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8638" w:type="dxa"/>
        <w:tblLook w:val="04A0" w:firstRow="1" w:lastRow="0" w:firstColumn="1" w:lastColumn="0" w:noHBand="0" w:noVBand="1"/>
      </w:tblPr>
      <w:tblGrid>
        <w:gridCol w:w="1418"/>
        <w:gridCol w:w="7220"/>
      </w:tblGrid>
      <w:tr w:rsidR="00414F90" w:rsidRPr="00EB38B0" w14:paraId="4FC9C428" w14:textId="77777777" w:rsidTr="00E01057">
        <w:trPr>
          <w:trHeight w:val="142"/>
        </w:trPr>
        <w:tc>
          <w:tcPr>
            <w:tcW w:w="1418" w:type="dxa"/>
            <w:tcMar>
              <w:left w:w="0" w:type="dxa"/>
              <w:right w:w="0" w:type="dxa"/>
            </w:tcMar>
          </w:tcPr>
          <w:p w14:paraId="1DD0BF61" w14:textId="77777777" w:rsidR="00414F90" w:rsidRPr="00EB38B0" w:rsidRDefault="00414F90" w:rsidP="004C6D08">
            <w:pPr>
              <w:jc w:val="center"/>
              <w:rPr>
                <w:rFonts w:ascii="Century Gothic" w:hAnsi="Century Gothic"/>
              </w:rPr>
            </w:pPr>
            <w:r w:rsidRPr="00EB38B0">
              <w:rPr>
                <w:rFonts w:ascii="Century Gothic" w:hAnsi="Century Gothic"/>
                <w:noProof/>
                <w:lang w:eastAsia="el-GR"/>
              </w:rPr>
              <w:drawing>
                <wp:inline distT="0" distB="0" distL="0" distR="0" wp14:anchorId="2727CBC4" wp14:editId="3CC0EA55">
                  <wp:extent cx="713322" cy="1067304"/>
                  <wp:effectExtent l="0" t="0" r="0" b="0"/>
                  <wp:docPr id="5" name="Εικόνα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8"/>
                          <a:srcRect l="18075" r="14391"/>
                          <a:stretch/>
                        </pic:blipFill>
                        <pic:spPr bwMode="auto">
                          <a:xfrm>
                            <a:off x="0" y="0"/>
                            <a:ext cx="737900" cy="1104078"/>
                          </a:xfrm>
                          <a:prstGeom prst="rect">
                            <a:avLst/>
                          </a:prstGeom>
                          <a:ln>
                            <a:noFill/>
                          </a:ln>
                          <a:extLst>
                            <a:ext uri="{53640926-AAD7-44D8-BBD7-CCE9431645EC}">
                              <a14:shadowObscured xmlns:a14="http://schemas.microsoft.com/office/drawing/2010/main"/>
                            </a:ext>
                          </a:extLst>
                        </pic:spPr>
                      </pic:pic>
                    </a:graphicData>
                  </a:graphic>
                </wp:inline>
              </w:drawing>
            </w:r>
          </w:p>
        </w:tc>
        <w:tc>
          <w:tcPr>
            <w:tcW w:w="7220" w:type="dxa"/>
            <w:tcMar>
              <w:left w:w="0" w:type="dxa"/>
              <w:right w:w="0" w:type="dxa"/>
            </w:tcMar>
            <w:vAlign w:val="center"/>
          </w:tcPr>
          <w:p w14:paraId="6C4AB764" w14:textId="77777777" w:rsidR="00414F90" w:rsidRPr="00D4473C" w:rsidRDefault="00414F90" w:rsidP="004C6D08">
            <w:pPr>
              <w:spacing w:after="120"/>
              <w:jc w:val="center"/>
              <w:rPr>
                <w:rFonts w:ascii="Century Gothic" w:hAnsi="Century Gothic"/>
                <w:spacing w:val="20"/>
                <w:sz w:val="36"/>
                <w:szCs w:val="36"/>
              </w:rPr>
            </w:pPr>
            <w:r w:rsidRPr="00D4473C">
              <w:rPr>
                <w:rFonts w:ascii="Century Gothic" w:hAnsi="Century Gothic"/>
                <w:spacing w:val="20"/>
                <w:sz w:val="36"/>
                <w:szCs w:val="36"/>
              </w:rPr>
              <w:t>Πολυτεχνείο Κρήτης</w:t>
            </w:r>
          </w:p>
          <w:p w14:paraId="096A584A" w14:textId="77777777" w:rsidR="00414F90" w:rsidRPr="00D4473C" w:rsidRDefault="00414F90" w:rsidP="004C6D08">
            <w:pPr>
              <w:jc w:val="center"/>
              <w:rPr>
                <w:rFonts w:ascii="Century Gothic" w:hAnsi="Century Gothic"/>
                <w:spacing w:val="20"/>
                <w:sz w:val="28"/>
                <w:szCs w:val="28"/>
              </w:rPr>
            </w:pPr>
            <w:r w:rsidRPr="00D4473C">
              <w:rPr>
                <w:rFonts w:ascii="Century Gothic" w:hAnsi="Century Gothic"/>
                <w:spacing w:val="20"/>
                <w:sz w:val="28"/>
                <w:szCs w:val="28"/>
              </w:rPr>
              <w:t>Σχολή Μηχανικών Παραγωγής και Διοίκησης</w:t>
            </w:r>
          </w:p>
        </w:tc>
      </w:tr>
    </w:tbl>
    <w:p w14:paraId="0A7711FE" w14:textId="77777777" w:rsidR="00414F90" w:rsidRPr="00EB38B0" w:rsidRDefault="00414F90" w:rsidP="004C6D08">
      <w:pPr>
        <w:pStyle w:val="Author"/>
        <w:rPr>
          <w:rFonts w:ascii="Century Gothic" w:hAnsi="Century Gothic" w:cs="Times New Roman"/>
          <w:b w:val="0"/>
        </w:rPr>
      </w:pPr>
    </w:p>
    <w:p w14:paraId="14FA007D" w14:textId="77777777" w:rsidR="00414F90" w:rsidRPr="00EB38B0" w:rsidRDefault="00414F90" w:rsidP="004C6D08">
      <w:pPr>
        <w:pStyle w:val="Author"/>
        <w:rPr>
          <w:rFonts w:ascii="Century Gothic" w:hAnsi="Century Gothic" w:cs="Times New Roman"/>
          <w:b w:val="0"/>
        </w:rPr>
      </w:pPr>
    </w:p>
    <w:p w14:paraId="55F16C43" w14:textId="77777777" w:rsidR="00414F90" w:rsidRPr="00EB38B0" w:rsidRDefault="00414F90" w:rsidP="004C6D08">
      <w:pPr>
        <w:pStyle w:val="Author"/>
        <w:rPr>
          <w:rFonts w:ascii="Century Gothic" w:hAnsi="Century Gothic" w:cs="Times New Roman"/>
          <w:b w:val="0"/>
        </w:rPr>
      </w:pPr>
    </w:p>
    <w:p w14:paraId="29D330AA" w14:textId="77777777" w:rsidR="00414F90" w:rsidRPr="00EB38B0" w:rsidRDefault="00414F90" w:rsidP="004C6D08">
      <w:pPr>
        <w:pStyle w:val="Author"/>
        <w:rPr>
          <w:rFonts w:ascii="Century Gothic" w:hAnsi="Century Gothic" w:cs="Times New Roman"/>
          <w:b w:val="0"/>
        </w:rPr>
      </w:pPr>
    </w:p>
    <w:p w14:paraId="25FEB9EF" w14:textId="77777777" w:rsidR="00414F90" w:rsidRPr="00EB38B0" w:rsidRDefault="00414F90" w:rsidP="004C6D08">
      <w:pPr>
        <w:pStyle w:val="Author"/>
        <w:rPr>
          <w:rFonts w:ascii="Century Gothic" w:hAnsi="Century Gothic" w:cs="Times New Roman"/>
          <w:b w:val="0"/>
        </w:rPr>
      </w:pPr>
    </w:p>
    <w:p w14:paraId="1439067B" w14:textId="77777777" w:rsidR="009C62FE" w:rsidRPr="00D4473C" w:rsidRDefault="009C62FE" w:rsidP="004C6D08">
      <w:pPr>
        <w:jc w:val="center"/>
        <w:rPr>
          <w:rFonts w:ascii="Century Gothic" w:hAnsi="Century Gothic"/>
          <w:spacing w:val="20"/>
          <w:sz w:val="32"/>
        </w:rPr>
      </w:pPr>
      <w:r w:rsidRPr="00D4473C">
        <w:rPr>
          <w:rFonts w:ascii="Century Gothic" w:hAnsi="Century Gothic"/>
          <w:spacing w:val="20"/>
          <w:sz w:val="32"/>
        </w:rPr>
        <w:t>Τμηματοποίηση Αγοράς με χρήση μεθόδων Εξόρυξης Δεδομένων και Πολυκριτήριας Ανάλυσης</w:t>
      </w:r>
    </w:p>
    <w:p w14:paraId="187513B7" w14:textId="77777777" w:rsidR="00991B51" w:rsidRPr="00D4473C" w:rsidRDefault="00991B51" w:rsidP="004C6D08">
      <w:pPr>
        <w:jc w:val="center"/>
        <w:rPr>
          <w:rFonts w:ascii="Century Gothic" w:hAnsi="Century Gothic"/>
        </w:rPr>
      </w:pPr>
    </w:p>
    <w:p w14:paraId="1BEFB91C" w14:textId="77777777" w:rsidR="00414F90" w:rsidRPr="00D4473C" w:rsidRDefault="00414F90" w:rsidP="004C6D08">
      <w:pPr>
        <w:jc w:val="center"/>
        <w:rPr>
          <w:rFonts w:ascii="Century Gothic" w:hAnsi="Century Gothic"/>
        </w:rPr>
      </w:pPr>
    </w:p>
    <w:p w14:paraId="569D2B6E" w14:textId="77777777" w:rsidR="00414F90" w:rsidRPr="00D4473C" w:rsidRDefault="00414F90" w:rsidP="004C6D08">
      <w:pPr>
        <w:jc w:val="center"/>
        <w:rPr>
          <w:rFonts w:ascii="Century Gothic" w:hAnsi="Century Gothic"/>
        </w:rPr>
      </w:pPr>
    </w:p>
    <w:p w14:paraId="66980701" w14:textId="77777777" w:rsidR="00414F90" w:rsidRPr="00D4473C" w:rsidRDefault="00414F90" w:rsidP="004C6D08">
      <w:pPr>
        <w:jc w:val="center"/>
        <w:rPr>
          <w:rFonts w:ascii="Century Gothic" w:hAnsi="Century Gothic"/>
        </w:rPr>
      </w:pPr>
    </w:p>
    <w:p w14:paraId="7151AEB7" w14:textId="77777777" w:rsidR="00414F90" w:rsidRPr="00D4473C" w:rsidRDefault="00414F90" w:rsidP="004C6D08">
      <w:pPr>
        <w:jc w:val="center"/>
        <w:rPr>
          <w:rFonts w:ascii="Century Gothic" w:hAnsi="Century Gothic"/>
        </w:rPr>
      </w:pPr>
    </w:p>
    <w:p w14:paraId="65A89E43" w14:textId="77777777" w:rsidR="00414F90" w:rsidRPr="00D4473C" w:rsidRDefault="00414F90" w:rsidP="004C6D08">
      <w:pPr>
        <w:jc w:val="center"/>
        <w:rPr>
          <w:rFonts w:ascii="Century Gothic" w:hAnsi="Century Gothic"/>
        </w:rPr>
      </w:pPr>
    </w:p>
    <w:p w14:paraId="10CC4CE1" w14:textId="77777777" w:rsidR="00414F90" w:rsidRPr="00D4473C" w:rsidRDefault="00414F90" w:rsidP="004C6D08">
      <w:pPr>
        <w:jc w:val="center"/>
        <w:rPr>
          <w:rFonts w:ascii="Century Gothic" w:hAnsi="Century Gothic"/>
        </w:rPr>
      </w:pPr>
    </w:p>
    <w:p w14:paraId="08AE13BB" w14:textId="77777777" w:rsidR="00414F90" w:rsidRPr="00D4473C" w:rsidRDefault="00414F90" w:rsidP="004C6D08">
      <w:pPr>
        <w:spacing w:after="240"/>
        <w:jc w:val="center"/>
        <w:rPr>
          <w:rFonts w:ascii="Century Gothic" w:hAnsi="Century Gothic"/>
          <w:spacing w:val="20"/>
          <w:sz w:val="28"/>
          <w:szCs w:val="28"/>
        </w:rPr>
      </w:pPr>
      <w:r w:rsidRPr="00D4473C">
        <w:rPr>
          <w:rFonts w:ascii="Century Gothic" w:hAnsi="Century Gothic"/>
          <w:spacing w:val="20"/>
          <w:sz w:val="28"/>
          <w:szCs w:val="28"/>
        </w:rPr>
        <w:t>Διπλωματική Εργασία</w:t>
      </w:r>
    </w:p>
    <w:p w14:paraId="1937A50F" w14:textId="77777777" w:rsidR="00414F90" w:rsidRPr="00D4473C" w:rsidRDefault="00414F90" w:rsidP="004C6D08">
      <w:pPr>
        <w:spacing w:after="240"/>
        <w:jc w:val="center"/>
        <w:rPr>
          <w:rFonts w:ascii="Century Gothic" w:hAnsi="Century Gothic"/>
          <w:spacing w:val="20"/>
          <w:sz w:val="28"/>
          <w:szCs w:val="28"/>
        </w:rPr>
      </w:pPr>
      <w:r w:rsidRPr="00D4473C">
        <w:rPr>
          <w:rFonts w:ascii="Century Gothic" w:hAnsi="Century Gothic"/>
          <w:spacing w:val="20"/>
          <w:sz w:val="28"/>
          <w:szCs w:val="28"/>
        </w:rPr>
        <w:t>Παρούσης Γιώργος</w:t>
      </w:r>
    </w:p>
    <w:p w14:paraId="06C3E5CD" w14:textId="77777777" w:rsidR="00414F90" w:rsidRPr="00D4473C" w:rsidRDefault="00414F90" w:rsidP="004C6D08">
      <w:pPr>
        <w:jc w:val="center"/>
        <w:rPr>
          <w:rFonts w:ascii="Century Gothic" w:hAnsi="Century Gothic"/>
        </w:rPr>
      </w:pPr>
    </w:p>
    <w:p w14:paraId="2453A98A" w14:textId="77777777" w:rsidR="00414F90" w:rsidRPr="00D4473C" w:rsidRDefault="00414F90" w:rsidP="004C6D08">
      <w:pPr>
        <w:jc w:val="center"/>
        <w:rPr>
          <w:rFonts w:ascii="Century Gothic" w:hAnsi="Century Gothic"/>
        </w:rPr>
      </w:pPr>
    </w:p>
    <w:p w14:paraId="389BD239" w14:textId="77777777" w:rsidR="00414F90" w:rsidRPr="00D4473C" w:rsidRDefault="00414F90" w:rsidP="004C6D08">
      <w:pPr>
        <w:jc w:val="center"/>
        <w:rPr>
          <w:rFonts w:ascii="Century Gothic" w:hAnsi="Century Gothic"/>
        </w:rPr>
      </w:pPr>
    </w:p>
    <w:p w14:paraId="4CDCAC4C" w14:textId="77777777" w:rsidR="00414F90" w:rsidRPr="00D4473C" w:rsidRDefault="00414F90" w:rsidP="004C6D08">
      <w:pPr>
        <w:jc w:val="center"/>
        <w:rPr>
          <w:rFonts w:ascii="Century Gothic" w:hAnsi="Century Gothic"/>
        </w:rPr>
      </w:pPr>
    </w:p>
    <w:p w14:paraId="48CAC669" w14:textId="77777777" w:rsidR="00414F90" w:rsidRPr="00D4473C" w:rsidRDefault="00414F90" w:rsidP="004C6D08">
      <w:pPr>
        <w:jc w:val="center"/>
        <w:rPr>
          <w:rFonts w:ascii="Century Gothic" w:hAnsi="Century Gothic"/>
        </w:rPr>
      </w:pPr>
    </w:p>
    <w:p w14:paraId="262A8C14" w14:textId="77777777" w:rsidR="00414F90" w:rsidRPr="00D4473C" w:rsidRDefault="00414F90" w:rsidP="004C6D08">
      <w:pPr>
        <w:jc w:val="center"/>
        <w:rPr>
          <w:rFonts w:ascii="Century Gothic" w:hAnsi="Century Gothic"/>
        </w:rPr>
      </w:pPr>
    </w:p>
    <w:p w14:paraId="494C9E40" w14:textId="77777777" w:rsidR="00414F90" w:rsidRPr="00D4473C" w:rsidRDefault="00414F90" w:rsidP="004C6D08">
      <w:pPr>
        <w:jc w:val="center"/>
        <w:rPr>
          <w:rFonts w:ascii="Century Gothic" w:hAnsi="Century Gothic"/>
        </w:rPr>
      </w:pPr>
    </w:p>
    <w:p w14:paraId="1B5FE5ED" w14:textId="77777777" w:rsidR="00414F90" w:rsidRPr="00D4473C" w:rsidRDefault="00414F90" w:rsidP="004C6D08">
      <w:pPr>
        <w:jc w:val="center"/>
        <w:rPr>
          <w:rFonts w:ascii="Century Gothic" w:hAnsi="Century Gothic"/>
        </w:rPr>
      </w:pPr>
    </w:p>
    <w:p w14:paraId="4904856C" w14:textId="77777777" w:rsidR="00414F90" w:rsidRPr="00D4473C" w:rsidRDefault="00414F90" w:rsidP="004C6D08">
      <w:pPr>
        <w:jc w:val="center"/>
        <w:rPr>
          <w:rFonts w:ascii="Century Gothic" w:hAnsi="Century Gothic"/>
        </w:rPr>
      </w:pPr>
    </w:p>
    <w:p w14:paraId="4D7F4F49" w14:textId="77777777" w:rsidR="00414F90" w:rsidRPr="00D4473C" w:rsidRDefault="00414F90" w:rsidP="004C6D08">
      <w:pPr>
        <w:jc w:val="center"/>
        <w:rPr>
          <w:rFonts w:ascii="Century Gothic" w:hAnsi="Century Gothic"/>
        </w:rPr>
      </w:pPr>
    </w:p>
    <w:p w14:paraId="28116F33" w14:textId="77777777" w:rsidR="00414F90" w:rsidRPr="00D4473C" w:rsidRDefault="00414F90" w:rsidP="004C6D08">
      <w:pPr>
        <w:jc w:val="center"/>
        <w:rPr>
          <w:rFonts w:ascii="Century Gothic" w:hAnsi="Century Gothic"/>
        </w:rPr>
      </w:pPr>
    </w:p>
    <w:p w14:paraId="3FE3BC89" w14:textId="77777777" w:rsidR="00414F90" w:rsidRPr="00D4473C" w:rsidRDefault="00414F90" w:rsidP="004C6D08">
      <w:pPr>
        <w:jc w:val="center"/>
        <w:rPr>
          <w:rFonts w:ascii="Century Gothic" w:hAnsi="Century Gothic"/>
        </w:rPr>
      </w:pPr>
    </w:p>
    <w:p w14:paraId="5DE2E8DA" w14:textId="77777777" w:rsidR="00414F90" w:rsidRPr="00D4473C" w:rsidRDefault="00414F90" w:rsidP="004C6D08">
      <w:pPr>
        <w:jc w:val="center"/>
        <w:rPr>
          <w:rFonts w:ascii="Century Gothic" w:hAnsi="Century Gothic"/>
        </w:rPr>
      </w:pPr>
    </w:p>
    <w:p w14:paraId="650BE323" w14:textId="77777777" w:rsidR="00414F90" w:rsidRPr="00D4473C" w:rsidRDefault="00414F90" w:rsidP="004C6D08">
      <w:pPr>
        <w:spacing w:after="120"/>
        <w:jc w:val="center"/>
        <w:rPr>
          <w:rFonts w:ascii="Century Gothic" w:hAnsi="Century Gothic"/>
          <w:sz w:val="28"/>
          <w:szCs w:val="28"/>
        </w:rPr>
      </w:pPr>
      <w:r w:rsidRPr="00D4473C">
        <w:rPr>
          <w:rFonts w:ascii="Century Gothic" w:hAnsi="Century Gothic"/>
          <w:sz w:val="28"/>
          <w:szCs w:val="28"/>
        </w:rPr>
        <w:t>Επιβλέπων</w:t>
      </w:r>
    </w:p>
    <w:p w14:paraId="14159DCB" w14:textId="77777777" w:rsidR="00414F90" w:rsidRPr="00D4473C" w:rsidRDefault="00414F90" w:rsidP="004C6D08">
      <w:pPr>
        <w:spacing w:after="120"/>
        <w:jc w:val="center"/>
        <w:rPr>
          <w:rFonts w:ascii="Century Gothic" w:hAnsi="Century Gothic"/>
          <w:sz w:val="28"/>
          <w:szCs w:val="28"/>
        </w:rPr>
      </w:pPr>
      <w:proofErr w:type="spellStart"/>
      <w:r w:rsidRPr="00D4473C">
        <w:rPr>
          <w:rFonts w:ascii="Century Gothic" w:hAnsi="Century Gothic"/>
          <w:sz w:val="28"/>
          <w:szCs w:val="28"/>
        </w:rPr>
        <w:t>Ματσατσίνης</w:t>
      </w:r>
      <w:proofErr w:type="spellEnd"/>
      <w:r w:rsidRPr="00D4473C">
        <w:rPr>
          <w:rFonts w:ascii="Century Gothic" w:hAnsi="Century Gothic"/>
          <w:sz w:val="28"/>
          <w:szCs w:val="28"/>
        </w:rPr>
        <w:t xml:space="preserve"> Νικόλαος, Καθηγητής</w:t>
      </w:r>
    </w:p>
    <w:p w14:paraId="1C5333B0" w14:textId="77777777" w:rsidR="00414F90" w:rsidRPr="00D4473C" w:rsidRDefault="00414F90" w:rsidP="004C6D08">
      <w:pPr>
        <w:jc w:val="center"/>
        <w:rPr>
          <w:rFonts w:ascii="Century Gothic" w:hAnsi="Century Gothic"/>
        </w:rPr>
      </w:pPr>
    </w:p>
    <w:p w14:paraId="3EF2B098" w14:textId="77777777" w:rsidR="00414F90" w:rsidRPr="00D4473C" w:rsidRDefault="00414F90" w:rsidP="004C6D08">
      <w:pPr>
        <w:jc w:val="center"/>
        <w:rPr>
          <w:rFonts w:ascii="Century Gothic" w:hAnsi="Century Gothic"/>
        </w:rPr>
      </w:pPr>
    </w:p>
    <w:p w14:paraId="7F6D7FE5" w14:textId="3E1AE055" w:rsidR="00414F90" w:rsidRPr="00EB38B0" w:rsidRDefault="00414F90" w:rsidP="004C6D08">
      <w:pPr>
        <w:pStyle w:val="Date"/>
        <w:jc w:val="center"/>
        <w:rPr>
          <w:rFonts w:ascii="Century Gothic" w:hAnsi="Century Gothic" w:cs="Times New Roman"/>
          <w:sz w:val="28"/>
          <w:szCs w:val="28"/>
          <w:lang w:val="el-GR"/>
        </w:rPr>
      </w:pPr>
      <w:r w:rsidRPr="00EB38B0">
        <w:rPr>
          <w:rFonts w:ascii="Century Gothic" w:hAnsi="Century Gothic" w:cs="Times New Roman"/>
          <w:sz w:val="28"/>
          <w:szCs w:val="28"/>
          <w:lang w:val="el-GR"/>
        </w:rPr>
        <w:t>Χανιά, Δεκέμβριος 2023</w:t>
      </w:r>
    </w:p>
    <w:p w14:paraId="6293B856" w14:textId="77777777" w:rsidR="00D054B9" w:rsidRPr="00F23445" w:rsidRDefault="00414F90" w:rsidP="00D4473C">
      <w:pPr>
        <w:pStyle w:val="Author"/>
        <w:jc w:val="both"/>
        <w:rPr>
          <w:rFonts w:ascii="Century Gothic" w:hAnsi="Century Gothic" w:cs="Times New Roman"/>
        </w:rPr>
      </w:pPr>
      <w:r w:rsidRPr="00EB38B0">
        <w:rPr>
          <w:rFonts w:ascii="Century Gothic" w:hAnsi="Century Gothic"/>
        </w:rPr>
        <w:br w:type="page"/>
      </w:r>
      <w:r w:rsidR="00D054B9" w:rsidRPr="00F23445">
        <w:rPr>
          <w:rFonts w:ascii="Century Gothic" w:hAnsi="Century Gothic" w:cs="Times New Roman"/>
        </w:rPr>
        <w:lastRenderedPageBreak/>
        <w:t>Ευχαριστίες</w:t>
      </w:r>
    </w:p>
    <w:p w14:paraId="58139455" w14:textId="77777777" w:rsidR="00D054B9" w:rsidRPr="00F23445" w:rsidRDefault="00D054B9" w:rsidP="00D4473C">
      <w:pPr>
        <w:pStyle w:val="BodyText"/>
        <w:rPr>
          <w:rFonts w:ascii="Century Gothic" w:hAnsi="Century Gothic" w:cs="Times New Roman"/>
          <w:lang w:val="el-GR"/>
        </w:rPr>
      </w:pPr>
    </w:p>
    <w:p w14:paraId="022E5999" w14:textId="77777777" w:rsidR="00D054B9" w:rsidRPr="00F23445" w:rsidRDefault="00D054B9" w:rsidP="00D4473C">
      <w:pPr>
        <w:jc w:val="both"/>
        <w:rPr>
          <w:rFonts w:ascii="Century Gothic" w:hAnsi="Century Gothic"/>
        </w:rPr>
      </w:pPr>
      <w:r w:rsidRPr="00F23445">
        <w:rPr>
          <w:rFonts w:ascii="Century Gothic" w:hAnsi="Century Gothic"/>
        </w:rPr>
        <w:t xml:space="preserve">Αρχικά θα ήθελα να ευχαριστήσω θερμά τον καθηγητή μου κ. Νικόλαο </w:t>
      </w:r>
      <w:proofErr w:type="spellStart"/>
      <w:r w:rsidRPr="00F23445">
        <w:rPr>
          <w:rFonts w:ascii="Century Gothic" w:hAnsi="Century Gothic"/>
        </w:rPr>
        <w:t>Ματσατσίνη</w:t>
      </w:r>
      <w:proofErr w:type="spellEnd"/>
      <w:r w:rsidRPr="00F23445">
        <w:rPr>
          <w:rFonts w:ascii="Century Gothic" w:hAnsi="Century Gothic"/>
        </w:rPr>
        <w:t xml:space="preserve">  για την ανάθεση της παρούσας διπλωματικής εργασίας καθώς και για την συνεχή καθοδήγηση που μου παρείχε κατά την διάρκεια εκπόνησης της.</w:t>
      </w:r>
    </w:p>
    <w:p w14:paraId="472FF875" w14:textId="77777777" w:rsidR="00D054B9" w:rsidRPr="00F23445" w:rsidRDefault="00D054B9" w:rsidP="00D4473C">
      <w:pPr>
        <w:jc w:val="both"/>
        <w:rPr>
          <w:rFonts w:ascii="Century Gothic" w:hAnsi="Century Gothic"/>
        </w:rPr>
      </w:pPr>
    </w:p>
    <w:p w14:paraId="165B6AFD" w14:textId="77777777" w:rsidR="00D054B9" w:rsidRPr="00F23445" w:rsidRDefault="00D054B9" w:rsidP="00D4473C">
      <w:pPr>
        <w:jc w:val="both"/>
        <w:rPr>
          <w:rFonts w:ascii="Century Gothic" w:hAnsi="Century Gothic"/>
        </w:rPr>
      </w:pPr>
      <w:r w:rsidRPr="00F23445">
        <w:rPr>
          <w:rFonts w:ascii="Century Gothic" w:hAnsi="Century Gothic"/>
        </w:rPr>
        <w:t>Επίσης θέλω να ευχαριστήσω την υποψήφια διδάκτωρ κ. Φωτεινή Καλαφάτη για τις συμβουλές και την καθοδήγηση της κατά τη συγγραφή του κειμένου της διπλωματικής εργασίας.</w:t>
      </w:r>
    </w:p>
    <w:p w14:paraId="4C242528" w14:textId="77777777" w:rsidR="00D054B9" w:rsidRPr="00F23445" w:rsidRDefault="00D054B9" w:rsidP="00D4473C">
      <w:pPr>
        <w:jc w:val="both"/>
        <w:rPr>
          <w:rFonts w:ascii="Century Gothic" w:hAnsi="Century Gothic"/>
        </w:rPr>
      </w:pPr>
    </w:p>
    <w:p w14:paraId="21B240AE" w14:textId="0C5609E7" w:rsidR="00F06B38" w:rsidRPr="00F23445" w:rsidRDefault="00D054B9" w:rsidP="00D4473C">
      <w:pPr>
        <w:jc w:val="both"/>
        <w:rPr>
          <w:rFonts w:ascii="Century Gothic" w:hAnsi="Century Gothic"/>
        </w:rPr>
      </w:pPr>
      <w:r w:rsidRPr="00F23445">
        <w:rPr>
          <w:rFonts w:ascii="Century Gothic" w:hAnsi="Century Gothic"/>
        </w:rPr>
        <w:t>Τέλος ευχαριστώ πολύ την οικογένεια μου για την συνεχή στήριξη της καθ’ όλη την διάρκεια των σπουδών μου.</w:t>
      </w:r>
    </w:p>
    <w:p w14:paraId="4570FDB6" w14:textId="77777777" w:rsidR="00D054B9" w:rsidRDefault="00D054B9" w:rsidP="00D4473C">
      <w:pPr>
        <w:jc w:val="both"/>
        <w:rPr>
          <w:rFonts w:ascii="Century Gothic" w:hAnsi="Century Gothic"/>
        </w:rPr>
      </w:pPr>
    </w:p>
    <w:p w14:paraId="6BD959C7" w14:textId="70AA0439" w:rsidR="00D129E1" w:rsidRPr="00D4473C" w:rsidRDefault="00D129E1" w:rsidP="00D4473C">
      <w:pPr>
        <w:jc w:val="both"/>
        <w:rPr>
          <w:rFonts w:ascii="Century Gothic" w:hAnsi="Century Gothic"/>
        </w:rPr>
        <w:sectPr w:rsidR="00D129E1" w:rsidRPr="00D4473C" w:rsidSect="00D26A5C">
          <w:headerReference w:type="even" r:id="rId9"/>
          <w:footerReference w:type="even" r:id="rId10"/>
          <w:footerReference w:type="default" r:id="rId11"/>
          <w:footerReference w:type="first" r:id="rId12"/>
          <w:pgSz w:w="11906" w:h="16838" w:code="9"/>
          <w:pgMar w:top="1440" w:right="1701" w:bottom="1440" w:left="1701" w:header="737" w:footer="737" w:gutter="0"/>
          <w:pgNumType w:fmt="upperRoman" w:start="1"/>
          <w:cols w:space="708"/>
          <w:titlePg/>
          <w:docGrid w:linePitch="360"/>
        </w:sectPr>
      </w:pPr>
    </w:p>
    <w:p w14:paraId="25B17E13" w14:textId="7660A4CD" w:rsidR="00F06B38" w:rsidRDefault="00F06B38" w:rsidP="00D4473C">
      <w:pPr>
        <w:jc w:val="both"/>
        <w:rPr>
          <w:rFonts w:ascii="Century Gothic" w:hAnsi="Century Gothic"/>
          <w:sz w:val="36"/>
          <w:szCs w:val="36"/>
        </w:rPr>
      </w:pPr>
      <w:r w:rsidRPr="00D4473C">
        <w:rPr>
          <w:rFonts w:ascii="Century Gothic" w:hAnsi="Century Gothic"/>
          <w:sz w:val="36"/>
          <w:szCs w:val="36"/>
        </w:rPr>
        <w:lastRenderedPageBreak/>
        <w:t>Περίληψη</w:t>
      </w:r>
    </w:p>
    <w:p w14:paraId="749F4601" w14:textId="77777777" w:rsidR="004D776B" w:rsidRDefault="004D776B" w:rsidP="00D4473C">
      <w:pPr>
        <w:jc w:val="both"/>
        <w:rPr>
          <w:rFonts w:ascii="Century Gothic" w:hAnsi="Century Gothic"/>
          <w:sz w:val="36"/>
          <w:szCs w:val="36"/>
        </w:rPr>
      </w:pPr>
    </w:p>
    <w:p w14:paraId="06A473EF" w14:textId="77777777" w:rsidR="004D776B" w:rsidRPr="009734CA" w:rsidRDefault="004D776B" w:rsidP="004D776B">
      <w:pPr>
        <w:jc w:val="both"/>
        <w:rPr>
          <w:rFonts w:ascii="Century Gothic" w:hAnsi="Century Gothic"/>
        </w:rPr>
      </w:pPr>
      <w:r w:rsidRPr="009734CA">
        <w:rPr>
          <w:rFonts w:ascii="Century Gothic" w:hAnsi="Century Gothic"/>
        </w:rPr>
        <w:t xml:space="preserve">Στις επιχειρήσεις δίνεται ιδιαίτερη σημασία στην δύναμη των πληροφοριών. Το τμήμα που </w:t>
      </w:r>
      <w:r>
        <w:rPr>
          <w:rFonts w:ascii="Century Gothic" w:hAnsi="Century Gothic"/>
        </w:rPr>
        <w:t xml:space="preserve">είναι υπεύθυνο </w:t>
      </w:r>
      <w:r w:rsidRPr="009734CA">
        <w:rPr>
          <w:rFonts w:ascii="Century Gothic" w:hAnsi="Century Gothic"/>
        </w:rPr>
        <w:t>με την ανάλυση δεδομένων πρέπει να εκμεταλλεύεται κάθε πληροφορία που μπορεί να προκύψει από τα δεδομένα που συλλέγονται.  Στόχος</w:t>
      </w:r>
      <w:r>
        <w:rPr>
          <w:rFonts w:ascii="Century Gothic" w:hAnsi="Century Gothic"/>
        </w:rPr>
        <w:t xml:space="preserve"> </w:t>
      </w:r>
      <w:r w:rsidRPr="009734CA">
        <w:rPr>
          <w:rFonts w:ascii="Century Gothic" w:hAnsi="Century Gothic"/>
        </w:rPr>
        <w:t>είναι η ανακάλυψη νέων ευκαιριών, η αντιμετώπιση προβλημάτων και ο εντοπισμός των περιοχών που χρήζουν βελτίωση. Αντίστοιχα  το τμήμα του μάρκετινγκ  είναι υπεύθυνο για την επιλογή της  καλύτερης δυνατής στρατηγικής για την εισαγωγή νέων προϊόντων και υπηρεσιών</w:t>
      </w:r>
      <w:r w:rsidRPr="00464CE5">
        <w:rPr>
          <w:rFonts w:ascii="Century Gothic" w:hAnsi="Century Gothic"/>
        </w:rPr>
        <w:t xml:space="preserve"> </w:t>
      </w:r>
      <w:r>
        <w:rPr>
          <w:rFonts w:ascii="Century Gothic" w:hAnsi="Century Gothic"/>
        </w:rPr>
        <w:t>και</w:t>
      </w:r>
      <w:r w:rsidRPr="009734CA">
        <w:rPr>
          <w:rFonts w:ascii="Century Gothic" w:hAnsi="Century Gothic"/>
        </w:rPr>
        <w:t xml:space="preserve"> την τροποποίηση ή την απόσυρση υπαρχόντων προϊόντων και υπηρεσιών.</w:t>
      </w:r>
    </w:p>
    <w:p w14:paraId="6E005C3B" w14:textId="77777777" w:rsidR="004D776B" w:rsidRPr="009734CA" w:rsidRDefault="004D776B" w:rsidP="004D776B">
      <w:pPr>
        <w:jc w:val="both"/>
        <w:rPr>
          <w:rFonts w:ascii="Century Gothic" w:hAnsi="Century Gothic"/>
        </w:rPr>
      </w:pPr>
    </w:p>
    <w:p w14:paraId="1EDF3D6B" w14:textId="6C34F08E" w:rsidR="004D776B" w:rsidRPr="009734CA" w:rsidRDefault="004D776B" w:rsidP="004D776B">
      <w:pPr>
        <w:jc w:val="both"/>
        <w:rPr>
          <w:rFonts w:ascii="Century Gothic" w:hAnsi="Century Gothic"/>
        </w:rPr>
      </w:pPr>
      <w:r w:rsidRPr="009734CA">
        <w:rPr>
          <w:rFonts w:ascii="Century Gothic" w:hAnsi="Century Gothic"/>
        </w:rPr>
        <w:t xml:space="preserve">Η τμηματοποίηση της αγοράς αποτελεί πολύ σημαντική πρακτική για τον στρατηγικό σχεδιασμό μιας ομάδας μάρκετινγκ, με σκοπό τη βελτιστοποίηση μιας </w:t>
      </w:r>
      <w:proofErr w:type="spellStart"/>
      <w:r w:rsidRPr="009734CA">
        <w:rPr>
          <w:rFonts w:ascii="Century Gothic" w:hAnsi="Century Gothic"/>
        </w:rPr>
        <w:t>στοχευμένης</w:t>
      </w:r>
      <w:proofErr w:type="spellEnd"/>
      <w:r w:rsidRPr="009734CA">
        <w:rPr>
          <w:rFonts w:ascii="Century Gothic" w:hAnsi="Century Gothic"/>
        </w:rPr>
        <w:t xml:space="preserve"> διαφημιστικής καμπάνιας σε ένα τμήμα του καταναλωτικού κοινού με παρόμοια χαρακτηριστικά συμπεριφοράς. Η επιτυχίας μιας επιχείρησης έρχεται και από </w:t>
      </w:r>
      <w:r>
        <w:rPr>
          <w:rFonts w:ascii="Century Gothic" w:hAnsi="Century Gothic"/>
        </w:rPr>
        <w:t>την ικανότητα</w:t>
      </w:r>
      <w:r w:rsidRPr="009734CA">
        <w:rPr>
          <w:rFonts w:ascii="Century Gothic" w:hAnsi="Century Gothic"/>
        </w:rPr>
        <w:t xml:space="preserve"> </w:t>
      </w:r>
      <w:r>
        <w:rPr>
          <w:rFonts w:ascii="Century Gothic" w:hAnsi="Century Gothic"/>
        </w:rPr>
        <w:t xml:space="preserve">της </w:t>
      </w:r>
      <w:r w:rsidRPr="009734CA">
        <w:rPr>
          <w:rFonts w:ascii="Century Gothic" w:hAnsi="Century Gothic"/>
        </w:rPr>
        <w:t>να προσαρμόζει τα προϊόντα της σε αυτά τα ιδιαίτερα χαρακτηριστικά τους ώστε να μπορεί να ικανοποιήσει τις αντίστοιχες ομάδες των πελατών που απευθύνεται.</w:t>
      </w:r>
    </w:p>
    <w:p w14:paraId="7544009E" w14:textId="77777777" w:rsidR="004D776B" w:rsidRPr="009734CA" w:rsidRDefault="004D776B" w:rsidP="004D776B">
      <w:pPr>
        <w:jc w:val="both"/>
        <w:rPr>
          <w:rFonts w:ascii="Century Gothic" w:hAnsi="Century Gothic"/>
        </w:rPr>
      </w:pPr>
    </w:p>
    <w:p w14:paraId="4CD8A9EE" w14:textId="3814A4CC" w:rsidR="004D776B" w:rsidRDefault="004D776B" w:rsidP="004D776B">
      <w:pPr>
        <w:jc w:val="both"/>
        <w:rPr>
          <w:rFonts w:ascii="Century Gothic" w:hAnsi="Century Gothic"/>
        </w:rPr>
      </w:pPr>
      <w:r w:rsidRPr="009734CA">
        <w:rPr>
          <w:rFonts w:ascii="Century Gothic" w:hAnsi="Century Gothic"/>
        </w:rPr>
        <w:t xml:space="preserve">Στην παρούσα εργασία παρουσιάζεται μια μεθοδολογία για την ανάλυση και τμηματοποίηση της αγοράς. Η μεθοδολογία συνδυάζει μια  πολυκριτήρια μέθοδο και έναν αλγόριθμο Νευρωνικών Δικτύων. Πιο συγκεκριμένα χρησιμοποιείται η μεθοδολογία </w:t>
      </w:r>
      <w:r w:rsidRPr="009734CA">
        <w:rPr>
          <w:rFonts w:ascii="Century Gothic" w:hAnsi="Century Gothic"/>
          <w:lang w:val="en-US"/>
        </w:rPr>
        <w:t>UTASTAR</w:t>
      </w:r>
      <w:r w:rsidRPr="009734CA">
        <w:rPr>
          <w:rFonts w:ascii="Century Gothic" w:hAnsi="Century Gothic"/>
        </w:rPr>
        <w:t xml:space="preserve"> σε συνδυασμό με τα </w:t>
      </w:r>
      <w:proofErr w:type="spellStart"/>
      <w:r w:rsidRPr="009734CA">
        <w:rPr>
          <w:rFonts w:ascii="Century Gothic" w:hAnsi="Century Gothic"/>
          <w:lang w:val="en-US"/>
        </w:rPr>
        <w:t>Self</w:t>
      </w:r>
      <w:r w:rsidRPr="009734CA">
        <w:rPr>
          <w:rFonts w:ascii="Century Gothic" w:hAnsi="Century Gothic"/>
        </w:rPr>
        <w:t xml:space="preserve"> </w:t>
      </w:r>
      <w:r w:rsidRPr="009734CA">
        <w:rPr>
          <w:rFonts w:ascii="Century Gothic" w:hAnsi="Century Gothic"/>
          <w:lang w:val="en-US"/>
        </w:rPr>
        <w:t>Organizing</w:t>
      </w:r>
      <w:proofErr w:type="spellEnd"/>
      <w:r w:rsidRPr="009734CA">
        <w:rPr>
          <w:rFonts w:ascii="Century Gothic" w:hAnsi="Century Gothic"/>
        </w:rPr>
        <w:t xml:space="preserve"> </w:t>
      </w:r>
      <w:r w:rsidRPr="009734CA">
        <w:rPr>
          <w:rFonts w:ascii="Century Gothic" w:hAnsi="Century Gothic"/>
          <w:lang w:val="en-US"/>
        </w:rPr>
        <w:t>Maps</w:t>
      </w:r>
      <w:r w:rsidRPr="009734CA">
        <w:rPr>
          <w:rFonts w:ascii="Century Gothic" w:hAnsi="Century Gothic"/>
        </w:rPr>
        <w:t>.</w:t>
      </w:r>
    </w:p>
    <w:p w14:paraId="52782DB0" w14:textId="77777777" w:rsidR="00D129E1" w:rsidRPr="00897086" w:rsidRDefault="00D129E1" w:rsidP="004D776B">
      <w:pPr>
        <w:jc w:val="both"/>
        <w:rPr>
          <w:rFonts w:ascii="Century Gothic" w:hAnsi="Century Gothic"/>
        </w:rPr>
      </w:pPr>
    </w:p>
    <w:p w14:paraId="5156543D" w14:textId="09E75920" w:rsidR="0035506F" w:rsidRPr="00671238" w:rsidRDefault="00671238" w:rsidP="00671238">
      <w:r>
        <w:br w:type="page"/>
      </w:r>
    </w:p>
    <w:sdt>
      <w:sdtPr>
        <w:rPr>
          <w:rFonts w:ascii="Century Gothic" w:eastAsia="Times New Roman" w:hAnsi="Century Gothic" w:cs="Times New Roman"/>
          <w:b w:val="0"/>
          <w:bCs w:val="0"/>
          <w:color w:val="auto"/>
          <w:sz w:val="24"/>
          <w:szCs w:val="24"/>
          <w:lang w:val="el-GR" w:eastAsia="en-GB"/>
        </w:rPr>
        <w:id w:val="1011019869"/>
        <w:docPartObj>
          <w:docPartGallery w:val="Table of Contents"/>
          <w:docPartUnique/>
        </w:docPartObj>
      </w:sdtPr>
      <w:sdtEndPr>
        <w:rPr>
          <w:noProof/>
        </w:rPr>
      </w:sdtEndPr>
      <w:sdtContent>
        <w:p w14:paraId="253E7885" w14:textId="5924C521" w:rsidR="00EB38B0" w:rsidRPr="005A2BFB" w:rsidRDefault="002C2A4F" w:rsidP="00D4473C">
          <w:pPr>
            <w:pStyle w:val="TOCHeading"/>
            <w:jc w:val="both"/>
            <w:rPr>
              <w:rFonts w:ascii="Century Gothic" w:hAnsi="Century Gothic"/>
              <w:b w:val="0"/>
              <w:bCs w:val="0"/>
            </w:rPr>
          </w:pPr>
          <w:r w:rsidRPr="008817F3">
            <w:rPr>
              <w:rFonts w:ascii="Century Gothic" w:hAnsi="Century Gothic"/>
              <w:b w:val="0"/>
              <w:bCs w:val="0"/>
              <w:lang w:val="el-GR"/>
            </w:rPr>
            <w:t>Πίνακας Περιεχομένων</w:t>
          </w:r>
        </w:p>
        <w:p w14:paraId="3BCD46FC" w14:textId="408EF38C" w:rsidR="00D26A5C" w:rsidRDefault="00EB38B0">
          <w:pPr>
            <w:pStyle w:val="TOC1"/>
            <w:rPr>
              <w:rFonts w:asciiTheme="minorHAnsi" w:eastAsiaTheme="minorEastAsia" w:hAnsiTheme="minorHAnsi" w:cstheme="minorBidi"/>
              <w:b w:val="0"/>
              <w:bCs w:val="0"/>
              <w:i w:val="0"/>
              <w:iCs w:val="0"/>
              <w:lang w:val="en-GR"/>
            </w:rPr>
          </w:pPr>
          <w:r w:rsidRPr="008817F3">
            <w:fldChar w:fldCharType="begin"/>
          </w:r>
          <w:r w:rsidRPr="008817F3">
            <w:instrText xml:space="preserve"> TOC \o "1-3" \h \z \u </w:instrText>
          </w:r>
          <w:r w:rsidRPr="008817F3">
            <w:fldChar w:fldCharType="separate"/>
          </w:r>
          <w:hyperlink w:anchor="_Toc155356014" w:history="1">
            <w:r w:rsidR="00D26A5C" w:rsidRPr="00290AB5">
              <w:rPr>
                <w:rStyle w:val="Hyperlink"/>
              </w:rPr>
              <w:t>Κεφάλαιο 1</w:t>
            </w:r>
            <w:r w:rsidR="00D26A5C" w:rsidRPr="00290AB5">
              <w:rPr>
                <w:rStyle w:val="Hyperlink"/>
                <w:vertAlign w:val="superscript"/>
              </w:rPr>
              <w:t>ο</w:t>
            </w:r>
            <w:r w:rsidR="00D26A5C" w:rsidRPr="00290AB5">
              <w:rPr>
                <w:rStyle w:val="Hyperlink"/>
              </w:rPr>
              <w:t>: Εισαγωγή</w:t>
            </w:r>
            <w:r w:rsidR="00D26A5C">
              <w:rPr>
                <w:webHidden/>
              </w:rPr>
              <w:tab/>
            </w:r>
            <w:r w:rsidR="00D26A5C">
              <w:rPr>
                <w:webHidden/>
              </w:rPr>
              <w:fldChar w:fldCharType="begin"/>
            </w:r>
            <w:r w:rsidR="00D26A5C">
              <w:rPr>
                <w:webHidden/>
              </w:rPr>
              <w:instrText xml:space="preserve"> PAGEREF _Toc155356014 \h </w:instrText>
            </w:r>
            <w:r w:rsidR="00D26A5C">
              <w:rPr>
                <w:webHidden/>
              </w:rPr>
            </w:r>
            <w:r w:rsidR="00D26A5C">
              <w:rPr>
                <w:webHidden/>
              </w:rPr>
              <w:fldChar w:fldCharType="separate"/>
            </w:r>
            <w:r w:rsidR="00D26A5C">
              <w:rPr>
                <w:webHidden/>
              </w:rPr>
              <w:t>1</w:t>
            </w:r>
            <w:r w:rsidR="00D26A5C">
              <w:rPr>
                <w:webHidden/>
              </w:rPr>
              <w:fldChar w:fldCharType="end"/>
            </w:r>
          </w:hyperlink>
        </w:p>
        <w:p w14:paraId="4D28F79B" w14:textId="773D187A" w:rsidR="00D26A5C" w:rsidRDefault="00D26A5C">
          <w:pPr>
            <w:pStyle w:val="TOC2"/>
            <w:rPr>
              <w:rFonts w:asciiTheme="minorHAnsi" w:eastAsiaTheme="minorEastAsia" w:hAnsiTheme="minorHAnsi" w:cstheme="minorBidi"/>
              <w:sz w:val="24"/>
              <w:szCs w:val="24"/>
              <w:lang w:val="en-GR"/>
            </w:rPr>
          </w:pPr>
          <w:hyperlink w:anchor="_Toc155356015" w:history="1">
            <w:r w:rsidRPr="00290AB5">
              <w:rPr>
                <w:rStyle w:val="Hyperlink"/>
              </w:rPr>
              <w:t>1.1</w:t>
            </w:r>
            <w:r>
              <w:rPr>
                <w:rFonts w:asciiTheme="minorHAnsi" w:eastAsiaTheme="minorEastAsia" w:hAnsiTheme="minorHAnsi" w:cstheme="minorBidi"/>
                <w:sz w:val="24"/>
                <w:szCs w:val="24"/>
                <w:lang w:val="en-GR"/>
              </w:rPr>
              <w:tab/>
            </w:r>
            <w:r w:rsidRPr="00290AB5">
              <w:rPr>
                <w:rStyle w:val="Hyperlink"/>
              </w:rPr>
              <w:t>Σκοπός της Εργασίας</w:t>
            </w:r>
            <w:r>
              <w:rPr>
                <w:webHidden/>
              </w:rPr>
              <w:tab/>
            </w:r>
            <w:r>
              <w:rPr>
                <w:webHidden/>
              </w:rPr>
              <w:fldChar w:fldCharType="begin"/>
            </w:r>
            <w:r>
              <w:rPr>
                <w:webHidden/>
              </w:rPr>
              <w:instrText xml:space="preserve"> PAGEREF _Toc155356015 \h </w:instrText>
            </w:r>
            <w:r>
              <w:rPr>
                <w:webHidden/>
              </w:rPr>
            </w:r>
            <w:r>
              <w:rPr>
                <w:webHidden/>
              </w:rPr>
              <w:fldChar w:fldCharType="separate"/>
            </w:r>
            <w:r>
              <w:rPr>
                <w:webHidden/>
              </w:rPr>
              <w:t>1</w:t>
            </w:r>
            <w:r>
              <w:rPr>
                <w:webHidden/>
              </w:rPr>
              <w:fldChar w:fldCharType="end"/>
            </w:r>
          </w:hyperlink>
        </w:p>
        <w:p w14:paraId="37AFC8C8" w14:textId="7D82C8E4" w:rsidR="00D26A5C" w:rsidRDefault="00D26A5C">
          <w:pPr>
            <w:pStyle w:val="TOC2"/>
            <w:rPr>
              <w:rFonts w:asciiTheme="minorHAnsi" w:eastAsiaTheme="minorEastAsia" w:hAnsiTheme="minorHAnsi" w:cstheme="minorBidi"/>
              <w:sz w:val="24"/>
              <w:szCs w:val="24"/>
              <w:lang w:val="en-GR"/>
            </w:rPr>
          </w:pPr>
          <w:hyperlink w:anchor="_Toc155356016" w:history="1">
            <w:r w:rsidRPr="00290AB5">
              <w:rPr>
                <w:rStyle w:val="Hyperlink"/>
              </w:rPr>
              <w:t>1.2</w:t>
            </w:r>
            <w:r>
              <w:rPr>
                <w:rFonts w:asciiTheme="minorHAnsi" w:eastAsiaTheme="minorEastAsia" w:hAnsiTheme="minorHAnsi" w:cstheme="minorBidi"/>
                <w:sz w:val="24"/>
                <w:szCs w:val="24"/>
                <w:lang w:val="en-GR"/>
              </w:rPr>
              <w:tab/>
            </w:r>
            <w:r w:rsidRPr="00290AB5">
              <w:rPr>
                <w:rStyle w:val="Hyperlink"/>
              </w:rPr>
              <w:t>Καθορισμός του Προβλήματος</w:t>
            </w:r>
            <w:r>
              <w:rPr>
                <w:webHidden/>
              </w:rPr>
              <w:tab/>
            </w:r>
            <w:r>
              <w:rPr>
                <w:webHidden/>
              </w:rPr>
              <w:fldChar w:fldCharType="begin"/>
            </w:r>
            <w:r>
              <w:rPr>
                <w:webHidden/>
              </w:rPr>
              <w:instrText xml:space="preserve"> PAGEREF _Toc155356016 \h </w:instrText>
            </w:r>
            <w:r>
              <w:rPr>
                <w:webHidden/>
              </w:rPr>
            </w:r>
            <w:r>
              <w:rPr>
                <w:webHidden/>
              </w:rPr>
              <w:fldChar w:fldCharType="separate"/>
            </w:r>
            <w:r>
              <w:rPr>
                <w:webHidden/>
              </w:rPr>
              <w:t>1</w:t>
            </w:r>
            <w:r>
              <w:rPr>
                <w:webHidden/>
              </w:rPr>
              <w:fldChar w:fldCharType="end"/>
            </w:r>
          </w:hyperlink>
        </w:p>
        <w:p w14:paraId="6DB66177" w14:textId="01CB0E30" w:rsidR="00D26A5C" w:rsidRDefault="00D26A5C">
          <w:pPr>
            <w:pStyle w:val="TOC1"/>
            <w:rPr>
              <w:rFonts w:asciiTheme="minorHAnsi" w:eastAsiaTheme="minorEastAsia" w:hAnsiTheme="minorHAnsi" w:cstheme="minorBidi"/>
              <w:b w:val="0"/>
              <w:bCs w:val="0"/>
              <w:i w:val="0"/>
              <w:iCs w:val="0"/>
              <w:lang w:val="en-GR"/>
            </w:rPr>
          </w:pPr>
          <w:hyperlink w:anchor="_Toc155356017" w:history="1">
            <w:r w:rsidRPr="00290AB5">
              <w:rPr>
                <w:rStyle w:val="Hyperlink"/>
              </w:rPr>
              <w:t>Κεφάλαιο 2</w:t>
            </w:r>
            <w:r w:rsidRPr="00290AB5">
              <w:rPr>
                <w:rStyle w:val="Hyperlink"/>
                <w:vertAlign w:val="superscript"/>
              </w:rPr>
              <w:t>ο</w:t>
            </w:r>
            <w:r w:rsidRPr="00290AB5">
              <w:rPr>
                <w:rStyle w:val="Hyperlink"/>
              </w:rPr>
              <w:t>: Υφιστάμενη Κατάσταση</w:t>
            </w:r>
            <w:r>
              <w:rPr>
                <w:webHidden/>
              </w:rPr>
              <w:tab/>
            </w:r>
            <w:r>
              <w:rPr>
                <w:webHidden/>
              </w:rPr>
              <w:fldChar w:fldCharType="begin"/>
            </w:r>
            <w:r>
              <w:rPr>
                <w:webHidden/>
              </w:rPr>
              <w:instrText xml:space="preserve"> PAGEREF _Toc155356017 \h </w:instrText>
            </w:r>
            <w:r>
              <w:rPr>
                <w:webHidden/>
              </w:rPr>
            </w:r>
            <w:r>
              <w:rPr>
                <w:webHidden/>
              </w:rPr>
              <w:fldChar w:fldCharType="separate"/>
            </w:r>
            <w:r>
              <w:rPr>
                <w:webHidden/>
              </w:rPr>
              <w:t>2</w:t>
            </w:r>
            <w:r>
              <w:rPr>
                <w:webHidden/>
              </w:rPr>
              <w:fldChar w:fldCharType="end"/>
            </w:r>
          </w:hyperlink>
        </w:p>
        <w:p w14:paraId="08C61702" w14:textId="78359AF0" w:rsidR="00D26A5C" w:rsidRDefault="00D26A5C">
          <w:pPr>
            <w:pStyle w:val="TOC2"/>
            <w:rPr>
              <w:rFonts w:asciiTheme="minorHAnsi" w:eastAsiaTheme="minorEastAsia" w:hAnsiTheme="minorHAnsi" w:cstheme="minorBidi"/>
              <w:sz w:val="24"/>
              <w:szCs w:val="24"/>
              <w:lang w:val="en-GR"/>
            </w:rPr>
          </w:pPr>
          <w:hyperlink w:anchor="_Toc155356018" w:history="1">
            <w:r w:rsidRPr="00290AB5">
              <w:rPr>
                <w:rStyle w:val="Hyperlink"/>
              </w:rPr>
              <w:t>2.1</w:t>
            </w:r>
            <w:r>
              <w:rPr>
                <w:rFonts w:asciiTheme="minorHAnsi" w:eastAsiaTheme="minorEastAsia" w:hAnsiTheme="minorHAnsi" w:cstheme="minorBidi"/>
                <w:sz w:val="24"/>
                <w:szCs w:val="24"/>
                <w:lang w:val="en-GR"/>
              </w:rPr>
              <w:tab/>
            </w:r>
            <w:r w:rsidRPr="00290AB5">
              <w:rPr>
                <w:rStyle w:val="Hyperlink"/>
              </w:rPr>
              <w:t xml:space="preserve"> Εισαγωγή</w:t>
            </w:r>
            <w:r>
              <w:rPr>
                <w:webHidden/>
              </w:rPr>
              <w:tab/>
            </w:r>
            <w:r>
              <w:rPr>
                <w:webHidden/>
              </w:rPr>
              <w:fldChar w:fldCharType="begin"/>
            </w:r>
            <w:r>
              <w:rPr>
                <w:webHidden/>
              </w:rPr>
              <w:instrText xml:space="preserve"> PAGEREF _Toc155356018 \h </w:instrText>
            </w:r>
            <w:r>
              <w:rPr>
                <w:webHidden/>
              </w:rPr>
            </w:r>
            <w:r>
              <w:rPr>
                <w:webHidden/>
              </w:rPr>
              <w:fldChar w:fldCharType="separate"/>
            </w:r>
            <w:r>
              <w:rPr>
                <w:webHidden/>
              </w:rPr>
              <w:t>2</w:t>
            </w:r>
            <w:r>
              <w:rPr>
                <w:webHidden/>
              </w:rPr>
              <w:fldChar w:fldCharType="end"/>
            </w:r>
          </w:hyperlink>
        </w:p>
        <w:p w14:paraId="326D561C" w14:textId="3A133BAD" w:rsidR="00D26A5C" w:rsidRDefault="00D26A5C">
          <w:pPr>
            <w:pStyle w:val="TOC2"/>
            <w:rPr>
              <w:rFonts w:asciiTheme="minorHAnsi" w:eastAsiaTheme="minorEastAsia" w:hAnsiTheme="minorHAnsi" w:cstheme="minorBidi"/>
              <w:sz w:val="24"/>
              <w:szCs w:val="24"/>
              <w:lang w:val="en-GR"/>
            </w:rPr>
          </w:pPr>
          <w:hyperlink w:anchor="_Toc155356019" w:history="1">
            <w:r w:rsidRPr="00290AB5">
              <w:rPr>
                <w:rStyle w:val="Hyperlink"/>
              </w:rPr>
              <w:t>2.2</w:t>
            </w:r>
            <w:r>
              <w:rPr>
                <w:rFonts w:asciiTheme="minorHAnsi" w:eastAsiaTheme="minorEastAsia" w:hAnsiTheme="minorHAnsi" w:cstheme="minorBidi"/>
                <w:sz w:val="24"/>
                <w:szCs w:val="24"/>
                <w:lang w:val="en-GR"/>
              </w:rPr>
              <w:tab/>
            </w:r>
            <w:r w:rsidRPr="00290AB5">
              <w:rPr>
                <w:rStyle w:val="Hyperlink"/>
              </w:rPr>
              <w:t>Συνδυασμός Πολυκριτήριας Ανάλυσης Και Νευρωνικών Δικτύων-Περιπτώσεις Εφαρμογής</w:t>
            </w:r>
            <w:r>
              <w:rPr>
                <w:webHidden/>
              </w:rPr>
              <w:tab/>
            </w:r>
            <w:r>
              <w:rPr>
                <w:webHidden/>
              </w:rPr>
              <w:fldChar w:fldCharType="begin"/>
            </w:r>
            <w:r>
              <w:rPr>
                <w:webHidden/>
              </w:rPr>
              <w:instrText xml:space="preserve"> PAGEREF _Toc155356019 \h </w:instrText>
            </w:r>
            <w:r>
              <w:rPr>
                <w:webHidden/>
              </w:rPr>
            </w:r>
            <w:r>
              <w:rPr>
                <w:webHidden/>
              </w:rPr>
              <w:fldChar w:fldCharType="separate"/>
            </w:r>
            <w:r>
              <w:rPr>
                <w:webHidden/>
              </w:rPr>
              <w:t>2</w:t>
            </w:r>
            <w:r>
              <w:rPr>
                <w:webHidden/>
              </w:rPr>
              <w:fldChar w:fldCharType="end"/>
            </w:r>
          </w:hyperlink>
        </w:p>
        <w:p w14:paraId="278D345C" w14:textId="3424C306" w:rsidR="00D26A5C" w:rsidRDefault="00D26A5C">
          <w:pPr>
            <w:pStyle w:val="TOC1"/>
            <w:rPr>
              <w:rFonts w:asciiTheme="minorHAnsi" w:eastAsiaTheme="minorEastAsia" w:hAnsiTheme="minorHAnsi" w:cstheme="minorBidi"/>
              <w:b w:val="0"/>
              <w:bCs w:val="0"/>
              <w:i w:val="0"/>
              <w:iCs w:val="0"/>
              <w:lang w:val="en-GR"/>
            </w:rPr>
          </w:pPr>
          <w:hyperlink w:anchor="_Toc155356020" w:history="1">
            <w:r w:rsidRPr="00290AB5">
              <w:rPr>
                <w:rStyle w:val="Hyperlink"/>
              </w:rPr>
              <w:t>Κεφάλαιο 3</w:t>
            </w:r>
            <w:r w:rsidRPr="00290AB5">
              <w:rPr>
                <w:rStyle w:val="Hyperlink"/>
                <w:vertAlign w:val="superscript"/>
              </w:rPr>
              <w:t>ο</w:t>
            </w:r>
            <w:r w:rsidRPr="00290AB5">
              <w:rPr>
                <w:rStyle w:val="Hyperlink"/>
              </w:rPr>
              <w:t>: Θεωρητικό Υπόβαθρο</w:t>
            </w:r>
            <w:r>
              <w:rPr>
                <w:webHidden/>
              </w:rPr>
              <w:tab/>
            </w:r>
            <w:r>
              <w:rPr>
                <w:webHidden/>
              </w:rPr>
              <w:fldChar w:fldCharType="begin"/>
            </w:r>
            <w:r>
              <w:rPr>
                <w:webHidden/>
              </w:rPr>
              <w:instrText xml:space="preserve"> PAGEREF _Toc155356020 \h </w:instrText>
            </w:r>
            <w:r>
              <w:rPr>
                <w:webHidden/>
              </w:rPr>
            </w:r>
            <w:r>
              <w:rPr>
                <w:webHidden/>
              </w:rPr>
              <w:fldChar w:fldCharType="separate"/>
            </w:r>
            <w:r>
              <w:rPr>
                <w:webHidden/>
              </w:rPr>
              <w:t>7</w:t>
            </w:r>
            <w:r>
              <w:rPr>
                <w:webHidden/>
              </w:rPr>
              <w:fldChar w:fldCharType="end"/>
            </w:r>
          </w:hyperlink>
        </w:p>
        <w:p w14:paraId="6F1E6C22" w14:textId="0E4AEE78" w:rsidR="00D26A5C" w:rsidRDefault="00D26A5C">
          <w:pPr>
            <w:pStyle w:val="TOC2"/>
            <w:rPr>
              <w:rFonts w:asciiTheme="minorHAnsi" w:eastAsiaTheme="minorEastAsia" w:hAnsiTheme="minorHAnsi" w:cstheme="minorBidi"/>
              <w:sz w:val="24"/>
              <w:szCs w:val="24"/>
              <w:lang w:val="en-GR"/>
            </w:rPr>
          </w:pPr>
          <w:hyperlink w:anchor="_Toc155356021" w:history="1">
            <w:r w:rsidRPr="00290AB5">
              <w:rPr>
                <w:rStyle w:val="Hyperlink"/>
              </w:rPr>
              <w:t>3.1</w:t>
            </w:r>
            <w:r>
              <w:rPr>
                <w:rFonts w:asciiTheme="minorHAnsi" w:eastAsiaTheme="minorEastAsia" w:hAnsiTheme="minorHAnsi" w:cstheme="minorBidi"/>
                <w:sz w:val="24"/>
                <w:szCs w:val="24"/>
                <w:lang w:val="en-GR"/>
              </w:rPr>
              <w:tab/>
            </w:r>
            <w:r w:rsidRPr="00290AB5">
              <w:rPr>
                <w:rStyle w:val="Hyperlink"/>
              </w:rPr>
              <w:t>Συστήματα Υποστήριξης Αποφάσεων</w:t>
            </w:r>
            <w:r>
              <w:rPr>
                <w:webHidden/>
              </w:rPr>
              <w:tab/>
            </w:r>
            <w:r>
              <w:rPr>
                <w:webHidden/>
              </w:rPr>
              <w:fldChar w:fldCharType="begin"/>
            </w:r>
            <w:r>
              <w:rPr>
                <w:webHidden/>
              </w:rPr>
              <w:instrText xml:space="preserve"> PAGEREF _Toc155356021 \h </w:instrText>
            </w:r>
            <w:r>
              <w:rPr>
                <w:webHidden/>
              </w:rPr>
            </w:r>
            <w:r>
              <w:rPr>
                <w:webHidden/>
              </w:rPr>
              <w:fldChar w:fldCharType="separate"/>
            </w:r>
            <w:r>
              <w:rPr>
                <w:webHidden/>
              </w:rPr>
              <w:t>7</w:t>
            </w:r>
            <w:r>
              <w:rPr>
                <w:webHidden/>
              </w:rPr>
              <w:fldChar w:fldCharType="end"/>
            </w:r>
          </w:hyperlink>
        </w:p>
        <w:p w14:paraId="7D2755D3" w14:textId="5DBCCCA6" w:rsidR="00D26A5C" w:rsidRDefault="00D26A5C">
          <w:pPr>
            <w:pStyle w:val="TOC2"/>
            <w:rPr>
              <w:rFonts w:asciiTheme="minorHAnsi" w:eastAsiaTheme="minorEastAsia" w:hAnsiTheme="minorHAnsi" w:cstheme="minorBidi"/>
              <w:sz w:val="24"/>
              <w:szCs w:val="24"/>
              <w:lang w:val="en-GR"/>
            </w:rPr>
          </w:pPr>
          <w:hyperlink w:anchor="_Toc155356022" w:history="1">
            <w:r w:rsidRPr="00290AB5">
              <w:rPr>
                <w:rStyle w:val="Hyperlink"/>
              </w:rPr>
              <w:t>3.2</w:t>
            </w:r>
            <w:r>
              <w:rPr>
                <w:rFonts w:asciiTheme="minorHAnsi" w:eastAsiaTheme="minorEastAsia" w:hAnsiTheme="minorHAnsi" w:cstheme="minorBidi"/>
                <w:sz w:val="24"/>
                <w:szCs w:val="24"/>
                <w:lang w:val="en-GR"/>
              </w:rPr>
              <w:tab/>
            </w:r>
            <w:r w:rsidRPr="00290AB5">
              <w:rPr>
                <w:rStyle w:val="Hyperlink"/>
              </w:rPr>
              <w:t>Πολυκριτήρια Ανάλυση</w:t>
            </w:r>
            <w:r>
              <w:rPr>
                <w:webHidden/>
              </w:rPr>
              <w:tab/>
            </w:r>
            <w:r>
              <w:rPr>
                <w:webHidden/>
              </w:rPr>
              <w:fldChar w:fldCharType="begin"/>
            </w:r>
            <w:r>
              <w:rPr>
                <w:webHidden/>
              </w:rPr>
              <w:instrText xml:space="preserve"> PAGEREF _Toc155356022 \h </w:instrText>
            </w:r>
            <w:r>
              <w:rPr>
                <w:webHidden/>
              </w:rPr>
            </w:r>
            <w:r>
              <w:rPr>
                <w:webHidden/>
              </w:rPr>
              <w:fldChar w:fldCharType="separate"/>
            </w:r>
            <w:r>
              <w:rPr>
                <w:webHidden/>
              </w:rPr>
              <w:t>8</w:t>
            </w:r>
            <w:r>
              <w:rPr>
                <w:webHidden/>
              </w:rPr>
              <w:fldChar w:fldCharType="end"/>
            </w:r>
          </w:hyperlink>
        </w:p>
        <w:p w14:paraId="69147B0F" w14:textId="425F9D86" w:rsidR="00D26A5C" w:rsidRDefault="00D26A5C">
          <w:pPr>
            <w:pStyle w:val="TOC3"/>
            <w:tabs>
              <w:tab w:val="left" w:pos="1200"/>
              <w:tab w:val="right" w:leader="dot" w:pos="9016"/>
            </w:tabs>
            <w:rPr>
              <w:rFonts w:eastAsiaTheme="minorEastAsia" w:cstheme="minorBidi"/>
              <w:noProof/>
              <w:sz w:val="24"/>
              <w:szCs w:val="24"/>
              <w:lang w:val="en-GR"/>
            </w:rPr>
          </w:pPr>
          <w:hyperlink w:anchor="_Toc155356023" w:history="1">
            <w:r w:rsidRPr="00290AB5">
              <w:rPr>
                <w:rStyle w:val="Hyperlink"/>
                <w:rFonts w:ascii="Century Gothic" w:eastAsiaTheme="majorEastAsia" w:hAnsi="Century Gothic"/>
                <w:noProof/>
              </w:rPr>
              <w:t>3.2.1</w:t>
            </w:r>
            <w:r>
              <w:rPr>
                <w:rFonts w:eastAsiaTheme="minorEastAsia" w:cstheme="minorBidi"/>
                <w:noProof/>
                <w:sz w:val="24"/>
                <w:szCs w:val="24"/>
                <w:lang w:val="en-GR"/>
              </w:rPr>
              <w:tab/>
            </w:r>
            <w:r w:rsidRPr="00290AB5">
              <w:rPr>
                <w:rStyle w:val="Hyperlink"/>
                <w:rFonts w:ascii="Century Gothic" w:eastAsiaTheme="majorEastAsia" w:hAnsi="Century Gothic"/>
                <w:noProof/>
              </w:rPr>
              <w:t>Μεθοδολογία Μοντελοποίησης Ενός Πολυκριτήριου Προβλήματος</w:t>
            </w:r>
            <w:r>
              <w:rPr>
                <w:noProof/>
                <w:webHidden/>
              </w:rPr>
              <w:tab/>
            </w:r>
            <w:r>
              <w:rPr>
                <w:noProof/>
                <w:webHidden/>
              </w:rPr>
              <w:fldChar w:fldCharType="begin"/>
            </w:r>
            <w:r>
              <w:rPr>
                <w:noProof/>
                <w:webHidden/>
              </w:rPr>
              <w:instrText xml:space="preserve"> PAGEREF _Toc155356023 \h </w:instrText>
            </w:r>
            <w:r>
              <w:rPr>
                <w:noProof/>
                <w:webHidden/>
              </w:rPr>
            </w:r>
            <w:r>
              <w:rPr>
                <w:noProof/>
                <w:webHidden/>
              </w:rPr>
              <w:fldChar w:fldCharType="separate"/>
            </w:r>
            <w:r>
              <w:rPr>
                <w:noProof/>
                <w:webHidden/>
              </w:rPr>
              <w:t>9</w:t>
            </w:r>
            <w:r>
              <w:rPr>
                <w:noProof/>
                <w:webHidden/>
              </w:rPr>
              <w:fldChar w:fldCharType="end"/>
            </w:r>
          </w:hyperlink>
        </w:p>
        <w:p w14:paraId="51C1CE95" w14:textId="7E609404" w:rsidR="00D26A5C" w:rsidRDefault="00D26A5C">
          <w:pPr>
            <w:pStyle w:val="TOC2"/>
            <w:rPr>
              <w:rFonts w:asciiTheme="minorHAnsi" w:eastAsiaTheme="minorEastAsia" w:hAnsiTheme="minorHAnsi" w:cstheme="minorBidi"/>
              <w:sz w:val="24"/>
              <w:szCs w:val="24"/>
              <w:lang w:val="en-GR"/>
            </w:rPr>
          </w:pPr>
          <w:hyperlink w:anchor="_Toc155356024" w:history="1">
            <w:r w:rsidRPr="00290AB5">
              <w:rPr>
                <w:rStyle w:val="Hyperlink"/>
              </w:rPr>
              <w:t>3.3</w:t>
            </w:r>
            <w:r>
              <w:rPr>
                <w:rFonts w:asciiTheme="minorHAnsi" w:eastAsiaTheme="minorEastAsia" w:hAnsiTheme="minorHAnsi" w:cstheme="minorBidi"/>
                <w:sz w:val="24"/>
                <w:szCs w:val="24"/>
                <w:lang w:val="en-GR"/>
              </w:rPr>
              <w:tab/>
            </w:r>
            <w:r w:rsidRPr="00290AB5">
              <w:rPr>
                <w:rStyle w:val="Hyperlink"/>
              </w:rPr>
              <w:t>Μάρκετινγκ</w:t>
            </w:r>
            <w:r>
              <w:rPr>
                <w:webHidden/>
              </w:rPr>
              <w:tab/>
            </w:r>
            <w:r>
              <w:rPr>
                <w:webHidden/>
              </w:rPr>
              <w:fldChar w:fldCharType="begin"/>
            </w:r>
            <w:r>
              <w:rPr>
                <w:webHidden/>
              </w:rPr>
              <w:instrText xml:space="preserve"> PAGEREF _Toc155356024 \h </w:instrText>
            </w:r>
            <w:r>
              <w:rPr>
                <w:webHidden/>
              </w:rPr>
            </w:r>
            <w:r>
              <w:rPr>
                <w:webHidden/>
              </w:rPr>
              <w:fldChar w:fldCharType="separate"/>
            </w:r>
            <w:r>
              <w:rPr>
                <w:webHidden/>
              </w:rPr>
              <w:t>11</w:t>
            </w:r>
            <w:r>
              <w:rPr>
                <w:webHidden/>
              </w:rPr>
              <w:fldChar w:fldCharType="end"/>
            </w:r>
          </w:hyperlink>
        </w:p>
        <w:p w14:paraId="131F05B2" w14:textId="363EC192" w:rsidR="00D26A5C" w:rsidRDefault="00D26A5C">
          <w:pPr>
            <w:pStyle w:val="TOC3"/>
            <w:tabs>
              <w:tab w:val="left" w:pos="1200"/>
              <w:tab w:val="right" w:leader="dot" w:pos="9016"/>
            </w:tabs>
            <w:rPr>
              <w:rFonts w:eastAsiaTheme="minorEastAsia" w:cstheme="minorBidi"/>
              <w:noProof/>
              <w:sz w:val="24"/>
              <w:szCs w:val="24"/>
              <w:lang w:val="en-GR"/>
            </w:rPr>
          </w:pPr>
          <w:hyperlink w:anchor="_Toc155356025" w:history="1">
            <w:r w:rsidRPr="00290AB5">
              <w:rPr>
                <w:rStyle w:val="Hyperlink"/>
                <w:rFonts w:ascii="Century Gothic" w:eastAsiaTheme="majorEastAsia" w:hAnsi="Century Gothic"/>
                <w:noProof/>
              </w:rPr>
              <w:t>3.3.1</w:t>
            </w:r>
            <w:r>
              <w:rPr>
                <w:rFonts w:eastAsiaTheme="minorEastAsia" w:cstheme="minorBidi"/>
                <w:noProof/>
                <w:sz w:val="24"/>
                <w:szCs w:val="24"/>
                <w:lang w:val="en-GR"/>
              </w:rPr>
              <w:tab/>
            </w:r>
            <w:r w:rsidRPr="00290AB5">
              <w:rPr>
                <w:rStyle w:val="Hyperlink"/>
                <w:rFonts w:ascii="Century Gothic" w:eastAsiaTheme="majorEastAsia" w:hAnsi="Century Gothic"/>
                <w:noProof/>
              </w:rPr>
              <w:t>Εισαγωγή</w:t>
            </w:r>
            <w:r>
              <w:rPr>
                <w:noProof/>
                <w:webHidden/>
              </w:rPr>
              <w:tab/>
            </w:r>
            <w:r>
              <w:rPr>
                <w:noProof/>
                <w:webHidden/>
              </w:rPr>
              <w:fldChar w:fldCharType="begin"/>
            </w:r>
            <w:r>
              <w:rPr>
                <w:noProof/>
                <w:webHidden/>
              </w:rPr>
              <w:instrText xml:space="preserve"> PAGEREF _Toc155356025 \h </w:instrText>
            </w:r>
            <w:r>
              <w:rPr>
                <w:noProof/>
                <w:webHidden/>
              </w:rPr>
            </w:r>
            <w:r>
              <w:rPr>
                <w:noProof/>
                <w:webHidden/>
              </w:rPr>
              <w:fldChar w:fldCharType="separate"/>
            </w:r>
            <w:r>
              <w:rPr>
                <w:noProof/>
                <w:webHidden/>
              </w:rPr>
              <w:t>11</w:t>
            </w:r>
            <w:r>
              <w:rPr>
                <w:noProof/>
                <w:webHidden/>
              </w:rPr>
              <w:fldChar w:fldCharType="end"/>
            </w:r>
          </w:hyperlink>
        </w:p>
        <w:p w14:paraId="282A2FCB" w14:textId="5CD7B1B0" w:rsidR="00D26A5C" w:rsidRDefault="00D26A5C">
          <w:pPr>
            <w:pStyle w:val="TOC3"/>
            <w:tabs>
              <w:tab w:val="left" w:pos="1200"/>
              <w:tab w:val="right" w:leader="dot" w:pos="9016"/>
            </w:tabs>
            <w:rPr>
              <w:rFonts w:eastAsiaTheme="minorEastAsia" w:cstheme="minorBidi"/>
              <w:noProof/>
              <w:sz w:val="24"/>
              <w:szCs w:val="24"/>
              <w:lang w:val="en-GR"/>
            </w:rPr>
          </w:pPr>
          <w:hyperlink w:anchor="_Toc155356026" w:history="1">
            <w:r w:rsidRPr="00290AB5">
              <w:rPr>
                <w:rStyle w:val="Hyperlink"/>
                <w:rFonts w:ascii="Century Gothic" w:eastAsiaTheme="majorEastAsia" w:hAnsi="Century Gothic"/>
                <w:noProof/>
              </w:rPr>
              <w:t>3.3.2</w:t>
            </w:r>
            <w:r>
              <w:rPr>
                <w:rFonts w:eastAsiaTheme="minorEastAsia" w:cstheme="minorBidi"/>
                <w:noProof/>
                <w:sz w:val="24"/>
                <w:szCs w:val="24"/>
                <w:lang w:val="en-GR"/>
              </w:rPr>
              <w:tab/>
            </w:r>
            <w:r w:rsidRPr="00290AB5">
              <w:rPr>
                <w:rStyle w:val="Hyperlink"/>
                <w:rFonts w:ascii="Century Gothic" w:eastAsiaTheme="majorEastAsia" w:hAnsi="Century Gothic"/>
                <w:noProof/>
              </w:rPr>
              <w:t>Μίγμα Μάρκετινγκ</w:t>
            </w:r>
            <w:r>
              <w:rPr>
                <w:noProof/>
                <w:webHidden/>
              </w:rPr>
              <w:tab/>
            </w:r>
            <w:r>
              <w:rPr>
                <w:noProof/>
                <w:webHidden/>
              </w:rPr>
              <w:fldChar w:fldCharType="begin"/>
            </w:r>
            <w:r>
              <w:rPr>
                <w:noProof/>
                <w:webHidden/>
              </w:rPr>
              <w:instrText xml:space="preserve"> PAGEREF _Toc155356026 \h </w:instrText>
            </w:r>
            <w:r>
              <w:rPr>
                <w:noProof/>
                <w:webHidden/>
              </w:rPr>
            </w:r>
            <w:r>
              <w:rPr>
                <w:noProof/>
                <w:webHidden/>
              </w:rPr>
              <w:fldChar w:fldCharType="separate"/>
            </w:r>
            <w:r>
              <w:rPr>
                <w:noProof/>
                <w:webHidden/>
              </w:rPr>
              <w:t>11</w:t>
            </w:r>
            <w:r>
              <w:rPr>
                <w:noProof/>
                <w:webHidden/>
              </w:rPr>
              <w:fldChar w:fldCharType="end"/>
            </w:r>
          </w:hyperlink>
        </w:p>
        <w:p w14:paraId="75784613" w14:textId="39D0C288" w:rsidR="00D26A5C" w:rsidRDefault="00D26A5C">
          <w:pPr>
            <w:pStyle w:val="TOC3"/>
            <w:tabs>
              <w:tab w:val="left" w:pos="1200"/>
              <w:tab w:val="right" w:leader="dot" w:pos="9016"/>
            </w:tabs>
            <w:rPr>
              <w:rFonts w:eastAsiaTheme="minorEastAsia" w:cstheme="minorBidi"/>
              <w:noProof/>
              <w:sz w:val="24"/>
              <w:szCs w:val="24"/>
              <w:lang w:val="en-GR"/>
            </w:rPr>
          </w:pPr>
          <w:hyperlink w:anchor="_Toc155356027" w:history="1">
            <w:r w:rsidRPr="00290AB5">
              <w:rPr>
                <w:rStyle w:val="Hyperlink"/>
                <w:rFonts w:ascii="Century Gothic" w:eastAsiaTheme="majorEastAsia" w:hAnsi="Century Gothic"/>
                <w:noProof/>
              </w:rPr>
              <w:t>3.3.3</w:t>
            </w:r>
            <w:r>
              <w:rPr>
                <w:rFonts w:eastAsiaTheme="minorEastAsia" w:cstheme="minorBidi"/>
                <w:noProof/>
                <w:sz w:val="24"/>
                <w:szCs w:val="24"/>
                <w:lang w:val="en-GR"/>
              </w:rPr>
              <w:tab/>
            </w:r>
            <w:r w:rsidRPr="00290AB5">
              <w:rPr>
                <w:rStyle w:val="Hyperlink"/>
                <w:rFonts w:ascii="Century Gothic" w:eastAsiaTheme="majorEastAsia" w:hAnsi="Century Gothic"/>
                <w:noProof/>
              </w:rPr>
              <w:t>Ψηφιακό Μάρκετινγκ</w:t>
            </w:r>
            <w:r>
              <w:rPr>
                <w:noProof/>
                <w:webHidden/>
              </w:rPr>
              <w:tab/>
            </w:r>
            <w:r>
              <w:rPr>
                <w:noProof/>
                <w:webHidden/>
              </w:rPr>
              <w:fldChar w:fldCharType="begin"/>
            </w:r>
            <w:r>
              <w:rPr>
                <w:noProof/>
                <w:webHidden/>
              </w:rPr>
              <w:instrText xml:space="preserve"> PAGEREF _Toc155356027 \h </w:instrText>
            </w:r>
            <w:r>
              <w:rPr>
                <w:noProof/>
                <w:webHidden/>
              </w:rPr>
            </w:r>
            <w:r>
              <w:rPr>
                <w:noProof/>
                <w:webHidden/>
              </w:rPr>
              <w:fldChar w:fldCharType="separate"/>
            </w:r>
            <w:r>
              <w:rPr>
                <w:noProof/>
                <w:webHidden/>
              </w:rPr>
              <w:t>14</w:t>
            </w:r>
            <w:r>
              <w:rPr>
                <w:noProof/>
                <w:webHidden/>
              </w:rPr>
              <w:fldChar w:fldCharType="end"/>
            </w:r>
          </w:hyperlink>
        </w:p>
        <w:p w14:paraId="2225441C" w14:textId="6DEA4E20" w:rsidR="00D26A5C" w:rsidRDefault="00D26A5C">
          <w:pPr>
            <w:pStyle w:val="TOC3"/>
            <w:tabs>
              <w:tab w:val="left" w:pos="1200"/>
              <w:tab w:val="right" w:leader="dot" w:pos="9016"/>
            </w:tabs>
            <w:rPr>
              <w:rFonts w:eastAsiaTheme="minorEastAsia" w:cstheme="minorBidi"/>
              <w:noProof/>
              <w:sz w:val="24"/>
              <w:szCs w:val="24"/>
              <w:lang w:val="en-GR"/>
            </w:rPr>
          </w:pPr>
          <w:hyperlink w:anchor="_Toc155356028" w:history="1">
            <w:r w:rsidRPr="00290AB5">
              <w:rPr>
                <w:rStyle w:val="Hyperlink"/>
                <w:rFonts w:ascii="Century Gothic" w:eastAsiaTheme="majorEastAsia" w:hAnsi="Century Gothic"/>
                <w:noProof/>
              </w:rPr>
              <w:t>3.3.4</w:t>
            </w:r>
            <w:r>
              <w:rPr>
                <w:rFonts w:eastAsiaTheme="minorEastAsia" w:cstheme="minorBidi"/>
                <w:noProof/>
                <w:sz w:val="24"/>
                <w:szCs w:val="24"/>
                <w:lang w:val="en-GR"/>
              </w:rPr>
              <w:tab/>
            </w:r>
            <w:r w:rsidRPr="00290AB5">
              <w:rPr>
                <w:rStyle w:val="Hyperlink"/>
                <w:rFonts w:ascii="Century Gothic" w:eastAsiaTheme="majorEastAsia" w:hAnsi="Century Gothic"/>
                <w:noProof/>
              </w:rPr>
              <w:t>Στρατηγική Ψηφιακού Μάρκετινγκ</w:t>
            </w:r>
            <w:r>
              <w:rPr>
                <w:noProof/>
                <w:webHidden/>
              </w:rPr>
              <w:tab/>
            </w:r>
            <w:r>
              <w:rPr>
                <w:noProof/>
                <w:webHidden/>
              </w:rPr>
              <w:fldChar w:fldCharType="begin"/>
            </w:r>
            <w:r>
              <w:rPr>
                <w:noProof/>
                <w:webHidden/>
              </w:rPr>
              <w:instrText xml:space="preserve"> PAGEREF _Toc155356028 \h </w:instrText>
            </w:r>
            <w:r>
              <w:rPr>
                <w:noProof/>
                <w:webHidden/>
              </w:rPr>
            </w:r>
            <w:r>
              <w:rPr>
                <w:noProof/>
                <w:webHidden/>
              </w:rPr>
              <w:fldChar w:fldCharType="separate"/>
            </w:r>
            <w:r>
              <w:rPr>
                <w:noProof/>
                <w:webHidden/>
              </w:rPr>
              <w:t>16</w:t>
            </w:r>
            <w:r>
              <w:rPr>
                <w:noProof/>
                <w:webHidden/>
              </w:rPr>
              <w:fldChar w:fldCharType="end"/>
            </w:r>
          </w:hyperlink>
        </w:p>
        <w:p w14:paraId="0AB2ADBB" w14:textId="0AFE2FBE" w:rsidR="00D26A5C" w:rsidRDefault="00D26A5C">
          <w:pPr>
            <w:pStyle w:val="TOC2"/>
            <w:rPr>
              <w:rFonts w:asciiTheme="minorHAnsi" w:eastAsiaTheme="minorEastAsia" w:hAnsiTheme="minorHAnsi" w:cstheme="minorBidi"/>
              <w:sz w:val="24"/>
              <w:szCs w:val="24"/>
              <w:lang w:val="en-GR"/>
            </w:rPr>
          </w:pPr>
          <w:hyperlink w:anchor="_Toc155356029" w:history="1">
            <w:r w:rsidRPr="00290AB5">
              <w:rPr>
                <w:rStyle w:val="Hyperlink"/>
              </w:rPr>
              <w:t>3.4</w:t>
            </w:r>
            <w:r>
              <w:rPr>
                <w:rFonts w:asciiTheme="minorHAnsi" w:eastAsiaTheme="minorEastAsia" w:hAnsiTheme="minorHAnsi" w:cstheme="minorBidi"/>
                <w:sz w:val="24"/>
                <w:szCs w:val="24"/>
                <w:lang w:val="en-GR"/>
              </w:rPr>
              <w:tab/>
            </w:r>
            <w:r w:rsidRPr="00290AB5">
              <w:rPr>
                <w:rStyle w:val="Hyperlink"/>
                <w:i/>
                <w:iCs/>
              </w:rPr>
              <w:t>Τμηματοποίηση της Αγοράς</w:t>
            </w:r>
            <w:r>
              <w:rPr>
                <w:webHidden/>
              </w:rPr>
              <w:tab/>
            </w:r>
            <w:r>
              <w:rPr>
                <w:webHidden/>
              </w:rPr>
              <w:fldChar w:fldCharType="begin"/>
            </w:r>
            <w:r>
              <w:rPr>
                <w:webHidden/>
              </w:rPr>
              <w:instrText xml:space="preserve"> PAGEREF _Toc155356029 \h </w:instrText>
            </w:r>
            <w:r>
              <w:rPr>
                <w:webHidden/>
              </w:rPr>
            </w:r>
            <w:r>
              <w:rPr>
                <w:webHidden/>
              </w:rPr>
              <w:fldChar w:fldCharType="separate"/>
            </w:r>
            <w:r>
              <w:rPr>
                <w:webHidden/>
              </w:rPr>
              <w:t>16</w:t>
            </w:r>
            <w:r>
              <w:rPr>
                <w:webHidden/>
              </w:rPr>
              <w:fldChar w:fldCharType="end"/>
            </w:r>
          </w:hyperlink>
        </w:p>
        <w:p w14:paraId="03BFA452" w14:textId="4BCC71E0" w:rsidR="00D26A5C" w:rsidRDefault="00D26A5C">
          <w:pPr>
            <w:pStyle w:val="TOC2"/>
            <w:rPr>
              <w:rFonts w:asciiTheme="minorHAnsi" w:eastAsiaTheme="minorEastAsia" w:hAnsiTheme="minorHAnsi" w:cstheme="minorBidi"/>
              <w:sz w:val="24"/>
              <w:szCs w:val="24"/>
              <w:lang w:val="en-GR"/>
            </w:rPr>
          </w:pPr>
          <w:hyperlink w:anchor="_Toc155356030" w:history="1">
            <w:r w:rsidRPr="00290AB5">
              <w:rPr>
                <w:rStyle w:val="Hyperlink"/>
              </w:rPr>
              <w:t>3.5</w:t>
            </w:r>
            <w:r>
              <w:rPr>
                <w:rFonts w:asciiTheme="minorHAnsi" w:eastAsiaTheme="minorEastAsia" w:hAnsiTheme="minorHAnsi" w:cstheme="minorBidi"/>
                <w:sz w:val="24"/>
                <w:szCs w:val="24"/>
                <w:lang w:val="en-GR"/>
              </w:rPr>
              <w:tab/>
            </w:r>
            <w:r w:rsidRPr="00290AB5">
              <w:rPr>
                <w:rStyle w:val="Hyperlink"/>
              </w:rPr>
              <w:t>Τεχνητή Νοημοσύνη(Artificial Intelligence)</w:t>
            </w:r>
            <w:r>
              <w:rPr>
                <w:webHidden/>
              </w:rPr>
              <w:tab/>
            </w:r>
            <w:r>
              <w:rPr>
                <w:webHidden/>
              </w:rPr>
              <w:fldChar w:fldCharType="begin"/>
            </w:r>
            <w:r>
              <w:rPr>
                <w:webHidden/>
              </w:rPr>
              <w:instrText xml:space="preserve"> PAGEREF _Toc155356030 \h </w:instrText>
            </w:r>
            <w:r>
              <w:rPr>
                <w:webHidden/>
              </w:rPr>
            </w:r>
            <w:r>
              <w:rPr>
                <w:webHidden/>
              </w:rPr>
              <w:fldChar w:fldCharType="separate"/>
            </w:r>
            <w:r>
              <w:rPr>
                <w:webHidden/>
              </w:rPr>
              <w:t>18</w:t>
            </w:r>
            <w:r>
              <w:rPr>
                <w:webHidden/>
              </w:rPr>
              <w:fldChar w:fldCharType="end"/>
            </w:r>
          </w:hyperlink>
        </w:p>
        <w:p w14:paraId="6A0F98E8" w14:textId="311E7953" w:rsidR="00D26A5C" w:rsidRDefault="00D26A5C">
          <w:pPr>
            <w:pStyle w:val="TOC2"/>
            <w:rPr>
              <w:rFonts w:asciiTheme="minorHAnsi" w:eastAsiaTheme="minorEastAsia" w:hAnsiTheme="minorHAnsi" w:cstheme="minorBidi"/>
              <w:sz w:val="24"/>
              <w:szCs w:val="24"/>
              <w:lang w:val="en-GR"/>
            </w:rPr>
          </w:pPr>
          <w:hyperlink w:anchor="_Toc155356031" w:history="1">
            <w:r w:rsidRPr="00290AB5">
              <w:rPr>
                <w:rStyle w:val="Hyperlink"/>
              </w:rPr>
              <w:t>3.6</w:t>
            </w:r>
            <w:r>
              <w:rPr>
                <w:rFonts w:asciiTheme="minorHAnsi" w:eastAsiaTheme="minorEastAsia" w:hAnsiTheme="minorHAnsi" w:cstheme="minorBidi"/>
                <w:sz w:val="24"/>
                <w:szCs w:val="24"/>
                <w:lang w:val="en-GR"/>
              </w:rPr>
              <w:tab/>
            </w:r>
            <w:r w:rsidRPr="00290AB5">
              <w:rPr>
                <w:rStyle w:val="Hyperlink"/>
              </w:rPr>
              <w:t>Μηχανική Μάθηση</w:t>
            </w:r>
            <w:r>
              <w:rPr>
                <w:webHidden/>
              </w:rPr>
              <w:tab/>
            </w:r>
            <w:r>
              <w:rPr>
                <w:webHidden/>
              </w:rPr>
              <w:fldChar w:fldCharType="begin"/>
            </w:r>
            <w:r>
              <w:rPr>
                <w:webHidden/>
              </w:rPr>
              <w:instrText xml:space="preserve"> PAGEREF _Toc155356031 \h </w:instrText>
            </w:r>
            <w:r>
              <w:rPr>
                <w:webHidden/>
              </w:rPr>
            </w:r>
            <w:r>
              <w:rPr>
                <w:webHidden/>
              </w:rPr>
              <w:fldChar w:fldCharType="separate"/>
            </w:r>
            <w:r>
              <w:rPr>
                <w:webHidden/>
              </w:rPr>
              <w:t>18</w:t>
            </w:r>
            <w:r>
              <w:rPr>
                <w:webHidden/>
              </w:rPr>
              <w:fldChar w:fldCharType="end"/>
            </w:r>
          </w:hyperlink>
        </w:p>
        <w:p w14:paraId="7369E22E" w14:textId="30AE0717" w:rsidR="00D26A5C" w:rsidRDefault="00D26A5C">
          <w:pPr>
            <w:pStyle w:val="TOC3"/>
            <w:tabs>
              <w:tab w:val="left" w:pos="1200"/>
              <w:tab w:val="right" w:leader="dot" w:pos="9016"/>
            </w:tabs>
            <w:rPr>
              <w:rFonts w:eastAsiaTheme="minorEastAsia" w:cstheme="minorBidi"/>
              <w:noProof/>
              <w:sz w:val="24"/>
              <w:szCs w:val="24"/>
              <w:lang w:val="en-GR"/>
            </w:rPr>
          </w:pPr>
          <w:hyperlink w:anchor="_Toc155356032" w:history="1">
            <w:r w:rsidRPr="00290AB5">
              <w:rPr>
                <w:rStyle w:val="Hyperlink"/>
                <w:rFonts w:ascii="Century Gothic" w:eastAsiaTheme="majorEastAsia" w:hAnsi="Century Gothic"/>
                <w:noProof/>
              </w:rPr>
              <w:t>3.6.1</w:t>
            </w:r>
            <w:r>
              <w:rPr>
                <w:rFonts w:eastAsiaTheme="minorEastAsia" w:cstheme="minorBidi"/>
                <w:noProof/>
                <w:sz w:val="24"/>
                <w:szCs w:val="24"/>
                <w:lang w:val="en-GR"/>
              </w:rPr>
              <w:tab/>
            </w:r>
            <w:r w:rsidRPr="00290AB5">
              <w:rPr>
                <w:rStyle w:val="Hyperlink"/>
                <w:rFonts w:ascii="Century Gothic" w:eastAsiaTheme="majorEastAsia" w:hAnsi="Century Gothic"/>
                <w:noProof/>
              </w:rPr>
              <w:t>Εισαγωγή</w:t>
            </w:r>
            <w:r>
              <w:rPr>
                <w:noProof/>
                <w:webHidden/>
              </w:rPr>
              <w:tab/>
            </w:r>
            <w:r>
              <w:rPr>
                <w:noProof/>
                <w:webHidden/>
              </w:rPr>
              <w:fldChar w:fldCharType="begin"/>
            </w:r>
            <w:r>
              <w:rPr>
                <w:noProof/>
                <w:webHidden/>
              </w:rPr>
              <w:instrText xml:space="preserve"> PAGEREF _Toc155356032 \h </w:instrText>
            </w:r>
            <w:r>
              <w:rPr>
                <w:noProof/>
                <w:webHidden/>
              </w:rPr>
            </w:r>
            <w:r>
              <w:rPr>
                <w:noProof/>
                <w:webHidden/>
              </w:rPr>
              <w:fldChar w:fldCharType="separate"/>
            </w:r>
            <w:r>
              <w:rPr>
                <w:noProof/>
                <w:webHidden/>
              </w:rPr>
              <w:t>18</w:t>
            </w:r>
            <w:r>
              <w:rPr>
                <w:noProof/>
                <w:webHidden/>
              </w:rPr>
              <w:fldChar w:fldCharType="end"/>
            </w:r>
          </w:hyperlink>
        </w:p>
        <w:p w14:paraId="4017001D" w14:textId="08D60457" w:rsidR="00D26A5C" w:rsidRDefault="00D26A5C">
          <w:pPr>
            <w:pStyle w:val="TOC3"/>
            <w:tabs>
              <w:tab w:val="left" w:pos="1200"/>
              <w:tab w:val="right" w:leader="dot" w:pos="9016"/>
            </w:tabs>
            <w:rPr>
              <w:rFonts w:eastAsiaTheme="minorEastAsia" w:cstheme="minorBidi"/>
              <w:noProof/>
              <w:sz w:val="24"/>
              <w:szCs w:val="24"/>
              <w:lang w:val="en-GR"/>
            </w:rPr>
          </w:pPr>
          <w:hyperlink w:anchor="_Toc155356033" w:history="1">
            <w:r w:rsidRPr="00290AB5">
              <w:rPr>
                <w:rStyle w:val="Hyperlink"/>
                <w:rFonts w:ascii="Century Gothic" w:eastAsiaTheme="majorEastAsia" w:hAnsi="Century Gothic"/>
                <w:noProof/>
              </w:rPr>
              <w:t>3.6.2</w:t>
            </w:r>
            <w:r>
              <w:rPr>
                <w:rFonts w:eastAsiaTheme="minorEastAsia" w:cstheme="minorBidi"/>
                <w:noProof/>
                <w:sz w:val="24"/>
                <w:szCs w:val="24"/>
                <w:lang w:val="en-GR"/>
              </w:rPr>
              <w:tab/>
            </w:r>
            <w:r w:rsidRPr="00290AB5">
              <w:rPr>
                <w:rStyle w:val="Hyperlink"/>
                <w:rFonts w:ascii="Century Gothic" w:eastAsiaTheme="majorEastAsia" w:hAnsi="Century Gothic"/>
                <w:noProof/>
              </w:rPr>
              <w:t>Είδη Μηχανικής Μάθησης</w:t>
            </w:r>
            <w:r>
              <w:rPr>
                <w:noProof/>
                <w:webHidden/>
              </w:rPr>
              <w:tab/>
            </w:r>
            <w:r>
              <w:rPr>
                <w:noProof/>
                <w:webHidden/>
              </w:rPr>
              <w:fldChar w:fldCharType="begin"/>
            </w:r>
            <w:r>
              <w:rPr>
                <w:noProof/>
                <w:webHidden/>
              </w:rPr>
              <w:instrText xml:space="preserve"> PAGEREF _Toc155356033 \h </w:instrText>
            </w:r>
            <w:r>
              <w:rPr>
                <w:noProof/>
                <w:webHidden/>
              </w:rPr>
            </w:r>
            <w:r>
              <w:rPr>
                <w:noProof/>
                <w:webHidden/>
              </w:rPr>
              <w:fldChar w:fldCharType="separate"/>
            </w:r>
            <w:r>
              <w:rPr>
                <w:noProof/>
                <w:webHidden/>
              </w:rPr>
              <w:t>18</w:t>
            </w:r>
            <w:r>
              <w:rPr>
                <w:noProof/>
                <w:webHidden/>
              </w:rPr>
              <w:fldChar w:fldCharType="end"/>
            </w:r>
          </w:hyperlink>
        </w:p>
        <w:p w14:paraId="4D6C26AF" w14:textId="14C6D457" w:rsidR="00D26A5C" w:rsidRDefault="00D26A5C">
          <w:pPr>
            <w:pStyle w:val="TOC2"/>
            <w:rPr>
              <w:rFonts w:asciiTheme="minorHAnsi" w:eastAsiaTheme="minorEastAsia" w:hAnsiTheme="minorHAnsi" w:cstheme="minorBidi"/>
              <w:sz w:val="24"/>
              <w:szCs w:val="24"/>
              <w:lang w:val="en-GR"/>
            </w:rPr>
          </w:pPr>
          <w:hyperlink w:anchor="_Toc155356034" w:history="1">
            <w:r w:rsidRPr="00290AB5">
              <w:rPr>
                <w:rStyle w:val="Hyperlink"/>
              </w:rPr>
              <w:t>3.7</w:t>
            </w:r>
            <w:r>
              <w:rPr>
                <w:rFonts w:asciiTheme="minorHAnsi" w:eastAsiaTheme="minorEastAsia" w:hAnsiTheme="minorHAnsi" w:cstheme="minorBidi"/>
                <w:sz w:val="24"/>
                <w:szCs w:val="24"/>
                <w:lang w:val="en-GR"/>
              </w:rPr>
              <w:tab/>
            </w:r>
            <w:r w:rsidRPr="00290AB5">
              <w:rPr>
                <w:rStyle w:val="Hyperlink"/>
              </w:rPr>
              <w:t>Συσταδοποίηση(Clustering)</w:t>
            </w:r>
            <w:r>
              <w:rPr>
                <w:webHidden/>
              </w:rPr>
              <w:tab/>
            </w:r>
            <w:r>
              <w:rPr>
                <w:webHidden/>
              </w:rPr>
              <w:fldChar w:fldCharType="begin"/>
            </w:r>
            <w:r>
              <w:rPr>
                <w:webHidden/>
              </w:rPr>
              <w:instrText xml:space="preserve"> PAGEREF _Toc155356034 \h </w:instrText>
            </w:r>
            <w:r>
              <w:rPr>
                <w:webHidden/>
              </w:rPr>
            </w:r>
            <w:r>
              <w:rPr>
                <w:webHidden/>
              </w:rPr>
              <w:fldChar w:fldCharType="separate"/>
            </w:r>
            <w:r>
              <w:rPr>
                <w:webHidden/>
              </w:rPr>
              <w:t>19</w:t>
            </w:r>
            <w:r>
              <w:rPr>
                <w:webHidden/>
              </w:rPr>
              <w:fldChar w:fldCharType="end"/>
            </w:r>
          </w:hyperlink>
        </w:p>
        <w:p w14:paraId="4914F2B9" w14:textId="1A5D67D6" w:rsidR="00D26A5C" w:rsidRDefault="00D26A5C">
          <w:pPr>
            <w:pStyle w:val="TOC2"/>
            <w:rPr>
              <w:rFonts w:asciiTheme="minorHAnsi" w:eastAsiaTheme="minorEastAsia" w:hAnsiTheme="minorHAnsi" w:cstheme="minorBidi"/>
              <w:sz w:val="24"/>
              <w:szCs w:val="24"/>
              <w:lang w:val="en-GR"/>
            </w:rPr>
          </w:pPr>
          <w:hyperlink w:anchor="_Toc155356035" w:history="1">
            <w:r w:rsidRPr="00290AB5">
              <w:rPr>
                <w:rStyle w:val="Hyperlink"/>
              </w:rPr>
              <w:t>3.8</w:t>
            </w:r>
            <w:r>
              <w:rPr>
                <w:rFonts w:asciiTheme="minorHAnsi" w:eastAsiaTheme="minorEastAsia" w:hAnsiTheme="minorHAnsi" w:cstheme="minorBidi"/>
                <w:sz w:val="24"/>
                <w:szCs w:val="24"/>
                <w:lang w:val="en-GR"/>
              </w:rPr>
              <w:tab/>
            </w:r>
            <w:r w:rsidRPr="00290AB5">
              <w:rPr>
                <w:rStyle w:val="Hyperlink"/>
              </w:rPr>
              <w:t>Προεπεξεργασία Δεδομένων</w:t>
            </w:r>
            <w:r>
              <w:rPr>
                <w:webHidden/>
              </w:rPr>
              <w:tab/>
            </w:r>
            <w:r>
              <w:rPr>
                <w:webHidden/>
              </w:rPr>
              <w:fldChar w:fldCharType="begin"/>
            </w:r>
            <w:r>
              <w:rPr>
                <w:webHidden/>
              </w:rPr>
              <w:instrText xml:space="preserve"> PAGEREF _Toc155356035 \h </w:instrText>
            </w:r>
            <w:r>
              <w:rPr>
                <w:webHidden/>
              </w:rPr>
            </w:r>
            <w:r>
              <w:rPr>
                <w:webHidden/>
              </w:rPr>
              <w:fldChar w:fldCharType="separate"/>
            </w:r>
            <w:r>
              <w:rPr>
                <w:webHidden/>
              </w:rPr>
              <w:t>20</w:t>
            </w:r>
            <w:r>
              <w:rPr>
                <w:webHidden/>
              </w:rPr>
              <w:fldChar w:fldCharType="end"/>
            </w:r>
          </w:hyperlink>
        </w:p>
        <w:p w14:paraId="43B0734E" w14:textId="4613E6E6" w:rsidR="00D26A5C" w:rsidRDefault="00D26A5C">
          <w:pPr>
            <w:pStyle w:val="TOC3"/>
            <w:tabs>
              <w:tab w:val="left" w:pos="1200"/>
              <w:tab w:val="right" w:leader="dot" w:pos="9016"/>
            </w:tabs>
            <w:rPr>
              <w:rFonts w:eastAsiaTheme="minorEastAsia" w:cstheme="minorBidi"/>
              <w:noProof/>
              <w:sz w:val="24"/>
              <w:szCs w:val="24"/>
              <w:lang w:val="en-GR"/>
            </w:rPr>
          </w:pPr>
          <w:hyperlink w:anchor="_Toc155356036" w:history="1">
            <w:r w:rsidRPr="00290AB5">
              <w:rPr>
                <w:rStyle w:val="Hyperlink"/>
                <w:rFonts w:ascii="Century Gothic" w:eastAsiaTheme="majorEastAsia" w:hAnsi="Century Gothic"/>
                <w:noProof/>
              </w:rPr>
              <w:t>3.8.1</w:t>
            </w:r>
            <w:r>
              <w:rPr>
                <w:rFonts w:eastAsiaTheme="minorEastAsia" w:cstheme="minorBidi"/>
                <w:noProof/>
                <w:sz w:val="24"/>
                <w:szCs w:val="24"/>
                <w:lang w:val="en-GR"/>
              </w:rPr>
              <w:tab/>
            </w:r>
            <w:r w:rsidRPr="00290AB5">
              <w:rPr>
                <w:rStyle w:val="Hyperlink"/>
                <w:rFonts w:ascii="Century Gothic" w:eastAsiaTheme="majorEastAsia" w:hAnsi="Century Gothic"/>
                <w:noProof/>
              </w:rPr>
              <w:t>Ελλιπείς Τιμές</w:t>
            </w:r>
            <w:r>
              <w:rPr>
                <w:noProof/>
                <w:webHidden/>
              </w:rPr>
              <w:tab/>
            </w:r>
            <w:r>
              <w:rPr>
                <w:noProof/>
                <w:webHidden/>
              </w:rPr>
              <w:fldChar w:fldCharType="begin"/>
            </w:r>
            <w:r>
              <w:rPr>
                <w:noProof/>
                <w:webHidden/>
              </w:rPr>
              <w:instrText xml:space="preserve"> PAGEREF _Toc155356036 \h </w:instrText>
            </w:r>
            <w:r>
              <w:rPr>
                <w:noProof/>
                <w:webHidden/>
              </w:rPr>
            </w:r>
            <w:r>
              <w:rPr>
                <w:noProof/>
                <w:webHidden/>
              </w:rPr>
              <w:fldChar w:fldCharType="separate"/>
            </w:r>
            <w:r>
              <w:rPr>
                <w:noProof/>
                <w:webHidden/>
              </w:rPr>
              <w:t>20</w:t>
            </w:r>
            <w:r>
              <w:rPr>
                <w:noProof/>
                <w:webHidden/>
              </w:rPr>
              <w:fldChar w:fldCharType="end"/>
            </w:r>
          </w:hyperlink>
        </w:p>
        <w:p w14:paraId="634457D7" w14:textId="5681115B" w:rsidR="00D26A5C" w:rsidRDefault="00D26A5C">
          <w:pPr>
            <w:pStyle w:val="TOC3"/>
            <w:tabs>
              <w:tab w:val="left" w:pos="1200"/>
              <w:tab w:val="right" w:leader="dot" w:pos="9016"/>
            </w:tabs>
            <w:rPr>
              <w:rFonts w:eastAsiaTheme="minorEastAsia" w:cstheme="minorBidi"/>
              <w:noProof/>
              <w:sz w:val="24"/>
              <w:szCs w:val="24"/>
              <w:lang w:val="en-GR"/>
            </w:rPr>
          </w:pPr>
          <w:hyperlink w:anchor="_Toc155356037" w:history="1">
            <w:r w:rsidRPr="00290AB5">
              <w:rPr>
                <w:rStyle w:val="Hyperlink"/>
                <w:rFonts w:ascii="Century Gothic" w:eastAsiaTheme="majorEastAsia" w:hAnsi="Century Gothic"/>
                <w:noProof/>
              </w:rPr>
              <w:t>3.8.2</w:t>
            </w:r>
            <w:r>
              <w:rPr>
                <w:rFonts w:eastAsiaTheme="minorEastAsia" w:cstheme="minorBidi"/>
                <w:noProof/>
                <w:sz w:val="24"/>
                <w:szCs w:val="24"/>
                <w:lang w:val="en-GR"/>
              </w:rPr>
              <w:tab/>
            </w:r>
            <w:r w:rsidRPr="00290AB5">
              <w:rPr>
                <w:rStyle w:val="Hyperlink"/>
                <w:rFonts w:ascii="Century Gothic" w:eastAsiaTheme="majorEastAsia" w:hAnsi="Century Gothic"/>
                <w:noProof/>
              </w:rPr>
              <w:t>Θόρυβος στα Δεδομένα</w:t>
            </w:r>
            <w:r>
              <w:rPr>
                <w:noProof/>
                <w:webHidden/>
              </w:rPr>
              <w:tab/>
            </w:r>
            <w:r>
              <w:rPr>
                <w:noProof/>
                <w:webHidden/>
              </w:rPr>
              <w:fldChar w:fldCharType="begin"/>
            </w:r>
            <w:r>
              <w:rPr>
                <w:noProof/>
                <w:webHidden/>
              </w:rPr>
              <w:instrText xml:space="preserve"> PAGEREF _Toc155356037 \h </w:instrText>
            </w:r>
            <w:r>
              <w:rPr>
                <w:noProof/>
                <w:webHidden/>
              </w:rPr>
            </w:r>
            <w:r>
              <w:rPr>
                <w:noProof/>
                <w:webHidden/>
              </w:rPr>
              <w:fldChar w:fldCharType="separate"/>
            </w:r>
            <w:r>
              <w:rPr>
                <w:noProof/>
                <w:webHidden/>
              </w:rPr>
              <w:t>20</w:t>
            </w:r>
            <w:r>
              <w:rPr>
                <w:noProof/>
                <w:webHidden/>
              </w:rPr>
              <w:fldChar w:fldCharType="end"/>
            </w:r>
          </w:hyperlink>
        </w:p>
        <w:p w14:paraId="4FEAD182" w14:textId="4267A1E9" w:rsidR="00D26A5C" w:rsidRDefault="00D26A5C">
          <w:pPr>
            <w:pStyle w:val="TOC3"/>
            <w:tabs>
              <w:tab w:val="left" w:pos="1200"/>
              <w:tab w:val="right" w:leader="dot" w:pos="9016"/>
            </w:tabs>
            <w:rPr>
              <w:rFonts w:eastAsiaTheme="minorEastAsia" w:cstheme="minorBidi"/>
              <w:noProof/>
              <w:sz w:val="24"/>
              <w:szCs w:val="24"/>
              <w:lang w:val="en-GR"/>
            </w:rPr>
          </w:pPr>
          <w:hyperlink w:anchor="_Toc155356038" w:history="1">
            <w:r w:rsidRPr="00290AB5">
              <w:rPr>
                <w:rStyle w:val="Hyperlink"/>
                <w:rFonts w:ascii="Century Gothic" w:eastAsiaTheme="majorEastAsia" w:hAnsi="Century Gothic"/>
                <w:noProof/>
              </w:rPr>
              <w:t>3.8.3</w:t>
            </w:r>
            <w:r>
              <w:rPr>
                <w:rFonts w:eastAsiaTheme="minorEastAsia" w:cstheme="minorBidi"/>
                <w:noProof/>
                <w:sz w:val="24"/>
                <w:szCs w:val="24"/>
                <w:lang w:val="en-GR"/>
              </w:rPr>
              <w:tab/>
            </w:r>
            <w:r w:rsidRPr="00290AB5">
              <w:rPr>
                <w:rStyle w:val="Hyperlink"/>
                <w:rFonts w:ascii="Century Gothic" w:eastAsiaTheme="majorEastAsia" w:hAnsi="Century Gothic"/>
                <w:noProof/>
              </w:rPr>
              <w:t>Ασυνεπή Δεδομένα</w:t>
            </w:r>
            <w:r>
              <w:rPr>
                <w:noProof/>
                <w:webHidden/>
              </w:rPr>
              <w:tab/>
            </w:r>
            <w:r>
              <w:rPr>
                <w:noProof/>
                <w:webHidden/>
              </w:rPr>
              <w:fldChar w:fldCharType="begin"/>
            </w:r>
            <w:r>
              <w:rPr>
                <w:noProof/>
                <w:webHidden/>
              </w:rPr>
              <w:instrText xml:space="preserve"> PAGEREF _Toc155356038 \h </w:instrText>
            </w:r>
            <w:r>
              <w:rPr>
                <w:noProof/>
                <w:webHidden/>
              </w:rPr>
            </w:r>
            <w:r>
              <w:rPr>
                <w:noProof/>
                <w:webHidden/>
              </w:rPr>
              <w:fldChar w:fldCharType="separate"/>
            </w:r>
            <w:r>
              <w:rPr>
                <w:noProof/>
                <w:webHidden/>
              </w:rPr>
              <w:t>21</w:t>
            </w:r>
            <w:r>
              <w:rPr>
                <w:noProof/>
                <w:webHidden/>
              </w:rPr>
              <w:fldChar w:fldCharType="end"/>
            </w:r>
          </w:hyperlink>
        </w:p>
        <w:p w14:paraId="7E745279" w14:textId="52489CB8" w:rsidR="00D26A5C" w:rsidRDefault="00D26A5C">
          <w:pPr>
            <w:pStyle w:val="TOC3"/>
            <w:tabs>
              <w:tab w:val="left" w:pos="1200"/>
              <w:tab w:val="right" w:leader="dot" w:pos="9016"/>
            </w:tabs>
            <w:rPr>
              <w:rFonts w:eastAsiaTheme="minorEastAsia" w:cstheme="minorBidi"/>
              <w:noProof/>
              <w:sz w:val="24"/>
              <w:szCs w:val="24"/>
              <w:lang w:val="en-GR"/>
            </w:rPr>
          </w:pPr>
          <w:hyperlink w:anchor="_Toc155356039" w:history="1">
            <w:r w:rsidRPr="00290AB5">
              <w:rPr>
                <w:rStyle w:val="Hyperlink"/>
                <w:rFonts w:ascii="Century Gothic" w:eastAsiaTheme="majorEastAsia" w:hAnsi="Century Gothic"/>
                <w:noProof/>
              </w:rPr>
              <w:t>3.8.4</w:t>
            </w:r>
            <w:r>
              <w:rPr>
                <w:rFonts w:eastAsiaTheme="minorEastAsia" w:cstheme="minorBidi"/>
                <w:noProof/>
                <w:sz w:val="24"/>
                <w:szCs w:val="24"/>
                <w:lang w:val="en-GR"/>
              </w:rPr>
              <w:tab/>
            </w:r>
            <w:r w:rsidRPr="00290AB5">
              <w:rPr>
                <w:rStyle w:val="Hyperlink"/>
                <w:rFonts w:ascii="Century Gothic" w:eastAsiaTheme="majorEastAsia" w:hAnsi="Century Gothic"/>
                <w:noProof/>
              </w:rPr>
              <w:t>Ενοποίηση Των Δεδομένων</w:t>
            </w:r>
            <w:r>
              <w:rPr>
                <w:noProof/>
                <w:webHidden/>
              </w:rPr>
              <w:tab/>
            </w:r>
            <w:r>
              <w:rPr>
                <w:noProof/>
                <w:webHidden/>
              </w:rPr>
              <w:fldChar w:fldCharType="begin"/>
            </w:r>
            <w:r>
              <w:rPr>
                <w:noProof/>
                <w:webHidden/>
              </w:rPr>
              <w:instrText xml:space="preserve"> PAGEREF _Toc155356039 \h </w:instrText>
            </w:r>
            <w:r>
              <w:rPr>
                <w:noProof/>
                <w:webHidden/>
              </w:rPr>
            </w:r>
            <w:r>
              <w:rPr>
                <w:noProof/>
                <w:webHidden/>
              </w:rPr>
              <w:fldChar w:fldCharType="separate"/>
            </w:r>
            <w:r>
              <w:rPr>
                <w:noProof/>
                <w:webHidden/>
              </w:rPr>
              <w:t>21</w:t>
            </w:r>
            <w:r>
              <w:rPr>
                <w:noProof/>
                <w:webHidden/>
              </w:rPr>
              <w:fldChar w:fldCharType="end"/>
            </w:r>
          </w:hyperlink>
        </w:p>
        <w:p w14:paraId="4F8CDB86" w14:textId="169C2360" w:rsidR="00D26A5C" w:rsidRDefault="00D26A5C">
          <w:pPr>
            <w:pStyle w:val="TOC3"/>
            <w:tabs>
              <w:tab w:val="left" w:pos="1200"/>
              <w:tab w:val="right" w:leader="dot" w:pos="9016"/>
            </w:tabs>
            <w:rPr>
              <w:rFonts w:eastAsiaTheme="minorEastAsia" w:cstheme="minorBidi"/>
              <w:noProof/>
              <w:sz w:val="24"/>
              <w:szCs w:val="24"/>
              <w:lang w:val="en-GR"/>
            </w:rPr>
          </w:pPr>
          <w:hyperlink w:anchor="_Toc155356040" w:history="1">
            <w:r w:rsidRPr="00290AB5">
              <w:rPr>
                <w:rStyle w:val="Hyperlink"/>
                <w:rFonts w:ascii="Century Gothic" w:eastAsiaTheme="majorEastAsia" w:hAnsi="Century Gothic"/>
                <w:noProof/>
              </w:rPr>
              <w:t>3.8.5</w:t>
            </w:r>
            <w:r>
              <w:rPr>
                <w:rFonts w:eastAsiaTheme="minorEastAsia" w:cstheme="minorBidi"/>
                <w:noProof/>
                <w:sz w:val="24"/>
                <w:szCs w:val="24"/>
                <w:lang w:val="en-GR"/>
              </w:rPr>
              <w:tab/>
            </w:r>
            <w:r w:rsidRPr="00290AB5">
              <w:rPr>
                <w:rStyle w:val="Hyperlink"/>
                <w:rFonts w:ascii="Century Gothic" w:eastAsiaTheme="majorEastAsia" w:hAnsi="Century Gothic"/>
                <w:noProof/>
              </w:rPr>
              <w:t>Μετασχηματισμός Δεδομένων</w:t>
            </w:r>
            <w:r>
              <w:rPr>
                <w:noProof/>
                <w:webHidden/>
              </w:rPr>
              <w:tab/>
            </w:r>
            <w:r>
              <w:rPr>
                <w:noProof/>
                <w:webHidden/>
              </w:rPr>
              <w:fldChar w:fldCharType="begin"/>
            </w:r>
            <w:r>
              <w:rPr>
                <w:noProof/>
                <w:webHidden/>
              </w:rPr>
              <w:instrText xml:space="preserve"> PAGEREF _Toc155356040 \h </w:instrText>
            </w:r>
            <w:r>
              <w:rPr>
                <w:noProof/>
                <w:webHidden/>
              </w:rPr>
            </w:r>
            <w:r>
              <w:rPr>
                <w:noProof/>
                <w:webHidden/>
              </w:rPr>
              <w:fldChar w:fldCharType="separate"/>
            </w:r>
            <w:r>
              <w:rPr>
                <w:noProof/>
                <w:webHidden/>
              </w:rPr>
              <w:t>21</w:t>
            </w:r>
            <w:r>
              <w:rPr>
                <w:noProof/>
                <w:webHidden/>
              </w:rPr>
              <w:fldChar w:fldCharType="end"/>
            </w:r>
          </w:hyperlink>
        </w:p>
        <w:p w14:paraId="69CE8F59" w14:textId="4D9B6827" w:rsidR="00D26A5C" w:rsidRDefault="00D26A5C">
          <w:pPr>
            <w:pStyle w:val="TOC2"/>
            <w:rPr>
              <w:rFonts w:asciiTheme="minorHAnsi" w:eastAsiaTheme="minorEastAsia" w:hAnsiTheme="minorHAnsi" w:cstheme="minorBidi"/>
              <w:sz w:val="24"/>
              <w:szCs w:val="24"/>
              <w:lang w:val="en-GR"/>
            </w:rPr>
          </w:pPr>
          <w:hyperlink w:anchor="_Toc155356041" w:history="1">
            <w:r w:rsidRPr="00290AB5">
              <w:rPr>
                <w:rStyle w:val="Hyperlink"/>
                <w:bCs/>
              </w:rPr>
              <w:t>3.9</w:t>
            </w:r>
            <w:r>
              <w:rPr>
                <w:rFonts w:asciiTheme="minorHAnsi" w:eastAsiaTheme="minorEastAsia" w:hAnsiTheme="minorHAnsi" w:cstheme="minorBidi"/>
                <w:sz w:val="24"/>
                <w:szCs w:val="24"/>
                <w:lang w:val="en-GR"/>
              </w:rPr>
              <w:tab/>
            </w:r>
            <w:r w:rsidRPr="00290AB5">
              <w:rPr>
                <w:rStyle w:val="Hyperlink"/>
                <w:bCs/>
              </w:rPr>
              <w:t>Νευρωνικά Δίκτυα</w:t>
            </w:r>
            <w:r>
              <w:rPr>
                <w:webHidden/>
              </w:rPr>
              <w:tab/>
            </w:r>
            <w:r>
              <w:rPr>
                <w:webHidden/>
              </w:rPr>
              <w:fldChar w:fldCharType="begin"/>
            </w:r>
            <w:r>
              <w:rPr>
                <w:webHidden/>
              </w:rPr>
              <w:instrText xml:space="preserve"> PAGEREF _Toc155356041 \h </w:instrText>
            </w:r>
            <w:r>
              <w:rPr>
                <w:webHidden/>
              </w:rPr>
            </w:r>
            <w:r>
              <w:rPr>
                <w:webHidden/>
              </w:rPr>
              <w:fldChar w:fldCharType="separate"/>
            </w:r>
            <w:r>
              <w:rPr>
                <w:webHidden/>
              </w:rPr>
              <w:t>23</w:t>
            </w:r>
            <w:r>
              <w:rPr>
                <w:webHidden/>
              </w:rPr>
              <w:fldChar w:fldCharType="end"/>
            </w:r>
          </w:hyperlink>
        </w:p>
        <w:p w14:paraId="345E4A36" w14:textId="5CCB7C0F" w:rsidR="00D26A5C" w:rsidRDefault="00D26A5C">
          <w:pPr>
            <w:pStyle w:val="TOC3"/>
            <w:tabs>
              <w:tab w:val="left" w:pos="1200"/>
              <w:tab w:val="right" w:leader="dot" w:pos="9016"/>
            </w:tabs>
            <w:rPr>
              <w:rFonts w:eastAsiaTheme="minorEastAsia" w:cstheme="minorBidi"/>
              <w:noProof/>
              <w:sz w:val="24"/>
              <w:szCs w:val="24"/>
              <w:lang w:val="en-GR"/>
            </w:rPr>
          </w:pPr>
          <w:hyperlink w:anchor="_Toc155356042" w:history="1">
            <w:r w:rsidRPr="00290AB5">
              <w:rPr>
                <w:rStyle w:val="Hyperlink"/>
                <w:rFonts w:ascii="Century Gothic" w:eastAsiaTheme="majorEastAsia" w:hAnsi="Century Gothic"/>
                <w:noProof/>
              </w:rPr>
              <w:t>3.9.1</w:t>
            </w:r>
            <w:r>
              <w:rPr>
                <w:rFonts w:eastAsiaTheme="minorEastAsia" w:cstheme="minorBidi"/>
                <w:noProof/>
                <w:sz w:val="24"/>
                <w:szCs w:val="24"/>
                <w:lang w:val="en-GR"/>
              </w:rPr>
              <w:tab/>
            </w:r>
            <w:r w:rsidRPr="00290AB5">
              <w:rPr>
                <w:rStyle w:val="Hyperlink"/>
                <w:rFonts w:ascii="Century Gothic" w:eastAsiaTheme="majorEastAsia" w:hAnsi="Century Gothic"/>
                <w:noProof/>
              </w:rPr>
              <w:t>Δομή Τεχνητού Νευρωνικού Δικτύου</w:t>
            </w:r>
            <w:r>
              <w:rPr>
                <w:noProof/>
                <w:webHidden/>
              </w:rPr>
              <w:tab/>
            </w:r>
            <w:r>
              <w:rPr>
                <w:noProof/>
                <w:webHidden/>
              </w:rPr>
              <w:fldChar w:fldCharType="begin"/>
            </w:r>
            <w:r>
              <w:rPr>
                <w:noProof/>
                <w:webHidden/>
              </w:rPr>
              <w:instrText xml:space="preserve"> PAGEREF _Toc155356042 \h </w:instrText>
            </w:r>
            <w:r>
              <w:rPr>
                <w:noProof/>
                <w:webHidden/>
              </w:rPr>
            </w:r>
            <w:r>
              <w:rPr>
                <w:noProof/>
                <w:webHidden/>
              </w:rPr>
              <w:fldChar w:fldCharType="separate"/>
            </w:r>
            <w:r>
              <w:rPr>
                <w:noProof/>
                <w:webHidden/>
              </w:rPr>
              <w:t>23</w:t>
            </w:r>
            <w:r>
              <w:rPr>
                <w:noProof/>
                <w:webHidden/>
              </w:rPr>
              <w:fldChar w:fldCharType="end"/>
            </w:r>
          </w:hyperlink>
        </w:p>
        <w:p w14:paraId="2051BD48" w14:textId="0C1719AC" w:rsidR="00D26A5C" w:rsidRDefault="00D26A5C">
          <w:pPr>
            <w:pStyle w:val="TOC3"/>
            <w:tabs>
              <w:tab w:val="left" w:pos="1200"/>
              <w:tab w:val="right" w:leader="dot" w:pos="9016"/>
            </w:tabs>
            <w:rPr>
              <w:rFonts w:eastAsiaTheme="minorEastAsia" w:cstheme="minorBidi"/>
              <w:noProof/>
              <w:sz w:val="24"/>
              <w:szCs w:val="24"/>
              <w:lang w:val="en-GR"/>
            </w:rPr>
          </w:pPr>
          <w:hyperlink w:anchor="_Toc155356043" w:history="1">
            <w:r w:rsidRPr="00290AB5">
              <w:rPr>
                <w:rStyle w:val="Hyperlink"/>
                <w:rFonts w:ascii="Century Gothic" w:eastAsiaTheme="majorEastAsia" w:hAnsi="Century Gothic"/>
                <w:noProof/>
              </w:rPr>
              <w:t>3.9.2</w:t>
            </w:r>
            <w:r>
              <w:rPr>
                <w:rFonts w:eastAsiaTheme="minorEastAsia" w:cstheme="minorBidi"/>
                <w:noProof/>
                <w:sz w:val="24"/>
                <w:szCs w:val="24"/>
                <w:lang w:val="en-GR"/>
              </w:rPr>
              <w:tab/>
            </w:r>
            <w:r w:rsidRPr="00290AB5">
              <w:rPr>
                <w:rStyle w:val="Hyperlink"/>
                <w:rFonts w:ascii="Century Gothic" w:eastAsiaTheme="majorEastAsia" w:hAnsi="Century Gothic"/>
                <w:noProof/>
              </w:rPr>
              <w:t>Συνάρτηση Ενεργοποίησης</w:t>
            </w:r>
            <w:r>
              <w:rPr>
                <w:noProof/>
                <w:webHidden/>
              </w:rPr>
              <w:tab/>
            </w:r>
            <w:r>
              <w:rPr>
                <w:noProof/>
                <w:webHidden/>
              </w:rPr>
              <w:fldChar w:fldCharType="begin"/>
            </w:r>
            <w:r>
              <w:rPr>
                <w:noProof/>
                <w:webHidden/>
              </w:rPr>
              <w:instrText xml:space="preserve"> PAGEREF _Toc155356043 \h </w:instrText>
            </w:r>
            <w:r>
              <w:rPr>
                <w:noProof/>
                <w:webHidden/>
              </w:rPr>
            </w:r>
            <w:r>
              <w:rPr>
                <w:noProof/>
                <w:webHidden/>
              </w:rPr>
              <w:fldChar w:fldCharType="separate"/>
            </w:r>
            <w:r>
              <w:rPr>
                <w:noProof/>
                <w:webHidden/>
              </w:rPr>
              <w:t>24</w:t>
            </w:r>
            <w:r>
              <w:rPr>
                <w:noProof/>
                <w:webHidden/>
              </w:rPr>
              <w:fldChar w:fldCharType="end"/>
            </w:r>
          </w:hyperlink>
        </w:p>
        <w:p w14:paraId="7AD72774" w14:textId="09CEADBC" w:rsidR="00D26A5C" w:rsidRDefault="00D26A5C">
          <w:pPr>
            <w:pStyle w:val="TOC3"/>
            <w:tabs>
              <w:tab w:val="left" w:pos="1200"/>
              <w:tab w:val="right" w:leader="dot" w:pos="9016"/>
            </w:tabs>
            <w:rPr>
              <w:rFonts w:eastAsiaTheme="minorEastAsia" w:cstheme="minorBidi"/>
              <w:noProof/>
              <w:sz w:val="24"/>
              <w:szCs w:val="24"/>
              <w:lang w:val="en-GR"/>
            </w:rPr>
          </w:pPr>
          <w:hyperlink w:anchor="_Toc155356044" w:history="1">
            <w:r w:rsidRPr="00290AB5">
              <w:rPr>
                <w:rStyle w:val="Hyperlink"/>
                <w:rFonts w:ascii="Century Gothic" w:eastAsiaTheme="majorEastAsia" w:hAnsi="Century Gothic"/>
                <w:noProof/>
              </w:rPr>
              <w:t>3.9.3</w:t>
            </w:r>
            <w:r>
              <w:rPr>
                <w:rFonts w:eastAsiaTheme="minorEastAsia" w:cstheme="minorBidi"/>
                <w:noProof/>
                <w:sz w:val="24"/>
                <w:szCs w:val="24"/>
                <w:lang w:val="en-GR"/>
              </w:rPr>
              <w:tab/>
            </w:r>
            <w:r w:rsidRPr="00290AB5">
              <w:rPr>
                <w:rStyle w:val="Hyperlink"/>
                <w:rFonts w:ascii="Century Gothic" w:eastAsiaTheme="majorEastAsia" w:hAnsi="Century Gothic"/>
                <w:noProof/>
              </w:rPr>
              <w:t>Αισθητήρας (Perceptron)</w:t>
            </w:r>
            <w:r>
              <w:rPr>
                <w:noProof/>
                <w:webHidden/>
              </w:rPr>
              <w:tab/>
            </w:r>
            <w:r>
              <w:rPr>
                <w:noProof/>
                <w:webHidden/>
              </w:rPr>
              <w:fldChar w:fldCharType="begin"/>
            </w:r>
            <w:r>
              <w:rPr>
                <w:noProof/>
                <w:webHidden/>
              </w:rPr>
              <w:instrText xml:space="preserve"> PAGEREF _Toc155356044 \h </w:instrText>
            </w:r>
            <w:r>
              <w:rPr>
                <w:noProof/>
                <w:webHidden/>
              </w:rPr>
            </w:r>
            <w:r>
              <w:rPr>
                <w:noProof/>
                <w:webHidden/>
              </w:rPr>
              <w:fldChar w:fldCharType="separate"/>
            </w:r>
            <w:r>
              <w:rPr>
                <w:noProof/>
                <w:webHidden/>
              </w:rPr>
              <w:t>29</w:t>
            </w:r>
            <w:r>
              <w:rPr>
                <w:noProof/>
                <w:webHidden/>
              </w:rPr>
              <w:fldChar w:fldCharType="end"/>
            </w:r>
          </w:hyperlink>
        </w:p>
        <w:p w14:paraId="2B11851A" w14:textId="31838610" w:rsidR="00D26A5C" w:rsidRDefault="00D26A5C">
          <w:pPr>
            <w:pStyle w:val="TOC3"/>
            <w:tabs>
              <w:tab w:val="left" w:pos="1200"/>
              <w:tab w:val="right" w:leader="dot" w:pos="9016"/>
            </w:tabs>
            <w:rPr>
              <w:rFonts w:eastAsiaTheme="minorEastAsia" w:cstheme="minorBidi"/>
              <w:noProof/>
              <w:sz w:val="24"/>
              <w:szCs w:val="24"/>
              <w:lang w:val="en-GR"/>
            </w:rPr>
          </w:pPr>
          <w:hyperlink w:anchor="_Toc155356045" w:history="1">
            <w:r w:rsidRPr="00290AB5">
              <w:rPr>
                <w:rStyle w:val="Hyperlink"/>
                <w:rFonts w:ascii="Century Gothic" w:eastAsiaTheme="majorEastAsia" w:hAnsi="Century Gothic"/>
                <w:noProof/>
              </w:rPr>
              <w:t>3.9.4</w:t>
            </w:r>
            <w:r>
              <w:rPr>
                <w:rFonts w:eastAsiaTheme="minorEastAsia" w:cstheme="minorBidi"/>
                <w:noProof/>
                <w:sz w:val="24"/>
                <w:szCs w:val="24"/>
                <w:lang w:val="en-GR"/>
              </w:rPr>
              <w:tab/>
            </w:r>
            <w:r w:rsidRPr="00290AB5">
              <w:rPr>
                <w:rStyle w:val="Hyperlink"/>
                <w:rFonts w:ascii="Century Gothic" w:eastAsiaTheme="majorEastAsia" w:hAnsi="Century Gothic"/>
                <w:noProof/>
              </w:rPr>
              <w:t>Πολύ-Επίπεδοι Αισθητήρες</w:t>
            </w:r>
            <w:r>
              <w:rPr>
                <w:noProof/>
                <w:webHidden/>
              </w:rPr>
              <w:tab/>
            </w:r>
            <w:r>
              <w:rPr>
                <w:noProof/>
                <w:webHidden/>
              </w:rPr>
              <w:fldChar w:fldCharType="begin"/>
            </w:r>
            <w:r>
              <w:rPr>
                <w:noProof/>
                <w:webHidden/>
              </w:rPr>
              <w:instrText xml:space="preserve"> PAGEREF _Toc155356045 \h </w:instrText>
            </w:r>
            <w:r>
              <w:rPr>
                <w:noProof/>
                <w:webHidden/>
              </w:rPr>
            </w:r>
            <w:r>
              <w:rPr>
                <w:noProof/>
                <w:webHidden/>
              </w:rPr>
              <w:fldChar w:fldCharType="separate"/>
            </w:r>
            <w:r>
              <w:rPr>
                <w:noProof/>
                <w:webHidden/>
              </w:rPr>
              <w:t>30</w:t>
            </w:r>
            <w:r>
              <w:rPr>
                <w:noProof/>
                <w:webHidden/>
              </w:rPr>
              <w:fldChar w:fldCharType="end"/>
            </w:r>
          </w:hyperlink>
        </w:p>
        <w:p w14:paraId="5A2C08F1" w14:textId="14B3D114" w:rsidR="00D26A5C" w:rsidRDefault="00D26A5C">
          <w:pPr>
            <w:pStyle w:val="TOC3"/>
            <w:tabs>
              <w:tab w:val="left" w:pos="1200"/>
              <w:tab w:val="right" w:leader="dot" w:pos="9016"/>
            </w:tabs>
            <w:rPr>
              <w:rFonts w:eastAsiaTheme="minorEastAsia" w:cstheme="minorBidi"/>
              <w:noProof/>
              <w:sz w:val="24"/>
              <w:szCs w:val="24"/>
              <w:lang w:val="en-GR"/>
            </w:rPr>
          </w:pPr>
          <w:hyperlink w:anchor="_Toc155356046" w:history="1">
            <w:r w:rsidRPr="00290AB5">
              <w:rPr>
                <w:rStyle w:val="Hyperlink"/>
                <w:rFonts w:ascii="Century Gothic" w:eastAsiaTheme="majorEastAsia" w:hAnsi="Century Gothic"/>
                <w:noProof/>
              </w:rPr>
              <w:t>3.9.5</w:t>
            </w:r>
            <w:r>
              <w:rPr>
                <w:rFonts w:eastAsiaTheme="minorEastAsia" w:cstheme="minorBidi"/>
                <w:noProof/>
                <w:sz w:val="24"/>
                <w:szCs w:val="24"/>
                <w:lang w:val="en-GR"/>
              </w:rPr>
              <w:tab/>
            </w:r>
            <w:r w:rsidRPr="00290AB5">
              <w:rPr>
                <w:rStyle w:val="Hyperlink"/>
                <w:rFonts w:ascii="Century Gothic" w:eastAsiaTheme="majorEastAsia" w:hAnsi="Century Gothic"/>
                <w:noProof/>
              </w:rPr>
              <w:t>Αρχιτεκτονικές Τεχνητών Νευρωνικών Δικτύων</w:t>
            </w:r>
            <w:r>
              <w:rPr>
                <w:noProof/>
                <w:webHidden/>
              </w:rPr>
              <w:tab/>
            </w:r>
            <w:r>
              <w:rPr>
                <w:noProof/>
                <w:webHidden/>
              </w:rPr>
              <w:fldChar w:fldCharType="begin"/>
            </w:r>
            <w:r>
              <w:rPr>
                <w:noProof/>
                <w:webHidden/>
              </w:rPr>
              <w:instrText xml:space="preserve"> PAGEREF _Toc155356046 \h </w:instrText>
            </w:r>
            <w:r>
              <w:rPr>
                <w:noProof/>
                <w:webHidden/>
              </w:rPr>
            </w:r>
            <w:r>
              <w:rPr>
                <w:noProof/>
                <w:webHidden/>
              </w:rPr>
              <w:fldChar w:fldCharType="separate"/>
            </w:r>
            <w:r>
              <w:rPr>
                <w:noProof/>
                <w:webHidden/>
              </w:rPr>
              <w:t>31</w:t>
            </w:r>
            <w:r>
              <w:rPr>
                <w:noProof/>
                <w:webHidden/>
              </w:rPr>
              <w:fldChar w:fldCharType="end"/>
            </w:r>
          </w:hyperlink>
        </w:p>
        <w:p w14:paraId="665FDEDD" w14:textId="1410818D" w:rsidR="00D26A5C" w:rsidRDefault="00D26A5C">
          <w:pPr>
            <w:pStyle w:val="TOC3"/>
            <w:tabs>
              <w:tab w:val="left" w:pos="1200"/>
              <w:tab w:val="right" w:leader="dot" w:pos="9016"/>
            </w:tabs>
            <w:rPr>
              <w:rFonts w:eastAsiaTheme="minorEastAsia" w:cstheme="minorBidi"/>
              <w:noProof/>
              <w:sz w:val="24"/>
              <w:szCs w:val="24"/>
              <w:lang w:val="en-GR"/>
            </w:rPr>
          </w:pPr>
          <w:hyperlink w:anchor="_Toc155356047" w:history="1">
            <w:r w:rsidRPr="00290AB5">
              <w:rPr>
                <w:rStyle w:val="Hyperlink"/>
                <w:rFonts w:ascii="Century Gothic" w:eastAsiaTheme="majorEastAsia" w:hAnsi="Century Gothic"/>
                <w:noProof/>
              </w:rPr>
              <w:t>3.9.6</w:t>
            </w:r>
            <w:r>
              <w:rPr>
                <w:rFonts w:eastAsiaTheme="minorEastAsia" w:cstheme="minorBidi"/>
                <w:noProof/>
                <w:sz w:val="24"/>
                <w:szCs w:val="24"/>
                <w:lang w:val="en-GR"/>
              </w:rPr>
              <w:tab/>
            </w:r>
            <w:r w:rsidRPr="00290AB5">
              <w:rPr>
                <w:rStyle w:val="Hyperlink"/>
                <w:rFonts w:ascii="Century Gothic" w:eastAsiaTheme="majorEastAsia" w:hAnsi="Century Gothic"/>
                <w:noProof/>
              </w:rPr>
              <w:t>Δίκτυα Πρόσθιας Τροφοδότησης Ενός Επιπέδου</w:t>
            </w:r>
            <w:r>
              <w:rPr>
                <w:noProof/>
                <w:webHidden/>
              </w:rPr>
              <w:tab/>
            </w:r>
            <w:r>
              <w:rPr>
                <w:noProof/>
                <w:webHidden/>
              </w:rPr>
              <w:fldChar w:fldCharType="begin"/>
            </w:r>
            <w:r>
              <w:rPr>
                <w:noProof/>
                <w:webHidden/>
              </w:rPr>
              <w:instrText xml:space="preserve"> PAGEREF _Toc155356047 \h </w:instrText>
            </w:r>
            <w:r>
              <w:rPr>
                <w:noProof/>
                <w:webHidden/>
              </w:rPr>
            </w:r>
            <w:r>
              <w:rPr>
                <w:noProof/>
                <w:webHidden/>
              </w:rPr>
              <w:fldChar w:fldCharType="separate"/>
            </w:r>
            <w:r>
              <w:rPr>
                <w:noProof/>
                <w:webHidden/>
              </w:rPr>
              <w:t>32</w:t>
            </w:r>
            <w:r>
              <w:rPr>
                <w:noProof/>
                <w:webHidden/>
              </w:rPr>
              <w:fldChar w:fldCharType="end"/>
            </w:r>
          </w:hyperlink>
        </w:p>
        <w:p w14:paraId="06F5B1E9" w14:textId="083B4A2D" w:rsidR="00D26A5C" w:rsidRDefault="00D26A5C">
          <w:pPr>
            <w:pStyle w:val="TOC3"/>
            <w:tabs>
              <w:tab w:val="left" w:pos="1200"/>
              <w:tab w:val="right" w:leader="dot" w:pos="9016"/>
            </w:tabs>
            <w:rPr>
              <w:rFonts w:eastAsiaTheme="minorEastAsia" w:cstheme="minorBidi"/>
              <w:noProof/>
              <w:sz w:val="24"/>
              <w:szCs w:val="24"/>
              <w:lang w:val="en-GR"/>
            </w:rPr>
          </w:pPr>
          <w:hyperlink w:anchor="_Toc155356048" w:history="1">
            <w:r w:rsidRPr="00290AB5">
              <w:rPr>
                <w:rStyle w:val="Hyperlink"/>
                <w:rFonts w:ascii="Century Gothic" w:eastAsiaTheme="majorEastAsia" w:hAnsi="Century Gothic"/>
                <w:noProof/>
              </w:rPr>
              <w:t>3.9.7</w:t>
            </w:r>
            <w:r>
              <w:rPr>
                <w:rFonts w:eastAsiaTheme="minorEastAsia" w:cstheme="minorBidi"/>
                <w:noProof/>
                <w:sz w:val="24"/>
                <w:szCs w:val="24"/>
                <w:lang w:val="en-GR"/>
              </w:rPr>
              <w:tab/>
            </w:r>
            <w:r w:rsidRPr="00290AB5">
              <w:rPr>
                <w:rStyle w:val="Hyperlink"/>
                <w:rFonts w:ascii="Century Gothic" w:eastAsiaTheme="majorEastAsia" w:hAnsi="Century Gothic"/>
                <w:noProof/>
              </w:rPr>
              <w:t>Πολυεπίπεδα Δίκτυα Πρόσθιας Τροφοδότησης (Multilayer Feed-Forward Neural Networks)</w:t>
            </w:r>
            <w:r>
              <w:rPr>
                <w:noProof/>
                <w:webHidden/>
              </w:rPr>
              <w:tab/>
            </w:r>
            <w:r>
              <w:rPr>
                <w:noProof/>
                <w:webHidden/>
              </w:rPr>
              <w:fldChar w:fldCharType="begin"/>
            </w:r>
            <w:r>
              <w:rPr>
                <w:noProof/>
                <w:webHidden/>
              </w:rPr>
              <w:instrText xml:space="preserve"> PAGEREF _Toc155356048 \h </w:instrText>
            </w:r>
            <w:r>
              <w:rPr>
                <w:noProof/>
                <w:webHidden/>
              </w:rPr>
            </w:r>
            <w:r>
              <w:rPr>
                <w:noProof/>
                <w:webHidden/>
              </w:rPr>
              <w:fldChar w:fldCharType="separate"/>
            </w:r>
            <w:r>
              <w:rPr>
                <w:noProof/>
                <w:webHidden/>
              </w:rPr>
              <w:t>32</w:t>
            </w:r>
            <w:r>
              <w:rPr>
                <w:noProof/>
                <w:webHidden/>
              </w:rPr>
              <w:fldChar w:fldCharType="end"/>
            </w:r>
          </w:hyperlink>
        </w:p>
        <w:p w14:paraId="1AB6E128" w14:textId="34A27DD3" w:rsidR="00D26A5C" w:rsidRDefault="00D26A5C">
          <w:pPr>
            <w:pStyle w:val="TOC3"/>
            <w:tabs>
              <w:tab w:val="left" w:pos="1200"/>
              <w:tab w:val="right" w:leader="dot" w:pos="9016"/>
            </w:tabs>
            <w:rPr>
              <w:rFonts w:eastAsiaTheme="minorEastAsia" w:cstheme="minorBidi"/>
              <w:noProof/>
              <w:sz w:val="24"/>
              <w:szCs w:val="24"/>
              <w:lang w:val="en-GR"/>
            </w:rPr>
          </w:pPr>
          <w:hyperlink w:anchor="_Toc155356049" w:history="1">
            <w:r w:rsidRPr="00290AB5">
              <w:rPr>
                <w:rStyle w:val="Hyperlink"/>
                <w:rFonts w:ascii="Century Gothic" w:eastAsiaTheme="majorEastAsia" w:hAnsi="Century Gothic"/>
                <w:noProof/>
              </w:rPr>
              <w:t>3.9.8</w:t>
            </w:r>
            <w:r>
              <w:rPr>
                <w:rFonts w:eastAsiaTheme="minorEastAsia" w:cstheme="minorBidi"/>
                <w:noProof/>
                <w:sz w:val="24"/>
                <w:szCs w:val="24"/>
                <w:lang w:val="en-GR"/>
              </w:rPr>
              <w:tab/>
            </w:r>
            <w:r w:rsidRPr="00290AB5">
              <w:rPr>
                <w:rStyle w:val="Hyperlink"/>
                <w:rFonts w:ascii="Century Gothic" w:eastAsiaTheme="majorEastAsia" w:hAnsi="Century Gothic"/>
                <w:noProof/>
              </w:rPr>
              <w:t>Αναδρομικά Νευρωνικά Δίκτυα</w:t>
            </w:r>
            <w:r>
              <w:rPr>
                <w:noProof/>
                <w:webHidden/>
              </w:rPr>
              <w:tab/>
            </w:r>
            <w:r>
              <w:rPr>
                <w:noProof/>
                <w:webHidden/>
              </w:rPr>
              <w:fldChar w:fldCharType="begin"/>
            </w:r>
            <w:r>
              <w:rPr>
                <w:noProof/>
                <w:webHidden/>
              </w:rPr>
              <w:instrText xml:space="preserve"> PAGEREF _Toc155356049 \h </w:instrText>
            </w:r>
            <w:r>
              <w:rPr>
                <w:noProof/>
                <w:webHidden/>
              </w:rPr>
            </w:r>
            <w:r>
              <w:rPr>
                <w:noProof/>
                <w:webHidden/>
              </w:rPr>
              <w:fldChar w:fldCharType="separate"/>
            </w:r>
            <w:r>
              <w:rPr>
                <w:noProof/>
                <w:webHidden/>
              </w:rPr>
              <w:t>33</w:t>
            </w:r>
            <w:r>
              <w:rPr>
                <w:noProof/>
                <w:webHidden/>
              </w:rPr>
              <w:fldChar w:fldCharType="end"/>
            </w:r>
          </w:hyperlink>
        </w:p>
        <w:p w14:paraId="74E88722" w14:textId="1B6F8652" w:rsidR="00D26A5C" w:rsidRDefault="00D26A5C">
          <w:pPr>
            <w:pStyle w:val="TOC1"/>
            <w:rPr>
              <w:rFonts w:asciiTheme="minorHAnsi" w:eastAsiaTheme="minorEastAsia" w:hAnsiTheme="minorHAnsi" w:cstheme="minorBidi"/>
              <w:b w:val="0"/>
              <w:bCs w:val="0"/>
              <w:i w:val="0"/>
              <w:iCs w:val="0"/>
              <w:lang w:val="en-GR"/>
            </w:rPr>
          </w:pPr>
          <w:hyperlink w:anchor="_Toc155356050" w:history="1">
            <w:r w:rsidRPr="00290AB5">
              <w:rPr>
                <w:rStyle w:val="Hyperlink"/>
              </w:rPr>
              <w:t>Κεφάλαιο 4</w:t>
            </w:r>
            <w:r w:rsidRPr="00290AB5">
              <w:rPr>
                <w:rStyle w:val="Hyperlink"/>
                <w:vertAlign w:val="superscript"/>
              </w:rPr>
              <w:t>ο</w:t>
            </w:r>
            <w:r w:rsidRPr="00290AB5">
              <w:rPr>
                <w:rStyle w:val="Hyperlink"/>
              </w:rPr>
              <w:t>: Η Πολυκριτήρια Μέθοδος U</w:t>
            </w:r>
            <w:r w:rsidRPr="00290AB5">
              <w:rPr>
                <w:rStyle w:val="Hyperlink"/>
                <w:lang w:val="en-US"/>
              </w:rPr>
              <w:t>TASTAR</w:t>
            </w:r>
            <w:r w:rsidRPr="00290AB5">
              <w:rPr>
                <w:rStyle w:val="Hyperlink"/>
              </w:rPr>
              <w:t xml:space="preserve"> και το Νευρωνικό Δίκτυο </w:t>
            </w:r>
            <w:r w:rsidRPr="00290AB5">
              <w:rPr>
                <w:rStyle w:val="Hyperlink"/>
                <w:lang w:val="en-US"/>
              </w:rPr>
              <w:t>SOM</w:t>
            </w:r>
            <w:r>
              <w:rPr>
                <w:webHidden/>
              </w:rPr>
              <w:tab/>
            </w:r>
            <w:r>
              <w:rPr>
                <w:webHidden/>
              </w:rPr>
              <w:fldChar w:fldCharType="begin"/>
            </w:r>
            <w:r>
              <w:rPr>
                <w:webHidden/>
              </w:rPr>
              <w:instrText xml:space="preserve"> PAGEREF _Toc155356050 \h </w:instrText>
            </w:r>
            <w:r>
              <w:rPr>
                <w:webHidden/>
              </w:rPr>
            </w:r>
            <w:r>
              <w:rPr>
                <w:webHidden/>
              </w:rPr>
              <w:fldChar w:fldCharType="separate"/>
            </w:r>
            <w:r>
              <w:rPr>
                <w:webHidden/>
              </w:rPr>
              <w:t>35</w:t>
            </w:r>
            <w:r>
              <w:rPr>
                <w:webHidden/>
              </w:rPr>
              <w:fldChar w:fldCharType="end"/>
            </w:r>
          </w:hyperlink>
        </w:p>
        <w:p w14:paraId="179507C2" w14:textId="054251D5" w:rsidR="00D26A5C" w:rsidRDefault="00D26A5C">
          <w:pPr>
            <w:pStyle w:val="TOC2"/>
            <w:rPr>
              <w:rFonts w:asciiTheme="minorHAnsi" w:eastAsiaTheme="minorEastAsia" w:hAnsiTheme="minorHAnsi" w:cstheme="minorBidi"/>
              <w:sz w:val="24"/>
              <w:szCs w:val="24"/>
              <w:lang w:val="en-GR"/>
            </w:rPr>
          </w:pPr>
          <w:hyperlink w:anchor="_Toc155356051" w:history="1">
            <w:r w:rsidRPr="00290AB5">
              <w:rPr>
                <w:rStyle w:val="Hyperlink"/>
              </w:rPr>
              <w:t>4.1</w:t>
            </w:r>
            <w:r>
              <w:rPr>
                <w:rFonts w:asciiTheme="minorHAnsi" w:eastAsiaTheme="minorEastAsia" w:hAnsiTheme="minorHAnsi" w:cstheme="minorBidi"/>
                <w:sz w:val="24"/>
                <w:szCs w:val="24"/>
                <w:lang w:val="en-GR"/>
              </w:rPr>
              <w:tab/>
            </w:r>
            <w:r w:rsidRPr="00290AB5">
              <w:rPr>
                <w:rStyle w:val="Hyperlink"/>
              </w:rPr>
              <w:t>Εισαγωγή</w:t>
            </w:r>
            <w:r>
              <w:rPr>
                <w:webHidden/>
              </w:rPr>
              <w:tab/>
            </w:r>
            <w:r>
              <w:rPr>
                <w:webHidden/>
              </w:rPr>
              <w:fldChar w:fldCharType="begin"/>
            </w:r>
            <w:r>
              <w:rPr>
                <w:webHidden/>
              </w:rPr>
              <w:instrText xml:space="preserve"> PAGEREF _Toc155356051 \h </w:instrText>
            </w:r>
            <w:r>
              <w:rPr>
                <w:webHidden/>
              </w:rPr>
            </w:r>
            <w:r>
              <w:rPr>
                <w:webHidden/>
              </w:rPr>
              <w:fldChar w:fldCharType="separate"/>
            </w:r>
            <w:r>
              <w:rPr>
                <w:webHidden/>
              </w:rPr>
              <w:t>35</w:t>
            </w:r>
            <w:r>
              <w:rPr>
                <w:webHidden/>
              </w:rPr>
              <w:fldChar w:fldCharType="end"/>
            </w:r>
          </w:hyperlink>
        </w:p>
        <w:p w14:paraId="4B57603D" w14:textId="522EE84A" w:rsidR="00D26A5C" w:rsidRDefault="00D26A5C">
          <w:pPr>
            <w:pStyle w:val="TOC2"/>
            <w:rPr>
              <w:rFonts w:asciiTheme="minorHAnsi" w:eastAsiaTheme="minorEastAsia" w:hAnsiTheme="minorHAnsi" w:cstheme="minorBidi"/>
              <w:sz w:val="24"/>
              <w:szCs w:val="24"/>
              <w:lang w:val="en-GR"/>
            </w:rPr>
          </w:pPr>
          <w:hyperlink w:anchor="_Toc155356052" w:history="1">
            <w:r w:rsidRPr="00290AB5">
              <w:rPr>
                <w:rStyle w:val="Hyperlink"/>
                <w:bCs/>
              </w:rPr>
              <w:t>4.2</w:t>
            </w:r>
            <w:r>
              <w:rPr>
                <w:rFonts w:asciiTheme="minorHAnsi" w:eastAsiaTheme="minorEastAsia" w:hAnsiTheme="minorHAnsi" w:cstheme="minorBidi"/>
                <w:sz w:val="24"/>
                <w:szCs w:val="24"/>
                <w:lang w:val="en-GR"/>
              </w:rPr>
              <w:tab/>
            </w:r>
            <w:r w:rsidRPr="00290AB5">
              <w:rPr>
                <w:rStyle w:val="Hyperlink"/>
                <w:bCs/>
              </w:rPr>
              <w:t>Πολυκριτήρια Μέθοδος - UTASTAR</w:t>
            </w:r>
            <w:r>
              <w:rPr>
                <w:webHidden/>
              </w:rPr>
              <w:tab/>
            </w:r>
            <w:r>
              <w:rPr>
                <w:webHidden/>
              </w:rPr>
              <w:fldChar w:fldCharType="begin"/>
            </w:r>
            <w:r>
              <w:rPr>
                <w:webHidden/>
              </w:rPr>
              <w:instrText xml:space="preserve"> PAGEREF _Toc155356052 \h </w:instrText>
            </w:r>
            <w:r>
              <w:rPr>
                <w:webHidden/>
              </w:rPr>
            </w:r>
            <w:r>
              <w:rPr>
                <w:webHidden/>
              </w:rPr>
              <w:fldChar w:fldCharType="separate"/>
            </w:r>
            <w:r>
              <w:rPr>
                <w:webHidden/>
              </w:rPr>
              <w:t>35</w:t>
            </w:r>
            <w:r>
              <w:rPr>
                <w:webHidden/>
              </w:rPr>
              <w:fldChar w:fldCharType="end"/>
            </w:r>
          </w:hyperlink>
        </w:p>
        <w:p w14:paraId="7213D7ED" w14:textId="5B424700" w:rsidR="00D26A5C" w:rsidRDefault="00D26A5C">
          <w:pPr>
            <w:pStyle w:val="TOC3"/>
            <w:tabs>
              <w:tab w:val="left" w:pos="1200"/>
              <w:tab w:val="right" w:leader="dot" w:pos="9016"/>
            </w:tabs>
            <w:rPr>
              <w:rFonts w:eastAsiaTheme="minorEastAsia" w:cstheme="minorBidi"/>
              <w:noProof/>
              <w:sz w:val="24"/>
              <w:szCs w:val="24"/>
              <w:lang w:val="en-GR"/>
            </w:rPr>
          </w:pPr>
          <w:hyperlink w:anchor="_Toc155356053" w:history="1">
            <w:r w:rsidRPr="00290AB5">
              <w:rPr>
                <w:rStyle w:val="Hyperlink"/>
                <w:rFonts w:ascii="Century Gothic" w:eastAsiaTheme="majorEastAsia" w:hAnsi="Century Gothic"/>
                <w:noProof/>
              </w:rPr>
              <w:t>4.2.1</w:t>
            </w:r>
            <w:r>
              <w:rPr>
                <w:rFonts w:eastAsiaTheme="minorEastAsia" w:cstheme="minorBidi"/>
                <w:noProof/>
                <w:sz w:val="24"/>
                <w:szCs w:val="24"/>
                <w:lang w:val="en-GR"/>
              </w:rPr>
              <w:tab/>
            </w:r>
            <w:r w:rsidRPr="00290AB5">
              <w:rPr>
                <w:rStyle w:val="Hyperlink"/>
                <w:rFonts w:ascii="Century Gothic" w:eastAsiaTheme="majorEastAsia" w:hAnsi="Century Gothic"/>
                <w:noProof/>
              </w:rPr>
              <w:t>Αλγόριθμος Utastar</w:t>
            </w:r>
            <w:r>
              <w:rPr>
                <w:noProof/>
                <w:webHidden/>
              </w:rPr>
              <w:tab/>
            </w:r>
            <w:r>
              <w:rPr>
                <w:noProof/>
                <w:webHidden/>
              </w:rPr>
              <w:fldChar w:fldCharType="begin"/>
            </w:r>
            <w:r>
              <w:rPr>
                <w:noProof/>
                <w:webHidden/>
              </w:rPr>
              <w:instrText xml:space="preserve"> PAGEREF _Toc155356053 \h </w:instrText>
            </w:r>
            <w:r>
              <w:rPr>
                <w:noProof/>
                <w:webHidden/>
              </w:rPr>
            </w:r>
            <w:r>
              <w:rPr>
                <w:noProof/>
                <w:webHidden/>
              </w:rPr>
              <w:fldChar w:fldCharType="separate"/>
            </w:r>
            <w:r>
              <w:rPr>
                <w:noProof/>
                <w:webHidden/>
              </w:rPr>
              <w:t>36</w:t>
            </w:r>
            <w:r>
              <w:rPr>
                <w:noProof/>
                <w:webHidden/>
              </w:rPr>
              <w:fldChar w:fldCharType="end"/>
            </w:r>
          </w:hyperlink>
        </w:p>
        <w:p w14:paraId="7E4FA225" w14:textId="3CCDFA5A" w:rsidR="00D26A5C" w:rsidRDefault="00D26A5C">
          <w:pPr>
            <w:pStyle w:val="TOC2"/>
            <w:rPr>
              <w:rFonts w:asciiTheme="minorHAnsi" w:eastAsiaTheme="minorEastAsia" w:hAnsiTheme="minorHAnsi" w:cstheme="minorBidi"/>
              <w:sz w:val="24"/>
              <w:szCs w:val="24"/>
              <w:lang w:val="en-GR"/>
            </w:rPr>
          </w:pPr>
          <w:hyperlink w:anchor="_Toc155356054" w:history="1">
            <w:r w:rsidRPr="00290AB5">
              <w:rPr>
                <w:rStyle w:val="Hyperlink"/>
                <w:bCs/>
              </w:rPr>
              <w:t>4.3</w:t>
            </w:r>
            <w:r>
              <w:rPr>
                <w:rFonts w:asciiTheme="minorHAnsi" w:eastAsiaTheme="minorEastAsia" w:hAnsiTheme="minorHAnsi" w:cstheme="minorBidi"/>
                <w:sz w:val="24"/>
                <w:szCs w:val="24"/>
                <w:lang w:val="en-GR"/>
              </w:rPr>
              <w:tab/>
            </w:r>
            <w:r w:rsidRPr="00290AB5">
              <w:rPr>
                <w:rStyle w:val="Hyperlink"/>
                <w:bCs/>
              </w:rPr>
              <w:t>Νευρωνικά Δίκτυα: Self-Organizing Maps</w:t>
            </w:r>
            <w:r>
              <w:rPr>
                <w:webHidden/>
              </w:rPr>
              <w:tab/>
            </w:r>
            <w:r>
              <w:rPr>
                <w:webHidden/>
              </w:rPr>
              <w:fldChar w:fldCharType="begin"/>
            </w:r>
            <w:r>
              <w:rPr>
                <w:webHidden/>
              </w:rPr>
              <w:instrText xml:space="preserve"> PAGEREF _Toc155356054 \h </w:instrText>
            </w:r>
            <w:r>
              <w:rPr>
                <w:webHidden/>
              </w:rPr>
            </w:r>
            <w:r>
              <w:rPr>
                <w:webHidden/>
              </w:rPr>
              <w:fldChar w:fldCharType="separate"/>
            </w:r>
            <w:r>
              <w:rPr>
                <w:webHidden/>
              </w:rPr>
              <w:t>38</w:t>
            </w:r>
            <w:r>
              <w:rPr>
                <w:webHidden/>
              </w:rPr>
              <w:fldChar w:fldCharType="end"/>
            </w:r>
          </w:hyperlink>
        </w:p>
        <w:p w14:paraId="500C59CE" w14:textId="7BE3B5A8" w:rsidR="00D26A5C" w:rsidRDefault="00D26A5C">
          <w:pPr>
            <w:pStyle w:val="TOC3"/>
            <w:tabs>
              <w:tab w:val="left" w:pos="1200"/>
              <w:tab w:val="right" w:leader="dot" w:pos="9016"/>
            </w:tabs>
            <w:rPr>
              <w:rFonts w:eastAsiaTheme="minorEastAsia" w:cstheme="minorBidi"/>
              <w:noProof/>
              <w:sz w:val="24"/>
              <w:szCs w:val="24"/>
              <w:lang w:val="en-GR"/>
            </w:rPr>
          </w:pPr>
          <w:hyperlink w:anchor="_Toc155356055" w:history="1">
            <w:r w:rsidRPr="00290AB5">
              <w:rPr>
                <w:rStyle w:val="Hyperlink"/>
                <w:rFonts w:ascii="Century Gothic" w:eastAsiaTheme="majorEastAsia" w:hAnsi="Century Gothic"/>
                <w:noProof/>
              </w:rPr>
              <w:t>4.3.1</w:t>
            </w:r>
            <w:r>
              <w:rPr>
                <w:rFonts w:eastAsiaTheme="minorEastAsia" w:cstheme="minorBidi"/>
                <w:noProof/>
                <w:sz w:val="24"/>
                <w:szCs w:val="24"/>
                <w:lang w:val="en-GR"/>
              </w:rPr>
              <w:tab/>
            </w:r>
            <w:r w:rsidRPr="00290AB5">
              <w:rPr>
                <w:rStyle w:val="Hyperlink"/>
                <w:rFonts w:ascii="Century Gothic" w:eastAsiaTheme="majorEastAsia" w:hAnsi="Century Gothic"/>
                <w:noProof/>
              </w:rPr>
              <w:t>Δομή Και Λειτουργία</w:t>
            </w:r>
            <w:r>
              <w:rPr>
                <w:noProof/>
                <w:webHidden/>
              </w:rPr>
              <w:tab/>
            </w:r>
            <w:r>
              <w:rPr>
                <w:noProof/>
                <w:webHidden/>
              </w:rPr>
              <w:fldChar w:fldCharType="begin"/>
            </w:r>
            <w:r>
              <w:rPr>
                <w:noProof/>
                <w:webHidden/>
              </w:rPr>
              <w:instrText xml:space="preserve"> PAGEREF _Toc155356055 \h </w:instrText>
            </w:r>
            <w:r>
              <w:rPr>
                <w:noProof/>
                <w:webHidden/>
              </w:rPr>
            </w:r>
            <w:r>
              <w:rPr>
                <w:noProof/>
                <w:webHidden/>
              </w:rPr>
              <w:fldChar w:fldCharType="separate"/>
            </w:r>
            <w:r>
              <w:rPr>
                <w:noProof/>
                <w:webHidden/>
              </w:rPr>
              <w:t>39</w:t>
            </w:r>
            <w:r>
              <w:rPr>
                <w:noProof/>
                <w:webHidden/>
              </w:rPr>
              <w:fldChar w:fldCharType="end"/>
            </w:r>
          </w:hyperlink>
        </w:p>
        <w:p w14:paraId="04DE1120" w14:textId="7869FD67" w:rsidR="00D26A5C" w:rsidRDefault="00D26A5C">
          <w:pPr>
            <w:pStyle w:val="TOC3"/>
            <w:tabs>
              <w:tab w:val="left" w:pos="1200"/>
              <w:tab w:val="right" w:leader="dot" w:pos="9016"/>
            </w:tabs>
            <w:rPr>
              <w:rFonts w:eastAsiaTheme="minorEastAsia" w:cstheme="minorBidi"/>
              <w:noProof/>
              <w:sz w:val="24"/>
              <w:szCs w:val="24"/>
              <w:lang w:val="en-GR"/>
            </w:rPr>
          </w:pPr>
          <w:hyperlink w:anchor="_Toc155356056" w:history="1">
            <w:r w:rsidRPr="00290AB5">
              <w:rPr>
                <w:rStyle w:val="Hyperlink"/>
                <w:rFonts w:ascii="Century Gothic" w:eastAsiaTheme="majorEastAsia" w:hAnsi="Century Gothic"/>
                <w:noProof/>
              </w:rPr>
              <w:t>4.3.2</w:t>
            </w:r>
            <w:r>
              <w:rPr>
                <w:rFonts w:eastAsiaTheme="minorEastAsia" w:cstheme="minorBidi"/>
                <w:noProof/>
                <w:sz w:val="24"/>
                <w:szCs w:val="24"/>
                <w:lang w:val="en-GR"/>
              </w:rPr>
              <w:tab/>
            </w:r>
            <w:r w:rsidRPr="00290AB5">
              <w:rPr>
                <w:rStyle w:val="Hyperlink"/>
                <w:rFonts w:ascii="Century Gothic" w:eastAsiaTheme="majorEastAsia" w:hAnsi="Century Gothic"/>
                <w:noProof/>
              </w:rPr>
              <w:t>Κώδικας Som</w:t>
            </w:r>
            <w:r>
              <w:rPr>
                <w:noProof/>
                <w:webHidden/>
              </w:rPr>
              <w:tab/>
            </w:r>
            <w:r>
              <w:rPr>
                <w:noProof/>
                <w:webHidden/>
              </w:rPr>
              <w:fldChar w:fldCharType="begin"/>
            </w:r>
            <w:r>
              <w:rPr>
                <w:noProof/>
                <w:webHidden/>
              </w:rPr>
              <w:instrText xml:space="preserve"> PAGEREF _Toc155356056 \h </w:instrText>
            </w:r>
            <w:r>
              <w:rPr>
                <w:noProof/>
                <w:webHidden/>
              </w:rPr>
            </w:r>
            <w:r>
              <w:rPr>
                <w:noProof/>
                <w:webHidden/>
              </w:rPr>
              <w:fldChar w:fldCharType="separate"/>
            </w:r>
            <w:r>
              <w:rPr>
                <w:noProof/>
                <w:webHidden/>
              </w:rPr>
              <w:t>40</w:t>
            </w:r>
            <w:r>
              <w:rPr>
                <w:noProof/>
                <w:webHidden/>
              </w:rPr>
              <w:fldChar w:fldCharType="end"/>
            </w:r>
          </w:hyperlink>
        </w:p>
        <w:p w14:paraId="5643B192" w14:textId="6ECF18C9" w:rsidR="00D26A5C" w:rsidRDefault="00D26A5C">
          <w:pPr>
            <w:pStyle w:val="TOC3"/>
            <w:tabs>
              <w:tab w:val="left" w:pos="1200"/>
              <w:tab w:val="right" w:leader="dot" w:pos="9016"/>
            </w:tabs>
            <w:rPr>
              <w:rFonts w:eastAsiaTheme="minorEastAsia" w:cstheme="minorBidi"/>
              <w:noProof/>
              <w:sz w:val="24"/>
              <w:szCs w:val="24"/>
              <w:lang w:val="en-GR"/>
            </w:rPr>
          </w:pPr>
          <w:hyperlink w:anchor="_Toc155356057" w:history="1">
            <w:r w:rsidRPr="00290AB5">
              <w:rPr>
                <w:rStyle w:val="Hyperlink"/>
                <w:rFonts w:ascii="Century Gothic" w:eastAsiaTheme="majorEastAsia" w:hAnsi="Century Gothic"/>
                <w:noProof/>
              </w:rPr>
              <w:t>4.3.3</w:t>
            </w:r>
            <w:r>
              <w:rPr>
                <w:rFonts w:eastAsiaTheme="minorEastAsia" w:cstheme="minorBidi"/>
                <w:noProof/>
                <w:sz w:val="24"/>
                <w:szCs w:val="24"/>
                <w:lang w:val="en-GR"/>
              </w:rPr>
              <w:tab/>
            </w:r>
            <w:r w:rsidRPr="00290AB5">
              <w:rPr>
                <w:rStyle w:val="Hyperlink"/>
                <w:rFonts w:ascii="Century Gothic" w:eastAsiaTheme="majorEastAsia" w:hAnsi="Century Gothic"/>
                <w:noProof/>
              </w:rPr>
              <w:t>U-Matrix</w:t>
            </w:r>
            <w:r>
              <w:rPr>
                <w:noProof/>
                <w:webHidden/>
              </w:rPr>
              <w:tab/>
            </w:r>
            <w:r>
              <w:rPr>
                <w:noProof/>
                <w:webHidden/>
              </w:rPr>
              <w:fldChar w:fldCharType="begin"/>
            </w:r>
            <w:r>
              <w:rPr>
                <w:noProof/>
                <w:webHidden/>
              </w:rPr>
              <w:instrText xml:space="preserve"> PAGEREF _Toc155356057 \h </w:instrText>
            </w:r>
            <w:r>
              <w:rPr>
                <w:noProof/>
                <w:webHidden/>
              </w:rPr>
            </w:r>
            <w:r>
              <w:rPr>
                <w:noProof/>
                <w:webHidden/>
              </w:rPr>
              <w:fldChar w:fldCharType="separate"/>
            </w:r>
            <w:r>
              <w:rPr>
                <w:noProof/>
                <w:webHidden/>
              </w:rPr>
              <w:t>42</w:t>
            </w:r>
            <w:r>
              <w:rPr>
                <w:noProof/>
                <w:webHidden/>
              </w:rPr>
              <w:fldChar w:fldCharType="end"/>
            </w:r>
          </w:hyperlink>
        </w:p>
        <w:p w14:paraId="7E0009AC" w14:textId="1FAF46B0" w:rsidR="00D26A5C" w:rsidRDefault="00D26A5C">
          <w:pPr>
            <w:pStyle w:val="TOC3"/>
            <w:tabs>
              <w:tab w:val="left" w:pos="1200"/>
              <w:tab w:val="right" w:leader="dot" w:pos="9016"/>
            </w:tabs>
            <w:rPr>
              <w:rFonts w:eastAsiaTheme="minorEastAsia" w:cstheme="minorBidi"/>
              <w:noProof/>
              <w:sz w:val="24"/>
              <w:szCs w:val="24"/>
              <w:lang w:val="en-GR"/>
            </w:rPr>
          </w:pPr>
          <w:hyperlink w:anchor="_Toc155356058" w:history="1">
            <w:r w:rsidRPr="00290AB5">
              <w:rPr>
                <w:rStyle w:val="Hyperlink"/>
                <w:rFonts w:ascii="Century Gothic" w:eastAsiaTheme="majorEastAsia" w:hAnsi="Century Gothic"/>
                <w:noProof/>
              </w:rPr>
              <w:t>4.3.4</w:t>
            </w:r>
            <w:r>
              <w:rPr>
                <w:rFonts w:eastAsiaTheme="minorEastAsia" w:cstheme="minorBidi"/>
                <w:noProof/>
                <w:sz w:val="24"/>
                <w:szCs w:val="24"/>
                <w:lang w:val="en-GR"/>
              </w:rPr>
              <w:tab/>
            </w:r>
            <w:r w:rsidRPr="00290AB5">
              <w:rPr>
                <w:rStyle w:val="Hyperlink"/>
                <w:rFonts w:ascii="Century Gothic" w:eastAsiaTheme="majorEastAsia" w:hAnsi="Century Gothic"/>
                <w:noProof/>
              </w:rPr>
              <w:t>Αλγόριθμος K-Means</w:t>
            </w:r>
            <w:r>
              <w:rPr>
                <w:noProof/>
                <w:webHidden/>
              </w:rPr>
              <w:tab/>
            </w:r>
            <w:r>
              <w:rPr>
                <w:noProof/>
                <w:webHidden/>
              </w:rPr>
              <w:fldChar w:fldCharType="begin"/>
            </w:r>
            <w:r>
              <w:rPr>
                <w:noProof/>
                <w:webHidden/>
              </w:rPr>
              <w:instrText xml:space="preserve"> PAGEREF _Toc155356058 \h </w:instrText>
            </w:r>
            <w:r>
              <w:rPr>
                <w:noProof/>
                <w:webHidden/>
              </w:rPr>
            </w:r>
            <w:r>
              <w:rPr>
                <w:noProof/>
                <w:webHidden/>
              </w:rPr>
              <w:fldChar w:fldCharType="separate"/>
            </w:r>
            <w:r>
              <w:rPr>
                <w:noProof/>
                <w:webHidden/>
              </w:rPr>
              <w:t>43</w:t>
            </w:r>
            <w:r>
              <w:rPr>
                <w:noProof/>
                <w:webHidden/>
              </w:rPr>
              <w:fldChar w:fldCharType="end"/>
            </w:r>
          </w:hyperlink>
        </w:p>
        <w:p w14:paraId="6280114E" w14:textId="35A52D5A" w:rsidR="00D26A5C" w:rsidRDefault="00D26A5C">
          <w:pPr>
            <w:pStyle w:val="TOC3"/>
            <w:tabs>
              <w:tab w:val="left" w:pos="1200"/>
              <w:tab w:val="right" w:leader="dot" w:pos="9016"/>
            </w:tabs>
            <w:rPr>
              <w:rFonts w:eastAsiaTheme="minorEastAsia" w:cstheme="minorBidi"/>
              <w:noProof/>
              <w:sz w:val="24"/>
              <w:szCs w:val="24"/>
              <w:lang w:val="en-GR"/>
            </w:rPr>
          </w:pPr>
          <w:hyperlink w:anchor="_Toc155356059" w:history="1">
            <w:r w:rsidRPr="00290AB5">
              <w:rPr>
                <w:rStyle w:val="Hyperlink"/>
                <w:rFonts w:ascii="Century Gothic" w:eastAsiaTheme="majorEastAsia" w:hAnsi="Century Gothic"/>
                <w:noProof/>
              </w:rPr>
              <w:t>4.3.5</w:t>
            </w:r>
            <w:r>
              <w:rPr>
                <w:rFonts w:eastAsiaTheme="minorEastAsia" w:cstheme="minorBidi"/>
                <w:noProof/>
                <w:sz w:val="24"/>
                <w:szCs w:val="24"/>
                <w:lang w:val="en-GR"/>
              </w:rPr>
              <w:tab/>
            </w:r>
            <w:r w:rsidRPr="00290AB5">
              <w:rPr>
                <w:rStyle w:val="Hyperlink"/>
                <w:rFonts w:ascii="Century Gothic" w:eastAsiaTheme="majorEastAsia" w:hAnsi="Century Gothic"/>
                <w:noProof/>
              </w:rPr>
              <w:t>Συντελεστής Silhouette</w:t>
            </w:r>
            <w:r>
              <w:rPr>
                <w:noProof/>
                <w:webHidden/>
              </w:rPr>
              <w:tab/>
            </w:r>
            <w:r>
              <w:rPr>
                <w:noProof/>
                <w:webHidden/>
              </w:rPr>
              <w:fldChar w:fldCharType="begin"/>
            </w:r>
            <w:r>
              <w:rPr>
                <w:noProof/>
                <w:webHidden/>
              </w:rPr>
              <w:instrText xml:space="preserve"> PAGEREF _Toc155356059 \h </w:instrText>
            </w:r>
            <w:r>
              <w:rPr>
                <w:noProof/>
                <w:webHidden/>
              </w:rPr>
            </w:r>
            <w:r>
              <w:rPr>
                <w:noProof/>
                <w:webHidden/>
              </w:rPr>
              <w:fldChar w:fldCharType="separate"/>
            </w:r>
            <w:r>
              <w:rPr>
                <w:noProof/>
                <w:webHidden/>
              </w:rPr>
              <w:t>44</w:t>
            </w:r>
            <w:r>
              <w:rPr>
                <w:noProof/>
                <w:webHidden/>
              </w:rPr>
              <w:fldChar w:fldCharType="end"/>
            </w:r>
          </w:hyperlink>
        </w:p>
        <w:p w14:paraId="6624C70F" w14:textId="6A2F5502" w:rsidR="00D26A5C" w:rsidRDefault="00D26A5C">
          <w:pPr>
            <w:pStyle w:val="TOC3"/>
            <w:tabs>
              <w:tab w:val="left" w:pos="1200"/>
              <w:tab w:val="right" w:leader="dot" w:pos="9016"/>
            </w:tabs>
            <w:rPr>
              <w:rFonts w:eastAsiaTheme="minorEastAsia" w:cstheme="minorBidi"/>
              <w:noProof/>
              <w:sz w:val="24"/>
              <w:szCs w:val="24"/>
              <w:lang w:val="en-GR"/>
            </w:rPr>
          </w:pPr>
          <w:hyperlink w:anchor="_Toc155356060" w:history="1">
            <w:r w:rsidRPr="00290AB5">
              <w:rPr>
                <w:rStyle w:val="Hyperlink"/>
                <w:rFonts w:ascii="Century Gothic" w:eastAsiaTheme="majorEastAsia" w:hAnsi="Century Gothic"/>
                <w:noProof/>
              </w:rPr>
              <w:t>4.3.6</w:t>
            </w:r>
            <w:r>
              <w:rPr>
                <w:rFonts w:eastAsiaTheme="minorEastAsia" w:cstheme="minorBidi"/>
                <w:noProof/>
                <w:sz w:val="24"/>
                <w:szCs w:val="24"/>
                <w:lang w:val="en-GR"/>
              </w:rPr>
              <w:tab/>
            </w:r>
            <w:r w:rsidRPr="00290AB5">
              <w:rPr>
                <w:rStyle w:val="Hyperlink"/>
                <w:rFonts w:ascii="Century Gothic" w:eastAsiaTheme="majorEastAsia" w:hAnsi="Century Gothic"/>
                <w:noProof/>
              </w:rPr>
              <w:t>Κανόνας του αγκώνα</w:t>
            </w:r>
            <w:r>
              <w:rPr>
                <w:noProof/>
                <w:webHidden/>
              </w:rPr>
              <w:tab/>
            </w:r>
            <w:r>
              <w:rPr>
                <w:noProof/>
                <w:webHidden/>
              </w:rPr>
              <w:fldChar w:fldCharType="begin"/>
            </w:r>
            <w:r>
              <w:rPr>
                <w:noProof/>
                <w:webHidden/>
              </w:rPr>
              <w:instrText xml:space="preserve"> PAGEREF _Toc155356060 \h </w:instrText>
            </w:r>
            <w:r>
              <w:rPr>
                <w:noProof/>
                <w:webHidden/>
              </w:rPr>
            </w:r>
            <w:r>
              <w:rPr>
                <w:noProof/>
                <w:webHidden/>
              </w:rPr>
              <w:fldChar w:fldCharType="separate"/>
            </w:r>
            <w:r>
              <w:rPr>
                <w:noProof/>
                <w:webHidden/>
              </w:rPr>
              <w:t>45</w:t>
            </w:r>
            <w:r>
              <w:rPr>
                <w:noProof/>
                <w:webHidden/>
              </w:rPr>
              <w:fldChar w:fldCharType="end"/>
            </w:r>
          </w:hyperlink>
        </w:p>
        <w:p w14:paraId="2BF56F9B" w14:textId="2DF96E1E" w:rsidR="00D26A5C" w:rsidRDefault="00D26A5C">
          <w:pPr>
            <w:pStyle w:val="TOC1"/>
            <w:rPr>
              <w:rFonts w:asciiTheme="minorHAnsi" w:eastAsiaTheme="minorEastAsia" w:hAnsiTheme="minorHAnsi" w:cstheme="minorBidi"/>
              <w:b w:val="0"/>
              <w:bCs w:val="0"/>
              <w:i w:val="0"/>
              <w:iCs w:val="0"/>
              <w:lang w:val="en-GR"/>
            </w:rPr>
          </w:pPr>
          <w:hyperlink w:anchor="_Toc155356061" w:history="1">
            <w:r w:rsidRPr="00290AB5">
              <w:rPr>
                <w:rStyle w:val="Hyperlink"/>
              </w:rPr>
              <w:t>Κεφάλαιο 5</w:t>
            </w:r>
            <w:r w:rsidRPr="00290AB5">
              <w:rPr>
                <w:rStyle w:val="Hyperlink"/>
                <w:vertAlign w:val="superscript"/>
              </w:rPr>
              <w:t>ο</w:t>
            </w:r>
            <w:r w:rsidRPr="00290AB5">
              <w:rPr>
                <w:rStyle w:val="Hyperlink"/>
              </w:rPr>
              <w:t xml:space="preserve">: Παρουσίαση και Εφαρμογή Μεθοδολογίας: </w:t>
            </w:r>
            <w:r w:rsidRPr="00290AB5">
              <w:rPr>
                <w:rStyle w:val="Hyperlink"/>
                <w:rFonts w:eastAsia="Times New Roman"/>
              </w:rPr>
              <w:t xml:space="preserve">Τμηματοποίηση και Ανάλυση Αγοράς με </w:t>
            </w:r>
            <w:r w:rsidRPr="00290AB5">
              <w:rPr>
                <w:rStyle w:val="Hyperlink"/>
                <w:rFonts w:eastAsia="Times New Roman"/>
                <w:lang w:val="en-US"/>
              </w:rPr>
              <w:t>SOM</w:t>
            </w:r>
            <w:r w:rsidRPr="00290AB5">
              <w:rPr>
                <w:rStyle w:val="Hyperlink"/>
                <w:rFonts w:eastAsia="Times New Roman"/>
              </w:rPr>
              <w:t xml:space="preserve"> και </w:t>
            </w:r>
            <w:r w:rsidRPr="00290AB5">
              <w:rPr>
                <w:rStyle w:val="Hyperlink"/>
                <w:rFonts w:eastAsia="Times New Roman"/>
                <w:lang w:val="en-US"/>
              </w:rPr>
              <w:t>K</w:t>
            </w:r>
            <w:r w:rsidRPr="00290AB5">
              <w:rPr>
                <w:rStyle w:val="Hyperlink"/>
                <w:rFonts w:eastAsia="Times New Roman"/>
              </w:rPr>
              <w:t>-</w:t>
            </w:r>
            <w:r w:rsidRPr="00290AB5">
              <w:rPr>
                <w:rStyle w:val="Hyperlink"/>
                <w:rFonts w:eastAsia="Times New Roman"/>
                <w:lang w:val="en-US"/>
              </w:rPr>
              <w:t>Means</w:t>
            </w:r>
            <w:r>
              <w:rPr>
                <w:webHidden/>
              </w:rPr>
              <w:tab/>
            </w:r>
            <w:r>
              <w:rPr>
                <w:webHidden/>
              </w:rPr>
              <w:fldChar w:fldCharType="begin"/>
            </w:r>
            <w:r>
              <w:rPr>
                <w:webHidden/>
              </w:rPr>
              <w:instrText xml:space="preserve"> PAGEREF _Toc155356061 \h </w:instrText>
            </w:r>
            <w:r>
              <w:rPr>
                <w:webHidden/>
              </w:rPr>
            </w:r>
            <w:r>
              <w:rPr>
                <w:webHidden/>
              </w:rPr>
              <w:fldChar w:fldCharType="separate"/>
            </w:r>
            <w:r>
              <w:rPr>
                <w:webHidden/>
              </w:rPr>
              <w:t>46</w:t>
            </w:r>
            <w:r>
              <w:rPr>
                <w:webHidden/>
              </w:rPr>
              <w:fldChar w:fldCharType="end"/>
            </w:r>
          </w:hyperlink>
        </w:p>
        <w:p w14:paraId="01C74908" w14:textId="6CE3EA8A" w:rsidR="00D26A5C" w:rsidRDefault="00D26A5C">
          <w:pPr>
            <w:pStyle w:val="TOC2"/>
            <w:rPr>
              <w:rFonts w:asciiTheme="minorHAnsi" w:eastAsiaTheme="minorEastAsia" w:hAnsiTheme="minorHAnsi" w:cstheme="minorBidi"/>
              <w:sz w:val="24"/>
              <w:szCs w:val="24"/>
              <w:lang w:val="en-GR"/>
            </w:rPr>
          </w:pPr>
          <w:hyperlink w:anchor="_Toc155356062" w:history="1">
            <w:r w:rsidRPr="00290AB5">
              <w:rPr>
                <w:rStyle w:val="Hyperlink"/>
              </w:rPr>
              <w:t>5.1</w:t>
            </w:r>
            <w:r>
              <w:rPr>
                <w:rFonts w:asciiTheme="minorHAnsi" w:eastAsiaTheme="minorEastAsia" w:hAnsiTheme="minorHAnsi" w:cstheme="minorBidi"/>
                <w:sz w:val="24"/>
                <w:szCs w:val="24"/>
                <w:lang w:val="en-GR"/>
              </w:rPr>
              <w:tab/>
            </w:r>
            <w:r w:rsidRPr="00290AB5">
              <w:rPr>
                <w:rStyle w:val="Hyperlink"/>
              </w:rPr>
              <w:t>Εισαγωγή</w:t>
            </w:r>
            <w:r>
              <w:rPr>
                <w:webHidden/>
              </w:rPr>
              <w:tab/>
            </w:r>
            <w:r>
              <w:rPr>
                <w:webHidden/>
              </w:rPr>
              <w:fldChar w:fldCharType="begin"/>
            </w:r>
            <w:r>
              <w:rPr>
                <w:webHidden/>
              </w:rPr>
              <w:instrText xml:space="preserve"> PAGEREF _Toc155356062 \h </w:instrText>
            </w:r>
            <w:r>
              <w:rPr>
                <w:webHidden/>
              </w:rPr>
            </w:r>
            <w:r>
              <w:rPr>
                <w:webHidden/>
              </w:rPr>
              <w:fldChar w:fldCharType="separate"/>
            </w:r>
            <w:r>
              <w:rPr>
                <w:webHidden/>
              </w:rPr>
              <w:t>46</w:t>
            </w:r>
            <w:r>
              <w:rPr>
                <w:webHidden/>
              </w:rPr>
              <w:fldChar w:fldCharType="end"/>
            </w:r>
          </w:hyperlink>
        </w:p>
        <w:p w14:paraId="55496277" w14:textId="17138452" w:rsidR="00D26A5C" w:rsidRDefault="00D26A5C">
          <w:pPr>
            <w:pStyle w:val="TOC2"/>
            <w:rPr>
              <w:rFonts w:asciiTheme="minorHAnsi" w:eastAsiaTheme="minorEastAsia" w:hAnsiTheme="minorHAnsi" w:cstheme="minorBidi"/>
              <w:sz w:val="24"/>
              <w:szCs w:val="24"/>
              <w:lang w:val="en-GR"/>
            </w:rPr>
          </w:pPr>
          <w:hyperlink w:anchor="_Toc155356063" w:history="1">
            <w:r w:rsidRPr="00290AB5">
              <w:rPr>
                <w:rStyle w:val="Hyperlink"/>
              </w:rPr>
              <w:t>5.2</w:t>
            </w:r>
            <w:r>
              <w:rPr>
                <w:rFonts w:asciiTheme="minorHAnsi" w:eastAsiaTheme="minorEastAsia" w:hAnsiTheme="minorHAnsi" w:cstheme="minorBidi"/>
                <w:sz w:val="24"/>
                <w:szCs w:val="24"/>
                <w:lang w:val="en-GR"/>
              </w:rPr>
              <w:tab/>
            </w:r>
            <w:r w:rsidRPr="00290AB5">
              <w:rPr>
                <w:rStyle w:val="Hyperlink"/>
              </w:rPr>
              <w:t>Δεδομένα</w:t>
            </w:r>
            <w:r>
              <w:rPr>
                <w:webHidden/>
              </w:rPr>
              <w:tab/>
            </w:r>
            <w:r>
              <w:rPr>
                <w:webHidden/>
              </w:rPr>
              <w:fldChar w:fldCharType="begin"/>
            </w:r>
            <w:r>
              <w:rPr>
                <w:webHidden/>
              </w:rPr>
              <w:instrText xml:space="preserve"> PAGEREF _Toc155356063 \h </w:instrText>
            </w:r>
            <w:r>
              <w:rPr>
                <w:webHidden/>
              </w:rPr>
            </w:r>
            <w:r>
              <w:rPr>
                <w:webHidden/>
              </w:rPr>
              <w:fldChar w:fldCharType="separate"/>
            </w:r>
            <w:r>
              <w:rPr>
                <w:webHidden/>
              </w:rPr>
              <w:t>46</w:t>
            </w:r>
            <w:r>
              <w:rPr>
                <w:webHidden/>
              </w:rPr>
              <w:fldChar w:fldCharType="end"/>
            </w:r>
          </w:hyperlink>
        </w:p>
        <w:p w14:paraId="7B534FAA" w14:textId="0136D413" w:rsidR="00D26A5C" w:rsidRDefault="00D26A5C">
          <w:pPr>
            <w:pStyle w:val="TOC2"/>
            <w:rPr>
              <w:rFonts w:asciiTheme="minorHAnsi" w:eastAsiaTheme="minorEastAsia" w:hAnsiTheme="minorHAnsi" w:cstheme="minorBidi"/>
              <w:sz w:val="24"/>
              <w:szCs w:val="24"/>
              <w:lang w:val="en-GR"/>
            </w:rPr>
          </w:pPr>
          <w:hyperlink w:anchor="_Toc155356064" w:history="1">
            <w:r w:rsidRPr="00290AB5">
              <w:rPr>
                <w:rStyle w:val="Hyperlink"/>
              </w:rPr>
              <w:t>5.3</w:t>
            </w:r>
            <w:r>
              <w:rPr>
                <w:rFonts w:asciiTheme="minorHAnsi" w:eastAsiaTheme="minorEastAsia" w:hAnsiTheme="minorHAnsi" w:cstheme="minorBidi"/>
                <w:sz w:val="24"/>
                <w:szCs w:val="24"/>
                <w:lang w:val="en-GR"/>
              </w:rPr>
              <w:tab/>
            </w:r>
            <w:r w:rsidRPr="00290AB5">
              <w:rPr>
                <w:rStyle w:val="Hyperlink"/>
              </w:rPr>
              <w:t>Μεθοδολογία</w:t>
            </w:r>
            <w:r>
              <w:rPr>
                <w:webHidden/>
              </w:rPr>
              <w:tab/>
            </w:r>
            <w:r>
              <w:rPr>
                <w:webHidden/>
              </w:rPr>
              <w:fldChar w:fldCharType="begin"/>
            </w:r>
            <w:r>
              <w:rPr>
                <w:webHidden/>
              </w:rPr>
              <w:instrText xml:space="preserve"> PAGEREF _Toc155356064 \h </w:instrText>
            </w:r>
            <w:r>
              <w:rPr>
                <w:webHidden/>
              </w:rPr>
            </w:r>
            <w:r>
              <w:rPr>
                <w:webHidden/>
              </w:rPr>
              <w:fldChar w:fldCharType="separate"/>
            </w:r>
            <w:r>
              <w:rPr>
                <w:webHidden/>
              </w:rPr>
              <w:t>47</w:t>
            </w:r>
            <w:r>
              <w:rPr>
                <w:webHidden/>
              </w:rPr>
              <w:fldChar w:fldCharType="end"/>
            </w:r>
          </w:hyperlink>
        </w:p>
        <w:p w14:paraId="462414D5" w14:textId="11BDBC93" w:rsidR="00D26A5C" w:rsidRDefault="00D26A5C">
          <w:pPr>
            <w:pStyle w:val="TOC2"/>
            <w:rPr>
              <w:rFonts w:asciiTheme="minorHAnsi" w:eastAsiaTheme="minorEastAsia" w:hAnsiTheme="minorHAnsi" w:cstheme="minorBidi"/>
              <w:sz w:val="24"/>
              <w:szCs w:val="24"/>
              <w:lang w:val="en-GR"/>
            </w:rPr>
          </w:pPr>
          <w:hyperlink w:anchor="_Toc155356065" w:history="1">
            <w:r w:rsidRPr="00290AB5">
              <w:rPr>
                <w:rStyle w:val="Hyperlink"/>
              </w:rPr>
              <w:t>5.4</w:t>
            </w:r>
            <w:r>
              <w:rPr>
                <w:rFonts w:asciiTheme="minorHAnsi" w:eastAsiaTheme="minorEastAsia" w:hAnsiTheme="minorHAnsi" w:cstheme="minorBidi"/>
                <w:sz w:val="24"/>
                <w:szCs w:val="24"/>
                <w:lang w:val="en-GR"/>
              </w:rPr>
              <w:tab/>
            </w:r>
            <w:r w:rsidRPr="00290AB5">
              <w:rPr>
                <w:rStyle w:val="Hyperlink"/>
              </w:rPr>
              <w:t xml:space="preserve">Εφαρμογή </w:t>
            </w:r>
            <w:r w:rsidRPr="00290AB5">
              <w:rPr>
                <w:rStyle w:val="Hyperlink"/>
                <w:lang w:val="en-US"/>
              </w:rPr>
              <w:t>UTASTAR</w:t>
            </w:r>
            <w:r>
              <w:rPr>
                <w:webHidden/>
              </w:rPr>
              <w:tab/>
            </w:r>
            <w:r>
              <w:rPr>
                <w:webHidden/>
              </w:rPr>
              <w:fldChar w:fldCharType="begin"/>
            </w:r>
            <w:r>
              <w:rPr>
                <w:webHidden/>
              </w:rPr>
              <w:instrText xml:space="preserve"> PAGEREF _Toc155356065 \h </w:instrText>
            </w:r>
            <w:r>
              <w:rPr>
                <w:webHidden/>
              </w:rPr>
            </w:r>
            <w:r>
              <w:rPr>
                <w:webHidden/>
              </w:rPr>
              <w:fldChar w:fldCharType="separate"/>
            </w:r>
            <w:r>
              <w:rPr>
                <w:webHidden/>
              </w:rPr>
              <w:t>51</w:t>
            </w:r>
            <w:r>
              <w:rPr>
                <w:webHidden/>
              </w:rPr>
              <w:fldChar w:fldCharType="end"/>
            </w:r>
          </w:hyperlink>
        </w:p>
        <w:p w14:paraId="714014C1" w14:textId="674D3254" w:rsidR="00D26A5C" w:rsidRDefault="00D26A5C">
          <w:pPr>
            <w:pStyle w:val="TOC2"/>
            <w:rPr>
              <w:rFonts w:asciiTheme="minorHAnsi" w:eastAsiaTheme="minorEastAsia" w:hAnsiTheme="minorHAnsi" w:cstheme="minorBidi"/>
              <w:sz w:val="24"/>
              <w:szCs w:val="24"/>
              <w:lang w:val="en-GR"/>
            </w:rPr>
          </w:pPr>
          <w:hyperlink w:anchor="_Toc155356066" w:history="1">
            <w:r w:rsidRPr="00290AB5">
              <w:rPr>
                <w:rStyle w:val="Hyperlink"/>
              </w:rPr>
              <w:t>5.5</w:t>
            </w:r>
            <w:r>
              <w:rPr>
                <w:rFonts w:asciiTheme="minorHAnsi" w:eastAsiaTheme="minorEastAsia" w:hAnsiTheme="minorHAnsi" w:cstheme="minorBidi"/>
                <w:sz w:val="24"/>
                <w:szCs w:val="24"/>
                <w:lang w:val="en-GR"/>
              </w:rPr>
              <w:tab/>
            </w:r>
            <w:r w:rsidRPr="00290AB5">
              <w:rPr>
                <w:rStyle w:val="Hyperlink"/>
              </w:rPr>
              <w:t>Καθαρισμός Δεδομένων – Αφαίρεση ακραίων τιμών</w:t>
            </w:r>
            <w:r>
              <w:rPr>
                <w:webHidden/>
              </w:rPr>
              <w:tab/>
            </w:r>
            <w:r>
              <w:rPr>
                <w:webHidden/>
              </w:rPr>
              <w:fldChar w:fldCharType="begin"/>
            </w:r>
            <w:r>
              <w:rPr>
                <w:webHidden/>
              </w:rPr>
              <w:instrText xml:space="preserve"> PAGEREF _Toc155356066 \h </w:instrText>
            </w:r>
            <w:r>
              <w:rPr>
                <w:webHidden/>
              </w:rPr>
            </w:r>
            <w:r>
              <w:rPr>
                <w:webHidden/>
              </w:rPr>
              <w:fldChar w:fldCharType="separate"/>
            </w:r>
            <w:r>
              <w:rPr>
                <w:webHidden/>
              </w:rPr>
              <w:t>51</w:t>
            </w:r>
            <w:r>
              <w:rPr>
                <w:webHidden/>
              </w:rPr>
              <w:fldChar w:fldCharType="end"/>
            </w:r>
          </w:hyperlink>
        </w:p>
        <w:p w14:paraId="42692719" w14:textId="4C487F4F" w:rsidR="00D26A5C" w:rsidRDefault="00D26A5C">
          <w:pPr>
            <w:pStyle w:val="TOC2"/>
            <w:rPr>
              <w:rFonts w:asciiTheme="minorHAnsi" w:eastAsiaTheme="minorEastAsia" w:hAnsiTheme="minorHAnsi" w:cstheme="minorBidi"/>
              <w:sz w:val="24"/>
              <w:szCs w:val="24"/>
              <w:lang w:val="en-GR"/>
            </w:rPr>
          </w:pPr>
          <w:hyperlink w:anchor="_Toc155356067" w:history="1">
            <w:r w:rsidRPr="00290AB5">
              <w:rPr>
                <w:rStyle w:val="Hyperlink"/>
              </w:rPr>
              <w:t>5.6</w:t>
            </w:r>
            <w:r>
              <w:rPr>
                <w:rFonts w:asciiTheme="minorHAnsi" w:eastAsiaTheme="minorEastAsia" w:hAnsiTheme="minorHAnsi" w:cstheme="minorBidi"/>
                <w:sz w:val="24"/>
                <w:szCs w:val="24"/>
                <w:lang w:val="en-GR"/>
              </w:rPr>
              <w:tab/>
            </w:r>
            <w:r w:rsidRPr="00290AB5">
              <w:rPr>
                <w:rStyle w:val="Hyperlink"/>
              </w:rPr>
              <w:t>Τμηματοποίηση των Καταναλωτών Βάσει των Ολικών Χρησιμοτήτων</w:t>
            </w:r>
            <w:r>
              <w:rPr>
                <w:webHidden/>
              </w:rPr>
              <w:tab/>
            </w:r>
            <w:r>
              <w:rPr>
                <w:webHidden/>
              </w:rPr>
              <w:fldChar w:fldCharType="begin"/>
            </w:r>
            <w:r>
              <w:rPr>
                <w:webHidden/>
              </w:rPr>
              <w:instrText xml:space="preserve"> PAGEREF _Toc155356067 \h </w:instrText>
            </w:r>
            <w:r>
              <w:rPr>
                <w:webHidden/>
              </w:rPr>
            </w:r>
            <w:r>
              <w:rPr>
                <w:webHidden/>
              </w:rPr>
              <w:fldChar w:fldCharType="separate"/>
            </w:r>
            <w:r>
              <w:rPr>
                <w:webHidden/>
              </w:rPr>
              <w:t>52</w:t>
            </w:r>
            <w:r>
              <w:rPr>
                <w:webHidden/>
              </w:rPr>
              <w:fldChar w:fldCharType="end"/>
            </w:r>
          </w:hyperlink>
        </w:p>
        <w:p w14:paraId="570DD501" w14:textId="6CF06039" w:rsidR="00D26A5C" w:rsidRDefault="00D26A5C">
          <w:pPr>
            <w:pStyle w:val="TOC2"/>
            <w:rPr>
              <w:rFonts w:asciiTheme="minorHAnsi" w:eastAsiaTheme="minorEastAsia" w:hAnsiTheme="minorHAnsi" w:cstheme="minorBidi"/>
              <w:sz w:val="24"/>
              <w:szCs w:val="24"/>
              <w:lang w:val="en-GR"/>
            </w:rPr>
          </w:pPr>
          <w:hyperlink w:anchor="_Toc155356068" w:history="1">
            <w:r w:rsidRPr="00290AB5">
              <w:rPr>
                <w:rStyle w:val="Hyperlink"/>
              </w:rPr>
              <w:t>5.7</w:t>
            </w:r>
            <w:r>
              <w:rPr>
                <w:rFonts w:asciiTheme="minorHAnsi" w:eastAsiaTheme="minorEastAsia" w:hAnsiTheme="minorHAnsi" w:cstheme="minorBidi"/>
                <w:sz w:val="24"/>
                <w:szCs w:val="24"/>
                <w:lang w:val="en-GR"/>
              </w:rPr>
              <w:tab/>
            </w:r>
            <w:r w:rsidRPr="00290AB5">
              <w:rPr>
                <w:rStyle w:val="Hyperlink"/>
              </w:rPr>
              <w:t>Περιπτώσεις Ακραίων Τιμών</w:t>
            </w:r>
            <w:r>
              <w:rPr>
                <w:webHidden/>
              </w:rPr>
              <w:tab/>
            </w:r>
            <w:r>
              <w:rPr>
                <w:webHidden/>
              </w:rPr>
              <w:fldChar w:fldCharType="begin"/>
            </w:r>
            <w:r>
              <w:rPr>
                <w:webHidden/>
              </w:rPr>
              <w:instrText xml:space="preserve"> PAGEREF _Toc155356068 \h </w:instrText>
            </w:r>
            <w:r>
              <w:rPr>
                <w:webHidden/>
              </w:rPr>
            </w:r>
            <w:r>
              <w:rPr>
                <w:webHidden/>
              </w:rPr>
              <w:fldChar w:fldCharType="separate"/>
            </w:r>
            <w:r>
              <w:rPr>
                <w:webHidden/>
              </w:rPr>
              <w:t>57</w:t>
            </w:r>
            <w:r>
              <w:rPr>
                <w:webHidden/>
              </w:rPr>
              <w:fldChar w:fldCharType="end"/>
            </w:r>
          </w:hyperlink>
        </w:p>
        <w:p w14:paraId="48B168EB" w14:textId="190C4FA4" w:rsidR="00D26A5C" w:rsidRDefault="00D26A5C">
          <w:pPr>
            <w:pStyle w:val="TOC2"/>
            <w:rPr>
              <w:rFonts w:asciiTheme="minorHAnsi" w:eastAsiaTheme="minorEastAsia" w:hAnsiTheme="minorHAnsi" w:cstheme="minorBidi"/>
              <w:sz w:val="24"/>
              <w:szCs w:val="24"/>
              <w:lang w:val="en-GR"/>
            </w:rPr>
          </w:pPr>
          <w:hyperlink w:anchor="_Toc155356069" w:history="1">
            <w:r w:rsidRPr="00290AB5">
              <w:rPr>
                <w:rStyle w:val="Hyperlink"/>
              </w:rPr>
              <w:t>5.8</w:t>
            </w:r>
            <w:r>
              <w:rPr>
                <w:rFonts w:asciiTheme="minorHAnsi" w:eastAsiaTheme="minorEastAsia" w:hAnsiTheme="minorHAnsi" w:cstheme="minorBidi"/>
                <w:sz w:val="24"/>
                <w:szCs w:val="24"/>
                <w:lang w:val="en-GR"/>
              </w:rPr>
              <w:tab/>
            </w:r>
            <w:r w:rsidRPr="00290AB5">
              <w:rPr>
                <w:rStyle w:val="Hyperlink"/>
              </w:rPr>
              <w:t>Τμηματοποίηση Βάσει των Βαρών των Χαρακτηριστικών</w:t>
            </w:r>
            <w:r>
              <w:rPr>
                <w:webHidden/>
              </w:rPr>
              <w:tab/>
            </w:r>
            <w:r>
              <w:rPr>
                <w:webHidden/>
              </w:rPr>
              <w:fldChar w:fldCharType="begin"/>
            </w:r>
            <w:r>
              <w:rPr>
                <w:webHidden/>
              </w:rPr>
              <w:instrText xml:space="preserve"> PAGEREF _Toc155356069 \h </w:instrText>
            </w:r>
            <w:r>
              <w:rPr>
                <w:webHidden/>
              </w:rPr>
            </w:r>
            <w:r>
              <w:rPr>
                <w:webHidden/>
              </w:rPr>
              <w:fldChar w:fldCharType="separate"/>
            </w:r>
            <w:r>
              <w:rPr>
                <w:webHidden/>
              </w:rPr>
              <w:t>57</w:t>
            </w:r>
            <w:r>
              <w:rPr>
                <w:webHidden/>
              </w:rPr>
              <w:fldChar w:fldCharType="end"/>
            </w:r>
          </w:hyperlink>
        </w:p>
        <w:p w14:paraId="5912EC3E" w14:textId="7D87F29E" w:rsidR="00D26A5C" w:rsidRDefault="00D26A5C">
          <w:pPr>
            <w:pStyle w:val="TOC2"/>
            <w:rPr>
              <w:rFonts w:asciiTheme="minorHAnsi" w:eastAsiaTheme="minorEastAsia" w:hAnsiTheme="minorHAnsi" w:cstheme="minorBidi"/>
              <w:sz w:val="24"/>
              <w:szCs w:val="24"/>
              <w:lang w:val="en-GR"/>
            </w:rPr>
          </w:pPr>
          <w:hyperlink w:anchor="_Toc155356070" w:history="1">
            <w:r w:rsidRPr="00290AB5">
              <w:rPr>
                <w:rStyle w:val="Hyperlink"/>
                <w:shd w:val="clear" w:color="auto" w:fill="FFFFFF"/>
              </w:rPr>
              <w:t>5.9</w:t>
            </w:r>
            <w:r>
              <w:rPr>
                <w:rFonts w:asciiTheme="minorHAnsi" w:eastAsiaTheme="minorEastAsia" w:hAnsiTheme="minorHAnsi" w:cstheme="minorBidi"/>
                <w:sz w:val="24"/>
                <w:szCs w:val="24"/>
                <w:lang w:val="en-GR"/>
              </w:rPr>
              <w:tab/>
            </w:r>
            <w:r w:rsidRPr="00290AB5">
              <w:rPr>
                <w:rStyle w:val="Hyperlink"/>
                <w:rFonts w:eastAsia="Times New Roman"/>
                <w:shd w:val="clear" w:color="auto" w:fill="FFFFFF"/>
              </w:rPr>
              <w:t xml:space="preserve">Συνδυασμός Συμπερασμάτων με τα Αποτελέσματα από το </w:t>
            </w:r>
            <w:r w:rsidRPr="00290AB5">
              <w:rPr>
                <w:rStyle w:val="Hyperlink"/>
                <w:rFonts w:eastAsia="Times New Roman"/>
                <w:shd w:val="clear" w:color="auto" w:fill="FFFFFF"/>
                <w:lang w:val="en-US"/>
              </w:rPr>
              <w:t>MARKEX</w:t>
            </w:r>
            <w:r>
              <w:rPr>
                <w:webHidden/>
              </w:rPr>
              <w:tab/>
            </w:r>
            <w:r>
              <w:rPr>
                <w:webHidden/>
              </w:rPr>
              <w:fldChar w:fldCharType="begin"/>
            </w:r>
            <w:r>
              <w:rPr>
                <w:webHidden/>
              </w:rPr>
              <w:instrText xml:space="preserve"> PAGEREF _Toc155356070 \h </w:instrText>
            </w:r>
            <w:r>
              <w:rPr>
                <w:webHidden/>
              </w:rPr>
            </w:r>
            <w:r>
              <w:rPr>
                <w:webHidden/>
              </w:rPr>
              <w:fldChar w:fldCharType="separate"/>
            </w:r>
            <w:r>
              <w:rPr>
                <w:webHidden/>
              </w:rPr>
              <w:t>64</w:t>
            </w:r>
            <w:r>
              <w:rPr>
                <w:webHidden/>
              </w:rPr>
              <w:fldChar w:fldCharType="end"/>
            </w:r>
          </w:hyperlink>
        </w:p>
        <w:p w14:paraId="45FDDD71" w14:textId="384369CC" w:rsidR="00D26A5C" w:rsidRDefault="00D26A5C">
          <w:pPr>
            <w:pStyle w:val="TOC3"/>
            <w:tabs>
              <w:tab w:val="left" w:pos="1200"/>
              <w:tab w:val="right" w:leader="dot" w:pos="9016"/>
            </w:tabs>
            <w:rPr>
              <w:rFonts w:eastAsiaTheme="minorEastAsia" w:cstheme="minorBidi"/>
              <w:noProof/>
              <w:sz w:val="24"/>
              <w:szCs w:val="24"/>
              <w:lang w:val="en-GR"/>
            </w:rPr>
          </w:pPr>
          <w:hyperlink w:anchor="_Toc155356071" w:history="1">
            <w:r w:rsidRPr="00290AB5">
              <w:rPr>
                <w:rStyle w:val="Hyperlink"/>
                <w:rFonts w:ascii="Century Gothic" w:eastAsiaTheme="majorEastAsia" w:hAnsi="Century Gothic"/>
                <w:noProof/>
              </w:rPr>
              <w:t>5.9.1</w:t>
            </w:r>
            <w:r>
              <w:rPr>
                <w:rFonts w:eastAsiaTheme="minorEastAsia" w:cstheme="minorBidi"/>
                <w:noProof/>
                <w:sz w:val="24"/>
                <w:szCs w:val="24"/>
                <w:lang w:val="en-GR"/>
              </w:rPr>
              <w:tab/>
            </w:r>
            <w:r w:rsidRPr="00290AB5">
              <w:rPr>
                <w:rStyle w:val="Hyperlink"/>
                <w:rFonts w:ascii="Century Gothic" w:eastAsiaTheme="majorEastAsia" w:hAnsi="Century Gothic"/>
                <w:noProof/>
              </w:rPr>
              <w:t>Βάρη Των Κριτηρίων</w:t>
            </w:r>
            <w:r>
              <w:rPr>
                <w:noProof/>
                <w:webHidden/>
              </w:rPr>
              <w:tab/>
            </w:r>
            <w:r>
              <w:rPr>
                <w:noProof/>
                <w:webHidden/>
              </w:rPr>
              <w:fldChar w:fldCharType="begin"/>
            </w:r>
            <w:r>
              <w:rPr>
                <w:noProof/>
                <w:webHidden/>
              </w:rPr>
              <w:instrText xml:space="preserve"> PAGEREF _Toc155356071 \h </w:instrText>
            </w:r>
            <w:r>
              <w:rPr>
                <w:noProof/>
                <w:webHidden/>
              </w:rPr>
            </w:r>
            <w:r>
              <w:rPr>
                <w:noProof/>
                <w:webHidden/>
              </w:rPr>
              <w:fldChar w:fldCharType="separate"/>
            </w:r>
            <w:r>
              <w:rPr>
                <w:noProof/>
                <w:webHidden/>
              </w:rPr>
              <w:t>64</w:t>
            </w:r>
            <w:r>
              <w:rPr>
                <w:noProof/>
                <w:webHidden/>
              </w:rPr>
              <w:fldChar w:fldCharType="end"/>
            </w:r>
          </w:hyperlink>
        </w:p>
        <w:p w14:paraId="37250680" w14:textId="5D86393A" w:rsidR="00D26A5C" w:rsidRDefault="00D26A5C">
          <w:pPr>
            <w:pStyle w:val="TOC3"/>
            <w:tabs>
              <w:tab w:val="left" w:pos="1200"/>
              <w:tab w:val="right" w:leader="dot" w:pos="9016"/>
            </w:tabs>
            <w:rPr>
              <w:rFonts w:eastAsiaTheme="minorEastAsia" w:cstheme="minorBidi"/>
              <w:noProof/>
              <w:sz w:val="24"/>
              <w:szCs w:val="24"/>
              <w:lang w:val="en-GR"/>
            </w:rPr>
          </w:pPr>
          <w:hyperlink w:anchor="_Toc155356072" w:history="1">
            <w:r w:rsidRPr="00290AB5">
              <w:rPr>
                <w:rStyle w:val="Hyperlink"/>
                <w:rFonts w:ascii="Century Gothic" w:eastAsiaTheme="majorEastAsia" w:hAnsi="Century Gothic"/>
                <w:noProof/>
              </w:rPr>
              <w:t>5.9.2</w:t>
            </w:r>
            <w:r>
              <w:rPr>
                <w:rFonts w:eastAsiaTheme="minorEastAsia" w:cstheme="minorBidi"/>
                <w:noProof/>
                <w:sz w:val="24"/>
                <w:szCs w:val="24"/>
                <w:lang w:val="en-GR"/>
              </w:rPr>
              <w:tab/>
            </w:r>
            <w:r w:rsidRPr="00290AB5">
              <w:rPr>
                <w:rStyle w:val="Hyperlink"/>
                <w:rFonts w:ascii="Century Gothic" w:eastAsiaTheme="majorEastAsia" w:hAnsi="Century Gothic"/>
                <w:noProof/>
              </w:rPr>
              <w:t>Ολικές Χρησιμότητες Καταναλωτών</w:t>
            </w:r>
            <w:r>
              <w:rPr>
                <w:noProof/>
                <w:webHidden/>
              </w:rPr>
              <w:tab/>
            </w:r>
            <w:r>
              <w:rPr>
                <w:noProof/>
                <w:webHidden/>
              </w:rPr>
              <w:fldChar w:fldCharType="begin"/>
            </w:r>
            <w:r>
              <w:rPr>
                <w:noProof/>
                <w:webHidden/>
              </w:rPr>
              <w:instrText xml:space="preserve"> PAGEREF _Toc155356072 \h </w:instrText>
            </w:r>
            <w:r>
              <w:rPr>
                <w:noProof/>
                <w:webHidden/>
              </w:rPr>
            </w:r>
            <w:r>
              <w:rPr>
                <w:noProof/>
                <w:webHidden/>
              </w:rPr>
              <w:fldChar w:fldCharType="separate"/>
            </w:r>
            <w:r>
              <w:rPr>
                <w:noProof/>
                <w:webHidden/>
              </w:rPr>
              <w:t>65</w:t>
            </w:r>
            <w:r>
              <w:rPr>
                <w:noProof/>
                <w:webHidden/>
              </w:rPr>
              <w:fldChar w:fldCharType="end"/>
            </w:r>
          </w:hyperlink>
        </w:p>
        <w:p w14:paraId="22773D29" w14:textId="7C8A7410" w:rsidR="00D26A5C" w:rsidRDefault="00D26A5C">
          <w:pPr>
            <w:pStyle w:val="TOC1"/>
            <w:rPr>
              <w:rFonts w:asciiTheme="minorHAnsi" w:eastAsiaTheme="minorEastAsia" w:hAnsiTheme="minorHAnsi" w:cstheme="minorBidi"/>
              <w:b w:val="0"/>
              <w:bCs w:val="0"/>
              <w:i w:val="0"/>
              <w:iCs w:val="0"/>
              <w:lang w:val="en-GR"/>
            </w:rPr>
          </w:pPr>
          <w:hyperlink w:anchor="_Toc155356073" w:history="1">
            <w:r w:rsidRPr="00290AB5">
              <w:rPr>
                <w:rStyle w:val="Hyperlink"/>
              </w:rPr>
              <w:t>Κεφάλαιο 6</w:t>
            </w:r>
            <w:r w:rsidRPr="00290AB5">
              <w:rPr>
                <w:rStyle w:val="Hyperlink"/>
                <w:vertAlign w:val="superscript"/>
              </w:rPr>
              <w:t>ο</w:t>
            </w:r>
            <w:r w:rsidRPr="00290AB5">
              <w:rPr>
                <w:rStyle w:val="Hyperlink"/>
              </w:rPr>
              <w:t>: Συμπεράσματα</w:t>
            </w:r>
            <w:r>
              <w:rPr>
                <w:webHidden/>
              </w:rPr>
              <w:tab/>
            </w:r>
            <w:r>
              <w:rPr>
                <w:webHidden/>
              </w:rPr>
              <w:fldChar w:fldCharType="begin"/>
            </w:r>
            <w:r>
              <w:rPr>
                <w:webHidden/>
              </w:rPr>
              <w:instrText xml:space="preserve"> PAGEREF _Toc155356073 \h </w:instrText>
            </w:r>
            <w:r>
              <w:rPr>
                <w:webHidden/>
              </w:rPr>
            </w:r>
            <w:r>
              <w:rPr>
                <w:webHidden/>
              </w:rPr>
              <w:fldChar w:fldCharType="separate"/>
            </w:r>
            <w:r>
              <w:rPr>
                <w:webHidden/>
              </w:rPr>
              <w:t>68</w:t>
            </w:r>
            <w:r>
              <w:rPr>
                <w:webHidden/>
              </w:rPr>
              <w:fldChar w:fldCharType="end"/>
            </w:r>
          </w:hyperlink>
        </w:p>
        <w:p w14:paraId="53720D82" w14:textId="5D9A064B" w:rsidR="00D26A5C" w:rsidRDefault="00D26A5C">
          <w:pPr>
            <w:pStyle w:val="TOC1"/>
            <w:rPr>
              <w:rFonts w:asciiTheme="minorHAnsi" w:eastAsiaTheme="minorEastAsia" w:hAnsiTheme="minorHAnsi" w:cstheme="minorBidi"/>
              <w:b w:val="0"/>
              <w:bCs w:val="0"/>
              <w:i w:val="0"/>
              <w:iCs w:val="0"/>
              <w:lang w:val="en-GR"/>
            </w:rPr>
          </w:pPr>
          <w:hyperlink w:anchor="_Toc155356074" w:history="1">
            <w:r w:rsidRPr="00290AB5">
              <w:rPr>
                <w:rStyle w:val="Hyperlink"/>
              </w:rPr>
              <w:t>Βιβλιογραφία</w:t>
            </w:r>
            <w:r>
              <w:rPr>
                <w:webHidden/>
              </w:rPr>
              <w:tab/>
            </w:r>
            <w:r>
              <w:rPr>
                <w:webHidden/>
              </w:rPr>
              <w:fldChar w:fldCharType="begin"/>
            </w:r>
            <w:r>
              <w:rPr>
                <w:webHidden/>
              </w:rPr>
              <w:instrText xml:space="preserve"> PAGEREF _Toc155356074 \h </w:instrText>
            </w:r>
            <w:r>
              <w:rPr>
                <w:webHidden/>
              </w:rPr>
            </w:r>
            <w:r>
              <w:rPr>
                <w:webHidden/>
              </w:rPr>
              <w:fldChar w:fldCharType="separate"/>
            </w:r>
            <w:r>
              <w:rPr>
                <w:webHidden/>
              </w:rPr>
              <w:t>69</w:t>
            </w:r>
            <w:r>
              <w:rPr>
                <w:webHidden/>
              </w:rPr>
              <w:fldChar w:fldCharType="end"/>
            </w:r>
          </w:hyperlink>
        </w:p>
        <w:p w14:paraId="081B1C32" w14:textId="597D163B" w:rsidR="00D26A5C" w:rsidRDefault="00EB38B0" w:rsidP="00D26A5C">
          <w:pPr>
            <w:jc w:val="both"/>
            <w:rPr>
              <w:rFonts w:ascii="Century Gothic" w:hAnsi="Century Gothic"/>
              <w:noProof/>
            </w:rPr>
            <w:sectPr w:rsidR="00D26A5C" w:rsidSect="0084581F">
              <w:footerReference w:type="default" r:id="rId13"/>
              <w:footerReference w:type="first" r:id="rId14"/>
              <w:pgSz w:w="11906" w:h="16838"/>
              <w:pgMar w:top="1440" w:right="1440" w:bottom="1440" w:left="1440" w:header="708" w:footer="708" w:gutter="0"/>
              <w:pgNumType w:fmt="upperRoman"/>
              <w:cols w:space="708"/>
              <w:docGrid w:linePitch="360"/>
            </w:sectPr>
          </w:pPr>
          <w:r w:rsidRPr="008817F3">
            <w:rPr>
              <w:rFonts w:ascii="Century Gothic" w:hAnsi="Century Gothic"/>
              <w:noProof/>
            </w:rPr>
            <w:fldChar w:fldCharType="end"/>
          </w:r>
        </w:p>
        <w:p w14:paraId="3AABF707" w14:textId="13157146" w:rsidR="0035506F" w:rsidRPr="00D4473C" w:rsidRDefault="00D129E1" w:rsidP="00671238">
          <w:pPr>
            <w:rPr>
              <w:rFonts w:ascii="Century Gothic" w:hAnsi="Century Gothic"/>
              <w:noProof/>
            </w:rPr>
          </w:pPr>
        </w:p>
      </w:sdtContent>
    </w:sdt>
    <w:p w14:paraId="5B26D6C9" w14:textId="524714A2" w:rsidR="00E01057" w:rsidRPr="00AF5ED5" w:rsidRDefault="00414F90" w:rsidP="00D4473C">
      <w:pPr>
        <w:pStyle w:val="Heading1"/>
        <w:jc w:val="both"/>
        <w:rPr>
          <w:rFonts w:ascii="Century Gothic" w:hAnsi="Century Gothic" w:cs="Times New Roman"/>
          <w:sz w:val="28"/>
          <w:szCs w:val="28"/>
        </w:rPr>
      </w:pPr>
      <w:bookmarkStart w:id="0" w:name="_Toc155356014"/>
      <w:r w:rsidRPr="00AF5ED5">
        <w:rPr>
          <w:rFonts w:ascii="Century Gothic" w:hAnsi="Century Gothic" w:cs="Times New Roman"/>
          <w:sz w:val="28"/>
          <w:szCs w:val="28"/>
        </w:rPr>
        <w:t xml:space="preserve">Κεφάλαιο </w:t>
      </w:r>
      <w:r w:rsidR="00AF5ED5" w:rsidRPr="00AF5ED5">
        <w:rPr>
          <w:rFonts w:ascii="Century Gothic" w:hAnsi="Century Gothic" w:cs="Times New Roman"/>
          <w:sz w:val="28"/>
          <w:szCs w:val="28"/>
        </w:rPr>
        <w:t>1</w:t>
      </w:r>
      <w:r w:rsidR="00AF5ED5" w:rsidRPr="00AF5ED5">
        <w:rPr>
          <w:rFonts w:ascii="Century Gothic" w:hAnsi="Century Gothic" w:cs="Times New Roman"/>
          <w:sz w:val="28"/>
          <w:szCs w:val="28"/>
          <w:vertAlign w:val="superscript"/>
        </w:rPr>
        <w:t>ο</w:t>
      </w:r>
      <w:r w:rsidR="00AF5ED5" w:rsidRPr="00AF5ED5">
        <w:rPr>
          <w:rFonts w:ascii="Century Gothic" w:hAnsi="Century Gothic" w:cs="Times New Roman"/>
          <w:sz w:val="28"/>
          <w:szCs w:val="28"/>
        </w:rPr>
        <w:t xml:space="preserve">: </w:t>
      </w:r>
      <w:r w:rsidR="00F65837" w:rsidRPr="00AF5ED5">
        <w:rPr>
          <w:rFonts w:ascii="Century Gothic" w:hAnsi="Century Gothic" w:cs="Times New Roman"/>
          <w:sz w:val="28"/>
          <w:szCs w:val="28"/>
        </w:rPr>
        <w:t>Εισαγωγή</w:t>
      </w:r>
      <w:bookmarkEnd w:id="0"/>
      <w:r w:rsidRPr="00AF5ED5">
        <w:rPr>
          <w:rFonts w:ascii="Century Gothic" w:hAnsi="Century Gothic" w:cs="Times New Roman"/>
          <w:sz w:val="28"/>
          <w:szCs w:val="28"/>
        </w:rPr>
        <w:t xml:space="preserve"> </w:t>
      </w:r>
    </w:p>
    <w:p w14:paraId="0DCE7436" w14:textId="444CE820" w:rsidR="00717906" w:rsidRPr="00D4473C" w:rsidRDefault="00717906" w:rsidP="00D4473C">
      <w:pPr>
        <w:jc w:val="both"/>
        <w:rPr>
          <w:rFonts w:ascii="Century Gothic" w:hAnsi="Century Gothic"/>
        </w:rPr>
      </w:pPr>
    </w:p>
    <w:p w14:paraId="5571E96B" w14:textId="6C4B2AD6" w:rsidR="00717906" w:rsidRPr="00AF5ED5" w:rsidRDefault="00AF5ED5" w:rsidP="00D4473C">
      <w:pPr>
        <w:pStyle w:val="Heading2"/>
        <w:jc w:val="both"/>
        <w:rPr>
          <w:rFonts w:ascii="Century Gothic" w:hAnsi="Century Gothic"/>
          <w:sz w:val="24"/>
          <w:szCs w:val="24"/>
        </w:rPr>
      </w:pPr>
      <w:bookmarkStart w:id="1" w:name="_Toc155356015"/>
      <w:r w:rsidRPr="00AF5ED5">
        <w:rPr>
          <w:rFonts w:ascii="Century Gothic" w:hAnsi="Century Gothic"/>
          <w:sz w:val="24"/>
          <w:szCs w:val="24"/>
        </w:rPr>
        <w:t>1.1</w:t>
      </w:r>
      <w:r w:rsidRPr="00AF5ED5">
        <w:rPr>
          <w:rFonts w:ascii="Century Gothic" w:hAnsi="Century Gothic"/>
          <w:sz w:val="24"/>
          <w:szCs w:val="24"/>
        </w:rPr>
        <w:tab/>
      </w:r>
      <w:r w:rsidR="00717906" w:rsidRPr="00AF5ED5">
        <w:rPr>
          <w:rFonts w:ascii="Century Gothic" w:hAnsi="Century Gothic"/>
          <w:sz w:val="24"/>
          <w:szCs w:val="24"/>
        </w:rPr>
        <w:t xml:space="preserve">Σκοπός </w:t>
      </w:r>
      <w:r>
        <w:rPr>
          <w:rFonts w:ascii="Century Gothic" w:hAnsi="Century Gothic"/>
          <w:sz w:val="24"/>
          <w:szCs w:val="24"/>
        </w:rPr>
        <w:t>τ</w:t>
      </w:r>
      <w:r w:rsidRPr="00AF5ED5">
        <w:rPr>
          <w:rFonts w:ascii="Century Gothic" w:hAnsi="Century Gothic"/>
          <w:sz w:val="24"/>
          <w:szCs w:val="24"/>
        </w:rPr>
        <w:t xml:space="preserve">ης </w:t>
      </w:r>
      <w:r w:rsidR="00717906" w:rsidRPr="00AF5ED5">
        <w:rPr>
          <w:rFonts w:ascii="Century Gothic" w:hAnsi="Century Gothic"/>
          <w:sz w:val="24"/>
          <w:szCs w:val="24"/>
        </w:rPr>
        <w:t>Εργασίας</w:t>
      </w:r>
      <w:bookmarkEnd w:id="1"/>
    </w:p>
    <w:p w14:paraId="0DE4643C" w14:textId="0DE619A8" w:rsidR="00414F90" w:rsidRPr="00D4473C" w:rsidRDefault="00414F90" w:rsidP="00D4473C">
      <w:pPr>
        <w:jc w:val="both"/>
        <w:rPr>
          <w:rFonts w:ascii="Century Gothic" w:hAnsi="Century Gothic"/>
        </w:rPr>
      </w:pPr>
    </w:p>
    <w:p w14:paraId="6BE29B36" w14:textId="77777777" w:rsidR="00414F90" w:rsidRPr="00D4473C" w:rsidRDefault="00414F90" w:rsidP="00D4473C">
      <w:pPr>
        <w:jc w:val="both"/>
        <w:rPr>
          <w:rFonts w:ascii="Century Gothic" w:hAnsi="Century Gothic"/>
        </w:rPr>
      </w:pPr>
      <w:r w:rsidRPr="00D4473C">
        <w:rPr>
          <w:rFonts w:ascii="Century Gothic" w:hAnsi="Century Gothic"/>
        </w:rPr>
        <w:t>Στο πλαίσιο των επιχειρήσεων, το τμήμα που ασχολείται με την ανάλυση δεδομένων είναι υπεύθυνο για τη χρήση κάθε πληροφορίας που προκύπτει από τα δεδομένα, με σκοπό την ανακάλυψη νέων ευκαιριών, την αντιμετώπιση προκλήσεων και την εντοπισμό περιοχών για βελτίωση. Συγκεκριμένα, στον τομέα του μάρκετινγκ, οι υπεύθυνοι πρέπει να επιλέγουν την καλύτερη στρατηγική για τα προβλήματα που σχετίζονται με την εισαγωγή νέων προϊόντων, την αλλαγή ή απόσυρση υπαρχόντων προϊόντων.</w:t>
      </w:r>
    </w:p>
    <w:p w14:paraId="36FF760A" w14:textId="15DE8FB5" w:rsidR="00414F90" w:rsidRPr="00D4473C" w:rsidRDefault="00414F90" w:rsidP="00D4473C">
      <w:pPr>
        <w:jc w:val="both"/>
        <w:rPr>
          <w:rFonts w:ascii="Century Gothic" w:hAnsi="Century Gothic"/>
        </w:rPr>
      </w:pPr>
      <w:r w:rsidRPr="00D4473C">
        <w:rPr>
          <w:rFonts w:ascii="Century Gothic" w:hAnsi="Century Gothic"/>
        </w:rPr>
        <w:t>Η διαδικασία λήψης αποφάσεων σε αυτό το πεδίο είναι πολύπλοκη, λόγω των πολλαπλών κριτηρίων και των διαφορετικών απόψεων των ανθρώπων που συμμετέχουν. Ο ανταγωνισμός στην αγορά απαιτεί τη λήψη αποφάσεων με όσο το δυνατόν μεγαλύτερη ακρίβεια. Επομένως, είναι αναγκαίο να ελαχιστοποιηθούν τα σφάλματα προκειμένου να ληφθεί η βέλτιστη απόφαση.</w:t>
      </w:r>
    </w:p>
    <w:p w14:paraId="19F359B7" w14:textId="5FFF8B17" w:rsidR="00991B51" w:rsidRPr="00D4473C" w:rsidRDefault="00991B51" w:rsidP="00D4473C">
      <w:pPr>
        <w:jc w:val="both"/>
        <w:rPr>
          <w:rFonts w:ascii="Century Gothic" w:hAnsi="Century Gothic"/>
        </w:rPr>
      </w:pPr>
      <w:r w:rsidRPr="00D4473C">
        <w:rPr>
          <w:rFonts w:ascii="Century Gothic" w:hAnsi="Century Gothic"/>
        </w:rPr>
        <w:t xml:space="preserve">Στην παρούσα εργασία παρουσιάζεται η ανάλυση της Γαλλικής αγοράς λαδιού από την έρευνα που δημοσιεύτηκε από τους «Y. </w:t>
      </w:r>
      <w:proofErr w:type="spellStart"/>
      <w:r w:rsidRPr="00D4473C">
        <w:rPr>
          <w:rFonts w:ascii="Century Gothic" w:hAnsi="Century Gothic"/>
        </w:rPr>
        <w:t>Siskos</w:t>
      </w:r>
      <w:proofErr w:type="spellEnd"/>
      <w:r w:rsidRPr="00D4473C">
        <w:rPr>
          <w:rFonts w:ascii="Century Gothic" w:hAnsi="Century Gothic"/>
        </w:rPr>
        <w:t xml:space="preserve">, N.F. </w:t>
      </w:r>
      <w:proofErr w:type="spellStart"/>
      <w:r w:rsidRPr="00D4473C">
        <w:rPr>
          <w:rFonts w:ascii="Century Gothic" w:hAnsi="Century Gothic"/>
        </w:rPr>
        <w:t>Matsatsinis</w:t>
      </w:r>
      <w:proofErr w:type="spellEnd"/>
      <w:r w:rsidRPr="00D4473C">
        <w:rPr>
          <w:rFonts w:ascii="Century Gothic" w:hAnsi="Century Gothic"/>
        </w:rPr>
        <w:t xml:space="preserve"> και G. </w:t>
      </w:r>
      <w:proofErr w:type="spellStart"/>
      <w:r w:rsidRPr="00D4473C">
        <w:rPr>
          <w:rFonts w:ascii="Century Gothic" w:hAnsi="Century Gothic"/>
        </w:rPr>
        <w:t>Baourakis</w:t>
      </w:r>
      <w:proofErr w:type="spellEnd"/>
      <w:r w:rsidRPr="00D4473C">
        <w:rPr>
          <w:rFonts w:ascii="Century Gothic" w:hAnsi="Century Gothic"/>
        </w:rPr>
        <w:t xml:space="preserve">» το </w:t>
      </w:r>
      <w:r w:rsidRPr="00D4473C">
        <w:rPr>
          <w:rFonts w:ascii="Century Gothic" w:hAnsi="Century Gothic"/>
          <w:i/>
          <w:iCs/>
        </w:rPr>
        <w:t>1998</w:t>
      </w:r>
      <w:r w:rsidRPr="00D4473C">
        <w:rPr>
          <w:rFonts w:ascii="Century Gothic" w:hAnsi="Century Gothic"/>
        </w:rPr>
        <w:t xml:space="preserve"> με τίτλο «</w:t>
      </w:r>
      <w:proofErr w:type="spellStart"/>
      <w:r w:rsidRPr="00D4473C">
        <w:rPr>
          <w:rFonts w:ascii="Century Gothic" w:hAnsi="Century Gothic"/>
          <w:i/>
          <w:iCs/>
        </w:rPr>
        <w:t>Multicriteria</w:t>
      </w:r>
      <w:proofErr w:type="spellEnd"/>
      <w:r w:rsidRPr="00D4473C">
        <w:rPr>
          <w:rFonts w:ascii="Century Gothic" w:hAnsi="Century Gothic"/>
          <w:i/>
          <w:iCs/>
        </w:rPr>
        <w:t xml:space="preserve"> </w:t>
      </w:r>
      <w:proofErr w:type="spellStart"/>
      <w:r w:rsidRPr="00D4473C">
        <w:rPr>
          <w:rFonts w:ascii="Century Gothic" w:hAnsi="Century Gothic"/>
          <w:i/>
          <w:iCs/>
        </w:rPr>
        <w:t>analysis</w:t>
      </w:r>
      <w:proofErr w:type="spellEnd"/>
      <w:r w:rsidRPr="00D4473C">
        <w:rPr>
          <w:rFonts w:ascii="Century Gothic" w:hAnsi="Century Gothic"/>
          <w:i/>
          <w:iCs/>
        </w:rPr>
        <w:t xml:space="preserve"> in </w:t>
      </w:r>
      <w:proofErr w:type="spellStart"/>
      <w:r w:rsidRPr="00D4473C">
        <w:rPr>
          <w:rFonts w:ascii="Century Gothic" w:hAnsi="Century Gothic"/>
          <w:i/>
          <w:iCs/>
        </w:rPr>
        <w:t>agricultural</w:t>
      </w:r>
      <w:proofErr w:type="spellEnd"/>
      <w:r w:rsidRPr="00D4473C">
        <w:rPr>
          <w:rFonts w:ascii="Century Gothic" w:hAnsi="Century Gothic"/>
          <w:i/>
          <w:iCs/>
        </w:rPr>
        <w:t xml:space="preserve"> </w:t>
      </w:r>
      <w:proofErr w:type="spellStart"/>
      <w:r w:rsidRPr="00D4473C">
        <w:rPr>
          <w:rFonts w:ascii="Century Gothic" w:hAnsi="Century Gothic"/>
          <w:i/>
          <w:iCs/>
        </w:rPr>
        <w:t>marketing</w:t>
      </w:r>
      <w:proofErr w:type="spellEnd"/>
      <w:r w:rsidRPr="00D4473C">
        <w:rPr>
          <w:rFonts w:ascii="Century Gothic" w:hAnsi="Century Gothic"/>
          <w:i/>
          <w:iCs/>
        </w:rPr>
        <w:t xml:space="preserve">: The </w:t>
      </w:r>
      <w:proofErr w:type="spellStart"/>
      <w:r w:rsidRPr="00D4473C">
        <w:rPr>
          <w:rFonts w:ascii="Century Gothic" w:hAnsi="Century Gothic"/>
          <w:i/>
          <w:iCs/>
        </w:rPr>
        <w:t>case</w:t>
      </w:r>
      <w:proofErr w:type="spellEnd"/>
      <w:r w:rsidRPr="00D4473C">
        <w:rPr>
          <w:rFonts w:ascii="Century Gothic" w:hAnsi="Century Gothic"/>
          <w:i/>
          <w:iCs/>
        </w:rPr>
        <w:t xml:space="preserve"> of </w:t>
      </w:r>
      <w:proofErr w:type="spellStart"/>
      <w:r w:rsidRPr="00D4473C">
        <w:rPr>
          <w:rFonts w:ascii="Century Gothic" w:hAnsi="Century Gothic"/>
          <w:i/>
          <w:iCs/>
        </w:rPr>
        <w:t>French</w:t>
      </w:r>
      <w:proofErr w:type="spellEnd"/>
      <w:r w:rsidRPr="00D4473C">
        <w:rPr>
          <w:rFonts w:ascii="Century Gothic" w:hAnsi="Century Gothic"/>
          <w:i/>
          <w:iCs/>
        </w:rPr>
        <w:t xml:space="preserve"> </w:t>
      </w:r>
      <w:proofErr w:type="spellStart"/>
      <w:r w:rsidRPr="00D4473C">
        <w:rPr>
          <w:rFonts w:ascii="Century Gothic" w:hAnsi="Century Gothic"/>
          <w:i/>
          <w:iCs/>
        </w:rPr>
        <w:t>olive</w:t>
      </w:r>
      <w:proofErr w:type="spellEnd"/>
      <w:r w:rsidRPr="00D4473C">
        <w:rPr>
          <w:rFonts w:ascii="Century Gothic" w:hAnsi="Century Gothic"/>
          <w:i/>
          <w:iCs/>
        </w:rPr>
        <w:t xml:space="preserve"> </w:t>
      </w:r>
      <w:proofErr w:type="spellStart"/>
      <w:r w:rsidRPr="00D4473C">
        <w:rPr>
          <w:rFonts w:ascii="Century Gothic" w:hAnsi="Century Gothic"/>
          <w:i/>
          <w:iCs/>
        </w:rPr>
        <w:t>oil</w:t>
      </w:r>
      <w:proofErr w:type="spellEnd"/>
      <w:r w:rsidRPr="00D4473C">
        <w:rPr>
          <w:rFonts w:ascii="Century Gothic" w:hAnsi="Century Gothic"/>
          <w:i/>
          <w:iCs/>
        </w:rPr>
        <w:t xml:space="preserve"> </w:t>
      </w:r>
      <w:proofErr w:type="spellStart"/>
      <w:r w:rsidRPr="00D4473C">
        <w:rPr>
          <w:rFonts w:ascii="Century Gothic" w:hAnsi="Century Gothic"/>
          <w:i/>
          <w:iCs/>
        </w:rPr>
        <w:t>market</w:t>
      </w:r>
      <w:proofErr w:type="spellEnd"/>
      <w:r w:rsidRPr="00D4473C">
        <w:rPr>
          <w:rFonts w:ascii="Century Gothic" w:hAnsi="Century Gothic"/>
        </w:rPr>
        <w:t xml:space="preserve">». Η ανάλυση πραγματοποιείται με συνδυασμό μιας  πολυκριτήριας μεθοδολογίας και ενός αλγορίθμου Νευρωνικών Δικτύων. Πιο συγκεκριμένα  χρησιμοποιείται </w:t>
      </w:r>
      <w:r w:rsidR="005123B3">
        <w:rPr>
          <w:rFonts w:ascii="Century Gothic" w:hAnsi="Century Gothic"/>
        </w:rPr>
        <w:t>η</w:t>
      </w:r>
      <w:r w:rsidRPr="00D4473C">
        <w:rPr>
          <w:rFonts w:ascii="Century Gothic" w:hAnsi="Century Gothic"/>
        </w:rPr>
        <w:t xml:space="preserve"> μεθοδολογία </w:t>
      </w:r>
      <w:r w:rsidRPr="00D4473C">
        <w:rPr>
          <w:rFonts w:ascii="Century Gothic" w:hAnsi="Century Gothic"/>
          <w:lang w:val="en-US"/>
        </w:rPr>
        <w:t>UTASTAR</w:t>
      </w:r>
      <w:r w:rsidRPr="00D4473C">
        <w:rPr>
          <w:rFonts w:ascii="Century Gothic" w:hAnsi="Century Gothic"/>
        </w:rPr>
        <w:t xml:space="preserve"> σε </w:t>
      </w:r>
      <w:r w:rsidR="00717906" w:rsidRPr="00D4473C">
        <w:rPr>
          <w:rFonts w:ascii="Century Gothic" w:hAnsi="Century Gothic"/>
        </w:rPr>
        <w:t>συνδυασμό</w:t>
      </w:r>
      <w:r w:rsidRPr="00D4473C">
        <w:rPr>
          <w:rFonts w:ascii="Century Gothic" w:hAnsi="Century Gothic"/>
        </w:rPr>
        <w:t xml:space="preserve"> με τ</w:t>
      </w:r>
      <w:r w:rsidR="00717906" w:rsidRPr="00D4473C">
        <w:rPr>
          <w:rFonts w:ascii="Century Gothic" w:hAnsi="Century Gothic"/>
        </w:rPr>
        <w:t xml:space="preserve">α </w:t>
      </w:r>
      <w:proofErr w:type="spellStart"/>
      <w:r w:rsidR="00717906" w:rsidRPr="00D4473C">
        <w:rPr>
          <w:rFonts w:ascii="Century Gothic" w:hAnsi="Century Gothic"/>
          <w:lang w:val="en-US"/>
        </w:rPr>
        <w:t>Self</w:t>
      </w:r>
      <w:r w:rsidR="00717906" w:rsidRPr="00D4473C">
        <w:rPr>
          <w:rFonts w:ascii="Century Gothic" w:hAnsi="Century Gothic"/>
        </w:rPr>
        <w:t xml:space="preserve"> </w:t>
      </w:r>
      <w:r w:rsidR="00717906" w:rsidRPr="00D4473C">
        <w:rPr>
          <w:rFonts w:ascii="Century Gothic" w:hAnsi="Century Gothic"/>
          <w:lang w:val="en-US"/>
        </w:rPr>
        <w:t>Organizing</w:t>
      </w:r>
      <w:proofErr w:type="spellEnd"/>
      <w:r w:rsidR="00717906" w:rsidRPr="00D4473C">
        <w:rPr>
          <w:rFonts w:ascii="Century Gothic" w:hAnsi="Century Gothic"/>
        </w:rPr>
        <w:t xml:space="preserve"> </w:t>
      </w:r>
      <w:r w:rsidR="00717906" w:rsidRPr="00D4473C">
        <w:rPr>
          <w:rFonts w:ascii="Century Gothic" w:hAnsi="Century Gothic"/>
          <w:lang w:val="en-US"/>
        </w:rPr>
        <w:t>Maps</w:t>
      </w:r>
      <w:r w:rsidR="00717906" w:rsidRPr="00D4473C">
        <w:rPr>
          <w:rFonts w:ascii="Century Gothic" w:hAnsi="Century Gothic"/>
        </w:rPr>
        <w:t xml:space="preserve">. </w:t>
      </w:r>
    </w:p>
    <w:p w14:paraId="4EADEE76" w14:textId="01A1F8DE" w:rsidR="00717906" w:rsidRPr="00D4473C" w:rsidRDefault="00717906" w:rsidP="00D4473C">
      <w:pPr>
        <w:jc w:val="both"/>
        <w:rPr>
          <w:rFonts w:ascii="Century Gothic" w:hAnsi="Century Gothic"/>
        </w:rPr>
      </w:pPr>
    </w:p>
    <w:p w14:paraId="3DD50183" w14:textId="017BF1F2" w:rsidR="00717906" w:rsidRPr="00AF5ED5" w:rsidRDefault="00AF5ED5" w:rsidP="00D4473C">
      <w:pPr>
        <w:pStyle w:val="Heading2"/>
        <w:jc w:val="both"/>
        <w:rPr>
          <w:rFonts w:ascii="Century Gothic" w:hAnsi="Century Gothic"/>
          <w:sz w:val="24"/>
          <w:szCs w:val="24"/>
        </w:rPr>
      </w:pPr>
      <w:bookmarkStart w:id="2" w:name="_Toc155356016"/>
      <w:r w:rsidRPr="00AF5ED5">
        <w:rPr>
          <w:rFonts w:ascii="Century Gothic" w:hAnsi="Century Gothic"/>
          <w:sz w:val="24"/>
          <w:szCs w:val="24"/>
        </w:rPr>
        <w:t>1.2</w:t>
      </w:r>
      <w:r w:rsidRPr="00AF5ED5">
        <w:rPr>
          <w:rFonts w:ascii="Century Gothic" w:hAnsi="Century Gothic"/>
          <w:sz w:val="24"/>
          <w:szCs w:val="24"/>
        </w:rPr>
        <w:tab/>
      </w:r>
      <w:r w:rsidR="00717906" w:rsidRPr="00AF5ED5">
        <w:rPr>
          <w:rFonts w:ascii="Century Gothic" w:hAnsi="Century Gothic"/>
          <w:sz w:val="24"/>
          <w:szCs w:val="24"/>
        </w:rPr>
        <w:t xml:space="preserve">Καθορισμός </w:t>
      </w:r>
      <w:r>
        <w:rPr>
          <w:rFonts w:ascii="Century Gothic" w:hAnsi="Century Gothic"/>
          <w:sz w:val="24"/>
          <w:szCs w:val="24"/>
        </w:rPr>
        <w:t>τ</w:t>
      </w:r>
      <w:r w:rsidRPr="00AF5ED5">
        <w:rPr>
          <w:rFonts w:ascii="Century Gothic" w:hAnsi="Century Gothic"/>
          <w:sz w:val="24"/>
          <w:szCs w:val="24"/>
        </w:rPr>
        <w:t xml:space="preserve">ου </w:t>
      </w:r>
      <w:r w:rsidR="00717906" w:rsidRPr="00AF5ED5">
        <w:rPr>
          <w:rFonts w:ascii="Century Gothic" w:hAnsi="Century Gothic"/>
          <w:sz w:val="24"/>
          <w:szCs w:val="24"/>
        </w:rPr>
        <w:t>Προβλήματος</w:t>
      </w:r>
      <w:bookmarkEnd w:id="2"/>
      <w:r w:rsidR="00717906" w:rsidRPr="00AF5ED5">
        <w:rPr>
          <w:rFonts w:ascii="Century Gothic" w:hAnsi="Century Gothic"/>
          <w:sz w:val="24"/>
          <w:szCs w:val="24"/>
        </w:rPr>
        <w:t xml:space="preserve"> </w:t>
      </w:r>
    </w:p>
    <w:p w14:paraId="43FD5DF4" w14:textId="6A0A4443" w:rsidR="00717906" w:rsidRPr="00D4473C" w:rsidRDefault="00717906" w:rsidP="00D4473C">
      <w:pPr>
        <w:jc w:val="both"/>
        <w:rPr>
          <w:rFonts w:ascii="Century Gothic" w:hAnsi="Century Gothic"/>
        </w:rPr>
      </w:pPr>
    </w:p>
    <w:p w14:paraId="15853ED5" w14:textId="10EE4F6A" w:rsidR="00717906" w:rsidRPr="00D4473C" w:rsidRDefault="00FD1776" w:rsidP="00D4473C">
      <w:pPr>
        <w:jc w:val="both"/>
        <w:rPr>
          <w:rFonts w:ascii="Century Gothic" w:hAnsi="Century Gothic"/>
        </w:rPr>
      </w:pPr>
      <w:r w:rsidRPr="00D4473C">
        <w:rPr>
          <w:rFonts w:ascii="Century Gothic" w:hAnsi="Century Gothic"/>
        </w:rPr>
        <w:t>Το πρόβλημα που επιλύεται είναι η</w:t>
      </w:r>
      <w:r w:rsidR="00717906" w:rsidRPr="00D4473C">
        <w:rPr>
          <w:rFonts w:ascii="Century Gothic" w:hAnsi="Century Gothic"/>
        </w:rPr>
        <w:t xml:space="preserve"> τμηματοποίηση και </w:t>
      </w:r>
      <w:r w:rsidRPr="00D4473C">
        <w:rPr>
          <w:rFonts w:ascii="Century Gothic" w:hAnsi="Century Gothic"/>
        </w:rPr>
        <w:t xml:space="preserve">η </w:t>
      </w:r>
      <w:r w:rsidR="00717906" w:rsidRPr="00D4473C">
        <w:rPr>
          <w:rFonts w:ascii="Century Gothic" w:hAnsi="Century Gothic"/>
        </w:rPr>
        <w:t xml:space="preserve">ανάλυση της αγοράς </w:t>
      </w:r>
      <w:r w:rsidRPr="00D4473C">
        <w:rPr>
          <w:rFonts w:ascii="Century Gothic" w:hAnsi="Century Gothic"/>
        </w:rPr>
        <w:t xml:space="preserve">και πραγματοποιείται με </w:t>
      </w:r>
      <w:r w:rsidR="00717906" w:rsidRPr="00D4473C">
        <w:rPr>
          <w:rFonts w:ascii="Century Gothic" w:hAnsi="Century Gothic"/>
        </w:rPr>
        <w:t>συνδυ</w:t>
      </w:r>
      <w:r w:rsidRPr="00D4473C">
        <w:rPr>
          <w:rFonts w:ascii="Century Gothic" w:hAnsi="Century Gothic"/>
        </w:rPr>
        <w:t>ασμό</w:t>
      </w:r>
      <w:r w:rsidR="00717906" w:rsidRPr="00D4473C">
        <w:rPr>
          <w:rFonts w:ascii="Century Gothic" w:hAnsi="Century Gothic"/>
        </w:rPr>
        <w:t xml:space="preserve"> μια</w:t>
      </w:r>
      <w:r w:rsidRPr="00D4473C">
        <w:rPr>
          <w:rFonts w:ascii="Century Gothic" w:hAnsi="Century Gothic"/>
        </w:rPr>
        <w:t>ς π</w:t>
      </w:r>
      <w:r w:rsidR="00717906" w:rsidRPr="00D4473C">
        <w:rPr>
          <w:rFonts w:ascii="Century Gothic" w:hAnsi="Century Gothic"/>
        </w:rPr>
        <w:t>ολυκριτήρια</w:t>
      </w:r>
      <w:r w:rsidRPr="00D4473C">
        <w:rPr>
          <w:rFonts w:ascii="Century Gothic" w:hAnsi="Century Gothic"/>
        </w:rPr>
        <w:t xml:space="preserve">ς </w:t>
      </w:r>
      <w:r w:rsidR="00717906" w:rsidRPr="00D4473C">
        <w:rPr>
          <w:rFonts w:ascii="Century Gothic" w:hAnsi="Century Gothic"/>
        </w:rPr>
        <w:t>μ</w:t>
      </w:r>
      <w:r w:rsidRPr="00D4473C">
        <w:rPr>
          <w:rFonts w:ascii="Century Gothic" w:hAnsi="Century Gothic"/>
        </w:rPr>
        <w:t>εθόδου</w:t>
      </w:r>
      <w:r w:rsidR="00717906" w:rsidRPr="00D4473C">
        <w:rPr>
          <w:rFonts w:ascii="Century Gothic" w:hAnsi="Century Gothic"/>
        </w:rPr>
        <w:t xml:space="preserve"> και τ</w:t>
      </w:r>
      <w:r w:rsidRPr="00D4473C">
        <w:rPr>
          <w:rFonts w:ascii="Century Gothic" w:hAnsi="Century Gothic"/>
        </w:rPr>
        <w:t>α νευρωνικά δίκτυα</w:t>
      </w:r>
      <w:r w:rsidR="00717906" w:rsidRPr="00D4473C">
        <w:rPr>
          <w:rFonts w:ascii="Century Gothic" w:hAnsi="Century Gothic"/>
        </w:rPr>
        <w:t xml:space="preserve">. </w:t>
      </w:r>
      <w:r w:rsidRPr="00D4473C">
        <w:rPr>
          <w:rFonts w:ascii="Century Gothic" w:hAnsi="Century Gothic"/>
        </w:rPr>
        <w:t>Το</w:t>
      </w:r>
      <w:r w:rsidR="00717906" w:rsidRPr="00D4473C">
        <w:rPr>
          <w:rFonts w:ascii="Century Gothic" w:hAnsi="Century Gothic"/>
        </w:rPr>
        <w:t xml:space="preserve"> νευρωνικ</w:t>
      </w:r>
      <w:r w:rsidRPr="00D4473C">
        <w:rPr>
          <w:rFonts w:ascii="Century Gothic" w:hAnsi="Century Gothic"/>
        </w:rPr>
        <w:t xml:space="preserve">ό </w:t>
      </w:r>
      <w:r w:rsidR="00717906" w:rsidRPr="00D4473C">
        <w:rPr>
          <w:rFonts w:ascii="Century Gothic" w:hAnsi="Century Gothic"/>
        </w:rPr>
        <w:t>δ</w:t>
      </w:r>
      <w:r w:rsidRPr="00D4473C">
        <w:rPr>
          <w:rFonts w:ascii="Century Gothic" w:hAnsi="Century Gothic"/>
        </w:rPr>
        <w:t xml:space="preserve">ίκτυο, </w:t>
      </w:r>
      <w:proofErr w:type="spellStart"/>
      <w:r w:rsidRPr="00D4473C">
        <w:rPr>
          <w:rFonts w:ascii="Century Gothic" w:hAnsi="Century Gothic"/>
          <w:lang w:val="en-US"/>
        </w:rPr>
        <w:t>Self</w:t>
      </w:r>
      <w:r w:rsidRPr="00D4473C">
        <w:rPr>
          <w:rFonts w:ascii="Century Gothic" w:hAnsi="Century Gothic"/>
        </w:rPr>
        <w:t xml:space="preserve"> </w:t>
      </w:r>
      <w:r w:rsidRPr="00D4473C">
        <w:rPr>
          <w:rFonts w:ascii="Century Gothic" w:hAnsi="Century Gothic"/>
          <w:lang w:val="en-US"/>
        </w:rPr>
        <w:t>Organizing</w:t>
      </w:r>
      <w:proofErr w:type="spellEnd"/>
      <w:r w:rsidRPr="00D4473C">
        <w:rPr>
          <w:rFonts w:ascii="Century Gothic" w:hAnsi="Century Gothic"/>
        </w:rPr>
        <w:t xml:space="preserve"> </w:t>
      </w:r>
      <w:r w:rsidRPr="00D4473C">
        <w:rPr>
          <w:rFonts w:ascii="Century Gothic" w:hAnsi="Century Gothic"/>
          <w:lang w:val="en-US"/>
        </w:rPr>
        <w:t>Maps</w:t>
      </w:r>
      <w:r w:rsidRPr="00D4473C">
        <w:rPr>
          <w:rFonts w:ascii="Century Gothic" w:hAnsi="Century Gothic"/>
        </w:rPr>
        <w:t>,</w:t>
      </w:r>
      <w:r w:rsidR="00717906" w:rsidRPr="00D4473C">
        <w:rPr>
          <w:rFonts w:ascii="Century Gothic" w:hAnsi="Century Gothic"/>
        </w:rPr>
        <w:t xml:space="preserve"> </w:t>
      </w:r>
      <w:r w:rsidRPr="00D4473C">
        <w:rPr>
          <w:rFonts w:ascii="Century Gothic" w:hAnsi="Century Gothic"/>
        </w:rPr>
        <w:t>που απαιτεί εκπαίδευση και κατάλληλη επιλογή δεδομένων για την ορθότερη λειτουργία του,</w:t>
      </w:r>
      <w:r w:rsidR="00717906" w:rsidRPr="00D4473C">
        <w:rPr>
          <w:rFonts w:ascii="Century Gothic" w:hAnsi="Century Gothic"/>
        </w:rPr>
        <w:t xml:space="preserve"> </w:t>
      </w:r>
      <w:r w:rsidRPr="00D4473C">
        <w:rPr>
          <w:rFonts w:ascii="Century Gothic" w:hAnsi="Century Gothic"/>
        </w:rPr>
        <w:t xml:space="preserve">συνδυάζεται </w:t>
      </w:r>
      <w:r w:rsidR="00717906" w:rsidRPr="00D4473C">
        <w:rPr>
          <w:rFonts w:ascii="Century Gothic" w:hAnsi="Century Gothic"/>
        </w:rPr>
        <w:t xml:space="preserve">με την πολυκριτήρια μέθοδο ανάλυσης </w:t>
      </w:r>
      <w:r w:rsidR="003D3073">
        <w:rPr>
          <w:rFonts w:ascii="Century Gothic" w:hAnsi="Century Gothic"/>
        </w:rPr>
        <w:t xml:space="preserve">αποφάσεων </w:t>
      </w:r>
      <w:r w:rsidR="00717906" w:rsidRPr="00D4473C">
        <w:rPr>
          <w:rFonts w:ascii="Century Gothic" w:hAnsi="Century Gothic"/>
          <w:lang w:val="en-US"/>
        </w:rPr>
        <w:t>UTASTAR</w:t>
      </w:r>
      <w:r w:rsidRPr="00D4473C">
        <w:rPr>
          <w:rFonts w:ascii="Century Gothic" w:hAnsi="Century Gothic"/>
        </w:rPr>
        <w:t>. Με την εφαρμογή του</w:t>
      </w:r>
      <w:r w:rsidR="007D24D4">
        <w:rPr>
          <w:rFonts w:ascii="Century Gothic" w:hAnsi="Century Gothic"/>
        </w:rPr>
        <w:t xml:space="preserve"> </w:t>
      </w:r>
      <w:r w:rsidRPr="00D4473C">
        <w:rPr>
          <w:rFonts w:ascii="Century Gothic" w:hAnsi="Century Gothic"/>
        </w:rPr>
        <w:t xml:space="preserve">παραπάνω συνδυασμού μεθόδων ανάλυσης, πραγματοποιείται η τμηματοποίηση, η ανάλυση της αγοράς και η περιγραφή των ομάδων που προκύπτουν.  </w:t>
      </w:r>
    </w:p>
    <w:p w14:paraId="26E9AA63" w14:textId="6374DE69" w:rsidR="00717906" w:rsidRPr="00D4473C" w:rsidRDefault="00717906" w:rsidP="00D4473C">
      <w:pPr>
        <w:jc w:val="both"/>
        <w:rPr>
          <w:rFonts w:ascii="Century Gothic" w:hAnsi="Century Gothic"/>
        </w:rPr>
      </w:pPr>
      <w:r w:rsidRPr="00D4473C">
        <w:rPr>
          <w:rFonts w:ascii="Century Gothic" w:hAnsi="Century Gothic"/>
        </w:rPr>
        <w:t xml:space="preserve"> </w:t>
      </w:r>
    </w:p>
    <w:p w14:paraId="3D464D33" w14:textId="3C5021DF" w:rsidR="00BB1462" w:rsidRPr="00D4473C" w:rsidRDefault="00BB1462" w:rsidP="00D4473C">
      <w:pPr>
        <w:jc w:val="both"/>
        <w:rPr>
          <w:rFonts w:ascii="Century Gothic" w:eastAsiaTheme="majorEastAsia" w:hAnsi="Century Gothic"/>
          <w:color w:val="2F5496" w:themeColor="accent1" w:themeShade="BF"/>
          <w:sz w:val="32"/>
          <w:szCs w:val="32"/>
        </w:rPr>
      </w:pPr>
      <w:bookmarkStart w:id="3" w:name="_Toc147149221"/>
      <w:r w:rsidRPr="00D4473C">
        <w:rPr>
          <w:rFonts w:ascii="Century Gothic" w:hAnsi="Century Gothic"/>
        </w:rPr>
        <w:br w:type="page"/>
      </w:r>
    </w:p>
    <w:p w14:paraId="4839263E" w14:textId="6DADA587" w:rsidR="00F65837" w:rsidRPr="00AF5ED5" w:rsidRDefault="00F65837" w:rsidP="00D4473C">
      <w:pPr>
        <w:pStyle w:val="Heading1"/>
        <w:jc w:val="both"/>
        <w:rPr>
          <w:rFonts w:ascii="Century Gothic" w:hAnsi="Century Gothic" w:cs="Times New Roman"/>
          <w:sz w:val="28"/>
          <w:szCs w:val="28"/>
        </w:rPr>
      </w:pPr>
      <w:bookmarkStart w:id="4" w:name="_Toc155356017"/>
      <w:r w:rsidRPr="00AF5ED5">
        <w:rPr>
          <w:rFonts w:ascii="Century Gothic" w:hAnsi="Century Gothic" w:cs="Times New Roman"/>
          <w:sz w:val="28"/>
          <w:szCs w:val="28"/>
        </w:rPr>
        <w:lastRenderedPageBreak/>
        <w:t xml:space="preserve">Κεφάλαιο </w:t>
      </w:r>
      <w:r w:rsidR="00AF5ED5" w:rsidRPr="00AF5ED5">
        <w:rPr>
          <w:rFonts w:ascii="Century Gothic" w:hAnsi="Century Gothic" w:cs="Times New Roman"/>
          <w:sz w:val="28"/>
          <w:szCs w:val="28"/>
        </w:rPr>
        <w:t>2</w:t>
      </w:r>
      <w:r w:rsidR="00AF5ED5" w:rsidRPr="00AF5ED5">
        <w:rPr>
          <w:rFonts w:ascii="Century Gothic" w:hAnsi="Century Gothic" w:cs="Times New Roman"/>
          <w:sz w:val="28"/>
          <w:szCs w:val="28"/>
          <w:vertAlign w:val="superscript"/>
        </w:rPr>
        <w:t>ο</w:t>
      </w:r>
      <w:r w:rsidR="00AF5ED5" w:rsidRPr="00AF5ED5">
        <w:rPr>
          <w:rFonts w:ascii="Century Gothic" w:hAnsi="Century Gothic" w:cs="Times New Roman"/>
          <w:sz w:val="28"/>
          <w:szCs w:val="28"/>
        </w:rPr>
        <w:t xml:space="preserve">: </w:t>
      </w:r>
      <w:r w:rsidRPr="00AF5ED5">
        <w:rPr>
          <w:rFonts w:ascii="Century Gothic" w:hAnsi="Century Gothic" w:cs="Times New Roman"/>
          <w:sz w:val="28"/>
          <w:szCs w:val="28"/>
        </w:rPr>
        <w:t xml:space="preserve">Υφιστάμενη </w:t>
      </w:r>
      <w:bookmarkEnd w:id="3"/>
      <w:r w:rsidRPr="00AF5ED5">
        <w:rPr>
          <w:rFonts w:ascii="Century Gothic" w:hAnsi="Century Gothic" w:cs="Times New Roman"/>
          <w:sz w:val="28"/>
          <w:szCs w:val="28"/>
        </w:rPr>
        <w:t>Κατάσταση</w:t>
      </w:r>
      <w:bookmarkEnd w:id="4"/>
    </w:p>
    <w:p w14:paraId="68F71A03" w14:textId="6AADCC6A" w:rsidR="009239B4" w:rsidRPr="00D4473C" w:rsidRDefault="009239B4" w:rsidP="00D4473C">
      <w:pPr>
        <w:jc w:val="both"/>
        <w:rPr>
          <w:rFonts w:ascii="Century Gothic" w:hAnsi="Century Gothic"/>
        </w:rPr>
      </w:pPr>
    </w:p>
    <w:p w14:paraId="7CE3DAB8" w14:textId="70DFEEEF" w:rsidR="009239B4" w:rsidRPr="00AF5ED5" w:rsidRDefault="00AF5ED5" w:rsidP="00D4473C">
      <w:pPr>
        <w:pStyle w:val="Heading2"/>
        <w:jc w:val="both"/>
        <w:rPr>
          <w:rFonts w:ascii="Century Gothic" w:hAnsi="Century Gothic"/>
          <w:sz w:val="24"/>
          <w:szCs w:val="24"/>
        </w:rPr>
      </w:pPr>
      <w:bookmarkStart w:id="5" w:name="_Toc155356018"/>
      <w:r w:rsidRPr="00AF5ED5">
        <w:rPr>
          <w:rFonts w:ascii="Century Gothic" w:hAnsi="Century Gothic"/>
          <w:sz w:val="24"/>
          <w:szCs w:val="24"/>
        </w:rPr>
        <w:t>2.1</w:t>
      </w:r>
      <w:r w:rsidRPr="00AF5ED5">
        <w:rPr>
          <w:rFonts w:ascii="Century Gothic" w:hAnsi="Century Gothic"/>
          <w:sz w:val="24"/>
          <w:szCs w:val="24"/>
        </w:rPr>
        <w:tab/>
        <w:t xml:space="preserve"> Εισαγωγή</w:t>
      </w:r>
      <w:bookmarkEnd w:id="5"/>
      <w:r w:rsidRPr="00AF5ED5">
        <w:rPr>
          <w:rFonts w:ascii="Century Gothic" w:hAnsi="Century Gothic"/>
          <w:sz w:val="24"/>
          <w:szCs w:val="24"/>
        </w:rPr>
        <w:t xml:space="preserve"> </w:t>
      </w:r>
    </w:p>
    <w:p w14:paraId="6962671B" w14:textId="7F1A5943" w:rsidR="009239B4" w:rsidRPr="00D4473C" w:rsidRDefault="009239B4" w:rsidP="00D4473C">
      <w:pPr>
        <w:jc w:val="both"/>
        <w:rPr>
          <w:rFonts w:ascii="Century Gothic" w:hAnsi="Century Gothic"/>
        </w:rPr>
      </w:pPr>
    </w:p>
    <w:p w14:paraId="58B7AC81" w14:textId="77777777" w:rsidR="005F54B8" w:rsidRDefault="009239B4" w:rsidP="00D4473C">
      <w:pPr>
        <w:pStyle w:val="BodyText"/>
        <w:rPr>
          <w:rFonts w:ascii="Century Gothic" w:hAnsi="Century Gothic" w:cs="Times New Roman"/>
          <w:lang w:val="el-GR"/>
        </w:rPr>
      </w:pPr>
      <w:r w:rsidRPr="00EB38B0">
        <w:rPr>
          <w:rFonts w:ascii="Century Gothic" w:hAnsi="Century Gothic" w:cs="Times New Roman"/>
          <w:lang w:val="el-GR"/>
        </w:rPr>
        <w:t xml:space="preserve">Η χρήση των νευρωνικών δικτύων σε συνδυασμό με τις μεθόδους πολυκριτήριας ανάλυσης για την επίλυση προβλημάτων είναι ένας αναπτυσσόμενος κλάδος. Τα τελευταία χρόνια ερευνάται αν ο συνδυασμός των μεθόδων βελτιώνει την απόδοση των αποτελεσμάτων στα διάφορα προβλήματα πολυκριτήριας ανάλυσης. Η προσθήκη των νευρωνικών δικτύων χρησιμοποιείται κυρίως για να βοηθήσει στα προβλήματα που προκύπτουν λόγω της </w:t>
      </w:r>
      <w:proofErr w:type="spellStart"/>
      <w:r w:rsidRPr="00EB38B0">
        <w:rPr>
          <w:rFonts w:ascii="Century Gothic" w:hAnsi="Century Gothic" w:cs="Times New Roman"/>
          <w:lang w:val="el-GR"/>
        </w:rPr>
        <w:t>τυχαιότητας</w:t>
      </w:r>
      <w:proofErr w:type="spellEnd"/>
      <w:r w:rsidRPr="00EB38B0">
        <w:rPr>
          <w:rFonts w:ascii="Century Gothic" w:hAnsi="Century Gothic" w:cs="Times New Roman"/>
          <w:lang w:val="el-GR"/>
        </w:rPr>
        <w:t xml:space="preserve"> στην διαδικασία της λήψης μιας απόφασης. </w:t>
      </w:r>
    </w:p>
    <w:p w14:paraId="1CCF6609" w14:textId="4C4F7EE5" w:rsidR="009239B4" w:rsidRPr="005F54B8" w:rsidRDefault="009239B4" w:rsidP="00D4473C">
      <w:pPr>
        <w:pStyle w:val="BodyText"/>
        <w:rPr>
          <w:rFonts w:ascii="Century Gothic" w:hAnsi="Century Gothic" w:cs="Times New Roman"/>
          <w:lang w:val="el-GR"/>
        </w:rPr>
      </w:pPr>
      <w:r w:rsidRPr="00EB38B0">
        <w:rPr>
          <w:rFonts w:ascii="Century Gothic" w:hAnsi="Century Gothic" w:cs="Times New Roman"/>
          <w:lang w:val="el-GR"/>
        </w:rPr>
        <w:t xml:space="preserve">Στη συνέχεια παρουσιάζονται έρευνες που </w:t>
      </w:r>
      <w:r w:rsidR="005F54B8">
        <w:rPr>
          <w:rFonts w:ascii="Century Gothic" w:hAnsi="Century Gothic" w:cs="Times New Roman"/>
          <w:lang w:val="el-GR"/>
        </w:rPr>
        <w:t xml:space="preserve">παρουσιάζουν την υφιστάμενη κατάσταση στην χρήση των συνδυασμών των νευρωνικών δικτύων και των </w:t>
      </w:r>
      <w:proofErr w:type="spellStart"/>
      <w:r w:rsidR="005F54B8">
        <w:rPr>
          <w:rFonts w:ascii="Century Gothic" w:hAnsi="Century Gothic" w:cs="Times New Roman"/>
          <w:lang w:val="el-GR"/>
        </w:rPr>
        <w:t>πολυκριτήριων</w:t>
      </w:r>
      <w:proofErr w:type="spellEnd"/>
      <w:r w:rsidR="005F54B8">
        <w:rPr>
          <w:rFonts w:ascii="Century Gothic" w:hAnsi="Century Gothic" w:cs="Times New Roman"/>
          <w:lang w:val="el-GR"/>
        </w:rPr>
        <w:t xml:space="preserve"> μεθόδων. Πιο συγκεκριμένα </w:t>
      </w:r>
      <w:r w:rsidRPr="00EB38B0">
        <w:rPr>
          <w:rFonts w:ascii="Century Gothic" w:hAnsi="Century Gothic" w:cs="Times New Roman"/>
          <w:lang w:val="el-GR"/>
        </w:rPr>
        <w:t xml:space="preserve">χρησιμοποιούν </w:t>
      </w:r>
      <w:r w:rsidRPr="00EB38B0">
        <w:rPr>
          <w:rFonts w:ascii="Century Gothic" w:hAnsi="Century Gothic" w:cs="Times New Roman"/>
          <w:lang w:val="en-US"/>
        </w:rPr>
        <w:t>Analytic</w:t>
      </w:r>
      <w:r w:rsidRPr="00EB38B0">
        <w:rPr>
          <w:rFonts w:ascii="Century Gothic" w:hAnsi="Century Gothic" w:cs="Times New Roman"/>
          <w:lang w:val="el-GR"/>
        </w:rPr>
        <w:t xml:space="preserve"> </w:t>
      </w:r>
      <w:r w:rsidRPr="00EB38B0">
        <w:rPr>
          <w:rFonts w:ascii="Century Gothic" w:hAnsi="Century Gothic" w:cs="Times New Roman"/>
          <w:lang w:val="en-US"/>
        </w:rPr>
        <w:t>Hierarchy</w:t>
      </w:r>
      <w:r w:rsidRPr="00EB38B0">
        <w:rPr>
          <w:rFonts w:ascii="Century Gothic" w:hAnsi="Century Gothic" w:cs="Times New Roman"/>
          <w:lang w:val="el-GR"/>
        </w:rPr>
        <w:t xml:space="preserve"> </w:t>
      </w:r>
      <w:r w:rsidRPr="00EB38B0">
        <w:rPr>
          <w:rFonts w:ascii="Century Gothic" w:hAnsi="Century Gothic" w:cs="Times New Roman"/>
          <w:lang w:val="en-US"/>
        </w:rPr>
        <w:t>Process</w:t>
      </w:r>
      <w:r w:rsidRPr="00EB38B0">
        <w:rPr>
          <w:rFonts w:ascii="Century Gothic" w:hAnsi="Century Gothic" w:cs="Times New Roman"/>
          <w:lang w:val="el-GR"/>
        </w:rPr>
        <w:t>-</w:t>
      </w:r>
      <w:r w:rsidRPr="00EB38B0">
        <w:rPr>
          <w:rFonts w:ascii="Century Gothic" w:hAnsi="Century Gothic" w:cs="Times New Roman"/>
          <w:lang w:val="en-US"/>
        </w:rPr>
        <w:t>AHP</w:t>
      </w:r>
      <w:r w:rsidR="005F54B8">
        <w:rPr>
          <w:rFonts w:ascii="Century Gothic" w:hAnsi="Century Gothic" w:cs="Times New Roman"/>
          <w:lang w:val="el-GR"/>
        </w:rPr>
        <w:t xml:space="preserve"> και</w:t>
      </w:r>
      <w:r w:rsidRPr="00EB38B0">
        <w:rPr>
          <w:rFonts w:ascii="Century Gothic" w:hAnsi="Century Gothic" w:cs="Times New Roman"/>
          <w:lang w:val="el-GR"/>
        </w:rPr>
        <w:t xml:space="preserve"> </w:t>
      </w:r>
      <w:r w:rsidRPr="00EB38B0">
        <w:rPr>
          <w:rFonts w:ascii="Century Gothic" w:hAnsi="Century Gothic" w:cs="Times New Roman"/>
          <w:lang w:val="en-US"/>
        </w:rPr>
        <w:t>TOPSIS</w:t>
      </w:r>
      <w:r w:rsidRPr="00EB38B0">
        <w:rPr>
          <w:rFonts w:ascii="Century Gothic" w:hAnsi="Century Gothic" w:cs="Times New Roman"/>
          <w:lang w:val="el-GR"/>
        </w:rPr>
        <w:t xml:space="preserve">, </w:t>
      </w:r>
      <w:r w:rsidRPr="00EB38B0">
        <w:rPr>
          <w:rFonts w:ascii="Century Gothic" w:hAnsi="Century Gothic" w:cs="Times New Roman"/>
          <w:lang w:val="en-US"/>
        </w:rPr>
        <w:t>Technique</w:t>
      </w:r>
      <w:r w:rsidRPr="00EB38B0">
        <w:rPr>
          <w:rFonts w:ascii="Century Gothic" w:hAnsi="Century Gothic" w:cs="Times New Roman"/>
          <w:lang w:val="el-GR"/>
        </w:rPr>
        <w:t xml:space="preserve"> </w:t>
      </w:r>
      <w:r w:rsidRPr="00EB38B0">
        <w:rPr>
          <w:rFonts w:ascii="Century Gothic" w:hAnsi="Century Gothic" w:cs="Times New Roman"/>
          <w:lang w:val="en-US"/>
        </w:rPr>
        <w:t>for</w:t>
      </w:r>
      <w:r w:rsidRPr="00EB38B0">
        <w:rPr>
          <w:rFonts w:ascii="Century Gothic" w:hAnsi="Century Gothic" w:cs="Times New Roman"/>
          <w:lang w:val="el-GR"/>
        </w:rPr>
        <w:t xml:space="preserve"> </w:t>
      </w:r>
      <w:r w:rsidRPr="00EB38B0">
        <w:rPr>
          <w:rFonts w:ascii="Century Gothic" w:hAnsi="Century Gothic" w:cs="Times New Roman"/>
          <w:lang w:val="en-US"/>
        </w:rPr>
        <w:t>Order</w:t>
      </w:r>
      <w:r w:rsidRPr="00EB38B0">
        <w:rPr>
          <w:rFonts w:ascii="Century Gothic" w:hAnsi="Century Gothic" w:cs="Times New Roman"/>
          <w:lang w:val="el-GR"/>
        </w:rPr>
        <w:t xml:space="preserve"> </w:t>
      </w:r>
      <w:r w:rsidRPr="00EB38B0">
        <w:rPr>
          <w:rFonts w:ascii="Century Gothic" w:hAnsi="Century Gothic" w:cs="Times New Roman"/>
          <w:lang w:val="en-US"/>
        </w:rPr>
        <w:t>Preference</w:t>
      </w:r>
      <w:r w:rsidRPr="00EB38B0">
        <w:rPr>
          <w:rFonts w:ascii="Century Gothic" w:hAnsi="Century Gothic" w:cs="Times New Roman"/>
          <w:lang w:val="el-GR"/>
        </w:rPr>
        <w:t xml:space="preserve"> </w:t>
      </w:r>
      <w:r w:rsidRPr="00EB38B0">
        <w:rPr>
          <w:rFonts w:ascii="Century Gothic" w:hAnsi="Century Gothic" w:cs="Times New Roman"/>
          <w:lang w:val="en-US"/>
        </w:rPr>
        <w:t>by</w:t>
      </w:r>
      <w:r w:rsidRPr="00EB38B0">
        <w:rPr>
          <w:rFonts w:ascii="Century Gothic" w:hAnsi="Century Gothic" w:cs="Times New Roman"/>
          <w:lang w:val="el-GR"/>
        </w:rPr>
        <w:t xml:space="preserve"> </w:t>
      </w:r>
      <w:r w:rsidRPr="00EB38B0">
        <w:rPr>
          <w:rFonts w:ascii="Century Gothic" w:hAnsi="Century Gothic" w:cs="Times New Roman"/>
          <w:lang w:val="en-US"/>
        </w:rPr>
        <w:t>Similarity</w:t>
      </w:r>
      <w:r w:rsidRPr="00EB38B0">
        <w:rPr>
          <w:rFonts w:ascii="Century Gothic" w:hAnsi="Century Gothic" w:cs="Times New Roman"/>
          <w:lang w:val="el-GR"/>
        </w:rPr>
        <w:t xml:space="preserve"> </w:t>
      </w:r>
      <w:r w:rsidRPr="00EB38B0">
        <w:rPr>
          <w:rFonts w:ascii="Century Gothic" w:hAnsi="Century Gothic" w:cs="Times New Roman"/>
          <w:lang w:val="en-US"/>
        </w:rPr>
        <w:t>to</w:t>
      </w:r>
      <w:r w:rsidRPr="00EB38B0">
        <w:rPr>
          <w:rFonts w:ascii="Century Gothic" w:hAnsi="Century Gothic" w:cs="Times New Roman"/>
          <w:lang w:val="el-GR"/>
        </w:rPr>
        <w:t xml:space="preserve"> </w:t>
      </w:r>
      <w:r w:rsidRPr="00EB38B0">
        <w:rPr>
          <w:rFonts w:ascii="Century Gothic" w:hAnsi="Century Gothic" w:cs="Times New Roman"/>
          <w:lang w:val="en-US"/>
        </w:rPr>
        <w:t>the</w:t>
      </w:r>
      <w:r w:rsidRPr="00EB38B0">
        <w:rPr>
          <w:rFonts w:ascii="Century Gothic" w:hAnsi="Century Gothic" w:cs="Times New Roman"/>
          <w:lang w:val="el-GR"/>
        </w:rPr>
        <w:t xml:space="preserve"> </w:t>
      </w:r>
      <w:r w:rsidRPr="00EB38B0">
        <w:rPr>
          <w:rFonts w:ascii="Century Gothic" w:hAnsi="Century Gothic" w:cs="Times New Roman"/>
          <w:lang w:val="en-US"/>
        </w:rPr>
        <w:t>Ideal</w:t>
      </w:r>
      <w:r w:rsidRPr="00EB38B0">
        <w:rPr>
          <w:rFonts w:ascii="Century Gothic" w:hAnsi="Century Gothic" w:cs="Times New Roman"/>
          <w:lang w:val="el-GR"/>
        </w:rPr>
        <w:t xml:space="preserve"> </w:t>
      </w:r>
      <w:r w:rsidRPr="00EB38B0">
        <w:rPr>
          <w:rFonts w:ascii="Century Gothic" w:hAnsi="Century Gothic" w:cs="Times New Roman"/>
          <w:lang w:val="en-US"/>
        </w:rPr>
        <w:t>Solution</w:t>
      </w:r>
      <w:r w:rsidRPr="00EB38B0">
        <w:rPr>
          <w:rFonts w:ascii="Century Gothic" w:hAnsi="Century Gothic" w:cs="Times New Roman"/>
          <w:lang w:val="el-GR"/>
        </w:rPr>
        <w:t xml:space="preserve"> ως μεθόδους πολυκριτήριας ανάλυσης σε συνδυασμό με νευρωνικά δίκτυα όπως </w:t>
      </w:r>
      <w:r w:rsidRPr="00EB38B0">
        <w:rPr>
          <w:rFonts w:ascii="Century Gothic" w:hAnsi="Century Gothic" w:cs="Times New Roman"/>
          <w:lang w:val="en-US"/>
        </w:rPr>
        <w:t>Back</w:t>
      </w:r>
      <w:r w:rsidRPr="00EB38B0">
        <w:rPr>
          <w:rFonts w:ascii="Century Gothic" w:hAnsi="Century Gothic" w:cs="Times New Roman"/>
          <w:lang w:val="el-GR"/>
        </w:rPr>
        <w:t xml:space="preserve"> </w:t>
      </w:r>
      <w:r w:rsidRPr="00EB38B0">
        <w:rPr>
          <w:rFonts w:ascii="Century Gothic" w:hAnsi="Century Gothic" w:cs="Times New Roman"/>
          <w:lang w:val="en-US"/>
        </w:rPr>
        <w:t>Propagation</w:t>
      </w:r>
      <w:r w:rsidRPr="00EB38B0">
        <w:rPr>
          <w:rFonts w:ascii="Century Gothic" w:hAnsi="Century Gothic" w:cs="Times New Roman"/>
          <w:lang w:val="el-GR"/>
        </w:rPr>
        <w:t xml:space="preserve"> </w:t>
      </w:r>
      <w:r w:rsidRPr="00EB38B0">
        <w:rPr>
          <w:rFonts w:ascii="Century Gothic" w:hAnsi="Century Gothic" w:cs="Times New Roman"/>
          <w:lang w:val="en-US"/>
        </w:rPr>
        <w:t>Neural</w:t>
      </w:r>
      <w:r w:rsidRPr="00EB38B0">
        <w:rPr>
          <w:rFonts w:ascii="Century Gothic" w:hAnsi="Century Gothic" w:cs="Times New Roman"/>
          <w:lang w:val="el-GR"/>
        </w:rPr>
        <w:t xml:space="preserve"> </w:t>
      </w:r>
      <w:r w:rsidRPr="00EB38B0">
        <w:rPr>
          <w:rFonts w:ascii="Century Gothic" w:hAnsi="Century Gothic" w:cs="Times New Roman"/>
          <w:lang w:val="en-US"/>
        </w:rPr>
        <w:t>Network</w:t>
      </w:r>
      <w:r w:rsidRPr="00EB38B0">
        <w:rPr>
          <w:rFonts w:ascii="Century Gothic" w:hAnsi="Century Gothic" w:cs="Times New Roman"/>
          <w:lang w:val="el-GR"/>
        </w:rPr>
        <w:t>-(BPNN)</w:t>
      </w:r>
      <w:r w:rsidR="005F54B8">
        <w:rPr>
          <w:rFonts w:ascii="Century Gothic" w:hAnsi="Century Gothic" w:cs="Times New Roman"/>
          <w:lang w:val="el-GR"/>
        </w:rPr>
        <w:t xml:space="preserve">, </w:t>
      </w:r>
      <w:proofErr w:type="spellStart"/>
      <w:r w:rsidR="005F54B8" w:rsidRPr="00EB38B0">
        <w:rPr>
          <w:rFonts w:ascii="Century Gothic" w:hAnsi="Century Gothic" w:cs="Times New Roman"/>
          <w:lang w:val="en-US"/>
        </w:rPr>
        <w:t>Self</w:t>
      </w:r>
      <w:r w:rsidR="005F54B8" w:rsidRPr="00EB38B0">
        <w:rPr>
          <w:rFonts w:ascii="Century Gothic" w:hAnsi="Century Gothic" w:cs="Times New Roman"/>
          <w:lang w:val="el-GR"/>
        </w:rPr>
        <w:t xml:space="preserve"> </w:t>
      </w:r>
      <w:r w:rsidR="005F54B8" w:rsidRPr="00EB38B0">
        <w:rPr>
          <w:rFonts w:ascii="Century Gothic" w:hAnsi="Century Gothic" w:cs="Times New Roman"/>
          <w:lang w:val="en-US"/>
        </w:rPr>
        <w:t>Organizing</w:t>
      </w:r>
      <w:proofErr w:type="spellEnd"/>
      <w:r w:rsidR="005F54B8" w:rsidRPr="00EB38B0">
        <w:rPr>
          <w:rFonts w:ascii="Century Gothic" w:hAnsi="Century Gothic" w:cs="Times New Roman"/>
          <w:lang w:val="el-GR"/>
        </w:rPr>
        <w:t xml:space="preserve"> </w:t>
      </w:r>
      <w:r w:rsidR="005F54B8" w:rsidRPr="00EB38B0">
        <w:rPr>
          <w:rFonts w:ascii="Century Gothic" w:hAnsi="Century Gothic" w:cs="Times New Roman"/>
          <w:lang w:val="en-US"/>
        </w:rPr>
        <w:t>Maps</w:t>
      </w:r>
      <w:r w:rsidR="005F54B8" w:rsidRPr="005F54B8">
        <w:rPr>
          <w:rFonts w:ascii="Century Gothic" w:hAnsi="Century Gothic" w:cs="Times New Roman"/>
          <w:lang w:val="el-GR"/>
        </w:rPr>
        <w:t>.</w:t>
      </w:r>
    </w:p>
    <w:p w14:paraId="19EE9426" w14:textId="7D5BEA23" w:rsidR="00E01057" w:rsidRPr="00AF5ED5" w:rsidRDefault="00AF5ED5" w:rsidP="00D4473C">
      <w:pPr>
        <w:pStyle w:val="Heading2"/>
        <w:jc w:val="both"/>
        <w:rPr>
          <w:rFonts w:ascii="Century Gothic" w:hAnsi="Century Gothic" w:cs="Times New Roman"/>
          <w:b/>
          <w:sz w:val="24"/>
          <w:szCs w:val="24"/>
        </w:rPr>
      </w:pPr>
      <w:bookmarkStart w:id="6" w:name="_Toc147149223"/>
      <w:bookmarkStart w:id="7" w:name="_Toc155356019"/>
      <w:r w:rsidRPr="00AF5ED5">
        <w:rPr>
          <w:rFonts w:ascii="Century Gothic" w:hAnsi="Century Gothic" w:cs="Times New Roman"/>
          <w:sz w:val="24"/>
          <w:szCs w:val="24"/>
        </w:rPr>
        <w:t>2.2</w:t>
      </w:r>
      <w:r w:rsidRPr="00AF5ED5">
        <w:rPr>
          <w:rFonts w:ascii="Century Gothic" w:hAnsi="Century Gothic" w:cs="Times New Roman"/>
          <w:sz w:val="24"/>
          <w:szCs w:val="24"/>
        </w:rPr>
        <w:tab/>
      </w:r>
      <w:r w:rsidR="00E01057" w:rsidRPr="00AF5ED5">
        <w:rPr>
          <w:rFonts w:ascii="Century Gothic" w:hAnsi="Century Gothic" w:cs="Times New Roman"/>
          <w:sz w:val="24"/>
          <w:szCs w:val="24"/>
        </w:rPr>
        <w:t xml:space="preserve">Συνδυασμός </w:t>
      </w:r>
      <w:r w:rsidRPr="00AF5ED5">
        <w:rPr>
          <w:rFonts w:ascii="Century Gothic" w:hAnsi="Century Gothic" w:cs="Times New Roman"/>
          <w:sz w:val="24"/>
          <w:szCs w:val="24"/>
        </w:rPr>
        <w:t xml:space="preserve">Πολυκριτήριας Ανάλυσης Και </w:t>
      </w:r>
      <w:r w:rsidR="00E01057" w:rsidRPr="00AF5ED5">
        <w:rPr>
          <w:rFonts w:ascii="Century Gothic" w:hAnsi="Century Gothic" w:cs="Times New Roman"/>
          <w:sz w:val="24"/>
          <w:szCs w:val="24"/>
        </w:rPr>
        <w:t>Νευρωνικών Δικτύων</w:t>
      </w:r>
      <w:r w:rsidRPr="00AF5ED5">
        <w:rPr>
          <w:rFonts w:ascii="Century Gothic" w:hAnsi="Century Gothic" w:cs="Times New Roman"/>
          <w:sz w:val="24"/>
          <w:szCs w:val="24"/>
        </w:rPr>
        <w:t>-</w:t>
      </w:r>
      <w:r w:rsidR="00E01057" w:rsidRPr="00AF5ED5">
        <w:rPr>
          <w:rFonts w:ascii="Century Gothic" w:hAnsi="Century Gothic" w:cs="Times New Roman"/>
          <w:sz w:val="24"/>
          <w:szCs w:val="24"/>
        </w:rPr>
        <w:t xml:space="preserve">Περιπτώσεις </w:t>
      </w:r>
      <w:r w:rsidRPr="00AF5ED5">
        <w:rPr>
          <w:rFonts w:ascii="Century Gothic" w:hAnsi="Century Gothic" w:cs="Times New Roman"/>
          <w:sz w:val="24"/>
          <w:szCs w:val="24"/>
        </w:rPr>
        <w:t>Εφαρμογής</w:t>
      </w:r>
      <w:bookmarkEnd w:id="6"/>
      <w:bookmarkEnd w:id="7"/>
    </w:p>
    <w:p w14:paraId="6E2F2F8D" w14:textId="2340394C" w:rsidR="00F65837" w:rsidRPr="00D4473C" w:rsidRDefault="00F65837" w:rsidP="00D4473C">
      <w:pPr>
        <w:jc w:val="both"/>
        <w:rPr>
          <w:rFonts w:ascii="Century Gothic" w:hAnsi="Century Gothic"/>
        </w:rPr>
      </w:pPr>
    </w:p>
    <w:p w14:paraId="4B3E98CA" w14:textId="3503BDEF" w:rsidR="009239B4" w:rsidRPr="00EB38B0" w:rsidRDefault="009239B4" w:rsidP="00D4473C">
      <w:pPr>
        <w:pStyle w:val="BodyText"/>
        <w:rPr>
          <w:rFonts w:ascii="Century Gothic" w:hAnsi="Century Gothic" w:cs="Times New Roman"/>
          <w:lang w:val="el-GR"/>
        </w:rPr>
      </w:pPr>
      <w:r w:rsidRPr="00EB38B0">
        <w:rPr>
          <w:rFonts w:ascii="Century Gothic" w:hAnsi="Century Gothic" w:cs="Times New Roman"/>
          <w:lang w:val="el-GR"/>
        </w:rPr>
        <w:t xml:space="preserve">Η λύση </w:t>
      </w:r>
      <w:proofErr w:type="spellStart"/>
      <w:r w:rsidRPr="00EB38B0">
        <w:rPr>
          <w:rFonts w:ascii="Century Gothic" w:hAnsi="Century Gothic" w:cs="Times New Roman"/>
          <w:lang w:val="el-GR"/>
        </w:rPr>
        <w:t>πολυκριτήριων</w:t>
      </w:r>
      <w:proofErr w:type="spellEnd"/>
      <w:r w:rsidRPr="00EB38B0">
        <w:rPr>
          <w:rFonts w:ascii="Century Gothic" w:hAnsi="Century Gothic" w:cs="Times New Roman"/>
          <w:lang w:val="el-GR"/>
        </w:rPr>
        <w:t xml:space="preserve"> προβλημάτων γίνεται με μεθόδους πολυκριτήριας ανάλυσης. Τα τελευταία χρόνια όμως γίνεται συνδυασμός των μεθόδων Πολυκριτήριας ανάλυσης με νευρωνικά δίκτυα. </w:t>
      </w:r>
    </w:p>
    <w:p w14:paraId="33D2FCB1" w14:textId="42CF06B4" w:rsidR="008647CD" w:rsidRPr="00EB38B0" w:rsidRDefault="009239B4" w:rsidP="00D4473C">
      <w:pPr>
        <w:pStyle w:val="CommentText"/>
        <w:rPr>
          <w:rFonts w:ascii="Century Gothic" w:hAnsi="Century Gothic" w:cs="Times New Roman"/>
          <w:lang w:val="el-GR"/>
        </w:rPr>
      </w:pPr>
      <w:r w:rsidRPr="00EB38B0">
        <w:rPr>
          <w:rFonts w:ascii="Century Gothic" w:hAnsi="Century Gothic" w:cs="Times New Roman"/>
          <w:sz w:val="24"/>
          <w:szCs w:val="24"/>
          <w:lang w:val="el-GR"/>
        </w:rPr>
        <w:t>Στην</w:t>
      </w:r>
      <w:r w:rsidRPr="00B51C49">
        <w:rPr>
          <w:rFonts w:ascii="Century Gothic" w:hAnsi="Century Gothic" w:cs="Times New Roman"/>
          <w:sz w:val="24"/>
          <w:szCs w:val="24"/>
          <w:lang w:val="el-GR"/>
        </w:rPr>
        <w:t xml:space="preserve"> </w:t>
      </w:r>
      <w:r w:rsidRPr="00EB38B0">
        <w:rPr>
          <w:rFonts w:ascii="Century Gothic" w:hAnsi="Century Gothic" w:cs="Times New Roman"/>
          <w:sz w:val="24"/>
          <w:szCs w:val="24"/>
          <w:lang w:val="el-GR"/>
        </w:rPr>
        <w:t>ερευνά</w:t>
      </w:r>
      <w:r w:rsidR="00E01057" w:rsidRPr="00EB38B0">
        <w:rPr>
          <w:rFonts w:ascii="Century Gothic" w:hAnsi="Century Gothic" w:cs="Times New Roman"/>
          <w:sz w:val="24"/>
          <w:szCs w:val="24"/>
          <w:lang w:val="el-GR"/>
        </w:rPr>
        <w:t xml:space="preserve"> </w:t>
      </w:r>
      <w:r w:rsidR="00C50C66" w:rsidRPr="00EB38B0">
        <w:rPr>
          <w:rFonts w:ascii="Century Gothic" w:hAnsi="Century Gothic" w:cs="Times New Roman"/>
          <w:sz w:val="24"/>
          <w:szCs w:val="24"/>
          <w:lang w:val="el-GR"/>
        </w:rPr>
        <w:t xml:space="preserve">από τον </w:t>
      </w:r>
      <w:proofErr w:type="spellStart"/>
      <w:r w:rsidR="00C50C66" w:rsidRPr="00EB38B0">
        <w:rPr>
          <w:rFonts w:ascii="Century Gothic" w:hAnsi="Century Gothic" w:cs="Times New Roman"/>
          <w:sz w:val="24"/>
          <w:szCs w:val="24"/>
          <w:lang w:val="en-US"/>
        </w:rPr>
        <w:t>Tuevo</w:t>
      </w:r>
      <w:proofErr w:type="spellEnd"/>
      <w:r w:rsidR="00C50C66" w:rsidRPr="00EB38B0">
        <w:rPr>
          <w:rFonts w:ascii="Century Gothic" w:hAnsi="Century Gothic" w:cs="Times New Roman"/>
          <w:sz w:val="24"/>
          <w:szCs w:val="24"/>
          <w:lang w:val="el-GR"/>
        </w:rPr>
        <w:t xml:space="preserve"> </w:t>
      </w:r>
      <w:proofErr w:type="spellStart"/>
      <w:r w:rsidR="00C50C66" w:rsidRPr="00EB38B0">
        <w:rPr>
          <w:rFonts w:ascii="Century Gothic" w:hAnsi="Century Gothic" w:cs="Times New Roman"/>
          <w:sz w:val="24"/>
          <w:szCs w:val="24"/>
          <w:lang w:val="en-US"/>
        </w:rPr>
        <w:t>Kohonen</w:t>
      </w:r>
      <w:proofErr w:type="spellEnd"/>
      <w:r w:rsidR="00C50C66" w:rsidRPr="00EB38B0">
        <w:rPr>
          <w:rFonts w:ascii="Century Gothic" w:hAnsi="Century Gothic" w:cs="Times New Roman"/>
          <w:sz w:val="24"/>
          <w:szCs w:val="24"/>
          <w:lang w:val="el-GR"/>
        </w:rPr>
        <w:t xml:space="preserve"> παρουσιάζει μια </w:t>
      </w:r>
      <w:r w:rsidR="00AB08FD" w:rsidRPr="00EB38B0">
        <w:rPr>
          <w:rFonts w:ascii="Century Gothic" w:hAnsi="Century Gothic" w:cs="Times New Roman"/>
          <w:sz w:val="24"/>
          <w:szCs w:val="24"/>
          <w:lang w:val="el-GR"/>
        </w:rPr>
        <w:t>θεωρητική</w:t>
      </w:r>
      <w:r w:rsidR="00C50C66" w:rsidRPr="00EB38B0">
        <w:rPr>
          <w:rFonts w:ascii="Century Gothic" w:hAnsi="Century Gothic" w:cs="Times New Roman"/>
          <w:sz w:val="24"/>
          <w:szCs w:val="24"/>
          <w:lang w:val="el-GR"/>
        </w:rPr>
        <w:t xml:space="preserve"> μελέτη και υπολογιστικές </w:t>
      </w:r>
      <w:r w:rsidR="00AF303A" w:rsidRPr="00EB38B0">
        <w:rPr>
          <w:rFonts w:ascii="Century Gothic" w:hAnsi="Century Gothic" w:cs="Times New Roman"/>
          <w:sz w:val="24"/>
          <w:szCs w:val="24"/>
          <w:lang w:val="el-GR"/>
        </w:rPr>
        <w:t>προσομοιώσεις</w:t>
      </w:r>
      <w:r w:rsidR="00C50C66" w:rsidRPr="00EB38B0">
        <w:rPr>
          <w:rFonts w:ascii="Century Gothic" w:hAnsi="Century Gothic" w:cs="Times New Roman"/>
          <w:sz w:val="24"/>
          <w:szCs w:val="24"/>
          <w:lang w:val="el-GR"/>
        </w:rPr>
        <w:t xml:space="preserve"> μιας </w:t>
      </w:r>
      <w:r w:rsidR="00CC40D7" w:rsidRPr="00EB38B0">
        <w:rPr>
          <w:rFonts w:ascii="Century Gothic" w:hAnsi="Century Gothic" w:cs="Times New Roman"/>
          <w:sz w:val="24"/>
          <w:szCs w:val="24"/>
          <w:lang w:val="el-GR"/>
        </w:rPr>
        <w:t>νέας</w:t>
      </w:r>
      <w:r w:rsidR="00C50C66" w:rsidRPr="00EB38B0">
        <w:rPr>
          <w:rFonts w:ascii="Century Gothic" w:hAnsi="Century Gothic" w:cs="Times New Roman"/>
          <w:sz w:val="24"/>
          <w:szCs w:val="24"/>
          <w:lang w:val="el-GR"/>
        </w:rPr>
        <w:t xml:space="preserve"> διαδικασίας </w:t>
      </w:r>
      <w:proofErr w:type="spellStart"/>
      <w:r w:rsidR="00C50C66" w:rsidRPr="00EB38B0">
        <w:rPr>
          <w:rFonts w:ascii="Century Gothic" w:hAnsi="Century Gothic" w:cs="Times New Roman"/>
          <w:sz w:val="24"/>
          <w:szCs w:val="24"/>
          <w:lang w:val="el-GR"/>
        </w:rPr>
        <w:t>αυτοοργάνωσης</w:t>
      </w:r>
      <w:proofErr w:type="spellEnd"/>
      <w:r w:rsidR="00C50C66" w:rsidRPr="00EB38B0">
        <w:rPr>
          <w:rFonts w:ascii="Century Gothic" w:hAnsi="Century Gothic" w:cs="Times New Roman"/>
          <w:sz w:val="24"/>
          <w:szCs w:val="24"/>
          <w:lang w:val="el-GR"/>
        </w:rPr>
        <w:t xml:space="preserve"> (</w:t>
      </w:r>
      <w:proofErr w:type="spellStart"/>
      <w:r w:rsidR="000C5262" w:rsidRPr="00EB38B0">
        <w:rPr>
          <w:rFonts w:ascii="Century Gothic" w:hAnsi="Century Gothic" w:cs="Times New Roman"/>
          <w:sz w:val="24"/>
          <w:szCs w:val="24"/>
          <w:lang w:val="en-US"/>
        </w:rPr>
        <w:t>S</w:t>
      </w:r>
      <w:r w:rsidR="00C50C66" w:rsidRPr="00EB38B0">
        <w:rPr>
          <w:rFonts w:ascii="Century Gothic" w:hAnsi="Century Gothic" w:cs="Times New Roman"/>
          <w:sz w:val="24"/>
          <w:szCs w:val="24"/>
          <w:lang w:val="en-US"/>
        </w:rPr>
        <w:t>elf</w:t>
      </w:r>
      <w:r w:rsidR="00C50C66" w:rsidRPr="00EB38B0">
        <w:rPr>
          <w:rFonts w:ascii="Century Gothic" w:hAnsi="Century Gothic" w:cs="Times New Roman"/>
          <w:sz w:val="24"/>
          <w:szCs w:val="24"/>
          <w:lang w:val="el-GR"/>
        </w:rPr>
        <w:t xml:space="preserve"> </w:t>
      </w:r>
      <w:r w:rsidR="000C5262" w:rsidRPr="00EB38B0">
        <w:rPr>
          <w:rFonts w:ascii="Century Gothic" w:hAnsi="Century Gothic" w:cs="Times New Roman"/>
          <w:sz w:val="24"/>
          <w:szCs w:val="24"/>
          <w:lang w:val="en-US"/>
        </w:rPr>
        <w:t>O</w:t>
      </w:r>
      <w:r w:rsidR="00C50C66" w:rsidRPr="00EB38B0">
        <w:rPr>
          <w:rFonts w:ascii="Century Gothic" w:hAnsi="Century Gothic" w:cs="Times New Roman"/>
          <w:sz w:val="24"/>
          <w:szCs w:val="24"/>
          <w:lang w:val="en-US"/>
        </w:rPr>
        <w:t>rganizing</w:t>
      </w:r>
      <w:proofErr w:type="spellEnd"/>
      <w:r w:rsidR="00C50C66" w:rsidRPr="00EB38B0">
        <w:rPr>
          <w:rFonts w:ascii="Century Gothic" w:hAnsi="Century Gothic" w:cs="Times New Roman"/>
          <w:sz w:val="24"/>
          <w:szCs w:val="24"/>
          <w:lang w:val="el-GR"/>
        </w:rPr>
        <w:t xml:space="preserve"> </w:t>
      </w:r>
      <w:r w:rsidR="000C5262" w:rsidRPr="00EB38B0">
        <w:rPr>
          <w:rFonts w:ascii="Century Gothic" w:hAnsi="Century Gothic" w:cs="Times New Roman"/>
          <w:sz w:val="24"/>
          <w:szCs w:val="24"/>
          <w:lang w:val="en-US"/>
        </w:rPr>
        <w:t>P</w:t>
      </w:r>
      <w:r w:rsidR="00C50C66" w:rsidRPr="00EB38B0">
        <w:rPr>
          <w:rFonts w:ascii="Century Gothic" w:hAnsi="Century Gothic" w:cs="Times New Roman"/>
          <w:sz w:val="24"/>
          <w:szCs w:val="24"/>
          <w:lang w:val="en-US"/>
        </w:rPr>
        <w:t>rocess</w:t>
      </w:r>
      <w:r w:rsidR="00C50C66" w:rsidRPr="00EB38B0">
        <w:rPr>
          <w:rFonts w:ascii="Century Gothic" w:hAnsi="Century Gothic" w:cs="Times New Roman"/>
          <w:sz w:val="24"/>
          <w:szCs w:val="24"/>
          <w:lang w:val="el-GR"/>
        </w:rPr>
        <w:t xml:space="preserve">). Ανακαλύπτει μια διαδικασία </w:t>
      </w:r>
      <w:r w:rsidR="00CC40D7" w:rsidRPr="00EB38B0">
        <w:rPr>
          <w:rFonts w:ascii="Century Gothic" w:hAnsi="Century Gothic" w:cs="Times New Roman"/>
          <w:sz w:val="24"/>
          <w:szCs w:val="24"/>
          <w:lang w:val="el-GR"/>
        </w:rPr>
        <w:t xml:space="preserve">που δημιουργεί ένα απλό δίκτυο φυσικών στοιχείων που λαμβάνει σήματα από ένα πρωτογενή χώρο συμβάντων και οι αναπαραστάσεις των σημάτων χαρτογραφούνται αυτόματα σε ένα σύνολο εξόδων. </w:t>
      </w:r>
      <w:r w:rsidR="00855B29" w:rsidRPr="00EB38B0">
        <w:rPr>
          <w:rFonts w:ascii="Century Gothic" w:hAnsi="Century Gothic" w:cs="Times New Roman"/>
          <w:sz w:val="24"/>
          <w:szCs w:val="24"/>
          <w:lang w:val="el-GR"/>
        </w:rPr>
        <w:t>Το βασικό αυτοοργανωμένο σύστημ</w:t>
      </w:r>
      <w:r w:rsidR="00AB08FD" w:rsidRPr="00EB38B0">
        <w:rPr>
          <w:rFonts w:ascii="Century Gothic" w:hAnsi="Century Gothic" w:cs="Times New Roman"/>
          <w:sz w:val="24"/>
          <w:szCs w:val="24"/>
          <w:lang w:val="el-GR"/>
        </w:rPr>
        <w:t>α είναι ένα μονοδιάστατο</w:t>
      </w:r>
      <w:r w:rsidR="000C5262" w:rsidRPr="00EB38B0">
        <w:rPr>
          <w:rFonts w:ascii="Century Gothic" w:hAnsi="Century Gothic" w:cs="Times New Roman"/>
          <w:sz w:val="24"/>
          <w:szCs w:val="24"/>
          <w:lang w:val="el-GR"/>
        </w:rPr>
        <w:t>ς</w:t>
      </w:r>
      <w:r w:rsidR="00AB08FD" w:rsidRPr="00EB38B0">
        <w:rPr>
          <w:rFonts w:ascii="Century Gothic" w:hAnsi="Century Gothic" w:cs="Times New Roman"/>
          <w:sz w:val="24"/>
          <w:szCs w:val="24"/>
          <w:lang w:val="el-GR"/>
        </w:rPr>
        <w:t xml:space="preserve"> ή δυσδιάστατο</w:t>
      </w:r>
      <w:r w:rsidR="000C5262" w:rsidRPr="00EB38B0">
        <w:rPr>
          <w:rFonts w:ascii="Century Gothic" w:hAnsi="Century Gothic" w:cs="Times New Roman"/>
          <w:sz w:val="24"/>
          <w:szCs w:val="24"/>
          <w:lang w:val="el-GR"/>
        </w:rPr>
        <w:t xml:space="preserve">ς πίνακας μονάδων επεξεργασίας που μοιάζει με ένα δίκτυο μονάδων λογικής κατωφλιού και χαρακτηρίζεται από μικρής εμβέλειας ανατροφοδότησης μεταξύ γειτονικών μονάδων. Χρησιμοποιούνται διάφοροι τύποι υπολογιστικών προσημειώσεων για να επιδείξουν τη διαδικασία ταξινόμησης καθώς και τις συνθήκες υπό τις οποίες αποτυγχάνει. </w:t>
      </w:r>
    </w:p>
    <w:p w14:paraId="41B6466D" w14:textId="4034D3CA" w:rsidR="008647CD" w:rsidRPr="00D4473C" w:rsidRDefault="008647CD" w:rsidP="00D4473C">
      <w:pPr>
        <w:jc w:val="both"/>
        <w:rPr>
          <w:rFonts w:ascii="Century Gothic" w:hAnsi="Century Gothic"/>
        </w:rPr>
      </w:pPr>
    </w:p>
    <w:p w14:paraId="228410AC" w14:textId="4C5A688C" w:rsidR="009239B4" w:rsidRPr="00EB38B0" w:rsidRDefault="009239B4" w:rsidP="00D4473C">
      <w:pPr>
        <w:pStyle w:val="BodyText"/>
        <w:rPr>
          <w:rFonts w:ascii="Century Gothic" w:hAnsi="Century Gothic" w:cs="Times New Roman"/>
          <w:lang w:val="el-GR"/>
        </w:rPr>
      </w:pPr>
      <w:r w:rsidRPr="00EB38B0">
        <w:rPr>
          <w:rFonts w:ascii="Century Gothic" w:hAnsi="Century Gothic" w:cs="Times New Roman"/>
          <w:lang w:val="el-GR"/>
        </w:rPr>
        <w:t xml:space="preserve">Στην έρευνα </w:t>
      </w:r>
      <w:r w:rsidR="00B51C49">
        <w:rPr>
          <w:rFonts w:ascii="Century Gothic" w:hAnsi="Century Gothic" w:cs="Times New Roman"/>
          <w:lang w:val="el-GR"/>
        </w:rPr>
        <w:t xml:space="preserve">των </w:t>
      </w:r>
      <w:proofErr w:type="spellStart"/>
      <w:r w:rsidRPr="00EB38B0">
        <w:rPr>
          <w:rFonts w:ascii="Century Gothic" w:hAnsi="Century Gothic" w:cs="Times New Roman"/>
          <w:lang w:val="el-GR"/>
        </w:rPr>
        <w:t>Hongjun</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Yanga</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Juanjuan</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Xub</w:t>
      </w:r>
      <w:proofErr w:type="spellEnd"/>
      <w:r w:rsidRPr="00EB38B0">
        <w:rPr>
          <w:rFonts w:ascii="Century Gothic" w:hAnsi="Century Gothic" w:cs="Times New Roman"/>
          <w:lang w:val="el-GR"/>
        </w:rPr>
        <w:t xml:space="preserve"> </w:t>
      </w:r>
      <w:r w:rsidR="00B51C49">
        <w:rPr>
          <w:rFonts w:ascii="Century Gothic" w:hAnsi="Century Gothic" w:cs="Times New Roman"/>
          <w:lang w:val="el-GR"/>
        </w:rPr>
        <w:t>(</w:t>
      </w:r>
      <w:r w:rsidRPr="00EB38B0">
        <w:rPr>
          <w:rFonts w:ascii="Century Gothic" w:hAnsi="Century Gothic" w:cs="Times New Roman"/>
          <w:lang w:val="el-GR"/>
        </w:rPr>
        <w:t>2016</w:t>
      </w:r>
      <w:r w:rsidR="00B51C49">
        <w:rPr>
          <w:rFonts w:ascii="Century Gothic" w:hAnsi="Century Gothic" w:cs="Times New Roman"/>
          <w:lang w:val="el-GR"/>
        </w:rPr>
        <w:t>)</w:t>
      </w:r>
      <w:r w:rsidRPr="00EB38B0">
        <w:rPr>
          <w:rFonts w:ascii="Century Gothic" w:hAnsi="Century Gothic" w:cs="Times New Roman"/>
          <w:lang w:val="el-GR"/>
        </w:rPr>
        <w:t xml:space="preserve"> γίνεται αξιολόγηση της διδασκαλίας των καθηγητών. Συνδυάζονται η πολυκριτήρια μέθοδος </w:t>
      </w:r>
      <w:proofErr w:type="spellStart"/>
      <w:r w:rsidRPr="00EB38B0">
        <w:rPr>
          <w:rFonts w:ascii="Century Gothic" w:hAnsi="Century Gothic" w:cs="Times New Roman"/>
          <w:lang w:val="el-GR"/>
        </w:rPr>
        <w:t>Analytic</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Hierarchy</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Process</w:t>
      </w:r>
      <w:proofErr w:type="spellEnd"/>
      <w:r w:rsidRPr="00EB38B0">
        <w:rPr>
          <w:rFonts w:ascii="Century Gothic" w:hAnsi="Century Gothic" w:cs="Times New Roman"/>
          <w:lang w:val="el-GR"/>
        </w:rPr>
        <w:t xml:space="preserve">-AHP και </w:t>
      </w:r>
      <w:r w:rsidRPr="00EB38B0">
        <w:rPr>
          <w:rFonts w:ascii="Century Gothic" w:hAnsi="Century Gothic" w:cs="Times New Roman"/>
          <w:lang w:val="en-US"/>
        </w:rPr>
        <w:t>Back</w:t>
      </w:r>
      <w:r w:rsidRPr="00EB38B0">
        <w:rPr>
          <w:rFonts w:ascii="Century Gothic" w:hAnsi="Century Gothic" w:cs="Times New Roman"/>
          <w:lang w:val="el-GR"/>
        </w:rPr>
        <w:t xml:space="preserve"> </w:t>
      </w:r>
      <w:r w:rsidRPr="00EB38B0">
        <w:rPr>
          <w:rFonts w:ascii="Century Gothic" w:hAnsi="Century Gothic" w:cs="Times New Roman"/>
          <w:lang w:val="en-US"/>
        </w:rPr>
        <w:t>Propagation</w:t>
      </w:r>
      <w:r w:rsidRPr="00EB38B0">
        <w:rPr>
          <w:rFonts w:ascii="Century Gothic" w:hAnsi="Century Gothic" w:cs="Times New Roman"/>
          <w:lang w:val="el-GR"/>
        </w:rPr>
        <w:t xml:space="preserve"> </w:t>
      </w:r>
      <w:r w:rsidRPr="00EB38B0">
        <w:rPr>
          <w:rFonts w:ascii="Century Gothic" w:hAnsi="Century Gothic" w:cs="Times New Roman"/>
          <w:lang w:val="en-US"/>
        </w:rPr>
        <w:t>Neural</w:t>
      </w:r>
      <w:r w:rsidRPr="00EB38B0">
        <w:rPr>
          <w:rFonts w:ascii="Century Gothic" w:hAnsi="Century Gothic" w:cs="Times New Roman"/>
          <w:lang w:val="el-GR"/>
        </w:rPr>
        <w:t xml:space="preserve"> </w:t>
      </w:r>
      <w:r w:rsidRPr="00EB38B0">
        <w:rPr>
          <w:rFonts w:ascii="Century Gothic" w:hAnsi="Century Gothic" w:cs="Times New Roman"/>
          <w:lang w:val="en-US"/>
        </w:rPr>
        <w:t>Network</w:t>
      </w:r>
      <w:r w:rsidRPr="00EB38B0">
        <w:rPr>
          <w:rFonts w:ascii="Century Gothic" w:hAnsi="Century Gothic" w:cs="Times New Roman"/>
          <w:lang w:val="el-GR"/>
        </w:rPr>
        <w:t xml:space="preserve">- (BPNN) δημιουργώντας μια καινούργια μέθοδο αξιολόγησης. Από την χρήση του συνδυασμού των δύο μεθόδων υπολογίζονται οι συντελεστές αξιολόγησης της </w:t>
      </w:r>
      <w:r w:rsidRPr="00EB38B0">
        <w:rPr>
          <w:rFonts w:ascii="Century Gothic" w:hAnsi="Century Gothic" w:cs="Times New Roman"/>
          <w:lang w:val="el-GR"/>
        </w:rPr>
        <w:lastRenderedPageBreak/>
        <w:t>απόδοσης, οι αντικειμενικοί και υποκειμενικοί συντελεστές προτίμησης και από τον συνδυασμό προκύπτουν τα συνολικά βάρη των κριτηρίων. Τα αποτελέσματα της έρευνας έδειξαν ότι η αξιολόγηση με τον συνδυασμό των δύο μεθόδων είναι πιο ακριβής από τον ήδη υπάρχον τρόπο.</w:t>
      </w:r>
    </w:p>
    <w:p w14:paraId="3F804A09" w14:textId="1563DC43" w:rsidR="009239B4" w:rsidRPr="00EB38B0" w:rsidRDefault="009239B4" w:rsidP="00D4473C">
      <w:pPr>
        <w:pStyle w:val="BodyText"/>
        <w:rPr>
          <w:rFonts w:ascii="Century Gothic" w:hAnsi="Century Gothic" w:cs="Times New Roman"/>
          <w:lang w:val="el-GR"/>
        </w:rPr>
      </w:pPr>
      <w:r w:rsidRPr="00EB38B0">
        <w:rPr>
          <w:rFonts w:ascii="Century Gothic" w:hAnsi="Century Gothic" w:cs="Times New Roman"/>
          <w:lang w:val="el-GR"/>
        </w:rPr>
        <w:t xml:space="preserve">Ο συνδυασμός των μεθόδων </w:t>
      </w:r>
      <w:proofErr w:type="spellStart"/>
      <w:r w:rsidRPr="00EB38B0">
        <w:rPr>
          <w:rFonts w:ascii="Century Gothic" w:hAnsi="Century Gothic" w:cs="Times New Roman"/>
          <w:lang w:val="el-GR"/>
        </w:rPr>
        <w:t>Analytic</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Hierarchy</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Process</w:t>
      </w:r>
      <w:proofErr w:type="spellEnd"/>
      <w:r w:rsidRPr="00EB38B0">
        <w:rPr>
          <w:rFonts w:ascii="Century Gothic" w:hAnsi="Century Gothic" w:cs="Times New Roman"/>
          <w:lang w:val="el-GR"/>
        </w:rPr>
        <w:t xml:space="preserve"> AHP και </w:t>
      </w:r>
      <w:proofErr w:type="spellStart"/>
      <w:r w:rsidRPr="00EB38B0">
        <w:rPr>
          <w:rFonts w:ascii="Century Gothic" w:hAnsi="Century Gothic" w:cs="Times New Roman"/>
          <w:lang w:val="el-GR"/>
        </w:rPr>
        <w:t>fuzzy</w:t>
      </w:r>
      <w:proofErr w:type="spellEnd"/>
      <w:r w:rsidRPr="00EB38B0">
        <w:rPr>
          <w:rFonts w:ascii="Century Gothic" w:hAnsi="Century Gothic" w:cs="Times New Roman"/>
          <w:lang w:val="el-GR"/>
        </w:rPr>
        <w:t xml:space="preserve"> νευρωνικού δικτύου χρησιμοποιήθηκε στην έρευνα: του </w:t>
      </w:r>
      <w:proofErr w:type="spellStart"/>
      <w:r w:rsidRPr="00EB38B0">
        <w:rPr>
          <w:rFonts w:ascii="Century Gothic" w:hAnsi="Century Gothic" w:cs="Times New Roman"/>
          <w:lang w:val="el-GR"/>
        </w:rPr>
        <w:t>Arpan</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Kumar</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Kar</w:t>
      </w:r>
      <w:proofErr w:type="spellEnd"/>
      <w:r w:rsidR="004314FA">
        <w:rPr>
          <w:rFonts w:ascii="Century Gothic" w:hAnsi="Century Gothic" w:cs="Times New Roman"/>
          <w:lang w:val="el-GR"/>
        </w:rPr>
        <w:t xml:space="preserve"> </w:t>
      </w:r>
      <w:r w:rsidRPr="00EB38B0">
        <w:rPr>
          <w:rFonts w:ascii="Century Gothic" w:hAnsi="Century Gothic" w:cs="Times New Roman"/>
          <w:lang w:val="el-GR"/>
        </w:rPr>
        <w:t>(2009)</w:t>
      </w:r>
      <w:r w:rsidR="004314FA">
        <w:rPr>
          <w:rFonts w:ascii="Century Gothic" w:hAnsi="Century Gothic" w:cs="Times New Roman"/>
          <w:lang w:val="el-GR"/>
        </w:rPr>
        <w:t xml:space="preserve"> </w:t>
      </w:r>
      <w:r w:rsidRPr="00EB38B0">
        <w:rPr>
          <w:rFonts w:ascii="Century Gothic" w:hAnsi="Century Gothic" w:cs="Times New Roman"/>
          <w:lang w:val="el-GR"/>
        </w:rPr>
        <w:t xml:space="preserve">για την λύση του προβλήματος πολυκριτήριας ανάλυσης για επιλογή προμηθευτών. Σκοπό είχε την κατηγοριοποίηση των προμηθευτών σε κατάλληλους και ακατάλληλους. Τα βάρη για το νευρωνικό προκύπτουν από την μέθοδο </w:t>
      </w:r>
      <w:proofErr w:type="spellStart"/>
      <w:r w:rsidRPr="00EB38B0">
        <w:rPr>
          <w:rFonts w:ascii="Century Gothic" w:hAnsi="Century Gothic" w:cs="Times New Roman"/>
          <w:lang w:val="el-GR"/>
        </w:rPr>
        <w:t>Analytic</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Hierarchy</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Process</w:t>
      </w:r>
      <w:proofErr w:type="spellEnd"/>
      <w:r w:rsidRPr="00EB38B0">
        <w:rPr>
          <w:rFonts w:ascii="Century Gothic" w:hAnsi="Century Gothic" w:cs="Times New Roman"/>
          <w:lang w:val="el-GR"/>
        </w:rPr>
        <w:t xml:space="preserve"> AHP και η κατηγοριοποίηση των προμηθευτών από το </w:t>
      </w:r>
      <w:proofErr w:type="spellStart"/>
      <w:r w:rsidRPr="00EB38B0">
        <w:rPr>
          <w:rFonts w:ascii="Century Gothic" w:hAnsi="Century Gothic" w:cs="Times New Roman"/>
          <w:lang w:val="el-GR"/>
        </w:rPr>
        <w:t>fuzzy</w:t>
      </w:r>
      <w:proofErr w:type="spellEnd"/>
      <w:r w:rsidRPr="00EB38B0">
        <w:rPr>
          <w:rFonts w:ascii="Century Gothic" w:hAnsi="Century Gothic" w:cs="Times New Roman"/>
          <w:lang w:val="el-GR"/>
        </w:rPr>
        <w:t xml:space="preserve"> νευρωνικό δίκτυο.</w:t>
      </w:r>
    </w:p>
    <w:p w14:paraId="37A513E9" w14:textId="3305ACAA" w:rsidR="009239B4" w:rsidRPr="00A72F0E" w:rsidRDefault="009239B4" w:rsidP="00D4473C">
      <w:pPr>
        <w:pStyle w:val="BodyText"/>
        <w:rPr>
          <w:rFonts w:ascii="Century Gothic" w:hAnsi="Century Gothic" w:cs="Times New Roman"/>
          <w:lang w:val="el-GR"/>
        </w:rPr>
      </w:pPr>
      <w:r w:rsidRPr="00A72F0E">
        <w:rPr>
          <w:rFonts w:ascii="Century Gothic" w:hAnsi="Century Gothic" w:cs="Times New Roman"/>
          <w:lang w:val="el-GR"/>
        </w:rPr>
        <w:t>Στην</w:t>
      </w:r>
      <w:r w:rsidRPr="004314FA">
        <w:rPr>
          <w:rFonts w:ascii="Century Gothic" w:hAnsi="Century Gothic" w:cs="Times New Roman"/>
          <w:lang w:val="el-GR"/>
        </w:rPr>
        <w:t xml:space="preserve"> </w:t>
      </w:r>
      <w:r w:rsidRPr="00A72F0E">
        <w:rPr>
          <w:rFonts w:ascii="Century Gothic" w:hAnsi="Century Gothic" w:cs="Times New Roman"/>
          <w:lang w:val="el-GR"/>
        </w:rPr>
        <w:t>έρευνα</w:t>
      </w:r>
      <w:r w:rsidRPr="004314FA">
        <w:rPr>
          <w:rFonts w:ascii="Century Gothic" w:hAnsi="Century Gothic" w:cs="Times New Roman"/>
          <w:lang w:val="el-GR"/>
        </w:rPr>
        <w:t xml:space="preserve"> </w:t>
      </w:r>
      <w:r w:rsidRPr="00A72F0E">
        <w:rPr>
          <w:rFonts w:ascii="Century Gothic" w:hAnsi="Century Gothic" w:cs="Times New Roman"/>
          <w:lang w:val="el-GR"/>
        </w:rPr>
        <w:t>των</w:t>
      </w:r>
      <w:r w:rsidRPr="004314FA">
        <w:rPr>
          <w:rFonts w:ascii="Century Gothic" w:hAnsi="Century Gothic" w:cs="Times New Roman"/>
          <w:lang w:val="el-GR"/>
        </w:rPr>
        <w:t xml:space="preserve"> </w:t>
      </w:r>
      <w:proofErr w:type="spellStart"/>
      <w:r w:rsidRPr="00A72F0E">
        <w:rPr>
          <w:rFonts w:ascii="Century Gothic" w:hAnsi="Century Gothic" w:cs="Times New Roman"/>
          <w:lang w:val="en-US"/>
        </w:rPr>
        <w:t>Su</w:t>
      </w:r>
      <w:proofErr w:type="spellEnd"/>
      <w:r w:rsidRPr="004314FA">
        <w:rPr>
          <w:rFonts w:ascii="Century Gothic" w:hAnsi="Century Gothic" w:cs="Times New Roman"/>
          <w:lang w:val="el-GR"/>
        </w:rPr>
        <w:t>-</w:t>
      </w:r>
      <w:r w:rsidRPr="00A72F0E">
        <w:rPr>
          <w:rFonts w:ascii="Century Gothic" w:hAnsi="Century Gothic" w:cs="Times New Roman"/>
          <w:lang w:val="en-US"/>
        </w:rPr>
        <w:t>Li</w:t>
      </w:r>
      <w:r w:rsidRPr="004314FA">
        <w:rPr>
          <w:rFonts w:ascii="Century Gothic" w:hAnsi="Century Gothic" w:cs="Times New Roman"/>
          <w:lang w:val="el-GR"/>
        </w:rPr>
        <w:t xml:space="preserve"> </w:t>
      </w:r>
      <w:r w:rsidRPr="00A72F0E">
        <w:rPr>
          <w:rFonts w:ascii="Century Gothic" w:hAnsi="Century Gothic" w:cs="Times New Roman"/>
          <w:lang w:val="en-US"/>
        </w:rPr>
        <w:t>Yan</w:t>
      </w:r>
      <w:r w:rsidRPr="004314FA">
        <w:rPr>
          <w:rFonts w:ascii="Century Gothic" w:hAnsi="Century Gothic" w:cs="Times New Roman"/>
          <w:lang w:val="el-GR"/>
        </w:rPr>
        <w:t xml:space="preserve">, </w:t>
      </w:r>
      <w:r w:rsidRPr="00A72F0E">
        <w:rPr>
          <w:rFonts w:ascii="Century Gothic" w:hAnsi="Century Gothic" w:cs="Times New Roman"/>
          <w:lang w:val="en-US"/>
        </w:rPr>
        <w:t>Ying</w:t>
      </w:r>
      <w:r w:rsidRPr="004314FA">
        <w:rPr>
          <w:rFonts w:ascii="Century Gothic" w:hAnsi="Century Gothic" w:cs="Times New Roman"/>
          <w:lang w:val="el-GR"/>
        </w:rPr>
        <w:t xml:space="preserve"> </w:t>
      </w:r>
      <w:r w:rsidRPr="00A72F0E">
        <w:rPr>
          <w:rFonts w:ascii="Century Gothic" w:hAnsi="Century Gothic" w:cs="Times New Roman"/>
          <w:lang w:val="en-US"/>
        </w:rPr>
        <w:t>Wang</w:t>
      </w:r>
      <w:r w:rsidRPr="004314FA">
        <w:rPr>
          <w:rFonts w:ascii="Century Gothic" w:hAnsi="Century Gothic" w:cs="Times New Roman"/>
          <w:lang w:val="el-GR"/>
        </w:rPr>
        <w:t xml:space="preserve">, </w:t>
      </w:r>
      <w:r w:rsidRPr="00A72F0E">
        <w:rPr>
          <w:rFonts w:ascii="Century Gothic" w:hAnsi="Century Gothic" w:cs="Times New Roman"/>
          <w:lang w:val="en-US"/>
        </w:rPr>
        <w:t>Ji</w:t>
      </w:r>
      <w:r w:rsidRPr="004314FA">
        <w:rPr>
          <w:rFonts w:ascii="Century Gothic" w:hAnsi="Century Gothic" w:cs="Times New Roman"/>
          <w:lang w:val="el-GR"/>
        </w:rPr>
        <w:t>-</w:t>
      </w:r>
      <w:r w:rsidRPr="00A72F0E">
        <w:rPr>
          <w:rFonts w:ascii="Century Gothic" w:hAnsi="Century Gothic" w:cs="Times New Roman"/>
          <w:lang w:val="en-US"/>
        </w:rPr>
        <w:t>Cheng</w:t>
      </w:r>
      <w:r w:rsidRPr="004314FA">
        <w:rPr>
          <w:rFonts w:ascii="Century Gothic" w:hAnsi="Century Gothic" w:cs="Times New Roman"/>
          <w:lang w:val="el-GR"/>
        </w:rPr>
        <w:t xml:space="preserve"> </w:t>
      </w:r>
      <w:r w:rsidRPr="00A72F0E">
        <w:rPr>
          <w:rFonts w:ascii="Century Gothic" w:hAnsi="Century Gothic" w:cs="Times New Roman"/>
          <w:lang w:val="en-US"/>
        </w:rPr>
        <w:t>Liu</w:t>
      </w:r>
      <w:r w:rsidRPr="004314FA">
        <w:rPr>
          <w:rFonts w:ascii="Century Gothic" w:hAnsi="Century Gothic" w:cs="Times New Roman"/>
          <w:lang w:val="el-GR"/>
        </w:rPr>
        <w:t xml:space="preserve"> (2012) </w:t>
      </w:r>
      <w:r w:rsidRPr="00A72F0E">
        <w:rPr>
          <w:rFonts w:ascii="Century Gothic" w:hAnsi="Century Gothic" w:cs="Times New Roman"/>
          <w:lang w:val="el-GR"/>
        </w:rPr>
        <w:t>γίνεται</w:t>
      </w:r>
      <w:r w:rsidRPr="004314FA">
        <w:rPr>
          <w:rFonts w:ascii="Century Gothic" w:hAnsi="Century Gothic" w:cs="Times New Roman"/>
          <w:lang w:val="el-GR"/>
        </w:rPr>
        <w:t xml:space="preserve"> </w:t>
      </w:r>
      <w:r w:rsidRPr="00A72F0E">
        <w:rPr>
          <w:rFonts w:ascii="Century Gothic" w:hAnsi="Century Gothic" w:cs="Times New Roman"/>
          <w:lang w:val="el-GR"/>
        </w:rPr>
        <w:t>ανάλυση</w:t>
      </w:r>
      <w:r w:rsidRPr="004314FA">
        <w:rPr>
          <w:rFonts w:ascii="Century Gothic" w:hAnsi="Century Gothic" w:cs="Times New Roman"/>
          <w:lang w:val="el-GR"/>
        </w:rPr>
        <w:t xml:space="preserve"> </w:t>
      </w:r>
      <w:r w:rsidRPr="00A72F0E">
        <w:rPr>
          <w:rFonts w:ascii="Century Gothic" w:hAnsi="Century Gothic" w:cs="Times New Roman"/>
          <w:lang w:val="el-GR"/>
        </w:rPr>
        <w:t>της</w:t>
      </w:r>
      <w:r w:rsidRPr="004314FA">
        <w:rPr>
          <w:rFonts w:ascii="Century Gothic" w:hAnsi="Century Gothic" w:cs="Times New Roman"/>
          <w:lang w:val="el-GR"/>
        </w:rPr>
        <w:t xml:space="preserve"> </w:t>
      </w:r>
      <w:r w:rsidRPr="00A72F0E">
        <w:rPr>
          <w:rFonts w:ascii="Century Gothic" w:hAnsi="Century Gothic" w:cs="Times New Roman"/>
          <w:lang w:val="el-GR"/>
        </w:rPr>
        <w:t>αξιολόγησης</w:t>
      </w:r>
      <w:r w:rsidRPr="004314FA">
        <w:rPr>
          <w:rFonts w:ascii="Century Gothic" w:hAnsi="Century Gothic" w:cs="Times New Roman"/>
          <w:lang w:val="el-GR"/>
        </w:rPr>
        <w:t xml:space="preserve"> </w:t>
      </w:r>
      <w:r w:rsidRPr="00A72F0E">
        <w:rPr>
          <w:rFonts w:ascii="Century Gothic" w:hAnsi="Century Gothic" w:cs="Times New Roman"/>
          <w:lang w:val="el-GR"/>
        </w:rPr>
        <w:t>του</w:t>
      </w:r>
      <w:r w:rsidRPr="004314FA">
        <w:rPr>
          <w:rFonts w:ascii="Century Gothic" w:hAnsi="Century Gothic" w:cs="Times New Roman"/>
          <w:lang w:val="el-GR"/>
        </w:rPr>
        <w:t xml:space="preserve"> </w:t>
      </w:r>
      <w:r w:rsidRPr="00A72F0E">
        <w:rPr>
          <w:rFonts w:ascii="Century Gothic" w:hAnsi="Century Gothic" w:cs="Times New Roman"/>
          <w:lang w:val="el-GR"/>
        </w:rPr>
        <w:t>συστήματος</w:t>
      </w:r>
      <w:r w:rsidRPr="004314FA">
        <w:rPr>
          <w:rFonts w:ascii="Century Gothic" w:hAnsi="Century Gothic" w:cs="Times New Roman"/>
          <w:lang w:val="el-GR"/>
        </w:rPr>
        <w:t xml:space="preserve"> </w:t>
      </w:r>
      <w:r w:rsidRPr="00A72F0E">
        <w:rPr>
          <w:rFonts w:ascii="Century Gothic" w:hAnsi="Century Gothic" w:cs="Times New Roman"/>
          <w:lang w:val="en-US"/>
        </w:rPr>
        <w:t>Business</w:t>
      </w:r>
      <w:r w:rsidRPr="004314FA">
        <w:rPr>
          <w:rFonts w:ascii="Century Gothic" w:hAnsi="Century Gothic" w:cs="Times New Roman"/>
          <w:lang w:val="el-GR"/>
        </w:rPr>
        <w:t xml:space="preserve"> </w:t>
      </w:r>
      <w:r w:rsidRPr="00A72F0E">
        <w:rPr>
          <w:rFonts w:ascii="Century Gothic" w:hAnsi="Century Gothic" w:cs="Times New Roman"/>
          <w:lang w:val="en-US"/>
        </w:rPr>
        <w:t>Intelligence</w:t>
      </w:r>
      <w:r w:rsidRPr="004314FA">
        <w:rPr>
          <w:rFonts w:ascii="Century Gothic" w:hAnsi="Century Gothic" w:cs="Times New Roman"/>
          <w:lang w:val="el-GR"/>
        </w:rPr>
        <w:t xml:space="preserve"> </w:t>
      </w:r>
      <w:r w:rsidRPr="00A72F0E">
        <w:rPr>
          <w:rFonts w:ascii="Century Gothic" w:hAnsi="Century Gothic" w:cs="Times New Roman"/>
          <w:lang w:val="en-US"/>
        </w:rPr>
        <w:t>BIS</w:t>
      </w:r>
      <w:r w:rsidRPr="004314FA">
        <w:rPr>
          <w:rFonts w:ascii="Century Gothic" w:hAnsi="Century Gothic" w:cs="Times New Roman"/>
          <w:lang w:val="el-GR"/>
        </w:rPr>
        <w:t xml:space="preserve">. </w:t>
      </w:r>
      <w:r w:rsidRPr="00A72F0E">
        <w:rPr>
          <w:rFonts w:ascii="Century Gothic" w:hAnsi="Century Gothic" w:cs="Times New Roman"/>
          <w:lang w:val="el-GR"/>
        </w:rPr>
        <w:t xml:space="preserve">Για την επίτευξη του στόχου χρησιμοποιείται η μέθοδος </w:t>
      </w:r>
      <w:proofErr w:type="spellStart"/>
      <w:r w:rsidRPr="00A72F0E">
        <w:rPr>
          <w:rFonts w:ascii="Century Gothic" w:hAnsi="Century Gothic" w:cs="Times New Roman"/>
          <w:lang w:val="el-GR"/>
        </w:rPr>
        <w:t>Analytic</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Hierarchy</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Process</w:t>
      </w:r>
      <w:proofErr w:type="spellEnd"/>
      <w:r w:rsidRPr="00A72F0E">
        <w:rPr>
          <w:rFonts w:ascii="Century Gothic" w:hAnsi="Century Gothic" w:cs="Times New Roman"/>
          <w:lang w:val="el-GR"/>
        </w:rPr>
        <w:t xml:space="preserve"> AHP για τον καθορισμό των συντελεστών των βαρών, στη συνέχεια η </w:t>
      </w:r>
      <w:proofErr w:type="spellStart"/>
      <w:r w:rsidRPr="00A72F0E">
        <w:rPr>
          <w:rFonts w:ascii="Century Gothic" w:hAnsi="Century Gothic" w:cs="Times New Roman"/>
          <w:lang w:val="el-GR"/>
        </w:rPr>
        <w:t>fuzzy</w:t>
      </w:r>
      <w:proofErr w:type="spellEnd"/>
      <w:r w:rsidRPr="00A72F0E">
        <w:rPr>
          <w:rFonts w:ascii="Century Gothic" w:hAnsi="Century Gothic" w:cs="Times New Roman"/>
          <w:lang w:val="el-GR"/>
        </w:rPr>
        <w:t xml:space="preserve"> TOPSIS καθορίζει την βαθμολογία του συστήματος της κάθε εταιρίας και τέλος χρησιμοποιείται το νευρωνικό δίκτυο BP για την αξιολόγηση του συστήματος </w:t>
      </w:r>
    </w:p>
    <w:p w14:paraId="52F9A6E9" w14:textId="430812D9" w:rsidR="009239B4" w:rsidRPr="004314FA" w:rsidRDefault="009239B4" w:rsidP="00D4473C">
      <w:pPr>
        <w:pStyle w:val="BodyText"/>
        <w:rPr>
          <w:rFonts w:ascii="Century Gothic" w:hAnsi="Century Gothic" w:cs="Times New Roman"/>
          <w:lang w:val="el-GR"/>
        </w:rPr>
      </w:pPr>
      <w:r w:rsidRPr="00A72F0E">
        <w:rPr>
          <w:rFonts w:ascii="Century Gothic" w:hAnsi="Century Gothic" w:cs="Times New Roman"/>
          <w:lang w:val="el-GR"/>
        </w:rPr>
        <w:t xml:space="preserve">Σκοπός της έρευνας των </w:t>
      </w:r>
      <w:proofErr w:type="spellStart"/>
      <w:r w:rsidRPr="00A72F0E">
        <w:rPr>
          <w:rFonts w:ascii="Century Gothic" w:hAnsi="Century Gothic" w:cs="Times New Roman"/>
          <w:lang w:val="el-GR"/>
        </w:rPr>
        <w:t>Carlos</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Pestana</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Barros</w:t>
      </w:r>
      <w:proofErr w:type="spellEnd"/>
      <w:r w:rsidR="004314FA">
        <w:rPr>
          <w:rFonts w:ascii="Century Gothic" w:hAnsi="Century Gothic" w:cs="Times New Roman"/>
          <w:lang w:val="el-GR"/>
        </w:rPr>
        <w:t xml:space="preserve"> και</w:t>
      </w:r>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Peter</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Wanke</w:t>
      </w:r>
      <w:proofErr w:type="spellEnd"/>
      <w:r w:rsidR="00FA5A40" w:rsidRPr="00A72F0E">
        <w:rPr>
          <w:rFonts w:ascii="Century Gothic" w:hAnsi="Century Gothic" w:cs="Times New Roman"/>
          <w:lang w:val="el-GR"/>
        </w:rPr>
        <w:t xml:space="preserve"> </w:t>
      </w:r>
      <w:r w:rsidRPr="00A72F0E">
        <w:rPr>
          <w:rFonts w:ascii="Century Gothic" w:hAnsi="Century Gothic" w:cs="Times New Roman"/>
          <w:lang w:val="el-GR"/>
        </w:rPr>
        <w:t>(2015)</w:t>
      </w:r>
      <w:r w:rsidR="004314FA">
        <w:rPr>
          <w:rFonts w:ascii="Century Gothic" w:hAnsi="Century Gothic" w:cs="Times New Roman"/>
          <w:lang w:val="el-GR"/>
        </w:rPr>
        <w:t xml:space="preserve"> </w:t>
      </w:r>
      <w:r w:rsidRPr="00A72F0E">
        <w:rPr>
          <w:rFonts w:ascii="Century Gothic" w:hAnsi="Century Gothic" w:cs="Times New Roman"/>
          <w:lang w:val="el-GR"/>
        </w:rPr>
        <w:t xml:space="preserve">είναι η αξιολόγηση της αποδοτικότητας των αφρικανικών αεροπορικών εταιριών μέσω του συνδυασμού της </w:t>
      </w:r>
      <w:r w:rsidR="00255A2F">
        <w:rPr>
          <w:rFonts w:ascii="Century Gothic" w:hAnsi="Century Gothic" w:cs="Times New Roman"/>
          <w:lang w:val="el-GR"/>
        </w:rPr>
        <w:t xml:space="preserve">μεθόδου </w:t>
      </w:r>
      <w:r w:rsidRPr="00A72F0E">
        <w:rPr>
          <w:rFonts w:ascii="Century Gothic" w:hAnsi="Century Gothic" w:cs="Times New Roman"/>
          <w:lang w:val="el-GR"/>
        </w:rPr>
        <w:t xml:space="preserve">TOPSIS, </w:t>
      </w:r>
      <w:proofErr w:type="spellStart"/>
      <w:r w:rsidRPr="00A72F0E">
        <w:rPr>
          <w:rFonts w:ascii="Century Gothic" w:hAnsi="Century Gothic" w:cs="Times New Roman"/>
          <w:lang w:val="el-GR"/>
        </w:rPr>
        <w:t>Technique</w:t>
      </w:r>
      <w:proofErr w:type="spellEnd"/>
      <w:r w:rsidRPr="00A72F0E">
        <w:rPr>
          <w:rFonts w:ascii="Century Gothic" w:hAnsi="Century Gothic" w:cs="Times New Roman"/>
          <w:lang w:val="el-GR"/>
        </w:rPr>
        <w:t xml:space="preserve"> for </w:t>
      </w:r>
      <w:proofErr w:type="spellStart"/>
      <w:r w:rsidRPr="00A72F0E">
        <w:rPr>
          <w:rFonts w:ascii="Century Gothic" w:hAnsi="Century Gothic" w:cs="Times New Roman"/>
          <w:lang w:val="el-GR"/>
        </w:rPr>
        <w:t>Order</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Preference</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by</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Similarity</w:t>
      </w:r>
      <w:proofErr w:type="spellEnd"/>
      <w:r w:rsidRPr="00A72F0E">
        <w:rPr>
          <w:rFonts w:ascii="Century Gothic" w:hAnsi="Century Gothic" w:cs="Times New Roman"/>
          <w:lang w:val="el-GR"/>
        </w:rPr>
        <w:t xml:space="preserve"> </w:t>
      </w:r>
      <w:proofErr w:type="spellStart"/>
      <w:r w:rsidRPr="00A72F0E">
        <w:rPr>
          <w:rFonts w:ascii="Century Gothic" w:hAnsi="Century Gothic" w:cs="Times New Roman"/>
          <w:lang w:val="el-GR"/>
        </w:rPr>
        <w:t>to</w:t>
      </w:r>
      <w:proofErr w:type="spellEnd"/>
      <w:r w:rsidRPr="00A72F0E">
        <w:rPr>
          <w:rFonts w:ascii="Century Gothic" w:hAnsi="Century Gothic" w:cs="Times New Roman"/>
          <w:lang w:val="el-GR"/>
        </w:rPr>
        <w:t xml:space="preserve"> the Ideal </w:t>
      </w:r>
      <w:proofErr w:type="spellStart"/>
      <w:r w:rsidRPr="00A72F0E">
        <w:rPr>
          <w:rFonts w:ascii="Century Gothic" w:hAnsi="Century Gothic" w:cs="Times New Roman"/>
          <w:lang w:val="el-GR"/>
        </w:rPr>
        <w:t>Solution</w:t>
      </w:r>
      <w:proofErr w:type="spellEnd"/>
      <w:r w:rsidRPr="00A72F0E">
        <w:rPr>
          <w:rFonts w:ascii="Century Gothic" w:hAnsi="Century Gothic" w:cs="Times New Roman"/>
          <w:lang w:val="el-GR"/>
        </w:rPr>
        <w:t>, και νευρωνικού δικτύου. Αρχικά στο πρώτο στάδιο με την</w:t>
      </w:r>
      <w:r w:rsidR="00307919">
        <w:rPr>
          <w:rFonts w:ascii="Century Gothic" w:hAnsi="Century Gothic" w:cs="Times New Roman"/>
          <w:lang w:val="el-GR"/>
        </w:rPr>
        <w:t xml:space="preserve"> μέθοδο </w:t>
      </w:r>
      <w:r w:rsidRPr="00A72F0E">
        <w:rPr>
          <w:rFonts w:ascii="Century Gothic" w:hAnsi="Century Gothic" w:cs="Times New Roman"/>
          <w:lang w:val="el-GR"/>
        </w:rPr>
        <w:t xml:space="preserve">TOPSIS γίνεται καθορισμός της σχετικής αποδοτικότητας των αεροπορικών εταιριών με τους πιο διαδεδομένους δείκτες που χρησιμοποιούνται. Στο δεύτερο στάδιο τα αποτελέσματα από την TOPSIS δηλαδή η κατάταξη των εναλλακτικών, συνδυάζονται με το νευρωνικό δίκτυο με σκοπό την δημιουργία μοντέλου πρόβλεψης της αποδοτικότητας των αεροπορικών </w:t>
      </w:r>
      <w:r w:rsidRPr="004314FA">
        <w:rPr>
          <w:rFonts w:ascii="Century Gothic" w:hAnsi="Century Gothic" w:cs="Times New Roman"/>
          <w:lang w:val="el-GR"/>
        </w:rPr>
        <w:t>εταιριών.</w:t>
      </w:r>
    </w:p>
    <w:p w14:paraId="7A243930" w14:textId="77777777" w:rsidR="004314FA" w:rsidRPr="004314FA" w:rsidRDefault="004314FA" w:rsidP="004314FA">
      <w:pPr>
        <w:pStyle w:val="BodyText"/>
        <w:rPr>
          <w:rFonts w:ascii="Century Gothic" w:hAnsi="Century Gothic"/>
          <w:lang w:val="el-GR"/>
        </w:rPr>
      </w:pPr>
      <w:r w:rsidRPr="004314FA">
        <w:rPr>
          <w:rFonts w:ascii="Century Gothic" w:hAnsi="Century Gothic"/>
          <w:lang w:val="el-GR"/>
        </w:rPr>
        <w:t>Στην</w:t>
      </w:r>
      <w:r w:rsidRPr="004314FA">
        <w:rPr>
          <w:rFonts w:ascii="Century Gothic" w:hAnsi="Century Gothic"/>
          <w:lang w:val="en-GR"/>
        </w:rPr>
        <w:t xml:space="preserve"> </w:t>
      </w:r>
      <w:r w:rsidRPr="004314FA">
        <w:rPr>
          <w:rFonts w:ascii="Century Gothic" w:hAnsi="Century Gothic"/>
          <w:lang w:val="el-GR"/>
        </w:rPr>
        <w:t>ερευνά</w:t>
      </w:r>
      <w:r w:rsidRPr="004314FA">
        <w:rPr>
          <w:rFonts w:ascii="Century Gothic" w:hAnsi="Century Gothic"/>
          <w:lang w:val="en-GR"/>
        </w:rPr>
        <w:t xml:space="preserve"> </w:t>
      </w:r>
      <w:r w:rsidRPr="004314FA">
        <w:rPr>
          <w:rFonts w:ascii="Century Gothic" w:hAnsi="Century Gothic"/>
          <w:lang w:val="el-GR"/>
        </w:rPr>
        <w:t xml:space="preserve">των </w:t>
      </w:r>
      <w:proofErr w:type="spellStart"/>
      <w:r w:rsidRPr="004314FA">
        <w:rPr>
          <w:rFonts w:ascii="Century Gothic" w:hAnsi="Century Gothic"/>
          <w:i/>
          <w:iCs/>
          <w:lang w:val="en-US"/>
        </w:rPr>
        <w:t>Nilashi</w:t>
      </w:r>
      <w:proofErr w:type="spellEnd"/>
      <w:r w:rsidRPr="004314FA">
        <w:rPr>
          <w:rFonts w:ascii="Century Gothic" w:hAnsi="Century Gothic"/>
          <w:i/>
          <w:iCs/>
          <w:lang w:val="el-GR"/>
        </w:rPr>
        <w:t xml:space="preserve">, </w:t>
      </w:r>
      <w:r w:rsidRPr="004314FA">
        <w:rPr>
          <w:rFonts w:ascii="Century Gothic" w:hAnsi="Century Gothic"/>
          <w:i/>
          <w:iCs/>
          <w:lang w:val="en-US"/>
        </w:rPr>
        <w:t>M</w:t>
      </w:r>
      <w:r w:rsidRPr="004314FA">
        <w:rPr>
          <w:rFonts w:ascii="Century Gothic" w:hAnsi="Century Gothic"/>
          <w:i/>
          <w:iCs/>
          <w:lang w:val="el-GR"/>
        </w:rPr>
        <w:t xml:space="preserve">., </w:t>
      </w:r>
      <w:proofErr w:type="spellStart"/>
      <w:r w:rsidRPr="004314FA">
        <w:rPr>
          <w:rFonts w:ascii="Century Gothic" w:hAnsi="Century Gothic"/>
          <w:i/>
          <w:iCs/>
          <w:lang w:val="en-US"/>
        </w:rPr>
        <w:t>Mardani</w:t>
      </w:r>
      <w:proofErr w:type="spellEnd"/>
      <w:r w:rsidRPr="004314FA">
        <w:rPr>
          <w:rFonts w:ascii="Century Gothic" w:hAnsi="Century Gothic"/>
          <w:i/>
          <w:iCs/>
          <w:lang w:val="el-GR"/>
        </w:rPr>
        <w:t xml:space="preserve">, </w:t>
      </w:r>
      <w:r w:rsidRPr="004314FA">
        <w:rPr>
          <w:rFonts w:ascii="Century Gothic" w:hAnsi="Century Gothic"/>
          <w:i/>
          <w:iCs/>
          <w:lang w:val="en-US"/>
        </w:rPr>
        <w:t>A</w:t>
      </w:r>
      <w:r w:rsidRPr="004314FA">
        <w:rPr>
          <w:rFonts w:ascii="Century Gothic" w:hAnsi="Century Gothic"/>
          <w:i/>
          <w:iCs/>
          <w:lang w:val="el-GR"/>
        </w:rPr>
        <w:t xml:space="preserve">., </w:t>
      </w:r>
      <w:r w:rsidRPr="004314FA">
        <w:rPr>
          <w:rFonts w:ascii="Century Gothic" w:hAnsi="Century Gothic"/>
          <w:i/>
          <w:iCs/>
          <w:lang w:val="en-US"/>
        </w:rPr>
        <w:t>Liao</w:t>
      </w:r>
      <w:r w:rsidRPr="004314FA">
        <w:rPr>
          <w:rFonts w:ascii="Century Gothic" w:hAnsi="Century Gothic"/>
          <w:i/>
          <w:iCs/>
          <w:lang w:val="el-GR"/>
        </w:rPr>
        <w:t xml:space="preserve">, </w:t>
      </w:r>
      <w:r w:rsidRPr="004314FA">
        <w:rPr>
          <w:rFonts w:ascii="Century Gothic" w:hAnsi="Century Gothic"/>
          <w:i/>
          <w:iCs/>
          <w:lang w:val="en-US"/>
        </w:rPr>
        <w:t>H</w:t>
      </w:r>
      <w:r w:rsidRPr="004314FA">
        <w:rPr>
          <w:rFonts w:ascii="Century Gothic" w:hAnsi="Century Gothic"/>
          <w:i/>
          <w:iCs/>
          <w:lang w:val="el-GR"/>
        </w:rPr>
        <w:t xml:space="preserve">., </w:t>
      </w:r>
      <w:r w:rsidRPr="004314FA">
        <w:rPr>
          <w:rFonts w:ascii="Century Gothic" w:hAnsi="Century Gothic"/>
          <w:i/>
          <w:iCs/>
          <w:lang w:val="en-US"/>
        </w:rPr>
        <w:t>Ahmadi</w:t>
      </w:r>
      <w:r w:rsidRPr="004314FA">
        <w:rPr>
          <w:rFonts w:ascii="Century Gothic" w:hAnsi="Century Gothic"/>
          <w:i/>
          <w:iCs/>
          <w:lang w:val="el-GR"/>
        </w:rPr>
        <w:t xml:space="preserve">, </w:t>
      </w:r>
      <w:r w:rsidRPr="004314FA">
        <w:rPr>
          <w:rFonts w:ascii="Century Gothic" w:hAnsi="Century Gothic"/>
          <w:i/>
          <w:iCs/>
          <w:lang w:val="en-US"/>
        </w:rPr>
        <w:t>H</w:t>
      </w:r>
      <w:r w:rsidRPr="004314FA">
        <w:rPr>
          <w:rFonts w:ascii="Century Gothic" w:hAnsi="Century Gothic"/>
          <w:i/>
          <w:iCs/>
          <w:lang w:val="el-GR"/>
        </w:rPr>
        <w:t xml:space="preserve">., </w:t>
      </w:r>
      <w:r w:rsidRPr="004314FA">
        <w:rPr>
          <w:rFonts w:ascii="Century Gothic" w:hAnsi="Century Gothic"/>
          <w:i/>
          <w:iCs/>
          <w:lang w:val="en-US"/>
        </w:rPr>
        <w:t>Abdul</w:t>
      </w:r>
      <w:r w:rsidRPr="004314FA">
        <w:rPr>
          <w:rFonts w:ascii="Century Gothic" w:hAnsi="Century Gothic"/>
          <w:i/>
          <w:iCs/>
          <w:lang w:val="el-GR"/>
        </w:rPr>
        <w:t xml:space="preserve"> </w:t>
      </w:r>
      <w:proofErr w:type="spellStart"/>
      <w:r w:rsidRPr="004314FA">
        <w:rPr>
          <w:rFonts w:ascii="Century Gothic" w:hAnsi="Century Gothic"/>
          <w:i/>
          <w:iCs/>
          <w:lang w:val="en-US"/>
        </w:rPr>
        <w:t>Manaf</w:t>
      </w:r>
      <w:proofErr w:type="spellEnd"/>
      <w:r w:rsidRPr="004314FA">
        <w:rPr>
          <w:rFonts w:ascii="Century Gothic" w:hAnsi="Century Gothic"/>
          <w:i/>
          <w:iCs/>
          <w:lang w:val="el-GR"/>
        </w:rPr>
        <w:t xml:space="preserve">, </w:t>
      </w:r>
      <w:r w:rsidRPr="004314FA">
        <w:rPr>
          <w:rFonts w:ascii="Century Gothic" w:hAnsi="Century Gothic"/>
          <w:i/>
          <w:iCs/>
          <w:lang w:val="en-US"/>
        </w:rPr>
        <w:t>A</w:t>
      </w:r>
      <w:r w:rsidRPr="004314FA">
        <w:rPr>
          <w:rFonts w:ascii="Century Gothic" w:hAnsi="Century Gothic"/>
          <w:i/>
          <w:iCs/>
          <w:lang w:val="el-GR"/>
        </w:rPr>
        <w:t xml:space="preserve">., &amp; </w:t>
      </w:r>
      <w:proofErr w:type="spellStart"/>
      <w:r w:rsidRPr="004314FA">
        <w:rPr>
          <w:rFonts w:ascii="Century Gothic" w:hAnsi="Century Gothic"/>
          <w:i/>
          <w:iCs/>
          <w:lang w:val="en-US"/>
        </w:rPr>
        <w:t>Almukadi</w:t>
      </w:r>
      <w:proofErr w:type="spellEnd"/>
      <w:r w:rsidRPr="004314FA">
        <w:rPr>
          <w:rFonts w:ascii="Century Gothic" w:hAnsi="Century Gothic"/>
          <w:i/>
          <w:iCs/>
          <w:lang w:val="el-GR"/>
        </w:rPr>
        <w:t xml:space="preserve">, </w:t>
      </w:r>
      <w:r w:rsidRPr="004314FA">
        <w:rPr>
          <w:rFonts w:ascii="Century Gothic" w:hAnsi="Century Gothic"/>
          <w:i/>
          <w:iCs/>
          <w:lang w:val="en-US"/>
        </w:rPr>
        <w:t>W</w:t>
      </w:r>
      <w:r w:rsidRPr="004314FA">
        <w:rPr>
          <w:rFonts w:ascii="Century Gothic" w:hAnsi="Century Gothic"/>
          <w:i/>
          <w:iCs/>
          <w:lang w:val="el-GR"/>
        </w:rPr>
        <w:t xml:space="preserve">. (2019) </w:t>
      </w:r>
      <w:r w:rsidRPr="004314FA">
        <w:rPr>
          <w:rFonts w:ascii="Century Gothic" w:hAnsi="Century Gothic"/>
          <w:lang w:val="el-GR"/>
        </w:rPr>
        <w:t>εξετάζεται</w:t>
      </w:r>
      <w:r w:rsidRPr="004314FA">
        <w:rPr>
          <w:rFonts w:ascii="Century Gothic" w:hAnsi="Century Gothic"/>
          <w:lang w:val="en-GR"/>
        </w:rPr>
        <w:t xml:space="preserve"> </w:t>
      </w:r>
      <w:r w:rsidRPr="004314FA">
        <w:rPr>
          <w:rFonts w:ascii="Century Gothic" w:hAnsi="Century Gothic"/>
          <w:lang w:val="el-GR"/>
        </w:rPr>
        <w:t>η</w:t>
      </w:r>
      <w:r w:rsidRPr="004314FA">
        <w:rPr>
          <w:rFonts w:ascii="Century Gothic" w:hAnsi="Century Gothic"/>
          <w:lang w:val="en-GR"/>
        </w:rPr>
        <w:t xml:space="preserve"> </w:t>
      </w:r>
      <w:r w:rsidRPr="004314FA">
        <w:rPr>
          <w:rFonts w:ascii="Century Gothic" w:hAnsi="Century Gothic"/>
          <w:lang w:val="el-GR"/>
        </w:rPr>
        <w:t>επίδραση</w:t>
      </w:r>
      <w:r w:rsidRPr="004314FA">
        <w:rPr>
          <w:rFonts w:ascii="Century Gothic" w:hAnsi="Century Gothic"/>
          <w:lang w:val="en-GR"/>
        </w:rPr>
        <w:t xml:space="preserve"> </w:t>
      </w:r>
      <w:r w:rsidRPr="004314FA">
        <w:rPr>
          <w:rFonts w:ascii="Century Gothic" w:hAnsi="Century Gothic"/>
          <w:lang w:val="el-GR"/>
        </w:rPr>
        <w:t>των</w:t>
      </w:r>
      <w:r w:rsidRPr="004314FA">
        <w:rPr>
          <w:rFonts w:ascii="Century Gothic" w:hAnsi="Century Gothic"/>
          <w:lang w:val="en-GR"/>
        </w:rPr>
        <w:t xml:space="preserve"> </w:t>
      </w:r>
      <w:r w:rsidRPr="004314FA">
        <w:rPr>
          <w:rFonts w:ascii="Century Gothic" w:hAnsi="Century Gothic"/>
          <w:lang w:val="el-GR"/>
        </w:rPr>
        <w:t>πράσινων</w:t>
      </w:r>
      <w:r w:rsidRPr="004314FA">
        <w:rPr>
          <w:rFonts w:ascii="Century Gothic" w:hAnsi="Century Gothic"/>
          <w:lang w:val="en-GR"/>
        </w:rPr>
        <w:t xml:space="preserve"> </w:t>
      </w:r>
      <w:r w:rsidRPr="004314FA">
        <w:rPr>
          <w:rFonts w:ascii="Century Gothic" w:hAnsi="Century Gothic"/>
          <w:lang w:val="el-GR"/>
        </w:rPr>
        <w:t>ξενοδοχείων</w:t>
      </w:r>
      <w:r w:rsidRPr="004314FA">
        <w:rPr>
          <w:rFonts w:ascii="Century Gothic" w:hAnsi="Century Gothic"/>
          <w:lang w:val="en-GR"/>
        </w:rPr>
        <w:t xml:space="preserve"> </w:t>
      </w:r>
      <w:r w:rsidRPr="004314FA">
        <w:rPr>
          <w:rFonts w:ascii="Century Gothic" w:hAnsi="Century Gothic"/>
          <w:lang w:val="el-GR"/>
        </w:rPr>
        <w:t>με</w:t>
      </w:r>
      <w:r w:rsidRPr="004314FA">
        <w:rPr>
          <w:rFonts w:ascii="Century Gothic" w:hAnsi="Century Gothic"/>
          <w:lang w:val="en-GR"/>
        </w:rPr>
        <w:t xml:space="preserve"> </w:t>
      </w:r>
      <w:r w:rsidRPr="004314FA">
        <w:rPr>
          <w:rFonts w:ascii="Century Gothic" w:hAnsi="Century Gothic"/>
          <w:lang w:val="el-GR"/>
        </w:rPr>
        <w:t>υπηρεσίες</w:t>
      </w:r>
      <w:r w:rsidRPr="004314FA">
        <w:rPr>
          <w:rFonts w:ascii="Century Gothic" w:hAnsi="Century Gothic"/>
          <w:lang w:val="en-GR"/>
        </w:rPr>
        <w:t xml:space="preserve"> </w:t>
      </w:r>
      <w:proofErr w:type="spellStart"/>
      <w:r w:rsidRPr="004314FA">
        <w:rPr>
          <w:rFonts w:ascii="Century Gothic" w:hAnsi="Century Gothic"/>
          <w:lang w:val="el-GR"/>
        </w:rPr>
        <w:t>σπά</w:t>
      </w:r>
      <w:proofErr w:type="spellEnd"/>
      <w:r w:rsidRPr="004314FA">
        <w:rPr>
          <w:rFonts w:ascii="Century Gothic" w:hAnsi="Century Gothic"/>
          <w:lang w:val="en-GR"/>
        </w:rPr>
        <w:t xml:space="preserve"> </w:t>
      </w:r>
      <w:r w:rsidRPr="004314FA">
        <w:rPr>
          <w:rFonts w:ascii="Century Gothic" w:hAnsi="Century Gothic"/>
          <w:lang w:val="el-GR"/>
        </w:rPr>
        <w:t>στην</w:t>
      </w:r>
      <w:r w:rsidRPr="004314FA">
        <w:rPr>
          <w:rFonts w:ascii="Century Gothic" w:hAnsi="Century Gothic"/>
          <w:lang w:val="en-GR"/>
        </w:rPr>
        <w:t xml:space="preserve"> </w:t>
      </w:r>
      <w:r w:rsidRPr="004314FA">
        <w:rPr>
          <w:rFonts w:ascii="Century Gothic" w:hAnsi="Century Gothic"/>
          <w:lang w:val="el-GR"/>
        </w:rPr>
        <w:t>ικανοποίηση</w:t>
      </w:r>
      <w:r w:rsidRPr="004314FA">
        <w:rPr>
          <w:rFonts w:ascii="Century Gothic" w:hAnsi="Century Gothic"/>
          <w:lang w:val="en-GR"/>
        </w:rPr>
        <w:t xml:space="preserve"> </w:t>
      </w:r>
      <w:r w:rsidRPr="004314FA">
        <w:rPr>
          <w:rFonts w:ascii="Century Gothic" w:hAnsi="Century Gothic"/>
          <w:lang w:val="el-GR"/>
        </w:rPr>
        <w:t>των</w:t>
      </w:r>
      <w:r w:rsidRPr="004314FA">
        <w:rPr>
          <w:rFonts w:ascii="Century Gothic" w:hAnsi="Century Gothic"/>
          <w:lang w:val="en-GR"/>
        </w:rPr>
        <w:t xml:space="preserve"> </w:t>
      </w:r>
      <w:r w:rsidRPr="004314FA">
        <w:rPr>
          <w:rFonts w:ascii="Century Gothic" w:hAnsi="Century Gothic"/>
          <w:lang w:val="el-GR"/>
        </w:rPr>
        <w:t>ταξιδιωτών</w:t>
      </w:r>
      <w:r w:rsidRPr="004314FA">
        <w:rPr>
          <w:rFonts w:ascii="Century Gothic" w:hAnsi="Century Gothic"/>
          <w:lang w:val="en-GR"/>
        </w:rPr>
        <w:t xml:space="preserve">. </w:t>
      </w:r>
      <w:r w:rsidRPr="004314FA">
        <w:rPr>
          <w:rFonts w:ascii="Century Gothic" w:hAnsi="Century Gothic"/>
          <w:lang w:val="el-GR"/>
        </w:rPr>
        <w:t xml:space="preserve">Προτείνεται μια μέθοδος για ανάλυση διαδικτυακών σχολίων με μεθόδους πολυκριτήριας λήψης αποφάσεων, εξόρυξης κειμένου και τεχνικών προβλεπτικής μάθησης για τον εντοπισμό των παραγόντων που επηρεάζουν τις αποφάσεις των ταξιδιωτών.  Γίνεται χρήση των </w:t>
      </w:r>
      <w:proofErr w:type="spellStart"/>
      <w:r w:rsidRPr="004314FA">
        <w:rPr>
          <w:rFonts w:ascii="Century Gothic" w:hAnsi="Century Gothic"/>
          <w:lang w:val="en-US"/>
        </w:rPr>
        <w:t>Self</w:t>
      </w:r>
      <w:r w:rsidRPr="004314FA">
        <w:rPr>
          <w:rFonts w:ascii="Century Gothic" w:hAnsi="Century Gothic"/>
          <w:lang w:val="el-GR"/>
        </w:rPr>
        <w:t xml:space="preserve"> </w:t>
      </w:r>
      <w:r w:rsidRPr="004314FA">
        <w:rPr>
          <w:rFonts w:ascii="Century Gothic" w:hAnsi="Century Gothic"/>
          <w:lang w:val="en-US"/>
        </w:rPr>
        <w:t>Organizing</w:t>
      </w:r>
      <w:proofErr w:type="spellEnd"/>
      <w:r w:rsidRPr="004314FA">
        <w:rPr>
          <w:rFonts w:ascii="Century Gothic" w:hAnsi="Century Gothic"/>
          <w:lang w:val="el-GR"/>
        </w:rPr>
        <w:t xml:space="preserve"> </w:t>
      </w:r>
      <w:r w:rsidRPr="004314FA">
        <w:rPr>
          <w:rFonts w:ascii="Century Gothic" w:hAnsi="Century Gothic"/>
          <w:lang w:val="en-US"/>
        </w:rPr>
        <w:t>Maps</w:t>
      </w:r>
      <w:r w:rsidRPr="004314FA">
        <w:rPr>
          <w:rFonts w:ascii="Century Gothic" w:hAnsi="Century Gothic"/>
          <w:lang w:val="el-GR"/>
        </w:rPr>
        <w:t xml:space="preserve"> για την κατηγοριοποίηση των πελατών βάση των προτιμήσεων τους και της συμπεριφοράς τους. Εφαρμόζει το </w:t>
      </w:r>
      <w:r w:rsidRPr="004314FA">
        <w:rPr>
          <w:rFonts w:ascii="Century Gothic" w:hAnsi="Century Gothic"/>
          <w:lang w:val="en-US"/>
        </w:rPr>
        <w:t>LDA</w:t>
      </w:r>
      <w:r w:rsidRPr="004314FA">
        <w:rPr>
          <w:rFonts w:ascii="Century Gothic" w:hAnsi="Century Gothic"/>
          <w:lang w:val="el-GR"/>
        </w:rPr>
        <w:t xml:space="preserve"> (</w:t>
      </w:r>
      <w:proofErr w:type="spellStart"/>
      <w:r w:rsidRPr="004314FA">
        <w:rPr>
          <w:rFonts w:ascii="Century Gothic" w:hAnsi="Century Gothic"/>
          <w:lang w:val="en-US"/>
        </w:rPr>
        <w:t>Blei</w:t>
      </w:r>
      <w:proofErr w:type="spellEnd"/>
      <w:r w:rsidRPr="004314FA">
        <w:rPr>
          <w:rFonts w:ascii="Century Gothic" w:hAnsi="Century Gothic"/>
          <w:lang w:val="el-GR"/>
        </w:rPr>
        <w:t xml:space="preserve"> </w:t>
      </w:r>
      <w:r w:rsidRPr="004314FA">
        <w:rPr>
          <w:rFonts w:ascii="Century Gothic" w:hAnsi="Century Gothic"/>
          <w:lang w:val="en-US"/>
        </w:rPr>
        <w:t>et</w:t>
      </w:r>
      <w:r w:rsidRPr="004314FA">
        <w:rPr>
          <w:rFonts w:ascii="Century Gothic" w:hAnsi="Century Gothic"/>
          <w:lang w:val="el-GR"/>
        </w:rPr>
        <w:t xml:space="preserve"> </w:t>
      </w:r>
      <w:r w:rsidRPr="004314FA">
        <w:rPr>
          <w:rFonts w:ascii="Century Gothic" w:hAnsi="Century Gothic"/>
          <w:lang w:val="en-US"/>
        </w:rPr>
        <w:t>al</w:t>
      </w:r>
      <w:r w:rsidRPr="004314FA">
        <w:rPr>
          <w:rFonts w:ascii="Century Gothic" w:hAnsi="Century Gothic"/>
          <w:lang w:val="el-GR"/>
        </w:rPr>
        <w:t xml:space="preserve">. 2003; </w:t>
      </w:r>
      <w:r w:rsidRPr="004314FA">
        <w:rPr>
          <w:rFonts w:ascii="Century Gothic" w:hAnsi="Century Gothic"/>
          <w:lang w:val="en-US"/>
        </w:rPr>
        <w:t>Liu</w:t>
      </w:r>
      <w:r w:rsidRPr="004314FA">
        <w:rPr>
          <w:rFonts w:ascii="Century Gothic" w:hAnsi="Century Gothic"/>
          <w:lang w:val="el-GR"/>
        </w:rPr>
        <w:t xml:space="preserve">, 2015; </w:t>
      </w:r>
      <w:proofErr w:type="spellStart"/>
      <w:r w:rsidRPr="004314FA">
        <w:rPr>
          <w:rFonts w:ascii="Century Gothic" w:hAnsi="Century Gothic"/>
          <w:lang w:val="el-GR"/>
        </w:rPr>
        <w:t>Ματσατσίνης</w:t>
      </w:r>
      <w:proofErr w:type="spellEnd"/>
      <w:r w:rsidRPr="004314FA">
        <w:rPr>
          <w:rFonts w:ascii="Century Gothic" w:hAnsi="Century Gothic"/>
          <w:lang w:val="el-GR"/>
        </w:rPr>
        <w:t xml:space="preserve">, 2021) για την ανάλυση των κριτηρίων κειμένου, παρέχοντας πληροφορίες για τα θέματα και τα συναισθήματα που εκφράζουν οι πελάτες. Χρησιμοποιεί το </w:t>
      </w:r>
      <w:r w:rsidRPr="004314FA">
        <w:rPr>
          <w:rFonts w:ascii="Century Gothic" w:hAnsi="Century Gothic"/>
          <w:lang w:val="en-US"/>
        </w:rPr>
        <w:t>TOPSIS</w:t>
      </w:r>
      <w:r w:rsidRPr="004314FA">
        <w:rPr>
          <w:rFonts w:ascii="Century Gothic" w:hAnsi="Century Gothic"/>
          <w:lang w:val="el-GR"/>
        </w:rPr>
        <w:t xml:space="preserve"> για την κατάταξη των χαρακτηριστικών του ξενοδοχείου βάσει πολλαπλών κριτηρίων, εντοπίζοντας τις </w:t>
      </w:r>
      <w:r w:rsidRPr="004314FA">
        <w:rPr>
          <w:rFonts w:ascii="Century Gothic" w:hAnsi="Century Gothic"/>
          <w:lang w:val="el-GR"/>
        </w:rPr>
        <w:lastRenderedPageBreak/>
        <w:t>πιο ευνοϊκές πτυχές. Χρησιμοποιεί την προβλεπτική μάθηση με μια νεύρο-ασαφή (</w:t>
      </w:r>
      <w:r w:rsidRPr="004314FA">
        <w:rPr>
          <w:rFonts w:ascii="Century Gothic" w:hAnsi="Century Gothic"/>
          <w:lang w:val="en-US"/>
        </w:rPr>
        <w:t>fuzzy</w:t>
      </w:r>
      <w:r w:rsidRPr="004314FA">
        <w:rPr>
          <w:rFonts w:ascii="Century Gothic" w:hAnsi="Century Gothic"/>
          <w:lang w:val="el-GR"/>
        </w:rPr>
        <w:t xml:space="preserve">) τεχνική για την αποκάλυψη επιπέδων ικανοποίησης του πελάτη, προσφέροντας μια λεπτομερή κατανόηση των παραγόντων ικανοποίησης. Οι ομάδες που εξετάζει είναι: οι μόνοι ταξιδιώτες, οι οικογένειες, ζευγάρια και οι παρέες φίλων. Χρησιμοποιεί τις κριτικές από 152 ξενοδοχεία στην Μαλαισία.  Τα ευρήματα της έρευνας παρέχουν μια προσέγγιση για τις αποφάσεις των ταξιδιωτών στην επιλογή του ξενοδοχείου και παρέχουν επίσης πληροφορίες στους διαχειριστές των ξενοδοχείων για να τους βοηθήσουν να βελτιώσουν την ποιότητα των υπηρεσιών και να αναπτύξουν στρατηγικές Μάρκετινγκ. </w:t>
      </w:r>
    </w:p>
    <w:p w14:paraId="1FFF8641" w14:textId="77777777" w:rsidR="004314FA" w:rsidRPr="004314FA" w:rsidRDefault="004314FA" w:rsidP="004314FA">
      <w:pPr>
        <w:pStyle w:val="BodyText"/>
        <w:rPr>
          <w:rFonts w:ascii="Century Gothic" w:hAnsi="Century Gothic"/>
          <w:lang w:val="el-GR"/>
        </w:rPr>
      </w:pPr>
      <w:r w:rsidRPr="004314FA">
        <w:rPr>
          <w:rFonts w:ascii="Century Gothic" w:hAnsi="Century Gothic"/>
          <w:lang w:val="el-GR"/>
        </w:rPr>
        <w:t xml:space="preserve">Στη έρευνα των </w:t>
      </w:r>
      <w:r w:rsidRPr="004314FA">
        <w:rPr>
          <w:rFonts w:ascii="Century Gothic" w:hAnsi="Century Gothic"/>
          <w:i/>
          <w:iCs/>
          <w:lang w:val="en-US"/>
        </w:rPr>
        <w:t>Melody</w:t>
      </w:r>
      <w:r w:rsidRPr="004314FA">
        <w:rPr>
          <w:rFonts w:ascii="Century Gothic" w:hAnsi="Century Gothic"/>
          <w:i/>
          <w:iCs/>
          <w:lang w:val="el-GR"/>
        </w:rPr>
        <w:t xml:space="preserve"> </w:t>
      </w:r>
      <w:r w:rsidRPr="004314FA">
        <w:rPr>
          <w:rFonts w:ascii="Century Gothic" w:hAnsi="Century Gothic"/>
          <w:i/>
          <w:iCs/>
          <w:lang w:val="en-US"/>
        </w:rPr>
        <w:t>Y</w:t>
      </w:r>
      <w:r w:rsidRPr="004314FA">
        <w:rPr>
          <w:rFonts w:ascii="Century Gothic" w:hAnsi="Century Gothic"/>
          <w:i/>
          <w:iCs/>
          <w:lang w:val="el-GR"/>
        </w:rPr>
        <w:t xml:space="preserve">. </w:t>
      </w:r>
      <w:r w:rsidRPr="004314FA">
        <w:rPr>
          <w:rFonts w:ascii="Century Gothic" w:hAnsi="Century Gothic"/>
          <w:i/>
          <w:iCs/>
          <w:lang w:val="en-US"/>
        </w:rPr>
        <w:t>Kiang</w:t>
      </w:r>
      <w:r w:rsidRPr="004314FA">
        <w:rPr>
          <w:rFonts w:ascii="Century Gothic" w:hAnsi="Century Gothic"/>
          <w:i/>
          <w:iCs/>
          <w:lang w:val="el-GR"/>
        </w:rPr>
        <w:t xml:space="preserve">, </w:t>
      </w:r>
      <w:r w:rsidRPr="004314FA">
        <w:rPr>
          <w:rFonts w:ascii="Century Gothic" w:hAnsi="Century Gothic"/>
          <w:i/>
          <w:iCs/>
          <w:lang w:val="en-US"/>
        </w:rPr>
        <w:t>Michael</w:t>
      </w:r>
      <w:r w:rsidRPr="004314FA">
        <w:rPr>
          <w:rFonts w:ascii="Century Gothic" w:hAnsi="Century Gothic"/>
          <w:i/>
          <w:iCs/>
          <w:lang w:val="el-GR"/>
        </w:rPr>
        <w:t xml:space="preserve"> </w:t>
      </w:r>
      <w:r w:rsidRPr="004314FA">
        <w:rPr>
          <w:rFonts w:ascii="Century Gothic" w:hAnsi="Century Gothic"/>
          <w:i/>
          <w:iCs/>
          <w:lang w:val="en-US"/>
        </w:rPr>
        <w:t>Y</w:t>
      </w:r>
      <w:r w:rsidRPr="004314FA">
        <w:rPr>
          <w:rFonts w:ascii="Century Gothic" w:hAnsi="Century Gothic"/>
          <w:i/>
          <w:iCs/>
          <w:lang w:val="el-GR"/>
        </w:rPr>
        <w:t xml:space="preserve">. </w:t>
      </w:r>
      <w:r w:rsidRPr="004314FA">
        <w:rPr>
          <w:rFonts w:ascii="Century Gothic" w:hAnsi="Century Gothic"/>
          <w:i/>
          <w:iCs/>
          <w:lang w:val="en-US"/>
        </w:rPr>
        <w:t>Hu</w:t>
      </w:r>
      <w:r w:rsidRPr="004314FA">
        <w:rPr>
          <w:rFonts w:ascii="Century Gothic" w:hAnsi="Century Gothic"/>
          <w:i/>
          <w:iCs/>
          <w:lang w:val="el-GR"/>
        </w:rPr>
        <w:t xml:space="preserve"> και </w:t>
      </w:r>
      <w:r w:rsidRPr="004314FA">
        <w:rPr>
          <w:rFonts w:ascii="Century Gothic" w:hAnsi="Century Gothic"/>
          <w:i/>
          <w:iCs/>
          <w:lang w:val="en-US"/>
        </w:rPr>
        <w:t>Dorothy</w:t>
      </w:r>
      <w:r w:rsidRPr="004314FA">
        <w:rPr>
          <w:rFonts w:ascii="Century Gothic" w:hAnsi="Century Gothic"/>
          <w:i/>
          <w:iCs/>
          <w:lang w:val="el-GR"/>
        </w:rPr>
        <w:t xml:space="preserve"> </w:t>
      </w:r>
      <w:r w:rsidRPr="004314FA">
        <w:rPr>
          <w:rFonts w:ascii="Century Gothic" w:hAnsi="Century Gothic"/>
          <w:i/>
          <w:iCs/>
          <w:lang w:val="en-US"/>
        </w:rPr>
        <w:t>M</w:t>
      </w:r>
      <w:r w:rsidRPr="004314FA">
        <w:rPr>
          <w:rFonts w:ascii="Century Gothic" w:hAnsi="Century Gothic"/>
          <w:i/>
          <w:iCs/>
          <w:lang w:val="el-GR"/>
        </w:rPr>
        <w:t xml:space="preserve">. </w:t>
      </w:r>
      <w:r w:rsidRPr="004314FA">
        <w:rPr>
          <w:rFonts w:ascii="Century Gothic" w:hAnsi="Century Gothic"/>
          <w:i/>
          <w:iCs/>
          <w:lang w:val="en-US"/>
        </w:rPr>
        <w:t>Fisher</w:t>
      </w:r>
      <w:r w:rsidRPr="004314FA">
        <w:rPr>
          <w:rFonts w:ascii="Century Gothic" w:hAnsi="Century Gothic"/>
          <w:i/>
          <w:iCs/>
          <w:lang w:val="el-GR"/>
        </w:rPr>
        <w:t xml:space="preserve"> (2004) </w:t>
      </w:r>
      <w:r w:rsidRPr="004314FA">
        <w:rPr>
          <w:rFonts w:ascii="Century Gothic" w:hAnsi="Century Gothic"/>
          <w:lang w:val="el-GR"/>
        </w:rPr>
        <w:t xml:space="preserve">εφαρμόζονται τα νευρωνικά δίκτυα </w:t>
      </w:r>
      <w:proofErr w:type="spellStart"/>
      <w:r w:rsidRPr="004314FA">
        <w:rPr>
          <w:rFonts w:ascii="Century Gothic" w:hAnsi="Century Gothic"/>
          <w:lang w:val="en-US"/>
        </w:rPr>
        <w:t>Self</w:t>
      </w:r>
      <w:r w:rsidRPr="004314FA">
        <w:rPr>
          <w:rFonts w:ascii="Century Gothic" w:hAnsi="Century Gothic"/>
          <w:lang w:val="el-GR"/>
        </w:rPr>
        <w:t xml:space="preserve"> </w:t>
      </w:r>
      <w:r w:rsidRPr="004314FA">
        <w:rPr>
          <w:rFonts w:ascii="Century Gothic" w:hAnsi="Century Gothic"/>
          <w:lang w:val="en-US"/>
        </w:rPr>
        <w:t>Organizing</w:t>
      </w:r>
      <w:proofErr w:type="spellEnd"/>
      <w:r w:rsidRPr="004314FA">
        <w:rPr>
          <w:rFonts w:ascii="Century Gothic" w:hAnsi="Century Gothic"/>
          <w:lang w:val="el-GR"/>
        </w:rPr>
        <w:t xml:space="preserve"> </w:t>
      </w:r>
      <w:r w:rsidRPr="004314FA">
        <w:rPr>
          <w:rFonts w:ascii="Century Gothic" w:hAnsi="Century Gothic"/>
          <w:lang w:val="en-US"/>
        </w:rPr>
        <w:t>Maps</w:t>
      </w:r>
      <w:r w:rsidRPr="004314FA">
        <w:rPr>
          <w:rFonts w:ascii="Century Gothic" w:hAnsi="Century Gothic"/>
          <w:lang w:val="el-GR"/>
        </w:rPr>
        <w:t xml:space="preserve"> σε δεδομένα πελατών από την </w:t>
      </w:r>
      <w:r w:rsidRPr="004314FA">
        <w:rPr>
          <w:rFonts w:ascii="Century Gothic" w:hAnsi="Century Gothic"/>
          <w:lang w:val="en-US"/>
        </w:rPr>
        <w:t>AT</w:t>
      </w:r>
      <w:r w:rsidRPr="004314FA">
        <w:rPr>
          <w:rFonts w:ascii="Century Gothic" w:hAnsi="Century Gothic"/>
          <w:lang w:val="el-GR"/>
        </w:rPr>
        <w:t>&amp;</w:t>
      </w:r>
      <w:r w:rsidRPr="004314FA">
        <w:rPr>
          <w:rFonts w:ascii="Century Gothic" w:hAnsi="Century Gothic"/>
          <w:lang w:val="en-US"/>
        </w:rPr>
        <w:t>T</w:t>
      </w:r>
      <w:r w:rsidRPr="004314FA">
        <w:rPr>
          <w:rFonts w:ascii="Century Gothic" w:hAnsi="Century Gothic"/>
          <w:lang w:val="el-GR"/>
        </w:rPr>
        <w:t xml:space="preserve">. Συγκρίνονται με μια μεθοδολογία δύο σταδίων που συνδυάζει ανάλυση παραγόντων και συσταδοποίηση </w:t>
      </w:r>
      <w:r w:rsidRPr="004314FA">
        <w:rPr>
          <w:rFonts w:ascii="Century Gothic" w:hAnsi="Century Gothic"/>
          <w:lang w:val="en-US"/>
        </w:rPr>
        <w:t>k</w:t>
      </w:r>
      <w:r w:rsidRPr="004314FA">
        <w:rPr>
          <w:rFonts w:ascii="Century Gothic" w:hAnsi="Century Gothic"/>
          <w:lang w:val="el-GR"/>
        </w:rPr>
        <w:t>-</w:t>
      </w:r>
      <w:r w:rsidRPr="004314FA">
        <w:rPr>
          <w:rFonts w:ascii="Century Gothic" w:hAnsi="Century Gothic"/>
          <w:lang w:val="en-US"/>
        </w:rPr>
        <w:t>means</w:t>
      </w:r>
      <w:r w:rsidRPr="004314FA">
        <w:rPr>
          <w:rFonts w:ascii="Century Gothic" w:hAnsi="Century Gothic"/>
          <w:lang w:val="el-GR"/>
        </w:rPr>
        <w:t xml:space="preserve"> στον εντοπισμό των αγορών. Τα αποτελέσματα της σύγκρισης έδειξαν ότι τα </w:t>
      </w:r>
      <w:proofErr w:type="spellStart"/>
      <w:r w:rsidRPr="004314FA">
        <w:rPr>
          <w:rFonts w:ascii="Century Gothic" w:hAnsi="Century Gothic"/>
          <w:lang w:val="en-US"/>
        </w:rPr>
        <w:t>Self</w:t>
      </w:r>
      <w:r w:rsidRPr="004314FA">
        <w:rPr>
          <w:rFonts w:ascii="Century Gothic" w:hAnsi="Century Gothic"/>
          <w:lang w:val="el-GR"/>
        </w:rPr>
        <w:t xml:space="preserve"> </w:t>
      </w:r>
      <w:r w:rsidRPr="004314FA">
        <w:rPr>
          <w:rFonts w:ascii="Century Gothic" w:hAnsi="Century Gothic"/>
          <w:lang w:val="en-US"/>
        </w:rPr>
        <w:t>Organizing</w:t>
      </w:r>
      <w:proofErr w:type="spellEnd"/>
      <w:r w:rsidRPr="004314FA">
        <w:rPr>
          <w:rFonts w:ascii="Century Gothic" w:hAnsi="Century Gothic"/>
          <w:lang w:val="el-GR"/>
        </w:rPr>
        <w:t xml:space="preserve"> </w:t>
      </w:r>
      <w:r w:rsidRPr="004314FA">
        <w:rPr>
          <w:rFonts w:ascii="Century Gothic" w:hAnsi="Century Gothic"/>
          <w:lang w:val="en-US"/>
        </w:rPr>
        <w:t>Maps</w:t>
      </w:r>
      <w:r w:rsidRPr="004314FA">
        <w:rPr>
          <w:rFonts w:ascii="Century Gothic" w:hAnsi="Century Gothic"/>
          <w:lang w:val="el-GR"/>
        </w:rPr>
        <w:t xml:space="preserve"> ξεπερνούν την διαδικασία των δύο σταδίων και έχουν ενισχυμένη αποτελεσματικότητα στον εντοπισμό αγορών. </w:t>
      </w:r>
    </w:p>
    <w:p w14:paraId="4CD52359" w14:textId="24AC4223" w:rsidR="004314FA" w:rsidRPr="004314FA" w:rsidRDefault="004314FA" w:rsidP="004314FA">
      <w:pPr>
        <w:rPr>
          <w:rFonts w:ascii="Century Gothic" w:hAnsi="Century Gothic"/>
        </w:rPr>
      </w:pPr>
      <w:r w:rsidRPr="004314FA">
        <w:rPr>
          <w:rFonts w:ascii="Century Gothic" w:hAnsi="Century Gothic"/>
        </w:rPr>
        <w:t xml:space="preserve">Η έρευνα των </w:t>
      </w:r>
      <w:proofErr w:type="spellStart"/>
      <w:r w:rsidRPr="004314FA">
        <w:rPr>
          <w:rFonts w:ascii="Century Gothic" w:hAnsi="Century Gothic"/>
        </w:rPr>
        <w:t>Manojit</w:t>
      </w:r>
      <w:proofErr w:type="spellEnd"/>
      <w:r w:rsidRPr="004314FA">
        <w:rPr>
          <w:rFonts w:ascii="Century Gothic" w:hAnsi="Century Gothic"/>
        </w:rPr>
        <w:t xml:space="preserve"> </w:t>
      </w:r>
      <w:proofErr w:type="spellStart"/>
      <w:r w:rsidRPr="004314FA">
        <w:rPr>
          <w:rFonts w:ascii="Century Gothic" w:hAnsi="Century Gothic"/>
        </w:rPr>
        <w:t>Chattopadhyay</w:t>
      </w:r>
      <w:proofErr w:type="spellEnd"/>
      <w:r w:rsidRPr="004314FA">
        <w:rPr>
          <w:rFonts w:ascii="Century Gothic" w:hAnsi="Century Gothic"/>
        </w:rPr>
        <w:t xml:space="preserve">, </w:t>
      </w:r>
      <w:proofErr w:type="spellStart"/>
      <w:r w:rsidRPr="004314FA">
        <w:rPr>
          <w:rFonts w:ascii="Century Gothic" w:hAnsi="Century Gothic"/>
        </w:rPr>
        <w:t>Pranab</w:t>
      </w:r>
      <w:proofErr w:type="spellEnd"/>
      <w:r w:rsidRPr="004314FA">
        <w:rPr>
          <w:rFonts w:ascii="Century Gothic" w:hAnsi="Century Gothic"/>
        </w:rPr>
        <w:t xml:space="preserve"> K </w:t>
      </w:r>
      <w:proofErr w:type="spellStart"/>
      <w:r w:rsidRPr="004314FA">
        <w:rPr>
          <w:rFonts w:ascii="Century Gothic" w:hAnsi="Century Gothic"/>
        </w:rPr>
        <w:t>Dan</w:t>
      </w:r>
      <w:proofErr w:type="spellEnd"/>
      <w:r w:rsidRPr="004314FA">
        <w:rPr>
          <w:rFonts w:ascii="Century Gothic" w:hAnsi="Century Gothic"/>
        </w:rPr>
        <w:t xml:space="preserve">, </w:t>
      </w:r>
      <w:proofErr w:type="spellStart"/>
      <w:r w:rsidRPr="004314FA">
        <w:rPr>
          <w:rFonts w:ascii="Century Gothic" w:hAnsi="Century Gothic"/>
        </w:rPr>
        <w:t>Sitanath</w:t>
      </w:r>
      <w:proofErr w:type="spellEnd"/>
      <w:r w:rsidRPr="004314FA">
        <w:rPr>
          <w:rFonts w:ascii="Century Gothic" w:hAnsi="Century Gothic"/>
        </w:rPr>
        <w:t xml:space="preserve"> </w:t>
      </w:r>
      <w:proofErr w:type="spellStart"/>
      <w:r w:rsidRPr="004314FA">
        <w:rPr>
          <w:rFonts w:ascii="Century Gothic" w:hAnsi="Century Gothic"/>
        </w:rPr>
        <w:t>Majumdar</w:t>
      </w:r>
      <w:proofErr w:type="spellEnd"/>
      <w:r w:rsidRPr="004314FA">
        <w:rPr>
          <w:rFonts w:ascii="Century Gothic" w:hAnsi="Century Gothic"/>
        </w:rPr>
        <w:t xml:space="preserve"> και </w:t>
      </w:r>
      <w:proofErr w:type="spellStart"/>
      <w:r w:rsidRPr="004314FA">
        <w:rPr>
          <w:rFonts w:ascii="Century Gothic" w:hAnsi="Century Gothic"/>
        </w:rPr>
        <w:t>Partha</w:t>
      </w:r>
      <w:proofErr w:type="spellEnd"/>
      <w:r w:rsidRPr="004314FA">
        <w:rPr>
          <w:rFonts w:ascii="Century Gothic" w:hAnsi="Century Gothic"/>
        </w:rPr>
        <w:t xml:space="preserve"> </w:t>
      </w:r>
      <w:proofErr w:type="spellStart"/>
      <w:r w:rsidRPr="004314FA">
        <w:rPr>
          <w:rFonts w:ascii="Century Gothic" w:hAnsi="Century Gothic"/>
        </w:rPr>
        <w:t>Sarathi</w:t>
      </w:r>
      <w:proofErr w:type="spellEnd"/>
      <w:r w:rsidRPr="004314FA">
        <w:rPr>
          <w:rFonts w:ascii="Century Gothic" w:hAnsi="Century Gothic"/>
        </w:rPr>
        <w:t xml:space="preserve"> </w:t>
      </w:r>
      <w:proofErr w:type="spellStart"/>
      <w:r w:rsidRPr="004314FA">
        <w:rPr>
          <w:rFonts w:ascii="Century Gothic" w:hAnsi="Century Gothic"/>
        </w:rPr>
        <w:t>Chakraborty</w:t>
      </w:r>
      <w:proofErr w:type="spellEnd"/>
      <w:r w:rsidRPr="004314FA">
        <w:rPr>
          <w:rFonts w:ascii="Century Gothic" w:hAnsi="Century Gothic"/>
        </w:rPr>
        <w:t>, αναφέρεται στο ρόλο του αλγορίθμου Τεχνητών Νευρωνικών Δικτύων (</w:t>
      </w:r>
      <w:r w:rsidRPr="004314FA">
        <w:rPr>
          <w:rFonts w:ascii="Century Gothic" w:hAnsi="Century Gothic"/>
          <w:lang w:val="en-US"/>
        </w:rPr>
        <w:t>ANN</w:t>
      </w:r>
      <w:r w:rsidRPr="004314FA">
        <w:rPr>
          <w:rFonts w:ascii="Century Gothic" w:hAnsi="Century Gothic"/>
        </w:rPr>
        <w:t xml:space="preserve">) στην αγοροπωλησία και επισημαίνει την ανάγκη για μια συλλογική ανασκόπηση της βιβλιογραφίας και ενός συστήματος ταξινόμησης προς την αναγνώριση των μελλοντικών τάσεων στην έρευνα αγοροπωλησίας. Η έρευνα περιλαμβάνει την δημιουργία μιας βάσης δεδομένων που καλύπτει περιέχει την βιβλιογραφία από το 2000 έως το 2010 και την πρόταση ενός σχήματος ταξινόμησης για τα εντοπισμένα άρθρα. Εντοπίστηκαν συνολικά χίλια άρθρα, και ένα υποσύνολο περίπου εκατό (100) σχετικών άρθρων ελέγχθηκε και ταξινομήθηκε στη συνέχεια βάσει του κύριου προσανατολισμού του καθενός. Τα βασικά συμπεράσματα της μελέτης δείχνουν ότι οι εφαρμογές βασισμένες σε </w:t>
      </w:r>
      <w:r w:rsidRPr="004314FA">
        <w:rPr>
          <w:rFonts w:ascii="Century Gothic" w:hAnsi="Century Gothic"/>
          <w:lang w:val="en-US"/>
        </w:rPr>
        <w:t>ANN</w:t>
      </w:r>
      <w:r w:rsidRPr="004314FA">
        <w:rPr>
          <w:rFonts w:ascii="Century Gothic" w:hAnsi="Century Gothic"/>
        </w:rPr>
        <w:t xml:space="preserve"> δέχονται περισσότερη προσοχή, από τις εφαρμογές που βασίζονται σε </w:t>
      </w:r>
      <w:r w:rsidRPr="004314FA">
        <w:rPr>
          <w:rFonts w:ascii="Century Gothic" w:hAnsi="Century Gothic"/>
          <w:lang w:val="en-US"/>
        </w:rPr>
        <w:t>SOM</w:t>
      </w:r>
      <w:r w:rsidRPr="004314FA">
        <w:rPr>
          <w:rFonts w:ascii="Century Gothic" w:hAnsi="Century Gothic"/>
        </w:rPr>
        <w:t xml:space="preserve"> και λαμβάνουν την δεύτερη θέση στην αγοροπωλησία. </w:t>
      </w:r>
    </w:p>
    <w:p w14:paraId="1794C99A" w14:textId="77777777" w:rsidR="004314FA" w:rsidRPr="004314FA" w:rsidRDefault="004314FA" w:rsidP="004314FA"/>
    <w:p w14:paraId="032B767C" w14:textId="77777777" w:rsidR="004314FA" w:rsidRPr="004314FA" w:rsidRDefault="004314FA" w:rsidP="004314FA">
      <w:pPr>
        <w:pStyle w:val="BodyText"/>
        <w:rPr>
          <w:rFonts w:ascii="Century Gothic" w:hAnsi="Century Gothic"/>
          <w:lang w:val="el-GR"/>
        </w:rPr>
      </w:pPr>
      <w:r w:rsidRPr="004314FA">
        <w:rPr>
          <w:rFonts w:ascii="Century Gothic" w:hAnsi="Century Gothic"/>
          <w:lang w:val="el-GR"/>
        </w:rPr>
        <w:t xml:space="preserve">Στη έρευνα του </w:t>
      </w:r>
      <w:proofErr w:type="spellStart"/>
      <w:r w:rsidRPr="004314FA">
        <w:rPr>
          <w:rFonts w:ascii="Century Gothic" w:hAnsi="Century Gothic"/>
        </w:rPr>
        <w:t>Chenguang</w:t>
      </w:r>
      <w:proofErr w:type="spellEnd"/>
      <w:r w:rsidRPr="004314FA">
        <w:rPr>
          <w:rFonts w:ascii="Century Gothic" w:hAnsi="Century Gothic"/>
          <w:lang w:val="el-GR"/>
        </w:rPr>
        <w:t xml:space="preserve"> </w:t>
      </w:r>
      <w:r w:rsidRPr="004314FA">
        <w:rPr>
          <w:rFonts w:ascii="Century Gothic" w:hAnsi="Century Gothic"/>
        </w:rPr>
        <w:t>Wang</w:t>
      </w:r>
      <w:r w:rsidRPr="004314FA">
        <w:rPr>
          <w:rFonts w:ascii="Century Gothic" w:hAnsi="Century Gothic"/>
          <w:lang w:val="el-GR"/>
        </w:rPr>
        <w:t xml:space="preserve"> χρησιμοποιείται ένα μοντέλο μη εποπτευόμενης μάθησης το </w:t>
      </w:r>
      <w:r w:rsidRPr="004314FA">
        <w:rPr>
          <w:rFonts w:ascii="Century Gothic" w:hAnsi="Century Gothic"/>
          <w:lang w:val="en-US"/>
        </w:rPr>
        <w:t>SOM</w:t>
      </w:r>
      <w:r w:rsidRPr="004314FA">
        <w:rPr>
          <w:rFonts w:ascii="Century Gothic" w:hAnsi="Century Gothic"/>
          <w:lang w:val="el-GR"/>
        </w:rPr>
        <w:t xml:space="preserve">. Το μοντέλο αναλύει τα δεδομένα των πελατών με μια διαδικασία που ονομάζεται μηχανική χαρακτηριστικών, επιλέγοντας σημαντικά </w:t>
      </w:r>
      <w:proofErr w:type="spellStart"/>
      <w:r w:rsidRPr="004314FA">
        <w:rPr>
          <w:rFonts w:ascii="Century Gothic" w:hAnsi="Century Gothic"/>
          <w:lang w:val="el-GR"/>
        </w:rPr>
        <w:t>συμπεριφορικά</w:t>
      </w:r>
      <w:proofErr w:type="spellEnd"/>
      <w:r w:rsidRPr="004314FA">
        <w:rPr>
          <w:rFonts w:ascii="Century Gothic" w:hAnsi="Century Gothic"/>
          <w:lang w:val="el-GR"/>
        </w:rPr>
        <w:t xml:space="preserve"> χαρακτηριστικά. Στη συνέχεια οι πελάτες ομαδοποιούνται χρησιμοποιώντας το </w:t>
      </w:r>
      <w:r w:rsidRPr="004314FA">
        <w:rPr>
          <w:rFonts w:ascii="Century Gothic" w:hAnsi="Century Gothic"/>
          <w:lang w:val="en-US"/>
        </w:rPr>
        <w:t>SONN</w:t>
      </w:r>
      <w:r w:rsidRPr="004314FA">
        <w:rPr>
          <w:rFonts w:ascii="Century Gothic" w:hAnsi="Century Gothic"/>
          <w:lang w:val="el-GR"/>
        </w:rPr>
        <w:t xml:space="preserve"> Νευρωνικό Δίκτυο </w:t>
      </w:r>
      <w:proofErr w:type="spellStart"/>
      <w:r w:rsidRPr="004314FA">
        <w:rPr>
          <w:rFonts w:ascii="Century Gothic" w:hAnsi="Century Gothic"/>
          <w:lang w:val="el-GR"/>
        </w:rPr>
        <w:t>Αυτοοργάνωσης</w:t>
      </w:r>
      <w:proofErr w:type="spellEnd"/>
      <w:r w:rsidRPr="004314FA">
        <w:rPr>
          <w:rFonts w:ascii="Century Gothic" w:hAnsi="Century Gothic"/>
          <w:lang w:val="el-GR"/>
        </w:rPr>
        <w:t xml:space="preserve">. Τα αποτελέσματα επιβεβαιώνουν την απόδοση του προτεινόμενου μοντέλου με υψηλή ικανότητα ομαδοποίησης και διακριτής ικανότητας για την βελτίωση των κερδών της επιχείρησης στον τομές του Μάρκετινγκ. </w:t>
      </w:r>
    </w:p>
    <w:p w14:paraId="7A3F65A5" w14:textId="77777777" w:rsidR="004314FA" w:rsidRPr="004314FA" w:rsidRDefault="004314FA" w:rsidP="004314FA">
      <w:pPr>
        <w:pStyle w:val="BodyText"/>
        <w:rPr>
          <w:rFonts w:ascii="Century Gothic" w:hAnsi="Century Gothic"/>
          <w:lang w:val="en-GR"/>
        </w:rPr>
      </w:pPr>
      <w:r w:rsidRPr="004314FA">
        <w:rPr>
          <w:rFonts w:ascii="Century Gothic" w:hAnsi="Century Gothic"/>
          <w:lang w:val="en-US"/>
        </w:rPr>
        <w:lastRenderedPageBreak/>
        <w:t>H</w:t>
      </w:r>
      <w:r w:rsidRPr="004314FA">
        <w:rPr>
          <w:rFonts w:ascii="Century Gothic" w:hAnsi="Century Gothic"/>
          <w:lang w:val="el-GR"/>
        </w:rPr>
        <w:t xml:space="preserve"> έρευνα των </w:t>
      </w:r>
      <w:r w:rsidRPr="004314FA">
        <w:rPr>
          <w:rFonts w:ascii="Century Gothic" w:hAnsi="Century Gothic"/>
          <w:lang w:val="en-GR"/>
        </w:rPr>
        <w:t xml:space="preserve">Vannessa </w:t>
      </w:r>
      <w:proofErr w:type="gramStart"/>
      <w:r w:rsidRPr="004314FA">
        <w:rPr>
          <w:rFonts w:ascii="Century Gothic" w:hAnsi="Century Gothic"/>
          <w:lang w:val="en-GR"/>
        </w:rPr>
        <w:t>Duarte ,</w:t>
      </w:r>
      <w:proofErr w:type="gramEnd"/>
      <w:r w:rsidRPr="004314FA">
        <w:rPr>
          <w:rFonts w:ascii="Century Gothic" w:hAnsi="Century Gothic"/>
          <w:lang w:val="en-GR"/>
        </w:rPr>
        <w:t xml:space="preserve"> Sergio Zuniga-Jara  </w:t>
      </w:r>
      <w:r w:rsidRPr="004314FA">
        <w:rPr>
          <w:rFonts w:ascii="Century Gothic" w:hAnsi="Century Gothic"/>
          <w:lang w:val="el-GR"/>
        </w:rPr>
        <w:t xml:space="preserve">και </w:t>
      </w:r>
      <w:r w:rsidRPr="004314FA">
        <w:rPr>
          <w:rFonts w:ascii="Century Gothic" w:hAnsi="Century Gothic"/>
          <w:lang w:val="en-GR"/>
        </w:rPr>
        <w:t xml:space="preserve">Sergio Contreras </w:t>
      </w:r>
      <w:r w:rsidRPr="004314FA">
        <w:rPr>
          <w:rFonts w:ascii="Century Gothic" w:hAnsi="Century Gothic"/>
          <w:lang w:val="el-GR"/>
        </w:rPr>
        <w:t xml:space="preserve">εξετάζει την υιοθέτηση των μεθόδων Μηχανικής Μάθησης στις εφαρμογές του Μάρκετινγκ την περίοδο 2008-2022. Από την έρευνα προκύπτει ότι κατά την διάρκεια αυτής της περιόδου η υιοθέτηση των μεθόδων Μηχανικής Μάθησης στο Μάρκετινγκ αυξήθηκε σημαντικά.  Η υιοθέτηση περιλαμβάνει πέρα από την χρήση των κλασσικών μεθόδων όπως τα τεχνητά νευρωνικά δίκτυα έως υβριδικές μεθόδους που συνδυάζουν διάφορες τεχνικές για την βελτίωση των αποτελεσμάτων. Οι εφαρμογές που χρησιμοποιούνται ποικίλουν ευρέως, συμπεριλαμβανομένων της βαθιάς μάθησης, της εποπτευόμενης μάθησης, της ενισχυμένης μάθησης, της μη εποπτευόμενης μάθησης και των υβριδικών μεθόδων. Διαπιστώθηκε ότι τα κύρια προβλήματα Μάρκετινγκ που επιλύονται με την χρήση της μηχανικής μάθησης σχετίζονται με την συμπεριφορά του καταναλωτή, τα συστήματα προτάσεων, την πρόβλεψη, την αγοροπωλησία και την ανάλυση κειμένου και περιεχομένου.  </w:t>
      </w:r>
    </w:p>
    <w:p w14:paraId="6D2B5C28" w14:textId="77777777" w:rsidR="004314FA" w:rsidRPr="004314FA" w:rsidRDefault="004314FA" w:rsidP="004314FA">
      <w:pPr>
        <w:pStyle w:val="BodyText"/>
        <w:rPr>
          <w:rFonts w:ascii="Century Gothic" w:hAnsi="Century Gothic"/>
          <w:b/>
          <w:bCs/>
          <w:i/>
          <w:iCs/>
          <w:lang w:val="el-GR"/>
        </w:rPr>
      </w:pPr>
    </w:p>
    <w:p w14:paraId="0ABF1200" w14:textId="64D794D6" w:rsidR="004314FA" w:rsidRPr="004314FA" w:rsidRDefault="004314FA" w:rsidP="004314FA">
      <w:pPr>
        <w:pStyle w:val="BodyText"/>
        <w:rPr>
          <w:rFonts w:ascii="Century Gothic" w:hAnsi="Century Gothic"/>
          <w:lang w:val="el-GR"/>
        </w:rPr>
      </w:pPr>
      <w:r w:rsidRPr="004314FA">
        <w:rPr>
          <w:rFonts w:ascii="Century Gothic" w:hAnsi="Century Gothic"/>
          <w:lang w:val="el-GR"/>
        </w:rPr>
        <w:t>Στην</w:t>
      </w:r>
      <w:r w:rsidRPr="004314FA">
        <w:rPr>
          <w:rFonts w:ascii="Century Gothic" w:hAnsi="Century Gothic"/>
          <w:lang w:val="en-GR"/>
        </w:rPr>
        <w:t xml:space="preserve"> </w:t>
      </w:r>
      <w:r w:rsidRPr="004314FA">
        <w:rPr>
          <w:rFonts w:ascii="Century Gothic" w:hAnsi="Century Gothic"/>
          <w:lang w:val="el-GR"/>
        </w:rPr>
        <w:t>έρευνα</w:t>
      </w:r>
      <w:r w:rsidRPr="004314FA">
        <w:rPr>
          <w:rFonts w:ascii="Century Gothic" w:hAnsi="Century Gothic"/>
          <w:lang w:val="en-GR"/>
        </w:rPr>
        <w:t xml:space="preserve"> </w:t>
      </w:r>
      <w:r w:rsidRPr="004314FA">
        <w:rPr>
          <w:rFonts w:ascii="Century Gothic" w:hAnsi="Century Gothic"/>
          <w:lang w:val="el-GR"/>
        </w:rPr>
        <w:t>των</w:t>
      </w:r>
      <w:r w:rsidRPr="004314FA">
        <w:rPr>
          <w:rFonts w:ascii="Century Gothic" w:hAnsi="Century Gothic"/>
          <w:lang w:val="en-GR"/>
        </w:rPr>
        <w:t xml:space="preserve"> Jiapeng Liua, Xiuwu Liaoa, Wei Huanga </w:t>
      </w:r>
      <w:r w:rsidRPr="004314FA">
        <w:rPr>
          <w:rFonts w:ascii="Century Gothic" w:hAnsi="Century Gothic"/>
          <w:lang w:val="el-GR"/>
        </w:rPr>
        <w:t>και</w:t>
      </w:r>
      <w:r w:rsidRPr="004314FA">
        <w:rPr>
          <w:rFonts w:ascii="Century Gothic" w:hAnsi="Century Gothic"/>
          <w:lang w:val="en-GR"/>
        </w:rPr>
        <w:t xml:space="preserve"> Xianzhao Liaob </w:t>
      </w:r>
      <w:r w:rsidRPr="004314FA">
        <w:rPr>
          <w:rFonts w:ascii="Century Gothic" w:hAnsi="Century Gothic"/>
          <w:lang w:val="el-GR"/>
        </w:rPr>
        <w:t>προτείνετε</w:t>
      </w:r>
      <w:r w:rsidRPr="004314FA">
        <w:rPr>
          <w:rFonts w:ascii="Century Gothic" w:hAnsi="Century Gothic"/>
          <w:lang w:val="en-GR"/>
        </w:rPr>
        <w:t xml:space="preserve"> </w:t>
      </w:r>
      <w:r w:rsidRPr="004314FA">
        <w:rPr>
          <w:rFonts w:ascii="Century Gothic" w:hAnsi="Century Gothic"/>
          <w:lang w:val="el-GR"/>
        </w:rPr>
        <w:t>μια</w:t>
      </w:r>
      <w:r w:rsidRPr="004314FA">
        <w:rPr>
          <w:rFonts w:ascii="Century Gothic" w:hAnsi="Century Gothic"/>
          <w:lang w:val="en-GR"/>
        </w:rPr>
        <w:t xml:space="preserve"> </w:t>
      </w:r>
      <w:r w:rsidRPr="004314FA">
        <w:rPr>
          <w:rFonts w:ascii="Century Gothic" w:hAnsi="Century Gothic"/>
          <w:lang w:val="el-GR"/>
        </w:rPr>
        <w:t>νέα</w:t>
      </w:r>
      <w:r w:rsidRPr="004314FA">
        <w:rPr>
          <w:rFonts w:ascii="Century Gothic" w:hAnsi="Century Gothic"/>
          <w:lang w:val="en-GR"/>
        </w:rPr>
        <w:t xml:space="preserve"> </w:t>
      </w:r>
      <w:r w:rsidRPr="004314FA">
        <w:rPr>
          <w:rFonts w:ascii="Century Gothic" w:hAnsi="Century Gothic"/>
          <w:lang w:val="el-GR"/>
        </w:rPr>
        <w:t>προσέγγιση</w:t>
      </w:r>
      <w:r w:rsidRPr="004314FA">
        <w:rPr>
          <w:rFonts w:ascii="Century Gothic" w:hAnsi="Century Gothic"/>
          <w:lang w:val="en-GR"/>
        </w:rPr>
        <w:t xml:space="preserve"> </w:t>
      </w:r>
      <w:r w:rsidRPr="004314FA">
        <w:rPr>
          <w:rFonts w:ascii="Century Gothic" w:hAnsi="Century Gothic"/>
          <w:lang w:val="el-GR"/>
        </w:rPr>
        <w:t>για</w:t>
      </w:r>
      <w:r w:rsidRPr="004314FA">
        <w:rPr>
          <w:rFonts w:ascii="Century Gothic" w:hAnsi="Century Gothic"/>
          <w:lang w:val="en-GR"/>
        </w:rPr>
        <w:t xml:space="preserve"> </w:t>
      </w:r>
      <w:r w:rsidRPr="004314FA">
        <w:rPr>
          <w:rFonts w:ascii="Century Gothic" w:hAnsi="Century Gothic"/>
          <w:lang w:val="el-GR"/>
        </w:rPr>
        <w:t>την</w:t>
      </w:r>
      <w:r w:rsidRPr="004314FA">
        <w:rPr>
          <w:rFonts w:ascii="Century Gothic" w:hAnsi="Century Gothic"/>
          <w:lang w:val="en-GR"/>
        </w:rPr>
        <w:t xml:space="preserve"> </w:t>
      </w:r>
      <w:r w:rsidRPr="004314FA">
        <w:rPr>
          <w:rFonts w:ascii="Century Gothic" w:hAnsi="Century Gothic"/>
          <w:lang w:val="el-GR"/>
        </w:rPr>
        <w:t>τμηματοποίηση</w:t>
      </w:r>
      <w:r w:rsidRPr="004314FA">
        <w:rPr>
          <w:rFonts w:ascii="Century Gothic" w:hAnsi="Century Gothic"/>
          <w:lang w:val="en-GR"/>
        </w:rPr>
        <w:t xml:space="preserve"> </w:t>
      </w:r>
      <w:r w:rsidRPr="004314FA">
        <w:rPr>
          <w:rFonts w:ascii="Century Gothic" w:hAnsi="Century Gothic"/>
          <w:lang w:val="el-GR"/>
        </w:rPr>
        <w:t>της</w:t>
      </w:r>
      <w:r w:rsidRPr="004314FA">
        <w:rPr>
          <w:rFonts w:ascii="Century Gothic" w:hAnsi="Century Gothic"/>
          <w:lang w:val="en-GR"/>
        </w:rPr>
        <w:t xml:space="preserve"> </w:t>
      </w:r>
      <w:r w:rsidRPr="004314FA">
        <w:rPr>
          <w:rFonts w:ascii="Century Gothic" w:hAnsi="Century Gothic"/>
          <w:lang w:val="el-GR"/>
        </w:rPr>
        <w:t>αγοράς</w:t>
      </w:r>
      <w:r w:rsidRPr="004314FA">
        <w:rPr>
          <w:rFonts w:ascii="Century Gothic" w:hAnsi="Century Gothic"/>
          <w:lang w:val="en-GR"/>
        </w:rPr>
        <w:t xml:space="preserve"> </w:t>
      </w:r>
      <w:r w:rsidRPr="004314FA">
        <w:rPr>
          <w:rFonts w:ascii="Century Gothic" w:hAnsi="Century Gothic"/>
          <w:lang w:val="el-GR"/>
        </w:rPr>
        <w:t>μέσω</w:t>
      </w:r>
      <w:r w:rsidRPr="004314FA">
        <w:rPr>
          <w:rFonts w:ascii="Century Gothic" w:hAnsi="Century Gothic"/>
          <w:lang w:val="en-GR"/>
        </w:rPr>
        <w:t xml:space="preserve"> </w:t>
      </w:r>
      <w:r w:rsidRPr="004314FA">
        <w:rPr>
          <w:rFonts w:ascii="Century Gothic" w:hAnsi="Century Gothic"/>
          <w:lang w:val="el-GR"/>
        </w:rPr>
        <w:t>υποστήριξης</w:t>
      </w:r>
      <w:r w:rsidRPr="004314FA">
        <w:rPr>
          <w:rFonts w:ascii="Century Gothic" w:hAnsi="Century Gothic"/>
          <w:lang w:val="en-GR"/>
        </w:rPr>
        <w:t xml:space="preserve"> </w:t>
      </w:r>
      <w:r w:rsidRPr="004314FA">
        <w:rPr>
          <w:rFonts w:ascii="Century Gothic" w:hAnsi="Century Gothic"/>
          <w:lang w:val="el-GR"/>
        </w:rPr>
        <w:t>αποφάσεων</w:t>
      </w:r>
      <w:r w:rsidRPr="004314FA">
        <w:rPr>
          <w:rFonts w:ascii="Century Gothic" w:hAnsi="Century Gothic"/>
          <w:lang w:val="en-GR"/>
        </w:rPr>
        <w:t xml:space="preserve"> </w:t>
      </w:r>
      <w:r w:rsidRPr="004314FA">
        <w:rPr>
          <w:rFonts w:ascii="Century Gothic" w:hAnsi="Century Gothic"/>
          <w:lang w:val="el-GR"/>
        </w:rPr>
        <w:t>με</w:t>
      </w:r>
      <w:r w:rsidRPr="004314FA">
        <w:rPr>
          <w:rFonts w:ascii="Century Gothic" w:hAnsi="Century Gothic"/>
          <w:lang w:val="en-GR"/>
        </w:rPr>
        <w:t xml:space="preserve"> </w:t>
      </w:r>
      <w:r w:rsidRPr="004314FA">
        <w:rPr>
          <w:rFonts w:ascii="Century Gothic" w:hAnsi="Century Gothic"/>
          <w:lang w:val="el-GR"/>
        </w:rPr>
        <w:t>πολλαπλά</w:t>
      </w:r>
      <w:r w:rsidRPr="004314FA">
        <w:rPr>
          <w:rFonts w:ascii="Century Gothic" w:hAnsi="Century Gothic"/>
          <w:lang w:val="en-GR"/>
        </w:rPr>
        <w:t xml:space="preserve"> </w:t>
      </w:r>
      <w:r w:rsidRPr="004314FA">
        <w:rPr>
          <w:rFonts w:ascii="Century Gothic" w:hAnsi="Century Gothic"/>
          <w:lang w:val="el-GR"/>
        </w:rPr>
        <w:t>κριτήρια</w:t>
      </w:r>
      <w:r w:rsidRPr="004314FA">
        <w:rPr>
          <w:rFonts w:ascii="Century Gothic" w:hAnsi="Century Gothic"/>
          <w:lang w:val="en-GR"/>
        </w:rPr>
        <w:t xml:space="preserve"> </w:t>
      </w:r>
      <w:r w:rsidRPr="004314FA">
        <w:rPr>
          <w:rFonts w:ascii="Century Gothic" w:hAnsi="Century Gothic"/>
          <w:lang w:val="el-GR"/>
        </w:rPr>
        <w:t>που</w:t>
      </w:r>
      <w:r w:rsidRPr="004314FA">
        <w:rPr>
          <w:rFonts w:ascii="Century Gothic" w:hAnsi="Century Gothic"/>
          <w:lang w:val="en-GR"/>
        </w:rPr>
        <w:t xml:space="preserve"> </w:t>
      </w:r>
      <w:r w:rsidRPr="004314FA">
        <w:rPr>
          <w:rFonts w:ascii="Century Gothic" w:hAnsi="Century Gothic"/>
          <w:lang w:val="el-GR"/>
        </w:rPr>
        <w:t>ενσωματώνει</w:t>
      </w:r>
      <w:r w:rsidRPr="004314FA">
        <w:rPr>
          <w:rFonts w:ascii="Century Gothic" w:hAnsi="Century Gothic"/>
          <w:lang w:val="en-GR"/>
        </w:rPr>
        <w:t xml:space="preserve"> </w:t>
      </w:r>
      <w:r w:rsidRPr="004314FA">
        <w:rPr>
          <w:rFonts w:ascii="Century Gothic" w:hAnsi="Century Gothic"/>
          <w:lang w:val="el-GR"/>
        </w:rPr>
        <w:t>ανάλυση</w:t>
      </w:r>
      <w:r w:rsidRPr="004314FA">
        <w:rPr>
          <w:rFonts w:ascii="Century Gothic" w:hAnsi="Century Gothic"/>
          <w:lang w:val="en-GR"/>
        </w:rPr>
        <w:t xml:space="preserve"> </w:t>
      </w:r>
      <w:r w:rsidRPr="004314FA">
        <w:rPr>
          <w:rFonts w:ascii="Century Gothic" w:hAnsi="Century Gothic"/>
          <w:lang w:val="el-GR"/>
        </w:rPr>
        <w:t>προτίμησης</w:t>
      </w:r>
      <w:r w:rsidRPr="004314FA">
        <w:rPr>
          <w:rFonts w:ascii="Century Gothic" w:hAnsi="Century Gothic"/>
          <w:lang w:val="en-GR"/>
        </w:rPr>
        <w:t xml:space="preserve"> </w:t>
      </w:r>
      <w:r w:rsidRPr="004314FA">
        <w:rPr>
          <w:rFonts w:ascii="Century Gothic" w:hAnsi="Century Gothic"/>
          <w:lang w:val="el-GR"/>
        </w:rPr>
        <w:t>και</w:t>
      </w:r>
      <w:r w:rsidRPr="004314FA">
        <w:rPr>
          <w:rFonts w:ascii="Century Gothic" w:hAnsi="Century Gothic"/>
          <w:lang w:val="en-GR"/>
        </w:rPr>
        <w:t xml:space="preserve"> </w:t>
      </w:r>
      <w:r w:rsidRPr="004314FA">
        <w:rPr>
          <w:rFonts w:ascii="Century Gothic" w:hAnsi="Century Gothic"/>
          <w:lang w:val="el-GR"/>
        </w:rPr>
        <w:t>επιλογή</w:t>
      </w:r>
      <w:r w:rsidRPr="004314FA">
        <w:rPr>
          <w:rFonts w:ascii="Century Gothic" w:hAnsi="Century Gothic"/>
          <w:lang w:val="en-GR"/>
        </w:rPr>
        <w:t xml:space="preserve"> </w:t>
      </w:r>
      <w:r w:rsidRPr="004314FA">
        <w:rPr>
          <w:rFonts w:ascii="Century Gothic" w:hAnsi="Century Gothic"/>
          <w:lang w:val="el-GR"/>
        </w:rPr>
        <w:t>τμηματοποίηση</w:t>
      </w:r>
      <w:r w:rsidRPr="004314FA">
        <w:rPr>
          <w:rFonts w:ascii="Century Gothic" w:hAnsi="Century Gothic"/>
          <w:lang w:val="en-GR"/>
        </w:rPr>
        <w:t xml:space="preserve">. </w:t>
      </w:r>
      <w:r w:rsidRPr="004314FA">
        <w:rPr>
          <w:rFonts w:ascii="Century Gothic" w:hAnsi="Century Gothic"/>
          <w:lang w:val="el-GR"/>
        </w:rPr>
        <w:t xml:space="preserve">Η προσέγγιση χρησιμοποιεί μια συναρτησιακή τιμή ως μοντέλο προτίμησης και απαιτεί από τους καταναλωτές να παρέχουν συγκριτικές αξιολογήσεις ορισμένων προϊόντων ως πληροφορίες προτίμησης. Για την ανάλυση των προτιμήσεων κάθε καταναλωτή, η προσέγγιση εφαρμόζει το παράδειγμα </w:t>
      </w:r>
      <w:proofErr w:type="spellStart"/>
      <w:r w:rsidRPr="004314FA">
        <w:rPr>
          <w:rFonts w:ascii="Century Gothic" w:hAnsi="Century Gothic"/>
          <w:lang w:val="el-GR"/>
        </w:rPr>
        <w:t>διακριτοποίησης</w:t>
      </w:r>
      <w:proofErr w:type="spellEnd"/>
      <w:r w:rsidRPr="004314FA">
        <w:rPr>
          <w:rFonts w:ascii="Century Gothic" w:hAnsi="Century Gothic"/>
          <w:lang w:val="el-GR"/>
        </w:rPr>
        <w:t xml:space="preserve"> και τη στοχαστική ανάλυση πολυκριτήριας αποδοχής για την παραγωγή ενός συνόλου συναρτήσεων τιμής σύμφωνα με τις πληροφορίες προτιμήσεις που παρέχει κάθε καταναλωτής. Με βάση την ανάλυση προτίμησης, προτείνετε ένα νέο μέτρο για την μέτρηση της ομοιότητας μεταξύ των προτιμήσεων διάφορων καταναλωτών και αναπτύσσετε ένας αλγόριθμος ιεραρχικής συσταδοποίησης για την πραγματοποίηση καταμερισμού της αγοράς. Με σκοπό να βοηθήσει τις εταιρίες να εξυπηρετούν καταναλωτές από διάφορα τμήματα με στοχευμένες στρατηγικές Μάρκετινγκ και τα κατάλληλα προϊόντα, η προσέγγιση προτείνει να δημιουργηθεί μια αντιπροσωπευτική συνάρτηση τιμής και μια μοναδική κατάταξη των προϊόντων για κάθε καταναλωτή, ώστε τα προϊόντα που βρίσκονται στην πρώτη θέση της λίστας να τους παρουσιάζονται. Τέλος παρουσιάζεται ένα ενδεικτικό παράδειγμα ενός προβλήματος καταμερισμού της αγοράς και αναλύει την εφαρμογή της προτεινόμενης προσέγγισης.</w:t>
      </w:r>
    </w:p>
    <w:p w14:paraId="3D75BF2B" w14:textId="77777777" w:rsidR="004314FA" w:rsidRPr="004314FA" w:rsidRDefault="004314FA" w:rsidP="004314FA">
      <w:pPr>
        <w:pStyle w:val="BodyText"/>
        <w:rPr>
          <w:rFonts w:ascii="Century Gothic" w:hAnsi="Century Gothic"/>
          <w:lang w:val="el-GR"/>
        </w:rPr>
      </w:pPr>
    </w:p>
    <w:p w14:paraId="7A25B918" w14:textId="040DB164" w:rsidR="004314FA" w:rsidRPr="004314FA" w:rsidRDefault="004314FA" w:rsidP="004314FA">
      <w:pPr>
        <w:pStyle w:val="BodyText"/>
        <w:rPr>
          <w:rFonts w:ascii="Century Gothic" w:hAnsi="Century Gothic"/>
          <w:lang w:val="en-GR"/>
        </w:rPr>
      </w:pPr>
      <w:r w:rsidRPr="004314FA">
        <w:rPr>
          <w:rFonts w:ascii="Century Gothic" w:hAnsi="Century Gothic"/>
          <w:lang w:val="el-GR"/>
        </w:rPr>
        <w:t xml:space="preserve">Ο σκοπός της έρευνας, του </w:t>
      </w:r>
      <w:r w:rsidRPr="004314FA">
        <w:rPr>
          <w:rFonts w:ascii="Century Gothic" w:hAnsi="Century Gothic"/>
          <w:lang w:val="en-GR"/>
        </w:rPr>
        <w:t>Jonathan Z. Bloom</w:t>
      </w:r>
      <w:r w:rsidRPr="004314FA">
        <w:rPr>
          <w:rFonts w:ascii="Century Gothic" w:hAnsi="Century Gothic"/>
          <w:lang w:val="el-GR"/>
        </w:rPr>
        <w:t>,</w:t>
      </w:r>
      <w:r w:rsidRPr="004314FA">
        <w:rPr>
          <w:rFonts w:ascii="Century Gothic" w:hAnsi="Century Gothic"/>
          <w:lang w:val="en-GR"/>
        </w:rPr>
        <w:t xml:space="preserve"> </w:t>
      </w:r>
      <w:r w:rsidRPr="004314FA">
        <w:rPr>
          <w:rFonts w:ascii="Century Gothic" w:hAnsi="Century Gothic"/>
          <w:lang w:val="el-GR"/>
        </w:rPr>
        <w:t xml:space="preserve">είναι να εξεταστεί ένα αυτοοργανωμένο νευρωνικό δίκτυο για την τμηματοποίηση της διεθνούς </w:t>
      </w:r>
      <w:r w:rsidRPr="004314FA">
        <w:rPr>
          <w:rFonts w:ascii="Century Gothic" w:hAnsi="Century Gothic"/>
          <w:lang w:val="el-GR"/>
        </w:rPr>
        <w:lastRenderedPageBreak/>
        <w:t>τουριστικής αγοράς του Κέιπ Τάουν, στην Νότια Αφρική. Χρησιμοποιείται ένα νευρωνικό δίκτυο με ανάδραση για να συμπληρώσει την τμηματοποίηση, παρέχοντας περισσότερες πληροφορίες με βάση τη σχέση εισόδου-εξόδου και αναλύσεις ευαισθησίας. Η έρευνα έδειξε ότι η τουριστική Μητρόπολη του Κέιπ θα μπορούσε να χρησιμοποιεί τα μοντέλα νευρωνικού δικτύου για να παρακολουθεί την μεταβαλλόμενη συμπεριφορά των τουριστών εντός και μεταξύ των τμημάτων. Το άρθρο προτείνει επίσης εφαρμογές στον τομέα του Μάρκετινγκ για το Κέιπ Τάουν.</w:t>
      </w:r>
    </w:p>
    <w:p w14:paraId="5212EA42" w14:textId="25EEBFF9" w:rsidR="004314FA" w:rsidRPr="004314FA" w:rsidRDefault="004314FA" w:rsidP="004314FA">
      <w:pPr>
        <w:pStyle w:val="BodyText"/>
        <w:rPr>
          <w:rFonts w:ascii="Century Gothic" w:hAnsi="Century Gothic"/>
          <w:i/>
          <w:iCs/>
          <w:lang w:val="el-GR"/>
        </w:rPr>
      </w:pPr>
      <w:r w:rsidRPr="004314FA">
        <w:rPr>
          <w:rFonts w:ascii="Century Gothic" w:hAnsi="Century Gothic"/>
          <w:i/>
          <w:iCs/>
        </w:rPr>
        <w:t>Η</w:t>
      </w:r>
      <w:r w:rsidRPr="004314FA">
        <w:rPr>
          <w:rFonts w:ascii="Century Gothic" w:hAnsi="Century Gothic"/>
          <w:i/>
          <w:iCs/>
          <w:lang w:val="en-GR"/>
        </w:rPr>
        <w:t xml:space="preserve"> </w:t>
      </w:r>
      <w:proofErr w:type="spellStart"/>
      <w:r w:rsidRPr="004314FA">
        <w:rPr>
          <w:rFonts w:ascii="Century Gothic" w:hAnsi="Century Gothic"/>
          <w:i/>
          <w:iCs/>
        </w:rPr>
        <w:t>έρευν</w:t>
      </w:r>
      <w:proofErr w:type="spellEnd"/>
      <w:r w:rsidRPr="004314FA">
        <w:rPr>
          <w:rFonts w:ascii="Century Gothic" w:hAnsi="Century Gothic"/>
          <w:i/>
          <w:iCs/>
        </w:rPr>
        <w:t>α</w:t>
      </w:r>
      <w:r w:rsidRPr="004314FA">
        <w:rPr>
          <w:rFonts w:ascii="Century Gothic" w:hAnsi="Century Gothic"/>
          <w:i/>
          <w:iCs/>
          <w:lang w:val="en-GR"/>
        </w:rPr>
        <w:t xml:space="preserve"> </w:t>
      </w:r>
      <w:proofErr w:type="spellStart"/>
      <w:r w:rsidRPr="004314FA">
        <w:rPr>
          <w:rFonts w:ascii="Century Gothic" w:hAnsi="Century Gothic"/>
          <w:i/>
          <w:iCs/>
        </w:rPr>
        <w:t>των</w:t>
      </w:r>
      <w:proofErr w:type="spellEnd"/>
      <w:r w:rsidRPr="004314FA">
        <w:rPr>
          <w:rFonts w:ascii="Century Gothic" w:hAnsi="Century Gothic"/>
          <w:i/>
          <w:iCs/>
          <w:lang w:val="en-GR"/>
        </w:rPr>
        <w:t xml:space="preserve"> Amir Hossein Azadniaa, Muhamad Zameri Mat Samana, Kuan Yew Wonga, Pezhman Ghadimib </w:t>
      </w:r>
      <w:r w:rsidRPr="004314FA">
        <w:rPr>
          <w:rFonts w:ascii="Century Gothic" w:hAnsi="Century Gothic"/>
          <w:i/>
          <w:iCs/>
        </w:rPr>
        <w:t>και</w:t>
      </w:r>
      <w:r w:rsidRPr="004314FA">
        <w:rPr>
          <w:rFonts w:ascii="Century Gothic" w:hAnsi="Century Gothic"/>
          <w:i/>
          <w:iCs/>
          <w:lang w:val="en-GR"/>
        </w:rPr>
        <w:t xml:space="preserve"> Norhayati Zakuanc </w:t>
      </w:r>
      <w:r w:rsidRPr="004314FA">
        <w:rPr>
          <w:rFonts w:ascii="Century Gothic" w:hAnsi="Century Gothic"/>
          <w:i/>
          <w:iCs/>
        </w:rPr>
        <w:t>πα</w:t>
      </w:r>
      <w:proofErr w:type="spellStart"/>
      <w:r w:rsidRPr="004314FA">
        <w:rPr>
          <w:rFonts w:ascii="Century Gothic" w:hAnsi="Century Gothic"/>
          <w:i/>
          <w:iCs/>
        </w:rPr>
        <w:t>ρουσιάζει</w:t>
      </w:r>
      <w:proofErr w:type="spellEnd"/>
      <w:r w:rsidRPr="004314FA">
        <w:rPr>
          <w:rFonts w:ascii="Century Gothic" w:hAnsi="Century Gothic"/>
          <w:i/>
          <w:iCs/>
          <w:lang w:val="en-GR"/>
        </w:rPr>
        <w:t xml:space="preserve"> </w:t>
      </w:r>
      <w:proofErr w:type="spellStart"/>
      <w:r w:rsidRPr="004314FA">
        <w:rPr>
          <w:rFonts w:ascii="Century Gothic" w:hAnsi="Century Gothic"/>
          <w:i/>
          <w:iCs/>
        </w:rPr>
        <w:t>μι</w:t>
      </w:r>
      <w:proofErr w:type="spellEnd"/>
      <w:r w:rsidRPr="004314FA">
        <w:rPr>
          <w:rFonts w:ascii="Century Gothic" w:hAnsi="Century Gothic"/>
          <w:i/>
          <w:iCs/>
        </w:rPr>
        <w:t>α</w:t>
      </w:r>
      <w:r w:rsidRPr="004314FA">
        <w:rPr>
          <w:rFonts w:ascii="Century Gothic" w:hAnsi="Century Gothic"/>
          <w:i/>
          <w:iCs/>
          <w:lang w:val="en-GR"/>
        </w:rPr>
        <w:t xml:space="preserve"> </w:t>
      </w:r>
      <w:proofErr w:type="spellStart"/>
      <w:r w:rsidRPr="004314FA">
        <w:rPr>
          <w:rFonts w:ascii="Century Gothic" w:hAnsi="Century Gothic"/>
          <w:i/>
          <w:iCs/>
        </w:rPr>
        <w:t>μεθοδολογί</w:t>
      </w:r>
      <w:proofErr w:type="spellEnd"/>
      <w:r w:rsidRPr="004314FA">
        <w:rPr>
          <w:rFonts w:ascii="Century Gothic" w:hAnsi="Century Gothic"/>
          <w:i/>
          <w:iCs/>
        </w:rPr>
        <w:t>α</w:t>
      </w:r>
      <w:r w:rsidRPr="004314FA">
        <w:rPr>
          <w:rFonts w:ascii="Century Gothic" w:hAnsi="Century Gothic"/>
          <w:i/>
          <w:iCs/>
          <w:lang w:val="en-GR"/>
        </w:rPr>
        <w:t xml:space="preserve"> </w:t>
      </w:r>
      <w:r w:rsidRPr="004314FA">
        <w:rPr>
          <w:rFonts w:ascii="Century Gothic" w:hAnsi="Century Gothic"/>
          <w:i/>
          <w:iCs/>
        </w:rPr>
        <w:t>επ</w:t>
      </w:r>
      <w:proofErr w:type="spellStart"/>
      <w:r w:rsidRPr="004314FA">
        <w:rPr>
          <w:rFonts w:ascii="Century Gothic" w:hAnsi="Century Gothic"/>
          <w:i/>
          <w:iCs/>
        </w:rPr>
        <w:t>ιλογής</w:t>
      </w:r>
      <w:proofErr w:type="spellEnd"/>
      <w:r w:rsidRPr="004314FA">
        <w:rPr>
          <w:rFonts w:ascii="Century Gothic" w:hAnsi="Century Gothic"/>
          <w:i/>
          <w:iCs/>
          <w:lang w:val="en-GR"/>
        </w:rPr>
        <w:t xml:space="preserve"> </w:t>
      </w:r>
      <w:r w:rsidRPr="004314FA">
        <w:rPr>
          <w:rFonts w:ascii="Century Gothic" w:hAnsi="Century Gothic"/>
          <w:i/>
          <w:iCs/>
        </w:rPr>
        <w:t>β</w:t>
      </w:r>
      <w:proofErr w:type="spellStart"/>
      <w:r w:rsidRPr="004314FA">
        <w:rPr>
          <w:rFonts w:ascii="Century Gothic" w:hAnsi="Century Gothic"/>
          <w:i/>
          <w:iCs/>
        </w:rPr>
        <w:t>ιώσιμων</w:t>
      </w:r>
      <w:proofErr w:type="spellEnd"/>
      <w:r w:rsidRPr="004314FA">
        <w:rPr>
          <w:rFonts w:ascii="Century Gothic" w:hAnsi="Century Gothic"/>
          <w:i/>
          <w:iCs/>
          <w:lang w:val="en-GR"/>
        </w:rPr>
        <w:t xml:space="preserve"> </w:t>
      </w:r>
      <w:proofErr w:type="spellStart"/>
      <w:r w:rsidRPr="004314FA">
        <w:rPr>
          <w:rFonts w:ascii="Century Gothic" w:hAnsi="Century Gothic"/>
          <w:i/>
          <w:iCs/>
        </w:rPr>
        <w:t>δρ</w:t>
      </w:r>
      <w:proofErr w:type="spellEnd"/>
      <w:r w:rsidRPr="004314FA">
        <w:rPr>
          <w:rFonts w:ascii="Century Gothic" w:hAnsi="Century Gothic"/>
          <w:i/>
          <w:iCs/>
        </w:rPr>
        <w:t>α</w:t>
      </w:r>
      <w:proofErr w:type="spellStart"/>
      <w:r w:rsidRPr="004314FA">
        <w:rPr>
          <w:rFonts w:ascii="Century Gothic" w:hAnsi="Century Gothic"/>
          <w:i/>
          <w:iCs/>
        </w:rPr>
        <w:t>στηριοτήτων</w:t>
      </w:r>
      <w:proofErr w:type="spellEnd"/>
      <w:r w:rsidRPr="004314FA">
        <w:rPr>
          <w:rFonts w:ascii="Century Gothic" w:hAnsi="Century Gothic"/>
          <w:i/>
          <w:iCs/>
          <w:lang w:val="en-GR"/>
        </w:rPr>
        <w:t xml:space="preserve"> </w:t>
      </w:r>
      <w:r w:rsidRPr="004314FA">
        <w:rPr>
          <w:rFonts w:ascii="Century Gothic" w:hAnsi="Century Gothic"/>
          <w:i/>
          <w:iCs/>
        </w:rPr>
        <w:t>και</w:t>
      </w:r>
      <w:r w:rsidRPr="004314FA">
        <w:rPr>
          <w:rFonts w:ascii="Century Gothic" w:hAnsi="Century Gothic"/>
          <w:i/>
          <w:iCs/>
          <w:lang w:val="en-GR"/>
        </w:rPr>
        <w:t xml:space="preserve"> </w:t>
      </w:r>
      <w:r w:rsidRPr="004314FA">
        <w:rPr>
          <w:rFonts w:ascii="Century Gothic" w:hAnsi="Century Gothic"/>
          <w:i/>
          <w:iCs/>
        </w:rPr>
        <w:t>π</w:t>
      </w:r>
      <w:proofErr w:type="spellStart"/>
      <w:r w:rsidRPr="004314FA">
        <w:rPr>
          <w:rFonts w:ascii="Century Gothic" w:hAnsi="Century Gothic"/>
          <w:i/>
          <w:iCs/>
        </w:rPr>
        <w:t>ρομηθευτών</w:t>
      </w:r>
      <w:proofErr w:type="spellEnd"/>
      <w:r w:rsidRPr="004314FA">
        <w:rPr>
          <w:rFonts w:ascii="Century Gothic" w:hAnsi="Century Gothic"/>
          <w:i/>
          <w:iCs/>
          <w:lang w:val="en-GR"/>
        </w:rPr>
        <w:t xml:space="preserve"> </w:t>
      </w:r>
      <w:proofErr w:type="spellStart"/>
      <w:r w:rsidRPr="004314FA">
        <w:rPr>
          <w:rFonts w:ascii="Century Gothic" w:hAnsi="Century Gothic"/>
          <w:i/>
          <w:iCs/>
        </w:rPr>
        <w:t>γι</w:t>
      </w:r>
      <w:proofErr w:type="spellEnd"/>
      <w:r w:rsidRPr="004314FA">
        <w:rPr>
          <w:rFonts w:ascii="Century Gothic" w:hAnsi="Century Gothic"/>
          <w:i/>
          <w:iCs/>
        </w:rPr>
        <w:t>α</w:t>
      </w:r>
      <w:r w:rsidRPr="004314FA">
        <w:rPr>
          <w:rFonts w:ascii="Century Gothic" w:hAnsi="Century Gothic"/>
          <w:i/>
          <w:iCs/>
          <w:lang w:val="en-GR"/>
        </w:rPr>
        <w:t xml:space="preserve"> </w:t>
      </w:r>
      <w:proofErr w:type="spellStart"/>
      <w:r w:rsidRPr="004314FA">
        <w:rPr>
          <w:rFonts w:ascii="Century Gothic" w:hAnsi="Century Gothic"/>
          <w:i/>
          <w:iCs/>
        </w:rPr>
        <w:t>την</w:t>
      </w:r>
      <w:proofErr w:type="spellEnd"/>
      <w:r w:rsidRPr="004314FA">
        <w:rPr>
          <w:rFonts w:ascii="Century Gothic" w:hAnsi="Century Gothic"/>
          <w:i/>
          <w:iCs/>
          <w:lang w:val="en-GR"/>
        </w:rPr>
        <w:t xml:space="preserve"> </w:t>
      </w:r>
      <w:proofErr w:type="spellStart"/>
      <w:r w:rsidRPr="004314FA">
        <w:rPr>
          <w:rFonts w:ascii="Century Gothic" w:hAnsi="Century Gothic"/>
          <w:i/>
          <w:iCs/>
        </w:rPr>
        <w:t>εφοδι</w:t>
      </w:r>
      <w:proofErr w:type="spellEnd"/>
      <w:r w:rsidRPr="004314FA">
        <w:rPr>
          <w:rFonts w:ascii="Century Gothic" w:hAnsi="Century Gothic"/>
          <w:i/>
          <w:iCs/>
        </w:rPr>
        <w:t>α</w:t>
      </w:r>
      <w:proofErr w:type="spellStart"/>
      <w:r w:rsidRPr="004314FA">
        <w:rPr>
          <w:rFonts w:ascii="Century Gothic" w:hAnsi="Century Gothic"/>
          <w:i/>
          <w:iCs/>
        </w:rPr>
        <w:t>στική</w:t>
      </w:r>
      <w:proofErr w:type="spellEnd"/>
      <w:r w:rsidRPr="004314FA">
        <w:rPr>
          <w:rFonts w:ascii="Century Gothic" w:hAnsi="Century Gothic"/>
          <w:i/>
          <w:iCs/>
          <w:lang w:val="en-GR"/>
        </w:rPr>
        <w:t xml:space="preserve"> </w:t>
      </w:r>
      <w:proofErr w:type="spellStart"/>
      <w:r w:rsidRPr="004314FA">
        <w:rPr>
          <w:rFonts w:ascii="Century Gothic" w:hAnsi="Century Gothic"/>
          <w:i/>
          <w:iCs/>
        </w:rPr>
        <w:t>τους</w:t>
      </w:r>
      <w:proofErr w:type="spellEnd"/>
      <w:r w:rsidRPr="004314FA">
        <w:rPr>
          <w:rFonts w:ascii="Century Gothic" w:hAnsi="Century Gothic"/>
          <w:i/>
          <w:iCs/>
          <w:lang w:val="en-GR"/>
        </w:rPr>
        <w:t xml:space="preserve"> </w:t>
      </w:r>
      <w:r w:rsidRPr="004314FA">
        <w:rPr>
          <w:rFonts w:ascii="Century Gothic" w:hAnsi="Century Gothic"/>
          <w:i/>
          <w:iCs/>
        </w:rPr>
        <w:t>α</w:t>
      </w:r>
      <w:proofErr w:type="spellStart"/>
      <w:r w:rsidRPr="004314FA">
        <w:rPr>
          <w:rFonts w:ascii="Century Gothic" w:hAnsi="Century Gothic"/>
          <w:i/>
          <w:iCs/>
        </w:rPr>
        <w:t>λυσίδ</w:t>
      </w:r>
      <w:proofErr w:type="spellEnd"/>
      <w:r w:rsidRPr="004314FA">
        <w:rPr>
          <w:rFonts w:ascii="Century Gothic" w:hAnsi="Century Gothic"/>
          <w:i/>
          <w:iCs/>
        </w:rPr>
        <w:t>α</w:t>
      </w:r>
      <w:r w:rsidRPr="004314FA">
        <w:rPr>
          <w:rFonts w:ascii="Century Gothic" w:hAnsi="Century Gothic"/>
          <w:i/>
          <w:iCs/>
          <w:lang w:val="en-GR"/>
        </w:rPr>
        <w:t xml:space="preserve">. </w:t>
      </w:r>
      <w:r w:rsidRPr="004314FA">
        <w:rPr>
          <w:rFonts w:ascii="Century Gothic" w:hAnsi="Century Gothic"/>
          <w:i/>
          <w:iCs/>
          <w:lang w:val="el-GR"/>
        </w:rPr>
        <w:t xml:space="preserve">Η μεθοδολογία περιλαμβάνει τμηματοποίηση και πολυκριτήρια λήψη αποφάσεων για την επίλυση του προβλήματος. Γίνεται χρήση του </w:t>
      </w:r>
      <w:r w:rsidRPr="004314FA">
        <w:rPr>
          <w:rFonts w:ascii="Century Gothic" w:hAnsi="Century Gothic"/>
          <w:i/>
          <w:iCs/>
          <w:lang w:val="en-US"/>
        </w:rPr>
        <w:t>Self</w:t>
      </w:r>
      <w:r w:rsidRPr="004314FA">
        <w:rPr>
          <w:rFonts w:ascii="Century Gothic" w:hAnsi="Century Gothic"/>
          <w:i/>
          <w:iCs/>
          <w:lang w:val="el-GR"/>
        </w:rPr>
        <w:t>-</w:t>
      </w:r>
      <w:r w:rsidRPr="004314FA">
        <w:rPr>
          <w:rFonts w:ascii="Century Gothic" w:hAnsi="Century Gothic"/>
          <w:i/>
          <w:iCs/>
          <w:lang w:val="en-US"/>
        </w:rPr>
        <w:t>Organizing</w:t>
      </w:r>
      <w:r w:rsidRPr="004314FA">
        <w:rPr>
          <w:rFonts w:ascii="Century Gothic" w:hAnsi="Century Gothic"/>
          <w:i/>
          <w:iCs/>
          <w:lang w:val="el-GR"/>
        </w:rPr>
        <w:t xml:space="preserve"> </w:t>
      </w:r>
      <w:r w:rsidRPr="004314FA">
        <w:rPr>
          <w:rFonts w:ascii="Century Gothic" w:hAnsi="Century Gothic"/>
          <w:i/>
          <w:iCs/>
          <w:lang w:val="en-US"/>
        </w:rPr>
        <w:t>Maps</w:t>
      </w:r>
      <w:r w:rsidRPr="004314FA">
        <w:rPr>
          <w:rFonts w:ascii="Century Gothic" w:hAnsi="Century Gothic"/>
          <w:i/>
          <w:iCs/>
          <w:lang w:val="el-GR"/>
        </w:rPr>
        <w:t xml:space="preserve"> για την τμηματοποίηση των προμηθευτών και την προκαταρτική κατάταξή τους με βάση την προτίμηση των καταναλωτών και χαρακτηριστικά βιωσιμότητας. Έπειτα γίνεται χρήση των μεθόδων πολυκριτήριας ανάλυσης για να καταταχθούν οι προμηθευτές με σκοπό να πραγματοποιηθεί συντονισμός μεταξύ των προμηθευτών και των πελατών.  Έχει πραγματοποιηθεί μια μελέτη προκειμένου να επιδείξει την αποτελεσματικότητα της προτεινόμενης προσέγγισης.</w:t>
      </w:r>
    </w:p>
    <w:p w14:paraId="5193F587" w14:textId="0F400439" w:rsidR="004314FA" w:rsidRPr="004314FA" w:rsidRDefault="004314FA" w:rsidP="004314FA">
      <w:pPr>
        <w:pStyle w:val="BodyText"/>
        <w:rPr>
          <w:rFonts w:ascii="Century Gothic" w:hAnsi="Century Gothic"/>
          <w:lang w:val="el-GR"/>
        </w:rPr>
      </w:pPr>
      <w:r w:rsidRPr="004314FA">
        <w:rPr>
          <w:rFonts w:ascii="Century Gothic" w:hAnsi="Century Gothic"/>
          <w:lang w:val="el-GR"/>
        </w:rPr>
        <w:t xml:space="preserve">Από τις παραπάνω έρευνες προκύπτει ότι οι εφαρμογές στο Μάρκετινγκ με χρήση Τεχνίτης Νοημοσύνης είναι πολλαπλές. Πιο ειδικά η χρήση των </w:t>
      </w:r>
      <w:r w:rsidRPr="004314FA">
        <w:rPr>
          <w:rFonts w:ascii="Century Gothic" w:hAnsi="Century Gothic"/>
          <w:lang w:val="en-US"/>
        </w:rPr>
        <w:t>Self</w:t>
      </w:r>
      <w:r w:rsidRPr="004314FA">
        <w:rPr>
          <w:rFonts w:ascii="Century Gothic" w:hAnsi="Century Gothic"/>
          <w:lang w:val="el-GR"/>
        </w:rPr>
        <w:t>-</w:t>
      </w:r>
      <w:r w:rsidRPr="004314FA">
        <w:rPr>
          <w:rFonts w:ascii="Century Gothic" w:hAnsi="Century Gothic"/>
          <w:lang w:val="en-US"/>
        </w:rPr>
        <w:t>Organizing</w:t>
      </w:r>
      <w:r w:rsidRPr="004314FA">
        <w:rPr>
          <w:rFonts w:ascii="Century Gothic" w:hAnsi="Century Gothic"/>
          <w:lang w:val="el-GR"/>
        </w:rPr>
        <w:t xml:space="preserve"> </w:t>
      </w:r>
      <w:r w:rsidRPr="004314FA">
        <w:rPr>
          <w:rFonts w:ascii="Century Gothic" w:hAnsi="Century Gothic"/>
          <w:lang w:val="en-US"/>
        </w:rPr>
        <w:t>Maps</w:t>
      </w:r>
      <w:r w:rsidRPr="004314FA">
        <w:rPr>
          <w:rFonts w:ascii="Century Gothic" w:hAnsi="Century Gothic"/>
          <w:lang w:val="el-GR"/>
        </w:rPr>
        <w:t xml:space="preserve"> σε συνδυασμό με </w:t>
      </w:r>
      <w:proofErr w:type="spellStart"/>
      <w:r w:rsidRPr="004314FA">
        <w:rPr>
          <w:rFonts w:ascii="Century Gothic" w:hAnsi="Century Gothic"/>
          <w:lang w:val="el-GR"/>
        </w:rPr>
        <w:t>πολυκριτήριες</w:t>
      </w:r>
      <w:proofErr w:type="spellEnd"/>
      <w:r w:rsidRPr="004314FA">
        <w:rPr>
          <w:rFonts w:ascii="Century Gothic" w:hAnsi="Century Gothic"/>
          <w:lang w:val="el-GR"/>
        </w:rPr>
        <w:t xml:space="preserve"> μεθόδους αποδεικνύονται αποδοτικές για την τμηματοποίηση μιας αγοράς από τις έρευνές που παρουσιάστηκαν παραπάνω. Η ίδια λογική ακολουθείται και στην συγκεκριμένη διπλωματική εργασία. </w:t>
      </w:r>
    </w:p>
    <w:p w14:paraId="49D9EBD5" w14:textId="179D3060" w:rsidR="00F65837" w:rsidRPr="00671238" w:rsidRDefault="004314FA" w:rsidP="00D4473C">
      <w:pPr>
        <w:pStyle w:val="BodyText"/>
        <w:rPr>
          <w:rFonts w:ascii="Century Gothic" w:hAnsi="Century Gothic"/>
          <w:lang w:val="el-GR"/>
        </w:rPr>
      </w:pPr>
      <w:r w:rsidRPr="004314FA">
        <w:rPr>
          <w:rFonts w:ascii="Century Gothic" w:hAnsi="Century Gothic"/>
          <w:lang w:val="el-GR"/>
        </w:rPr>
        <w:t xml:space="preserve">Στην συγκεκριμένη εργασία ακολουθείται η λογική συνδυασμού των μεθόδων  τμηματοποίησης για την αγορά λαδιού στη Γαλλία. Χρησιμοποιείται η </w:t>
      </w:r>
      <w:proofErr w:type="spellStart"/>
      <w:r w:rsidRPr="004314FA">
        <w:rPr>
          <w:rFonts w:ascii="Century Gothic" w:hAnsi="Century Gothic"/>
          <w:lang w:val="el-GR"/>
        </w:rPr>
        <w:t>πολυκριτηρια</w:t>
      </w:r>
      <w:proofErr w:type="spellEnd"/>
      <w:r w:rsidRPr="004314FA">
        <w:rPr>
          <w:rFonts w:ascii="Century Gothic" w:hAnsi="Century Gothic"/>
          <w:lang w:val="el-GR"/>
        </w:rPr>
        <w:t xml:space="preserve"> μέθοδος </w:t>
      </w:r>
      <w:proofErr w:type="spellStart"/>
      <w:r w:rsidRPr="004314FA">
        <w:rPr>
          <w:rFonts w:ascii="Century Gothic" w:hAnsi="Century Gothic"/>
          <w:lang w:val="en-US"/>
        </w:rPr>
        <w:t>Utastar</w:t>
      </w:r>
      <w:proofErr w:type="spellEnd"/>
      <w:r w:rsidRPr="004314FA">
        <w:rPr>
          <w:rFonts w:ascii="Century Gothic" w:hAnsi="Century Gothic"/>
          <w:lang w:val="el-GR"/>
        </w:rPr>
        <w:t xml:space="preserve"> στο λογισμικό </w:t>
      </w:r>
      <w:proofErr w:type="spellStart"/>
      <w:r w:rsidRPr="004314FA">
        <w:rPr>
          <w:rFonts w:ascii="Century Gothic" w:hAnsi="Century Gothic"/>
          <w:lang w:val="en-US"/>
        </w:rPr>
        <w:t>Markex</w:t>
      </w:r>
      <w:proofErr w:type="spellEnd"/>
      <w:r w:rsidRPr="004314FA">
        <w:rPr>
          <w:rFonts w:ascii="Century Gothic" w:hAnsi="Century Gothic"/>
          <w:lang w:val="el-GR"/>
        </w:rPr>
        <w:t xml:space="preserve"> σε συνδυασμό με τ</w:t>
      </w:r>
      <w:r w:rsidRPr="004314FA">
        <w:rPr>
          <w:rFonts w:ascii="Century Gothic" w:hAnsi="Century Gothic"/>
          <w:lang w:val="en-US"/>
        </w:rPr>
        <w:t>o</w:t>
      </w:r>
      <w:r w:rsidRPr="004314FA">
        <w:rPr>
          <w:rFonts w:ascii="Century Gothic" w:hAnsi="Century Gothic"/>
          <w:lang w:val="el-GR"/>
        </w:rPr>
        <w:t xml:space="preserve"> νευρωνικό δίκτυο </w:t>
      </w:r>
      <w:proofErr w:type="spellStart"/>
      <w:r w:rsidRPr="004314FA">
        <w:rPr>
          <w:rFonts w:ascii="Century Gothic" w:hAnsi="Century Gothic"/>
          <w:lang w:val="en-US"/>
        </w:rPr>
        <w:t>Self</w:t>
      </w:r>
      <w:r w:rsidRPr="004314FA">
        <w:rPr>
          <w:rFonts w:ascii="Century Gothic" w:hAnsi="Century Gothic"/>
          <w:lang w:val="el-GR"/>
        </w:rPr>
        <w:t xml:space="preserve"> </w:t>
      </w:r>
      <w:r w:rsidRPr="004314FA">
        <w:rPr>
          <w:rFonts w:ascii="Century Gothic" w:hAnsi="Century Gothic"/>
          <w:lang w:val="en-US"/>
        </w:rPr>
        <w:t>Organizing</w:t>
      </w:r>
      <w:proofErr w:type="spellEnd"/>
      <w:r w:rsidRPr="004314FA">
        <w:rPr>
          <w:rFonts w:ascii="Century Gothic" w:hAnsi="Century Gothic"/>
          <w:lang w:val="el-GR"/>
        </w:rPr>
        <w:t xml:space="preserve"> </w:t>
      </w:r>
      <w:r w:rsidRPr="004314FA">
        <w:rPr>
          <w:rFonts w:ascii="Century Gothic" w:hAnsi="Century Gothic"/>
          <w:lang w:val="en-US"/>
        </w:rPr>
        <w:t>Maps</w:t>
      </w:r>
      <w:r w:rsidRPr="004314FA">
        <w:rPr>
          <w:rFonts w:ascii="Century Gothic" w:hAnsi="Century Gothic"/>
          <w:lang w:val="el-GR"/>
        </w:rPr>
        <w:t xml:space="preserve">. </w:t>
      </w:r>
    </w:p>
    <w:p w14:paraId="445F9AB4" w14:textId="77777777" w:rsidR="005D37FF" w:rsidRPr="00D4473C" w:rsidRDefault="005D37FF" w:rsidP="00D4473C">
      <w:pPr>
        <w:jc w:val="both"/>
        <w:rPr>
          <w:rFonts w:ascii="Century Gothic" w:eastAsiaTheme="majorEastAsia" w:hAnsi="Century Gothic"/>
          <w:color w:val="2F5496" w:themeColor="accent1" w:themeShade="BF"/>
          <w:sz w:val="32"/>
          <w:szCs w:val="32"/>
        </w:rPr>
      </w:pPr>
      <w:bookmarkStart w:id="8" w:name="_Toc147149224"/>
      <w:r w:rsidRPr="00D4473C">
        <w:rPr>
          <w:rFonts w:ascii="Century Gothic" w:hAnsi="Century Gothic"/>
        </w:rPr>
        <w:br w:type="page"/>
      </w:r>
    </w:p>
    <w:p w14:paraId="20854AF3" w14:textId="39B41937" w:rsidR="00F65837" w:rsidRPr="00AF5ED5" w:rsidRDefault="00F65837" w:rsidP="00D4473C">
      <w:pPr>
        <w:pStyle w:val="Heading1"/>
        <w:jc w:val="both"/>
        <w:rPr>
          <w:rFonts w:ascii="Century Gothic" w:hAnsi="Century Gothic" w:cs="Times New Roman"/>
          <w:sz w:val="28"/>
          <w:szCs w:val="28"/>
        </w:rPr>
      </w:pPr>
      <w:bookmarkStart w:id="9" w:name="_Toc155356020"/>
      <w:r w:rsidRPr="00AF5ED5">
        <w:rPr>
          <w:rFonts w:ascii="Century Gothic" w:hAnsi="Century Gothic" w:cs="Times New Roman"/>
          <w:sz w:val="28"/>
          <w:szCs w:val="28"/>
        </w:rPr>
        <w:lastRenderedPageBreak/>
        <w:t xml:space="preserve">Κεφάλαιο </w:t>
      </w:r>
      <w:r w:rsidR="00AF5ED5" w:rsidRPr="00AF5ED5">
        <w:rPr>
          <w:rFonts w:ascii="Century Gothic" w:hAnsi="Century Gothic" w:cs="Times New Roman"/>
          <w:sz w:val="28"/>
          <w:szCs w:val="28"/>
        </w:rPr>
        <w:t>3</w:t>
      </w:r>
      <w:r w:rsidR="00AF5ED5" w:rsidRPr="00AF5ED5">
        <w:rPr>
          <w:rFonts w:ascii="Century Gothic" w:hAnsi="Century Gothic" w:cs="Times New Roman"/>
          <w:sz w:val="28"/>
          <w:szCs w:val="28"/>
          <w:vertAlign w:val="superscript"/>
        </w:rPr>
        <w:t>ο</w:t>
      </w:r>
      <w:r w:rsidR="00AF5ED5" w:rsidRPr="00AF5ED5">
        <w:rPr>
          <w:rFonts w:ascii="Century Gothic" w:hAnsi="Century Gothic" w:cs="Times New Roman"/>
          <w:sz w:val="28"/>
          <w:szCs w:val="28"/>
        </w:rPr>
        <w:t xml:space="preserve">: </w:t>
      </w:r>
      <w:r w:rsidRPr="00AF5ED5">
        <w:rPr>
          <w:rFonts w:ascii="Century Gothic" w:hAnsi="Century Gothic" w:cs="Times New Roman"/>
          <w:sz w:val="28"/>
          <w:szCs w:val="28"/>
        </w:rPr>
        <w:t xml:space="preserve">Θεωρητικό </w:t>
      </w:r>
      <w:bookmarkEnd w:id="8"/>
      <w:r w:rsidRPr="00AF5ED5">
        <w:rPr>
          <w:rFonts w:ascii="Century Gothic" w:hAnsi="Century Gothic" w:cs="Times New Roman"/>
          <w:sz w:val="28"/>
          <w:szCs w:val="28"/>
        </w:rPr>
        <w:t>Υπόβαθρο</w:t>
      </w:r>
      <w:bookmarkEnd w:id="9"/>
    </w:p>
    <w:p w14:paraId="4AF5240E" w14:textId="77777777" w:rsidR="003B7FB8" w:rsidRPr="00D4473C" w:rsidRDefault="003B7FB8" w:rsidP="00D4473C">
      <w:pPr>
        <w:jc w:val="both"/>
        <w:rPr>
          <w:rFonts w:ascii="Century Gothic" w:hAnsi="Century Gothic"/>
        </w:rPr>
      </w:pPr>
    </w:p>
    <w:p w14:paraId="216E4D25" w14:textId="35C9DD6F" w:rsidR="003B7FB8" w:rsidRDefault="00AF5ED5" w:rsidP="00924BCA">
      <w:pPr>
        <w:pStyle w:val="Heading2"/>
        <w:jc w:val="both"/>
        <w:rPr>
          <w:rFonts w:ascii="Century Gothic" w:hAnsi="Century Gothic" w:cs="Times New Roman"/>
          <w:sz w:val="24"/>
          <w:szCs w:val="24"/>
        </w:rPr>
      </w:pPr>
      <w:bookmarkStart w:id="10" w:name="_Toc147149225"/>
      <w:bookmarkStart w:id="11" w:name="_Toc155356021"/>
      <w:r w:rsidRPr="00AF5ED5">
        <w:rPr>
          <w:rFonts w:ascii="Century Gothic" w:hAnsi="Century Gothic" w:cs="Times New Roman"/>
          <w:sz w:val="24"/>
          <w:szCs w:val="24"/>
        </w:rPr>
        <w:t>3.1</w:t>
      </w:r>
      <w:r w:rsidRPr="00AF5ED5">
        <w:rPr>
          <w:rFonts w:ascii="Century Gothic" w:hAnsi="Century Gothic" w:cs="Times New Roman"/>
          <w:sz w:val="24"/>
          <w:szCs w:val="24"/>
        </w:rPr>
        <w:tab/>
      </w:r>
      <w:r w:rsidR="003B7FB8" w:rsidRPr="00AF5ED5">
        <w:rPr>
          <w:rFonts w:ascii="Century Gothic" w:hAnsi="Century Gothic" w:cs="Times New Roman"/>
          <w:sz w:val="24"/>
          <w:szCs w:val="24"/>
        </w:rPr>
        <w:t xml:space="preserve">Συστήματα Υποστήριξης </w:t>
      </w:r>
      <w:r w:rsidRPr="00AF5ED5">
        <w:rPr>
          <w:rFonts w:ascii="Century Gothic" w:hAnsi="Century Gothic" w:cs="Times New Roman"/>
          <w:sz w:val="24"/>
          <w:szCs w:val="24"/>
        </w:rPr>
        <w:t>Αποφάσεων</w:t>
      </w:r>
      <w:bookmarkEnd w:id="10"/>
      <w:bookmarkEnd w:id="11"/>
    </w:p>
    <w:p w14:paraId="1C40B26F" w14:textId="77777777" w:rsidR="00924BCA" w:rsidRPr="00924BCA" w:rsidRDefault="00924BCA" w:rsidP="00924BCA"/>
    <w:p w14:paraId="1F924DF3"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Συστήματα Υποστήριξης Αποφάσεων (ΣΥΑ) αποσκοπούν στην παροχή στους χρήστες τους της βέλτιστης δυνατής υποστήριξης για τη λήψη αποφάσεων. Με τη χρήση αναλυτικών μεθόδων, αλγορίθμων βελτιστοποίησης και επεξεργασίας δεδομένων, τα ΣΥΑ βοηθούν τους αποφασίζοντες στην ανάλυση των εναλλακτικών και διευκολύνουν την επιλογή της καταλληλότερης εναλλακτικής.</w:t>
      </w:r>
    </w:p>
    <w:p w14:paraId="4AC51E05"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Ο </w:t>
      </w:r>
      <w:r w:rsidRPr="00EB38B0">
        <w:rPr>
          <w:rFonts w:ascii="Century Gothic" w:hAnsi="Century Gothic" w:cs="Times New Roman"/>
          <w:lang w:val="en-US"/>
        </w:rPr>
        <w:t>Little</w:t>
      </w:r>
      <w:r w:rsidRPr="00EB38B0">
        <w:rPr>
          <w:rFonts w:ascii="Century Gothic" w:hAnsi="Century Gothic" w:cs="Times New Roman"/>
          <w:lang w:val="el-GR"/>
        </w:rPr>
        <w:t xml:space="preserve"> όρισε (1970) ότι ένα σύστημα υποστήριξης αποφάσεων είναι ένα σύνολο διαδικασιών για την επεξεργασία δεδομένων και κρίσεων με στόχο να υποβοηθήσουν τους μάνατζερ στην διαδικασία λήψης μιας απόφασης. Τα ΣΥΑ βοηθούν τον αποφασίζοντα στην τελική απόφαση του σε μη δομημένα ή </w:t>
      </w:r>
      <w:proofErr w:type="spellStart"/>
      <w:r w:rsidRPr="00EB38B0">
        <w:rPr>
          <w:rFonts w:ascii="Century Gothic" w:hAnsi="Century Gothic" w:cs="Times New Roman"/>
          <w:lang w:val="el-GR"/>
        </w:rPr>
        <w:t>ημιδομημένα</w:t>
      </w:r>
      <w:proofErr w:type="spellEnd"/>
      <w:r w:rsidRPr="00EB38B0">
        <w:rPr>
          <w:rFonts w:ascii="Century Gothic" w:hAnsi="Century Gothic" w:cs="Times New Roman"/>
          <w:lang w:val="el-GR"/>
        </w:rPr>
        <w:t xml:space="preserve"> προβλήματα απόφασης, που οι επιλογές του είναι ταχέως μεταβαλλόμενες. </w:t>
      </w:r>
    </w:p>
    <w:p w14:paraId="071D8F3F"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ΣΥΑ εμφανίστηκαν για πρώτη φορά προς το τέλος της δεκαετίας του '60, ταυτόχρονα με την εμφάνιση μιας νέας κατηγορίας Πληροφοριακών Συστημάτων που επικεντρώνονταν στα ΣΥΑ με βάση τα μοντέλα (</w:t>
      </w:r>
      <w:r w:rsidRPr="00EB38B0">
        <w:rPr>
          <w:rFonts w:ascii="Century Gothic" w:hAnsi="Century Gothic" w:cs="Times New Roman"/>
        </w:rPr>
        <w:t>model</w:t>
      </w:r>
      <w:r w:rsidRPr="00EB38B0">
        <w:rPr>
          <w:rFonts w:ascii="Century Gothic" w:hAnsi="Century Gothic" w:cs="Times New Roman"/>
          <w:lang w:val="el-GR"/>
        </w:rPr>
        <w:t>-</w:t>
      </w:r>
      <w:r w:rsidRPr="00EB38B0">
        <w:rPr>
          <w:rFonts w:ascii="Century Gothic" w:hAnsi="Century Gothic" w:cs="Times New Roman"/>
        </w:rPr>
        <w:t>driven</w:t>
      </w:r>
      <w:r w:rsidRPr="00EB38B0">
        <w:rPr>
          <w:rFonts w:ascii="Century Gothic" w:hAnsi="Century Gothic" w:cs="Times New Roman"/>
          <w:lang w:val="el-GR"/>
        </w:rPr>
        <w:t xml:space="preserve"> </w:t>
      </w:r>
      <w:r w:rsidRPr="00EB38B0">
        <w:rPr>
          <w:rFonts w:ascii="Century Gothic" w:hAnsi="Century Gothic" w:cs="Times New Roman"/>
        </w:rPr>
        <w:t>DSS</w:t>
      </w:r>
      <w:r w:rsidRPr="00EB38B0">
        <w:rPr>
          <w:rFonts w:ascii="Century Gothic" w:hAnsi="Century Gothic" w:cs="Times New Roman"/>
          <w:lang w:val="el-GR"/>
        </w:rPr>
        <w:t>) ή Συστήματα Αποφάσεων Διοίκησης (</w:t>
      </w:r>
      <w:r w:rsidRPr="00EB38B0">
        <w:rPr>
          <w:rFonts w:ascii="Century Gothic" w:hAnsi="Century Gothic" w:cs="Times New Roman"/>
        </w:rPr>
        <w:t>Management</w:t>
      </w:r>
      <w:r w:rsidRPr="00EB38B0">
        <w:rPr>
          <w:rFonts w:ascii="Century Gothic" w:hAnsi="Century Gothic" w:cs="Times New Roman"/>
          <w:lang w:val="el-GR"/>
        </w:rPr>
        <w:t xml:space="preserve"> </w:t>
      </w:r>
      <w:r w:rsidRPr="00EB38B0">
        <w:rPr>
          <w:rFonts w:ascii="Century Gothic" w:hAnsi="Century Gothic" w:cs="Times New Roman"/>
        </w:rPr>
        <w:t>Decision</w:t>
      </w:r>
      <w:r w:rsidRPr="00EB38B0">
        <w:rPr>
          <w:rFonts w:ascii="Century Gothic" w:hAnsi="Century Gothic" w:cs="Times New Roman"/>
          <w:lang w:val="el-GR"/>
        </w:rPr>
        <w:t xml:space="preserve"> </w:t>
      </w:r>
      <w:r w:rsidRPr="00EB38B0">
        <w:rPr>
          <w:rFonts w:ascii="Century Gothic" w:hAnsi="Century Gothic" w:cs="Times New Roman"/>
        </w:rPr>
        <w:t>Systems</w:t>
      </w:r>
      <w:r w:rsidRPr="00EB38B0">
        <w:rPr>
          <w:rFonts w:ascii="Century Gothic" w:hAnsi="Century Gothic" w:cs="Times New Roman"/>
          <w:lang w:val="el-GR"/>
        </w:rPr>
        <w:t>). Στη συνέχεια, στη δεκαετία του '70 ακολούθησε η θεωρητική ανάπτυξη και η ενσωμάτωση συστημάτων οικονομικού προγραμματισμού-λογιστικών φύλλων (</w:t>
      </w:r>
      <w:r w:rsidRPr="00EB38B0">
        <w:rPr>
          <w:rFonts w:ascii="Century Gothic" w:hAnsi="Century Gothic" w:cs="Times New Roman"/>
        </w:rPr>
        <w:t>spreadsheet</w:t>
      </w:r>
      <w:r w:rsidRPr="00EB38B0">
        <w:rPr>
          <w:rFonts w:ascii="Century Gothic" w:hAnsi="Century Gothic" w:cs="Times New Roman"/>
          <w:lang w:val="el-GR"/>
        </w:rPr>
        <w:t xml:space="preserve"> </w:t>
      </w:r>
      <w:r w:rsidRPr="00EB38B0">
        <w:rPr>
          <w:rFonts w:ascii="Century Gothic" w:hAnsi="Century Gothic" w:cs="Times New Roman"/>
        </w:rPr>
        <w:t>DSS</w:t>
      </w:r>
      <w:r w:rsidRPr="00EB38B0">
        <w:rPr>
          <w:rFonts w:ascii="Century Gothic" w:hAnsi="Century Gothic" w:cs="Times New Roman"/>
          <w:lang w:val="el-GR"/>
        </w:rPr>
        <w:t>) και ΣΥΑ για την υποστήριξη της ομαδικής λήψης αποφάσεων (</w:t>
      </w:r>
      <w:r w:rsidRPr="00EB38B0">
        <w:rPr>
          <w:rFonts w:ascii="Century Gothic" w:hAnsi="Century Gothic" w:cs="Times New Roman"/>
        </w:rPr>
        <w:t>Group</w:t>
      </w:r>
      <w:r w:rsidRPr="00EB38B0">
        <w:rPr>
          <w:rFonts w:ascii="Century Gothic" w:hAnsi="Century Gothic" w:cs="Times New Roman"/>
          <w:lang w:val="el-GR"/>
        </w:rPr>
        <w:t xml:space="preserve"> </w:t>
      </w:r>
      <w:r w:rsidRPr="00EB38B0">
        <w:rPr>
          <w:rFonts w:ascii="Century Gothic" w:hAnsi="Century Gothic" w:cs="Times New Roman"/>
        </w:rPr>
        <w:t>DSS</w:t>
      </w:r>
      <w:r w:rsidRPr="00EB38B0">
        <w:rPr>
          <w:rFonts w:ascii="Century Gothic" w:hAnsi="Century Gothic" w:cs="Times New Roman"/>
          <w:lang w:val="el-GR"/>
        </w:rPr>
        <w:t>). Τη δεκαετία του '90, εμφανίστηκαν τα Διοικητικά Πληροφοριακά Συστήματα (</w:t>
      </w:r>
      <w:r w:rsidRPr="00EB38B0">
        <w:rPr>
          <w:rFonts w:ascii="Century Gothic" w:hAnsi="Century Gothic" w:cs="Times New Roman"/>
        </w:rPr>
        <w:t>Executive</w:t>
      </w:r>
      <w:r w:rsidRPr="00EB38B0">
        <w:rPr>
          <w:rFonts w:ascii="Century Gothic" w:hAnsi="Century Gothic" w:cs="Times New Roman"/>
          <w:lang w:val="el-GR"/>
        </w:rPr>
        <w:t xml:space="preserve"> </w:t>
      </w:r>
      <w:r w:rsidRPr="00EB38B0">
        <w:rPr>
          <w:rFonts w:ascii="Century Gothic" w:hAnsi="Century Gothic" w:cs="Times New Roman"/>
        </w:rPr>
        <w:t>Information</w:t>
      </w:r>
      <w:r w:rsidRPr="00EB38B0">
        <w:rPr>
          <w:rFonts w:ascii="Century Gothic" w:hAnsi="Century Gothic" w:cs="Times New Roman"/>
          <w:lang w:val="el-GR"/>
        </w:rPr>
        <w:t xml:space="preserve"> </w:t>
      </w:r>
      <w:r w:rsidRPr="00EB38B0">
        <w:rPr>
          <w:rFonts w:ascii="Century Gothic" w:hAnsi="Century Gothic" w:cs="Times New Roman"/>
        </w:rPr>
        <w:t>Systems</w:t>
      </w:r>
      <w:r w:rsidRPr="00EB38B0">
        <w:rPr>
          <w:rFonts w:ascii="Century Gothic" w:hAnsi="Century Gothic" w:cs="Times New Roman"/>
          <w:lang w:val="el-GR"/>
        </w:rPr>
        <w:t xml:space="preserve">), τα Συστήματα </w:t>
      </w:r>
      <w:r w:rsidRPr="00EB38B0">
        <w:rPr>
          <w:rFonts w:ascii="Century Gothic" w:hAnsi="Century Gothic" w:cs="Times New Roman"/>
        </w:rPr>
        <w:t>OLAP</w:t>
      </w:r>
      <w:r w:rsidRPr="00EB38B0">
        <w:rPr>
          <w:rFonts w:ascii="Century Gothic" w:hAnsi="Century Gothic" w:cs="Times New Roman"/>
          <w:lang w:val="el-GR"/>
        </w:rPr>
        <w:t xml:space="preserve"> και Επιχειρηματικής Ευφυίας (</w:t>
      </w:r>
      <w:r w:rsidRPr="00EB38B0">
        <w:rPr>
          <w:rFonts w:ascii="Century Gothic" w:hAnsi="Century Gothic" w:cs="Times New Roman"/>
        </w:rPr>
        <w:t>Business</w:t>
      </w:r>
      <w:r w:rsidRPr="00EB38B0">
        <w:rPr>
          <w:rFonts w:ascii="Century Gothic" w:hAnsi="Century Gothic" w:cs="Times New Roman"/>
          <w:lang w:val="el-GR"/>
        </w:rPr>
        <w:t xml:space="preserve"> </w:t>
      </w:r>
      <w:r w:rsidRPr="00EB38B0">
        <w:rPr>
          <w:rFonts w:ascii="Century Gothic" w:hAnsi="Century Gothic" w:cs="Times New Roman"/>
        </w:rPr>
        <w:t>Intelligence</w:t>
      </w:r>
      <w:r w:rsidRPr="00EB38B0">
        <w:rPr>
          <w:rFonts w:ascii="Century Gothic" w:hAnsi="Century Gothic" w:cs="Times New Roman"/>
          <w:lang w:val="el-GR"/>
        </w:rPr>
        <w:t>). Στα μέσα της δεκαετίας του '90, παρουσιάστηκαν τα ΣΥΑ που βασίζονται στη γνώση (</w:t>
      </w:r>
      <w:r w:rsidRPr="00EB38B0">
        <w:rPr>
          <w:rFonts w:ascii="Century Gothic" w:hAnsi="Century Gothic" w:cs="Times New Roman"/>
        </w:rPr>
        <w:t>Knowledge</w:t>
      </w:r>
      <w:r w:rsidRPr="00EB38B0">
        <w:rPr>
          <w:rFonts w:ascii="Century Gothic" w:hAnsi="Century Gothic" w:cs="Times New Roman"/>
          <w:lang w:val="el-GR"/>
        </w:rPr>
        <w:t>-</w:t>
      </w:r>
      <w:r w:rsidRPr="00EB38B0">
        <w:rPr>
          <w:rFonts w:ascii="Century Gothic" w:hAnsi="Century Gothic" w:cs="Times New Roman"/>
        </w:rPr>
        <w:t>Based</w:t>
      </w:r>
      <w:r w:rsidRPr="00EB38B0">
        <w:rPr>
          <w:rFonts w:ascii="Century Gothic" w:hAnsi="Century Gothic" w:cs="Times New Roman"/>
          <w:lang w:val="el-GR"/>
        </w:rPr>
        <w:t xml:space="preserve"> </w:t>
      </w:r>
      <w:r w:rsidRPr="00EB38B0">
        <w:rPr>
          <w:rFonts w:ascii="Century Gothic" w:hAnsi="Century Gothic" w:cs="Times New Roman"/>
        </w:rPr>
        <w:t>DSS</w:t>
      </w:r>
      <w:r w:rsidRPr="00EB38B0">
        <w:rPr>
          <w:rFonts w:ascii="Century Gothic" w:hAnsi="Century Gothic" w:cs="Times New Roman"/>
          <w:lang w:val="el-GR"/>
        </w:rPr>
        <w:t>) και τα ΣΥΑ που βασίζονται στον ιστό (</w:t>
      </w:r>
      <w:r w:rsidRPr="00EB38B0">
        <w:rPr>
          <w:rFonts w:ascii="Century Gothic" w:hAnsi="Century Gothic" w:cs="Times New Roman"/>
        </w:rPr>
        <w:t>Web</w:t>
      </w:r>
      <w:r w:rsidRPr="00EB38B0">
        <w:rPr>
          <w:rFonts w:ascii="Century Gothic" w:hAnsi="Century Gothic" w:cs="Times New Roman"/>
          <w:lang w:val="el-GR"/>
        </w:rPr>
        <w:t>-</w:t>
      </w:r>
      <w:r w:rsidRPr="00EB38B0">
        <w:rPr>
          <w:rFonts w:ascii="Century Gothic" w:hAnsi="Century Gothic" w:cs="Times New Roman"/>
        </w:rPr>
        <w:t>based</w:t>
      </w:r>
      <w:r w:rsidRPr="00EB38B0">
        <w:rPr>
          <w:rFonts w:ascii="Century Gothic" w:hAnsi="Century Gothic" w:cs="Times New Roman"/>
          <w:lang w:val="el-GR"/>
        </w:rPr>
        <w:t xml:space="preserve"> </w:t>
      </w:r>
      <w:r w:rsidRPr="00EB38B0">
        <w:rPr>
          <w:rFonts w:ascii="Century Gothic" w:hAnsi="Century Gothic" w:cs="Times New Roman"/>
        </w:rPr>
        <w:t>DSS</w:t>
      </w:r>
      <w:r w:rsidRPr="00EB38B0">
        <w:rPr>
          <w:rFonts w:ascii="Century Gothic" w:hAnsi="Century Gothic" w:cs="Times New Roman"/>
          <w:lang w:val="el-GR"/>
        </w:rPr>
        <w:t>).</w:t>
      </w:r>
    </w:p>
    <w:p w14:paraId="140D06CE"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Ένα ΣΥΑ είναι ικανό να επιλύσει προβλήματα που δεν επιλύονται με προβλήματα βελτιστοποίησης και να οδηγήσει τον αποφασίζοντα σε υλοποιήσιμες αποφάσεις. Από ένα ΣΥΑ παρέχεται πολλαπλός αριθμός εναλλακτικών λύσεων και με την χρήση του βελτιώνεται η ποιότητα της πληροφόρησης που βασίζεται η απόφαση. Η κατανόηση του προβλήματος από τον αποφασίζοντα είναι καλύτερη και οδηγείται σε βελτιωμένες αποφάσεις. </w:t>
      </w:r>
    </w:p>
    <w:p w14:paraId="6C1C9B78" w14:textId="71B9B99B" w:rsidR="00F65837" w:rsidRDefault="00F65837" w:rsidP="00D4473C">
      <w:pPr>
        <w:pStyle w:val="BodyText"/>
        <w:rPr>
          <w:rFonts w:ascii="Century Gothic" w:hAnsi="Century Gothic" w:cs="Times New Roman"/>
          <w:lang w:val="el-GR"/>
        </w:rPr>
      </w:pPr>
    </w:p>
    <w:p w14:paraId="7D12682A" w14:textId="46331303" w:rsidR="00924BCA" w:rsidRDefault="00924BCA" w:rsidP="00D4473C">
      <w:pPr>
        <w:pStyle w:val="BodyText"/>
        <w:rPr>
          <w:rFonts w:ascii="Century Gothic" w:hAnsi="Century Gothic" w:cs="Times New Roman"/>
          <w:lang w:val="el-GR"/>
        </w:rPr>
      </w:pPr>
    </w:p>
    <w:p w14:paraId="306D2864" w14:textId="77777777" w:rsidR="00924BCA" w:rsidRPr="00EB38B0" w:rsidRDefault="00924BCA" w:rsidP="00D4473C">
      <w:pPr>
        <w:pStyle w:val="BodyText"/>
        <w:rPr>
          <w:rFonts w:ascii="Century Gothic" w:hAnsi="Century Gothic" w:cs="Times New Roman"/>
          <w:lang w:val="el-GR"/>
        </w:rPr>
      </w:pPr>
    </w:p>
    <w:p w14:paraId="35895C66" w14:textId="11D1F430" w:rsidR="00F65837" w:rsidRDefault="00AF5ED5" w:rsidP="00924BCA">
      <w:pPr>
        <w:pStyle w:val="Heading2"/>
        <w:jc w:val="both"/>
        <w:rPr>
          <w:rFonts w:ascii="Century Gothic" w:hAnsi="Century Gothic" w:cs="Times New Roman"/>
          <w:sz w:val="24"/>
          <w:szCs w:val="24"/>
        </w:rPr>
      </w:pPr>
      <w:bookmarkStart w:id="12" w:name="_Toc147149226"/>
      <w:bookmarkStart w:id="13" w:name="_Toc155356022"/>
      <w:r w:rsidRPr="00AF5ED5">
        <w:rPr>
          <w:rFonts w:ascii="Century Gothic" w:hAnsi="Century Gothic" w:cs="Times New Roman"/>
          <w:sz w:val="24"/>
          <w:szCs w:val="24"/>
        </w:rPr>
        <w:lastRenderedPageBreak/>
        <w:t>3.2</w:t>
      </w:r>
      <w:r w:rsidRPr="00AF5ED5">
        <w:rPr>
          <w:rFonts w:ascii="Century Gothic" w:hAnsi="Century Gothic" w:cs="Times New Roman"/>
          <w:sz w:val="24"/>
          <w:szCs w:val="24"/>
        </w:rPr>
        <w:tab/>
        <w:t>Πολυκριτήρια Ανάλυση</w:t>
      </w:r>
      <w:bookmarkEnd w:id="12"/>
      <w:bookmarkEnd w:id="13"/>
    </w:p>
    <w:p w14:paraId="3E9192CE" w14:textId="77777777" w:rsidR="00924BCA" w:rsidRPr="00924BCA" w:rsidRDefault="00924BCA" w:rsidP="00924BCA"/>
    <w:p w14:paraId="71AA8719"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Η Πολυκριτήρια Λήψη Αποφάσεων αναπτύχθηκε επειδή υπήρχε ανάγκη επίλυσης των πολυδιάστατων προβλημάτων που αντιμετώπιζαν οι επιχειρήσεις και τα μοντέλα που προϋπήρχαν αδυνατούσαν να τα επιλύσουν με την χρήση ενός κριτηρίου. Επειδή τα κριτήρια αξιολόγησης των εναλλακτικών αποφάσεων είναι πολλαπλά και αντικρουόμενα στα πολυκριτήρια προβλήματα, τα πολυκριτήρια προβλήματα χαρακτηρίζονται από χαμηλό βαθμό απόδοσης (</w:t>
      </w:r>
      <w:proofErr w:type="spellStart"/>
      <w:r w:rsidRPr="00EB38B0">
        <w:rPr>
          <w:rFonts w:ascii="Century Gothic" w:hAnsi="Century Gothic" w:cs="Times New Roman"/>
          <w:lang w:val="el-GR"/>
        </w:rPr>
        <w:t>Ματσατσίνης</w:t>
      </w:r>
      <w:proofErr w:type="spellEnd"/>
      <w:r w:rsidRPr="00EB38B0">
        <w:rPr>
          <w:rFonts w:ascii="Century Gothic" w:hAnsi="Century Gothic" w:cs="Times New Roman"/>
          <w:lang w:val="el-GR"/>
        </w:rPr>
        <w:t>, 2010).</w:t>
      </w:r>
    </w:p>
    <w:p w14:paraId="360DC650"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Οι διαφορετικές προσεγγίσεις της διαδικασίας απόφασης δημιούργησαν δυο σχολές. Τη Πολυκριτήρια Λήψη Αποφάσεων (</w:t>
      </w:r>
      <w:proofErr w:type="spellStart"/>
      <w:r w:rsidRPr="00EB38B0">
        <w:rPr>
          <w:rFonts w:ascii="Century Gothic" w:hAnsi="Century Gothic" w:cs="Times New Roman"/>
          <w:lang w:val="en-US"/>
        </w:rPr>
        <w:t>MultiCriteria</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Decision</w:t>
      </w:r>
      <w:r w:rsidRPr="00EB38B0">
        <w:rPr>
          <w:rFonts w:ascii="Century Gothic" w:hAnsi="Century Gothic" w:cs="Times New Roman"/>
          <w:lang w:val="el-GR"/>
        </w:rPr>
        <w:t xml:space="preserve"> </w:t>
      </w:r>
      <w:r w:rsidRPr="00EB38B0">
        <w:rPr>
          <w:rFonts w:ascii="Century Gothic" w:hAnsi="Century Gothic" w:cs="Times New Roman"/>
          <w:lang w:val="en-US"/>
        </w:rPr>
        <w:t>Making</w:t>
      </w:r>
      <w:r w:rsidRPr="00EB38B0">
        <w:rPr>
          <w:rFonts w:ascii="Century Gothic" w:hAnsi="Century Gothic" w:cs="Times New Roman"/>
          <w:lang w:val="el-GR"/>
        </w:rPr>
        <w:t xml:space="preserve"> – </w:t>
      </w:r>
      <w:r w:rsidRPr="00EB38B0">
        <w:rPr>
          <w:rFonts w:ascii="Century Gothic" w:hAnsi="Century Gothic" w:cs="Times New Roman"/>
          <w:lang w:val="en-US"/>
        </w:rPr>
        <w:t>MCDM</w:t>
      </w:r>
      <w:r w:rsidRPr="00EB38B0">
        <w:rPr>
          <w:rFonts w:ascii="Century Gothic" w:hAnsi="Century Gothic" w:cs="Times New Roman"/>
          <w:lang w:val="el-GR"/>
        </w:rPr>
        <w:t>) και την Πολυκριτήρια Υποβοήθηση της Λήψης Αποφάσεων (</w:t>
      </w:r>
      <w:proofErr w:type="spellStart"/>
      <w:r w:rsidRPr="00EB38B0">
        <w:rPr>
          <w:rFonts w:ascii="Century Gothic" w:hAnsi="Century Gothic" w:cs="Times New Roman"/>
          <w:lang w:val="en-US"/>
        </w:rPr>
        <w:t>MultiCriteria</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Decision</w:t>
      </w:r>
      <w:r w:rsidRPr="00EB38B0">
        <w:rPr>
          <w:rFonts w:ascii="Century Gothic" w:hAnsi="Century Gothic" w:cs="Times New Roman"/>
          <w:lang w:val="el-GR"/>
        </w:rPr>
        <w:t xml:space="preserve"> </w:t>
      </w:r>
      <w:r w:rsidRPr="00EB38B0">
        <w:rPr>
          <w:rFonts w:ascii="Century Gothic" w:hAnsi="Century Gothic" w:cs="Times New Roman"/>
          <w:lang w:val="en-US"/>
        </w:rPr>
        <w:t>Aid</w:t>
      </w:r>
      <w:r w:rsidRPr="00EB38B0">
        <w:rPr>
          <w:rFonts w:ascii="Century Gothic" w:hAnsi="Century Gothic" w:cs="Times New Roman"/>
          <w:lang w:val="el-GR"/>
        </w:rPr>
        <w:t xml:space="preserve"> – </w:t>
      </w:r>
      <w:r w:rsidRPr="00EB38B0">
        <w:rPr>
          <w:rFonts w:ascii="Century Gothic" w:hAnsi="Century Gothic" w:cs="Times New Roman"/>
          <w:lang w:val="en-US"/>
        </w:rPr>
        <w:t>MCDA</w:t>
      </w:r>
      <w:r w:rsidRPr="00EB38B0">
        <w:rPr>
          <w:rFonts w:ascii="Century Gothic" w:hAnsi="Century Gothic" w:cs="Times New Roman"/>
          <w:lang w:val="el-GR"/>
        </w:rPr>
        <w:t>).</w:t>
      </w:r>
    </w:p>
    <w:p w14:paraId="497DCB32" w14:textId="4E73995B"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Η Πολυκριτήρια Λήψη Αποφάσεων (</w:t>
      </w:r>
      <w:r w:rsidRPr="00EB38B0">
        <w:rPr>
          <w:rFonts w:ascii="Century Gothic" w:hAnsi="Century Gothic" w:cs="Times New Roman"/>
          <w:lang w:val="en-US"/>
        </w:rPr>
        <w:t>MCDM</w:t>
      </w:r>
      <w:r w:rsidRPr="00EB38B0">
        <w:rPr>
          <w:rFonts w:ascii="Century Gothic" w:hAnsi="Century Gothic" w:cs="Times New Roman"/>
          <w:lang w:val="el-GR"/>
        </w:rPr>
        <w:t>), αναπαριστά τις προτιμήσεις των αποφασιζόντων σε ένα σύνολο εναλλακτικών επιλογών ως ένα σύστημα αξιών. Το σύστημα αξιών αφορά την διαμόρφωση μιας συνάρτησης χρησιμότητας και των σχετικών βαρών των προτεραιοτήτων. Σύμφωνα με αυτή οι προτιμήσεις του αποφασίζοντα σε ένα σύνολο εναλλακτικών ενεργειών λαμβάνονται υπόψη στη διαμόρφωση ενός συστήματος αξιών, το οποίο ικανοποιεί ένα σύνολο συνθηκών, μέσα από το οποίο ο αποφασίζων θα οδηγηθεί στην επιλογή της σωστότερης λύσης. Βασικοί στόχοι της Πολυκριτήριας Λήψης Αποφάσεων είναι:</w:t>
      </w:r>
    </w:p>
    <w:p w14:paraId="79E918B9" w14:textId="77777777" w:rsidR="00F65837" w:rsidRPr="00EB38B0" w:rsidRDefault="00F65837" w:rsidP="00D4473C">
      <w:pPr>
        <w:pStyle w:val="BodyText"/>
        <w:numPr>
          <w:ilvl w:val="0"/>
          <w:numId w:val="5"/>
        </w:numPr>
        <w:rPr>
          <w:rFonts w:ascii="Century Gothic" w:hAnsi="Century Gothic" w:cs="Times New Roman"/>
          <w:lang w:val="el-GR"/>
        </w:rPr>
      </w:pPr>
      <w:r w:rsidRPr="00EB38B0">
        <w:rPr>
          <w:rFonts w:ascii="Century Gothic" w:hAnsi="Century Gothic" w:cs="Times New Roman"/>
          <w:lang w:val="el-GR"/>
        </w:rPr>
        <w:t xml:space="preserve">Ο καθορισμός των συνθηκών που απαιτούνται ώστε να υπάρχει το σύστημα αξιών. </w:t>
      </w:r>
    </w:p>
    <w:p w14:paraId="7E66700F" w14:textId="77777777" w:rsidR="00F65837" w:rsidRPr="00EB38B0" w:rsidRDefault="00F65837" w:rsidP="00D4473C">
      <w:pPr>
        <w:pStyle w:val="BodyText"/>
        <w:numPr>
          <w:ilvl w:val="0"/>
          <w:numId w:val="5"/>
        </w:numPr>
        <w:rPr>
          <w:rFonts w:ascii="Century Gothic" w:hAnsi="Century Gothic" w:cs="Times New Roman"/>
          <w:lang w:val="el-GR"/>
        </w:rPr>
      </w:pPr>
      <w:r w:rsidRPr="00EB38B0">
        <w:rPr>
          <w:rFonts w:ascii="Century Gothic" w:hAnsi="Century Gothic" w:cs="Times New Roman"/>
          <w:lang w:val="el-GR"/>
        </w:rPr>
        <w:t xml:space="preserve">Η ύπαρξη υποστήριξης του αποφασίζοντα για να οδηγείται στην εύρεση, μέσα από μια διαδικασία, ενός συστήματος αξιών και να καταλήγει στη σωστή απόφαση. </w:t>
      </w:r>
    </w:p>
    <w:p w14:paraId="3AE5DD38"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Στην Πολυκριτήρια Υποβοήθηση της Λήψης Αποφάσεων (</w:t>
      </w:r>
      <w:r w:rsidRPr="00EB38B0">
        <w:rPr>
          <w:rFonts w:ascii="Century Gothic" w:hAnsi="Century Gothic" w:cs="Times New Roman"/>
          <w:lang w:val="en-US"/>
        </w:rPr>
        <w:t>MCDA</w:t>
      </w:r>
      <w:r w:rsidRPr="00EB38B0">
        <w:rPr>
          <w:rFonts w:ascii="Century Gothic" w:hAnsi="Century Gothic" w:cs="Times New Roman"/>
          <w:lang w:val="el-GR"/>
        </w:rPr>
        <w:t xml:space="preserve">) σύμφωνα με τον </w:t>
      </w:r>
      <w:r w:rsidRPr="00EB38B0">
        <w:rPr>
          <w:rFonts w:ascii="Century Gothic" w:hAnsi="Century Gothic" w:cs="Times New Roman"/>
          <w:lang w:val="en-US"/>
        </w:rPr>
        <w:t>Roy</w:t>
      </w:r>
      <w:r w:rsidRPr="00EB38B0">
        <w:rPr>
          <w:rFonts w:ascii="Century Gothic" w:hAnsi="Century Gothic" w:cs="Times New Roman"/>
          <w:lang w:val="el-GR"/>
        </w:rPr>
        <w:t xml:space="preserve"> (1990) κατά τη διαδικασία λήψης μιας απόφασης:</w:t>
      </w:r>
    </w:p>
    <w:p w14:paraId="1F648B3B" w14:textId="77777777" w:rsidR="00F65837" w:rsidRPr="00EB38B0" w:rsidRDefault="00F65837" w:rsidP="00D4473C">
      <w:pPr>
        <w:pStyle w:val="BodyText"/>
        <w:numPr>
          <w:ilvl w:val="0"/>
          <w:numId w:val="4"/>
        </w:numPr>
        <w:rPr>
          <w:rFonts w:ascii="Century Gothic" w:hAnsi="Century Gothic" w:cs="Times New Roman"/>
          <w:lang w:val="el-GR"/>
        </w:rPr>
      </w:pPr>
      <w:r w:rsidRPr="00EB38B0">
        <w:rPr>
          <w:rFonts w:ascii="Century Gothic" w:hAnsi="Century Gothic" w:cs="Times New Roman"/>
          <w:lang w:val="el-GR"/>
        </w:rPr>
        <w:t xml:space="preserve">Συμμετέχουν περισσότεροι του ενός αποφασίζοντες με διαφορετικές απόψεις και πιστεύω. </w:t>
      </w:r>
    </w:p>
    <w:p w14:paraId="6F3E20C3" w14:textId="77777777" w:rsidR="00F65837" w:rsidRPr="00EB38B0" w:rsidRDefault="00F65837" w:rsidP="00D4473C">
      <w:pPr>
        <w:pStyle w:val="BodyText"/>
        <w:numPr>
          <w:ilvl w:val="0"/>
          <w:numId w:val="4"/>
        </w:numPr>
        <w:rPr>
          <w:rFonts w:ascii="Century Gothic" w:hAnsi="Century Gothic" w:cs="Times New Roman"/>
          <w:lang w:val="el-GR"/>
        </w:rPr>
      </w:pPr>
      <w:r w:rsidRPr="00EB38B0">
        <w:rPr>
          <w:rFonts w:ascii="Century Gothic" w:hAnsi="Century Gothic" w:cs="Times New Roman"/>
          <w:lang w:val="el-GR"/>
        </w:rPr>
        <w:t xml:space="preserve">Στην περίπτωση του ενός αποφασίζοντα οι προτιμήσεις του έχουν συνήθως μεγάλο βαθμό ασάφειας με ασυνέπειες και συγκρούσεις. </w:t>
      </w:r>
    </w:p>
    <w:p w14:paraId="3D7BB9DF" w14:textId="77777777" w:rsidR="00F65837" w:rsidRPr="00EB38B0" w:rsidRDefault="00F65837" w:rsidP="00D4473C">
      <w:pPr>
        <w:pStyle w:val="BodyText"/>
        <w:numPr>
          <w:ilvl w:val="0"/>
          <w:numId w:val="4"/>
        </w:numPr>
        <w:rPr>
          <w:rFonts w:ascii="Century Gothic" w:hAnsi="Century Gothic" w:cs="Times New Roman"/>
          <w:lang w:val="el-GR"/>
        </w:rPr>
      </w:pPr>
      <w:r w:rsidRPr="00EB38B0">
        <w:rPr>
          <w:rFonts w:ascii="Century Gothic" w:hAnsi="Century Gothic" w:cs="Times New Roman"/>
          <w:lang w:val="el-GR"/>
        </w:rPr>
        <w:t>Ο τρόπος με τον οποίο γίνεται ο καθορισμός των εναλλακτικών επιλογών, των κριτηρίων, της αξιολόγησης των εναλλακτικών επιλογών και των προτιμήσεων των αποφασιζόντων είναι αυθαίρετος</w:t>
      </w:r>
    </w:p>
    <w:p w14:paraId="4E96828B"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lastRenderedPageBreak/>
        <w:t xml:space="preserve">Σκοπός της Πολυκριτήριας Ανάλυσης Υποστήριξης της λήψης αποφάσεων είναι να υποδείξει στον αποφασίζοντα, μέσω της σταδιακής κατανόησης και βελτίωσης των αποδόσεων και των γνώσεων του, στην καλύτερη δυνατή απόφαση για το συγκεκριμένο πρόβλημα. </w:t>
      </w:r>
    </w:p>
    <w:p w14:paraId="7F1AE2DD" w14:textId="7B7B063D" w:rsidR="00F65837" w:rsidRPr="00AF5ED5" w:rsidRDefault="00AF5ED5" w:rsidP="00D4473C">
      <w:pPr>
        <w:pStyle w:val="Heading3"/>
        <w:jc w:val="both"/>
        <w:rPr>
          <w:rFonts w:ascii="Century Gothic" w:hAnsi="Century Gothic"/>
        </w:rPr>
      </w:pPr>
      <w:bookmarkStart w:id="14" w:name="_Toc147149227"/>
      <w:bookmarkStart w:id="15" w:name="_Toc155356023"/>
      <w:r w:rsidRPr="00AF5ED5">
        <w:rPr>
          <w:rFonts w:ascii="Century Gothic" w:hAnsi="Century Gothic"/>
        </w:rPr>
        <w:t>3.2.1</w:t>
      </w:r>
      <w:r w:rsidRPr="00AF5ED5">
        <w:rPr>
          <w:rFonts w:ascii="Century Gothic" w:hAnsi="Century Gothic"/>
        </w:rPr>
        <w:tab/>
      </w:r>
      <w:r w:rsidR="00F65837" w:rsidRPr="00AF5ED5">
        <w:rPr>
          <w:rFonts w:ascii="Century Gothic" w:hAnsi="Century Gothic"/>
        </w:rPr>
        <w:t xml:space="preserve">Μεθοδολογία Μοντελοποίησης </w:t>
      </w:r>
      <w:r w:rsidRPr="00AF5ED5">
        <w:rPr>
          <w:rFonts w:ascii="Century Gothic" w:hAnsi="Century Gothic"/>
        </w:rPr>
        <w:t xml:space="preserve">Ενός </w:t>
      </w:r>
      <w:proofErr w:type="spellStart"/>
      <w:r w:rsidR="00F65837" w:rsidRPr="00AF5ED5">
        <w:rPr>
          <w:rFonts w:ascii="Century Gothic" w:hAnsi="Century Gothic"/>
        </w:rPr>
        <w:t>Πολυκριτήριου</w:t>
      </w:r>
      <w:proofErr w:type="spellEnd"/>
      <w:r w:rsidR="00F65837" w:rsidRPr="00AF5ED5">
        <w:rPr>
          <w:rFonts w:ascii="Century Gothic" w:hAnsi="Century Gothic"/>
        </w:rPr>
        <w:t xml:space="preserve"> Προβλήματος</w:t>
      </w:r>
      <w:bookmarkEnd w:id="14"/>
      <w:bookmarkEnd w:id="15"/>
      <w:r w:rsidR="00F65837" w:rsidRPr="00AF5ED5">
        <w:rPr>
          <w:rFonts w:ascii="Century Gothic" w:hAnsi="Century Gothic"/>
        </w:rPr>
        <w:t xml:space="preserve"> </w:t>
      </w:r>
    </w:p>
    <w:p w14:paraId="49274A23" w14:textId="77777777" w:rsidR="0069465D" w:rsidRPr="00D4473C" w:rsidRDefault="0069465D" w:rsidP="00D4473C">
      <w:pPr>
        <w:jc w:val="both"/>
        <w:rPr>
          <w:rFonts w:ascii="Century Gothic" w:hAnsi="Century Gothic"/>
        </w:rPr>
      </w:pPr>
    </w:p>
    <w:p w14:paraId="457E265B"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Σύμφωνα με τον </w:t>
      </w:r>
      <w:r w:rsidRPr="00EB38B0">
        <w:rPr>
          <w:rFonts w:ascii="Century Gothic" w:hAnsi="Century Gothic" w:cs="Times New Roman"/>
          <w:lang w:val="en-US"/>
        </w:rPr>
        <w:t>Roy</w:t>
      </w:r>
      <w:r w:rsidRPr="00EB38B0">
        <w:rPr>
          <w:rFonts w:ascii="Century Gothic" w:hAnsi="Century Gothic" w:cs="Times New Roman"/>
          <w:lang w:val="el-GR"/>
        </w:rPr>
        <w:t xml:space="preserve"> (1976, 1990) ο προτεινόμενος τρόπος μοντελοποίησης ενός προβλήματος Πολυκριτήριας Ανάλυσης αποτελείται από τέσσερα στάδια. </w:t>
      </w:r>
    </w:p>
    <w:p w14:paraId="13924475"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Αρχικά γίνεται αντιληπτό το αντικείμενο της απόφασης και αναλύεται κάθε απόφαση σε ένα πεπερασμένο ή συνεχές σύνολο εναλλακτικών επιλογών </w:t>
      </w:r>
      <m:oMath>
        <m:d>
          <m:dPr>
            <m:begChr m:val="{"/>
            <m:endChr m:val="}"/>
            <m:ctrlPr>
              <w:rPr>
                <w:rFonts w:ascii="Cambria Math" w:hAnsi="Cambria Math" w:cs="Times New Roman"/>
                <w:i/>
                <w:lang w:val="el-GR"/>
              </w:rPr>
            </m:ctrlPr>
          </m:dPr>
          <m:e>
            <m:r>
              <m:rPr>
                <m:sty m:val="bi"/>
              </m:rPr>
              <w:rPr>
                <w:rFonts w:ascii="Cambria Math" w:hAnsi="Cambria Math" w:cs="Times New Roman"/>
                <w:lang w:val="el-GR"/>
              </w:rPr>
              <m:t>Α</m:t>
            </m:r>
            <m:r>
              <w:rPr>
                <w:rFonts w:ascii="Cambria Math" w:hAnsi="Cambria Math" w:cs="Times New Roman"/>
                <w:lang w:val="el-GR"/>
              </w:rPr>
              <m:t>=</m:t>
            </m:r>
            <m:sSub>
              <m:sSubPr>
                <m:ctrlPr>
                  <w:rPr>
                    <w:rFonts w:ascii="Cambria Math" w:hAnsi="Cambria Math" w:cs="Times New Roman"/>
                    <w:i/>
                    <w:lang w:val="el-GR"/>
                  </w:rPr>
                </m:ctrlPr>
              </m:sSubPr>
              <m:e>
                <m:r>
                  <m:rPr>
                    <m:sty m:val="bi"/>
                  </m:rPr>
                  <w:rPr>
                    <w:rFonts w:ascii="Cambria Math" w:hAnsi="Cambria Math" w:cs="Times New Roman"/>
                    <w:lang w:val="en-US"/>
                  </w:rPr>
                  <m:t>a</m:t>
                </m:r>
              </m:e>
              <m:sub>
                <m:r>
                  <m:rPr>
                    <m:sty m:val="bi"/>
                  </m:rPr>
                  <w:rPr>
                    <w:rFonts w:ascii="Cambria Math" w:hAnsi="Cambria Math" w:cs="Times New Roman"/>
                    <w:lang w:val="el-GR"/>
                  </w:rPr>
                  <m:t>i</m:t>
                </m:r>
              </m:sub>
            </m:sSub>
            <m:r>
              <w:rPr>
                <w:rFonts w:ascii="Cambria Math" w:hAnsi="Cambria Math" w:cs="Times New Roman"/>
                <w:lang w:val="el-GR"/>
              </w:rPr>
              <m:t xml:space="preserve">, </m:t>
            </m:r>
            <m:r>
              <m:rPr>
                <m:sty m:val="bi"/>
              </m:rPr>
              <w:rPr>
                <w:rFonts w:ascii="Cambria Math" w:hAnsi="Cambria Math" w:cs="Times New Roman"/>
                <w:lang w:val="el-GR"/>
              </w:rPr>
              <m:t>i</m:t>
            </m:r>
            <m:r>
              <w:rPr>
                <w:rFonts w:ascii="Cambria Math" w:hAnsi="Cambria Math" w:cs="Times New Roman"/>
                <w:lang w:val="el-GR"/>
              </w:rPr>
              <m:t>=</m:t>
            </m:r>
            <m:r>
              <m:rPr>
                <m:sty m:val="bi"/>
              </m:rPr>
              <w:rPr>
                <w:rFonts w:ascii="Cambria Math" w:hAnsi="Cambria Math" w:cs="Times New Roman"/>
                <w:lang w:val="el-GR"/>
              </w:rPr>
              <m:t>1</m:t>
            </m:r>
            <m:r>
              <w:rPr>
                <w:rFonts w:ascii="Cambria Math" w:hAnsi="Cambria Math" w:cs="Times New Roman"/>
                <w:lang w:val="el-GR"/>
              </w:rPr>
              <m:t xml:space="preserve">, </m:t>
            </m:r>
            <m:r>
              <m:rPr>
                <m:sty m:val="bi"/>
              </m:rPr>
              <w:rPr>
                <w:rFonts w:ascii="Cambria Math" w:hAnsi="Cambria Math" w:cs="Times New Roman"/>
                <w:lang w:val="el-GR"/>
              </w:rPr>
              <m:t>2</m:t>
            </m:r>
            <m:r>
              <w:rPr>
                <w:rFonts w:ascii="Cambria Math" w:hAnsi="Cambria Math" w:cs="Times New Roman"/>
                <w:lang w:val="el-GR"/>
              </w:rPr>
              <m:t xml:space="preserve">, …, </m:t>
            </m:r>
            <m:r>
              <m:rPr>
                <m:sty m:val="bi"/>
              </m:rPr>
              <w:rPr>
                <w:rFonts w:ascii="Cambria Math" w:hAnsi="Cambria Math" w:cs="Times New Roman"/>
                <w:lang w:val="el-GR"/>
              </w:rPr>
              <m:t>n</m:t>
            </m:r>
            <m:r>
              <w:rPr>
                <w:rFonts w:ascii="Cambria Math" w:hAnsi="Cambria Math" w:cs="Times New Roman"/>
                <w:lang w:val="el-GR"/>
              </w:rPr>
              <m:t xml:space="preserve"> </m:t>
            </m:r>
          </m:e>
        </m:d>
      </m:oMath>
      <w:r w:rsidRPr="00EB38B0">
        <w:rPr>
          <w:rFonts w:ascii="Century Gothic" w:hAnsi="Century Gothic" w:cs="Times New Roman"/>
          <w:lang w:val="el-GR"/>
        </w:rPr>
        <w:t>. Υπάρχουν τέσσερα ε</w:t>
      </w:r>
      <w:proofErr w:type="spellStart"/>
      <w:r w:rsidRPr="00EB38B0">
        <w:rPr>
          <w:rFonts w:ascii="Century Gothic" w:hAnsi="Century Gothic" w:cs="Times New Roman"/>
          <w:lang w:val="el-GR"/>
        </w:rPr>
        <w:t>ίδη</w:t>
      </w:r>
      <w:proofErr w:type="spellEnd"/>
      <w:r w:rsidRPr="00EB38B0">
        <w:rPr>
          <w:rFonts w:ascii="Century Gothic" w:hAnsi="Century Gothic" w:cs="Times New Roman"/>
          <w:lang w:val="el-GR"/>
        </w:rPr>
        <w:t xml:space="preserve"> προβληματικών όσο αφορά το σύνολο των εναλλακτικών επιλογών. </w:t>
      </w:r>
    </w:p>
    <w:p w14:paraId="6D58F659" w14:textId="77777777" w:rsidR="00F65837" w:rsidRPr="00EB38B0" w:rsidRDefault="00F65837" w:rsidP="00D4473C">
      <w:pPr>
        <w:pStyle w:val="BodyText"/>
        <w:numPr>
          <w:ilvl w:val="0"/>
          <w:numId w:val="3"/>
        </w:numPr>
        <w:rPr>
          <w:rFonts w:ascii="Century Gothic" w:hAnsi="Century Gothic" w:cs="Times New Roman"/>
          <w:lang w:val="el-GR"/>
        </w:rPr>
      </w:pPr>
      <w:r w:rsidRPr="00EB38B0">
        <w:rPr>
          <w:rFonts w:ascii="Century Gothic" w:hAnsi="Century Gothic" w:cs="Times New Roman"/>
          <w:lang w:val="el-GR"/>
        </w:rPr>
        <w:t>Προβληματική α: Επιλογή μιας και μόνο εναλλακτική μέσα από ένα σύνολο.</w:t>
      </w:r>
    </w:p>
    <w:p w14:paraId="08EF96DE" w14:textId="77777777" w:rsidR="00F65837" w:rsidRPr="00EB38B0" w:rsidRDefault="00F65837" w:rsidP="00D4473C">
      <w:pPr>
        <w:pStyle w:val="BodyText"/>
        <w:numPr>
          <w:ilvl w:val="0"/>
          <w:numId w:val="3"/>
        </w:numPr>
        <w:rPr>
          <w:rFonts w:ascii="Century Gothic" w:hAnsi="Century Gothic" w:cs="Times New Roman"/>
          <w:lang w:val="el-GR"/>
        </w:rPr>
      </w:pPr>
      <w:r w:rsidRPr="00EB38B0">
        <w:rPr>
          <w:rFonts w:ascii="Century Gothic" w:hAnsi="Century Gothic" w:cs="Times New Roman"/>
          <w:lang w:val="el-GR"/>
        </w:rPr>
        <w:t>Προβληματική β: Αφορά την ταξινόμηση (</w:t>
      </w:r>
      <w:r w:rsidRPr="00EB38B0">
        <w:rPr>
          <w:rFonts w:ascii="Century Gothic" w:hAnsi="Century Gothic" w:cs="Times New Roman"/>
          <w:lang w:val="en-US"/>
        </w:rPr>
        <w:t>sorting</w:t>
      </w:r>
      <w:r w:rsidRPr="00EB38B0">
        <w:rPr>
          <w:rFonts w:ascii="Century Gothic" w:hAnsi="Century Gothic" w:cs="Times New Roman"/>
          <w:lang w:val="el-GR"/>
        </w:rPr>
        <w:t>) όλων των εναλλακτικών ενεργειών του συνόλου σε ομάδες με συγκεκριμένες ιδιότητες.</w:t>
      </w:r>
    </w:p>
    <w:p w14:paraId="6A7B70BA" w14:textId="77777777" w:rsidR="00F65837" w:rsidRPr="00EB38B0" w:rsidRDefault="00F65837" w:rsidP="00D4473C">
      <w:pPr>
        <w:pStyle w:val="BodyText"/>
        <w:numPr>
          <w:ilvl w:val="0"/>
          <w:numId w:val="3"/>
        </w:numPr>
        <w:rPr>
          <w:rFonts w:ascii="Century Gothic" w:hAnsi="Century Gothic" w:cs="Times New Roman"/>
          <w:lang w:val="el-GR"/>
        </w:rPr>
      </w:pPr>
      <w:r w:rsidRPr="00EB38B0">
        <w:rPr>
          <w:rFonts w:ascii="Century Gothic" w:hAnsi="Century Gothic" w:cs="Times New Roman"/>
          <w:lang w:val="el-GR"/>
        </w:rPr>
        <w:t>Προβληματική γ: Αφορά την κατάταξη (</w:t>
      </w:r>
      <w:r w:rsidRPr="00EB38B0">
        <w:rPr>
          <w:rFonts w:ascii="Century Gothic" w:hAnsi="Century Gothic" w:cs="Times New Roman"/>
          <w:lang w:val="en-US"/>
        </w:rPr>
        <w:t>ranking</w:t>
      </w:r>
      <w:r w:rsidRPr="00EB38B0">
        <w:rPr>
          <w:rFonts w:ascii="Century Gothic" w:hAnsi="Century Gothic" w:cs="Times New Roman"/>
          <w:lang w:val="el-GR"/>
        </w:rPr>
        <w:t>) όλων των εναλλακτικών ενεργειών του σύνολο Α από την προτιμότερη στην λιγότερο προτιμητέα.</w:t>
      </w:r>
    </w:p>
    <w:p w14:paraId="1CA0849C" w14:textId="77777777" w:rsidR="00F65837" w:rsidRPr="00EB38B0" w:rsidRDefault="00F65837" w:rsidP="00D4473C">
      <w:pPr>
        <w:pStyle w:val="BodyText"/>
        <w:numPr>
          <w:ilvl w:val="0"/>
          <w:numId w:val="3"/>
        </w:numPr>
        <w:rPr>
          <w:rFonts w:ascii="Century Gothic" w:hAnsi="Century Gothic" w:cs="Times New Roman"/>
          <w:lang w:val="el-GR"/>
        </w:rPr>
      </w:pPr>
      <w:r w:rsidRPr="00EB38B0">
        <w:rPr>
          <w:rFonts w:ascii="Century Gothic" w:hAnsi="Century Gothic" w:cs="Times New Roman"/>
          <w:lang w:val="el-GR"/>
        </w:rPr>
        <w:t xml:space="preserve">Προβληματική δ: Αφορά την απλή περιγραφή όλων των εναλλακτικών επιλογών του συνόλου Α καθώς και των συνεπειών τους ώστε να είναι κατανοητές για τους αποφασίζοντες. </w:t>
      </w:r>
    </w:p>
    <w:p w14:paraId="550C23DF"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Τα προβλήματα συνήθως είναι σύνθετα και για την επίλυση τους μπορεί να χρειαστούν περισσότερες από μια προβληματική στα διάφορα στάδια λήψης μιας απόφασης. </w:t>
      </w:r>
    </w:p>
    <w:p w14:paraId="4DC8FBA0" w14:textId="72996A0C" w:rsidR="00F65837"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Στην συνέχεια γίνεται καθορισμός των κριτηρίων. Σαν κριτήριο ορίζεται κάθε μονότονη μεταβλητή η οποία δηλώνει τις προτιμήσεις του αποφασίζοντα. Τα κριτήρια χωρίζονται σε ποσοτικά που εκφράζονται από μια συνεχή κλίμακα και σε ποιοτικά-διάταξης που περιγράφονται από κλίμακες διακριτών τιμών. Κάθε εναλλακτική επιλογή ενός συνόλου Α μπορεί να εκτιμηθεί από τους αποφασίζοντες ως ένα σύνολο στοιχειωδών επιπτώσεων αποτελούμενα από ιδιότητες, χαρακτηριστικά, μειονεκτήματα, πλεονεκτήματα κ.α. </w:t>
      </w:r>
      <w:r w:rsidRPr="00EB38B0">
        <w:rPr>
          <w:rFonts w:ascii="Century Gothic" w:hAnsi="Century Gothic" w:cs="Times New Roman"/>
          <w:lang w:val="en-US"/>
        </w:rPr>
        <w:t>Roy</w:t>
      </w:r>
      <w:r w:rsidRPr="00EB38B0">
        <w:rPr>
          <w:rFonts w:ascii="Century Gothic" w:hAnsi="Century Gothic" w:cs="Times New Roman"/>
          <w:lang w:val="el-GR"/>
        </w:rPr>
        <w:t xml:space="preserve"> (1985). Για τον καθορισμό της κατάλληλης οικογένειας κριτηρίων ο </w:t>
      </w:r>
      <w:r w:rsidRPr="00EB38B0">
        <w:rPr>
          <w:rFonts w:ascii="Century Gothic" w:hAnsi="Century Gothic" w:cs="Times New Roman"/>
          <w:lang w:val="en-US"/>
        </w:rPr>
        <w:t>Roy</w:t>
      </w:r>
      <w:r w:rsidRPr="00EB38B0">
        <w:rPr>
          <w:rFonts w:ascii="Century Gothic" w:hAnsi="Century Gothic" w:cs="Times New Roman"/>
          <w:lang w:val="el-GR"/>
        </w:rPr>
        <w:t xml:space="preserve"> (1985) πρότεινε τα ακόλουθα βήματα: </w:t>
      </w:r>
    </w:p>
    <w:p w14:paraId="02863A09" w14:textId="77777777" w:rsidR="003C3971" w:rsidRPr="00EB38B0" w:rsidRDefault="003C3971" w:rsidP="00D4473C">
      <w:pPr>
        <w:pStyle w:val="BodyText"/>
        <w:rPr>
          <w:rFonts w:ascii="Century Gothic" w:hAnsi="Century Gothic" w:cs="Times New Roman"/>
          <w:lang w:val="el-GR"/>
        </w:rPr>
      </w:pPr>
    </w:p>
    <w:p w14:paraId="326A0C42" w14:textId="77777777" w:rsidR="00F65837" w:rsidRPr="00EB38B0" w:rsidRDefault="00F65837" w:rsidP="00D4473C">
      <w:pPr>
        <w:pStyle w:val="BodyText"/>
        <w:numPr>
          <w:ilvl w:val="0"/>
          <w:numId w:val="1"/>
        </w:numPr>
        <w:rPr>
          <w:rFonts w:ascii="Century Gothic" w:hAnsi="Century Gothic" w:cs="Times New Roman"/>
          <w:lang w:val="el-GR"/>
        </w:rPr>
      </w:pPr>
      <w:r w:rsidRPr="00EB38B0">
        <w:rPr>
          <w:rFonts w:ascii="Century Gothic" w:hAnsi="Century Gothic" w:cs="Times New Roman"/>
          <w:lang w:val="el-GR"/>
        </w:rPr>
        <w:lastRenderedPageBreak/>
        <w:t>Καθορισμός του συνόλου των εναλλακτικών επιλογών</w:t>
      </w:r>
    </w:p>
    <w:p w14:paraId="2964FF5E" w14:textId="77777777" w:rsidR="00F65837" w:rsidRPr="00EB38B0" w:rsidRDefault="00F65837" w:rsidP="00D4473C">
      <w:pPr>
        <w:pStyle w:val="BodyText"/>
        <w:numPr>
          <w:ilvl w:val="0"/>
          <w:numId w:val="1"/>
        </w:numPr>
        <w:rPr>
          <w:rFonts w:ascii="Century Gothic" w:hAnsi="Century Gothic" w:cs="Times New Roman"/>
          <w:lang w:val="el-GR"/>
        </w:rPr>
      </w:pPr>
      <w:r w:rsidRPr="00EB38B0">
        <w:rPr>
          <w:rFonts w:ascii="Century Gothic" w:hAnsi="Century Gothic" w:cs="Times New Roman"/>
          <w:lang w:val="el-GR"/>
        </w:rPr>
        <w:t xml:space="preserve">Ανάλυση των στοιχειωδών επιπτώσεων των εναλλακτικών επιλογών </w:t>
      </w:r>
    </w:p>
    <w:p w14:paraId="22A58640" w14:textId="77777777" w:rsidR="00F65837" w:rsidRPr="00EB38B0" w:rsidRDefault="00F65837" w:rsidP="00D4473C">
      <w:pPr>
        <w:pStyle w:val="BodyText"/>
        <w:numPr>
          <w:ilvl w:val="0"/>
          <w:numId w:val="1"/>
        </w:numPr>
        <w:rPr>
          <w:rFonts w:ascii="Century Gothic" w:hAnsi="Century Gothic" w:cs="Times New Roman"/>
          <w:lang w:val="el-GR"/>
        </w:rPr>
      </w:pPr>
      <w:r w:rsidRPr="00EB38B0">
        <w:rPr>
          <w:rFonts w:ascii="Century Gothic" w:hAnsi="Century Gothic" w:cs="Times New Roman"/>
          <w:lang w:val="el-GR"/>
        </w:rPr>
        <w:t xml:space="preserve">Καθορισμός των αξόνων προτίμησης </w:t>
      </w:r>
    </w:p>
    <w:p w14:paraId="431C1B91" w14:textId="77777777" w:rsidR="00F65837" w:rsidRPr="00EB38B0" w:rsidRDefault="00F65837" w:rsidP="00D4473C">
      <w:pPr>
        <w:pStyle w:val="BodyText"/>
        <w:numPr>
          <w:ilvl w:val="0"/>
          <w:numId w:val="1"/>
        </w:numPr>
        <w:rPr>
          <w:rFonts w:ascii="Century Gothic" w:hAnsi="Century Gothic" w:cs="Times New Roman"/>
          <w:lang w:val="el-GR"/>
        </w:rPr>
      </w:pPr>
      <w:r w:rsidRPr="00EB38B0">
        <w:rPr>
          <w:rFonts w:ascii="Century Gothic" w:hAnsi="Century Gothic" w:cs="Times New Roman"/>
          <w:lang w:val="el-GR"/>
        </w:rPr>
        <w:t xml:space="preserve">Επιλογή των διαστάσεων </w:t>
      </w:r>
    </w:p>
    <w:p w14:paraId="285A6D1B" w14:textId="77777777" w:rsidR="00F65837" w:rsidRPr="00EB38B0" w:rsidRDefault="00F65837" w:rsidP="00D4473C">
      <w:pPr>
        <w:pStyle w:val="BodyText"/>
        <w:numPr>
          <w:ilvl w:val="0"/>
          <w:numId w:val="1"/>
        </w:numPr>
        <w:rPr>
          <w:rFonts w:ascii="Century Gothic" w:hAnsi="Century Gothic" w:cs="Times New Roman"/>
          <w:lang w:val="el-GR"/>
        </w:rPr>
      </w:pPr>
      <w:r w:rsidRPr="00EB38B0">
        <w:rPr>
          <w:rFonts w:ascii="Century Gothic" w:hAnsi="Century Gothic" w:cs="Times New Roman"/>
          <w:lang w:val="el-GR"/>
        </w:rPr>
        <w:t>Καθορισμός της</w:t>
      </w:r>
      <w:r w:rsidRPr="00EB38B0">
        <w:rPr>
          <w:rFonts w:ascii="Century Gothic" w:hAnsi="Century Gothic" w:cs="Times New Roman"/>
          <w:lang w:val="en-US"/>
        </w:rPr>
        <w:t xml:space="preserve"> </w:t>
      </w:r>
      <w:r w:rsidRPr="00EB38B0">
        <w:rPr>
          <w:rFonts w:ascii="Century Gothic" w:hAnsi="Century Gothic" w:cs="Times New Roman"/>
          <w:lang w:val="el-GR"/>
        </w:rPr>
        <w:t xml:space="preserve">συνεπούς οικογένειας κριτηρίων </w:t>
      </w:r>
    </w:p>
    <w:p w14:paraId="30188013"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Τα κριτήρια συμβολίζονται με :</w:t>
      </w:r>
    </w:p>
    <w:p w14:paraId="36F61585" w14:textId="77777777" w:rsidR="00F65837" w:rsidRPr="00EB38B0" w:rsidRDefault="00D129E1" w:rsidP="00D4473C">
      <w:pPr>
        <w:pStyle w:val="BodyText"/>
        <w:rPr>
          <w:rFonts w:ascii="Century Gothic" w:eastAsiaTheme="minorEastAsia" w:hAnsi="Century Gothic" w:cs="Times New Roman"/>
          <w:lang w:val="el-GR"/>
        </w:rPr>
      </w:pPr>
      <m:oMathPara>
        <m:oMath>
          <m:sSub>
            <m:sSubPr>
              <m:ctrlPr>
                <w:rPr>
                  <w:rFonts w:ascii="Cambria Math" w:hAnsi="Cambria Math" w:cs="Times New Roman"/>
                  <w:i/>
                  <w:lang w:val="el-GR"/>
                </w:rPr>
              </m:ctrlPr>
            </m:sSubPr>
            <m:e>
              <m:r>
                <m:rPr>
                  <m:sty m:val="bi"/>
                </m:rPr>
                <w:rPr>
                  <w:rFonts w:ascii="Cambria Math" w:hAnsi="Cambria Math" w:cs="Times New Roman"/>
                  <w:lang w:val="el-GR"/>
                </w:rPr>
                <m:t>g</m:t>
              </m:r>
            </m:e>
            <m:sub>
              <m:r>
                <m:rPr>
                  <m:sty m:val="bi"/>
                </m:rPr>
                <w:rPr>
                  <w:rFonts w:ascii="Cambria Math" w:hAnsi="Cambria Math" w:cs="Times New Roman"/>
                  <w:lang w:val="el-GR"/>
                </w:rPr>
                <m:t>j</m:t>
              </m:r>
            </m:sub>
          </m:sSub>
          <m:d>
            <m:dPr>
              <m:ctrlPr>
                <w:rPr>
                  <w:rFonts w:ascii="Cambria Math" w:hAnsi="Cambria Math" w:cs="Times New Roman"/>
                  <w:i/>
                  <w:lang w:val="el-GR"/>
                </w:rPr>
              </m:ctrlPr>
            </m:dPr>
            <m:e>
              <m:sSub>
                <m:sSubPr>
                  <m:ctrlPr>
                    <w:rPr>
                      <w:rFonts w:ascii="Cambria Math" w:hAnsi="Cambria Math" w:cs="Times New Roman"/>
                      <w:i/>
                      <w:lang w:val="el-GR"/>
                    </w:rPr>
                  </m:ctrlPr>
                </m:sSubPr>
                <m:e>
                  <m:r>
                    <m:rPr>
                      <m:sty m:val="bi"/>
                    </m:rPr>
                    <w:rPr>
                      <w:rFonts w:ascii="Cambria Math" w:hAnsi="Cambria Math" w:cs="Times New Roman"/>
                      <w:lang w:val="el-GR"/>
                    </w:rPr>
                    <m:t>a</m:t>
                  </m:r>
                </m:e>
                <m:sub>
                  <m:r>
                    <m:rPr>
                      <m:sty m:val="bi"/>
                    </m:rPr>
                    <w:rPr>
                      <w:rFonts w:ascii="Cambria Math" w:hAnsi="Cambria Math" w:cs="Times New Roman"/>
                      <w:lang w:val="el-GR"/>
                    </w:rPr>
                    <m:t>i</m:t>
                  </m:r>
                </m:sub>
              </m:sSub>
            </m:e>
          </m:d>
          <m:r>
            <w:rPr>
              <w:rFonts w:ascii="Cambria Math" w:hAnsi="Cambria Math" w:cs="Times New Roman"/>
              <w:lang w:val="el-GR"/>
            </w:rPr>
            <m:t xml:space="preserve">, </m:t>
          </m:r>
          <m:r>
            <m:rPr>
              <m:sty m:val="bi"/>
            </m:rPr>
            <w:rPr>
              <w:rFonts w:ascii="Cambria Math" w:hAnsi="Cambria Math" w:cs="Times New Roman"/>
              <w:lang w:val="el-GR"/>
            </w:rPr>
            <m:t>i</m:t>
          </m:r>
          <m:r>
            <w:rPr>
              <w:rFonts w:ascii="Cambria Math" w:hAnsi="Cambria Math" w:cs="Times New Roman"/>
              <w:lang w:val="el-GR"/>
            </w:rPr>
            <m:t>=</m:t>
          </m:r>
          <m:r>
            <m:rPr>
              <m:sty m:val="bi"/>
            </m:rPr>
            <w:rPr>
              <w:rFonts w:ascii="Cambria Math" w:hAnsi="Cambria Math" w:cs="Times New Roman"/>
              <w:lang w:val="el-GR"/>
            </w:rPr>
            <m:t>1</m:t>
          </m:r>
          <m:r>
            <w:rPr>
              <w:rFonts w:ascii="Cambria Math" w:hAnsi="Cambria Math" w:cs="Times New Roman"/>
              <w:lang w:val="el-GR"/>
            </w:rPr>
            <m:t>,</m:t>
          </m:r>
          <m:r>
            <m:rPr>
              <m:sty m:val="bi"/>
            </m:rPr>
            <w:rPr>
              <w:rFonts w:ascii="Cambria Math" w:hAnsi="Cambria Math" w:cs="Times New Roman"/>
              <w:lang w:val="el-GR"/>
            </w:rPr>
            <m:t>2</m:t>
          </m:r>
          <m:r>
            <w:rPr>
              <w:rFonts w:ascii="Cambria Math" w:hAnsi="Cambria Math" w:cs="Times New Roman"/>
              <w:lang w:val="el-GR"/>
            </w:rPr>
            <m:t>,…,</m:t>
          </m:r>
          <m:r>
            <m:rPr>
              <m:sty m:val="bi"/>
            </m:rPr>
            <w:rPr>
              <w:rFonts w:ascii="Cambria Math" w:hAnsi="Cambria Math" w:cs="Times New Roman"/>
              <w:lang w:val="el-GR"/>
            </w:rPr>
            <m:t>n</m:t>
          </m:r>
          <m:r>
            <w:rPr>
              <w:rFonts w:ascii="Cambria Math" w:hAnsi="Cambria Math" w:cs="Times New Roman"/>
              <w:lang w:val="el-GR"/>
            </w:rPr>
            <m:t xml:space="preserve"> </m:t>
          </m:r>
          <m:r>
            <m:rPr>
              <m:sty m:val="bi"/>
            </m:rPr>
            <w:rPr>
              <w:rFonts w:ascii="Cambria Math" w:hAnsi="Cambria Math" w:cs="Times New Roman"/>
              <w:lang w:val="el-GR"/>
            </w:rPr>
            <m:t>και</m:t>
          </m:r>
          <m:r>
            <w:rPr>
              <w:rFonts w:ascii="Cambria Math" w:hAnsi="Cambria Math" w:cs="Times New Roman"/>
              <w:lang w:val="el-GR"/>
            </w:rPr>
            <m:t xml:space="preserve"> </m:t>
          </m:r>
          <m:r>
            <m:rPr>
              <m:sty m:val="bi"/>
            </m:rPr>
            <w:rPr>
              <w:rFonts w:ascii="Cambria Math" w:hAnsi="Cambria Math" w:cs="Times New Roman"/>
              <w:lang w:val="en-US"/>
            </w:rPr>
            <m:t>j</m:t>
          </m:r>
          <m:r>
            <w:rPr>
              <w:rFonts w:ascii="Cambria Math" w:hAnsi="Cambria Math" w:cs="Times New Roman"/>
              <w:lang w:val="el-GR"/>
            </w:rPr>
            <m:t>=</m:t>
          </m:r>
          <m:r>
            <m:rPr>
              <m:sty m:val="bi"/>
            </m:rPr>
            <w:rPr>
              <w:rFonts w:ascii="Cambria Math" w:hAnsi="Cambria Math" w:cs="Times New Roman"/>
              <w:lang w:val="el-GR"/>
            </w:rPr>
            <m:t>1</m:t>
          </m:r>
          <m:r>
            <w:rPr>
              <w:rFonts w:ascii="Cambria Math" w:hAnsi="Cambria Math" w:cs="Times New Roman"/>
              <w:lang w:val="el-GR"/>
            </w:rPr>
            <m:t>,</m:t>
          </m:r>
          <m:r>
            <m:rPr>
              <m:sty m:val="bi"/>
            </m:rPr>
            <w:rPr>
              <w:rFonts w:ascii="Cambria Math" w:hAnsi="Cambria Math" w:cs="Times New Roman"/>
              <w:lang w:val="el-GR"/>
            </w:rPr>
            <m:t>2</m:t>
          </m:r>
          <m:r>
            <w:rPr>
              <w:rFonts w:ascii="Cambria Math" w:hAnsi="Cambria Math" w:cs="Times New Roman"/>
              <w:lang w:val="el-GR"/>
            </w:rPr>
            <m:t xml:space="preserve">,…, </m:t>
          </m:r>
          <m:r>
            <m:rPr>
              <m:sty m:val="bi"/>
            </m:rPr>
            <w:rPr>
              <w:rFonts w:ascii="Cambria Math" w:hAnsi="Cambria Math" w:cs="Times New Roman"/>
              <w:lang w:val="en-US"/>
            </w:rPr>
            <m:t>m</m:t>
          </m:r>
        </m:oMath>
      </m:oMathPara>
    </w:p>
    <w:p w14:paraId="19A46723"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Ορίζουμε με, </w:t>
      </w: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 xml:space="preserve">: </w:t>
      </w:r>
      <m:oMath>
        <m:r>
          <m:rPr>
            <m:sty m:val="bi"/>
          </m:rPr>
          <w:rPr>
            <w:rFonts w:ascii="Cambria Math" w:eastAsiaTheme="minorEastAsia" w:hAnsi="Cambria Math" w:cs="Times New Roman"/>
            <w:lang w:val="el-GR"/>
          </w:rPr>
          <m:t>Α</m:t>
        </m:r>
        <m:r>
          <w:rPr>
            <w:rFonts w:ascii="Cambria Math" w:eastAsiaTheme="minorEastAsia" w:hAnsi="Cambria Math" w:cs="Times New Roman"/>
            <w:lang w:val="el-GR"/>
          </w:rPr>
          <m:t>→</m:t>
        </m:r>
        <m:r>
          <m:rPr>
            <m:sty m:val="bi"/>
          </m:rPr>
          <w:rPr>
            <w:rFonts w:ascii="Cambria Math" w:eastAsiaTheme="minorEastAsia" w:hAnsi="Cambria Math" w:cs="Times New Roman"/>
            <w:lang w:val="en-US"/>
          </w:rPr>
          <m:t>R</m:t>
        </m:r>
      </m:oMath>
      <w:r w:rsidRPr="00EB38B0">
        <w:rPr>
          <w:rFonts w:ascii="Century Gothic" w:eastAsiaTheme="minorEastAsia" w:hAnsi="Century Gothic" w:cs="Times New Roman"/>
          <w:lang w:val="el-GR"/>
        </w:rPr>
        <w:t xml:space="preserve"> και </w:t>
      </w:r>
      <m:oMath>
        <m:r>
          <m:rPr>
            <m:sty m:val="bi"/>
          </m:rPr>
          <w:rPr>
            <w:rFonts w:ascii="Cambria Math" w:eastAsiaTheme="minorEastAsia" w:hAnsi="Cambria Math" w:cs="Times New Roman"/>
            <w:lang w:val="el-GR"/>
          </w:rPr>
          <m:t>a</m:t>
        </m:r>
        <m:r>
          <w:rPr>
            <w:rFonts w:ascii="Cambria Math" w:eastAsiaTheme="minorEastAsia" w:hAnsi="Cambria Math" w:cs="Times New Roman"/>
            <w:lang w:val="el-GR"/>
          </w:rPr>
          <m:t>→</m:t>
        </m:r>
        <m:r>
          <m:rPr>
            <m:sty m:val="bi"/>
          </m:rPr>
          <w:rPr>
            <w:rFonts w:ascii="Cambria Math" w:eastAsiaTheme="minorEastAsia" w:hAnsi="Cambria Math" w:cs="Times New Roman"/>
            <w:lang w:val="el-GR"/>
          </w:rPr>
          <m:t>g</m:t>
        </m:r>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a</m:t>
            </m:r>
          </m:e>
        </m:d>
      </m:oMath>
    </w:p>
    <w:p w14:paraId="531558B2"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l-GR"/>
        </w:rPr>
        <w:t>Όπου,</w:t>
      </w:r>
    </w:p>
    <w:p w14:paraId="74F87A3B"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η εκτίμηση της εναλλακτικής επιλογής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του συνόλου Α, πάνω στο κριτήριο </w:t>
      </w: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 xml:space="preserve">. </w:t>
      </w:r>
    </w:p>
    <w:p w14:paraId="7B7613E7"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Η συνάρτηση </w:t>
      </w: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 xml:space="preserve"> θα πρέπει να πληροί την ιδιότητα της μονοτονίας σύμφωνα με την οποία για δυο εναλλακτικές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και </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 xml:space="preserve"> του συνόλου Α θα ισχύει: </w:t>
      </w:r>
    </w:p>
    <w:p w14:paraId="7BE68976" w14:textId="77777777" w:rsidR="00F65837" w:rsidRPr="00EB38B0" w:rsidRDefault="00F65837" w:rsidP="00D4473C">
      <w:pPr>
        <w:pStyle w:val="BodyText"/>
        <w:numPr>
          <w:ilvl w:val="0"/>
          <w:numId w:val="2"/>
        </w:numPr>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Η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προτιμάται από την </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 xml:space="preserve"> όταν </w:t>
      </w:r>
      <m:oMath>
        <m:r>
          <m:rPr>
            <m:sty m:val="bi"/>
          </m:rPr>
          <w:rPr>
            <w:rFonts w:ascii="Cambria Math" w:eastAsiaTheme="minorEastAsia" w:hAnsi="Cambria Math" w:cs="Times New Roman"/>
            <w:lang w:val="el-GR"/>
          </w:rPr>
          <m:t>g</m:t>
        </m:r>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a</m:t>
            </m:r>
          </m:e>
        </m:d>
        <m:r>
          <w:rPr>
            <w:rFonts w:ascii="Cambria Math" w:eastAsiaTheme="minorEastAsia" w:hAnsi="Cambria Math" w:cs="Times New Roman"/>
            <w:lang w:val="el-GR"/>
          </w:rPr>
          <m:t>&gt;</m:t>
        </m:r>
        <m:r>
          <m:rPr>
            <m:sty m:val="bi"/>
          </m:rPr>
          <w:rPr>
            <w:rFonts w:ascii="Cambria Math" w:eastAsiaTheme="minorEastAsia" w:hAnsi="Cambria Math" w:cs="Times New Roman"/>
            <w:lang w:val="en-US"/>
          </w:rPr>
          <m:t>g</m:t>
        </m:r>
        <m:r>
          <w:rPr>
            <w:rFonts w:ascii="Cambria Math" w:eastAsiaTheme="minorEastAsia" w:hAnsi="Cambria Math" w:cs="Times New Roman"/>
            <w:lang w:val="el-GR"/>
          </w:rPr>
          <m:t>(</m:t>
        </m:r>
        <m:r>
          <m:rPr>
            <m:sty m:val="bi"/>
          </m:rPr>
          <w:rPr>
            <w:rFonts w:ascii="Cambria Math" w:eastAsiaTheme="minorEastAsia" w:hAnsi="Cambria Math" w:cs="Times New Roman"/>
            <w:lang w:val="en-US"/>
          </w:rPr>
          <m:t>b</m:t>
        </m:r>
        <m:r>
          <w:rPr>
            <w:rFonts w:ascii="Cambria Math" w:eastAsiaTheme="minorEastAsia" w:hAnsi="Cambria Math" w:cs="Times New Roman"/>
            <w:lang w:val="el-GR"/>
          </w:rPr>
          <m:t>)</m:t>
        </m:r>
      </m:oMath>
    </w:p>
    <w:p w14:paraId="56348082" w14:textId="77777777" w:rsidR="00F65837" w:rsidRPr="00EB38B0" w:rsidRDefault="00F65837" w:rsidP="00D4473C">
      <w:pPr>
        <w:pStyle w:val="BodyText"/>
        <w:numPr>
          <w:ilvl w:val="0"/>
          <w:numId w:val="2"/>
        </w:numPr>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Η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είναι ισοδύναμη με την </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 xml:space="preserve"> όταν : </w:t>
      </w: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w:t>
      </w:r>
      <w:r w:rsidRPr="00EB38B0">
        <w:rPr>
          <w:rFonts w:ascii="Century Gothic" w:eastAsiaTheme="minorEastAsia" w:hAnsi="Century Gothic" w:cs="Times New Roman"/>
          <w:lang w:val="en-US"/>
        </w:rPr>
        <w:t>g</w:t>
      </w:r>
      <w:r w:rsidRPr="00EB38B0">
        <w:rPr>
          <w:rFonts w:ascii="Century Gothic" w:eastAsiaTheme="minorEastAsia" w:hAnsi="Century Gothic" w:cs="Times New Roman"/>
          <w:lang w:val="el-GR"/>
        </w:rPr>
        <w:t>(</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w:t>
      </w:r>
    </w:p>
    <w:p w14:paraId="3732D2D2"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l-GR"/>
        </w:rPr>
        <w:t>Συνεπής οικογένεια κριτηρίων ονομάζεται το σύνολο των κριτηρίων τα οποία χρησιμοποιούνται για την λήψη μιας απόφασης και πρέπει να τηρούν κάποιες ισότητες:</w:t>
      </w:r>
    </w:p>
    <w:p w14:paraId="33CE82BA" w14:textId="77777777" w:rsidR="00F65837" w:rsidRPr="00EB38B0" w:rsidRDefault="00F65837" w:rsidP="00D4473C">
      <w:pPr>
        <w:pStyle w:val="BodyText"/>
        <w:rPr>
          <w:rFonts w:ascii="Century Gothic" w:eastAsiaTheme="minorEastAsia" w:hAnsi="Century Gothic" w:cs="Times New Roman"/>
          <w:lang w:val="el-GR"/>
        </w:rPr>
      </w:pPr>
    </w:p>
    <w:p w14:paraId="1479FB81" w14:textId="77777777" w:rsidR="00F65837" w:rsidRPr="00EB38B0" w:rsidRDefault="00F65837" w:rsidP="00D4473C">
      <w:pPr>
        <w:pStyle w:val="BodyText"/>
        <w:numPr>
          <w:ilvl w:val="0"/>
          <w:numId w:val="6"/>
        </w:numPr>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Πρέπει να πληρούν την ιδιότητα της μονοτονίας ή συνέπειας, δηλαδή στην περίπτωση δυο εναλλακτικών επιλογών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και </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 xml:space="preserve">, η </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 xml:space="preserve"> προτιμάται από την </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 xml:space="preserve"> όταν ισχύει:</w:t>
      </w:r>
    </w:p>
    <w:p w14:paraId="26B246DA" w14:textId="77777777" w:rsidR="00F65837" w:rsidRPr="00EB38B0" w:rsidRDefault="00D129E1" w:rsidP="00D4473C">
      <w:pPr>
        <w:pStyle w:val="BodyText"/>
        <w:ind w:left="360"/>
        <w:rPr>
          <w:rFonts w:ascii="Century Gothic" w:eastAsiaTheme="minorEastAsia" w:hAnsi="Century Gothic" w:cs="Times New Roman"/>
          <w:i/>
          <w:lang w:val="el-GR"/>
        </w:rPr>
      </w:pPr>
      <m:oMath>
        <m:sSub>
          <m:sSubPr>
            <m:ctrlPr>
              <w:rPr>
                <w:rFonts w:ascii="Cambria Math" w:eastAsiaTheme="minorEastAsia" w:hAnsi="Cambria Math" w:cs="Times New Roman"/>
                <w:i/>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i</m:t>
            </m:r>
          </m:sub>
        </m:sSub>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a</m:t>
            </m:r>
          </m:e>
        </m:d>
        <m:r>
          <w:rPr>
            <w:rFonts w:ascii="Cambria Math" w:eastAsiaTheme="minorEastAsia" w:hAnsi="Cambria Math" w:cs="Times New Roman"/>
            <w:lang w:val="el-GR"/>
          </w:rPr>
          <m:t>=</m:t>
        </m:r>
        <m:sSub>
          <m:sSubPr>
            <m:ctrlPr>
              <w:rPr>
                <w:rFonts w:ascii="Cambria Math" w:eastAsiaTheme="minorEastAsia" w:hAnsi="Cambria Math" w:cs="Times New Roman"/>
                <w:i/>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j</m:t>
            </m:r>
          </m:sub>
        </m:sSub>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b</m:t>
            </m:r>
          </m:e>
        </m:d>
        <m:r>
          <w:rPr>
            <w:rFonts w:ascii="Cambria Math" w:eastAsiaTheme="minorEastAsia" w:hAnsi="Cambria Math" w:cs="Times New Roman"/>
            <w:lang w:val="el-GR"/>
          </w:rPr>
          <m:t xml:space="preserve"> ∀</m:t>
        </m:r>
        <m:r>
          <m:rPr>
            <m:sty m:val="bi"/>
          </m:rPr>
          <w:rPr>
            <w:rFonts w:ascii="Cambria Math" w:eastAsiaTheme="minorEastAsia" w:hAnsi="Cambria Math" w:cs="Times New Roman"/>
            <w:lang w:val="el-GR"/>
          </w:rPr>
          <m:t>i</m:t>
        </m:r>
        <m:r>
          <w:rPr>
            <w:rFonts w:ascii="Cambria Math" w:eastAsiaTheme="minorEastAsia" w:hAnsi="Cambria Math" w:cs="Times New Roman"/>
            <w:lang w:val="el-GR"/>
          </w:rPr>
          <m:t>=</m:t>
        </m:r>
        <m:r>
          <m:rPr>
            <m:sty m:val="bi"/>
          </m:rPr>
          <w:rPr>
            <w:rFonts w:ascii="Cambria Math" w:eastAsiaTheme="minorEastAsia" w:hAnsi="Cambria Math" w:cs="Times New Roman"/>
            <w:lang w:val="el-GR"/>
          </w:rPr>
          <m:t>j</m:t>
        </m:r>
        <m:r>
          <w:rPr>
            <w:rFonts w:ascii="Cambria Math" w:eastAsiaTheme="minorEastAsia" w:hAnsi="Cambria Math" w:cs="Times New Roman"/>
            <w:lang w:val="el-GR"/>
          </w:rPr>
          <m:t xml:space="preserve"> </m:t>
        </m:r>
        <m:r>
          <m:rPr>
            <m:sty m:val="bi"/>
          </m:rPr>
          <w:rPr>
            <w:rFonts w:ascii="Cambria Math" w:eastAsiaTheme="minorEastAsia" w:hAnsi="Cambria Math" w:cs="Times New Roman"/>
            <w:lang w:val="el-GR"/>
          </w:rPr>
          <m:t>και</m:t>
        </m:r>
        <m:r>
          <w:rPr>
            <w:rFonts w:ascii="Cambria Math" w:eastAsiaTheme="minorEastAsia" w:hAnsi="Cambria Math" w:cs="Times New Roman"/>
            <w:lang w:val="el-GR"/>
          </w:rPr>
          <m:t xml:space="preserve"> </m:t>
        </m:r>
        <m:sSub>
          <m:sSubPr>
            <m:ctrlPr>
              <w:rPr>
                <w:rFonts w:ascii="Cambria Math" w:eastAsiaTheme="minorEastAsia" w:hAnsi="Cambria Math" w:cs="Times New Roman"/>
                <w:i/>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i</m:t>
            </m:r>
          </m:sub>
        </m:sSub>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a</m:t>
            </m:r>
          </m:e>
        </m:d>
        <m:r>
          <w:rPr>
            <w:rFonts w:ascii="Cambria Math" w:eastAsiaTheme="minorEastAsia" w:hAnsi="Cambria Math" w:cs="Times New Roman"/>
            <w:lang w:val="el-GR"/>
          </w:rPr>
          <m:t>&gt;</m:t>
        </m:r>
        <m:sSub>
          <m:sSubPr>
            <m:ctrlPr>
              <w:rPr>
                <w:rFonts w:ascii="Cambria Math" w:eastAsiaTheme="minorEastAsia" w:hAnsi="Cambria Math" w:cs="Times New Roman"/>
                <w:i/>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j</m:t>
            </m:r>
          </m:sub>
        </m:sSub>
        <m:d>
          <m:dPr>
            <m:ctrlPr>
              <w:rPr>
                <w:rFonts w:ascii="Cambria Math" w:eastAsiaTheme="minorEastAsia" w:hAnsi="Cambria Math" w:cs="Times New Roman"/>
                <w:i/>
                <w:lang w:val="el-GR"/>
              </w:rPr>
            </m:ctrlPr>
          </m:dPr>
          <m:e>
            <m:r>
              <m:rPr>
                <m:sty m:val="bi"/>
              </m:rPr>
              <w:rPr>
                <w:rFonts w:ascii="Cambria Math" w:eastAsiaTheme="minorEastAsia" w:hAnsi="Cambria Math" w:cs="Times New Roman"/>
                <w:lang w:val="el-GR"/>
              </w:rPr>
              <m:t>b</m:t>
            </m:r>
          </m:e>
        </m:d>
      </m:oMath>
      <w:r w:rsidR="00F65837" w:rsidRPr="00EB38B0">
        <w:rPr>
          <w:rFonts w:ascii="Century Gothic" w:eastAsiaTheme="minorEastAsia" w:hAnsi="Century Gothic" w:cs="Times New Roman"/>
          <w:i/>
          <w:lang w:val="el-GR"/>
        </w:rPr>
        <w:t xml:space="preserve">, τότε η εναλλακτική </w:t>
      </w:r>
      <w:r w:rsidR="00F65837" w:rsidRPr="00EB38B0">
        <w:rPr>
          <w:rFonts w:ascii="Century Gothic" w:eastAsiaTheme="minorEastAsia" w:hAnsi="Century Gothic" w:cs="Times New Roman"/>
          <w:i/>
          <w:lang w:val="en-US"/>
        </w:rPr>
        <w:t>a</w:t>
      </w:r>
      <w:r w:rsidR="00F65837" w:rsidRPr="00EB38B0">
        <w:rPr>
          <w:rFonts w:ascii="Century Gothic" w:eastAsiaTheme="minorEastAsia" w:hAnsi="Century Gothic" w:cs="Times New Roman"/>
          <w:i/>
          <w:lang w:val="el-GR"/>
        </w:rPr>
        <w:t xml:space="preserve"> προτιμάται από την </w:t>
      </w:r>
      <w:r w:rsidR="00F65837" w:rsidRPr="00EB38B0">
        <w:rPr>
          <w:rFonts w:ascii="Century Gothic" w:eastAsiaTheme="minorEastAsia" w:hAnsi="Century Gothic" w:cs="Times New Roman"/>
          <w:i/>
          <w:lang w:val="en-US"/>
        </w:rPr>
        <w:t>b</w:t>
      </w:r>
      <w:r w:rsidR="00F65837" w:rsidRPr="00EB38B0">
        <w:rPr>
          <w:rFonts w:ascii="Century Gothic" w:eastAsiaTheme="minorEastAsia" w:hAnsi="Century Gothic" w:cs="Times New Roman"/>
          <w:i/>
          <w:lang w:val="el-GR"/>
        </w:rPr>
        <w:t>.</w:t>
      </w:r>
    </w:p>
    <w:p w14:paraId="2054DB82" w14:textId="77777777" w:rsidR="00F65837" w:rsidRPr="00EB38B0" w:rsidRDefault="00F65837" w:rsidP="00D4473C">
      <w:pPr>
        <w:pStyle w:val="BodyText"/>
        <w:numPr>
          <w:ilvl w:val="0"/>
          <w:numId w:val="6"/>
        </w:numPr>
        <w:rPr>
          <w:rFonts w:ascii="Century Gothic" w:eastAsiaTheme="minorEastAsia" w:hAnsi="Century Gothic" w:cs="Times New Roman"/>
          <w:lang w:val="el-GR"/>
        </w:rPr>
      </w:pPr>
      <w:r w:rsidRPr="00EB38B0">
        <w:rPr>
          <w:rFonts w:ascii="Century Gothic" w:eastAsiaTheme="minorEastAsia" w:hAnsi="Century Gothic" w:cs="Times New Roman"/>
          <w:lang w:val="el-GR"/>
        </w:rPr>
        <w:t xml:space="preserve">Πρέπει να έχουν επάρκεια στα πλαίσια της διαθέσιμης πληροφορίας, δηλαδή αν για ένα ζεύγος εναλλακτικών επιλογών a και b ισχύει </w:t>
      </w:r>
      <m:oMath>
        <m:sSub>
          <m:sSubPr>
            <m:ctrlPr>
              <w:rPr>
                <w:rFonts w:ascii="Cambria Math" w:eastAsiaTheme="minorEastAsia" w:hAnsi="Cambria Math" w:cs="Times New Roman"/>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i</m:t>
            </m:r>
          </m:sub>
        </m:sSub>
        <m:d>
          <m:dPr>
            <m:ctrlPr>
              <w:rPr>
                <w:rFonts w:ascii="Cambria Math" w:eastAsiaTheme="minorEastAsia" w:hAnsi="Cambria Math" w:cs="Times New Roman"/>
                <w:lang w:val="el-GR"/>
              </w:rPr>
            </m:ctrlPr>
          </m:dPr>
          <m:e>
            <m:r>
              <m:rPr>
                <m:sty m:val="bi"/>
              </m:rPr>
              <w:rPr>
                <w:rFonts w:ascii="Cambria Math" w:eastAsiaTheme="minorEastAsia" w:hAnsi="Cambria Math" w:cs="Times New Roman"/>
                <w:lang w:val="el-GR"/>
              </w:rPr>
              <m:t>a</m:t>
            </m:r>
          </m:e>
        </m:d>
        <m:r>
          <m:rPr>
            <m:sty m:val="p"/>
          </m:rPr>
          <w:rPr>
            <w:rFonts w:ascii="Cambria Math" w:eastAsiaTheme="minorEastAsia" w:hAnsi="Cambria Math" w:cs="Times New Roman"/>
            <w:lang w:val="el-GR"/>
          </w:rPr>
          <m:t>=</m:t>
        </m:r>
        <m:sSub>
          <m:sSubPr>
            <m:ctrlPr>
              <w:rPr>
                <w:rFonts w:ascii="Cambria Math" w:eastAsiaTheme="minorEastAsia" w:hAnsi="Cambria Math" w:cs="Times New Roman"/>
                <w:lang w:val="el-GR"/>
              </w:rPr>
            </m:ctrlPr>
          </m:sSubPr>
          <m:e>
            <m:r>
              <m:rPr>
                <m:sty m:val="bi"/>
              </m:rPr>
              <w:rPr>
                <w:rFonts w:ascii="Cambria Math" w:eastAsiaTheme="minorEastAsia" w:hAnsi="Cambria Math" w:cs="Times New Roman"/>
                <w:lang w:val="el-GR"/>
              </w:rPr>
              <m:t>g</m:t>
            </m:r>
          </m:e>
          <m:sub>
            <m:r>
              <m:rPr>
                <m:sty m:val="bi"/>
              </m:rPr>
              <w:rPr>
                <w:rFonts w:ascii="Cambria Math" w:eastAsiaTheme="minorEastAsia" w:hAnsi="Cambria Math" w:cs="Times New Roman"/>
                <w:lang w:val="el-GR"/>
              </w:rPr>
              <m:t>j</m:t>
            </m:r>
          </m:sub>
        </m:sSub>
        <m:d>
          <m:dPr>
            <m:ctrlPr>
              <w:rPr>
                <w:rFonts w:ascii="Cambria Math" w:eastAsiaTheme="minorEastAsia" w:hAnsi="Cambria Math" w:cs="Times New Roman"/>
                <w:lang w:val="el-GR"/>
              </w:rPr>
            </m:ctrlPr>
          </m:dPr>
          <m:e>
            <m:r>
              <m:rPr>
                <m:sty m:val="bi"/>
              </m:rPr>
              <w:rPr>
                <w:rFonts w:ascii="Cambria Math" w:eastAsiaTheme="minorEastAsia" w:hAnsi="Cambria Math" w:cs="Times New Roman"/>
                <w:lang w:val="el-GR"/>
              </w:rPr>
              <m:t>b</m:t>
            </m:r>
          </m:e>
        </m:d>
        <m:r>
          <m:rPr>
            <m:sty m:val="p"/>
          </m:rPr>
          <w:rPr>
            <w:rFonts w:ascii="Cambria Math" w:eastAsiaTheme="minorEastAsia" w:hAnsi="Cambria Math" w:cs="Times New Roman"/>
            <w:lang w:val="el-GR"/>
          </w:rPr>
          <m:t xml:space="preserve"> ∀</m:t>
        </m:r>
        <m:r>
          <m:rPr>
            <m:sty m:val="bi"/>
          </m:rPr>
          <w:rPr>
            <w:rFonts w:ascii="Cambria Math" w:eastAsiaTheme="minorEastAsia" w:hAnsi="Cambria Math" w:cs="Times New Roman"/>
            <w:lang w:val="el-GR"/>
          </w:rPr>
          <m:t>i</m:t>
        </m:r>
        <m:r>
          <m:rPr>
            <m:sty m:val="p"/>
          </m:rPr>
          <w:rPr>
            <w:rFonts w:ascii="Cambria Math" w:eastAsiaTheme="minorEastAsia" w:hAnsi="Cambria Math" w:cs="Times New Roman"/>
            <w:lang w:val="el-GR"/>
          </w:rPr>
          <m:t>=</m:t>
        </m:r>
        <m:r>
          <m:rPr>
            <m:sty m:val="b"/>
          </m:rPr>
          <w:rPr>
            <w:rFonts w:ascii="Cambria Math" w:eastAsiaTheme="minorEastAsia" w:hAnsi="Cambria Math" w:cs="Times New Roman"/>
            <w:lang w:val="el-GR"/>
          </w:rPr>
          <m:t>1</m:t>
        </m:r>
        <m:r>
          <m:rPr>
            <m:sty m:val="p"/>
          </m:rPr>
          <w:rPr>
            <w:rFonts w:ascii="Cambria Math" w:eastAsiaTheme="minorEastAsia" w:hAnsi="Cambria Math" w:cs="Times New Roman"/>
            <w:lang w:val="el-GR"/>
          </w:rPr>
          <m:t>,</m:t>
        </m:r>
        <m:r>
          <m:rPr>
            <m:sty m:val="b"/>
          </m:rPr>
          <w:rPr>
            <w:rFonts w:ascii="Cambria Math" w:eastAsiaTheme="minorEastAsia" w:hAnsi="Cambria Math" w:cs="Times New Roman"/>
            <w:lang w:val="el-GR"/>
          </w:rPr>
          <m:t>2</m:t>
        </m:r>
        <m:r>
          <m:rPr>
            <m:sty m:val="p"/>
          </m:rPr>
          <w:rPr>
            <w:rFonts w:ascii="Cambria Math" w:eastAsiaTheme="minorEastAsia" w:hAnsi="Cambria Math" w:cs="Times New Roman"/>
            <w:lang w:val="el-GR"/>
          </w:rPr>
          <m:t xml:space="preserve">,…, </m:t>
        </m:r>
        <m:r>
          <m:rPr>
            <m:sty m:val="bi"/>
          </m:rPr>
          <w:rPr>
            <w:rFonts w:ascii="Cambria Math" w:eastAsiaTheme="minorEastAsia" w:hAnsi="Cambria Math" w:cs="Times New Roman"/>
            <w:lang w:val="el-GR"/>
          </w:rPr>
          <m:t>n</m:t>
        </m:r>
        <m:r>
          <m:rPr>
            <m:sty m:val="p"/>
          </m:rPr>
          <w:rPr>
            <w:rFonts w:ascii="Cambria Math" w:eastAsiaTheme="minorEastAsia" w:hAnsi="Cambria Math" w:cs="Times New Roman"/>
            <w:lang w:val="el-GR"/>
          </w:rPr>
          <m:t xml:space="preserve"> </m:t>
        </m:r>
      </m:oMath>
      <w:r w:rsidRPr="00EB38B0">
        <w:rPr>
          <w:rFonts w:ascii="Century Gothic" w:eastAsiaTheme="minorEastAsia" w:hAnsi="Century Gothic" w:cs="Times New Roman"/>
          <w:lang w:val="el-GR"/>
        </w:rPr>
        <w:t>τότε η εναλλακτική a είναι ισοδύναμη της b δηλαδή δεν απουσιάζει κανένα κριτ</w:t>
      </w:r>
      <w:proofErr w:type="spellStart"/>
      <w:r w:rsidRPr="00EB38B0">
        <w:rPr>
          <w:rFonts w:ascii="Century Gothic" w:eastAsiaTheme="minorEastAsia" w:hAnsi="Century Gothic" w:cs="Times New Roman"/>
          <w:lang w:val="el-GR"/>
        </w:rPr>
        <w:t>ήριο</w:t>
      </w:r>
      <w:proofErr w:type="spellEnd"/>
      <w:r w:rsidRPr="00EB38B0">
        <w:rPr>
          <w:rFonts w:ascii="Century Gothic" w:eastAsiaTheme="minorEastAsia" w:hAnsi="Century Gothic" w:cs="Times New Roman"/>
          <w:lang w:val="el-GR"/>
        </w:rPr>
        <w:t xml:space="preserve"> απόφασης από το σύνολο των χρησιμοποιούμενων κριτηρίων. </w:t>
      </w:r>
    </w:p>
    <w:p w14:paraId="7275DA8C" w14:textId="77777777" w:rsidR="00F65837" w:rsidRPr="00EB38B0" w:rsidRDefault="00F65837" w:rsidP="00D4473C">
      <w:pPr>
        <w:pStyle w:val="BodyText"/>
        <w:numPr>
          <w:ilvl w:val="0"/>
          <w:numId w:val="6"/>
        </w:numPr>
        <w:rPr>
          <w:rFonts w:ascii="Century Gothic" w:eastAsiaTheme="minorEastAsia" w:hAnsi="Century Gothic" w:cs="Times New Roman"/>
          <w:lang w:val="el-GR"/>
        </w:rPr>
      </w:pPr>
      <w:r w:rsidRPr="00EB38B0">
        <w:rPr>
          <w:rFonts w:ascii="Century Gothic" w:eastAsiaTheme="minorEastAsia" w:hAnsi="Century Gothic" w:cs="Times New Roman"/>
          <w:lang w:val="el-GR"/>
        </w:rPr>
        <w:lastRenderedPageBreak/>
        <w:t>Να μην είναι πλεοναστικά, δηλαδή η αφαίρεση ενός κριτηρίου από το σύνολο των κριτηρίων απόφασης που χρησιμοποιείται να είναι ικανή να αναιρέσει μια από τις προηγούμενες δύο συνθήκες για κάποιο ζευγάρι εναλλακτικών επιλογών.</w:t>
      </w:r>
    </w:p>
    <w:p w14:paraId="3E22A2E9" w14:textId="7B847923" w:rsidR="001058F4" w:rsidRPr="008817F3" w:rsidRDefault="00AF5ED5" w:rsidP="00D4473C">
      <w:pPr>
        <w:pStyle w:val="Heading2"/>
        <w:jc w:val="both"/>
        <w:rPr>
          <w:rFonts w:ascii="Century Gothic" w:hAnsi="Century Gothic"/>
          <w:sz w:val="24"/>
          <w:szCs w:val="24"/>
        </w:rPr>
      </w:pPr>
      <w:bookmarkStart w:id="16" w:name="_Toc155356024"/>
      <w:r w:rsidRPr="008817F3">
        <w:rPr>
          <w:rFonts w:ascii="Century Gothic" w:hAnsi="Century Gothic"/>
          <w:sz w:val="24"/>
          <w:szCs w:val="24"/>
        </w:rPr>
        <w:t>3.</w:t>
      </w:r>
      <w:r w:rsidR="00380F69" w:rsidRPr="008817F3">
        <w:rPr>
          <w:rFonts w:ascii="Century Gothic" w:hAnsi="Century Gothic"/>
          <w:sz w:val="24"/>
          <w:szCs w:val="24"/>
        </w:rPr>
        <w:t>3</w:t>
      </w:r>
      <w:r w:rsidRPr="008817F3">
        <w:rPr>
          <w:rFonts w:ascii="Century Gothic" w:hAnsi="Century Gothic"/>
          <w:sz w:val="24"/>
          <w:szCs w:val="24"/>
        </w:rPr>
        <w:tab/>
        <w:t>Μάρκετινγκ</w:t>
      </w:r>
      <w:bookmarkEnd w:id="16"/>
    </w:p>
    <w:p w14:paraId="51D08B4D" w14:textId="77777777" w:rsidR="001058F4" w:rsidRPr="008817F3" w:rsidRDefault="001058F4" w:rsidP="00D4473C">
      <w:pPr>
        <w:jc w:val="both"/>
        <w:rPr>
          <w:rFonts w:ascii="Century Gothic" w:hAnsi="Century Gothic"/>
          <w:b/>
          <w:bCs/>
          <w:sz w:val="32"/>
          <w:szCs w:val="28"/>
        </w:rPr>
      </w:pPr>
    </w:p>
    <w:p w14:paraId="487CEDD3" w14:textId="31ADBA8A" w:rsidR="001058F4" w:rsidRPr="008817F3" w:rsidRDefault="00AF5ED5" w:rsidP="00D4473C">
      <w:pPr>
        <w:pStyle w:val="Heading3"/>
        <w:jc w:val="both"/>
        <w:rPr>
          <w:rFonts w:ascii="Century Gothic" w:hAnsi="Century Gothic"/>
        </w:rPr>
      </w:pPr>
      <w:bookmarkStart w:id="17" w:name="_Toc155356025"/>
      <w:r w:rsidRPr="008817F3">
        <w:rPr>
          <w:rFonts w:ascii="Century Gothic" w:hAnsi="Century Gothic"/>
        </w:rPr>
        <w:t>3.</w:t>
      </w:r>
      <w:r w:rsidR="00380F69" w:rsidRPr="008817F3">
        <w:rPr>
          <w:rFonts w:ascii="Century Gothic" w:hAnsi="Century Gothic"/>
        </w:rPr>
        <w:t>3</w:t>
      </w:r>
      <w:r w:rsidRPr="008817F3">
        <w:rPr>
          <w:rFonts w:ascii="Century Gothic" w:hAnsi="Century Gothic"/>
        </w:rPr>
        <w:t>.1</w:t>
      </w:r>
      <w:r w:rsidRPr="008817F3">
        <w:rPr>
          <w:rFonts w:ascii="Century Gothic" w:hAnsi="Century Gothic"/>
        </w:rPr>
        <w:tab/>
        <w:t>Εισαγωγή</w:t>
      </w:r>
      <w:bookmarkEnd w:id="17"/>
      <w:r w:rsidRPr="008817F3">
        <w:rPr>
          <w:rFonts w:ascii="Century Gothic" w:hAnsi="Century Gothic"/>
        </w:rPr>
        <w:t xml:space="preserve"> </w:t>
      </w:r>
    </w:p>
    <w:p w14:paraId="7BBCA438" w14:textId="77777777" w:rsidR="001058F4" w:rsidRPr="008817F3" w:rsidRDefault="001058F4" w:rsidP="00D4473C">
      <w:pPr>
        <w:jc w:val="both"/>
        <w:rPr>
          <w:rFonts w:ascii="Century Gothic" w:hAnsi="Century Gothic"/>
          <w:b/>
          <w:bCs/>
        </w:rPr>
      </w:pPr>
    </w:p>
    <w:p w14:paraId="0E7C142B" w14:textId="77777777" w:rsidR="004C4D24" w:rsidRDefault="004C4D24" w:rsidP="004C4D24">
      <w:pPr>
        <w:jc w:val="both"/>
        <w:rPr>
          <w:rFonts w:ascii="Century Gothic" w:hAnsi="Century Gothic"/>
        </w:rPr>
      </w:pPr>
      <w:r>
        <w:rPr>
          <w:rFonts w:ascii="Century Gothic" w:hAnsi="Century Gothic"/>
        </w:rPr>
        <w:t xml:space="preserve">Οι ορισμοί για το Μάρκετινγκ είναι πολλαπλοί και έχουν διατυπωθεί είτε από θεωρητικές είτε επαγγελματικές ενώσεις.  </w:t>
      </w:r>
      <w:r w:rsidRPr="008817F3">
        <w:rPr>
          <w:rFonts w:ascii="Century Gothic" w:hAnsi="Century Gothic"/>
        </w:rPr>
        <w:t xml:space="preserve">Σύμφωνα με τον </w:t>
      </w:r>
      <w:r w:rsidRPr="008817F3">
        <w:rPr>
          <w:rFonts w:ascii="Century Gothic" w:hAnsi="Century Gothic"/>
          <w:lang w:val="en-US"/>
        </w:rPr>
        <w:t>Philip</w:t>
      </w:r>
      <w:r w:rsidRPr="008817F3">
        <w:rPr>
          <w:rFonts w:ascii="Century Gothic" w:hAnsi="Century Gothic"/>
        </w:rPr>
        <w:t xml:space="preserve"> </w:t>
      </w:r>
      <w:r w:rsidRPr="008817F3">
        <w:rPr>
          <w:rFonts w:ascii="Century Gothic" w:hAnsi="Century Gothic"/>
          <w:lang w:val="en-US"/>
        </w:rPr>
        <w:t>Kotler</w:t>
      </w:r>
      <w:r w:rsidRPr="008817F3">
        <w:rPr>
          <w:rFonts w:ascii="Century Gothic" w:hAnsi="Century Gothic"/>
        </w:rPr>
        <w:t>, ένας από τους πιο γνωστούς θεωρητικούς και καθηγητές στον χώρο του Μάρκετινγκ</w:t>
      </w:r>
      <w:r>
        <w:rPr>
          <w:rFonts w:ascii="Century Gothic" w:hAnsi="Century Gothic"/>
        </w:rPr>
        <w:t xml:space="preserve">, </w:t>
      </w:r>
      <w:r w:rsidRPr="008817F3">
        <w:rPr>
          <w:rFonts w:ascii="Century Gothic" w:hAnsi="Century Gothic"/>
        </w:rPr>
        <w:t>«Το Μάρκετινγκ είναι μια κοινωνική και διοικητική διαδικασία με την οποία άτομα και ομάδες αποκτούν ότι χρειάζονται και επιθυμούν, μέσω παραγωγής, της προσφοράς και της ανταλλαγής προϊόντων που έχουν αξία για αυτούς με άλλα προϊόντα»(</w:t>
      </w:r>
      <w:r w:rsidRPr="008817F3">
        <w:rPr>
          <w:rFonts w:ascii="Century Gothic" w:hAnsi="Century Gothic"/>
          <w:lang w:val="en-US"/>
        </w:rPr>
        <w:t>Kotler</w:t>
      </w:r>
      <w:r w:rsidRPr="008817F3">
        <w:rPr>
          <w:rFonts w:ascii="Century Gothic" w:hAnsi="Century Gothic"/>
        </w:rPr>
        <w:t>,2000).</w:t>
      </w:r>
    </w:p>
    <w:p w14:paraId="491E80B3" w14:textId="77777777" w:rsidR="004C4D24" w:rsidRPr="008817F3" w:rsidRDefault="004C4D24" w:rsidP="004C4D24">
      <w:pPr>
        <w:jc w:val="both"/>
        <w:rPr>
          <w:rFonts w:ascii="Century Gothic" w:hAnsi="Century Gothic"/>
        </w:rPr>
      </w:pPr>
    </w:p>
    <w:p w14:paraId="323C2D04" w14:textId="77777777" w:rsidR="004C4D24" w:rsidRPr="008817F3" w:rsidRDefault="004C4D24" w:rsidP="004C4D24">
      <w:pPr>
        <w:jc w:val="both"/>
        <w:rPr>
          <w:rFonts w:ascii="Century Gothic" w:hAnsi="Century Gothic"/>
        </w:rPr>
      </w:pPr>
      <w:r>
        <w:rPr>
          <w:rFonts w:ascii="Century Gothic" w:hAnsi="Century Gothic"/>
          <w:lang w:val="en-US"/>
        </w:rPr>
        <w:t>T</w:t>
      </w:r>
      <w:r w:rsidRPr="008817F3">
        <w:rPr>
          <w:rFonts w:ascii="Century Gothic" w:hAnsi="Century Gothic"/>
        </w:rPr>
        <w:t xml:space="preserve">ο Μάρκετινγκ μπορεί να </w:t>
      </w:r>
      <w:proofErr w:type="spellStart"/>
      <w:r w:rsidRPr="008817F3">
        <w:rPr>
          <w:rFonts w:ascii="Century Gothic" w:hAnsi="Century Gothic"/>
        </w:rPr>
        <w:t>περιγραφεί</w:t>
      </w:r>
      <w:proofErr w:type="spellEnd"/>
      <w:r w:rsidRPr="008817F3">
        <w:rPr>
          <w:rFonts w:ascii="Century Gothic" w:hAnsi="Century Gothic"/>
        </w:rPr>
        <w:t xml:space="preserve"> ως </w:t>
      </w:r>
      <w:r>
        <w:rPr>
          <w:rFonts w:ascii="Century Gothic" w:hAnsi="Century Gothic"/>
        </w:rPr>
        <w:t>οι διαδικασίες που χρησιμοποιεί μια επιχείρηση για να προωθήσει την πώληση ενός προϊόντος η μιας υπηρεσίας. Περιλαμβάνει τ</w:t>
      </w:r>
      <w:r w:rsidRPr="008817F3">
        <w:rPr>
          <w:rFonts w:ascii="Century Gothic" w:hAnsi="Century Gothic"/>
        </w:rPr>
        <w:t xml:space="preserve">η διαδικασία της δημιουργίας, επικοινωνίας, παράδοσης και ανταλλαγής προσφορών που έχουν ως σκοπό να ικανοποιήσουν τις ανάγκες αλλά και τις επιθυμίες των καταναλωτών μιας επιχείρησης ή ενός οργανισμού. Η αντιστοίχιση προϊόντων με πελάτες εξασφαλίζει τελικά την κερδοφορία. </w:t>
      </w:r>
    </w:p>
    <w:p w14:paraId="07224698" w14:textId="77777777" w:rsidR="001058F4" w:rsidRPr="008817F3" w:rsidRDefault="001058F4" w:rsidP="00D4473C">
      <w:pPr>
        <w:jc w:val="both"/>
        <w:rPr>
          <w:rFonts w:ascii="Century Gothic" w:hAnsi="Century Gothic"/>
        </w:rPr>
      </w:pPr>
    </w:p>
    <w:p w14:paraId="6B9CDD97" w14:textId="76B67E92" w:rsidR="001058F4" w:rsidRPr="008817F3" w:rsidRDefault="00AF5ED5" w:rsidP="00D4473C">
      <w:pPr>
        <w:pStyle w:val="Heading3"/>
        <w:jc w:val="both"/>
        <w:rPr>
          <w:rFonts w:ascii="Century Gothic" w:hAnsi="Century Gothic"/>
        </w:rPr>
      </w:pPr>
      <w:bookmarkStart w:id="18" w:name="_Toc155356026"/>
      <w:r w:rsidRPr="008817F3">
        <w:rPr>
          <w:rFonts w:ascii="Century Gothic" w:hAnsi="Century Gothic"/>
        </w:rPr>
        <w:t>3.</w:t>
      </w:r>
      <w:r w:rsidR="00380F69" w:rsidRPr="008817F3">
        <w:rPr>
          <w:rFonts w:ascii="Century Gothic" w:hAnsi="Century Gothic"/>
        </w:rPr>
        <w:t>3</w:t>
      </w:r>
      <w:r w:rsidRPr="008817F3">
        <w:rPr>
          <w:rFonts w:ascii="Century Gothic" w:hAnsi="Century Gothic"/>
        </w:rPr>
        <w:t>.2</w:t>
      </w:r>
      <w:r w:rsidRPr="008817F3">
        <w:rPr>
          <w:rFonts w:ascii="Century Gothic" w:hAnsi="Century Gothic"/>
        </w:rPr>
        <w:tab/>
        <w:t>Μίγμα Μάρκετινγκ</w:t>
      </w:r>
      <w:bookmarkEnd w:id="18"/>
    </w:p>
    <w:p w14:paraId="7BEDDDFE" w14:textId="77777777" w:rsidR="001058F4" w:rsidRPr="008817F3" w:rsidRDefault="001058F4" w:rsidP="00D4473C">
      <w:pPr>
        <w:jc w:val="both"/>
        <w:rPr>
          <w:rFonts w:ascii="Century Gothic" w:hAnsi="Century Gothic"/>
          <w:b/>
          <w:bCs/>
          <w:sz w:val="32"/>
          <w:szCs w:val="28"/>
        </w:rPr>
      </w:pPr>
    </w:p>
    <w:p w14:paraId="5B5C8D12" w14:textId="109A3913" w:rsidR="001058F4" w:rsidRPr="008817F3" w:rsidRDefault="001058F4" w:rsidP="00D4473C">
      <w:pPr>
        <w:jc w:val="both"/>
        <w:rPr>
          <w:rFonts w:ascii="Century Gothic" w:hAnsi="Century Gothic"/>
        </w:rPr>
      </w:pPr>
      <w:r w:rsidRPr="008817F3">
        <w:rPr>
          <w:rFonts w:ascii="Century Gothic" w:hAnsi="Century Gothic"/>
        </w:rPr>
        <w:t>Βασικός παράγοντας επιτυχίας κάθε οργανισμού ή επιχείρησης είναι το Μάρκετινγκ, καθώς αποτελεί το κύριο μέσω επικοινωνίας μεταξύ της επιχείρησης και των πελατών. Η πιο γνωστή στρατηγική του Μάρκετινγκ είναι το μίγμα Μάρκετινγκ (</w:t>
      </w:r>
      <w:r w:rsidRPr="008817F3">
        <w:rPr>
          <w:rFonts w:ascii="Century Gothic" w:hAnsi="Century Gothic"/>
          <w:lang w:val="en-US"/>
        </w:rPr>
        <w:t>Thabit</w:t>
      </w:r>
      <w:r w:rsidR="002D4483" w:rsidRPr="008817F3">
        <w:rPr>
          <w:rFonts w:ascii="Century Gothic" w:hAnsi="Century Gothic"/>
        </w:rPr>
        <w:t xml:space="preserve"> </w:t>
      </w:r>
      <w:r w:rsidRPr="008817F3">
        <w:rPr>
          <w:rFonts w:ascii="Century Gothic" w:hAnsi="Century Gothic"/>
          <w:lang w:val="en-US"/>
        </w:rPr>
        <w:t>H</w:t>
      </w:r>
      <w:r w:rsidRPr="008817F3">
        <w:rPr>
          <w:rFonts w:ascii="Century Gothic" w:hAnsi="Century Gothic"/>
        </w:rPr>
        <w:t xml:space="preserve">. &amp; </w:t>
      </w:r>
      <w:proofErr w:type="spellStart"/>
      <w:r w:rsidRPr="008817F3">
        <w:rPr>
          <w:rFonts w:ascii="Century Gothic" w:hAnsi="Century Gothic"/>
          <w:lang w:val="en-US"/>
        </w:rPr>
        <w:t>Manaf</w:t>
      </w:r>
      <w:proofErr w:type="spellEnd"/>
      <w:r w:rsidRPr="008817F3">
        <w:rPr>
          <w:rFonts w:ascii="Century Gothic" w:hAnsi="Century Gothic"/>
        </w:rPr>
        <w:t xml:space="preserve"> </w:t>
      </w:r>
      <w:r w:rsidRPr="008817F3">
        <w:rPr>
          <w:rFonts w:ascii="Century Gothic" w:hAnsi="Century Gothic"/>
          <w:lang w:val="en-US"/>
        </w:rPr>
        <w:t>B</w:t>
      </w:r>
      <w:r w:rsidRPr="008817F3">
        <w:rPr>
          <w:rFonts w:ascii="Century Gothic" w:hAnsi="Century Gothic"/>
        </w:rPr>
        <w:t xml:space="preserve">. </w:t>
      </w:r>
      <w:proofErr w:type="spellStart"/>
      <w:r w:rsidRPr="008817F3">
        <w:rPr>
          <w:rFonts w:ascii="Century Gothic" w:hAnsi="Century Gothic"/>
          <w:lang w:val="en-US"/>
        </w:rPr>
        <w:t>Raewf</w:t>
      </w:r>
      <w:proofErr w:type="spellEnd"/>
      <w:r w:rsidRPr="008817F3">
        <w:rPr>
          <w:rFonts w:ascii="Century Gothic" w:hAnsi="Century Gothic"/>
        </w:rPr>
        <w:t>,</w:t>
      </w:r>
      <w:r w:rsidR="00EE610B" w:rsidRPr="008817F3">
        <w:rPr>
          <w:rFonts w:ascii="Century Gothic" w:hAnsi="Century Gothic"/>
        </w:rPr>
        <w:t xml:space="preserve"> </w:t>
      </w:r>
      <w:r w:rsidRPr="008817F3">
        <w:rPr>
          <w:rFonts w:ascii="Century Gothic" w:hAnsi="Century Gothic"/>
        </w:rPr>
        <w:t>2018). Το μίγμα Μάρκετινγκ πηγάζει από την θεωρία της μικροοικονομίας</w:t>
      </w:r>
      <w:r w:rsidR="00510BA5" w:rsidRPr="008817F3">
        <w:rPr>
          <w:rFonts w:ascii="Century Gothic" w:hAnsi="Century Gothic"/>
        </w:rPr>
        <w:t xml:space="preserve"> </w:t>
      </w:r>
      <w:r w:rsidRPr="008817F3">
        <w:rPr>
          <w:rFonts w:ascii="Century Gothic" w:hAnsi="Century Gothic"/>
        </w:rPr>
        <w:t>(</w:t>
      </w:r>
      <w:proofErr w:type="spellStart"/>
      <w:r w:rsidRPr="008817F3">
        <w:rPr>
          <w:rFonts w:ascii="Century Gothic" w:hAnsi="Century Gothic"/>
        </w:rPr>
        <w:t>Chong</w:t>
      </w:r>
      <w:proofErr w:type="spellEnd"/>
      <w:r w:rsidRPr="008817F3">
        <w:rPr>
          <w:rFonts w:ascii="Century Gothic" w:hAnsi="Century Gothic"/>
        </w:rPr>
        <w:t>,</w:t>
      </w:r>
      <w:r w:rsidR="00EE610B" w:rsidRPr="008817F3">
        <w:rPr>
          <w:rFonts w:ascii="Century Gothic" w:hAnsi="Century Gothic"/>
        </w:rPr>
        <w:t xml:space="preserve"> </w:t>
      </w:r>
      <w:r w:rsidRPr="008817F3">
        <w:rPr>
          <w:rFonts w:ascii="Century Gothic" w:hAnsi="Century Gothic"/>
        </w:rPr>
        <w:t xml:space="preserve">2003). Ορίζεται ως ένα σύνολο εργαλείων και παραγόντων που καθοδηγούν τις βασικές αποφάσεις των επιχειρήσεων, με σκοπό τη. Αύξηση της ελκυστικότητας των </w:t>
      </w:r>
      <w:r w:rsidR="00D10863" w:rsidRPr="008817F3">
        <w:rPr>
          <w:rFonts w:ascii="Century Gothic" w:hAnsi="Century Gothic"/>
        </w:rPr>
        <w:t>προϊόντων</w:t>
      </w:r>
      <w:r w:rsidRPr="008817F3">
        <w:rPr>
          <w:rFonts w:ascii="Century Gothic" w:hAnsi="Century Gothic"/>
        </w:rPr>
        <w:t xml:space="preserve"> και υπηρεσιών, καθώς και την προσαρμογή στις ανάγκες των καταναλωτών (</w:t>
      </w:r>
      <w:r w:rsidRPr="008817F3">
        <w:rPr>
          <w:rFonts w:ascii="Century Gothic" w:hAnsi="Century Gothic"/>
          <w:lang w:val="en-US"/>
        </w:rPr>
        <w:t>Palmer</w:t>
      </w:r>
      <w:r w:rsidRPr="008817F3">
        <w:rPr>
          <w:rFonts w:ascii="Century Gothic" w:hAnsi="Century Gothic"/>
        </w:rPr>
        <w:t xml:space="preserve">,2004). </w:t>
      </w:r>
    </w:p>
    <w:p w14:paraId="089CC8FA" w14:textId="77777777" w:rsidR="001058F4" w:rsidRPr="008817F3" w:rsidRDefault="001058F4" w:rsidP="00D4473C">
      <w:pPr>
        <w:jc w:val="both"/>
        <w:rPr>
          <w:rFonts w:ascii="Century Gothic" w:hAnsi="Century Gothic"/>
        </w:rPr>
      </w:pPr>
    </w:p>
    <w:p w14:paraId="01D6E5B5" w14:textId="2B1CF2C5" w:rsidR="001058F4" w:rsidRPr="008817F3" w:rsidRDefault="001058F4" w:rsidP="00D4473C">
      <w:pPr>
        <w:jc w:val="both"/>
        <w:rPr>
          <w:rFonts w:ascii="Century Gothic" w:hAnsi="Century Gothic"/>
        </w:rPr>
      </w:pPr>
      <w:r w:rsidRPr="008817F3">
        <w:rPr>
          <w:rFonts w:ascii="Century Gothic" w:hAnsi="Century Gothic"/>
        </w:rPr>
        <w:t>Το μίγμα Μάρκετινγκ αποτελείται από τέσσερις βασικούς συντελεστές, οι οποίοι με την σωστή χρήση και τον κατάλληλο συνδυασμό καθορίζουν μια στρατηγική Μάρκετινγκ επιτυχή. Αυτοί οι συντελεστές ονομάζονται 4</w:t>
      </w:r>
      <w:r w:rsidRPr="008817F3">
        <w:rPr>
          <w:rFonts w:ascii="Century Gothic" w:hAnsi="Century Gothic"/>
          <w:lang w:val="en-US"/>
        </w:rPr>
        <w:t>Ps</w:t>
      </w:r>
      <w:r w:rsidRPr="008817F3">
        <w:rPr>
          <w:rFonts w:ascii="Century Gothic" w:hAnsi="Century Gothic"/>
        </w:rPr>
        <w:t xml:space="preserve"> από τα αρχικά των αγγλικών όρων </w:t>
      </w:r>
      <w:r w:rsidRPr="008817F3">
        <w:rPr>
          <w:rFonts w:ascii="Century Gothic" w:hAnsi="Century Gothic"/>
          <w:lang w:val="en-US"/>
        </w:rPr>
        <w:t>Product</w:t>
      </w:r>
      <w:r w:rsidRPr="008817F3">
        <w:rPr>
          <w:rFonts w:ascii="Century Gothic" w:hAnsi="Century Gothic"/>
        </w:rPr>
        <w:t xml:space="preserve">, </w:t>
      </w:r>
      <w:r w:rsidRPr="008817F3">
        <w:rPr>
          <w:rFonts w:ascii="Century Gothic" w:hAnsi="Century Gothic"/>
          <w:lang w:val="en-US"/>
        </w:rPr>
        <w:t>Price</w:t>
      </w:r>
      <w:r w:rsidRPr="008817F3">
        <w:rPr>
          <w:rFonts w:ascii="Century Gothic" w:hAnsi="Century Gothic"/>
        </w:rPr>
        <w:t xml:space="preserve">, </w:t>
      </w:r>
      <w:r w:rsidRPr="008817F3">
        <w:rPr>
          <w:rFonts w:ascii="Century Gothic" w:hAnsi="Century Gothic"/>
          <w:lang w:val="en-US"/>
        </w:rPr>
        <w:t>Place</w:t>
      </w:r>
      <w:r w:rsidRPr="008817F3">
        <w:rPr>
          <w:rFonts w:ascii="Century Gothic" w:hAnsi="Century Gothic"/>
        </w:rPr>
        <w:t xml:space="preserve">, </w:t>
      </w:r>
      <w:r w:rsidRPr="008817F3">
        <w:rPr>
          <w:rFonts w:ascii="Century Gothic" w:hAnsi="Century Gothic"/>
          <w:lang w:val="en-US"/>
        </w:rPr>
        <w:t>Promotion</w:t>
      </w:r>
      <w:r w:rsidR="00510BA5" w:rsidRPr="008817F3">
        <w:rPr>
          <w:rFonts w:ascii="Century Gothic" w:hAnsi="Century Gothic"/>
        </w:rPr>
        <w:t xml:space="preserve">. </w:t>
      </w:r>
      <w:r w:rsidRPr="008817F3">
        <w:rPr>
          <w:rFonts w:ascii="Century Gothic" w:hAnsi="Century Gothic"/>
        </w:rPr>
        <w:t>Το ευρύ μείγμα Μάρκετινγκ αποτελείται και από άλλους τρείς συντελεστές: Άνθρωποι (</w:t>
      </w:r>
      <w:r w:rsidRPr="008817F3">
        <w:rPr>
          <w:rFonts w:ascii="Century Gothic" w:hAnsi="Century Gothic"/>
          <w:lang w:val="en-US"/>
        </w:rPr>
        <w:t>People</w:t>
      </w:r>
      <w:r w:rsidRPr="008817F3">
        <w:rPr>
          <w:rFonts w:ascii="Century Gothic" w:hAnsi="Century Gothic"/>
        </w:rPr>
        <w:t>), Διαδικασίες (</w:t>
      </w:r>
      <w:r w:rsidRPr="008817F3">
        <w:rPr>
          <w:rFonts w:ascii="Century Gothic" w:hAnsi="Century Gothic"/>
          <w:lang w:val="en-US"/>
        </w:rPr>
        <w:t>Process</w:t>
      </w:r>
      <w:r w:rsidRPr="008817F3">
        <w:rPr>
          <w:rFonts w:ascii="Century Gothic" w:hAnsi="Century Gothic"/>
        </w:rPr>
        <w:t>), Φυσικές Αποδείξεις (</w:t>
      </w:r>
      <w:r w:rsidRPr="008817F3">
        <w:rPr>
          <w:rFonts w:ascii="Century Gothic" w:hAnsi="Century Gothic"/>
          <w:lang w:val="en-US"/>
        </w:rPr>
        <w:t>Physical</w:t>
      </w:r>
      <w:r w:rsidRPr="008817F3">
        <w:rPr>
          <w:rFonts w:ascii="Century Gothic" w:hAnsi="Century Gothic"/>
        </w:rPr>
        <w:t xml:space="preserve"> </w:t>
      </w:r>
      <w:r w:rsidRPr="008817F3">
        <w:rPr>
          <w:rFonts w:ascii="Century Gothic" w:hAnsi="Century Gothic"/>
          <w:lang w:val="en-US"/>
        </w:rPr>
        <w:t>Evidence</w:t>
      </w:r>
      <w:r w:rsidRPr="008817F3">
        <w:rPr>
          <w:rFonts w:ascii="Century Gothic" w:hAnsi="Century Gothic"/>
        </w:rPr>
        <w:t>).</w:t>
      </w:r>
    </w:p>
    <w:p w14:paraId="54B2E83B" w14:textId="77777777" w:rsidR="001058F4" w:rsidRPr="008817F3" w:rsidRDefault="001058F4" w:rsidP="00D4473C">
      <w:pPr>
        <w:jc w:val="both"/>
        <w:rPr>
          <w:rFonts w:ascii="Century Gothic" w:hAnsi="Century Gothic"/>
          <w:b/>
          <w:bCs/>
          <w:sz w:val="32"/>
          <w:szCs w:val="28"/>
        </w:rPr>
      </w:pPr>
    </w:p>
    <w:p w14:paraId="155C42FE" w14:textId="77777777" w:rsidR="001B753F" w:rsidRDefault="001B753F" w:rsidP="00D4473C">
      <w:pPr>
        <w:jc w:val="both"/>
        <w:rPr>
          <w:rFonts w:ascii="Century Gothic" w:hAnsi="Century Gothic"/>
          <w:i/>
          <w:iCs/>
          <w:sz w:val="28"/>
          <w:szCs w:val="28"/>
        </w:rPr>
      </w:pPr>
    </w:p>
    <w:p w14:paraId="29623622" w14:textId="77777777" w:rsidR="001B753F" w:rsidRDefault="001B753F" w:rsidP="00D4473C">
      <w:pPr>
        <w:jc w:val="both"/>
        <w:rPr>
          <w:rFonts w:ascii="Century Gothic" w:hAnsi="Century Gothic"/>
          <w:i/>
          <w:iCs/>
          <w:sz w:val="28"/>
          <w:szCs w:val="28"/>
        </w:rPr>
      </w:pPr>
    </w:p>
    <w:p w14:paraId="63B362A7" w14:textId="77777777" w:rsidR="001B753F" w:rsidRDefault="001B753F" w:rsidP="00D4473C">
      <w:pPr>
        <w:jc w:val="both"/>
        <w:rPr>
          <w:rFonts w:ascii="Century Gothic" w:hAnsi="Century Gothic"/>
          <w:i/>
          <w:iCs/>
          <w:sz w:val="28"/>
          <w:szCs w:val="28"/>
        </w:rPr>
      </w:pPr>
    </w:p>
    <w:p w14:paraId="6E83F29A" w14:textId="37C38ADF" w:rsidR="001058F4" w:rsidRPr="008817F3" w:rsidRDefault="001058F4" w:rsidP="00D4473C">
      <w:pPr>
        <w:jc w:val="both"/>
        <w:rPr>
          <w:rFonts w:ascii="Century Gothic" w:hAnsi="Century Gothic"/>
          <w:i/>
          <w:iCs/>
          <w:sz w:val="28"/>
          <w:szCs w:val="28"/>
        </w:rPr>
      </w:pPr>
      <w:r w:rsidRPr="008817F3">
        <w:rPr>
          <w:rFonts w:ascii="Century Gothic" w:hAnsi="Century Gothic"/>
          <w:i/>
          <w:iCs/>
          <w:sz w:val="28"/>
          <w:szCs w:val="28"/>
        </w:rPr>
        <w:t>Τ</w:t>
      </w:r>
      <w:r w:rsidR="0038458C" w:rsidRPr="008817F3">
        <w:rPr>
          <w:rFonts w:ascii="Century Gothic" w:hAnsi="Century Gothic"/>
          <w:i/>
          <w:iCs/>
          <w:sz w:val="28"/>
          <w:szCs w:val="28"/>
        </w:rPr>
        <w:t>ο</w:t>
      </w:r>
      <w:r w:rsidRPr="008817F3">
        <w:rPr>
          <w:rFonts w:ascii="Century Gothic" w:hAnsi="Century Gothic"/>
          <w:i/>
          <w:iCs/>
          <w:sz w:val="28"/>
          <w:szCs w:val="28"/>
        </w:rPr>
        <w:t xml:space="preserve"> βασικό μείγμα του Μάρκετινγκ αποτελούν(4</w:t>
      </w:r>
      <w:r w:rsidRPr="008817F3">
        <w:rPr>
          <w:rFonts w:ascii="Century Gothic" w:hAnsi="Century Gothic"/>
          <w:i/>
          <w:iCs/>
          <w:sz w:val="28"/>
          <w:szCs w:val="28"/>
          <w:lang w:val="en-US"/>
        </w:rPr>
        <w:t>Ps</w:t>
      </w:r>
      <w:r w:rsidRPr="008817F3">
        <w:rPr>
          <w:rFonts w:ascii="Century Gothic" w:hAnsi="Century Gothic"/>
          <w:i/>
          <w:iCs/>
          <w:sz w:val="28"/>
          <w:szCs w:val="28"/>
        </w:rPr>
        <w:t>):</w:t>
      </w:r>
    </w:p>
    <w:p w14:paraId="7B94E215" w14:textId="77777777" w:rsidR="00FC6DEF" w:rsidRDefault="00FC6DEF" w:rsidP="00FC6DEF">
      <w:pPr>
        <w:rPr>
          <w:rFonts w:ascii="Century Gothic" w:hAnsi="Century Gothic"/>
          <w:i/>
          <w:iCs/>
        </w:rPr>
      </w:pPr>
    </w:p>
    <w:p w14:paraId="57A12007" w14:textId="1857CE5F" w:rsidR="00FC6DEF" w:rsidRDefault="00FC6DEF" w:rsidP="00FC6DEF">
      <w:pPr>
        <w:rPr>
          <w:rFonts w:ascii="Century Gothic" w:hAnsi="Century Gothic"/>
          <w:i/>
          <w:iCs/>
        </w:rPr>
      </w:pPr>
      <w:r w:rsidRPr="001B753F">
        <w:rPr>
          <w:rFonts w:ascii="Century Gothic" w:hAnsi="Century Gothic"/>
          <w:i/>
          <w:iCs/>
        </w:rPr>
        <w:t>Προϊόν (</w:t>
      </w:r>
      <w:r w:rsidRPr="001B753F">
        <w:rPr>
          <w:rFonts w:ascii="Century Gothic" w:hAnsi="Century Gothic"/>
          <w:i/>
          <w:iCs/>
          <w:lang w:val="en-US"/>
        </w:rPr>
        <w:t>Product</w:t>
      </w:r>
      <w:r w:rsidRPr="001B753F">
        <w:rPr>
          <w:rFonts w:ascii="Century Gothic" w:hAnsi="Century Gothic"/>
          <w:i/>
          <w:iCs/>
        </w:rPr>
        <w:t>)</w:t>
      </w:r>
    </w:p>
    <w:p w14:paraId="5B568C4D" w14:textId="77777777" w:rsidR="00FC6DEF" w:rsidRDefault="00FC6DEF" w:rsidP="00FC6DEF">
      <w:pPr>
        <w:rPr>
          <w:rFonts w:ascii="Century Gothic" w:hAnsi="Century Gothic"/>
          <w:i/>
          <w:iCs/>
        </w:rPr>
      </w:pPr>
    </w:p>
    <w:p w14:paraId="2251450F" w14:textId="77777777" w:rsidR="00FC6DEF" w:rsidRPr="00662F95" w:rsidRDefault="00FC6DEF" w:rsidP="00FC6DEF">
      <w:pPr>
        <w:rPr>
          <w:rFonts w:ascii="Century Gothic" w:hAnsi="Century Gothic"/>
          <w:i/>
          <w:iCs/>
        </w:rPr>
      </w:pPr>
      <w:r>
        <w:rPr>
          <w:rFonts w:ascii="Century Gothic" w:hAnsi="Century Gothic"/>
          <w:i/>
          <w:iCs/>
        </w:rPr>
        <w:t xml:space="preserve">Το προϊόν αναφέρεται στο αντικείμενο ή αντικείμενα η εταιρία έχει σκοπό να προσφέρει στους πελάτες. </w:t>
      </w:r>
      <w:r w:rsidRPr="008817F3">
        <w:rPr>
          <w:rFonts w:ascii="Century Gothic" w:hAnsi="Century Gothic"/>
        </w:rPr>
        <w:t>Ένα προϊόν ορίζεται ως ένα αγαθό ή υπηρεσία που μπορεί να προσφερθεί σε μια αγορά για την προσέλκυση της προσοχής, χρήση ή κατανάλωση(</w:t>
      </w:r>
      <w:proofErr w:type="spellStart"/>
      <w:r w:rsidRPr="008817F3">
        <w:rPr>
          <w:rFonts w:ascii="Century Gothic" w:hAnsi="Century Gothic"/>
        </w:rPr>
        <w:t>Singh</w:t>
      </w:r>
      <w:proofErr w:type="spellEnd"/>
      <w:r w:rsidRPr="008817F3">
        <w:rPr>
          <w:rFonts w:ascii="Century Gothic" w:hAnsi="Century Gothic"/>
        </w:rPr>
        <w:t xml:space="preserve">, 2012). </w:t>
      </w:r>
      <w:r>
        <w:rPr>
          <w:rFonts w:ascii="Century Gothic" w:hAnsi="Century Gothic"/>
        </w:rPr>
        <w:t xml:space="preserve">Το προϊόν έχει σκοπό να καλύψει ένα καινό στην αγορά ή να ανταποκριθεί στις μεγάλες ανάγκες ενός ήδη υπάρχοντος προϊόντος. Για να προετοιμαστεί κατάλληλα για μια καλή στρατηγική μάρκετινγκ το ανάλογο τμήμα μάρκετινγκ πρέπει να καταλάβει πλήρως και σε βάθος, το προϊόν που πωλείται, τον ανταγωνισμό και τα χαρακτηριστικά που το ξεχωρίζουν, αν μπορεί να συνδυαστεί με ένα ήδη υπάρχον προϊόν ή αν μπορούν να χρησιμοποιηθούν οι διαδικασίες παραγωγής του από κάποια ήδη υπάρχουσα γραμμή παραγωγής της εταιρίας και τέλος αν υπάρχουν υποκατάστατα προϊόντα στην αγορά. </w:t>
      </w:r>
    </w:p>
    <w:p w14:paraId="22D3172F" w14:textId="77777777" w:rsidR="00FC6DEF" w:rsidRPr="008817F3" w:rsidRDefault="00FC6DEF" w:rsidP="00FC6DEF">
      <w:pPr>
        <w:jc w:val="both"/>
        <w:rPr>
          <w:rFonts w:ascii="Century Gothic" w:hAnsi="Century Gothic"/>
        </w:rPr>
      </w:pPr>
    </w:p>
    <w:p w14:paraId="172D2B89" w14:textId="77777777" w:rsidR="00FC6DEF" w:rsidRPr="001B753F" w:rsidRDefault="00FC6DEF" w:rsidP="00FC6DEF">
      <w:pPr>
        <w:rPr>
          <w:rFonts w:ascii="Century Gothic" w:hAnsi="Century Gothic"/>
          <w:i/>
          <w:iCs/>
        </w:rPr>
      </w:pPr>
      <w:r w:rsidRPr="001B753F">
        <w:rPr>
          <w:rFonts w:ascii="Century Gothic" w:hAnsi="Century Gothic"/>
          <w:i/>
          <w:iCs/>
        </w:rPr>
        <w:t xml:space="preserve">Τιμή </w:t>
      </w:r>
      <w:r w:rsidRPr="00DF3748">
        <w:rPr>
          <w:rFonts w:ascii="Century Gothic" w:hAnsi="Century Gothic"/>
          <w:i/>
          <w:iCs/>
        </w:rPr>
        <w:t>(</w:t>
      </w:r>
      <w:r w:rsidRPr="001B753F">
        <w:rPr>
          <w:rFonts w:ascii="Century Gothic" w:hAnsi="Century Gothic"/>
          <w:i/>
          <w:iCs/>
          <w:lang w:val="en-US"/>
        </w:rPr>
        <w:t>Price</w:t>
      </w:r>
      <w:r w:rsidRPr="00DF3748">
        <w:rPr>
          <w:rFonts w:ascii="Century Gothic" w:hAnsi="Century Gothic"/>
          <w:i/>
          <w:iCs/>
        </w:rPr>
        <w:t>)</w:t>
      </w:r>
    </w:p>
    <w:p w14:paraId="3AEBE8DB" w14:textId="77777777" w:rsidR="00FC6DEF" w:rsidRPr="008817F3" w:rsidRDefault="00FC6DEF" w:rsidP="00FC6DEF">
      <w:pPr>
        <w:jc w:val="both"/>
        <w:rPr>
          <w:rFonts w:ascii="Century Gothic" w:hAnsi="Century Gothic"/>
        </w:rPr>
      </w:pPr>
      <w:r w:rsidRPr="008817F3">
        <w:rPr>
          <w:rFonts w:ascii="Century Gothic" w:hAnsi="Century Gothic"/>
        </w:rPr>
        <w:br/>
        <w:t xml:space="preserve">Δεύτερός βασικός πυλώνας του μίγματος Μάρκετινγκ αποτελεί η τιμή. Τιμή θεωρείται οποιαδήποτε χρέωση υπάρχει σε ένα προϊόν η μια υπηρεσία (Borden&amp;Marshall,1959). Ο καθορισμός της τιμής ενός προϊόντος ή μιας υπηρεσίας αποτελεί μια πολύπλοκη διαδικασία. </w:t>
      </w:r>
      <w:r>
        <w:rPr>
          <w:rFonts w:ascii="Century Gothic" w:hAnsi="Century Gothic"/>
        </w:rPr>
        <w:t>Για την τιμή οι εταιρίες πρέπει να υπολογίσουν το κόστος παραγωγής κάθε προϊόντος, τα κόστη μάρκετινγκ και τα κόστη διανομής</w:t>
      </w:r>
      <w:r w:rsidRPr="008817F3">
        <w:rPr>
          <w:rFonts w:ascii="Century Gothic" w:hAnsi="Century Gothic"/>
        </w:rPr>
        <w:t>.</w:t>
      </w:r>
      <w:r>
        <w:rPr>
          <w:rFonts w:ascii="Century Gothic" w:hAnsi="Century Gothic"/>
        </w:rPr>
        <w:t xml:space="preserve"> Επίσης πρέπει να υπολογίσουν την τιμή των ανταγωνιστικών προϊόντων στην αγορά και πόσο πρόθυμοι είναι οι πελάτες να αγοράσουν με την συγκεκριμένη τιμή το προϊόν. </w:t>
      </w:r>
      <w:r w:rsidRPr="008817F3">
        <w:rPr>
          <w:rFonts w:ascii="Century Gothic" w:hAnsi="Century Gothic"/>
        </w:rPr>
        <w:t xml:space="preserve"> Όλοι αυτοί οι παράγοντες επηρεάζουν την κερδοφορία του οργανισμού (</w:t>
      </w:r>
      <w:proofErr w:type="spellStart"/>
      <w:r w:rsidRPr="008817F3">
        <w:rPr>
          <w:rFonts w:ascii="Century Gothic" w:hAnsi="Century Gothic"/>
        </w:rPr>
        <w:t>Singh</w:t>
      </w:r>
      <w:proofErr w:type="spellEnd"/>
      <w:r w:rsidRPr="008817F3">
        <w:rPr>
          <w:rFonts w:ascii="Century Gothic" w:hAnsi="Century Gothic"/>
        </w:rPr>
        <w:t>, 2012).</w:t>
      </w:r>
    </w:p>
    <w:p w14:paraId="26C67985" w14:textId="77777777" w:rsidR="001058F4" w:rsidRPr="008817F3" w:rsidRDefault="001058F4" w:rsidP="00D4473C">
      <w:pPr>
        <w:ind w:left="360"/>
        <w:jc w:val="both"/>
        <w:rPr>
          <w:rFonts w:ascii="Century Gothic" w:hAnsi="Century Gothic"/>
        </w:rPr>
      </w:pPr>
    </w:p>
    <w:p w14:paraId="2730BA9C" w14:textId="77777777" w:rsidR="001058F4" w:rsidRPr="001B753F" w:rsidRDefault="001058F4" w:rsidP="001B753F">
      <w:pPr>
        <w:rPr>
          <w:rFonts w:ascii="Century Gothic" w:hAnsi="Century Gothic"/>
          <w:i/>
          <w:iCs/>
        </w:rPr>
      </w:pPr>
      <w:r w:rsidRPr="001B753F">
        <w:rPr>
          <w:rFonts w:ascii="Century Gothic" w:hAnsi="Century Gothic"/>
          <w:i/>
          <w:iCs/>
        </w:rPr>
        <w:t xml:space="preserve">Δίκτυο Διανομής </w:t>
      </w:r>
      <w:r w:rsidRPr="005A2BFB">
        <w:rPr>
          <w:rFonts w:ascii="Century Gothic" w:hAnsi="Century Gothic"/>
          <w:i/>
          <w:iCs/>
        </w:rPr>
        <w:t>(</w:t>
      </w:r>
      <w:r w:rsidRPr="001B753F">
        <w:rPr>
          <w:rFonts w:ascii="Century Gothic" w:hAnsi="Century Gothic"/>
          <w:i/>
          <w:iCs/>
          <w:lang w:val="en-US"/>
        </w:rPr>
        <w:t>Place</w:t>
      </w:r>
      <w:r w:rsidRPr="005A2BFB">
        <w:rPr>
          <w:rFonts w:ascii="Century Gothic" w:hAnsi="Century Gothic"/>
          <w:i/>
          <w:iCs/>
        </w:rPr>
        <w:t>)</w:t>
      </w:r>
      <w:r w:rsidRPr="005A2BFB">
        <w:rPr>
          <w:rFonts w:ascii="Century Gothic" w:hAnsi="Century Gothic"/>
          <w:i/>
          <w:iCs/>
        </w:rPr>
        <w:br/>
      </w:r>
    </w:p>
    <w:p w14:paraId="1373BD9A" w14:textId="77777777" w:rsidR="001058F4" w:rsidRPr="008817F3" w:rsidRDefault="001058F4" w:rsidP="00D4473C">
      <w:pPr>
        <w:jc w:val="both"/>
        <w:rPr>
          <w:rFonts w:ascii="Century Gothic" w:hAnsi="Century Gothic"/>
        </w:rPr>
      </w:pPr>
      <w:r w:rsidRPr="008817F3">
        <w:rPr>
          <w:rFonts w:ascii="Century Gothic" w:hAnsi="Century Gothic"/>
        </w:rPr>
        <w:t>Το Δίκτυο διανομής είναι ο τρίτος πυλώνας του μίγματος Μάρκετινγκ και αναφέρεται στην στρατηγική διανομής, η οποία περιλαμβάνει τον τρόπο με τον οποία θα γίνει το προϊόν ή η υπηρεσία διαθέσιμη στο κατάλληλο μέρος της αγοράς. Ο στόχος είναι να διασφαλιστεί ότι το προϊόν φτάνει στους σωστούς πελάτες την κατάλληλη στιγμή και το κατάλληλο μέρος, είτε μέσα από μεσάζοντες, είτε απευθείας στους πελάτες/καταναλωτές (</w:t>
      </w:r>
      <w:proofErr w:type="spellStart"/>
      <w:r w:rsidRPr="008817F3">
        <w:rPr>
          <w:rFonts w:ascii="Century Gothic" w:hAnsi="Century Gothic"/>
        </w:rPr>
        <w:t>Thabit</w:t>
      </w:r>
      <w:proofErr w:type="spellEnd"/>
      <w:r w:rsidRPr="008817F3">
        <w:rPr>
          <w:rFonts w:ascii="Century Gothic" w:hAnsi="Century Gothic"/>
        </w:rPr>
        <w:t xml:space="preserve"> &amp; </w:t>
      </w:r>
      <w:proofErr w:type="spellStart"/>
      <w:r w:rsidRPr="008817F3">
        <w:rPr>
          <w:rFonts w:ascii="Century Gothic" w:hAnsi="Century Gothic"/>
        </w:rPr>
        <w:t>Younus</w:t>
      </w:r>
      <w:proofErr w:type="spellEnd"/>
      <w:r w:rsidRPr="008817F3">
        <w:rPr>
          <w:rFonts w:ascii="Century Gothic" w:hAnsi="Century Gothic"/>
        </w:rPr>
        <w:t xml:space="preserve">, 2015). Επιπρόσθετα, ένας άλλος σημαντικός παράγοντας για την ομαλή λειτουργία της αλυσίδας του δικτύου διανομής είναι τα </w:t>
      </w:r>
      <w:proofErr w:type="spellStart"/>
      <w:r w:rsidRPr="008817F3">
        <w:rPr>
          <w:rFonts w:ascii="Century Gothic" w:hAnsi="Century Gothic"/>
        </w:rPr>
        <w:t>logistics</w:t>
      </w:r>
      <w:proofErr w:type="spellEnd"/>
      <w:r w:rsidRPr="008817F3">
        <w:rPr>
          <w:rFonts w:ascii="Century Gothic" w:hAnsi="Century Gothic"/>
        </w:rPr>
        <w:t xml:space="preserve">, τα οποία είναι υπεύθυνα για την παράδοση του προϊόντος στον τελικό πελάτη, αλλά και της μεταφοράς και αποθήκευσης των προϊόντων. </w:t>
      </w:r>
    </w:p>
    <w:p w14:paraId="1305802F" w14:textId="4F6F982E" w:rsidR="001058F4" w:rsidRDefault="001058F4" w:rsidP="00D4473C">
      <w:pPr>
        <w:jc w:val="both"/>
        <w:rPr>
          <w:rFonts w:ascii="Century Gothic" w:hAnsi="Century Gothic"/>
        </w:rPr>
      </w:pPr>
      <w:r w:rsidRPr="008817F3">
        <w:rPr>
          <w:rFonts w:ascii="Century Gothic" w:hAnsi="Century Gothic"/>
        </w:rPr>
        <w:t xml:space="preserve"> </w:t>
      </w:r>
    </w:p>
    <w:p w14:paraId="072E0397" w14:textId="0B4C7A65" w:rsidR="00FC6DEF" w:rsidRDefault="00FC6DEF" w:rsidP="00D4473C">
      <w:pPr>
        <w:jc w:val="both"/>
        <w:rPr>
          <w:rFonts w:ascii="Century Gothic" w:hAnsi="Century Gothic"/>
        </w:rPr>
      </w:pPr>
    </w:p>
    <w:p w14:paraId="1000338F" w14:textId="72C6B7A2" w:rsidR="00FC6DEF" w:rsidRDefault="00FC6DEF" w:rsidP="00D4473C">
      <w:pPr>
        <w:jc w:val="both"/>
        <w:rPr>
          <w:rFonts w:ascii="Century Gothic" w:hAnsi="Century Gothic"/>
        </w:rPr>
      </w:pPr>
    </w:p>
    <w:p w14:paraId="4C7FB504" w14:textId="77777777" w:rsidR="00FC6DEF" w:rsidRPr="008817F3" w:rsidRDefault="00FC6DEF" w:rsidP="00D4473C">
      <w:pPr>
        <w:jc w:val="both"/>
        <w:rPr>
          <w:rFonts w:ascii="Century Gothic" w:hAnsi="Century Gothic"/>
        </w:rPr>
      </w:pPr>
    </w:p>
    <w:p w14:paraId="52DD39CF" w14:textId="77777777" w:rsidR="001058F4" w:rsidRPr="001B753F" w:rsidRDefault="001058F4" w:rsidP="001B753F">
      <w:pPr>
        <w:rPr>
          <w:rFonts w:ascii="Century Gothic" w:hAnsi="Century Gothic"/>
          <w:i/>
          <w:iCs/>
        </w:rPr>
      </w:pPr>
      <w:r w:rsidRPr="001B753F">
        <w:rPr>
          <w:rFonts w:ascii="Century Gothic" w:hAnsi="Century Gothic"/>
          <w:i/>
          <w:iCs/>
        </w:rPr>
        <w:lastRenderedPageBreak/>
        <w:t xml:space="preserve">Προώθηση </w:t>
      </w:r>
      <w:r w:rsidRPr="00AB60F6">
        <w:rPr>
          <w:rFonts w:ascii="Century Gothic" w:hAnsi="Century Gothic"/>
          <w:i/>
          <w:iCs/>
        </w:rPr>
        <w:t>(</w:t>
      </w:r>
      <w:r w:rsidRPr="001B753F">
        <w:rPr>
          <w:rFonts w:ascii="Century Gothic" w:hAnsi="Century Gothic"/>
          <w:i/>
          <w:iCs/>
          <w:lang w:val="en-US"/>
        </w:rPr>
        <w:t>Promotion</w:t>
      </w:r>
      <w:r w:rsidRPr="00AB60F6">
        <w:rPr>
          <w:rFonts w:ascii="Century Gothic" w:hAnsi="Century Gothic"/>
          <w:i/>
          <w:iCs/>
        </w:rPr>
        <w:t>)</w:t>
      </w:r>
      <w:r w:rsidRPr="00AB60F6">
        <w:rPr>
          <w:rFonts w:ascii="Century Gothic" w:hAnsi="Century Gothic"/>
          <w:i/>
          <w:iCs/>
        </w:rPr>
        <w:br/>
      </w:r>
    </w:p>
    <w:p w14:paraId="01DDCD14" w14:textId="77777777" w:rsidR="00AB60F6" w:rsidRPr="00AB60F6" w:rsidRDefault="00AB60F6" w:rsidP="00AB60F6">
      <w:pPr>
        <w:jc w:val="both"/>
        <w:rPr>
          <w:rFonts w:ascii="Century Gothic" w:hAnsi="Century Gothic"/>
        </w:rPr>
      </w:pPr>
      <w:r w:rsidRPr="00AB60F6">
        <w:rPr>
          <w:rFonts w:ascii="Century Gothic" w:hAnsi="Century Gothic"/>
        </w:rPr>
        <w:t xml:space="preserve">Από τους ισχυρότερους πυλώνες του μείγματος μάρκετινγκ είναι η προώθηση. Η προώθηση είναι ο τρόπος με τον οποίο μια επιχείρηση προβάλει τα προϊόντα ή τις υπηρεσίες της στην αγορά. Περιλαμβάνει την διαφήμιση, τις δημόσιες σχέσεις, μάρκετινγκ περιεχομένου, το </w:t>
      </w:r>
      <w:r w:rsidRPr="00AB60F6">
        <w:rPr>
          <w:rFonts w:ascii="Century Gothic" w:hAnsi="Century Gothic"/>
          <w:lang w:val="en-US"/>
        </w:rPr>
        <w:t>email</w:t>
      </w:r>
      <w:r w:rsidRPr="00AB60F6">
        <w:rPr>
          <w:rFonts w:ascii="Century Gothic" w:hAnsi="Century Gothic"/>
        </w:rPr>
        <w:t xml:space="preserve"> μάρκετινγκ, διαδικτυακή παρουσία, </w:t>
      </w:r>
      <w:r w:rsidRPr="00AB60F6">
        <w:rPr>
          <w:rFonts w:ascii="Century Gothic" w:hAnsi="Century Gothic"/>
          <w:lang w:val="en-US"/>
        </w:rPr>
        <w:t>affiliate</w:t>
      </w:r>
      <w:r w:rsidRPr="00AB60F6">
        <w:rPr>
          <w:rFonts w:ascii="Century Gothic" w:hAnsi="Century Gothic"/>
        </w:rPr>
        <w:t xml:space="preserve"> μάρκετινγκ, μάρκετινγκ κοινωνικών δικτύων κ.α. Η προώθηση συνιστά σημαντικό μέρος του συνολικού σχεδιασμού μάρκετινγκ, καθώς βοηθάει στην κατανόηση, αναγνώριση και ενίσχυση του επιχειρησιακού μηνύματος που η επιχείρηση επιθυμεί να μεταδώσει στο κοινό της.</w:t>
      </w:r>
    </w:p>
    <w:p w14:paraId="664C7BE6" w14:textId="77777777" w:rsidR="001058F4" w:rsidRPr="008817F3" w:rsidRDefault="001058F4" w:rsidP="00D4473C">
      <w:pPr>
        <w:jc w:val="both"/>
        <w:rPr>
          <w:rFonts w:ascii="Century Gothic" w:hAnsi="Century Gothic"/>
        </w:rPr>
      </w:pPr>
    </w:p>
    <w:p w14:paraId="1F3A124E" w14:textId="77777777" w:rsidR="001058F4" w:rsidRPr="008817F3" w:rsidRDefault="001058F4" w:rsidP="00D4473C">
      <w:pPr>
        <w:jc w:val="both"/>
        <w:rPr>
          <w:rFonts w:ascii="Century Gothic" w:hAnsi="Century Gothic"/>
        </w:rPr>
      </w:pPr>
      <w:r w:rsidRPr="008817F3">
        <w:rPr>
          <w:rFonts w:ascii="Century Gothic" w:hAnsi="Century Gothic"/>
        </w:rPr>
        <w:t>Και σε το πιο ευρύ μείγμα (7</w:t>
      </w:r>
      <w:r w:rsidRPr="008817F3">
        <w:rPr>
          <w:rFonts w:ascii="Century Gothic" w:hAnsi="Century Gothic"/>
          <w:lang w:val="en-US"/>
        </w:rPr>
        <w:t>P</w:t>
      </w:r>
      <w:r w:rsidRPr="008817F3">
        <w:rPr>
          <w:rFonts w:ascii="Century Gothic" w:hAnsi="Century Gothic"/>
        </w:rPr>
        <w:t xml:space="preserve">) περιλαμβάνει ακόμα: </w:t>
      </w:r>
    </w:p>
    <w:p w14:paraId="11DCF575" w14:textId="77777777" w:rsidR="001058F4" w:rsidRPr="008817F3" w:rsidRDefault="001058F4" w:rsidP="00D4473C">
      <w:pPr>
        <w:jc w:val="both"/>
        <w:rPr>
          <w:rFonts w:ascii="Century Gothic" w:hAnsi="Century Gothic"/>
        </w:rPr>
      </w:pPr>
    </w:p>
    <w:p w14:paraId="64C1490B" w14:textId="77777777" w:rsidR="001058F4" w:rsidRPr="001B753F" w:rsidRDefault="001058F4" w:rsidP="001B753F">
      <w:pPr>
        <w:rPr>
          <w:rFonts w:ascii="Century Gothic" w:hAnsi="Century Gothic"/>
          <w:i/>
          <w:iCs/>
        </w:rPr>
      </w:pPr>
      <w:r w:rsidRPr="001B753F">
        <w:rPr>
          <w:rFonts w:ascii="Century Gothic" w:hAnsi="Century Gothic"/>
          <w:i/>
          <w:iCs/>
        </w:rPr>
        <w:t xml:space="preserve">Άνθρωποι </w:t>
      </w:r>
      <w:r w:rsidRPr="005A2BFB">
        <w:rPr>
          <w:rFonts w:ascii="Century Gothic" w:hAnsi="Century Gothic"/>
          <w:i/>
          <w:iCs/>
        </w:rPr>
        <w:t>(</w:t>
      </w:r>
      <w:r w:rsidRPr="001B753F">
        <w:rPr>
          <w:rFonts w:ascii="Century Gothic" w:hAnsi="Century Gothic"/>
          <w:i/>
          <w:iCs/>
          <w:lang w:val="en-US"/>
        </w:rPr>
        <w:t>People</w:t>
      </w:r>
      <w:r w:rsidRPr="005A2BFB">
        <w:rPr>
          <w:rFonts w:ascii="Century Gothic" w:hAnsi="Century Gothic"/>
          <w:i/>
          <w:iCs/>
        </w:rPr>
        <w:t>)</w:t>
      </w:r>
    </w:p>
    <w:p w14:paraId="661C0608" w14:textId="77777777" w:rsidR="001058F4" w:rsidRPr="005A2BFB" w:rsidRDefault="001058F4" w:rsidP="00D4473C">
      <w:pPr>
        <w:jc w:val="both"/>
        <w:rPr>
          <w:rFonts w:ascii="Century Gothic" w:hAnsi="Century Gothic"/>
        </w:rPr>
      </w:pPr>
    </w:p>
    <w:p w14:paraId="5C205558" w14:textId="77777777" w:rsidR="001058F4" w:rsidRPr="008817F3" w:rsidRDefault="001058F4" w:rsidP="00D4473C">
      <w:pPr>
        <w:jc w:val="both"/>
        <w:rPr>
          <w:rFonts w:ascii="Century Gothic" w:hAnsi="Century Gothic"/>
        </w:rPr>
      </w:pPr>
      <w:r w:rsidRPr="008817F3">
        <w:rPr>
          <w:rFonts w:ascii="Century Gothic" w:hAnsi="Century Gothic"/>
        </w:rPr>
        <w:t xml:space="preserve">Στον όρο Άνθρωποι περιλαμβάνονται όλοι όσοι εργάζονται σε μια επιχείρηση καθώς και τους πελάτες της επιχείρησης. Ο τρόπος με τον οποίο οι εργαζόμενοι επικοινωνούν και εξυπηρετούν τους πελάτες διαδραματίζει σημαντικό ρόλο στην εμπειρία του καταναλωτή με το προϊόν, στην αξιολόγηση του και στην πρόθεσή του να ξαναγοράσει το προϊόν. Πρέπει οι άνθρωποι να είναι κατάλληλα εκπαιδευμένοι ώστε να είναι ικανοί να δημιουργούν αξιόπιστες σχέσεις με τους πελάτες. </w:t>
      </w:r>
      <w:r w:rsidRPr="008817F3">
        <w:rPr>
          <w:rFonts w:ascii="Century Gothic" w:hAnsi="Century Gothic"/>
        </w:rPr>
        <w:br/>
      </w:r>
    </w:p>
    <w:p w14:paraId="5F76F525" w14:textId="77777777" w:rsidR="001058F4" w:rsidRPr="001B753F" w:rsidRDefault="001058F4" w:rsidP="001B753F">
      <w:pPr>
        <w:rPr>
          <w:rFonts w:ascii="Century Gothic" w:hAnsi="Century Gothic"/>
          <w:i/>
          <w:iCs/>
        </w:rPr>
      </w:pPr>
      <w:r w:rsidRPr="001B753F">
        <w:rPr>
          <w:rFonts w:ascii="Century Gothic" w:hAnsi="Century Gothic"/>
          <w:i/>
          <w:iCs/>
        </w:rPr>
        <w:t>Διαδικασίες</w:t>
      </w:r>
      <w:r w:rsidRPr="005A2BFB">
        <w:rPr>
          <w:rFonts w:ascii="Century Gothic" w:hAnsi="Century Gothic"/>
          <w:i/>
          <w:iCs/>
        </w:rPr>
        <w:t xml:space="preserve"> (</w:t>
      </w:r>
      <w:r w:rsidRPr="001B753F">
        <w:rPr>
          <w:rFonts w:ascii="Century Gothic" w:hAnsi="Century Gothic"/>
          <w:i/>
          <w:iCs/>
          <w:lang w:val="en-US"/>
        </w:rPr>
        <w:t>Process</w:t>
      </w:r>
      <w:r w:rsidRPr="005A2BFB">
        <w:rPr>
          <w:rFonts w:ascii="Century Gothic" w:hAnsi="Century Gothic"/>
          <w:i/>
          <w:iCs/>
        </w:rPr>
        <w:t>)</w:t>
      </w:r>
      <w:r w:rsidRPr="005A2BFB">
        <w:rPr>
          <w:rFonts w:ascii="Century Gothic" w:hAnsi="Century Gothic"/>
          <w:i/>
          <w:iCs/>
        </w:rPr>
        <w:br/>
      </w:r>
    </w:p>
    <w:p w14:paraId="71A78705" w14:textId="77777777" w:rsidR="001058F4" w:rsidRPr="008817F3" w:rsidRDefault="001058F4" w:rsidP="00D4473C">
      <w:pPr>
        <w:jc w:val="both"/>
        <w:rPr>
          <w:rFonts w:ascii="Century Gothic" w:hAnsi="Century Gothic"/>
        </w:rPr>
      </w:pPr>
      <w:r w:rsidRPr="008817F3">
        <w:rPr>
          <w:rFonts w:ascii="Century Gothic" w:hAnsi="Century Gothic"/>
        </w:rPr>
        <w:t xml:space="preserve">Οι διαδικασίες αναφέρονται στις σειρές βημάτων και διαδικασιών που χρησιμοποιούνται για την υλοποίηση των στρατηγικών Μάρκετινγκ και την παροχή των προϊόντων και υπηρεσιών στους πελάτες. Στόχος κάθε επιχείρησης είναι να δημιουργήσει μια ομαλή, αποτελεσματική και φιλική προς τον πελάτη εμπειρία με τα προϊόντα και τις υπηρεσίες τους. Οι διαδικασίες </w:t>
      </w:r>
      <w:proofErr w:type="spellStart"/>
      <w:r w:rsidRPr="008817F3">
        <w:rPr>
          <w:rFonts w:ascii="Century Gothic" w:hAnsi="Century Gothic"/>
        </w:rPr>
        <w:t>κατατάσονται</w:t>
      </w:r>
      <w:proofErr w:type="spellEnd"/>
      <w:r w:rsidRPr="008817F3">
        <w:rPr>
          <w:rFonts w:ascii="Century Gothic" w:hAnsi="Century Gothic"/>
        </w:rPr>
        <w:t xml:space="preserve"> στις παρακάτω κατηγορίες ανάλογα με την φύση τους: </w:t>
      </w:r>
    </w:p>
    <w:p w14:paraId="42F3D150" w14:textId="77777777" w:rsidR="001058F4" w:rsidRPr="008817F3" w:rsidRDefault="001058F4" w:rsidP="00D4473C">
      <w:pPr>
        <w:jc w:val="both"/>
        <w:rPr>
          <w:rFonts w:ascii="Century Gothic" w:hAnsi="Century Gothic"/>
        </w:rPr>
      </w:pPr>
    </w:p>
    <w:p w14:paraId="1EB1C5B4" w14:textId="77777777" w:rsidR="001058F4" w:rsidRPr="001B753F" w:rsidRDefault="001058F4" w:rsidP="00D4473C">
      <w:pPr>
        <w:numPr>
          <w:ilvl w:val="0"/>
          <w:numId w:val="38"/>
        </w:numPr>
        <w:jc w:val="both"/>
        <w:rPr>
          <w:rFonts w:ascii="Century Gothic" w:hAnsi="Century Gothic"/>
        </w:rPr>
      </w:pPr>
      <w:r w:rsidRPr="001B753F">
        <w:rPr>
          <w:rFonts w:ascii="Century Gothic" w:hAnsi="Century Gothic"/>
        </w:rPr>
        <w:t>Διαχείριση Αλυσίδας Εφοδιαστικής (</w:t>
      </w:r>
      <w:proofErr w:type="spellStart"/>
      <w:r w:rsidRPr="001B753F">
        <w:rPr>
          <w:rFonts w:ascii="Century Gothic" w:hAnsi="Century Gothic"/>
        </w:rPr>
        <w:t>Supply</w:t>
      </w:r>
      <w:proofErr w:type="spellEnd"/>
      <w:r w:rsidRPr="001B753F">
        <w:rPr>
          <w:rFonts w:ascii="Century Gothic" w:hAnsi="Century Gothic"/>
        </w:rPr>
        <w:t xml:space="preserve"> </w:t>
      </w:r>
      <w:proofErr w:type="spellStart"/>
      <w:r w:rsidRPr="001B753F">
        <w:rPr>
          <w:rFonts w:ascii="Century Gothic" w:hAnsi="Century Gothic"/>
        </w:rPr>
        <w:t>Chain</w:t>
      </w:r>
      <w:proofErr w:type="spellEnd"/>
      <w:r w:rsidRPr="001B753F">
        <w:rPr>
          <w:rFonts w:ascii="Century Gothic" w:hAnsi="Century Gothic"/>
        </w:rPr>
        <w:t xml:space="preserve"> </w:t>
      </w:r>
      <w:proofErr w:type="spellStart"/>
      <w:r w:rsidRPr="001B753F">
        <w:rPr>
          <w:rFonts w:ascii="Century Gothic" w:hAnsi="Century Gothic"/>
        </w:rPr>
        <w:t>Management</w:t>
      </w:r>
      <w:proofErr w:type="spellEnd"/>
      <w:r w:rsidRPr="001B753F">
        <w:rPr>
          <w:rFonts w:ascii="Century Gothic" w:hAnsi="Century Gothic"/>
        </w:rPr>
        <w:t>): Οι διαδικασίες αναφορικά με την αποτελεσματική διαχείριση της αλυσίδας εφοδιαστικής είναι ουσιώδεις για την αποτελεσματική παροχή προϊόντων ή υπηρεσιών στον πελάτη.</w:t>
      </w:r>
    </w:p>
    <w:p w14:paraId="24FA437D" w14:textId="77777777" w:rsidR="001058F4" w:rsidRPr="001B753F" w:rsidRDefault="001058F4" w:rsidP="00D4473C">
      <w:pPr>
        <w:ind w:left="360"/>
        <w:jc w:val="both"/>
        <w:rPr>
          <w:rFonts w:ascii="Century Gothic" w:hAnsi="Century Gothic"/>
        </w:rPr>
      </w:pPr>
    </w:p>
    <w:p w14:paraId="2FFBD59F" w14:textId="77777777" w:rsidR="001058F4" w:rsidRPr="001B753F" w:rsidRDefault="001058F4" w:rsidP="00D4473C">
      <w:pPr>
        <w:numPr>
          <w:ilvl w:val="0"/>
          <w:numId w:val="38"/>
        </w:numPr>
        <w:tabs>
          <w:tab w:val="num" w:pos="720"/>
        </w:tabs>
        <w:jc w:val="both"/>
        <w:rPr>
          <w:rFonts w:ascii="Century Gothic" w:hAnsi="Century Gothic"/>
        </w:rPr>
      </w:pPr>
      <w:r w:rsidRPr="001B753F">
        <w:rPr>
          <w:rFonts w:ascii="Century Gothic" w:hAnsi="Century Gothic"/>
        </w:rPr>
        <w:t>Συστήματα Πληροφορικής (Information Systems): Η χρήση σύγχρονων τεχνολογικών συστημάτων πληροφορικής είναι κρίσιμη για τη συλλογή, ανάλυση, και ερμηνεία δεδομένων πελατών για την καλύτερη κατανόηση των αναγκών τους.</w:t>
      </w:r>
      <w:r w:rsidRPr="001B753F">
        <w:rPr>
          <w:rFonts w:ascii="Century Gothic" w:hAnsi="Century Gothic"/>
        </w:rPr>
        <w:br/>
      </w:r>
    </w:p>
    <w:p w14:paraId="6B3F0BFA" w14:textId="77777777" w:rsidR="001058F4" w:rsidRPr="001B753F" w:rsidRDefault="001058F4" w:rsidP="00D4473C">
      <w:pPr>
        <w:numPr>
          <w:ilvl w:val="0"/>
          <w:numId w:val="38"/>
        </w:numPr>
        <w:tabs>
          <w:tab w:val="num" w:pos="720"/>
        </w:tabs>
        <w:jc w:val="both"/>
        <w:rPr>
          <w:rFonts w:ascii="Century Gothic" w:hAnsi="Century Gothic"/>
        </w:rPr>
      </w:pPr>
      <w:r w:rsidRPr="001B753F">
        <w:rPr>
          <w:rFonts w:ascii="Century Gothic" w:hAnsi="Century Gothic"/>
        </w:rPr>
        <w:t>Διαδικασίες Καινοτομίας (</w:t>
      </w:r>
      <w:proofErr w:type="spellStart"/>
      <w:r w:rsidRPr="001B753F">
        <w:rPr>
          <w:rFonts w:ascii="Century Gothic" w:hAnsi="Century Gothic"/>
        </w:rPr>
        <w:t>Innovation</w:t>
      </w:r>
      <w:proofErr w:type="spellEnd"/>
      <w:r w:rsidRPr="001B753F">
        <w:rPr>
          <w:rFonts w:ascii="Century Gothic" w:hAnsi="Century Gothic"/>
        </w:rPr>
        <w:t xml:space="preserve"> </w:t>
      </w:r>
      <w:proofErr w:type="spellStart"/>
      <w:r w:rsidRPr="001B753F">
        <w:rPr>
          <w:rFonts w:ascii="Century Gothic" w:hAnsi="Century Gothic"/>
        </w:rPr>
        <w:t>Processes</w:t>
      </w:r>
      <w:proofErr w:type="spellEnd"/>
      <w:r w:rsidRPr="001B753F">
        <w:rPr>
          <w:rFonts w:ascii="Century Gothic" w:hAnsi="Century Gothic"/>
        </w:rPr>
        <w:t>): Η διαδικασία καινοτομίας επιτρέπει στις επιχειρήσεις να παραμένουν ενημερωμένες και ανταγωνιστικές μέσω συνεχούς ανάπτυξης και ενσωμάτωσης νέων ιδεών και τεχνολογιών.</w:t>
      </w:r>
      <w:r w:rsidRPr="001B753F">
        <w:rPr>
          <w:rFonts w:ascii="Century Gothic" w:hAnsi="Century Gothic"/>
        </w:rPr>
        <w:br/>
      </w:r>
    </w:p>
    <w:p w14:paraId="6CBB6024" w14:textId="77777777" w:rsidR="001058F4" w:rsidRPr="001B753F" w:rsidRDefault="001058F4" w:rsidP="00D4473C">
      <w:pPr>
        <w:numPr>
          <w:ilvl w:val="0"/>
          <w:numId w:val="38"/>
        </w:numPr>
        <w:tabs>
          <w:tab w:val="num" w:pos="720"/>
        </w:tabs>
        <w:jc w:val="both"/>
        <w:rPr>
          <w:rFonts w:ascii="Century Gothic" w:hAnsi="Century Gothic"/>
        </w:rPr>
      </w:pPr>
      <w:r w:rsidRPr="001B753F">
        <w:rPr>
          <w:rFonts w:ascii="Century Gothic" w:hAnsi="Century Gothic"/>
        </w:rPr>
        <w:lastRenderedPageBreak/>
        <w:t>Διαδικασίες Παραγωγής (</w:t>
      </w:r>
      <w:proofErr w:type="spellStart"/>
      <w:r w:rsidRPr="001B753F">
        <w:rPr>
          <w:rFonts w:ascii="Century Gothic" w:hAnsi="Century Gothic"/>
        </w:rPr>
        <w:t>Production</w:t>
      </w:r>
      <w:proofErr w:type="spellEnd"/>
      <w:r w:rsidRPr="001B753F">
        <w:rPr>
          <w:rFonts w:ascii="Century Gothic" w:hAnsi="Century Gothic"/>
        </w:rPr>
        <w:t xml:space="preserve"> </w:t>
      </w:r>
      <w:proofErr w:type="spellStart"/>
      <w:r w:rsidRPr="001B753F">
        <w:rPr>
          <w:rFonts w:ascii="Century Gothic" w:hAnsi="Century Gothic"/>
        </w:rPr>
        <w:t>Processes</w:t>
      </w:r>
      <w:proofErr w:type="spellEnd"/>
      <w:r w:rsidRPr="001B753F">
        <w:rPr>
          <w:rFonts w:ascii="Century Gothic" w:hAnsi="Century Gothic"/>
        </w:rPr>
        <w:t>): Η οργάνωση και βελτιστοποίηση των διαδικασιών παραγωγής είναι κρίσιμη για την εξασφάλιση ποιοτικών προϊόντων και την αποτελεσματική παραγωγή.</w:t>
      </w:r>
      <w:r w:rsidRPr="001B753F">
        <w:rPr>
          <w:rFonts w:ascii="Century Gothic" w:hAnsi="Century Gothic"/>
        </w:rPr>
        <w:br/>
      </w:r>
    </w:p>
    <w:p w14:paraId="6B643BB0" w14:textId="208D2BBA" w:rsidR="001058F4" w:rsidRPr="008817F3" w:rsidRDefault="001058F4" w:rsidP="00D4473C">
      <w:pPr>
        <w:numPr>
          <w:ilvl w:val="0"/>
          <w:numId w:val="38"/>
        </w:numPr>
        <w:tabs>
          <w:tab w:val="num" w:pos="720"/>
        </w:tabs>
        <w:jc w:val="both"/>
        <w:rPr>
          <w:rFonts w:ascii="Century Gothic" w:hAnsi="Century Gothic"/>
        </w:rPr>
      </w:pPr>
      <w:r w:rsidRPr="001B753F">
        <w:rPr>
          <w:rFonts w:ascii="Century Gothic" w:hAnsi="Century Gothic"/>
        </w:rPr>
        <w:t>Διαδικασίες Εξυπηρέτησης Πελατών</w:t>
      </w:r>
      <w:r w:rsidR="0084678D" w:rsidRPr="001B753F">
        <w:rPr>
          <w:rFonts w:ascii="Century Gothic" w:hAnsi="Century Gothic"/>
        </w:rPr>
        <w:t xml:space="preserve"> </w:t>
      </w:r>
      <w:r w:rsidRPr="001B753F">
        <w:rPr>
          <w:rFonts w:ascii="Century Gothic" w:hAnsi="Century Gothic"/>
        </w:rPr>
        <w:t>(</w:t>
      </w:r>
      <w:proofErr w:type="spellStart"/>
      <w:r w:rsidRPr="001B753F">
        <w:rPr>
          <w:rFonts w:ascii="Century Gothic" w:hAnsi="Century Gothic"/>
        </w:rPr>
        <w:t>Customer</w:t>
      </w:r>
      <w:proofErr w:type="spellEnd"/>
      <w:r w:rsidRPr="001B753F">
        <w:rPr>
          <w:rFonts w:ascii="Century Gothic" w:hAnsi="Century Gothic"/>
        </w:rPr>
        <w:t xml:space="preserve"> </w:t>
      </w:r>
      <w:proofErr w:type="spellStart"/>
      <w:r w:rsidRPr="001B753F">
        <w:rPr>
          <w:rFonts w:ascii="Century Gothic" w:hAnsi="Century Gothic"/>
        </w:rPr>
        <w:t>Service</w:t>
      </w:r>
      <w:proofErr w:type="spellEnd"/>
      <w:r w:rsidRPr="001B753F">
        <w:rPr>
          <w:rFonts w:ascii="Century Gothic" w:hAnsi="Century Gothic"/>
        </w:rPr>
        <w:t xml:space="preserve"> </w:t>
      </w:r>
      <w:proofErr w:type="spellStart"/>
      <w:r w:rsidRPr="001B753F">
        <w:rPr>
          <w:rFonts w:ascii="Century Gothic" w:hAnsi="Century Gothic"/>
        </w:rPr>
        <w:t>Processes</w:t>
      </w:r>
      <w:proofErr w:type="spellEnd"/>
      <w:r w:rsidRPr="001B753F">
        <w:rPr>
          <w:rFonts w:ascii="Century Gothic" w:hAnsi="Century Gothic"/>
        </w:rPr>
        <w:t>): Οι διαδικασίες που αφορούν την εξυπηρέτηση των πελατών συμβάλλουν στη δημιουργία θετικών εμπειριών και τη διατήρηση της εμπιστοσύνης των</w:t>
      </w:r>
      <w:r w:rsidR="0084678D" w:rsidRPr="001B753F">
        <w:rPr>
          <w:rFonts w:ascii="Century Gothic" w:hAnsi="Century Gothic"/>
        </w:rPr>
        <w:t xml:space="preserve"> </w:t>
      </w:r>
      <w:r w:rsidRPr="001B753F">
        <w:rPr>
          <w:rFonts w:ascii="Century Gothic" w:hAnsi="Century Gothic"/>
        </w:rPr>
        <w:t>πελατών</w:t>
      </w:r>
      <w:r w:rsidRPr="008817F3">
        <w:rPr>
          <w:rFonts w:ascii="Century Gothic" w:hAnsi="Century Gothic"/>
        </w:rPr>
        <w:t>.</w:t>
      </w:r>
      <w:r w:rsidRPr="008817F3">
        <w:rPr>
          <w:rFonts w:ascii="Century Gothic" w:hAnsi="Century Gothic"/>
        </w:rPr>
        <w:br/>
      </w:r>
      <w:r w:rsidRPr="008817F3">
        <w:rPr>
          <w:rFonts w:ascii="Century Gothic" w:hAnsi="Century Gothic"/>
        </w:rPr>
        <w:br/>
      </w:r>
    </w:p>
    <w:p w14:paraId="7F52BD74" w14:textId="77777777" w:rsidR="001058F4" w:rsidRPr="001B753F" w:rsidRDefault="001058F4" w:rsidP="001B753F">
      <w:pPr>
        <w:rPr>
          <w:rFonts w:ascii="Century Gothic" w:hAnsi="Century Gothic"/>
          <w:i/>
          <w:iCs/>
        </w:rPr>
      </w:pPr>
      <w:r w:rsidRPr="001B753F">
        <w:rPr>
          <w:rFonts w:ascii="Century Gothic" w:hAnsi="Century Gothic"/>
          <w:i/>
          <w:iCs/>
        </w:rPr>
        <w:t xml:space="preserve">Φυσικές Αποδείξεις </w:t>
      </w:r>
      <w:r w:rsidRPr="005A2BFB">
        <w:rPr>
          <w:rFonts w:ascii="Century Gothic" w:hAnsi="Century Gothic"/>
          <w:i/>
          <w:iCs/>
        </w:rPr>
        <w:t>(</w:t>
      </w:r>
      <w:r w:rsidRPr="001B753F">
        <w:rPr>
          <w:rFonts w:ascii="Century Gothic" w:hAnsi="Century Gothic"/>
          <w:i/>
          <w:iCs/>
          <w:lang w:val="en-US"/>
        </w:rPr>
        <w:t>Physical</w:t>
      </w:r>
      <w:r w:rsidRPr="005A2BFB">
        <w:rPr>
          <w:rFonts w:ascii="Century Gothic" w:hAnsi="Century Gothic"/>
          <w:i/>
          <w:iCs/>
        </w:rPr>
        <w:t xml:space="preserve"> </w:t>
      </w:r>
      <w:r w:rsidRPr="001B753F">
        <w:rPr>
          <w:rFonts w:ascii="Century Gothic" w:hAnsi="Century Gothic"/>
          <w:i/>
          <w:iCs/>
          <w:lang w:val="en-US"/>
        </w:rPr>
        <w:t>Evidence</w:t>
      </w:r>
      <w:r w:rsidRPr="005A2BFB">
        <w:rPr>
          <w:rFonts w:ascii="Century Gothic" w:hAnsi="Century Gothic"/>
          <w:i/>
          <w:iCs/>
        </w:rPr>
        <w:t>)</w:t>
      </w:r>
    </w:p>
    <w:p w14:paraId="243B0859" w14:textId="77777777" w:rsidR="001058F4" w:rsidRPr="008817F3" w:rsidRDefault="001058F4" w:rsidP="00D4473C">
      <w:pPr>
        <w:jc w:val="both"/>
        <w:rPr>
          <w:rFonts w:ascii="Century Gothic" w:hAnsi="Century Gothic"/>
        </w:rPr>
      </w:pPr>
    </w:p>
    <w:p w14:paraId="07BC05E4" w14:textId="77777777" w:rsidR="001058F4" w:rsidRPr="008817F3" w:rsidRDefault="001058F4" w:rsidP="00D4473C">
      <w:pPr>
        <w:jc w:val="both"/>
        <w:rPr>
          <w:rFonts w:ascii="Century Gothic" w:hAnsi="Century Gothic"/>
        </w:rPr>
      </w:pPr>
      <w:r w:rsidRPr="008817F3">
        <w:rPr>
          <w:rFonts w:ascii="Century Gothic" w:hAnsi="Century Gothic"/>
        </w:rPr>
        <w:t xml:space="preserve">Τα φυσικά στοιχεία παρέχουν απτές αποδείξεις για την ποιότητα και την εμπειρία που προσφέρει μια επιχείρηση. Τα φυσικά στοιχεία είναι ιδιαίτερα χρήσιμα εργαλεία για τον καταναλωτή που έχει την πρόθεση να αγοράσει ένα προϊόν, αλλά πρώτα χρειάζεται κάποια αποδεικτικά στοιχεία προκειμένου να αντιληφθεί την ποιότητα του προϊόντος ή της υπηρεσίας που πρόκειται να προμηθευτεί. </w:t>
      </w:r>
    </w:p>
    <w:p w14:paraId="1013161A" w14:textId="77777777" w:rsidR="001058F4" w:rsidRPr="008817F3" w:rsidRDefault="001058F4" w:rsidP="00D4473C">
      <w:pPr>
        <w:jc w:val="both"/>
        <w:rPr>
          <w:rFonts w:ascii="Century Gothic" w:hAnsi="Century Gothic"/>
          <w:b/>
          <w:bCs/>
          <w:sz w:val="32"/>
          <w:szCs w:val="28"/>
        </w:rPr>
      </w:pPr>
    </w:p>
    <w:p w14:paraId="4743A2FC" w14:textId="150C9791" w:rsidR="001058F4" w:rsidRPr="008817F3" w:rsidRDefault="00AF5ED5" w:rsidP="00D4473C">
      <w:pPr>
        <w:pStyle w:val="Heading3"/>
        <w:jc w:val="both"/>
        <w:rPr>
          <w:rFonts w:ascii="Century Gothic" w:hAnsi="Century Gothic"/>
        </w:rPr>
      </w:pPr>
      <w:bookmarkStart w:id="19" w:name="_Toc155356027"/>
      <w:r w:rsidRPr="008817F3">
        <w:rPr>
          <w:rFonts w:ascii="Century Gothic" w:hAnsi="Century Gothic"/>
        </w:rPr>
        <w:t>3.</w:t>
      </w:r>
      <w:r w:rsidR="00380F69" w:rsidRPr="008817F3">
        <w:rPr>
          <w:rFonts w:ascii="Century Gothic" w:hAnsi="Century Gothic"/>
        </w:rPr>
        <w:t>3</w:t>
      </w:r>
      <w:r w:rsidRPr="008817F3">
        <w:rPr>
          <w:rFonts w:ascii="Century Gothic" w:hAnsi="Century Gothic"/>
        </w:rPr>
        <w:t>.3</w:t>
      </w:r>
      <w:r w:rsidRPr="008817F3">
        <w:rPr>
          <w:rFonts w:ascii="Century Gothic" w:hAnsi="Century Gothic"/>
        </w:rPr>
        <w:tab/>
        <w:t>Ψηφιακό Μάρκετινγκ</w:t>
      </w:r>
      <w:bookmarkEnd w:id="19"/>
      <w:r w:rsidRPr="008817F3">
        <w:rPr>
          <w:rFonts w:ascii="Century Gothic" w:hAnsi="Century Gothic"/>
        </w:rPr>
        <w:t xml:space="preserve"> </w:t>
      </w:r>
    </w:p>
    <w:p w14:paraId="08D07897" w14:textId="77777777" w:rsidR="001058F4" w:rsidRPr="008817F3" w:rsidRDefault="001058F4" w:rsidP="00D4473C">
      <w:pPr>
        <w:jc w:val="both"/>
        <w:rPr>
          <w:rFonts w:ascii="Century Gothic" w:hAnsi="Century Gothic"/>
          <w:b/>
          <w:bCs/>
          <w:sz w:val="32"/>
          <w:szCs w:val="28"/>
        </w:rPr>
      </w:pPr>
    </w:p>
    <w:p w14:paraId="40AEE091" w14:textId="18926CF1" w:rsidR="001058F4" w:rsidRPr="008817F3" w:rsidRDefault="001058F4" w:rsidP="00D4473C">
      <w:pPr>
        <w:jc w:val="both"/>
        <w:rPr>
          <w:rFonts w:ascii="Century Gothic" w:hAnsi="Century Gothic"/>
        </w:rPr>
      </w:pPr>
      <w:r w:rsidRPr="008817F3">
        <w:rPr>
          <w:rFonts w:ascii="Century Gothic" w:hAnsi="Century Gothic"/>
        </w:rPr>
        <w:t>Οι προηγμένες τεχνολογίες έχουν προκαλέσει επανάσταση σε σχεδόν κάθε πτυχή της ανθρώπινης ζωής, συμπεριλαμβανομένων των τρόπων με τους οποίους οι επιχειρήσεις προωθούν προϊόντα και υπηρεσίες στους καταναλωτές. Το διαδίκτυο, τα ψηφιακά μέσα και τα κοινωνικά δίκτυα χρησιμοποιούνται πλέον ευρέως στον επιχειρηματικό τομέα, με σκοπό την εκσυγχρονισμένη προσέγγιση του παραδοσιακού μάρκετινγκ. Εταιρίες σε διάφορους κλάδους, όπως το λιανικό εμπόριο, η μεταποίηση και η υγειονομική περίθαλψη, επενδύουν σημαντικά σε τεχνολογικές λύσεις για τη βελτιστοποίηση των δραστηριοτήτων τους. Οι καινοτομίες που προκύπτουν στον τομέα της τεχνολογίας παρέχουν στους υπεύθυνους μάρκετινγκ τη δυνατότητα να δημιουργήσουν, να επικοινωνήσουν και να προσφέρουν αξία στους πελάτες τους (</w:t>
      </w:r>
      <w:proofErr w:type="spellStart"/>
      <w:r w:rsidRPr="008817F3">
        <w:rPr>
          <w:rFonts w:ascii="Century Gothic" w:hAnsi="Century Gothic"/>
        </w:rPr>
        <w:t>Grewal</w:t>
      </w:r>
      <w:proofErr w:type="spellEnd"/>
      <w:r w:rsidRPr="008817F3">
        <w:rPr>
          <w:rFonts w:ascii="Century Gothic" w:hAnsi="Century Gothic"/>
        </w:rPr>
        <w:t xml:space="preserve">, D., </w:t>
      </w:r>
      <w:proofErr w:type="spellStart"/>
      <w:r w:rsidRPr="008817F3">
        <w:rPr>
          <w:rFonts w:ascii="Century Gothic" w:hAnsi="Century Gothic"/>
        </w:rPr>
        <w:t>Hulland</w:t>
      </w:r>
      <w:proofErr w:type="spellEnd"/>
      <w:r w:rsidRPr="008817F3">
        <w:rPr>
          <w:rFonts w:ascii="Century Gothic" w:hAnsi="Century Gothic"/>
        </w:rPr>
        <w:t xml:space="preserve">, J., </w:t>
      </w:r>
      <w:proofErr w:type="spellStart"/>
      <w:r w:rsidRPr="008817F3">
        <w:rPr>
          <w:rFonts w:ascii="Century Gothic" w:hAnsi="Century Gothic"/>
        </w:rPr>
        <w:t>Kopalle</w:t>
      </w:r>
      <w:proofErr w:type="spellEnd"/>
      <w:r w:rsidRPr="008817F3">
        <w:rPr>
          <w:rFonts w:ascii="Century Gothic" w:hAnsi="Century Gothic"/>
        </w:rPr>
        <w:t>, P.K. κ.ά., 20</w:t>
      </w:r>
      <w:r w:rsidR="00FF67F1" w:rsidRPr="008817F3">
        <w:rPr>
          <w:rFonts w:ascii="Century Gothic" w:hAnsi="Century Gothic"/>
        </w:rPr>
        <w:t>20</w:t>
      </w:r>
      <w:r w:rsidRPr="008817F3">
        <w:rPr>
          <w:rFonts w:ascii="Century Gothic" w:hAnsi="Century Gothic"/>
        </w:rPr>
        <w:t xml:space="preserve">). </w:t>
      </w:r>
    </w:p>
    <w:p w14:paraId="0FE9FEDC" w14:textId="77777777" w:rsidR="001058F4" w:rsidRPr="008817F3" w:rsidRDefault="001058F4" w:rsidP="00D4473C">
      <w:pPr>
        <w:jc w:val="both"/>
        <w:rPr>
          <w:rFonts w:ascii="Century Gothic" w:hAnsi="Century Gothic"/>
        </w:rPr>
      </w:pPr>
    </w:p>
    <w:p w14:paraId="757A2C0E" w14:textId="6E753F3F" w:rsidR="001058F4" w:rsidRPr="008817F3" w:rsidRDefault="001058F4" w:rsidP="00D4473C">
      <w:pPr>
        <w:jc w:val="both"/>
        <w:rPr>
          <w:rFonts w:ascii="Century Gothic" w:hAnsi="Century Gothic"/>
        </w:rPr>
      </w:pPr>
      <w:r w:rsidRPr="008817F3">
        <w:rPr>
          <w:rFonts w:ascii="Century Gothic" w:hAnsi="Century Gothic"/>
        </w:rPr>
        <w:t>Το ψηφιακό μάρκετινγκ (</w:t>
      </w:r>
      <w:proofErr w:type="spellStart"/>
      <w:r w:rsidRPr="008817F3">
        <w:rPr>
          <w:rFonts w:ascii="Century Gothic" w:hAnsi="Century Gothic"/>
        </w:rPr>
        <w:t>digital</w:t>
      </w:r>
      <w:proofErr w:type="spellEnd"/>
      <w:r w:rsidRPr="008817F3">
        <w:rPr>
          <w:rFonts w:ascii="Century Gothic" w:hAnsi="Century Gothic"/>
        </w:rPr>
        <w:t xml:space="preserve"> </w:t>
      </w:r>
      <w:proofErr w:type="spellStart"/>
      <w:r w:rsidRPr="008817F3">
        <w:rPr>
          <w:rFonts w:ascii="Century Gothic" w:hAnsi="Century Gothic"/>
        </w:rPr>
        <w:t>marketing</w:t>
      </w:r>
      <w:proofErr w:type="spellEnd"/>
      <w:r w:rsidRPr="008817F3">
        <w:rPr>
          <w:rFonts w:ascii="Century Gothic" w:hAnsi="Century Gothic"/>
        </w:rPr>
        <w:t>) είναι ένας όρος «ομπρέλα» που περιλαμβάνει πολλά κανάλια και τακτικές στο διαδίκτυο με στόχο την διαφήμιση και προώθηση προϊόντων και υπηρεσιών. Είναι μια από τις πιο αποτελεσματικές στρατηγικές για την ανάπτυξη των επιχειρήσεων (</w:t>
      </w:r>
      <w:proofErr w:type="spellStart"/>
      <w:r w:rsidRPr="008817F3">
        <w:rPr>
          <w:rFonts w:ascii="Century Gothic" w:hAnsi="Century Gothic"/>
        </w:rPr>
        <w:t>business</w:t>
      </w:r>
      <w:proofErr w:type="spellEnd"/>
      <w:r w:rsidRPr="008817F3">
        <w:rPr>
          <w:rFonts w:ascii="Century Gothic" w:hAnsi="Century Gothic"/>
        </w:rPr>
        <w:t xml:space="preserve"> </w:t>
      </w:r>
      <w:proofErr w:type="spellStart"/>
      <w:r w:rsidRPr="008817F3">
        <w:rPr>
          <w:rFonts w:ascii="Century Gothic" w:hAnsi="Century Gothic"/>
        </w:rPr>
        <w:t>development</w:t>
      </w:r>
      <w:proofErr w:type="spellEnd"/>
      <w:r w:rsidRPr="008817F3">
        <w:rPr>
          <w:rFonts w:ascii="Century Gothic" w:hAnsi="Century Gothic"/>
        </w:rPr>
        <w:t xml:space="preserve">) και την </w:t>
      </w:r>
      <w:proofErr w:type="spellStart"/>
      <w:r w:rsidRPr="008817F3">
        <w:rPr>
          <w:rFonts w:ascii="Century Gothic" w:hAnsi="Century Gothic"/>
        </w:rPr>
        <w:t>αναγνωρισμότητα</w:t>
      </w:r>
      <w:proofErr w:type="spellEnd"/>
      <w:r w:rsidRPr="008817F3">
        <w:rPr>
          <w:rFonts w:ascii="Century Gothic" w:hAnsi="Century Gothic"/>
        </w:rPr>
        <w:t xml:space="preserve"> της επωνυμίας (</w:t>
      </w:r>
      <w:proofErr w:type="spellStart"/>
      <w:r w:rsidRPr="008817F3">
        <w:rPr>
          <w:rFonts w:ascii="Century Gothic" w:hAnsi="Century Gothic"/>
        </w:rPr>
        <w:t>brand</w:t>
      </w:r>
      <w:proofErr w:type="spellEnd"/>
      <w:r w:rsidRPr="008817F3">
        <w:rPr>
          <w:rFonts w:ascii="Century Gothic" w:hAnsi="Century Gothic"/>
        </w:rPr>
        <w:t xml:space="preserve"> </w:t>
      </w:r>
      <w:proofErr w:type="spellStart"/>
      <w:r w:rsidRPr="008817F3">
        <w:rPr>
          <w:rFonts w:ascii="Century Gothic" w:hAnsi="Century Gothic"/>
        </w:rPr>
        <w:t>awareness</w:t>
      </w:r>
      <w:proofErr w:type="spellEnd"/>
      <w:r w:rsidRPr="008817F3">
        <w:rPr>
          <w:rFonts w:ascii="Century Gothic" w:hAnsi="Century Gothic"/>
        </w:rPr>
        <w:t>). Οι επιχειρήσεις εκμεταλλεύονται ψηφιακά κανάλια, όπως μηχανές αναζήτησης (SEO), μέσα κοινωνικής δικτύωσης (</w:t>
      </w:r>
      <w:proofErr w:type="spellStart"/>
      <w:r w:rsidRPr="008817F3">
        <w:rPr>
          <w:rFonts w:ascii="Century Gothic" w:hAnsi="Century Gothic"/>
        </w:rPr>
        <w:t>social</w:t>
      </w:r>
      <w:proofErr w:type="spellEnd"/>
      <w:r w:rsidRPr="008817F3">
        <w:rPr>
          <w:rFonts w:ascii="Century Gothic" w:hAnsi="Century Gothic"/>
        </w:rPr>
        <w:t xml:space="preserve"> </w:t>
      </w:r>
      <w:proofErr w:type="spellStart"/>
      <w:r w:rsidRPr="008817F3">
        <w:rPr>
          <w:rFonts w:ascii="Century Gothic" w:hAnsi="Century Gothic"/>
        </w:rPr>
        <w:t>media</w:t>
      </w:r>
      <w:proofErr w:type="spellEnd"/>
      <w:r w:rsidRPr="008817F3">
        <w:rPr>
          <w:rFonts w:ascii="Century Gothic" w:hAnsi="Century Gothic"/>
        </w:rPr>
        <w:t>), ηλεκτρονικό ταχυδρομείο (e-</w:t>
      </w:r>
      <w:proofErr w:type="spellStart"/>
      <w:r w:rsidRPr="008817F3">
        <w:rPr>
          <w:rFonts w:ascii="Century Gothic" w:hAnsi="Century Gothic"/>
        </w:rPr>
        <w:t>mail</w:t>
      </w:r>
      <w:proofErr w:type="spellEnd"/>
      <w:r w:rsidRPr="008817F3">
        <w:rPr>
          <w:rFonts w:ascii="Century Gothic" w:hAnsi="Century Gothic"/>
        </w:rPr>
        <w:t xml:space="preserve">) και άλλες ιστοσελίδες προκειμένου να συνδεθούν με τρέχοντες και υποψήφιους πελάτες. </w:t>
      </w:r>
    </w:p>
    <w:p w14:paraId="6AF8F9CA" w14:textId="209C27AB" w:rsidR="001058F4" w:rsidRDefault="001058F4" w:rsidP="00D4473C">
      <w:pPr>
        <w:jc w:val="both"/>
        <w:rPr>
          <w:rFonts w:ascii="Century Gothic" w:hAnsi="Century Gothic"/>
        </w:rPr>
      </w:pPr>
    </w:p>
    <w:p w14:paraId="21AA8E55" w14:textId="77777777" w:rsidR="00D515E6" w:rsidRPr="008817F3" w:rsidRDefault="00D515E6" w:rsidP="00D4473C">
      <w:pPr>
        <w:jc w:val="both"/>
        <w:rPr>
          <w:rFonts w:ascii="Century Gothic" w:hAnsi="Century Gothic"/>
        </w:rPr>
      </w:pPr>
    </w:p>
    <w:p w14:paraId="1FC99BEF" w14:textId="77777777" w:rsidR="00AB1C02" w:rsidRPr="005A2BFB" w:rsidRDefault="00AB1C02" w:rsidP="00AB1C02">
      <w:pPr>
        <w:pStyle w:val="ListParagraph"/>
        <w:rPr>
          <w:rFonts w:ascii="Century Gothic" w:hAnsi="Century Gothic"/>
          <w:lang w:val="el-GR"/>
        </w:rPr>
      </w:pPr>
    </w:p>
    <w:p w14:paraId="61637D13" w14:textId="77777777" w:rsidR="00AB1C02" w:rsidRDefault="00AB1C02" w:rsidP="00AB1C02">
      <w:pPr>
        <w:ind w:left="360"/>
        <w:rPr>
          <w:rFonts w:ascii="Century Gothic" w:hAnsi="Century Gothic"/>
        </w:rPr>
      </w:pPr>
    </w:p>
    <w:p w14:paraId="6C939904" w14:textId="778FC41D" w:rsidR="001058F4" w:rsidRPr="00AB1C02" w:rsidRDefault="001058F4" w:rsidP="00AB1C02">
      <w:pPr>
        <w:pStyle w:val="ListParagraph"/>
        <w:numPr>
          <w:ilvl w:val="0"/>
          <w:numId w:val="43"/>
        </w:numPr>
        <w:rPr>
          <w:rFonts w:ascii="Century Gothic" w:hAnsi="Century Gothic"/>
        </w:rPr>
      </w:pPr>
      <w:proofErr w:type="spellStart"/>
      <w:r w:rsidRPr="00AB1C02">
        <w:rPr>
          <w:rFonts w:ascii="Century Gothic" w:hAnsi="Century Gothic"/>
        </w:rPr>
        <w:lastRenderedPageBreak/>
        <w:t>Μηχ</w:t>
      </w:r>
      <w:proofErr w:type="spellEnd"/>
      <w:r w:rsidRPr="00AB1C02">
        <w:rPr>
          <w:rFonts w:ascii="Century Gothic" w:hAnsi="Century Gothic"/>
        </w:rPr>
        <w:t>αν</w:t>
      </w:r>
      <w:proofErr w:type="spellStart"/>
      <w:r w:rsidRPr="00AB1C02">
        <w:rPr>
          <w:rFonts w:ascii="Century Gothic" w:hAnsi="Century Gothic"/>
          <w:lang w:val="el-GR"/>
        </w:rPr>
        <w:t>ές</w:t>
      </w:r>
      <w:proofErr w:type="spellEnd"/>
      <w:r w:rsidRPr="00AB1C02">
        <w:rPr>
          <w:rFonts w:ascii="Century Gothic" w:hAnsi="Century Gothic"/>
        </w:rPr>
        <w:t xml:space="preserve"> </w:t>
      </w:r>
      <w:proofErr w:type="spellStart"/>
      <w:r w:rsidRPr="00AB1C02">
        <w:rPr>
          <w:rFonts w:ascii="Century Gothic" w:hAnsi="Century Gothic"/>
        </w:rPr>
        <w:t>Αν</w:t>
      </w:r>
      <w:proofErr w:type="spellEnd"/>
      <w:r w:rsidRPr="00AB1C02">
        <w:rPr>
          <w:rFonts w:ascii="Century Gothic" w:hAnsi="Century Gothic"/>
        </w:rPr>
        <w:t>α</w:t>
      </w:r>
      <w:proofErr w:type="spellStart"/>
      <w:r w:rsidRPr="00AB1C02">
        <w:rPr>
          <w:rFonts w:ascii="Century Gothic" w:hAnsi="Century Gothic"/>
        </w:rPr>
        <w:t>ζήτησης</w:t>
      </w:r>
      <w:proofErr w:type="spellEnd"/>
      <w:r w:rsidRPr="00AB1C02">
        <w:rPr>
          <w:rFonts w:ascii="Century Gothic" w:hAnsi="Century Gothic"/>
        </w:rPr>
        <w:t xml:space="preserve"> (SEO)</w:t>
      </w:r>
    </w:p>
    <w:p w14:paraId="7562182D" w14:textId="77777777" w:rsidR="001058F4" w:rsidRPr="008817F3" w:rsidRDefault="001058F4" w:rsidP="00D4473C">
      <w:pPr>
        <w:jc w:val="both"/>
        <w:rPr>
          <w:rFonts w:ascii="Century Gothic" w:hAnsi="Century Gothic"/>
        </w:rPr>
      </w:pPr>
    </w:p>
    <w:p w14:paraId="4F465B93" w14:textId="77777777" w:rsidR="001058F4" w:rsidRPr="008817F3" w:rsidRDefault="001058F4" w:rsidP="00D4473C">
      <w:pPr>
        <w:jc w:val="both"/>
        <w:rPr>
          <w:rFonts w:ascii="Century Gothic" w:hAnsi="Century Gothic"/>
        </w:rPr>
      </w:pPr>
      <w:r w:rsidRPr="008817F3">
        <w:rPr>
          <w:rFonts w:ascii="Century Gothic" w:hAnsi="Century Gothic"/>
        </w:rPr>
        <w:t>Σκοπός της βελτιστοποίησης των  Μηχανών Αναζήτησης (</w:t>
      </w:r>
      <w:r w:rsidRPr="008817F3">
        <w:rPr>
          <w:rFonts w:ascii="Century Gothic" w:hAnsi="Century Gothic"/>
          <w:lang w:val="en-US"/>
        </w:rPr>
        <w:t>SEO</w:t>
      </w:r>
      <w:r w:rsidRPr="008817F3">
        <w:rPr>
          <w:rFonts w:ascii="Century Gothic" w:hAnsi="Century Gothic"/>
        </w:rPr>
        <w:t xml:space="preserve">) είναι μέσα από στρατηγικές διαδικασίες να βελτιστοποιήσει την βαθμολογία μιας ιστοσελίδας ή ενός διαδικτυακού περιεχομένου, προκυμμένου να είναι πιο εμφανής, δηλαδή να «ανέβει» πιο ψηλά, στα αποτελέσματα των μηχανών αναζήτησης. Η βελτιστοποίηση επιτυγχάνεται με την βοήθεια συγκεκριμένων λέξεων-κλειδιά, ώστε να ενισχυθεί η ορατότητα του και να βελτιώνει την εμφάνιση του σε κορυφαίες θέσεις. </w:t>
      </w:r>
      <w:r w:rsidRPr="008817F3">
        <w:rPr>
          <w:rFonts w:ascii="Century Gothic" w:hAnsi="Century Gothic"/>
        </w:rPr>
        <w:br/>
      </w:r>
    </w:p>
    <w:p w14:paraId="5933FF87" w14:textId="40E28D01" w:rsidR="001058F4" w:rsidRPr="008817F3" w:rsidRDefault="001058F4" w:rsidP="00D4473C">
      <w:pPr>
        <w:pStyle w:val="ListParagraph"/>
        <w:numPr>
          <w:ilvl w:val="0"/>
          <w:numId w:val="36"/>
        </w:numPr>
        <w:rPr>
          <w:rFonts w:ascii="Century Gothic" w:hAnsi="Century Gothic"/>
        </w:rPr>
      </w:pPr>
      <w:proofErr w:type="spellStart"/>
      <w:r w:rsidRPr="008817F3">
        <w:rPr>
          <w:rFonts w:ascii="Century Gothic" w:hAnsi="Century Gothic"/>
        </w:rPr>
        <w:t>Κοινωνικά</w:t>
      </w:r>
      <w:proofErr w:type="spellEnd"/>
      <w:r w:rsidRPr="008817F3">
        <w:rPr>
          <w:rFonts w:ascii="Century Gothic" w:hAnsi="Century Gothic"/>
        </w:rPr>
        <w:t xml:space="preserve"> </w:t>
      </w:r>
      <w:proofErr w:type="spellStart"/>
      <w:r w:rsidRPr="008817F3">
        <w:rPr>
          <w:rFonts w:ascii="Century Gothic" w:hAnsi="Century Gothic"/>
        </w:rPr>
        <w:t>Δίκτυ</w:t>
      </w:r>
      <w:proofErr w:type="spellEnd"/>
      <w:r w:rsidRPr="008817F3">
        <w:rPr>
          <w:rFonts w:ascii="Century Gothic" w:hAnsi="Century Gothic"/>
        </w:rPr>
        <w:t>α</w:t>
      </w:r>
      <w:r w:rsidR="00A23FCB" w:rsidRPr="008817F3">
        <w:rPr>
          <w:rFonts w:ascii="Century Gothic" w:hAnsi="Century Gothic"/>
        </w:rPr>
        <w:t xml:space="preserve"> </w:t>
      </w:r>
      <w:r w:rsidRPr="008817F3">
        <w:rPr>
          <w:rFonts w:ascii="Century Gothic" w:hAnsi="Century Gothic"/>
        </w:rPr>
        <w:t>(</w:t>
      </w:r>
      <w:r w:rsidR="00A23FCB" w:rsidRPr="008817F3">
        <w:rPr>
          <w:rFonts w:ascii="Century Gothic" w:hAnsi="Century Gothic"/>
        </w:rPr>
        <w:t>S</w:t>
      </w:r>
      <w:r w:rsidRPr="008817F3">
        <w:rPr>
          <w:rFonts w:ascii="Century Gothic" w:hAnsi="Century Gothic"/>
        </w:rPr>
        <w:t xml:space="preserve">ocial </w:t>
      </w:r>
      <w:r w:rsidR="00A23FCB" w:rsidRPr="008817F3">
        <w:rPr>
          <w:rFonts w:ascii="Century Gothic" w:hAnsi="Century Gothic"/>
        </w:rPr>
        <w:t>M</w:t>
      </w:r>
      <w:r w:rsidRPr="008817F3">
        <w:rPr>
          <w:rFonts w:ascii="Century Gothic" w:hAnsi="Century Gothic"/>
        </w:rPr>
        <w:t>edia)</w:t>
      </w:r>
      <w:r w:rsidRPr="008817F3">
        <w:rPr>
          <w:rFonts w:ascii="Century Gothic" w:hAnsi="Century Gothic"/>
          <w:lang w:val="el-GR"/>
        </w:rPr>
        <w:t xml:space="preserve"> </w:t>
      </w:r>
    </w:p>
    <w:p w14:paraId="3ADEB1D0" w14:textId="77777777" w:rsidR="001058F4" w:rsidRPr="008817F3" w:rsidRDefault="001058F4" w:rsidP="00D4473C">
      <w:pPr>
        <w:jc w:val="both"/>
        <w:rPr>
          <w:rFonts w:ascii="Century Gothic" w:hAnsi="Century Gothic"/>
        </w:rPr>
      </w:pPr>
    </w:p>
    <w:p w14:paraId="0C585541" w14:textId="025CF845" w:rsidR="001058F4" w:rsidRPr="008817F3" w:rsidRDefault="001058F4" w:rsidP="00D4473C">
      <w:pPr>
        <w:jc w:val="both"/>
        <w:rPr>
          <w:rFonts w:ascii="Century Gothic" w:hAnsi="Century Gothic"/>
        </w:rPr>
      </w:pPr>
      <w:r w:rsidRPr="008817F3">
        <w:rPr>
          <w:rFonts w:ascii="Century Gothic" w:hAnsi="Century Gothic"/>
        </w:rPr>
        <w:t xml:space="preserve">Ο συγκεκριμένος τύπος </w:t>
      </w:r>
      <w:r w:rsidR="00A23FCB" w:rsidRPr="008817F3">
        <w:rPr>
          <w:rFonts w:ascii="Century Gothic" w:hAnsi="Century Gothic"/>
        </w:rPr>
        <w:t>Μάρκετινγκ</w:t>
      </w:r>
      <w:r w:rsidRPr="008817F3">
        <w:rPr>
          <w:rFonts w:ascii="Century Gothic" w:hAnsi="Century Gothic"/>
        </w:rPr>
        <w:t xml:space="preserve"> περιλαμβάνει την δημιουργία διαδικτυακής παρουσίας σε συγκεκριμένες πλατφόρμες κοινωνικών μέσων, όπως για παράδειγμα </w:t>
      </w:r>
      <w:r w:rsidRPr="008817F3">
        <w:rPr>
          <w:rFonts w:ascii="Century Gothic" w:hAnsi="Century Gothic"/>
          <w:lang w:val="en-US"/>
        </w:rPr>
        <w:t>Facebook</w:t>
      </w:r>
      <w:r w:rsidRPr="008817F3">
        <w:rPr>
          <w:rFonts w:ascii="Century Gothic" w:hAnsi="Century Gothic"/>
        </w:rPr>
        <w:t xml:space="preserve">, </w:t>
      </w:r>
      <w:r w:rsidRPr="008817F3">
        <w:rPr>
          <w:rFonts w:ascii="Century Gothic" w:hAnsi="Century Gothic"/>
          <w:lang w:val="en-US"/>
        </w:rPr>
        <w:t>Instagram</w:t>
      </w:r>
      <w:r w:rsidRPr="008817F3">
        <w:rPr>
          <w:rFonts w:ascii="Century Gothic" w:hAnsi="Century Gothic"/>
        </w:rPr>
        <w:t xml:space="preserve">, </w:t>
      </w:r>
      <w:r w:rsidRPr="008817F3">
        <w:rPr>
          <w:rFonts w:ascii="Century Gothic" w:hAnsi="Century Gothic"/>
          <w:lang w:val="en-US"/>
        </w:rPr>
        <w:t>Twitter</w:t>
      </w:r>
      <w:r w:rsidRPr="008817F3">
        <w:rPr>
          <w:rFonts w:ascii="Century Gothic" w:hAnsi="Century Gothic"/>
        </w:rPr>
        <w:t xml:space="preserve">, </w:t>
      </w:r>
      <w:r w:rsidRPr="008817F3">
        <w:rPr>
          <w:rFonts w:ascii="Century Gothic" w:hAnsi="Century Gothic"/>
          <w:lang w:val="en-US"/>
        </w:rPr>
        <w:t>YouTube</w:t>
      </w:r>
      <w:r w:rsidRPr="008817F3">
        <w:rPr>
          <w:rFonts w:ascii="Century Gothic" w:hAnsi="Century Gothic"/>
        </w:rPr>
        <w:t xml:space="preserve">, </w:t>
      </w:r>
      <w:r w:rsidRPr="008817F3">
        <w:rPr>
          <w:rFonts w:ascii="Century Gothic" w:hAnsi="Century Gothic"/>
          <w:lang w:val="en-US"/>
        </w:rPr>
        <w:t>LinkedIn</w:t>
      </w:r>
      <w:r w:rsidRPr="008817F3">
        <w:rPr>
          <w:rFonts w:ascii="Century Gothic" w:hAnsi="Century Gothic"/>
        </w:rPr>
        <w:t xml:space="preserve"> κ.α. Οι εταιρίες έχουν την δυνατότητα να τοποθετήσουν πληρωμένες διαφημίσεις για να προωθηθούν από τους αλγορίθμους και να έχουν μεγαλύτερη πιθανότητα να τις δουν οι θεατές. Σχεδόν όλες οι εταιρίες πλέον χρησιμοποιούν συνδυασμό μέσων κοινωνικής δικτύωσης. Η επιλογή προκύπτει με βάση σε ποια κοινωνική πλατφόρμα το κοινό-στόχος είναι πιο ενεργό και το είδος της επιχείρησης που εκπροσωπείται.  </w:t>
      </w:r>
    </w:p>
    <w:p w14:paraId="33CB462D" w14:textId="77777777" w:rsidR="001058F4" w:rsidRPr="008817F3" w:rsidRDefault="001058F4" w:rsidP="00D4473C">
      <w:pPr>
        <w:pStyle w:val="ListParagraph"/>
        <w:rPr>
          <w:lang w:val="el-GR"/>
        </w:rPr>
      </w:pPr>
    </w:p>
    <w:p w14:paraId="18500298" w14:textId="77777777" w:rsidR="001058F4" w:rsidRPr="008817F3" w:rsidRDefault="001058F4" w:rsidP="00D4473C">
      <w:pPr>
        <w:pStyle w:val="ListParagraph"/>
        <w:numPr>
          <w:ilvl w:val="0"/>
          <w:numId w:val="36"/>
        </w:numPr>
        <w:rPr>
          <w:rFonts w:ascii="Century Gothic" w:hAnsi="Century Gothic"/>
        </w:rPr>
      </w:pPr>
      <w:proofErr w:type="spellStart"/>
      <w:r w:rsidRPr="008817F3">
        <w:rPr>
          <w:rFonts w:ascii="Century Gothic" w:hAnsi="Century Gothic"/>
        </w:rPr>
        <w:t>Δι</w:t>
      </w:r>
      <w:proofErr w:type="spellEnd"/>
      <w:r w:rsidRPr="008817F3">
        <w:rPr>
          <w:rFonts w:ascii="Century Gothic" w:hAnsi="Century Gothic"/>
        </w:rPr>
        <w:t>α</w:t>
      </w:r>
      <w:proofErr w:type="spellStart"/>
      <w:r w:rsidRPr="008817F3">
        <w:rPr>
          <w:rFonts w:ascii="Century Gothic" w:hAnsi="Century Gothic"/>
        </w:rPr>
        <w:t>δικτυ</w:t>
      </w:r>
      <w:proofErr w:type="spellEnd"/>
      <w:r w:rsidRPr="008817F3">
        <w:rPr>
          <w:rFonts w:ascii="Century Gothic" w:hAnsi="Century Gothic"/>
        </w:rPr>
        <w:t>α</w:t>
      </w:r>
      <w:proofErr w:type="spellStart"/>
      <w:r w:rsidRPr="008817F3">
        <w:rPr>
          <w:rFonts w:ascii="Century Gothic" w:hAnsi="Century Gothic"/>
        </w:rPr>
        <w:t>κή</w:t>
      </w:r>
      <w:proofErr w:type="spellEnd"/>
      <w:r w:rsidRPr="008817F3">
        <w:rPr>
          <w:rFonts w:ascii="Century Gothic" w:hAnsi="Century Gothic"/>
        </w:rPr>
        <w:t xml:space="preserve"> Πα</w:t>
      </w:r>
      <w:proofErr w:type="spellStart"/>
      <w:r w:rsidRPr="008817F3">
        <w:rPr>
          <w:rFonts w:ascii="Century Gothic" w:hAnsi="Century Gothic"/>
        </w:rPr>
        <w:t>ρουσί</w:t>
      </w:r>
      <w:proofErr w:type="spellEnd"/>
      <w:r w:rsidRPr="008817F3">
        <w:rPr>
          <w:rFonts w:ascii="Century Gothic" w:hAnsi="Century Gothic"/>
        </w:rPr>
        <w:t>α</w:t>
      </w:r>
    </w:p>
    <w:p w14:paraId="50803751" w14:textId="77777777" w:rsidR="001058F4" w:rsidRPr="008817F3" w:rsidRDefault="001058F4" w:rsidP="00D4473C">
      <w:pPr>
        <w:jc w:val="both"/>
        <w:rPr>
          <w:rFonts w:ascii="Century Gothic" w:hAnsi="Century Gothic"/>
        </w:rPr>
      </w:pPr>
      <w:r w:rsidRPr="008817F3">
        <w:rPr>
          <w:rFonts w:ascii="Century Gothic" w:hAnsi="Century Gothic"/>
        </w:rPr>
        <w:br/>
        <w:t xml:space="preserve">Η Διαδικτυακή παρουσία στο Μάρκετινγκ είναι μια από τις πιο σημαντικές στρατηγικές και χρησιμοποιεί το διαδίκτυο για την δημιουργία ή την αύξηση της </w:t>
      </w:r>
      <w:proofErr w:type="spellStart"/>
      <w:r w:rsidRPr="008817F3">
        <w:rPr>
          <w:rFonts w:ascii="Century Gothic" w:hAnsi="Century Gothic"/>
        </w:rPr>
        <w:t>επισκεψιμότητας</w:t>
      </w:r>
      <w:proofErr w:type="spellEnd"/>
      <w:r w:rsidRPr="008817F3">
        <w:rPr>
          <w:rFonts w:ascii="Century Gothic" w:hAnsi="Century Gothic"/>
        </w:rPr>
        <w:t xml:space="preserve"> σε έναν </w:t>
      </w:r>
      <w:proofErr w:type="spellStart"/>
      <w:r w:rsidRPr="008817F3">
        <w:rPr>
          <w:rFonts w:ascii="Century Gothic" w:hAnsi="Century Gothic"/>
        </w:rPr>
        <w:t>ιστότοπο</w:t>
      </w:r>
      <w:proofErr w:type="spellEnd"/>
      <w:r w:rsidRPr="008817F3">
        <w:rPr>
          <w:rFonts w:ascii="Century Gothic" w:hAnsi="Century Gothic"/>
        </w:rPr>
        <w:t xml:space="preserve"> και να μεταδώσει μηνύματα μάρκετινγκ σε </w:t>
      </w:r>
      <w:proofErr w:type="spellStart"/>
      <w:r w:rsidRPr="008817F3">
        <w:rPr>
          <w:rFonts w:ascii="Century Gothic" w:hAnsi="Century Gothic"/>
        </w:rPr>
        <w:t>στοχευμένο</w:t>
      </w:r>
      <w:proofErr w:type="spellEnd"/>
      <w:r w:rsidRPr="008817F3">
        <w:rPr>
          <w:rFonts w:ascii="Century Gothic" w:hAnsi="Century Gothic"/>
        </w:rPr>
        <w:t xml:space="preserve"> κοινό. Έχει ως στόχο την προσέλκυση του στόχου-κοινού που θα προβεί στις ανάλογες ενέργειες, όπως την πραγματοποίηση μιας αγοράς. Η εξέλιξη της διαδικτυακής διαφήμισης έχει καταφέρει να είναι πολύ πιο στοχευμένη στο κοινό που απευθύνετε, και καταφέρνει λόγω αυτού να έχει σημαντικό προβάδισμα έναντι της παραδοσιακής διαφήμισης. </w:t>
      </w:r>
    </w:p>
    <w:p w14:paraId="61D6FDCF" w14:textId="77777777" w:rsidR="001058F4" w:rsidRPr="008817F3" w:rsidRDefault="001058F4" w:rsidP="00D4473C">
      <w:pPr>
        <w:jc w:val="both"/>
        <w:rPr>
          <w:rFonts w:ascii="Century Gothic" w:hAnsi="Century Gothic"/>
        </w:rPr>
      </w:pPr>
    </w:p>
    <w:p w14:paraId="0FD3D0CF" w14:textId="77777777" w:rsidR="001058F4" w:rsidRPr="008817F3" w:rsidRDefault="001058F4" w:rsidP="00D4473C">
      <w:pPr>
        <w:pStyle w:val="ListParagraph"/>
        <w:rPr>
          <w:lang w:val="el-GR"/>
        </w:rPr>
      </w:pPr>
    </w:p>
    <w:p w14:paraId="4BFE4A2C" w14:textId="77777777" w:rsidR="001058F4" w:rsidRPr="008817F3" w:rsidRDefault="001058F4" w:rsidP="00D4473C">
      <w:pPr>
        <w:pStyle w:val="ListParagraph"/>
        <w:numPr>
          <w:ilvl w:val="0"/>
          <w:numId w:val="36"/>
        </w:numPr>
        <w:rPr>
          <w:rFonts w:ascii="Century Gothic" w:hAnsi="Century Gothic"/>
        </w:rPr>
      </w:pPr>
      <w:r w:rsidRPr="008817F3">
        <w:rPr>
          <w:rFonts w:ascii="Century Gothic" w:hAnsi="Century Gothic"/>
        </w:rPr>
        <w:t>Email:</w:t>
      </w:r>
      <w:r w:rsidRPr="008817F3">
        <w:rPr>
          <w:rFonts w:ascii="Century Gothic" w:hAnsi="Century Gothic"/>
          <w:lang w:val="el-GR"/>
        </w:rPr>
        <w:t xml:space="preserve"> </w:t>
      </w:r>
    </w:p>
    <w:p w14:paraId="757063EE" w14:textId="5A9CF3A9" w:rsidR="001058F4" w:rsidRPr="008817F3" w:rsidRDefault="001058F4" w:rsidP="00D4473C">
      <w:pPr>
        <w:jc w:val="both"/>
        <w:rPr>
          <w:rFonts w:ascii="Century Gothic" w:hAnsi="Century Gothic"/>
        </w:rPr>
      </w:pPr>
      <w:r w:rsidRPr="008817F3">
        <w:rPr>
          <w:rFonts w:ascii="Century Gothic" w:hAnsi="Century Gothic"/>
        </w:rPr>
        <w:t xml:space="preserve">Το </w:t>
      </w:r>
      <w:r w:rsidRPr="008817F3">
        <w:rPr>
          <w:rFonts w:ascii="Century Gothic" w:hAnsi="Century Gothic"/>
          <w:lang w:val="en-US"/>
        </w:rPr>
        <w:t>email</w:t>
      </w:r>
      <w:r w:rsidRPr="008817F3">
        <w:rPr>
          <w:rFonts w:ascii="Century Gothic" w:hAnsi="Century Gothic"/>
        </w:rPr>
        <w:t xml:space="preserve"> Μάρκετινγκ αποτελεί ένα ευρέως διαδεδομένο εργαλείο Μάρκετινγκ που χρησιμοποιούν πολλές επιχειρήσεις. Οι εταιρίες αποκτούν τις διευθύνσεις </w:t>
      </w:r>
      <w:r w:rsidRPr="008817F3">
        <w:rPr>
          <w:rFonts w:ascii="Century Gothic" w:hAnsi="Century Gothic"/>
          <w:lang w:val="en-US"/>
        </w:rPr>
        <w:t>email</w:t>
      </w:r>
      <w:r w:rsidR="002D4483" w:rsidRPr="008817F3">
        <w:rPr>
          <w:rFonts w:ascii="Century Gothic" w:hAnsi="Century Gothic"/>
        </w:rPr>
        <w:t xml:space="preserve"> </w:t>
      </w:r>
      <w:r w:rsidRPr="008817F3">
        <w:rPr>
          <w:rFonts w:ascii="Century Gothic" w:hAnsi="Century Gothic"/>
        </w:rPr>
        <w:t xml:space="preserve">των πελατών ή των πιθανών πελατών και διανείμουν μηνύματα. Αυτά τα μηνύματα περιέχουν κουπόνι, ευκαιρίες έκπτωσης ή ενημέρωση για επερχόμενες εκπτώσεις. Με αυτή την προσέγγιση, οι επιχειρήσεις στοχεύουν στην δημιουργία εμπιστοσύνης με τους πελάτες τους και στην ενίσχυση της επωνυμίας τους. </w:t>
      </w:r>
      <w:r w:rsidRPr="008817F3">
        <w:rPr>
          <w:rFonts w:ascii="Century Gothic" w:hAnsi="Century Gothic"/>
        </w:rPr>
        <w:br/>
      </w:r>
    </w:p>
    <w:p w14:paraId="73B69B84" w14:textId="77777777" w:rsidR="001058F4" w:rsidRPr="008817F3" w:rsidRDefault="001058F4" w:rsidP="00D4473C">
      <w:pPr>
        <w:pStyle w:val="ListParagraph"/>
        <w:numPr>
          <w:ilvl w:val="0"/>
          <w:numId w:val="36"/>
        </w:numPr>
        <w:rPr>
          <w:rFonts w:ascii="Century Gothic" w:hAnsi="Century Gothic"/>
        </w:rPr>
      </w:pPr>
      <w:r w:rsidRPr="008817F3">
        <w:rPr>
          <w:rFonts w:ascii="Century Gothic" w:hAnsi="Century Gothic"/>
          <w:lang w:val="en-US"/>
        </w:rPr>
        <w:t xml:space="preserve">Affiliate </w:t>
      </w:r>
      <w:r w:rsidRPr="008817F3">
        <w:rPr>
          <w:rFonts w:ascii="Century Gothic" w:hAnsi="Century Gothic"/>
          <w:lang w:val="el-GR"/>
        </w:rPr>
        <w:t>Μάρκετινγκ</w:t>
      </w:r>
    </w:p>
    <w:p w14:paraId="3F79131C" w14:textId="523C871D" w:rsidR="001058F4" w:rsidRPr="008817F3" w:rsidRDefault="001058F4" w:rsidP="00D4473C">
      <w:pPr>
        <w:jc w:val="both"/>
        <w:rPr>
          <w:rFonts w:ascii="Century Gothic" w:hAnsi="Century Gothic"/>
        </w:rPr>
      </w:pPr>
      <w:r w:rsidRPr="008817F3">
        <w:rPr>
          <w:rFonts w:ascii="Century Gothic" w:hAnsi="Century Gothic"/>
        </w:rPr>
        <w:t xml:space="preserve">Το </w:t>
      </w:r>
      <w:r w:rsidRPr="008817F3">
        <w:rPr>
          <w:rFonts w:ascii="Century Gothic" w:hAnsi="Century Gothic"/>
          <w:lang w:val="en-US"/>
        </w:rPr>
        <w:t>Affiliate</w:t>
      </w:r>
      <w:r w:rsidRPr="008817F3">
        <w:rPr>
          <w:rFonts w:ascii="Century Gothic" w:hAnsi="Century Gothic"/>
        </w:rPr>
        <w:t xml:space="preserve"> Μάρκετινγκ είναι ένας τρόπος διαδικτυακής προώθησης μέσω συνεργασίας. Ο όρος </w:t>
      </w:r>
      <w:r w:rsidRPr="008817F3">
        <w:rPr>
          <w:rFonts w:ascii="Century Gothic" w:hAnsi="Century Gothic"/>
          <w:lang w:val="en-US"/>
        </w:rPr>
        <w:t>Affiliate</w:t>
      </w:r>
      <w:r w:rsidRPr="008817F3">
        <w:rPr>
          <w:rFonts w:ascii="Century Gothic" w:hAnsi="Century Gothic"/>
        </w:rPr>
        <w:t xml:space="preserve"> Μάρκετινγκ περιγράφει την σχέση μεταξύ του διαφημιζόμενου και του συνεργάτη (</w:t>
      </w:r>
      <w:r w:rsidRPr="008817F3">
        <w:rPr>
          <w:rFonts w:ascii="Century Gothic" w:hAnsi="Century Gothic"/>
          <w:lang w:val="en-US"/>
        </w:rPr>
        <w:t>Affiliate</w:t>
      </w:r>
      <w:r w:rsidRPr="008817F3">
        <w:rPr>
          <w:rFonts w:ascii="Century Gothic" w:hAnsi="Century Gothic"/>
        </w:rPr>
        <w:t xml:space="preserve">), όπου ο συνεργάτης προωθεί </w:t>
      </w:r>
      <w:r w:rsidRPr="008817F3">
        <w:rPr>
          <w:rFonts w:ascii="Century Gothic" w:hAnsi="Century Gothic"/>
        </w:rPr>
        <w:lastRenderedPageBreak/>
        <w:t xml:space="preserve">επισκέπτες προς την ιστοσελίδα του διαφημιζόμενου και αμείβεται μόνο εάν οι επισκέπτες πραγματοποιήσουν μια συγκεκριμένη δράση, συνήθως αγορά. Αυτός ο τρόπος αμοιβής είναι γνωστός ως </w:t>
      </w:r>
      <w:r w:rsidRPr="008817F3">
        <w:rPr>
          <w:rFonts w:ascii="Century Gothic" w:hAnsi="Century Gothic"/>
          <w:lang w:val="en-US"/>
        </w:rPr>
        <w:t>Cost</w:t>
      </w:r>
      <w:r w:rsidRPr="008817F3">
        <w:rPr>
          <w:rFonts w:ascii="Century Gothic" w:hAnsi="Century Gothic"/>
        </w:rPr>
        <w:t xml:space="preserve"> </w:t>
      </w:r>
      <w:r w:rsidRPr="008817F3">
        <w:rPr>
          <w:rFonts w:ascii="Century Gothic" w:hAnsi="Century Gothic"/>
          <w:lang w:val="en-US"/>
        </w:rPr>
        <w:t>Per</w:t>
      </w:r>
      <w:r w:rsidRPr="008817F3">
        <w:rPr>
          <w:rFonts w:ascii="Century Gothic" w:hAnsi="Century Gothic"/>
        </w:rPr>
        <w:t xml:space="preserve"> </w:t>
      </w:r>
      <w:r w:rsidRPr="008817F3">
        <w:rPr>
          <w:rFonts w:ascii="Century Gothic" w:hAnsi="Century Gothic"/>
          <w:lang w:val="en-US"/>
        </w:rPr>
        <w:t>Action</w:t>
      </w:r>
      <w:r w:rsidRPr="008817F3">
        <w:rPr>
          <w:rFonts w:ascii="Century Gothic" w:hAnsi="Century Gothic"/>
        </w:rPr>
        <w:t xml:space="preserve"> (</w:t>
      </w:r>
      <w:r w:rsidRPr="008817F3">
        <w:rPr>
          <w:rFonts w:ascii="Century Gothic" w:hAnsi="Century Gothic"/>
          <w:lang w:val="en-US"/>
        </w:rPr>
        <w:t>CPA</w:t>
      </w:r>
      <w:r w:rsidRPr="008817F3">
        <w:rPr>
          <w:rFonts w:ascii="Century Gothic" w:hAnsi="Century Gothic"/>
        </w:rPr>
        <w:t xml:space="preserve">). </w:t>
      </w:r>
    </w:p>
    <w:p w14:paraId="22DEF244" w14:textId="77777777" w:rsidR="001058F4" w:rsidRPr="008817F3" w:rsidRDefault="001058F4" w:rsidP="00D4473C">
      <w:pPr>
        <w:pStyle w:val="ListParagraph"/>
        <w:rPr>
          <w:lang w:val="el-GR"/>
        </w:rPr>
      </w:pPr>
      <w:r w:rsidRPr="008817F3">
        <w:rPr>
          <w:lang w:val="el-GR"/>
        </w:rPr>
        <w:br/>
      </w:r>
    </w:p>
    <w:p w14:paraId="5E00CD0E" w14:textId="77777777" w:rsidR="001058F4" w:rsidRPr="008817F3" w:rsidRDefault="001058F4" w:rsidP="00D4473C">
      <w:pPr>
        <w:pStyle w:val="ListParagraph"/>
        <w:numPr>
          <w:ilvl w:val="0"/>
          <w:numId w:val="36"/>
        </w:numPr>
        <w:rPr>
          <w:rFonts w:ascii="Century Gothic" w:hAnsi="Century Gothic"/>
        </w:rPr>
      </w:pPr>
      <w:r w:rsidRPr="008817F3">
        <w:rPr>
          <w:rFonts w:ascii="Century Gothic" w:hAnsi="Century Gothic"/>
          <w:lang w:val="el-GR"/>
        </w:rPr>
        <w:t xml:space="preserve">Περιεχομένου </w:t>
      </w:r>
    </w:p>
    <w:p w14:paraId="4C8D2092" w14:textId="047D2DB5" w:rsidR="001058F4" w:rsidRPr="008817F3" w:rsidRDefault="001058F4" w:rsidP="00D4473C">
      <w:pPr>
        <w:jc w:val="both"/>
        <w:rPr>
          <w:rFonts w:ascii="Century Gothic" w:hAnsi="Century Gothic"/>
        </w:rPr>
      </w:pPr>
      <w:r w:rsidRPr="008817F3">
        <w:rPr>
          <w:rFonts w:ascii="Century Gothic" w:hAnsi="Century Gothic"/>
        </w:rPr>
        <w:br/>
        <w:t xml:space="preserve">Το Μάρκετινγκ περιεχομένου αφορά στην δημιουργία και προώθηση περιεχομένου με σκοπό την δημιουργία αναγνωσιμότητας, την αύξηση </w:t>
      </w:r>
      <w:proofErr w:type="spellStart"/>
      <w:r w:rsidRPr="008817F3">
        <w:rPr>
          <w:rFonts w:ascii="Century Gothic" w:hAnsi="Century Gothic"/>
        </w:rPr>
        <w:t>επισκεψιμότητας</w:t>
      </w:r>
      <w:proofErr w:type="spellEnd"/>
      <w:r w:rsidRPr="008817F3">
        <w:rPr>
          <w:rFonts w:ascii="Century Gothic" w:hAnsi="Century Gothic"/>
        </w:rPr>
        <w:t xml:space="preserve">, την εκδήλωση ενδιαφέροντος και τελικά την μετατροπή τους σε πελάτες. Οι πιο συνηθισμένοι τρόποι για τις επιχειρήσεις για να πετύχουν το Μάρκετινγκ Περιεχομένου είναι τα βίντεο και τα </w:t>
      </w:r>
      <w:r w:rsidRPr="008817F3">
        <w:rPr>
          <w:rFonts w:ascii="Century Gothic" w:hAnsi="Century Gothic"/>
          <w:lang w:val="en-US"/>
        </w:rPr>
        <w:t>podcasts</w:t>
      </w:r>
      <w:r w:rsidRPr="008817F3">
        <w:rPr>
          <w:rFonts w:ascii="Century Gothic" w:hAnsi="Century Gothic"/>
        </w:rPr>
        <w:t>.</w:t>
      </w:r>
    </w:p>
    <w:p w14:paraId="7B4485B7" w14:textId="77777777" w:rsidR="001058F4" w:rsidRPr="008817F3" w:rsidRDefault="001058F4" w:rsidP="00D4473C">
      <w:pPr>
        <w:jc w:val="both"/>
        <w:rPr>
          <w:rFonts w:ascii="Century Gothic" w:hAnsi="Century Gothic"/>
        </w:rPr>
      </w:pPr>
    </w:p>
    <w:p w14:paraId="0ECABD80" w14:textId="1253E028" w:rsidR="001058F4" w:rsidRPr="008817F3" w:rsidRDefault="00AF5ED5" w:rsidP="00D4473C">
      <w:pPr>
        <w:pStyle w:val="Heading3"/>
        <w:jc w:val="both"/>
        <w:rPr>
          <w:rFonts w:ascii="Century Gothic" w:hAnsi="Century Gothic"/>
        </w:rPr>
      </w:pPr>
      <w:bookmarkStart w:id="20" w:name="_Toc155356028"/>
      <w:r w:rsidRPr="008817F3">
        <w:rPr>
          <w:rFonts w:ascii="Century Gothic" w:hAnsi="Century Gothic"/>
        </w:rPr>
        <w:t>3.</w:t>
      </w:r>
      <w:r w:rsidR="00380F69" w:rsidRPr="008817F3">
        <w:rPr>
          <w:rFonts w:ascii="Century Gothic" w:hAnsi="Century Gothic"/>
        </w:rPr>
        <w:t>3</w:t>
      </w:r>
      <w:r w:rsidRPr="008817F3">
        <w:rPr>
          <w:rFonts w:ascii="Century Gothic" w:hAnsi="Century Gothic"/>
        </w:rPr>
        <w:t>.4</w:t>
      </w:r>
      <w:r w:rsidRPr="008817F3">
        <w:rPr>
          <w:rFonts w:ascii="Century Gothic" w:hAnsi="Century Gothic"/>
        </w:rPr>
        <w:tab/>
        <w:t>Στρατηγική Ψηφιακού Μάρκετινγκ</w:t>
      </w:r>
      <w:bookmarkEnd w:id="20"/>
      <w:r w:rsidRPr="008817F3">
        <w:rPr>
          <w:rFonts w:ascii="Century Gothic" w:hAnsi="Century Gothic"/>
        </w:rPr>
        <w:t xml:space="preserve"> </w:t>
      </w:r>
    </w:p>
    <w:p w14:paraId="0D1785B7" w14:textId="77777777" w:rsidR="00AF5ED5" w:rsidRPr="008817F3" w:rsidRDefault="00AF5ED5" w:rsidP="00AF5ED5"/>
    <w:p w14:paraId="12D484AF" w14:textId="77777777" w:rsidR="001058F4" w:rsidRPr="008817F3" w:rsidRDefault="001058F4" w:rsidP="00D4473C">
      <w:pPr>
        <w:jc w:val="both"/>
        <w:rPr>
          <w:rFonts w:ascii="Century Gothic" w:hAnsi="Century Gothic"/>
        </w:rPr>
      </w:pPr>
      <w:r w:rsidRPr="008817F3">
        <w:rPr>
          <w:rFonts w:ascii="Century Gothic" w:hAnsi="Century Gothic"/>
        </w:rPr>
        <w:t>Οι στρατηγικές Μάρκετινγκ είναι ένα ολοκληρωμένο σχέδιο που περιλαμβάνει την απαραίτητη έρευνα, τα απαραίτητα πλάνα και τακτικές, ακολουθεί τις αξίες της εταιρίας και στοχεύει στην δημιουργία ενός βιώσιμου ανταγωνιστικού πλεονεκτήματος.</w:t>
      </w:r>
    </w:p>
    <w:p w14:paraId="7DF2F55A" w14:textId="77777777" w:rsidR="001058F4" w:rsidRPr="008817F3" w:rsidRDefault="001058F4" w:rsidP="00D4473C">
      <w:pPr>
        <w:jc w:val="both"/>
        <w:rPr>
          <w:rFonts w:ascii="Century Gothic" w:hAnsi="Century Gothic"/>
          <w:b/>
          <w:bCs/>
          <w:i/>
          <w:iCs/>
          <w:sz w:val="28"/>
          <w:szCs w:val="28"/>
        </w:rPr>
      </w:pPr>
    </w:p>
    <w:p w14:paraId="6CBB7E58" w14:textId="5F6C431A" w:rsidR="001058F4" w:rsidRPr="008817F3" w:rsidRDefault="001058F4" w:rsidP="00D4473C">
      <w:pPr>
        <w:jc w:val="both"/>
        <w:rPr>
          <w:rFonts w:ascii="Century Gothic" w:hAnsi="Century Gothic"/>
        </w:rPr>
      </w:pPr>
      <w:r w:rsidRPr="008817F3">
        <w:rPr>
          <w:rFonts w:ascii="Century Gothic" w:hAnsi="Century Gothic"/>
        </w:rPr>
        <w:t>Τα κοινωνικά μέσα έχουν τροποποιήσει τον τρόπο εφαρμογής των στρατηγικών μάρκετινγκ και τις βασικές στρατηγικές όπως η 4</w:t>
      </w:r>
      <w:r w:rsidRPr="008817F3">
        <w:rPr>
          <w:rFonts w:ascii="Century Gothic" w:hAnsi="Century Gothic"/>
          <w:lang w:val="en-US"/>
        </w:rPr>
        <w:t>P</w:t>
      </w:r>
      <w:r w:rsidRPr="008817F3">
        <w:rPr>
          <w:rFonts w:ascii="Century Gothic" w:hAnsi="Century Gothic"/>
        </w:rPr>
        <w:t xml:space="preserve">. Οι έννοιες που αναφέρθηκαν προηγούμενος Προϊόν, Τιμή, Τοποθεσία και Προώθηση έχουν εξελιχθεί ενσωματώνοντας ψηφιακά χαρακτηριστικά. Το προϊόν πρέπει να ικανοποιεί τις προσδοκίες των χρηστών στο διαδίκτυο. Η Τιμή ορίζεται λαμβάνοντας υπόψη ότι οι χρήστες στο διαδίκτυο είναι ικανοί να πραγματοποιήσουν γρήγορες συγκρίσεις τιμών, να πληρώσουν διαδικτυακά, να χρησιμοποιήσουν κουπόνια και εκπτώσεις και έτσι η τιμολόγηση είναι δυναμική. Η Τοποθεσία αναφέρεται στο διαδικτυακό περιβάλλον και στην ευκολία εύρεσης και περιήγησης στο διαδικτυακό κατάστημα. Η Προώθηση πραγματοποιείται χρησιμοποιώντας πολλαπλά διαδικτυακά κανάλια, καθιστώντας πολύ εύκολη την ανάπτυξη προσωπικών σχέσεων. </w:t>
      </w:r>
    </w:p>
    <w:p w14:paraId="57571D2D" w14:textId="77777777" w:rsidR="00380F69" w:rsidRPr="008817F3" w:rsidRDefault="00380F69" w:rsidP="00D4473C">
      <w:pPr>
        <w:jc w:val="both"/>
        <w:rPr>
          <w:rFonts w:ascii="Century Gothic" w:hAnsi="Century Gothic"/>
        </w:rPr>
      </w:pPr>
    </w:p>
    <w:p w14:paraId="2959A2D1" w14:textId="77777777" w:rsidR="00380F69" w:rsidRPr="008817F3" w:rsidRDefault="001058F4" w:rsidP="00380F69">
      <w:pPr>
        <w:pStyle w:val="Heading2"/>
        <w:jc w:val="both"/>
        <w:rPr>
          <w:rFonts w:ascii="Century Gothic" w:hAnsi="Century Gothic"/>
          <w:i/>
          <w:iCs/>
          <w:sz w:val="24"/>
          <w:szCs w:val="24"/>
        </w:rPr>
      </w:pPr>
      <w:r w:rsidRPr="008817F3">
        <w:rPr>
          <w:rFonts w:ascii="Century Gothic" w:hAnsi="Century Gothic"/>
        </w:rPr>
        <w:t xml:space="preserve"> </w:t>
      </w:r>
      <w:bookmarkStart w:id="21" w:name="_Toc155356029"/>
      <w:r w:rsidR="00380F69" w:rsidRPr="008817F3">
        <w:rPr>
          <w:rFonts w:ascii="Century Gothic" w:hAnsi="Century Gothic" w:cs="Times New Roman"/>
          <w:sz w:val="24"/>
          <w:szCs w:val="24"/>
        </w:rPr>
        <w:t>3.4</w:t>
      </w:r>
      <w:r w:rsidR="00380F69" w:rsidRPr="008817F3">
        <w:rPr>
          <w:rFonts w:ascii="Century Gothic" w:hAnsi="Century Gothic" w:cs="Times New Roman"/>
          <w:sz w:val="24"/>
          <w:szCs w:val="24"/>
        </w:rPr>
        <w:tab/>
      </w:r>
      <w:r w:rsidR="00380F69" w:rsidRPr="008817F3">
        <w:rPr>
          <w:rFonts w:ascii="Century Gothic" w:hAnsi="Century Gothic"/>
          <w:i/>
          <w:iCs/>
          <w:sz w:val="24"/>
          <w:szCs w:val="24"/>
        </w:rPr>
        <w:t>Τμηματοποίηση της Αγοράς</w:t>
      </w:r>
      <w:bookmarkEnd w:id="21"/>
    </w:p>
    <w:p w14:paraId="6EC7EBD6" w14:textId="77777777" w:rsidR="00380F69" w:rsidRPr="008817F3" w:rsidRDefault="00380F69" w:rsidP="00380F69"/>
    <w:p w14:paraId="06AF6EA0"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Η τμηματοποίηση της αγοράς ανήκει στις σημαντικότερες πρακτικές του στρατηγικού σχεδιασμού στον τομέα του μάρκετινγκ και συμβάλει στην κατανόηση της καταναλωτικής συμπεριφοράς, αποτελώντας κρίσιμο παράγοντα για την επιτυχία της επιχείρησης στην αγορά (</w:t>
      </w:r>
      <w:proofErr w:type="spellStart"/>
      <w:r w:rsidRPr="008817F3">
        <w:rPr>
          <w:rFonts w:ascii="Century Gothic" w:eastAsiaTheme="majorEastAsia" w:hAnsi="Century Gothic"/>
        </w:rPr>
        <w:t>Morgan</w:t>
      </w:r>
      <w:proofErr w:type="spellEnd"/>
      <w:r w:rsidRPr="008817F3">
        <w:rPr>
          <w:rFonts w:ascii="Century Gothic" w:eastAsiaTheme="majorEastAsia" w:hAnsi="Century Gothic"/>
        </w:rPr>
        <w:t xml:space="preserve">, </w:t>
      </w:r>
      <w:proofErr w:type="spellStart"/>
      <w:r w:rsidRPr="008817F3">
        <w:rPr>
          <w:rFonts w:ascii="Century Gothic" w:eastAsiaTheme="majorEastAsia" w:hAnsi="Century Gothic"/>
        </w:rPr>
        <w:t>Whitler</w:t>
      </w:r>
      <w:proofErr w:type="spellEnd"/>
      <w:r w:rsidRPr="008817F3">
        <w:rPr>
          <w:rFonts w:ascii="Century Gothic" w:eastAsiaTheme="majorEastAsia" w:hAnsi="Century Gothic"/>
        </w:rPr>
        <w:t xml:space="preserve">, </w:t>
      </w:r>
      <w:proofErr w:type="spellStart"/>
      <w:r w:rsidRPr="008817F3">
        <w:rPr>
          <w:rFonts w:ascii="Century Gothic" w:eastAsiaTheme="majorEastAsia" w:hAnsi="Century Gothic"/>
        </w:rPr>
        <w:t>Feng</w:t>
      </w:r>
      <w:proofErr w:type="spellEnd"/>
      <w:r w:rsidRPr="008817F3">
        <w:rPr>
          <w:rFonts w:ascii="Century Gothic" w:eastAsiaTheme="majorEastAsia" w:hAnsi="Century Gothic"/>
        </w:rPr>
        <w:t xml:space="preserve">, &amp; </w:t>
      </w:r>
      <w:proofErr w:type="spellStart"/>
      <w:r w:rsidRPr="008817F3">
        <w:rPr>
          <w:rFonts w:ascii="Century Gothic" w:eastAsiaTheme="majorEastAsia" w:hAnsi="Century Gothic"/>
        </w:rPr>
        <w:t>Chari</w:t>
      </w:r>
      <w:proofErr w:type="spellEnd"/>
      <w:r w:rsidRPr="008817F3">
        <w:rPr>
          <w:rFonts w:ascii="Century Gothic" w:eastAsiaTheme="majorEastAsia" w:hAnsi="Century Gothic"/>
        </w:rPr>
        <w:t>, 2019). Αφενός μελετώντας την καταναλωτική συμπεριφορά, δημιουργούνται τα θεμέλια για αποδοτική τμηματοποίηση, αφετέρου στοχεύοντας τη κατάλληλη ομάδα καταναλωτών, κρίνεται επιτυχής μια ενέργεια μάρκετινγκ (</w:t>
      </w:r>
      <w:proofErr w:type="spellStart"/>
      <w:r w:rsidRPr="008817F3">
        <w:rPr>
          <w:rFonts w:ascii="Century Gothic" w:eastAsiaTheme="majorEastAsia" w:hAnsi="Century Gothic"/>
        </w:rPr>
        <w:t>Peter</w:t>
      </w:r>
      <w:proofErr w:type="spellEnd"/>
      <w:r w:rsidRPr="008817F3">
        <w:rPr>
          <w:rFonts w:ascii="Century Gothic" w:eastAsiaTheme="majorEastAsia" w:hAnsi="Century Gothic"/>
        </w:rPr>
        <w:t xml:space="preserve"> &amp; </w:t>
      </w:r>
      <w:proofErr w:type="spellStart"/>
      <w:r w:rsidRPr="008817F3">
        <w:rPr>
          <w:rFonts w:ascii="Century Gothic" w:eastAsiaTheme="majorEastAsia" w:hAnsi="Century Gothic"/>
        </w:rPr>
        <w:t>Olson</w:t>
      </w:r>
      <w:proofErr w:type="spellEnd"/>
      <w:r w:rsidRPr="008817F3">
        <w:rPr>
          <w:rFonts w:ascii="Century Gothic" w:eastAsiaTheme="majorEastAsia" w:hAnsi="Century Gothic"/>
        </w:rPr>
        <w:t xml:space="preserve">, 2010). Η λογική της τμηματοποίηση της αγοράς στηρίζεται στο ότι ένα προϊόν δεν μπορεί να είναι αρεστό για ολόκληρο το καταναλωτικό κοινό, απαιτώντας έτσι τον σχεδιασμό μιας στρατηγικής μάρκετινγκ. Ο τρόπος ζωής, η γνώση για το προϊόν και η αγοραστική συμπεριφορά διαφέρουν από άτομο σε άτομο. Συνεπώς, οι επιτυχημένες </w:t>
      </w:r>
      <w:r w:rsidRPr="008817F3">
        <w:rPr>
          <w:rFonts w:ascii="Century Gothic" w:eastAsiaTheme="majorEastAsia" w:hAnsi="Century Gothic"/>
        </w:rPr>
        <w:lastRenderedPageBreak/>
        <w:t xml:space="preserve">επιχειρήσεις προσαρμόζουν τα προϊόντα τους για να ικανοποιούν κάθε κατηγορία καταναλωτών. </w:t>
      </w:r>
    </w:p>
    <w:p w14:paraId="1333A999" w14:textId="77777777" w:rsidR="00380F69" w:rsidRPr="008817F3" w:rsidRDefault="00380F69" w:rsidP="00380F69">
      <w:pPr>
        <w:jc w:val="both"/>
        <w:rPr>
          <w:rFonts w:ascii="Century Gothic" w:eastAsiaTheme="majorEastAsia" w:hAnsi="Century Gothic"/>
        </w:rPr>
      </w:pPr>
    </w:p>
    <w:p w14:paraId="3FFE1245"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 xml:space="preserve">Η τμηματοποίηση της αγοράς χωρίζει τους καταναλωτές σε ομάδες, όπου τα μέλη της κάθε ομάδας έχουν κοινά χαρακτηριστικά σε σχέση με τα δημογραφικά τους χαρακτηριστικά (π.χ. ηλικία, φύλλο, εισόδημα), γεωγραφικά χαρακτηριστικά, ψυχομετρικά χαρακτηριστικά και η συμπεριφορά τους.  </w:t>
      </w:r>
      <w:r w:rsidRPr="008817F3">
        <w:rPr>
          <w:rFonts w:ascii="Century Gothic" w:eastAsiaTheme="majorEastAsia" w:hAnsi="Century Gothic"/>
          <w:lang w:val="en-US"/>
        </w:rPr>
        <w:t>H</w:t>
      </w:r>
      <w:r w:rsidRPr="008817F3">
        <w:rPr>
          <w:rFonts w:ascii="Century Gothic" w:eastAsiaTheme="majorEastAsia" w:hAnsi="Century Gothic"/>
        </w:rPr>
        <w:t xml:space="preserve"> τμηματοποίηση των καταναλωτών σε έρευνα Μάρκετινγκ αποσκοπεί στην βελτίωση της κατανόησης της βάσης πελατών και στο να προσαρμόζει τις υπηρεσίες της για να ικανοποιεί τις συγκεκριμένες ανάγκες και επιθυμίες κάθε ομάδας. Αυτή η προσέγγιση επιτρέπει στις επιχειρήσεις να διαμορφώνουν πιο στενευμένες και αποτελεσματικές στρατηγικές Μάρκετινγκ βελτιώνοντας τελικά την ικανοποίηση των συμμετεχόντων. </w:t>
      </w:r>
    </w:p>
    <w:p w14:paraId="110FCA0B" w14:textId="77777777" w:rsidR="00380F69" w:rsidRPr="008817F3" w:rsidRDefault="00380F69" w:rsidP="00380F69">
      <w:pPr>
        <w:jc w:val="both"/>
        <w:rPr>
          <w:rFonts w:ascii="Century Gothic" w:eastAsiaTheme="majorEastAsia" w:hAnsi="Century Gothic"/>
        </w:rPr>
      </w:pPr>
    </w:p>
    <w:p w14:paraId="25C6CDD5"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 xml:space="preserve">Το μειονέκτημα της τμηματοποίηση της αγοράς είναι η επένδυση χρόνου και ανθρώπινου δυναμικού από την επιχείρηση. Μπορεί η στρατηγική τμηματοποίησης να είναι αποτυχημένη και να αποτελεί σημαντική σπατάλη πόρων για την εταιρία. Συνεπώς, μια επιχείρηση πρέπει να συγκεντρώσει όλες τις πληροφορίες που χρειάζεται για να κρίνει αν η στρατηγική τμηματοποίησης είναι συμφέρουσα επιλογή. </w:t>
      </w:r>
    </w:p>
    <w:p w14:paraId="56D322F1" w14:textId="77777777" w:rsidR="00380F69" w:rsidRPr="008817F3" w:rsidRDefault="00380F69" w:rsidP="00380F69">
      <w:pPr>
        <w:jc w:val="both"/>
        <w:rPr>
          <w:rFonts w:ascii="Century Gothic" w:eastAsiaTheme="majorEastAsia" w:hAnsi="Century Gothic"/>
        </w:rPr>
      </w:pPr>
    </w:p>
    <w:p w14:paraId="7CF06B16"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 xml:space="preserve">Για την επιτυχή ανάλυση της τμηματοποίησης της αγοράς απαιτείται η χρήση των κατάλληλων μεθόδων. Από την χρήση των καταλληλότερων μεθόδων από τον αναλυτή θα προκύψουν και τα ανάλογα αποτελέσματα. Για αυτό το λόγο μια επιχείρηση πέρα από την συλλογή των σωστών δεδομένων χρειάζεται και ένας ικανός αναλυτής. </w:t>
      </w:r>
    </w:p>
    <w:p w14:paraId="2E492EA5" w14:textId="77777777" w:rsidR="00380F69" w:rsidRPr="008817F3" w:rsidRDefault="00380F69" w:rsidP="00380F69">
      <w:pPr>
        <w:jc w:val="both"/>
        <w:rPr>
          <w:rFonts w:ascii="Century Gothic" w:eastAsiaTheme="majorEastAsia" w:hAnsi="Century Gothic"/>
        </w:rPr>
      </w:pPr>
    </w:p>
    <w:p w14:paraId="488F28F6"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 xml:space="preserve">Για την διασφάλιση της ποιότητας της ανάλυσης απαιτείται μια σειρά από προϋποθέσεις, όπως η συλλογή χρήσιμων δεδομένων, η καλή διερεύνηση αυτών των δεδομένων, η σωστή τμηματοποίηση του καταναλωτικού κοινού και η περιγραφή αυτών των τμημάτων. </w:t>
      </w:r>
    </w:p>
    <w:p w14:paraId="372347F9" w14:textId="77777777" w:rsidR="00380F69" w:rsidRPr="008817F3" w:rsidRDefault="00380F69" w:rsidP="00380F69">
      <w:pPr>
        <w:jc w:val="both"/>
        <w:rPr>
          <w:rFonts w:ascii="Century Gothic" w:eastAsiaTheme="majorEastAsia" w:hAnsi="Century Gothic"/>
        </w:rPr>
      </w:pPr>
    </w:p>
    <w:p w14:paraId="5F8CF6CB" w14:textId="77777777" w:rsidR="00380F69" w:rsidRPr="008817F3" w:rsidRDefault="00380F69" w:rsidP="00380F69">
      <w:pPr>
        <w:jc w:val="both"/>
        <w:rPr>
          <w:rFonts w:ascii="Century Gothic" w:eastAsiaTheme="majorEastAsia" w:hAnsi="Century Gothic"/>
        </w:rPr>
      </w:pPr>
      <w:r w:rsidRPr="008817F3">
        <w:rPr>
          <w:rFonts w:ascii="Century Gothic" w:eastAsiaTheme="majorEastAsia" w:hAnsi="Century Gothic"/>
        </w:rPr>
        <w:t xml:space="preserve">Το στάδιο της συλλογής των δεδομένων αποτελεί σημαντικό παράγοντα για την καλή ποιότητα της τμηματοποίησης, καθώς όσο καλή και να είναι η στατιστική μέθοδος που χρησιμοποιείται δεν μπορεί να διορθώσει τα κακής ποιότητας δεδομένα. Δηλαδή, η τμηματοποίηση της αγοράς θα μπορεί να είναι τόσο καλή όσο είναι και τα δεδομένα που έχουν συλλεχθεί. </w:t>
      </w:r>
    </w:p>
    <w:p w14:paraId="3DE4B3B2" w14:textId="77777777" w:rsidR="00380F69" w:rsidRPr="008817F3" w:rsidRDefault="00380F69" w:rsidP="00380F69">
      <w:pPr>
        <w:jc w:val="both"/>
        <w:rPr>
          <w:rFonts w:ascii="Century Gothic" w:eastAsiaTheme="majorEastAsia" w:hAnsi="Century Gothic"/>
        </w:rPr>
      </w:pPr>
    </w:p>
    <w:p w14:paraId="09CE875D" w14:textId="77777777" w:rsidR="00380F69" w:rsidRPr="00D4473C" w:rsidRDefault="00380F69" w:rsidP="00380F69">
      <w:pPr>
        <w:jc w:val="both"/>
        <w:rPr>
          <w:rFonts w:ascii="Century Gothic" w:eastAsiaTheme="majorEastAsia" w:hAnsi="Century Gothic"/>
        </w:rPr>
      </w:pPr>
      <w:r w:rsidRPr="008817F3">
        <w:rPr>
          <w:rFonts w:ascii="Century Gothic" w:eastAsiaTheme="majorEastAsia" w:hAnsi="Century Gothic"/>
        </w:rPr>
        <w:t>Τελικός σκοπός είναι η διερεύνηση των ομάδων που προέκυψαν από την τμηματοποίηση και να επιτευχθεί ένα λεπτομερέστερο προφίλ των ομάδων. Η τμηματοποίηση των πελατών δημιουργεί τις ομάδες και καθορίζει ποιες μπορούν να επιλεχθούν για τις διαφημιστικές καμπάνιες. Η επιχείρηση με αυτά τα στοιχεία, πρέπει να αναπτύξει ένα μείγματος μάρκετινγκ που να εξυπηρετεί κάθε ομάδα.</w:t>
      </w:r>
      <w:r w:rsidRPr="00D4473C">
        <w:rPr>
          <w:rFonts w:ascii="Century Gothic" w:eastAsiaTheme="majorEastAsia" w:hAnsi="Century Gothic"/>
        </w:rPr>
        <w:t xml:space="preserve"> </w:t>
      </w:r>
    </w:p>
    <w:p w14:paraId="4F72FCED" w14:textId="06A4BA61" w:rsidR="00414F90" w:rsidRDefault="00414F90" w:rsidP="00D4473C">
      <w:pPr>
        <w:jc w:val="both"/>
        <w:rPr>
          <w:rFonts w:ascii="Century Gothic" w:hAnsi="Century Gothic"/>
        </w:rPr>
      </w:pPr>
    </w:p>
    <w:p w14:paraId="788ECCEA" w14:textId="77777777" w:rsidR="00480586" w:rsidRPr="004E1E1B" w:rsidRDefault="00480586" w:rsidP="00D4473C">
      <w:pPr>
        <w:jc w:val="both"/>
        <w:rPr>
          <w:rFonts w:ascii="Century Gothic" w:hAnsi="Century Gothic"/>
        </w:rPr>
      </w:pPr>
    </w:p>
    <w:p w14:paraId="11DAB865" w14:textId="7BE5C6FA" w:rsidR="003B7FB8" w:rsidRPr="004E1E1B" w:rsidRDefault="00AF5ED5" w:rsidP="00D4473C">
      <w:pPr>
        <w:pStyle w:val="Heading2"/>
        <w:jc w:val="both"/>
        <w:rPr>
          <w:rFonts w:ascii="Century Gothic" w:hAnsi="Century Gothic" w:cs="Times New Roman"/>
          <w:sz w:val="24"/>
          <w:szCs w:val="24"/>
        </w:rPr>
      </w:pPr>
      <w:bookmarkStart w:id="22" w:name="_Toc147149228"/>
      <w:bookmarkStart w:id="23" w:name="_Toc155356030"/>
      <w:r w:rsidRPr="00AF5ED5">
        <w:rPr>
          <w:rFonts w:ascii="Century Gothic" w:hAnsi="Century Gothic" w:cs="Times New Roman"/>
          <w:sz w:val="24"/>
          <w:szCs w:val="24"/>
        </w:rPr>
        <w:lastRenderedPageBreak/>
        <w:t>3.</w:t>
      </w:r>
      <w:r w:rsidR="00ED4F00">
        <w:rPr>
          <w:rFonts w:ascii="Century Gothic" w:hAnsi="Century Gothic" w:cs="Times New Roman"/>
          <w:sz w:val="24"/>
          <w:szCs w:val="24"/>
        </w:rPr>
        <w:t>5</w:t>
      </w:r>
      <w:r w:rsidRPr="004E1E1B">
        <w:rPr>
          <w:rFonts w:ascii="Century Gothic" w:hAnsi="Century Gothic" w:cs="Times New Roman"/>
          <w:sz w:val="24"/>
          <w:szCs w:val="24"/>
        </w:rPr>
        <w:tab/>
      </w:r>
      <w:r w:rsidRPr="004E1E1B">
        <w:rPr>
          <w:rFonts w:ascii="Century Gothic" w:hAnsi="Century Gothic"/>
          <w:sz w:val="24"/>
          <w:szCs w:val="24"/>
        </w:rPr>
        <w:t>Τεχνητή Νοημοσύνη(</w:t>
      </w:r>
      <w:proofErr w:type="spellStart"/>
      <w:r w:rsidRPr="004E1E1B">
        <w:rPr>
          <w:rFonts w:ascii="Century Gothic" w:hAnsi="Century Gothic"/>
          <w:sz w:val="24"/>
          <w:szCs w:val="24"/>
        </w:rPr>
        <w:t>Artificial</w:t>
      </w:r>
      <w:proofErr w:type="spellEnd"/>
      <w:r w:rsidRPr="004E1E1B">
        <w:rPr>
          <w:rFonts w:ascii="Century Gothic" w:hAnsi="Century Gothic"/>
          <w:sz w:val="24"/>
          <w:szCs w:val="24"/>
        </w:rPr>
        <w:t xml:space="preserve"> </w:t>
      </w:r>
      <w:proofErr w:type="spellStart"/>
      <w:r w:rsidRPr="004E1E1B">
        <w:rPr>
          <w:rFonts w:ascii="Century Gothic" w:hAnsi="Century Gothic"/>
          <w:sz w:val="24"/>
          <w:szCs w:val="24"/>
        </w:rPr>
        <w:t>Intelligence</w:t>
      </w:r>
      <w:proofErr w:type="spellEnd"/>
      <w:r w:rsidRPr="004E1E1B">
        <w:rPr>
          <w:rFonts w:ascii="Century Gothic" w:hAnsi="Century Gothic"/>
          <w:sz w:val="24"/>
          <w:szCs w:val="24"/>
        </w:rPr>
        <w:t>)</w:t>
      </w:r>
      <w:bookmarkEnd w:id="22"/>
      <w:bookmarkEnd w:id="23"/>
    </w:p>
    <w:p w14:paraId="7E14DE39" w14:textId="77777777" w:rsidR="00F06B38" w:rsidRPr="00D4473C" w:rsidRDefault="00F06B38" w:rsidP="00D4473C">
      <w:pPr>
        <w:jc w:val="both"/>
        <w:rPr>
          <w:rFonts w:ascii="Century Gothic" w:hAnsi="Century Gothic"/>
        </w:rPr>
      </w:pPr>
    </w:p>
    <w:p w14:paraId="5A4EB657" w14:textId="185A06AA" w:rsidR="00380F69"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Η Τεχνητή Νοημοσύνη (ΤΝ) αναφέρεται σε έναν κλάδο της επιστήμης των υπολογιστών που επιδιώκει την ανάπτυξη και την εφαρμογή νέων στρατηγικών έρευνας και μεθόδων αναπαράστασης της γνώσης σε προγράμματα ηλεκτρονικών υπολογιστών. Κύριος σκοπός της ΤΝ είναι να προσομοιώσει τη διαδικασία που ακολουθεί το ανθρώπινο μυαλό για την επίλυση διαφόρων προβλημάτων. Σε αντίθεση με τους συμβατικούς υπολογιστές, η ΤΝ αναζητά νέες προσεγγίσεις για να αντιμετωπίσει προβλήματα που ξεπερνούν τις περιορισμένες υπολογιστικές δυνατότητες των συμβατικών συστημάτων. Παράλληλα, η συμβάλλει στη βαθύτερη κατανόηση της ανθρώπινης νοημοσύνης και στην ανάπτυξη προηγμένων λειτουργιών που εμπνέονται από αυτήν.</w:t>
      </w:r>
    </w:p>
    <w:p w14:paraId="5E6683B2" w14:textId="55AF2967" w:rsidR="003B7FB8" w:rsidRPr="00AF5ED5" w:rsidRDefault="00AF5ED5" w:rsidP="00D4473C">
      <w:pPr>
        <w:pStyle w:val="Heading2"/>
        <w:jc w:val="both"/>
        <w:rPr>
          <w:rFonts w:ascii="Century Gothic" w:hAnsi="Century Gothic" w:cs="Times New Roman"/>
          <w:sz w:val="24"/>
          <w:szCs w:val="24"/>
        </w:rPr>
      </w:pPr>
      <w:bookmarkStart w:id="24" w:name="_Toc147149229"/>
      <w:bookmarkStart w:id="25" w:name="_Toc155356031"/>
      <w:r w:rsidRPr="00AF5ED5">
        <w:rPr>
          <w:rFonts w:ascii="Century Gothic" w:hAnsi="Century Gothic" w:cs="Times New Roman"/>
          <w:sz w:val="24"/>
          <w:szCs w:val="24"/>
        </w:rPr>
        <w:t>3.</w:t>
      </w:r>
      <w:r w:rsidR="00380F69">
        <w:rPr>
          <w:rFonts w:ascii="Century Gothic" w:hAnsi="Century Gothic" w:cs="Times New Roman"/>
          <w:sz w:val="24"/>
          <w:szCs w:val="24"/>
        </w:rPr>
        <w:t>6</w:t>
      </w:r>
      <w:r w:rsidRPr="00AF5ED5">
        <w:rPr>
          <w:rFonts w:ascii="Century Gothic" w:hAnsi="Century Gothic" w:cs="Times New Roman"/>
          <w:sz w:val="24"/>
          <w:szCs w:val="24"/>
        </w:rPr>
        <w:tab/>
        <w:t>Μηχανική Μάθηση</w:t>
      </w:r>
      <w:bookmarkEnd w:id="24"/>
      <w:bookmarkEnd w:id="25"/>
      <w:r w:rsidRPr="00AF5ED5">
        <w:rPr>
          <w:rFonts w:ascii="Century Gothic" w:hAnsi="Century Gothic" w:cs="Times New Roman"/>
          <w:sz w:val="24"/>
          <w:szCs w:val="24"/>
        </w:rPr>
        <w:t xml:space="preserve"> </w:t>
      </w:r>
    </w:p>
    <w:p w14:paraId="2D3FE6F6" w14:textId="77777777" w:rsidR="00F06B38" w:rsidRPr="00D4473C" w:rsidRDefault="00F06B38" w:rsidP="00D4473C">
      <w:pPr>
        <w:jc w:val="both"/>
        <w:rPr>
          <w:rFonts w:ascii="Century Gothic" w:hAnsi="Century Gothic"/>
        </w:rPr>
      </w:pPr>
    </w:p>
    <w:p w14:paraId="1DD71F61" w14:textId="564188AC" w:rsidR="003B7FB8" w:rsidRPr="00AF5ED5" w:rsidRDefault="00AF5ED5" w:rsidP="00D4473C">
      <w:pPr>
        <w:pStyle w:val="Heading3"/>
        <w:jc w:val="both"/>
        <w:rPr>
          <w:rFonts w:ascii="Century Gothic" w:hAnsi="Century Gothic"/>
        </w:rPr>
      </w:pPr>
      <w:bookmarkStart w:id="26" w:name="_Toc147149230"/>
      <w:bookmarkStart w:id="27" w:name="_Toc155356032"/>
      <w:r w:rsidRPr="00AF5ED5">
        <w:rPr>
          <w:rFonts w:ascii="Century Gothic" w:hAnsi="Century Gothic"/>
        </w:rPr>
        <w:t>3.</w:t>
      </w:r>
      <w:r w:rsidR="00380F69">
        <w:rPr>
          <w:rFonts w:ascii="Century Gothic" w:hAnsi="Century Gothic"/>
        </w:rPr>
        <w:t>6</w:t>
      </w:r>
      <w:r w:rsidRPr="00AF5ED5">
        <w:rPr>
          <w:rFonts w:ascii="Century Gothic" w:hAnsi="Century Gothic"/>
        </w:rPr>
        <w:t>.1</w:t>
      </w:r>
      <w:r w:rsidRPr="00AF5ED5">
        <w:rPr>
          <w:rFonts w:ascii="Century Gothic" w:hAnsi="Century Gothic"/>
        </w:rPr>
        <w:tab/>
        <w:t>Εισαγωγή</w:t>
      </w:r>
      <w:bookmarkEnd w:id="26"/>
      <w:bookmarkEnd w:id="27"/>
      <w:r w:rsidRPr="00AF5ED5">
        <w:rPr>
          <w:rFonts w:ascii="Century Gothic" w:hAnsi="Century Gothic"/>
        </w:rPr>
        <w:t xml:space="preserve"> </w:t>
      </w:r>
    </w:p>
    <w:p w14:paraId="2950D610" w14:textId="77777777" w:rsidR="00F06B38" w:rsidRPr="00D4473C" w:rsidRDefault="00F06B38" w:rsidP="00D4473C">
      <w:pPr>
        <w:jc w:val="both"/>
        <w:rPr>
          <w:rFonts w:ascii="Century Gothic" w:hAnsi="Century Gothic"/>
        </w:rPr>
      </w:pPr>
    </w:p>
    <w:p w14:paraId="60DB8C4D" w14:textId="77777777" w:rsidR="003B7FB8" w:rsidRPr="00D4473C" w:rsidRDefault="003B7FB8" w:rsidP="00D4473C">
      <w:pPr>
        <w:jc w:val="both"/>
        <w:rPr>
          <w:rFonts w:ascii="Century Gothic" w:hAnsi="Century Gothic"/>
        </w:rPr>
      </w:pPr>
      <w:r w:rsidRPr="00D4473C">
        <w:rPr>
          <w:rFonts w:ascii="Century Gothic" w:hAnsi="Century Gothic"/>
        </w:rPr>
        <w:t>Η Μηχανική Μάθηση αναφέρεται σε ένα φαινόμενο όπου ένα σύστημα ή ένα πρόγραμμα υπολογιστή βελτιώνει την απόδοσή του σε μια συγκεκριμένη εργασία, χωρίς να χρειάζεται να προγραμματιστεί εκ νέου. Στόχος της Μηχανικής Μάθησης είναι να δημιουργήσει προγράμματα τα οποία μπορούν να βελτιώσουν την απόδοσή τους μέσω της αξιοποίησης προηγούμενης γνώσης και εμπειρίας.</w:t>
      </w:r>
    </w:p>
    <w:p w14:paraId="61A24B6D" w14:textId="77777777" w:rsidR="003B7FB8" w:rsidRPr="00D4473C" w:rsidRDefault="003B7FB8" w:rsidP="00D4473C">
      <w:pPr>
        <w:jc w:val="both"/>
        <w:rPr>
          <w:rFonts w:ascii="Century Gothic" w:hAnsi="Century Gothic"/>
        </w:rPr>
      </w:pPr>
      <w:r w:rsidRPr="00D4473C">
        <w:rPr>
          <w:rFonts w:ascii="Century Gothic" w:hAnsi="Century Gothic"/>
        </w:rPr>
        <w:t xml:space="preserve">Ένας πιο επίσημος ορισμός για τη Μηχανική Μάθηση έχει προταθεί από τον </w:t>
      </w:r>
      <w:proofErr w:type="spellStart"/>
      <w:r w:rsidRPr="00D4473C">
        <w:rPr>
          <w:rFonts w:ascii="Century Gothic" w:hAnsi="Century Gothic"/>
        </w:rPr>
        <w:t>Tom</w:t>
      </w:r>
      <w:proofErr w:type="spellEnd"/>
      <w:r w:rsidRPr="00D4473C">
        <w:rPr>
          <w:rFonts w:ascii="Century Gothic" w:hAnsi="Century Gothic"/>
        </w:rPr>
        <w:t xml:space="preserve"> M. </w:t>
      </w:r>
      <w:proofErr w:type="spellStart"/>
      <w:r w:rsidRPr="00D4473C">
        <w:rPr>
          <w:rFonts w:ascii="Century Gothic" w:hAnsi="Century Gothic"/>
        </w:rPr>
        <w:t>Mitchell</w:t>
      </w:r>
      <w:proofErr w:type="spellEnd"/>
      <w:r w:rsidRPr="00D4473C">
        <w:rPr>
          <w:rFonts w:ascii="Century Gothic" w:hAnsi="Century Gothic"/>
        </w:rPr>
        <w:t xml:space="preserve"> (1997):</w:t>
      </w:r>
    </w:p>
    <w:p w14:paraId="2A346C31" w14:textId="77777777" w:rsidR="003B7FB8" w:rsidRPr="00EB38B0" w:rsidRDefault="003B7FB8" w:rsidP="00D4473C">
      <w:pPr>
        <w:pStyle w:val="ListParagraph"/>
        <w:numPr>
          <w:ilvl w:val="0"/>
          <w:numId w:val="15"/>
        </w:numPr>
        <w:rPr>
          <w:rFonts w:ascii="Century Gothic" w:hAnsi="Century Gothic"/>
          <w:lang w:val="el-GR"/>
        </w:rPr>
      </w:pPr>
      <w:r w:rsidRPr="00EB38B0">
        <w:rPr>
          <w:rFonts w:ascii="Century Gothic" w:hAnsi="Century Gothic"/>
          <w:lang w:val="el-GR"/>
        </w:rPr>
        <w:t>"Ένα πρόγραμμα υπολογιστή λέγεται ότι μαθαίνει από εμπειρία Ε ως προς μια κλάση εργασιών Τ και ένα μέτρο επίδοσης Π, αν η επίδοσή του σε εργασίες της κλάσης Τ, όπως αποτιμάται από το μέτρο Π, βελτιώνεται με την εμπειρία Ε."</w:t>
      </w:r>
    </w:p>
    <w:p w14:paraId="3827543D" w14:textId="08DDFA12" w:rsidR="003B7FB8" w:rsidRDefault="003B7FB8" w:rsidP="00D4473C">
      <w:pPr>
        <w:jc w:val="both"/>
        <w:rPr>
          <w:rFonts w:ascii="Century Gothic" w:hAnsi="Century Gothic"/>
        </w:rPr>
      </w:pPr>
      <w:r w:rsidRPr="00D4473C">
        <w:rPr>
          <w:rFonts w:ascii="Century Gothic" w:hAnsi="Century Gothic"/>
        </w:rPr>
        <w:t>Αυτός ο ορισμός επισημαίνει ότι η Μηχανική Μάθηση επιτυγχάνεται μέσω της εμπειρίας, όπου το πρόγραμμα μαθαίνει νέες πληροφορίες και προσαρμόζει την απόδοσή του για να βελτιώσει την εκτέλεση συγκεκριμένων εργασιών. Οι εργασίες αυτές αξιολογούνται με ένα μέτρο επίδοσης, το οποίο μπορεί να μετρήσει την απόδοση του συστήματος σε σχέση με τις εκάστοτε εργασίες.</w:t>
      </w:r>
    </w:p>
    <w:p w14:paraId="46CF42F4" w14:textId="77777777" w:rsidR="00380F69" w:rsidRPr="00D4473C" w:rsidRDefault="00380F69" w:rsidP="00D4473C">
      <w:pPr>
        <w:jc w:val="both"/>
        <w:rPr>
          <w:rFonts w:ascii="Century Gothic" w:hAnsi="Century Gothic"/>
        </w:rPr>
      </w:pPr>
    </w:p>
    <w:p w14:paraId="57D78A17" w14:textId="1848703F" w:rsidR="003B7FB8" w:rsidRDefault="00AF5ED5" w:rsidP="00D4473C">
      <w:pPr>
        <w:pStyle w:val="Heading3"/>
        <w:jc w:val="both"/>
        <w:rPr>
          <w:rFonts w:ascii="Century Gothic" w:hAnsi="Century Gothic"/>
        </w:rPr>
      </w:pPr>
      <w:bookmarkStart w:id="28" w:name="_Toc147149231"/>
      <w:bookmarkStart w:id="29" w:name="_Toc155356033"/>
      <w:r w:rsidRPr="00AF5ED5">
        <w:rPr>
          <w:rFonts w:ascii="Century Gothic" w:hAnsi="Century Gothic"/>
        </w:rPr>
        <w:t>3.</w:t>
      </w:r>
      <w:r w:rsidR="00380F69">
        <w:rPr>
          <w:rFonts w:ascii="Century Gothic" w:hAnsi="Century Gothic"/>
        </w:rPr>
        <w:t>6</w:t>
      </w:r>
      <w:r w:rsidRPr="00AF5ED5">
        <w:rPr>
          <w:rFonts w:ascii="Century Gothic" w:hAnsi="Century Gothic"/>
        </w:rPr>
        <w:t>.2</w:t>
      </w:r>
      <w:r w:rsidRPr="00AF5ED5">
        <w:rPr>
          <w:rFonts w:ascii="Century Gothic" w:hAnsi="Century Gothic"/>
        </w:rPr>
        <w:tab/>
        <w:t>Είδη Μηχανικής Μάθησης</w:t>
      </w:r>
      <w:bookmarkEnd w:id="28"/>
      <w:bookmarkEnd w:id="29"/>
    </w:p>
    <w:p w14:paraId="2E06E00D" w14:textId="77777777" w:rsidR="00380F69" w:rsidRPr="00380F69" w:rsidRDefault="00380F69" w:rsidP="00380F69"/>
    <w:p w14:paraId="02D97DB5" w14:textId="77777777" w:rsidR="003B7FB8" w:rsidRPr="00D4473C" w:rsidRDefault="003B7FB8" w:rsidP="00D4473C">
      <w:pPr>
        <w:jc w:val="both"/>
        <w:rPr>
          <w:rFonts w:ascii="Century Gothic" w:hAnsi="Century Gothic"/>
        </w:rPr>
      </w:pPr>
      <w:r w:rsidRPr="00D4473C">
        <w:rPr>
          <w:rFonts w:ascii="Century Gothic" w:hAnsi="Century Gothic"/>
        </w:rPr>
        <w:t xml:space="preserve">Στην μηχανική μάθηση υπάρχουν τρείς τρόποι μάθησης, όπως και οι τρόποι που μαθαίνει ο άνθρωπος. </w:t>
      </w:r>
    </w:p>
    <w:p w14:paraId="6CB84B10" w14:textId="77777777" w:rsidR="003B7FB8" w:rsidRPr="00D4473C" w:rsidRDefault="003B7FB8" w:rsidP="00D4473C">
      <w:pPr>
        <w:numPr>
          <w:ilvl w:val="0"/>
          <w:numId w:val="14"/>
        </w:numPr>
        <w:spacing w:before="100" w:beforeAutospacing="1" w:after="100" w:afterAutospacing="1"/>
        <w:jc w:val="both"/>
        <w:rPr>
          <w:rFonts w:ascii="Century Gothic" w:hAnsi="Century Gothic"/>
        </w:rPr>
      </w:pPr>
      <w:r w:rsidRPr="00D4473C">
        <w:rPr>
          <w:rFonts w:ascii="Century Gothic" w:hAnsi="Century Gothic"/>
        </w:rPr>
        <w:t>Επιβλεπόμενη Μάθηση (</w:t>
      </w:r>
      <w:proofErr w:type="spellStart"/>
      <w:r w:rsidRPr="00D4473C">
        <w:rPr>
          <w:rFonts w:ascii="Century Gothic" w:hAnsi="Century Gothic"/>
        </w:rPr>
        <w:t>Supervised</w:t>
      </w:r>
      <w:proofErr w:type="spellEnd"/>
      <w:r w:rsidRPr="00D4473C">
        <w:rPr>
          <w:rFonts w:ascii="Century Gothic" w:hAnsi="Century Gothic"/>
        </w:rPr>
        <w:t xml:space="preserve"> </w:t>
      </w:r>
      <w:proofErr w:type="spellStart"/>
      <w:r w:rsidRPr="00D4473C">
        <w:rPr>
          <w:rFonts w:ascii="Century Gothic" w:hAnsi="Century Gothic"/>
        </w:rPr>
        <w:t>Learning</w:t>
      </w:r>
      <w:proofErr w:type="spellEnd"/>
      <w:r w:rsidRPr="00D4473C">
        <w:rPr>
          <w:rFonts w:ascii="Century Gothic" w:hAnsi="Century Gothic"/>
        </w:rPr>
        <w:t xml:space="preserve">) είναι η διαδικασία που ο αλγόριθμος κατασκευάζει μια συνάρτηση που απεικονίζει δεδομένες εισόδους (σύνολο εκπαίδευσης) σε γνωστές επιθυμητές εξόδους, με </w:t>
      </w:r>
      <w:r w:rsidRPr="00D4473C">
        <w:rPr>
          <w:rFonts w:ascii="Century Gothic" w:hAnsi="Century Gothic"/>
        </w:rPr>
        <w:lastRenderedPageBreak/>
        <w:t>στόχο τη γενίκευση στης συνάρτησης αυτής και για εισόδους με άγνωστη έξοδο. Χρησιμοποιείται σε προβλήματα:</w:t>
      </w:r>
    </w:p>
    <w:p w14:paraId="75249B80"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Ταξινόμησης (</w:t>
      </w:r>
      <w:proofErr w:type="spellStart"/>
      <w:r w:rsidRPr="00D4473C">
        <w:rPr>
          <w:rFonts w:ascii="Century Gothic" w:hAnsi="Century Gothic"/>
        </w:rPr>
        <w:t>Classification</w:t>
      </w:r>
      <w:proofErr w:type="spellEnd"/>
      <w:r w:rsidRPr="00D4473C">
        <w:rPr>
          <w:rFonts w:ascii="Century Gothic" w:hAnsi="Century Gothic"/>
        </w:rPr>
        <w:t xml:space="preserve">) </w:t>
      </w:r>
    </w:p>
    <w:p w14:paraId="186E63A1"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Πρόγνωσης (</w:t>
      </w:r>
      <w:proofErr w:type="spellStart"/>
      <w:r w:rsidRPr="00D4473C">
        <w:rPr>
          <w:rFonts w:ascii="Century Gothic" w:hAnsi="Century Gothic"/>
        </w:rPr>
        <w:t>Prediction</w:t>
      </w:r>
      <w:proofErr w:type="spellEnd"/>
      <w:r w:rsidRPr="00D4473C">
        <w:rPr>
          <w:rFonts w:ascii="Century Gothic" w:hAnsi="Century Gothic"/>
        </w:rPr>
        <w:t>)</w:t>
      </w:r>
    </w:p>
    <w:p w14:paraId="5DF0E124"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Διερμηνείας (</w:t>
      </w:r>
      <w:proofErr w:type="spellStart"/>
      <w:r w:rsidRPr="00D4473C">
        <w:rPr>
          <w:rFonts w:ascii="Century Gothic" w:hAnsi="Century Gothic"/>
        </w:rPr>
        <w:t>Interpretation</w:t>
      </w:r>
      <w:proofErr w:type="spellEnd"/>
      <w:r w:rsidRPr="00D4473C">
        <w:rPr>
          <w:rFonts w:ascii="Century Gothic" w:hAnsi="Century Gothic"/>
        </w:rPr>
        <w:t>)</w:t>
      </w:r>
    </w:p>
    <w:p w14:paraId="7CFA111E" w14:textId="77777777" w:rsidR="003B7FB8" w:rsidRPr="00D4473C" w:rsidRDefault="003B7FB8" w:rsidP="00D4473C">
      <w:pPr>
        <w:numPr>
          <w:ilvl w:val="0"/>
          <w:numId w:val="14"/>
        </w:numPr>
        <w:spacing w:before="100" w:beforeAutospacing="1" w:after="100" w:afterAutospacing="1"/>
        <w:jc w:val="both"/>
        <w:rPr>
          <w:rFonts w:ascii="Century Gothic" w:hAnsi="Century Gothic"/>
        </w:rPr>
      </w:pPr>
      <w:r w:rsidRPr="00D4473C">
        <w:rPr>
          <w:rFonts w:ascii="Century Gothic" w:hAnsi="Century Gothic"/>
        </w:rPr>
        <w:t>Μη Επιβλεπόμενη Μάθηση (</w:t>
      </w:r>
      <w:proofErr w:type="spellStart"/>
      <w:r w:rsidRPr="00D4473C">
        <w:rPr>
          <w:rFonts w:ascii="Century Gothic" w:hAnsi="Century Gothic"/>
        </w:rPr>
        <w:t>Unsupervised</w:t>
      </w:r>
      <w:proofErr w:type="spellEnd"/>
      <w:r w:rsidRPr="00D4473C">
        <w:rPr>
          <w:rFonts w:ascii="Century Gothic" w:hAnsi="Century Gothic"/>
        </w:rPr>
        <w:t xml:space="preserve"> </w:t>
      </w:r>
      <w:proofErr w:type="spellStart"/>
      <w:r w:rsidRPr="00D4473C">
        <w:rPr>
          <w:rFonts w:ascii="Century Gothic" w:hAnsi="Century Gothic"/>
        </w:rPr>
        <w:t>Learning</w:t>
      </w:r>
      <w:proofErr w:type="spellEnd"/>
      <w:r w:rsidRPr="00D4473C">
        <w:rPr>
          <w:rFonts w:ascii="Century Gothic" w:hAnsi="Century Gothic"/>
        </w:rPr>
        <w:t xml:space="preserve">) είναι η διαδικασία που ο αλγόριθμος κατασκευάζει ένα μοντέλο για κάποιο σύνολο εισόδων υπό την μορφή παρατηρήσεων χωρίς να γνωρίζει τις επιθυμητές εξόδους. Χρησιμοποιείται σε </w:t>
      </w:r>
      <w:proofErr w:type="spellStart"/>
      <w:r w:rsidRPr="00D4473C">
        <w:rPr>
          <w:rFonts w:ascii="Century Gothic" w:hAnsi="Century Gothic"/>
        </w:rPr>
        <w:t>προβήματα</w:t>
      </w:r>
      <w:proofErr w:type="spellEnd"/>
      <w:r w:rsidRPr="00D4473C">
        <w:rPr>
          <w:rFonts w:ascii="Century Gothic" w:hAnsi="Century Gothic"/>
        </w:rPr>
        <w:t xml:space="preserve"> </w:t>
      </w:r>
    </w:p>
    <w:p w14:paraId="206FB372"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 xml:space="preserve">Ανάλυσης Συσχετισμών(Association </w:t>
      </w:r>
      <w:proofErr w:type="spellStart"/>
      <w:r w:rsidRPr="00D4473C">
        <w:rPr>
          <w:rFonts w:ascii="Century Gothic" w:hAnsi="Century Gothic"/>
        </w:rPr>
        <w:t>Analysis</w:t>
      </w:r>
      <w:proofErr w:type="spellEnd"/>
      <w:r w:rsidRPr="00D4473C">
        <w:rPr>
          <w:rFonts w:ascii="Century Gothic" w:hAnsi="Century Gothic"/>
        </w:rPr>
        <w:t xml:space="preserve">) : </w:t>
      </w:r>
    </w:p>
    <w:p w14:paraId="7843E684"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Μείωση της διάστασης των δεδομένων (</w:t>
      </w:r>
      <w:r w:rsidRPr="00D4473C">
        <w:rPr>
          <w:rFonts w:ascii="Century Gothic" w:hAnsi="Century Gothic"/>
          <w:lang w:val="en-US"/>
        </w:rPr>
        <w:t>D</w:t>
      </w:r>
      <w:proofErr w:type="spellStart"/>
      <w:r w:rsidRPr="00D4473C">
        <w:rPr>
          <w:rFonts w:ascii="Century Gothic" w:hAnsi="Century Gothic"/>
        </w:rPr>
        <w:t>imensionality</w:t>
      </w:r>
      <w:proofErr w:type="spellEnd"/>
      <w:r w:rsidRPr="00D4473C">
        <w:rPr>
          <w:rFonts w:ascii="Century Gothic" w:hAnsi="Century Gothic"/>
        </w:rPr>
        <w:t xml:space="preserve"> </w:t>
      </w:r>
      <w:proofErr w:type="spellStart"/>
      <w:r w:rsidRPr="00D4473C">
        <w:rPr>
          <w:rFonts w:ascii="Century Gothic" w:hAnsi="Century Gothic"/>
        </w:rPr>
        <w:t>reduction</w:t>
      </w:r>
      <w:proofErr w:type="spellEnd"/>
      <w:r w:rsidRPr="00D4473C">
        <w:rPr>
          <w:rFonts w:ascii="Century Gothic" w:hAnsi="Century Gothic"/>
        </w:rPr>
        <w:t>)</w:t>
      </w:r>
    </w:p>
    <w:p w14:paraId="5FEF4871" w14:textId="77777777" w:rsidR="003B7FB8" w:rsidRPr="00D4473C" w:rsidRDefault="003B7FB8" w:rsidP="00D4473C">
      <w:pPr>
        <w:numPr>
          <w:ilvl w:val="1"/>
          <w:numId w:val="14"/>
        </w:numPr>
        <w:spacing w:before="100" w:beforeAutospacing="1" w:after="100" w:afterAutospacing="1"/>
        <w:jc w:val="both"/>
        <w:rPr>
          <w:rFonts w:ascii="Century Gothic" w:hAnsi="Century Gothic"/>
        </w:rPr>
      </w:pPr>
      <w:r w:rsidRPr="00D4473C">
        <w:rPr>
          <w:rFonts w:ascii="Century Gothic" w:hAnsi="Century Gothic"/>
        </w:rPr>
        <w:t>Ομαδοποίησης(</w:t>
      </w:r>
      <w:proofErr w:type="spellStart"/>
      <w:r w:rsidRPr="00D4473C">
        <w:rPr>
          <w:rFonts w:ascii="Century Gothic" w:hAnsi="Century Gothic"/>
        </w:rPr>
        <w:t>Clustering</w:t>
      </w:r>
      <w:proofErr w:type="spellEnd"/>
      <w:r w:rsidRPr="00D4473C">
        <w:rPr>
          <w:rFonts w:ascii="Century Gothic" w:hAnsi="Century Gothic"/>
        </w:rPr>
        <w:t>)</w:t>
      </w:r>
    </w:p>
    <w:p w14:paraId="1B6A4B35" w14:textId="23E9A57F" w:rsidR="003C68A6" w:rsidRDefault="003B7FB8" w:rsidP="00D4473C">
      <w:pPr>
        <w:numPr>
          <w:ilvl w:val="0"/>
          <w:numId w:val="14"/>
        </w:numPr>
        <w:spacing w:before="100" w:beforeAutospacing="1" w:after="100" w:afterAutospacing="1"/>
        <w:jc w:val="both"/>
        <w:rPr>
          <w:rFonts w:ascii="Century Gothic" w:hAnsi="Century Gothic"/>
        </w:rPr>
      </w:pPr>
      <w:r w:rsidRPr="00D4473C">
        <w:rPr>
          <w:rFonts w:ascii="Century Gothic" w:hAnsi="Century Gothic"/>
        </w:rPr>
        <w:t>Ενισχυτική μάθηση (</w:t>
      </w:r>
      <w:proofErr w:type="spellStart"/>
      <w:r w:rsidRPr="00D4473C">
        <w:rPr>
          <w:rFonts w:ascii="Century Gothic" w:hAnsi="Century Gothic"/>
        </w:rPr>
        <w:t>Reinforcement</w:t>
      </w:r>
      <w:proofErr w:type="spellEnd"/>
      <w:r w:rsidRPr="00D4473C">
        <w:rPr>
          <w:rFonts w:ascii="Century Gothic" w:hAnsi="Century Gothic"/>
        </w:rPr>
        <w:t xml:space="preserve"> </w:t>
      </w:r>
      <w:proofErr w:type="spellStart"/>
      <w:r w:rsidRPr="00D4473C">
        <w:rPr>
          <w:rFonts w:ascii="Century Gothic" w:hAnsi="Century Gothic"/>
        </w:rPr>
        <w:t>Learning</w:t>
      </w:r>
      <w:proofErr w:type="spellEnd"/>
      <w:r w:rsidRPr="00D4473C">
        <w:rPr>
          <w:rFonts w:ascii="Century Gothic" w:hAnsi="Century Gothic"/>
        </w:rPr>
        <w:t>) ο αλγόριθμος μαθαίνει μια στρατηγική ενεργειών μέσα από άμεση αλληλεπίδραση με το περιβάλλον. Χρησιμοποιείται σε προβλήματα Σχεδιασμού (</w:t>
      </w:r>
      <w:proofErr w:type="spellStart"/>
      <w:r w:rsidRPr="00D4473C">
        <w:rPr>
          <w:rFonts w:ascii="Century Gothic" w:hAnsi="Century Gothic"/>
        </w:rPr>
        <w:t>Planning</w:t>
      </w:r>
      <w:proofErr w:type="spellEnd"/>
      <w:r w:rsidRPr="00D4473C">
        <w:rPr>
          <w:rFonts w:ascii="Century Gothic" w:hAnsi="Century Gothic"/>
        </w:rPr>
        <w:t>) όπως ο έλεγχος ρομπότ και η βελτιστοποίηση εργασιών σε εργοστασιακούς χώρους.</w:t>
      </w:r>
      <w:bookmarkStart w:id="30" w:name="_Toc147149234"/>
    </w:p>
    <w:p w14:paraId="50BE75C2" w14:textId="032C273B" w:rsidR="00380F69" w:rsidRPr="00AF5ED5" w:rsidRDefault="00380F69" w:rsidP="00380F69">
      <w:pPr>
        <w:pStyle w:val="Heading2"/>
        <w:jc w:val="both"/>
        <w:rPr>
          <w:rFonts w:ascii="Century Gothic" w:hAnsi="Century Gothic" w:cs="Times New Roman"/>
          <w:sz w:val="24"/>
          <w:szCs w:val="24"/>
        </w:rPr>
      </w:pPr>
      <w:bookmarkStart w:id="31" w:name="_Toc147149232"/>
      <w:bookmarkStart w:id="32" w:name="_Toc155356034"/>
      <w:r w:rsidRPr="00AF5ED5">
        <w:rPr>
          <w:rFonts w:ascii="Century Gothic" w:hAnsi="Century Gothic" w:cs="Times New Roman"/>
          <w:sz w:val="24"/>
          <w:szCs w:val="24"/>
        </w:rPr>
        <w:t>3.</w:t>
      </w:r>
      <w:r>
        <w:rPr>
          <w:rFonts w:ascii="Century Gothic" w:hAnsi="Century Gothic" w:cs="Times New Roman"/>
          <w:sz w:val="24"/>
          <w:szCs w:val="24"/>
        </w:rPr>
        <w:t>7</w:t>
      </w:r>
      <w:r w:rsidRPr="00AF5ED5">
        <w:rPr>
          <w:rFonts w:ascii="Century Gothic" w:hAnsi="Century Gothic" w:cs="Times New Roman"/>
          <w:sz w:val="24"/>
          <w:szCs w:val="24"/>
        </w:rPr>
        <w:tab/>
        <w:t>Συσταδοποίηση(</w:t>
      </w:r>
      <w:proofErr w:type="spellStart"/>
      <w:r w:rsidRPr="00AF5ED5">
        <w:rPr>
          <w:rFonts w:ascii="Century Gothic" w:hAnsi="Century Gothic" w:cs="Times New Roman"/>
          <w:sz w:val="24"/>
          <w:szCs w:val="24"/>
        </w:rPr>
        <w:t>Clustering</w:t>
      </w:r>
      <w:proofErr w:type="spellEnd"/>
      <w:r w:rsidRPr="00AF5ED5">
        <w:rPr>
          <w:rFonts w:ascii="Century Gothic" w:hAnsi="Century Gothic" w:cs="Times New Roman"/>
          <w:sz w:val="24"/>
          <w:szCs w:val="24"/>
        </w:rPr>
        <w:t>)</w:t>
      </w:r>
      <w:bookmarkEnd w:id="31"/>
      <w:bookmarkEnd w:id="32"/>
    </w:p>
    <w:p w14:paraId="35B870B0" w14:textId="77777777" w:rsidR="00380F69" w:rsidRPr="00D4473C" w:rsidRDefault="00380F69" w:rsidP="00380F69">
      <w:pPr>
        <w:jc w:val="both"/>
        <w:rPr>
          <w:rFonts w:ascii="Century Gothic" w:hAnsi="Century Gothic"/>
        </w:rPr>
      </w:pPr>
    </w:p>
    <w:p w14:paraId="7FC7E846" w14:textId="77777777" w:rsidR="00380F69" w:rsidRPr="00EB38B0" w:rsidRDefault="00380F69" w:rsidP="00380F69">
      <w:pPr>
        <w:pStyle w:val="BodyText"/>
        <w:rPr>
          <w:rFonts w:ascii="Century Gothic" w:hAnsi="Century Gothic" w:cs="Times New Roman"/>
          <w:lang w:val="el-GR"/>
        </w:rPr>
      </w:pPr>
      <w:r w:rsidRPr="00EB38B0">
        <w:rPr>
          <w:rFonts w:ascii="Century Gothic" w:hAnsi="Century Gothic" w:cs="Times New Roman"/>
          <w:lang w:val="el-GR"/>
        </w:rPr>
        <w:t>Η συσταδοποίηση είναι μια ευρέως διαδεδομένη διαδικασία που χρησιμοποιείται για τη στατιστική ανάλυση δεδομένων σε πολλούς τομείς, όπως η Μηχανική Μάθηση, η εξόρυξη δεδομένων και η ανάλυση εικόνας. Ο στόχος της συσταδοποίησης είναι να διαχωρίσει ένα σύνολο δεδομένων σε ομάδες (συστάδες) με κοινά χαρακτηριστικά, δηλαδή τα δεδομένα κάθε ομάδας είναι όμοια μεταξύ τους και διαφορετικά από τις άλλες ομάδες.</w:t>
      </w:r>
    </w:p>
    <w:p w14:paraId="3326CB8D" w14:textId="77777777" w:rsidR="00380F69" w:rsidRPr="00EB38B0" w:rsidRDefault="00380F69" w:rsidP="00380F69">
      <w:pPr>
        <w:pStyle w:val="BodyText"/>
        <w:rPr>
          <w:rFonts w:ascii="Century Gothic" w:hAnsi="Century Gothic" w:cs="Times New Roman"/>
          <w:lang w:val="el-GR"/>
        </w:rPr>
      </w:pPr>
      <w:r w:rsidRPr="00EB38B0">
        <w:rPr>
          <w:rFonts w:ascii="Century Gothic" w:hAnsi="Century Gothic" w:cs="Times New Roman"/>
          <w:lang w:val="el-GR"/>
        </w:rPr>
        <w:t>Η συσταδοποίηση ανήκει στην κατηγορία της Μη Επιβλεπόμενης Μάθησης, καθώς δεν απαιτεί ετικέτες ή κλάσεις για τα δεδομένα. Αντίθετα, αναζητά ομοιότητες και μοτίβα μεταξύ τους. Οι τεχνικές συσταδοποίησης χωρίζονται συνήθως σε:</w:t>
      </w:r>
    </w:p>
    <w:p w14:paraId="725BBF74" w14:textId="77777777" w:rsidR="00380F69" w:rsidRPr="00EB38B0" w:rsidRDefault="00380F69" w:rsidP="00380F69">
      <w:pPr>
        <w:pStyle w:val="BodyText"/>
        <w:numPr>
          <w:ilvl w:val="0"/>
          <w:numId w:val="7"/>
        </w:numPr>
        <w:rPr>
          <w:rFonts w:ascii="Century Gothic" w:hAnsi="Century Gothic" w:cs="Times New Roman"/>
          <w:lang w:val="el-GR"/>
        </w:rPr>
      </w:pPr>
      <w:r w:rsidRPr="00EB38B0">
        <w:rPr>
          <w:rFonts w:ascii="Century Gothic" w:hAnsi="Century Gothic" w:cs="Times New Roman"/>
          <w:lang w:val="el-GR"/>
        </w:rPr>
        <w:t>Ιεραρχική συσταδοποίηση (</w:t>
      </w:r>
      <w:proofErr w:type="spellStart"/>
      <w:r w:rsidRPr="00EB38B0">
        <w:rPr>
          <w:rFonts w:ascii="Century Gothic" w:hAnsi="Century Gothic" w:cs="Times New Roman"/>
          <w:lang w:val="el-GR"/>
        </w:rPr>
        <w:t>Hierarchical</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Clustering</w:t>
      </w:r>
      <w:proofErr w:type="spellEnd"/>
      <w:r w:rsidRPr="00EB38B0">
        <w:rPr>
          <w:rFonts w:ascii="Century Gothic" w:hAnsi="Century Gothic" w:cs="Times New Roman"/>
          <w:lang w:val="el-GR"/>
        </w:rPr>
        <w:t xml:space="preserve">): Προσεγγίζει τη συσταδοποίηση με ιεραρχικό τρόπο, δημιουργώντας ένα δέντρο συστάδων (δενδρόγραμμα). Μπορεί να αρχίζει με ένα δέντρο που περιέχει όλα τα δεδομένα και στη συνέχεια διαχωρίζεται ή άνω-προς-κάτω </w:t>
      </w:r>
      <w:r>
        <w:rPr>
          <w:rFonts w:ascii="Century Gothic" w:hAnsi="Century Gothic" w:cs="Times New Roman"/>
          <w:lang w:val="el-GR"/>
        </w:rPr>
        <w:t xml:space="preserve">δηλαδή </w:t>
      </w:r>
      <w:r w:rsidRPr="00EB38B0">
        <w:rPr>
          <w:rFonts w:ascii="Century Gothic" w:hAnsi="Century Gothic" w:cs="Times New Roman"/>
          <w:lang w:val="el-GR"/>
        </w:rPr>
        <w:t>αρχίζει με ξεχωριστές συστάδες και στη συνέχεια συνδέονται. Η επιλογή του σημείου διαχωρισμού γίνεται με βάση την απόσταση μεταξύ των στοιχείων των συστάδων.</w:t>
      </w:r>
    </w:p>
    <w:p w14:paraId="44CCC02C" w14:textId="77777777" w:rsidR="00380F69" w:rsidRPr="00EB38B0" w:rsidRDefault="00380F69" w:rsidP="00380F69">
      <w:pPr>
        <w:pStyle w:val="BodyText"/>
        <w:numPr>
          <w:ilvl w:val="0"/>
          <w:numId w:val="7"/>
        </w:numPr>
        <w:rPr>
          <w:rFonts w:ascii="Century Gothic" w:hAnsi="Century Gothic" w:cs="Times New Roman"/>
          <w:lang w:val="el-GR"/>
        </w:rPr>
      </w:pPr>
      <w:r w:rsidRPr="00EB38B0">
        <w:rPr>
          <w:rFonts w:ascii="Century Gothic" w:hAnsi="Century Gothic" w:cs="Times New Roman"/>
          <w:lang w:val="el-GR"/>
        </w:rPr>
        <w:t>Διαμεριστική συσταδοποίηση (</w:t>
      </w:r>
      <w:proofErr w:type="spellStart"/>
      <w:r w:rsidRPr="00EB38B0">
        <w:rPr>
          <w:rFonts w:ascii="Century Gothic" w:hAnsi="Century Gothic" w:cs="Times New Roman"/>
          <w:lang w:val="el-GR"/>
        </w:rPr>
        <w:t>Distribution-based</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Clustering</w:t>
      </w:r>
      <w:proofErr w:type="spellEnd"/>
      <w:r w:rsidRPr="00EB38B0">
        <w:rPr>
          <w:rFonts w:ascii="Century Gothic" w:hAnsi="Century Gothic" w:cs="Times New Roman"/>
          <w:lang w:val="el-GR"/>
        </w:rPr>
        <w:t>): Βασίζεται στην πιθανό</w:t>
      </w:r>
      <w:r>
        <w:rPr>
          <w:rFonts w:ascii="Century Gothic" w:hAnsi="Century Gothic" w:cs="Times New Roman"/>
          <w:lang w:val="el-GR"/>
        </w:rPr>
        <w:t>-</w:t>
      </w:r>
      <w:r w:rsidRPr="00EB38B0">
        <w:rPr>
          <w:rFonts w:ascii="Century Gothic" w:hAnsi="Century Gothic" w:cs="Times New Roman"/>
          <w:lang w:val="el-GR"/>
        </w:rPr>
        <w:t xml:space="preserve">θεωρητική </w:t>
      </w:r>
      <w:proofErr w:type="spellStart"/>
      <w:r w:rsidRPr="00EB38B0">
        <w:rPr>
          <w:rFonts w:ascii="Century Gothic" w:hAnsi="Century Gothic" w:cs="Times New Roman"/>
          <w:lang w:val="el-GR"/>
        </w:rPr>
        <w:t>μοντελοποίηση</w:t>
      </w:r>
      <w:proofErr w:type="spellEnd"/>
      <w:r w:rsidRPr="00EB38B0">
        <w:rPr>
          <w:rFonts w:ascii="Century Gothic" w:hAnsi="Century Gothic" w:cs="Times New Roman"/>
          <w:lang w:val="el-GR"/>
        </w:rPr>
        <w:t xml:space="preserve"> των δεδομένων και επιχειρεί να περιγράψει την κατανομή τους. Στόχος είναι να βρεθούν δεσμευμένα (συστάδες) που αντιστοιχούν σε </w:t>
      </w:r>
      <w:proofErr w:type="spellStart"/>
      <w:r w:rsidRPr="00EB38B0">
        <w:rPr>
          <w:rFonts w:ascii="Century Gothic" w:hAnsi="Century Gothic" w:cs="Times New Roman"/>
          <w:lang w:val="el-GR"/>
        </w:rPr>
        <w:t>πιθαν</w:t>
      </w:r>
      <w:r>
        <w:rPr>
          <w:rFonts w:ascii="Century Gothic" w:hAnsi="Century Gothic" w:cs="Times New Roman"/>
          <w:lang w:val="el-GR"/>
        </w:rPr>
        <w:t>ο</w:t>
      </w:r>
      <w:proofErr w:type="spellEnd"/>
      <w:r>
        <w:rPr>
          <w:rFonts w:ascii="Century Gothic" w:hAnsi="Century Gothic" w:cs="Times New Roman"/>
          <w:lang w:val="el-GR"/>
        </w:rPr>
        <w:t>-</w:t>
      </w:r>
      <w:r w:rsidRPr="00EB38B0">
        <w:rPr>
          <w:rFonts w:ascii="Century Gothic" w:hAnsi="Century Gothic" w:cs="Times New Roman"/>
          <w:lang w:val="el-GR"/>
        </w:rPr>
        <w:t>θεωρητικές κατανομές.</w:t>
      </w:r>
    </w:p>
    <w:p w14:paraId="7DF53BB6" w14:textId="77777777" w:rsidR="00380F69" w:rsidRPr="00EB38B0" w:rsidRDefault="00380F69" w:rsidP="00380F69">
      <w:pPr>
        <w:pStyle w:val="BodyText"/>
        <w:numPr>
          <w:ilvl w:val="0"/>
          <w:numId w:val="7"/>
        </w:numPr>
        <w:rPr>
          <w:rFonts w:ascii="Century Gothic" w:hAnsi="Century Gothic" w:cs="Times New Roman"/>
          <w:lang w:val="el-GR"/>
        </w:rPr>
      </w:pPr>
      <w:r w:rsidRPr="00EB38B0">
        <w:rPr>
          <w:rFonts w:ascii="Century Gothic" w:hAnsi="Century Gothic" w:cs="Times New Roman"/>
          <w:lang w:val="el-GR"/>
        </w:rPr>
        <w:lastRenderedPageBreak/>
        <w:t>Συσταδοποίηση που βασίζεται στην πυκνότητα (</w:t>
      </w:r>
      <w:proofErr w:type="spellStart"/>
      <w:r w:rsidRPr="00EB38B0">
        <w:rPr>
          <w:rFonts w:ascii="Century Gothic" w:hAnsi="Century Gothic" w:cs="Times New Roman"/>
          <w:lang w:val="el-GR"/>
        </w:rPr>
        <w:t>Density-based</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Clustering</w:t>
      </w:r>
      <w:proofErr w:type="spellEnd"/>
      <w:r w:rsidRPr="00EB38B0">
        <w:rPr>
          <w:rFonts w:ascii="Century Gothic" w:hAnsi="Century Gothic" w:cs="Times New Roman"/>
          <w:lang w:val="el-GR"/>
        </w:rPr>
        <w:t>): Εντοπίζει περιοχές υψηλής πυκνότητας στα δεδομένα και θεωρεί τα δεδομένα εκεί ως μια συστάδα. Αυτή η τεχνική είναι κατάλληλη για δεδομένα με πολλές συστάδες διαφορετικού μεγέθους και πυκνότητας.</w:t>
      </w:r>
    </w:p>
    <w:p w14:paraId="259CE4B5" w14:textId="5972D0CC" w:rsidR="003C68A6" w:rsidRPr="00534455" w:rsidRDefault="00380F69" w:rsidP="00534455">
      <w:pPr>
        <w:pStyle w:val="BodyText"/>
        <w:numPr>
          <w:ilvl w:val="0"/>
          <w:numId w:val="7"/>
        </w:numPr>
        <w:rPr>
          <w:rFonts w:ascii="Century Gothic" w:hAnsi="Century Gothic" w:cs="Times New Roman"/>
          <w:lang w:val="el-GR"/>
        </w:rPr>
      </w:pPr>
      <w:r w:rsidRPr="00EB38B0">
        <w:rPr>
          <w:rFonts w:ascii="Century Gothic" w:hAnsi="Century Gothic" w:cs="Times New Roman"/>
          <w:lang w:val="el-GR"/>
        </w:rPr>
        <w:t>Συσταδοποίηση που βασίζεται σε κέντρα (</w:t>
      </w:r>
      <w:proofErr w:type="spellStart"/>
      <w:r w:rsidRPr="00EB38B0">
        <w:rPr>
          <w:rFonts w:ascii="Century Gothic" w:hAnsi="Century Gothic" w:cs="Times New Roman"/>
          <w:lang w:val="el-GR"/>
        </w:rPr>
        <w:t>Centroid-based</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Clustering</w:t>
      </w:r>
      <w:proofErr w:type="spellEnd"/>
      <w:r w:rsidRPr="00EB38B0">
        <w:rPr>
          <w:rFonts w:ascii="Century Gothic" w:hAnsi="Century Gothic" w:cs="Times New Roman"/>
          <w:lang w:val="el-GR"/>
        </w:rPr>
        <w:t>): Οι συστάδες καθορίζονται από τη θέση ενός κέντρου, που μπορεί να είναι ένα σημείο που εκπροσωπεί την ομάδα ή το κέντρο μάζας των δεδομένων. Η συσταδοποίηση K-</w:t>
      </w:r>
      <w:proofErr w:type="spellStart"/>
      <w:r w:rsidRPr="00EB38B0">
        <w:rPr>
          <w:rFonts w:ascii="Century Gothic" w:hAnsi="Century Gothic" w:cs="Times New Roman"/>
          <w:lang w:val="el-GR"/>
        </w:rPr>
        <w:t>means</w:t>
      </w:r>
      <w:proofErr w:type="spellEnd"/>
      <w:r w:rsidRPr="00EB38B0">
        <w:rPr>
          <w:rFonts w:ascii="Century Gothic" w:hAnsi="Century Gothic" w:cs="Times New Roman"/>
          <w:lang w:val="el-GR"/>
        </w:rPr>
        <w:t xml:space="preserve"> είναι ένα παράδειγμα τέτοιας τεχνικής.</w:t>
      </w:r>
    </w:p>
    <w:p w14:paraId="25C388D3" w14:textId="1E1EB74A" w:rsidR="003B7FB8" w:rsidRPr="00AF5ED5" w:rsidRDefault="00AF5ED5" w:rsidP="00D4473C">
      <w:pPr>
        <w:pStyle w:val="Heading2"/>
        <w:jc w:val="both"/>
        <w:rPr>
          <w:rFonts w:ascii="Century Gothic" w:hAnsi="Century Gothic" w:cs="Times New Roman"/>
          <w:sz w:val="24"/>
          <w:szCs w:val="24"/>
        </w:rPr>
      </w:pPr>
      <w:bookmarkStart w:id="33" w:name="_Toc155356035"/>
      <w:r w:rsidRPr="00AF5ED5">
        <w:rPr>
          <w:rFonts w:ascii="Century Gothic" w:hAnsi="Century Gothic" w:cs="Times New Roman"/>
          <w:sz w:val="24"/>
          <w:szCs w:val="24"/>
        </w:rPr>
        <w:t>3.8</w:t>
      </w:r>
      <w:r w:rsidRPr="00AF5ED5">
        <w:rPr>
          <w:rFonts w:ascii="Century Gothic" w:hAnsi="Century Gothic" w:cs="Times New Roman"/>
          <w:sz w:val="24"/>
          <w:szCs w:val="24"/>
        </w:rPr>
        <w:tab/>
        <w:t>Προεπεξεργασία Δεδομένων</w:t>
      </w:r>
      <w:bookmarkEnd w:id="30"/>
      <w:bookmarkEnd w:id="33"/>
      <w:r w:rsidRPr="00AF5ED5">
        <w:rPr>
          <w:rFonts w:ascii="Century Gothic" w:hAnsi="Century Gothic" w:cs="Times New Roman"/>
          <w:sz w:val="24"/>
          <w:szCs w:val="24"/>
        </w:rPr>
        <w:t xml:space="preserve"> </w:t>
      </w:r>
    </w:p>
    <w:p w14:paraId="76B8A85D" w14:textId="77777777" w:rsidR="00F06B38" w:rsidRPr="00D4473C" w:rsidRDefault="00F06B38" w:rsidP="00D4473C">
      <w:pPr>
        <w:jc w:val="both"/>
        <w:rPr>
          <w:rFonts w:ascii="Century Gothic" w:hAnsi="Century Gothic"/>
        </w:rPr>
      </w:pPr>
    </w:p>
    <w:p w14:paraId="5964C524"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Η διαδικασία της προεπεξεργασίας των δεδομένων είναι απαραίτητη για την εξασφάλιση της καλής ποιότητας των δεδομένων. Τα βασικότερα προβλήματα που συναντώνται στα δεδομένα και χρειάζεται η προεπεξεργασία είναι: </w:t>
      </w:r>
    </w:p>
    <w:p w14:paraId="09EBE2A7" w14:textId="77777777" w:rsidR="003B7FB8" w:rsidRPr="00EB38B0" w:rsidRDefault="003B7FB8" w:rsidP="00D4473C">
      <w:pPr>
        <w:pStyle w:val="BodyText"/>
        <w:numPr>
          <w:ilvl w:val="0"/>
          <w:numId w:val="16"/>
        </w:numPr>
        <w:rPr>
          <w:rFonts w:ascii="Century Gothic" w:hAnsi="Century Gothic" w:cs="Times New Roman"/>
          <w:lang w:val="el-GR"/>
        </w:rPr>
      </w:pPr>
      <w:r w:rsidRPr="00EB38B0">
        <w:rPr>
          <w:rFonts w:ascii="Century Gothic" w:hAnsi="Century Gothic" w:cs="Times New Roman"/>
          <w:lang w:val="el-GR"/>
        </w:rPr>
        <w:t xml:space="preserve">Ελλιπείς τιμές </w:t>
      </w:r>
    </w:p>
    <w:p w14:paraId="3962DBB6" w14:textId="77777777" w:rsidR="003B7FB8" w:rsidRPr="00EB38B0" w:rsidRDefault="003B7FB8" w:rsidP="00D4473C">
      <w:pPr>
        <w:pStyle w:val="BodyText"/>
        <w:numPr>
          <w:ilvl w:val="0"/>
          <w:numId w:val="16"/>
        </w:numPr>
        <w:rPr>
          <w:rFonts w:ascii="Century Gothic" w:hAnsi="Century Gothic" w:cs="Times New Roman"/>
          <w:lang w:val="el-GR"/>
        </w:rPr>
      </w:pPr>
      <w:r w:rsidRPr="00EB38B0">
        <w:rPr>
          <w:rFonts w:ascii="Century Gothic" w:hAnsi="Century Gothic" w:cs="Times New Roman"/>
          <w:lang w:val="el-GR"/>
        </w:rPr>
        <w:t>Θόρυβος στα δεδομένα</w:t>
      </w:r>
    </w:p>
    <w:p w14:paraId="2093B40E" w14:textId="77777777" w:rsidR="003B7FB8" w:rsidRPr="00EB38B0" w:rsidRDefault="003B7FB8" w:rsidP="00D4473C">
      <w:pPr>
        <w:pStyle w:val="BodyText"/>
        <w:numPr>
          <w:ilvl w:val="0"/>
          <w:numId w:val="16"/>
        </w:numPr>
        <w:rPr>
          <w:rFonts w:ascii="Century Gothic" w:hAnsi="Century Gothic" w:cs="Times New Roman"/>
          <w:lang w:val="el-GR"/>
        </w:rPr>
      </w:pPr>
      <w:r w:rsidRPr="00EB38B0">
        <w:rPr>
          <w:rFonts w:ascii="Century Gothic" w:hAnsi="Century Gothic" w:cs="Times New Roman"/>
          <w:lang w:val="el-GR"/>
        </w:rPr>
        <w:t xml:space="preserve">Ασυνέπειες στα δεδομένα </w:t>
      </w:r>
    </w:p>
    <w:p w14:paraId="5D6F35E1" w14:textId="4F0892BC" w:rsidR="003B7FB8" w:rsidRPr="00AF5ED5" w:rsidRDefault="00AF5ED5" w:rsidP="00D4473C">
      <w:pPr>
        <w:pStyle w:val="Heading3"/>
        <w:jc w:val="both"/>
        <w:rPr>
          <w:rFonts w:ascii="Century Gothic" w:hAnsi="Century Gothic"/>
        </w:rPr>
      </w:pPr>
      <w:bookmarkStart w:id="34" w:name="_Toc147149235"/>
      <w:bookmarkStart w:id="35" w:name="_Toc155356036"/>
      <w:r w:rsidRPr="00AF5ED5">
        <w:rPr>
          <w:rFonts w:ascii="Century Gothic" w:hAnsi="Century Gothic"/>
        </w:rPr>
        <w:t>3.8.1</w:t>
      </w:r>
      <w:r w:rsidRPr="00AF5ED5">
        <w:rPr>
          <w:rFonts w:ascii="Century Gothic" w:hAnsi="Century Gothic"/>
        </w:rPr>
        <w:tab/>
      </w:r>
      <w:r w:rsidR="003B7FB8" w:rsidRPr="00AF5ED5">
        <w:rPr>
          <w:rFonts w:ascii="Century Gothic" w:hAnsi="Century Gothic"/>
        </w:rPr>
        <w:t xml:space="preserve">Ελλιπείς </w:t>
      </w:r>
      <w:r w:rsidRPr="00AF5ED5">
        <w:rPr>
          <w:rFonts w:ascii="Century Gothic" w:hAnsi="Century Gothic"/>
        </w:rPr>
        <w:t>Τιμές</w:t>
      </w:r>
      <w:bookmarkEnd w:id="34"/>
      <w:bookmarkEnd w:id="35"/>
      <w:r w:rsidRPr="00AF5ED5">
        <w:rPr>
          <w:rFonts w:ascii="Century Gothic" w:hAnsi="Century Gothic"/>
        </w:rPr>
        <w:t xml:space="preserve"> </w:t>
      </w:r>
    </w:p>
    <w:p w14:paraId="579A599F" w14:textId="77777777" w:rsidR="00F06B38" w:rsidRPr="00D4473C" w:rsidRDefault="00F06B38" w:rsidP="00D4473C">
      <w:pPr>
        <w:jc w:val="both"/>
        <w:rPr>
          <w:rFonts w:ascii="Century Gothic" w:hAnsi="Century Gothic"/>
        </w:rPr>
      </w:pPr>
    </w:p>
    <w:p w14:paraId="0E72ECCE"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Για την αντιμετώπιση του προβλήματος των ελλιπών τιμών ακολουθείται η διαδικασία της αναγνώρισης των γραμμών που περιλαμβάνουν τις ελλιπείς τιμές και στη συνέχεια η διαγραφή ή η συμπλήρωση τους. Για την διαδικασία της συμπλήρωσης των δεδομένων γίνεται χρήση :</w:t>
      </w:r>
    </w:p>
    <w:p w14:paraId="69F35C2C" w14:textId="77777777" w:rsidR="003B7FB8" w:rsidRPr="00EB38B0" w:rsidRDefault="003B7FB8" w:rsidP="00D4473C">
      <w:pPr>
        <w:pStyle w:val="BodyText"/>
        <w:numPr>
          <w:ilvl w:val="0"/>
          <w:numId w:val="17"/>
        </w:numPr>
        <w:rPr>
          <w:rFonts w:ascii="Century Gothic" w:hAnsi="Century Gothic" w:cs="Times New Roman"/>
          <w:lang w:val="el-GR"/>
        </w:rPr>
      </w:pPr>
      <w:r w:rsidRPr="00EB38B0">
        <w:rPr>
          <w:rFonts w:ascii="Century Gothic" w:hAnsi="Century Gothic" w:cs="Times New Roman"/>
          <w:lang w:val="el-GR"/>
        </w:rPr>
        <w:t xml:space="preserve">Της καθολικής </w:t>
      </w:r>
      <w:proofErr w:type="spellStart"/>
      <w:r w:rsidRPr="00EB38B0">
        <w:rPr>
          <w:rFonts w:ascii="Century Gothic" w:hAnsi="Century Gothic" w:cs="Times New Roman"/>
          <w:lang w:val="el-GR"/>
        </w:rPr>
        <w:t>σταθεράς</w:t>
      </w:r>
      <w:proofErr w:type="spellEnd"/>
      <w:r w:rsidRPr="00EB38B0">
        <w:rPr>
          <w:rFonts w:ascii="Century Gothic" w:hAnsi="Century Gothic" w:cs="Times New Roman"/>
          <w:lang w:val="el-GR"/>
        </w:rPr>
        <w:t xml:space="preserve"> </w:t>
      </w:r>
    </w:p>
    <w:p w14:paraId="3823ECCF" w14:textId="77777777" w:rsidR="003B7FB8" w:rsidRPr="00EB38B0" w:rsidRDefault="003B7FB8" w:rsidP="00D4473C">
      <w:pPr>
        <w:pStyle w:val="BodyText"/>
        <w:numPr>
          <w:ilvl w:val="0"/>
          <w:numId w:val="17"/>
        </w:numPr>
        <w:rPr>
          <w:rFonts w:ascii="Century Gothic" w:hAnsi="Century Gothic" w:cs="Times New Roman"/>
          <w:lang w:val="el-GR"/>
        </w:rPr>
      </w:pPr>
      <w:r w:rsidRPr="00EB38B0">
        <w:rPr>
          <w:rFonts w:ascii="Century Gothic" w:hAnsi="Century Gothic" w:cs="Times New Roman"/>
          <w:lang w:val="el-GR"/>
        </w:rPr>
        <w:t xml:space="preserve">Της μέσης τιμής του χαρακτηριστικού </w:t>
      </w:r>
    </w:p>
    <w:p w14:paraId="55409F75" w14:textId="77777777" w:rsidR="003B7FB8" w:rsidRPr="00EB38B0" w:rsidRDefault="003B7FB8" w:rsidP="00D4473C">
      <w:pPr>
        <w:pStyle w:val="BodyText"/>
        <w:numPr>
          <w:ilvl w:val="0"/>
          <w:numId w:val="17"/>
        </w:numPr>
        <w:rPr>
          <w:rFonts w:ascii="Century Gothic" w:hAnsi="Century Gothic" w:cs="Times New Roman"/>
          <w:lang w:val="el-GR"/>
        </w:rPr>
      </w:pPr>
      <w:r w:rsidRPr="00EB38B0">
        <w:rPr>
          <w:rFonts w:ascii="Century Gothic" w:hAnsi="Century Gothic" w:cs="Times New Roman"/>
          <w:lang w:val="el-GR"/>
        </w:rPr>
        <w:t xml:space="preserve">Της μέσης τιμής των δειγμάτων της ίδιας κλάσης </w:t>
      </w:r>
    </w:p>
    <w:p w14:paraId="2B3238AD" w14:textId="77777777" w:rsidR="003B7FB8" w:rsidRPr="00EB38B0" w:rsidRDefault="003B7FB8" w:rsidP="00D4473C">
      <w:pPr>
        <w:pStyle w:val="BodyText"/>
        <w:numPr>
          <w:ilvl w:val="0"/>
          <w:numId w:val="17"/>
        </w:numPr>
        <w:rPr>
          <w:rFonts w:ascii="Century Gothic" w:hAnsi="Century Gothic" w:cs="Times New Roman"/>
          <w:lang w:val="el-GR"/>
        </w:rPr>
      </w:pPr>
      <w:r w:rsidRPr="00EB38B0">
        <w:rPr>
          <w:rFonts w:ascii="Century Gothic" w:hAnsi="Century Gothic" w:cs="Times New Roman"/>
          <w:lang w:val="el-GR"/>
        </w:rPr>
        <w:t>Της πιο πιθανής τιμής που παράγεται με μεθόδους όπως παλινδρόμηση δέντρα απόφασης κ.α.</w:t>
      </w:r>
    </w:p>
    <w:p w14:paraId="40B51146" w14:textId="4F009D37" w:rsidR="003B7FB8" w:rsidRPr="00AF5ED5" w:rsidRDefault="00AF5ED5" w:rsidP="00D4473C">
      <w:pPr>
        <w:pStyle w:val="Heading3"/>
        <w:jc w:val="both"/>
        <w:rPr>
          <w:rFonts w:ascii="Century Gothic" w:hAnsi="Century Gothic"/>
        </w:rPr>
      </w:pPr>
      <w:bookmarkStart w:id="36" w:name="_Toc147149236"/>
      <w:bookmarkStart w:id="37" w:name="_Toc155356037"/>
      <w:r w:rsidRPr="00AF5ED5">
        <w:rPr>
          <w:rFonts w:ascii="Century Gothic" w:hAnsi="Century Gothic"/>
        </w:rPr>
        <w:t>3.8.2</w:t>
      </w:r>
      <w:r w:rsidRPr="00AF5ED5">
        <w:rPr>
          <w:rFonts w:ascii="Century Gothic" w:hAnsi="Century Gothic"/>
        </w:rPr>
        <w:tab/>
      </w:r>
      <w:r w:rsidR="003B7FB8" w:rsidRPr="00AF5ED5">
        <w:rPr>
          <w:rFonts w:ascii="Century Gothic" w:hAnsi="Century Gothic"/>
        </w:rPr>
        <w:t xml:space="preserve">Θόρυβος </w:t>
      </w:r>
      <w:r>
        <w:rPr>
          <w:rFonts w:ascii="Century Gothic" w:hAnsi="Century Gothic"/>
        </w:rPr>
        <w:t>σ</w:t>
      </w:r>
      <w:r w:rsidRPr="00AF5ED5">
        <w:rPr>
          <w:rFonts w:ascii="Century Gothic" w:hAnsi="Century Gothic"/>
        </w:rPr>
        <w:t>τα Δεδομένα</w:t>
      </w:r>
      <w:bookmarkEnd w:id="36"/>
      <w:bookmarkEnd w:id="37"/>
    </w:p>
    <w:p w14:paraId="0DAA6CDE" w14:textId="77777777" w:rsidR="00F06B38" w:rsidRPr="00D4473C" w:rsidRDefault="00F06B38" w:rsidP="00D4473C">
      <w:pPr>
        <w:jc w:val="both"/>
        <w:rPr>
          <w:rFonts w:ascii="Century Gothic" w:hAnsi="Century Gothic"/>
        </w:rPr>
      </w:pPr>
    </w:p>
    <w:p w14:paraId="7D648EC1"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Το πρόβλημα του θορύβου στα δεδομένα λύνεται με την μέθοδο της </w:t>
      </w:r>
      <w:proofErr w:type="spellStart"/>
      <w:r w:rsidRPr="00EB38B0">
        <w:rPr>
          <w:rFonts w:ascii="Century Gothic" w:hAnsi="Century Gothic" w:cs="Times New Roman"/>
          <w:lang w:val="el-GR"/>
        </w:rPr>
        <w:t>ενδοχείασης</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binning</w:t>
      </w:r>
      <w:r w:rsidRPr="00EB38B0">
        <w:rPr>
          <w:rFonts w:ascii="Century Gothic" w:hAnsi="Century Gothic" w:cs="Times New Roman"/>
          <w:lang w:val="el-GR"/>
        </w:rPr>
        <w:t>) και την μέθοδο της συσταδοποίησης (</w:t>
      </w:r>
      <w:r w:rsidRPr="00EB38B0">
        <w:rPr>
          <w:rFonts w:ascii="Century Gothic" w:hAnsi="Century Gothic" w:cs="Times New Roman"/>
          <w:lang w:val="en-US"/>
        </w:rPr>
        <w:t>clustering</w:t>
      </w:r>
      <w:r w:rsidRPr="00EB38B0">
        <w:rPr>
          <w:rFonts w:ascii="Century Gothic" w:hAnsi="Century Gothic" w:cs="Times New Roman"/>
          <w:lang w:val="el-GR"/>
        </w:rPr>
        <w:t xml:space="preserve">). Κατά τη διαδικασία της </w:t>
      </w:r>
      <w:proofErr w:type="spellStart"/>
      <w:r w:rsidRPr="00EB38B0">
        <w:rPr>
          <w:rFonts w:ascii="Century Gothic" w:hAnsi="Century Gothic" w:cs="Times New Roman"/>
          <w:lang w:val="el-GR"/>
        </w:rPr>
        <w:t>ενδοχείασης</w:t>
      </w:r>
      <w:proofErr w:type="spellEnd"/>
      <w:r w:rsidRPr="00EB38B0">
        <w:rPr>
          <w:rFonts w:ascii="Century Gothic" w:hAnsi="Century Gothic" w:cs="Times New Roman"/>
          <w:lang w:val="el-GR"/>
        </w:rPr>
        <w:t xml:space="preserve"> γίνεται σε πρώτη φάση η ταξινόμηση των </w:t>
      </w:r>
      <w:r w:rsidRPr="00EB38B0">
        <w:rPr>
          <w:rFonts w:ascii="Century Gothic" w:hAnsi="Century Gothic" w:cs="Times New Roman"/>
          <w:lang w:val="el-GR"/>
        </w:rPr>
        <w:lastRenderedPageBreak/>
        <w:t xml:space="preserve">δεδομένων κα στην συνέχεια ο διαχωρισμός τους σε δοχεία. Ο διαμερισμός γίνεται με δύο τρόπους </w:t>
      </w:r>
    </w:p>
    <w:p w14:paraId="15C58AA3" w14:textId="77777777" w:rsidR="003B7FB8" w:rsidRPr="00EB38B0" w:rsidRDefault="003B7FB8" w:rsidP="00D4473C">
      <w:pPr>
        <w:pStyle w:val="BodyText"/>
        <w:numPr>
          <w:ilvl w:val="0"/>
          <w:numId w:val="18"/>
        </w:numPr>
        <w:rPr>
          <w:rFonts w:ascii="Century Gothic" w:hAnsi="Century Gothic" w:cs="Times New Roman"/>
          <w:lang w:val="el-GR"/>
        </w:rPr>
      </w:pPr>
      <w:r w:rsidRPr="00EB38B0">
        <w:rPr>
          <w:rFonts w:ascii="Century Gothic" w:hAnsi="Century Gothic" w:cs="Times New Roman"/>
          <w:lang w:val="el-GR"/>
        </w:rPr>
        <w:t xml:space="preserve">Διαμερισμός ίσου πλάτους(απόσταση): Το διάστημα των δεδομένων χωρίζεται σε Ν διαστήματα ίσου μεγέθους. Το πρόβλημα είναι ότι ο διαμερισμός ίσου πλάτους είναι επιρρεπής σε ακραίες τιμές </w:t>
      </w:r>
    </w:p>
    <w:p w14:paraId="566440E4" w14:textId="77777777" w:rsidR="003B7FB8" w:rsidRPr="00EB38B0" w:rsidRDefault="003B7FB8" w:rsidP="00D4473C">
      <w:pPr>
        <w:pStyle w:val="BodyText"/>
        <w:numPr>
          <w:ilvl w:val="0"/>
          <w:numId w:val="18"/>
        </w:numPr>
        <w:rPr>
          <w:rFonts w:ascii="Century Gothic" w:hAnsi="Century Gothic" w:cs="Times New Roman"/>
          <w:lang w:val="el-GR"/>
        </w:rPr>
      </w:pPr>
      <w:r w:rsidRPr="00EB38B0">
        <w:rPr>
          <w:rFonts w:ascii="Century Gothic" w:hAnsi="Century Gothic" w:cs="Times New Roman"/>
          <w:lang w:val="el-GR"/>
        </w:rPr>
        <w:t xml:space="preserve">Διαμερισμός ίσου βάθους(συχνότητα): Το διάστημα των δεδομένων χωρίζεται σε Ν διαστήματα με τον ίδιο αριθμό δειγμάτων. Σε αυτή την περίπτωση υπάρχει καλύτερη κλιμάκωση των δεδομένων. </w:t>
      </w:r>
    </w:p>
    <w:p w14:paraId="5F1A5513" w14:textId="77777777" w:rsidR="003B7FB8" w:rsidRPr="00EB38B0" w:rsidRDefault="003B7FB8" w:rsidP="0047167A">
      <w:pPr>
        <w:pStyle w:val="BodyText"/>
        <w:tabs>
          <w:tab w:val="left" w:pos="2268"/>
        </w:tabs>
        <w:rPr>
          <w:rFonts w:ascii="Century Gothic" w:hAnsi="Century Gothic" w:cs="Times New Roman"/>
          <w:lang w:val="el-GR"/>
        </w:rPr>
      </w:pPr>
      <w:r w:rsidRPr="00EB38B0">
        <w:rPr>
          <w:rFonts w:ascii="Century Gothic" w:hAnsi="Century Gothic" w:cs="Times New Roman"/>
          <w:lang w:val="el-GR"/>
        </w:rPr>
        <w:t xml:space="preserve">Οι μέθοδοι που χρησιμοποιούνται στην </w:t>
      </w:r>
      <w:proofErr w:type="spellStart"/>
      <w:r w:rsidRPr="00EB38B0">
        <w:rPr>
          <w:rFonts w:ascii="Century Gothic" w:hAnsi="Century Gothic" w:cs="Times New Roman"/>
          <w:lang w:val="el-GR"/>
        </w:rPr>
        <w:t>ενδοχείαση</w:t>
      </w:r>
      <w:proofErr w:type="spellEnd"/>
      <w:r w:rsidRPr="00EB38B0">
        <w:rPr>
          <w:rFonts w:ascii="Century Gothic" w:hAnsi="Century Gothic" w:cs="Times New Roman"/>
          <w:lang w:val="el-GR"/>
        </w:rPr>
        <w:t xml:space="preserve"> είναι ίδιοι και στην </w:t>
      </w:r>
      <w:proofErr w:type="spellStart"/>
      <w:r w:rsidRPr="00EB38B0">
        <w:rPr>
          <w:rFonts w:ascii="Century Gothic" w:hAnsi="Century Gothic" w:cs="Times New Roman"/>
          <w:lang w:val="el-GR"/>
        </w:rPr>
        <w:t>διακριτοποίηση</w:t>
      </w:r>
      <w:proofErr w:type="spellEnd"/>
      <w:r w:rsidRPr="00EB38B0">
        <w:rPr>
          <w:rFonts w:ascii="Century Gothic" w:hAnsi="Century Gothic" w:cs="Times New Roman"/>
          <w:lang w:val="el-GR"/>
        </w:rPr>
        <w:t xml:space="preserve"> και είναι :</w:t>
      </w:r>
    </w:p>
    <w:p w14:paraId="103EA979" w14:textId="77777777" w:rsidR="003B7FB8" w:rsidRPr="00EB38B0" w:rsidRDefault="003B7FB8" w:rsidP="00D4473C">
      <w:pPr>
        <w:pStyle w:val="BodyText"/>
        <w:numPr>
          <w:ilvl w:val="0"/>
          <w:numId w:val="19"/>
        </w:numPr>
        <w:rPr>
          <w:rFonts w:ascii="Century Gothic" w:hAnsi="Century Gothic" w:cs="Times New Roman"/>
          <w:lang w:val="el-GR"/>
        </w:rPr>
      </w:pPr>
      <w:r w:rsidRPr="00EB38B0">
        <w:rPr>
          <w:rFonts w:ascii="Century Gothic" w:hAnsi="Century Gothic" w:cs="Times New Roman"/>
          <w:lang w:val="el-GR"/>
        </w:rPr>
        <w:t>Εξομάλυνση με βάση την μέση τιμή του κάθε δοχείου: Αντικατάσταση των τιμών με την μέση τιμή του δοχείου.</w:t>
      </w:r>
    </w:p>
    <w:p w14:paraId="4EF84C31" w14:textId="77777777" w:rsidR="003B7FB8" w:rsidRPr="00EB38B0" w:rsidRDefault="003B7FB8" w:rsidP="00D4473C">
      <w:pPr>
        <w:pStyle w:val="BodyText"/>
        <w:numPr>
          <w:ilvl w:val="0"/>
          <w:numId w:val="19"/>
        </w:numPr>
        <w:rPr>
          <w:rFonts w:ascii="Century Gothic" w:hAnsi="Century Gothic" w:cs="Times New Roman"/>
          <w:lang w:val="el-GR"/>
        </w:rPr>
      </w:pPr>
      <w:r w:rsidRPr="00EB38B0">
        <w:rPr>
          <w:rFonts w:ascii="Century Gothic" w:hAnsi="Century Gothic" w:cs="Times New Roman"/>
          <w:lang w:val="el-GR"/>
        </w:rPr>
        <w:t>Εξομάλυνση με χρήση του μέσου κάθε δοχείου: Αντικατάσταση των τιμών με την μεσαία τιμή κάθε δοχείου.</w:t>
      </w:r>
    </w:p>
    <w:p w14:paraId="268FC759" w14:textId="77777777" w:rsidR="003B7FB8" w:rsidRPr="00EB38B0" w:rsidRDefault="003B7FB8" w:rsidP="00D4473C">
      <w:pPr>
        <w:pStyle w:val="BodyText"/>
        <w:numPr>
          <w:ilvl w:val="0"/>
          <w:numId w:val="19"/>
        </w:numPr>
        <w:rPr>
          <w:rFonts w:ascii="Century Gothic" w:hAnsi="Century Gothic" w:cs="Times New Roman"/>
          <w:lang w:val="el-GR"/>
        </w:rPr>
      </w:pPr>
      <w:r w:rsidRPr="00EB38B0">
        <w:rPr>
          <w:rFonts w:ascii="Century Gothic" w:hAnsi="Century Gothic" w:cs="Times New Roman"/>
          <w:lang w:val="el-GR"/>
        </w:rPr>
        <w:t>Εξομάλυνση με χρήση των ορίων κάθε δοχείου: Αντικατάσταση των τιμών με την κοντινότερη τιμή των ορίων.</w:t>
      </w:r>
    </w:p>
    <w:p w14:paraId="74DF691C" w14:textId="69D64867" w:rsidR="003B7FB8" w:rsidRPr="00AF5ED5" w:rsidRDefault="00AF5ED5" w:rsidP="00D4473C">
      <w:pPr>
        <w:pStyle w:val="Heading3"/>
        <w:jc w:val="both"/>
        <w:rPr>
          <w:rFonts w:ascii="Century Gothic" w:hAnsi="Century Gothic"/>
        </w:rPr>
      </w:pPr>
      <w:bookmarkStart w:id="38" w:name="_Toc147149237"/>
      <w:bookmarkStart w:id="39" w:name="_Toc155356038"/>
      <w:r w:rsidRPr="00AF5ED5">
        <w:rPr>
          <w:rFonts w:ascii="Century Gothic" w:hAnsi="Century Gothic"/>
        </w:rPr>
        <w:t>3.8.3</w:t>
      </w:r>
      <w:r w:rsidRPr="00AF5ED5">
        <w:rPr>
          <w:rFonts w:ascii="Century Gothic" w:hAnsi="Century Gothic"/>
        </w:rPr>
        <w:tab/>
      </w:r>
      <w:r w:rsidR="003B7FB8" w:rsidRPr="00AF5ED5">
        <w:rPr>
          <w:rFonts w:ascii="Century Gothic" w:hAnsi="Century Gothic"/>
        </w:rPr>
        <w:t xml:space="preserve">Ασυνεπή </w:t>
      </w:r>
      <w:r w:rsidRPr="00AF5ED5">
        <w:rPr>
          <w:rFonts w:ascii="Century Gothic" w:hAnsi="Century Gothic"/>
        </w:rPr>
        <w:t>Δεδομένα</w:t>
      </w:r>
      <w:bookmarkEnd w:id="38"/>
      <w:bookmarkEnd w:id="39"/>
      <w:r w:rsidRPr="00AF5ED5">
        <w:rPr>
          <w:rFonts w:ascii="Century Gothic" w:hAnsi="Century Gothic"/>
        </w:rPr>
        <w:t xml:space="preserve"> </w:t>
      </w:r>
    </w:p>
    <w:p w14:paraId="707E0602" w14:textId="77777777" w:rsidR="00F06B38" w:rsidRPr="00D4473C" w:rsidRDefault="00F06B38" w:rsidP="00D4473C">
      <w:pPr>
        <w:jc w:val="both"/>
        <w:rPr>
          <w:rFonts w:ascii="Century Gothic" w:hAnsi="Century Gothic"/>
        </w:rPr>
      </w:pPr>
    </w:p>
    <w:p w14:paraId="39D057D3"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Ασυνέπεια δεδομένων σημαίνει ότι δεδομένα από διαφορετικές πηγές έχουν διαφορετικές εκδόσεις αποθηκευμένων δεδομένων. Η επίλυση του προβλήματος επιτυγχάνεται είτε με χειρωνακτική διόρθωση είτε με ημιαυτόματη, δηλαδή με εργαλεία καθαρισμού δεδομένων (</w:t>
      </w:r>
      <w:r w:rsidRPr="00EB38B0">
        <w:rPr>
          <w:rFonts w:ascii="Century Gothic" w:hAnsi="Century Gothic" w:cs="Times New Roman"/>
          <w:lang w:val="en-US"/>
        </w:rPr>
        <w:t>data</w:t>
      </w:r>
      <w:r w:rsidRPr="00EB38B0">
        <w:rPr>
          <w:rFonts w:ascii="Century Gothic" w:hAnsi="Century Gothic" w:cs="Times New Roman"/>
          <w:lang w:val="el-GR"/>
        </w:rPr>
        <w:t xml:space="preserve"> </w:t>
      </w:r>
      <w:r w:rsidRPr="00EB38B0">
        <w:rPr>
          <w:rFonts w:ascii="Century Gothic" w:hAnsi="Century Gothic" w:cs="Times New Roman"/>
          <w:lang w:val="en-US"/>
        </w:rPr>
        <w:t>scrubbing</w:t>
      </w:r>
      <w:r w:rsidRPr="00EB38B0">
        <w:rPr>
          <w:rFonts w:ascii="Century Gothic" w:hAnsi="Century Gothic" w:cs="Times New Roman"/>
          <w:lang w:val="el-GR"/>
        </w:rPr>
        <w:t xml:space="preserve"> </w:t>
      </w:r>
      <w:r w:rsidRPr="00EB38B0">
        <w:rPr>
          <w:rFonts w:ascii="Century Gothic" w:hAnsi="Century Gothic" w:cs="Times New Roman"/>
          <w:lang w:val="en-US"/>
        </w:rPr>
        <w:t>tools</w:t>
      </w:r>
      <w:r w:rsidRPr="00EB38B0">
        <w:rPr>
          <w:rFonts w:ascii="Century Gothic" w:hAnsi="Century Gothic" w:cs="Times New Roman"/>
          <w:lang w:val="el-GR"/>
        </w:rPr>
        <w:t>) ή εργαλεία λογιστικού ελέγχου(</w:t>
      </w:r>
      <w:r w:rsidRPr="00EB38B0">
        <w:rPr>
          <w:rFonts w:ascii="Century Gothic" w:hAnsi="Century Gothic" w:cs="Times New Roman"/>
          <w:lang w:val="en-US"/>
        </w:rPr>
        <w:t>data</w:t>
      </w:r>
      <w:r w:rsidRPr="00EB38B0">
        <w:rPr>
          <w:rFonts w:ascii="Century Gothic" w:hAnsi="Century Gothic" w:cs="Times New Roman"/>
          <w:lang w:val="el-GR"/>
        </w:rPr>
        <w:t xml:space="preserve"> </w:t>
      </w:r>
      <w:r w:rsidRPr="00EB38B0">
        <w:rPr>
          <w:rFonts w:ascii="Century Gothic" w:hAnsi="Century Gothic" w:cs="Times New Roman"/>
          <w:lang w:val="en-US"/>
        </w:rPr>
        <w:t>auditing</w:t>
      </w:r>
      <w:r w:rsidRPr="00EB38B0">
        <w:rPr>
          <w:rFonts w:ascii="Century Gothic" w:hAnsi="Century Gothic" w:cs="Times New Roman"/>
          <w:lang w:val="el-GR"/>
        </w:rPr>
        <w:t xml:space="preserve"> </w:t>
      </w:r>
      <w:r w:rsidRPr="00EB38B0">
        <w:rPr>
          <w:rFonts w:ascii="Century Gothic" w:hAnsi="Century Gothic" w:cs="Times New Roman"/>
          <w:lang w:val="en-US"/>
        </w:rPr>
        <w:t>tools</w:t>
      </w:r>
      <w:r w:rsidRPr="00EB38B0">
        <w:rPr>
          <w:rFonts w:ascii="Century Gothic" w:hAnsi="Century Gothic" w:cs="Times New Roman"/>
          <w:lang w:val="el-GR"/>
        </w:rPr>
        <w:t>).</w:t>
      </w:r>
    </w:p>
    <w:p w14:paraId="08C60ED9" w14:textId="7F68B253" w:rsidR="003B7FB8" w:rsidRDefault="00AF5ED5" w:rsidP="00D4473C">
      <w:pPr>
        <w:pStyle w:val="Heading3"/>
        <w:jc w:val="both"/>
        <w:rPr>
          <w:rFonts w:ascii="Century Gothic" w:hAnsi="Century Gothic"/>
        </w:rPr>
      </w:pPr>
      <w:bookmarkStart w:id="40" w:name="_Toc147149238"/>
      <w:bookmarkStart w:id="41" w:name="_Toc155356039"/>
      <w:r w:rsidRPr="00AF5ED5">
        <w:rPr>
          <w:rFonts w:ascii="Century Gothic" w:hAnsi="Century Gothic"/>
        </w:rPr>
        <w:t>3.8.4</w:t>
      </w:r>
      <w:r w:rsidRPr="00AF5ED5">
        <w:rPr>
          <w:rFonts w:ascii="Century Gothic" w:hAnsi="Century Gothic"/>
        </w:rPr>
        <w:tab/>
      </w:r>
      <w:r w:rsidR="003B7FB8" w:rsidRPr="00AF5ED5">
        <w:rPr>
          <w:rFonts w:ascii="Century Gothic" w:hAnsi="Century Gothic"/>
        </w:rPr>
        <w:t xml:space="preserve">Ενοποίηση </w:t>
      </w:r>
      <w:r w:rsidRPr="00AF5ED5">
        <w:rPr>
          <w:rFonts w:ascii="Century Gothic" w:hAnsi="Century Gothic"/>
        </w:rPr>
        <w:t>Των Δεδομένων</w:t>
      </w:r>
      <w:bookmarkEnd w:id="40"/>
      <w:bookmarkEnd w:id="41"/>
    </w:p>
    <w:p w14:paraId="6E8E0466" w14:textId="77777777" w:rsidR="00C26952" w:rsidRPr="00C26952" w:rsidRDefault="00C26952" w:rsidP="00C26952"/>
    <w:p w14:paraId="31346277" w14:textId="77777777" w:rsidR="003B7FB8" w:rsidRPr="00D4473C" w:rsidRDefault="003B7FB8" w:rsidP="00D4473C">
      <w:pPr>
        <w:jc w:val="both"/>
        <w:rPr>
          <w:rFonts w:ascii="Century Gothic" w:hAnsi="Century Gothic"/>
        </w:rPr>
      </w:pPr>
      <w:r w:rsidRPr="00D4473C">
        <w:rPr>
          <w:rFonts w:ascii="Century Gothic" w:hAnsi="Century Gothic"/>
        </w:rPr>
        <w:t>Η ενοποίηση είναι η διαδικασία συλλογής των δεδομένων από πολλαπλές πηγές με σκοπό την δημιουργία μιας ολοκληρωμένης έκδοσης. Κατά την διαδικασία της ενοποίησης εντοπίζονται πιθανές συγκρούσεις ή ασυνέπειες στις τιμές των δεδομένων και αναλύονται. Επίσης πλεονάσματα στα δεδομένα εντοπίζονται με την ανάλυση συσχετίσεων. Η ενοποίηση σαν διαδικασία βελτιώνει την ταχύτητα της εξόρυξης των δεδομένων και βελτιώνει την ποιότητα των αποτελεσμάτων.</w:t>
      </w:r>
    </w:p>
    <w:p w14:paraId="41B23B95" w14:textId="77777777" w:rsidR="003B7FB8" w:rsidRPr="00D4473C" w:rsidRDefault="003B7FB8" w:rsidP="00D4473C">
      <w:pPr>
        <w:jc w:val="both"/>
        <w:rPr>
          <w:rFonts w:ascii="Century Gothic" w:hAnsi="Century Gothic"/>
        </w:rPr>
      </w:pPr>
    </w:p>
    <w:p w14:paraId="6DA4A07D" w14:textId="76E3E8C6" w:rsidR="003B7FB8" w:rsidRPr="00AF5ED5" w:rsidRDefault="00AF5ED5" w:rsidP="00D4473C">
      <w:pPr>
        <w:pStyle w:val="Heading3"/>
        <w:jc w:val="both"/>
        <w:rPr>
          <w:rFonts w:ascii="Century Gothic" w:hAnsi="Century Gothic"/>
        </w:rPr>
      </w:pPr>
      <w:bookmarkStart w:id="42" w:name="_Toc147149239"/>
      <w:bookmarkStart w:id="43" w:name="_Toc155356040"/>
      <w:r w:rsidRPr="00AF5ED5">
        <w:rPr>
          <w:rFonts w:ascii="Century Gothic" w:hAnsi="Century Gothic"/>
        </w:rPr>
        <w:t>3.8.5</w:t>
      </w:r>
      <w:r w:rsidRPr="00AF5ED5">
        <w:rPr>
          <w:rFonts w:ascii="Century Gothic" w:hAnsi="Century Gothic"/>
        </w:rPr>
        <w:tab/>
        <w:t>Μετασχηματισμός Δεδομένων</w:t>
      </w:r>
      <w:bookmarkEnd w:id="42"/>
      <w:bookmarkEnd w:id="43"/>
      <w:r w:rsidRPr="00AF5ED5">
        <w:rPr>
          <w:rFonts w:ascii="Century Gothic" w:hAnsi="Century Gothic"/>
        </w:rPr>
        <w:t xml:space="preserve"> </w:t>
      </w:r>
    </w:p>
    <w:p w14:paraId="248FDBE4" w14:textId="77777777" w:rsidR="00F06B38" w:rsidRPr="00D4473C" w:rsidRDefault="00F06B38" w:rsidP="00D4473C">
      <w:pPr>
        <w:jc w:val="both"/>
        <w:rPr>
          <w:rFonts w:ascii="Century Gothic" w:hAnsi="Century Gothic"/>
        </w:rPr>
      </w:pPr>
    </w:p>
    <w:p w14:paraId="5FADC1B0"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Ο μετασχηματισμός των δεδομένων έχει ως στόχο την σύγκριση δεδομένων που αρχικά δεν είναι συγκρίσιμα. Έχει ως αποτέλεσμα τη βελτίωση της ακρίβειας των αποτελεσμάτων των αλγορίθμων εξόρυξης ή τη μείωση του όγκου των δεδομένων. Γίνεται χρήση του μετασχηματισμού για τους παρακάτω λόγους:</w:t>
      </w:r>
    </w:p>
    <w:p w14:paraId="27EC5488" w14:textId="77777777" w:rsidR="003B7FB8" w:rsidRPr="00EB38B0" w:rsidRDefault="003B7FB8" w:rsidP="00D4473C">
      <w:pPr>
        <w:pStyle w:val="BodyText"/>
        <w:numPr>
          <w:ilvl w:val="0"/>
          <w:numId w:val="20"/>
        </w:numPr>
        <w:rPr>
          <w:rFonts w:ascii="Century Gothic" w:hAnsi="Century Gothic" w:cs="Times New Roman"/>
          <w:lang w:val="el-GR"/>
        </w:rPr>
      </w:pPr>
      <w:r w:rsidRPr="00EB38B0">
        <w:rPr>
          <w:rFonts w:ascii="Century Gothic" w:hAnsi="Century Gothic" w:cs="Times New Roman"/>
          <w:lang w:val="el-GR"/>
        </w:rPr>
        <w:lastRenderedPageBreak/>
        <w:t>Ομαλοποίηση των δεδομένων και εξάλειψη του θορύβου</w:t>
      </w:r>
    </w:p>
    <w:p w14:paraId="3073A5D9" w14:textId="77777777" w:rsidR="003B7FB8" w:rsidRPr="00EB38B0" w:rsidRDefault="003B7FB8" w:rsidP="00D4473C">
      <w:pPr>
        <w:pStyle w:val="BodyText"/>
        <w:numPr>
          <w:ilvl w:val="0"/>
          <w:numId w:val="20"/>
        </w:numPr>
        <w:rPr>
          <w:rFonts w:ascii="Century Gothic" w:hAnsi="Century Gothic" w:cs="Times New Roman"/>
          <w:lang w:val="el-GR"/>
        </w:rPr>
      </w:pPr>
      <w:r w:rsidRPr="00EB38B0">
        <w:rPr>
          <w:rFonts w:ascii="Century Gothic" w:hAnsi="Century Gothic" w:cs="Times New Roman"/>
          <w:lang w:val="el-GR"/>
        </w:rPr>
        <w:t xml:space="preserve">Κανονικοποίηση των δεδομένων, δηλαδή την μετατροπή του συνόλου σε ένα συγκεκριμένο εύρος τιμών. </w:t>
      </w:r>
    </w:p>
    <w:p w14:paraId="5FAE3166" w14:textId="77777777" w:rsidR="003B7FB8" w:rsidRPr="00EB38B0" w:rsidRDefault="003B7FB8" w:rsidP="00D4473C">
      <w:pPr>
        <w:pStyle w:val="BodyText"/>
        <w:numPr>
          <w:ilvl w:val="0"/>
          <w:numId w:val="20"/>
        </w:numPr>
        <w:rPr>
          <w:rFonts w:ascii="Century Gothic" w:hAnsi="Century Gothic" w:cs="Times New Roman"/>
          <w:lang w:val="el-GR"/>
        </w:rPr>
      </w:pPr>
      <w:r w:rsidRPr="00EB38B0">
        <w:rPr>
          <w:rFonts w:ascii="Century Gothic" w:hAnsi="Century Gothic" w:cs="Times New Roman"/>
          <w:lang w:val="el-GR"/>
        </w:rPr>
        <w:t xml:space="preserve">Την δημιουργία νέων χαρακτηριστικών από τα ήδη υπάρχοντα </w:t>
      </w:r>
    </w:p>
    <w:p w14:paraId="38A9FF68"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Η κανονικοποίηση είναι απαραίτητη για την αντιμετώπιση προβλημάτων που προκύπτουν κατά την εξόρυξη δεδομένων. Χρησιμοποιείται ώστε οι τιμές να ανήκουν σε ένα συγκεκριμένο εύρος τιμών. Οι πιο διαδεδομένες μέθοδοι κανονικοποίησης συνοψίζονται παρακάτω:</w:t>
      </w:r>
    </w:p>
    <w:p w14:paraId="6CB7FB17" w14:textId="77777777" w:rsidR="003B7FB8" w:rsidRPr="00EB38B0" w:rsidRDefault="003B7FB8" w:rsidP="00D4473C">
      <w:pPr>
        <w:pStyle w:val="BodyText"/>
        <w:numPr>
          <w:ilvl w:val="0"/>
          <w:numId w:val="21"/>
        </w:numPr>
        <w:rPr>
          <w:rFonts w:ascii="Century Gothic" w:hAnsi="Century Gothic" w:cs="Times New Roman"/>
          <w:lang w:val="el-GR"/>
        </w:rPr>
      </w:pPr>
      <w:r w:rsidRPr="00EB38B0">
        <w:rPr>
          <w:rFonts w:ascii="Century Gothic" w:hAnsi="Century Gothic" w:cs="Times New Roman"/>
          <w:lang w:val="el-GR"/>
        </w:rPr>
        <w:t xml:space="preserve">Κανονικοποίηση </w:t>
      </w:r>
      <w:r w:rsidRPr="00EB38B0">
        <w:rPr>
          <w:rFonts w:ascii="Century Gothic" w:hAnsi="Century Gothic" w:cs="Times New Roman"/>
          <w:lang w:val="en-US"/>
        </w:rPr>
        <w:t>min</w:t>
      </w:r>
      <w:r w:rsidRPr="00EB38B0">
        <w:rPr>
          <w:rFonts w:ascii="Century Gothic" w:hAnsi="Century Gothic" w:cs="Times New Roman"/>
          <w:lang w:val="el-GR"/>
        </w:rPr>
        <w:t>-</w:t>
      </w:r>
      <w:r w:rsidRPr="00EB38B0">
        <w:rPr>
          <w:rFonts w:ascii="Century Gothic" w:hAnsi="Century Gothic" w:cs="Times New Roman"/>
          <w:lang w:val="en-US"/>
        </w:rPr>
        <w:t>max</w:t>
      </w:r>
      <w:r w:rsidRPr="00EB38B0">
        <w:rPr>
          <w:rFonts w:ascii="Century Gothic" w:hAnsi="Century Gothic" w:cs="Times New Roman"/>
          <w:lang w:val="el-GR"/>
        </w:rPr>
        <w:t xml:space="preserve">: Σκοπός της κανονικοποίησης </w:t>
      </w:r>
      <w:r w:rsidRPr="00EB38B0">
        <w:rPr>
          <w:rFonts w:ascii="Century Gothic" w:hAnsi="Century Gothic" w:cs="Times New Roman"/>
          <w:lang w:val="en-US"/>
        </w:rPr>
        <w:t>min</w:t>
      </w:r>
      <w:r w:rsidRPr="00EB38B0">
        <w:rPr>
          <w:rFonts w:ascii="Century Gothic" w:hAnsi="Century Gothic" w:cs="Times New Roman"/>
          <w:lang w:val="el-GR"/>
        </w:rPr>
        <w:t>-</w:t>
      </w:r>
      <w:r w:rsidRPr="00EB38B0">
        <w:rPr>
          <w:rFonts w:ascii="Century Gothic" w:hAnsi="Century Gothic" w:cs="Times New Roman"/>
          <w:lang w:val="en-US"/>
        </w:rPr>
        <w:t>max</w:t>
      </w:r>
      <w:r w:rsidRPr="00EB38B0">
        <w:rPr>
          <w:rFonts w:ascii="Century Gothic" w:hAnsi="Century Gothic" w:cs="Times New Roman"/>
          <w:lang w:val="el-GR"/>
        </w:rPr>
        <w:t xml:space="preserve"> είναι οι τιμές να ανήκουν σε ένα νέο περιορισμένο εύρος. Γίνεται χρήση του τύπου:</w:t>
      </w:r>
    </w:p>
    <w:p w14:paraId="6928980A" w14:textId="77777777" w:rsidR="003B7FB8" w:rsidRPr="00EB38B0" w:rsidRDefault="00D129E1" w:rsidP="00D4473C">
      <w:pPr>
        <w:pStyle w:val="BodyText"/>
        <w:ind w:left="833"/>
        <w:rPr>
          <w:rFonts w:ascii="Century Gothic" w:hAnsi="Century Gothic" w:cs="Times New Roman"/>
          <w:lang w:val="el-GR"/>
        </w:rPr>
      </w:pPr>
      <m:oMathPara>
        <m:oMath>
          <m:sSub>
            <m:sSubPr>
              <m:ctrlPr>
                <w:rPr>
                  <w:rFonts w:ascii="Cambria Math" w:hAnsi="Cambria Math" w:cs="Times New Roman"/>
                  <w:i/>
                  <w:lang w:val="el-GR"/>
                </w:rPr>
              </m:ctrlPr>
            </m:sSubPr>
            <m:e>
              <m:r>
                <w:rPr>
                  <w:rFonts w:ascii="Cambria Math" w:hAnsi="Cambria Math" w:cs="Times New Roman"/>
                  <w:lang w:val="el-GR"/>
                </w:rPr>
                <m:t>V</m:t>
              </m:r>
            </m:e>
            <m:sub>
              <m:r>
                <w:rPr>
                  <w:rFonts w:ascii="Cambria Math" w:hAnsi="Cambria Math" w:cs="Times New Roman"/>
                  <w:lang w:val="el-GR"/>
                </w:rPr>
                <m:t>new</m:t>
              </m:r>
            </m:sub>
          </m:sSub>
          <m:r>
            <w:rPr>
              <w:rFonts w:ascii="Cambria Math" w:hAnsi="Cambria Math" w:cs="Times New Roman"/>
              <w:lang w:val="el-GR"/>
            </w:rPr>
            <m:t xml:space="preserve">= </m:t>
          </m:r>
          <m:f>
            <m:fPr>
              <m:ctrlPr>
                <w:rPr>
                  <w:rFonts w:ascii="Cambria Math" w:hAnsi="Cambria Math" w:cs="Times New Roman"/>
                  <w:i/>
                  <w:lang w:val="el-GR"/>
                </w:rPr>
              </m:ctrlPr>
            </m:fPr>
            <m:num>
              <m:r>
                <w:rPr>
                  <w:rFonts w:ascii="Cambria Math" w:hAnsi="Cambria Math" w:cs="Times New Roman"/>
                  <w:lang w:val="el-GR"/>
                </w:rPr>
                <m:t>V-min</m:t>
              </m:r>
            </m:num>
            <m:den>
              <m:r>
                <w:rPr>
                  <w:rFonts w:ascii="Cambria Math" w:hAnsi="Cambria Math" w:cs="Times New Roman"/>
                  <w:lang w:val="el-GR"/>
                </w:rPr>
                <m:t>max-min</m:t>
              </m:r>
            </m:den>
          </m:f>
          <m:r>
            <w:rPr>
              <w:rFonts w:ascii="Cambria Math" w:hAnsi="Cambria Math" w:cs="Times New Roman"/>
              <w:lang w:val="el-GR"/>
            </w:rPr>
            <m:t>(</m:t>
          </m:r>
          <m:sSub>
            <m:sSubPr>
              <m:ctrlPr>
                <w:rPr>
                  <w:rFonts w:ascii="Cambria Math" w:hAnsi="Cambria Math" w:cs="Times New Roman"/>
                  <w:i/>
                  <w:lang w:val="el-GR"/>
                </w:rPr>
              </m:ctrlPr>
            </m:sSubPr>
            <m:e>
              <m:r>
                <w:rPr>
                  <w:rFonts w:ascii="Cambria Math" w:hAnsi="Cambria Math" w:cs="Times New Roman"/>
                  <w:lang w:val="el-GR"/>
                </w:rPr>
                <m:t>max</m:t>
              </m:r>
            </m:e>
            <m:sub>
              <m:r>
                <w:rPr>
                  <w:rFonts w:ascii="Cambria Math" w:hAnsi="Cambria Math" w:cs="Times New Roman"/>
                  <w:lang w:val="el-GR"/>
                </w:rPr>
                <m:t>new</m:t>
              </m:r>
            </m:sub>
          </m:sSub>
          <m:r>
            <w:rPr>
              <w:rFonts w:ascii="Cambria Math" w:hAnsi="Cambria Math" w:cs="Times New Roman"/>
              <w:lang w:val="el-GR"/>
            </w:rPr>
            <m:t>-</m:t>
          </m:r>
          <m:sSub>
            <m:sSubPr>
              <m:ctrlPr>
                <w:rPr>
                  <w:rFonts w:ascii="Cambria Math" w:hAnsi="Cambria Math" w:cs="Times New Roman"/>
                  <w:i/>
                  <w:lang w:val="el-GR"/>
                </w:rPr>
              </m:ctrlPr>
            </m:sSubPr>
            <m:e>
              <m:r>
                <w:rPr>
                  <w:rFonts w:ascii="Cambria Math" w:hAnsi="Cambria Math" w:cs="Times New Roman"/>
                  <w:lang w:val="el-GR"/>
                </w:rPr>
                <m:t>min</m:t>
              </m:r>
            </m:e>
            <m:sub>
              <m:r>
                <w:rPr>
                  <w:rFonts w:ascii="Cambria Math" w:hAnsi="Cambria Math" w:cs="Times New Roman"/>
                  <w:lang w:val="el-GR"/>
                </w:rPr>
                <m:t>new</m:t>
              </m:r>
            </m:sub>
          </m:sSub>
          <m:r>
            <w:rPr>
              <w:rFonts w:ascii="Cambria Math" w:hAnsi="Cambria Math" w:cs="Times New Roman"/>
              <w:lang w:val="el-GR"/>
            </w:rPr>
            <m:t>)</m:t>
          </m:r>
          <m:r>
            <w:rPr>
              <w:rFonts w:ascii="Cambria Math" w:eastAsiaTheme="minorEastAsia" w:hAnsi="Cambria Math" w:cs="Times New Roman"/>
              <w:lang w:val="el-GR"/>
            </w:rPr>
            <m:t>+</m:t>
          </m:r>
          <m:sSub>
            <m:sSubPr>
              <m:ctrlPr>
                <w:rPr>
                  <w:rFonts w:ascii="Cambria Math" w:eastAsiaTheme="minorEastAsia" w:hAnsi="Cambria Math" w:cs="Times New Roman"/>
                  <w:i/>
                  <w:lang w:val="el-GR"/>
                </w:rPr>
              </m:ctrlPr>
            </m:sSubPr>
            <m:e>
              <m:r>
                <w:rPr>
                  <w:rFonts w:ascii="Cambria Math" w:eastAsiaTheme="minorEastAsia" w:hAnsi="Cambria Math" w:cs="Times New Roman"/>
                  <w:lang w:val="el-GR"/>
                </w:rPr>
                <m:t>min</m:t>
              </m:r>
            </m:e>
            <m:sub>
              <m:r>
                <w:rPr>
                  <w:rFonts w:ascii="Cambria Math" w:eastAsiaTheme="minorEastAsia" w:hAnsi="Cambria Math" w:cs="Times New Roman"/>
                  <w:lang w:val="el-GR"/>
                </w:rPr>
                <m:t>new</m:t>
              </m:r>
            </m:sub>
          </m:sSub>
        </m:oMath>
      </m:oMathPara>
    </w:p>
    <w:p w14:paraId="555DAD0B" w14:textId="77777777" w:rsidR="003B7FB8" w:rsidRPr="00EB38B0" w:rsidRDefault="003B7FB8" w:rsidP="00D4473C">
      <w:pPr>
        <w:pStyle w:val="BodyText"/>
        <w:numPr>
          <w:ilvl w:val="0"/>
          <w:numId w:val="21"/>
        </w:numPr>
        <w:rPr>
          <w:rFonts w:ascii="Century Gothic" w:hAnsi="Century Gothic" w:cs="Times New Roman"/>
          <w:lang w:val="el-GR"/>
        </w:rPr>
      </w:pPr>
      <w:r w:rsidRPr="00EB38B0">
        <w:rPr>
          <w:rFonts w:ascii="Century Gothic" w:hAnsi="Century Gothic" w:cs="Times New Roman"/>
          <w:lang w:val="el-GR"/>
        </w:rPr>
        <w:t xml:space="preserve">Κανονικοποίηση </w:t>
      </w:r>
      <w:r w:rsidRPr="00EB38B0">
        <w:rPr>
          <w:rFonts w:ascii="Century Gothic" w:hAnsi="Century Gothic" w:cs="Times New Roman"/>
          <w:lang w:val="en-US"/>
        </w:rPr>
        <w:t>z</w:t>
      </w:r>
      <w:r w:rsidRPr="00EB38B0">
        <w:rPr>
          <w:rFonts w:ascii="Century Gothic" w:hAnsi="Century Gothic" w:cs="Times New Roman"/>
          <w:lang w:val="el-GR"/>
        </w:rPr>
        <w:t>-</w:t>
      </w:r>
      <w:r w:rsidRPr="00EB38B0">
        <w:rPr>
          <w:rFonts w:ascii="Century Gothic" w:hAnsi="Century Gothic" w:cs="Times New Roman"/>
          <w:lang w:val="en-US"/>
        </w:rPr>
        <w:t>score</w:t>
      </w:r>
      <w:r w:rsidRPr="00EB38B0">
        <w:rPr>
          <w:rFonts w:ascii="Century Gothic" w:hAnsi="Century Gothic" w:cs="Times New Roman"/>
          <w:lang w:val="el-GR"/>
        </w:rPr>
        <w:t xml:space="preserve">: Γίνεται χρήση της μέσης τιμής και της τυπικής απόκλισης ώστε τα δεδομένα να έχουν μέση τιμή 0 και τυπική απόκλιση 1. Ο τύπος που χρησιμοποιείται είναι : </w:t>
      </w:r>
    </w:p>
    <w:p w14:paraId="05C4710A" w14:textId="77777777" w:rsidR="003B7FB8" w:rsidRPr="00EB38B0" w:rsidRDefault="00D129E1" w:rsidP="00D4473C">
      <w:pPr>
        <w:pStyle w:val="BodyText"/>
        <w:ind w:left="833"/>
        <w:rPr>
          <w:rFonts w:ascii="Century Gothic" w:hAnsi="Century Gothic" w:cs="Times New Roman"/>
          <w:sz w:val="28"/>
          <w:lang w:val="el-GR"/>
        </w:rPr>
      </w:pPr>
      <m:oMathPara>
        <m:oMath>
          <m:sSub>
            <m:sSubPr>
              <m:ctrlPr>
                <w:rPr>
                  <w:rFonts w:ascii="Cambria Math" w:hAnsi="Cambria Math" w:cs="Times New Roman"/>
                  <w:i/>
                  <w:sz w:val="28"/>
                  <w:lang w:val="el-GR"/>
                </w:rPr>
              </m:ctrlPr>
            </m:sSubPr>
            <m:e>
              <m:r>
                <w:rPr>
                  <w:rFonts w:ascii="Cambria Math" w:hAnsi="Cambria Math" w:cs="Times New Roman"/>
                  <w:sz w:val="28"/>
                  <w:lang w:val="en-US"/>
                </w:rPr>
                <m:t>V</m:t>
              </m:r>
            </m:e>
            <m:sub>
              <m:r>
                <w:rPr>
                  <w:rFonts w:ascii="Cambria Math" w:hAnsi="Cambria Math" w:cs="Times New Roman"/>
                  <w:sz w:val="28"/>
                  <w:lang w:val="el-GR"/>
                </w:rPr>
                <m:t xml:space="preserve">new = </m:t>
              </m:r>
              <m:f>
                <m:fPr>
                  <m:ctrlPr>
                    <w:rPr>
                      <w:rFonts w:ascii="Cambria Math" w:hAnsi="Cambria Math" w:cs="Times New Roman"/>
                      <w:i/>
                      <w:sz w:val="28"/>
                      <w:lang w:val="el-GR"/>
                    </w:rPr>
                  </m:ctrlPr>
                </m:fPr>
                <m:num>
                  <m:r>
                    <w:rPr>
                      <w:rFonts w:ascii="Cambria Math" w:hAnsi="Cambria Math" w:cs="Times New Roman"/>
                      <w:sz w:val="28"/>
                      <w:lang w:val="el-GR"/>
                    </w:rPr>
                    <m:t>ν-μ</m:t>
                  </m:r>
                </m:num>
                <m:den>
                  <m:r>
                    <w:rPr>
                      <w:rFonts w:ascii="Cambria Math" w:hAnsi="Cambria Math" w:cs="Times New Roman"/>
                      <w:sz w:val="28"/>
                      <w:lang w:val="el-GR"/>
                    </w:rPr>
                    <m:t>σ</m:t>
                  </m:r>
                </m:den>
              </m:f>
            </m:sub>
          </m:sSub>
        </m:oMath>
      </m:oMathPara>
    </w:p>
    <w:p w14:paraId="5C3151A4" w14:textId="77777777" w:rsidR="003B7FB8" w:rsidRPr="00EB38B0" w:rsidRDefault="003B7FB8" w:rsidP="00D4473C">
      <w:pPr>
        <w:pStyle w:val="BodyText"/>
        <w:ind w:left="833"/>
        <w:rPr>
          <w:rFonts w:ascii="Century Gothic" w:hAnsi="Century Gothic" w:cs="Times New Roman"/>
          <w:lang w:val="el-GR"/>
        </w:rPr>
      </w:pPr>
      <w:r w:rsidRPr="00EB38B0">
        <w:rPr>
          <w:rFonts w:ascii="Century Gothic" w:hAnsi="Century Gothic" w:cs="Times New Roman"/>
          <w:lang w:val="el-GR"/>
        </w:rPr>
        <w:t>Όπου,</w:t>
      </w:r>
    </w:p>
    <w:p w14:paraId="6B15E594" w14:textId="77777777" w:rsidR="003B7FB8" w:rsidRPr="00EB38B0" w:rsidRDefault="003B7FB8" w:rsidP="00D4473C">
      <w:pPr>
        <w:pStyle w:val="BodyText"/>
        <w:numPr>
          <w:ilvl w:val="1"/>
          <w:numId w:val="21"/>
        </w:numPr>
        <w:rPr>
          <w:rFonts w:ascii="Century Gothic" w:hAnsi="Century Gothic" w:cs="Times New Roman"/>
          <w:lang w:val="el-GR"/>
        </w:rPr>
      </w:pPr>
      <w:r w:rsidRPr="00EB38B0">
        <w:rPr>
          <w:rFonts w:ascii="Century Gothic" w:hAnsi="Century Gothic" w:cs="Times New Roman"/>
          <w:lang w:val="el-GR"/>
        </w:rPr>
        <w:t xml:space="preserve">μ: μέση τιμή του χαρακτηριστικού </w:t>
      </w:r>
    </w:p>
    <w:p w14:paraId="42155946" w14:textId="77777777" w:rsidR="003B7FB8" w:rsidRPr="00EB38B0" w:rsidRDefault="003B7FB8" w:rsidP="00D4473C">
      <w:pPr>
        <w:pStyle w:val="BodyText"/>
        <w:numPr>
          <w:ilvl w:val="1"/>
          <w:numId w:val="21"/>
        </w:numPr>
        <w:rPr>
          <w:rFonts w:ascii="Century Gothic" w:hAnsi="Century Gothic" w:cs="Times New Roman"/>
          <w:lang w:val="el-GR"/>
        </w:rPr>
      </w:pPr>
      <w:r w:rsidRPr="00EB38B0">
        <w:rPr>
          <w:rFonts w:ascii="Century Gothic" w:hAnsi="Century Gothic" w:cs="Times New Roman"/>
          <w:lang w:val="el-GR"/>
        </w:rPr>
        <w:t>σ: τυπική απόκλιση</w:t>
      </w:r>
    </w:p>
    <w:p w14:paraId="16DD084B" w14:textId="77777777" w:rsidR="003B7FB8" w:rsidRPr="00D4473C" w:rsidRDefault="003B7FB8" w:rsidP="00D4473C">
      <w:pPr>
        <w:spacing w:before="100" w:beforeAutospacing="1" w:after="100" w:afterAutospacing="1"/>
        <w:ind w:left="720"/>
        <w:jc w:val="both"/>
        <w:rPr>
          <w:rFonts w:ascii="Century Gothic" w:hAnsi="Century Gothic"/>
        </w:rPr>
      </w:pPr>
    </w:p>
    <w:p w14:paraId="0C129D2F" w14:textId="4124DE41" w:rsidR="00F65837" w:rsidRPr="00D4473C" w:rsidRDefault="00F65837" w:rsidP="00D4473C">
      <w:pPr>
        <w:jc w:val="both"/>
        <w:rPr>
          <w:rFonts w:ascii="Century Gothic" w:hAnsi="Century Gothic"/>
        </w:rPr>
      </w:pPr>
    </w:p>
    <w:p w14:paraId="3E6F36B6" w14:textId="4B92A874" w:rsidR="00F65837" w:rsidRPr="00D4473C" w:rsidRDefault="00F65837" w:rsidP="00D4473C">
      <w:pPr>
        <w:jc w:val="both"/>
        <w:rPr>
          <w:rFonts w:ascii="Century Gothic" w:hAnsi="Century Gothic"/>
        </w:rPr>
      </w:pPr>
    </w:p>
    <w:p w14:paraId="545536CB" w14:textId="6423DC9D" w:rsidR="00F65837" w:rsidRPr="00D4473C" w:rsidRDefault="00F65837" w:rsidP="00D4473C">
      <w:pPr>
        <w:jc w:val="both"/>
        <w:rPr>
          <w:rFonts w:ascii="Century Gothic" w:hAnsi="Century Gothic"/>
        </w:rPr>
      </w:pPr>
    </w:p>
    <w:p w14:paraId="68B2ECBB" w14:textId="77777777" w:rsidR="00B337EE" w:rsidRPr="00D4473C" w:rsidRDefault="00B337EE" w:rsidP="00D4473C">
      <w:pPr>
        <w:jc w:val="both"/>
        <w:rPr>
          <w:rFonts w:ascii="Century Gothic" w:eastAsiaTheme="majorEastAsia" w:hAnsi="Century Gothic"/>
          <w:b/>
          <w:color w:val="2F5496" w:themeColor="accent1" w:themeShade="BF"/>
          <w:sz w:val="26"/>
          <w:szCs w:val="26"/>
        </w:rPr>
      </w:pPr>
      <w:bookmarkStart w:id="44" w:name="_Toc147149240"/>
      <w:r w:rsidRPr="00D4473C">
        <w:rPr>
          <w:rFonts w:ascii="Century Gothic" w:hAnsi="Century Gothic"/>
          <w:b/>
        </w:rPr>
        <w:br w:type="page"/>
      </w:r>
    </w:p>
    <w:p w14:paraId="66057641" w14:textId="137316CE" w:rsidR="003B7FB8" w:rsidRPr="00AF5ED5" w:rsidRDefault="00AF5ED5" w:rsidP="00D4473C">
      <w:pPr>
        <w:pStyle w:val="Heading2"/>
        <w:jc w:val="both"/>
        <w:rPr>
          <w:rFonts w:ascii="Century Gothic" w:hAnsi="Century Gothic" w:cs="Times New Roman"/>
          <w:bCs/>
          <w:sz w:val="24"/>
          <w:szCs w:val="24"/>
        </w:rPr>
      </w:pPr>
      <w:bookmarkStart w:id="45" w:name="_Toc155356041"/>
      <w:r w:rsidRPr="00AF5ED5">
        <w:rPr>
          <w:rFonts w:ascii="Century Gothic" w:hAnsi="Century Gothic" w:cs="Times New Roman"/>
          <w:bCs/>
          <w:sz w:val="24"/>
          <w:szCs w:val="24"/>
        </w:rPr>
        <w:lastRenderedPageBreak/>
        <w:t>3.9</w:t>
      </w:r>
      <w:r w:rsidRPr="00AF5ED5">
        <w:rPr>
          <w:rFonts w:ascii="Century Gothic" w:hAnsi="Century Gothic" w:cs="Times New Roman"/>
          <w:bCs/>
          <w:sz w:val="24"/>
          <w:szCs w:val="24"/>
        </w:rPr>
        <w:tab/>
        <w:t>Νευρωνικά Δίκτυα</w:t>
      </w:r>
      <w:bookmarkEnd w:id="44"/>
      <w:bookmarkEnd w:id="45"/>
    </w:p>
    <w:p w14:paraId="00696518" w14:textId="77777777" w:rsidR="0086466C" w:rsidRPr="00D4473C" w:rsidRDefault="0086466C" w:rsidP="00D4473C">
      <w:pPr>
        <w:jc w:val="both"/>
        <w:rPr>
          <w:rFonts w:ascii="Century Gothic" w:hAnsi="Century Gothic"/>
          <w:bCs/>
        </w:rPr>
      </w:pPr>
    </w:p>
    <w:p w14:paraId="7A967D77" w14:textId="77777777" w:rsidR="003B7FB8" w:rsidRPr="00D4473C" w:rsidRDefault="003B7FB8" w:rsidP="00D4473C">
      <w:pPr>
        <w:jc w:val="both"/>
        <w:rPr>
          <w:rFonts w:ascii="Century Gothic" w:hAnsi="Century Gothic"/>
        </w:rPr>
      </w:pPr>
      <w:r w:rsidRPr="00D4473C">
        <w:rPr>
          <w:rFonts w:ascii="Century Gothic" w:hAnsi="Century Gothic"/>
        </w:rPr>
        <w:t>Τα Τεχνητά Νευρωνικά Δίκτυα – ΤΝΔ (</w:t>
      </w:r>
      <w:r w:rsidRPr="00D4473C">
        <w:rPr>
          <w:rFonts w:ascii="Century Gothic" w:hAnsi="Century Gothic"/>
          <w:lang w:val="en-US"/>
        </w:rPr>
        <w:t>Artificial</w:t>
      </w:r>
      <w:r w:rsidRPr="00D4473C">
        <w:rPr>
          <w:rFonts w:ascii="Century Gothic" w:hAnsi="Century Gothic"/>
        </w:rPr>
        <w:t xml:space="preserve"> </w:t>
      </w:r>
      <w:r w:rsidRPr="00D4473C">
        <w:rPr>
          <w:rFonts w:ascii="Century Gothic" w:hAnsi="Century Gothic"/>
          <w:lang w:val="en-US"/>
        </w:rPr>
        <w:t>Neural</w:t>
      </w:r>
      <w:r w:rsidRPr="00D4473C">
        <w:rPr>
          <w:rFonts w:ascii="Century Gothic" w:hAnsi="Century Gothic"/>
        </w:rPr>
        <w:t xml:space="preserve"> </w:t>
      </w:r>
      <w:r w:rsidRPr="00D4473C">
        <w:rPr>
          <w:rFonts w:ascii="Century Gothic" w:hAnsi="Century Gothic"/>
          <w:lang w:val="en-US"/>
        </w:rPr>
        <w:t>Networks</w:t>
      </w:r>
      <w:r w:rsidRPr="00D4473C">
        <w:rPr>
          <w:rFonts w:ascii="Century Gothic" w:hAnsi="Century Gothic"/>
        </w:rPr>
        <w:t>-</w:t>
      </w:r>
      <w:r w:rsidRPr="00D4473C">
        <w:rPr>
          <w:rFonts w:ascii="Century Gothic" w:hAnsi="Century Gothic"/>
          <w:lang w:val="en-US"/>
        </w:rPr>
        <w:t>ANN</w:t>
      </w:r>
      <w:r w:rsidRPr="00D4473C">
        <w:rPr>
          <w:rFonts w:ascii="Century Gothic" w:hAnsi="Century Gothic"/>
        </w:rPr>
        <w:t xml:space="preserve">) αποτελούνται από υπολογιστικούς κόμβους, νευρώνες που συνδέονται μεταξύ τους με σκοπό να εντοπίσει τις σχέσεις που υπάρχουν στα δεδομένα εισόδου. Μιμείται την λειτουργία του κεντρικού νευρικού συστήματος και του ανθρώπινου εγκεφάλου. Τα Τεχνητά Νευρωνικά Δίκτυα αποτελούνται από πολλές εισόδους </w:t>
      </w:r>
      <w:r w:rsidRPr="00D4473C">
        <w:rPr>
          <w:rFonts w:ascii="Century Gothic" w:hAnsi="Century Gothic"/>
          <w:lang w:val="en-US"/>
        </w:rPr>
        <w:t>x</w:t>
      </w:r>
      <w:r w:rsidRPr="00D4473C">
        <w:rPr>
          <w:rFonts w:ascii="Century Gothic" w:hAnsi="Century Gothic"/>
          <w:vertAlign w:val="subscript"/>
          <w:lang w:val="en-US"/>
        </w:rPr>
        <w:t>i</w:t>
      </w:r>
      <w:r w:rsidRPr="00D4473C">
        <w:rPr>
          <w:rFonts w:ascii="Century Gothic" w:hAnsi="Century Gothic"/>
          <w:vertAlign w:val="subscript"/>
        </w:rPr>
        <w:t xml:space="preserve"> </w:t>
      </w:r>
      <w:r w:rsidRPr="00D4473C">
        <w:rPr>
          <w:rFonts w:ascii="Century Gothic" w:hAnsi="Century Gothic"/>
        </w:rPr>
        <w:t xml:space="preserve">και μόνο μια έξοδο </w:t>
      </w:r>
      <w:r w:rsidRPr="00D4473C">
        <w:rPr>
          <w:rFonts w:ascii="Century Gothic" w:hAnsi="Century Gothic"/>
          <w:lang w:val="en-US"/>
        </w:rPr>
        <w:t>y</w:t>
      </w:r>
      <w:r w:rsidRPr="00D4473C">
        <w:rPr>
          <w:rFonts w:ascii="Century Gothic" w:hAnsi="Century Gothic"/>
        </w:rPr>
        <w:t xml:space="preserve">. Κάθε είσοδος </w:t>
      </w:r>
      <w:r w:rsidRPr="00D4473C">
        <w:rPr>
          <w:rFonts w:ascii="Century Gothic" w:hAnsi="Century Gothic"/>
          <w:lang w:val="en-US"/>
        </w:rPr>
        <w:t>x</w:t>
      </w:r>
      <w:r w:rsidRPr="00D4473C">
        <w:rPr>
          <w:rFonts w:ascii="Century Gothic" w:hAnsi="Century Gothic"/>
          <w:vertAlign w:val="subscript"/>
          <w:lang w:val="en-US"/>
        </w:rPr>
        <w:t>i</w:t>
      </w:r>
      <w:r w:rsidRPr="00D4473C">
        <w:rPr>
          <w:rFonts w:ascii="Century Gothic" w:hAnsi="Century Gothic"/>
          <w:vertAlign w:val="subscript"/>
        </w:rPr>
        <w:t xml:space="preserve"> </w:t>
      </w:r>
      <w:r w:rsidRPr="00D4473C">
        <w:rPr>
          <w:rFonts w:ascii="Century Gothic" w:hAnsi="Century Gothic"/>
        </w:rPr>
        <w:t xml:space="preserve">συνδέεται με ένα βάρος </w:t>
      </w:r>
      <w:proofErr w:type="spellStart"/>
      <w:r w:rsidRPr="00D4473C">
        <w:rPr>
          <w:rFonts w:ascii="Century Gothic" w:hAnsi="Century Gothic"/>
          <w:lang w:val="en-US"/>
        </w:rPr>
        <w:t>w</w:t>
      </w:r>
      <w:r w:rsidRPr="00D4473C">
        <w:rPr>
          <w:rFonts w:ascii="Century Gothic" w:hAnsi="Century Gothic"/>
          <w:vertAlign w:val="subscript"/>
          <w:lang w:val="en-US"/>
        </w:rPr>
        <w:t>i</w:t>
      </w:r>
      <w:proofErr w:type="spellEnd"/>
      <w:r w:rsidRPr="00D4473C">
        <w:rPr>
          <w:rFonts w:ascii="Century Gothic" w:hAnsi="Century Gothic"/>
        </w:rPr>
        <w:t xml:space="preserve"> και τα αποτελέσματα αθροίζονται μέσω τη συνάρτησης αθροίσματος.</w:t>
      </w:r>
    </w:p>
    <w:p w14:paraId="7A5846F9" w14:textId="77777777" w:rsidR="003B7FB8" w:rsidRPr="00D4473C" w:rsidRDefault="003B7FB8" w:rsidP="00D4473C">
      <w:pPr>
        <w:jc w:val="both"/>
        <w:rPr>
          <w:rFonts w:ascii="Century Gothic" w:hAnsi="Century Gothic"/>
          <w:bCs/>
        </w:rPr>
      </w:pPr>
      <m:oMathPara>
        <m:oMath>
          <m:r>
            <w:rPr>
              <w:rFonts w:ascii="Cambria Math" w:hAnsi="Cambria Math"/>
            </w:rPr>
            <m:t>F=</m:t>
          </m:r>
          <m:nary>
            <m:naryPr>
              <m:chr m:val="∑"/>
              <m:limLoc m:val="undOvr"/>
              <m:ctrlPr>
                <w:rPr>
                  <w:rFonts w:ascii="Cambria Math" w:hAnsi="Cambria Math"/>
                  <w:bCs/>
                  <w:i/>
                </w:rPr>
              </m:ctrlPr>
            </m:naryPr>
            <m:sub>
              <m:r>
                <w:rPr>
                  <w:rFonts w:ascii="Cambria Math" w:hAnsi="Cambria Math"/>
                </w:rPr>
                <m:t>i</m:t>
              </m:r>
            </m:sub>
            <m:sup>
              <m:r>
                <w:rPr>
                  <w:rFonts w:ascii="Cambria Math" w:hAnsi="Cambria Math"/>
                </w:rPr>
                <m:t>n</m:t>
              </m:r>
            </m:sup>
            <m:e>
              <m:sSub>
                <m:sSubPr>
                  <m:ctrlPr>
                    <w:rPr>
                      <w:rFonts w:ascii="Cambria Math" w:hAnsi="Cambria Math"/>
                      <w:bCs/>
                      <w:i/>
                    </w:rPr>
                  </m:ctrlPr>
                </m:sSubPr>
                <m:e>
                  <m:r>
                    <w:rPr>
                      <w:rFonts w:ascii="Cambria Math" w:hAnsi="Cambria Math"/>
                    </w:rPr>
                    <m:t>x</m:t>
                  </m:r>
                </m:e>
                <m:sub>
                  <m:r>
                    <w:rPr>
                      <w:rFonts w:ascii="Cambria Math" w:hAnsi="Cambria Math"/>
                    </w:rPr>
                    <m:t>i</m:t>
                  </m:r>
                </m:sub>
              </m:sSub>
              <m:sSub>
                <m:sSubPr>
                  <m:ctrlPr>
                    <w:rPr>
                      <w:rFonts w:ascii="Cambria Math" w:hAnsi="Cambria Math"/>
                      <w:bCs/>
                      <w:i/>
                    </w:rPr>
                  </m:ctrlPr>
                </m:sSubPr>
                <m:e>
                  <m:r>
                    <w:rPr>
                      <w:rFonts w:ascii="Cambria Math" w:hAnsi="Cambria Math"/>
                    </w:rPr>
                    <m:t>w</m:t>
                  </m:r>
                </m:e>
                <m:sub>
                  <m:r>
                    <w:rPr>
                      <w:rFonts w:ascii="Cambria Math" w:hAnsi="Cambria Math"/>
                    </w:rPr>
                    <m:t xml:space="preserve">i </m:t>
                  </m:r>
                </m:sub>
              </m:sSub>
            </m:e>
          </m:nary>
        </m:oMath>
      </m:oMathPara>
    </w:p>
    <w:p w14:paraId="27A7AB54" w14:textId="77777777" w:rsidR="003B7FB8" w:rsidRPr="00D4473C" w:rsidRDefault="003B7FB8" w:rsidP="00D4473C">
      <w:pPr>
        <w:jc w:val="both"/>
        <w:rPr>
          <w:rFonts w:ascii="Century Gothic" w:hAnsi="Century Gothic"/>
        </w:rPr>
      </w:pPr>
      <w:r w:rsidRPr="00D4473C">
        <w:rPr>
          <w:rFonts w:ascii="Century Gothic" w:hAnsi="Century Gothic"/>
        </w:rPr>
        <w:t>Ο τεχνητός νευρώνας δίνει έξοδο μέσω της συνάρτησης μετάβασης (</w:t>
      </w:r>
      <w:r w:rsidRPr="00D4473C">
        <w:rPr>
          <w:rFonts w:ascii="Century Gothic" w:hAnsi="Century Gothic"/>
          <w:lang w:val="en-US"/>
        </w:rPr>
        <w:t>transfer</w:t>
      </w:r>
      <w:r w:rsidRPr="00D4473C">
        <w:rPr>
          <w:rFonts w:ascii="Century Gothic" w:hAnsi="Century Gothic"/>
        </w:rPr>
        <w:t xml:space="preserve"> </w:t>
      </w:r>
      <w:r w:rsidRPr="00D4473C">
        <w:rPr>
          <w:rFonts w:ascii="Century Gothic" w:hAnsi="Century Gothic"/>
          <w:lang w:val="en-US"/>
        </w:rPr>
        <w:t>function</w:t>
      </w:r>
      <w:r w:rsidRPr="00D4473C">
        <w:rPr>
          <w:rFonts w:ascii="Century Gothic" w:hAnsi="Century Gothic"/>
        </w:rPr>
        <w:t>) όταν το ζυγισμένο άθροισμα των εισόδων είναι μεγαλύτερο μιας ορισμένης τιμής κατωφλιού (</w:t>
      </w:r>
      <w:r w:rsidRPr="00D4473C">
        <w:rPr>
          <w:rFonts w:ascii="Century Gothic" w:hAnsi="Century Gothic"/>
          <w:lang w:val="en-US"/>
        </w:rPr>
        <w:t>threshold</w:t>
      </w:r>
      <w:r w:rsidRPr="00D4473C">
        <w:rPr>
          <w:rFonts w:ascii="Century Gothic" w:hAnsi="Century Gothic"/>
        </w:rPr>
        <w:t xml:space="preserve"> </w:t>
      </w:r>
      <w:r w:rsidRPr="00D4473C">
        <w:rPr>
          <w:rFonts w:ascii="Century Gothic" w:hAnsi="Century Gothic"/>
          <w:lang w:val="en-US"/>
        </w:rPr>
        <w:t>value</w:t>
      </w:r>
      <w:r w:rsidRPr="00D4473C">
        <w:rPr>
          <w:rFonts w:ascii="Century Gothic" w:hAnsi="Century Gothic"/>
        </w:rPr>
        <w:t>) θ.</w:t>
      </w:r>
    </w:p>
    <w:p w14:paraId="66648C81" w14:textId="77777777" w:rsidR="003B7FB8" w:rsidRPr="00D4473C" w:rsidRDefault="003B7FB8" w:rsidP="00D4473C">
      <w:pPr>
        <w:jc w:val="both"/>
        <w:rPr>
          <w:rFonts w:ascii="Century Gothic" w:hAnsi="Century Gothic"/>
        </w:rPr>
      </w:pPr>
    </w:p>
    <w:p w14:paraId="3A6F2CA5" w14:textId="77777777" w:rsidR="003B7FB8" w:rsidRPr="00D4473C" w:rsidRDefault="00D129E1" w:rsidP="00D4473C">
      <w:pPr>
        <w:jc w:val="both"/>
        <w:rPr>
          <w:rFonts w:ascii="Century Gothic" w:hAnsi="Century Gothic"/>
        </w:rPr>
      </w:pPr>
      <m:oMathPara>
        <m:oMath>
          <m:nary>
            <m:naryPr>
              <m:chr m:val="∑"/>
              <m:limLoc m:val="undOvr"/>
              <m:ctrlPr>
                <w:rPr>
                  <w:rFonts w:ascii="Cambria Math" w:hAnsi="Cambria Math"/>
                  <w:i/>
                </w:rPr>
              </m:ctrlPr>
            </m:naryPr>
            <m:sub>
              <m:r>
                <w:rPr>
                  <w:rFonts w:ascii="Cambria Math" w:hAnsi="Cambria Math"/>
                </w:rPr>
                <m:t>i</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w</m:t>
                  </m:r>
                </m:e>
                <m:sub>
                  <m:r>
                    <w:rPr>
                      <w:rFonts w:ascii="Cambria Math" w:hAnsi="Cambria Math"/>
                    </w:rPr>
                    <m:t xml:space="preserve">i </m:t>
                  </m:r>
                </m:sub>
              </m:sSub>
            </m:e>
          </m:nary>
          <m:r>
            <w:rPr>
              <w:rFonts w:ascii="Cambria Math" w:hAnsi="Cambria Math"/>
            </w:rPr>
            <m:t>-θ&gt;0</m:t>
          </m:r>
        </m:oMath>
      </m:oMathPara>
    </w:p>
    <w:p w14:paraId="5610927A" w14:textId="77777777" w:rsidR="003B7FB8" w:rsidRPr="00D4473C" w:rsidRDefault="003B7FB8" w:rsidP="00D4473C">
      <w:pPr>
        <w:jc w:val="both"/>
        <w:rPr>
          <w:rFonts w:ascii="Century Gothic" w:hAnsi="Century Gothic"/>
        </w:rPr>
      </w:pPr>
      <w:r w:rsidRPr="00D4473C">
        <w:rPr>
          <w:rFonts w:ascii="Century Gothic" w:hAnsi="Century Gothic"/>
        </w:rPr>
        <w:t xml:space="preserve">Ο στοιχειώδης </w:t>
      </w:r>
      <w:r w:rsidRPr="00D4473C">
        <w:rPr>
          <w:rFonts w:ascii="Century Gothic" w:hAnsi="Century Gothic"/>
          <w:lang w:val="en-US"/>
        </w:rPr>
        <w:t>Perceptron</w:t>
      </w:r>
      <w:r w:rsidRPr="00D4473C">
        <w:rPr>
          <w:rFonts w:ascii="Century Gothic" w:hAnsi="Century Gothic"/>
        </w:rPr>
        <w:t xml:space="preserve"> (</w:t>
      </w:r>
      <w:r w:rsidRPr="00D4473C">
        <w:rPr>
          <w:rFonts w:ascii="Century Gothic" w:hAnsi="Century Gothic"/>
          <w:lang w:val="en-US"/>
        </w:rPr>
        <w:t>basic</w:t>
      </w:r>
      <w:r w:rsidRPr="00D4473C">
        <w:rPr>
          <w:rFonts w:ascii="Century Gothic" w:hAnsi="Century Gothic"/>
        </w:rPr>
        <w:t xml:space="preserve"> </w:t>
      </w:r>
      <w:r w:rsidRPr="00D4473C">
        <w:rPr>
          <w:rFonts w:ascii="Century Gothic" w:hAnsi="Century Gothic"/>
          <w:lang w:val="en-US"/>
        </w:rPr>
        <w:t>Perceptron</w:t>
      </w:r>
      <w:r w:rsidRPr="00D4473C">
        <w:rPr>
          <w:rFonts w:ascii="Century Gothic" w:hAnsi="Century Gothic"/>
        </w:rPr>
        <w:t xml:space="preserve">) είναι ένα από τα πιο απλά ΤΝΔ και αποτελείται από μόνο ένα νευρώνα. Η έξοδος για ένα διάνυσμα εισόδου </w:t>
      </w:r>
      <m:oMath>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oMath>
      <w:r w:rsidRPr="00D4473C">
        <w:rPr>
          <w:rFonts w:ascii="Century Gothic" w:hAnsi="Century Gothic"/>
        </w:rPr>
        <w:t xml:space="preserve"> δίνεται μέσω της συνάρτησης </w:t>
      </w:r>
      <w:r w:rsidRPr="00D4473C">
        <w:rPr>
          <w:rFonts w:ascii="Century Gothic" w:hAnsi="Century Gothic"/>
          <w:lang w:val="en-US"/>
        </w:rPr>
        <w:t>g</w:t>
      </w:r>
      <w:r w:rsidRPr="00D4473C">
        <w:rPr>
          <w:rFonts w:ascii="Century Gothic" w:hAnsi="Century Gothic"/>
        </w:rPr>
        <w:t xml:space="preserve"> ως:</w:t>
      </w:r>
    </w:p>
    <w:p w14:paraId="54D038AC" w14:textId="77777777" w:rsidR="003B7FB8" w:rsidRPr="00D4473C" w:rsidRDefault="003B7FB8" w:rsidP="00D4473C">
      <w:pPr>
        <w:jc w:val="both"/>
        <w:rPr>
          <w:rFonts w:ascii="Century Gothic" w:hAnsi="Century Gothic"/>
          <w:bCs/>
          <w:i/>
          <w:lang w:val="en-US"/>
        </w:rPr>
      </w:pPr>
      <m:oMathPara>
        <m:oMath>
          <m:r>
            <w:rPr>
              <w:rFonts w:ascii="Cambria Math" w:hAnsi="Cambria Math"/>
            </w:rPr>
            <m:t>α=</m:t>
          </m:r>
          <m:r>
            <w:rPr>
              <w:rFonts w:ascii="Cambria Math" w:hAnsi="Cambria Math"/>
              <w:lang w:val="en-US"/>
            </w:rPr>
            <m:t>g(</m:t>
          </m:r>
          <m:nary>
            <m:naryPr>
              <m:chr m:val="∑"/>
              <m:limLoc m:val="undOvr"/>
              <m:ctrlPr>
                <w:rPr>
                  <w:rFonts w:ascii="Cambria Math" w:hAnsi="Cambria Math"/>
                  <w:bCs/>
                  <w:i/>
                </w:rPr>
              </m:ctrlPr>
            </m:naryPr>
            <m:sub>
              <m:r>
                <w:rPr>
                  <w:rFonts w:ascii="Cambria Math" w:hAnsi="Cambria Math"/>
                </w:rPr>
                <m:t>i</m:t>
              </m:r>
            </m:sub>
            <m:sup>
              <m:r>
                <w:rPr>
                  <w:rFonts w:ascii="Cambria Math" w:hAnsi="Cambria Math"/>
                </w:rPr>
                <m:t>n</m:t>
              </m:r>
            </m:sup>
            <m:e>
              <m:sSub>
                <m:sSubPr>
                  <m:ctrlPr>
                    <w:rPr>
                      <w:rFonts w:ascii="Cambria Math" w:hAnsi="Cambria Math"/>
                      <w:bCs/>
                      <w:i/>
                    </w:rPr>
                  </m:ctrlPr>
                </m:sSubPr>
                <m:e>
                  <m:r>
                    <w:rPr>
                      <w:rFonts w:ascii="Cambria Math" w:hAnsi="Cambria Math"/>
                    </w:rPr>
                    <m:t>x</m:t>
                  </m:r>
                </m:e>
                <m:sub>
                  <m:r>
                    <w:rPr>
                      <w:rFonts w:ascii="Cambria Math" w:hAnsi="Cambria Math"/>
                    </w:rPr>
                    <m:t>i</m:t>
                  </m:r>
                </m:sub>
              </m:sSub>
              <m:sSub>
                <m:sSubPr>
                  <m:ctrlPr>
                    <w:rPr>
                      <w:rFonts w:ascii="Cambria Math" w:hAnsi="Cambria Math"/>
                      <w:bCs/>
                      <w:i/>
                    </w:rPr>
                  </m:ctrlPr>
                </m:sSubPr>
                <m:e>
                  <m:r>
                    <w:rPr>
                      <w:rFonts w:ascii="Cambria Math" w:hAnsi="Cambria Math"/>
                    </w:rPr>
                    <m:t>w</m:t>
                  </m:r>
                </m:e>
                <m:sub>
                  <m:r>
                    <w:rPr>
                      <w:rFonts w:ascii="Cambria Math" w:hAnsi="Cambria Math"/>
                    </w:rPr>
                    <m:t xml:space="preserve">i </m:t>
                  </m:r>
                </m:sub>
              </m:sSub>
              <m:r>
                <w:rPr>
                  <w:rFonts w:ascii="Cambria Math" w:hAnsi="Cambria Math"/>
                </w:rPr>
                <m:t>)</m:t>
              </m:r>
            </m:e>
          </m:nary>
        </m:oMath>
      </m:oMathPara>
    </w:p>
    <w:p w14:paraId="531AFCF8" w14:textId="7C89FD46" w:rsidR="003B7FB8" w:rsidRPr="00AF5ED5" w:rsidRDefault="00AF5ED5" w:rsidP="00D4473C">
      <w:pPr>
        <w:pStyle w:val="Heading3"/>
        <w:jc w:val="both"/>
        <w:rPr>
          <w:rFonts w:ascii="Century Gothic" w:hAnsi="Century Gothic"/>
        </w:rPr>
      </w:pPr>
      <w:bookmarkStart w:id="46" w:name="_Toc147149241"/>
      <w:bookmarkStart w:id="47" w:name="_Toc155356042"/>
      <w:r w:rsidRPr="00AF5ED5">
        <w:rPr>
          <w:rFonts w:ascii="Century Gothic" w:hAnsi="Century Gothic"/>
        </w:rPr>
        <w:t>3.9.1</w:t>
      </w:r>
      <w:r w:rsidRPr="00AF5ED5">
        <w:rPr>
          <w:rFonts w:ascii="Century Gothic" w:hAnsi="Century Gothic"/>
        </w:rPr>
        <w:tab/>
        <w:t>Δομή Τεχνητού Νευρωνικού Δικτύου</w:t>
      </w:r>
      <w:bookmarkEnd w:id="46"/>
      <w:bookmarkEnd w:id="47"/>
    </w:p>
    <w:p w14:paraId="1FFD459B" w14:textId="77777777" w:rsidR="00A820CC" w:rsidRPr="00D4473C" w:rsidRDefault="00A820CC" w:rsidP="00D4473C">
      <w:pPr>
        <w:jc w:val="both"/>
        <w:rPr>
          <w:rFonts w:ascii="Century Gothic" w:hAnsi="Century Gothic"/>
        </w:rPr>
      </w:pPr>
    </w:p>
    <w:p w14:paraId="4D6791CE" w14:textId="77777777" w:rsidR="003B7FB8" w:rsidRPr="00D4473C" w:rsidRDefault="003B7FB8" w:rsidP="00D4473C">
      <w:pPr>
        <w:jc w:val="both"/>
        <w:rPr>
          <w:rFonts w:ascii="Century Gothic" w:hAnsi="Century Gothic"/>
        </w:rPr>
      </w:pPr>
      <w:r w:rsidRPr="00D4473C">
        <w:rPr>
          <w:rFonts w:ascii="Century Gothic" w:hAnsi="Century Gothic"/>
        </w:rPr>
        <w:t>Η δομή ενός τεχνητού νευρωνικού δικτύου (ΤΝΔ) βασίζεται στους τεχνητούς νευρώνες που αποτελούν τις βασικές μονάδες επεξεργασίας. Κάθε νευρώνας λαμβάνει είσοδο από άλλους νευρώνες ή από την αρχική είσοδο του δικτύου. Το βασικό μοντέλο του νευρώνα που χρησιμοποιείται συχνά σε τεχνητά νευρωνικά δίκτυα παρουσιάζεται στο σχήμα 3-1.</w:t>
      </w:r>
    </w:p>
    <w:p w14:paraId="19517244" w14:textId="77777777" w:rsidR="003B7FB8" w:rsidRPr="00EB38B0" w:rsidRDefault="003B7FB8" w:rsidP="00D4473C">
      <w:pPr>
        <w:pStyle w:val="BodyText"/>
        <w:rPr>
          <w:rFonts w:ascii="Century Gothic" w:hAnsi="Century Gothic" w:cs="Times New Roman"/>
          <w:lang w:val="el-GR"/>
        </w:rPr>
      </w:pPr>
    </w:p>
    <w:p w14:paraId="649959CA"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Το βασικό μοντέλο του νευρώνα που χρησιμοποιείται κυρίως σε υλοποιήσεις τεχνητών νευρωνικών δικτύων φαίνεται στο σχήμα 3-1. </w:t>
      </w:r>
    </w:p>
    <w:p w14:paraId="6A169856" w14:textId="77777777" w:rsidR="003B7FB8" w:rsidRPr="00EB38B0" w:rsidRDefault="003B7FB8" w:rsidP="00D4473C">
      <w:pPr>
        <w:pStyle w:val="BodyText"/>
        <w:rPr>
          <w:rFonts w:ascii="Century Gothic" w:hAnsi="Century Gothic" w:cs="Times New Roman"/>
          <w:lang w:val="el-GR"/>
        </w:rPr>
      </w:pPr>
    </w:p>
    <w:p w14:paraId="7FDF020A"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noProof/>
          <w:lang w:val="el-GR" w:eastAsia="el-GR"/>
        </w:rPr>
        <w:lastRenderedPageBreak/>
        <mc:AlternateContent>
          <mc:Choice Requires="wps">
            <w:drawing>
              <wp:anchor distT="0" distB="0" distL="114300" distR="114300" simplePos="0" relativeHeight="251660288" behindDoc="0" locked="0" layoutInCell="1" allowOverlap="1" wp14:anchorId="245CAC3F" wp14:editId="1248AD41">
                <wp:simplePos x="0" y="0"/>
                <wp:positionH relativeFrom="column">
                  <wp:posOffset>-3810</wp:posOffset>
                </wp:positionH>
                <wp:positionV relativeFrom="paragraph">
                  <wp:posOffset>1885950</wp:posOffset>
                </wp:positionV>
                <wp:extent cx="5400040" cy="635"/>
                <wp:effectExtent l="0" t="0" r="0" b="12065"/>
                <wp:wrapSquare wrapText="bothSides"/>
                <wp:docPr id="18" name="Text Box 18"/>
                <wp:cNvGraphicFramePr/>
                <a:graphic xmlns:a="http://schemas.openxmlformats.org/drawingml/2006/main">
                  <a:graphicData uri="http://schemas.microsoft.com/office/word/2010/wordprocessingShape">
                    <wps:wsp>
                      <wps:cNvSpPr txBox="1"/>
                      <wps:spPr>
                        <a:xfrm>
                          <a:off x="0" y="0"/>
                          <a:ext cx="5400040" cy="635"/>
                        </a:xfrm>
                        <a:prstGeom prst="rect">
                          <a:avLst/>
                        </a:prstGeom>
                        <a:solidFill>
                          <a:prstClr val="white"/>
                        </a:solidFill>
                        <a:ln>
                          <a:noFill/>
                        </a:ln>
                      </wps:spPr>
                      <wps:txbx>
                        <w:txbxContent>
                          <w:p w14:paraId="2BAA647C" w14:textId="77777777" w:rsidR="00D26A5C" w:rsidRDefault="00D26A5C" w:rsidP="003B7FB8">
                            <w:pPr>
                              <w:pStyle w:val="Caption"/>
                              <w:rPr>
                                <w:rFonts w:ascii="Times New Roman" w:hAnsi="Times New Roman" w:cs="Times New Roman"/>
                              </w:rPr>
                            </w:pPr>
                            <w:r>
                              <w:t>Σχήμα 3-1:</w:t>
                            </w:r>
                            <w:r w:rsidRPr="009D0BD7">
                              <w:rPr>
                                <w:rFonts w:ascii="Times New Roman" w:hAnsi="Times New Roman" w:cs="Times New Roman"/>
                              </w:rPr>
                              <w:t xml:space="preserve"> </w:t>
                            </w:r>
                            <w:r>
                              <w:rPr>
                                <w:rFonts w:ascii="Times New Roman" w:hAnsi="Times New Roman" w:cs="Times New Roman"/>
                              </w:rPr>
                              <w:t>Β</w:t>
                            </w:r>
                            <w:r w:rsidRPr="00B42218">
                              <w:rPr>
                                <w:rFonts w:ascii="Times New Roman" w:hAnsi="Times New Roman" w:cs="Times New Roman"/>
                              </w:rPr>
                              <w:t xml:space="preserve">ασικό </w:t>
                            </w:r>
                            <w:r>
                              <w:rPr>
                                <w:rFonts w:ascii="Times New Roman" w:hAnsi="Times New Roman" w:cs="Times New Roman"/>
                              </w:rPr>
                              <w:t>Μ</w:t>
                            </w:r>
                            <w:r w:rsidRPr="00B42218">
                              <w:rPr>
                                <w:rFonts w:ascii="Times New Roman" w:hAnsi="Times New Roman" w:cs="Times New Roman"/>
                              </w:rPr>
                              <w:t xml:space="preserve">οντέλο </w:t>
                            </w:r>
                            <w:r>
                              <w:rPr>
                                <w:rFonts w:ascii="Times New Roman" w:hAnsi="Times New Roman" w:cs="Times New Roman"/>
                              </w:rPr>
                              <w:t>Ν</w:t>
                            </w:r>
                            <w:r w:rsidRPr="00B42218">
                              <w:rPr>
                                <w:rFonts w:ascii="Times New Roman" w:hAnsi="Times New Roman" w:cs="Times New Roman"/>
                              </w:rPr>
                              <w:t>ευρώνα</w:t>
                            </w:r>
                          </w:p>
                          <w:p w14:paraId="42DDB89F" w14:textId="77777777" w:rsidR="00D26A5C" w:rsidRPr="00DF28C6" w:rsidRDefault="00D26A5C" w:rsidP="003B7FB8">
                            <w:pPr>
                              <w:pStyle w:val="NormalWeb"/>
                              <w:ind w:left="567" w:hanging="567"/>
                              <w:rPr>
                                <w:lang w:val="en-US"/>
                              </w:rPr>
                            </w:pPr>
                            <w:r>
                              <w:t>Πηγή</w:t>
                            </w:r>
                            <w:r w:rsidRPr="00A86BDB">
                              <w:t xml:space="preserve">: </w:t>
                            </w:r>
                            <w:r>
                              <w:t>Li</w:t>
                            </w:r>
                            <w:r w:rsidRPr="00A86BDB">
                              <w:t xml:space="preserve">, </w:t>
                            </w:r>
                            <w:r>
                              <w:t>S</w:t>
                            </w:r>
                            <w:r w:rsidRPr="00A86BDB">
                              <w:t>. (</w:t>
                            </w:r>
                            <w:r>
                              <w:t>n</w:t>
                            </w:r>
                            <w:r w:rsidRPr="00A86BDB">
                              <w:t>.</w:t>
                            </w:r>
                            <w:r>
                              <w:t>d</w:t>
                            </w:r>
                            <w:r w:rsidRPr="00A86BDB">
                              <w:t xml:space="preserve">.). </w:t>
                            </w:r>
                            <w:r w:rsidRPr="00DF28C6">
                              <w:rPr>
                                <w:i/>
                                <w:iCs/>
                                <w:lang w:val="en-US"/>
                              </w:rPr>
                              <w:t>Illustration of neuron structure of the neural network</w:t>
                            </w:r>
                            <w:r w:rsidRPr="00DF28C6">
                              <w:rPr>
                                <w:lang w:val="en-US"/>
                              </w:rPr>
                              <w:t xml:space="preserve">. From https://researchgate.net/figure/Illustration-of-neuron-structure-of-the-neural-network_fig2_329990010 </w:t>
                            </w:r>
                          </w:p>
                          <w:p w14:paraId="4F0081DB" w14:textId="77777777" w:rsidR="00D26A5C" w:rsidRPr="00DF28C6" w:rsidRDefault="00D26A5C" w:rsidP="003B7FB8">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45CAC3F" id="_x0000_t202" coordsize="21600,21600" o:spt="202" path="m,l,21600r21600,l21600,xe">
                <v:stroke joinstyle="miter"/>
                <v:path gradientshapeok="t" o:connecttype="rect"/>
              </v:shapetype>
              <v:shape id="Text Box 18" o:spid="_x0000_s1026" type="#_x0000_t202" style="position:absolute;left:0;text-align:left;margin-left:-.3pt;margin-top:148.5pt;width:425.2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" stroked="f">
                <v:textbox style="mso-fit-shape-to-text:t" inset="0,0,0,0">
                  <w:txbxContent>
                    <w:p w14:paraId="2BAA647C" w14:textId="77777777" w:rsidR="00D26A5C" w:rsidRDefault="00D26A5C" w:rsidP="003B7FB8">
                      <w:pPr>
                        <w:pStyle w:val="Caption"/>
                        <w:rPr>
                          <w:rFonts w:ascii="Times New Roman" w:hAnsi="Times New Roman" w:cs="Times New Roman"/>
                        </w:rPr>
                      </w:pPr>
                      <w:r>
                        <w:t>Σχήμα 3-1:</w:t>
                      </w:r>
                      <w:r w:rsidRPr="009D0BD7">
                        <w:rPr>
                          <w:rFonts w:ascii="Times New Roman" w:hAnsi="Times New Roman" w:cs="Times New Roman"/>
                        </w:rPr>
                        <w:t xml:space="preserve"> </w:t>
                      </w:r>
                      <w:r>
                        <w:rPr>
                          <w:rFonts w:ascii="Times New Roman" w:hAnsi="Times New Roman" w:cs="Times New Roman"/>
                        </w:rPr>
                        <w:t>Β</w:t>
                      </w:r>
                      <w:r w:rsidRPr="00B42218">
                        <w:rPr>
                          <w:rFonts w:ascii="Times New Roman" w:hAnsi="Times New Roman" w:cs="Times New Roman"/>
                        </w:rPr>
                        <w:t xml:space="preserve">ασικό </w:t>
                      </w:r>
                      <w:r>
                        <w:rPr>
                          <w:rFonts w:ascii="Times New Roman" w:hAnsi="Times New Roman" w:cs="Times New Roman"/>
                        </w:rPr>
                        <w:t>Μ</w:t>
                      </w:r>
                      <w:r w:rsidRPr="00B42218">
                        <w:rPr>
                          <w:rFonts w:ascii="Times New Roman" w:hAnsi="Times New Roman" w:cs="Times New Roman"/>
                        </w:rPr>
                        <w:t xml:space="preserve">οντέλο </w:t>
                      </w:r>
                      <w:r>
                        <w:rPr>
                          <w:rFonts w:ascii="Times New Roman" w:hAnsi="Times New Roman" w:cs="Times New Roman"/>
                        </w:rPr>
                        <w:t>Ν</w:t>
                      </w:r>
                      <w:r w:rsidRPr="00B42218">
                        <w:rPr>
                          <w:rFonts w:ascii="Times New Roman" w:hAnsi="Times New Roman" w:cs="Times New Roman"/>
                        </w:rPr>
                        <w:t>ευρώνα</w:t>
                      </w:r>
                    </w:p>
                    <w:p w14:paraId="42DDB89F" w14:textId="77777777" w:rsidR="00D26A5C" w:rsidRPr="00DF28C6" w:rsidRDefault="00D26A5C" w:rsidP="003B7FB8">
                      <w:pPr>
                        <w:pStyle w:val="NormalWeb"/>
                        <w:ind w:left="567" w:hanging="567"/>
                        <w:rPr>
                          <w:lang w:val="en-US"/>
                        </w:rPr>
                      </w:pPr>
                      <w:r>
                        <w:t>Πηγή</w:t>
                      </w:r>
                      <w:r w:rsidRPr="00A86BDB">
                        <w:t xml:space="preserve">: </w:t>
                      </w:r>
                      <w:r>
                        <w:t>Li</w:t>
                      </w:r>
                      <w:r w:rsidRPr="00A86BDB">
                        <w:t xml:space="preserve">, </w:t>
                      </w:r>
                      <w:r>
                        <w:t>S</w:t>
                      </w:r>
                      <w:r w:rsidRPr="00A86BDB">
                        <w:t>. (</w:t>
                      </w:r>
                      <w:r>
                        <w:t>n</w:t>
                      </w:r>
                      <w:r w:rsidRPr="00A86BDB">
                        <w:t>.</w:t>
                      </w:r>
                      <w:r>
                        <w:t>d</w:t>
                      </w:r>
                      <w:r w:rsidRPr="00A86BDB">
                        <w:t xml:space="preserve">.). </w:t>
                      </w:r>
                      <w:r w:rsidRPr="00DF28C6">
                        <w:rPr>
                          <w:i/>
                          <w:iCs/>
                          <w:lang w:val="en-US"/>
                        </w:rPr>
                        <w:t>Illustration of neuron structure of the neural network</w:t>
                      </w:r>
                      <w:r w:rsidRPr="00DF28C6">
                        <w:rPr>
                          <w:lang w:val="en-US"/>
                        </w:rPr>
                        <w:t xml:space="preserve">. From https://researchgate.net/figure/Illustration-of-neuron-structure-of-the-neural-network_fig2_329990010 </w:t>
                      </w:r>
                    </w:p>
                    <w:p w14:paraId="4F0081DB" w14:textId="77777777" w:rsidR="00D26A5C" w:rsidRPr="00DF28C6" w:rsidRDefault="00D26A5C" w:rsidP="003B7FB8">
                      <w:pPr>
                        <w:rPr>
                          <w:lang w:val="en-US"/>
                        </w:rPr>
                      </w:pPr>
                    </w:p>
                  </w:txbxContent>
                </v:textbox>
                <w10:wrap type="square"/>
              </v:shape>
            </w:pict>
          </mc:Fallback>
        </mc:AlternateContent>
      </w:r>
      <w:r w:rsidRPr="00EB38B0">
        <w:rPr>
          <w:rFonts w:ascii="Century Gothic" w:hAnsi="Century Gothic" w:cs="Times New Roman"/>
          <w:noProof/>
          <w:lang w:val="el-GR" w:eastAsia="el-GR"/>
        </w:rPr>
        <w:drawing>
          <wp:anchor distT="0" distB="0" distL="114300" distR="114300" simplePos="0" relativeHeight="251659264" behindDoc="0" locked="0" layoutInCell="1" allowOverlap="1" wp14:anchorId="092B4B37" wp14:editId="5CF14416">
            <wp:simplePos x="0" y="0"/>
            <wp:positionH relativeFrom="column">
              <wp:posOffset>-3810</wp:posOffset>
            </wp:positionH>
            <wp:positionV relativeFrom="paragraph">
              <wp:posOffset>-3175</wp:posOffset>
            </wp:positionV>
            <wp:extent cx="5400040" cy="1828800"/>
            <wp:effectExtent l="0" t="0" r="0" b="0"/>
            <wp:wrapSquare wrapText="bothSides"/>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400040" cy="1828800"/>
                    </a:xfrm>
                    <a:prstGeom prst="rect">
                      <a:avLst/>
                    </a:prstGeom>
                  </pic:spPr>
                </pic:pic>
              </a:graphicData>
            </a:graphic>
            <wp14:sizeRelH relativeFrom="page">
              <wp14:pctWidth>0</wp14:pctWidth>
            </wp14:sizeRelH>
            <wp14:sizeRelV relativeFrom="page">
              <wp14:pctHeight>0</wp14:pctHeight>
            </wp14:sizeRelV>
          </wp:anchor>
        </w:drawing>
      </w:r>
      <w:r w:rsidRPr="00EB38B0">
        <w:rPr>
          <w:rFonts w:ascii="Century Gothic" w:hAnsi="Century Gothic" w:cs="Times New Roman"/>
          <w:color w:val="D1D5DB"/>
          <w:lang w:val="el-GR" w:eastAsia="el-GR"/>
        </w:rPr>
        <w:t xml:space="preserve"> </w:t>
      </w:r>
      <w:r w:rsidRPr="00EB38B0">
        <w:rPr>
          <w:rFonts w:ascii="Century Gothic" w:hAnsi="Century Gothic" w:cs="Times New Roman"/>
          <w:lang w:val="el-GR"/>
        </w:rPr>
        <w:t xml:space="preserve">Αρχικά, κάθε στοιχείο του εισαγόμενου διανύσματος πολλαπλασιάζεται με το αντίστοιχο βάρος. Στη συνέχεια, οι γινόμενες </w:t>
      </w:r>
      <w:proofErr w:type="spellStart"/>
      <w:r w:rsidRPr="00EB38B0">
        <w:rPr>
          <w:rFonts w:ascii="Century Gothic" w:hAnsi="Century Gothic" w:cs="Times New Roman"/>
          <w:lang w:val="el-GR"/>
        </w:rPr>
        <w:t>εισόδοι</w:t>
      </w:r>
      <w:proofErr w:type="spellEnd"/>
      <w:r w:rsidRPr="00EB38B0">
        <w:rPr>
          <w:rFonts w:ascii="Century Gothic" w:hAnsi="Century Gothic" w:cs="Times New Roman"/>
          <w:lang w:val="el-GR"/>
        </w:rPr>
        <w:t xml:space="preserve"> συνυπολογίζονται μαζί με έναν εξωτερικό παράγοντα, τη μεροληψία ή κατώφλι (</w:t>
      </w:r>
      <w:proofErr w:type="spellStart"/>
      <w:r w:rsidRPr="00EB38B0">
        <w:rPr>
          <w:rFonts w:ascii="Century Gothic" w:hAnsi="Century Gothic" w:cs="Times New Roman"/>
          <w:lang w:val="el-GR"/>
        </w:rPr>
        <w:t>bias</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threshold</w:t>
      </w:r>
      <w:proofErr w:type="spellEnd"/>
      <w:r w:rsidRPr="00EB38B0">
        <w:rPr>
          <w:rFonts w:ascii="Century Gothic" w:hAnsi="Century Gothic" w:cs="Times New Roman"/>
          <w:lang w:val="el-GR"/>
        </w:rPr>
        <w:t>), και παράγεται το τοπικό πεδίο (</w:t>
      </w:r>
      <w:proofErr w:type="spellStart"/>
      <w:r w:rsidRPr="00EB38B0">
        <w:rPr>
          <w:rFonts w:ascii="Century Gothic" w:hAnsi="Century Gothic" w:cs="Times New Roman"/>
          <w:lang w:val="el-GR"/>
        </w:rPr>
        <w:t>net</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input</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induced</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local</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field</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activation</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potential</w:t>
      </w:r>
      <w:proofErr w:type="spellEnd"/>
      <w:r w:rsidRPr="00EB38B0">
        <w:rPr>
          <w:rFonts w:ascii="Century Gothic" w:hAnsi="Century Gothic" w:cs="Times New Roman"/>
          <w:lang w:val="el-GR"/>
        </w:rPr>
        <w:t>).</w:t>
      </w:r>
    </w:p>
    <w:p w14:paraId="295E41EE"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Μέχρι αυτό το σημείο, ο νευρώνας παρέχει μια γραμμική συνδυαστική λειτουργία των εισόδων με βάρη προσαρμοσμένα στο δίκτυο. Πριν φτάσει στη συνάρτηση ενεργοποίησης, ο νευρώνας χαρακτηρίζεται ως γραμμικός και μπορεί να θεωρηθεί ως ένα γραμμικό προσαρμοσμένο φίλτρο (</w:t>
      </w:r>
      <w:proofErr w:type="spellStart"/>
      <w:r w:rsidRPr="00EB38B0">
        <w:rPr>
          <w:rFonts w:ascii="Century Gothic" w:hAnsi="Century Gothic" w:cs="Times New Roman"/>
          <w:lang w:val="el-GR"/>
        </w:rPr>
        <w:t>linear</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adaptive</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filter</w:t>
      </w:r>
      <w:proofErr w:type="spellEnd"/>
      <w:r w:rsidRPr="00EB38B0">
        <w:rPr>
          <w:rFonts w:ascii="Century Gothic" w:hAnsi="Century Gothic" w:cs="Times New Roman"/>
          <w:lang w:val="el-GR"/>
        </w:rPr>
        <w:t>). Ένα νευρωνικό δίκτυο που αποτελείται μόνο από γραμμικούς νευρώνες χαρακτηρίζεται ως γραμμικό. Στη συνέχεια, εφαρμόζεται η συνάρτηση ενεργοποίησης ή συνάρτηση μεταφοράς (</w:t>
      </w:r>
      <w:proofErr w:type="spellStart"/>
      <w:r w:rsidRPr="00EB38B0">
        <w:rPr>
          <w:rFonts w:ascii="Century Gothic" w:hAnsi="Century Gothic" w:cs="Times New Roman"/>
          <w:lang w:val="el-GR"/>
        </w:rPr>
        <w:t>activation</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function</w:t>
      </w:r>
      <w:proofErr w:type="spellEnd"/>
      <w:r w:rsidRPr="00EB38B0">
        <w:rPr>
          <w:rFonts w:ascii="Century Gothic" w:hAnsi="Century Gothic" w:cs="Times New Roman"/>
          <w:lang w:val="el-GR"/>
        </w:rPr>
        <w:t xml:space="preserve"> ή </w:t>
      </w:r>
      <w:proofErr w:type="spellStart"/>
      <w:r w:rsidRPr="00EB38B0">
        <w:rPr>
          <w:rFonts w:ascii="Century Gothic" w:hAnsi="Century Gothic" w:cs="Times New Roman"/>
          <w:lang w:val="el-GR"/>
        </w:rPr>
        <w:t>squashing</w:t>
      </w:r>
      <w:proofErr w:type="spellEnd"/>
      <w:r w:rsidRPr="00EB38B0">
        <w:rPr>
          <w:rFonts w:ascii="Century Gothic" w:hAnsi="Century Gothic" w:cs="Times New Roman"/>
          <w:lang w:val="el-GR"/>
        </w:rPr>
        <w:t xml:space="preserve"> </w:t>
      </w:r>
      <w:proofErr w:type="spellStart"/>
      <w:r w:rsidRPr="00EB38B0">
        <w:rPr>
          <w:rFonts w:ascii="Century Gothic" w:hAnsi="Century Gothic" w:cs="Times New Roman"/>
          <w:lang w:val="el-GR"/>
        </w:rPr>
        <w:t>function</w:t>
      </w:r>
      <w:proofErr w:type="spellEnd"/>
      <w:r w:rsidRPr="00EB38B0">
        <w:rPr>
          <w:rFonts w:ascii="Century Gothic" w:hAnsi="Century Gothic" w:cs="Times New Roman"/>
          <w:lang w:val="el-GR"/>
        </w:rPr>
        <w:t>), και παράγεται το τελικό αποτέλεσμα στην έξοδο του νευρώνα.</w:t>
      </w:r>
    </w:p>
    <w:p w14:paraId="20140A86"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Αυτή είναι η βασική δομή ενός τεχνητού νευρωνικού δικτύου, και η επεξεργασία γίνεται μέσω αλληλεπίδρασης των νευρώνων και των βαρών τους. Με την εκπαίδευση του δικτύου, τα βάρη προσαρμόζονται έτσι ώστε να επιτυγχάνεται η επιθυμητή </w:t>
      </w:r>
      <w:proofErr w:type="spellStart"/>
      <w:r w:rsidRPr="00EB38B0">
        <w:rPr>
          <w:rFonts w:ascii="Century Gothic" w:hAnsi="Century Gothic" w:cs="Times New Roman"/>
          <w:lang w:val="el-GR"/>
        </w:rPr>
        <w:t>εξόδος</w:t>
      </w:r>
      <w:proofErr w:type="spellEnd"/>
      <w:r w:rsidRPr="00EB38B0">
        <w:rPr>
          <w:rFonts w:ascii="Century Gothic" w:hAnsi="Century Gothic" w:cs="Times New Roman"/>
          <w:lang w:val="el-GR"/>
        </w:rPr>
        <w:t xml:space="preserve"> για κάθε είσοδο.</w:t>
      </w:r>
    </w:p>
    <w:p w14:paraId="3BE47FF6" w14:textId="4B7AF759" w:rsidR="003B7FB8" w:rsidRPr="00AF5ED5" w:rsidRDefault="00AF5ED5" w:rsidP="00D4473C">
      <w:pPr>
        <w:pStyle w:val="Heading3"/>
        <w:jc w:val="both"/>
        <w:rPr>
          <w:rFonts w:ascii="Century Gothic" w:hAnsi="Century Gothic"/>
        </w:rPr>
      </w:pPr>
      <w:bookmarkStart w:id="48" w:name="_Toc147149242"/>
      <w:bookmarkStart w:id="49" w:name="_Toc155356043"/>
      <w:r w:rsidRPr="00AF5ED5">
        <w:rPr>
          <w:rFonts w:ascii="Century Gothic" w:hAnsi="Century Gothic"/>
        </w:rPr>
        <w:t>3.9.2</w:t>
      </w:r>
      <w:r w:rsidRPr="00AF5ED5">
        <w:rPr>
          <w:rFonts w:ascii="Century Gothic" w:hAnsi="Century Gothic"/>
        </w:rPr>
        <w:tab/>
        <w:t>Συνάρτηση Ενεργοποίησης</w:t>
      </w:r>
      <w:bookmarkEnd w:id="48"/>
      <w:bookmarkEnd w:id="49"/>
      <w:r w:rsidRPr="00AF5ED5">
        <w:rPr>
          <w:rFonts w:ascii="Century Gothic" w:hAnsi="Century Gothic"/>
        </w:rPr>
        <w:t xml:space="preserve"> </w:t>
      </w:r>
    </w:p>
    <w:p w14:paraId="63124118" w14:textId="77777777" w:rsidR="00A820CC" w:rsidRPr="00D4473C" w:rsidRDefault="00A820CC" w:rsidP="00D4473C">
      <w:pPr>
        <w:jc w:val="both"/>
        <w:rPr>
          <w:rFonts w:ascii="Century Gothic" w:hAnsi="Century Gothic"/>
        </w:rPr>
      </w:pPr>
    </w:p>
    <w:p w14:paraId="480DCC92"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Η συνάρτηση ενεργοποίησης είναι βασικό κομμάτι για την επεξεργασία του σήματος. Χρησιμοποιούνται διάφορες συναρτήσεις ενεργοποίησης και κάθε μία εξάγει διαφορετική έξοδο. Η φύση της συνάρτησης ενεργοποίησης έχει επιρροή στην ταχύτητα εκμάθησης του μοντέλου. Μερικές από τις πιο διαδεδομένες είναι οι παρακάτω:</w:t>
      </w:r>
    </w:p>
    <w:p w14:paraId="546DCC76"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Όσον αφορά τις γραμμικές συναρτήσεις ενεργοποίησης:</w:t>
      </w:r>
    </w:p>
    <w:p w14:paraId="1349B964" w14:textId="77777777" w:rsidR="003B7FB8" w:rsidRPr="00EB38B0" w:rsidRDefault="003B7FB8" w:rsidP="00D4473C">
      <w:pPr>
        <w:pStyle w:val="BodyText"/>
        <w:numPr>
          <w:ilvl w:val="0"/>
          <w:numId w:val="23"/>
        </w:numPr>
        <w:rPr>
          <w:rFonts w:ascii="Century Gothic" w:hAnsi="Century Gothic" w:cs="Times New Roman"/>
          <w:lang w:val="el-GR"/>
        </w:rPr>
      </w:pPr>
      <w:r w:rsidRPr="00EB38B0">
        <w:rPr>
          <w:rFonts w:ascii="Century Gothic" w:hAnsi="Century Gothic" w:cs="Times New Roman"/>
          <w:lang w:val="el-GR"/>
        </w:rPr>
        <w:lastRenderedPageBreak/>
        <w:t>Βηματική συνάρτηση: Η βηματική συνάρτηση παίρνει δύο τιμές και θεωρείται ότι είναι η συνάρτηση ενεργοποίησης στους βιολογικούς νευρώνες και αυτή που χρησιμοποιήθηκε στο πρώτο μοντέλο τεχνητού νευρώνα. Στην περίπτωση που ο νευρώνας χρησιμοποιεί συνάρτηση κατωφλιού δηλαδή:</w:t>
      </w:r>
    </w:p>
    <w:p w14:paraId="0E59E1BC" w14:textId="77777777" w:rsidR="003B7FB8" w:rsidRPr="00EB38B0" w:rsidRDefault="00D129E1" w:rsidP="00D4473C">
      <w:pPr>
        <w:pStyle w:val="BodyText"/>
        <w:ind w:left="720"/>
        <w:rPr>
          <w:rFonts w:ascii="Century Gothic" w:hAnsi="Century Gothic" w:cs="Times New Roman"/>
          <w:lang w:val="el-GR"/>
        </w:rPr>
      </w:pPr>
      <m:oMathPara>
        <m:oMath>
          <m:sSub>
            <m:sSubPr>
              <m:ctrlPr>
                <w:rPr>
                  <w:rFonts w:ascii="Cambria Math" w:hAnsi="Cambria Math" w:cs="Times New Roman"/>
                  <w:i/>
                  <w:lang w:val="el-GR"/>
                </w:rPr>
              </m:ctrlPr>
            </m:sSubPr>
            <m:e>
              <m:r>
                <w:rPr>
                  <w:rFonts w:ascii="Cambria Math" w:hAnsi="Cambria Math" w:cs="Times New Roman"/>
                  <w:lang w:val="el-GR"/>
                </w:rPr>
                <m:t>υ</m:t>
              </m:r>
            </m:e>
            <m:sub>
              <m:r>
                <w:rPr>
                  <w:rFonts w:ascii="Cambria Math" w:hAnsi="Cambria Math" w:cs="Times New Roman"/>
                  <w:lang w:val="el-GR"/>
                </w:rPr>
                <m:t>κ</m:t>
              </m:r>
            </m:sub>
          </m:sSub>
          <m:r>
            <w:rPr>
              <w:rFonts w:ascii="Cambria Math" w:hAnsi="Cambria Math" w:cs="Times New Roman"/>
              <w:lang w:val="el-GR"/>
            </w:rPr>
            <m:t xml:space="preserve">= </m:t>
          </m:r>
          <m:nary>
            <m:naryPr>
              <m:chr m:val="∑"/>
              <m:limLoc m:val="undOvr"/>
              <m:ctrlPr>
                <w:rPr>
                  <w:rFonts w:ascii="Cambria Math" w:hAnsi="Cambria Math" w:cs="Times New Roman"/>
                  <w:i/>
                  <w:lang w:val="el-GR"/>
                </w:rPr>
              </m:ctrlPr>
            </m:naryPr>
            <m:sub>
              <m:r>
                <w:rPr>
                  <w:rFonts w:ascii="Cambria Math" w:hAnsi="Cambria Math" w:cs="Times New Roman"/>
                  <w:lang w:val="en-US"/>
                </w:rPr>
                <m:t>i=0</m:t>
              </m:r>
            </m:sub>
            <m:sup>
              <m:r>
                <w:rPr>
                  <w:rFonts w:ascii="Cambria Math" w:hAnsi="Cambria Math" w:cs="Times New Roman"/>
                  <w:lang w:val="el-GR"/>
                </w:rPr>
                <m:t>n</m:t>
              </m:r>
            </m:sup>
            <m:e>
              <m:sSub>
                <m:sSubPr>
                  <m:ctrlPr>
                    <w:rPr>
                      <w:rFonts w:ascii="Cambria Math" w:hAnsi="Cambria Math" w:cs="Times New Roman"/>
                      <w:i/>
                      <w:lang w:val="el-GR"/>
                    </w:rPr>
                  </m:ctrlPr>
                </m:sSubPr>
                <m:e>
                  <m:r>
                    <w:rPr>
                      <w:rFonts w:ascii="Cambria Math" w:hAnsi="Cambria Math" w:cs="Times New Roman"/>
                      <w:lang w:val="el-GR"/>
                    </w:rPr>
                    <m:t>x</m:t>
                  </m:r>
                </m:e>
                <m:sub>
                  <m:r>
                    <w:rPr>
                      <w:rFonts w:ascii="Cambria Math" w:hAnsi="Cambria Math" w:cs="Times New Roman"/>
                      <w:lang w:val="el-GR"/>
                    </w:rPr>
                    <m:t>i</m:t>
                  </m:r>
                </m:sub>
              </m:sSub>
              <m:sSub>
                <m:sSubPr>
                  <m:ctrlPr>
                    <w:rPr>
                      <w:rFonts w:ascii="Cambria Math" w:hAnsi="Cambria Math" w:cs="Times New Roman"/>
                      <w:i/>
                      <w:lang w:val="el-GR"/>
                    </w:rPr>
                  </m:ctrlPr>
                </m:sSubPr>
                <m:e>
                  <m:r>
                    <w:rPr>
                      <w:rFonts w:ascii="Cambria Math" w:hAnsi="Cambria Math" w:cs="Times New Roman"/>
                      <w:lang w:val="en-US"/>
                    </w:rPr>
                    <m:t>w</m:t>
                  </m:r>
                </m:e>
                <m:sub>
                  <m:r>
                    <w:rPr>
                      <w:rFonts w:ascii="Cambria Math" w:hAnsi="Cambria Math" w:cs="Times New Roman"/>
                      <w:lang w:val="el-GR"/>
                    </w:rPr>
                    <m:t>i</m:t>
                  </m:r>
                </m:sub>
              </m:sSub>
              <m:r>
                <w:rPr>
                  <w:rFonts w:ascii="Cambria Math" w:hAnsi="Cambria Math" w:cs="Times New Roman"/>
                  <w:lang w:val="el-GR"/>
                </w:rPr>
                <m:t xml:space="preserve"> - </m:t>
              </m:r>
              <m:sSub>
                <m:sSubPr>
                  <m:ctrlPr>
                    <w:rPr>
                      <w:rFonts w:ascii="Cambria Math" w:hAnsi="Cambria Math" w:cs="Times New Roman"/>
                      <w:i/>
                      <w:lang w:val="el-GR"/>
                    </w:rPr>
                  </m:ctrlPr>
                </m:sSubPr>
                <m:e>
                  <m:r>
                    <w:rPr>
                      <w:rFonts w:ascii="Cambria Math" w:hAnsi="Cambria Math" w:cs="Times New Roman"/>
                      <w:lang w:val="el-GR"/>
                    </w:rPr>
                    <m:t>θ</m:t>
                  </m:r>
                </m:e>
                <m:sub>
                  <m:r>
                    <w:rPr>
                      <w:rFonts w:ascii="Cambria Math" w:hAnsi="Cambria Math" w:cs="Times New Roman"/>
                      <w:lang w:val="el-GR"/>
                    </w:rPr>
                    <m:t>κ</m:t>
                  </m:r>
                </m:sub>
              </m:sSub>
            </m:e>
          </m:nary>
        </m:oMath>
      </m:oMathPara>
    </w:p>
    <w:p w14:paraId="2935A9D0" w14:textId="77777777" w:rsidR="003B7FB8" w:rsidRPr="00EB38B0" w:rsidRDefault="003B7FB8" w:rsidP="00D4473C">
      <w:pPr>
        <w:pStyle w:val="BodyText"/>
        <w:ind w:left="720"/>
        <w:rPr>
          <w:rFonts w:ascii="Century Gothic" w:hAnsi="Century Gothic" w:cs="Times New Roman"/>
          <w:lang w:val="el-GR"/>
        </w:rPr>
      </w:pPr>
      <w:r w:rsidRPr="00EB38B0">
        <w:rPr>
          <w:rFonts w:ascii="Century Gothic" w:hAnsi="Century Gothic" w:cs="Times New Roman"/>
          <w:lang w:val="el-GR"/>
        </w:rPr>
        <w:t xml:space="preserve">Ακολουθεί το μοντέλο </w:t>
      </w:r>
      <w:r w:rsidRPr="00EB38B0">
        <w:rPr>
          <w:rFonts w:ascii="Century Gothic" w:hAnsi="Century Gothic" w:cs="Times New Roman"/>
          <w:lang w:val="en-US"/>
        </w:rPr>
        <w:t>McCulloch</w:t>
      </w:r>
      <w:r w:rsidRPr="00EB38B0">
        <w:rPr>
          <w:rFonts w:ascii="Century Gothic" w:hAnsi="Century Gothic" w:cs="Times New Roman"/>
          <w:lang w:val="el-GR"/>
        </w:rPr>
        <w:t xml:space="preserve"> – </w:t>
      </w:r>
      <w:r w:rsidRPr="00EB38B0">
        <w:rPr>
          <w:rFonts w:ascii="Century Gothic" w:hAnsi="Century Gothic" w:cs="Times New Roman"/>
          <w:lang w:val="en-US"/>
        </w:rPr>
        <w:t>Pitts</w:t>
      </w:r>
      <w:r w:rsidRPr="00EB38B0">
        <w:rPr>
          <w:rFonts w:ascii="Century Gothic" w:hAnsi="Century Gothic" w:cs="Times New Roman"/>
          <w:lang w:val="el-GR"/>
        </w:rPr>
        <w:t>:</w:t>
      </w:r>
    </w:p>
    <w:p w14:paraId="0AC0531A" w14:textId="77777777" w:rsidR="003B7FB8" w:rsidRPr="00EB38B0" w:rsidRDefault="003B7FB8" w:rsidP="00D4473C">
      <w:pPr>
        <w:pStyle w:val="BodyText"/>
        <w:ind w:left="720"/>
        <w:rPr>
          <w:rFonts w:ascii="Century Gothic" w:eastAsiaTheme="minorEastAsia" w:hAnsi="Century Gothic" w:cs="Times New Roman"/>
          <w:bCs/>
          <w:lang w:val="el-GR"/>
        </w:rPr>
      </w:pPr>
      <m:oMathPara>
        <m:oMath>
          <m:r>
            <w:rPr>
              <w:rFonts w:ascii="Cambria Math" w:hAnsi="Cambria Math" w:cs="Times New Roman"/>
              <w:lang w:val="el-GR"/>
            </w:rPr>
            <m:t>φ(υ)=</m:t>
          </m:r>
          <m:d>
            <m:dPr>
              <m:begChr m:val="{"/>
              <m:endChr m:val=""/>
              <m:ctrlPr>
                <w:rPr>
                  <w:rFonts w:ascii="Cambria Math" w:hAnsi="Cambria Math" w:cs="Times New Roman"/>
                  <w:bCs/>
                  <w:i/>
                  <w:lang w:val="el-GR"/>
                </w:rPr>
              </m:ctrlPr>
            </m:dPr>
            <m:e>
              <m:eqArr>
                <m:eqArrPr>
                  <m:ctrlPr>
                    <w:rPr>
                      <w:rFonts w:ascii="Cambria Math" w:hAnsi="Cambria Math" w:cs="Times New Roman"/>
                      <w:bCs/>
                      <w:i/>
                      <w:lang w:val="el-GR"/>
                    </w:rPr>
                  </m:ctrlPr>
                </m:eqArrPr>
                <m:e>
                  <m:r>
                    <w:rPr>
                      <w:rFonts w:ascii="Cambria Math" w:hAnsi="Cambria Math" w:cs="Times New Roman"/>
                      <w:lang w:val="el-GR"/>
                    </w:rPr>
                    <m:t>1, υ≥θ</m:t>
                  </m:r>
                </m:e>
                <m:e>
                  <m:r>
                    <w:rPr>
                      <w:rFonts w:ascii="Cambria Math" w:hAnsi="Cambria Math" w:cs="Times New Roman"/>
                      <w:lang w:val="el-GR"/>
                    </w:rPr>
                    <m:t>0, υ&lt;θ</m:t>
                  </m:r>
                </m:e>
              </m:eqArr>
            </m:e>
          </m:d>
          <m:r>
            <w:rPr>
              <w:rFonts w:ascii="Cambria Math" w:hAnsi="Cambria Math" w:cs="Times New Roman"/>
              <w:lang w:val="el-GR"/>
            </w:rPr>
            <m:t xml:space="preserve"> </m:t>
          </m:r>
        </m:oMath>
      </m:oMathPara>
    </w:p>
    <w:p w14:paraId="0F40CB50" w14:textId="77777777" w:rsidR="003B7FB8" w:rsidRPr="00EB38B0" w:rsidRDefault="003B7FB8" w:rsidP="00D4473C">
      <w:pPr>
        <w:pStyle w:val="BodyText"/>
        <w:keepNext/>
        <w:ind w:left="720"/>
        <w:rPr>
          <w:rFonts w:ascii="Century Gothic" w:hAnsi="Century Gothic" w:cs="Times New Roman"/>
        </w:rPr>
      </w:pPr>
      <w:r w:rsidRPr="00EB38B0">
        <w:rPr>
          <w:rFonts w:ascii="Century Gothic" w:hAnsi="Century Gothic" w:cs="Times New Roman"/>
          <w:noProof/>
          <w:lang w:val="el-GR" w:eastAsia="el-GR"/>
        </w:rPr>
        <w:drawing>
          <wp:inline distT="0" distB="0" distL="0" distR="0" wp14:anchorId="2ECDE84B" wp14:editId="2C555918">
            <wp:extent cx="3234756" cy="1759082"/>
            <wp:effectExtent l="0" t="0" r="3810" b="0"/>
            <wp:docPr id="3" name="Picture 3"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ock&#10;&#10;Description automatically generated"/>
                    <pic:cNvPicPr/>
                  </pic:nvPicPr>
                  <pic:blipFill>
                    <a:blip r:embed="rId16"/>
                    <a:stretch>
                      <a:fillRect/>
                    </a:stretch>
                  </pic:blipFill>
                  <pic:spPr>
                    <a:xfrm>
                      <a:off x="0" y="0"/>
                      <a:ext cx="3250667" cy="1767735"/>
                    </a:xfrm>
                    <a:prstGeom prst="rect">
                      <a:avLst/>
                    </a:prstGeom>
                  </pic:spPr>
                </pic:pic>
              </a:graphicData>
            </a:graphic>
          </wp:inline>
        </w:drawing>
      </w:r>
    </w:p>
    <w:p w14:paraId="43C47EC0"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 xml:space="preserve">Σχήμα 3-2: Απεικόνιση </w:t>
      </w:r>
      <w:proofErr w:type="spellStart"/>
      <w:r w:rsidRPr="00EB38B0">
        <w:rPr>
          <w:rFonts w:ascii="Century Gothic" w:hAnsi="Century Gothic" w:cs="Times New Roman"/>
        </w:rPr>
        <w:t>Βηματικής</w:t>
      </w:r>
      <w:proofErr w:type="spellEnd"/>
      <w:r w:rsidRPr="00EB38B0">
        <w:rPr>
          <w:rFonts w:ascii="Century Gothic" w:hAnsi="Century Gothic" w:cs="Times New Roman"/>
        </w:rPr>
        <w:t xml:space="preserve"> Συνάρτησης</w:t>
      </w:r>
    </w:p>
    <w:p w14:paraId="643F588D" w14:textId="77777777" w:rsidR="003B7FB8" w:rsidRPr="00D4473C" w:rsidRDefault="003B7FB8" w:rsidP="00D4473C">
      <w:pPr>
        <w:jc w:val="both"/>
        <w:rPr>
          <w:rFonts w:ascii="Century Gothic" w:hAnsi="Century Gothic"/>
        </w:rPr>
      </w:pPr>
      <w:r w:rsidRPr="00D4473C">
        <w:rPr>
          <w:rFonts w:ascii="Century Gothic" w:hAnsi="Century Gothic"/>
        </w:rPr>
        <w:t xml:space="preserve">Πηγή: Κυρίτσης Κ. (2014,Μάιος). </w:t>
      </w:r>
      <w:r w:rsidRPr="00D4473C">
        <w:rPr>
          <w:rFonts w:ascii="Century Gothic" w:hAnsi="Century Gothic"/>
          <w:i/>
          <w:iCs/>
        </w:rPr>
        <w:t>Νευρωνικά Δίκτυα και Μηχανές Διανυσματικής Υποστήριξης</w:t>
      </w:r>
      <w:r w:rsidRPr="00D4473C">
        <w:rPr>
          <w:rFonts w:ascii="Century Gothic" w:hAnsi="Century Gothic"/>
        </w:rPr>
        <w:t xml:space="preserve"> (</w:t>
      </w:r>
      <w:proofErr w:type="spellStart"/>
      <w:r w:rsidRPr="00D4473C">
        <w:rPr>
          <w:rFonts w:ascii="Century Gothic" w:hAnsi="Century Gothic"/>
        </w:rPr>
        <w:t>dissertation</w:t>
      </w:r>
      <w:proofErr w:type="spellEnd"/>
      <w:r w:rsidRPr="00D4473C">
        <w:rPr>
          <w:rFonts w:ascii="Century Gothic" w:hAnsi="Century Gothic"/>
        </w:rPr>
        <w:t>).</w:t>
      </w:r>
    </w:p>
    <w:p w14:paraId="6D34FA07" w14:textId="77777777" w:rsidR="003B7FB8" w:rsidRPr="00EB38B0" w:rsidRDefault="003B7FB8" w:rsidP="00D4473C">
      <w:pPr>
        <w:pStyle w:val="BodyText"/>
        <w:keepNext/>
        <w:numPr>
          <w:ilvl w:val="0"/>
          <w:numId w:val="23"/>
        </w:numPr>
        <w:rPr>
          <w:rFonts w:ascii="Century Gothic" w:hAnsi="Century Gothic" w:cs="Times New Roman"/>
          <w:lang w:val="el-GR"/>
        </w:rPr>
      </w:pPr>
      <w:r w:rsidRPr="00EB38B0">
        <w:rPr>
          <w:rFonts w:ascii="Century Gothic" w:hAnsi="Century Gothic" w:cs="Times New Roman"/>
          <w:lang w:val="el-GR"/>
        </w:rPr>
        <w:t xml:space="preserve">Γραμμική συνάρτηση: Υπάρχουν φορές που χρησιμοποιείται ως συνάρτηση ενεργοποίησης η γραμμική συνάρτηση </w:t>
      </w:r>
      <m:oMath>
        <m:r>
          <m:rPr>
            <m:sty m:val="bi"/>
          </m:rPr>
          <w:rPr>
            <w:rFonts w:ascii="Cambria Math" w:hAnsi="Cambria Math" w:cs="Times New Roman"/>
            <w:lang w:val="el-GR"/>
          </w:rPr>
          <m:t>φ</m:t>
        </m:r>
        <m:r>
          <w:rPr>
            <w:rFonts w:ascii="Cambria Math" w:hAnsi="Cambria Math" w:cs="Times New Roman"/>
            <w:lang w:val="el-GR"/>
          </w:rPr>
          <m:t>(</m:t>
        </m:r>
        <m:r>
          <m:rPr>
            <m:sty m:val="bi"/>
          </m:rPr>
          <w:rPr>
            <w:rFonts w:ascii="Cambria Math" w:hAnsi="Cambria Math" w:cs="Times New Roman"/>
            <w:lang w:val="el-GR"/>
          </w:rPr>
          <m:t>υ</m:t>
        </m:r>
        <m:r>
          <w:rPr>
            <w:rFonts w:ascii="Cambria Math" w:hAnsi="Cambria Math" w:cs="Times New Roman"/>
            <w:lang w:val="el-GR"/>
          </w:rPr>
          <m:t>)=</m:t>
        </m:r>
        <m:r>
          <m:rPr>
            <m:sty m:val="bi"/>
          </m:rPr>
          <w:rPr>
            <w:rFonts w:ascii="Cambria Math" w:hAnsi="Cambria Math" w:cs="Times New Roman"/>
            <w:lang w:val="el-GR"/>
          </w:rPr>
          <m:t>υ</m:t>
        </m:r>
        <m:r>
          <w:rPr>
            <w:rFonts w:ascii="Cambria Math" w:hAnsi="Cambria Math" w:cs="Times New Roman"/>
            <w:lang w:val="el-GR"/>
          </w:rPr>
          <m:t xml:space="preserve"> </m:t>
        </m:r>
      </m:oMath>
      <w:r w:rsidRPr="00EB38B0">
        <w:rPr>
          <w:rFonts w:ascii="Century Gothic" w:eastAsiaTheme="minorEastAsia" w:hAnsi="Century Gothic" w:cs="Times New Roman"/>
          <w:lang w:val="el-GR"/>
        </w:rPr>
        <w:t>όταν δεν υπάρχει κάποια μεταβολή από την είσοδο του νευρώνα στην έξοδο του.</w:t>
      </w:r>
    </w:p>
    <w:p w14:paraId="2468D276" w14:textId="77777777" w:rsidR="003B7FB8" w:rsidRPr="00EB38B0" w:rsidRDefault="003B7FB8" w:rsidP="00D4473C">
      <w:pPr>
        <w:pStyle w:val="BodyText"/>
        <w:keepNext/>
        <w:ind w:left="720"/>
        <w:rPr>
          <w:rFonts w:ascii="Century Gothic" w:hAnsi="Century Gothic" w:cs="Times New Roman"/>
          <w:lang w:val="el-GR"/>
        </w:rPr>
      </w:pPr>
      <w:r w:rsidRPr="00EB38B0">
        <w:rPr>
          <w:rFonts w:ascii="Century Gothic" w:eastAsiaTheme="minorEastAsia" w:hAnsi="Century Gothic" w:cs="Times New Roman"/>
          <w:noProof/>
          <w:lang w:val="el-GR" w:eastAsia="el-GR"/>
        </w:rPr>
        <w:drawing>
          <wp:inline distT="0" distB="0" distL="0" distR="0" wp14:anchorId="6147AB02" wp14:editId="15785BE6">
            <wp:extent cx="3185327" cy="1942273"/>
            <wp:effectExtent l="0" t="0" r="0" b="1270"/>
            <wp:docPr id="7" name="Picture 7"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antenna&#10;&#10;Description automatically generated"/>
                    <pic:cNvPicPr/>
                  </pic:nvPicPr>
                  <pic:blipFill>
                    <a:blip r:embed="rId17"/>
                    <a:stretch>
                      <a:fillRect/>
                    </a:stretch>
                  </pic:blipFill>
                  <pic:spPr>
                    <a:xfrm>
                      <a:off x="0" y="0"/>
                      <a:ext cx="3202238" cy="1952584"/>
                    </a:xfrm>
                    <a:prstGeom prst="rect">
                      <a:avLst/>
                    </a:prstGeom>
                  </pic:spPr>
                </pic:pic>
              </a:graphicData>
            </a:graphic>
          </wp:inline>
        </w:drawing>
      </w:r>
    </w:p>
    <w:p w14:paraId="645EAC57"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Σχήμα 3-3: Απεικόνιση Γραμμικής Συνάρτησης</w:t>
      </w:r>
    </w:p>
    <w:p w14:paraId="1F067DA5"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 xml:space="preserve">(Πηγή: Κυρίτσης Κ. (2014,Μάιος). </w:t>
      </w:r>
      <w:r w:rsidRPr="00EB38B0">
        <w:rPr>
          <w:rFonts w:ascii="Century Gothic" w:hAnsi="Century Gothic" w:cs="Times New Roman"/>
          <w:i/>
          <w:iCs w:val="0"/>
        </w:rPr>
        <w:t>Νευρωνικά Δίκτυα και Μηχανές Διανυσματικής Υποστήριξης</w:t>
      </w:r>
      <w:r w:rsidRPr="00EB38B0">
        <w:rPr>
          <w:rFonts w:ascii="Century Gothic" w:hAnsi="Century Gothic" w:cs="Times New Roman"/>
        </w:rPr>
        <w:t xml:space="preserve"> (</w:t>
      </w:r>
      <w:proofErr w:type="spellStart"/>
      <w:r w:rsidRPr="00EB38B0">
        <w:rPr>
          <w:rFonts w:ascii="Century Gothic" w:hAnsi="Century Gothic" w:cs="Times New Roman"/>
        </w:rPr>
        <w:t>dissertation</w:t>
      </w:r>
      <w:proofErr w:type="spellEnd"/>
      <w:r w:rsidRPr="00EB38B0">
        <w:rPr>
          <w:rFonts w:ascii="Century Gothic" w:hAnsi="Century Gothic" w:cs="Times New Roman"/>
        </w:rPr>
        <w:t>).)</w:t>
      </w:r>
    </w:p>
    <w:p w14:paraId="570ED5F7" w14:textId="77777777" w:rsidR="003B7FB8" w:rsidRPr="00EB38B0" w:rsidRDefault="003B7FB8" w:rsidP="00D4473C">
      <w:pPr>
        <w:pStyle w:val="BodyText"/>
        <w:ind w:left="360"/>
        <w:rPr>
          <w:rFonts w:ascii="Century Gothic" w:hAnsi="Century Gothic" w:cs="Times New Roman"/>
          <w:lang w:val="el-GR"/>
        </w:rPr>
      </w:pPr>
    </w:p>
    <w:p w14:paraId="6F335951" w14:textId="77777777" w:rsidR="003B7FB8" w:rsidRPr="00EB38B0" w:rsidRDefault="003B7FB8" w:rsidP="00D4473C">
      <w:pPr>
        <w:pStyle w:val="BodyText"/>
        <w:numPr>
          <w:ilvl w:val="0"/>
          <w:numId w:val="23"/>
        </w:numPr>
        <w:rPr>
          <w:rFonts w:ascii="Century Gothic" w:hAnsi="Century Gothic" w:cs="Times New Roman"/>
          <w:lang w:val="el-GR"/>
        </w:rPr>
      </w:pPr>
      <w:r w:rsidRPr="00EB38B0">
        <w:rPr>
          <w:rFonts w:ascii="Century Gothic" w:hAnsi="Century Gothic" w:cs="Times New Roman"/>
          <w:lang w:val="el-GR"/>
        </w:rPr>
        <w:t>Τμηματικά γραμμική συνάρτηση: Η βηματική συνάρτηση επειδή η πρώτη παράγωγος της είναι ίση με μηδέν δεν προτιμάται σαν συνάρτηση ενεργοποίησης στα Τεχνητά Νευρωνικά Δίκτυα. Η μάθηση στα νευρωνικά δίκτυα είναι η μεταβολή των τιμών των βαρών και στα μαθηματικά, η μεταβολή σημαίνει παράγωγος οπότε είναι λογικό να μην προτιμάται η γραμμική συνάρτηση ενεργοποίησης.</w:t>
      </w:r>
    </w:p>
    <w:p w14:paraId="1FF66A8B" w14:textId="77777777" w:rsidR="003B7FB8" w:rsidRPr="00EB38B0" w:rsidRDefault="003B7FB8" w:rsidP="00D4473C">
      <w:pPr>
        <w:pStyle w:val="BodyText"/>
        <w:keepNext/>
        <w:ind w:left="720"/>
        <w:rPr>
          <w:rFonts w:ascii="Century Gothic" w:hAnsi="Century Gothic" w:cs="Times New Roman"/>
        </w:rPr>
      </w:pPr>
      <w:r w:rsidRPr="00EB38B0">
        <w:rPr>
          <w:rFonts w:ascii="Century Gothic" w:hAnsi="Century Gothic" w:cs="Times New Roman"/>
          <w:noProof/>
          <w:lang w:val="el-GR" w:eastAsia="el-GR"/>
        </w:rPr>
        <w:drawing>
          <wp:inline distT="0" distB="0" distL="0" distR="0" wp14:anchorId="456A36CF" wp14:editId="16C57C24">
            <wp:extent cx="3777283" cy="2522136"/>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8"/>
                    <a:stretch>
                      <a:fillRect/>
                    </a:stretch>
                  </pic:blipFill>
                  <pic:spPr>
                    <a:xfrm>
                      <a:off x="0" y="0"/>
                      <a:ext cx="3779531" cy="2523637"/>
                    </a:xfrm>
                    <a:prstGeom prst="rect">
                      <a:avLst/>
                    </a:prstGeom>
                  </pic:spPr>
                </pic:pic>
              </a:graphicData>
            </a:graphic>
          </wp:inline>
        </w:drawing>
      </w:r>
    </w:p>
    <w:p w14:paraId="4B62228C"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Σχήμα 3-4: Απεικόνιση Τμηματικά Γραμμικής Συνάρτησης</w:t>
      </w:r>
    </w:p>
    <w:p w14:paraId="0ED43CB7"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 xml:space="preserve">Πηγή: Κυρίτσης Κ. (2014,Μάιος). </w:t>
      </w:r>
      <w:r w:rsidRPr="00EB38B0">
        <w:rPr>
          <w:rFonts w:ascii="Century Gothic" w:hAnsi="Century Gothic" w:cs="Times New Roman"/>
          <w:i/>
          <w:iCs w:val="0"/>
        </w:rPr>
        <w:t>Νευρωνικά Δίκτυα και Μηχανές Διανυσματικής Υποστήριξης</w:t>
      </w:r>
      <w:r w:rsidRPr="00EB38B0">
        <w:rPr>
          <w:rFonts w:ascii="Century Gothic" w:hAnsi="Century Gothic" w:cs="Times New Roman"/>
        </w:rPr>
        <w:t xml:space="preserve"> (</w:t>
      </w:r>
      <w:proofErr w:type="spellStart"/>
      <w:r w:rsidRPr="00EB38B0">
        <w:rPr>
          <w:rFonts w:ascii="Century Gothic" w:hAnsi="Century Gothic" w:cs="Times New Roman"/>
        </w:rPr>
        <w:t>dissertation</w:t>
      </w:r>
      <w:proofErr w:type="spellEnd"/>
      <w:r w:rsidRPr="00EB38B0">
        <w:rPr>
          <w:rFonts w:ascii="Century Gothic" w:hAnsi="Century Gothic" w:cs="Times New Roman"/>
        </w:rPr>
        <w:t>).</w:t>
      </w:r>
    </w:p>
    <w:p w14:paraId="7F29E283" w14:textId="77777777" w:rsidR="003B7FB8" w:rsidRPr="00D4473C" w:rsidRDefault="003B7FB8" w:rsidP="00D4473C">
      <w:pPr>
        <w:jc w:val="both"/>
        <w:rPr>
          <w:rFonts w:ascii="Century Gothic" w:hAnsi="Century Gothic"/>
        </w:rPr>
      </w:pPr>
    </w:p>
    <w:p w14:paraId="04E3B7FA"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Όσο αφορά τις μη- γραμμικές συναρτήσεις ενεργοποίησης:</w:t>
      </w:r>
    </w:p>
    <w:p w14:paraId="2F159304" w14:textId="77777777" w:rsidR="003B7FB8" w:rsidRPr="00EB38B0" w:rsidRDefault="003B7FB8" w:rsidP="00D4473C">
      <w:pPr>
        <w:pStyle w:val="BodyText"/>
        <w:numPr>
          <w:ilvl w:val="0"/>
          <w:numId w:val="22"/>
        </w:numPr>
        <w:rPr>
          <w:rFonts w:ascii="Century Gothic" w:hAnsi="Century Gothic" w:cs="Times New Roman"/>
          <w:lang w:val="el-GR"/>
        </w:rPr>
      </w:pPr>
      <w:r w:rsidRPr="00EB38B0">
        <w:rPr>
          <w:rFonts w:ascii="Century Gothic" w:hAnsi="Century Gothic" w:cs="Times New Roman"/>
          <w:lang w:val="el-GR"/>
        </w:rPr>
        <w:t xml:space="preserve">Σιγμοειδής Συνάρτηση ( </w:t>
      </w:r>
      <w:r w:rsidRPr="00EB38B0">
        <w:rPr>
          <w:rFonts w:ascii="Century Gothic" w:hAnsi="Century Gothic" w:cs="Times New Roman"/>
          <w:lang w:val="en-US"/>
        </w:rPr>
        <w:t>Sigmoid</w:t>
      </w:r>
      <w:r w:rsidRPr="00EB38B0">
        <w:rPr>
          <w:rFonts w:ascii="Century Gothic" w:hAnsi="Century Gothic" w:cs="Times New Roman"/>
          <w:lang w:val="el-GR"/>
        </w:rPr>
        <w:t xml:space="preserve"> </w:t>
      </w:r>
      <w:r w:rsidRPr="00EB38B0">
        <w:rPr>
          <w:rFonts w:ascii="Century Gothic" w:hAnsi="Century Gothic" w:cs="Times New Roman"/>
          <w:lang w:val="en-US"/>
        </w:rPr>
        <w:t>Function</w:t>
      </w:r>
      <w:r w:rsidRPr="00EB38B0">
        <w:rPr>
          <w:rFonts w:ascii="Century Gothic" w:hAnsi="Century Gothic" w:cs="Times New Roman"/>
          <w:lang w:val="el-GR"/>
        </w:rPr>
        <w:t xml:space="preserve">): Η σιγμοειδής συνάρτηση είναι μη γραμμική συνάρτηση και η γραφική παράστασή της είναι σχήματος </w:t>
      </w:r>
      <w:r w:rsidRPr="00EB38B0">
        <w:rPr>
          <w:rFonts w:ascii="Century Gothic" w:hAnsi="Century Gothic" w:cs="Times New Roman"/>
          <w:lang w:val="en-US"/>
        </w:rPr>
        <w:t>S</w:t>
      </w:r>
      <w:r w:rsidRPr="00EB38B0">
        <w:rPr>
          <w:rFonts w:ascii="Century Gothic" w:hAnsi="Century Gothic" w:cs="Times New Roman"/>
          <w:lang w:val="el-GR"/>
        </w:rPr>
        <w:t>-καμπύλης. Ο τύπος είναι της μορφής:</w:t>
      </w:r>
    </w:p>
    <w:p w14:paraId="69B5C5D6" w14:textId="77777777" w:rsidR="003B7FB8" w:rsidRPr="00EB38B0" w:rsidRDefault="003B7FB8" w:rsidP="00D4473C">
      <w:pPr>
        <w:pStyle w:val="BodyText"/>
        <w:ind w:left="720"/>
        <w:rPr>
          <w:rFonts w:ascii="Century Gothic" w:hAnsi="Century Gothic" w:cs="Times New Roman"/>
          <w:bCs/>
          <w:sz w:val="21"/>
          <w:szCs w:val="20"/>
          <w:lang w:val="en-US"/>
        </w:rPr>
      </w:pPr>
      <m:oMathPara>
        <m:oMath>
          <m:r>
            <w:rPr>
              <w:rFonts w:ascii="Cambria Math" w:hAnsi="Cambria Math" w:cs="Times New Roman"/>
              <w:lang w:val="el-GR"/>
            </w:rPr>
            <m:t>f</m:t>
          </m:r>
          <m:d>
            <m:dPr>
              <m:ctrlPr>
                <w:rPr>
                  <w:rFonts w:ascii="Cambria Math" w:hAnsi="Cambria Math" w:cs="Times New Roman"/>
                  <w:bCs/>
                  <w:i/>
                  <w:lang w:val="el-GR"/>
                </w:rPr>
              </m:ctrlPr>
            </m:dPr>
            <m:e>
              <m:r>
                <w:rPr>
                  <w:rFonts w:ascii="Cambria Math" w:hAnsi="Cambria Math" w:cs="Times New Roman"/>
                  <w:lang w:val="el-GR"/>
                </w:rPr>
                <m:t>x</m:t>
              </m:r>
            </m:e>
          </m:d>
          <m:r>
            <w:rPr>
              <w:rFonts w:ascii="Cambria Math" w:hAnsi="Cambria Math" w:cs="Times New Roman"/>
              <w:lang w:val="el-GR"/>
            </w:rPr>
            <m:t>=</m:t>
          </m:r>
          <m:f>
            <m:fPr>
              <m:ctrlPr>
                <w:rPr>
                  <w:rFonts w:ascii="Cambria Math" w:eastAsiaTheme="minorEastAsia" w:hAnsi="Cambria Math" w:cs="Times New Roman"/>
                  <w:bCs/>
                  <w:i/>
                  <w:lang w:val="el-GR"/>
                </w:rPr>
              </m:ctrlPr>
            </m:fPr>
            <m:num>
              <m:r>
                <w:rPr>
                  <w:rFonts w:ascii="Cambria Math" w:eastAsiaTheme="minorEastAsia" w:hAnsi="Cambria Math" w:cs="Times New Roman"/>
                  <w:lang w:val="el-GR"/>
                </w:rPr>
                <m:t>L</m:t>
              </m:r>
            </m:num>
            <m:den>
              <m:r>
                <w:rPr>
                  <w:rFonts w:ascii="Cambria Math" w:eastAsiaTheme="minorEastAsia" w:hAnsi="Cambria Math" w:cs="Times New Roman"/>
                  <w:lang w:val="el-GR"/>
                </w:rPr>
                <m:t xml:space="preserve">1+ </m:t>
              </m:r>
              <m:sSup>
                <m:sSupPr>
                  <m:ctrlPr>
                    <w:rPr>
                      <w:rFonts w:ascii="Cambria Math" w:eastAsiaTheme="minorEastAsia" w:hAnsi="Cambria Math" w:cs="Times New Roman"/>
                      <w:bCs/>
                      <w:i/>
                      <w:lang w:val="el-GR"/>
                    </w:rPr>
                  </m:ctrlPr>
                </m:sSupPr>
                <m:e>
                  <m:r>
                    <w:rPr>
                      <w:rFonts w:ascii="Cambria Math" w:eastAsiaTheme="minorEastAsia" w:hAnsi="Cambria Math" w:cs="Times New Roman"/>
                      <w:lang w:val="el-GR"/>
                    </w:rPr>
                    <m:t>e</m:t>
                  </m:r>
                </m:e>
                <m:sup>
                  <m:r>
                    <w:rPr>
                      <w:rFonts w:ascii="Cambria Math" w:eastAsiaTheme="minorEastAsia" w:hAnsi="Cambria Math" w:cs="Times New Roman"/>
                      <w:lang w:val="el-GR"/>
                    </w:rPr>
                    <m:t>-k(x-</m:t>
                  </m:r>
                  <m:sSub>
                    <m:sSubPr>
                      <m:ctrlPr>
                        <w:rPr>
                          <w:rFonts w:ascii="Cambria Math" w:eastAsiaTheme="minorEastAsia" w:hAnsi="Cambria Math" w:cs="Times New Roman"/>
                          <w:bCs/>
                          <w:i/>
                          <w:lang w:val="el-GR"/>
                        </w:rPr>
                      </m:ctrlPr>
                    </m:sSubPr>
                    <m:e>
                      <m:r>
                        <w:rPr>
                          <w:rFonts w:ascii="Cambria Math" w:eastAsiaTheme="minorEastAsia" w:hAnsi="Cambria Math" w:cs="Times New Roman"/>
                          <w:lang w:val="el-GR"/>
                        </w:rPr>
                        <m:t>x</m:t>
                      </m:r>
                    </m:e>
                    <m:sub>
                      <m:r>
                        <w:rPr>
                          <w:rFonts w:ascii="Cambria Math" w:eastAsiaTheme="minorEastAsia" w:hAnsi="Cambria Math" w:cs="Times New Roman"/>
                          <w:lang w:val="el-GR"/>
                        </w:rPr>
                        <m:t>0</m:t>
                      </m:r>
                    </m:sub>
                  </m:sSub>
                  <m:r>
                    <w:rPr>
                      <w:rFonts w:ascii="Cambria Math" w:eastAsiaTheme="minorEastAsia" w:hAnsi="Cambria Math" w:cs="Times New Roman"/>
                      <w:lang w:val="el-GR"/>
                    </w:rPr>
                    <m:t>)</m:t>
                  </m:r>
                </m:sup>
              </m:sSup>
            </m:den>
          </m:f>
        </m:oMath>
      </m:oMathPara>
    </w:p>
    <w:p w14:paraId="7D738438"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Όπου,</w:t>
      </w:r>
    </w:p>
    <w:p w14:paraId="53A4649C" w14:textId="77777777" w:rsidR="003B7FB8" w:rsidRPr="00EB38B0" w:rsidRDefault="00D129E1" w:rsidP="00D4473C">
      <w:pPr>
        <w:pStyle w:val="BodyText"/>
        <w:numPr>
          <w:ilvl w:val="0"/>
          <w:numId w:val="25"/>
        </w:numPr>
        <w:rPr>
          <w:rFonts w:ascii="Century Gothic" w:hAnsi="Century Gothic" w:cs="Times New Roman"/>
          <w:lang w:val="el-GR"/>
        </w:rPr>
      </w:pPr>
      <m:oMath>
        <m:sSub>
          <m:sSubPr>
            <m:ctrlPr>
              <w:rPr>
                <w:rFonts w:ascii="Cambria Math" w:eastAsiaTheme="minorEastAsia" w:hAnsi="Cambria Math" w:cs="Times New Roman"/>
                <w:i/>
                <w:lang w:val="el-GR"/>
              </w:rPr>
            </m:ctrlPr>
          </m:sSubPr>
          <m:e>
            <m:r>
              <w:rPr>
                <w:rFonts w:ascii="Cambria Math" w:eastAsiaTheme="minorEastAsia" w:hAnsi="Cambria Math" w:cs="Times New Roman"/>
                <w:lang w:val="el-GR"/>
              </w:rPr>
              <m:t>x</m:t>
            </m:r>
          </m:e>
          <m:sub>
            <m:r>
              <w:rPr>
                <w:rFonts w:ascii="Cambria Math" w:eastAsiaTheme="minorEastAsia" w:hAnsi="Cambria Math" w:cs="Times New Roman"/>
                <w:lang w:val="el-GR"/>
              </w:rPr>
              <m:t>0</m:t>
            </m:r>
          </m:sub>
        </m:sSub>
      </m:oMath>
      <w:r w:rsidR="003B7FB8" w:rsidRPr="00EB38B0">
        <w:rPr>
          <w:rFonts w:ascii="Century Gothic" w:eastAsiaTheme="minorEastAsia" w:hAnsi="Century Gothic" w:cs="Times New Roman"/>
          <w:lang w:val="el-GR"/>
        </w:rPr>
        <w:t>: το κεντρικό σημείο της καμπύλης</w:t>
      </w:r>
    </w:p>
    <w:p w14:paraId="64B48FB5" w14:textId="77777777" w:rsidR="003B7FB8" w:rsidRPr="00EB38B0" w:rsidRDefault="003B7FB8" w:rsidP="00D4473C">
      <w:pPr>
        <w:pStyle w:val="BodyText"/>
        <w:numPr>
          <w:ilvl w:val="0"/>
          <w:numId w:val="25"/>
        </w:numPr>
        <w:rPr>
          <w:rFonts w:ascii="Century Gothic" w:hAnsi="Century Gothic" w:cs="Times New Roman"/>
          <w:lang w:val="el-GR"/>
        </w:rPr>
      </w:pPr>
      <w:r w:rsidRPr="00EB38B0">
        <w:rPr>
          <w:rFonts w:ascii="Century Gothic" w:eastAsiaTheme="minorEastAsia" w:hAnsi="Century Gothic" w:cs="Times New Roman"/>
          <w:lang w:val="en-US"/>
        </w:rPr>
        <w:t>L</w:t>
      </w:r>
      <w:r w:rsidRPr="00EB38B0">
        <w:rPr>
          <w:rFonts w:ascii="Century Gothic" w:eastAsiaTheme="minorEastAsia" w:hAnsi="Century Gothic" w:cs="Times New Roman"/>
          <w:lang w:val="el-GR"/>
        </w:rPr>
        <w:t>: η μέγιστη τιμή της καμπύλης και</w:t>
      </w:r>
    </w:p>
    <w:p w14:paraId="7DFA0730" w14:textId="77777777" w:rsidR="003B7FB8" w:rsidRPr="00EB38B0" w:rsidRDefault="003B7FB8" w:rsidP="00D4473C">
      <w:pPr>
        <w:pStyle w:val="BodyText"/>
        <w:numPr>
          <w:ilvl w:val="0"/>
          <w:numId w:val="25"/>
        </w:numPr>
        <w:rPr>
          <w:rFonts w:ascii="Century Gothic" w:hAnsi="Century Gothic" w:cs="Times New Roman"/>
          <w:lang w:val="el-GR"/>
        </w:rPr>
      </w:pPr>
      <w:r w:rsidRPr="00EB38B0">
        <w:rPr>
          <w:rFonts w:ascii="Century Gothic" w:eastAsiaTheme="minorEastAsia" w:hAnsi="Century Gothic" w:cs="Times New Roman"/>
          <w:lang w:val="el-GR"/>
        </w:rPr>
        <w:t>κ: η παράμετρος ρυθμού ανάπτυξης της καμπύλης.</w:t>
      </w:r>
    </w:p>
    <w:p w14:paraId="7BF2C6FA" w14:textId="77777777" w:rsidR="003B7FB8" w:rsidRPr="00EB38B0" w:rsidRDefault="003B7FB8" w:rsidP="00D4473C">
      <w:pPr>
        <w:pStyle w:val="BodyText"/>
        <w:rPr>
          <w:rFonts w:ascii="Century Gothic" w:hAnsi="Century Gothic" w:cs="Times New Roman"/>
          <w:lang w:val="el-GR"/>
        </w:rPr>
      </w:pPr>
      <w:r w:rsidRPr="00EB38B0">
        <w:rPr>
          <w:rFonts w:ascii="Century Gothic" w:eastAsiaTheme="minorEastAsia" w:hAnsi="Century Gothic" w:cs="Times New Roman"/>
          <w:lang w:val="el-GR"/>
        </w:rPr>
        <w:t xml:space="preserve">Το πεδίο ορισμού της είναι όλο το σύνολο των πραγματικών αριθμών και το σύνολο τιμών της το σύνολο (0, </w:t>
      </w:r>
      <w:r w:rsidRPr="00EB38B0">
        <w:rPr>
          <w:rFonts w:ascii="Century Gothic" w:eastAsiaTheme="minorEastAsia" w:hAnsi="Century Gothic" w:cs="Times New Roman"/>
          <w:lang w:val="en-US"/>
        </w:rPr>
        <w:t>L</w:t>
      </w:r>
      <w:r w:rsidRPr="00EB38B0">
        <w:rPr>
          <w:rFonts w:ascii="Century Gothic" w:eastAsiaTheme="minorEastAsia" w:hAnsi="Century Gothic" w:cs="Times New Roman"/>
          <w:lang w:val="el-GR"/>
        </w:rPr>
        <w:t xml:space="preserve">). Ανάλογα με τις τιμές των παραμέτρων της </w:t>
      </w:r>
      <w:r w:rsidRPr="00EB38B0">
        <w:rPr>
          <w:rFonts w:ascii="Century Gothic" w:eastAsiaTheme="minorEastAsia" w:hAnsi="Century Gothic" w:cs="Times New Roman"/>
          <w:lang w:val="el-GR"/>
        </w:rPr>
        <w:lastRenderedPageBreak/>
        <w:t>σιγμοειδής συνάρτησης παίρνει και διάφορες μορφές. Οι πιο χαρακτηριστικές είναι η λογιστική συνάρτηση (</w:t>
      </w:r>
      <w:r w:rsidRPr="00EB38B0">
        <w:rPr>
          <w:rFonts w:ascii="Century Gothic" w:eastAsiaTheme="minorEastAsia" w:hAnsi="Century Gothic" w:cs="Times New Roman"/>
          <w:lang w:val="en-US"/>
        </w:rPr>
        <w:t>Logistic</w:t>
      </w:r>
      <w:r w:rsidRPr="00EB38B0">
        <w:rPr>
          <w:rFonts w:ascii="Century Gothic" w:eastAsiaTheme="minorEastAsia" w:hAnsi="Century Gothic" w:cs="Times New Roman"/>
          <w:lang w:val="el-GR"/>
        </w:rPr>
        <w:t xml:space="preserve"> </w:t>
      </w:r>
      <w:r w:rsidRPr="00EB38B0">
        <w:rPr>
          <w:rFonts w:ascii="Century Gothic" w:eastAsiaTheme="minorEastAsia" w:hAnsi="Century Gothic" w:cs="Times New Roman"/>
          <w:lang w:val="en-US"/>
        </w:rPr>
        <w:t>Function</w:t>
      </w:r>
      <w:r w:rsidRPr="00EB38B0">
        <w:rPr>
          <w:rFonts w:ascii="Century Gothic" w:eastAsiaTheme="minorEastAsia" w:hAnsi="Century Gothic" w:cs="Times New Roman"/>
          <w:lang w:val="el-GR"/>
        </w:rPr>
        <w:t>) και η συνάρτηση υπερβολικής εφαπτομένης (</w:t>
      </w:r>
      <w:r w:rsidRPr="00EB38B0">
        <w:rPr>
          <w:rFonts w:ascii="Century Gothic" w:eastAsiaTheme="minorEastAsia" w:hAnsi="Century Gothic" w:cs="Times New Roman"/>
          <w:lang w:val="en-US"/>
        </w:rPr>
        <w:t>Hyperbolic</w:t>
      </w:r>
      <w:r w:rsidRPr="00EB38B0">
        <w:rPr>
          <w:rFonts w:ascii="Century Gothic" w:eastAsiaTheme="minorEastAsia" w:hAnsi="Century Gothic" w:cs="Times New Roman"/>
          <w:lang w:val="el-GR"/>
        </w:rPr>
        <w:t xml:space="preserve"> </w:t>
      </w:r>
      <w:r w:rsidRPr="00EB38B0">
        <w:rPr>
          <w:rFonts w:ascii="Century Gothic" w:eastAsiaTheme="minorEastAsia" w:hAnsi="Century Gothic" w:cs="Times New Roman"/>
          <w:lang w:val="en-US"/>
        </w:rPr>
        <w:t>Tangent</w:t>
      </w:r>
      <w:r w:rsidRPr="00EB38B0">
        <w:rPr>
          <w:rFonts w:ascii="Century Gothic" w:eastAsiaTheme="minorEastAsia" w:hAnsi="Century Gothic" w:cs="Times New Roman"/>
          <w:lang w:val="el-GR"/>
        </w:rPr>
        <w:t>).</w:t>
      </w:r>
    </w:p>
    <w:p w14:paraId="2BC85F7B" w14:textId="77777777" w:rsidR="003B7FB8" w:rsidRPr="00EB38B0" w:rsidRDefault="003B7FB8" w:rsidP="00D4473C">
      <w:pPr>
        <w:pStyle w:val="BodyText"/>
        <w:numPr>
          <w:ilvl w:val="0"/>
          <w:numId w:val="22"/>
        </w:numPr>
        <w:rPr>
          <w:rFonts w:ascii="Century Gothic" w:hAnsi="Century Gothic" w:cs="Times New Roman"/>
          <w:lang w:val="el-GR"/>
        </w:rPr>
      </w:pPr>
      <w:r w:rsidRPr="00EB38B0">
        <w:rPr>
          <w:rFonts w:ascii="Century Gothic" w:hAnsi="Century Gothic" w:cs="Times New Roman"/>
          <w:lang w:val="el-GR"/>
        </w:rPr>
        <w:t>Λογιστική Συνάρτηση (</w:t>
      </w:r>
      <w:r w:rsidRPr="00EB38B0">
        <w:rPr>
          <w:rFonts w:ascii="Century Gothic" w:hAnsi="Century Gothic" w:cs="Times New Roman"/>
          <w:lang w:val="en-US"/>
        </w:rPr>
        <w:t>Logistic</w:t>
      </w:r>
      <w:r w:rsidRPr="00EB38B0">
        <w:rPr>
          <w:rFonts w:ascii="Century Gothic" w:hAnsi="Century Gothic" w:cs="Times New Roman"/>
          <w:lang w:val="el-GR"/>
        </w:rPr>
        <w:t xml:space="preserve"> </w:t>
      </w:r>
      <w:r w:rsidRPr="00EB38B0">
        <w:rPr>
          <w:rFonts w:ascii="Century Gothic" w:hAnsi="Century Gothic" w:cs="Times New Roman"/>
          <w:lang w:val="en-US"/>
        </w:rPr>
        <w:t>Function</w:t>
      </w:r>
      <w:r w:rsidRPr="00EB38B0">
        <w:rPr>
          <w:rFonts w:ascii="Century Gothic" w:hAnsi="Century Gothic" w:cs="Times New Roman"/>
          <w:lang w:val="el-GR"/>
        </w:rPr>
        <w:t xml:space="preserve">): </w:t>
      </w:r>
    </w:p>
    <w:p w14:paraId="4103B27F" w14:textId="77777777" w:rsidR="003B7FB8" w:rsidRPr="00EB38B0" w:rsidRDefault="003B7FB8" w:rsidP="00D4473C">
      <w:pPr>
        <w:pStyle w:val="BodyText"/>
        <w:ind w:left="720"/>
        <w:rPr>
          <w:rFonts w:ascii="Century Gothic" w:hAnsi="Century Gothic" w:cs="Times New Roman"/>
          <w:lang w:val="el-GR"/>
        </w:rPr>
      </w:pPr>
      <w:r w:rsidRPr="00EB38B0">
        <w:rPr>
          <w:rFonts w:ascii="Century Gothic" w:hAnsi="Century Gothic" w:cs="Times New Roman"/>
          <w:lang w:val="el-GR"/>
        </w:rPr>
        <w:t xml:space="preserve"> Για </w:t>
      </w:r>
      <w:r w:rsidRPr="00EB38B0">
        <w:rPr>
          <w:rFonts w:ascii="Century Gothic" w:hAnsi="Century Gothic" w:cs="Times New Roman"/>
          <w:lang w:val="en-US"/>
        </w:rPr>
        <w:t>L</w:t>
      </w:r>
      <w:r w:rsidRPr="00EB38B0">
        <w:rPr>
          <w:rFonts w:ascii="Century Gothic" w:hAnsi="Century Gothic" w:cs="Times New Roman"/>
          <w:lang w:val="el-GR"/>
        </w:rPr>
        <w:t xml:space="preserve">=1, </w:t>
      </w:r>
      <w:r w:rsidRPr="00EB38B0">
        <w:rPr>
          <w:rFonts w:ascii="Century Gothic" w:hAnsi="Century Gothic" w:cs="Times New Roman"/>
          <w:lang w:val="en-US"/>
        </w:rPr>
        <w:t>k</w:t>
      </w:r>
      <w:r w:rsidRPr="00EB38B0">
        <w:rPr>
          <w:rFonts w:ascii="Century Gothic" w:hAnsi="Century Gothic" w:cs="Times New Roman"/>
          <w:lang w:val="el-GR"/>
        </w:rPr>
        <w:t xml:space="preserve">=1 και </w:t>
      </w:r>
      <m:oMath>
        <m:sSub>
          <m:sSubPr>
            <m:ctrlPr>
              <w:rPr>
                <w:rFonts w:ascii="Cambria Math" w:eastAsiaTheme="minorEastAsia" w:hAnsi="Cambria Math" w:cs="Times New Roman"/>
                <w:i/>
                <w:lang w:val="el-GR"/>
              </w:rPr>
            </m:ctrlPr>
          </m:sSubPr>
          <m:e>
            <m:r>
              <m:rPr>
                <m:sty m:val="bi"/>
              </m:rPr>
              <w:rPr>
                <w:rFonts w:ascii="Cambria Math" w:eastAsiaTheme="minorEastAsia" w:hAnsi="Cambria Math" w:cs="Times New Roman"/>
                <w:lang w:val="el-GR"/>
              </w:rPr>
              <m:t>x</m:t>
            </m:r>
          </m:e>
          <m:sub>
            <m:r>
              <m:rPr>
                <m:sty m:val="bi"/>
              </m:rPr>
              <w:rPr>
                <w:rFonts w:ascii="Cambria Math" w:eastAsiaTheme="minorEastAsia" w:hAnsi="Cambria Math" w:cs="Times New Roman"/>
                <w:lang w:val="el-GR"/>
              </w:rPr>
              <m:t>0</m:t>
            </m:r>
          </m:sub>
        </m:sSub>
      </m:oMath>
      <w:r w:rsidRPr="00EB38B0">
        <w:rPr>
          <w:rFonts w:ascii="Century Gothic" w:eastAsiaTheme="minorEastAsia" w:hAnsi="Century Gothic" w:cs="Times New Roman"/>
          <w:lang w:val="el-GR"/>
        </w:rPr>
        <w:t xml:space="preserve">=0 ο γενικός τύπος της σιγμοειδής συνάρτησης γίνεται </w:t>
      </w:r>
    </w:p>
    <w:p w14:paraId="45E3908C" w14:textId="77777777" w:rsidR="003B7FB8" w:rsidRPr="00EB38B0" w:rsidRDefault="003B7FB8" w:rsidP="00D4473C">
      <w:pPr>
        <w:pStyle w:val="BodyText"/>
        <w:ind w:left="720"/>
        <w:rPr>
          <w:rFonts w:ascii="Century Gothic" w:hAnsi="Century Gothic" w:cs="Times New Roman"/>
          <w:bCs/>
          <w:lang w:val="en-US"/>
        </w:rPr>
      </w:pPr>
      <m:oMathPara>
        <m:oMath>
          <m:r>
            <w:rPr>
              <w:rFonts w:ascii="Cambria Math" w:hAnsi="Cambria Math" w:cs="Times New Roman"/>
              <w:sz w:val="32"/>
              <w:szCs w:val="28"/>
              <w:lang w:val="el-GR"/>
            </w:rPr>
            <m:t>f</m:t>
          </m:r>
          <m:d>
            <m:dPr>
              <m:ctrlPr>
                <w:rPr>
                  <w:rFonts w:ascii="Cambria Math" w:hAnsi="Cambria Math" w:cs="Times New Roman"/>
                  <w:bCs/>
                  <w:i/>
                  <w:sz w:val="32"/>
                  <w:szCs w:val="28"/>
                  <w:lang w:val="el-GR"/>
                </w:rPr>
              </m:ctrlPr>
            </m:dPr>
            <m:e>
              <m:r>
                <w:rPr>
                  <w:rFonts w:ascii="Cambria Math" w:hAnsi="Cambria Math" w:cs="Times New Roman"/>
                  <w:sz w:val="32"/>
                  <w:szCs w:val="28"/>
                  <w:lang w:val="el-GR"/>
                </w:rPr>
                <m:t>x</m:t>
              </m:r>
            </m:e>
          </m:d>
          <m:r>
            <w:rPr>
              <w:rFonts w:ascii="Cambria Math" w:hAnsi="Cambria Math" w:cs="Times New Roman"/>
              <w:sz w:val="32"/>
              <w:szCs w:val="28"/>
              <w:lang w:val="el-GR"/>
            </w:rPr>
            <m:t>=</m:t>
          </m:r>
          <m:f>
            <m:fPr>
              <m:ctrlPr>
                <w:rPr>
                  <w:rFonts w:ascii="Cambria Math" w:eastAsiaTheme="minorEastAsia" w:hAnsi="Cambria Math" w:cs="Times New Roman"/>
                  <w:bCs/>
                  <w:i/>
                  <w:sz w:val="32"/>
                  <w:szCs w:val="28"/>
                  <w:lang w:val="el-GR"/>
                </w:rPr>
              </m:ctrlPr>
            </m:fPr>
            <m:num>
              <m:r>
                <w:rPr>
                  <w:rFonts w:ascii="Cambria Math" w:eastAsiaTheme="minorEastAsia" w:hAnsi="Cambria Math" w:cs="Times New Roman"/>
                  <w:sz w:val="32"/>
                  <w:szCs w:val="28"/>
                  <w:lang w:val="el-GR"/>
                </w:rPr>
                <m:t>1</m:t>
              </m:r>
            </m:num>
            <m:den>
              <m:r>
                <w:rPr>
                  <w:rFonts w:ascii="Cambria Math" w:eastAsiaTheme="minorEastAsia" w:hAnsi="Cambria Math" w:cs="Times New Roman"/>
                  <w:sz w:val="32"/>
                  <w:szCs w:val="28"/>
                  <w:lang w:val="el-GR"/>
                </w:rPr>
                <m:t xml:space="preserve">1+ </m:t>
              </m:r>
              <m:sSup>
                <m:sSupPr>
                  <m:ctrlPr>
                    <w:rPr>
                      <w:rFonts w:ascii="Cambria Math" w:eastAsiaTheme="minorEastAsia" w:hAnsi="Cambria Math" w:cs="Times New Roman"/>
                      <w:bCs/>
                      <w:i/>
                      <w:sz w:val="32"/>
                      <w:szCs w:val="28"/>
                      <w:lang w:val="el-GR"/>
                    </w:rPr>
                  </m:ctrlPr>
                </m:sSupPr>
                <m:e>
                  <m:r>
                    <w:rPr>
                      <w:rFonts w:ascii="Cambria Math" w:eastAsiaTheme="minorEastAsia" w:hAnsi="Cambria Math" w:cs="Times New Roman"/>
                      <w:sz w:val="32"/>
                      <w:szCs w:val="28"/>
                      <w:lang w:val="el-GR"/>
                    </w:rPr>
                    <m:t>e</m:t>
                  </m:r>
                </m:e>
                <m:sup>
                  <m:r>
                    <w:rPr>
                      <w:rFonts w:ascii="Cambria Math" w:eastAsiaTheme="minorEastAsia" w:hAnsi="Cambria Math" w:cs="Times New Roman"/>
                      <w:sz w:val="32"/>
                      <w:szCs w:val="28"/>
                      <w:lang w:val="el-GR"/>
                    </w:rPr>
                    <m:t>-x</m:t>
                  </m:r>
                </m:sup>
              </m:sSup>
            </m:den>
          </m:f>
        </m:oMath>
      </m:oMathPara>
    </w:p>
    <w:p w14:paraId="462D1F9A" w14:textId="77777777" w:rsidR="003B7FB8" w:rsidRPr="00EB38B0" w:rsidRDefault="003B7FB8" w:rsidP="00D4473C">
      <w:pPr>
        <w:pStyle w:val="BodyText"/>
        <w:ind w:left="720"/>
        <w:rPr>
          <w:rFonts w:ascii="Century Gothic" w:hAnsi="Century Gothic" w:cs="Times New Roman"/>
          <w:lang w:val="el-GR"/>
        </w:rPr>
      </w:pPr>
    </w:p>
    <w:p w14:paraId="4C22417E"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Η Λογιστική συνάρτηση όπως και η Σιγμοειδής είναι μη γραμμική. Παρόμοια με την Σιγμοειδή το πεδίο ορισμού είναι το σύνολο των πραγματικών αριθμών και το σύνολο τιμών της είναι το (0,1) αφού το </w:t>
      </w:r>
      <w:r w:rsidRPr="00EB38B0">
        <w:rPr>
          <w:rFonts w:ascii="Century Gothic" w:hAnsi="Century Gothic" w:cs="Times New Roman"/>
          <w:lang w:val="en-US"/>
        </w:rPr>
        <w:t>L</w:t>
      </w:r>
      <w:r w:rsidRPr="00EB38B0">
        <w:rPr>
          <w:rFonts w:ascii="Century Gothic" w:hAnsi="Century Gothic" w:cs="Times New Roman"/>
          <w:lang w:val="el-GR"/>
        </w:rPr>
        <w:t xml:space="preserve">=1. </w:t>
      </w:r>
    </w:p>
    <w:p w14:paraId="593763DA"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Η Λογιστική συνάρτηση προτιμάται ως συνάρτηση ενεργοποίησης διότι παράγει </w:t>
      </w:r>
      <w:proofErr w:type="spellStart"/>
      <w:r w:rsidRPr="00EB38B0">
        <w:rPr>
          <w:rFonts w:ascii="Century Gothic" w:hAnsi="Century Gothic" w:cs="Times New Roman"/>
          <w:lang w:val="el-GR"/>
        </w:rPr>
        <w:t>κανονικοποιημένες</w:t>
      </w:r>
      <w:proofErr w:type="spellEnd"/>
      <w:r w:rsidRPr="00EB38B0">
        <w:rPr>
          <w:rFonts w:ascii="Century Gothic" w:hAnsi="Century Gothic" w:cs="Times New Roman"/>
          <w:lang w:val="el-GR"/>
        </w:rPr>
        <w:t xml:space="preserve"> τιμές, δηλαδή τιμές ανάμεσα στο (0,1). Όμως τα αρνητικά που την χαρακτηρίζουν είναι ότι είναι υπολογιστικά σύνθετη και ότι δεν είναι συμμετρική κοντά στο μηδέν που σημαίνει ότι οι τιμές των εξόδων των νευρώνων που παράγονται είναι ίδιες. [16] </w:t>
      </w:r>
    </w:p>
    <w:p w14:paraId="3CFE7D4F" w14:textId="77777777" w:rsidR="003B7FB8" w:rsidRPr="00EB38B0" w:rsidRDefault="003B7FB8" w:rsidP="00D4473C">
      <w:pPr>
        <w:pStyle w:val="BodyText"/>
        <w:ind w:left="720"/>
        <w:rPr>
          <w:rFonts w:ascii="Century Gothic" w:hAnsi="Century Gothic" w:cs="Times New Roman"/>
          <w:lang w:val="el-GR"/>
        </w:rPr>
      </w:pPr>
    </w:p>
    <w:p w14:paraId="0A1A14BF" w14:textId="77777777" w:rsidR="003B7FB8" w:rsidRPr="00EB38B0" w:rsidRDefault="003B7FB8" w:rsidP="00D4473C">
      <w:pPr>
        <w:pStyle w:val="BodyText"/>
        <w:keepNext/>
        <w:ind w:left="720"/>
        <w:rPr>
          <w:rFonts w:ascii="Century Gothic" w:hAnsi="Century Gothic" w:cs="Times New Roman"/>
        </w:rPr>
      </w:pPr>
      <w:r w:rsidRPr="00EB38B0">
        <w:rPr>
          <w:rFonts w:ascii="Century Gothic" w:hAnsi="Century Gothic" w:cs="Times New Roman"/>
        </w:rPr>
        <w:fldChar w:fldCharType="begin"/>
      </w:r>
      <w:r w:rsidRPr="00EB38B0">
        <w:rPr>
          <w:rFonts w:ascii="Century Gothic" w:hAnsi="Century Gothic" w:cs="Times New Roman"/>
        </w:rPr>
        <w:instrText xml:space="preserve"> INCLUDEPICTURE "https://dothanhblog.files.wordpress.com/2019/12/1_xu7b5y9gp0il5oobj7ltww.png?w=1108" \* MERGEFORMATINET </w:instrText>
      </w:r>
      <w:r w:rsidRPr="00EB38B0">
        <w:rPr>
          <w:rFonts w:ascii="Century Gothic" w:hAnsi="Century Gothic" w:cs="Times New Roman"/>
        </w:rPr>
        <w:fldChar w:fldCharType="separate"/>
      </w:r>
      <w:r w:rsidRPr="00EB38B0">
        <w:rPr>
          <w:rFonts w:ascii="Century Gothic" w:hAnsi="Century Gothic" w:cs="Times New Roman"/>
          <w:noProof/>
          <w:lang w:val="el-GR" w:eastAsia="el-GR"/>
        </w:rPr>
        <w:drawing>
          <wp:inline distT="0" distB="0" distL="0" distR="0" wp14:anchorId="31383BDC" wp14:editId="555D2509">
            <wp:extent cx="4391246" cy="2927325"/>
            <wp:effectExtent l="0" t="0" r="3175" b="0"/>
            <wp:docPr id="4" name="Picture 4" descr="1_Xu7B5y9gp0iL5ooBj7Lt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_Xu7B5y9gp0iL5ooBj7LtWw"/>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99288" cy="2932686"/>
                    </a:xfrm>
                    <a:prstGeom prst="rect">
                      <a:avLst/>
                    </a:prstGeom>
                    <a:noFill/>
                    <a:ln>
                      <a:noFill/>
                    </a:ln>
                  </pic:spPr>
                </pic:pic>
              </a:graphicData>
            </a:graphic>
          </wp:inline>
        </w:drawing>
      </w:r>
      <w:r w:rsidRPr="00EB38B0">
        <w:rPr>
          <w:rFonts w:ascii="Century Gothic" w:hAnsi="Century Gothic" w:cs="Times New Roman"/>
          <w:lang w:val="el-GR"/>
        </w:rPr>
        <w:fldChar w:fldCharType="end"/>
      </w:r>
    </w:p>
    <w:p w14:paraId="259A9D15" w14:textId="77777777" w:rsidR="003B7FB8" w:rsidRPr="00EB38B0" w:rsidRDefault="003B7FB8" w:rsidP="00D4473C">
      <w:pPr>
        <w:pStyle w:val="BodyText"/>
        <w:ind w:left="720"/>
        <w:rPr>
          <w:rFonts w:ascii="Century Gothic" w:hAnsi="Century Gothic" w:cs="Times New Roman"/>
          <w:lang w:val="el-GR"/>
        </w:rPr>
      </w:pPr>
      <w:r w:rsidRPr="00EB38B0">
        <w:rPr>
          <w:rFonts w:ascii="Century Gothic" w:hAnsi="Century Gothic" w:cs="Times New Roman"/>
          <w:lang w:val="el-GR"/>
        </w:rPr>
        <w:t>3-5: Απεικόνιση Λογιστικής Συνάρτησης</w:t>
      </w:r>
    </w:p>
    <w:p w14:paraId="37890339" w14:textId="77777777" w:rsidR="003B7FB8" w:rsidRPr="00DF28C6" w:rsidRDefault="003B7FB8" w:rsidP="00D4473C">
      <w:pPr>
        <w:pStyle w:val="NormalWeb"/>
        <w:ind w:left="567" w:hanging="567"/>
        <w:jc w:val="both"/>
        <w:rPr>
          <w:rFonts w:ascii="Century Gothic" w:hAnsi="Century Gothic"/>
          <w:lang w:val="en-US"/>
        </w:rPr>
      </w:pPr>
      <w:r w:rsidRPr="00EB38B0">
        <w:rPr>
          <w:rFonts w:ascii="Century Gothic" w:hAnsi="Century Gothic"/>
        </w:rPr>
        <w:t xml:space="preserve">Πηγή: </w:t>
      </w:r>
      <w:proofErr w:type="spellStart"/>
      <w:r w:rsidRPr="00EB38B0">
        <w:rPr>
          <w:rFonts w:ascii="Century Gothic" w:hAnsi="Century Gothic"/>
        </w:rPr>
        <w:t>Hamhochoi</w:t>
      </w:r>
      <w:proofErr w:type="spellEnd"/>
      <w:r w:rsidRPr="00EB38B0">
        <w:rPr>
          <w:rFonts w:ascii="Century Gothic" w:hAnsi="Century Gothic"/>
        </w:rPr>
        <w:t xml:space="preserve">. </w:t>
      </w:r>
      <w:r w:rsidRPr="00DF28C6">
        <w:rPr>
          <w:rFonts w:ascii="Century Gothic" w:hAnsi="Century Gothic"/>
          <w:lang w:val="en-US"/>
        </w:rPr>
        <w:t xml:space="preserve">(2020, April 24). </w:t>
      </w:r>
      <w:r w:rsidRPr="00DF28C6">
        <w:rPr>
          <w:rFonts w:ascii="Century Gothic" w:hAnsi="Century Gothic"/>
          <w:i/>
          <w:iCs/>
          <w:lang w:val="en-US"/>
        </w:rPr>
        <w:t>Batch normalization</w:t>
      </w:r>
      <w:r w:rsidRPr="00DF28C6">
        <w:rPr>
          <w:rFonts w:ascii="Century Gothic" w:hAnsi="Century Gothic"/>
          <w:lang w:val="en-US"/>
        </w:rPr>
        <w:t xml:space="preserve">. </w:t>
      </w:r>
      <w:proofErr w:type="spellStart"/>
      <w:r w:rsidRPr="00DF28C6">
        <w:rPr>
          <w:rFonts w:ascii="Century Gothic" w:hAnsi="Century Gothic"/>
          <w:lang w:val="en-US"/>
        </w:rPr>
        <w:t>Hamhochoi</w:t>
      </w:r>
      <w:proofErr w:type="spellEnd"/>
      <w:r w:rsidRPr="00DF28C6">
        <w:rPr>
          <w:rFonts w:ascii="Century Gothic" w:hAnsi="Century Gothic"/>
          <w:lang w:val="en-US"/>
        </w:rPr>
        <w:t xml:space="preserve">. </w:t>
      </w:r>
      <w:r w:rsidRPr="00EB38B0">
        <w:rPr>
          <w:rFonts w:ascii="Century Gothic" w:hAnsi="Century Gothic"/>
          <w:lang w:val="en-US"/>
        </w:rPr>
        <w:t>F</w:t>
      </w:r>
      <w:r w:rsidRPr="00DF28C6">
        <w:rPr>
          <w:rFonts w:ascii="Century Gothic" w:hAnsi="Century Gothic"/>
          <w:lang w:val="en-US"/>
        </w:rPr>
        <w:t xml:space="preserve">rom https://dothanhblog.wordpress.com/2019/12/29/batch-normalization/ </w:t>
      </w:r>
    </w:p>
    <w:p w14:paraId="1E4D7E52" w14:textId="77777777" w:rsidR="003B7FB8" w:rsidRPr="00EB38B0" w:rsidRDefault="003B7FB8" w:rsidP="00D4473C">
      <w:pPr>
        <w:pStyle w:val="BodyText"/>
        <w:ind w:left="720"/>
        <w:rPr>
          <w:rFonts w:ascii="Century Gothic" w:hAnsi="Century Gothic" w:cs="Times New Roman"/>
          <w:lang w:val="en-US"/>
        </w:rPr>
      </w:pPr>
    </w:p>
    <w:p w14:paraId="1DF3D6C0" w14:textId="77777777" w:rsidR="003B7FB8" w:rsidRPr="00EB38B0" w:rsidRDefault="003B7FB8" w:rsidP="00D4473C">
      <w:pPr>
        <w:pStyle w:val="BodyText"/>
        <w:numPr>
          <w:ilvl w:val="0"/>
          <w:numId w:val="22"/>
        </w:numPr>
        <w:rPr>
          <w:rFonts w:ascii="Century Gothic" w:hAnsi="Century Gothic" w:cs="Times New Roman"/>
          <w:lang w:val="el-GR"/>
        </w:rPr>
      </w:pPr>
      <w:r w:rsidRPr="00EB38B0">
        <w:rPr>
          <w:rFonts w:ascii="Century Gothic" w:hAnsi="Century Gothic" w:cs="Times New Roman"/>
          <w:lang w:val="el-GR"/>
        </w:rPr>
        <w:lastRenderedPageBreak/>
        <w:t>Συνάρτηση Υπερβολικής Εφαπτομένης (</w:t>
      </w:r>
      <w:proofErr w:type="spellStart"/>
      <w:r w:rsidRPr="00EB38B0">
        <w:rPr>
          <w:rFonts w:ascii="Century Gothic" w:hAnsi="Century Gothic" w:cs="Times New Roman"/>
          <w:lang w:val="en-US"/>
        </w:rPr>
        <w:t>Hyperbolc</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Tangent</w:t>
      </w:r>
      <w:r w:rsidRPr="00EB38B0">
        <w:rPr>
          <w:rFonts w:ascii="Century Gothic" w:hAnsi="Century Gothic" w:cs="Times New Roman"/>
          <w:lang w:val="el-GR"/>
        </w:rPr>
        <w:t xml:space="preserve">, </w:t>
      </w:r>
      <w:r w:rsidRPr="00EB38B0">
        <w:rPr>
          <w:rFonts w:ascii="Century Gothic" w:hAnsi="Century Gothic" w:cs="Times New Roman"/>
          <w:lang w:val="en-US"/>
        </w:rPr>
        <w:t>tanh</w:t>
      </w:r>
      <w:r w:rsidRPr="00EB38B0">
        <w:rPr>
          <w:rFonts w:ascii="Century Gothic" w:hAnsi="Century Gothic" w:cs="Times New Roman"/>
          <w:lang w:val="el-GR"/>
        </w:rPr>
        <w:t>) :</w:t>
      </w:r>
    </w:p>
    <w:p w14:paraId="2E8237C0" w14:textId="77777777" w:rsidR="003B7FB8" w:rsidRPr="00EB38B0" w:rsidRDefault="003B7FB8" w:rsidP="00D4473C">
      <w:pPr>
        <w:pStyle w:val="BodyText"/>
        <w:ind w:left="360"/>
        <w:rPr>
          <w:rFonts w:ascii="Century Gothic" w:hAnsi="Century Gothic" w:cs="Times New Roman"/>
          <w:bCs/>
          <w:lang w:val="el-GR"/>
        </w:rPr>
      </w:pPr>
      <m:oMathPara>
        <m:oMath>
          <m:r>
            <w:rPr>
              <w:rFonts w:ascii="Cambria Math" w:hAnsi="Cambria Math" w:cs="Times New Roman"/>
              <w:lang w:val="el-GR"/>
            </w:rPr>
            <m:t>φ(</m:t>
          </m:r>
          <m:r>
            <w:rPr>
              <w:rFonts w:ascii="Cambria Math" w:hAnsi="Cambria Math" w:cs="Times New Roman"/>
              <w:lang w:val="en-US"/>
            </w:rPr>
            <m:t>u</m:t>
          </m:r>
          <m:r>
            <w:rPr>
              <w:rFonts w:ascii="Cambria Math" w:hAnsi="Cambria Math" w:cs="Times New Roman"/>
              <w:lang w:val="el-GR"/>
            </w:rPr>
            <m:t>)=tanh(a∙u)</m:t>
          </m:r>
        </m:oMath>
      </m:oMathPara>
    </w:p>
    <w:p w14:paraId="54A19CD6" w14:textId="77777777" w:rsidR="003B7FB8" w:rsidRPr="00EB38B0" w:rsidRDefault="003B7FB8" w:rsidP="00D4473C">
      <w:pPr>
        <w:pStyle w:val="BodyText"/>
        <w:ind w:left="720"/>
        <w:rPr>
          <w:rFonts w:ascii="Century Gothic" w:hAnsi="Century Gothic" w:cs="Times New Roman"/>
          <w:lang w:val="el-GR"/>
        </w:rPr>
      </w:pPr>
      <w:r w:rsidRPr="00EB38B0">
        <w:rPr>
          <w:rFonts w:ascii="Century Gothic" w:hAnsi="Century Gothic" w:cs="Times New Roman"/>
          <w:lang w:val="el-GR"/>
        </w:rPr>
        <w:t xml:space="preserve">Η συνάρτηση Υπερβολικής Εφαπτομένης χρησιμοποιείται σε προβλήματα μάθησης γιατί μπορεί να δέχεται δεδομένα με αρνητικές τιμές. Το πεδίο τιμών είναι (-1,1). Όσο αυξάνεται το </w:t>
      </w:r>
      <w:r w:rsidRPr="00EB38B0">
        <w:rPr>
          <w:rFonts w:ascii="Century Gothic" w:hAnsi="Century Gothic" w:cs="Times New Roman"/>
          <w:lang w:val="en-US"/>
        </w:rPr>
        <w:t>a</w:t>
      </w:r>
      <w:r w:rsidRPr="00EB38B0">
        <w:rPr>
          <w:rFonts w:ascii="Century Gothic" w:hAnsi="Century Gothic" w:cs="Times New Roman"/>
          <w:lang w:val="el-GR"/>
        </w:rPr>
        <w:t xml:space="preserve"> τόσο η κλίση γίνεται μεγαλύτερη. Σε μεγάλες τιμές η γραφική παράσταση παίρνει τη μορφή της </w:t>
      </w:r>
      <w:proofErr w:type="spellStart"/>
      <w:r w:rsidRPr="00EB38B0">
        <w:rPr>
          <w:rFonts w:ascii="Century Gothic" w:hAnsi="Century Gothic" w:cs="Times New Roman"/>
          <w:lang w:val="el-GR"/>
        </w:rPr>
        <w:t>βηματικής</w:t>
      </w:r>
      <w:proofErr w:type="spellEnd"/>
      <w:r w:rsidRPr="00EB38B0">
        <w:rPr>
          <w:rFonts w:ascii="Century Gothic" w:hAnsi="Century Gothic" w:cs="Times New Roman"/>
          <w:lang w:val="el-GR"/>
        </w:rPr>
        <w:t xml:space="preserve"> συνάρτησης και της συνάρτησης </w:t>
      </w:r>
      <w:proofErr w:type="spellStart"/>
      <w:r w:rsidRPr="00EB38B0">
        <w:rPr>
          <w:rFonts w:ascii="Century Gothic" w:hAnsi="Century Gothic" w:cs="Times New Roman"/>
          <w:lang w:val="el-GR"/>
        </w:rPr>
        <w:t>προσήμου</w:t>
      </w:r>
      <w:proofErr w:type="spellEnd"/>
      <w:r w:rsidRPr="00EB38B0">
        <w:rPr>
          <w:rFonts w:ascii="Century Gothic" w:hAnsi="Century Gothic" w:cs="Times New Roman"/>
          <w:lang w:val="el-GR"/>
        </w:rPr>
        <w:t xml:space="preserve"> αλλά έχουν την ιδιότητα της συνέχειας και της </w:t>
      </w:r>
      <w:proofErr w:type="spellStart"/>
      <w:r w:rsidRPr="00EB38B0">
        <w:rPr>
          <w:rFonts w:ascii="Century Gothic" w:hAnsi="Century Gothic" w:cs="Times New Roman"/>
          <w:lang w:val="el-GR"/>
        </w:rPr>
        <w:t>παραγωγισιμότητας</w:t>
      </w:r>
      <w:proofErr w:type="spellEnd"/>
      <w:r w:rsidRPr="00EB38B0">
        <w:rPr>
          <w:rFonts w:ascii="Century Gothic" w:hAnsi="Century Gothic" w:cs="Times New Roman"/>
          <w:lang w:val="el-GR"/>
        </w:rPr>
        <w:t>. Οι περισσότεροι αλγόριθμοι εκπαίδευσης Τεχνιτών Νευρωνικών Δικτύων χρειάζονται τις μερικές παραγώγους των εξόδων των νευρώνων ως προς τα βάρη.</w:t>
      </w:r>
    </w:p>
    <w:p w14:paraId="570AA0A5" w14:textId="77777777" w:rsidR="003B7FB8" w:rsidRPr="00EB38B0" w:rsidRDefault="003B7FB8" w:rsidP="00D4473C">
      <w:pPr>
        <w:pStyle w:val="BodyText"/>
        <w:numPr>
          <w:ilvl w:val="0"/>
          <w:numId w:val="22"/>
        </w:numPr>
        <w:rPr>
          <w:rFonts w:ascii="Century Gothic" w:hAnsi="Century Gothic" w:cs="Times New Roman"/>
          <w:lang w:val="el-GR"/>
        </w:rPr>
      </w:pPr>
      <w:r w:rsidRPr="00EB38B0">
        <w:rPr>
          <w:rFonts w:ascii="Century Gothic" w:hAnsi="Century Gothic" w:cs="Times New Roman"/>
          <w:lang w:val="el-GR"/>
        </w:rPr>
        <w:t>Συνάρτηση Ράμπας ή Ανορθωμένη Γραμμική Μονάδα (</w:t>
      </w:r>
      <w:r w:rsidRPr="00EB38B0">
        <w:rPr>
          <w:rFonts w:ascii="Century Gothic" w:hAnsi="Century Gothic" w:cs="Times New Roman"/>
          <w:lang w:val="en-US"/>
        </w:rPr>
        <w:t>Rectified</w:t>
      </w:r>
      <w:r w:rsidRPr="00EB38B0">
        <w:rPr>
          <w:rFonts w:ascii="Century Gothic" w:hAnsi="Century Gothic" w:cs="Times New Roman"/>
          <w:lang w:val="el-GR"/>
        </w:rPr>
        <w:t xml:space="preserve"> </w:t>
      </w:r>
      <w:r w:rsidRPr="00EB38B0">
        <w:rPr>
          <w:rFonts w:ascii="Century Gothic" w:hAnsi="Century Gothic" w:cs="Times New Roman"/>
          <w:lang w:val="en-US"/>
        </w:rPr>
        <w:t>Linear</w:t>
      </w:r>
      <w:r w:rsidRPr="00EB38B0">
        <w:rPr>
          <w:rFonts w:ascii="Century Gothic" w:hAnsi="Century Gothic" w:cs="Times New Roman"/>
          <w:lang w:val="el-GR"/>
        </w:rPr>
        <w:t xml:space="preserve"> </w:t>
      </w:r>
      <w:r w:rsidRPr="00EB38B0">
        <w:rPr>
          <w:rFonts w:ascii="Century Gothic" w:hAnsi="Century Gothic" w:cs="Times New Roman"/>
          <w:lang w:val="en-US"/>
        </w:rPr>
        <w:t>Unit</w:t>
      </w:r>
      <w:r w:rsidRPr="00EB38B0">
        <w:rPr>
          <w:rFonts w:ascii="Century Gothic" w:hAnsi="Century Gothic" w:cs="Times New Roman"/>
          <w:lang w:val="el-GR"/>
        </w:rPr>
        <w:t xml:space="preserve">, </w:t>
      </w:r>
      <w:proofErr w:type="spellStart"/>
      <w:r w:rsidRPr="00EB38B0">
        <w:rPr>
          <w:rFonts w:ascii="Century Gothic" w:hAnsi="Century Gothic" w:cs="Times New Roman"/>
          <w:lang w:val="en-US"/>
        </w:rPr>
        <w:t>ReLU</w:t>
      </w:r>
      <w:proofErr w:type="spellEnd"/>
      <w:r w:rsidRPr="00EB38B0">
        <w:rPr>
          <w:rFonts w:ascii="Century Gothic" w:hAnsi="Century Gothic" w:cs="Times New Roman"/>
          <w:lang w:val="el-GR"/>
        </w:rPr>
        <w:t>)</w:t>
      </w:r>
    </w:p>
    <w:p w14:paraId="4DC1D127" w14:textId="77777777" w:rsidR="003B7FB8" w:rsidRPr="00EB38B0" w:rsidRDefault="003B7FB8" w:rsidP="00D4473C">
      <w:pPr>
        <w:pStyle w:val="BodyText"/>
        <w:ind w:left="720"/>
        <w:rPr>
          <w:rFonts w:ascii="Century Gothic" w:eastAsiaTheme="minorEastAsia" w:hAnsi="Century Gothic" w:cs="Times New Roman"/>
          <w:bCs/>
          <w:i/>
          <w:lang w:val="el-GR"/>
        </w:rPr>
      </w:pPr>
      <m:oMathPara>
        <m:oMath>
          <m:r>
            <w:rPr>
              <w:rFonts w:ascii="Cambria Math" w:hAnsi="Cambria Math" w:cs="Times New Roman"/>
              <w:lang w:val="el-GR"/>
            </w:rPr>
            <m:t>σ(z)=max(0,z)</m:t>
          </m:r>
          <m:r>
            <w:rPr>
              <w:rFonts w:ascii="Cambria Math" w:eastAsiaTheme="minorEastAsia" w:hAnsi="Cambria Math" w:cs="Times New Roman"/>
              <w:lang w:val="el-GR"/>
            </w:rPr>
            <m:t>=</m:t>
          </m:r>
          <m:d>
            <m:dPr>
              <m:begChr m:val="{"/>
              <m:endChr m:val=""/>
              <m:ctrlPr>
                <w:rPr>
                  <w:rFonts w:ascii="Cambria Math" w:eastAsiaTheme="minorEastAsia" w:hAnsi="Cambria Math" w:cs="Times New Roman"/>
                  <w:bCs/>
                  <w:i/>
                  <w:lang w:val="el-GR"/>
                </w:rPr>
              </m:ctrlPr>
            </m:dPr>
            <m:e>
              <m:eqArr>
                <m:eqArrPr>
                  <m:ctrlPr>
                    <w:rPr>
                      <w:rFonts w:ascii="Cambria Math" w:eastAsiaTheme="minorEastAsia" w:hAnsi="Cambria Math" w:cs="Times New Roman"/>
                      <w:bCs/>
                      <w:i/>
                      <w:lang w:val="el-GR"/>
                    </w:rPr>
                  </m:ctrlPr>
                </m:eqArrPr>
                <m:e>
                  <m:r>
                    <w:rPr>
                      <w:rFonts w:ascii="Cambria Math" w:eastAsiaTheme="minorEastAsia" w:hAnsi="Cambria Math" w:cs="Times New Roman"/>
                      <w:lang w:val="el-GR"/>
                    </w:rPr>
                    <m:t>0, z&lt;0</m:t>
                  </m:r>
                </m:e>
                <m:e>
                  <m:r>
                    <w:rPr>
                      <w:rFonts w:ascii="Cambria Math" w:eastAsiaTheme="minorEastAsia" w:hAnsi="Cambria Math" w:cs="Times New Roman"/>
                      <w:lang w:val="el-GR"/>
                    </w:rPr>
                    <m:t>1,z≥0</m:t>
                  </m:r>
                </m:e>
              </m:eqArr>
            </m:e>
          </m:d>
        </m:oMath>
      </m:oMathPara>
    </w:p>
    <w:p w14:paraId="1F819EA2" w14:textId="77777777" w:rsidR="003B7FB8" w:rsidRPr="00EB38B0" w:rsidRDefault="003B7FB8" w:rsidP="00D4473C">
      <w:pPr>
        <w:pStyle w:val="BodyText"/>
        <w:ind w:left="720"/>
        <w:rPr>
          <w:rFonts w:ascii="Century Gothic" w:hAnsi="Century Gothic" w:cs="Times New Roman"/>
          <w:iCs/>
          <w:lang w:val="el-GR"/>
        </w:rPr>
      </w:pPr>
      <w:r w:rsidRPr="00EB38B0">
        <w:rPr>
          <w:rFonts w:ascii="Century Gothic" w:hAnsi="Century Gothic" w:cs="Times New Roman"/>
          <w:iCs/>
          <w:lang w:val="el-GR"/>
        </w:rPr>
        <w:t xml:space="preserve">Η συνάρτηση ράμπας ή Ανορθωμένη Γραμμική Μονάδα χρησιμοποιείται πολύ στα Τεχνητά Νευρωνικά Δίκτυα καθώς επιταχύνει πολύ την διαδικασία της εκπαίδευσής. Λόγω της φύσης της συνάρτησης, ένα σημαντικό μειονέκτημα είναι ότι οι νευρώνες, των οποίων οι είσοδοι έχουν αρνητικές τιμές δίνουν ως έξοδο μηδέν. Αυτό μπορεί να οδηγήσει μεγάλο μέρος του δικτύου να μείνει ανενεργό μειώνοντας έτσι σημαντικά την αποτελεσματικότητα του. </w:t>
      </w:r>
    </w:p>
    <w:p w14:paraId="4AAF820B" w14:textId="77777777" w:rsidR="003B7FB8" w:rsidRPr="00EB38B0" w:rsidRDefault="003B7FB8" w:rsidP="00D4473C">
      <w:pPr>
        <w:pStyle w:val="ListParagraph"/>
        <w:numPr>
          <w:ilvl w:val="0"/>
          <w:numId w:val="22"/>
        </w:numPr>
        <w:rPr>
          <w:rFonts w:ascii="Century Gothic" w:hAnsi="Century Gothic"/>
          <w:lang w:val="el-GR"/>
        </w:rPr>
      </w:pPr>
      <w:r w:rsidRPr="00EB38B0">
        <w:rPr>
          <w:rFonts w:ascii="Century Gothic" w:hAnsi="Century Gothic"/>
          <w:lang w:val="el-GR"/>
        </w:rPr>
        <w:t>Διαρρέουσα Ανορθωμένη Γραμμική Μονάδα (</w:t>
      </w:r>
      <w:r w:rsidRPr="00EB38B0">
        <w:rPr>
          <w:rFonts w:ascii="Century Gothic" w:hAnsi="Century Gothic"/>
        </w:rPr>
        <w:t>Leaky</w:t>
      </w:r>
      <w:r w:rsidRPr="00EB38B0">
        <w:rPr>
          <w:rFonts w:ascii="Century Gothic" w:hAnsi="Century Gothic"/>
          <w:lang w:val="el-GR"/>
        </w:rPr>
        <w:t xml:space="preserve"> </w:t>
      </w:r>
      <w:proofErr w:type="spellStart"/>
      <w:r w:rsidRPr="00EB38B0">
        <w:rPr>
          <w:rFonts w:ascii="Century Gothic" w:hAnsi="Century Gothic"/>
        </w:rPr>
        <w:t>ReLU</w:t>
      </w:r>
      <w:proofErr w:type="spellEnd"/>
      <w:r w:rsidRPr="00EB38B0">
        <w:rPr>
          <w:rFonts w:ascii="Century Gothic" w:hAnsi="Century Gothic"/>
          <w:lang w:val="el-GR"/>
        </w:rPr>
        <w:t xml:space="preserve"> &amp; </w:t>
      </w:r>
      <w:r w:rsidRPr="00EB38B0">
        <w:rPr>
          <w:rFonts w:ascii="Century Gothic" w:hAnsi="Century Gothic"/>
        </w:rPr>
        <w:t>Parametric</w:t>
      </w:r>
      <w:r w:rsidRPr="00EB38B0">
        <w:rPr>
          <w:rFonts w:ascii="Century Gothic" w:hAnsi="Century Gothic"/>
          <w:lang w:val="el-GR"/>
        </w:rPr>
        <w:t xml:space="preserve"> </w:t>
      </w:r>
      <w:proofErr w:type="spellStart"/>
      <w:r w:rsidRPr="00EB38B0">
        <w:rPr>
          <w:rFonts w:ascii="Century Gothic" w:hAnsi="Century Gothic"/>
        </w:rPr>
        <w:t>ReLU</w:t>
      </w:r>
      <w:proofErr w:type="spellEnd"/>
      <w:r w:rsidRPr="00EB38B0">
        <w:rPr>
          <w:rFonts w:ascii="Century Gothic" w:hAnsi="Century Gothic"/>
          <w:lang w:val="el-GR"/>
        </w:rPr>
        <w:t xml:space="preserve"> </w:t>
      </w:r>
      <w:proofErr w:type="spellStart"/>
      <w:r w:rsidRPr="00EB38B0">
        <w:rPr>
          <w:rFonts w:ascii="Century Gothic" w:hAnsi="Century Gothic"/>
        </w:rPr>
        <w:t>PReLU</w:t>
      </w:r>
      <w:proofErr w:type="spellEnd"/>
      <w:r w:rsidRPr="00EB38B0">
        <w:rPr>
          <w:rFonts w:ascii="Century Gothic" w:hAnsi="Century Gothic"/>
          <w:lang w:val="el-GR"/>
        </w:rPr>
        <w:t xml:space="preserve">): Λόγω του προβλήματος που έχει η </w:t>
      </w:r>
      <w:proofErr w:type="spellStart"/>
      <w:r w:rsidRPr="00EB38B0">
        <w:rPr>
          <w:rFonts w:ascii="Century Gothic" w:hAnsi="Century Gothic"/>
          <w:lang w:val="en-US"/>
        </w:rPr>
        <w:t>ReLU</w:t>
      </w:r>
      <w:proofErr w:type="spellEnd"/>
      <w:r w:rsidRPr="00EB38B0">
        <w:rPr>
          <w:rFonts w:ascii="Century Gothic" w:hAnsi="Century Gothic"/>
          <w:lang w:val="el-GR"/>
        </w:rPr>
        <w:t xml:space="preserve"> δημιουργήθηκε η Διαρρέουσα Ανορθωμένη Γραμμική Μονάδα. Το μέρος της συνάρτησης που γινόταν μηδέν αντικαταστάθηκε με μια μικρή θετική κλίση στα αρνητικά, αποτρέποντας έτσι την απενεργοποίηση των νευρώνων.</w:t>
      </w:r>
    </w:p>
    <w:p w14:paraId="4A1CCDFE" w14:textId="77777777" w:rsidR="003B7FB8" w:rsidRPr="00EB38B0" w:rsidRDefault="003B7FB8" w:rsidP="00D4473C">
      <w:pPr>
        <w:pStyle w:val="ListParagraph"/>
        <w:rPr>
          <w:rFonts w:ascii="Century Gothic" w:hAnsi="Century Gothic"/>
          <w:lang w:val="el-GR"/>
        </w:rPr>
      </w:pPr>
    </w:p>
    <w:p w14:paraId="4E1755A0" w14:textId="77777777" w:rsidR="003B7FB8" w:rsidRPr="00EB38B0" w:rsidRDefault="003B7FB8" w:rsidP="00D4473C">
      <w:pPr>
        <w:pStyle w:val="ListParagraph"/>
        <w:rPr>
          <w:rFonts w:ascii="Century Gothic" w:hAnsi="Century Gothic"/>
          <w:bCs/>
          <w:i/>
        </w:rPr>
      </w:pPr>
      <m:oMathPara>
        <m:oMath>
          <m:r>
            <w:rPr>
              <w:rFonts w:ascii="Cambria Math" w:hAnsi="Cambria Math"/>
            </w:rPr>
            <m:t>σ(</m:t>
          </m:r>
          <m:r>
            <w:rPr>
              <w:rFonts w:ascii="Cambria Math" w:hAnsi="Cambria Math"/>
              <w:lang w:val="en-US"/>
            </w:rPr>
            <m:t>z</m:t>
          </m:r>
          <m:r>
            <w:rPr>
              <w:rFonts w:ascii="Cambria Math" w:hAnsi="Cambria Math"/>
            </w:rPr>
            <m:t>)=max(0.01z,z)=</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0.01,  z&lt;0</m:t>
                  </m:r>
                </m:e>
                <m:e>
                  <m:r>
                    <w:rPr>
                      <w:rFonts w:ascii="Cambria Math" w:hAnsi="Cambria Math"/>
                    </w:rPr>
                    <m:t xml:space="preserve">1,  z≥0 </m:t>
                  </m:r>
                </m:e>
              </m:eqArr>
            </m:e>
          </m:d>
        </m:oMath>
      </m:oMathPara>
    </w:p>
    <w:p w14:paraId="703CB87C" w14:textId="77777777" w:rsidR="003B7FB8" w:rsidRPr="00EB38B0" w:rsidRDefault="003B7FB8" w:rsidP="00D4473C">
      <w:pPr>
        <w:pStyle w:val="BodyText"/>
        <w:rPr>
          <w:rFonts w:ascii="Century Gothic" w:hAnsi="Century Gothic" w:cs="Times New Roman"/>
        </w:rPr>
      </w:pPr>
    </w:p>
    <w:p w14:paraId="647E5352" w14:textId="77777777" w:rsidR="003B7FB8" w:rsidRPr="00EB38B0" w:rsidRDefault="003B7FB8" w:rsidP="00D4473C">
      <w:pPr>
        <w:pStyle w:val="ListParagraph"/>
        <w:keepNext/>
        <w:rPr>
          <w:rFonts w:ascii="Century Gothic" w:hAnsi="Century Gothic"/>
        </w:rPr>
      </w:pPr>
      <w:r w:rsidRPr="00EB38B0">
        <w:rPr>
          <w:rFonts w:ascii="Century Gothic" w:hAnsi="Century Gothic"/>
        </w:rPr>
        <w:lastRenderedPageBreak/>
        <w:fldChar w:fldCharType="begin"/>
      </w:r>
      <w:r w:rsidRPr="00EB38B0">
        <w:rPr>
          <w:rFonts w:ascii="Century Gothic" w:hAnsi="Century Gothic"/>
        </w:rPr>
        <w:instrText xml:space="preserve"> INCLUDEPICTURE "https://www.researchgate.net/profile/Junxi-Feng/publication/335845675/figure/fig3/AS:804124836765699@1568729709680/Commonly-used-activation-functions-a-Sigmoid-b-Tanh-c-ReLU-and-d-LReLU.ppm" \* MERGEFORMATINET </w:instrText>
      </w:r>
      <w:r w:rsidRPr="00EB38B0">
        <w:rPr>
          <w:rFonts w:ascii="Century Gothic" w:hAnsi="Century Gothic"/>
        </w:rPr>
        <w:fldChar w:fldCharType="separate"/>
      </w:r>
      <w:r w:rsidRPr="00EB38B0">
        <w:rPr>
          <w:rFonts w:ascii="Century Gothic" w:hAnsi="Century Gothic"/>
          <w:noProof/>
          <w:lang w:val="el-GR" w:eastAsia="el-GR"/>
        </w:rPr>
        <w:drawing>
          <wp:inline distT="0" distB="0" distL="0" distR="0" wp14:anchorId="7162BA5C" wp14:editId="7394516E">
            <wp:extent cx="5400040" cy="3347085"/>
            <wp:effectExtent l="0" t="0" r="0" b="5715"/>
            <wp:docPr id="9" name="Picture 9" descr="Commonly used activation functions: (a) Sigmoid, (b) Tanh, (c) ReLU, and (d) LRe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only used activation functions: (a) Sigmoid, (b) Tanh, (c) ReLU, and (d) LReL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3347085"/>
                    </a:xfrm>
                    <a:prstGeom prst="rect">
                      <a:avLst/>
                    </a:prstGeom>
                    <a:noFill/>
                    <a:ln>
                      <a:noFill/>
                    </a:ln>
                  </pic:spPr>
                </pic:pic>
              </a:graphicData>
            </a:graphic>
          </wp:inline>
        </w:drawing>
      </w:r>
      <w:r w:rsidRPr="00EB38B0">
        <w:rPr>
          <w:rFonts w:ascii="Century Gothic" w:hAnsi="Century Gothic"/>
        </w:rPr>
        <w:fldChar w:fldCharType="end"/>
      </w:r>
    </w:p>
    <w:p w14:paraId="5D4F6EBE"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Σχήμα 3-6: Μη Γραμμικές Συναρτήσεις Ενεργοποίησης</w:t>
      </w:r>
    </w:p>
    <w:p w14:paraId="228CBB74" w14:textId="16C3BF9F" w:rsidR="00317355" w:rsidRDefault="003B7FB8" w:rsidP="00C26952">
      <w:pPr>
        <w:pStyle w:val="NormalWeb"/>
        <w:ind w:left="567" w:hanging="567"/>
        <w:jc w:val="both"/>
        <w:rPr>
          <w:rFonts w:ascii="Century Gothic" w:hAnsi="Century Gothic"/>
          <w:lang w:val="en-US"/>
        </w:rPr>
      </w:pPr>
      <w:r w:rsidRPr="00EB38B0">
        <w:rPr>
          <w:rFonts w:ascii="Century Gothic" w:hAnsi="Century Gothic"/>
        </w:rPr>
        <w:t>Πηγή</w:t>
      </w:r>
      <w:r w:rsidRPr="0080752A">
        <w:rPr>
          <w:rFonts w:ascii="Century Gothic" w:hAnsi="Century Gothic"/>
        </w:rPr>
        <w:t xml:space="preserve">: </w:t>
      </w:r>
      <w:r w:rsidRPr="005F4ED5">
        <w:rPr>
          <w:rFonts w:ascii="Century Gothic" w:hAnsi="Century Gothic"/>
          <w:lang w:val="en-US"/>
        </w:rPr>
        <w:t>Feng</w:t>
      </w:r>
      <w:r w:rsidRPr="0080752A">
        <w:rPr>
          <w:rFonts w:ascii="Century Gothic" w:hAnsi="Century Gothic"/>
        </w:rPr>
        <w:t xml:space="preserve">, </w:t>
      </w:r>
      <w:r w:rsidRPr="005F4ED5">
        <w:rPr>
          <w:rFonts w:ascii="Century Gothic" w:hAnsi="Century Gothic"/>
          <w:lang w:val="en-US"/>
        </w:rPr>
        <w:t>J</w:t>
      </w:r>
      <w:r w:rsidRPr="0080752A">
        <w:rPr>
          <w:rFonts w:ascii="Century Gothic" w:hAnsi="Century Gothic"/>
        </w:rPr>
        <w:t>. (</w:t>
      </w:r>
      <w:r w:rsidRPr="005F4ED5">
        <w:rPr>
          <w:rFonts w:ascii="Century Gothic" w:hAnsi="Century Gothic"/>
          <w:lang w:val="en-US"/>
        </w:rPr>
        <w:t>n</w:t>
      </w:r>
      <w:r w:rsidRPr="0080752A">
        <w:rPr>
          <w:rFonts w:ascii="Century Gothic" w:hAnsi="Century Gothic"/>
        </w:rPr>
        <w:t>.</w:t>
      </w:r>
      <w:r w:rsidRPr="005F4ED5">
        <w:rPr>
          <w:rFonts w:ascii="Century Gothic" w:hAnsi="Century Gothic"/>
          <w:lang w:val="en-US"/>
        </w:rPr>
        <w:t>d</w:t>
      </w:r>
      <w:r w:rsidRPr="0080752A">
        <w:rPr>
          <w:rFonts w:ascii="Century Gothic" w:hAnsi="Century Gothic"/>
        </w:rPr>
        <w:t xml:space="preserve">.). </w:t>
      </w:r>
      <w:r w:rsidRPr="00DF28C6">
        <w:rPr>
          <w:rFonts w:ascii="Century Gothic" w:hAnsi="Century Gothic"/>
          <w:i/>
          <w:iCs/>
          <w:lang w:val="en-US"/>
        </w:rPr>
        <w:t xml:space="preserve">Commonly used activation functions: (A) sigmoid, (b) tanh, (c) </w:t>
      </w:r>
      <w:proofErr w:type="spellStart"/>
      <w:r w:rsidRPr="00DF28C6">
        <w:rPr>
          <w:rFonts w:ascii="Century Gothic" w:hAnsi="Century Gothic"/>
          <w:i/>
          <w:iCs/>
          <w:lang w:val="en-US"/>
        </w:rPr>
        <w:t>relu</w:t>
      </w:r>
      <w:proofErr w:type="spellEnd"/>
      <w:r w:rsidRPr="00DF28C6">
        <w:rPr>
          <w:rFonts w:ascii="Century Gothic" w:hAnsi="Century Gothic"/>
          <w:i/>
          <w:iCs/>
          <w:lang w:val="en-US"/>
        </w:rPr>
        <w:t xml:space="preserve"> ...</w:t>
      </w:r>
      <w:r w:rsidRPr="00DF28C6">
        <w:rPr>
          <w:rFonts w:ascii="Century Gothic" w:hAnsi="Century Gothic"/>
          <w:lang w:val="en-US"/>
        </w:rPr>
        <w:t xml:space="preserve"> </w:t>
      </w:r>
      <w:proofErr w:type="spellStart"/>
      <w:r w:rsidRPr="00DF28C6">
        <w:rPr>
          <w:rFonts w:ascii="Century Gothic" w:hAnsi="Century Gothic"/>
          <w:lang w:val="en-US"/>
        </w:rPr>
        <w:t>researchgate</w:t>
      </w:r>
      <w:proofErr w:type="spellEnd"/>
      <w:r w:rsidRPr="00DF28C6">
        <w:rPr>
          <w:rFonts w:ascii="Century Gothic" w:hAnsi="Century Gothic"/>
          <w:lang w:val="en-US"/>
        </w:rPr>
        <w:t xml:space="preserve">. Retrieved from https://www.researchgate.net/figure/Commonly-used-activation-functions-a-Sigmoid-b-Tanh-c-ReLU-and-d-LReLU_fig3_335845675 </w:t>
      </w:r>
      <w:bookmarkStart w:id="50" w:name="_Toc147149243"/>
    </w:p>
    <w:p w14:paraId="6E9AFB2B" w14:textId="77777777" w:rsidR="00C26952" w:rsidRPr="00AF5ED5" w:rsidRDefault="00C26952" w:rsidP="00C26952">
      <w:pPr>
        <w:pStyle w:val="NormalWeb"/>
        <w:ind w:left="567" w:hanging="567"/>
        <w:jc w:val="both"/>
        <w:rPr>
          <w:rFonts w:ascii="Century Gothic" w:hAnsi="Century Gothic"/>
          <w:lang w:val="en-US"/>
        </w:rPr>
      </w:pPr>
    </w:p>
    <w:p w14:paraId="6C8C82FE" w14:textId="451774B2" w:rsidR="003B7FB8" w:rsidRPr="00AF5ED5" w:rsidRDefault="00AF5ED5" w:rsidP="00D4473C">
      <w:pPr>
        <w:pStyle w:val="Heading3"/>
        <w:jc w:val="both"/>
        <w:rPr>
          <w:rFonts w:ascii="Century Gothic" w:hAnsi="Century Gothic"/>
        </w:rPr>
      </w:pPr>
      <w:bookmarkStart w:id="51" w:name="_Toc155356044"/>
      <w:r w:rsidRPr="00AF5ED5">
        <w:rPr>
          <w:rFonts w:ascii="Century Gothic" w:hAnsi="Century Gothic"/>
        </w:rPr>
        <w:t>3.9.3</w:t>
      </w:r>
      <w:r w:rsidRPr="00AF5ED5">
        <w:rPr>
          <w:rFonts w:ascii="Century Gothic" w:hAnsi="Century Gothic"/>
        </w:rPr>
        <w:tab/>
        <w:t>Αισθητήρας (</w:t>
      </w:r>
      <w:proofErr w:type="spellStart"/>
      <w:r w:rsidRPr="00AF5ED5">
        <w:rPr>
          <w:rFonts w:ascii="Century Gothic" w:hAnsi="Century Gothic"/>
        </w:rPr>
        <w:t>Perceptron</w:t>
      </w:r>
      <w:proofErr w:type="spellEnd"/>
      <w:r w:rsidRPr="00AF5ED5">
        <w:rPr>
          <w:rFonts w:ascii="Century Gothic" w:hAnsi="Century Gothic"/>
        </w:rPr>
        <w:t>)</w:t>
      </w:r>
      <w:bookmarkEnd w:id="50"/>
      <w:bookmarkEnd w:id="51"/>
    </w:p>
    <w:p w14:paraId="0C9A2BCA" w14:textId="77777777" w:rsidR="00317355" w:rsidRPr="00D4473C" w:rsidRDefault="00317355" w:rsidP="00D4473C">
      <w:pPr>
        <w:jc w:val="both"/>
        <w:rPr>
          <w:rFonts w:ascii="Century Gothic" w:hAnsi="Century Gothic"/>
        </w:rPr>
      </w:pPr>
    </w:p>
    <w:p w14:paraId="658A40F5"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Ένα από τα πρώτα τεχνητά νευρωνικά δίκτυα που αναπτύχθηκαν είναι το μοντέλο του αισθητήρα, που είναι γνωστό και ως </w:t>
      </w:r>
      <w:r w:rsidRPr="00EB38B0">
        <w:rPr>
          <w:rFonts w:ascii="Century Gothic" w:hAnsi="Century Gothic" w:cs="Times New Roman"/>
          <w:lang w:val="en-US"/>
        </w:rPr>
        <w:t>Perceptron</w:t>
      </w:r>
      <w:r w:rsidRPr="00EB38B0">
        <w:rPr>
          <w:rFonts w:ascii="Century Gothic" w:hAnsi="Century Gothic" w:cs="Times New Roman"/>
          <w:lang w:val="el-GR"/>
        </w:rPr>
        <w:t xml:space="preserve">. Διατυπώθηκε για πρώτη φορά από τον </w:t>
      </w:r>
      <w:r w:rsidRPr="00EB38B0">
        <w:rPr>
          <w:rFonts w:ascii="Century Gothic" w:hAnsi="Century Gothic" w:cs="Times New Roman"/>
          <w:lang w:val="en-US"/>
        </w:rPr>
        <w:t>Rosenblatt</w:t>
      </w:r>
      <w:r w:rsidRPr="00EB38B0">
        <w:rPr>
          <w:rFonts w:ascii="Century Gothic" w:hAnsi="Century Gothic" w:cs="Times New Roman"/>
          <w:lang w:val="el-GR"/>
        </w:rPr>
        <w:t xml:space="preserve"> (1958) και θεωρείται το πιο απλό τεχνητό νευρωνικό δίκτυο αφού αποτελείται από δύο επίπεδα. Το πρώτο επίπεδο είναι οι είσοδοι στο δίκτυο και δεν γίνεται κάποια επεξεργασία διότι δεν έχει νευρώνες. Το δεύτερο επίπεδο αποτελείται από υπολογιστικούς νευρώνες και αποτελούν το επίπεδο εξόδου του δικτύου. </w:t>
      </w:r>
    </w:p>
    <w:p w14:paraId="03EAEC6C" w14:textId="77777777" w:rsidR="003B7FB8" w:rsidRPr="00D4473C" w:rsidRDefault="003B7FB8" w:rsidP="00D4473C">
      <w:pPr>
        <w:keepNext/>
        <w:jc w:val="both"/>
        <w:rPr>
          <w:rFonts w:ascii="Century Gothic" w:hAnsi="Century Gothic"/>
        </w:rPr>
      </w:pPr>
      <w:r w:rsidRPr="00D4473C">
        <w:rPr>
          <w:rFonts w:ascii="Century Gothic" w:hAnsi="Century Gothic"/>
        </w:rPr>
        <w:lastRenderedPageBreak/>
        <w:fldChar w:fldCharType="begin"/>
      </w:r>
      <w:r w:rsidRPr="00D4473C">
        <w:rPr>
          <w:rFonts w:ascii="Century Gothic" w:hAnsi="Century Gothic"/>
        </w:rPr>
        <w:instrText xml:space="preserve"> INCLUDEPICTURE "https://indiantechwarrior.com/wp-content/uploads/2021/04/perceptron-1.png" \* MERGEFORMATINET </w:instrText>
      </w:r>
      <w:r w:rsidRPr="00D4473C">
        <w:rPr>
          <w:rFonts w:ascii="Century Gothic" w:hAnsi="Century Gothic"/>
        </w:rPr>
        <w:fldChar w:fldCharType="separate"/>
      </w:r>
      <w:r w:rsidRPr="00D4473C">
        <w:rPr>
          <w:rFonts w:ascii="Century Gothic" w:hAnsi="Century Gothic"/>
          <w:noProof/>
          <w:lang w:eastAsia="el-GR"/>
        </w:rPr>
        <w:drawing>
          <wp:inline distT="0" distB="0" distL="0" distR="0" wp14:anchorId="1C04EC76" wp14:editId="03F03C51">
            <wp:extent cx="4883499" cy="2435433"/>
            <wp:effectExtent l="0" t="0" r="0" b="3175"/>
            <wp:docPr id="15" name="Picture 15"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8280" cy="2442805"/>
                    </a:xfrm>
                    <a:prstGeom prst="rect">
                      <a:avLst/>
                    </a:prstGeom>
                    <a:noFill/>
                    <a:ln>
                      <a:noFill/>
                    </a:ln>
                  </pic:spPr>
                </pic:pic>
              </a:graphicData>
            </a:graphic>
          </wp:inline>
        </w:drawing>
      </w:r>
      <w:r w:rsidRPr="00D4473C">
        <w:rPr>
          <w:rFonts w:ascii="Century Gothic" w:hAnsi="Century Gothic"/>
        </w:rPr>
        <w:fldChar w:fldCharType="end"/>
      </w:r>
    </w:p>
    <w:p w14:paraId="667C908C" w14:textId="77777777" w:rsidR="003B7FB8" w:rsidRPr="00EB38B0" w:rsidRDefault="003B7FB8" w:rsidP="00D4473C">
      <w:pPr>
        <w:pStyle w:val="Caption"/>
        <w:jc w:val="both"/>
        <w:rPr>
          <w:rFonts w:ascii="Century Gothic" w:hAnsi="Century Gothic" w:cs="Times New Roman"/>
        </w:rPr>
      </w:pPr>
      <w:r w:rsidRPr="00EB38B0">
        <w:rPr>
          <w:rFonts w:ascii="Century Gothic" w:hAnsi="Century Gothic" w:cs="Times New Roman"/>
        </w:rPr>
        <w:t>Σχήμα 3-7: Μοντέλο του Αισθητήρα, Είσοδος – Έξοδος</w:t>
      </w:r>
    </w:p>
    <w:p w14:paraId="53C2363B" w14:textId="77777777" w:rsidR="003B7FB8" w:rsidRPr="00DF28C6" w:rsidRDefault="003B7FB8" w:rsidP="00D4473C">
      <w:pPr>
        <w:pStyle w:val="NormalWeb"/>
        <w:ind w:left="567" w:hanging="567"/>
        <w:jc w:val="both"/>
        <w:rPr>
          <w:rFonts w:ascii="Century Gothic" w:hAnsi="Century Gothic"/>
          <w:lang w:val="en-US"/>
        </w:rPr>
      </w:pPr>
      <w:r w:rsidRPr="00EB38B0">
        <w:rPr>
          <w:rFonts w:ascii="Century Gothic" w:hAnsi="Century Gothic"/>
        </w:rPr>
        <w:t>Πηγή</w:t>
      </w:r>
      <w:r w:rsidRPr="00EB38B0">
        <w:rPr>
          <w:rFonts w:ascii="Century Gothic" w:hAnsi="Century Gothic"/>
          <w:lang w:val="en-US"/>
        </w:rPr>
        <w:t xml:space="preserve"> : </w:t>
      </w:r>
      <w:proofErr w:type="spellStart"/>
      <w:r w:rsidRPr="00DF28C6">
        <w:rPr>
          <w:rFonts w:ascii="Century Gothic" w:hAnsi="Century Gothic"/>
          <w:i/>
          <w:iCs/>
          <w:lang w:val="en-US"/>
        </w:rPr>
        <w:t>Perceptrons</w:t>
      </w:r>
      <w:proofErr w:type="spellEnd"/>
      <w:r w:rsidRPr="00DF28C6">
        <w:rPr>
          <w:rFonts w:ascii="Century Gothic" w:hAnsi="Century Gothic"/>
          <w:i/>
          <w:iCs/>
          <w:lang w:val="en-US"/>
        </w:rPr>
        <w:t xml:space="preserve"> and multi-layer </w:t>
      </w:r>
      <w:proofErr w:type="spellStart"/>
      <w:r w:rsidRPr="00DF28C6">
        <w:rPr>
          <w:rFonts w:ascii="Century Gothic" w:hAnsi="Century Gothic"/>
          <w:i/>
          <w:iCs/>
          <w:lang w:val="en-US"/>
        </w:rPr>
        <w:t>perceptrons</w:t>
      </w:r>
      <w:proofErr w:type="spellEnd"/>
      <w:r w:rsidRPr="00DF28C6">
        <w:rPr>
          <w:rFonts w:ascii="Century Gothic" w:hAnsi="Century Gothic"/>
          <w:lang w:val="en-US"/>
        </w:rPr>
        <w:t xml:space="preserve">. </w:t>
      </w:r>
      <w:proofErr w:type="spellStart"/>
      <w:r w:rsidRPr="00DF28C6">
        <w:rPr>
          <w:rFonts w:ascii="Century Gothic" w:hAnsi="Century Gothic"/>
          <w:lang w:val="en-US"/>
        </w:rPr>
        <w:t>IndianTechWarrior</w:t>
      </w:r>
      <w:proofErr w:type="spellEnd"/>
      <w:r w:rsidRPr="00DF28C6">
        <w:rPr>
          <w:rFonts w:ascii="Century Gothic" w:hAnsi="Century Gothic"/>
          <w:lang w:val="en-US"/>
        </w:rPr>
        <w:t xml:space="preserve">. (2022, June 5). Retrieved from https://indiantechwarrior.com/perceptrons-and-multi-layer-perceptrons/ </w:t>
      </w:r>
    </w:p>
    <w:p w14:paraId="5CA75A6F" w14:textId="77777777" w:rsidR="003B7FB8" w:rsidRPr="00EB38B0" w:rsidRDefault="003B7FB8" w:rsidP="00D4473C">
      <w:pPr>
        <w:pStyle w:val="BodyText"/>
        <w:rPr>
          <w:rFonts w:ascii="Century Gothic" w:hAnsi="Century Gothic" w:cs="Times New Roman"/>
          <w:lang w:val="en-US"/>
        </w:rPr>
      </w:pPr>
    </w:p>
    <w:p w14:paraId="1B454ED6" w14:textId="4EC9A7C6" w:rsidR="003B7FB8" w:rsidRPr="00AF5ED5" w:rsidRDefault="00AF5ED5" w:rsidP="00D4473C">
      <w:pPr>
        <w:pStyle w:val="Heading3"/>
        <w:jc w:val="both"/>
        <w:rPr>
          <w:rFonts w:ascii="Century Gothic" w:hAnsi="Century Gothic"/>
        </w:rPr>
      </w:pPr>
      <w:bookmarkStart w:id="52" w:name="_Toc147149244"/>
      <w:bookmarkStart w:id="53" w:name="_Toc155356045"/>
      <w:r w:rsidRPr="00AF5ED5">
        <w:rPr>
          <w:rFonts w:ascii="Century Gothic" w:hAnsi="Century Gothic"/>
        </w:rPr>
        <w:t>3.9.4</w:t>
      </w:r>
      <w:r w:rsidRPr="00AF5ED5">
        <w:rPr>
          <w:rFonts w:ascii="Century Gothic" w:hAnsi="Century Gothic"/>
        </w:rPr>
        <w:tab/>
      </w:r>
      <w:r w:rsidR="003B7FB8" w:rsidRPr="00AF5ED5">
        <w:rPr>
          <w:rFonts w:ascii="Century Gothic" w:hAnsi="Century Gothic"/>
        </w:rPr>
        <w:t>Πολύ</w:t>
      </w:r>
      <w:r w:rsidRPr="00AF5ED5">
        <w:rPr>
          <w:rFonts w:ascii="Century Gothic" w:hAnsi="Century Gothic"/>
        </w:rPr>
        <w:t>-Επίπεδοι Αισθητήρες</w:t>
      </w:r>
      <w:bookmarkEnd w:id="52"/>
      <w:bookmarkEnd w:id="53"/>
    </w:p>
    <w:p w14:paraId="0790B8F9" w14:textId="77777777" w:rsidR="00317355" w:rsidRPr="00D4473C" w:rsidRDefault="00317355" w:rsidP="00D4473C">
      <w:pPr>
        <w:jc w:val="both"/>
        <w:rPr>
          <w:rFonts w:ascii="Century Gothic" w:hAnsi="Century Gothic"/>
        </w:rPr>
      </w:pPr>
    </w:p>
    <w:p w14:paraId="4CEE1A8B"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Οι πολυεπίπεδοι αισθητήρες (</w:t>
      </w:r>
      <w:proofErr w:type="spellStart"/>
      <w:r w:rsidRPr="00EB38B0">
        <w:rPr>
          <w:rFonts w:ascii="Century Gothic" w:hAnsi="Century Gothic" w:cs="Times New Roman"/>
          <w:lang w:val="en-US"/>
        </w:rPr>
        <w:t>MultiLayer</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Perceptron</w:t>
      </w:r>
      <w:r w:rsidRPr="00EB38B0">
        <w:rPr>
          <w:rFonts w:ascii="Century Gothic" w:hAnsi="Century Gothic" w:cs="Times New Roman"/>
          <w:lang w:val="el-GR"/>
        </w:rPr>
        <w:t xml:space="preserve"> (</w:t>
      </w:r>
      <w:r w:rsidRPr="00EB38B0">
        <w:rPr>
          <w:rFonts w:ascii="Century Gothic" w:hAnsi="Century Gothic" w:cs="Times New Roman"/>
          <w:lang w:val="en-US"/>
        </w:rPr>
        <w:t>MLP</w:t>
      </w:r>
      <w:r w:rsidRPr="00EB38B0">
        <w:rPr>
          <w:rFonts w:ascii="Century Gothic" w:hAnsi="Century Gothic" w:cs="Times New Roman"/>
          <w:lang w:val="el-GR"/>
        </w:rPr>
        <w:t xml:space="preserve">)) αναπτύχθηκαν λόγω της αδυναμίας του απλού αισθητήρα να λύσει απλά μη γραμμικά προβλήματα. Τα πολυεπίπεδα δίκτυα </w:t>
      </w:r>
      <w:r w:rsidRPr="00EB38B0">
        <w:rPr>
          <w:rFonts w:ascii="Century Gothic" w:hAnsi="Century Gothic" w:cs="Times New Roman"/>
          <w:lang w:val="en-US"/>
        </w:rPr>
        <w:t>Perceptron</w:t>
      </w:r>
      <w:r w:rsidRPr="00EB38B0">
        <w:rPr>
          <w:rFonts w:ascii="Century Gothic" w:hAnsi="Century Gothic" w:cs="Times New Roman"/>
          <w:lang w:val="el-GR"/>
        </w:rPr>
        <w:t xml:space="preserve"> είναι δίκτυα πρόσθιας τροφοδότησης (</w:t>
      </w:r>
      <w:r w:rsidRPr="00EB38B0">
        <w:rPr>
          <w:rFonts w:ascii="Century Gothic" w:hAnsi="Century Gothic" w:cs="Times New Roman"/>
          <w:lang w:val="en-US"/>
        </w:rPr>
        <w:t>Feed</w:t>
      </w:r>
      <w:r w:rsidRPr="00EB38B0">
        <w:rPr>
          <w:rFonts w:ascii="Century Gothic" w:hAnsi="Century Gothic" w:cs="Times New Roman"/>
          <w:lang w:val="el-GR"/>
        </w:rPr>
        <w:t>-</w:t>
      </w:r>
      <w:r w:rsidRPr="00EB38B0">
        <w:rPr>
          <w:rFonts w:ascii="Century Gothic" w:hAnsi="Century Gothic" w:cs="Times New Roman"/>
          <w:lang w:val="en-US"/>
        </w:rPr>
        <w:t>Forward</w:t>
      </w:r>
      <w:r w:rsidRPr="00EB38B0">
        <w:rPr>
          <w:rFonts w:ascii="Century Gothic" w:hAnsi="Century Gothic" w:cs="Times New Roman"/>
          <w:lang w:val="el-GR"/>
        </w:rPr>
        <w:t xml:space="preserve"> </w:t>
      </w:r>
      <w:r w:rsidRPr="00EB38B0">
        <w:rPr>
          <w:rFonts w:ascii="Century Gothic" w:hAnsi="Century Gothic" w:cs="Times New Roman"/>
          <w:lang w:val="en-US"/>
        </w:rPr>
        <w:t>Neural</w:t>
      </w:r>
      <w:r w:rsidRPr="00EB38B0">
        <w:rPr>
          <w:rFonts w:ascii="Century Gothic" w:hAnsi="Century Gothic" w:cs="Times New Roman"/>
          <w:lang w:val="el-GR"/>
        </w:rPr>
        <w:t xml:space="preserve"> </w:t>
      </w:r>
      <w:r w:rsidRPr="00EB38B0">
        <w:rPr>
          <w:rFonts w:ascii="Century Gothic" w:hAnsi="Century Gothic" w:cs="Times New Roman"/>
          <w:lang w:val="en-US"/>
        </w:rPr>
        <w:t>Networks</w:t>
      </w:r>
      <w:r w:rsidRPr="00EB38B0">
        <w:rPr>
          <w:rFonts w:ascii="Century Gothic" w:hAnsi="Century Gothic" w:cs="Times New Roman"/>
          <w:lang w:val="el-GR"/>
        </w:rPr>
        <w:t>). Οι πολυεπίπεδοι αισθητήρες βασίζονται στην δομή και την λειτουργία του επίπεδου αισθητήρα και έχουν την προσθήκη κρυφών επιπέδων ανάμεσα στην είσοδο και έξοδο. Τα κρυφά επίπεδα δέχονται πληροφορία από</w:t>
      </w:r>
      <w:r w:rsidRPr="00EB38B0">
        <w:rPr>
          <w:rFonts w:ascii="Century Gothic" w:hAnsi="Century Gothic" w:cs="Times New Roman"/>
          <w:color w:val="FF0000"/>
          <w:lang w:val="el-GR"/>
        </w:rPr>
        <w:t xml:space="preserve"> </w:t>
      </w:r>
      <w:r w:rsidRPr="00EB38B0">
        <w:rPr>
          <w:rFonts w:ascii="Century Gothic" w:hAnsi="Century Gothic" w:cs="Times New Roman"/>
          <w:lang w:val="el-GR"/>
        </w:rPr>
        <w:t xml:space="preserve">την είσοδο σε μορφή διανύσματος. Αποτελούνται από υπολογιστικούς νευρώνες στους οποίους γίνεται η επεξεργασία, ίδια με την επεξεργασία στον απλό αισθητήρα. Η έξοδος ενός κρυφού επιπέδου γίνεται είσοδος στο επόμενο κρυφό επίπεδο και επαναλαμβάνεται η ίδια διαδικασία μέχρι την τελική έξοδο. </w:t>
      </w:r>
    </w:p>
    <w:p w14:paraId="657D262D"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Όσο αφορά τις συναρτήσεις ενεργοποίησης τα πολυεπίπεδα δίκτυα </w:t>
      </w:r>
      <w:r w:rsidRPr="00EB38B0">
        <w:rPr>
          <w:rFonts w:ascii="Century Gothic" w:hAnsi="Century Gothic" w:cs="Times New Roman"/>
          <w:lang w:val="en-US"/>
        </w:rPr>
        <w:t>MLP</w:t>
      </w:r>
      <w:r w:rsidRPr="00EB38B0">
        <w:rPr>
          <w:rFonts w:ascii="Century Gothic" w:hAnsi="Century Gothic" w:cs="Times New Roman"/>
          <w:lang w:val="el-GR"/>
        </w:rPr>
        <w:t xml:space="preserve"> χρησιμοποιούν μη γραμμικές συναρτήσεις, οι οποίες είναι συνεχείς και παραγωγίσιμες στο πεδίο ορισμού τους. Διαφορά με τα μονοεπίπεδα δίκτυα αποτελεί ότι τα μονοεπίπεδα είναι ικανά να μαθαίνουν αποκλειστικά γραμμικός διαχωρίσιμα προβλήματα. Με την ανακάλυψη των </w:t>
      </w:r>
      <w:proofErr w:type="spellStart"/>
      <w:r w:rsidRPr="00EB38B0">
        <w:rPr>
          <w:rFonts w:ascii="Century Gothic" w:hAnsi="Century Gothic" w:cs="Times New Roman"/>
          <w:lang w:val="el-GR"/>
        </w:rPr>
        <w:t>πολυεπίπεδων</w:t>
      </w:r>
      <w:proofErr w:type="spellEnd"/>
      <w:r w:rsidRPr="00EB38B0">
        <w:rPr>
          <w:rFonts w:ascii="Century Gothic" w:hAnsi="Century Gothic" w:cs="Times New Roman"/>
          <w:lang w:val="el-GR"/>
        </w:rPr>
        <w:t xml:space="preserve"> δικτύων πλέον μπορούν να αντιμετωπίσουν πιο σύνθετα μη-γραμμικώς διαχωρίσιμα προβλήματα.</w:t>
      </w:r>
    </w:p>
    <w:p w14:paraId="0D2E8AD4" w14:textId="77777777" w:rsidR="003B7FB8" w:rsidRPr="00D4473C" w:rsidRDefault="003B7FB8" w:rsidP="00D4473C">
      <w:pPr>
        <w:jc w:val="both"/>
        <w:rPr>
          <w:rFonts w:ascii="Century Gothic" w:hAnsi="Century Gothic"/>
        </w:rPr>
      </w:pPr>
      <w:r w:rsidRPr="00D4473C">
        <w:rPr>
          <w:rFonts w:ascii="Century Gothic" w:hAnsi="Century Gothic"/>
        </w:rPr>
        <w:lastRenderedPageBreak/>
        <w:fldChar w:fldCharType="begin"/>
      </w:r>
      <w:r w:rsidRPr="00D4473C">
        <w:rPr>
          <w:rFonts w:ascii="Century Gothic" w:hAnsi="Century Gothic"/>
        </w:rPr>
        <w:instrText xml:space="preserve"> INCLUDEPICTURE "https://www.researchgate.net/publication/349630467/figure/fig1/AS:995457505447936@1614346972386/Multilayer-perceptron-MLP-architecture-with-two-hidden-layers-and-one-prediction-output.png" \* MERGEFORMATINET </w:instrText>
      </w:r>
      <w:r w:rsidRPr="00D4473C">
        <w:rPr>
          <w:rFonts w:ascii="Century Gothic" w:hAnsi="Century Gothic"/>
        </w:rPr>
        <w:fldChar w:fldCharType="separate"/>
      </w:r>
      <w:r w:rsidRPr="00D4473C">
        <w:rPr>
          <w:rFonts w:ascii="Century Gothic" w:hAnsi="Century Gothic"/>
          <w:noProof/>
          <w:lang w:eastAsia="el-GR"/>
        </w:rPr>
        <w:drawing>
          <wp:inline distT="0" distB="0" distL="0" distR="0" wp14:anchorId="3246B3E9" wp14:editId="5D70CC3B">
            <wp:extent cx="5111714" cy="3210449"/>
            <wp:effectExtent l="0" t="0" r="0" b="9525"/>
            <wp:docPr id="23" name="Picture 23" descr="Multilayer perceptron (MLP) architecture with two hidden layers and one prediction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tilayer perceptron (MLP) architecture with two hidden layers and one prediction outpu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19773" cy="3215511"/>
                    </a:xfrm>
                    <a:prstGeom prst="rect">
                      <a:avLst/>
                    </a:prstGeom>
                    <a:noFill/>
                    <a:ln>
                      <a:noFill/>
                    </a:ln>
                  </pic:spPr>
                </pic:pic>
              </a:graphicData>
            </a:graphic>
          </wp:inline>
        </w:drawing>
      </w:r>
      <w:r w:rsidRPr="00D4473C">
        <w:rPr>
          <w:rFonts w:ascii="Century Gothic" w:hAnsi="Century Gothic"/>
        </w:rPr>
        <w:fldChar w:fldCharType="end"/>
      </w:r>
    </w:p>
    <w:p w14:paraId="4D90B1DE" w14:textId="77777777" w:rsidR="003B7FB8" w:rsidRPr="00D4473C" w:rsidRDefault="003B7FB8" w:rsidP="00D4473C">
      <w:pPr>
        <w:keepNext/>
        <w:jc w:val="both"/>
        <w:rPr>
          <w:rFonts w:ascii="Century Gothic" w:hAnsi="Century Gothic"/>
        </w:rPr>
      </w:pPr>
    </w:p>
    <w:p w14:paraId="43047D19" w14:textId="77777777" w:rsidR="003B7FB8" w:rsidRPr="00EB38B0" w:rsidRDefault="003B7FB8" w:rsidP="00D4473C">
      <w:pPr>
        <w:pStyle w:val="Caption"/>
        <w:jc w:val="both"/>
        <w:rPr>
          <w:rFonts w:ascii="Century Gothic" w:hAnsi="Century Gothic" w:cs="Times New Roman"/>
          <w:lang w:val="en-US"/>
        </w:rPr>
      </w:pPr>
      <w:r w:rsidRPr="00EB38B0">
        <w:rPr>
          <w:rFonts w:ascii="Century Gothic" w:hAnsi="Century Gothic" w:cs="Times New Roman"/>
        </w:rPr>
        <w:t>Σχήμα</w:t>
      </w:r>
      <w:r w:rsidRPr="00EB38B0">
        <w:rPr>
          <w:rFonts w:ascii="Century Gothic" w:hAnsi="Century Gothic" w:cs="Times New Roman"/>
          <w:lang w:val="en-US"/>
        </w:rPr>
        <w:t xml:space="preserve"> 3-8: </w:t>
      </w:r>
      <w:r w:rsidRPr="00EB38B0">
        <w:rPr>
          <w:rFonts w:ascii="Century Gothic" w:hAnsi="Century Gothic" w:cs="Times New Roman"/>
        </w:rPr>
        <w:t>Πολυεπίπεδοι</w:t>
      </w:r>
      <w:r w:rsidRPr="00EB38B0">
        <w:rPr>
          <w:rFonts w:ascii="Century Gothic" w:hAnsi="Century Gothic" w:cs="Times New Roman"/>
          <w:lang w:val="en-US"/>
        </w:rPr>
        <w:t xml:space="preserve"> </w:t>
      </w:r>
      <w:r w:rsidRPr="00EB38B0">
        <w:rPr>
          <w:rFonts w:ascii="Century Gothic" w:hAnsi="Century Gothic" w:cs="Times New Roman"/>
        </w:rPr>
        <w:t>Αισθητήρες</w:t>
      </w:r>
    </w:p>
    <w:p w14:paraId="1E3FEDB1" w14:textId="77777777" w:rsidR="003B7FB8" w:rsidRPr="00EB38B0" w:rsidRDefault="003B7FB8" w:rsidP="00D4473C">
      <w:pPr>
        <w:pStyle w:val="NormalWeb"/>
        <w:ind w:left="567" w:hanging="567"/>
        <w:jc w:val="both"/>
        <w:rPr>
          <w:rFonts w:ascii="Century Gothic" w:hAnsi="Century Gothic"/>
          <w:i/>
          <w:iCs/>
        </w:rPr>
      </w:pPr>
      <w:r w:rsidRPr="00EB38B0">
        <w:rPr>
          <w:rFonts w:ascii="Century Gothic" w:hAnsi="Century Gothic"/>
        </w:rPr>
        <w:t>Πηγή</w:t>
      </w:r>
      <w:r w:rsidRPr="00EB38B0">
        <w:rPr>
          <w:rFonts w:ascii="Century Gothic" w:hAnsi="Century Gothic"/>
          <w:lang w:val="en-US"/>
        </w:rPr>
        <w:t xml:space="preserve">: </w:t>
      </w:r>
      <w:r w:rsidRPr="00DF28C6">
        <w:rPr>
          <w:rFonts w:ascii="Century Gothic" w:hAnsi="Century Gothic"/>
          <w:i/>
          <w:iCs/>
          <w:lang w:val="en-US"/>
        </w:rPr>
        <w:t xml:space="preserve">Multilayer perceptron (MLP) architecture with two hidden layers and one prediction output. </w:t>
      </w:r>
      <w:r w:rsidRPr="00EB38B0">
        <w:rPr>
          <w:rFonts w:ascii="Century Gothic" w:hAnsi="Century Gothic"/>
          <w:i/>
          <w:iCs/>
        </w:rPr>
        <w:t xml:space="preserve">Ανακτήθηκε από </w:t>
      </w:r>
    </w:p>
    <w:p w14:paraId="4F3D3B74" w14:textId="07536B1A" w:rsidR="00317355" w:rsidRDefault="00D129E1" w:rsidP="00C26952">
      <w:pPr>
        <w:pStyle w:val="NormalWeb"/>
        <w:ind w:left="567" w:hanging="567"/>
        <w:jc w:val="both"/>
        <w:rPr>
          <w:rStyle w:val="Hyperlink"/>
          <w:rFonts w:ascii="Century Gothic" w:hAnsi="Century Gothic"/>
          <w:i/>
          <w:iCs/>
        </w:rPr>
      </w:pPr>
      <w:hyperlink r:id="rId23" w:history="1">
        <w:r w:rsidR="003B7FB8" w:rsidRPr="00EB38B0">
          <w:rPr>
            <w:rStyle w:val="Hyperlink"/>
            <w:rFonts w:ascii="Century Gothic" w:hAnsi="Century Gothic"/>
            <w:i/>
            <w:iCs/>
          </w:rPr>
          <w:t>https://www.researchgate.net/figure/Multilayer-perceptron-MLP-architecture-with-two-hidden-layers-and-one-prediction-output_fig1_349630467</w:t>
        </w:r>
      </w:hyperlink>
      <w:bookmarkStart w:id="54" w:name="_Toc147149245"/>
    </w:p>
    <w:p w14:paraId="26406FE8" w14:textId="77777777" w:rsidR="00C26952" w:rsidRPr="00C26952" w:rsidRDefault="00C26952" w:rsidP="00C26952">
      <w:pPr>
        <w:pStyle w:val="NormalWeb"/>
        <w:ind w:left="567" w:hanging="567"/>
        <w:jc w:val="both"/>
        <w:rPr>
          <w:rFonts w:ascii="Century Gothic" w:hAnsi="Century Gothic"/>
          <w:i/>
          <w:iCs/>
        </w:rPr>
      </w:pPr>
    </w:p>
    <w:p w14:paraId="14519CB2" w14:textId="36414B16" w:rsidR="003B7FB8" w:rsidRDefault="00AF5ED5" w:rsidP="00D4473C">
      <w:pPr>
        <w:pStyle w:val="Heading3"/>
        <w:jc w:val="both"/>
        <w:rPr>
          <w:rFonts w:ascii="Century Gothic" w:hAnsi="Century Gothic"/>
        </w:rPr>
      </w:pPr>
      <w:bookmarkStart w:id="55" w:name="_Toc155356046"/>
      <w:r w:rsidRPr="00AF5ED5">
        <w:rPr>
          <w:rFonts w:ascii="Century Gothic" w:hAnsi="Century Gothic"/>
        </w:rPr>
        <w:t>3.9.5</w:t>
      </w:r>
      <w:r w:rsidRPr="00AF5ED5">
        <w:rPr>
          <w:rFonts w:ascii="Century Gothic" w:hAnsi="Century Gothic"/>
        </w:rPr>
        <w:tab/>
        <w:t>Αρχιτεκτονικές Τεχνητών Νευρωνικών Δικτύων</w:t>
      </w:r>
      <w:bookmarkEnd w:id="54"/>
      <w:bookmarkEnd w:id="55"/>
      <w:r w:rsidRPr="00AF5ED5">
        <w:rPr>
          <w:rFonts w:ascii="Century Gothic" w:hAnsi="Century Gothic"/>
        </w:rPr>
        <w:t xml:space="preserve"> </w:t>
      </w:r>
    </w:p>
    <w:p w14:paraId="01EA6B0E" w14:textId="77777777" w:rsidR="00C26952" w:rsidRPr="00C26952" w:rsidRDefault="00C26952" w:rsidP="00C26952"/>
    <w:p w14:paraId="19F50E77"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τεχνητά νευρωνικά δίκτυα δημιουργήθηκαν με στόχο την προσομοίωση της λειτουργίας του ανθρώπινου εγκεφάλου. Υπάρχουν δυο βασικές κατηγορίες τεχνητών νευρωνικών δικτύων ανάλογα με το πως συνδέονται οι κόμβοι μεταξύ τους:</w:t>
      </w:r>
    </w:p>
    <w:p w14:paraId="6938AEBD" w14:textId="77777777" w:rsidR="003B7FB8" w:rsidRPr="00EB38B0" w:rsidRDefault="003B7FB8" w:rsidP="00D4473C">
      <w:pPr>
        <w:pStyle w:val="BodyText"/>
        <w:numPr>
          <w:ilvl w:val="0"/>
          <w:numId w:val="24"/>
        </w:numPr>
        <w:rPr>
          <w:rFonts w:ascii="Century Gothic" w:hAnsi="Century Gothic" w:cs="Times New Roman"/>
          <w:lang w:val="el-GR"/>
        </w:rPr>
      </w:pPr>
      <w:r w:rsidRPr="00EB38B0">
        <w:rPr>
          <w:rFonts w:ascii="Century Gothic" w:hAnsi="Century Gothic" w:cs="Times New Roman"/>
          <w:lang w:val="el-GR"/>
        </w:rPr>
        <w:t>Πρόσθιας Τροφοδότησης (</w:t>
      </w:r>
      <w:r w:rsidRPr="00EB38B0">
        <w:rPr>
          <w:rFonts w:ascii="Century Gothic" w:hAnsi="Century Gothic" w:cs="Times New Roman"/>
          <w:lang w:val="en-US"/>
        </w:rPr>
        <w:t>Feed Forward)</w:t>
      </w:r>
    </w:p>
    <w:p w14:paraId="3E947BC0" w14:textId="77777777" w:rsidR="003B7FB8" w:rsidRPr="00EB38B0" w:rsidRDefault="003B7FB8" w:rsidP="00D4473C">
      <w:pPr>
        <w:pStyle w:val="BodyText"/>
        <w:numPr>
          <w:ilvl w:val="0"/>
          <w:numId w:val="24"/>
        </w:numPr>
        <w:rPr>
          <w:rFonts w:ascii="Century Gothic" w:hAnsi="Century Gothic" w:cs="Times New Roman"/>
          <w:lang w:val="el-GR"/>
        </w:rPr>
      </w:pPr>
      <w:r w:rsidRPr="00EB38B0">
        <w:rPr>
          <w:rFonts w:ascii="Century Gothic" w:hAnsi="Century Gothic" w:cs="Times New Roman"/>
          <w:lang w:val="el-GR"/>
        </w:rPr>
        <w:t>Οπίσθιας Τροφοδότησης (</w:t>
      </w:r>
      <w:r w:rsidRPr="00EB38B0">
        <w:rPr>
          <w:rFonts w:ascii="Century Gothic" w:hAnsi="Century Gothic" w:cs="Times New Roman"/>
          <w:lang w:val="en-US"/>
        </w:rPr>
        <w:t>Feed</w:t>
      </w:r>
      <w:r w:rsidRPr="00EB38B0">
        <w:rPr>
          <w:rFonts w:ascii="Century Gothic" w:hAnsi="Century Gothic" w:cs="Times New Roman"/>
          <w:lang w:val="el-GR"/>
        </w:rPr>
        <w:t xml:space="preserve"> </w:t>
      </w:r>
      <w:r w:rsidRPr="00EB38B0">
        <w:rPr>
          <w:rFonts w:ascii="Century Gothic" w:hAnsi="Century Gothic" w:cs="Times New Roman"/>
          <w:lang w:val="en-US"/>
        </w:rPr>
        <w:t>Backward</w:t>
      </w:r>
      <w:r w:rsidRPr="00EB38B0">
        <w:rPr>
          <w:rFonts w:ascii="Century Gothic" w:hAnsi="Century Gothic" w:cs="Times New Roman"/>
          <w:lang w:val="el-GR"/>
        </w:rPr>
        <w:t xml:space="preserve"> ή </w:t>
      </w:r>
      <w:r w:rsidRPr="00EB38B0">
        <w:rPr>
          <w:rFonts w:ascii="Century Gothic" w:hAnsi="Century Gothic" w:cs="Times New Roman"/>
          <w:lang w:val="en-US"/>
        </w:rPr>
        <w:t>Recurrent</w:t>
      </w:r>
      <w:r w:rsidRPr="00EB38B0">
        <w:rPr>
          <w:rFonts w:ascii="Century Gothic" w:hAnsi="Century Gothic" w:cs="Times New Roman"/>
          <w:lang w:val="el-GR"/>
        </w:rPr>
        <w:t>)</w:t>
      </w:r>
    </w:p>
    <w:p w14:paraId="615C4E96"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Όσο αφορά τα νευρωνικά δίκτυα πρόσθιας τροφοδότησης οι κόμβοι δίνουν είσοδο σε κόμβους μόνο επόμενου επιπέδου. Δηλαδή δεν υπάρχει έξοδος κάποιου κόμβου που αποτελεί είσοδο ίδιου ή προηγούμενου επιπέδου. Δίκτυα που η έξοδος κάποιου κόμβου που αποτελεί είσοδο ίδιου ή προηγούμενου επιπέδου ονομάζονται </w:t>
      </w:r>
      <w:proofErr w:type="spellStart"/>
      <w:r w:rsidRPr="00EB38B0">
        <w:rPr>
          <w:rFonts w:ascii="Century Gothic" w:hAnsi="Century Gothic" w:cs="Times New Roman"/>
          <w:lang w:val="el-GR"/>
        </w:rPr>
        <w:t>οπισθοδιάδοσης</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backpropagation</w:t>
      </w:r>
      <w:r w:rsidRPr="00EB38B0">
        <w:rPr>
          <w:rFonts w:ascii="Century Gothic" w:hAnsi="Century Gothic" w:cs="Times New Roman"/>
          <w:lang w:val="el-GR"/>
        </w:rPr>
        <w:t>).</w:t>
      </w:r>
    </w:p>
    <w:p w14:paraId="2D3FC887"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νευρωνικά δίκτυα οπίσθιας τροφοδότησης ονομάζονται και ανατροφοδοτούμενα ΤΝΔ (</w:t>
      </w:r>
      <w:r w:rsidRPr="00EB38B0">
        <w:rPr>
          <w:rFonts w:ascii="Century Gothic" w:hAnsi="Century Gothic" w:cs="Times New Roman"/>
          <w:lang w:val="en-US"/>
        </w:rPr>
        <w:t>Recurrent</w:t>
      </w:r>
      <w:r w:rsidRPr="00EB38B0">
        <w:rPr>
          <w:rFonts w:ascii="Century Gothic" w:hAnsi="Century Gothic" w:cs="Times New Roman"/>
          <w:lang w:val="el-GR"/>
        </w:rPr>
        <w:t xml:space="preserve"> </w:t>
      </w:r>
      <w:r w:rsidRPr="00EB38B0">
        <w:rPr>
          <w:rFonts w:ascii="Century Gothic" w:hAnsi="Century Gothic" w:cs="Times New Roman"/>
          <w:lang w:val="en-US"/>
        </w:rPr>
        <w:t>ANN</w:t>
      </w:r>
      <w:r w:rsidRPr="00EB38B0">
        <w:rPr>
          <w:rFonts w:ascii="Century Gothic" w:hAnsi="Century Gothic" w:cs="Times New Roman"/>
          <w:lang w:val="el-GR"/>
        </w:rPr>
        <w:t xml:space="preserve">) και έχουν την δυνατότητα οι κόμβοι να τροφοδοτούν με την έξοδο τους και κόμβους ίδιου ή προηγούμενων </w:t>
      </w:r>
      <w:r w:rsidRPr="00EB38B0">
        <w:rPr>
          <w:rFonts w:ascii="Century Gothic" w:hAnsi="Century Gothic" w:cs="Times New Roman"/>
          <w:lang w:val="el-GR"/>
        </w:rPr>
        <w:lastRenderedPageBreak/>
        <w:t xml:space="preserve">επιπέδων. Τα δίκτυα που η ανατροφοδότηση αφορά κόμβους στο ίδιο επίπεδο ονομάζονται </w:t>
      </w:r>
      <w:proofErr w:type="spellStart"/>
      <w:r w:rsidRPr="00EB38B0">
        <w:rPr>
          <w:rFonts w:ascii="Century Gothic" w:hAnsi="Century Gothic" w:cs="Times New Roman"/>
          <w:lang w:val="el-GR"/>
        </w:rPr>
        <w:t>αυτοσυσχετιζόμενες</w:t>
      </w:r>
      <w:proofErr w:type="spellEnd"/>
      <w:r w:rsidRPr="00EB38B0">
        <w:rPr>
          <w:rFonts w:ascii="Century Gothic" w:hAnsi="Century Gothic" w:cs="Times New Roman"/>
          <w:lang w:val="el-GR"/>
        </w:rPr>
        <w:t xml:space="preserve"> μνήμες (</w:t>
      </w:r>
      <w:proofErr w:type="spellStart"/>
      <w:r w:rsidRPr="00EB38B0">
        <w:rPr>
          <w:rFonts w:ascii="Century Gothic" w:hAnsi="Century Gothic" w:cs="Times New Roman"/>
          <w:lang w:val="en-US"/>
        </w:rPr>
        <w:t>autoassociated</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memories</w:t>
      </w:r>
      <w:r w:rsidRPr="00EB38B0">
        <w:rPr>
          <w:rFonts w:ascii="Century Gothic" w:hAnsi="Century Gothic" w:cs="Times New Roman"/>
          <w:lang w:val="el-GR"/>
        </w:rPr>
        <w:t xml:space="preserve">) αλλιώς καλούνται </w:t>
      </w:r>
      <w:proofErr w:type="spellStart"/>
      <w:r w:rsidRPr="00EB38B0">
        <w:rPr>
          <w:rFonts w:ascii="Century Gothic" w:hAnsi="Century Gothic" w:cs="Times New Roman"/>
          <w:lang w:val="el-GR"/>
        </w:rPr>
        <w:t>ετεροσυσχετιζόμες</w:t>
      </w:r>
      <w:proofErr w:type="spellEnd"/>
      <w:r w:rsidRPr="00EB38B0">
        <w:rPr>
          <w:rFonts w:ascii="Century Gothic" w:hAnsi="Century Gothic" w:cs="Times New Roman"/>
          <w:lang w:val="el-GR"/>
        </w:rPr>
        <w:t xml:space="preserve"> μνήμες (</w:t>
      </w:r>
      <w:proofErr w:type="spellStart"/>
      <w:r w:rsidRPr="00EB38B0">
        <w:rPr>
          <w:rFonts w:ascii="Century Gothic" w:hAnsi="Century Gothic" w:cs="Times New Roman"/>
          <w:lang w:val="en-US"/>
        </w:rPr>
        <w:t>heteroassociated</w:t>
      </w:r>
      <w:proofErr w:type="spellEnd"/>
      <w:r w:rsidRPr="00EB38B0">
        <w:rPr>
          <w:rFonts w:ascii="Century Gothic" w:hAnsi="Century Gothic" w:cs="Times New Roman"/>
          <w:lang w:val="el-GR"/>
        </w:rPr>
        <w:t xml:space="preserve"> </w:t>
      </w:r>
      <w:r w:rsidRPr="00EB38B0">
        <w:rPr>
          <w:rFonts w:ascii="Century Gothic" w:hAnsi="Century Gothic" w:cs="Times New Roman"/>
          <w:lang w:val="en-US"/>
        </w:rPr>
        <w:t>memories</w:t>
      </w:r>
      <w:r w:rsidRPr="00EB38B0">
        <w:rPr>
          <w:rFonts w:ascii="Century Gothic" w:hAnsi="Century Gothic" w:cs="Times New Roman"/>
          <w:lang w:val="el-GR"/>
        </w:rPr>
        <w:t>).</w:t>
      </w:r>
    </w:p>
    <w:p w14:paraId="02FCBC70" w14:textId="659C2F9E" w:rsidR="003B7FB8" w:rsidRDefault="00AF5ED5" w:rsidP="00D4473C">
      <w:pPr>
        <w:pStyle w:val="Heading3"/>
        <w:jc w:val="both"/>
        <w:rPr>
          <w:rFonts w:ascii="Century Gothic" w:hAnsi="Century Gothic"/>
        </w:rPr>
      </w:pPr>
      <w:bookmarkStart w:id="56" w:name="_Toc147149246"/>
      <w:bookmarkStart w:id="57" w:name="_Toc155356047"/>
      <w:r w:rsidRPr="00AF5ED5">
        <w:rPr>
          <w:rFonts w:ascii="Century Gothic" w:hAnsi="Century Gothic"/>
        </w:rPr>
        <w:t>3.9.6</w:t>
      </w:r>
      <w:r w:rsidRPr="00AF5ED5">
        <w:rPr>
          <w:rFonts w:ascii="Century Gothic" w:hAnsi="Century Gothic"/>
        </w:rPr>
        <w:tab/>
        <w:t>Δίκτυα Πρόσθιας Τροφοδότησης Ενός Επιπέδου</w:t>
      </w:r>
      <w:bookmarkEnd w:id="56"/>
      <w:bookmarkEnd w:id="57"/>
    </w:p>
    <w:p w14:paraId="33DBA075" w14:textId="77777777" w:rsidR="00AF5ED5" w:rsidRPr="00AF5ED5" w:rsidRDefault="00AF5ED5" w:rsidP="00AF5ED5"/>
    <w:p w14:paraId="34D5BC8D"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δίκτυα πρόσθιας τροφοδότησης ενός επιπέδου (</w:t>
      </w:r>
      <w:r w:rsidRPr="00EB38B0">
        <w:rPr>
          <w:rFonts w:ascii="Century Gothic" w:hAnsi="Century Gothic" w:cs="Times New Roman"/>
          <w:lang w:val="en-US"/>
        </w:rPr>
        <w:t>One</w:t>
      </w:r>
      <w:r w:rsidRPr="00EB38B0">
        <w:rPr>
          <w:rFonts w:ascii="Century Gothic" w:hAnsi="Century Gothic" w:cs="Times New Roman"/>
          <w:lang w:val="el-GR"/>
        </w:rPr>
        <w:t xml:space="preserve"> </w:t>
      </w:r>
      <w:r w:rsidRPr="00EB38B0">
        <w:rPr>
          <w:rFonts w:ascii="Century Gothic" w:hAnsi="Century Gothic" w:cs="Times New Roman"/>
          <w:lang w:val="en-US"/>
        </w:rPr>
        <w:t>Layer</w:t>
      </w:r>
      <w:r w:rsidRPr="00EB38B0">
        <w:rPr>
          <w:rFonts w:ascii="Century Gothic" w:hAnsi="Century Gothic" w:cs="Times New Roman"/>
          <w:lang w:val="el-GR"/>
        </w:rPr>
        <w:t xml:space="preserve"> </w:t>
      </w:r>
      <w:r w:rsidRPr="00EB38B0">
        <w:rPr>
          <w:rFonts w:ascii="Century Gothic" w:hAnsi="Century Gothic" w:cs="Times New Roman"/>
          <w:lang w:val="en-US"/>
        </w:rPr>
        <w:t>Feed</w:t>
      </w:r>
      <w:r w:rsidRPr="00EB38B0">
        <w:rPr>
          <w:rFonts w:ascii="Century Gothic" w:hAnsi="Century Gothic" w:cs="Times New Roman"/>
          <w:lang w:val="el-GR"/>
        </w:rPr>
        <w:t>-</w:t>
      </w:r>
      <w:r w:rsidRPr="00EB38B0">
        <w:rPr>
          <w:rFonts w:ascii="Century Gothic" w:hAnsi="Century Gothic" w:cs="Times New Roman"/>
          <w:lang w:val="en-US"/>
        </w:rPr>
        <w:t>forward</w:t>
      </w:r>
      <w:r w:rsidRPr="00EB38B0">
        <w:rPr>
          <w:rFonts w:ascii="Century Gothic" w:hAnsi="Century Gothic" w:cs="Times New Roman"/>
          <w:lang w:val="el-GR"/>
        </w:rPr>
        <w:t xml:space="preserve"> </w:t>
      </w:r>
      <w:r w:rsidRPr="00EB38B0">
        <w:rPr>
          <w:rFonts w:ascii="Century Gothic" w:hAnsi="Century Gothic" w:cs="Times New Roman"/>
          <w:lang w:val="en-US"/>
        </w:rPr>
        <w:t>Neural</w:t>
      </w:r>
      <w:r w:rsidRPr="00EB38B0">
        <w:rPr>
          <w:rFonts w:ascii="Century Gothic" w:hAnsi="Century Gothic" w:cs="Times New Roman"/>
          <w:lang w:val="el-GR"/>
        </w:rPr>
        <w:t xml:space="preserve"> </w:t>
      </w:r>
      <w:r w:rsidRPr="00EB38B0">
        <w:rPr>
          <w:rFonts w:ascii="Century Gothic" w:hAnsi="Century Gothic" w:cs="Times New Roman"/>
          <w:lang w:val="en-US"/>
        </w:rPr>
        <w:t>Networks</w:t>
      </w:r>
      <w:r w:rsidRPr="00EB38B0">
        <w:rPr>
          <w:rFonts w:ascii="Century Gothic" w:hAnsi="Century Gothic" w:cs="Times New Roman"/>
          <w:lang w:val="el-GR"/>
        </w:rPr>
        <w:t>) αποτελούνται από δύο επίπεδα. Η δομή τους είναι η πιο απλή δομή ενός νευρωνικού δικτύου καθώς έχει το επίπεδο εισόδου και το επίπεδο εξόδου. Το επίπεδο εισόδου αποτελείται από νευρώνες εισόδου, οι οποίοι συλλέγουν και μεταφέρουν τα δεδομένα εισόδου, δεν κάνουν κάποιο υπολογισμό. Στο επίπεδο εξόδου υπάρχουν υπολογιστικοί νευρώνες και υπολογίζουν την έξοδο του δικτύου.</w:t>
      </w:r>
    </w:p>
    <w:p w14:paraId="06AF38FB" w14:textId="77777777" w:rsidR="003B7FB8" w:rsidRPr="00EB38B0" w:rsidRDefault="003B7FB8" w:rsidP="00D4473C">
      <w:pPr>
        <w:pStyle w:val="BodyText"/>
        <w:rPr>
          <w:rFonts w:ascii="Century Gothic" w:hAnsi="Century Gothic" w:cs="Times New Roman"/>
        </w:rPr>
      </w:pPr>
      <w:r w:rsidRPr="00EB38B0">
        <w:rPr>
          <w:rFonts w:ascii="Century Gothic" w:hAnsi="Century Gothic" w:cs="Times New Roman"/>
          <w:noProof/>
          <w:lang w:val="el-GR" w:eastAsia="el-GR"/>
        </w:rPr>
        <w:drawing>
          <wp:inline distT="0" distB="0" distL="0" distR="0" wp14:anchorId="4B57E46D" wp14:editId="05E30025">
            <wp:extent cx="2773345" cy="1970105"/>
            <wp:effectExtent l="0" t="0" r="8255" b="0"/>
            <wp:docPr id="16" name="Picture 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0279" cy="1989238"/>
                    </a:xfrm>
                    <a:prstGeom prst="rect">
                      <a:avLst/>
                    </a:prstGeom>
                  </pic:spPr>
                </pic:pic>
              </a:graphicData>
            </a:graphic>
          </wp:inline>
        </w:drawing>
      </w:r>
    </w:p>
    <w:p w14:paraId="0B29B1CE"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Σχήμα 3-9: Απεικόνιση Δικτύου Πρόσθιας Τροφοδότησης Ενός Επιπέδου</w:t>
      </w:r>
    </w:p>
    <w:p w14:paraId="5996DD4A" w14:textId="77777777" w:rsidR="003B7FB8" w:rsidRPr="00EB38B0" w:rsidRDefault="003B7FB8" w:rsidP="00D4473C">
      <w:pPr>
        <w:pStyle w:val="NormalWeb"/>
        <w:jc w:val="both"/>
        <w:rPr>
          <w:rFonts w:ascii="Century Gothic" w:hAnsi="Century Gothic"/>
          <w:i/>
          <w:iCs/>
        </w:rPr>
      </w:pPr>
      <w:r w:rsidRPr="00EB38B0">
        <w:rPr>
          <w:rFonts w:ascii="Century Gothic" w:hAnsi="Century Gothic"/>
        </w:rPr>
        <w:t>Πηγή</w:t>
      </w:r>
      <w:r w:rsidRPr="00EB38B0">
        <w:rPr>
          <w:rFonts w:ascii="Century Gothic" w:hAnsi="Century Gothic"/>
          <w:lang w:val="en-US"/>
        </w:rPr>
        <w:t xml:space="preserve">: </w:t>
      </w:r>
      <w:r w:rsidRPr="00DF28C6">
        <w:rPr>
          <w:rFonts w:ascii="Century Gothic" w:hAnsi="Century Gothic"/>
          <w:i/>
          <w:iCs/>
          <w:lang w:val="en-US"/>
        </w:rPr>
        <w:t xml:space="preserve">Single Layer Feed Forward Neural Network, HD </w:t>
      </w:r>
      <w:proofErr w:type="spellStart"/>
      <w:r w:rsidRPr="00DF28C6">
        <w:rPr>
          <w:rFonts w:ascii="Century Gothic" w:hAnsi="Century Gothic"/>
          <w:i/>
          <w:iCs/>
          <w:lang w:val="en-US"/>
        </w:rPr>
        <w:t>png</w:t>
      </w:r>
      <w:proofErr w:type="spellEnd"/>
      <w:r w:rsidRPr="00DF28C6">
        <w:rPr>
          <w:rFonts w:ascii="Century Gothic" w:hAnsi="Century Gothic"/>
          <w:i/>
          <w:iCs/>
          <w:lang w:val="en-US"/>
        </w:rPr>
        <w:t xml:space="preserve"> download, Transparent </w:t>
      </w:r>
      <w:proofErr w:type="spellStart"/>
      <w:r w:rsidRPr="00DF28C6">
        <w:rPr>
          <w:rFonts w:ascii="Century Gothic" w:hAnsi="Century Gothic"/>
          <w:i/>
          <w:iCs/>
          <w:lang w:val="en-US"/>
        </w:rPr>
        <w:t>png</w:t>
      </w:r>
      <w:proofErr w:type="spellEnd"/>
      <w:r w:rsidRPr="00DF28C6">
        <w:rPr>
          <w:rFonts w:ascii="Century Gothic" w:hAnsi="Century Gothic"/>
          <w:i/>
          <w:iCs/>
          <w:lang w:val="en-US"/>
        </w:rPr>
        <w:t xml:space="preserve"> image. </w:t>
      </w:r>
      <w:r w:rsidRPr="00EB38B0">
        <w:rPr>
          <w:rFonts w:ascii="Century Gothic" w:hAnsi="Century Gothic"/>
          <w:i/>
          <w:iCs/>
        </w:rPr>
        <w:t xml:space="preserve">Ανακτήθηκε στις </w:t>
      </w:r>
      <w:proofErr w:type="spellStart"/>
      <w:r w:rsidRPr="00EB38B0">
        <w:rPr>
          <w:rFonts w:ascii="Century Gothic" w:hAnsi="Century Gothic"/>
          <w:i/>
          <w:iCs/>
        </w:rPr>
        <w:t>November</w:t>
      </w:r>
      <w:proofErr w:type="spellEnd"/>
      <w:r w:rsidRPr="00EB38B0">
        <w:rPr>
          <w:rFonts w:ascii="Century Gothic" w:hAnsi="Century Gothic"/>
          <w:i/>
          <w:iCs/>
        </w:rPr>
        <w:t xml:space="preserve"> 8, 2022, από </w:t>
      </w:r>
    </w:p>
    <w:p w14:paraId="0BB4353B" w14:textId="77777777" w:rsidR="003B7FB8" w:rsidRPr="00EB38B0" w:rsidRDefault="00D129E1" w:rsidP="00D4473C">
      <w:pPr>
        <w:pStyle w:val="NormalWeb"/>
        <w:jc w:val="both"/>
        <w:rPr>
          <w:rFonts w:ascii="Century Gothic" w:hAnsi="Century Gothic"/>
        </w:rPr>
      </w:pPr>
      <w:hyperlink r:id="rId25" w:history="1">
        <w:r w:rsidR="003B7FB8" w:rsidRPr="00EB38B0">
          <w:rPr>
            <w:rStyle w:val="Hyperlink"/>
            <w:rFonts w:ascii="Century Gothic" w:hAnsi="Century Gothic"/>
            <w:i/>
            <w:iCs/>
          </w:rPr>
          <w:t>https://www.pngitem.com/middle/hbbhobT_single-layer-feed-forward-neural-network-hd-png/</w:t>
        </w:r>
      </w:hyperlink>
    </w:p>
    <w:p w14:paraId="1B6AC7A4" w14:textId="77777777" w:rsidR="003B7FB8" w:rsidRPr="00EB38B0" w:rsidRDefault="003B7FB8" w:rsidP="00D4473C">
      <w:pPr>
        <w:pStyle w:val="BodyText"/>
        <w:rPr>
          <w:rFonts w:ascii="Century Gothic" w:hAnsi="Century Gothic" w:cs="Times New Roman"/>
          <w:lang w:val="el-GR"/>
        </w:rPr>
      </w:pPr>
    </w:p>
    <w:p w14:paraId="6A79A2B0" w14:textId="1DA271EB" w:rsidR="003B7FB8" w:rsidRPr="00AF5ED5" w:rsidRDefault="00AF5ED5" w:rsidP="00D4473C">
      <w:pPr>
        <w:pStyle w:val="Heading3"/>
        <w:jc w:val="both"/>
        <w:rPr>
          <w:rFonts w:ascii="Century Gothic" w:hAnsi="Century Gothic"/>
        </w:rPr>
      </w:pPr>
      <w:bookmarkStart w:id="58" w:name="_Toc147149247"/>
      <w:bookmarkStart w:id="59" w:name="_Toc155356048"/>
      <w:r w:rsidRPr="00AF5ED5">
        <w:rPr>
          <w:rFonts w:ascii="Century Gothic" w:hAnsi="Century Gothic"/>
        </w:rPr>
        <w:t>3.9.7</w:t>
      </w:r>
      <w:r w:rsidRPr="00AF5ED5">
        <w:rPr>
          <w:rFonts w:ascii="Century Gothic" w:hAnsi="Century Gothic"/>
        </w:rPr>
        <w:tab/>
      </w:r>
      <w:r w:rsidR="003B7FB8" w:rsidRPr="00AF5ED5">
        <w:rPr>
          <w:rFonts w:ascii="Century Gothic" w:hAnsi="Century Gothic"/>
        </w:rPr>
        <w:t xml:space="preserve">Πολυεπίπεδα Δίκτυα Πρόσθιας Τροφοδότησης </w:t>
      </w:r>
      <w:r w:rsidRPr="00AF5ED5">
        <w:rPr>
          <w:rFonts w:ascii="Century Gothic" w:hAnsi="Century Gothic"/>
        </w:rPr>
        <w:t>(</w:t>
      </w:r>
      <w:proofErr w:type="spellStart"/>
      <w:r w:rsidR="003B7FB8" w:rsidRPr="00AF5ED5">
        <w:rPr>
          <w:rFonts w:ascii="Century Gothic" w:hAnsi="Century Gothic"/>
        </w:rPr>
        <w:t>Multilayer</w:t>
      </w:r>
      <w:proofErr w:type="spellEnd"/>
      <w:r w:rsidR="003B7FB8" w:rsidRPr="00AF5ED5">
        <w:rPr>
          <w:rFonts w:ascii="Century Gothic" w:hAnsi="Century Gothic"/>
        </w:rPr>
        <w:t xml:space="preserve"> </w:t>
      </w:r>
      <w:proofErr w:type="spellStart"/>
      <w:r w:rsidR="003B7FB8" w:rsidRPr="00AF5ED5">
        <w:rPr>
          <w:rFonts w:ascii="Century Gothic" w:hAnsi="Century Gothic"/>
        </w:rPr>
        <w:t>Feed</w:t>
      </w:r>
      <w:r w:rsidRPr="00AF5ED5">
        <w:rPr>
          <w:rFonts w:ascii="Century Gothic" w:hAnsi="Century Gothic"/>
        </w:rPr>
        <w:t>-Forward</w:t>
      </w:r>
      <w:proofErr w:type="spellEnd"/>
      <w:r w:rsidRPr="00AF5ED5">
        <w:rPr>
          <w:rFonts w:ascii="Century Gothic" w:hAnsi="Century Gothic"/>
        </w:rPr>
        <w:t xml:space="preserve"> </w:t>
      </w:r>
      <w:proofErr w:type="spellStart"/>
      <w:r w:rsidR="003B7FB8" w:rsidRPr="00AF5ED5">
        <w:rPr>
          <w:rFonts w:ascii="Century Gothic" w:hAnsi="Century Gothic"/>
        </w:rPr>
        <w:t>Neural</w:t>
      </w:r>
      <w:proofErr w:type="spellEnd"/>
      <w:r w:rsidR="003B7FB8" w:rsidRPr="00AF5ED5">
        <w:rPr>
          <w:rFonts w:ascii="Century Gothic" w:hAnsi="Century Gothic"/>
        </w:rPr>
        <w:t xml:space="preserve"> </w:t>
      </w:r>
      <w:proofErr w:type="spellStart"/>
      <w:r w:rsidR="003B7FB8" w:rsidRPr="00AF5ED5">
        <w:rPr>
          <w:rFonts w:ascii="Century Gothic" w:hAnsi="Century Gothic"/>
        </w:rPr>
        <w:t>Networks</w:t>
      </w:r>
      <w:proofErr w:type="spellEnd"/>
      <w:r w:rsidRPr="00AF5ED5">
        <w:rPr>
          <w:rFonts w:ascii="Century Gothic" w:hAnsi="Century Gothic"/>
        </w:rPr>
        <w:t>)</w:t>
      </w:r>
      <w:bookmarkEnd w:id="58"/>
      <w:bookmarkEnd w:id="59"/>
    </w:p>
    <w:p w14:paraId="3655A266" w14:textId="77777777" w:rsidR="00374E4F" w:rsidRPr="00D4473C" w:rsidRDefault="00374E4F" w:rsidP="00D4473C">
      <w:pPr>
        <w:jc w:val="both"/>
        <w:rPr>
          <w:rFonts w:ascii="Century Gothic" w:hAnsi="Century Gothic"/>
        </w:rPr>
      </w:pPr>
    </w:p>
    <w:p w14:paraId="5763180C" w14:textId="77777777" w:rsidR="003B7FB8" w:rsidRPr="00D4473C" w:rsidRDefault="003B7FB8" w:rsidP="00D4473C">
      <w:pPr>
        <w:jc w:val="both"/>
        <w:rPr>
          <w:rFonts w:ascii="Century Gothic" w:hAnsi="Century Gothic"/>
        </w:rPr>
      </w:pPr>
      <w:r w:rsidRPr="00D4473C">
        <w:rPr>
          <w:rFonts w:ascii="Century Gothic" w:hAnsi="Century Gothic"/>
        </w:rPr>
        <w:t>Τα πολυεπίπεδα δίκτυα πρόσθιας τροφοδότησης (</w:t>
      </w:r>
      <w:proofErr w:type="spellStart"/>
      <w:r w:rsidRPr="00D4473C">
        <w:rPr>
          <w:rFonts w:ascii="Century Gothic" w:hAnsi="Century Gothic"/>
        </w:rPr>
        <w:t>Multilayer</w:t>
      </w:r>
      <w:proofErr w:type="spellEnd"/>
      <w:r w:rsidRPr="00D4473C">
        <w:rPr>
          <w:rFonts w:ascii="Century Gothic" w:hAnsi="Century Gothic"/>
        </w:rPr>
        <w:t xml:space="preserve"> </w:t>
      </w:r>
      <w:proofErr w:type="spellStart"/>
      <w:r w:rsidRPr="00D4473C">
        <w:rPr>
          <w:rFonts w:ascii="Century Gothic" w:hAnsi="Century Gothic"/>
        </w:rPr>
        <w:t>Feed-forward</w:t>
      </w:r>
      <w:proofErr w:type="spellEnd"/>
      <w:r w:rsidRPr="00D4473C">
        <w:rPr>
          <w:rFonts w:ascii="Century Gothic" w:hAnsi="Century Gothic"/>
        </w:rPr>
        <w:t xml:space="preserve"> </w:t>
      </w:r>
      <w:proofErr w:type="spellStart"/>
      <w:r w:rsidRPr="00D4473C">
        <w:rPr>
          <w:rFonts w:ascii="Century Gothic" w:hAnsi="Century Gothic"/>
        </w:rPr>
        <w:t>Neural</w:t>
      </w:r>
      <w:proofErr w:type="spellEnd"/>
      <w:r w:rsidRPr="00D4473C">
        <w:rPr>
          <w:rFonts w:ascii="Century Gothic" w:hAnsi="Century Gothic"/>
        </w:rPr>
        <w:t xml:space="preserve"> </w:t>
      </w:r>
      <w:proofErr w:type="spellStart"/>
      <w:r w:rsidRPr="00D4473C">
        <w:rPr>
          <w:rFonts w:ascii="Century Gothic" w:hAnsi="Century Gothic"/>
        </w:rPr>
        <w:t>Networks</w:t>
      </w:r>
      <w:proofErr w:type="spellEnd"/>
      <w:r w:rsidRPr="00D4473C">
        <w:rPr>
          <w:rFonts w:ascii="Century Gothic" w:hAnsi="Century Gothic"/>
        </w:rPr>
        <w:t>) είναι μια εξέλιξη των δικτύων πρόσθιας τροφοδότησης ενός επιπέδου, με την προσθήκη ενός ή περισσοτέρων κρυφών επιπέδων ανάμεσά τους. Αντίθετα με τα δίκτυα ενός επιπέδου που έχουν μόνο ένα επίπεδο κρυφών νευρώνων, τα πολυεπίπεδα δίκτυα έχουν πολλά κρυφά επίπεδα που περιέχουν υπολογιστικούς νευρώνες.</w:t>
      </w:r>
    </w:p>
    <w:p w14:paraId="0F9E6399"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Το επίπεδο εισόδου αποτελείται από μη-υπολογιστικούς νευρώνες οι οποίοι λαμβάνουν και μεταφέρουν απλά την πληροφορία προς τα κρυφά επίπεδα. Τα κρυφά επίπεδα περιέχουν υπολογιστικούς νευρώνες και είναι υπεύθυνα για τον υπολογισμό των ενδιάμεσων αναπαραστάσεων των δεδομένων. Μετά τον </w:t>
      </w:r>
      <w:r w:rsidRPr="00EB38B0">
        <w:rPr>
          <w:rFonts w:ascii="Century Gothic" w:hAnsi="Century Gothic" w:cs="Times New Roman"/>
          <w:lang w:val="el-GR"/>
        </w:rPr>
        <w:lastRenderedPageBreak/>
        <w:t>υπολογισμό στα κρυφά επίπεδα, οι τιμές πολλαπλασιάζονται με τα αντίστοιχα βάρη και χρησιμοποιούνται ως είσοδος για τους νευρώνες του επιπέδου εξόδου. Οι νευρώνες του επιπέδου εξόδου υπολογίζουν τις τελικές τιμές του δικτύου.</w:t>
      </w:r>
    </w:p>
    <w:p w14:paraId="4A5F92E3" w14:textId="77777777" w:rsidR="003B7FB8" w:rsidRPr="00EB38B0" w:rsidRDefault="003B7FB8" w:rsidP="0047167A">
      <w:pPr>
        <w:pStyle w:val="BodyText"/>
        <w:tabs>
          <w:tab w:val="left" w:pos="142"/>
        </w:tabs>
        <w:rPr>
          <w:rFonts w:ascii="Century Gothic" w:hAnsi="Century Gothic" w:cs="Times New Roman"/>
          <w:lang w:val="el-GR"/>
        </w:rPr>
      </w:pPr>
      <w:r w:rsidRPr="00EB38B0">
        <w:rPr>
          <w:rFonts w:ascii="Century Gothic" w:hAnsi="Century Gothic" w:cs="Times New Roman"/>
          <w:lang w:val="el-GR"/>
        </w:rPr>
        <w:t xml:space="preserve">Η προσθήκη κρυφών επιπέδων επιτρέπει στα πολυεπίπεδα δίκτυα </w:t>
      </w:r>
      <w:proofErr w:type="spellStart"/>
      <w:r w:rsidRPr="00EB38B0">
        <w:rPr>
          <w:rFonts w:ascii="Century Gothic" w:hAnsi="Century Gothic" w:cs="Times New Roman"/>
          <w:lang w:val="el-GR"/>
        </w:rPr>
        <w:t>προσθιας</w:t>
      </w:r>
      <w:proofErr w:type="spellEnd"/>
      <w:r w:rsidRPr="00EB38B0">
        <w:rPr>
          <w:rFonts w:ascii="Century Gothic" w:hAnsi="Century Gothic" w:cs="Times New Roman"/>
          <w:lang w:val="el-GR"/>
        </w:rPr>
        <w:t xml:space="preserve"> τροφοδότησης να υπολογίζουν πιο σύνθετες μη γραμμικές συναρτήσεις και να αντιμετωπίζουν πιο πολύπλοκα δεδομένα. Ο κάθε νευρώνας σε ένα κρυφό επίπεδο υπολογίζει μια γραμμική συνδυαστική σχέση των εισόδων του και των αντίστοιχων βαρών, ενώ η συνάρτηση ενεργοποίησης του επιπέδου του προσδίδει μη γραμμικότητα. Με την χρήση πολλών κρυφών επιπέδων, το δίκτυο μπορεί να εκτελέσει πιο περίπλοκες υπολογιστικές διεργασίες και να αναπαραστήσει πιο πολύπλοκες συναρτήσεις.</w:t>
      </w:r>
    </w:p>
    <w:p w14:paraId="4F92F20B"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Τα πολυεπίπεδα δίκτυα </w:t>
      </w:r>
      <w:proofErr w:type="spellStart"/>
      <w:r w:rsidRPr="00EB38B0">
        <w:rPr>
          <w:rFonts w:ascii="Century Gothic" w:hAnsi="Century Gothic" w:cs="Times New Roman"/>
          <w:lang w:val="el-GR"/>
        </w:rPr>
        <w:t>προσθιας</w:t>
      </w:r>
      <w:proofErr w:type="spellEnd"/>
      <w:r w:rsidRPr="00EB38B0">
        <w:rPr>
          <w:rFonts w:ascii="Century Gothic" w:hAnsi="Century Gothic" w:cs="Times New Roman"/>
          <w:lang w:val="el-GR"/>
        </w:rPr>
        <w:t xml:space="preserve"> τροφοδότησης έχουν ευρεία εφαρμογή σε πολλά προβλήματα μηχανικής μάθησης, όπως η αναγνώριση προτύπων, η εκτίμηση και πρόβλεψη, και η ταξινόμηση δεδομένων.</w:t>
      </w:r>
    </w:p>
    <w:p w14:paraId="535C7932" w14:textId="77777777" w:rsidR="003B7FB8" w:rsidRPr="00EB38B0" w:rsidRDefault="003B7FB8" w:rsidP="00D4473C">
      <w:pPr>
        <w:pStyle w:val="BodyText"/>
        <w:rPr>
          <w:rFonts w:ascii="Century Gothic" w:hAnsi="Century Gothic" w:cs="Times New Roman"/>
          <w:lang w:val="el-GR"/>
        </w:rPr>
      </w:pPr>
    </w:p>
    <w:p w14:paraId="1DA24DE8" w14:textId="77777777" w:rsidR="003B7FB8" w:rsidRPr="00D4473C" w:rsidRDefault="003B7FB8" w:rsidP="00D4473C">
      <w:pPr>
        <w:keepNext/>
        <w:jc w:val="both"/>
        <w:rPr>
          <w:rFonts w:ascii="Century Gothic" w:hAnsi="Century Gothic"/>
        </w:rPr>
      </w:pPr>
      <w:r w:rsidRPr="00D4473C">
        <w:rPr>
          <w:rFonts w:ascii="Century Gothic" w:hAnsi="Century Gothic"/>
        </w:rPr>
        <w:fldChar w:fldCharType="begin"/>
      </w:r>
      <w:r w:rsidRPr="00D4473C">
        <w:rPr>
          <w:rFonts w:ascii="Century Gothic" w:hAnsi="Century Gothic"/>
        </w:rPr>
        <w:instrText xml:space="preserve"> INCLUDEPICTURE "https://www.researchgate.net/profile/Ismail-Koyuncu-4/publication/303770658/figure/fig3/AS:667789442437131@1536224818660/The-structure-of-multilayer-feed-forward-artificial-neural-network-with-one-hidden-layer.png" \* MERGEFORMATINET </w:instrText>
      </w:r>
      <w:r w:rsidRPr="00D4473C">
        <w:rPr>
          <w:rFonts w:ascii="Century Gothic" w:hAnsi="Century Gothic"/>
        </w:rPr>
        <w:fldChar w:fldCharType="separate"/>
      </w:r>
      <w:r w:rsidRPr="00D4473C">
        <w:rPr>
          <w:rFonts w:ascii="Century Gothic" w:hAnsi="Century Gothic"/>
          <w:noProof/>
          <w:lang w:eastAsia="el-GR"/>
        </w:rPr>
        <w:drawing>
          <wp:inline distT="0" distB="0" distL="0" distR="0" wp14:anchorId="7089370C" wp14:editId="5B11BC9F">
            <wp:extent cx="4186154" cy="2633575"/>
            <wp:effectExtent l="0" t="0" r="5080" b="0"/>
            <wp:docPr id="20" name="Picture 20" descr="The structure of multilayer feed forward artificial neural network with one hidden 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structure of multilayer feed forward artificial neural network with one hidden lay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3465" cy="2638174"/>
                    </a:xfrm>
                    <a:prstGeom prst="rect">
                      <a:avLst/>
                    </a:prstGeom>
                    <a:noFill/>
                    <a:ln>
                      <a:noFill/>
                    </a:ln>
                  </pic:spPr>
                </pic:pic>
              </a:graphicData>
            </a:graphic>
          </wp:inline>
        </w:drawing>
      </w:r>
      <w:r w:rsidRPr="00D4473C">
        <w:rPr>
          <w:rFonts w:ascii="Century Gothic" w:hAnsi="Century Gothic"/>
        </w:rPr>
        <w:fldChar w:fldCharType="end"/>
      </w:r>
    </w:p>
    <w:p w14:paraId="76936F7B"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 xml:space="preserve">Σχήμα 3-10: Απεικόνιση </w:t>
      </w:r>
      <w:proofErr w:type="spellStart"/>
      <w:r w:rsidRPr="00EB38B0">
        <w:rPr>
          <w:rFonts w:ascii="Century Gothic" w:hAnsi="Century Gothic" w:cs="Times New Roman"/>
          <w:lang w:val="el-GR"/>
        </w:rPr>
        <w:t>Πολυεπίπεδου</w:t>
      </w:r>
      <w:proofErr w:type="spellEnd"/>
      <w:r w:rsidRPr="00EB38B0">
        <w:rPr>
          <w:rFonts w:ascii="Century Gothic" w:hAnsi="Century Gothic" w:cs="Times New Roman"/>
          <w:lang w:val="el-GR"/>
        </w:rPr>
        <w:t xml:space="preserve"> Δικτύου Πρόσθιας Τροφοδότησης</w:t>
      </w:r>
    </w:p>
    <w:p w14:paraId="1128B65A" w14:textId="77777777" w:rsidR="003B7FB8" w:rsidRPr="00EB38B0" w:rsidRDefault="003B7FB8" w:rsidP="00D4473C">
      <w:pPr>
        <w:pStyle w:val="NormalWeb"/>
        <w:ind w:left="567" w:hanging="567"/>
        <w:jc w:val="both"/>
        <w:rPr>
          <w:rFonts w:ascii="Century Gothic" w:hAnsi="Century Gothic"/>
          <w:lang w:val="en-US"/>
        </w:rPr>
      </w:pPr>
      <w:r w:rsidRPr="00EB38B0">
        <w:rPr>
          <w:rFonts w:ascii="Century Gothic" w:hAnsi="Century Gothic"/>
        </w:rPr>
        <w:t>Πηγή</w:t>
      </w:r>
      <w:r w:rsidRPr="00EB38B0">
        <w:rPr>
          <w:rFonts w:ascii="Century Gothic" w:hAnsi="Century Gothic"/>
          <w:lang w:val="en-US"/>
        </w:rPr>
        <w:t xml:space="preserve">: </w:t>
      </w:r>
      <w:r w:rsidRPr="00DF28C6">
        <w:rPr>
          <w:rFonts w:ascii="Century Gothic" w:hAnsi="Century Gothic"/>
          <w:i/>
          <w:iCs/>
          <w:lang w:val="en-US"/>
        </w:rPr>
        <w:t>Structure of the multilayer feed-forward neural network.</w:t>
      </w:r>
      <w:r w:rsidRPr="00DF28C6">
        <w:rPr>
          <w:rFonts w:ascii="Century Gothic" w:hAnsi="Century Gothic"/>
          <w:lang w:val="en-US"/>
        </w:rPr>
        <w:t xml:space="preserve"> (n.d.). Retrieved November 8, 2022, from https://www.researchgate.net/figure/Structure-of-the-multilayer-feed-forward-neural-network_fig2_321281271 </w:t>
      </w:r>
    </w:p>
    <w:p w14:paraId="61E84720" w14:textId="77777777" w:rsidR="003B7FB8" w:rsidRPr="00EB38B0" w:rsidRDefault="003B7FB8" w:rsidP="00D4473C">
      <w:pPr>
        <w:pStyle w:val="BodyText"/>
        <w:rPr>
          <w:rFonts w:ascii="Century Gothic" w:hAnsi="Century Gothic" w:cs="Times New Roman"/>
          <w:lang w:val="en-US"/>
        </w:rPr>
      </w:pPr>
    </w:p>
    <w:p w14:paraId="26FD8BD1" w14:textId="2D3974FE" w:rsidR="003B7FB8" w:rsidRPr="00AF5ED5" w:rsidRDefault="00AF5ED5" w:rsidP="00D4473C">
      <w:pPr>
        <w:pStyle w:val="Heading3"/>
        <w:jc w:val="both"/>
        <w:rPr>
          <w:rFonts w:ascii="Century Gothic" w:hAnsi="Century Gothic"/>
        </w:rPr>
      </w:pPr>
      <w:bookmarkStart w:id="60" w:name="_Toc147149248"/>
      <w:bookmarkStart w:id="61" w:name="_Toc155356049"/>
      <w:r w:rsidRPr="00AF5ED5">
        <w:rPr>
          <w:rFonts w:ascii="Century Gothic" w:hAnsi="Century Gothic"/>
        </w:rPr>
        <w:t>3.9.8</w:t>
      </w:r>
      <w:r w:rsidRPr="00AF5ED5">
        <w:rPr>
          <w:rFonts w:ascii="Century Gothic" w:hAnsi="Century Gothic"/>
        </w:rPr>
        <w:tab/>
        <w:t>Αναδρομικά Νευρωνικά Δίκτυα</w:t>
      </w:r>
      <w:bookmarkEnd w:id="60"/>
      <w:bookmarkEnd w:id="61"/>
    </w:p>
    <w:p w14:paraId="67E987B2"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Τα Αναδρομικά Νευρωνικά Δίκτυα (</w:t>
      </w:r>
      <w:r w:rsidRPr="00EB38B0">
        <w:rPr>
          <w:rFonts w:ascii="Century Gothic" w:hAnsi="Century Gothic" w:cs="Times New Roman"/>
          <w:lang w:val="en-US"/>
        </w:rPr>
        <w:t>Recurrent</w:t>
      </w:r>
      <w:r w:rsidRPr="00EB38B0">
        <w:rPr>
          <w:rFonts w:ascii="Century Gothic" w:hAnsi="Century Gothic" w:cs="Times New Roman"/>
          <w:lang w:val="el-GR"/>
        </w:rPr>
        <w:t xml:space="preserve"> </w:t>
      </w:r>
      <w:r w:rsidRPr="00EB38B0">
        <w:rPr>
          <w:rFonts w:ascii="Century Gothic" w:hAnsi="Century Gothic" w:cs="Times New Roman"/>
          <w:lang w:val="en-US"/>
        </w:rPr>
        <w:t>Neural</w:t>
      </w:r>
      <w:r w:rsidRPr="00EB38B0">
        <w:rPr>
          <w:rFonts w:ascii="Century Gothic" w:hAnsi="Century Gothic" w:cs="Times New Roman"/>
          <w:lang w:val="el-GR"/>
        </w:rPr>
        <w:t xml:space="preserve"> </w:t>
      </w:r>
      <w:r w:rsidRPr="00EB38B0">
        <w:rPr>
          <w:rFonts w:ascii="Century Gothic" w:hAnsi="Century Gothic" w:cs="Times New Roman"/>
          <w:lang w:val="en-US"/>
        </w:rPr>
        <w:t>Networks</w:t>
      </w:r>
      <w:r w:rsidRPr="00EB38B0">
        <w:rPr>
          <w:rFonts w:ascii="Century Gothic" w:hAnsi="Century Gothic" w:cs="Times New Roman"/>
          <w:lang w:val="el-GR"/>
        </w:rPr>
        <w:t>) χρησιμοποιούν για την παραγωγή μιας εξόδου πέρα από τα δεδομένα εισόδου και τις προηγούμενες εξόδους. Τα Αναδρομικά Νευρωνικά Δίκτυα (</w:t>
      </w:r>
      <w:r w:rsidRPr="00EB38B0">
        <w:rPr>
          <w:rFonts w:ascii="Century Gothic" w:hAnsi="Century Gothic" w:cs="Times New Roman"/>
          <w:lang w:val="en-US"/>
        </w:rPr>
        <w:t>RNN</w:t>
      </w:r>
      <w:r w:rsidRPr="00EB38B0">
        <w:rPr>
          <w:rFonts w:ascii="Century Gothic" w:hAnsi="Century Gothic" w:cs="Times New Roman"/>
          <w:lang w:val="el-GR"/>
        </w:rPr>
        <w:t xml:space="preserve">) δεν έχουν νευρώνες προς μόνο μια κατεύθυνση όπως τα Πολυεπίπεδα Δίκτυα Πρόσθιας </w:t>
      </w:r>
      <w:r w:rsidRPr="00EB38B0">
        <w:rPr>
          <w:rFonts w:ascii="Century Gothic" w:hAnsi="Century Gothic" w:cs="Times New Roman"/>
          <w:lang w:val="el-GR"/>
        </w:rPr>
        <w:lastRenderedPageBreak/>
        <w:t xml:space="preserve">Τροφοδότησης αλλά μπορούν να μεταφέρουν πληροφορία και προς το προηγούμενο και το ίδιο επίπεδο. Λόγο της ικανότητας επικοινωνίας ανάμεσα σε προηγούμενα και ίδια επίπεδα τα Αναδρομικά Νευρωνικά Δίκτυα έχουν την ικανότητα αντίληψης του χρόνου. Μπορούν δηλαδή να προβλέψουν την έξοδο της </w:t>
      </w:r>
      <w:r w:rsidRPr="00EB38B0">
        <w:rPr>
          <w:rFonts w:ascii="Century Gothic" w:hAnsi="Century Gothic" w:cs="Times New Roman"/>
          <w:lang w:val="en-US"/>
        </w:rPr>
        <w:t>t</w:t>
      </w:r>
      <w:r w:rsidRPr="00EB38B0">
        <w:rPr>
          <w:rFonts w:ascii="Century Gothic" w:hAnsi="Century Gothic" w:cs="Times New Roman"/>
          <w:lang w:val="el-GR"/>
        </w:rPr>
        <w:t xml:space="preserve">+1 στιγμής συναρτήσει των δεδομένων των στιγμών </w:t>
      </w:r>
      <w:r w:rsidRPr="00EB38B0">
        <w:rPr>
          <w:rFonts w:ascii="Century Gothic" w:hAnsi="Century Gothic" w:cs="Times New Roman"/>
          <w:lang w:val="en-US"/>
        </w:rPr>
        <w:t>t</w:t>
      </w:r>
      <w:r w:rsidRPr="00EB38B0">
        <w:rPr>
          <w:rFonts w:ascii="Century Gothic" w:hAnsi="Century Gothic" w:cs="Times New Roman"/>
          <w:lang w:val="el-GR"/>
        </w:rPr>
        <w:t xml:space="preserve"> και </w:t>
      </w:r>
      <w:r w:rsidRPr="00EB38B0">
        <w:rPr>
          <w:rFonts w:ascii="Century Gothic" w:hAnsi="Century Gothic" w:cs="Times New Roman"/>
          <w:lang w:val="en-US"/>
        </w:rPr>
        <w:t>t</w:t>
      </w:r>
      <w:r w:rsidRPr="00EB38B0">
        <w:rPr>
          <w:rFonts w:ascii="Century Gothic" w:hAnsi="Century Gothic" w:cs="Times New Roman"/>
          <w:lang w:val="el-GR"/>
        </w:rPr>
        <w:t>-1.</w:t>
      </w:r>
    </w:p>
    <w:p w14:paraId="0507AF67" w14:textId="77777777" w:rsidR="003B7FB8" w:rsidRPr="00D4473C" w:rsidRDefault="003B7FB8" w:rsidP="00D4473C">
      <w:pPr>
        <w:keepNext/>
        <w:jc w:val="both"/>
        <w:rPr>
          <w:rFonts w:ascii="Century Gothic" w:hAnsi="Century Gothic"/>
        </w:rPr>
      </w:pPr>
      <w:r w:rsidRPr="00D4473C">
        <w:rPr>
          <w:rFonts w:ascii="Century Gothic" w:hAnsi="Century Gothic"/>
        </w:rPr>
        <w:fldChar w:fldCharType="begin"/>
      </w:r>
      <w:r w:rsidRPr="00D4473C">
        <w:rPr>
          <w:rFonts w:ascii="Century Gothic" w:hAnsi="Century Gothic"/>
        </w:rPr>
        <w:instrText xml:space="preserve"> INCLUDEPICTURE "https://programmersought.com/images/625/f3e74f06ff5b2797a42d44f732f32641.png" \* MERGEFORMATINET </w:instrText>
      </w:r>
      <w:r w:rsidRPr="00D4473C">
        <w:rPr>
          <w:rFonts w:ascii="Century Gothic" w:hAnsi="Century Gothic"/>
        </w:rPr>
        <w:fldChar w:fldCharType="separate"/>
      </w:r>
      <w:r w:rsidRPr="00D4473C">
        <w:rPr>
          <w:rFonts w:ascii="Century Gothic" w:hAnsi="Century Gothic"/>
          <w:noProof/>
          <w:lang w:eastAsia="el-GR"/>
        </w:rPr>
        <w:drawing>
          <wp:inline distT="0" distB="0" distL="0" distR="0" wp14:anchorId="527E03F1" wp14:editId="476A08C5">
            <wp:extent cx="5400040" cy="2151380"/>
            <wp:effectExtent l="0" t="0" r="0" b="0"/>
            <wp:docPr id="22" name="Picture 22"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cloc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2151380"/>
                    </a:xfrm>
                    <a:prstGeom prst="rect">
                      <a:avLst/>
                    </a:prstGeom>
                    <a:noFill/>
                    <a:ln>
                      <a:noFill/>
                    </a:ln>
                  </pic:spPr>
                </pic:pic>
              </a:graphicData>
            </a:graphic>
          </wp:inline>
        </w:drawing>
      </w:r>
      <w:r w:rsidRPr="00D4473C">
        <w:rPr>
          <w:rFonts w:ascii="Century Gothic" w:hAnsi="Century Gothic"/>
        </w:rPr>
        <w:fldChar w:fldCharType="end"/>
      </w:r>
    </w:p>
    <w:p w14:paraId="12E0BFF0" w14:textId="77777777" w:rsidR="003B7FB8" w:rsidRPr="00EB38B0" w:rsidRDefault="003B7FB8" w:rsidP="00D4473C">
      <w:pPr>
        <w:pStyle w:val="BodyText"/>
        <w:rPr>
          <w:rFonts w:ascii="Century Gothic" w:hAnsi="Century Gothic" w:cs="Times New Roman"/>
          <w:lang w:val="el-GR"/>
        </w:rPr>
      </w:pPr>
      <w:r w:rsidRPr="00EB38B0">
        <w:rPr>
          <w:rFonts w:ascii="Century Gothic" w:hAnsi="Century Gothic" w:cs="Times New Roman"/>
          <w:lang w:val="el-GR"/>
        </w:rPr>
        <w:t>3-11 : Απεικόνιση Αναδρομικού Νευρωνικού Δικτύου</w:t>
      </w:r>
    </w:p>
    <w:p w14:paraId="53301288" w14:textId="77777777" w:rsidR="003B7FB8" w:rsidRPr="00DF28C6" w:rsidRDefault="003B7FB8" w:rsidP="00D4473C">
      <w:pPr>
        <w:pStyle w:val="NormalWeb"/>
        <w:ind w:left="567" w:hanging="567"/>
        <w:jc w:val="both"/>
        <w:rPr>
          <w:rFonts w:ascii="Century Gothic" w:hAnsi="Century Gothic"/>
          <w:lang w:val="en-US"/>
        </w:rPr>
      </w:pPr>
      <w:r w:rsidRPr="00EB38B0">
        <w:rPr>
          <w:rFonts w:ascii="Century Gothic" w:hAnsi="Century Gothic"/>
        </w:rPr>
        <w:t>Πηγή</w:t>
      </w:r>
      <w:r w:rsidRPr="0080752A">
        <w:rPr>
          <w:rFonts w:ascii="Century Gothic" w:hAnsi="Century Gothic"/>
        </w:rPr>
        <w:t xml:space="preserve">: </w:t>
      </w:r>
      <w:r w:rsidRPr="005F4ED5">
        <w:rPr>
          <w:rFonts w:ascii="Century Gothic" w:hAnsi="Century Gothic"/>
          <w:i/>
          <w:iCs/>
          <w:lang w:val="en-US"/>
        </w:rPr>
        <w:t>RNN</w:t>
      </w:r>
      <w:r w:rsidRPr="0080752A">
        <w:rPr>
          <w:rFonts w:ascii="Century Gothic" w:hAnsi="Century Gothic"/>
        </w:rPr>
        <w:t xml:space="preserve">. </w:t>
      </w:r>
      <w:r w:rsidRPr="00DF28C6">
        <w:rPr>
          <w:rFonts w:ascii="Century Gothic" w:hAnsi="Century Gothic"/>
          <w:lang w:val="en-US"/>
        </w:rPr>
        <w:t xml:space="preserve">RNN - programmer sought. (n.d.). Retrieved from https://programmersought.com/article/4868807525/ </w:t>
      </w:r>
    </w:p>
    <w:p w14:paraId="0DF181B5" w14:textId="1F8B2043" w:rsidR="003B7FB8" w:rsidRPr="00D4473C" w:rsidRDefault="00374E4F" w:rsidP="00D4473C">
      <w:pPr>
        <w:spacing w:after="160" w:line="259" w:lineRule="auto"/>
        <w:jc w:val="both"/>
        <w:rPr>
          <w:rStyle w:val="Hyperlink"/>
          <w:rFonts w:ascii="Century Gothic" w:hAnsi="Century Gothic"/>
          <w:lang w:val="en-US"/>
        </w:rPr>
      </w:pPr>
      <w:r w:rsidRPr="00D4473C">
        <w:rPr>
          <w:rStyle w:val="Hyperlink"/>
          <w:rFonts w:ascii="Century Gothic" w:hAnsi="Century Gothic"/>
          <w:color w:val="2F5496" w:themeColor="accent1" w:themeShade="BF"/>
          <w:u w:val="none"/>
          <w:lang w:val="en-US"/>
        </w:rPr>
        <w:br w:type="page"/>
      </w:r>
    </w:p>
    <w:p w14:paraId="5548BB41" w14:textId="566B8229" w:rsidR="00803554" w:rsidRPr="00AF5ED5" w:rsidRDefault="00F65837" w:rsidP="00803554">
      <w:pPr>
        <w:pStyle w:val="Heading1"/>
        <w:jc w:val="both"/>
        <w:rPr>
          <w:rFonts w:ascii="Century Gothic" w:hAnsi="Century Gothic" w:cs="Times New Roman"/>
          <w:sz w:val="28"/>
          <w:szCs w:val="28"/>
        </w:rPr>
      </w:pPr>
      <w:bookmarkStart w:id="62" w:name="_Toc155356050"/>
      <w:r w:rsidRPr="00AF5ED5">
        <w:rPr>
          <w:rFonts w:ascii="Century Gothic" w:hAnsi="Century Gothic" w:cs="Times New Roman"/>
          <w:sz w:val="28"/>
          <w:szCs w:val="28"/>
        </w:rPr>
        <w:lastRenderedPageBreak/>
        <w:t xml:space="preserve">Κεφάλαιο </w:t>
      </w:r>
      <w:r w:rsidR="00AF5ED5" w:rsidRPr="00AF5ED5">
        <w:rPr>
          <w:rFonts w:ascii="Century Gothic" w:hAnsi="Century Gothic" w:cs="Times New Roman"/>
          <w:sz w:val="28"/>
          <w:szCs w:val="28"/>
        </w:rPr>
        <w:t>4</w:t>
      </w:r>
      <w:r w:rsidR="00AF5ED5" w:rsidRPr="00AF5ED5">
        <w:rPr>
          <w:rFonts w:ascii="Century Gothic" w:hAnsi="Century Gothic" w:cs="Times New Roman"/>
          <w:sz w:val="28"/>
          <w:szCs w:val="28"/>
          <w:vertAlign w:val="superscript"/>
        </w:rPr>
        <w:t>ο</w:t>
      </w:r>
      <w:bookmarkStart w:id="63" w:name="_Toc147149251"/>
      <w:r w:rsidR="00AF5ED5" w:rsidRPr="00AF5ED5">
        <w:rPr>
          <w:rFonts w:ascii="Century Gothic" w:hAnsi="Century Gothic" w:cs="Times New Roman"/>
          <w:sz w:val="28"/>
          <w:szCs w:val="28"/>
        </w:rPr>
        <w:t xml:space="preserve">: </w:t>
      </w:r>
      <w:r w:rsidR="00AF5ED5">
        <w:rPr>
          <w:rFonts w:ascii="Century Gothic" w:hAnsi="Century Gothic" w:cs="Times New Roman"/>
          <w:sz w:val="28"/>
          <w:szCs w:val="28"/>
        </w:rPr>
        <w:t xml:space="preserve">Η </w:t>
      </w:r>
      <w:r w:rsidRPr="00AF5ED5">
        <w:rPr>
          <w:rFonts w:ascii="Century Gothic" w:hAnsi="Century Gothic" w:cs="Times New Roman"/>
          <w:sz w:val="28"/>
          <w:szCs w:val="28"/>
        </w:rPr>
        <w:t>Πολυκριτήρια Μέθοδος</w:t>
      </w:r>
      <w:r w:rsidR="00803554" w:rsidRPr="00AF5ED5">
        <w:rPr>
          <w:rFonts w:ascii="Century Gothic" w:hAnsi="Century Gothic" w:cs="Times New Roman"/>
          <w:sz w:val="28"/>
          <w:szCs w:val="28"/>
        </w:rPr>
        <w:t xml:space="preserve"> </w:t>
      </w:r>
      <w:r w:rsidRPr="00AF5ED5">
        <w:rPr>
          <w:rFonts w:ascii="Century Gothic" w:hAnsi="Century Gothic" w:cs="Times New Roman"/>
          <w:sz w:val="28"/>
          <w:szCs w:val="28"/>
        </w:rPr>
        <w:t>U</w:t>
      </w:r>
      <w:bookmarkEnd w:id="63"/>
      <w:r w:rsidR="00AF5ED5">
        <w:rPr>
          <w:rFonts w:ascii="Century Gothic" w:hAnsi="Century Gothic" w:cs="Times New Roman"/>
          <w:sz w:val="28"/>
          <w:szCs w:val="28"/>
          <w:lang w:val="en-US"/>
        </w:rPr>
        <w:t>TASTAR</w:t>
      </w:r>
      <w:r w:rsidR="00803554" w:rsidRPr="00AF5ED5">
        <w:rPr>
          <w:rFonts w:ascii="Century Gothic" w:hAnsi="Century Gothic" w:cs="Times New Roman"/>
          <w:sz w:val="28"/>
          <w:szCs w:val="28"/>
        </w:rPr>
        <w:t xml:space="preserve"> </w:t>
      </w:r>
      <w:r w:rsidR="00AF5ED5">
        <w:rPr>
          <w:rFonts w:ascii="Century Gothic" w:hAnsi="Century Gothic" w:cs="Times New Roman"/>
          <w:sz w:val="28"/>
          <w:szCs w:val="28"/>
        </w:rPr>
        <w:t>κ</w:t>
      </w:r>
      <w:r w:rsidR="00AF5ED5" w:rsidRPr="00AF5ED5">
        <w:rPr>
          <w:rFonts w:ascii="Century Gothic" w:hAnsi="Century Gothic" w:cs="Times New Roman"/>
          <w:sz w:val="28"/>
          <w:szCs w:val="28"/>
        </w:rPr>
        <w:t xml:space="preserve">αι </w:t>
      </w:r>
      <w:r w:rsidR="00AF5ED5">
        <w:rPr>
          <w:rFonts w:ascii="Century Gothic" w:hAnsi="Century Gothic" w:cs="Times New Roman"/>
          <w:sz w:val="28"/>
          <w:szCs w:val="28"/>
        </w:rPr>
        <w:t xml:space="preserve">το </w:t>
      </w:r>
      <w:r w:rsidR="00803554" w:rsidRPr="00AF5ED5">
        <w:rPr>
          <w:rFonts w:ascii="Century Gothic" w:hAnsi="Century Gothic" w:cs="Times New Roman"/>
          <w:sz w:val="28"/>
          <w:szCs w:val="28"/>
        </w:rPr>
        <w:t xml:space="preserve">Νευρωνικό Δίκτυο </w:t>
      </w:r>
      <w:r w:rsidR="00803554" w:rsidRPr="00AF5ED5">
        <w:rPr>
          <w:rFonts w:ascii="Century Gothic" w:hAnsi="Century Gothic" w:cs="Times New Roman"/>
          <w:sz w:val="28"/>
          <w:szCs w:val="28"/>
          <w:lang w:val="en-US"/>
        </w:rPr>
        <w:t>SOM</w:t>
      </w:r>
      <w:bookmarkEnd w:id="62"/>
    </w:p>
    <w:p w14:paraId="16D0B658" w14:textId="5FF00590" w:rsidR="00F21E00" w:rsidRPr="00D4473C" w:rsidRDefault="00F21E00" w:rsidP="00D4473C">
      <w:pPr>
        <w:jc w:val="both"/>
        <w:rPr>
          <w:rFonts w:ascii="Century Gothic" w:hAnsi="Century Gothic"/>
        </w:rPr>
      </w:pPr>
    </w:p>
    <w:p w14:paraId="16125CFA" w14:textId="7CA59FC6" w:rsidR="00F21E00" w:rsidRPr="00AF5ED5" w:rsidRDefault="00AF5ED5" w:rsidP="00D4473C">
      <w:pPr>
        <w:pStyle w:val="Heading2"/>
        <w:jc w:val="both"/>
        <w:rPr>
          <w:rFonts w:ascii="Century Gothic" w:hAnsi="Century Gothic" w:cs="Times New Roman"/>
          <w:sz w:val="24"/>
          <w:szCs w:val="24"/>
        </w:rPr>
      </w:pPr>
      <w:bookmarkStart w:id="64" w:name="_Toc155356051"/>
      <w:r w:rsidRPr="00AF5ED5">
        <w:rPr>
          <w:rFonts w:ascii="Century Gothic" w:hAnsi="Century Gothic" w:cs="Times New Roman"/>
          <w:sz w:val="24"/>
          <w:szCs w:val="24"/>
        </w:rPr>
        <w:t>4.1</w:t>
      </w:r>
      <w:r w:rsidRPr="00AF5ED5">
        <w:rPr>
          <w:rFonts w:ascii="Century Gothic" w:hAnsi="Century Gothic" w:cs="Times New Roman"/>
          <w:sz w:val="24"/>
          <w:szCs w:val="24"/>
        </w:rPr>
        <w:tab/>
      </w:r>
      <w:r w:rsidRPr="00AF5ED5">
        <w:rPr>
          <w:rFonts w:ascii="Century Gothic" w:hAnsi="Century Gothic"/>
          <w:sz w:val="24"/>
          <w:szCs w:val="24"/>
        </w:rPr>
        <w:t>Εισαγωγή</w:t>
      </w:r>
      <w:bookmarkEnd w:id="64"/>
      <w:r w:rsidRPr="00AF5ED5">
        <w:rPr>
          <w:rFonts w:ascii="Century Gothic" w:hAnsi="Century Gothic" w:cs="Times New Roman"/>
          <w:sz w:val="24"/>
          <w:szCs w:val="24"/>
        </w:rPr>
        <w:t xml:space="preserve"> </w:t>
      </w:r>
    </w:p>
    <w:p w14:paraId="1A249B75" w14:textId="096CA98E" w:rsidR="00F21E00" w:rsidRPr="00D4473C" w:rsidRDefault="00F21E00" w:rsidP="00D4473C">
      <w:pPr>
        <w:jc w:val="both"/>
        <w:rPr>
          <w:rFonts w:ascii="Century Gothic" w:hAnsi="Century Gothic"/>
        </w:rPr>
      </w:pPr>
    </w:p>
    <w:p w14:paraId="3726BE57" w14:textId="77777777" w:rsidR="00F21E00" w:rsidRPr="00EB38B0" w:rsidRDefault="00F21E00" w:rsidP="00D4473C">
      <w:pPr>
        <w:pStyle w:val="BodyText"/>
        <w:rPr>
          <w:rFonts w:ascii="Century Gothic" w:hAnsi="Century Gothic" w:cs="Times New Roman"/>
          <w:lang w:val="el-GR"/>
        </w:rPr>
      </w:pPr>
      <w:r w:rsidRPr="00EB38B0">
        <w:rPr>
          <w:rFonts w:ascii="Century Gothic" w:hAnsi="Century Gothic" w:cs="Times New Roman"/>
          <w:lang w:val="el-GR"/>
        </w:rPr>
        <w:t>Η πολυκριτήρια μέθοδος UTASTAR αναλύεται λεπτομερώς, παρέχοντας μια κατανόηση των βασικών αρχών και των σταδίων της μεθόδου. Επιπλέον, αναφέρονται οι τεχνικές που χρησιμοποιούνται για την αξιολόγηση των κριτηρίων και την καθορισμό των βαρών τους.</w:t>
      </w:r>
    </w:p>
    <w:p w14:paraId="6460DD3B" w14:textId="77777777" w:rsidR="00F21E00" w:rsidRPr="00EB38B0" w:rsidRDefault="00F21E00" w:rsidP="00D4473C">
      <w:pPr>
        <w:pStyle w:val="BodyText"/>
        <w:rPr>
          <w:rFonts w:ascii="Century Gothic" w:hAnsi="Century Gothic" w:cs="Times New Roman"/>
          <w:lang w:val="el-GR"/>
        </w:rPr>
      </w:pPr>
      <w:r w:rsidRPr="00EB38B0">
        <w:rPr>
          <w:rFonts w:ascii="Century Gothic" w:hAnsi="Century Gothic" w:cs="Times New Roman"/>
          <w:lang w:val="el-GR"/>
        </w:rPr>
        <w:t xml:space="preserve">Στη συνέχεια, παρουσιάζεται το νευρωνικό δίκτυο </w:t>
      </w:r>
      <w:proofErr w:type="spellStart"/>
      <w:r w:rsidRPr="00EB38B0">
        <w:rPr>
          <w:rFonts w:ascii="Century Gothic" w:hAnsi="Century Gothic" w:cs="Times New Roman"/>
          <w:lang w:val="el-GR"/>
        </w:rPr>
        <w:t>αυτοοργανωμένων</w:t>
      </w:r>
      <w:proofErr w:type="spellEnd"/>
      <w:r w:rsidRPr="00EB38B0">
        <w:rPr>
          <w:rFonts w:ascii="Century Gothic" w:hAnsi="Century Gothic" w:cs="Times New Roman"/>
          <w:lang w:val="el-GR"/>
        </w:rPr>
        <w:t xml:space="preserve"> χαρτών (SOM), το οποίο αποτελεί ένα είδος τεχνητού νευρωνικού δικτύου. Εξηγείται η αρχιτεκτονική και η λειτουργία του SOM, καθώς και ο τρόπος με τον οποίο εφαρμόζεται για την ανάλυση και την ομαδοποίηση δεδομένων.</w:t>
      </w:r>
    </w:p>
    <w:p w14:paraId="617D9534" w14:textId="76A9A2FC" w:rsidR="00F21E00" w:rsidRPr="00AF5ED5" w:rsidRDefault="00AF5ED5" w:rsidP="00D4473C">
      <w:pPr>
        <w:pStyle w:val="Heading2"/>
        <w:jc w:val="both"/>
        <w:rPr>
          <w:rFonts w:ascii="Century Gothic" w:hAnsi="Century Gothic" w:cs="Times New Roman"/>
          <w:bCs/>
          <w:sz w:val="24"/>
          <w:szCs w:val="24"/>
        </w:rPr>
      </w:pPr>
      <w:bookmarkStart w:id="65" w:name="_Toc155356052"/>
      <w:r w:rsidRPr="00AF5ED5">
        <w:rPr>
          <w:rFonts w:ascii="Century Gothic" w:hAnsi="Century Gothic" w:cs="Times New Roman"/>
          <w:bCs/>
          <w:sz w:val="24"/>
          <w:szCs w:val="24"/>
        </w:rPr>
        <w:t>4.2</w:t>
      </w:r>
      <w:r w:rsidRPr="00AF5ED5">
        <w:rPr>
          <w:rFonts w:ascii="Century Gothic" w:hAnsi="Century Gothic" w:cs="Times New Roman"/>
          <w:bCs/>
          <w:sz w:val="24"/>
          <w:szCs w:val="24"/>
        </w:rPr>
        <w:tab/>
      </w:r>
      <w:r w:rsidR="00F21E00" w:rsidRPr="00AF5ED5">
        <w:rPr>
          <w:rFonts w:ascii="Century Gothic" w:hAnsi="Century Gothic" w:cs="Times New Roman"/>
          <w:bCs/>
          <w:sz w:val="24"/>
          <w:szCs w:val="24"/>
        </w:rPr>
        <w:t xml:space="preserve">Πολυκριτήρια </w:t>
      </w:r>
      <w:r w:rsidRPr="00AF5ED5">
        <w:rPr>
          <w:rFonts w:ascii="Century Gothic" w:hAnsi="Century Gothic" w:cs="Times New Roman"/>
          <w:bCs/>
          <w:sz w:val="24"/>
          <w:szCs w:val="24"/>
        </w:rPr>
        <w:t xml:space="preserve">Μέθοδος - </w:t>
      </w:r>
      <w:r w:rsidR="00F21E00" w:rsidRPr="00AF5ED5">
        <w:rPr>
          <w:rFonts w:ascii="Century Gothic" w:hAnsi="Century Gothic" w:cs="Times New Roman"/>
          <w:bCs/>
          <w:sz w:val="24"/>
          <w:szCs w:val="24"/>
        </w:rPr>
        <w:t>UTASTAR</w:t>
      </w:r>
      <w:bookmarkEnd w:id="65"/>
    </w:p>
    <w:p w14:paraId="30AA92DF" w14:textId="77777777" w:rsidR="00F65837" w:rsidRPr="00D4473C" w:rsidRDefault="00F65837" w:rsidP="00D4473C">
      <w:pPr>
        <w:jc w:val="both"/>
        <w:rPr>
          <w:rFonts w:ascii="Century Gothic" w:hAnsi="Century Gothic"/>
        </w:rPr>
      </w:pPr>
    </w:p>
    <w:p w14:paraId="7C9EA18C" w14:textId="6245815A" w:rsidR="00F65837" w:rsidRPr="00D4473C" w:rsidRDefault="00F65837" w:rsidP="00D4473C">
      <w:pPr>
        <w:jc w:val="both"/>
        <w:rPr>
          <w:rFonts w:ascii="Century Gothic" w:hAnsi="Century Gothic"/>
        </w:rPr>
      </w:pPr>
      <w:r w:rsidRPr="00D4473C">
        <w:rPr>
          <w:rFonts w:ascii="Century Gothic" w:hAnsi="Century Gothic"/>
        </w:rPr>
        <w:t xml:space="preserve">Η μέθοδος UTASTAR προτάθηκε από τους </w:t>
      </w:r>
      <w:proofErr w:type="spellStart"/>
      <w:r w:rsidRPr="00D4473C">
        <w:rPr>
          <w:rFonts w:ascii="Century Gothic" w:hAnsi="Century Gothic"/>
        </w:rPr>
        <w:t>Siskos</w:t>
      </w:r>
      <w:proofErr w:type="spellEnd"/>
      <w:r w:rsidRPr="00D4473C">
        <w:rPr>
          <w:rFonts w:ascii="Century Gothic" w:hAnsi="Century Gothic"/>
        </w:rPr>
        <w:t xml:space="preserve"> και </w:t>
      </w:r>
      <w:proofErr w:type="spellStart"/>
      <w:r w:rsidRPr="00D4473C">
        <w:rPr>
          <w:rFonts w:ascii="Century Gothic" w:hAnsi="Century Gothic"/>
        </w:rPr>
        <w:t>Yiannacopoulos</w:t>
      </w:r>
      <w:proofErr w:type="spellEnd"/>
      <w:r w:rsidRPr="00D4473C">
        <w:rPr>
          <w:rFonts w:ascii="Century Gothic" w:hAnsi="Century Gothic"/>
        </w:rPr>
        <w:t xml:space="preserve"> (1985) αποτελεί μέθοδο πολυκριτήριας ανάλυσης αποφάσεων και είναι μια βελτίωση της μεθόδου UTA των </w:t>
      </w:r>
      <w:proofErr w:type="spellStart"/>
      <w:r w:rsidRPr="00D4473C">
        <w:rPr>
          <w:rFonts w:ascii="Century Gothic" w:hAnsi="Century Gothic"/>
        </w:rPr>
        <w:t>Jacquet-lagreze</w:t>
      </w:r>
      <w:proofErr w:type="spellEnd"/>
      <w:r w:rsidRPr="00D4473C">
        <w:rPr>
          <w:rFonts w:ascii="Century Gothic" w:hAnsi="Century Gothic"/>
        </w:rPr>
        <w:t xml:space="preserve"> and </w:t>
      </w:r>
      <w:proofErr w:type="spellStart"/>
      <w:r w:rsidRPr="00D4473C">
        <w:rPr>
          <w:rFonts w:ascii="Century Gothic" w:hAnsi="Century Gothic"/>
        </w:rPr>
        <w:t>Siskos</w:t>
      </w:r>
      <w:proofErr w:type="spellEnd"/>
      <w:r w:rsidRPr="00D4473C">
        <w:rPr>
          <w:rFonts w:ascii="Century Gothic" w:hAnsi="Century Gothic"/>
        </w:rPr>
        <w:t xml:space="preserve"> (1982) (</w:t>
      </w:r>
      <w:proofErr w:type="spellStart"/>
      <w:r w:rsidRPr="00D4473C">
        <w:rPr>
          <w:rStyle w:val="cf01"/>
          <w:rFonts w:ascii="Century Gothic" w:eastAsiaTheme="majorEastAsia" w:hAnsi="Century Gothic" w:cs="Times New Roman"/>
          <w:sz w:val="24"/>
          <w:szCs w:val="24"/>
        </w:rPr>
        <w:t>Siskos</w:t>
      </w:r>
      <w:proofErr w:type="spellEnd"/>
      <w:r w:rsidRPr="00D4473C">
        <w:rPr>
          <w:rStyle w:val="cf01"/>
          <w:rFonts w:ascii="Century Gothic" w:eastAsiaTheme="majorEastAsia" w:hAnsi="Century Gothic" w:cs="Times New Roman"/>
          <w:sz w:val="24"/>
          <w:szCs w:val="24"/>
        </w:rPr>
        <w:t xml:space="preserve"> </w:t>
      </w:r>
      <w:proofErr w:type="spellStart"/>
      <w:r w:rsidRPr="00D4473C">
        <w:rPr>
          <w:rStyle w:val="cf01"/>
          <w:rFonts w:ascii="Century Gothic" w:eastAsiaTheme="majorEastAsia" w:hAnsi="Century Gothic" w:cs="Times New Roman"/>
          <w:sz w:val="24"/>
          <w:szCs w:val="24"/>
        </w:rPr>
        <w:t>et</w:t>
      </w:r>
      <w:proofErr w:type="spellEnd"/>
      <w:r w:rsidRPr="00D4473C">
        <w:rPr>
          <w:rStyle w:val="cf01"/>
          <w:rFonts w:ascii="Century Gothic" w:eastAsiaTheme="majorEastAsia" w:hAnsi="Century Gothic" w:cs="Times New Roman"/>
          <w:sz w:val="24"/>
          <w:szCs w:val="24"/>
        </w:rPr>
        <w:t xml:space="preserve"> </w:t>
      </w:r>
      <w:proofErr w:type="spellStart"/>
      <w:r w:rsidRPr="00D4473C">
        <w:rPr>
          <w:rStyle w:val="cf01"/>
          <w:rFonts w:ascii="Century Gothic" w:eastAsiaTheme="majorEastAsia" w:hAnsi="Century Gothic" w:cs="Times New Roman"/>
          <w:sz w:val="24"/>
          <w:szCs w:val="24"/>
        </w:rPr>
        <w:t>al</w:t>
      </w:r>
      <w:proofErr w:type="spellEnd"/>
      <w:r w:rsidRPr="00D4473C">
        <w:rPr>
          <w:rStyle w:val="cf01"/>
          <w:rFonts w:ascii="Century Gothic" w:eastAsiaTheme="majorEastAsia" w:hAnsi="Century Gothic" w:cs="Times New Roman"/>
          <w:sz w:val="24"/>
          <w:szCs w:val="24"/>
        </w:rPr>
        <w:t>., 2016</w:t>
      </w:r>
      <w:r w:rsidRPr="00D4473C">
        <w:rPr>
          <w:rStyle w:val="cf01"/>
          <w:rFonts w:ascii="Century Gothic" w:eastAsiaTheme="majorEastAsia" w:hAnsi="Century Gothic"/>
          <w:sz w:val="24"/>
          <w:szCs w:val="24"/>
        </w:rPr>
        <w:t>)</w:t>
      </w:r>
      <w:r w:rsidRPr="00D4473C">
        <w:rPr>
          <w:rFonts w:ascii="Century Gothic" w:hAnsi="Century Gothic"/>
        </w:rPr>
        <w:t>.</w:t>
      </w:r>
    </w:p>
    <w:p w14:paraId="6CA87165" w14:textId="77777777" w:rsidR="00F65837" w:rsidRPr="00D4473C" w:rsidRDefault="00F65837" w:rsidP="00D4473C">
      <w:pPr>
        <w:jc w:val="both"/>
        <w:rPr>
          <w:rFonts w:ascii="Century Gothic" w:hAnsi="Century Gothic"/>
        </w:rPr>
      </w:pPr>
    </w:p>
    <w:p w14:paraId="15131213" w14:textId="77777777" w:rsidR="00F65837" w:rsidRPr="00D4473C" w:rsidRDefault="00F65837" w:rsidP="00D4473C">
      <w:pPr>
        <w:jc w:val="both"/>
        <w:rPr>
          <w:rFonts w:ascii="Century Gothic" w:hAnsi="Century Gothic"/>
        </w:rPr>
      </w:pPr>
      <w:r w:rsidRPr="00D4473C">
        <w:rPr>
          <w:rFonts w:ascii="Century Gothic" w:hAnsi="Century Gothic"/>
        </w:rPr>
        <w:t xml:space="preserve">Η μέθοδος UTA όπως και η μέθοδος </w:t>
      </w:r>
      <w:r w:rsidRPr="00D4473C">
        <w:rPr>
          <w:rFonts w:ascii="Century Gothic" w:hAnsi="Century Gothic"/>
          <w:lang w:val="en-US"/>
        </w:rPr>
        <w:t>UTASTAR</w:t>
      </w:r>
      <w:r w:rsidRPr="00D4473C">
        <w:rPr>
          <w:rFonts w:ascii="Century Gothic" w:hAnsi="Century Gothic"/>
        </w:rPr>
        <w:t xml:space="preserve"> έχει ως στόχο την ανάλυση των προτιμήσεων του αποφασίζοντα. Σκοπός των μεθόδων είναι το μοντέλο να ανταποκρίνεται όσο το δυνατόν περισσότερο στην αρχική προδιάταξη του αποφασίζοντα. Υπολογίζονται δηλαδή οι μερικές χρησιμότητες συναρτήσει κάποιων </w:t>
      </w:r>
      <w:proofErr w:type="spellStart"/>
      <w:r w:rsidRPr="00D4473C">
        <w:rPr>
          <w:rFonts w:ascii="Century Gothic" w:hAnsi="Century Gothic"/>
        </w:rPr>
        <w:t>πολυκριτηριακών</w:t>
      </w:r>
      <w:proofErr w:type="spellEnd"/>
      <w:r w:rsidRPr="00D4473C">
        <w:rPr>
          <w:rFonts w:ascii="Century Gothic" w:hAnsi="Century Gothic"/>
        </w:rPr>
        <w:t xml:space="preserve"> εκτιμήσεων και μιας διάταξης εναλλακτικών επιλογών ώστε το μοντέλο να ανταποκρίνεται όσο περισσότερο γίνεται στην πραγματικότητα.</w:t>
      </w:r>
    </w:p>
    <w:p w14:paraId="17A9296A" w14:textId="77777777" w:rsidR="00F65837" w:rsidRPr="00D4473C" w:rsidRDefault="00F65837" w:rsidP="00D4473C">
      <w:pPr>
        <w:jc w:val="both"/>
        <w:rPr>
          <w:rFonts w:ascii="Century Gothic" w:hAnsi="Century Gothic"/>
        </w:rPr>
      </w:pPr>
    </w:p>
    <w:p w14:paraId="4FA67810" w14:textId="77777777" w:rsidR="00F65837" w:rsidRPr="00D4473C" w:rsidRDefault="00F65837" w:rsidP="00D4473C">
      <w:pPr>
        <w:jc w:val="both"/>
        <w:rPr>
          <w:rFonts w:ascii="Century Gothic" w:hAnsi="Century Gothic"/>
        </w:rPr>
      </w:pPr>
      <w:r w:rsidRPr="00D4473C">
        <w:rPr>
          <w:rFonts w:ascii="Century Gothic" w:hAnsi="Century Gothic"/>
        </w:rPr>
        <w:t xml:space="preserve">Η διαφορά της </w:t>
      </w:r>
      <w:r w:rsidRPr="00D4473C">
        <w:rPr>
          <w:rFonts w:ascii="Century Gothic" w:hAnsi="Century Gothic"/>
          <w:lang w:val="en-US"/>
        </w:rPr>
        <w:t>UTA</w:t>
      </w:r>
      <w:r w:rsidRPr="00D4473C">
        <w:rPr>
          <w:rFonts w:ascii="Century Gothic" w:hAnsi="Century Gothic"/>
        </w:rPr>
        <w:t xml:space="preserve"> με την </w:t>
      </w:r>
      <w:r w:rsidRPr="00D4473C">
        <w:rPr>
          <w:rFonts w:ascii="Century Gothic" w:hAnsi="Century Gothic"/>
          <w:lang w:val="en-US"/>
        </w:rPr>
        <w:t>UTASTAR</w:t>
      </w:r>
      <w:r w:rsidRPr="00D4473C">
        <w:rPr>
          <w:rFonts w:ascii="Century Gothic" w:hAnsi="Century Gothic"/>
        </w:rPr>
        <w:t xml:space="preserve"> βρίσκεται στην συνάρτηση σφάλματος. Στην UTA υπήρχε μια μοναδική συνάρτηση σφάλματος </w:t>
      </w:r>
      <m:oMath>
        <m:r>
          <w:rPr>
            <w:rFonts w:ascii="Cambria Math" w:hAnsi="Cambria Math"/>
          </w:rPr>
          <m:t>σ: Α → [0,1]</m:t>
        </m:r>
      </m:oMath>
      <w:r w:rsidRPr="00D4473C">
        <w:rPr>
          <w:rFonts w:ascii="Century Gothic" w:hAnsi="Century Gothic"/>
          <w:bCs/>
        </w:rPr>
        <w:t>,</w:t>
      </w:r>
      <w:r w:rsidRPr="00D4473C">
        <w:rPr>
          <w:rFonts w:ascii="Century Gothic" w:hAnsi="Century Gothic"/>
        </w:rPr>
        <w:t xml:space="preserve"> όπου σ(a) εκφράζει την διαφορά της τιμής της χρησιμότητας της αρχικής προδιάταξης και της υπολογισμένης χρησιμότητας </w:t>
      </w:r>
      <m:oMath>
        <m:r>
          <w:rPr>
            <w:rFonts w:ascii="Cambria Math" w:hAnsi="Cambria Math"/>
          </w:rPr>
          <m:t>u[g(a)]</m:t>
        </m:r>
      </m:oMath>
      <w:r w:rsidRPr="00D4473C">
        <w:rPr>
          <w:rFonts w:ascii="Century Gothic" w:hAnsi="Century Gothic"/>
        </w:rPr>
        <w:t xml:space="preserve"> της εναλλακτικής επιλογής </w:t>
      </w:r>
      <w:r w:rsidRPr="00D4473C">
        <w:rPr>
          <w:rFonts w:ascii="Century Gothic" w:hAnsi="Century Gothic"/>
          <w:lang w:val="en-US"/>
        </w:rPr>
        <w:t>a</w:t>
      </w:r>
      <w:r w:rsidRPr="00D4473C">
        <w:rPr>
          <w:rFonts w:ascii="Century Gothic" w:hAnsi="Century Gothic"/>
        </w:rPr>
        <w:t xml:space="preserve">. Όμως προκύπτει το πρόβλημα ότι η συνάρτηση αυτή δεν επαρκεί για την ελαχιστοποίηση της διασποράς όλων των σημείων γύρω από την μονότονη καμπύλη. Έτσι δημιουργήθηκε ή μέθοδος </w:t>
      </w:r>
      <w:r w:rsidRPr="00D4473C">
        <w:rPr>
          <w:rFonts w:ascii="Century Gothic" w:hAnsi="Century Gothic"/>
          <w:lang w:val="en-US"/>
        </w:rPr>
        <w:t>UTASTAR</w:t>
      </w:r>
      <w:r w:rsidRPr="00D4473C">
        <w:rPr>
          <w:rFonts w:ascii="Century Gothic" w:hAnsi="Century Gothic"/>
        </w:rPr>
        <w:t xml:space="preserve"> για να δώσει λύση στο πρόβλημα των σημείων που βρίσκονται δεξιά της καμπύλης και απαιτείται η αφαίρεση ενός ποσού χρησιμότητας, όπως φαίνεται στο διάγραμμα 4-1.</w:t>
      </w:r>
    </w:p>
    <w:p w14:paraId="4058CC43" w14:textId="77777777" w:rsidR="00F65837" w:rsidRPr="00D4473C" w:rsidRDefault="00F65837" w:rsidP="00D4473C">
      <w:pPr>
        <w:jc w:val="both"/>
        <w:rPr>
          <w:rFonts w:ascii="Century Gothic" w:hAnsi="Century Gothic"/>
        </w:rPr>
      </w:pPr>
    </w:p>
    <w:p w14:paraId="29A10700" w14:textId="77777777" w:rsidR="00F65837" w:rsidRPr="00D4473C" w:rsidRDefault="00F65837" w:rsidP="00D4473C">
      <w:pPr>
        <w:jc w:val="both"/>
        <w:rPr>
          <w:rFonts w:ascii="Century Gothic" w:hAnsi="Century Gothic"/>
        </w:rPr>
      </w:pPr>
    </w:p>
    <w:p w14:paraId="21964A9E" w14:textId="77777777" w:rsidR="00F65837" w:rsidRPr="00D4473C" w:rsidRDefault="00F65837" w:rsidP="00D4473C">
      <w:pPr>
        <w:jc w:val="both"/>
        <w:rPr>
          <w:rFonts w:ascii="Century Gothic" w:hAnsi="Century Gothic"/>
        </w:rPr>
      </w:pPr>
    </w:p>
    <w:p w14:paraId="1DB94B0B" w14:textId="77777777" w:rsidR="00F65837" w:rsidRPr="00D4473C" w:rsidRDefault="00F65837" w:rsidP="00D4473C">
      <w:pPr>
        <w:jc w:val="both"/>
        <w:rPr>
          <w:rFonts w:ascii="Century Gothic" w:hAnsi="Century Gothic"/>
        </w:rPr>
      </w:pPr>
    </w:p>
    <w:p w14:paraId="6880AEF3" w14:textId="77777777" w:rsidR="00F65837" w:rsidRPr="00D4473C" w:rsidRDefault="00F65837" w:rsidP="00D4473C">
      <w:pPr>
        <w:keepNext/>
        <w:jc w:val="both"/>
        <w:rPr>
          <w:rFonts w:ascii="Century Gothic" w:hAnsi="Century Gothic"/>
        </w:rPr>
      </w:pPr>
      <w:r w:rsidRPr="00D4473C">
        <w:rPr>
          <w:rFonts w:ascii="Century Gothic" w:hAnsi="Century Gothic"/>
          <w:noProof/>
          <w:lang w:eastAsia="el-GR"/>
        </w:rPr>
        <w:lastRenderedPageBreak/>
        <w:drawing>
          <wp:inline distT="0" distB="0" distL="0" distR="0" wp14:anchorId="44979F17" wp14:editId="07BF07B5">
            <wp:extent cx="2955957" cy="2458894"/>
            <wp:effectExtent l="0" t="0" r="0" b="0"/>
            <wp:docPr id="13" name="Picture 13" descr="Chart, scatter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 box and whiske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960738" cy="2462871"/>
                    </a:xfrm>
                    <a:prstGeom prst="rect">
                      <a:avLst/>
                    </a:prstGeom>
                  </pic:spPr>
                </pic:pic>
              </a:graphicData>
            </a:graphic>
          </wp:inline>
        </w:drawing>
      </w:r>
    </w:p>
    <w:p w14:paraId="2BC484D5" w14:textId="77777777" w:rsidR="00F65837" w:rsidRPr="00D4473C" w:rsidRDefault="00F65837" w:rsidP="00D4473C">
      <w:pPr>
        <w:jc w:val="both"/>
        <w:rPr>
          <w:rFonts w:ascii="Century Gothic" w:hAnsi="Century Gothic"/>
        </w:rPr>
      </w:pPr>
      <w:r w:rsidRPr="00D4473C">
        <w:rPr>
          <w:rFonts w:ascii="Century Gothic" w:hAnsi="Century Gothic"/>
        </w:rPr>
        <w:t>Διάγραμμα 4-1 : Χρησιμότητα και προδιάταξη στην ανάλυση παλινδρόμησης</w:t>
      </w:r>
    </w:p>
    <w:p w14:paraId="2D28B014" w14:textId="4E108717" w:rsidR="00F65837" w:rsidRPr="00D4473C" w:rsidRDefault="00F65837" w:rsidP="00D4473C">
      <w:pPr>
        <w:jc w:val="both"/>
        <w:rPr>
          <w:rFonts w:ascii="Century Gothic" w:hAnsi="Century Gothic"/>
        </w:rPr>
      </w:pPr>
      <w:r w:rsidRPr="00D4473C">
        <w:rPr>
          <w:rFonts w:ascii="Century Gothic" w:hAnsi="Century Gothic"/>
        </w:rPr>
        <w:t>Πηγή: [</w:t>
      </w:r>
      <w:proofErr w:type="spellStart"/>
      <w:r w:rsidRPr="00D4473C">
        <w:rPr>
          <w:rFonts w:ascii="Century Gothic" w:hAnsi="Century Gothic"/>
        </w:rPr>
        <w:t>Ματσατσίνης</w:t>
      </w:r>
      <w:proofErr w:type="spellEnd"/>
      <w:r w:rsidRPr="00D4473C">
        <w:rPr>
          <w:rFonts w:ascii="Century Gothic" w:hAnsi="Century Gothic"/>
        </w:rPr>
        <w:t>, Ν. (2010)]</w:t>
      </w:r>
    </w:p>
    <w:p w14:paraId="6B1B4C67" w14:textId="77777777" w:rsidR="00F21E00" w:rsidRPr="00D4473C" w:rsidRDefault="00F21E00" w:rsidP="00D4473C">
      <w:pPr>
        <w:jc w:val="both"/>
        <w:rPr>
          <w:rFonts w:ascii="Century Gothic" w:hAnsi="Century Gothic"/>
        </w:rPr>
      </w:pPr>
    </w:p>
    <w:p w14:paraId="0CF7BACC" w14:textId="438597F6" w:rsidR="00F65837" w:rsidRPr="00AF5ED5" w:rsidRDefault="00AF5ED5" w:rsidP="00D4473C">
      <w:pPr>
        <w:pStyle w:val="Heading3"/>
        <w:jc w:val="both"/>
        <w:rPr>
          <w:rFonts w:ascii="Century Gothic" w:hAnsi="Century Gothic"/>
        </w:rPr>
      </w:pPr>
      <w:bookmarkStart w:id="66" w:name="_Αλγόριθμος_UTASTAR"/>
      <w:bookmarkStart w:id="67" w:name="_Toc147149252"/>
      <w:bookmarkStart w:id="68" w:name="_Toc155356053"/>
      <w:bookmarkEnd w:id="66"/>
      <w:r w:rsidRPr="00AF5ED5">
        <w:rPr>
          <w:rFonts w:ascii="Century Gothic" w:hAnsi="Century Gothic"/>
        </w:rPr>
        <w:t>4.2.1</w:t>
      </w:r>
      <w:r w:rsidRPr="00AF5ED5">
        <w:rPr>
          <w:rFonts w:ascii="Century Gothic" w:hAnsi="Century Gothic"/>
        </w:rPr>
        <w:tab/>
        <w:t xml:space="preserve">Αλγόριθμος </w:t>
      </w:r>
      <w:proofErr w:type="spellStart"/>
      <w:r w:rsidRPr="00AF5ED5">
        <w:rPr>
          <w:rFonts w:ascii="Century Gothic" w:hAnsi="Century Gothic"/>
        </w:rPr>
        <w:t>Utastar</w:t>
      </w:r>
      <w:bookmarkEnd w:id="67"/>
      <w:bookmarkEnd w:id="68"/>
      <w:proofErr w:type="spellEnd"/>
    </w:p>
    <w:p w14:paraId="1E5E5D07" w14:textId="77777777" w:rsidR="00F21E00" w:rsidRPr="00D4473C" w:rsidRDefault="00F21E00" w:rsidP="00D4473C">
      <w:pPr>
        <w:jc w:val="both"/>
        <w:rPr>
          <w:rFonts w:ascii="Century Gothic" w:hAnsi="Century Gothic"/>
        </w:rPr>
      </w:pPr>
    </w:p>
    <w:p w14:paraId="16C5DB2F"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Ο αλγόριθμος πολυκριτήριας ανάλυσης </w:t>
      </w:r>
      <w:r w:rsidRPr="00EB38B0">
        <w:rPr>
          <w:rFonts w:ascii="Century Gothic" w:hAnsi="Century Gothic" w:cs="Times New Roman"/>
        </w:rPr>
        <w:t>UTASTAR</w:t>
      </w:r>
      <w:r w:rsidRPr="00EB38B0">
        <w:rPr>
          <w:rFonts w:ascii="Century Gothic" w:hAnsi="Century Gothic" w:cs="Times New Roman"/>
          <w:lang w:val="el-GR"/>
        </w:rPr>
        <w:t xml:space="preserve"> αποτελείται από τα παρακάτω βήματα :</w:t>
      </w:r>
    </w:p>
    <w:p w14:paraId="3F7660F5" w14:textId="77777777" w:rsidR="00F65837" w:rsidRPr="00EB38B0" w:rsidRDefault="00F65837" w:rsidP="00D4473C">
      <w:pPr>
        <w:pStyle w:val="BodyText"/>
        <w:numPr>
          <w:ilvl w:val="0"/>
          <w:numId w:val="8"/>
        </w:numPr>
        <w:rPr>
          <w:rFonts w:ascii="Century Gothic" w:hAnsi="Century Gothic" w:cs="Times New Roman"/>
          <w:lang w:val="el-GR"/>
        </w:rPr>
      </w:pPr>
      <w:r w:rsidRPr="00EB38B0">
        <w:rPr>
          <w:rFonts w:ascii="Century Gothic" w:hAnsi="Century Gothic" w:cs="Times New Roman"/>
          <w:lang w:val="el-GR"/>
        </w:rPr>
        <w:t xml:space="preserve">Με βάση την αρχική προδιάταξη του αποφασίζοντα εκφράζονται οι ολικές χρησιμότητες των εναλλακτικών επιλογών </w:t>
      </w:r>
      <w:r w:rsidRPr="00EB38B0">
        <w:rPr>
          <w:rFonts w:ascii="Century Gothic" w:hAnsi="Century Gothic" w:cs="Times New Roman"/>
        </w:rPr>
        <w:t>u</w:t>
      </w:r>
      <w:r w:rsidRPr="00EB38B0">
        <w:rPr>
          <w:rFonts w:ascii="Century Gothic" w:hAnsi="Century Gothic" w:cs="Times New Roman"/>
          <w:lang w:val="el-GR"/>
        </w:rPr>
        <w:t>(</w:t>
      </w:r>
      <w:r w:rsidRPr="00EB38B0">
        <w:rPr>
          <w:rFonts w:ascii="Century Gothic" w:hAnsi="Century Gothic" w:cs="Times New Roman"/>
        </w:rPr>
        <w:t>g</w:t>
      </w:r>
      <w:r w:rsidRPr="00EB38B0">
        <w:rPr>
          <w:rFonts w:ascii="Century Gothic" w:hAnsi="Century Gothic" w:cs="Times New Roman"/>
          <w:lang w:val="el-GR"/>
        </w:rPr>
        <w:t xml:space="preserve">(α)) με α ε Α με όρους των προσθετικών μερικών χρησιμοτήτων </w:t>
      </w:r>
      <m:oMath>
        <m:sSub>
          <m:sSubPr>
            <m:ctrlPr>
              <w:rPr>
                <w:rFonts w:ascii="Cambria Math" w:hAnsi="Cambria Math" w:cs="Times New Roman"/>
                <w:i/>
              </w:rPr>
            </m:ctrlPr>
          </m:sSubPr>
          <m:e>
            <m:r>
              <w:rPr>
                <w:rFonts w:ascii="Cambria Math" w:hAnsi="Cambria Math" w:cs="Times New Roman"/>
                <w:lang w:val="en-US"/>
              </w:rPr>
              <m:t>u</m:t>
            </m:r>
          </m:e>
          <m:sub>
            <m:r>
              <w:rPr>
                <w:rFonts w:ascii="Cambria Math" w:hAnsi="Cambria Math" w:cs="Times New Roman"/>
              </w:rPr>
              <m:t>i</m:t>
            </m:r>
          </m:sub>
        </m:sSub>
        <m:r>
          <w:rPr>
            <w:rFonts w:ascii="Cambria Math" w:hAnsi="Cambria Math" w:cs="Times New Roman"/>
            <w:lang w:val="el-GR"/>
          </w:rPr>
          <m:t>(</m:t>
        </m:r>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rPr>
              <m:t>j</m:t>
            </m:r>
          </m:sup>
        </m:sSubSup>
        <m:r>
          <w:rPr>
            <w:rFonts w:ascii="Cambria Math" w:hAnsi="Cambria Math" w:cs="Times New Roman"/>
            <w:lang w:val="el-GR"/>
          </w:rPr>
          <m:t>)</m:t>
        </m:r>
      </m:oMath>
      <w:r w:rsidRPr="00EB38B0">
        <w:rPr>
          <w:rFonts w:ascii="Century Gothic" w:eastAsiaTheme="minorEastAsia" w:hAnsi="Century Gothic" w:cs="Times New Roman"/>
          <w:lang w:val="el-GR"/>
        </w:rPr>
        <w:t xml:space="preserve"> </w:t>
      </w:r>
    </w:p>
    <w:p w14:paraId="3B726A66" w14:textId="77777777" w:rsidR="00F65837" w:rsidRPr="00EB38B0" w:rsidRDefault="00F65837" w:rsidP="00D4473C">
      <w:pPr>
        <w:pStyle w:val="BodyText"/>
        <w:rPr>
          <w:rFonts w:ascii="Century Gothic" w:eastAsiaTheme="minorEastAsia" w:hAnsi="Century Gothic" w:cs="Times New Roman"/>
          <w:lang w:val="el-GR"/>
        </w:rPr>
      </w:pPr>
      <w:r w:rsidRPr="00EB38B0">
        <w:rPr>
          <w:rFonts w:ascii="Century Gothic" w:eastAsiaTheme="minorEastAsia" w:hAnsi="Century Gothic" w:cs="Times New Roman"/>
          <w:lang w:val="el-GR"/>
        </w:rPr>
        <w:t>Όπου:</w:t>
      </w:r>
    </w:p>
    <w:p w14:paraId="2F68AB44" w14:textId="77777777" w:rsidR="00F65837" w:rsidRPr="00EB38B0" w:rsidRDefault="00F65837" w:rsidP="00D4473C">
      <w:pPr>
        <w:pStyle w:val="BodyText"/>
        <w:numPr>
          <w:ilvl w:val="0"/>
          <w:numId w:val="12"/>
        </w:numPr>
        <w:rPr>
          <w:rFonts w:ascii="Century Gothic" w:hAnsi="Century Gothic" w:cs="Times New Roman"/>
          <w:lang w:val="el-GR"/>
        </w:rPr>
      </w:pPr>
      <w:r w:rsidRPr="00EB38B0">
        <w:rPr>
          <w:rFonts w:ascii="Century Gothic" w:eastAsiaTheme="minorEastAsia" w:hAnsi="Century Gothic" w:cs="Times New Roman"/>
          <w:lang w:val="el-GR"/>
        </w:rPr>
        <w:t>Α={</w:t>
      </w:r>
      <w:r w:rsidRPr="00EB38B0">
        <w:rPr>
          <w:rFonts w:ascii="Century Gothic" w:eastAsiaTheme="minorEastAsia" w:hAnsi="Century Gothic" w:cs="Times New Roman"/>
          <w:lang w:val="en-US"/>
        </w:rPr>
        <w:t>a</w:t>
      </w:r>
      <w:r w:rsidRPr="00EB38B0">
        <w:rPr>
          <w:rFonts w:ascii="Century Gothic" w:eastAsiaTheme="minorEastAsia" w:hAnsi="Century Gothic" w:cs="Times New Roman"/>
          <w:lang w:val="el-GR"/>
        </w:rPr>
        <w:t>,</w:t>
      </w:r>
      <w:r w:rsidRPr="00EB38B0">
        <w:rPr>
          <w:rFonts w:ascii="Century Gothic" w:eastAsiaTheme="minorEastAsia" w:hAnsi="Century Gothic" w:cs="Times New Roman"/>
          <w:lang w:val="en-US"/>
        </w:rPr>
        <w:t>b</w:t>
      </w:r>
      <w:r w:rsidRPr="00EB38B0">
        <w:rPr>
          <w:rFonts w:ascii="Century Gothic" w:eastAsiaTheme="minorEastAsia" w:hAnsi="Century Gothic" w:cs="Times New Roman"/>
          <w:lang w:val="el-GR"/>
        </w:rPr>
        <w:t>,</w:t>
      </w:r>
      <w:r w:rsidRPr="00EB38B0">
        <w:rPr>
          <w:rFonts w:ascii="Century Gothic" w:eastAsiaTheme="minorEastAsia" w:hAnsi="Century Gothic" w:cs="Times New Roman"/>
          <w:lang w:val="en-US"/>
        </w:rPr>
        <w:t>c</w:t>
      </w:r>
      <w:r w:rsidRPr="00EB38B0">
        <w:rPr>
          <w:rFonts w:ascii="Century Gothic" w:eastAsiaTheme="minorEastAsia" w:hAnsi="Century Gothic" w:cs="Times New Roman"/>
          <w:lang w:val="el-GR"/>
        </w:rPr>
        <w:t>…} ένα σύνολο εναλλακτικών επιλογών πάνω σε μια δεδομένη δομή προτιμήσεων</w:t>
      </w:r>
    </w:p>
    <w:p w14:paraId="5D7F0BDE"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rPr>
        <w:fldChar w:fldCharType="begin"/>
      </w:r>
      <w:r w:rsidRPr="00EB38B0">
        <w:rPr>
          <w:rFonts w:ascii="Century Gothic" w:hAnsi="Century Gothic" w:cs="Times New Roman"/>
          <w:lang w:val="el-GR"/>
        </w:rPr>
        <w:instrText xml:space="preserve"> </w:instrText>
      </w:r>
      <w:r w:rsidRPr="00EB38B0">
        <w:rPr>
          <w:rFonts w:ascii="Century Gothic" w:hAnsi="Century Gothic" w:cs="Times New Roman"/>
        </w:rPr>
        <w:instrText>INCLUDEPICTURE</w:instrText>
      </w:r>
      <w:r w:rsidRPr="00EB38B0">
        <w:rPr>
          <w:rFonts w:ascii="Century Gothic" w:hAnsi="Century Gothic" w:cs="Times New Roman"/>
          <w:lang w:val="el-GR"/>
        </w:rPr>
        <w:instrText xml:space="preserve"> "</w:instrText>
      </w:r>
      <w:r w:rsidRPr="00EB38B0">
        <w:rPr>
          <w:rFonts w:ascii="Century Gothic" w:hAnsi="Century Gothic" w:cs="Times New Roman"/>
        </w:rPr>
        <w:instrText>en</w:instrText>
      </w:r>
      <w:r w:rsidRPr="00EB38B0">
        <w:rPr>
          <w:rFonts w:ascii="Century Gothic" w:hAnsi="Century Gothic" w:cs="Times New Roman"/>
          <w:lang w:val="el-GR"/>
        </w:rPr>
        <w:instrText>-</w:instrText>
      </w:r>
      <w:r w:rsidRPr="00EB38B0">
        <w:rPr>
          <w:rFonts w:ascii="Century Gothic" w:hAnsi="Century Gothic" w:cs="Times New Roman"/>
        </w:rPr>
        <w:instrText>cache</w:instrText>
      </w:r>
      <w:r w:rsidRPr="00EB38B0">
        <w:rPr>
          <w:rFonts w:ascii="Century Gothic" w:hAnsi="Century Gothic" w:cs="Times New Roman"/>
          <w:lang w:val="el-GR"/>
        </w:rPr>
        <w:instrText>://</w:instrText>
      </w:r>
      <w:r w:rsidRPr="00EB38B0">
        <w:rPr>
          <w:rFonts w:ascii="Century Gothic" w:hAnsi="Century Gothic" w:cs="Times New Roman"/>
        </w:rPr>
        <w:instrText>tokenKey</w:instrText>
      </w:r>
      <w:r w:rsidRPr="00EB38B0">
        <w:rPr>
          <w:rFonts w:ascii="Century Gothic" w:hAnsi="Century Gothic" w:cs="Times New Roman"/>
          <w:lang w:val="el-GR"/>
        </w:rPr>
        <w:instrText>%3</w:instrText>
      </w:r>
      <w:r w:rsidRPr="00EB38B0">
        <w:rPr>
          <w:rFonts w:ascii="Century Gothic" w:hAnsi="Century Gothic" w:cs="Times New Roman"/>
        </w:rPr>
        <w:instrText>D</w:instrText>
      </w:r>
      <w:r w:rsidRPr="00EB38B0">
        <w:rPr>
          <w:rFonts w:ascii="Century Gothic" w:hAnsi="Century Gothic" w:cs="Times New Roman"/>
          <w:lang w:val="el-GR"/>
        </w:rPr>
        <w:instrText>%22</w:instrText>
      </w:r>
      <w:r w:rsidRPr="00EB38B0">
        <w:rPr>
          <w:rFonts w:ascii="Century Gothic" w:hAnsi="Century Gothic" w:cs="Times New Roman"/>
        </w:rPr>
        <w:instrText>AuthToken</w:instrText>
      </w:r>
      <w:r w:rsidRPr="00EB38B0">
        <w:rPr>
          <w:rFonts w:ascii="Century Gothic" w:hAnsi="Century Gothic" w:cs="Times New Roman"/>
          <w:lang w:val="el-GR"/>
        </w:rPr>
        <w:instrText>%3</w:instrText>
      </w:r>
      <w:r w:rsidRPr="00EB38B0">
        <w:rPr>
          <w:rFonts w:ascii="Century Gothic" w:hAnsi="Century Gothic" w:cs="Times New Roman"/>
        </w:rPr>
        <w:instrText>AUser</w:instrText>
      </w:r>
      <w:r w:rsidRPr="00EB38B0">
        <w:rPr>
          <w:rFonts w:ascii="Century Gothic" w:hAnsi="Century Gothic" w:cs="Times New Roman"/>
          <w:lang w:val="el-GR"/>
        </w:rPr>
        <w:instrText>%3</w:instrText>
      </w:r>
      <w:r w:rsidRPr="00EB38B0">
        <w:rPr>
          <w:rFonts w:ascii="Century Gothic" w:hAnsi="Century Gothic" w:cs="Times New Roman"/>
        </w:rPr>
        <w:instrText>A</w:instrText>
      </w:r>
      <w:r w:rsidRPr="00EB38B0">
        <w:rPr>
          <w:rFonts w:ascii="Century Gothic" w:hAnsi="Century Gothic" w:cs="Times New Roman"/>
          <w:lang w:val="el-GR"/>
        </w:rPr>
        <w:instrText>229311615%22+956</w:instrText>
      </w:r>
      <w:r w:rsidRPr="00EB38B0">
        <w:rPr>
          <w:rFonts w:ascii="Century Gothic" w:hAnsi="Century Gothic" w:cs="Times New Roman"/>
        </w:rPr>
        <w:instrText>d</w:instrText>
      </w:r>
      <w:r w:rsidRPr="00EB38B0">
        <w:rPr>
          <w:rFonts w:ascii="Century Gothic" w:hAnsi="Century Gothic" w:cs="Times New Roman"/>
          <w:lang w:val="el-GR"/>
        </w:rPr>
        <w:instrText>2</w:instrText>
      </w:r>
      <w:r w:rsidRPr="00EB38B0">
        <w:rPr>
          <w:rFonts w:ascii="Century Gothic" w:hAnsi="Century Gothic" w:cs="Times New Roman"/>
        </w:rPr>
        <w:instrText>cc</w:instrText>
      </w:r>
      <w:r w:rsidRPr="00EB38B0">
        <w:rPr>
          <w:rFonts w:ascii="Century Gothic" w:hAnsi="Century Gothic" w:cs="Times New Roman"/>
          <w:lang w:val="el-GR"/>
        </w:rPr>
        <w:instrText>2-3</w:instrText>
      </w:r>
      <w:r w:rsidRPr="00EB38B0">
        <w:rPr>
          <w:rFonts w:ascii="Century Gothic" w:hAnsi="Century Gothic" w:cs="Times New Roman"/>
        </w:rPr>
        <w:instrText>a</w:instrText>
      </w:r>
      <w:r w:rsidRPr="00EB38B0">
        <w:rPr>
          <w:rFonts w:ascii="Century Gothic" w:hAnsi="Century Gothic" w:cs="Times New Roman"/>
          <w:lang w:val="el-GR"/>
        </w:rPr>
        <w:instrText>0</w:instrText>
      </w:r>
      <w:r w:rsidRPr="00EB38B0">
        <w:rPr>
          <w:rFonts w:ascii="Century Gothic" w:hAnsi="Century Gothic" w:cs="Times New Roman"/>
        </w:rPr>
        <w:instrText>e</w:instrText>
      </w:r>
      <w:r w:rsidRPr="00EB38B0">
        <w:rPr>
          <w:rFonts w:ascii="Century Gothic" w:hAnsi="Century Gothic" w:cs="Times New Roman"/>
          <w:lang w:val="el-GR"/>
        </w:rPr>
        <w:instrText>-</w:instrText>
      </w:r>
      <w:r w:rsidRPr="00EB38B0">
        <w:rPr>
          <w:rFonts w:ascii="Century Gothic" w:hAnsi="Century Gothic" w:cs="Times New Roman"/>
        </w:rPr>
        <w:instrText>cc</w:instrText>
      </w:r>
      <w:r w:rsidRPr="00EB38B0">
        <w:rPr>
          <w:rFonts w:ascii="Century Gothic" w:hAnsi="Century Gothic" w:cs="Times New Roman"/>
          <w:lang w:val="el-GR"/>
        </w:rPr>
        <w:instrText>0</w:instrText>
      </w:r>
      <w:r w:rsidRPr="00EB38B0">
        <w:rPr>
          <w:rFonts w:ascii="Century Gothic" w:hAnsi="Century Gothic" w:cs="Times New Roman"/>
        </w:rPr>
        <w:instrText>c</w:instrText>
      </w:r>
      <w:r w:rsidRPr="00EB38B0">
        <w:rPr>
          <w:rFonts w:ascii="Century Gothic" w:hAnsi="Century Gothic" w:cs="Times New Roman"/>
          <w:lang w:val="el-GR"/>
        </w:rPr>
        <w:instrText>-</w:instrText>
      </w:r>
      <w:r w:rsidRPr="00EB38B0">
        <w:rPr>
          <w:rFonts w:ascii="Century Gothic" w:hAnsi="Century Gothic" w:cs="Times New Roman"/>
        </w:rPr>
        <w:instrText>cb</w:instrText>
      </w:r>
      <w:r w:rsidRPr="00EB38B0">
        <w:rPr>
          <w:rFonts w:ascii="Century Gothic" w:hAnsi="Century Gothic" w:cs="Times New Roman"/>
          <w:lang w:val="el-GR"/>
        </w:rPr>
        <w:instrText>92-</w:instrText>
      </w:r>
      <w:r w:rsidRPr="00EB38B0">
        <w:rPr>
          <w:rFonts w:ascii="Century Gothic" w:hAnsi="Century Gothic" w:cs="Times New Roman"/>
        </w:rPr>
        <w:instrText>dbbe</w:instrText>
      </w:r>
      <w:r w:rsidRPr="00EB38B0">
        <w:rPr>
          <w:rFonts w:ascii="Century Gothic" w:hAnsi="Century Gothic" w:cs="Times New Roman"/>
          <w:lang w:val="el-GR"/>
        </w:rPr>
        <w:instrText>8</w:instrText>
      </w:r>
      <w:r w:rsidRPr="00EB38B0">
        <w:rPr>
          <w:rFonts w:ascii="Century Gothic" w:hAnsi="Century Gothic" w:cs="Times New Roman"/>
        </w:rPr>
        <w:instrText>a</w:instrText>
      </w:r>
      <w:r w:rsidRPr="00EB38B0">
        <w:rPr>
          <w:rFonts w:ascii="Century Gothic" w:hAnsi="Century Gothic" w:cs="Times New Roman"/>
          <w:lang w:val="el-GR"/>
        </w:rPr>
        <w:instrText>6</w:instrText>
      </w:r>
      <w:r w:rsidRPr="00EB38B0">
        <w:rPr>
          <w:rFonts w:ascii="Century Gothic" w:hAnsi="Century Gothic" w:cs="Times New Roman"/>
        </w:rPr>
        <w:instrText>f</w:instrText>
      </w:r>
      <w:r w:rsidRPr="00EB38B0">
        <w:rPr>
          <w:rFonts w:ascii="Century Gothic" w:hAnsi="Century Gothic" w:cs="Times New Roman"/>
          <w:lang w:val="el-GR"/>
        </w:rPr>
        <w:instrText>58</w:instrText>
      </w:r>
      <w:r w:rsidRPr="00EB38B0">
        <w:rPr>
          <w:rFonts w:ascii="Century Gothic" w:hAnsi="Century Gothic" w:cs="Times New Roman"/>
        </w:rPr>
        <w:instrText>de</w:instrText>
      </w:r>
      <w:r w:rsidRPr="00EB38B0">
        <w:rPr>
          <w:rFonts w:ascii="Century Gothic" w:hAnsi="Century Gothic" w:cs="Times New Roman"/>
          <w:lang w:val="el-GR"/>
        </w:rPr>
        <w:instrText>+</w:instrText>
      </w:r>
      <w:r w:rsidRPr="00EB38B0">
        <w:rPr>
          <w:rFonts w:ascii="Century Gothic" w:hAnsi="Century Gothic" w:cs="Times New Roman"/>
        </w:rPr>
        <w:instrText>c</w:instrText>
      </w:r>
      <w:r w:rsidRPr="00EB38B0">
        <w:rPr>
          <w:rFonts w:ascii="Century Gothic" w:hAnsi="Century Gothic" w:cs="Times New Roman"/>
          <w:lang w:val="el-GR"/>
        </w:rPr>
        <w:instrText>4</w:instrText>
      </w:r>
      <w:r w:rsidRPr="00EB38B0">
        <w:rPr>
          <w:rFonts w:ascii="Century Gothic" w:hAnsi="Century Gothic" w:cs="Times New Roman"/>
        </w:rPr>
        <w:instrText>b</w:instrText>
      </w:r>
      <w:r w:rsidRPr="00EB38B0">
        <w:rPr>
          <w:rFonts w:ascii="Century Gothic" w:hAnsi="Century Gothic" w:cs="Times New Roman"/>
          <w:lang w:val="el-GR"/>
        </w:rPr>
        <w:instrText>0</w:instrText>
      </w:r>
      <w:r w:rsidRPr="00EB38B0">
        <w:rPr>
          <w:rFonts w:ascii="Century Gothic" w:hAnsi="Century Gothic" w:cs="Times New Roman"/>
        </w:rPr>
        <w:instrText>df</w:instrText>
      </w:r>
      <w:r w:rsidRPr="00EB38B0">
        <w:rPr>
          <w:rFonts w:ascii="Century Gothic" w:hAnsi="Century Gothic" w:cs="Times New Roman"/>
          <w:lang w:val="el-GR"/>
        </w:rPr>
        <w:instrText>66442</w:instrText>
      </w:r>
      <w:r w:rsidRPr="00EB38B0">
        <w:rPr>
          <w:rFonts w:ascii="Century Gothic" w:hAnsi="Century Gothic" w:cs="Times New Roman"/>
        </w:rPr>
        <w:instrText>d</w:instrText>
      </w:r>
      <w:r w:rsidRPr="00EB38B0">
        <w:rPr>
          <w:rFonts w:ascii="Century Gothic" w:hAnsi="Century Gothic" w:cs="Times New Roman"/>
          <w:lang w:val="el-GR"/>
        </w:rPr>
        <w:instrText>2673</w:instrText>
      </w:r>
      <w:r w:rsidRPr="00EB38B0">
        <w:rPr>
          <w:rFonts w:ascii="Century Gothic" w:hAnsi="Century Gothic" w:cs="Times New Roman"/>
        </w:rPr>
        <w:instrText>a</w:instrText>
      </w:r>
      <w:r w:rsidRPr="00EB38B0">
        <w:rPr>
          <w:rFonts w:ascii="Century Gothic" w:hAnsi="Century Gothic" w:cs="Times New Roman"/>
          <w:lang w:val="el-GR"/>
        </w:rPr>
        <w:instrText>0</w:instrText>
      </w:r>
      <w:r w:rsidRPr="00EB38B0">
        <w:rPr>
          <w:rFonts w:ascii="Century Gothic" w:hAnsi="Century Gothic" w:cs="Times New Roman"/>
        </w:rPr>
        <w:instrText>f</w:instrText>
      </w:r>
      <w:r w:rsidRPr="00EB38B0">
        <w:rPr>
          <w:rFonts w:ascii="Century Gothic" w:hAnsi="Century Gothic" w:cs="Times New Roman"/>
          <w:lang w:val="el-GR"/>
        </w:rPr>
        <w:instrText>64</w:instrText>
      </w:r>
      <w:r w:rsidRPr="00EB38B0">
        <w:rPr>
          <w:rFonts w:ascii="Century Gothic" w:hAnsi="Century Gothic" w:cs="Times New Roman"/>
        </w:rPr>
        <w:instrText>fa</w:instrText>
      </w:r>
      <w:r w:rsidRPr="00EB38B0">
        <w:rPr>
          <w:rFonts w:ascii="Century Gothic" w:hAnsi="Century Gothic" w:cs="Times New Roman"/>
          <w:lang w:val="el-GR"/>
        </w:rPr>
        <w:instrText>58</w:instrText>
      </w:r>
      <w:r w:rsidRPr="00EB38B0">
        <w:rPr>
          <w:rFonts w:ascii="Century Gothic" w:hAnsi="Century Gothic" w:cs="Times New Roman"/>
        </w:rPr>
        <w:instrText>ecf</w:instrText>
      </w:r>
      <w:r w:rsidRPr="00EB38B0">
        <w:rPr>
          <w:rFonts w:ascii="Century Gothic" w:hAnsi="Century Gothic" w:cs="Times New Roman"/>
          <w:lang w:val="el-GR"/>
        </w:rPr>
        <w:instrText>9</w:instrText>
      </w:r>
      <w:r w:rsidRPr="00EB38B0">
        <w:rPr>
          <w:rFonts w:ascii="Century Gothic" w:hAnsi="Century Gothic" w:cs="Times New Roman"/>
        </w:rPr>
        <w:instrText>a</w:instrText>
      </w:r>
      <w:r w:rsidRPr="00EB38B0">
        <w:rPr>
          <w:rFonts w:ascii="Century Gothic" w:hAnsi="Century Gothic" w:cs="Times New Roman"/>
          <w:lang w:val="el-GR"/>
        </w:rPr>
        <w:instrText>01+</w:instrText>
      </w:r>
      <w:r w:rsidRPr="00EB38B0">
        <w:rPr>
          <w:rFonts w:ascii="Century Gothic" w:hAnsi="Century Gothic" w:cs="Times New Roman"/>
        </w:rPr>
        <w:instrText>https</w:instrText>
      </w:r>
      <w:r w:rsidRPr="00EB38B0">
        <w:rPr>
          <w:rFonts w:ascii="Century Gothic" w:hAnsi="Century Gothic" w:cs="Times New Roman"/>
          <w:lang w:val="el-GR"/>
        </w:rPr>
        <w:instrText>:/</w:instrText>
      </w:r>
      <w:r w:rsidRPr="00EB38B0">
        <w:rPr>
          <w:rFonts w:ascii="Century Gothic" w:hAnsi="Century Gothic" w:cs="Times New Roman"/>
        </w:rPr>
        <w:instrText>www</w:instrText>
      </w:r>
      <w:r w:rsidRPr="00EB38B0">
        <w:rPr>
          <w:rFonts w:ascii="Century Gothic" w:hAnsi="Century Gothic" w:cs="Times New Roman"/>
          <w:lang w:val="el-GR"/>
        </w:rPr>
        <w:instrText>.</w:instrText>
      </w:r>
      <w:r w:rsidRPr="00EB38B0">
        <w:rPr>
          <w:rFonts w:ascii="Century Gothic" w:hAnsi="Century Gothic" w:cs="Times New Roman"/>
        </w:rPr>
        <w:instrText>evernote</w:instrText>
      </w:r>
      <w:r w:rsidRPr="00EB38B0">
        <w:rPr>
          <w:rFonts w:ascii="Century Gothic" w:hAnsi="Century Gothic" w:cs="Times New Roman"/>
          <w:lang w:val="el-GR"/>
        </w:rPr>
        <w:instrText>.</w:instrText>
      </w:r>
      <w:r w:rsidRPr="00EB38B0">
        <w:rPr>
          <w:rFonts w:ascii="Century Gothic" w:hAnsi="Century Gothic" w:cs="Times New Roman"/>
        </w:rPr>
        <w:instrText>com</w:instrText>
      </w:r>
      <w:r w:rsidRPr="00EB38B0">
        <w:rPr>
          <w:rFonts w:ascii="Century Gothic" w:hAnsi="Century Gothic" w:cs="Times New Roman"/>
          <w:lang w:val="el-GR"/>
        </w:rPr>
        <w:instrText>/</w:instrText>
      </w:r>
      <w:r w:rsidRPr="00EB38B0">
        <w:rPr>
          <w:rFonts w:ascii="Century Gothic" w:hAnsi="Century Gothic" w:cs="Times New Roman"/>
        </w:rPr>
        <w:instrText>shard</w:instrText>
      </w:r>
      <w:r w:rsidRPr="00EB38B0">
        <w:rPr>
          <w:rFonts w:ascii="Century Gothic" w:hAnsi="Century Gothic" w:cs="Times New Roman"/>
          <w:lang w:val="el-GR"/>
        </w:rPr>
        <w:instrText>/</w:instrText>
      </w:r>
      <w:r w:rsidRPr="00EB38B0">
        <w:rPr>
          <w:rFonts w:ascii="Century Gothic" w:hAnsi="Century Gothic" w:cs="Times New Roman"/>
        </w:rPr>
        <w:instrText>s</w:instrText>
      </w:r>
      <w:r w:rsidRPr="00EB38B0">
        <w:rPr>
          <w:rFonts w:ascii="Century Gothic" w:hAnsi="Century Gothic" w:cs="Times New Roman"/>
          <w:lang w:val="el-GR"/>
        </w:rPr>
        <w:instrText>424/</w:instrText>
      </w:r>
      <w:r w:rsidRPr="00EB38B0">
        <w:rPr>
          <w:rFonts w:ascii="Century Gothic" w:hAnsi="Century Gothic" w:cs="Times New Roman"/>
        </w:rPr>
        <w:instrText>res</w:instrText>
      </w:r>
      <w:r w:rsidRPr="00EB38B0">
        <w:rPr>
          <w:rFonts w:ascii="Century Gothic" w:hAnsi="Century Gothic" w:cs="Times New Roman"/>
          <w:lang w:val="el-GR"/>
        </w:rPr>
        <w:instrText>/09897</w:instrText>
      </w:r>
      <w:r w:rsidRPr="00EB38B0">
        <w:rPr>
          <w:rFonts w:ascii="Century Gothic" w:hAnsi="Century Gothic" w:cs="Times New Roman"/>
        </w:rPr>
        <w:instrText>eee</w:instrText>
      </w:r>
      <w:r w:rsidRPr="00EB38B0">
        <w:rPr>
          <w:rFonts w:ascii="Century Gothic" w:hAnsi="Century Gothic" w:cs="Times New Roman"/>
          <w:lang w:val="el-GR"/>
        </w:rPr>
        <w:instrText>-9</w:instrText>
      </w:r>
      <w:r w:rsidRPr="00EB38B0">
        <w:rPr>
          <w:rFonts w:ascii="Century Gothic" w:hAnsi="Century Gothic" w:cs="Times New Roman"/>
        </w:rPr>
        <w:instrText>a</w:instrText>
      </w:r>
      <w:r w:rsidRPr="00EB38B0">
        <w:rPr>
          <w:rFonts w:ascii="Century Gothic" w:hAnsi="Century Gothic" w:cs="Times New Roman"/>
          <w:lang w:val="el-GR"/>
        </w:rPr>
        <w:instrText>54-</w:instrText>
      </w:r>
      <w:r w:rsidRPr="00EB38B0">
        <w:rPr>
          <w:rFonts w:ascii="Century Gothic" w:hAnsi="Century Gothic" w:cs="Times New Roman"/>
        </w:rPr>
        <w:instrText>ed</w:instrText>
      </w:r>
      <w:r w:rsidRPr="00EB38B0">
        <w:rPr>
          <w:rFonts w:ascii="Century Gothic" w:hAnsi="Century Gothic" w:cs="Times New Roman"/>
          <w:lang w:val="el-GR"/>
        </w:rPr>
        <w:instrText>7</w:instrText>
      </w:r>
      <w:r w:rsidRPr="00EB38B0">
        <w:rPr>
          <w:rFonts w:ascii="Century Gothic" w:hAnsi="Century Gothic" w:cs="Times New Roman"/>
        </w:rPr>
        <w:instrText>f</w:instrText>
      </w:r>
      <w:r w:rsidRPr="00EB38B0">
        <w:rPr>
          <w:rFonts w:ascii="Century Gothic" w:hAnsi="Century Gothic" w:cs="Times New Roman"/>
          <w:lang w:val="el-GR"/>
        </w:rPr>
        <w:instrText>-8</w:instrText>
      </w:r>
      <w:r w:rsidRPr="00EB38B0">
        <w:rPr>
          <w:rFonts w:ascii="Century Gothic" w:hAnsi="Century Gothic" w:cs="Times New Roman"/>
        </w:rPr>
        <w:instrText>c</w:instrText>
      </w:r>
      <w:r w:rsidRPr="00EB38B0">
        <w:rPr>
          <w:rFonts w:ascii="Century Gothic" w:hAnsi="Century Gothic" w:cs="Times New Roman"/>
          <w:lang w:val="el-GR"/>
        </w:rPr>
        <w:instrText>4</w:instrText>
      </w:r>
      <w:r w:rsidRPr="00EB38B0">
        <w:rPr>
          <w:rFonts w:ascii="Century Gothic" w:hAnsi="Century Gothic" w:cs="Times New Roman"/>
        </w:rPr>
        <w:instrText>a</w:instrText>
      </w:r>
      <w:r w:rsidRPr="00EB38B0">
        <w:rPr>
          <w:rFonts w:ascii="Century Gothic" w:hAnsi="Century Gothic" w:cs="Times New Roman"/>
          <w:lang w:val="el-GR"/>
        </w:rPr>
        <w:instrText>-3</w:instrText>
      </w:r>
      <w:r w:rsidRPr="00EB38B0">
        <w:rPr>
          <w:rFonts w:ascii="Century Gothic" w:hAnsi="Century Gothic" w:cs="Times New Roman"/>
        </w:rPr>
        <w:instrText>d</w:instrText>
      </w:r>
      <w:r w:rsidRPr="00EB38B0">
        <w:rPr>
          <w:rFonts w:ascii="Century Gothic" w:hAnsi="Century Gothic" w:cs="Times New Roman"/>
          <w:lang w:val="el-GR"/>
        </w:rPr>
        <w:instrText>28</w:instrText>
      </w:r>
      <w:r w:rsidRPr="00EB38B0">
        <w:rPr>
          <w:rFonts w:ascii="Century Gothic" w:hAnsi="Century Gothic" w:cs="Times New Roman"/>
        </w:rPr>
        <w:instrText>cc</w:instrText>
      </w:r>
      <w:r w:rsidRPr="00EB38B0">
        <w:rPr>
          <w:rFonts w:ascii="Century Gothic" w:hAnsi="Century Gothic" w:cs="Times New Roman"/>
          <w:lang w:val="el-GR"/>
        </w:rPr>
        <w:instrText>559</w:instrText>
      </w:r>
      <w:r w:rsidRPr="00EB38B0">
        <w:rPr>
          <w:rFonts w:ascii="Century Gothic" w:hAnsi="Century Gothic" w:cs="Times New Roman"/>
        </w:rPr>
        <w:instrText>e</w:instrText>
      </w:r>
      <w:r w:rsidRPr="00EB38B0">
        <w:rPr>
          <w:rFonts w:ascii="Century Gothic" w:hAnsi="Century Gothic" w:cs="Times New Roman"/>
          <w:lang w:val="el-GR"/>
        </w:rPr>
        <w:instrText xml:space="preserve">07" \* </w:instrText>
      </w:r>
      <w:r w:rsidRPr="00EB38B0">
        <w:rPr>
          <w:rFonts w:ascii="Century Gothic" w:hAnsi="Century Gothic" w:cs="Times New Roman"/>
        </w:rPr>
        <w:instrText>MERGEFORMATINET</w:instrText>
      </w:r>
      <w:r w:rsidRPr="00EB38B0">
        <w:rPr>
          <w:rFonts w:ascii="Century Gothic" w:hAnsi="Century Gothic" w:cs="Times New Roman"/>
          <w:lang w:val="el-GR"/>
        </w:rPr>
        <w:instrText xml:space="preserve"> </w:instrText>
      </w:r>
      <w:r w:rsidRPr="00EB38B0">
        <w:rPr>
          <w:rFonts w:ascii="Century Gothic" w:hAnsi="Century Gothic" w:cs="Times New Roman"/>
        </w:rPr>
        <w:fldChar w:fldCharType="end"/>
      </w:r>
      <w:r w:rsidRPr="00EB38B0">
        <w:rPr>
          <w:rFonts w:ascii="Century Gothic" w:hAnsi="Century Gothic" w:cs="Times New Roman"/>
          <w:lang w:val="el-GR"/>
        </w:rPr>
        <w:t xml:space="preserve">και στη συνέχεια εκφράζονται τα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ij</m:t>
            </m:r>
          </m:sub>
        </m:sSub>
      </m:oMath>
      <w:r w:rsidRPr="00EB38B0">
        <w:rPr>
          <w:rFonts w:ascii="Century Gothic" w:hAnsi="Century Gothic" w:cs="Times New Roman"/>
          <w:lang w:val="el-GR"/>
        </w:rPr>
        <w:t xml:space="preserve"> όπου λαμβάνονται υπόψη οι περιορισμοί μονοτονικότητας των κριτηρίων : </w:t>
      </w:r>
    </w:p>
    <w:p w14:paraId="6DF73E61" w14:textId="77777777" w:rsidR="00F65837" w:rsidRPr="00EB38B0" w:rsidRDefault="00D129E1" w:rsidP="00D4473C">
      <w:pPr>
        <w:pStyle w:val="BodyText"/>
        <w:ind w:left="360"/>
        <w:rPr>
          <w:rFonts w:ascii="Century Gothic" w:hAnsi="Century Gothic" w:cs="Times New Roman"/>
        </w:rPr>
      </w:pPr>
      <m:oMathPara>
        <m:oMath>
          <m:sSub>
            <m:sSubPr>
              <m:ctrlPr>
                <w:rPr>
                  <w:rFonts w:ascii="Cambria Math" w:hAnsi="Cambria Math" w:cs="Times New Roman"/>
                  <w:i/>
                  <w:lang w:val="el-GR"/>
                </w:rPr>
              </m:ctrlPr>
            </m:sSubPr>
            <m:e>
              <m:r>
                <w:rPr>
                  <w:rFonts w:ascii="Cambria Math" w:hAnsi="Cambria Math" w:cs="Times New Roman"/>
                  <w:lang w:val="el-GR"/>
                </w:rPr>
                <m:t>w</m:t>
              </m:r>
            </m:e>
            <m:sub>
              <m:r>
                <w:rPr>
                  <w:rFonts w:ascii="Cambria Math" w:hAnsi="Cambria Math" w:cs="Times New Roman"/>
                  <w:lang w:val="el-GR"/>
                </w:rPr>
                <m:t>ij</m:t>
              </m:r>
            </m:sub>
          </m:sSub>
          <m:r>
            <w:rPr>
              <w:rFonts w:ascii="Cambria Math" w:hAnsi="Cambria Math" w:cs="Times New Roman"/>
              <w:lang w:val="el-GR"/>
            </w:rPr>
            <m:t xml:space="preserve">= </m:t>
          </m:r>
          <m:sSub>
            <m:sSubPr>
              <m:ctrlPr>
                <w:rPr>
                  <w:rFonts w:ascii="Cambria Math" w:hAnsi="Cambria Math" w:cs="Times New Roman"/>
                  <w:i/>
                </w:rPr>
              </m:ctrlPr>
            </m:sSubPr>
            <m:e>
              <m:r>
                <w:rPr>
                  <w:rFonts w:ascii="Cambria Math" w:hAnsi="Cambria Math" w:cs="Times New Roman"/>
                  <w:lang w:val="en-US"/>
                </w:rPr>
                <m:t>u</m:t>
              </m:r>
            </m:e>
            <m:sub>
              <m:r>
                <w:rPr>
                  <w:rFonts w:ascii="Cambria Math" w:hAnsi="Cambria Math" w:cs="Times New Roman"/>
                </w:rPr>
                <m:t>i</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lang w:val="en-US"/>
                    </w:rPr>
                    <m:t>j+1</m:t>
                  </m:r>
                </m:sup>
              </m:sSubSup>
            </m:e>
          </m:d>
          <m:r>
            <w:rPr>
              <w:rFonts w:ascii="Cambria Math" w:hAnsi="Cambria Math" w:cs="Times New Roman"/>
            </w:rPr>
            <m:t xml:space="preserve"> - </m:t>
          </m:r>
          <m:sSub>
            <m:sSubPr>
              <m:ctrlPr>
                <w:rPr>
                  <w:rFonts w:ascii="Cambria Math" w:hAnsi="Cambria Math" w:cs="Times New Roman"/>
                  <w:i/>
                </w:rPr>
              </m:ctrlPr>
            </m:sSubPr>
            <m:e>
              <m:r>
                <w:rPr>
                  <w:rFonts w:ascii="Cambria Math" w:hAnsi="Cambria Math" w:cs="Times New Roman"/>
                  <w:lang w:val="en-US"/>
                </w:rPr>
                <m:t>u</m:t>
              </m:r>
            </m:e>
            <m:sub>
              <m:r>
                <w:rPr>
                  <w:rFonts w:ascii="Cambria Math" w:hAnsi="Cambria Math" w:cs="Times New Roman"/>
                </w:rPr>
                <m:t>i</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lang w:val="el-GR"/>
                    </w:rPr>
                    <m:t>j</m:t>
                  </m:r>
                </m:sup>
              </m:sSubSup>
            </m:e>
          </m:d>
          <m:r>
            <w:rPr>
              <w:rFonts w:ascii="Cambria Math" w:hAnsi="Cambria Math" w:cs="Times New Roman"/>
            </w:rPr>
            <m:t>≥0 ∀ i</m:t>
          </m:r>
          <m:r>
            <w:rPr>
              <w:rFonts w:ascii="Cambria Math" w:hAnsi="Cambria Math" w:cs="Times New Roman"/>
              <w:lang w:val="el-GR"/>
            </w:rPr>
            <m:t xml:space="preserve"> και</m:t>
          </m:r>
          <m:r>
            <w:rPr>
              <w:rFonts w:ascii="Cambria Math" w:hAnsi="Cambria Math" w:cs="Times New Roman"/>
            </w:rPr>
            <m:t xml:space="preserve"> j</m:t>
          </m:r>
        </m:oMath>
      </m:oMathPara>
    </w:p>
    <w:p w14:paraId="4120FD4F" w14:textId="77777777" w:rsidR="00F65837" w:rsidRPr="00EB38B0" w:rsidRDefault="00F65837" w:rsidP="00D4473C">
      <w:pPr>
        <w:pStyle w:val="BodyText"/>
        <w:rPr>
          <w:rFonts w:ascii="Century Gothic" w:eastAsiaTheme="minorEastAsia" w:hAnsi="Century Gothic" w:cs="Times New Roman"/>
          <w:lang w:val="el-GR"/>
        </w:rPr>
      </w:pPr>
    </w:p>
    <w:p w14:paraId="29A29319" w14:textId="77777777" w:rsidR="00F65837" w:rsidRPr="00EB38B0" w:rsidRDefault="00F65837" w:rsidP="00D4473C">
      <w:pPr>
        <w:pStyle w:val="BodyText"/>
        <w:ind w:firstLine="720"/>
        <w:rPr>
          <w:rFonts w:ascii="Century Gothic" w:eastAsiaTheme="minorEastAsia" w:hAnsi="Century Gothic" w:cs="Times New Roman"/>
          <w:lang w:val="en-US"/>
        </w:rPr>
      </w:pPr>
      <w:r w:rsidRPr="00EB38B0">
        <w:rPr>
          <w:rFonts w:ascii="Century Gothic" w:hAnsi="Century Gothic" w:cs="Times New Roman"/>
          <w:lang w:val="el-GR"/>
        </w:rPr>
        <w:t xml:space="preserve">Όπου: </w:t>
      </w:r>
    </w:p>
    <w:p w14:paraId="5CF1DFED" w14:textId="77777777" w:rsidR="00F65837" w:rsidRPr="00EB38B0" w:rsidRDefault="00D129E1" w:rsidP="00D4473C">
      <w:pPr>
        <w:pStyle w:val="BodyText"/>
        <w:numPr>
          <w:ilvl w:val="0"/>
          <w:numId w:val="11"/>
        </w:numPr>
        <w:rPr>
          <w:rFonts w:ascii="Century Gothic" w:hAnsi="Century Gothic" w:cs="Times New Roman"/>
          <w:lang w:val="el-G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ij</m:t>
            </m:r>
          </m:sub>
        </m:sSub>
      </m:oMath>
      <w:r w:rsidR="00F65837" w:rsidRPr="00EB38B0">
        <w:rPr>
          <w:rFonts w:ascii="Century Gothic" w:hAnsi="Century Gothic" w:cs="Times New Roman"/>
          <w:lang w:val="el-GR"/>
        </w:rPr>
        <w:t xml:space="preserve"> εκφράζουν τις αποστάσεις μεταξύ των επιπέδων αξιολόγησης των κριτηρίων </w:t>
      </w:r>
    </w:p>
    <w:p w14:paraId="462869A1" w14:textId="77777777" w:rsidR="00F65837" w:rsidRPr="00EB38B0" w:rsidRDefault="00F65837" w:rsidP="00D4473C">
      <w:pPr>
        <w:pStyle w:val="BodyText"/>
        <w:numPr>
          <w:ilvl w:val="0"/>
          <w:numId w:val="10"/>
        </w:numPr>
        <w:rPr>
          <w:rFonts w:ascii="Century Gothic" w:eastAsiaTheme="minorEastAsia" w:hAnsi="Century Gothic" w:cs="Times New Roman"/>
          <w:lang w:val="el-GR"/>
        </w:rPr>
      </w:pPr>
      <m:oMath>
        <m:r>
          <w:rPr>
            <w:rFonts w:ascii="Cambria Math" w:eastAsiaTheme="minorEastAsia" w:hAnsi="Cambria Math" w:cs="Times New Roman"/>
            <w:lang w:val="el-GR"/>
          </w:rPr>
          <m:t>i=1,2,…, n</m:t>
        </m:r>
      </m:oMath>
      <w:r w:rsidRPr="00EB38B0">
        <w:rPr>
          <w:rFonts w:ascii="Century Gothic" w:hAnsi="Century Gothic" w:cs="Times New Roman"/>
          <w:lang w:val="el-GR"/>
        </w:rPr>
        <w:t xml:space="preserve"> ο αύξων αριθμός κάθε κριτηρίου </w:t>
      </w:r>
    </w:p>
    <w:p w14:paraId="176919DC" w14:textId="77777777" w:rsidR="00F65837" w:rsidRPr="00EB38B0" w:rsidRDefault="00F65837" w:rsidP="00D4473C">
      <w:pPr>
        <w:pStyle w:val="BodyText"/>
        <w:numPr>
          <w:ilvl w:val="0"/>
          <w:numId w:val="10"/>
        </w:numPr>
        <w:rPr>
          <w:rFonts w:ascii="Century Gothic" w:eastAsiaTheme="minorEastAsia" w:hAnsi="Century Gothic" w:cs="Times New Roman"/>
          <w:lang w:val="el-GR"/>
        </w:rPr>
      </w:pPr>
      <m:oMath>
        <m:r>
          <w:rPr>
            <w:rFonts w:ascii="Cambria Math" w:eastAsiaTheme="minorEastAsia" w:hAnsi="Cambria Math" w:cs="Times New Roman"/>
            <w:lang w:val="en-US"/>
          </w:rPr>
          <m:t>j</m:t>
        </m:r>
        <m:r>
          <w:rPr>
            <w:rFonts w:ascii="Cambria Math" w:eastAsiaTheme="minorEastAsia" w:hAnsi="Cambria Math" w:cs="Times New Roman"/>
            <w:lang w:val="el-GR"/>
          </w:rPr>
          <m:t>=2,3,… ,</m:t>
        </m:r>
        <m:sSub>
          <m:sSubPr>
            <m:ctrlPr>
              <w:rPr>
                <w:rFonts w:ascii="Cambria Math" w:eastAsiaTheme="minorEastAsia" w:hAnsi="Cambria Math" w:cs="Times New Roman"/>
                <w:bCs/>
                <w:i/>
                <w:lang w:val="en-US"/>
              </w:rPr>
            </m:ctrlPr>
          </m:sSubPr>
          <m:e>
            <m:r>
              <w:rPr>
                <w:rFonts w:ascii="Cambria Math" w:eastAsiaTheme="minorEastAsia" w:hAnsi="Cambria Math" w:cs="Times New Roman"/>
                <w:lang w:val="en-US"/>
              </w:rPr>
              <m:t>a</m:t>
            </m:r>
          </m:e>
          <m:sub>
            <m:r>
              <w:rPr>
                <w:rFonts w:ascii="Cambria Math" w:eastAsiaTheme="minorEastAsia" w:hAnsi="Cambria Math" w:cs="Times New Roman"/>
                <w:lang w:val="en-US"/>
              </w:rPr>
              <m:t>i</m:t>
            </m:r>
          </m:sub>
        </m:sSub>
        <m:r>
          <w:rPr>
            <w:rFonts w:ascii="Cambria Math" w:eastAsiaTheme="minorEastAsia" w:hAnsi="Cambria Math" w:cs="Times New Roman"/>
            <w:lang w:val="el-GR"/>
          </w:rPr>
          <m:t>-1</m:t>
        </m:r>
      </m:oMath>
      <w:r w:rsidRPr="00EB38B0">
        <w:rPr>
          <w:rFonts w:ascii="Century Gothic" w:eastAsiaTheme="minorEastAsia" w:hAnsi="Century Gothic" w:cs="Times New Roman"/>
          <w:bCs/>
          <w:lang w:val="el-GR"/>
        </w:rPr>
        <w:t xml:space="preserve"> </w:t>
      </w:r>
      <w:r w:rsidRPr="00EB38B0">
        <w:rPr>
          <w:rFonts w:ascii="Century Gothic" w:hAnsi="Century Gothic" w:cs="Times New Roman"/>
          <w:lang w:val="el-GR"/>
        </w:rPr>
        <w:t xml:space="preserve">ο αύξων αριθμός </w:t>
      </w:r>
      <w:proofErr w:type="spellStart"/>
      <w:r w:rsidRPr="00EB38B0">
        <w:rPr>
          <w:rFonts w:ascii="Century Gothic" w:hAnsi="Century Gothic" w:cs="Times New Roman"/>
          <w:lang w:val="el-GR"/>
        </w:rPr>
        <w:t>υποδιαστήματος</w:t>
      </w:r>
      <w:proofErr w:type="spellEnd"/>
      <w:r w:rsidRPr="00EB38B0">
        <w:rPr>
          <w:rFonts w:ascii="Century Gothic" w:hAnsi="Century Gothic" w:cs="Times New Roman"/>
          <w:lang w:val="el-GR"/>
        </w:rPr>
        <w:t xml:space="preserve"> του </w:t>
      </w:r>
      <w:proofErr w:type="spellStart"/>
      <w:r w:rsidRPr="00EB38B0">
        <w:rPr>
          <w:rFonts w:ascii="Century Gothic" w:hAnsi="Century Gothic" w:cs="Times New Roman"/>
          <w:lang w:val="en-US"/>
        </w:rPr>
        <w:t>i</w:t>
      </w:r>
      <w:proofErr w:type="spellEnd"/>
      <w:r w:rsidRPr="00EB38B0">
        <w:rPr>
          <w:rFonts w:ascii="Century Gothic" w:hAnsi="Century Gothic" w:cs="Times New Roman"/>
          <w:lang w:val="el-GR"/>
        </w:rPr>
        <w:t xml:space="preserve"> κριτηρίου</w:t>
      </w:r>
    </w:p>
    <w:p w14:paraId="3611D4A1" w14:textId="77777777" w:rsidR="00F65837" w:rsidRPr="00EB38B0" w:rsidRDefault="00F65837" w:rsidP="00D4473C">
      <w:pPr>
        <w:pStyle w:val="BodyText"/>
        <w:numPr>
          <w:ilvl w:val="0"/>
          <w:numId w:val="8"/>
        </w:numPr>
        <w:rPr>
          <w:rFonts w:ascii="Century Gothic" w:eastAsiaTheme="minorEastAsia" w:hAnsi="Century Gothic" w:cs="Times New Roman"/>
          <w:lang w:val="el-GR"/>
        </w:rPr>
      </w:pPr>
      <w:r w:rsidRPr="00EB38B0">
        <w:rPr>
          <w:rFonts w:ascii="Century Gothic" w:hAnsi="Century Gothic" w:cs="Times New Roman"/>
          <w:lang w:val="el-GR"/>
        </w:rPr>
        <w:lastRenderedPageBreak/>
        <w:t>Γράφεται κάθε ζεύγος από την κορυφή προς την βάση της προδιάταξης ως εξής:</w:t>
      </w:r>
    </w:p>
    <w:p w14:paraId="6516F7CE" w14:textId="77777777" w:rsidR="00F65837" w:rsidRPr="00EB38B0" w:rsidRDefault="00F65837" w:rsidP="00D4473C">
      <w:pPr>
        <w:pStyle w:val="BodyText"/>
        <w:rPr>
          <w:rFonts w:ascii="Century Gothic" w:hAnsi="Century Gothic" w:cs="Times New Roman"/>
          <w:i/>
          <w:lang w:val="el-GR"/>
        </w:rPr>
      </w:pPr>
      <m:oMathPara>
        <m:oMath>
          <m:r>
            <w:rPr>
              <w:rFonts w:ascii="Cambria Math" w:hAnsi="Cambria Math" w:cs="Times New Roman"/>
            </w:rPr>
            <m:t>∆</m:t>
          </m:r>
          <m:d>
            <m:dPr>
              <m:ctrlPr>
                <w:rPr>
                  <w:rFonts w:ascii="Cambria Math" w:hAnsi="Cambria Math" w:cs="Times New Roman"/>
                  <w:i/>
                </w:rPr>
              </m:ctrlPr>
            </m:dPr>
            <m:e>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ctrlPr>
                <w:rPr>
                  <w:rFonts w:ascii="Cambria Math" w:hAnsi="Cambria Math" w:cs="Times New Roman"/>
                  <w:i/>
                  <w:lang w:val="en-US"/>
                </w:rPr>
              </m:ctrlPr>
            </m:e>
          </m:d>
          <m:r>
            <w:rPr>
              <w:rFonts w:ascii="Cambria Math" w:hAnsi="Cambria Math" w:cs="Times New Roman"/>
            </w:rPr>
            <m:t>=U</m:t>
          </m:r>
          <m:d>
            <m:dPr>
              <m:ctrlPr>
                <w:rPr>
                  <w:rFonts w:ascii="Cambria Math" w:hAnsi="Cambria Math" w:cs="Times New Roman"/>
                  <w:i/>
                </w:rPr>
              </m:ctrlPr>
            </m:dPr>
            <m:e>
              <m:r>
                <w:rPr>
                  <w:rFonts w:ascii="Cambria Math" w:hAnsi="Cambria Math" w:cs="Times New Roman"/>
                </w:rPr>
                <m:t>g</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e>
              </m:d>
            </m:e>
          </m:d>
          <m:r>
            <w:rPr>
              <w:rFonts w:ascii="Cambria Math" w:hAnsi="Cambria Math" w:cs="Times New Roman"/>
            </w:rPr>
            <m:t>-</m:t>
          </m:r>
          <m:sSup>
            <m:sSupPr>
              <m:ctrlPr>
                <w:rPr>
                  <w:rFonts w:ascii="Cambria Math" w:hAnsi="Cambria Math" w:cs="Times New Roman"/>
                  <w:i/>
                  <w:lang w:val="el-GR"/>
                </w:rPr>
              </m:ctrlPr>
            </m:sSupPr>
            <m:e>
              <m:r>
                <w:rPr>
                  <w:rFonts w:ascii="Cambria Math" w:hAnsi="Cambria Math" w:cs="Times New Roman"/>
                </w:rPr>
                <m:t>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sSup>
            <m:sSupPr>
              <m:ctrlPr>
                <w:rPr>
                  <w:rFonts w:ascii="Cambria Math" w:hAnsi="Cambria Math" w:cs="Times New Roman"/>
                  <w:i/>
                  <w:lang w:val="el-GR"/>
                </w:rPr>
              </m:ctrlPr>
            </m:sSupPr>
            <m:e>
              <m:r>
                <w:rPr>
                  <w:rFonts w:ascii="Cambria Math" w:hAnsi="Cambria Math" w:cs="Times New Roman"/>
                </w:rPr>
                <m:t>+ 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r>
            <w:rPr>
              <w:rFonts w:ascii="Cambria Math" w:hAnsi="Cambria Math" w:cs="Times New Roman"/>
            </w:rPr>
            <m:t>- U</m:t>
          </m:r>
          <m:d>
            <m:dPr>
              <m:ctrlPr>
                <w:rPr>
                  <w:rFonts w:ascii="Cambria Math" w:hAnsi="Cambria Math" w:cs="Times New Roman"/>
                  <w:i/>
                </w:rPr>
              </m:ctrlPr>
            </m:dPr>
            <m:e>
              <m:r>
                <w:rPr>
                  <w:rFonts w:ascii="Cambria Math" w:hAnsi="Cambria Math" w:cs="Times New Roman"/>
                </w:rPr>
                <m:t>g</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e>
              </m:d>
            </m:e>
          </m:d>
          <m:r>
            <w:rPr>
              <w:rFonts w:ascii="Cambria Math" w:hAnsi="Cambria Math" w:cs="Times New Roman"/>
            </w:rPr>
            <m:t>+</m:t>
          </m:r>
          <m:sSup>
            <m:sSupPr>
              <m:ctrlPr>
                <w:rPr>
                  <w:rFonts w:ascii="Cambria Math" w:hAnsi="Cambria Math" w:cs="Times New Roman"/>
                  <w:i/>
                  <w:lang w:val="el-GR"/>
                </w:rPr>
              </m:ctrlPr>
            </m:sSupPr>
            <m:e>
              <m:r>
                <w:rPr>
                  <w:rFonts w:ascii="Cambria Math" w:hAnsi="Cambria Math" w:cs="Times New Roman"/>
                </w:rPr>
                <m:t>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k+1</m:t>
                  </m:r>
                </m:sub>
              </m:sSub>
            </m:e>
          </m:d>
          <m:sSup>
            <m:sSupPr>
              <m:ctrlPr>
                <w:rPr>
                  <w:rFonts w:ascii="Cambria Math" w:hAnsi="Cambria Math" w:cs="Times New Roman"/>
                  <w:i/>
                  <w:lang w:val="el-GR"/>
                </w:rPr>
              </m:ctrlPr>
            </m:sSupPr>
            <m:e>
              <m:r>
                <w:rPr>
                  <w:rFonts w:ascii="Cambria Math" w:hAnsi="Cambria Math" w:cs="Times New Roman"/>
                </w:rPr>
                <m:t>+ 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k+1</m:t>
                  </m:r>
                </m:sub>
              </m:sSub>
            </m:e>
          </m:d>
        </m:oMath>
      </m:oMathPara>
    </w:p>
    <w:p w14:paraId="3D2D9970" w14:textId="77777777" w:rsidR="00F65837" w:rsidRPr="00EB38B0" w:rsidRDefault="00F65837" w:rsidP="00D4473C">
      <w:pPr>
        <w:pStyle w:val="BodyText"/>
        <w:ind w:left="720"/>
        <w:rPr>
          <w:rFonts w:ascii="Century Gothic" w:eastAsiaTheme="minorEastAsia" w:hAnsi="Century Gothic" w:cs="Times New Roman"/>
          <w:lang w:val="el-GR"/>
        </w:rPr>
      </w:pPr>
      <w:r w:rsidRPr="00EB38B0">
        <w:rPr>
          <w:rFonts w:ascii="Century Gothic" w:eastAsiaTheme="minorEastAsia" w:hAnsi="Century Gothic" w:cs="Times New Roman"/>
          <w:lang w:val="el-GR"/>
        </w:rPr>
        <w:t>Ο αριθμός των σχέσεων αυτών ισούται με το πλήθος των εναλλακτικών επιλογών-ενεργειών μείον ένα.</w:t>
      </w:r>
    </w:p>
    <w:p w14:paraId="19644458" w14:textId="77777777" w:rsidR="00F65837" w:rsidRPr="00EB38B0" w:rsidRDefault="00F65837" w:rsidP="00D4473C">
      <w:pPr>
        <w:pStyle w:val="BodyText"/>
        <w:numPr>
          <w:ilvl w:val="0"/>
          <w:numId w:val="9"/>
        </w:numPr>
        <w:rPr>
          <w:rFonts w:ascii="Century Gothic" w:hAnsi="Century Gothic" w:cs="Times New Roman"/>
        </w:rPr>
      </w:pPr>
      <w:r w:rsidRPr="00EB38B0">
        <w:rPr>
          <w:rFonts w:ascii="Century Gothic" w:hAnsi="Century Gothic" w:cs="Times New Roman"/>
          <w:lang w:val="el-GR"/>
        </w:rPr>
        <w:t xml:space="preserve">Σχηματίζεται το γραμμικό πρόβλημα: </w:t>
      </w:r>
    </w:p>
    <w:p w14:paraId="369E919A" w14:textId="77777777" w:rsidR="00F65837" w:rsidRPr="00EB38B0" w:rsidRDefault="00D129E1" w:rsidP="00D4473C">
      <w:pPr>
        <w:pStyle w:val="BodyText"/>
        <w:ind w:left="720"/>
        <w:rPr>
          <w:rFonts w:ascii="Century Gothic" w:hAnsi="Century Gothic" w:cs="Times New Roman"/>
          <w:sz w:val="22"/>
          <w:szCs w:val="21"/>
        </w:rPr>
      </w:pPr>
      <m:oMathPara>
        <m:oMath>
          <m:d>
            <m:dPr>
              <m:begChr m:val="["/>
              <m:endChr m:val="]"/>
              <m:ctrlPr>
                <w:rPr>
                  <w:rFonts w:ascii="Cambria Math" w:hAnsi="Cambria Math" w:cs="Times New Roman"/>
                  <w:i/>
                  <w:sz w:val="22"/>
                  <w:szCs w:val="21"/>
                </w:rPr>
              </m:ctrlPr>
            </m:dPr>
            <m:e>
              <m:r>
                <w:rPr>
                  <w:rFonts w:ascii="Cambria Math" w:hAnsi="Cambria Math" w:cs="Times New Roman"/>
                  <w:sz w:val="22"/>
                  <w:szCs w:val="21"/>
                  <w:lang w:val="en-US"/>
                </w:rPr>
                <m:t>min</m:t>
              </m:r>
              <m:ctrlPr>
                <w:rPr>
                  <w:rFonts w:ascii="Cambria Math" w:hAnsi="Cambria Math" w:cs="Times New Roman"/>
                  <w:i/>
                  <w:sz w:val="22"/>
                  <w:szCs w:val="21"/>
                  <w:lang w:val="en-US"/>
                </w:rPr>
              </m:ctrlPr>
            </m:e>
          </m:d>
          <m:r>
            <w:rPr>
              <w:rFonts w:ascii="Cambria Math" w:hAnsi="Cambria Math" w:cs="Times New Roman"/>
              <w:sz w:val="22"/>
              <w:szCs w:val="21"/>
              <w:lang w:val="en-US"/>
            </w:rPr>
            <m:t>z=</m:t>
          </m:r>
          <m:nary>
            <m:naryPr>
              <m:chr m:val="∑"/>
              <m:limLoc m:val="subSup"/>
              <m:ctrlPr>
                <w:rPr>
                  <w:rFonts w:ascii="Cambria Math" w:hAnsi="Cambria Math" w:cs="Times New Roman"/>
                  <w:i/>
                  <w:sz w:val="22"/>
                  <w:szCs w:val="21"/>
                  <w:lang w:val="en-US"/>
                </w:rPr>
              </m:ctrlPr>
            </m:naryPr>
            <m:sub>
              <m:r>
                <w:rPr>
                  <w:rFonts w:ascii="Cambria Math" w:hAnsi="Cambria Math" w:cs="Times New Roman"/>
                  <w:sz w:val="22"/>
                  <w:szCs w:val="21"/>
                  <w:lang w:val="en-US"/>
                </w:rPr>
                <m:t>k=1</m:t>
              </m:r>
            </m:sub>
            <m:sup>
              <m:r>
                <w:rPr>
                  <w:rFonts w:ascii="Cambria Math" w:hAnsi="Cambria Math" w:cs="Times New Roman"/>
                  <w:sz w:val="22"/>
                  <w:szCs w:val="21"/>
                  <w:lang w:val="en-US"/>
                </w:rPr>
                <m:t>m</m:t>
              </m:r>
            </m:sup>
            <m:e>
              <m:sSup>
                <m:sSupPr>
                  <m:ctrlPr>
                    <w:rPr>
                      <w:rFonts w:ascii="Cambria Math" w:hAnsi="Cambria Math" w:cs="Times New Roman"/>
                      <w:i/>
                      <w:lang w:val="el-GR"/>
                    </w:rPr>
                  </m:ctrlPr>
                </m:sSupPr>
                <m:e>
                  <m:r>
                    <w:rPr>
                      <w:rFonts w:ascii="Cambria Math" w:hAnsi="Cambria Math" w:cs="Times New Roman"/>
                    </w:rPr>
                    <m:t>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sSup>
                <m:sSupPr>
                  <m:ctrlPr>
                    <w:rPr>
                      <w:rFonts w:ascii="Cambria Math" w:hAnsi="Cambria Math" w:cs="Times New Roman"/>
                      <w:i/>
                      <w:lang w:val="el-GR"/>
                    </w:rPr>
                  </m:ctrlPr>
                </m:sSupPr>
                <m:e>
                  <m:r>
                    <w:rPr>
                      <w:rFonts w:ascii="Cambria Math" w:hAnsi="Cambria Math" w:cs="Times New Roman"/>
                    </w:rPr>
                    <m:t>+ 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e>
          </m:nary>
        </m:oMath>
      </m:oMathPara>
    </w:p>
    <w:p w14:paraId="7C448C2C" w14:textId="77777777" w:rsidR="00F65837" w:rsidRPr="00EB38B0" w:rsidRDefault="00F65837" w:rsidP="00D4473C">
      <w:pPr>
        <w:pStyle w:val="BodyText"/>
        <w:ind w:left="2160" w:firstLine="720"/>
        <w:rPr>
          <w:rFonts w:ascii="Century Gothic" w:eastAsiaTheme="minorEastAsia" w:hAnsi="Century Gothic" w:cs="Times New Roman"/>
          <w:i/>
          <w:lang w:val="el-GR"/>
        </w:rPr>
      </w:pPr>
      <w:r w:rsidRPr="00EB38B0">
        <w:rPr>
          <w:rFonts w:ascii="Century Gothic" w:eastAsiaTheme="minorEastAsia" w:hAnsi="Century Gothic" w:cs="Times New Roman"/>
          <w:i/>
          <w:lang w:val="el-GR"/>
        </w:rPr>
        <w:t>Υπό τους περιορισμούς:</w:t>
      </w:r>
    </w:p>
    <w:p w14:paraId="6CC25BE8" w14:textId="77777777" w:rsidR="00F65837" w:rsidRPr="00EB38B0" w:rsidRDefault="00F65837" w:rsidP="00D4473C">
      <w:pPr>
        <w:pStyle w:val="BodyText"/>
        <w:ind w:left="720"/>
        <w:rPr>
          <w:rFonts w:ascii="Century Gothic" w:eastAsiaTheme="minorEastAsia" w:hAnsi="Century Gothic" w:cs="Times New Roman"/>
          <w:i/>
          <w:lang w:val="en-US"/>
        </w:rPr>
      </w:pPr>
      <m:oMathPara>
        <m:oMath>
          <m:r>
            <w:rPr>
              <w:rFonts w:ascii="Cambria Math" w:hAnsi="Cambria Math" w:cs="Times New Roman"/>
            </w:rPr>
            <m:t>∆</m:t>
          </m:r>
          <m:d>
            <m:dPr>
              <m:ctrlPr>
                <w:rPr>
                  <w:rFonts w:ascii="Cambria Math" w:hAnsi="Cambria Math" w:cs="Times New Roman"/>
                  <w:i/>
                </w:rPr>
              </m:ctrlPr>
            </m:dPr>
            <m:e>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ctrlPr>
                <w:rPr>
                  <w:rFonts w:ascii="Cambria Math" w:hAnsi="Cambria Math" w:cs="Times New Roman"/>
                  <w:i/>
                  <w:lang w:val="en-US"/>
                </w:rPr>
              </m:ctrlPr>
            </m:e>
          </m:d>
          <m:r>
            <w:rPr>
              <w:rFonts w:ascii="Cambria Math" w:eastAsiaTheme="minorEastAsia" w:hAnsi="Cambria Math" w:cs="Times New Roman"/>
              <w:sz w:val="22"/>
              <w:szCs w:val="21"/>
              <w:lang w:val="el-GR"/>
            </w:rPr>
            <m:t xml:space="preserve">≥δ εαν </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r>
            <w:rPr>
              <w:rFonts w:ascii="Cambria Math" w:hAnsi="Cambria Math" w:cs="Times New Roman"/>
            </w:rPr>
            <m:t>&gt;</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r>
            <w:rPr>
              <w:rFonts w:ascii="Cambria Math" w:hAnsi="Cambria Math" w:cs="Times New Roman"/>
              <w:lang w:val="en-US"/>
            </w:rPr>
            <m:t>∀ k</m:t>
          </m:r>
        </m:oMath>
      </m:oMathPara>
    </w:p>
    <w:p w14:paraId="774CD115" w14:textId="77777777" w:rsidR="00F65837" w:rsidRPr="00EB38B0" w:rsidRDefault="00F65837" w:rsidP="00D4473C">
      <w:pPr>
        <w:pStyle w:val="BodyText"/>
        <w:ind w:left="720"/>
        <w:rPr>
          <w:rFonts w:ascii="Century Gothic" w:eastAsiaTheme="minorEastAsia" w:hAnsi="Century Gothic" w:cs="Times New Roman"/>
          <w:i/>
          <w:lang w:val="en-US"/>
        </w:rPr>
      </w:pPr>
      <m:oMathPara>
        <m:oMath>
          <m:r>
            <w:rPr>
              <w:rFonts w:ascii="Cambria Math" w:hAnsi="Cambria Math" w:cs="Times New Roman"/>
            </w:rPr>
            <m:t>∆</m:t>
          </m:r>
          <m:d>
            <m:dPr>
              <m:ctrlPr>
                <w:rPr>
                  <w:rFonts w:ascii="Cambria Math" w:hAnsi="Cambria Math" w:cs="Times New Roman"/>
                  <w:i/>
                </w:rPr>
              </m:ctrlPr>
            </m:dPr>
            <m:e>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ctrlPr>
                <w:rPr>
                  <w:rFonts w:ascii="Cambria Math" w:hAnsi="Cambria Math" w:cs="Times New Roman"/>
                  <w:i/>
                  <w:lang w:val="en-US"/>
                </w:rPr>
              </m:ctrlPr>
            </m:e>
          </m:d>
          <m:r>
            <w:rPr>
              <w:rFonts w:ascii="Cambria Math" w:eastAsiaTheme="minorEastAsia" w:hAnsi="Cambria Math" w:cs="Times New Roman"/>
              <w:sz w:val="22"/>
              <w:szCs w:val="21"/>
              <w:lang w:val="el-GR"/>
            </w:rPr>
            <m:t xml:space="preserve">=0 εαν </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rPr>
                <m:t>a</m:t>
              </m:r>
            </m:e>
            <m:sub>
              <m:r>
                <w:rPr>
                  <w:rFonts w:ascii="Cambria Math" w:hAnsi="Cambria Math" w:cs="Times New Roman"/>
                </w:rPr>
                <m:t>k+1</m:t>
              </m:r>
            </m:sub>
          </m:sSub>
          <m:r>
            <w:rPr>
              <w:rFonts w:ascii="Cambria Math" w:hAnsi="Cambria Math" w:cs="Times New Roman"/>
              <w:lang w:val="en-US"/>
            </w:rPr>
            <m:t>∀ k</m:t>
          </m:r>
        </m:oMath>
      </m:oMathPara>
    </w:p>
    <w:p w14:paraId="58FE11EE" w14:textId="77777777" w:rsidR="00F65837" w:rsidRPr="00EB38B0" w:rsidRDefault="00D129E1" w:rsidP="00D4473C">
      <w:pPr>
        <w:pStyle w:val="BodyText"/>
        <w:ind w:left="720"/>
        <w:rPr>
          <w:rFonts w:ascii="Century Gothic" w:eastAsiaTheme="minorEastAsia" w:hAnsi="Century Gothic" w:cs="Times New Roman"/>
          <w:i/>
          <w:sz w:val="22"/>
          <w:szCs w:val="21"/>
          <w:lang w:val="en-US"/>
        </w:rPr>
      </w:pPr>
      <m:oMathPara>
        <m:oMath>
          <m:nary>
            <m:naryPr>
              <m:chr m:val="∑"/>
              <m:limLoc m:val="subSup"/>
              <m:ctrlPr>
                <w:rPr>
                  <w:rFonts w:ascii="Cambria Math" w:eastAsiaTheme="minorEastAsia" w:hAnsi="Cambria Math" w:cs="Times New Roman"/>
                  <w:i/>
                  <w:sz w:val="22"/>
                  <w:szCs w:val="21"/>
                  <w:lang w:val="en-US"/>
                </w:rPr>
              </m:ctrlPr>
            </m:naryPr>
            <m:sub>
              <m:r>
                <w:rPr>
                  <w:rFonts w:ascii="Cambria Math" w:eastAsiaTheme="minorEastAsia" w:hAnsi="Cambria Math" w:cs="Times New Roman"/>
                  <w:sz w:val="22"/>
                  <w:szCs w:val="21"/>
                  <w:lang w:val="en-US"/>
                </w:rPr>
                <m:t>i=1</m:t>
              </m:r>
            </m:sub>
            <m:sup>
              <m:r>
                <w:rPr>
                  <w:rFonts w:ascii="Cambria Math" w:eastAsiaTheme="minorEastAsia" w:hAnsi="Cambria Math" w:cs="Times New Roman"/>
                  <w:sz w:val="22"/>
                  <w:szCs w:val="21"/>
                  <w:lang w:val="en-US"/>
                </w:rPr>
                <m:t>n</m:t>
              </m:r>
            </m:sup>
            <m:e>
              <m:nary>
                <m:naryPr>
                  <m:chr m:val="∑"/>
                  <m:limLoc m:val="subSup"/>
                  <m:ctrlPr>
                    <w:rPr>
                      <w:rFonts w:ascii="Cambria Math" w:eastAsiaTheme="minorEastAsia" w:hAnsi="Cambria Math" w:cs="Times New Roman"/>
                      <w:i/>
                      <w:sz w:val="22"/>
                      <w:szCs w:val="21"/>
                      <w:lang w:val="en-US"/>
                    </w:rPr>
                  </m:ctrlPr>
                </m:naryPr>
                <m:sub>
                  <m:r>
                    <w:rPr>
                      <w:rFonts w:ascii="Cambria Math" w:eastAsiaTheme="minorEastAsia" w:hAnsi="Cambria Math" w:cs="Times New Roman"/>
                      <w:sz w:val="22"/>
                      <w:szCs w:val="21"/>
                      <w:lang w:val="en-US"/>
                    </w:rPr>
                    <m:t>j=1</m:t>
                  </m:r>
                </m:sub>
                <m:sup>
                  <m:sSub>
                    <m:sSubPr>
                      <m:ctrlPr>
                        <w:rPr>
                          <w:rFonts w:ascii="Cambria Math" w:eastAsiaTheme="minorEastAsia" w:hAnsi="Cambria Math" w:cs="Times New Roman"/>
                          <w:i/>
                          <w:sz w:val="22"/>
                          <w:szCs w:val="21"/>
                          <w:lang w:val="en-US"/>
                        </w:rPr>
                      </m:ctrlPr>
                    </m:sSubPr>
                    <m:e>
                      <m:r>
                        <w:rPr>
                          <w:rFonts w:ascii="Cambria Math" w:eastAsiaTheme="minorEastAsia" w:hAnsi="Cambria Math" w:cs="Times New Roman"/>
                          <w:sz w:val="22"/>
                          <w:szCs w:val="21"/>
                          <w:lang w:val="en-US"/>
                        </w:rPr>
                        <m:t>α</m:t>
                      </m:r>
                    </m:e>
                    <m:sub>
                      <m:r>
                        <w:rPr>
                          <w:rFonts w:ascii="Cambria Math" w:eastAsiaTheme="minorEastAsia" w:hAnsi="Cambria Math" w:cs="Times New Roman"/>
                          <w:sz w:val="22"/>
                          <w:szCs w:val="21"/>
                          <w:lang w:val="en-US"/>
                        </w:rPr>
                        <m:t>i-1</m:t>
                      </m:r>
                    </m:sub>
                  </m:sSub>
                </m:sup>
                <m:e>
                  <m:sSub>
                    <m:sSubPr>
                      <m:ctrlPr>
                        <w:rPr>
                          <w:rFonts w:ascii="Cambria Math" w:eastAsiaTheme="minorEastAsia" w:hAnsi="Cambria Math" w:cs="Times New Roman"/>
                          <w:i/>
                          <w:sz w:val="22"/>
                          <w:szCs w:val="21"/>
                          <w:lang w:val="en-US"/>
                        </w:rPr>
                      </m:ctrlPr>
                    </m:sSubPr>
                    <m:e>
                      <m:r>
                        <w:rPr>
                          <w:rFonts w:ascii="Cambria Math" w:eastAsiaTheme="minorEastAsia" w:hAnsi="Cambria Math" w:cs="Times New Roman"/>
                          <w:sz w:val="22"/>
                          <w:szCs w:val="21"/>
                          <w:lang w:val="en-US"/>
                        </w:rPr>
                        <m:t>w</m:t>
                      </m:r>
                    </m:e>
                    <m:sub>
                      <m:r>
                        <w:rPr>
                          <w:rFonts w:ascii="Cambria Math" w:eastAsiaTheme="minorEastAsia" w:hAnsi="Cambria Math" w:cs="Times New Roman"/>
                          <w:sz w:val="22"/>
                          <w:szCs w:val="21"/>
                          <w:lang w:val="en-US"/>
                        </w:rPr>
                        <m:t>ij</m:t>
                      </m:r>
                    </m:sub>
                  </m:sSub>
                  <m:r>
                    <w:rPr>
                      <w:rFonts w:ascii="Cambria Math" w:eastAsiaTheme="minorEastAsia" w:hAnsi="Cambria Math" w:cs="Times New Roman"/>
                      <w:sz w:val="22"/>
                      <w:szCs w:val="21"/>
                      <w:lang w:val="en-US"/>
                    </w:rPr>
                    <m:t>=1</m:t>
                  </m:r>
                </m:e>
              </m:nary>
            </m:e>
          </m:nary>
        </m:oMath>
      </m:oMathPara>
    </w:p>
    <w:p w14:paraId="2602C8AE" w14:textId="77777777" w:rsidR="00F65837" w:rsidRPr="00EB38B0" w:rsidRDefault="00D129E1" w:rsidP="00D4473C">
      <w:pPr>
        <w:pStyle w:val="BodyText"/>
        <w:ind w:left="720"/>
        <w:rPr>
          <w:rFonts w:ascii="Century Gothic" w:eastAsiaTheme="minorEastAsia" w:hAnsi="Century Gothic" w:cs="Times New Roman"/>
          <w:i/>
        </w:rPr>
      </w:pPr>
      <m:oMathPara>
        <m:oMath>
          <m:sSub>
            <m:sSubPr>
              <m:ctrlPr>
                <w:rPr>
                  <w:rFonts w:ascii="Cambria Math" w:eastAsiaTheme="minorEastAsia" w:hAnsi="Cambria Math" w:cs="Times New Roman"/>
                  <w:i/>
                  <w:sz w:val="22"/>
                  <w:szCs w:val="21"/>
                  <w:lang w:val="en-US"/>
                </w:rPr>
              </m:ctrlPr>
            </m:sSubPr>
            <m:e>
              <m:r>
                <w:rPr>
                  <w:rFonts w:ascii="Cambria Math" w:eastAsiaTheme="minorEastAsia" w:hAnsi="Cambria Math" w:cs="Times New Roman"/>
                  <w:sz w:val="22"/>
                  <w:szCs w:val="21"/>
                  <w:lang w:val="en-US"/>
                </w:rPr>
                <m:t>w</m:t>
              </m:r>
            </m:e>
            <m:sub>
              <m:r>
                <w:rPr>
                  <w:rFonts w:ascii="Cambria Math" w:eastAsiaTheme="minorEastAsia" w:hAnsi="Cambria Math" w:cs="Times New Roman"/>
                  <w:sz w:val="22"/>
                  <w:szCs w:val="21"/>
                  <w:lang w:val="en-US"/>
                </w:rPr>
                <m:t>ij</m:t>
              </m:r>
            </m:sub>
          </m:sSub>
          <m:r>
            <w:rPr>
              <w:rFonts w:ascii="Cambria Math" w:eastAsiaTheme="minorEastAsia" w:hAnsi="Cambria Math" w:cs="Times New Roman"/>
              <w:sz w:val="22"/>
              <w:szCs w:val="21"/>
              <w:lang w:val="en-US"/>
            </w:rPr>
            <m:t xml:space="preserve">≥0 </m:t>
          </m:r>
          <m:sSup>
            <m:sSupPr>
              <m:ctrlPr>
                <w:rPr>
                  <w:rFonts w:ascii="Cambria Math" w:hAnsi="Cambria Math" w:cs="Times New Roman"/>
                  <w:i/>
                  <w:lang w:val="el-GR"/>
                </w:rPr>
              </m:ctrlPr>
            </m:sSupPr>
            <m:e>
              <m:r>
                <w:rPr>
                  <w:rFonts w:ascii="Cambria Math" w:hAnsi="Cambria Math" w:cs="Times New Roman"/>
                </w:rPr>
                <m:t>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sSup>
            <m:sSupPr>
              <m:ctrlPr>
                <w:rPr>
                  <w:rFonts w:ascii="Cambria Math" w:hAnsi="Cambria Math" w:cs="Times New Roman"/>
                  <w:i/>
                  <w:lang w:val="el-GR"/>
                </w:rPr>
              </m:ctrlPr>
            </m:sSupPr>
            <m:e>
              <m:r>
                <w:rPr>
                  <w:rFonts w:ascii="Cambria Math" w:hAnsi="Cambria Math" w:cs="Times New Roman"/>
                </w:rPr>
                <m:t>≥0, 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r>
            <w:rPr>
              <w:rFonts w:ascii="Cambria Math" w:hAnsi="Cambria Math" w:cs="Times New Roman"/>
            </w:rPr>
            <m:t>≥0∀i,j,k</m:t>
          </m:r>
        </m:oMath>
      </m:oMathPara>
    </w:p>
    <w:p w14:paraId="53D9804B" w14:textId="77777777" w:rsidR="00F65837" w:rsidRPr="00EB38B0" w:rsidRDefault="00F65837" w:rsidP="00D4473C">
      <w:pPr>
        <w:pStyle w:val="BodyText"/>
        <w:ind w:left="2160" w:firstLine="720"/>
        <w:rPr>
          <w:rFonts w:ascii="Century Gothic" w:hAnsi="Century Gothic" w:cs="Times New Roman"/>
          <w:sz w:val="22"/>
          <w:szCs w:val="21"/>
        </w:rPr>
      </w:pPr>
      <w:r w:rsidRPr="00EB38B0">
        <w:rPr>
          <w:rFonts w:ascii="Century Gothic" w:hAnsi="Century Gothic" w:cs="Times New Roman"/>
          <w:sz w:val="22"/>
          <w:szCs w:val="21"/>
        </w:rPr>
        <w:fldChar w:fldCharType="begin"/>
      </w:r>
      <w:r w:rsidRPr="00EB38B0">
        <w:rPr>
          <w:rFonts w:ascii="Century Gothic" w:hAnsi="Century Gothic" w:cs="Times New Roman"/>
          <w:sz w:val="22"/>
          <w:szCs w:val="21"/>
        </w:rPr>
        <w:instrText xml:space="preserve"> INCLUDEPICTURE "en-cache://tokenKey%3D%22AuthToken%3AUser%3A229311615%22+956d2cc2-3a0e-cc0c-cb92-dbbe8a6f58de+1ddcdb4b0e8abf3b07f19b6aa32a2b03+https:/www.evernote.com/shard/s424/res/c4ddfd18-2f71-9354-88c1-e19f2e18bf19" \* MERGEFORMATINET </w:instrText>
      </w:r>
      <w:r w:rsidRPr="00EB38B0">
        <w:rPr>
          <w:rFonts w:ascii="Century Gothic" w:hAnsi="Century Gothic" w:cs="Times New Roman"/>
          <w:sz w:val="22"/>
          <w:szCs w:val="21"/>
        </w:rPr>
        <w:fldChar w:fldCharType="end"/>
      </w:r>
      <m:oMath>
        <m:nary>
          <m:naryPr>
            <m:chr m:val="∑"/>
            <m:limLoc m:val="subSup"/>
            <m:ctrlPr>
              <w:rPr>
                <w:rFonts w:ascii="Cambria Math" w:hAnsi="Cambria Math" w:cs="Times New Roman"/>
                <w:i/>
                <w:sz w:val="22"/>
                <w:szCs w:val="21"/>
                <w:lang w:val="en-US"/>
              </w:rPr>
            </m:ctrlPr>
          </m:naryPr>
          <m:sub>
            <m:r>
              <w:rPr>
                <w:rFonts w:ascii="Cambria Math" w:hAnsi="Cambria Math" w:cs="Times New Roman"/>
                <w:sz w:val="22"/>
                <w:szCs w:val="21"/>
                <w:lang w:val="en-US"/>
              </w:rPr>
              <m:t>k=1</m:t>
            </m:r>
          </m:sub>
          <m:sup>
            <m:r>
              <w:rPr>
                <w:rFonts w:ascii="Cambria Math" w:hAnsi="Cambria Math" w:cs="Times New Roman"/>
                <w:sz w:val="22"/>
                <w:szCs w:val="21"/>
                <w:lang w:val="en-US"/>
              </w:rPr>
              <m:t>m</m:t>
            </m:r>
          </m:sup>
          <m:e>
            <m:d>
              <m:dPr>
                <m:ctrlPr>
                  <w:rPr>
                    <w:rFonts w:ascii="Cambria Math" w:hAnsi="Cambria Math" w:cs="Times New Roman"/>
                    <w:i/>
                    <w:sz w:val="22"/>
                    <w:szCs w:val="21"/>
                    <w:lang w:val="en-US"/>
                  </w:rPr>
                </m:ctrlPr>
              </m:dPr>
              <m:e>
                <m:sSup>
                  <m:sSupPr>
                    <m:ctrlPr>
                      <w:rPr>
                        <w:rFonts w:ascii="Cambria Math" w:hAnsi="Cambria Math" w:cs="Times New Roman"/>
                        <w:i/>
                        <w:lang w:val="el-GR"/>
                      </w:rPr>
                    </m:ctrlPr>
                  </m:sSupPr>
                  <m:e>
                    <m:r>
                      <w:rPr>
                        <w:rFonts w:ascii="Cambria Math" w:hAnsi="Cambria Math" w:cs="Times New Roman"/>
                      </w:rPr>
                      <m:t>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sSup>
                  <m:sSupPr>
                    <m:ctrlPr>
                      <w:rPr>
                        <w:rFonts w:ascii="Cambria Math" w:hAnsi="Cambria Math" w:cs="Times New Roman"/>
                        <w:i/>
                        <w:lang w:val="el-GR"/>
                      </w:rPr>
                    </m:ctrlPr>
                  </m:sSupPr>
                  <m:e>
                    <m:r>
                      <w:rPr>
                        <w:rFonts w:ascii="Cambria Math" w:hAnsi="Cambria Math" w:cs="Times New Roman"/>
                      </w:rPr>
                      <m:t>+ σ</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lang w:val="el-GR"/>
                          </w:rPr>
                        </m:ctrlPr>
                      </m:sSubPr>
                      <m:e>
                        <m:r>
                          <w:rPr>
                            <w:rFonts w:ascii="Cambria Math" w:hAnsi="Cambria Math" w:cs="Times New Roman"/>
                          </w:rPr>
                          <m:t>a</m:t>
                        </m:r>
                      </m:e>
                      <m:sub>
                        <m:r>
                          <w:rPr>
                            <w:rFonts w:ascii="Cambria Math" w:hAnsi="Cambria Math" w:cs="Times New Roman"/>
                          </w:rPr>
                          <m:t>k</m:t>
                        </m:r>
                      </m:sub>
                    </m:sSub>
                  </m:e>
                </m:d>
                <m:ctrlPr>
                  <w:rPr>
                    <w:rFonts w:ascii="Cambria Math" w:hAnsi="Cambria Math" w:cs="Times New Roman"/>
                    <w:i/>
                  </w:rPr>
                </m:ctrlPr>
              </m:e>
            </m:d>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m:t>
                </m:r>
              </m:sup>
            </m:sSup>
            <m:r>
              <w:rPr>
                <w:rFonts w:ascii="Cambria Math" w:hAnsi="Cambria Math" w:cs="Times New Roman"/>
              </w:rPr>
              <m:t>+</m:t>
            </m:r>
            <m:r>
              <w:rPr>
                <w:rFonts w:ascii="Cambria Math" w:hAnsi="Cambria Math" w:cs="Times New Roman"/>
                <w:lang w:val="el-GR"/>
              </w:rPr>
              <m:t>ε</m:t>
            </m:r>
          </m:e>
        </m:nary>
      </m:oMath>
    </w:p>
    <w:p w14:paraId="5A1BA937" w14:textId="77777777" w:rsidR="00F65837" w:rsidRPr="00EB38B0" w:rsidRDefault="00F65837" w:rsidP="00D4473C">
      <w:pPr>
        <w:pStyle w:val="BodyText"/>
        <w:ind w:left="720"/>
        <w:rPr>
          <w:rFonts w:ascii="Century Gothic" w:eastAsiaTheme="minorEastAsia" w:hAnsi="Century Gothic" w:cs="Times New Roman"/>
          <w:i/>
        </w:rPr>
      </w:pPr>
    </w:p>
    <w:p w14:paraId="7237995D" w14:textId="77777777" w:rsidR="00F65837" w:rsidRPr="00EB38B0" w:rsidRDefault="00F65837" w:rsidP="00D4473C">
      <w:pPr>
        <w:pStyle w:val="BodyText"/>
        <w:rPr>
          <w:rFonts w:ascii="Century Gothic" w:eastAsiaTheme="minorEastAsia" w:hAnsi="Century Gothic" w:cs="Times New Roman"/>
          <w:i/>
        </w:rPr>
      </w:pPr>
    </w:p>
    <w:p w14:paraId="5A0384B0"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Όπου, </w:t>
      </w:r>
    </w:p>
    <w:p w14:paraId="5406302C"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 xml:space="preserve">δ: μια μικρή θετική τιμή </w:t>
      </w:r>
    </w:p>
    <w:p w14:paraId="0C72F8D4" w14:textId="78135AD9"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rPr>
        <w:t>z</w:t>
      </w:r>
      <w:r w:rsidRPr="00EB38B0">
        <w:rPr>
          <w:rFonts w:ascii="Century Gothic" w:hAnsi="Century Gothic" w:cs="Times New Roman"/>
          <w:lang w:val="el-GR"/>
        </w:rPr>
        <w:t>: μια βέλτιστη τιμή (σφάλμα) του γραμμικού προβλήματος του βήματος</w:t>
      </w:r>
      <w:r w:rsidR="008B3DBC">
        <w:rPr>
          <w:rFonts w:ascii="Century Gothic" w:hAnsi="Century Gothic" w:cs="Times New Roman"/>
          <w:lang w:val="el-GR"/>
        </w:rPr>
        <w:t xml:space="preserve"> </w:t>
      </w:r>
      <w:r w:rsidRPr="00EB38B0">
        <w:rPr>
          <w:rFonts w:ascii="Century Gothic" w:hAnsi="Century Gothic" w:cs="Times New Roman"/>
          <w:lang w:val="el-GR"/>
        </w:rPr>
        <w:t>3 και</w:t>
      </w:r>
    </w:p>
    <w:p w14:paraId="31C0A59F" w14:textId="77777777" w:rsidR="00F65837" w:rsidRPr="00EB38B0" w:rsidRDefault="00F65837" w:rsidP="00D4473C">
      <w:pPr>
        <w:pStyle w:val="BodyText"/>
        <w:rPr>
          <w:rFonts w:ascii="Century Gothic" w:hAnsi="Century Gothic" w:cs="Times New Roman"/>
          <w:lang w:val="el-GR"/>
        </w:rPr>
      </w:pPr>
      <w:r w:rsidRPr="00EB38B0">
        <w:rPr>
          <w:rFonts w:ascii="Century Gothic" w:hAnsi="Century Gothic" w:cs="Times New Roman"/>
          <w:lang w:val="el-GR"/>
        </w:rPr>
        <w:t>ε: ένας πολύ μικρός αριθμός ή μηδέν</w:t>
      </w:r>
    </w:p>
    <w:p w14:paraId="469E9EFA" w14:textId="77777777" w:rsidR="00F65837" w:rsidRPr="00EB38B0" w:rsidRDefault="00F65837" w:rsidP="00D4473C">
      <w:pPr>
        <w:pStyle w:val="BodyText"/>
        <w:ind w:firstLine="720"/>
        <w:rPr>
          <w:rFonts w:ascii="Century Gothic" w:hAnsi="Century Gothic" w:cs="Times New Roman"/>
          <w:lang w:val="el-GR"/>
        </w:rPr>
      </w:pPr>
    </w:p>
    <w:p w14:paraId="4E45AAF8" w14:textId="77777777" w:rsidR="00F65837" w:rsidRPr="00EB38B0" w:rsidRDefault="00F65837" w:rsidP="00D4473C">
      <w:pPr>
        <w:pStyle w:val="BodyText"/>
        <w:numPr>
          <w:ilvl w:val="0"/>
          <w:numId w:val="9"/>
        </w:numPr>
        <w:rPr>
          <w:rFonts w:ascii="Century Gothic" w:hAnsi="Century Gothic" w:cs="Times New Roman"/>
          <w:lang w:val="el-GR"/>
        </w:rPr>
      </w:pPr>
      <w:r w:rsidRPr="00EB38B0">
        <w:rPr>
          <w:rFonts w:ascii="Century Gothic" w:hAnsi="Century Gothic" w:cs="Times New Roman"/>
          <w:lang w:val="el-GR"/>
        </w:rPr>
        <w:t xml:space="preserve">Ελέγχεται η ύπαρξη πολλαπλών βέλτιστων ή </w:t>
      </w:r>
      <w:proofErr w:type="spellStart"/>
      <w:r w:rsidRPr="00EB38B0">
        <w:rPr>
          <w:rFonts w:ascii="Century Gothic" w:hAnsi="Century Gothic" w:cs="Times New Roman"/>
          <w:lang w:val="el-GR"/>
        </w:rPr>
        <w:t>ημιβέλτιστων</w:t>
      </w:r>
      <w:proofErr w:type="spellEnd"/>
      <w:r w:rsidRPr="00EB38B0">
        <w:rPr>
          <w:rFonts w:ascii="Century Gothic" w:hAnsi="Century Gothic" w:cs="Times New Roman"/>
          <w:lang w:val="el-GR"/>
        </w:rPr>
        <w:t xml:space="preserve"> λύσεων (έλεγχος ευστάθειας) στο γραμμικό πρόβλημα. Σε περίπτωση που η λύση δεν είναι μοναδική, υπολογίζεται η μέση συνάρτηση προσθετικής αξίας μεταξύ των κοντινών βέλτιστων λύσεων, οι οποίες μεγιστοποιούν τις ακόλουθες αντικειμενικές συναρτήσεις </w:t>
      </w:r>
    </w:p>
    <w:p w14:paraId="61BCD73D" w14:textId="77777777" w:rsidR="00F65837" w:rsidRPr="00EB38B0" w:rsidRDefault="00D129E1" w:rsidP="00D4473C">
      <w:pPr>
        <w:pStyle w:val="BodyText"/>
        <w:ind w:left="720"/>
        <w:rPr>
          <w:rFonts w:ascii="Century Gothic" w:hAnsi="Century Gothic" w:cs="Times New Roman"/>
          <w:lang w:val="el-GR"/>
        </w:rPr>
      </w:pPr>
      <m:oMathPara>
        <m:oMath>
          <m:sSub>
            <m:sSubPr>
              <m:ctrlPr>
                <w:rPr>
                  <w:rFonts w:ascii="Cambria Math" w:hAnsi="Cambria Math" w:cs="Times New Roman"/>
                  <w:i/>
                </w:rPr>
              </m:ctrlPr>
            </m:sSubPr>
            <m:e>
              <m:r>
                <w:rPr>
                  <w:rFonts w:ascii="Cambria Math" w:hAnsi="Cambria Math" w:cs="Times New Roman"/>
                  <w:lang w:val="en-US"/>
                </w:rPr>
                <m:t>u</m:t>
              </m:r>
            </m:e>
            <m:sub>
              <m:r>
                <w:rPr>
                  <w:rFonts w:ascii="Cambria Math" w:hAnsi="Cambria Math" w:cs="Times New Roman"/>
                </w:rPr>
                <m:t>i</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lang w:val="en-US"/>
                    </w:rPr>
                    <m:t>*</m:t>
                  </m:r>
                </m:sup>
              </m:sSubSup>
            </m:e>
          </m:d>
          <m:r>
            <m:rPr>
              <m:sty m:val="p"/>
            </m:rPr>
            <w:rPr>
              <w:rFonts w:ascii="Cambria Math" w:eastAsiaTheme="minorEastAsia" w:hAnsi="Cambria Math" w:cs="Times New Roman"/>
              <w:lang w:val="el-GR"/>
            </w:rPr>
            <m:t>=</m:t>
          </m:r>
          <m:nary>
            <m:naryPr>
              <m:chr m:val="∑"/>
              <m:limLoc m:val="subSup"/>
              <m:ctrlPr>
                <w:rPr>
                  <w:rFonts w:ascii="Cambria Math" w:eastAsiaTheme="minorEastAsia" w:hAnsi="Cambria Math" w:cs="Times New Roman"/>
                  <w:lang w:val="el-GR"/>
                </w:rPr>
              </m:ctrlPr>
            </m:naryPr>
            <m:sub>
              <m:r>
                <w:rPr>
                  <w:rFonts w:ascii="Cambria Math" w:eastAsiaTheme="minorEastAsia" w:hAnsi="Cambria Math" w:cs="Times New Roman"/>
                  <w:lang w:val="el-GR"/>
                </w:rPr>
                <m:t>j=1</m:t>
              </m:r>
            </m:sub>
            <m:sup>
              <m:sSub>
                <m:sSubPr>
                  <m:ctrlPr>
                    <w:rPr>
                      <w:rFonts w:ascii="Cambria Math" w:eastAsiaTheme="minorEastAsia" w:hAnsi="Cambria Math" w:cs="Times New Roman"/>
                      <w:i/>
                      <w:lang w:val="el-GR"/>
                    </w:rPr>
                  </m:ctrlPr>
                </m:sSubPr>
                <m:e>
                  <m:r>
                    <w:rPr>
                      <w:rFonts w:ascii="Cambria Math" w:eastAsiaTheme="minorEastAsia" w:hAnsi="Cambria Math" w:cs="Times New Roman"/>
                      <w:lang w:val="el-GR"/>
                    </w:rPr>
                    <m:t>a</m:t>
                  </m:r>
                </m:e>
                <m:sub>
                  <m:r>
                    <w:rPr>
                      <w:rFonts w:ascii="Cambria Math" w:eastAsiaTheme="minorEastAsia" w:hAnsi="Cambria Math" w:cs="Times New Roman"/>
                      <w:lang w:val="el-GR"/>
                    </w:rPr>
                    <m:t>i</m:t>
                  </m:r>
                </m:sub>
              </m:sSub>
              <m:r>
                <w:rPr>
                  <w:rFonts w:ascii="Cambria Math" w:eastAsiaTheme="minorEastAsia" w:hAnsi="Cambria Math" w:cs="Times New Roman"/>
                  <w:lang w:val="el-GR"/>
                </w:rPr>
                <m:t>-1</m:t>
              </m:r>
            </m:sup>
            <m:e>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w</m:t>
                  </m:r>
                </m:e>
                <m:sub>
                  <m:r>
                    <w:rPr>
                      <w:rFonts w:ascii="Cambria Math" w:eastAsiaTheme="minorEastAsia" w:hAnsi="Cambria Math" w:cs="Times New Roman"/>
                      <w:lang w:val="en-US"/>
                    </w:rPr>
                    <m:t>ij</m:t>
                  </m:r>
                </m:sub>
              </m:sSub>
            </m:e>
          </m:nary>
          <m:r>
            <m:rPr>
              <m:sty m:val="p"/>
            </m:rPr>
            <w:rPr>
              <w:rFonts w:ascii="Cambria Math" w:eastAsiaTheme="minorEastAsia" w:hAnsi="Cambria Math" w:cs="Times New Roman"/>
              <w:lang w:val="el-GR"/>
            </w:rPr>
            <m:t xml:space="preserve"> </m:t>
          </m:r>
          <m:r>
            <w:rPr>
              <w:rFonts w:ascii="Cambria Math" w:eastAsiaTheme="minorEastAsia" w:hAnsi="Cambria Math" w:cs="Times New Roman"/>
              <w:lang w:val="el-GR"/>
            </w:rPr>
            <m:t>∀ i=1,2,…, n</m:t>
          </m:r>
        </m:oMath>
      </m:oMathPara>
    </w:p>
    <w:p w14:paraId="249A35A0" w14:textId="77777777" w:rsidR="00F65837" w:rsidRPr="00EB38B0" w:rsidRDefault="00F65837" w:rsidP="00D4473C">
      <w:pPr>
        <w:pStyle w:val="BodyText"/>
        <w:rPr>
          <w:rFonts w:ascii="Century Gothic" w:eastAsiaTheme="minorEastAsia" w:hAnsi="Century Gothic" w:cs="Times New Roman"/>
          <w:iCs/>
          <w:szCs w:val="22"/>
          <w:lang w:val="el-GR"/>
        </w:rPr>
      </w:pPr>
      <w:r w:rsidRPr="00EB38B0">
        <w:rPr>
          <w:rFonts w:ascii="Century Gothic" w:eastAsiaTheme="minorEastAsia" w:hAnsi="Century Gothic" w:cs="Times New Roman"/>
          <w:iCs/>
          <w:szCs w:val="22"/>
          <w:lang w:val="el-GR"/>
        </w:rPr>
        <w:lastRenderedPageBreak/>
        <w:t>Σε περίπτωση που η πολυκριτήρια εκτίμηση ενός αποφασίζοντα  για μια εναλλακτική επιλογή σε ένα κριτήριο, δεν είναι από τις διακριτές τιμές του κριτηρίου αυτού τότε η μερική χρησιμότητα του υπολογίζεται με γραμμική παρεμβολή σύμφωνα με τον ακόλουθο τύπο :</w:t>
      </w:r>
    </w:p>
    <w:p w14:paraId="4B07F545" w14:textId="77777777" w:rsidR="00F65837" w:rsidRPr="00EB38B0" w:rsidRDefault="00D129E1" w:rsidP="00D4473C">
      <w:pPr>
        <w:pStyle w:val="BodyText"/>
        <w:rPr>
          <w:rFonts w:ascii="Century Gothic" w:eastAsiaTheme="minorEastAsia" w:hAnsi="Century Gothic" w:cs="Times New Roman"/>
          <w:iCs/>
          <w:szCs w:val="22"/>
          <w:lang w:val="el-GR"/>
        </w:rPr>
      </w:pPr>
      <m:oMathPara>
        <m:oMath>
          <m:sSub>
            <m:sSubPr>
              <m:ctrlPr>
                <w:rPr>
                  <w:rFonts w:ascii="Cambria Math" w:eastAsiaTheme="minorEastAsia" w:hAnsi="Cambria Math" w:cs="Times New Roman"/>
                  <w:i/>
                  <w:iCs/>
                  <w:szCs w:val="22"/>
                  <w:lang w:val="el-GR"/>
                </w:rPr>
              </m:ctrlPr>
            </m:sSubPr>
            <m:e>
              <m:r>
                <w:rPr>
                  <w:rFonts w:ascii="Cambria Math" w:eastAsiaTheme="minorEastAsia" w:hAnsi="Cambria Math" w:cs="Times New Roman"/>
                  <w:szCs w:val="22"/>
                  <w:lang w:val="en-US"/>
                </w:rPr>
                <m:t>u</m:t>
              </m:r>
            </m:e>
            <m:sub>
              <m:r>
                <w:rPr>
                  <w:rFonts w:ascii="Cambria Math" w:eastAsiaTheme="minorEastAsia" w:hAnsi="Cambria Math" w:cs="Times New Roman"/>
                  <w:szCs w:val="22"/>
                  <w:lang w:val="el-GR"/>
                </w:rPr>
                <m:t>i</m:t>
              </m:r>
            </m:sub>
          </m:sSub>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x</m:t>
              </m:r>
            </m:sup>
          </m:sSubSup>
          <m:r>
            <w:rPr>
              <w:rFonts w:ascii="Cambria Math" w:eastAsiaTheme="minorEastAsia" w:hAnsi="Cambria Math" w:cs="Times New Roman"/>
              <w:szCs w:val="22"/>
              <w:lang w:val="el-GR"/>
            </w:rPr>
            <m:t>)=</m:t>
          </m:r>
          <m:sSub>
            <m:sSubPr>
              <m:ctrlPr>
                <w:rPr>
                  <w:rFonts w:ascii="Cambria Math" w:eastAsiaTheme="minorEastAsia" w:hAnsi="Cambria Math" w:cs="Times New Roman"/>
                  <w:i/>
                  <w:iCs/>
                  <w:szCs w:val="22"/>
                  <w:lang w:val="el-GR"/>
                </w:rPr>
              </m:ctrlPr>
            </m:sSubPr>
            <m:e>
              <m:r>
                <w:rPr>
                  <w:rFonts w:ascii="Cambria Math" w:eastAsiaTheme="minorEastAsia" w:hAnsi="Cambria Math" w:cs="Times New Roman"/>
                  <w:szCs w:val="22"/>
                  <w:lang w:val="en-US"/>
                </w:rPr>
                <m:t>u</m:t>
              </m:r>
            </m:e>
            <m:sub>
              <m:r>
                <w:rPr>
                  <w:rFonts w:ascii="Cambria Math" w:eastAsiaTheme="minorEastAsia" w:hAnsi="Cambria Math" w:cs="Times New Roman"/>
                  <w:szCs w:val="22"/>
                  <w:lang w:val="el-GR"/>
                </w:rPr>
                <m:t>i</m:t>
              </m:r>
            </m:sub>
          </m:sSub>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j-1</m:t>
              </m:r>
            </m:sup>
          </m:sSubSup>
          <m:r>
            <w:rPr>
              <w:rFonts w:ascii="Cambria Math" w:eastAsiaTheme="minorEastAsia" w:hAnsi="Cambria Math" w:cs="Times New Roman"/>
              <w:szCs w:val="22"/>
              <w:lang w:val="el-GR"/>
            </w:rPr>
            <m:t xml:space="preserve">) + </m:t>
          </m:r>
          <m:f>
            <m:fPr>
              <m:ctrlPr>
                <w:rPr>
                  <w:rFonts w:ascii="Cambria Math" w:eastAsiaTheme="minorEastAsia" w:hAnsi="Cambria Math" w:cs="Times New Roman"/>
                  <w:i/>
                  <w:iCs/>
                  <w:szCs w:val="22"/>
                  <w:lang w:val="el-GR"/>
                </w:rPr>
              </m:ctrlPr>
            </m:fPr>
            <m:num>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x</m:t>
                  </m:r>
                </m:sup>
              </m:sSubSup>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j-1</m:t>
                  </m:r>
                </m:sup>
              </m:sSubSup>
              <m:r>
                <w:rPr>
                  <w:rFonts w:ascii="Cambria Math" w:eastAsiaTheme="minorEastAsia" w:hAnsi="Cambria Math" w:cs="Times New Roman"/>
                  <w:szCs w:val="22"/>
                  <w:lang w:val="el-GR"/>
                </w:rPr>
                <m:t xml:space="preserve"> </m:t>
              </m:r>
            </m:num>
            <m:den>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m:t>
                  </m:r>
                </m:sup>
              </m:sSubSup>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j-1</m:t>
                  </m:r>
                </m:sup>
              </m:sSubSup>
            </m:den>
          </m:f>
          <m:d>
            <m:dPr>
              <m:begChr m:val="["/>
              <m:endChr m:val="]"/>
              <m:ctrlPr>
                <w:rPr>
                  <w:rFonts w:ascii="Cambria Math" w:eastAsiaTheme="minorEastAsia" w:hAnsi="Cambria Math" w:cs="Times New Roman"/>
                  <w:i/>
                  <w:iCs/>
                  <w:szCs w:val="22"/>
                  <w:lang w:val="el-GR"/>
                </w:rPr>
              </m:ctrlPr>
            </m:dPr>
            <m:e>
              <m:sSub>
                <m:sSubPr>
                  <m:ctrlPr>
                    <w:rPr>
                      <w:rFonts w:ascii="Cambria Math" w:eastAsiaTheme="minorEastAsia" w:hAnsi="Cambria Math" w:cs="Times New Roman"/>
                      <w:i/>
                      <w:iCs/>
                      <w:szCs w:val="22"/>
                      <w:lang w:val="el-GR"/>
                    </w:rPr>
                  </m:ctrlPr>
                </m:sSubPr>
                <m:e>
                  <m:r>
                    <w:rPr>
                      <w:rFonts w:ascii="Cambria Math" w:eastAsiaTheme="minorEastAsia" w:hAnsi="Cambria Math" w:cs="Times New Roman"/>
                      <w:szCs w:val="22"/>
                      <w:lang w:val="en-US"/>
                    </w:rPr>
                    <m:t>u</m:t>
                  </m:r>
                </m:e>
                <m:sub>
                  <m:r>
                    <w:rPr>
                      <w:rFonts w:ascii="Cambria Math" w:eastAsiaTheme="minorEastAsia" w:hAnsi="Cambria Math" w:cs="Times New Roman"/>
                      <w:szCs w:val="22"/>
                      <w:lang w:val="el-GR"/>
                    </w:rPr>
                    <m:t>i</m:t>
                  </m:r>
                </m:sub>
              </m:sSub>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m:t>
                  </m:r>
                </m:sup>
              </m:sSubSup>
              <m:r>
                <w:rPr>
                  <w:rFonts w:ascii="Cambria Math" w:eastAsiaTheme="minorEastAsia" w:hAnsi="Cambria Math" w:cs="Times New Roman"/>
                  <w:szCs w:val="22"/>
                  <w:lang w:val="el-GR"/>
                </w:rPr>
                <m:t>)-</m:t>
              </m:r>
              <m:sSub>
                <m:sSubPr>
                  <m:ctrlPr>
                    <w:rPr>
                      <w:rFonts w:ascii="Cambria Math" w:eastAsiaTheme="minorEastAsia" w:hAnsi="Cambria Math" w:cs="Times New Roman"/>
                      <w:i/>
                      <w:iCs/>
                      <w:szCs w:val="22"/>
                      <w:lang w:val="el-GR"/>
                    </w:rPr>
                  </m:ctrlPr>
                </m:sSubPr>
                <m:e>
                  <m:r>
                    <w:rPr>
                      <w:rFonts w:ascii="Cambria Math" w:eastAsiaTheme="minorEastAsia" w:hAnsi="Cambria Math" w:cs="Times New Roman"/>
                      <w:szCs w:val="22"/>
                      <w:lang w:val="en-US"/>
                    </w:rPr>
                    <m:t>u</m:t>
                  </m:r>
                </m:e>
                <m:sub>
                  <m:r>
                    <w:rPr>
                      <w:rFonts w:ascii="Cambria Math" w:eastAsiaTheme="minorEastAsia" w:hAnsi="Cambria Math" w:cs="Times New Roman"/>
                      <w:szCs w:val="22"/>
                      <w:lang w:val="el-GR"/>
                    </w:rPr>
                    <m:t>i</m:t>
                  </m:r>
                </m:sub>
              </m:sSub>
              <m:r>
                <w:rPr>
                  <w:rFonts w:ascii="Cambria Math" w:eastAsiaTheme="minorEastAsia" w:hAnsi="Cambria Math" w:cs="Times New Roman"/>
                  <w:szCs w:val="22"/>
                  <w:lang w:val="el-GR"/>
                </w:rPr>
                <m:t>(</m:t>
              </m:r>
              <m:sSubSup>
                <m:sSubSupPr>
                  <m:ctrlPr>
                    <w:rPr>
                      <w:rFonts w:ascii="Cambria Math" w:eastAsiaTheme="minorEastAsia" w:hAnsi="Cambria Math" w:cs="Times New Roman"/>
                      <w:i/>
                      <w:iCs/>
                      <w:szCs w:val="22"/>
                      <w:lang w:val="el-GR"/>
                    </w:rPr>
                  </m:ctrlPr>
                </m:sSubSupPr>
                <m:e>
                  <m:r>
                    <w:rPr>
                      <w:rFonts w:ascii="Cambria Math" w:eastAsiaTheme="minorEastAsia" w:hAnsi="Cambria Math" w:cs="Times New Roman"/>
                      <w:szCs w:val="22"/>
                      <w:lang w:val="el-GR"/>
                    </w:rPr>
                    <m:t>g</m:t>
                  </m:r>
                </m:e>
                <m:sub>
                  <m:r>
                    <w:rPr>
                      <w:rFonts w:ascii="Cambria Math" w:eastAsiaTheme="minorEastAsia" w:hAnsi="Cambria Math" w:cs="Times New Roman"/>
                      <w:szCs w:val="22"/>
                      <w:lang w:val="el-GR"/>
                    </w:rPr>
                    <m:t>i</m:t>
                  </m:r>
                </m:sub>
                <m:sup>
                  <m:r>
                    <w:rPr>
                      <w:rFonts w:ascii="Cambria Math" w:eastAsiaTheme="minorEastAsia" w:hAnsi="Cambria Math" w:cs="Times New Roman"/>
                      <w:szCs w:val="22"/>
                      <w:lang w:val="el-GR"/>
                    </w:rPr>
                    <m:t>j-1</m:t>
                  </m:r>
                </m:sup>
              </m:sSubSup>
              <m:r>
                <w:rPr>
                  <w:rFonts w:ascii="Cambria Math" w:eastAsiaTheme="minorEastAsia" w:hAnsi="Cambria Math" w:cs="Times New Roman"/>
                  <w:szCs w:val="22"/>
                  <w:lang w:val="el-GR"/>
                </w:rPr>
                <m:t>)</m:t>
              </m:r>
            </m:e>
          </m:d>
        </m:oMath>
      </m:oMathPara>
    </w:p>
    <w:p w14:paraId="0B59301C" w14:textId="77777777" w:rsidR="00F65837" w:rsidRPr="00EB38B0" w:rsidRDefault="00F65837" w:rsidP="00D4473C">
      <w:pPr>
        <w:pStyle w:val="BodyText"/>
        <w:rPr>
          <w:rFonts w:ascii="Century Gothic" w:eastAsiaTheme="minorEastAsia" w:hAnsi="Century Gothic" w:cs="Times New Roman"/>
          <w:iCs/>
          <w:szCs w:val="22"/>
          <w:lang w:val="el-GR"/>
        </w:rPr>
      </w:pPr>
    </w:p>
    <w:p w14:paraId="7797660E" w14:textId="77777777" w:rsidR="00F65837" w:rsidRPr="00EB38B0" w:rsidRDefault="00F65837" w:rsidP="00D4473C">
      <w:pPr>
        <w:pStyle w:val="BodyText"/>
        <w:rPr>
          <w:rFonts w:ascii="Century Gothic" w:eastAsiaTheme="minorEastAsia" w:hAnsi="Century Gothic" w:cs="Times New Roman"/>
          <w:iCs/>
          <w:szCs w:val="22"/>
          <w:lang w:val="el-GR"/>
        </w:rPr>
      </w:pPr>
      <w:r w:rsidRPr="00EB38B0">
        <w:rPr>
          <w:rFonts w:ascii="Century Gothic" w:eastAsiaTheme="minorEastAsia" w:hAnsi="Century Gothic" w:cs="Times New Roman"/>
          <w:iCs/>
          <w:szCs w:val="22"/>
          <w:lang w:val="el-GR"/>
        </w:rPr>
        <w:t xml:space="preserve">Το νόημα της προσθετικής συνάρτησης χρησιμότητας είναι ότι η ολική χρησιμότητα μιας απόφασης ισούται με το άθροισμα των μερικών χρησιμοτήτων των κριτηρίων στα οποία εκτιμάται. </w:t>
      </w:r>
    </w:p>
    <w:p w14:paraId="063316A8" w14:textId="77777777" w:rsidR="00F65837" w:rsidRPr="00EB38B0" w:rsidRDefault="00F65837" w:rsidP="00D4473C">
      <w:pPr>
        <w:pStyle w:val="BodyText"/>
        <w:rPr>
          <w:rFonts w:ascii="Century Gothic" w:eastAsiaTheme="minorEastAsia" w:hAnsi="Century Gothic" w:cs="Times New Roman"/>
          <w:iCs/>
          <w:szCs w:val="22"/>
          <w:lang w:val="el-GR"/>
        </w:rPr>
      </w:pPr>
    </w:p>
    <w:p w14:paraId="70F8F056" w14:textId="77777777" w:rsidR="00F65837" w:rsidRPr="00EB38B0" w:rsidRDefault="00F65837" w:rsidP="00D4473C">
      <w:pPr>
        <w:pStyle w:val="BodyText"/>
        <w:ind w:left="360"/>
        <w:rPr>
          <w:rFonts w:ascii="Century Gothic" w:hAnsi="Century Gothic" w:cs="Times New Roman"/>
          <w:lang w:val="el-GR"/>
        </w:rPr>
      </w:pPr>
      <w:bookmarkStart w:id="69" w:name="_Hlk138166471"/>
      <w:r w:rsidRPr="00EB38B0">
        <w:rPr>
          <w:rFonts w:ascii="Century Gothic" w:hAnsi="Century Gothic" w:cs="Times New Roman"/>
          <w:lang w:val="el-GR"/>
        </w:rPr>
        <w:t xml:space="preserve">Η προσθετική συνάρτηση που χρησιμοποιείται για τον υπολογισμό των ολικών χρησιμοτήτων είναι η εξής: </w:t>
      </w:r>
    </w:p>
    <w:p w14:paraId="1929141F" w14:textId="77777777" w:rsidR="00F65837" w:rsidRPr="00EB38B0" w:rsidRDefault="00F65837" w:rsidP="00D4473C">
      <w:pPr>
        <w:pStyle w:val="BodyText"/>
        <w:ind w:left="360"/>
        <w:rPr>
          <w:rFonts w:ascii="Century Gothic" w:hAnsi="Century Gothic" w:cs="Times New Roman"/>
          <w:i/>
        </w:rPr>
      </w:pPr>
      <w:bookmarkStart w:id="70" w:name="_Hlk138336379"/>
      <m:oMathPara>
        <m:oMath>
          <m:r>
            <w:rPr>
              <w:rFonts w:ascii="Cambria Math" w:hAnsi="Cambria Math" w:cs="Times New Roman"/>
            </w:rPr>
            <m:t xml:space="preserve">U(g) = </m:t>
          </m:r>
          <m:nary>
            <m:naryPr>
              <m:chr m:val="∑"/>
              <m:limLoc m:val="undOvr"/>
              <m:ctrlPr>
                <w:rPr>
                  <w:rFonts w:ascii="Cambria Math" w:hAnsi="Cambria Math" w:cs="Times New Roman"/>
                  <w:i/>
                </w:rPr>
              </m:ctrlPr>
            </m:naryPr>
            <m:sub>
              <m:r>
                <w:rPr>
                  <w:rFonts w:ascii="Cambria Math" w:hAnsi="Cambria Math" w:cs="Times New Roman"/>
                </w:rPr>
                <m:t>i</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m:t>
                  </m:r>
                </m:sub>
              </m:sSub>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i</m:t>
                  </m:r>
                </m:sub>
              </m:sSub>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i</m:t>
                      </m:r>
                    </m:sub>
                  </m:sSub>
                </m:e>
              </m:d>
            </m:e>
          </m:nary>
        </m:oMath>
      </m:oMathPara>
    </w:p>
    <w:bookmarkEnd w:id="70"/>
    <w:p w14:paraId="57F5ACEC" w14:textId="77777777" w:rsidR="00F65837" w:rsidRPr="00EB38B0" w:rsidRDefault="00F65837" w:rsidP="00D4473C">
      <w:pPr>
        <w:pStyle w:val="BodyText"/>
        <w:numPr>
          <w:ilvl w:val="0"/>
          <w:numId w:val="13"/>
        </w:numPr>
        <w:rPr>
          <w:rFonts w:ascii="Century Gothic" w:hAnsi="Century Gothic" w:cs="Times New Roman"/>
          <w:i/>
          <w:lang w:val="el-GR"/>
        </w:rPr>
      </w:pPr>
      <w:r w:rsidRPr="00EB38B0">
        <w:rPr>
          <w:rFonts w:ascii="Century Gothic" w:hAnsi="Century Gothic" w:cs="Times New Roman"/>
          <w:i/>
          <w:lang w:val="en-US"/>
        </w:rPr>
        <w:t>p</w:t>
      </w:r>
      <w:proofErr w:type="gramStart"/>
      <w:r w:rsidRPr="00EB38B0">
        <w:rPr>
          <w:rFonts w:ascii="Century Gothic" w:hAnsi="Century Gothic" w:cs="Times New Roman"/>
          <w:i/>
          <w:vertAlign w:val="subscript"/>
          <w:lang w:val="el-GR"/>
        </w:rPr>
        <w:t>1</w:t>
      </w:r>
      <w:r w:rsidRPr="00EB38B0">
        <w:rPr>
          <w:rFonts w:ascii="Century Gothic" w:hAnsi="Century Gothic" w:cs="Times New Roman"/>
          <w:i/>
          <w:lang w:val="el-GR"/>
        </w:rPr>
        <w:t>,</w:t>
      </w:r>
      <w:r w:rsidRPr="00EB38B0">
        <w:rPr>
          <w:rFonts w:ascii="Century Gothic" w:hAnsi="Century Gothic" w:cs="Times New Roman"/>
          <w:i/>
          <w:lang w:val="en-US"/>
        </w:rPr>
        <w:t>p</w:t>
      </w:r>
      <w:proofErr w:type="gramEnd"/>
      <w:r w:rsidRPr="00EB38B0">
        <w:rPr>
          <w:rFonts w:ascii="Century Gothic" w:hAnsi="Century Gothic" w:cs="Times New Roman"/>
          <w:i/>
          <w:vertAlign w:val="subscript"/>
          <w:lang w:val="el-GR"/>
        </w:rPr>
        <w:t>2</w:t>
      </w:r>
      <w:r w:rsidRPr="00EB38B0">
        <w:rPr>
          <w:rFonts w:ascii="Century Gothic" w:hAnsi="Century Gothic" w:cs="Times New Roman"/>
          <w:i/>
          <w:lang w:val="el-GR"/>
        </w:rPr>
        <w:t>,…,</w:t>
      </w:r>
      <w:proofErr w:type="spellStart"/>
      <w:r w:rsidRPr="00EB38B0">
        <w:rPr>
          <w:rFonts w:ascii="Century Gothic" w:hAnsi="Century Gothic" w:cs="Times New Roman"/>
          <w:i/>
          <w:lang w:val="en-US"/>
        </w:rPr>
        <w:t>p</w:t>
      </w:r>
      <w:r w:rsidRPr="00EB38B0">
        <w:rPr>
          <w:rFonts w:ascii="Century Gothic" w:hAnsi="Century Gothic" w:cs="Times New Roman"/>
          <w:i/>
          <w:vertAlign w:val="subscript"/>
          <w:lang w:val="en-US"/>
        </w:rPr>
        <w:t>n</w:t>
      </w:r>
      <w:proofErr w:type="spellEnd"/>
      <w:r w:rsidRPr="00EB38B0">
        <w:rPr>
          <w:rFonts w:ascii="Century Gothic" w:hAnsi="Century Gothic" w:cs="Times New Roman"/>
          <w:i/>
          <w:lang w:val="el-GR"/>
        </w:rPr>
        <w:t>:</w:t>
      </w:r>
      <w:r w:rsidRPr="00EB38B0">
        <w:rPr>
          <w:rFonts w:ascii="Century Gothic" w:hAnsi="Century Gothic" w:cs="Times New Roman"/>
          <w:lang w:val="el-GR"/>
        </w:rPr>
        <w:t xml:space="preserve"> οι σταθερές που υποδηλώνουν τη σημασία (βάρος) των κριτηρίων και εφαρμόζονται:</w:t>
      </w:r>
    </w:p>
    <w:p w14:paraId="06F7B467" w14:textId="77777777" w:rsidR="00F65837" w:rsidRPr="00EB38B0" w:rsidRDefault="00D129E1" w:rsidP="00D4473C">
      <w:pPr>
        <w:pStyle w:val="BodyText"/>
        <w:ind w:left="360"/>
        <w:rPr>
          <w:rFonts w:ascii="Century Gothic" w:hAnsi="Century Gothic" w:cs="Times New Roman"/>
          <w:i/>
        </w:rPr>
      </w:pPr>
      <m:oMathPara>
        <m:oMath>
          <m:nary>
            <m:naryPr>
              <m:chr m:val="∑"/>
              <m:limLoc m:val="undOvr"/>
              <m:ctrlPr>
                <w:rPr>
                  <w:rFonts w:ascii="Cambria Math" w:hAnsi="Cambria Math" w:cs="Times New Roman"/>
                  <w:i/>
                  <w:lang w:val="en-US"/>
                </w:rPr>
              </m:ctrlPr>
            </m:naryPr>
            <m:sub>
              <m:r>
                <w:rPr>
                  <w:rFonts w:ascii="Cambria Math" w:hAnsi="Cambria Math" w:cs="Times New Roman"/>
                  <w:lang w:val="en-US"/>
                </w:rPr>
                <m:t>i</m:t>
              </m:r>
            </m:sub>
            <m:sup>
              <m:r>
                <w:rPr>
                  <w:rFonts w:ascii="Cambria Math" w:hAnsi="Cambria Math" w:cs="Times New Roman"/>
                  <w:lang w:val="en-US"/>
                </w:rPr>
                <m:t>n</m:t>
              </m:r>
            </m:sup>
            <m:e>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i</m:t>
                  </m:r>
                </m:sub>
              </m:sSub>
            </m:e>
          </m:nary>
          <m:r>
            <w:rPr>
              <w:rFonts w:ascii="Cambria Math" w:hAnsi="Cambria Math" w:cs="Times New Roman"/>
              <w:lang w:val="en-US"/>
            </w:rPr>
            <m:t>=1</m:t>
          </m:r>
        </m:oMath>
      </m:oMathPara>
    </w:p>
    <w:bookmarkEnd w:id="69"/>
    <w:p w14:paraId="3E96BAAC" w14:textId="18F94459" w:rsidR="00F65837" w:rsidRPr="00D4473C" w:rsidRDefault="00F65837" w:rsidP="00D4473C">
      <w:pPr>
        <w:jc w:val="both"/>
        <w:rPr>
          <w:rFonts w:ascii="Century Gothic" w:hAnsi="Century Gothic"/>
          <w:bCs/>
        </w:rPr>
      </w:pPr>
    </w:p>
    <w:p w14:paraId="630F4B2A" w14:textId="167A2176" w:rsidR="00F21E00" w:rsidRPr="00AF5ED5" w:rsidRDefault="00AF5ED5" w:rsidP="00D4473C">
      <w:pPr>
        <w:pStyle w:val="Heading2"/>
        <w:jc w:val="both"/>
        <w:rPr>
          <w:rFonts w:ascii="Century Gothic" w:hAnsi="Century Gothic" w:cs="Times New Roman"/>
          <w:bCs/>
          <w:sz w:val="24"/>
          <w:szCs w:val="24"/>
        </w:rPr>
      </w:pPr>
      <w:bookmarkStart w:id="71" w:name="_Toc147149253"/>
      <w:bookmarkStart w:id="72" w:name="_Hlk138338309"/>
      <w:bookmarkStart w:id="73" w:name="_Toc155356054"/>
      <w:r w:rsidRPr="00AF5ED5">
        <w:rPr>
          <w:rFonts w:ascii="Century Gothic" w:hAnsi="Century Gothic" w:cs="Times New Roman"/>
          <w:bCs/>
          <w:sz w:val="24"/>
          <w:szCs w:val="24"/>
        </w:rPr>
        <w:t>4.3</w:t>
      </w:r>
      <w:r w:rsidRPr="00AF5ED5">
        <w:rPr>
          <w:rFonts w:ascii="Century Gothic" w:hAnsi="Century Gothic" w:cs="Times New Roman"/>
          <w:bCs/>
          <w:sz w:val="24"/>
          <w:szCs w:val="24"/>
        </w:rPr>
        <w:tab/>
        <w:t xml:space="preserve">Νευρωνικά Δίκτυα: </w:t>
      </w:r>
      <w:proofErr w:type="spellStart"/>
      <w:r w:rsidRPr="00AF5ED5">
        <w:rPr>
          <w:rFonts w:ascii="Century Gothic" w:hAnsi="Century Gothic" w:cs="Times New Roman"/>
          <w:bCs/>
          <w:sz w:val="24"/>
          <w:szCs w:val="24"/>
        </w:rPr>
        <w:t>Self-Organizing</w:t>
      </w:r>
      <w:proofErr w:type="spellEnd"/>
      <w:r w:rsidRPr="00AF5ED5">
        <w:rPr>
          <w:rFonts w:ascii="Century Gothic" w:hAnsi="Century Gothic" w:cs="Times New Roman"/>
          <w:bCs/>
          <w:sz w:val="24"/>
          <w:szCs w:val="24"/>
        </w:rPr>
        <w:t xml:space="preserve"> </w:t>
      </w:r>
      <w:proofErr w:type="spellStart"/>
      <w:r w:rsidRPr="00AF5ED5">
        <w:rPr>
          <w:rFonts w:ascii="Century Gothic" w:hAnsi="Century Gothic" w:cs="Times New Roman"/>
          <w:bCs/>
          <w:sz w:val="24"/>
          <w:szCs w:val="24"/>
        </w:rPr>
        <w:t>Maps</w:t>
      </w:r>
      <w:bookmarkEnd w:id="71"/>
      <w:bookmarkEnd w:id="73"/>
      <w:proofErr w:type="spellEnd"/>
    </w:p>
    <w:p w14:paraId="7E2DF840" w14:textId="77777777" w:rsidR="00F21E00" w:rsidRPr="00D4473C" w:rsidRDefault="00F21E00" w:rsidP="00D4473C">
      <w:pPr>
        <w:jc w:val="both"/>
        <w:rPr>
          <w:rFonts w:ascii="Century Gothic" w:hAnsi="Century Gothic"/>
        </w:rPr>
      </w:pPr>
    </w:p>
    <w:bookmarkEnd w:id="72"/>
    <w:p w14:paraId="5CC3642C" w14:textId="42AA47E7" w:rsidR="00F21E00" w:rsidRPr="00D4473C" w:rsidRDefault="00F21E00" w:rsidP="00D4473C">
      <w:pPr>
        <w:jc w:val="both"/>
        <w:rPr>
          <w:rFonts w:ascii="Century Gothic" w:hAnsi="Century Gothic"/>
        </w:rPr>
      </w:pPr>
      <w:r w:rsidRPr="00D4473C">
        <w:rPr>
          <w:rFonts w:ascii="Century Gothic" w:hAnsi="Century Gothic"/>
        </w:rPr>
        <w:t xml:space="preserve">Οι </w:t>
      </w:r>
      <w:proofErr w:type="spellStart"/>
      <w:r w:rsidRPr="00D4473C">
        <w:rPr>
          <w:rFonts w:ascii="Century Gothic" w:hAnsi="Century Gothic"/>
        </w:rPr>
        <w:t>αυτοοργανωμένοι</w:t>
      </w:r>
      <w:proofErr w:type="spellEnd"/>
      <w:r w:rsidRPr="00D4473C">
        <w:rPr>
          <w:rFonts w:ascii="Century Gothic" w:hAnsi="Century Gothic"/>
        </w:rPr>
        <w:t xml:space="preserve"> χάρτες (</w:t>
      </w:r>
      <w:proofErr w:type="spellStart"/>
      <w:r w:rsidRPr="00D4473C">
        <w:rPr>
          <w:rFonts w:ascii="Century Gothic" w:hAnsi="Century Gothic"/>
        </w:rPr>
        <w:t>Self-Organizing</w:t>
      </w:r>
      <w:proofErr w:type="spellEnd"/>
      <w:r w:rsidRPr="00D4473C">
        <w:rPr>
          <w:rFonts w:ascii="Century Gothic" w:hAnsi="Century Gothic"/>
        </w:rPr>
        <w:t xml:space="preserve"> </w:t>
      </w:r>
      <w:proofErr w:type="spellStart"/>
      <w:r w:rsidRPr="00D4473C">
        <w:rPr>
          <w:rFonts w:ascii="Century Gothic" w:hAnsi="Century Gothic"/>
        </w:rPr>
        <w:t>Maps</w:t>
      </w:r>
      <w:proofErr w:type="spellEnd"/>
      <w:r w:rsidRPr="00D4473C">
        <w:rPr>
          <w:rFonts w:ascii="Century Gothic" w:hAnsi="Century Gothic"/>
        </w:rPr>
        <w:t xml:space="preserve">) SOM είναι ένα μοντέλο νευρωνικού δικτύου που χρησιμοποιείται κυρίως για συσταδοποίηση και την . Παρουσιάστηκε για πρώτη φορά από τον Τ. </w:t>
      </w:r>
      <w:proofErr w:type="spellStart"/>
      <w:r w:rsidRPr="00D4473C">
        <w:rPr>
          <w:rFonts w:ascii="Century Gothic" w:hAnsi="Century Gothic"/>
        </w:rPr>
        <w:t>Kohonen</w:t>
      </w:r>
      <w:proofErr w:type="spellEnd"/>
      <w:r w:rsidRPr="00D4473C">
        <w:rPr>
          <w:rFonts w:ascii="Century Gothic" w:hAnsi="Century Gothic"/>
        </w:rPr>
        <w:t xml:space="preserve"> (1982) και αναφέρεται επίσης ως χάρτης </w:t>
      </w:r>
      <w:proofErr w:type="spellStart"/>
      <w:r w:rsidRPr="00D4473C">
        <w:rPr>
          <w:rFonts w:ascii="Century Gothic" w:hAnsi="Century Gothic"/>
        </w:rPr>
        <w:t>Kohonen</w:t>
      </w:r>
      <w:proofErr w:type="spellEnd"/>
      <w:r w:rsidRPr="00D4473C">
        <w:rPr>
          <w:rFonts w:ascii="Century Gothic" w:hAnsi="Century Gothic"/>
        </w:rPr>
        <w:t>. Ο αλγόριθμος προσφέρει μείωση των διαστάσεων δηλαδή αναπαριστά τον χώρο εισόδου ως ένα χώρο μειωμένης διάστασης συνήθως δυο διαστάσεων, που ονομάζεται χάρτης. Χρησιμοποιεί ανταγωνιστική μάθηση, δηλαδή μια συνάρτηση γειτονιάς για να διατηρήσει τις τοπολογικές ιδιότητες του χώρου εισόδου.</w:t>
      </w:r>
    </w:p>
    <w:p w14:paraId="4EE6C4A0" w14:textId="77777777" w:rsidR="00F21E00" w:rsidRPr="00D4473C" w:rsidRDefault="00F21E00" w:rsidP="00D4473C">
      <w:pPr>
        <w:jc w:val="both"/>
        <w:rPr>
          <w:rFonts w:ascii="Century Gothic" w:hAnsi="Century Gothic"/>
        </w:rPr>
      </w:pPr>
      <w:r w:rsidRPr="00D4473C">
        <w:rPr>
          <w:rFonts w:ascii="Century Gothic" w:hAnsi="Century Gothic"/>
        </w:rPr>
        <w:t xml:space="preserve">Οι </w:t>
      </w:r>
      <w:proofErr w:type="spellStart"/>
      <w:r w:rsidRPr="00D4473C">
        <w:rPr>
          <w:rFonts w:ascii="Century Gothic" w:hAnsi="Century Gothic"/>
        </w:rPr>
        <w:t>αυτοοργανωμένοι</w:t>
      </w:r>
      <w:proofErr w:type="spellEnd"/>
      <w:r w:rsidRPr="00D4473C">
        <w:rPr>
          <w:rFonts w:ascii="Century Gothic" w:hAnsi="Century Gothic"/>
        </w:rPr>
        <w:t xml:space="preserve"> χάρτες αποτελούνται από τους νευρώνες εισόδου, τους υπολογιστικούς νευρώνες και τους νευρώνες εξόδου. Το στρώμα με τους νευρώνες εξόδου μπορεί να αναπαρασταθεί ως ένας δισδιάστατος χάρτης όπως φαίνεται στο σχήμα 4-2. Το δίκτυο οργανώνει τα βάρη του ώστε να αναγνωρίζει όποια κανονικότητα μπορεί να υπάρχει στα διανύσματα εισόδου. </w:t>
      </w:r>
      <w:r w:rsidRPr="00D4473C">
        <w:rPr>
          <w:rFonts w:ascii="Century Gothic" w:hAnsi="Century Gothic"/>
        </w:rPr>
        <w:lastRenderedPageBreak/>
        <w:t xml:space="preserve">Αντιστοιχίζει την είσοδο με την έξοδο και γι’ αυτό αποτελεί μια </w:t>
      </w:r>
      <w:proofErr w:type="spellStart"/>
      <w:r w:rsidRPr="00D4473C">
        <w:rPr>
          <w:rFonts w:ascii="Century Gothic" w:hAnsi="Century Gothic"/>
        </w:rPr>
        <w:t>αυτοοργανωμένη</w:t>
      </w:r>
      <w:proofErr w:type="spellEnd"/>
      <w:r w:rsidRPr="00D4473C">
        <w:rPr>
          <w:rFonts w:ascii="Century Gothic" w:hAnsi="Century Gothic"/>
        </w:rPr>
        <w:t xml:space="preserve"> απεικόνιση χαρακτηριστικών. </w:t>
      </w:r>
    </w:p>
    <w:p w14:paraId="06120366" w14:textId="77777777" w:rsidR="00F21E00" w:rsidRPr="00D4473C" w:rsidRDefault="00F21E00" w:rsidP="00D4473C">
      <w:pPr>
        <w:jc w:val="both"/>
        <w:rPr>
          <w:rFonts w:ascii="Century Gothic" w:hAnsi="Century Gothic"/>
        </w:rPr>
      </w:pPr>
    </w:p>
    <w:p w14:paraId="7C19084A" w14:textId="77777777" w:rsidR="00F21E00" w:rsidRPr="00D4473C" w:rsidRDefault="00F21E00" w:rsidP="00D4473C">
      <w:pPr>
        <w:keepNext/>
        <w:jc w:val="both"/>
        <w:rPr>
          <w:rFonts w:ascii="Century Gothic" w:hAnsi="Century Gothic"/>
        </w:rPr>
      </w:pPr>
      <w:r w:rsidRPr="00D4473C">
        <w:rPr>
          <w:rFonts w:ascii="Century Gothic" w:hAnsi="Century Gothic"/>
        </w:rPr>
        <w:fldChar w:fldCharType="begin"/>
      </w:r>
      <w:r w:rsidRPr="00D4473C">
        <w:rPr>
          <w:rFonts w:ascii="Century Gothic" w:hAnsi="Century Gothic"/>
        </w:rPr>
        <w:instrText xml:space="preserve"> INCLUDEPICTURE "http://www.cs.us.es/~fsancho/images/2016-05/self-organizing-feature-map-2.png" \* MERGEFORMATINET </w:instrText>
      </w:r>
      <w:r w:rsidRPr="00D4473C">
        <w:rPr>
          <w:rFonts w:ascii="Century Gothic" w:hAnsi="Century Gothic"/>
        </w:rPr>
        <w:fldChar w:fldCharType="separate"/>
      </w:r>
      <w:r w:rsidRPr="00D4473C">
        <w:rPr>
          <w:rFonts w:ascii="Century Gothic" w:hAnsi="Century Gothic"/>
          <w:noProof/>
          <w:lang w:eastAsia="el-GR"/>
        </w:rPr>
        <w:drawing>
          <wp:inline distT="0" distB="0" distL="0" distR="0" wp14:anchorId="5FE921A7" wp14:editId="0DBCEF45">
            <wp:extent cx="4453123" cy="2740786"/>
            <wp:effectExtent l="0" t="0" r="5080" b="2540"/>
            <wp:docPr id="30" name="Picture 30" descr="A colorful hexagons with lines and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colorful hexagons with lines and points&#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2639" cy="2746643"/>
                    </a:xfrm>
                    <a:prstGeom prst="rect">
                      <a:avLst/>
                    </a:prstGeom>
                    <a:noFill/>
                    <a:ln>
                      <a:noFill/>
                    </a:ln>
                  </pic:spPr>
                </pic:pic>
              </a:graphicData>
            </a:graphic>
          </wp:inline>
        </w:drawing>
      </w:r>
      <w:r w:rsidRPr="00D4473C">
        <w:rPr>
          <w:rFonts w:ascii="Century Gothic" w:hAnsi="Century Gothic"/>
        </w:rPr>
        <w:fldChar w:fldCharType="end"/>
      </w:r>
    </w:p>
    <w:p w14:paraId="675FED7A" w14:textId="77777777" w:rsidR="00F21E00" w:rsidRPr="00D4473C" w:rsidRDefault="00F21E00" w:rsidP="00D4473C">
      <w:pPr>
        <w:jc w:val="both"/>
        <w:rPr>
          <w:rFonts w:ascii="Century Gothic" w:hAnsi="Century Gothic"/>
        </w:rPr>
      </w:pPr>
      <w:r w:rsidRPr="00D4473C">
        <w:rPr>
          <w:rFonts w:ascii="Century Gothic" w:hAnsi="Century Gothic"/>
        </w:rPr>
        <w:t xml:space="preserve">Σχήμα 4-2 : Απεικόνιση </w:t>
      </w:r>
      <w:proofErr w:type="spellStart"/>
      <w:r w:rsidRPr="00D4473C">
        <w:rPr>
          <w:rFonts w:ascii="Century Gothic" w:hAnsi="Century Gothic"/>
        </w:rPr>
        <w:t>Αυτοοργανωμένου</w:t>
      </w:r>
      <w:proofErr w:type="spellEnd"/>
      <w:r w:rsidRPr="00D4473C">
        <w:rPr>
          <w:rFonts w:ascii="Century Gothic" w:hAnsi="Century Gothic"/>
        </w:rPr>
        <w:t xml:space="preserve"> Χάρτη (</w:t>
      </w:r>
      <w:r w:rsidRPr="00D4473C">
        <w:rPr>
          <w:rFonts w:ascii="Century Gothic" w:hAnsi="Century Gothic"/>
          <w:lang w:val="en-US"/>
        </w:rPr>
        <w:t>Self</w:t>
      </w:r>
      <w:r w:rsidRPr="00D4473C">
        <w:rPr>
          <w:rFonts w:ascii="Century Gothic" w:hAnsi="Century Gothic"/>
        </w:rPr>
        <w:t>-</w:t>
      </w:r>
      <w:r w:rsidRPr="00D4473C">
        <w:rPr>
          <w:rFonts w:ascii="Century Gothic" w:hAnsi="Century Gothic"/>
          <w:lang w:val="en-US"/>
        </w:rPr>
        <w:t>Organizing</w:t>
      </w:r>
      <w:r w:rsidRPr="00D4473C">
        <w:rPr>
          <w:rFonts w:ascii="Century Gothic" w:hAnsi="Century Gothic"/>
        </w:rPr>
        <w:t xml:space="preserve"> </w:t>
      </w:r>
      <w:r w:rsidRPr="00D4473C">
        <w:rPr>
          <w:rFonts w:ascii="Century Gothic" w:hAnsi="Century Gothic"/>
          <w:lang w:val="en-US"/>
        </w:rPr>
        <w:t>Maps</w:t>
      </w:r>
      <w:r w:rsidRPr="00D4473C">
        <w:rPr>
          <w:rFonts w:ascii="Century Gothic" w:hAnsi="Century Gothic"/>
        </w:rPr>
        <w:t>)</w:t>
      </w:r>
    </w:p>
    <w:p w14:paraId="66263F0E" w14:textId="308CDD28" w:rsidR="00F21E00" w:rsidRPr="00DF28C6" w:rsidRDefault="00F21E00" w:rsidP="00D4473C">
      <w:pPr>
        <w:pStyle w:val="NormalWeb"/>
        <w:ind w:left="567" w:hanging="567"/>
        <w:jc w:val="both"/>
        <w:rPr>
          <w:rFonts w:ascii="Century Gothic" w:hAnsi="Century Gothic"/>
          <w:lang w:val="en-US"/>
        </w:rPr>
      </w:pPr>
      <w:r w:rsidRPr="00EB38B0">
        <w:rPr>
          <w:rFonts w:ascii="Century Gothic" w:hAnsi="Century Gothic"/>
        </w:rPr>
        <w:t>Πηγή</w:t>
      </w:r>
      <w:r w:rsidRPr="00EB38B0">
        <w:rPr>
          <w:rFonts w:ascii="Century Gothic" w:hAnsi="Century Gothic"/>
          <w:lang w:val="en-US"/>
        </w:rPr>
        <w:t xml:space="preserve">: </w:t>
      </w:r>
      <w:proofErr w:type="spellStart"/>
      <w:r w:rsidRPr="00DF28C6">
        <w:rPr>
          <w:rFonts w:ascii="Century Gothic" w:hAnsi="Century Gothic"/>
          <w:lang w:val="en-US"/>
        </w:rPr>
        <w:t>Caparrini</w:t>
      </w:r>
      <w:proofErr w:type="spellEnd"/>
      <w:r w:rsidRPr="00DF28C6">
        <w:rPr>
          <w:rFonts w:ascii="Century Gothic" w:hAnsi="Century Gothic"/>
          <w:lang w:val="en-US"/>
        </w:rPr>
        <w:t xml:space="preserve">, F. S., &amp; Work, W. W. (n.d.). </w:t>
      </w:r>
      <w:proofErr w:type="spellStart"/>
      <w:r w:rsidRPr="00DF28C6">
        <w:rPr>
          <w:rFonts w:ascii="Century Gothic" w:hAnsi="Century Gothic"/>
          <w:i/>
          <w:iCs/>
          <w:lang w:val="en-US"/>
        </w:rPr>
        <w:t>Self organizing</w:t>
      </w:r>
      <w:proofErr w:type="spellEnd"/>
      <w:r w:rsidRPr="00DF28C6">
        <w:rPr>
          <w:rFonts w:ascii="Century Gothic" w:hAnsi="Century Gothic"/>
          <w:i/>
          <w:iCs/>
          <w:lang w:val="en-US"/>
        </w:rPr>
        <w:t xml:space="preserve"> maps (SOM) in </w:t>
      </w:r>
      <w:proofErr w:type="spellStart"/>
      <w:r w:rsidRPr="00DF28C6">
        <w:rPr>
          <w:rFonts w:ascii="Century Gothic" w:hAnsi="Century Gothic"/>
          <w:i/>
          <w:iCs/>
          <w:lang w:val="en-US"/>
        </w:rPr>
        <w:t>NetLogo</w:t>
      </w:r>
      <w:proofErr w:type="spellEnd"/>
      <w:r w:rsidRPr="00DF28C6">
        <w:rPr>
          <w:rFonts w:ascii="Century Gothic" w:hAnsi="Century Gothic"/>
          <w:lang w:val="en-US"/>
        </w:rPr>
        <w:t xml:space="preserve">. </w:t>
      </w:r>
      <w:proofErr w:type="spellStart"/>
      <w:r w:rsidRPr="00DF28C6">
        <w:rPr>
          <w:rFonts w:ascii="Century Gothic" w:hAnsi="Century Gothic"/>
          <w:lang w:val="en-US"/>
        </w:rPr>
        <w:t>Self Organizing</w:t>
      </w:r>
      <w:proofErr w:type="spellEnd"/>
      <w:r w:rsidRPr="00DF28C6">
        <w:rPr>
          <w:rFonts w:ascii="Century Gothic" w:hAnsi="Century Gothic"/>
          <w:lang w:val="en-US"/>
        </w:rPr>
        <w:t xml:space="preserve"> Maps (SOM) in </w:t>
      </w:r>
      <w:proofErr w:type="spellStart"/>
      <w:r w:rsidRPr="00DF28C6">
        <w:rPr>
          <w:rFonts w:ascii="Century Gothic" w:hAnsi="Century Gothic"/>
          <w:lang w:val="en-US"/>
        </w:rPr>
        <w:t>NetLogo</w:t>
      </w:r>
      <w:proofErr w:type="spellEnd"/>
      <w:r w:rsidRPr="00DF28C6">
        <w:rPr>
          <w:rFonts w:ascii="Century Gothic" w:hAnsi="Century Gothic"/>
          <w:lang w:val="en-US"/>
        </w:rPr>
        <w:t xml:space="preserve"> - Fernando Sancho </w:t>
      </w:r>
      <w:proofErr w:type="spellStart"/>
      <w:r w:rsidRPr="00DF28C6">
        <w:rPr>
          <w:rFonts w:ascii="Century Gothic" w:hAnsi="Century Gothic"/>
          <w:lang w:val="en-US"/>
        </w:rPr>
        <w:t>Caparrini</w:t>
      </w:r>
      <w:proofErr w:type="spellEnd"/>
      <w:r w:rsidRPr="00DF28C6">
        <w:rPr>
          <w:rFonts w:ascii="Century Gothic" w:hAnsi="Century Gothic"/>
          <w:lang w:val="en-US"/>
        </w:rPr>
        <w:t xml:space="preserve">. Retrieved November 8, 2022, from http://www.cs.us.es/~fsancho/?e=136 </w:t>
      </w:r>
    </w:p>
    <w:p w14:paraId="644DDED7" w14:textId="77777777" w:rsidR="00F21E00" w:rsidRPr="00D4473C" w:rsidRDefault="00F21E00" w:rsidP="00D4473C">
      <w:pPr>
        <w:jc w:val="both"/>
        <w:rPr>
          <w:rFonts w:ascii="Century Gothic" w:hAnsi="Century Gothic"/>
          <w:lang w:val="en-US"/>
        </w:rPr>
      </w:pPr>
    </w:p>
    <w:p w14:paraId="1A6AC762" w14:textId="1D7693CE" w:rsidR="00F21E00" w:rsidRPr="00AF5ED5" w:rsidRDefault="00AF5ED5" w:rsidP="00D4473C">
      <w:pPr>
        <w:pStyle w:val="Heading3"/>
        <w:jc w:val="both"/>
        <w:rPr>
          <w:rFonts w:ascii="Century Gothic" w:hAnsi="Century Gothic"/>
        </w:rPr>
      </w:pPr>
      <w:bookmarkStart w:id="74" w:name="_Toc147149254"/>
      <w:bookmarkStart w:id="75" w:name="_Toc155356055"/>
      <w:r w:rsidRPr="00AF5ED5">
        <w:rPr>
          <w:rFonts w:ascii="Century Gothic" w:hAnsi="Century Gothic"/>
        </w:rPr>
        <w:t>4.3.1</w:t>
      </w:r>
      <w:r w:rsidRPr="00AF5ED5">
        <w:rPr>
          <w:rFonts w:ascii="Century Gothic" w:hAnsi="Century Gothic"/>
        </w:rPr>
        <w:tab/>
      </w:r>
      <w:r w:rsidR="00F21E00" w:rsidRPr="00AF5ED5">
        <w:rPr>
          <w:rFonts w:ascii="Century Gothic" w:hAnsi="Century Gothic"/>
        </w:rPr>
        <w:t xml:space="preserve">Δομή </w:t>
      </w:r>
      <w:r w:rsidRPr="00AF5ED5">
        <w:rPr>
          <w:rFonts w:ascii="Century Gothic" w:hAnsi="Century Gothic"/>
        </w:rPr>
        <w:t xml:space="preserve">Και </w:t>
      </w:r>
      <w:r w:rsidR="00F21E00" w:rsidRPr="00AF5ED5">
        <w:rPr>
          <w:rFonts w:ascii="Century Gothic" w:hAnsi="Century Gothic"/>
        </w:rPr>
        <w:t>Λειτουργία</w:t>
      </w:r>
      <w:bookmarkEnd w:id="74"/>
      <w:bookmarkEnd w:id="75"/>
    </w:p>
    <w:p w14:paraId="25644955" w14:textId="77777777" w:rsidR="00F8528D" w:rsidRPr="00D4473C" w:rsidRDefault="00F8528D" w:rsidP="00D4473C">
      <w:pPr>
        <w:jc w:val="both"/>
        <w:rPr>
          <w:rFonts w:ascii="Century Gothic" w:hAnsi="Century Gothic"/>
        </w:rPr>
      </w:pPr>
    </w:p>
    <w:p w14:paraId="0D6FB5F3" w14:textId="77777777" w:rsidR="00F21E00" w:rsidRPr="00D4473C" w:rsidRDefault="00F21E00" w:rsidP="00D4473C">
      <w:pPr>
        <w:jc w:val="both"/>
        <w:rPr>
          <w:rFonts w:ascii="Century Gothic" w:hAnsi="Century Gothic"/>
        </w:rPr>
      </w:pPr>
      <w:r w:rsidRPr="00D4473C">
        <w:rPr>
          <w:rFonts w:ascii="Century Gothic" w:hAnsi="Century Gothic"/>
        </w:rPr>
        <w:t xml:space="preserve">Οι </w:t>
      </w:r>
      <w:proofErr w:type="spellStart"/>
      <w:r w:rsidRPr="00D4473C">
        <w:rPr>
          <w:rFonts w:ascii="Century Gothic" w:hAnsi="Century Gothic"/>
        </w:rPr>
        <w:t>αυτο</w:t>
      </w:r>
      <w:proofErr w:type="spellEnd"/>
      <w:r w:rsidRPr="00D4473C">
        <w:rPr>
          <w:rFonts w:ascii="Century Gothic" w:hAnsi="Century Gothic"/>
        </w:rPr>
        <w:t xml:space="preserve">-οργανωμένες χάρτες είναι ένα είδος νευρωνικών δικτύων που χρησιμοποιούνται για την ανάλυση και οργάνωση πολυδιάστατων δεδομένων. Αυτά τα δίκτυα επιτρέπουν την αναπαράσταση δεδομένων σε χωρική μορφή, όπου οι παρόμοιες </w:t>
      </w:r>
      <w:proofErr w:type="spellStart"/>
      <w:r w:rsidRPr="00D4473C">
        <w:rPr>
          <w:rFonts w:ascii="Century Gothic" w:hAnsi="Century Gothic"/>
        </w:rPr>
        <w:t>εισόδοι</w:t>
      </w:r>
      <w:proofErr w:type="spellEnd"/>
      <w:r w:rsidRPr="00D4473C">
        <w:rPr>
          <w:rFonts w:ascii="Century Gothic" w:hAnsi="Century Gothic"/>
        </w:rPr>
        <w:t xml:space="preserve"> τοποθετούνται κοντά η μία στην άλλη στον χώρο του χάρτη.</w:t>
      </w:r>
    </w:p>
    <w:p w14:paraId="11A3D95D" w14:textId="77777777" w:rsidR="00F21E00" w:rsidRPr="00D4473C" w:rsidRDefault="00F21E00" w:rsidP="00D4473C">
      <w:pPr>
        <w:jc w:val="both"/>
        <w:rPr>
          <w:rFonts w:ascii="Century Gothic" w:hAnsi="Century Gothic"/>
        </w:rPr>
      </w:pPr>
      <w:r w:rsidRPr="00D4473C">
        <w:rPr>
          <w:rFonts w:ascii="Century Gothic" w:hAnsi="Century Gothic"/>
        </w:rPr>
        <w:t xml:space="preserve">Η διαδικασία της </w:t>
      </w:r>
      <w:proofErr w:type="spellStart"/>
      <w:r w:rsidRPr="00D4473C">
        <w:rPr>
          <w:rFonts w:ascii="Century Gothic" w:hAnsi="Century Gothic"/>
        </w:rPr>
        <w:t>αυτο</w:t>
      </w:r>
      <w:proofErr w:type="spellEnd"/>
      <w:r w:rsidRPr="00D4473C">
        <w:rPr>
          <w:rFonts w:ascii="Century Gothic" w:hAnsi="Century Gothic"/>
        </w:rPr>
        <w:t xml:space="preserve">-οργάνωσης ξεκινά με την αρχικοποίηση των βαρών στο δίκτυο. Ένα τυχαίο διάνυσμα από τα δεδομένα επιλέγεται και υπολογίζεται η απόστασή του από κάθε νευρώνα στο δίκτυο. Ο νευρώνας με τη μικρότερη απόσταση θεωρείται ο "Best </w:t>
      </w:r>
      <w:proofErr w:type="spellStart"/>
      <w:r w:rsidRPr="00D4473C">
        <w:rPr>
          <w:rFonts w:ascii="Century Gothic" w:hAnsi="Century Gothic"/>
        </w:rPr>
        <w:t>Matching</w:t>
      </w:r>
      <w:proofErr w:type="spellEnd"/>
      <w:r w:rsidRPr="00D4473C">
        <w:rPr>
          <w:rFonts w:ascii="Century Gothic" w:hAnsi="Century Gothic"/>
        </w:rPr>
        <w:t xml:space="preserve"> </w:t>
      </w:r>
      <w:proofErr w:type="spellStart"/>
      <w:r w:rsidRPr="00D4473C">
        <w:rPr>
          <w:rFonts w:ascii="Century Gothic" w:hAnsi="Century Gothic"/>
        </w:rPr>
        <w:t>Unit</w:t>
      </w:r>
      <w:proofErr w:type="spellEnd"/>
      <w:r w:rsidRPr="00D4473C">
        <w:rPr>
          <w:rFonts w:ascii="Century Gothic" w:hAnsi="Century Gothic"/>
        </w:rPr>
        <w:t>" (ΒΜ</w:t>
      </w:r>
      <w:r w:rsidRPr="00D4473C">
        <w:rPr>
          <w:rFonts w:ascii="Century Gothic" w:hAnsi="Century Gothic"/>
          <w:lang w:val="en-US"/>
        </w:rPr>
        <w:t>U</w:t>
      </w:r>
      <w:r w:rsidRPr="00D4473C">
        <w:rPr>
          <w:rFonts w:ascii="Century Gothic" w:hAnsi="Century Gothic"/>
        </w:rPr>
        <w:t>).</w:t>
      </w:r>
    </w:p>
    <w:p w14:paraId="55D66D18" w14:textId="77777777" w:rsidR="00F21E00" w:rsidRPr="00D4473C" w:rsidRDefault="00F21E00" w:rsidP="00D4473C">
      <w:pPr>
        <w:jc w:val="both"/>
        <w:rPr>
          <w:rFonts w:ascii="Century Gothic" w:hAnsi="Century Gothic"/>
        </w:rPr>
      </w:pPr>
      <w:r w:rsidRPr="00D4473C">
        <w:rPr>
          <w:rFonts w:ascii="Century Gothic" w:hAnsi="Century Gothic"/>
        </w:rPr>
        <w:t xml:space="preserve">Στη συνέχεια, εντοπίζεται η γειτονιά γύρω από τον ΒΜΥ και τα βάρη των γειτόνων ανανεώνονται. Αυτό συνεπάγεται την προσαρμογή των βαρών ώστε να προσεγγίζουν περισσότερο το διάνυσμα εισόδου. Η ακριβής μέθοδος ανανέωσης των βαρών μπορεί να ποικίλλει ανάλογα με την υλοποίηση του αλγορίθμου </w:t>
      </w:r>
      <w:proofErr w:type="spellStart"/>
      <w:r w:rsidRPr="00D4473C">
        <w:rPr>
          <w:rFonts w:ascii="Century Gothic" w:hAnsi="Century Gothic"/>
        </w:rPr>
        <w:t>αυτο</w:t>
      </w:r>
      <w:proofErr w:type="spellEnd"/>
      <w:r w:rsidRPr="00D4473C">
        <w:rPr>
          <w:rFonts w:ascii="Century Gothic" w:hAnsi="Century Gothic"/>
        </w:rPr>
        <w:t>-οργάνωσης.</w:t>
      </w:r>
    </w:p>
    <w:p w14:paraId="1E242749" w14:textId="77777777" w:rsidR="00F21E00" w:rsidRPr="00D4473C" w:rsidRDefault="00F21E00" w:rsidP="00D4473C">
      <w:pPr>
        <w:jc w:val="both"/>
        <w:rPr>
          <w:rFonts w:ascii="Century Gothic" w:hAnsi="Century Gothic"/>
        </w:rPr>
      </w:pPr>
      <w:r w:rsidRPr="00D4473C">
        <w:rPr>
          <w:rFonts w:ascii="Century Gothic" w:hAnsi="Century Gothic"/>
        </w:rPr>
        <w:t xml:space="preserve">Η διαδικασία της </w:t>
      </w:r>
      <w:proofErr w:type="spellStart"/>
      <w:r w:rsidRPr="00D4473C">
        <w:rPr>
          <w:rFonts w:ascii="Century Gothic" w:hAnsi="Century Gothic"/>
        </w:rPr>
        <w:t>αυτο</w:t>
      </w:r>
      <w:proofErr w:type="spellEnd"/>
      <w:r w:rsidRPr="00D4473C">
        <w:rPr>
          <w:rFonts w:ascii="Century Gothic" w:hAnsi="Century Gothic"/>
        </w:rPr>
        <w:t>-οργάνωσης συνεχίζεται για όλα τα δεδομένα στο σύνολο εκπαίδευσης. Μετά από αρκετές επαναλήψεις, τα βάρη στο δίκτυο συγκλίνουν και ο χάρτης αναπαριστά την τοπολογία των δεδομένων με βάση τις παρόμοιες ιδιότητες τους.</w:t>
      </w:r>
    </w:p>
    <w:p w14:paraId="5C1CF272" w14:textId="77777777" w:rsidR="00F8528D" w:rsidRPr="00D4473C" w:rsidRDefault="00F8528D" w:rsidP="00D4473C">
      <w:pPr>
        <w:jc w:val="both"/>
        <w:rPr>
          <w:rFonts w:ascii="Century Gothic" w:eastAsiaTheme="majorEastAsia" w:hAnsi="Century Gothic"/>
          <w:i/>
          <w:iCs/>
          <w:color w:val="2F5496" w:themeColor="accent1" w:themeShade="BF"/>
        </w:rPr>
      </w:pPr>
      <w:r w:rsidRPr="00D4473C">
        <w:rPr>
          <w:rFonts w:ascii="Century Gothic" w:hAnsi="Century Gothic"/>
        </w:rPr>
        <w:br w:type="page"/>
      </w:r>
    </w:p>
    <w:p w14:paraId="60964881" w14:textId="77777777" w:rsidR="00F8528D" w:rsidRPr="00D4473C" w:rsidRDefault="00F8528D" w:rsidP="00D4473C">
      <w:pPr>
        <w:jc w:val="both"/>
        <w:rPr>
          <w:rFonts w:ascii="Century Gothic" w:hAnsi="Century Gothic"/>
        </w:rPr>
      </w:pPr>
    </w:p>
    <w:p w14:paraId="69203EB2" w14:textId="77777777" w:rsidR="00F21E00" w:rsidRPr="00D4473C" w:rsidRDefault="00F21E00" w:rsidP="00D4473C">
      <w:pPr>
        <w:jc w:val="both"/>
        <w:rPr>
          <w:rFonts w:ascii="Century Gothic" w:hAnsi="Century Gothic"/>
        </w:rPr>
      </w:pPr>
      <w:r w:rsidRPr="00D4473C">
        <w:rPr>
          <w:rFonts w:ascii="Century Gothic" w:hAnsi="Century Gothic"/>
        </w:rPr>
        <w:t>Υπολογίζονται οι αποστάσεις μεταξύ του x και όλων των νευρώνων m.</w:t>
      </w:r>
    </w:p>
    <w:p w14:paraId="1512187F" w14:textId="77777777" w:rsidR="00F21E00" w:rsidRPr="00D4473C" w:rsidRDefault="00F21E00" w:rsidP="00D4473C">
      <w:pPr>
        <w:jc w:val="both"/>
        <w:rPr>
          <w:rFonts w:ascii="Century Gothic" w:hAnsi="Century Gothic"/>
        </w:rPr>
      </w:pPr>
    </w:p>
    <w:p w14:paraId="72426DD7" w14:textId="77777777" w:rsidR="00F21E00" w:rsidRPr="00D4473C" w:rsidRDefault="00D129E1" w:rsidP="00D4473C">
      <w:pPr>
        <w:jc w:val="both"/>
        <w:rPr>
          <w:rFonts w:ascii="Century Gothic" w:hAnsi="Century Gothic"/>
          <w:i/>
          <w:lang w:val="en-US"/>
        </w:rPr>
      </w:pPr>
      <m:oMathPara>
        <m:oMath>
          <m:d>
            <m:dPr>
              <m:begChr m:val="‖"/>
              <m:endChr m:val="‖"/>
              <m:ctrlPr>
                <w:rPr>
                  <w:rFonts w:ascii="Cambria Math" w:hAnsi="Cambria Math"/>
                  <w:i/>
                  <w:lang w:val="en-US"/>
                </w:rPr>
              </m:ctrlPr>
            </m:dPr>
            <m:e>
              <m:r>
                <w:rPr>
                  <w:rFonts w:ascii="Cambria Math" w:hAnsi="Cambria Math"/>
                  <w:lang w:val="en-US"/>
                </w:rPr>
                <m:t>x-</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b</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min</m:t>
              </m:r>
            </m:e>
            <m:sub>
              <m:r>
                <w:rPr>
                  <w:rFonts w:ascii="Cambria Math" w:hAnsi="Cambria Math"/>
                  <w:lang w:val="en-US"/>
                </w:rPr>
                <m:t>i</m:t>
              </m:r>
            </m:sub>
          </m:sSub>
          <m:d>
            <m:dPr>
              <m:begChr m:val="{"/>
              <m:endChr m:val="}"/>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x-</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b</m:t>
                      </m:r>
                    </m:sub>
                  </m:sSub>
                </m:e>
              </m:d>
            </m:e>
          </m:d>
        </m:oMath>
      </m:oMathPara>
    </w:p>
    <w:p w14:paraId="797CC9A9" w14:textId="77777777" w:rsidR="00F21E00" w:rsidRPr="00D4473C" w:rsidRDefault="00F21E00" w:rsidP="00D4473C">
      <w:pPr>
        <w:jc w:val="both"/>
        <w:rPr>
          <w:rFonts w:ascii="Century Gothic" w:hAnsi="Century Gothic"/>
        </w:rPr>
      </w:pPr>
    </w:p>
    <w:p w14:paraId="435162A3" w14:textId="77777777" w:rsidR="00F21E00" w:rsidRPr="00D4473C" w:rsidRDefault="00F21E00" w:rsidP="00D4473C">
      <w:pPr>
        <w:jc w:val="both"/>
        <w:rPr>
          <w:rFonts w:ascii="Century Gothic" w:hAnsi="Century Gothic"/>
        </w:rPr>
      </w:pPr>
      <w:r w:rsidRPr="00D4473C">
        <w:rPr>
          <w:rFonts w:ascii="Century Gothic" w:hAnsi="Century Gothic"/>
        </w:rPr>
        <w:t xml:space="preserve">Ο νευρώνας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b</m:t>
            </m:r>
          </m:sub>
        </m:sSub>
      </m:oMath>
      <w:r w:rsidRPr="00D4473C">
        <w:rPr>
          <w:rFonts w:ascii="Century Gothic" w:hAnsi="Century Gothic"/>
        </w:rPr>
        <w:t xml:space="preserve"> που έχει την ελάχιστη απόσταση ονομάζεται BMU. Γίνεται ενημέρωση των βαρών του BMU και των τοπολογικών γειτόνων ως προς τα βάρη του x μέσω : </w:t>
      </w:r>
    </w:p>
    <w:p w14:paraId="2441E600" w14:textId="77777777" w:rsidR="00F21E00" w:rsidRPr="00D4473C" w:rsidRDefault="00F21E00" w:rsidP="00D4473C">
      <w:pPr>
        <w:jc w:val="both"/>
        <w:rPr>
          <w:rFonts w:ascii="Century Gothic" w:hAnsi="Century Gothic"/>
        </w:rPr>
      </w:pPr>
    </w:p>
    <w:p w14:paraId="0F215F3A" w14:textId="77777777" w:rsidR="00F21E00" w:rsidRPr="00D4473C" w:rsidRDefault="00D129E1" w:rsidP="00D4473C">
      <w:pPr>
        <w:jc w:val="both"/>
        <w:rPr>
          <w:rFonts w:ascii="Century Gothic" w:eastAsiaTheme="minorEastAsia" w:hAnsi="Century Gothic"/>
        </w:rPr>
      </w:pPr>
      <m:oMathPara>
        <m:oMath>
          <m:sSub>
            <m:sSubPr>
              <m:ctrlPr>
                <w:rPr>
                  <w:rFonts w:ascii="Cambria Math" w:hAnsi="Cambria Math"/>
                  <w:i/>
                </w:rPr>
              </m:ctrlPr>
            </m:sSubPr>
            <m:e>
              <m:r>
                <w:rPr>
                  <w:rFonts w:ascii="Cambria Math" w:hAnsi="Cambria Math"/>
                </w:rPr>
                <m:t>m</m:t>
              </m:r>
            </m:e>
            <m:sub>
              <m:r>
                <w:rPr>
                  <w:rFonts w:ascii="Cambria Math" w:hAnsi="Cambria Math"/>
                </w:rPr>
                <m:t>i</m:t>
              </m:r>
            </m:sub>
          </m:sSub>
          <m:d>
            <m:dPr>
              <m:ctrlPr>
                <w:rPr>
                  <w:rFonts w:ascii="Cambria Math" w:hAnsi="Cambria Math"/>
                  <w:i/>
                </w:rPr>
              </m:ctrlPr>
            </m:dPr>
            <m:e>
              <m:r>
                <w:rPr>
                  <w:rFonts w:ascii="Cambria Math" w:hAnsi="Cambria Math"/>
                </w:rPr>
                <m:t>t+1</m:t>
              </m:r>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+a</m:t>
          </m:r>
          <m:d>
            <m:dPr>
              <m:ctrlPr>
                <w:rPr>
                  <w:rFonts w:ascii="Cambria Math" w:hAnsi="Cambria Math"/>
                  <w:i/>
                </w:rPr>
              </m:ctrlPr>
            </m:dPr>
            <m:e>
              <m:r>
                <w:rPr>
                  <w:rFonts w:ascii="Cambria Math" w:hAnsi="Cambria Math"/>
                </w:rPr>
                <m:t>t</m:t>
              </m:r>
            </m:e>
          </m:d>
          <m:sSub>
            <m:sSubPr>
              <m:ctrlPr>
                <w:rPr>
                  <w:rFonts w:ascii="Cambria Math" w:hAnsi="Cambria Math"/>
                  <w:i/>
                </w:rPr>
              </m:ctrlPr>
            </m:sSubPr>
            <m:e>
              <m:r>
                <w:rPr>
                  <w:rFonts w:ascii="Cambria Math" w:hAnsi="Cambria Math"/>
                </w:rPr>
                <m:t>h</m:t>
              </m:r>
            </m:e>
            <m:sub>
              <m:r>
                <w:rPr>
                  <w:rFonts w:ascii="Cambria Math" w:hAnsi="Cambria Math"/>
                </w:rPr>
                <m:t>bi</m:t>
              </m:r>
            </m:sub>
          </m:sSub>
          <m:d>
            <m:dPr>
              <m:ctrlPr>
                <w:rPr>
                  <w:rFonts w:ascii="Cambria Math" w:hAnsi="Cambria Math"/>
                  <w:i/>
                </w:rPr>
              </m:ctrlPr>
            </m:dPr>
            <m:e>
              <m:r>
                <w:rPr>
                  <w:rFonts w:ascii="Cambria Math" w:hAnsi="Cambria Math"/>
                </w:rPr>
                <m:t>t</m:t>
              </m:r>
            </m:e>
          </m:d>
          <m:r>
            <w:rPr>
              <w:rFonts w:ascii="Cambria Math" w:eastAsiaTheme="minorEastAsia" w:hAnsi="Cambria Math"/>
            </w:rPr>
            <m:t xml:space="preserve">[x- </m:t>
          </m:r>
          <m:sSub>
            <m:sSubPr>
              <m:ctrlPr>
                <w:rPr>
                  <w:rFonts w:ascii="Cambria Math" w:hAnsi="Cambria Math"/>
                  <w:i/>
                </w:rPr>
              </m:ctrlPr>
            </m:sSubPr>
            <m:e>
              <m:r>
                <w:rPr>
                  <w:rFonts w:ascii="Cambria Math" w:hAnsi="Cambria Math"/>
                </w:rPr>
                <m:t>m</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eastAsiaTheme="minorEastAsia" w:hAnsi="Cambria Math"/>
            </w:rPr>
            <m:t xml:space="preserve"> ]</m:t>
          </m:r>
        </m:oMath>
      </m:oMathPara>
    </w:p>
    <w:p w14:paraId="0E4EE3A7" w14:textId="77777777" w:rsidR="00F21E00" w:rsidRPr="00D4473C" w:rsidRDefault="00F21E00" w:rsidP="00D4473C">
      <w:pPr>
        <w:jc w:val="both"/>
        <w:rPr>
          <w:rFonts w:ascii="Century Gothic" w:eastAsiaTheme="minorEastAsia" w:hAnsi="Century Gothic"/>
        </w:rPr>
      </w:pPr>
    </w:p>
    <w:p w14:paraId="03803E43" w14:textId="77777777" w:rsidR="00F21E00" w:rsidRPr="00D4473C" w:rsidRDefault="00F21E00" w:rsidP="00D4473C">
      <w:pPr>
        <w:jc w:val="both"/>
        <w:rPr>
          <w:rFonts w:ascii="Century Gothic" w:hAnsi="Century Gothic"/>
        </w:rPr>
      </w:pPr>
      <w:r w:rsidRPr="00D4473C">
        <w:rPr>
          <w:rFonts w:ascii="Century Gothic" w:eastAsiaTheme="minorEastAsia" w:hAnsi="Century Gothic"/>
        </w:rPr>
        <w:t xml:space="preserve">Όπου, </w:t>
      </w:r>
      <w:r w:rsidRPr="00D4473C">
        <w:rPr>
          <w:rFonts w:ascii="Century Gothic" w:eastAsiaTheme="minorEastAsia" w:hAnsi="Century Gothic"/>
          <w:lang w:val="en-US"/>
        </w:rPr>
        <w:t>t</w:t>
      </w:r>
      <w:r w:rsidRPr="00D4473C">
        <w:rPr>
          <w:rFonts w:ascii="Century Gothic" w:eastAsiaTheme="minorEastAsia" w:hAnsi="Century Gothic"/>
        </w:rPr>
        <w:t xml:space="preserve"> είναι ο τρέχων χρόνος, </w:t>
      </w:r>
      <w:r w:rsidRPr="00D4473C">
        <w:rPr>
          <w:rFonts w:ascii="Century Gothic" w:eastAsiaTheme="minorEastAsia" w:hAnsi="Century Gothic"/>
          <w:lang w:val="en-US"/>
        </w:rPr>
        <w:t>a</w:t>
      </w:r>
      <w:r w:rsidRPr="00D4473C">
        <w:rPr>
          <w:rFonts w:ascii="Century Gothic" w:eastAsiaTheme="minorEastAsia" w:hAnsi="Century Gothic"/>
        </w:rPr>
        <w:t>(</w:t>
      </w:r>
      <w:r w:rsidRPr="00D4473C">
        <w:rPr>
          <w:rFonts w:ascii="Century Gothic" w:eastAsiaTheme="minorEastAsia" w:hAnsi="Century Gothic"/>
          <w:lang w:val="en-US"/>
        </w:rPr>
        <w:t>t</w:t>
      </w:r>
      <w:r w:rsidRPr="00D4473C">
        <w:rPr>
          <w:rFonts w:ascii="Century Gothic" w:eastAsiaTheme="minorEastAsia" w:hAnsi="Century Gothic"/>
        </w:rPr>
        <w:t xml:space="preserve">) είναι ο συντελεστής προσαρμογής και </w:t>
      </w:r>
      <m:oMath>
        <m:sSub>
          <m:sSubPr>
            <m:ctrlPr>
              <w:rPr>
                <w:rFonts w:ascii="Cambria Math" w:hAnsi="Cambria Math"/>
                <w:i/>
              </w:rPr>
            </m:ctrlPr>
          </m:sSubPr>
          <m:e>
            <m:r>
              <w:rPr>
                <w:rFonts w:ascii="Cambria Math" w:hAnsi="Cambria Math"/>
              </w:rPr>
              <m:t>h</m:t>
            </m:r>
          </m:e>
          <m:sub>
            <m:r>
              <w:rPr>
                <w:rFonts w:ascii="Cambria Math" w:hAnsi="Cambria Math"/>
              </w:rPr>
              <m:t>bi</m:t>
            </m:r>
          </m:sub>
        </m:sSub>
        <m:d>
          <m:dPr>
            <m:ctrlPr>
              <w:rPr>
                <w:rFonts w:ascii="Cambria Math" w:hAnsi="Cambria Math"/>
                <w:i/>
              </w:rPr>
            </m:ctrlPr>
          </m:dPr>
          <m:e>
            <m:r>
              <w:rPr>
                <w:rFonts w:ascii="Cambria Math" w:hAnsi="Cambria Math"/>
              </w:rPr>
              <m:t>t</m:t>
            </m:r>
          </m:e>
        </m:d>
      </m:oMath>
      <w:r w:rsidRPr="00D4473C">
        <w:rPr>
          <w:rFonts w:ascii="Century Gothic" w:eastAsiaTheme="minorEastAsia" w:hAnsi="Century Gothic"/>
        </w:rPr>
        <w:t xml:space="preserve"> είναι η συνάρτηση γειτονιάς με κέντρο τον </w:t>
      </w:r>
      <w:r w:rsidRPr="00D4473C">
        <w:rPr>
          <w:rFonts w:ascii="Century Gothic" w:eastAsiaTheme="minorEastAsia" w:hAnsi="Century Gothic"/>
          <w:lang w:val="en-US"/>
        </w:rPr>
        <w:t>BMU</w:t>
      </w:r>
      <w:r w:rsidRPr="00D4473C">
        <w:rPr>
          <w:rFonts w:ascii="Century Gothic" w:eastAsiaTheme="minorEastAsia" w:hAnsi="Century Gothic"/>
        </w:rPr>
        <w:t>. Η συνάρτηση γειτονιάς ορίζεται από τον τύπο:</w:t>
      </w:r>
    </w:p>
    <w:p w14:paraId="69E1337B" w14:textId="77777777" w:rsidR="00F21E00" w:rsidRPr="00D4473C" w:rsidRDefault="00F21E00" w:rsidP="00D4473C">
      <w:pPr>
        <w:jc w:val="both"/>
        <w:rPr>
          <w:rFonts w:ascii="Century Gothic" w:hAnsi="Century Gothic"/>
        </w:rPr>
      </w:pPr>
    </w:p>
    <w:p w14:paraId="7F80D6C9" w14:textId="77777777" w:rsidR="00F21E00" w:rsidRPr="00D4473C" w:rsidRDefault="00D129E1" w:rsidP="00D4473C">
      <w:pPr>
        <w:jc w:val="both"/>
        <w:rPr>
          <w:rFonts w:ascii="Century Gothic" w:hAnsi="Century Gothic"/>
        </w:rPr>
      </w:pPr>
      <m:oMathPara>
        <m:oMath>
          <m:sSub>
            <m:sSubPr>
              <m:ctrlPr>
                <w:rPr>
                  <w:rFonts w:ascii="Cambria Math" w:hAnsi="Cambria Math"/>
                  <w:i/>
                </w:rPr>
              </m:ctrlPr>
            </m:sSubPr>
            <m:e>
              <m:r>
                <w:rPr>
                  <w:rFonts w:ascii="Cambria Math" w:hAnsi="Cambria Math"/>
                </w:rPr>
                <m:t>h</m:t>
              </m:r>
            </m:e>
            <m:sub>
              <m:r>
                <w:rPr>
                  <w:rFonts w:ascii="Cambria Math" w:hAnsi="Cambria Math"/>
                </w:rPr>
                <m:t>bi</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exp⁡</m:t>
          </m:r>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e>
                  </m:d>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(t)</m:t>
              </m:r>
            </m:den>
          </m:f>
          <m:r>
            <w:rPr>
              <w:rFonts w:ascii="Cambria Math" w:hAnsi="Cambria Math"/>
            </w:rPr>
            <m:t>)</m:t>
          </m:r>
        </m:oMath>
      </m:oMathPara>
    </w:p>
    <w:p w14:paraId="0CBCECCF" w14:textId="77777777" w:rsidR="00F21E00" w:rsidRPr="00D4473C" w:rsidRDefault="00F21E00" w:rsidP="00D4473C">
      <w:pPr>
        <w:jc w:val="both"/>
        <w:rPr>
          <w:rFonts w:ascii="Century Gothic" w:hAnsi="Century Gothic"/>
        </w:rPr>
      </w:pPr>
    </w:p>
    <w:p w14:paraId="4361E416" w14:textId="5731352C" w:rsidR="00F84A74" w:rsidRDefault="00F21E00" w:rsidP="001C72C5">
      <w:pPr>
        <w:jc w:val="both"/>
        <w:rPr>
          <w:rFonts w:ascii="Century Gothic" w:eastAsiaTheme="minorEastAsia" w:hAnsi="Century Gothic"/>
        </w:rPr>
      </w:pPr>
      <w:r w:rsidRPr="00D4473C">
        <w:rPr>
          <w:rFonts w:ascii="Century Gothic" w:eastAsiaTheme="minorEastAsia" w:hAnsi="Century Gothic"/>
        </w:rPr>
        <w:t xml:space="preserve">Όπου,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b</m:t>
            </m:r>
          </m:sub>
        </m:sSub>
        <m:r>
          <w:rPr>
            <w:rFonts w:ascii="Cambria Math" w:eastAsiaTheme="minorEastAsia" w:hAnsi="Cambria Math"/>
          </w:rPr>
          <m:t xml:space="preserve">και </m:t>
        </m:r>
        <m:sSub>
          <m:sSubPr>
            <m:ctrlPr>
              <w:rPr>
                <w:rFonts w:ascii="Cambria Math" w:eastAsiaTheme="minorEastAsia" w:hAnsi="Cambria Math"/>
                <w:i/>
                <w:lang w:val="en-US"/>
              </w:rPr>
            </m:ctrlPr>
          </m:sSubPr>
          <m:e>
            <m:r>
              <w:rPr>
                <w:rFonts w:ascii="Cambria Math" w:eastAsiaTheme="minorEastAsia" w:hAnsi="Cambria Math"/>
                <w:lang w:val="en-US"/>
              </w:rPr>
              <m:t>r</m:t>
            </m:r>
          </m:e>
          <m:sub>
            <m:r>
              <w:rPr>
                <w:rFonts w:ascii="Cambria Math" w:eastAsiaTheme="minorEastAsia" w:hAnsi="Cambria Math"/>
                <w:lang w:val="en-US"/>
              </w:rPr>
              <m:t>i</m:t>
            </m:r>
          </m:sub>
        </m:sSub>
      </m:oMath>
      <w:r w:rsidRPr="00D4473C">
        <w:rPr>
          <w:rFonts w:ascii="Century Gothic" w:eastAsiaTheme="minorEastAsia" w:hAnsi="Century Gothic"/>
        </w:rPr>
        <w:t xml:space="preserve"> είναι οι θέσεις των νευρώνων </w:t>
      </w:r>
      <w:proofErr w:type="spellStart"/>
      <w:r w:rsidRPr="00D4473C">
        <w:rPr>
          <w:rFonts w:ascii="Century Gothic" w:eastAsiaTheme="minorEastAsia" w:hAnsi="Century Gothic"/>
          <w:lang w:val="en-US"/>
        </w:rPr>
        <w:t>i</w:t>
      </w:r>
      <w:proofErr w:type="spellEnd"/>
      <w:r w:rsidRPr="00D4473C">
        <w:rPr>
          <w:rFonts w:ascii="Century Gothic" w:eastAsiaTheme="minorEastAsia" w:hAnsi="Century Gothic"/>
        </w:rPr>
        <w:t xml:space="preserve"> και </w:t>
      </w:r>
      <w:r w:rsidRPr="00D4473C">
        <w:rPr>
          <w:rFonts w:ascii="Century Gothic" w:eastAsiaTheme="minorEastAsia" w:hAnsi="Century Gothic"/>
          <w:lang w:val="en-US"/>
        </w:rPr>
        <w:t>b</w:t>
      </w:r>
      <w:r w:rsidRPr="00D4473C">
        <w:rPr>
          <w:rFonts w:ascii="Century Gothic" w:eastAsiaTheme="minorEastAsia" w:hAnsi="Century Gothic"/>
        </w:rPr>
        <w:t xml:space="preserve"> στο πλέγμα του </w:t>
      </w:r>
      <w:r w:rsidRPr="00D4473C">
        <w:rPr>
          <w:rFonts w:ascii="Century Gothic" w:eastAsiaTheme="minorEastAsia" w:hAnsi="Century Gothic"/>
          <w:lang w:val="en-US"/>
        </w:rPr>
        <w:t>SOM</w:t>
      </w:r>
      <w:r w:rsidRPr="00D4473C">
        <w:rPr>
          <w:rFonts w:ascii="Century Gothic" w:eastAsiaTheme="minorEastAsia" w:hAnsi="Century Gothic"/>
        </w:rPr>
        <w:t xml:space="preserve">. </w:t>
      </w:r>
      <w:bookmarkStart w:id="76" w:name="_Κώδικας_SOM"/>
      <w:bookmarkStart w:id="77" w:name="_Toc147149255"/>
      <w:bookmarkEnd w:id="76"/>
    </w:p>
    <w:p w14:paraId="15D1C8A1" w14:textId="77777777" w:rsidR="001C72C5" w:rsidRPr="001C72C5" w:rsidRDefault="001C72C5" w:rsidP="001C72C5">
      <w:pPr>
        <w:jc w:val="both"/>
        <w:rPr>
          <w:rFonts w:ascii="Century Gothic" w:eastAsiaTheme="minorEastAsia" w:hAnsi="Century Gothic"/>
          <w:i/>
        </w:rPr>
      </w:pPr>
    </w:p>
    <w:p w14:paraId="09313CC3" w14:textId="786673A9" w:rsidR="00F21E00" w:rsidRPr="00AF5ED5" w:rsidRDefault="00AF5ED5" w:rsidP="00D4473C">
      <w:pPr>
        <w:pStyle w:val="Heading3"/>
        <w:jc w:val="both"/>
        <w:rPr>
          <w:rFonts w:ascii="Century Gothic" w:hAnsi="Century Gothic"/>
        </w:rPr>
      </w:pPr>
      <w:bookmarkStart w:id="78" w:name="_Toc155356056"/>
      <w:r w:rsidRPr="00AF5ED5">
        <w:rPr>
          <w:rFonts w:ascii="Century Gothic" w:hAnsi="Century Gothic"/>
        </w:rPr>
        <w:t>4.3.2</w:t>
      </w:r>
      <w:r w:rsidRPr="00AF5ED5">
        <w:rPr>
          <w:rFonts w:ascii="Century Gothic" w:hAnsi="Century Gothic"/>
        </w:rPr>
        <w:tab/>
        <w:t xml:space="preserve">Κώδικας </w:t>
      </w:r>
      <w:proofErr w:type="spellStart"/>
      <w:r w:rsidRPr="00AF5ED5">
        <w:rPr>
          <w:rFonts w:ascii="Century Gothic" w:hAnsi="Century Gothic"/>
        </w:rPr>
        <w:t>Som</w:t>
      </w:r>
      <w:bookmarkEnd w:id="77"/>
      <w:bookmarkEnd w:id="78"/>
      <w:proofErr w:type="spellEnd"/>
    </w:p>
    <w:p w14:paraId="17A009F7" w14:textId="77777777" w:rsidR="00F8528D" w:rsidRPr="00D4473C" w:rsidRDefault="00F8528D" w:rsidP="00D4473C">
      <w:pPr>
        <w:jc w:val="both"/>
        <w:rPr>
          <w:rFonts w:ascii="Century Gothic" w:hAnsi="Century Gothic"/>
        </w:rPr>
      </w:pPr>
    </w:p>
    <w:p w14:paraId="40F4A9C8" w14:textId="77777777" w:rsidR="00F21E00" w:rsidRPr="00D4473C" w:rsidRDefault="00F21E00" w:rsidP="00D4473C">
      <w:pPr>
        <w:jc w:val="both"/>
        <w:rPr>
          <w:rFonts w:ascii="Century Gothic" w:hAnsi="Century Gothic"/>
        </w:rPr>
      </w:pPr>
      <w:r w:rsidRPr="00D4473C">
        <w:rPr>
          <w:rFonts w:ascii="Century Gothic" w:hAnsi="Century Gothic"/>
        </w:rPr>
        <w:t xml:space="preserve">Γίνεται χρήση υφιστάμενου κώδικα αλγορίθμου </w:t>
      </w:r>
      <w:r w:rsidRPr="00D4473C">
        <w:rPr>
          <w:rFonts w:ascii="Century Gothic" w:hAnsi="Century Gothic"/>
          <w:lang w:val="en-US"/>
        </w:rPr>
        <w:t>SOM</w:t>
      </w:r>
      <w:r w:rsidRPr="00D4473C">
        <w:rPr>
          <w:rFonts w:ascii="Century Gothic" w:hAnsi="Century Gothic"/>
        </w:rPr>
        <w:t xml:space="preserve"> στο προγραμματιστικό περιβάλλον </w:t>
      </w:r>
      <w:proofErr w:type="spellStart"/>
      <w:r w:rsidRPr="00D4473C">
        <w:rPr>
          <w:rFonts w:ascii="Century Gothic" w:hAnsi="Century Gothic"/>
        </w:rPr>
        <w:t>Python</w:t>
      </w:r>
      <w:proofErr w:type="spellEnd"/>
      <w:r w:rsidRPr="00D4473C">
        <w:rPr>
          <w:rFonts w:ascii="Century Gothic" w:hAnsi="Century Gothic"/>
        </w:rPr>
        <w:t xml:space="preserve">. Εκτελείται σε λειτουργικό σύστημα </w:t>
      </w:r>
      <w:r w:rsidRPr="00D4473C">
        <w:rPr>
          <w:rFonts w:ascii="Century Gothic" w:hAnsi="Century Gothic"/>
          <w:lang w:val="en-US"/>
        </w:rPr>
        <w:t>macOS</w:t>
      </w:r>
      <w:r w:rsidRPr="00D4473C">
        <w:rPr>
          <w:rFonts w:ascii="Century Gothic" w:hAnsi="Century Gothic"/>
        </w:rPr>
        <w:t xml:space="preserve"> και αποτελείται από τα παρακάτω βήματα:</w:t>
      </w:r>
    </w:p>
    <w:p w14:paraId="05222631"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Αρχικοποιούνται τα βάρη κάθε κόμβου</w:t>
      </w:r>
    </w:p>
    <w:p w14:paraId="0A1FD2B0"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Ένα διάνυσμα επιλέγεται τυχαία από το σετ των δεδομένων</w:t>
      </w:r>
    </w:p>
    <w:p w14:paraId="01E255D9"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 xml:space="preserve">Εξετάζεται κάθε νευρώνας για να υπολογιστεί μέσω της ευκλείδειας απόστασης συνήθως ποιανού νευρώνα τα βάρη μοιάζουν περισσότερο στο διάνυσμα εισόδου. Ο νευρώνας που κερδίζει ονομάζεται Best </w:t>
      </w:r>
      <w:proofErr w:type="spellStart"/>
      <w:r w:rsidRPr="00D4473C">
        <w:rPr>
          <w:rFonts w:ascii="Century Gothic" w:hAnsi="Century Gothic"/>
        </w:rPr>
        <w:t>Matching</w:t>
      </w:r>
      <w:proofErr w:type="spellEnd"/>
      <w:r w:rsidRPr="00D4473C">
        <w:rPr>
          <w:rFonts w:ascii="Century Gothic" w:hAnsi="Century Gothic"/>
        </w:rPr>
        <w:t xml:space="preserve"> </w:t>
      </w:r>
      <w:proofErr w:type="spellStart"/>
      <w:r w:rsidRPr="00D4473C">
        <w:rPr>
          <w:rFonts w:ascii="Century Gothic" w:hAnsi="Century Gothic"/>
        </w:rPr>
        <w:t>Unit</w:t>
      </w:r>
      <w:proofErr w:type="spellEnd"/>
      <w:r w:rsidRPr="00D4473C">
        <w:rPr>
          <w:rFonts w:ascii="Century Gothic" w:hAnsi="Century Gothic"/>
        </w:rPr>
        <w:t xml:space="preserve"> (BMU)</w:t>
      </w:r>
    </w:p>
    <w:p w14:paraId="63042A3D"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 xml:space="preserve">Υπολογίζεται η γειτονιά του BMU. Ο αριθμός των γειτόνων μειώνεται μέσα στον χρόνο. </w:t>
      </w:r>
    </w:p>
    <w:p w14:paraId="31D56026"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Γίνεται ενημέρωση στο βάρος που κερδίζει. Οι γείτονες επίσης ενημερώνονται. Όσο πιο κοντά βρίσκεται ένας κόμβος στο BMU τόσο πιο πολύ μεταβάλλονται τα βάρη του και όσο πιο μακριά βρίσκεται από το BMU τόσο λιγότερο μεταβάλλονται.</w:t>
      </w:r>
    </w:p>
    <w:p w14:paraId="61D65131" w14:textId="77777777" w:rsidR="00F21E00" w:rsidRPr="00D4473C" w:rsidRDefault="00F21E00" w:rsidP="00D4473C">
      <w:pPr>
        <w:numPr>
          <w:ilvl w:val="0"/>
          <w:numId w:val="26"/>
        </w:numPr>
        <w:spacing w:before="100" w:beforeAutospacing="1" w:after="100" w:afterAutospacing="1"/>
        <w:jc w:val="both"/>
        <w:rPr>
          <w:rFonts w:ascii="Century Gothic" w:hAnsi="Century Gothic"/>
        </w:rPr>
      </w:pPr>
      <w:r w:rsidRPr="00D4473C">
        <w:rPr>
          <w:rFonts w:ascii="Century Gothic" w:hAnsi="Century Gothic"/>
        </w:rPr>
        <w:t>Το βήμα 2 με 5 επαναλαμβάνεται για Ν φορές.</w:t>
      </w:r>
    </w:p>
    <w:p w14:paraId="75F5B843" w14:textId="77777777" w:rsidR="00F21E00" w:rsidRPr="00D4473C" w:rsidRDefault="00F21E00" w:rsidP="00D4473C">
      <w:pPr>
        <w:spacing w:before="100" w:beforeAutospacing="1" w:after="100" w:afterAutospacing="1"/>
        <w:ind w:left="360"/>
        <w:jc w:val="both"/>
        <w:rPr>
          <w:rFonts w:ascii="Century Gothic" w:hAnsi="Century Gothic"/>
        </w:rPr>
      </w:pPr>
      <w:r w:rsidRPr="00D4473C">
        <w:rPr>
          <w:rFonts w:ascii="Century Gothic" w:hAnsi="Century Gothic"/>
          <w:noProof/>
        </w:rPr>
        <w:lastRenderedPageBreak/>
        <w:drawing>
          <wp:anchor distT="0" distB="0" distL="114300" distR="114300" simplePos="0" relativeHeight="251662336" behindDoc="0" locked="0" layoutInCell="1" allowOverlap="1" wp14:anchorId="2433D740" wp14:editId="73D57A07">
            <wp:simplePos x="0" y="0"/>
            <wp:positionH relativeFrom="column">
              <wp:posOffset>335915</wp:posOffset>
            </wp:positionH>
            <wp:positionV relativeFrom="paragraph">
              <wp:posOffset>-186</wp:posOffset>
            </wp:positionV>
            <wp:extent cx="4704973" cy="2205318"/>
            <wp:effectExtent l="0" t="0" r="0" b="5080"/>
            <wp:wrapTopAndBottom/>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704973" cy="2205318"/>
                    </a:xfrm>
                    <a:prstGeom prst="rect">
                      <a:avLst/>
                    </a:prstGeom>
                  </pic:spPr>
                </pic:pic>
              </a:graphicData>
            </a:graphic>
            <wp14:sizeRelH relativeFrom="page">
              <wp14:pctWidth>0</wp14:pctWidth>
            </wp14:sizeRelH>
            <wp14:sizeRelV relativeFrom="page">
              <wp14:pctHeight>0</wp14:pctHeight>
            </wp14:sizeRelV>
          </wp:anchor>
        </w:drawing>
      </w:r>
      <w:r w:rsidRPr="00D4473C">
        <w:rPr>
          <w:rFonts w:ascii="Century Gothic" w:hAnsi="Century Gothic"/>
        </w:rPr>
        <w:t xml:space="preserve">Σχήμα 4-3 : Σχηματική απεικόνιση </w:t>
      </w:r>
      <w:r w:rsidRPr="00D4473C">
        <w:rPr>
          <w:rFonts w:ascii="Century Gothic" w:hAnsi="Century Gothic"/>
          <w:lang w:val="en-US"/>
        </w:rPr>
        <w:t>Self</w:t>
      </w:r>
      <w:r w:rsidRPr="00D4473C">
        <w:rPr>
          <w:rFonts w:ascii="Century Gothic" w:hAnsi="Century Gothic"/>
        </w:rPr>
        <w:t>-</w:t>
      </w:r>
      <w:r w:rsidRPr="00D4473C">
        <w:rPr>
          <w:rFonts w:ascii="Century Gothic" w:hAnsi="Century Gothic"/>
          <w:lang w:val="en-US"/>
        </w:rPr>
        <w:t>Organizing</w:t>
      </w:r>
      <w:r w:rsidRPr="00D4473C">
        <w:rPr>
          <w:rFonts w:ascii="Century Gothic" w:hAnsi="Century Gothic"/>
        </w:rPr>
        <w:t xml:space="preserve"> </w:t>
      </w:r>
      <w:r w:rsidRPr="00D4473C">
        <w:rPr>
          <w:rFonts w:ascii="Century Gothic" w:hAnsi="Century Gothic"/>
          <w:lang w:val="en-US"/>
        </w:rPr>
        <w:t>Maps</w:t>
      </w:r>
    </w:p>
    <w:p w14:paraId="6EAADF05" w14:textId="77777777" w:rsidR="00F21E00" w:rsidRPr="00D4473C" w:rsidRDefault="00F21E00" w:rsidP="00D4473C">
      <w:pPr>
        <w:spacing w:before="100" w:beforeAutospacing="1" w:after="100" w:afterAutospacing="1"/>
        <w:jc w:val="both"/>
        <w:rPr>
          <w:rFonts w:ascii="Century Gothic" w:hAnsi="Century Gothic"/>
          <w:lang w:val="en-US"/>
        </w:rPr>
      </w:pPr>
      <w:r w:rsidRPr="00D4473C">
        <w:rPr>
          <w:rFonts w:ascii="Century Gothic" w:hAnsi="Century Gothic"/>
        </w:rPr>
        <w:t>Πηγή</w:t>
      </w:r>
      <w:r w:rsidRPr="00D4473C">
        <w:rPr>
          <w:rFonts w:ascii="Century Gothic" w:hAnsi="Century Gothic"/>
          <w:lang w:val="en-US"/>
        </w:rPr>
        <w:t xml:space="preserve">: KHAZRI, A. (2021, October 13). </w:t>
      </w:r>
      <w:proofErr w:type="spellStart"/>
      <w:r w:rsidRPr="00D4473C">
        <w:rPr>
          <w:rFonts w:ascii="Century Gothic" w:hAnsi="Century Gothic"/>
          <w:lang w:val="en-US"/>
        </w:rPr>
        <w:t>Self organizing</w:t>
      </w:r>
      <w:proofErr w:type="spellEnd"/>
      <w:r w:rsidRPr="00D4473C">
        <w:rPr>
          <w:rFonts w:ascii="Century Gothic" w:hAnsi="Century Gothic"/>
          <w:lang w:val="en-US"/>
        </w:rPr>
        <w:t xml:space="preserve"> maps. Medium. Retrieved March 2, 2023, from https://towardsdatascience.com/self-organizing-maps-1b7d2a84e065</w:t>
      </w:r>
    </w:p>
    <w:p w14:paraId="2C3AA63F" w14:textId="77777777" w:rsidR="00F21E00" w:rsidRPr="00D4473C" w:rsidRDefault="00F21E00" w:rsidP="00D4473C">
      <w:pPr>
        <w:jc w:val="both"/>
        <w:rPr>
          <w:rFonts w:ascii="Century Gothic" w:hAnsi="Century Gothic"/>
          <w:lang w:val="en-US"/>
        </w:rPr>
      </w:pPr>
    </w:p>
    <w:p w14:paraId="61089A39" w14:textId="34147CAB" w:rsidR="00F21E00" w:rsidRDefault="00F21E00" w:rsidP="00D4473C">
      <w:pPr>
        <w:jc w:val="both"/>
        <w:rPr>
          <w:rFonts w:ascii="Century Gothic" w:hAnsi="Century Gothic"/>
        </w:rPr>
      </w:pPr>
      <w:r w:rsidRPr="00D4473C">
        <w:rPr>
          <w:rFonts w:ascii="Century Gothic" w:hAnsi="Century Gothic"/>
        </w:rPr>
        <w:t xml:space="preserve">Best </w:t>
      </w:r>
      <w:proofErr w:type="spellStart"/>
      <w:r w:rsidRPr="00D4473C">
        <w:rPr>
          <w:rFonts w:ascii="Century Gothic" w:hAnsi="Century Gothic"/>
        </w:rPr>
        <w:t>Matching</w:t>
      </w:r>
      <w:proofErr w:type="spellEnd"/>
      <w:r w:rsidRPr="00D4473C">
        <w:rPr>
          <w:rFonts w:ascii="Century Gothic" w:hAnsi="Century Gothic"/>
        </w:rPr>
        <w:t xml:space="preserve"> </w:t>
      </w:r>
      <w:proofErr w:type="spellStart"/>
      <w:r w:rsidRPr="00D4473C">
        <w:rPr>
          <w:rFonts w:ascii="Century Gothic" w:hAnsi="Century Gothic"/>
        </w:rPr>
        <w:t>Unit</w:t>
      </w:r>
      <w:proofErr w:type="spellEnd"/>
      <w:r w:rsidRPr="00D4473C">
        <w:rPr>
          <w:rFonts w:ascii="Century Gothic" w:hAnsi="Century Gothic"/>
        </w:rPr>
        <w:t>: είναι η τεχνική που υπολογίζει την απόσταση του κάθε βάρους στο διάνυσμα του δείγματος, ελέγχοντας όλα τα βάρη. Το βάρος με την μικρότερη απόσταση είναι ο Νικητής Νευρώνας (BMU). Υπάρχουν διάφοροι τρόποι υπολογισμού της απόστασης, ο πιο διαδεδομένος τρόπος είναι μέσω της Ευκλείδειας απόστασης.</w:t>
      </w:r>
    </w:p>
    <w:p w14:paraId="10FF83DE" w14:textId="357283A9" w:rsidR="00196DAF" w:rsidRDefault="00196DAF" w:rsidP="00D4473C">
      <w:pPr>
        <w:jc w:val="both"/>
        <w:rPr>
          <w:rFonts w:ascii="Century Gothic" w:hAnsi="Century Gothic"/>
        </w:rPr>
      </w:pPr>
    </w:p>
    <w:p w14:paraId="613C43BA" w14:textId="77777777" w:rsidR="00196DAF" w:rsidRPr="00196DAF" w:rsidRDefault="00196DAF" w:rsidP="00196DAF">
      <w:pPr>
        <w:rPr>
          <w:rFonts w:ascii="Century Gothic" w:hAnsi="Century Gothic"/>
          <w:i/>
          <w:iCs/>
          <w:szCs w:val="28"/>
          <w:u w:val="single"/>
        </w:rPr>
      </w:pPr>
      <w:r w:rsidRPr="00196DAF">
        <w:rPr>
          <w:rFonts w:ascii="Century Gothic" w:hAnsi="Century Gothic"/>
          <w:i/>
          <w:iCs/>
          <w:szCs w:val="28"/>
          <w:u w:val="single"/>
        </w:rPr>
        <w:t xml:space="preserve">Παράδειγμα </w:t>
      </w:r>
    </w:p>
    <w:p w14:paraId="5FFF1833" w14:textId="77777777" w:rsidR="00196DAF" w:rsidRPr="00196DAF" w:rsidRDefault="00196DAF" w:rsidP="00196DAF">
      <w:pPr>
        <w:rPr>
          <w:rFonts w:ascii="Century Gothic" w:hAnsi="Century Gothic"/>
          <w:szCs w:val="28"/>
        </w:rPr>
      </w:pPr>
    </w:p>
    <w:p w14:paraId="5850505E" w14:textId="77777777" w:rsidR="00196DAF" w:rsidRPr="00196DAF" w:rsidRDefault="00196DAF" w:rsidP="00196DAF">
      <w:pPr>
        <w:rPr>
          <w:rFonts w:ascii="Century Gothic" w:hAnsi="Century Gothic"/>
          <w:b/>
          <w:bCs/>
          <w:szCs w:val="28"/>
        </w:rPr>
      </w:pPr>
      <w:r w:rsidRPr="00E63075">
        <w:rPr>
          <w:rFonts w:ascii="Century Gothic" w:hAnsi="Century Gothic"/>
          <w:szCs w:val="28"/>
        </w:rPr>
        <w:t>Πλέγμα SOM</w:t>
      </w:r>
      <w:r w:rsidRPr="00196DAF">
        <w:rPr>
          <w:rFonts w:ascii="Century Gothic" w:hAnsi="Century Gothic"/>
          <w:b/>
          <w:bCs/>
          <w:szCs w:val="28"/>
        </w:rPr>
        <w:t xml:space="preserve">: </w:t>
      </w:r>
      <w:r w:rsidRPr="00196DAF">
        <w:rPr>
          <w:rFonts w:ascii="Century Gothic" w:hAnsi="Century Gothic"/>
          <w:szCs w:val="28"/>
        </w:rPr>
        <w:t>Έχουμε ένα 2</w:t>
      </w:r>
      <w:r w:rsidRPr="00196DAF">
        <w:rPr>
          <w:rFonts w:ascii="Century Gothic" w:hAnsi="Century Gothic"/>
          <w:szCs w:val="28"/>
          <w:lang w:val="en-US"/>
        </w:rPr>
        <w:t>D</w:t>
      </w:r>
      <w:r w:rsidRPr="00196DAF">
        <w:rPr>
          <w:rFonts w:ascii="Century Gothic" w:hAnsi="Century Gothic"/>
          <w:szCs w:val="28"/>
        </w:rPr>
        <w:t xml:space="preserve"> πλέγμα </w:t>
      </w:r>
      <w:r w:rsidRPr="00196DAF">
        <w:rPr>
          <w:rFonts w:ascii="Century Gothic" w:hAnsi="Century Gothic"/>
          <w:szCs w:val="28"/>
          <w:lang w:val="en-US"/>
        </w:rPr>
        <w:t>SOM</w:t>
      </w:r>
      <w:r w:rsidRPr="00196DAF">
        <w:rPr>
          <w:rFonts w:ascii="Century Gothic" w:hAnsi="Century Gothic"/>
          <w:szCs w:val="28"/>
        </w:rPr>
        <w:t xml:space="preserve"> διαστάσεων 2</w:t>
      </w:r>
      <w:r w:rsidRPr="00196DAF">
        <w:rPr>
          <w:rFonts w:ascii="Century Gothic" w:hAnsi="Century Gothic"/>
          <w:szCs w:val="28"/>
          <w:lang w:val="en-US"/>
        </w:rPr>
        <w:t>x</w:t>
      </w:r>
      <w:r w:rsidRPr="00196DAF">
        <w:rPr>
          <w:rFonts w:ascii="Century Gothic" w:hAnsi="Century Gothic"/>
          <w:szCs w:val="28"/>
        </w:rPr>
        <w:t>2, δηλαδή με 4 νευρώνες.</w:t>
      </w:r>
    </w:p>
    <w:p w14:paraId="1C27F8F2" w14:textId="77777777" w:rsidR="00196DAF" w:rsidRPr="00196DAF" w:rsidRDefault="00196DAF" w:rsidP="00196DAF">
      <w:pPr>
        <w:rPr>
          <w:rFonts w:ascii="Century Gothic" w:hAnsi="Century Gothic"/>
          <w:szCs w:val="28"/>
        </w:rPr>
      </w:pPr>
    </w:p>
    <w:p w14:paraId="44862ABD" w14:textId="77777777" w:rsidR="00196DAF" w:rsidRPr="00196DAF" w:rsidRDefault="00196DAF" w:rsidP="00196DAF">
      <w:pPr>
        <w:rPr>
          <w:rFonts w:ascii="Century Gothic" w:hAnsi="Century Gothic"/>
          <w:szCs w:val="28"/>
        </w:rPr>
      </w:pPr>
      <w:r w:rsidRPr="00E63075">
        <w:rPr>
          <w:rFonts w:ascii="Century Gothic" w:hAnsi="Century Gothic"/>
          <w:szCs w:val="28"/>
        </w:rPr>
        <w:t>Δεδομένα εισόδου</w:t>
      </w:r>
      <w:r w:rsidRPr="00196DAF">
        <w:rPr>
          <w:rFonts w:ascii="Century Gothic" w:hAnsi="Century Gothic"/>
          <w:szCs w:val="28"/>
        </w:rPr>
        <w:t>: Έχουμε ένα διάνυσμα εισόδου: (0.3, 0.4, 0.5, 0.6).</w:t>
      </w:r>
    </w:p>
    <w:p w14:paraId="6A2271CB" w14:textId="77777777" w:rsidR="00196DAF" w:rsidRPr="00196DAF" w:rsidRDefault="00196DAF" w:rsidP="00196DAF">
      <w:pPr>
        <w:rPr>
          <w:rFonts w:ascii="Century Gothic" w:hAnsi="Century Gothic"/>
          <w:szCs w:val="28"/>
        </w:rPr>
      </w:pPr>
    </w:p>
    <w:p w14:paraId="4674707B" w14:textId="77777777" w:rsidR="00196DAF" w:rsidRPr="00196DAF" w:rsidRDefault="00196DAF" w:rsidP="00196DAF">
      <w:pPr>
        <w:rPr>
          <w:rFonts w:ascii="Century Gothic" w:hAnsi="Century Gothic"/>
          <w:szCs w:val="28"/>
        </w:rPr>
      </w:pPr>
      <w:r w:rsidRPr="00E63075">
        <w:rPr>
          <w:rFonts w:ascii="Century Gothic" w:hAnsi="Century Gothic"/>
          <w:szCs w:val="28"/>
        </w:rPr>
        <w:t>Διανύσματα βαρών των νευρώνων</w:t>
      </w:r>
      <w:r w:rsidRPr="00196DAF">
        <w:rPr>
          <w:rFonts w:ascii="Century Gothic" w:hAnsi="Century Gothic"/>
          <w:szCs w:val="28"/>
        </w:rPr>
        <w:t>:</w:t>
      </w:r>
    </w:p>
    <w:p w14:paraId="7C0C028F" w14:textId="77777777" w:rsidR="00196DAF" w:rsidRPr="00196DAF" w:rsidRDefault="00196DAF" w:rsidP="00196DAF">
      <w:pPr>
        <w:rPr>
          <w:rFonts w:ascii="Century Gothic" w:hAnsi="Century Gothic"/>
          <w:szCs w:val="28"/>
        </w:rPr>
      </w:pPr>
    </w:p>
    <w:p w14:paraId="73CB2D05" w14:textId="77777777" w:rsidR="00196DAF" w:rsidRPr="00196DAF" w:rsidRDefault="00196DAF" w:rsidP="00196DAF">
      <w:pPr>
        <w:pStyle w:val="ListParagraph"/>
        <w:numPr>
          <w:ilvl w:val="0"/>
          <w:numId w:val="41"/>
        </w:numPr>
        <w:jc w:val="left"/>
        <w:rPr>
          <w:rFonts w:ascii="Century Gothic" w:hAnsi="Century Gothic"/>
          <w:szCs w:val="28"/>
          <w:lang w:val="el-GR"/>
        </w:rPr>
      </w:pPr>
      <w:r w:rsidRPr="00196DAF">
        <w:rPr>
          <w:rFonts w:ascii="Century Gothic" w:hAnsi="Century Gothic"/>
          <w:szCs w:val="28"/>
          <w:lang w:val="el-GR"/>
        </w:rPr>
        <w:t>Νευρώνας 1 με συντεταγμένες (0,0) με διάνυσμα βάρους : (0.1, 0.2, 0.3, 0.4).</w:t>
      </w:r>
    </w:p>
    <w:p w14:paraId="548B096F" w14:textId="77777777" w:rsidR="00196DAF" w:rsidRPr="00196DAF" w:rsidRDefault="00196DAF" w:rsidP="00196DAF">
      <w:pPr>
        <w:pStyle w:val="ListParagraph"/>
        <w:numPr>
          <w:ilvl w:val="0"/>
          <w:numId w:val="41"/>
        </w:numPr>
        <w:jc w:val="left"/>
        <w:rPr>
          <w:rFonts w:ascii="Century Gothic" w:hAnsi="Century Gothic"/>
          <w:szCs w:val="28"/>
          <w:lang w:val="el-GR"/>
        </w:rPr>
      </w:pPr>
      <w:r w:rsidRPr="00196DAF">
        <w:rPr>
          <w:rFonts w:ascii="Century Gothic" w:hAnsi="Century Gothic"/>
          <w:szCs w:val="28"/>
          <w:lang w:val="el-GR"/>
        </w:rPr>
        <w:t>Νευρώνας 2 με συντεταγμένες (0,1) με διάνυσμα βάρους : (0.5, 0.6, 0.7, 0.8).</w:t>
      </w:r>
    </w:p>
    <w:p w14:paraId="74F5C176" w14:textId="77777777" w:rsidR="00196DAF" w:rsidRPr="00196DAF" w:rsidRDefault="00196DAF" w:rsidP="00196DAF">
      <w:pPr>
        <w:pStyle w:val="ListParagraph"/>
        <w:numPr>
          <w:ilvl w:val="0"/>
          <w:numId w:val="41"/>
        </w:numPr>
        <w:jc w:val="left"/>
        <w:rPr>
          <w:rFonts w:ascii="Century Gothic" w:hAnsi="Century Gothic"/>
          <w:szCs w:val="28"/>
          <w:lang w:val="el-GR"/>
        </w:rPr>
      </w:pPr>
      <w:r w:rsidRPr="00196DAF">
        <w:rPr>
          <w:rFonts w:ascii="Century Gothic" w:hAnsi="Century Gothic"/>
          <w:szCs w:val="28"/>
          <w:lang w:val="el-GR"/>
        </w:rPr>
        <w:t>Νευρώνας 3 με συντεταγμένες (1,0) με διάνυσμα βάρους : (0.9, 1.0, 1.1, 1.2).</w:t>
      </w:r>
    </w:p>
    <w:p w14:paraId="130BB96A" w14:textId="77777777" w:rsidR="00196DAF" w:rsidRPr="00196DAF" w:rsidRDefault="00196DAF" w:rsidP="00196DAF">
      <w:pPr>
        <w:pStyle w:val="ListParagraph"/>
        <w:numPr>
          <w:ilvl w:val="0"/>
          <w:numId w:val="41"/>
        </w:numPr>
        <w:jc w:val="left"/>
        <w:rPr>
          <w:rFonts w:ascii="Century Gothic" w:hAnsi="Century Gothic"/>
          <w:szCs w:val="28"/>
          <w:lang w:val="el-GR"/>
        </w:rPr>
      </w:pPr>
      <w:r w:rsidRPr="00196DAF">
        <w:rPr>
          <w:rFonts w:ascii="Century Gothic" w:hAnsi="Century Gothic"/>
          <w:szCs w:val="28"/>
          <w:lang w:val="el-GR"/>
        </w:rPr>
        <w:t>Νευρώνας 4 με συντεταγμένες (1,1) με διάνυσμα βάρους : (0.2, 0.3, 0.4, 0.5).</w:t>
      </w:r>
    </w:p>
    <w:p w14:paraId="43D4E090" w14:textId="77777777" w:rsidR="00196DAF" w:rsidRPr="00196DAF" w:rsidRDefault="00196DAF" w:rsidP="00196DAF">
      <w:pPr>
        <w:rPr>
          <w:rFonts w:ascii="Century Gothic" w:hAnsi="Century Gothic"/>
          <w:szCs w:val="28"/>
        </w:rPr>
      </w:pPr>
    </w:p>
    <w:p w14:paraId="58B7D1F9" w14:textId="77777777" w:rsidR="00196DAF" w:rsidRPr="00196DAF" w:rsidRDefault="00196DAF" w:rsidP="00196DAF">
      <w:pPr>
        <w:rPr>
          <w:rFonts w:ascii="Century Gothic" w:hAnsi="Century Gothic"/>
          <w:szCs w:val="28"/>
        </w:rPr>
      </w:pPr>
      <w:r w:rsidRPr="00E63075">
        <w:rPr>
          <w:rFonts w:ascii="Century Gothic" w:hAnsi="Century Gothic"/>
          <w:szCs w:val="28"/>
        </w:rPr>
        <w:t>Υπολογισμός Αποστάσεων</w:t>
      </w:r>
      <w:r w:rsidRPr="00196DAF">
        <w:rPr>
          <w:rFonts w:ascii="Century Gothic" w:hAnsi="Century Gothic"/>
          <w:szCs w:val="28"/>
        </w:rPr>
        <w:t xml:space="preserve">: </w:t>
      </w:r>
    </w:p>
    <w:p w14:paraId="1EFF193F" w14:textId="77777777" w:rsidR="00196DAF" w:rsidRPr="00196DAF" w:rsidRDefault="00196DAF" w:rsidP="00196DAF">
      <w:pPr>
        <w:rPr>
          <w:rFonts w:ascii="Century Gothic" w:hAnsi="Century Gothic"/>
          <w:szCs w:val="28"/>
        </w:rPr>
      </w:pPr>
    </w:p>
    <w:p w14:paraId="3B784CEB" w14:textId="77777777" w:rsidR="00196DAF" w:rsidRPr="008817F3" w:rsidRDefault="00196DAF" w:rsidP="00196DAF">
      <w:pPr>
        <w:rPr>
          <w:rFonts w:ascii="Century Gothic" w:hAnsi="Century Gothic"/>
          <w:szCs w:val="28"/>
        </w:rPr>
      </w:pPr>
      <w:r w:rsidRPr="00196DAF">
        <w:rPr>
          <w:rFonts w:ascii="Century Gothic" w:hAnsi="Century Gothic"/>
          <w:szCs w:val="28"/>
        </w:rPr>
        <w:t xml:space="preserve">Υπολογίστε την Ευκλείδεια απόσταση μεταξύ των δεδομένων εισόδου (0,3, 0,4, 0,5, 0,6) και του διανύσματος </w:t>
      </w:r>
      <w:proofErr w:type="spellStart"/>
      <w:r w:rsidRPr="00196DAF">
        <w:rPr>
          <w:rFonts w:ascii="Century Gothic" w:hAnsi="Century Gothic"/>
          <w:szCs w:val="28"/>
        </w:rPr>
        <w:t>βάρων</w:t>
      </w:r>
      <w:proofErr w:type="spellEnd"/>
      <w:r w:rsidRPr="00196DAF">
        <w:rPr>
          <w:rFonts w:ascii="Century Gothic" w:hAnsi="Century Gothic"/>
          <w:szCs w:val="28"/>
        </w:rPr>
        <w:t xml:space="preserve"> κάθε νευρώνα:</w:t>
      </w:r>
    </w:p>
    <w:p w14:paraId="112BB4B5" w14:textId="77777777" w:rsidR="00196DAF" w:rsidRPr="00196DAF" w:rsidRDefault="00196DAF" w:rsidP="00196DAF">
      <w:pPr>
        <w:rPr>
          <w:rFonts w:ascii="Century Gothic" w:hAnsi="Century Gothic"/>
          <w:szCs w:val="28"/>
        </w:rPr>
      </w:pPr>
    </w:p>
    <w:p w14:paraId="54C0355B" w14:textId="77777777" w:rsidR="00196DAF" w:rsidRPr="00196DAF" w:rsidRDefault="00196DAF" w:rsidP="00196DAF">
      <w:pPr>
        <w:rPr>
          <w:rFonts w:ascii="Century Gothic" w:hAnsi="Century Gothic"/>
          <w:szCs w:val="28"/>
        </w:rPr>
      </w:pPr>
      <w:r w:rsidRPr="00196DAF">
        <w:rPr>
          <w:rFonts w:ascii="Century Gothic" w:hAnsi="Century Gothic"/>
          <w:szCs w:val="28"/>
        </w:rPr>
        <w:t xml:space="preserve">Απόσταση προς το Νευρώνα 1: </w:t>
      </w:r>
      <m:oMath>
        <m:rad>
          <m:radPr>
            <m:degHide m:val="1"/>
            <m:ctrlPr>
              <w:rPr>
                <w:rFonts w:ascii="Cambria Math" w:hAnsi="Cambria Math"/>
                <w:i/>
                <w:szCs w:val="28"/>
              </w:rPr>
            </m:ctrlPr>
          </m:radPr>
          <m:deg/>
          <m:e>
            <m:r>
              <m:rPr>
                <m:sty m:val="p"/>
              </m:rPr>
              <w:rPr>
                <w:rFonts w:ascii="Cambria Math" w:hAnsi="Cambria Math"/>
                <w:szCs w:val="28"/>
              </w:rPr>
              <m:t>((0,3 - 0,1)² + (0,4 - 0,2)² + (0,5 - 0,3)² + (0,6 - 0,4)²)</m:t>
            </m:r>
          </m:e>
        </m:rad>
        <m:r>
          <w:rPr>
            <w:rFonts w:ascii="Cambria Math" w:hAnsi="Cambria Math"/>
            <w:szCs w:val="28"/>
          </w:rPr>
          <m:t>=</m:t>
        </m:r>
        <m:rad>
          <m:radPr>
            <m:degHide m:val="1"/>
            <m:ctrlPr>
              <w:rPr>
                <w:rFonts w:ascii="Cambria Math" w:hAnsi="Cambria Math"/>
                <w:i/>
                <w:szCs w:val="28"/>
              </w:rPr>
            </m:ctrlPr>
          </m:radPr>
          <m:deg/>
          <m:e>
            <m:r>
              <m:rPr>
                <m:sty m:val="p"/>
              </m:rPr>
              <w:rPr>
                <w:rFonts w:ascii="Cambria Math" w:hAnsi="Cambria Math"/>
                <w:szCs w:val="28"/>
              </w:rPr>
              <m:t>0,16</m:t>
            </m:r>
          </m:e>
        </m:rad>
        <m:r>
          <w:rPr>
            <w:rFonts w:ascii="Cambria Math" w:hAnsi="Cambria Math"/>
            <w:szCs w:val="28"/>
          </w:rPr>
          <m:t>=0,4</m:t>
        </m:r>
      </m:oMath>
    </w:p>
    <w:p w14:paraId="6CCBC756" w14:textId="77777777" w:rsidR="00196DAF" w:rsidRPr="00196DAF" w:rsidRDefault="00196DAF" w:rsidP="00196DAF">
      <w:pPr>
        <w:rPr>
          <w:rFonts w:ascii="Century Gothic" w:hAnsi="Century Gothic"/>
          <w:szCs w:val="28"/>
        </w:rPr>
      </w:pPr>
      <w:r w:rsidRPr="00196DAF">
        <w:rPr>
          <w:rFonts w:ascii="Century Gothic" w:hAnsi="Century Gothic"/>
          <w:szCs w:val="28"/>
        </w:rPr>
        <w:t xml:space="preserve">Απόσταση προς το Νευρώνα 2: </w:t>
      </w:r>
    </w:p>
    <w:p w14:paraId="60AB21EE" w14:textId="77777777" w:rsidR="00196DAF" w:rsidRPr="00196DAF" w:rsidRDefault="00D129E1" w:rsidP="00196DAF">
      <w:pPr>
        <w:rPr>
          <w:rFonts w:ascii="Century Gothic" w:hAnsi="Century Gothic"/>
          <w:szCs w:val="28"/>
        </w:rPr>
      </w:pPr>
      <m:oMath>
        <m:rad>
          <m:radPr>
            <m:degHide m:val="1"/>
            <m:ctrlPr>
              <w:rPr>
                <w:rFonts w:ascii="Cambria Math" w:hAnsi="Cambria Math"/>
                <w:i/>
                <w:szCs w:val="28"/>
              </w:rPr>
            </m:ctrlPr>
          </m:radPr>
          <m:deg/>
          <m:e>
            <m:r>
              <m:rPr>
                <m:sty m:val="p"/>
              </m:rPr>
              <w:rPr>
                <w:rFonts w:ascii="Cambria Math" w:hAnsi="Cambria Math"/>
                <w:szCs w:val="28"/>
              </w:rPr>
              <m:t xml:space="preserve">((0,3 - 0,5)² + (0,4 - 0,6)² + (0,5 - 0,7)² + (0,6 - 0,8)²) </m:t>
            </m:r>
          </m:e>
        </m:rad>
        <m:r>
          <w:rPr>
            <w:rFonts w:ascii="Cambria Math" w:hAnsi="Cambria Math"/>
            <w:szCs w:val="28"/>
          </w:rPr>
          <m:t>=</m:t>
        </m:r>
        <m:rad>
          <m:radPr>
            <m:degHide m:val="1"/>
            <m:ctrlPr>
              <w:rPr>
                <w:rFonts w:ascii="Cambria Math" w:hAnsi="Cambria Math"/>
                <w:i/>
                <w:szCs w:val="28"/>
              </w:rPr>
            </m:ctrlPr>
          </m:radPr>
          <m:deg/>
          <m:e>
            <m:r>
              <m:rPr>
                <m:sty m:val="p"/>
              </m:rPr>
              <w:rPr>
                <w:rFonts w:ascii="Cambria Math" w:hAnsi="Cambria Math"/>
                <w:szCs w:val="28"/>
              </w:rPr>
              <m:t xml:space="preserve"> 0,64</m:t>
            </m:r>
          </m:e>
        </m:rad>
        <m:r>
          <w:rPr>
            <w:rFonts w:ascii="Cambria Math" w:hAnsi="Cambria Math"/>
            <w:szCs w:val="28"/>
          </w:rPr>
          <m:t xml:space="preserve">= </m:t>
        </m:r>
      </m:oMath>
      <w:r w:rsidR="00196DAF" w:rsidRPr="00196DAF">
        <w:rPr>
          <w:rFonts w:ascii="Century Gothic" w:eastAsiaTheme="minorEastAsia" w:hAnsi="Century Gothic"/>
          <w:szCs w:val="28"/>
        </w:rPr>
        <w:t>0,8</w:t>
      </w:r>
    </w:p>
    <w:p w14:paraId="204192B0" w14:textId="77777777" w:rsidR="00196DAF" w:rsidRPr="00196DAF" w:rsidRDefault="00196DAF" w:rsidP="00196DAF">
      <w:pPr>
        <w:rPr>
          <w:rFonts w:ascii="Century Gothic" w:hAnsi="Century Gothic"/>
          <w:szCs w:val="28"/>
        </w:rPr>
      </w:pPr>
      <w:r w:rsidRPr="00196DAF">
        <w:rPr>
          <w:rFonts w:ascii="Century Gothic" w:hAnsi="Century Gothic"/>
          <w:szCs w:val="28"/>
        </w:rPr>
        <w:t xml:space="preserve">Απόσταση προς το Νευρώνα 3: </w:t>
      </w:r>
    </w:p>
    <w:p w14:paraId="0EA51AA5" w14:textId="77777777" w:rsidR="00196DAF" w:rsidRPr="00196DAF" w:rsidRDefault="00D129E1" w:rsidP="00196DAF">
      <w:pPr>
        <w:rPr>
          <w:rFonts w:ascii="Century Gothic" w:hAnsi="Century Gothic"/>
          <w:szCs w:val="28"/>
        </w:rPr>
      </w:pPr>
      <m:oMath>
        <m:rad>
          <m:radPr>
            <m:degHide m:val="1"/>
            <m:ctrlPr>
              <w:rPr>
                <w:rFonts w:ascii="Cambria Math" w:hAnsi="Cambria Math"/>
                <w:i/>
                <w:szCs w:val="28"/>
              </w:rPr>
            </m:ctrlPr>
          </m:radPr>
          <m:deg/>
          <m:e>
            <m:r>
              <m:rPr>
                <m:sty m:val="p"/>
              </m:rPr>
              <w:rPr>
                <w:rFonts w:ascii="Cambria Math" w:hAnsi="Cambria Math"/>
                <w:szCs w:val="28"/>
              </w:rPr>
              <m:t>((0,3 - 0,9)² + (0,4 - 1,0)² + (0,5 - 1,1)² + (0,6 - 1,2)²)</m:t>
            </m:r>
          </m:e>
        </m:rad>
        <m:r>
          <w:rPr>
            <w:rFonts w:ascii="Cambria Math" w:hAnsi="Cambria Math"/>
            <w:szCs w:val="28"/>
          </w:rPr>
          <m:t>=</m:t>
        </m:r>
        <m:rad>
          <m:radPr>
            <m:degHide m:val="1"/>
            <m:ctrlPr>
              <w:rPr>
                <w:rFonts w:ascii="Cambria Math" w:hAnsi="Cambria Math"/>
                <w:i/>
                <w:szCs w:val="28"/>
              </w:rPr>
            </m:ctrlPr>
          </m:radPr>
          <m:deg/>
          <m:e>
            <m:r>
              <m:rPr>
                <m:sty m:val="p"/>
              </m:rPr>
              <w:rPr>
                <w:rFonts w:ascii="Cambria Math" w:hAnsi="Cambria Math"/>
                <w:szCs w:val="28"/>
              </w:rPr>
              <m:t xml:space="preserve"> 1,44</m:t>
            </m:r>
          </m:e>
        </m:rad>
        <m:r>
          <w:rPr>
            <w:rFonts w:ascii="Cambria Math" w:hAnsi="Cambria Math"/>
            <w:szCs w:val="28"/>
          </w:rPr>
          <m:t>=</m:t>
        </m:r>
      </m:oMath>
      <w:r w:rsidR="00196DAF" w:rsidRPr="00196DAF">
        <w:rPr>
          <w:rFonts w:ascii="Century Gothic" w:eastAsiaTheme="minorEastAsia" w:hAnsi="Century Gothic"/>
          <w:szCs w:val="28"/>
        </w:rPr>
        <w:t>1,2</w:t>
      </w:r>
    </w:p>
    <w:p w14:paraId="6EFBE1F6" w14:textId="77777777" w:rsidR="00196DAF" w:rsidRPr="00196DAF" w:rsidRDefault="00196DAF" w:rsidP="00196DAF">
      <w:pPr>
        <w:rPr>
          <w:rFonts w:ascii="Century Gothic" w:eastAsiaTheme="minorEastAsia" w:hAnsi="Century Gothic"/>
          <w:szCs w:val="28"/>
        </w:rPr>
      </w:pPr>
      <w:r w:rsidRPr="00196DAF">
        <w:rPr>
          <w:rFonts w:ascii="Century Gothic" w:hAnsi="Century Gothic"/>
          <w:szCs w:val="28"/>
        </w:rPr>
        <w:t xml:space="preserve">Απόσταση προς το Νευρώνα 4: </w:t>
      </w:r>
      <m:oMath>
        <m:rad>
          <m:radPr>
            <m:degHide m:val="1"/>
            <m:ctrlPr>
              <w:rPr>
                <w:rFonts w:ascii="Cambria Math" w:hAnsi="Cambria Math"/>
                <w:i/>
                <w:szCs w:val="28"/>
              </w:rPr>
            </m:ctrlPr>
          </m:radPr>
          <m:deg/>
          <m:e>
            <m:r>
              <m:rPr>
                <m:sty m:val="p"/>
              </m:rPr>
              <w:rPr>
                <w:rFonts w:ascii="Cambria Math" w:hAnsi="Cambria Math"/>
                <w:szCs w:val="28"/>
              </w:rPr>
              <m:t>((0,3 - 0,2)² + (0,4 - 0,3)² + (0,5 - 0,4)² + (0,6 - 0,5)²)</m:t>
            </m:r>
          </m:e>
        </m:rad>
        <m:r>
          <w:rPr>
            <w:rFonts w:ascii="Cambria Math" w:hAnsi="Cambria Math"/>
            <w:szCs w:val="28"/>
          </w:rPr>
          <m:t>=</m:t>
        </m:r>
        <m:rad>
          <m:radPr>
            <m:degHide m:val="1"/>
            <m:ctrlPr>
              <w:rPr>
                <w:rFonts w:ascii="Cambria Math" w:hAnsi="Cambria Math"/>
                <w:i/>
                <w:szCs w:val="28"/>
              </w:rPr>
            </m:ctrlPr>
          </m:radPr>
          <m:deg/>
          <m:e>
            <m:r>
              <m:rPr>
                <m:sty m:val="p"/>
              </m:rPr>
              <w:rPr>
                <w:rFonts w:ascii="Cambria Math" w:hAnsi="Cambria Math"/>
                <w:szCs w:val="28"/>
              </w:rPr>
              <m:t xml:space="preserve">0,4 </m:t>
            </m:r>
          </m:e>
        </m:rad>
        <m:r>
          <w:rPr>
            <w:rFonts w:ascii="Cambria Math" w:hAnsi="Cambria Math"/>
            <w:szCs w:val="28"/>
          </w:rPr>
          <m:t>=0,2</m:t>
        </m:r>
      </m:oMath>
    </w:p>
    <w:p w14:paraId="50189925" w14:textId="77777777" w:rsidR="00196DAF" w:rsidRPr="00196DAF" w:rsidRDefault="00196DAF" w:rsidP="00196DAF">
      <w:pPr>
        <w:rPr>
          <w:rFonts w:ascii="Century Gothic" w:hAnsi="Century Gothic"/>
          <w:szCs w:val="28"/>
        </w:rPr>
      </w:pPr>
    </w:p>
    <w:p w14:paraId="5AB8072B" w14:textId="77777777" w:rsidR="00196DAF" w:rsidRPr="00196DAF" w:rsidRDefault="00196DAF" w:rsidP="00196DAF">
      <w:pPr>
        <w:rPr>
          <w:rFonts w:ascii="Century Gothic" w:hAnsi="Century Gothic"/>
          <w:szCs w:val="28"/>
        </w:rPr>
      </w:pPr>
      <w:r w:rsidRPr="00196DAF">
        <w:rPr>
          <w:rFonts w:ascii="Century Gothic" w:hAnsi="Century Gothic"/>
          <w:szCs w:val="28"/>
        </w:rPr>
        <w:t xml:space="preserve">Επιλογή BMU: Ο νευρώνας με τη μικρότερη Ευκλείδεια απόσταση από τα δεδομένα εισόδου είναι σε αυτήν την περίπτωση ο Νευρώνας 4. </w:t>
      </w:r>
    </w:p>
    <w:p w14:paraId="60F7D795" w14:textId="77777777" w:rsidR="00196DAF" w:rsidRPr="00196DAF" w:rsidRDefault="00196DAF" w:rsidP="00196DAF">
      <w:pPr>
        <w:rPr>
          <w:rFonts w:ascii="Century Gothic" w:hAnsi="Century Gothic"/>
          <w:szCs w:val="28"/>
        </w:rPr>
      </w:pPr>
      <w:r w:rsidRPr="00196DAF">
        <w:rPr>
          <w:rFonts w:ascii="Century Gothic" w:hAnsi="Century Gothic"/>
          <w:szCs w:val="28"/>
        </w:rPr>
        <w:t xml:space="preserve">Άρα σημαίνει ότι το διάνυσμα εισόδου θα αποτυπωθεί στο πλέγμα του </w:t>
      </w:r>
      <w:r w:rsidRPr="00196DAF">
        <w:rPr>
          <w:rFonts w:ascii="Century Gothic" w:hAnsi="Century Gothic"/>
          <w:szCs w:val="28"/>
          <w:lang w:val="en-US"/>
        </w:rPr>
        <w:t>SOM</w:t>
      </w:r>
      <w:r w:rsidRPr="00196DAF">
        <w:rPr>
          <w:rFonts w:ascii="Century Gothic" w:hAnsi="Century Gothic"/>
          <w:szCs w:val="28"/>
        </w:rPr>
        <w:t xml:space="preserve"> στον 4</w:t>
      </w:r>
      <w:r w:rsidRPr="00196DAF">
        <w:rPr>
          <w:rFonts w:ascii="Century Gothic" w:hAnsi="Century Gothic"/>
          <w:szCs w:val="28"/>
          <w:vertAlign w:val="superscript"/>
        </w:rPr>
        <w:t>ο</w:t>
      </w:r>
      <w:r w:rsidRPr="00196DAF">
        <w:rPr>
          <w:rFonts w:ascii="Century Gothic" w:hAnsi="Century Gothic"/>
          <w:szCs w:val="28"/>
        </w:rPr>
        <w:t xml:space="preserve"> νευρώνα.</w:t>
      </w:r>
    </w:p>
    <w:p w14:paraId="0531C416" w14:textId="77777777" w:rsidR="00196DAF" w:rsidRPr="00D4473C" w:rsidRDefault="00196DAF" w:rsidP="00D4473C">
      <w:pPr>
        <w:jc w:val="both"/>
        <w:rPr>
          <w:rFonts w:ascii="Century Gothic" w:hAnsi="Century Gothic"/>
        </w:rPr>
      </w:pPr>
    </w:p>
    <w:p w14:paraId="221166A8" w14:textId="77777777" w:rsidR="00F21E00" w:rsidRPr="00D4473C" w:rsidRDefault="00F21E00" w:rsidP="00D4473C">
      <w:pPr>
        <w:jc w:val="both"/>
        <w:rPr>
          <w:rFonts w:ascii="Century Gothic" w:hAnsi="Century Gothic"/>
        </w:rPr>
      </w:pPr>
    </w:p>
    <w:p w14:paraId="109C0EBB" w14:textId="50A6E39A" w:rsidR="00F21E00" w:rsidRPr="00AF5ED5" w:rsidRDefault="00AF5ED5" w:rsidP="00D4473C">
      <w:pPr>
        <w:pStyle w:val="Heading3"/>
        <w:jc w:val="both"/>
        <w:rPr>
          <w:rFonts w:ascii="Century Gothic" w:hAnsi="Century Gothic"/>
        </w:rPr>
      </w:pPr>
      <w:bookmarkStart w:id="79" w:name="_U-MATRIX"/>
      <w:bookmarkStart w:id="80" w:name="_Toc147149256"/>
      <w:bookmarkStart w:id="81" w:name="_Toc155356057"/>
      <w:bookmarkEnd w:id="79"/>
      <w:r w:rsidRPr="00AF5ED5">
        <w:rPr>
          <w:rFonts w:ascii="Century Gothic" w:hAnsi="Century Gothic"/>
        </w:rPr>
        <w:t>4.3.3</w:t>
      </w:r>
      <w:r w:rsidRPr="00AF5ED5">
        <w:rPr>
          <w:rFonts w:ascii="Century Gothic" w:hAnsi="Century Gothic"/>
        </w:rPr>
        <w:tab/>
        <w:t>U-</w:t>
      </w:r>
      <w:proofErr w:type="spellStart"/>
      <w:r w:rsidRPr="00AF5ED5">
        <w:rPr>
          <w:rFonts w:ascii="Century Gothic" w:hAnsi="Century Gothic"/>
        </w:rPr>
        <w:t>Matrix</w:t>
      </w:r>
      <w:bookmarkEnd w:id="80"/>
      <w:bookmarkEnd w:id="81"/>
      <w:proofErr w:type="spellEnd"/>
    </w:p>
    <w:p w14:paraId="48D3A0D4" w14:textId="77777777" w:rsidR="00F8528D" w:rsidRPr="00D4473C" w:rsidRDefault="00F8528D" w:rsidP="00D4473C">
      <w:pPr>
        <w:jc w:val="both"/>
        <w:rPr>
          <w:rFonts w:ascii="Century Gothic" w:hAnsi="Century Gothic"/>
        </w:rPr>
      </w:pPr>
    </w:p>
    <w:p w14:paraId="4DEDCB4A" w14:textId="77777777" w:rsidR="00F21E00" w:rsidRPr="00D4473C" w:rsidRDefault="00F21E00" w:rsidP="00D4473C">
      <w:pPr>
        <w:jc w:val="both"/>
        <w:rPr>
          <w:rFonts w:ascii="Century Gothic" w:hAnsi="Century Gothic"/>
        </w:rPr>
      </w:pPr>
      <w:r w:rsidRPr="00D4473C">
        <w:rPr>
          <w:rFonts w:ascii="Century Gothic" w:hAnsi="Century Gothic"/>
        </w:rPr>
        <w:t>Η μέθοδος U-</w:t>
      </w:r>
      <w:proofErr w:type="spellStart"/>
      <w:r w:rsidRPr="00D4473C">
        <w:rPr>
          <w:rFonts w:ascii="Century Gothic" w:hAnsi="Century Gothic"/>
        </w:rPr>
        <w:t>Matrix</w:t>
      </w:r>
      <w:proofErr w:type="spellEnd"/>
      <w:r w:rsidRPr="00D4473C">
        <w:rPr>
          <w:rFonts w:ascii="Century Gothic" w:hAnsi="Century Gothic"/>
        </w:rPr>
        <w:t xml:space="preserve"> αναπτύχθηκε για την αναπαράσταση των πολυδιάστατων δεδομένων εισόδου σε ένα πλέγμα δυο διαστάσεων. Αυτό το πλέγμα ονομάζεται χάρτης και δημιουργείται με την βασική ιδέα που χρησιμοποιεί το SOM με τον υπολογισμό της ευκλείδειας απόστασης. Ο αλγόριθμος που χρησιμοποιεί το SOM έχει σχεδιαστεί για να διατηρεί τις σχέσεις που έχουν τα δεδομένα στην αρχική τους πολυδιάστατη κατάσταση πάνω στον δισδιάστατο χάρτη. Υψηλές τιμές του U-</w:t>
      </w:r>
      <w:proofErr w:type="spellStart"/>
      <w:r w:rsidRPr="00D4473C">
        <w:rPr>
          <w:rFonts w:ascii="Century Gothic" w:hAnsi="Century Gothic"/>
        </w:rPr>
        <w:t>Matrix</w:t>
      </w:r>
      <w:proofErr w:type="spellEnd"/>
      <w:r w:rsidRPr="00D4473C">
        <w:rPr>
          <w:rFonts w:ascii="Century Gothic" w:hAnsi="Century Gothic"/>
        </w:rPr>
        <w:t xml:space="preserve"> εκφράζουν ανομοιότητες μεταξύ των γειτονικών νευρώνων και είναι τα σύνορα των συστάδων, μοιάζουν σαν «όροι». Χαμηλές τιμές εκφράζουν όμοιους γειτονικούς νευρώνες, οι «κοιλάδες» στον χάρτη υποδεικνύουν τα κέντρα των συστάδων και η συγκέντρωσή τους δημιουργεί τις συστάδες. Επίσης οι περιθωριακές τιμές φαίνονται στον U-</w:t>
      </w:r>
      <w:proofErr w:type="spellStart"/>
      <w:r w:rsidRPr="00D4473C">
        <w:rPr>
          <w:rFonts w:ascii="Century Gothic" w:hAnsi="Century Gothic"/>
        </w:rPr>
        <w:t>Matrix</w:t>
      </w:r>
      <w:proofErr w:type="spellEnd"/>
      <w:r w:rsidRPr="00D4473C">
        <w:rPr>
          <w:rFonts w:ascii="Century Gothic" w:hAnsi="Century Gothic"/>
        </w:rPr>
        <w:t xml:space="preserve"> σαν «χωνί». Με αυτόν τον τρόπο ο U-</w:t>
      </w:r>
      <w:proofErr w:type="spellStart"/>
      <w:r w:rsidRPr="00D4473C">
        <w:rPr>
          <w:rFonts w:ascii="Century Gothic" w:hAnsi="Century Gothic"/>
        </w:rPr>
        <w:t>Matrix</w:t>
      </w:r>
      <w:proofErr w:type="spellEnd"/>
      <w:r w:rsidRPr="00D4473C">
        <w:rPr>
          <w:rFonts w:ascii="Century Gothic" w:hAnsi="Century Gothic"/>
        </w:rPr>
        <w:t xml:space="preserve"> μπορεί να χρησιμοποιηθεί για να αναδείξει ομοιότητες και ανομοιότητες μεταξύ των νευρώνων.</w:t>
      </w:r>
    </w:p>
    <w:p w14:paraId="369CA7EE" w14:textId="77777777" w:rsidR="00F21E00" w:rsidRPr="00D4473C" w:rsidRDefault="00F21E00" w:rsidP="00D4473C">
      <w:pPr>
        <w:jc w:val="both"/>
        <w:rPr>
          <w:rFonts w:ascii="Century Gothic" w:hAnsi="Century Gothic"/>
        </w:rPr>
      </w:pPr>
      <w:r w:rsidRPr="00D4473C">
        <w:rPr>
          <w:rFonts w:ascii="Century Gothic" w:hAnsi="Century Gothic"/>
        </w:rPr>
        <w:t xml:space="preserve">Ο αλγόριθμος SOM αποτελείται από ένα ορθογώνιο πλέγμα (X, Y). Έστω ότι </w:t>
      </w:r>
      <m:oMath>
        <m:r>
          <w:rPr>
            <w:rFonts w:ascii="Cambria Math" w:hAnsi="Cambria Math"/>
          </w:rPr>
          <m:t>b</m:t>
        </m:r>
        <m:r>
          <w:rPr>
            <w:rFonts w:ascii="Cambria Math" w:hAnsi="Cambria Math"/>
            <w:sz w:val="12"/>
            <w:szCs w:val="12"/>
          </w:rPr>
          <m:t>x,y</m:t>
        </m:r>
      </m:oMath>
      <w:r w:rsidRPr="00D4473C">
        <w:rPr>
          <w:rFonts w:ascii="Century Gothic" w:hAnsi="Century Gothic"/>
        </w:rPr>
        <w:t xml:space="preserve"> ειναι ο πίνακας των νευρώνων και </w:t>
      </w:r>
      <m:oMath>
        <m:r>
          <w:rPr>
            <w:rFonts w:ascii="Cambria Math" w:hAnsi="Cambria Math"/>
          </w:rPr>
          <m:t>w</m:t>
        </m:r>
        <m:r>
          <w:rPr>
            <w:rFonts w:ascii="Cambria Math" w:hAnsi="Cambria Math"/>
            <w:sz w:val="12"/>
            <w:szCs w:val="12"/>
          </w:rPr>
          <m:t>i x, y</m:t>
        </m:r>
      </m:oMath>
      <w:r w:rsidRPr="00D4473C">
        <w:rPr>
          <w:rFonts w:ascii="Century Gothic" w:hAnsi="Century Gothic"/>
        </w:rPr>
        <w:t xml:space="preserve"> o πίνακας με τα βάρη κάθε νευρώνα μετά την εκπαίδευση. Κάθε μη ακραίος νευρώνας b έχει 8 γείτον</w:t>
      </w:r>
      <w:proofErr w:type="spellStart"/>
      <w:r w:rsidRPr="00D4473C">
        <w:rPr>
          <w:rFonts w:ascii="Century Gothic" w:hAnsi="Century Gothic"/>
        </w:rPr>
        <w:t>ες</w:t>
      </w:r>
      <w:proofErr w:type="spellEnd"/>
      <w:r w:rsidRPr="00D4473C">
        <w:rPr>
          <w:rFonts w:ascii="Century Gothic" w:hAnsi="Century Gothic"/>
        </w:rPr>
        <w:t xml:space="preserve"> και έχει 3 διευθύνσεις </w:t>
      </w:r>
      <m:oMath>
        <m:r>
          <w:rPr>
            <w:rFonts w:ascii="Cambria Math" w:hAnsi="Cambria Math"/>
          </w:rPr>
          <m:t>dx,dy, dxy</m:t>
        </m:r>
      </m:oMath>
      <w:r w:rsidRPr="00D4473C">
        <w:rPr>
          <w:rFonts w:ascii="Century Gothic" w:hAnsi="Century Gothic"/>
        </w:rPr>
        <w:t xml:space="preserve"> στον U-Matrix. Οι διευθύνσεις ορίζονται ως εξής:</w:t>
      </w:r>
    </w:p>
    <w:p w14:paraId="32E32B54" w14:textId="77777777" w:rsidR="00F21E00" w:rsidRPr="00D4473C" w:rsidRDefault="00F21E00" w:rsidP="00D4473C">
      <w:pPr>
        <w:jc w:val="both"/>
        <w:rPr>
          <w:rFonts w:ascii="Century Gothic" w:hAnsi="Century Gothic"/>
        </w:rPr>
      </w:pPr>
    </w:p>
    <w:p w14:paraId="50021580" w14:textId="77777777" w:rsidR="00F21E00" w:rsidRPr="00D4473C" w:rsidRDefault="00F21E00" w:rsidP="00D4473C">
      <w:pPr>
        <w:jc w:val="both"/>
        <w:rPr>
          <w:rFonts w:ascii="Century Gothic" w:eastAsiaTheme="minorEastAsia" w:hAnsi="Century Gothic"/>
          <w:bCs/>
        </w:rPr>
      </w:pPr>
      <m:oMathPara>
        <m:oMath>
          <m:r>
            <w:rPr>
              <w:rFonts w:ascii="Cambria Math" w:hAnsi="Cambria Math"/>
            </w:rPr>
            <m:t>dx</m:t>
          </m:r>
          <m:d>
            <m:dPr>
              <m:ctrlPr>
                <w:rPr>
                  <w:rFonts w:ascii="Cambria Math" w:hAnsi="Cambria Math"/>
                  <w:bCs/>
                  <w:i/>
                </w:rPr>
              </m:ctrlPr>
            </m:dPr>
            <m:e>
              <m:r>
                <w:rPr>
                  <w:rFonts w:ascii="Cambria Math" w:hAnsi="Cambria Math"/>
                </w:rPr>
                <m:t>x,y</m:t>
              </m:r>
            </m:e>
          </m:d>
          <m:r>
            <w:rPr>
              <w:rFonts w:ascii="Cambria Math" w:hAnsi="Cambria Math"/>
            </w:rPr>
            <m:t xml:space="preserve">= </m:t>
          </m:r>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b</m:t>
                  </m:r>
                </m:e>
                <m:sub>
                  <m:r>
                    <w:rPr>
                      <w:rFonts w:ascii="Cambria Math" w:hAnsi="Cambria Math"/>
                    </w:rPr>
                    <m:t>x,y</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x+1,y</m:t>
                  </m:r>
                </m:sub>
              </m:sSub>
            </m:e>
          </m:d>
          <m:r>
            <w:rPr>
              <w:rFonts w:ascii="Cambria Math" w:hAnsi="Cambria Math"/>
            </w:rPr>
            <m:t>=</m:t>
          </m:r>
          <m:rad>
            <m:radPr>
              <m:degHide m:val="1"/>
              <m:ctrlPr>
                <w:rPr>
                  <w:rFonts w:ascii="Cambria Math" w:hAnsi="Cambria Math"/>
                  <w:bCs/>
                  <w:i/>
                </w:rPr>
              </m:ctrlPr>
            </m:radPr>
            <m:deg/>
            <m:e>
              <m:nary>
                <m:naryPr>
                  <m:chr m:val="∑"/>
                  <m:limLoc m:val="subSup"/>
                  <m:supHide m:val="1"/>
                  <m:ctrlPr>
                    <w:rPr>
                      <w:rFonts w:ascii="Cambria Math" w:hAnsi="Cambria Math"/>
                      <w:bCs/>
                      <w:i/>
                    </w:rPr>
                  </m:ctrlPr>
                </m:naryPr>
                <m:sub>
                  <m:r>
                    <w:rPr>
                      <w:rFonts w:ascii="Cambria Math" w:hAnsi="Cambria Math"/>
                    </w:rPr>
                    <m:t>i</m:t>
                  </m:r>
                </m:sub>
                <m:sup/>
                <m:e>
                  <m:sSup>
                    <m:sSupPr>
                      <m:ctrlPr>
                        <w:rPr>
                          <w:rFonts w:ascii="Cambria Math" w:hAnsi="Cambria Math"/>
                          <w:bCs/>
                          <w:i/>
                        </w:rPr>
                      </m:ctrlPr>
                    </m:sSupPr>
                    <m:e>
                      <m:r>
                        <w:rPr>
                          <w:rFonts w:ascii="Cambria Math" w:hAnsi="Cambria Math"/>
                        </w:rPr>
                        <m:t>(</m:t>
                      </m:r>
                      <m:sSub>
                        <m:sSubPr>
                          <m:ctrlPr>
                            <w:rPr>
                              <w:rFonts w:ascii="Cambria Math" w:hAnsi="Cambria Math"/>
                              <w:bCs/>
                              <w:i/>
                            </w:rPr>
                          </m:ctrlPr>
                        </m:sSubPr>
                        <m:e>
                          <m:r>
                            <w:rPr>
                              <w:rFonts w:ascii="Cambria Math" w:hAnsi="Cambria Math"/>
                            </w:rPr>
                            <m:t>w</m:t>
                          </m:r>
                        </m:e>
                        <m:sub>
                          <m:r>
                            <w:rPr>
                              <w:rFonts w:ascii="Cambria Math" w:hAnsi="Cambria Math"/>
                            </w:rPr>
                            <m:t>i,x,y</m:t>
                          </m:r>
                        </m:sub>
                      </m:sSub>
                      <m:r>
                        <w:rPr>
                          <w:rFonts w:ascii="Cambria Math" w:hAnsi="Cambria Math"/>
                        </w:rPr>
                        <m:t>-</m:t>
                      </m:r>
                      <m:sSub>
                        <m:sSubPr>
                          <m:ctrlPr>
                            <w:rPr>
                              <w:rFonts w:ascii="Cambria Math" w:hAnsi="Cambria Math"/>
                              <w:bCs/>
                              <w:i/>
                            </w:rPr>
                          </m:ctrlPr>
                        </m:sSubPr>
                        <m:e>
                          <m:r>
                            <w:rPr>
                              <w:rFonts w:ascii="Cambria Math" w:hAnsi="Cambria Math"/>
                            </w:rPr>
                            <m:t>w</m:t>
                          </m:r>
                        </m:e>
                        <m:sub>
                          <m:r>
                            <w:rPr>
                              <w:rFonts w:ascii="Cambria Math" w:hAnsi="Cambria Math"/>
                            </w:rPr>
                            <m:t>i,x+1,y</m:t>
                          </m:r>
                        </m:sub>
                      </m:sSub>
                      <m:r>
                        <w:rPr>
                          <w:rFonts w:ascii="Cambria Math" w:hAnsi="Cambria Math"/>
                        </w:rPr>
                        <m:t>)</m:t>
                      </m:r>
                    </m:e>
                    <m:sup>
                      <m:r>
                        <w:rPr>
                          <w:rFonts w:ascii="Cambria Math" w:hAnsi="Cambria Math"/>
                        </w:rPr>
                        <m:t>2</m:t>
                      </m:r>
                    </m:sup>
                  </m:sSup>
                </m:e>
              </m:nary>
            </m:e>
          </m:rad>
        </m:oMath>
      </m:oMathPara>
    </w:p>
    <w:p w14:paraId="7AFF9D1F" w14:textId="77777777" w:rsidR="00F21E00" w:rsidRPr="00D4473C" w:rsidRDefault="00F21E00" w:rsidP="00D4473C">
      <w:pPr>
        <w:jc w:val="both"/>
        <w:rPr>
          <w:rFonts w:ascii="Century Gothic" w:eastAsiaTheme="minorEastAsia" w:hAnsi="Century Gothic"/>
          <w:bCs/>
        </w:rPr>
      </w:pPr>
      <m:oMathPara>
        <m:oMath>
          <m:r>
            <w:rPr>
              <w:rFonts w:ascii="Cambria Math" w:hAnsi="Cambria Math"/>
            </w:rPr>
            <m:t>dy</m:t>
          </m:r>
          <m:d>
            <m:dPr>
              <m:ctrlPr>
                <w:rPr>
                  <w:rFonts w:ascii="Cambria Math" w:hAnsi="Cambria Math"/>
                  <w:bCs/>
                  <w:i/>
                </w:rPr>
              </m:ctrlPr>
            </m:dPr>
            <m:e>
              <m:r>
                <w:rPr>
                  <w:rFonts w:ascii="Cambria Math" w:hAnsi="Cambria Math"/>
                </w:rPr>
                <m:t>x,y</m:t>
              </m:r>
            </m:e>
          </m:d>
          <m:r>
            <w:rPr>
              <w:rFonts w:ascii="Cambria Math" w:hAnsi="Cambria Math"/>
            </w:rPr>
            <m:t xml:space="preserve">= </m:t>
          </m:r>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b</m:t>
                  </m:r>
                </m:e>
                <m:sub>
                  <m:r>
                    <w:rPr>
                      <w:rFonts w:ascii="Cambria Math" w:hAnsi="Cambria Math"/>
                    </w:rPr>
                    <m:t>x,y</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x,y+1</m:t>
                  </m:r>
                </m:sub>
              </m:sSub>
            </m:e>
          </m:d>
          <m:r>
            <w:rPr>
              <w:rFonts w:ascii="Cambria Math" w:hAnsi="Cambria Math"/>
            </w:rPr>
            <m:t>=</m:t>
          </m:r>
          <m:rad>
            <m:radPr>
              <m:degHide m:val="1"/>
              <m:ctrlPr>
                <w:rPr>
                  <w:rFonts w:ascii="Cambria Math" w:hAnsi="Cambria Math"/>
                  <w:bCs/>
                  <w:i/>
                </w:rPr>
              </m:ctrlPr>
            </m:radPr>
            <m:deg/>
            <m:e>
              <m:nary>
                <m:naryPr>
                  <m:chr m:val="∑"/>
                  <m:limLoc m:val="subSup"/>
                  <m:supHide m:val="1"/>
                  <m:ctrlPr>
                    <w:rPr>
                      <w:rFonts w:ascii="Cambria Math" w:hAnsi="Cambria Math"/>
                      <w:bCs/>
                      <w:i/>
                    </w:rPr>
                  </m:ctrlPr>
                </m:naryPr>
                <m:sub>
                  <m:r>
                    <w:rPr>
                      <w:rFonts w:ascii="Cambria Math" w:hAnsi="Cambria Math"/>
                    </w:rPr>
                    <m:t>i</m:t>
                  </m:r>
                </m:sub>
                <m:sup/>
                <m:e>
                  <m:sSup>
                    <m:sSupPr>
                      <m:ctrlPr>
                        <w:rPr>
                          <w:rFonts w:ascii="Cambria Math" w:hAnsi="Cambria Math"/>
                          <w:bCs/>
                          <w:i/>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w</m:t>
                              </m:r>
                            </m:e>
                            <m:sub>
                              <m:r>
                                <w:rPr>
                                  <w:rFonts w:ascii="Cambria Math" w:hAnsi="Cambria Math"/>
                                </w:rPr>
                                <m:t>i,x,y</m:t>
                              </m:r>
                            </m:sub>
                          </m:sSub>
                          <m:r>
                            <w:rPr>
                              <w:rFonts w:ascii="Cambria Math" w:hAnsi="Cambria Math"/>
                            </w:rPr>
                            <m:t>-</m:t>
                          </m:r>
                          <m:sSub>
                            <m:sSubPr>
                              <m:ctrlPr>
                                <w:rPr>
                                  <w:rFonts w:ascii="Cambria Math" w:hAnsi="Cambria Math"/>
                                  <w:bCs/>
                                  <w:i/>
                                </w:rPr>
                              </m:ctrlPr>
                            </m:sSubPr>
                            <m:e>
                              <m:r>
                                <w:rPr>
                                  <w:rFonts w:ascii="Cambria Math" w:hAnsi="Cambria Math"/>
                                </w:rPr>
                                <m:t>w</m:t>
                              </m:r>
                            </m:e>
                            <m:sub>
                              <m:r>
                                <w:rPr>
                                  <w:rFonts w:ascii="Cambria Math" w:hAnsi="Cambria Math"/>
                                </w:rPr>
                                <m:t>i,x,y+1</m:t>
                              </m:r>
                            </m:sub>
                          </m:sSub>
                        </m:e>
                      </m:d>
                    </m:e>
                    <m:sup>
                      <m:r>
                        <w:rPr>
                          <w:rFonts w:ascii="Cambria Math" w:hAnsi="Cambria Math"/>
                        </w:rPr>
                        <m:t>2</m:t>
                      </m:r>
                    </m:sup>
                  </m:sSup>
                </m:e>
              </m:nary>
            </m:e>
          </m:rad>
        </m:oMath>
      </m:oMathPara>
    </w:p>
    <w:p w14:paraId="3B3BB55C" w14:textId="77777777" w:rsidR="00F21E00" w:rsidRPr="00D4473C" w:rsidRDefault="00F21E00" w:rsidP="00D4473C">
      <w:pPr>
        <w:jc w:val="both"/>
        <w:rPr>
          <w:rFonts w:ascii="Century Gothic" w:eastAsiaTheme="minorEastAsia" w:hAnsi="Century Gothic"/>
          <w:bCs/>
        </w:rPr>
      </w:pPr>
    </w:p>
    <w:p w14:paraId="7CA95113" w14:textId="77777777" w:rsidR="00F21E00" w:rsidRPr="00D4473C" w:rsidRDefault="00F21E00" w:rsidP="00D4473C">
      <w:pPr>
        <w:jc w:val="both"/>
        <w:rPr>
          <w:rFonts w:ascii="Century Gothic" w:hAnsi="Century Gothic"/>
          <w:bCs/>
        </w:rPr>
      </w:pPr>
    </w:p>
    <w:p w14:paraId="0698511F" w14:textId="77777777" w:rsidR="00F21E00" w:rsidRPr="00D4473C" w:rsidRDefault="00F21E00" w:rsidP="00D4473C">
      <w:pPr>
        <w:jc w:val="both"/>
        <w:rPr>
          <w:rFonts w:ascii="Century Gothic" w:hAnsi="Century Gothic"/>
          <w:bCs/>
        </w:rPr>
      </w:pPr>
      <m:oMathPara>
        <m:oMath>
          <m:r>
            <w:rPr>
              <w:rFonts w:ascii="Cambria Math" w:hAnsi="Cambria Math"/>
            </w:rPr>
            <m:t>dxy</m:t>
          </m:r>
          <m:d>
            <m:dPr>
              <m:ctrlPr>
                <w:rPr>
                  <w:rFonts w:ascii="Cambria Math" w:hAnsi="Cambria Math"/>
                  <w:bCs/>
                  <w:i/>
                </w:rPr>
              </m:ctrlPr>
            </m:dPr>
            <m:e>
              <m:r>
                <w:rPr>
                  <w:rFonts w:ascii="Cambria Math" w:hAnsi="Cambria Math"/>
                </w:rPr>
                <m:t>x,y</m:t>
              </m:r>
            </m:e>
          </m:d>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r>
            <w:rPr>
              <w:rFonts w:ascii="Cambria Math" w:hAnsi="Cambria Math"/>
            </w:rPr>
            <m:t xml:space="preserve">( </m:t>
          </m:r>
          <m:f>
            <m:fPr>
              <m:ctrlPr>
                <w:rPr>
                  <w:rFonts w:ascii="Cambria Math" w:hAnsi="Cambria Math"/>
                  <w:bCs/>
                  <w:i/>
                </w:rPr>
              </m:ctrlPr>
            </m:fPr>
            <m:num>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b</m:t>
                      </m:r>
                    </m:e>
                    <m:sub>
                      <m:r>
                        <w:rPr>
                          <w:rFonts w:ascii="Cambria Math" w:hAnsi="Cambria Math"/>
                        </w:rPr>
                        <m:t>x,y</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x+1,y+1</m:t>
                      </m:r>
                    </m:sub>
                  </m:sSub>
                </m:e>
              </m:d>
            </m:num>
            <m:den>
              <m:rad>
                <m:radPr>
                  <m:degHide m:val="1"/>
                  <m:ctrlPr>
                    <w:rPr>
                      <w:rFonts w:ascii="Cambria Math" w:hAnsi="Cambria Math"/>
                      <w:bCs/>
                      <w:i/>
                    </w:rPr>
                  </m:ctrlPr>
                </m:radPr>
                <m:deg/>
                <m:e>
                  <m:r>
                    <w:rPr>
                      <w:rFonts w:ascii="Cambria Math" w:hAnsi="Cambria Math"/>
                    </w:rPr>
                    <m:t>2</m:t>
                  </m:r>
                </m:e>
              </m:rad>
            </m:den>
          </m:f>
          <m:r>
            <w:rPr>
              <w:rFonts w:ascii="Cambria Math" w:hAnsi="Cambria Math"/>
            </w:rPr>
            <m:t>+</m:t>
          </m:r>
          <m:f>
            <m:fPr>
              <m:ctrlPr>
                <w:rPr>
                  <w:rFonts w:ascii="Cambria Math" w:hAnsi="Cambria Math"/>
                  <w:bCs/>
                  <w:i/>
                </w:rPr>
              </m:ctrlPr>
            </m:fPr>
            <m:num>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b</m:t>
                      </m:r>
                    </m:e>
                    <m:sub>
                      <m:r>
                        <w:rPr>
                          <w:rFonts w:ascii="Cambria Math" w:hAnsi="Cambria Math"/>
                        </w:rPr>
                        <m:t>x,y+1</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x+1,y</m:t>
                      </m:r>
                    </m:sub>
                  </m:sSub>
                </m:e>
              </m:d>
            </m:num>
            <m:den>
              <m:rad>
                <m:radPr>
                  <m:degHide m:val="1"/>
                  <m:ctrlPr>
                    <w:rPr>
                      <w:rFonts w:ascii="Cambria Math" w:hAnsi="Cambria Math"/>
                      <w:bCs/>
                      <w:i/>
                    </w:rPr>
                  </m:ctrlPr>
                </m:radPr>
                <m:deg/>
                <m:e>
                  <m:r>
                    <w:rPr>
                      <w:rFonts w:ascii="Cambria Math" w:hAnsi="Cambria Math"/>
                    </w:rPr>
                    <m:t>2</m:t>
                  </m:r>
                </m:e>
              </m:rad>
            </m:den>
          </m:f>
        </m:oMath>
      </m:oMathPara>
    </w:p>
    <w:p w14:paraId="1C6CD89F" w14:textId="77777777" w:rsidR="00F21E00" w:rsidRPr="00EB38B0" w:rsidRDefault="00F21E00" w:rsidP="00D4473C">
      <w:pPr>
        <w:pStyle w:val="BodyText"/>
        <w:rPr>
          <w:rFonts w:ascii="Century Gothic" w:hAnsi="Century Gothic" w:cs="Times New Roman"/>
          <w:lang w:val="el-GR"/>
        </w:rPr>
      </w:pPr>
      <w:bookmarkStart w:id="82" w:name="_Αλγόριθμος_K-Means"/>
      <w:bookmarkEnd w:id="82"/>
    </w:p>
    <w:p w14:paraId="16BF14BF" w14:textId="186968ED" w:rsidR="00F21E00" w:rsidRPr="00AF5ED5" w:rsidRDefault="00AF5ED5" w:rsidP="00D4473C">
      <w:pPr>
        <w:pStyle w:val="Heading3"/>
        <w:jc w:val="both"/>
        <w:rPr>
          <w:rFonts w:ascii="Century Gothic" w:hAnsi="Century Gothic"/>
        </w:rPr>
      </w:pPr>
      <w:bookmarkStart w:id="83" w:name="_Toc147149257"/>
      <w:bookmarkStart w:id="84" w:name="_Toc155356058"/>
      <w:r w:rsidRPr="00AF5ED5">
        <w:rPr>
          <w:rFonts w:ascii="Century Gothic" w:hAnsi="Century Gothic"/>
        </w:rPr>
        <w:t>4.3.4</w:t>
      </w:r>
      <w:r w:rsidRPr="00AF5ED5">
        <w:rPr>
          <w:rFonts w:ascii="Century Gothic" w:hAnsi="Century Gothic"/>
        </w:rPr>
        <w:tab/>
        <w:t>Αλγόριθμος K-</w:t>
      </w:r>
      <w:proofErr w:type="spellStart"/>
      <w:r w:rsidRPr="00AF5ED5">
        <w:rPr>
          <w:rFonts w:ascii="Century Gothic" w:hAnsi="Century Gothic"/>
        </w:rPr>
        <w:t>Means</w:t>
      </w:r>
      <w:bookmarkEnd w:id="83"/>
      <w:bookmarkEnd w:id="84"/>
      <w:proofErr w:type="spellEnd"/>
    </w:p>
    <w:p w14:paraId="133F49CA" w14:textId="77777777" w:rsidR="00BE4850" w:rsidRPr="00D4473C" w:rsidRDefault="00BE4850" w:rsidP="00D4473C">
      <w:pPr>
        <w:jc w:val="both"/>
        <w:rPr>
          <w:rFonts w:ascii="Century Gothic" w:hAnsi="Century Gothic"/>
        </w:rPr>
      </w:pPr>
    </w:p>
    <w:p w14:paraId="3B8B93B7" w14:textId="0ADE3C59" w:rsidR="00F21E00" w:rsidRPr="002132C8" w:rsidRDefault="00F21E00" w:rsidP="00D4473C">
      <w:pPr>
        <w:jc w:val="both"/>
        <w:rPr>
          <w:rFonts w:ascii="Century Gothic" w:hAnsi="Century Gothic"/>
          <w:lang w:val="en-GB"/>
        </w:rPr>
      </w:pPr>
      <w:r w:rsidRPr="00D4473C">
        <w:rPr>
          <w:rFonts w:ascii="Century Gothic" w:hAnsi="Century Gothic"/>
        </w:rPr>
        <w:t>Ο</w:t>
      </w:r>
      <w:r w:rsidRPr="002132C8">
        <w:rPr>
          <w:rFonts w:ascii="Century Gothic" w:hAnsi="Century Gothic"/>
        </w:rPr>
        <w:t xml:space="preserve"> </w:t>
      </w:r>
      <w:r w:rsidRPr="00D4473C">
        <w:rPr>
          <w:rFonts w:ascii="Century Gothic" w:hAnsi="Century Gothic"/>
        </w:rPr>
        <w:t>αλγόριθμος</w:t>
      </w:r>
      <w:r w:rsidRPr="002132C8">
        <w:rPr>
          <w:rFonts w:ascii="Century Gothic" w:hAnsi="Century Gothic"/>
        </w:rPr>
        <w:t xml:space="preserve"> </w:t>
      </w:r>
      <w:r w:rsidRPr="002132C8">
        <w:rPr>
          <w:rFonts w:ascii="Century Gothic" w:hAnsi="Century Gothic"/>
          <w:lang w:val="en-US"/>
        </w:rPr>
        <w:t>K</w:t>
      </w:r>
      <w:r w:rsidRPr="002132C8">
        <w:rPr>
          <w:rFonts w:ascii="Century Gothic" w:hAnsi="Century Gothic"/>
        </w:rPr>
        <w:t>-</w:t>
      </w:r>
      <w:r w:rsidRPr="002132C8">
        <w:rPr>
          <w:rFonts w:ascii="Century Gothic" w:hAnsi="Century Gothic"/>
          <w:lang w:val="en-US"/>
        </w:rPr>
        <w:t>means</w:t>
      </w:r>
      <w:r w:rsidRPr="002132C8">
        <w:rPr>
          <w:rFonts w:ascii="Century Gothic" w:hAnsi="Century Gothic"/>
        </w:rPr>
        <w:t xml:space="preserve"> </w:t>
      </w:r>
      <w:r w:rsidR="002132C8" w:rsidRPr="002132C8">
        <w:rPr>
          <w:rFonts w:ascii="Century Gothic" w:hAnsi="Century Gothic"/>
        </w:rPr>
        <w:t>(</w:t>
      </w:r>
      <w:r w:rsidR="002132C8" w:rsidRPr="002132C8">
        <w:rPr>
          <w:rFonts w:ascii="Century Gothic" w:hAnsi="Century Gothic"/>
          <w:lang w:val="en-US"/>
        </w:rPr>
        <w:t>Aggarwal</w:t>
      </w:r>
      <w:r w:rsidR="002132C8" w:rsidRPr="002132C8">
        <w:rPr>
          <w:rFonts w:ascii="Century Gothic" w:hAnsi="Century Gothic"/>
        </w:rPr>
        <w:t xml:space="preserve"> </w:t>
      </w:r>
      <w:r w:rsidR="002132C8" w:rsidRPr="002132C8">
        <w:rPr>
          <w:rFonts w:ascii="Century Gothic" w:hAnsi="Century Gothic"/>
          <w:lang w:val="en-US"/>
        </w:rPr>
        <w:t>and</w:t>
      </w:r>
      <w:r w:rsidR="002132C8" w:rsidRPr="002132C8">
        <w:rPr>
          <w:rFonts w:ascii="Century Gothic" w:hAnsi="Century Gothic"/>
        </w:rPr>
        <w:t xml:space="preserve"> </w:t>
      </w:r>
      <w:r w:rsidR="002132C8" w:rsidRPr="002132C8">
        <w:rPr>
          <w:rFonts w:ascii="Century Gothic" w:hAnsi="Century Gothic"/>
          <w:lang w:val="en-US"/>
        </w:rPr>
        <w:t>Reddy</w:t>
      </w:r>
      <w:r w:rsidR="002132C8" w:rsidRPr="002132C8">
        <w:rPr>
          <w:rFonts w:ascii="Century Gothic" w:hAnsi="Century Gothic"/>
        </w:rPr>
        <w:t xml:space="preserve">, 2013; </w:t>
      </w:r>
      <w:r w:rsidR="002132C8" w:rsidRPr="002132C8">
        <w:rPr>
          <w:rFonts w:ascii="Century Gothic" w:hAnsi="Century Gothic"/>
          <w:lang w:val="en-US"/>
        </w:rPr>
        <w:t>Tan</w:t>
      </w:r>
      <w:r w:rsidR="002132C8" w:rsidRPr="002132C8">
        <w:rPr>
          <w:rFonts w:ascii="Century Gothic" w:hAnsi="Century Gothic"/>
        </w:rPr>
        <w:t xml:space="preserve"> </w:t>
      </w:r>
      <w:r w:rsidR="002132C8" w:rsidRPr="002132C8">
        <w:rPr>
          <w:rFonts w:ascii="Century Gothic" w:hAnsi="Century Gothic"/>
          <w:lang w:val="en-US"/>
        </w:rPr>
        <w:t>et</w:t>
      </w:r>
      <w:r w:rsidR="002132C8" w:rsidRPr="002132C8">
        <w:rPr>
          <w:rFonts w:ascii="Century Gothic" w:hAnsi="Century Gothic"/>
        </w:rPr>
        <w:t xml:space="preserve"> </w:t>
      </w:r>
      <w:r w:rsidR="002132C8" w:rsidRPr="002132C8">
        <w:rPr>
          <w:rFonts w:ascii="Century Gothic" w:hAnsi="Century Gothic"/>
          <w:lang w:val="en-US"/>
        </w:rPr>
        <w:t>al</w:t>
      </w:r>
      <w:r w:rsidR="002132C8" w:rsidRPr="002132C8">
        <w:rPr>
          <w:rFonts w:ascii="Century Gothic" w:hAnsi="Century Gothic"/>
        </w:rPr>
        <w:t xml:space="preserve">., 2014; </w:t>
      </w:r>
      <w:r w:rsidR="002132C8" w:rsidRPr="002132C8">
        <w:rPr>
          <w:rFonts w:ascii="Century Gothic" w:hAnsi="Century Gothic"/>
          <w:lang w:val="en-US"/>
        </w:rPr>
        <w:t>Bell</w:t>
      </w:r>
      <w:r w:rsidR="002132C8" w:rsidRPr="002132C8">
        <w:rPr>
          <w:rFonts w:ascii="Century Gothic" w:hAnsi="Century Gothic"/>
        </w:rPr>
        <w:t xml:space="preserve">, 2020; </w:t>
      </w:r>
      <w:proofErr w:type="spellStart"/>
      <w:r w:rsidR="002132C8" w:rsidRPr="002132C8">
        <w:rPr>
          <w:rFonts w:ascii="Century Gothic" w:hAnsi="Century Gothic"/>
        </w:rPr>
        <w:t>Ματσατσίνης</w:t>
      </w:r>
      <w:proofErr w:type="spellEnd"/>
      <w:r w:rsidR="002132C8" w:rsidRPr="002132C8">
        <w:rPr>
          <w:rFonts w:ascii="Century Gothic" w:hAnsi="Century Gothic"/>
        </w:rPr>
        <w:t>, 2021)</w:t>
      </w:r>
      <w:r w:rsidR="002132C8">
        <w:rPr>
          <w:rFonts w:ascii="Century Gothic" w:hAnsi="Century Gothic"/>
        </w:rPr>
        <w:t xml:space="preserve"> </w:t>
      </w:r>
      <w:r w:rsidRPr="00D4473C">
        <w:rPr>
          <w:rFonts w:ascii="Century Gothic" w:hAnsi="Century Gothic"/>
        </w:rPr>
        <w:t>είναι από τους πιο γνωστούς και πολυχρησιμοποιημένους αλγόριθμους συσταδοποίησης. Στόχος του αλγορίθμου είναι η εύρεση των k σημείων στο d-</w:t>
      </w:r>
      <w:proofErr w:type="spellStart"/>
      <w:r w:rsidRPr="00D4473C">
        <w:rPr>
          <w:rFonts w:ascii="Century Gothic" w:hAnsi="Century Gothic"/>
        </w:rPr>
        <w:t>διάστατο</w:t>
      </w:r>
      <w:proofErr w:type="spellEnd"/>
      <w:r w:rsidRPr="00D4473C">
        <w:rPr>
          <w:rFonts w:ascii="Century Gothic" w:hAnsi="Century Gothic"/>
        </w:rPr>
        <w:t xml:space="preserve"> χώρο, τα οποία ελαχιστοποιούν την μέση απόσταση ελαχίστων τετραγώνων από το κοντινότερο του κέντρο. Στον k-</w:t>
      </w:r>
      <w:proofErr w:type="spellStart"/>
      <w:r w:rsidRPr="00D4473C">
        <w:rPr>
          <w:rFonts w:ascii="Century Gothic" w:hAnsi="Century Gothic"/>
        </w:rPr>
        <w:t>means</w:t>
      </w:r>
      <w:proofErr w:type="spellEnd"/>
      <w:r w:rsidRPr="00D4473C">
        <w:rPr>
          <w:rFonts w:ascii="Century Gothic" w:hAnsi="Century Gothic"/>
        </w:rPr>
        <w:t xml:space="preserve">, ο αριθμός των συστάδων k δίνεται ως είσοδος στον αλγόριθμο και κάθε συστάδα σχετίζεται με ένα κεντρικό σημείο. Αρχίζει επιλέγοντας τυχαία έναν αριθμό κέντρων που χρησιμοποιούνται ως τα αρχικά κέντρα για κάθε </w:t>
      </w:r>
      <w:proofErr w:type="spellStart"/>
      <w:r w:rsidRPr="00D4473C">
        <w:rPr>
          <w:rFonts w:ascii="Century Gothic" w:hAnsi="Century Gothic"/>
        </w:rPr>
        <w:t>cluster</w:t>
      </w:r>
      <w:proofErr w:type="spellEnd"/>
      <w:r w:rsidRPr="00D4473C">
        <w:rPr>
          <w:rFonts w:ascii="Century Gothic" w:hAnsi="Century Gothic"/>
        </w:rPr>
        <w:t>. Στην συνέχεια επιλέγει κάθε στοιχείο από το σύνολο δεδομένων και το αντιστοιχίζει με το κοντινότερο σε αυτό κεντρικό σημείο. Σε επόμενο βήμα υπολογίζονται ξανά τα νέα κεντρικά σημεία και ακολουθείται η ίδια διαδικασία ανάθεσης του κάθε στοιχείου των δεδομένων στο νέο κοντινότερο κεντρικό σημείο. Ο αλγόριθμος k-</w:t>
      </w:r>
      <w:proofErr w:type="spellStart"/>
      <w:r w:rsidRPr="00D4473C">
        <w:rPr>
          <w:rFonts w:ascii="Century Gothic" w:hAnsi="Century Gothic"/>
        </w:rPr>
        <w:t>means</w:t>
      </w:r>
      <w:proofErr w:type="spellEnd"/>
      <w:r w:rsidRPr="00D4473C">
        <w:rPr>
          <w:rFonts w:ascii="Century Gothic" w:hAnsi="Century Gothic"/>
        </w:rPr>
        <w:t xml:space="preserve"> υλοποιείται σε τέσσερα βήματα: </w:t>
      </w:r>
    </w:p>
    <w:p w14:paraId="74AEB363" w14:textId="77777777" w:rsidR="00F21E00" w:rsidRPr="00D4473C" w:rsidRDefault="00F21E00" w:rsidP="00D4473C">
      <w:pPr>
        <w:numPr>
          <w:ilvl w:val="0"/>
          <w:numId w:val="27"/>
        </w:numPr>
        <w:spacing w:before="100" w:beforeAutospacing="1" w:after="100" w:afterAutospacing="1"/>
        <w:jc w:val="both"/>
        <w:rPr>
          <w:rFonts w:ascii="Century Gothic" w:hAnsi="Century Gothic"/>
        </w:rPr>
      </w:pPr>
      <w:r w:rsidRPr="00D4473C">
        <w:rPr>
          <w:rFonts w:ascii="Century Gothic" w:hAnsi="Century Gothic"/>
        </w:rPr>
        <w:t>Διαχωρισμός σε μη κενά σύνολα.</w:t>
      </w:r>
    </w:p>
    <w:p w14:paraId="6D24C9FC" w14:textId="77777777" w:rsidR="00F21E00" w:rsidRPr="00D4473C" w:rsidRDefault="00F21E00" w:rsidP="00D4473C">
      <w:pPr>
        <w:numPr>
          <w:ilvl w:val="0"/>
          <w:numId w:val="27"/>
        </w:numPr>
        <w:spacing w:before="100" w:beforeAutospacing="1" w:after="100" w:afterAutospacing="1"/>
        <w:jc w:val="both"/>
        <w:rPr>
          <w:rFonts w:ascii="Century Gothic" w:hAnsi="Century Gothic"/>
        </w:rPr>
      </w:pPr>
      <w:r w:rsidRPr="00D4473C">
        <w:rPr>
          <w:rFonts w:ascii="Century Gothic" w:hAnsi="Century Gothic"/>
        </w:rPr>
        <w:t>Υπολογίζονται τα κεντρικά σημεία που θα είναι τα κέντρα βάρους, των συστάδων του τρέχοντος διαχωρισμού.</w:t>
      </w:r>
    </w:p>
    <w:p w14:paraId="3765AD7A" w14:textId="77777777" w:rsidR="00F21E00" w:rsidRPr="00D4473C" w:rsidRDefault="00F21E00" w:rsidP="00D4473C">
      <w:pPr>
        <w:numPr>
          <w:ilvl w:val="0"/>
          <w:numId w:val="27"/>
        </w:numPr>
        <w:spacing w:before="100" w:beforeAutospacing="1" w:after="100" w:afterAutospacing="1"/>
        <w:jc w:val="both"/>
        <w:rPr>
          <w:rFonts w:ascii="Century Gothic" w:hAnsi="Century Gothic"/>
        </w:rPr>
      </w:pPr>
      <w:r w:rsidRPr="00D4473C">
        <w:rPr>
          <w:rFonts w:ascii="Century Gothic" w:hAnsi="Century Gothic"/>
        </w:rPr>
        <w:t>Γίνεται ανάθεση κάθε αντικειμένου στη συστάδα με το κοντινότερο κεντρικό σημείο.</w:t>
      </w:r>
    </w:p>
    <w:p w14:paraId="52BCEE92" w14:textId="77777777" w:rsidR="00F21E00" w:rsidRPr="00D4473C" w:rsidRDefault="00F21E00" w:rsidP="00D4473C">
      <w:pPr>
        <w:numPr>
          <w:ilvl w:val="0"/>
          <w:numId w:val="27"/>
        </w:numPr>
        <w:spacing w:before="100" w:beforeAutospacing="1" w:after="100" w:afterAutospacing="1"/>
        <w:jc w:val="both"/>
        <w:rPr>
          <w:rFonts w:ascii="Century Gothic" w:hAnsi="Century Gothic"/>
        </w:rPr>
      </w:pPr>
      <w:r w:rsidRPr="00D4473C">
        <w:rPr>
          <w:rFonts w:ascii="Century Gothic" w:hAnsi="Century Gothic"/>
        </w:rPr>
        <w:t>Επανάληψη του βήματος 2.</w:t>
      </w:r>
    </w:p>
    <w:p w14:paraId="35193B4B" w14:textId="77777777" w:rsidR="00F21E00" w:rsidRPr="00D4473C" w:rsidRDefault="00F21E00" w:rsidP="00D4473C">
      <w:pPr>
        <w:numPr>
          <w:ilvl w:val="0"/>
          <w:numId w:val="27"/>
        </w:numPr>
        <w:spacing w:before="100" w:beforeAutospacing="1" w:after="100" w:afterAutospacing="1"/>
        <w:jc w:val="both"/>
        <w:rPr>
          <w:rFonts w:ascii="Century Gothic" w:hAnsi="Century Gothic"/>
        </w:rPr>
      </w:pPr>
      <w:r w:rsidRPr="00D4473C">
        <w:rPr>
          <w:rFonts w:ascii="Century Gothic" w:hAnsi="Century Gothic"/>
        </w:rPr>
        <w:t>Ο αλγόριθμος τερματίζει όταν η ανάθεση ολοκληρωθεί και τα κέντρα δεν μεταβάλλονται.</w:t>
      </w:r>
    </w:p>
    <w:p w14:paraId="24048770" w14:textId="77777777" w:rsidR="00F21E00" w:rsidRPr="00D4473C" w:rsidRDefault="00F21E00" w:rsidP="00D4473C">
      <w:pPr>
        <w:spacing w:before="100" w:beforeAutospacing="1" w:after="100" w:afterAutospacing="1"/>
        <w:jc w:val="both"/>
        <w:rPr>
          <w:rFonts w:ascii="Century Gothic" w:hAnsi="Century Gothic"/>
        </w:rPr>
      </w:pPr>
      <w:r w:rsidRPr="00D4473C">
        <w:rPr>
          <w:rFonts w:ascii="Century Gothic" w:hAnsi="Century Gothic"/>
        </w:rPr>
        <w:t xml:space="preserve">Η αρχικοποίηση των κέντρων βάρους των συστάδων έχει σημαντικό ρόλο για την πορεία του αλγορίθμου. Μια κακή αρχικοποίηση των κέντρων μπορεί να επηρεάσει αρνητικά την συσταδοποίηση και να οδηγήσει σε συστάδες κακής ποιότητας. Επίσης στον αλγόριθμο </w:t>
      </w:r>
      <w:r w:rsidRPr="00D4473C">
        <w:rPr>
          <w:rFonts w:ascii="Century Gothic" w:hAnsi="Century Gothic"/>
          <w:lang w:val="en-US"/>
        </w:rPr>
        <w:t>k</w:t>
      </w:r>
      <w:r w:rsidRPr="00D4473C">
        <w:rPr>
          <w:rFonts w:ascii="Century Gothic" w:hAnsi="Century Gothic"/>
        </w:rPr>
        <w:t>-</w:t>
      </w:r>
      <w:r w:rsidRPr="00D4473C">
        <w:rPr>
          <w:rFonts w:ascii="Century Gothic" w:hAnsi="Century Gothic"/>
          <w:lang w:val="en-US"/>
        </w:rPr>
        <w:t>means</w:t>
      </w:r>
      <w:r w:rsidRPr="00D4473C">
        <w:rPr>
          <w:rFonts w:ascii="Century Gothic" w:hAnsi="Century Gothic"/>
        </w:rPr>
        <w:t xml:space="preserve"> πρέπει να γίνει επιλογή του αριθμού των συστάδων από τον χρήστη με βάση την δική του εμπειρία. Αυτό αποτελεί μειονέκτημα του αλγορίθμου καθώς δεν υπάρχει κανόνας ώστε να οδηγηθεί ο χρήστης στην σωστή επιλογή. </w:t>
      </w:r>
    </w:p>
    <w:p w14:paraId="66BD969B" w14:textId="77777777" w:rsidR="00F8528D" w:rsidRPr="00D4473C" w:rsidRDefault="00F8528D" w:rsidP="00D4473C">
      <w:pPr>
        <w:jc w:val="both"/>
        <w:rPr>
          <w:rFonts w:ascii="Century Gothic" w:eastAsiaTheme="majorEastAsia" w:hAnsi="Century Gothic"/>
          <w:color w:val="1F3763" w:themeColor="accent1" w:themeShade="7F"/>
        </w:rPr>
      </w:pPr>
      <w:bookmarkStart w:id="85" w:name="_Συντελεστής_Silhouette"/>
      <w:bookmarkStart w:id="86" w:name="_Toc147149258"/>
      <w:bookmarkEnd w:id="85"/>
      <w:r w:rsidRPr="00D4473C">
        <w:rPr>
          <w:rFonts w:ascii="Century Gothic" w:hAnsi="Century Gothic"/>
        </w:rPr>
        <w:br w:type="page"/>
      </w:r>
    </w:p>
    <w:p w14:paraId="5CCC8956" w14:textId="556FBF09" w:rsidR="00F21E00" w:rsidRPr="00AF5ED5" w:rsidRDefault="00AF5ED5" w:rsidP="00D4473C">
      <w:pPr>
        <w:pStyle w:val="Heading3"/>
        <w:jc w:val="both"/>
        <w:rPr>
          <w:rFonts w:ascii="Century Gothic" w:hAnsi="Century Gothic"/>
        </w:rPr>
      </w:pPr>
      <w:bookmarkStart w:id="87" w:name="_Toc155356059"/>
      <w:r w:rsidRPr="00AF5ED5">
        <w:rPr>
          <w:rFonts w:ascii="Century Gothic" w:hAnsi="Century Gothic"/>
        </w:rPr>
        <w:lastRenderedPageBreak/>
        <w:t>4.3.5</w:t>
      </w:r>
      <w:r w:rsidRPr="00AF5ED5">
        <w:rPr>
          <w:rFonts w:ascii="Century Gothic" w:hAnsi="Century Gothic"/>
        </w:rPr>
        <w:tab/>
        <w:t xml:space="preserve">Συντελεστής </w:t>
      </w:r>
      <w:proofErr w:type="spellStart"/>
      <w:r w:rsidRPr="00AF5ED5">
        <w:rPr>
          <w:rFonts w:ascii="Century Gothic" w:hAnsi="Century Gothic"/>
        </w:rPr>
        <w:t>Silhouette</w:t>
      </w:r>
      <w:bookmarkEnd w:id="86"/>
      <w:bookmarkEnd w:id="87"/>
      <w:proofErr w:type="spellEnd"/>
    </w:p>
    <w:p w14:paraId="6C518B0C" w14:textId="77777777" w:rsidR="00BE4850" w:rsidRPr="00D4473C" w:rsidRDefault="00BE4850" w:rsidP="00D4473C">
      <w:pPr>
        <w:jc w:val="both"/>
        <w:rPr>
          <w:rFonts w:ascii="Century Gothic" w:hAnsi="Century Gothic"/>
        </w:rPr>
      </w:pPr>
    </w:p>
    <w:p w14:paraId="2DBD842E" w14:textId="77777777" w:rsidR="00F21E00" w:rsidRPr="00D4473C" w:rsidRDefault="00F21E00" w:rsidP="00D4473C">
      <w:pPr>
        <w:jc w:val="both"/>
        <w:rPr>
          <w:rFonts w:ascii="Century Gothic" w:hAnsi="Century Gothic"/>
        </w:rPr>
      </w:pPr>
      <w:r w:rsidRPr="00D4473C">
        <w:rPr>
          <w:rFonts w:ascii="Century Gothic" w:hAnsi="Century Gothic"/>
        </w:rPr>
        <w:t xml:space="preserve">Ο συντελεστής </w:t>
      </w:r>
      <w:proofErr w:type="spellStart"/>
      <w:r w:rsidRPr="00D4473C">
        <w:rPr>
          <w:rFonts w:ascii="Century Gothic" w:hAnsi="Century Gothic"/>
        </w:rPr>
        <w:t>Silhouette</w:t>
      </w:r>
      <w:proofErr w:type="spellEnd"/>
      <w:r w:rsidRPr="00D4473C">
        <w:rPr>
          <w:rFonts w:ascii="Century Gothic" w:hAnsi="Century Gothic"/>
        </w:rPr>
        <w:t xml:space="preserve"> είναι ένα μέγεθος υπολογισμού της ποιότητας του αλγορίθμου συσταδοποίησης. Κυμαίνεται ανάμεσα στο -1 και στο 1. Όσο μεγαλύτερη τιμή σημαίνει ότι το στοιχείο της συστάδας μοιάζει πολύ με τα υπόλοιπα στοιχεία της συστάδας και διαφοροποιείται ξεκάθαρα από τις γειτονικές συστάδες. Τιμές κοντά στο 0 υποδεικνύουν ότι η απόσταση ανάμεσα στο εξεταζόμενο σημείο και στα υπόλοιπα σημεία των γειτονικών συστάδων δεν είναι σημαντική και τιμές κοντά στο -1 υποδεικνύουν ότι οι συστάδες έχουν χωριστεί με λάθος τρόπο. </w:t>
      </w:r>
    </w:p>
    <w:p w14:paraId="5A84ADAE" w14:textId="77777777" w:rsidR="00F21E00" w:rsidRPr="00D4473C" w:rsidRDefault="00F21E00" w:rsidP="00D4473C">
      <w:pPr>
        <w:jc w:val="both"/>
        <w:rPr>
          <w:rFonts w:ascii="Century Gothic" w:hAnsi="Century Gothic"/>
        </w:rPr>
      </w:pPr>
    </w:p>
    <w:p w14:paraId="2F07C54D" w14:textId="77777777" w:rsidR="00F21E00" w:rsidRPr="00D4473C" w:rsidRDefault="00F21E00" w:rsidP="00D4473C">
      <w:pPr>
        <w:jc w:val="both"/>
        <w:rPr>
          <w:rFonts w:ascii="Century Gothic" w:hAnsi="Century Gothic"/>
        </w:rPr>
      </w:pPr>
      <w:r w:rsidRPr="00D4473C">
        <w:rPr>
          <w:rFonts w:ascii="Century Gothic" w:hAnsi="Century Gothic"/>
        </w:rPr>
        <w:t>Για τον υπολογισμό του δείκτη πρέπει να υπολογιστούν πρώτα οι συντελεστές a και b για κάθε στοιχείο. Όπου a η μέση απόσταση του i στοιχείου από όλα τα υπόλοιπα στοιχεία της συστάδας στην οποία ανήκει και ο συντελεστής b είναι η ελάχιστη μέση απόσταση του στοιχείου i με τα στοιχεία κάποιας k συστάδας.</w:t>
      </w:r>
    </w:p>
    <w:p w14:paraId="5828F3B0" w14:textId="77777777" w:rsidR="00F21E00" w:rsidRPr="00D4473C" w:rsidRDefault="00F21E00" w:rsidP="00D4473C">
      <w:pPr>
        <w:jc w:val="both"/>
        <w:rPr>
          <w:rFonts w:ascii="Century Gothic" w:hAnsi="Century Gothic"/>
        </w:rPr>
      </w:pPr>
    </w:p>
    <w:p w14:paraId="3619832D" w14:textId="77777777" w:rsidR="00F21E00" w:rsidRPr="00D4473C" w:rsidRDefault="00F21E00" w:rsidP="00D4473C">
      <w:pPr>
        <w:jc w:val="both"/>
        <w:rPr>
          <w:rFonts w:ascii="Century Gothic" w:hAnsi="Century Gothic"/>
          <w:bCs/>
        </w:rPr>
      </w:pPr>
      <m:oMathPara>
        <m:oMath>
          <m:r>
            <w:rPr>
              <w:rFonts w:ascii="Cambria Math" w:hAnsi="Cambria Math"/>
            </w:rPr>
            <m:t>a</m:t>
          </m:r>
          <m:d>
            <m:dPr>
              <m:ctrlPr>
                <w:rPr>
                  <w:rFonts w:ascii="Cambria Math" w:hAnsi="Cambria Math"/>
                  <w:bCs/>
                  <w:i/>
                </w:rPr>
              </m:ctrlPr>
            </m:dPr>
            <m:e>
              <m:r>
                <w:rPr>
                  <w:rFonts w:ascii="Cambria Math" w:hAnsi="Cambria Math"/>
                </w:rPr>
                <m:t>i</m:t>
              </m:r>
            </m:e>
          </m:d>
          <m:r>
            <w:rPr>
              <w:rFonts w:ascii="Cambria Math" w:hAnsi="Cambria Math"/>
            </w:rPr>
            <m:t>=</m:t>
          </m:r>
          <m:f>
            <m:fPr>
              <m:ctrlPr>
                <w:rPr>
                  <w:rFonts w:ascii="Cambria Math" w:hAnsi="Cambria Math"/>
                  <w:bCs/>
                  <w:i/>
                </w:rPr>
              </m:ctrlPr>
            </m:fPr>
            <m:num>
              <m:r>
                <w:rPr>
                  <w:rFonts w:ascii="Cambria Math" w:hAnsi="Cambria Math"/>
                </w:rPr>
                <m:t>1</m:t>
              </m:r>
            </m:num>
            <m:den>
              <m:sSub>
                <m:sSubPr>
                  <m:ctrlPr>
                    <w:rPr>
                      <w:rFonts w:ascii="Cambria Math" w:hAnsi="Cambria Math"/>
                      <w:bCs/>
                      <w:i/>
                      <w:lang w:val="en-US"/>
                    </w:rPr>
                  </m:ctrlPr>
                </m:sSubPr>
                <m:e>
                  <m:r>
                    <w:rPr>
                      <w:rFonts w:ascii="Cambria Math" w:hAnsi="Cambria Math"/>
                    </w:rPr>
                    <m:t>C</m:t>
                  </m:r>
                </m:e>
                <m:sub>
                  <m:r>
                    <w:rPr>
                      <w:rFonts w:ascii="Cambria Math" w:hAnsi="Cambria Math"/>
                    </w:rPr>
                    <m:t>i</m:t>
                  </m:r>
                </m:sub>
              </m:sSub>
              <m:r>
                <w:rPr>
                  <w:rFonts w:ascii="Cambria Math" w:hAnsi="Cambria Math"/>
                </w:rPr>
                <m:t>-1</m:t>
              </m:r>
            </m:den>
          </m:f>
          <m:nary>
            <m:naryPr>
              <m:chr m:val="∑"/>
              <m:limLoc m:val="undOvr"/>
              <m:supHide m:val="1"/>
              <m:ctrlPr>
                <w:rPr>
                  <w:rFonts w:ascii="Cambria Math" w:hAnsi="Cambria Math"/>
                  <w:bCs/>
                  <w:i/>
                </w:rPr>
              </m:ctrlPr>
            </m:naryPr>
            <m:sub>
              <m:r>
                <w:rPr>
                  <w:rFonts w:ascii="Cambria Math" w:hAnsi="Cambria Math"/>
                </w:rPr>
                <m:t>j∈</m:t>
              </m:r>
              <m:sSub>
                <m:sSubPr>
                  <m:ctrlPr>
                    <w:rPr>
                      <w:rFonts w:ascii="Cambria Math" w:hAnsi="Cambria Math"/>
                      <w:bCs/>
                      <w:i/>
                      <w:lang w:val="en-US"/>
                    </w:rPr>
                  </m:ctrlPr>
                </m:sSubPr>
                <m:e>
                  <m:r>
                    <w:rPr>
                      <w:rFonts w:ascii="Cambria Math" w:hAnsi="Cambria Math"/>
                    </w:rPr>
                    <m:t>C</m:t>
                  </m:r>
                </m:e>
                <m:sub>
                  <m:r>
                    <w:rPr>
                      <w:rFonts w:ascii="Cambria Math" w:hAnsi="Cambria Math"/>
                    </w:rPr>
                    <m:t>i,i≠j</m:t>
                  </m:r>
                </m:sub>
              </m:sSub>
            </m:sub>
            <m:sup/>
            <m:e>
              <m:r>
                <w:rPr>
                  <w:rFonts w:ascii="Cambria Math" w:hAnsi="Cambria Math"/>
                </w:rPr>
                <m:t>d(i,j)</m:t>
              </m:r>
            </m:e>
          </m:nary>
        </m:oMath>
      </m:oMathPara>
    </w:p>
    <w:p w14:paraId="0BCA1FD4" w14:textId="77777777" w:rsidR="00F21E00" w:rsidRPr="00D4473C" w:rsidRDefault="00F21E00" w:rsidP="00D4473C">
      <w:pPr>
        <w:jc w:val="both"/>
        <w:rPr>
          <w:rFonts w:ascii="Century Gothic" w:hAnsi="Century Gothic"/>
          <w:bCs/>
        </w:rPr>
      </w:pPr>
      <m:oMathPara>
        <m:oMath>
          <m:r>
            <w:rPr>
              <w:rFonts w:ascii="Cambria Math" w:hAnsi="Cambria Math"/>
            </w:rPr>
            <m:t>b</m:t>
          </m:r>
          <m:d>
            <m:dPr>
              <m:ctrlPr>
                <w:rPr>
                  <w:rFonts w:ascii="Cambria Math" w:hAnsi="Cambria Math"/>
                  <w:bCs/>
                  <w:i/>
                </w:rPr>
              </m:ctrlPr>
            </m:dPr>
            <m:e>
              <m:r>
                <w:rPr>
                  <w:rFonts w:ascii="Cambria Math" w:hAnsi="Cambria Math"/>
                </w:rPr>
                <m:t>i</m:t>
              </m:r>
            </m:e>
          </m:d>
          <m:r>
            <w:rPr>
              <w:rFonts w:ascii="Cambria Math" w:hAnsi="Cambria Math"/>
            </w:rPr>
            <m:t>=</m:t>
          </m:r>
          <m:sSub>
            <m:sSubPr>
              <m:ctrlPr>
                <w:rPr>
                  <w:rFonts w:ascii="Cambria Math" w:hAnsi="Cambria Math"/>
                  <w:bCs/>
                  <w:i/>
                </w:rPr>
              </m:ctrlPr>
            </m:sSubPr>
            <m:e>
              <m:r>
                <w:rPr>
                  <w:rFonts w:ascii="Cambria Math" w:hAnsi="Cambria Math"/>
                </w:rPr>
                <m:t>min</m:t>
              </m:r>
            </m:e>
            <m:sub>
              <m:r>
                <w:rPr>
                  <w:rFonts w:ascii="Cambria Math" w:hAnsi="Cambria Math"/>
                </w:rPr>
                <m:t>k≠i</m:t>
              </m:r>
            </m:sub>
          </m:sSub>
          <m:f>
            <m:fPr>
              <m:ctrlPr>
                <w:rPr>
                  <w:rFonts w:ascii="Cambria Math" w:hAnsi="Cambria Math"/>
                  <w:bCs/>
                  <w:i/>
                </w:rPr>
              </m:ctrlPr>
            </m:fPr>
            <m:num>
              <m:r>
                <w:rPr>
                  <w:rFonts w:ascii="Cambria Math" w:hAnsi="Cambria Math"/>
                </w:rPr>
                <m:t>1</m:t>
              </m:r>
            </m:num>
            <m:den>
              <m:sSub>
                <m:sSubPr>
                  <m:ctrlPr>
                    <w:rPr>
                      <w:rFonts w:ascii="Cambria Math" w:hAnsi="Cambria Math"/>
                      <w:bCs/>
                      <w:i/>
                    </w:rPr>
                  </m:ctrlPr>
                </m:sSubPr>
                <m:e>
                  <m:r>
                    <w:rPr>
                      <w:rFonts w:ascii="Cambria Math" w:hAnsi="Cambria Math"/>
                    </w:rPr>
                    <m:t>C</m:t>
                  </m:r>
                </m:e>
                <m:sub>
                  <m:r>
                    <w:rPr>
                      <w:rFonts w:ascii="Cambria Math" w:hAnsi="Cambria Math"/>
                    </w:rPr>
                    <m:t>k</m:t>
                  </m:r>
                </m:sub>
              </m:sSub>
            </m:den>
          </m:f>
          <m:nary>
            <m:naryPr>
              <m:chr m:val="∑"/>
              <m:limLoc m:val="undOvr"/>
              <m:supHide m:val="1"/>
              <m:ctrlPr>
                <w:rPr>
                  <w:rFonts w:ascii="Cambria Math" w:hAnsi="Cambria Math"/>
                  <w:bCs/>
                  <w:i/>
                </w:rPr>
              </m:ctrlPr>
            </m:naryPr>
            <m:sub>
              <m:r>
                <w:rPr>
                  <w:rFonts w:ascii="Cambria Math" w:hAnsi="Cambria Math"/>
                </w:rPr>
                <m:t>j∈</m:t>
              </m:r>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k</m:t>
                  </m:r>
                </m:sub>
              </m:sSub>
            </m:sub>
            <m:sup/>
            <m:e>
              <m:r>
                <w:rPr>
                  <w:rFonts w:ascii="Cambria Math" w:hAnsi="Cambria Math"/>
                </w:rPr>
                <m:t>d(i,j)</m:t>
              </m:r>
            </m:e>
          </m:nary>
        </m:oMath>
      </m:oMathPara>
    </w:p>
    <w:p w14:paraId="6433D09F" w14:textId="77777777" w:rsidR="00F21E00" w:rsidRPr="00D4473C" w:rsidRDefault="00F21E00" w:rsidP="00D4473C">
      <w:pPr>
        <w:jc w:val="both"/>
        <w:rPr>
          <w:rFonts w:ascii="Century Gothic" w:hAnsi="Century Gothic"/>
        </w:rPr>
      </w:pPr>
    </w:p>
    <w:p w14:paraId="32D73DFA" w14:textId="77777777" w:rsidR="00F21E00" w:rsidRPr="00D4473C" w:rsidRDefault="00F21E00" w:rsidP="00D4473C">
      <w:pPr>
        <w:jc w:val="both"/>
        <w:rPr>
          <w:rFonts w:ascii="Century Gothic" w:hAnsi="Century Gothic"/>
        </w:rPr>
      </w:pPr>
      <w:r w:rsidRPr="00D4473C">
        <w:rPr>
          <w:rFonts w:ascii="Century Gothic" w:hAnsi="Century Gothic"/>
        </w:rPr>
        <w:t xml:space="preserve">Το </w:t>
      </w:r>
      <w:proofErr w:type="spellStart"/>
      <w:r w:rsidRPr="00D4473C">
        <w:rPr>
          <w:rFonts w:ascii="Century Gothic" w:hAnsi="Century Gothic"/>
        </w:rPr>
        <w:t>Ci</w:t>
      </w:r>
      <w:proofErr w:type="spellEnd"/>
      <w:r w:rsidRPr="00D4473C">
        <w:rPr>
          <w:rFonts w:ascii="Century Gothic" w:hAnsi="Century Gothic"/>
        </w:rPr>
        <w:t xml:space="preserve"> συμβολίζει το πλήθος των στοιχείων της i συστάδας και το d(</w:t>
      </w:r>
      <w:proofErr w:type="spellStart"/>
      <w:r w:rsidRPr="00D4473C">
        <w:rPr>
          <w:rFonts w:ascii="Century Gothic" w:hAnsi="Century Gothic"/>
        </w:rPr>
        <w:t>i,j</w:t>
      </w:r>
      <w:proofErr w:type="spellEnd"/>
      <w:r w:rsidRPr="00D4473C">
        <w:rPr>
          <w:rFonts w:ascii="Century Gothic" w:hAnsi="Century Gothic"/>
        </w:rPr>
        <w:t xml:space="preserve">) την απόσταση μεταξύ των στοιχείων i και j. Ορίζεται ο δείκτης </w:t>
      </w:r>
      <w:proofErr w:type="spellStart"/>
      <w:r w:rsidRPr="00D4473C">
        <w:rPr>
          <w:rFonts w:ascii="Century Gothic" w:hAnsi="Century Gothic"/>
        </w:rPr>
        <w:t>Silhouette</w:t>
      </w:r>
      <w:proofErr w:type="spellEnd"/>
      <w:r w:rsidRPr="00D4473C">
        <w:rPr>
          <w:rFonts w:ascii="Century Gothic" w:hAnsi="Century Gothic"/>
        </w:rPr>
        <w:t xml:space="preserve"> για το στοιχείο i σύμφωνα με τον παρακάτω τύπο:</w:t>
      </w:r>
    </w:p>
    <w:p w14:paraId="06716DF9" w14:textId="77777777" w:rsidR="00F21E00" w:rsidRPr="00D4473C" w:rsidRDefault="00F21E00" w:rsidP="00D4473C">
      <w:pPr>
        <w:jc w:val="both"/>
        <w:rPr>
          <w:rFonts w:ascii="Century Gothic" w:hAnsi="Century Gothic"/>
          <w:i/>
          <w:iCs/>
        </w:rPr>
      </w:pPr>
    </w:p>
    <w:p w14:paraId="4894AE3E" w14:textId="77777777" w:rsidR="00F21E00" w:rsidRPr="00D4473C" w:rsidRDefault="00F21E00" w:rsidP="00D4473C">
      <w:pPr>
        <w:jc w:val="both"/>
        <w:rPr>
          <w:rFonts w:ascii="Century Gothic" w:hAnsi="Century Gothic"/>
          <w:i/>
          <w:iCs/>
          <w:lang w:val="en-US"/>
        </w:rPr>
      </w:pPr>
      <m:oMath>
        <m:r>
          <w:rPr>
            <w:rFonts w:ascii="Cambria Math" w:hAnsi="Cambria Math"/>
            <w:lang w:val="en-US"/>
          </w:rPr>
          <m:t xml:space="preserve">s(i) = </m:t>
        </m:r>
        <m:f>
          <m:fPr>
            <m:ctrlPr>
              <w:rPr>
                <w:rFonts w:ascii="Cambria Math" w:hAnsi="Cambria Math"/>
                <w:i/>
                <w:iCs/>
                <w:lang w:val="en-US"/>
              </w:rPr>
            </m:ctrlPr>
          </m:fPr>
          <m:num>
            <m:r>
              <w:rPr>
                <w:rFonts w:ascii="Cambria Math" w:hAnsi="Cambria Math"/>
                <w:lang w:val="en-US"/>
              </w:rPr>
              <m:t>b(i)-a(i)</m:t>
            </m:r>
          </m:num>
          <m:den>
            <m:r>
              <w:rPr>
                <w:rFonts w:ascii="Cambria Math" w:hAnsi="Cambria Math"/>
                <w:lang w:val="en-US"/>
              </w:rPr>
              <m:t>max</m:t>
            </m:r>
            <m:d>
              <m:dPr>
                <m:begChr m:val="{"/>
                <m:endChr m:val="}"/>
                <m:ctrlPr>
                  <w:rPr>
                    <w:rFonts w:ascii="Cambria Math" w:hAnsi="Cambria Math"/>
                    <w:i/>
                    <w:iCs/>
                    <w:lang w:val="en-US"/>
                  </w:rPr>
                </m:ctrlPr>
              </m:dPr>
              <m:e>
                <m:r>
                  <w:rPr>
                    <w:rFonts w:ascii="Cambria Math" w:hAnsi="Cambria Math"/>
                    <w:lang w:val="en-US"/>
                  </w:rPr>
                  <m:t>a(i),b(i)</m:t>
                </m:r>
              </m:e>
            </m:d>
          </m:den>
        </m:f>
      </m:oMath>
      <w:r w:rsidRPr="00D4473C">
        <w:rPr>
          <w:rFonts w:ascii="Century Gothic" w:hAnsi="Century Gothic"/>
          <w:i/>
          <w:iCs/>
          <w:lang w:val="en-US"/>
        </w:rPr>
        <w:t xml:space="preserve">, if </w:t>
      </w:r>
      <m:oMath>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&gt;1</m:t>
        </m:r>
      </m:oMath>
    </w:p>
    <w:p w14:paraId="0AED50A0" w14:textId="77777777" w:rsidR="00F21E00" w:rsidRPr="00D4473C" w:rsidRDefault="00F21E00" w:rsidP="00D4473C">
      <w:pPr>
        <w:jc w:val="both"/>
        <w:rPr>
          <w:rFonts w:ascii="Century Gothic" w:hAnsi="Century Gothic"/>
          <w:i/>
          <w:iCs/>
          <w:lang w:val="en-US"/>
        </w:rPr>
      </w:pPr>
    </w:p>
    <w:p w14:paraId="6288631B" w14:textId="2769B84A" w:rsidR="00F21E00" w:rsidRPr="00D4473C" w:rsidRDefault="00F21E00" w:rsidP="00D4473C">
      <w:pPr>
        <w:jc w:val="both"/>
        <w:rPr>
          <w:rFonts w:ascii="Century Gothic" w:hAnsi="Century Gothic"/>
          <w:bCs/>
          <w:i/>
          <w:iCs/>
          <w:lang w:val="en-US"/>
        </w:rPr>
      </w:pPr>
      <m:oMathPara>
        <m:oMath>
          <m:r>
            <w:rPr>
              <w:rFonts w:ascii="Cambria Math" w:hAnsi="Cambria Math"/>
              <w:lang w:val="en-US"/>
            </w:rPr>
            <m:t xml:space="preserve">s(i)=0, if </m:t>
          </m:r>
          <m:d>
            <m:dPr>
              <m:begChr m:val="|"/>
              <m:endChr m:val="|"/>
              <m:ctrlPr>
                <w:rPr>
                  <w:rFonts w:ascii="Cambria Math" w:hAnsi="Cambria Math"/>
                  <w:bCs/>
                  <w:i/>
                  <w:iCs/>
                  <w:lang w:val="en-US"/>
                </w:rPr>
              </m:ctrlPr>
            </m:dPr>
            <m:e>
              <m:sSub>
                <m:sSubPr>
                  <m:ctrlPr>
                    <w:rPr>
                      <w:rFonts w:ascii="Cambria Math" w:hAnsi="Cambria Math"/>
                      <w:bCs/>
                      <w:i/>
                      <w:iCs/>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=1</m:t>
          </m:r>
        </m:oMath>
      </m:oMathPara>
    </w:p>
    <w:p w14:paraId="1DCFAE80" w14:textId="43662025" w:rsidR="00D44EFC" w:rsidRPr="00D4473C" w:rsidRDefault="00D44EFC" w:rsidP="00D4473C">
      <w:pPr>
        <w:jc w:val="both"/>
        <w:rPr>
          <w:rFonts w:ascii="Century Gothic" w:hAnsi="Century Gothic"/>
          <w:bCs/>
          <w:i/>
          <w:iCs/>
          <w:lang w:val="en-US"/>
        </w:rPr>
      </w:pPr>
    </w:p>
    <w:p w14:paraId="3FEBF565" w14:textId="5A32083E" w:rsidR="00D44EFC" w:rsidRPr="00D4473C" w:rsidRDefault="00D44EFC" w:rsidP="00D4473C">
      <w:pPr>
        <w:jc w:val="both"/>
        <w:rPr>
          <w:rFonts w:ascii="Century Gothic" w:hAnsi="Century Gothic"/>
          <w:bCs/>
          <w:i/>
          <w:iCs/>
          <w:lang w:val="en-US"/>
        </w:rPr>
      </w:pPr>
    </w:p>
    <w:p w14:paraId="4BD4C3E8" w14:textId="5FF8BC6D" w:rsidR="00D44EFC" w:rsidRPr="00D4473C" w:rsidRDefault="008817F3" w:rsidP="008817F3">
      <w:pPr>
        <w:rPr>
          <w:rFonts w:ascii="Century Gothic" w:hAnsi="Century Gothic"/>
          <w:lang w:val="en-US"/>
        </w:rPr>
      </w:pPr>
      <w:r>
        <w:rPr>
          <w:rFonts w:ascii="Century Gothic" w:hAnsi="Century Gothic"/>
          <w:lang w:val="en-US"/>
        </w:rPr>
        <w:br w:type="page"/>
      </w:r>
    </w:p>
    <w:p w14:paraId="3A0697B1" w14:textId="5CDCBA1B" w:rsidR="00FA10A8" w:rsidRPr="008817F3" w:rsidRDefault="00FA10A8" w:rsidP="008817F3">
      <w:pPr>
        <w:pStyle w:val="Heading3"/>
        <w:rPr>
          <w:rFonts w:ascii="Century Gothic" w:hAnsi="Century Gothic"/>
        </w:rPr>
      </w:pPr>
      <w:bookmarkStart w:id="88" w:name="_Toc147149259"/>
      <w:bookmarkStart w:id="89" w:name="_Toc155356060"/>
      <w:r w:rsidRPr="008817F3">
        <w:rPr>
          <w:rFonts w:ascii="Century Gothic" w:hAnsi="Century Gothic"/>
        </w:rPr>
        <w:lastRenderedPageBreak/>
        <w:t>4.3.6</w:t>
      </w:r>
      <w:r w:rsidRPr="008817F3">
        <w:rPr>
          <w:rFonts w:ascii="Century Gothic" w:hAnsi="Century Gothic"/>
        </w:rPr>
        <w:tab/>
        <w:t>Κανόνας του αγκώνα</w:t>
      </w:r>
      <w:bookmarkEnd w:id="88"/>
      <w:bookmarkEnd w:id="89"/>
    </w:p>
    <w:p w14:paraId="1ADC95FF" w14:textId="1B73189A" w:rsidR="002C2A4F" w:rsidRDefault="002C2A4F" w:rsidP="002C2A4F"/>
    <w:p w14:paraId="298391EE" w14:textId="16AA7FAB" w:rsidR="002C2A4F" w:rsidRPr="002C2A4F" w:rsidRDefault="002C2A4F" w:rsidP="002C2A4F">
      <w:pPr>
        <w:rPr>
          <w:rFonts w:ascii="Century Gothic" w:hAnsi="Century Gothic"/>
        </w:rPr>
      </w:pPr>
      <w:r w:rsidRPr="00A66C51">
        <w:rPr>
          <w:rFonts w:ascii="Century Gothic" w:hAnsi="Century Gothic"/>
        </w:rPr>
        <w:t xml:space="preserve">Ο κανόνας του αγκώνα διατυπώθηκε για πρώτη φορά από τον R. </w:t>
      </w:r>
      <w:proofErr w:type="spellStart"/>
      <w:r w:rsidRPr="00A66C51">
        <w:rPr>
          <w:rFonts w:ascii="Century Gothic" w:hAnsi="Century Gothic"/>
        </w:rPr>
        <w:t>Thorndike</w:t>
      </w:r>
      <w:proofErr w:type="spellEnd"/>
      <w:r w:rsidRPr="00A66C51">
        <w:rPr>
          <w:rFonts w:ascii="Century Gothic" w:hAnsi="Century Gothic"/>
        </w:rPr>
        <w:t xml:space="preserve"> το 1953. Η επινόηση αυτού του κανόνα αποτελεί μια σημαντική συνεισφορά στον τομέα της συσταδοποίησης και έχει γίνει ευρέως διαδεδομένη τεχνική για την εύρεση του βέλτιστου αριθμού συστάδων σε πολλούς αλγορίθμους συσταδοποίησης.</w:t>
      </w:r>
    </w:p>
    <w:p w14:paraId="5BD244F5" w14:textId="77777777" w:rsidR="00FA10A8" w:rsidRPr="00FA10A8" w:rsidRDefault="00FA10A8" w:rsidP="00FA10A8"/>
    <w:p w14:paraId="42085D98" w14:textId="77777777" w:rsidR="002C2A4F" w:rsidRDefault="00FA10A8" w:rsidP="00FA10A8">
      <w:pPr>
        <w:rPr>
          <w:rFonts w:ascii="Century Gothic" w:hAnsi="Century Gothic"/>
        </w:rPr>
      </w:pPr>
      <w:r w:rsidRPr="00A66C51">
        <w:rPr>
          <w:rFonts w:ascii="Century Gothic" w:hAnsi="Century Gothic"/>
        </w:rPr>
        <w:t>Ο κανόνας του αγκώνα (</w:t>
      </w:r>
      <w:proofErr w:type="spellStart"/>
      <w:r w:rsidRPr="00A66C51">
        <w:rPr>
          <w:rFonts w:ascii="Century Gothic" w:hAnsi="Century Gothic"/>
        </w:rPr>
        <w:t>Elbow</w:t>
      </w:r>
      <w:proofErr w:type="spellEnd"/>
      <w:r w:rsidRPr="00A66C51">
        <w:rPr>
          <w:rFonts w:ascii="Century Gothic" w:hAnsi="Century Gothic"/>
        </w:rPr>
        <w:t xml:space="preserve"> </w:t>
      </w:r>
      <w:proofErr w:type="spellStart"/>
      <w:r w:rsidRPr="00A66C51">
        <w:rPr>
          <w:rFonts w:ascii="Century Gothic" w:hAnsi="Century Gothic"/>
        </w:rPr>
        <w:t>method</w:t>
      </w:r>
      <w:proofErr w:type="spellEnd"/>
      <w:r w:rsidRPr="00A66C51">
        <w:rPr>
          <w:rFonts w:ascii="Century Gothic" w:hAnsi="Century Gothic"/>
        </w:rPr>
        <w:t>) είναι μια τεχνική που χρησιμοποιείται για τον καθορισμό του κατάλληλου αριθμού συστάδων σε έναν αλγόριθμο συσταδοποίησης, κυρίως στον αλγόριθμο k-</w:t>
      </w:r>
      <w:proofErr w:type="spellStart"/>
      <w:r w:rsidRPr="00A66C51">
        <w:rPr>
          <w:rFonts w:ascii="Century Gothic" w:hAnsi="Century Gothic"/>
        </w:rPr>
        <w:t>means</w:t>
      </w:r>
      <w:proofErr w:type="spellEnd"/>
      <w:r w:rsidRPr="00A66C51">
        <w:rPr>
          <w:rFonts w:ascii="Century Gothic" w:hAnsi="Century Gothic"/>
        </w:rPr>
        <w:t>. Ο κανόνας αυτός παρέχει μια ευκρινή ένδειξη για τον αριθμό των συστάδων που προσφέρει τα καλύτερα αποτελέσματα, όπου η αύξηση ή μείωση του αριθμού των συστάδων δεν έχει σημαντική επίδραση στην ποιότητα της συσταδοποίησης.</w:t>
      </w:r>
    </w:p>
    <w:p w14:paraId="28461CF4" w14:textId="77777777" w:rsidR="002C2A4F" w:rsidRDefault="002C2A4F" w:rsidP="00FA10A8">
      <w:pPr>
        <w:rPr>
          <w:rFonts w:ascii="Century Gothic" w:hAnsi="Century Gothic"/>
        </w:rPr>
      </w:pPr>
    </w:p>
    <w:p w14:paraId="29F6373F" w14:textId="66BE3DBC" w:rsidR="00FA10A8" w:rsidRPr="00A66C51" w:rsidRDefault="002C2A4F" w:rsidP="00FA10A8">
      <w:pPr>
        <w:rPr>
          <w:rFonts w:ascii="Century Gothic" w:hAnsi="Century Gothic"/>
        </w:rPr>
      </w:pPr>
      <w:r>
        <w:rPr>
          <w:rFonts w:ascii="Century Gothic" w:hAnsi="Century Gothic"/>
        </w:rPr>
        <w:t xml:space="preserve">Βήματα της μεθόδου: </w:t>
      </w:r>
      <w:r w:rsidR="00651B92">
        <w:rPr>
          <w:rFonts w:ascii="Century Gothic" w:hAnsi="Century Gothic"/>
        </w:rPr>
        <w:br/>
      </w:r>
    </w:p>
    <w:p w14:paraId="65B22C79" w14:textId="2ACF4A0C" w:rsidR="00FA10A8" w:rsidRPr="00A66C51" w:rsidRDefault="00FA10A8" w:rsidP="00FA10A8">
      <w:pPr>
        <w:numPr>
          <w:ilvl w:val="0"/>
          <w:numId w:val="40"/>
        </w:numPr>
        <w:rPr>
          <w:rFonts w:ascii="Century Gothic" w:hAnsi="Century Gothic"/>
        </w:rPr>
      </w:pPr>
      <w:r w:rsidRPr="00A66C51">
        <w:rPr>
          <w:rFonts w:ascii="Century Gothic" w:hAnsi="Century Gothic"/>
        </w:rPr>
        <w:t>Εκτέλεση του αλγορίθμου συσταδοποίησης (π.χ. k-</w:t>
      </w:r>
      <w:proofErr w:type="spellStart"/>
      <w:r w:rsidRPr="00A66C51">
        <w:rPr>
          <w:rFonts w:ascii="Century Gothic" w:hAnsi="Century Gothic"/>
        </w:rPr>
        <w:t>means</w:t>
      </w:r>
      <w:proofErr w:type="spellEnd"/>
      <w:r w:rsidRPr="00A66C51">
        <w:rPr>
          <w:rFonts w:ascii="Century Gothic" w:hAnsi="Century Gothic"/>
        </w:rPr>
        <w:t>) για διάφορους αριθμούς συστάδων, από 1 έως ένα μέγιστο προκαθορισμένο αριθμό.</w:t>
      </w:r>
    </w:p>
    <w:p w14:paraId="7F610DD2" w14:textId="36B62DD1" w:rsidR="00FA10A8" w:rsidRPr="00A66C51" w:rsidRDefault="00FA10A8" w:rsidP="00FA10A8">
      <w:pPr>
        <w:numPr>
          <w:ilvl w:val="0"/>
          <w:numId w:val="40"/>
        </w:numPr>
        <w:rPr>
          <w:rFonts w:ascii="Century Gothic" w:hAnsi="Century Gothic"/>
        </w:rPr>
      </w:pPr>
      <w:r w:rsidRPr="00A66C51">
        <w:rPr>
          <w:rFonts w:ascii="Century Gothic" w:hAnsi="Century Gothic"/>
        </w:rPr>
        <w:t xml:space="preserve">Υπολογισμός του </w:t>
      </w:r>
      <w:r w:rsidR="00A66C51" w:rsidRPr="00A66C51">
        <w:rPr>
          <w:rFonts w:ascii="Century Gothic" w:hAnsi="Century Gothic"/>
        </w:rPr>
        <w:t>αθροίσματος</w:t>
      </w:r>
      <w:r w:rsidRPr="00A66C51">
        <w:rPr>
          <w:rFonts w:ascii="Century Gothic" w:hAnsi="Century Gothic"/>
        </w:rPr>
        <w:t xml:space="preserve"> των τετραγώνων των αποστάσεων από τα κέντρα των συστάδων για κάθε αριθμό συστάδων.</w:t>
      </w:r>
    </w:p>
    <w:p w14:paraId="495C38C2" w14:textId="77777777" w:rsidR="00FA10A8" w:rsidRPr="00A66C51" w:rsidRDefault="00FA10A8" w:rsidP="00FA10A8">
      <w:pPr>
        <w:numPr>
          <w:ilvl w:val="0"/>
          <w:numId w:val="40"/>
        </w:numPr>
        <w:rPr>
          <w:rFonts w:ascii="Century Gothic" w:hAnsi="Century Gothic"/>
        </w:rPr>
      </w:pPr>
      <w:r w:rsidRPr="00A66C51">
        <w:rPr>
          <w:rFonts w:ascii="Century Gothic" w:hAnsi="Century Gothic"/>
        </w:rPr>
        <w:t>Σχεδίαση ενός γραφήματος με τον αριθμό των συστάδων στον οριζόντιο άξονα και το άθροισμα των τετραγώνων των αποστάσεων στον κατακόρυφο άξονα.</w:t>
      </w:r>
    </w:p>
    <w:p w14:paraId="71FA53E6" w14:textId="4C7FD6CC" w:rsidR="00FA10A8" w:rsidRPr="00A66C51" w:rsidRDefault="00FA10A8" w:rsidP="00FA10A8">
      <w:pPr>
        <w:numPr>
          <w:ilvl w:val="0"/>
          <w:numId w:val="40"/>
        </w:numPr>
        <w:rPr>
          <w:rFonts w:ascii="Century Gothic" w:hAnsi="Century Gothic"/>
        </w:rPr>
      </w:pPr>
      <w:r w:rsidRPr="00A66C51">
        <w:rPr>
          <w:rFonts w:ascii="Century Gothic" w:hAnsi="Century Gothic"/>
        </w:rPr>
        <w:t xml:space="preserve">Αναζήτηση του σημείου στο γράφημα όπου η καμπύλη του </w:t>
      </w:r>
      <w:r w:rsidR="00651B92" w:rsidRPr="00A66C51">
        <w:rPr>
          <w:rFonts w:ascii="Century Gothic" w:hAnsi="Century Gothic"/>
        </w:rPr>
        <w:t>αθροίσματος</w:t>
      </w:r>
      <w:r w:rsidRPr="00A66C51">
        <w:rPr>
          <w:rFonts w:ascii="Century Gothic" w:hAnsi="Century Gothic"/>
        </w:rPr>
        <w:t xml:space="preserve"> των τετραγώνων των αποστάσεων αλλάζει την κατεύθυνσή της και μοιάζει με έναν "αγκώνα".</w:t>
      </w:r>
    </w:p>
    <w:p w14:paraId="2B718E33" w14:textId="5F60308A" w:rsidR="00FA10A8" w:rsidRDefault="00FA10A8" w:rsidP="00FA10A8">
      <w:pPr>
        <w:numPr>
          <w:ilvl w:val="0"/>
          <w:numId w:val="40"/>
        </w:numPr>
        <w:rPr>
          <w:rFonts w:ascii="Century Gothic" w:hAnsi="Century Gothic"/>
        </w:rPr>
      </w:pPr>
      <w:r w:rsidRPr="00A66C51">
        <w:rPr>
          <w:rFonts w:ascii="Century Gothic" w:hAnsi="Century Gothic"/>
        </w:rPr>
        <w:t>Επιλογή του αριθμού των συστάδων στο σημείο όπου βρίσκεται ο "αγκώνας". Αυτός ο αριθμός συστάδων θεωρείται ο βέλτιστος.</w:t>
      </w:r>
    </w:p>
    <w:p w14:paraId="08331592" w14:textId="77777777" w:rsidR="00651B92" w:rsidRPr="00A66C51" w:rsidRDefault="00651B92" w:rsidP="00651B92">
      <w:pPr>
        <w:ind w:left="720"/>
        <w:rPr>
          <w:rFonts w:ascii="Century Gothic" w:hAnsi="Century Gothic"/>
        </w:rPr>
      </w:pPr>
    </w:p>
    <w:p w14:paraId="3E6906E1" w14:textId="5CB07E83" w:rsidR="00FA10A8" w:rsidRDefault="00FA10A8" w:rsidP="00FA10A8">
      <w:pPr>
        <w:rPr>
          <w:rFonts w:ascii="Century Gothic" w:hAnsi="Century Gothic"/>
        </w:rPr>
      </w:pPr>
      <w:r w:rsidRPr="00A66C51">
        <w:rPr>
          <w:rFonts w:ascii="Century Gothic" w:hAnsi="Century Gothic"/>
        </w:rPr>
        <w:t xml:space="preserve">Σημειώνεται ότι, αν και μεγαλύτερος αριθμός συστάδων μπορεί να βελτιώσει την απόδοση στα δεδομένα εκπαίδευσης, η χρήση ενός πολύ μεγάλου αριθμού συστάδων μπορεί να οδηγήσει σε </w:t>
      </w:r>
      <w:proofErr w:type="spellStart"/>
      <w:r w:rsidRPr="00A66C51">
        <w:rPr>
          <w:rFonts w:ascii="Century Gothic" w:hAnsi="Century Gothic"/>
        </w:rPr>
        <w:t>overfitting</w:t>
      </w:r>
      <w:proofErr w:type="spellEnd"/>
      <w:r w:rsidRPr="00A66C51">
        <w:rPr>
          <w:rFonts w:ascii="Century Gothic" w:hAnsi="Century Gothic"/>
        </w:rPr>
        <w:t>, όπου το μοντέλο είναι υπερβολικά προσαρμοσμένο στα δεδομένα εκπαίδευσης και χάνει την ικανότητα γενίκευσης σε νέα δεδομένα.</w:t>
      </w:r>
    </w:p>
    <w:p w14:paraId="79F25655" w14:textId="77777777" w:rsidR="00651B92" w:rsidRPr="00A66C51" w:rsidRDefault="00651B92" w:rsidP="00FA10A8">
      <w:pPr>
        <w:rPr>
          <w:rFonts w:ascii="Century Gothic" w:hAnsi="Century Gothic"/>
        </w:rPr>
      </w:pPr>
    </w:p>
    <w:p w14:paraId="68FE7C5B" w14:textId="77777777" w:rsidR="00FA10A8" w:rsidRPr="004C155C" w:rsidRDefault="00FA10A8" w:rsidP="00FA10A8"/>
    <w:p w14:paraId="05F5ACF1" w14:textId="25F07ACB" w:rsidR="00FA10A8" w:rsidRPr="004C155C" w:rsidRDefault="00FA10A8" w:rsidP="00FA10A8">
      <w:pPr>
        <w:spacing w:after="160" w:line="259" w:lineRule="auto"/>
        <w:rPr>
          <w:b/>
        </w:rPr>
      </w:pPr>
      <w:bookmarkStart w:id="90" w:name="_ΜΕΘΟΔΟΛΟΓΙΑ"/>
      <w:bookmarkEnd w:id="90"/>
      <w:r w:rsidRPr="004C155C">
        <w:rPr>
          <w:b/>
        </w:rPr>
        <w:br w:type="page"/>
      </w:r>
    </w:p>
    <w:p w14:paraId="5CC812E0" w14:textId="15539FF2" w:rsidR="001773E8" w:rsidRPr="00C4395A" w:rsidRDefault="00143AE0" w:rsidP="00571B8A">
      <w:pPr>
        <w:pStyle w:val="Heading1"/>
        <w:jc w:val="both"/>
        <w:rPr>
          <w:rFonts w:ascii="Century Gothic" w:eastAsia="Times New Roman" w:hAnsi="Century Gothic"/>
          <w:sz w:val="28"/>
          <w:szCs w:val="28"/>
        </w:rPr>
      </w:pPr>
      <w:bookmarkStart w:id="91" w:name="_Toc155356061"/>
      <w:r w:rsidRPr="00AF5ED5">
        <w:rPr>
          <w:rFonts w:ascii="Century Gothic" w:hAnsi="Century Gothic"/>
          <w:sz w:val="28"/>
          <w:szCs w:val="28"/>
        </w:rPr>
        <w:lastRenderedPageBreak/>
        <w:t>Κεφάλαιο</w:t>
      </w:r>
      <w:r w:rsidR="00C573D7" w:rsidRPr="00C573D7">
        <w:rPr>
          <w:rFonts w:ascii="Century Gothic" w:hAnsi="Century Gothic"/>
          <w:sz w:val="28"/>
          <w:szCs w:val="28"/>
        </w:rPr>
        <w:t xml:space="preserve"> 5</w:t>
      </w:r>
      <w:r w:rsidR="00C573D7" w:rsidRPr="00C573D7">
        <w:rPr>
          <w:rFonts w:ascii="Century Gothic" w:hAnsi="Century Gothic"/>
          <w:sz w:val="28"/>
          <w:szCs w:val="28"/>
          <w:vertAlign w:val="superscript"/>
        </w:rPr>
        <w:t>ο</w:t>
      </w:r>
      <w:r w:rsidR="00C573D7">
        <w:rPr>
          <w:rFonts w:ascii="Century Gothic" w:hAnsi="Century Gothic"/>
          <w:sz w:val="28"/>
          <w:szCs w:val="28"/>
        </w:rPr>
        <w:t xml:space="preserve">: </w:t>
      </w:r>
      <w:r w:rsidR="00640150" w:rsidRPr="00AF5ED5">
        <w:rPr>
          <w:rFonts w:ascii="Century Gothic" w:hAnsi="Century Gothic"/>
          <w:sz w:val="28"/>
          <w:szCs w:val="28"/>
        </w:rPr>
        <w:t xml:space="preserve">Παρουσίαση </w:t>
      </w:r>
      <w:r w:rsidR="00C3050F">
        <w:rPr>
          <w:rFonts w:ascii="Century Gothic" w:hAnsi="Century Gothic"/>
          <w:sz w:val="28"/>
          <w:szCs w:val="28"/>
        </w:rPr>
        <w:t>κ</w:t>
      </w:r>
      <w:r w:rsidR="00AF5ED5" w:rsidRPr="00AF5ED5">
        <w:rPr>
          <w:rFonts w:ascii="Century Gothic" w:hAnsi="Century Gothic"/>
          <w:sz w:val="28"/>
          <w:szCs w:val="28"/>
        </w:rPr>
        <w:t xml:space="preserve">αι </w:t>
      </w:r>
      <w:r w:rsidR="00640150" w:rsidRPr="00AF5ED5">
        <w:rPr>
          <w:rFonts w:ascii="Century Gothic" w:hAnsi="Century Gothic"/>
          <w:sz w:val="28"/>
          <w:szCs w:val="28"/>
        </w:rPr>
        <w:t>Ε</w:t>
      </w:r>
      <w:r w:rsidRPr="00AF5ED5">
        <w:rPr>
          <w:rFonts w:ascii="Century Gothic" w:hAnsi="Century Gothic"/>
          <w:sz w:val="28"/>
          <w:szCs w:val="28"/>
        </w:rPr>
        <w:t>φαρμογή Μεθοδολογίας</w:t>
      </w:r>
      <w:r w:rsidR="00AF5ED5" w:rsidRPr="00AF5ED5">
        <w:rPr>
          <w:rFonts w:ascii="Century Gothic" w:hAnsi="Century Gothic"/>
          <w:sz w:val="28"/>
          <w:szCs w:val="28"/>
        </w:rPr>
        <w:t xml:space="preserve">: </w:t>
      </w:r>
      <w:r w:rsidRPr="00AF5ED5">
        <w:rPr>
          <w:rFonts w:ascii="Century Gothic" w:eastAsia="Times New Roman" w:hAnsi="Century Gothic"/>
          <w:sz w:val="28"/>
          <w:szCs w:val="28"/>
        </w:rPr>
        <w:t xml:space="preserve">Τμηματοποίηση </w:t>
      </w:r>
      <w:r w:rsidR="00C3050F">
        <w:rPr>
          <w:rFonts w:ascii="Century Gothic" w:eastAsia="Times New Roman" w:hAnsi="Century Gothic"/>
          <w:sz w:val="28"/>
          <w:szCs w:val="28"/>
        </w:rPr>
        <w:t>κ</w:t>
      </w:r>
      <w:r w:rsidR="00AF5ED5" w:rsidRPr="00AF5ED5">
        <w:rPr>
          <w:rFonts w:ascii="Century Gothic" w:eastAsia="Times New Roman" w:hAnsi="Century Gothic"/>
          <w:sz w:val="28"/>
          <w:szCs w:val="28"/>
        </w:rPr>
        <w:t xml:space="preserve">αι </w:t>
      </w:r>
      <w:r w:rsidRPr="00AF5ED5">
        <w:rPr>
          <w:rFonts w:ascii="Century Gothic" w:eastAsia="Times New Roman" w:hAnsi="Century Gothic"/>
          <w:sz w:val="28"/>
          <w:szCs w:val="28"/>
        </w:rPr>
        <w:t xml:space="preserve">Ανάλυση Αγοράς </w:t>
      </w:r>
      <w:r w:rsidR="00C3050F">
        <w:rPr>
          <w:rFonts w:ascii="Century Gothic" w:eastAsia="Times New Roman" w:hAnsi="Century Gothic"/>
          <w:sz w:val="28"/>
          <w:szCs w:val="28"/>
        </w:rPr>
        <w:t>μ</w:t>
      </w:r>
      <w:r w:rsidR="00AF5ED5" w:rsidRPr="00AF5ED5">
        <w:rPr>
          <w:rFonts w:ascii="Century Gothic" w:eastAsia="Times New Roman" w:hAnsi="Century Gothic"/>
          <w:sz w:val="28"/>
          <w:szCs w:val="28"/>
        </w:rPr>
        <w:t xml:space="preserve">ε </w:t>
      </w:r>
      <w:r w:rsidRPr="00AF5ED5">
        <w:rPr>
          <w:rFonts w:ascii="Century Gothic" w:eastAsia="Times New Roman" w:hAnsi="Century Gothic"/>
          <w:sz w:val="28"/>
          <w:szCs w:val="28"/>
          <w:lang w:val="en-US"/>
        </w:rPr>
        <w:t>SOM</w:t>
      </w:r>
      <w:r w:rsidRPr="00AF5ED5">
        <w:rPr>
          <w:rFonts w:ascii="Century Gothic" w:eastAsia="Times New Roman" w:hAnsi="Century Gothic"/>
          <w:sz w:val="28"/>
          <w:szCs w:val="28"/>
        </w:rPr>
        <w:t xml:space="preserve"> </w:t>
      </w:r>
      <w:r w:rsidR="00C3050F">
        <w:rPr>
          <w:rFonts w:ascii="Century Gothic" w:eastAsia="Times New Roman" w:hAnsi="Century Gothic"/>
          <w:sz w:val="28"/>
          <w:szCs w:val="28"/>
        </w:rPr>
        <w:t>κ</w:t>
      </w:r>
      <w:r w:rsidR="00AF5ED5" w:rsidRPr="00AF5ED5">
        <w:rPr>
          <w:rFonts w:ascii="Century Gothic" w:eastAsia="Times New Roman" w:hAnsi="Century Gothic"/>
          <w:sz w:val="28"/>
          <w:szCs w:val="28"/>
        </w:rPr>
        <w:t xml:space="preserve">αι </w:t>
      </w:r>
      <w:r w:rsidRPr="00AF5ED5">
        <w:rPr>
          <w:rFonts w:ascii="Century Gothic" w:eastAsia="Times New Roman" w:hAnsi="Century Gothic"/>
          <w:sz w:val="28"/>
          <w:szCs w:val="28"/>
          <w:lang w:val="en-US"/>
        </w:rPr>
        <w:t>K</w:t>
      </w:r>
      <w:r w:rsidR="00AF5ED5" w:rsidRPr="00AF5ED5">
        <w:rPr>
          <w:rFonts w:ascii="Century Gothic" w:eastAsia="Times New Roman" w:hAnsi="Century Gothic"/>
          <w:sz w:val="28"/>
          <w:szCs w:val="28"/>
        </w:rPr>
        <w:t>-</w:t>
      </w:r>
      <w:r w:rsidR="00AF5ED5" w:rsidRPr="00AF5ED5">
        <w:rPr>
          <w:rFonts w:ascii="Century Gothic" w:eastAsia="Times New Roman" w:hAnsi="Century Gothic"/>
          <w:sz w:val="28"/>
          <w:szCs w:val="28"/>
          <w:lang w:val="en-US"/>
        </w:rPr>
        <w:t>Means</w:t>
      </w:r>
      <w:bookmarkEnd w:id="91"/>
    </w:p>
    <w:p w14:paraId="61A48656" w14:textId="77777777" w:rsidR="001C72C5" w:rsidRPr="00C4395A" w:rsidRDefault="001C72C5" w:rsidP="001C72C5"/>
    <w:p w14:paraId="768DFCA4" w14:textId="44757B0E" w:rsidR="001773E8" w:rsidRPr="00AF5ED5" w:rsidRDefault="00AF5ED5" w:rsidP="00D4473C">
      <w:pPr>
        <w:pStyle w:val="Heading2"/>
        <w:jc w:val="both"/>
        <w:rPr>
          <w:rFonts w:ascii="Century Gothic" w:hAnsi="Century Gothic"/>
          <w:sz w:val="24"/>
          <w:szCs w:val="24"/>
        </w:rPr>
      </w:pPr>
      <w:bookmarkStart w:id="92" w:name="_Toc155356062"/>
      <w:r w:rsidRPr="00AF5ED5">
        <w:rPr>
          <w:rFonts w:ascii="Century Gothic" w:hAnsi="Century Gothic"/>
          <w:sz w:val="24"/>
          <w:szCs w:val="24"/>
        </w:rPr>
        <w:t>5.1</w:t>
      </w:r>
      <w:r w:rsidRPr="00AF5ED5">
        <w:rPr>
          <w:rFonts w:ascii="Century Gothic" w:hAnsi="Century Gothic"/>
          <w:sz w:val="24"/>
          <w:szCs w:val="24"/>
        </w:rPr>
        <w:tab/>
        <w:t>Εισαγωγή</w:t>
      </w:r>
      <w:bookmarkEnd w:id="92"/>
    </w:p>
    <w:p w14:paraId="766101E3" w14:textId="77777777" w:rsidR="001773E8" w:rsidRPr="00D4473C" w:rsidRDefault="001773E8" w:rsidP="00D4473C">
      <w:pPr>
        <w:jc w:val="both"/>
        <w:rPr>
          <w:rFonts w:ascii="Century Gothic" w:hAnsi="Century Gothic"/>
        </w:rPr>
      </w:pPr>
    </w:p>
    <w:p w14:paraId="63871C22" w14:textId="374561B0" w:rsidR="001773E8" w:rsidRPr="00D4473C" w:rsidRDefault="001773E8" w:rsidP="00D4473C">
      <w:pPr>
        <w:jc w:val="both"/>
        <w:rPr>
          <w:rFonts w:ascii="Century Gothic" w:hAnsi="Century Gothic"/>
        </w:rPr>
      </w:pPr>
      <w:r w:rsidRPr="00D4473C">
        <w:rPr>
          <w:rFonts w:ascii="Century Gothic" w:hAnsi="Century Gothic"/>
        </w:rPr>
        <w:t>Στο παρών κεφάλαιο</w:t>
      </w:r>
      <w:r w:rsidR="00640150">
        <w:rPr>
          <w:rFonts w:ascii="Century Gothic" w:hAnsi="Century Gothic"/>
        </w:rPr>
        <w:t xml:space="preserve"> παρουσιάζεται και</w:t>
      </w:r>
      <w:r w:rsidRPr="00D4473C">
        <w:rPr>
          <w:rFonts w:ascii="Century Gothic" w:hAnsi="Century Gothic"/>
        </w:rPr>
        <w:t xml:space="preserve"> πραγματοποιείται η τμηματοποίηση και η ανάλυση της αγοράς</w:t>
      </w:r>
      <w:r w:rsidR="00640150">
        <w:rPr>
          <w:rFonts w:ascii="Century Gothic" w:hAnsi="Century Gothic"/>
        </w:rPr>
        <w:t>.</w:t>
      </w:r>
    </w:p>
    <w:p w14:paraId="07883A64" w14:textId="77777777" w:rsidR="001773E8" w:rsidRPr="00D4473C" w:rsidRDefault="001773E8" w:rsidP="00D4473C">
      <w:pPr>
        <w:jc w:val="both"/>
        <w:rPr>
          <w:rFonts w:ascii="Century Gothic" w:hAnsi="Century Gothic"/>
        </w:rPr>
      </w:pPr>
    </w:p>
    <w:p w14:paraId="0665A244" w14:textId="026DE046" w:rsidR="001773E8" w:rsidRPr="00AF5ED5" w:rsidRDefault="00AF5ED5" w:rsidP="00D4473C">
      <w:pPr>
        <w:pStyle w:val="Heading2"/>
        <w:jc w:val="both"/>
        <w:rPr>
          <w:rFonts w:ascii="Century Gothic" w:hAnsi="Century Gothic"/>
          <w:sz w:val="24"/>
          <w:szCs w:val="24"/>
        </w:rPr>
      </w:pPr>
      <w:bookmarkStart w:id="93" w:name="_Toc155356063"/>
      <w:r w:rsidRPr="00AF5ED5">
        <w:rPr>
          <w:rFonts w:ascii="Century Gothic" w:hAnsi="Century Gothic"/>
          <w:sz w:val="24"/>
          <w:szCs w:val="24"/>
        </w:rPr>
        <w:t>5.2</w:t>
      </w:r>
      <w:r w:rsidRPr="00AF5ED5">
        <w:rPr>
          <w:rFonts w:ascii="Century Gothic" w:hAnsi="Century Gothic"/>
          <w:sz w:val="24"/>
          <w:szCs w:val="24"/>
        </w:rPr>
        <w:tab/>
        <w:t>Δεδομένα</w:t>
      </w:r>
      <w:bookmarkEnd w:id="93"/>
      <w:r w:rsidRPr="00AF5ED5">
        <w:rPr>
          <w:rFonts w:ascii="Century Gothic" w:hAnsi="Century Gothic"/>
          <w:sz w:val="24"/>
          <w:szCs w:val="24"/>
        </w:rPr>
        <w:t xml:space="preserve"> </w:t>
      </w:r>
    </w:p>
    <w:p w14:paraId="7FC60995" w14:textId="77777777" w:rsidR="001773E8" w:rsidRPr="00D4473C" w:rsidRDefault="001773E8" w:rsidP="00D4473C">
      <w:pPr>
        <w:jc w:val="both"/>
        <w:rPr>
          <w:rFonts w:ascii="Century Gothic" w:hAnsi="Century Gothic"/>
        </w:rPr>
      </w:pPr>
    </w:p>
    <w:p w14:paraId="5C53755C" w14:textId="7C134848" w:rsidR="00470E71" w:rsidRPr="005A2BFB" w:rsidRDefault="001773E8" w:rsidP="00470E71">
      <w:pPr>
        <w:jc w:val="both"/>
        <w:rPr>
          <w:rFonts w:ascii="Century Gothic" w:hAnsi="Century Gothic"/>
        </w:rPr>
      </w:pPr>
      <w:r w:rsidRPr="005A2BFB">
        <w:rPr>
          <w:rFonts w:ascii="Century Gothic" w:hAnsi="Century Gothic"/>
        </w:rPr>
        <w:t xml:space="preserve">Τα δεδομένα που χρησιμοποιούνται για την συσταδοποίηση των </w:t>
      </w:r>
      <w:r w:rsidR="00B16995" w:rsidRPr="005A2BFB">
        <w:rPr>
          <w:rFonts w:ascii="Century Gothic" w:hAnsi="Century Gothic"/>
        </w:rPr>
        <w:t>διακοσίων τεσσάρων (204)</w:t>
      </w:r>
      <w:r w:rsidRPr="005A2BFB">
        <w:rPr>
          <w:rFonts w:ascii="Century Gothic" w:hAnsi="Century Gothic"/>
        </w:rPr>
        <w:t xml:space="preserve"> καταναλωτών είναι τα βάρη των χαρακτηριστικών καθώς και οι ολικές χρησιμότητες. Προέρχονται από την εφαρμογή της </w:t>
      </w:r>
      <w:proofErr w:type="spellStart"/>
      <w:r w:rsidRPr="005A2BFB">
        <w:rPr>
          <w:rFonts w:ascii="Century Gothic" w:hAnsi="Century Gothic"/>
          <w:lang w:val="en-US"/>
        </w:rPr>
        <w:t>Utastar</w:t>
      </w:r>
      <w:proofErr w:type="spellEnd"/>
      <w:r w:rsidRPr="005A2BFB">
        <w:rPr>
          <w:rFonts w:ascii="Century Gothic" w:hAnsi="Century Gothic"/>
        </w:rPr>
        <w:t xml:space="preserve"> σε περιβάλλον </w:t>
      </w:r>
      <w:r w:rsidRPr="005A2BFB">
        <w:rPr>
          <w:rFonts w:ascii="Century Gothic" w:hAnsi="Century Gothic"/>
          <w:lang w:val="en-US"/>
        </w:rPr>
        <w:t>MARKEX</w:t>
      </w:r>
      <w:r w:rsidR="00CD55D8" w:rsidRPr="005A2BFB">
        <w:rPr>
          <w:rFonts w:ascii="Century Gothic" w:hAnsi="Century Gothic"/>
        </w:rPr>
        <w:t xml:space="preserve"> </w:t>
      </w:r>
      <w:r w:rsidR="002A75B5" w:rsidRPr="005A2BFB">
        <w:rPr>
          <w:rFonts w:ascii="Century Gothic" w:hAnsi="Century Gothic"/>
        </w:rPr>
        <w:t>(</w:t>
      </w:r>
      <w:proofErr w:type="spellStart"/>
      <w:r w:rsidR="002A75B5" w:rsidRPr="005A2BFB">
        <w:rPr>
          <w:rFonts w:ascii="Century Gothic" w:hAnsi="Century Gothic"/>
          <w:lang w:val="en-US"/>
        </w:rPr>
        <w:t>Matsatsinis</w:t>
      </w:r>
      <w:proofErr w:type="spellEnd"/>
      <w:r w:rsidR="002A75B5" w:rsidRPr="005A2BFB">
        <w:rPr>
          <w:rFonts w:ascii="Century Gothic" w:hAnsi="Century Gothic"/>
        </w:rPr>
        <w:t xml:space="preserve"> </w:t>
      </w:r>
      <w:r w:rsidR="002A75B5" w:rsidRPr="005A2BFB">
        <w:rPr>
          <w:rFonts w:ascii="Century Gothic" w:hAnsi="Century Gothic"/>
          <w:lang w:val="en-US"/>
        </w:rPr>
        <w:t>and</w:t>
      </w:r>
      <w:r w:rsidR="002A75B5" w:rsidRPr="005A2BFB">
        <w:rPr>
          <w:rFonts w:ascii="Century Gothic" w:hAnsi="Century Gothic"/>
        </w:rPr>
        <w:t xml:space="preserve"> </w:t>
      </w:r>
      <w:proofErr w:type="spellStart"/>
      <w:r w:rsidR="002A75B5" w:rsidRPr="005A2BFB">
        <w:rPr>
          <w:rFonts w:ascii="Century Gothic" w:hAnsi="Century Gothic"/>
          <w:lang w:val="en-US"/>
        </w:rPr>
        <w:t>Siskos</w:t>
      </w:r>
      <w:proofErr w:type="spellEnd"/>
      <w:r w:rsidR="002A75B5" w:rsidRPr="005A2BFB">
        <w:rPr>
          <w:rFonts w:ascii="Century Gothic" w:hAnsi="Century Gothic"/>
        </w:rPr>
        <w:t>, 1999),</w:t>
      </w:r>
      <w:r w:rsidRPr="005A2BFB">
        <w:rPr>
          <w:rFonts w:ascii="Century Gothic" w:hAnsi="Century Gothic"/>
        </w:rPr>
        <w:t xml:space="preserve"> στα </w:t>
      </w:r>
      <w:r w:rsidR="00640150" w:rsidRPr="005A2BFB">
        <w:rPr>
          <w:rFonts w:ascii="Century Gothic" w:hAnsi="Century Gothic"/>
        </w:rPr>
        <w:t>δεδομένα</w:t>
      </w:r>
      <w:r w:rsidR="00B57D36" w:rsidRPr="005A2BFB">
        <w:rPr>
          <w:rFonts w:ascii="Century Gothic" w:hAnsi="Century Gothic"/>
        </w:rPr>
        <w:t>, της έρευνας που πραγματοποιήθηκε στην Γαλλία</w:t>
      </w:r>
      <w:r w:rsidR="00640150" w:rsidRPr="005A2BFB">
        <w:rPr>
          <w:rFonts w:ascii="Century Gothic" w:hAnsi="Century Gothic"/>
        </w:rPr>
        <w:t xml:space="preserve"> </w:t>
      </w:r>
      <w:r w:rsidR="00B57D36" w:rsidRPr="005A2BFB">
        <w:rPr>
          <w:rFonts w:ascii="Century Gothic" w:hAnsi="Century Gothic"/>
        </w:rPr>
        <w:t>και πιο συγκεκριμένα στο Παρίσι στον τομέα του μάρκετινγκ</w:t>
      </w:r>
      <w:r w:rsidR="00701611" w:rsidRPr="005A2BFB">
        <w:rPr>
          <w:rFonts w:ascii="Century Gothic" w:hAnsi="Century Gothic"/>
        </w:rPr>
        <w:t xml:space="preserve"> αγροτικών προϊόντων</w:t>
      </w:r>
      <w:r w:rsidR="00B57D36" w:rsidRPr="005A2BFB">
        <w:rPr>
          <w:rFonts w:ascii="Century Gothic" w:hAnsi="Century Gothic"/>
        </w:rPr>
        <w:t xml:space="preserve">, </w:t>
      </w:r>
      <w:r w:rsidR="00640150" w:rsidRPr="005A2BFB">
        <w:rPr>
          <w:rFonts w:ascii="Century Gothic" w:hAnsi="Century Gothic"/>
        </w:rPr>
        <w:t>για τους καταναλωτές της αγοράς λαδ</w:t>
      </w:r>
      <w:r w:rsidR="00B57D36" w:rsidRPr="005A2BFB">
        <w:rPr>
          <w:rFonts w:ascii="Century Gothic" w:hAnsi="Century Gothic"/>
        </w:rPr>
        <w:t>ι</w:t>
      </w:r>
      <w:r w:rsidR="00640150" w:rsidRPr="005A2BFB">
        <w:rPr>
          <w:rFonts w:ascii="Century Gothic" w:hAnsi="Century Gothic"/>
        </w:rPr>
        <w:t>ο</w:t>
      </w:r>
      <w:r w:rsidR="00B57D36" w:rsidRPr="005A2BFB">
        <w:rPr>
          <w:rFonts w:ascii="Century Gothic" w:hAnsi="Century Gothic"/>
        </w:rPr>
        <w:t>ύ</w:t>
      </w:r>
      <w:r w:rsidR="00F20F79" w:rsidRPr="005A2BFB">
        <w:rPr>
          <w:rFonts w:ascii="Century Gothic" w:hAnsi="Century Gothic"/>
        </w:rPr>
        <w:t xml:space="preserve"> </w:t>
      </w:r>
      <w:r w:rsidR="00470E71" w:rsidRPr="005A2BFB">
        <w:rPr>
          <w:rFonts w:ascii="Century Gothic" w:hAnsi="Century Gothic"/>
        </w:rPr>
        <w:t>(</w:t>
      </w:r>
      <w:proofErr w:type="spellStart"/>
      <w:r w:rsidR="00470E71" w:rsidRPr="005A2BFB">
        <w:rPr>
          <w:rFonts w:ascii="Century Gothic" w:hAnsi="Century Gothic"/>
          <w:lang w:val="en-US"/>
        </w:rPr>
        <w:t>Siskos</w:t>
      </w:r>
      <w:proofErr w:type="spellEnd"/>
      <w:r w:rsidR="00470E71" w:rsidRPr="005A2BFB">
        <w:rPr>
          <w:rFonts w:ascii="Century Gothic" w:hAnsi="Century Gothic"/>
        </w:rPr>
        <w:t xml:space="preserve"> </w:t>
      </w:r>
      <w:r w:rsidR="00470E71" w:rsidRPr="005A2BFB">
        <w:rPr>
          <w:rFonts w:ascii="Century Gothic" w:hAnsi="Century Gothic"/>
          <w:lang w:val="en-US"/>
        </w:rPr>
        <w:t>et</w:t>
      </w:r>
      <w:r w:rsidR="00470E71" w:rsidRPr="005A2BFB">
        <w:rPr>
          <w:rFonts w:ascii="Century Gothic" w:hAnsi="Century Gothic"/>
        </w:rPr>
        <w:t xml:space="preserve"> </w:t>
      </w:r>
      <w:r w:rsidR="00470E71" w:rsidRPr="005A2BFB">
        <w:rPr>
          <w:rFonts w:ascii="Century Gothic" w:hAnsi="Century Gothic"/>
          <w:lang w:val="en-US"/>
        </w:rPr>
        <w:t>al</w:t>
      </w:r>
      <w:r w:rsidR="00470E71" w:rsidRPr="005A2BFB">
        <w:rPr>
          <w:rFonts w:ascii="Century Gothic" w:hAnsi="Century Gothic"/>
        </w:rPr>
        <w:t>. 2001)</w:t>
      </w:r>
      <w:r w:rsidR="00F20F79" w:rsidRPr="005A2BFB">
        <w:rPr>
          <w:rFonts w:ascii="Century Gothic" w:hAnsi="Century Gothic"/>
        </w:rPr>
        <w:t>.</w:t>
      </w:r>
    </w:p>
    <w:p w14:paraId="59BD3678" w14:textId="60DFFAB6" w:rsidR="00470E71" w:rsidRPr="005A2BFB" w:rsidRDefault="00470E71" w:rsidP="00470E71">
      <w:pPr>
        <w:jc w:val="both"/>
        <w:rPr>
          <w:rFonts w:ascii="Century Gothic" w:hAnsi="Century Gothic"/>
        </w:rPr>
      </w:pPr>
      <w:r w:rsidRPr="005A2BFB">
        <w:rPr>
          <w:rFonts w:ascii="Century Gothic" w:hAnsi="Century Gothic"/>
        </w:rPr>
        <w:t xml:space="preserve"> </w:t>
      </w:r>
    </w:p>
    <w:p w14:paraId="21FE69F6" w14:textId="5D76CA48" w:rsidR="00470E71" w:rsidRPr="00470E71" w:rsidRDefault="00B57D36" w:rsidP="00470E71">
      <w:pPr>
        <w:jc w:val="both"/>
        <w:rPr>
          <w:rFonts w:ascii="Century Gothic" w:hAnsi="Century Gothic"/>
        </w:rPr>
      </w:pPr>
      <w:r w:rsidRPr="005A2BFB">
        <w:rPr>
          <w:rFonts w:ascii="Century Gothic" w:hAnsi="Century Gothic"/>
        </w:rPr>
        <w:t xml:space="preserve">Ο στόχος της έρευνας είναι να αποτυπώσει την χρησιμότητα της πολυκριτήριας </w:t>
      </w:r>
      <w:r w:rsidR="003862C9" w:rsidRPr="005A2BFB">
        <w:rPr>
          <w:rFonts w:ascii="Century Gothic" w:hAnsi="Century Gothic"/>
        </w:rPr>
        <w:t>προσέγγισης</w:t>
      </w:r>
      <w:r w:rsidRPr="005A2BFB">
        <w:rPr>
          <w:rFonts w:ascii="Century Gothic" w:hAnsi="Century Gothic"/>
        </w:rPr>
        <w:t xml:space="preserve"> στην ανάλυση </w:t>
      </w:r>
      <w:r w:rsidR="003862C9" w:rsidRPr="005A2BFB">
        <w:rPr>
          <w:rFonts w:ascii="Century Gothic" w:hAnsi="Century Gothic"/>
        </w:rPr>
        <w:t xml:space="preserve">δεδομένων προτίμησης του καταναλωτή και την δυνατότητα της να υποστηρίζει τις διαδικασίες ανάπτυξης νεών προϊόντων από τις γεωργικές επιχειρήσεις. Στην έρευνα παρουσιάζεται μια μεθοδολογία που βασίζεται στον καταναλωτή για την υποστήριξη αποφάσεων ανάπτυξης προϊόντων, όπου εστιάζει στον καθορισμό του μοντέλου το οποίο </w:t>
      </w:r>
      <w:r w:rsidR="004664FF" w:rsidRPr="005A2BFB">
        <w:rPr>
          <w:rFonts w:ascii="Century Gothic" w:hAnsi="Century Gothic"/>
        </w:rPr>
        <w:t>αναπαριστά με τον καλύτερο δυνατόν τρόπο</w:t>
      </w:r>
      <w:r w:rsidR="003862C9" w:rsidRPr="005A2BFB">
        <w:rPr>
          <w:rFonts w:ascii="Century Gothic" w:hAnsi="Century Gothic"/>
        </w:rPr>
        <w:t xml:space="preserve"> </w:t>
      </w:r>
      <w:r w:rsidR="004664FF" w:rsidRPr="005A2BFB">
        <w:rPr>
          <w:rFonts w:ascii="Century Gothic" w:hAnsi="Century Gothic"/>
        </w:rPr>
        <w:t>τις προτιμήσεις</w:t>
      </w:r>
      <w:r w:rsidR="003862C9" w:rsidRPr="005A2BFB">
        <w:rPr>
          <w:rFonts w:ascii="Century Gothic" w:hAnsi="Century Gothic"/>
        </w:rPr>
        <w:t xml:space="preserve"> κάθε μεμονωμένου καταναλωτή. </w:t>
      </w:r>
      <w:r w:rsidR="00470E71" w:rsidRPr="005A2BFB">
        <w:rPr>
          <w:rFonts w:ascii="Century Gothic" w:hAnsi="Century Gothic"/>
        </w:rPr>
        <w:t>Ένα σύστημα υποστήριξης αποφάσεων συνοψίζει την ανάλυση για το σύνολ</w:t>
      </w:r>
      <w:r w:rsidR="00083054" w:rsidRPr="005A2BFB">
        <w:rPr>
          <w:rFonts w:ascii="Century Gothic" w:hAnsi="Century Gothic"/>
        </w:rPr>
        <w:t>ο</w:t>
      </w:r>
      <w:r w:rsidR="00470E71" w:rsidRPr="005A2BFB">
        <w:rPr>
          <w:rFonts w:ascii="Century Gothic" w:hAnsi="Century Gothic"/>
        </w:rPr>
        <w:t xml:space="preserve"> των ερωτηθέντων καταναλωτών προκειμένου να </w:t>
      </w:r>
      <w:r w:rsidR="00083054" w:rsidRPr="005A2BFB">
        <w:rPr>
          <w:rFonts w:ascii="Century Gothic" w:hAnsi="Century Gothic"/>
        </w:rPr>
        <w:t>καθοριστεί</w:t>
      </w:r>
      <w:r w:rsidR="00470E71" w:rsidRPr="005A2BFB">
        <w:rPr>
          <w:rFonts w:ascii="Century Gothic" w:hAnsi="Century Gothic"/>
        </w:rPr>
        <w:t xml:space="preserve"> το ιδανικό προφίλ ενός νέου </w:t>
      </w:r>
      <w:r w:rsidR="00083054" w:rsidRPr="005A2BFB">
        <w:rPr>
          <w:rFonts w:ascii="Century Gothic" w:hAnsi="Century Gothic"/>
        </w:rPr>
        <w:t>προϊόντος</w:t>
      </w:r>
      <w:r w:rsidR="00470E71" w:rsidRPr="005A2BFB">
        <w:rPr>
          <w:rFonts w:ascii="Century Gothic" w:hAnsi="Century Gothic"/>
        </w:rPr>
        <w:t xml:space="preserve"> και να προσομοιωθεί η </w:t>
      </w:r>
      <w:r w:rsidR="00083054" w:rsidRPr="005A2BFB">
        <w:rPr>
          <w:rFonts w:ascii="Century Gothic" w:hAnsi="Century Gothic"/>
        </w:rPr>
        <w:t>στρατηγική</w:t>
      </w:r>
      <w:r w:rsidR="00470E71" w:rsidRPr="005A2BFB">
        <w:rPr>
          <w:rFonts w:ascii="Century Gothic" w:hAnsi="Century Gothic"/>
        </w:rPr>
        <w:t xml:space="preserve"> διείσδυσης του στην αγορά. Παρουσιάζονται τα αποτελέσματα από την εφαρμογή της μεθοδολογίας στη βάση δεδομένων έρευνας που προέρχεται από την αγορά </w:t>
      </w:r>
      <w:proofErr w:type="spellStart"/>
      <w:r w:rsidR="00470E71" w:rsidRPr="005A2BFB">
        <w:rPr>
          <w:rFonts w:ascii="Century Gothic" w:hAnsi="Century Gothic"/>
        </w:rPr>
        <w:t>ελαιολάδου</w:t>
      </w:r>
      <w:proofErr w:type="spellEnd"/>
      <w:r w:rsidR="00470E71" w:rsidRPr="005A2BFB">
        <w:rPr>
          <w:rFonts w:ascii="Century Gothic" w:hAnsi="Century Gothic"/>
        </w:rPr>
        <w:t xml:space="preserve"> του Παρισιού. Τέλος, το άρθρο καταλήγει σε κάποιες προτάσεις για την πρακτική του μάρκετινγκ στη </w:t>
      </w:r>
      <w:r w:rsidR="00F36615" w:rsidRPr="005A2BFB">
        <w:rPr>
          <w:rFonts w:ascii="Century Gothic" w:hAnsi="Century Gothic"/>
        </w:rPr>
        <w:t>αγροτική</w:t>
      </w:r>
      <w:r w:rsidR="00470E71" w:rsidRPr="005A2BFB">
        <w:rPr>
          <w:rFonts w:ascii="Century Gothic" w:hAnsi="Century Gothic"/>
        </w:rPr>
        <w:t xml:space="preserve"> επιχειρηματικότητα.</w:t>
      </w:r>
      <w:r w:rsidR="00470E71" w:rsidRPr="005A2BFB">
        <w:t xml:space="preserve"> </w:t>
      </w:r>
      <w:r w:rsidR="00470E71" w:rsidRPr="005A2BFB">
        <w:rPr>
          <w:rFonts w:ascii="Century Gothic" w:hAnsi="Century Gothic"/>
        </w:rPr>
        <w:t>(</w:t>
      </w:r>
      <w:proofErr w:type="spellStart"/>
      <w:r w:rsidR="00470E71" w:rsidRPr="005A2BFB">
        <w:rPr>
          <w:rFonts w:ascii="Century Gothic" w:hAnsi="Century Gothic"/>
          <w:lang w:val="en-US"/>
        </w:rPr>
        <w:t>Siskos</w:t>
      </w:r>
      <w:proofErr w:type="spellEnd"/>
      <w:r w:rsidR="00470E71" w:rsidRPr="005A2BFB">
        <w:rPr>
          <w:rFonts w:ascii="Century Gothic" w:hAnsi="Century Gothic"/>
        </w:rPr>
        <w:t xml:space="preserve"> </w:t>
      </w:r>
      <w:r w:rsidR="00470E71" w:rsidRPr="005A2BFB">
        <w:rPr>
          <w:rFonts w:ascii="Century Gothic" w:hAnsi="Century Gothic"/>
          <w:lang w:val="en-US"/>
        </w:rPr>
        <w:t>et</w:t>
      </w:r>
      <w:r w:rsidR="00470E71" w:rsidRPr="005A2BFB">
        <w:rPr>
          <w:rFonts w:ascii="Century Gothic" w:hAnsi="Century Gothic"/>
        </w:rPr>
        <w:t xml:space="preserve"> </w:t>
      </w:r>
      <w:r w:rsidR="00470E71" w:rsidRPr="005A2BFB">
        <w:rPr>
          <w:rFonts w:ascii="Century Gothic" w:hAnsi="Century Gothic"/>
          <w:lang w:val="en-US"/>
        </w:rPr>
        <w:t>al</w:t>
      </w:r>
      <w:r w:rsidR="00470E71" w:rsidRPr="005A2BFB">
        <w:rPr>
          <w:rFonts w:ascii="Century Gothic" w:hAnsi="Century Gothic"/>
        </w:rPr>
        <w:t>. 2001)</w:t>
      </w:r>
    </w:p>
    <w:p w14:paraId="477FC490" w14:textId="0BA1F40F" w:rsidR="00640150" w:rsidRDefault="003862C9" w:rsidP="00D4473C">
      <w:pPr>
        <w:jc w:val="both"/>
        <w:rPr>
          <w:rFonts w:ascii="Century Gothic" w:hAnsi="Century Gothic"/>
        </w:rPr>
      </w:pPr>
      <w:r w:rsidRPr="00470E71">
        <w:rPr>
          <w:rFonts w:ascii="Century Gothic" w:hAnsi="Century Gothic"/>
        </w:rPr>
        <w:t xml:space="preserve"> </w:t>
      </w:r>
    </w:p>
    <w:p w14:paraId="5482E55B" w14:textId="77777777" w:rsidR="00B14A5C" w:rsidRDefault="00B14A5C">
      <w:pPr>
        <w:rPr>
          <w:rFonts w:ascii="Century Gothic" w:eastAsiaTheme="majorEastAsia" w:hAnsi="Century Gothic" w:cstheme="majorBidi"/>
          <w:color w:val="2F5496" w:themeColor="accent1" w:themeShade="BF"/>
          <w:sz w:val="26"/>
          <w:szCs w:val="26"/>
        </w:rPr>
      </w:pPr>
      <w:r>
        <w:rPr>
          <w:rFonts w:ascii="Century Gothic" w:hAnsi="Century Gothic"/>
        </w:rPr>
        <w:br w:type="page"/>
      </w:r>
    </w:p>
    <w:p w14:paraId="63A65B2D" w14:textId="633BB5AD" w:rsidR="001773E8" w:rsidRPr="003C2960" w:rsidRDefault="00AF5ED5" w:rsidP="00640150">
      <w:pPr>
        <w:pStyle w:val="Heading2"/>
        <w:rPr>
          <w:rFonts w:ascii="Century Gothic" w:hAnsi="Century Gothic"/>
          <w:sz w:val="24"/>
          <w:szCs w:val="24"/>
        </w:rPr>
      </w:pPr>
      <w:bookmarkStart w:id="94" w:name="_Toc155356064"/>
      <w:r w:rsidRPr="00AF5ED5">
        <w:rPr>
          <w:rFonts w:ascii="Century Gothic" w:hAnsi="Century Gothic"/>
          <w:sz w:val="24"/>
          <w:szCs w:val="24"/>
        </w:rPr>
        <w:lastRenderedPageBreak/>
        <w:t>5.3</w:t>
      </w:r>
      <w:r w:rsidR="007022DA">
        <w:rPr>
          <w:rFonts w:ascii="Century Gothic" w:hAnsi="Century Gothic"/>
          <w:sz w:val="24"/>
          <w:szCs w:val="24"/>
        </w:rPr>
        <w:tab/>
      </w:r>
      <w:r w:rsidRPr="00AF5ED5">
        <w:rPr>
          <w:rFonts w:ascii="Century Gothic" w:hAnsi="Century Gothic"/>
          <w:sz w:val="24"/>
          <w:szCs w:val="24"/>
        </w:rPr>
        <w:t>Μεθοδολογία</w:t>
      </w:r>
      <w:bookmarkEnd w:id="94"/>
      <w:r w:rsidRPr="00AF5ED5">
        <w:rPr>
          <w:rFonts w:ascii="Century Gothic" w:hAnsi="Century Gothic"/>
          <w:sz w:val="24"/>
          <w:szCs w:val="24"/>
        </w:rPr>
        <w:t xml:space="preserve"> </w:t>
      </w:r>
    </w:p>
    <w:p w14:paraId="4A3BD371" w14:textId="30A7A6E4" w:rsidR="0004622C" w:rsidRPr="0004622C" w:rsidRDefault="0004622C" w:rsidP="0004622C"/>
    <w:p w14:paraId="0A8F00A3" w14:textId="04B59D7F" w:rsidR="003061E8" w:rsidRDefault="00E812F8" w:rsidP="003061E8">
      <w:r>
        <w:rPr>
          <w:noProof/>
        </w:rPr>
        <mc:AlternateContent>
          <mc:Choice Requires="wpg">
            <w:drawing>
              <wp:anchor distT="0" distB="0" distL="114300" distR="114300" simplePos="0" relativeHeight="251680768" behindDoc="0" locked="0" layoutInCell="1" allowOverlap="1" wp14:anchorId="71F7AAD4" wp14:editId="3DFCD4C3">
                <wp:simplePos x="0" y="0"/>
                <wp:positionH relativeFrom="margin">
                  <wp:align>center</wp:align>
                </wp:positionH>
                <wp:positionV relativeFrom="paragraph">
                  <wp:posOffset>153865</wp:posOffset>
                </wp:positionV>
                <wp:extent cx="5931877" cy="8604739"/>
                <wp:effectExtent l="0" t="0" r="12065" b="19050"/>
                <wp:wrapNone/>
                <wp:docPr id="40" name="Group 40"/>
                <wp:cNvGraphicFramePr/>
                <a:graphic xmlns:a="http://schemas.openxmlformats.org/drawingml/2006/main">
                  <a:graphicData uri="http://schemas.microsoft.com/office/word/2010/wordprocessingGroup">
                    <wpg:wgp>
                      <wpg:cNvGrpSpPr/>
                      <wpg:grpSpPr>
                        <a:xfrm>
                          <a:off x="0" y="0"/>
                          <a:ext cx="5931877" cy="8604739"/>
                          <a:chOff x="0" y="0"/>
                          <a:chExt cx="5627036" cy="9144183"/>
                        </a:xfrm>
                      </wpg:grpSpPr>
                      <wps:wsp>
                        <wps:cNvPr id="45" name="Text Box 45"/>
                        <wps:cNvSpPr txBox="1"/>
                        <wps:spPr>
                          <a:xfrm>
                            <a:off x="883403" y="1580827"/>
                            <a:ext cx="3056329" cy="593270"/>
                          </a:xfrm>
                          <a:prstGeom prst="rect">
                            <a:avLst/>
                          </a:prstGeom>
                          <a:solidFill>
                            <a:schemeClr val="lt1"/>
                          </a:solidFill>
                          <a:ln w="6350">
                            <a:solidFill>
                              <a:prstClr val="black"/>
                            </a:solidFill>
                          </a:ln>
                        </wps:spPr>
                        <wps:txbx>
                          <w:txbxContent>
                            <w:p w14:paraId="632F62FC" w14:textId="77777777" w:rsidR="00D26A5C" w:rsidRPr="004E5968" w:rsidRDefault="00D26A5C" w:rsidP="00E812F8">
                              <w:pPr>
                                <w:jc w:val="center"/>
                                <w:rPr>
                                  <w:rFonts w:ascii="Century Gothic" w:hAnsi="Century Gothic"/>
                                  <w:lang w:val="en-US"/>
                                </w:rPr>
                              </w:pPr>
                              <w:r w:rsidRPr="004E5968">
                                <w:rPr>
                                  <w:rFonts w:ascii="Century Gothic" w:hAnsi="Century Gothic"/>
                                </w:rPr>
                                <w:t>Μ</w:t>
                              </w:r>
                              <w:r w:rsidRPr="004E5968">
                                <w:rPr>
                                  <w:rFonts w:ascii="Century Gothic" w:hAnsi="Century Gothic"/>
                                  <w:lang w:val="en-US"/>
                                </w:rPr>
                                <w:t>ARKEX - UTASTAR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Text Box 46"/>
                        <wps:cNvSpPr txBox="1"/>
                        <wps:spPr>
                          <a:xfrm>
                            <a:off x="883403" y="4339526"/>
                            <a:ext cx="3056255" cy="593090"/>
                          </a:xfrm>
                          <a:prstGeom prst="rect">
                            <a:avLst/>
                          </a:prstGeom>
                          <a:solidFill>
                            <a:schemeClr val="lt1"/>
                          </a:solidFill>
                          <a:ln w="6350">
                            <a:solidFill>
                              <a:prstClr val="black"/>
                            </a:solidFill>
                          </a:ln>
                        </wps:spPr>
                        <wps:txbx>
                          <w:txbxContent>
                            <w:p w14:paraId="2BF554C2" w14:textId="77777777" w:rsidR="00D26A5C" w:rsidRPr="004E5968" w:rsidRDefault="00D26A5C" w:rsidP="00E812F8">
                              <w:pPr>
                                <w:jc w:val="center"/>
                                <w:rPr>
                                  <w:rFonts w:ascii="Century Gothic" w:hAnsi="Century Gothic"/>
                                </w:rPr>
                              </w:pPr>
                              <w:r w:rsidRPr="004E5968">
                                <w:rPr>
                                  <w:rFonts w:ascii="Century Gothic" w:hAnsi="Century Gothic"/>
                                </w:rPr>
                                <w:t>Καθαρισμός Δεδομένων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Text Box 47"/>
                        <wps:cNvSpPr txBox="1"/>
                        <wps:spPr>
                          <a:xfrm>
                            <a:off x="883403" y="6121831"/>
                            <a:ext cx="3056255" cy="593090"/>
                          </a:xfrm>
                          <a:prstGeom prst="rect">
                            <a:avLst/>
                          </a:prstGeom>
                          <a:solidFill>
                            <a:schemeClr val="lt1"/>
                          </a:solidFill>
                          <a:ln w="6350">
                            <a:solidFill>
                              <a:prstClr val="black"/>
                            </a:solidFill>
                          </a:ln>
                        </wps:spPr>
                        <wps:txbx>
                          <w:txbxContent>
                            <w:p w14:paraId="7DC16FF0" w14:textId="77777777" w:rsidR="00D26A5C" w:rsidRPr="00ED52F6" w:rsidRDefault="00D26A5C" w:rsidP="00E812F8">
                              <w:pPr>
                                <w:jc w:val="center"/>
                                <w:rPr>
                                  <w:rFonts w:ascii="Century Gothic" w:hAnsi="Century Gothic"/>
                                  <w:lang w:val="en-US"/>
                                </w:rPr>
                              </w:pPr>
                              <w:r>
                                <w:rPr>
                                  <w:rFonts w:ascii="Century Gothic" w:hAnsi="Century Gothic"/>
                                  <w:lang w:val="en-US"/>
                                </w:rPr>
                                <w:t>Self-Organizing Maps</w:t>
                              </w:r>
                              <w:r>
                                <w:rPr>
                                  <w:rFonts w:ascii="Century Gothic" w:hAnsi="Century Gothic"/>
                                </w:rPr>
                                <w:t xml:space="preserve"> (+</w:t>
                              </w:r>
                              <w:proofErr w:type="spellStart"/>
                              <w:r>
                                <w:rPr>
                                  <w:rFonts w:ascii="Century Gothic" w:hAnsi="Century Gothic"/>
                                  <w:lang w:val="en-US"/>
                                </w:rPr>
                                <w:t>Kmeans</w:t>
                              </w:r>
                              <w:proofErr w:type="spellEnd"/>
                              <w:r>
                                <w:rPr>
                                  <w:rFonts w:ascii="Century Gothic" w:hAnsi="Century Gothic"/>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Straight Arrow Connector 48"/>
                        <wps:cNvCnPr/>
                        <wps:spPr>
                          <a:xfrm>
                            <a:off x="2403744" y="2293749"/>
                            <a:ext cx="0" cy="20218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9" name="Oval 49"/>
                        <wps:cNvSpPr/>
                        <wps:spPr>
                          <a:xfrm>
                            <a:off x="666427" y="2231756"/>
                            <a:ext cx="1632031" cy="929086"/>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00F045C0"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Μερικές Χρησιμότητες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0" y="3254644"/>
                            <a:ext cx="1515745" cy="974725"/>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1CB07818"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 xml:space="preserve">Ολικές Χρησιμότητες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Straight Arrow Connector 53"/>
                        <wps:cNvCnPr/>
                        <wps:spPr>
                          <a:xfrm>
                            <a:off x="2403744" y="5129939"/>
                            <a:ext cx="0" cy="6743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4" name="Straight Arrow Connector 54"/>
                        <wps:cNvCnPr/>
                        <wps:spPr>
                          <a:xfrm>
                            <a:off x="2403744" y="6865749"/>
                            <a:ext cx="0" cy="4806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5" name="Oval 55"/>
                        <wps:cNvSpPr/>
                        <wps:spPr>
                          <a:xfrm>
                            <a:off x="185979" y="7516678"/>
                            <a:ext cx="4457700" cy="1627505"/>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38FC040A" w14:textId="77777777" w:rsidR="00D26A5C" w:rsidRPr="004E5968" w:rsidRDefault="00D26A5C" w:rsidP="00E812F8">
                              <w:pPr>
                                <w:jc w:val="center"/>
                                <w:rPr>
                                  <w:rFonts w:ascii="Century Gothic" w:hAnsi="Century Gothic"/>
                                </w:rPr>
                              </w:pPr>
                              <w:r w:rsidRPr="004E5968">
                                <w:rPr>
                                  <w:rFonts w:ascii="Century Gothic" w:hAnsi="Century Gothic"/>
                                </w:rPr>
                                <w:t>Ομάδες-</w:t>
                              </w:r>
                              <w:r w:rsidRPr="004E5968">
                                <w:rPr>
                                  <w:rFonts w:ascii="Century Gothic" w:hAnsi="Century Gothic"/>
                                  <w:lang w:val="en-US"/>
                                </w:rPr>
                                <w:t>Cluster</w:t>
                              </w:r>
                              <w:r w:rsidRPr="004E5968">
                                <w:rPr>
                                  <w:rFonts w:ascii="Century Gothic" w:hAnsi="Century Gothic"/>
                                </w:rPr>
                                <w:t xml:space="preserve"> από:</w:t>
                              </w:r>
                            </w:p>
                            <w:p w14:paraId="3733D860" w14:textId="77777777" w:rsidR="00D26A5C" w:rsidRPr="004E5968" w:rsidRDefault="00D26A5C" w:rsidP="00E812F8">
                              <w:pPr>
                                <w:jc w:val="center"/>
                                <w:rPr>
                                  <w:rFonts w:ascii="Century Gothic" w:hAnsi="Century Gothic"/>
                                </w:rPr>
                              </w:pPr>
                            </w:p>
                            <w:p w14:paraId="5B00A9D9" w14:textId="77777777" w:rsidR="00D26A5C" w:rsidRPr="004E5968" w:rsidRDefault="00D26A5C" w:rsidP="00E812F8">
                              <w:pPr>
                                <w:jc w:val="center"/>
                                <w:rPr>
                                  <w:rFonts w:ascii="Century Gothic" w:hAnsi="Century Gothic"/>
                                </w:rPr>
                              </w:pPr>
                              <w:r w:rsidRPr="004E5968">
                                <w:rPr>
                                  <w:rFonts w:ascii="Century Gothic" w:hAnsi="Century Gothic"/>
                                </w:rPr>
                                <w:t>1.Ολικές χρησιμότητες</w:t>
                              </w:r>
                            </w:p>
                            <w:p w14:paraId="4380D4E8" w14:textId="77777777" w:rsidR="00D26A5C" w:rsidRPr="004E5968" w:rsidRDefault="00D26A5C" w:rsidP="00E812F8">
                              <w:pPr>
                                <w:jc w:val="center"/>
                                <w:rPr>
                                  <w:rFonts w:ascii="Century Gothic" w:hAnsi="Century Gothic"/>
                                </w:rPr>
                              </w:pPr>
                            </w:p>
                            <w:p w14:paraId="40749169" w14:textId="77777777" w:rsidR="00D26A5C" w:rsidRPr="004E5968" w:rsidRDefault="00D26A5C" w:rsidP="00E812F8">
                              <w:pPr>
                                <w:jc w:val="center"/>
                                <w:rPr>
                                  <w:rFonts w:ascii="Century Gothic" w:hAnsi="Century Gothic"/>
                                </w:rPr>
                              </w:pPr>
                              <w:r w:rsidRPr="004E5968">
                                <w:rPr>
                                  <w:rFonts w:ascii="Century Gothic" w:hAnsi="Century Gothic"/>
                                </w:rPr>
                                <w:t>2. Βάρη κριτηρίων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2913681" y="5052448"/>
                            <a:ext cx="2713355" cy="958646"/>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52FB4DC6" w14:textId="77777777" w:rsidR="00D26A5C" w:rsidRPr="004E5968" w:rsidRDefault="00D26A5C" w:rsidP="00E812F8">
                              <w:pPr>
                                <w:jc w:val="center"/>
                                <w:rPr>
                                  <w:rFonts w:ascii="Century Gothic" w:hAnsi="Century Gothic"/>
                                  <w:lang w:val="en-US"/>
                                </w:rPr>
                              </w:pPr>
                              <w:r>
                                <w:rPr>
                                  <w:rFonts w:ascii="Century Gothic" w:hAnsi="Century Gothic"/>
                                </w:rPr>
                                <w:t xml:space="preserve">Δεδομένα απαλλαγμένα από </w:t>
                              </w:r>
                              <w:r>
                                <w:rPr>
                                  <w:rFonts w:ascii="Century Gothic" w:hAnsi="Century Gothic"/>
                                  <w:lang w:val="en-US"/>
                                </w:rPr>
                                <w:t>Outliers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480447" y="0"/>
                            <a:ext cx="3867785" cy="850900"/>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0DE37C99" w14:textId="77777777" w:rsidR="00D26A5C" w:rsidRPr="00E31712" w:rsidRDefault="00D26A5C" w:rsidP="00E812F8">
                              <w:pPr>
                                <w:jc w:val="center"/>
                                <w:rPr>
                                  <w:rFonts w:ascii="Century Gothic" w:hAnsi="Century Gothic"/>
                                </w:rPr>
                              </w:pPr>
                              <w:r w:rsidRPr="00E31712">
                                <w:rPr>
                                  <w:rFonts w:ascii="Century Gothic" w:hAnsi="Century Gothic"/>
                                </w:rPr>
                                <w:t xml:space="preserve">Δεδομένα </w:t>
                              </w:r>
                              <w:r>
                                <w:rPr>
                                  <w:rFonts w:ascii="Century Gothic" w:hAnsi="Century Gothic"/>
                                </w:rPr>
                                <w:t>α</w:t>
                              </w:r>
                              <w:r w:rsidRPr="00E31712">
                                <w:rPr>
                                  <w:rFonts w:ascii="Century Gothic" w:hAnsi="Century Gothic"/>
                                </w:rPr>
                                <w:t xml:space="preserve">πό Έρευνα </w:t>
                              </w:r>
                              <w:r>
                                <w:rPr>
                                  <w:rFonts w:ascii="Century Gothic" w:hAnsi="Century Gothic"/>
                                </w:rPr>
                                <w:t>σ</w:t>
                              </w:r>
                              <w:r w:rsidRPr="00E31712">
                                <w:rPr>
                                  <w:rFonts w:ascii="Century Gothic" w:hAnsi="Century Gothic"/>
                                </w:rPr>
                                <w:t>ε Μορφή Πίνακα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Straight Arrow Connector 58"/>
                        <wps:cNvCnPr/>
                        <wps:spPr>
                          <a:xfrm flipH="1">
                            <a:off x="2403744" y="1007390"/>
                            <a:ext cx="295" cy="47194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9" name="Oval 59"/>
                        <wps:cNvSpPr/>
                        <wps:spPr>
                          <a:xfrm>
                            <a:off x="2851688" y="3161655"/>
                            <a:ext cx="2398395" cy="662940"/>
                          </a:xfrm>
                          <a:prstGeom prst="ellipse">
                            <a:avLst/>
                          </a:prstGeom>
                        </wps:spPr>
                        <wps:style>
                          <a:lnRef idx="2">
                            <a:schemeClr val="accent3"/>
                          </a:lnRef>
                          <a:fillRef idx="1">
                            <a:schemeClr val="lt1"/>
                          </a:fillRef>
                          <a:effectRef idx="0">
                            <a:schemeClr val="accent3"/>
                          </a:effectRef>
                          <a:fontRef idx="minor">
                            <a:schemeClr val="dk1"/>
                          </a:fontRef>
                        </wps:style>
                        <wps:txbx>
                          <w:txbxContent>
                            <w:p w14:paraId="6B2FC0FD"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 xml:space="preserve">Βάρη Κριτηρίων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F7AAD4" id="Group 40" o:spid="_x0000_s1027" style="position:absolute;margin-left:0;margin-top:12.1pt;width:467.1pt;height:677.55pt;z-index:251680768;mso-position-horizontal:center;mso-position-horizontal-relative:margin;mso-width-relative:margin;mso-height-relative:margin" coordsize="56270,914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">
                <v:shape id="Text Box 45" o:spid="_x0000_s1028" type="#_x0000_t202" style="position:absolute;left:8834;top:15808;width:30563;height:59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" fillcolor="white [3201]" strokeweight=".5pt">
                  <v:textbox>
                    <w:txbxContent>
                      <w:p w14:paraId="632F62FC" w14:textId="77777777" w:rsidR="00D26A5C" w:rsidRPr="004E5968" w:rsidRDefault="00D26A5C" w:rsidP="00E812F8">
                        <w:pPr>
                          <w:jc w:val="center"/>
                          <w:rPr>
                            <w:rFonts w:ascii="Century Gothic" w:hAnsi="Century Gothic"/>
                            <w:lang w:val="en-US"/>
                          </w:rPr>
                        </w:pPr>
                        <w:r w:rsidRPr="004E5968">
                          <w:rPr>
                            <w:rFonts w:ascii="Century Gothic" w:hAnsi="Century Gothic"/>
                          </w:rPr>
                          <w:t>Μ</w:t>
                        </w:r>
                        <w:r w:rsidRPr="004E5968">
                          <w:rPr>
                            <w:rFonts w:ascii="Century Gothic" w:hAnsi="Century Gothic"/>
                            <w:lang w:val="en-US"/>
                          </w:rPr>
                          <w:t>ARKEX - UTASTAR</w:t>
                        </w:r>
                      </w:p>
                    </w:txbxContent>
                  </v:textbox>
                </v:shape>
                <v:shape id="Text Box 46" o:spid="_x0000_s1029" type="#_x0000_t202" style="position:absolute;left:8834;top:43395;width:30562;height:59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" fillcolor="white [3201]" strokeweight=".5pt">
                  <v:textbox>
                    <w:txbxContent>
                      <w:p w14:paraId="2BF554C2" w14:textId="77777777" w:rsidR="00D26A5C" w:rsidRPr="004E5968" w:rsidRDefault="00D26A5C" w:rsidP="00E812F8">
                        <w:pPr>
                          <w:jc w:val="center"/>
                          <w:rPr>
                            <w:rFonts w:ascii="Century Gothic" w:hAnsi="Century Gothic"/>
                          </w:rPr>
                        </w:pPr>
                        <w:r w:rsidRPr="004E5968">
                          <w:rPr>
                            <w:rFonts w:ascii="Century Gothic" w:hAnsi="Century Gothic"/>
                          </w:rPr>
                          <w:t>Καθαρισμός Δεδομένων</w:t>
                        </w:r>
                      </w:p>
                    </w:txbxContent>
                  </v:textbox>
                </v:shape>
                <v:shape id="Text Box 47" o:spid="_x0000_s1030" type="#_x0000_t202" style="position:absolute;left:8834;top:61218;width:30562;height:59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" fillcolor="white [3201]" strokeweight=".5pt">
                  <v:textbox>
                    <w:txbxContent>
                      <w:p w14:paraId="7DC16FF0" w14:textId="77777777" w:rsidR="00D26A5C" w:rsidRPr="00ED52F6" w:rsidRDefault="00D26A5C" w:rsidP="00E812F8">
                        <w:pPr>
                          <w:jc w:val="center"/>
                          <w:rPr>
                            <w:rFonts w:ascii="Century Gothic" w:hAnsi="Century Gothic"/>
                            <w:lang w:val="en-US"/>
                          </w:rPr>
                        </w:pPr>
                        <w:r>
                          <w:rPr>
                            <w:rFonts w:ascii="Century Gothic" w:hAnsi="Century Gothic"/>
                            <w:lang w:val="en-US"/>
                          </w:rPr>
                          <w:t>Self-Organizing Maps</w:t>
                        </w:r>
                        <w:r>
                          <w:rPr>
                            <w:rFonts w:ascii="Century Gothic" w:hAnsi="Century Gothic"/>
                          </w:rPr>
                          <w:t xml:space="preserve"> (+</w:t>
                        </w:r>
                        <w:proofErr w:type="spellStart"/>
                        <w:r>
                          <w:rPr>
                            <w:rFonts w:ascii="Century Gothic" w:hAnsi="Century Gothic"/>
                            <w:lang w:val="en-US"/>
                          </w:rPr>
                          <w:t>Kmeans</w:t>
                        </w:r>
                        <w:proofErr w:type="spellEnd"/>
                        <w:r>
                          <w:rPr>
                            <w:rFonts w:ascii="Century Gothic" w:hAnsi="Century Gothic"/>
                            <w:lang w:val="en-US"/>
                          </w:rPr>
                          <w:t>)</w:t>
                        </w:r>
                      </w:p>
                    </w:txbxContent>
                  </v:textbox>
                </v:shape>
                <v:shapetype id="_x0000_t32" coordsize="21600,21600" o:spt="32" o:oned="t" path="m,l21600,21600e" filled="f">
                  <v:path arrowok="t" fillok="f" o:connecttype="none"/>
                  <o:lock v:ext="edit" shapetype="t"/>
                </v:shapetype>
                <v:shape id="Straight Arrow Connector 48" o:spid="_x0000_s1031" type="#_x0000_t32" style="position:absolute;left:24037;top:22937;width:0;height:2021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" strokecolor="black [3200]" strokeweight=".5pt">
                  <v:stroke endarrow="block" joinstyle="miter"/>
                </v:shape>
                <v:oval id="Oval 49" o:spid="_x0000_s1032" style="position:absolute;left:6664;top:22317;width:16320;height:929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" fillcolor="white [3201]" strokecolor="#a5a5a5 [3206]" strokeweight="1pt">
                  <v:stroke joinstyle="miter"/>
                  <v:textbox>
                    <w:txbxContent>
                      <w:p w14:paraId="00F045C0"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Μερικές Χρησιμότητες</w:t>
                        </w:r>
                      </w:p>
                    </w:txbxContent>
                  </v:textbox>
                </v:oval>
                <v:oval id="Oval 52" o:spid="_x0000_s1033" style="position:absolute;top:32546;width:15157;height:974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" fillcolor="white [3201]" strokecolor="#a5a5a5 [3206]" strokeweight="1pt">
                  <v:stroke joinstyle="miter"/>
                  <v:textbox>
                    <w:txbxContent>
                      <w:p w14:paraId="1CB07818"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 xml:space="preserve">Ολικές Χρησιμότητες </w:t>
                        </w:r>
                      </w:p>
                    </w:txbxContent>
                  </v:textbox>
                </v:oval>
                <v:shape id="Straight Arrow Connector 53" o:spid="_x0000_s1034" type="#_x0000_t32" style="position:absolute;left:24037;top:51299;width:0;height:674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" strokecolor="black [3200]" strokeweight=".5pt">
                  <v:stroke endarrow="block" joinstyle="miter"/>
                </v:shape>
                <v:shape id="Straight Arrow Connector 54" o:spid="_x0000_s1035" type="#_x0000_t32" style="position:absolute;left:24037;top:68657;width:0;height:480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" strokecolor="black [3200]" strokeweight=".5pt">
                  <v:stroke endarrow="block" joinstyle="miter"/>
                </v:shape>
                <v:oval id="Oval 55" o:spid="_x0000_s1036" style="position:absolute;left:1859;top:75166;width:44577;height:162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" fillcolor="white [3201]" strokecolor="#a5a5a5 [3206]" strokeweight="1pt">
                  <v:stroke joinstyle="miter"/>
                  <v:textbox>
                    <w:txbxContent>
                      <w:p w14:paraId="38FC040A" w14:textId="77777777" w:rsidR="00D26A5C" w:rsidRPr="004E5968" w:rsidRDefault="00D26A5C" w:rsidP="00E812F8">
                        <w:pPr>
                          <w:jc w:val="center"/>
                          <w:rPr>
                            <w:rFonts w:ascii="Century Gothic" w:hAnsi="Century Gothic"/>
                          </w:rPr>
                        </w:pPr>
                        <w:r w:rsidRPr="004E5968">
                          <w:rPr>
                            <w:rFonts w:ascii="Century Gothic" w:hAnsi="Century Gothic"/>
                          </w:rPr>
                          <w:t>Ομάδες-</w:t>
                        </w:r>
                        <w:r w:rsidRPr="004E5968">
                          <w:rPr>
                            <w:rFonts w:ascii="Century Gothic" w:hAnsi="Century Gothic"/>
                            <w:lang w:val="en-US"/>
                          </w:rPr>
                          <w:t>Cluster</w:t>
                        </w:r>
                        <w:r w:rsidRPr="004E5968">
                          <w:rPr>
                            <w:rFonts w:ascii="Century Gothic" w:hAnsi="Century Gothic"/>
                          </w:rPr>
                          <w:t xml:space="preserve"> από:</w:t>
                        </w:r>
                      </w:p>
                      <w:p w14:paraId="3733D860" w14:textId="77777777" w:rsidR="00D26A5C" w:rsidRPr="004E5968" w:rsidRDefault="00D26A5C" w:rsidP="00E812F8">
                        <w:pPr>
                          <w:jc w:val="center"/>
                          <w:rPr>
                            <w:rFonts w:ascii="Century Gothic" w:hAnsi="Century Gothic"/>
                          </w:rPr>
                        </w:pPr>
                      </w:p>
                      <w:p w14:paraId="5B00A9D9" w14:textId="77777777" w:rsidR="00D26A5C" w:rsidRPr="004E5968" w:rsidRDefault="00D26A5C" w:rsidP="00E812F8">
                        <w:pPr>
                          <w:jc w:val="center"/>
                          <w:rPr>
                            <w:rFonts w:ascii="Century Gothic" w:hAnsi="Century Gothic"/>
                          </w:rPr>
                        </w:pPr>
                        <w:r w:rsidRPr="004E5968">
                          <w:rPr>
                            <w:rFonts w:ascii="Century Gothic" w:hAnsi="Century Gothic"/>
                          </w:rPr>
                          <w:t>1.Ολικές χρησιμότητες</w:t>
                        </w:r>
                      </w:p>
                      <w:p w14:paraId="4380D4E8" w14:textId="77777777" w:rsidR="00D26A5C" w:rsidRPr="004E5968" w:rsidRDefault="00D26A5C" w:rsidP="00E812F8">
                        <w:pPr>
                          <w:jc w:val="center"/>
                          <w:rPr>
                            <w:rFonts w:ascii="Century Gothic" w:hAnsi="Century Gothic"/>
                          </w:rPr>
                        </w:pPr>
                      </w:p>
                      <w:p w14:paraId="40749169" w14:textId="77777777" w:rsidR="00D26A5C" w:rsidRPr="004E5968" w:rsidRDefault="00D26A5C" w:rsidP="00E812F8">
                        <w:pPr>
                          <w:jc w:val="center"/>
                          <w:rPr>
                            <w:rFonts w:ascii="Century Gothic" w:hAnsi="Century Gothic"/>
                          </w:rPr>
                        </w:pPr>
                        <w:r w:rsidRPr="004E5968">
                          <w:rPr>
                            <w:rFonts w:ascii="Century Gothic" w:hAnsi="Century Gothic"/>
                          </w:rPr>
                          <w:t>2. Βάρη κριτηρίων</w:t>
                        </w:r>
                      </w:p>
                    </w:txbxContent>
                  </v:textbox>
                </v:oval>
                <v:oval id="Oval 56" o:spid="_x0000_s1037" style="position:absolute;left:29136;top:50524;width:27134;height:95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" fillcolor="white [3201]" strokecolor="#a5a5a5 [3206]" strokeweight="1pt">
                  <v:stroke joinstyle="miter"/>
                  <v:textbox>
                    <w:txbxContent>
                      <w:p w14:paraId="52FB4DC6" w14:textId="77777777" w:rsidR="00D26A5C" w:rsidRPr="004E5968" w:rsidRDefault="00D26A5C" w:rsidP="00E812F8">
                        <w:pPr>
                          <w:jc w:val="center"/>
                          <w:rPr>
                            <w:rFonts w:ascii="Century Gothic" w:hAnsi="Century Gothic"/>
                            <w:lang w:val="en-US"/>
                          </w:rPr>
                        </w:pPr>
                        <w:r>
                          <w:rPr>
                            <w:rFonts w:ascii="Century Gothic" w:hAnsi="Century Gothic"/>
                          </w:rPr>
                          <w:t xml:space="preserve">Δεδομένα απαλλαγμένα από </w:t>
                        </w:r>
                        <w:r>
                          <w:rPr>
                            <w:rFonts w:ascii="Century Gothic" w:hAnsi="Century Gothic"/>
                            <w:lang w:val="en-US"/>
                          </w:rPr>
                          <w:t>Outliers</w:t>
                        </w:r>
                      </w:p>
                    </w:txbxContent>
                  </v:textbox>
                </v:oval>
                <v:oval id="Oval 57" o:spid="_x0000_s1038" style="position:absolute;left:4804;width:38678;height:8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" fillcolor="white [3201]" strokecolor="#a5a5a5 [3206]" strokeweight="1pt">
                  <v:stroke joinstyle="miter"/>
                  <v:textbox>
                    <w:txbxContent>
                      <w:p w14:paraId="0DE37C99" w14:textId="77777777" w:rsidR="00D26A5C" w:rsidRPr="00E31712" w:rsidRDefault="00D26A5C" w:rsidP="00E812F8">
                        <w:pPr>
                          <w:jc w:val="center"/>
                          <w:rPr>
                            <w:rFonts w:ascii="Century Gothic" w:hAnsi="Century Gothic"/>
                          </w:rPr>
                        </w:pPr>
                        <w:r w:rsidRPr="00E31712">
                          <w:rPr>
                            <w:rFonts w:ascii="Century Gothic" w:hAnsi="Century Gothic"/>
                          </w:rPr>
                          <w:t xml:space="preserve">Δεδομένα </w:t>
                        </w:r>
                        <w:r>
                          <w:rPr>
                            <w:rFonts w:ascii="Century Gothic" w:hAnsi="Century Gothic"/>
                          </w:rPr>
                          <w:t>α</w:t>
                        </w:r>
                        <w:r w:rsidRPr="00E31712">
                          <w:rPr>
                            <w:rFonts w:ascii="Century Gothic" w:hAnsi="Century Gothic"/>
                          </w:rPr>
                          <w:t xml:space="preserve">πό Έρευνα </w:t>
                        </w:r>
                        <w:r>
                          <w:rPr>
                            <w:rFonts w:ascii="Century Gothic" w:hAnsi="Century Gothic"/>
                          </w:rPr>
                          <w:t>σ</w:t>
                        </w:r>
                        <w:r w:rsidRPr="00E31712">
                          <w:rPr>
                            <w:rFonts w:ascii="Century Gothic" w:hAnsi="Century Gothic"/>
                          </w:rPr>
                          <w:t>ε Μορφή Πίνακα</w:t>
                        </w:r>
                      </w:p>
                    </w:txbxContent>
                  </v:textbox>
                </v:oval>
                <v:shape id="Straight Arrow Connector 58" o:spid="_x0000_s1039" type="#_x0000_t32" style="position:absolute;left:24037;top:10073;width:3;height:4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" strokecolor="black [3200]" strokeweight=".5pt">
                  <v:stroke endarrow="block" joinstyle="miter"/>
                </v:shape>
                <v:oval id="Oval 59" o:spid="_x0000_s1040" style="position:absolute;left:28516;top:31616;width:23984;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" fillcolor="white [3201]" strokecolor="#a5a5a5 [3206]" strokeweight="1pt">
                  <v:stroke joinstyle="miter"/>
                  <v:textbox>
                    <w:txbxContent>
                      <w:p w14:paraId="6B2FC0FD" w14:textId="77777777" w:rsidR="00D26A5C" w:rsidRPr="00273917" w:rsidRDefault="00D26A5C" w:rsidP="00E812F8">
                        <w:pPr>
                          <w:jc w:val="center"/>
                          <w:rPr>
                            <w:rFonts w:ascii="Century Gothic" w:hAnsi="Century Gothic"/>
                            <w:sz w:val="20"/>
                            <w:szCs w:val="20"/>
                          </w:rPr>
                        </w:pPr>
                        <w:r w:rsidRPr="00273917">
                          <w:rPr>
                            <w:rFonts w:ascii="Century Gothic" w:hAnsi="Century Gothic"/>
                            <w:sz w:val="20"/>
                            <w:szCs w:val="20"/>
                          </w:rPr>
                          <w:t xml:space="preserve">Βάρη Κριτηρίων </w:t>
                        </w:r>
                      </w:p>
                    </w:txbxContent>
                  </v:textbox>
                </v:oval>
                <w10:wrap anchorx="margin"/>
              </v:group>
            </w:pict>
          </mc:Fallback>
        </mc:AlternateContent>
      </w:r>
    </w:p>
    <w:p w14:paraId="596E43AB" w14:textId="29FDFD49" w:rsidR="003061E8" w:rsidRDefault="003061E8" w:rsidP="003061E8"/>
    <w:p w14:paraId="11F7512F" w14:textId="4D359A54" w:rsidR="00640150" w:rsidRDefault="003061E8" w:rsidP="003061E8">
      <w:r>
        <w:br w:type="page"/>
      </w:r>
    </w:p>
    <w:p w14:paraId="3CA5A50E" w14:textId="77777777" w:rsidR="00B14A5C" w:rsidRPr="005A2BFB" w:rsidRDefault="00B14A5C" w:rsidP="00B14A5C">
      <w:pPr>
        <w:jc w:val="both"/>
        <w:rPr>
          <w:rFonts w:ascii="Century Gothic" w:hAnsi="Century Gothic"/>
        </w:rPr>
      </w:pPr>
      <w:r w:rsidRPr="005A2BFB">
        <w:rPr>
          <w:rFonts w:ascii="Century Gothic" w:hAnsi="Century Gothic"/>
        </w:rPr>
        <w:lastRenderedPageBreak/>
        <w:t xml:space="preserve">Η μεθοδολογία που αναπτύχθηκε για την τμηματοποίηση της αγοράς των καταναλωτών χρησιμοποιεί συνδυασμό δεδομένων που έχουν παραχθεί από εφαρμογή της </w:t>
      </w:r>
      <w:r w:rsidRPr="005A2BFB">
        <w:rPr>
          <w:rFonts w:ascii="Century Gothic" w:hAnsi="Century Gothic"/>
          <w:lang w:val="en-US"/>
        </w:rPr>
        <w:t>UTASTAR</w:t>
      </w:r>
      <w:r w:rsidRPr="005A2BFB">
        <w:rPr>
          <w:rFonts w:ascii="Century Gothic" w:hAnsi="Century Gothic"/>
        </w:rPr>
        <w:t xml:space="preserve">, και τον αλγόριθμο </w:t>
      </w:r>
      <w:proofErr w:type="spellStart"/>
      <w:r w:rsidRPr="005A2BFB">
        <w:rPr>
          <w:rFonts w:ascii="Century Gothic" w:hAnsi="Century Gothic"/>
          <w:lang w:val="en-US"/>
        </w:rPr>
        <w:t>Self</w:t>
      </w:r>
      <w:r w:rsidRPr="005A2BFB">
        <w:rPr>
          <w:rFonts w:ascii="Century Gothic" w:hAnsi="Century Gothic"/>
        </w:rPr>
        <w:t xml:space="preserve"> </w:t>
      </w:r>
      <w:r w:rsidRPr="005A2BFB">
        <w:rPr>
          <w:rFonts w:ascii="Century Gothic" w:hAnsi="Century Gothic"/>
          <w:lang w:val="en-US"/>
        </w:rPr>
        <w:t>Organizing</w:t>
      </w:r>
      <w:proofErr w:type="spellEnd"/>
      <w:r w:rsidRPr="005A2BFB">
        <w:rPr>
          <w:rFonts w:ascii="Century Gothic" w:hAnsi="Century Gothic"/>
        </w:rPr>
        <w:t xml:space="preserve"> </w:t>
      </w:r>
      <w:r w:rsidRPr="005A2BFB">
        <w:rPr>
          <w:rFonts w:ascii="Century Gothic" w:hAnsi="Century Gothic"/>
          <w:lang w:val="en-US"/>
        </w:rPr>
        <w:t>Maps</w:t>
      </w:r>
      <w:r w:rsidRPr="005A2BFB">
        <w:rPr>
          <w:rFonts w:ascii="Century Gothic" w:hAnsi="Century Gothic"/>
        </w:rPr>
        <w:t xml:space="preserve"> για την τμηματοποίηση των καταναλωτών. </w:t>
      </w:r>
    </w:p>
    <w:p w14:paraId="39B9F17D" w14:textId="77777777" w:rsidR="00B14A5C" w:rsidRPr="005A2BFB" w:rsidRDefault="00B14A5C" w:rsidP="00B14A5C">
      <w:pPr>
        <w:jc w:val="both"/>
        <w:rPr>
          <w:rFonts w:ascii="Century Gothic" w:hAnsi="Century Gothic"/>
        </w:rPr>
      </w:pPr>
    </w:p>
    <w:p w14:paraId="0186069B" w14:textId="77777777" w:rsidR="00D86CBD" w:rsidRPr="005A2BFB" w:rsidRDefault="00B14A5C" w:rsidP="00B14A5C">
      <w:pPr>
        <w:jc w:val="both"/>
        <w:rPr>
          <w:rFonts w:ascii="Century Gothic" w:hAnsi="Century Gothic"/>
        </w:rPr>
      </w:pPr>
      <w:r w:rsidRPr="005A2BFB">
        <w:rPr>
          <w:rFonts w:ascii="Century Gothic" w:hAnsi="Century Gothic"/>
        </w:rPr>
        <w:t xml:space="preserve">Αρχικά, από έρευνα, αντλούνται δεδομένα για μια συγκεκριμένη αγορά. Τα δεδομένα επεξεργάζονται κατάλληλα ώστε να είναι ιδανικά για την επεξεργασία τους από το λογισμικό </w:t>
      </w:r>
      <w:r w:rsidRPr="005A2BFB">
        <w:rPr>
          <w:rFonts w:ascii="Century Gothic" w:hAnsi="Century Gothic"/>
          <w:lang w:val="en-US"/>
        </w:rPr>
        <w:t>MARKEX</w:t>
      </w:r>
      <w:r w:rsidRPr="005A2BFB">
        <w:rPr>
          <w:rFonts w:ascii="Century Gothic" w:hAnsi="Century Gothic"/>
        </w:rPr>
        <w:t xml:space="preserve">, που χρησιμοποιεί τον αλγόριθμο </w:t>
      </w:r>
      <w:r w:rsidRPr="005A2BFB">
        <w:rPr>
          <w:rFonts w:ascii="Century Gothic" w:hAnsi="Century Gothic"/>
          <w:lang w:val="en-US"/>
        </w:rPr>
        <w:t>UTASTAR</w:t>
      </w:r>
      <w:r w:rsidRPr="005A2BFB">
        <w:rPr>
          <w:rFonts w:ascii="Century Gothic" w:hAnsi="Century Gothic"/>
        </w:rPr>
        <w:t>.</w:t>
      </w:r>
    </w:p>
    <w:p w14:paraId="67FB2320" w14:textId="77777777" w:rsidR="00D86CBD" w:rsidRPr="005A2BFB" w:rsidRDefault="00D86CBD" w:rsidP="00B14A5C">
      <w:pPr>
        <w:jc w:val="both"/>
        <w:rPr>
          <w:rFonts w:ascii="Century Gothic" w:hAnsi="Century Gothic"/>
        </w:rPr>
      </w:pPr>
    </w:p>
    <w:p w14:paraId="3BDA30DC" w14:textId="77777777" w:rsidR="00D86CBD" w:rsidRPr="005A2BFB" w:rsidRDefault="00D86CBD" w:rsidP="00D86CBD">
      <w:pPr>
        <w:jc w:val="both"/>
        <w:rPr>
          <w:rFonts w:ascii="Century Gothic" w:hAnsi="Century Gothic"/>
        </w:rPr>
      </w:pPr>
      <w:r w:rsidRPr="005A2BFB">
        <w:rPr>
          <w:rFonts w:ascii="Century Gothic" w:hAnsi="Century Gothic"/>
        </w:rPr>
        <w:t xml:space="preserve">Το </w:t>
      </w:r>
      <w:proofErr w:type="spellStart"/>
      <w:r w:rsidRPr="005A2BFB">
        <w:rPr>
          <w:rFonts w:ascii="Century Gothic" w:hAnsi="Century Gothic"/>
          <w:lang w:val="en-US"/>
        </w:rPr>
        <w:t>Markex</w:t>
      </w:r>
      <w:proofErr w:type="spellEnd"/>
      <w:r w:rsidRPr="005A2BFB">
        <w:rPr>
          <w:rFonts w:ascii="Century Gothic" w:hAnsi="Century Gothic"/>
        </w:rPr>
        <w:t xml:space="preserve"> είναι ένα σύστημα που λειτουργεί ως σύμβουλος για τους ανθρώπους στον τομέα του μάρκετινγκ καθώς δίνει την δυνατότητα για οπτική υποστήριξη η οποία βοηθά στην καλύτερη κατανόηση και να ξεπεραστεί η έλλειψη ειδίκευσης. </w:t>
      </w:r>
    </w:p>
    <w:p w14:paraId="22E3DE2B" w14:textId="77777777" w:rsidR="00D86CBD" w:rsidRPr="005A2BFB" w:rsidRDefault="00D86CBD" w:rsidP="00D86CBD">
      <w:pPr>
        <w:jc w:val="both"/>
        <w:rPr>
          <w:rFonts w:ascii="Century Gothic" w:hAnsi="Century Gothic"/>
        </w:rPr>
      </w:pPr>
    </w:p>
    <w:p w14:paraId="1ACED092" w14:textId="77777777" w:rsidR="00D86CBD" w:rsidRPr="005A2BFB" w:rsidRDefault="00D86CBD" w:rsidP="00D86CBD">
      <w:pPr>
        <w:jc w:val="both"/>
        <w:rPr>
          <w:rFonts w:ascii="Century Gothic" w:hAnsi="Century Gothic"/>
        </w:rPr>
      </w:pPr>
      <w:r w:rsidRPr="005A2BFB">
        <w:rPr>
          <w:rFonts w:ascii="Century Gothic" w:hAnsi="Century Gothic"/>
        </w:rPr>
        <w:t xml:space="preserve">Ο </w:t>
      </w:r>
      <w:proofErr w:type="spellStart"/>
      <w:r w:rsidRPr="005A2BFB">
        <w:rPr>
          <w:rFonts w:ascii="Century Gothic" w:hAnsi="Century Gothic"/>
        </w:rPr>
        <w:t>Ματσατσίνης</w:t>
      </w:r>
      <w:proofErr w:type="spellEnd"/>
      <w:r w:rsidRPr="005A2BFB">
        <w:rPr>
          <w:rFonts w:ascii="Century Gothic" w:hAnsi="Century Gothic"/>
        </w:rPr>
        <w:t xml:space="preserve"> και </w:t>
      </w:r>
      <w:proofErr w:type="spellStart"/>
      <w:r w:rsidRPr="005A2BFB">
        <w:rPr>
          <w:rFonts w:ascii="Century Gothic" w:hAnsi="Century Gothic"/>
        </w:rPr>
        <w:t>Σίσκος</w:t>
      </w:r>
      <w:proofErr w:type="spellEnd"/>
      <w:r w:rsidRPr="005A2BFB">
        <w:rPr>
          <w:rFonts w:ascii="Century Gothic" w:hAnsi="Century Gothic"/>
        </w:rPr>
        <w:t xml:space="preserve"> (1993) παρουσίασαν μια πρωτότυπη βασισμένη στον πελάτη μεθοδολογία για να βοηθήσει στην δημιουργία νέων προϊόντων στις επιχειρήσεις. Στο στάδιο του ερωτηματολογίου της αγοράς, κάθε πελάτης δίνει τις βαθμολογίες του σε ένα σετ από προϊόντα που παίρνουν μέρος στην έρευνα, με βάση κάποια κριτήρια. Τέλος απαιτείται να βαθμολογήσει τα προϊόντα με βάση την σειρά προτεραιότητας. </w:t>
      </w:r>
    </w:p>
    <w:p w14:paraId="0B242651" w14:textId="77777777" w:rsidR="00D86CBD" w:rsidRPr="005A2BFB" w:rsidRDefault="00D86CBD" w:rsidP="00D86CBD">
      <w:pPr>
        <w:jc w:val="both"/>
        <w:rPr>
          <w:rFonts w:ascii="Century Gothic" w:hAnsi="Century Gothic"/>
        </w:rPr>
      </w:pPr>
    </w:p>
    <w:p w14:paraId="6AEA3A0A" w14:textId="652EA696" w:rsidR="00D86CBD" w:rsidRPr="005A2BFB" w:rsidRDefault="00D86CBD" w:rsidP="00B14A5C">
      <w:pPr>
        <w:jc w:val="both"/>
        <w:rPr>
          <w:rFonts w:ascii="Century Gothic" w:hAnsi="Century Gothic"/>
        </w:rPr>
      </w:pPr>
      <w:r w:rsidRPr="005A2BFB">
        <w:rPr>
          <w:rFonts w:ascii="Century Gothic" w:hAnsi="Century Gothic"/>
        </w:rPr>
        <w:t xml:space="preserve">Η τμηματοποίηση της αγοράς στο </w:t>
      </w:r>
      <w:proofErr w:type="spellStart"/>
      <w:r w:rsidRPr="005A2BFB">
        <w:rPr>
          <w:rFonts w:ascii="Century Gothic" w:hAnsi="Century Gothic"/>
          <w:lang w:val="en-US"/>
        </w:rPr>
        <w:t>Markex</w:t>
      </w:r>
      <w:proofErr w:type="spellEnd"/>
      <w:r w:rsidRPr="005A2BFB">
        <w:rPr>
          <w:rFonts w:ascii="Century Gothic" w:hAnsi="Century Gothic"/>
        </w:rPr>
        <w:t xml:space="preserve"> γίνεται, με την πολυκριτήρια μέθοδο </w:t>
      </w:r>
      <w:proofErr w:type="spellStart"/>
      <w:r w:rsidRPr="005A2BFB">
        <w:rPr>
          <w:rFonts w:ascii="Century Gothic" w:hAnsi="Century Gothic"/>
          <w:lang w:val="en-US"/>
        </w:rPr>
        <w:t>Utastar</w:t>
      </w:r>
      <w:proofErr w:type="spellEnd"/>
      <w:r w:rsidRPr="005A2BFB">
        <w:rPr>
          <w:rFonts w:ascii="Century Gothic" w:hAnsi="Century Gothic"/>
        </w:rPr>
        <w:t xml:space="preserve">. Γίνεται δηλαδή με ανάλυση κριτηρίων με βάση την σημαντικότητα τους η οποία βασίζεται στις επιλογές των καταναλωτών. </w:t>
      </w:r>
    </w:p>
    <w:p w14:paraId="2D72155D" w14:textId="49B9B48A" w:rsidR="00B14A5C" w:rsidRPr="005A2BFB" w:rsidRDefault="00B14A5C" w:rsidP="00B14A5C">
      <w:pPr>
        <w:jc w:val="both"/>
        <w:rPr>
          <w:rFonts w:ascii="Century Gothic" w:hAnsi="Century Gothic"/>
        </w:rPr>
      </w:pPr>
    </w:p>
    <w:p w14:paraId="2FED7C80" w14:textId="57906572" w:rsidR="00CE7583" w:rsidRPr="005A2BFB" w:rsidRDefault="00CE7583" w:rsidP="00CE7583">
      <w:pPr>
        <w:jc w:val="both"/>
        <w:rPr>
          <w:rFonts w:ascii="Century Gothic" w:hAnsi="Century Gothic"/>
        </w:rPr>
      </w:pPr>
      <w:r w:rsidRPr="005A2BFB">
        <w:rPr>
          <w:rFonts w:ascii="Century Gothic" w:hAnsi="Century Gothic"/>
        </w:rPr>
        <w:t xml:space="preserve">Η πολυκριτήρια μεθοδολογία που χρησιμοποιήθηκε </w:t>
      </w:r>
      <w:r w:rsidR="004117B0" w:rsidRPr="005A2BFB">
        <w:rPr>
          <w:rFonts w:ascii="Century Gothic" w:hAnsi="Century Gothic"/>
        </w:rPr>
        <w:t>έχει ένα πολύ</w:t>
      </w:r>
      <w:r w:rsidRPr="005A2BFB">
        <w:rPr>
          <w:rFonts w:ascii="Century Gothic" w:hAnsi="Century Gothic"/>
        </w:rPr>
        <w:t xml:space="preserve"> σημαντικό πλεονέκτημα </w:t>
      </w:r>
      <w:r w:rsidR="004D61B5" w:rsidRPr="005A2BFB">
        <w:rPr>
          <w:rFonts w:ascii="Century Gothic" w:hAnsi="Century Gothic"/>
        </w:rPr>
        <w:t>που αφορά τη</w:t>
      </w:r>
      <w:r w:rsidRPr="005A2BFB">
        <w:rPr>
          <w:rFonts w:ascii="Century Gothic" w:hAnsi="Century Gothic"/>
        </w:rPr>
        <w:t xml:space="preserve"> δυνατότητα χειρισμού τόσο ποσοτικών όσο και ποιοτικών κριτηρίων.</w:t>
      </w:r>
    </w:p>
    <w:p w14:paraId="06F20EA8" w14:textId="5ED1A538" w:rsidR="00353391" w:rsidRDefault="00353391" w:rsidP="00353391">
      <w:pPr>
        <w:jc w:val="center"/>
        <w:rPr>
          <w:rFonts w:ascii="Century Gothic" w:hAnsi="Century Gothic"/>
          <w:highlight w:val="yellow"/>
        </w:rPr>
      </w:pPr>
      <w:r w:rsidRPr="00353391">
        <w:rPr>
          <w:rFonts w:ascii="Century Gothic" w:hAnsi="Century Gothic"/>
          <w:noProof/>
          <w:highlight w:val="yellow"/>
        </w:rPr>
        <w:lastRenderedPageBreak/>
        <w:drawing>
          <wp:inline distT="0" distB="0" distL="0" distR="0" wp14:anchorId="1D888C13" wp14:editId="5D5CA356">
            <wp:extent cx="5046562" cy="5493242"/>
            <wp:effectExtent l="0" t="0" r="0" b="6350"/>
            <wp:docPr id="1677276068" name="Εικόνα 1677276068" descr="Εικόνα που περιέχει κείμενο, στιγμιότυπο οθόνης, αριθμός, παράλληλ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76068" name="Εικόνα 1677276068" descr="Εικόνα που περιέχει κείμενο, στιγμιότυπο οθόνης, αριθμός, παράλληλα&#10;&#10;Περιγραφή που δημιουργήθηκε αυτόματα"/>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5040" cy="5524241"/>
                    </a:xfrm>
                    <a:prstGeom prst="rect">
                      <a:avLst/>
                    </a:prstGeom>
                    <a:noFill/>
                    <a:ln>
                      <a:noFill/>
                    </a:ln>
                  </pic:spPr>
                </pic:pic>
              </a:graphicData>
            </a:graphic>
          </wp:inline>
        </w:drawing>
      </w:r>
    </w:p>
    <w:p w14:paraId="2BBC369A" w14:textId="0C61FA46" w:rsidR="00D86CBD" w:rsidRPr="00D86CBD" w:rsidRDefault="00D86CBD" w:rsidP="00D86CBD">
      <w:pPr>
        <w:rPr>
          <w:rFonts w:ascii="Century Gothic" w:hAnsi="Century Gothic"/>
        </w:rPr>
      </w:pPr>
      <w:r>
        <w:rPr>
          <w:rFonts w:ascii="Century Gothic" w:hAnsi="Century Gothic"/>
        </w:rPr>
        <w:t xml:space="preserve">Ενδεικτικό ερωτηματολόγιο από το </w:t>
      </w:r>
      <w:r>
        <w:rPr>
          <w:rFonts w:ascii="Century Gothic" w:hAnsi="Century Gothic"/>
          <w:lang w:val="en-US"/>
        </w:rPr>
        <w:t>MARKEX</w:t>
      </w:r>
      <w:r w:rsidRPr="00D86CBD">
        <w:rPr>
          <w:rFonts w:ascii="Century Gothic" w:hAnsi="Century Gothic"/>
        </w:rPr>
        <w:t xml:space="preserve"> </w:t>
      </w:r>
      <w:r>
        <w:rPr>
          <w:rFonts w:ascii="Century Gothic" w:hAnsi="Century Gothic"/>
        </w:rPr>
        <w:t xml:space="preserve">με την κωδικοποίηση των κριτηρίων </w:t>
      </w:r>
    </w:p>
    <w:p w14:paraId="499490C1" w14:textId="77777777" w:rsidR="00353391" w:rsidRPr="00CE7583" w:rsidRDefault="00353391" w:rsidP="00353391">
      <w:pPr>
        <w:jc w:val="center"/>
        <w:rPr>
          <w:rFonts w:ascii="Century Gothic" w:hAnsi="Century Gothic"/>
          <w:highlight w:val="yellow"/>
        </w:rPr>
      </w:pPr>
    </w:p>
    <w:p w14:paraId="44CE146A" w14:textId="296687AC" w:rsidR="00CE7583" w:rsidRPr="0079107B" w:rsidRDefault="00CE7583" w:rsidP="00CE7583">
      <w:pPr>
        <w:jc w:val="both"/>
        <w:rPr>
          <w:rFonts w:ascii="Century Gothic" w:hAnsi="Century Gothic"/>
        </w:rPr>
      </w:pPr>
      <w:r w:rsidRPr="0079107B">
        <w:rPr>
          <w:rFonts w:ascii="Century Gothic" w:hAnsi="Century Gothic"/>
        </w:rPr>
        <w:t>Με βάση τα δεδομένα που αντλούνται από το ειδικό ερωτηματολόγιο</w:t>
      </w:r>
      <w:r w:rsidR="00554075" w:rsidRPr="0079107B">
        <w:rPr>
          <w:rFonts w:ascii="Century Gothic" w:hAnsi="Century Gothic"/>
        </w:rPr>
        <w:t xml:space="preserve">, δημιουργείται από το </w:t>
      </w:r>
      <w:r w:rsidR="00554075" w:rsidRPr="0079107B">
        <w:rPr>
          <w:rFonts w:ascii="Century Gothic" w:hAnsi="Century Gothic"/>
          <w:lang w:val="en-US"/>
        </w:rPr>
        <w:t>MARKEX</w:t>
      </w:r>
      <w:r w:rsidRPr="0079107B">
        <w:rPr>
          <w:rFonts w:ascii="Century Gothic" w:hAnsi="Century Gothic"/>
        </w:rPr>
        <w:t xml:space="preserve">, ένας </w:t>
      </w:r>
      <w:proofErr w:type="spellStart"/>
      <w:r w:rsidRPr="00534455">
        <w:rPr>
          <w:rFonts w:ascii="Century Gothic" w:hAnsi="Century Gothic"/>
        </w:rPr>
        <w:t>πολυκριτήριος</w:t>
      </w:r>
      <w:proofErr w:type="spellEnd"/>
      <w:r w:rsidRPr="00534455">
        <w:rPr>
          <w:rFonts w:ascii="Century Gothic" w:hAnsi="Century Gothic"/>
        </w:rPr>
        <w:t xml:space="preserve"> πίνακας</w:t>
      </w:r>
      <w:r w:rsidRPr="0079107B">
        <w:rPr>
          <w:rFonts w:ascii="Century Gothic" w:hAnsi="Century Gothic"/>
          <w:b/>
          <w:bCs/>
        </w:rPr>
        <w:t xml:space="preserve"> </w:t>
      </w:r>
      <w:r w:rsidR="00B17AF4" w:rsidRPr="0079107B">
        <w:rPr>
          <w:rFonts w:ascii="Century Gothic" w:hAnsi="Century Gothic"/>
        </w:rPr>
        <w:t xml:space="preserve">για κάθε καταναλωτή, </w:t>
      </w:r>
      <w:r w:rsidRPr="0079107B">
        <w:rPr>
          <w:rFonts w:ascii="Century Gothic" w:hAnsi="Century Gothic"/>
        </w:rPr>
        <w:t xml:space="preserve">της </w:t>
      </w:r>
      <w:r w:rsidR="00ED7889" w:rsidRPr="0079107B">
        <w:rPr>
          <w:rFonts w:ascii="Century Gothic" w:hAnsi="Century Gothic"/>
        </w:rPr>
        <w:t xml:space="preserve">παρακάτω </w:t>
      </w:r>
      <w:r w:rsidRPr="0079107B">
        <w:rPr>
          <w:rFonts w:ascii="Century Gothic" w:hAnsi="Century Gothic"/>
        </w:rPr>
        <w:t>μορφής (</w:t>
      </w:r>
      <w:r w:rsidR="00F222A2" w:rsidRPr="0079107B">
        <w:rPr>
          <w:rFonts w:ascii="Century Gothic" w:hAnsi="Century Gothic"/>
        </w:rPr>
        <w:t>Πίνακας</w:t>
      </w:r>
      <w:r w:rsidR="00ED7889" w:rsidRPr="0079107B">
        <w:rPr>
          <w:rFonts w:ascii="Century Gothic" w:hAnsi="Century Gothic"/>
        </w:rPr>
        <w:t xml:space="preserve"> : </w:t>
      </w:r>
      <w:r w:rsidRPr="0079107B">
        <w:rPr>
          <w:rFonts w:ascii="Century Gothic" w:hAnsi="Century Gothic"/>
        </w:rPr>
        <w:t xml:space="preserve">παράδειγμα από εφαρμογή στην περίπτωση ανάπτυξης ενός νέου προϊόντος </w:t>
      </w:r>
      <w:r w:rsidR="00B17AF4" w:rsidRPr="0079107B">
        <w:rPr>
          <w:rFonts w:ascii="Century Gothic" w:hAnsi="Century Gothic"/>
        </w:rPr>
        <w:t>ελαιόλαδου</w:t>
      </w:r>
      <w:r w:rsidRPr="0079107B">
        <w:rPr>
          <w:rFonts w:ascii="Century Gothic" w:hAnsi="Century Gothic"/>
        </w:rPr>
        <w:t xml:space="preserve"> για την Γαλλική αγορά)</w:t>
      </w:r>
      <w:r w:rsidR="00ED7889" w:rsidRPr="0079107B">
        <w:rPr>
          <w:rFonts w:ascii="Century Gothic" w:hAnsi="Century Gothic"/>
        </w:rPr>
        <w:t xml:space="preserve">, ο οποίος θα χρησιμοποιηθεί εν συνεχεία για την είσοδο των δεδομένων στη </w:t>
      </w:r>
      <w:r w:rsidR="00ED7889" w:rsidRPr="0079107B">
        <w:rPr>
          <w:rFonts w:ascii="Century Gothic" w:hAnsi="Century Gothic"/>
          <w:lang w:val="en-US"/>
        </w:rPr>
        <w:t>UTASTAR</w:t>
      </w:r>
      <w:r w:rsidR="00ED7889" w:rsidRPr="0079107B">
        <w:rPr>
          <w:rFonts w:ascii="Century Gothic" w:hAnsi="Century Gothic"/>
        </w:rPr>
        <w:t xml:space="preserve"> και την επίλυση του αντίστοιχου γραμμικού προβλήματος. Η </w:t>
      </w:r>
      <w:r w:rsidR="00ED7889" w:rsidRPr="0079107B">
        <w:rPr>
          <w:rFonts w:ascii="Century Gothic" w:hAnsi="Century Gothic"/>
          <w:lang w:val="en-US"/>
        </w:rPr>
        <w:t>UTASTAR</w:t>
      </w:r>
      <w:r w:rsidR="00ED7889" w:rsidRPr="0079107B">
        <w:rPr>
          <w:rFonts w:ascii="Century Gothic" w:hAnsi="Century Gothic"/>
        </w:rPr>
        <w:t xml:space="preserve"> εφαρμόζεται για κάθε καταναλωτή ξεχωριστά κατασκευάζοντας με αυτό τον τρόπο τα μοντέλα συμπεριφοράς τους.</w:t>
      </w:r>
    </w:p>
    <w:p w14:paraId="3F6BCC1A" w14:textId="77777777" w:rsidR="001F24D6" w:rsidRDefault="001F24D6" w:rsidP="00B14A5C">
      <w:pPr>
        <w:jc w:val="both"/>
        <w:rPr>
          <w:rFonts w:ascii="Century Gothic" w:hAnsi="Century Gothic"/>
          <w:highlight w:val="yellow"/>
        </w:rPr>
      </w:pP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3"/>
        <w:gridCol w:w="1701"/>
        <w:gridCol w:w="1004"/>
        <w:gridCol w:w="856"/>
        <w:gridCol w:w="856"/>
        <w:gridCol w:w="794"/>
        <w:gridCol w:w="898"/>
        <w:gridCol w:w="850"/>
      </w:tblGrid>
      <w:tr w:rsidR="00741DA7" w:rsidRPr="00943971" w14:paraId="0C394F4E" w14:textId="77777777" w:rsidTr="00741DA7">
        <w:trPr>
          <w:cantSplit/>
          <w:trHeight w:val="1745"/>
        </w:trPr>
        <w:tc>
          <w:tcPr>
            <w:tcW w:w="1683" w:type="dxa"/>
            <w:shd w:val="clear" w:color="auto" w:fill="auto"/>
            <w:tcMar>
              <w:top w:w="15" w:type="dxa"/>
              <w:left w:w="108" w:type="dxa"/>
              <w:bottom w:w="0" w:type="dxa"/>
              <w:right w:w="108" w:type="dxa"/>
            </w:tcMar>
            <w:hideMark/>
          </w:tcPr>
          <w:p w14:paraId="35D3F6B9" w14:textId="77777777" w:rsidR="00943971" w:rsidRPr="00943971" w:rsidRDefault="00943971" w:rsidP="00741DA7">
            <w:pPr>
              <w:jc w:val="center"/>
              <w:rPr>
                <w:b/>
                <w:bCs/>
                <w:color w:val="000000"/>
                <w:kern w:val="24"/>
                <w:sz w:val="22"/>
                <w:szCs w:val="22"/>
                <w:lang w:eastAsia="el-GR"/>
              </w:rPr>
            </w:pPr>
          </w:p>
          <w:p w14:paraId="6A869CDA" w14:textId="77777777" w:rsidR="00741DA7" w:rsidRDefault="00741DA7" w:rsidP="00741DA7">
            <w:pPr>
              <w:jc w:val="center"/>
              <w:rPr>
                <w:b/>
                <w:bCs/>
                <w:color w:val="000000"/>
                <w:kern w:val="24"/>
                <w:sz w:val="22"/>
                <w:szCs w:val="22"/>
                <w:lang w:eastAsia="el-GR"/>
              </w:rPr>
            </w:pPr>
          </w:p>
          <w:p w14:paraId="5894611D" w14:textId="774343A2" w:rsidR="00943971" w:rsidRPr="00943971" w:rsidRDefault="00943971" w:rsidP="00741DA7">
            <w:pPr>
              <w:jc w:val="center"/>
              <w:rPr>
                <w:sz w:val="22"/>
                <w:szCs w:val="22"/>
                <w:lang w:eastAsia="el-GR"/>
              </w:rPr>
            </w:pPr>
            <w:r w:rsidRPr="00943971">
              <w:rPr>
                <w:b/>
                <w:bCs/>
                <w:color w:val="000000"/>
                <w:kern w:val="24"/>
                <w:sz w:val="22"/>
                <w:szCs w:val="22"/>
                <w:lang w:eastAsia="el-GR"/>
              </w:rPr>
              <w:t>ΠΡΟΙΟΝΤΑ</w:t>
            </w:r>
          </w:p>
        </w:tc>
        <w:tc>
          <w:tcPr>
            <w:tcW w:w="1701" w:type="dxa"/>
            <w:shd w:val="clear" w:color="auto" w:fill="auto"/>
            <w:tcMar>
              <w:top w:w="15" w:type="dxa"/>
              <w:left w:w="108" w:type="dxa"/>
              <w:bottom w:w="0" w:type="dxa"/>
              <w:right w:w="108" w:type="dxa"/>
            </w:tcMar>
            <w:hideMark/>
          </w:tcPr>
          <w:p w14:paraId="45F929F1" w14:textId="77777777" w:rsidR="00943971" w:rsidRPr="00943971" w:rsidRDefault="00943971" w:rsidP="00741DA7">
            <w:pPr>
              <w:jc w:val="center"/>
              <w:rPr>
                <w:b/>
                <w:bCs/>
                <w:color w:val="000000"/>
                <w:kern w:val="24"/>
                <w:sz w:val="22"/>
                <w:szCs w:val="22"/>
                <w:lang w:eastAsia="el-GR"/>
              </w:rPr>
            </w:pPr>
          </w:p>
          <w:p w14:paraId="7CC6F21D" w14:textId="77777777" w:rsidR="00741DA7" w:rsidRDefault="00741DA7" w:rsidP="00741DA7">
            <w:pPr>
              <w:jc w:val="center"/>
              <w:rPr>
                <w:b/>
                <w:bCs/>
                <w:color w:val="000000"/>
                <w:kern w:val="24"/>
                <w:sz w:val="22"/>
                <w:szCs w:val="22"/>
                <w:lang w:eastAsia="el-GR"/>
              </w:rPr>
            </w:pPr>
          </w:p>
          <w:p w14:paraId="4F5E7C43" w14:textId="7CFC7950" w:rsidR="00943971" w:rsidRPr="00943971" w:rsidRDefault="00943971" w:rsidP="00741DA7">
            <w:pPr>
              <w:jc w:val="center"/>
              <w:rPr>
                <w:sz w:val="22"/>
                <w:szCs w:val="22"/>
                <w:lang w:eastAsia="el-GR"/>
              </w:rPr>
            </w:pPr>
            <w:r w:rsidRPr="00943971">
              <w:rPr>
                <w:b/>
                <w:bCs/>
                <w:color w:val="000000"/>
                <w:kern w:val="24"/>
                <w:sz w:val="22"/>
                <w:szCs w:val="22"/>
                <w:lang w:eastAsia="el-GR"/>
              </w:rPr>
              <w:t>ΠΡΟΔΙΑΤΑΞΗ</w:t>
            </w:r>
          </w:p>
        </w:tc>
        <w:tc>
          <w:tcPr>
            <w:tcW w:w="1004" w:type="dxa"/>
            <w:shd w:val="clear" w:color="auto" w:fill="auto"/>
            <w:tcMar>
              <w:top w:w="15" w:type="dxa"/>
              <w:left w:w="108" w:type="dxa"/>
              <w:bottom w:w="0" w:type="dxa"/>
              <w:right w:w="108" w:type="dxa"/>
            </w:tcMar>
            <w:textDirection w:val="btLr"/>
            <w:hideMark/>
          </w:tcPr>
          <w:p w14:paraId="76D1F14D" w14:textId="77777777" w:rsidR="00943971" w:rsidRPr="00943971" w:rsidRDefault="00943971" w:rsidP="00741DA7">
            <w:pPr>
              <w:spacing w:before="120"/>
              <w:ind w:left="113" w:right="113"/>
              <w:jc w:val="center"/>
              <w:rPr>
                <w:sz w:val="22"/>
                <w:szCs w:val="22"/>
                <w:lang w:eastAsia="el-GR"/>
              </w:rPr>
            </w:pPr>
            <w:r w:rsidRPr="00943971">
              <w:rPr>
                <w:b/>
                <w:bCs/>
                <w:color w:val="000000"/>
                <w:kern w:val="24"/>
                <w:sz w:val="22"/>
                <w:szCs w:val="22"/>
                <w:lang w:eastAsia="el-GR"/>
              </w:rPr>
              <w:t>ΕΠΙΡΡΟΗ</w:t>
            </w:r>
          </w:p>
        </w:tc>
        <w:tc>
          <w:tcPr>
            <w:tcW w:w="856" w:type="dxa"/>
            <w:shd w:val="clear" w:color="auto" w:fill="auto"/>
            <w:tcMar>
              <w:top w:w="15" w:type="dxa"/>
              <w:left w:w="108" w:type="dxa"/>
              <w:bottom w:w="0" w:type="dxa"/>
              <w:right w:w="108" w:type="dxa"/>
            </w:tcMar>
            <w:textDirection w:val="btLr"/>
            <w:hideMark/>
          </w:tcPr>
          <w:p w14:paraId="6F230471" w14:textId="77777777" w:rsidR="00943971" w:rsidRPr="00943971" w:rsidRDefault="00943971" w:rsidP="00741DA7">
            <w:pPr>
              <w:spacing w:before="120"/>
              <w:ind w:left="113" w:right="113"/>
              <w:jc w:val="center"/>
              <w:rPr>
                <w:sz w:val="22"/>
                <w:szCs w:val="22"/>
                <w:lang w:eastAsia="el-GR"/>
              </w:rPr>
            </w:pPr>
            <w:r w:rsidRPr="00943971">
              <w:rPr>
                <w:b/>
                <w:bCs/>
                <w:color w:val="000000"/>
                <w:kern w:val="24"/>
                <w:sz w:val="22"/>
                <w:szCs w:val="22"/>
                <w:lang w:eastAsia="el-GR"/>
              </w:rPr>
              <w:t>ΧΡΩΜΑ</w:t>
            </w:r>
          </w:p>
        </w:tc>
        <w:tc>
          <w:tcPr>
            <w:tcW w:w="856" w:type="dxa"/>
            <w:shd w:val="clear" w:color="auto" w:fill="auto"/>
            <w:tcMar>
              <w:top w:w="15" w:type="dxa"/>
              <w:left w:w="108" w:type="dxa"/>
              <w:bottom w:w="0" w:type="dxa"/>
              <w:right w:w="108" w:type="dxa"/>
            </w:tcMar>
            <w:textDirection w:val="btLr"/>
            <w:hideMark/>
          </w:tcPr>
          <w:p w14:paraId="2D6E4B6D" w14:textId="77777777" w:rsidR="00943971" w:rsidRPr="00943971" w:rsidRDefault="00943971" w:rsidP="00741DA7">
            <w:pPr>
              <w:spacing w:before="120"/>
              <w:ind w:left="113" w:right="113"/>
              <w:jc w:val="center"/>
              <w:rPr>
                <w:sz w:val="22"/>
                <w:szCs w:val="22"/>
                <w:lang w:eastAsia="el-GR"/>
              </w:rPr>
            </w:pPr>
            <w:r w:rsidRPr="00943971">
              <w:rPr>
                <w:b/>
                <w:bCs/>
                <w:color w:val="000000"/>
                <w:kern w:val="24"/>
                <w:sz w:val="22"/>
                <w:szCs w:val="22"/>
                <w:lang w:eastAsia="el-GR"/>
              </w:rPr>
              <w:t>ΑΡΩΜΑ</w:t>
            </w:r>
          </w:p>
        </w:tc>
        <w:tc>
          <w:tcPr>
            <w:tcW w:w="794" w:type="dxa"/>
            <w:shd w:val="clear" w:color="auto" w:fill="auto"/>
            <w:tcMar>
              <w:top w:w="15" w:type="dxa"/>
              <w:left w:w="108" w:type="dxa"/>
              <w:bottom w:w="0" w:type="dxa"/>
              <w:right w:w="108" w:type="dxa"/>
            </w:tcMar>
            <w:textDirection w:val="btLr"/>
            <w:hideMark/>
          </w:tcPr>
          <w:p w14:paraId="7B506F7B" w14:textId="77777777" w:rsidR="00943971" w:rsidRPr="00943971" w:rsidRDefault="00943971" w:rsidP="00741DA7">
            <w:pPr>
              <w:spacing w:before="120"/>
              <w:ind w:left="113" w:right="113"/>
              <w:jc w:val="center"/>
              <w:rPr>
                <w:sz w:val="22"/>
                <w:szCs w:val="22"/>
                <w:lang w:eastAsia="el-GR"/>
              </w:rPr>
            </w:pPr>
            <w:r w:rsidRPr="00943971">
              <w:rPr>
                <w:b/>
                <w:bCs/>
                <w:color w:val="000000"/>
                <w:kern w:val="24"/>
                <w:sz w:val="22"/>
                <w:szCs w:val="22"/>
                <w:lang w:eastAsia="el-GR"/>
              </w:rPr>
              <w:t>ΓΕΥΣΗ</w:t>
            </w:r>
          </w:p>
        </w:tc>
        <w:tc>
          <w:tcPr>
            <w:tcW w:w="898" w:type="dxa"/>
            <w:shd w:val="clear" w:color="auto" w:fill="auto"/>
            <w:tcMar>
              <w:top w:w="15" w:type="dxa"/>
              <w:left w:w="108" w:type="dxa"/>
              <w:bottom w:w="0" w:type="dxa"/>
              <w:right w:w="108" w:type="dxa"/>
            </w:tcMar>
            <w:textDirection w:val="btLr"/>
            <w:hideMark/>
          </w:tcPr>
          <w:p w14:paraId="57D1CE8C" w14:textId="77777777" w:rsidR="00943971" w:rsidRPr="00943971" w:rsidRDefault="00943971" w:rsidP="00741DA7">
            <w:pPr>
              <w:spacing w:before="120"/>
              <w:ind w:left="113" w:right="113"/>
              <w:jc w:val="center"/>
              <w:rPr>
                <w:sz w:val="22"/>
                <w:szCs w:val="22"/>
                <w:lang w:eastAsia="el-GR"/>
              </w:rPr>
            </w:pPr>
            <w:r w:rsidRPr="00943971">
              <w:rPr>
                <w:b/>
                <w:bCs/>
                <w:color w:val="000000"/>
                <w:kern w:val="24"/>
                <w:sz w:val="22"/>
                <w:szCs w:val="22"/>
                <w:lang w:eastAsia="el-GR"/>
              </w:rPr>
              <w:t>ΣΥΣΚΕΥΑΣΙΑ</w:t>
            </w:r>
          </w:p>
        </w:tc>
        <w:tc>
          <w:tcPr>
            <w:tcW w:w="850" w:type="dxa"/>
            <w:shd w:val="clear" w:color="auto" w:fill="auto"/>
            <w:tcMar>
              <w:top w:w="15" w:type="dxa"/>
              <w:left w:w="108" w:type="dxa"/>
              <w:bottom w:w="0" w:type="dxa"/>
              <w:right w:w="108" w:type="dxa"/>
            </w:tcMar>
            <w:textDirection w:val="btLr"/>
            <w:hideMark/>
          </w:tcPr>
          <w:p w14:paraId="26EDBD48" w14:textId="77777777" w:rsidR="00943971" w:rsidRPr="00943971" w:rsidRDefault="00943971" w:rsidP="00741DA7">
            <w:pPr>
              <w:ind w:left="113" w:right="113"/>
              <w:jc w:val="center"/>
              <w:rPr>
                <w:sz w:val="22"/>
                <w:szCs w:val="22"/>
                <w:lang w:eastAsia="el-GR"/>
              </w:rPr>
            </w:pPr>
            <w:r w:rsidRPr="00943971">
              <w:rPr>
                <w:b/>
                <w:bCs/>
                <w:color w:val="000000"/>
                <w:kern w:val="24"/>
                <w:sz w:val="22"/>
                <w:szCs w:val="22"/>
                <w:lang w:eastAsia="el-GR"/>
              </w:rPr>
              <w:t>ΤΙΜΗ</w:t>
            </w:r>
          </w:p>
          <w:p w14:paraId="098346A1" w14:textId="77777777" w:rsidR="00943971" w:rsidRPr="00943971" w:rsidRDefault="00943971" w:rsidP="00741DA7">
            <w:pPr>
              <w:ind w:left="113" w:right="113"/>
              <w:jc w:val="center"/>
              <w:rPr>
                <w:sz w:val="22"/>
                <w:szCs w:val="22"/>
                <w:lang w:eastAsia="el-GR"/>
              </w:rPr>
            </w:pPr>
            <w:r w:rsidRPr="00943971">
              <w:rPr>
                <w:b/>
                <w:bCs/>
                <w:color w:val="000000"/>
                <w:kern w:val="24"/>
                <w:sz w:val="22"/>
                <w:szCs w:val="22"/>
                <w:lang w:eastAsia="el-GR"/>
              </w:rPr>
              <w:t>(</w:t>
            </w:r>
            <w:r w:rsidRPr="00943971">
              <w:rPr>
                <w:b/>
                <w:bCs/>
                <w:color w:val="000000"/>
                <w:kern w:val="24"/>
                <w:sz w:val="22"/>
                <w:szCs w:val="22"/>
                <w:lang w:val="en-US" w:eastAsia="el-GR"/>
              </w:rPr>
              <w:t>Fr)</w:t>
            </w:r>
          </w:p>
        </w:tc>
      </w:tr>
      <w:tr w:rsidR="00741DA7" w:rsidRPr="00943971" w14:paraId="72BBE4B7" w14:textId="77777777" w:rsidTr="00741DA7">
        <w:trPr>
          <w:trHeight w:val="420"/>
        </w:trPr>
        <w:tc>
          <w:tcPr>
            <w:tcW w:w="1683" w:type="dxa"/>
            <w:shd w:val="clear" w:color="auto" w:fill="auto"/>
            <w:tcMar>
              <w:top w:w="15" w:type="dxa"/>
              <w:left w:w="108" w:type="dxa"/>
              <w:bottom w:w="0" w:type="dxa"/>
              <w:right w:w="108" w:type="dxa"/>
            </w:tcMar>
            <w:hideMark/>
          </w:tcPr>
          <w:p w14:paraId="0DA41B63"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CARAPELLI</w:t>
            </w:r>
          </w:p>
        </w:tc>
        <w:tc>
          <w:tcPr>
            <w:tcW w:w="1701" w:type="dxa"/>
            <w:shd w:val="clear" w:color="auto" w:fill="auto"/>
            <w:tcMar>
              <w:top w:w="15" w:type="dxa"/>
              <w:left w:w="108" w:type="dxa"/>
              <w:bottom w:w="0" w:type="dxa"/>
              <w:right w:w="108" w:type="dxa"/>
            </w:tcMar>
            <w:hideMark/>
          </w:tcPr>
          <w:p w14:paraId="6BBB5358"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1004" w:type="dxa"/>
            <w:shd w:val="clear" w:color="auto" w:fill="auto"/>
            <w:tcMar>
              <w:top w:w="15" w:type="dxa"/>
              <w:left w:w="108" w:type="dxa"/>
              <w:bottom w:w="0" w:type="dxa"/>
              <w:right w:w="108" w:type="dxa"/>
            </w:tcMar>
            <w:hideMark/>
          </w:tcPr>
          <w:p w14:paraId="0C794185"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22D34A2F"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1ED1AFC3"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6D5098A4"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98" w:type="dxa"/>
            <w:shd w:val="clear" w:color="auto" w:fill="auto"/>
            <w:tcMar>
              <w:top w:w="15" w:type="dxa"/>
              <w:left w:w="108" w:type="dxa"/>
              <w:bottom w:w="0" w:type="dxa"/>
              <w:right w:w="108" w:type="dxa"/>
            </w:tcMar>
            <w:hideMark/>
          </w:tcPr>
          <w:p w14:paraId="47FCAC63"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0" w:type="dxa"/>
            <w:shd w:val="clear" w:color="auto" w:fill="auto"/>
            <w:tcMar>
              <w:top w:w="15" w:type="dxa"/>
              <w:left w:w="108" w:type="dxa"/>
              <w:bottom w:w="0" w:type="dxa"/>
              <w:right w:w="108" w:type="dxa"/>
            </w:tcMar>
            <w:hideMark/>
          </w:tcPr>
          <w:p w14:paraId="436E1F84"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31</w:t>
            </w:r>
          </w:p>
        </w:tc>
      </w:tr>
      <w:tr w:rsidR="00741DA7" w:rsidRPr="00943971" w14:paraId="11834B9E" w14:textId="77777777" w:rsidTr="00741DA7">
        <w:trPr>
          <w:trHeight w:val="398"/>
        </w:trPr>
        <w:tc>
          <w:tcPr>
            <w:tcW w:w="1683" w:type="dxa"/>
            <w:shd w:val="clear" w:color="auto" w:fill="auto"/>
            <w:tcMar>
              <w:top w:w="15" w:type="dxa"/>
              <w:left w:w="108" w:type="dxa"/>
              <w:bottom w:w="0" w:type="dxa"/>
              <w:right w:w="108" w:type="dxa"/>
            </w:tcMar>
            <w:hideMark/>
          </w:tcPr>
          <w:p w14:paraId="2D42318C"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LERIDA</w:t>
            </w:r>
          </w:p>
        </w:tc>
        <w:tc>
          <w:tcPr>
            <w:tcW w:w="1701" w:type="dxa"/>
            <w:shd w:val="clear" w:color="auto" w:fill="auto"/>
            <w:tcMar>
              <w:top w:w="15" w:type="dxa"/>
              <w:left w:w="108" w:type="dxa"/>
              <w:bottom w:w="0" w:type="dxa"/>
              <w:right w:w="108" w:type="dxa"/>
            </w:tcMar>
            <w:hideMark/>
          </w:tcPr>
          <w:p w14:paraId="5F73A571"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4</w:t>
            </w:r>
          </w:p>
        </w:tc>
        <w:tc>
          <w:tcPr>
            <w:tcW w:w="1004" w:type="dxa"/>
            <w:shd w:val="clear" w:color="auto" w:fill="auto"/>
            <w:tcMar>
              <w:top w:w="15" w:type="dxa"/>
              <w:left w:w="108" w:type="dxa"/>
              <w:bottom w:w="0" w:type="dxa"/>
              <w:right w:w="108" w:type="dxa"/>
            </w:tcMar>
            <w:hideMark/>
          </w:tcPr>
          <w:p w14:paraId="729EDB3B"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1</w:t>
            </w:r>
          </w:p>
        </w:tc>
        <w:tc>
          <w:tcPr>
            <w:tcW w:w="856" w:type="dxa"/>
            <w:shd w:val="clear" w:color="auto" w:fill="auto"/>
            <w:tcMar>
              <w:top w:w="15" w:type="dxa"/>
              <w:left w:w="108" w:type="dxa"/>
              <w:bottom w:w="0" w:type="dxa"/>
              <w:right w:w="108" w:type="dxa"/>
            </w:tcMar>
            <w:hideMark/>
          </w:tcPr>
          <w:p w14:paraId="534D57F3"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5933E64F"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37174728"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98" w:type="dxa"/>
            <w:shd w:val="clear" w:color="auto" w:fill="auto"/>
            <w:tcMar>
              <w:top w:w="15" w:type="dxa"/>
              <w:left w:w="108" w:type="dxa"/>
              <w:bottom w:w="0" w:type="dxa"/>
              <w:right w:w="108" w:type="dxa"/>
            </w:tcMar>
            <w:hideMark/>
          </w:tcPr>
          <w:p w14:paraId="131196EF"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0" w:type="dxa"/>
            <w:shd w:val="clear" w:color="auto" w:fill="auto"/>
            <w:tcMar>
              <w:top w:w="15" w:type="dxa"/>
              <w:left w:w="108" w:type="dxa"/>
              <w:bottom w:w="0" w:type="dxa"/>
              <w:right w:w="108" w:type="dxa"/>
            </w:tcMar>
            <w:hideMark/>
          </w:tcPr>
          <w:p w14:paraId="24D81AA7"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65</w:t>
            </w:r>
          </w:p>
        </w:tc>
      </w:tr>
      <w:tr w:rsidR="00741DA7" w:rsidRPr="00943971" w14:paraId="24DAA5A6" w14:textId="77777777" w:rsidTr="00741DA7">
        <w:trPr>
          <w:trHeight w:val="403"/>
        </w:trPr>
        <w:tc>
          <w:tcPr>
            <w:tcW w:w="1683" w:type="dxa"/>
            <w:shd w:val="clear" w:color="auto" w:fill="auto"/>
            <w:tcMar>
              <w:top w:w="15" w:type="dxa"/>
              <w:left w:w="108" w:type="dxa"/>
              <w:bottom w:w="0" w:type="dxa"/>
              <w:right w:w="108" w:type="dxa"/>
            </w:tcMar>
            <w:hideMark/>
          </w:tcPr>
          <w:p w14:paraId="74F8A2CB"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KOLIMVARI</w:t>
            </w:r>
          </w:p>
        </w:tc>
        <w:tc>
          <w:tcPr>
            <w:tcW w:w="1701" w:type="dxa"/>
            <w:shd w:val="clear" w:color="auto" w:fill="auto"/>
            <w:tcMar>
              <w:top w:w="15" w:type="dxa"/>
              <w:left w:w="108" w:type="dxa"/>
              <w:bottom w:w="0" w:type="dxa"/>
              <w:right w:w="108" w:type="dxa"/>
            </w:tcMar>
            <w:hideMark/>
          </w:tcPr>
          <w:p w14:paraId="018A4102"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1004" w:type="dxa"/>
            <w:shd w:val="clear" w:color="auto" w:fill="auto"/>
            <w:tcMar>
              <w:top w:w="15" w:type="dxa"/>
              <w:left w:w="108" w:type="dxa"/>
              <w:bottom w:w="0" w:type="dxa"/>
              <w:right w:w="108" w:type="dxa"/>
            </w:tcMar>
            <w:hideMark/>
          </w:tcPr>
          <w:p w14:paraId="2FEC9590"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223272C2"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0469395C"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53CA3515"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98" w:type="dxa"/>
            <w:shd w:val="clear" w:color="auto" w:fill="auto"/>
            <w:tcMar>
              <w:top w:w="15" w:type="dxa"/>
              <w:left w:w="108" w:type="dxa"/>
              <w:bottom w:w="0" w:type="dxa"/>
              <w:right w:w="108" w:type="dxa"/>
            </w:tcMar>
            <w:hideMark/>
          </w:tcPr>
          <w:p w14:paraId="0F6340BC"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0" w:type="dxa"/>
            <w:shd w:val="clear" w:color="auto" w:fill="auto"/>
            <w:tcMar>
              <w:top w:w="15" w:type="dxa"/>
              <w:left w:w="108" w:type="dxa"/>
              <w:bottom w:w="0" w:type="dxa"/>
              <w:right w:w="108" w:type="dxa"/>
            </w:tcMar>
            <w:hideMark/>
          </w:tcPr>
          <w:p w14:paraId="6DB71CD9"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20</w:t>
            </w:r>
          </w:p>
        </w:tc>
      </w:tr>
      <w:tr w:rsidR="00741DA7" w:rsidRPr="00943971" w14:paraId="200E6233" w14:textId="77777777" w:rsidTr="00741DA7">
        <w:trPr>
          <w:trHeight w:val="395"/>
        </w:trPr>
        <w:tc>
          <w:tcPr>
            <w:tcW w:w="1683" w:type="dxa"/>
            <w:shd w:val="clear" w:color="auto" w:fill="auto"/>
            <w:tcMar>
              <w:top w:w="15" w:type="dxa"/>
              <w:left w:w="108" w:type="dxa"/>
              <w:bottom w:w="0" w:type="dxa"/>
              <w:right w:w="108" w:type="dxa"/>
            </w:tcMar>
            <w:hideMark/>
          </w:tcPr>
          <w:p w14:paraId="73118BAC"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HEDIARD</w:t>
            </w:r>
          </w:p>
        </w:tc>
        <w:tc>
          <w:tcPr>
            <w:tcW w:w="1701" w:type="dxa"/>
            <w:shd w:val="clear" w:color="auto" w:fill="auto"/>
            <w:tcMar>
              <w:top w:w="15" w:type="dxa"/>
              <w:left w:w="108" w:type="dxa"/>
              <w:bottom w:w="0" w:type="dxa"/>
              <w:right w:w="108" w:type="dxa"/>
            </w:tcMar>
            <w:hideMark/>
          </w:tcPr>
          <w:p w14:paraId="0328326F"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1004" w:type="dxa"/>
            <w:shd w:val="clear" w:color="auto" w:fill="auto"/>
            <w:tcMar>
              <w:top w:w="15" w:type="dxa"/>
              <w:left w:w="108" w:type="dxa"/>
              <w:bottom w:w="0" w:type="dxa"/>
              <w:right w:w="108" w:type="dxa"/>
            </w:tcMar>
            <w:hideMark/>
          </w:tcPr>
          <w:p w14:paraId="382383FF"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1</w:t>
            </w:r>
          </w:p>
        </w:tc>
        <w:tc>
          <w:tcPr>
            <w:tcW w:w="856" w:type="dxa"/>
            <w:shd w:val="clear" w:color="auto" w:fill="auto"/>
            <w:tcMar>
              <w:top w:w="15" w:type="dxa"/>
              <w:left w:w="108" w:type="dxa"/>
              <w:bottom w:w="0" w:type="dxa"/>
              <w:right w:w="108" w:type="dxa"/>
            </w:tcMar>
            <w:hideMark/>
          </w:tcPr>
          <w:p w14:paraId="458BA5E8"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19687EB7"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58D1E641"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898" w:type="dxa"/>
            <w:shd w:val="clear" w:color="auto" w:fill="auto"/>
            <w:tcMar>
              <w:top w:w="15" w:type="dxa"/>
              <w:left w:w="108" w:type="dxa"/>
              <w:bottom w:w="0" w:type="dxa"/>
              <w:right w:w="108" w:type="dxa"/>
            </w:tcMar>
            <w:hideMark/>
          </w:tcPr>
          <w:p w14:paraId="077B392A"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850" w:type="dxa"/>
            <w:shd w:val="clear" w:color="auto" w:fill="auto"/>
            <w:tcMar>
              <w:top w:w="15" w:type="dxa"/>
              <w:left w:w="108" w:type="dxa"/>
              <w:bottom w:w="0" w:type="dxa"/>
              <w:right w:w="108" w:type="dxa"/>
            </w:tcMar>
            <w:hideMark/>
          </w:tcPr>
          <w:p w14:paraId="1D4CA2CD"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48</w:t>
            </w:r>
          </w:p>
        </w:tc>
      </w:tr>
      <w:tr w:rsidR="00741DA7" w:rsidRPr="00943971" w14:paraId="2FFFE38F" w14:textId="77777777" w:rsidTr="00741DA7">
        <w:trPr>
          <w:trHeight w:val="543"/>
        </w:trPr>
        <w:tc>
          <w:tcPr>
            <w:tcW w:w="1683" w:type="dxa"/>
            <w:shd w:val="clear" w:color="auto" w:fill="auto"/>
            <w:tcMar>
              <w:top w:w="15" w:type="dxa"/>
              <w:left w:w="108" w:type="dxa"/>
              <w:bottom w:w="0" w:type="dxa"/>
              <w:right w:w="108" w:type="dxa"/>
            </w:tcMar>
            <w:hideMark/>
          </w:tcPr>
          <w:p w14:paraId="62D9FC31"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LA JARRE D’OR</w:t>
            </w:r>
          </w:p>
        </w:tc>
        <w:tc>
          <w:tcPr>
            <w:tcW w:w="1701" w:type="dxa"/>
            <w:shd w:val="clear" w:color="auto" w:fill="auto"/>
            <w:tcMar>
              <w:top w:w="15" w:type="dxa"/>
              <w:left w:w="108" w:type="dxa"/>
              <w:bottom w:w="0" w:type="dxa"/>
              <w:right w:w="108" w:type="dxa"/>
            </w:tcMar>
            <w:hideMark/>
          </w:tcPr>
          <w:p w14:paraId="5FACD072"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1004" w:type="dxa"/>
            <w:shd w:val="clear" w:color="auto" w:fill="auto"/>
            <w:tcMar>
              <w:top w:w="15" w:type="dxa"/>
              <w:left w:w="108" w:type="dxa"/>
              <w:bottom w:w="0" w:type="dxa"/>
              <w:right w:w="108" w:type="dxa"/>
            </w:tcMar>
            <w:hideMark/>
          </w:tcPr>
          <w:p w14:paraId="03C58DCB"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4CDD5932"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6" w:type="dxa"/>
            <w:shd w:val="clear" w:color="auto" w:fill="auto"/>
            <w:tcMar>
              <w:top w:w="15" w:type="dxa"/>
              <w:left w:w="108" w:type="dxa"/>
              <w:bottom w:w="0" w:type="dxa"/>
              <w:right w:w="108" w:type="dxa"/>
            </w:tcMar>
            <w:hideMark/>
          </w:tcPr>
          <w:p w14:paraId="62B3B2B2"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22DB4735"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898" w:type="dxa"/>
            <w:shd w:val="clear" w:color="auto" w:fill="auto"/>
            <w:tcMar>
              <w:top w:w="15" w:type="dxa"/>
              <w:left w:w="108" w:type="dxa"/>
              <w:bottom w:w="0" w:type="dxa"/>
              <w:right w:w="108" w:type="dxa"/>
            </w:tcMar>
            <w:hideMark/>
          </w:tcPr>
          <w:p w14:paraId="51478F59"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0" w:type="dxa"/>
            <w:shd w:val="clear" w:color="auto" w:fill="auto"/>
            <w:tcMar>
              <w:top w:w="15" w:type="dxa"/>
              <w:left w:w="108" w:type="dxa"/>
              <w:bottom w:w="0" w:type="dxa"/>
              <w:right w:w="108" w:type="dxa"/>
            </w:tcMar>
            <w:hideMark/>
          </w:tcPr>
          <w:p w14:paraId="41533408"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37</w:t>
            </w:r>
          </w:p>
        </w:tc>
      </w:tr>
      <w:tr w:rsidR="00741DA7" w:rsidRPr="00943971" w14:paraId="5C60B644" w14:textId="77777777" w:rsidTr="00741DA7">
        <w:trPr>
          <w:trHeight w:val="396"/>
        </w:trPr>
        <w:tc>
          <w:tcPr>
            <w:tcW w:w="1683" w:type="dxa"/>
            <w:shd w:val="clear" w:color="auto" w:fill="auto"/>
            <w:tcMar>
              <w:top w:w="15" w:type="dxa"/>
              <w:left w:w="108" w:type="dxa"/>
              <w:bottom w:w="0" w:type="dxa"/>
              <w:right w:w="108" w:type="dxa"/>
            </w:tcMar>
            <w:hideMark/>
          </w:tcPr>
          <w:p w14:paraId="06C9B7D3" w14:textId="77777777" w:rsidR="00943971" w:rsidRPr="00943971" w:rsidRDefault="00943971" w:rsidP="00741DA7">
            <w:pPr>
              <w:jc w:val="both"/>
              <w:rPr>
                <w:sz w:val="22"/>
                <w:szCs w:val="22"/>
                <w:lang w:eastAsia="el-GR"/>
              </w:rPr>
            </w:pPr>
            <w:r w:rsidRPr="00943971">
              <w:rPr>
                <w:b/>
                <w:bCs/>
                <w:color w:val="000000"/>
                <w:kern w:val="24"/>
                <w:sz w:val="22"/>
                <w:szCs w:val="22"/>
                <w:lang w:eastAsia="el-GR"/>
              </w:rPr>
              <w:t>PUGET</w:t>
            </w:r>
          </w:p>
        </w:tc>
        <w:tc>
          <w:tcPr>
            <w:tcW w:w="1701" w:type="dxa"/>
            <w:shd w:val="clear" w:color="auto" w:fill="auto"/>
            <w:tcMar>
              <w:top w:w="15" w:type="dxa"/>
              <w:left w:w="108" w:type="dxa"/>
              <w:bottom w:w="0" w:type="dxa"/>
              <w:right w:w="108" w:type="dxa"/>
            </w:tcMar>
            <w:hideMark/>
          </w:tcPr>
          <w:p w14:paraId="039DC916"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1</w:t>
            </w:r>
          </w:p>
        </w:tc>
        <w:tc>
          <w:tcPr>
            <w:tcW w:w="1004" w:type="dxa"/>
            <w:shd w:val="clear" w:color="auto" w:fill="auto"/>
            <w:tcMar>
              <w:top w:w="15" w:type="dxa"/>
              <w:left w:w="108" w:type="dxa"/>
              <w:bottom w:w="0" w:type="dxa"/>
              <w:right w:w="108" w:type="dxa"/>
            </w:tcMar>
            <w:hideMark/>
          </w:tcPr>
          <w:p w14:paraId="573803A5"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856" w:type="dxa"/>
            <w:shd w:val="clear" w:color="auto" w:fill="auto"/>
            <w:tcMar>
              <w:top w:w="15" w:type="dxa"/>
              <w:left w:w="108" w:type="dxa"/>
              <w:bottom w:w="0" w:type="dxa"/>
              <w:right w:w="108" w:type="dxa"/>
            </w:tcMar>
            <w:hideMark/>
          </w:tcPr>
          <w:p w14:paraId="1AF0A2B1"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1</w:t>
            </w:r>
          </w:p>
        </w:tc>
        <w:tc>
          <w:tcPr>
            <w:tcW w:w="856" w:type="dxa"/>
            <w:shd w:val="clear" w:color="auto" w:fill="auto"/>
            <w:tcMar>
              <w:top w:w="15" w:type="dxa"/>
              <w:left w:w="108" w:type="dxa"/>
              <w:bottom w:w="0" w:type="dxa"/>
              <w:right w:w="108" w:type="dxa"/>
            </w:tcMar>
            <w:hideMark/>
          </w:tcPr>
          <w:p w14:paraId="1C9E1A4C"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794" w:type="dxa"/>
            <w:shd w:val="clear" w:color="auto" w:fill="auto"/>
            <w:tcMar>
              <w:top w:w="15" w:type="dxa"/>
              <w:left w:w="108" w:type="dxa"/>
              <w:bottom w:w="0" w:type="dxa"/>
              <w:right w:w="108" w:type="dxa"/>
            </w:tcMar>
            <w:hideMark/>
          </w:tcPr>
          <w:p w14:paraId="78639FB6"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3</w:t>
            </w:r>
          </w:p>
        </w:tc>
        <w:tc>
          <w:tcPr>
            <w:tcW w:w="898" w:type="dxa"/>
            <w:shd w:val="clear" w:color="auto" w:fill="auto"/>
            <w:tcMar>
              <w:top w:w="15" w:type="dxa"/>
              <w:left w:w="108" w:type="dxa"/>
              <w:bottom w:w="0" w:type="dxa"/>
              <w:right w:w="108" w:type="dxa"/>
            </w:tcMar>
            <w:hideMark/>
          </w:tcPr>
          <w:p w14:paraId="20F2FB9C"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2</w:t>
            </w:r>
          </w:p>
        </w:tc>
        <w:tc>
          <w:tcPr>
            <w:tcW w:w="850" w:type="dxa"/>
            <w:shd w:val="clear" w:color="auto" w:fill="auto"/>
            <w:tcMar>
              <w:top w:w="15" w:type="dxa"/>
              <w:left w:w="108" w:type="dxa"/>
              <w:bottom w:w="0" w:type="dxa"/>
              <w:right w:w="108" w:type="dxa"/>
            </w:tcMar>
            <w:hideMark/>
          </w:tcPr>
          <w:p w14:paraId="24AB5821" w14:textId="77777777" w:rsidR="00943971" w:rsidRPr="00943971" w:rsidRDefault="00943971" w:rsidP="00741DA7">
            <w:pPr>
              <w:jc w:val="center"/>
              <w:rPr>
                <w:sz w:val="22"/>
                <w:szCs w:val="22"/>
                <w:lang w:eastAsia="el-GR"/>
              </w:rPr>
            </w:pPr>
            <w:r w:rsidRPr="00943971">
              <w:rPr>
                <w:b/>
                <w:bCs/>
                <w:color w:val="000000"/>
                <w:kern w:val="24"/>
                <w:sz w:val="22"/>
                <w:szCs w:val="22"/>
                <w:lang w:eastAsia="el-GR"/>
              </w:rPr>
              <w:t>18</w:t>
            </w:r>
          </w:p>
        </w:tc>
      </w:tr>
    </w:tbl>
    <w:p w14:paraId="4F867268" w14:textId="6A63F350" w:rsidR="007B6420" w:rsidRPr="00E771D0" w:rsidRDefault="00E771D0" w:rsidP="00B14A5C">
      <w:pPr>
        <w:jc w:val="both"/>
        <w:rPr>
          <w:rFonts w:ascii="Century Gothic" w:hAnsi="Century Gothic"/>
        </w:rPr>
      </w:pPr>
      <w:r w:rsidRPr="00E771D0">
        <w:rPr>
          <w:rFonts w:ascii="Century Gothic" w:hAnsi="Century Gothic"/>
        </w:rPr>
        <w:t>Πίνακας</w:t>
      </w:r>
      <w:r>
        <w:rPr>
          <w:rFonts w:ascii="Century Gothic" w:hAnsi="Century Gothic"/>
        </w:rPr>
        <w:t xml:space="preserve">: </w:t>
      </w:r>
      <w:proofErr w:type="spellStart"/>
      <w:r>
        <w:rPr>
          <w:rFonts w:ascii="Century Gothic" w:hAnsi="Century Gothic"/>
        </w:rPr>
        <w:t>Πολυκριτήριος</w:t>
      </w:r>
      <w:proofErr w:type="spellEnd"/>
      <w:r>
        <w:rPr>
          <w:rFonts w:ascii="Century Gothic" w:hAnsi="Century Gothic"/>
        </w:rPr>
        <w:t xml:space="preserve"> πίνακας προδιάταξης των προϊόντων</w:t>
      </w:r>
    </w:p>
    <w:p w14:paraId="7B630B9C" w14:textId="11659343" w:rsidR="00D86CBD" w:rsidRDefault="00D86CBD" w:rsidP="00B14A5C">
      <w:pPr>
        <w:jc w:val="both"/>
        <w:rPr>
          <w:rFonts w:ascii="Century Gothic" w:hAnsi="Century Gothic"/>
          <w:highlight w:val="yellow"/>
        </w:rPr>
      </w:pPr>
    </w:p>
    <w:p w14:paraId="2736E088" w14:textId="77777777" w:rsidR="007B6420" w:rsidRPr="00A55941" w:rsidRDefault="007B6420" w:rsidP="00B14A5C">
      <w:pPr>
        <w:jc w:val="both"/>
        <w:rPr>
          <w:rFonts w:ascii="Century Gothic" w:hAnsi="Century Gothic"/>
          <w:highlight w:val="yellow"/>
        </w:rPr>
      </w:pPr>
    </w:p>
    <w:p w14:paraId="7E2B8BED" w14:textId="46EE2898" w:rsidR="00B14A5C" w:rsidRPr="0079107B" w:rsidRDefault="00B14A5C" w:rsidP="00B14A5C">
      <w:pPr>
        <w:jc w:val="both"/>
        <w:rPr>
          <w:rFonts w:ascii="Century Gothic" w:hAnsi="Century Gothic"/>
        </w:rPr>
      </w:pPr>
      <w:r w:rsidRPr="0079107B">
        <w:rPr>
          <w:rFonts w:ascii="Century Gothic" w:hAnsi="Century Gothic"/>
        </w:rPr>
        <w:t xml:space="preserve">Στην συνέχεια, έπειτα από την εφαρμογή του αλγορίθμου προκύπτουν τα δεδομένα των ολικών χρησιμοτήτων των εναλλακτικών επιλογών των καταναλωτών, καθώς και τα βάρη που δίνει κάθε καταναλωτής σε κάθε κριτήριο των προϊόντων που αξιολογεί. </w:t>
      </w:r>
    </w:p>
    <w:p w14:paraId="67A403F9" w14:textId="4FB7EE4C" w:rsidR="00B14A5C" w:rsidRPr="0079107B" w:rsidRDefault="00B14A5C" w:rsidP="00B14A5C">
      <w:pPr>
        <w:jc w:val="both"/>
        <w:rPr>
          <w:rFonts w:ascii="Century Gothic" w:hAnsi="Century Gothic"/>
        </w:rPr>
      </w:pPr>
    </w:p>
    <w:p w14:paraId="1A39517C" w14:textId="48BDD84B" w:rsidR="00B14A5C" w:rsidRPr="0079107B" w:rsidRDefault="0030428F" w:rsidP="00B14A5C">
      <w:pPr>
        <w:jc w:val="both"/>
        <w:rPr>
          <w:rFonts w:ascii="Century Gothic" w:hAnsi="Century Gothic"/>
        </w:rPr>
      </w:pPr>
      <w:r w:rsidRPr="0079107B">
        <w:rPr>
          <w:rFonts w:ascii="Century Gothic" w:hAnsi="Century Gothic"/>
        </w:rPr>
        <w:t xml:space="preserve">Στην συνέχεια διερευνάται η διενέργεια </w:t>
      </w:r>
      <w:proofErr w:type="spellStart"/>
      <w:r w:rsidRPr="0079107B">
        <w:rPr>
          <w:rFonts w:ascii="Century Gothic" w:hAnsi="Century Gothic"/>
        </w:rPr>
        <w:t>τμηματοποιήσεων</w:t>
      </w:r>
      <w:proofErr w:type="spellEnd"/>
      <w:r w:rsidRPr="0079107B">
        <w:rPr>
          <w:rFonts w:ascii="Century Gothic" w:hAnsi="Century Gothic"/>
        </w:rPr>
        <w:t xml:space="preserve"> με την χρήση </w:t>
      </w:r>
      <w:proofErr w:type="spellStart"/>
      <w:r w:rsidRPr="0079107B">
        <w:rPr>
          <w:rFonts w:ascii="Century Gothic" w:hAnsi="Century Gothic"/>
        </w:rPr>
        <w:t>Τεχνιτής</w:t>
      </w:r>
      <w:proofErr w:type="spellEnd"/>
      <w:r w:rsidRPr="0079107B">
        <w:rPr>
          <w:rFonts w:ascii="Century Gothic" w:hAnsi="Century Gothic"/>
        </w:rPr>
        <w:t xml:space="preserve"> Νοημοσύνης και πιο συγκεκριμένα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Pr="0079107B">
        <w:rPr>
          <w:rFonts w:ascii="Century Gothic" w:hAnsi="Century Gothic"/>
        </w:rPr>
        <w:t xml:space="preserve">. </w:t>
      </w:r>
      <w:r w:rsidR="00B14A5C" w:rsidRPr="0079107B">
        <w:rPr>
          <w:rFonts w:ascii="Century Gothic" w:hAnsi="Century Gothic"/>
        </w:rPr>
        <w:t>Η τμηματοποίηση των καταναλωτών γίνεται με τα παραπάνω δεδομένα, τα οποία έχουν μορφή πίνακα. Δηλαδή πραγματοποιείται τμηματοποίηση της αγοράς με δύο διαφορετικούς τρόπους. Ο πρώτος τρόπος χρησιμοποιεί τα δεδομένα των ολικών χρησιμοτήτων των καταναλωτών για τα προϊόντα</w:t>
      </w:r>
      <w:r w:rsidR="00DC4635" w:rsidRPr="0079107B">
        <w:rPr>
          <w:rFonts w:ascii="Century Gothic" w:hAnsi="Century Gothic"/>
        </w:rPr>
        <w:t>(Παράγραφος 5.6)</w:t>
      </w:r>
      <w:r w:rsidR="00B14A5C" w:rsidRPr="0079107B">
        <w:rPr>
          <w:rFonts w:ascii="Century Gothic" w:hAnsi="Century Gothic"/>
        </w:rPr>
        <w:t>. Ο δεύτερος τρόπος τμηματοποίησης χρησιμοποιεί τα βάρη που δίνει κάθε καταναλωτής σε κάθε κριτήριο των προϊόντων που αξιολογεί</w:t>
      </w:r>
      <w:r w:rsidR="00DC4635" w:rsidRPr="0079107B">
        <w:rPr>
          <w:rFonts w:ascii="Century Gothic" w:hAnsi="Century Gothic"/>
        </w:rPr>
        <w:t>(Παράγραφος 5.8).</w:t>
      </w:r>
    </w:p>
    <w:p w14:paraId="23F7B659" w14:textId="77777777" w:rsidR="00B14A5C" w:rsidRPr="0079107B" w:rsidRDefault="00B14A5C" w:rsidP="00B14A5C">
      <w:pPr>
        <w:jc w:val="both"/>
        <w:rPr>
          <w:rFonts w:ascii="Century Gothic" w:hAnsi="Century Gothic"/>
        </w:rPr>
      </w:pPr>
    </w:p>
    <w:p w14:paraId="711B45ED" w14:textId="1AF8707A" w:rsidR="00B14A5C" w:rsidRPr="0079107B" w:rsidRDefault="00B14A5C" w:rsidP="00B14A5C">
      <w:pPr>
        <w:jc w:val="both"/>
        <w:rPr>
          <w:rFonts w:ascii="Century Gothic" w:hAnsi="Century Gothic"/>
        </w:rPr>
      </w:pPr>
      <w:r w:rsidRPr="0079107B">
        <w:rPr>
          <w:rFonts w:ascii="Century Gothic" w:hAnsi="Century Gothic"/>
        </w:rPr>
        <w:t xml:space="preserve">Αντλείται μια βιβλιοθήκη, ανοιχτή προς όλους τους χρήστες, από </w:t>
      </w:r>
      <w:proofErr w:type="spellStart"/>
      <w:r w:rsidRPr="0079107B">
        <w:rPr>
          <w:rFonts w:ascii="Century Gothic" w:hAnsi="Century Gothic"/>
        </w:rPr>
        <w:t>ιστότοπο</w:t>
      </w:r>
      <w:proofErr w:type="spellEnd"/>
      <w:r w:rsidRPr="0079107B">
        <w:rPr>
          <w:rFonts w:ascii="Century Gothic" w:hAnsi="Century Gothic"/>
        </w:rPr>
        <w:t xml:space="preserve"> με αλγορίθμους (</w:t>
      </w:r>
      <w:proofErr w:type="spellStart"/>
      <w:r w:rsidRPr="0079107B">
        <w:rPr>
          <w:rFonts w:ascii="Century Gothic" w:hAnsi="Century Gothic"/>
          <w:lang w:val="en-US"/>
        </w:rPr>
        <w:t>github</w:t>
      </w:r>
      <w:proofErr w:type="spellEnd"/>
      <w:r w:rsidRPr="0079107B">
        <w:rPr>
          <w:rFonts w:ascii="Century Gothic" w:hAnsi="Century Gothic"/>
        </w:rPr>
        <w:t>.</w:t>
      </w:r>
      <w:r w:rsidRPr="0079107B">
        <w:rPr>
          <w:rFonts w:ascii="Century Gothic" w:hAnsi="Century Gothic"/>
          <w:lang w:val="en-US"/>
        </w:rPr>
        <w:t>com</w:t>
      </w:r>
      <w:r w:rsidRPr="0079107B">
        <w:rPr>
          <w:rFonts w:ascii="Century Gothic" w:hAnsi="Century Gothic"/>
        </w:rPr>
        <w:t xml:space="preserve">), ονόματος </w:t>
      </w:r>
      <w:proofErr w:type="spellStart"/>
      <w:r w:rsidRPr="0079107B">
        <w:rPr>
          <w:rFonts w:ascii="Century Gothic" w:hAnsi="Century Gothic"/>
          <w:lang w:val="en-US"/>
        </w:rPr>
        <w:t>sompy</w:t>
      </w:r>
      <w:proofErr w:type="spellEnd"/>
      <w:r w:rsidRPr="0079107B">
        <w:rPr>
          <w:rFonts w:ascii="Century Gothic" w:hAnsi="Century Gothic"/>
        </w:rPr>
        <w:t xml:space="preserve">. Η συγκεκριμένη βιβλιοθήκη περιέχει τον αλγόριθμο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Pr="0079107B">
        <w:rPr>
          <w:rFonts w:ascii="Century Gothic" w:hAnsi="Century Gothic"/>
        </w:rPr>
        <w:t xml:space="preserve">. Η εφαρμογή και τροποποίησή της γίνεται σε περιβάλλον </w:t>
      </w:r>
      <w:r w:rsidRPr="0079107B">
        <w:rPr>
          <w:rFonts w:ascii="Century Gothic" w:hAnsi="Century Gothic"/>
          <w:lang w:val="en-US"/>
        </w:rPr>
        <w:t>Python</w:t>
      </w:r>
      <w:r w:rsidRPr="0079107B">
        <w:rPr>
          <w:rFonts w:ascii="Century Gothic" w:hAnsi="Century Gothic"/>
        </w:rPr>
        <w:t>.</w:t>
      </w:r>
    </w:p>
    <w:p w14:paraId="3E568DE2" w14:textId="2DA4AFD2" w:rsidR="00B14A5C" w:rsidRPr="0079107B" w:rsidRDefault="00B14A5C" w:rsidP="00B14A5C">
      <w:pPr>
        <w:jc w:val="both"/>
        <w:rPr>
          <w:rFonts w:ascii="Century Gothic" w:hAnsi="Century Gothic"/>
        </w:rPr>
      </w:pPr>
    </w:p>
    <w:p w14:paraId="4EBEA4AC" w14:textId="2436A0DF" w:rsidR="006F6E55" w:rsidRPr="0079107B" w:rsidRDefault="006F6E55" w:rsidP="006F6E55">
      <w:pPr>
        <w:jc w:val="both"/>
        <w:rPr>
          <w:rFonts w:ascii="Century Gothic" w:hAnsi="Century Gothic"/>
        </w:rPr>
      </w:pPr>
      <w:r w:rsidRPr="0079107B">
        <w:rPr>
          <w:rFonts w:ascii="Century Gothic" w:hAnsi="Century Gothic"/>
        </w:rPr>
        <w:t xml:space="preserve">Πριν την τμηματοποίηση της αγοράς πραγματοποιείται ο καθαρισμός των δεδομένων. Η διαδικασία που ακολουθείτε είναι η εύρεση και αφαίρεση των ακραίων τιμών και από τα βάρη των χαρακτηριστικών καθώς και από τις ολικές χρησιμότητες των καταναλωτών. Η εύρεση των ακραίων τιμών και στις δύο περιπτώσεις πραγματοποιείται με την διαδικασία που χρησιμοποιεί το </w:t>
      </w:r>
      <w:r w:rsidRPr="0079107B">
        <w:rPr>
          <w:rFonts w:ascii="Century Gothic" w:hAnsi="Century Gothic"/>
          <w:lang w:val="en-US"/>
        </w:rPr>
        <w:t>Interquartile</w:t>
      </w:r>
      <w:r w:rsidRPr="0079107B">
        <w:rPr>
          <w:rFonts w:ascii="Century Gothic" w:hAnsi="Century Gothic"/>
        </w:rPr>
        <w:t xml:space="preserve"> </w:t>
      </w:r>
      <w:r w:rsidRPr="0079107B">
        <w:rPr>
          <w:rFonts w:ascii="Century Gothic" w:hAnsi="Century Gothic"/>
          <w:lang w:val="en-US"/>
        </w:rPr>
        <w:t>Range</w:t>
      </w:r>
      <w:r w:rsidRPr="0079107B">
        <w:rPr>
          <w:rFonts w:ascii="Century Gothic" w:hAnsi="Century Gothic"/>
        </w:rPr>
        <w:t xml:space="preserve"> </w:t>
      </w:r>
      <w:r w:rsidRPr="0079107B">
        <w:rPr>
          <w:rFonts w:ascii="Century Gothic" w:hAnsi="Century Gothic"/>
          <w:lang w:val="en-US"/>
        </w:rPr>
        <w:t>IQR</w:t>
      </w:r>
      <w:r w:rsidRPr="0079107B">
        <w:rPr>
          <w:rFonts w:ascii="Century Gothic" w:hAnsi="Century Gothic"/>
        </w:rPr>
        <w:t xml:space="preserve">, </w:t>
      </w:r>
      <w:proofErr w:type="spellStart"/>
      <w:r w:rsidRPr="0079107B">
        <w:rPr>
          <w:rFonts w:ascii="Century Gothic" w:hAnsi="Century Gothic"/>
        </w:rPr>
        <w:t>ενδοτεταρτημοριακό</w:t>
      </w:r>
      <w:proofErr w:type="spellEnd"/>
      <w:r w:rsidRPr="0079107B">
        <w:rPr>
          <w:rFonts w:ascii="Century Gothic" w:hAnsi="Century Gothic"/>
        </w:rPr>
        <w:t xml:space="preserve"> Εύρος. </w:t>
      </w:r>
    </w:p>
    <w:p w14:paraId="7C70A813" w14:textId="68948170" w:rsidR="006F6E55" w:rsidRPr="0079107B" w:rsidRDefault="006F6E55" w:rsidP="00B14A5C">
      <w:pPr>
        <w:jc w:val="both"/>
        <w:rPr>
          <w:rFonts w:ascii="Century Gothic" w:hAnsi="Century Gothic"/>
        </w:rPr>
      </w:pPr>
    </w:p>
    <w:p w14:paraId="198DE973" w14:textId="77777777" w:rsidR="00B14A5C" w:rsidRPr="0079107B" w:rsidRDefault="00B14A5C" w:rsidP="00B14A5C">
      <w:pPr>
        <w:jc w:val="both"/>
        <w:rPr>
          <w:rFonts w:ascii="Century Gothic" w:hAnsi="Century Gothic"/>
        </w:rPr>
      </w:pPr>
      <w:r w:rsidRPr="0079107B">
        <w:rPr>
          <w:rFonts w:ascii="Century Gothic" w:hAnsi="Century Gothic"/>
        </w:rPr>
        <w:t xml:space="preserve">Τα δεδομένα αποκτούν την κατάλληλη μορφή για την εισαγωγή τους στον αλγόριθμο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Pr="0079107B">
        <w:rPr>
          <w:rFonts w:ascii="Century Gothic" w:hAnsi="Century Gothic"/>
        </w:rPr>
        <w:t xml:space="preserve"> σε περιβάλλον </w:t>
      </w:r>
      <w:r w:rsidRPr="0079107B">
        <w:rPr>
          <w:rFonts w:ascii="Century Gothic" w:hAnsi="Century Gothic"/>
          <w:lang w:val="en-US"/>
        </w:rPr>
        <w:t>Python</w:t>
      </w:r>
      <w:r w:rsidRPr="0079107B">
        <w:rPr>
          <w:rFonts w:ascii="Century Gothic" w:hAnsi="Century Gothic"/>
        </w:rPr>
        <w:t xml:space="preserve">. </w:t>
      </w:r>
    </w:p>
    <w:p w14:paraId="7441AC27" w14:textId="77777777" w:rsidR="00B14A5C" w:rsidRPr="00A72F0E" w:rsidRDefault="00B14A5C" w:rsidP="00B14A5C">
      <w:pPr>
        <w:jc w:val="both"/>
        <w:rPr>
          <w:rFonts w:ascii="Century Gothic" w:hAnsi="Century Gothic"/>
          <w:highlight w:val="yellow"/>
        </w:rPr>
      </w:pPr>
    </w:p>
    <w:p w14:paraId="3D537F97" w14:textId="77777777" w:rsidR="00764DAF" w:rsidRPr="0079107B" w:rsidRDefault="00B14A5C" w:rsidP="00B14A5C">
      <w:pPr>
        <w:jc w:val="both"/>
        <w:rPr>
          <w:rFonts w:ascii="Century Gothic" w:hAnsi="Century Gothic"/>
        </w:rPr>
      </w:pPr>
      <w:r w:rsidRPr="0079107B">
        <w:rPr>
          <w:rFonts w:ascii="Century Gothic" w:hAnsi="Century Gothic"/>
        </w:rPr>
        <w:t xml:space="preserve">Γίνονται οι απαραίτητες αλλαγές στον αλγόριθμο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Pr="0079107B">
        <w:rPr>
          <w:rFonts w:ascii="Century Gothic" w:hAnsi="Century Gothic"/>
        </w:rPr>
        <w:t xml:space="preserve"> για να ανταποκρίνεται καλύτερα στα δεδομένα που χρησιμοποιούνται.</w:t>
      </w:r>
    </w:p>
    <w:p w14:paraId="4539A133" w14:textId="77777777" w:rsidR="00764DAF" w:rsidRPr="0079107B" w:rsidRDefault="00764DAF" w:rsidP="00B14A5C">
      <w:pPr>
        <w:jc w:val="both"/>
        <w:rPr>
          <w:rFonts w:ascii="Century Gothic" w:hAnsi="Century Gothic"/>
        </w:rPr>
      </w:pPr>
    </w:p>
    <w:p w14:paraId="30F5B96D" w14:textId="16139CCD" w:rsidR="00B14A5C" w:rsidRPr="0079107B" w:rsidRDefault="006F6E55" w:rsidP="00B14A5C">
      <w:pPr>
        <w:jc w:val="both"/>
        <w:rPr>
          <w:rFonts w:ascii="Century Gothic" w:hAnsi="Century Gothic"/>
        </w:rPr>
      </w:pPr>
      <w:r w:rsidRPr="0079107B">
        <w:rPr>
          <w:rFonts w:ascii="Century Gothic" w:hAnsi="Century Gothic"/>
        </w:rPr>
        <w:t>Με γνώμονα τον</w:t>
      </w:r>
      <w:r w:rsidR="00B14A5C" w:rsidRPr="0079107B">
        <w:rPr>
          <w:rFonts w:ascii="Century Gothic" w:hAnsi="Century Gothic"/>
        </w:rPr>
        <w:t xml:space="preserve"> δείκτη </w:t>
      </w:r>
      <w:r w:rsidR="00B14A5C" w:rsidRPr="0079107B">
        <w:rPr>
          <w:rFonts w:ascii="Century Gothic" w:hAnsi="Century Gothic"/>
          <w:lang w:val="en-US"/>
        </w:rPr>
        <w:t>Silhouette</w:t>
      </w:r>
      <w:r w:rsidR="00B14A5C" w:rsidRPr="0079107B">
        <w:rPr>
          <w:rFonts w:ascii="Century Gothic" w:hAnsi="Century Gothic"/>
        </w:rPr>
        <w:t xml:space="preserve"> αποφασίζεται ο πιο αποδοτικός αριθμός συστάδων για την τμηματοποίηση. </w:t>
      </w:r>
    </w:p>
    <w:p w14:paraId="09731F4C" w14:textId="20844A47" w:rsidR="00905FAF" w:rsidRDefault="00905FAF" w:rsidP="00B14A5C">
      <w:pPr>
        <w:jc w:val="both"/>
        <w:rPr>
          <w:rFonts w:ascii="Century Gothic" w:hAnsi="Century Gothic"/>
          <w:highlight w:val="yellow"/>
        </w:rPr>
      </w:pPr>
    </w:p>
    <w:p w14:paraId="0FACD470" w14:textId="6574CB19" w:rsidR="00905FAF" w:rsidRPr="00905FAF" w:rsidRDefault="00905FAF" w:rsidP="00905FAF">
      <w:pPr>
        <w:jc w:val="both"/>
        <w:rPr>
          <w:rFonts w:ascii="Century Gothic" w:hAnsi="Century Gothic"/>
        </w:rPr>
      </w:pPr>
      <w:r>
        <w:rPr>
          <w:rFonts w:ascii="Century Gothic" w:hAnsi="Century Gothic"/>
        </w:rPr>
        <w:t xml:space="preserve">Τα δεδομένα εισόδου, </w:t>
      </w:r>
      <w:r w:rsidRPr="00A03251">
        <w:rPr>
          <w:rFonts w:ascii="Century Gothic" w:hAnsi="Century Gothic"/>
        </w:rPr>
        <w:t xml:space="preserve">συνδέονται με τους νευρώνες του πλέγματος </w:t>
      </w:r>
      <w:r w:rsidRPr="00A03251">
        <w:rPr>
          <w:rFonts w:ascii="Century Gothic" w:hAnsi="Century Gothic"/>
          <w:lang w:val="en-US"/>
        </w:rPr>
        <w:t>SOM</w:t>
      </w:r>
      <w:r w:rsidRPr="00A03251">
        <w:rPr>
          <w:rFonts w:ascii="Century Gothic" w:hAnsi="Century Gothic"/>
        </w:rPr>
        <w:t xml:space="preserve"> διαμέσου των βαρών. Τα βάρη είναι διανύσματα που έχουν τις ίδιες διαστάσεις με</w:t>
      </w:r>
      <w:r w:rsidRPr="00905FAF">
        <w:rPr>
          <w:rFonts w:ascii="Century Gothic" w:hAnsi="Century Gothic"/>
        </w:rPr>
        <w:t xml:space="preserve"> το διάνυσμα των </w:t>
      </w:r>
      <w:r>
        <w:rPr>
          <w:rFonts w:ascii="Century Gothic" w:hAnsi="Century Gothic"/>
        </w:rPr>
        <w:t>δεδομένων εισόδου</w:t>
      </w:r>
      <w:r w:rsidRPr="00A03251">
        <w:rPr>
          <w:rFonts w:ascii="Century Gothic" w:hAnsi="Century Gothic"/>
        </w:rPr>
        <w:t>. Η συνάρτηση που συνδέει τα δύο μεταξύ τους,</w:t>
      </w:r>
      <w:r w:rsidRPr="00905FAF">
        <w:rPr>
          <w:rFonts w:ascii="Century Gothic" w:hAnsi="Century Gothic"/>
        </w:rPr>
        <w:t xml:space="preserve"> </w:t>
      </w:r>
      <w:r>
        <w:rPr>
          <w:rFonts w:ascii="Century Gothic" w:hAnsi="Century Gothic"/>
        </w:rPr>
        <w:t>δεδομένα εισόδου</w:t>
      </w:r>
      <w:r w:rsidRPr="00A03251">
        <w:rPr>
          <w:rFonts w:ascii="Century Gothic" w:hAnsi="Century Gothic"/>
        </w:rPr>
        <w:t xml:space="preserve"> και νευρώνες στο πλέγμα του </w:t>
      </w:r>
      <w:r w:rsidRPr="00A03251">
        <w:rPr>
          <w:rFonts w:ascii="Century Gothic" w:hAnsi="Century Gothic"/>
          <w:lang w:val="en-US"/>
        </w:rPr>
        <w:t>SOM</w:t>
      </w:r>
      <w:r w:rsidRPr="00A03251">
        <w:rPr>
          <w:rFonts w:ascii="Century Gothic" w:hAnsi="Century Gothic"/>
        </w:rPr>
        <w:t xml:space="preserve">, είναι η Ευκλείδεια απόσταση του διανύσματος εισόδου με το διάνυσμα του βάρους που αντιστοιχεί στον κάθε νευρώνα. </w:t>
      </w:r>
    </w:p>
    <w:p w14:paraId="745E94EA" w14:textId="77777777" w:rsidR="00905FAF" w:rsidRPr="00905FAF" w:rsidRDefault="00905FAF" w:rsidP="00905FAF">
      <w:pPr>
        <w:jc w:val="both"/>
        <w:rPr>
          <w:rFonts w:ascii="Century Gothic" w:hAnsi="Century Gothic"/>
        </w:rPr>
      </w:pPr>
    </w:p>
    <w:p w14:paraId="0E224AF5" w14:textId="4CA06DBA" w:rsidR="00905FAF" w:rsidRPr="00905FAF" w:rsidRDefault="00905FAF" w:rsidP="00B14A5C">
      <w:pPr>
        <w:jc w:val="both"/>
        <w:rPr>
          <w:rFonts w:ascii="Century Gothic" w:hAnsi="Century Gothic"/>
        </w:rPr>
      </w:pPr>
      <w:r w:rsidRPr="00905FAF">
        <w:rPr>
          <w:rFonts w:ascii="Century Gothic" w:hAnsi="Century Gothic"/>
        </w:rPr>
        <w:t xml:space="preserve">Οι νευρώνες πλέον στο πλέγμα του </w:t>
      </w:r>
      <w:r w:rsidRPr="00905FAF">
        <w:rPr>
          <w:rFonts w:ascii="Century Gothic" w:hAnsi="Century Gothic"/>
          <w:lang w:val="en-US"/>
        </w:rPr>
        <w:t>SOM</w:t>
      </w:r>
      <w:r w:rsidRPr="00905FAF">
        <w:rPr>
          <w:rFonts w:ascii="Century Gothic" w:hAnsi="Century Gothic"/>
        </w:rPr>
        <w:t>(</w:t>
      </w:r>
      <w:r w:rsidRPr="00905FAF">
        <w:rPr>
          <w:rFonts w:ascii="Century Gothic" w:hAnsi="Century Gothic"/>
          <w:lang w:val="en-US"/>
        </w:rPr>
        <w:t>U</w:t>
      </w:r>
      <w:r w:rsidRPr="00905FAF">
        <w:rPr>
          <w:rFonts w:ascii="Century Gothic" w:hAnsi="Century Gothic"/>
        </w:rPr>
        <w:t>-</w:t>
      </w:r>
      <w:r w:rsidRPr="00905FAF">
        <w:rPr>
          <w:rFonts w:ascii="Century Gothic" w:hAnsi="Century Gothic"/>
          <w:lang w:val="en-US"/>
        </w:rPr>
        <w:t>Matrix</w:t>
      </w:r>
      <w:r w:rsidRPr="00905FAF">
        <w:rPr>
          <w:rFonts w:ascii="Century Gothic" w:hAnsi="Century Gothic"/>
        </w:rPr>
        <w:t xml:space="preserve">) τοποθετούνται σε κοντινές αποστάσεις ανάλογα με την ομοιότητα τους. Σε αυτό το σημείο μέσα στον αλγόριθμο εφαρμόζεται ο αλγόριθμος </w:t>
      </w:r>
      <w:r w:rsidRPr="00905FAF">
        <w:rPr>
          <w:rFonts w:ascii="Century Gothic" w:hAnsi="Century Gothic"/>
          <w:lang w:val="en-US"/>
        </w:rPr>
        <w:t>K</w:t>
      </w:r>
      <w:r w:rsidRPr="00905FAF">
        <w:rPr>
          <w:rFonts w:ascii="Century Gothic" w:hAnsi="Century Gothic"/>
        </w:rPr>
        <w:t>-</w:t>
      </w:r>
      <w:r w:rsidRPr="00905FAF">
        <w:rPr>
          <w:rFonts w:ascii="Century Gothic" w:hAnsi="Century Gothic"/>
          <w:lang w:val="en-US"/>
        </w:rPr>
        <w:t>means</w:t>
      </w:r>
      <w:r w:rsidRPr="00905FAF">
        <w:rPr>
          <w:rFonts w:ascii="Century Gothic" w:hAnsi="Century Gothic"/>
        </w:rPr>
        <w:t xml:space="preserve"> ώστε να τοποθετηθούν οι αντίστοιχες ταμπέλες στους ήδη </w:t>
      </w:r>
      <w:proofErr w:type="spellStart"/>
      <w:r w:rsidRPr="00905FAF">
        <w:rPr>
          <w:rFonts w:ascii="Century Gothic" w:hAnsi="Century Gothic"/>
        </w:rPr>
        <w:t>τμηματοποιημένους</w:t>
      </w:r>
      <w:proofErr w:type="spellEnd"/>
      <w:r w:rsidRPr="00905FAF">
        <w:rPr>
          <w:rFonts w:ascii="Century Gothic" w:hAnsi="Century Gothic"/>
        </w:rPr>
        <w:t xml:space="preserve"> καταναλωτές.</w:t>
      </w:r>
    </w:p>
    <w:p w14:paraId="5DD7475D" w14:textId="77777777" w:rsidR="00B14A5C" w:rsidRPr="00A72F0E" w:rsidRDefault="00B14A5C" w:rsidP="00DC4635">
      <w:pPr>
        <w:jc w:val="both"/>
        <w:rPr>
          <w:rFonts w:ascii="Century Gothic" w:hAnsi="Century Gothic"/>
          <w:highlight w:val="yellow"/>
        </w:rPr>
      </w:pPr>
    </w:p>
    <w:p w14:paraId="45A5DC8D" w14:textId="4774F816" w:rsidR="00132CB5" w:rsidRPr="0079107B" w:rsidRDefault="00B14A5C" w:rsidP="00DC4635">
      <w:pPr>
        <w:jc w:val="both"/>
        <w:rPr>
          <w:rFonts w:ascii="Century Gothic" w:hAnsi="Century Gothic"/>
        </w:rPr>
      </w:pPr>
      <w:r w:rsidRPr="0079107B">
        <w:rPr>
          <w:rFonts w:ascii="Century Gothic" w:hAnsi="Century Gothic"/>
        </w:rPr>
        <w:t>Πραγματοποιείται ανάλυση των συστάδων, ο σχολιασμός των καταναλωτών που ανήκουν σε αυτές και τα συμπεράσματα που προκύπτουν.</w:t>
      </w:r>
      <w:r w:rsidR="00DC4635" w:rsidRPr="0079107B">
        <w:rPr>
          <w:rFonts w:ascii="Century Gothic" w:hAnsi="Century Gothic"/>
        </w:rPr>
        <w:t xml:space="preserve"> </w:t>
      </w:r>
      <w:r w:rsidR="006F6E55" w:rsidRPr="0079107B">
        <w:rPr>
          <w:rFonts w:ascii="Century Gothic" w:hAnsi="Century Gothic"/>
        </w:rPr>
        <w:t>Οι ομάδες-</w:t>
      </w:r>
      <w:r w:rsidR="00132CB5" w:rsidRPr="0079107B">
        <w:rPr>
          <w:rFonts w:ascii="Century Gothic" w:hAnsi="Century Gothic"/>
        </w:rPr>
        <w:t>τμήματα</w:t>
      </w:r>
      <w:r w:rsidR="006F6E55" w:rsidRPr="0079107B">
        <w:rPr>
          <w:rFonts w:ascii="Century Gothic" w:hAnsi="Century Gothic"/>
        </w:rPr>
        <w:t xml:space="preserve"> που </w:t>
      </w:r>
      <w:r w:rsidR="00132CB5" w:rsidRPr="0079107B">
        <w:rPr>
          <w:rFonts w:ascii="Century Gothic" w:hAnsi="Century Gothic"/>
        </w:rPr>
        <w:t>προκύπτουν</w:t>
      </w:r>
      <w:r w:rsidR="006F6E55" w:rsidRPr="0079107B">
        <w:rPr>
          <w:rFonts w:ascii="Century Gothic" w:hAnsi="Century Gothic"/>
        </w:rPr>
        <w:t xml:space="preserve"> πρέπει να είναι ομοιογενείς και να </w:t>
      </w:r>
      <w:r w:rsidR="00764DAF" w:rsidRPr="0079107B">
        <w:rPr>
          <w:rFonts w:ascii="Century Gothic" w:hAnsi="Century Gothic"/>
        </w:rPr>
        <w:t>περιγράφονται</w:t>
      </w:r>
      <w:r w:rsidR="006F6E55" w:rsidRPr="0079107B">
        <w:rPr>
          <w:rFonts w:ascii="Century Gothic" w:hAnsi="Century Gothic"/>
        </w:rPr>
        <w:t xml:space="preserve"> ανάλογα με τα προτιμήσεις τους.</w:t>
      </w:r>
    </w:p>
    <w:p w14:paraId="49BF11EE" w14:textId="77777777" w:rsidR="00132CB5" w:rsidRDefault="00132CB5" w:rsidP="00B14A5C">
      <w:pPr>
        <w:jc w:val="both"/>
        <w:rPr>
          <w:rFonts w:ascii="Century Gothic" w:hAnsi="Century Gothic"/>
        </w:rPr>
      </w:pPr>
    </w:p>
    <w:p w14:paraId="5C5DD3FB" w14:textId="729D54A1" w:rsidR="001773E8" w:rsidRPr="00AF5ED5" w:rsidRDefault="00AF5ED5" w:rsidP="00D4473C">
      <w:pPr>
        <w:pStyle w:val="Heading2"/>
        <w:jc w:val="both"/>
        <w:rPr>
          <w:rFonts w:ascii="Century Gothic" w:hAnsi="Century Gothic"/>
          <w:sz w:val="24"/>
          <w:szCs w:val="24"/>
        </w:rPr>
      </w:pPr>
      <w:bookmarkStart w:id="95" w:name="_Toc155356065"/>
      <w:r w:rsidRPr="00AF5ED5">
        <w:rPr>
          <w:rFonts w:ascii="Century Gothic" w:hAnsi="Century Gothic"/>
          <w:sz w:val="24"/>
          <w:szCs w:val="24"/>
        </w:rPr>
        <w:t>5.4</w:t>
      </w:r>
      <w:r w:rsidRPr="00AF5ED5">
        <w:rPr>
          <w:rFonts w:ascii="Century Gothic" w:hAnsi="Century Gothic"/>
          <w:sz w:val="24"/>
          <w:szCs w:val="24"/>
        </w:rPr>
        <w:tab/>
        <w:t xml:space="preserve">Εφαρμογή </w:t>
      </w:r>
      <w:r>
        <w:rPr>
          <w:rFonts w:ascii="Century Gothic" w:hAnsi="Century Gothic"/>
          <w:sz w:val="24"/>
          <w:szCs w:val="24"/>
          <w:lang w:val="en-US"/>
        </w:rPr>
        <w:t>UTASTAR</w:t>
      </w:r>
      <w:bookmarkEnd w:id="95"/>
    </w:p>
    <w:p w14:paraId="32FCECA7" w14:textId="77777777" w:rsidR="001773E8" w:rsidRPr="00D4473C" w:rsidRDefault="001773E8" w:rsidP="00D4473C">
      <w:pPr>
        <w:jc w:val="both"/>
        <w:rPr>
          <w:rFonts w:ascii="Century Gothic" w:hAnsi="Century Gothic"/>
        </w:rPr>
      </w:pPr>
    </w:p>
    <w:p w14:paraId="2C0F910B" w14:textId="24279AC5" w:rsidR="001773E8" w:rsidRPr="00D4473C" w:rsidRDefault="001773E8" w:rsidP="00D4473C">
      <w:pPr>
        <w:jc w:val="both"/>
        <w:rPr>
          <w:rFonts w:ascii="Century Gothic" w:hAnsi="Century Gothic"/>
        </w:rPr>
      </w:pPr>
      <w:r w:rsidRPr="00D4473C">
        <w:rPr>
          <w:rFonts w:ascii="Century Gothic" w:hAnsi="Century Gothic"/>
        </w:rPr>
        <w:t xml:space="preserve">Η εφαρμογή της </w:t>
      </w:r>
      <w:r w:rsidRPr="00D4473C">
        <w:rPr>
          <w:rFonts w:ascii="Century Gothic" w:hAnsi="Century Gothic"/>
          <w:lang w:val="en-US"/>
        </w:rPr>
        <w:t>UTASTAR</w:t>
      </w:r>
      <w:r w:rsidRPr="00D4473C">
        <w:rPr>
          <w:rFonts w:ascii="Century Gothic" w:hAnsi="Century Gothic"/>
        </w:rPr>
        <w:t xml:space="preserve"> γίνεται σε περιβάλλον </w:t>
      </w:r>
      <w:r w:rsidRPr="00D4473C">
        <w:rPr>
          <w:rFonts w:ascii="Century Gothic" w:hAnsi="Century Gothic"/>
          <w:lang w:val="en-US"/>
        </w:rPr>
        <w:t>MARKEX</w:t>
      </w:r>
      <w:r w:rsidR="00640150" w:rsidRPr="00640150">
        <w:t xml:space="preserve"> </w:t>
      </w:r>
      <w:r w:rsidR="00640150" w:rsidRPr="00640150">
        <w:rPr>
          <w:rFonts w:ascii="Century Gothic" w:hAnsi="Century Gothic"/>
        </w:rPr>
        <w:t>(</w:t>
      </w:r>
      <w:proofErr w:type="spellStart"/>
      <w:r w:rsidR="00640150" w:rsidRPr="00640150">
        <w:rPr>
          <w:rFonts w:ascii="Century Gothic" w:hAnsi="Century Gothic"/>
          <w:lang w:val="en-US"/>
        </w:rPr>
        <w:t>Matsatsinis</w:t>
      </w:r>
      <w:proofErr w:type="spellEnd"/>
      <w:r w:rsidR="00640150" w:rsidRPr="00640150">
        <w:rPr>
          <w:rFonts w:ascii="Century Gothic" w:hAnsi="Century Gothic"/>
        </w:rPr>
        <w:t xml:space="preserve"> </w:t>
      </w:r>
      <w:r w:rsidR="00640150" w:rsidRPr="00640150">
        <w:rPr>
          <w:rFonts w:ascii="Century Gothic" w:hAnsi="Century Gothic"/>
          <w:lang w:val="en-US"/>
        </w:rPr>
        <w:t>and</w:t>
      </w:r>
      <w:r w:rsidR="00640150" w:rsidRPr="00640150">
        <w:rPr>
          <w:rFonts w:ascii="Century Gothic" w:hAnsi="Century Gothic"/>
        </w:rPr>
        <w:t xml:space="preserve"> </w:t>
      </w:r>
      <w:proofErr w:type="spellStart"/>
      <w:r w:rsidR="00640150" w:rsidRPr="00640150">
        <w:rPr>
          <w:rFonts w:ascii="Century Gothic" w:hAnsi="Century Gothic"/>
          <w:lang w:val="en-US"/>
        </w:rPr>
        <w:t>Siskos</w:t>
      </w:r>
      <w:proofErr w:type="spellEnd"/>
      <w:r w:rsidR="00640150" w:rsidRPr="00640150">
        <w:rPr>
          <w:rFonts w:ascii="Century Gothic" w:hAnsi="Century Gothic"/>
        </w:rPr>
        <w:t>, 1999)</w:t>
      </w:r>
      <w:r w:rsidRPr="00D4473C">
        <w:rPr>
          <w:rFonts w:ascii="Century Gothic" w:hAnsi="Century Gothic"/>
        </w:rPr>
        <w:t xml:space="preserve">, στο </w:t>
      </w:r>
      <w:r w:rsidRPr="00D4473C">
        <w:rPr>
          <w:rFonts w:ascii="Century Gothic" w:hAnsi="Century Gothic"/>
          <w:lang w:val="en-US"/>
        </w:rPr>
        <w:t>Web</w:t>
      </w:r>
      <w:r w:rsidRPr="00D4473C">
        <w:rPr>
          <w:rFonts w:ascii="Century Gothic" w:hAnsi="Century Gothic"/>
        </w:rPr>
        <w:t>-</w:t>
      </w:r>
      <w:r w:rsidRPr="00D4473C">
        <w:rPr>
          <w:rFonts w:ascii="Century Gothic" w:hAnsi="Century Gothic"/>
          <w:lang w:val="en-US"/>
        </w:rPr>
        <w:t>MARKEX</w:t>
      </w:r>
      <w:r w:rsidRPr="00D4473C">
        <w:rPr>
          <w:rFonts w:ascii="Century Gothic" w:hAnsi="Century Gothic"/>
        </w:rPr>
        <w:t xml:space="preserve">. Σκοπός της εφαρμογής είναι η έξοδος των ολικών χρησιμοτήτων των εναλλακτικών και των βαρών των χαρακτηριστικών για κάθε καταναλωτή. </w:t>
      </w:r>
    </w:p>
    <w:p w14:paraId="6C3C2CAF" w14:textId="77777777" w:rsidR="001773E8" w:rsidRPr="00D4473C" w:rsidRDefault="001773E8" w:rsidP="00D4473C">
      <w:pPr>
        <w:jc w:val="both"/>
        <w:rPr>
          <w:rFonts w:ascii="Century Gothic" w:hAnsi="Century Gothic"/>
        </w:rPr>
      </w:pPr>
    </w:p>
    <w:p w14:paraId="5B8B1FAC" w14:textId="1EF99792" w:rsidR="001773E8" w:rsidRPr="00D4473C" w:rsidRDefault="001773E8" w:rsidP="00D4473C">
      <w:pPr>
        <w:jc w:val="both"/>
        <w:rPr>
          <w:rFonts w:ascii="Century Gothic" w:hAnsi="Century Gothic"/>
        </w:rPr>
      </w:pPr>
      <w:r w:rsidRPr="00D4473C">
        <w:rPr>
          <w:rFonts w:ascii="Century Gothic" w:hAnsi="Century Gothic"/>
        </w:rPr>
        <w:t>Η μέθοδος UTASTAR επιτρέπει την κατάταξη και τον προσδιορισμό της βέλτιστης εναλλακτικής λύσης βάσει ενός συνόλου κριτηρίων. Οι αποφασίζοντες παρέχουν τις προτιμήσεις τους για τις εναλλακτικές σε σχέση με κάθε κριτήριο, και η μέθοδος χρησιμοποιεί μαθηματικά μοντέλα για την επίτευξη ενός συνολικού σκορ ολικής χρησιμότητας και την κατάταξη των εναλλακτικών.</w:t>
      </w:r>
    </w:p>
    <w:p w14:paraId="6275B786" w14:textId="47C482CC" w:rsidR="00D44EFC" w:rsidRPr="00D4473C" w:rsidRDefault="00D44EFC" w:rsidP="00D4473C">
      <w:pPr>
        <w:jc w:val="both"/>
        <w:rPr>
          <w:rFonts w:ascii="Century Gothic" w:hAnsi="Century Gothic"/>
        </w:rPr>
      </w:pPr>
    </w:p>
    <w:p w14:paraId="63B50B40" w14:textId="58DEAF8B" w:rsidR="00987CC7" w:rsidRPr="00D4473C" w:rsidRDefault="00987CC7" w:rsidP="00D4473C">
      <w:pPr>
        <w:jc w:val="both"/>
        <w:rPr>
          <w:rFonts w:ascii="Century Gothic" w:hAnsi="Century Gothic"/>
        </w:rPr>
      </w:pPr>
      <w:r w:rsidRPr="00D4473C">
        <w:rPr>
          <w:rFonts w:ascii="Century Gothic" w:hAnsi="Century Gothic"/>
        </w:rPr>
        <w:t xml:space="preserve">Με την εφαρμογή του συστήματος </w:t>
      </w:r>
      <w:r w:rsidRPr="00D4473C">
        <w:rPr>
          <w:rFonts w:ascii="Century Gothic" w:hAnsi="Century Gothic"/>
          <w:lang w:val="en-US"/>
        </w:rPr>
        <w:t>MARKEX</w:t>
      </w:r>
      <w:r w:rsidRPr="00D4473C">
        <w:rPr>
          <w:rFonts w:ascii="Century Gothic" w:hAnsi="Century Gothic"/>
        </w:rPr>
        <w:t xml:space="preserve"> προκύπτουν οι </w:t>
      </w:r>
      <w:r w:rsidR="0099173B">
        <w:rPr>
          <w:rFonts w:ascii="Century Gothic" w:hAnsi="Century Gothic"/>
        </w:rPr>
        <w:t xml:space="preserve">μερικές και </w:t>
      </w:r>
      <w:r w:rsidRPr="00D4473C">
        <w:rPr>
          <w:rFonts w:ascii="Century Gothic" w:hAnsi="Century Gothic"/>
        </w:rPr>
        <w:t>ολικές χρησιμότητες των εναλλακτικών επιλογών για τον κάθε καταναλωτή</w:t>
      </w:r>
      <w:r w:rsidR="00A107CF" w:rsidRPr="00D4473C">
        <w:rPr>
          <w:rFonts w:ascii="Century Gothic" w:hAnsi="Century Gothic"/>
        </w:rPr>
        <w:t xml:space="preserve"> </w:t>
      </w:r>
      <w:r w:rsidRPr="00D4473C">
        <w:rPr>
          <w:rFonts w:ascii="Century Gothic" w:hAnsi="Century Gothic"/>
        </w:rPr>
        <w:t xml:space="preserve">και τα βάρη σημαντικότητας των κριτηρίων για τον κάθε καταναλωτή. </w:t>
      </w:r>
    </w:p>
    <w:p w14:paraId="642F82BE" w14:textId="77777777" w:rsidR="001773E8" w:rsidRPr="00D4473C" w:rsidRDefault="001773E8" w:rsidP="00D4473C">
      <w:pPr>
        <w:jc w:val="both"/>
        <w:rPr>
          <w:rFonts w:ascii="Century Gothic" w:hAnsi="Century Gothic"/>
        </w:rPr>
      </w:pPr>
    </w:p>
    <w:p w14:paraId="0DB79808" w14:textId="5450A2A1" w:rsidR="001773E8" w:rsidRPr="00AF5ED5" w:rsidRDefault="00AF5ED5" w:rsidP="00D4473C">
      <w:pPr>
        <w:pStyle w:val="Heading2"/>
        <w:jc w:val="both"/>
        <w:rPr>
          <w:rFonts w:ascii="Century Gothic" w:hAnsi="Century Gothic"/>
          <w:sz w:val="24"/>
          <w:szCs w:val="24"/>
        </w:rPr>
      </w:pPr>
      <w:bookmarkStart w:id="96" w:name="_Toc155356066"/>
      <w:r w:rsidRPr="00AF5ED5">
        <w:rPr>
          <w:rFonts w:ascii="Century Gothic" w:hAnsi="Century Gothic"/>
          <w:sz w:val="24"/>
          <w:szCs w:val="24"/>
        </w:rPr>
        <w:t>5.5</w:t>
      </w:r>
      <w:r w:rsidRPr="00AF5ED5">
        <w:rPr>
          <w:rFonts w:ascii="Century Gothic" w:hAnsi="Century Gothic"/>
          <w:sz w:val="24"/>
          <w:szCs w:val="24"/>
        </w:rPr>
        <w:tab/>
      </w:r>
      <w:r w:rsidR="001773E8" w:rsidRPr="00AF5ED5">
        <w:rPr>
          <w:rFonts w:ascii="Century Gothic" w:hAnsi="Century Gothic"/>
          <w:sz w:val="24"/>
          <w:szCs w:val="24"/>
        </w:rPr>
        <w:t xml:space="preserve">Καθαρισμός </w:t>
      </w:r>
      <w:r w:rsidRPr="00AF5ED5">
        <w:rPr>
          <w:rFonts w:ascii="Century Gothic" w:hAnsi="Century Gothic"/>
          <w:sz w:val="24"/>
          <w:szCs w:val="24"/>
        </w:rPr>
        <w:t>Δεδομένων</w:t>
      </w:r>
      <w:r w:rsidR="001E5458">
        <w:rPr>
          <w:rFonts w:ascii="Century Gothic" w:hAnsi="Century Gothic"/>
          <w:sz w:val="24"/>
          <w:szCs w:val="24"/>
        </w:rPr>
        <w:t xml:space="preserve"> – Αφαίρεση ακραίων τιμών</w:t>
      </w:r>
      <w:bookmarkEnd w:id="96"/>
      <w:r w:rsidR="001E5458">
        <w:rPr>
          <w:rFonts w:ascii="Century Gothic" w:hAnsi="Century Gothic"/>
          <w:sz w:val="24"/>
          <w:szCs w:val="24"/>
        </w:rPr>
        <w:t xml:space="preserve"> </w:t>
      </w:r>
    </w:p>
    <w:p w14:paraId="575018B0" w14:textId="77777777" w:rsidR="001773E8" w:rsidRPr="00D4473C" w:rsidRDefault="001773E8" w:rsidP="00D4473C">
      <w:pPr>
        <w:jc w:val="both"/>
        <w:rPr>
          <w:rFonts w:ascii="Century Gothic" w:hAnsi="Century Gothic"/>
        </w:rPr>
      </w:pPr>
    </w:p>
    <w:p w14:paraId="36CFF11A" w14:textId="4B980809" w:rsidR="001773E8" w:rsidRPr="00D4473C" w:rsidRDefault="001773E8" w:rsidP="00D4473C">
      <w:pPr>
        <w:jc w:val="both"/>
        <w:rPr>
          <w:rFonts w:ascii="Century Gothic" w:hAnsi="Century Gothic"/>
        </w:rPr>
      </w:pPr>
      <w:r w:rsidRPr="00D4473C">
        <w:rPr>
          <w:rFonts w:ascii="Century Gothic" w:hAnsi="Century Gothic"/>
        </w:rPr>
        <w:t xml:space="preserve">Πριν την τμηματοποίηση της αγοράς </w:t>
      </w:r>
      <w:r w:rsidR="00987CC7" w:rsidRPr="00D4473C">
        <w:rPr>
          <w:rFonts w:ascii="Century Gothic" w:hAnsi="Century Gothic"/>
        </w:rPr>
        <w:t>πραγματοποιείται</w:t>
      </w:r>
      <w:r w:rsidRPr="00D4473C">
        <w:rPr>
          <w:rFonts w:ascii="Century Gothic" w:hAnsi="Century Gothic"/>
        </w:rPr>
        <w:t xml:space="preserve"> ο καθαρισμός των δεδομένων. Η διαδικασία που ακολουθ</w:t>
      </w:r>
      <w:r w:rsidR="00987CC7" w:rsidRPr="00D4473C">
        <w:rPr>
          <w:rFonts w:ascii="Century Gothic" w:hAnsi="Century Gothic"/>
        </w:rPr>
        <w:t>είτε</w:t>
      </w:r>
      <w:r w:rsidRPr="00D4473C">
        <w:rPr>
          <w:rFonts w:ascii="Century Gothic" w:hAnsi="Century Gothic"/>
        </w:rPr>
        <w:t xml:space="preserve"> </w:t>
      </w:r>
      <w:r w:rsidR="00987CC7" w:rsidRPr="00D4473C">
        <w:rPr>
          <w:rFonts w:ascii="Century Gothic" w:hAnsi="Century Gothic"/>
        </w:rPr>
        <w:t xml:space="preserve">είναι </w:t>
      </w:r>
      <w:r w:rsidRPr="00D4473C">
        <w:rPr>
          <w:rFonts w:ascii="Century Gothic" w:hAnsi="Century Gothic"/>
        </w:rPr>
        <w:t xml:space="preserve">η εύρεση και αφαίρεση των ακραίων τιμών και από τα βάρη των χαρακτηριστικών καθώς και από τις ολικές χρησιμότητες των καταναλωτών. Η εύρεση των ακραίων τιμών και στις δύο </w:t>
      </w:r>
      <w:r w:rsidRPr="00D4473C">
        <w:rPr>
          <w:rFonts w:ascii="Century Gothic" w:hAnsi="Century Gothic"/>
        </w:rPr>
        <w:lastRenderedPageBreak/>
        <w:t xml:space="preserve">περιπτώσεις </w:t>
      </w:r>
      <w:r w:rsidR="00987CC7" w:rsidRPr="00D4473C">
        <w:rPr>
          <w:rFonts w:ascii="Century Gothic" w:hAnsi="Century Gothic"/>
        </w:rPr>
        <w:t>πραγματοποιείται</w:t>
      </w:r>
      <w:r w:rsidRPr="00D4473C">
        <w:rPr>
          <w:rFonts w:ascii="Century Gothic" w:hAnsi="Century Gothic"/>
        </w:rPr>
        <w:t xml:space="preserve"> με την διαδικασία που χρησιμοποιεί το </w:t>
      </w:r>
      <w:r w:rsidRPr="00D4473C">
        <w:rPr>
          <w:rFonts w:ascii="Century Gothic" w:hAnsi="Century Gothic"/>
          <w:lang w:val="en-US"/>
        </w:rPr>
        <w:t>Interquartile</w:t>
      </w:r>
      <w:r w:rsidRPr="00D4473C">
        <w:rPr>
          <w:rFonts w:ascii="Century Gothic" w:hAnsi="Century Gothic"/>
        </w:rPr>
        <w:t xml:space="preserve"> </w:t>
      </w:r>
      <w:r w:rsidRPr="00D4473C">
        <w:rPr>
          <w:rFonts w:ascii="Century Gothic" w:hAnsi="Century Gothic"/>
          <w:lang w:val="en-US"/>
        </w:rPr>
        <w:t>Range</w:t>
      </w:r>
      <w:r w:rsidRPr="00D4473C">
        <w:rPr>
          <w:rFonts w:ascii="Century Gothic" w:hAnsi="Century Gothic"/>
        </w:rPr>
        <w:t xml:space="preserve"> </w:t>
      </w:r>
      <w:r w:rsidRPr="00D4473C">
        <w:rPr>
          <w:rFonts w:ascii="Century Gothic" w:hAnsi="Century Gothic"/>
          <w:lang w:val="en-US"/>
        </w:rPr>
        <w:t>IQR</w:t>
      </w:r>
      <w:r w:rsidRPr="00D4473C">
        <w:rPr>
          <w:rFonts w:ascii="Century Gothic" w:hAnsi="Century Gothic"/>
        </w:rPr>
        <w:t xml:space="preserve">, </w:t>
      </w:r>
      <w:proofErr w:type="spellStart"/>
      <w:r w:rsidRPr="00D4473C">
        <w:rPr>
          <w:rFonts w:ascii="Century Gothic" w:hAnsi="Century Gothic"/>
        </w:rPr>
        <w:t>ενδοτεταρτημοριακό</w:t>
      </w:r>
      <w:proofErr w:type="spellEnd"/>
      <w:r w:rsidRPr="00D4473C">
        <w:rPr>
          <w:rFonts w:ascii="Century Gothic" w:hAnsi="Century Gothic"/>
        </w:rPr>
        <w:t xml:space="preserve"> Εύρος. </w:t>
      </w:r>
    </w:p>
    <w:p w14:paraId="62615221" w14:textId="77777777" w:rsidR="001773E8" w:rsidRPr="00D4473C" w:rsidRDefault="001773E8" w:rsidP="00D4473C">
      <w:pPr>
        <w:jc w:val="both"/>
        <w:rPr>
          <w:rFonts w:ascii="Century Gothic" w:hAnsi="Century Gothic"/>
        </w:rPr>
      </w:pPr>
    </w:p>
    <w:p w14:paraId="11E9AB78" w14:textId="220D1FB1" w:rsidR="00244A95" w:rsidRDefault="001773E8" w:rsidP="001C72C5">
      <w:pPr>
        <w:jc w:val="both"/>
        <w:rPr>
          <w:rFonts w:ascii="Century Gothic" w:hAnsi="Century Gothic"/>
        </w:rPr>
      </w:pPr>
      <w:r w:rsidRPr="00D4473C">
        <w:rPr>
          <w:rFonts w:ascii="Century Gothic" w:hAnsi="Century Gothic"/>
        </w:rPr>
        <w:t xml:space="preserve">Το IQR είναι ένα μέτρο διακύμανσης που χρησιμοποιείται στη στατιστική. Υπολογίζεται ως η διαφορά μεταξύ του τρίτου </w:t>
      </w:r>
      <w:proofErr w:type="spellStart"/>
      <w:r w:rsidRPr="00D4473C">
        <w:rPr>
          <w:rFonts w:ascii="Century Gothic" w:hAnsi="Century Gothic"/>
        </w:rPr>
        <w:t>τεταρτημορίου</w:t>
      </w:r>
      <w:proofErr w:type="spellEnd"/>
      <w:r w:rsidRPr="00D4473C">
        <w:rPr>
          <w:rFonts w:ascii="Century Gothic" w:hAnsi="Century Gothic"/>
        </w:rPr>
        <w:t xml:space="preserve"> (Q3) και του πρώτου </w:t>
      </w:r>
      <w:proofErr w:type="spellStart"/>
      <w:r w:rsidRPr="00D4473C">
        <w:rPr>
          <w:rFonts w:ascii="Century Gothic" w:hAnsi="Century Gothic"/>
        </w:rPr>
        <w:t>τεταρτημορίου</w:t>
      </w:r>
      <w:proofErr w:type="spellEnd"/>
      <w:r w:rsidRPr="00D4473C">
        <w:rPr>
          <w:rFonts w:ascii="Century Gothic" w:hAnsi="Century Gothic"/>
        </w:rPr>
        <w:t xml:space="preserve"> (Q1) ενός συνόλου δεδομένων. </w:t>
      </w:r>
    </w:p>
    <w:p w14:paraId="6E0A193D" w14:textId="77777777" w:rsidR="001C72C5" w:rsidRPr="00AF5ED5" w:rsidRDefault="001C72C5" w:rsidP="001C72C5">
      <w:pPr>
        <w:jc w:val="both"/>
        <w:rPr>
          <w:rFonts w:ascii="Century Gothic" w:hAnsi="Century Gothic"/>
        </w:rPr>
      </w:pPr>
    </w:p>
    <w:p w14:paraId="7E88683C" w14:textId="180AC14E" w:rsidR="00DC4635" w:rsidRDefault="00905FAF" w:rsidP="00DC4635">
      <w:pPr>
        <w:pStyle w:val="Heading2"/>
        <w:numPr>
          <w:ilvl w:val="1"/>
          <w:numId w:val="1"/>
        </w:numPr>
        <w:jc w:val="both"/>
        <w:rPr>
          <w:rFonts w:ascii="Century Gothic" w:hAnsi="Century Gothic"/>
          <w:sz w:val="24"/>
          <w:szCs w:val="24"/>
        </w:rPr>
      </w:pPr>
      <w:bookmarkStart w:id="97" w:name="_Toc155356067"/>
      <w:r>
        <w:rPr>
          <w:rFonts w:ascii="Century Gothic" w:hAnsi="Century Gothic"/>
          <w:sz w:val="24"/>
          <w:szCs w:val="24"/>
        </w:rPr>
        <w:t xml:space="preserve">Τμηματοποίηση </w:t>
      </w:r>
      <w:r w:rsidR="00AF5ED5">
        <w:rPr>
          <w:rFonts w:ascii="Century Gothic" w:hAnsi="Century Gothic"/>
          <w:sz w:val="24"/>
          <w:szCs w:val="24"/>
        </w:rPr>
        <w:t>τ</w:t>
      </w:r>
      <w:r w:rsidR="00AF5ED5" w:rsidRPr="00AF5ED5">
        <w:rPr>
          <w:rFonts w:ascii="Century Gothic" w:hAnsi="Century Gothic"/>
          <w:sz w:val="24"/>
          <w:szCs w:val="24"/>
        </w:rPr>
        <w:t xml:space="preserve">ων Καταναλωτών Βάσει </w:t>
      </w:r>
      <w:r w:rsidR="00AF5ED5">
        <w:rPr>
          <w:rFonts w:ascii="Century Gothic" w:hAnsi="Century Gothic"/>
          <w:sz w:val="24"/>
          <w:szCs w:val="24"/>
        </w:rPr>
        <w:t>τ</w:t>
      </w:r>
      <w:r w:rsidR="00AF5ED5" w:rsidRPr="00AF5ED5">
        <w:rPr>
          <w:rFonts w:ascii="Century Gothic" w:hAnsi="Century Gothic"/>
          <w:sz w:val="24"/>
          <w:szCs w:val="24"/>
        </w:rPr>
        <w:t xml:space="preserve">ων </w:t>
      </w:r>
      <w:r w:rsidR="00987CC7" w:rsidRPr="00AF5ED5">
        <w:rPr>
          <w:rFonts w:ascii="Century Gothic" w:hAnsi="Century Gothic"/>
          <w:sz w:val="24"/>
          <w:szCs w:val="24"/>
        </w:rPr>
        <w:t>Ολικών Χρησιμοτήτων</w:t>
      </w:r>
      <w:bookmarkEnd w:id="97"/>
    </w:p>
    <w:p w14:paraId="6FA69317" w14:textId="77777777" w:rsidR="00DC4635" w:rsidRPr="00DC4635" w:rsidRDefault="00DC4635" w:rsidP="00DC4635"/>
    <w:p w14:paraId="3D4A7001" w14:textId="64D770FB" w:rsidR="00DC4635" w:rsidRDefault="00DC4635" w:rsidP="00DC4635">
      <w:pPr>
        <w:jc w:val="both"/>
        <w:rPr>
          <w:rFonts w:ascii="Century Gothic" w:hAnsi="Century Gothic"/>
        </w:rPr>
      </w:pPr>
      <w:r w:rsidRPr="0068193A">
        <w:rPr>
          <w:rFonts w:ascii="Century Gothic" w:hAnsi="Century Gothic"/>
        </w:rPr>
        <w:t xml:space="preserve">Η τμηματοποίηση στο </w:t>
      </w:r>
      <w:proofErr w:type="spellStart"/>
      <w:r w:rsidRPr="0068193A">
        <w:rPr>
          <w:rFonts w:ascii="Century Gothic" w:hAnsi="Century Gothic"/>
          <w:lang w:val="en-US"/>
        </w:rPr>
        <w:t>Markex</w:t>
      </w:r>
      <w:proofErr w:type="spellEnd"/>
      <w:r w:rsidRPr="0068193A">
        <w:rPr>
          <w:rFonts w:ascii="Century Gothic" w:hAnsi="Century Gothic"/>
        </w:rPr>
        <w:t xml:space="preserve"> </w:t>
      </w:r>
      <w:r w:rsidRPr="00640150">
        <w:rPr>
          <w:rFonts w:ascii="Century Gothic" w:hAnsi="Century Gothic"/>
        </w:rPr>
        <w:t>(</w:t>
      </w:r>
      <w:proofErr w:type="spellStart"/>
      <w:r w:rsidRPr="00640150">
        <w:rPr>
          <w:rFonts w:ascii="Century Gothic" w:hAnsi="Century Gothic"/>
          <w:lang w:val="en-US"/>
        </w:rPr>
        <w:t>Matsatsinis</w:t>
      </w:r>
      <w:proofErr w:type="spellEnd"/>
      <w:r w:rsidRPr="00640150">
        <w:rPr>
          <w:rFonts w:ascii="Century Gothic" w:hAnsi="Century Gothic"/>
        </w:rPr>
        <w:t xml:space="preserve"> </w:t>
      </w:r>
      <w:r w:rsidRPr="00640150">
        <w:rPr>
          <w:rFonts w:ascii="Century Gothic" w:hAnsi="Century Gothic"/>
          <w:lang w:val="en-US"/>
        </w:rPr>
        <w:t>and</w:t>
      </w:r>
      <w:r w:rsidRPr="00640150">
        <w:rPr>
          <w:rFonts w:ascii="Century Gothic" w:hAnsi="Century Gothic"/>
        </w:rPr>
        <w:t xml:space="preserve"> </w:t>
      </w:r>
      <w:proofErr w:type="spellStart"/>
      <w:r w:rsidRPr="00640150">
        <w:rPr>
          <w:rFonts w:ascii="Century Gothic" w:hAnsi="Century Gothic"/>
          <w:lang w:val="en-US"/>
        </w:rPr>
        <w:t>Siskos</w:t>
      </w:r>
      <w:proofErr w:type="spellEnd"/>
      <w:r w:rsidRPr="00640150">
        <w:rPr>
          <w:rFonts w:ascii="Century Gothic" w:hAnsi="Century Gothic"/>
        </w:rPr>
        <w:t>, 1999)</w:t>
      </w:r>
      <w:r>
        <w:rPr>
          <w:rFonts w:ascii="Century Gothic" w:hAnsi="Century Gothic"/>
        </w:rPr>
        <w:t xml:space="preserve"> </w:t>
      </w:r>
      <w:r w:rsidRPr="0068193A">
        <w:rPr>
          <w:rFonts w:ascii="Century Gothic" w:hAnsi="Century Gothic"/>
        </w:rPr>
        <w:t xml:space="preserve">γίνεται, με την πολυκριτήρια μέθοδο </w:t>
      </w:r>
      <w:proofErr w:type="spellStart"/>
      <w:r w:rsidRPr="0068193A">
        <w:rPr>
          <w:rFonts w:ascii="Century Gothic" w:hAnsi="Century Gothic"/>
          <w:lang w:val="en-US"/>
        </w:rPr>
        <w:t>Utastar</w:t>
      </w:r>
      <w:proofErr w:type="spellEnd"/>
      <w:r w:rsidRPr="0068193A">
        <w:rPr>
          <w:rFonts w:ascii="Century Gothic" w:hAnsi="Century Gothic"/>
        </w:rPr>
        <w:t xml:space="preserve">. Γίνεται δηλαδή με ανάλυση κριτηρίων με βάση την σημαντικότητα τους η οποία βασίζεται στις επιλογές των καταναλωτών. </w:t>
      </w:r>
    </w:p>
    <w:p w14:paraId="05319E59" w14:textId="77777777" w:rsidR="00987CC7" w:rsidRPr="00D4473C" w:rsidRDefault="00987CC7" w:rsidP="00D4473C">
      <w:pPr>
        <w:jc w:val="both"/>
        <w:rPr>
          <w:rFonts w:ascii="Century Gothic" w:hAnsi="Century Gothic"/>
        </w:rPr>
      </w:pPr>
    </w:p>
    <w:p w14:paraId="03B85B10" w14:textId="6C859CC5" w:rsidR="003B549D" w:rsidRDefault="00FE6FE5" w:rsidP="00D4473C">
      <w:pPr>
        <w:jc w:val="both"/>
        <w:rPr>
          <w:rFonts w:ascii="Century Gothic" w:hAnsi="Century Gothic"/>
        </w:rPr>
      </w:pPr>
      <w:r>
        <w:rPr>
          <w:rFonts w:ascii="Century Gothic" w:hAnsi="Century Gothic"/>
        </w:rPr>
        <w:t xml:space="preserve">Στο παρών υποκεφάλαιο παρουσιάζεται η εφαρμογή της μεθοδολογίας </w:t>
      </w:r>
      <w:r w:rsidR="00905FAF">
        <w:rPr>
          <w:rFonts w:ascii="Century Gothic" w:hAnsi="Century Gothic"/>
        </w:rPr>
        <w:t>τμηματοποίησης</w:t>
      </w:r>
      <w:r>
        <w:rPr>
          <w:rFonts w:ascii="Century Gothic" w:hAnsi="Century Gothic"/>
        </w:rPr>
        <w:t xml:space="preserve"> </w:t>
      </w:r>
      <w:r w:rsidR="00987CC7" w:rsidRPr="00D4473C">
        <w:rPr>
          <w:rFonts w:ascii="Century Gothic" w:hAnsi="Century Gothic"/>
        </w:rPr>
        <w:t xml:space="preserve">της αγοράς </w:t>
      </w:r>
      <w:r>
        <w:rPr>
          <w:rFonts w:ascii="Century Gothic" w:hAnsi="Century Gothic"/>
        </w:rPr>
        <w:t xml:space="preserve">στα δεδομένα των </w:t>
      </w:r>
      <w:r w:rsidR="00987CC7" w:rsidRPr="00D4473C">
        <w:rPr>
          <w:rFonts w:ascii="Century Gothic" w:hAnsi="Century Gothic"/>
        </w:rPr>
        <w:t>ολικ</w:t>
      </w:r>
      <w:r>
        <w:rPr>
          <w:rFonts w:ascii="Century Gothic" w:hAnsi="Century Gothic"/>
        </w:rPr>
        <w:t>ών</w:t>
      </w:r>
      <w:r w:rsidR="00987CC7" w:rsidRPr="00D4473C">
        <w:rPr>
          <w:rFonts w:ascii="Century Gothic" w:hAnsi="Century Gothic"/>
        </w:rPr>
        <w:t xml:space="preserve"> χρησιμ</w:t>
      </w:r>
      <w:r>
        <w:rPr>
          <w:rFonts w:ascii="Century Gothic" w:hAnsi="Century Gothic"/>
        </w:rPr>
        <w:t>οτήτων</w:t>
      </w:r>
      <w:r w:rsidR="00987CC7" w:rsidRPr="00D4473C">
        <w:rPr>
          <w:rFonts w:ascii="Century Gothic" w:hAnsi="Century Gothic"/>
        </w:rPr>
        <w:t xml:space="preserve"> των εναλλακτικών</w:t>
      </w:r>
      <w:r w:rsidR="003B549D">
        <w:rPr>
          <w:rFonts w:ascii="Century Gothic" w:hAnsi="Century Gothic"/>
        </w:rPr>
        <w:t xml:space="preserve">, από την </w:t>
      </w:r>
      <w:r w:rsidR="003B549D">
        <w:rPr>
          <w:rFonts w:ascii="Century Gothic" w:hAnsi="Century Gothic"/>
          <w:lang w:val="en-US"/>
        </w:rPr>
        <w:t>UTASTAR</w:t>
      </w:r>
      <w:r w:rsidR="003B549D" w:rsidRPr="003B549D">
        <w:rPr>
          <w:rFonts w:ascii="Century Gothic" w:hAnsi="Century Gothic"/>
        </w:rPr>
        <w:t xml:space="preserve"> </w:t>
      </w:r>
      <w:r w:rsidR="003B549D">
        <w:rPr>
          <w:rFonts w:ascii="Century Gothic" w:hAnsi="Century Gothic"/>
        </w:rPr>
        <w:t xml:space="preserve">σε περιβάλλον </w:t>
      </w:r>
      <w:r w:rsidR="003B549D">
        <w:rPr>
          <w:rFonts w:ascii="Century Gothic" w:hAnsi="Century Gothic"/>
          <w:lang w:val="en-US"/>
        </w:rPr>
        <w:t>MARKEX</w:t>
      </w:r>
      <w:r w:rsidR="000B079C">
        <w:rPr>
          <w:rFonts w:ascii="Century Gothic" w:hAnsi="Century Gothic"/>
        </w:rPr>
        <w:t xml:space="preserve"> </w:t>
      </w:r>
      <w:r w:rsidR="003B549D" w:rsidRPr="00640150">
        <w:rPr>
          <w:rFonts w:ascii="Century Gothic" w:hAnsi="Century Gothic"/>
        </w:rPr>
        <w:t>(</w:t>
      </w:r>
      <w:proofErr w:type="spellStart"/>
      <w:r w:rsidR="003B549D" w:rsidRPr="00640150">
        <w:rPr>
          <w:rFonts w:ascii="Century Gothic" w:hAnsi="Century Gothic"/>
          <w:lang w:val="en-US"/>
        </w:rPr>
        <w:t>Matsatsinis</w:t>
      </w:r>
      <w:proofErr w:type="spellEnd"/>
      <w:r w:rsidR="003B549D" w:rsidRPr="00640150">
        <w:rPr>
          <w:rFonts w:ascii="Century Gothic" w:hAnsi="Century Gothic"/>
        </w:rPr>
        <w:t xml:space="preserve"> </w:t>
      </w:r>
      <w:r w:rsidR="003B549D" w:rsidRPr="00640150">
        <w:rPr>
          <w:rFonts w:ascii="Century Gothic" w:hAnsi="Century Gothic"/>
          <w:lang w:val="en-US"/>
        </w:rPr>
        <w:t>and</w:t>
      </w:r>
      <w:r w:rsidR="003B549D" w:rsidRPr="00640150">
        <w:rPr>
          <w:rFonts w:ascii="Century Gothic" w:hAnsi="Century Gothic"/>
        </w:rPr>
        <w:t xml:space="preserve"> </w:t>
      </w:r>
      <w:proofErr w:type="spellStart"/>
      <w:r w:rsidR="003B549D" w:rsidRPr="00640150">
        <w:rPr>
          <w:rFonts w:ascii="Century Gothic" w:hAnsi="Century Gothic"/>
          <w:lang w:val="en-US"/>
        </w:rPr>
        <w:t>Siskos</w:t>
      </w:r>
      <w:proofErr w:type="spellEnd"/>
      <w:r w:rsidR="003B549D" w:rsidRPr="00640150">
        <w:rPr>
          <w:rFonts w:ascii="Century Gothic" w:hAnsi="Century Gothic"/>
        </w:rPr>
        <w:t>, 1999)</w:t>
      </w:r>
      <w:r w:rsidR="009C5146">
        <w:rPr>
          <w:rFonts w:ascii="Century Gothic" w:hAnsi="Century Gothic"/>
        </w:rPr>
        <w:t>.</w:t>
      </w:r>
    </w:p>
    <w:p w14:paraId="1B187AF6" w14:textId="77777777" w:rsidR="003B549D" w:rsidRDefault="003B549D" w:rsidP="00D4473C">
      <w:pPr>
        <w:jc w:val="both"/>
        <w:rPr>
          <w:rFonts w:ascii="Century Gothic" w:hAnsi="Century Gothic"/>
        </w:rPr>
      </w:pPr>
    </w:p>
    <w:p w14:paraId="5B947966" w14:textId="79CED35C" w:rsidR="00987CC7" w:rsidRPr="00D4473C" w:rsidRDefault="003B549D" w:rsidP="00D4473C">
      <w:pPr>
        <w:jc w:val="both"/>
        <w:rPr>
          <w:rFonts w:ascii="Century Gothic" w:hAnsi="Century Gothic"/>
        </w:rPr>
      </w:pPr>
      <w:r w:rsidRPr="0079107B">
        <w:rPr>
          <w:rFonts w:ascii="Century Gothic" w:hAnsi="Century Gothic"/>
        </w:rPr>
        <w:t>Αντλείται</w:t>
      </w:r>
      <w:r w:rsidR="00FE6FE5" w:rsidRPr="0079107B">
        <w:rPr>
          <w:rFonts w:ascii="Century Gothic" w:hAnsi="Century Gothic"/>
        </w:rPr>
        <w:t xml:space="preserve"> μια βιβλιοθήκη, ανοιχτή προς όλους τους χρήστες,</w:t>
      </w:r>
      <w:r w:rsidR="00987CC7" w:rsidRPr="0079107B">
        <w:rPr>
          <w:rFonts w:ascii="Century Gothic" w:hAnsi="Century Gothic"/>
        </w:rPr>
        <w:t xml:space="preserve"> </w:t>
      </w:r>
      <w:r w:rsidRPr="0079107B">
        <w:rPr>
          <w:rFonts w:ascii="Century Gothic" w:hAnsi="Century Gothic"/>
        </w:rPr>
        <w:t xml:space="preserve">από </w:t>
      </w:r>
      <w:proofErr w:type="spellStart"/>
      <w:r w:rsidRPr="0079107B">
        <w:rPr>
          <w:rFonts w:ascii="Century Gothic" w:hAnsi="Century Gothic"/>
        </w:rPr>
        <w:t>ιστότοπο</w:t>
      </w:r>
      <w:proofErr w:type="spellEnd"/>
      <w:r w:rsidRPr="0079107B">
        <w:rPr>
          <w:rFonts w:ascii="Century Gothic" w:hAnsi="Century Gothic"/>
        </w:rPr>
        <w:t xml:space="preserve"> με αλγορίθμους (</w:t>
      </w:r>
      <w:proofErr w:type="spellStart"/>
      <w:r w:rsidRPr="0079107B">
        <w:rPr>
          <w:rFonts w:ascii="Century Gothic" w:hAnsi="Century Gothic"/>
          <w:lang w:val="en-US"/>
        </w:rPr>
        <w:t>github</w:t>
      </w:r>
      <w:proofErr w:type="spellEnd"/>
      <w:r w:rsidRPr="0079107B">
        <w:rPr>
          <w:rFonts w:ascii="Century Gothic" w:hAnsi="Century Gothic"/>
        </w:rPr>
        <w:t>.</w:t>
      </w:r>
      <w:r w:rsidRPr="0079107B">
        <w:rPr>
          <w:rFonts w:ascii="Century Gothic" w:hAnsi="Century Gothic"/>
          <w:lang w:val="en-US"/>
        </w:rPr>
        <w:t>com</w:t>
      </w:r>
      <w:r w:rsidRPr="0079107B">
        <w:rPr>
          <w:rFonts w:ascii="Century Gothic" w:hAnsi="Century Gothic"/>
        </w:rPr>
        <w:t>), ονόματος</w:t>
      </w:r>
      <w:r w:rsidR="00987CC7" w:rsidRPr="0079107B">
        <w:rPr>
          <w:rFonts w:ascii="Century Gothic" w:hAnsi="Century Gothic"/>
        </w:rPr>
        <w:t xml:space="preserve"> </w:t>
      </w:r>
      <w:proofErr w:type="spellStart"/>
      <w:r w:rsidR="00987CC7" w:rsidRPr="0079107B">
        <w:rPr>
          <w:rFonts w:ascii="Century Gothic" w:hAnsi="Century Gothic"/>
          <w:lang w:val="en-US"/>
        </w:rPr>
        <w:t>sompy</w:t>
      </w:r>
      <w:proofErr w:type="spellEnd"/>
      <w:r w:rsidRPr="0079107B">
        <w:rPr>
          <w:rFonts w:ascii="Century Gothic" w:hAnsi="Century Gothic"/>
        </w:rPr>
        <w:t xml:space="preserve">. Η συγκεκριμένη βιβλιοθήκη περιέχει τον αλγόριθμο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00987CC7" w:rsidRPr="0079107B">
        <w:rPr>
          <w:rFonts w:ascii="Century Gothic" w:hAnsi="Century Gothic"/>
        </w:rPr>
        <w:t>.</w:t>
      </w:r>
      <w:r w:rsidRPr="0079107B">
        <w:rPr>
          <w:rFonts w:ascii="Century Gothic" w:hAnsi="Century Gothic"/>
        </w:rPr>
        <w:t xml:space="preserve"> Η εφαρμογή και </w:t>
      </w:r>
      <w:r w:rsidR="00A72F0E" w:rsidRPr="0079107B">
        <w:rPr>
          <w:rFonts w:ascii="Century Gothic" w:hAnsi="Century Gothic"/>
        </w:rPr>
        <w:t>τροποποίησή</w:t>
      </w:r>
      <w:r w:rsidRPr="0079107B">
        <w:rPr>
          <w:rFonts w:ascii="Century Gothic" w:hAnsi="Century Gothic"/>
        </w:rPr>
        <w:t xml:space="preserve"> της γίνεται σε περιβάλλον </w:t>
      </w:r>
      <w:r w:rsidRPr="0079107B">
        <w:rPr>
          <w:rFonts w:ascii="Century Gothic" w:hAnsi="Century Gothic"/>
          <w:lang w:val="en-US"/>
        </w:rPr>
        <w:t>Python</w:t>
      </w:r>
      <w:r w:rsidRPr="0079107B">
        <w:rPr>
          <w:rFonts w:ascii="Century Gothic" w:hAnsi="Century Gothic"/>
        </w:rPr>
        <w:t xml:space="preserve"> και πιο συγκεκριμένα στο</w:t>
      </w:r>
      <w:r w:rsidR="005111B8" w:rsidRPr="0079107B">
        <w:rPr>
          <w:rFonts w:ascii="Century Gothic" w:hAnsi="Century Gothic"/>
        </w:rPr>
        <w:t xml:space="preserve"> </w:t>
      </w:r>
      <w:proofErr w:type="spellStart"/>
      <w:r w:rsidR="005111B8" w:rsidRPr="0079107B">
        <w:rPr>
          <w:rFonts w:ascii="Century Gothic" w:hAnsi="Century Gothic"/>
          <w:lang w:val="en-US"/>
        </w:rPr>
        <w:t>Pycharm</w:t>
      </w:r>
      <w:proofErr w:type="spellEnd"/>
      <w:r w:rsidR="005111B8" w:rsidRPr="0079107B">
        <w:rPr>
          <w:rFonts w:ascii="Century Gothic" w:hAnsi="Century Gothic"/>
        </w:rPr>
        <w:t>.</w:t>
      </w:r>
      <w:r w:rsidR="005111B8" w:rsidRPr="005111B8">
        <w:rPr>
          <w:rFonts w:ascii="Century Gothic" w:hAnsi="Century Gothic"/>
        </w:rPr>
        <w:t xml:space="preserve"> </w:t>
      </w:r>
      <w:r>
        <w:rPr>
          <w:rFonts w:ascii="Century Gothic" w:hAnsi="Century Gothic"/>
        </w:rPr>
        <w:t xml:space="preserve"> </w:t>
      </w:r>
      <w:r w:rsidR="00987CC7" w:rsidRPr="00D4473C">
        <w:rPr>
          <w:rFonts w:ascii="Century Gothic" w:hAnsi="Century Gothic"/>
        </w:rPr>
        <w:t xml:space="preserve"> </w:t>
      </w:r>
    </w:p>
    <w:p w14:paraId="6A021951" w14:textId="77777777" w:rsidR="00987CC7" w:rsidRPr="00D4473C" w:rsidRDefault="00987CC7" w:rsidP="00D4473C">
      <w:pPr>
        <w:jc w:val="both"/>
        <w:rPr>
          <w:rFonts w:ascii="Century Gothic" w:hAnsi="Century Gothic"/>
        </w:rPr>
      </w:pPr>
    </w:p>
    <w:p w14:paraId="6D921B67" w14:textId="5FD5C16D" w:rsidR="00987CC7" w:rsidRPr="00D4473C" w:rsidRDefault="003B549D" w:rsidP="00D4473C">
      <w:pPr>
        <w:jc w:val="both"/>
        <w:rPr>
          <w:rFonts w:ascii="Century Gothic" w:hAnsi="Century Gothic"/>
        </w:rPr>
      </w:pPr>
      <w:r>
        <w:rPr>
          <w:rFonts w:ascii="Century Gothic" w:hAnsi="Century Gothic"/>
        </w:rPr>
        <w:t>Κατά την</w:t>
      </w:r>
      <w:r w:rsidR="00987CC7" w:rsidRPr="00D4473C">
        <w:rPr>
          <w:rFonts w:ascii="Century Gothic" w:hAnsi="Century Gothic"/>
        </w:rPr>
        <w:t xml:space="preserve"> τμηματοποίηση της αγοράς με γνώμονα τις ολικές χρησιμότητες των εναλλακτικών των καταναλωτών με το νευρωνικό δίκτυο </w:t>
      </w:r>
      <w:proofErr w:type="spellStart"/>
      <w:r w:rsidR="00987CC7" w:rsidRPr="00D4473C">
        <w:rPr>
          <w:rFonts w:ascii="Century Gothic" w:hAnsi="Century Gothic"/>
          <w:lang w:val="en-US"/>
        </w:rPr>
        <w:t>Self</w:t>
      </w:r>
      <w:r w:rsidR="00987CC7" w:rsidRPr="00D4473C">
        <w:rPr>
          <w:rFonts w:ascii="Century Gothic" w:hAnsi="Century Gothic"/>
        </w:rPr>
        <w:t xml:space="preserve"> </w:t>
      </w:r>
      <w:r w:rsidR="00987CC7" w:rsidRPr="00D4473C">
        <w:rPr>
          <w:rFonts w:ascii="Century Gothic" w:hAnsi="Century Gothic"/>
          <w:lang w:val="en-US"/>
        </w:rPr>
        <w:t>Organizing</w:t>
      </w:r>
      <w:proofErr w:type="spellEnd"/>
      <w:r w:rsidR="00987CC7" w:rsidRPr="00D4473C">
        <w:rPr>
          <w:rFonts w:ascii="Century Gothic" w:hAnsi="Century Gothic"/>
        </w:rPr>
        <w:t xml:space="preserve"> </w:t>
      </w:r>
      <w:r w:rsidR="00987CC7" w:rsidRPr="00D4473C">
        <w:rPr>
          <w:rFonts w:ascii="Century Gothic" w:hAnsi="Century Gothic"/>
          <w:lang w:val="en-US"/>
        </w:rPr>
        <w:t>Maps</w:t>
      </w:r>
      <w:r w:rsidR="00987CC7" w:rsidRPr="00D4473C">
        <w:rPr>
          <w:rFonts w:ascii="Century Gothic" w:hAnsi="Century Gothic"/>
        </w:rPr>
        <w:t xml:space="preserve">. Με την μέθοδο δοκιμής και σφάλματος </w:t>
      </w:r>
      <w:r>
        <w:rPr>
          <w:rFonts w:ascii="Century Gothic" w:hAnsi="Century Gothic"/>
        </w:rPr>
        <w:t xml:space="preserve">σε περιβάλλον </w:t>
      </w:r>
      <w:r>
        <w:rPr>
          <w:rFonts w:ascii="Century Gothic" w:hAnsi="Century Gothic"/>
          <w:lang w:val="en-US"/>
        </w:rPr>
        <w:t>Python</w:t>
      </w:r>
      <w:r w:rsidRPr="003B549D">
        <w:rPr>
          <w:rFonts w:ascii="Century Gothic" w:hAnsi="Century Gothic"/>
        </w:rPr>
        <w:t xml:space="preserve"> </w:t>
      </w:r>
      <w:r w:rsidR="00987CC7" w:rsidRPr="00D4473C">
        <w:rPr>
          <w:rFonts w:ascii="Century Gothic" w:hAnsi="Century Gothic"/>
        </w:rPr>
        <w:t xml:space="preserve">καθορίστηκαν: </w:t>
      </w:r>
    </w:p>
    <w:p w14:paraId="19323C9A" w14:textId="77777777" w:rsidR="00987CC7" w:rsidRPr="00D4473C" w:rsidRDefault="00987CC7" w:rsidP="00D4473C">
      <w:pPr>
        <w:jc w:val="both"/>
        <w:rPr>
          <w:rFonts w:ascii="Century Gothic" w:hAnsi="Century Gothic"/>
        </w:rPr>
      </w:pPr>
    </w:p>
    <w:p w14:paraId="374B8EED"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Το μέγεθος του πλέγματος του </w:t>
      </w:r>
      <w:r w:rsidRPr="00EB38B0">
        <w:rPr>
          <w:rFonts w:ascii="Century Gothic" w:hAnsi="Century Gothic"/>
          <w:lang w:val="en-US"/>
        </w:rPr>
        <w:t>SOM</w:t>
      </w:r>
      <w:r w:rsidRPr="00EB38B0">
        <w:rPr>
          <w:rFonts w:ascii="Century Gothic" w:hAnsi="Century Gothic"/>
          <w:lang w:val="el-GR"/>
        </w:rPr>
        <w:t xml:space="preserve"> ίσο με 20</w:t>
      </w:r>
      <w:r w:rsidRPr="00EB38B0">
        <w:rPr>
          <w:rFonts w:ascii="Century Gothic" w:hAnsi="Century Gothic"/>
          <w:lang w:val="en-US"/>
        </w:rPr>
        <w:t>x</w:t>
      </w:r>
      <w:r w:rsidRPr="00EB38B0">
        <w:rPr>
          <w:rFonts w:ascii="Century Gothic" w:hAnsi="Century Gothic"/>
          <w:lang w:val="el-GR"/>
        </w:rPr>
        <w:t>20 νευρώνες</w:t>
      </w:r>
    </w:p>
    <w:p w14:paraId="68B6EFAA"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Ο συντελεστής </w:t>
      </w:r>
      <w:r w:rsidRPr="00EB38B0">
        <w:rPr>
          <w:rFonts w:ascii="Century Gothic" w:hAnsi="Century Gothic"/>
          <w:lang w:val="en-US"/>
        </w:rPr>
        <w:t>train</w:t>
      </w:r>
      <w:r w:rsidRPr="00EB38B0">
        <w:rPr>
          <w:rFonts w:ascii="Century Gothic" w:hAnsi="Century Gothic"/>
          <w:lang w:val="el-GR"/>
        </w:rPr>
        <w:t>_</w:t>
      </w:r>
      <w:proofErr w:type="spellStart"/>
      <w:r w:rsidRPr="00EB38B0">
        <w:rPr>
          <w:rFonts w:ascii="Century Gothic" w:hAnsi="Century Gothic"/>
          <w:lang w:val="en-US"/>
        </w:rPr>
        <w:t>len</w:t>
      </w:r>
      <w:proofErr w:type="spellEnd"/>
      <w:r w:rsidRPr="00EB38B0">
        <w:rPr>
          <w:rFonts w:ascii="Century Gothic" w:hAnsi="Century Gothic"/>
          <w:lang w:val="el-GR"/>
        </w:rPr>
        <w:t>_</w:t>
      </w:r>
      <w:r w:rsidRPr="00EB38B0">
        <w:rPr>
          <w:rFonts w:ascii="Century Gothic" w:hAnsi="Century Gothic"/>
          <w:lang w:val="en-US"/>
        </w:rPr>
        <w:t>factor</w:t>
      </w:r>
      <w:r w:rsidRPr="00EB38B0">
        <w:rPr>
          <w:rFonts w:ascii="Century Gothic" w:hAnsi="Century Gothic"/>
          <w:lang w:val="el-GR"/>
        </w:rPr>
        <w:t xml:space="preserve"> ίσο με 5</w:t>
      </w:r>
    </w:p>
    <w:p w14:paraId="4D15373B"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Τυχαία αρχικοποίηση των βαρών </w:t>
      </w:r>
    </w:p>
    <w:p w14:paraId="6325A3BA" w14:textId="77777777" w:rsidR="00987CC7" w:rsidRPr="00FE6FE5" w:rsidRDefault="00987CC7" w:rsidP="00FE6FE5">
      <w:pPr>
        <w:rPr>
          <w:rFonts w:ascii="Century Gothic" w:hAnsi="Century Gothic"/>
        </w:rPr>
      </w:pPr>
      <w:r w:rsidRPr="00FE6FE5">
        <w:rPr>
          <w:rFonts w:ascii="Century Gothic" w:hAnsi="Century Gothic"/>
        </w:rPr>
        <w:t xml:space="preserve"> </w:t>
      </w:r>
    </w:p>
    <w:p w14:paraId="5BB8CA9E" w14:textId="5B41EB09" w:rsidR="00244A95" w:rsidRPr="00D4473C" w:rsidRDefault="00987CC7" w:rsidP="00D4473C">
      <w:pPr>
        <w:jc w:val="both"/>
        <w:rPr>
          <w:rFonts w:ascii="Century Gothic" w:hAnsi="Century Gothic"/>
        </w:rPr>
      </w:pPr>
      <w:r w:rsidRPr="00D4473C">
        <w:rPr>
          <w:rFonts w:ascii="Century Gothic" w:hAnsi="Century Gothic"/>
        </w:rPr>
        <w:t xml:space="preserve">Οι υπόλοιπες παράμετροι είναι στην προκαθορισμένη επιλογή. </w:t>
      </w:r>
    </w:p>
    <w:p w14:paraId="1FF511E2" w14:textId="77777777" w:rsidR="00987CC7" w:rsidRPr="00D4473C" w:rsidRDefault="00987CC7" w:rsidP="00D4473C">
      <w:pPr>
        <w:jc w:val="both"/>
        <w:rPr>
          <w:rFonts w:ascii="Century Gothic" w:hAnsi="Century Gothic"/>
        </w:rPr>
      </w:pPr>
    </w:p>
    <w:p w14:paraId="432F755B" w14:textId="0EB5F43C" w:rsidR="00244A95" w:rsidRPr="009C5146" w:rsidRDefault="00987CC7" w:rsidP="002A75B5">
      <w:pPr>
        <w:jc w:val="both"/>
        <w:rPr>
          <w:rFonts w:ascii="Century Gothic" w:hAnsi="Century Gothic"/>
        </w:rPr>
      </w:pPr>
      <w:r w:rsidRPr="0079107B">
        <w:rPr>
          <w:rFonts w:ascii="Century Gothic" w:hAnsi="Century Gothic"/>
        </w:rPr>
        <w:t xml:space="preserve">Οι ολικές χρησιμότητες των εναλλακτικών των καταναλωτών προέρχονται από την εφαρμογή της </w:t>
      </w:r>
      <w:proofErr w:type="spellStart"/>
      <w:r w:rsidRPr="0079107B">
        <w:rPr>
          <w:rFonts w:ascii="Century Gothic" w:hAnsi="Century Gothic"/>
          <w:lang w:val="en-US"/>
        </w:rPr>
        <w:t>Utastar</w:t>
      </w:r>
      <w:proofErr w:type="spellEnd"/>
      <w:r w:rsidRPr="0079107B">
        <w:rPr>
          <w:rFonts w:ascii="Century Gothic" w:hAnsi="Century Gothic"/>
        </w:rPr>
        <w:t xml:space="preserve"> σε περιβάλλον </w:t>
      </w:r>
      <w:r w:rsidRPr="0079107B">
        <w:rPr>
          <w:rFonts w:ascii="Century Gothic" w:hAnsi="Century Gothic"/>
          <w:lang w:val="en-US"/>
        </w:rPr>
        <w:t>MARKEX</w:t>
      </w:r>
      <w:r w:rsidRPr="0079107B">
        <w:rPr>
          <w:rFonts w:ascii="Century Gothic" w:hAnsi="Century Gothic"/>
        </w:rPr>
        <w:t xml:space="preserve"> </w:t>
      </w:r>
      <w:r w:rsidR="002A75B5" w:rsidRPr="0079107B">
        <w:rPr>
          <w:rFonts w:ascii="Century Gothic" w:hAnsi="Century Gothic"/>
        </w:rPr>
        <w:t>(</w:t>
      </w:r>
      <w:proofErr w:type="spellStart"/>
      <w:r w:rsidR="002A75B5" w:rsidRPr="0079107B">
        <w:rPr>
          <w:rFonts w:ascii="Century Gothic" w:hAnsi="Century Gothic"/>
          <w:lang w:val="en-US"/>
        </w:rPr>
        <w:t>Matsatsinis</w:t>
      </w:r>
      <w:proofErr w:type="spellEnd"/>
      <w:r w:rsidR="002A75B5" w:rsidRPr="0079107B">
        <w:rPr>
          <w:rFonts w:ascii="Century Gothic" w:hAnsi="Century Gothic"/>
        </w:rPr>
        <w:t xml:space="preserve"> </w:t>
      </w:r>
      <w:r w:rsidR="002A75B5" w:rsidRPr="0079107B">
        <w:rPr>
          <w:rFonts w:ascii="Century Gothic" w:hAnsi="Century Gothic"/>
          <w:lang w:val="en-US"/>
        </w:rPr>
        <w:t>and</w:t>
      </w:r>
      <w:r w:rsidR="002A75B5" w:rsidRPr="0079107B">
        <w:rPr>
          <w:rFonts w:ascii="Century Gothic" w:hAnsi="Century Gothic"/>
        </w:rPr>
        <w:t xml:space="preserve"> </w:t>
      </w:r>
      <w:proofErr w:type="spellStart"/>
      <w:r w:rsidR="002A75B5" w:rsidRPr="0079107B">
        <w:rPr>
          <w:rFonts w:ascii="Century Gothic" w:hAnsi="Century Gothic"/>
          <w:lang w:val="en-US"/>
        </w:rPr>
        <w:t>Siskos</w:t>
      </w:r>
      <w:proofErr w:type="spellEnd"/>
      <w:r w:rsidR="002A75B5" w:rsidRPr="0079107B">
        <w:rPr>
          <w:rFonts w:ascii="Century Gothic" w:hAnsi="Century Gothic"/>
        </w:rPr>
        <w:t>, 1999), στα δεδομένα, της έρευνας που πραγματοποιήθηκε στην Γαλλία και πιο συγκεκριμένα στο Παρίσι στον τομέα του γεωργικού μάρκετινγκ, για τους καταναλωτές της αγοράς λαδιού.(</w:t>
      </w:r>
      <w:proofErr w:type="spellStart"/>
      <w:r w:rsidR="002A75B5" w:rsidRPr="0079107B">
        <w:rPr>
          <w:rFonts w:ascii="Century Gothic" w:hAnsi="Century Gothic"/>
          <w:lang w:val="en-US"/>
        </w:rPr>
        <w:t>Siskos</w:t>
      </w:r>
      <w:proofErr w:type="spellEnd"/>
      <w:r w:rsidR="002A75B5" w:rsidRPr="0079107B">
        <w:rPr>
          <w:rFonts w:ascii="Century Gothic" w:hAnsi="Century Gothic"/>
        </w:rPr>
        <w:t xml:space="preserve"> </w:t>
      </w:r>
      <w:r w:rsidR="002A75B5" w:rsidRPr="0079107B">
        <w:rPr>
          <w:rFonts w:ascii="Century Gothic" w:hAnsi="Century Gothic"/>
          <w:lang w:val="en-US"/>
        </w:rPr>
        <w:t>et</w:t>
      </w:r>
      <w:r w:rsidR="002A75B5" w:rsidRPr="0079107B">
        <w:rPr>
          <w:rFonts w:ascii="Century Gothic" w:hAnsi="Century Gothic"/>
        </w:rPr>
        <w:t xml:space="preserve"> </w:t>
      </w:r>
      <w:r w:rsidR="002A75B5" w:rsidRPr="0079107B">
        <w:rPr>
          <w:rFonts w:ascii="Century Gothic" w:hAnsi="Century Gothic"/>
          <w:lang w:val="en-US"/>
        </w:rPr>
        <w:t>al</w:t>
      </w:r>
      <w:r w:rsidR="002A75B5" w:rsidRPr="0079107B">
        <w:rPr>
          <w:rFonts w:ascii="Century Gothic" w:hAnsi="Century Gothic"/>
        </w:rPr>
        <w:t xml:space="preserve">. </w:t>
      </w:r>
      <w:proofErr w:type="gramStart"/>
      <w:r w:rsidR="002A75B5" w:rsidRPr="0079107B">
        <w:rPr>
          <w:rFonts w:ascii="Century Gothic" w:hAnsi="Century Gothic"/>
        </w:rPr>
        <w:t>2001)</w:t>
      </w:r>
      <w:r w:rsidR="009C5146" w:rsidRPr="0079107B">
        <w:rPr>
          <w:rFonts w:ascii="Century Gothic" w:hAnsi="Century Gothic"/>
        </w:rPr>
        <w:t>(</w:t>
      </w:r>
      <w:proofErr w:type="gramEnd"/>
      <w:r w:rsidR="009C5146" w:rsidRPr="0079107B">
        <w:rPr>
          <w:rFonts w:ascii="Century Gothic" w:hAnsi="Century Gothic"/>
        </w:rPr>
        <w:t>Παράγραφος 5.2). Οι ολικές χρησιμότητες των εναλλακτικών έχουν μορφή πίνακα έξι(6)</w:t>
      </w:r>
      <w:r w:rsidR="000F42F8" w:rsidRPr="0079107B">
        <w:rPr>
          <w:rFonts w:ascii="Century Gothic" w:hAnsi="Century Gothic"/>
        </w:rPr>
        <w:t xml:space="preserve"> </w:t>
      </w:r>
      <w:r w:rsidR="000F42F8" w:rsidRPr="0079107B">
        <w:rPr>
          <w:rFonts w:ascii="Century Gothic" w:hAnsi="Century Gothic"/>
          <w:lang w:val="en-US"/>
        </w:rPr>
        <w:t>x</w:t>
      </w:r>
      <w:r w:rsidR="000F42F8" w:rsidRPr="0079107B">
        <w:rPr>
          <w:rFonts w:ascii="Century Gothic" w:hAnsi="Century Gothic"/>
        </w:rPr>
        <w:t xml:space="preserve"> διακόσια τέσσερα(204)</w:t>
      </w:r>
      <w:r w:rsidR="009C5146" w:rsidRPr="0079107B">
        <w:rPr>
          <w:rFonts w:ascii="Century Gothic" w:hAnsi="Century Gothic"/>
        </w:rPr>
        <w:t>, αφού αποτελούνται από τα έξι(6) προϊόντα και από τους διακόσιους τέσσερεις (204) καταναλωτές.</w:t>
      </w:r>
      <w:r w:rsidR="009C5146">
        <w:rPr>
          <w:rFonts w:ascii="Century Gothic" w:hAnsi="Century Gothic"/>
        </w:rPr>
        <w:t xml:space="preserve"> </w:t>
      </w:r>
    </w:p>
    <w:p w14:paraId="18AD83E3" w14:textId="77777777" w:rsidR="00987CC7" w:rsidRPr="00D4473C" w:rsidRDefault="00987CC7" w:rsidP="00D4473C">
      <w:pPr>
        <w:jc w:val="both"/>
        <w:rPr>
          <w:rFonts w:ascii="Century Gothic" w:hAnsi="Century Gothic"/>
        </w:rPr>
      </w:pPr>
    </w:p>
    <w:p w14:paraId="53A969C4" w14:textId="756762E8" w:rsidR="00987CC7" w:rsidRDefault="00987CC7" w:rsidP="00D4473C">
      <w:pPr>
        <w:jc w:val="both"/>
        <w:rPr>
          <w:rFonts w:ascii="Century Gothic" w:hAnsi="Century Gothic"/>
        </w:rPr>
      </w:pPr>
      <w:r w:rsidRPr="00D4473C">
        <w:rPr>
          <w:rFonts w:ascii="Century Gothic" w:hAnsi="Century Gothic"/>
        </w:rPr>
        <w:t xml:space="preserve">Τα δεδομένα αφού αποθηκευτήκαν σε αρχείο </w:t>
      </w:r>
      <w:r w:rsidRPr="00D4473C">
        <w:rPr>
          <w:rFonts w:ascii="Century Gothic" w:hAnsi="Century Gothic"/>
          <w:lang w:val="en-US"/>
        </w:rPr>
        <w:t>excel</w:t>
      </w:r>
      <w:r w:rsidRPr="00D4473C">
        <w:rPr>
          <w:rFonts w:ascii="Century Gothic" w:hAnsi="Century Gothic"/>
        </w:rPr>
        <w:t xml:space="preserve"> και έπειτα τροποποιήθηκαν σε μορφή </w:t>
      </w:r>
      <w:r w:rsidRPr="00D4473C">
        <w:rPr>
          <w:rFonts w:ascii="Century Gothic" w:hAnsi="Century Gothic"/>
          <w:lang w:val="en-US"/>
        </w:rPr>
        <w:t>csv</w:t>
      </w:r>
      <w:r w:rsidRPr="00D4473C">
        <w:rPr>
          <w:rFonts w:ascii="Century Gothic" w:hAnsi="Century Gothic"/>
        </w:rPr>
        <w:t xml:space="preserve"> για την χρήση τους στο προγραμματιστικό περιβάλλον </w:t>
      </w:r>
      <w:r w:rsidRPr="00D4473C">
        <w:rPr>
          <w:rFonts w:ascii="Century Gothic" w:hAnsi="Century Gothic"/>
          <w:lang w:val="en-US"/>
        </w:rPr>
        <w:t>python</w:t>
      </w:r>
      <w:r w:rsidRPr="00D4473C">
        <w:rPr>
          <w:rFonts w:ascii="Century Gothic" w:hAnsi="Century Gothic"/>
        </w:rPr>
        <w:t>.</w:t>
      </w:r>
    </w:p>
    <w:p w14:paraId="1A4A5891" w14:textId="313476F0" w:rsidR="00244A95" w:rsidRDefault="00244A95" w:rsidP="00D4473C">
      <w:pPr>
        <w:jc w:val="both"/>
        <w:rPr>
          <w:rFonts w:ascii="Century Gothic" w:hAnsi="Century Gothic"/>
        </w:rPr>
      </w:pPr>
    </w:p>
    <w:p w14:paraId="5EC0E02E" w14:textId="574DBE01" w:rsidR="00A03251" w:rsidRPr="00905FAF" w:rsidRDefault="00A03251" w:rsidP="00A03251">
      <w:pPr>
        <w:jc w:val="both"/>
        <w:rPr>
          <w:rFonts w:ascii="Century Gothic" w:hAnsi="Century Gothic"/>
        </w:rPr>
      </w:pPr>
      <w:r w:rsidRPr="00905FAF">
        <w:rPr>
          <w:rFonts w:ascii="Century Gothic" w:hAnsi="Century Gothic"/>
        </w:rPr>
        <w:t>Οι ολικές χρησιμότητες</w:t>
      </w:r>
      <w:r w:rsidRPr="00A03251">
        <w:rPr>
          <w:rFonts w:ascii="Century Gothic" w:hAnsi="Century Gothic"/>
        </w:rPr>
        <w:t xml:space="preserve"> συνδέονται με τους νευρώνες του πλέγματος </w:t>
      </w:r>
      <w:r w:rsidRPr="00A03251">
        <w:rPr>
          <w:rFonts w:ascii="Century Gothic" w:hAnsi="Century Gothic"/>
          <w:lang w:val="en-US"/>
        </w:rPr>
        <w:t>SOM</w:t>
      </w:r>
      <w:r w:rsidRPr="00A03251">
        <w:rPr>
          <w:rFonts w:ascii="Century Gothic" w:hAnsi="Century Gothic"/>
        </w:rPr>
        <w:t xml:space="preserve"> διαμέσου των βαρών. Τα βάρη είναι διανύσματα που έχουν τις ίδιες διαστάσεις </w:t>
      </w:r>
      <w:r w:rsidRPr="00A03251">
        <w:rPr>
          <w:rFonts w:ascii="Century Gothic" w:hAnsi="Century Gothic"/>
        </w:rPr>
        <w:lastRenderedPageBreak/>
        <w:t>με</w:t>
      </w:r>
      <w:r w:rsidRPr="00905FAF">
        <w:rPr>
          <w:rFonts w:ascii="Century Gothic" w:hAnsi="Century Gothic"/>
        </w:rPr>
        <w:t xml:space="preserve"> το διάνυσμα των ολικών </w:t>
      </w:r>
      <w:r w:rsidR="00905FAF" w:rsidRPr="00905FAF">
        <w:rPr>
          <w:rFonts w:ascii="Century Gothic" w:hAnsi="Century Gothic"/>
        </w:rPr>
        <w:t>χρησιμοτήτων</w:t>
      </w:r>
      <w:r w:rsidRPr="00A03251">
        <w:rPr>
          <w:rFonts w:ascii="Century Gothic" w:hAnsi="Century Gothic"/>
        </w:rPr>
        <w:t>. Η συνάρτηση που συνδέει τα δύο μεταξύ τους,</w:t>
      </w:r>
      <w:r w:rsidRPr="00905FAF">
        <w:rPr>
          <w:rFonts w:ascii="Century Gothic" w:hAnsi="Century Gothic"/>
        </w:rPr>
        <w:t xml:space="preserve"> ολικές χρησιμότητες</w:t>
      </w:r>
      <w:r w:rsidRPr="00A03251">
        <w:rPr>
          <w:rFonts w:ascii="Century Gothic" w:hAnsi="Century Gothic"/>
        </w:rPr>
        <w:t xml:space="preserve"> και νευρώνες στο πλέγμα του </w:t>
      </w:r>
      <w:r w:rsidRPr="00A03251">
        <w:rPr>
          <w:rFonts w:ascii="Century Gothic" w:hAnsi="Century Gothic"/>
          <w:lang w:val="en-US"/>
        </w:rPr>
        <w:t>SOM</w:t>
      </w:r>
      <w:r w:rsidRPr="00A03251">
        <w:rPr>
          <w:rFonts w:ascii="Century Gothic" w:hAnsi="Century Gothic"/>
        </w:rPr>
        <w:t xml:space="preserve">, είναι η Ευκλείδεια απόσταση του διανύσματος εισόδου με το διάνυσμα του βάρους που αντιστοιχεί στον κάθε νευρώνα. </w:t>
      </w:r>
    </w:p>
    <w:p w14:paraId="4B556ACB" w14:textId="26EED633" w:rsidR="00A03251" w:rsidRPr="00905FAF" w:rsidRDefault="00A03251" w:rsidP="00A03251">
      <w:pPr>
        <w:jc w:val="both"/>
        <w:rPr>
          <w:rFonts w:ascii="Century Gothic" w:hAnsi="Century Gothic"/>
        </w:rPr>
      </w:pPr>
    </w:p>
    <w:p w14:paraId="339C1DF2" w14:textId="5BE5AD08" w:rsidR="00A03251" w:rsidRPr="00905FAF" w:rsidRDefault="00A03251" w:rsidP="00A03251">
      <w:pPr>
        <w:jc w:val="both"/>
        <w:rPr>
          <w:rFonts w:ascii="Century Gothic" w:hAnsi="Century Gothic"/>
        </w:rPr>
      </w:pPr>
      <w:r w:rsidRPr="00905FAF">
        <w:rPr>
          <w:rFonts w:ascii="Century Gothic" w:hAnsi="Century Gothic"/>
        </w:rPr>
        <w:t xml:space="preserve">Οι νευρώνες πλέον στο πλέγμα του </w:t>
      </w:r>
      <w:r w:rsidRPr="00905FAF">
        <w:rPr>
          <w:rFonts w:ascii="Century Gothic" w:hAnsi="Century Gothic"/>
          <w:lang w:val="en-US"/>
        </w:rPr>
        <w:t>SOM</w:t>
      </w:r>
      <w:r w:rsidR="00905FAF" w:rsidRPr="00905FAF">
        <w:rPr>
          <w:rFonts w:ascii="Century Gothic" w:hAnsi="Century Gothic"/>
        </w:rPr>
        <w:t>(</w:t>
      </w:r>
      <w:r w:rsidR="00905FAF" w:rsidRPr="00905FAF">
        <w:rPr>
          <w:rFonts w:ascii="Century Gothic" w:hAnsi="Century Gothic"/>
          <w:lang w:val="en-US"/>
        </w:rPr>
        <w:t>U</w:t>
      </w:r>
      <w:r w:rsidR="00905FAF" w:rsidRPr="00905FAF">
        <w:rPr>
          <w:rFonts w:ascii="Century Gothic" w:hAnsi="Century Gothic"/>
        </w:rPr>
        <w:t>-</w:t>
      </w:r>
      <w:r w:rsidR="00905FAF" w:rsidRPr="00905FAF">
        <w:rPr>
          <w:rFonts w:ascii="Century Gothic" w:hAnsi="Century Gothic"/>
          <w:lang w:val="en-US"/>
        </w:rPr>
        <w:t>Matrix</w:t>
      </w:r>
      <w:r w:rsidR="00905FAF" w:rsidRPr="00905FAF">
        <w:rPr>
          <w:rFonts w:ascii="Century Gothic" w:hAnsi="Century Gothic"/>
        </w:rPr>
        <w:t>)</w:t>
      </w:r>
      <w:r w:rsidRPr="00905FAF">
        <w:rPr>
          <w:rFonts w:ascii="Century Gothic" w:hAnsi="Century Gothic"/>
        </w:rPr>
        <w:t xml:space="preserve"> τοποθετούνται σε κοντινές αποστάσεις ανάλογα με την ομοιότητα τους. Σε αυτό το σημείο μέσα στον αλγόριθμο εφαρμόζεται ο αλγόριθμος </w:t>
      </w:r>
      <w:r w:rsidRPr="00905FAF">
        <w:rPr>
          <w:rFonts w:ascii="Century Gothic" w:hAnsi="Century Gothic"/>
          <w:lang w:val="en-US"/>
        </w:rPr>
        <w:t>K</w:t>
      </w:r>
      <w:r w:rsidRPr="00905FAF">
        <w:rPr>
          <w:rFonts w:ascii="Century Gothic" w:hAnsi="Century Gothic"/>
        </w:rPr>
        <w:t>-</w:t>
      </w:r>
      <w:r w:rsidRPr="00905FAF">
        <w:rPr>
          <w:rFonts w:ascii="Century Gothic" w:hAnsi="Century Gothic"/>
          <w:lang w:val="en-US"/>
        </w:rPr>
        <w:t>means</w:t>
      </w:r>
      <w:r w:rsidRPr="00905FAF">
        <w:rPr>
          <w:rFonts w:ascii="Century Gothic" w:hAnsi="Century Gothic"/>
        </w:rPr>
        <w:t xml:space="preserve"> ώστε να τοποθετηθούν οι αντίστοιχες </w:t>
      </w:r>
      <w:r w:rsidR="009D0080" w:rsidRPr="00905FAF">
        <w:rPr>
          <w:rFonts w:ascii="Century Gothic" w:hAnsi="Century Gothic"/>
        </w:rPr>
        <w:t xml:space="preserve">ταμπέλες στους ήδη </w:t>
      </w:r>
      <w:proofErr w:type="spellStart"/>
      <w:r w:rsidR="009D0080" w:rsidRPr="00905FAF">
        <w:rPr>
          <w:rFonts w:ascii="Century Gothic" w:hAnsi="Century Gothic"/>
        </w:rPr>
        <w:t>τμηματοποιημένους</w:t>
      </w:r>
      <w:proofErr w:type="spellEnd"/>
      <w:r w:rsidR="009D0080" w:rsidRPr="00905FAF">
        <w:rPr>
          <w:rFonts w:ascii="Century Gothic" w:hAnsi="Century Gothic"/>
        </w:rPr>
        <w:t xml:space="preserve"> καταναλωτές.</w:t>
      </w:r>
    </w:p>
    <w:p w14:paraId="254B56ED" w14:textId="77777777" w:rsidR="00987CC7" w:rsidRPr="00D4473C" w:rsidRDefault="00987CC7" w:rsidP="00D4473C">
      <w:pPr>
        <w:jc w:val="both"/>
        <w:rPr>
          <w:rFonts w:ascii="Century Gothic" w:hAnsi="Century Gothic"/>
        </w:rPr>
      </w:pPr>
    </w:p>
    <w:p w14:paraId="565289F4" w14:textId="025E35CA" w:rsidR="00987CC7" w:rsidRPr="00D4473C" w:rsidRDefault="00987CC7" w:rsidP="00D4473C">
      <w:pPr>
        <w:jc w:val="both"/>
        <w:rPr>
          <w:rFonts w:ascii="Century Gothic" w:hAnsi="Century Gothic"/>
        </w:rPr>
      </w:pPr>
      <w:r w:rsidRPr="00D4473C">
        <w:rPr>
          <w:rFonts w:ascii="Century Gothic" w:hAnsi="Century Gothic"/>
        </w:rPr>
        <w:t xml:space="preserve">Η αγορά </w:t>
      </w:r>
      <w:proofErr w:type="spellStart"/>
      <w:r w:rsidRPr="00D4473C">
        <w:rPr>
          <w:rFonts w:ascii="Century Gothic" w:hAnsi="Century Gothic"/>
        </w:rPr>
        <w:t>τμηματοποιήθηκε</w:t>
      </w:r>
      <w:proofErr w:type="spellEnd"/>
      <w:r w:rsidRPr="00D4473C">
        <w:rPr>
          <w:rFonts w:ascii="Century Gothic" w:hAnsi="Century Gothic"/>
        </w:rPr>
        <w:t xml:space="preserve"> σε τρείς συστάδες έπειτα από την εφαρμογή του αλγορίθμου. Με γνώμονα τον δείκτη </w:t>
      </w:r>
      <w:r w:rsidRPr="00D4473C">
        <w:rPr>
          <w:rFonts w:ascii="Century Gothic" w:hAnsi="Century Gothic"/>
          <w:lang w:val="en-US"/>
        </w:rPr>
        <w:t>silhouette</w:t>
      </w:r>
      <w:r w:rsidRPr="00D4473C">
        <w:rPr>
          <w:rFonts w:ascii="Century Gothic" w:hAnsi="Century Gothic"/>
        </w:rPr>
        <w:t xml:space="preserve"> για την επιλογή του αριθμού των συστάδων, οι συστάδες που χωρίστηκαν οι καταναλωτές είναι τρείς σε αριθμό. Αυτό συνέβη διότι η μεγαλύτερη τιμή του δείκτη </w:t>
      </w:r>
      <w:r w:rsidRPr="00D4473C">
        <w:rPr>
          <w:rFonts w:ascii="Century Gothic" w:hAnsi="Century Gothic"/>
          <w:lang w:val="en-US"/>
        </w:rPr>
        <w:t>silhouette</w:t>
      </w:r>
      <w:r w:rsidRPr="00D4473C">
        <w:rPr>
          <w:rFonts w:ascii="Century Gothic" w:hAnsi="Century Gothic"/>
        </w:rPr>
        <w:t xml:space="preserve"> ήταν 0.199 κατά την επανάληψη του αλγορίθμου που </w:t>
      </w:r>
      <w:proofErr w:type="spellStart"/>
      <w:r w:rsidRPr="00D4473C">
        <w:rPr>
          <w:rFonts w:ascii="Century Gothic" w:hAnsi="Century Gothic"/>
        </w:rPr>
        <w:t>τμηματοποιούσε</w:t>
      </w:r>
      <w:proofErr w:type="spellEnd"/>
      <w:r w:rsidRPr="00D4473C">
        <w:rPr>
          <w:rFonts w:ascii="Century Gothic" w:hAnsi="Century Gothic"/>
        </w:rPr>
        <w:t xml:space="preserve"> την αγορά σε τρείς συστάδες.</w:t>
      </w:r>
    </w:p>
    <w:p w14:paraId="378336E6" w14:textId="59252FC1" w:rsidR="00987CC7" w:rsidRPr="00D4473C" w:rsidRDefault="00987CC7" w:rsidP="00D4473C">
      <w:pPr>
        <w:jc w:val="both"/>
        <w:rPr>
          <w:rFonts w:ascii="Century Gothic" w:hAnsi="Century Gothic"/>
        </w:rPr>
      </w:pPr>
      <w:r w:rsidRPr="00D4473C">
        <w:rPr>
          <w:rFonts w:ascii="Century Gothic" w:hAnsi="Century Gothic"/>
          <w:noProof/>
        </w:rPr>
        <mc:AlternateContent>
          <mc:Choice Requires="wps">
            <w:drawing>
              <wp:anchor distT="0" distB="0" distL="114300" distR="114300" simplePos="0" relativeHeight="251670528" behindDoc="0" locked="0" layoutInCell="1" allowOverlap="1" wp14:anchorId="36BDD9F4" wp14:editId="65CC6674">
                <wp:simplePos x="0" y="0"/>
                <wp:positionH relativeFrom="column">
                  <wp:posOffset>3600450</wp:posOffset>
                </wp:positionH>
                <wp:positionV relativeFrom="paragraph">
                  <wp:posOffset>2881630</wp:posOffset>
                </wp:positionV>
                <wp:extent cx="2419350" cy="419100"/>
                <wp:effectExtent l="0" t="0" r="6350" b="0"/>
                <wp:wrapTopAndBottom/>
                <wp:docPr id="24" name="Text Box 24"/>
                <wp:cNvGraphicFramePr/>
                <a:graphic xmlns:a="http://schemas.openxmlformats.org/drawingml/2006/main">
                  <a:graphicData uri="http://schemas.microsoft.com/office/word/2010/wordprocessingShape">
                    <wps:wsp>
                      <wps:cNvSpPr txBox="1"/>
                      <wps:spPr>
                        <a:xfrm>
                          <a:off x="0" y="0"/>
                          <a:ext cx="2419350" cy="419100"/>
                        </a:xfrm>
                        <a:prstGeom prst="rect">
                          <a:avLst/>
                        </a:prstGeom>
                        <a:solidFill>
                          <a:prstClr val="white"/>
                        </a:solidFill>
                        <a:ln>
                          <a:noFill/>
                        </a:ln>
                      </wps:spPr>
                      <wps:txbx>
                        <w:txbxContent>
                          <w:p w14:paraId="0E321648" w14:textId="77777777" w:rsidR="00D26A5C" w:rsidRPr="00F72835" w:rsidRDefault="00D26A5C" w:rsidP="00987CC7">
                            <w:pPr>
                              <w:jc w:val="both"/>
                              <w:rPr>
                                <w:rFonts w:ascii="Century Gothic" w:hAnsi="Century Gothic"/>
                              </w:rPr>
                            </w:pPr>
                            <w:r>
                              <w:rPr>
                                <w:rFonts w:ascii="Century Gothic" w:hAnsi="Century Gothic"/>
                              </w:rPr>
                              <w:t xml:space="preserve">Διάγραμμα: Δείκτης </w:t>
                            </w:r>
                            <w:r>
                              <w:rPr>
                                <w:rFonts w:ascii="Century Gothic" w:hAnsi="Century Gothic"/>
                                <w:lang w:val="en-US"/>
                              </w:rPr>
                              <w:t>Silhoutte</w:t>
                            </w:r>
                            <w:r w:rsidRPr="00F72835">
                              <w:rPr>
                                <w:rFonts w:ascii="Century Gothic" w:hAnsi="Century Gothic"/>
                              </w:rPr>
                              <w:t xml:space="preserve"> </w:t>
                            </w:r>
                            <w:r>
                              <w:rPr>
                                <w:rFonts w:ascii="Century Gothic" w:hAnsi="Century Gothic"/>
                              </w:rPr>
                              <w:t>για 3 συστάδες</w:t>
                            </w:r>
                            <w:r w:rsidRPr="00F72835">
                              <w:rPr>
                                <w:rFonts w:ascii="Century Gothic" w:hAnsi="Century Gothic"/>
                              </w:rPr>
                              <w:tab/>
                            </w:r>
                            <w:r w:rsidRPr="00F72835">
                              <w:rPr>
                                <w:rFonts w:ascii="Century Gothic" w:hAnsi="Century Gothic"/>
                              </w:rPr>
                              <w:tab/>
                            </w:r>
                            <w:r w:rsidRPr="00F72835">
                              <w:rPr>
                                <w:rFonts w:ascii="Century Gothic" w:hAnsi="Century Gothic"/>
                              </w:rPr>
                              <w:tab/>
                            </w:r>
                          </w:p>
                          <w:p w14:paraId="328D8E11" w14:textId="77777777" w:rsidR="00D26A5C" w:rsidRPr="00914E12" w:rsidRDefault="00D26A5C" w:rsidP="00987CC7">
                            <w:pPr>
                              <w:pStyle w:val="Caption"/>
                              <w:rPr>
                                <w:rFonts w:ascii="Century Gothic" w:hAnsi="Century Gothic"/>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BDD9F4" id="Text Box 24" o:spid="_x0000_s1041" type="#_x0000_t202" style="position:absolute;left:0;text-align:left;margin-left:283.5pt;margin-top:226.9pt;width:190.5pt;height:3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" stroked="f">
                <v:textbox inset="0,0,0,0">
                  <w:txbxContent>
                    <w:p w14:paraId="0E321648" w14:textId="77777777" w:rsidR="00D26A5C" w:rsidRPr="00F72835" w:rsidRDefault="00D26A5C" w:rsidP="00987CC7">
                      <w:pPr>
                        <w:jc w:val="both"/>
                        <w:rPr>
                          <w:rFonts w:ascii="Century Gothic" w:hAnsi="Century Gothic"/>
                        </w:rPr>
                      </w:pPr>
                      <w:r>
                        <w:rPr>
                          <w:rFonts w:ascii="Century Gothic" w:hAnsi="Century Gothic"/>
                        </w:rPr>
                        <w:t xml:space="preserve">Διάγραμμα: Δείκτης </w:t>
                      </w:r>
                      <w:r>
                        <w:rPr>
                          <w:rFonts w:ascii="Century Gothic" w:hAnsi="Century Gothic"/>
                          <w:lang w:val="en-US"/>
                        </w:rPr>
                        <w:t>Silhoutte</w:t>
                      </w:r>
                      <w:r w:rsidRPr="00F72835">
                        <w:rPr>
                          <w:rFonts w:ascii="Century Gothic" w:hAnsi="Century Gothic"/>
                        </w:rPr>
                        <w:t xml:space="preserve"> </w:t>
                      </w:r>
                      <w:r>
                        <w:rPr>
                          <w:rFonts w:ascii="Century Gothic" w:hAnsi="Century Gothic"/>
                        </w:rPr>
                        <w:t>για 3 συστάδες</w:t>
                      </w:r>
                      <w:r w:rsidRPr="00F72835">
                        <w:rPr>
                          <w:rFonts w:ascii="Century Gothic" w:hAnsi="Century Gothic"/>
                        </w:rPr>
                        <w:tab/>
                      </w:r>
                      <w:r w:rsidRPr="00F72835">
                        <w:rPr>
                          <w:rFonts w:ascii="Century Gothic" w:hAnsi="Century Gothic"/>
                        </w:rPr>
                        <w:tab/>
                      </w:r>
                      <w:r w:rsidRPr="00F72835">
                        <w:rPr>
                          <w:rFonts w:ascii="Century Gothic" w:hAnsi="Century Gothic"/>
                        </w:rPr>
                        <w:tab/>
                      </w:r>
                    </w:p>
                    <w:p w14:paraId="328D8E11" w14:textId="77777777" w:rsidR="00D26A5C" w:rsidRPr="00914E12" w:rsidRDefault="00D26A5C" w:rsidP="00987CC7">
                      <w:pPr>
                        <w:pStyle w:val="Caption"/>
                        <w:rPr>
                          <w:rFonts w:ascii="Century Gothic" w:hAnsi="Century Gothic"/>
                          <w:noProof/>
                          <w:szCs w:val="22"/>
                        </w:rPr>
                      </w:pPr>
                    </w:p>
                  </w:txbxContent>
                </v:textbox>
                <w10:wrap type="topAndBottom"/>
              </v:shape>
            </w:pict>
          </mc:Fallback>
        </mc:AlternateContent>
      </w:r>
      <w:r w:rsidRPr="00D4473C">
        <w:rPr>
          <w:rFonts w:ascii="Century Gothic" w:hAnsi="Century Gothic"/>
          <w:noProof/>
        </w:rPr>
        <mc:AlternateContent>
          <mc:Choice Requires="wps">
            <w:drawing>
              <wp:anchor distT="0" distB="0" distL="114300" distR="114300" simplePos="0" relativeHeight="251669504" behindDoc="0" locked="0" layoutInCell="1" allowOverlap="1" wp14:anchorId="5E43D5A5" wp14:editId="6B680BDB">
                <wp:simplePos x="0" y="0"/>
                <wp:positionH relativeFrom="column">
                  <wp:posOffset>209550</wp:posOffset>
                </wp:positionH>
                <wp:positionV relativeFrom="paragraph">
                  <wp:posOffset>3295650</wp:posOffset>
                </wp:positionV>
                <wp:extent cx="2419350" cy="419100"/>
                <wp:effectExtent l="0" t="0" r="6350" b="0"/>
                <wp:wrapTopAndBottom/>
                <wp:docPr id="2" name="Text Box 2"/>
                <wp:cNvGraphicFramePr/>
                <a:graphic xmlns:a="http://schemas.openxmlformats.org/drawingml/2006/main">
                  <a:graphicData uri="http://schemas.microsoft.com/office/word/2010/wordprocessingShape">
                    <wps:wsp>
                      <wps:cNvSpPr txBox="1"/>
                      <wps:spPr>
                        <a:xfrm>
                          <a:off x="0" y="0"/>
                          <a:ext cx="2419350" cy="419100"/>
                        </a:xfrm>
                        <a:prstGeom prst="rect">
                          <a:avLst/>
                        </a:prstGeom>
                        <a:solidFill>
                          <a:prstClr val="white"/>
                        </a:solidFill>
                        <a:ln>
                          <a:noFill/>
                        </a:ln>
                      </wps:spPr>
                      <wps:txbx>
                        <w:txbxContent>
                          <w:p w14:paraId="5AB8FA2C" w14:textId="77777777" w:rsidR="00D26A5C" w:rsidRPr="00F72835" w:rsidRDefault="00D26A5C" w:rsidP="00987CC7">
                            <w:pPr>
                              <w:jc w:val="both"/>
                              <w:rPr>
                                <w:rFonts w:ascii="Century Gothic" w:hAnsi="Century Gothic"/>
                              </w:rPr>
                            </w:pPr>
                            <w:r>
                              <w:rPr>
                                <w:rFonts w:ascii="Century Gothic" w:hAnsi="Century Gothic"/>
                              </w:rPr>
                              <w:t xml:space="preserve">Διάγραμμα: </w:t>
                            </w:r>
                            <w:r>
                              <w:rPr>
                                <w:rFonts w:ascii="Century Gothic" w:hAnsi="Century Gothic"/>
                                <w:lang w:val="en-US"/>
                              </w:rPr>
                              <w:t>U</w:t>
                            </w:r>
                            <w:r w:rsidRPr="00F72835">
                              <w:rPr>
                                <w:rFonts w:ascii="Century Gothic" w:hAnsi="Century Gothic"/>
                              </w:rPr>
                              <w:t>-</w:t>
                            </w:r>
                            <w:r>
                              <w:rPr>
                                <w:rFonts w:ascii="Century Gothic" w:hAnsi="Century Gothic"/>
                                <w:lang w:val="en-US"/>
                              </w:rPr>
                              <w:t>matrix</w:t>
                            </w:r>
                            <w:r w:rsidRPr="00F72835">
                              <w:rPr>
                                <w:rFonts w:ascii="Century Gothic" w:hAnsi="Century Gothic"/>
                              </w:rPr>
                              <w:t xml:space="preserve"> </w:t>
                            </w:r>
                            <w:r w:rsidRPr="00F72835">
                              <w:rPr>
                                <w:rFonts w:ascii="Century Gothic" w:hAnsi="Century Gothic"/>
                              </w:rPr>
                              <w:tab/>
                            </w:r>
                            <w:r w:rsidRPr="00F72835">
                              <w:rPr>
                                <w:rFonts w:ascii="Century Gothic" w:hAnsi="Century Gothic"/>
                              </w:rPr>
                              <w:tab/>
                            </w:r>
                            <w:r w:rsidRPr="00F72835">
                              <w:rPr>
                                <w:rFonts w:ascii="Century Gothic" w:hAnsi="Century Gothic"/>
                              </w:rPr>
                              <w:tab/>
                            </w:r>
                            <w:r w:rsidRPr="00F72835">
                              <w:rPr>
                                <w:rFonts w:ascii="Century Gothic" w:hAnsi="Century Gothic"/>
                              </w:rPr>
                              <w:tab/>
                            </w:r>
                          </w:p>
                          <w:p w14:paraId="056247B9" w14:textId="77777777" w:rsidR="00D26A5C" w:rsidRPr="00747347" w:rsidRDefault="00D26A5C" w:rsidP="00987CC7">
                            <w:pPr>
                              <w:pStyle w:val="Caption"/>
                              <w:rPr>
                                <w:rFonts w:ascii="Century Gothic" w:hAnsi="Century Gothic"/>
                                <w:noProof/>
                                <w:szCs w:val="22"/>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3D5A5" id="Text Box 2" o:spid="_x0000_s1042" type="#_x0000_t202" style="position:absolute;left:0;text-align:left;margin-left:16.5pt;margin-top:259.5pt;width:190.5pt;height:3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" stroked="f">
                <v:textbox inset="0,0,0,0">
                  <w:txbxContent>
                    <w:p w14:paraId="5AB8FA2C" w14:textId="77777777" w:rsidR="00D26A5C" w:rsidRPr="00F72835" w:rsidRDefault="00D26A5C" w:rsidP="00987CC7">
                      <w:pPr>
                        <w:jc w:val="both"/>
                        <w:rPr>
                          <w:rFonts w:ascii="Century Gothic" w:hAnsi="Century Gothic"/>
                        </w:rPr>
                      </w:pPr>
                      <w:r>
                        <w:rPr>
                          <w:rFonts w:ascii="Century Gothic" w:hAnsi="Century Gothic"/>
                        </w:rPr>
                        <w:t xml:space="preserve">Διάγραμμα: </w:t>
                      </w:r>
                      <w:r>
                        <w:rPr>
                          <w:rFonts w:ascii="Century Gothic" w:hAnsi="Century Gothic"/>
                          <w:lang w:val="en-US"/>
                        </w:rPr>
                        <w:t>U</w:t>
                      </w:r>
                      <w:r w:rsidRPr="00F72835">
                        <w:rPr>
                          <w:rFonts w:ascii="Century Gothic" w:hAnsi="Century Gothic"/>
                        </w:rPr>
                        <w:t>-</w:t>
                      </w:r>
                      <w:r>
                        <w:rPr>
                          <w:rFonts w:ascii="Century Gothic" w:hAnsi="Century Gothic"/>
                          <w:lang w:val="en-US"/>
                        </w:rPr>
                        <w:t>matrix</w:t>
                      </w:r>
                      <w:r w:rsidRPr="00F72835">
                        <w:rPr>
                          <w:rFonts w:ascii="Century Gothic" w:hAnsi="Century Gothic"/>
                        </w:rPr>
                        <w:t xml:space="preserve"> </w:t>
                      </w:r>
                      <w:r w:rsidRPr="00F72835">
                        <w:rPr>
                          <w:rFonts w:ascii="Century Gothic" w:hAnsi="Century Gothic"/>
                        </w:rPr>
                        <w:tab/>
                      </w:r>
                      <w:r w:rsidRPr="00F72835">
                        <w:rPr>
                          <w:rFonts w:ascii="Century Gothic" w:hAnsi="Century Gothic"/>
                        </w:rPr>
                        <w:tab/>
                      </w:r>
                      <w:r w:rsidRPr="00F72835">
                        <w:rPr>
                          <w:rFonts w:ascii="Century Gothic" w:hAnsi="Century Gothic"/>
                        </w:rPr>
                        <w:tab/>
                      </w:r>
                      <w:r w:rsidRPr="00F72835">
                        <w:rPr>
                          <w:rFonts w:ascii="Century Gothic" w:hAnsi="Century Gothic"/>
                        </w:rPr>
                        <w:tab/>
                      </w:r>
                    </w:p>
                    <w:p w14:paraId="056247B9" w14:textId="77777777" w:rsidR="00D26A5C" w:rsidRPr="00747347" w:rsidRDefault="00D26A5C" w:rsidP="00987CC7">
                      <w:pPr>
                        <w:pStyle w:val="Caption"/>
                        <w:rPr>
                          <w:rFonts w:ascii="Century Gothic" w:hAnsi="Century Gothic"/>
                          <w:noProof/>
                          <w:szCs w:val="22"/>
                          <w:lang w:val="en-US"/>
                        </w:rPr>
                      </w:pPr>
                    </w:p>
                  </w:txbxContent>
                </v:textbox>
                <w10:wrap type="topAndBottom"/>
              </v:shape>
            </w:pict>
          </mc:Fallback>
        </mc:AlternateContent>
      </w:r>
      <w:r w:rsidRPr="00D4473C">
        <w:rPr>
          <w:rFonts w:ascii="Century Gothic" w:hAnsi="Century Gothic"/>
          <w:noProof/>
          <w:lang w:val="en-US"/>
        </w:rPr>
        <w:drawing>
          <wp:anchor distT="0" distB="0" distL="114300" distR="114300" simplePos="0" relativeHeight="251664384" behindDoc="0" locked="0" layoutInCell="1" allowOverlap="1" wp14:anchorId="119BC680" wp14:editId="201ACC62">
            <wp:simplePos x="0" y="0"/>
            <wp:positionH relativeFrom="column">
              <wp:posOffset>3295650</wp:posOffset>
            </wp:positionH>
            <wp:positionV relativeFrom="paragraph">
              <wp:posOffset>533400</wp:posOffset>
            </wp:positionV>
            <wp:extent cx="3025140" cy="2268855"/>
            <wp:effectExtent l="0" t="0" r="0" b="4445"/>
            <wp:wrapTopAndBottom/>
            <wp:docPr id="21" name="Picture 2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3025140" cy="2268855"/>
                    </a:xfrm>
                    <a:prstGeom prst="rect">
                      <a:avLst/>
                    </a:prstGeom>
                  </pic:spPr>
                </pic:pic>
              </a:graphicData>
            </a:graphic>
            <wp14:sizeRelH relativeFrom="page">
              <wp14:pctWidth>0</wp14:pctWidth>
            </wp14:sizeRelH>
            <wp14:sizeRelV relativeFrom="page">
              <wp14:pctHeight>0</wp14:pctHeight>
            </wp14:sizeRelV>
          </wp:anchor>
        </w:drawing>
      </w:r>
      <w:r w:rsidRPr="00D4473C">
        <w:rPr>
          <w:rFonts w:ascii="Century Gothic" w:hAnsi="Century Gothic"/>
          <w:noProof/>
          <w:lang w:val="en-US"/>
        </w:rPr>
        <w:drawing>
          <wp:anchor distT="0" distB="0" distL="114300" distR="114300" simplePos="0" relativeHeight="251666432" behindDoc="0" locked="0" layoutInCell="1" allowOverlap="1" wp14:anchorId="3F1F81B3" wp14:editId="3801B2CC">
            <wp:simplePos x="0" y="0"/>
            <wp:positionH relativeFrom="column">
              <wp:posOffset>-12961</wp:posOffset>
            </wp:positionH>
            <wp:positionV relativeFrom="paragraph">
              <wp:posOffset>200025</wp:posOffset>
            </wp:positionV>
            <wp:extent cx="3091180" cy="3091180"/>
            <wp:effectExtent l="0" t="0" r="0" b="0"/>
            <wp:wrapTopAndBottom/>
            <wp:docPr id="12" name="Picture 12" descr="A colorful pattern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olorful pattern with lines and dot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91180" cy="3091180"/>
                    </a:xfrm>
                    <a:prstGeom prst="rect">
                      <a:avLst/>
                    </a:prstGeom>
                  </pic:spPr>
                </pic:pic>
              </a:graphicData>
            </a:graphic>
            <wp14:sizeRelH relativeFrom="page">
              <wp14:pctWidth>0</wp14:pctWidth>
            </wp14:sizeRelH>
            <wp14:sizeRelV relativeFrom="page">
              <wp14:pctHeight>0</wp14:pctHeight>
            </wp14:sizeRelV>
          </wp:anchor>
        </w:drawing>
      </w:r>
    </w:p>
    <w:p w14:paraId="4891B0A8" w14:textId="102352C7" w:rsidR="00987CC7" w:rsidRPr="00D4473C" w:rsidRDefault="00987CC7" w:rsidP="009D0080">
      <w:pPr>
        <w:jc w:val="both"/>
        <w:rPr>
          <w:rFonts w:ascii="Century Gothic" w:hAnsi="Century Gothic"/>
        </w:rPr>
      </w:pPr>
    </w:p>
    <w:p w14:paraId="1832EF01" w14:textId="7EED1D7A" w:rsidR="00987CC7" w:rsidRPr="00D4473C" w:rsidRDefault="00987CC7" w:rsidP="00D4473C">
      <w:pPr>
        <w:jc w:val="both"/>
        <w:rPr>
          <w:rFonts w:ascii="Century Gothic" w:hAnsi="Century Gothic"/>
        </w:rPr>
      </w:pPr>
    </w:p>
    <w:p w14:paraId="7507C843" w14:textId="1CD43717" w:rsidR="00987CC7" w:rsidRDefault="00987CC7" w:rsidP="00D4473C">
      <w:pPr>
        <w:jc w:val="both"/>
        <w:rPr>
          <w:rFonts w:ascii="Century Gothic" w:hAnsi="Century Gothic"/>
        </w:rPr>
      </w:pPr>
    </w:p>
    <w:p w14:paraId="14523A89" w14:textId="362B4C06" w:rsidR="009D0080" w:rsidRDefault="00905FAF" w:rsidP="00D4473C">
      <w:pPr>
        <w:jc w:val="both"/>
        <w:rPr>
          <w:rFonts w:ascii="Century Gothic" w:hAnsi="Century Gothic"/>
        </w:rPr>
      </w:pPr>
      <w:r w:rsidRPr="00D4473C">
        <w:rPr>
          <w:rFonts w:ascii="Century Gothic" w:hAnsi="Century Gothic"/>
          <w:noProof/>
          <w:lang w:val="en-US"/>
        </w:rPr>
        <w:lastRenderedPageBreak/>
        <w:drawing>
          <wp:anchor distT="0" distB="0" distL="114300" distR="114300" simplePos="0" relativeHeight="251665408" behindDoc="0" locked="0" layoutInCell="1" allowOverlap="1" wp14:anchorId="6DED91BF" wp14:editId="344DA81F">
            <wp:simplePos x="0" y="0"/>
            <wp:positionH relativeFrom="column">
              <wp:posOffset>-654423</wp:posOffset>
            </wp:positionH>
            <wp:positionV relativeFrom="paragraph">
              <wp:posOffset>448</wp:posOffset>
            </wp:positionV>
            <wp:extent cx="5537835" cy="3325495"/>
            <wp:effectExtent l="0" t="0" r="0" b="1905"/>
            <wp:wrapSquare wrapText="bothSides"/>
            <wp:docPr id="28" name="Picture 28" descr="A colorful graph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lorful graph with numb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37835" cy="3325495"/>
                    </a:xfrm>
                    <a:prstGeom prst="rect">
                      <a:avLst/>
                    </a:prstGeom>
                  </pic:spPr>
                </pic:pic>
              </a:graphicData>
            </a:graphic>
            <wp14:sizeRelH relativeFrom="page">
              <wp14:pctWidth>0</wp14:pctWidth>
            </wp14:sizeRelH>
            <wp14:sizeRelV relativeFrom="page">
              <wp14:pctHeight>0</wp14:pctHeight>
            </wp14:sizeRelV>
          </wp:anchor>
        </w:drawing>
      </w:r>
    </w:p>
    <w:p w14:paraId="54D0759C" w14:textId="0E77ED08" w:rsidR="009D0080" w:rsidRDefault="009D0080" w:rsidP="00D4473C">
      <w:pPr>
        <w:jc w:val="both"/>
        <w:rPr>
          <w:rFonts w:ascii="Century Gothic" w:hAnsi="Century Gothic"/>
        </w:rPr>
      </w:pPr>
    </w:p>
    <w:p w14:paraId="21375F29" w14:textId="644A6B1A" w:rsidR="009D0080" w:rsidRDefault="009D0080" w:rsidP="00D4473C">
      <w:pPr>
        <w:jc w:val="both"/>
        <w:rPr>
          <w:rFonts w:ascii="Century Gothic" w:hAnsi="Century Gothic"/>
        </w:rPr>
      </w:pPr>
    </w:p>
    <w:p w14:paraId="15FBC207" w14:textId="5D795851" w:rsidR="009D0080" w:rsidRDefault="009D0080" w:rsidP="00D4473C">
      <w:pPr>
        <w:jc w:val="both"/>
        <w:rPr>
          <w:rFonts w:ascii="Century Gothic" w:hAnsi="Century Gothic"/>
        </w:rPr>
      </w:pPr>
    </w:p>
    <w:p w14:paraId="5AEA0709" w14:textId="5F1CCBE5" w:rsidR="009D0080" w:rsidRDefault="009D0080" w:rsidP="00D4473C">
      <w:pPr>
        <w:jc w:val="both"/>
        <w:rPr>
          <w:rFonts w:ascii="Century Gothic" w:hAnsi="Century Gothic"/>
        </w:rPr>
      </w:pPr>
    </w:p>
    <w:p w14:paraId="6EC6F20C" w14:textId="6D15F1A9" w:rsidR="009D0080" w:rsidRDefault="009D0080" w:rsidP="00D4473C">
      <w:pPr>
        <w:jc w:val="both"/>
        <w:rPr>
          <w:rFonts w:ascii="Century Gothic" w:hAnsi="Century Gothic"/>
        </w:rPr>
      </w:pPr>
      <w:r w:rsidRPr="00D4473C">
        <w:rPr>
          <w:rFonts w:ascii="Century Gothic" w:hAnsi="Century Gothic"/>
          <w:noProof/>
        </w:rPr>
        <mc:AlternateContent>
          <mc:Choice Requires="wps">
            <w:drawing>
              <wp:anchor distT="0" distB="0" distL="114300" distR="114300" simplePos="0" relativeHeight="251671552" behindDoc="0" locked="0" layoutInCell="1" allowOverlap="1" wp14:anchorId="09A98C05" wp14:editId="5F22BDFD">
                <wp:simplePos x="0" y="0"/>
                <wp:positionH relativeFrom="column">
                  <wp:posOffset>3954518</wp:posOffset>
                </wp:positionH>
                <wp:positionV relativeFrom="paragraph">
                  <wp:posOffset>248285</wp:posOffset>
                </wp:positionV>
                <wp:extent cx="2419350" cy="419100"/>
                <wp:effectExtent l="0" t="0" r="6350" b="0"/>
                <wp:wrapTopAndBottom/>
                <wp:docPr id="25" name="Text Box 25"/>
                <wp:cNvGraphicFramePr/>
                <a:graphic xmlns:a="http://schemas.openxmlformats.org/drawingml/2006/main">
                  <a:graphicData uri="http://schemas.microsoft.com/office/word/2010/wordprocessingShape">
                    <wps:wsp>
                      <wps:cNvSpPr txBox="1"/>
                      <wps:spPr>
                        <a:xfrm>
                          <a:off x="0" y="0"/>
                          <a:ext cx="2419350" cy="419100"/>
                        </a:xfrm>
                        <a:prstGeom prst="rect">
                          <a:avLst/>
                        </a:prstGeom>
                        <a:solidFill>
                          <a:prstClr val="white"/>
                        </a:solidFill>
                        <a:ln>
                          <a:noFill/>
                        </a:ln>
                      </wps:spPr>
                      <wps:txbx>
                        <w:txbxContent>
                          <w:p w14:paraId="3BC916DB" w14:textId="77777777" w:rsidR="00D26A5C" w:rsidRPr="00F72835" w:rsidRDefault="00D26A5C" w:rsidP="00987CC7">
                            <w:pPr>
                              <w:jc w:val="both"/>
                              <w:rPr>
                                <w:rFonts w:ascii="Century Gothic" w:hAnsi="Century Gothic"/>
                              </w:rPr>
                            </w:pPr>
                            <w:r>
                              <w:rPr>
                                <w:rFonts w:ascii="Century Gothic" w:hAnsi="Century Gothic"/>
                              </w:rPr>
                              <w:t xml:space="preserve">Διάγραμμα: Εφαρμογή </w:t>
                            </w:r>
                            <w:r>
                              <w:rPr>
                                <w:rFonts w:ascii="Century Gothic" w:hAnsi="Century Gothic"/>
                                <w:lang w:val="en-US"/>
                              </w:rPr>
                              <w:t>k</w:t>
                            </w:r>
                            <w:r w:rsidRPr="00F72835">
                              <w:rPr>
                                <w:rFonts w:ascii="Century Gothic" w:hAnsi="Century Gothic"/>
                              </w:rPr>
                              <w:t>-</w:t>
                            </w:r>
                            <w:r>
                              <w:rPr>
                                <w:rFonts w:ascii="Century Gothic" w:hAnsi="Century Gothic"/>
                                <w:lang w:val="en-US"/>
                              </w:rPr>
                              <w:t>means</w:t>
                            </w:r>
                            <w:r w:rsidRPr="00F72835">
                              <w:rPr>
                                <w:rFonts w:ascii="Century Gothic" w:hAnsi="Century Gothic"/>
                              </w:rPr>
                              <w:t xml:space="preserve"> </w:t>
                            </w:r>
                            <w:r>
                              <w:rPr>
                                <w:rFonts w:ascii="Century Gothic" w:hAnsi="Century Gothic"/>
                              </w:rPr>
                              <w:t xml:space="preserve">στον </w:t>
                            </w:r>
                            <w:r>
                              <w:rPr>
                                <w:rFonts w:ascii="Century Gothic" w:hAnsi="Century Gothic"/>
                                <w:lang w:val="en-US"/>
                              </w:rPr>
                              <w:t>U</w:t>
                            </w:r>
                            <w:r w:rsidRPr="00F72835">
                              <w:rPr>
                                <w:rFonts w:ascii="Century Gothic" w:hAnsi="Century Gothic"/>
                              </w:rPr>
                              <w:t>-</w:t>
                            </w:r>
                            <w:r>
                              <w:rPr>
                                <w:rFonts w:ascii="Century Gothic" w:hAnsi="Century Gothic"/>
                                <w:lang w:val="en-US"/>
                              </w:rPr>
                              <w:t>matrix</w:t>
                            </w:r>
                          </w:p>
                          <w:p w14:paraId="2C7EB144" w14:textId="77777777" w:rsidR="00D26A5C" w:rsidRPr="00914E12" w:rsidRDefault="00D26A5C" w:rsidP="00987CC7">
                            <w:pPr>
                              <w:pStyle w:val="Caption"/>
                              <w:rPr>
                                <w:rFonts w:ascii="Century Gothic" w:hAnsi="Century Gothic"/>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98C05" id="Text Box 25" o:spid="_x0000_s1043" type="#_x0000_t202" style="position:absolute;left:0;text-align:left;margin-left:311.4pt;margin-top:19.55pt;width:190.5pt;height:3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" stroked="f">
                <v:textbox inset="0,0,0,0">
                  <w:txbxContent>
                    <w:p w14:paraId="3BC916DB" w14:textId="77777777" w:rsidR="00D26A5C" w:rsidRPr="00F72835" w:rsidRDefault="00D26A5C" w:rsidP="00987CC7">
                      <w:pPr>
                        <w:jc w:val="both"/>
                        <w:rPr>
                          <w:rFonts w:ascii="Century Gothic" w:hAnsi="Century Gothic"/>
                        </w:rPr>
                      </w:pPr>
                      <w:r>
                        <w:rPr>
                          <w:rFonts w:ascii="Century Gothic" w:hAnsi="Century Gothic"/>
                        </w:rPr>
                        <w:t xml:space="preserve">Διάγραμμα: Εφαρμογή </w:t>
                      </w:r>
                      <w:r>
                        <w:rPr>
                          <w:rFonts w:ascii="Century Gothic" w:hAnsi="Century Gothic"/>
                          <w:lang w:val="en-US"/>
                        </w:rPr>
                        <w:t>k</w:t>
                      </w:r>
                      <w:r w:rsidRPr="00F72835">
                        <w:rPr>
                          <w:rFonts w:ascii="Century Gothic" w:hAnsi="Century Gothic"/>
                        </w:rPr>
                        <w:t>-</w:t>
                      </w:r>
                      <w:r>
                        <w:rPr>
                          <w:rFonts w:ascii="Century Gothic" w:hAnsi="Century Gothic"/>
                          <w:lang w:val="en-US"/>
                        </w:rPr>
                        <w:t>means</w:t>
                      </w:r>
                      <w:r w:rsidRPr="00F72835">
                        <w:rPr>
                          <w:rFonts w:ascii="Century Gothic" w:hAnsi="Century Gothic"/>
                        </w:rPr>
                        <w:t xml:space="preserve"> </w:t>
                      </w:r>
                      <w:r>
                        <w:rPr>
                          <w:rFonts w:ascii="Century Gothic" w:hAnsi="Century Gothic"/>
                        </w:rPr>
                        <w:t xml:space="preserve">στον </w:t>
                      </w:r>
                      <w:r>
                        <w:rPr>
                          <w:rFonts w:ascii="Century Gothic" w:hAnsi="Century Gothic"/>
                          <w:lang w:val="en-US"/>
                        </w:rPr>
                        <w:t>U</w:t>
                      </w:r>
                      <w:r w:rsidRPr="00F72835">
                        <w:rPr>
                          <w:rFonts w:ascii="Century Gothic" w:hAnsi="Century Gothic"/>
                        </w:rPr>
                        <w:t>-</w:t>
                      </w:r>
                      <w:r>
                        <w:rPr>
                          <w:rFonts w:ascii="Century Gothic" w:hAnsi="Century Gothic"/>
                          <w:lang w:val="en-US"/>
                        </w:rPr>
                        <w:t>matrix</w:t>
                      </w:r>
                    </w:p>
                    <w:p w14:paraId="2C7EB144" w14:textId="77777777" w:rsidR="00D26A5C" w:rsidRPr="00914E12" w:rsidRDefault="00D26A5C" w:rsidP="00987CC7">
                      <w:pPr>
                        <w:pStyle w:val="Caption"/>
                        <w:rPr>
                          <w:rFonts w:ascii="Century Gothic" w:hAnsi="Century Gothic"/>
                          <w:noProof/>
                          <w:szCs w:val="22"/>
                        </w:rPr>
                      </w:pPr>
                    </w:p>
                  </w:txbxContent>
                </v:textbox>
                <w10:wrap type="topAndBottom"/>
              </v:shape>
            </w:pict>
          </mc:Fallback>
        </mc:AlternateContent>
      </w:r>
    </w:p>
    <w:p w14:paraId="06307789" w14:textId="0C667354" w:rsidR="009D0080" w:rsidRDefault="009D0080" w:rsidP="00D4473C">
      <w:pPr>
        <w:jc w:val="both"/>
        <w:rPr>
          <w:rFonts w:ascii="Century Gothic" w:hAnsi="Century Gothic"/>
        </w:rPr>
      </w:pPr>
    </w:p>
    <w:p w14:paraId="5163059A" w14:textId="6D8A8ABA" w:rsidR="009D0080" w:rsidRDefault="009D0080" w:rsidP="00D4473C">
      <w:pPr>
        <w:jc w:val="both"/>
        <w:rPr>
          <w:rFonts w:ascii="Century Gothic" w:hAnsi="Century Gothic"/>
        </w:rPr>
      </w:pPr>
    </w:p>
    <w:p w14:paraId="09DB8AED" w14:textId="466D61BE" w:rsidR="009D0080" w:rsidRDefault="009D0080" w:rsidP="00D4473C">
      <w:pPr>
        <w:jc w:val="both"/>
        <w:rPr>
          <w:rFonts w:ascii="Century Gothic" w:hAnsi="Century Gothic"/>
        </w:rPr>
      </w:pPr>
    </w:p>
    <w:p w14:paraId="6D4B7FFA" w14:textId="04797E61" w:rsidR="009D0080" w:rsidRDefault="009D0080" w:rsidP="00D4473C">
      <w:pPr>
        <w:jc w:val="both"/>
        <w:rPr>
          <w:rFonts w:ascii="Century Gothic" w:hAnsi="Century Gothic"/>
        </w:rPr>
      </w:pPr>
    </w:p>
    <w:p w14:paraId="43F1F9B9" w14:textId="350607AC" w:rsidR="009D0080" w:rsidRDefault="009D0080" w:rsidP="00D4473C">
      <w:pPr>
        <w:jc w:val="both"/>
        <w:rPr>
          <w:rFonts w:ascii="Century Gothic" w:hAnsi="Century Gothic"/>
        </w:rPr>
      </w:pPr>
    </w:p>
    <w:p w14:paraId="436126AE" w14:textId="223775A5" w:rsidR="009D0080" w:rsidRDefault="009D0080" w:rsidP="00D4473C">
      <w:pPr>
        <w:jc w:val="both"/>
        <w:rPr>
          <w:rFonts w:ascii="Century Gothic" w:hAnsi="Century Gothic"/>
        </w:rPr>
      </w:pPr>
    </w:p>
    <w:p w14:paraId="44A90040" w14:textId="227B71C4" w:rsidR="00905FAF" w:rsidRDefault="00905FAF" w:rsidP="00D4473C">
      <w:pPr>
        <w:jc w:val="both"/>
        <w:rPr>
          <w:rFonts w:ascii="Century Gothic" w:hAnsi="Century Gothic"/>
        </w:rPr>
      </w:pPr>
    </w:p>
    <w:p w14:paraId="74C82FDC" w14:textId="3EE10BF3" w:rsidR="00905FAF" w:rsidRDefault="00905FAF" w:rsidP="00D4473C">
      <w:pPr>
        <w:jc w:val="both"/>
        <w:rPr>
          <w:rFonts w:ascii="Century Gothic" w:hAnsi="Century Gothic"/>
        </w:rPr>
      </w:pPr>
    </w:p>
    <w:p w14:paraId="5A943B06" w14:textId="03A9358B" w:rsidR="00905FAF" w:rsidRDefault="00905FAF" w:rsidP="00D4473C">
      <w:pPr>
        <w:jc w:val="both"/>
        <w:rPr>
          <w:rFonts w:ascii="Century Gothic" w:hAnsi="Century Gothic"/>
        </w:rPr>
      </w:pPr>
    </w:p>
    <w:p w14:paraId="0D77B93E" w14:textId="77777777" w:rsidR="00905FAF" w:rsidRPr="00D4473C" w:rsidRDefault="00905FAF" w:rsidP="00D4473C">
      <w:pPr>
        <w:jc w:val="both"/>
        <w:rPr>
          <w:rFonts w:ascii="Century Gothic" w:hAnsi="Century Gothic"/>
        </w:rPr>
      </w:pPr>
    </w:p>
    <w:p w14:paraId="469A9672" w14:textId="6CEF2F79"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24A7607F" wp14:editId="442DBA8F">
            <wp:extent cx="5731510" cy="5384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538480"/>
                    </a:xfrm>
                    <a:prstGeom prst="rect">
                      <a:avLst/>
                    </a:prstGeom>
                  </pic:spPr>
                </pic:pic>
              </a:graphicData>
            </a:graphic>
          </wp:inline>
        </w:drawing>
      </w:r>
    </w:p>
    <w:p w14:paraId="03FE763C" w14:textId="097D2025" w:rsidR="00244A95" w:rsidRDefault="00E771D0" w:rsidP="00D4473C">
      <w:pPr>
        <w:jc w:val="both"/>
        <w:rPr>
          <w:rFonts w:ascii="Century Gothic" w:hAnsi="Century Gothic"/>
        </w:rPr>
      </w:pPr>
      <w:r>
        <w:rPr>
          <w:rFonts w:ascii="Century Gothic" w:hAnsi="Century Gothic"/>
        </w:rPr>
        <w:t>Πίνακας</w:t>
      </w:r>
      <w:r w:rsidR="00244A95" w:rsidRPr="00244A95">
        <w:rPr>
          <w:rFonts w:ascii="Century Gothic" w:hAnsi="Century Gothic"/>
        </w:rPr>
        <w:t xml:space="preserve">: </w:t>
      </w:r>
      <w:r w:rsidR="00244A95">
        <w:rPr>
          <w:rFonts w:ascii="Century Gothic" w:hAnsi="Century Gothic"/>
        </w:rPr>
        <w:t>1</w:t>
      </w:r>
      <w:r w:rsidR="00244A95" w:rsidRPr="00244A95">
        <w:rPr>
          <w:rFonts w:ascii="Century Gothic" w:hAnsi="Century Gothic"/>
          <w:vertAlign w:val="superscript"/>
        </w:rPr>
        <w:t>η</w:t>
      </w:r>
      <w:r w:rsidR="00244A95">
        <w:rPr>
          <w:rFonts w:ascii="Century Gothic" w:hAnsi="Century Gothic"/>
        </w:rPr>
        <w:t xml:space="preserve"> στήλη :Ποσοστά του συνόλου των καταναλωτών</w:t>
      </w:r>
    </w:p>
    <w:p w14:paraId="338A60AB" w14:textId="3352CEA3" w:rsidR="00987CC7" w:rsidRPr="00244A95" w:rsidRDefault="00244A95" w:rsidP="00D4473C">
      <w:pPr>
        <w:jc w:val="both"/>
        <w:rPr>
          <w:rFonts w:ascii="Century Gothic" w:hAnsi="Century Gothic"/>
        </w:rPr>
      </w:pPr>
      <w:r>
        <w:rPr>
          <w:rFonts w:ascii="Century Gothic" w:hAnsi="Century Gothic"/>
        </w:rPr>
        <w:t xml:space="preserve">Επόμενες στήλες: Μέσες ολικές χρησιμότητες για κάθε προϊόν για κάθε συστάδα </w:t>
      </w:r>
    </w:p>
    <w:p w14:paraId="5EAB3E03" w14:textId="77777777" w:rsidR="00987CC7" w:rsidRPr="00244A95" w:rsidRDefault="00987CC7" w:rsidP="00D4473C">
      <w:pPr>
        <w:jc w:val="both"/>
        <w:rPr>
          <w:rFonts w:ascii="Century Gothic" w:hAnsi="Century Gothic"/>
        </w:rPr>
      </w:pPr>
    </w:p>
    <w:p w14:paraId="6A76D446" w14:textId="77777777" w:rsidR="00987CC7" w:rsidRPr="00D4473C" w:rsidRDefault="00987CC7" w:rsidP="00D4473C">
      <w:pPr>
        <w:jc w:val="both"/>
        <w:rPr>
          <w:rFonts w:ascii="Century Gothic" w:hAnsi="Century Gothic"/>
          <w:lang w:val="en-US"/>
        </w:rPr>
      </w:pPr>
      <w:r w:rsidRPr="00D4473C">
        <w:rPr>
          <w:rFonts w:ascii="Century Gothic" w:hAnsi="Century Gothic"/>
          <w:noProof/>
          <w:lang w:val="en-US"/>
        </w:rPr>
        <w:drawing>
          <wp:inline distT="0" distB="0" distL="0" distR="0" wp14:anchorId="295AD24C" wp14:editId="1C4278FD">
            <wp:extent cx="4965700" cy="711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65700" cy="711200"/>
                    </a:xfrm>
                    <a:prstGeom prst="rect">
                      <a:avLst/>
                    </a:prstGeom>
                  </pic:spPr>
                </pic:pic>
              </a:graphicData>
            </a:graphic>
          </wp:inline>
        </w:drawing>
      </w:r>
    </w:p>
    <w:p w14:paraId="6BBA83CD" w14:textId="77777777" w:rsidR="00987CC7" w:rsidRPr="00D4473C" w:rsidRDefault="00987CC7" w:rsidP="00D4473C">
      <w:pPr>
        <w:jc w:val="both"/>
        <w:rPr>
          <w:rFonts w:ascii="Century Gothic" w:hAnsi="Century Gothic"/>
        </w:rPr>
      </w:pPr>
      <w:r w:rsidRPr="00D4473C">
        <w:rPr>
          <w:rFonts w:ascii="Century Gothic" w:hAnsi="Century Gothic"/>
        </w:rPr>
        <w:t>Πίνακας: 1</w:t>
      </w:r>
      <w:r w:rsidRPr="00D4473C">
        <w:rPr>
          <w:rFonts w:ascii="Century Gothic" w:hAnsi="Century Gothic"/>
          <w:vertAlign w:val="superscript"/>
        </w:rPr>
        <w:t>η</w:t>
      </w:r>
      <w:r w:rsidRPr="00D4473C">
        <w:rPr>
          <w:rFonts w:ascii="Century Gothic" w:hAnsi="Century Gothic"/>
        </w:rPr>
        <w:t xml:space="preserve"> συστάδα, </w:t>
      </w:r>
    </w:p>
    <w:p w14:paraId="6D5F51C5" w14:textId="77777777" w:rsidR="00987CC7" w:rsidRPr="00D4473C" w:rsidRDefault="00987CC7" w:rsidP="00D4473C">
      <w:pPr>
        <w:jc w:val="both"/>
        <w:rPr>
          <w:rFonts w:ascii="Century Gothic" w:hAnsi="Century Gothic"/>
        </w:rPr>
      </w:pPr>
      <w:r w:rsidRPr="00D4473C">
        <w:rPr>
          <w:rFonts w:ascii="Century Gothic" w:hAnsi="Century Gothic"/>
        </w:rPr>
        <w:t>1</w:t>
      </w:r>
      <w:r w:rsidRPr="00D4473C">
        <w:rPr>
          <w:rFonts w:ascii="Century Gothic" w:hAnsi="Century Gothic"/>
          <w:vertAlign w:val="superscript"/>
        </w:rPr>
        <w:t>η</w:t>
      </w:r>
      <w:r w:rsidRPr="00D4473C">
        <w:rPr>
          <w:rFonts w:ascii="Century Gothic" w:hAnsi="Century Gothic"/>
        </w:rPr>
        <w:t xml:space="preserve"> γραμμή: αριθμός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 </w:t>
      </w:r>
    </w:p>
    <w:p w14:paraId="7CD0EDF8" w14:textId="77777777" w:rsidR="00987CC7" w:rsidRPr="00D4473C" w:rsidRDefault="00987CC7" w:rsidP="00D4473C">
      <w:pPr>
        <w:jc w:val="both"/>
        <w:rPr>
          <w:rFonts w:ascii="Century Gothic" w:hAnsi="Century Gothic"/>
        </w:rPr>
      </w:pPr>
      <w:r w:rsidRPr="00D4473C">
        <w:rPr>
          <w:rFonts w:ascii="Century Gothic" w:hAnsi="Century Gothic"/>
        </w:rPr>
        <w:t>2</w:t>
      </w:r>
      <w:r w:rsidRPr="00D4473C">
        <w:rPr>
          <w:rFonts w:ascii="Century Gothic" w:hAnsi="Century Gothic"/>
          <w:vertAlign w:val="superscript"/>
        </w:rPr>
        <w:t>η</w:t>
      </w:r>
      <w:r w:rsidRPr="00D4473C">
        <w:rPr>
          <w:rFonts w:ascii="Century Gothic" w:hAnsi="Century Gothic"/>
        </w:rPr>
        <w:t xml:space="preserve"> γραμμή: ποσοστό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w:t>
      </w:r>
    </w:p>
    <w:p w14:paraId="76464996" w14:textId="77777777" w:rsidR="00987CC7" w:rsidRPr="00D4473C" w:rsidRDefault="00987CC7" w:rsidP="00D4473C">
      <w:pPr>
        <w:jc w:val="both"/>
        <w:rPr>
          <w:rFonts w:ascii="Century Gothic" w:hAnsi="Century Gothic"/>
        </w:rPr>
      </w:pPr>
    </w:p>
    <w:p w14:paraId="0182017F" w14:textId="77777777" w:rsidR="00987CC7" w:rsidRPr="00D4473C" w:rsidRDefault="00987CC7" w:rsidP="00D4473C">
      <w:pPr>
        <w:jc w:val="both"/>
        <w:rPr>
          <w:rFonts w:ascii="Century Gothic" w:hAnsi="Century Gothic"/>
          <w:lang w:val="en-US"/>
        </w:rPr>
      </w:pPr>
      <w:r w:rsidRPr="00D4473C">
        <w:rPr>
          <w:rFonts w:ascii="Century Gothic" w:hAnsi="Century Gothic"/>
          <w:noProof/>
          <w:lang w:val="en-US"/>
        </w:rPr>
        <w:drawing>
          <wp:inline distT="0" distB="0" distL="0" distR="0" wp14:anchorId="3D285169" wp14:editId="4EC7F845">
            <wp:extent cx="4965700" cy="711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65700" cy="711200"/>
                    </a:xfrm>
                    <a:prstGeom prst="rect">
                      <a:avLst/>
                    </a:prstGeom>
                  </pic:spPr>
                </pic:pic>
              </a:graphicData>
            </a:graphic>
          </wp:inline>
        </w:drawing>
      </w:r>
    </w:p>
    <w:p w14:paraId="73801E4E" w14:textId="77777777" w:rsidR="00987CC7" w:rsidRPr="00D4473C" w:rsidRDefault="00987CC7" w:rsidP="00D4473C">
      <w:pPr>
        <w:jc w:val="both"/>
        <w:rPr>
          <w:rFonts w:ascii="Century Gothic" w:hAnsi="Century Gothic"/>
        </w:rPr>
      </w:pPr>
      <w:r w:rsidRPr="00D4473C">
        <w:rPr>
          <w:rFonts w:ascii="Century Gothic" w:hAnsi="Century Gothic"/>
        </w:rPr>
        <w:t>Πίνακας: 2</w:t>
      </w:r>
      <w:r w:rsidRPr="00D4473C">
        <w:rPr>
          <w:rFonts w:ascii="Century Gothic" w:hAnsi="Century Gothic"/>
          <w:vertAlign w:val="superscript"/>
        </w:rPr>
        <w:t xml:space="preserve">η </w:t>
      </w:r>
      <w:r w:rsidRPr="00D4473C">
        <w:rPr>
          <w:rFonts w:ascii="Century Gothic" w:hAnsi="Century Gothic"/>
        </w:rPr>
        <w:t>συστάδα</w:t>
      </w:r>
    </w:p>
    <w:p w14:paraId="151786E2" w14:textId="77777777" w:rsidR="00987CC7" w:rsidRPr="00D4473C" w:rsidRDefault="00987CC7" w:rsidP="00D4473C">
      <w:pPr>
        <w:jc w:val="both"/>
        <w:rPr>
          <w:rFonts w:ascii="Century Gothic" w:hAnsi="Century Gothic"/>
        </w:rPr>
      </w:pPr>
      <w:r w:rsidRPr="00D4473C">
        <w:rPr>
          <w:rFonts w:ascii="Century Gothic" w:hAnsi="Century Gothic"/>
        </w:rPr>
        <w:t>1</w:t>
      </w:r>
      <w:r w:rsidRPr="00D4473C">
        <w:rPr>
          <w:rFonts w:ascii="Century Gothic" w:hAnsi="Century Gothic"/>
          <w:vertAlign w:val="superscript"/>
        </w:rPr>
        <w:t>η</w:t>
      </w:r>
      <w:r w:rsidRPr="00D4473C">
        <w:rPr>
          <w:rFonts w:ascii="Century Gothic" w:hAnsi="Century Gothic"/>
        </w:rPr>
        <w:t xml:space="preserve"> γραμμή: αριθμός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 </w:t>
      </w:r>
    </w:p>
    <w:p w14:paraId="429E445F" w14:textId="77777777" w:rsidR="00987CC7" w:rsidRPr="00D4473C" w:rsidRDefault="00987CC7" w:rsidP="00D4473C">
      <w:pPr>
        <w:jc w:val="both"/>
        <w:rPr>
          <w:rFonts w:ascii="Century Gothic" w:hAnsi="Century Gothic"/>
        </w:rPr>
      </w:pPr>
      <w:r w:rsidRPr="00D4473C">
        <w:rPr>
          <w:rFonts w:ascii="Century Gothic" w:hAnsi="Century Gothic"/>
        </w:rPr>
        <w:t>2</w:t>
      </w:r>
      <w:r w:rsidRPr="00D4473C">
        <w:rPr>
          <w:rFonts w:ascii="Century Gothic" w:hAnsi="Century Gothic"/>
          <w:vertAlign w:val="superscript"/>
        </w:rPr>
        <w:t>η</w:t>
      </w:r>
      <w:r w:rsidRPr="00D4473C">
        <w:rPr>
          <w:rFonts w:ascii="Century Gothic" w:hAnsi="Century Gothic"/>
        </w:rPr>
        <w:t xml:space="preserve"> γραμμή: ποσοστό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w:t>
      </w:r>
    </w:p>
    <w:p w14:paraId="4CB1DA29" w14:textId="77777777" w:rsidR="00987CC7" w:rsidRPr="00D4473C" w:rsidRDefault="00987CC7" w:rsidP="00D4473C">
      <w:pPr>
        <w:jc w:val="both"/>
        <w:rPr>
          <w:rFonts w:ascii="Century Gothic" w:hAnsi="Century Gothic"/>
        </w:rPr>
      </w:pPr>
    </w:p>
    <w:p w14:paraId="5E0B3514" w14:textId="77777777" w:rsidR="00987CC7" w:rsidRPr="00D4473C" w:rsidRDefault="00987CC7" w:rsidP="00D4473C">
      <w:pPr>
        <w:jc w:val="both"/>
        <w:rPr>
          <w:rFonts w:ascii="Century Gothic" w:hAnsi="Century Gothic"/>
        </w:rPr>
      </w:pPr>
    </w:p>
    <w:p w14:paraId="6F002677" w14:textId="77777777" w:rsidR="00987CC7" w:rsidRPr="00D4473C" w:rsidRDefault="00987CC7" w:rsidP="00D4473C">
      <w:pPr>
        <w:jc w:val="both"/>
        <w:rPr>
          <w:rFonts w:ascii="Century Gothic" w:hAnsi="Century Gothic"/>
        </w:rPr>
      </w:pPr>
    </w:p>
    <w:p w14:paraId="73D09A24" w14:textId="77777777" w:rsidR="00987CC7" w:rsidRPr="00D4473C" w:rsidRDefault="00987CC7" w:rsidP="00D4473C">
      <w:pPr>
        <w:jc w:val="both"/>
        <w:rPr>
          <w:rFonts w:ascii="Century Gothic" w:hAnsi="Century Gothic"/>
          <w:lang w:val="en-US"/>
        </w:rPr>
      </w:pPr>
      <w:r w:rsidRPr="00D4473C">
        <w:rPr>
          <w:rFonts w:ascii="Century Gothic" w:hAnsi="Century Gothic"/>
          <w:noProof/>
          <w:lang w:val="en-US"/>
        </w:rPr>
        <w:drawing>
          <wp:inline distT="0" distB="0" distL="0" distR="0" wp14:anchorId="688C41B6" wp14:editId="67C1CA5E">
            <wp:extent cx="4965700" cy="711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65700" cy="711200"/>
                    </a:xfrm>
                    <a:prstGeom prst="rect">
                      <a:avLst/>
                    </a:prstGeom>
                  </pic:spPr>
                </pic:pic>
              </a:graphicData>
            </a:graphic>
          </wp:inline>
        </w:drawing>
      </w:r>
    </w:p>
    <w:p w14:paraId="24B63B1C" w14:textId="77777777" w:rsidR="00987CC7" w:rsidRPr="00D4473C" w:rsidRDefault="00987CC7" w:rsidP="00D4473C">
      <w:pPr>
        <w:jc w:val="both"/>
        <w:rPr>
          <w:rFonts w:ascii="Century Gothic" w:hAnsi="Century Gothic"/>
        </w:rPr>
      </w:pPr>
      <w:r w:rsidRPr="00D4473C">
        <w:rPr>
          <w:rFonts w:ascii="Century Gothic" w:hAnsi="Century Gothic"/>
        </w:rPr>
        <w:t>Πίνακας: 3</w:t>
      </w:r>
      <w:r w:rsidRPr="00D4473C">
        <w:rPr>
          <w:rFonts w:ascii="Century Gothic" w:hAnsi="Century Gothic"/>
          <w:vertAlign w:val="superscript"/>
        </w:rPr>
        <w:t>η</w:t>
      </w:r>
      <w:r w:rsidRPr="00D4473C">
        <w:rPr>
          <w:rFonts w:ascii="Century Gothic" w:hAnsi="Century Gothic"/>
        </w:rPr>
        <w:t xml:space="preserve"> συστάδα</w:t>
      </w:r>
    </w:p>
    <w:p w14:paraId="7E066787" w14:textId="77777777" w:rsidR="00987CC7" w:rsidRPr="00D4473C" w:rsidRDefault="00987CC7" w:rsidP="00D4473C">
      <w:pPr>
        <w:jc w:val="both"/>
        <w:rPr>
          <w:rFonts w:ascii="Century Gothic" w:hAnsi="Century Gothic"/>
        </w:rPr>
      </w:pPr>
      <w:r w:rsidRPr="00D4473C">
        <w:rPr>
          <w:rFonts w:ascii="Century Gothic" w:hAnsi="Century Gothic"/>
        </w:rPr>
        <w:lastRenderedPageBreak/>
        <w:t>1</w:t>
      </w:r>
      <w:r w:rsidRPr="00D4473C">
        <w:rPr>
          <w:rFonts w:ascii="Century Gothic" w:hAnsi="Century Gothic"/>
          <w:vertAlign w:val="superscript"/>
        </w:rPr>
        <w:t>η</w:t>
      </w:r>
      <w:r w:rsidRPr="00D4473C">
        <w:rPr>
          <w:rFonts w:ascii="Century Gothic" w:hAnsi="Century Gothic"/>
        </w:rPr>
        <w:t xml:space="preserve"> γραμμή: αριθμός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 </w:t>
      </w:r>
    </w:p>
    <w:p w14:paraId="56BE9563" w14:textId="77777777" w:rsidR="00987CC7" w:rsidRPr="00D4473C" w:rsidRDefault="00987CC7" w:rsidP="00D4473C">
      <w:pPr>
        <w:jc w:val="both"/>
        <w:rPr>
          <w:rFonts w:ascii="Century Gothic" w:hAnsi="Century Gothic"/>
        </w:rPr>
      </w:pPr>
      <w:r w:rsidRPr="00D4473C">
        <w:rPr>
          <w:rFonts w:ascii="Century Gothic" w:hAnsi="Century Gothic"/>
        </w:rPr>
        <w:t>2</w:t>
      </w:r>
      <w:r w:rsidRPr="00D4473C">
        <w:rPr>
          <w:rFonts w:ascii="Century Gothic" w:hAnsi="Century Gothic"/>
          <w:vertAlign w:val="superscript"/>
        </w:rPr>
        <w:t>η</w:t>
      </w:r>
      <w:r w:rsidRPr="00D4473C">
        <w:rPr>
          <w:rFonts w:ascii="Century Gothic" w:hAnsi="Century Gothic"/>
        </w:rPr>
        <w:t xml:space="preserve"> γραμμή: ποσοστό καταναλωτών που τοποθέτησαν το προϊόν ως 1</w:t>
      </w:r>
      <w:r w:rsidRPr="00D4473C">
        <w:rPr>
          <w:rFonts w:ascii="Century Gothic" w:hAnsi="Century Gothic"/>
          <w:vertAlign w:val="superscript"/>
        </w:rPr>
        <w:t>η</w:t>
      </w:r>
      <w:r w:rsidRPr="00D4473C">
        <w:rPr>
          <w:rFonts w:ascii="Century Gothic" w:hAnsi="Century Gothic"/>
        </w:rPr>
        <w:t xml:space="preserve"> επιλογή</w:t>
      </w:r>
    </w:p>
    <w:p w14:paraId="6875CDCE" w14:textId="77777777" w:rsidR="00987CC7" w:rsidRPr="00D4473C" w:rsidRDefault="00987CC7" w:rsidP="00D4473C">
      <w:pPr>
        <w:jc w:val="both"/>
        <w:rPr>
          <w:rFonts w:ascii="Century Gothic" w:hAnsi="Century Gothic"/>
        </w:rPr>
      </w:pPr>
    </w:p>
    <w:p w14:paraId="0A6545AF" w14:textId="77777777" w:rsidR="00987CC7" w:rsidRPr="00D4473C" w:rsidRDefault="00987CC7" w:rsidP="00D4473C">
      <w:pPr>
        <w:jc w:val="both"/>
        <w:rPr>
          <w:rFonts w:ascii="Century Gothic" w:hAnsi="Century Gothic"/>
        </w:rPr>
      </w:pPr>
      <w:r w:rsidRPr="00D4473C">
        <w:rPr>
          <w:rFonts w:ascii="Century Gothic" w:hAnsi="Century Gothic" w:cs="Segoe UI"/>
          <w:noProof/>
          <w:color w:val="242424"/>
          <w:sz w:val="22"/>
        </w:rPr>
        <w:drawing>
          <wp:inline distT="0" distB="0" distL="0" distR="0" wp14:anchorId="107D5D88" wp14:editId="3479D4AB">
            <wp:extent cx="5731510" cy="11404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1140460"/>
                    </a:xfrm>
                    <a:prstGeom prst="rect">
                      <a:avLst/>
                    </a:prstGeom>
                  </pic:spPr>
                </pic:pic>
              </a:graphicData>
            </a:graphic>
          </wp:inline>
        </w:drawing>
      </w:r>
    </w:p>
    <w:p w14:paraId="6A2F08FD" w14:textId="4E682BA4" w:rsidR="00987CC7" w:rsidRPr="00905FAF" w:rsidRDefault="00987CC7" w:rsidP="00D4473C">
      <w:pPr>
        <w:jc w:val="both"/>
        <w:rPr>
          <w:rFonts w:ascii="Century Gothic" w:hAnsi="Century Gothic" w:cs="Segoe UI"/>
          <w:color w:val="242424"/>
          <w:sz w:val="22"/>
          <w:shd w:val="clear" w:color="auto" w:fill="FFFFFF"/>
        </w:rPr>
      </w:pPr>
      <w:r w:rsidRPr="00D4473C">
        <w:rPr>
          <w:rFonts w:ascii="Century Gothic" w:hAnsi="Century Gothic" w:cs="Segoe UI"/>
          <w:color w:val="242424"/>
          <w:sz w:val="22"/>
          <w:shd w:val="clear" w:color="auto" w:fill="FFFFFF"/>
        </w:rPr>
        <w:t xml:space="preserve">Πίνακας: Χαρακτηριστικά </w:t>
      </w:r>
      <w:r w:rsidR="00905FAF">
        <w:rPr>
          <w:rFonts w:ascii="Century Gothic" w:hAnsi="Century Gothic" w:cs="Segoe UI"/>
          <w:color w:val="242424"/>
          <w:sz w:val="22"/>
          <w:shd w:val="clear" w:color="auto" w:fill="FFFFFF"/>
        </w:rPr>
        <w:t xml:space="preserve">των </w:t>
      </w:r>
      <w:r w:rsidRPr="00D4473C">
        <w:rPr>
          <w:rFonts w:ascii="Century Gothic" w:hAnsi="Century Gothic" w:cs="Segoe UI"/>
          <w:color w:val="242424"/>
          <w:sz w:val="22"/>
          <w:shd w:val="clear" w:color="auto" w:fill="FFFFFF"/>
        </w:rPr>
        <w:t>προϊόντων λαδιού</w:t>
      </w:r>
      <w:r w:rsidR="00905FAF" w:rsidRPr="00905FAF">
        <w:rPr>
          <w:rFonts w:ascii="Century Gothic" w:hAnsi="Century Gothic" w:cs="Segoe UI"/>
          <w:color w:val="242424"/>
          <w:sz w:val="22"/>
          <w:shd w:val="clear" w:color="auto" w:fill="FFFFFF"/>
        </w:rPr>
        <w:t xml:space="preserve"> </w:t>
      </w:r>
      <w:r w:rsidR="00905FAF">
        <w:rPr>
          <w:rFonts w:ascii="Century Gothic" w:hAnsi="Century Gothic" w:cs="Segoe UI"/>
          <w:color w:val="242424"/>
          <w:sz w:val="22"/>
          <w:shd w:val="clear" w:color="auto" w:fill="FFFFFF"/>
        </w:rPr>
        <w:t>που αξιολογούν οι καταναλωτές</w:t>
      </w:r>
      <w:r w:rsidR="0079107B">
        <w:rPr>
          <w:rFonts w:ascii="Century Gothic" w:hAnsi="Century Gothic" w:cs="Segoe UI"/>
          <w:color w:val="242424"/>
          <w:sz w:val="22"/>
          <w:shd w:val="clear" w:color="auto" w:fill="FFFFFF"/>
        </w:rPr>
        <w:t xml:space="preserve"> από την έρευνα </w:t>
      </w:r>
    </w:p>
    <w:p w14:paraId="2978B784" w14:textId="77777777" w:rsidR="00987CC7" w:rsidRPr="00D4473C" w:rsidRDefault="00987CC7" w:rsidP="00D4473C">
      <w:pPr>
        <w:jc w:val="both"/>
        <w:rPr>
          <w:rFonts w:ascii="Century Gothic" w:hAnsi="Century Gothic"/>
        </w:rPr>
      </w:pPr>
    </w:p>
    <w:p w14:paraId="1725021F" w14:textId="77777777" w:rsidR="00987CC7" w:rsidRPr="00D4473C" w:rsidRDefault="00987CC7" w:rsidP="00D4473C">
      <w:pPr>
        <w:jc w:val="both"/>
        <w:rPr>
          <w:rFonts w:ascii="Century Gothic" w:hAnsi="Century Gothic"/>
        </w:rPr>
      </w:pPr>
      <w:r w:rsidRPr="00D4473C">
        <w:rPr>
          <w:rFonts w:ascii="Century Gothic" w:hAnsi="Century Gothic"/>
        </w:rPr>
        <w:t xml:space="preserve">Τα συμπεράσματα που προκύπτουν από τις συστάδες που προέκυψαν είναι τα παρακάτω: </w:t>
      </w:r>
    </w:p>
    <w:p w14:paraId="01CF1776" w14:textId="77777777" w:rsidR="00987CC7" w:rsidRPr="00D4473C" w:rsidRDefault="00987CC7" w:rsidP="00D4473C">
      <w:pPr>
        <w:jc w:val="both"/>
        <w:rPr>
          <w:rFonts w:ascii="Century Gothic" w:hAnsi="Century Gothic"/>
        </w:rPr>
      </w:pPr>
    </w:p>
    <w:p w14:paraId="00C3C630" w14:textId="77777777" w:rsidR="00987CC7" w:rsidRPr="00D4473C" w:rsidRDefault="00987CC7" w:rsidP="00D4473C">
      <w:pPr>
        <w:jc w:val="both"/>
        <w:rPr>
          <w:rFonts w:ascii="Century Gothic" w:hAnsi="Century Gothic"/>
        </w:rPr>
      </w:pPr>
      <w:r w:rsidRPr="00D4473C">
        <w:rPr>
          <w:rFonts w:ascii="Century Gothic" w:hAnsi="Century Gothic"/>
        </w:rPr>
        <w:t>Η πρώτη συστάδα αποτελείται από το 31,22% των συνολικών καταναλωτών της έρευνας. Για την 1</w:t>
      </w:r>
      <w:r w:rsidRPr="00D4473C">
        <w:rPr>
          <w:rFonts w:ascii="Century Gothic" w:hAnsi="Century Gothic"/>
          <w:vertAlign w:val="superscript"/>
        </w:rPr>
        <w:t>η</w:t>
      </w:r>
      <w:r w:rsidRPr="00D4473C">
        <w:rPr>
          <w:rFonts w:ascii="Century Gothic" w:hAnsi="Century Gothic"/>
        </w:rPr>
        <w:t xml:space="preserve"> συστάδα το 30,51% των καταναλωτών έχουν ως πρώτη τους επιλογή το </w:t>
      </w:r>
      <w:r w:rsidRPr="00D4473C">
        <w:rPr>
          <w:rFonts w:ascii="Century Gothic" w:hAnsi="Century Gothic"/>
          <w:lang w:val="en-US"/>
        </w:rPr>
        <w:t>HEDIARD</w:t>
      </w:r>
      <w:r w:rsidRPr="00D4473C">
        <w:rPr>
          <w:rFonts w:ascii="Century Gothic" w:hAnsi="Century Gothic"/>
        </w:rPr>
        <w:t xml:space="preserve">, το 20,34% των καταναλωτών έχουν ως πρώτη επιλογή το </w:t>
      </w:r>
      <w:r w:rsidRPr="00D4473C">
        <w:rPr>
          <w:rFonts w:ascii="Century Gothic" w:hAnsi="Century Gothic"/>
          <w:lang w:val="en-US"/>
        </w:rPr>
        <w:t>PUGET</w:t>
      </w:r>
      <w:r w:rsidRPr="00D4473C">
        <w:rPr>
          <w:rFonts w:ascii="Century Gothic" w:hAnsi="Century Gothic"/>
        </w:rPr>
        <w:t xml:space="preserve"> και το 20,34% των καταναλωτών έχουν ως πρώτη επιλογή το </w:t>
      </w:r>
      <w:r w:rsidRPr="00D4473C">
        <w:rPr>
          <w:rFonts w:ascii="Century Gothic" w:hAnsi="Century Gothic"/>
          <w:lang w:val="en-US"/>
        </w:rPr>
        <w:t>CARAPELLI</w:t>
      </w:r>
      <w:r w:rsidRPr="00D4473C">
        <w:rPr>
          <w:rFonts w:ascii="Century Gothic" w:hAnsi="Century Gothic"/>
        </w:rPr>
        <w:t>.</w:t>
      </w:r>
    </w:p>
    <w:p w14:paraId="7196DB61" w14:textId="77777777" w:rsidR="00987CC7" w:rsidRPr="00D4473C" w:rsidRDefault="00987CC7" w:rsidP="00D4473C">
      <w:pPr>
        <w:jc w:val="both"/>
        <w:rPr>
          <w:rFonts w:ascii="Century Gothic" w:hAnsi="Century Gothic"/>
        </w:rPr>
      </w:pPr>
    </w:p>
    <w:p w14:paraId="436B1510" w14:textId="77777777" w:rsidR="00987CC7" w:rsidRPr="00D4473C" w:rsidRDefault="00987CC7" w:rsidP="00D4473C">
      <w:pPr>
        <w:jc w:val="both"/>
        <w:rPr>
          <w:rFonts w:ascii="Century Gothic" w:hAnsi="Century Gothic"/>
        </w:rPr>
      </w:pPr>
      <w:r w:rsidRPr="00D4473C">
        <w:rPr>
          <w:rFonts w:ascii="Century Gothic" w:hAnsi="Century Gothic"/>
        </w:rPr>
        <w:t xml:space="preserve">Επίσης από το μέσο όρο των ολικών χρησιμοτήτων φαίνεται ότι προτιμούν </w:t>
      </w:r>
      <w:r w:rsidRPr="00D4473C">
        <w:rPr>
          <w:rFonts w:ascii="Century Gothic" w:hAnsi="Century Gothic"/>
          <w:lang w:val="en-US"/>
        </w:rPr>
        <w:t>HEDIARD</w:t>
      </w:r>
      <w:r w:rsidRPr="00D4473C">
        <w:rPr>
          <w:rFonts w:ascii="Century Gothic" w:hAnsi="Century Gothic"/>
        </w:rPr>
        <w:t xml:space="preserve"> 0,7249 και στην συνέχεια ακολουθεί το </w:t>
      </w:r>
      <w:r w:rsidRPr="00D4473C">
        <w:rPr>
          <w:rFonts w:ascii="Century Gothic" w:hAnsi="Century Gothic"/>
          <w:lang w:val="en-US"/>
        </w:rPr>
        <w:t>PUGET</w:t>
      </w:r>
      <w:r w:rsidRPr="00D4473C">
        <w:rPr>
          <w:rFonts w:ascii="Century Gothic" w:hAnsi="Century Gothic"/>
        </w:rPr>
        <w:t xml:space="preserve"> 0,6497 και το </w:t>
      </w:r>
      <w:r w:rsidRPr="00D4473C">
        <w:rPr>
          <w:rFonts w:ascii="Century Gothic" w:hAnsi="Century Gothic"/>
          <w:lang w:val="en-US"/>
        </w:rPr>
        <w:t>LERIDA</w:t>
      </w:r>
      <w:r w:rsidRPr="00D4473C">
        <w:rPr>
          <w:rFonts w:ascii="Century Gothic" w:hAnsi="Century Gothic"/>
        </w:rPr>
        <w:t xml:space="preserve"> 0,6483. </w:t>
      </w:r>
    </w:p>
    <w:p w14:paraId="7E13E525" w14:textId="77777777" w:rsidR="00987CC7" w:rsidRPr="00D4473C" w:rsidRDefault="00987CC7" w:rsidP="00D4473C">
      <w:pPr>
        <w:jc w:val="both"/>
        <w:rPr>
          <w:rFonts w:ascii="Century Gothic" w:hAnsi="Century Gothic"/>
        </w:rPr>
      </w:pPr>
    </w:p>
    <w:p w14:paraId="5C4AB094" w14:textId="77777777" w:rsidR="00987CC7" w:rsidRPr="00D4473C" w:rsidRDefault="00987CC7" w:rsidP="00D4473C">
      <w:pPr>
        <w:jc w:val="both"/>
        <w:rPr>
          <w:rFonts w:ascii="Century Gothic" w:hAnsi="Century Gothic"/>
        </w:rPr>
      </w:pPr>
      <w:r w:rsidRPr="00D4473C">
        <w:rPr>
          <w:rFonts w:ascii="Century Gothic" w:hAnsi="Century Gothic"/>
        </w:rPr>
        <w:t xml:space="preserve">Συμπεραίνεται ότι τα τέσσερα προϊόντα που αναφέρονται είναι ανταγωνιστικά στη συγκεκριμένη συστάδα και στο συγκεκριμένο προφίλ καταναλωτών. Το </w:t>
      </w:r>
      <w:r w:rsidRPr="00D4473C">
        <w:rPr>
          <w:rFonts w:ascii="Century Gothic" w:hAnsi="Century Gothic"/>
          <w:lang w:val="en-US"/>
        </w:rPr>
        <w:t>HEDIARD</w:t>
      </w:r>
      <w:r w:rsidRPr="00D4473C">
        <w:rPr>
          <w:rFonts w:ascii="Century Gothic" w:hAnsi="Century Gothic"/>
        </w:rPr>
        <w:t xml:space="preserve"> έχει υψηλή τιμή, καλή συσκευασία, φυσικό χρώμα καθώς και φυσική και απολαυστική  γεύση. Το </w:t>
      </w:r>
      <w:r w:rsidRPr="00D4473C">
        <w:rPr>
          <w:rFonts w:ascii="Century Gothic" w:hAnsi="Century Gothic"/>
          <w:lang w:val="en-US"/>
        </w:rPr>
        <w:t>PUGET</w:t>
      </w:r>
      <w:r w:rsidRPr="00D4473C">
        <w:rPr>
          <w:rFonts w:ascii="Century Gothic" w:hAnsi="Century Gothic"/>
        </w:rPr>
        <w:t xml:space="preserve"> ξεχωρίζει με την χαμηλότερη τιμή, έχει μέτρια προς καλή συσκευασία, φυσικό χρώμα και  φυσική γεύση. Το </w:t>
      </w:r>
      <w:r w:rsidRPr="00D4473C">
        <w:rPr>
          <w:rFonts w:ascii="Century Gothic" w:hAnsi="Century Gothic"/>
          <w:lang w:val="en-US"/>
        </w:rPr>
        <w:t>CARAPELLI</w:t>
      </w:r>
      <w:r w:rsidRPr="00D4473C">
        <w:rPr>
          <w:rFonts w:ascii="Century Gothic" w:hAnsi="Century Gothic"/>
        </w:rPr>
        <w:t xml:space="preserve"> κυμαίνεται στις χαμηλές τιμές στις επιλογές των καταναλωτών, με καλή συσκευασία, φυσικό χρώμα και φυσική γεύση. Τέλος το </w:t>
      </w:r>
      <w:r w:rsidRPr="00D4473C">
        <w:rPr>
          <w:rFonts w:ascii="Century Gothic" w:hAnsi="Century Gothic"/>
          <w:lang w:val="en-US"/>
        </w:rPr>
        <w:t>LERIDA</w:t>
      </w:r>
      <w:r w:rsidRPr="00D4473C">
        <w:rPr>
          <w:rFonts w:ascii="Century Gothic" w:hAnsi="Century Gothic"/>
        </w:rPr>
        <w:t xml:space="preserve"> έχει την ακριβότερη τιμή, μέτρια προς καλή συσκευασία, φυσικό χρώμα, φυσική και απολαυστική γεύση. Σύμφωνα με τα χαρακτηριστικά των ανταγωνιστικών προϊόντων της συστάδας συμπεραίνεται ότι οι καταναλωτές της συγκεκριμένης συστάδας δεν αποφασίζουν με βάση την τιμή αφού παρατηρείτε μεγάλο εύρος τιμών στις επιλογές τους, αλλά δίνουν μεγάλη σημαντικότητα στη γεύση και στην συσκευασία.</w:t>
      </w:r>
    </w:p>
    <w:p w14:paraId="17A0A2C6" w14:textId="77777777" w:rsidR="00987CC7" w:rsidRPr="00D4473C" w:rsidRDefault="00987CC7" w:rsidP="00D4473C">
      <w:pPr>
        <w:jc w:val="both"/>
        <w:rPr>
          <w:rFonts w:ascii="Century Gothic" w:hAnsi="Century Gothic"/>
        </w:rPr>
      </w:pPr>
    </w:p>
    <w:p w14:paraId="089135F6" w14:textId="77777777" w:rsidR="00987CC7" w:rsidRPr="00D4473C" w:rsidRDefault="00987CC7" w:rsidP="00D4473C">
      <w:pPr>
        <w:jc w:val="both"/>
        <w:rPr>
          <w:rFonts w:ascii="Century Gothic" w:hAnsi="Century Gothic"/>
        </w:rPr>
      </w:pPr>
      <w:r w:rsidRPr="00D4473C">
        <w:rPr>
          <w:rFonts w:ascii="Century Gothic" w:hAnsi="Century Gothic"/>
        </w:rPr>
        <w:t>Η δεύτερη συστάδα αποτελείται από το 38,10% των συνολικών καταναλωτών της έρευνας. Για την 2</w:t>
      </w:r>
      <w:r w:rsidRPr="00D4473C">
        <w:rPr>
          <w:rFonts w:ascii="Century Gothic" w:hAnsi="Century Gothic"/>
          <w:vertAlign w:val="superscript"/>
        </w:rPr>
        <w:t>η</w:t>
      </w:r>
      <w:r w:rsidRPr="00D4473C">
        <w:rPr>
          <w:rFonts w:ascii="Century Gothic" w:hAnsi="Century Gothic"/>
        </w:rPr>
        <w:t xml:space="preserve"> συστάδα το 64% των καταναλωτών κατατάσσουν το </w:t>
      </w:r>
      <w:r w:rsidRPr="00D4473C">
        <w:rPr>
          <w:rFonts w:ascii="Century Gothic" w:hAnsi="Century Gothic"/>
          <w:lang w:val="en-US"/>
        </w:rPr>
        <w:t>PUGET</w:t>
      </w:r>
      <w:r w:rsidRPr="00D4473C">
        <w:rPr>
          <w:rFonts w:ascii="Century Gothic" w:hAnsi="Century Gothic"/>
        </w:rPr>
        <w:t xml:space="preserve"> ως πρώτη επιλογή και το 18% των καταναλωτών της συστάδας επιλέγουν ως πρώτη επιλογή το </w:t>
      </w:r>
      <w:r w:rsidRPr="00D4473C">
        <w:rPr>
          <w:rFonts w:ascii="Century Gothic" w:hAnsi="Century Gothic"/>
          <w:lang w:val="en-US"/>
        </w:rPr>
        <w:t>KOLYMVARI</w:t>
      </w:r>
      <w:r w:rsidRPr="00D4473C">
        <w:rPr>
          <w:rFonts w:ascii="Century Gothic" w:hAnsi="Century Gothic"/>
        </w:rPr>
        <w:t xml:space="preserve">. </w:t>
      </w:r>
    </w:p>
    <w:p w14:paraId="45CFE267" w14:textId="77777777" w:rsidR="00987CC7" w:rsidRPr="00D4473C" w:rsidRDefault="00987CC7" w:rsidP="00D4473C">
      <w:pPr>
        <w:jc w:val="both"/>
        <w:rPr>
          <w:rFonts w:ascii="Century Gothic" w:hAnsi="Century Gothic"/>
        </w:rPr>
      </w:pPr>
    </w:p>
    <w:p w14:paraId="532D608F" w14:textId="77777777" w:rsidR="00987CC7" w:rsidRPr="00D4473C" w:rsidRDefault="00987CC7" w:rsidP="00D4473C">
      <w:pPr>
        <w:jc w:val="both"/>
        <w:rPr>
          <w:rFonts w:ascii="Century Gothic" w:hAnsi="Century Gothic"/>
        </w:rPr>
      </w:pPr>
      <w:r w:rsidRPr="00D4473C">
        <w:rPr>
          <w:rFonts w:ascii="Century Gothic" w:hAnsi="Century Gothic"/>
        </w:rPr>
        <w:t xml:space="preserve">Το ίδιο παρατηρείται και από τον πίνακα με τις μέσες ολικές χρησιμότητες με τιμές </w:t>
      </w:r>
      <w:r w:rsidRPr="00D4473C">
        <w:rPr>
          <w:rFonts w:ascii="Century Gothic" w:hAnsi="Century Gothic"/>
          <w:lang w:val="en-US"/>
        </w:rPr>
        <w:t>PUGET</w:t>
      </w:r>
      <w:r w:rsidRPr="00D4473C">
        <w:rPr>
          <w:rFonts w:ascii="Century Gothic" w:hAnsi="Century Gothic"/>
        </w:rPr>
        <w:t xml:space="preserve"> 0,7092 και </w:t>
      </w:r>
      <w:r w:rsidRPr="00D4473C">
        <w:rPr>
          <w:rFonts w:ascii="Century Gothic" w:hAnsi="Century Gothic"/>
          <w:lang w:val="en-US"/>
        </w:rPr>
        <w:t>KOLYMVARI</w:t>
      </w:r>
      <w:r w:rsidRPr="00D4473C">
        <w:rPr>
          <w:rFonts w:ascii="Century Gothic" w:hAnsi="Century Gothic"/>
        </w:rPr>
        <w:t xml:space="preserve"> 0,6029. </w:t>
      </w:r>
    </w:p>
    <w:p w14:paraId="0EDE314F" w14:textId="77777777" w:rsidR="00987CC7" w:rsidRPr="00D4473C" w:rsidRDefault="00987CC7" w:rsidP="00D4473C">
      <w:pPr>
        <w:jc w:val="both"/>
        <w:rPr>
          <w:rFonts w:ascii="Century Gothic" w:hAnsi="Century Gothic"/>
        </w:rPr>
      </w:pPr>
    </w:p>
    <w:p w14:paraId="7D1651A0" w14:textId="77777777" w:rsidR="00987CC7" w:rsidRPr="00D4473C" w:rsidRDefault="00987CC7" w:rsidP="00D4473C">
      <w:pPr>
        <w:jc w:val="both"/>
        <w:rPr>
          <w:rFonts w:ascii="Century Gothic" w:hAnsi="Century Gothic"/>
        </w:rPr>
      </w:pPr>
      <w:r w:rsidRPr="00D4473C">
        <w:rPr>
          <w:rFonts w:ascii="Century Gothic" w:hAnsi="Century Gothic"/>
        </w:rPr>
        <w:lastRenderedPageBreak/>
        <w:t xml:space="preserve">Τα προϊόντα που ανταγωνίζονται στην δεύτερη συστάδα και στο συγκεκριμένο προφίλ καταναλωτών είναι το </w:t>
      </w:r>
      <w:r w:rsidRPr="00D4473C">
        <w:rPr>
          <w:rFonts w:ascii="Century Gothic" w:hAnsi="Century Gothic"/>
          <w:lang w:val="en-US"/>
        </w:rPr>
        <w:t>PUGET</w:t>
      </w:r>
      <w:r w:rsidRPr="00D4473C">
        <w:rPr>
          <w:rFonts w:ascii="Century Gothic" w:hAnsi="Century Gothic"/>
        </w:rPr>
        <w:t xml:space="preserve"> και το </w:t>
      </w:r>
      <w:r w:rsidRPr="00D4473C">
        <w:rPr>
          <w:rFonts w:ascii="Century Gothic" w:hAnsi="Century Gothic"/>
          <w:lang w:val="en-US"/>
        </w:rPr>
        <w:t>KOLYMVARI</w:t>
      </w:r>
      <w:r w:rsidRPr="00D4473C">
        <w:rPr>
          <w:rFonts w:ascii="Century Gothic" w:hAnsi="Century Gothic"/>
        </w:rPr>
        <w:t xml:space="preserve">. Τα δύο προϊόντα κατέχουν τις χαμηλότερες τιμές της αγοράς και οι καταναλωτές τα προτιμούν για την τιμή τους. Η διαφορά τους είναι ότι το </w:t>
      </w:r>
      <w:r w:rsidRPr="00D4473C">
        <w:rPr>
          <w:rFonts w:ascii="Century Gothic" w:hAnsi="Century Gothic"/>
          <w:lang w:val="en-US"/>
        </w:rPr>
        <w:t>PUGET</w:t>
      </w:r>
      <w:r w:rsidRPr="00D4473C">
        <w:rPr>
          <w:rFonts w:ascii="Century Gothic" w:hAnsi="Century Gothic"/>
        </w:rPr>
        <w:t xml:space="preserve"> είναι Γαλλικής προέλευσης ενώ το </w:t>
      </w:r>
      <w:r w:rsidRPr="00D4473C">
        <w:rPr>
          <w:rFonts w:ascii="Century Gothic" w:hAnsi="Century Gothic"/>
          <w:lang w:val="en-US"/>
        </w:rPr>
        <w:t>KOLYMVARI</w:t>
      </w:r>
      <w:r w:rsidRPr="00D4473C">
        <w:rPr>
          <w:rFonts w:ascii="Century Gothic" w:hAnsi="Century Gothic"/>
        </w:rPr>
        <w:t xml:space="preserve"> Ελληνικής προέλευσης, το </w:t>
      </w:r>
      <w:r w:rsidRPr="00D4473C">
        <w:rPr>
          <w:rFonts w:ascii="Century Gothic" w:hAnsi="Century Gothic"/>
          <w:lang w:val="en-US"/>
        </w:rPr>
        <w:t>PUGET</w:t>
      </w:r>
      <w:r w:rsidRPr="00D4473C">
        <w:rPr>
          <w:rFonts w:ascii="Century Gothic" w:hAnsi="Century Gothic"/>
        </w:rPr>
        <w:t xml:space="preserve"> έχει καλύτερη συσκευασία και είναι κατά ελάχιστα πιο φτηνό. </w:t>
      </w:r>
    </w:p>
    <w:p w14:paraId="5C467497" w14:textId="77777777" w:rsidR="00987CC7" w:rsidRPr="00D4473C" w:rsidRDefault="00987CC7" w:rsidP="00D4473C">
      <w:pPr>
        <w:jc w:val="both"/>
        <w:rPr>
          <w:rFonts w:ascii="Century Gothic" w:hAnsi="Century Gothic"/>
        </w:rPr>
      </w:pPr>
    </w:p>
    <w:p w14:paraId="15F39C4D" w14:textId="77777777" w:rsidR="00987CC7" w:rsidRPr="00D4473C" w:rsidRDefault="00987CC7" w:rsidP="00D4473C">
      <w:pPr>
        <w:jc w:val="both"/>
        <w:rPr>
          <w:rFonts w:ascii="Century Gothic" w:hAnsi="Century Gothic"/>
          <w:b/>
          <w:bCs/>
        </w:rPr>
      </w:pPr>
      <w:r w:rsidRPr="00D4473C">
        <w:rPr>
          <w:rFonts w:ascii="Century Gothic" w:hAnsi="Century Gothic"/>
        </w:rPr>
        <w:t xml:space="preserve">Η τρίτη συστάδα αποτελείται από το 30,7% των συνολικών καταναλωτών της έρευνας. Για την τρίτη συστάδα το 53% των καταναλωτών κατατάσσουν ως πρώτη επιλογή το </w:t>
      </w:r>
      <w:r w:rsidRPr="00D4473C">
        <w:rPr>
          <w:rFonts w:ascii="Century Gothic" w:hAnsi="Century Gothic"/>
          <w:lang w:val="en-US"/>
        </w:rPr>
        <w:t>PUGET</w:t>
      </w:r>
      <w:r w:rsidRPr="00D4473C">
        <w:rPr>
          <w:rFonts w:ascii="Century Gothic" w:hAnsi="Century Gothic"/>
        </w:rPr>
        <w:t xml:space="preserve">, το 17% το </w:t>
      </w:r>
      <w:r w:rsidRPr="00D4473C">
        <w:rPr>
          <w:rFonts w:ascii="Century Gothic" w:hAnsi="Century Gothic"/>
          <w:lang w:val="en-US"/>
        </w:rPr>
        <w:t>KOLYMVARI</w:t>
      </w:r>
      <w:r w:rsidRPr="00D4473C">
        <w:rPr>
          <w:rFonts w:ascii="Century Gothic" w:hAnsi="Century Gothic"/>
        </w:rPr>
        <w:t xml:space="preserve"> και το 17% το </w:t>
      </w:r>
      <w:r w:rsidRPr="00D4473C">
        <w:rPr>
          <w:rFonts w:ascii="Century Gothic" w:hAnsi="Century Gothic"/>
          <w:lang w:val="en-US"/>
        </w:rPr>
        <w:t>CARAPELLI</w:t>
      </w:r>
      <w:r w:rsidRPr="00D4473C">
        <w:rPr>
          <w:rFonts w:ascii="Century Gothic" w:hAnsi="Century Gothic"/>
        </w:rPr>
        <w:t xml:space="preserve">.  </w:t>
      </w:r>
    </w:p>
    <w:p w14:paraId="3DBFE87A" w14:textId="77777777" w:rsidR="00987CC7" w:rsidRPr="00D4473C" w:rsidRDefault="00987CC7" w:rsidP="00D4473C">
      <w:pPr>
        <w:jc w:val="both"/>
        <w:rPr>
          <w:rFonts w:ascii="Century Gothic" w:hAnsi="Century Gothic"/>
        </w:rPr>
      </w:pPr>
    </w:p>
    <w:p w14:paraId="06465422" w14:textId="77777777" w:rsidR="00987CC7" w:rsidRPr="00D4473C" w:rsidRDefault="00987CC7" w:rsidP="00D4473C">
      <w:pPr>
        <w:jc w:val="both"/>
        <w:rPr>
          <w:rFonts w:ascii="Century Gothic" w:hAnsi="Century Gothic"/>
        </w:rPr>
      </w:pPr>
      <w:r w:rsidRPr="00D4473C">
        <w:rPr>
          <w:rFonts w:ascii="Century Gothic" w:hAnsi="Century Gothic"/>
        </w:rPr>
        <w:t xml:space="preserve">Από τον μέσο όρο των ολικών χρησιμοτήτων προκύπτουν οι τιμές για το </w:t>
      </w:r>
      <w:r w:rsidRPr="00D4473C">
        <w:rPr>
          <w:rFonts w:ascii="Century Gothic" w:hAnsi="Century Gothic"/>
          <w:lang w:val="en-US"/>
        </w:rPr>
        <w:t>PUGET</w:t>
      </w:r>
      <w:r w:rsidRPr="00D4473C">
        <w:rPr>
          <w:rFonts w:ascii="Century Gothic" w:hAnsi="Century Gothic"/>
        </w:rPr>
        <w:t xml:space="preserve"> 0,8687, για το </w:t>
      </w:r>
      <w:r w:rsidRPr="00D4473C">
        <w:rPr>
          <w:rFonts w:ascii="Century Gothic" w:hAnsi="Century Gothic"/>
          <w:lang w:val="en-US"/>
        </w:rPr>
        <w:t>KOLYMVARI</w:t>
      </w:r>
      <w:r w:rsidRPr="00D4473C">
        <w:rPr>
          <w:rFonts w:ascii="Century Gothic" w:hAnsi="Century Gothic"/>
        </w:rPr>
        <w:t xml:space="preserve"> 0,81 και για το </w:t>
      </w:r>
      <w:r w:rsidRPr="00D4473C">
        <w:rPr>
          <w:rFonts w:ascii="Century Gothic" w:hAnsi="Century Gothic"/>
          <w:lang w:val="en-US"/>
        </w:rPr>
        <w:t>CARAPELLI</w:t>
      </w:r>
      <w:r w:rsidRPr="00D4473C">
        <w:rPr>
          <w:rFonts w:ascii="Century Gothic" w:hAnsi="Century Gothic"/>
        </w:rPr>
        <w:t xml:space="preserve"> 0,7854. </w:t>
      </w:r>
    </w:p>
    <w:p w14:paraId="53165E96" w14:textId="77777777" w:rsidR="00987CC7" w:rsidRPr="00D4473C" w:rsidRDefault="00987CC7" w:rsidP="00D4473C">
      <w:pPr>
        <w:jc w:val="both"/>
        <w:rPr>
          <w:rFonts w:ascii="Century Gothic" w:hAnsi="Century Gothic"/>
        </w:rPr>
      </w:pPr>
    </w:p>
    <w:p w14:paraId="1C379036" w14:textId="77777777" w:rsidR="00987CC7" w:rsidRPr="00D4473C" w:rsidRDefault="00987CC7" w:rsidP="00D4473C">
      <w:pPr>
        <w:jc w:val="both"/>
        <w:rPr>
          <w:rFonts w:ascii="Century Gothic" w:hAnsi="Century Gothic"/>
        </w:rPr>
      </w:pPr>
      <w:r w:rsidRPr="00D4473C">
        <w:rPr>
          <w:rFonts w:ascii="Century Gothic" w:hAnsi="Century Gothic"/>
        </w:rPr>
        <w:t xml:space="preserve">Τα προϊόντα που ανταγωνίζονται στην τρίτη συστάδα και στο συγκεκριμένο προφίλ καταναλωτών είναι το </w:t>
      </w:r>
      <w:r w:rsidRPr="00D4473C">
        <w:rPr>
          <w:rFonts w:ascii="Century Gothic" w:hAnsi="Century Gothic"/>
          <w:lang w:val="en-US"/>
        </w:rPr>
        <w:t>PUGET</w:t>
      </w:r>
      <w:r w:rsidRPr="00D4473C">
        <w:rPr>
          <w:rFonts w:ascii="Century Gothic" w:hAnsi="Century Gothic"/>
        </w:rPr>
        <w:t xml:space="preserve">, το </w:t>
      </w:r>
      <w:r w:rsidRPr="00D4473C">
        <w:rPr>
          <w:rFonts w:ascii="Century Gothic" w:hAnsi="Century Gothic"/>
          <w:lang w:val="en-US"/>
        </w:rPr>
        <w:t>KOLYMVARI</w:t>
      </w:r>
      <w:r w:rsidRPr="00D4473C">
        <w:rPr>
          <w:rFonts w:ascii="Century Gothic" w:hAnsi="Century Gothic"/>
        </w:rPr>
        <w:t xml:space="preserve"> και το </w:t>
      </w:r>
      <w:r w:rsidRPr="00D4473C">
        <w:rPr>
          <w:rFonts w:ascii="Century Gothic" w:hAnsi="Century Gothic"/>
          <w:lang w:val="en-US"/>
        </w:rPr>
        <w:t>CARAPELLI</w:t>
      </w:r>
      <w:r w:rsidRPr="00D4473C">
        <w:rPr>
          <w:rFonts w:ascii="Century Gothic" w:hAnsi="Century Gothic"/>
        </w:rPr>
        <w:t xml:space="preserve">. Παρατηρείται μια επιθυμία προς τα προϊόντα με την χαμηλότερη τιμή καθώς, το </w:t>
      </w:r>
      <w:r w:rsidRPr="00D4473C">
        <w:rPr>
          <w:rFonts w:ascii="Century Gothic" w:hAnsi="Century Gothic"/>
          <w:lang w:val="en-US"/>
        </w:rPr>
        <w:t>PUGET</w:t>
      </w:r>
      <w:r w:rsidRPr="00D4473C">
        <w:rPr>
          <w:rFonts w:ascii="Century Gothic" w:hAnsi="Century Gothic"/>
        </w:rPr>
        <w:t xml:space="preserve"> είναι η φτηνότερη εναλλακτική, στην συνέχεια είναι το </w:t>
      </w:r>
      <w:r w:rsidRPr="00D4473C">
        <w:rPr>
          <w:rFonts w:ascii="Century Gothic" w:hAnsi="Century Gothic"/>
          <w:lang w:val="en-US"/>
        </w:rPr>
        <w:t>KOLYMVARI</w:t>
      </w:r>
      <w:r w:rsidRPr="00D4473C">
        <w:rPr>
          <w:rFonts w:ascii="Century Gothic" w:hAnsi="Century Gothic"/>
        </w:rPr>
        <w:t xml:space="preserve"> και επόμενο με πιο ανεβασμένη τιμή ακολουθεί το </w:t>
      </w:r>
      <w:r w:rsidRPr="00D4473C">
        <w:rPr>
          <w:rFonts w:ascii="Century Gothic" w:hAnsi="Century Gothic"/>
          <w:lang w:val="en-US"/>
        </w:rPr>
        <w:t>CARAPELLI</w:t>
      </w:r>
      <w:r w:rsidRPr="00D4473C">
        <w:rPr>
          <w:rFonts w:ascii="Century Gothic" w:hAnsi="Century Gothic"/>
        </w:rPr>
        <w:t xml:space="preserve">. Ξεκάθαρα συμπεραίνουμε ότι οι καταναλωτές της τρίτης συστάδας αποφασίζουν με βάση την τιμή του προϊόντος.  </w:t>
      </w:r>
    </w:p>
    <w:p w14:paraId="1AA43ACA" w14:textId="77777777" w:rsidR="00987CC7" w:rsidRPr="00D4473C" w:rsidRDefault="00987CC7" w:rsidP="00D4473C">
      <w:pPr>
        <w:jc w:val="both"/>
        <w:rPr>
          <w:rFonts w:ascii="Century Gothic" w:hAnsi="Century Gothic"/>
        </w:rPr>
      </w:pPr>
    </w:p>
    <w:p w14:paraId="297022B0" w14:textId="77777777" w:rsidR="00987CC7" w:rsidRPr="00D4473C" w:rsidRDefault="00987CC7" w:rsidP="00D4473C">
      <w:pPr>
        <w:jc w:val="both"/>
        <w:rPr>
          <w:rFonts w:ascii="Century Gothic" w:hAnsi="Century Gothic"/>
        </w:rPr>
      </w:pPr>
      <w:r w:rsidRPr="00D4473C">
        <w:rPr>
          <w:rFonts w:ascii="Century Gothic" w:hAnsi="Century Gothic"/>
        </w:rPr>
        <w:t xml:space="preserve">Από τα παραπάνω συμπεραίνεται ότι το μεγαλύτερο μερίδιο της αγοράς το κατέχει το </w:t>
      </w:r>
      <w:r w:rsidRPr="00D4473C">
        <w:rPr>
          <w:rFonts w:ascii="Century Gothic" w:hAnsi="Century Gothic"/>
          <w:lang w:val="en-US"/>
        </w:rPr>
        <w:t>PUGET</w:t>
      </w:r>
      <w:r w:rsidRPr="00D4473C">
        <w:rPr>
          <w:rFonts w:ascii="Century Gothic" w:hAnsi="Century Gothic"/>
        </w:rPr>
        <w:t xml:space="preserve"> και έχει καταφέρει να απευθύνεται σε όλα τα προφίλ των καταναλωτών. Σημαντικό μερίδιο της αγοράς κατέχει και το </w:t>
      </w:r>
      <w:r w:rsidRPr="00D4473C">
        <w:rPr>
          <w:rFonts w:ascii="Century Gothic" w:hAnsi="Century Gothic"/>
          <w:lang w:val="en-US"/>
        </w:rPr>
        <w:t>KOLYMVARI</w:t>
      </w:r>
      <w:r w:rsidRPr="00D4473C">
        <w:rPr>
          <w:rFonts w:ascii="Century Gothic" w:hAnsi="Century Gothic"/>
        </w:rPr>
        <w:t xml:space="preserve"> και το </w:t>
      </w:r>
      <w:r w:rsidRPr="00D4473C">
        <w:rPr>
          <w:rFonts w:ascii="Century Gothic" w:hAnsi="Century Gothic"/>
          <w:lang w:val="en-US"/>
        </w:rPr>
        <w:t>CARAPELLI</w:t>
      </w:r>
      <w:r w:rsidRPr="00D4473C">
        <w:rPr>
          <w:rFonts w:ascii="Century Gothic" w:hAnsi="Century Gothic"/>
        </w:rPr>
        <w:t xml:space="preserve">. </w:t>
      </w:r>
    </w:p>
    <w:p w14:paraId="0942D381" w14:textId="63B8AD9D" w:rsidR="001C72C5" w:rsidRPr="001C72C5" w:rsidRDefault="00AF5ED5" w:rsidP="001C72C5">
      <w:pPr>
        <w:pStyle w:val="Heading2"/>
        <w:jc w:val="both"/>
        <w:rPr>
          <w:rFonts w:ascii="Century Gothic" w:hAnsi="Century Gothic"/>
          <w:sz w:val="24"/>
          <w:szCs w:val="24"/>
        </w:rPr>
      </w:pPr>
      <w:r w:rsidRPr="00AF5ED5">
        <w:rPr>
          <w:rFonts w:ascii="Century Gothic" w:hAnsi="Century Gothic"/>
          <w:sz w:val="24"/>
          <w:szCs w:val="24"/>
        </w:rPr>
        <w:br w:type="page"/>
      </w:r>
    </w:p>
    <w:p w14:paraId="2BC91DB8" w14:textId="76D4070F" w:rsidR="00A00395" w:rsidRPr="00AF5ED5" w:rsidRDefault="00A00395" w:rsidP="00A00395">
      <w:pPr>
        <w:pStyle w:val="Heading2"/>
        <w:rPr>
          <w:rFonts w:ascii="Century Gothic" w:hAnsi="Century Gothic"/>
          <w:sz w:val="24"/>
          <w:szCs w:val="24"/>
        </w:rPr>
      </w:pPr>
      <w:bookmarkStart w:id="98" w:name="_Toc155356068"/>
      <w:r w:rsidRPr="00AF5ED5">
        <w:rPr>
          <w:rFonts w:ascii="Century Gothic" w:hAnsi="Century Gothic"/>
          <w:sz w:val="24"/>
          <w:szCs w:val="24"/>
        </w:rPr>
        <w:lastRenderedPageBreak/>
        <w:t>5.</w:t>
      </w:r>
      <w:r>
        <w:rPr>
          <w:rFonts w:ascii="Century Gothic" w:hAnsi="Century Gothic"/>
          <w:sz w:val="24"/>
          <w:szCs w:val="24"/>
        </w:rPr>
        <w:t>7</w:t>
      </w:r>
      <w:r w:rsidRPr="00AF5ED5">
        <w:rPr>
          <w:rFonts w:ascii="Century Gothic" w:hAnsi="Century Gothic"/>
          <w:sz w:val="24"/>
          <w:szCs w:val="24"/>
        </w:rPr>
        <w:tab/>
        <w:t>Περιπτώσεις Ακραίων Τιμών</w:t>
      </w:r>
      <w:bookmarkEnd w:id="98"/>
      <w:r w:rsidRPr="00AF5ED5">
        <w:rPr>
          <w:rFonts w:ascii="Century Gothic" w:hAnsi="Century Gothic"/>
          <w:sz w:val="24"/>
          <w:szCs w:val="24"/>
        </w:rPr>
        <w:t xml:space="preserve"> </w:t>
      </w:r>
    </w:p>
    <w:p w14:paraId="5D85DC6E" w14:textId="77777777" w:rsidR="00A00395" w:rsidRPr="00D4473C" w:rsidRDefault="00A00395" w:rsidP="00A00395">
      <w:pPr>
        <w:jc w:val="both"/>
        <w:rPr>
          <w:rFonts w:ascii="Century Gothic" w:hAnsi="Century Gothic"/>
          <w:b/>
          <w:bCs/>
          <w:sz w:val="32"/>
          <w:szCs w:val="28"/>
        </w:rPr>
      </w:pPr>
    </w:p>
    <w:p w14:paraId="736657D3" w14:textId="77777777" w:rsidR="00A00395" w:rsidRPr="00D4473C" w:rsidRDefault="00A00395" w:rsidP="00A00395">
      <w:pPr>
        <w:jc w:val="both"/>
        <w:rPr>
          <w:rFonts w:ascii="Century Gothic" w:hAnsi="Century Gothic" w:cs="Segoe UI"/>
          <w:color w:val="242424"/>
          <w:szCs w:val="28"/>
          <w:shd w:val="clear" w:color="auto" w:fill="FFFFFF"/>
        </w:rPr>
      </w:pPr>
      <w:r w:rsidRPr="00D4473C">
        <w:rPr>
          <w:rFonts w:ascii="Century Gothic" w:hAnsi="Century Gothic" w:cs="Segoe UI"/>
          <w:color w:val="242424"/>
          <w:szCs w:val="28"/>
          <w:shd w:val="clear" w:color="auto" w:fill="FFFFFF"/>
        </w:rPr>
        <w:t>Οι περιπτώσεις ακραίων τιμών στα βάρη αφορούν περιπτώσεις που οι καταναλωτές δεν λαμβάνουν σχεδόν καθόλου υπόψη τους ένα κριτήριο. Θέτοντας ένα κατώφλι σημαντικότητας των κριτηρίων 0,02 προκύπτουν τα παρακάτω αποτελέσματα.</w:t>
      </w:r>
    </w:p>
    <w:p w14:paraId="38444120" w14:textId="77777777" w:rsidR="00A00395" w:rsidRPr="00D4473C" w:rsidRDefault="00A00395" w:rsidP="00A00395">
      <w:pPr>
        <w:jc w:val="both"/>
        <w:rPr>
          <w:rFonts w:ascii="Century Gothic" w:hAnsi="Century Gothic" w:cs="Segoe UI"/>
          <w:color w:val="242424"/>
          <w:sz w:val="22"/>
          <w:shd w:val="clear" w:color="auto" w:fill="FFFFFF"/>
        </w:rPr>
      </w:pPr>
    </w:p>
    <w:p w14:paraId="2D832BB0" w14:textId="77777777" w:rsidR="00A00395" w:rsidRPr="00D4473C" w:rsidRDefault="00A00395" w:rsidP="00A00395">
      <w:pPr>
        <w:jc w:val="both"/>
        <w:rPr>
          <w:rFonts w:ascii="Century Gothic" w:hAnsi="Century Gothic"/>
        </w:rPr>
      </w:pPr>
      <w:r w:rsidRPr="00D4473C">
        <w:rPr>
          <w:rFonts w:ascii="Century Gothic" w:hAnsi="Century Gothic"/>
          <w:noProof/>
        </w:rPr>
        <w:drawing>
          <wp:inline distT="0" distB="0" distL="0" distR="0" wp14:anchorId="37204249" wp14:editId="6B9BB2AC">
            <wp:extent cx="4165600" cy="7493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65600" cy="749300"/>
                    </a:xfrm>
                    <a:prstGeom prst="rect">
                      <a:avLst/>
                    </a:prstGeom>
                  </pic:spPr>
                </pic:pic>
              </a:graphicData>
            </a:graphic>
          </wp:inline>
        </w:drawing>
      </w:r>
    </w:p>
    <w:p w14:paraId="1C2FC838" w14:textId="77777777" w:rsidR="00A00395" w:rsidRPr="00D4473C" w:rsidRDefault="00A00395" w:rsidP="00A00395">
      <w:pPr>
        <w:jc w:val="both"/>
        <w:rPr>
          <w:rFonts w:ascii="Century Gothic" w:hAnsi="Century Gothic"/>
        </w:rPr>
      </w:pPr>
    </w:p>
    <w:p w14:paraId="7020D88B" w14:textId="3F1FC149" w:rsidR="00A00395" w:rsidRDefault="00A00395" w:rsidP="00A00395">
      <w:pPr>
        <w:jc w:val="both"/>
        <w:rPr>
          <w:rFonts w:ascii="Century Gothic" w:hAnsi="Century Gothic" w:cs="Segoe UI"/>
          <w:color w:val="242424"/>
          <w:szCs w:val="28"/>
          <w:shd w:val="clear" w:color="auto" w:fill="FFFFFF"/>
        </w:rPr>
      </w:pPr>
      <w:r w:rsidRPr="00D4473C">
        <w:rPr>
          <w:rFonts w:ascii="Century Gothic" w:hAnsi="Century Gothic" w:cs="Segoe UI"/>
          <w:color w:val="242424"/>
          <w:szCs w:val="28"/>
          <w:shd w:val="clear" w:color="auto" w:fill="FFFFFF"/>
        </w:rPr>
        <w:t xml:space="preserve">Συγκεντρωτικά φαίνεται οι καταναλωτές κατά ένα ποσοστό 4,41% φαίνεται ότι αποφασίζουν για την αγορά του λαδιού τους χωρίς να παίρνουν υπόψη τους το άρωμα του λαδιού. Επίσης κατά ένα 3,92% αποφασίζουν χωρίς να υπολογίζουν την τιμή και κατά ένα 2,94% το χρώμα του λαδιού. Τέλος με ποσοστό 1,96% αποφασίζουν χωρίς να παίρνουν υπόψη τους την συσκευασία του προϊόντος. </w:t>
      </w:r>
    </w:p>
    <w:p w14:paraId="4046EAA8" w14:textId="77777777" w:rsidR="00A00395" w:rsidRPr="00D4473C" w:rsidRDefault="00A00395" w:rsidP="00A00395">
      <w:pPr>
        <w:jc w:val="both"/>
        <w:rPr>
          <w:rFonts w:ascii="Century Gothic" w:hAnsi="Century Gothic" w:cs="Segoe UI"/>
          <w:color w:val="242424"/>
          <w:szCs w:val="28"/>
          <w:shd w:val="clear" w:color="auto" w:fill="FFFFFF"/>
        </w:rPr>
      </w:pPr>
    </w:p>
    <w:p w14:paraId="75365CA0" w14:textId="53C71DFC" w:rsidR="00987CC7" w:rsidRPr="00AF5ED5" w:rsidRDefault="00AF5ED5" w:rsidP="00D4473C">
      <w:pPr>
        <w:pStyle w:val="Heading2"/>
        <w:jc w:val="both"/>
        <w:rPr>
          <w:rFonts w:ascii="Century Gothic" w:hAnsi="Century Gothic"/>
          <w:sz w:val="24"/>
          <w:szCs w:val="24"/>
        </w:rPr>
      </w:pPr>
      <w:bookmarkStart w:id="99" w:name="_Toc155356069"/>
      <w:r w:rsidRPr="00AF5ED5">
        <w:rPr>
          <w:rFonts w:ascii="Century Gothic" w:hAnsi="Century Gothic"/>
          <w:sz w:val="24"/>
          <w:szCs w:val="24"/>
        </w:rPr>
        <w:t>5.</w:t>
      </w:r>
      <w:r w:rsidR="00A56FFE">
        <w:rPr>
          <w:rFonts w:ascii="Century Gothic" w:hAnsi="Century Gothic"/>
          <w:sz w:val="24"/>
          <w:szCs w:val="24"/>
        </w:rPr>
        <w:t>8</w:t>
      </w:r>
      <w:r w:rsidRPr="00AF5ED5">
        <w:rPr>
          <w:rFonts w:ascii="Century Gothic" w:hAnsi="Century Gothic"/>
          <w:sz w:val="24"/>
          <w:szCs w:val="24"/>
        </w:rPr>
        <w:tab/>
      </w:r>
      <w:r w:rsidR="0099345E">
        <w:rPr>
          <w:rFonts w:ascii="Century Gothic" w:hAnsi="Century Gothic"/>
          <w:sz w:val="24"/>
          <w:szCs w:val="24"/>
        </w:rPr>
        <w:t>Τμηματοποίησ</w:t>
      </w:r>
      <w:r w:rsidR="00E63075">
        <w:rPr>
          <w:rFonts w:ascii="Century Gothic" w:hAnsi="Century Gothic"/>
          <w:sz w:val="24"/>
          <w:szCs w:val="24"/>
        </w:rPr>
        <w:t>η</w:t>
      </w:r>
      <w:r w:rsidR="00987CC7" w:rsidRPr="00AF5ED5">
        <w:rPr>
          <w:rFonts w:ascii="Century Gothic" w:hAnsi="Century Gothic"/>
          <w:sz w:val="24"/>
          <w:szCs w:val="24"/>
        </w:rPr>
        <w:t xml:space="preserve"> </w:t>
      </w:r>
      <w:r w:rsidRPr="00AF5ED5">
        <w:rPr>
          <w:rFonts w:ascii="Century Gothic" w:hAnsi="Century Gothic"/>
          <w:sz w:val="24"/>
          <w:szCs w:val="24"/>
        </w:rPr>
        <w:t xml:space="preserve">Βάσει </w:t>
      </w:r>
      <w:r>
        <w:rPr>
          <w:rFonts w:ascii="Century Gothic" w:hAnsi="Century Gothic"/>
          <w:sz w:val="24"/>
          <w:szCs w:val="24"/>
        </w:rPr>
        <w:t>τ</w:t>
      </w:r>
      <w:r w:rsidRPr="00AF5ED5">
        <w:rPr>
          <w:rFonts w:ascii="Century Gothic" w:hAnsi="Century Gothic"/>
          <w:sz w:val="24"/>
          <w:szCs w:val="24"/>
        </w:rPr>
        <w:t xml:space="preserve">ων Βαρών </w:t>
      </w:r>
      <w:r>
        <w:rPr>
          <w:rFonts w:ascii="Century Gothic" w:hAnsi="Century Gothic"/>
          <w:sz w:val="24"/>
          <w:szCs w:val="24"/>
        </w:rPr>
        <w:t>τ</w:t>
      </w:r>
      <w:r w:rsidRPr="00AF5ED5">
        <w:rPr>
          <w:rFonts w:ascii="Century Gothic" w:hAnsi="Century Gothic"/>
          <w:sz w:val="24"/>
          <w:szCs w:val="24"/>
        </w:rPr>
        <w:t>ων Χαρακτηριστικών</w:t>
      </w:r>
      <w:bookmarkEnd w:id="99"/>
    </w:p>
    <w:p w14:paraId="41CE5B3B" w14:textId="77777777" w:rsidR="00987CC7" w:rsidRPr="00D4473C" w:rsidRDefault="00987CC7" w:rsidP="00D4473C">
      <w:pPr>
        <w:jc w:val="both"/>
        <w:rPr>
          <w:rFonts w:ascii="Century Gothic" w:hAnsi="Century Gothic"/>
        </w:rPr>
      </w:pPr>
    </w:p>
    <w:p w14:paraId="3988BF1E" w14:textId="1F84B108" w:rsidR="0068193A" w:rsidRPr="0079107B" w:rsidRDefault="00B16995" w:rsidP="002A75B5">
      <w:pPr>
        <w:jc w:val="both"/>
        <w:rPr>
          <w:rFonts w:ascii="Century Gothic" w:hAnsi="Century Gothic"/>
        </w:rPr>
      </w:pPr>
      <w:r w:rsidRPr="0079107B">
        <w:rPr>
          <w:rFonts w:ascii="Century Gothic" w:hAnsi="Century Gothic"/>
        </w:rPr>
        <w:t>Στο παρών υποκεφάλαιο</w:t>
      </w:r>
      <w:r w:rsidR="00DC4635" w:rsidRPr="0079107B">
        <w:rPr>
          <w:rFonts w:ascii="Century Gothic" w:hAnsi="Century Gothic"/>
        </w:rPr>
        <w:t xml:space="preserve"> </w:t>
      </w:r>
      <w:r w:rsidRPr="0079107B">
        <w:rPr>
          <w:rFonts w:ascii="Century Gothic" w:hAnsi="Century Gothic"/>
        </w:rPr>
        <w:t xml:space="preserve">πραγματοποιείται συσταδοποίηση των καταναλωτών της αγοράς με γνώμονα τα βάρη των κριτηρίων. </w:t>
      </w:r>
      <w:r w:rsidR="00987CC7" w:rsidRPr="0079107B">
        <w:rPr>
          <w:rFonts w:ascii="Century Gothic" w:hAnsi="Century Gothic"/>
        </w:rPr>
        <w:t xml:space="preserve">Τα βάρη των κριτηρίων προέρχονται από την εφαρμογή της </w:t>
      </w:r>
      <w:proofErr w:type="spellStart"/>
      <w:r w:rsidR="00987CC7" w:rsidRPr="0079107B">
        <w:rPr>
          <w:rFonts w:ascii="Century Gothic" w:hAnsi="Century Gothic"/>
        </w:rPr>
        <w:t>Utastar</w:t>
      </w:r>
      <w:proofErr w:type="spellEnd"/>
      <w:r w:rsidR="00987CC7" w:rsidRPr="0079107B">
        <w:rPr>
          <w:rFonts w:ascii="Century Gothic" w:hAnsi="Century Gothic"/>
        </w:rPr>
        <w:t xml:space="preserve"> σε περιβάλλον MARKEX </w:t>
      </w:r>
      <w:r w:rsidR="002A75B5" w:rsidRPr="0079107B">
        <w:rPr>
          <w:rFonts w:ascii="Century Gothic" w:hAnsi="Century Gothic"/>
        </w:rPr>
        <w:t>(</w:t>
      </w:r>
      <w:proofErr w:type="spellStart"/>
      <w:r w:rsidR="002A75B5" w:rsidRPr="0079107B">
        <w:rPr>
          <w:rFonts w:ascii="Century Gothic" w:hAnsi="Century Gothic"/>
          <w:lang w:val="en-US"/>
        </w:rPr>
        <w:t>Matsatsinis</w:t>
      </w:r>
      <w:proofErr w:type="spellEnd"/>
      <w:r w:rsidR="002A75B5" w:rsidRPr="0079107B">
        <w:rPr>
          <w:rFonts w:ascii="Century Gothic" w:hAnsi="Century Gothic"/>
        </w:rPr>
        <w:t xml:space="preserve"> </w:t>
      </w:r>
      <w:r w:rsidR="002A75B5" w:rsidRPr="0079107B">
        <w:rPr>
          <w:rFonts w:ascii="Century Gothic" w:hAnsi="Century Gothic"/>
          <w:lang w:val="en-US"/>
        </w:rPr>
        <w:t>and</w:t>
      </w:r>
      <w:r w:rsidR="002A75B5" w:rsidRPr="0079107B">
        <w:rPr>
          <w:rFonts w:ascii="Century Gothic" w:hAnsi="Century Gothic"/>
        </w:rPr>
        <w:t xml:space="preserve"> </w:t>
      </w:r>
      <w:proofErr w:type="spellStart"/>
      <w:r w:rsidR="002A75B5" w:rsidRPr="0079107B">
        <w:rPr>
          <w:rFonts w:ascii="Century Gothic" w:hAnsi="Century Gothic"/>
          <w:lang w:val="en-US"/>
        </w:rPr>
        <w:t>Siskos</w:t>
      </w:r>
      <w:proofErr w:type="spellEnd"/>
      <w:r w:rsidR="002A75B5" w:rsidRPr="0079107B">
        <w:rPr>
          <w:rFonts w:ascii="Century Gothic" w:hAnsi="Century Gothic"/>
        </w:rPr>
        <w:t>, 1999) στα δεδομένα της έρευνας που πραγματοποιήθηκε στην Γαλλία και πιο συγκεκριμένα στο Παρίσι στον τομέα του γεωργικού μάρκετινγκ, για τους καταναλωτές της αγοράς λαδιού.(</w:t>
      </w:r>
      <w:proofErr w:type="spellStart"/>
      <w:r w:rsidR="002A75B5" w:rsidRPr="0079107B">
        <w:rPr>
          <w:rFonts w:ascii="Century Gothic" w:hAnsi="Century Gothic"/>
          <w:lang w:val="en-US"/>
        </w:rPr>
        <w:t>Siskos</w:t>
      </w:r>
      <w:proofErr w:type="spellEnd"/>
      <w:r w:rsidR="002A75B5" w:rsidRPr="0079107B">
        <w:rPr>
          <w:rFonts w:ascii="Century Gothic" w:hAnsi="Century Gothic"/>
        </w:rPr>
        <w:t xml:space="preserve"> </w:t>
      </w:r>
      <w:r w:rsidR="002A75B5" w:rsidRPr="0079107B">
        <w:rPr>
          <w:rFonts w:ascii="Century Gothic" w:hAnsi="Century Gothic"/>
          <w:lang w:val="en-US"/>
        </w:rPr>
        <w:t>et</w:t>
      </w:r>
      <w:r w:rsidR="002A75B5" w:rsidRPr="0079107B">
        <w:rPr>
          <w:rFonts w:ascii="Century Gothic" w:hAnsi="Century Gothic"/>
        </w:rPr>
        <w:t xml:space="preserve"> </w:t>
      </w:r>
      <w:r w:rsidR="002A75B5" w:rsidRPr="0079107B">
        <w:rPr>
          <w:rFonts w:ascii="Century Gothic" w:hAnsi="Century Gothic"/>
          <w:lang w:val="en-US"/>
        </w:rPr>
        <w:t>al</w:t>
      </w:r>
      <w:r w:rsidR="002A75B5" w:rsidRPr="0079107B">
        <w:rPr>
          <w:rFonts w:ascii="Century Gothic" w:hAnsi="Century Gothic"/>
        </w:rPr>
        <w:t xml:space="preserve">. </w:t>
      </w:r>
      <w:proofErr w:type="gramStart"/>
      <w:r w:rsidR="002A75B5" w:rsidRPr="0079107B">
        <w:rPr>
          <w:rFonts w:ascii="Century Gothic" w:hAnsi="Century Gothic"/>
        </w:rPr>
        <w:t>200</w:t>
      </w:r>
      <w:r w:rsidR="00FD0FA7" w:rsidRPr="0079107B">
        <w:rPr>
          <w:rFonts w:ascii="Century Gothic" w:hAnsi="Century Gothic"/>
        </w:rPr>
        <w:t>1</w:t>
      </w:r>
      <w:r w:rsidR="002A75B5" w:rsidRPr="0079107B">
        <w:rPr>
          <w:rFonts w:ascii="Century Gothic" w:hAnsi="Century Gothic"/>
        </w:rPr>
        <w:t>)</w:t>
      </w:r>
      <w:r w:rsidRPr="0079107B">
        <w:rPr>
          <w:rFonts w:ascii="Century Gothic" w:hAnsi="Century Gothic"/>
        </w:rPr>
        <w:t>(</w:t>
      </w:r>
      <w:proofErr w:type="gramEnd"/>
      <w:r w:rsidRPr="0079107B">
        <w:rPr>
          <w:rFonts w:ascii="Century Gothic" w:hAnsi="Century Gothic"/>
        </w:rPr>
        <w:t>Παράγραφος 5.2)</w:t>
      </w:r>
    </w:p>
    <w:p w14:paraId="29362325" w14:textId="1CEEFBB0" w:rsidR="00B16995" w:rsidRPr="0079107B" w:rsidRDefault="00B16995" w:rsidP="002A75B5">
      <w:pPr>
        <w:jc w:val="both"/>
        <w:rPr>
          <w:rFonts w:ascii="Century Gothic" w:hAnsi="Century Gothic"/>
        </w:rPr>
      </w:pPr>
    </w:p>
    <w:p w14:paraId="173A6016" w14:textId="0A088A5F" w:rsidR="00B16995" w:rsidRPr="0079107B" w:rsidRDefault="00B16995" w:rsidP="002A75B5">
      <w:pPr>
        <w:jc w:val="both"/>
        <w:rPr>
          <w:rFonts w:ascii="Century Gothic" w:hAnsi="Century Gothic"/>
        </w:rPr>
      </w:pPr>
      <w:r w:rsidRPr="0079107B">
        <w:rPr>
          <w:rFonts w:ascii="Century Gothic" w:hAnsi="Century Gothic"/>
        </w:rPr>
        <w:t xml:space="preserve">Τα βάρη των κριτηρίων έχουν μορφή πίνακα έξι(6) </w:t>
      </w:r>
      <w:r w:rsidRPr="0079107B">
        <w:rPr>
          <w:rFonts w:ascii="Century Gothic" w:hAnsi="Century Gothic"/>
          <w:lang w:val="en-US"/>
        </w:rPr>
        <w:t>x</w:t>
      </w:r>
      <w:r w:rsidRPr="0079107B">
        <w:rPr>
          <w:rFonts w:ascii="Century Gothic" w:hAnsi="Century Gothic"/>
        </w:rPr>
        <w:t xml:space="preserve"> διακόσια τέσσερα (204), καθώς αποτελείται από τα έξι(6) χαρακτηριστικά, χρώμα, </w:t>
      </w:r>
      <w:r w:rsidR="0079107B" w:rsidRPr="0079107B">
        <w:rPr>
          <w:rFonts w:ascii="Century Gothic" w:hAnsi="Century Gothic"/>
        </w:rPr>
        <w:t>επιρροή</w:t>
      </w:r>
      <w:r w:rsidRPr="0079107B">
        <w:rPr>
          <w:rFonts w:ascii="Century Gothic" w:hAnsi="Century Gothic"/>
        </w:rPr>
        <w:t xml:space="preserve">, </w:t>
      </w:r>
      <w:r w:rsidR="0079107B" w:rsidRPr="0079107B">
        <w:rPr>
          <w:rFonts w:ascii="Century Gothic" w:hAnsi="Century Gothic"/>
        </w:rPr>
        <w:t>άρωμα</w:t>
      </w:r>
      <w:r w:rsidRPr="0079107B">
        <w:rPr>
          <w:rFonts w:ascii="Century Gothic" w:hAnsi="Century Gothic"/>
        </w:rPr>
        <w:t xml:space="preserve">, συσκευασία, τιμή, </w:t>
      </w:r>
      <w:r w:rsidR="0079107B" w:rsidRPr="0079107B">
        <w:rPr>
          <w:rFonts w:ascii="Century Gothic" w:hAnsi="Century Gothic"/>
        </w:rPr>
        <w:t>γεύση</w:t>
      </w:r>
      <w:r w:rsidRPr="0079107B">
        <w:rPr>
          <w:rFonts w:ascii="Century Gothic" w:hAnsi="Century Gothic"/>
        </w:rPr>
        <w:t xml:space="preserve"> και τους διακόσιους τέσσερεις(204) καταναλωτές. </w:t>
      </w:r>
    </w:p>
    <w:p w14:paraId="7CC5D548" w14:textId="77777777" w:rsidR="00B16995" w:rsidRPr="0079107B" w:rsidRDefault="00B16995" w:rsidP="002A75B5">
      <w:pPr>
        <w:jc w:val="both"/>
        <w:rPr>
          <w:rFonts w:ascii="Century Gothic" w:hAnsi="Century Gothic"/>
        </w:rPr>
      </w:pPr>
    </w:p>
    <w:p w14:paraId="2E1E1908" w14:textId="77777777" w:rsidR="00B16995" w:rsidRPr="00D4473C" w:rsidRDefault="00B16995" w:rsidP="00B16995">
      <w:pPr>
        <w:jc w:val="both"/>
        <w:rPr>
          <w:rFonts w:ascii="Century Gothic" w:hAnsi="Century Gothic"/>
        </w:rPr>
      </w:pPr>
      <w:r w:rsidRPr="0079107B">
        <w:rPr>
          <w:rFonts w:ascii="Century Gothic" w:hAnsi="Century Gothic"/>
        </w:rPr>
        <w:t xml:space="preserve">Αντλείται μια βιβλιοθήκη, ανοιχτή προς όλους τους χρήστες, από </w:t>
      </w:r>
      <w:proofErr w:type="spellStart"/>
      <w:r w:rsidRPr="0079107B">
        <w:rPr>
          <w:rFonts w:ascii="Century Gothic" w:hAnsi="Century Gothic"/>
        </w:rPr>
        <w:t>ιστότοπο</w:t>
      </w:r>
      <w:proofErr w:type="spellEnd"/>
      <w:r w:rsidRPr="0079107B">
        <w:rPr>
          <w:rFonts w:ascii="Century Gothic" w:hAnsi="Century Gothic"/>
        </w:rPr>
        <w:t xml:space="preserve"> με αλγορίθμους (</w:t>
      </w:r>
      <w:proofErr w:type="spellStart"/>
      <w:r w:rsidRPr="0079107B">
        <w:rPr>
          <w:rFonts w:ascii="Century Gothic" w:hAnsi="Century Gothic"/>
          <w:lang w:val="en-US"/>
        </w:rPr>
        <w:t>github</w:t>
      </w:r>
      <w:proofErr w:type="spellEnd"/>
      <w:r w:rsidRPr="0079107B">
        <w:rPr>
          <w:rFonts w:ascii="Century Gothic" w:hAnsi="Century Gothic"/>
        </w:rPr>
        <w:t>.</w:t>
      </w:r>
      <w:r w:rsidRPr="0079107B">
        <w:rPr>
          <w:rFonts w:ascii="Century Gothic" w:hAnsi="Century Gothic"/>
          <w:lang w:val="en-US"/>
        </w:rPr>
        <w:t>com</w:t>
      </w:r>
      <w:r w:rsidRPr="0079107B">
        <w:rPr>
          <w:rFonts w:ascii="Century Gothic" w:hAnsi="Century Gothic"/>
        </w:rPr>
        <w:t xml:space="preserve">), ονόματος </w:t>
      </w:r>
      <w:proofErr w:type="spellStart"/>
      <w:r w:rsidRPr="0079107B">
        <w:rPr>
          <w:rFonts w:ascii="Century Gothic" w:hAnsi="Century Gothic"/>
          <w:lang w:val="en-US"/>
        </w:rPr>
        <w:t>sompy</w:t>
      </w:r>
      <w:proofErr w:type="spellEnd"/>
      <w:r w:rsidRPr="0079107B">
        <w:rPr>
          <w:rFonts w:ascii="Century Gothic" w:hAnsi="Century Gothic"/>
        </w:rPr>
        <w:t xml:space="preserve">. Η συγκεκριμένη βιβλιοθήκη περιέχει τον αλγόριθμο </w:t>
      </w:r>
      <w:proofErr w:type="spellStart"/>
      <w:r w:rsidRPr="0079107B">
        <w:rPr>
          <w:rFonts w:ascii="Century Gothic" w:hAnsi="Century Gothic"/>
          <w:lang w:val="en-US"/>
        </w:rPr>
        <w:t>Self</w:t>
      </w:r>
      <w:r w:rsidRPr="0079107B">
        <w:rPr>
          <w:rFonts w:ascii="Century Gothic" w:hAnsi="Century Gothic"/>
        </w:rPr>
        <w:t xml:space="preserve"> </w:t>
      </w:r>
      <w:r w:rsidRPr="0079107B">
        <w:rPr>
          <w:rFonts w:ascii="Century Gothic" w:hAnsi="Century Gothic"/>
          <w:lang w:val="en-US"/>
        </w:rPr>
        <w:t>Organizing</w:t>
      </w:r>
      <w:proofErr w:type="spellEnd"/>
      <w:r w:rsidRPr="0079107B">
        <w:rPr>
          <w:rFonts w:ascii="Century Gothic" w:hAnsi="Century Gothic"/>
        </w:rPr>
        <w:t xml:space="preserve"> </w:t>
      </w:r>
      <w:r w:rsidRPr="0079107B">
        <w:rPr>
          <w:rFonts w:ascii="Century Gothic" w:hAnsi="Century Gothic"/>
          <w:lang w:val="en-US"/>
        </w:rPr>
        <w:t>Maps</w:t>
      </w:r>
      <w:r w:rsidRPr="0079107B">
        <w:rPr>
          <w:rFonts w:ascii="Century Gothic" w:hAnsi="Century Gothic"/>
        </w:rPr>
        <w:t xml:space="preserve">. Η εφαρμογή και </w:t>
      </w:r>
      <w:proofErr w:type="spellStart"/>
      <w:r w:rsidRPr="0079107B">
        <w:rPr>
          <w:rFonts w:ascii="Century Gothic" w:hAnsi="Century Gothic"/>
        </w:rPr>
        <w:t>τροποποιησή</w:t>
      </w:r>
      <w:proofErr w:type="spellEnd"/>
      <w:r w:rsidRPr="0079107B">
        <w:rPr>
          <w:rFonts w:ascii="Century Gothic" w:hAnsi="Century Gothic"/>
        </w:rPr>
        <w:t xml:space="preserve"> της γίνεται σε περιβάλλον </w:t>
      </w:r>
      <w:r w:rsidRPr="0079107B">
        <w:rPr>
          <w:rFonts w:ascii="Century Gothic" w:hAnsi="Century Gothic"/>
          <w:lang w:val="en-US"/>
        </w:rPr>
        <w:t>Python</w:t>
      </w:r>
      <w:r w:rsidRPr="0079107B">
        <w:rPr>
          <w:rFonts w:ascii="Century Gothic" w:hAnsi="Century Gothic"/>
        </w:rPr>
        <w:t xml:space="preserve"> και πιο συγκεκριμένα στο </w:t>
      </w:r>
      <w:proofErr w:type="spellStart"/>
      <w:r w:rsidRPr="0079107B">
        <w:rPr>
          <w:rFonts w:ascii="Century Gothic" w:hAnsi="Century Gothic"/>
          <w:lang w:val="en-US"/>
        </w:rPr>
        <w:t>Pycharm</w:t>
      </w:r>
      <w:proofErr w:type="spellEnd"/>
      <w:r w:rsidRPr="0079107B">
        <w:rPr>
          <w:rFonts w:ascii="Century Gothic" w:hAnsi="Century Gothic"/>
        </w:rPr>
        <w:t>.</w:t>
      </w:r>
      <w:r w:rsidRPr="005111B8">
        <w:rPr>
          <w:rFonts w:ascii="Century Gothic" w:hAnsi="Century Gothic"/>
        </w:rPr>
        <w:t xml:space="preserve"> </w:t>
      </w:r>
      <w:r>
        <w:rPr>
          <w:rFonts w:ascii="Century Gothic" w:hAnsi="Century Gothic"/>
        </w:rPr>
        <w:t xml:space="preserve"> </w:t>
      </w:r>
      <w:r w:rsidRPr="00D4473C">
        <w:rPr>
          <w:rFonts w:ascii="Century Gothic" w:hAnsi="Century Gothic"/>
        </w:rPr>
        <w:t xml:space="preserve"> </w:t>
      </w:r>
    </w:p>
    <w:p w14:paraId="1478A356" w14:textId="3BB452DF" w:rsidR="00987CC7" w:rsidRPr="00B16995" w:rsidRDefault="00987CC7" w:rsidP="00D4473C">
      <w:pPr>
        <w:jc w:val="both"/>
        <w:rPr>
          <w:rFonts w:ascii="Century Gothic" w:hAnsi="Century Gothic"/>
        </w:rPr>
      </w:pPr>
    </w:p>
    <w:p w14:paraId="731ED5E2" w14:textId="43226FE0" w:rsidR="00987CC7" w:rsidRPr="00D4473C" w:rsidRDefault="00987CC7" w:rsidP="00D4473C">
      <w:pPr>
        <w:jc w:val="both"/>
        <w:rPr>
          <w:rFonts w:ascii="Century Gothic" w:hAnsi="Century Gothic"/>
        </w:rPr>
      </w:pPr>
      <w:r w:rsidRPr="00D4473C">
        <w:rPr>
          <w:rFonts w:ascii="Century Gothic" w:hAnsi="Century Gothic"/>
        </w:rPr>
        <w:t xml:space="preserve">Πραγματοποιείται τμηματοποίηση της αγοράς με γνώμονα τα βάρη των χαρακτηριστικών με το νευρωνικό δίκτυο </w:t>
      </w:r>
      <w:proofErr w:type="spellStart"/>
      <w:r w:rsidRPr="00D4473C">
        <w:rPr>
          <w:rFonts w:ascii="Century Gothic" w:hAnsi="Century Gothic"/>
          <w:lang w:val="en-US"/>
        </w:rPr>
        <w:t>Self</w:t>
      </w:r>
      <w:r w:rsidRPr="00D4473C">
        <w:rPr>
          <w:rFonts w:ascii="Century Gothic" w:hAnsi="Century Gothic"/>
        </w:rPr>
        <w:t xml:space="preserve"> </w:t>
      </w:r>
      <w:r w:rsidRPr="00D4473C">
        <w:rPr>
          <w:rFonts w:ascii="Century Gothic" w:hAnsi="Century Gothic"/>
          <w:lang w:val="en-US"/>
        </w:rPr>
        <w:t>Organizing</w:t>
      </w:r>
      <w:proofErr w:type="spellEnd"/>
      <w:r w:rsidRPr="00D4473C">
        <w:rPr>
          <w:rFonts w:ascii="Century Gothic" w:hAnsi="Century Gothic"/>
        </w:rPr>
        <w:t xml:space="preserve"> </w:t>
      </w:r>
      <w:r w:rsidRPr="00D4473C">
        <w:rPr>
          <w:rFonts w:ascii="Century Gothic" w:hAnsi="Century Gothic"/>
          <w:lang w:val="en-US"/>
        </w:rPr>
        <w:t>Maps</w:t>
      </w:r>
      <w:r w:rsidRPr="00D4473C">
        <w:rPr>
          <w:rFonts w:ascii="Century Gothic" w:hAnsi="Century Gothic"/>
        </w:rPr>
        <w:t>. Με την μέθοδο δοκιμής και σφάλματος καθορίστηκαν:</w:t>
      </w:r>
    </w:p>
    <w:p w14:paraId="01002F6C" w14:textId="77777777" w:rsidR="00987CC7" w:rsidRPr="00D4473C" w:rsidRDefault="00987CC7" w:rsidP="00D4473C">
      <w:pPr>
        <w:jc w:val="both"/>
        <w:rPr>
          <w:rFonts w:ascii="Century Gothic" w:hAnsi="Century Gothic"/>
        </w:rPr>
      </w:pPr>
    </w:p>
    <w:p w14:paraId="7F28007F"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Το μέγεθος του πλέγματος του </w:t>
      </w:r>
      <w:r w:rsidRPr="00EB38B0">
        <w:rPr>
          <w:rFonts w:ascii="Century Gothic" w:hAnsi="Century Gothic"/>
          <w:lang w:val="en-US"/>
        </w:rPr>
        <w:t>SOM</w:t>
      </w:r>
      <w:r w:rsidRPr="00EB38B0">
        <w:rPr>
          <w:rFonts w:ascii="Century Gothic" w:hAnsi="Century Gothic"/>
          <w:lang w:val="el-GR"/>
        </w:rPr>
        <w:t xml:space="preserve"> ίσο με 20</w:t>
      </w:r>
      <w:r w:rsidRPr="00EB38B0">
        <w:rPr>
          <w:rFonts w:ascii="Century Gothic" w:hAnsi="Century Gothic"/>
          <w:lang w:val="en-US"/>
        </w:rPr>
        <w:t>x</w:t>
      </w:r>
      <w:r w:rsidRPr="00EB38B0">
        <w:rPr>
          <w:rFonts w:ascii="Century Gothic" w:hAnsi="Century Gothic"/>
          <w:lang w:val="el-GR"/>
        </w:rPr>
        <w:t>20 νευρώνες</w:t>
      </w:r>
    </w:p>
    <w:p w14:paraId="3CA8062B"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Ο συντελεστής </w:t>
      </w:r>
      <w:r w:rsidRPr="00EB38B0">
        <w:rPr>
          <w:rFonts w:ascii="Century Gothic" w:hAnsi="Century Gothic"/>
          <w:lang w:val="en-US"/>
        </w:rPr>
        <w:t>train</w:t>
      </w:r>
      <w:r w:rsidRPr="00EB38B0">
        <w:rPr>
          <w:rFonts w:ascii="Century Gothic" w:hAnsi="Century Gothic"/>
          <w:lang w:val="el-GR"/>
        </w:rPr>
        <w:t>_</w:t>
      </w:r>
      <w:proofErr w:type="spellStart"/>
      <w:r w:rsidRPr="00EB38B0">
        <w:rPr>
          <w:rFonts w:ascii="Century Gothic" w:hAnsi="Century Gothic"/>
          <w:lang w:val="en-US"/>
        </w:rPr>
        <w:t>len</w:t>
      </w:r>
      <w:proofErr w:type="spellEnd"/>
      <w:r w:rsidRPr="00EB38B0">
        <w:rPr>
          <w:rFonts w:ascii="Century Gothic" w:hAnsi="Century Gothic"/>
          <w:lang w:val="el-GR"/>
        </w:rPr>
        <w:t>_</w:t>
      </w:r>
      <w:r w:rsidRPr="00EB38B0">
        <w:rPr>
          <w:rFonts w:ascii="Century Gothic" w:hAnsi="Century Gothic"/>
          <w:lang w:val="en-US"/>
        </w:rPr>
        <w:t>factor</w:t>
      </w:r>
      <w:r w:rsidRPr="00EB38B0">
        <w:rPr>
          <w:rFonts w:ascii="Century Gothic" w:hAnsi="Century Gothic"/>
          <w:lang w:val="el-GR"/>
        </w:rPr>
        <w:t xml:space="preserve"> </w:t>
      </w:r>
      <w:proofErr w:type="spellStart"/>
      <w:r w:rsidRPr="00EB38B0">
        <w:rPr>
          <w:rFonts w:ascii="Century Gothic" w:hAnsi="Century Gothic"/>
          <w:lang w:val="el-GR"/>
        </w:rPr>
        <w:t>ισος</w:t>
      </w:r>
      <w:proofErr w:type="spellEnd"/>
      <w:r w:rsidRPr="00EB38B0">
        <w:rPr>
          <w:rFonts w:ascii="Century Gothic" w:hAnsi="Century Gothic"/>
          <w:lang w:val="el-GR"/>
        </w:rPr>
        <w:t xml:space="preserve"> με 5</w:t>
      </w:r>
    </w:p>
    <w:p w14:paraId="15017292" w14:textId="77777777" w:rsidR="00987CC7" w:rsidRPr="00EB38B0" w:rsidRDefault="00987CC7" w:rsidP="00D4473C">
      <w:pPr>
        <w:pStyle w:val="ListParagraph"/>
        <w:numPr>
          <w:ilvl w:val="0"/>
          <w:numId w:val="28"/>
        </w:numPr>
        <w:rPr>
          <w:rFonts w:ascii="Century Gothic" w:hAnsi="Century Gothic"/>
          <w:lang w:val="el-GR"/>
        </w:rPr>
      </w:pPr>
      <w:r w:rsidRPr="00EB38B0">
        <w:rPr>
          <w:rFonts w:ascii="Century Gothic" w:hAnsi="Century Gothic"/>
          <w:lang w:val="el-GR"/>
        </w:rPr>
        <w:t xml:space="preserve">Τυχαία αρχικοποίηση των βαρών </w:t>
      </w:r>
    </w:p>
    <w:p w14:paraId="7395016F" w14:textId="77777777" w:rsidR="00987CC7" w:rsidRPr="00EB38B0" w:rsidRDefault="00987CC7" w:rsidP="00D4473C">
      <w:pPr>
        <w:pStyle w:val="ListParagraph"/>
        <w:rPr>
          <w:rFonts w:ascii="Century Gothic" w:hAnsi="Century Gothic"/>
          <w:lang w:val="el-GR"/>
        </w:rPr>
      </w:pPr>
      <w:r w:rsidRPr="00EB38B0">
        <w:rPr>
          <w:rFonts w:ascii="Century Gothic" w:hAnsi="Century Gothic"/>
          <w:lang w:val="el-GR"/>
        </w:rPr>
        <w:t xml:space="preserve"> </w:t>
      </w:r>
    </w:p>
    <w:p w14:paraId="3664FA95" w14:textId="7544FA61" w:rsidR="00987CC7" w:rsidRDefault="00987CC7" w:rsidP="00D4473C">
      <w:pPr>
        <w:jc w:val="both"/>
        <w:rPr>
          <w:rFonts w:ascii="Century Gothic" w:hAnsi="Century Gothic"/>
        </w:rPr>
      </w:pPr>
      <w:r w:rsidRPr="00D4473C">
        <w:rPr>
          <w:rFonts w:ascii="Century Gothic" w:hAnsi="Century Gothic"/>
        </w:rPr>
        <w:t>Οι υπόλοιπες παράμετροι είναι στην προκαθορισμένη επιλογή της βιβλιοθήκης.</w:t>
      </w:r>
    </w:p>
    <w:p w14:paraId="0F90B6D7" w14:textId="0D098ED7" w:rsidR="00DC4635" w:rsidRPr="00905FAF" w:rsidRDefault="00DC4635" w:rsidP="00DC4635">
      <w:pPr>
        <w:jc w:val="both"/>
        <w:rPr>
          <w:rFonts w:ascii="Century Gothic" w:hAnsi="Century Gothic"/>
        </w:rPr>
      </w:pPr>
      <w:r>
        <w:rPr>
          <w:rFonts w:ascii="Century Gothic" w:hAnsi="Century Gothic"/>
        </w:rPr>
        <w:lastRenderedPageBreak/>
        <w:t>Τα βάρη των χαρακτηριστικών</w:t>
      </w:r>
      <w:r w:rsidRPr="00A03251">
        <w:rPr>
          <w:rFonts w:ascii="Century Gothic" w:hAnsi="Century Gothic"/>
        </w:rPr>
        <w:t xml:space="preserve"> συνδέονται με τους νευρώνες του πλέγματος </w:t>
      </w:r>
      <w:r w:rsidRPr="00A03251">
        <w:rPr>
          <w:rFonts w:ascii="Century Gothic" w:hAnsi="Century Gothic"/>
          <w:lang w:val="en-US"/>
        </w:rPr>
        <w:t>SOM</w:t>
      </w:r>
      <w:r w:rsidRPr="00A03251">
        <w:rPr>
          <w:rFonts w:ascii="Century Gothic" w:hAnsi="Century Gothic"/>
        </w:rPr>
        <w:t xml:space="preserve"> διαμέσου των βαρών</w:t>
      </w:r>
      <w:r>
        <w:rPr>
          <w:rFonts w:ascii="Century Gothic" w:hAnsi="Century Gothic"/>
        </w:rPr>
        <w:t xml:space="preserve"> του νευρωνικού δικτύου</w:t>
      </w:r>
      <w:r w:rsidRPr="00A03251">
        <w:rPr>
          <w:rFonts w:ascii="Century Gothic" w:hAnsi="Century Gothic"/>
        </w:rPr>
        <w:t xml:space="preserve">. Τα βάρη </w:t>
      </w:r>
      <w:r>
        <w:rPr>
          <w:rFonts w:ascii="Century Gothic" w:hAnsi="Century Gothic"/>
        </w:rPr>
        <w:t xml:space="preserve">του νευρωνικού δικτύου </w:t>
      </w:r>
      <w:r w:rsidRPr="00A03251">
        <w:rPr>
          <w:rFonts w:ascii="Century Gothic" w:hAnsi="Century Gothic"/>
        </w:rPr>
        <w:t>είναι διανύσματα που έχουν τις ίδιες διαστάσεις με</w:t>
      </w:r>
      <w:r w:rsidRPr="00905FAF">
        <w:rPr>
          <w:rFonts w:ascii="Century Gothic" w:hAnsi="Century Gothic"/>
        </w:rPr>
        <w:t xml:space="preserve"> το διάνυσμα των </w:t>
      </w:r>
      <w:r>
        <w:rPr>
          <w:rFonts w:ascii="Century Gothic" w:hAnsi="Century Gothic"/>
        </w:rPr>
        <w:t>βαρών των χαρακτηριστικών</w:t>
      </w:r>
      <w:r w:rsidRPr="00A03251">
        <w:rPr>
          <w:rFonts w:ascii="Century Gothic" w:hAnsi="Century Gothic"/>
        </w:rPr>
        <w:t>. Η συνάρτηση που συνδέει τα δύο μεταξύ τους,</w:t>
      </w:r>
      <w:r w:rsidRPr="00905FAF">
        <w:rPr>
          <w:rFonts w:ascii="Century Gothic" w:hAnsi="Century Gothic"/>
        </w:rPr>
        <w:t xml:space="preserve"> </w:t>
      </w:r>
      <w:r>
        <w:rPr>
          <w:rFonts w:ascii="Century Gothic" w:hAnsi="Century Gothic"/>
        </w:rPr>
        <w:t>βάρη των χαρακτηριστικών</w:t>
      </w:r>
      <w:r w:rsidRPr="00A03251">
        <w:rPr>
          <w:rFonts w:ascii="Century Gothic" w:hAnsi="Century Gothic"/>
        </w:rPr>
        <w:t xml:space="preserve"> και νευρώνες στο πλέγμα του </w:t>
      </w:r>
      <w:r w:rsidRPr="00A03251">
        <w:rPr>
          <w:rFonts w:ascii="Century Gothic" w:hAnsi="Century Gothic"/>
          <w:lang w:val="en-US"/>
        </w:rPr>
        <w:t>SOM</w:t>
      </w:r>
      <w:r w:rsidRPr="00A03251">
        <w:rPr>
          <w:rFonts w:ascii="Century Gothic" w:hAnsi="Century Gothic"/>
        </w:rPr>
        <w:t xml:space="preserve">, είναι η Ευκλείδεια απόσταση του διανύσματος εισόδου με το διάνυσμα του βάρους </w:t>
      </w:r>
      <w:r>
        <w:rPr>
          <w:rFonts w:ascii="Century Gothic" w:hAnsi="Century Gothic"/>
        </w:rPr>
        <w:t xml:space="preserve">του </w:t>
      </w:r>
      <w:proofErr w:type="spellStart"/>
      <w:r>
        <w:rPr>
          <w:rFonts w:ascii="Century Gothic" w:hAnsi="Century Gothic"/>
        </w:rPr>
        <w:t>νευρωινικού</w:t>
      </w:r>
      <w:proofErr w:type="spellEnd"/>
      <w:r>
        <w:rPr>
          <w:rFonts w:ascii="Century Gothic" w:hAnsi="Century Gothic"/>
        </w:rPr>
        <w:t xml:space="preserve"> δικτύου </w:t>
      </w:r>
      <w:r w:rsidRPr="00A03251">
        <w:rPr>
          <w:rFonts w:ascii="Century Gothic" w:hAnsi="Century Gothic"/>
        </w:rPr>
        <w:t xml:space="preserve">που αντιστοιχεί στον κάθε νευρώνα. </w:t>
      </w:r>
    </w:p>
    <w:p w14:paraId="3DC305AF" w14:textId="77777777" w:rsidR="00DC4635" w:rsidRPr="00905FAF" w:rsidRDefault="00DC4635" w:rsidP="00DC4635">
      <w:pPr>
        <w:jc w:val="both"/>
        <w:rPr>
          <w:rFonts w:ascii="Century Gothic" w:hAnsi="Century Gothic"/>
        </w:rPr>
      </w:pPr>
    </w:p>
    <w:p w14:paraId="7DBDF186" w14:textId="77777777" w:rsidR="00DC4635" w:rsidRPr="00905FAF" w:rsidRDefault="00DC4635" w:rsidP="00DC4635">
      <w:pPr>
        <w:jc w:val="both"/>
        <w:rPr>
          <w:rFonts w:ascii="Century Gothic" w:hAnsi="Century Gothic"/>
        </w:rPr>
      </w:pPr>
      <w:r w:rsidRPr="00905FAF">
        <w:rPr>
          <w:rFonts w:ascii="Century Gothic" w:hAnsi="Century Gothic"/>
        </w:rPr>
        <w:t xml:space="preserve">Οι νευρώνες πλέον στο πλέγμα του </w:t>
      </w:r>
      <w:r w:rsidRPr="00905FAF">
        <w:rPr>
          <w:rFonts w:ascii="Century Gothic" w:hAnsi="Century Gothic"/>
          <w:lang w:val="en-US"/>
        </w:rPr>
        <w:t>SOM</w:t>
      </w:r>
      <w:r w:rsidRPr="00905FAF">
        <w:rPr>
          <w:rFonts w:ascii="Century Gothic" w:hAnsi="Century Gothic"/>
        </w:rPr>
        <w:t>(</w:t>
      </w:r>
      <w:r w:rsidRPr="00905FAF">
        <w:rPr>
          <w:rFonts w:ascii="Century Gothic" w:hAnsi="Century Gothic"/>
          <w:lang w:val="en-US"/>
        </w:rPr>
        <w:t>U</w:t>
      </w:r>
      <w:r w:rsidRPr="00905FAF">
        <w:rPr>
          <w:rFonts w:ascii="Century Gothic" w:hAnsi="Century Gothic"/>
        </w:rPr>
        <w:t>-</w:t>
      </w:r>
      <w:r w:rsidRPr="00905FAF">
        <w:rPr>
          <w:rFonts w:ascii="Century Gothic" w:hAnsi="Century Gothic"/>
          <w:lang w:val="en-US"/>
        </w:rPr>
        <w:t>Matrix</w:t>
      </w:r>
      <w:r w:rsidRPr="00905FAF">
        <w:rPr>
          <w:rFonts w:ascii="Century Gothic" w:hAnsi="Century Gothic"/>
        </w:rPr>
        <w:t xml:space="preserve">) τοποθετούνται σε κοντινές αποστάσεις ανάλογα με την ομοιότητα τους. Σε αυτό το σημείο μέσα στον αλγόριθμο εφαρμόζεται ο αλγόριθμος </w:t>
      </w:r>
      <w:r w:rsidRPr="00905FAF">
        <w:rPr>
          <w:rFonts w:ascii="Century Gothic" w:hAnsi="Century Gothic"/>
          <w:lang w:val="en-US"/>
        </w:rPr>
        <w:t>K</w:t>
      </w:r>
      <w:r w:rsidRPr="00905FAF">
        <w:rPr>
          <w:rFonts w:ascii="Century Gothic" w:hAnsi="Century Gothic"/>
        </w:rPr>
        <w:t>-</w:t>
      </w:r>
      <w:r w:rsidRPr="00905FAF">
        <w:rPr>
          <w:rFonts w:ascii="Century Gothic" w:hAnsi="Century Gothic"/>
          <w:lang w:val="en-US"/>
        </w:rPr>
        <w:t>means</w:t>
      </w:r>
      <w:r w:rsidRPr="00905FAF">
        <w:rPr>
          <w:rFonts w:ascii="Century Gothic" w:hAnsi="Century Gothic"/>
        </w:rPr>
        <w:t xml:space="preserve"> ώστε να τοποθετηθούν οι αντίστοιχες ταμπέλες στους ήδη </w:t>
      </w:r>
      <w:proofErr w:type="spellStart"/>
      <w:r w:rsidRPr="00905FAF">
        <w:rPr>
          <w:rFonts w:ascii="Century Gothic" w:hAnsi="Century Gothic"/>
        </w:rPr>
        <w:t>τμηματοποιημένους</w:t>
      </w:r>
      <w:proofErr w:type="spellEnd"/>
      <w:r w:rsidRPr="00905FAF">
        <w:rPr>
          <w:rFonts w:ascii="Century Gothic" w:hAnsi="Century Gothic"/>
        </w:rPr>
        <w:t xml:space="preserve"> καταναλωτές.</w:t>
      </w:r>
    </w:p>
    <w:p w14:paraId="5AEDF853" w14:textId="77777777" w:rsidR="00987CC7" w:rsidRPr="00D4473C" w:rsidRDefault="00987CC7" w:rsidP="00D4473C">
      <w:pPr>
        <w:jc w:val="both"/>
        <w:rPr>
          <w:rFonts w:ascii="Century Gothic" w:hAnsi="Century Gothic"/>
        </w:rPr>
      </w:pPr>
    </w:p>
    <w:p w14:paraId="765C6BF4" w14:textId="5DB9D981" w:rsidR="00987CC7" w:rsidRPr="00D4473C" w:rsidRDefault="00987CC7" w:rsidP="00D4473C">
      <w:pPr>
        <w:jc w:val="both"/>
        <w:rPr>
          <w:rFonts w:ascii="Century Gothic" w:hAnsi="Century Gothic"/>
        </w:rPr>
      </w:pPr>
      <w:r w:rsidRPr="00D4473C">
        <w:rPr>
          <w:rFonts w:ascii="Century Gothic" w:hAnsi="Century Gothic"/>
        </w:rPr>
        <w:t xml:space="preserve">Η αγορά </w:t>
      </w:r>
      <w:proofErr w:type="spellStart"/>
      <w:r w:rsidRPr="00D4473C">
        <w:rPr>
          <w:rFonts w:ascii="Century Gothic" w:hAnsi="Century Gothic"/>
        </w:rPr>
        <w:t>τμηματοποιείται</w:t>
      </w:r>
      <w:proofErr w:type="spellEnd"/>
      <w:r w:rsidRPr="00D4473C">
        <w:rPr>
          <w:rFonts w:ascii="Century Gothic" w:hAnsi="Century Gothic"/>
        </w:rPr>
        <w:t xml:space="preserve"> σε πέντε συστάδες έπειτα από την εφαρμογή του αλγορίθμου. Με γνώμονα τον δείκτη </w:t>
      </w:r>
      <w:r w:rsidRPr="00D4473C">
        <w:rPr>
          <w:rFonts w:ascii="Century Gothic" w:hAnsi="Century Gothic"/>
          <w:lang w:val="en-US"/>
        </w:rPr>
        <w:t>silhouette</w:t>
      </w:r>
      <w:r w:rsidRPr="00D4473C">
        <w:rPr>
          <w:rFonts w:ascii="Century Gothic" w:hAnsi="Century Gothic"/>
        </w:rPr>
        <w:t xml:space="preserve"> για την επιλογή του αριθμού των συστάδων, οι συστάδες που χωρίστηκαν οι καταναλωτές είναι πέντε  σε αριθμό. Αυτό συνέβη διότι η μεγαλύτερη τιμή του δείκτη </w:t>
      </w:r>
      <w:r w:rsidRPr="00D4473C">
        <w:rPr>
          <w:rFonts w:ascii="Century Gothic" w:hAnsi="Century Gothic"/>
          <w:lang w:val="en-US"/>
        </w:rPr>
        <w:t>silhouette</w:t>
      </w:r>
      <w:r w:rsidRPr="00D4473C">
        <w:rPr>
          <w:rFonts w:ascii="Century Gothic" w:hAnsi="Century Gothic"/>
        </w:rPr>
        <w:t xml:space="preserve"> ήταν 0.204 κατά την επανάληψη του αλγορίθμου που </w:t>
      </w:r>
      <w:proofErr w:type="spellStart"/>
      <w:r w:rsidRPr="00D4473C">
        <w:rPr>
          <w:rFonts w:ascii="Century Gothic" w:hAnsi="Century Gothic"/>
        </w:rPr>
        <w:t>τμηματοποιεί</w:t>
      </w:r>
      <w:proofErr w:type="spellEnd"/>
      <w:r w:rsidRPr="00D4473C">
        <w:rPr>
          <w:rFonts w:ascii="Century Gothic" w:hAnsi="Century Gothic"/>
        </w:rPr>
        <w:t xml:space="preserve"> την αγορά σε πέντε συστάδες.</w:t>
      </w:r>
    </w:p>
    <w:p w14:paraId="52A66DBE" w14:textId="77777777" w:rsidR="00987CC7" w:rsidRPr="00D4473C" w:rsidRDefault="00987CC7" w:rsidP="00D4473C">
      <w:pPr>
        <w:jc w:val="both"/>
        <w:rPr>
          <w:rFonts w:ascii="Century Gothic" w:hAnsi="Century Gothic"/>
        </w:rPr>
      </w:pPr>
      <w:r w:rsidRPr="00D4473C">
        <w:rPr>
          <w:rFonts w:ascii="Century Gothic" w:hAnsi="Century Gothic"/>
          <w:noProof/>
        </w:rPr>
        <mc:AlternateContent>
          <mc:Choice Requires="wps">
            <w:drawing>
              <wp:anchor distT="0" distB="0" distL="114300" distR="114300" simplePos="0" relativeHeight="251672576" behindDoc="0" locked="0" layoutInCell="1" allowOverlap="1" wp14:anchorId="40E068AE" wp14:editId="7C1CBCC4">
                <wp:simplePos x="0" y="0"/>
                <wp:positionH relativeFrom="column">
                  <wp:posOffset>681111</wp:posOffset>
                </wp:positionH>
                <wp:positionV relativeFrom="paragraph">
                  <wp:posOffset>3650615</wp:posOffset>
                </wp:positionV>
                <wp:extent cx="4463415" cy="635"/>
                <wp:effectExtent l="0" t="0" r="0" b="12065"/>
                <wp:wrapTopAndBottom/>
                <wp:docPr id="26" name="Text Box 26"/>
                <wp:cNvGraphicFramePr/>
                <a:graphic xmlns:a="http://schemas.openxmlformats.org/drawingml/2006/main">
                  <a:graphicData uri="http://schemas.microsoft.com/office/word/2010/wordprocessingShape">
                    <wps:wsp>
                      <wps:cNvSpPr txBox="1"/>
                      <wps:spPr>
                        <a:xfrm>
                          <a:off x="0" y="0"/>
                          <a:ext cx="4463415" cy="635"/>
                        </a:xfrm>
                        <a:prstGeom prst="rect">
                          <a:avLst/>
                        </a:prstGeom>
                        <a:solidFill>
                          <a:prstClr val="white"/>
                        </a:solidFill>
                        <a:ln>
                          <a:noFill/>
                        </a:ln>
                      </wps:spPr>
                      <wps:txbx>
                        <w:txbxContent>
                          <w:p w14:paraId="64534A7A" w14:textId="77777777" w:rsidR="00D26A5C" w:rsidRPr="00A45F25" w:rsidRDefault="00D26A5C" w:rsidP="00987CC7">
                            <w:pPr>
                              <w:pStyle w:val="Caption"/>
                              <w:rPr>
                                <w:rFonts w:ascii="Century Gothic" w:hAnsi="Century Gothic"/>
                                <w:noProof/>
                                <w:szCs w:val="22"/>
                              </w:rPr>
                            </w:pPr>
                            <w:r w:rsidRPr="00A45F25">
                              <w:rPr>
                                <w:rFonts w:ascii="Century Gothic" w:hAnsi="Century Gothic"/>
                              </w:rPr>
                              <w:t xml:space="preserve">Διάγραμμα: Δείκτης </w:t>
                            </w:r>
                            <w:proofErr w:type="spellStart"/>
                            <w:r w:rsidRPr="00A45F25">
                              <w:rPr>
                                <w:rFonts w:ascii="Century Gothic" w:hAnsi="Century Gothic"/>
                              </w:rPr>
                              <w:t>Silhouette</w:t>
                            </w:r>
                            <w:proofErr w:type="spellEnd"/>
                            <w:r w:rsidRPr="00A45F25">
                              <w:rPr>
                                <w:rFonts w:ascii="Century Gothic" w:hAnsi="Century Gothic"/>
                              </w:rPr>
                              <w:t xml:space="preserve"> για τις διάφορες συστάδες</w:t>
                            </w:r>
                          </w:p>
                          <w:p w14:paraId="6A5D1FE1" w14:textId="77777777" w:rsidR="00D26A5C" w:rsidRDefault="00D26A5C" w:rsidP="00987CC7"/>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0E068AE" id="Text Box 26" o:spid="_x0000_s1044" type="#_x0000_t202" style="position:absolute;left:0;text-align:left;margin-left:53.65pt;margin-top:287.45pt;width:351.4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" stroked="f">
                <v:textbox style="mso-fit-shape-to-text:t" inset="0,0,0,0">
                  <w:txbxContent>
                    <w:p w14:paraId="64534A7A" w14:textId="77777777" w:rsidR="00D26A5C" w:rsidRPr="00A45F25" w:rsidRDefault="00D26A5C" w:rsidP="00987CC7">
                      <w:pPr>
                        <w:pStyle w:val="Caption"/>
                        <w:rPr>
                          <w:rFonts w:ascii="Century Gothic" w:hAnsi="Century Gothic"/>
                          <w:noProof/>
                          <w:szCs w:val="22"/>
                        </w:rPr>
                      </w:pPr>
                      <w:r w:rsidRPr="00A45F25">
                        <w:rPr>
                          <w:rFonts w:ascii="Century Gothic" w:hAnsi="Century Gothic"/>
                        </w:rPr>
                        <w:t xml:space="preserve">Διάγραμμα: Δείκτης </w:t>
                      </w:r>
                      <w:proofErr w:type="spellStart"/>
                      <w:r w:rsidRPr="00A45F25">
                        <w:rPr>
                          <w:rFonts w:ascii="Century Gothic" w:hAnsi="Century Gothic"/>
                        </w:rPr>
                        <w:t>Silhouette</w:t>
                      </w:r>
                      <w:proofErr w:type="spellEnd"/>
                      <w:r w:rsidRPr="00A45F25">
                        <w:rPr>
                          <w:rFonts w:ascii="Century Gothic" w:hAnsi="Century Gothic"/>
                        </w:rPr>
                        <w:t xml:space="preserve"> για τις διάφορες συστάδες</w:t>
                      </w:r>
                    </w:p>
                    <w:p w14:paraId="6A5D1FE1" w14:textId="77777777" w:rsidR="00D26A5C" w:rsidRDefault="00D26A5C" w:rsidP="00987CC7"/>
                  </w:txbxContent>
                </v:textbox>
                <w10:wrap type="topAndBottom"/>
              </v:shape>
            </w:pict>
          </mc:Fallback>
        </mc:AlternateContent>
      </w:r>
      <w:r w:rsidRPr="00D4473C">
        <w:rPr>
          <w:rFonts w:ascii="Century Gothic" w:hAnsi="Century Gothic"/>
          <w:noProof/>
        </w:rPr>
        <w:drawing>
          <wp:anchor distT="0" distB="0" distL="114300" distR="114300" simplePos="0" relativeHeight="251667456" behindDoc="0" locked="0" layoutInCell="1" allowOverlap="1" wp14:anchorId="75829812" wp14:editId="2E10E7E5">
            <wp:simplePos x="0" y="0"/>
            <wp:positionH relativeFrom="column">
              <wp:posOffset>450850</wp:posOffset>
            </wp:positionH>
            <wp:positionV relativeFrom="paragraph">
              <wp:posOffset>290830</wp:posOffset>
            </wp:positionV>
            <wp:extent cx="4463415" cy="3347085"/>
            <wp:effectExtent l="0" t="0" r="0" b="5715"/>
            <wp:wrapTopAndBottom/>
            <wp:docPr id="19" name="Picture 19" descr="A graph with blue and orang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with blue and orange dots&#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463415" cy="3347085"/>
                    </a:xfrm>
                    <a:prstGeom prst="rect">
                      <a:avLst/>
                    </a:prstGeom>
                  </pic:spPr>
                </pic:pic>
              </a:graphicData>
            </a:graphic>
            <wp14:sizeRelH relativeFrom="page">
              <wp14:pctWidth>0</wp14:pctWidth>
            </wp14:sizeRelH>
            <wp14:sizeRelV relativeFrom="page">
              <wp14:pctHeight>0</wp14:pctHeight>
            </wp14:sizeRelV>
          </wp:anchor>
        </w:drawing>
      </w:r>
    </w:p>
    <w:p w14:paraId="55CD06D6" w14:textId="77777777" w:rsidR="00987CC7" w:rsidRPr="00D4473C" w:rsidRDefault="00987CC7" w:rsidP="00D4473C">
      <w:pPr>
        <w:jc w:val="both"/>
        <w:rPr>
          <w:rFonts w:ascii="Century Gothic" w:hAnsi="Century Gothic"/>
        </w:rPr>
      </w:pPr>
    </w:p>
    <w:p w14:paraId="358C2067" w14:textId="77777777" w:rsidR="00987CC7" w:rsidRPr="00D4473C" w:rsidRDefault="00987CC7" w:rsidP="00D4473C">
      <w:pPr>
        <w:jc w:val="both"/>
        <w:rPr>
          <w:rFonts w:ascii="Century Gothic" w:hAnsi="Century Gothic"/>
        </w:rPr>
      </w:pPr>
      <w:r w:rsidRPr="00D4473C">
        <w:rPr>
          <w:rFonts w:ascii="Century Gothic" w:hAnsi="Century Gothic"/>
          <w:noProof/>
        </w:rPr>
        <w:lastRenderedPageBreak/>
        <mc:AlternateContent>
          <mc:Choice Requires="wps">
            <w:drawing>
              <wp:anchor distT="0" distB="0" distL="114300" distR="114300" simplePos="0" relativeHeight="251673600" behindDoc="0" locked="0" layoutInCell="1" allowOverlap="1" wp14:anchorId="599D11AF" wp14:editId="79BC4A13">
                <wp:simplePos x="0" y="0"/>
                <wp:positionH relativeFrom="column">
                  <wp:posOffset>457200</wp:posOffset>
                </wp:positionH>
                <wp:positionV relativeFrom="paragraph">
                  <wp:posOffset>3792970</wp:posOffset>
                </wp:positionV>
                <wp:extent cx="4463415" cy="635"/>
                <wp:effectExtent l="0" t="0" r="0" b="12065"/>
                <wp:wrapTopAndBottom/>
                <wp:docPr id="27" name="Text Box 27"/>
                <wp:cNvGraphicFramePr/>
                <a:graphic xmlns:a="http://schemas.openxmlformats.org/drawingml/2006/main">
                  <a:graphicData uri="http://schemas.microsoft.com/office/word/2010/wordprocessingShape">
                    <wps:wsp>
                      <wps:cNvSpPr txBox="1"/>
                      <wps:spPr>
                        <a:xfrm>
                          <a:off x="0" y="0"/>
                          <a:ext cx="4463415" cy="635"/>
                        </a:xfrm>
                        <a:prstGeom prst="rect">
                          <a:avLst/>
                        </a:prstGeom>
                        <a:solidFill>
                          <a:prstClr val="white"/>
                        </a:solidFill>
                        <a:ln>
                          <a:noFill/>
                        </a:ln>
                      </wps:spPr>
                      <wps:txbx>
                        <w:txbxContent>
                          <w:p w14:paraId="4E4B219C" w14:textId="77777777" w:rsidR="00D26A5C" w:rsidRPr="00C0747B" w:rsidRDefault="00D26A5C" w:rsidP="00987CC7">
                            <w:pPr>
                              <w:pStyle w:val="Caption"/>
                              <w:rPr>
                                <w:rFonts w:ascii="Century Gothic" w:hAnsi="Century Gothic"/>
                              </w:rPr>
                            </w:pPr>
                            <w:r>
                              <w:rPr>
                                <w:rFonts w:ascii="Century Gothic" w:hAnsi="Century Gothic"/>
                              </w:rPr>
                              <w:t xml:space="preserve">Διάγραμμα: Εφαρμογή </w:t>
                            </w:r>
                            <w:r>
                              <w:rPr>
                                <w:rFonts w:ascii="Century Gothic" w:hAnsi="Century Gothic"/>
                                <w:lang w:val="en-US"/>
                              </w:rPr>
                              <w:t>k</w:t>
                            </w:r>
                            <w:r w:rsidRPr="00F72835">
                              <w:rPr>
                                <w:rFonts w:ascii="Century Gothic" w:hAnsi="Century Gothic"/>
                              </w:rPr>
                              <w:t>-</w:t>
                            </w:r>
                            <w:r>
                              <w:rPr>
                                <w:rFonts w:ascii="Century Gothic" w:hAnsi="Century Gothic"/>
                                <w:lang w:val="en-US"/>
                              </w:rPr>
                              <w:t>means</w:t>
                            </w:r>
                            <w:r w:rsidRPr="00F72835">
                              <w:rPr>
                                <w:rFonts w:ascii="Century Gothic" w:hAnsi="Century Gothic"/>
                              </w:rPr>
                              <w:t xml:space="preserve"> </w:t>
                            </w:r>
                            <w:r>
                              <w:rPr>
                                <w:rFonts w:ascii="Century Gothic" w:hAnsi="Century Gothic"/>
                              </w:rPr>
                              <w:t xml:space="preserve">στον </w:t>
                            </w:r>
                            <w:r>
                              <w:rPr>
                                <w:rFonts w:ascii="Century Gothic" w:hAnsi="Century Gothic"/>
                                <w:lang w:val="en-US"/>
                              </w:rPr>
                              <w:t>U</w:t>
                            </w:r>
                            <w:r w:rsidRPr="00F72835">
                              <w:rPr>
                                <w:rFonts w:ascii="Century Gothic" w:hAnsi="Century Gothic"/>
                              </w:rPr>
                              <w:t>-</w:t>
                            </w:r>
                            <w:r>
                              <w:rPr>
                                <w:rFonts w:ascii="Century Gothic" w:hAnsi="Century Gothic"/>
                                <w:lang w:val="en-US"/>
                              </w:rPr>
                              <w:t>matrix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9D11AF" id="Text Box 27" o:spid="_x0000_s1045" type="#_x0000_t202" style="position:absolute;left:0;text-align:left;margin-left:36pt;margin-top:298.65pt;width:351.4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" stroked="f">
                <v:textbox style="mso-fit-shape-to-text:t" inset="0,0,0,0">
                  <w:txbxContent>
                    <w:p w14:paraId="4E4B219C" w14:textId="77777777" w:rsidR="00D26A5C" w:rsidRPr="00C0747B" w:rsidRDefault="00D26A5C" w:rsidP="00987CC7">
                      <w:pPr>
                        <w:pStyle w:val="Caption"/>
                        <w:rPr>
                          <w:rFonts w:ascii="Century Gothic" w:hAnsi="Century Gothic"/>
                        </w:rPr>
                      </w:pPr>
                      <w:r>
                        <w:rPr>
                          <w:rFonts w:ascii="Century Gothic" w:hAnsi="Century Gothic"/>
                        </w:rPr>
                        <w:t xml:space="preserve">Διάγραμμα: Εφαρμογή </w:t>
                      </w:r>
                      <w:r>
                        <w:rPr>
                          <w:rFonts w:ascii="Century Gothic" w:hAnsi="Century Gothic"/>
                          <w:lang w:val="en-US"/>
                        </w:rPr>
                        <w:t>k</w:t>
                      </w:r>
                      <w:r w:rsidRPr="00F72835">
                        <w:rPr>
                          <w:rFonts w:ascii="Century Gothic" w:hAnsi="Century Gothic"/>
                        </w:rPr>
                        <w:t>-</w:t>
                      </w:r>
                      <w:r>
                        <w:rPr>
                          <w:rFonts w:ascii="Century Gothic" w:hAnsi="Century Gothic"/>
                          <w:lang w:val="en-US"/>
                        </w:rPr>
                        <w:t>means</w:t>
                      </w:r>
                      <w:r w:rsidRPr="00F72835">
                        <w:rPr>
                          <w:rFonts w:ascii="Century Gothic" w:hAnsi="Century Gothic"/>
                        </w:rPr>
                        <w:t xml:space="preserve"> </w:t>
                      </w:r>
                      <w:r>
                        <w:rPr>
                          <w:rFonts w:ascii="Century Gothic" w:hAnsi="Century Gothic"/>
                        </w:rPr>
                        <w:t xml:space="preserve">στον </w:t>
                      </w:r>
                      <w:r>
                        <w:rPr>
                          <w:rFonts w:ascii="Century Gothic" w:hAnsi="Century Gothic"/>
                          <w:lang w:val="en-US"/>
                        </w:rPr>
                        <w:t>U</w:t>
                      </w:r>
                      <w:r w:rsidRPr="00F72835">
                        <w:rPr>
                          <w:rFonts w:ascii="Century Gothic" w:hAnsi="Century Gothic"/>
                        </w:rPr>
                        <w:t>-</w:t>
                      </w:r>
                      <w:r>
                        <w:rPr>
                          <w:rFonts w:ascii="Century Gothic" w:hAnsi="Century Gothic"/>
                          <w:lang w:val="en-US"/>
                        </w:rPr>
                        <w:t>matrix</w:t>
                      </w:r>
                    </w:p>
                  </w:txbxContent>
                </v:textbox>
                <w10:wrap type="topAndBottom"/>
              </v:shape>
            </w:pict>
          </mc:Fallback>
        </mc:AlternateContent>
      </w:r>
      <w:r w:rsidRPr="00D4473C">
        <w:rPr>
          <w:rFonts w:ascii="Century Gothic" w:hAnsi="Century Gothic"/>
          <w:noProof/>
        </w:rPr>
        <w:drawing>
          <wp:anchor distT="0" distB="0" distL="114300" distR="114300" simplePos="0" relativeHeight="251668480" behindDoc="0" locked="0" layoutInCell="1" allowOverlap="1" wp14:anchorId="4772C37F" wp14:editId="4927A35C">
            <wp:simplePos x="0" y="0"/>
            <wp:positionH relativeFrom="column">
              <wp:posOffset>6985</wp:posOffset>
            </wp:positionH>
            <wp:positionV relativeFrom="paragraph">
              <wp:posOffset>254000</wp:posOffset>
            </wp:positionV>
            <wp:extent cx="5731510" cy="3441065"/>
            <wp:effectExtent l="0" t="0" r="0" b="635"/>
            <wp:wrapTopAndBottom/>
            <wp:docPr id="11" name="Picture 11" descr="A colorful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olorful squares with numb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14:sizeRelH relativeFrom="page">
              <wp14:pctWidth>0</wp14:pctWidth>
            </wp14:sizeRelH>
            <wp14:sizeRelV relativeFrom="page">
              <wp14:pctHeight>0</wp14:pctHeight>
            </wp14:sizeRelV>
          </wp:anchor>
        </w:drawing>
      </w:r>
    </w:p>
    <w:p w14:paraId="5BC3CF08" w14:textId="77777777" w:rsidR="00987CC7" w:rsidRPr="00D4473C" w:rsidRDefault="00987CC7" w:rsidP="00D4473C">
      <w:pPr>
        <w:jc w:val="both"/>
        <w:rPr>
          <w:rFonts w:ascii="Century Gothic" w:hAnsi="Century Gothic"/>
        </w:rPr>
      </w:pPr>
    </w:p>
    <w:p w14:paraId="01EA47EB" w14:textId="77777777" w:rsidR="00987CC7" w:rsidRPr="00D4473C" w:rsidRDefault="00987CC7" w:rsidP="00D4473C">
      <w:pPr>
        <w:jc w:val="both"/>
        <w:rPr>
          <w:rFonts w:ascii="Century Gothic" w:hAnsi="Century Gothic"/>
        </w:rPr>
      </w:pPr>
    </w:p>
    <w:p w14:paraId="13D5A5F7" w14:textId="77777777" w:rsidR="00987CC7" w:rsidRPr="00D4473C" w:rsidRDefault="00987CC7" w:rsidP="00D4473C">
      <w:pPr>
        <w:jc w:val="both"/>
        <w:rPr>
          <w:rFonts w:ascii="Century Gothic" w:hAnsi="Century Gothic"/>
        </w:rPr>
      </w:pPr>
    </w:p>
    <w:p w14:paraId="064CB2ED" w14:textId="77777777" w:rsidR="00987CC7" w:rsidRPr="00D4473C" w:rsidRDefault="00987CC7" w:rsidP="00D4473C">
      <w:pPr>
        <w:jc w:val="both"/>
        <w:rPr>
          <w:rFonts w:ascii="Century Gothic" w:hAnsi="Century Gothic"/>
        </w:rPr>
      </w:pPr>
    </w:p>
    <w:p w14:paraId="4778EF6F" w14:textId="001981F2" w:rsidR="00987CC7" w:rsidRPr="00D4473C" w:rsidRDefault="00987CC7" w:rsidP="00D4473C">
      <w:pPr>
        <w:jc w:val="both"/>
        <w:rPr>
          <w:rFonts w:ascii="Century Gothic" w:hAnsi="Century Gothic"/>
        </w:rPr>
      </w:pPr>
      <w:r w:rsidRPr="00D4473C">
        <w:rPr>
          <w:rFonts w:ascii="Century Gothic" w:hAnsi="Century Gothic"/>
        </w:rPr>
        <w:t xml:space="preserve">Η αγορά </w:t>
      </w:r>
      <w:proofErr w:type="spellStart"/>
      <w:r w:rsidRPr="00D4473C">
        <w:rPr>
          <w:rFonts w:ascii="Century Gothic" w:hAnsi="Century Gothic"/>
        </w:rPr>
        <w:t>τμηματοποιείται</w:t>
      </w:r>
      <w:proofErr w:type="spellEnd"/>
      <w:r w:rsidRPr="00D4473C">
        <w:rPr>
          <w:rFonts w:ascii="Century Gothic" w:hAnsi="Century Gothic"/>
        </w:rPr>
        <w:t xml:space="preserve"> σε πέντε συστάδες και παρουσιάζονται στους παρακάτω πίνακες τα αποτελέσματα της ανάλυσης.</w:t>
      </w:r>
    </w:p>
    <w:p w14:paraId="05865E27" w14:textId="77777777" w:rsidR="00987CC7" w:rsidRPr="00D4473C" w:rsidRDefault="00987CC7" w:rsidP="00D4473C">
      <w:pPr>
        <w:jc w:val="both"/>
        <w:rPr>
          <w:rFonts w:ascii="Century Gothic" w:hAnsi="Century Gothic"/>
        </w:rPr>
      </w:pPr>
    </w:p>
    <w:p w14:paraId="0ED6B611"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020297B4" wp14:editId="38827BBB">
            <wp:extent cx="5731510" cy="152082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1520825"/>
                    </a:xfrm>
                    <a:prstGeom prst="rect">
                      <a:avLst/>
                    </a:prstGeom>
                  </pic:spPr>
                </pic:pic>
              </a:graphicData>
            </a:graphic>
          </wp:inline>
        </w:drawing>
      </w:r>
    </w:p>
    <w:p w14:paraId="5E1370FB" w14:textId="77777777" w:rsidR="00987CC7" w:rsidRPr="00D4473C" w:rsidRDefault="00987CC7" w:rsidP="00D4473C">
      <w:pPr>
        <w:jc w:val="both"/>
        <w:rPr>
          <w:rFonts w:ascii="Century Gothic" w:hAnsi="Century Gothic"/>
        </w:rPr>
      </w:pPr>
      <w:r w:rsidRPr="00D4473C">
        <w:rPr>
          <w:rFonts w:ascii="Century Gothic" w:hAnsi="Century Gothic"/>
        </w:rPr>
        <w:t>Πίνακας: Μέσα βάρη για την κάθε συστάδα</w:t>
      </w:r>
    </w:p>
    <w:p w14:paraId="2AE23FFA" w14:textId="77777777" w:rsidR="00987CC7" w:rsidRPr="00D4473C" w:rsidRDefault="00987CC7" w:rsidP="00D4473C">
      <w:pPr>
        <w:jc w:val="both"/>
        <w:rPr>
          <w:rFonts w:ascii="Century Gothic" w:hAnsi="Century Gothic"/>
        </w:rPr>
      </w:pPr>
    </w:p>
    <w:p w14:paraId="44BD17C9"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00D17647" wp14:editId="7EB334E4">
            <wp:extent cx="5731510" cy="716280"/>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716280"/>
                    </a:xfrm>
                    <a:prstGeom prst="rect">
                      <a:avLst/>
                    </a:prstGeom>
                  </pic:spPr>
                </pic:pic>
              </a:graphicData>
            </a:graphic>
          </wp:inline>
        </w:drawing>
      </w:r>
    </w:p>
    <w:p w14:paraId="25465C2D" w14:textId="77777777" w:rsidR="00987CC7" w:rsidRPr="00D4473C" w:rsidRDefault="00987CC7" w:rsidP="00D4473C">
      <w:pPr>
        <w:jc w:val="both"/>
        <w:rPr>
          <w:rFonts w:ascii="Century Gothic" w:hAnsi="Century Gothic"/>
        </w:rPr>
      </w:pPr>
      <w:r w:rsidRPr="00D4473C">
        <w:rPr>
          <w:rFonts w:ascii="Century Gothic" w:hAnsi="Century Gothic"/>
        </w:rPr>
        <w:t>Πίνακας: 1</w:t>
      </w:r>
      <w:r w:rsidRPr="00D4473C">
        <w:rPr>
          <w:rFonts w:ascii="Century Gothic" w:hAnsi="Century Gothic"/>
          <w:vertAlign w:val="superscript"/>
        </w:rPr>
        <w:t>η</w:t>
      </w:r>
      <w:r w:rsidRPr="00D4473C">
        <w:rPr>
          <w:rFonts w:ascii="Century Gothic" w:hAnsi="Century Gothic"/>
        </w:rPr>
        <w:t xml:space="preserve"> Συστάδα </w:t>
      </w:r>
    </w:p>
    <w:p w14:paraId="174B023E"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1</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1</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33A1BA79"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2</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2</w:t>
      </w:r>
      <w:r w:rsidRPr="00D4473C">
        <w:rPr>
          <w:rFonts w:ascii="Century Gothic" w:hAnsi="Century Gothic"/>
          <w:sz w:val="22"/>
          <w:szCs w:val="21"/>
          <w:vertAlign w:val="superscript"/>
        </w:rPr>
        <w:t>η</w:t>
      </w:r>
      <w:r w:rsidRPr="00D4473C">
        <w:rPr>
          <w:rFonts w:ascii="Century Gothic" w:hAnsi="Century Gothic"/>
          <w:sz w:val="22"/>
          <w:szCs w:val="21"/>
        </w:rPr>
        <w:t xml:space="preserve"> θέση</w:t>
      </w:r>
    </w:p>
    <w:p w14:paraId="5E7B8567"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3</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3</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43B9AB44"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lastRenderedPageBreak/>
        <w:t xml:space="preserve"> </w:t>
      </w:r>
    </w:p>
    <w:p w14:paraId="44EC2A4B" w14:textId="77777777" w:rsidR="00987CC7" w:rsidRPr="00D4473C" w:rsidRDefault="00987CC7" w:rsidP="00D4473C">
      <w:pPr>
        <w:jc w:val="both"/>
        <w:rPr>
          <w:rFonts w:ascii="Century Gothic" w:hAnsi="Century Gothic"/>
        </w:rPr>
      </w:pPr>
    </w:p>
    <w:p w14:paraId="331F49E0" w14:textId="77777777" w:rsidR="00987CC7" w:rsidRPr="00D4473C" w:rsidRDefault="00987CC7" w:rsidP="00D4473C">
      <w:pPr>
        <w:jc w:val="both"/>
        <w:rPr>
          <w:rFonts w:ascii="Century Gothic" w:hAnsi="Century Gothic"/>
        </w:rPr>
      </w:pPr>
    </w:p>
    <w:p w14:paraId="5261ECEB"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3C010A63" wp14:editId="0EF84B37">
            <wp:extent cx="5731510" cy="7162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716280"/>
                    </a:xfrm>
                    <a:prstGeom prst="rect">
                      <a:avLst/>
                    </a:prstGeom>
                  </pic:spPr>
                </pic:pic>
              </a:graphicData>
            </a:graphic>
          </wp:inline>
        </w:drawing>
      </w:r>
    </w:p>
    <w:p w14:paraId="11CAC559" w14:textId="77777777" w:rsidR="00987CC7" w:rsidRPr="00D4473C" w:rsidRDefault="00987CC7" w:rsidP="00D4473C">
      <w:pPr>
        <w:jc w:val="both"/>
        <w:rPr>
          <w:rFonts w:ascii="Century Gothic" w:hAnsi="Century Gothic"/>
        </w:rPr>
      </w:pPr>
      <w:r w:rsidRPr="00D4473C">
        <w:rPr>
          <w:rFonts w:ascii="Century Gothic" w:hAnsi="Century Gothic"/>
        </w:rPr>
        <w:t>Πίνακας: 2</w:t>
      </w:r>
      <w:r w:rsidRPr="00D4473C">
        <w:rPr>
          <w:rFonts w:ascii="Century Gothic" w:hAnsi="Century Gothic"/>
          <w:vertAlign w:val="superscript"/>
        </w:rPr>
        <w:t>η</w:t>
      </w:r>
      <w:r w:rsidRPr="00D4473C">
        <w:rPr>
          <w:rFonts w:ascii="Century Gothic" w:hAnsi="Century Gothic"/>
        </w:rPr>
        <w:t xml:space="preserve"> Συστάδα</w:t>
      </w:r>
    </w:p>
    <w:p w14:paraId="2B018FDF"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1</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1</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75F91BC0"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2</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2</w:t>
      </w:r>
      <w:r w:rsidRPr="00D4473C">
        <w:rPr>
          <w:rFonts w:ascii="Century Gothic" w:hAnsi="Century Gothic"/>
          <w:sz w:val="22"/>
          <w:szCs w:val="21"/>
          <w:vertAlign w:val="superscript"/>
        </w:rPr>
        <w:t>η</w:t>
      </w:r>
      <w:r w:rsidRPr="00D4473C">
        <w:rPr>
          <w:rFonts w:ascii="Century Gothic" w:hAnsi="Century Gothic"/>
          <w:sz w:val="22"/>
          <w:szCs w:val="21"/>
        </w:rPr>
        <w:t xml:space="preserve"> θέση</w:t>
      </w:r>
    </w:p>
    <w:p w14:paraId="70AA885D"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3</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3</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593E3C1D" w14:textId="77777777" w:rsidR="00987CC7" w:rsidRPr="00D4473C" w:rsidRDefault="00987CC7" w:rsidP="00D4473C">
      <w:pPr>
        <w:jc w:val="both"/>
        <w:rPr>
          <w:rFonts w:ascii="Century Gothic" w:hAnsi="Century Gothic"/>
        </w:rPr>
      </w:pPr>
    </w:p>
    <w:p w14:paraId="439506C4" w14:textId="77777777" w:rsidR="00987CC7" w:rsidRPr="00D4473C" w:rsidRDefault="00987CC7" w:rsidP="00D4473C">
      <w:pPr>
        <w:jc w:val="both"/>
        <w:rPr>
          <w:rFonts w:ascii="Century Gothic" w:hAnsi="Century Gothic"/>
        </w:rPr>
      </w:pPr>
    </w:p>
    <w:p w14:paraId="47316C10"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666A28E3" wp14:editId="11AF773E">
            <wp:extent cx="5731510" cy="76644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766445"/>
                    </a:xfrm>
                    <a:prstGeom prst="rect">
                      <a:avLst/>
                    </a:prstGeom>
                  </pic:spPr>
                </pic:pic>
              </a:graphicData>
            </a:graphic>
          </wp:inline>
        </w:drawing>
      </w:r>
    </w:p>
    <w:p w14:paraId="4E0B7A01" w14:textId="77777777" w:rsidR="00987CC7" w:rsidRPr="00D4473C" w:rsidRDefault="00987CC7" w:rsidP="00D4473C">
      <w:pPr>
        <w:jc w:val="both"/>
        <w:rPr>
          <w:rFonts w:ascii="Century Gothic" w:hAnsi="Century Gothic"/>
        </w:rPr>
      </w:pPr>
      <w:r w:rsidRPr="00D4473C">
        <w:rPr>
          <w:rFonts w:ascii="Century Gothic" w:hAnsi="Century Gothic"/>
        </w:rPr>
        <w:t>Πίνακας: 3</w:t>
      </w:r>
      <w:r w:rsidRPr="00D4473C">
        <w:rPr>
          <w:rFonts w:ascii="Century Gothic" w:hAnsi="Century Gothic"/>
          <w:vertAlign w:val="superscript"/>
        </w:rPr>
        <w:t>η</w:t>
      </w:r>
      <w:r w:rsidRPr="00D4473C">
        <w:rPr>
          <w:rFonts w:ascii="Century Gothic" w:hAnsi="Century Gothic"/>
        </w:rPr>
        <w:t xml:space="preserve"> Συστάδα</w:t>
      </w:r>
    </w:p>
    <w:p w14:paraId="29544A30"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1</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1</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21AED467"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2</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2</w:t>
      </w:r>
      <w:r w:rsidRPr="00D4473C">
        <w:rPr>
          <w:rFonts w:ascii="Century Gothic" w:hAnsi="Century Gothic"/>
          <w:sz w:val="22"/>
          <w:szCs w:val="21"/>
          <w:vertAlign w:val="superscript"/>
        </w:rPr>
        <w:t>η</w:t>
      </w:r>
      <w:r w:rsidRPr="00D4473C">
        <w:rPr>
          <w:rFonts w:ascii="Century Gothic" w:hAnsi="Century Gothic"/>
          <w:sz w:val="22"/>
          <w:szCs w:val="21"/>
        </w:rPr>
        <w:t xml:space="preserve"> θέση</w:t>
      </w:r>
    </w:p>
    <w:p w14:paraId="4B173967"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3</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3</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5501F0EB"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 xml:space="preserve"> </w:t>
      </w:r>
    </w:p>
    <w:p w14:paraId="468452AB" w14:textId="77777777" w:rsidR="00987CC7" w:rsidRPr="00D4473C" w:rsidRDefault="00987CC7" w:rsidP="00D4473C">
      <w:pPr>
        <w:jc w:val="both"/>
        <w:rPr>
          <w:rFonts w:ascii="Century Gothic" w:hAnsi="Century Gothic"/>
        </w:rPr>
      </w:pPr>
    </w:p>
    <w:p w14:paraId="5D644828"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137E32C8" wp14:editId="6B6EF167">
            <wp:extent cx="5731510" cy="76644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766445"/>
                    </a:xfrm>
                    <a:prstGeom prst="rect">
                      <a:avLst/>
                    </a:prstGeom>
                  </pic:spPr>
                </pic:pic>
              </a:graphicData>
            </a:graphic>
          </wp:inline>
        </w:drawing>
      </w:r>
    </w:p>
    <w:p w14:paraId="6B30FECB" w14:textId="77777777" w:rsidR="00987CC7" w:rsidRPr="00D4473C" w:rsidRDefault="00987CC7" w:rsidP="00D4473C">
      <w:pPr>
        <w:jc w:val="both"/>
        <w:rPr>
          <w:rFonts w:ascii="Century Gothic" w:hAnsi="Century Gothic"/>
        </w:rPr>
      </w:pPr>
      <w:r w:rsidRPr="00D4473C">
        <w:rPr>
          <w:rFonts w:ascii="Century Gothic" w:hAnsi="Century Gothic"/>
        </w:rPr>
        <w:t>Πίνακας: 4</w:t>
      </w:r>
      <w:r w:rsidRPr="00D4473C">
        <w:rPr>
          <w:rFonts w:ascii="Century Gothic" w:hAnsi="Century Gothic"/>
          <w:vertAlign w:val="superscript"/>
        </w:rPr>
        <w:t>η</w:t>
      </w:r>
      <w:r w:rsidRPr="00D4473C">
        <w:rPr>
          <w:rFonts w:ascii="Century Gothic" w:hAnsi="Century Gothic"/>
        </w:rPr>
        <w:t xml:space="preserve"> Συστάδα</w:t>
      </w:r>
    </w:p>
    <w:p w14:paraId="51ABB0E6"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1</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1</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42AE4AD6"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2</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2</w:t>
      </w:r>
      <w:r w:rsidRPr="00D4473C">
        <w:rPr>
          <w:rFonts w:ascii="Century Gothic" w:hAnsi="Century Gothic"/>
          <w:sz w:val="22"/>
          <w:szCs w:val="21"/>
          <w:vertAlign w:val="superscript"/>
        </w:rPr>
        <w:t>η</w:t>
      </w:r>
      <w:r w:rsidRPr="00D4473C">
        <w:rPr>
          <w:rFonts w:ascii="Century Gothic" w:hAnsi="Century Gothic"/>
          <w:sz w:val="22"/>
          <w:szCs w:val="21"/>
        </w:rPr>
        <w:t xml:space="preserve"> θέση</w:t>
      </w:r>
    </w:p>
    <w:p w14:paraId="3379C112"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3</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3</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60F09465"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 xml:space="preserve"> </w:t>
      </w:r>
    </w:p>
    <w:p w14:paraId="0879E420" w14:textId="77777777" w:rsidR="00987CC7" w:rsidRPr="00D4473C" w:rsidRDefault="00987CC7" w:rsidP="00D4473C">
      <w:pPr>
        <w:jc w:val="both"/>
        <w:rPr>
          <w:rFonts w:ascii="Century Gothic" w:hAnsi="Century Gothic"/>
        </w:rPr>
      </w:pPr>
    </w:p>
    <w:p w14:paraId="473155A6" w14:textId="77777777" w:rsidR="00987CC7" w:rsidRPr="00D4473C" w:rsidRDefault="00987CC7" w:rsidP="00D4473C">
      <w:pPr>
        <w:jc w:val="both"/>
        <w:rPr>
          <w:rFonts w:ascii="Century Gothic" w:hAnsi="Century Gothic"/>
        </w:rPr>
      </w:pPr>
      <w:r w:rsidRPr="00D4473C">
        <w:rPr>
          <w:rFonts w:ascii="Century Gothic" w:hAnsi="Century Gothic"/>
          <w:noProof/>
        </w:rPr>
        <w:drawing>
          <wp:inline distT="0" distB="0" distL="0" distR="0" wp14:anchorId="1A2FF8F4" wp14:editId="3D6E57EC">
            <wp:extent cx="5731510" cy="7162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716280"/>
                    </a:xfrm>
                    <a:prstGeom prst="rect">
                      <a:avLst/>
                    </a:prstGeom>
                  </pic:spPr>
                </pic:pic>
              </a:graphicData>
            </a:graphic>
          </wp:inline>
        </w:drawing>
      </w:r>
    </w:p>
    <w:p w14:paraId="4AAF99B8" w14:textId="77777777" w:rsidR="00987CC7" w:rsidRPr="00D4473C" w:rsidRDefault="00987CC7" w:rsidP="00D4473C">
      <w:pPr>
        <w:jc w:val="both"/>
        <w:rPr>
          <w:rFonts w:ascii="Century Gothic" w:hAnsi="Century Gothic"/>
        </w:rPr>
      </w:pPr>
      <w:r w:rsidRPr="00D4473C">
        <w:rPr>
          <w:rFonts w:ascii="Century Gothic" w:hAnsi="Century Gothic"/>
        </w:rPr>
        <w:t>Πίνακας: 5</w:t>
      </w:r>
      <w:r w:rsidRPr="00D4473C">
        <w:rPr>
          <w:rFonts w:ascii="Century Gothic" w:hAnsi="Century Gothic"/>
          <w:vertAlign w:val="superscript"/>
        </w:rPr>
        <w:t>η</w:t>
      </w:r>
      <w:r w:rsidRPr="00D4473C">
        <w:rPr>
          <w:rFonts w:ascii="Century Gothic" w:hAnsi="Century Gothic"/>
        </w:rPr>
        <w:t xml:space="preserve"> Συστάδα</w:t>
      </w:r>
    </w:p>
    <w:p w14:paraId="4DA90E92"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1</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1</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69A0D200"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2</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2</w:t>
      </w:r>
      <w:r w:rsidRPr="00D4473C">
        <w:rPr>
          <w:rFonts w:ascii="Century Gothic" w:hAnsi="Century Gothic"/>
          <w:sz w:val="22"/>
          <w:szCs w:val="21"/>
          <w:vertAlign w:val="superscript"/>
        </w:rPr>
        <w:t>η</w:t>
      </w:r>
      <w:r w:rsidRPr="00D4473C">
        <w:rPr>
          <w:rFonts w:ascii="Century Gothic" w:hAnsi="Century Gothic"/>
          <w:sz w:val="22"/>
          <w:szCs w:val="21"/>
        </w:rPr>
        <w:t xml:space="preserve"> θέση</w:t>
      </w:r>
    </w:p>
    <w:p w14:paraId="59A53778"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3</w:t>
      </w:r>
      <w:r w:rsidRPr="00D4473C">
        <w:rPr>
          <w:rFonts w:ascii="Century Gothic" w:hAnsi="Century Gothic"/>
          <w:sz w:val="22"/>
          <w:szCs w:val="21"/>
          <w:vertAlign w:val="superscript"/>
        </w:rPr>
        <w:t>η</w:t>
      </w:r>
      <w:r w:rsidRPr="00D4473C">
        <w:rPr>
          <w:rFonts w:ascii="Century Gothic" w:hAnsi="Century Gothic"/>
          <w:sz w:val="22"/>
          <w:szCs w:val="21"/>
        </w:rPr>
        <w:t xml:space="preserve"> γραμμή: Ποσοστό καταναλωτών που η σημαντικότητα του κριτηρίου είναι σε 3</w:t>
      </w:r>
      <w:r w:rsidRPr="00D4473C">
        <w:rPr>
          <w:rFonts w:ascii="Century Gothic" w:hAnsi="Century Gothic"/>
          <w:sz w:val="22"/>
          <w:szCs w:val="21"/>
          <w:vertAlign w:val="superscript"/>
        </w:rPr>
        <w:t>η</w:t>
      </w:r>
      <w:r w:rsidRPr="00D4473C">
        <w:rPr>
          <w:rFonts w:ascii="Century Gothic" w:hAnsi="Century Gothic"/>
          <w:sz w:val="22"/>
          <w:szCs w:val="21"/>
        </w:rPr>
        <w:t xml:space="preserve"> θέση </w:t>
      </w:r>
    </w:p>
    <w:p w14:paraId="324DDEE5" w14:textId="77777777" w:rsidR="00987CC7" w:rsidRPr="00D4473C" w:rsidRDefault="00987CC7" w:rsidP="00D4473C">
      <w:pPr>
        <w:jc w:val="both"/>
        <w:rPr>
          <w:rFonts w:ascii="Century Gothic" w:hAnsi="Century Gothic"/>
          <w:sz w:val="22"/>
          <w:szCs w:val="21"/>
        </w:rPr>
      </w:pPr>
      <w:r w:rsidRPr="00D4473C">
        <w:rPr>
          <w:rFonts w:ascii="Century Gothic" w:hAnsi="Century Gothic"/>
          <w:sz w:val="22"/>
          <w:szCs w:val="21"/>
        </w:rPr>
        <w:t xml:space="preserve"> </w:t>
      </w:r>
    </w:p>
    <w:p w14:paraId="706CCB09" w14:textId="77777777" w:rsidR="00987CC7" w:rsidRPr="00D4473C" w:rsidRDefault="00987CC7" w:rsidP="00D4473C">
      <w:pPr>
        <w:jc w:val="both"/>
        <w:rPr>
          <w:rFonts w:ascii="Century Gothic" w:hAnsi="Century Gothic"/>
        </w:rPr>
      </w:pPr>
    </w:p>
    <w:p w14:paraId="18B5FBED" w14:textId="5D2BB695" w:rsidR="00987CC7" w:rsidRPr="00D4473C" w:rsidRDefault="00B148EB" w:rsidP="00D4473C">
      <w:pPr>
        <w:jc w:val="both"/>
        <w:rPr>
          <w:rFonts w:ascii="Century Gothic" w:hAnsi="Century Gothic"/>
        </w:rPr>
      </w:pPr>
      <w:r w:rsidRPr="00D4473C">
        <w:rPr>
          <w:rFonts w:ascii="Century Gothic" w:hAnsi="Century Gothic"/>
          <w:noProof/>
        </w:rPr>
        <w:lastRenderedPageBreak/>
        <w:drawing>
          <wp:inline distT="0" distB="0" distL="0" distR="0" wp14:anchorId="710862D2" wp14:editId="69C3F352">
            <wp:extent cx="1663700" cy="1282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63700" cy="1282700"/>
                    </a:xfrm>
                    <a:prstGeom prst="rect">
                      <a:avLst/>
                    </a:prstGeom>
                  </pic:spPr>
                </pic:pic>
              </a:graphicData>
            </a:graphic>
          </wp:inline>
        </w:drawing>
      </w:r>
    </w:p>
    <w:p w14:paraId="025C79E4" w14:textId="77777777" w:rsidR="006E621B" w:rsidRPr="00D4473C" w:rsidRDefault="006E621B" w:rsidP="00D4473C">
      <w:pPr>
        <w:jc w:val="both"/>
        <w:rPr>
          <w:rFonts w:ascii="Century Gothic" w:hAnsi="Century Gothic"/>
        </w:rPr>
      </w:pPr>
    </w:p>
    <w:p w14:paraId="188E7D0E" w14:textId="77777777" w:rsidR="00987CC7" w:rsidRPr="00D4473C" w:rsidRDefault="00987CC7" w:rsidP="00D4473C">
      <w:pPr>
        <w:jc w:val="both"/>
        <w:rPr>
          <w:rFonts w:ascii="Century Gothic" w:hAnsi="Century Gothic"/>
        </w:rPr>
      </w:pPr>
      <w:r w:rsidRPr="00D4473C">
        <w:rPr>
          <w:rFonts w:ascii="Century Gothic" w:hAnsi="Century Gothic"/>
        </w:rPr>
        <w:t>Πίνακας: Ποσοστά κάθε συστάδας</w:t>
      </w:r>
    </w:p>
    <w:p w14:paraId="2D604047" w14:textId="77777777" w:rsidR="00987CC7" w:rsidRPr="00D4473C" w:rsidRDefault="00987CC7" w:rsidP="00D4473C">
      <w:pPr>
        <w:jc w:val="both"/>
        <w:rPr>
          <w:rFonts w:ascii="Century Gothic" w:hAnsi="Century Gothic"/>
        </w:rPr>
      </w:pPr>
    </w:p>
    <w:p w14:paraId="608EB47D" w14:textId="77777777" w:rsidR="00987CC7" w:rsidRPr="00D4473C" w:rsidRDefault="00987CC7" w:rsidP="00D4473C">
      <w:pPr>
        <w:jc w:val="both"/>
        <w:rPr>
          <w:rFonts w:ascii="Century Gothic" w:hAnsi="Century Gothic"/>
        </w:rPr>
      </w:pPr>
      <w:r w:rsidRPr="00D4473C">
        <w:rPr>
          <w:rFonts w:ascii="Century Gothic" w:hAnsi="Century Gothic"/>
        </w:rPr>
        <w:t>Τα συμπεράσματα που προκύπτουν από τα παραπάνω στοιχεία των συστάδων είναι τα παρακάτω:</w:t>
      </w:r>
    </w:p>
    <w:p w14:paraId="5DAF114D" w14:textId="77777777" w:rsidR="00987CC7" w:rsidRPr="00D4473C" w:rsidRDefault="00987CC7" w:rsidP="00D4473C">
      <w:pPr>
        <w:jc w:val="both"/>
        <w:rPr>
          <w:rFonts w:ascii="Century Gothic" w:hAnsi="Century Gothic"/>
        </w:rPr>
      </w:pPr>
    </w:p>
    <w:p w14:paraId="20379469" w14:textId="20CA6FEF" w:rsidR="00987CC7" w:rsidRPr="00D4473C" w:rsidRDefault="00987CC7" w:rsidP="00D4473C">
      <w:pPr>
        <w:jc w:val="both"/>
        <w:rPr>
          <w:rFonts w:ascii="Century Gothic" w:hAnsi="Century Gothic"/>
        </w:rPr>
      </w:pPr>
      <w:r w:rsidRPr="00D4473C">
        <w:rPr>
          <w:rFonts w:ascii="Century Gothic" w:hAnsi="Century Gothic"/>
        </w:rPr>
        <w:t>Η πρώτη συστάδα αποτελείται από το 3</w:t>
      </w:r>
      <w:r w:rsidR="00D56B68" w:rsidRPr="00D4473C">
        <w:rPr>
          <w:rFonts w:ascii="Century Gothic" w:hAnsi="Century Gothic"/>
        </w:rPr>
        <w:t>4,52</w:t>
      </w:r>
      <w:r w:rsidRPr="00D4473C">
        <w:rPr>
          <w:rFonts w:ascii="Century Gothic" w:hAnsi="Century Gothic"/>
        </w:rPr>
        <w:t xml:space="preserve">% των συνολικών καταναλωτών της έρευνας. Από τα μέσα βάρη της συστάδας προκύπτει ότι το συγκεκριμένο προφίλ καταναλωτών θεωρούν πιο σημαντικό την τιμή του λαδιού που αγοράζουν με σημαντικότητα 0,3806. Όλο το σύνολο των καταναλωτών έχει ως πιο σημαντικό κριτήριο την τιμή καθώς για το 100% της συστάδας είναι το μεγαλύτερη σημαντικότητα έναντι των υπολοίπων. </w:t>
      </w:r>
    </w:p>
    <w:p w14:paraId="0F454708" w14:textId="77777777" w:rsidR="00987CC7" w:rsidRPr="00D4473C" w:rsidRDefault="00987CC7" w:rsidP="00D4473C">
      <w:pPr>
        <w:jc w:val="both"/>
        <w:rPr>
          <w:rFonts w:ascii="Century Gothic" w:hAnsi="Century Gothic"/>
        </w:rPr>
      </w:pPr>
    </w:p>
    <w:p w14:paraId="6FC2AAF0" w14:textId="77777777" w:rsidR="00987CC7" w:rsidRPr="00D4473C" w:rsidRDefault="00987CC7" w:rsidP="00D4473C">
      <w:pPr>
        <w:jc w:val="both"/>
        <w:rPr>
          <w:rFonts w:ascii="Century Gothic" w:hAnsi="Century Gothic"/>
        </w:rPr>
      </w:pPr>
      <w:r w:rsidRPr="00D4473C">
        <w:rPr>
          <w:rFonts w:ascii="Century Gothic" w:hAnsi="Century Gothic"/>
        </w:rPr>
        <w:t xml:space="preserve">Τα χαρακτηριστικά που δεν θεωρούν καθόλου σημαντικά οι καταναλωτές της πρώτης συστάδας είναι το άρωμα και το χρώμα του λαδιού με τιμές μέσου βάρους 0,1045 και 0,1084 αντίστοιχα. </w:t>
      </w:r>
    </w:p>
    <w:p w14:paraId="1A249966" w14:textId="77777777" w:rsidR="00987CC7" w:rsidRPr="00D4473C" w:rsidRDefault="00987CC7" w:rsidP="00D4473C">
      <w:pPr>
        <w:jc w:val="both"/>
        <w:rPr>
          <w:rFonts w:ascii="Century Gothic" w:hAnsi="Century Gothic"/>
        </w:rPr>
      </w:pPr>
    </w:p>
    <w:p w14:paraId="091D9A3A" w14:textId="77777777" w:rsidR="00987CC7" w:rsidRPr="00D4473C" w:rsidRDefault="00987CC7" w:rsidP="00D4473C">
      <w:pPr>
        <w:jc w:val="both"/>
        <w:rPr>
          <w:rFonts w:ascii="Century Gothic" w:hAnsi="Century Gothic"/>
        </w:rPr>
      </w:pPr>
      <w:r w:rsidRPr="00D4473C">
        <w:rPr>
          <w:rFonts w:ascii="Century Gothic" w:hAnsi="Century Gothic"/>
        </w:rPr>
        <w:t>Το προφίλ των καταναλωτών της πρώτης συστάδας θυσιάζει τα υπόλοιπα χαρακτηριστικά για την χαμηλή τιμή του προϊόντος και αποτελεί το μεγαλύτερο ποσοστό των ερωτηθέντων της έρευνας.</w:t>
      </w:r>
    </w:p>
    <w:p w14:paraId="4FB25113" w14:textId="77777777" w:rsidR="00987CC7" w:rsidRPr="00D4473C" w:rsidRDefault="00987CC7" w:rsidP="00D4473C">
      <w:pPr>
        <w:jc w:val="both"/>
        <w:rPr>
          <w:rFonts w:ascii="Century Gothic" w:hAnsi="Century Gothic"/>
        </w:rPr>
      </w:pPr>
    </w:p>
    <w:p w14:paraId="06DD33FA" w14:textId="5F7B5BAD" w:rsidR="00987CC7" w:rsidRPr="00D4473C" w:rsidRDefault="00987CC7" w:rsidP="00D4473C">
      <w:pPr>
        <w:jc w:val="both"/>
        <w:rPr>
          <w:rFonts w:ascii="Century Gothic" w:hAnsi="Century Gothic"/>
        </w:rPr>
      </w:pPr>
      <w:r w:rsidRPr="00D4473C">
        <w:rPr>
          <w:rFonts w:ascii="Century Gothic" w:hAnsi="Century Gothic"/>
        </w:rPr>
        <w:t xml:space="preserve">Η δεύτερη συστάδα αποτελείται από το </w:t>
      </w:r>
      <w:r w:rsidR="00B148EB" w:rsidRPr="00D4473C">
        <w:rPr>
          <w:rFonts w:ascii="Century Gothic" w:hAnsi="Century Gothic"/>
        </w:rPr>
        <w:t>20,81</w:t>
      </w:r>
      <w:r w:rsidRPr="00D4473C">
        <w:rPr>
          <w:rFonts w:ascii="Century Gothic" w:hAnsi="Century Gothic"/>
        </w:rPr>
        <w:t xml:space="preserve">% των συνολικών καταναλωτών της έρευνας. Από τα μέσα βάρη συμπεραίνεται ότι το σημαντικότερο χαρακτηριστικό για τους καταναλωτές της δεύτερης συστάδας είναι η γεύση του λαδιού με σημαντικότητα 0,2769. Για το 76% της συστάδας η σημαντικότητα της γεύσης ξεπερνάει κάθε άλλη σημαντικότητα. </w:t>
      </w:r>
    </w:p>
    <w:p w14:paraId="6F1FAAC6" w14:textId="77777777" w:rsidR="00987CC7" w:rsidRPr="00D4473C" w:rsidRDefault="00987CC7" w:rsidP="00D4473C">
      <w:pPr>
        <w:jc w:val="both"/>
        <w:rPr>
          <w:rFonts w:ascii="Century Gothic" w:hAnsi="Century Gothic"/>
        </w:rPr>
      </w:pPr>
    </w:p>
    <w:p w14:paraId="2CE76D89" w14:textId="77777777" w:rsidR="00987CC7" w:rsidRPr="00D4473C" w:rsidRDefault="00987CC7" w:rsidP="00D4473C">
      <w:pPr>
        <w:jc w:val="both"/>
        <w:rPr>
          <w:rFonts w:ascii="Century Gothic" w:hAnsi="Century Gothic"/>
        </w:rPr>
      </w:pPr>
      <w:r w:rsidRPr="00D4473C">
        <w:rPr>
          <w:rFonts w:ascii="Century Gothic" w:hAnsi="Century Gothic"/>
        </w:rPr>
        <w:t xml:space="preserve">Τα λιγότερο σημαντικά χαρακτηριστικά για την δεύτερη συστάδα είναι η τιμή και στην συνέχεια το χρώμα με τιμές μέσου βάρους 0,1287 και 0,1330 αντίστοιχα. </w:t>
      </w:r>
    </w:p>
    <w:p w14:paraId="4561E122" w14:textId="77777777" w:rsidR="00987CC7" w:rsidRPr="00D4473C" w:rsidRDefault="00987CC7" w:rsidP="00D4473C">
      <w:pPr>
        <w:jc w:val="both"/>
        <w:rPr>
          <w:rFonts w:ascii="Century Gothic" w:hAnsi="Century Gothic"/>
        </w:rPr>
      </w:pPr>
    </w:p>
    <w:p w14:paraId="5706B050" w14:textId="77777777" w:rsidR="00987CC7" w:rsidRPr="00D4473C" w:rsidRDefault="00987CC7" w:rsidP="00D4473C">
      <w:pPr>
        <w:jc w:val="both"/>
        <w:rPr>
          <w:rFonts w:ascii="Century Gothic" w:hAnsi="Century Gothic"/>
        </w:rPr>
      </w:pPr>
      <w:r w:rsidRPr="00D4473C">
        <w:rPr>
          <w:rFonts w:ascii="Century Gothic" w:hAnsi="Century Gothic"/>
        </w:rPr>
        <w:t xml:space="preserve">Το προφίλ των καταναλωτών της δεύτερης συστάδας έχει ανάγκη για ένα γευστικό λάδι ανεξαρτήτως τιμής.  </w:t>
      </w:r>
    </w:p>
    <w:p w14:paraId="36A6DA89" w14:textId="77777777" w:rsidR="00987CC7" w:rsidRPr="00D4473C" w:rsidRDefault="00987CC7" w:rsidP="00D4473C">
      <w:pPr>
        <w:jc w:val="both"/>
        <w:rPr>
          <w:rFonts w:ascii="Century Gothic" w:hAnsi="Century Gothic"/>
        </w:rPr>
      </w:pPr>
    </w:p>
    <w:p w14:paraId="3A1A7BB5" w14:textId="20725B00" w:rsidR="00987CC7" w:rsidRPr="00D4473C" w:rsidRDefault="00987CC7" w:rsidP="00D4473C">
      <w:pPr>
        <w:jc w:val="both"/>
        <w:rPr>
          <w:rFonts w:ascii="Century Gothic" w:hAnsi="Century Gothic"/>
        </w:rPr>
      </w:pPr>
      <w:r w:rsidRPr="00D4473C">
        <w:rPr>
          <w:rFonts w:ascii="Century Gothic" w:hAnsi="Century Gothic"/>
        </w:rPr>
        <w:t xml:space="preserve">Η τρίτη συστάδα αποτελείται από το </w:t>
      </w:r>
      <w:r w:rsidR="00B148EB" w:rsidRPr="00D4473C">
        <w:rPr>
          <w:rFonts w:ascii="Century Gothic" w:hAnsi="Century Gothic"/>
        </w:rPr>
        <w:t>8,12</w:t>
      </w:r>
      <w:r w:rsidRPr="00D4473C">
        <w:rPr>
          <w:rFonts w:ascii="Century Gothic" w:hAnsi="Century Gothic"/>
        </w:rPr>
        <w:t>% των συνολικών καταναλωτών και είναι η μικρότερη σε αριθμό καταναλωτών συστάδα. Από τα μέσα βάρη της συστάδας συμπεραίνεται ότι το σημαντικότερο χαρακτηριστικό για την συστάδα είναι η επιρροή που έχει το προϊόν με σημαντικότητα 0,3166. Το 88% των καταναλωτών της συστάδας έχει ως μεγαλύτερη σημαντικότητα έναντι των υπόλοιπων, την επιρροή που έχει το προϊόν.</w:t>
      </w:r>
    </w:p>
    <w:p w14:paraId="2508A29A" w14:textId="77777777" w:rsidR="00987CC7" w:rsidRPr="00D4473C" w:rsidRDefault="00987CC7" w:rsidP="00D4473C">
      <w:pPr>
        <w:jc w:val="both"/>
        <w:rPr>
          <w:rFonts w:ascii="Century Gothic" w:hAnsi="Century Gothic"/>
        </w:rPr>
      </w:pPr>
    </w:p>
    <w:p w14:paraId="5752AB3C" w14:textId="77777777" w:rsidR="00987CC7" w:rsidRPr="00D4473C" w:rsidRDefault="00987CC7" w:rsidP="00D4473C">
      <w:pPr>
        <w:jc w:val="both"/>
        <w:rPr>
          <w:rFonts w:ascii="Century Gothic" w:hAnsi="Century Gothic"/>
        </w:rPr>
      </w:pPr>
      <w:r w:rsidRPr="00D4473C">
        <w:rPr>
          <w:rFonts w:ascii="Century Gothic" w:hAnsi="Century Gothic"/>
        </w:rPr>
        <w:lastRenderedPageBreak/>
        <w:t xml:space="preserve">Το λιγότερο σημαντικό χαρακτηριστικό για την συγκεκριμένη συστάδα είναι η άρωμα του λαδιού με συνολική σημαντικότητα 0,0964. Στην συνέχεια έρχονται η γεύση και το χρώμα με συνολικές </w:t>
      </w:r>
      <w:proofErr w:type="spellStart"/>
      <w:r w:rsidRPr="00D4473C">
        <w:rPr>
          <w:rFonts w:ascii="Century Gothic" w:hAnsi="Century Gothic"/>
        </w:rPr>
        <w:t>σημαντικότητες</w:t>
      </w:r>
      <w:proofErr w:type="spellEnd"/>
      <w:r w:rsidRPr="00D4473C">
        <w:rPr>
          <w:rFonts w:ascii="Century Gothic" w:hAnsi="Century Gothic"/>
        </w:rPr>
        <w:t xml:space="preserve"> 0,1241 και 0,1262 αντίστοιχα.</w:t>
      </w:r>
    </w:p>
    <w:p w14:paraId="19800CF8" w14:textId="77777777" w:rsidR="00987CC7" w:rsidRPr="00D4473C" w:rsidRDefault="00987CC7" w:rsidP="00D4473C">
      <w:pPr>
        <w:jc w:val="both"/>
        <w:rPr>
          <w:rFonts w:ascii="Century Gothic" w:hAnsi="Century Gothic"/>
        </w:rPr>
      </w:pPr>
    </w:p>
    <w:p w14:paraId="607E3659" w14:textId="77777777" w:rsidR="00987CC7" w:rsidRPr="00D4473C" w:rsidRDefault="00987CC7" w:rsidP="00D4473C">
      <w:pPr>
        <w:tabs>
          <w:tab w:val="right" w:pos="9026"/>
        </w:tabs>
        <w:jc w:val="both"/>
        <w:rPr>
          <w:rFonts w:ascii="Century Gothic" w:hAnsi="Century Gothic"/>
        </w:rPr>
      </w:pPr>
      <w:r w:rsidRPr="00D4473C">
        <w:rPr>
          <w:rFonts w:ascii="Century Gothic" w:hAnsi="Century Gothic"/>
        </w:rPr>
        <w:t xml:space="preserve">Το προφίλ των καταναλωτών της τρίτης συστάδας δίνει σημασία στην επιρροή που έχει το λάδι που επιλέγει να αγοράσει χωρίς να δίνει σημασία στην γεύση και το χρώμα του λαδιού. Το συγκεκριμένο προφίλ καταναλωτών είναι ένα αρκετά μικρό ποσοστό του δείγματος.  </w:t>
      </w:r>
    </w:p>
    <w:p w14:paraId="64F7CD45" w14:textId="77777777" w:rsidR="00987CC7" w:rsidRPr="00D4473C" w:rsidRDefault="00987CC7" w:rsidP="00D4473C">
      <w:pPr>
        <w:jc w:val="both"/>
        <w:rPr>
          <w:rFonts w:ascii="Century Gothic" w:hAnsi="Century Gothic"/>
        </w:rPr>
      </w:pPr>
    </w:p>
    <w:p w14:paraId="118AC136" w14:textId="2D59A97A" w:rsidR="00987CC7" w:rsidRPr="00D4473C" w:rsidRDefault="00987CC7" w:rsidP="00D4473C">
      <w:pPr>
        <w:jc w:val="both"/>
        <w:rPr>
          <w:rFonts w:ascii="Century Gothic" w:hAnsi="Century Gothic"/>
        </w:rPr>
      </w:pPr>
      <w:r w:rsidRPr="00D4473C">
        <w:rPr>
          <w:rFonts w:ascii="Century Gothic" w:hAnsi="Century Gothic"/>
        </w:rPr>
        <w:t xml:space="preserve">Η τέταρτη συστάδα αποτελεί πάλι μικρό κομμάτι του συνολικού δείγματος των καταναλωτών με μόλις </w:t>
      </w:r>
      <w:r w:rsidR="00B148EB" w:rsidRPr="00D4473C">
        <w:rPr>
          <w:rFonts w:ascii="Century Gothic" w:hAnsi="Century Gothic"/>
        </w:rPr>
        <w:t>11,68</w:t>
      </w:r>
      <w:r w:rsidRPr="00D4473C">
        <w:rPr>
          <w:rFonts w:ascii="Century Gothic" w:hAnsi="Century Gothic"/>
        </w:rPr>
        <w:t xml:space="preserve">% των συνολικών καταναλωτών. Από τα μέσα βάρη εξάγεται ότι οι καταναλωτές της συστάδας θεωρούν πιο σημαντικό χαρακτηριστικό την συσκευασία του προϊόντος με μέση σημαντικότητα 0,3184. Το σύνολο της συστάδας, δηλαδή το 100% των καταναλωτών της τέταρτης συστάδας, έχει ως πιο σημαντικό κριτήριο την συσκευασία του προϊόντος έναντι των άλλων κριτηρίων. </w:t>
      </w:r>
    </w:p>
    <w:p w14:paraId="1322F2BC" w14:textId="77777777" w:rsidR="00987CC7" w:rsidRPr="00D4473C" w:rsidRDefault="00987CC7" w:rsidP="00D4473C">
      <w:pPr>
        <w:jc w:val="both"/>
        <w:rPr>
          <w:rFonts w:ascii="Century Gothic" w:hAnsi="Century Gothic"/>
        </w:rPr>
      </w:pPr>
    </w:p>
    <w:p w14:paraId="3EC6E007" w14:textId="77777777" w:rsidR="00987CC7" w:rsidRPr="00D4473C" w:rsidRDefault="00987CC7" w:rsidP="00D4473C">
      <w:pPr>
        <w:jc w:val="both"/>
        <w:rPr>
          <w:rFonts w:ascii="Century Gothic" w:hAnsi="Century Gothic"/>
        </w:rPr>
      </w:pPr>
      <w:r w:rsidRPr="00D4473C">
        <w:rPr>
          <w:rFonts w:ascii="Century Gothic" w:hAnsi="Century Gothic"/>
        </w:rPr>
        <w:t xml:space="preserve">Ως λιγότερα σημαντικά κριτήρια για τους καταναλωτές της τέταρτης συστάδας είναι το άρωμα του λαδιού και η γεύση με μέσα βάρη 0,1073 και 0,1237 αντίστοιχα. </w:t>
      </w:r>
    </w:p>
    <w:p w14:paraId="6E8D3C30" w14:textId="77777777" w:rsidR="00987CC7" w:rsidRPr="00D4473C" w:rsidRDefault="00987CC7" w:rsidP="00D4473C">
      <w:pPr>
        <w:jc w:val="both"/>
        <w:rPr>
          <w:rFonts w:ascii="Century Gothic" w:hAnsi="Century Gothic"/>
        </w:rPr>
      </w:pPr>
    </w:p>
    <w:p w14:paraId="3B4B00DD" w14:textId="77777777" w:rsidR="00987CC7" w:rsidRPr="00D4473C" w:rsidRDefault="00987CC7" w:rsidP="00D4473C">
      <w:pPr>
        <w:jc w:val="both"/>
        <w:rPr>
          <w:rFonts w:ascii="Century Gothic" w:hAnsi="Century Gothic"/>
        </w:rPr>
      </w:pPr>
      <w:r w:rsidRPr="00D4473C">
        <w:rPr>
          <w:rFonts w:ascii="Century Gothic" w:hAnsi="Century Gothic"/>
        </w:rPr>
        <w:t xml:space="preserve">Το προφίλ των καταναλωτών της τέταρτης συστάδας πάλι αποτελεί μικρό ποσοστό του συνολικού αριθμού των καταναλωτών της έρευνας αλλά αποφασίζει το λάδι που θα αγοράσει από την συσκευασία του. Το συγκεκριμένο προφίλ καταναλωτών επηρεάζεται αρκετά από την εικόνα του προϊόντος παρά από τις αισθήσεις της όσφρησης και της γεύσης. </w:t>
      </w:r>
    </w:p>
    <w:p w14:paraId="476CE8D7" w14:textId="77777777" w:rsidR="00987CC7" w:rsidRPr="00D4473C" w:rsidRDefault="00987CC7" w:rsidP="00D4473C">
      <w:pPr>
        <w:jc w:val="both"/>
        <w:rPr>
          <w:rFonts w:ascii="Century Gothic" w:hAnsi="Century Gothic"/>
        </w:rPr>
      </w:pPr>
    </w:p>
    <w:p w14:paraId="382D4FAE" w14:textId="3FC028AA" w:rsidR="00987CC7" w:rsidRPr="00D4473C" w:rsidRDefault="00987CC7" w:rsidP="00D4473C">
      <w:pPr>
        <w:jc w:val="both"/>
        <w:rPr>
          <w:rFonts w:ascii="Century Gothic" w:hAnsi="Century Gothic"/>
        </w:rPr>
      </w:pPr>
      <w:r w:rsidRPr="00D4473C">
        <w:rPr>
          <w:rFonts w:ascii="Century Gothic" w:hAnsi="Century Gothic"/>
        </w:rPr>
        <w:t xml:space="preserve">Η πέμπτη συστάδα αποτελείται από το </w:t>
      </w:r>
      <w:r w:rsidR="00B148EB" w:rsidRPr="00D4473C">
        <w:rPr>
          <w:rFonts w:ascii="Century Gothic" w:hAnsi="Century Gothic"/>
        </w:rPr>
        <w:t>24,37</w:t>
      </w:r>
      <w:r w:rsidRPr="00D4473C">
        <w:rPr>
          <w:rFonts w:ascii="Century Gothic" w:hAnsi="Century Gothic"/>
        </w:rPr>
        <w:t xml:space="preserve">% των συνολικών καταναλωτών του δείγματος καταναλωτών. Φαίνεται ότι από τα μέσα βάρη θεωρεί πιο σημαντικό το χαρακτηριστικό της τιμής με μέση σημαντικότητα 0,1993, αλλά πολύ κοντά είναι και η τιμή του μέσου βάρους για το χρώμα και το άρωμα με τιμές 0,1803 και 0,1775 αντίστοιχα. Από τα μέσα βάρη καθώς και από την κατανομή των καταναλωτών σε σχέση με το ποια σημαντικότητα είναι μεγαλύτερο έναντι των υπολοίπων παρατηρείται μια αντίστοιχη κατανομή. Δηλαδή το 42% των καταναλωτών της πέμπτης συστάδας έχει μεγαλύτερη τιμή βάρους για την τιμή του λαδιού, το 25% των καταναλωτών της συστάδας έχει μεγαλύτερη τιμή βάρους για το χρώμα του λαδιού και το 15% έχει μεγαλύτερη τιμή βάρους για το άρωμα του λαδιού, έναντι των υπολοίπων. </w:t>
      </w:r>
    </w:p>
    <w:p w14:paraId="3D569C4E" w14:textId="77777777" w:rsidR="00987CC7" w:rsidRPr="00D4473C" w:rsidRDefault="00987CC7" w:rsidP="00D4473C">
      <w:pPr>
        <w:jc w:val="both"/>
        <w:rPr>
          <w:rFonts w:ascii="Century Gothic" w:hAnsi="Century Gothic"/>
        </w:rPr>
      </w:pPr>
    </w:p>
    <w:p w14:paraId="3EB72ADC" w14:textId="77777777" w:rsidR="00987CC7" w:rsidRPr="00D4473C" w:rsidRDefault="00987CC7" w:rsidP="00D4473C">
      <w:pPr>
        <w:jc w:val="both"/>
        <w:rPr>
          <w:rFonts w:ascii="Century Gothic" w:hAnsi="Century Gothic"/>
        </w:rPr>
      </w:pPr>
      <w:r w:rsidRPr="00D4473C">
        <w:rPr>
          <w:rFonts w:ascii="Century Gothic" w:hAnsi="Century Gothic"/>
        </w:rPr>
        <w:t xml:space="preserve">Το ίδιο φαινόμενο παρατηρείται και στα λιγότερο σημαντικά κριτήρια της πέμπτής  συστάδας. Δηλαδή ως λιγότερο σημαντικό κριτήριο είναι αυτό της γεύσης με τιμή μέσου βάρους 0,1371 και στην συνέχεια με πολύ κοντινές τιμές είναι τα χαρακτηριστικά της επιρροής του προϊόντος και της συσκευασίας του λαδιού με τιμές 0,1526 και 0,1531 αντίστοιχα. </w:t>
      </w:r>
    </w:p>
    <w:p w14:paraId="13F4218D" w14:textId="77777777" w:rsidR="00987CC7" w:rsidRPr="00D4473C" w:rsidRDefault="00987CC7" w:rsidP="00D4473C">
      <w:pPr>
        <w:jc w:val="both"/>
        <w:rPr>
          <w:rFonts w:ascii="Century Gothic" w:hAnsi="Century Gothic"/>
        </w:rPr>
      </w:pPr>
    </w:p>
    <w:p w14:paraId="17B7D9B8" w14:textId="77777777" w:rsidR="00987CC7" w:rsidRPr="00D4473C" w:rsidRDefault="00987CC7" w:rsidP="00D4473C">
      <w:pPr>
        <w:jc w:val="both"/>
        <w:rPr>
          <w:rFonts w:ascii="Century Gothic" w:hAnsi="Century Gothic"/>
        </w:rPr>
      </w:pPr>
      <w:r w:rsidRPr="00D4473C">
        <w:rPr>
          <w:rFonts w:ascii="Century Gothic" w:hAnsi="Century Gothic"/>
        </w:rPr>
        <w:lastRenderedPageBreak/>
        <w:t>Συμπεραίνεται ότι η πέμπτη συστάδα δεν έχει ένα ξεκάθαρο προφίλ καταναλωτών αλλά ένα συνονθύλευμα από καταναλωτές που δεν καταναλωτών τόση σκέψη στην αγορά του λαδιού.</w:t>
      </w:r>
    </w:p>
    <w:p w14:paraId="032823DE" w14:textId="77777777" w:rsidR="00987CC7" w:rsidRPr="00D4473C" w:rsidRDefault="00987CC7" w:rsidP="00D4473C">
      <w:pPr>
        <w:jc w:val="both"/>
        <w:rPr>
          <w:rFonts w:ascii="Century Gothic" w:hAnsi="Century Gothic"/>
        </w:rPr>
      </w:pPr>
    </w:p>
    <w:p w14:paraId="35F49BB8" w14:textId="77777777" w:rsidR="00987CC7" w:rsidRPr="00D4473C" w:rsidRDefault="00987CC7" w:rsidP="00D4473C">
      <w:pPr>
        <w:jc w:val="both"/>
        <w:rPr>
          <w:rFonts w:ascii="Century Gothic" w:hAnsi="Century Gothic"/>
        </w:rPr>
      </w:pPr>
    </w:p>
    <w:tbl>
      <w:tblPr>
        <w:tblW w:w="7800" w:type="dxa"/>
        <w:tblLook w:val="04A0" w:firstRow="1" w:lastRow="0" w:firstColumn="1" w:lastColumn="0" w:noHBand="0" w:noVBand="1"/>
      </w:tblPr>
      <w:tblGrid>
        <w:gridCol w:w="1300"/>
        <w:gridCol w:w="1300"/>
        <w:gridCol w:w="1300"/>
        <w:gridCol w:w="1374"/>
        <w:gridCol w:w="1300"/>
        <w:gridCol w:w="1300"/>
      </w:tblGrid>
      <w:tr w:rsidR="00987CC7" w:rsidRPr="00EB38B0" w14:paraId="5AD3B439" w14:textId="77777777" w:rsidTr="00D473A7">
        <w:trPr>
          <w:trHeight w:val="360"/>
        </w:trPr>
        <w:tc>
          <w:tcPr>
            <w:tcW w:w="1300" w:type="dxa"/>
            <w:tcBorders>
              <w:top w:val="single" w:sz="4" w:space="0" w:color="auto"/>
              <w:left w:val="single" w:sz="4" w:space="0" w:color="auto"/>
              <w:bottom w:val="single" w:sz="4" w:space="0" w:color="auto"/>
              <w:right w:val="single" w:sz="4" w:space="0" w:color="auto"/>
            </w:tcBorders>
            <w:shd w:val="clear" w:color="auto" w:fill="auto"/>
            <w:noWrap/>
            <w:hideMark/>
          </w:tcPr>
          <w:p w14:paraId="0406B1CC" w14:textId="77777777" w:rsidR="00987CC7" w:rsidRPr="00D4473C" w:rsidRDefault="00987CC7" w:rsidP="00D4473C">
            <w:pPr>
              <w:jc w:val="both"/>
              <w:rPr>
                <w:rFonts w:ascii="Century Gothic" w:hAnsi="Century Gothic" w:cs="Calibri"/>
                <w:b/>
                <w:bCs/>
                <w:color w:val="000000"/>
                <w:sz w:val="22"/>
              </w:rPr>
            </w:pPr>
            <w:proofErr w:type="spellStart"/>
            <w:r w:rsidRPr="00D4473C">
              <w:rPr>
                <w:rFonts w:ascii="Century Gothic" w:hAnsi="Century Gothic" w:cs="Calibri"/>
                <w:b/>
                <w:bCs/>
                <w:color w:val="000000"/>
                <w:sz w:val="22"/>
              </w:rPr>
              <w:t>Color</w:t>
            </w:r>
            <w:proofErr w:type="spellEnd"/>
          </w:p>
        </w:tc>
        <w:tc>
          <w:tcPr>
            <w:tcW w:w="1300" w:type="dxa"/>
            <w:tcBorders>
              <w:top w:val="single" w:sz="4" w:space="0" w:color="auto"/>
              <w:left w:val="nil"/>
              <w:bottom w:val="single" w:sz="4" w:space="0" w:color="auto"/>
              <w:right w:val="single" w:sz="4" w:space="0" w:color="auto"/>
            </w:tcBorders>
            <w:shd w:val="clear" w:color="auto" w:fill="auto"/>
            <w:noWrap/>
            <w:hideMark/>
          </w:tcPr>
          <w:p w14:paraId="0FDFA253" w14:textId="77777777" w:rsidR="00987CC7" w:rsidRPr="00D4473C" w:rsidRDefault="00987CC7" w:rsidP="00D4473C">
            <w:pPr>
              <w:jc w:val="both"/>
              <w:rPr>
                <w:rFonts w:ascii="Century Gothic" w:hAnsi="Century Gothic" w:cs="Calibri"/>
                <w:b/>
                <w:bCs/>
                <w:color w:val="000000"/>
                <w:sz w:val="22"/>
              </w:rPr>
            </w:pPr>
            <w:proofErr w:type="spellStart"/>
            <w:r w:rsidRPr="00D4473C">
              <w:rPr>
                <w:rFonts w:ascii="Century Gothic" w:hAnsi="Century Gothic" w:cs="Calibri"/>
                <w:b/>
                <w:bCs/>
                <w:color w:val="000000"/>
                <w:sz w:val="22"/>
              </w:rPr>
              <w:t>Influence</w:t>
            </w:r>
            <w:proofErr w:type="spellEnd"/>
          </w:p>
        </w:tc>
        <w:tc>
          <w:tcPr>
            <w:tcW w:w="1300" w:type="dxa"/>
            <w:tcBorders>
              <w:top w:val="single" w:sz="4" w:space="0" w:color="auto"/>
              <w:left w:val="nil"/>
              <w:bottom w:val="single" w:sz="4" w:space="0" w:color="auto"/>
              <w:right w:val="single" w:sz="4" w:space="0" w:color="auto"/>
            </w:tcBorders>
            <w:shd w:val="clear" w:color="auto" w:fill="auto"/>
            <w:noWrap/>
            <w:hideMark/>
          </w:tcPr>
          <w:p w14:paraId="1162FB02" w14:textId="77777777" w:rsidR="00987CC7" w:rsidRPr="00D4473C" w:rsidRDefault="00987CC7" w:rsidP="00D4473C">
            <w:pPr>
              <w:jc w:val="both"/>
              <w:rPr>
                <w:rFonts w:ascii="Century Gothic" w:hAnsi="Century Gothic" w:cs="Calibri"/>
                <w:b/>
                <w:bCs/>
                <w:color w:val="000000"/>
                <w:sz w:val="22"/>
              </w:rPr>
            </w:pPr>
            <w:proofErr w:type="spellStart"/>
            <w:r w:rsidRPr="00D4473C">
              <w:rPr>
                <w:rFonts w:ascii="Century Gothic" w:hAnsi="Century Gothic" w:cs="Calibri"/>
                <w:b/>
                <w:bCs/>
                <w:color w:val="000000"/>
                <w:sz w:val="22"/>
              </w:rPr>
              <w:t>Odour</w:t>
            </w:r>
            <w:proofErr w:type="spellEnd"/>
          </w:p>
        </w:tc>
        <w:tc>
          <w:tcPr>
            <w:tcW w:w="1300" w:type="dxa"/>
            <w:tcBorders>
              <w:top w:val="single" w:sz="4" w:space="0" w:color="auto"/>
              <w:left w:val="nil"/>
              <w:bottom w:val="single" w:sz="4" w:space="0" w:color="auto"/>
              <w:right w:val="single" w:sz="4" w:space="0" w:color="auto"/>
            </w:tcBorders>
            <w:shd w:val="clear" w:color="auto" w:fill="auto"/>
            <w:noWrap/>
            <w:hideMark/>
          </w:tcPr>
          <w:p w14:paraId="1D443FB0"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Packaging</w:t>
            </w:r>
          </w:p>
        </w:tc>
        <w:tc>
          <w:tcPr>
            <w:tcW w:w="1300" w:type="dxa"/>
            <w:tcBorders>
              <w:top w:val="single" w:sz="4" w:space="0" w:color="auto"/>
              <w:left w:val="nil"/>
              <w:bottom w:val="single" w:sz="4" w:space="0" w:color="auto"/>
              <w:right w:val="single" w:sz="4" w:space="0" w:color="auto"/>
            </w:tcBorders>
            <w:shd w:val="clear" w:color="auto" w:fill="auto"/>
            <w:noWrap/>
            <w:hideMark/>
          </w:tcPr>
          <w:p w14:paraId="5E4C131C" w14:textId="77777777" w:rsidR="00987CC7" w:rsidRPr="00D4473C" w:rsidRDefault="00987CC7" w:rsidP="00D4473C">
            <w:pPr>
              <w:jc w:val="both"/>
              <w:rPr>
                <w:rFonts w:ascii="Century Gothic" w:hAnsi="Century Gothic" w:cs="Calibri"/>
                <w:b/>
                <w:bCs/>
                <w:color w:val="000000"/>
                <w:sz w:val="22"/>
              </w:rPr>
            </w:pPr>
            <w:proofErr w:type="spellStart"/>
            <w:r w:rsidRPr="00D4473C">
              <w:rPr>
                <w:rFonts w:ascii="Century Gothic" w:hAnsi="Century Gothic" w:cs="Calibri"/>
                <w:b/>
                <w:bCs/>
                <w:color w:val="000000"/>
                <w:sz w:val="22"/>
              </w:rPr>
              <w:t>Price</w:t>
            </w:r>
            <w:proofErr w:type="spellEnd"/>
          </w:p>
        </w:tc>
        <w:tc>
          <w:tcPr>
            <w:tcW w:w="1300" w:type="dxa"/>
            <w:tcBorders>
              <w:top w:val="single" w:sz="4" w:space="0" w:color="auto"/>
              <w:left w:val="nil"/>
              <w:bottom w:val="single" w:sz="4" w:space="0" w:color="auto"/>
              <w:right w:val="single" w:sz="4" w:space="0" w:color="auto"/>
            </w:tcBorders>
            <w:shd w:val="clear" w:color="auto" w:fill="auto"/>
            <w:noWrap/>
            <w:hideMark/>
          </w:tcPr>
          <w:p w14:paraId="278600A6" w14:textId="77777777" w:rsidR="00987CC7" w:rsidRPr="00D4473C" w:rsidRDefault="00987CC7" w:rsidP="00D4473C">
            <w:pPr>
              <w:jc w:val="both"/>
              <w:rPr>
                <w:rFonts w:ascii="Century Gothic" w:hAnsi="Century Gothic" w:cs="Calibri"/>
                <w:b/>
                <w:bCs/>
                <w:color w:val="000000"/>
                <w:sz w:val="22"/>
              </w:rPr>
            </w:pPr>
            <w:proofErr w:type="spellStart"/>
            <w:r w:rsidRPr="00D4473C">
              <w:rPr>
                <w:rFonts w:ascii="Century Gothic" w:hAnsi="Century Gothic" w:cs="Calibri"/>
                <w:b/>
                <w:bCs/>
                <w:color w:val="000000"/>
                <w:sz w:val="22"/>
              </w:rPr>
              <w:t>Taste</w:t>
            </w:r>
            <w:proofErr w:type="spellEnd"/>
          </w:p>
        </w:tc>
      </w:tr>
      <w:tr w:rsidR="00987CC7" w:rsidRPr="00EB38B0" w14:paraId="79698084" w14:textId="77777777" w:rsidTr="00D473A7">
        <w:trPr>
          <w:trHeight w:val="360"/>
        </w:trPr>
        <w:tc>
          <w:tcPr>
            <w:tcW w:w="1300" w:type="dxa"/>
            <w:tcBorders>
              <w:top w:val="nil"/>
              <w:left w:val="nil"/>
              <w:bottom w:val="nil"/>
              <w:right w:val="nil"/>
            </w:tcBorders>
            <w:shd w:val="clear" w:color="000000" w:fill="92D050"/>
            <w:noWrap/>
            <w:vAlign w:val="bottom"/>
            <w:hideMark/>
          </w:tcPr>
          <w:p w14:paraId="06B5D955"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13</w:t>
            </w:r>
          </w:p>
        </w:tc>
        <w:tc>
          <w:tcPr>
            <w:tcW w:w="1300" w:type="dxa"/>
            <w:tcBorders>
              <w:top w:val="nil"/>
              <w:left w:val="nil"/>
              <w:bottom w:val="nil"/>
              <w:right w:val="nil"/>
            </w:tcBorders>
            <w:shd w:val="clear" w:color="000000" w:fill="92D050"/>
            <w:noWrap/>
            <w:vAlign w:val="bottom"/>
            <w:hideMark/>
          </w:tcPr>
          <w:p w14:paraId="095F5791"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22</w:t>
            </w:r>
          </w:p>
        </w:tc>
        <w:tc>
          <w:tcPr>
            <w:tcW w:w="1300" w:type="dxa"/>
            <w:tcBorders>
              <w:top w:val="nil"/>
              <w:left w:val="nil"/>
              <w:bottom w:val="nil"/>
              <w:right w:val="nil"/>
            </w:tcBorders>
            <w:shd w:val="clear" w:color="000000" w:fill="92D050"/>
            <w:noWrap/>
            <w:vAlign w:val="bottom"/>
            <w:hideMark/>
          </w:tcPr>
          <w:p w14:paraId="29AF064E"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10</w:t>
            </w:r>
          </w:p>
        </w:tc>
        <w:tc>
          <w:tcPr>
            <w:tcW w:w="1300" w:type="dxa"/>
            <w:tcBorders>
              <w:top w:val="nil"/>
              <w:left w:val="nil"/>
              <w:bottom w:val="nil"/>
              <w:right w:val="nil"/>
            </w:tcBorders>
            <w:shd w:val="clear" w:color="000000" w:fill="92D050"/>
            <w:noWrap/>
            <w:vAlign w:val="bottom"/>
            <w:hideMark/>
          </w:tcPr>
          <w:p w14:paraId="3A91B3C1"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29</w:t>
            </w:r>
          </w:p>
        </w:tc>
        <w:tc>
          <w:tcPr>
            <w:tcW w:w="1300" w:type="dxa"/>
            <w:tcBorders>
              <w:top w:val="nil"/>
              <w:left w:val="nil"/>
              <w:bottom w:val="nil"/>
              <w:right w:val="nil"/>
            </w:tcBorders>
            <w:shd w:val="clear" w:color="000000" w:fill="92D050"/>
            <w:noWrap/>
            <w:vAlign w:val="bottom"/>
            <w:hideMark/>
          </w:tcPr>
          <w:p w14:paraId="02A9CFA7"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90</w:t>
            </w:r>
          </w:p>
        </w:tc>
        <w:tc>
          <w:tcPr>
            <w:tcW w:w="1300" w:type="dxa"/>
            <w:tcBorders>
              <w:top w:val="nil"/>
              <w:left w:val="nil"/>
              <w:bottom w:val="nil"/>
              <w:right w:val="nil"/>
            </w:tcBorders>
            <w:shd w:val="clear" w:color="000000" w:fill="92D050"/>
            <w:noWrap/>
            <w:vAlign w:val="bottom"/>
            <w:hideMark/>
          </w:tcPr>
          <w:p w14:paraId="478FF9A8"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33</w:t>
            </w:r>
          </w:p>
        </w:tc>
      </w:tr>
      <w:tr w:rsidR="00987CC7" w:rsidRPr="00EB38B0" w14:paraId="1365C6C3" w14:textId="77777777" w:rsidTr="00D473A7">
        <w:trPr>
          <w:trHeight w:val="360"/>
        </w:trPr>
        <w:tc>
          <w:tcPr>
            <w:tcW w:w="1300" w:type="dxa"/>
            <w:tcBorders>
              <w:top w:val="nil"/>
              <w:left w:val="nil"/>
              <w:bottom w:val="nil"/>
              <w:right w:val="nil"/>
            </w:tcBorders>
            <w:shd w:val="clear" w:color="000000" w:fill="F4B084"/>
            <w:noWrap/>
            <w:vAlign w:val="bottom"/>
            <w:hideMark/>
          </w:tcPr>
          <w:p w14:paraId="5F743AAB"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7%</w:t>
            </w:r>
          </w:p>
        </w:tc>
        <w:tc>
          <w:tcPr>
            <w:tcW w:w="1300" w:type="dxa"/>
            <w:tcBorders>
              <w:top w:val="nil"/>
              <w:left w:val="nil"/>
              <w:bottom w:val="nil"/>
              <w:right w:val="nil"/>
            </w:tcBorders>
            <w:shd w:val="clear" w:color="000000" w:fill="F4B084"/>
            <w:noWrap/>
            <w:vAlign w:val="bottom"/>
            <w:hideMark/>
          </w:tcPr>
          <w:p w14:paraId="08FB8F8F"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11%</w:t>
            </w:r>
          </w:p>
        </w:tc>
        <w:tc>
          <w:tcPr>
            <w:tcW w:w="1300" w:type="dxa"/>
            <w:tcBorders>
              <w:top w:val="nil"/>
              <w:left w:val="nil"/>
              <w:bottom w:val="nil"/>
              <w:right w:val="nil"/>
            </w:tcBorders>
            <w:shd w:val="clear" w:color="000000" w:fill="F4B084"/>
            <w:noWrap/>
            <w:vAlign w:val="bottom"/>
            <w:hideMark/>
          </w:tcPr>
          <w:p w14:paraId="35BF27D5"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5%</w:t>
            </w:r>
          </w:p>
        </w:tc>
        <w:tc>
          <w:tcPr>
            <w:tcW w:w="1300" w:type="dxa"/>
            <w:tcBorders>
              <w:top w:val="nil"/>
              <w:left w:val="nil"/>
              <w:bottom w:val="nil"/>
              <w:right w:val="nil"/>
            </w:tcBorders>
            <w:shd w:val="clear" w:color="000000" w:fill="F4B084"/>
            <w:noWrap/>
            <w:vAlign w:val="bottom"/>
            <w:hideMark/>
          </w:tcPr>
          <w:p w14:paraId="0167E9C7"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15%</w:t>
            </w:r>
          </w:p>
        </w:tc>
        <w:tc>
          <w:tcPr>
            <w:tcW w:w="1300" w:type="dxa"/>
            <w:tcBorders>
              <w:top w:val="nil"/>
              <w:left w:val="nil"/>
              <w:bottom w:val="nil"/>
              <w:right w:val="nil"/>
            </w:tcBorders>
            <w:shd w:val="clear" w:color="000000" w:fill="F4B084"/>
            <w:noWrap/>
            <w:vAlign w:val="bottom"/>
            <w:hideMark/>
          </w:tcPr>
          <w:p w14:paraId="0A803124"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46%</w:t>
            </w:r>
          </w:p>
        </w:tc>
        <w:tc>
          <w:tcPr>
            <w:tcW w:w="1300" w:type="dxa"/>
            <w:tcBorders>
              <w:top w:val="nil"/>
              <w:left w:val="nil"/>
              <w:bottom w:val="nil"/>
              <w:right w:val="nil"/>
            </w:tcBorders>
            <w:shd w:val="clear" w:color="000000" w:fill="F4B084"/>
            <w:noWrap/>
            <w:vAlign w:val="bottom"/>
            <w:hideMark/>
          </w:tcPr>
          <w:p w14:paraId="72E9EE3E" w14:textId="77777777" w:rsidR="00987CC7" w:rsidRPr="00D4473C" w:rsidRDefault="00987CC7" w:rsidP="00D4473C">
            <w:pPr>
              <w:jc w:val="both"/>
              <w:rPr>
                <w:rFonts w:ascii="Century Gothic" w:hAnsi="Century Gothic" w:cs="Calibri"/>
                <w:b/>
                <w:bCs/>
                <w:color w:val="000000"/>
                <w:sz w:val="22"/>
              </w:rPr>
            </w:pPr>
            <w:r w:rsidRPr="00D4473C">
              <w:rPr>
                <w:rFonts w:ascii="Century Gothic" w:hAnsi="Century Gothic" w:cs="Calibri"/>
                <w:b/>
                <w:bCs/>
                <w:color w:val="000000"/>
                <w:sz w:val="22"/>
              </w:rPr>
              <w:t>17%</w:t>
            </w:r>
          </w:p>
        </w:tc>
      </w:tr>
    </w:tbl>
    <w:p w14:paraId="4286D6DE" w14:textId="77777777" w:rsidR="00987CC7" w:rsidRPr="00D4473C" w:rsidRDefault="00987CC7" w:rsidP="00D4473C">
      <w:pPr>
        <w:jc w:val="both"/>
        <w:rPr>
          <w:rFonts w:ascii="Century Gothic" w:hAnsi="Century Gothic"/>
        </w:rPr>
      </w:pPr>
      <w:r w:rsidRPr="00D4473C">
        <w:rPr>
          <w:rFonts w:ascii="Century Gothic" w:hAnsi="Century Gothic"/>
        </w:rPr>
        <w:t>Πίνακας: Το χαρακτηριστικό που θεωρούν πιο σημαντικό στην απόφαση τους συνολικά οι καταναλωτές</w:t>
      </w:r>
    </w:p>
    <w:p w14:paraId="49EDED0C" w14:textId="77777777" w:rsidR="00987CC7" w:rsidRPr="00D4473C" w:rsidRDefault="00987CC7" w:rsidP="00D4473C">
      <w:pPr>
        <w:jc w:val="both"/>
        <w:rPr>
          <w:rFonts w:ascii="Century Gothic" w:hAnsi="Century Gothic"/>
        </w:rPr>
      </w:pPr>
    </w:p>
    <w:p w14:paraId="47ABBC80" w14:textId="77777777" w:rsidR="00987CC7" w:rsidRPr="00D4473C" w:rsidRDefault="00987CC7" w:rsidP="00D4473C">
      <w:pPr>
        <w:jc w:val="both"/>
        <w:rPr>
          <w:rFonts w:ascii="Century Gothic" w:hAnsi="Century Gothic"/>
        </w:rPr>
      </w:pPr>
      <w:r w:rsidRPr="00D4473C">
        <w:rPr>
          <w:rFonts w:ascii="Century Gothic" w:hAnsi="Century Gothic"/>
        </w:rPr>
        <w:t xml:space="preserve">Συνολικά οι καταναλωτές στην απόφασή τους θεωρούν πιο σημαντική την τιμή κατά 46% και στην συνέχεια είναι η γεύση και η συσκευασία με 17% και 15% των καταναλωτών αντίστοιχα. Οι καταναλωτές που θεωρούν πιο σημαντικό κριτήριο για την απόφαση τους την επιρροή που έχει το προϊόν είναι σε ποσοστό 11% και οι καταναλωτές που αποφασίζουν με βάση το χρώμα ή το άρωμα ως πιο σημαντικό κριτήριο είναι 7% και 5% αντίστοιχα. </w:t>
      </w:r>
    </w:p>
    <w:p w14:paraId="226B5DDB" w14:textId="18D63539" w:rsidR="002C0642" w:rsidRDefault="002C0642">
      <w:pPr>
        <w:rPr>
          <w:rFonts w:ascii="Century Gothic" w:hAnsi="Century Gothic"/>
        </w:rPr>
      </w:pPr>
      <w:r>
        <w:rPr>
          <w:rFonts w:ascii="Century Gothic" w:hAnsi="Century Gothic"/>
        </w:rPr>
        <w:br w:type="page"/>
      </w:r>
    </w:p>
    <w:p w14:paraId="5FDC44D3" w14:textId="74F85BC1" w:rsidR="00987CC7" w:rsidRPr="00AF5ED5" w:rsidRDefault="00AF5ED5" w:rsidP="003567AB">
      <w:pPr>
        <w:pStyle w:val="Heading2"/>
        <w:jc w:val="both"/>
        <w:rPr>
          <w:rFonts w:ascii="Century Gothic" w:eastAsia="Times New Roman" w:hAnsi="Century Gothic"/>
          <w:sz w:val="24"/>
          <w:szCs w:val="24"/>
          <w:shd w:val="clear" w:color="auto" w:fill="FFFFFF"/>
        </w:rPr>
      </w:pPr>
      <w:bookmarkStart w:id="100" w:name="_Toc155356070"/>
      <w:r w:rsidRPr="00AF5ED5">
        <w:rPr>
          <w:rFonts w:ascii="Century Gothic" w:hAnsi="Century Gothic"/>
          <w:sz w:val="24"/>
          <w:szCs w:val="24"/>
          <w:shd w:val="clear" w:color="auto" w:fill="FFFFFF"/>
        </w:rPr>
        <w:lastRenderedPageBreak/>
        <w:t>5.9</w:t>
      </w:r>
      <w:r w:rsidRPr="00AF5ED5">
        <w:rPr>
          <w:rFonts w:ascii="Century Gothic" w:hAnsi="Century Gothic"/>
          <w:sz w:val="24"/>
          <w:szCs w:val="24"/>
          <w:shd w:val="clear" w:color="auto" w:fill="FFFFFF"/>
        </w:rPr>
        <w:tab/>
      </w:r>
      <w:r w:rsidR="00987CC7" w:rsidRPr="00AF5ED5">
        <w:rPr>
          <w:rFonts w:ascii="Century Gothic" w:eastAsia="Times New Roman" w:hAnsi="Century Gothic"/>
          <w:sz w:val="24"/>
          <w:szCs w:val="24"/>
          <w:shd w:val="clear" w:color="auto" w:fill="FFFFFF"/>
        </w:rPr>
        <w:t xml:space="preserve">Συνδυασμός Συμπερασμάτων </w:t>
      </w:r>
      <w:r>
        <w:rPr>
          <w:rFonts w:ascii="Century Gothic" w:eastAsia="Times New Roman" w:hAnsi="Century Gothic"/>
          <w:sz w:val="24"/>
          <w:szCs w:val="24"/>
          <w:shd w:val="clear" w:color="auto" w:fill="FFFFFF"/>
        </w:rPr>
        <w:t>μ</w:t>
      </w:r>
      <w:r w:rsidRPr="00AF5ED5">
        <w:rPr>
          <w:rFonts w:ascii="Century Gothic" w:eastAsia="Times New Roman" w:hAnsi="Century Gothic"/>
          <w:sz w:val="24"/>
          <w:szCs w:val="24"/>
          <w:shd w:val="clear" w:color="auto" w:fill="FFFFFF"/>
        </w:rPr>
        <w:t xml:space="preserve">ε </w:t>
      </w:r>
      <w:r>
        <w:rPr>
          <w:rFonts w:ascii="Century Gothic" w:eastAsia="Times New Roman" w:hAnsi="Century Gothic"/>
          <w:sz w:val="24"/>
          <w:szCs w:val="24"/>
          <w:shd w:val="clear" w:color="auto" w:fill="FFFFFF"/>
        </w:rPr>
        <w:t>τ</w:t>
      </w:r>
      <w:r w:rsidRPr="00AF5ED5">
        <w:rPr>
          <w:rFonts w:ascii="Century Gothic" w:eastAsia="Times New Roman" w:hAnsi="Century Gothic"/>
          <w:sz w:val="24"/>
          <w:szCs w:val="24"/>
          <w:shd w:val="clear" w:color="auto" w:fill="FFFFFF"/>
        </w:rPr>
        <w:t xml:space="preserve">α Αποτελέσματα </w:t>
      </w:r>
      <w:r>
        <w:rPr>
          <w:rFonts w:ascii="Century Gothic" w:eastAsia="Times New Roman" w:hAnsi="Century Gothic"/>
          <w:sz w:val="24"/>
          <w:szCs w:val="24"/>
          <w:shd w:val="clear" w:color="auto" w:fill="FFFFFF"/>
        </w:rPr>
        <w:t>α</w:t>
      </w:r>
      <w:r w:rsidRPr="00AF5ED5">
        <w:rPr>
          <w:rFonts w:ascii="Century Gothic" w:eastAsia="Times New Roman" w:hAnsi="Century Gothic"/>
          <w:sz w:val="24"/>
          <w:szCs w:val="24"/>
          <w:shd w:val="clear" w:color="auto" w:fill="FFFFFF"/>
        </w:rPr>
        <w:t xml:space="preserve">πό </w:t>
      </w:r>
      <w:r>
        <w:rPr>
          <w:rFonts w:ascii="Century Gothic" w:eastAsia="Times New Roman" w:hAnsi="Century Gothic"/>
          <w:sz w:val="24"/>
          <w:szCs w:val="24"/>
          <w:shd w:val="clear" w:color="auto" w:fill="FFFFFF"/>
        </w:rPr>
        <w:t>τ</w:t>
      </w:r>
      <w:r w:rsidRPr="00AF5ED5">
        <w:rPr>
          <w:rFonts w:ascii="Century Gothic" w:eastAsia="Times New Roman" w:hAnsi="Century Gothic"/>
          <w:sz w:val="24"/>
          <w:szCs w:val="24"/>
          <w:shd w:val="clear" w:color="auto" w:fill="FFFFFF"/>
        </w:rPr>
        <w:t xml:space="preserve">ο </w:t>
      </w:r>
      <w:r w:rsidR="00987CC7" w:rsidRPr="00AF5ED5">
        <w:rPr>
          <w:rFonts w:ascii="Century Gothic" w:eastAsia="Times New Roman" w:hAnsi="Century Gothic"/>
          <w:sz w:val="24"/>
          <w:szCs w:val="24"/>
          <w:shd w:val="clear" w:color="auto" w:fill="FFFFFF"/>
          <w:lang w:val="en-US"/>
        </w:rPr>
        <w:t>MARKEX</w:t>
      </w:r>
      <w:bookmarkEnd w:id="100"/>
    </w:p>
    <w:p w14:paraId="368361C5" w14:textId="77777777" w:rsidR="00594025" w:rsidRPr="00D4473C" w:rsidRDefault="00594025" w:rsidP="00D4473C">
      <w:pPr>
        <w:jc w:val="both"/>
        <w:rPr>
          <w:rFonts w:ascii="Century Gothic" w:hAnsi="Century Gothic" w:cs="Segoe UI"/>
          <w:color w:val="242424"/>
          <w:sz w:val="22"/>
          <w:shd w:val="clear" w:color="auto" w:fill="FFFFFF"/>
        </w:rPr>
      </w:pPr>
    </w:p>
    <w:p w14:paraId="694AA099" w14:textId="2D92CD70" w:rsidR="00594025" w:rsidRPr="00AF5ED5" w:rsidRDefault="00AF5ED5" w:rsidP="00D4473C">
      <w:pPr>
        <w:pStyle w:val="Heading3"/>
        <w:jc w:val="both"/>
        <w:rPr>
          <w:rFonts w:ascii="Century Gothic" w:hAnsi="Century Gothic"/>
        </w:rPr>
      </w:pPr>
      <w:bookmarkStart w:id="101" w:name="_Toc155356071"/>
      <w:r w:rsidRPr="00AF5ED5">
        <w:rPr>
          <w:rFonts w:ascii="Century Gothic" w:hAnsi="Century Gothic"/>
        </w:rPr>
        <w:t>5.9.1</w:t>
      </w:r>
      <w:r w:rsidRPr="00AF5ED5">
        <w:rPr>
          <w:rFonts w:ascii="Century Gothic" w:hAnsi="Century Gothic"/>
        </w:rPr>
        <w:tab/>
      </w:r>
      <w:r w:rsidR="00594025" w:rsidRPr="00AF5ED5">
        <w:rPr>
          <w:rFonts w:ascii="Century Gothic" w:hAnsi="Century Gothic"/>
        </w:rPr>
        <w:t xml:space="preserve">Βάρη </w:t>
      </w:r>
      <w:r w:rsidRPr="00AF5ED5">
        <w:rPr>
          <w:rFonts w:ascii="Century Gothic" w:hAnsi="Century Gothic"/>
        </w:rPr>
        <w:t>Των Κριτηρίων</w:t>
      </w:r>
      <w:bookmarkEnd w:id="101"/>
    </w:p>
    <w:p w14:paraId="6F000C35" w14:textId="77777777" w:rsidR="00594025" w:rsidRPr="00D4473C" w:rsidRDefault="00594025" w:rsidP="00D4473C">
      <w:pPr>
        <w:jc w:val="both"/>
        <w:rPr>
          <w:rFonts w:ascii="Century Gothic" w:hAnsi="Century Gothic" w:cs="Segoe UI"/>
          <w:color w:val="242424"/>
          <w:sz w:val="22"/>
          <w:shd w:val="clear" w:color="auto" w:fill="FFFFFF"/>
        </w:rPr>
      </w:pPr>
    </w:p>
    <w:p w14:paraId="6FE14C68" w14:textId="77777777" w:rsidR="00594025" w:rsidRPr="00D4473C" w:rsidRDefault="00594025" w:rsidP="00D4473C">
      <w:pPr>
        <w:jc w:val="both"/>
        <w:rPr>
          <w:rFonts w:ascii="Century Gothic" w:hAnsi="Century Gothic" w:cs="Segoe UI"/>
          <w:color w:val="242424"/>
          <w:szCs w:val="28"/>
          <w:shd w:val="clear" w:color="auto" w:fill="FFFFFF"/>
        </w:rPr>
      </w:pPr>
      <w:r w:rsidRPr="00D4473C">
        <w:rPr>
          <w:rFonts w:ascii="Century Gothic" w:hAnsi="Century Gothic" w:cs="Segoe UI"/>
          <w:color w:val="242424"/>
          <w:szCs w:val="28"/>
          <w:shd w:val="clear" w:color="auto" w:fill="FFFFFF"/>
        </w:rPr>
        <w:t xml:space="preserve">Πραγματοποιήθηκε δημιουργία συστάδων που έχουν τα ίδια χαρακτηριστικά με τις συστάδες οι οποίες δημιουργήθηκαν από τα βάρη των κριτηρίων από την ανάλυση με το </w:t>
      </w:r>
      <w:r w:rsidRPr="00D4473C">
        <w:rPr>
          <w:rFonts w:ascii="Century Gothic" w:hAnsi="Century Gothic" w:cs="Segoe UI"/>
          <w:color w:val="242424"/>
          <w:szCs w:val="28"/>
          <w:shd w:val="clear" w:color="auto" w:fill="FFFFFF"/>
          <w:lang w:val="en-US"/>
        </w:rPr>
        <w:t>SOM</w:t>
      </w:r>
      <w:r w:rsidRPr="00D4473C">
        <w:rPr>
          <w:rFonts w:ascii="Century Gothic" w:hAnsi="Century Gothic" w:cs="Segoe UI"/>
          <w:color w:val="242424"/>
          <w:szCs w:val="28"/>
          <w:shd w:val="clear" w:color="auto" w:fill="FFFFFF"/>
        </w:rPr>
        <w:t xml:space="preserve">. </w:t>
      </w:r>
    </w:p>
    <w:p w14:paraId="313D1510" w14:textId="77777777" w:rsidR="00594025" w:rsidRPr="00D4473C" w:rsidRDefault="00594025" w:rsidP="00D4473C">
      <w:pPr>
        <w:jc w:val="both"/>
        <w:rPr>
          <w:rFonts w:ascii="Century Gothic" w:hAnsi="Century Gothic" w:cs="Segoe UI"/>
          <w:color w:val="242424"/>
          <w:sz w:val="22"/>
          <w:shd w:val="clear" w:color="auto" w:fill="FFFFFF"/>
        </w:rPr>
      </w:pPr>
    </w:p>
    <w:p w14:paraId="0F5DD437" w14:textId="77777777" w:rsidR="00594025" w:rsidRPr="00D4473C" w:rsidRDefault="00594025" w:rsidP="00D4473C">
      <w:pPr>
        <w:keepNext/>
        <w:jc w:val="both"/>
        <w:rPr>
          <w:rFonts w:ascii="Century Gothic" w:hAnsi="Century Gothic"/>
        </w:rPr>
      </w:pPr>
      <w:r w:rsidRPr="00D4473C">
        <w:rPr>
          <w:rFonts w:ascii="Century Gothic" w:hAnsi="Century Gothic"/>
          <w:noProof/>
        </w:rPr>
        <w:drawing>
          <wp:inline distT="0" distB="0" distL="0" distR="0" wp14:anchorId="6E1A2890" wp14:editId="7C93129F">
            <wp:extent cx="5731510" cy="3042920"/>
            <wp:effectExtent l="0" t="0" r="0" b="5080"/>
            <wp:docPr id="41" name="Picture 41" descr="A screenshot of a data analysi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data analysis&#10;&#10;Description automatically generated"/>
                    <pic:cNvPicPr/>
                  </pic:nvPicPr>
                  <pic:blipFill>
                    <a:blip r:embed="rId50"/>
                    <a:stretch>
                      <a:fillRect/>
                    </a:stretch>
                  </pic:blipFill>
                  <pic:spPr>
                    <a:xfrm>
                      <a:off x="0" y="0"/>
                      <a:ext cx="5731510" cy="3042920"/>
                    </a:xfrm>
                    <a:prstGeom prst="rect">
                      <a:avLst/>
                    </a:prstGeom>
                  </pic:spPr>
                </pic:pic>
              </a:graphicData>
            </a:graphic>
          </wp:inline>
        </w:drawing>
      </w:r>
    </w:p>
    <w:p w14:paraId="1DA30DCF" w14:textId="77777777" w:rsidR="00594025" w:rsidRPr="00EB38B0" w:rsidRDefault="00594025" w:rsidP="00D4473C">
      <w:pPr>
        <w:pStyle w:val="Caption"/>
        <w:jc w:val="both"/>
        <w:rPr>
          <w:rFonts w:ascii="Century Gothic" w:hAnsi="Century Gothic"/>
        </w:rPr>
      </w:pPr>
      <w:r w:rsidRPr="00EB38B0">
        <w:rPr>
          <w:rFonts w:ascii="Century Gothic" w:hAnsi="Century Gothic"/>
        </w:rPr>
        <w:t xml:space="preserve">Πίνακας: Συσταδοποίηση με το σύστημα </w:t>
      </w:r>
      <w:r w:rsidRPr="00EB38B0">
        <w:rPr>
          <w:rFonts w:ascii="Century Gothic" w:hAnsi="Century Gothic"/>
          <w:lang w:val="en-US"/>
        </w:rPr>
        <w:t>MARKEX</w:t>
      </w:r>
      <w:r w:rsidRPr="00EB38B0">
        <w:rPr>
          <w:rFonts w:ascii="Century Gothic" w:hAnsi="Century Gothic"/>
        </w:rPr>
        <w:t xml:space="preserve">, με βάση τα κριτήρια </w:t>
      </w:r>
    </w:p>
    <w:p w14:paraId="13559126" w14:textId="77777777" w:rsidR="00594025" w:rsidRPr="00D4473C" w:rsidRDefault="00594025" w:rsidP="00D4473C">
      <w:pPr>
        <w:keepNext/>
        <w:jc w:val="both"/>
        <w:rPr>
          <w:rFonts w:ascii="Century Gothic" w:hAnsi="Century Gothic"/>
        </w:rPr>
      </w:pPr>
      <w:r w:rsidRPr="00D4473C">
        <w:rPr>
          <w:rFonts w:ascii="Century Gothic" w:hAnsi="Century Gothic"/>
          <w:b/>
          <w:bCs/>
          <w:noProof/>
          <w:sz w:val="32"/>
          <w:szCs w:val="28"/>
        </w:rPr>
        <w:drawing>
          <wp:inline distT="0" distB="0" distL="0" distR="0" wp14:anchorId="313E56C6" wp14:editId="3F93AAE5">
            <wp:extent cx="1663700" cy="12827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63700" cy="1282700"/>
                    </a:xfrm>
                    <a:prstGeom prst="rect">
                      <a:avLst/>
                    </a:prstGeom>
                  </pic:spPr>
                </pic:pic>
              </a:graphicData>
            </a:graphic>
          </wp:inline>
        </w:drawing>
      </w:r>
    </w:p>
    <w:p w14:paraId="54AE1534" w14:textId="77777777" w:rsidR="00594025" w:rsidRPr="00D4473C" w:rsidRDefault="00594025" w:rsidP="00D4473C">
      <w:pPr>
        <w:keepNext/>
        <w:jc w:val="both"/>
        <w:rPr>
          <w:rFonts w:ascii="Century Gothic" w:hAnsi="Century Gothic"/>
        </w:rPr>
      </w:pPr>
    </w:p>
    <w:p w14:paraId="357040C9" w14:textId="77777777" w:rsidR="00594025" w:rsidRPr="00EB38B0" w:rsidRDefault="00594025" w:rsidP="00D4473C">
      <w:pPr>
        <w:pStyle w:val="Caption"/>
        <w:jc w:val="both"/>
        <w:rPr>
          <w:rFonts w:ascii="Century Gothic" w:hAnsi="Century Gothic"/>
        </w:rPr>
      </w:pPr>
      <w:r w:rsidRPr="00EB38B0">
        <w:rPr>
          <w:rFonts w:ascii="Century Gothic" w:hAnsi="Century Gothic"/>
        </w:rPr>
        <w:t xml:space="preserve">Πίνακας: Ποσοστό καταναλωτών από την τμηματοποίηση των βαρών των κριτηρίων με </w:t>
      </w:r>
      <w:r w:rsidRPr="00EB38B0">
        <w:rPr>
          <w:rFonts w:ascii="Century Gothic" w:hAnsi="Century Gothic"/>
          <w:lang w:val="en-US"/>
        </w:rPr>
        <w:t>SOM</w:t>
      </w:r>
      <w:r w:rsidRPr="00EB38B0">
        <w:rPr>
          <w:rFonts w:ascii="Century Gothic" w:hAnsi="Century Gothic"/>
        </w:rPr>
        <w:t>.</w:t>
      </w:r>
    </w:p>
    <w:p w14:paraId="2E723124" w14:textId="77777777" w:rsidR="00594025" w:rsidRPr="00D4473C" w:rsidRDefault="00594025" w:rsidP="00D4473C">
      <w:pPr>
        <w:jc w:val="both"/>
        <w:rPr>
          <w:rFonts w:ascii="Century Gothic" w:hAnsi="Century Gothic"/>
        </w:rPr>
      </w:pPr>
    </w:p>
    <w:p w14:paraId="6DD40EE9" w14:textId="77777777" w:rsidR="00594025" w:rsidRPr="00D4473C" w:rsidRDefault="00594025" w:rsidP="00D4473C">
      <w:pPr>
        <w:jc w:val="both"/>
        <w:rPr>
          <w:rFonts w:ascii="Century Gothic" w:hAnsi="Century Gothic"/>
        </w:rPr>
      </w:pPr>
    </w:p>
    <w:p w14:paraId="7B4D02DE" w14:textId="77777777" w:rsidR="00594025" w:rsidRPr="00D4473C" w:rsidRDefault="00594025" w:rsidP="00D4473C">
      <w:pPr>
        <w:jc w:val="both"/>
        <w:rPr>
          <w:rFonts w:ascii="Century Gothic" w:hAnsi="Century Gothic"/>
        </w:rPr>
      </w:pPr>
      <w:r w:rsidRPr="00D4473C">
        <w:rPr>
          <w:rFonts w:ascii="Century Gothic" w:hAnsi="Century Gothic"/>
        </w:rPr>
        <w:t xml:space="preserve">Παρατηρείται ότι με την ίδια σημαντικότητα στα χαρακτηριστικά, υπάρχει ομοιότητα στον αριθμό των καταναλωτών που ανήκουν σε κάθε συστάδα. Δηλαδή, για την πρώτη συστάδα με το χαρακτηριστικό της τιμής να έχει την μεγαλύτερη σημαντικότητα και τα χαρακτηριστικά του χρώματος και του αρώματος να μην είναι καθόλου σημαντικά, δημιουργείτε μια συστάδα που αποτελεί το 22,06% του συνολικού δείγματος των καταναλωτών. Υπάρχει μια διαφορά 12,46% στην πρώτη συστάδα που δημιουργήθηκε από την τμηματοποίηση με το </w:t>
      </w:r>
      <w:r w:rsidRPr="00D4473C">
        <w:rPr>
          <w:rFonts w:ascii="Century Gothic" w:hAnsi="Century Gothic"/>
          <w:lang w:val="en-US"/>
        </w:rPr>
        <w:t>SOM</w:t>
      </w:r>
      <w:r w:rsidRPr="00D4473C">
        <w:rPr>
          <w:rFonts w:ascii="Century Gothic" w:hAnsi="Century Gothic"/>
        </w:rPr>
        <w:t xml:space="preserve"> με ποσοστό 34,52%. </w:t>
      </w:r>
    </w:p>
    <w:p w14:paraId="5473F329" w14:textId="77777777" w:rsidR="00594025" w:rsidRPr="00D4473C" w:rsidRDefault="00594025" w:rsidP="00D4473C">
      <w:pPr>
        <w:jc w:val="both"/>
        <w:rPr>
          <w:rFonts w:ascii="Century Gothic" w:hAnsi="Century Gothic"/>
        </w:rPr>
      </w:pPr>
    </w:p>
    <w:p w14:paraId="7F44571D" w14:textId="77777777" w:rsidR="00594025" w:rsidRPr="00D4473C" w:rsidRDefault="00594025" w:rsidP="00D4473C">
      <w:pPr>
        <w:jc w:val="both"/>
        <w:rPr>
          <w:rFonts w:ascii="Century Gothic" w:hAnsi="Century Gothic"/>
        </w:rPr>
      </w:pPr>
      <w:r w:rsidRPr="00D4473C">
        <w:rPr>
          <w:rFonts w:ascii="Century Gothic" w:hAnsi="Century Gothic"/>
        </w:rPr>
        <w:lastRenderedPageBreak/>
        <w:t xml:space="preserve">Για την δεύτερη συστάδα δεν παρατηρείται σχεδόν καμία διαφορά στον αριθμό των καταναλωτών που την αποτελούν, καθώς από την ανάλυση του </w:t>
      </w:r>
      <w:r w:rsidRPr="00D4473C">
        <w:rPr>
          <w:rFonts w:ascii="Century Gothic" w:hAnsi="Century Gothic"/>
          <w:lang w:val="en-US"/>
        </w:rPr>
        <w:t>MARKEX</w:t>
      </w:r>
      <w:r w:rsidRPr="00D4473C">
        <w:rPr>
          <w:rFonts w:ascii="Century Gothic" w:hAnsi="Century Gothic"/>
        </w:rPr>
        <w:t xml:space="preserve"> η δεύτερη συστάδα αποτελεί το 18,63% ενώ στην τμηματοποίηση από τον </w:t>
      </w:r>
      <w:r w:rsidRPr="00D4473C">
        <w:rPr>
          <w:rFonts w:ascii="Century Gothic" w:hAnsi="Century Gothic"/>
          <w:lang w:val="en-US"/>
        </w:rPr>
        <w:t>SOM</w:t>
      </w:r>
      <w:r w:rsidRPr="00D4473C">
        <w:rPr>
          <w:rFonts w:ascii="Century Gothic" w:hAnsi="Century Gothic"/>
        </w:rPr>
        <w:t xml:space="preserve"> είναι 20,81%. Τα κριτήρια που την χαρακτηρίζουν είναι η μεγάλη σημαντικότητα που δίνουν οι καταναλωτές στην γεύση και στην μικρή σημαντικότητα που δίνουν οι καταναλωτές στο χρώμα και στην τιμή.</w:t>
      </w:r>
    </w:p>
    <w:p w14:paraId="7BCEF0F6" w14:textId="77777777" w:rsidR="00594025" w:rsidRPr="00D4473C" w:rsidRDefault="00594025" w:rsidP="00D4473C">
      <w:pPr>
        <w:jc w:val="both"/>
        <w:rPr>
          <w:rFonts w:ascii="Century Gothic" w:hAnsi="Century Gothic"/>
        </w:rPr>
      </w:pPr>
      <w:r w:rsidRPr="00D4473C">
        <w:rPr>
          <w:rFonts w:ascii="Century Gothic" w:hAnsi="Century Gothic"/>
        </w:rPr>
        <w:t xml:space="preserve">Για την τρίτη συστάδα υπάρχει μια μικρή διαφορά στα ποσοστά των δύο αναλύσεων. Στην τμηματοποίηση που γίνεται από τον </w:t>
      </w:r>
      <w:r w:rsidRPr="00D4473C">
        <w:rPr>
          <w:rFonts w:ascii="Century Gothic" w:hAnsi="Century Gothic"/>
          <w:lang w:val="en-US"/>
        </w:rPr>
        <w:t>SOM</w:t>
      </w:r>
      <w:r w:rsidRPr="00D4473C">
        <w:rPr>
          <w:rFonts w:ascii="Century Gothic" w:hAnsi="Century Gothic"/>
        </w:rPr>
        <w:t xml:space="preserve"> η Τρίτη συστάδα αποτελεί το 8,12% των καταναλωτών ενώ από την ανάλυση του </w:t>
      </w:r>
      <w:r w:rsidRPr="00D4473C">
        <w:rPr>
          <w:rFonts w:ascii="Century Gothic" w:hAnsi="Century Gothic"/>
          <w:lang w:val="en-US"/>
        </w:rPr>
        <w:t>MARKEX</w:t>
      </w:r>
      <w:r w:rsidRPr="00D4473C">
        <w:rPr>
          <w:rFonts w:ascii="Century Gothic" w:hAnsi="Century Gothic"/>
        </w:rPr>
        <w:t xml:space="preserve"> το 9,31% των καταναλωτών. Τα κριτήρια που είναι δίνουν μεγάλη σημαντικότητα οι καταναλωτές είναι η επιρροή που έχει το προϊόν ενώ αυτά που δεν θεωρούν σημαντικά είναι το άρωμα, το χρώμα και η γεύση. </w:t>
      </w:r>
    </w:p>
    <w:p w14:paraId="4CFF1044" w14:textId="77777777" w:rsidR="00594025" w:rsidRPr="00D4473C" w:rsidRDefault="00594025" w:rsidP="00D4473C">
      <w:pPr>
        <w:jc w:val="both"/>
        <w:rPr>
          <w:rFonts w:ascii="Century Gothic" w:hAnsi="Century Gothic"/>
        </w:rPr>
      </w:pPr>
    </w:p>
    <w:p w14:paraId="701FE721" w14:textId="77777777" w:rsidR="00594025" w:rsidRPr="00D4473C" w:rsidRDefault="00594025" w:rsidP="00D4473C">
      <w:pPr>
        <w:jc w:val="both"/>
        <w:rPr>
          <w:rFonts w:ascii="Century Gothic" w:hAnsi="Century Gothic"/>
        </w:rPr>
      </w:pPr>
      <w:r w:rsidRPr="00D4473C">
        <w:rPr>
          <w:rFonts w:ascii="Century Gothic" w:hAnsi="Century Gothic"/>
        </w:rPr>
        <w:t xml:space="preserve">Για την τέταρτη συστάδα υπάρχει απόκλιση στον αριθμό των καταναλωτών που την απαρτίζουν. Η συσταδοποίηση που πραγματοποιήθηκε με το </w:t>
      </w:r>
      <w:r w:rsidRPr="00D4473C">
        <w:rPr>
          <w:rFonts w:ascii="Century Gothic" w:hAnsi="Century Gothic"/>
          <w:lang w:val="en-US"/>
        </w:rPr>
        <w:t>SOM</w:t>
      </w:r>
      <w:r w:rsidRPr="00D4473C">
        <w:rPr>
          <w:rFonts w:ascii="Century Gothic" w:hAnsi="Century Gothic"/>
        </w:rPr>
        <w:t xml:space="preserve"> δημιούργησε μια συστάδα με ποσοστό 11,68% των συνολικών καταναλωτών, ενώ με το </w:t>
      </w:r>
      <w:r w:rsidRPr="00D4473C">
        <w:rPr>
          <w:rFonts w:ascii="Century Gothic" w:hAnsi="Century Gothic"/>
          <w:lang w:val="en-US"/>
        </w:rPr>
        <w:t>MARKEX</w:t>
      </w:r>
      <w:r w:rsidRPr="00D4473C">
        <w:rPr>
          <w:rFonts w:ascii="Century Gothic" w:hAnsi="Century Gothic"/>
        </w:rPr>
        <w:t xml:space="preserve"> δημιουργήθηκε μια συστάδα με 19,61%. Τα κριτήρια που την χαρακτηρίζουν είναι ότι οι καταναλωτές θεωρούν μεγάλης σημαντικότητας την συσκευασία του προϊόντος και με καθόλου σημαντικότητα την γεύση και το άρωμα.</w:t>
      </w:r>
    </w:p>
    <w:p w14:paraId="12F2C272" w14:textId="77777777" w:rsidR="00594025" w:rsidRPr="00D4473C" w:rsidRDefault="00594025" w:rsidP="00D4473C">
      <w:pPr>
        <w:jc w:val="both"/>
        <w:rPr>
          <w:rFonts w:ascii="Century Gothic" w:hAnsi="Century Gothic"/>
        </w:rPr>
      </w:pPr>
    </w:p>
    <w:p w14:paraId="061A40CC" w14:textId="77777777" w:rsidR="00594025" w:rsidRPr="00D4473C" w:rsidRDefault="00594025" w:rsidP="00D4473C">
      <w:pPr>
        <w:jc w:val="both"/>
        <w:rPr>
          <w:rFonts w:ascii="Century Gothic" w:hAnsi="Century Gothic"/>
        </w:rPr>
      </w:pPr>
      <w:r w:rsidRPr="00D4473C">
        <w:rPr>
          <w:rFonts w:ascii="Century Gothic" w:hAnsi="Century Gothic"/>
        </w:rPr>
        <w:t xml:space="preserve">Για την πέμπτη συστάδα εμφανίζεται πάλι μια διαφορά στα ποσοστά των δύο συστάδων που τα κριτήρια που τις χαρακτηρίζουν είναι όμοια. Η τμηματοποίηση από το </w:t>
      </w:r>
      <w:r w:rsidRPr="00D4473C">
        <w:rPr>
          <w:rFonts w:ascii="Century Gothic" w:hAnsi="Century Gothic"/>
          <w:lang w:val="en-US"/>
        </w:rPr>
        <w:t>MARKEX</w:t>
      </w:r>
      <w:r w:rsidRPr="00D4473C">
        <w:rPr>
          <w:rFonts w:ascii="Century Gothic" w:hAnsi="Century Gothic"/>
        </w:rPr>
        <w:t xml:space="preserve"> δημιουργεί την πέμπτη συστάδα που αποτελείται από το 32,35% των συνολικών καταναλωτών σε αντίθεση με την ανάλυση από το </w:t>
      </w:r>
      <w:r w:rsidRPr="00D4473C">
        <w:rPr>
          <w:rFonts w:ascii="Century Gothic" w:hAnsi="Century Gothic"/>
          <w:lang w:val="en-US"/>
        </w:rPr>
        <w:t>SOM</w:t>
      </w:r>
      <w:r w:rsidRPr="00D4473C">
        <w:rPr>
          <w:rFonts w:ascii="Century Gothic" w:hAnsi="Century Gothic"/>
        </w:rPr>
        <w:t xml:space="preserve"> που αποτελείται από το 24,37%. Τα κριτήρια που την χαρακτηρίζουν είναι η μεγάλη σημαντικότητα στην τιμή και η καθόλου σημαντικότητα στην γεύση.</w:t>
      </w:r>
    </w:p>
    <w:p w14:paraId="236663AE" w14:textId="77777777" w:rsidR="00594025" w:rsidRPr="00D4473C" w:rsidRDefault="00594025" w:rsidP="00D4473C">
      <w:pPr>
        <w:jc w:val="both"/>
        <w:rPr>
          <w:rFonts w:ascii="Century Gothic" w:hAnsi="Century Gothic"/>
          <w:b/>
          <w:bCs/>
          <w:sz w:val="32"/>
          <w:szCs w:val="28"/>
        </w:rPr>
      </w:pPr>
    </w:p>
    <w:p w14:paraId="5D700593" w14:textId="2195365E" w:rsidR="00594025" w:rsidRPr="00AF5ED5" w:rsidRDefault="00AF5ED5" w:rsidP="00D4473C">
      <w:pPr>
        <w:pStyle w:val="Heading3"/>
        <w:jc w:val="both"/>
        <w:rPr>
          <w:rFonts w:ascii="Century Gothic" w:hAnsi="Century Gothic"/>
        </w:rPr>
      </w:pPr>
      <w:bookmarkStart w:id="102" w:name="_Toc155356072"/>
      <w:r w:rsidRPr="00AF5ED5">
        <w:rPr>
          <w:rFonts w:ascii="Century Gothic" w:hAnsi="Century Gothic"/>
        </w:rPr>
        <w:t>5.9.2</w:t>
      </w:r>
      <w:r w:rsidRPr="00AF5ED5">
        <w:rPr>
          <w:rFonts w:ascii="Century Gothic" w:hAnsi="Century Gothic"/>
        </w:rPr>
        <w:tab/>
      </w:r>
      <w:r w:rsidR="00594025" w:rsidRPr="00AF5ED5">
        <w:rPr>
          <w:rFonts w:ascii="Century Gothic" w:hAnsi="Century Gothic"/>
        </w:rPr>
        <w:t xml:space="preserve">Ολικές </w:t>
      </w:r>
      <w:r w:rsidRPr="00AF5ED5">
        <w:rPr>
          <w:rFonts w:ascii="Century Gothic" w:hAnsi="Century Gothic"/>
        </w:rPr>
        <w:t>Χρησιμότητες Καταναλωτών</w:t>
      </w:r>
      <w:bookmarkEnd w:id="102"/>
      <w:r w:rsidRPr="00AF5ED5">
        <w:rPr>
          <w:rFonts w:ascii="Century Gothic" w:hAnsi="Century Gothic"/>
        </w:rPr>
        <w:t xml:space="preserve"> </w:t>
      </w:r>
    </w:p>
    <w:p w14:paraId="2D92B77D" w14:textId="77777777" w:rsidR="00594025" w:rsidRPr="00D4473C" w:rsidRDefault="00594025" w:rsidP="00D4473C">
      <w:pPr>
        <w:jc w:val="both"/>
        <w:rPr>
          <w:rFonts w:ascii="Century Gothic" w:hAnsi="Century Gothic"/>
          <w:b/>
          <w:bCs/>
          <w:sz w:val="32"/>
          <w:szCs w:val="28"/>
        </w:rPr>
      </w:pPr>
    </w:p>
    <w:p w14:paraId="7095FD24" w14:textId="77777777" w:rsidR="00594025" w:rsidRPr="00D4473C" w:rsidRDefault="00594025" w:rsidP="00D4473C">
      <w:pPr>
        <w:jc w:val="both"/>
        <w:rPr>
          <w:rFonts w:ascii="Century Gothic" w:hAnsi="Century Gothic" w:cs="Segoe UI"/>
          <w:color w:val="242424"/>
          <w:sz w:val="22"/>
          <w:shd w:val="clear" w:color="auto" w:fill="FFFFFF"/>
        </w:rPr>
      </w:pPr>
      <w:r w:rsidRPr="00D4473C">
        <w:rPr>
          <w:rFonts w:ascii="Century Gothic" w:hAnsi="Century Gothic" w:cs="Segoe UI"/>
          <w:color w:val="242424"/>
          <w:sz w:val="22"/>
          <w:shd w:val="clear" w:color="auto" w:fill="FFFFFF"/>
        </w:rPr>
        <w:t xml:space="preserve">Πραγματοποιήθηκε δημιουργία συστάδων που έχουν τα ίδια χαρακτηριστικά με τις συστάδες οι οποίες δημιουργήθηκαν από τις ολικές χρησιμότητες των κριτηρίων από την ανάλυση με το </w:t>
      </w:r>
      <w:r w:rsidRPr="00D4473C">
        <w:rPr>
          <w:rFonts w:ascii="Century Gothic" w:hAnsi="Century Gothic" w:cs="Segoe UI"/>
          <w:color w:val="242424"/>
          <w:sz w:val="22"/>
          <w:shd w:val="clear" w:color="auto" w:fill="FFFFFF"/>
          <w:lang w:val="en-US"/>
        </w:rPr>
        <w:t>SOM</w:t>
      </w:r>
      <w:r w:rsidRPr="00D4473C">
        <w:rPr>
          <w:rFonts w:ascii="Century Gothic" w:hAnsi="Century Gothic" w:cs="Segoe UI"/>
          <w:color w:val="242424"/>
          <w:sz w:val="22"/>
          <w:shd w:val="clear" w:color="auto" w:fill="FFFFFF"/>
        </w:rPr>
        <w:t xml:space="preserve">. </w:t>
      </w:r>
    </w:p>
    <w:p w14:paraId="451D39E6" w14:textId="77777777" w:rsidR="00594025" w:rsidRPr="00D4473C" w:rsidRDefault="00594025" w:rsidP="00D4473C">
      <w:pPr>
        <w:jc w:val="both"/>
        <w:rPr>
          <w:rFonts w:ascii="Century Gothic" w:hAnsi="Century Gothic"/>
          <w:b/>
          <w:bCs/>
          <w:sz w:val="32"/>
          <w:szCs w:val="28"/>
        </w:rPr>
      </w:pPr>
    </w:p>
    <w:p w14:paraId="623A02C8" w14:textId="77777777" w:rsidR="00D473A7" w:rsidRPr="00D4473C" w:rsidRDefault="00594025" w:rsidP="00D4473C">
      <w:pPr>
        <w:keepNext/>
        <w:jc w:val="both"/>
        <w:rPr>
          <w:rFonts w:ascii="Century Gothic" w:hAnsi="Century Gothic"/>
        </w:rPr>
      </w:pPr>
      <w:r w:rsidRPr="00D4473C">
        <w:rPr>
          <w:rFonts w:ascii="Century Gothic" w:hAnsi="Century Gothic"/>
          <w:b/>
          <w:bCs/>
          <w:noProof/>
          <w:sz w:val="32"/>
          <w:szCs w:val="28"/>
        </w:rPr>
        <w:drawing>
          <wp:inline distT="0" distB="0" distL="0" distR="0" wp14:anchorId="1F0FD92D" wp14:editId="3E0B5FDA">
            <wp:extent cx="5731510" cy="56705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567055"/>
                    </a:xfrm>
                    <a:prstGeom prst="rect">
                      <a:avLst/>
                    </a:prstGeom>
                  </pic:spPr>
                </pic:pic>
              </a:graphicData>
            </a:graphic>
          </wp:inline>
        </w:drawing>
      </w:r>
    </w:p>
    <w:p w14:paraId="75E40E7A" w14:textId="0137AD6C" w:rsidR="00594025" w:rsidRPr="00EB38B0" w:rsidRDefault="00D473A7" w:rsidP="00D4473C">
      <w:pPr>
        <w:pStyle w:val="Caption"/>
        <w:jc w:val="both"/>
        <w:rPr>
          <w:rFonts w:ascii="Century Gothic" w:hAnsi="Century Gothic"/>
        </w:rPr>
      </w:pPr>
      <w:r w:rsidRPr="00EB38B0">
        <w:rPr>
          <w:rFonts w:ascii="Century Gothic" w:hAnsi="Century Gothic"/>
        </w:rPr>
        <w:t xml:space="preserve">Πίνακας: </w:t>
      </w:r>
      <w:r w:rsidR="00520DC2" w:rsidRPr="00EB38B0">
        <w:rPr>
          <w:rFonts w:ascii="Century Gothic" w:hAnsi="Century Gothic"/>
        </w:rPr>
        <w:t xml:space="preserve">Πρώτη </w:t>
      </w:r>
      <w:r w:rsidRPr="00EB38B0">
        <w:rPr>
          <w:rFonts w:ascii="Century Gothic" w:hAnsi="Century Gothic"/>
        </w:rPr>
        <w:t>Συστάδα</w:t>
      </w:r>
      <w:r w:rsidR="00520DC2" w:rsidRPr="00EB38B0">
        <w:rPr>
          <w:rFonts w:ascii="Century Gothic" w:hAnsi="Century Gothic"/>
        </w:rPr>
        <w:t xml:space="preserve">: Καθόλου σημαντικά: Γεύση &amp; συσκευασία, Δεύτερη Συστάδα σημαντικό κριτήριο: Τιμή </w:t>
      </w:r>
      <w:r w:rsidRPr="00EB38B0">
        <w:rPr>
          <w:rFonts w:ascii="Century Gothic" w:hAnsi="Century Gothic"/>
        </w:rPr>
        <w:t xml:space="preserve"> </w:t>
      </w:r>
    </w:p>
    <w:p w14:paraId="490C463F" w14:textId="77777777" w:rsidR="00594025" w:rsidRPr="00D4473C" w:rsidRDefault="00594025" w:rsidP="00D4473C">
      <w:pPr>
        <w:jc w:val="both"/>
        <w:rPr>
          <w:rFonts w:ascii="Century Gothic" w:hAnsi="Century Gothic"/>
          <w:noProof/>
        </w:rPr>
      </w:pPr>
    </w:p>
    <w:p w14:paraId="4C21C048" w14:textId="12E051D4" w:rsidR="001B2FD0" w:rsidRDefault="00594025" w:rsidP="00D4473C">
      <w:pPr>
        <w:jc w:val="both"/>
        <w:rPr>
          <w:rFonts w:ascii="Century Gothic" w:hAnsi="Century Gothic"/>
        </w:rPr>
      </w:pPr>
      <w:r w:rsidRPr="00D4473C">
        <w:rPr>
          <w:rFonts w:ascii="Century Gothic" w:hAnsi="Century Gothic"/>
        </w:rPr>
        <w:t xml:space="preserve">Έγινε εντοπισμός της σημαντικότητας των κριτηρίων σε κάθε συστάδα που δημιουργήθηκε από τις ολικές χρησιμότητες με τον </w:t>
      </w:r>
      <w:r w:rsidRPr="00D4473C">
        <w:rPr>
          <w:rFonts w:ascii="Century Gothic" w:hAnsi="Century Gothic"/>
          <w:lang w:val="en-US"/>
        </w:rPr>
        <w:t>SOM</w:t>
      </w:r>
      <w:r w:rsidRPr="00D4473C">
        <w:rPr>
          <w:rFonts w:ascii="Century Gothic" w:hAnsi="Century Gothic"/>
        </w:rPr>
        <w:t xml:space="preserve">. Πραγματοποιήθηκε έπειτα προσπάθεια δημιουργίας τριών συστάδων, που περιλαμβάνουν την ίδια σημαντικότητα στα κριτήρια που περιέχουν και οι συστάδες από την ανάλυση με το </w:t>
      </w:r>
      <w:r w:rsidRPr="00D4473C">
        <w:rPr>
          <w:rFonts w:ascii="Century Gothic" w:hAnsi="Century Gothic"/>
          <w:lang w:val="en-US"/>
        </w:rPr>
        <w:t>SOM</w:t>
      </w:r>
      <w:r w:rsidRPr="00D4473C">
        <w:rPr>
          <w:rFonts w:ascii="Century Gothic" w:hAnsi="Century Gothic"/>
        </w:rPr>
        <w:t>.</w:t>
      </w:r>
    </w:p>
    <w:p w14:paraId="326DAA60" w14:textId="77777777" w:rsidR="00A06501" w:rsidRDefault="00A06501" w:rsidP="00D4473C">
      <w:pPr>
        <w:jc w:val="both"/>
        <w:rPr>
          <w:rFonts w:ascii="Century Gothic" w:hAnsi="Century Gothic"/>
        </w:rPr>
      </w:pPr>
    </w:p>
    <w:p w14:paraId="62976F67" w14:textId="77777777" w:rsidR="00A06501" w:rsidRDefault="00A06501" w:rsidP="00D4473C">
      <w:pPr>
        <w:jc w:val="both"/>
        <w:rPr>
          <w:rFonts w:ascii="Century Gothic" w:hAnsi="Century Gothic"/>
        </w:rPr>
      </w:pPr>
    </w:p>
    <w:p w14:paraId="66F2F708" w14:textId="342DF832" w:rsidR="001B2FD0" w:rsidRDefault="002C0642" w:rsidP="00D4473C">
      <w:pPr>
        <w:jc w:val="both"/>
        <w:rPr>
          <w:rFonts w:ascii="Century Gothic" w:hAnsi="Century Gothic"/>
        </w:rPr>
      </w:pPr>
      <w:r w:rsidRPr="00D4473C">
        <w:rPr>
          <w:rFonts w:ascii="Century Gothic" w:hAnsi="Century Gothic"/>
          <w:noProof/>
        </w:rPr>
        <w:drawing>
          <wp:anchor distT="0" distB="0" distL="114300" distR="114300" simplePos="0" relativeHeight="251676672" behindDoc="0" locked="0" layoutInCell="1" allowOverlap="1" wp14:anchorId="3F964E9F" wp14:editId="7AAD38D4">
            <wp:simplePos x="0" y="0"/>
            <wp:positionH relativeFrom="column">
              <wp:posOffset>383540</wp:posOffset>
            </wp:positionH>
            <wp:positionV relativeFrom="paragraph">
              <wp:posOffset>651510</wp:posOffset>
            </wp:positionV>
            <wp:extent cx="4942840" cy="2741930"/>
            <wp:effectExtent l="0" t="0" r="0" b="1270"/>
            <wp:wrapTopAndBottom/>
            <wp:docPr id="50" name="Picture 5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screenshot of a graph&#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942840" cy="2741930"/>
                    </a:xfrm>
                    <a:prstGeom prst="rect">
                      <a:avLst/>
                    </a:prstGeom>
                  </pic:spPr>
                </pic:pic>
              </a:graphicData>
            </a:graphic>
            <wp14:sizeRelH relativeFrom="page">
              <wp14:pctWidth>0</wp14:pctWidth>
            </wp14:sizeRelH>
            <wp14:sizeRelV relativeFrom="page">
              <wp14:pctHeight>0</wp14:pctHeight>
            </wp14:sizeRelV>
          </wp:anchor>
        </w:drawing>
      </w:r>
    </w:p>
    <w:p w14:paraId="65328D61" w14:textId="7B2267F9" w:rsidR="00594025" w:rsidRPr="00D4473C" w:rsidRDefault="001B2FD0" w:rsidP="00D4473C">
      <w:pPr>
        <w:jc w:val="both"/>
        <w:rPr>
          <w:rFonts w:ascii="Century Gothic" w:hAnsi="Century Gothic"/>
        </w:rPr>
      </w:pPr>
      <w:r w:rsidRPr="00D4473C">
        <w:rPr>
          <w:rFonts w:ascii="Century Gothic" w:hAnsi="Century Gothic"/>
          <w:noProof/>
        </w:rPr>
        <mc:AlternateContent>
          <mc:Choice Requires="wps">
            <w:drawing>
              <wp:anchor distT="0" distB="0" distL="114300" distR="114300" simplePos="0" relativeHeight="251678720" behindDoc="0" locked="0" layoutInCell="1" allowOverlap="1" wp14:anchorId="24AB2486" wp14:editId="5673C124">
                <wp:simplePos x="0" y="0"/>
                <wp:positionH relativeFrom="column">
                  <wp:posOffset>-221</wp:posOffset>
                </wp:positionH>
                <wp:positionV relativeFrom="paragraph">
                  <wp:posOffset>0</wp:posOffset>
                </wp:positionV>
                <wp:extent cx="5731510" cy="273050"/>
                <wp:effectExtent l="0" t="0" r="0" b="6350"/>
                <wp:wrapTopAndBottom/>
                <wp:docPr id="51" name="Text Box 51"/>
                <wp:cNvGraphicFramePr/>
                <a:graphic xmlns:a="http://schemas.openxmlformats.org/drawingml/2006/main">
                  <a:graphicData uri="http://schemas.microsoft.com/office/word/2010/wordprocessingShape">
                    <wps:wsp>
                      <wps:cNvSpPr txBox="1"/>
                      <wps:spPr>
                        <a:xfrm>
                          <a:off x="0" y="0"/>
                          <a:ext cx="5731510" cy="273050"/>
                        </a:xfrm>
                        <a:prstGeom prst="rect">
                          <a:avLst/>
                        </a:prstGeom>
                        <a:solidFill>
                          <a:prstClr val="white"/>
                        </a:solidFill>
                        <a:ln>
                          <a:noFill/>
                        </a:ln>
                      </wps:spPr>
                      <wps:txbx>
                        <w:txbxContent>
                          <w:p w14:paraId="00C59E1B" w14:textId="77777777" w:rsidR="00D26A5C" w:rsidRPr="007C0F5C" w:rsidRDefault="00D26A5C" w:rsidP="00594025">
                            <w:pPr>
                              <w:pStyle w:val="Caption"/>
                              <w:rPr>
                                <w:rFonts w:ascii="Century Gothic" w:eastAsiaTheme="minorHAnsi" w:hAnsi="Century Gothic" w:cs="Times New Roman"/>
                                <w:szCs w:val="22"/>
                                <w:lang w:eastAsia="en-US"/>
                              </w:rPr>
                            </w:pPr>
                            <w:r>
                              <w:t>Πίνακας: Διαφορετικοί συνδυασμοί συστάδων με σημαντικό κριτήριο την τιμή του λαδιού.</w:t>
                            </w:r>
                          </w:p>
                          <w:p w14:paraId="0841502A" w14:textId="5127D93B" w:rsidR="00D26A5C" w:rsidRPr="00C9243D" w:rsidRDefault="00D26A5C" w:rsidP="00594025">
                            <w:pPr>
                              <w:pStyle w:val="Caption"/>
                              <w:rPr>
                                <w:rFonts w:ascii="Century Gothic" w:hAnsi="Century Gothic"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AB2486" id="Text Box 51" o:spid="_x0000_s1046" type="#_x0000_t202" style="position:absolute;left:0;text-align:left;margin-left:0;margin-top:0;width:451.3pt;height:21.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" stroked="f">
                <v:textbox inset="0,0,0,0">
                  <w:txbxContent>
                    <w:p w14:paraId="00C59E1B" w14:textId="77777777" w:rsidR="00D26A5C" w:rsidRPr="007C0F5C" w:rsidRDefault="00D26A5C" w:rsidP="00594025">
                      <w:pPr>
                        <w:pStyle w:val="Caption"/>
                        <w:rPr>
                          <w:rFonts w:ascii="Century Gothic" w:eastAsiaTheme="minorHAnsi" w:hAnsi="Century Gothic" w:cs="Times New Roman"/>
                          <w:szCs w:val="22"/>
                          <w:lang w:eastAsia="en-US"/>
                        </w:rPr>
                      </w:pPr>
                      <w:r>
                        <w:t>Πίνακας: Διαφορετικοί συνδυασμοί συστάδων με σημαντικό κριτήριο την τιμή του λαδιού.</w:t>
                      </w:r>
                    </w:p>
                    <w:p w14:paraId="0841502A" w14:textId="5127D93B" w:rsidR="00D26A5C" w:rsidRPr="00C9243D" w:rsidRDefault="00D26A5C" w:rsidP="00594025">
                      <w:pPr>
                        <w:pStyle w:val="Caption"/>
                        <w:rPr>
                          <w:rFonts w:ascii="Century Gothic" w:hAnsi="Century Gothic" w:cs="Times New Roman"/>
                        </w:rPr>
                      </w:pPr>
                    </w:p>
                  </w:txbxContent>
                </v:textbox>
                <w10:wrap type="topAndBottom"/>
              </v:shape>
            </w:pict>
          </mc:Fallback>
        </mc:AlternateContent>
      </w:r>
    </w:p>
    <w:p w14:paraId="5F66AC8F" w14:textId="42AFEE1C" w:rsidR="00594025" w:rsidRDefault="00594025" w:rsidP="00D4473C">
      <w:pPr>
        <w:jc w:val="both"/>
        <w:rPr>
          <w:rFonts w:ascii="Century Gothic" w:hAnsi="Century Gothic"/>
        </w:rPr>
      </w:pPr>
    </w:p>
    <w:p w14:paraId="724E7592" w14:textId="4701543B" w:rsidR="002C0642" w:rsidRDefault="002C0642" w:rsidP="00D4473C">
      <w:pPr>
        <w:jc w:val="both"/>
        <w:rPr>
          <w:rFonts w:ascii="Century Gothic" w:hAnsi="Century Gothic"/>
        </w:rPr>
      </w:pPr>
    </w:p>
    <w:p w14:paraId="19092E62" w14:textId="10451C01" w:rsidR="002C0642" w:rsidRDefault="002C0642" w:rsidP="00D4473C">
      <w:pPr>
        <w:jc w:val="both"/>
        <w:rPr>
          <w:rFonts w:ascii="Century Gothic" w:hAnsi="Century Gothic"/>
        </w:rPr>
      </w:pPr>
    </w:p>
    <w:p w14:paraId="465000E5" w14:textId="063F2351" w:rsidR="002C0642" w:rsidRDefault="002C0642" w:rsidP="00D4473C">
      <w:pPr>
        <w:jc w:val="both"/>
        <w:rPr>
          <w:rFonts w:ascii="Century Gothic" w:hAnsi="Century Gothic"/>
        </w:rPr>
      </w:pPr>
    </w:p>
    <w:p w14:paraId="3F3A90E6" w14:textId="77777777" w:rsidR="002C0642" w:rsidRPr="00D4473C" w:rsidRDefault="002C0642" w:rsidP="00D4473C">
      <w:pPr>
        <w:jc w:val="both"/>
        <w:rPr>
          <w:rFonts w:ascii="Century Gothic" w:hAnsi="Century Gothic"/>
        </w:rPr>
      </w:pPr>
    </w:p>
    <w:p w14:paraId="1A0EDC87" w14:textId="513A2A9A" w:rsidR="00594025" w:rsidRPr="00D4473C" w:rsidRDefault="00594025" w:rsidP="00D4473C">
      <w:pPr>
        <w:jc w:val="both"/>
        <w:rPr>
          <w:rFonts w:ascii="Century Gothic" w:hAnsi="Century Gothic"/>
        </w:rPr>
      </w:pPr>
      <w:r w:rsidRPr="00D4473C">
        <w:rPr>
          <w:rFonts w:ascii="Century Gothic" w:hAnsi="Century Gothic"/>
        </w:rPr>
        <w:t xml:space="preserve">Η πρώτη συστάδα από την τμηματοποίηση με το </w:t>
      </w:r>
      <w:r w:rsidRPr="00D4473C">
        <w:rPr>
          <w:rFonts w:ascii="Century Gothic" w:hAnsi="Century Gothic"/>
          <w:lang w:val="en-US"/>
        </w:rPr>
        <w:t>SOM</w:t>
      </w:r>
      <w:r w:rsidRPr="00D4473C">
        <w:rPr>
          <w:rFonts w:ascii="Century Gothic" w:hAnsi="Century Gothic"/>
        </w:rPr>
        <w:t xml:space="preserve"> αποτελείται από το 31,22% των συνολικών καταναλωτών και από την τμηματοποίηση με την βοήθεια του </w:t>
      </w:r>
      <w:r w:rsidRPr="00D4473C">
        <w:rPr>
          <w:rFonts w:ascii="Century Gothic" w:hAnsi="Century Gothic"/>
          <w:lang w:val="en-US"/>
        </w:rPr>
        <w:t>MARKEX</w:t>
      </w:r>
      <w:r w:rsidRPr="00D4473C">
        <w:rPr>
          <w:rFonts w:ascii="Century Gothic" w:hAnsi="Century Gothic"/>
        </w:rPr>
        <w:t xml:space="preserve"> από το 30,39%. Τα κριτήρια που θεωρεί σημαντικά η συγκεκριμένη συστάδα δεν υπήρχε τρόπος να εντοπιστούν καθώς δεν υπήρχε κάτι ξεκάθαρο που χαρακτήριζε όλες τις επιλογές των προϊόντων των καταναλωτών που χαρακτηρίζονται από μεγάλο αριθμό ολικής χρησιμότητας. Για αυτό τον λόγο η εντοπίστηκαν τα κριτήρια που δεν δίνει καθόλου σημασία η συστάδα, που είναι η γεύση και η συσκευασία. </w:t>
      </w:r>
    </w:p>
    <w:p w14:paraId="472ED49A" w14:textId="77777777" w:rsidR="00594025" w:rsidRPr="00D4473C" w:rsidRDefault="00594025" w:rsidP="00D4473C">
      <w:pPr>
        <w:jc w:val="both"/>
        <w:rPr>
          <w:rFonts w:ascii="Century Gothic" w:hAnsi="Century Gothic"/>
        </w:rPr>
      </w:pPr>
    </w:p>
    <w:p w14:paraId="6A9EE7B4" w14:textId="77777777" w:rsidR="00594025" w:rsidRPr="00D4473C" w:rsidRDefault="00594025" w:rsidP="00D4473C">
      <w:pPr>
        <w:jc w:val="both"/>
        <w:rPr>
          <w:rFonts w:ascii="Century Gothic" w:hAnsi="Century Gothic"/>
        </w:rPr>
      </w:pPr>
      <w:r w:rsidRPr="00D4473C">
        <w:rPr>
          <w:rFonts w:ascii="Century Gothic" w:hAnsi="Century Gothic"/>
        </w:rPr>
        <w:t xml:space="preserve">Η δεύτερη συστάδα αποτελείται από το 38,10% και η τρίτη από το 30,7% των συνολικών καταναλωτών της έρευνας. Η δεύτερη συστάδα καθώς και η τρίτη χαρακτηρίζονται από την μεγάλη σημαντικότητα που δίνουν στην τιμή του προϊόντος. Δεν είναι ξεκάθαρο όμως ούτε εφικτό να εντοπιστεί το κριτήριο που είναι μη σημαντικό και χαρακτηρίζει την μια από τις δύο. Οπότε παρουσιάζονται πέντε διαφορετικές συστάδες που ο συνδυασμός δύο εκ αυτών αντιπροσωπεύει τις συστάδες που δημιουργήθηκαν με την τμηματοποίηση του </w:t>
      </w:r>
      <w:r w:rsidRPr="00D4473C">
        <w:rPr>
          <w:rFonts w:ascii="Century Gothic" w:hAnsi="Century Gothic"/>
          <w:lang w:val="en-US"/>
        </w:rPr>
        <w:t>SOM</w:t>
      </w:r>
      <w:r w:rsidRPr="00D4473C">
        <w:rPr>
          <w:rFonts w:ascii="Century Gothic" w:hAnsi="Century Gothic"/>
        </w:rPr>
        <w:t>.</w:t>
      </w:r>
    </w:p>
    <w:p w14:paraId="6D2BDF1F" w14:textId="77777777" w:rsidR="00594025" w:rsidRPr="00D4473C" w:rsidRDefault="00594025" w:rsidP="00D4473C">
      <w:pPr>
        <w:jc w:val="both"/>
        <w:rPr>
          <w:rFonts w:ascii="Century Gothic" w:hAnsi="Century Gothic"/>
        </w:rPr>
      </w:pPr>
    </w:p>
    <w:p w14:paraId="471B9655" w14:textId="77777777" w:rsidR="00594025" w:rsidRPr="00D4473C" w:rsidRDefault="00594025" w:rsidP="00D4473C">
      <w:pPr>
        <w:jc w:val="both"/>
        <w:rPr>
          <w:rFonts w:ascii="Century Gothic" w:hAnsi="Century Gothic"/>
        </w:rPr>
      </w:pPr>
      <w:r w:rsidRPr="00D4473C">
        <w:rPr>
          <w:rFonts w:ascii="Century Gothic" w:hAnsi="Century Gothic"/>
        </w:rPr>
        <w:t xml:space="preserve">Σε όλες τις παραπάνω εναλλακτικές το σημαντικό κριτήριο είναι η τιμή και διαφοροποιείται το κριτήριο που δεν θεωρούν σημαντικό. Όπως φαίνεται στο παραπάνω πίνακα δημιουργήθηκαν πέντε συστάδες όλες αποτελούμενες κοντά στο 30% των συνολικών καταναλωτών. </w:t>
      </w:r>
    </w:p>
    <w:p w14:paraId="08630E47" w14:textId="77777777" w:rsidR="00594025" w:rsidRPr="00D4473C" w:rsidRDefault="00594025" w:rsidP="00D4473C">
      <w:pPr>
        <w:jc w:val="both"/>
        <w:rPr>
          <w:rFonts w:ascii="Century Gothic" w:hAnsi="Century Gothic"/>
        </w:rPr>
      </w:pPr>
    </w:p>
    <w:p w14:paraId="5B2773A3" w14:textId="77777777" w:rsidR="00594025" w:rsidRPr="00EB38B0" w:rsidRDefault="00594025" w:rsidP="00D4473C">
      <w:pPr>
        <w:pStyle w:val="ListParagraph"/>
        <w:numPr>
          <w:ilvl w:val="0"/>
          <w:numId w:val="29"/>
        </w:numPr>
        <w:rPr>
          <w:rFonts w:ascii="Century Gothic" w:hAnsi="Century Gothic"/>
          <w:lang w:val="el-GR"/>
        </w:rPr>
      </w:pPr>
      <w:r w:rsidRPr="00EB38B0">
        <w:rPr>
          <w:rFonts w:ascii="Century Gothic" w:hAnsi="Century Gothic"/>
          <w:lang w:val="el-GR"/>
        </w:rPr>
        <w:t>Η πρώτη συστάδα με ποσοστό 33,82% δεν θεωρεί σημαντικό κριτήριο την επιρροή που έχει το προϊόν.</w:t>
      </w:r>
    </w:p>
    <w:p w14:paraId="138C16C0" w14:textId="77777777" w:rsidR="00594025" w:rsidRPr="00EB38B0" w:rsidRDefault="00594025" w:rsidP="00D4473C">
      <w:pPr>
        <w:pStyle w:val="ListParagraph"/>
        <w:numPr>
          <w:ilvl w:val="0"/>
          <w:numId w:val="29"/>
        </w:numPr>
        <w:rPr>
          <w:rFonts w:ascii="Century Gothic" w:hAnsi="Century Gothic"/>
          <w:lang w:val="el-GR"/>
        </w:rPr>
      </w:pPr>
      <w:r w:rsidRPr="00EB38B0">
        <w:rPr>
          <w:rFonts w:ascii="Century Gothic" w:hAnsi="Century Gothic"/>
          <w:lang w:val="el-GR"/>
        </w:rPr>
        <w:t xml:space="preserve">Η δεύτερη συστάδα με ποσοστό 31,86% δεν θεωρεί σημαντικό κριτήριο το χρώμα του λαδιού. </w:t>
      </w:r>
    </w:p>
    <w:p w14:paraId="005171C3" w14:textId="77777777" w:rsidR="00594025" w:rsidRPr="00EB38B0" w:rsidRDefault="00594025" w:rsidP="00D4473C">
      <w:pPr>
        <w:pStyle w:val="ListParagraph"/>
        <w:numPr>
          <w:ilvl w:val="0"/>
          <w:numId w:val="29"/>
        </w:numPr>
        <w:rPr>
          <w:rFonts w:ascii="Century Gothic" w:hAnsi="Century Gothic"/>
          <w:lang w:val="el-GR"/>
        </w:rPr>
      </w:pPr>
      <w:r w:rsidRPr="00EB38B0">
        <w:rPr>
          <w:rFonts w:ascii="Century Gothic" w:hAnsi="Century Gothic"/>
          <w:lang w:val="el-GR"/>
        </w:rPr>
        <w:t xml:space="preserve">Η τρίτη συστάδα με ποσοστό 29,41% δεν θεωρεί σημαντικό κριτήριο το άρωμα του λαδιού. </w:t>
      </w:r>
    </w:p>
    <w:p w14:paraId="4F85E72F" w14:textId="77777777" w:rsidR="00594025" w:rsidRPr="00EB38B0" w:rsidRDefault="00594025" w:rsidP="00D4473C">
      <w:pPr>
        <w:pStyle w:val="ListParagraph"/>
        <w:numPr>
          <w:ilvl w:val="0"/>
          <w:numId w:val="29"/>
        </w:numPr>
        <w:rPr>
          <w:rFonts w:ascii="Century Gothic" w:hAnsi="Century Gothic"/>
          <w:lang w:val="el-GR"/>
        </w:rPr>
      </w:pPr>
      <w:r w:rsidRPr="00EB38B0">
        <w:rPr>
          <w:rFonts w:ascii="Century Gothic" w:hAnsi="Century Gothic"/>
          <w:lang w:val="el-GR"/>
        </w:rPr>
        <w:t xml:space="preserve">Η τέταρτη συστάδα με ποσοστό 32,35% δεν θεωρεί σημαντικό κριτήριο τη γεύση του λαδιού. </w:t>
      </w:r>
    </w:p>
    <w:p w14:paraId="5F02C965" w14:textId="77777777" w:rsidR="00594025" w:rsidRPr="00EB38B0" w:rsidRDefault="00594025" w:rsidP="00D4473C">
      <w:pPr>
        <w:pStyle w:val="ListParagraph"/>
        <w:numPr>
          <w:ilvl w:val="0"/>
          <w:numId w:val="29"/>
        </w:numPr>
        <w:rPr>
          <w:rFonts w:ascii="Century Gothic" w:hAnsi="Century Gothic"/>
          <w:lang w:val="el-GR"/>
        </w:rPr>
      </w:pPr>
      <w:r w:rsidRPr="00EB38B0">
        <w:rPr>
          <w:rFonts w:ascii="Century Gothic" w:hAnsi="Century Gothic"/>
          <w:lang w:val="el-GR"/>
        </w:rPr>
        <w:t xml:space="preserve">Η πέμπτη συστάδα με ποσοστό 30,39% δεν θεωρεί σημαντικό κριτήριο την συσκευασία του λαδιού. </w:t>
      </w:r>
    </w:p>
    <w:p w14:paraId="08F50F52" w14:textId="77777777" w:rsidR="00594025" w:rsidRPr="00D4473C" w:rsidRDefault="00594025" w:rsidP="00D4473C">
      <w:pPr>
        <w:jc w:val="both"/>
        <w:rPr>
          <w:rFonts w:ascii="Century Gothic" w:hAnsi="Century Gothic"/>
        </w:rPr>
      </w:pPr>
    </w:p>
    <w:p w14:paraId="15C25E4E" w14:textId="54A89443" w:rsidR="00594025" w:rsidRDefault="00594025" w:rsidP="001C72C5">
      <w:pPr>
        <w:jc w:val="both"/>
        <w:rPr>
          <w:rFonts w:ascii="Century Gothic" w:hAnsi="Century Gothic"/>
        </w:rPr>
      </w:pPr>
      <w:r w:rsidRPr="00D4473C">
        <w:rPr>
          <w:rFonts w:ascii="Century Gothic" w:hAnsi="Century Gothic"/>
        </w:rPr>
        <w:t xml:space="preserve">Όλες οι παραπάνω συστάδες είναι πιθανές να αντιπροσωπεύουν τις συστάδες που παρουσιάστηκαν κατά την ανάλυση του </w:t>
      </w:r>
      <w:r w:rsidRPr="00D4473C">
        <w:rPr>
          <w:rFonts w:ascii="Century Gothic" w:hAnsi="Century Gothic"/>
          <w:lang w:val="en-US"/>
        </w:rPr>
        <w:t>SOM</w:t>
      </w:r>
      <w:r w:rsidRPr="00D4473C">
        <w:rPr>
          <w:rFonts w:ascii="Century Gothic" w:hAnsi="Century Gothic"/>
        </w:rPr>
        <w:t>, καθώς έχουν κριτήριο μεγάλης σημαντικότητας την τιμή και τα ποσοστά είναι παρόμοια, δηλαδή κοντά στο 30%.</w:t>
      </w:r>
    </w:p>
    <w:p w14:paraId="624CBF2E" w14:textId="354F36AE" w:rsidR="001C72C5" w:rsidRDefault="001C72C5" w:rsidP="001C72C5">
      <w:pPr>
        <w:jc w:val="both"/>
        <w:rPr>
          <w:rFonts w:ascii="Century Gothic" w:hAnsi="Century Gothic"/>
        </w:rPr>
      </w:pPr>
    </w:p>
    <w:p w14:paraId="3AF18B6D" w14:textId="77777777" w:rsidR="001C72C5" w:rsidRPr="001C72C5" w:rsidRDefault="001C72C5" w:rsidP="001C72C5">
      <w:pPr>
        <w:jc w:val="both"/>
        <w:rPr>
          <w:rFonts w:ascii="Century Gothic" w:hAnsi="Century Gothic"/>
        </w:rPr>
      </w:pPr>
    </w:p>
    <w:p w14:paraId="7E941C3C" w14:textId="77777777" w:rsidR="001C72C5" w:rsidRPr="001C72C5" w:rsidRDefault="001C72C5" w:rsidP="001C72C5"/>
    <w:p w14:paraId="17DEEFB3" w14:textId="77777777" w:rsidR="001C72C5" w:rsidRPr="001C72C5" w:rsidRDefault="001C72C5" w:rsidP="001C72C5"/>
    <w:p w14:paraId="4A9BCCA3" w14:textId="560664ED" w:rsidR="00594025" w:rsidRPr="00D4473C" w:rsidRDefault="00594025" w:rsidP="00D4473C">
      <w:pPr>
        <w:jc w:val="both"/>
        <w:rPr>
          <w:rFonts w:ascii="Century Gothic" w:hAnsi="Century Gothic"/>
        </w:rPr>
      </w:pPr>
    </w:p>
    <w:p w14:paraId="4E5ABE86" w14:textId="0A4C0023" w:rsidR="00594025" w:rsidRPr="00D4473C" w:rsidRDefault="00594025" w:rsidP="00D4473C">
      <w:pPr>
        <w:jc w:val="both"/>
        <w:rPr>
          <w:rFonts w:ascii="Century Gothic" w:hAnsi="Century Gothic"/>
        </w:rPr>
      </w:pPr>
    </w:p>
    <w:p w14:paraId="20ADEFF2" w14:textId="4BDAD75A" w:rsidR="00594025" w:rsidRPr="00D4473C" w:rsidRDefault="00594025" w:rsidP="00D4473C">
      <w:pPr>
        <w:jc w:val="both"/>
        <w:rPr>
          <w:rFonts w:ascii="Century Gothic" w:hAnsi="Century Gothic"/>
        </w:rPr>
      </w:pPr>
    </w:p>
    <w:p w14:paraId="62BB2E5A" w14:textId="77777777" w:rsidR="00A56FFE" w:rsidRDefault="00A56FFE">
      <w:pPr>
        <w:rPr>
          <w:rFonts w:ascii="Century Gothic" w:eastAsiaTheme="majorEastAsia" w:hAnsi="Century Gothic" w:cstheme="majorBidi"/>
          <w:color w:val="2F5496" w:themeColor="accent1" w:themeShade="BF"/>
          <w:sz w:val="28"/>
          <w:szCs w:val="28"/>
        </w:rPr>
      </w:pPr>
      <w:r>
        <w:rPr>
          <w:rFonts w:ascii="Century Gothic" w:hAnsi="Century Gothic"/>
          <w:sz w:val="28"/>
          <w:szCs w:val="28"/>
        </w:rPr>
        <w:br w:type="page"/>
      </w:r>
    </w:p>
    <w:p w14:paraId="058CA798" w14:textId="09BE4073" w:rsidR="00987CC7" w:rsidRPr="00AF5ED5" w:rsidRDefault="00594025" w:rsidP="00D4473C">
      <w:pPr>
        <w:pStyle w:val="Heading1"/>
        <w:jc w:val="both"/>
        <w:rPr>
          <w:rFonts w:ascii="Century Gothic" w:hAnsi="Century Gothic"/>
          <w:sz w:val="28"/>
          <w:szCs w:val="28"/>
        </w:rPr>
      </w:pPr>
      <w:bookmarkStart w:id="103" w:name="_Toc155356073"/>
      <w:r w:rsidRPr="00AF5ED5">
        <w:rPr>
          <w:rFonts w:ascii="Century Gothic" w:hAnsi="Century Gothic"/>
          <w:sz w:val="28"/>
          <w:szCs w:val="28"/>
        </w:rPr>
        <w:lastRenderedPageBreak/>
        <w:t xml:space="preserve">Κεφάλαιο </w:t>
      </w:r>
      <w:r w:rsidR="00AF5ED5" w:rsidRPr="00AF5ED5">
        <w:rPr>
          <w:rFonts w:ascii="Century Gothic" w:hAnsi="Century Gothic"/>
          <w:sz w:val="28"/>
          <w:szCs w:val="28"/>
        </w:rPr>
        <w:t>6</w:t>
      </w:r>
      <w:r w:rsidR="00AF5ED5" w:rsidRPr="00AF5ED5">
        <w:rPr>
          <w:rFonts w:ascii="Century Gothic" w:hAnsi="Century Gothic"/>
          <w:sz w:val="28"/>
          <w:szCs w:val="28"/>
          <w:vertAlign w:val="superscript"/>
        </w:rPr>
        <w:t>ο</w:t>
      </w:r>
      <w:r w:rsidR="00AF5ED5" w:rsidRPr="00AF5ED5">
        <w:rPr>
          <w:rFonts w:ascii="Century Gothic" w:hAnsi="Century Gothic"/>
          <w:sz w:val="28"/>
          <w:szCs w:val="28"/>
        </w:rPr>
        <w:t xml:space="preserve">: </w:t>
      </w:r>
      <w:r w:rsidRPr="00AF5ED5">
        <w:rPr>
          <w:rFonts w:ascii="Century Gothic" w:hAnsi="Century Gothic"/>
          <w:sz w:val="28"/>
          <w:szCs w:val="28"/>
        </w:rPr>
        <w:t>Συμπεράσματα</w:t>
      </w:r>
      <w:bookmarkEnd w:id="103"/>
      <w:r w:rsidRPr="00AF5ED5">
        <w:rPr>
          <w:rFonts w:ascii="Century Gothic" w:hAnsi="Century Gothic"/>
          <w:sz w:val="28"/>
          <w:szCs w:val="28"/>
        </w:rPr>
        <w:t xml:space="preserve"> </w:t>
      </w:r>
    </w:p>
    <w:p w14:paraId="0006385B" w14:textId="77777777" w:rsidR="00987CC7" w:rsidRPr="00D4473C" w:rsidRDefault="00987CC7" w:rsidP="00D4473C">
      <w:pPr>
        <w:jc w:val="both"/>
        <w:rPr>
          <w:rFonts w:ascii="Century Gothic" w:hAnsi="Century Gothic"/>
          <w:b/>
          <w:bCs/>
          <w:sz w:val="32"/>
          <w:szCs w:val="28"/>
        </w:rPr>
      </w:pPr>
    </w:p>
    <w:p w14:paraId="09ACAF23" w14:textId="77777777" w:rsidR="00987CC7" w:rsidRPr="00D4473C" w:rsidRDefault="00987CC7" w:rsidP="00D4473C">
      <w:pPr>
        <w:jc w:val="both"/>
        <w:rPr>
          <w:rFonts w:ascii="Century Gothic" w:hAnsi="Century Gothic"/>
        </w:rPr>
      </w:pPr>
      <w:r w:rsidRPr="00D4473C">
        <w:rPr>
          <w:rFonts w:ascii="Century Gothic" w:hAnsi="Century Gothic"/>
        </w:rPr>
        <w:t xml:space="preserve">Από την τμηματοποίηση της αγοράς από τα βάρη των κριτηρίων και από τις ολικές χρησιμότητες των προϊόντων των καταναλωτών προκύπτουν διάφορα συμπεράσματα. </w:t>
      </w:r>
    </w:p>
    <w:p w14:paraId="40C78E69" w14:textId="77777777" w:rsidR="00987CC7" w:rsidRPr="00D4473C" w:rsidRDefault="00987CC7" w:rsidP="00D4473C">
      <w:pPr>
        <w:jc w:val="both"/>
        <w:rPr>
          <w:rFonts w:ascii="Century Gothic" w:hAnsi="Century Gothic"/>
        </w:rPr>
      </w:pPr>
    </w:p>
    <w:p w14:paraId="42AF1839" w14:textId="77777777" w:rsidR="00987CC7" w:rsidRPr="00D4473C" w:rsidRDefault="00987CC7" w:rsidP="00D4473C">
      <w:pPr>
        <w:jc w:val="both"/>
        <w:rPr>
          <w:rFonts w:ascii="Century Gothic" w:hAnsi="Century Gothic"/>
        </w:rPr>
      </w:pPr>
      <w:r w:rsidRPr="00D4473C">
        <w:rPr>
          <w:rFonts w:ascii="Century Gothic" w:hAnsi="Century Gothic"/>
        </w:rPr>
        <w:t xml:space="preserve">Με την τμηματοποίηση της αγοράς με τις ολικές χρησιμότητες των καταναλωτών εξάγονται τα ανταγωνιστικά προϊόντα σε κάθε συστάδα. </w:t>
      </w:r>
    </w:p>
    <w:p w14:paraId="52410E4F" w14:textId="77777777" w:rsidR="00987CC7" w:rsidRPr="00D4473C" w:rsidRDefault="00987CC7" w:rsidP="00D4473C">
      <w:pPr>
        <w:jc w:val="both"/>
        <w:rPr>
          <w:rFonts w:ascii="Century Gothic" w:hAnsi="Century Gothic"/>
        </w:rPr>
      </w:pPr>
    </w:p>
    <w:p w14:paraId="24CED11B" w14:textId="6AEA399F" w:rsidR="00987CC7" w:rsidRPr="00D4473C" w:rsidRDefault="00987CC7" w:rsidP="00D4473C">
      <w:pPr>
        <w:jc w:val="both"/>
        <w:rPr>
          <w:rFonts w:ascii="Century Gothic" w:hAnsi="Century Gothic"/>
        </w:rPr>
      </w:pPr>
      <w:r w:rsidRPr="00D4473C">
        <w:rPr>
          <w:rFonts w:ascii="Century Gothic" w:hAnsi="Century Gothic"/>
        </w:rPr>
        <w:t>Με την τμηματοποίηση της αγοράς</w:t>
      </w:r>
      <w:r w:rsidR="00E00755" w:rsidRPr="00D4473C">
        <w:rPr>
          <w:rFonts w:ascii="Century Gothic" w:hAnsi="Century Gothic"/>
        </w:rPr>
        <w:t xml:space="preserve"> </w:t>
      </w:r>
      <w:r w:rsidRPr="00D4473C">
        <w:rPr>
          <w:rFonts w:ascii="Century Gothic" w:hAnsi="Century Gothic"/>
        </w:rPr>
        <w:t>με τα βάρη των κριτηρίων εξάγονται τα κριτήρια που είναι πιο σημαντικά για την κάθε συστάδα. Επίσης εξάγονται τα κριτήρια που είναι λιγότερο σημαντικά για κάθε συστάδα.</w:t>
      </w:r>
    </w:p>
    <w:p w14:paraId="2D38BB92" w14:textId="77777777" w:rsidR="00987CC7" w:rsidRPr="00D4473C" w:rsidRDefault="00987CC7" w:rsidP="00D4473C">
      <w:pPr>
        <w:jc w:val="both"/>
        <w:rPr>
          <w:rFonts w:ascii="Century Gothic" w:hAnsi="Century Gothic"/>
        </w:rPr>
      </w:pPr>
    </w:p>
    <w:p w14:paraId="7480A3CE" w14:textId="77777777" w:rsidR="00987CC7" w:rsidRPr="00D4473C" w:rsidRDefault="00987CC7" w:rsidP="00D4473C">
      <w:pPr>
        <w:jc w:val="both"/>
        <w:rPr>
          <w:rFonts w:ascii="Century Gothic" w:hAnsi="Century Gothic"/>
        </w:rPr>
      </w:pPr>
      <w:r w:rsidRPr="00D4473C">
        <w:rPr>
          <w:rFonts w:ascii="Century Gothic" w:hAnsi="Century Gothic"/>
        </w:rPr>
        <w:t>Με την εύρεση των κριτηρίων που είναι λιγότερο σημαντικά για κάθε συστάδα μπορεί να εφαρμοστεί μια μεθοδολογία που ονομάζεται «</w:t>
      </w:r>
      <w:r w:rsidRPr="00D4473C">
        <w:rPr>
          <w:rFonts w:ascii="Century Gothic" w:hAnsi="Century Gothic"/>
          <w:lang w:val="en-US"/>
        </w:rPr>
        <w:t>feature</w:t>
      </w:r>
      <w:r w:rsidRPr="00D4473C">
        <w:rPr>
          <w:rFonts w:ascii="Century Gothic" w:hAnsi="Century Gothic"/>
        </w:rPr>
        <w:t xml:space="preserve"> </w:t>
      </w:r>
      <w:r w:rsidRPr="00D4473C">
        <w:rPr>
          <w:rFonts w:ascii="Century Gothic" w:hAnsi="Century Gothic"/>
          <w:lang w:val="en-US"/>
        </w:rPr>
        <w:t>selection</w:t>
      </w:r>
      <w:r w:rsidRPr="00D4473C">
        <w:rPr>
          <w:rFonts w:ascii="Century Gothic" w:hAnsi="Century Gothic"/>
        </w:rPr>
        <w:t xml:space="preserve">», επιλογή κριτηρίων. </w:t>
      </w:r>
    </w:p>
    <w:p w14:paraId="061918E4" w14:textId="77777777" w:rsidR="00987CC7" w:rsidRPr="00D4473C" w:rsidRDefault="00987CC7" w:rsidP="00D4473C">
      <w:pPr>
        <w:jc w:val="both"/>
        <w:rPr>
          <w:rFonts w:ascii="Century Gothic" w:hAnsi="Century Gothic"/>
        </w:rPr>
      </w:pPr>
    </w:p>
    <w:p w14:paraId="0BDC8A78" w14:textId="77777777" w:rsidR="00987CC7" w:rsidRPr="00D4473C" w:rsidRDefault="00987CC7" w:rsidP="00D4473C">
      <w:pPr>
        <w:jc w:val="both"/>
        <w:rPr>
          <w:rFonts w:ascii="Century Gothic" w:hAnsi="Century Gothic"/>
        </w:rPr>
      </w:pPr>
      <w:r w:rsidRPr="00D4473C">
        <w:rPr>
          <w:rFonts w:ascii="Century Gothic" w:hAnsi="Century Gothic"/>
        </w:rPr>
        <w:t xml:space="preserve">Σκοπός της μεθόδου είναι η βελτίωση της απόδοσης του μοντέλου συσταδοποίησης χρησιμοποιώντας την μείωση των διαστάσεων του προβλήματος, την μείωση της πιθανότητας </w:t>
      </w:r>
      <w:proofErr w:type="spellStart"/>
      <w:r w:rsidRPr="00D4473C">
        <w:rPr>
          <w:rFonts w:ascii="Century Gothic" w:hAnsi="Century Gothic"/>
        </w:rPr>
        <w:t>υπερεκπαίδευσης</w:t>
      </w:r>
      <w:proofErr w:type="spellEnd"/>
      <w:r w:rsidRPr="00D4473C">
        <w:rPr>
          <w:rFonts w:ascii="Century Gothic" w:hAnsi="Century Gothic"/>
        </w:rPr>
        <w:t xml:space="preserve"> του νευρωνικού δικτύου και την καλύτερη </w:t>
      </w:r>
      <w:proofErr w:type="spellStart"/>
      <w:r w:rsidRPr="00D4473C">
        <w:rPr>
          <w:rFonts w:ascii="Century Gothic" w:hAnsi="Century Gothic"/>
        </w:rPr>
        <w:t>ερμηνευσιμότητα</w:t>
      </w:r>
      <w:proofErr w:type="spellEnd"/>
      <w:r w:rsidRPr="00D4473C">
        <w:rPr>
          <w:rFonts w:ascii="Century Gothic" w:hAnsi="Century Gothic"/>
        </w:rPr>
        <w:t xml:space="preserve"> του νευρωνικού δικτύου.</w:t>
      </w:r>
    </w:p>
    <w:p w14:paraId="26B8D471" w14:textId="77777777" w:rsidR="00987CC7" w:rsidRPr="00D4473C" w:rsidRDefault="00987CC7" w:rsidP="00D4473C">
      <w:pPr>
        <w:jc w:val="both"/>
        <w:rPr>
          <w:rFonts w:ascii="Century Gothic" w:hAnsi="Century Gothic"/>
        </w:rPr>
      </w:pPr>
    </w:p>
    <w:p w14:paraId="1BBACB65" w14:textId="77777777" w:rsidR="00987CC7" w:rsidRPr="00D4473C" w:rsidRDefault="00987CC7" w:rsidP="00D4473C">
      <w:pPr>
        <w:jc w:val="both"/>
        <w:rPr>
          <w:rFonts w:ascii="Century Gothic" w:hAnsi="Century Gothic"/>
        </w:rPr>
      </w:pPr>
      <w:r w:rsidRPr="00D4473C">
        <w:rPr>
          <w:rFonts w:ascii="Century Gothic" w:hAnsi="Century Gothic"/>
        </w:rPr>
        <w:t xml:space="preserve">Θεωρώντας επίσης ότι οι συστάδες του δείγματος που χρησιμοποιούνται  ανταποκρίνονται σε αντιστοιχία στην αγορά. Μια εταιρία θα πρέπει να εντοπίσει το προφίλ των πελατών που απευθύνεται και να στοχεύσει με την ανάλογη στρατηγική μάρκετινγκ ή την ανάλογη στρατηγική δημιουργίας νέου προϊόντος. </w:t>
      </w:r>
    </w:p>
    <w:p w14:paraId="68199B16" w14:textId="77777777" w:rsidR="00987CC7" w:rsidRPr="00D4473C" w:rsidRDefault="00987CC7" w:rsidP="00D4473C">
      <w:pPr>
        <w:jc w:val="both"/>
        <w:rPr>
          <w:rFonts w:ascii="Century Gothic" w:hAnsi="Century Gothic"/>
        </w:rPr>
      </w:pPr>
    </w:p>
    <w:p w14:paraId="395F7A14" w14:textId="77777777" w:rsidR="00987CC7" w:rsidRPr="00D4473C" w:rsidRDefault="00987CC7" w:rsidP="00D4473C">
      <w:pPr>
        <w:jc w:val="both"/>
        <w:rPr>
          <w:rFonts w:ascii="Century Gothic" w:hAnsi="Century Gothic"/>
        </w:rPr>
      </w:pPr>
      <w:r w:rsidRPr="00D4473C">
        <w:rPr>
          <w:rFonts w:ascii="Century Gothic" w:hAnsi="Century Gothic"/>
        </w:rPr>
        <w:t xml:space="preserve">Το νέο προϊόν κατέχει τα ίδια χαρακτηριστικά στα χαρακτηριστικά που δίνουν μεγαλύτερη σημαντικότητα οι καταναλωτές στα προϊόντα που διαλέγουν στις διαφορές συστάδες.  </w:t>
      </w:r>
    </w:p>
    <w:p w14:paraId="1EDB1800" w14:textId="13B67CBF" w:rsidR="00987CC7" w:rsidRPr="00D4473C" w:rsidRDefault="00987CC7" w:rsidP="00D4473C">
      <w:pPr>
        <w:jc w:val="both"/>
        <w:rPr>
          <w:rFonts w:ascii="Century Gothic" w:hAnsi="Century Gothic"/>
        </w:rPr>
      </w:pPr>
    </w:p>
    <w:p w14:paraId="5ADC5CFD" w14:textId="2BC959C7" w:rsidR="000407C4" w:rsidRPr="00D4473C" w:rsidRDefault="000407C4" w:rsidP="00D4473C">
      <w:pPr>
        <w:jc w:val="both"/>
        <w:rPr>
          <w:rFonts w:ascii="Century Gothic" w:hAnsi="Century Gothic"/>
        </w:rPr>
      </w:pPr>
      <w:r w:rsidRPr="00D4473C">
        <w:rPr>
          <w:rFonts w:ascii="Century Gothic" w:hAnsi="Century Gothic"/>
        </w:rPr>
        <w:t xml:space="preserve">Η σύγκριση των συστάδων που δημιουργήθηκαν από το </w:t>
      </w:r>
      <w:proofErr w:type="spellStart"/>
      <w:r w:rsidRPr="00D4473C">
        <w:rPr>
          <w:rFonts w:ascii="Century Gothic" w:hAnsi="Century Gothic"/>
          <w:lang w:val="en-US"/>
        </w:rPr>
        <w:t>Markex</w:t>
      </w:r>
      <w:proofErr w:type="spellEnd"/>
      <w:r w:rsidRPr="00D4473C">
        <w:rPr>
          <w:rFonts w:ascii="Century Gothic" w:hAnsi="Century Gothic"/>
        </w:rPr>
        <w:t xml:space="preserve"> και από τον </w:t>
      </w:r>
      <w:r w:rsidRPr="00D4473C">
        <w:rPr>
          <w:rFonts w:ascii="Century Gothic" w:hAnsi="Century Gothic"/>
          <w:lang w:val="en-US"/>
        </w:rPr>
        <w:t>SOM</w:t>
      </w:r>
      <w:r w:rsidRPr="00D4473C">
        <w:rPr>
          <w:rFonts w:ascii="Century Gothic" w:hAnsi="Century Gothic"/>
        </w:rPr>
        <w:t xml:space="preserve"> δείχνουν κοντινά αποτελέσματα. Το συμπέρασμα είναι ότι η τμηματοποίηση της αγοράς με το Νευρωνικό Δίκτυο </w:t>
      </w:r>
      <w:proofErr w:type="spellStart"/>
      <w:r w:rsidRPr="00D4473C">
        <w:rPr>
          <w:rFonts w:ascii="Century Gothic" w:hAnsi="Century Gothic"/>
          <w:lang w:val="en-US"/>
        </w:rPr>
        <w:t>Self</w:t>
      </w:r>
      <w:r w:rsidRPr="00D4473C">
        <w:rPr>
          <w:rFonts w:ascii="Century Gothic" w:hAnsi="Century Gothic"/>
        </w:rPr>
        <w:t xml:space="preserve"> </w:t>
      </w:r>
      <w:r w:rsidRPr="00D4473C">
        <w:rPr>
          <w:rFonts w:ascii="Century Gothic" w:hAnsi="Century Gothic"/>
          <w:lang w:val="en-US"/>
        </w:rPr>
        <w:t>Organizing</w:t>
      </w:r>
      <w:proofErr w:type="spellEnd"/>
      <w:r w:rsidRPr="00D4473C">
        <w:rPr>
          <w:rFonts w:ascii="Century Gothic" w:hAnsi="Century Gothic"/>
        </w:rPr>
        <w:t xml:space="preserve"> </w:t>
      </w:r>
      <w:r w:rsidRPr="00D4473C">
        <w:rPr>
          <w:rFonts w:ascii="Century Gothic" w:hAnsi="Century Gothic"/>
          <w:lang w:val="en-US"/>
        </w:rPr>
        <w:t>Maps</w:t>
      </w:r>
      <w:r w:rsidRPr="00D4473C">
        <w:rPr>
          <w:rFonts w:ascii="Century Gothic" w:hAnsi="Century Gothic"/>
        </w:rPr>
        <w:t xml:space="preserve"> αποδίδει ορθά αποτελέσματα </w:t>
      </w:r>
      <w:r w:rsidR="00D21F23" w:rsidRPr="00D4473C">
        <w:rPr>
          <w:rFonts w:ascii="Century Gothic" w:hAnsi="Century Gothic"/>
        </w:rPr>
        <w:t>και μπορεί να χρησιμοποιηθεί κατά αυτό τον τρόπο.</w:t>
      </w:r>
    </w:p>
    <w:p w14:paraId="35422660" w14:textId="656BCC78" w:rsidR="00BB1462" w:rsidRDefault="00BB1462" w:rsidP="00D4473C">
      <w:pPr>
        <w:jc w:val="both"/>
        <w:rPr>
          <w:rFonts w:ascii="Century Gothic" w:hAnsi="Century Gothic"/>
        </w:rPr>
      </w:pPr>
      <w:bookmarkStart w:id="104" w:name="_Toc147149277"/>
    </w:p>
    <w:p w14:paraId="738FF9BF" w14:textId="756D12A3" w:rsidR="003979D5" w:rsidRDefault="003979D5" w:rsidP="00D4473C">
      <w:pPr>
        <w:jc w:val="both"/>
        <w:rPr>
          <w:rFonts w:ascii="Century Gothic" w:hAnsi="Century Gothic"/>
        </w:rPr>
      </w:pPr>
    </w:p>
    <w:p w14:paraId="7470F9F6" w14:textId="2D4A9959" w:rsidR="003979D5" w:rsidRDefault="003979D5" w:rsidP="00D4473C">
      <w:pPr>
        <w:jc w:val="both"/>
        <w:rPr>
          <w:rFonts w:ascii="Century Gothic" w:hAnsi="Century Gothic"/>
        </w:rPr>
      </w:pPr>
    </w:p>
    <w:p w14:paraId="21E9AEB2" w14:textId="579E78A1" w:rsidR="003979D5" w:rsidRDefault="003979D5" w:rsidP="00D4473C">
      <w:pPr>
        <w:jc w:val="both"/>
        <w:rPr>
          <w:rFonts w:ascii="Century Gothic" w:hAnsi="Century Gothic"/>
        </w:rPr>
      </w:pPr>
    </w:p>
    <w:p w14:paraId="758698EB" w14:textId="719D08D3" w:rsidR="003979D5" w:rsidRDefault="003979D5" w:rsidP="00D4473C">
      <w:pPr>
        <w:jc w:val="both"/>
        <w:rPr>
          <w:rFonts w:ascii="Century Gothic" w:hAnsi="Century Gothic"/>
        </w:rPr>
      </w:pPr>
    </w:p>
    <w:p w14:paraId="30686D88" w14:textId="6F987B3B" w:rsidR="003979D5" w:rsidRDefault="003979D5" w:rsidP="00D4473C">
      <w:pPr>
        <w:jc w:val="both"/>
        <w:rPr>
          <w:rFonts w:ascii="Century Gothic" w:hAnsi="Century Gothic"/>
        </w:rPr>
      </w:pPr>
    </w:p>
    <w:p w14:paraId="47BC79F9" w14:textId="5190164C" w:rsidR="003979D5" w:rsidRDefault="003979D5" w:rsidP="00D4473C">
      <w:pPr>
        <w:jc w:val="both"/>
        <w:rPr>
          <w:rFonts w:ascii="Century Gothic" w:hAnsi="Century Gothic"/>
        </w:rPr>
      </w:pPr>
    </w:p>
    <w:p w14:paraId="1FB441D2" w14:textId="3FCD3BDE" w:rsidR="003979D5" w:rsidRDefault="003979D5" w:rsidP="00D4473C">
      <w:pPr>
        <w:jc w:val="both"/>
        <w:rPr>
          <w:rFonts w:ascii="Century Gothic" w:hAnsi="Century Gothic"/>
        </w:rPr>
      </w:pPr>
    </w:p>
    <w:p w14:paraId="3F7E8505" w14:textId="77777777" w:rsidR="000D70DC" w:rsidRPr="00D4473C" w:rsidRDefault="000D70DC" w:rsidP="00D4473C">
      <w:pPr>
        <w:jc w:val="both"/>
        <w:rPr>
          <w:rFonts w:ascii="Century Gothic" w:hAnsi="Century Gothic"/>
        </w:rPr>
      </w:pPr>
    </w:p>
    <w:p w14:paraId="5F6067B0" w14:textId="085BC341" w:rsidR="00A56FFE" w:rsidRPr="008817F3" w:rsidRDefault="009B7379" w:rsidP="00A56FFE">
      <w:pPr>
        <w:pStyle w:val="Heading1"/>
        <w:jc w:val="both"/>
        <w:rPr>
          <w:rFonts w:ascii="Century Gothic" w:hAnsi="Century Gothic" w:cs="Times New Roman"/>
          <w:sz w:val="28"/>
          <w:szCs w:val="28"/>
          <w:lang w:val="en-US"/>
        </w:rPr>
      </w:pPr>
      <w:bookmarkStart w:id="105" w:name="_Toc155356074"/>
      <w:bookmarkEnd w:id="104"/>
      <w:r w:rsidRPr="00AF5ED5">
        <w:rPr>
          <w:rFonts w:ascii="Century Gothic" w:hAnsi="Century Gothic" w:cs="Times New Roman"/>
          <w:sz w:val="28"/>
          <w:szCs w:val="28"/>
        </w:rPr>
        <w:lastRenderedPageBreak/>
        <w:t>Βιβλιογραφία</w:t>
      </w:r>
      <w:bookmarkEnd w:id="105"/>
    </w:p>
    <w:p w14:paraId="435E3C8D" w14:textId="77777777" w:rsidR="00A56FFE" w:rsidRPr="008817F3" w:rsidRDefault="00A56FFE" w:rsidP="00A56FFE">
      <w:pPr>
        <w:rPr>
          <w:rFonts w:eastAsiaTheme="minorHAnsi"/>
          <w:lang w:val="en-US"/>
        </w:rPr>
      </w:pPr>
    </w:p>
    <w:p w14:paraId="1076A528" w14:textId="77777777" w:rsidR="00A56FFE" w:rsidRPr="002132C8" w:rsidRDefault="00A56FFE" w:rsidP="002132C8">
      <w:pPr>
        <w:pStyle w:val="Reference"/>
        <w:rPr>
          <w:rFonts w:ascii="Century Gothic" w:eastAsiaTheme="minorHAnsi" w:hAnsi="Century Gothic"/>
          <w:szCs w:val="22"/>
          <w:lang w:val="en-GB"/>
        </w:rPr>
      </w:pPr>
      <w:r w:rsidRPr="002132C8">
        <w:rPr>
          <w:rFonts w:ascii="Century Gothic" w:eastAsiaTheme="minorHAnsi" w:hAnsi="Century Gothic"/>
          <w:szCs w:val="22"/>
          <w:lang w:val="en-US"/>
        </w:rPr>
        <w:t>Aggarwal, C.C., C. K. Reddy (2013), Data Clustering: Algorithms and Applications, CRC Press.</w:t>
      </w:r>
    </w:p>
    <w:p w14:paraId="32AA9752" w14:textId="77777777" w:rsidR="00A56FFE" w:rsidRPr="007B604A" w:rsidRDefault="00A56FFE" w:rsidP="00D4473C">
      <w:pPr>
        <w:pStyle w:val="Reference"/>
        <w:rPr>
          <w:rFonts w:ascii="Century Gothic" w:eastAsiaTheme="minorHAnsi" w:hAnsi="Century Gothic"/>
          <w:i/>
          <w:iCs/>
          <w:szCs w:val="22"/>
          <w:lang w:val="en-US"/>
        </w:rPr>
      </w:pPr>
      <w:proofErr w:type="spellStart"/>
      <w:r w:rsidRPr="007B604A">
        <w:rPr>
          <w:rFonts w:ascii="Century Gothic" w:eastAsiaTheme="minorHAnsi" w:hAnsi="Century Gothic"/>
          <w:i/>
          <w:iCs/>
          <w:szCs w:val="22"/>
          <w:lang w:val="en-US"/>
        </w:rPr>
        <w:t>Azadnia</w:t>
      </w:r>
      <w:proofErr w:type="spellEnd"/>
      <w:r w:rsidRPr="007B604A">
        <w:rPr>
          <w:rFonts w:ascii="Century Gothic" w:eastAsiaTheme="minorHAnsi" w:hAnsi="Century Gothic"/>
          <w:i/>
          <w:iCs/>
          <w:szCs w:val="22"/>
          <w:lang w:val="en-US"/>
        </w:rPr>
        <w:t xml:space="preserve">, A. H., Mat Saman, M. Z., Wong, K. Y., </w:t>
      </w:r>
      <w:proofErr w:type="spellStart"/>
      <w:r w:rsidRPr="007B604A">
        <w:rPr>
          <w:rFonts w:ascii="Century Gothic" w:eastAsiaTheme="minorHAnsi" w:hAnsi="Century Gothic"/>
          <w:i/>
          <w:iCs/>
          <w:szCs w:val="22"/>
          <w:lang w:val="en-US"/>
        </w:rPr>
        <w:t>Ghadimi</w:t>
      </w:r>
      <w:proofErr w:type="spellEnd"/>
      <w:r w:rsidRPr="007B604A">
        <w:rPr>
          <w:rFonts w:ascii="Century Gothic" w:eastAsiaTheme="minorHAnsi" w:hAnsi="Century Gothic"/>
          <w:i/>
          <w:iCs/>
          <w:szCs w:val="22"/>
          <w:lang w:val="en-US"/>
        </w:rPr>
        <w:t xml:space="preserve">, P., &amp; </w:t>
      </w:r>
      <w:proofErr w:type="spellStart"/>
      <w:r w:rsidRPr="007B604A">
        <w:rPr>
          <w:rFonts w:ascii="Century Gothic" w:eastAsiaTheme="minorHAnsi" w:hAnsi="Century Gothic"/>
          <w:i/>
          <w:iCs/>
          <w:szCs w:val="22"/>
          <w:lang w:val="en-US"/>
        </w:rPr>
        <w:t>Zakuanc</w:t>
      </w:r>
      <w:proofErr w:type="spellEnd"/>
      <w:r w:rsidRPr="007B604A">
        <w:rPr>
          <w:rFonts w:ascii="Century Gothic" w:eastAsiaTheme="minorHAnsi" w:hAnsi="Century Gothic"/>
          <w:i/>
          <w:iCs/>
          <w:szCs w:val="22"/>
          <w:lang w:val="en-US"/>
        </w:rPr>
        <w:t>, N. (2012). Sustainable supplier selection based on self-organizing map neural network and multi-criteria decision-making approaches. Procedia - Social and Behavioral Sciences, 65, 879–884.</w:t>
      </w:r>
    </w:p>
    <w:p w14:paraId="557BE992" w14:textId="77777777" w:rsidR="00A56FFE" w:rsidRPr="007F7C46" w:rsidRDefault="00A56FFE" w:rsidP="00640150">
      <w:pPr>
        <w:pStyle w:val="Reference"/>
        <w:rPr>
          <w:rFonts w:ascii="Century Gothic" w:eastAsiaTheme="minorHAnsi" w:hAnsi="Century Gothic"/>
          <w:i/>
          <w:iCs/>
          <w:szCs w:val="22"/>
          <w:lang w:val="en-US"/>
        </w:rPr>
      </w:pPr>
      <w:r w:rsidRPr="007F7C46">
        <w:rPr>
          <w:rFonts w:ascii="Century Gothic" w:eastAsiaTheme="minorHAnsi" w:hAnsi="Century Gothic"/>
          <w:i/>
          <w:iCs/>
          <w:szCs w:val="22"/>
          <w:lang w:val="en-US"/>
        </w:rPr>
        <w:t xml:space="preserve">Barone, A. (2023, October 19). Marketing strategy: What it is, how it works, how to create one. Investopedia. Retrieved from </w:t>
      </w:r>
      <w:hyperlink r:id="rId53" w:tgtFrame="_new" w:history="1">
        <w:r w:rsidRPr="007F7C46">
          <w:rPr>
            <w:rStyle w:val="Hyperlink"/>
            <w:rFonts w:ascii="Century Gothic" w:eastAsiaTheme="minorHAnsi" w:hAnsi="Century Gothic"/>
            <w:i/>
            <w:iCs/>
            <w:szCs w:val="22"/>
            <w:lang w:val="en-US"/>
          </w:rPr>
          <w:t>https://www.investopedia.com/terms/m/marketing-strategy.asp</w:t>
        </w:r>
      </w:hyperlink>
    </w:p>
    <w:p w14:paraId="0DBC7C81" w14:textId="77777777" w:rsidR="00A56FFE" w:rsidRDefault="00A56FFE" w:rsidP="002132C8">
      <w:pPr>
        <w:pStyle w:val="Reference"/>
        <w:ind w:left="0" w:firstLine="0"/>
        <w:rPr>
          <w:rFonts w:ascii="Century Gothic" w:eastAsiaTheme="minorHAnsi" w:hAnsi="Century Gothic"/>
          <w:szCs w:val="22"/>
          <w:lang w:val="en-US"/>
        </w:rPr>
      </w:pPr>
      <w:r w:rsidRPr="002132C8">
        <w:rPr>
          <w:rFonts w:ascii="Century Gothic" w:eastAsiaTheme="minorHAnsi" w:hAnsi="Century Gothic"/>
          <w:szCs w:val="22"/>
          <w:lang w:val="en-US"/>
        </w:rPr>
        <w:t>Bell, J. (2020), Machine Learning: Hands-On for Developers and Technical Professionals (2</w:t>
      </w:r>
      <w:r w:rsidRPr="002132C8">
        <w:rPr>
          <w:rFonts w:ascii="Century Gothic" w:eastAsiaTheme="minorHAnsi" w:hAnsi="Century Gothic"/>
          <w:szCs w:val="22"/>
          <w:vertAlign w:val="superscript"/>
          <w:lang w:val="en-US"/>
        </w:rPr>
        <w:t>nd</w:t>
      </w:r>
      <w:r w:rsidRPr="002132C8">
        <w:rPr>
          <w:rFonts w:ascii="Century Gothic" w:eastAsiaTheme="minorHAnsi" w:hAnsi="Century Gothic"/>
          <w:szCs w:val="22"/>
          <w:lang w:val="en-US"/>
        </w:rPr>
        <w:t xml:space="preserve"> Ed.), John Wiley &amp; Sons.</w:t>
      </w:r>
    </w:p>
    <w:p w14:paraId="13011B03" w14:textId="77777777" w:rsidR="00A56FFE" w:rsidRPr="00307919" w:rsidRDefault="00A56FFE" w:rsidP="00307919">
      <w:pPr>
        <w:pStyle w:val="Reference"/>
        <w:rPr>
          <w:rFonts w:ascii="Century Gothic" w:eastAsiaTheme="minorHAnsi" w:hAnsi="Century Gothic" w:cs="Times New Roman"/>
          <w:szCs w:val="22"/>
          <w:lang w:val="en-US"/>
        </w:rPr>
      </w:pPr>
      <w:proofErr w:type="spellStart"/>
      <w:r w:rsidRPr="00307919">
        <w:rPr>
          <w:rFonts w:ascii="Century Gothic" w:eastAsiaTheme="minorHAnsi" w:hAnsi="Century Gothic" w:cs="Times New Roman"/>
          <w:szCs w:val="22"/>
          <w:lang w:val="en-US"/>
        </w:rPr>
        <w:t>Blei</w:t>
      </w:r>
      <w:proofErr w:type="spellEnd"/>
      <w:r w:rsidRPr="00307919">
        <w:rPr>
          <w:rFonts w:ascii="Century Gothic" w:eastAsiaTheme="minorHAnsi" w:hAnsi="Century Gothic" w:cs="Times New Roman"/>
          <w:szCs w:val="22"/>
          <w:lang w:val="en-US"/>
        </w:rPr>
        <w:t xml:space="preserve">, D.M., A.Y. Ng, M.I. Jordan (2003), Latent </w:t>
      </w:r>
      <w:proofErr w:type="spellStart"/>
      <w:r w:rsidRPr="00307919">
        <w:rPr>
          <w:rFonts w:ascii="Century Gothic" w:eastAsiaTheme="minorHAnsi" w:hAnsi="Century Gothic" w:cs="Times New Roman"/>
          <w:szCs w:val="22"/>
          <w:lang w:val="en-US"/>
        </w:rPr>
        <w:t>dirichlet</w:t>
      </w:r>
      <w:proofErr w:type="spellEnd"/>
      <w:r w:rsidRPr="00307919">
        <w:rPr>
          <w:rFonts w:ascii="Century Gothic" w:eastAsiaTheme="minorHAnsi" w:hAnsi="Century Gothic" w:cs="Times New Roman"/>
          <w:szCs w:val="22"/>
          <w:lang w:val="en-US"/>
        </w:rPr>
        <w:t xml:space="preserve"> allocation, The Journal of Machine Learning Research, vol. 3, pp. 993–1022. </w:t>
      </w:r>
    </w:p>
    <w:p w14:paraId="2C75F3C5" w14:textId="77777777" w:rsidR="00A56FFE" w:rsidRPr="00135003" w:rsidRDefault="00A56FFE" w:rsidP="00D4473C">
      <w:pPr>
        <w:pStyle w:val="Reference"/>
        <w:rPr>
          <w:rFonts w:ascii="Century Gothic" w:eastAsiaTheme="minorHAnsi" w:hAnsi="Century Gothic"/>
          <w:i/>
          <w:iCs/>
          <w:szCs w:val="22"/>
          <w:lang w:val="en-US"/>
        </w:rPr>
      </w:pPr>
      <w:r w:rsidRPr="00C50CEB">
        <w:rPr>
          <w:rFonts w:ascii="Century Gothic" w:eastAsiaTheme="minorHAnsi" w:hAnsi="Century Gothic"/>
          <w:i/>
          <w:iCs/>
          <w:szCs w:val="22"/>
          <w:lang w:val="en-US"/>
        </w:rPr>
        <w:t xml:space="preserve">Bloom, J. Z. (2005). Market segmentation: A neural network application. Annals of Tourism Research, 32(1), 93–111. </w:t>
      </w:r>
      <w:hyperlink r:id="rId54" w:history="1">
        <w:r w:rsidRPr="00C50CEB">
          <w:rPr>
            <w:rStyle w:val="Hyperlink"/>
            <w:rFonts w:ascii="Century Gothic" w:eastAsiaTheme="minorHAnsi" w:hAnsi="Century Gothic"/>
            <w:i/>
            <w:iCs/>
            <w:szCs w:val="22"/>
            <w:lang w:val="en-US"/>
          </w:rPr>
          <w:t>https://doi.org/10.1016/j.annals.2004.05.001</w:t>
        </w:r>
      </w:hyperlink>
    </w:p>
    <w:p w14:paraId="44159074" w14:textId="77777777" w:rsidR="00A56FFE" w:rsidRDefault="00A56FFE" w:rsidP="000E19F6">
      <w:pPr>
        <w:pStyle w:val="Reference"/>
        <w:rPr>
          <w:rFonts w:ascii="Century Gothic" w:eastAsiaTheme="minorHAnsi" w:hAnsi="Century Gothic"/>
          <w:szCs w:val="22"/>
          <w:lang w:val="en-GR"/>
        </w:rPr>
      </w:pPr>
      <w:r w:rsidRPr="00627BA4">
        <w:rPr>
          <w:rFonts w:ascii="Century Gothic" w:eastAsiaTheme="minorHAnsi" w:hAnsi="Century Gothic"/>
          <w:szCs w:val="22"/>
          <w:lang w:val="en-GR"/>
        </w:rPr>
        <w:t>Borden, N., &amp; Marshall, M. (1959). Advertising Management: Text and Cases. Homewood, III, Richard D. Irwin.</w:t>
      </w:r>
    </w:p>
    <w:p w14:paraId="0A537B59" w14:textId="77777777" w:rsidR="00A56FFE" w:rsidRPr="007B604A" w:rsidRDefault="00A56FFE" w:rsidP="00D4473C">
      <w:pPr>
        <w:pStyle w:val="Reference"/>
        <w:rPr>
          <w:rFonts w:ascii="Century Gothic" w:eastAsiaTheme="minorHAnsi" w:hAnsi="Century Gothic"/>
          <w:i/>
          <w:iCs/>
          <w:szCs w:val="22"/>
          <w:lang w:val="en-US"/>
        </w:rPr>
      </w:pPr>
      <w:r w:rsidRPr="007B604A">
        <w:rPr>
          <w:rFonts w:ascii="Century Gothic" w:eastAsiaTheme="minorHAnsi" w:hAnsi="Century Gothic"/>
          <w:i/>
          <w:iCs/>
          <w:szCs w:val="22"/>
          <w:lang w:val="en-US"/>
        </w:rPr>
        <w:t>Chattopadhyay, M., Dan, P. K., Majumdar, S., &amp; Chakraborty, P. S. Application of Artificial Neural Network in Market Segmentation: A Review on Recent Trends.</w:t>
      </w:r>
    </w:p>
    <w:p w14:paraId="3FAFCA91"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Chen, J. (2022). What is a neural network? Investopedia. Retrieved from </w:t>
      </w:r>
      <w:hyperlink r:id="rId55" w:anchor=":~:text=A%20neural%20network%20is%20a,organic%20or%20artificial%20in%20nature" w:tgtFrame="_new" w:history="1">
        <w:r w:rsidRPr="007B604A">
          <w:rPr>
            <w:rStyle w:val="Hyperlink"/>
            <w:rFonts w:ascii="Century Gothic" w:eastAsiaTheme="minorHAnsi" w:hAnsi="Century Gothic" w:cs="Times New Roman"/>
            <w:szCs w:val="22"/>
            <w:lang w:val="en-US"/>
          </w:rPr>
          <w:t>https://www.investopedia.com/terms/n/neuralnetwork.asp#:~:text=A%20neural%20network%20is%20a,organic%20or%20artificial%20in%20nature</w:t>
        </w:r>
      </w:hyperlink>
    </w:p>
    <w:p w14:paraId="55FAF038"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Chondromatidou</w:t>
      </w:r>
      <w:proofErr w:type="spellEnd"/>
      <w:r w:rsidRPr="007B604A">
        <w:rPr>
          <w:rFonts w:ascii="Century Gothic" w:eastAsiaTheme="minorHAnsi" w:hAnsi="Century Gothic" w:cs="Times New Roman"/>
          <w:szCs w:val="22"/>
          <w:lang w:val="en-US"/>
        </w:rPr>
        <w:t xml:space="preserve">, L. (2019). </w:t>
      </w:r>
      <w:proofErr w:type="spellStart"/>
      <w:r w:rsidRPr="00EB38B0">
        <w:rPr>
          <w:rFonts w:ascii="Century Gothic" w:eastAsiaTheme="minorHAnsi" w:hAnsi="Century Gothic" w:cs="Times New Roman"/>
          <w:szCs w:val="22"/>
        </w:rPr>
        <w:t>Ταξινο</w:t>
      </w:r>
      <w:proofErr w:type="spellEnd"/>
      <w:r w:rsidRPr="007B604A">
        <w:rPr>
          <w:rFonts w:ascii="Century Gothic" w:eastAsiaTheme="minorHAnsi" w:hAnsi="Century Gothic" w:cs="Times New Roman"/>
          <w:szCs w:val="22"/>
          <w:lang w:val="en-US"/>
        </w:rPr>
        <w:t>́</w:t>
      </w:r>
      <w:proofErr w:type="spellStart"/>
      <w:r w:rsidRPr="00EB38B0">
        <w:rPr>
          <w:rFonts w:ascii="Century Gothic" w:eastAsiaTheme="minorHAnsi" w:hAnsi="Century Gothic" w:cs="Times New Roman"/>
          <w:szCs w:val="22"/>
        </w:rPr>
        <w:t>μηση</w:t>
      </w:r>
      <w:proofErr w:type="spellEnd"/>
      <w:r w:rsidRPr="007B604A">
        <w:rPr>
          <w:rFonts w:ascii="Century Gothic" w:eastAsiaTheme="minorHAnsi" w:hAnsi="Century Gothic" w:cs="Times New Roman"/>
          <w:szCs w:val="22"/>
          <w:lang w:val="en-US"/>
        </w:rPr>
        <w:t xml:space="preserve"> </w:t>
      </w:r>
      <w:proofErr w:type="spellStart"/>
      <w:r w:rsidRPr="00EB38B0">
        <w:rPr>
          <w:rFonts w:ascii="Century Gothic" w:eastAsiaTheme="minorHAnsi" w:hAnsi="Century Gothic" w:cs="Times New Roman"/>
          <w:szCs w:val="22"/>
        </w:rPr>
        <w:t>βι</w:t>
      </w:r>
      <w:proofErr w:type="spellEnd"/>
      <w:r w:rsidRPr="007B604A">
        <w:rPr>
          <w:rFonts w:ascii="Century Gothic" w:eastAsiaTheme="minorHAnsi" w:hAnsi="Century Gothic" w:cs="Times New Roman"/>
          <w:szCs w:val="22"/>
          <w:lang w:val="en-US"/>
        </w:rPr>
        <w:t>́</w:t>
      </w:r>
      <w:proofErr w:type="spellStart"/>
      <w:r w:rsidRPr="00EB38B0">
        <w:rPr>
          <w:rFonts w:ascii="Century Gothic" w:eastAsiaTheme="minorHAnsi" w:hAnsi="Century Gothic" w:cs="Times New Roman"/>
          <w:szCs w:val="22"/>
        </w:rPr>
        <w:t>ντεο</w:t>
      </w:r>
      <w:proofErr w:type="spellEnd"/>
      <w:r w:rsidRPr="007B604A">
        <w:rPr>
          <w:rFonts w:ascii="Century Gothic" w:eastAsiaTheme="minorHAnsi" w:hAnsi="Century Gothic" w:cs="Times New Roman"/>
          <w:szCs w:val="22"/>
          <w:lang w:val="en-US"/>
        </w:rPr>
        <w:t xml:space="preserve"> </w:t>
      </w:r>
      <w:r w:rsidRPr="00EB38B0">
        <w:rPr>
          <w:rFonts w:ascii="Century Gothic" w:eastAsiaTheme="minorHAnsi" w:hAnsi="Century Gothic" w:cs="Times New Roman"/>
          <w:szCs w:val="22"/>
        </w:rPr>
        <w:t>με</w:t>
      </w:r>
      <w:r w:rsidRPr="007B604A">
        <w:rPr>
          <w:rFonts w:ascii="Century Gothic" w:eastAsiaTheme="minorHAnsi" w:hAnsi="Century Gothic" w:cs="Times New Roman"/>
          <w:szCs w:val="22"/>
          <w:lang w:val="en-US"/>
        </w:rPr>
        <w:t xml:space="preserve"> </w:t>
      </w:r>
      <w:proofErr w:type="spellStart"/>
      <w:r w:rsidRPr="00EB38B0">
        <w:rPr>
          <w:rFonts w:ascii="Century Gothic" w:eastAsiaTheme="minorHAnsi" w:hAnsi="Century Gothic" w:cs="Times New Roman"/>
          <w:szCs w:val="22"/>
        </w:rPr>
        <w:t>Αναδρομικα</w:t>
      </w:r>
      <w:proofErr w:type="spellEnd"/>
      <w:r w:rsidRPr="007B604A">
        <w:rPr>
          <w:rFonts w:ascii="Century Gothic" w:eastAsiaTheme="minorHAnsi" w:hAnsi="Century Gothic" w:cs="Times New Roman"/>
          <w:szCs w:val="22"/>
          <w:lang w:val="en-US"/>
        </w:rPr>
        <w:t xml:space="preserve">́ </w:t>
      </w:r>
      <w:proofErr w:type="spellStart"/>
      <w:r w:rsidRPr="00EB38B0">
        <w:rPr>
          <w:rFonts w:ascii="Century Gothic" w:eastAsiaTheme="minorHAnsi" w:hAnsi="Century Gothic" w:cs="Times New Roman"/>
          <w:szCs w:val="22"/>
        </w:rPr>
        <w:t>Νευρωνικα</w:t>
      </w:r>
      <w:proofErr w:type="spellEnd"/>
      <w:r w:rsidRPr="007B604A">
        <w:rPr>
          <w:rFonts w:ascii="Century Gothic" w:eastAsiaTheme="minorHAnsi" w:hAnsi="Century Gothic" w:cs="Times New Roman"/>
          <w:szCs w:val="22"/>
          <w:lang w:val="en-US"/>
        </w:rPr>
        <w:t xml:space="preserve">́ </w:t>
      </w:r>
      <w:proofErr w:type="spellStart"/>
      <w:r w:rsidRPr="00EB38B0">
        <w:rPr>
          <w:rFonts w:ascii="Century Gothic" w:eastAsiaTheme="minorHAnsi" w:hAnsi="Century Gothic" w:cs="Times New Roman"/>
          <w:szCs w:val="22"/>
        </w:rPr>
        <w:t>Δι</w:t>
      </w:r>
      <w:proofErr w:type="spellEnd"/>
      <w:r w:rsidRPr="007B604A">
        <w:rPr>
          <w:rFonts w:ascii="Century Gothic" w:eastAsiaTheme="minorHAnsi" w:hAnsi="Century Gothic" w:cs="Times New Roman"/>
          <w:szCs w:val="22"/>
          <w:lang w:val="en-US"/>
        </w:rPr>
        <w:t>́</w:t>
      </w:r>
      <w:proofErr w:type="spellStart"/>
      <w:r w:rsidRPr="00EB38B0">
        <w:rPr>
          <w:rFonts w:ascii="Century Gothic" w:eastAsiaTheme="minorHAnsi" w:hAnsi="Century Gothic" w:cs="Times New Roman"/>
          <w:szCs w:val="22"/>
        </w:rPr>
        <w:t>κτυα</w:t>
      </w:r>
      <w:proofErr w:type="spellEnd"/>
      <w:r w:rsidRPr="007B604A">
        <w:rPr>
          <w:rFonts w:ascii="Century Gothic" w:eastAsiaTheme="minorHAnsi" w:hAnsi="Century Gothic" w:cs="Times New Roman"/>
          <w:szCs w:val="22"/>
          <w:lang w:val="en-US"/>
        </w:rPr>
        <w:t xml:space="preserve"> (dissertation).</w:t>
      </w:r>
    </w:p>
    <w:p w14:paraId="16DE827E" w14:textId="77777777" w:rsidR="00A56FFE" w:rsidRPr="000D70DC" w:rsidRDefault="00A56FFE" w:rsidP="000D70DC">
      <w:pPr>
        <w:pStyle w:val="Reference"/>
        <w:rPr>
          <w:rFonts w:ascii="Century Gothic" w:eastAsiaTheme="minorHAnsi" w:hAnsi="Century Gothic"/>
          <w:szCs w:val="22"/>
          <w:lang w:val="en-GR"/>
        </w:rPr>
      </w:pPr>
      <w:r w:rsidRPr="000D70DC">
        <w:rPr>
          <w:rFonts w:ascii="Century Gothic" w:eastAsiaTheme="minorHAnsi" w:hAnsi="Century Gothic"/>
          <w:szCs w:val="22"/>
          <w:lang w:val="en-GR"/>
        </w:rPr>
        <w:t>Chong, K. W. (2003). The Role of Pricing in Relationship Marketing - A Study of the Singapore Heavy Equipment Spare</w:t>
      </w:r>
    </w:p>
    <w:p w14:paraId="7140CFB2"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Christopher, V. V. (2020). How does self-organizing algorithm work? Medium. Retrieved from </w:t>
      </w:r>
      <w:hyperlink r:id="rId56" w:tgtFrame="_new" w:history="1">
        <w:r w:rsidRPr="007B604A">
          <w:rPr>
            <w:rStyle w:val="Hyperlink"/>
            <w:rFonts w:ascii="Century Gothic" w:eastAsiaTheme="minorHAnsi" w:hAnsi="Century Gothic" w:cs="Times New Roman"/>
            <w:szCs w:val="22"/>
            <w:lang w:val="en-US"/>
          </w:rPr>
          <w:t>https://medium.com/analytics-vidhya/how-does-self-organizing-algorithm-works-f0664af9bf04</w:t>
        </w:r>
      </w:hyperlink>
    </w:p>
    <w:p w14:paraId="5E6CDB25" w14:textId="77777777" w:rsidR="00A56FFE" w:rsidRPr="007B604A" w:rsidRDefault="00A56FFE" w:rsidP="00D4473C">
      <w:pPr>
        <w:pStyle w:val="Reference"/>
        <w:rPr>
          <w:rFonts w:ascii="Century Gothic" w:hAnsi="Century Gothic"/>
          <w:lang w:val="en-US"/>
        </w:rPr>
      </w:pPr>
      <w:proofErr w:type="spellStart"/>
      <w:r w:rsidRPr="007B604A">
        <w:rPr>
          <w:rFonts w:ascii="Century Gothic" w:hAnsi="Century Gothic"/>
          <w:lang w:val="en-US"/>
        </w:rPr>
        <w:lastRenderedPageBreak/>
        <w:t>Dodds</w:t>
      </w:r>
      <w:proofErr w:type="spellEnd"/>
      <w:r w:rsidRPr="007B604A">
        <w:rPr>
          <w:rFonts w:ascii="Century Gothic" w:hAnsi="Century Gothic"/>
          <w:lang w:val="en-US"/>
        </w:rPr>
        <w:t>, W. B., Monroe, K. B., &amp; Grewal, D. (1991). Effects of price, brand, and store information on buyers</w:t>
      </w:r>
      <w:r w:rsidRPr="007B604A">
        <w:rPr>
          <w:rFonts w:ascii="Arial" w:hAnsi="Arial" w:cs="Arial"/>
          <w:lang w:val="en-US"/>
        </w:rPr>
        <w:t>‟</w:t>
      </w:r>
      <w:r w:rsidRPr="007B604A">
        <w:rPr>
          <w:rFonts w:ascii="Century Gothic" w:hAnsi="Century Gothic"/>
          <w:lang w:val="en-US"/>
        </w:rPr>
        <w:t xml:space="preserve"> product evaluations. Journal of marketing research, 28(3), 307- 319.</w:t>
      </w:r>
    </w:p>
    <w:p w14:paraId="11200179" w14:textId="77777777" w:rsidR="00A56FFE" w:rsidRPr="00C50CEB" w:rsidRDefault="00A56FFE" w:rsidP="00D4473C">
      <w:pPr>
        <w:pStyle w:val="Reference"/>
        <w:rPr>
          <w:rFonts w:ascii="Century Gothic" w:eastAsiaTheme="minorHAnsi" w:hAnsi="Century Gothic"/>
          <w:i/>
          <w:iCs/>
          <w:szCs w:val="22"/>
          <w:lang w:val="en-US"/>
        </w:rPr>
      </w:pPr>
      <w:r w:rsidRPr="00C50CEB">
        <w:rPr>
          <w:rFonts w:ascii="Century Gothic" w:eastAsiaTheme="minorHAnsi" w:hAnsi="Century Gothic"/>
          <w:i/>
          <w:iCs/>
          <w:szCs w:val="22"/>
          <w:lang w:val="en-US"/>
        </w:rPr>
        <w:t>Duarte, V., Zuniga-</w:t>
      </w:r>
      <w:proofErr w:type="spellStart"/>
      <w:r w:rsidRPr="00C50CEB">
        <w:rPr>
          <w:rFonts w:ascii="Century Gothic" w:eastAsiaTheme="minorHAnsi" w:hAnsi="Century Gothic"/>
          <w:i/>
          <w:iCs/>
          <w:szCs w:val="22"/>
          <w:lang w:val="en-US"/>
        </w:rPr>
        <w:t>Jara</w:t>
      </w:r>
      <w:proofErr w:type="spellEnd"/>
      <w:r w:rsidRPr="00C50CEB">
        <w:rPr>
          <w:rFonts w:ascii="Century Gothic" w:eastAsiaTheme="minorHAnsi" w:hAnsi="Century Gothic"/>
          <w:i/>
          <w:iCs/>
          <w:szCs w:val="22"/>
          <w:lang w:val="en-US"/>
        </w:rPr>
        <w:t>, S., &amp; Contreras, S. (2022). Machine Learning and Marketing: A Systematic Literature Review. IEEE Access. Advance online publication.</w:t>
      </w:r>
    </w:p>
    <w:p w14:paraId="13E52912" w14:textId="77777777" w:rsidR="00A56FFE" w:rsidRPr="007B604A" w:rsidRDefault="00A56FFE" w:rsidP="00640150">
      <w:pPr>
        <w:pStyle w:val="Reference"/>
        <w:rPr>
          <w:rFonts w:ascii="Century Gothic" w:hAnsi="Century Gothic"/>
          <w:lang w:val="en-US"/>
        </w:rPr>
      </w:pPr>
      <w:r w:rsidRPr="007B604A">
        <w:rPr>
          <w:rFonts w:ascii="Century Gothic" w:hAnsi="Century Gothic"/>
          <w:lang w:val="en-US"/>
        </w:rPr>
        <w:t xml:space="preserve">Grewal, D., </w:t>
      </w:r>
      <w:proofErr w:type="spellStart"/>
      <w:r w:rsidRPr="007B604A">
        <w:rPr>
          <w:rFonts w:ascii="Century Gothic" w:hAnsi="Century Gothic"/>
          <w:lang w:val="en-US"/>
        </w:rPr>
        <w:t>Hulland</w:t>
      </w:r>
      <w:proofErr w:type="spellEnd"/>
      <w:r w:rsidRPr="007B604A">
        <w:rPr>
          <w:rFonts w:ascii="Century Gothic" w:hAnsi="Century Gothic"/>
          <w:lang w:val="en-US"/>
        </w:rPr>
        <w:t xml:space="preserve">, J., </w:t>
      </w:r>
      <w:proofErr w:type="spellStart"/>
      <w:r w:rsidRPr="007B604A">
        <w:rPr>
          <w:rFonts w:ascii="Century Gothic" w:hAnsi="Century Gothic"/>
          <w:lang w:val="en-US"/>
        </w:rPr>
        <w:t>Kopalle</w:t>
      </w:r>
      <w:proofErr w:type="spellEnd"/>
      <w:r w:rsidRPr="007B604A">
        <w:rPr>
          <w:rFonts w:ascii="Century Gothic" w:hAnsi="Century Gothic"/>
          <w:lang w:val="en-US"/>
        </w:rPr>
        <w:t xml:space="preserve">, P. K., &amp; </w:t>
      </w:r>
      <w:proofErr w:type="spellStart"/>
      <w:r w:rsidRPr="007B604A">
        <w:rPr>
          <w:rFonts w:ascii="Century Gothic" w:hAnsi="Century Gothic"/>
          <w:lang w:val="en-US"/>
        </w:rPr>
        <w:t>Karahanna</w:t>
      </w:r>
      <w:proofErr w:type="spellEnd"/>
      <w:r w:rsidRPr="007B604A">
        <w:rPr>
          <w:rFonts w:ascii="Century Gothic" w:hAnsi="Century Gothic"/>
          <w:lang w:val="en-US"/>
        </w:rPr>
        <w:t>, E. (2020). The future of technology and marketing: A multidisciplinary perspective. Journal of the Academy of Marketing Science, 48, 1-8.</w:t>
      </w:r>
    </w:p>
    <w:p w14:paraId="59654E29"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Jacquet-</w:t>
      </w:r>
      <w:proofErr w:type="gramStart"/>
      <w:r w:rsidRPr="007B604A">
        <w:rPr>
          <w:rFonts w:ascii="Century Gothic" w:eastAsiaTheme="minorHAnsi" w:hAnsi="Century Gothic" w:cs="Times New Roman"/>
          <w:szCs w:val="22"/>
          <w:lang w:val="en-US"/>
        </w:rPr>
        <w:t>Lagrèze,E</w:t>
      </w:r>
      <w:proofErr w:type="spellEnd"/>
      <w:r w:rsidRPr="007B604A">
        <w:rPr>
          <w:rFonts w:ascii="Century Gothic" w:eastAsiaTheme="minorHAnsi" w:hAnsi="Century Gothic" w:cs="Times New Roman"/>
          <w:szCs w:val="22"/>
          <w:lang w:val="en-US"/>
        </w:rPr>
        <w:t>.</w:t>
      </w:r>
      <w:proofErr w:type="gramEnd"/>
      <w:r w:rsidRPr="007B604A">
        <w:rPr>
          <w:rFonts w:ascii="Century Gothic" w:eastAsiaTheme="minorHAnsi" w:hAnsi="Century Gothic" w:cs="Times New Roman"/>
          <w:szCs w:val="22"/>
          <w:lang w:val="en-US"/>
        </w:rPr>
        <w:t xml:space="preserve">, J. </w:t>
      </w:r>
      <w:proofErr w:type="spellStart"/>
      <w:r w:rsidRPr="007B604A">
        <w:rPr>
          <w:rFonts w:ascii="Century Gothic" w:eastAsiaTheme="minorHAnsi" w:hAnsi="Century Gothic" w:cs="Times New Roman"/>
          <w:szCs w:val="22"/>
          <w:lang w:val="en-US"/>
        </w:rPr>
        <w:t>Siskos</w:t>
      </w:r>
      <w:proofErr w:type="spellEnd"/>
      <w:r w:rsidRPr="007B604A">
        <w:rPr>
          <w:rFonts w:ascii="Century Gothic" w:eastAsiaTheme="minorHAnsi" w:hAnsi="Century Gothic" w:cs="Times New Roman"/>
          <w:szCs w:val="22"/>
          <w:lang w:val="en-US"/>
        </w:rPr>
        <w:t xml:space="preserve"> (1982), </w:t>
      </w:r>
      <w:proofErr w:type="spellStart"/>
      <w:r w:rsidRPr="007B604A">
        <w:rPr>
          <w:rFonts w:ascii="Century Gothic" w:eastAsiaTheme="minorHAnsi" w:hAnsi="Century Gothic" w:cs="Times New Roman"/>
          <w:szCs w:val="22"/>
          <w:lang w:val="en-US"/>
        </w:rPr>
        <w:t>Assesing</w:t>
      </w:r>
      <w:proofErr w:type="spellEnd"/>
      <w:r w:rsidRPr="007B604A">
        <w:rPr>
          <w:rFonts w:ascii="Century Gothic" w:eastAsiaTheme="minorHAnsi" w:hAnsi="Century Gothic" w:cs="Times New Roman"/>
          <w:szCs w:val="22"/>
          <w:lang w:val="en-US"/>
        </w:rPr>
        <w:t xml:space="preserve"> a set of additive utility functions for multicriteria decision making: The UTA method, European Journal of Operational Research, no.10 (151-164)</w:t>
      </w:r>
    </w:p>
    <w:p w14:paraId="1E7464B2" w14:textId="77777777" w:rsidR="00A56FFE" w:rsidRPr="00C50CEB" w:rsidRDefault="00A56FFE" w:rsidP="00D4473C">
      <w:pPr>
        <w:pStyle w:val="Reference"/>
        <w:rPr>
          <w:rFonts w:ascii="Century Gothic" w:eastAsiaTheme="minorHAnsi" w:hAnsi="Century Gothic"/>
          <w:i/>
          <w:iCs/>
          <w:szCs w:val="22"/>
          <w:lang w:val="en-US"/>
        </w:rPr>
      </w:pPr>
      <w:r w:rsidRPr="00C50CEB">
        <w:rPr>
          <w:rFonts w:ascii="Century Gothic" w:eastAsiaTheme="minorHAnsi" w:hAnsi="Century Gothic"/>
          <w:i/>
          <w:iCs/>
          <w:szCs w:val="22"/>
          <w:lang w:val="en-US"/>
        </w:rPr>
        <w:t>Kiang, M. Y., Hu, M. Y., &amp; Fisher, D. M. (2004). An extended self-organizing map network for market segmentation—a telecommunication example. Expert Systems with Applications, 27(2), 261-270.</w:t>
      </w:r>
    </w:p>
    <w:p w14:paraId="7247C66B"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Kohonen</w:t>
      </w:r>
      <w:proofErr w:type="spellEnd"/>
      <w:r w:rsidRPr="007B604A">
        <w:rPr>
          <w:rFonts w:ascii="Century Gothic" w:eastAsiaTheme="minorHAnsi" w:hAnsi="Century Gothic" w:cs="Times New Roman"/>
          <w:szCs w:val="22"/>
          <w:lang w:val="en-US"/>
        </w:rPr>
        <w:t xml:space="preserve">, T., </w:t>
      </w:r>
      <w:r w:rsidRPr="00EB38B0">
        <w:rPr>
          <w:rFonts w:ascii="Century Gothic" w:eastAsiaTheme="minorHAnsi" w:hAnsi="Century Gothic" w:cs="Times New Roman"/>
          <w:szCs w:val="22"/>
        </w:rPr>
        <w:t>Τ</w:t>
      </w:r>
      <w:r w:rsidRPr="007B604A">
        <w:rPr>
          <w:rFonts w:ascii="Century Gothic" w:eastAsiaTheme="minorHAnsi" w:hAnsi="Century Gothic" w:cs="Times New Roman"/>
          <w:szCs w:val="22"/>
          <w:lang w:val="en-US"/>
        </w:rPr>
        <w:t xml:space="preserve">. </w:t>
      </w:r>
      <w:proofErr w:type="spellStart"/>
      <w:r w:rsidRPr="007B604A">
        <w:rPr>
          <w:rFonts w:ascii="Century Gothic" w:eastAsiaTheme="minorHAnsi" w:hAnsi="Century Gothic" w:cs="Times New Roman"/>
          <w:szCs w:val="22"/>
          <w:lang w:val="en-US"/>
        </w:rPr>
        <w:t>Honkela</w:t>
      </w:r>
      <w:proofErr w:type="spellEnd"/>
      <w:r w:rsidRPr="007B604A">
        <w:rPr>
          <w:rFonts w:ascii="Century Gothic" w:eastAsiaTheme="minorHAnsi" w:hAnsi="Century Gothic" w:cs="Times New Roman"/>
          <w:szCs w:val="22"/>
          <w:lang w:val="en-US"/>
        </w:rPr>
        <w:t xml:space="preserve"> (2007). </w:t>
      </w:r>
      <w:proofErr w:type="spellStart"/>
      <w:r w:rsidRPr="007B604A">
        <w:rPr>
          <w:rFonts w:ascii="Century Gothic" w:eastAsiaTheme="minorHAnsi" w:hAnsi="Century Gothic" w:cs="Times New Roman"/>
          <w:szCs w:val="22"/>
          <w:lang w:val="en-US"/>
        </w:rPr>
        <w:t>Kohonen</w:t>
      </w:r>
      <w:proofErr w:type="spellEnd"/>
      <w:r w:rsidRPr="007B604A">
        <w:rPr>
          <w:rFonts w:ascii="Century Gothic" w:eastAsiaTheme="minorHAnsi" w:hAnsi="Century Gothic" w:cs="Times New Roman"/>
          <w:szCs w:val="22"/>
          <w:lang w:val="en-US"/>
        </w:rPr>
        <w:t xml:space="preserve"> Network. </w:t>
      </w:r>
      <w:proofErr w:type="spellStart"/>
      <w:r w:rsidRPr="007B604A">
        <w:rPr>
          <w:rFonts w:ascii="Century Gothic" w:eastAsiaTheme="minorHAnsi" w:hAnsi="Century Gothic" w:cs="Times New Roman"/>
          <w:szCs w:val="22"/>
          <w:lang w:val="en-US"/>
        </w:rPr>
        <w:t>Scholarpedia</w:t>
      </w:r>
      <w:proofErr w:type="spellEnd"/>
      <w:r w:rsidRPr="007B604A">
        <w:rPr>
          <w:rFonts w:ascii="Century Gothic" w:eastAsiaTheme="minorHAnsi" w:hAnsi="Century Gothic" w:cs="Times New Roman"/>
          <w:szCs w:val="22"/>
          <w:lang w:val="en-US"/>
        </w:rPr>
        <w:t>. 2 (1): 1568. Bibcode: 2007SchpJ...2.1568K. doi:10.4249/scholarpedia.1568.</w:t>
      </w:r>
    </w:p>
    <w:p w14:paraId="4693FB32"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Kohonen</w:t>
      </w:r>
      <w:proofErr w:type="spellEnd"/>
      <w:r w:rsidRPr="007B604A">
        <w:rPr>
          <w:rFonts w:ascii="Century Gothic" w:eastAsiaTheme="minorHAnsi" w:hAnsi="Century Gothic" w:cs="Times New Roman"/>
          <w:szCs w:val="22"/>
          <w:lang w:val="en-US"/>
        </w:rPr>
        <w:t xml:space="preserve">, T.: Automatic formation of topological maps of patterns in a self-organizing system. In: Proc. 2nd Scand. Conf. on Image Analysis, pp. 214–220, </w:t>
      </w:r>
      <w:proofErr w:type="spellStart"/>
      <w:r w:rsidRPr="007B604A">
        <w:rPr>
          <w:rFonts w:ascii="Century Gothic" w:eastAsiaTheme="minorHAnsi" w:hAnsi="Century Gothic" w:cs="Times New Roman"/>
          <w:szCs w:val="22"/>
          <w:lang w:val="en-US"/>
        </w:rPr>
        <w:t>Oja</w:t>
      </w:r>
      <w:proofErr w:type="spellEnd"/>
      <w:r w:rsidRPr="007B604A">
        <w:rPr>
          <w:rFonts w:ascii="Century Gothic" w:eastAsiaTheme="minorHAnsi" w:hAnsi="Century Gothic" w:cs="Times New Roman"/>
          <w:szCs w:val="22"/>
          <w:lang w:val="en-US"/>
        </w:rPr>
        <w:t xml:space="preserve">, E., </w:t>
      </w:r>
      <w:proofErr w:type="spellStart"/>
      <w:r w:rsidRPr="007B604A">
        <w:rPr>
          <w:rFonts w:ascii="Century Gothic" w:eastAsiaTheme="minorHAnsi" w:hAnsi="Century Gothic" w:cs="Times New Roman"/>
          <w:szCs w:val="22"/>
          <w:lang w:val="en-US"/>
        </w:rPr>
        <w:t>Simula</w:t>
      </w:r>
      <w:proofErr w:type="spellEnd"/>
      <w:r w:rsidRPr="007B604A">
        <w:rPr>
          <w:rFonts w:ascii="Century Gothic" w:eastAsiaTheme="minorHAnsi" w:hAnsi="Century Gothic" w:cs="Times New Roman"/>
          <w:szCs w:val="22"/>
          <w:lang w:val="en-US"/>
        </w:rPr>
        <w:t>, O. (eds.).</w:t>
      </w:r>
    </w:p>
    <w:p w14:paraId="36187E9D" w14:textId="77777777" w:rsidR="00A56FFE" w:rsidRPr="000E3A20" w:rsidRDefault="00A56FFE" w:rsidP="000E3A20">
      <w:pPr>
        <w:pStyle w:val="Reference"/>
        <w:rPr>
          <w:rFonts w:ascii="Century Gothic" w:eastAsiaTheme="minorHAnsi" w:hAnsi="Century Gothic"/>
          <w:szCs w:val="22"/>
          <w:lang w:val="en-GR"/>
        </w:rPr>
      </w:pPr>
      <w:r w:rsidRPr="000E3A20">
        <w:rPr>
          <w:rFonts w:ascii="Century Gothic" w:eastAsiaTheme="minorHAnsi" w:hAnsi="Century Gothic"/>
          <w:szCs w:val="22"/>
          <w:lang w:val="en-GR"/>
        </w:rPr>
        <w:t>Kotler, P., Keller, L. K., Brady, M., Goodman, M., &amp; Hansen, T. (2000). Marketing management and consumer behavior.</w:t>
      </w:r>
    </w:p>
    <w:p w14:paraId="64BE1185"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Li, S. (n.d.). Illustration of neuron structure of the neural network. From </w:t>
      </w:r>
      <w:hyperlink r:id="rId57" w:tgtFrame="_new" w:history="1">
        <w:r w:rsidRPr="007B604A">
          <w:rPr>
            <w:rStyle w:val="Hyperlink"/>
            <w:rFonts w:ascii="Century Gothic" w:eastAsiaTheme="minorHAnsi" w:hAnsi="Century Gothic" w:cs="Times New Roman"/>
            <w:szCs w:val="22"/>
            <w:lang w:val="en-US"/>
          </w:rPr>
          <w:t>https://researchgate.net/figure/Illustration-of-neuron-structure-of-the-neural-network_fig2_329990010</w:t>
        </w:r>
      </w:hyperlink>
    </w:p>
    <w:p w14:paraId="6AB2F5E7"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Li, Y., &amp; Wu, H. (2012). A Clustering Method Based on K-Means Algorithm. Physics Procedia, 25, 1104–1109. </w:t>
      </w:r>
      <w:proofErr w:type="gramStart"/>
      <w:r w:rsidRPr="007B604A">
        <w:rPr>
          <w:rFonts w:ascii="Century Gothic" w:eastAsiaTheme="minorHAnsi" w:hAnsi="Century Gothic" w:cs="Times New Roman"/>
          <w:szCs w:val="22"/>
          <w:lang w:val="en-US"/>
        </w:rPr>
        <w:t>doi:10.1016/j.phpro</w:t>
      </w:r>
      <w:proofErr w:type="gramEnd"/>
      <w:r w:rsidRPr="007B604A">
        <w:rPr>
          <w:rFonts w:ascii="Century Gothic" w:eastAsiaTheme="minorHAnsi" w:hAnsi="Century Gothic" w:cs="Times New Roman"/>
          <w:szCs w:val="22"/>
          <w:lang w:val="en-US"/>
        </w:rPr>
        <w:t>.2012.03.206</w:t>
      </w:r>
    </w:p>
    <w:p w14:paraId="6E908FE8"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Little, </w:t>
      </w:r>
      <w:proofErr w:type="gramStart"/>
      <w:r w:rsidRPr="007B604A">
        <w:rPr>
          <w:rFonts w:ascii="Century Gothic" w:eastAsiaTheme="minorHAnsi" w:hAnsi="Century Gothic" w:cs="Times New Roman"/>
          <w:szCs w:val="22"/>
          <w:lang w:val="en-US"/>
        </w:rPr>
        <w:t>J.D.C.(</w:t>
      </w:r>
      <w:proofErr w:type="gramEnd"/>
      <w:r w:rsidRPr="007B604A">
        <w:rPr>
          <w:rFonts w:ascii="Century Gothic" w:eastAsiaTheme="minorHAnsi" w:hAnsi="Century Gothic" w:cs="Times New Roman"/>
          <w:szCs w:val="22"/>
          <w:lang w:val="en-US"/>
        </w:rPr>
        <w:t>1970), Models and managers : The concept of decision calculus, Management Science, vol.16, no. 8, pp.466-489.</w:t>
      </w:r>
    </w:p>
    <w:p w14:paraId="3AEDB430" w14:textId="77777777" w:rsidR="00A56FFE" w:rsidRDefault="00A56FFE" w:rsidP="00307919">
      <w:pPr>
        <w:pStyle w:val="Reference"/>
        <w:rPr>
          <w:rFonts w:ascii="Century Gothic" w:eastAsiaTheme="minorHAnsi" w:hAnsi="Century Gothic" w:cs="Times New Roman"/>
          <w:szCs w:val="22"/>
          <w:lang w:val="en-US"/>
        </w:rPr>
      </w:pPr>
      <w:r w:rsidRPr="00307919">
        <w:rPr>
          <w:rFonts w:ascii="Century Gothic" w:eastAsiaTheme="minorHAnsi" w:hAnsi="Century Gothic" w:cs="Times New Roman"/>
          <w:szCs w:val="22"/>
          <w:lang w:val="en-US"/>
        </w:rPr>
        <w:t>Liu, B. (2015), Sentiment Analysis: Mining Opinions, Sentiments, and Emotions, Cambridge University Press.</w:t>
      </w:r>
    </w:p>
    <w:p w14:paraId="4C26677C" w14:textId="77777777" w:rsidR="00A56FFE" w:rsidRPr="00C50CEB" w:rsidRDefault="00A56FFE" w:rsidP="00D4473C">
      <w:pPr>
        <w:pStyle w:val="Reference"/>
        <w:rPr>
          <w:rFonts w:ascii="Century Gothic" w:eastAsiaTheme="minorHAnsi" w:hAnsi="Century Gothic"/>
          <w:i/>
          <w:iCs/>
          <w:szCs w:val="22"/>
          <w:lang w:val="en-US"/>
        </w:rPr>
      </w:pPr>
      <w:r w:rsidRPr="00C50CEB">
        <w:rPr>
          <w:rFonts w:ascii="Century Gothic" w:eastAsiaTheme="minorHAnsi" w:hAnsi="Century Gothic"/>
          <w:i/>
          <w:iCs/>
          <w:szCs w:val="22"/>
          <w:lang w:val="en-US"/>
        </w:rPr>
        <w:t>Liu, J., Liao, X., Huang, W., &amp; Liao, X. (2019). Market segmentation: A multiple criteria approach combining preference analysis and segmentation decision. Omega, 83, 1–13.</w:t>
      </w:r>
    </w:p>
    <w:p w14:paraId="785CD5E9" w14:textId="77777777" w:rsidR="00A56FFE" w:rsidRPr="000E19F6" w:rsidRDefault="00A56FFE" w:rsidP="000E19F6">
      <w:pPr>
        <w:pStyle w:val="Reference"/>
        <w:rPr>
          <w:rFonts w:ascii="Century Gothic" w:eastAsiaTheme="minorHAnsi" w:hAnsi="Century Gothic"/>
          <w:szCs w:val="22"/>
          <w:lang w:val="en-GR"/>
        </w:rPr>
      </w:pPr>
      <w:r w:rsidRPr="000E19F6">
        <w:rPr>
          <w:rFonts w:ascii="Century Gothic" w:eastAsiaTheme="minorHAnsi" w:hAnsi="Century Gothic"/>
          <w:szCs w:val="22"/>
          <w:lang w:val="en-GR"/>
        </w:rPr>
        <w:lastRenderedPageBreak/>
        <w:t>Matsatsinis, N., &amp; Siskos, Y. (1999). "MARKEX: An intelligent decision support system for product development decisions". European Journal of Operational Research, 113(2), pp. 336-354.</w:t>
      </w:r>
    </w:p>
    <w:p w14:paraId="1C8751FE"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Mitchell, T. M. (1997). Machine Learning. New York: McGraw-Hill.</w:t>
      </w:r>
    </w:p>
    <w:p w14:paraId="0E614AFA" w14:textId="77777777" w:rsidR="00A56FFE" w:rsidRPr="007B604A" w:rsidRDefault="00A56FFE" w:rsidP="00D4473C">
      <w:pPr>
        <w:pStyle w:val="Reference"/>
        <w:rPr>
          <w:rFonts w:ascii="Century Gothic" w:hAnsi="Century Gothic"/>
          <w:lang w:val="en-US"/>
        </w:rPr>
      </w:pPr>
      <w:r w:rsidRPr="007B604A">
        <w:rPr>
          <w:rFonts w:ascii="Century Gothic" w:hAnsi="Century Gothic"/>
          <w:lang w:val="en-US"/>
        </w:rPr>
        <w:t xml:space="preserve">Morgan, N., </w:t>
      </w:r>
      <w:proofErr w:type="spellStart"/>
      <w:r w:rsidRPr="007B604A">
        <w:rPr>
          <w:rFonts w:ascii="Century Gothic" w:hAnsi="Century Gothic"/>
          <w:lang w:val="en-US"/>
        </w:rPr>
        <w:t>Whitler</w:t>
      </w:r>
      <w:proofErr w:type="spellEnd"/>
      <w:r w:rsidRPr="007B604A">
        <w:rPr>
          <w:rFonts w:ascii="Century Gothic" w:hAnsi="Century Gothic"/>
          <w:lang w:val="en-US"/>
        </w:rPr>
        <w:t xml:space="preserve">, K., Feng, H., &amp; Chari, S. (2019). Research in marketing strategy. Journal of the Academy of Marketing Science, </w:t>
      </w:r>
      <w:proofErr w:type="spellStart"/>
      <w:r w:rsidRPr="00F06B38">
        <w:rPr>
          <w:rFonts w:ascii="Century Gothic" w:hAnsi="Century Gothic"/>
        </w:rPr>
        <w:t>σσ</w:t>
      </w:r>
      <w:proofErr w:type="spellEnd"/>
      <w:r w:rsidRPr="007B604A">
        <w:rPr>
          <w:rFonts w:ascii="Century Gothic" w:hAnsi="Century Gothic"/>
          <w:lang w:val="en-US"/>
        </w:rPr>
        <w:t>. 4-29</w:t>
      </w:r>
    </w:p>
    <w:p w14:paraId="45861A28" w14:textId="77777777" w:rsidR="00A56FFE" w:rsidRDefault="00A56FFE" w:rsidP="00D4473C">
      <w:pPr>
        <w:pStyle w:val="Reference"/>
        <w:rPr>
          <w:rFonts w:ascii="Century Gothic" w:eastAsiaTheme="minorHAnsi" w:hAnsi="Century Gothic"/>
          <w:i/>
          <w:iCs/>
          <w:szCs w:val="22"/>
          <w:lang w:val="en-US"/>
        </w:rPr>
      </w:pPr>
      <w:proofErr w:type="spellStart"/>
      <w:r w:rsidRPr="00C50CEB">
        <w:rPr>
          <w:rFonts w:ascii="Century Gothic" w:eastAsiaTheme="minorHAnsi" w:hAnsi="Century Gothic"/>
          <w:i/>
          <w:iCs/>
          <w:szCs w:val="22"/>
          <w:lang w:val="en-US"/>
        </w:rPr>
        <w:t>Nilashi</w:t>
      </w:r>
      <w:proofErr w:type="spellEnd"/>
      <w:r w:rsidRPr="00C50CEB">
        <w:rPr>
          <w:rFonts w:ascii="Century Gothic" w:eastAsiaTheme="minorHAnsi" w:hAnsi="Century Gothic"/>
          <w:i/>
          <w:iCs/>
          <w:szCs w:val="22"/>
          <w:lang w:val="en-US"/>
        </w:rPr>
        <w:t xml:space="preserve">, M., </w:t>
      </w:r>
      <w:proofErr w:type="spellStart"/>
      <w:r w:rsidRPr="00C50CEB">
        <w:rPr>
          <w:rFonts w:ascii="Century Gothic" w:eastAsiaTheme="minorHAnsi" w:hAnsi="Century Gothic"/>
          <w:i/>
          <w:iCs/>
          <w:szCs w:val="22"/>
          <w:lang w:val="en-US"/>
        </w:rPr>
        <w:t>Mardani</w:t>
      </w:r>
      <w:proofErr w:type="spellEnd"/>
      <w:r w:rsidRPr="00C50CEB">
        <w:rPr>
          <w:rFonts w:ascii="Century Gothic" w:eastAsiaTheme="minorHAnsi" w:hAnsi="Century Gothic"/>
          <w:i/>
          <w:iCs/>
          <w:szCs w:val="22"/>
          <w:lang w:val="en-US"/>
        </w:rPr>
        <w:t xml:space="preserve">, A., Liao, H., Ahmadi, H., Abdul </w:t>
      </w:r>
      <w:proofErr w:type="spellStart"/>
      <w:r w:rsidRPr="00C50CEB">
        <w:rPr>
          <w:rFonts w:ascii="Century Gothic" w:eastAsiaTheme="minorHAnsi" w:hAnsi="Century Gothic"/>
          <w:i/>
          <w:iCs/>
          <w:szCs w:val="22"/>
          <w:lang w:val="en-US"/>
        </w:rPr>
        <w:t>Manaf</w:t>
      </w:r>
      <w:proofErr w:type="spellEnd"/>
      <w:r w:rsidRPr="00C50CEB">
        <w:rPr>
          <w:rFonts w:ascii="Century Gothic" w:eastAsiaTheme="minorHAnsi" w:hAnsi="Century Gothic"/>
          <w:i/>
          <w:iCs/>
          <w:szCs w:val="22"/>
          <w:lang w:val="en-US"/>
        </w:rPr>
        <w:t xml:space="preserve">, A., &amp; </w:t>
      </w:r>
      <w:proofErr w:type="spellStart"/>
      <w:r w:rsidRPr="00C50CEB">
        <w:rPr>
          <w:rFonts w:ascii="Century Gothic" w:eastAsiaTheme="minorHAnsi" w:hAnsi="Century Gothic"/>
          <w:i/>
          <w:iCs/>
          <w:szCs w:val="22"/>
          <w:lang w:val="en-US"/>
        </w:rPr>
        <w:t>Almukadi</w:t>
      </w:r>
      <w:proofErr w:type="spellEnd"/>
      <w:r w:rsidRPr="00C50CEB">
        <w:rPr>
          <w:rFonts w:ascii="Century Gothic" w:eastAsiaTheme="minorHAnsi" w:hAnsi="Century Gothic"/>
          <w:i/>
          <w:iCs/>
          <w:szCs w:val="22"/>
          <w:lang w:val="en-US"/>
        </w:rPr>
        <w:t>, W. (2019). A Hybrid Method with TOPSIS and Machine Learning Techniques for Sustainable Development of Green Hotels Considering Online Reviews. Sustainability, 11(21), 5908.</w:t>
      </w:r>
    </w:p>
    <w:p w14:paraId="44A6595B"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Ning, X., &amp; Lovell, M.R. (2002). On the Sliding Friction Characteristics of Unidirectional Continuous FRP Composites. ASME J. </w:t>
      </w:r>
      <w:proofErr w:type="spellStart"/>
      <w:r w:rsidRPr="007B604A">
        <w:rPr>
          <w:rFonts w:ascii="Century Gothic" w:eastAsiaTheme="minorHAnsi" w:hAnsi="Century Gothic" w:cs="Times New Roman"/>
          <w:szCs w:val="22"/>
          <w:lang w:val="en-US"/>
        </w:rPr>
        <w:t>Tribol</w:t>
      </w:r>
      <w:proofErr w:type="spellEnd"/>
      <w:r w:rsidRPr="007B604A">
        <w:rPr>
          <w:rFonts w:ascii="Century Gothic" w:eastAsiaTheme="minorHAnsi" w:hAnsi="Century Gothic" w:cs="Times New Roman"/>
          <w:szCs w:val="22"/>
          <w:lang w:val="en-US"/>
        </w:rPr>
        <w:t xml:space="preserve">., </w:t>
      </w:r>
      <w:r w:rsidRPr="00EB38B0">
        <w:rPr>
          <w:rFonts w:ascii="Century Gothic" w:eastAsiaTheme="minorHAnsi" w:hAnsi="Century Gothic" w:cs="Times New Roman"/>
          <w:szCs w:val="22"/>
        </w:rPr>
        <w:t>ν</w:t>
      </w:r>
      <w:r w:rsidRPr="007B604A">
        <w:rPr>
          <w:rFonts w:ascii="Century Gothic" w:eastAsiaTheme="minorHAnsi" w:hAnsi="Century Gothic" w:cs="Times New Roman"/>
          <w:szCs w:val="22"/>
          <w:lang w:val="en-US"/>
        </w:rPr>
        <w:t xml:space="preserve">124(1), pp. 5-13. </w:t>
      </w:r>
      <w:proofErr w:type="spellStart"/>
      <w:r w:rsidRPr="007B604A">
        <w:rPr>
          <w:rFonts w:ascii="Century Gothic" w:eastAsiaTheme="minorHAnsi" w:hAnsi="Century Gothic" w:cs="Times New Roman"/>
          <w:szCs w:val="22"/>
          <w:lang w:val="en-US"/>
        </w:rPr>
        <w:t>doi</w:t>
      </w:r>
      <w:proofErr w:type="spellEnd"/>
      <w:r w:rsidRPr="007B604A">
        <w:rPr>
          <w:rFonts w:ascii="Century Gothic" w:eastAsiaTheme="minorHAnsi" w:hAnsi="Century Gothic" w:cs="Times New Roman"/>
          <w:szCs w:val="22"/>
          <w:lang w:val="en-US"/>
        </w:rPr>
        <w:t>: 10.1115/1.1398295</w:t>
      </w:r>
    </w:p>
    <w:p w14:paraId="3CBED652" w14:textId="77777777" w:rsidR="00A56FFE" w:rsidRPr="007B502D" w:rsidRDefault="00A56FFE" w:rsidP="007B502D">
      <w:pPr>
        <w:pStyle w:val="Reference"/>
        <w:rPr>
          <w:rFonts w:ascii="Century Gothic" w:eastAsiaTheme="minorHAnsi" w:hAnsi="Century Gothic"/>
          <w:szCs w:val="22"/>
          <w:lang w:val="en-GR"/>
        </w:rPr>
      </w:pPr>
      <w:r w:rsidRPr="007B502D">
        <w:rPr>
          <w:rFonts w:ascii="Century Gothic" w:eastAsiaTheme="minorHAnsi" w:hAnsi="Century Gothic"/>
          <w:szCs w:val="22"/>
          <w:lang w:val="en-GR"/>
        </w:rPr>
        <w:t>Palmer, A. (2004), Introduction to Marketing: Theory and Practice, Oxford University Press.</w:t>
      </w:r>
    </w:p>
    <w:p w14:paraId="0030CE9A"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Perceptrons</w:t>
      </w:r>
      <w:proofErr w:type="spellEnd"/>
      <w:r w:rsidRPr="007B604A">
        <w:rPr>
          <w:rFonts w:ascii="Century Gothic" w:eastAsiaTheme="minorHAnsi" w:hAnsi="Century Gothic" w:cs="Times New Roman"/>
          <w:szCs w:val="22"/>
          <w:lang w:val="en-US"/>
        </w:rPr>
        <w:t xml:space="preserve"> and multi-layer </w:t>
      </w:r>
      <w:proofErr w:type="spellStart"/>
      <w:r w:rsidRPr="007B604A">
        <w:rPr>
          <w:rFonts w:ascii="Century Gothic" w:eastAsiaTheme="minorHAnsi" w:hAnsi="Century Gothic" w:cs="Times New Roman"/>
          <w:szCs w:val="22"/>
          <w:lang w:val="en-US"/>
        </w:rPr>
        <w:t>perceptrons</w:t>
      </w:r>
      <w:proofErr w:type="spellEnd"/>
      <w:r w:rsidRPr="007B604A">
        <w:rPr>
          <w:rFonts w:ascii="Century Gothic" w:eastAsiaTheme="minorHAnsi" w:hAnsi="Century Gothic" w:cs="Times New Roman"/>
          <w:szCs w:val="22"/>
          <w:lang w:val="en-US"/>
        </w:rPr>
        <w:t xml:space="preserve">. </w:t>
      </w:r>
      <w:proofErr w:type="spellStart"/>
      <w:r w:rsidRPr="007B604A">
        <w:rPr>
          <w:rFonts w:ascii="Century Gothic" w:eastAsiaTheme="minorHAnsi" w:hAnsi="Century Gothic" w:cs="Times New Roman"/>
          <w:szCs w:val="22"/>
          <w:lang w:val="en-US"/>
        </w:rPr>
        <w:t>IndianTechWarrior</w:t>
      </w:r>
      <w:proofErr w:type="spellEnd"/>
      <w:r w:rsidRPr="007B604A">
        <w:rPr>
          <w:rFonts w:ascii="Century Gothic" w:eastAsiaTheme="minorHAnsi" w:hAnsi="Century Gothic" w:cs="Times New Roman"/>
          <w:szCs w:val="22"/>
          <w:lang w:val="en-US"/>
        </w:rPr>
        <w:t xml:space="preserve">. (2022, June 5). Retrieved from </w:t>
      </w:r>
      <w:hyperlink r:id="rId58" w:tgtFrame="_new" w:history="1">
        <w:r w:rsidRPr="007B604A">
          <w:rPr>
            <w:rStyle w:val="Hyperlink"/>
            <w:rFonts w:ascii="Century Gothic" w:eastAsiaTheme="minorHAnsi" w:hAnsi="Century Gothic" w:cs="Times New Roman"/>
            <w:szCs w:val="22"/>
            <w:lang w:val="en-US"/>
          </w:rPr>
          <w:t>https://indiantechwarrior.com/perceptrons-and-multi-layer-perceptrons/</w:t>
        </w:r>
      </w:hyperlink>
    </w:p>
    <w:p w14:paraId="6B729002" w14:textId="77777777" w:rsidR="00A56FFE" w:rsidRPr="007B604A" w:rsidRDefault="00A56FFE" w:rsidP="00D4473C">
      <w:pPr>
        <w:pStyle w:val="Reference"/>
        <w:rPr>
          <w:rFonts w:ascii="Century Gothic" w:hAnsi="Century Gothic"/>
          <w:lang w:val="en-US"/>
        </w:rPr>
      </w:pPr>
      <w:r w:rsidRPr="007B604A">
        <w:rPr>
          <w:rFonts w:ascii="Century Gothic" w:hAnsi="Century Gothic"/>
          <w:lang w:val="en-US"/>
        </w:rPr>
        <w:t>Peter, J. P., &amp; Olson, J. C. (2010). Consumer Behavior &amp; Marketing Strategy.</w:t>
      </w:r>
    </w:p>
    <w:p w14:paraId="250B810F"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Ralhan, A. (2018). </w:t>
      </w:r>
      <w:proofErr w:type="spellStart"/>
      <w:r w:rsidRPr="007B604A">
        <w:rPr>
          <w:rFonts w:ascii="Century Gothic" w:eastAsiaTheme="minorHAnsi" w:hAnsi="Century Gothic" w:cs="Times New Roman"/>
          <w:szCs w:val="22"/>
          <w:lang w:val="en-US"/>
        </w:rPr>
        <w:t>Self organizing</w:t>
      </w:r>
      <w:proofErr w:type="spellEnd"/>
      <w:r w:rsidRPr="007B604A">
        <w:rPr>
          <w:rFonts w:ascii="Century Gothic" w:eastAsiaTheme="minorHAnsi" w:hAnsi="Century Gothic" w:cs="Times New Roman"/>
          <w:szCs w:val="22"/>
          <w:lang w:val="en-US"/>
        </w:rPr>
        <w:t xml:space="preserve"> maps. Medium. Retrieved from </w:t>
      </w:r>
      <w:hyperlink r:id="rId59" w:tgtFrame="_new" w:history="1">
        <w:r w:rsidRPr="007B604A">
          <w:rPr>
            <w:rStyle w:val="Hyperlink"/>
            <w:rFonts w:ascii="Century Gothic" w:eastAsiaTheme="minorHAnsi" w:hAnsi="Century Gothic" w:cs="Times New Roman"/>
            <w:szCs w:val="22"/>
            <w:lang w:val="en-US"/>
          </w:rPr>
          <w:t>https://medium.com/@abhinavr8/self-organizing-maps-ff5853a118d4</w:t>
        </w:r>
      </w:hyperlink>
    </w:p>
    <w:p w14:paraId="4562E6B4"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Robert L. Thorndike (1953). "Who Belongs in the Family?". Psychometrika. 18 (4): 267–276.</w:t>
      </w:r>
    </w:p>
    <w:p w14:paraId="7E396173"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Rosenblatt, F. (1958) The Perceptron: A Probabilistic Model for Information Storage and Organization in the Brain. Psychological Review, 65, 386.</w:t>
      </w:r>
    </w:p>
    <w:p w14:paraId="7A5C85B7"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Roy, B. (1976), From optimization to multicriteria decision aid: Three main operational attitudes, in: </w:t>
      </w:r>
      <w:proofErr w:type="spellStart"/>
      <w:r w:rsidRPr="007B604A">
        <w:rPr>
          <w:rFonts w:ascii="Century Gothic" w:eastAsiaTheme="minorHAnsi" w:hAnsi="Century Gothic" w:cs="Times New Roman"/>
          <w:szCs w:val="22"/>
          <w:lang w:val="en-US"/>
        </w:rPr>
        <w:t>Thiriez</w:t>
      </w:r>
      <w:proofErr w:type="spellEnd"/>
      <w:r w:rsidRPr="007B604A">
        <w:rPr>
          <w:rFonts w:ascii="Century Gothic" w:eastAsiaTheme="minorHAnsi" w:hAnsi="Century Gothic" w:cs="Times New Roman"/>
          <w:szCs w:val="22"/>
          <w:lang w:val="en-US"/>
        </w:rPr>
        <w:t xml:space="preserve">, H. and S. </w:t>
      </w:r>
      <w:proofErr w:type="spellStart"/>
      <w:r w:rsidRPr="007B604A">
        <w:rPr>
          <w:rFonts w:ascii="Century Gothic" w:eastAsiaTheme="minorHAnsi" w:hAnsi="Century Gothic" w:cs="Times New Roman"/>
          <w:szCs w:val="22"/>
          <w:lang w:val="en-US"/>
        </w:rPr>
        <w:t>Zionts</w:t>
      </w:r>
      <w:proofErr w:type="spellEnd"/>
      <w:r w:rsidRPr="007B604A">
        <w:rPr>
          <w:rFonts w:ascii="Century Gothic" w:eastAsiaTheme="minorHAnsi" w:hAnsi="Century Gothic" w:cs="Times New Roman"/>
          <w:szCs w:val="22"/>
          <w:lang w:val="en-US"/>
        </w:rPr>
        <w:t xml:space="preserve"> (eds.), Multiple Criteria </w:t>
      </w:r>
      <w:proofErr w:type="spellStart"/>
      <w:r w:rsidRPr="007B604A">
        <w:rPr>
          <w:rFonts w:ascii="Century Gothic" w:eastAsiaTheme="minorHAnsi" w:hAnsi="Century Gothic" w:cs="Times New Roman"/>
          <w:szCs w:val="22"/>
          <w:lang w:val="en-US"/>
        </w:rPr>
        <w:t>Decission</w:t>
      </w:r>
      <w:proofErr w:type="spellEnd"/>
      <w:r w:rsidRPr="007B604A">
        <w:rPr>
          <w:rFonts w:ascii="Century Gothic" w:eastAsiaTheme="minorHAnsi" w:hAnsi="Century Gothic" w:cs="Times New Roman"/>
          <w:szCs w:val="22"/>
          <w:lang w:val="en-US"/>
        </w:rPr>
        <w:t xml:space="preserve"> Making, Springer-Verlag, 130, pp. 1-32.</w:t>
      </w:r>
    </w:p>
    <w:p w14:paraId="4A82B0F2"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Roy, B. (1990), The outranking approach and the foundations of ELECTRE methods, in C.A. Bana e Costa (ed.), Readings in Multiple Criteria Decision Aid, </w:t>
      </w:r>
      <w:proofErr w:type="spellStart"/>
      <w:r w:rsidRPr="007B604A">
        <w:rPr>
          <w:rFonts w:ascii="Century Gothic" w:eastAsiaTheme="minorHAnsi" w:hAnsi="Century Gothic" w:cs="Times New Roman"/>
          <w:szCs w:val="22"/>
          <w:lang w:val="en-US"/>
        </w:rPr>
        <w:t>Springler</w:t>
      </w:r>
      <w:proofErr w:type="spellEnd"/>
      <w:r w:rsidRPr="007B604A">
        <w:rPr>
          <w:rFonts w:ascii="Century Gothic" w:eastAsiaTheme="minorHAnsi" w:hAnsi="Century Gothic" w:cs="Times New Roman"/>
          <w:szCs w:val="22"/>
          <w:lang w:val="en-US"/>
        </w:rPr>
        <w:t>-Verlag, pp.155-183.</w:t>
      </w:r>
    </w:p>
    <w:p w14:paraId="12CB0A4F"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Saeed, M. (2022). Self-organizing maps: Theory and implementation in python with NumPy. Stack Abuse. Retrieved November 2, 2022, from </w:t>
      </w:r>
      <w:hyperlink r:id="rId60" w:tgtFrame="_new" w:history="1">
        <w:r w:rsidRPr="007B604A">
          <w:rPr>
            <w:rStyle w:val="Hyperlink"/>
            <w:rFonts w:ascii="Century Gothic" w:eastAsiaTheme="minorHAnsi" w:hAnsi="Century Gothic" w:cs="Times New Roman"/>
            <w:szCs w:val="22"/>
            <w:lang w:val="en-US"/>
          </w:rPr>
          <w:t>https://stackabuse.com/self-organizing-maps-theory-and-implementation-inpython-with-numpy/</w:t>
        </w:r>
      </w:hyperlink>
    </w:p>
    <w:p w14:paraId="12573CBD"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Sagar Sharma, Activation Functions in neural Networks, Towards Data Science (2017)</w:t>
      </w:r>
    </w:p>
    <w:p w14:paraId="37C1CF70" w14:textId="77777777" w:rsidR="00A56FFE" w:rsidRDefault="00A56FFE" w:rsidP="000E3A20">
      <w:pPr>
        <w:pStyle w:val="Reference"/>
        <w:rPr>
          <w:rFonts w:ascii="Century Gothic" w:eastAsiaTheme="minorHAnsi" w:hAnsi="Century Gothic"/>
          <w:szCs w:val="22"/>
          <w:lang w:val="en-GR"/>
        </w:rPr>
      </w:pPr>
      <w:r w:rsidRPr="000E3A20">
        <w:rPr>
          <w:rFonts w:ascii="Century Gothic" w:eastAsiaTheme="minorHAnsi" w:hAnsi="Century Gothic"/>
          <w:szCs w:val="22"/>
          <w:lang w:val="en-GR"/>
        </w:rPr>
        <w:t xml:space="preserve">Singh, M. (2012). Marketing Mix of 4P’S for Competitive Advantage. </w:t>
      </w:r>
      <w:r w:rsidRPr="000E3A20">
        <w:rPr>
          <w:rFonts w:ascii="Century Gothic" w:eastAsiaTheme="minorHAnsi" w:hAnsi="Century Gothic"/>
          <w:i/>
          <w:iCs/>
          <w:szCs w:val="22"/>
          <w:lang w:val="en-GR"/>
        </w:rPr>
        <w:t>IOSR Journal of Business and Management (IOSRJBM)</w:t>
      </w:r>
      <w:r w:rsidRPr="000E3A20">
        <w:rPr>
          <w:rFonts w:ascii="Century Gothic" w:eastAsiaTheme="minorHAnsi" w:hAnsi="Century Gothic"/>
          <w:szCs w:val="22"/>
          <w:lang w:val="en-GR"/>
        </w:rPr>
        <w:t xml:space="preserve">, 3(6), 40-45. </w:t>
      </w:r>
    </w:p>
    <w:p w14:paraId="213FDF0B"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Siskos</w:t>
      </w:r>
      <w:proofErr w:type="spellEnd"/>
      <w:r w:rsidRPr="007B604A">
        <w:rPr>
          <w:rFonts w:ascii="Century Gothic" w:eastAsiaTheme="minorHAnsi" w:hAnsi="Century Gothic" w:cs="Times New Roman"/>
          <w:szCs w:val="22"/>
          <w:lang w:val="en-US"/>
        </w:rPr>
        <w:t xml:space="preserve">, J., D. </w:t>
      </w:r>
      <w:proofErr w:type="spellStart"/>
      <w:r w:rsidRPr="007B604A">
        <w:rPr>
          <w:rFonts w:ascii="Century Gothic" w:eastAsiaTheme="minorHAnsi" w:hAnsi="Century Gothic" w:cs="Times New Roman"/>
          <w:szCs w:val="22"/>
          <w:lang w:val="en-US"/>
        </w:rPr>
        <w:t>Yannacopoulos</w:t>
      </w:r>
      <w:proofErr w:type="spellEnd"/>
      <w:r w:rsidRPr="007B604A">
        <w:rPr>
          <w:rFonts w:ascii="Century Gothic" w:eastAsiaTheme="minorHAnsi" w:hAnsi="Century Gothic" w:cs="Times New Roman"/>
          <w:szCs w:val="22"/>
          <w:lang w:val="en-US"/>
        </w:rPr>
        <w:t xml:space="preserve"> (1985), UTASTAR: An ordinal regression method for building additive value functions, </w:t>
      </w:r>
      <w:proofErr w:type="spellStart"/>
      <w:r w:rsidRPr="007B604A">
        <w:rPr>
          <w:rFonts w:ascii="Century Gothic" w:eastAsiaTheme="minorHAnsi" w:hAnsi="Century Gothic" w:cs="Times New Roman"/>
          <w:szCs w:val="22"/>
          <w:lang w:val="en-US"/>
        </w:rPr>
        <w:t>Investigacao</w:t>
      </w:r>
      <w:proofErr w:type="spellEnd"/>
      <w:r w:rsidRPr="007B604A">
        <w:rPr>
          <w:rFonts w:ascii="Century Gothic" w:eastAsiaTheme="minorHAnsi" w:hAnsi="Century Gothic" w:cs="Times New Roman"/>
          <w:szCs w:val="22"/>
          <w:lang w:val="en-US"/>
        </w:rPr>
        <w:t xml:space="preserve"> </w:t>
      </w:r>
      <w:proofErr w:type="spellStart"/>
      <w:r w:rsidRPr="007B604A">
        <w:rPr>
          <w:rFonts w:ascii="Century Gothic" w:eastAsiaTheme="minorHAnsi" w:hAnsi="Century Gothic" w:cs="Times New Roman"/>
          <w:szCs w:val="22"/>
          <w:lang w:val="en-US"/>
        </w:rPr>
        <w:t>Operacional</w:t>
      </w:r>
      <w:proofErr w:type="spellEnd"/>
      <w:r w:rsidRPr="007B604A">
        <w:rPr>
          <w:rFonts w:ascii="Century Gothic" w:eastAsiaTheme="minorHAnsi" w:hAnsi="Century Gothic" w:cs="Times New Roman"/>
          <w:szCs w:val="22"/>
          <w:lang w:val="en-US"/>
        </w:rPr>
        <w:t>, vol. 5, no. 18, pp.39-53</w:t>
      </w:r>
    </w:p>
    <w:p w14:paraId="2A5C7D4B"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Siskos</w:t>
      </w:r>
      <w:proofErr w:type="spellEnd"/>
      <w:r w:rsidRPr="007B604A">
        <w:rPr>
          <w:rFonts w:ascii="Century Gothic" w:eastAsiaTheme="minorHAnsi" w:hAnsi="Century Gothic" w:cs="Times New Roman"/>
          <w:szCs w:val="22"/>
          <w:lang w:val="en-US"/>
        </w:rPr>
        <w:t xml:space="preserve">, Y., E. </w:t>
      </w:r>
      <w:proofErr w:type="spellStart"/>
      <w:r w:rsidRPr="007B604A">
        <w:rPr>
          <w:rFonts w:ascii="Century Gothic" w:eastAsiaTheme="minorHAnsi" w:hAnsi="Century Gothic" w:cs="Times New Roman"/>
          <w:szCs w:val="22"/>
          <w:lang w:val="en-US"/>
        </w:rPr>
        <w:t>Grigoroudis</w:t>
      </w:r>
      <w:proofErr w:type="spellEnd"/>
      <w:r w:rsidRPr="007B604A">
        <w:rPr>
          <w:rFonts w:ascii="Century Gothic" w:eastAsiaTheme="minorHAnsi" w:hAnsi="Century Gothic" w:cs="Times New Roman"/>
          <w:szCs w:val="22"/>
          <w:lang w:val="en-US"/>
        </w:rPr>
        <w:t xml:space="preserve">, N.F. </w:t>
      </w:r>
      <w:proofErr w:type="spellStart"/>
      <w:r w:rsidRPr="007B604A">
        <w:rPr>
          <w:rFonts w:ascii="Century Gothic" w:eastAsiaTheme="minorHAnsi" w:hAnsi="Century Gothic" w:cs="Times New Roman"/>
          <w:szCs w:val="22"/>
          <w:lang w:val="en-US"/>
        </w:rPr>
        <w:t>Matsatsinis</w:t>
      </w:r>
      <w:proofErr w:type="spellEnd"/>
      <w:r w:rsidRPr="007B604A">
        <w:rPr>
          <w:rFonts w:ascii="Century Gothic" w:eastAsiaTheme="minorHAnsi" w:hAnsi="Century Gothic" w:cs="Times New Roman"/>
          <w:szCs w:val="22"/>
          <w:lang w:val="en-US"/>
        </w:rPr>
        <w:t xml:space="preserve"> (2005), Outranking theory and the UTA methods, in: J. </w:t>
      </w:r>
      <w:proofErr w:type="spellStart"/>
      <w:r w:rsidRPr="007B604A">
        <w:rPr>
          <w:rFonts w:ascii="Century Gothic" w:eastAsiaTheme="minorHAnsi" w:hAnsi="Century Gothic" w:cs="Times New Roman"/>
          <w:szCs w:val="22"/>
          <w:lang w:val="en-US"/>
        </w:rPr>
        <w:t>Figueira</w:t>
      </w:r>
      <w:proofErr w:type="spellEnd"/>
      <w:r w:rsidRPr="007B604A">
        <w:rPr>
          <w:rFonts w:ascii="Century Gothic" w:eastAsiaTheme="minorHAnsi" w:hAnsi="Century Gothic" w:cs="Times New Roman"/>
          <w:szCs w:val="22"/>
          <w:lang w:val="en-US"/>
        </w:rPr>
        <w:t xml:space="preserve">, S. Greco, M. </w:t>
      </w:r>
      <w:proofErr w:type="spellStart"/>
      <w:r w:rsidRPr="007B604A">
        <w:rPr>
          <w:rFonts w:ascii="Century Gothic" w:eastAsiaTheme="minorHAnsi" w:hAnsi="Century Gothic" w:cs="Times New Roman"/>
          <w:szCs w:val="22"/>
          <w:lang w:val="en-US"/>
        </w:rPr>
        <w:t>Ehrgott</w:t>
      </w:r>
      <w:proofErr w:type="spellEnd"/>
      <w:r w:rsidRPr="007B604A">
        <w:rPr>
          <w:rFonts w:ascii="Century Gothic" w:eastAsiaTheme="minorHAnsi" w:hAnsi="Century Gothic" w:cs="Times New Roman"/>
          <w:szCs w:val="22"/>
          <w:lang w:val="en-US"/>
        </w:rPr>
        <w:t xml:space="preserve"> (eds.), Multiple Criteria Decision Analysis, - State of the Art – Surveys, International Series in Operations Research and Management Science, pp.297-344, Springer.</w:t>
      </w:r>
    </w:p>
    <w:p w14:paraId="393F66FC" w14:textId="77777777" w:rsidR="00A56FFE" w:rsidRPr="00255A2F"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t>Siskos</w:t>
      </w:r>
      <w:proofErr w:type="spellEnd"/>
      <w:r w:rsidRPr="007B604A">
        <w:rPr>
          <w:rFonts w:ascii="Century Gothic" w:eastAsiaTheme="minorHAnsi" w:hAnsi="Century Gothic" w:cs="Times New Roman"/>
          <w:szCs w:val="22"/>
          <w:lang w:val="en-US"/>
        </w:rPr>
        <w:t xml:space="preserve">, Y., E. </w:t>
      </w:r>
      <w:proofErr w:type="spellStart"/>
      <w:r w:rsidRPr="007B604A">
        <w:rPr>
          <w:rFonts w:ascii="Century Gothic" w:eastAsiaTheme="minorHAnsi" w:hAnsi="Century Gothic" w:cs="Times New Roman"/>
          <w:szCs w:val="22"/>
          <w:lang w:val="en-US"/>
        </w:rPr>
        <w:t>Grigoroudis</w:t>
      </w:r>
      <w:proofErr w:type="spellEnd"/>
      <w:r w:rsidRPr="007B604A">
        <w:rPr>
          <w:rFonts w:ascii="Century Gothic" w:eastAsiaTheme="minorHAnsi" w:hAnsi="Century Gothic" w:cs="Times New Roman"/>
          <w:szCs w:val="22"/>
          <w:lang w:val="en-US"/>
        </w:rPr>
        <w:t xml:space="preserve">, N.F. </w:t>
      </w:r>
      <w:proofErr w:type="spellStart"/>
      <w:r w:rsidRPr="007B604A">
        <w:rPr>
          <w:rFonts w:ascii="Century Gothic" w:eastAsiaTheme="minorHAnsi" w:hAnsi="Century Gothic" w:cs="Times New Roman"/>
          <w:szCs w:val="22"/>
          <w:lang w:val="en-US"/>
        </w:rPr>
        <w:t>Matsatsinis</w:t>
      </w:r>
      <w:proofErr w:type="spellEnd"/>
      <w:r w:rsidRPr="007B604A">
        <w:rPr>
          <w:rFonts w:ascii="Century Gothic" w:eastAsiaTheme="minorHAnsi" w:hAnsi="Century Gothic" w:cs="Times New Roman"/>
          <w:szCs w:val="22"/>
          <w:lang w:val="en-US"/>
        </w:rPr>
        <w:t xml:space="preserve"> (2016), UTA methods, in: S. Greco, M. </w:t>
      </w:r>
      <w:proofErr w:type="spellStart"/>
      <w:r w:rsidRPr="007B604A">
        <w:rPr>
          <w:rFonts w:ascii="Century Gothic" w:eastAsiaTheme="minorHAnsi" w:hAnsi="Century Gothic" w:cs="Times New Roman"/>
          <w:szCs w:val="22"/>
          <w:lang w:val="en-US"/>
        </w:rPr>
        <w:t>Ehrgott</w:t>
      </w:r>
      <w:proofErr w:type="spellEnd"/>
      <w:r w:rsidRPr="007B604A">
        <w:rPr>
          <w:rFonts w:ascii="Century Gothic" w:eastAsiaTheme="minorHAnsi" w:hAnsi="Century Gothic" w:cs="Times New Roman"/>
          <w:szCs w:val="22"/>
          <w:lang w:val="en-US"/>
        </w:rPr>
        <w:t xml:space="preserve">, J. </w:t>
      </w:r>
      <w:proofErr w:type="spellStart"/>
      <w:r w:rsidRPr="007B604A">
        <w:rPr>
          <w:rFonts w:ascii="Century Gothic" w:eastAsiaTheme="minorHAnsi" w:hAnsi="Century Gothic" w:cs="Times New Roman"/>
          <w:szCs w:val="22"/>
          <w:lang w:val="en-US"/>
        </w:rPr>
        <w:t>Figueira</w:t>
      </w:r>
      <w:proofErr w:type="spellEnd"/>
      <w:r w:rsidRPr="007B604A">
        <w:rPr>
          <w:rFonts w:ascii="Century Gothic" w:eastAsiaTheme="minorHAnsi" w:hAnsi="Century Gothic" w:cs="Times New Roman"/>
          <w:szCs w:val="22"/>
          <w:lang w:val="en-US"/>
        </w:rPr>
        <w:t xml:space="preserve"> (eds.), Multiple Criteria Decision Analysis, - State of the Art – Surveys (2nd Edition), International Series in Operations Research and Management Science, vol. </w:t>
      </w:r>
      <w:r w:rsidRPr="00255A2F">
        <w:rPr>
          <w:rFonts w:ascii="Century Gothic" w:eastAsiaTheme="minorHAnsi" w:hAnsi="Century Gothic" w:cs="Times New Roman"/>
          <w:szCs w:val="22"/>
          <w:lang w:val="en-US"/>
        </w:rPr>
        <w:t>I, pp. 315-362, Springer.</w:t>
      </w:r>
    </w:p>
    <w:p w14:paraId="505EA8FD" w14:textId="77777777" w:rsidR="00A56FFE" w:rsidRPr="00764DAF" w:rsidRDefault="00A56FFE" w:rsidP="00764DAF">
      <w:pPr>
        <w:pStyle w:val="Reference"/>
        <w:rPr>
          <w:rFonts w:ascii="Century Gothic" w:hAnsi="Century Gothic"/>
          <w:lang w:val="en-GB"/>
        </w:rPr>
      </w:pPr>
      <w:proofErr w:type="spellStart"/>
      <w:r w:rsidRPr="00BC1930">
        <w:rPr>
          <w:rFonts w:ascii="Century Gothic" w:hAnsi="Century Gothic"/>
          <w:lang w:val="en-US"/>
        </w:rPr>
        <w:t>Siskos</w:t>
      </w:r>
      <w:proofErr w:type="spellEnd"/>
      <w:r w:rsidRPr="00BC1930">
        <w:rPr>
          <w:rFonts w:ascii="Century Gothic" w:hAnsi="Century Gothic"/>
          <w:lang w:val="en-US"/>
        </w:rPr>
        <w:t>, Y</w:t>
      </w:r>
      <w:r w:rsidRPr="00BC1930">
        <w:rPr>
          <w:rFonts w:ascii="Century Gothic" w:hAnsi="Century Gothic"/>
          <w:lang w:val="en-GB"/>
        </w:rPr>
        <w:t>.,</w:t>
      </w:r>
      <w:r w:rsidRPr="00BC1930">
        <w:rPr>
          <w:rFonts w:ascii="Century Gothic" w:hAnsi="Century Gothic"/>
          <w:lang w:val="en-US"/>
        </w:rPr>
        <w:t xml:space="preserve"> N.F</w:t>
      </w:r>
      <w:r w:rsidRPr="00BC1930">
        <w:rPr>
          <w:rFonts w:ascii="Century Gothic" w:hAnsi="Century Gothic"/>
          <w:lang w:val="en-GB"/>
        </w:rPr>
        <w:t>.</w:t>
      </w:r>
      <w:r w:rsidRPr="00BC1930">
        <w:rPr>
          <w:rFonts w:ascii="Century Gothic" w:hAnsi="Century Gothic"/>
          <w:lang w:val="en-US"/>
        </w:rPr>
        <w:t xml:space="preserve"> </w:t>
      </w:r>
      <w:proofErr w:type="spellStart"/>
      <w:r w:rsidRPr="00BC1930">
        <w:rPr>
          <w:rFonts w:ascii="Century Gothic" w:hAnsi="Century Gothic"/>
          <w:lang w:val="en-US"/>
        </w:rPr>
        <w:t>Matsatsinis</w:t>
      </w:r>
      <w:proofErr w:type="spellEnd"/>
      <w:r w:rsidRPr="00BC1930">
        <w:rPr>
          <w:rFonts w:ascii="Century Gothic" w:hAnsi="Century Gothic"/>
          <w:lang w:val="en-US"/>
        </w:rPr>
        <w:t>, G</w:t>
      </w:r>
      <w:r w:rsidRPr="00BC1930">
        <w:rPr>
          <w:rFonts w:ascii="Century Gothic" w:hAnsi="Century Gothic"/>
          <w:lang w:val="en-GB"/>
        </w:rPr>
        <w:t>.</w:t>
      </w:r>
      <w:r w:rsidRPr="00BC1930">
        <w:rPr>
          <w:rFonts w:ascii="Century Gothic" w:hAnsi="Century Gothic"/>
          <w:lang w:val="en-US"/>
        </w:rPr>
        <w:t xml:space="preserve"> </w:t>
      </w:r>
      <w:proofErr w:type="spellStart"/>
      <w:r w:rsidRPr="00BC1930">
        <w:rPr>
          <w:rFonts w:ascii="Century Gothic" w:hAnsi="Century Gothic"/>
          <w:lang w:val="en-US"/>
        </w:rPr>
        <w:t>Baourakis</w:t>
      </w:r>
      <w:proofErr w:type="spellEnd"/>
      <w:r w:rsidRPr="00BC1930">
        <w:rPr>
          <w:rFonts w:ascii="Century Gothic" w:hAnsi="Century Gothic"/>
          <w:lang w:val="en-GB"/>
        </w:rPr>
        <w:t xml:space="preserve"> (2001)</w:t>
      </w:r>
      <w:r w:rsidRPr="00BC1930">
        <w:rPr>
          <w:rFonts w:ascii="Century Gothic" w:hAnsi="Century Gothic"/>
          <w:lang w:val="en-US"/>
        </w:rPr>
        <w:t>,</w:t>
      </w:r>
      <w:r w:rsidRPr="00BC1930">
        <w:rPr>
          <w:rFonts w:ascii="Century Gothic" w:hAnsi="Century Gothic"/>
          <w:lang w:val="en-GB"/>
        </w:rPr>
        <w:t xml:space="preserve"> </w:t>
      </w:r>
      <w:r w:rsidRPr="00BC1930">
        <w:rPr>
          <w:rFonts w:ascii="Century Gothic" w:hAnsi="Century Gothic"/>
          <w:lang w:val="en-US"/>
        </w:rPr>
        <w:t>Multicriteria analysis in agricultural marketing: The case of French olive oil market,</w:t>
      </w:r>
      <w:r w:rsidRPr="00BC1930">
        <w:rPr>
          <w:rFonts w:ascii="Century Gothic" w:hAnsi="Century Gothic"/>
          <w:lang w:val="en-GB"/>
        </w:rPr>
        <w:t xml:space="preserve"> </w:t>
      </w:r>
      <w:r w:rsidRPr="00BC1930">
        <w:rPr>
          <w:rFonts w:ascii="Century Gothic" w:hAnsi="Century Gothic"/>
          <w:lang w:val="en-US"/>
        </w:rPr>
        <w:t>European Journal of Operational Research,</w:t>
      </w:r>
      <w:r w:rsidRPr="00BC1930">
        <w:rPr>
          <w:rFonts w:ascii="Century Gothic" w:hAnsi="Century Gothic"/>
          <w:lang w:val="en-GB"/>
        </w:rPr>
        <w:t xml:space="preserve"> </w:t>
      </w:r>
      <w:r w:rsidRPr="00BC1930">
        <w:rPr>
          <w:rFonts w:ascii="Century Gothic" w:hAnsi="Century Gothic"/>
          <w:lang w:val="en-US"/>
        </w:rPr>
        <w:t>vol</w:t>
      </w:r>
      <w:r w:rsidRPr="00BC1930">
        <w:rPr>
          <w:rFonts w:ascii="Century Gothic" w:hAnsi="Century Gothic"/>
          <w:lang w:val="en-GB"/>
        </w:rPr>
        <w:t>.</w:t>
      </w:r>
      <w:r w:rsidRPr="00BC1930">
        <w:rPr>
          <w:rFonts w:ascii="Century Gothic" w:hAnsi="Century Gothic"/>
          <w:lang w:val="en-US"/>
        </w:rPr>
        <w:t xml:space="preserve"> 130, no. 2,</w:t>
      </w:r>
      <w:r>
        <w:rPr>
          <w:rFonts w:ascii="Century Gothic" w:hAnsi="Century Gothic"/>
          <w:lang w:val="en-GB"/>
        </w:rPr>
        <w:t xml:space="preserve"> </w:t>
      </w:r>
      <w:r w:rsidRPr="00BC1930">
        <w:rPr>
          <w:rFonts w:ascii="Century Gothic" w:hAnsi="Century Gothic"/>
          <w:lang w:val="en-US"/>
        </w:rPr>
        <w:t>2001, pp. 315-331, (</w:t>
      </w:r>
      <w:hyperlink r:id="rId61" w:history="1">
        <w:r w:rsidRPr="00BC1930">
          <w:rPr>
            <w:rStyle w:val="Hyperlink"/>
            <w:rFonts w:ascii="Century Gothic" w:hAnsi="Century Gothic"/>
            <w:lang w:val="en-US"/>
          </w:rPr>
          <w:t>https://doi.org/10.1016/S0377-2217(00)00043-6</w:t>
        </w:r>
      </w:hyperlink>
      <w:r w:rsidRPr="00BC1930">
        <w:rPr>
          <w:rFonts w:ascii="Century Gothic" w:hAnsi="Century Gothic"/>
          <w:lang w:val="en-US"/>
        </w:rPr>
        <w:t>).</w:t>
      </w:r>
    </w:p>
    <w:p w14:paraId="5A85CAC6" w14:textId="77777777" w:rsidR="00A56FFE" w:rsidRDefault="00A56FFE" w:rsidP="00D4473C">
      <w:pPr>
        <w:pStyle w:val="Reference"/>
        <w:rPr>
          <w:rFonts w:ascii="Century Gothic" w:hAnsi="Century Gothic" w:cs="Times New Roman"/>
          <w:lang w:val="en-US"/>
        </w:rPr>
      </w:pPr>
      <w:r w:rsidRPr="000D0B36">
        <w:rPr>
          <w:rFonts w:ascii="Century Gothic" w:hAnsi="Century Gothic" w:cs="Times New Roman"/>
          <w:lang w:val="en-US"/>
        </w:rPr>
        <w:t>study. International Journal of Social Sciences &amp; Educational Studies, 4(4).</w:t>
      </w:r>
    </w:p>
    <w:p w14:paraId="59C0F81A" w14:textId="77777777" w:rsidR="00A56FFE" w:rsidRPr="002132C8" w:rsidRDefault="00A56FFE" w:rsidP="002132C8">
      <w:pPr>
        <w:pStyle w:val="Reference"/>
        <w:rPr>
          <w:rFonts w:ascii="Century Gothic" w:eastAsiaTheme="minorHAnsi" w:hAnsi="Century Gothic"/>
          <w:szCs w:val="22"/>
          <w:lang w:val="en-GB"/>
        </w:rPr>
      </w:pPr>
      <w:r w:rsidRPr="002132C8">
        <w:rPr>
          <w:rFonts w:ascii="Century Gothic" w:eastAsiaTheme="minorHAnsi" w:hAnsi="Century Gothic"/>
          <w:szCs w:val="22"/>
          <w:lang w:val="en-US"/>
        </w:rPr>
        <w:t>Tan, P. N., M. Steinbach, V. Kumar (2014), Introduction to Data Mining, Pearson.</w:t>
      </w:r>
    </w:p>
    <w:p w14:paraId="5AFAE60B" w14:textId="77777777" w:rsidR="00A56FFE" w:rsidRPr="00627BA4" w:rsidRDefault="00A56FFE" w:rsidP="00627BA4">
      <w:pPr>
        <w:pStyle w:val="Reference"/>
        <w:rPr>
          <w:rFonts w:ascii="Century Gothic" w:eastAsiaTheme="minorHAnsi" w:hAnsi="Century Gothic"/>
          <w:szCs w:val="22"/>
          <w:lang w:val="en-GR"/>
        </w:rPr>
      </w:pPr>
      <w:r w:rsidRPr="00627BA4">
        <w:rPr>
          <w:rFonts w:ascii="Century Gothic" w:eastAsiaTheme="minorHAnsi" w:hAnsi="Century Gothic"/>
          <w:szCs w:val="22"/>
          <w:lang w:val="en-GR"/>
        </w:rPr>
        <w:t>Thabit, T. H., &amp; Younus, S. Q. (2015). The Relationship between Added-Value of Organization and QMA, International Journal of Engineering Research and Management Technology, 2(2), 35- 42.</w:t>
      </w:r>
    </w:p>
    <w:p w14:paraId="665823B6" w14:textId="77777777" w:rsidR="00A56FFE" w:rsidRPr="000D0B36" w:rsidRDefault="00A56FFE" w:rsidP="00D4473C">
      <w:pPr>
        <w:pStyle w:val="Reference"/>
        <w:rPr>
          <w:rFonts w:ascii="Century Gothic" w:hAnsi="Century Gothic" w:cs="Times New Roman"/>
          <w:lang w:val="en-US"/>
        </w:rPr>
      </w:pPr>
      <w:r w:rsidRPr="000D0B36">
        <w:rPr>
          <w:rFonts w:ascii="Century Gothic" w:hAnsi="Century Gothic" w:cs="Times New Roman"/>
          <w:lang w:val="en-US"/>
        </w:rPr>
        <w:t xml:space="preserve">Thabit, T., &amp; </w:t>
      </w:r>
      <w:proofErr w:type="spellStart"/>
      <w:r w:rsidRPr="000D0B36">
        <w:rPr>
          <w:rFonts w:ascii="Century Gothic" w:hAnsi="Century Gothic" w:cs="Times New Roman"/>
          <w:lang w:val="en-US"/>
        </w:rPr>
        <w:t>Raewf</w:t>
      </w:r>
      <w:proofErr w:type="spellEnd"/>
      <w:r w:rsidRPr="000D0B36">
        <w:rPr>
          <w:rFonts w:ascii="Century Gothic" w:hAnsi="Century Gothic" w:cs="Times New Roman"/>
          <w:lang w:val="en-US"/>
        </w:rPr>
        <w:t>, M. (2018). The evaluation of marketing mix elements: A case</w:t>
      </w:r>
    </w:p>
    <w:p w14:paraId="5E5EF6A6"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Thomson, R. E., &amp; Emery, W. J. (n.d.). </w:t>
      </w:r>
      <w:proofErr w:type="spellStart"/>
      <w:r w:rsidRPr="007B604A">
        <w:rPr>
          <w:rFonts w:ascii="Century Gothic" w:eastAsiaTheme="minorHAnsi" w:hAnsi="Century Gothic" w:cs="Times New Roman"/>
          <w:szCs w:val="22"/>
          <w:lang w:val="en-US"/>
        </w:rPr>
        <w:t>Self organizing</w:t>
      </w:r>
      <w:proofErr w:type="spellEnd"/>
      <w:r w:rsidRPr="007B604A">
        <w:rPr>
          <w:rFonts w:ascii="Century Gothic" w:eastAsiaTheme="minorHAnsi" w:hAnsi="Century Gothic" w:cs="Times New Roman"/>
          <w:szCs w:val="22"/>
          <w:lang w:val="en-US"/>
        </w:rPr>
        <w:t xml:space="preserve"> map. </w:t>
      </w:r>
      <w:proofErr w:type="spellStart"/>
      <w:r w:rsidRPr="007B604A">
        <w:rPr>
          <w:rFonts w:ascii="Century Gothic" w:eastAsiaTheme="minorHAnsi" w:hAnsi="Century Gothic" w:cs="Times New Roman"/>
          <w:szCs w:val="22"/>
          <w:lang w:val="en-US"/>
        </w:rPr>
        <w:t>Self Organizing</w:t>
      </w:r>
      <w:proofErr w:type="spellEnd"/>
      <w:r w:rsidRPr="007B604A">
        <w:rPr>
          <w:rFonts w:ascii="Century Gothic" w:eastAsiaTheme="minorHAnsi" w:hAnsi="Century Gothic" w:cs="Times New Roman"/>
          <w:szCs w:val="22"/>
          <w:lang w:val="en-US"/>
        </w:rPr>
        <w:t xml:space="preserve"> Map - an overview | ScienceDirect Topics. Retrieved from </w:t>
      </w:r>
      <w:hyperlink r:id="rId62" w:tgtFrame="_new" w:history="1">
        <w:r w:rsidRPr="007B604A">
          <w:rPr>
            <w:rStyle w:val="Hyperlink"/>
            <w:rFonts w:ascii="Century Gothic" w:eastAsiaTheme="minorHAnsi" w:hAnsi="Century Gothic" w:cs="Times New Roman"/>
            <w:szCs w:val="22"/>
            <w:lang w:val="en-US"/>
          </w:rPr>
          <w:t>https://www.sciencedirect.com/topics/earth-and-planetary-sciences/self-organizing-map</w:t>
        </w:r>
      </w:hyperlink>
    </w:p>
    <w:p w14:paraId="7C292FF8"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Tung, C.Y. (1982). Evaporative Heat Transfer in the Contact Line of a Mixture. Ph.D. Thesis, Rensselaer Polytechnic Institute, Troy, NY.</w:t>
      </w:r>
    </w:p>
    <w:p w14:paraId="53222BFD" w14:textId="77777777" w:rsidR="00A56FFE" w:rsidRPr="007B604A" w:rsidRDefault="00A56FFE" w:rsidP="00D4473C">
      <w:pPr>
        <w:pStyle w:val="Reference"/>
        <w:rPr>
          <w:rFonts w:ascii="Century Gothic" w:eastAsiaTheme="minorHAnsi" w:hAnsi="Century Gothic" w:cs="Times New Roman"/>
          <w:szCs w:val="22"/>
          <w:lang w:val="en-US"/>
        </w:rPr>
      </w:pPr>
      <w:proofErr w:type="spellStart"/>
      <w:r w:rsidRPr="007B604A">
        <w:rPr>
          <w:rFonts w:ascii="Century Gothic" w:eastAsiaTheme="minorHAnsi" w:hAnsi="Century Gothic" w:cs="Times New Roman"/>
          <w:szCs w:val="22"/>
          <w:lang w:val="en-US"/>
        </w:rPr>
        <w:lastRenderedPageBreak/>
        <w:t>Ultsch</w:t>
      </w:r>
      <w:proofErr w:type="spellEnd"/>
      <w:r w:rsidRPr="007B604A">
        <w:rPr>
          <w:rFonts w:ascii="Century Gothic" w:eastAsiaTheme="minorHAnsi" w:hAnsi="Century Gothic" w:cs="Times New Roman"/>
          <w:szCs w:val="22"/>
          <w:lang w:val="en-US"/>
        </w:rPr>
        <w:t xml:space="preserve">, Alfred. (2003). U*Matrix: </w:t>
      </w:r>
      <w:proofErr w:type="gramStart"/>
      <w:r w:rsidRPr="007B604A">
        <w:rPr>
          <w:rFonts w:ascii="Century Gothic" w:eastAsiaTheme="minorHAnsi" w:hAnsi="Century Gothic" w:cs="Times New Roman"/>
          <w:szCs w:val="22"/>
          <w:lang w:val="en-US"/>
        </w:rPr>
        <w:t>a</w:t>
      </w:r>
      <w:proofErr w:type="gramEnd"/>
      <w:r w:rsidRPr="007B604A">
        <w:rPr>
          <w:rFonts w:ascii="Century Gothic" w:eastAsiaTheme="minorHAnsi" w:hAnsi="Century Gothic" w:cs="Times New Roman"/>
          <w:szCs w:val="22"/>
          <w:lang w:val="en-US"/>
        </w:rPr>
        <w:t xml:space="preserve"> Tool to visualize Clusters in high dimensional Data.</w:t>
      </w:r>
    </w:p>
    <w:p w14:paraId="60FE5C27" w14:textId="77777777" w:rsidR="00A56FFE" w:rsidRPr="00C50CEB" w:rsidRDefault="00A56FFE" w:rsidP="00D4473C">
      <w:pPr>
        <w:pStyle w:val="Reference"/>
        <w:rPr>
          <w:rFonts w:ascii="Century Gothic" w:eastAsiaTheme="minorHAnsi" w:hAnsi="Century Gothic"/>
          <w:i/>
          <w:iCs/>
          <w:szCs w:val="22"/>
          <w:lang w:val="en-US"/>
        </w:rPr>
      </w:pPr>
      <w:r w:rsidRPr="00C50CEB">
        <w:rPr>
          <w:rFonts w:ascii="Century Gothic" w:eastAsiaTheme="minorHAnsi" w:hAnsi="Century Gothic"/>
          <w:i/>
          <w:iCs/>
          <w:szCs w:val="22"/>
          <w:lang w:val="en-US"/>
        </w:rPr>
        <w:t>Wang, C. (2022). Efficient customer segmentation in digital marketing using deep learning with swarm intelligence approach. Information Processing and Management, 59, 103085.</w:t>
      </w:r>
    </w:p>
    <w:p w14:paraId="19223CCE" w14:textId="77777777" w:rsidR="00A56FFE" w:rsidRPr="00135003" w:rsidRDefault="00A56FFE" w:rsidP="00D4473C">
      <w:pPr>
        <w:pStyle w:val="Reference"/>
        <w:rPr>
          <w:rFonts w:ascii="Century Gothic" w:eastAsiaTheme="minorHAnsi" w:hAnsi="Century Gothic"/>
          <w:i/>
          <w:iCs/>
          <w:szCs w:val="22"/>
          <w:lang w:val="en-US"/>
        </w:rPr>
      </w:pPr>
      <w:r w:rsidRPr="00FF434D">
        <w:rPr>
          <w:rFonts w:ascii="Century Gothic" w:eastAsiaTheme="minorHAnsi" w:hAnsi="Century Gothic"/>
          <w:i/>
          <w:iCs/>
          <w:szCs w:val="22"/>
          <w:lang w:val="en-US"/>
        </w:rPr>
        <w:t xml:space="preserve">Wedel, M., &amp; Kamakura, W. A. (2000). Market Segmentation: Conceptual and Methodological Foundations. </w:t>
      </w:r>
      <w:r w:rsidRPr="00135003">
        <w:rPr>
          <w:rFonts w:ascii="Century Gothic" w:eastAsiaTheme="minorHAnsi" w:hAnsi="Century Gothic"/>
          <w:i/>
          <w:iCs/>
          <w:szCs w:val="22"/>
          <w:lang w:val="en-US"/>
        </w:rPr>
        <w:t>Kluwer Academic Publishers.</w:t>
      </w:r>
    </w:p>
    <w:p w14:paraId="51836F3F"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Wikimedia Foundation. (2020, July 5). U-matrix. Wikipedia. Retrieved from </w:t>
      </w:r>
      <w:hyperlink r:id="rId63" w:anchor=":~:text=The%20U%2Dmatrix%20(unified%20distance,space%20using%20a%202D%20image" w:tgtFrame="_new" w:history="1">
        <w:r w:rsidRPr="007B604A">
          <w:rPr>
            <w:rStyle w:val="Hyperlink"/>
            <w:rFonts w:ascii="Century Gothic" w:eastAsiaTheme="minorHAnsi" w:hAnsi="Century Gothic" w:cs="Times New Roman"/>
            <w:szCs w:val="22"/>
            <w:lang w:val="en-US"/>
          </w:rPr>
          <w:t>https://en.wikipedia.org/wiki/U-matrix#:~:text=The%20U%2Dmatrix%20(unified%20distance,space%20using%20a%202D%20image</w:t>
        </w:r>
      </w:hyperlink>
    </w:p>
    <w:p w14:paraId="3A4F9782" w14:textId="77777777" w:rsidR="00A56FFE" w:rsidRPr="007B604A" w:rsidRDefault="00A56FFE" w:rsidP="00D4473C">
      <w:pPr>
        <w:pStyle w:val="Reference"/>
        <w:rPr>
          <w:rFonts w:ascii="Century Gothic" w:eastAsiaTheme="minorHAnsi" w:hAnsi="Century Gothic" w:cs="Times New Roman"/>
          <w:szCs w:val="22"/>
          <w:lang w:val="en-US"/>
        </w:rPr>
      </w:pPr>
      <w:r w:rsidRPr="007B604A">
        <w:rPr>
          <w:rFonts w:ascii="Century Gothic" w:eastAsiaTheme="minorHAnsi" w:hAnsi="Century Gothic" w:cs="Times New Roman"/>
          <w:szCs w:val="22"/>
          <w:lang w:val="en-US"/>
        </w:rPr>
        <w:t xml:space="preserve">Wikimedia Foundation. (2022). Self-organizing map. Wikipedia. Retrieved from </w:t>
      </w:r>
      <w:hyperlink r:id="rId64" w:tgtFrame="_new" w:history="1">
        <w:r w:rsidRPr="007B604A">
          <w:rPr>
            <w:rStyle w:val="Hyperlink"/>
            <w:rFonts w:ascii="Century Gothic" w:eastAsiaTheme="minorHAnsi" w:hAnsi="Century Gothic" w:cs="Times New Roman"/>
            <w:szCs w:val="22"/>
            <w:lang w:val="en-US"/>
          </w:rPr>
          <w:t>https://en.wikipedia.org/wiki/Self-organizing_map</w:t>
        </w:r>
      </w:hyperlink>
    </w:p>
    <w:p w14:paraId="1A7424FB" w14:textId="77777777" w:rsidR="00A56FFE" w:rsidRPr="00EB38B0" w:rsidRDefault="00A56FFE" w:rsidP="00D4473C">
      <w:pPr>
        <w:pStyle w:val="Reference"/>
        <w:rPr>
          <w:rFonts w:ascii="Century Gothic" w:eastAsiaTheme="minorHAnsi" w:hAnsi="Century Gothic" w:cs="Times New Roman"/>
          <w:szCs w:val="22"/>
        </w:rPr>
      </w:pPr>
      <w:proofErr w:type="spellStart"/>
      <w:r w:rsidRPr="00EB38B0">
        <w:rPr>
          <w:rFonts w:ascii="Century Gothic" w:eastAsiaTheme="minorHAnsi" w:hAnsi="Century Gothic" w:cs="Times New Roman"/>
          <w:szCs w:val="22"/>
        </w:rPr>
        <w:t>Ακακιάδου</w:t>
      </w:r>
      <w:proofErr w:type="spellEnd"/>
      <w:r w:rsidRPr="00EB38B0">
        <w:rPr>
          <w:rFonts w:ascii="Century Gothic" w:eastAsiaTheme="minorHAnsi" w:hAnsi="Century Gothic" w:cs="Times New Roman"/>
          <w:szCs w:val="22"/>
        </w:rPr>
        <w:t xml:space="preserve"> , Γ. (2007). Μελέτη του αλγορίθμου ομαδοποίησης k-</w:t>
      </w:r>
      <w:proofErr w:type="spellStart"/>
      <w:r w:rsidRPr="00EB38B0">
        <w:rPr>
          <w:rFonts w:ascii="Century Gothic" w:eastAsiaTheme="minorHAnsi" w:hAnsi="Century Gothic" w:cs="Times New Roman"/>
          <w:szCs w:val="22"/>
        </w:rPr>
        <w:t>means</w:t>
      </w:r>
      <w:proofErr w:type="spellEnd"/>
      <w:r w:rsidRPr="00EB38B0">
        <w:rPr>
          <w:rFonts w:ascii="Century Gothic" w:eastAsiaTheme="minorHAnsi" w:hAnsi="Century Gothic" w:cs="Times New Roman"/>
          <w:szCs w:val="22"/>
        </w:rPr>
        <w:t xml:space="preserve"> σε δεδομένα του παγκόσμιου ιστού (</w:t>
      </w:r>
      <w:proofErr w:type="spellStart"/>
      <w:r w:rsidRPr="00EB38B0">
        <w:rPr>
          <w:rFonts w:ascii="Century Gothic" w:eastAsiaTheme="minorHAnsi" w:hAnsi="Century Gothic" w:cs="Times New Roman"/>
          <w:szCs w:val="22"/>
        </w:rPr>
        <w:t>dissertation</w:t>
      </w:r>
      <w:proofErr w:type="spellEnd"/>
      <w:r w:rsidRPr="00EB38B0">
        <w:rPr>
          <w:rFonts w:ascii="Century Gothic" w:eastAsiaTheme="minorHAnsi" w:hAnsi="Century Gothic" w:cs="Times New Roman"/>
          <w:szCs w:val="22"/>
        </w:rPr>
        <w:t>).</w:t>
      </w:r>
    </w:p>
    <w:p w14:paraId="74BB60FC" w14:textId="77777777" w:rsidR="00A56FFE" w:rsidRPr="00EB38B0" w:rsidRDefault="00A56FFE" w:rsidP="00D4473C">
      <w:pPr>
        <w:pStyle w:val="Reference"/>
        <w:rPr>
          <w:rFonts w:ascii="Century Gothic" w:eastAsiaTheme="minorHAnsi" w:hAnsi="Century Gothic" w:cs="Times New Roman"/>
          <w:szCs w:val="22"/>
        </w:rPr>
      </w:pPr>
      <w:r w:rsidRPr="00EB38B0">
        <w:rPr>
          <w:rFonts w:ascii="Century Gothic" w:eastAsiaTheme="minorHAnsi" w:hAnsi="Century Gothic" w:cs="Times New Roman"/>
          <w:szCs w:val="22"/>
        </w:rPr>
        <w:t>Βασίλειου, Κ. (2021). Αναδρομικά νευρωνικά δίκτυα για πρόβλεψη χρηματιστηριακών μεγεθών (</w:t>
      </w:r>
      <w:proofErr w:type="spellStart"/>
      <w:r w:rsidRPr="00EB38B0">
        <w:rPr>
          <w:rFonts w:ascii="Century Gothic" w:eastAsiaTheme="minorHAnsi" w:hAnsi="Century Gothic" w:cs="Times New Roman"/>
          <w:szCs w:val="22"/>
        </w:rPr>
        <w:t>dissertation</w:t>
      </w:r>
      <w:proofErr w:type="spellEnd"/>
      <w:r w:rsidRPr="00EB38B0">
        <w:rPr>
          <w:rFonts w:ascii="Century Gothic" w:eastAsiaTheme="minorHAnsi" w:hAnsi="Century Gothic" w:cs="Times New Roman"/>
          <w:szCs w:val="22"/>
        </w:rPr>
        <w:t>).</w:t>
      </w:r>
    </w:p>
    <w:p w14:paraId="53849F67" w14:textId="77777777" w:rsidR="00A56FFE" w:rsidRPr="00EB38B0" w:rsidRDefault="00A56FFE" w:rsidP="00D4473C">
      <w:pPr>
        <w:pStyle w:val="Reference"/>
        <w:rPr>
          <w:rFonts w:ascii="Century Gothic" w:eastAsiaTheme="minorHAnsi" w:hAnsi="Century Gothic" w:cs="Times New Roman"/>
          <w:szCs w:val="22"/>
        </w:rPr>
      </w:pPr>
      <w:r w:rsidRPr="00EB38B0">
        <w:rPr>
          <w:rFonts w:ascii="Century Gothic" w:eastAsiaTheme="minorHAnsi" w:hAnsi="Century Gothic" w:cs="Times New Roman"/>
          <w:szCs w:val="22"/>
        </w:rPr>
        <w:t>Κυρίτσης Κ. (2014,Μάιος). Νευρωνικά Δίκτυα και Μηχανές Διανυσματικής Υποστήριξης (</w:t>
      </w:r>
      <w:proofErr w:type="spellStart"/>
      <w:r w:rsidRPr="00EB38B0">
        <w:rPr>
          <w:rFonts w:ascii="Century Gothic" w:eastAsiaTheme="minorHAnsi" w:hAnsi="Century Gothic" w:cs="Times New Roman"/>
          <w:szCs w:val="22"/>
        </w:rPr>
        <w:t>dissertation</w:t>
      </w:r>
      <w:proofErr w:type="spellEnd"/>
      <w:r w:rsidRPr="00EB38B0">
        <w:rPr>
          <w:rFonts w:ascii="Century Gothic" w:eastAsiaTheme="minorHAnsi" w:hAnsi="Century Gothic" w:cs="Times New Roman"/>
          <w:szCs w:val="22"/>
        </w:rPr>
        <w:t>).</w:t>
      </w:r>
    </w:p>
    <w:p w14:paraId="21E41600" w14:textId="77777777" w:rsidR="00A56FFE" w:rsidRPr="00EB38B0" w:rsidRDefault="00A56FFE" w:rsidP="00D4473C">
      <w:pPr>
        <w:pStyle w:val="Reference"/>
        <w:rPr>
          <w:rFonts w:ascii="Century Gothic" w:eastAsiaTheme="minorHAnsi" w:hAnsi="Century Gothic" w:cs="Times New Roman"/>
          <w:szCs w:val="22"/>
        </w:rPr>
      </w:pPr>
      <w:proofErr w:type="spellStart"/>
      <w:r w:rsidRPr="00EB38B0">
        <w:rPr>
          <w:rFonts w:ascii="Century Gothic" w:eastAsiaTheme="minorHAnsi" w:hAnsi="Century Gothic" w:cs="Times New Roman"/>
          <w:szCs w:val="22"/>
        </w:rPr>
        <w:t>Ματσατσίνης</w:t>
      </w:r>
      <w:proofErr w:type="spellEnd"/>
      <w:r w:rsidRPr="00EB38B0">
        <w:rPr>
          <w:rFonts w:ascii="Century Gothic" w:eastAsiaTheme="minorHAnsi" w:hAnsi="Century Gothic" w:cs="Times New Roman"/>
          <w:szCs w:val="22"/>
        </w:rPr>
        <w:t>, Ν. (2010), Συστήματα Υποστήριξης Αποφάσεων, Εκδόσεις Νέων Τεχνολογιών, Αθήνα.</w:t>
      </w:r>
    </w:p>
    <w:p w14:paraId="462CC0D6" w14:textId="77777777" w:rsidR="00A56FFE" w:rsidRDefault="00A56FFE" w:rsidP="007B502D">
      <w:pPr>
        <w:pStyle w:val="Reference"/>
        <w:rPr>
          <w:rFonts w:ascii="Century Gothic" w:eastAsiaTheme="minorHAnsi" w:hAnsi="Century Gothic" w:cs="Times New Roman"/>
          <w:szCs w:val="22"/>
        </w:rPr>
      </w:pPr>
      <w:proofErr w:type="spellStart"/>
      <w:r w:rsidRPr="00EB38B0">
        <w:rPr>
          <w:rFonts w:ascii="Century Gothic" w:eastAsiaTheme="minorHAnsi" w:hAnsi="Century Gothic" w:cs="Times New Roman"/>
          <w:szCs w:val="22"/>
        </w:rPr>
        <w:t>Ματσατσίνης</w:t>
      </w:r>
      <w:proofErr w:type="spellEnd"/>
      <w:r w:rsidRPr="00EB38B0">
        <w:rPr>
          <w:rFonts w:ascii="Century Gothic" w:eastAsiaTheme="minorHAnsi" w:hAnsi="Century Gothic" w:cs="Times New Roman"/>
          <w:szCs w:val="22"/>
        </w:rPr>
        <w:t>, Ν. Φ. (</w:t>
      </w:r>
      <w:proofErr w:type="spellStart"/>
      <w:r w:rsidRPr="00EB38B0">
        <w:rPr>
          <w:rFonts w:ascii="Century Gothic" w:eastAsiaTheme="minorHAnsi" w:hAnsi="Century Gothic" w:cs="Times New Roman"/>
          <w:szCs w:val="22"/>
        </w:rPr>
        <w:t>n.d</w:t>
      </w:r>
      <w:proofErr w:type="spellEnd"/>
      <w:r w:rsidRPr="00EB38B0">
        <w:rPr>
          <w:rFonts w:ascii="Century Gothic" w:eastAsiaTheme="minorHAnsi" w:hAnsi="Century Gothic" w:cs="Times New Roman"/>
          <w:szCs w:val="22"/>
        </w:rPr>
        <w:t xml:space="preserve">.). Ανάλυση Συμπεριφοράς Καταναλωτών. </w:t>
      </w:r>
      <w:proofErr w:type="spellStart"/>
      <w:r w:rsidRPr="00EB38B0">
        <w:rPr>
          <w:rFonts w:ascii="Century Gothic" w:eastAsiaTheme="minorHAnsi" w:hAnsi="Century Gothic" w:cs="Times New Roman"/>
          <w:szCs w:val="22"/>
        </w:rPr>
        <w:t>Χανια</w:t>
      </w:r>
      <w:proofErr w:type="spellEnd"/>
      <w:r w:rsidRPr="00EB38B0">
        <w:rPr>
          <w:rFonts w:ascii="Century Gothic" w:eastAsiaTheme="minorHAnsi" w:hAnsi="Century Gothic" w:cs="Times New Roman"/>
          <w:szCs w:val="22"/>
        </w:rPr>
        <w:t xml:space="preserve">; Πολυτεχνειούπολη, </w:t>
      </w:r>
      <w:proofErr w:type="spellStart"/>
      <w:r w:rsidRPr="00EB38B0">
        <w:rPr>
          <w:rFonts w:ascii="Century Gothic" w:eastAsiaTheme="minorHAnsi" w:hAnsi="Century Gothic" w:cs="Times New Roman"/>
          <w:szCs w:val="22"/>
        </w:rPr>
        <w:t>Κουνουπιδιανά</w:t>
      </w:r>
      <w:proofErr w:type="spellEnd"/>
      <w:r w:rsidRPr="00EB38B0">
        <w:rPr>
          <w:rFonts w:ascii="Century Gothic" w:eastAsiaTheme="minorHAnsi" w:hAnsi="Century Gothic" w:cs="Times New Roman"/>
          <w:szCs w:val="22"/>
        </w:rPr>
        <w:t>, 73100.</w:t>
      </w:r>
    </w:p>
    <w:sectPr w:rsidR="00A56FFE" w:rsidSect="00D26A5C">
      <w:footerReference w:type="default" r:id="rId65"/>
      <w:footerReference w:type="first" r:id="rId66"/>
      <w:pgSz w:w="11906" w:h="16838"/>
      <w:pgMar w:top="1440"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9AAE62" w14:textId="77777777" w:rsidR="00611971" w:rsidRDefault="00611971">
      <w:r>
        <w:separator/>
      </w:r>
    </w:p>
  </w:endnote>
  <w:endnote w:type="continuationSeparator" w:id="0">
    <w:p w14:paraId="48E41222" w14:textId="77777777" w:rsidR="00611971" w:rsidRDefault="00611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563401289"/>
      <w:docPartObj>
        <w:docPartGallery w:val="Page Numbers (Bottom of Page)"/>
        <w:docPartUnique/>
      </w:docPartObj>
    </w:sdtPr>
    <w:sdtContent>
      <w:p w14:paraId="53674C93" w14:textId="1741C67E" w:rsidR="00D26A5C" w:rsidRDefault="00D26A5C" w:rsidP="0084581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8104656" w14:textId="77777777" w:rsidR="00D26A5C" w:rsidRDefault="00D26A5C" w:rsidP="005A2BF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095832742"/>
      <w:docPartObj>
        <w:docPartGallery w:val="Page Numbers (Bottom of Page)"/>
        <w:docPartUnique/>
      </w:docPartObj>
    </w:sdtPr>
    <w:sdtContent>
      <w:p w14:paraId="0D455DA2" w14:textId="6AED0689" w:rsidR="0084581F" w:rsidRDefault="0084581F" w:rsidP="003B552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II</w:t>
        </w:r>
        <w:r>
          <w:rPr>
            <w:rStyle w:val="PageNumber"/>
          </w:rPr>
          <w:fldChar w:fldCharType="end"/>
        </w:r>
      </w:p>
    </w:sdtContent>
  </w:sdt>
  <w:p w14:paraId="2B0BD257" w14:textId="2BEA998F" w:rsidR="00D26A5C" w:rsidRDefault="00D26A5C" w:rsidP="00D129E1">
    <w:pPr>
      <w:pStyle w:val="Footer"/>
      <w:ind w:right="360"/>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8754CF" w14:textId="091BA2AF" w:rsidR="00D26A5C" w:rsidRDefault="00D26A5C" w:rsidP="00D129E1">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883159636"/>
      <w:docPartObj>
        <w:docPartGallery w:val="Page Numbers (Bottom of Page)"/>
        <w:docPartUnique/>
      </w:docPartObj>
    </w:sdtPr>
    <w:sdtContent>
      <w:p w14:paraId="3DDBF875" w14:textId="315508F0" w:rsidR="0084581F" w:rsidRDefault="0084581F" w:rsidP="003B552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IV</w:t>
        </w:r>
        <w:r>
          <w:rPr>
            <w:rStyle w:val="PageNumber"/>
          </w:rPr>
          <w:fldChar w:fldCharType="end"/>
        </w:r>
      </w:p>
    </w:sdtContent>
  </w:sdt>
  <w:p w14:paraId="10196286" w14:textId="77777777" w:rsidR="00D26A5C" w:rsidRDefault="00D26A5C" w:rsidP="00D129E1">
    <w:pPr>
      <w:pStyle w:val="Footer"/>
      <w:ind w:right="360"/>
    </w:pPr>
    <w:r>
      <w:tab/>
    </w:r>
    <w: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646049281"/>
      <w:docPartObj>
        <w:docPartGallery w:val="Page Numbers (Bottom of Page)"/>
        <w:docPartUnique/>
      </w:docPartObj>
    </w:sdtPr>
    <w:sdtContent>
      <w:p w14:paraId="5AE50A6D" w14:textId="77777777" w:rsidR="0084581F" w:rsidRDefault="0084581F" w:rsidP="00D26A5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I</w:t>
        </w:r>
        <w:r>
          <w:rPr>
            <w:rStyle w:val="PageNumber"/>
          </w:rPr>
          <w:fldChar w:fldCharType="end"/>
        </w:r>
      </w:p>
    </w:sdtContent>
  </w:sdt>
  <w:p w14:paraId="1FCDDB41" w14:textId="77777777" w:rsidR="0084581F" w:rsidRDefault="0084581F" w:rsidP="00D129E1">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883015826"/>
      <w:docPartObj>
        <w:docPartGallery w:val="Page Numbers (Bottom of Page)"/>
        <w:docPartUnique/>
      </w:docPartObj>
    </w:sdtPr>
    <w:sdtContent>
      <w:p w14:paraId="4741BAA4" w14:textId="3F87A74A" w:rsidR="0084581F" w:rsidRDefault="0084581F" w:rsidP="003B552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4B7037A1" w14:textId="77777777" w:rsidR="00D26A5C" w:rsidRDefault="00D26A5C" w:rsidP="00D129E1">
    <w:pPr>
      <w:pStyle w:val="Footer"/>
      <w:ind w:right="360"/>
    </w:pPr>
    <w:r>
      <w:tab/>
    </w:r>
    <w: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6872410"/>
      <w:docPartObj>
        <w:docPartGallery w:val="Page Numbers (Bottom of Page)"/>
        <w:docPartUnique/>
      </w:docPartObj>
    </w:sdtPr>
    <w:sdtContent>
      <w:p w14:paraId="687B402C" w14:textId="62EF3651" w:rsidR="00D26A5C" w:rsidRDefault="00D26A5C" w:rsidP="00D26A5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4E943798" w14:textId="77777777" w:rsidR="00D26A5C" w:rsidRDefault="00D26A5C" w:rsidP="00D129E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6DC23E" w14:textId="77777777" w:rsidR="00611971" w:rsidRDefault="00611971">
      <w:r>
        <w:separator/>
      </w:r>
    </w:p>
  </w:footnote>
  <w:footnote w:type="continuationSeparator" w:id="0">
    <w:p w14:paraId="0383EE63" w14:textId="77777777" w:rsidR="00611971" w:rsidRDefault="00611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F45026" w14:textId="73CAE0B8" w:rsidR="00D26A5C" w:rsidRPr="004B571C" w:rsidRDefault="00D26A5C" w:rsidP="000407C4">
    <w:r>
      <w:rPr>
        <w:lang w:val="en-GB"/>
      </w:rPr>
      <w:fldChar w:fldCharType="begin"/>
    </w:r>
    <w:r w:rsidRPr="004B571C">
      <w:instrText xml:space="preserve"> </w:instrText>
    </w:r>
    <w:r>
      <w:instrText>STYLEREF</w:instrText>
    </w:r>
    <w:r w:rsidRPr="004B571C">
      <w:instrText xml:space="preserve">  "ΔΕ </w:instrText>
    </w:r>
    <w:r>
      <w:instrText>Heading</w:instrText>
    </w:r>
    <w:r w:rsidRPr="004B571C">
      <w:instrText xml:space="preserve"> 1" \</w:instrText>
    </w:r>
    <w:r>
      <w:instrText>w</w:instrText>
    </w:r>
    <w:r w:rsidRPr="004B571C">
      <w:instrText xml:space="preserve">  \* </w:instrText>
    </w:r>
    <w:r>
      <w:instrText>MERGEFORMAT</w:instrText>
    </w:r>
    <w:r w:rsidRPr="004B571C">
      <w:instrText xml:space="preserve"> </w:instrText>
    </w:r>
    <w:r>
      <w:rPr>
        <w:lang w:val="en-GB"/>
      </w:rPr>
      <w:fldChar w:fldCharType="separate"/>
    </w:r>
    <w:r>
      <w:rPr>
        <w:b/>
        <w:bCs/>
        <w:noProof/>
      </w:rPr>
      <w:t>Σφάλμα! Χρησιμοποιήστε την καρτέλα "Κεντρική σελίδα", για να εφαρμόσετε το ΔΕ Heading 1 στο κείμενο που θέλετε να εμφανίζεται εδώ.</w:t>
    </w:r>
    <w:r>
      <w:rPr>
        <w:b/>
        <w:bCs/>
        <w:noProof/>
      </w:rPr>
      <w:fldChar w:fldCharType="end"/>
    </w:r>
    <w:r w:rsidRPr="004B571C">
      <w:tab/>
    </w:r>
    <w:r>
      <w:rPr>
        <w:lang w:val="en-GB"/>
      </w:rPr>
      <w:fldChar w:fldCharType="begin"/>
    </w:r>
    <w:r w:rsidRPr="004B571C">
      <w:instrText xml:space="preserve"> </w:instrText>
    </w:r>
    <w:r>
      <w:instrText>STYLEREF</w:instrText>
    </w:r>
    <w:r w:rsidRPr="004B571C">
      <w:instrText xml:space="preserve">  "ΔΕ </w:instrText>
    </w:r>
    <w:r>
      <w:instrText>Heading</w:instrText>
    </w:r>
    <w:r w:rsidRPr="004B571C">
      <w:instrText xml:space="preserve"> 1"  \* </w:instrText>
    </w:r>
    <w:r>
      <w:instrText>MERGEFORMAT</w:instrText>
    </w:r>
    <w:r w:rsidRPr="004B571C">
      <w:instrText xml:space="preserve"> </w:instrText>
    </w:r>
    <w:r>
      <w:rPr>
        <w:lang w:val="en-GB"/>
      </w:rPr>
      <w:fldChar w:fldCharType="separate"/>
    </w:r>
    <w:r>
      <w:rPr>
        <w:b/>
        <w:bCs/>
        <w:noProof/>
      </w:rPr>
      <w:t>Σφάλμα! Χρησιμοποιήστε την καρτέλα "Κεντρική σελίδα", για να εφαρμόσετε το ΔΕ Heading 1 στο κείμενο που θέλετε να εμφανίζεται εδώ.</w:t>
    </w:r>
    <w:r>
      <w:rPr>
        <w:b/>
        <w:bCs/>
        <w:noProof/>
      </w:rPr>
      <w:fldChar w:fldCharType="end"/>
    </w:r>
  </w:p>
  <w:p w14:paraId="36B38AF0" w14:textId="77777777" w:rsidR="00D26A5C" w:rsidRPr="004B571C" w:rsidRDefault="00D26A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923BE"/>
    <w:multiLevelType w:val="multilevel"/>
    <w:tmpl w:val="DE028A9E"/>
    <w:lvl w:ilvl="0">
      <w:start w:val="1"/>
      <w:numFmt w:val="upperRoman"/>
      <w:lvlText w:val="%1."/>
      <w:lvlJc w:val="right"/>
      <w:pPr>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1776DCE"/>
    <w:multiLevelType w:val="hybridMultilevel"/>
    <w:tmpl w:val="8BE8AD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5B82460"/>
    <w:multiLevelType w:val="hybridMultilevel"/>
    <w:tmpl w:val="68AE7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B36C18"/>
    <w:multiLevelType w:val="multilevel"/>
    <w:tmpl w:val="C4F6C0A4"/>
    <w:lvl w:ilvl="0">
      <w:start w:val="1"/>
      <mc:AlternateContent>
        <mc:Choice Requires="w14">
          <w:numFmt w:val="custom" w:format="α, β, γ, ..."/>
        </mc:Choice>
        <mc:Fallback>
          <w:numFmt w:val="decimal"/>
        </mc:Fallback>
      </mc:AlternateContent>
      <w:lvlText w:val="%1."/>
      <w:lvlJc w:val="righ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 w15:restartNumberingAfterBreak="0">
    <w:nsid w:val="0AC84DBC"/>
    <w:multiLevelType w:val="hybridMultilevel"/>
    <w:tmpl w:val="DA2C7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4E02C4"/>
    <w:multiLevelType w:val="multilevel"/>
    <w:tmpl w:val="0CF69C84"/>
    <w:lvl w:ilvl="0">
      <w:start w:val="1"/>
      <w:numFmt w:val="upperRoman"/>
      <w:lvlText w:val="%1."/>
      <w:lvlJc w:val="right"/>
      <w:pPr>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6B5C2E"/>
    <w:multiLevelType w:val="hybridMultilevel"/>
    <w:tmpl w:val="139471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939606F"/>
    <w:multiLevelType w:val="hybridMultilevel"/>
    <w:tmpl w:val="9950071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1AE4D69"/>
    <w:multiLevelType w:val="multilevel"/>
    <w:tmpl w:val="14BE3D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8B3B18"/>
    <w:multiLevelType w:val="hybridMultilevel"/>
    <w:tmpl w:val="7B84E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46476D"/>
    <w:multiLevelType w:val="hybridMultilevel"/>
    <w:tmpl w:val="C05AC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72E41A1"/>
    <w:multiLevelType w:val="hybridMultilevel"/>
    <w:tmpl w:val="FD4AB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5B3048"/>
    <w:multiLevelType w:val="hybridMultilevel"/>
    <w:tmpl w:val="37A053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A302F3"/>
    <w:multiLevelType w:val="hybridMultilevel"/>
    <w:tmpl w:val="58AAC82A"/>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14" w15:restartNumberingAfterBreak="0">
    <w:nsid w:val="34057082"/>
    <w:multiLevelType w:val="hybridMultilevel"/>
    <w:tmpl w:val="3862629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5360737"/>
    <w:multiLevelType w:val="hybridMultilevel"/>
    <w:tmpl w:val="0BDEC6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C90323"/>
    <w:multiLevelType w:val="hybridMultilevel"/>
    <w:tmpl w:val="EDE4E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B2F34EF"/>
    <w:multiLevelType w:val="hybridMultilevel"/>
    <w:tmpl w:val="FD80A1E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8" w15:restartNumberingAfterBreak="0">
    <w:nsid w:val="3D0C3938"/>
    <w:multiLevelType w:val="hybridMultilevel"/>
    <w:tmpl w:val="C04A7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BC03D9"/>
    <w:multiLevelType w:val="hybridMultilevel"/>
    <w:tmpl w:val="B3DECF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C17670"/>
    <w:multiLevelType w:val="hybridMultilevel"/>
    <w:tmpl w:val="1430F74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42BA25D0"/>
    <w:multiLevelType w:val="multilevel"/>
    <w:tmpl w:val="9934D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3E15F9A"/>
    <w:multiLevelType w:val="multilevel"/>
    <w:tmpl w:val="E5C40D8E"/>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46E8754A"/>
    <w:multiLevelType w:val="hybridMultilevel"/>
    <w:tmpl w:val="C66A7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72283B"/>
    <w:multiLevelType w:val="hybridMultilevel"/>
    <w:tmpl w:val="AC780CC2"/>
    <w:lvl w:ilvl="0" w:tplc="0809000F">
      <w:start w:val="1"/>
      <w:numFmt w:val="decimal"/>
      <w:lvlText w:val="%1."/>
      <w:lvlJc w:val="left"/>
      <w:pPr>
        <w:ind w:left="769" w:hanging="360"/>
      </w:pPr>
    </w:lvl>
    <w:lvl w:ilvl="1" w:tplc="08090019" w:tentative="1">
      <w:start w:val="1"/>
      <w:numFmt w:val="lowerLetter"/>
      <w:lvlText w:val="%2."/>
      <w:lvlJc w:val="left"/>
      <w:pPr>
        <w:ind w:left="1489" w:hanging="360"/>
      </w:pPr>
    </w:lvl>
    <w:lvl w:ilvl="2" w:tplc="0809001B" w:tentative="1">
      <w:start w:val="1"/>
      <w:numFmt w:val="lowerRoman"/>
      <w:lvlText w:val="%3."/>
      <w:lvlJc w:val="right"/>
      <w:pPr>
        <w:ind w:left="2209" w:hanging="180"/>
      </w:pPr>
    </w:lvl>
    <w:lvl w:ilvl="3" w:tplc="0809000F" w:tentative="1">
      <w:start w:val="1"/>
      <w:numFmt w:val="decimal"/>
      <w:lvlText w:val="%4."/>
      <w:lvlJc w:val="left"/>
      <w:pPr>
        <w:ind w:left="2929" w:hanging="360"/>
      </w:pPr>
    </w:lvl>
    <w:lvl w:ilvl="4" w:tplc="08090019" w:tentative="1">
      <w:start w:val="1"/>
      <w:numFmt w:val="lowerLetter"/>
      <w:lvlText w:val="%5."/>
      <w:lvlJc w:val="left"/>
      <w:pPr>
        <w:ind w:left="3649" w:hanging="360"/>
      </w:pPr>
    </w:lvl>
    <w:lvl w:ilvl="5" w:tplc="0809001B" w:tentative="1">
      <w:start w:val="1"/>
      <w:numFmt w:val="lowerRoman"/>
      <w:lvlText w:val="%6."/>
      <w:lvlJc w:val="right"/>
      <w:pPr>
        <w:ind w:left="4369" w:hanging="180"/>
      </w:pPr>
    </w:lvl>
    <w:lvl w:ilvl="6" w:tplc="0809000F" w:tentative="1">
      <w:start w:val="1"/>
      <w:numFmt w:val="decimal"/>
      <w:lvlText w:val="%7."/>
      <w:lvlJc w:val="left"/>
      <w:pPr>
        <w:ind w:left="5089" w:hanging="360"/>
      </w:pPr>
    </w:lvl>
    <w:lvl w:ilvl="7" w:tplc="08090019" w:tentative="1">
      <w:start w:val="1"/>
      <w:numFmt w:val="lowerLetter"/>
      <w:lvlText w:val="%8."/>
      <w:lvlJc w:val="left"/>
      <w:pPr>
        <w:ind w:left="5809" w:hanging="360"/>
      </w:pPr>
    </w:lvl>
    <w:lvl w:ilvl="8" w:tplc="0809001B" w:tentative="1">
      <w:start w:val="1"/>
      <w:numFmt w:val="lowerRoman"/>
      <w:lvlText w:val="%9."/>
      <w:lvlJc w:val="right"/>
      <w:pPr>
        <w:ind w:left="6529" w:hanging="180"/>
      </w:pPr>
    </w:lvl>
  </w:abstractNum>
  <w:abstractNum w:abstractNumId="25" w15:restartNumberingAfterBreak="0">
    <w:nsid w:val="497125EC"/>
    <w:multiLevelType w:val="multilevel"/>
    <w:tmpl w:val="094026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A432E10"/>
    <w:multiLevelType w:val="hybridMultilevel"/>
    <w:tmpl w:val="97341B5E"/>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7" w15:restartNumberingAfterBreak="0">
    <w:nsid w:val="4BFC55C9"/>
    <w:multiLevelType w:val="hybridMultilevel"/>
    <w:tmpl w:val="989C4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447D97"/>
    <w:multiLevelType w:val="hybridMultilevel"/>
    <w:tmpl w:val="BAF24AF6"/>
    <w:lvl w:ilvl="0" w:tplc="08090001">
      <w:start w:val="1"/>
      <w:numFmt w:val="bullet"/>
      <w:lvlText w:val=""/>
      <w:lvlJc w:val="left"/>
      <w:pPr>
        <w:ind w:left="833" w:hanging="360"/>
      </w:pPr>
      <w:rPr>
        <w:rFonts w:ascii="Symbol" w:hAnsi="Symbol" w:hint="default"/>
      </w:rPr>
    </w:lvl>
    <w:lvl w:ilvl="1" w:tplc="08090003">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9" w15:restartNumberingAfterBreak="0">
    <w:nsid w:val="4DE8137E"/>
    <w:multiLevelType w:val="hybridMultilevel"/>
    <w:tmpl w:val="F88A4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52A010E"/>
    <w:multiLevelType w:val="multilevel"/>
    <w:tmpl w:val="6B3EC5D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5A802CFD"/>
    <w:multiLevelType w:val="multilevel"/>
    <w:tmpl w:val="393E72B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BC0287E"/>
    <w:multiLevelType w:val="hybridMultilevel"/>
    <w:tmpl w:val="3E525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DD87AFD"/>
    <w:multiLevelType w:val="hybridMultilevel"/>
    <w:tmpl w:val="0EEE3ED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34" w15:restartNumberingAfterBreak="0">
    <w:nsid w:val="5E6218D5"/>
    <w:multiLevelType w:val="hybridMultilevel"/>
    <w:tmpl w:val="D6FAF0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44C74F4"/>
    <w:multiLevelType w:val="multilevel"/>
    <w:tmpl w:val="F3D02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5900DD9"/>
    <w:multiLevelType w:val="hybridMultilevel"/>
    <w:tmpl w:val="B0EE23A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D233566"/>
    <w:multiLevelType w:val="multilevel"/>
    <w:tmpl w:val="818AEE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F9169DE"/>
    <w:multiLevelType w:val="hybridMultilevel"/>
    <w:tmpl w:val="C248C4B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CA726D"/>
    <w:multiLevelType w:val="hybridMultilevel"/>
    <w:tmpl w:val="2BA0FC2C"/>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40" w15:restartNumberingAfterBreak="0">
    <w:nsid w:val="75F74B76"/>
    <w:multiLevelType w:val="multilevel"/>
    <w:tmpl w:val="9C6C7436"/>
    <w:lvl w:ilvl="0">
      <w:start w:val="1"/>
      <w:numFmt w:val="decimal"/>
      <w:lvlText w:val="%1."/>
      <w:lvlJc w:val="left"/>
      <w:pPr>
        <w:ind w:left="720" w:hanging="360"/>
      </w:p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1" w15:restartNumberingAfterBreak="0">
    <w:nsid w:val="7D5910F1"/>
    <w:multiLevelType w:val="multilevel"/>
    <w:tmpl w:val="3EA491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FB2303E"/>
    <w:multiLevelType w:val="hybridMultilevel"/>
    <w:tmpl w:val="D5F80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0"/>
  </w:num>
  <w:num w:numId="2">
    <w:abstractNumId w:val="33"/>
  </w:num>
  <w:num w:numId="3">
    <w:abstractNumId w:val="10"/>
  </w:num>
  <w:num w:numId="4">
    <w:abstractNumId w:val="9"/>
  </w:num>
  <w:num w:numId="5">
    <w:abstractNumId w:val="32"/>
  </w:num>
  <w:num w:numId="6">
    <w:abstractNumId w:val="34"/>
  </w:num>
  <w:num w:numId="7">
    <w:abstractNumId w:val="25"/>
  </w:num>
  <w:num w:numId="8">
    <w:abstractNumId w:val="35"/>
  </w:num>
  <w:num w:numId="9">
    <w:abstractNumId w:val="8"/>
  </w:num>
  <w:num w:numId="10">
    <w:abstractNumId w:val="13"/>
  </w:num>
  <w:num w:numId="11">
    <w:abstractNumId w:val="39"/>
  </w:num>
  <w:num w:numId="12">
    <w:abstractNumId w:val="2"/>
  </w:num>
  <w:num w:numId="13">
    <w:abstractNumId w:val="14"/>
  </w:num>
  <w:num w:numId="14">
    <w:abstractNumId w:val="31"/>
  </w:num>
  <w:num w:numId="15">
    <w:abstractNumId w:val="6"/>
  </w:num>
  <w:num w:numId="16">
    <w:abstractNumId w:val="29"/>
  </w:num>
  <w:num w:numId="17">
    <w:abstractNumId w:val="16"/>
  </w:num>
  <w:num w:numId="18">
    <w:abstractNumId w:val="24"/>
  </w:num>
  <w:num w:numId="19">
    <w:abstractNumId w:val="42"/>
  </w:num>
  <w:num w:numId="20">
    <w:abstractNumId w:val="26"/>
  </w:num>
  <w:num w:numId="21">
    <w:abstractNumId w:val="28"/>
  </w:num>
  <w:num w:numId="22">
    <w:abstractNumId w:val="12"/>
  </w:num>
  <w:num w:numId="23">
    <w:abstractNumId w:val="11"/>
  </w:num>
  <w:num w:numId="24">
    <w:abstractNumId w:val="17"/>
  </w:num>
  <w:num w:numId="25">
    <w:abstractNumId w:val="1"/>
  </w:num>
  <w:num w:numId="26">
    <w:abstractNumId w:val="21"/>
  </w:num>
  <w:num w:numId="27">
    <w:abstractNumId w:val="41"/>
  </w:num>
  <w:num w:numId="28">
    <w:abstractNumId w:val="23"/>
  </w:num>
  <w:num w:numId="29">
    <w:abstractNumId w:val="18"/>
  </w:num>
  <w:num w:numId="30">
    <w:abstractNumId w:val="22"/>
  </w:num>
  <w:num w:numId="31">
    <w:abstractNumId w:val="30"/>
  </w:num>
  <w:num w:numId="32">
    <w:abstractNumId w:val="15"/>
  </w:num>
  <w:num w:numId="33">
    <w:abstractNumId w:val="19"/>
  </w:num>
  <w:num w:numId="34">
    <w:abstractNumId w:val="38"/>
  </w:num>
  <w:num w:numId="35">
    <w:abstractNumId w:val="7"/>
  </w:num>
  <w:num w:numId="36">
    <w:abstractNumId w:val="36"/>
  </w:num>
  <w:num w:numId="37">
    <w:abstractNumId w:val="5"/>
  </w:num>
  <w:num w:numId="38">
    <w:abstractNumId w:val="3"/>
  </w:num>
  <w:num w:numId="39">
    <w:abstractNumId w:val="0"/>
  </w:num>
  <w:num w:numId="40">
    <w:abstractNumId w:val="37"/>
  </w:num>
  <w:num w:numId="41">
    <w:abstractNumId w:val="4"/>
  </w:num>
  <w:num w:numId="42">
    <w:abstractNumId w:val="20"/>
  </w:num>
  <w:num w:numId="4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612"/>
    <w:rsid w:val="00007261"/>
    <w:rsid w:val="000407C4"/>
    <w:rsid w:val="0004622C"/>
    <w:rsid w:val="00066D8A"/>
    <w:rsid w:val="00083054"/>
    <w:rsid w:val="000930C3"/>
    <w:rsid w:val="000A1830"/>
    <w:rsid w:val="000A5FD9"/>
    <w:rsid w:val="000B079C"/>
    <w:rsid w:val="000C1475"/>
    <w:rsid w:val="000C5262"/>
    <w:rsid w:val="000D0B36"/>
    <w:rsid w:val="000D70DC"/>
    <w:rsid w:val="000E19F6"/>
    <w:rsid w:val="000E3A20"/>
    <w:rsid w:val="000F347A"/>
    <w:rsid w:val="000F42F8"/>
    <w:rsid w:val="001025BF"/>
    <w:rsid w:val="0010506E"/>
    <w:rsid w:val="001058F4"/>
    <w:rsid w:val="0011580B"/>
    <w:rsid w:val="00132CB5"/>
    <w:rsid w:val="00143AE0"/>
    <w:rsid w:val="00165D13"/>
    <w:rsid w:val="001773E8"/>
    <w:rsid w:val="0017792C"/>
    <w:rsid w:val="00182507"/>
    <w:rsid w:val="00183EE8"/>
    <w:rsid w:val="00196DAF"/>
    <w:rsid w:val="001B1BC2"/>
    <w:rsid w:val="001B2FD0"/>
    <w:rsid w:val="001B753F"/>
    <w:rsid w:val="001C6D52"/>
    <w:rsid w:val="001C72C5"/>
    <w:rsid w:val="001E5458"/>
    <w:rsid w:val="001F24D6"/>
    <w:rsid w:val="002132C8"/>
    <w:rsid w:val="00215E35"/>
    <w:rsid w:val="00244A95"/>
    <w:rsid w:val="00255A2F"/>
    <w:rsid w:val="0028643A"/>
    <w:rsid w:val="002A75B5"/>
    <w:rsid w:val="002B2711"/>
    <w:rsid w:val="002C0642"/>
    <w:rsid w:val="002C2A4F"/>
    <w:rsid w:val="002C70BD"/>
    <w:rsid w:val="002D4483"/>
    <w:rsid w:val="0030428F"/>
    <w:rsid w:val="003061E8"/>
    <w:rsid w:val="00307919"/>
    <w:rsid w:val="00311612"/>
    <w:rsid w:val="00313BB0"/>
    <w:rsid w:val="00317355"/>
    <w:rsid w:val="0034798F"/>
    <w:rsid w:val="00353391"/>
    <w:rsid w:val="0035506F"/>
    <w:rsid w:val="003567AB"/>
    <w:rsid w:val="00357722"/>
    <w:rsid w:val="00374E4F"/>
    <w:rsid w:val="00377142"/>
    <w:rsid w:val="00380F69"/>
    <w:rsid w:val="0038458C"/>
    <w:rsid w:val="003862C9"/>
    <w:rsid w:val="003979D5"/>
    <w:rsid w:val="003A28B4"/>
    <w:rsid w:val="003B549D"/>
    <w:rsid w:val="003B5932"/>
    <w:rsid w:val="003B7FB8"/>
    <w:rsid w:val="003C2960"/>
    <w:rsid w:val="003C3971"/>
    <w:rsid w:val="003C68A6"/>
    <w:rsid w:val="003D3073"/>
    <w:rsid w:val="003F325E"/>
    <w:rsid w:val="004117B0"/>
    <w:rsid w:val="00414571"/>
    <w:rsid w:val="00414F90"/>
    <w:rsid w:val="004314FA"/>
    <w:rsid w:val="00435664"/>
    <w:rsid w:val="004524E8"/>
    <w:rsid w:val="004664FF"/>
    <w:rsid w:val="00470E71"/>
    <w:rsid w:val="0047167A"/>
    <w:rsid w:val="00480586"/>
    <w:rsid w:val="00491D58"/>
    <w:rsid w:val="004B0EB4"/>
    <w:rsid w:val="004C4D24"/>
    <w:rsid w:val="004C6D08"/>
    <w:rsid w:val="004D61B5"/>
    <w:rsid w:val="004D776B"/>
    <w:rsid w:val="004E1E1B"/>
    <w:rsid w:val="004E66CE"/>
    <w:rsid w:val="00510BA5"/>
    <w:rsid w:val="00510F5B"/>
    <w:rsid w:val="005111B8"/>
    <w:rsid w:val="005123B3"/>
    <w:rsid w:val="00520DC2"/>
    <w:rsid w:val="00534455"/>
    <w:rsid w:val="00554075"/>
    <w:rsid w:val="0056187A"/>
    <w:rsid w:val="005619E3"/>
    <w:rsid w:val="00571B8A"/>
    <w:rsid w:val="00594025"/>
    <w:rsid w:val="00596534"/>
    <w:rsid w:val="005A2BFB"/>
    <w:rsid w:val="005A6737"/>
    <w:rsid w:val="005B30E6"/>
    <w:rsid w:val="005D05FC"/>
    <w:rsid w:val="005D2D6B"/>
    <w:rsid w:val="005D37FF"/>
    <w:rsid w:val="005D70D5"/>
    <w:rsid w:val="005E5415"/>
    <w:rsid w:val="005F3C93"/>
    <w:rsid w:val="005F4ED5"/>
    <w:rsid w:val="005F54B8"/>
    <w:rsid w:val="006026B9"/>
    <w:rsid w:val="00611971"/>
    <w:rsid w:val="006122DD"/>
    <w:rsid w:val="006251BE"/>
    <w:rsid w:val="00627BA4"/>
    <w:rsid w:val="00640150"/>
    <w:rsid w:val="00651B92"/>
    <w:rsid w:val="00652401"/>
    <w:rsid w:val="00671238"/>
    <w:rsid w:val="0067257E"/>
    <w:rsid w:val="0068193A"/>
    <w:rsid w:val="0069465D"/>
    <w:rsid w:val="006D384B"/>
    <w:rsid w:val="006D3B70"/>
    <w:rsid w:val="006E621B"/>
    <w:rsid w:val="006F6E55"/>
    <w:rsid w:val="00701611"/>
    <w:rsid w:val="007022DA"/>
    <w:rsid w:val="0070453E"/>
    <w:rsid w:val="00704792"/>
    <w:rsid w:val="00717906"/>
    <w:rsid w:val="00741DA7"/>
    <w:rsid w:val="007615E0"/>
    <w:rsid w:val="00764DAF"/>
    <w:rsid w:val="00771261"/>
    <w:rsid w:val="0078367A"/>
    <w:rsid w:val="0079107B"/>
    <w:rsid w:val="00791812"/>
    <w:rsid w:val="007B502D"/>
    <w:rsid w:val="007B604A"/>
    <w:rsid w:val="007B6420"/>
    <w:rsid w:val="007C4C63"/>
    <w:rsid w:val="007D24D4"/>
    <w:rsid w:val="007D26AC"/>
    <w:rsid w:val="007F117D"/>
    <w:rsid w:val="007F4559"/>
    <w:rsid w:val="00803554"/>
    <w:rsid w:val="0080752A"/>
    <w:rsid w:val="00811D64"/>
    <w:rsid w:val="00835DBC"/>
    <w:rsid w:val="0084581F"/>
    <w:rsid w:val="0084678D"/>
    <w:rsid w:val="00855B29"/>
    <w:rsid w:val="0086466C"/>
    <w:rsid w:val="008647CD"/>
    <w:rsid w:val="008817F3"/>
    <w:rsid w:val="00886034"/>
    <w:rsid w:val="00897086"/>
    <w:rsid w:val="008B3DBC"/>
    <w:rsid w:val="008D3656"/>
    <w:rsid w:val="008E261F"/>
    <w:rsid w:val="008E4308"/>
    <w:rsid w:val="008F0D1A"/>
    <w:rsid w:val="008F5C31"/>
    <w:rsid w:val="00905FAF"/>
    <w:rsid w:val="00906A6A"/>
    <w:rsid w:val="00910D3C"/>
    <w:rsid w:val="0091438E"/>
    <w:rsid w:val="009239B4"/>
    <w:rsid w:val="00924BCA"/>
    <w:rsid w:val="00943971"/>
    <w:rsid w:val="009734CA"/>
    <w:rsid w:val="00981581"/>
    <w:rsid w:val="00987CC7"/>
    <w:rsid w:val="0099173B"/>
    <w:rsid w:val="00991B51"/>
    <w:rsid w:val="0099345E"/>
    <w:rsid w:val="009A43A7"/>
    <w:rsid w:val="009B7379"/>
    <w:rsid w:val="009C5146"/>
    <w:rsid w:val="009C62FE"/>
    <w:rsid w:val="009D0080"/>
    <w:rsid w:val="009D1BAB"/>
    <w:rsid w:val="00A00395"/>
    <w:rsid w:val="00A03251"/>
    <w:rsid w:val="00A06501"/>
    <w:rsid w:val="00A107CF"/>
    <w:rsid w:val="00A23FCB"/>
    <w:rsid w:val="00A45F25"/>
    <w:rsid w:val="00A55941"/>
    <w:rsid w:val="00A56FFE"/>
    <w:rsid w:val="00A57AA9"/>
    <w:rsid w:val="00A64EC4"/>
    <w:rsid w:val="00A653C1"/>
    <w:rsid w:val="00A66C51"/>
    <w:rsid w:val="00A72F0E"/>
    <w:rsid w:val="00A820CC"/>
    <w:rsid w:val="00A8599F"/>
    <w:rsid w:val="00AB08FD"/>
    <w:rsid w:val="00AB1C02"/>
    <w:rsid w:val="00AB60F6"/>
    <w:rsid w:val="00AC31C8"/>
    <w:rsid w:val="00AE237A"/>
    <w:rsid w:val="00AF303A"/>
    <w:rsid w:val="00AF5ED5"/>
    <w:rsid w:val="00B139D1"/>
    <w:rsid w:val="00B148EB"/>
    <w:rsid w:val="00B14A5C"/>
    <w:rsid w:val="00B16995"/>
    <w:rsid w:val="00B17AF4"/>
    <w:rsid w:val="00B331C4"/>
    <w:rsid w:val="00B334AB"/>
    <w:rsid w:val="00B337EE"/>
    <w:rsid w:val="00B43395"/>
    <w:rsid w:val="00B51C49"/>
    <w:rsid w:val="00B53A99"/>
    <w:rsid w:val="00B57D36"/>
    <w:rsid w:val="00B6318D"/>
    <w:rsid w:val="00B814DE"/>
    <w:rsid w:val="00B85D5E"/>
    <w:rsid w:val="00B95F64"/>
    <w:rsid w:val="00B96BE1"/>
    <w:rsid w:val="00BB1462"/>
    <w:rsid w:val="00BC1930"/>
    <w:rsid w:val="00BD18EE"/>
    <w:rsid w:val="00BE4850"/>
    <w:rsid w:val="00C10604"/>
    <w:rsid w:val="00C26952"/>
    <w:rsid w:val="00C3050F"/>
    <w:rsid w:val="00C376F4"/>
    <w:rsid w:val="00C37E49"/>
    <w:rsid w:val="00C40BC3"/>
    <w:rsid w:val="00C4395A"/>
    <w:rsid w:val="00C50C66"/>
    <w:rsid w:val="00C573D7"/>
    <w:rsid w:val="00C65591"/>
    <w:rsid w:val="00C74D1B"/>
    <w:rsid w:val="00C87F56"/>
    <w:rsid w:val="00CB181A"/>
    <w:rsid w:val="00CC34AF"/>
    <w:rsid w:val="00CC40D7"/>
    <w:rsid w:val="00CD12E7"/>
    <w:rsid w:val="00CD55D8"/>
    <w:rsid w:val="00CE7583"/>
    <w:rsid w:val="00CF0D5A"/>
    <w:rsid w:val="00D054B9"/>
    <w:rsid w:val="00D10863"/>
    <w:rsid w:val="00D129E1"/>
    <w:rsid w:val="00D13AE9"/>
    <w:rsid w:val="00D21F23"/>
    <w:rsid w:val="00D26A5C"/>
    <w:rsid w:val="00D4002A"/>
    <w:rsid w:val="00D4473C"/>
    <w:rsid w:val="00D44D5B"/>
    <w:rsid w:val="00D44EFC"/>
    <w:rsid w:val="00D473A7"/>
    <w:rsid w:val="00D515E6"/>
    <w:rsid w:val="00D56B68"/>
    <w:rsid w:val="00D81C05"/>
    <w:rsid w:val="00D86CBD"/>
    <w:rsid w:val="00DC4635"/>
    <w:rsid w:val="00DC58DA"/>
    <w:rsid w:val="00DF28C6"/>
    <w:rsid w:val="00E00755"/>
    <w:rsid w:val="00E01057"/>
    <w:rsid w:val="00E061CF"/>
    <w:rsid w:val="00E63075"/>
    <w:rsid w:val="00E641C9"/>
    <w:rsid w:val="00E771D0"/>
    <w:rsid w:val="00E812F8"/>
    <w:rsid w:val="00EA14F3"/>
    <w:rsid w:val="00EA299A"/>
    <w:rsid w:val="00EB38B0"/>
    <w:rsid w:val="00EC38AA"/>
    <w:rsid w:val="00ED4F00"/>
    <w:rsid w:val="00ED7889"/>
    <w:rsid w:val="00EE610B"/>
    <w:rsid w:val="00F06511"/>
    <w:rsid w:val="00F06B38"/>
    <w:rsid w:val="00F20F79"/>
    <w:rsid w:val="00F21E00"/>
    <w:rsid w:val="00F222A2"/>
    <w:rsid w:val="00F23445"/>
    <w:rsid w:val="00F25508"/>
    <w:rsid w:val="00F36615"/>
    <w:rsid w:val="00F408F0"/>
    <w:rsid w:val="00F46920"/>
    <w:rsid w:val="00F53199"/>
    <w:rsid w:val="00F65837"/>
    <w:rsid w:val="00F84A74"/>
    <w:rsid w:val="00F8528D"/>
    <w:rsid w:val="00F86F5A"/>
    <w:rsid w:val="00FA10A8"/>
    <w:rsid w:val="00FA5A40"/>
    <w:rsid w:val="00FC6DEF"/>
    <w:rsid w:val="00FD0FA7"/>
    <w:rsid w:val="00FD1776"/>
    <w:rsid w:val="00FD76D7"/>
    <w:rsid w:val="00FE6FE5"/>
    <w:rsid w:val="00FF67F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A7302"/>
  <w15:chartTrackingRefBased/>
  <w15:docId w15:val="{381781C2-A9D2-FB4F-A959-A98E87FC4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22"/>
        <w:lang w:val="el-G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4F90"/>
    <w:rPr>
      <w:rFonts w:eastAsia="Times New Roman"/>
      <w:szCs w:val="24"/>
      <w:lang w:eastAsia="en-GB"/>
    </w:rPr>
  </w:style>
  <w:style w:type="paragraph" w:styleId="Heading1">
    <w:name w:val="heading 1"/>
    <w:basedOn w:val="Normal"/>
    <w:next w:val="Normal"/>
    <w:link w:val="Heading1Char"/>
    <w:uiPriority w:val="9"/>
    <w:qFormat/>
    <w:rsid w:val="00414F9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14F9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65837"/>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F21E0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
    <w:name w:val="Author"/>
    <w:basedOn w:val="Normal"/>
    <w:qFormat/>
    <w:rsid w:val="00414F90"/>
    <w:pPr>
      <w:jc w:val="center"/>
    </w:pPr>
    <w:rPr>
      <w:rFonts w:ascii="Calibri" w:hAnsi="Calibri" w:cstheme="minorBidi"/>
      <w:b/>
      <w:spacing w:val="20"/>
      <w:sz w:val="32"/>
    </w:rPr>
  </w:style>
  <w:style w:type="paragraph" w:styleId="Date">
    <w:name w:val="Date"/>
    <w:basedOn w:val="Normal"/>
    <w:next w:val="Normal"/>
    <w:link w:val="DateChar"/>
    <w:uiPriority w:val="99"/>
    <w:unhideWhenUsed/>
    <w:rsid w:val="00414F90"/>
    <w:pPr>
      <w:jc w:val="both"/>
    </w:pPr>
    <w:rPr>
      <w:rFonts w:ascii="Calibri" w:hAnsi="Calibri" w:cstheme="minorBidi"/>
      <w:lang w:val="en-GB"/>
    </w:rPr>
  </w:style>
  <w:style w:type="character" w:customStyle="1" w:styleId="DateChar">
    <w:name w:val="Date Char"/>
    <w:basedOn w:val="DefaultParagraphFont"/>
    <w:link w:val="Date"/>
    <w:uiPriority w:val="99"/>
    <w:rsid w:val="00414F90"/>
    <w:rPr>
      <w:rFonts w:ascii="Calibri" w:eastAsia="Times New Roman" w:hAnsi="Calibri" w:cstheme="minorBidi"/>
      <w:szCs w:val="24"/>
      <w:lang w:val="en-GB" w:eastAsia="en-GB"/>
    </w:rPr>
  </w:style>
  <w:style w:type="paragraph" w:styleId="BalloonText">
    <w:name w:val="Balloon Text"/>
    <w:basedOn w:val="Normal"/>
    <w:link w:val="BalloonTextChar"/>
    <w:uiPriority w:val="99"/>
    <w:semiHidden/>
    <w:unhideWhenUsed/>
    <w:rsid w:val="00414F90"/>
    <w:rPr>
      <w:sz w:val="18"/>
      <w:szCs w:val="18"/>
    </w:rPr>
  </w:style>
  <w:style w:type="character" w:customStyle="1" w:styleId="BalloonTextChar">
    <w:name w:val="Balloon Text Char"/>
    <w:basedOn w:val="DefaultParagraphFont"/>
    <w:link w:val="BalloonText"/>
    <w:uiPriority w:val="99"/>
    <w:semiHidden/>
    <w:rsid w:val="00414F90"/>
    <w:rPr>
      <w:rFonts w:eastAsia="Times New Roman"/>
      <w:sz w:val="18"/>
      <w:szCs w:val="18"/>
      <w:lang w:eastAsia="en-GB"/>
    </w:rPr>
  </w:style>
  <w:style w:type="character" w:customStyle="1" w:styleId="Heading1Char">
    <w:name w:val="Heading 1 Char"/>
    <w:basedOn w:val="DefaultParagraphFont"/>
    <w:link w:val="Heading1"/>
    <w:uiPriority w:val="9"/>
    <w:rsid w:val="00414F90"/>
    <w:rPr>
      <w:rFonts w:asciiTheme="majorHAnsi" w:eastAsiaTheme="majorEastAsia" w:hAnsiTheme="majorHAnsi" w:cstheme="majorBidi"/>
      <w:color w:val="2F5496" w:themeColor="accent1" w:themeShade="BF"/>
      <w:sz w:val="32"/>
      <w:szCs w:val="32"/>
      <w:lang w:eastAsia="en-GB"/>
    </w:rPr>
  </w:style>
  <w:style w:type="character" w:customStyle="1" w:styleId="Heading2Char">
    <w:name w:val="Heading 2 Char"/>
    <w:basedOn w:val="DefaultParagraphFont"/>
    <w:link w:val="Heading2"/>
    <w:uiPriority w:val="9"/>
    <w:rsid w:val="00414F90"/>
    <w:rPr>
      <w:rFonts w:asciiTheme="majorHAnsi" w:eastAsiaTheme="majorEastAsia" w:hAnsiTheme="majorHAnsi" w:cstheme="majorBidi"/>
      <w:color w:val="2F5496" w:themeColor="accent1" w:themeShade="BF"/>
      <w:sz w:val="26"/>
      <w:szCs w:val="26"/>
      <w:lang w:eastAsia="en-GB"/>
    </w:rPr>
  </w:style>
  <w:style w:type="paragraph" w:styleId="BodyText">
    <w:name w:val="Body Text"/>
    <w:basedOn w:val="Normal"/>
    <w:link w:val="BodyTextChar"/>
    <w:uiPriority w:val="99"/>
    <w:unhideWhenUsed/>
    <w:rsid w:val="00414F90"/>
    <w:pPr>
      <w:spacing w:after="200" w:line="276" w:lineRule="auto"/>
      <w:jc w:val="both"/>
    </w:pPr>
    <w:rPr>
      <w:rFonts w:ascii="Calibri" w:hAnsi="Calibri" w:cstheme="minorBidi"/>
      <w:lang w:val="en-GB"/>
    </w:rPr>
  </w:style>
  <w:style w:type="character" w:customStyle="1" w:styleId="BodyTextChar">
    <w:name w:val="Body Text Char"/>
    <w:basedOn w:val="DefaultParagraphFont"/>
    <w:link w:val="BodyText"/>
    <w:uiPriority w:val="99"/>
    <w:rsid w:val="00414F90"/>
    <w:rPr>
      <w:rFonts w:ascii="Calibri" w:eastAsia="Times New Roman" w:hAnsi="Calibri" w:cstheme="minorBidi"/>
      <w:szCs w:val="24"/>
      <w:lang w:val="en-GB" w:eastAsia="en-GB"/>
    </w:rPr>
  </w:style>
  <w:style w:type="character" w:customStyle="1" w:styleId="Heading3Char">
    <w:name w:val="Heading 3 Char"/>
    <w:basedOn w:val="DefaultParagraphFont"/>
    <w:link w:val="Heading3"/>
    <w:uiPriority w:val="9"/>
    <w:rsid w:val="00F65837"/>
    <w:rPr>
      <w:rFonts w:asciiTheme="majorHAnsi" w:eastAsiaTheme="majorEastAsia" w:hAnsiTheme="majorHAnsi" w:cstheme="majorBidi"/>
      <w:color w:val="1F3763" w:themeColor="accent1" w:themeShade="7F"/>
      <w:szCs w:val="24"/>
      <w:lang w:eastAsia="en-GB"/>
    </w:rPr>
  </w:style>
  <w:style w:type="character" w:styleId="Hyperlink">
    <w:name w:val="Hyperlink"/>
    <w:basedOn w:val="DefaultParagraphFont"/>
    <w:uiPriority w:val="99"/>
    <w:unhideWhenUsed/>
    <w:rsid w:val="00F65837"/>
    <w:rPr>
      <w:color w:val="0563C1" w:themeColor="hyperlink"/>
      <w:u w:val="single"/>
    </w:rPr>
  </w:style>
  <w:style w:type="character" w:customStyle="1" w:styleId="cf01">
    <w:name w:val="cf01"/>
    <w:basedOn w:val="DefaultParagraphFont"/>
    <w:rsid w:val="00F65837"/>
    <w:rPr>
      <w:rFonts w:ascii="Segoe UI" w:hAnsi="Segoe UI" w:cs="Segoe UI" w:hint="default"/>
      <w:sz w:val="18"/>
      <w:szCs w:val="18"/>
    </w:rPr>
  </w:style>
  <w:style w:type="paragraph" w:styleId="NormalWeb">
    <w:name w:val="Normal (Web)"/>
    <w:basedOn w:val="Normal"/>
    <w:uiPriority w:val="99"/>
    <w:unhideWhenUsed/>
    <w:rsid w:val="008647CD"/>
  </w:style>
  <w:style w:type="paragraph" w:styleId="CommentText">
    <w:name w:val="annotation text"/>
    <w:basedOn w:val="Normal"/>
    <w:link w:val="CommentTextChar"/>
    <w:uiPriority w:val="99"/>
    <w:unhideWhenUsed/>
    <w:rsid w:val="009239B4"/>
    <w:pPr>
      <w:jc w:val="both"/>
    </w:pPr>
    <w:rPr>
      <w:rFonts w:ascii="Calibri" w:hAnsi="Calibri" w:cstheme="minorBidi"/>
      <w:sz w:val="20"/>
      <w:szCs w:val="20"/>
      <w:lang w:val="en-GB"/>
    </w:rPr>
  </w:style>
  <w:style w:type="character" w:customStyle="1" w:styleId="CommentTextChar">
    <w:name w:val="Comment Text Char"/>
    <w:basedOn w:val="DefaultParagraphFont"/>
    <w:link w:val="CommentText"/>
    <w:uiPriority w:val="99"/>
    <w:rsid w:val="009239B4"/>
    <w:rPr>
      <w:rFonts w:ascii="Calibri" w:eastAsia="Times New Roman" w:hAnsi="Calibri" w:cstheme="minorBidi"/>
      <w:sz w:val="20"/>
      <w:szCs w:val="20"/>
      <w:lang w:val="en-GB" w:eastAsia="en-GB"/>
    </w:rPr>
  </w:style>
  <w:style w:type="paragraph" w:styleId="ListParagraph">
    <w:name w:val="List Paragraph"/>
    <w:basedOn w:val="Normal"/>
    <w:uiPriority w:val="34"/>
    <w:qFormat/>
    <w:rsid w:val="003B7FB8"/>
    <w:pPr>
      <w:ind w:left="720"/>
      <w:contextualSpacing/>
      <w:jc w:val="both"/>
    </w:pPr>
    <w:rPr>
      <w:lang w:val="en-GB"/>
    </w:rPr>
  </w:style>
  <w:style w:type="paragraph" w:styleId="Caption">
    <w:name w:val="caption"/>
    <w:basedOn w:val="Normal"/>
    <w:next w:val="Normal"/>
    <w:uiPriority w:val="35"/>
    <w:unhideWhenUsed/>
    <w:qFormat/>
    <w:rsid w:val="003B7FB8"/>
    <w:pPr>
      <w:spacing w:after="120"/>
      <w:jc w:val="center"/>
    </w:pPr>
    <w:rPr>
      <w:rFonts w:ascii="Calibri" w:hAnsi="Calibri" w:cstheme="minorBidi"/>
      <w:iCs/>
      <w:szCs w:val="18"/>
    </w:rPr>
  </w:style>
  <w:style w:type="character" w:customStyle="1" w:styleId="Heading4Char">
    <w:name w:val="Heading 4 Char"/>
    <w:basedOn w:val="DefaultParagraphFont"/>
    <w:link w:val="Heading4"/>
    <w:uiPriority w:val="9"/>
    <w:rsid w:val="00F21E00"/>
    <w:rPr>
      <w:rFonts w:asciiTheme="majorHAnsi" w:eastAsiaTheme="majorEastAsia" w:hAnsiTheme="majorHAnsi" w:cstheme="majorBidi"/>
      <w:i/>
      <w:iCs/>
      <w:color w:val="2F5496" w:themeColor="accent1" w:themeShade="BF"/>
      <w:szCs w:val="24"/>
      <w:lang w:eastAsia="en-GB"/>
    </w:rPr>
  </w:style>
  <w:style w:type="character" w:styleId="CommentReference">
    <w:name w:val="annotation reference"/>
    <w:basedOn w:val="DefaultParagraphFont"/>
    <w:uiPriority w:val="99"/>
    <w:semiHidden/>
    <w:unhideWhenUsed/>
    <w:rsid w:val="00F21E00"/>
    <w:rPr>
      <w:sz w:val="16"/>
      <w:szCs w:val="16"/>
    </w:rPr>
  </w:style>
  <w:style w:type="paragraph" w:customStyle="1" w:styleId="Reference">
    <w:name w:val="Reference"/>
    <w:basedOn w:val="BodyText"/>
    <w:qFormat/>
    <w:rsid w:val="00D44EFC"/>
    <w:pPr>
      <w:ind w:left="567" w:hanging="567"/>
    </w:pPr>
    <w:rPr>
      <w:lang w:val="el-GR" w:eastAsia="el-GR"/>
    </w:rPr>
  </w:style>
  <w:style w:type="character" w:styleId="UnresolvedMention">
    <w:name w:val="Unresolved Mention"/>
    <w:basedOn w:val="DefaultParagraphFont"/>
    <w:uiPriority w:val="99"/>
    <w:semiHidden/>
    <w:unhideWhenUsed/>
    <w:rsid w:val="00D44EFC"/>
    <w:rPr>
      <w:color w:val="605E5C"/>
      <w:shd w:val="clear" w:color="auto" w:fill="E1DFDD"/>
    </w:rPr>
  </w:style>
  <w:style w:type="paragraph" w:styleId="TOCHeading">
    <w:name w:val="TOC Heading"/>
    <w:basedOn w:val="Heading1"/>
    <w:next w:val="Normal"/>
    <w:uiPriority w:val="39"/>
    <w:unhideWhenUsed/>
    <w:qFormat/>
    <w:rsid w:val="00EB38B0"/>
    <w:pPr>
      <w:spacing w:before="480" w:line="276" w:lineRule="auto"/>
      <w:outlineLvl w:val="9"/>
    </w:pPr>
    <w:rPr>
      <w:b/>
      <w:bCs/>
      <w:sz w:val="28"/>
      <w:szCs w:val="28"/>
      <w:lang w:val="en-US" w:eastAsia="en-US"/>
    </w:rPr>
  </w:style>
  <w:style w:type="paragraph" w:styleId="TOC2">
    <w:name w:val="toc 2"/>
    <w:basedOn w:val="Normal"/>
    <w:next w:val="Normal"/>
    <w:autoRedefine/>
    <w:uiPriority w:val="39"/>
    <w:unhideWhenUsed/>
    <w:rsid w:val="005A2BFB"/>
    <w:pPr>
      <w:tabs>
        <w:tab w:val="left" w:pos="960"/>
        <w:tab w:val="right" w:leader="dot" w:pos="9016"/>
      </w:tabs>
      <w:spacing w:before="120"/>
      <w:ind w:left="240"/>
    </w:pPr>
    <w:rPr>
      <w:rFonts w:ascii="Century Gothic" w:eastAsiaTheme="majorEastAsia" w:hAnsi="Century Gothic"/>
      <w:noProof/>
      <w:sz w:val="22"/>
      <w:szCs w:val="22"/>
    </w:rPr>
  </w:style>
  <w:style w:type="paragraph" w:styleId="TOC1">
    <w:name w:val="toc 1"/>
    <w:basedOn w:val="Normal"/>
    <w:next w:val="Normal"/>
    <w:autoRedefine/>
    <w:uiPriority w:val="39"/>
    <w:unhideWhenUsed/>
    <w:rsid w:val="00671238"/>
    <w:pPr>
      <w:tabs>
        <w:tab w:val="right" w:leader="dot" w:pos="9016"/>
      </w:tabs>
      <w:spacing w:before="120"/>
    </w:pPr>
    <w:rPr>
      <w:rFonts w:ascii="Century Gothic" w:eastAsiaTheme="majorEastAsia" w:hAnsi="Century Gothic"/>
      <w:b/>
      <w:bCs/>
      <w:i/>
      <w:iCs/>
      <w:noProof/>
    </w:rPr>
  </w:style>
  <w:style w:type="paragraph" w:styleId="TOC3">
    <w:name w:val="toc 3"/>
    <w:basedOn w:val="Normal"/>
    <w:next w:val="Normal"/>
    <w:autoRedefine/>
    <w:uiPriority w:val="39"/>
    <w:unhideWhenUsed/>
    <w:rsid w:val="00EB38B0"/>
    <w:pPr>
      <w:ind w:left="480"/>
    </w:pPr>
    <w:rPr>
      <w:rFonts w:asciiTheme="minorHAnsi" w:hAnsiTheme="minorHAnsi"/>
      <w:sz w:val="20"/>
      <w:szCs w:val="20"/>
    </w:rPr>
  </w:style>
  <w:style w:type="paragraph" w:styleId="TOC4">
    <w:name w:val="toc 4"/>
    <w:basedOn w:val="Normal"/>
    <w:next w:val="Normal"/>
    <w:autoRedefine/>
    <w:uiPriority w:val="39"/>
    <w:semiHidden/>
    <w:unhideWhenUsed/>
    <w:rsid w:val="00EB38B0"/>
    <w:pPr>
      <w:ind w:left="720"/>
    </w:pPr>
    <w:rPr>
      <w:rFonts w:asciiTheme="minorHAnsi" w:hAnsiTheme="minorHAnsi"/>
      <w:sz w:val="20"/>
      <w:szCs w:val="20"/>
    </w:rPr>
  </w:style>
  <w:style w:type="paragraph" w:styleId="TOC5">
    <w:name w:val="toc 5"/>
    <w:basedOn w:val="Normal"/>
    <w:next w:val="Normal"/>
    <w:autoRedefine/>
    <w:uiPriority w:val="39"/>
    <w:semiHidden/>
    <w:unhideWhenUsed/>
    <w:rsid w:val="00EB38B0"/>
    <w:pPr>
      <w:ind w:left="960"/>
    </w:pPr>
    <w:rPr>
      <w:rFonts w:asciiTheme="minorHAnsi" w:hAnsiTheme="minorHAnsi"/>
      <w:sz w:val="20"/>
      <w:szCs w:val="20"/>
    </w:rPr>
  </w:style>
  <w:style w:type="paragraph" w:styleId="TOC6">
    <w:name w:val="toc 6"/>
    <w:basedOn w:val="Normal"/>
    <w:next w:val="Normal"/>
    <w:autoRedefine/>
    <w:uiPriority w:val="39"/>
    <w:semiHidden/>
    <w:unhideWhenUsed/>
    <w:rsid w:val="00EB38B0"/>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EB38B0"/>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EB38B0"/>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EB38B0"/>
    <w:pPr>
      <w:ind w:left="1920"/>
    </w:pPr>
    <w:rPr>
      <w:rFonts w:asciiTheme="minorHAnsi" w:hAnsiTheme="minorHAnsi"/>
      <w:sz w:val="20"/>
      <w:szCs w:val="20"/>
    </w:rPr>
  </w:style>
  <w:style w:type="paragraph" w:styleId="Footer">
    <w:name w:val="footer"/>
    <w:basedOn w:val="Normal"/>
    <w:link w:val="FooterChar"/>
    <w:uiPriority w:val="99"/>
    <w:unhideWhenUsed/>
    <w:rsid w:val="00D054B9"/>
    <w:pPr>
      <w:tabs>
        <w:tab w:val="center" w:pos="4153"/>
        <w:tab w:val="right" w:pos="8504"/>
      </w:tabs>
      <w:jc w:val="center"/>
    </w:pPr>
    <w:rPr>
      <w:rFonts w:ascii="Calibri" w:hAnsi="Calibri" w:cstheme="minorBidi"/>
      <w:noProof/>
      <w:lang w:val="en-GB"/>
    </w:rPr>
  </w:style>
  <w:style w:type="character" w:customStyle="1" w:styleId="FooterChar">
    <w:name w:val="Footer Char"/>
    <w:basedOn w:val="DefaultParagraphFont"/>
    <w:link w:val="Footer"/>
    <w:uiPriority w:val="99"/>
    <w:rsid w:val="00D054B9"/>
    <w:rPr>
      <w:rFonts w:ascii="Calibri" w:eastAsia="Times New Roman" w:hAnsi="Calibri" w:cstheme="minorBidi"/>
      <w:noProof/>
      <w:szCs w:val="24"/>
      <w:lang w:val="en-GB" w:eastAsia="en-GB"/>
    </w:rPr>
  </w:style>
  <w:style w:type="paragraph" w:styleId="CommentSubject">
    <w:name w:val="annotation subject"/>
    <w:basedOn w:val="CommentText"/>
    <w:next w:val="CommentText"/>
    <w:link w:val="CommentSubjectChar"/>
    <w:uiPriority w:val="99"/>
    <w:semiHidden/>
    <w:unhideWhenUsed/>
    <w:rsid w:val="000930C3"/>
    <w:pPr>
      <w:jc w:val="left"/>
    </w:pPr>
    <w:rPr>
      <w:rFonts w:ascii="Times New Roman" w:hAnsi="Times New Roman" w:cs="Times New Roman"/>
      <w:b/>
      <w:bCs/>
    </w:rPr>
  </w:style>
  <w:style w:type="character" w:customStyle="1" w:styleId="CommentSubjectChar">
    <w:name w:val="Comment Subject Char"/>
    <w:basedOn w:val="CommentTextChar"/>
    <w:link w:val="CommentSubject"/>
    <w:uiPriority w:val="99"/>
    <w:semiHidden/>
    <w:rsid w:val="000930C3"/>
    <w:rPr>
      <w:rFonts w:ascii="Calibri" w:eastAsia="Times New Roman" w:hAnsi="Calibri" w:cstheme="minorBidi"/>
      <w:b/>
      <w:bCs/>
      <w:sz w:val="20"/>
      <w:szCs w:val="20"/>
      <w:lang w:val="en-GB" w:eastAsia="en-GB"/>
    </w:rPr>
  </w:style>
  <w:style w:type="character" w:styleId="FollowedHyperlink">
    <w:name w:val="FollowedHyperlink"/>
    <w:basedOn w:val="DefaultParagraphFont"/>
    <w:uiPriority w:val="99"/>
    <w:semiHidden/>
    <w:unhideWhenUsed/>
    <w:rsid w:val="00066D8A"/>
    <w:rPr>
      <w:color w:val="954F72" w:themeColor="followedHyperlink"/>
      <w:u w:val="single"/>
    </w:rPr>
  </w:style>
  <w:style w:type="paragraph" w:styleId="Revision">
    <w:name w:val="Revision"/>
    <w:hidden/>
    <w:uiPriority w:val="99"/>
    <w:semiHidden/>
    <w:rsid w:val="0080752A"/>
    <w:rPr>
      <w:rFonts w:eastAsia="Times New Roman"/>
      <w:szCs w:val="24"/>
      <w:lang w:eastAsia="en-GB"/>
    </w:rPr>
  </w:style>
  <w:style w:type="paragraph" w:styleId="Header">
    <w:name w:val="header"/>
    <w:basedOn w:val="Normal"/>
    <w:link w:val="HeaderChar"/>
    <w:uiPriority w:val="99"/>
    <w:unhideWhenUsed/>
    <w:rsid w:val="00510BA5"/>
    <w:pPr>
      <w:tabs>
        <w:tab w:val="center" w:pos="4513"/>
        <w:tab w:val="right" w:pos="9026"/>
      </w:tabs>
    </w:pPr>
  </w:style>
  <w:style w:type="character" w:customStyle="1" w:styleId="HeaderChar">
    <w:name w:val="Header Char"/>
    <w:basedOn w:val="DefaultParagraphFont"/>
    <w:link w:val="Header"/>
    <w:uiPriority w:val="99"/>
    <w:rsid w:val="00510BA5"/>
    <w:rPr>
      <w:rFonts w:eastAsia="Times New Roman"/>
      <w:szCs w:val="24"/>
      <w:lang w:eastAsia="en-GB"/>
    </w:rPr>
  </w:style>
  <w:style w:type="character" w:styleId="PageNumber">
    <w:name w:val="page number"/>
    <w:basedOn w:val="DefaultParagraphFont"/>
    <w:uiPriority w:val="99"/>
    <w:semiHidden/>
    <w:unhideWhenUsed/>
    <w:rsid w:val="005A2B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576889">
      <w:bodyDiv w:val="1"/>
      <w:marLeft w:val="0"/>
      <w:marRight w:val="0"/>
      <w:marTop w:val="0"/>
      <w:marBottom w:val="0"/>
      <w:divBdr>
        <w:top w:val="none" w:sz="0" w:space="0" w:color="auto"/>
        <w:left w:val="none" w:sz="0" w:space="0" w:color="auto"/>
        <w:bottom w:val="none" w:sz="0" w:space="0" w:color="auto"/>
        <w:right w:val="none" w:sz="0" w:space="0" w:color="auto"/>
      </w:divBdr>
    </w:div>
    <w:div w:id="249891092">
      <w:bodyDiv w:val="1"/>
      <w:marLeft w:val="0"/>
      <w:marRight w:val="0"/>
      <w:marTop w:val="0"/>
      <w:marBottom w:val="0"/>
      <w:divBdr>
        <w:top w:val="none" w:sz="0" w:space="0" w:color="auto"/>
        <w:left w:val="none" w:sz="0" w:space="0" w:color="auto"/>
        <w:bottom w:val="none" w:sz="0" w:space="0" w:color="auto"/>
        <w:right w:val="none" w:sz="0" w:space="0" w:color="auto"/>
      </w:divBdr>
    </w:div>
    <w:div w:id="262156715">
      <w:bodyDiv w:val="1"/>
      <w:marLeft w:val="0"/>
      <w:marRight w:val="0"/>
      <w:marTop w:val="0"/>
      <w:marBottom w:val="0"/>
      <w:divBdr>
        <w:top w:val="none" w:sz="0" w:space="0" w:color="auto"/>
        <w:left w:val="none" w:sz="0" w:space="0" w:color="auto"/>
        <w:bottom w:val="none" w:sz="0" w:space="0" w:color="auto"/>
        <w:right w:val="none" w:sz="0" w:space="0" w:color="auto"/>
      </w:divBdr>
    </w:div>
    <w:div w:id="271743192">
      <w:bodyDiv w:val="1"/>
      <w:marLeft w:val="0"/>
      <w:marRight w:val="0"/>
      <w:marTop w:val="0"/>
      <w:marBottom w:val="0"/>
      <w:divBdr>
        <w:top w:val="none" w:sz="0" w:space="0" w:color="auto"/>
        <w:left w:val="none" w:sz="0" w:space="0" w:color="auto"/>
        <w:bottom w:val="none" w:sz="0" w:space="0" w:color="auto"/>
        <w:right w:val="none" w:sz="0" w:space="0" w:color="auto"/>
      </w:divBdr>
    </w:div>
    <w:div w:id="348871498">
      <w:bodyDiv w:val="1"/>
      <w:marLeft w:val="0"/>
      <w:marRight w:val="0"/>
      <w:marTop w:val="0"/>
      <w:marBottom w:val="0"/>
      <w:divBdr>
        <w:top w:val="none" w:sz="0" w:space="0" w:color="auto"/>
        <w:left w:val="none" w:sz="0" w:space="0" w:color="auto"/>
        <w:bottom w:val="none" w:sz="0" w:space="0" w:color="auto"/>
        <w:right w:val="none" w:sz="0" w:space="0" w:color="auto"/>
      </w:divBdr>
    </w:div>
    <w:div w:id="384572801">
      <w:bodyDiv w:val="1"/>
      <w:marLeft w:val="0"/>
      <w:marRight w:val="0"/>
      <w:marTop w:val="0"/>
      <w:marBottom w:val="0"/>
      <w:divBdr>
        <w:top w:val="none" w:sz="0" w:space="0" w:color="auto"/>
        <w:left w:val="none" w:sz="0" w:space="0" w:color="auto"/>
        <w:bottom w:val="none" w:sz="0" w:space="0" w:color="auto"/>
        <w:right w:val="none" w:sz="0" w:space="0" w:color="auto"/>
      </w:divBdr>
    </w:div>
    <w:div w:id="442072809">
      <w:bodyDiv w:val="1"/>
      <w:marLeft w:val="0"/>
      <w:marRight w:val="0"/>
      <w:marTop w:val="0"/>
      <w:marBottom w:val="0"/>
      <w:divBdr>
        <w:top w:val="none" w:sz="0" w:space="0" w:color="auto"/>
        <w:left w:val="none" w:sz="0" w:space="0" w:color="auto"/>
        <w:bottom w:val="none" w:sz="0" w:space="0" w:color="auto"/>
        <w:right w:val="none" w:sz="0" w:space="0" w:color="auto"/>
      </w:divBdr>
      <w:divsChild>
        <w:div w:id="1170490360">
          <w:marLeft w:val="0"/>
          <w:marRight w:val="0"/>
          <w:marTop w:val="0"/>
          <w:marBottom w:val="0"/>
          <w:divBdr>
            <w:top w:val="none" w:sz="0" w:space="0" w:color="auto"/>
            <w:left w:val="none" w:sz="0" w:space="0" w:color="auto"/>
            <w:bottom w:val="none" w:sz="0" w:space="0" w:color="auto"/>
            <w:right w:val="none" w:sz="0" w:space="0" w:color="auto"/>
          </w:divBdr>
          <w:divsChild>
            <w:div w:id="920216661">
              <w:marLeft w:val="0"/>
              <w:marRight w:val="0"/>
              <w:marTop w:val="0"/>
              <w:marBottom w:val="0"/>
              <w:divBdr>
                <w:top w:val="none" w:sz="0" w:space="0" w:color="auto"/>
                <w:left w:val="none" w:sz="0" w:space="0" w:color="auto"/>
                <w:bottom w:val="none" w:sz="0" w:space="0" w:color="auto"/>
                <w:right w:val="none" w:sz="0" w:space="0" w:color="auto"/>
              </w:divBdr>
              <w:divsChild>
                <w:div w:id="96550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173448">
      <w:bodyDiv w:val="1"/>
      <w:marLeft w:val="0"/>
      <w:marRight w:val="0"/>
      <w:marTop w:val="0"/>
      <w:marBottom w:val="0"/>
      <w:divBdr>
        <w:top w:val="none" w:sz="0" w:space="0" w:color="auto"/>
        <w:left w:val="none" w:sz="0" w:space="0" w:color="auto"/>
        <w:bottom w:val="none" w:sz="0" w:space="0" w:color="auto"/>
        <w:right w:val="none" w:sz="0" w:space="0" w:color="auto"/>
      </w:divBdr>
    </w:div>
    <w:div w:id="477504520">
      <w:bodyDiv w:val="1"/>
      <w:marLeft w:val="0"/>
      <w:marRight w:val="0"/>
      <w:marTop w:val="0"/>
      <w:marBottom w:val="0"/>
      <w:divBdr>
        <w:top w:val="none" w:sz="0" w:space="0" w:color="auto"/>
        <w:left w:val="none" w:sz="0" w:space="0" w:color="auto"/>
        <w:bottom w:val="none" w:sz="0" w:space="0" w:color="auto"/>
        <w:right w:val="none" w:sz="0" w:space="0" w:color="auto"/>
      </w:divBdr>
    </w:div>
    <w:div w:id="497506782">
      <w:bodyDiv w:val="1"/>
      <w:marLeft w:val="0"/>
      <w:marRight w:val="0"/>
      <w:marTop w:val="0"/>
      <w:marBottom w:val="0"/>
      <w:divBdr>
        <w:top w:val="none" w:sz="0" w:space="0" w:color="auto"/>
        <w:left w:val="none" w:sz="0" w:space="0" w:color="auto"/>
        <w:bottom w:val="none" w:sz="0" w:space="0" w:color="auto"/>
        <w:right w:val="none" w:sz="0" w:space="0" w:color="auto"/>
      </w:divBdr>
    </w:div>
    <w:div w:id="580409682">
      <w:bodyDiv w:val="1"/>
      <w:marLeft w:val="0"/>
      <w:marRight w:val="0"/>
      <w:marTop w:val="0"/>
      <w:marBottom w:val="0"/>
      <w:divBdr>
        <w:top w:val="none" w:sz="0" w:space="0" w:color="auto"/>
        <w:left w:val="none" w:sz="0" w:space="0" w:color="auto"/>
        <w:bottom w:val="none" w:sz="0" w:space="0" w:color="auto"/>
        <w:right w:val="none" w:sz="0" w:space="0" w:color="auto"/>
      </w:divBdr>
    </w:div>
    <w:div w:id="598104297">
      <w:bodyDiv w:val="1"/>
      <w:marLeft w:val="0"/>
      <w:marRight w:val="0"/>
      <w:marTop w:val="0"/>
      <w:marBottom w:val="0"/>
      <w:divBdr>
        <w:top w:val="none" w:sz="0" w:space="0" w:color="auto"/>
        <w:left w:val="none" w:sz="0" w:space="0" w:color="auto"/>
        <w:bottom w:val="none" w:sz="0" w:space="0" w:color="auto"/>
        <w:right w:val="none" w:sz="0" w:space="0" w:color="auto"/>
      </w:divBdr>
    </w:div>
    <w:div w:id="600141893">
      <w:bodyDiv w:val="1"/>
      <w:marLeft w:val="0"/>
      <w:marRight w:val="0"/>
      <w:marTop w:val="0"/>
      <w:marBottom w:val="0"/>
      <w:divBdr>
        <w:top w:val="none" w:sz="0" w:space="0" w:color="auto"/>
        <w:left w:val="none" w:sz="0" w:space="0" w:color="auto"/>
        <w:bottom w:val="none" w:sz="0" w:space="0" w:color="auto"/>
        <w:right w:val="none" w:sz="0" w:space="0" w:color="auto"/>
      </w:divBdr>
    </w:div>
    <w:div w:id="676275529">
      <w:bodyDiv w:val="1"/>
      <w:marLeft w:val="0"/>
      <w:marRight w:val="0"/>
      <w:marTop w:val="0"/>
      <w:marBottom w:val="0"/>
      <w:divBdr>
        <w:top w:val="none" w:sz="0" w:space="0" w:color="auto"/>
        <w:left w:val="none" w:sz="0" w:space="0" w:color="auto"/>
        <w:bottom w:val="none" w:sz="0" w:space="0" w:color="auto"/>
        <w:right w:val="none" w:sz="0" w:space="0" w:color="auto"/>
      </w:divBdr>
    </w:div>
    <w:div w:id="731974918">
      <w:bodyDiv w:val="1"/>
      <w:marLeft w:val="0"/>
      <w:marRight w:val="0"/>
      <w:marTop w:val="0"/>
      <w:marBottom w:val="0"/>
      <w:divBdr>
        <w:top w:val="none" w:sz="0" w:space="0" w:color="auto"/>
        <w:left w:val="none" w:sz="0" w:space="0" w:color="auto"/>
        <w:bottom w:val="none" w:sz="0" w:space="0" w:color="auto"/>
        <w:right w:val="none" w:sz="0" w:space="0" w:color="auto"/>
      </w:divBdr>
    </w:div>
    <w:div w:id="755634432">
      <w:bodyDiv w:val="1"/>
      <w:marLeft w:val="0"/>
      <w:marRight w:val="0"/>
      <w:marTop w:val="0"/>
      <w:marBottom w:val="0"/>
      <w:divBdr>
        <w:top w:val="none" w:sz="0" w:space="0" w:color="auto"/>
        <w:left w:val="none" w:sz="0" w:space="0" w:color="auto"/>
        <w:bottom w:val="none" w:sz="0" w:space="0" w:color="auto"/>
        <w:right w:val="none" w:sz="0" w:space="0" w:color="auto"/>
      </w:divBdr>
      <w:divsChild>
        <w:div w:id="1854491197">
          <w:marLeft w:val="0"/>
          <w:marRight w:val="0"/>
          <w:marTop w:val="0"/>
          <w:marBottom w:val="0"/>
          <w:divBdr>
            <w:top w:val="none" w:sz="0" w:space="0" w:color="auto"/>
            <w:left w:val="none" w:sz="0" w:space="0" w:color="auto"/>
            <w:bottom w:val="none" w:sz="0" w:space="0" w:color="auto"/>
            <w:right w:val="none" w:sz="0" w:space="0" w:color="auto"/>
          </w:divBdr>
          <w:divsChild>
            <w:div w:id="663553711">
              <w:marLeft w:val="0"/>
              <w:marRight w:val="0"/>
              <w:marTop w:val="0"/>
              <w:marBottom w:val="0"/>
              <w:divBdr>
                <w:top w:val="none" w:sz="0" w:space="0" w:color="auto"/>
                <w:left w:val="none" w:sz="0" w:space="0" w:color="auto"/>
                <w:bottom w:val="none" w:sz="0" w:space="0" w:color="auto"/>
                <w:right w:val="none" w:sz="0" w:space="0" w:color="auto"/>
              </w:divBdr>
              <w:divsChild>
                <w:div w:id="71573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8834316">
      <w:bodyDiv w:val="1"/>
      <w:marLeft w:val="0"/>
      <w:marRight w:val="0"/>
      <w:marTop w:val="0"/>
      <w:marBottom w:val="0"/>
      <w:divBdr>
        <w:top w:val="none" w:sz="0" w:space="0" w:color="auto"/>
        <w:left w:val="none" w:sz="0" w:space="0" w:color="auto"/>
        <w:bottom w:val="none" w:sz="0" w:space="0" w:color="auto"/>
        <w:right w:val="none" w:sz="0" w:space="0" w:color="auto"/>
      </w:divBdr>
    </w:div>
    <w:div w:id="789594810">
      <w:bodyDiv w:val="1"/>
      <w:marLeft w:val="0"/>
      <w:marRight w:val="0"/>
      <w:marTop w:val="0"/>
      <w:marBottom w:val="0"/>
      <w:divBdr>
        <w:top w:val="none" w:sz="0" w:space="0" w:color="auto"/>
        <w:left w:val="none" w:sz="0" w:space="0" w:color="auto"/>
        <w:bottom w:val="none" w:sz="0" w:space="0" w:color="auto"/>
        <w:right w:val="none" w:sz="0" w:space="0" w:color="auto"/>
      </w:divBdr>
    </w:div>
    <w:div w:id="821971450">
      <w:bodyDiv w:val="1"/>
      <w:marLeft w:val="0"/>
      <w:marRight w:val="0"/>
      <w:marTop w:val="0"/>
      <w:marBottom w:val="0"/>
      <w:divBdr>
        <w:top w:val="none" w:sz="0" w:space="0" w:color="auto"/>
        <w:left w:val="none" w:sz="0" w:space="0" w:color="auto"/>
        <w:bottom w:val="none" w:sz="0" w:space="0" w:color="auto"/>
        <w:right w:val="none" w:sz="0" w:space="0" w:color="auto"/>
      </w:divBdr>
    </w:div>
    <w:div w:id="862132631">
      <w:bodyDiv w:val="1"/>
      <w:marLeft w:val="0"/>
      <w:marRight w:val="0"/>
      <w:marTop w:val="0"/>
      <w:marBottom w:val="0"/>
      <w:divBdr>
        <w:top w:val="none" w:sz="0" w:space="0" w:color="auto"/>
        <w:left w:val="none" w:sz="0" w:space="0" w:color="auto"/>
        <w:bottom w:val="none" w:sz="0" w:space="0" w:color="auto"/>
        <w:right w:val="none" w:sz="0" w:space="0" w:color="auto"/>
      </w:divBdr>
    </w:div>
    <w:div w:id="882982170">
      <w:bodyDiv w:val="1"/>
      <w:marLeft w:val="0"/>
      <w:marRight w:val="0"/>
      <w:marTop w:val="0"/>
      <w:marBottom w:val="0"/>
      <w:divBdr>
        <w:top w:val="none" w:sz="0" w:space="0" w:color="auto"/>
        <w:left w:val="none" w:sz="0" w:space="0" w:color="auto"/>
        <w:bottom w:val="none" w:sz="0" w:space="0" w:color="auto"/>
        <w:right w:val="none" w:sz="0" w:space="0" w:color="auto"/>
      </w:divBdr>
    </w:div>
    <w:div w:id="924848711">
      <w:bodyDiv w:val="1"/>
      <w:marLeft w:val="0"/>
      <w:marRight w:val="0"/>
      <w:marTop w:val="0"/>
      <w:marBottom w:val="0"/>
      <w:divBdr>
        <w:top w:val="none" w:sz="0" w:space="0" w:color="auto"/>
        <w:left w:val="none" w:sz="0" w:space="0" w:color="auto"/>
        <w:bottom w:val="none" w:sz="0" w:space="0" w:color="auto"/>
        <w:right w:val="none" w:sz="0" w:space="0" w:color="auto"/>
      </w:divBdr>
    </w:div>
    <w:div w:id="941498875">
      <w:bodyDiv w:val="1"/>
      <w:marLeft w:val="0"/>
      <w:marRight w:val="0"/>
      <w:marTop w:val="0"/>
      <w:marBottom w:val="0"/>
      <w:divBdr>
        <w:top w:val="none" w:sz="0" w:space="0" w:color="auto"/>
        <w:left w:val="none" w:sz="0" w:space="0" w:color="auto"/>
        <w:bottom w:val="none" w:sz="0" w:space="0" w:color="auto"/>
        <w:right w:val="none" w:sz="0" w:space="0" w:color="auto"/>
      </w:divBdr>
    </w:div>
    <w:div w:id="952588808">
      <w:bodyDiv w:val="1"/>
      <w:marLeft w:val="0"/>
      <w:marRight w:val="0"/>
      <w:marTop w:val="0"/>
      <w:marBottom w:val="0"/>
      <w:divBdr>
        <w:top w:val="none" w:sz="0" w:space="0" w:color="auto"/>
        <w:left w:val="none" w:sz="0" w:space="0" w:color="auto"/>
        <w:bottom w:val="none" w:sz="0" w:space="0" w:color="auto"/>
        <w:right w:val="none" w:sz="0" w:space="0" w:color="auto"/>
      </w:divBdr>
    </w:div>
    <w:div w:id="966011069">
      <w:bodyDiv w:val="1"/>
      <w:marLeft w:val="0"/>
      <w:marRight w:val="0"/>
      <w:marTop w:val="0"/>
      <w:marBottom w:val="0"/>
      <w:divBdr>
        <w:top w:val="none" w:sz="0" w:space="0" w:color="auto"/>
        <w:left w:val="none" w:sz="0" w:space="0" w:color="auto"/>
        <w:bottom w:val="none" w:sz="0" w:space="0" w:color="auto"/>
        <w:right w:val="none" w:sz="0" w:space="0" w:color="auto"/>
      </w:divBdr>
    </w:div>
    <w:div w:id="1062213134">
      <w:bodyDiv w:val="1"/>
      <w:marLeft w:val="0"/>
      <w:marRight w:val="0"/>
      <w:marTop w:val="0"/>
      <w:marBottom w:val="0"/>
      <w:divBdr>
        <w:top w:val="none" w:sz="0" w:space="0" w:color="auto"/>
        <w:left w:val="none" w:sz="0" w:space="0" w:color="auto"/>
        <w:bottom w:val="none" w:sz="0" w:space="0" w:color="auto"/>
        <w:right w:val="none" w:sz="0" w:space="0" w:color="auto"/>
      </w:divBdr>
    </w:div>
    <w:div w:id="1111170424">
      <w:bodyDiv w:val="1"/>
      <w:marLeft w:val="0"/>
      <w:marRight w:val="0"/>
      <w:marTop w:val="0"/>
      <w:marBottom w:val="0"/>
      <w:divBdr>
        <w:top w:val="none" w:sz="0" w:space="0" w:color="auto"/>
        <w:left w:val="none" w:sz="0" w:space="0" w:color="auto"/>
        <w:bottom w:val="none" w:sz="0" w:space="0" w:color="auto"/>
        <w:right w:val="none" w:sz="0" w:space="0" w:color="auto"/>
      </w:divBdr>
    </w:div>
    <w:div w:id="1130978855">
      <w:bodyDiv w:val="1"/>
      <w:marLeft w:val="0"/>
      <w:marRight w:val="0"/>
      <w:marTop w:val="0"/>
      <w:marBottom w:val="0"/>
      <w:divBdr>
        <w:top w:val="none" w:sz="0" w:space="0" w:color="auto"/>
        <w:left w:val="none" w:sz="0" w:space="0" w:color="auto"/>
        <w:bottom w:val="none" w:sz="0" w:space="0" w:color="auto"/>
        <w:right w:val="none" w:sz="0" w:space="0" w:color="auto"/>
      </w:divBdr>
    </w:div>
    <w:div w:id="1346134665">
      <w:bodyDiv w:val="1"/>
      <w:marLeft w:val="0"/>
      <w:marRight w:val="0"/>
      <w:marTop w:val="0"/>
      <w:marBottom w:val="0"/>
      <w:divBdr>
        <w:top w:val="none" w:sz="0" w:space="0" w:color="auto"/>
        <w:left w:val="none" w:sz="0" w:space="0" w:color="auto"/>
        <w:bottom w:val="none" w:sz="0" w:space="0" w:color="auto"/>
        <w:right w:val="none" w:sz="0" w:space="0" w:color="auto"/>
      </w:divBdr>
    </w:div>
    <w:div w:id="1397321025">
      <w:bodyDiv w:val="1"/>
      <w:marLeft w:val="0"/>
      <w:marRight w:val="0"/>
      <w:marTop w:val="0"/>
      <w:marBottom w:val="0"/>
      <w:divBdr>
        <w:top w:val="none" w:sz="0" w:space="0" w:color="auto"/>
        <w:left w:val="none" w:sz="0" w:space="0" w:color="auto"/>
        <w:bottom w:val="none" w:sz="0" w:space="0" w:color="auto"/>
        <w:right w:val="none" w:sz="0" w:space="0" w:color="auto"/>
      </w:divBdr>
      <w:divsChild>
        <w:div w:id="913469503">
          <w:marLeft w:val="0"/>
          <w:marRight w:val="0"/>
          <w:marTop w:val="0"/>
          <w:marBottom w:val="0"/>
          <w:divBdr>
            <w:top w:val="none" w:sz="0" w:space="0" w:color="auto"/>
            <w:left w:val="none" w:sz="0" w:space="0" w:color="auto"/>
            <w:bottom w:val="none" w:sz="0" w:space="0" w:color="auto"/>
            <w:right w:val="none" w:sz="0" w:space="0" w:color="auto"/>
          </w:divBdr>
          <w:divsChild>
            <w:div w:id="482091372">
              <w:marLeft w:val="0"/>
              <w:marRight w:val="0"/>
              <w:marTop w:val="0"/>
              <w:marBottom w:val="0"/>
              <w:divBdr>
                <w:top w:val="none" w:sz="0" w:space="0" w:color="auto"/>
                <w:left w:val="none" w:sz="0" w:space="0" w:color="auto"/>
                <w:bottom w:val="none" w:sz="0" w:space="0" w:color="auto"/>
                <w:right w:val="none" w:sz="0" w:space="0" w:color="auto"/>
              </w:divBdr>
              <w:divsChild>
                <w:div w:id="198727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234614">
      <w:bodyDiv w:val="1"/>
      <w:marLeft w:val="0"/>
      <w:marRight w:val="0"/>
      <w:marTop w:val="0"/>
      <w:marBottom w:val="0"/>
      <w:divBdr>
        <w:top w:val="none" w:sz="0" w:space="0" w:color="auto"/>
        <w:left w:val="none" w:sz="0" w:space="0" w:color="auto"/>
        <w:bottom w:val="none" w:sz="0" w:space="0" w:color="auto"/>
        <w:right w:val="none" w:sz="0" w:space="0" w:color="auto"/>
      </w:divBdr>
    </w:div>
    <w:div w:id="1412047054">
      <w:bodyDiv w:val="1"/>
      <w:marLeft w:val="0"/>
      <w:marRight w:val="0"/>
      <w:marTop w:val="0"/>
      <w:marBottom w:val="0"/>
      <w:divBdr>
        <w:top w:val="none" w:sz="0" w:space="0" w:color="auto"/>
        <w:left w:val="none" w:sz="0" w:space="0" w:color="auto"/>
        <w:bottom w:val="none" w:sz="0" w:space="0" w:color="auto"/>
        <w:right w:val="none" w:sz="0" w:space="0" w:color="auto"/>
      </w:divBdr>
    </w:div>
    <w:div w:id="1423335942">
      <w:bodyDiv w:val="1"/>
      <w:marLeft w:val="0"/>
      <w:marRight w:val="0"/>
      <w:marTop w:val="0"/>
      <w:marBottom w:val="0"/>
      <w:divBdr>
        <w:top w:val="none" w:sz="0" w:space="0" w:color="auto"/>
        <w:left w:val="none" w:sz="0" w:space="0" w:color="auto"/>
        <w:bottom w:val="none" w:sz="0" w:space="0" w:color="auto"/>
        <w:right w:val="none" w:sz="0" w:space="0" w:color="auto"/>
      </w:divBdr>
    </w:div>
    <w:div w:id="1457523417">
      <w:bodyDiv w:val="1"/>
      <w:marLeft w:val="0"/>
      <w:marRight w:val="0"/>
      <w:marTop w:val="0"/>
      <w:marBottom w:val="0"/>
      <w:divBdr>
        <w:top w:val="none" w:sz="0" w:space="0" w:color="auto"/>
        <w:left w:val="none" w:sz="0" w:space="0" w:color="auto"/>
        <w:bottom w:val="none" w:sz="0" w:space="0" w:color="auto"/>
        <w:right w:val="none" w:sz="0" w:space="0" w:color="auto"/>
      </w:divBdr>
    </w:div>
    <w:div w:id="1462262917">
      <w:bodyDiv w:val="1"/>
      <w:marLeft w:val="0"/>
      <w:marRight w:val="0"/>
      <w:marTop w:val="0"/>
      <w:marBottom w:val="0"/>
      <w:divBdr>
        <w:top w:val="none" w:sz="0" w:space="0" w:color="auto"/>
        <w:left w:val="none" w:sz="0" w:space="0" w:color="auto"/>
        <w:bottom w:val="none" w:sz="0" w:space="0" w:color="auto"/>
        <w:right w:val="none" w:sz="0" w:space="0" w:color="auto"/>
      </w:divBdr>
    </w:div>
    <w:div w:id="1477992230">
      <w:bodyDiv w:val="1"/>
      <w:marLeft w:val="0"/>
      <w:marRight w:val="0"/>
      <w:marTop w:val="0"/>
      <w:marBottom w:val="0"/>
      <w:divBdr>
        <w:top w:val="none" w:sz="0" w:space="0" w:color="auto"/>
        <w:left w:val="none" w:sz="0" w:space="0" w:color="auto"/>
        <w:bottom w:val="none" w:sz="0" w:space="0" w:color="auto"/>
        <w:right w:val="none" w:sz="0" w:space="0" w:color="auto"/>
      </w:divBdr>
    </w:div>
    <w:div w:id="1573084567">
      <w:bodyDiv w:val="1"/>
      <w:marLeft w:val="0"/>
      <w:marRight w:val="0"/>
      <w:marTop w:val="0"/>
      <w:marBottom w:val="0"/>
      <w:divBdr>
        <w:top w:val="none" w:sz="0" w:space="0" w:color="auto"/>
        <w:left w:val="none" w:sz="0" w:space="0" w:color="auto"/>
        <w:bottom w:val="none" w:sz="0" w:space="0" w:color="auto"/>
        <w:right w:val="none" w:sz="0" w:space="0" w:color="auto"/>
      </w:divBdr>
      <w:divsChild>
        <w:div w:id="1685940113">
          <w:marLeft w:val="0"/>
          <w:marRight w:val="0"/>
          <w:marTop w:val="0"/>
          <w:marBottom w:val="0"/>
          <w:divBdr>
            <w:top w:val="none" w:sz="0" w:space="0" w:color="auto"/>
            <w:left w:val="none" w:sz="0" w:space="0" w:color="auto"/>
            <w:bottom w:val="none" w:sz="0" w:space="0" w:color="auto"/>
            <w:right w:val="none" w:sz="0" w:space="0" w:color="auto"/>
          </w:divBdr>
          <w:divsChild>
            <w:div w:id="1934704870">
              <w:marLeft w:val="0"/>
              <w:marRight w:val="0"/>
              <w:marTop w:val="0"/>
              <w:marBottom w:val="0"/>
              <w:divBdr>
                <w:top w:val="none" w:sz="0" w:space="0" w:color="auto"/>
                <w:left w:val="none" w:sz="0" w:space="0" w:color="auto"/>
                <w:bottom w:val="none" w:sz="0" w:space="0" w:color="auto"/>
                <w:right w:val="none" w:sz="0" w:space="0" w:color="auto"/>
              </w:divBdr>
              <w:divsChild>
                <w:div w:id="64600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950280">
      <w:bodyDiv w:val="1"/>
      <w:marLeft w:val="0"/>
      <w:marRight w:val="0"/>
      <w:marTop w:val="0"/>
      <w:marBottom w:val="0"/>
      <w:divBdr>
        <w:top w:val="none" w:sz="0" w:space="0" w:color="auto"/>
        <w:left w:val="none" w:sz="0" w:space="0" w:color="auto"/>
        <w:bottom w:val="none" w:sz="0" w:space="0" w:color="auto"/>
        <w:right w:val="none" w:sz="0" w:space="0" w:color="auto"/>
      </w:divBdr>
    </w:div>
    <w:div w:id="1631009616">
      <w:bodyDiv w:val="1"/>
      <w:marLeft w:val="0"/>
      <w:marRight w:val="0"/>
      <w:marTop w:val="0"/>
      <w:marBottom w:val="0"/>
      <w:divBdr>
        <w:top w:val="none" w:sz="0" w:space="0" w:color="auto"/>
        <w:left w:val="none" w:sz="0" w:space="0" w:color="auto"/>
        <w:bottom w:val="none" w:sz="0" w:space="0" w:color="auto"/>
        <w:right w:val="none" w:sz="0" w:space="0" w:color="auto"/>
      </w:divBdr>
    </w:div>
    <w:div w:id="1952588303">
      <w:bodyDiv w:val="1"/>
      <w:marLeft w:val="0"/>
      <w:marRight w:val="0"/>
      <w:marTop w:val="0"/>
      <w:marBottom w:val="0"/>
      <w:divBdr>
        <w:top w:val="none" w:sz="0" w:space="0" w:color="auto"/>
        <w:left w:val="none" w:sz="0" w:space="0" w:color="auto"/>
        <w:bottom w:val="none" w:sz="0" w:space="0" w:color="auto"/>
        <w:right w:val="none" w:sz="0" w:space="0" w:color="auto"/>
      </w:divBdr>
    </w:div>
    <w:div w:id="1993899451">
      <w:bodyDiv w:val="1"/>
      <w:marLeft w:val="0"/>
      <w:marRight w:val="0"/>
      <w:marTop w:val="0"/>
      <w:marBottom w:val="0"/>
      <w:divBdr>
        <w:top w:val="none" w:sz="0" w:space="0" w:color="auto"/>
        <w:left w:val="none" w:sz="0" w:space="0" w:color="auto"/>
        <w:bottom w:val="none" w:sz="0" w:space="0" w:color="auto"/>
        <w:right w:val="none" w:sz="0" w:space="0" w:color="auto"/>
      </w:divBdr>
    </w:div>
    <w:div w:id="2064911404">
      <w:bodyDiv w:val="1"/>
      <w:marLeft w:val="0"/>
      <w:marRight w:val="0"/>
      <w:marTop w:val="0"/>
      <w:marBottom w:val="0"/>
      <w:divBdr>
        <w:top w:val="none" w:sz="0" w:space="0" w:color="auto"/>
        <w:left w:val="none" w:sz="0" w:space="0" w:color="auto"/>
        <w:bottom w:val="none" w:sz="0" w:space="0" w:color="auto"/>
        <w:right w:val="none" w:sz="0" w:space="0" w:color="auto"/>
      </w:divBdr>
    </w:div>
    <w:div w:id="2087267288">
      <w:bodyDiv w:val="1"/>
      <w:marLeft w:val="0"/>
      <w:marRight w:val="0"/>
      <w:marTop w:val="0"/>
      <w:marBottom w:val="0"/>
      <w:divBdr>
        <w:top w:val="none" w:sz="0" w:space="0" w:color="auto"/>
        <w:left w:val="none" w:sz="0" w:space="0" w:color="auto"/>
        <w:bottom w:val="none" w:sz="0" w:space="0" w:color="auto"/>
        <w:right w:val="none" w:sz="0" w:space="0" w:color="auto"/>
      </w:divBdr>
    </w:div>
    <w:div w:id="2121293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emf"/><Relationship Id="rId50" Type="http://schemas.openxmlformats.org/officeDocument/2006/relationships/image" Target="media/image35.png"/><Relationship Id="rId55" Type="http://schemas.openxmlformats.org/officeDocument/2006/relationships/hyperlink" Target="https://www.investopedia.com/terms/n/neuralnetwork.asp" TargetMode="External"/><Relationship Id="rId63" Type="http://schemas.openxmlformats.org/officeDocument/2006/relationships/hyperlink" Target="https://en.wikipedia.org/wiki/U-matrix"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hyperlink" Target="https://www.investopedia.com/terms/m/marketing-strategy.asp" TargetMode="External"/><Relationship Id="rId58" Type="http://schemas.openxmlformats.org/officeDocument/2006/relationships/hyperlink" Target="https://indiantechwarrior.com/perceptrons-and-multi-layer-perceptrons/" TargetMode="External"/><Relationship Id="rId66"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hyperlink" Target="https://doi.org/10.1016/S0377-2217(00)00043-6" TargetMode="External"/><Relationship Id="rId19" Type="http://schemas.openxmlformats.org/officeDocument/2006/relationships/image" Target="media/image6.png"/><Relationship Id="rId14" Type="http://schemas.openxmlformats.org/officeDocument/2006/relationships/footer" Target="footer5.xml"/><Relationship Id="rId22" Type="http://schemas.openxmlformats.org/officeDocument/2006/relationships/image" Target="media/image9.png"/><Relationship Id="rId27" Type="http://schemas.openxmlformats.org/officeDocument/2006/relationships/image" Target="media/image12.jpeg"/><Relationship Id="rId30" Type="http://schemas.openxmlformats.org/officeDocument/2006/relationships/image" Target="media/image15.tif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hyperlink" Target="https://medium.com/analytics-vidhya/how-does-self-organizing-algorithm-works-f0664af9bf04" TargetMode="External"/><Relationship Id="rId64" Type="http://schemas.openxmlformats.org/officeDocument/2006/relationships/hyperlink" Target="https://en.wikipedia.org/wiki/Self-organizing_map" TargetMode="Externa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hyperlink" Target="https://www.pngitem.com/middle/hbbhobT_single-layer-feed-forward-neural-network-hd-png/" TargetMode="External"/><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hyperlink" Target="https://medium.com/@abhinavr8/self-organizing-maps-ff5853a118d4" TargetMode="External"/><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hyperlink" Target="https://doi.org/10.1016/j.annals.2004.05.001" TargetMode="External"/><Relationship Id="rId62" Type="http://schemas.openxmlformats.org/officeDocument/2006/relationships/hyperlink" Target="https://www.sciencedirect.com/topics/earth-and-planetary-sciences/self-organizing-ma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www.researchgate.net/figure/Multilayer-perceptron-MLP-architecture-with-two-hidden-layers-and-one-prediction-output_fig1_349630467" TargetMode="External"/><Relationship Id="rId28" Type="http://schemas.openxmlformats.org/officeDocument/2006/relationships/image" Target="media/image13.jpeg"/><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hyperlink" Target="https://researchgate.net/figure/Illustration-of-neuron-structure-of-the-neural-network_fig2_329990010" TargetMode="External"/><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image" Target="media/image37.png"/><Relationship Id="rId60" Type="http://schemas.openxmlformats.org/officeDocument/2006/relationships/hyperlink" Target="https://stackabuse.com/self-organizing-maps-theory-and-implementation-inpython-with-numpy/" TargetMode="External"/><Relationship Id="rId65"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5.png"/><Relationship Id="rId39"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242AD0-0F29-9C41-A1ED-BFC4F03DF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655</TotalTime>
  <Pages>78</Pages>
  <Words>19484</Words>
  <Characters>111061</Characters>
  <Application>Microsoft Office Word</Application>
  <DocSecurity>0</DocSecurity>
  <Lines>925</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Rania Parousi</dc:creator>
  <cp:keywords/>
  <dc:description/>
  <cp:lastModifiedBy>Rania Parousi</cp:lastModifiedBy>
  <cp:revision>98</cp:revision>
  <cp:lastPrinted>2023-12-26T09:28:00Z</cp:lastPrinted>
  <dcterms:created xsi:type="dcterms:W3CDTF">2023-12-26T08:25:00Z</dcterms:created>
  <dcterms:modified xsi:type="dcterms:W3CDTF">2024-01-05T12:20:00Z</dcterms:modified>
</cp:coreProperties>
</file>