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8638" w:type="dxa"/>
        <w:tblLook w:val="04A0" w:firstRow="1" w:lastRow="0" w:firstColumn="1" w:lastColumn="0" w:noHBand="0" w:noVBand="1"/>
      </w:tblPr>
      <w:tblGrid>
        <w:gridCol w:w="1418"/>
        <w:gridCol w:w="7220"/>
      </w:tblGrid>
      <w:tr w:rsidR="005F1BA7" w:rsidRPr="005F1BA7" w14:paraId="4EE310E0" w14:textId="77777777" w:rsidTr="00027288">
        <w:tc>
          <w:tcPr>
            <w:tcW w:w="1418" w:type="dxa"/>
            <w:tcMar>
              <w:left w:w="0" w:type="dxa"/>
              <w:right w:w="0" w:type="dxa"/>
            </w:tcMar>
          </w:tcPr>
          <w:p w14:paraId="75D681F3" w14:textId="0ADADDA2" w:rsidR="005F1BA7" w:rsidRPr="005F1BA7" w:rsidRDefault="007F32B0" w:rsidP="005F1BA7">
            <w:pPr>
              <w:spacing w:after="0" w:line="240" w:lineRule="auto"/>
              <w:rPr>
                <w:rFonts w:ascii="Calibri" w:eastAsia="Cambria" w:hAnsi="Calibri" w:cs="Times New Roman"/>
                <w:sz w:val="24"/>
              </w:rPr>
            </w:pPr>
            <w:bookmarkStart w:id="0" w:name="_GoBack"/>
            <w:bookmarkEnd w:id="0"/>
            <w:r>
              <w:rPr>
                <w:rFonts w:ascii="Calibri" w:eastAsia="Cambria" w:hAnsi="Calibri" w:cs="Times New Roman"/>
                <w:sz w:val="24"/>
              </w:rPr>
              <w:t>,</w:t>
            </w:r>
            <w:r w:rsidR="005F1BA7" w:rsidRPr="005F1BA7">
              <w:rPr>
                <w:rFonts w:ascii="Calibri" w:eastAsia="Cambria" w:hAnsi="Calibri" w:cs="Times New Roman"/>
                <w:noProof/>
                <w:sz w:val="24"/>
                <w:lang w:eastAsia="el-GR"/>
              </w:rPr>
              <w:drawing>
                <wp:inline distT="0" distB="0" distL="0" distR="0" wp14:anchorId="2D3BF749" wp14:editId="708A7FBC">
                  <wp:extent cx="713322" cy="1067304"/>
                  <wp:effectExtent l="0" t="0" r="0" b="0"/>
                  <wp:docPr id="1" name="Εικόνα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8"/>
                          <a:srcRect l="18075" r="14391"/>
                          <a:stretch/>
                        </pic:blipFill>
                        <pic:spPr bwMode="auto">
                          <a:xfrm>
                            <a:off x="0" y="0"/>
                            <a:ext cx="737900" cy="1104078"/>
                          </a:xfrm>
                          <a:prstGeom prst="rect">
                            <a:avLst/>
                          </a:prstGeom>
                          <a:ln>
                            <a:noFill/>
                          </a:ln>
                          <a:extLst>
                            <a:ext uri="{53640926-AAD7-44D8-BBD7-CCE9431645EC}">
                              <a14:shadowObscured xmlns:a14="http://schemas.microsoft.com/office/drawing/2010/main"/>
                            </a:ext>
                          </a:extLst>
                        </pic:spPr>
                      </pic:pic>
                    </a:graphicData>
                  </a:graphic>
                </wp:inline>
              </w:drawing>
            </w:r>
          </w:p>
        </w:tc>
        <w:tc>
          <w:tcPr>
            <w:tcW w:w="7220" w:type="dxa"/>
            <w:tcMar>
              <w:left w:w="0" w:type="dxa"/>
              <w:right w:w="0" w:type="dxa"/>
            </w:tcMar>
            <w:vAlign w:val="center"/>
          </w:tcPr>
          <w:p w14:paraId="41443E30" w14:textId="77777777" w:rsidR="005F1BA7" w:rsidRPr="005F1BA7" w:rsidRDefault="005F1BA7" w:rsidP="005F1BA7">
            <w:pPr>
              <w:spacing w:after="120" w:line="240" w:lineRule="auto"/>
              <w:rPr>
                <w:rFonts w:ascii="Calibri" w:eastAsia="Cambria" w:hAnsi="Calibri" w:cs="Times New Roman"/>
                <w:b/>
                <w:spacing w:val="20"/>
                <w:sz w:val="36"/>
                <w:szCs w:val="36"/>
              </w:rPr>
            </w:pPr>
            <w:r w:rsidRPr="005F1BA7">
              <w:rPr>
                <w:rFonts w:ascii="Calibri" w:eastAsia="Cambria" w:hAnsi="Calibri" w:cs="Times New Roman"/>
                <w:b/>
                <w:spacing w:val="20"/>
                <w:sz w:val="36"/>
                <w:szCs w:val="36"/>
              </w:rPr>
              <w:t>Πολυτεχνείο Κρήτης</w:t>
            </w:r>
          </w:p>
          <w:p w14:paraId="72129B77" w14:textId="77777777" w:rsidR="005F1BA7" w:rsidRPr="005F1BA7" w:rsidRDefault="005F1BA7" w:rsidP="005F1BA7">
            <w:pPr>
              <w:spacing w:after="0" w:line="240" w:lineRule="auto"/>
              <w:rPr>
                <w:rFonts w:ascii="Calibri" w:eastAsia="Cambria" w:hAnsi="Calibri" w:cs="Times New Roman"/>
                <w:b/>
                <w:spacing w:val="20"/>
                <w:sz w:val="28"/>
                <w:szCs w:val="28"/>
              </w:rPr>
            </w:pPr>
            <w:r w:rsidRPr="005F1BA7">
              <w:rPr>
                <w:rFonts w:ascii="Calibri" w:eastAsia="Cambria" w:hAnsi="Calibri" w:cs="Times New Roman"/>
                <w:b/>
                <w:spacing w:val="20"/>
                <w:sz w:val="28"/>
                <w:szCs w:val="28"/>
              </w:rPr>
              <w:t>Σχολή Μηχανικών Παραγωγής και Διοίκησης</w:t>
            </w:r>
          </w:p>
        </w:tc>
      </w:tr>
    </w:tbl>
    <w:p w14:paraId="780B49E6" w14:textId="77777777" w:rsidR="005F1BA7" w:rsidRPr="005F1BA7" w:rsidRDefault="005F1BA7" w:rsidP="005F1BA7">
      <w:pPr>
        <w:spacing w:after="0" w:line="240" w:lineRule="auto"/>
        <w:rPr>
          <w:rFonts w:ascii="Calibri" w:eastAsia="Cambria" w:hAnsi="Calibri" w:cs="Times New Roman"/>
          <w:sz w:val="24"/>
        </w:rPr>
      </w:pPr>
    </w:p>
    <w:p w14:paraId="641EE54D" w14:textId="77777777" w:rsidR="005F1BA7" w:rsidRPr="005F1BA7" w:rsidRDefault="005F1BA7" w:rsidP="005F1BA7">
      <w:pPr>
        <w:spacing w:after="0" w:line="240" w:lineRule="auto"/>
        <w:rPr>
          <w:rFonts w:ascii="Calibri" w:eastAsia="Cambria" w:hAnsi="Calibri" w:cs="Times New Roman"/>
          <w:sz w:val="24"/>
        </w:rPr>
      </w:pPr>
    </w:p>
    <w:p w14:paraId="104FB8C8" w14:textId="77777777" w:rsidR="005F1BA7" w:rsidRPr="005F1BA7" w:rsidRDefault="005F1BA7" w:rsidP="005F1BA7">
      <w:pPr>
        <w:spacing w:after="0" w:line="240" w:lineRule="auto"/>
        <w:rPr>
          <w:rFonts w:ascii="Calibri" w:eastAsia="Cambria" w:hAnsi="Calibri" w:cs="Times New Roman"/>
          <w:sz w:val="24"/>
        </w:rPr>
      </w:pPr>
    </w:p>
    <w:p w14:paraId="5D708328" w14:textId="77777777" w:rsidR="005F1BA7" w:rsidRPr="005F1BA7" w:rsidRDefault="005F1BA7" w:rsidP="005F1BA7">
      <w:pPr>
        <w:spacing w:after="0" w:line="240" w:lineRule="auto"/>
        <w:rPr>
          <w:rFonts w:ascii="Calibri" w:eastAsia="Cambria" w:hAnsi="Calibri" w:cs="Times New Roman"/>
          <w:sz w:val="24"/>
        </w:rPr>
      </w:pPr>
    </w:p>
    <w:p w14:paraId="40647FB4" w14:textId="77777777" w:rsidR="005F1BA7" w:rsidRPr="005F1BA7" w:rsidRDefault="005F1BA7" w:rsidP="005F1BA7">
      <w:pPr>
        <w:spacing w:after="0" w:line="240" w:lineRule="auto"/>
        <w:rPr>
          <w:rFonts w:ascii="Calibri" w:eastAsia="Cambria" w:hAnsi="Calibri" w:cs="Times New Roman"/>
          <w:sz w:val="24"/>
        </w:rPr>
      </w:pPr>
    </w:p>
    <w:p w14:paraId="6A8404FD" w14:textId="64312CC4" w:rsidR="005F1BA7" w:rsidRPr="005F1BA7" w:rsidRDefault="005F1BA7" w:rsidP="005F1BA7">
      <w:pPr>
        <w:pBdr>
          <w:top w:val="single" w:sz="12" w:space="16" w:color="44546A"/>
          <w:bottom w:val="single" w:sz="12" w:space="16" w:color="44546A"/>
        </w:pBdr>
        <w:spacing w:after="0" w:line="240" w:lineRule="auto"/>
        <w:contextualSpacing/>
        <w:jc w:val="center"/>
        <w:rPr>
          <w:rFonts w:ascii="Calibri" w:eastAsia="Times New Roman" w:hAnsi="Calibri" w:cs="Arial"/>
          <w:spacing w:val="-10"/>
          <w:kern w:val="28"/>
          <w:sz w:val="56"/>
          <w:szCs w:val="56"/>
        </w:rPr>
      </w:pPr>
      <w:r w:rsidRPr="005F1BA7">
        <w:rPr>
          <w:rFonts w:ascii="Calibri" w:eastAsia="Times New Roman" w:hAnsi="Calibri" w:cs="Arial"/>
          <w:spacing w:val="-10"/>
          <w:kern w:val="28"/>
          <w:sz w:val="56"/>
          <w:szCs w:val="56"/>
        </w:rPr>
        <w:t>Ανάπτυξη μεθοδολογίας</w:t>
      </w:r>
      <w:r w:rsidR="00655E83" w:rsidRPr="00655E83">
        <w:rPr>
          <w:rFonts w:ascii="Calibri" w:eastAsia="Times New Roman" w:hAnsi="Calibri" w:cs="Arial"/>
          <w:spacing w:val="-10"/>
          <w:kern w:val="28"/>
          <w:sz w:val="56"/>
          <w:szCs w:val="56"/>
        </w:rPr>
        <w:t xml:space="preserve"> τ</w:t>
      </w:r>
      <w:r w:rsidRPr="005F1BA7">
        <w:rPr>
          <w:rFonts w:ascii="Calibri" w:eastAsia="Times New Roman" w:hAnsi="Calibri" w:cs="Arial"/>
          <w:spacing w:val="-10"/>
          <w:kern w:val="28"/>
          <w:sz w:val="56"/>
          <w:szCs w:val="56"/>
        </w:rPr>
        <w:t>μηματοποίησης της αγοράς με χρήση μεθόδων πολυκριτήριας ανάλυσης, εξόρυξης δεδομένων και ανάλυσης κειμένων</w:t>
      </w:r>
    </w:p>
    <w:p w14:paraId="65C04DA0" w14:textId="77777777" w:rsidR="005F1BA7" w:rsidRPr="005F1BA7" w:rsidRDefault="005F1BA7" w:rsidP="005F1BA7">
      <w:pPr>
        <w:spacing w:after="0" w:line="240" w:lineRule="auto"/>
        <w:rPr>
          <w:rFonts w:ascii="Calibri" w:eastAsia="Cambria" w:hAnsi="Calibri" w:cs="Times New Roman"/>
          <w:sz w:val="24"/>
        </w:rPr>
      </w:pPr>
    </w:p>
    <w:p w14:paraId="1D6EECA9" w14:textId="77777777" w:rsidR="005F1BA7" w:rsidRPr="005F1BA7" w:rsidRDefault="005F1BA7" w:rsidP="005F1BA7">
      <w:pPr>
        <w:spacing w:after="0" w:line="240" w:lineRule="auto"/>
        <w:rPr>
          <w:rFonts w:ascii="Calibri" w:eastAsia="Cambria" w:hAnsi="Calibri" w:cs="Times New Roman"/>
          <w:sz w:val="24"/>
        </w:rPr>
      </w:pPr>
    </w:p>
    <w:p w14:paraId="4379DAB3" w14:textId="77777777" w:rsidR="005F1BA7" w:rsidRPr="005F1BA7" w:rsidRDefault="005F1BA7" w:rsidP="005F1BA7">
      <w:pPr>
        <w:spacing w:after="0" w:line="240" w:lineRule="auto"/>
        <w:rPr>
          <w:rFonts w:ascii="Calibri" w:eastAsia="Cambria" w:hAnsi="Calibri" w:cs="Times New Roman"/>
          <w:sz w:val="24"/>
        </w:rPr>
      </w:pPr>
    </w:p>
    <w:p w14:paraId="34C7CD8F" w14:textId="77777777" w:rsidR="005F1BA7" w:rsidRPr="005F1BA7" w:rsidRDefault="005F1BA7" w:rsidP="005F1BA7">
      <w:pPr>
        <w:spacing w:after="0" w:line="240" w:lineRule="auto"/>
        <w:rPr>
          <w:rFonts w:ascii="Calibri" w:eastAsia="Cambria" w:hAnsi="Calibri" w:cs="Times New Roman"/>
          <w:sz w:val="24"/>
        </w:rPr>
      </w:pPr>
    </w:p>
    <w:p w14:paraId="7025BA31" w14:textId="77777777" w:rsidR="005F1BA7" w:rsidRPr="005F1BA7" w:rsidRDefault="005F1BA7" w:rsidP="005F1BA7">
      <w:pPr>
        <w:spacing w:after="0" w:line="240" w:lineRule="auto"/>
        <w:rPr>
          <w:rFonts w:ascii="Calibri" w:eastAsia="Cambria" w:hAnsi="Calibri" w:cs="Times New Roman"/>
          <w:sz w:val="24"/>
        </w:rPr>
      </w:pPr>
    </w:p>
    <w:p w14:paraId="7264E26F" w14:textId="77777777" w:rsidR="005F1BA7" w:rsidRPr="005F1BA7" w:rsidRDefault="005F1BA7" w:rsidP="005F1BA7">
      <w:pPr>
        <w:spacing w:after="0" w:line="240" w:lineRule="auto"/>
        <w:rPr>
          <w:rFonts w:ascii="Calibri" w:eastAsia="Cambria" w:hAnsi="Calibri" w:cs="Times New Roman"/>
          <w:sz w:val="24"/>
        </w:rPr>
      </w:pPr>
    </w:p>
    <w:p w14:paraId="234FA740" w14:textId="77777777" w:rsidR="005F1BA7" w:rsidRPr="005F1BA7" w:rsidRDefault="005F1BA7" w:rsidP="005F1BA7">
      <w:pPr>
        <w:spacing w:after="240" w:line="240" w:lineRule="auto"/>
        <w:jc w:val="center"/>
        <w:rPr>
          <w:rFonts w:ascii="Calibri" w:eastAsia="Cambria" w:hAnsi="Calibri" w:cs="Times New Roman"/>
          <w:spacing w:val="20"/>
          <w:sz w:val="28"/>
          <w:szCs w:val="28"/>
        </w:rPr>
      </w:pPr>
      <w:r w:rsidRPr="005F1BA7">
        <w:rPr>
          <w:rFonts w:ascii="Calibri" w:eastAsia="Cambria" w:hAnsi="Calibri" w:cs="Times New Roman"/>
          <w:spacing w:val="20"/>
          <w:sz w:val="28"/>
          <w:szCs w:val="28"/>
        </w:rPr>
        <w:t>Διπλωματική Εργασία</w:t>
      </w:r>
    </w:p>
    <w:p w14:paraId="41CFFD85" w14:textId="77777777" w:rsidR="005F1BA7" w:rsidRPr="005F1BA7" w:rsidRDefault="005F1BA7" w:rsidP="005F1BA7">
      <w:pPr>
        <w:spacing w:after="0" w:line="240" w:lineRule="auto"/>
        <w:jc w:val="center"/>
        <w:rPr>
          <w:rFonts w:ascii="Calibri" w:eastAsia="Cambria" w:hAnsi="Calibri" w:cs="Times New Roman"/>
          <w:b/>
          <w:spacing w:val="20"/>
          <w:sz w:val="32"/>
        </w:rPr>
      </w:pPr>
      <w:r>
        <w:rPr>
          <w:rFonts w:ascii="Calibri" w:eastAsia="Cambria" w:hAnsi="Calibri" w:cs="Times New Roman"/>
          <w:b/>
          <w:spacing w:val="20"/>
          <w:sz w:val="32"/>
        </w:rPr>
        <w:t>Ζήσης Γιώργος</w:t>
      </w:r>
    </w:p>
    <w:p w14:paraId="633DA4CA" w14:textId="77777777" w:rsidR="005F1BA7" w:rsidRPr="005F1BA7" w:rsidRDefault="005F1BA7" w:rsidP="005F1BA7">
      <w:pPr>
        <w:spacing w:after="0" w:line="240" w:lineRule="auto"/>
        <w:rPr>
          <w:rFonts w:ascii="Calibri" w:eastAsia="Cambria" w:hAnsi="Calibri" w:cs="Times New Roman"/>
          <w:sz w:val="24"/>
        </w:rPr>
      </w:pPr>
    </w:p>
    <w:p w14:paraId="4EE7D28B" w14:textId="77777777" w:rsidR="005F1BA7" w:rsidRPr="005F1BA7" w:rsidRDefault="005F1BA7" w:rsidP="005F1BA7">
      <w:pPr>
        <w:spacing w:after="0" w:line="240" w:lineRule="auto"/>
        <w:rPr>
          <w:rFonts w:ascii="Calibri" w:eastAsia="Cambria" w:hAnsi="Calibri" w:cs="Times New Roman"/>
          <w:sz w:val="24"/>
        </w:rPr>
      </w:pPr>
    </w:p>
    <w:p w14:paraId="2E84ED52" w14:textId="77777777" w:rsidR="005F1BA7" w:rsidRPr="005F1BA7" w:rsidRDefault="005F1BA7" w:rsidP="005F1BA7">
      <w:pPr>
        <w:spacing w:after="0" w:line="240" w:lineRule="auto"/>
        <w:rPr>
          <w:rFonts w:ascii="Calibri" w:eastAsia="Cambria" w:hAnsi="Calibri" w:cs="Times New Roman"/>
          <w:sz w:val="24"/>
        </w:rPr>
      </w:pPr>
    </w:p>
    <w:p w14:paraId="3C913FED" w14:textId="77777777" w:rsidR="005F1BA7" w:rsidRPr="005F1BA7" w:rsidRDefault="005F1BA7" w:rsidP="005F1BA7">
      <w:pPr>
        <w:spacing w:after="0" w:line="240" w:lineRule="auto"/>
        <w:rPr>
          <w:rFonts w:ascii="Calibri" w:eastAsia="Cambria" w:hAnsi="Calibri" w:cs="Times New Roman"/>
          <w:sz w:val="24"/>
        </w:rPr>
      </w:pPr>
    </w:p>
    <w:p w14:paraId="2B4E3879" w14:textId="77777777" w:rsidR="005F1BA7" w:rsidRPr="005F1BA7" w:rsidRDefault="005F1BA7" w:rsidP="005F1BA7">
      <w:pPr>
        <w:spacing w:after="0" w:line="240" w:lineRule="auto"/>
        <w:rPr>
          <w:rFonts w:ascii="Calibri" w:eastAsia="Cambria" w:hAnsi="Calibri" w:cs="Times New Roman"/>
          <w:sz w:val="24"/>
        </w:rPr>
      </w:pPr>
    </w:p>
    <w:p w14:paraId="72D93778" w14:textId="77777777" w:rsidR="005F1BA7" w:rsidRPr="005F1BA7" w:rsidRDefault="005F1BA7" w:rsidP="005F1BA7">
      <w:pPr>
        <w:spacing w:after="120" w:line="240" w:lineRule="auto"/>
        <w:jc w:val="center"/>
        <w:rPr>
          <w:rFonts w:ascii="Calibri" w:eastAsia="Cambria" w:hAnsi="Calibri" w:cs="Times New Roman"/>
          <w:sz w:val="28"/>
          <w:szCs w:val="28"/>
        </w:rPr>
      </w:pPr>
      <w:r w:rsidRPr="005F1BA7">
        <w:rPr>
          <w:rFonts w:ascii="Calibri" w:eastAsia="Cambria" w:hAnsi="Calibri" w:cs="Times New Roman"/>
          <w:sz w:val="28"/>
          <w:szCs w:val="28"/>
        </w:rPr>
        <w:t>Επιβλέπων</w:t>
      </w:r>
    </w:p>
    <w:p w14:paraId="1231FBAB" w14:textId="77777777" w:rsidR="005F1BA7" w:rsidRPr="005F1BA7" w:rsidRDefault="005F1BA7" w:rsidP="005F1BA7">
      <w:pPr>
        <w:spacing w:after="0" w:line="240" w:lineRule="auto"/>
        <w:jc w:val="center"/>
        <w:rPr>
          <w:rFonts w:ascii="Calibri" w:eastAsia="Cambria" w:hAnsi="Calibri" w:cs="Times New Roman"/>
          <w:sz w:val="24"/>
        </w:rPr>
      </w:pPr>
      <w:r w:rsidRPr="005F1BA7">
        <w:rPr>
          <w:rFonts w:ascii="Calibri" w:eastAsia="Cambria" w:hAnsi="Calibri" w:cs="Times New Roman"/>
          <w:sz w:val="24"/>
        </w:rPr>
        <w:t>Ματσατσίνης Νικόλαος, Καθηγητής</w:t>
      </w:r>
    </w:p>
    <w:p w14:paraId="22909961" w14:textId="77777777" w:rsidR="005F1BA7" w:rsidRPr="005F1BA7" w:rsidRDefault="005F1BA7" w:rsidP="005F1BA7">
      <w:pPr>
        <w:spacing w:after="0" w:line="240" w:lineRule="auto"/>
        <w:rPr>
          <w:rFonts w:ascii="Calibri" w:eastAsia="Cambria" w:hAnsi="Calibri" w:cs="Times New Roman"/>
          <w:sz w:val="24"/>
        </w:rPr>
      </w:pPr>
    </w:p>
    <w:p w14:paraId="2058D1F1" w14:textId="77777777" w:rsidR="005F1BA7" w:rsidRPr="005F1BA7" w:rsidRDefault="005F1BA7" w:rsidP="005F1BA7">
      <w:pPr>
        <w:spacing w:after="0" w:line="240" w:lineRule="auto"/>
        <w:rPr>
          <w:rFonts w:ascii="Calibri" w:eastAsia="Cambria" w:hAnsi="Calibri" w:cs="Times New Roman"/>
          <w:sz w:val="24"/>
        </w:rPr>
      </w:pPr>
    </w:p>
    <w:p w14:paraId="0A7ACAC5" w14:textId="577B04D7" w:rsidR="005F1BA7" w:rsidRDefault="005F1BA7" w:rsidP="005F1BA7">
      <w:pPr>
        <w:spacing w:after="0" w:line="240" w:lineRule="auto"/>
        <w:jc w:val="center"/>
        <w:rPr>
          <w:rFonts w:ascii="Calibri" w:eastAsia="Cambria" w:hAnsi="Calibri" w:cs="Times New Roman"/>
          <w:b/>
          <w:sz w:val="28"/>
          <w:szCs w:val="28"/>
        </w:rPr>
      </w:pPr>
      <w:r w:rsidRPr="005F1BA7">
        <w:rPr>
          <w:rFonts w:ascii="Calibri" w:eastAsia="Cambria" w:hAnsi="Calibri" w:cs="Times New Roman"/>
          <w:b/>
          <w:sz w:val="28"/>
          <w:szCs w:val="28"/>
        </w:rPr>
        <w:t xml:space="preserve">Χανιά, </w:t>
      </w:r>
      <w:r w:rsidR="00655E83">
        <w:rPr>
          <w:rFonts w:ascii="Calibri" w:eastAsia="Cambria" w:hAnsi="Calibri" w:cs="Times New Roman"/>
          <w:b/>
          <w:sz w:val="28"/>
          <w:szCs w:val="28"/>
        </w:rPr>
        <w:t>Φεβρουάριος 2023</w:t>
      </w:r>
    </w:p>
    <w:p w14:paraId="23C18E3B" w14:textId="77777777" w:rsidR="00980F10" w:rsidRDefault="00980F10"/>
    <w:p w14:paraId="31230C17" w14:textId="77777777" w:rsidR="004B76E8" w:rsidRDefault="004B76E8" w:rsidP="004B76E8">
      <w:pPr>
        <w:pStyle w:val="Heading1"/>
        <w:rPr>
          <w:b/>
        </w:rPr>
        <w:sectPr w:rsidR="004B76E8" w:rsidSect="004B76E8">
          <w:footerReference w:type="default" r:id="rId9"/>
          <w:footerReference w:type="first" r:id="rId10"/>
          <w:pgSz w:w="11906" w:h="16838" w:code="9"/>
          <w:pgMar w:top="1701" w:right="1701" w:bottom="1418" w:left="1701" w:header="851" w:footer="851" w:gutter="0"/>
          <w:pgNumType w:start="1"/>
          <w:cols w:space="708"/>
          <w:titlePg/>
          <w:docGrid w:linePitch="360"/>
        </w:sectPr>
      </w:pPr>
      <w:bookmarkStart w:id="1" w:name="_Toc65960283"/>
      <w:bookmarkStart w:id="2" w:name="_Toc84938389"/>
    </w:p>
    <w:p w14:paraId="537A3CC8" w14:textId="03BED493" w:rsidR="0098065C" w:rsidRDefault="005F1BA7" w:rsidP="00051C9B">
      <w:pPr>
        <w:pStyle w:val="Heading1"/>
        <w:jc w:val="center"/>
        <w:rPr>
          <w:b/>
        </w:rPr>
      </w:pPr>
      <w:bookmarkStart w:id="3" w:name="_Toc125985392"/>
      <w:r w:rsidRPr="0098065C">
        <w:rPr>
          <w:b/>
        </w:rPr>
        <w:lastRenderedPageBreak/>
        <w:t>Ευχαριστίε</w:t>
      </w:r>
      <w:bookmarkEnd w:id="1"/>
      <w:bookmarkEnd w:id="2"/>
      <w:r w:rsidR="00F81FE0" w:rsidRPr="0098065C">
        <w:rPr>
          <w:b/>
        </w:rPr>
        <w:t>ς</w:t>
      </w:r>
      <w:bookmarkEnd w:id="3"/>
    </w:p>
    <w:p w14:paraId="137AAC36" w14:textId="77777777" w:rsidR="0098065C" w:rsidRPr="0098065C" w:rsidRDefault="0098065C" w:rsidP="0098065C"/>
    <w:p w14:paraId="642D4824" w14:textId="4CC94151" w:rsidR="005F1BA7" w:rsidRDefault="001F12AC" w:rsidP="001F12AC">
      <w:pPr>
        <w:pStyle w:val="BodyText"/>
        <w:ind w:firstLine="720"/>
        <w:jc w:val="both"/>
        <w:rPr>
          <w:sz w:val="24"/>
          <w:szCs w:val="24"/>
        </w:rPr>
      </w:pPr>
      <w:r>
        <w:rPr>
          <w:sz w:val="24"/>
          <w:szCs w:val="24"/>
        </w:rPr>
        <w:t xml:space="preserve">Με την ολοκλήρωση της διπλωματικής μου εργασίας, θα ήθελα να </w:t>
      </w:r>
      <w:r w:rsidR="00003E3C">
        <w:rPr>
          <w:sz w:val="24"/>
          <w:szCs w:val="24"/>
        </w:rPr>
        <w:t>εκφράσω τις θερμές μου ευχαριστίες σε όσους συνέβαλαν στην εκπόνησή της. Αρχικά, σ</w:t>
      </w:r>
      <w:r>
        <w:rPr>
          <w:sz w:val="24"/>
          <w:szCs w:val="24"/>
        </w:rPr>
        <w:t xml:space="preserve">τον </w:t>
      </w:r>
      <w:r w:rsidR="00003E3C">
        <w:rPr>
          <w:sz w:val="24"/>
          <w:szCs w:val="24"/>
        </w:rPr>
        <w:t>επιβλέποντα καθηγητή,</w:t>
      </w:r>
      <w:r>
        <w:rPr>
          <w:sz w:val="24"/>
          <w:szCs w:val="24"/>
        </w:rPr>
        <w:t xml:space="preserve"> Νικόλαο Ματσατσίνη, για τη συνεχή καθοδήγηση και τις πολύτιμες συμβουλές που </w:t>
      </w:r>
      <w:r w:rsidR="00C16714">
        <w:rPr>
          <w:sz w:val="24"/>
          <w:szCs w:val="24"/>
        </w:rPr>
        <w:t>μου προσέφερε καθ</w:t>
      </w:r>
      <w:r w:rsidR="00286A8D">
        <w:rPr>
          <w:sz w:val="24"/>
          <w:szCs w:val="24"/>
        </w:rPr>
        <w:t xml:space="preserve">’ </w:t>
      </w:r>
      <w:r w:rsidR="00C16714">
        <w:rPr>
          <w:sz w:val="24"/>
          <w:szCs w:val="24"/>
        </w:rPr>
        <w:t>όλη τη</w:t>
      </w:r>
      <w:r>
        <w:rPr>
          <w:sz w:val="24"/>
          <w:szCs w:val="24"/>
        </w:rPr>
        <w:t xml:space="preserve"> διάρκεια της εκπόνησης της διπλωματικής εργασίας.</w:t>
      </w:r>
    </w:p>
    <w:p w14:paraId="38357395" w14:textId="55D7D24C" w:rsidR="00003E3C" w:rsidRDefault="001F12AC" w:rsidP="001F12AC">
      <w:pPr>
        <w:pStyle w:val="BodyText"/>
        <w:ind w:firstLine="720"/>
        <w:jc w:val="both"/>
        <w:rPr>
          <w:sz w:val="24"/>
          <w:szCs w:val="24"/>
        </w:rPr>
      </w:pPr>
      <w:r w:rsidRPr="00B201ED">
        <w:rPr>
          <w:sz w:val="24"/>
          <w:szCs w:val="24"/>
        </w:rPr>
        <w:t>Επιπλέον</w:t>
      </w:r>
      <w:r w:rsidR="00003E3C" w:rsidRPr="00B201ED">
        <w:rPr>
          <w:sz w:val="24"/>
          <w:szCs w:val="24"/>
        </w:rPr>
        <w:t>, θα ήθελα να ευχαριστήσω την υποψήφια διδάκτορα</w:t>
      </w:r>
      <w:r w:rsidRPr="00B201ED">
        <w:rPr>
          <w:sz w:val="24"/>
          <w:szCs w:val="24"/>
        </w:rPr>
        <w:t xml:space="preserve"> Καλαφάτη Φωτεινή, που συνέβαλε στην ολοκλήρωση του έργου με την τακτική και συνεπή της παρουσία και την επίλυση των ποικίλων εμποδίων που εμφανίστηκαν</w:t>
      </w:r>
      <w:r w:rsidR="00B201ED" w:rsidRPr="00B201ED">
        <w:rPr>
          <w:sz w:val="24"/>
          <w:szCs w:val="24"/>
        </w:rPr>
        <w:t>.</w:t>
      </w:r>
      <w:r w:rsidRPr="00B201ED">
        <w:rPr>
          <w:sz w:val="24"/>
          <w:szCs w:val="24"/>
        </w:rPr>
        <w:t xml:space="preserve"> </w:t>
      </w:r>
      <w:r w:rsidR="00B201ED">
        <w:rPr>
          <w:sz w:val="24"/>
          <w:szCs w:val="24"/>
        </w:rPr>
        <w:t>Καθώς επίσης και</w:t>
      </w:r>
      <w:r w:rsidRPr="00B201ED">
        <w:rPr>
          <w:sz w:val="24"/>
          <w:szCs w:val="24"/>
        </w:rPr>
        <w:t xml:space="preserve"> όλους τους καθηγητές του Πολυτεχνείου Κρήτης, που προσέφεραν τις γνώσεις τους, τόσο σε θεωρητικό, όσο και σε πρακτικό επίπεδο</w:t>
      </w:r>
      <w:r w:rsidR="00003E3C" w:rsidRPr="00B201ED">
        <w:rPr>
          <w:sz w:val="24"/>
          <w:szCs w:val="24"/>
        </w:rPr>
        <w:t xml:space="preserve"> όλα αυτά τα χρόνια</w:t>
      </w:r>
      <w:r w:rsidRPr="00B201ED">
        <w:rPr>
          <w:sz w:val="24"/>
          <w:szCs w:val="24"/>
        </w:rPr>
        <w:t>.</w:t>
      </w:r>
    </w:p>
    <w:p w14:paraId="759FE12F" w14:textId="40E6DCC1" w:rsidR="001F12AC" w:rsidRDefault="00003E3C" w:rsidP="001F12AC">
      <w:pPr>
        <w:pStyle w:val="BodyText"/>
        <w:ind w:firstLine="720"/>
        <w:jc w:val="both"/>
        <w:rPr>
          <w:sz w:val="24"/>
          <w:szCs w:val="24"/>
        </w:rPr>
      </w:pPr>
      <w:r>
        <w:rPr>
          <w:sz w:val="24"/>
          <w:szCs w:val="24"/>
        </w:rPr>
        <w:t xml:space="preserve">Τέλος, </w:t>
      </w:r>
      <w:r w:rsidR="00C16714">
        <w:rPr>
          <w:sz w:val="24"/>
          <w:szCs w:val="24"/>
        </w:rPr>
        <w:t>θα ήθελα να ευχαριστήσω την οικογένειά μου, για την προσπάθεια που έκαναν όλοι τους ξεχωριστά όλα αυτά τα χρόνια μέχρις ότου ολοκληρώσω τις σπουδές μου, καθώς και όλο τον κόσμο που συνέβαλε με το δικό του, μικρό αλλά σημαντικό τρόπο, συμπληρώνοντας το ερωτηματολόγιο για τη συλλογή των δεδομένων.</w:t>
      </w:r>
    </w:p>
    <w:p w14:paraId="118EC1E9" w14:textId="0FF47753" w:rsidR="00C16714" w:rsidRDefault="00C16714" w:rsidP="001F12AC">
      <w:pPr>
        <w:pStyle w:val="BodyText"/>
        <w:ind w:firstLine="720"/>
        <w:jc w:val="both"/>
        <w:rPr>
          <w:sz w:val="24"/>
          <w:szCs w:val="24"/>
        </w:rPr>
      </w:pPr>
      <w:r>
        <w:rPr>
          <w:sz w:val="24"/>
          <w:szCs w:val="24"/>
        </w:rPr>
        <w:t xml:space="preserve">Σας ευχαριστώ όλους </w:t>
      </w:r>
      <w:r w:rsidR="00BF573B">
        <w:rPr>
          <w:sz w:val="24"/>
          <w:szCs w:val="24"/>
        </w:rPr>
        <w:t xml:space="preserve">πολύ </w:t>
      </w:r>
      <w:r>
        <w:rPr>
          <w:sz w:val="24"/>
          <w:szCs w:val="24"/>
        </w:rPr>
        <w:t>και τον καθένα ξεχωριστά!</w:t>
      </w:r>
    </w:p>
    <w:p w14:paraId="2CB1C89C" w14:textId="77777777" w:rsidR="001F12AC" w:rsidRPr="001F12AC" w:rsidRDefault="001F12AC" w:rsidP="001F12AC">
      <w:pPr>
        <w:pStyle w:val="BodyText"/>
        <w:jc w:val="both"/>
        <w:rPr>
          <w:sz w:val="24"/>
          <w:szCs w:val="24"/>
        </w:rPr>
      </w:pPr>
    </w:p>
    <w:p w14:paraId="3B69CEA8" w14:textId="77777777" w:rsidR="0069445B" w:rsidRDefault="0069445B"/>
    <w:p w14:paraId="6529CF88" w14:textId="77777777" w:rsidR="003375F3" w:rsidRDefault="003375F3"/>
    <w:p w14:paraId="100B7FB5" w14:textId="77777777" w:rsidR="003375F3" w:rsidRDefault="003375F3"/>
    <w:p w14:paraId="242EFA6D" w14:textId="77777777" w:rsidR="003375F3" w:rsidRDefault="003375F3"/>
    <w:p w14:paraId="3949FFDD" w14:textId="77777777" w:rsidR="003375F3" w:rsidRDefault="003375F3"/>
    <w:p w14:paraId="66E99A13" w14:textId="77777777" w:rsidR="003375F3" w:rsidRDefault="003375F3"/>
    <w:p w14:paraId="2AC8AE1C" w14:textId="77777777" w:rsidR="003375F3" w:rsidRDefault="003375F3"/>
    <w:p w14:paraId="6FCC2E87" w14:textId="77777777" w:rsidR="003375F3" w:rsidRDefault="003375F3"/>
    <w:p w14:paraId="0721E064" w14:textId="77777777" w:rsidR="003375F3" w:rsidRDefault="003375F3"/>
    <w:p w14:paraId="39AA0CCF" w14:textId="77777777" w:rsidR="003375F3" w:rsidRDefault="003375F3"/>
    <w:p w14:paraId="4BBA28AE" w14:textId="77777777" w:rsidR="003375F3" w:rsidRDefault="003375F3"/>
    <w:p w14:paraId="3FB77FFD" w14:textId="77777777" w:rsidR="003375F3" w:rsidRDefault="003375F3"/>
    <w:p w14:paraId="7DB5F282" w14:textId="77777777" w:rsidR="003375F3" w:rsidRDefault="003375F3"/>
    <w:p w14:paraId="4825711E" w14:textId="77777777" w:rsidR="00C16714" w:rsidRDefault="00C16714"/>
    <w:p w14:paraId="1D10CD0F" w14:textId="72517A7E" w:rsidR="00F81FE0" w:rsidRDefault="00F81FE0"/>
    <w:p w14:paraId="28977046" w14:textId="75B9E33C" w:rsidR="00C16714" w:rsidRDefault="00C16714" w:rsidP="0098065C">
      <w:pPr>
        <w:pStyle w:val="Heading1"/>
        <w:jc w:val="center"/>
        <w:rPr>
          <w:b/>
        </w:rPr>
      </w:pPr>
      <w:bookmarkStart w:id="4" w:name="_Toc125985393"/>
      <w:r w:rsidRPr="0098065C">
        <w:rPr>
          <w:b/>
        </w:rPr>
        <w:lastRenderedPageBreak/>
        <w:t>Περίληψη</w:t>
      </w:r>
      <w:bookmarkEnd w:id="4"/>
    </w:p>
    <w:p w14:paraId="54BAED45" w14:textId="77777777" w:rsidR="0098065C" w:rsidRPr="0098065C" w:rsidRDefault="0098065C" w:rsidP="0098065C"/>
    <w:p w14:paraId="222D409E" w14:textId="77777777" w:rsidR="00A84105" w:rsidRDefault="005423EF" w:rsidP="005423EF">
      <w:pPr>
        <w:ind w:firstLine="720"/>
        <w:jc w:val="both"/>
        <w:rPr>
          <w:rFonts w:cstheme="minorHAnsi"/>
          <w:sz w:val="24"/>
          <w:szCs w:val="24"/>
        </w:rPr>
      </w:pPr>
      <w:r w:rsidRPr="00F81FE0">
        <w:rPr>
          <w:rFonts w:cstheme="minorHAnsi"/>
          <w:sz w:val="24"/>
          <w:szCs w:val="24"/>
        </w:rPr>
        <w:t xml:space="preserve">Από τις αρχές του 21ου αιώνα, ο τομέας της επιστήμης των δεδομένων αναπτύσσεται ολοένα και περισσότερο. Σε αυτή την ανάπτυξη οδήγησε η ύπαρξη μεγάλων όγκων δεδομένων και η ανάγκη για ανάλυσή τους. Η αύξηση των δεδομένων οφείλεται αφενός μεν στην εξέλιξη των Τεχνολογιών Πληροφορικής και Επικοινωνιών (ΤΠΕ) και από την άλλη στη ραγδαία ανάπτυξη της χρήσης του διαδικτύου και ιδιαίτερα των μέσων κοινωνικής δικτύωσης. Οι εξελίξεις αυτές επηρεάζουν τη λειτουργία </w:t>
      </w:r>
      <w:r w:rsidR="00726208" w:rsidRPr="00F81FE0">
        <w:rPr>
          <w:rFonts w:cstheme="minorHAnsi"/>
          <w:sz w:val="24"/>
          <w:szCs w:val="24"/>
        </w:rPr>
        <w:t xml:space="preserve">των </w:t>
      </w:r>
      <w:r w:rsidRPr="00F81FE0">
        <w:rPr>
          <w:rFonts w:cstheme="minorHAnsi"/>
          <w:sz w:val="24"/>
          <w:szCs w:val="24"/>
        </w:rPr>
        <w:t>οργανισμών και</w:t>
      </w:r>
      <w:r w:rsidR="00726208" w:rsidRPr="00F81FE0">
        <w:rPr>
          <w:rFonts w:cstheme="minorHAnsi"/>
          <w:sz w:val="24"/>
          <w:szCs w:val="24"/>
        </w:rPr>
        <w:t xml:space="preserve"> των</w:t>
      </w:r>
      <w:r w:rsidRPr="00F81FE0">
        <w:rPr>
          <w:rFonts w:cstheme="minorHAnsi"/>
          <w:sz w:val="24"/>
          <w:szCs w:val="24"/>
        </w:rPr>
        <w:t xml:space="preserve"> επιχειρήσεων, με αποτέλεσμα </w:t>
      </w:r>
      <w:r w:rsidR="00726208" w:rsidRPr="00F81FE0">
        <w:rPr>
          <w:rFonts w:cstheme="minorHAnsi"/>
          <w:sz w:val="24"/>
          <w:szCs w:val="24"/>
        </w:rPr>
        <w:t xml:space="preserve">να κρίνεται απαραίτητη η </w:t>
      </w:r>
      <w:r w:rsidRPr="00F81FE0">
        <w:rPr>
          <w:rFonts w:cstheme="minorHAnsi"/>
          <w:sz w:val="24"/>
          <w:szCs w:val="24"/>
        </w:rPr>
        <w:t>αξιοποίηση των νέων τεχνολογιών και μεθόδων ανάλυσης δεδομένων με στόχο τη βελτίωση της λήψης αποφάσεων.</w:t>
      </w:r>
    </w:p>
    <w:p w14:paraId="3D14AAFD" w14:textId="4B59DE49" w:rsidR="00A84105" w:rsidRDefault="005423EF" w:rsidP="005423EF">
      <w:pPr>
        <w:ind w:firstLine="720"/>
        <w:jc w:val="both"/>
        <w:rPr>
          <w:rFonts w:cstheme="minorHAnsi"/>
          <w:sz w:val="24"/>
          <w:szCs w:val="24"/>
        </w:rPr>
      </w:pPr>
      <w:r w:rsidRPr="00F81FE0">
        <w:rPr>
          <w:rFonts w:cstheme="minorHAnsi"/>
          <w:sz w:val="24"/>
          <w:szCs w:val="24"/>
        </w:rPr>
        <w:t xml:space="preserve"> Ένα από τα θέματα που απασχολούν ιδιαίτερα</w:t>
      </w:r>
      <w:r w:rsidR="005946B6" w:rsidRPr="00F81FE0">
        <w:rPr>
          <w:rFonts w:cstheme="minorHAnsi"/>
          <w:sz w:val="24"/>
          <w:szCs w:val="24"/>
        </w:rPr>
        <w:t xml:space="preserve"> τους οργανισμούς</w:t>
      </w:r>
      <w:r w:rsidRPr="00F81FE0">
        <w:rPr>
          <w:rFonts w:cstheme="minorHAnsi"/>
          <w:sz w:val="24"/>
          <w:szCs w:val="24"/>
        </w:rPr>
        <w:t xml:space="preserve"> είναι η διερεύνηση και ανάλυση της συμπεριφοράς των καταναλωτών.</w:t>
      </w:r>
      <w:r w:rsidR="005946B6" w:rsidRPr="00F81FE0">
        <w:rPr>
          <w:rFonts w:cstheme="minorHAnsi"/>
          <w:sz w:val="24"/>
          <w:szCs w:val="24"/>
        </w:rPr>
        <w:t xml:space="preserve"> Αυτό βέβαια δεν σημαίνει πως η εφαρμογή των προαναφερθέντων μεθόδων βρίσκουν εφαρμογή μόνο στο κομμάτι του </w:t>
      </w:r>
      <w:r w:rsidR="005946B6" w:rsidRPr="00F81FE0">
        <w:rPr>
          <w:rFonts w:cstheme="minorHAnsi"/>
          <w:sz w:val="24"/>
          <w:szCs w:val="24"/>
          <w:lang w:val="en-US"/>
        </w:rPr>
        <w:t>marketing</w:t>
      </w:r>
      <w:r w:rsidR="005946B6" w:rsidRPr="00F81FE0">
        <w:rPr>
          <w:rFonts w:cstheme="minorHAnsi"/>
          <w:sz w:val="24"/>
          <w:szCs w:val="24"/>
        </w:rPr>
        <w:t>. Ειδικότερα</w:t>
      </w:r>
      <w:r w:rsidR="008F1D26" w:rsidRPr="00F81FE0">
        <w:rPr>
          <w:rFonts w:cstheme="minorHAnsi"/>
          <w:sz w:val="24"/>
          <w:szCs w:val="24"/>
        </w:rPr>
        <w:t>, οπουδήποτε υπάρχει μεγάλος όγκος αναξιοποίητων δεδομένων μπορούν να τεθούν σε εφαρμογή αντίστοιχες τεχνικές και μεθοδολογίες.</w:t>
      </w:r>
      <w:r w:rsidRPr="00F81FE0">
        <w:rPr>
          <w:rFonts w:cstheme="minorHAnsi"/>
          <w:sz w:val="24"/>
          <w:szCs w:val="24"/>
        </w:rPr>
        <w:t xml:space="preserve"> </w:t>
      </w:r>
      <w:r w:rsidR="008F1D26" w:rsidRPr="00F81FE0">
        <w:rPr>
          <w:rFonts w:cstheme="minorHAnsi"/>
          <w:sz w:val="24"/>
          <w:szCs w:val="24"/>
        </w:rPr>
        <w:t xml:space="preserve">Ο βασικότερος λόγος που </w:t>
      </w:r>
      <w:r w:rsidRPr="00F81FE0">
        <w:rPr>
          <w:rFonts w:cstheme="minorHAnsi"/>
          <w:sz w:val="24"/>
          <w:szCs w:val="24"/>
        </w:rPr>
        <w:t>τα</w:t>
      </w:r>
      <w:r w:rsidR="008F1D26" w:rsidRPr="00F81FE0">
        <w:rPr>
          <w:rFonts w:cstheme="minorHAnsi"/>
          <w:sz w:val="24"/>
          <w:szCs w:val="24"/>
        </w:rPr>
        <w:t xml:space="preserve"> </w:t>
      </w:r>
      <w:r w:rsidR="008F1D26" w:rsidRPr="00F81FE0">
        <w:rPr>
          <w:rFonts w:cstheme="minorHAnsi"/>
          <w:sz w:val="24"/>
          <w:szCs w:val="24"/>
          <w:lang w:val="en-US"/>
        </w:rPr>
        <w:t>analytics</w:t>
      </w:r>
      <w:r w:rsidR="008F1D26" w:rsidRPr="00F81FE0">
        <w:rPr>
          <w:rFonts w:cstheme="minorHAnsi"/>
          <w:sz w:val="24"/>
          <w:szCs w:val="24"/>
        </w:rPr>
        <w:t xml:space="preserve"> αποτελούν ένα από τα φλέγοντα ζητήματα συζήτησης </w:t>
      </w:r>
      <w:r w:rsidR="00C235C7" w:rsidRPr="00F81FE0">
        <w:rPr>
          <w:rFonts w:cstheme="minorHAnsi"/>
          <w:sz w:val="24"/>
          <w:szCs w:val="24"/>
        </w:rPr>
        <w:t>είναι λόγω των πολλών πλεονεκτημάτων που μπορούν να προσφέρουν τόσο στις επιχειρήσεις, όσο και στα στελέχη που τα αξιοποιούν για την ορθότερη και αποτελεσματικότερη λήψη αποφάσεων</w:t>
      </w:r>
      <w:r w:rsidRPr="00F81FE0">
        <w:rPr>
          <w:rFonts w:cstheme="minorHAnsi"/>
          <w:sz w:val="24"/>
          <w:szCs w:val="24"/>
        </w:rPr>
        <w:t xml:space="preserve">. </w:t>
      </w:r>
    </w:p>
    <w:p w14:paraId="5CF09196" w14:textId="47B8FC32" w:rsidR="000F791A" w:rsidRDefault="005423EF" w:rsidP="005423EF">
      <w:pPr>
        <w:ind w:firstLine="720"/>
        <w:jc w:val="both"/>
        <w:rPr>
          <w:rFonts w:cstheme="minorHAnsi"/>
          <w:sz w:val="24"/>
          <w:szCs w:val="24"/>
        </w:rPr>
      </w:pPr>
      <w:r w:rsidRPr="00F81FE0">
        <w:rPr>
          <w:rFonts w:cstheme="minorHAnsi"/>
          <w:sz w:val="24"/>
          <w:szCs w:val="24"/>
        </w:rPr>
        <w:t xml:space="preserve">Στόχος της εργασίας αυτής </w:t>
      </w:r>
      <w:r w:rsidR="00726208" w:rsidRPr="00F81FE0">
        <w:rPr>
          <w:rFonts w:cstheme="minorHAnsi"/>
          <w:sz w:val="24"/>
          <w:szCs w:val="24"/>
        </w:rPr>
        <w:t xml:space="preserve">λοιπόν, </w:t>
      </w:r>
      <w:r w:rsidR="00A84105">
        <w:rPr>
          <w:rFonts w:cstheme="minorHAnsi"/>
          <w:sz w:val="24"/>
          <w:szCs w:val="24"/>
        </w:rPr>
        <w:t>είναι η ανάπτυξη μί</w:t>
      </w:r>
      <w:r w:rsidRPr="00F81FE0">
        <w:rPr>
          <w:rFonts w:cstheme="minorHAnsi"/>
          <w:sz w:val="24"/>
          <w:szCs w:val="24"/>
        </w:rPr>
        <w:t>ας μεθοδολ</w:t>
      </w:r>
      <w:r w:rsidR="00E649C9">
        <w:rPr>
          <w:rFonts w:cstheme="minorHAnsi"/>
          <w:sz w:val="24"/>
          <w:szCs w:val="24"/>
        </w:rPr>
        <w:t xml:space="preserve">ογίας τμηματοποίησης αγορών, η </w:t>
      </w:r>
      <w:r w:rsidR="00E649C9" w:rsidRPr="00487011">
        <w:rPr>
          <w:rFonts w:cstheme="minorHAnsi"/>
          <w:sz w:val="24"/>
          <w:szCs w:val="24"/>
        </w:rPr>
        <w:t>οποία βασίζεται</w:t>
      </w:r>
      <w:r w:rsidRPr="00487011">
        <w:rPr>
          <w:rFonts w:cstheme="minorHAnsi"/>
          <w:sz w:val="24"/>
          <w:szCs w:val="24"/>
        </w:rPr>
        <w:t xml:space="preserve"> </w:t>
      </w:r>
      <w:r w:rsidR="00487011" w:rsidRPr="00487011">
        <w:rPr>
          <w:rFonts w:cstheme="minorHAnsi"/>
          <w:sz w:val="24"/>
          <w:szCs w:val="24"/>
        </w:rPr>
        <w:t>σε</w:t>
      </w:r>
      <w:r w:rsidR="00E649C9" w:rsidRPr="00487011">
        <w:rPr>
          <w:rFonts w:cstheme="minorHAnsi"/>
          <w:sz w:val="24"/>
          <w:szCs w:val="24"/>
        </w:rPr>
        <w:t xml:space="preserve"> </w:t>
      </w:r>
      <w:r w:rsidRPr="00487011">
        <w:rPr>
          <w:rFonts w:cstheme="minorHAnsi"/>
          <w:sz w:val="24"/>
          <w:szCs w:val="24"/>
        </w:rPr>
        <w:t>αναλύσ</w:t>
      </w:r>
      <w:r w:rsidR="00E649C9" w:rsidRPr="00487011">
        <w:rPr>
          <w:rFonts w:cstheme="minorHAnsi"/>
          <w:sz w:val="24"/>
          <w:szCs w:val="24"/>
        </w:rPr>
        <w:t>εις δεδομένων</w:t>
      </w:r>
      <w:r w:rsidR="00E649C9">
        <w:rPr>
          <w:rFonts w:cstheme="minorHAnsi"/>
          <w:sz w:val="24"/>
          <w:szCs w:val="24"/>
        </w:rPr>
        <w:t>. Οι αναλύσεις αυτές προέρχονται από διαφορετικές κατηγορίες μεθόδων</w:t>
      </w:r>
      <w:r w:rsidR="00B85662">
        <w:rPr>
          <w:rFonts w:cstheme="minorHAnsi"/>
          <w:sz w:val="24"/>
          <w:szCs w:val="24"/>
        </w:rPr>
        <w:t>.</w:t>
      </w:r>
      <w:r w:rsidR="004A3857" w:rsidRPr="004A3857">
        <w:rPr>
          <w:rFonts w:cstheme="minorHAnsi"/>
          <w:sz w:val="24"/>
          <w:szCs w:val="24"/>
        </w:rPr>
        <w:t xml:space="preserve"> </w:t>
      </w:r>
      <w:r w:rsidRPr="00F81FE0">
        <w:rPr>
          <w:rFonts w:cstheme="minorHAnsi"/>
          <w:sz w:val="24"/>
          <w:szCs w:val="24"/>
        </w:rPr>
        <w:t xml:space="preserve">Στην πρώτη κατηγορία ανήκουν οι μέθοδοι εξόρυξης γνώσης από δεδομένα, όπως για παράδειγμα </w:t>
      </w:r>
      <w:r w:rsidR="00A84105">
        <w:rPr>
          <w:rFonts w:cstheme="minorHAnsi"/>
          <w:sz w:val="24"/>
          <w:szCs w:val="24"/>
        </w:rPr>
        <w:t>ο αλγόριθμος</w:t>
      </w:r>
      <w:r w:rsidRPr="00F81FE0">
        <w:rPr>
          <w:rFonts w:cstheme="minorHAnsi"/>
          <w:sz w:val="24"/>
          <w:szCs w:val="24"/>
        </w:rPr>
        <w:t xml:space="preserve"> K-means</w:t>
      </w:r>
      <w:r w:rsidR="00B85662">
        <w:rPr>
          <w:rFonts w:cstheme="minorHAnsi"/>
          <w:sz w:val="24"/>
          <w:szCs w:val="24"/>
        </w:rPr>
        <w:t xml:space="preserve">, που </w:t>
      </w:r>
      <w:r w:rsidR="003116D9">
        <w:rPr>
          <w:rFonts w:cstheme="minorHAnsi"/>
          <w:sz w:val="24"/>
          <w:szCs w:val="24"/>
        </w:rPr>
        <w:t>χρησιμοποιήθηκε και στην προκειμένη περίπτωση, που</w:t>
      </w:r>
      <w:r w:rsidR="00B85662">
        <w:rPr>
          <w:rFonts w:cstheme="minorHAnsi"/>
          <w:sz w:val="24"/>
          <w:szCs w:val="24"/>
        </w:rPr>
        <w:t xml:space="preserve"> έχει ως στόχο </w:t>
      </w:r>
      <w:r w:rsidR="00E649C9">
        <w:rPr>
          <w:rFonts w:cstheme="minorHAnsi"/>
          <w:sz w:val="24"/>
          <w:szCs w:val="24"/>
        </w:rPr>
        <w:t xml:space="preserve">την συσταδοποίηση </w:t>
      </w:r>
      <w:r w:rsidR="00A84105">
        <w:rPr>
          <w:rFonts w:cstheme="minorHAnsi"/>
          <w:sz w:val="24"/>
          <w:szCs w:val="24"/>
        </w:rPr>
        <w:t>των δεδομένων</w:t>
      </w:r>
      <w:r w:rsidR="00E649C9">
        <w:rPr>
          <w:rFonts w:cstheme="minorHAnsi"/>
          <w:sz w:val="24"/>
          <w:szCs w:val="24"/>
        </w:rPr>
        <w:t>, έτσι ώστε</w:t>
      </w:r>
      <w:r w:rsidR="00B85662">
        <w:rPr>
          <w:rFonts w:cstheme="minorHAnsi"/>
          <w:sz w:val="24"/>
          <w:szCs w:val="24"/>
        </w:rPr>
        <w:t xml:space="preserve"> τα κοινά ή παρόμοια δεδομένα να ομαδοποιηθούν μαζί.</w:t>
      </w:r>
      <w:r w:rsidR="003116D9">
        <w:rPr>
          <w:rFonts w:cstheme="minorHAnsi"/>
          <w:sz w:val="24"/>
          <w:szCs w:val="24"/>
        </w:rPr>
        <w:t xml:space="preserve"> Η επόμενη κατηγορία είναι αυτή των πολυκριτήριων μεθόδων, στις οποίες ανήκει και η </w:t>
      </w:r>
      <w:r w:rsidR="003116D9">
        <w:rPr>
          <w:rFonts w:cstheme="minorHAnsi"/>
          <w:sz w:val="24"/>
          <w:szCs w:val="24"/>
          <w:lang w:val="en-US"/>
        </w:rPr>
        <w:t>UTASTAR</w:t>
      </w:r>
      <w:r w:rsidR="003116D9" w:rsidRPr="003116D9">
        <w:rPr>
          <w:rFonts w:cstheme="minorHAnsi"/>
          <w:sz w:val="24"/>
          <w:szCs w:val="24"/>
        </w:rPr>
        <w:t xml:space="preserve">. </w:t>
      </w:r>
      <w:r w:rsidR="003116D9">
        <w:rPr>
          <w:rFonts w:cstheme="minorHAnsi"/>
          <w:sz w:val="24"/>
          <w:szCs w:val="24"/>
        </w:rPr>
        <w:t xml:space="preserve">Μέσω της </w:t>
      </w:r>
      <w:r w:rsidR="003116D9">
        <w:rPr>
          <w:rFonts w:cstheme="minorHAnsi"/>
          <w:sz w:val="24"/>
          <w:szCs w:val="24"/>
          <w:lang w:val="en-US"/>
        </w:rPr>
        <w:t>UTASTAR</w:t>
      </w:r>
      <w:r w:rsidR="003116D9" w:rsidRPr="003116D9">
        <w:rPr>
          <w:rFonts w:cstheme="minorHAnsi"/>
          <w:sz w:val="24"/>
          <w:szCs w:val="24"/>
        </w:rPr>
        <w:t xml:space="preserve">, </w:t>
      </w:r>
      <w:r w:rsidR="003116D9">
        <w:rPr>
          <w:rFonts w:cstheme="minorHAnsi"/>
          <w:sz w:val="24"/>
          <w:szCs w:val="24"/>
        </w:rPr>
        <w:t xml:space="preserve">προέκυψαν τα βάρη των κριτηρίων, γνωστοποιώντας </w:t>
      </w:r>
      <w:r w:rsidR="000F791A">
        <w:rPr>
          <w:rFonts w:cstheme="minorHAnsi"/>
          <w:sz w:val="24"/>
          <w:szCs w:val="24"/>
        </w:rPr>
        <w:t xml:space="preserve">έτσι τα χαρακτηριστικά που είναι πιο σημαντικά για τους καταναλωτές. </w:t>
      </w:r>
      <w:r w:rsidR="00374A19">
        <w:rPr>
          <w:rFonts w:cstheme="minorHAnsi"/>
          <w:sz w:val="24"/>
          <w:szCs w:val="24"/>
        </w:rPr>
        <w:t xml:space="preserve">Με βάση αυτά, στην συνέχεια αναπτύχθηκε </w:t>
      </w:r>
      <w:r w:rsidR="00374A19" w:rsidRPr="007207FE">
        <w:rPr>
          <w:rFonts w:cstheme="minorHAnsi"/>
          <w:sz w:val="24"/>
          <w:szCs w:val="24"/>
        </w:rPr>
        <w:t>ενα</w:t>
      </w:r>
      <w:r w:rsidR="00374A19">
        <w:rPr>
          <w:rFonts w:cstheme="minorHAnsi"/>
          <w:sz w:val="24"/>
          <w:szCs w:val="24"/>
        </w:rPr>
        <w:t xml:space="preserve"> νέο προϊόν που θα μπορούσε να ανταγωνιστεί τα ήδη υπάρχοντα και να εισαχθεί στην αγορά.</w:t>
      </w:r>
    </w:p>
    <w:p w14:paraId="140E13FE" w14:textId="686399BD" w:rsidR="004A3857" w:rsidRDefault="009C28F8" w:rsidP="005F4AAA">
      <w:pPr>
        <w:ind w:firstLine="720"/>
        <w:jc w:val="both"/>
        <w:rPr>
          <w:rFonts w:cstheme="minorHAnsi"/>
          <w:sz w:val="24"/>
          <w:szCs w:val="24"/>
        </w:rPr>
      </w:pPr>
      <w:r w:rsidRPr="00F81FE0">
        <w:rPr>
          <w:rFonts w:cstheme="minorHAnsi"/>
          <w:sz w:val="24"/>
          <w:szCs w:val="24"/>
        </w:rPr>
        <w:t xml:space="preserve">Η αγορά </w:t>
      </w:r>
      <w:r w:rsidR="000F791A">
        <w:rPr>
          <w:rFonts w:cstheme="minorHAnsi"/>
          <w:sz w:val="24"/>
          <w:szCs w:val="24"/>
        </w:rPr>
        <w:t>στην οποία επικεντρώθηκε</w:t>
      </w:r>
      <w:r w:rsidR="00700B9D" w:rsidRPr="00F81FE0">
        <w:rPr>
          <w:rFonts w:cstheme="minorHAnsi"/>
          <w:sz w:val="24"/>
          <w:szCs w:val="24"/>
        </w:rPr>
        <w:t xml:space="preserve"> η παρούσα διπλωματική εργασία είναι αυτή των </w:t>
      </w:r>
      <w:r w:rsidR="000F791A">
        <w:rPr>
          <w:rFonts w:cstheme="minorHAnsi"/>
          <w:sz w:val="24"/>
          <w:szCs w:val="24"/>
        </w:rPr>
        <w:t xml:space="preserve">συσκευασμένων </w:t>
      </w:r>
      <w:r w:rsidR="00700B9D" w:rsidRPr="00F81FE0">
        <w:rPr>
          <w:rFonts w:cstheme="minorHAnsi"/>
          <w:sz w:val="24"/>
          <w:szCs w:val="24"/>
        </w:rPr>
        <w:t>γιαουρτιών</w:t>
      </w:r>
      <w:r w:rsidR="000F791A">
        <w:rPr>
          <w:rFonts w:cstheme="minorHAnsi"/>
          <w:sz w:val="24"/>
          <w:szCs w:val="24"/>
        </w:rPr>
        <w:t xml:space="preserve"> και των </w:t>
      </w:r>
      <w:r w:rsidR="000F791A" w:rsidRPr="009F73D2">
        <w:rPr>
          <w:rFonts w:cstheme="minorHAnsi"/>
          <w:sz w:val="24"/>
          <w:szCs w:val="24"/>
        </w:rPr>
        <w:t>επιδόρπιων γιαου</w:t>
      </w:r>
      <w:r w:rsidR="009F73D2" w:rsidRPr="009F73D2">
        <w:rPr>
          <w:rFonts w:cstheme="minorHAnsi"/>
          <w:sz w:val="24"/>
          <w:szCs w:val="24"/>
        </w:rPr>
        <w:t>ρ</w:t>
      </w:r>
      <w:r w:rsidR="000F791A" w:rsidRPr="009F73D2">
        <w:rPr>
          <w:rFonts w:cstheme="minorHAnsi"/>
          <w:sz w:val="24"/>
          <w:szCs w:val="24"/>
        </w:rPr>
        <w:t xml:space="preserve">τιού </w:t>
      </w:r>
      <w:r w:rsidR="000F791A">
        <w:rPr>
          <w:rFonts w:cstheme="minorHAnsi"/>
          <w:sz w:val="24"/>
          <w:szCs w:val="24"/>
        </w:rPr>
        <w:t>στην Ελλάδα</w:t>
      </w:r>
      <w:r w:rsidR="00700B9D" w:rsidRPr="00F81FE0">
        <w:rPr>
          <w:rFonts w:cstheme="minorHAnsi"/>
          <w:sz w:val="24"/>
          <w:szCs w:val="24"/>
        </w:rPr>
        <w:t>.</w:t>
      </w:r>
      <w:r w:rsidR="000F791A">
        <w:rPr>
          <w:rFonts w:cstheme="minorHAnsi"/>
          <w:sz w:val="24"/>
          <w:szCs w:val="24"/>
        </w:rPr>
        <w:t xml:space="preserve"> Εν κατακλείδι, τα προς ανάλυση δεδομένα</w:t>
      </w:r>
      <w:r w:rsidR="005423EF" w:rsidRPr="00F81FE0">
        <w:rPr>
          <w:rFonts w:cstheme="minorHAnsi"/>
          <w:sz w:val="24"/>
          <w:szCs w:val="24"/>
        </w:rPr>
        <w:t xml:space="preserve"> αποκτήθηκαν μέσω ερωτηματολογίων που διαμοιράστηκαν ηλεκτρονικά εν μέσω της πανδημίας</w:t>
      </w:r>
      <w:r w:rsidR="00726208" w:rsidRPr="00F81FE0">
        <w:rPr>
          <w:rFonts w:cstheme="minorHAnsi"/>
          <w:sz w:val="24"/>
          <w:szCs w:val="24"/>
        </w:rPr>
        <w:t xml:space="preserve"> του </w:t>
      </w:r>
      <w:r w:rsidR="00726208" w:rsidRPr="00F81FE0">
        <w:rPr>
          <w:rFonts w:cstheme="minorHAnsi"/>
          <w:sz w:val="24"/>
          <w:szCs w:val="24"/>
          <w:lang w:val="en-US"/>
        </w:rPr>
        <w:t>covid</w:t>
      </w:r>
      <w:r w:rsidR="00726208" w:rsidRPr="00F81FE0">
        <w:rPr>
          <w:rFonts w:cstheme="minorHAnsi"/>
          <w:sz w:val="24"/>
          <w:szCs w:val="24"/>
        </w:rPr>
        <w:t>-19</w:t>
      </w:r>
      <w:r w:rsidR="000F791A">
        <w:rPr>
          <w:rFonts w:cstheme="minorHAnsi"/>
          <w:sz w:val="24"/>
          <w:szCs w:val="24"/>
        </w:rPr>
        <w:t xml:space="preserve"> και τα τελικά απ</w:t>
      </w:r>
      <w:r w:rsidR="007207FE">
        <w:rPr>
          <w:rFonts w:cstheme="minorHAnsi"/>
          <w:sz w:val="24"/>
          <w:szCs w:val="24"/>
        </w:rPr>
        <w:t>ο</w:t>
      </w:r>
      <w:r w:rsidR="000F791A">
        <w:rPr>
          <w:rFonts w:cstheme="minorHAnsi"/>
          <w:sz w:val="24"/>
          <w:szCs w:val="24"/>
        </w:rPr>
        <w:t>τελ</w:t>
      </w:r>
      <w:r w:rsidR="007207FE">
        <w:rPr>
          <w:rFonts w:cstheme="minorHAnsi"/>
          <w:sz w:val="24"/>
          <w:szCs w:val="24"/>
        </w:rPr>
        <w:t>έ</w:t>
      </w:r>
      <w:r w:rsidR="000F791A">
        <w:rPr>
          <w:rFonts w:cstheme="minorHAnsi"/>
          <w:sz w:val="24"/>
          <w:szCs w:val="24"/>
        </w:rPr>
        <w:t>σματα θα συγκριθούν από αντίστοιχη κλαδική έρευνα που έγινε την προηγούμενη χρονιά</w:t>
      </w:r>
      <w:r w:rsidR="005A11F5">
        <w:rPr>
          <w:rFonts w:cstheme="minorHAnsi"/>
          <w:sz w:val="24"/>
          <w:szCs w:val="24"/>
        </w:rPr>
        <w:t>.</w:t>
      </w:r>
    </w:p>
    <w:p w14:paraId="5F62CE29" w14:textId="16EB7469" w:rsidR="00017F90" w:rsidRPr="005A11F5" w:rsidRDefault="004A3857" w:rsidP="004A3857">
      <w:pPr>
        <w:rPr>
          <w:rFonts w:cstheme="minorHAnsi"/>
          <w:sz w:val="24"/>
          <w:szCs w:val="24"/>
        </w:rPr>
      </w:pPr>
      <w:r>
        <w:rPr>
          <w:rFonts w:cstheme="minorHAnsi"/>
          <w:sz w:val="24"/>
          <w:szCs w:val="24"/>
        </w:rPr>
        <w:br w:type="page"/>
      </w:r>
    </w:p>
    <w:bookmarkStart w:id="5" w:name="_Toc125985394" w:displacedByCustomXml="next"/>
    <w:sdt>
      <w:sdtPr>
        <w:rPr>
          <w:rFonts w:asciiTheme="minorHAnsi" w:eastAsiaTheme="minorHAnsi" w:hAnsiTheme="minorHAnsi" w:cstheme="minorBidi"/>
          <w:color w:val="auto"/>
          <w:sz w:val="22"/>
          <w:szCs w:val="22"/>
        </w:rPr>
        <w:id w:val="-1775783646"/>
        <w:docPartObj>
          <w:docPartGallery w:val="Table of Contents"/>
          <w:docPartUnique/>
        </w:docPartObj>
      </w:sdtPr>
      <w:sdtEndPr>
        <w:rPr>
          <w:b/>
          <w:bCs/>
          <w:noProof/>
        </w:rPr>
      </w:sdtEndPr>
      <w:sdtContent>
        <w:p w14:paraId="7B21AB58" w14:textId="77777777" w:rsidR="00F81FE0" w:rsidRPr="0098065C" w:rsidRDefault="0098065C" w:rsidP="0098065C">
          <w:pPr>
            <w:pStyle w:val="Heading1"/>
            <w:jc w:val="center"/>
            <w:rPr>
              <w:b/>
            </w:rPr>
          </w:pPr>
          <w:r w:rsidRPr="00F81FE0">
            <w:rPr>
              <w:b/>
            </w:rPr>
            <w:t>Πίνακας Περιεχομένων</w:t>
          </w:r>
          <w:bookmarkEnd w:id="5"/>
        </w:p>
        <w:p w14:paraId="0D204963" w14:textId="269AD4FF" w:rsidR="00DE5201" w:rsidRDefault="00F81FE0">
          <w:pPr>
            <w:pStyle w:val="TOC1"/>
            <w:tabs>
              <w:tab w:val="right" w:leader="dot" w:pos="8494"/>
            </w:tabs>
            <w:rPr>
              <w:rFonts w:cstheme="minorBidi"/>
              <w:noProof/>
              <w:lang w:val="el-GR" w:eastAsia="el-GR"/>
            </w:rPr>
          </w:pPr>
          <w:r>
            <w:fldChar w:fldCharType="begin"/>
          </w:r>
          <w:r>
            <w:instrText xml:space="preserve"> TOC \o "1-3" \h \z \u </w:instrText>
          </w:r>
          <w:r>
            <w:fldChar w:fldCharType="separate"/>
          </w:r>
          <w:hyperlink w:anchor="_Toc125985392" w:history="1">
            <w:r w:rsidR="00DE5201" w:rsidRPr="00297403">
              <w:rPr>
                <w:rStyle w:val="Hyperlink"/>
                <w:b/>
                <w:noProof/>
              </w:rPr>
              <w:t>Ευχαριστίες</w:t>
            </w:r>
            <w:r w:rsidR="00DE5201">
              <w:rPr>
                <w:noProof/>
                <w:webHidden/>
              </w:rPr>
              <w:tab/>
            </w:r>
            <w:r w:rsidR="00DE5201">
              <w:rPr>
                <w:noProof/>
                <w:webHidden/>
              </w:rPr>
              <w:fldChar w:fldCharType="begin"/>
            </w:r>
            <w:r w:rsidR="00DE5201">
              <w:rPr>
                <w:noProof/>
                <w:webHidden/>
              </w:rPr>
              <w:instrText xml:space="preserve"> PAGEREF _Toc125985392 \h </w:instrText>
            </w:r>
            <w:r w:rsidR="00DE5201">
              <w:rPr>
                <w:noProof/>
                <w:webHidden/>
              </w:rPr>
            </w:r>
            <w:r w:rsidR="00DE5201">
              <w:rPr>
                <w:noProof/>
                <w:webHidden/>
              </w:rPr>
              <w:fldChar w:fldCharType="separate"/>
            </w:r>
            <w:r w:rsidR="00ED2D88">
              <w:rPr>
                <w:noProof/>
                <w:webHidden/>
              </w:rPr>
              <w:t>1</w:t>
            </w:r>
            <w:r w:rsidR="00DE5201">
              <w:rPr>
                <w:noProof/>
                <w:webHidden/>
              </w:rPr>
              <w:fldChar w:fldCharType="end"/>
            </w:r>
          </w:hyperlink>
        </w:p>
        <w:p w14:paraId="2AAC0DC5" w14:textId="093B5F14" w:rsidR="00DE5201" w:rsidRDefault="008011B4">
          <w:pPr>
            <w:pStyle w:val="TOC1"/>
            <w:tabs>
              <w:tab w:val="right" w:leader="dot" w:pos="8494"/>
            </w:tabs>
            <w:rPr>
              <w:rFonts w:cstheme="minorBidi"/>
              <w:noProof/>
              <w:lang w:val="el-GR" w:eastAsia="el-GR"/>
            </w:rPr>
          </w:pPr>
          <w:hyperlink w:anchor="_Toc125985393" w:history="1">
            <w:r w:rsidR="00DE5201" w:rsidRPr="00297403">
              <w:rPr>
                <w:rStyle w:val="Hyperlink"/>
                <w:b/>
                <w:noProof/>
              </w:rPr>
              <w:t>Περίληψη</w:t>
            </w:r>
            <w:r w:rsidR="00DE5201">
              <w:rPr>
                <w:noProof/>
                <w:webHidden/>
              </w:rPr>
              <w:tab/>
            </w:r>
            <w:r w:rsidR="00DE5201">
              <w:rPr>
                <w:noProof/>
                <w:webHidden/>
              </w:rPr>
              <w:fldChar w:fldCharType="begin"/>
            </w:r>
            <w:r w:rsidR="00DE5201">
              <w:rPr>
                <w:noProof/>
                <w:webHidden/>
              </w:rPr>
              <w:instrText xml:space="preserve"> PAGEREF _Toc125985393 \h </w:instrText>
            </w:r>
            <w:r w:rsidR="00DE5201">
              <w:rPr>
                <w:noProof/>
                <w:webHidden/>
              </w:rPr>
            </w:r>
            <w:r w:rsidR="00DE5201">
              <w:rPr>
                <w:noProof/>
                <w:webHidden/>
              </w:rPr>
              <w:fldChar w:fldCharType="separate"/>
            </w:r>
            <w:r w:rsidR="00ED2D88">
              <w:rPr>
                <w:noProof/>
                <w:webHidden/>
              </w:rPr>
              <w:t>2</w:t>
            </w:r>
            <w:r w:rsidR="00DE5201">
              <w:rPr>
                <w:noProof/>
                <w:webHidden/>
              </w:rPr>
              <w:fldChar w:fldCharType="end"/>
            </w:r>
          </w:hyperlink>
        </w:p>
        <w:p w14:paraId="2598F7E3" w14:textId="37B96656" w:rsidR="00DE5201" w:rsidRDefault="008011B4">
          <w:pPr>
            <w:pStyle w:val="TOC1"/>
            <w:tabs>
              <w:tab w:val="right" w:leader="dot" w:pos="8494"/>
            </w:tabs>
            <w:rPr>
              <w:rFonts w:cstheme="minorBidi"/>
              <w:noProof/>
              <w:lang w:val="el-GR" w:eastAsia="el-GR"/>
            </w:rPr>
          </w:pPr>
          <w:hyperlink w:anchor="_Toc125985394" w:history="1">
            <w:r w:rsidR="00DE5201" w:rsidRPr="00297403">
              <w:rPr>
                <w:rStyle w:val="Hyperlink"/>
                <w:b/>
                <w:noProof/>
              </w:rPr>
              <w:t>Πίνακας Περιεχομένων</w:t>
            </w:r>
            <w:r w:rsidR="00DE5201">
              <w:rPr>
                <w:noProof/>
                <w:webHidden/>
              </w:rPr>
              <w:tab/>
            </w:r>
            <w:r w:rsidR="00DE5201">
              <w:rPr>
                <w:noProof/>
                <w:webHidden/>
              </w:rPr>
              <w:fldChar w:fldCharType="begin"/>
            </w:r>
            <w:r w:rsidR="00DE5201">
              <w:rPr>
                <w:noProof/>
                <w:webHidden/>
              </w:rPr>
              <w:instrText xml:space="preserve"> PAGEREF _Toc125985394 \h </w:instrText>
            </w:r>
            <w:r w:rsidR="00DE5201">
              <w:rPr>
                <w:noProof/>
                <w:webHidden/>
              </w:rPr>
            </w:r>
            <w:r w:rsidR="00DE5201">
              <w:rPr>
                <w:noProof/>
                <w:webHidden/>
              </w:rPr>
              <w:fldChar w:fldCharType="separate"/>
            </w:r>
            <w:r w:rsidR="00ED2D88">
              <w:rPr>
                <w:noProof/>
                <w:webHidden/>
              </w:rPr>
              <w:t>3</w:t>
            </w:r>
            <w:r w:rsidR="00DE5201">
              <w:rPr>
                <w:noProof/>
                <w:webHidden/>
              </w:rPr>
              <w:fldChar w:fldCharType="end"/>
            </w:r>
          </w:hyperlink>
        </w:p>
        <w:p w14:paraId="786A9794" w14:textId="01032E8C" w:rsidR="00DE5201" w:rsidRDefault="008011B4">
          <w:pPr>
            <w:pStyle w:val="TOC1"/>
            <w:tabs>
              <w:tab w:val="right" w:leader="dot" w:pos="8494"/>
            </w:tabs>
            <w:rPr>
              <w:rFonts w:cstheme="minorBidi"/>
              <w:noProof/>
              <w:lang w:val="el-GR" w:eastAsia="el-GR"/>
            </w:rPr>
          </w:pPr>
          <w:hyperlink w:anchor="_Toc125985395" w:history="1">
            <w:r w:rsidR="00DE5201" w:rsidRPr="00297403">
              <w:rPr>
                <w:rStyle w:val="Hyperlink"/>
                <w:b/>
                <w:noProof/>
              </w:rPr>
              <w:t>Κεφάλαιο 1 Εισαγωγή</w:t>
            </w:r>
            <w:r w:rsidR="00DE5201">
              <w:rPr>
                <w:noProof/>
                <w:webHidden/>
              </w:rPr>
              <w:tab/>
            </w:r>
            <w:r w:rsidR="00DE5201">
              <w:rPr>
                <w:noProof/>
                <w:webHidden/>
              </w:rPr>
              <w:fldChar w:fldCharType="begin"/>
            </w:r>
            <w:r w:rsidR="00DE5201">
              <w:rPr>
                <w:noProof/>
                <w:webHidden/>
              </w:rPr>
              <w:instrText xml:space="preserve"> PAGEREF _Toc125985395 \h </w:instrText>
            </w:r>
            <w:r w:rsidR="00DE5201">
              <w:rPr>
                <w:noProof/>
                <w:webHidden/>
              </w:rPr>
            </w:r>
            <w:r w:rsidR="00DE5201">
              <w:rPr>
                <w:noProof/>
                <w:webHidden/>
              </w:rPr>
              <w:fldChar w:fldCharType="separate"/>
            </w:r>
            <w:r w:rsidR="00ED2D88">
              <w:rPr>
                <w:noProof/>
                <w:webHidden/>
              </w:rPr>
              <w:t>5</w:t>
            </w:r>
            <w:r w:rsidR="00DE5201">
              <w:rPr>
                <w:noProof/>
                <w:webHidden/>
              </w:rPr>
              <w:fldChar w:fldCharType="end"/>
            </w:r>
          </w:hyperlink>
        </w:p>
        <w:p w14:paraId="2C45F9FC" w14:textId="69FE672D" w:rsidR="00DE5201" w:rsidRDefault="008011B4">
          <w:pPr>
            <w:pStyle w:val="TOC2"/>
            <w:tabs>
              <w:tab w:val="right" w:leader="dot" w:pos="8494"/>
            </w:tabs>
            <w:rPr>
              <w:rFonts w:cstheme="minorBidi"/>
              <w:noProof/>
              <w:lang w:val="el-GR" w:eastAsia="el-GR"/>
            </w:rPr>
          </w:pPr>
          <w:hyperlink w:anchor="_Toc125985396" w:history="1">
            <w:r w:rsidR="00DE5201" w:rsidRPr="00297403">
              <w:rPr>
                <w:rStyle w:val="Hyperlink"/>
                <w:b/>
                <w:noProof/>
              </w:rPr>
              <w:t>1.1. Σκοπός της εργασίας</w:t>
            </w:r>
            <w:r w:rsidR="00DE5201">
              <w:rPr>
                <w:noProof/>
                <w:webHidden/>
              </w:rPr>
              <w:tab/>
            </w:r>
            <w:r w:rsidR="00DE5201">
              <w:rPr>
                <w:noProof/>
                <w:webHidden/>
              </w:rPr>
              <w:fldChar w:fldCharType="begin"/>
            </w:r>
            <w:r w:rsidR="00DE5201">
              <w:rPr>
                <w:noProof/>
                <w:webHidden/>
              </w:rPr>
              <w:instrText xml:space="preserve"> PAGEREF _Toc125985396 \h </w:instrText>
            </w:r>
            <w:r w:rsidR="00DE5201">
              <w:rPr>
                <w:noProof/>
                <w:webHidden/>
              </w:rPr>
            </w:r>
            <w:r w:rsidR="00DE5201">
              <w:rPr>
                <w:noProof/>
                <w:webHidden/>
              </w:rPr>
              <w:fldChar w:fldCharType="separate"/>
            </w:r>
            <w:r w:rsidR="00ED2D88">
              <w:rPr>
                <w:noProof/>
                <w:webHidden/>
              </w:rPr>
              <w:t>5</w:t>
            </w:r>
            <w:r w:rsidR="00DE5201">
              <w:rPr>
                <w:noProof/>
                <w:webHidden/>
              </w:rPr>
              <w:fldChar w:fldCharType="end"/>
            </w:r>
          </w:hyperlink>
        </w:p>
        <w:p w14:paraId="1393FDB5" w14:textId="3FFEBDEB" w:rsidR="00DE5201" w:rsidRDefault="008011B4">
          <w:pPr>
            <w:pStyle w:val="TOC2"/>
            <w:tabs>
              <w:tab w:val="right" w:leader="dot" w:pos="8494"/>
            </w:tabs>
            <w:rPr>
              <w:rFonts w:cstheme="minorBidi"/>
              <w:noProof/>
              <w:lang w:val="el-GR" w:eastAsia="el-GR"/>
            </w:rPr>
          </w:pPr>
          <w:hyperlink w:anchor="_Toc125985397" w:history="1">
            <w:r w:rsidR="00DE5201" w:rsidRPr="00297403">
              <w:rPr>
                <w:rStyle w:val="Hyperlink"/>
                <w:b/>
                <w:noProof/>
              </w:rPr>
              <w:t>1.2. Δομή της εργασίας</w:t>
            </w:r>
            <w:r w:rsidR="00DE5201">
              <w:rPr>
                <w:noProof/>
                <w:webHidden/>
              </w:rPr>
              <w:tab/>
            </w:r>
            <w:r w:rsidR="00DE5201">
              <w:rPr>
                <w:noProof/>
                <w:webHidden/>
              </w:rPr>
              <w:fldChar w:fldCharType="begin"/>
            </w:r>
            <w:r w:rsidR="00DE5201">
              <w:rPr>
                <w:noProof/>
                <w:webHidden/>
              </w:rPr>
              <w:instrText xml:space="preserve"> PAGEREF _Toc125985397 \h </w:instrText>
            </w:r>
            <w:r w:rsidR="00DE5201">
              <w:rPr>
                <w:noProof/>
                <w:webHidden/>
              </w:rPr>
            </w:r>
            <w:r w:rsidR="00DE5201">
              <w:rPr>
                <w:noProof/>
                <w:webHidden/>
              </w:rPr>
              <w:fldChar w:fldCharType="separate"/>
            </w:r>
            <w:r w:rsidR="00ED2D88">
              <w:rPr>
                <w:noProof/>
                <w:webHidden/>
              </w:rPr>
              <w:t>6</w:t>
            </w:r>
            <w:r w:rsidR="00DE5201">
              <w:rPr>
                <w:noProof/>
                <w:webHidden/>
              </w:rPr>
              <w:fldChar w:fldCharType="end"/>
            </w:r>
          </w:hyperlink>
        </w:p>
        <w:p w14:paraId="2F78D555" w14:textId="6F2417BD" w:rsidR="00DE5201" w:rsidRDefault="008011B4">
          <w:pPr>
            <w:pStyle w:val="TOC1"/>
            <w:tabs>
              <w:tab w:val="right" w:leader="dot" w:pos="8494"/>
            </w:tabs>
            <w:rPr>
              <w:rFonts w:cstheme="minorBidi"/>
              <w:noProof/>
              <w:lang w:val="el-GR" w:eastAsia="el-GR"/>
            </w:rPr>
          </w:pPr>
          <w:hyperlink w:anchor="_Toc125985398" w:history="1">
            <w:r w:rsidR="00DE5201" w:rsidRPr="00297403">
              <w:rPr>
                <w:rStyle w:val="Hyperlink"/>
                <w:b/>
                <w:noProof/>
              </w:rPr>
              <w:t>Κεφάλαιο 2 Υφιστάμενη κατάσταση</w:t>
            </w:r>
            <w:r w:rsidR="00DE5201">
              <w:rPr>
                <w:noProof/>
                <w:webHidden/>
              </w:rPr>
              <w:tab/>
            </w:r>
            <w:r w:rsidR="00DE5201">
              <w:rPr>
                <w:noProof/>
                <w:webHidden/>
              </w:rPr>
              <w:fldChar w:fldCharType="begin"/>
            </w:r>
            <w:r w:rsidR="00DE5201">
              <w:rPr>
                <w:noProof/>
                <w:webHidden/>
              </w:rPr>
              <w:instrText xml:space="preserve"> PAGEREF _Toc125985398 \h </w:instrText>
            </w:r>
            <w:r w:rsidR="00DE5201">
              <w:rPr>
                <w:noProof/>
                <w:webHidden/>
              </w:rPr>
            </w:r>
            <w:r w:rsidR="00DE5201">
              <w:rPr>
                <w:noProof/>
                <w:webHidden/>
              </w:rPr>
              <w:fldChar w:fldCharType="separate"/>
            </w:r>
            <w:r w:rsidR="00ED2D88">
              <w:rPr>
                <w:noProof/>
                <w:webHidden/>
              </w:rPr>
              <w:t>7</w:t>
            </w:r>
            <w:r w:rsidR="00DE5201">
              <w:rPr>
                <w:noProof/>
                <w:webHidden/>
              </w:rPr>
              <w:fldChar w:fldCharType="end"/>
            </w:r>
          </w:hyperlink>
        </w:p>
        <w:p w14:paraId="499CE9C8" w14:textId="2A80221F" w:rsidR="00DE5201" w:rsidRDefault="008011B4">
          <w:pPr>
            <w:pStyle w:val="TOC2"/>
            <w:tabs>
              <w:tab w:val="right" w:leader="dot" w:pos="8494"/>
            </w:tabs>
            <w:rPr>
              <w:rFonts w:cstheme="minorBidi"/>
              <w:noProof/>
              <w:lang w:val="el-GR" w:eastAsia="el-GR"/>
            </w:rPr>
          </w:pPr>
          <w:hyperlink w:anchor="_Toc125985399" w:history="1">
            <w:r w:rsidR="00DE5201" w:rsidRPr="00297403">
              <w:rPr>
                <w:rStyle w:val="Hyperlink"/>
                <w:b/>
                <w:noProof/>
              </w:rPr>
              <w:t>2.1. Εισαγωγή</w:t>
            </w:r>
            <w:r w:rsidR="00DE5201">
              <w:rPr>
                <w:noProof/>
                <w:webHidden/>
              </w:rPr>
              <w:tab/>
            </w:r>
            <w:r w:rsidR="00DE5201">
              <w:rPr>
                <w:noProof/>
                <w:webHidden/>
              </w:rPr>
              <w:fldChar w:fldCharType="begin"/>
            </w:r>
            <w:r w:rsidR="00DE5201">
              <w:rPr>
                <w:noProof/>
                <w:webHidden/>
              </w:rPr>
              <w:instrText xml:space="preserve"> PAGEREF _Toc125985399 \h </w:instrText>
            </w:r>
            <w:r w:rsidR="00DE5201">
              <w:rPr>
                <w:noProof/>
                <w:webHidden/>
              </w:rPr>
            </w:r>
            <w:r w:rsidR="00DE5201">
              <w:rPr>
                <w:noProof/>
                <w:webHidden/>
              </w:rPr>
              <w:fldChar w:fldCharType="separate"/>
            </w:r>
            <w:r w:rsidR="00ED2D88">
              <w:rPr>
                <w:noProof/>
                <w:webHidden/>
              </w:rPr>
              <w:t>7</w:t>
            </w:r>
            <w:r w:rsidR="00DE5201">
              <w:rPr>
                <w:noProof/>
                <w:webHidden/>
              </w:rPr>
              <w:fldChar w:fldCharType="end"/>
            </w:r>
          </w:hyperlink>
        </w:p>
        <w:p w14:paraId="23C17792" w14:textId="5F08EB78" w:rsidR="00DE5201" w:rsidRDefault="008011B4">
          <w:pPr>
            <w:pStyle w:val="TOC2"/>
            <w:tabs>
              <w:tab w:val="right" w:leader="dot" w:pos="8494"/>
            </w:tabs>
            <w:rPr>
              <w:rFonts w:cstheme="minorBidi"/>
              <w:noProof/>
              <w:lang w:val="el-GR" w:eastAsia="el-GR"/>
            </w:rPr>
          </w:pPr>
          <w:hyperlink w:anchor="_Toc125985400" w:history="1">
            <w:r w:rsidR="00DE5201" w:rsidRPr="00297403">
              <w:rPr>
                <w:rStyle w:val="Hyperlink"/>
                <w:b/>
                <w:noProof/>
              </w:rPr>
              <w:t>2.2. Το μοντέλο συμπεριφοράς των καταναλωτών</w:t>
            </w:r>
            <w:r w:rsidR="00DE5201">
              <w:rPr>
                <w:noProof/>
                <w:webHidden/>
              </w:rPr>
              <w:tab/>
            </w:r>
            <w:r w:rsidR="00DE5201">
              <w:rPr>
                <w:noProof/>
                <w:webHidden/>
              </w:rPr>
              <w:fldChar w:fldCharType="begin"/>
            </w:r>
            <w:r w:rsidR="00DE5201">
              <w:rPr>
                <w:noProof/>
                <w:webHidden/>
              </w:rPr>
              <w:instrText xml:space="preserve"> PAGEREF _Toc125985400 \h </w:instrText>
            </w:r>
            <w:r w:rsidR="00DE5201">
              <w:rPr>
                <w:noProof/>
                <w:webHidden/>
              </w:rPr>
            </w:r>
            <w:r w:rsidR="00DE5201">
              <w:rPr>
                <w:noProof/>
                <w:webHidden/>
              </w:rPr>
              <w:fldChar w:fldCharType="separate"/>
            </w:r>
            <w:r w:rsidR="00ED2D88">
              <w:rPr>
                <w:noProof/>
                <w:webHidden/>
              </w:rPr>
              <w:t>7</w:t>
            </w:r>
            <w:r w:rsidR="00DE5201">
              <w:rPr>
                <w:noProof/>
                <w:webHidden/>
              </w:rPr>
              <w:fldChar w:fldCharType="end"/>
            </w:r>
          </w:hyperlink>
        </w:p>
        <w:p w14:paraId="5014F4AE" w14:textId="14065A20" w:rsidR="00DE5201" w:rsidRDefault="008011B4">
          <w:pPr>
            <w:pStyle w:val="TOC2"/>
            <w:tabs>
              <w:tab w:val="right" w:leader="dot" w:pos="8494"/>
            </w:tabs>
            <w:rPr>
              <w:rFonts w:cstheme="minorBidi"/>
              <w:noProof/>
              <w:lang w:val="el-GR" w:eastAsia="el-GR"/>
            </w:rPr>
          </w:pPr>
          <w:hyperlink w:anchor="_Toc125985401" w:history="1">
            <w:r w:rsidR="00DE5201" w:rsidRPr="00297403">
              <w:rPr>
                <w:rStyle w:val="Hyperlink"/>
                <w:b/>
                <w:noProof/>
              </w:rPr>
              <w:t>2.3. Τα ράφια των καταστημάτων</w:t>
            </w:r>
            <w:r w:rsidR="00DE5201">
              <w:rPr>
                <w:noProof/>
                <w:webHidden/>
              </w:rPr>
              <w:tab/>
            </w:r>
            <w:r w:rsidR="00DE5201">
              <w:rPr>
                <w:noProof/>
                <w:webHidden/>
              </w:rPr>
              <w:fldChar w:fldCharType="begin"/>
            </w:r>
            <w:r w:rsidR="00DE5201">
              <w:rPr>
                <w:noProof/>
                <w:webHidden/>
              </w:rPr>
              <w:instrText xml:space="preserve"> PAGEREF _Toc125985401 \h </w:instrText>
            </w:r>
            <w:r w:rsidR="00DE5201">
              <w:rPr>
                <w:noProof/>
                <w:webHidden/>
              </w:rPr>
            </w:r>
            <w:r w:rsidR="00DE5201">
              <w:rPr>
                <w:noProof/>
                <w:webHidden/>
              </w:rPr>
              <w:fldChar w:fldCharType="separate"/>
            </w:r>
            <w:r w:rsidR="00ED2D88">
              <w:rPr>
                <w:noProof/>
                <w:webHidden/>
              </w:rPr>
              <w:t>9</w:t>
            </w:r>
            <w:r w:rsidR="00DE5201">
              <w:rPr>
                <w:noProof/>
                <w:webHidden/>
              </w:rPr>
              <w:fldChar w:fldCharType="end"/>
            </w:r>
          </w:hyperlink>
        </w:p>
        <w:p w14:paraId="4EFB8C7B" w14:textId="19B7387B" w:rsidR="00DE5201" w:rsidRDefault="008011B4">
          <w:pPr>
            <w:pStyle w:val="TOC2"/>
            <w:tabs>
              <w:tab w:val="right" w:leader="dot" w:pos="8494"/>
            </w:tabs>
            <w:rPr>
              <w:rFonts w:cstheme="minorBidi"/>
              <w:noProof/>
              <w:lang w:val="el-GR" w:eastAsia="el-GR"/>
            </w:rPr>
          </w:pPr>
          <w:hyperlink w:anchor="_Toc125985402" w:history="1">
            <w:r w:rsidR="00DE5201" w:rsidRPr="00297403">
              <w:rPr>
                <w:rStyle w:val="Hyperlink"/>
                <w:b/>
                <w:noProof/>
              </w:rPr>
              <w:t>2.4. Παρουσίαση των προϊόντων και της αγοράς τους</w:t>
            </w:r>
            <w:r w:rsidR="00DE5201">
              <w:rPr>
                <w:noProof/>
                <w:webHidden/>
              </w:rPr>
              <w:tab/>
            </w:r>
            <w:r w:rsidR="00DE5201">
              <w:rPr>
                <w:noProof/>
                <w:webHidden/>
              </w:rPr>
              <w:fldChar w:fldCharType="begin"/>
            </w:r>
            <w:r w:rsidR="00DE5201">
              <w:rPr>
                <w:noProof/>
                <w:webHidden/>
              </w:rPr>
              <w:instrText xml:space="preserve"> PAGEREF _Toc125985402 \h </w:instrText>
            </w:r>
            <w:r w:rsidR="00DE5201">
              <w:rPr>
                <w:noProof/>
                <w:webHidden/>
              </w:rPr>
            </w:r>
            <w:r w:rsidR="00DE5201">
              <w:rPr>
                <w:noProof/>
                <w:webHidden/>
              </w:rPr>
              <w:fldChar w:fldCharType="separate"/>
            </w:r>
            <w:r w:rsidR="00ED2D88">
              <w:rPr>
                <w:noProof/>
                <w:webHidden/>
              </w:rPr>
              <w:t>9</w:t>
            </w:r>
            <w:r w:rsidR="00DE5201">
              <w:rPr>
                <w:noProof/>
                <w:webHidden/>
              </w:rPr>
              <w:fldChar w:fldCharType="end"/>
            </w:r>
          </w:hyperlink>
        </w:p>
        <w:p w14:paraId="23491949" w14:textId="5378B35B" w:rsidR="00DE5201" w:rsidRDefault="008011B4">
          <w:pPr>
            <w:pStyle w:val="TOC3"/>
            <w:tabs>
              <w:tab w:val="right" w:leader="dot" w:pos="8494"/>
            </w:tabs>
            <w:rPr>
              <w:rFonts w:cstheme="minorBidi"/>
              <w:noProof/>
              <w:lang w:val="el-GR" w:eastAsia="el-GR"/>
            </w:rPr>
          </w:pPr>
          <w:hyperlink w:anchor="_Toc125985403" w:history="1">
            <w:r w:rsidR="00DE5201" w:rsidRPr="00297403">
              <w:rPr>
                <w:rStyle w:val="Hyperlink"/>
                <w:i/>
                <w:noProof/>
              </w:rPr>
              <w:t>2.4.1. Παρουσίαση προϊόντων και των χαρακτηριστικών τους</w:t>
            </w:r>
            <w:r w:rsidR="00DE5201">
              <w:rPr>
                <w:noProof/>
                <w:webHidden/>
              </w:rPr>
              <w:tab/>
            </w:r>
            <w:r w:rsidR="00DE5201">
              <w:rPr>
                <w:noProof/>
                <w:webHidden/>
              </w:rPr>
              <w:fldChar w:fldCharType="begin"/>
            </w:r>
            <w:r w:rsidR="00DE5201">
              <w:rPr>
                <w:noProof/>
                <w:webHidden/>
              </w:rPr>
              <w:instrText xml:space="preserve"> PAGEREF _Toc125985403 \h </w:instrText>
            </w:r>
            <w:r w:rsidR="00DE5201">
              <w:rPr>
                <w:noProof/>
                <w:webHidden/>
              </w:rPr>
            </w:r>
            <w:r w:rsidR="00DE5201">
              <w:rPr>
                <w:noProof/>
                <w:webHidden/>
              </w:rPr>
              <w:fldChar w:fldCharType="separate"/>
            </w:r>
            <w:r w:rsidR="00ED2D88">
              <w:rPr>
                <w:noProof/>
                <w:webHidden/>
              </w:rPr>
              <w:t>10</w:t>
            </w:r>
            <w:r w:rsidR="00DE5201">
              <w:rPr>
                <w:noProof/>
                <w:webHidden/>
              </w:rPr>
              <w:fldChar w:fldCharType="end"/>
            </w:r>
          </w:hyperlink>
        </w:p>
        <w:p w14:paraId="465BCDC0" w14:textId="174407A8" w:rsidR="00DE5201" w:rsidRDefault="008011B4">
          <w:pPr>
            <w:pStyle w:val="TOC3"/>
            <w:tabs>
              <w:tab w:val="right" w:leader="dot" w:pos="8494"/>
            </w:tabs>
            <w:rPr>
              <w:rFonts w:cstheme="minorBidi"/>
              <w:noProof/>
              <w:lang w:val="el-GR" w:eastAsia="el-GR"/>
            </w:rPr>
          </w:pPr>
          <w:hyperlink w:anchor="_Toc125985404" w:history="1">
            <w:r w:rsidR="00DE5201" w:rsidRPr="00297403">
              <w:rPr>
                <w:rStyle w:val="Hyperlink"/>
                <w:i/>
                <w:noProof/>
              </w:rPr>
              <w:t>2.4.2. Η αγορά των γιαουρτιών στην Ελλάδα</w:t>
            </w:r>
            <w:r w:rsidR="00DE5201">
              <w:rPr>
                <w:noProof/>
                <w:webHidden/>
              </w:rPr>
              <w:tab/>
            </w:r>
            <w:r w:rsidR="00DE5201">
              <w:rPr>
                <w:noProof/>
                <w:webHidden/>
              </w:rPr>
              <w:fldChar w:fldCharType="begin"/>
            </w:r>
            <w:r w:rsidR="00DE5201">
              <w:rPr>
                <w:noProof/>
                <w:webHidden/>
              </w:rPr>
              <w:instrText xml:space="preserve"> PAGEREF _Toc125985404 \h </w:instrText>
            </w:r>
            <w:r w:rsidR="00DE5201">
              <w:rPr>
                <w:noProof/>
                <w:webHidden/>
              </w:rPr>
            </w:r>
            <w:r w:rsidR="00DE5201">
              <w:rPr>
                <w:noProof/>
                <w:webHidden/>
              </w:rPr>
              <w:fldChar w:fldCharType="separate"/>
            </w:r>
            <w:r w:rsidR="00ED2D88">
              <w:rPr>
                <w:noProof/>
                <w:webHidden/>
              </w:rPr>
              <w:t>11</w:t>
            </w:r>
            <w:r w:rsidR="00DE5201">
              <w:rPr>
                <w:noProof/>
                <w:webHidden/>
              </w:rPr>
              <w:fldChar w:fldCharType="end"/>
            </w:r>
          </w:hyperlink>
        </w:p>
        <w:p w14:paraId="4AF11C7C" w14:textId="510A059E" w:rsidR="00DE5201" w:rsidRDefault="008011B4">
          <w:pPr>
            <w:pStyle w:val="TOC1"/>
            <w:tabs>
              <w:tab w:val="right" w:leader="dot" w:pos="8494"/>
            </w:tabs>
            <w:rPr>
              <w:rFonts w:cstheme="minorBidi"/>
              <w:noProof/>
              <w:lang w:val="el-GR" w:eastAsia="el-GR"/>
            </w:rPr>
          </w:pPr>
          <w:hyperlink w:anchor="_Toc125985405" w:history="1">
            <w:r w:rsidR="00DE5201" w:rsidRPr="00297403">
              <w:rPr>
                <w:rStyle w:val="Hyperlink"/>
                <w:b/>
                <w:noProof/>
              </w:rPr>
              <w:t>Κεφάλαιο 3 Η Μεθοδολογία</w:t>
            </w:r>
            <w:r w:rsidR="00DE5201">
              <w:rPr>
                <w:noProof/>
                <w:webHidden/>
              </w:rPr>
              <w:tab/>
            </w:r>
            <w:r w:rsidR="00DE5201">
              <w:rPr>
                <w:noProof/>
                <w:webHidden/>
              </w:rPr>
              <w:fldChar w:fldCharType="begin"/>
            </w:r>
            <w:r w:rsidR="00DE5201">
              <w:rPr>
                <w:noProof/>
                <w:webHidden/>
              </w:rPr>
              <w:instrText xml:space="preserve"> PAGEREF _Toc125985405 \h </w:instrText>
            </w:r>
            <w:r w:rsidR="00DE5201">
              <w:rPr>
                <w:noProof/>
                <w:webHidden/>
              </w:rPr>
            </w:r>
            <w:r w:rsidR="00DE5201">
              <w:rPr>
                <w:noProof/>
                <w:webHidden/>
              </w:rPr>
              <w:fldChar w:fldCharType="separate"/>
            </w:r>
            <w:r w:rsidR="00ED2D88">
              <w:rPr>
                <w:noProof/>
                <w:webHidden/>
              </w:rPr>
              <w:t>12</w:t>
            </w:r>
            <w:r w:rsidR="00DE5201">
              <w:rPr>
                <w:noProof/>
                <w:webHidden/>
              </w:rPr>
              <w:fldChar w:fldCharType="end"/>
            </w:r>
          </w:hyperlink>
        </w:p>
        <w:p w14:paraId="1EDEA3CE" w14:textId="260DA129" w:rsidR="00DE5201" w:rsidRDefault="008011B4">
          <w:pPr>
            <w:pStyle w:val="TOC2"/>
            <w:tabs>
              <w:tab w:val="right" w:leader="dot" w:pos="8494"/>
            </w:tabs>
            <w:rPr>
              <w:rFonts w:cstheme="minorBidi"/>
              <w:noProof/>
              <w:lang w:val="el-GR" w:eastAsia="el-GR"/>
            </w:rPr>
          </w:pPr>
          <w:hyperlink w:anchor="_Toc125985406" w:history="1">
            <w:r w:rsidR="00DE5201" w:rsidRPr="00297403">
              <w:rPr>
                <w:rStyle w:val="Hyperlink"/>
                <w:b/>
                <w:noProof/>
              </w:rPr>
              <w:t>3.1. Εισαγωγή</w:t>
            </w:r>
            <w:r w:rsidR="00DE5201">
              <w:rPr>
                <w:noProof/>
                <w:webHidden/>
              </w:rPr>
              <w:tab/>
            </w:r>
            <w:r w:rsidR="00DE5201">
              <w:rPr>
                <w:noProof/>
                <w:webHidden/>
              </w:rPr>
              <w:fldChar w:fldCharType="begin"/>
            </w:r>
            <w:r w:rsidR="00DE5201">
              <w:rPr>
                <w:noProof/>
                <w:webHidden/>
              </w:rPr>
              <w:instrText xml:space="preserve"> PAGEREF _Toc125985406 \h </w:instrText>
            </w:r>
            <w:r w:rsidR="00DE5201">
              <w:rPr>
                <w:noProof/>
                <w:webHidden/>
              </w:rPr>
            </w:r>
            <w:r w:rsidR="00DE5201">
              <w:rPr>
                <w:noProof/>
                <w:webHidden/>
              </w:rPr>
              <w:fldChar w:fldCharType="separate"/>
            </w:r>
            <w:r w:rsidR="00ED2D88">
              <w:rPr>
                <w:noProof/>
                <w:webHidden/>
              </w:rPr>
              <w:t>12</w:t>
            </w:r>
            <w:r w:rsidR="00DE5201">
              <w:rPr>
                <w:noProof/>
                <w:webHidden/>
              </w:rPr>
              <w:fldChar w:fldCharType="end"/>
            </w:r>
          </w:hyperlink>
        </w:p>
        <w:p w14:paraId="5E3ED8BF" w14:textId="4F3A50A9" w:rsidR="00DE5201" w:rsidRDefault="008011B4">
          <w:pPr>
            <w:pStyle w:val="TOC2"/>
            <w:tabs>
              <w:tab w:val="right" w:leader="dot" w:pos="8494"/>
            </w:tabs>
            <w:rPr>
              <w:rFonts w:cstheme="minorBidi"/>
              <w:noProof/>
              <w:lang w:val="el-GR" w:eastAsia="el-GR"/>
            </w:rPr>
          </w:pPr>
          <w:hyperlink w:anchor="_Toc125985407" w:history="1">
            <w:r w:rsidR="00DE5201" w:rsidRPr="00297403">
              <w:rPr>
                <w:rStyle w:val="Hyperlink"/>
                <w:b/>
                <w:noProof/>
              </w:rPr>
              <w:t>3.2. Περιγραφική ανάλυση (διάγραμμα ροής)</w:t>
            </w:r>
            <w:r w:rsidR="00DE5201">
              <w:rPr>
                <w:noProof/>
                <w:webHidden/>
              </w:rPr>
              <w:tab/>
            </w:r>
            <w:r w:rsidR="00DE5201">
              <w:rPr>
                <w:noProof/>
                <w:webHidden/>
              </w:rPr>
              <w:fldChar w:fldCharType="begin"/>
            </w:r>
            <w:r w:rsidR="00DE5201">
              <w:rPr>
                <w:noProof/>
                <w:webHidden/>
              </w:rPr>
              <w:instrText xml:space="preserve"> PAGEREF _Toc125985407 \h </w:instrText>
            </w:r>
            <w:r w:rsidR="00DE5201">
              <w:rPr>
                <w:noProof/>
                <w:webHidden/>
              </w:rPr>
            </w:r>
            <w:r w:rsidR="00DE5201">
              <w:rPr>
                <w:noProof/>
                <w:webHidden/>
              </w:rPr>
              <w:fldChar w:fldCharType="separate"/>
            </w:r>
            <w:r w:rsidR="00ED2D88">
              <w:rPr>
                <w:noProof/>
                <w:webHidden/>
              </w:rPr>
              <w:t>13</w:t>
            </w:r>
            <w:r w:rsidR="00DE5201">
              <w:rPr>
                <w:noProof/>
                <w:webHidden/>
              </w:rPr>
              <w:fldChar w:fldCharType="end"/>
            </w:r>
          </w:hyperlink>
        </w:p>
        <w:p w14:paraId="2C0DF918" w14:textId="1829CE0D" w:rsidR="00DE5201" w:rsidRDefault="008011B4">
          <w:pPr>
            <w:pStyle w:val="TOC2"/>
            <w:tabs>
              <w:tab w:val="right" w:leader="dot" w:pos="8494"/>
            </w:tabs>
            <w:rPr>
              <w:rFonts w:cstheme="minorBidi"/>
              <w:noProof/>
              <w:lang w:val="el-GR" w:eastAsia="el-GR"/>
            </w:rPr>
          </w:pPr>
          <w:hyperlink w:anchor="_Toc125985408" w:history="1">
            <w:r w:rsidR="00DE5201" w:rsidRPr="00297403">
              <w:rPr>
                <w:rStyle w:val="Hyperlink"/>
                <w:b/>
                <w:noProof/>
              </w:rPr>
              <w:t>3.3. Το ερωτηματολόγιο της έρευνας</w:t>
            </w:r>
            <w:r w:rsidR="00DE5201">
              <w:rPr>
                <w:noProof/>
                <w:webHidden/>
              </w:rPr>
              <w:tab/>
            </w:r>
            <w:r w:rsidR="00DE5201">
              <w:rPr>
                <w:noProof/>
                <w:webHidden/>
              </w:rPr>
              <w:fldChar w:fldCharType="begin"/>
            </w:r>
            <w:r w:rsidR="00DE5201">
              <w:rPr>
                <w:noProof/>
                <w:webHidden/>
              </w:rPr>
              <w:instrText xml:space="preserve"> PAGEREF _Toc125985408 \h </w:instrText>
            </w:r>
            <w:r w:rsidR="00DE5201">
              <w:rPr>
                <w:noProof/>
                <w:webHidden/>
              </w:rPr>
            </w:r>
            <w:r w:rsidR="00DE5201">
              <w:rPr>
                <w:noProof/>
                <w:webHidden/>
              </w:rPr>
              <w:fldChar w:fldCharType="separate"/>
            </w:r>
            <w:r w:rsidR="00ED2D88">
              <w:rPr>
                <w:noProof/>
                <w:webHidden/>
              </w:rPr>
              <w:t>14</w:t>
            </w:r>
            <w:r w:rsidR="00DE5201">
              <w:rPr>
                <w:noProof/>
                <w:webHidden/>
              </w:rPr>
              <w:fldChar w:fldCharType="end"/>
            </w:r>
          </w:hyperlink>
        </w:p>
        <w:p w14:paraId="2F19E22A" w14:textId="28491048" w:rsidR="00DE5201" w:rsidRDefault="008011B4">
          <w:pPr>
            <w:pStyle w:val="TOC2"/>
            <w:tabs>
              <w:tab w:val="right" w:leader="dot" w:pos="8494"/>
            </w:tabs>
            <w:rPr>
              <w:rFonts w:cstheme="minorBidi"/>
              <w:noProof/>
              <w:lang w:val="el-GR" w:eastAsia="el-GR"/>
            </w:rPr>
          </w:pPr>
          <w:hyperlink w:anchor="_Toc125985409" w:history="1">
            <w:r w:rsidR="00DE5201" w:rsidRPr="00297403">
              <w:rPr>
                <w:rStyle w:val="Hyperlink"/>
                <w:b/>
                <w:noProof/>
              </w:rPr>
              <w:t>3.4. Καθαρισμός και προ - επεξεργασία δεδομένων</w:t>
            </w:r>
            <w:r w:rsidR="00DE5201">
              <w:rPr>
                <w:noProof/>
                <w:webHidden/>
              </w:rPr>
              <w:tab/>
            </w:r>
            <w:r w:rsidR="00DE5201">
              <w:rPr>
                <w:noProof/>
                <w:webHidden/>
              </w:rPr>
              <w:fldChar w:fldCharType="begin"/>
            </w:r>
            <w:r w:rsidR="00DE5201">
              <w:rPr>
                <w:noProof/>
                <w:webHidden/>
              </w:rPr>
              <w:instrText xml:space="preserve"> PAGEREF _Toc125985409 \h </w:instrText>
            </w:r>
            <w:r w:rsidR="00DE5201">
              <w:rPr>
                <w:noProof/>
                <w:webHidden/>
              </w:rPr>
            </w:r>
            <w:r w:rsidR="00DE5201">
              <w:rPr>
                <w:noProof/>
                <w:webHidden/>
              </w:rPr>
              <w:fldChar w:fldCharType="separate"/>
            </w:r>
            <w:r w:rsidR="00ED2D88">
              <w:rPr>
                <w:noProof/>
                <w:webHidden/>
              </w:rPr>
              <w:t>14</w:t>
            </w:r>
            <w:r w:rsidR="00DE5201">
              <w:rPr>
                <w:noProof/>
                <w:webHidden/>
              </w:rPr>
              <w:fldChar w:fldCharType="end"/>
            </w:r>
          </w:hyperlink>
        </w:p>
        <w:p w14:paraId="0F0633F0" w14:textId="746B6EDC" w:rsidR="00DE5201" w:rsidRDefault="008011B4">
          <w:pPr>
            <w:pStyle w:val="TOC3"/>
            <w:tabs>
              <w:tab w:val="right" w:leader="dot" w:pos="8494"/>
            </w:tabs>
            <w:rPr>
              <w:rFonts w:cstheme="minorBidi"/>
              <w:noProof/>
              <w:lang w:val="el-GR" w:eastAsia="el-GR"/>
            </w:rPr>
          </w:pPr>
          <w:hyperlink w:anchor="_Toc125985410" w:history="1">
            <w:r w:rsidR="00DE5201" w:rsidRPr="00297403">
              <w:rPr>
                <w:rStyle w:val="Hyperlink"/>
                <w:i/>
                <w:noProof/>
              </w:rPr>
              <w:t>3.4.1. Ελλιπείς Τιμές</w:t>
            </w:r>
            <w:r w:rsidR="00DE5201">
              <w:rPr>
                <w:noProof/>
                <w:webHidden/>
              </w:rPr>
              <w:tab/>
            </w:r>
            <w:r w:rsidR="00DE5201">
              <w:rPr>
                <w:noProof/>
                <w:webHidden/>
              </w:rPr>
              <w:fldChar w:fldCharType="begin"/>
            </w:r>
            <w:r w:rsidR="00DE5201">
              <w:rPr>
                <w:noProof/>
                <w:webHidden/>
              </w:rPr>
              <w:instrText xml:space="preserve"> PAGEREF _Toc125985410 \h </w:instrText>
            </w:r>
            <w:r w:rsidR="00DE5201">
              <w:rPr>
                <w:noProof/>
                <w:webHidden/>
              </w:rPr>
            </w:r>
            <w:r w:rsidR="00DE5201">
              <w:rPr>
                <w:noProof/>
                <w:webHidden/>
              </w:rPr>
              <w:fldChar w:fldCharType="separate"/>
            </w:r>
            <w:r w:rsidR="00ED2D88">
              <w:rPr>
                <w:noProof/>
                <w:webHidden/>
              </w:rPr>
              <w:t>14</w:t>
            </w:r>
            <w:r w:rsidR="00DE5201">
              <w:rPr>
                <w:noProof/>
                <w:webHidden/>
              </w:rPr>
              <w:fldChar w:fldCharType="end"/>
            </w:r>
          </w:hyperlink>
        </w:p>
        <w:p w14:paraId="7C032705" w14:textId="1949462F" w:rsidR="00DE5201" w:rsidRDefault="008011B4">
          <w:pPr>
            <w:pStyle w:val="TOC3"/>
            <w:tabs>
              <w:tab w:val="right" w:leader="dot" w:pos="8494"/>
            </w:tabs>
            <w:rPr>
              <w:rFonts w:cstheme="minorBidi"/>
              <w:noProof/>
              <w:lang w:val="el-GR" w:eastAsia="el-GR"/>
            </w:rPr>
          </w:pPr>
          <w:hyperlink w:anchor="_Toc125985411" w:history="1">
            <w:r w:rsidR="00DE5201" w:rsidRPr="00297403">
              <w:rPr>
                <w:rStyle w:val="Hyperlink"/>
                <w:i/>
                <w:noProof/>
              </w:rPr>
              <w:t>3.4.2. Ακραίες Τιμές</w:t>
            </w:r>
            <w:r w:rsidR="00DE5201">
              <w:rPr>
                <w:noProof/>
                <w:webHidden/>
              </w:rPr>
              <w:tab/>
            </w:r>
            <w:r w:rsidR="00DE5201">
              <w:rPr>
                <w:noProof/>
                <w:webHidden/>
              </w:rPr>
              <w:fldChar w:fldCharType="begin"/>
            </w:r>
            <w:r w:rsidR="00DE5201">
              <w:rPr>
                <w:noProof/>
                <w:webHidden/>
              </w:rPr>
              <w:instrText xml:space="preserve"> PAGEREF _Toc125985411 \h </w:instrText>
            </w:r>
            <w:r w:rsidR="00DE5201">
              <w:rPr>
                <w:noProof/>
                <w:webHidden/>
              </w:rPr>
            </w:r>
            <w:r w:rsidR="00DE5201">
              <w:rPr>
                <w:noProof/>
                <w:webHidden/>
              </w:rPr>
              <w:fldChar w:fldCharType="separate"/>
            </w:r>
            <w:r w:rsidR="00ED2D88">
              <w:rPr>
                <w:noProof/>
                <w:webHidden/>
              </w:rPr>
              <w:t>15</w:t>
            </w:r>
            <w:r w:rsidR="00DE5201">
              <w:rPr>
                <w:noProof/>
                <w:webHidden/>
              </w:rPr>
              <w:fldChar w:fldCharType="end"/>
            </w:r>
          </w:hyperlink>
        </w:p>
        <w:p w14:paraId="1FFCEACC" w14:textId="0DF140CD" w:rsidR="00DE5201" w:rsidRDefault="008011B4">
          <w:pPr>
            <w:pStyle w:val="TOC3"/>
            <w:tabs>
              <w:tab w:val="right" w:leader="dot" w:pos="8494"/>
            </w:tabs>
            <w:rPr>
              <w:rFonts w:cstheme="minorBidi"/>
              <w:noProof/>
              <w:lang w:val="el-GR" w:eastAsia="el-GR"/>
            </w:rPr>
          </w:pPr>
          <w:hyperlink w:anchor="_Toc125985412" w:history="1">
            <w:r w:rsidR="00DE5201" w:rsidRPr="00297403">
              <w:rPr>
                <w:rStyle w:val="Hyperlink"/>
                <w:i/>
                <w:noProof/>
              </w:rPr>
              <w:t>3.4.3. Συντελεστής Συσχέτισης/Kendall’s Tau</w:t>
            </w:r>
            <w:r w:rsidR="00DE5201">
              <w:rPr>
                <w:noProof/>
                <w:webHidden/>
              </w:rPr>
              <w:tab/>
            </w:r>
            <w:r w:rsidR="00DE5201">
              <w:rPr>
                <w:noProof/>
                <w:webHidden/>
              </w:rPr>
              <w:fldChar w:fldCharType="begin"/>
            </w:r>
            <w:r w:rsidR="00DE5201">
              <w:rPr>
                <w:noProof/>
                <w:webHidden/>
              </w:rPr>
              <w:instrText xml:space="preserve"> PAGEREF _Toc125985412 \h </w:instrText>
            </w:r>
            <w:r w:rsidR="00DE5201">
              <w:rPr>
                <w:noProof/>
                <w:webHidden/>
              </w:rPr>
            </w:r>
            <w:r w:rsidR="00DE5201">
              <w:rPr>
                <w:noProof/>
                <w:webHidden/>
              </w:rPr>
              <w:fldChar w:fldCharType="separate"/>
            </w:r>
            <w:r w:rsidR="00ED2D88">
              <w:rPr>
                <w:noProof/>
                <w:webHidden/>
              </w:rPr>
              <w:t>17</w:t>
            </w:r>
            <w:r w:rsidR="00DE5201">
              <w:rPr>
                <w:noProof/>
                <w:webHidden/>
              </w:rPr>
              <w:fldChar w:fldCharType="end"/>
            </w:r>
          </w:hyperlink>
        </w:p>
        <w:p w14:paraId="44C850E0" w14:textId="3C1F6875" w:rsidR="00DE5201" w:rsidRDefault="008011B4">
          <w:pPr>
            <w:pStyle w:val="TOC3"/>
            <w:tabs>
              <w:tab w:val="right" w:leader="dot" w:pos="8494"/>
            </w:tabs>
            <w:rPr>
              <w:rFonts w:cstheme="minorBidi"/>
              <w:noProof/>
              <w:lang w:val="el-GR" w:eastAsia="el-GR"/>
            </w:rPr>
          </w:pPr>
          <w:hyperlink w:anchor="_Toc125985413" w:history="1">
            <w:r w:rsidR="00DE5201" w:rsidRPr="00297403">
              <w:rPr>
                <w:rStyle w:val="Hyperlink"/>
                <w:i/>
                <w:noProof/>
              </w:rPr>
              <w:t>3.4.4. Δείκτης Σκιαγράφησης/Silhouette</w:t>
            </w:r>
            <w:r w:rsidR="00DE5201">
              <w:rPr>
                <w:noProof/>
                <w:webHidden/>
              </w:rPr>
              <w:tab/>
            </w:r>
            <w:r w:rsidR="00DE5201">
              <w:rPr>
                <w:noProof/>
                <w:webHidden/>
              </w:rPr>
              <w:fldChar w:fldCharType="begin"/>
            </w:r>
            <w:r w:rsidR="00DE5201">
              <w:rPr>
                <w:noProof/>
                <w:webHidden/>
              </w:rPr>
              <w:instrText xml:space="preserve"> PAGEREF _Toc125985413 \h </w:instrText>
            </w:r>
            <w:r w:rsidR="00DE5201">
              <w:rPr>
                <w:noProof/>
                <w:webHidden/>
              </w:rPr>
            </w:r>
            <w:r w:rsidR="00DE5201">
              <w:rPr>
                <w:noProof/>
                <w:webHidden/>
              </w:rPr>
              <w:fldChar w:fldCharType="separate"/>
            </w:r>
            <w:r w:rsidR="00ED2D88">
              <w:rPr>
                <w:noProof/>
                <w:webHidden/>
              </w:rPr>
              <w:t>17</w:t>
            </w:r>
            <w:r w:rsidR="00DE5201">
              <w:rPr>
                <w:noProof/>
                <w:webHidden/>
              </w:rPr>
              <w:fldChar w:fldCharType="end"/>
            </w:r>
          </w:hyperlink>
        </w:p>
        <w:p w14:paraId="53D38720" w14:textId="71FE1C36" w:rsidR="00DE5201" w:rsidRDefault="008011B4">
          <w:pPr>
            <w:pStyle w:val="TOC2"/>
            <w:tabs>
              <w:tab w:val="right" w:leader="dot" w:pos="8494"/>
            </w:tabs>
            <w:rPr>
              <w:rFonts w:cstheme="minorBidi"/>
              <w:noProof/>
              <w:lang w:val="el-GR" w:eastAsia="el-GR"/>
            </w:rPr>
          </w:pPr>
          <w:hyperlink w:anchor="_Toc125985414" w:history="1">
            <w:r w:rsidR="00DE5201" w:rsidRPr="00297403">
              <w:rPr>
                <w:rStyle w:val="Hyperlink"/>
                <w:b/>
                <w:noProof/>
              </w:rPr>
              <w:t>3.5. Στατιστική περιγραφή</w:t>
            </w:r>
            <w:r w:rsidR="00DE5201">
              <w:rPr>
                <w:noProof/>
                <w:webHidden/>
              </w:rPr>
              <w:tab/>
            </w:r>
            <w:r w:rsidR="00DE5201">
              <w:rPr>
                <w:noProof/>
                <w:webHidden/>
              </w:rPr>
              <w:fldChar w:fldCharType="begin"/>
            </w:r>
            <w:r w:rsidR="00DE5201">
              <w:rPr>
                <w:noProof/>
                <w:webHidden/>
              </w:rPr>
              <w:instrText xml:space="preserve"> PAGEREF _Toc125985414 \h </w:instrText>
            </w:r>
            <w:r w:rsidR="00DE5201">
              <w:rPr>
                <w:noProof/>
                <w:webHidden/>
              </w:rPr>
            </w:r>
            <w:r w:rsidR="00DE5201">
              <w:rPr>
                <w:noProof/>
                <w:webHidden/>
              </w:rPr>
              <w:fldChar w:fldCharType="separate"/>
            </w:r>
            <w:r w:rsidR="00ED2D88">
              <w:rPr>
                <w:noProof/>
                <w:webHidden/>
              </w:rPr>
              <w:t>18</w:t>
            </w:r>
            <w:r w:rsidR="00DE5201">
              <w:rPr>
                <w:noProof/>
                <w:webHidden/>
              </w:rPr>
              <w:fldChar w:fldCharType="end"/>
            </w:r>
          </w:hyperlink>
        </w:p>
        <w:p w14:paraId="74F3CA16" w14:textId="0EFA48DF" w:rsidR="00DE5201" w:rsidRDefault="008011B4">
          <w:pPr>
            <w:pStyle w:val="TOC2"/>
            <w:tabs>
              <w:tab w:val="right" w:leader="dot" w:pos="8494"/>
            </w:tabs>
            <w:rPr>
              <w:rFonts w:cstheme="minorBidi"/>
              <w:noProof/>
              <w:lang w:val="el-GR" w:eastAsia="el-GR"/>
            </w:rPr>
          </w:pPr>
          <w:hyperlink w:anchor="_Toc125985415" w:history="1">
            <w:r w:rsidR="00DE5201" w:rsidRPr="00297403">
              <w:rPr>
                <w:rStyle w:val="Hyperlink"/>
                <w:b/>
                <w:noProof/>
              </w:rPr>
              <w:t>3.6. Οι μέθοδοι που χρησιμοποιήθηκαν</w:t>
            </w:r>
            <w:r w:rsidR="00DE5201">
              <w:rPr>
                <w:noProof/>
                <w:webHidden/>
              </w:rPr>
              <w:tab/>
            </w:r>
            <w:r w:rsidR="00DE5201">
              <w:rPr>
                <w:noProof/>
                <w:webHidden/>
              </w:rPr>
              <w:fldChar w:fldCharType="begin"/>
            </w:r>
            <w:r w:rsidR="00DE5201">
              <w:rPr>
                <w:noProof/>
                <w:webHidden/>
              </w:rPr>
              <w:instrText xml:space="preserve"> PAGEREF _Toc125985415 \h </w:instrText>
            </w:r>
            <w:r w:rsidR="00DE5201">
              <w:rPr>
                <w:noProof/>
                <w:webHidden/>
              </w:rPr>
            </w:r>
            <w:r w:rsidR="00DE5201">
              <w:rPr>
                <w:noProof/>
                <w:webHidden/>
              </w:rPr>
              <w:fldChar w:fldCharType="separate"/>
            </w:r>
            <w:r w:rsidR="00ED2D88">
              <w:rPr>
                <w:noProof/>
                <w:webHidden/>
              </w:rPr>
              <w:t>18</w:t>
            </w:r>
            <w:r w:rsidR="00DE5201">
              <w:rPr>
                <w:noProof/>
                <w:webHidden/>
              </w:rPr>
              <w:fldChar w:fldCharType="end"/>
            </w:r>
          </w:hyperlink>
        </w:p>
        <w:p w14:paraId="479CAAAC" w14:textId="16778A25" w:rsidR="00DE5201" w:rsidRDefault="008011B4">
          <w:pPr>
            <w:pStyle w:val="TOC3"/>
            <w:tabs>
              <w:tab w:val="right" w:leader="dot" w:pos="8494"/>
            </w:tabs>
            <w:rPr>
              <w:rFonts w:cstheme="minorBidi"/>
              <w:noProof/>
              <w:lang w:val="el-GR" w:eastAsia="el-GR"/>
            </w:rPr>
          </w:pPr>
          <w:hyperlink w:anchor="_Toc125985416" w:history="1">
            <w:r w:rsidR="00DE5201" w:rsidRPr="00297403">
              <w:rPr>
                <w:rStyle w:val="Hyperlink"/>
                <w:i/>
                <w:noProof/>
              </w:rPr>
              <w:t>3.6.1. Πολυκριτήριες μέθοδοι</w:t>
            </w:r>
            <w:r w:rsidR="00DE5201">
              <w:rPr>
                <w:noProof/>
                <w:webHidden/>
              </w:rPr>
              <w:tab/>
            </w:r>
            <w:r w:rsidR="00DE5201">
              <w:rPr>
                <w:noProof/>
                <w:webHidden/>
              </w:rPr>
              <w:fldChar w:fldCharType="begin"/>
            </w:r>
            <w:r w:rsidR="00DE5201">
              <w:rPr>
                <w:noProof/>
                <w:webHidden/>
              </w:rPr>
              <w:instrText xml:space="preserve"> PAGEREF _Toc125985416 \h </w:instrText>
            </w:r>
            <w:r w:rsidR="00DE5201">
              <w:rPr>
                <w:noProof/>
                <w:webHidden/>
              </w:rPr>
            </w:r>
            <w:r w:rsidR="00DE5201">
              <w:rPr>
                <w:noProof/>
                <w:webHidden/>
              </w:rPr>
              <w:fldChar w:fldCharType="separate"/>
            </w:r>
            <w:r w:rsidR="00ED2D88">
              <w:rPr>
                <w:noProof/>
                <w:webHidden/>
              </w:rPr>
              <w:t>19</w:t>
            </w:r>
            <w:r w:rsidR="00DE5201">
              <w:rPr>
                <w:noProof/>
                <w:webHidden/>
              </w:rPr>
              <w:fldChar w:fldCharType="end"/>
            </w:r>
          </w:hyperlink>
        </w:p>
        <w:p w14:paraId="604C6BEA" w14:textId="00464E9C" w:rsidR="00DE5201" w:rsidRDefault="008011B4">
          <w:pPr>
            <w:pStyle w:val="TOC3"/>
            <w:tabs>
              <w:tab w:val="right" w:leader="dot" w:pos="8494"/>
            </w:tabs>
            <w:rPr>
              <w:rFonts w:cstheme="minorBidi"/>
              <w:noProof/>
              <w:lang w:val="el-GR" w:eastAsia="el-GR"/>
            </w:rPr>
          </w:pPr>
          <w:hyperlink w:anchor="_Toc125985417" w:history="1">
            <w:r w:rsidR="00DE5201" w:rsidRPr="00297403">
              <w:rPr>
                <w:rStyle w:val="Hyperlink"/>
                <w:i/>
                <w:noProof/>
              </w:rPr>
              <w:t>3.6.2. Μέθοδοι εξόρυξης δεδομένων</w:t>
            </w:r>
            <w:r w:rsidR="00DE5201">
              <w:rPr>
                <w:noProof/>
                <w:webHidden/>
              </w:rPr>
              <w:tab/>
            </w:r>
            <w:r w:rsidR="00DE5201">
              <w:rPr>
                <w:noProof/>
                <w:webHidden/>
              </w:rPr>
              <w:fldChar w:fldCharType="begin"/>
            </w:r>
            <w:r w:rsidR="00DE5201">
              <w:rPr>
                <w:noProof/>
                <w:webHidden/>
              </w:rPr>
              <w:instrText xml:space="preserve"> PAGEREF _Toc125985417 \h </w:instrText>
            </w:r>
            <w:r w:rsidR="00DE5201">
              <w:rPr>
                <w:noProof/>
                <w:webHidden/>
              </w:rPr>
            </w:r>
            <w:r w:rsidR="00DE5201">
              <w:rPr>
                <w:noProof/>
                <w:webHidden/>
              </w:rPr>
              <w:fldChar w:fldCharType="separate"/>
            </w:r>
            <w:r w:rsidR="00ED2D88">
              <w:rPr>
                <w:noProof/>
                <w:webHidden/>
              </w:rPr>
              <w:t>31</w:t>
            </w:r>
            <w:r w:rsidR="00DE5201">
              <w:rPr>
                <w:noProof/>
                <w:webHidden/>
              </w:rPr>
              <w:fldChar w:fldCharType="end"/>
            </w:r>
          </w:hyperlink>
        </w:p>
        <w:p w14:paraId="6ED4CB45" w14:textId="20AD5678" w:rsidR="00DE5201" w:rsidRDefault="008011B4">
          <w:pPr>
            <w:pStyle w:val="TOC1"/>
            <w:tabs>
              <w:tab w:val="right" w:leader="dot" w:pos="8494"/>
            </w:tabs>
            <w:rPr>
              <w:rFonts w:cstheme="minorBidi"/>
              <w:noProof/>
              <w:lang w:val="el-GR" w:eastAsia="el-GR"/>
            </w:rPr>
          </w:pPr>
          <w:hyperlink w:anchor="_Toc125985418" w:history="1">
            <w:r w:rsidR="00DE5201" w:rsidRPr="00297403">
              <w:rPr>
                <w:rStyle w:val="Hyperlink"/>
                <w:b/>
                <w:noProof/>
              </w:rPr>
              <w:t>Κεφάλαιο 4 Η συλλογή και η προ – επεξεργασία των δεδομένων</w:t>
            </w:r>
            <w:r w:rsidR="00DE5201">
              <w:rPr>
                <w:noProof/>
                <w:webHidden/>
              </w:rPr>
              <w:tab/>
            </w:r>
            <w:r w:rsidR="00DE5201">
              <w:rPr>
                <w:noProof/>
                <w:webHidden/>
              </w:rPr>
              <w:fldChar w:fldCharType="begin"/>
            </w:r>
            <w:r w:rsidR="00DE5201">
              <w:rPr>
                <w:noProof/>
                <w:webHidden/>
              </w:rPr>
              <w:instrText xml:space="preserve"> PAGEREF _Toc125985418 \h </w:instrText>
            </w:r>
            <w:r w:rsidR="00DE5201">
              <w:rPr>
                <w:noProof/>
                <w:webHidden/>
              </w:rPr>
            </w:r>
            <w:r w:rsidR="00DE5201">
              <w:rPr>
                <w:noProof/>
                <w:webHidden/>
              </w:rPr>
              <w:fldChar w:fldCharType="separate"/>
            </w:r>
            <w:r w:rsidR="00ED2D88">
              <w:rPr>
                <w:noProof/>
                <w:webHidden/>
              </w:rPr>
              <w:t>45</w:t>
            </w:r>
            <w:r w:rsidR="00DE5201">
              <w:rPr>
                <w:noProof/>
                <w:webHidden/>
              </w:rPr>
              <w:fldChar w:fldCharType="end"/>
            </w:r>
          </w:hyperlink>
        </w:p>
        <w:p w14:paraId="7486F90B" w14:textId="530F804C" w:rsidR="00DE5201" w:rsidRDefault="008011B4">
          <w:pPr>
            <w:pStyle w:val="TOC2"/>
            <w:tabs>
              <w:tab w:val="right" w:leader="dot" w:pos="8494"/>
            </w:tabs>
            <w:rPr>
              <w:rFonts w:cstheme="minorBidi"/>
              <w:noProof/>
              <w:lang w:val="el-GR" w:eastAsia="el-GR"/>
            </w:rPr>
          </w:pPr>
          <w:hyperlink w:anchor="_Toc125985419" w:history="1">
            <w:r w:rsidR="00DE5201" w:rsidRPr="00297403">
              <w:rPr>
                <w:rStyle w:val="Hyperlink"/>
                <w:b/>
                <w:noProof/>
              </w:rPr>
              <w:t>4.1. Εισαγωγή</w:t>
            </w:r>
            <w:r w:rsidR="00DE5201">
              <w:rPr>
                <w:noProof/>
                <w:webHidden/>
              </w:rPr>
              <w:tab/>
            </w:r>
            <w:r w:rsidR="00DE5201">
              <w:rPr>
                <w:noProof/>
                <w:webHidden/>
              </w:rPr>
              <w:fldChar w:fldCharType="begin"/>
            </w:r>
            <w:r w:rsidR="00DE5201">
              <w:rPr>
                <w:noProof/>
                <w:webHidden/>
              </w:rPr>
              <w:instrText xml:space="preserve"> PAGEREF _Toc125985419 \h </w:instrText>
            </w:r>
            <w:r w:rsidR="00DE5201">
              <w:rPr>
                <w:noProof/>
                <w:webHidden/>
              </w:rPr>
            </w:r>
            <w:r w:rsidR="00DE5201">
              <w:rPr>
                <w:noProof/>
                <w:webHidden/>
              </w:rPr>
              <w:fldChar w:fldCharType="separate"/>
            </w:r>
            <w:r w:rsidR="00ED2D88">
              <w:rPr>
                <w:noProof/>
                <w:webHidden/>
              </w:rPr>
              <w:t>45</w:t>
            </w:r>
            <w:r w:rsidR="00DE5201">
              <w:rPr>
                <w:noProof/>
                <w:webHidden/>
              </w:rPr>
              <w:fldChar w:fldCharType="end"/>
            </w:r>
          </w:hyperlink>
        </w:p>
        <w:p w14:paraId="790D193F" w14:textId="36E77C75" w:rsidR="00DE5201" w:rsidRDefault="008011B4">
          <w:pPr>
            <w:pStyle w:val="TOC2"/>
            <w:tabs>
              <w:tab w:val="right" w:leader="dot" w:pos="8494"/>
            </w:tabs>
            <w:rPr>
              <w:rFonts w:cstheme="minorBidi"/>
              <w:noProof/>
              <w:lang w:val="el-GR" w:eastAsia="el-GR"/>
            </w:rPr>
          </w:pPr>
          <w:hyperlink w:anchor="_Toc125985420" w:history="1">
            <w:r w:rsidR="00DE5201" w:rsidRPr="00297403">
              <w:rPr>
                <w:rStyle w:val="Hyperlink"/>
                <w:b/>
                <w:noProof/>
              </w:rPr>
              <w:t>4.2 Το ερωτηματολόγιο της έρευνας</w:t>
            </w:r>
            <w:r w:rsidR="00DE5201">
              <w:rPr>
                <w:noProof/>
                <w:webHidden/>
              </w:rPr>
              <w:tab/>
            </w:r>
            <w:r w:rsidR="00DE5201">
              <w:rPr>
                <w:noProof/>
                <w:webHidden/>
              </w:rPr>
              <w:fldChar w:fldCharType="begin"/>
            </w:r>
            <w:r w:rsidR="00DE5201">
              <w:rPr>
                <w:noProof/>
                <w:webHidden/>
              </w:rPr>
              <w:instrText xml:space="preserve"> PAGEREF _Toc125985420 \h </w:instrText>
            </w:r>
            <w:r w:rsidR="00DE5201">
              <w:rPr>
                <w:noProof/>
                <w:webHidden/>
              </w:rPr>
            </w:r>
            <w:r w:rsidR="00DE5201">
              <w:rPr>
                <w:noProof/>
                <w:webHidden/>
              </w:rPr>
              <w:fldChar w:fldCharType="separate"/>
            </w:r>
            <w:r w:rsidR="00ED2D88">
              <w:rPr>
                <w:noProof/>
                <w:webHidden/>
              </w:rPr>
              <w:t>45</w:t>
            </w:r>
            <w:r w:rsidR="00DE5201">
              <w:rPr>
                <w:noProof/>
                <w:webHidden/>
              </w:rPr>
              <w:fldChar w:fldCharType="end"/>
            </w:r>
          </w:hyperlink>
        </w:p>
        <w:p w14:paraId="068E88A4" w14:textId="7A83BF99" w:rsidR="00DE5201" w:rsidRDefault="008011B4">
          <w:pPr>
            <w:pStyle w:val="TOC3"/>
            <w:tabs>
              <w:tab w:val="right" w:leader="dot" w:pos="8494"/>
            </w:tabs>
            <w:rPr>
              <w:rFonts w:cstheme="minorBidi"/>
              <w:noProof/>
              <w:lang w:val="el-GR" w:eastAsia="el-GR"/>
            </w:rPr>
          </w:pPr>
          <w:hyperlink w:anchor="_Toc125985421" w:history="1">
            <w:r w:rsidR="00DE5201" w:rsidRPr="00297403">
              <w:rPr>
                <w:rStyle w:val="Hyperlink"/>
                <w:i/>
                <w:noProof/>
              </w:rPr>
              <w:t>4.2.1. Τρόπος σύνταξης ερωτηματολογίου</w:t>
            </w:r>
            <w:r w:rsidR="00DE5201">
              <w:rPr>
                <w:noProof/>
                <w:webHidden/>
              </w:rPr>
              <w:tab/>
            </w:r>
            <w:r w:rsidR="00DE5201">
              <w:rPr>
                <w:noProof/>
                <w:webHidden/>
              </w:rPr>
              <w:fldChar w:fldCharType="begin"/>
            </w:r>
            <w:r w:rsidR="00DE5201">
              <w:rPr>
                <w:noProof/>
                <w:webHidden/>
              </w:rPr>
              <w:instrText xml:space="preserve"> PAGEREF _Toc125985421 \h </w:instrText>
            </w:r>
            <w:r w:rsidR="00DE5201">
              <w:rPr>
                <w:noProof/>
                <w:webHidden/>
              </w:rPr>
            </w:r>
            <w:r w:rsidR="00DE5201">
              <w:rPr>
                <w:noProof/>
                <w:webHidden/>
              </w:rPr>
              <w:fldChar w:fldCharType="separate"/>
            </w:r>
            <w:r w:rsidR="00ED2D88">
              <w:rPr>
                <w:noProof/>
                <w:webHidden/>
              </w:rPr>
              <w:t>45</w:t>
            </w:r>
            <w:r w:rsidR="00DE5201">
              <w:rPr>
                <w:noProof/>
                <w:webHidden/>
              </w:rPr>
              <w:fldChar w:fldCharType="end"/>
            </w:r>
          </w:hyperlink>
        </w:p>
        <w:p w14:paraId="251CADB5" w14:textId="43E554AA" w:rsidR="00DE5201" w:rsidRDefault="008011B4">
          <w:pPr>
            <w:pStyle w:val="TOC3"/>
            <w:tabs>
              <w:tab w:val="right" w:leader="dot" w:pos="8494"/>
            </w:tabs>
            <w:rPr>
              <w:rFonts w:cstheme="minorBidi"/>
              <w:noProof/>
              <w:lang w:val="el-GR" w:eastAsia="el-GR"/>
            </w:rPr>
          </w:pPr>
          <w:hyperlink w:anchor="_Toc125985422" w:history="1">
            <w:r w:rsidR="00DE5201" w:rsidRPr="00297403">
              <w:rPr>
                <w:rStyle w:val="Hyperlink"/>
                <w:i/>
                <w:noProof/>
              </w:rPr>
              <w:t>4.2.2. Η ανάλυση του ερωτηματολογίου</w:t>
            </w:r>
            <w:r w:rsidR="00DE5201">
              <w:rPr>
                <w:noProof/>
                <w:webHidden/>
              </w:rPr>
              <w:tab/>
            </w:r>
            <w:r w:rsidR="00DE5201">
              <w:rPr>
                <w:noProof/>
                <w:webHidden/>
              </w:rPr>
              <w:fldChar w:fldCharType="begin"/>
            </w:r>
            <w:r w:rsidR="00DE5201">
              <w:rPr>
                <w:noProof/>
                <w:webHidden/>
              </w:rPr>
              <w:instrText xml:space="preserve"> PAGEREF _Toc125985422 \h </w:instrText>
            </w:r>
            <w:r w:rsidR="00DE5201">
              <w:rPr>
                <w:noProof/>
                <w:webHidden/>
              </w:rPr>
            </w:r>
            <w:r w:rsidR="00DE5201">
              <w:rPr>
                <w:noProof/>
                <w:webHidden/>
              </w:rPr>
              <w:fldChar w:fldCharType="separate"/>
            </w:r>
            <w:r w:rsidR="00ED2D88">
              <w:rPr>
                <w:noProof/>
                <w:webHidden/>
              </w:rPr>
              <w:t>46</w:t>
            </w:r>
            <w:r w:rsidR="00DE5201">
              <w:rPr>
                <w:noProof/>
                <w:webHidden/>
              </w:rPr>
              <w:fldChar w:fldCharType="end"/>
            </w:r>
          </w:hyperlink>
        </w:p>
        <w:p w14:paraId="5840C016" w14:textId="7271FA61" w:rsidR="00DE5201" w:rsidRDefault="008011B4">
          <w:pPr>
            <w:pStyle w:val="TOC2"/>
            <w:tabs>
              <w:tab w:val="right" w:leader="dot" w:pos="8494"/>
            </w:tabs>
            <w:rPr>
              <w:rFonts w:cstheme="minorBidi"/>
              <w:noProof/>
              <w:lang w:val="el-GR" w:eastAsia="el-GR"/>
            </w:rPr>
          </w:pPr>
          <w:hyperlink w:anchor="_Toc125985423" w:history="1">
            <w:r w:rsidR="00DE5201" w:rsidRPr="00297403">
              <w:rPr>
                <w:rStyle w:val="Hyperlink"/>
                <w:b/>
                <w:noProof/>
              </w:rPr>
              <w:t>4.3. Τυχαίες και ελλιπείς τιμές</w:t>
            </w:r>
            <w:r w:rsidR="00DE5201">
              <w:rPr>
                <w:noProof/>
                <w:webHidden/>
              </w:rPr>
              <w:tab/>
            </w:r>
            <w:r w:rsidR="00DE5201">
              <w:rPr>
                <w:noProof/>
                <w:webHidden/>
              </w:rPr>
              <w:fldChar w:fldCharType="begin"/>
            </w:r>
            <w:r w:rsidR="00DE5201">
              <w:rPr>
                <w:noProof/>
                <w:webHidden/>
              </w:rPr>
              <w:instrText xml:space="preserve"> PAGEREF _Toc125985423 \h </w:instrText>
            </w:r>
            <w:r w:rsidR="00DE5201">
              <w:rPr>
                <w:noProof/>
                <w:webHidden/>
              </w:rPr>
            </w:r>
            <w:r w:rsidR="00DE5201">
              <w:rPr>
                <w:noProof/>
                <w:webHidden/>
              </w:rPr>
              <w:fldChar w:fldCharType="separate"/>
            </w:r>
            <w:r w:rsidR="00ED2D88">
              <w:rPr>
                <w:noProof/>
                <w:webHidden/>
              </w:rPr>
              <w:t>49</w:t>
            </w:r>
            <w:r w:rsidR="00DE5201">
              <w:rPr>
                <w:noProof/>
                <w:webHidden/>
              </w:rPr>
              <w:fldChar w:fldCharType="end"/>
            </w:r>
          </w:hyperlink>
        </w:p>
        <w:p w14:paraId="4715E2D5" w14:textId="1210A964" w:rsidR="00DE5201" w:rsidRDefault="008011B4">
          <w:pPr>
            <w:pStyle w:val="TOC2"/>
            <w:tabs>
              <w:tab w:val="right" w:leader="dot" w:pos="8494"/>
            </w:tabs>
            <w:rPr>
              <w:rFonts w:cstheme="minorBidi"/>
              <w:noProof/>
              <w:lang w:val="el-GR" w:eastAsia="el-GR"/>
            </w:rPr>
          </w:pPr>
          <w:hyperlink w:anchor="_Toc125985424" w:history="1">
            <w:r w:rsidR="00DE5201" w:rsidRPr="00297403">
              <w:rPr>
                <w:rStyle w:val="Hyperlink"/>
                <w:b/>
                <w:noProof/>
              </w:rPr>
              <w:t>4.4. Συντελεστής συσχέτισης τ του Kendall</w:t>
            </w:r>
            <w:r w:rsidR="00DE5201">
              <w:rPr>
                <w:noProof/>
                <w:webHidden/>
              </w:rPr>
              <w:tab/>
            </w:r>
            <w:r w:rsidR="00DE5201">
              <w:rPr>
                <w:noProof/>
                <w:webHidden/>
              </w:rPr>
              <w:fldChar w:fldCharType="begin"/>
            </w:r>
            <w:r w:rsidR="00DE5201">
              <w:rPr>
                <w:noProof/>
                <w:webHidden/>
              </w:rPr>
              <w:instrText xml:space="preserve"> PAGEREF _Toc125985424 \h </w:instrText>
            </w:r>
            <w:r w:rsidR="00DE5201">
              <w:rPr>
                <w:noProof/>
                <w:webHidden/>
              </w:rPr>
            </w:r>
            <w:r w:rsidR="00DE5201">
              <w:rPr>
                <w:noProof/>
                <w:webHidden/>
              </w:rPr>
              <w:fldChar w:fldCharType="separate"/>
            </w:r>
            <w:r w:rsidR="00ED2D88">
              <w:rPr>
                <w:noProof/>
                <w:webHidden/>
              </w:rPr>
              <w:t>50</w:t>
            </w:r>
            <w:r w:rsidR="00DE5201">
              <w:rPr>
                <w:noProof/>
                <w:webHidden/>
              </w:rPr>
              <w:fldChar w:fldCharType="end"/>
            </w:r>
          </w:hyperlink>
        </w:p>
        <w:p w14:paraId="2DABF33A" w14:textId="2178A6BF" w:rsidR="00DE5201" w:rsidRDefault="008011B4">
          <w:pPr>
            <w:pStyle w:val="TOC2"/>
            <w:tabs>
              <w:tab w:val="right" w:leader="dot" w:pos="8494"/>
            </w:tabs>
            <w:rPr>
              <w:rFonts w:cstheme="minorBidi"/>
              <w:noProof/>
              <w:lang w:val="el-GR" w:eastAsia="el-GR"/>
            </w:rPr>
          </w:pPr>
          <w:hyperlink w:anchor="_Toc125985425" w:history="1">
            <w:r w:rsidR="00DE5201" w:rsidRPr="00297403">
              <w:rPr>
                <w:rStyle w:val="Hyperlink"/>
                <w:b/>
                <w:noProof/>
              </w:rPr>
              <w:t>4.5. Ακραίες τιμές</w:t>
            </w:r>
            <w:r w:rsidR="00DE5201">
              <w:rPr>
                <w:noProof/>
                <w:webHidden/>
              </w:rPr>
              <w:tab/>
            </w:r>
            <w:r w:rsidR="00DE5201">
              <w:rPr>
                <w:noProof/>
                <w:webHidden/>
              </w:rPr>
              <w:fldChar w:fldCharType="begin"/>
            </w:r>
            <w:r w:rsidR="00DE5201">
              <w:rPr>
                <w:noProof/>
                <w:webHidden/>
              </w:rPr>
              <w:instrText xml:space="preserve"> PAGEREF _Toc125985425 \h </w:instrText>
            </w:r>
            <w:r w:rsidR="00DE5201">
              <w:rPr>
                <w:noProof/>
                <w:webHidden/>
              </w:rPr>
            </w:r>
            <w:r w:rsidR="00DE5201">
              <w:rPr>
                <w:noProof/>
                <w:webHidden/>
              </w:rPr>
              <w:fldChar w:fldCharType="separate"/>
            </w:r>
            <w:r w:rsidR="00ED2D88">
              <w:rPr>
                <w:noProof/>
                <w:webHidden/>
              </w:rPr>
              <w:t>51</w:t>
            </w:r>
            <w:r w:rsidR="00DE5201">
              <w:rPr>
                <w:noProof/>
                <w:webHidden/>
              </w:rPr>
              <w:fldChar w:fldCharType="end"/>
            </w:r>
          </w:hyperlink>
        </w:p>
        <w:p w14:paraId="389EB67D" w14:textId="506B6708" w:rsidR="00DE5201" w:rsidRDefault="008011B4">
          <w:pPr>
            <w:pStyle w:val="TOC2"/>
            <w:tabs>
              <w:tab w:val="right" w:leader="dot" w:pos="8494"/>
            </w:tabs>
            <w:rPr>
              <w:rFonts w:cstheme="minorBidi"/>
              <w:noProof/>
              <w:lang w:val="el-GR" w:eastAsia="el-GR"/>
            </w:rPr>
          </w:pPr>
          <w:hyperlink w:anchor="_Toc125985426" w:history="1">
            <w:r w:rsidR="00DE5201" w:rsidRPr="00297403">
              <w:rPr>
                <w:rStyle w:val="Hyperlink"/>
                <w:b/>
                <w:noProof/>
              </w:rPr>
              <w:t>4.6. Δείκτης σκιαγράφησης Silhouette</w:t>
            </w:r>
            <w:r w:rsidR="00DE5201">
              <w:rPr>
                <w:noProof/>
                <w:webHidden/>
              </w:rPr>
              <w:tab/>
            </w:r>
            <w:r w:rsidR="00DE5201">
              <w:rPr>
                <w:noProof/>
                <w:webHidden/>
              </w:rPr>
              <w:fldChar w:fldCharType="begin"/>
            </w:r>
            <w:r w:rsidR="00DE5201">
              <w:rPr>
                <w:noProof/>
                <w:webHidden/>
              </w:rPr>
              <w:instrText xml:space="preserve"> PAGEREF _Toc125985426 \h </w:instrText>
            </w:r>
            <w:r w:rsidR="00DE5201">
              <w:rPr>
                <w:noProof/>
                <w:webHidden/>
              </w:rPr>
            </w:r>
            <w:r w:rsidR="00DE5201">
              <w:rPr>
                <w:noProof/>
                <w:webHidden/>
              </w:rPr>
              <w:fldChar w:fldCharType="separate"/>
            </w:r>
            <w:r w:rsidR="00ED2D88">
              <w:rPr>
                <w:noProof/>
                <w:webHidden/>
              </w:rPr>
              <w:t>53</w:t>
            </w:r>
            <w:r w:rsidR="00DE5201">
              <w:rPr>
                <w:noProof/>
                <w:webHidden/>
              </w:rPr>
              <w:fldChar w:fldCharType="end"/>
            </w:r>
          </w:hyperlink>
        </w:p>
        <w:p w14:paraId="3BCB98A6" w14:textId="50BAA5E8" w:rsidR="00DE5201" w:rsidRDefault="008011B4">
          <w:pPr>
            <w:pStyle w:val="TOC1"/>
            <w:tabs>
              <w:tab w:val="right" w:leader="dot" w:pos="8494"/>
            </w:tabs>
            <w:rPr>
              <w:rFonts w:cstheme="minorBidi"/>
              <w:noProof/>
              <w:lang w:val="el-GR" w:eastAsia="el-GR"/>
            </w:rPr>
          </w:pPr>
          <w:hyperlink w:anchor="_Toc125985427" w:history="1">
            <w:r w:rsidR="00DE5201" w:rsidRPr="00297403">
              <w:rPr>
                <w:rStyle w:val="Hyperlink"/>
                <w:b/>
                <w:noProof/>
              </w:rPr>
              <w:t>Κεφάλαιο 5 Εφαρμογή μεθόδων</w:t>
            </w:r>
            <w:r w:rsidR="00DE5201">
              <w:rPr>
                <w:noProof/>
                <w:webHidden/>
              </w:rPr>
              <w:tab/>
            </w:r>
            <w:r w:rsidR="00DE5201">
              <w:rPr>
                <w:noProof/>
                <w:webHidden/>
              </w:rPr>
              <w:fldChar w:fldCharType="begin"/>
            </w:r>
            <w:r w:rsidR="00DE5201">
              <w:rPr>
                <w:noProof/>
                <w:webHidden/>
              </w:rPr>
              <w:instrText xml:space="preserve"> PAGEREF _Toc125985427 \h </w:instrText>
            </w:r>
            <w:r w:rsidR="00DE5201">
              <w:rPr>
                <w:noProof/>
                <w:webHidden/>
              </w:rPr>
            </w:r>
            <w:r w:rsidR="00DE5201">
              <w:rPr>
                <w:noProof/>
                <w:webHidden/>
              </w:rPr>
              <w:fldChar w:fldCharType="separate"/>
            </w:r>
            <w:r w:rsidR="00ED2D88">
              <w:rPr>
                <w:noProof/>
                <w:webHidden/>
              </w:rPr>
              <w:t>55</w:t>
            </w:r>
            <w:r w:rsidR="00DE5201">
              <w:rPr>
                <w:noProof/>
                <w:webHidden/>
              </w:rPr>
              <w:fldChar w:fldCharType="end"/>
            </w:r>
          </w:hyperlink>
        </w:p>
        <w:p w14:paraId="0CABFDD6" w14:textId="57E63625" w:rsidR="00DE5201" w:rsidRDefault="008011B4">
          <w:pPr>
            <w:pStyle w:val="TOC2"/>
            <w:tabs>
              <w:tab w:val="right" w:leader="dot" w:pos="8494"/>
            </w:tabs>
            <w:rPr>
              <w:rFonts w:cstheme="minorBidi"/>
              <w:noProof/>
              <w:lang w:val="el-GR" w:eastAsia="el-GR"/>
            </w:rPr>
          </w:pPr>
          <w:hyperlink w:anchor="_Toc125985428" w:history="1">
            <w:r w:rsidR="00DE5201" w:rsidRPr="00297403">
              <w:rPr>
                <w:rStyle w:val="Hyperlink"/>
                <w:b/>
                <w:noProof/>
              </w:rPr>
              <w:t>5.1. Εισαγωγή</w:t>
            </w:r>
            <w:r w:rsidR="00DE5201">
              <w:rPr>
                <w:noProof/>
                <w:webHidden/>
              </w:rPr>
              <w:tab/>
            </w:r>
            <w:r w:rsidR="00DE5201">
              <w:rPr>
                <w:noProof/>
                <w:webHidden/>
              </w:rPr>
              <w:fldChar w:fldCharType="begin"/>
            </w:r>
            <w:r w:rsidR="00DE5201">
              <w:rPr>
                <w:noProof/>
                <w:webHidden/>
              </w:rPr>
              <w:instrText xml:space="preserve"> PAGEREF _Toc125985428 \h </w:instrText>
            </w:r>
            <w:r w:rsidR="00DE5201">
              <w:rPr>
                <w:noProof/>
                <w:webHidden/>
              </w:rPr>
            </w:r>
            <w:r w:rsidR="00DE5201">
              <w:rPr>
                <w:noProof/>
                <w:webHidden/>
              </w:rPr>
              <w:fldChar w:fldCharType="separate"/>
            </w:r>
            <w:r w:rsidR="00ED2D88">
              <w:rPr>
                <w:noProof/>
                <w:webHidden/>
              </w:rPr>
              <w:t>55</w:t>
            </w:r>
            <w:r w:rsidR="00DE5201">
              <w:rPr>
                <w:noProof/>
                <w:webHidden/>
              </w:rPr>
              <w:fldChar w:fldCharType="end"/>
            </w:r>
          </w:hyperlink>
        </w:p>
        <w:p w14:paraId="3D35B2F0" w14:textId="72902E3A" w:rsidR="00DE5201" w:rsidRDefault="008011B4">
          <w:pPr>
            <w:pStyle w:val="TOC2"/>
            <w:tabs>
              <w:tab w:val="right" w:leader="dot" w:pos="8494"/>
            </w:tabs>
            <w:rPr>
              <w:rFonts w:cstheme="minorBidi"/>
              <w:noProof/>
              <w:lang w:val="el-GR" w:eastAsia="el-GR"/>
            </w:rPr>
          </w:pPr>
          <w:hyperlink w:anchor="_Toc125985429" w:history="1">
            <w:r w:rsidR="00DE5201" w:rsidRPr="00297403">
              <w:rPr>
                <w:rStyle w:val="Hyperlink"/>
                <w:b/>
                <w:noProof/>
              </w:rPr>
              <w:t>5.2. Η στατιστική περιγραφή</w:t>
            </w:r>
            <w:r w:rsidR="00DE5201">
              <w:rPr>
                <w:noProof/>
                <w:webHidden/>
              </w:rPr>
              <w:tab/>
            </w:r>
            <w:r w:rsidR="00DE5201">
              <w:rPr>
                <w:noProof/>
                <w:webHidden/>
              </w:rPr>
              <w:fldChar w:fldCharType="begin"/>
            </w:r>
            <w:r w:rsidR="00DE5201">
              <w:rPr>
                <w:noProof/>
                <w:webHidden/>
              </w:rPr>
              <w:instrText xml:space="preserve"> PAGEREF _Toc125985429 \h </w:instrText>
            </w:r>
            <w:r w:rsidR="00DE5201">
              <w:rPr>
                <w:noProof/>
                <w:webHidden/>
              </w:rPr>
            </w:r>
            <w:r w:rsidR="00DE5201">
              <w:rPr>
                <w:noProof/>
                <w:webHidden/>
              </w:rPr>
              <w:fldChar w:fldCharType="separate"/>
            </w:r>
            <w:r w:rsidR="00ED2D88">
              <w:rPr>
                <w:noProof/>
                <w:webHidden/>
              </w:rPr>
              <w:t>55</w:t>
            </w:r>
            <w:r w:rsidR="00DE5201">
              <w:rPr>
                <w:noProof/>
                <w:webHidden/>
              </w:rPr>
              <w:fldChar w:fldCharType="end"/>
            </w:r>
          </w:hyperlink>
        </w:p>
        <w:p w14:paraId="501E83DE" w14:textId="5F0A3563" w:rsidR="00DE5201" w:rsidRDefault="008011B4">
          <w:pPr>
            <w:pStyle w:val="TOC2"/>
            <w:tabs>
              <w:tab w:val="right" w:leader="dot" w:pos="8494"/>
            </w:tabs>
            <w:rPr>
              <w:rFonts w:cstheme="minorBidi"/>
              <w:noProof/>
              <w:lang w:val="el-GR" w:eastAsia="el-GR"/>
            </w:rPr>
          </w:pPr>
          <w:hyperlink w:anchor="_Toc125985430" w:history="1">
            <w:r w:rsidR="00DE5201" w:rsidRPr="00297403">
              <w:rPr>
                <w:rStyle w:val="Hyperlink"/>
                <w:b/>
                <w:noProof/>
              </w:rPr>
              <w:t>5.3. Eφαρμογή της UTASTAR</w:t>
            </w:r>
            <w:r w:rsidR="00DE5201">
              <w:rPr>
                <w:noProof/>
                <w:webHidden/>
              </w:rPr>
              <w:tab/>
            </w:r>
            <w:r w:rsidR="00DE5201">
              <w:rPr>
                <w:noProof/>
                <w:webHidden/>
              </w:rPr>
              <w:fldChar w:fldCharType="begin"/>
            </w:r>
            <w:r w:rsidR="00DE5201">
              <w:rPr>
                <w:noProof/>
                <w:webHidden/>
              </w:rPr>
              <w:instrText xml:space="preserve"> PAGEREF _Toc125985430 \h </w:instrText>
            </w:r>
            <w:r w:rsidR="00DE5201">
              <w:rPr>
                <w:noProof/>
                <w:webHidden/>
              </w:rPr>
            </w:r>
            <w:r w:rsidR="00DE5201">
              <w:rPr>
                <w:noProof/>
                <w:webHidden/>
              </w:rPr>
              <w:fldChar w:fldCharType="separate"/>
            </w:r>
            <w:r w:rsidR="00ED2D88">
              <w:rPr>
                <w:noProof/>
                <w:webHidden/>
              </w:rPr>
              <w:t>63</w:t>
            </w:r>
            <w:r w:rsidR="00DE5201">
              <w:rPr>
                <w:noProof/>
                <w:webHidden/>
              </w:rPr>
              <w:fldChar w:fldCharType="end"/>
            </w:r>
          </w:hyperlink>
        </w:p>
        <w:p w14:paraId="3DB5BDF4" w14:textId="471BD52F" w:rsidR="00DE5201" w:rsidRDefault="008011B4">
          <w:pPr>
            <w:pStyle w:val="TOC2"/>
            <w:tabs>
              <w:tab w:val="right" w:leader="dot" w:pos="8494"/>
            </w:tabs>
            <w:rPr>
              <w:rFonts w:cstheme="minorBidi"/>
              <w:noProof/>
              <w:lang w:val="el-GR" w:eastAsia="el-GR"/>
            </w:rPr>
          </w:pPr>
          <w:hyperlink w:anchor="_Toc125985431" w:history="1">
            <w:r w:rsidR="00DE5201" w:rsidRPr="00297403">
              <w:rPr>
                <w:rStyle w:val="Hyperlink"/>
                <w:b/>
                <w:noProof/>
              </w:rPr>
              <w:t>5.4. Συσταδοποίηση με χρήση αλγορίθμων του MARKEX</w:t>
            </w:r>
            <w:r w:rsidR="00DE5201">
              <w:rPr>
                <w:noProof/>
                <w:webHidden/>
              </w:rPr>
              <w:tab/>
            </w:r>
            <w:r w:rsidR="00DE5201">
              <w:rPr>
                <w:noProof/>
                <w:webHidden/>
              </w:rPr>
              <w:fldChar w:fldCharType="begin"/>
            </w:r>
            <w:r w:rsidR="00DE5201">
              <w:rPr>
                <w:noProof/>
                <w:webHidden/>
              </w:rPr>
              <w:instrText xml:space="preserve"> PAGEREF _Toc125985431 \h </w:instrText>
            </w:r>
            <w:r w:rsidR="00DE5201">
              <w:rPr>
                <w:noProof/>
                <w:webHidden/>
              </w:rPr>
            </w:r>
            <w:r w:rsidR="00DE5201">
              <w:rPr>
                <w:noProof/>
                <w:webHidden/>
              </w:rPr>
              <w:fldChar w:fldCharType="separate"/>
            </w:r>
            <w:r w:rsidR="00ED2D88">
              <w:rPr>
                <w:noProof/>
                <w:webHidden/>
              </w:rPr>
              <w:t>63</w:t>
            </w:r>
            <w:r w:rsidR="00DE5201">
              <w:rPr>
                <w:noProof/>
                <w:webHidden/>
              </w:rPr>
              <w:fldChar w:fldCharType="end"/>
            </w:r>
          </w:hyperlink>
        </w:p>
        <w:p w14:paraId="00451F79" w14:textId="315FD38D" w:rsidR="00DE5201" w:rsidRDefault="008011B4">
          <w:pPr>
            <w:pStyle w:val="TOC2"/>
            <w:tabs>
              <w:tab w:val="right" w:leader="dot" w:pos="8494"/>
            </w:tabs>
            <w:rPr>
              <w:rFonts w:cstheme="minorBidi"/>
              <w:noProof/>
              <w:lang w:val="el-GR" w:eastAsia="el-GR"/>
            </w:rPr>
          </w:pPr>
          <w:hyperlink w:anchor="_Toc125985432" w:history="1">
            <w:r w:rsidR="00DE5201" w:rsidRPr="00297403">
              <w:rPr>
                <w:rStyle w:val="Hyperlink"/>
                <w:b/>
                <w:noProof/>
              </w:rPr>
              <w:t>5.5. Ο αλγόριθμος K-Means</w:t>
            </w:r>
            <w:r w:rsidR="00DE5201">
              <w:rPr>
                <w:noProof/>
                <w:webHidden/>
              </w:rPr>
              <w:tab/>
            </w:r>
            <w:r w:rsidR="00DE5201">
              <w:rPr>
                <w:noProof/>
                <w:webHidden/>
              </w:rPr>
              <w:fldChar w:fldCharType="begin"/>
            </w:r>
            <w:r w:rsidR="00DE5201">
              <w:rPr>
                <w:noProof/>
                <w:webHidden/>
              </w:rPr>
              <w:instrText xml:space="preserve"> PAGEREF _Toc125985432 \h </w:instrText>
            </w:r>
            <w:r w:rsidR="00DE5201">
              <w:rPr>
                <w:noProof/>
                <w:webHidden/>
              </w:rPr>
            </w:r>
            <w:r w:rsidR="00DE5201">
              <w:rPr>
                <w:noProof/>
                <w:webHidden/>
              </w:rPr>
              <w:fldChar w:fldCharType="separate"/>
            </w:r>
            <w:r w:rsidR="00ED2D88">
              <w:rPr>
                <w:noProof/>
                <w:webHidden/>
              </w:rPr>
              <w:t>64</w:t>
            </w:r>
            <w:r w:rsidR="00DE5201">
              <w:rPr>
                <w:noProof/>
                <w:webHidden/>
              </w:rPr>
              <w:fldChar w:fldCharType="end"/>
            </w:r>
          </w:hyperlink>
        </w:p>
        <w:p w14:paraId="76D512A9" w14:textId="70FDB95F" w:rsidR="00DE5201" w:rsidRDefault="008011B4">
          <w:pPr>
            <w:pStyle w:val="TOC2"/>
            <w:tabs>
              <w:tab w:val="right" w:leader="dot" w:pos="8494"/>
            </w:tabs>
            <w:rPr>
              <w:rFonts w:cstheme="minorBidi"/>
              <w:noProof/>
              <w:lang w:val="el-GR" w:eastAsia="el-GR"/>
            </w:rPr>
          </w:pPr>
          <w:hyperlink w:anchor="_Toc125985433" w:history="1">
            <w:r w:rsidR="00DE5201" w:rsidRPr="00297403">
              <w:rPr>
                <w:rStyle w:val="Hyperlink"/>
                <w:b/>
                <w:noProof/>
              </w:rPr>
              <w:t xml:space="preserve">5.6. Ο αλγόριθμος </w:t>
            </w:r>
            <w:r w:rsidR="00312A72">
              <w:rPr>
                <w:rStyle w:val="Hyperlink"/>
                <w:b/>
                <w:noProof/>
              </w:rPr>
              <w:t>DBScan</w:t>
            </w:r>
            <w:r w:rsidR="00DE5201">
              <w:rPr>
                <w:noProof/>
                <w:webHidden/>
              </w:rPr>
              <w:tab/>
            </w:r>
            <w:r w:rsidR="00DE5201">
              <w:rPr>
                <w:noProof/>
                <w:webHidden/>
              </w:rPr>
              <w:fldChar w:fldCharType="begin"/>
            </w:r>
            <w:r w:rsidR="00DE5201">
              <w:rPr>
                <w:noProof/>
                <w:webHidden/>
              </w:rPr>
              <w:instrText xml:space="preserve"> PAGEREF _Toc125985433 \h </w:instrText>
            </w:r>
            <w:r w:rsidR="00DE5201">
              <w:rPr>
                <w:noProof/>
                <w:webHidden/>
              </w:rPr>
            </w:r>
            <w:r w:rsidR="00DE5201">
              <w:rPr>
                <w:noProof/>
                <w:webHidden/>
              </w:rPr>
              <w:fldChar w:fldCharType="separate"/>
            </w:r>
            <w:r w:rsidR="00ED2D88">
              <w:rPr>
                <w:noProof/>
                <w:webHidden/>
              </w:rPr>
              <w:t>69</w:t>
            </w:r>
            <w:r w:rsidR="00DE5201">
              <w:rPr>
                <w:noProof/>
                <w:webHidden/>
              </w:rPr>
              <w:fldChar w:fldCharType="end"/>
            </w:r>
          </w:hyperlink>
        </w:p>
        <w:p w14:paraId="6739D5F4" w14:textId="0C1CC98C" w:rsidR="00DE5201" w:rsidRDefault="008011B4">
          <w:pPr>
            <w:pStyle w:val="TOC2"/>
            <w:tabs>
              <w:tab w:val="right" w:leader="dot" w:pos="8494"/>
            </w:tabs>
            <w:rPr>
              <w:rFonts w:cstheme="minorBidi"/>
              <w:noProof/>
              <w:lang w:val="el-GR" w:eastAsia="el-GR"/>
            </w:rPr>
          </w:pPr>
          <w:hyperlink w:anchor="_Toc125985434" w:history="1">
            <w:r w:rsidR="00DE5201" w:rsidRPr="00297403">
              <w:rPr>
                <w:rStyle w:val="Hyperlink"/>
                <w:b/>
                <w:noProof/>
              </w:rPr>
              <w:t>5.7. Ο αλγόριθμος EM (Expectation – Maximization)</w:t>
            </w:r>
            <w:r w:rsidR="00DE5201">
              <w:rPr>
                <w:noProof/>
                <w:webHidden/>
              </w:rPr>
              <w:tab/>
            </w:r>
            <w:r w:rsidR="00DE5201">
              <w:rPr>
                <w:noProof/>
                <w:webHidden/>
              </w:rPr>
              <w:fldChar w:fldCharType="begin"/>
            </w:r>
            <w:r w:rsidR="00DE5201">
              <w:rPr>
                <w:noProof/>
                <w:webHidden/>
              </w:rPr>
              <w:instrText xml:space="preserve"> PAGEREF _Toc125985434 \h </w:instrText>
            </w:r>
            <w:r w:rsidR="00DE5201">
              <w:rPr>
                <w:noProof/>
                <w:webHidden/>
              </w:rPr>
            </w:r>
            <w:r w:rsidR="00DE5201">
              <w:rPr>
                <w:noProof/>
                <w:webHidden/>
              </w:rPr>
              <w:fldChar w:fldCharType="separate"/>
            </w:r>
            <w:r w:rsidR="00ED2D88">
              <w:rPr>
                <w:noProof/>
                <w:webHidden/>
              </w:rPr>
              <w:t>70</w:t>
            </w:r>
            <w:r w:rsidR="00DE5201">
              <w:rPr>
                <w:noProof/>
                <w:webHidden/>
              </w:rPr>
              <w:fldChar w:fldCharType="end"/>
            </w:r>
          </w:hyperlink>
        </w:p>
        <w:p w14:paraId="30D1E3E8" w14:textId="317ECC87" w:rsidR="00DE5201" w:rsidRDefault="008011B4">
          <w:pPr>
            <w:pStyle w:val="TOC2"/>
            <w:tabs>
              <w:tab w:val="right" w:leader="dot" w:pos="8494"/>
            </w:tabs>
            <w:rPr>
              <w:rFonts w:cstheme="minorBidi"/>
              <w:noProof/>
              <w:lang w:val="el-GR" w:eastAsia="el-GR"/>
            </w:rPr>
          </w:pPr>
          <w:hyperlink w:anchor="_Toc125985435" w:history="1">
            <w:r w:rsidR="00DE5201" w:rsidRPr="00297403">
              <w:rPr>
                <w:rStyle w:val="Hyperlink"/>
                <w:b/>
                <w:noProof/>
              </w:rPr>
              <w:t>5.8. Ο αλγόριθμος Hierarchical Clusterer</w:t>
            </w:r>
            <w:r w:rsidR="00DE5201">
              <w:rPr>
                <w:noProof/>
                <w:webHidden/>
              </w:rPr>
              <w:tab/>
            </w:r>
            <w:r w:rsidR="00DE5201">
              <w:rPr>
                <w:noProof/>
                <w:webHidden/>
              </w:rPr>
              <w:fldChar w:fldCharType="begin"/>
            </w:r>
            <w:r w:rsidR="00DE5201">
              <w:rPr>
                <w:noProof/>
                <w:webHidden/>
              </w:rPr>
              <w:instrText xml:space="preserve"> PAGEREF _Toc125985435 \h </w:instrText>
            </w:r>
            <w:r w:rsidR="00DE5201">
              <w:rPr>
                <w:noProof/>
                <w:webHidden/>
              </w:rPr>
            </w:r>
            <w:r w:rsidR="00DE5201">
              <w:rPr>
                <w:noProof/>
                <w:webHidden/>
              </w:rPr>
              <w:fldChar w:fldCharType="separate"/>
            </w:r>
            <w:r w:rsidR="00ED2D88">
              <w:rPr>
                <w:noProof/>
                <w:webHidden/>
              </w:rPr>
              <w:t>72</w:t>
            </w:r>
            <w:r w:rsidR="00DE5201">
              <w:rPr>
                <w:noProof/>
                <w:webHidden/>
              </w:rPr>
              <w:fldChar w:fldCharType="end"/>
            </w:r>
          </w:hyperlink>
        </w:p>
        <w:p w14:paraId="7F211531" w14:textId="07C3346A" w:rsidR="00DE5201" w:rsidRDefault="008011B4">
          <w:pPr>
            <w:pStyle w:val="TOC2"/>
            <w:tabs>
              <w:tab w:val="right" w:leader="dot" w:pos="8494"/>
            </w:tabs>
            <w:rPr>
              <w:rFonts w:cstheme="minorBidi"/>
              <w:noProof/>
              <w:lang w:val="el-GR" w:eastAsia="el-GR"/>
            </w:rPr>
          </w:pPr>
          <w:hyperlink w:anchor="_Toc125985436" w:history="1">
            <w:r w:rsidR="00DE5201" w:rsidRPr="00297403">
              <w:rPr>
                <w:rStyle w:val="Hyperlink"/>
                <w:b/>
                <w:noProof/>
              </w:rPr>
              <w:t>5.9. Η μέθοδος Canopy</w:t>
            </w:r>
            <w:r w:rsidR="00DE5201">
              <w:rPr>
                <w:noProof/>
                <w:webHidden/>
              </w:rPr>
              <w:tab/>
            </w:r>
            <w:r w:rsidR="00DE5201">
              <w:rPr>
                <w:noProof/>
                <w:webHidden/>
              </w:rPr>
              <w:fldChar w:fldCharType="begin"/>
            </w:r>
            <w:r w:rsidR="00DE5201">
              <w:rPr>
                <w:noProof/>
                <w:webHidden/>
              </w:rPr>
              <w:instrText xml:space="preserve"> PAGEREF _Toc125985436 \h </w:instrText>
            </w:r>
            <w:r w:rsidR="00DE5201">
              <w:rPr>
                <w:noProof/>
                <w:webHidden/>
              </w:rPr>
            </w:r>
            <w:r w:rsidR="00DE5201">
              <w:rPr>
                <w:noProof/>
                <w:webHidden/>
              </w:rPr>
              <w:fldChar w:fldCharType="separate"/>
            </w:r>
            <w:r w:rsidR="00ED2D88">
              <w:rPr>
                <w:noProof/>
                <w:webHidden/>
              </w:rPr>
              <w:t>76</w:t>
            </w:r>
            <w:r w:rsidR="00DE5201">
              <w:rPr>
                <w:noProof/>
                <w:webHidden/>
              </w:rPr>
              <w:fldChar w:fldCharType="end"/>
            </w:r>
          </w:hyperlink>
        </w:p>
        <w:p w14:paraId="3336F7CE" w14:textId="32AE3D7D" w:rsidR="00DE5201" w:rsidRDefault="008011B4">
          <w:pPr>
            <w:pStyle w:val="TOC2"/>
            <w:tabs>
              <w:tab w:val="right" w:leader="dot" w:pos="8494"/>
            </w:tabs>
            <w:rPr>
              <w:rFonts w:cstheme="minorBidi"/>
              <w:noProof/>
              <w:lang w:val="el-GR" w:eastAsia="el-GR"/>
            </w:rPr>
          </w:pPr>
          <w:hyperlink w:anchor="_Toc125985437" w:history="1">
            <w:r w:rsidR="00DE5201" w:rsidRPr="00297403">
              <w:rPr>
                <w:rStyle w:val="Hyperlink"/>
                <w:b/>
                <w:noProof/>
              </w:rPr>
              <w:t>5.10. Η μέθοδος UTASTAR</w:t>
            </w:r>
            <w:r w:rsidR="00DE5201">
              <w:rPr>
                <w:noProof/>
                <w:webHidden/>
              </w:rPr>
              <w:tab/>
            </w:r>
            <w:r w:rsidR="00DE5201">
              <w:rPr>
                <w:noProof/>
                <w:webHidden/>
              </w:rPr>
              <w:fldChar w:fldCharType="begin"/>
            </w:r>
            <w:r w:rsidR="00DE5201">
              <w:rPr>
                <w:noProof/>
                <w:webHidden/>
              </w:rPr>
              <w:instrText xml:space="preserve"> PAGEREF _Toc125985437 \h </w:instrText>
            </w:r>
            <w:r w:rsidR="00DE5201">
              <w:rPr>
                <w:noProof/>
                <w:webHidden/>
              </w:rPr>
            </w:r>
            <w:r w:rsidR="00DE5201">
              <w:rPr>
                <w:noProof/>
                <w:webHidden/>
              </w:rPr>
              <w:fldChar w:fldCharType="separate"/>
            </w:r>
            <w:r w:rsidR="00ED2D88">
              <w:rPr>
                <w:noProof/>
                <w:webHidden/>
              </w:rPr>
              <w:t>77</w:t>
            </w:r>
            <w:r w:rsidR="00DE5201">
              <w:rPr>
                <w:noProof/>
                <w:webHidden/>
              </w:rPr>
              <w:fldChar w:fldCharType="end"/>
            </w:r>
          </w:hyperlink>
        </w:p>
        <w:p w14:paraId="5ECD6F2D" w14:textId="167BCF50" w:rsidR="00DE5201" w:rsidRDefault="008011B4">
          <w:pPr>
            <w:pStyle w:val="TOC3"/>
            <w:tabs>
              <w:tab w:val="right" w:leader="dot" w:pos="8494"/>
            </w:tabs>
            <w:rPr>
              <w:rFonts w:cstheme="minorBidi"/>
              <w:noProof/>
              <w:lang w:val="el-GR" w:eastAsia="el-GR"/>
            </w:rPr>
          </w:pPr>
          <w:hyperlink w:anchor="_Toc125985438" w:history="1">
            <w:r w:rsidR="00DE5201" w:rsidRPr="00297403">
              <w:rPr>
                <w:rStyle w:val="Hyperlink"/>
                <w:i/>
                <w:noProof/>
              </w:rPr>
              <w:t>5.10.1. Μελέτη πρώτης ομάδας (Συσταδοποίηση με τον K-Means)</w:t>
            </w:r>
            <w:r w:rsidR="00DE5201">
              <w:rPr>
                <w:noProof/>
                <w:webHidden/>
              </w:rPr>
              <w:tab/>
            </w:r>
            <w:r w:rsidR="00DE5201">
              <w:rPr>
                <w:noProof/>
                <w:webHidden/>
              </w:rPr>
              <w:fldChar w:fldCharType="begin"/>
            </w:r>
            <w:r w:rsidR="00DE5201">
              <w:rPr>
                <w:noProof/>
                <w:webHidden/>
              </w:rPr>
              <w:instrText xml:space="preserve"> PAGEREF _Toc125985438 \h </w:instrText>
            </w:r>
            <w:r w:rsidR="00DE5201">
              <w:rPr>
                <w:noProof/>
                <w:webHidden/>
              </w:rPr>
            </w:r>
            <w:r w:rsidR="00DE5201">
              <w:rPr>
                <w:noProof/>
                <w:webHidden/>
              </w:rPr>
              <w:fldChar w:fldCharType="separate"/>
            </w:r>
            <w:r w:rsidR="00ED2D88">
              <w:rPr>
                <w:noProof/>
                <w:webHidden/>
              </w:rPr>
              <w:t>80</w:t>
            </w:r>
            <w:r w:rsidR="00DE5201">
              <w:rPr>
                <w:noProof/>
                <w:webHidden/>
              </w:rPr>
              <w:fldChar w:fldCharType="end"/>
            </w:r>
          </w:hyperlink>
        </w:p>
        <w:p w14:paraId="0A2F0D48" w14:textId="1F0B023F" w:rsidR="00DE5201" w:rsidRDefault="008011B4">
          <w:pPr>
            <w:pStyle w:val="TOC3"/>
            <w:tabs>
              <w:tab w:val="right" w:leader="dot" w:pos="8494"/>
            </w:tabs>
            <w:rPr>
              <w:rFonts w:cstheme="minorBidi"/>
              <w:noProof/>
              <w:lang w:val="el-GR" w:eastAsia="el-GR"/>
            </w:rPr>
          </w:pPr>
          <w:hyperlink w:anchor="_Toc125985439" w:history="1">
            <w:r w:rsidR="00DE5201" w:rsidRPr="00297403">
              <w:rPr>
                <w:rStyle w:val="Hyperlink"/>
                <w:i/>
                <w:noProof/>
              </w:rPr>
              <w:t>5.10.2. Μελέτη δεύτερης ομάδας (Συσταδοποίηση με τον K-Means)</w:t>
            </w:r>
            <w:r w:rsidR="00DE5201">
              <w:rPr>
                <w:noProof/>
                <w:webHidden/>
              </w:rPr>
              <w:tab/>
            </w:r>
            <w:r w:rsidR="00DE5201">
              <w:rPr>
                <w:noProof/>
                <w:webHidden/>
              </w:rPr>
              <w:fldChar w:fldCharType="begin"/>
            </w:r>
            <w:r w:rsidR="00DE5201">
              <w:rPr>
                <w:noProof/>
                <w:webHidden/>
              </w:rPr>
              <w:instrText xml:space="preserve"> PAGEREF _Toc125985439 \h </w:instrText>
            </w:r>
            <w:r w:rsidR="00DE5201">
              <w:rPr>
                <w:noProof/>
                <w:webHidden/>
              </w:rPr>
            </w:r>
            <w:r w:rsidR="00DE5201">
              <w:rPr>
                <w:noProof/>
                <w:webHidden/>
              </w:rPr>
              <w:fldChar w:fldCharType="separate"/>
            </w:r>
            <w:r w:rsidR="00ED2D88">
              <w:rPr>
                <w:noProof/>
                <w:webHidden/>
              </w:rPr>
              <w:t>84</w:t>
            </w:r>
            <w:r w:rsidR="00DE5201">
              <w:rPr>
                <w:noProof/>
                <w:webHidden/>
              </w:rPr>
              <w:fldChar w:fldCharType="end"/>
            </w:r>
          </w:hyperlink>
        </w:p>
        <w:p w14:paraId="4A1D4744" w14:textId="39154D89" w:rsidR="00DE5201" w:rsidRDefault="008011B4">
          <w:pPr>
            <w:pStyle w:val="TOC3"/>
            <w:tabs>
              <w:tab w:val="right" w:leader="dot" w:pos="8494"/>
            </w:tabs>
            <w:rPr>
              <w:rFonts w:cstheme="minorBidi"/>
              <w:noProof/>
              <w:lang w:val="el-GR" w:eastAsia="el-GR"/>
            </w:rPr>
          </w:pPr>
          <w:hyperlink w:anchor="_Toc125985440" w:history="1">
            <w:r w:rsidR="00DE5201" w:rsidRPr="00297403">
              <w:rPr>
                <w:rStyle w:val="Hyperlink"/>
                <w:i/>
                <w:noProof/>
              </w:rPr>
              <w:t xml:space="preserve">5.10.3. Μελέτη πρώτης ομάδας (Συσταδοποίηση με τον </w:t>
            </w:r>
            <w:r w:rsidR="00312A72">
              <w:rPr>
                <w:rStyle w:val="Hyperlink"/>
                <w:i/>
                <w:noProof/>
              </w:rPr>
              <w:t>DBScan</w:t>
            </w:r>
            <w:r w:rsidR="00DE5201" w:rsidRPr="00297403">
              <w:rPr>
                <w:rStyle w:val="Hyperlink"/>
                <w:i/>
                <w:noProof/>
              </w:rPr>
              <w:t>)</w:t>
            </w:r>
            <w:r w:rsidR="00DE5201">
              <w:rPr>
                <w:noProof/>
                <w:webHidden/>
              </w:rPr>
              <w:tab/>
            </w:r>
            <w:r w:rsidR="00DE5201">
              <w:rPr>
                <w:noProof/>
                <w:webHidden/>
              </w:rPr>
              <w:fldChar w:fldCharType="begin"/>
            </w:r>
            <w:r w:rsidR="00DE5201">
              <w:rPr>
                <w:noProof/>
                <w:webHidden/>
              </w:rPr>
              <w:instrText xml:space="preserve"> PAGEREF _Toc125985440 \h </w:instrText>
            </w:r>
            <w:r w:rsidR="00DE5201">
              <w:rPr>
                <w:noProof/>
                <w:webHidden/>
              </w:rPr>
            </w:r>
            <w:r w:rsidR="00DE5201">
              <w:rPr>
                <w:noProof/>
                <w:webHidden/>
              </w:rPr>
              <w:fldChar w:fldCharType="separate"/>
            </w:r>
            <w:r w:rsidR="00ED2D88">
              <w:rPr>
                <w:noProof/>
                <w:webHidden/>
              </w:rPr>
              <w:t>87</w:t>
            </w:r>
            <w:r w:rsidR="00DE5201">
              <w:rPr>
                <w:noProof/>
                <w:webHidden/>
              </w:rPr>
              <w:fldChar w:fldCharType="end"/>
            </w:r>
          </w:hyperlink>
        </w:p>
        <w:p w14:paraId="6043D9D0" w14:textId="697381E2" w:rsidR="00DE5201" w:rsidRDefault="008011B4">
          <w:pPr>
            <w:pStyle w:val="TOC3"/>
            <w:tabs>
              <w:tab w:val="right" w:leader="dot" w:pos="8494"/>
            </w:tabs>
            <w:rPr>
              <w:rFonts w:cstheme="minorBidi"/>
              <w:noProof/>
              <w:lang w:val="el-GR" w:eastAsia="el-GR"/>
            </w:rPr>
          </w:pPr>
          <w:hyperlink w:anchor="_Toc125985441" w:history="1">
            <w:r w:rsidR="00DE5201" w:rsidRPr="00297403">
              <w:rPr>
                <w:rStyle w:val="Hyperlink"/>
                <w:i/>
                <w:noProof/>
              </w:rPr>
              <w:t xml:space="preserve">5.10.4. Μελέτη δεύτερης ομάδας (Συσταδοποίηση με τον </w:t>
            </w:r>
            <w:r w:rsidR="00312A72">
              <w:rPr>
                <w:rStyle w:val="Hyperlink"/>
                <w:i/>
                <w:noProof/>
              </w:rPr>
              <w:t>DBScan</w:t>
            </w:r>
            <w:r w:rsidR="00DE5201" w:rsidRPr="00297403">
              <w:rPr>
                <w:rStyle w:val="Hyperlink"/>
                <w:i/>
                <w:noProof/>
              </w:rPr>
              <w:t>)</w:t>
            </w:r>
            <w:r w:rsidR="00DE5201">
              <w:rPr>
                <w:noProof/>
                <w:webHidden/>
              </w:rPr>
              <w:tab/>
            </w:r>
            <w:r w:rsidR="00DE5201">
              <w:rPr>
                <w:noProof/>
                <w:webHidden/>
              </w:rPr>
              <w:fldChar w:fldCharType="begin"/>
            </w:r>
            <w:r w:rsidR="00DE5201">
              <w:rPr>
                <w:noProof/>
                <w:webHidden/>
              </w:rPr>
              <w:instrText xml:space="preserve"> PAGEREF _Toc125985441 \h </w:instrText>
            </w:r>
            <w:r w:rsidR="00DE5201">
              <w:rPr>
                <w:noProof/>
                <w:webHidden/>
              </w:rPr>
            </w:r>
            <w:r w:rsidR="00DE5201">
              <w:rPr>
                <w:noProof/>
                <w:webHidden/>
              </w:rPr>
              <w:fldChar w:fldCharType="separate"/>
            </w:r>
            <w:r w:rsidR="00ED2D88">
              <w:rPr>
                <w:noProof/>
                <w:webHidden/>
              </w:rPr>
              <w:t>90</w:t>
            </w:r>
            <w:r w:rsidR="00DE5201">
              <w:rPr>
                <w:noProof/>
                <w:webHidden/>
              </w:rPr>
              <w:fldChar w:fldCharType="end"/>
            </w:r>
          </w:hyperlink>
        </w:p>
        <w:p w14:paraId="2607DFCC" w14:textId="40B2DFF7" w:rsidR="00DE5201" w:rsidRDefault="008011B4">
          <w:pPr>
            <w:pStyle w:val="TOC3"/>
            <w:tabs>
              <w:tab w:val="right" w:leader="dot" w:pos="8494"/>
            </w:tabs>
            <w:rPr>
              <w:rFonts w:cstheme="minorBidi"/>
              <w:noProof/>
              <w:lang w:val="el-GR" w:eastAsia="el-GR"/>
            </w:rPr>
          </w:pPr>
          <w:hyperlink w:anchor="_Toc125985442" w:history="1">
            <w:r w:rsidR="00DE5201" w:rsidRPr="00297403">
              <w:rPr>
                <w:rStyle w:val="Hyperlink"/>
                <w:i/>
                <w:noProof/>
              </w:rPr>
              <w:t xml:space="preserve">5.10.5. Μελέτη τρίτης ομάδας  (Συσταδοποίηση με τον </w:t>
            </w:r>
            <w:r w:rsidR="00312A72">
              <w:rPr>
                <w:rStyle w:val="Hyperlink"/>
                <w:i/>
                <w:noProof/>
              </w:rPr>
              <w:t>DBScan</w:t>
            </w:r>
            <w:r w:rsidR="00DE5201" w:rsidRPr="00297403">
              <w:rPr>
                <w:rStyle w:val="Hyperlink"/>
                <w:i/>
                <w:noProof/>
              </w:rPr>
              <w:t>)</w:t>
            </w:r>
            <w:r w:rsidR="00DE5201">
              <w:rPr>
                <w:noProof/>
                <w:webHidden/>
              </w:rPr>
              <w:tab/>
            </w:r>
            <w:r w:rsidR="00DE5201">
              <w:rPr>
                <w:noProof/>
                <w:webHidden/>
              </w:rPr>
              <w:fldChar w:fldCharType="begin"/>
            </w:r>
            <w:r w:rsidR="00DE5201">
              <w:rPr>
                <w:noProof/>
                <w:webHidden/>
              </w:rPr>
              <w:instrText xml:space="preserve"> PAGEREF _Toc125985442 \h </w:instrText>
            </w:r>
            <w:r w:rsidR="00DE5201">
              <w:rPr>
                <w:noProof/>
                <w:webHidden/>
              </w:rPr>
            </w:r>
            <w:r w:rsidR="00DE5201">
              <w:rPr>
                <w:noProof/>
                <w:webHidden/>
              </w:rPr>
              <w:fldChar w:fldCharType="separate"/>
            </w:r>
            <w:r w:rsidR="00ED2D88">
              <w:rPr>
                <w:noProof/>
                <w:webHidden/>
              </w:rPr>
              <w:t>94</w:t>
            </w:r>
            <w:r w:rsidR="00DE5201">
              <w:rPr>
                <w:noProof/>
                <w:webHidden/>
              </w:rPr>
              <w:fldChar w:fldCharType="end"/>
            </w:r>
          </w:hyperlink>
        </w:p>
        <w:p w14:paraId="172169C8" w14:textId="1D4AA7EC" w:rsidR="00DE5201" w:rsidRDefault="008011B4">
          <w:pPr>
            <w:pStyle w:val="TOC3"/>
            <w:tabs>
              <w:tab w:val="right" w:leader="dot" w:pos="8494"/>
            </w:tabs>
            <w:rPr>
              <w:rFonts w:cstheme="minorBidi"/>
              <w:noProof/>
              <w:lang w:val="el-GR" w:eastAsia="el-GR"/>
            </w:rPr>
          </w:pPr>
          <w:hyperlink w:anchor="_Toc125985443" w:history="1">
            <w:r w:rsidR="00DE5201" w:rsidRPr="00297403">
              <w:rPr>
                <w:rStyle w:val="Hyperlink"/>
                <w:i/>
                <w:noProof/>
              </w:rPr>
              <w:t xml:space="preserve">5.10.6. Μελέτη τέταρτης ομάδας (Συσταδοποίηση με τον </w:t>
            </w:r>
            <w:r w:rsidR="00312A72">
              <w:rPr>
                <w:rStyle w:val="Hyperlink"/>
                <w:i/>
                <w:noProof/>
              </w:rPr>
              <w:t>DBScan</w:t>
            </w:r>
            <w:r w:rsidR="00DE5201" w:rsidRPr="00297403">
              <w:rPr>
                <w:rStyle w:val="Hyperlink"/>
                <w:i/>
                <w:noProof/>
              </w:rPr>
              <w:t>)</w:t>
            </w:r>
            <w:r w:rsidR="00DE5201">
              <w:rPr>
                <w:noProof/>
                <w:webHidden/>
              </w:rPr>
              <w:tab/>
            </w:r>
            <w:r w:rsidR="00DE5201">
              <w:rPr>
                <w:noProof/>
                <w:webHidden/>
              </w:rPr>
              <w:fldChar w:fldCharType="begin"/>
            </w:r>
            <w:r w:rsidR="00DE5201">
              <w:rPr>
                <w:noProof/>
                <w:webHidden/>
              </w:rPr>
              <w:instrText xml:space="preserve"> PAGEREF _Toc125985443 \h </w:instrText>
            </w:r>
            <w:r w:rsidR="00DE5201">
              <w:rPr>
                <w:noProof/>
                <w:webHidden/>
              </w:rPr>
            </w:r>
            <w:r w:rsidR="00DE5201">
              <w:rPr>
                <w:noProof/>
                <w:webHidden/>
              </w:rPr>
              <w:fldChar w:fldCharType="separate"/>
            </w:r>
            <w:r w:rsidR="00ED2D88">
              <w:rPr>
                <w:noProof/>
                <w:webHidden/>
              </w:rPr>
              <w:t>97</w:t>
            </w:r>
            <w:r w:rsidR="00DE5201">
              <w:rPr>
                <w:noProof/>
                <w:webHidden/>
              </w:rPr>
              <w:fldChar w:fldCharType="end"/>
            </w:r>
          </w:hyperlink>
        </w:p>
        <w:p w14:paraId="77E3DADF" w14:textId="57744D32" w:rsidR="00DE5201" w:rsidRDefault="008011B4">
          <w:pPr>
            <w:pStyle w:val="TOC3"/>
            <w:tabs>
              <w:tab w:val="right" w:leader="dot" w:pos="8494"/>
            </w:tabs>
            <w:rPr>
              <w:rFonts w:cstheme="minorBidi"/>
              <w:noProof/>
              <w:lang w:val="el-GR" w:eastAsia="el-GR"/>
            </w:rPr>
          </w:pPr>
          <w:hyperlink w:anchor="_Toc125985444" w:history="1">
            <w:r w:rsidR="00DE5201" w:rsidRPr="00297403">
              <w:rPr>
                <w:rStyle w:val="Hyperlink"/>
                <w:i/>
                <w:noProof/>
              </w:rPr>
              <w:t>5.10.7. Μελέτη πρώτης ομάδας (Συσταδοποίηση με τον ΕΜ)</w:t>
            </w:r>
            <w:r w:rsidR="00DE5201">
              <w:rPr>
                <w:noProof/>
                <w:webHidden/>
              </w:rPr>
              <w:tab/>
            </w:r>
            <w:r w:rsidR="00DE5201">
              <w:rPr>
                <w:noProof/>
                <w:webHidden/>
              </w:rPr>
              <w:fldChar w:fldCharType="begin"/>
            </w:r>
            <w:r w:rsidR="00DE5201">
              <w:rPr>
                <w:noProof/>
                <w:webHidden/>
              </w:rPr>
              <w:instrText xml:space="preserve"> PAGEREF _Toc125985444 \h </w:instrText>
            </w:r>
            <w:r w:rsidR="00DE5201">
              <w:rPr>
                <w:noProof/>
                <w:webHidden/>
              </w:rPr>
            </w:r>
            <w:r w:rsidR="00DE5201">
              <w:rPr>
                <w:noProof/>
                <w:webHidden/>
              </w:rPr>
              <w:fldChar w:fldCharType="separate"/>
            </w:r>
            <w:r w:rsidR="00ED2D88">
              <w:rPr>
                <w:noProof/>
                <w:webHidden/>
              </w:rPr>
              <w:t>100</w:t>
            </w:r>
            <w:r w:rsidR="00DE5201">
              <w:rPr>
                <w:noProof/>
                <w:webHidden/>
              </w:rPr>
              <w:fldChar w:fldCharType="end"/>
            </w:r>
          </w:hyperlink>
        </w:p>
        <w:p w14:paraId="7B508635" w14:textId="749E3782" w:rsidR="00DE5201" w:rsidRDefault="008011B4">
          <w:pPr>
            <w:pStyle w:val="TOC3"/>
            <w:tabs>
              <w:tab w:val="right" w:leader="dot" w:pos="8494"/>
            </w:tabs>
            <w:rPr>
              <w:rFonts w:cstheme="minorBidi"/>
              <w:noProof/>
              <w:lang w:val="el-GR" w:eastAsia="el-GR"/>
            </w:rPr>
          </w:pPr>
          <w:hyperlink w:anchor="_Toc125985445" w:history="1">
            <w:r w:rsidR="00DE5201" w:rsidRPr="00297403">
              <w:rPr>
                <w:rStyle w:val="Hyperlink"/>
                <w:i/>
                <w:noProof/>
              </w:rPr>
              <w:t>5.10.8. Μελέτη δεύτερης ομάδας (Συσταδοποίηση με τον ΕM)</w:t>
            </w:r>
            <w:r w:rsidR="00DE5201">
              <w:rPr>
                <w:noProof/>
                <w:webHidden/>
              </w:rPr>
              <w:tab/>
            </w:r>
            <w:r w:rsidR="00DE5201">
              <w:rPr>
                <w:noProof/>
                <w:webHidden/>
              </w:rPr>
              <w:fldChar w:fldCharType="begin"/>
            </w:r>
            <w:r w:rsidR="00DE5201">
              <w:rPr>
                <w:noProof/>
                <w:webHidden/>
              </w:rPr>
              <w:instrText xml:space="preserve"> PAGEREF _Toc125985445 \h </w:instrText>
            </w:r>
            <w:r w:rsidR="00DE5201">
              <w:rPr>
                <w:noProof/>
                <w:webHidden/>
              </w:rPr>
            </w:r>
            <w:r w:rsidR="00DE5201">
              <w:rPr>
                <w:noProof/>
                <w:webHidden/>
              </w:rPr>
              <w:fldChar w:fldCharType="separate"/>
            </w:r>
            <w:r w:rsidR="00ED2D88">
              <w:rPr>
                <w:noProof/>
                <w:webHidden/>
              </w:rPr>
              <w:t>103</w:t>
            </w:r>
            <w:r w:rsidR="00DE5201">
              <w:rPr>
                <w:noProof/>
                <w:webHidden/>
              </w:rPr>
              <w:fldChar w:fldCharType="end"/>
            </w:r>
          </w:hyperlink>
        </w:p>
        <w:p w14:paraId="5B39A05B" w14:textId="3102E012" w:rsidR="00DE5201" w:rsidRDefault="008011B4">
          <w:pPr>
            <w:pStyle w:val="TOC3"/>
            <w:tabs>
              <w:tab w:val="right" w:leader="dot" w:pos="8494"/>
            </w:tabs>
            <w:rPr>
              <w:rFonts w:cstheme="minorBidi"/>
              <w:noProof/>
              <w:lang w:val="el-GR" w:eastAsia="el-GR"/>
            </w:rPr>
          </w:pPr>
          <w:hyperlink w:anchor="_Toc125985446" w:history="1">
            <w:r w:rsidR="00DE5201" w:rsidRPr="00297403">
              <w:rPr>
                <w:rStyle w:val="Hyperlink"/>
                <w:i/>
                <w:noProof/>
              </w:rPr>
              <w:t>5.10.9. Μελέτη πρώτης ομάδας (Συσταδοποίηση με τον Hierarchical Clusterer)</w:t>
            </w:r>
            <w:r w:rsidR="00DE5201">
              <w:rPr>
                <w:noProof/>
                <w:webHidden/>
              </w:rPr>
              <w:tab/>
            </w:r>
            <w:r w:rsidR="00DE5201">
              <w:rPr>
                <w:noProof/>
                <w:webHidden/>
              </w:rPr>
              <w:fldChar w:fldCharType="begin"/>
            </w:r>
            <w:r w:rsidR="00DE5201">
              <w:rPr>
                <w:noProof/>
                <w:webHidden/>
              </w:rPr>
              <w:instrText xml:space="preserve"> PAGEREF _Toc125985446 \h </w:instrText>
            </w:r>
            <w:r w:rsidR="00DE5201">
              <w:rPr>
                <w:noProof/>
                <w:webHidden/>
              </w:rPr>
            </w:r>
            <w:r w:rsidR="00DE5201">
              <w:rPr>
                <w:noProof/>
                <w:webHidden/>
              </w:rPr>
              <w:fldChar w:fldCharType="separate"/>
            </w:r>
            <w:r w:rsidR="00ED2D88">
              <w:rPr>
                <w:noProof/>
                <w:webHidden/>
              </w:rPr>
              <w:t>106</w:t>
            </w:r>
            <w:r w:rsidR="00DE5201">
              <w:rPr>
                <w:noProof/>
                <w:webHidden/>
              </w:rPr>
              <w:fldChar w:fldCharType="end"/>
            </w:r>
          </w:hyperlink>
        </w:p>
        <w:p w14:paraId="4CC99BB3" w14:textId="7650F7C2" w:rsidR="00DE5201" w:rsidRDefault="008011B4">
          <w:pPr>
            <w:pStyle w:val="TOC3"/>
            <w:tabs>
              <w:tab w:val="right" w:leader="dot" w:pos="8494"/>
            </w:tabs>
            <w:rPr>
              <w:rFonts w:cstheme="minorBidi"/>
              <w:noProof/>
              <w:lang w:val="el-GR" w:eastAsia="el-GR"/>
            </w:rPr>
          </w:pPr>
          <w:hyperlink w:anchor="_Toc125985447" w:history="1">
            <w:r w:rsidR="00DE5201" w:rsidRPr="00297403">
              <w:rPr>
                <w:rStyle w:val="Hyperlink"/>
                <w:i/>
                <w:noProof/>
              </w:rPr>
              <w:t>5.10.10. Μελέτη δεύτερης ομάδας (Συσταδοποίηση με τον Hierarchical Clusterer)</w:t>
            </w:r>
            <w:r w:rsidR="00DE5201">
              <w:rPr>
                <w:noProof/>
                <w:webHidden/>
              </w:rPr>
              <w:tab/>
            </w:r>
            <w:r w:rsidR="00DE5201">
              <w:rPr>
                <w:noProof/>
                <w:webHidden/>
              </w:rPr>
              <w:fldChar w:fldCharType="begin"/>
            </w:r>
            <w:r w:rsidR="00DE5201">
              <w:rPr>
                <w:noProof/>
                <w:webHidden/>
              </w:rPr>
              <w:instrText xml:space="preserve"> PAGEREF _Toc125985447 \h </w:instrText>
            </w:r>
            <w:r w:rsidR="00DE5201">
              <w:rPr>
                <w:noProof/>
                <w:webHidden/>
              </w:rPr>
            </w:r>
            <w:r w:rsidR="00DE5201">
              <w:rPr>
                <w:noProof/>
                <w:webHidden/>
              </w:rPr>
              <w:fldChar w:fldCharType="separate"/>
            </w:r>
            <w:r w:rsidR="00ED2D88">
              <w:rPr>
                <w:noProof/>
                <w:webHidden/>
              </w:rPr>
              <w:t>109</w:t>
            </w:r>
            <w:r w:rsidR="00DE5201">
              <w:rPr>
                <w:noProof/>
                <w:webHidden/>
              </w:rPr>
              <w:fldChar w:fldCharType="end"/>
            </w:r>
          </w:hyperlink>
        </w:p>
        <w:p w14:paraId="6D66F74B" w14:textId="28DB0E12" w:rsidR="00DE5201" w:rsidRDefault="008011B4">
          <w:pPr>
            <w:pStyle w:val="TOC3"/>
            <w:tabs>
              <w:tab w:val="right" w:leader="dot" w:pos="8494"/>
            </w:tabs>
            <w:rPr>
              <w:rFonts w:cstheme="minorBidi"/>
              <w:noProof/>
              <w:lang w:val="el-GR" w:eastAsia="el-GR"/>
            </w:rPr>
          </w:pPr>
          <w:hyperlink w:anchor="_Toc125985448" w:history="1">
            <w:r w:rsidR="00DE5201" w:rsidRPr="00297403">
              <w:rPr>
                <w:rStyle w:val="Hyperlink"/>
                <w:i/>
                <w:noProof/>
              </w:rPr>
              <w:t>5.10.11. Μελέτη τρίτης ομάδας (Συσταδοποίηση με τον Hierarchical Clusterer)</w:t>
            </w:r>
            <w:r w:rsidR="00DE5201">
              <w:rPr>
                <w:noProof/>
                <w:webHidden/>
              </w:rPr>
              <w:tab/>
            </w:r>
            <w:r w:rsidR="00DE5201">
              <w:rPr>
                <w:noProof/>
                <w:webHidden/>
              </w:rPr>
              <w:fldChar w:fldCharType="begin"/>
            </w:r>
            <w:r w:rsidR="00DE5201">
              <w:rPr>
                <w:noProof/>
                <w:webHidden/>
              </w:rPr>
              <w:instrText xml:space="preserve"> PAGEREF _Toc125985448 \h </w:instrText>
            </w:r>
            <w:r w:rsidR="00DE5201">
              <w:rPr>
                <w:noProof/>
                <w:webHidden/>
              </w:rPr>
            </w:r>
            <w:r w:rsidR="00DE5201">
              <w:rPr>
                <w:noProof/>
                <w:webHidden/>
              </w:rPr>
              <w:fldChar w:fldCharType="separate"/>
            </w:r>
            <w:r w:rsidR="00ED2D88">
              <w:rPr>
                <w:noProof/>
                <w:webHidden/>
              </w:rPr>
              <w:t>112</w:t>
            </w:r>
            <w:r w:rsidR="00DE5201">
              <w:rPr>
                <w:noProof/>
                <w:webHidden/>
              </w:rPr>
              <w:fldChar w:fldCharType="end"/>
            </w:r>
          </w:hyperlink>
        </w:p>
        <w:p w14:paraId="2229ED36" w14:textId="78DE0E75" w:rsidR="00DE5201" w:rsidRDefault="008011B4">
          <w:pPr>
            <w:pStyle w:val="TOC1"/>
            <w:tabs>
              <w:tab w:val="right" w:leader="dot" w:pos="8494"/>
            </w:tabs>
            <w:rPr>
              <w:rFonts w:cstheme="minorBidi"/>
              <w:noProof/>
              <w:lang w:val="el-GR" w:eastAsia="el-GR"/>
            </w:rPr>
          </w:pPr>
          <w:hyperlink w:anchor="_Toc125985449" w:history="1">
            <w:r w:rsidR="00DE5201" w:rsidRPr="00297403">
              <w:rPr>
                <w:rStyle w:val="Hyperlink"/>
                <w:b/>
                <w:noProof/>
              </w:rPr>
              <w:t>Κεφάλαιο 6 Σύγκριση μεθόδων συσταδοποίησης</w:t>
            </w:r>
            <w:r w:rsidR="00DE5201">
              <w:rPr>
                <w:noProof/>
                <w:webHidden/>
              </w:rPr>
              <w:tab/>
            </w:r>
            <w:r w:rsidR="00DE5201">
              <w:rPr>
                <w:noProof/>
                <w:webHidden/>
              </w:rPr>
              <w:fldChar w:fldCharType="begin"/>
            </w:r>
            <w:r w:rsidR="00DE5201">
              <w:rPr>
                <w:noProof/>
                <w:webHidden/>
              </w:rPr>
              <w:instrText xml:space="preserve"> PAGEREF _Toc125985449 \h </w:instrText>
            </w:r>
            <w:r w:rsidR="00DE5201">
              <w:rPr>
                <w:noProof/>
                <w:webHidden/>
              </w:rPr>
            </w:r>
            <w:r w:rsidR="00DE5201">
              <w:rPr>
                <w:noProof/>
                <w:webHidden/>
              </w:rPr>
              <w:fldChar w:fldCharType="separate"/>
            </w:r>
            <w:r w:rsidR="00ED2D88">
              <w:rPr>
                <w:noProof/>
                <w:webHidden/>
              </w:rPr>
              <w:t>114</w:t>
            </w:r>
            <w:r w:rsidR="00DE5201">
              <w:rPr>
                <w:noProof/>
                <w:webHidden/>
              </w:rPr>
              <w:fldChar w:fldCharType="end"/>
            </w:r>
          </w:hyperlink>
        </w:p>
        <w:p w14:paraId="3D7DF8EC" w14:textId="44EDA536" w:rsidR="00DE5201" w:rsidRDefault="008011B4">
          <w:pPr>
            <w:pStyle w:val="TOC1"/>
            <w:tabs>
              <w:tab w:val="right" w:leader="dot" w:pos="8494"/>
            </w:tabs>
            <w:rPr>
              <w:rFonts w:cstheme="minorBidi"/>
              <w:noProof/>
              <w:lang w:val="el-GR" w:eastAsia="el-GR"/>
            </w:rPr>
          </w:pPr>
          <w:hyperlink w:anchor="_Toc125985450" w:history="1">
            <w:r w:rsidR="00DE5201" w:rsidRPr="00297403">
              <w:rPr>
                <w:rStyle w:val="Hyperlink"/>
                <w:b/>
                <w:noProof/>
              </w:rPr>
              <w:t>Κεφάλαιο 7 Συμπεράσματα</w:t>
            </w:r>
            <w:r w:rsidR="00DE5201">
              <w:rPr>
                <w:noProof/>
                <w:webHidden/>
              </w:rPr>
              <w:tab/>
            </w:r>
            <w:r w:rsidR="00DE5201">
              <w:rPr>
                <w:noProof/>
                <w:webHidden/>
              </w:rPr>
              <w:fldChar w:fldCharType="begin"/>
            </w:r>
            <w:r w:rsidR="00DE5201">
              <w:rPr>
                <w:noProof/>
                <w:webHidden/>
              </w:rPr>
              <w:instrText xml:space="preserve"> PAGEREF _Toc125985450 \h </w:instrText>
            </w:r>
            <w:r w:rsidR="00DE5201">
              <w:rPr>
                <w:noProof/>
                <w:webHidden/>
              </w:rPr>
            </w:r>
            <w:r w:rsidR="00DE5201">
              <w:rPr>
                <w:noProof/>
                <w:webHidden/>
              </w:rPr>
              <w:fldChar w:fldCharType="separate"/>
            </w:r>
            <w:r w:rsidR="00ED2D88">
              <w:rPr>
                <w:noProof/>
                <w:webHidden/>
              </w:rPr>
              <w:t>116</w:t>
            </w:r>
            <w:r w:rsidR="00DE5201">
              <w:rPr>
                <w:noProof/>
                <w:webHidden/>
              </w:rPr>
              <w:fldChar w:fldCharType="end"/>
            </w:r>
          </w:hyperlink>
        </w:p>
        <w:p w14:paraId="24C35A71" w14:textId="375DD167" w:rsidR="00DE5201" w:rsidRDefault="008011B4">
          <w:pPr>
            <w:pStyle w:val="TOC1"/>
            <w:tabs>
              <w:tab w:val="right" w:leader="dot" w:pos="8494"/>
            </w:tabs>
            <w:rPr>
              <w:rFonts w:cstheme="minorBidi"/>
              <w:noProof/>
              <w:lang w:val="el-GR" w:eastAsia="el-GR"/>
            </w:rPr>
          </w:pPr>
          <w:hyperlink w:anchor="_Toc125985451" w:history="1">
            <w:r w:rsidR="00DE5201" w:rsidRPr="00297403">
              <w:rPr>
                <w:rStyle w:val="Hyperlink"/>
                <w:b/>
                <w:noProof/>
              </w:rPr>
              <w:t>Βιβλιογραφία</w:t>
            </w:r>
            <w:r w:rsidR="00DE5201">
              <w:rPr>
                <w:noProof/>
                <w:webHidden/>
              </w:rPr>
              <w:tab/>
            </w:r>
            <w:r w:rsidR="00DE5201">
              <w:rPr>
                <w:noProof/>
                <w:webHidden/>
              </w:rPr>
              <w:fldChar w:fldCharType="begin"/>
            </w:r>
            <w:r w:rsidR="00DE5201">
              <w:rPr>
                <w:noProof/>
                <w:webHidden/>
              </w:rPr>
              <w:instrText xml:space="preserve"> PAGEREF _Toc125985451 \h </w:instrText>
            </w:r>
            <w:r w:rsidR="00DE5201">
              <w:rPr>
                <w:noProof/>
                <w:webHidden/>
              </w:rPr>
            </w:r>
            <w:r w:rsidR="00DE5201">
              <w:rPr>
                <w:noProof/>
                <w:webHidden/>
              </w:rPr>
              <w:fldChar w:fldCharType="separate"/>
            </w:r>
            <w:r w:rsidR="00ED2D88">
              <w:rPr>
                <w:noProof/>
                <w:webHidden/>
              </w:rPr>
              <w:t>117</w:t>
            </w:r>
            <w:r w:rsidR="00DE5201">
              <w:rPr>
                <w:noProof/>
                <w:webHidden/>
              </w:rPr>
              <w:fldChar w:fldCharType="end"/>
            </w:r>
          </w:hyperlink>
        </w:p>
        <w:p w14:paraId="75715952" w14:textId="53B0420F" w:rsidR="00DE5201" w:rsidRDefault="008011B4">
          <w:pPr>
            <w:pStyle w:val="TOC1"/>
            <w:tabs>
              <w:tab w:val="right" w:leader="dot" w:pos="8494"/>
            </w:tabs>
            <w:rPr>
              <w:rFonts w:cstheme="minorBidi"/>
              <w:noProof/>
              <w:lang w:val="el-GR" w:eastAsia="el-GR"/>
            </w:rPr>
          </w:pPr>
          <w:hyperlink w:anchor="_Toc125985452" w:history="1">
            <w:r w:rsidR="00DE5201" w:rsidRPr="00297403">
              <w:rPr>
                <w:rStyle w:val="Hyperlink"/>
                <w:b/>
                <w:noProof/>
              </w:rPr>
              <w:t>Παράρτημα</w:t>
            </w:r>
            <w:r w:rsidR="00DE5201">
              <w:rPr>
                <w:noProof/>
                <w:webHidden/>
              </w:rPr>
              <w:tab/>
            </w:r>
            <w:r w:rsidR="00DE5201">
              <w:rPr>
                <w:noProof/>
                <w:webHidden/>
              </w:rPr>
              <w:fldChar w:fldCharType="begin"/>
            </w:r>
            <w:r w:rsidR="00DE5201">
              <w:rPr>
                <w:noProof/>
                <w:webHidden/>
              </w:rPr>
              <w:instrText xml:space="preserve"> PAGEREF _Toc125985452 \h </w:instrText>
            </w:r>
            <w:r w:rsidR="00DE5201">
              <w:rPr>
                <w:noProof/>
                <w:webHidden/>
              </w:rPr>
            </w:r>
            <w:r w:rsidR="00DE5201">
              <w:rPr>
                <w:noProof/>
                <w:webHidden/>
              </w:rPr>
              <w:fldChar w:fldCharType="separate"/>
            </w:r>
            <w:r w:rsidR="00ED2D88">
              <w:rPr>
                <w:noProof/>
                <w:webHidden/>
              </w:rPr>
              <w:t>120</w:t>
            </w:r>
            <w:r w:rsidR="00DE5201">
              <w:rPr>
                <w:noProof/>
                <w:webHidden/>
              </w:rPr>
              <w:fldChar w:fldCharType="end"/>
            </w:r>
          </w:hyperlink>
        </w:p>
        <w:p w14:paraId="187C8871" w14:textId="43957677" w:rsidR="00DE5201" w:rsidRDefault="008011B4">
          <w:pPr>
            <w:pStyle w:val="TOC2"/>
            <w:tabs>
              <w:tab w:val="right" w:leader="dot" w:pos="8494"/>
            </w:tabs>
            <w:rPr>
              <w:rFonts w:cstheme="minorBidi"/>
              <w:noProof/>
              <w:lang w:val="el-GR" w:eastAsia="el-GR"/>
            </w:rPr>
          </w:pPr>
          <w:hyperlink w:anchor="_Toc125985453" w:history="1">
            <w:r w:rsidR="00DE5201" w:rsidRPr="00297403">
              <w:rPr>
                <w:rStyle w:val="Hyperlink"/>
                <w:b/>
                <w:noProof/>
              </w:rPr>
              <w:t>1. Ερωτηματολόγιο</w:t>
            </w:r>
            <w:r w:rsidR="00DE5201">
              <w:rPr>
                <w:noProof/>
                <w:webHidden/>
              </w:rPr>
              <w:tab/>
            </w:r>
            <w:r w:rsidR="00DE5201">
              <w:rPr>
                <w:noProof/>
                <w:webHidden/>
              </w:rPr>
              <w:fldChar w:fldCharType="begin"/>
            </w:r>
            <w:r w:rsidR="00DE5201">
              <w:rPr>
                <w:noProof/>
                <w:webHidden/>
              </w:rPr>
              <w:instrText xml:space="preserve"> PAGEREF _Toc125985453 \h </w:instrText>
            </w:r>
            <w:r w:rsidR="00DE5201">
              <w:rPr>
                <w:noProof/>
                <w:webHidden/>
              </w:rPr>
            </w:r>
            <w:r w:rsidR="00DE5201">
              <w:rPr>
                <w:noProof/>
                <w:webHidden/>
              </w:rPr>
              <w:fldChar w:fldCharType="separate"/>
            </w:r>
            <w:r w:rsidR="00ED2D88">
              <w:rPr>
                <w:noProof/>
                <w:webHidden/>
              </w:rPr>
              <w:t>120</w:t>
            </w:r>
            <w:r w:rsidR="00DE5201">
              <w:rPr>
                <w:noProof/>
                <w:webHidden/>
              </w:rPr>
              <w:fldChar w:fldCharType="end"/>
            </w:r>
          </w:hyperlink>
        </w:p>
        <w:p w14:paraId="7C8B0F05" w14:textId="76813361" w:rsidR="00DE5201" w:rsidRDefault="008011B4">
          <w:pPr>
            <w:pStyle w:val="TOC2"/>
            <w:tabs>
              <w:tab w:val="right" w:leader="dot" w:pos="8494"/>
            </w:tabs>
            <w:rPr>
              <w:rFonts w:cstheme="minorBidi"/>
              <w:noProof/>
              <w:lang w:val="el-GR" w:eastAsia="el-GR"/>
            </w:rPr>
          </w:pPr>
          <w:hyperlink w:anchor="_Toc125985454" w:history="1">
            <w:r w:rsidR="00DE5201" w:rsidRPr="00297403">
              <w:rPr>
                <w:rStyle w:val="Hyperlink"/>
                <w:b/>
                <w:noProof/>
              </w:rPr>
              <w:t>2. Αποτελέσματα UTASTAR για τις ολικές χρησιμότητες των εναλλακτικών</w:t>
            </w:r>
            <w:r w:rsidR="00DE5201">
              <w:rPr>
                <w:noProof/>
                <w:webHidden/>
              </w:rPr>
              <w:tab/>
            </w:r>
            <w:r w:rsidR="00DE5201">
              <w:rPr>
                <w:noProof/>
                <w:webHidden/>
              </w:rPr>
              <w:fldChar w:fldCharType="begin"/>
            </w:r>
            <w:r w:rsidR="00DE5201">
              <w:rPr>
                <w:noProof/>
                <w:webHidden/>
              </w:rPr>
              <w:instrText xml:space="preserve"> PAGEREF _Toc125985454 \h </w:instrText>
            </w:r>
            <w:r w:rsidR="00DE5201">
              <w:rPr>
                <w:noProof/>
                <w:webHidden/>
              </w:rPr>
            </w:r>
            <w:r w:rsidR="00DE5201">
              <w:rPr>
                <w:noProof/>
                <w:webHidden/>
              </w:rPr>
              <w:fldChar w:fldCharType="separate"/>
            </w:r>
            <w:r w:rsidR="00ED2D88">
              <w:rPr>
                <w:noProof/>
                <w:webHidden/>
              </w:rPr>
              <w:t>127</w:t>
            </w:r>
            <w:r w:rsidR="00DE5201">
              <w:rPr>
                <w:noProof/>
                <w:webHidden/>
              </w:rPr>
              <w:fldChar w:fldCharType="end"/>
            </w:r>
          </w:hyperlink>
        </w:p>
        <w:p w14:paraId="7DCC26F4" w14:textId="0489DC71" w:rsidR="00DE5201" w:rsidRDefault="008011B4">
          <w:pPr>
            <w:pStyle w:val="TOC2"/>
            <w:tabs>
              <w:tab w:val="right" w:leader="dot" w:pos="8494"/>
            </w:tabs>
            <w:rPr>
              <w:rFonts w:cstheme="minorBidi"/>
              <w:noProof/>
              <w:lang w:val="el-GR" w:eastAsia="el-GR"/>
            </w:rPr>
          </w:pPr>
          <w:hyperlink w:anchor="_Toc125985455" w:history="1">
            <w:r w:rsidR="00DE5201" w:rsidRPr="00297403">
              <w:rPr>
                <w:rStyle w:val="Hyperlink"/>
                <w:b/>
                <w:noProof/>
              </w:rPr>
              <w:t>3. Αποτελέσματα UTASTAR για τα βάρη των κριτηρίων</w:t>
            </w:r>
            <w:r w:rsidR="00DE5201">
              <w:rPr>
                <w:noProof/>
                <w:webHidden/>
              </w:rPr>
              <w:tab/>
            </w:r>
            <w:r w:rsidR="00DE5201">
              <w:rPr>
                <w:noProof/>
                <w:webHidden/>
              </w:rPr>
              <w:fldChar w:fldCharType="begin"/>
            </w:r>
            <w:r w:rsidR="00DE5201">
              <w:rPr>
                <w:noProof/>
                <w:webHidden/>
              </w:rPr>
              <w:instrText xml:space="preserve"> PAGEREF _Toc125985455 \h </w:instrText>
            </w:r>
            <w:r w:rsidR="00DE5201">
              <w:rPr>
                <w:noProof/>
                <w:webHidden/>
              </w:rPr>
            </w:r>
            <w:r w:rsidR="00DE5201">
              <w:rPr>
                <w:noProof/>
                <w:webHidden/>
              </w:rPr>
              <w:fldChar w:fldCharType="separate"/>
            </w:r>
            <w:r w:rsidR="00ED2D88">
              <w:rPr>
                <w:noProof/>
                <w:webHidden/>
              </w:rPr>
              <w:t>131</w:t>
            </w:r>
            <w:r w:rsidR="00DE5201">
              <w:rPr>
                <w:noProof/>
                <w:webHidden/>
              </w:rPr>
              <w:fldChar w:fldCharType="end"/>
            </w:r>
          </w:hyperlink>
        </w:p>
        <w:p w14:paraId="4468A3C7" w14:textId="4A71DC61" w:rsidR="00F81FE0" w:rsidRDefault="00F81FE0">
          <w:r>
            <w:rPr>
              <w:b/>
              <w:bCs/>
              <w:noProof/>
            </w:rPr>
            <w:fldChar w:fldCharType="end"/>
          </w:r>
        </w:p>
      </w:sdtContent>
    </w:sdt>
    <w:p w14:paraId="7D5FD3EB" w14:textId="77777777" w:rsidR="00F81FE0" w:rsidRDefault="00F81FE0"/>
    <w:p w14:paraId="560D48EF" w14:textId="77777777" w:rsidR="00C923E3" w:rsidRDefault="00C923E3">
      <w:pPr>
        <w:rPr>
          <w:rFonts w:asciiTheme="majorHAnsi" w:eastAsiaTheme="majorEastAsia" w:hAnsiTheme="majorHAnsi" w:cstheme="majorBidi"/>
          <w:b/>
          <w:color w:val="2E74B5" w:themeColor="accent1" w:themeShade="BF"/>
          <w:sz w:val="32"/>
          <w:szCs w:val="32"/>
        </w:rPr>
      </w:pPr>
      <w:r>
        <w:rPr>
          <w:b/>
        </w:rPr>
        <w:br w:type="page"/>
      </w:r>
    </w:p>
    <w:p w14:paraId="6051DB46" w14:textId="4329598B" w:rsidR="004D77FC" w:rsidRDefault="004D77FC" w:rsidP="0098065C">
      <w:pPr>
        <w:pStyle w:val="Heading1"/>
        <w:jc w:val="center"/>
        <w:rPr>
          <w:b/>
        </w:rPr>
      </w:pPr>
      <w:bookmarkStart w:id="6" w:name="_Toc125985395"/>
      <w:r w:rsidRPr="0098065C">
        <w:rPr>
          <w:b/>
        </w:rPr>
        <w:lastRenderedPageBreak/>
        <w:t>Κ</w:t>
      </w:r>
      <w:r w:rsidR="0098065C" w:rsidRPr="0098065C">
        <w:rPr>
          <w:b/>
        </w:rPr>
        <w:t>εφάλαιο 1 Εισαγωγή</w:t>
      </w:r>
      <w:bookmarkEnd w:id="6"/>
    </w:p>
    <w:p w14:paraId="3F5604D7" w14:textId="77777777" w:rsidR="00B63E13" w:rsidRDefault="00B63E13" w:rsidP="00B63E13"/>
    <w:p w14:paraId="620481F9" w14:textId="49465844" w:rsidR="0097537D" w:rsidRPr="003A3257" w:rsidRDefault="0097537D" w:rsidP="00BA5A86">
      <w:pPr>
        <w:jc w:val="both"/>
        <w:rPr>
          <w:sz w:val="24"/>
          <w:szCs w:val="24"/>
        </w:rPr>
      </w:pPr>
      <w:r>
        <w:tab/>
      </w:r>
      <w:r w:rsidR="00D76A95" w:rsidRPr="00BA5A86">
        <w:rPr>
          <w:sz w:val="24"/>
          <w:szCs w:val="24"/>
        </w:rPr>
        <w:t xml:space="preserve">Σύμφωνα με έρευνα που </w:t>
      </w:r>
      <w:r w:rsidR="00BA5A86" w:rsidRPr="00BA5A86">
        <w:rPr>
          <w:sz w:val="24"/>
          <w:szCs w:val="24"/>
        </w:rPr>
        <w:t>διενεργήθηκε από το Ίδρυμα Οικονομικών και Βιομηχανικών Ερευνών (“</w:t>
      </w:r>
      <w:r w:rsidR="00BA5A86">
        <w:rPr>
          <w:sz w:val="24"/>
          <w:szCs w:val="24"/>
        </w:rPr>
        <w:t>Υιοθέτηση των ΤΠΕ και Ψηφιακή Α</w:t>
      </w:r>
      <w:r w:rsidR="00BA5A86" w:rsidRPr="00BA5A86">
        <w:rPr>
          <w:sz w:val="24"/>
          <w:szCs w:val="24"/>
        </w:rPr>
        <w:t>νάπτυξη στην Ελλάδα”</w:t>
      </w:r>
      <w:r w:rsidR="00BA5A86">
        <w:rPr>
          <w:sz w:val="24"/>
          <w:szCs w:val="24"/>
        </w:rPr>
        <w:t>,</w:t>
      </w:r>
      <w:r w:rsidR="00BA5A86" w:rsidRPr="00BA5A86">
        <w:rPr>
          <w:sz w:val="24"/>
          <w:szCs w:val="24"/>
        </w:rPr>
        <w:t>2014)</w:t>
      </w:r>
      <w:r w:rsidR="00BA5A86">
        <w:rPr>
          <w:sz w:val="24"/>
          <w:szCs w:val="24"/>
        </w:rPr>
        <w:t>, η ραγδαία ανάπτυξη της ψηφιακής τε</w:t>
      </w:r>
      <w:r w:rsidR="00DA7B14">
        <w:rPr>
          <w:sz w:val="24"/>
          <w:szCs w:val="24"/>
        </w:rPr>
        <w:t>χνολογία</w:t>
      </w:r>
      <w:r w:rsidR="003A3257">
        <w:rPr>
          <w:sz w:val="24"/>
          <w:szCs w:val="24"/>
        </w:rPr>
        <w:t>ς,</w:t>
      </w:r>
      <w:r w:rsidR="00DA7B14">
        <w:rPr>
          <w:sz w:val="24"/>
          <w:szCs w:val="24"/>
        </w:rPr>
        <w:t xml:space="preserve"> και γενικότερα των Τεχνολογιών Πληροφορικής και Επικοινωνιών</w:t>
      </w:r>
      <w:r w:rsidR="001D283A" w:rsidRPr="001D283A">
        <w:rPr>
          <w:sz w:val="24"/>
          <w:szCs w:val="24"/>
        </w:rPr>
        <w:t xml:space="preserve">, </w:t>
      </w:r>
      <w:r w:rsidR="001D283A">
        <w:rPr>
          <w:sz w:val="24"/>
          <w:szCs w:val="24"/>
        </w:rPr>
        <w:t>τόσο στην Ελλάδα, όσο και παγκοσμίως,</w:t>
      </w:r>
      <w:r w:rsidR="00BA5A86">
        <w:rPr>
          <w:sz w:val="24"/>
          <w:szCs w:val="24"/>
        </w:rPr>
        <w:t xml:space="preserve"> έχει προ</w:t>
      </w:r>
      <w:r w:rsidR="00C923E3">
        <w:rPr>
          <w:sz w:val="24"/>
          <w:szCs w:val="24"/>
        </w:rPr>
        <w:t>σ</w:t>
      </w:r>
      <w:r w:rsidR="00BA5A86">
        <w:rPr>
          <w:sz w:val="24"/>
          <w:szCs w:val="24"/>
        </w:rPr>
        <w:t>φέρει αρκετές νέες δυνατότητες τόσο στις επιχειρήσεις και στον δημόσιο τομέα, όσο και στον κόσμο που τις αξιοποιεί.</w:t>
      </w:r>
      <w:r w:rsidR="003B1892">
        <w:rPr>
          <w:sz w:val="24"/>
          <w:szCs w:val="24"/>
        </w:rPr>
        <w:t xml:space="preserve"> Οι νέες αυτές δυνατότητες και ευκαιρίες που προσφέρονται, αποτελούν έξυπνες τακτικές ανάπτυξης και συμβαδίζουν πλήρως με τις νόρμες της βιωσιμότητας</w:t>
      </w:r>
      <w:r w:rsidR="001D283A" w:rsidRPr="003A3257">
        <w:rPr>
          <w:sz w:val="24"/>
          <w:szCs w:val="24"/>
        </w:rPr>
        <w:t xml:space="preserve">. Σύμφωνα με </w:t>
      </w:r>
      <w:r w:rsidR="00963205" w:rsidRPr="003A3257">
        <w:rPr>
          <w:sz w:val="24"/>
          <w:szCs w:val="24"/>
        </w:rPr>
        <w:t>την Ε</w:t>
      </w:r>
      <w:r w:rsidR="001D283A" w:rsidRPr="003A3257">
        <w:rPr>
          <w:sz w:val="24"/>
          <w:szCs w:val="24"/>
        </w:rPr>
        <w:t>υρωπαϊκή</w:t>
      </w:r>
      <w:r w:rsidR="00963205" w:rsidRPr="003A3257">
        <w:rPr>
          <w:sz w:val="24"/>
          <w:szCs w:val="24"/>
        </w:rPr>
        <w:t xml:space="preserve"> Ε</w:t>
      </w:r>
      <w:r w:rsidR="001D283A" w:rsidRPr="003A3257">
        <w:rPr>
          <w:sz w:val="24"/>
          <w:szCs w:val="24"/>
        </w:rPr>
        <w:t>πιτροπή</w:t>
      </w:r>
      <w:r w:rsidR="00B5127F" w:rsidRPr="003A3257">
        <w:rPr>
          <w:sz w:val="24"/>
          <w:szCs w:val="24"/>
        </w:rPr>
        <w:t xml:space="preserve"> (Digital Economy and Society Index (DESI), 2022)</w:t>
      </w:r>
      <w:r w:rsidR="001D283A" w:rsidRPr="003A3257">
        <w:rPr>
          <w:sz w:val="24"/>
          <w:szCs w:val="24"/>
        </w:rPr>
        <w:t>, προκειμένου να μετρηθεί αυτή η ψηφιακή πρόοδος, αναπτύχθηκε ο δείκτης Ψηφιακής Οικονομίας και Κοινωνίας (</w:t>
      </w:r>
      <w:r w:rsidR="001D283A" w:rsidRPr="003A3257">
        <w:rPr>
          <w:sz w:val="24"/>
          <w:szCs w:val="24"/>
          <w:lang w:val="en-US"/>
        </w:rPr>
        <w:t>DESI</w:t>
      </w:r>
      <w:r w:rsidR="001D283A" w:rsidRPr="003A3257">
        <w:rPr>
          <w:sz w:val="24"/>
          <w:szCs w:val="24"/>
        </w:rPr>
        <w:t>)</w:t>
      </w:r>
      <w:r w:rsidR="003B1892" w:rsidRPr="003A3257">
        <w:rPr>
          <w:sz w:val="24"/>
          <w:szCs w:val="24"/>
        </w:rPr>
        <w:t>.</w:t>
      </w:r>
      <w:r w:rsidR="001D283A" w:rsidRPr="003A3257">
        <w:rPr>
          <w:sz w:val="24"/>
          <w:szCs w:val="24"/>
        </w:rPr>
        <w:t xml:space="preserve"> </w:t>
      </w:r>
      <w:r w:rsidR="00963205" w:rsidRPr="003A3257">
        <w:rPr>
          <w:sz w:val="24"/>
          <w:szCs w:val="24"/>
        </w:rPr>
        <w:t xml:space="preserve">Οι εκθέσεις </w:t>
      </w:r>
      <w:r w:rsidR="00963205" w:rsidRPr="003A3257">
        <w:rPr>
          <w:sz w:val="24"/>
          <w:szCs w:val="24"/>
          <w:lang w:val="en-US"/>
        </w:rPr>
        <w:t>DESI</w:t>
      </w:r>
      <w:r w:rsidR="00963205" w:rsidRPr="003A3257">
        <w:rPr>
          <w:sz w:val="24"/>
          <w:szCs w:val="24"/>
        </w:rPr>
        <w:t xml:space="preserve"> που αναπτύσσονται βάσει των δεδομένων της προηγούμενης </w:t>
      </w:r>
      <w:r w:rsidR="00BB0825" w:rsidRPr="003A3257">
        <w:rPr>
          <w:sz w:val="24"/>
          <w:szCs w:val="24"/>
        </w:rPr>
        <w:t>χρονιάς</w:t>
      </w:r>
      <w:r w:rsidR="00963205" w:rsidRPr="003A3257">
        <w:rPr>
          <w:sz w:val="24"/>
          <w:szCs w:val="24"/>
        </w:rPr>
        <w:t xml:space="preserve"> αναφέρουν πως εν μέσω της πανδημίας το 33 - 44% των θέσεων εργασίας επιτρέπουν την τηλεργασία. Επιπλέον, το ηλεκτρονικό εμπόριο και η αυτοματοποίηση σημείωσαν σημαντική αύξηση.</w:t>
      </w:r>
      <w:r w:rsidR="00B5127F" w:rsidRPr="003A3257">
        <w:rPr>
          <w:sz w:val="24"/>
          <w:szCs w:val="24"/>
        </w:rPr>
        <w:t xml:space="preserve"> Παρόλο αυτά, λόγω έλλειψης ψηφιακών δεξιοτήτων των εργαζομένων και των πολιτών κρίνεται δύσκολη η μελλοντική ανάπτυξη.</w:t>
      </w:r>
      <w:r w:rsidR="00115A09" w:rsidRPr="003A3257">
        <w:rPr>
          <w:sz w:val="24"/>
          <w:szCs w:val="24"/>
        </w:rPr>
        <w:t xml:space="preserve"> Για αυτόν ακριβώς τον λόγο, τα τελευταία χρόνια γίνεται ολοένα και μεγαλύτερη συσσώρευση των δεδομένων, χωρίς την ορθότερη και αποτελεσματικότερη αξιοποίησή αυτών.</w:t>
      </w:r>
    </w:p>
    <w:p w14:paraId="773F75AC" w14:textId="14C33320" w:rsidR="00D607CB" w:rsidRPr="00B26B30" w:rsidRDefault="00B7027F" w:rsidP="00A72136">
      <w:pPr>
        <w:pStyle w:val="CommentText"/>
        <w:jc w:val="both"/>
      </w:pPr>
      <w:r w:rsidRPr="003A3257">
        <w:rPr>
          <w:sz w:val="24"/>
          <w:szCs w:val="24"/>
        </w:rPr>
        <w:tab/>
      </w:r>
      <w:r w:rsidR="00115A09" w:rsidRPr="003A3257">
        <w:rPr>
          <w:sz w:val="24"/>
          <w:szCs w:val="24"/>
        </w:rPr>
        <w:t>Η συσσώρευση</w:t>
      </w:r>
      <w:r w:rsidRPr="003A3257">
        <w:rPr>
          <w:sz w:val="24"/>
          <w:szCs w:val="24"/>
        </w:rPr>
        <w:t xml:space="preserve"> των δεδομένων αυτών</w:t>
      </w:r>
      <w:r w:rsidR="007F32B0" w:rsidRPr="003A3257">
        <w:rPr>
          <w:sz w:val="24"/>
          <w:szCs w:val="24"/>
        </w:rPr>
        <w:t>,</w:t>
      </w:r>
      <w:r w:rsidRPr="003A3257">
        <w:rPr>
          <w:sz w:val="24"/>
          <w:szCs w:val="24"/>
        </w:rPr>
        <w:t xml:space="preserve"> έφεραν στο προσκήνιο ένα νέο σχετικά φαινόμενο, αυτό των </w:t>
      </w:r>
      <w:r w:rsidR="00DA7B14" w:rsidRPr="003A3257">
        <w:rPr>
          <w:sz w:val="24"/>
          <w:szCs w:val="24"/>
        </w:rPr>
        <w:t>Μεγάλων Δεδομένων (</w:t>
      </w:r>
      <w:r w:rsidRPr="003A3257">
        <w:rPr>
          <w:sz w:val="24"/>
          <w:szCs w:val="24"/>
          <w:lang w:val="en-US"/>
        </w:rPr>
        <w:t>Big</w:t>
      </w:r>
      <w:r w:rsidRPr="003A3257">
        <w:rPr>
          <w:sz w:val="24"/>
          <w:szCs w:val="24"/>
        </w:rPr>
        <w:t xml:space="preserve"> </w:t>
      </w:r>
      <w:r w:rsidRPr="003A3257">
        <w:rPr>
          <w:sz w:val="24"/>
          <w:szCs w:val="24"/>
          <w:lang w:val="en-US"/>
        </w:rPr>
        <w:t>Data</w:t>
      </w:r>
      <w:r w:rsidR="00DA7B14" w:rsidRPr="003A3257">
        <w:rPr>
          <w:sz w:val="24"/>
          <w:szCs w:val="24"/>
        </w:rPr>
        <w:t>)</w:t>
      </w:r>
      <w:r w:rsidRPr="003A3257">
        <w:rPr>
          <w:sz w:val="24"/>
          <w:szCs w:val="24"/>
        </w:rPr>
        <w:t>, όπως ονομάζεται.</w:t>
      </w:r>
      <w:r w:rsidR="00A72136" w:rsidRPr="003A3257">
        <w:rPr>
          <w:sz w:val="24"/>
          <w:szCs w:val="24"/>
        </w:rPr>
        <w:t xml:space="preserve"> Σύμφωνα με τους</w:t>
      </w:r>
      <w:r w:rsidR="00B26B30" w:rsidRPr="003A3257">
        <w:rPr>
          <w:sz w:val="24"/>
          <w:szCs w:val="24"/>
        </w:rPr>
        <w:t xml:space="preserve"> Τσακανίκας κ</w:t>
      </w:r>
      <w:r w:rsidR="00A72136" w:rsidRPr="003A3257">
        <w:rPr>
          <w:sz w:val="24"/>
          <w:szCs w:val="24"/>
        </w:rPr>
        <w:t>α. (2</w:t>
      </w:r>
      <w:r w:rsidR="003F54D7" w:rsidRPr="003A3257">
        <w:rPr>
          <w:sz w:val="24"/>
          <w:szCs w:val="24"/>
        </w:rPr>
        <w:t xml:space="preserve">014), κάθε ένα λεπτό παράγονται περίπου δύο τρισεκατομμύρια </w:t>
      </w:r>
      <w:r w:rsidR="003F54D7" w:rsidRPr="003A3257">
        <w:rPr>
          <w:sz w:val="24"/>
          <w:szCs w:val="24"/>
          <w:lang w:val="en-US"/>
        </w:rPr>
        <w:t>bytes</w:t>
      </w:r>
      <w:r w:rsidR="004D7C0E" w:rsidRPr="003A3257">
        <w:rPr>
          <w:sz w:val="24"/>
          <w:szCs w:val="24"/>
        </w:rPr>
        <w:t xml:space="preserve"> δεδομένων, ενώ σημαντικό είναι να αναφερθεί ότι τα τελευταία χρόνια τα ψηφιακά δεδομένα που </w:t>
      </w:r>
      <w:r w:rsidR="000369F4" w:rsidRPr="003A3257">
        <w:rPr>
          <w:sz w:val="24"/>
          <w:szCs w:val="24"/>
        </w:rPr>
        <w:t>έχουν παραχθεί</w:t>
      </w:r>
      <w:r w:rsidR="004D7C0E" w:rsidRPr="003A3257">
        <w:rPr>
          <w:sz w:val="24"/>
          <w:szCs w:val="24"/>
        </w:rPr>
        <w:t xml:space="preserve"> είναι περι</w:t>
      </w:r>
      <w:r w:rsidR="007745B8" w:rsidRPr="003A3257">
        <w:rPr>
          <w:sz w:val="24"/>
          <w:szCs w:val="24"/>
        </w:rPr>
        <w:t xml:space="preserve">σσότερα από αυτά που </w:t>
      </w:r>
      <w:r w:rsidR="000369F4" w:rsidRPr="003A3257">
        <w:rPr>
          <w:sz w:val="24"/>
          <w:szCs w:val="24"/>
        </w:rPr>
        <w:t>έχουν παραχθεί</w:t>
      </w:r>
      <w:r w:rsidR="004D7C0E" w:rsidRPr="003A3257">
        <w:rPr>
          <w:sz w:val="24"/>
          <w:szCs w:val="24"/>
        </w:rPr>
        <w:t xml:space="preserve"> στην υπόλοιπη ανθρώπινη ιστορία.</w:t>
      </w:r>
      <w:r w:rsidR="00086BB4" w:rsidRPr="003A3257">
        <w:rPr>
          <w:sz w:val="24"/>
          <w:szCs w:val="24"/>
        </w:rPr>
        <w:t xml:space="preserve"> Βάσει υπολογισμών</w:t>
      </w:r>
      <w:r w:rsidR="007745B8" w:rsidRPr="003A3257">
        <w:rPr>
          <w:sz w:val="24"/>
          <w:szCs w:val="24"/>
        </w:rPr>
        <w:t>,</w:t>
      </w:r>
      <w:r w:rsidR="00086BB4" w:rsidRPr="003A3257">
        <w:rPr>
          <w:sz w:val="24"/>
          <w:szCs w:val="24"/>
        </w:rPr>
        <w:t xml:space="preserve"> ο ρυθμός ανάπτυξης των δεδομένων είναι ίσος με 40%. </w:t>
      </w:r>
      <w:r w:rsidR="007745B8" w:rsidRPr="003A3257">
        <w:rPr>
          <w:sz w:val="24"/>
          <w:szCs w:val="24"/>
        </w:rPr>
        <w:t>Παρόλο αυτά όμως, στην Ελλάδα τα επίπεδα εκμετάλλευσης των δεδομένων είναι ακόμα χαμηλά σε σύγκριση με τις υπόλοιπες ευρωπαϊκές χώρες. Η σύγκριση αυτή γίνεται χάρη σε συγκεκριμένους δείκτες ανάπτυξης</w:t>
      </w:r>
      <w:r w:rsidR="00B213DB" w:rsidRPr="003A3257">
        <w:rPr>
          <w:sz w:val="24"/>
          <w:szCs w:val="24"/>
        </w:rPr>
        <w:t>,</w:t>
      </w:r>
      <w:r w:rsidR="00DA7B14" w:rsidRPr="003A3257">
        <w:rPr>
          <w:sz w:val="24"/>
          <w:szCs w:val="24"/>
        </w:rPr>
        <w:t xml:space="preserve"> που διενεργήθηκαν από το Ίδρυμα Οικονομικών και Βιομηχανικών Ερευνών (“Υιοθέτηση των ΤΠΕ και Ψηφιακή Ανάπτυξη στην Ελλάδα”,2014), </w:t>
      </w:r>
      <w:r w:rsidR="007745B8" w:rsidRPr="003A3257">
        <w:rPr>
          <w:sz w:val="24"/>
          <w:szCs w:val="24"/>
        </w:rPr>
        <w:t xml:space="preserve"> εκ των οποίων μόλις</w:t>
      </w:r>
      <w:r w:rsidR="00B213DB" w:rsidRPr="003A3257">
        <w:rPr>
          <w:sz w:val="24"/>
          <w:szCs w:val="24"/>
        </w:rPr>
        <w:t xml:space="preserve"> στους είκοσι δύο από </w:t>
      </w:r>
      <w:r w:rsidR="00AE618C" w:rsidRPr="003A3257">
        <w:rPr>
          <w:sz w:val="24"/>
          <w:szCs w:val="24"/>
        </w:rPr>
        <w:t>αυτούς,</w:t>
      </w:r>
      <w:r w:rsidR="000369F4" w:rsidRPr="003A3257">
        <w:rPr>
          <w:sz w:val="24"/>
          <w:szCs w:val="24"/>
        </w:rPr>
        <w:t xml:space="preserve"> η Ελλάδα βρίσκεται πάνω από τον ευρωπαϊκό μ</w:t>
      </w:r>
      <w:r w:rsidR="00455CEA" w:rsidRPr="003A3257">
        <w:rPr>
          <w:sz w:val="24"/>
          <w:szCs w:val="24"/>
        </w:rPr>
        <w:t>έσο όρο. Το συνολικό πλήθος των</w:t>
      </w:r>
      <w:r w:rsidR="000369F4" w:rsidRPr="003A3257">
        <w:rPr>
          <w:sz w:val="24"/>
          <w:szCs w:val="24"/>
        </w:rPr>
        <w:t xml:space="preserve"> δεικτών αυτών είναι ίσο με ογδόντα τέσσερις και σχ</w:t>
      </w:r>
      <w:r w:rsidR="005601A6" w:rsidRPr="003A3257">
        <w:rPr>
          <w:sz w:val="24"/>
          <w:szCs w:val="24"/>
        </w:rPr>
        <w:t>ε</w:t>
      </w:r>
      <w:r w:rsidR="000369F4" w:rsidRPr="003A3257">
        <w:rPr>
          <w:sz w:val="24"/>
          <w:szCs w:val="24"/>
        </w:rPr>
        <w:t>τίζονται κυρίως με</w:t>
      </w:r>
      <w:r w:rsidR="00B213DB" w:rsidRPr="003A3257">
        <w:rPr>
          <w:sz w:val="24"/>
          <w:szCs w:val="24"/>
        </w:rPr>
        <w:t xml:space="preserve"> την ευρυζωνική διείσδυση, τις συναλλαγές μέσω διαδικτύου και τη συχνότητα χρήσης του.</w:t>
      </w:r>
    </w:p>
    <w:p w14:paraId="7FDD70C8" w14:textId="4499D342" w:rsidR="0081217A" w:rsidRPr="001873FF" w:rsidRDefault="0081217A" w:rsidP="001873FF">
      <w:pPr>
        <w:pStyle w:val="Heading2"/>
        <w:rPr>
          <w:b/>
          <w:sz w:val="28"/>
          <w:szCs w:val="28"/>
        </w:rPr>
      </w:pPr>
      <w:bookmarkStart w:id="7" w:name="_Toc125985396"/>
      <w:r>
        <w:rPr>
          <w:b/>
          <w:sz w:val="28"/>
          <w:szCs w:val="28"/>
        </w:rPr>
        <w:t xml:space="preserve">1.1. </w:t>
      </w:r>
      <w:r w:rsidR="003B0C24">
        <w:rPr>
          <w:b/>
          <w:sz w:val="28"/>
          <w:szCs w:val="28"/>
        </w:rPr>
        <w:t>Σ</w:t>
      </w:r>
      <w:r w:rsidR="00B63E13" w:rsidRPr="00B63E13">
        <w:rPr>
          <w:b/>
          <w:sz w:val="28"/>
          <w:szCs w:val="28"/>
        </w:rPr>
        <w:t>κοπός της εργασίας</w:t>
      </w:r>
      <w:bookmarkEnd w:id="7"/>
    </w:p>
    <w:p w14:paraId="6D3CB3DF" w14:textId="29F42A8D" w:rsidR="004B7ECD" w:rsidRPr="00E6517A" w:rsidRDefault="004B7ECD" w:rsidP="004B7ECD">
      <w:pPr>
        <w:jc w:val="both"/>
        <w:rPr>
          <w:sz w:val="24"/>
          <w:szCs w:val="24"/>
        </w:rPr>
      </w:pPr>
      <w:r>
        <w:tab/>
      </w:r>
      <w:r w:rsidRPr="004B7ECD">
        <w:rPr>
          <w:sz w:val="24"/>
          <w:szCs w:val="24"/>
        </w:rPr>
        <w:t>Σκοπός της διπλωματικής αυτής είναι η ανάπτυξη μίας μεθοδολογίας τμηματοποίησης</w:t>
      </w:r>
      <w:r>
        <w:rPr>
          <w:sz w:val="24"/>
          <w:szCs w:val="24"/>
        </w:rPr>
        <w:t xml:space="preserve"> αγοράς, η οποία θα παρέχει ορθή και έγκυρη πληροφόρηση σχετικά με τη συμπεριφορά και τις προτιμήσεις των καταναλωτών.</w:t>
      </w:r>
      <w:r w:rsidR="00A70CE1">
        <w:rPr>
          <w:sz w:val="24"/>
          <w:szCs w:val="24"/>
        </w:rPr>
        <w:t xml:space="preserve"> Στην προκειμένη περίπτωση, ως παράδειγμα χρησιμοποιήθηκε η αγορά του γιαουρτιού και των επιδόρπιων γιαου</w:t>
      </w:r>
      <w:r w:rsidR="000B760B">
        <w:rPr>
          <w:sz w:val="24"/>
          <w:szCs w:val="24"/>
        </w:rPr>
        <w:t>ρ</w:t>
      </w:r>
      <w:r w:rsidR="00A70CE1">
        <w:rPr>
          <w:sz w:val="24"/>
          <w:szCs w:val="24"/>
        </w:rPr>
        <w:t>τιού.</w:t>
      </w:r>
      <w:r w:rsidR="00E6517A" w:rsidRPr="00E6517A">
        <w:rPr>
          <w:sz w:val="24"/>
          <w:szCs w:val="24"/>
        </w:rPr>
        <w:t xml:space="preserve"> </w:t>
      </w:r>
    </w:p>
    <w:p w14:paraId="3DD3F116" w14:textId="77777777" w:rsidR="006D1B52" w:rsidRPr="004B7ECD" w:rsidRDefault="006D1B52" w:rsidP="004B7ECD">
      <w:pPr>
        <w:jc w:val="both"/>
        <w:rPr>
          <w:sz w:val="24"/>
          <w:szCs w:val="24"/>
        </w:rPr>
      </w:pPr>
    </w:p>
    <w:p w14:paraId="7DB81B59" w14:textId="7E20AC58" w:rsidR="00D9167D" w:rsidRPr="00C923E3" w:rsidRDefault="003B0C24" w:rsidP="00C923E3">
      <w:pPr>
        <w:pStyle w:val="Heading2"/>
        <w:rPr>
          <w:b/>
        </w:rPr>
      </w:pPr>
      <w:bookmarkStart w:id="8" w:name="_Toc125985397"/>
      <w:r>
        <w:rPr>
          <w:b/>
        </w:rPr>
        <w:lastRenderedPageBreak/>
        <w:t xml:space="preserve">1.2. </w:t>
      </w:r>
      <w:r w:rsidR="00B63E13" w:rsidRPr="00B63E13">
        <w:rPr>
          <w:b/>
        </w:rPr>
        <w:t>Δομή της εργασίας</w:t>
      </w:r>
      <w:bookmarkEnd w:id="8"/>
    </w:p>
    <w:p w14:paraId="20607153" w14:textId="1F331AF5" w:rsidR="006D1B52" w:rsidRDefault="00D9167D" w:rsidP="00883BF9">
      <w:pPr>
        <w:jc w:val="both"/>
        <w:rPr>
          <w:sz w:val="24"/>
          <w:szCs w:val="24"/>
        </w:rPr>
      </w:pPr>
      <w:r>
        <w:tab/>
      </w:r>
      <w:r w:rsidRPr="00883BF9">
        <w:rPr>
          <w:sz w:val="24"/>
          <w:szCs w:val="24"/>
        </w:rPr>
        <w:t xml:space="preserve">Έχοντας ως στόχο τη διευκόλυνση των αναγνωστών, στη </w:t>
      </w:r>
      <w:r w:rsidR="002E71E9">
        <w:rPr>
          <w:sz w:val="24"/>
          <w:szCs w:val="24"/>
        </w:rPr>
        <w:t xml:space="preserve">συνέχεια </w:t>
      </w:r>
      <w:r w:rsidR="002E71E9" w:rsidRPr="00B43914">
        <w:rPr>
          <w:sz w:val="24"/>
          <w:szCs w:val="24"/>
        </w:rPr>
        <w:t>παρ</w:t>
      </w:r>
      <w:r w:rsidR="00B43914" w:rsidRPr="00B43914">
        <w:rPr>
          <w:sz w:val="24"/>
          <w:szCs w:val="24"/>
        </w:rPr>
        <w:t>ου</w:t>
      </w:r>
      <w:r w:rsidR="002E71E9" w:rsidRPr="00B43914">
        <w:rPr>
          <w:sz w:val="24"/>
          <w:szCs w:val="24"/>
        </w:rPr>
        <w:t xml:space="preserve">σιάζεται </w:t>
      </w:r>
      <w:r w:rsidR="002E71E9">
        <w:rPr>
          <w:sz w:val="24"/>
          <w:szCs w:val="24"/>
        </w:rPr>
        <w:t>η δομή ολόκληρης</w:t>
      </w:r>
      <w:r w:rsidRPr="00883BF9">
        <w:rPr>
          <w:sz w:val="24"/>
          <w:szCs w:val="24"/>
        </w:rPr>
        <w:t xml:space="preserve"> της εργασίας. Η</w:t>
      </w:r>
      <w:r w:rsidR="002C4963">
        <w:rPr>
          <w:sz w:val="24"/>
          <w:szCs w:val="24"/>
        </w:rPr>
        <w:t xml:space="preserve"> παρούσα</w:t>
      </w:r>
      <w:r w:rsidRPr="00883BF9">
        <w:rPr>
          <w:sz w:val="24"/>
          <w:szCs w:val="24"/>
        </w:rPr>
        <w:t xml:space="preserve"> διπλωματική</w:t>
      </w:r>
      <w:r w:rsidR="00883BF9" w:rsidRPr="00883BF9">
        <w:rPr>
          <w:sz w:val="24"/>
          <w:szCs w:val="24"/>
        </w:rPr>
        <w:t xml:space="preserve"> εργασία</w:t>
      </w:r>
      <w:r w:rsidRPr="00883BF9">
        <w:rPr>
          <w:sz w:val="24"/>
          <w:szCs w:val="24"/>
        </w:rPr>
        <w:t xml:space="preserve"> αποτελείται</w:t>
      </w:r>
      <w:r w:rsidR="00805C18">
        <w:rPr>
          <w:sz w:val="24"/>
          <w:szCs w:val="24"/>
        </w:rPr>
        <w:t xml:space="preserve"> συνολικά από επτά</w:t>
      </w:r>
      <w:r w:rsidR="002E71E9">
        <w:rPr>
          <w:sz w:val="24"/>
          <w:szCs w:val="24"/>
        </w:rPr>
        <w:t xml:space="preserve"> κεφάλαια,</w:t>
      </w:r>
      <w:r w:rsidR="00D14AE9">
        <w:rPr>
          <w:sz w:val="24"/>
          <w:szCs w:val="24"/>
        </w:rPr>
        <w:t xml:space="preserve"> μέσα σ</w:t>
      </w:r>
      <w:r w:rsidR="002E71E9">
        <w:rPr>
          <w:sz w:val="24"/>
          <w:szCs w:val="24"/>
        </w:rPr>
        <w:t>τα οποία συνυπολογίζονται</w:t>
      </w:r>
      <w:r w:rsidR="00883BF9">
        <w:rPr>
          <w:sz w:val="24"/>
          <w:szCs w:val="24"/>
        </w:rPr>
        <w:t xml:space="preserve"> τόσο το κεφάλαιο της </w:t>
      </w:r>
      <w:r w:rsidR="00883BF9" w:rsidRPr="00883BF9">
        <w:rPr>
          <w:sz w:val="24"/>
          <w:szCs w:val="24"/>
        </w:rPr>
        <w:t>“</w:t>
      </w:r>
      <w:r w:rsidR="00883BF9">
        <w:rPr>
          <w:sz w:val="24"/>
          <w:szCs w:val="24"/>
        </w:rPr>
        <w:t>Εισαγωγής</w:t>
      </w:r>
      <w:r w:rsidR="00883BF9" w:rsidRPr="00883BF9">
        <w:rPr>
          <w:sz w:val="24"/>
          <w:szCs w:val="24"/>
        </w:rPr>
        <w:t>”</w:t>
      </w:r>
      <w:r w:rsidR="00883BF9">
        <w:rPr>
          <w:sz w:val="24"/>
          <w:szCs w:val="24"/>
        </w:rPr>
        <w:t xml:space="preserve">, όσο και αυτό των συμπερασμάτων, ενώ </w:t>
      </w:r>
      <w:r w:rsidR="002E71E9">
        <w:rPr>
          <w:sz w:val="24"/>
          <w:szCs w:val="24"/>
        </w:rPr>
        <w:t>στη συνέχεια</w:t>
      </w:r>
      <w:r w:rsidR="00883BF9">
        <w:rPr>
          <w:sz w:val="24"/>
          <w:szCs w:val="24"/>
        </w:rPr>
        <w:t xml:space="preserve"> παρουσιάζονται και τα αντίστοιχα </w:t>
      </w:r>
      <w:r w:rsidR="00883BF9" w:rsidRPr="002E71E9">
        <w:rPr>
          <w:sz w:val="24"/>
          <w:szCs w:val="24"/>
        </w:rPr>
        <w:t>παραρτήματα</w:t>
      </w:r>
      <w:r w:rsidR="00883BF9">
        <w:rPr>
          <w:sz w:val="24"/>
          <w:szCs w:val="24"/>
        </w:rPr>
        <w:t xml:space="preserve"> </w:t>
      </w:r>
      <w:r w:rsidR="00070413">
        <w:rPr>
          <w:sz w:val="24"/>
          <w:szCs w:val="24"/>
        </w:rPr>
        <w:t xml:space="preserve">μαζί με τη </w:t>
      </w:r>
      <w:r w:rsidR="00883BF9">
        <w:rPr>
          <w:sz w:val="24"/>
          <w:szCs w:val="24"/>
        </w:rPr>
        <w:t>βιβλιογραφία.</w:t>
      </w:r>
      <w:r w:rsidR="00A674F5" w:rsidRPr="00A674F5">
        <w:rPr>
          <w:rStyle w:val="CommentReference"/>
        </w:rPr>
        <w:t xml:space="preserve"> </w:t>
      </w:r>
      <w:r w:rsidR="00A674F5" w:rsidRPr="00A674F5">
        <w:rPr>
          <w:sz w:val="24"/>
          <w:szCs w:val="24"/>
        </w:rPr>
        <w:t>Ακολούθως,</w:t>
      </w:r>
      <w:r w:rsidR="00A674F5">
        <w:rPr>
          <w:sz w:val="24"/>
          <w:szCs w:val="24"/>
        </w:rPr>
        <w:t xml:space="preserve"> α</w:t>
      </w:r>
      <w:r w:rsidR="00D14AE9">
        <w:rPr>
          <w:sz w:val="24"/>
          <w:szCs w:val="24"/>
        </w:rPr>
        <w:t>ναλύεται περιεκτικά το καθένα κεφάλαιο ξεχωριστά, δίνον</w:t>
      </w:r>
      <w:r w:rsidR="002E71E9">
        <w:rPr>
          <w:sz w:val="24"/>
          <w:szCs w:val="24"/>
        </w:rPr>
        <w:t xml:space="preserve">τας μία σύντομη περιγραφή αυτού. Στο </w:t>
      </w:r>
      <w:r w:rsidR="00584A7A">
        <w:rPr>
          <w:sz w:val="24"/>
          <w:szCs w:val="24"/>
        </w:rPr>
        <w:t xml:space="preserve">πρώτο </w:t>
      </w:r>
      <w:r w:rsidR="002E71E9">
        <w:rPr>
          <w:sz w:val="24"/>
          <w:szCs w:val="24"/>
        </w:rPr>
        <w:t>κεφάλαιο</w:t>
      </w:r>
      <w:r w:rsidR="00584A7A" w:rsidRPr="00584A7A">
        <w:rPr>
          <w:sz w:val="24"/>
          <w:szCs w:val="24"/>
        </w:rPr>
        <w:t>,</w:t>
      </w:r>
      <w:r w:rsidR="002E71E9">
        <w:rPr>
          <w:sz w:val="24"/>
          <w:szCs w:val="24"/>
        </w:rPr>
        <w:t xml:space="preserve"> ο αναγνώστης</w:t>
      </w:r>
      <w:r w:rsidR="00584A7A" w:rsidRPr="00584A7A">
        <w:rPr>
          <w:sz w:val="24"/>
          <w:szCs w:val="24"/>
        </w:rPr>
        <w:t xml:space="preserve"> </w:t>
      </w:r>
      <w:r w:rsidR="00584A7A">
        <w:rPr>
          <w:sz w:val="24"/>
          <w:szCs w:val="24"/>
        </w:rPr>
        <w:t xml:space="preserve">ουσιαστικά πληροφορείται για το θέμα της διπλωματικής εργασίας, αποκτώντας μία πολύ γενική εικόνα για το τι ακριβώς πρόκειται να ακολουθήσει, ενώ παράλληλα ενημερώνεται για τις γενεσιουργές αιτίες αυτού. Επόμενο στάδιο, είναι </w:t>
      </w:r>
      <w:r w:rsidR="00641272">
        <w:rPr>
          <w:sz w:val="24"/>
          <w:szCs w:val="24"/>
        </w:rPr>
        <w:t xml:space="preserve">η παρουσίαση της αγοράς που μελετάται, τόσο ως προς την ποικιλομορφία </w:t>
      </w:r>
      <w:r w:rsidR="00641272" w:rsidRPr="00B43914">
        <w:rPr>
          <w:sz w:val="24"/>
          <w:szCs w:val="24"/>
        </w:rPr>
        <w:t xml:space="preserve">των </w:t>
      </w:r>
      <w:r w:rsidR="00B43914" w:rsidRPr="00B43914">
        <w:rPr>
          <w:sz w:val="24"/>
          <w:szCs w:val="24"/>
        </w:rPr>
        <w:t>προϊ</w:t>
      </w:r>
      <w:r w:rsidR="00641272" w:rsidRPr="00B43914">
        <w:rPr>
          <w:sz w:val="24"/>
          <w:szCs w:val="24"/>
        </w:rPr>
        <w:t>όντων</w:t>
      </w:r>
      <w:r w:rsidR="008C0FF6" w:rsidRPr="00B43914">
        <w:rPr>
          <w:sz w:val="24"/>
          <w:szCs w:val="24"/>
        </w:rPr>
        <w:t xml:space="preserve"> που </w:t>
      </w:r>
      <w:r w:rsidR="008C0FF6">
        <w:rPr>
          <w:sz w:val="24"/>
          <w:szCs w:val="24"/>
        </w:rPr>
        <w:t>εμφανίζει</w:t>
      </w:r>
      <w:r w:rsidR="00641272">
        <w:rPr>
          <w:sz w:val="24"/>
          <w:szCs w:val="24"/>
        </w:rPr>
        <w:t>, όσο και ως προς τις τάσεις και τις συνήθειες της εποχής και των καταναλωτών κατ’ επέκταση. Στο δεύτερο κεφάλαιο επιπλέον, παρουσιάζονται και κάποια βασικά κριτήρια τα οποία λαμβάνονται υπόψη από τους καταναλωτές</w:t>
      </w:r>
      <w:r w:rsidR="008C0FF6">
        <w:rPr>
          <w:sz w:val="24"/>
          <w:szCs w:val="24"/>
        </w:rPr>
        <w:t xml:space="preserve"> πριν την αγορά κάποιου προϊόντος</w:t>
      </w:r>
      <w:r w:rsidR="00641272">
        <w:rPr>
          <w:sz w:val="24"/>
          <w:szCs w:val="24"/>
        </w:rPr>
        <w:t>. Εν συνεχεία, έχοντας πλέον αποκτήσει μία καλή εικ</w:t>
      </w:r>
      <w:r w:rsidR="00CB64A8">
        <w:rPr>
          <w:sz w:val="24"/>
          <w:szCs w:val="24"/>
        </w:rPr>
        <w:t>όνα του</w:t>
      </w:r>
      <w:r w:rsidR="00641272">
        <w:rPr>
          <w:sz w:val="24"/>
          <w:szCs w:val="24"/>
        </w:rPr>
        <w:t xml:space="preserve"> προς μελέτη θέματος, στο τρίτο κεφάλαιο παρουσιάζεται η μεθοδολογία της διπλωματικής εργασίας. Ειδικότερα, </w:t>
      </w:r>
      <w:r w:rsidR="00AC6CF9">
        <w:rPr>
          <w:sz w:val="24"/>
          <w:szCs w:val="24"/>
        </w:rPr>
        <w:t>γίνεται αναφορά τόσο στην ανάπτυξη του ερωτηματολογίου και τη συγκέντρωση των δεδομένων, όσο και στο θεωρητικό υπόβαθρο των μεθόδων που χρησιμοποιήθηκαν</w:t>
      </w:r>
      <w:r w:rsidR="008C0FF6">
        <w:rPr>
          <w:sz w:val="24"/>
          <w:szCs w:val="24"/>
        </w:rPr>
        <w:t xml:space="preserve"> κατά την προ – επεξεργασία αλλά και αργότερα</w:t>
      </w:r>
      <w:r w:rsidR="00AC6CF9">
        <w:rPr>
          <w:sz w:val="24"/>
          <w:szCs w:val="24"/>
        </w:rPr>
        <w:t>.</w:t>
      </w:r>
      <w:r w:rsidR="008C0FF6">
        <w:rPr>
          <w:sz w:val="24"/>
          <w:szCs w:val="24"/>
        </w:rPr>
        <w:t xml:space="preserve"> Στο τέταρτο κεφάλαιο, γίνεται αναλυτική παρουσίαση των βημάτων της προ – επεξεργασίας</w:t>
      </w:r>
      <w:r w:rsidR="00CB64A8">
        <w:rPr>
          <w:sz w:val="24"/>
          <w:szCs w:val="24"/>
        </w:rPr>
        <w:t xml:space="preserve"> στην πράξη</w:t>
      </w:r>
      <w:r w:rsidR="008C0FF6">
        <w:rPr>
          <w:sz w:val="24"/>
          <w:szCs w:val="24"/>
        </w:rPr>
        <w:t>, ενώ στο πέμπτο κεφάλαιο</w:t>
      </w:r>
      <w:r w:rsidR="0077674D">
        <w:rPr>
          <w:sz w:val="24"/>
          <w:szCs w:val="24"/>
        </w:rPr>
        <w:t xml:space="preserve"> παρουσιάζονται οι μέθοδοι π</w:t>
      </w:r>
      <w:r w:rsidR="00CB64A8">
        <w:rPr>
          <w:sz w:val="24"/>
          <w:szCs w:val="24"/>
        </w:rPr>
        <w:t>άνω στα δεδομέ</w:t>
      </w:r>
      <w:r w:rsidR="0077674D">
        <w:rPr>
          <w:sz w:val="24"/>
          <w:szCs w:val="24"/>
        </w:rPr>
        <w:t>να που συγκεντρώθηκαν. Στο τελευταίο κεφάλαιο παρουσιάζονται τα συμπερ</w:t>
      </w:r>
      <w:r w:rsidR="00CB64A8">
        <w:rPr>
          <w:sz w:val="24"/>
          <w:szCs w:val="24"/>
        </w:rPr>
        <w:t>άσματα και τα τελικά</w:t>
      </w:r>
      <w:r w:rsidR="0077674D">
        <w:rPr>
          <w:sz w:val="24"/>
          <w:szCs w:val="24"/>
        </w:rPr>
        <w:t xml:space="preserve"> αποτελέσματα της έρευνας σε συγκεντρωτική μορφή. Τέλος, ακολουθεί η σχετική βιβλιογραφία, πάνω στην οπο</w:t>
      </w:r>
      <w:r w:rsidR="00CB64A8">
        <w:rPr>
          <w:sz w:val="24"/>
          <w:szCs w:val="24"/>
        </w:rPr>
        <w:t>ί</w:t>
      </w:r>
      <w:r w:rsidR="0077674D">
        <w:rPr>
          <w:sz w:val="24"/>
          <w:szCs w:val="24"/>
        </w:rPr>
        <w:t>α</w:t>
      </w:r>
      <w:r w:rsidR="00CB64A8">
        <w:rPr>
          <w:sz w:val="24"/>
          <w:szCs w:val="24"/>
        </w:rPr>
        <w:t xml:space="preserve"> </w:t>
      </w:r>
      <w:r w:rsidR="0077674D">
        <w:rPr>
          <w:sz w:val="24"/>
          <w:szCs w:val="24"/>
        </w:rPr>
        <w:t>βασίστηκε η έρευνα</w:t>
      </w:r>
      <w:r w:rsidR="00CB64A8">
        <w:rPr>
          <w:sz w:val="24"/>
          <w:szCs w:val="24"/>
        </w:rPr>
        <w:t>,</w:t>
      </w:r>
      <w:r w:rsidR="0077674D">
        <w:rPr>
          <w:sz w:val="24"/>
          <w:szCs w:val="24"/>
        </w:rPr>
        <w:t xml:space="preserve"> μαζί με τα σχετικά παραρτήματα.</w:t>
      </w:r>
    </w:p>
    <w:p w14:paraId="1D910880" w14:textId="244EA8A7" w:rsidR="00DA7B14" w:rsidRDefault="00DA7B14" w:rsidP="00883BF9">
      <w:pPr>
        <w:jc w:val="both"/>
        <w:rPr>
          <w:sz w:val="24"/>
          <w:szCs w:val="24"/>
        </w:rPr>
      </w:pPr>
    </w:p>
    <w:p w14:paraId="60547D10" w14:textId="49B8BAF7" w:rsidR="00DA7B14" w:rsidRPr="00D14AE9" w:rsidRDefault="00DA7B14" w:rsidP="009365B2">
      <w:pPr>
        <w:rPr>
          <w:sz w:val="24"/>
          <w:szCs w:val="24"/>
        </w:rPr>
      </w:pPr>
      <w:r>
        <w:rPr>
          <w:sz w:val="24"/>
          <w:szCs w:val="24"/>
        </w:rPr>
        <w:br w:type="page"/>
      </w:r>
    </w:p>
    <w:p w14:paraId="7BCC0F5D" w14:textId="37A900CB" w:rsidR="0069445B" w:rsidRDefault="0098065C" w:rsidP="0098065C">
      <w:pPr>
        <w:pStyle w:val="Heading1"/>
        <w:jc w:val="center"/>
        <w:rPr>
          <w:b/>
        </w:rPr>
      </w:pPr>
      <w:bookmarkStart w:id="9" w:name="_Toc57556752"/>
      <w:bookmarkStart w:id="10" w:name="_Toc125985398"/>
      <w:r w:rsidRPr="0098065C">
        <w:rPr>
          <w:b/>
        </w:rPr>
        <w:lastRenderedPageBreak/>
        <w:t>Κ</w:t>
      </w:r>
      <w:bookmarkEnd w:id="9"/>
      <w:r w:rsidRPr="0098065C">
        <w:rPr>
          <w:b/>
        </w:rPr>
        <w:t xml:space="preserve">εφάλαιο 2 </w:t>
      </w:r>
      <w:r w:rsidR="00E6517A">
        <w:rPr>
          <w:b/>
        </w:rPr>
        <w:t>Υφιστάμενη κατάσταση</w:t>
      </w:r>
      <w:bookmarkEnd w:id="10"/>
      <w:r w:rsidR="00E6517A">
        <w:rPr>
          <w:b/>
        </w:rPr>
        <w:t xml:space="preserve"> </w:t>
      </w:r>
    </w:p>
    <w:p w14:paraId="14A9AF11" w14:textId="77777777" w:rsidR="007B37B2" w:rsidRPr="007B37B2" w:rsidRDefault="007B37B2" w:rsidP="007B37B2"/>
    <w:p w14:paraId="462EC30B" w14:textId="3784F9C9" w:rsidR="007B37B2" w:rsidRPr="00223886" w:rsidRDefault="007B37B2" w:rsidP="007B37B2">
      <w:pPr>
        <w:pStyle w:val="Heading2"/>
        <w:rPr>
          <w:b/>
          <w:sz w:val="28"/>
          <w:szCs w:val="28"/>
        </w:rPr>
      </w:pPr>
      <w:bookmarkStart w:id="11" w:name="_Toc125985399"/>
      <w:r w:rsidRPr="00223886">
        <w:rPr>
          <w:b/>
          <w:sz w:val="28"/>
          <w:szCs w:val="28"/>
        </w:rPr>
        <w:t>2.1</w:t>
      </w:r>
      <w:r>
        <w:rPr>
          <w:b/>
          <w:sz w:val="28"/>
          <w:szCs w:val="28"/>
        </w:rPr>
        <w:t>.</w:t>
      </w:r>
      <w:r w:rsidRPr="00223886">
        <w:rPr>
          <w:b/>
          <w:sz w:val="28"/>
          <w:szCs w:val="28"/>
        </w:rPr>
        <w:t xml:space="preserve"> </w:t>
      </w:r>
      <w:r>
        <w:rPr>
          <w:b/>
          <w:sz w:val="28"/>
          <w:szCs w:val="28"/>
        </w:rPr>
        <w:t>Εισαγωγή</w:t>
      </w:r>
      <w:bookmarkEnd w:id="11"/>
    </w:p>
    <w:p w14:paraId="23D910CB" w14:textId="0F3292BE" w:rsidR="001E1A0E" w:rsidRDefault="00DA7B14" w:rsidP="001E1A0E">
      <w:pPr>
        <w:ind w:firstLine="720"/>
        <w:jc w:val="both"/>
        <w:rPr>
          <w:rFonts w:cstheme="minorHAnsi"/>
          <w:sz w:val="24"/>
          <w:szCs w:val="24"/>
        </w:rPr>
      </w:pPr>
      <w:r>
        <w:rPr>
          <w:rFonts w:cstheme="minorHAnsi"/>
          <w:sz w:val="24"/>
          <w:szCs w:val="24"/>
        </w:rPr>
        <w:t>Από τα παλαιά χρόνια,</w:t>
      </w:r>
      <w:r w:rsidR="001E1A0E" w:rsidRPr="001E1A0E">
        <w:rPr>
          <w:rFonts w:cstheme="minorHAnsi"/>
          <w:sz w:val="24"/>
          <w:szCs w:val="24"/>
        </w:rPr>
        <w:t xml:space="preserve"> φαίνεται πως τα γαλακτοκομικά προϊόντα αποτελούν αναπόσπαστο κομμάτι της διατροφής του ανθρ</w:t>
      </w:r>
      <w:r w:rsidR="001E1A0E">
        <w:rPr>
          <w:rFonts w:cstheme="minorHAnsi"/>
          <w:sz w:val="24"/>
          <w:szCs w:val="24"/>
        </w:rPr>
        <w:t>ώπου, ανεξαρτήτως ηλικίας, φύλου και καταγωγής. Ειδικότερα, τα</w:t>
      </w:r>
      <w:r w:rsidR="001E1A0E" w:rsidRPr="001E1A0E">
        <w:rPr>
          <w:rFonts w:cstheme="minorHAnsi"/>
          <w:sz w:val="24"/>
          <w:szCs w:val="24"/>
        </w:rPr>
        <w:t xml:space="preserve"> </w:t>
      </w:r>
      <w:r w:rsidR="001E1A0E">
        <w:rPr>
          <w:rFonts w:cstheme="minorHAnsi"/>
          <w:sz w:val="24"/>
          <w:szCs w:val="24"/>
        </w:rPr>
        <w:t xml:space="preserve">γιαούρτια, όπως και τα επιδόρπια γιαουρτιού, φαίνεται να έχουν αυξητική τάση τα </w:t>
      </w:r>
      <w:r w:rsidR="001E1A0E" w:rsidRPr="00A674F5">
        <w:rPr>
          <w:rFonts w:cstheme="minorHAnsi"/>
          <w:sz w:val="24"/>
          <w:szCs w:val="24"/>
        </w:rPr>
        <w:t>τελ</w:t>
      </w:r>
      <w:r w:rsidR="00A674F5" w:rsidRPr="00A674F5">
        <w:rPr>
          <w:rFonts w:cstheme="minorHAnsi"/>
          <w:sz w:val="24"/>
          <w:szCs w:val="24"/>
        </w:rPr>
        <w:t>ε</w:t>
      </w:r>
      <w:r w:rsidR="001E1A0E" w:rsidRPr="00A674F5">
        <w:rPr>
          <w:rFonts w:cstheme="minorHAnsi"/>
          <w:sz w:val="24"/>
          <w:szCs w:val="24"/>
        </w:rPr>
        <w:t>υταία</w:t>
      </w:r>
      <w:r w:rsidR="001E1A0E" w:rsidRPr="00BC75AB">
        <w:rPr>
          <w:rFonts w:cstheme="minorHAnsi"/>
          <w:color w:val="FF0000"/>
          <w:sz w:val="24"/>
          <w:szCs w:val="24"/>
        </w:rPr>
        <w:t xml:space="preserve"> </w:t>
      </w:r>
      <w:r w:rsidR="001E1A0E">
        <w:rPr>
          <w:rFonts w:cstheme="minorHAnsi"/>
          <w:sz w:val="24"/>
          <w:szCs w:val="24"/>
        </w:rPr>
        <w:t>χρόνια ως προς τη ζήτηση τους (</w:t>
      </w:r>
      <w:r w:rsidR="001E1A0E">
        <w:rPr>
          <w:rFonts w:cstheme="minorHAnsi"/>
          <w:sz w:val="24"/>
          <w:szCs w:val="24"/>
          <w:lang w:val="en-US"/>
        </w:rPr>
        <w:t>Google</w:t>
      </w:r>
      <w:r w:rsidR="001E1A0E" w:rsidRPr="001E1A0E">
        <w:rPr>
          <w:rFonts w:cstheme="minorHAnsi"/>
          <w:sz w:val="24"/>
          <w:szCs w:val="24"/>
        </w:rPr>
        <w:t xml:space="preserve"> </w:t>
      </w:r>
      <w:r w:rsidR="001E1A0E">
        <w:rPr>
          <w:rFonts w:cstheme="minorHAnsi"/>
          <w:sz w:val="24"/>
          <w:szCs w:val="24"/>
          <w:lang w:val="en-US"/>
        </w:rPr>
        <w:t>Trends</w:t>
      </w:r>
      <w:r w:rsidR="001E1A0E" w:rsidRPr="001E1A0E">
        <w:rPr>
          <w:rFonts w:cstheme="minorHAnsi"/>
          <w:sz w:val="24"/>
          <w:szCs w:val="24"/>
        </w:rPr>
        <w:t>)</w:t>
      </w:r>
      <w:r w:rsidR="001E1A0E">
        <w:rPr>
          <w:rFonts w:cstheme="minorHAnsi"/>
          <w:sz w:val="24"/>
          <w:szCs w:val="24"/>
        </w:rPr>
        <w:t>. Λόγω της αυξημένης αυτής ζήτησης</w:t>
      </w:r>
      <w:r w:rsidR="006B0BE7">
        <w:rPr>
          <w:rFonts w:cstheme="minorHAnsi"/>
          <w:sz w:val="24"/>
          <w:szCs w:val="24"/>
        </w:rPr>
        <w:t xml:space="preserve"> και σύμφωνα με την ενδιάμεση εκθέση της κλαδικής έρευνας (2020) που υλοποίησε η επιτροπή ανταγωνισμού</w:t>
      </w:r>
      <w:r w:rsidR="001E1A0E">
        <w:rPr>
          <w:rFonts w:cstheme="minorHAnsi"/>
          <w:sz w:val="24"/>
          <w:szCs w:val="24"/>
        </w:rPr>
        <w:t xml:space="preserve">, πολλές αλυσίδες </w:t>
      </w:r>
      <w:r w:rsidR="004C78D5">
        <w:rPr>
          <w:rFonts w:cstheme="minorHAnsi"/>
          <w:sz w:val="24"/>
          <w:szCs w:val="24"/>
          <w:lang w:val="en-US"/>
        </w:rPr>
        <w:t>supermarket</w:t>
      </w:r>
      <w:r w:rsidR="001E1A0E" w:rsidRPr="001E1A0E">
        <w:rPr>
          <w:rFonts w:cstheme="minorHAnsi"/>
          <w:sz w:val="24"/>
          <w:szCs w:val="24"/>
        </w:rPr>
        <w:t xml:space="preserve"> </w:t>
      </w:r>
      <w:r w:rsidR="001E1A0E">
        <w:rPr>
          <w:rFonts w:cstheme="minorHAnsi"/>
          <w:sz w:val="24"/>
          <w:szCs w:val="24"/>
        </w:rPr>
        <w:t>καταφεύγουν στην τοποθέτηση δικών τους προϊόντων στα ράφια, δίνοντας ακόμα περισσότερες επιλογές στους καταναλωτές, και αυξάνοντας αυτόματα τον ανταγωνισμό</w:t>
      </w:r>
      <w:r w:rsidR="00F979EA">
        <w:rPr>
          <w:rFonts w:cstheme="minorHAnsi"/>
          <w:sz w:val="24"/>
          <w:szCs w:val="24"/>
        </w:rPr>
        <w:t xml:space="preserve"> στην αγορά</w:t>
      </w:r>
      <w:r w:rsidR="001E1A0E">
        <w:rPr>
          <w:rFonts w:cstheme="minorHAnsi"/>
          <w:sz w:val="24"/>
          <w:szCs w:val="24"/>
        </w:rPr>
        <w:t>.</w:t>
      </w:r>
      <w:r w:rsidR="00F979EA">
        <w:rPr>
          <w:rFonts w:cstheme="minorHAnsi"/>
          <w:sz w:val="24"/>
          <w:szCs w:val="24"/>
        </w:rPr>
        <w:t xml:space="preserve"> Ο έντονος αυτός ανταγωνισμός </w:t>
      </w:r>
      <w:r w:rsidR="001E1A0E">
        <w:rPr>
          <w:rFonts w:cstheme="minorHAnsi"/>
          <w:sz w:val="24"/>
          <w:szCs w:val="24"/>
        </w:rPr>
        <w:t>επηρεάζει ως ένα</w:t>
      </w:r>
      <w:r w:rsidR="00716024">
        <w:rPr>
          <w:rFonts w:cstheme="minorHAnsi"/>
          <w:sz w:val="24"/>
          <w:szCs w:val="24"/>
        </w:rPr>
        <w:t>ν</w:t>
      </w:r>
      <w:r w:rsidR="001E1A0E">
        <w:rPr>
          <w:rFonts w:cstheme="minorHAnsi"/>
          <w:sz w:val="24"/>
          <w:szCs w:val="24"/>
        </w:rPr>
        <w:t xml:space="preserve"> βαθμό τις </w:t>
      </w:r>
      <w:r w:rsidR="006B0BE7">
        <w:rPr>
          <w:rFonts w:cstheme="minorHAnsi"/>
          <w:sz w:val="24"/>
          <w:szCs w:val="24"/>
        </w:rPr>
        <w:t>ήδη υπάρχουσες ισορροπίες στα μερίδια αγοράς, καθώς τα συγκεκριμένα προϊόντα δεν είναι ιδιαιτέρως ακριβά και ο καταναλωτής μπορεί ν</w:t>
      </w:r>
      <w:r w:rsidR="006B0BE7" w:rsidRPr="00CE7F5B">
        <w:rPr>
          <w:rFonts w:cstheme="minorHAnsi"/>
          <w:sz w:val="24"/>
          <w:szCs w:val="24"/>
        </w:rPr>
        <w:t xml:space="preserve">α </w:t>
      </w:r>
      <w:r w:rsidR="00CE7F5B" w:rsidRPr="00CE7F5B">
        <w:rPr>
          <w:rFonts w:cstheme="minorHAnsi"/>
          <w:sz w:val="24"/>
          <w:szCs w:val="24"/>
        </w:rPr>
        <w:t>α</w:t>
      </w:r>
      <w:r w:rsidR="006B0BE7" w:rsidRPr="00CE7F5B">
        <w:rPr>
          <w:rFonts w:cstheme="minorHAnsi"/>
          <w:sz w:val="24"/>
          <w:szCs w:val="24"/>
        </w:rPr>
        <w:t>λλ</w:t>
      </w:r>
      <w:r w:rsidR="00CE7F5B" w:rsidRPr="00CE7F5B">
        <w:rPr>
          <w:rFonts w:cstheme="minorHAnsi"/>
          <w:sz w:val="24"/>
          <w:szCs w:val="24"/>
        </w:rPr>
        <w:t>ά</w:t>
      </w:r>
      <w:r w:rsidR="006B0BE7" w:rsidRPr="00CE7F5B">
        <w:rPr>
          <w:rFonts w:cstheme="minorHAnsi"/>
          <w:sz w:val="24"/>
          <w:szCs w:val="24"/>
        </w:rPr>
        <w:t>ζει</w:t>
      </w:r>
      <w:r w:rsidR="006B0BE7">
        <w:rPr>
          <w:rFonts w:cstheme="minorHAnsi"/>
          <w:sz w:val="24"/>
          <w:szCs w:val="24"/>
        </w:rPr>
        <w:t xml:space="preserve"> εύκολα εταιρείες. Γι</w:t>
      </w:r>
      <w:r w:rsidR="00E63811">
        <w:rPr>
          <w:rFonts w:cstheme="minorHAnsi"/>
          <w:sz w:val="24"/>
          <w:szCs w:val="24"/>
        </w:rPr>
        <w:t>α</w:t>
      </w:r>
      <w:r w:rsidR="006B0BE7">
        <w:rPr>
          <w:rFonts w:cstheme="minorHAnsi"/>
          <w:sz w:val="24"/>
          <w:szCs w:val="24"/>
        </w:rPr>
        <w:t xml:space="preserve"> αυτό</w:t>
      </w:r>
      <w:r w:rsidR="00524913">
        <w:rPr>
          <w:rFonts w:cstheme="minorHAnsi"/>
          <w:sz w:val="24"/>
          <w:szCs w:val="24"/>
        </w:rPr>
        <w:t>ν</w:t>
      </w:r>
      <w:r w:rsidR="006B0BE7">
        <w:rPr>
          <w:rFonts w:cstheme="minorHAnsi"/>
          <w:sz w:val="24"/>
          <w:szCs w:val="24"/>
        </w:rPr>
        <w:t xml:space="preserve"> ακριβώς τον λόγο, η συγκεκριμένη διπλωματική εργασ</w:t>
      </w:r>
      <w:r w:rsidR="00F979EA">
        <w:rPr>
          <w:rFonts w:cstheme="minorHAnsi"/>
          <w:sz w:val="24"/>
          <w:szCs w:val="24"/>
        </w:rPr>
        <w:t>ία</w:t>
      </w:r>
      <w:r w:rsidR="006B0BE7">
        <w:rPr>
          <w:rFonts w:cstheme="minorHAnsi"/>
          <w:sz w:val="24"/>
          <w:szCs w:val="24"/>
        </w:rPr>
        <w:t xml:space="preserve"> στοχ</w:t>
      </w:r>
      <w:r w:rsidR="009438D8">
        <w:rPr>
          <w:rFonts w:cstheme="minorHAnsi"/>
          <w:sz w:val="24"/>
          <w:szCs w:val="24"/>
        </w:rPr>
        <w:t>εύει στην εύρεση όλων των παραγό</w:t>
      </w:r>
      <w:r w:rsidR="006B0BE7">
        <w:rPr>
          <w:rFonts w:cstheme="minorHAnsi"/>
          <w:sz w:val="24"/>
          <w:szCs w:val="24"/>
        </w:rPr>
        <w:t xml:space="preserve">ντων που επηρεάζουν τους καταναλωτές, καθώς και να σκιαγραφήσει όσο το δυνατόν καλύτερα τη συμπεριφορά αυτών, δημιουργώντας μία </w:t>
      </w:r>
      <w:r w:rsidR="006B0BE7" w:rsidRPr="00805C18">
        <w:rPr>
          <w:rFonts w:cstheme="minorHAnsi"/>
          <w:sz w:val="24"/>
          <w:szCs w:val="24"/>
        </w:rPr>
        <w:t xml:space="preserve">επιτυχημένη </w:t>
      </w:r>
      <w:r w:rsidR="00805C18" w:rsidRPr="00805C18">
        <w:rPr>
          <w:rFonts w:cstheme="minorHAnsi"/>
          <w:sz w:val="24"/>
          <w:szCs w:val="24"/>
        </w:rPr>
        <w:t>στρατη</w:t>
      </w:r>
      <w:r w:rsidR="006B0BE7" w:rsidRPr="00805C18">
        <w:rPr>
          <w:rFonts w:cstheme="minorHAnsi"/>
          <w:sz w:val="24"/>
          <w:szCs w:val="24"/>
        </w:rPr>
        <w:t xml:space="preserve">γική </w:t>
      </w:r>
      <w:r w:rsidR="006B0BE7">
        <w:rPr>
          <w:rFonts w:cstheme="minorHAnsi"/>
          <w:sz w:val="24"/>
          <w:szCs w:val="24"/>
        </w:rPr>
        <w:t>για την προώθηση των εκάστοτε προϊόντων</w:t>
      </w:r>
      <w:r w:rsidR="00590921">
        <w:rPr>
          <w:rFonts w:cstheme="minorHAnsi"/>
          <w:sz w:val="24"/>
          <w:szCs w:val="24"/>
        </w:rPr>
        <w:t xml:space="preserve"> ή</w:t>
      </w:r>
      <w:r w:rsidR="00F979EA">
        <w:rPr>
          <w:rFonts w:cstheme="minorHAnsi"/>
          <w:sz w:val="24"/>
          <w:szCs w:val="24"/>
        </w:rPr>
        <w:t xml:space="preserve"> και</w:t>
      </w:r>
      <w:r w:rsidR="00590921">
        <w:rPr>
          <w:rFonts w:cstheme="minorHAnsi"/>
          <w:sz w:val="24"/>
          <w:szCs w:val="24"/>
        </w:rPr>
        <w:t xml:space="preserve"> την εισαγωγή ενός νέου προϊόντος</w:t>
      </w:r>
      <w:r w:rsidR="001C32AE">
        <w:rPr>
          <w:rFonts w:cstheme="minorHAnsi"/>
          <w:sz w:val="24"/>
          <w:szCs w:val="24"/>
        </w:rPr>
        <w:t xml:space="preserve"> στην αγορά</w:t>
      </w:r>
      <w:r w:rsidR="006B0BE7">
        <w:rPr>
          <w:rFonts w:cstheme="minorHAnsi"/>
          <w:sz w:val="24"/>
          <w:szCs w:val="24"/>
        </w:rPr>
        <w:t>.</w:t>
      </w:r>
    </w:p>
    <w:p w14:paraId="4378804E" w14:textId="65884D79" w:rsidR="0098065C" w:rsidRPr="00223886" w:rsidRDefault="007B37B2" w:rsidP="00223886">
      <w:pPr>
        <w:pStyle w:val="Heading2"/>
        <w:rPr>
          <w:b/>
          <w:sz w:val="28"/>
          <w:szCs w:val="28"/>
        </w:rPr>
      </w:pPr>
      <w:bookmarkStart w:id="12" w:name="_Toc125985400"/>
      <w:r>
        <w:rPr>
          <w:b/>
          <w:sz w:val="28"/>
          <w:szCs w:val="28"/>
        </w:rPr>
        <w:t>2.2</w:t>
      </w:r>
      <w:r w:rsidR="006E26A8">
        <w:rPr>
          <w:b/>
          <w:sz w:val="28"/>
          <w:szCs w:val="28"/>
        </w:rPr>
        <w:t>.</w:t>
      </w:r>
      <w:r w:rsidR="00223886" w:rsidRPr="00223886">
        <w:rPr>
          <w:b/>
          <w:sz w:val="28"/>
          <w:szCs w:val="28"/>
        </w:rPr>
        <w:t xml:space="preserve"> Το μοντέλο συμπεριφοράς των καταναλωτών</w:t>
      </w:r>
      <w:bookmarkEnd w:id="12"/>
    </w:p>
    <w:p w14:paraId="12C15B23" w14:textId="43219167" w:rsidR="005043DC" w:rsidRDefault="00590921" w:rsidP="00590921">
      <w:pPr>
        <w:jc w:val="both"/>
        <w:rPr>
          <w:sz w:val="24"/>
          <w:szCs w:val="24"/>
        </w:rPr>
      </w:pPr>
      <w:r>
        <w:rPr>
          <w:sz w:val="24"/>
          <w:szCs w:val="24"/>
        </w:rPr>
        <w:tab/>
        <w:t xml:space="preserve">Προσπαθώντας να αναλυθεί η συμπεριφορά του καταναλωτή, θα πρέπει πρώτα να </w:t>
      </w:r>
      <w:r w:rsidR="00937BBB">
        <w:rPr>
          <w:sz w:val="24"/>
          <w:szCs w:val="24"/>
        </w:rPr>
        <w:t>αναφερθούν</w:t>
      </w:r>
      <w:r w:rsidR="006C0612">
        <w:rPr>
          <w:sz w:val="24"/>
          <w:szCs w:val="24"/>
        </w:rPr>
        <w:t xml:space="preserve"> </w:t>
      </w:r>
      <w:r w:rsidR="00937BBB">
        <w:rPr>
          <w:sz w:val="24"/>
          <w:szCs w:val="24"/>
        </w:rPr>
        <w:t>τα</w:t>
      </w:r>
      <w:r w:rsidR="006C0612">
        <w:rPr>
          <w:sz w:val="24"/>
          <w:szCs w:val="24"/>
        </w:rPr>
        <w:t xml:space="preserve"> χαρακτηριστικά των προϊόντων που μελετάμε, καθώς και πως αυτά μεταβάλλονται με το πέρασμα του χρόνου και τις όποιες κοινωνικο – οικονομικές αλλαγές. </w:t>
      </w:r>
      <w:r w:rsidR="004C78D5">
        <w:rPr>
          <w:sz w:val="24"/>
          <w:szCs w:val="24"/>
        </w:rPr>
        <w:t>Από την προηγούμενη δεκαετία, ίσως και λ</w:t>
      </w:r>
      <w:r w:rsidR="00937BBB">
        <w:rPr>
          <w:sz w:val="24"/>
          <w:szCs w:val="24"/>
        </w:rPr>
        <w:t>ίγο πιο νωρίς</w:t>
      </w:r>
      <w:r w:rsidR="004C78D5">
        <w:rPr>
          <w:sz w:val="24"/>
          <w:szCs w:val="24"/>
        </w:rPr>
        <w:t>, η ελληνική κοινωνία δοκιμάστηκε αρκετά και κυρίως στον οικονομικό της τομ</w:t>
      </w:r>
      <w:r w:rsidR="00440565">
        <w:rPr>
          <w:sz w:val="24"/>
          <w:szCs w:val="24"/>
        </w:rPr>
        <w:t>έα</w:t>
      </w:r>
      <w:r w:rsidR="004C78D5">
        <w:rPr>
          <w:sz w:val="24"/>
          <w:szCs w:val="24"/>
        </w:rPr>
        <w:t xml:space="preserve">, λόγω της οικονομικής κρίσης που μάστιζε τη χώρα. Οι </w:t>
      </w:r>
      <w:r w:rsidR="004C78D5" w:rsidRPr="00DC27D2">
        <w:rPr>
          <w:sz w:val="24"/>
          <w:szCs w:val="24"/>
        </w:rPr>
        <w:t>σ</w:t>
      </w:r>
      <w:r w:rsidR="00DC27D2" w:rsidRPr="00DC27D2">
        <w:rPr>
          <w:sz w:val="24"/>
          <w:szCs w:val="24"/>
        </w:rPr>
        <w:t>υ</w:t>
      </w:r>
      <w:r w:rsidR="004C78D5" w:rsidRPr="00DC27D2">
        <w:rPr>
          <w:sz w:val="24"/>
          <w:szCs w:val="24"/>
        </w:rPr>
        <w:t>νθήκες</w:t>
      </w:r>
      <w:r w:rsidR="004C78D5">
        <w:rPr>
          <w:sz w:val="24"/>
          <w:szCs w:val="24"/>
        </w:rPr>
        <w:t xml:space="preserve"> αυτές ανάγκασαν τους καταναλωτές να καταφύγουν στην αγορά φθηνότερων προϊόντων και ειδών πρώτης ανάγκης, αδιαφορώντας για την </w:t>
      </w:r>
      <w:r w:rsidR="004C78D5" w:rsidRPr="00DC27D2">
        <w:rPr>
          <w:sz w:val="24"/>
          <w:szCs w:val="24"/>
        </w:rPr>
        <w:t>πο</w:t>
      </w:r>
      <w:r w:rsidR="00805C18">
        <w:rPr>
          <w:sz w:val="24"/>
          <w:szCs w:val="24"/>
        </w:rPr>
        <w:t>ιότητά</w:t>
      </w:r>
      <w:r w:rsidR="00937BBB">
        <w:rPr>
          <w:sz w:val="24"/>
          <w:szCs w:val="24"/>
        </w:rPr>
        <w:t xml:space="preserve"> τους</w:t>
      </w:r>
      <w:r w:rsidR="004C78D5">
        <w:rPr>
          <w:sz w:val="24"/>
          <w:szCs w:val="24"/>
        </w:rPr>
        <w:t>. Το φαινόμενο αυτό αποτέλεσε</w:t>
      </w:r>
      <w:r w:rsidR="004C78D5" w:rsidRPr="004C78D5">
        <w:rPr>
          <w:sz w:val="24"/>
          <w:szCs w:val="24"/>
        </w:rPr>
        <w:t xml:space="preserve"> </w:t>
      </w:r>
      <w:r w:rsidR="004C78D5">
        <w:rPr>
          <w:sz w:val="24"/>
          <w:szCs w:val="24"/>
        </w:rPr>
        <w:t xml:space="preserve">την αρχή για την ανάπτυξη και την εισαγωγή πολλών νέων προϊόντων ιδιωτικής ετικέτας στα ράφια των </w:t>
      </w:r>
      <w:r w:rsidR="004C78D5">
        <w:rPr>
          <w:sz w:val="24"/>
          <w:szCs w:val="24"/>
          <w:lang w:val="en-US"/>
        </w:rPr>
        <w:t>supermarket</w:t>
      </w:r>
      <w:r w:rsidR="004C78D5">
        <w:rPr>
          <w:sz w:val="24"/>
          <w:szCs w:val="24"/>
        </w:rPr>
        <w:t>.</w:t>
      </w:r>
      <w:r w:rsidR="001346EE">
        <w:rPr>
          <w:sz w:val="24"/>
          <w:szCs w:val="24"/>
        </w:rPr>
        <w:t xml:space="preserve"> Με το πέρασμα του χρόνου, οι καταναλωτές άρχισαν να αγοράζουν και να εμπιστεύονται τα προϊόντα αυτά, αλλάζοντας τα μερίδια αγοράς στο χώρο της γαλακτοβιομηχανίας και των γιαουρτιών  κατ’ επέκταση. Πέραν από την οικονομική κρίση, ο πληθωρισμός και ο μειωμένος οικογενειακός </w:t>
      </w:r>
      <w:r w:rsidR="00A674F5" w:rsidRPr="00A674F5">
        <w:rPr>
          <w:sz w:val="24"/>
          <w:szCs w:val="24"/>
        </w:rPr>
        <w:t>προϋπολογισμό</w:t>
      </w:r>
      <w:r w:rsidR="001346EE" w:rsidRPr="00A674F5">
        <w:rPr>
          <w:sz w:val="24"/>
          <w:szCs w:val="24"/>
        </w:rPr>
        <w:t>ς</w:t>
      </w:r>
      <w:r w:rsidR="001346EE" w:rsidRPr="00BC75AB">
        <w:rPr>
          <w:color w:val="FF0000"/>
          <w:sz w:val="24"/>
          <w:szCs w:val="24"/>
        </w:rPr>
        <w:t xml:space="preserve"> </w:t>
      </w:r>
      <w:r w:rsidR="001346EE">
        <w:rPr>
          <w:sz w:val="24"/>
          <w:szCs w:val="24"/>
        </w:rPr>
        <w:t xml:space="preserve">συνέβαλαν στην αγορά προϊόντων ιδιωτικής ετικέτας. </w:t>
      </w:r>
      <w:r w:rsidR="00937BBB">
        <w:rPr>
          <w:sz w:val="24"/>
          <w:szCs w:val="24"/>
        </w:rPr>
        <w:t>Εν συνεχεία, α</w:t>
      </w:r>
      <w:r w:rsidR="001346EE">
        <w:rPr>
          <w:sz w:val="24"/>
          <w:szCs w:val="24"/>
        </w:rPr>
        <w:t>φήνοντας πίσω τα τελευταία χρόνια, και παίρνοντας ως σημείο αναφοράς το τέλος του 2021 και τις αρχές του 2022, φαίνεται πως η τιμή των ειδών πρώτης ανάγκης (</w:t>
      </w:r>
      <w:r w:rsidR="00937BBB">
        <w:rPr>
          <w:sz w:val="24"/>
          <w:szCs w:val="24"/>
        </w:rPr>
        <w:t>και των</w:t>
      </w:r>
      <w:r w:rsidR="001346EE">
        <w:rPr>
          <w:sz w:val="24"/>
          <w:szCs w:val="24"/>
        </w:rPr>
        <w:t xml:space="preserve"> γαλακτοκομικ</w:t>
      </w:r>
      <w:r w:rsidR="00937BBB">
        <w:rPr>
          <w:sz w:val="24"/>
          <w:szCs w:val="24"/>
        </w:rPr>
        <w:t>ών</w:t>
      </w:r>
      <w:r w:rsidR="001346EE">
        <w:rPr>
          <w:sz w:val="24"/>
          <w:szCs w:val="24"/>
        </w:rPr>
        <w:t xml:space="preserve"> προϊ</w:t>
      </w:r>
      <w:r w:rsidR="00937BBB">
        <w:rPr>
          <w:sz w:val="24"/>
          <w:szCs w:val="24"/>
        </w:rPr>
        <w:t>όντων</w:t>
      </w:r>
      <w:r w:rsidR="001346EE">
        <w:rPr>
          <w:sz w:val="24"/>
          <w:szCs w:val="24"/>
        </w:rPr>
        <w:t>)</w:t>
      </w:r>
      <w:r w:rsidR="00937BBB">
        <w:rPr>
          <w:sz w:val="24"/>
          <w:szCs w:val="24"/>
        </w:rPr>
        <w:t xml:space="preserve"> στα ράφια των </w:t>
      </w:r>
      <w:r w:rsidR="00937BBB">
        <w:rPr>
          <w:sz w:val="24"/>
          <w:szCs w:val="24"/>
          <w:lang w:val="en-US"/>
        </w:rPr>
        <w:t>supermarket</w:t>
      </w:r>
      <w:r w:rsidR="001346EE">
        <w:rPr>
          <w:sz w:val="24"/>
          <w:szCs w:val="24"/>
        </w:rPr>
        <w:t xml:space="preserve"> αυξήθηκε</w:t>
      </w:r>
      <w:r w:rsidR="00937BBB" w:rsidRPr="00937BBB">
        <w:rPr>
          <w:sz w:val="24"/>
          <w:szCs w:val="24"/>
        </w:rPr>
        <w:t>,</w:t>
      </w:r>
      <w:r w:rsidR="001346EE">
        <w:rPr>
          <w:sz w:val="24"/>
          <w:szCs w:val="24"/>
        </w:rPr>
        <w:t xml:space="preserve"> λόγω της</w:t>
      </w:r>
      <w:r w:rsidR="00937BBB" w:rsidRPr="00937BBB">
        <w:rPr>
          <w:sz w:val="24"/>
          <w:szCs w:val="24"/>
        </w:rPr>
        <w:t xml:space="preserve"> </w:t>
      </w:r>
      <w:r w:rsidR="00937BBB">
        <w:rPr>
          <w:sz w:val="24"/>
          <w:szCs w:val="24"/>
        </w:rPr>
        <w:t>αύξησης της τιμής του πετρελαίου. Όπως γίνεται αντιληπτό, το κριτήριο της τιμής παίζει σίγουρα καταλυτικό ρόλο σε αυτή τη μελέτη, καθώς είναι άρρηκτα συνδεδεμένο με την προτίμηση των καταναλωτών και τις κοινωνικο – οικονομικές συνθήκες που επικρατούν στην χώρα.</w:t>
      </w:r>
    </w:p>
    <w:p w14:paraId="6A5A422D" w14:textId="77777777" w:rsidR="00B17A78" w:rsidRDefault="003D0663" w:rsidP="003D0663">
      <w:pPr>
        <w:ind w:firstLine="720"/>
        <w:jc w:val="both"/>
        <w:rPr>
          <w:sz w:val="24"/>
          <w:szCs w:val="24"/>
        </w:rPr>
      </w:pPr>
      <w:r>
        <w:rPr>
          <w:sz w:val="24"/>
          <w:szCs w:val="24"/>
        </w:rPr>
        <w:lastRenderedPageBreak/>
        <w:t xml:space="preserve">Επιπρόσθετα, τα </w:t>
      </w:r>
      <w:r w:rsidR="00F5272E">
        <w:rPr>
          <w:sz w:val="24"/>
          <w:szCs w:val="24"/>
        </w:rPr>
        <w:t>τέσσερα επόμενα</w:t>
      </w:r>
      <w:r>
        <w:rPr>
          <w:sz w:val="24"/>
          <w:szCs w:val="24"/>
        </w:rPr>
        <w:t xml:space="preserve"> χαρακτηριστικά που θα αναλυθούν στην παρούσα έρευνα σχετίζονται περισσότερο με τις προσωπικές προτιμήσεις</w:t>
      </w:r>
      <w:r w:rsidR="00B17A78">
        <w:rPr>
          <w:sz w:val="24"/>
          <w:szCs w:val="24"/>
        </w:rPr>
        <w:t xml:space="preserve"> του καταναλωτή. </w:t>
      </w:r>
    </w:p>
    <w:p w14:paraId="67B20563" w14:textId="174F9778" w:rsidR="00B17A78" w:rsidRDefault="00B17A78" w:rsidP="00DC3560">
      <w:pPr>
        <w:pStyle w:val="ListParagraph"/>
        <w:numPr>
          <w:ilvl w:val="0"/>
          <w:numId w:val="39"/>
        </w:numPr>
        <w:jc w:val="both"/>
        <w:rPr>
          <w:sz w:val="24"/>
          <w:szCs w:val="24"/>
        </w:rPr>
      </w:pPr>
      <w:r w:rsidRPr="00B17A78">
        <w:rPr>
          <w:sz w:val="24"/>
          <w:szCs w:val="24"/>
        </w:rPr>
        <w:t>Τ</w:t>
      </w:r>
      <w:r w:rsidR="003D0663" w:rsidRPr="00B17A78">
        <w:rPr>
          <w:sz w:val="24"/>
          <w:szCs w:val="24"/>
        </w:rPr>
        <w:t>ο</w:t>
      </w:r>
      <w:r>
        <w:rPr>
          <w:sz w:val="24"/>
          <w:szCs w:val="24"/>
        </w:rPr>
        <w:t xml:space="preserve"> </w:t>
      </w:r>
      <w:r w:rsidR="003D0663" w:rsidRPr="00B17A78">
        <w:rPr>
          <w:sz w:val="24"/>
          <w:szCs w:val="24"/>
        </w:rPr>
        <w:t xml:space="preserve">κριτήριο </w:t>
      </w:r>
      <w:r>
        <w:rPr>
          <w:sz w:val="24"/>
          <w:szCs w:val="24"/>
        </w:rPr>
        <w:t>της</w:t>
      </w:r>
      <w:r w:rsidR="003D0663" w:rsidRPr="00B17A78">
        <w:rPr>
          <w:sz w:val="24"/>
          <w:szCs w:val="24"/>
        </w:rPr>
        <w:t xml:space="preserve"> γεύση</w:t>
      </w:r>
      <w:r>
        <w:rPr>
          <w:sz w:val="24"/>
          <w:szCs w:val="24"/>
        </w:rPr>
        <w:t>ς</w:t>
      </w:r>
      <w:r w:rsidR="003D0663" w:rsidRPr="00B17A78">
        <w:rPr>
          <w:sz w:val="24"/>
          <w:szCs w:val="24"/>
        </w:rPr>
        <w:t xml:space="preserve">. </w:t>
      </w:r>
      <w:r w:rsidR="009C7A4E" w:rsidRPr="00B17A78">
        <w:rPr>
          <w:sz w:val="24"/>
          <w:szCs w:val="24"/>
        </w:rPr>
        <w:t>Δηλαδή, η</w:t>
      </w:r>
      <w:r w:rsidR="003D0663" w:rsidRPr="00B17A78">
        <w:rPr>
          <w:sz w:val="24"/>
          <w:szCs w:val="24"/>
        </w:rPr>
        <w:t xml:space="preserve"> προτίμηση του καταναλωτή μπορεί να διαφέρει ανάλογα με το είδος του γάλακτος που χρησιμοποιείται στο εκάστοτε γιαούρτι. Επί παραδείγματι, το αγελαδινό γιαούρτι διαφέρει από το πρόβειο, όπως και από αυτό που προέρχεται από σκόνη γάλακτος.</w:t>
      </w:r>
    </w:p>
    <w:p w14:paraId="2266187E" w14:textId="08680A9C" w:rsidR="00B17A78" w:rsidRDefault="00B17A78" w:rsidP="00DC3560">
      <w:pPr>
        <w:pStyle w:val="ListParagraph"/>
        <w:numPr>
          <w:ilvl w:val="0"/>
          <w:numId w:val="39"/>
        </w:numPr>
        <w:jc w:val="both"/>
        <w:rPr>
          <w:sz w:val="24"/>
          <w:szCs w:val="24"/>
        </w:rPr>
      </w:pPr>
      <w:r>
        <w:rPr>
          <w:sz w:val="24"/>
          <w:szCs w:val="24"/>
        </w:rPr>
        <w:t xml:space="preserve"> Τ</w:t>
      </w:r>
      <w:r w:rsidR="003D0663" w:rsidRPr="00B17A78">
        <w:rPr>
          <w:sz w:val="24"/>
          <w:szCs w:val="24"/>
        </w:rPr>
        <w:t xml:space="preserve">ο </w:t>
      </w:r>
      <w:r w:rsidR="00D04855" w:rsidRPr="00B17A78">
        <w:rPr>
          <w:sz w:val="24"/>
          <w:szCs w:val="24"/>
        </w:rPr>
        <w:t xml:space="preserve">κριτήριο </w:t>
      </w:r>
      <w:r>
        <w:rPr>
          <w:sz w:val="24"/>
          <w:szCs w:val="24"/>
        </w:rPr>
        <w:t xml:space="preserve">του αρώματος. Το άρωμα του εκάστοτε γιαουρτιού διαφέρει ανάλογα την πρώτη ύλη που χρησιμοποιείται. Στο πρόβειο για παράδειγμα, η οσμή του γάλακτος είναι πιο έντονη από </w:t>
      </w:r>
      <w:r w:rsidR="00A674F5" w:rsidRPr="00A674F5">
        <w:rPr>
          <w:sz w:val="24"/>
          <w:szCs w:val="24"/>
        </w:rPr>
        <w:t>ένα</w:t>
      </w:r>
      <w:r w:rsidRPr="008A42E0">
        <w:rPr>
          <w:color w:val="FF0000"/>
          <w:sz w:val="24"/>
          <w:szCs w:val="24"/>
        </w:rPr>
        <w:t xml:space="preserve"> </w:t>
      </w:r>
      <w:r>
        <w:rPr>
          <w:sz w:val="24"/>
          <w:szCs w:val="24"/>
        </w:rPr>
        <w:t>προϊόν γιαουρτιού που προέρχεται από σκόνη γάλακτος.</w:t>
      </w:r>
    </w:p>
    <w:p w14:paraId="7B93DB7D" w14:textId="77777777" w:rsidR="00B17A78" w:rsidRDefault="00B17A78" w:rsidP="00DC3560">
      <w:pPr>
        <w:pStyle w:val="ListParagraph"/>
        <w:numPr>
          <w:ilvl w:val="0"/>
          <w:numId w:val="39"/>
        </w:numPr>
        <w:jc w:val="both"/>
        <w:rPr>
          <w:sz w:val="24"/>
          <w:szCs w:val="24"/>
        </w:rPr>
      </w:pPr>
      <w:r>
        <w:rPr>
          <w:sz w:val="24"/>
          <w:szCs w:val="24"/>
        </w:rPr>
        <w:t>Τ</w:t>
      </w:r>
      <w:r w:rsidR="00D04855" w:rsidRPr="00B17A78">
        <w:rPr>
          <w:sz w:val="24"/>
          <w:szCs w:val="24"/>
        </w:rPr>
        <w:t xml:space="preserve">ο κριτήριο </w:t>
      </w:r>
      <w:r>
        <w:rPr>
          <w:sz w:val="24"/>
          <w:szCs w:val="24"/>
        </w:rPr>
        <w:t xml:space="preserve">της </w:t>
      </w:r>
      <w:r w:rsidR="003D0663" w:rsidRPr="00B17A78">
        <w:rPr>
          <w:sz w:val="24"/>
          <w:szCs w:val="24"/>
        </w:rPr>
        <w:t>υφή</w:t>
      </w:r>
      <w:r>
        <w:rPr>
          <w:sz w:val="24"/>
          <w:szCs w:val="24"/>
        </w:rPr>
        <w:t>ς</w:t>
      </w:r>
      <w:r w:rsidR="003D0663" w:rsidRPr="00B17A78">
        <w:rPr>
          <w:sz w:val="24"/>
          <w:szCs w:val="24"/>
        </w:rPr>
        <w:t xml:space="preserve">. Στα πρόβεια παραδοσιακά γιαούρτια σχηματίζεται υμένιο (πέτσα) στο πάνω μέρος της γιαούρτης, ενώ στα αγελαδινά στραγγιστά όχι. </w:t>
      </w:r>
    </w:p>
    <w:p w14:paraId="381F97A0" w14:textId="3B1C21A7" w:rsidR="00B17A78" w:rsidRDefault="00B17A78" w:rsidP="00DC3560">
      <w:pPr>
        <w:pStyle w:val="ListParagraph"/>
        <w:numPr>
          <w:ilvl w:val="0"/>
          <w:numId w:val="39"/>
        </w:numPr>
        <w:jc w:val="both"/>
        <w:rPr>
          <w:sz w:val="24"/>
          <w:szCs w:val="24"/>
        </w:rPr>
      </w:pPr>
      <w:r>
        <w:rPr>
          <w:sz w:val="24"/>
          <w:szCs w:val="24"/>
        </w:rPr>
        <w:t xml:space="preserve">Το κριτήριο της </w:t>
      </w:r>
      <w:r w:rsidR="00F5272E" w:rsidRPr="00B17A78">
        <w:rPr>
          <w:sz w:val="24"/>
          <w:szCs w:val="24"/>
        </w:rPr>
        <w:t>προέλευση</w:t>
      </w:r>
      <w:r>
        <w:rPr>
          <w:sz w:val="24"/>
          <w:szCs w:val="24"/>
        </w:rPr>
        <w:t>ς</w:t>
      </w:r>
      <w:r w:rsidR="00F5272E" w:rsidRPr="00B17A78">
        <w:rPr>
          <w:sz w:val="24"/>
          <w:szCs w:val="24"/>
        </w:rPr>
        <w:t xml:space="preserve"> του γάλακτος</w:t>
      </w:r>
      <w:r>
        <w:rPr>
          <w:sz w:val="24"/>
          <w:szCs w:val="24"/>
        </w:rPr>
        <w:t xml:space="preserve">. </w:t>
      </w:r>
      <w:r w:rsidR="00A674F5" w:rsidRPr="00A674F5">
        <w:rPr>
          <w:sz w:val="24"/>
          <w:szCs w:val="24"/>
        </w:rPr>
        <w:t>Δηλαδή</w:t>
      </w:r>
      <w:r w:rsidR="00F5272E" w:rsidRPr="00A674F5">
        <w:rPr>
          <w:sz w:val="24"/>
          <w:szCs w:val="24"/>
        </w:rPr>
        <w:t xml:space="preserve">, </w:t>
      </w:r>
      <w:r w:rsidR="00F5272E" w:rsidRPr="00B17A78">
        <w:rPr>
          <w:sz w:val="24"/>
          <w:szCs w:val="24"/>
        </w:rPr>
        <w:t>ίσως είναι πιο σημαντικό για τον ίδιο να αγοράσει ένα καθαρά ελληνικό προϊόν, στο οποίο οι πρώτες ύλες είναι εγχώριες,</w:t>
      </w:r>
      <w:r w:rsidR="004D5C59" w:rsidRPr="00B17A78">
        <w:rPr>
          <w:sz w:val="24"/>
          <w:szCs w:val="24"/>
        </w:rPr>
        <w:t xml:space="preserve"> παρά ένα προϊόν που παράγεται ή</w:t>
      </w:r>
      <w:r w:rsidR="00F5272E" w:rsidRPr="00B17A78">
        <w:rPr>
          <w:sz w:val="24"/>
          <w:szCs w:val="24"/>
        </w:rPr>
        <w:t xml:space="preserve"> επεξεργάζεται σε ξένη χώρα. </w:t>
      </w:r>
    </w:p>
    <w:p w14:paraId="2C40664F" w14:textId="06ED5D9D" w:rsidR="00F5272E" w:rsidRPr="00B17A78" w:rsidRDefault="00F5272E" w:rsidP="00B17A78">
      <w:pPr>
        <w:ind w:firstLine="720"/>
        <w:jc w:val="both"/>
        <w:rPr>
          <w:sz w:val="24"/>
          <w:szCs w:val="24"/>
        </w:rPr>
      </w:pPr>
      <w:r w:rsidRPr="00B17A78">
        <w:rPr>
          <w:sz w:val="24"/>
          <w:szCs w:val="24"/>
        </w:rPr>
        <w:t xml:space="preserve">Συνεπώς, γίνεται αντιληπτό πως η δύναμη της συνήθειας και οι προσωπικές επιλογές είναι αυτές που παίζουν σημαντικότερο ρόλο </w:t>
      </w:r>
      <w:r w:rsidR="00E5313B" w:rsidRPr="00B17A78">
        <w:rPr>
          <w:sz w:val="24"/>
          <w:szCs w:val="24"/>
        </w:rPr>
        <w:t>στην αξιολόγηση αυτών των τεσσάρων κριτηρίων. Έτσι,</w:t>
      </w:r>
      <w:r w:rsidR="00E5313B" w:rsidRPr="0072025A">
        <w:rPr>
          <w:sz w:val="24"/>
          <w:szCs w:val="24"/>
        </w:rPr>
        <w:t xml:space="preserve"> </w:t>
      </w:r>
      <w:r w:rsidR="0072025A" w:rsidRPr="0072025A">
        <w:rPr>
          <w:sz w:val="24"/>
          <w:szCs w:val="24"/>
        </w:rPr>
        <w:t>καθίστα</w:t>
      </w:r>
      <w:r w:rsidR="00E5313B" w:rsidRPr="0072025A">
        <w:rPr>
          <w:sz w:val="24"/>
          <w:szCs w:val="24"/>
        </w:rPr>
        <w:t xml:space="preserve">ται </w:t>
      </w:r>
      <w:r w:rsidR="00E5313B" w:rsidRPr="00B17A78">
        <w:rPr>
          <w:sz w:val="24"/>
          <w:szCs w:val="24"/>
        </w:rPr>
        <w:t xml:space="preserve">δύστοκη η ερμηνεία των καταναλωτικών προτιμήσεων. </w:t>
      </w:r>
    </w:p>
    <w:p w14:paraId="173CF22B" w14:textId="73C257E2" w:rsidR="003D0663" w:rsidRPr="002C2C37" w:rsidRDefault="00E5313B" w:rsidP="003D0663">
      <w:pPr>
        <w:ind w:firstLine="720"/>
        <w:jc w:val="both"/>
        <w:rPr>
          <w:sz w:val="24"/>
          <w:szCs w:val="24"/>
        </w:rPr>
      </w:pPr>
      <w:r>
        <w:rPr>
          <w:sz w:val="24"/>
          <w:szCs w:val="24"/>
        </w:rPr>
        <w:t xml:space="preserve">Τα τελευταία δύο κριτήρια που </w:t>
      </w:r>
      <w:r w:rsidR="00DA3826">
        <w:rPr>
          <w:sz w:val="24"/>
          <w:szCs w:val="24"/>
        </w:rPr>
        <w:t>λαμβάνονται</w:t>
      </w:r>
      <w:r>
        <w:rPr>
          <w:sz w:val="24"/>
          <w:szCs w:val="24"/>
        </w:rPr>
        <w:t xml:space="preserve"> υπόψη στη συγκεκριμένη έρευνα, σχετίζονται περισσότερο με τις αντιλήψεις και τις πεποιθήσεις των καταναλωτών. Με το πέρασμα  του χρ</w:t>
      </w:r>
      <w:r w:rsidR="009C7A4E">
        <w:rPr>
          <w:sz w:val="24"/>
          <w:szCs w:val="24"/>
        </w:rPr>
        <w:t>όνου, την ολοένα πιο ένθερμη</w:t>
      </w:r>
      <w:r w:rsidR="004852BB">
        <w:rPr>
          <w:sz w:val="24"/>
          <w:szCs w:val="24"/>
        </w:rPr>
        <w:t>,</w:t>
      </w:r>
      <w:r w:rsidR="009C7A4E">
        <w:rPr>
          <w:sz w:val="24"/>
          <w:szCs w:val="24"/>
        </w:rPr>
        <w:t xml:space="preserve"> και απαραίτητη</w:t>
      </w:r>
      <w:r w:rsidR="004852BB">
        <w:rPr>
          <w:sz w:val="24"/>
          <w:szCs w:val="24"/>
        </w:rPr>
        <w:t>,</w:t>
      </w:r>
      <w:r w:rsidR="009C7A4E">
        <w:rPr>
          <w:sz w:val="24"/>
          <w:szCs w:val="24"/>
        </w:rPr>
        <w:t xml:space="preserve"> ευαισθητοποίηση των ανθρώπων για τα περιβαλλοντικά ζητήματα του π</w:t>
      </w:r>
      <w:r w:rsidR="004852BB">
        <w:rPr>
          <w:sz w:val="24"/>
          <w:szCs w:val="24"/>
        </w:rPr>
        <w:t>λανήτη</w:t>
      </w:r>
      <w:r w:rsidR="0089442D">
        <w:rPr>
          <w:sz w:val="24"/>
          <w:szCs w:val="24"/>
        </w:rPr>
        <w:t>,</w:t>
      </w:r>
      <w:r w:rsidR="004852BB">
        <w:rPr>
          <w:sz w:val="24"/>
          <w:szCs w:val="24"/>
        </w:rPr>
        <w:t xml:space="preserve"> καθώς και τη μόλυνση του περιβάλλοντος</w:t>
      </w:r>
      <w:r w:rsidR="0089442D">
        <w:rPr>
          <w:sz w:val="24"/>
          <w:szCs w:val="24"/>
        </w:rPr>
        <w:t>,</w:t>
      </w:r>
      <w:r w:rsidR="004852BB">
        <w:rPr>
          <w:sz w:val="24"/>
          <w:szCs w:val="24"/>
        </w:rPr>
        <w:t xml:space="preserve"> τόσο από αέριους ρύπους, όσο και από τα πλαστικά, πολλοί είναι εκείνοι οι καταναλωτές που αναζητούν και ενστερνίζονται πιο φιλικές ως προς το περιβάλλον συνήθειες. Χαρακτηριστικό παράδειγμα αποτελεί, η αντικατάσταση του πλαστικού της συσκευασίας γιαουρτιού (κεσεδάκι), σε πήλινο. Με τον τρόπο αυτό, η συσκευασία μπορεί να χρησιμοποιηθεί εκ νέου</w:t>
      </w:r>
      <w:r w:rsidR="0089442D">
        <w:rPr>
          <w:sz w:val="24"/>
          <w:szCs w:val="24"/>
        </w:rPr>
        <w:t>, ή και</w:t>
      </w:r>
      <w:r w:rsidR="004852BB">
        <w:rPr>
          <w:sz w:val="24"/>
          <w:szCs w:val="24"/>
        </w:rPr>
        <w:t xml:space="preserve"> για μία διαφορετική χρήση από τον καταναλωτή. Εναλλακτικό παράδειγμα είναι</w:t>
      </w:r>
      <w:r w:rsidR="00C83B4D">
        <w:rPr>
          <w:sz w:val="24"/>
          <w:szCs w:val="24"/>
        </w:rPr>
        <w:t>,</w:t>
      </w:r>
      <w:r w:rsidR="004852BB">
        <w:rPr>
          <w:sz w:val="24"/>
          <w:szCs w:val="24"/>
        </w:rPr>
        <w:t xml:space="preserve"> τόσο η χρήση ανακυκλώσιμου πλαστικού στην συσκευασία, όσο και η μείωση του πλαστικού σε αυτή. Τελευταίο κριτήριο της μελέτης είναι η επωνυμία</w:t>
      </w:r>
      <w:r w:rsidR="002C2C37">
        <w:rPr>
          <w:sz w:val="24"/>
          <w:szCs w:val="24"/>
        </w:rPr>
        <w:t xml:space="preserve"> (</w:t>
      </w:r>
      <w:r w:rsidR="002C2C37">
        <w:rPr>
          <w:sz w:val="24"/>
          <w:szCs w:val="24"/>
          <w:lang w:val="en-US"/>
        </w:rPr>
        <w:t>brand</w:t>
      </w:r>
      <w:r w:rsidR="002C2C37" w:rsidRPr="00EA0E2D">
        <w:rPr>
          <w:sz w:val="24"/>
          <w:szCs w:val="24"/>
        </w:rPr>
        <w:t xml:space="preserve"> </w:t>
      </w:r>
      <w:r w:rsidR="002C2C37">
        <w:rPr>
          <w:sz w:val="24"/>
          <w:szCs w:val="24"/>
          <w:lang w:val="en-US"/>
        </w:rPr>
        <w:t>name</w:t>
      </w:r>
      <w:r w:rsidR="002C2C37" w:rsidRPr="00EA0E2D">
        <w:rPr>
          <w:sz w:val="24"/>
          <w:szCs w:val="24"/>
        </w:rPr>
        <w:t>)</w:t>
      </w:r>
      <w:r w:rsidR="004852BB">
        <w:rPr>
          <w:sz w:val="24"/>
          <w:szCs w:val="24"/>
        </w:rPr>
        <w:t>. Πολύ συχνό είναι</w:t>
      </w:r>
      <w:r w:rsidR="0089442D">
        <w:rPr>
          <w:sz w:val="24"/>
          <w:szCs w:val="24"/>
        </w:rPr>
        <w:t xml:space="preserve"> το φαινόμενο οι</w:t>
      </w:r>
      <w:r w:rsidR="004852BB">
        <w:rPr>
          <w:sz w:val="24"/>
          <w:szCs w:val="24"/>
        </w:rPr>
        <w:t xml:space="preserve"> καταναλωτές να αγοράζουν ένα συγκεκριμένο προϊόν από μία εταιρεία, χωρίς να λαμβάνουν υπόψη άλλα κριτήρια.</w:t>
      </w:r>
      <w:r w:rsidR="0089442D">
        <w:rPr>
          <w:sz w:val="24"/>
          <w:szCs w:val="24"/>
        </w:rPr>
        <w:t xml:space="preserve"> Το φαινόμενο αυτό μπορεί να συμβαίνει ανεξαρτήτως αν το συγκεκριμένο προϊόν να είναι το καλύτερο στην αγορά και αυτομάτως  </w:t>
      </w:r>
      <w:r w:rsidR="002C2C37">
        <w:rPr>
          <w:sz w:val="24"/>
          <w:szCs w:val="24"/>
        </w:rPr>
        <w:t>γίνεται πιο δύσκολο το έργο των ειδικών για την ερμηνεία των καταναλωτικών συνηθειών.</w:t>
      </w:r>
    </w:p>
    <w:p w14:paraId="5F3E8CF9" w14:textId="630EE56B" w:rsidR="002C2C37" w:rsidRDefault="002C2C37" w:rsidP="002C2C37">
      <w:pPr>
        <w:ind w:firstLine="720"/>
        <w:jc w:val="both"/>
        <w:rPr>
          <w:sz w:val="24"/>
          <w:szCs w:val="24"/>
        </w:rPr>
      </w:pPr>
      <w:r w:rsidRPr="002C2C37">
        <w:rPr>
          <w:sz w:val="24"/>
          <w:szCs w:val="24"/>
        </w:rPr>
        <w:lastRenderedPageBreak/>
        <w:t>Συνοψίζοντας,</w:t>
      </w:r>
      <w:r w:rsidR="00042A6B">
        <w:rPr>
          <w:sz w:val="24"/>
          <w:szCs w:val="24"/>
        </w:rPr>
        <w:t xml:space="preserve"> η κατανόηση της συμπεριφοράς των καταναλωτών είναι μία αρκετά δύσκολη υπόθεση και επηρεάζεται από αρκετούς παράγοντες. Οι παράγοντες αυτοί, μπορεί να είναι τόσο υποκειμενικοί, και να βασίζονται στις προσωπικές αντιλήψεις και συνήθειες, όσο και πιο αντικειμενικοί ώστε να μπορούν να προκύψουν μέσα από τεκμήρια και υπαρκτά δεδομένα.</w:t>
      </w:r>
    </w:p>
    <w:p w14:paraId="2EE4C260" w14:textId="77777777" w:rsidR="00AD51B3" w:rsidRDefault="00AD51B3" w:rsidP="002C2C37">
      <w:pPr>
        <w:ind w:firstLine="720"/>
        <w:jc w:val="both"/>
        <w:rPr>
          <w:sz w:val="24"/>
          <w:szCs w:val="24"/>
        </w:rPr>
      </w:pPr>
    </w:p>
    <w:p w14:paraId="6CA6AEF5" w14:textId="1311812B" w:rsidR="00223886" w:rsidRPr="00223886" w:rsidRDefault="00042A6B" w:rsidP="00223886">
      <w:pPr>
        <w:pStyle w:val="Heading2"/>
        <w:rPr>
          <w:b/>
          <w:sz w:val="28"/>
          <w:szCs w:val="28"/>
        </w:rPr>
      </w:pPr>
      <w:bookmarkStart w:id="13" w:name="_Toc125985401"/>
      <w:r>
        <w:rPr>
          <w:b/>
          <w:sz w:val="28"/>
          <w:szCs w:val="28"/>
        </w:rPr>
        <w:t>2</w:t>
      </w:r>
      <w:r w:rsidR="00E2517E">
        <w:rPr>
          <w:b/>
          <w:sz w:val="28"/>
          <w:szCs w:val="28"/>
        </w:rPr>
        <w:t>.3</w:t>
      </w:r>
      <w:r w:rsidR="006E26A8">
        <w:rPr>
          <w:b/>
          <w:sz w:val="28"/>
          <w:szCs w:val="28"/>
        </w:rPr>
        <w:t>.</w:t>
      </w:r>
      <w:r w:rsidR="00223886" w:rsidRPr="00223886">
        <w:rPr>
          <w:b/>
          <w:sz w:val="28"/>
          <w:szCs w:val="28"/>
        </w:rPr>
        <w:t xml:space="preserve"> Τα ράφια των καταστημάτων</w:t>
      </w:r>
      <w:bookmarkEnd w:id="13"/>
    </w:p>
    <w:p w14:paraId="3A68FAA3" w14:textId="50F8D530" w:rsidR="007A3C28" w:rsidRDefault="00F017B5" w:rsidP="00F017B5">
      <w:pPr>
        <w:ind w:firstLine="720"/>
        <w:jc w:val="both"/>
        <w:rPr>
          <w:sz w:val="24"/>
          <w:szCs w:val="24"/>
        </w:rPr>
      </w:pPr>
      <w:r w:rsidRPr="00F017B5">
        <w:rPr>
          <w:sz w:val="24"/>
          <w:szCs w:val="24"/>
        </w:rPr>
        <w:t>Όσον αφορά τώρα τις αγορές των προϊόντων γιαουρτιο</w:t>
      </w:r>
      <w:r>
        <w:rPr>
          <w:sz w:val="24"/>
          <w:szCs w:val="24"/>
        </w:rPr>
        <w:t>ύ και</w:t>
      </w:r>
      <w:r w:rsidRPr="00F017B5">
        <w:rPr>
          <w:sz w:val="24"/>
          <w:szCs w:val="24"/>
        </w:rPr>
        <w:t xml:space="preserve"> επιδ</w:t>
      </w:r>
      <w:r>
        <w:rPr>
          <w:sz w:val="24"/>
          <w:szCs w:val="24"/>
        </w:rPr>
        <w:t xml:space="preserve">όρπιων </w:t>
      </w:r>
      <w:r w:rsidR="003608BE">
        <w:rPr>
          <w:sz w:val="24"/>
          <w:szCs w:val="24"/>
        </w:rPr>
        <w:t xml:space="preserve">γιαουρτιού, φαίνεται πως υπάρχει τεράστιος ανταγωνισμός. Ο ανταγωνισμός αυτός επιβεβαιώνεται και από τα ράφια των </w:t>
      </w:r>
      <w:r w:rsidR="003608BE">
        <w:rPr>
          <w:sz w:val="24"/>
          <w:szCs w:val="24"/>
          <w:lang w:val="en-US"/>
        </w:rPr>
        <w:t>supermarket</w:t>
      </w:r>
      <w:r w:rsidR="003608BE">
        <w:rPr>
          <w:sz w:val="24"/>
          <w:szCs w:val="24"/>
        </w:rPr>
        <w:t xml:space="preserve">, τόσο από τη μεγάλη ποικιλία προϊόντων, όσο και από τον χώρο που καταλαμβάνουν στο σύνολό τους. </w:t>
      </w:r>
      <w:r w:rsidR="00AD51B3">
        <w:rPr>
          <w:sz w:val="24"/>
          <w:szCs w:val="24"/>
        </w:rPr>
        <w:t>Πιο συγκεκριμένα, εκτός από τα προϊόντα που έρχονται πρώτα σε προτίμηση (κατέχουν τα μεγαλύτερα μερίδια αγοράς), παρατηρείται η παράλληλη ύπαρξη και άλλων λιγότερο ανταγωνιστικών προϊόντων. Ωστόσο,</w:t>
      </w:r>
      <w:r w:rsidR="006705E6">
        <w:rPr>
          <w:sz w:val="24"/>
          <w:szCs w:val="24"/>
        </w:rPr>
        <w:t xml:space="preserve"> οι θέσεις των προϊόντων αυτών </w:t>
      </w:r>
      <w:r w:rsidR="00AD51B3">
        <w:rPr>
          <w:sz w:val="24"/>
          <w:szCs w:val="24"/>
        </w:rPr>
        <w:t>δεν εξυπηρετούν το ίδιο καλά τον καταναλωτή. Αυτό το φαινόμενο σχετίζεται κυρίως με την επιρροή και τη δύναμη που έχει μία ηγέτιδα εταιρεία του κλάδου, καθώ</w:t>
      </w:r>
      <w:r w:rsidR="00C35EF8">
        <w:rPr>
          <w:sz w:val="24"/>
          <w:szCs w:val="24"/>
        </w:rPr>
        <w:t>ς</w:t>
      </w:r>
      <w:r w:rsidR="00AD51B3">
        <w:rPr>
          <w:sz w:val="24"/>
          <w:szCs w:val="24"/>
        </w:rPr>
        <w:t xml:space="preserve"> και με τη φερεγγυότητα του προμηθευτή. Εκτός αυτού όμως,</w:t>
      </w:r>
      <w:r w:rsidR="00461EA9">
        <w:rPr>
          <w:sz w:val="24"/>
          <w:szCs w:val="24"/>
        </w:rPr>
        <w:t xml:space="preserve"> </w:t>
      </w:r>
      <w:r w:rsidR="00AD51B3">
        <w:rPr>
          <w:sz w:val="24"/>
          <w:szCs w:val="24"/>
        </w:rPr>
        <w:t>η είσοδος στα υψηλά ράφια συνεπάγεται και υψηλότερο κόστος, πέραν των καλών συνεργασιών και του ονόματος</w:t>
      </w:r>
      <w:r w:rsidR="00C35EF8">
        <w:rPr>
          <w:sz w:val="24"/>
          <w:szCs w:val="24"/>
        </w:rPr>
        <w:t xml:space="preserve"> της εταιρείας</w:t>
      </w:r>
      <w:r w:rsidR="0060708B">
        <w:rPr>
          <w:sz w:val="24"/>
          <w:szCs w:val="24"/>
        </w:rPr>
        <w:t xml:space="preserve">. </w:t>
      </w:r>
      <w:r w:rsidR="00C35EF8">
        <w:rPr>
          <w:sz w:val="24"/>
          <w:szCs w:val="24"/>
        </w:rPr>
        <w:t>Συμπερασματικά, η διαδικασία καθιέρωσης ενός προϊόντος σε μία καλή θέση στα ράφια των καταστημάτων, ε</w:t>
      </w:r>
      <w:r w:rsidR="008516EE">
        <w:rPr>
          <w:sz w:val="24"/>
          <w:szCs w:val="24"/>
        </w:rPr>
        <w:t>ξαρτάται</w:t>
      </w:r>
      <w:r w:rsidR="00C35EF8">
        <w:rPr>
          <w:sz w:val="24"/>
          <w:szCs w:val="24"/>
        </w:rPr>
        <w:t xml:space="preserve"> από πολλούς παρ</w:t>
      </w:r>
      <w:r w:rsidR="008516EE">
        <w:rPr>
          <w:sz w:val="24"/>
          <w:szCs w:val="24"/>
        </w:rPr>
        <w:t>άγοντες αλλά και από την διαπραγματευτική ισχύ της εταιρείας.</w:t>
      </w:r>
    </w:p>
    <w:p w14:paraId="798045D4" w14:textId="19B8CFF1" w:rsidR="008516EE" w:rsidRDefault="008516EE" w:rsidP="00F017B5">
      <w:pPr>
        <w:ind w:firstLine="720"/>
        <w:jc w:val="both"/>
        <w:rPr>
          <w:sz w:val="24"/>
          <w:szCs w:val="24"/>
        </w:rPr>
      </w:pPr>
      <w:r>
        <w:rPr>
          <w:sz w:val="24"/>
          <w:szCs w:val="24"/>
        </w:rPr>
        <w:t>Ερχόμενοι στις συνθήκες του σήμερα, εν μέσω πανδημίας, φα</w:t>
      </w:r>
      <w:r w:rsidR="00694DF0">
        <w:rPr>
          <w:sz w:val="24"/>
          <w:szCs w:val="24"/>
        </w:rPr>
        <w:t xml:space="preserve">ίνεται πως </w:t>
      </w:r>
      <w:r>
        <w:rPr>
          <w:sz w:val="24"/>
          <w:szCs w:val="24"/>
        </w:rPr>
        <w:t xml:space="preserve">η κατάσταση στα ράφια του </w:t>
      </w:r>
      <w:r>
        <w:rPr>
          <w:sz w:val="24"/>
          <w:szCs w:val="24"/>
          <w:lang w:val="en-US"/>
        </w:rPr>
        <w:t>supermarket</w:t>
      </w:r>
      <w:r w:rsidRPr="008516EE">
        <w:rPr>
          <w:sz w:val="24"/>
          <w:szCs w:val="24"/>
        </w:rPr>
        <w:t xml:space="preserve"> </w:t>
      </w:r>
      <w:r>
        <w:rPr>
          <w:sz w:val="24"/>
          <w:szCs w:val="24"/>
        </w:rPr>
        <w:t xml:space="preserve">δεν </w:t>
      </w:r>
      <w:r w:rsidR="00694DF0">
        <w:rPr>
          <w:sz w:val="24"/>
          <w:szCs w:val="24"/>
        </w:rPr>
        <w:t>έχει</w:t>
      </w:r>
      <w:r>
        <w:rPr>
          <w:sz w:val="24"/>
          <w:szCs w:val="24"/>
        </w:rPr>
        <w:t xml:space="preserve"> επηρεαστεί. Παρόλο αυτά, έχει έρθει στο προσκήνιο ένα καινούριο φαινόμενο αυτ</w:t>
      </w:r>
      <w:r w:rsidR="00694DF0">
        <w:rPr>
          <w:sz w:val="24"/>
          <w:szCs w:val="24"/>
        </w:rPr>
        <w:t>ό των ηλεκ</w:t>
      </w:r>
      <w:r>
        <w:rPr>
          <w:sz w:val="24"/>
          <w:szCs w:val="24"/>
        </w:rPr>
        <w:t>τρονικ</w:t>
      </w:r>
      <w:r w:rsidR="001420EE">
        <w:rPr>
          <w:sz w:val="24"/>
          <w:szCs w:val="24"/>
        </w:rPr>
        <w:t>ώ</w:t>
      </w:r>
      <w:r>
        <w:rPr>
          <w:sz w:val="24"/>
          <w:szCs w:val="24"/>
        </w:rPr>
        <w:t>ν αγορών. Παρότι στις υπόλοιπες ευρωπαϊκές χώρες οι πολίτες είναι πιο</w:t>
      </w:r>
      <w:r w:rsidR="001420EE">
        <w:rPr>
          <w:sz w:val="24"/>
          <w:szCs w:val="24"/>
        </w:rPr>
        <w:t xml:space="preserve"> εξοικειωμένοι με τις ηλεκτρονικές αγορές, </w:t>
      </w:r>
      <w:r w:rsidR="00461EA9">
        <w:rPr>
          <w:sz w:val="24"/>
          <w:szCs w:val="24"/>
        </w:rPr>
        <w:t xml:space="preserve">σύμφωνα με την επιτροπή ανταγωνισμού, </w:t>
      </w:r>
      <w:r w:rsidR="001420EE">
        <w:rPr>
          <w:sz w:val="24"/>
          <w:szCs w:val="24"/>
        </w:rPr>
        <w:t xml:space="preserve">στην </w:t>
      </w:r>
      <w:r w:rsidR="00A674F5" w:rsidRPr="00A674F5">
        <w:rPr>
          <w:sz w:val="24"/>
          <w:szCs w:val="24"/>
        </w:rPr>
        <w:t>Ελλά</w:t>
      </w:r>
      <w:r w:rsidR="001420EE" w:rsidRPr="00A674F5">
        <w:rPr>
          <w:sz w:val="24"/>
          <w:szCs w:val="24"/>
        </w:rPr>
        <w:t>δα</w:t>
      </w:r>
      <w:r w:rsidR="001420EE" w:rsidRPr="00B839CF">
        <w:rPr>
          <w:color w:val="FF0000"/>
          <w:sz w:val="24"/>
          <w:szCs w:val="24"/>
        </w:rPr>
        <w:t xml:space="preserve"> </w:t>
      </w:r>
      <w:r w:rsidR="001420EE">
        <w:rPr>
          <w:sz w:val="24"/>
          <w:szCs w:val="24"/>
        </w:rPr>
        <w:t>μέχρι  πρότινος</w:t>
      </w:r>
      <w:r w:rsidR="001879EF">
        <w:rPr>
          <w:sz w:val="24"/>
          <w:szCs w:val="24"/>
        </w:rPr>
        <w:t>,</w:t>
      </w:r>
      <w:r w:rsidR="001420EE">
        <w:rPr>
          <w:sz w:val="24"/>
          <w:szCs w:val="24"/>
        </w:rPr>
        <w:t xml:space="preserve"> μόλις το 0.33% των</w:t>
      </w:r>
      <w:r w:rsidR="001879EF">
        <w:rPr>
          <w:sz w:val="24"/>
          <w:szCs w:val="24"/>
        </w:rPr>
        <w:t xml:space="preserve"> αγορών για</w:t>
      </w:r>
      <w:r w:rsidR="001420EE">
        <w:rPr>
          <w:sz w:val="24"/>
          <w:szCs w:val="24"/>
        </w:rPr>
        <w:t xml:space="preserve"> ε</w:t>
      </w:r>
      <w:r w:rsidR="001879EF">
        <w:rPr>
          <w:sz w:val="24"/>
          <w:szCs w:val="24"/>
        </w:rPr>
        <w:t>ίδη</w:t>
      </w:r>
      <w:r w:rsidR="001420EE">
        <w:rPr>
          <w:sz w:val="24"/>
          <w:szCs w:val="24"/>
        </w:rPr>
        <w:t xml:space="preserve"> πρώτης ανάγκης</w:t>
      </w:r>
      <w:r w:rsidR="001420EE" w:rsidRPr="001420EE">
        <w:rPr>
          <w:sz w:val="24"/>
          <w:szCs w:val="24"/>
        </w:rPr>
        <w:t xml:space="preserve"> </w:t>
      </w:r>
      <w:r w:rsidR="00AF26EC">
        <w:rPr>
          <w:sz w:val="24"/>
          <w:szCs w:val="24"/>
        </w:rPr>
        <w:t>γ</w:t>
      </w:r>
      <w:r w:rsidR="001879EF">
        <w:rPr>
          <w:sz w:val="24"/>
          <w:szCs w:val="24"/>
        </w:rPr>
        <w:t>ίνονταν ψηφιακά</w:t>
      </w:r>
      <w:r w:rsidR="001420EE">
        <w:rPr>
          <w:sz w:val="24"/>
          <w:szCs w:val="24"/>
        </w:rPr>
        <w:t>. Σύμφωνα με εκτιμήσεις, υπολογίζεται ότι το ποσοστό αυτ</w:t>
      </w:r>
      <w:r w:rsidR="00694DF0">
        <w:rPr>
          <w:sz w:val="24"/>
          <w:szCs w:val="24"/>
        </w:rPr>
        <w:t>ό θα παραμείνει σχετικά σταθερό</w:t>
      </w:r>
      <w:r w:rsidR="001420EE">
        <w:rPr>
          <w:sz w:val="24"/>
          <w:szCs w:val="24"/>
        </w:rPr>
        <w:t xml:space="preserve"> μόλις επιστρέψουμε στους κανονικούς ρυθμούς της καθημερινότητας,</w:t>
      </w:r>
      <w:r w:rsidR="00C83B4D">
        <w:rPr>
          <w:sz w:val="24"/>
          <w:szCs w:val="24"/>
        </w:rPr>
        <w:t xml:space="preserve"> παρότι εν μέσω της πανδημίας </w:t>
      </w:r>
      <w:r w:rsidR="00C83B4D">
        <w:rPr>
          <w:sz w:val="24"/>
          <w:szCs w:val="24"/>
          <w:lang w:val="en-US"/>
        </w:rPr>
        <w:t>covid</w:t>
      </w:r>
      <w:r w:rsidR="00C83B4D">
        <w:rPr>
          <w:sz w:val="24"/>
          <w:szCs w:val="24"/>
        </w:rPr>
        <w:t xml:space="preserve"> είχε αυξηθεί. Α</w:t>
      </w:r>
      <w:r w:rsidR="001420EE">
        <w:rPr>
          <w:sz w:val="24"/>
          <w:szCs w:val="24"/>
        </w:rPr>
        <w:t>ν και υπάρχουν κάποιες αισιόδοξες ενδείξεις για μία μικρή αύξηση</w:t>
      </w:r>
      <w:r w:rsidR="00C83B4D">
        <w:rPr>
          <w:sz w:val="24"/>
          <w:szCs w:val="24"/>
        </w:rPr>
        <w:t xml:space="preserve"> του ποσοστού</w:t>
      </w:r>
      <w:r w:rsidR="001420EE">
        <w:rPr>
          <w:sz w:val="24"/>
          <w:szCs w:val="24"/>
        </w:rPr>
        <w:t xml:space="preserve"> αυτού</w:t>
      </w:r>
      <w:r w:rsidR="00C83B4D">
        <w:rPr>
          <w:sz w:val="24"/>
          <w:szCs w:val="24"/>
        </w:rPr>
        <w:t xml:space="preserve">, ακόμα δεν υπάρχουν απτά </w:t>
      </w:r>
      <w:r w:rsidR="00C83B4D" w:rsidRPr="00884154">
        <w:rPr>
          <w:sz w:val="24"/>
          <w:szCs w:val="24"/>
        </w:rPr>
        <w:t>στοιχεία</w:t>
      </w:r>
      <w:r w:rsidR="001420EE" w:rsidRPr="00884154">
        <w:rPr>
          <w:sz w:val="24"/>
          <w:szCs w:val="24"/>
        </w:rPr>
        <w:t>. Γι</w:t>
      </w:r>
      <w:r w:rsidR="007A11E8">
        <w:rPr>
          <w:sz w:val="24"/>
          <w:szCs w:val="24"/>
        </w:rPr>
        <w:t>α</w:t>
      </w:r>
      <w:r w:rsidR="001420EE" w:rsidRPr="00884154">
        <w:rPr>
          <w:sz w:val="24"/>
          <w:szCs w:val="24"/>
        </w:rPr>
        <w:t xml:space="preserve"> αυτό</w:t>
      </w:r>
      <w:r w:rsidR="001420EE">
        <w:rPr>
          <w:sz w:val="24"/>
          <w:szCs w:val="24"/>
        </w:rPr>
        <w:t xml:space="preserve"> ακριβώς τον λόγο, κρίνεται σκόπιμη μία περαιτέρω μελέτη για τον τρόπο παρουσίασης των προϊόντων στις ψηφιακές αγορές.</w:t>
      </w:r>
    </w:p>
    <w:p w14:paraId="3EFAAEDE" w14:textId="77777777" w:rsidR="001358A7" w:rsidRPr="008516EE" w:rsidRDefault="001358A7" w:rsidP="00F017B5">
      <w:pPr>
        <w:ind w:firstLine="720"/>
        <w:jc w:val="both"/>
        <w:rPr>
          <w:sz w:val="24"/>
          <w:szCs w:val="24"/>
        </w:rPr>
      </w:pPr>
    </w:p>
    <w:p w14:paraId="0873D5ED" w14:textId="54FFCC95" w:rsidR="00E6517A" w:rsidRDefault="00E2517E" w:rsidP="00E6517A">
      <w:pPr>
        <w:pStyle w:val="Heading2"/>
        <w:rPr>
          <w:b/>
          <w:sz w:val="28"/>
          <w:szCs w:val="28"/>
        </w:rPr>
      </w:pPr>
      <w:bookmarkStart w:id="14" w:name="_Toc125985402"/>
      <w:r>
        <w:rPr>
          <w:b/>
          <w:sz w:val="28"/>
          <w:szCs w:val="28"/>
        </w:rPr>
        <w:t>2.4</w:t>
      </w:r>
      <w:r w:rsidR="00E6517A">
        <w:rPr>
          <w:b/>
          <w:sz w:val="28"/>
          <w:szCs w:val="28"/>
        </w:rPr>
        <w:t>. Π</w:t>
      </w:r>
      <w:r w:rsidR="00E6517A" w:rsidRPr="00B63E13">
        <w:rPr>
          <w:b/>
          <w:sz w:val="28"/>
          <w:szCs w:val="28"/>
        </w:rPr>
        <w:t>αρουσίαση</w:t>
      </w:r>
      <w:r w:rsidR="009F2ABE">
        <w:rPr>
          <w:b/>
          <w:sz w:val="28"/>
          <w:szCs w:val="28"/>
        </w:rPr>
        <w:t xml:space="preserve"> των</w:t>
      </w:r>
      <w:r w:rsidR="00E6517A" w:rsidRPr="00B63E13">
        <w:rPr>
          <w:b/>
          <w:sz w:val="28"/>
          <w:szCs w:val="28"/>
        </w:rPr>
        <w:t xml:space="preserve"> προϊόντων και </w:t>
      </w:r>
      <w:r w:rsidR="009F2ABE">
        <w:rPr>
          <w:b/>
          <w:sz w:val="28"/>
          <w:szCs w:val="28"/>
        </w:rPr>
        <w:t>της αγοράς τους</w:t>
      </w:r>
      <w:bookmarkEnd w:id="14"/>
    </w:p>
    <w:p w14:paraId="19E8E3BE" w14:textId="6C7858B6" w:rsidR="00163F45" w:rsidRDefault="00163F45" w:rsidP="00163F45">
      <w:pPr>
        <w:jc w:val="both"/>
        <w:rPr>
          <w:sz w:val="24"/>
          <w:szCs w:val="24"/>
        </w:rPr>
      </w:pPr>
      <w:r>
        <w:tab/>
      </w:r>
      <w:r>
        <w:rPr>
          <w:sz w:val="24"/>
          <w:szCs w:val="24"/>
        </w:rPr>
        <w:t>Στην υποενότητα αυτή θα παρουσιαστούν, τόσο τα προϊόντα που χρησιμοποιήθηκαν για</w:t>
      </w:r>
      <w:r w:rsidR="0060708B">
        <w:rPr>
          <w:rStyle w:val="CommentReference"/>
        </w:rPr>
        <w:t xml:space="preserve"> </w:t>
      </w:r>
      <w:r w:rsidR="0060708B" w:rsidRPr="0060708B">
        <w:rPr>
          <w:sz w:val="24"/>
          <w:szCs w:val="24"/>
        </w:rPr>
        <w:t>την ανάπτυξη το</w:t>
      </w:r>
      <w:r>
        <w:rPr>
          <w:sz w:val="24"/>
          <w:szCs w:val="24"/>
        </w:rPr>
        <w:t xml:space="preserve">υ ερωτηματολογίου, όσο και η κατάταξη των </w:t>
      </w:r>
      <w:r w:rsidR="00A674F5" w:rsidRPr="00A674F5">
        <w:rPr>
          <w:sz w:val="24"/>
          <w:szCs w:val="24"/>
        </w:rPr>
        <w:t>εταιρειώ</w:t>
      </w:r>
      <w:r w:rsidRPr="00A674F5">
        <w:rPr>
          <w:sz w:val="24"/>
          <w:szCs w:val="24"/>
        </w:rPr>
        <w:t>ν</w:t>
      </w:r>
      <w:r>
        <w:rPr>
          <w:sz w:val="24"/>
          <w:szCs w:val="24"/>
        </w:rPr>
        <w:t>, μαζί με τα μερίδια αγοράς, στην ενιαία αγορά του γιαουρτιού. Παράλληλα, θα δοθούν κάποιοι βασικοί ορισ</w:t>
      </w:r>
      <w:r w:rsidR="00E3520C">
        <w:rPr>
          <w:sz w:val="24"/>
          <w:szCs w:val="24"/>
        </w:rPr>
        <w:t>μ</w:t>
      </w:r>
      <w:r>
        <w:rPr>
          <w:sz w:val="24"/>
          <w:szCs w:val="24"/>
        </w:rPr>
        <w:t>οί για την περαιτέρω επεξήγηση των γιαουρτιών και των χαρακτηριστικών τους.</w:t>
      </w:r>
    </w:p>
    <w:p w14:paraId="0D3E3C0D" w14:textId="77777777" w:rsidR="00163F45" w:rsidRPr="00163F45" w:rsidRDefault="00163F45" w:rsidP="00163F45">
      <w:pPr>
        <w:jc w:val="both"/>
        <w:rPr>
          <w:sz w:val="24"/>
          <w:szCs w:val="24"/>
        </w:rPr>
      </w:pPr>
    </w:p>
    <w:p w14:paraId="3BE3BD40" w14:textId="62E70CEB" w:rsidR="00163F45" w:rsidRDefault="00163F45" w:rsidP="00163F45">
      <w:pPr>
        <w:pStyle w:val="Heading3"/>
        <w:rPr>
          <w:i/>
          <w:sz w:val="28"/>
          <w:szCs w:val="28"/>
        </w:rPr>
      </w:pPr>
      <w:bookmarkStart w:id="15" w:name="_Toc125985403"/>
      <w:r>
        <w:rPr>
          <w:i/>
          <w:sz w:val="28"/>
          <w:szCs w:val="28"/>
        </w:rPr>
        <w:t xml:space="preserve">2.4.1. Παρουσίαση προϊόντων και </w:t>
      </w:r>
      <w:r w:rsidR="009F2ABE">
        <w:rPr>
          <w:i/>
          <w:sz w:val="28"/>
          <w:szCs w:val="28"/>
        </w:rPr>
        <w:t xml:space="preserve">των </w:t>
      </w:r>
      <w:r>
        <w:rPr>
          <w:i/>
          <w:sz w:val="28"/>
          <w:szCs w:val="28"/>
        </w:rPr>
        <w:t xml:space="preserve">χαρακτηριστικών </w:t>
      </w:r>
      <w:r w:rsidR="009F2ABE">
        <w:rPr>
          <w:i/>
          <w:sz w:val="28"/>
          <w:szCs w:val="28"/>
        </w:rPr>
        <w:t>τους</w:t>
      </w:r>
      <w:bookmarkEnd w:id="15"/>
    </w:p>
    <w:p w14:paraId="238588C3" w14:textId="0FD5BB58" w:rsidR="0016111D" w:rsidRDefault="00EA0E2D" w:rsidP="00EA0E2D">
      <w:pPr>
        <w:jc w:val="both"/>
        <w:rPr>
          <w:sz w:val="24"/>
          <w:szCs w:val="24"/>
        </w:rPr>
      </w:pPr>
      <w:r>
        <w:tab/>
      </w:r>
      <w:r w:rsidRPr="00EA0E2D">
        <w:rPr>
          <w:sz w:val="24"/>
          <w:szCs w:val="24"/>
        </w:rPr>
        <w:t>Τις τελευταίες δεκαετίες στην Ελλάδα, ο κλάδος της παραγωγής γιαουρτιού φαίνεται να ακμάζει. Αποτέλεσμα αυτού, είναι η έντονη διαφοροποίηση μεταξύ των τύπων γιαουρτιού. Ωστόσο, εύλογο είναι το ερώτημα π</w:t>
      </w:r>
      <w:r w:rsidR="00884154">
        <w:rPr>
          <w:sz w:val="24"/>
          <w:szCs w:val="24"/>
        </w:rPr>
        <w:t>ώ</w:t>
      </w:r>
      <w:r w:rsidRPr="00EA0E2D">
        <w:rPr>
          <w:sz w:val="24"/>
          <w:szCs w:val="24"/>
        </w:rPr>
        <w:t>ς ορίζεται η γιαούρτη, αλλά και π</w:t>
      </w:r>
      <w:r w:rsidR="00884154">
        <w:rPr>
          <w:sz w:val="24"/>
          <w:szCs w:val="24"/>
        </w:rPr>
        <w:t>ώ</w:t>
      </w:r>
      <w:r w:rsidRPr="00EA0E2D">
        <w:rPr>
          <w:sz w:val="24"/>
          <w:szCs w:val="24"/>
        </w:rPr>
        <w:t xml:space="preserve">ς διαφοροποιείται απ’ όλα τα υπόλοιπα προϊόντα. Σύμφωνα με </w:t>
      </w:r>
      <w:r w:rsidR="00A72136">
        <w:rPr>
          <w:sz w:val="24"/>
          <w:szCs w:val="24"/>
        </w:rPr>
        <w:t>τους Αγγελίδης κα</w:t>
      </w:r>
      <w:r w:rsidR="000F7142">
        <w:rPr>
          <w:sz w:val="24"/>
          <w:szCs w:val="24"/>
        </w:rPr>
        <w:t>.</w:t>
      </w:r>
      <w:r w:rsidR="00A72136">
        <w:rPr>
          <w:sz w:val="24"/>
          <w:szCs w:val="24"/>
        </w:rPr>
        <w:t xml:space="preserve"> (2015)</w:t>
      </w:r>
      <w:r w:rsidR="000F7142">
        <w:rPr>
          <w:sz w:val="24"/>
          <w:szCs w:val="24"/>
        </w:rPr>
        <w:t>,</w:t>
      </w:r>
      <w:r w:rsidR="00A72136">
        <w:rPr>
          <w:sz w:val="24"/>
          <w:szCs w:val="24"/>
        </w:rPr>
        <w:t xml:space="preserve"> </w:t>
      </w:r>
      <w:r>
        <w:rPr>
          <w:sz w:val="24"/>
          <w:szCs w:val="24"/>
        </w:rPr>
        <w:t xml:space="preserve">ως </w:t>
      </w:r>
      <w:r w:rsidRPr="00EA0E2D">
        <w:rPr>
          <w:sz w:val="24"/>
          <w:szCs w:val="24"/>
        </w:rPr>
        <w:t>“</w:t>
      </w:r>
      <w:r>
        <w:rPr>
          <w:sz w:val="24"/>
          <w:szCs w:val="24"/>
        </w:rPr>
        <w:t>γιαούρτη</w:t>
      </w:r>
      <w:r w:rsidRPr="00EA0E2D">
        <w:rPr>
          <w:sz w:val="24"/>
          <w:szCs w:val="24"/>
        </w:rPr>
        <w:t>”</w:t>
      </w:r>
      <w:r>
        <w:rPr>
          <w:sz w:val="24"/>
          <w:szCs w:val="24"/>
        </w:rPr>
        <w:t xml:space="preserve"> μπορεί να χαρακτηριστεί μόνο το προϊόν που παρασκευάζεται αποκλειστικά και μόνο από γ</w:t>
      </w:r>
      <w:r w:rsidR="007A11E8">
        <w:rPr>
          <w:sz w:val="24"/>
          <w:szCs w:val="24"/>
        </w:rPr>
        <w:t>άλα και οξυγαλακτική καλλιέργεια</w:t>
      </w:r>
      <w:r w:rsidR="000F7142">
        <w:rPr>
          <w:sz w:val="24"/>
          <w:szCs w:val="24"/>
        </w:rPr>
        <w:t>.</w:t>
      </w:r>
      <w:r w:rsidR="007A11E8">
        <w:rPr>
          <w:sz w:val="24"/>
          <w:szCs w:val="24"/>
        </w:rPr>
        <w:t xml:space="preserve"> </w:t>
      </w:r>
      <w:r w:rsidR="00A674F5">
        <w:rPr>
          <w:sz w:val="24"/>
          <w:szCs w:val="24"/>
        </w:rPr>
        <w:t>Όλοι οι υπόλοιποι τύποι</w:t>
      </w:r>
      <w:r w:rsidRPr="00A96A6B">
        <w:rPr>
          <w:color w:val="FF0000"/>
          <w:sz w:val="24"/>
          <w:szCs w:val="24"/>
        </w:rPr>
        <w:t xml:space="preserve"> </w:t>
      </w:r>
      <w:r>
        <w:rPr>
          <w:sz w:val="24"/>
          <w:szCs w:val="24"/>
        </w:rPr>
        <w:t xml:space="preserve">γιαουρτιού που υπάρχουν αποτελούν επιδόρπια γιαουρτιού, και θα πρέπει να ταξινομούνται βάσει </w:t>
      </w:r>
      <w:r w:rsidR="005762DA">
        <w:rPr>
          <w:sz w:val="24"/>
          <w:szCs w:val="24"/>
        </w:rPr>
        <w:t xml:space="preserve">του γάλακτος. </w:t>
      </w:r>
    </w:p>
    <w:p w14:paraId="1C066B7F" w14:textId="77777777" w:rsidR="00461EA9" w:rsidRDefault="005762DA" w:rsidP="008719C9">
      <w:pPr>
        <w:ind w:firstLine="720"/>
        <w:jc w:val="both"/>
        <w:rPr>
          <w:sz w:val="24"/>
          <w:szCs w:val="24"/>
        </w:rPr>
      </w:pPr>
      <w:r>
        <w:rPr>
          <w:sz w:val="24"/>
          <w:szCs w:val="24"/>
        </w:rPr>
        <w:t>Μερικά από τα είδη γιαουρτιού που παράγονται και είναι πιο δημοφιλή στην Ελλάδα π</w:t>
      </w:r>
      <w:r w:rsidR="00461EA9">
        <w:rPr>
          <w:sz w:val="24"/>
          <w:szCs w:val="24"/>
        </w:rPr>
        <w:t>αρουσι</w:t>
      </w:r>
      <w:r>
        <w:rPr>
          <w:sz w:val="24"/>
          <w:szCs w:val="24"/>
        </w:rPr>
        <w:t>άζονται στην συνέχεια.</w:t>
      </w:r>
      <w:r w:rsidR="0016111D" w:rsidRPr="0016111D">
        <w:rPr>
          <w:sz w:val="24"/>
          <w:szCs w:val="24"/>
        </w:rPr>
        <w:t xml:space="preserve"> </w:t>
      </w:r>
    </w:p>
    <w:p w14:paraId="02774233" w14:textId="77777777" w:rsidR="00461EA9" w:rsidRPr="00461EA9" w:rsidRDefault="0016111D" w:rsidP="00DC3560">
      <w:pPr>
        <w:pStyle w:val="ListParagraph"/>
        <w:numPr>
          <w:ilvl w:val="0"/>
          <w:numId w:val="40"/>
        </w:numPr>
        <w:jc w:val="both"/>
        <w:rPr>
          <w:sz w:val="24"/>
          <w:szCs w:val="24"/>
        </w:rPr>
      </w:pPr>
      <w:r w:rsidRPr="00461EA9">
        <w:rPr>
          <w:sz w:val="24"/>
          <w:szCs w:val="24"/>
        </w:rPr>
        <w:t>Πρώτος τύπος γιαουρτιού είναι το παραδοσιακό. Ο τρόπος παρασκευής αναπτύχθηκε σε βάθος χρόνου, μέσα από την συστηματική παρατήρηση και την εμπειρία. Ωστόσο, επειδή σαν τρόπος παρασκευής ενέχει κινδύνους για τους καταναλωτές, οι γαλακτοβιομηχανίες έχουν κρατήσει την βασική τεχνολογία ίδια, με αλλαγές ωστόσο στα υπόλοιπα στάδια της παραγωγής. Χαρακτηριστικό γνώρισμα αυτού του είδους του γιαουρτιού, είναι ο σχηματισμός υμένιου (πέτσα</w:t>
      </w:r>
      <w:r w:rsidR="004D5C59" w:rsidRPr="00461EA9">
        <w:rPr>
          <w:sz w:val="24"/>
          <w:szCs w:val="24"/>
        </w:rPr>
        <w:t>ς</w:t>
      </w:r>
      <w:r w:rsidRPr="00461EA9">
        <w:rPr>
          <w:sz w:val="24"/>
          <w:szCs w:val="24"/>
        </w:rPr>
        <w:t xml:space="preserve">) στο πάνω μέρος. </w:t>
      </w:r>
    </w:p>
    <w:p w14:paraId="791B4529" w14:textId="3FC0D114" w:rsidR="00461EA9" w:rsidRDefault="0016111D" w:rsidP="00DC3560">
      <w:pPr>
        <w:pStyle w:val="ListParagraph"/>
        <w:numPr>
          <w:ilvl w:val="0"/>
          <w:numId w:val="40"/>
        </w:numPr>
        <w:jc w:val="both"/>
        <w:rPr>
          <w:sz w:val="24"/>
          <w:szCs w:val="24"/>
        </w:rPr>
      </w:pPr>
      <w:r w:rsidRPr="00461EA9">
        <w:rPr>
          <w:sz w:val="24"/>
          <w:szCs w:val="24"/>
        </w:rPr>
        <w:t>Δεύτερος τύπος γιαουρτιού είναι το στραγγιστ</w:t>
      </w:r>
      <w:r w:rsidR="00FD5E85" w:rsidRPr="00461EA9">
        <w:rPr>
          <w:sz w:val="24"/>
          <w:szCs w:val="24"/>
        </w:rPr>
        <w:t>ό</w:t>
      </w:r>
      <w:r w:rsidR="00461EA9">
        <w:rPr>
          <w:sz w:val="24"/>
          <w:szCs w:val="24"/>
        </w:rPr>
        <w:t xml:space="preserve"> γιαούρτι.</w:t>
      </w:r>
      <w:r w:rsidR="00FD5E85" w:rsidRPr="00461EA9">
        <w:rPr>
          <w:sz w:val="24"/>
          <w:szCs w:val="24"/>
        </w:rPr>
        <w:t xml:space="preserve"> </w:t>
      </w:r>
      <w:r w:rsidR="00461EA9">
        <w:rPr>
          <w:sz w:val="24"/>
          <w:szCs w:val="24"/>
        </w:rPr>
        <w:t xml:space="preserve">Είναι ο πιο διαδεδομένος τύπος γιαουρτιού και </w:t>
      </w:r>
      <w:r w:rsidR="00FD5E85" w:rsidRPr="00461EA9">
        <w:rPr>
          <w:sz w:val="24"/>
          <w:szCs w:val="24"/>
        </w:rPr>
        <w:t xml:space="preserve">προκύπτει είτε μέσα από τη στράγγιση της πρώτης ύλης σε υφασμάτινους σάκους, είτε μέσω της φυγοκέντρησης. Σύμφωνα με την ελληνική νομοθεσία, το προϊόν αυτό προκύπτει από πλήρες γιαούρτι </w:t>
      </w:r>
      <w:r w:rsidR="00F351B1" w:rsidRPr="00461EA9">
        <w:rPr>
          <w:sz w:val="24"/>
          <w:szCs w:val="24"/>
        </w:rPr>
        <w:t>από το</w:t>
      </w:r>
      <w:r w:rsidR="00FD5E85" w:rsidRPr="00461EA9">
        <w:rPr>
          <w:sz w:val="24"/>
          <w:szCs w:val="24"/>
        </w:rPr>
        <w:t xml:space="preserve"> οποίο έχει αφαιρεθεί μέρος του νερού. Με την αφαίρεση του νερού, αφαιρούνται και διαλυμένα συστατικά, όπως γαλακτοζάχαρο και άλατα. Το </w:t>
      </w:r>
      <w:r w:rsidR="00FD5E85" w:rsidRPr="00A674F5">
        <w:rPr>
          <w:sz w:val="24"/>
          <w:szCs w:val="24"/>
        </w:rPr>
        <w:t>ποσ</w:t>
      </w:r>
      <w:r w:rsidR="00A674F5" w:rsidRPr="00A674F5">
        <w:rPr>
          <w:sz w:val="24"/>
          <w:szCs w:val="24"/>
        </w:rPr>
        <w:t>ο</w:t>
      </w:r>
      <w:r w:rsidR="00FD5E85" w:rsidRPr="00A674F5">
        <w:rPr>
          <w:sz w:val="24"/>
          <w:szCs w:val="24"/>
        </w:rPr>
        <w:t>στό</w:t>
      </w:r>
      <w:r w:rsidR="00FD5E85" w:rsidRPr="00B67D67">
        <w:rPr>
          <w:color w:val="FF0000"/>
          <w:sz w:val="24"/>
          <w:szCs w:val="24"/>
        </w:rPr>
        <w:t xml:space="preserve"> </w:t>
      </w:r>
      <w:r w:rsidR="00FD5E85" w:rsidRPr="00461EA9">
        <w:rPr>
          <w:sz w:val="24"/>
          <w:szCs w:val="24"/>
        </w:rPr>
        <w:t xml:space="preserve">σε λίπος πρέπει να είναι τουλάχιστον 8% και παραπάνω από 5% για το στραγγιστό αγελαδινό γιαούρτι. </w:t>
      </w:r>
    </w:p>
    <w:p w14:paraId="5CE8C80B" w14:textId="3CB97291" w:rsidR="00461EA9" w:rsidRDefault="00FD5E85" w:rsidP="00DC3560">
      <w:pPr>
        <w:pStyle w:val="ListParagraph"/>
        <w:numPr>
          <w:ilvl w:val="0"/>
          <w:numId w:val="40"/>
        </w:numPr>
        <w:jc w:val="both"/>
        <w:rPr>
          <w:sz w:val="24"/>
          <w:szCs w:val="24"/>
        </w:rPr>
      </w:pPr>
      <w:r w:rsidRPr="00461EA9">
        <w:rPr>
          <w:sz w:val="24"/>
          <w:szCs w:val="24"/>
        </w:rPr>
        <w:t>Τρίτος τύπος γιαουρτιού είναι η συνεκτική (</w:t>
      </w:r>
      <w:r w:rsidRPr="00461EA9">
        <w:rPr>
          <w:sz w:val="24"/>
          <w:szCs w:val="24"/>
          <w:lang w:val="en-US"/>
        </w:rPr>
        <w:t>set</w:t>
      </w:r>
      <w:r w:rsidRPr="00461EA9">
        <w:rPr>
          <w:sz w:val="24"/>
          <w:szCs w:val="24"/>
        </w:rPr>
        <w:t xml:space="preserve"> </w:t>
      </w:r>
      <w:r w:rsidRPr="00461EA9">
        <w:rPr>
          <w:sz w:val="24"/>
          <w:szCs w:val="24"/>
          <w:lang w:val="en-US"/>
        </w:rPr>
        <w:t>type</w:t>
      </w:r>
      <w:r w:rsidR="00461EA9">
        <w:rPr>
          <w:sz w:val="24"/>
          <w:szCs w:val="24"/>
        </w:rPr>
        <w:t>). Στην περίπτωση αυτή,</w:t>
      </w:r>
      <w:r w:rsidRPr="00461EA9">
        <w:rPr>
          <w:sz w:val="24"/>
          <w:szCs w:val="24"/>
        </w:rPr>
        <w:t xml:space="preserve"> το γάλα ομογενοποιείται. Ως απόρροια αυτού, δεν σχηματίζεται υμένιο.</w:t>
      </w:r>
      <w:r w:rsidRPr="00A674F5">
        <w:rPr>
          <w:sz w:val="24"/>
          <w:szCs w:val="24"/>
        </w:rPr>
        <w:t xml:space="preserve"> </w:t>
      </w:r>
      <w:r w:rsidR="00A674F5" w:rsidRPr="00A674F5">
        <w:rPr>
          <w:sz w:val="24"/>
          <w:szCs w:val="24"/>
        </w:rPr>
        <w:t>Επιπλέο</w:t>
      </w:r>
      <w:r w:rsidRPr="00A674F5">
        <w:rPr>
          <w:sz w:val="24"/>
          <w:szCs w:val="24"/>
        </w:rPr>
        <w:t>ν</w:t>
      </w:r>
      <w:r w:rsidRPr="00461EA9">
        <w:rPr>
          <w:sz w:val="24"/>
          <w:szCs w:val="24"/>
        </w:rPr>
        <w:t>, η επώαση γίνεται σε περιέκτες, και μετά την πήξη</w:t>
      </w:r>
      <w:r w:rsidR="009D32A1" w:rsidRPr="00461EA9">
        <w:rPr>
          <w:sz w:val="24"/>
          <w:szCs w:val="24"/>
        </w:rPr>
        <w:t xml:space="preserve"> το πήγμα δε διαταράσσεται.</w:t>
      </w:r>
      <w:r w:rsidRPr="00461EA9">
        <w:rPr>
          <w:sz w:val="24"/>
          <w:szCs w:val="24"/>
        </w:rPr>
        <w:t xml:space="preserve"> Θα πρέπει να σημειωθεί πως ο τύπος αυτός, φαίνεται να είναι δημοφιλής στην χώρα μας και γι</w:t>
      </w:r>
      <w:r w:rsidR="00F351B1" w:rsidRPr="00461EA9">
        <w:rPr>
          <w:sz w:val="24"/>
          <w:szCs w:val="24"/>
        </w:rPr>
        <w:t>’</w:t>
      </w:r>
      <w:r w:rsidRPr="00461EA9">
        <w:rPr>
          <w:sz w:val="24"/>
          <w:szCs w:val="24"/>
        </w:rPr>
        <w:t xml:space="preserve"> αυτό αποκαλείται και ως φυσική γιαούρτη.</w:t>
      </w:r>
      <w:r w:rsidR="009D32A1" w:rsidRPr="00461EA9">
        <w:rPr>
          <w:sz w:val="24"/>
          <w:szCs w:val="24"/>
        </w:rPr>
        <w:t xml:space="preserve"> Ένας άλλος ορισμός είναι και αυτός του επιδόρπιου </w:t>
      </w:r>
      <w:r w:rsidR="009D32A1" w:rsidRPr="00A674F5">
        <w:rPr>
          <w:sz w:val="24"/>
          <w:szCs w:val="24"/>
        </w:rPr>
        <w:t>για</w:t>
      </w:r>
      <w:r w:rsidR="00A674F5" w:rsidRPr="00A674F5">
        <w:rPr>
          <w:sz w:val="24"/>
          <w:szCs w:val="24"/>
        </w:rPr>
        <w:t>ου</w:t>
      </w:r>
      <w:r w:rsidR="009D32A1" w:rsidRPr="00A674F5">
        <w:rPr>
          <w:sz w:val="24"/>
          <w:szCs w:val="24"/>
        </w:rPr>
        <w:t>ρτιού</w:t>
      </w:r>
      <w:r w:rsidR="009D32A1" w:rsidRPr="00461EA9">
        <w:rPr>
          <w:sz w:val="24"/>
          <w:szCs w:val="24"/>
        </w:rPr>
        <w:t xml:space="preserve">. </w:t>
      </w:r>
    </w:p>
    <w:p w14:paraId="5A7FADF7" w14:textId="40281635" w:rsidR="00E3520C" w:rsidRPr="00461EA9" w:rsidRDefault="009D32A1" w:rsidP="00DC3560">
      <w:pPr>
        <w:pStyle w:val="ListParagraph"/>
        <w:numPr>
          <w:ilvl w:val="0"/>
          <w:numId w:val="40"/>
        </w:numPr>
        <w:jc w:val="both"/>
        <w:rPr>
          <w:sz w:val="24"/>
          <w:szCs w:val="24"/>
        </w:rPr>
      </w:pPr>
      <w:r w:rsidRPr="00461EA9">
        <w:rPr>
          <w:sz w:val="24"/>
          <w:szCs w:val="24"/>
        </w:rPr>
        <w:t>Τελευταίος τύπος γιαούρτης είναι ο α</w:t>
      </w:r>
      <w:r w:rsidR="00F351B1" w:rsidRPr="00461EA9">
        <w:rPr>
          <w:sz w:val="24"/>
          <w:szCs w:val="24"/>
        </w:rPr>
        <w:t>ναμ</w:t>
      </w:r>
      <w:r w:rsidRPr="00461EA9">
        <w:rPr>
          <w:sz w:val="24"/>
          <w:szCs w:val="24"/>
        </w:rPr>
        <w:t>εμ</w:t>
      </w:r>
      <w:r w:rsidR="00F351B1" w:rsidRPr="00461EA9">
        <w:rPr>
          <w:sz w:val="24"/>
          <w:szCs w:val="24"/>
        </w:rPr>
        <w:t>ε</w:t>
      </w:r>
      <w:r w:rsidRPr="00461EA9">
        <w:rPr>
          <w:sz w:val="24"/>
          <w:szCs w:val="24"/>
        </w:rPr>
        <w:t>ιγμένος. Στην κατηγορία αυτή, το γάλα επωάζεται σε δεξαμενές και στη συνέχεια το πήγμα θραύεται, ψύχεται, αναμιγνύεται ή όχι με φρούτα και συσκευάζεται σε ερμητικά κλειστούς περιέκτες.</w:t>
      </w:r>
    </w:p>
    <w:p w14:paraId="33944D24" w14:textId="4DD535DE" w:rsidR="00E6517A" w:rsidRDefault="00E2517E" w:rsidP="00E6517A">
      <w:pPr>
        <w:pStyle w:val="Heading3"/>
        <w:rPr>
          <w:i/>
          <w:sz w:val="28"/>
          <w:szCs w:val="28"/>
        </w:rPr>
      </w:pPr>
      <w:bookmarkStart w:id="16" w:name="_Toc125985404"/>
      <w:r>
        <w:rPr>
          <w:i/>
          <w:sz w:val="28"/>
          <w:szCs w:val="28"/>
        </w:rPr>
        <w:lastRenderedPageBreak/>
        <w:t>2.4</w:t>
      </w:r>
      <w:r w:rsidR="00163F45">
        <w:rPr>
          <w:i/>
          <w:sz w:val="28"/>
          <w:szCs w:val="28"/>
        </w:rPr>
        <w:t>.2</w:t>
      </w:r>
      <w:r w:rsidR="00E6517A">
        <w:rPr>
          <w:i/>
          <w:sz w:val="28"/>
          <w:szCs w:val="28"/>
        </w:rPr>
        <w:t xml:space="preserve">. </w:t>
      </w:r>
      <w:r w:rsidR="00E6517A" w:rsidRPr="00223886">
        <w:rPr>
          <w:i/>
          <w:sz w:val="28"/>
          <w:szCs w:val="28"/>
        </w:rPr>
        <w:t>Η αγορά των γιαουρτιών</w:t>
      </w:r>
      <w:bookmarkEnd w:id="16"/>
    </w:p>
    <w:p w14:paraId="340697FA" w14:textId="31DFAF3E" w:rsidR="00E3520C" w:rsidRDefault="00042A6B" w:rsidP="00E3520C">
      <w:pPr>
        <w:jc w:val="both"/>
        <w:rPr>
          <w:sz w:val="24"/>
          <w:szCs w:val="24"/>
        </w:rPr>
      </w:pPr>
      <w:r>
        <w:tab/>
      </w:r>
      <w:r w:rsidR="00461EA9" w:rsidRPr="00461EA9">
        <w:rPr>
          <w:sz w:val="24"/>
          <w:szCs w:val="24"/>
        </w:rPr>
        <w:t>Σύμφωνα με  την Επιτροπή Ανταγωνισμού</w:t>
      </w:r>
      <w:r w:rsidR="00461EA9">
        <w:rPr>
          <w:sz w:val="24"/>
          <w:szCs w:val="24"/>
        </w:rPr>
        <w:t xml:space="preserve"> </w:t>
      </w:r>
      <w:r w:rsidR="00626089" w:rsidRPr="00626089">
        <w:rPr>
          <w:sz w:val="24"/>
          <w:szCs w:val="24"/>
        </w:rPr>
        <w:t>(“</w:t>
      </w:r>
      <w:r w:rsidR="00626089">
        <w:rPr>
          <w:sz w:val="24"/>
          <w:szCs w:val="24"/>
          <w:lang w:val="en-US"/>
        </w:rPr>
        <w:t>K</w:t>
      </w:r>
      <w:r w:rsidR="00461EA9">
        <w:rPr>
          <w:sz w:val="24"/>
          <w:szCs w:val="24"/>
        </w:rPr>
        <w:t xml:space="preserve">λαδική έρευνα </w:t>
      </w:r>
      <w:r w:rsidR="00461EA9" w:rsidRPr="00626089">
        <w:rPr>
          <w:sz w:val="24"/>
          <w:szCs w:val="24"/>
        </w:rPr>
        <w:t>στον κλάδο παραγωγής, διανομής και εμπορίας βασικών καταναλωτικών ειδών και ιδίως ειδών διατροφής, καθώς και ειδών καθαριότητας και προσωπ</w:t>
      </w:r>
      <w:r w:rsidR="00626089">
        <w:rPr>
          <w:sz w:val="24"/>
          <w:szCs w:val="24"/>
        </w:rPr>
        <w:t>ικής υγιεινής</w:t>
      </w:r>
      <w:r w:rsidR="00626089" w:rsidRPr="00626089">
        <w:rPr>
          <w:sz w:val="24"/>
          <w:szCs w:val="24"/>
        </w:rPr>
        <w:t>”,</w:t>
      </w:r>
      <w:r w:rsidR="00626089">
        <w:rPr>
          <w:sz w:val="24"/>
          <w:szCs w:val="24"/>
        </w:rPr>
        <w:t xml:space="preserve"> 2020)</w:t>
      </w:r>
      <w:r w:rsidR="00461EA9" w:rsidRPr="00626089">
        <w:rPr>
          <w:sz w:val="24"/>
          <w:szCs w:val="24"/>
        </w:rPr>
        <w:t xml:space="preserve"> μ</w:t>
      </w:r>
      <w:r w:rsidR="009F3F51" w:rsidRPr="009F3F51">
        <w:rPr>
          <w:sz w:val="24"/>
          <w:szCs w:val="24"/>
        </w:rPr>
        <w:t>ε την είσοδο των προϊόντων ιδιωτικής ετικέτας, σε συνδυασμό με τις κοινωνικο –</w:t>
      </w:r>
      <w:r w:rsidR="008307E4">
        <w:rPr>
          <w:sz w:val="24"/>
          <w:szCs w:val="24"/>
        </w:rPr>
        <w:t xml:space="preserve"> οικονομικές </w:t>
      </w:r>
      <w:r w:rsidR="009F3F51" w:rsidRPr="009F3F51">
        <w:rPr>
          <w:sz w:val="24"/>
          <w:szCs w:val="24"/>
        </w:rPr>
        <w:t xml:space="preserve">εξελίξεις, τα μερίδια αγοράς στο κλάδο της γαλακτοβιομηχανίας επηρεάστηκαν αισθητά. Σύμφωνα με κλαδική </w:t>
      </w:r>
      <w:r w:rsidR="009F3F51">
        <w:rPr>
          <w:sz w:val="24"/>
          <w:szCs w:val="24"/>
        </w:rPr>
        <w:t>έρευνα που υλοποίησε η επιτροπή ανταγωνισμού, οι γαλακτοβιομηχανίες φαίνεται να στρέφονται περισσότερο στην αγορά του γιαουρτιού, και όχι σε αυτή των παγωτών ή του γάλακτος, καθώς τόσο τα περιθώρια κέρδους μπορούν να είναι μεγαλύτερα, όσο και πιο εύκολο να εισαχθο</w:t>
      </w:r>
      <w:r w:rsidR="00F96C16">
        <w:rPr>
          <w:sz w:val="24"/>
          <w:szCs w:val="24"/>
        </w:rPr>
        <w:t xml:space="preserve">ύν </w:t>
      </w:r>
      <w:r w:rsidR="009F3F51">
        <w:rPr>
          <w:sz w:val="24"/>
          <w:szCs w:val="24"/>
        </w:rPr>
        <w:t xml:space="preserve"> </w:t>
      </w:r>
      <w:r w:rsidR="008307E4">
        <w:rPr>
          <w:sz w:val="24"/>
          <w:szCs w:val="24"/>
        </w:rPr>
        <w:t xml:space="preserve">τα προϊόντα </w:t>
      </w:r>
      <w:r w:rsidR="009F3F51">
        <w:rPr>
          <w:sz w:val="24"/>
          <w:szCs w:val="24"/>
        </w:rPr>
        <w:t xml:space="preserve">στην αγορά με μικρότερο κόστος και χωρίς διαφημιστικές δαπάνες. Έτσι, </w:t>
      </w:r>
      <w:r w:rsidR="00A87013">
        <w:rPr>
          <w:sz w:val="24"/>
          <w:szCs w:val="24"/>
        </w:rPr>
        <w:t>πρωταγωνιστικό</w:t>
      </w:r>
      <w:r w:rsidR="009F3F51">
        <w:rPr>
          <w:sz w:val="24"/>
          <w:szCs w:val="24"/>
        </w:rPr>
        <w:t xml:space="preserve"> ρόλο στον κλάδο παίζει το στραγγιστό γιαούρτι, το οποίο αφήνει και το υψηλότερο περιθώριο κέρδους.</w:t>
      </w:r>
      <w:r w:rsidR="00A87013">
        <w:rPr>
          <w:sz w:val="24"/>
          <w:szCs w:val="24"/>
        </w:rPr>
        <w:t xml:space="preserve"> Η ηγέτιδα εταιρεία του κλάδου συνεχίζει να είναι η </w:t>
      </w:r>
      <w:r w:rsidR="00A87013" w:rsidRPr="00A87013">
        <w:rPr>
          <w:sz w:val="24"/>
          <w:szCs w:val="24"/>
        </w:rPr>
        <w:t>“</w:t>
      </w:r>
      <w:r w:rsidR="00A87013">
        <w:rPr>
          <w:sz w:val="24"/>
          <w:szCs w:val="24"/>
        </w:rPr>
        <w:t>ΦΑΓΕ</w:t>
      </w:r>
      <w:r w:rsidR="00A87013" w:rsidRPr="00A87013">
        <w:rPr>
          <w:sz w:val="24"/>
          <w:szCs w:val="24"/>
        </w:rPr>
        <w:t>”</w:t>
      </w:r>
      <w:r w:rsidR="00A87013">
        <w:rPr>
          <w:sz w:val="24"/>
          <w:szCs w:val="24"/>
        </w:rPr>
        <w:t>, όπως και τα προηγούμενα χρ</w:t>
      </w:r>
      <w:r w:rsidR="00F96C16">
        <w:rPr>
          <w:sz w:val="24"/>
          <w:szCs w:val="24"/>
        </w:rPr>
        <w:t>όνια. Ωστόσο,</w:t>
      </w:r>
      <w:r w:rsidR="00A87013">
        <w:rPr>
          <w:sz w:val="24"/>
          <w:szCs w:val="24"/>
        </w:rPr>
        <w:t xml:space="preserve"> τα τελευταία χρόνια το μερίδιο αγοράς της έχει μειωθεί </w:t>
      </w:r>
      <w:r w:rsidR="00F96C16">
        <w:rPr>
          <w:sz w:val="24"/>
          <w:szCs w:val="24"/>
        </w:rPr>
        <w:t xml:space="preserve">σε </w:t>
      </w:r>
      <w:r w:rsidR="000063C7">
        <w:rPr>
          <w:sz w:val="24"/>
          <w:szCs w:val="24"/>
        </w:rPr>
        <w:t>21.2%</w:t>
      </w:r>
      <w:r w:rsidR="00F96C16">
        <w:rPr>
          <w:sz w:val="24"/>
          <w:szCs w:val="24"/>
        </w:rPr>
        <w:t>. Αμέσως μετά</w:t>
      </w:r>
      <w:r w:rsidR="008307E4">
        <w:rPr>
          <w:sz w:val="24"/>
          <w:szCs w:val="24"/>
        </w:rPr>
        <w:t>,</w:t>
      </w:r>
      <w:r w:rsidR="00F96C16">
        <w:rPr>
          <w:sz w:val="24"/>
          <w:szCs w:val="24"/>
        </w:rPr>
        <w:t xml:space="preserve"> ακολουθεί με ποσοστό 14.3% η </w:t>
      </w:r>
      <w:r w:rsidR="00F96C16" w:rsidRPr="00F96C16">
        <w:rPr>
          <w:sz w:val="24"/>
          <w:szCs w:val="24"/>
        </w:rPr>
        <w:t>“</w:t>
      </w:r>
      <w:r w:rsidR="00F96C16">
        <w:rPr>
          <w:sz w:val="24"/>
          <w:szCs w:val="24"/>
        </w:rPr>
        <w:t>ΚΡΙ-ΚΡΙ</w:t>
      </w:r>
      <w:r w:rsidR="00F96C16" w:rsidRPr="00F96C16">
        <w:rPr>
          <w:sz w:val="24"/>
          <w:szCs w:val="24"/>
        </w:rPr>
        <w:t xml:space="preserve">”, </w:t>
      </w:r>
      <w:r w:rsidR="00F96C16">
        <w:rPr>
          <w:sz w:val="24"/>
          <w:szCs w:val="24"/>
        </w:rPr>
        <w:t xml:space="preserve">ενώ μετά είναι προϊόντα ιδιωτικής ετικέτας με ποσοστό 12.9%. Στην τέταρτη θέση βρίσκεται η εταιρεία </w:t>
      </w:r>
      <w:r w:rsidR="00E6297C" w:rsidRPr="00E6297C">
        <w:rPr>
          <w:sz w:val="24"/>
          <w:szCs w:val="24"/>
        </w:rPr>
        <w:t>“</w:t>
      </w:r>
      <w:r w:rsidR="00F96C16">
        <w:rPr>
          <w:sz w:val="24"/>
          <w:szCs w:val="24"/>
          <w:lang w:val="en-US"/>
        </w:rPr>
        <w:t>VIVARTIA</w:t>
      </w:r>
      <w:r w:rsidR="00F96C16" w:rsidRPr="00F96C16">
        <w:rPr>
          <w:sz w:val="24"/>
          <w:szCs w:val="24"/>
        </w:rPr>
        <w:t xml:space="preserve"> (</w:t>
      </w:r>
      <w:r w:rsidR="00F96C16">
        <w:rPr>
          <w:sz w:val="24"/>
          <w:szCs w:val="24"/>
        </w:rPr>
        <w:t>ΔΕΛΤΑ &amp;ΜΕΒΓΑΛ)</w:t>
      </w:r>
      <w:r w:rsidR="00E6297C" w:rsidRPr="00E6297C">
        <w:rPr>
          <w:sz w:val="24"/>
          <w:szCs w:val="24"/>
        </w:rPr>
        <w:t>”</w:t>
      </w:r>
      <w:r w:rsidR="00F96C16">
        <w:rPr>
          <w:sz w:val="24"/>
          <w:szCs w:val="24"/>
        </w:rPr>
        <w:t xml:space="preserve"> με </w:t>
      </w:r>
      <w:r w:rsidR="00F96C16" w:rsidRPr="00A674F5">
        <w:rPr>
          <w:sz w:val="24"/>
          <w:szCs w:val="24"/>
        </w:rPr>
        <w:t>ποσ</w:t>
      </w:r>
      <w:r w:rsidR="00A674F5" w:rsidRPr="00A674F5">
        <w:rPr>
          <w:sz w:val="24"/>
          <w:szCs w:val="24"/>
        </w:rPr>
        <w:t>οσ</w:t>
      </w:r>
      <w:r w:rsidR="00F96C16" w:rsidRPr="00A674F5">
        <w:rPr>
          <w:sz w:val="24"/>
          <w:szCs w:val="24"/>
        </w:rPr>
        <w:t>τό</w:t>
      </w:r>
      <w:r w:rsidR="00F96C16" w:rsidRPr="008E5BD3">
        <w:rPr>
          <w:color w:val="FF0000"/>
          <w:sz w:val="24"/>
          <w:szCs w:val="24"/>
        </w:rPr>
        <w:t xml:space="preserve"> </w:t>
      </w:r>
      <w:r w:rsidR="00F96C16">
        <w:rPr>
          <w:sz w:val="24"/>
          <w:szCs w:val="24"/>
        </w:rPr>
        <w:t>11.9%. Αμέσως μετά</w:t>
      </w:r>
      <w:r w:rsidR="008307E4">
        <w:rPr>
          <w:sz w:val="24"/>
          <w:szCs w:val="24"/>
        </w:rPr>
        <w:t>,</w:t>
      </w:r>
      <w:r w:rsidR="00F96C16">
        <w:rPr>
          <w:sz w:val="24"/>
          <w:szCs w:val="24"/>
        </w:rPr>
        <w:t xml:space="preserve"> έρχεται η θεσσαλική εταιρεία </w:t>
      </w:r>
      <w:r w:rsidR="00E6297C" w:rsidRPr="00E6297C">
        <w:rPr>
          <w:sz w:val="24"/>
          <w:szCs w:val="24"/>
        </w:rPr>
        <w:t>“</w:t>
      </w:r>
      <w:r w:rsidR="00F96C16">
        <w:rPr>
          <w:sz w:val="24"/>
          <w:szCs w:val="24"/>
        </w:rPr>
        <w:t>ΟΛΥΜΠΟΣ</w:t>
      </w:r>
      <w:r w:rsidR="00E6297C" w:rsidRPr="00E6297C">
        <w:rPr>
          <w:sz w:val="24"/>
          <w:szCs w:val="24"/>
        </w:rPr>
        <w:t>”</w:t>
      </w:r>
      <w:r w:rsidR="00F96C16">
        <w:rPr>
          <w:sz w:val="24"/>
          <w:szCs w:val="24"/>
        </w:rPr>
        <w:t xml:space="preserve"> με μερίδιο 9.3% και</w:t>
      </w:r>
      <w:r w:rsidR="008307E4">
        <w:rPr>
          <w:sz w:val="24"/>
          <w:szCs w:val="24"/>
        </w:rPr>
        <w:t xml:space="preserve"> με</w:t>
      </w:r>
      <w:r w:rsidR="00F96C16">
        <w:rPr>
          <w:sz w:val="24"/>
          <w:szCs w:val="24"/>
        </w:rPr>
        <w:t xml:space="preserve"> μικρή διαφορά η </w:t>
      </w:r>
      <w:r w:rsidR="00E6297C" w:rsidRPr="00E6297C">
        <w:rPr>
          <w:sz w:val="24"/>
          <w:szCs w:val="24"/>
        </w:rPr>
        <w:t>“</w:t>
      </w:r>
      <w:r w:rsidR="00F96C16">
        <w:rPr>
          <w:sz w:val="24"/>
          <w:szCs w:val="24"/>
        </w:rPr>
        <w:t>ΔΩΔΩΝΗ</w:t>
      </w:r>
      <w:r w:rsidR="00E6297C" w:rsidRPr="00E6297C">
        <w:rPr>
          <w:sz w:val="24"/>
          <w:szCs w:val="24"/>
        </w:rPr>
        <w:t>”</w:t>
      </w:r>
      <w:r w:rsidR="00F96C16">
        <w:rPr>
          <w:sz w:val="24"/>
          <w:szCs w:val="24"/>
        </w:rPr>
        <w:t xml:space="preserve"> (8%). Στην όγδοη θέση είναι τα γιαούρτια </w:t>
      </w:r>
      <w:r w:rsidR="00E6297C" w:rsidRPr="00E6297C">
        <w:rPr>
          <w:sz w:val="24"/>
          <w:szCs w:val="24"/>
        </w:rPr>
        <w:t>“</w:t>
      </w:r>
      <w:r w:rsidR="00F96C16">
        <w:rPr>
          <w:sz w:val="24"/>
          <w:szCs w:val="24"/>
        </w:rPr>
        <w:t xml:space="preserve">ΝΟΥΝΟΥ </w:t>
      </w:r>
      <w:r w:rsidR="00E6297C" w:rsidRPr="00E6297C">
        <w:rPr>
          <w:sz w:val="24"/>
          <w:szCs w:val="24"/>
        </w:rPr>
        <w:t>(</w:t>
      </w:r>
      <w:r w:rsidR="00F96C16">
        <w:rPr>
          <w:sz w:val="24"/>
          <w:szCs w:val="24"/>
          <w:lang w:val="en-US"/>
        </w:rPr>
        <w:t>FRIESLAND</w:t>
      </w:r>
      <w:r w:rsidR="00E6297C" w:rsidRPr="00E6297C">
        <w:rPr>
          <w:sz w:val="24"/>
          <w:szCs w:val="24"/>
        </w:rPr>
        <w:t>)” 3.5%</w:t>
      </w:r>
      <w:r w:rsidR="00E6297C">
        <w:rPr>
          <w:sz w:val="24"/>
          <w:szCs w:val="24"/>
        </w:rPr>
        <w:t xml:space="preserve"> και την </w:t>
      </w:r>
      <w:r w:rsidR="00A674F5" w:rsidRPr="00A674F5">
        <w:rPr>
          <w:sz w:val="24"/>
          <w:szCs w:val="24"/>
        </w:rPr>
        <w:t>δε</w:t>
      </w:r>
      <w:r w:rsidR="00E6297C" w:rsidRPr="00A674F5">
        <w:rPr>
          <w:sz w:val="24"/>
          <w:szCs w:val="24"/>
        </w:rPr>
        <w:t>κάδα</w:t>
      </w:r>
      <w:r w:rsidR="00E6297C" w:rsidRPr="008E5BD3">
        <w:rPr>
          <w:color w:val="FF0000"/>
          <w:sz w:val="24"/>
          <w:szCs w:val="24"/>
        </w:rPr>
        <w:t xml:space="preserve"> </w:t>
      </w:r>
      <w:r w:rsidR="00E6297C">
        <w:rPr>
          <w:sz w:val="24"/>
          <w:szCs w:val="24"/>
        </w:rPr>
        <w:t xml:space="preserve">κλείνουν η γαλλική </w:t>
      </w:r>
      <w:r w:rsidR="00E6297C" w:rsidRPr="00E6297C">
        <w:rPr>
          <w:sz w:val="24"/>
          <w:szCs w:val="24"/>
        </w:rPr>
        <w:t>“</w:t>
      </w:r>
      <w:r w:rsidR="00E6297C">
        <w:rPr>
          <w:sz w:val="24"/>
          <w:szCs w:val="24"/>
          <w:lang w:val="en-US"/>
        </w:rPr>
        <w:t>DANONE</w:t>
      </w:r>
      <w:r w:rsidR="00E6297C" w:rsidRPr="00E6297C">
        <w:rPr>
          <w:sz w:val="24"/>
          <w:szCs w:val="24"/>
        </w:rPr>
        <w:t xml:space="preserve">” </w:t>
      </w:r>
      <w:r w:rsidR="00E6297C">
        <w:rPr>
          <w:sz w:val="24"/>
          <w:szCs w:val="24"/>
        </w:rPr>
        <w:t xml:space="preserve">με 3.2% και η </w:t>
      </w:r>
      <w:r w:rsidR="00E6297C" w:rsidRPr="00E6297C">
        <w:rPr>
          <w:sz w:val="24"/>
          <w:szCs w:val="24"/>
        </w:rPr>
        <w:t>“</w:t>
      </w:r>
      <w:r w:rsidR="00E6297C">
        <w:rPr>
          <w:sz w:val="24"/>
          <w:szCs w:val="24"/>
        </w:rPr>
        <w:t>ΦΑΡΜΑ ΚΟΥΚΑΚΗ</w:t>
      </w:r>
      <w:r w:rsidR="00E6297C" w:rsidRPr="00E6297C">
        <w:rPr>
          <w:sz w:val="24"/>
          <w:szCs w:val="24"/>
        </w:rPr>
        <w:t>”</w:t>
      </w:r>
      <w:r w:rsidR="00E6297C">
        <w:rPr>
          <w:sz w:val="24"/>
          <w:szCs w:val="24"/>
        </w:rPr>
        <w:t xml:space="preserve"> με 2.4%.</w:t>
      </w:r>
    </w:p>
    <w:p w14:paraId="6D529C3C" w14:textId="53E59AD7" w:rsidR="002B22A0" w:rsidRPr="002D2DCE" w:rsidRDefault="002B22A0" w:rsidP="00E3520C">
      <w:pPr>
        <w:jc w:val="both"/>
        <w:rPr>
          <w:sz w:val="24"/>
          <w:szCs w:val="24"/>
        </w:rPr>
      </w:pPr>
      <w:r>
        <w:rPr>
          <w:sz w:val="24"/>
          <w:szCs w:val="24"/>
        </w:rPr>
        <w:tab/>
      </w:r>
      <w:r w:rsidR="004F4FFA" w:rsidRPr="003A3257">
        <w:rPr>
          <w:sz w:val="24"/>
          <w:szCs w:val="24"/>
        </w:rPr>
        <w:t>Τόσο σε ευρωπαϊκό, όσο και σε παγκόσμιο επίπεδο η κατανάλωση γιαουρτιού φαίνεται ότι έχει αυξητικές τάσεις. Ειδικότερα, οι πολίτες πλέον είναι περισσότερο ενημερωμένοι για την υψηλή διατροφική αξία</w:t>
      </w:r>
      <w:r w:rsidRPr="003A3257">
        <w:rPr>
          <w:sz w:val="24"/>
          <w:szCs w:val="24"/>
        </w:rPr>
        <w:t xml:space="preserve"> </w:t>
      </w:r>
      <w:r w:rsidR="002D2DCE" w:rsidRPr="003A3257">
        <w:rPr>
          <w:sz w:val="24"/>
          <w:szCs w:val="24"/>
        </w:rPr>
        <w:t>του συγκεκριμένου προϊόντος, καθώς και τα θετικά που προσφέρει στην υγεία του ανθρώπου με την μακροχρόνια κατανάλωσή του. Οι ρυθμοί κατανάλωσης του γιαουρτιού μπορούν να διατυπωθούν με την βοήθεια του σύνθετου ετήσιου ρυθμού ανάπτυξης (</w:t>
      </w:r>
      <w:r w:rsidR="002D2DCE" w:rsidRPr="003A3257">
        <w:rPr>
          <w:sz w:val="24"/>
          <w:szCs w:val="24"/>
          <w:lang w:val="en-US"/>
        </w:rPr>
        <w:t>CAGR</w:t>
      </w:r>
      <w:r w:rsidR="002D2DCE" w:rsidRPr="003A3257">
        <w:rPr>
          <w:sz w:val="24"/>
          <w:szCs w:val="24"/>
        </w:rPr>
        <w:t xml:space="preserve">). Σε ευρωπαϊκό επίπεδο ο </w:t>
      </w:r>
      <w:r w:rsidR="002D2DCE" w:rsidRPr="003A3257">
        <w:rPr>
          <w:sz w:val="24"/>
          <w:szCs w:val="24"/>
          <w:lang w:val="en-US"/>
        </w:rPr>
        <w:t>CAGR</w:t>
      </w:r>
      <w:r w:rsidR="002D2DCE" w:rsidRPr="003A3257">
        <w:rPr>
          <w:sz w:val="24"/>
          <w:szCs w:val="24"/>
        </w:rPr>
        <w:t xml:space="preserve"> ισούται με 3.2%, ενώ σε παγκόσμιο επίπεδο η αύξηση αυτή είναι μεγαλύτερη και ισούται με 6.25%. Αξίζει να σημειωθεί πως οι τιμές αυτές αναφέρονται σε βάθος πενταετίας από το 2022 μέχρι και το 2027. Τέλο</w:t>
      </w:r>
      <w:r w:rsidR="006F0699" w:rsidRPr="003A3257">
        <w:rPr>
          <w:sz w:val="24"/>
          <w:szCs w:val="24"/>
        </w:rPr>
        <w:t>ς, η Γερμανία και η Γαλλία φαίνεται να έχουν τις μεγαλύτερες αγορές γιαουρτιών βάσει πωλήσεων στην Ευρώπη, ενώ παράλληλα η Γερμανία φαίνεται να υποστηρίζει ολοένα και περισσότερο την κατανάλωση ελληνικού γιαουρτιο</w:t>
      </w:r>
      <w:r w:rsidR="00522410" w:rsidRPr="003A3257">
        <w:rPr>
          <w:sz w:val="24"/>
          <w:szCs w:val="24"/>
        </w:rPr>
        <w:t>ύ (</w:t>
      </w:r>
      <w:hyperlink r:id="rId11" w:history="1">
        <w:r w:rsidR="00522410" w:rsidRPr="003A3257">
          <w:rPr>
            <w:rStyle w:val="Hyperlink"/>
            <w:sz w:val="24"/>
            <w:szCs w:val="24"/>
          </w:rPr>
          <w:t>https://www.mordorintelligence.com/industry-reports/europe-yogurt-market</w:t>
        </w:r>
      </w:hyperlink>
      <w:r w:rsidR="00522410" w:rsidRPr="003A3257">
        <w:rPr>
          <w:sz w:val="24"/>
          <w:szCs w:val="24"/>
        </w:rPr>
        <w:t xml:space="preserve">, </w:t>
      </w:r>
      <w:r w:rsidR="00522410" w:rsidRPr="003A3257">
        <w:rPr>
          <w:sz w:val="24"/>
          <w:szCs w:val="24"/>
          <w:lang w:val="en-US"/>
        </w:rPr>
        <w:t>n</w:t>
      </w:r>
      <w:r w:rsidR="00522410" w:rsidRPr="003A3257">
        <w:rPr>
          <w:sz w:val="24"/>
          <w:szCs w:val="24"/>
        </w:rPr>
        <w:t>.</w:t>
      </w:r>
      <w:r w:rsidR="00522410" w:rsidRPr="003A3257">
        <w:rPr>
          <w:sz w:val="24"/>
          <w:szCs w:val="24"/>
          <w:lang w:val="en-US"/>
        </w:rPr>
        <w:t>d</w:t>
      </w:r>
      <w:r w:rsidR="00522410" w:rsidRPr="003A3257">
        <w:rPr>
          <w:sz w:val="24"/>
          <w:szCs w:val="24"/>
        </w:rPr>
        <w:t>.).</w:t>
      </w:r>
    </w:p>
    <w:p w14:paraId="0FDE3AD2" w14:textId="692BD006" w:rsidR="00626089" w:rsidRDefault="00626089">
      <w:r>
        <w:br w:type="page"/>
      </w:r>
    </w:p>
    <w:p w14:paraId="07AF351D" w14:textId="37BFCD1C" w:rsidR="00000F5C" w:rsidRDefault="00000F5C" w:rsidP="00000F5C">
      <w:pPr>
        <w:pStyle w:val="Heading1"/>
        <w:jc w:val="center"/>
        <w:rPr>
          <w:b/>
        </w:rPr>
      </w:pPr>
      <w:bookmarkStart w:id="17" w:name="_Toc125985405"/>
      <w:r>
        <w:rPr>
          <w:b/>
        </w:rPr>
        <w:lastRenderedPageBreak/>
        <w:t>Κεφάλαιο 3</w:t>
      </w:r>
      <w:r w:rsidRPr="00E238FF">
        <w:rPr>
          <w:b/>
        </w:rPr>
        <w:t xml:space="preserve"> </w:t>
      </w:r>
      <w:r w:rsidR="006A48AC">
        <w:rPr>
          <w:b/>
        </w:rPr>
        <w:t>Η Μεθοδολογί</w:t>
      </w:r>
      <w:r w:rsidR="000D0A84">
        <w:rPr>
          <w:b/>
        </w:rPr>
        <w:t>α</w:t>
      </w:r>
      <w:bookmarkEnd w:id="17"/>
    </w:p>
    <w:p w14:paraId="311E0F5A" w14:textId="693FC749" w:rsidR="007B37B2" w:rsidRDefault="007B37B2" w:rsidP="007B37B2"/>
    <w:p w14:paraId="4ECD2252" w14:textId="7348748D" w:rsidR="007B37B2" w:rsidRPr="007B37B2" w:rsidRDefault="007B37B2" w:rsidP="007B37B2">
      <w:pPr>
        <w:pStyle w:val="Heading2"/>
      </w:pPr>
      <w:bookmarkStart w:id="18" w:name="_Toc125985406"/>
      <w:r w:rsidRPr="00D86229">
        <w:rPr>
          <w:b/>
          <w:sz w:val="28"/>
          <w:szCs w:val="28"/>
        </w:rPr>
        <w:t xml:space="preserve">3.1. </w:t>
      </w:r>
      <w:r>
        <w:rPr>
          <w:b/>
          <w:sz w:val="28"/>
          <w:szCs w:val="28"/>
        </w:rPr>
        <w:t>Εισαγωγ</w:t>
      </w:r>
      <w:r w:rsidR="000D0A84">
        <w:rPr>
          <w:b/>
          <w:sz w:val="28"/>
          <w:szCs w:val="28"/>
        </w:rPr>
        <w:t>ή</w:t>
      </w:r>
      <w:bookmarkEnd w:id="18"/>
    </w:p>
    <w:p w14:paraId="67954272" w14:textId="55FC853B" w:rsidR="00D86229" w:rsidRDefault="00D10A1D" w:rsidP="00D10A1D">
      <w:pPr>
        <w:jc w:val="both"/>
        <w:rPr>
          <w:sz w:val="24"/>
          <w:szCs w:val="24"/>
        </w:rPr>
      </w:pPr>
      <w:r w:rsidRPr="00D10A1D">
        <w:rPr>
          <w:sz w:val="24"/>
          <w:szCs w:val="24"/>
        </w:rPr>
        <w:tab/>
        <w:t>Σε αυτό το κεφάλαιο</w:t>
      </w:r>
      <w:r>
        <w:rPr>
          <w:sz w:val="24"/>
          <w:szCs w:val="24"/>
        </w:rPr>
        <w:t xml:space="preserve"> πρόκειται να παρουσιαστεί όλη η </w:t>
      </w:r>
      <w:r w:rsidR="00A674F5" w:rsidRPr="00A674F5">
        <w:rPr>
          <w:sz w:val="24"/>
          <w:szCs w:val="24"/>
        </w:rPr>
        <w:t>διαδι</w:t>
      </w:r>
      <w:r w:rsidRPr="00A674F5">
        <w:rPr>
          <w:sz w:val="24"/>
          <w:szCs w:val="24"/>
        </w:rPr>
        <w:t>κασία</w:t>
      </w:r>
      <w:r w:rsidRPr="004D2DCA">
        <w:rPr>
          <w:color w:val="FF0000"/>
          <w:sz w:val="24"/>
          <w:szCs w:val="24"/>
        </w:rPr>
        <w:t xml:space="preserve"> </w:t>
      </w:r>
      <w:r>
        <w:rPr>
          <w:sz w:val="24"/>
          <w:szCs w:val="24"/>
        </w:rPr>
        <w:t>που ακολουθήθηκε για την υλοποίηση της συγκεκριμένης έρευνας. Πέραν από την περιγραφή της συνολικής μεθοδολογίας, θα γίνει και μία σύντομη γραφική παρουσίαση αυτής</w:t>
      </w:r>
      <w:r w:rsidR="000D0A84">
        <w:rPr>
          <w:sz w:val="24"/>
          <w:szCs w:val="24"/>
        </w:rPr>
        <w:t>, καθώς και πως συνδέονται τα επιμέρους τμήματά της</w:t>
      </w:r>
      <w:r>
        <w:rPr>
          <w:sz w:val="24"/>
          <w:szCs w:val="24"/>
        </w:rPr>
        <w:t xml:space="preserve">. </w:t>
      </w:r>
      <w:r w:rsidR="00B601EC">
        <w:rPr>
          <w:sz w:val="24"/>
          <w:szCs w:val="24"/>
        </w:rPr>
        <w:t xml:space="preserve">Αναπόσπαστο κομμάτι του κεφαλαίου, </w:t>
      </w:r>
      <w:r w:rsidR="00FF7335">
        <w:rPr>
          <w:sz w:val="24"/>
          <w:szCs w:val="24"/>
        </w:rPr>
        <w:t>είναι</w:t>
      </w:r>
      <w:r w:rsidR="00B601EC">
        <w:rPr>
          <w:sz w:val="24"/>
          <w:szCs w:val="24"/>
        </w:rPr>
        <w:t xml:space="preserve"> το θεωρητικό υπόβαθρο, τόσο των </w:t>
      </w:r>
      <w:r w:rsidR="00A674F5" w:rsidRPr="00A674F5">
        <w:rPr>
          <w:sz w:val="24"/>
          <w:szCs w:val="24"/>
        </w:rPr>
        <w:t>με</w:t>
      </w:r>
      <w:r w:rsidR="00B601EC" w:rsidRPr="00A674F5">
        <w:rPr>
          <w:sz w:val="24"/>
          <w:szCs w:val="24"/>
        </w:rPr>
        <w:t>θόδων</w:t>
      </w:r>
      <w:r w:rsidR="00B601EC" w:rsidRPr="004D2DCA">
        <w:rPr>
          <w:color w:val="FF0000"/>
          <w:sz w:val="24"/>
          <w:szCs w:val="24"/>
        </w:rPr>
        <w:t xml:space="preserve"> </w:t>
      </w:r>
      <w:r w:rsidR="00B601EC">
        <w:rPr>
          <w:sz w:val="24"/>
          <w:szCs w:val="24"/>
        </w:rPr>
        <w:t xml:space="preserve">που χρησιμοποιήθηκαν, μαζί με τα αντίστοιχα εργαλεία, όσο και η προ – επεξεργασία των δεδομένων. </w:t>
      </w:r>
    </w:p>
    <w:p w14:paraId="18966544" w14:textId="688C597C" w:rsidR="00AF7B19" w:rsidRDefault="00F4598A" w:rsidP="00AF7B19">
      <w:pPr>
        <w:jc w:val="center"/>
      </w:pPr>
      <w:r>
        <w:rPr>
          <w:noProof/>
          <w:lang w:eastAsia="el-GR"/>
        </w:rPr>
        <w:drawing>
          <wp:inline distT="0" distB="0" distL="0" distR="0" wp14:anchorId="6B51D39E" wp14:editId="3B17986B">
            <wp:extent cx="5400040" cy="581088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09.02.23.png"/>
                    <pic:cNvPicPr/>
                  </pic:nvPicPr>
                  <pic:blipFill>
                    <a:blip r:embed="rId12">
                      <a:extLst>
                        <a:ext uri="{28A0092B-C50C-407E-A947-70E740481C1C}">
                          <a14:useLocalDpi xmlns:a14="http://schemas.microsoft.com/office/drawing/2010/main" val="0"/>
                        </a:ext>
                      </a:extLst>
                    </a:blip>
                    <a:stretch>
                      <a:fillRect/>
                    </a:stretch>
                  </pic:blipFill>
                  <pic:spPr>
                    <a:xfrm>
                      <a:off x="0" y="0"/>
                      <a:ext cx="5400040" cy="5810885"/>
                    </a:xfrm>
                    <a:prstGeom prst="rect">
                      <a:avLst/>
                    </a:prstGeom>
                  </pic:spPr>
                </pic:pic>
              </a:graphicData>
            </a:graphic>
          </wp:inline>
        </w:drawing>
      </w:r>
    </w:p>
    <w:p w14:paraId="5CB79F98" w14:textId="6D4476DC" w:rsidR="00AF7B19" w:rsidRPr="000E0A74" w:rsidRDefault="00AF7B19" w:rsidP="00AF7B19">
      <w:pPr>
        <w:pStyle w:val="Caption"/>
      </w:pPr>
      <w:r>
        <w:t>Σχήμα 3.</w:t>
      </w:r>
      <w:fldSimple w:instr=" SEQ Σχήμα_3. \* ARABIC ">
        <w:r w:rsidR="00ED2D88">
          <w:rPr>
            <w:noProof/>
          </w:rPr>
          <w:t>1</w:t>
        </w:r>
      </w:fldSimple>
      <w:r w:rsidRPr="00D10A1D">
        <w:t xml:space="preserve"> </w:t>
      </w:r>
      <w:r>
        <w:t>Διάγραμμα ροής της μεθοδολογία</w:t>
      </w:r>
    </w:p>
    <w:p w14:paraId="753D9D06" w14:textId="11CDDE72" w:rsidR="005C7912" w:rsidRDefault="005C7912" w:rsidP="00D10A1D">
      <w:pPr>
        <w:jc w:val="both"/>
        <w:rPr>
          <w:sz w:val="24"/>
          <w:szCs w:val="24"/>
        </w:rPr>
      </w:pPr>
    </w:p>
    <w:p w14:paraId="6D61FE09" w14:textId="77777777" w:rsidR="00522410" w:rsidRDefault="00522410" w:rsidP="00522410">
      <w:pPr>
        <w:jc w:val="both"/>
        <w:rPr>
          <w:sz w:val="24"/>
          <w:szCs w:val="24"/>
        </w:rPr>
      </w:pPr>
      <w:r>
        <w:rPr>
          <w:sz w:val="24"/>
          <w:szCs w:val="24"/>
        </w:rPr>
        <w:lastRenderedPageBreak/>
        <w:t>Τέλος, θα πρέπει να σημειωθεί πως η δομή της υπόλοιπης εργασίας και τα κεφάλαια, ακολουθούν την δομή του διαγράμματος ροής (σχήμα 3.1) που αναπτύχθηκε, και που εμφανίζεται στην ενότητα 3.2.</w:t>
      </w:r>
    </w:p>
    <w:p w14:paraId="21DB82AC" w14:textId="77777777" w:rsidR="00522410" w:rsidRPr="00D10A1D" w:rsidRDefault="00522410" w:rsidP="00D10A1D">
      <w:pPr>
        <w:jc w:val="both"/>
        <w:rPr>
          <w:sz w:val="24"/>
          <w:szCs w:val="24"/>
        </w:rPr>
      </w:pPr>
    </w:p>
    <w:p w14:paraId="6422EFFF" w14:textId="059D2892" w:rsidR="00D86229" w:rsidRPr="00D86229" w:rsidRDefault="00D86229" w:rsidP="00D86229">
      <w:pPr>
        <w:pStyle w:val="Heading2"/>
        <w:rPr>
          <w:b/>
          <w:sz w:val="28"/>
          <w:szCs w:val="28"/>
        </w:rPr>
      </w:pPr>
      <w:bookmarkStart w:id="19" w:name="_Toc125985407"/>
      <w:r w:rsidRPr="00D86229">
        <w:rPr>
          <w:b/>
          <w:sz w:val="28"/>
          <w:szCs w:val="28"/>
        </w:rPr>
        <w:t>3.</w:t>
      </w:r>
      <w:r w:rsidR="007B37B2">
        <w:rPr>
          <w:b/>
          <w:sz w:val="28"/>
          <w:szCs w:val="28"/>
        </w:rPr>
        <w:t>2</w:t>
      </w:r>
      <w:r w:rsidRPr="00D86229">
        <w:rPr>
          <w:b/>
          <w:sz w:val="28"/>
          <w:szCs w:val="28"/>
        </w:rPr>
        <w:t xml:space="preserve">. </w:t>
      </w:r>
      <w:r w:rsidRPr="00B334BC">
        <w:rPr>
          <w:b/>
          <w:sz w:val="28"/>
          <w:szCs w:val="28"/>
        </w:rPr>
        <w:t>Περιγραφική ανάλυση (διάγραμμα ροής)</w:t>
      </w:r>
      <w:bookmarkEnd w:id="19"/>
    </w:p>
    <w:p w14:paraId="548AC1D6" w14:textId="70DD8EDE" w:rsidR="00B334BC" w:rsidRPr="00B334BC" w:rsidRDefault="004E740E" w:rsidP="00B334BC">
      <w:pPr>
        <w:pStyle w:val="CommentText"/>
        <w:jc w:val="both"/>
        <w:rPr>
          <w:rFonts w:cstheme="minorHAnsi"/>
          <w:sz w:val="24"/>
          <w:szCs w:val="24"/>
        </w:rPr>
      </w:pPr>
      <w:r w:rsidRPr="00F81FE0">
        <w:rPr>
          <w:rFonts w:cstheme="minorHAnsi"/>
          <w:sz w:val="24"/>
          <w:szCs w:val="24"/>
        </w:rPr>
        <w:t xml:space="preserve">Στόχος της </w:t>
      </w:r>
      <w:r>
        <w:rPr>
          <w:rFonts w:cstheme="minorHAnsi"/>
          <w:sz w:val="24"/>
          <w:szCs w:val="24"/>
        </w:rPr>
        <w:t>παρούσας διπλωματικής</w:t>
      </w:r>
      <w:r w:rsidRPr="00F81FE0">
        <w:rPr>
          <w:rFonts w:cstheme="minorHAnsi"/>
          <w:sz w:val="24"/>
          <w:szCs w:val="24"/>
        </w:rPr>
        <w:t xml:space="preserve"> </w:t>
      </w:r>
      <w:r>
        <w:rPr>
          <w:rFonts w:cstheme="minorHAnsi"/>
          <w:sz w:val="24"/>
          <w:szCs w:val="24"/>
        </w:rPr>
        <w:t>είναι η ανάπτυξη μί</w:t>
      </w:r>
      <w:r w:rsidRPr="00F81FE0">
        <w:rPr>
          <w:rFonts w:cstheme="minorHAnsi"/>
          <w:sz w:val="24"/>
          <w:szCs w:val="24"/>
        </w:rPr>
        <w:t>ας μεθοδολ</w:t>
      </w:r>
      <w:r>
        <w:rPr>
          <w:rFonts w:cstheme="minorHAnsi"/>
          <w:sz w:val="24"/>
          <w:szCs w:val="24"/>
        </w:rPr>
        <w:t xml:space="preserve">ογίας τμηματοποίησης αγορών, η </w:t>
      </w:r>
      <w:r w:rsidRPr="00487011">
        <w:rPr>
          <w:rFonts w:cstheme="minorHAnsi"/>
          <w:sz w:val="24"/>
          <w:szCs w:val="24"/>
        </w:rPr>
        <w:t>οποία βασίζεται σε αναλύσεις δεδομένων</w:t>
      </w:r>
      <w:r>
        <w:rPr>
          <w:rFonts w:cstheme="minorHAnsi"/>
          <w:sz w:val="24"/>
          <w:szCs w:val="24"/>
        </w:rPr>
        <w:t>. Οι αναλύσεις αυτές προέρχονται από διαφορετικές κατηγορίες μεθόδων.</w:t>
      </w:r>
      <w:r w:rsidR="00AD3133">
        <w:rPr>
          <w:rFonts w:cstheme="minorHAnsi"/>
          <w:sz w:val="24"/>
          <w:szCs w:val="24"/>
        </w:rPr>
        <w:t xml:space="preserve"> Για να επιτευχθε</w:t>
      </w:r>
      <w:r w:rsidR="00B334BC">
        <w:rPr>
          <w:rFonts w:cstheme="minorHAnsi"/>
          <w:sz w:val="24"/>
          <w:szCs w:val="24"/>
        </w:rPr>
        <w:t>ί ο στόχος της εργασίας αυτής, ακολουθήθηκαν τα βήματα που παρουσιάστηκαν</w:t>
      </w:r>
      <w:r w:rsidR="00B334BC" w:rsidRPr="00B334BC">
        <w:rPr>
          <w:rFonts w:cstheme="minorHAnsi"/>
          <w:sz w:val="24"/>
          <w:szCs w:val="24"/>
        </w:rPr>
        <w:t xml:space="preserve"> στο διάγραμμα ροής της μεθοδολογίας (Σχήμα 3.1) τα οποία επεξηγούνται ακολούθως:</w:t>
      </w:r>
    </w:p>
    <w:p w14:paraId="34AC6DC5" w14:textId="61BF5341" w:rsidR="00FA7685" w:rsidRPr="00B334BC" w:rsidRDefault="0080063C" w:rsidP="00B334BC">
      <w:pPr>
        <w:pStyle w:val="ListParagraph"/>
        <w:numPr>
          <w:ilvl w:val="0"/>
          <w:numId w:val="45"/>
        </w:numPr>
        <w:jc w:val="both"/>
        <w:rPr>
          <w:noProof/>
          <w:sz w:val="24"/>
          <w:szCs w:val="24"/>
          <w:lang w:eastAsia="el-GR"/>
        </w:rPr>
      </w:pPr>
      <w:r w:rsidRPr="00B334BC">
        <w:rPr>
          <w:noProof/>
          <w:sz w:val="24"/>
          <w:szCs w:val="24"/>
          <w:lang w:eastAsia="el-GR"/>
        </w:rPr>
        <w:t xml:space="preserve">Πρώτο </w:t>
      </w:r>
      <w:r w:rsidR="00FA7685" w:rsidRPr="00B334BC">
        <w:rPr>
          <w:noProof/>
          <w:sz w:val="24"/>
          <w:szCs w:val="24"/>
          <w:lang w:eastAsia="el-GR"/>
        </w:rPr>
        <w:t>βήμα είναι η συγκέντρωση των δεδομένων. Για</w:t>
      </w:r>
      <w:r w:rsidRPr="00B334BC">
        <w:rPr>
          <w:noProof/>
          <w:sz w:val="24"/>
          <w:szCs w:val="24"/>
          <w:lang w:eastAsia="el-GR"/>
        </w:rPr>
        <w:t xml:space="preserve"> την υλοποίηση της </w:t>
      </w:r>
      <w:r w:rsidR="00FA7685" w:rsidRPr="00B334BC">
        <w:rPr>
          <w:noProof/>
          <w:sz w:val="24"/>
          <w:szCs w:val="24"/>
          <w:lang w:eastAsia="el-GR"/>
        </w:rPr>
        <w:t>έρευνας κρίνεται απαραίτητη</w:t>
      </w:r>
      <w:r w:rsidRPr="00B334BC">
        <w:rPr>
          <w:noProof/>
          <w:sz w:val="24"/>
          <w:szCs w:val="24"/>
          <w:lang w:eastAsia="el-GR"/>
        </w:rPr>
        <w:t xml:space="preserve"> η συγκέντρωση των απαραίτητων δεδομένων, μέσω του ερωτηματολογίου</w:t>
      </w:r>
      <w:r w:rsidR="00FB5F97" w:rsidRPr="00B334BC">
        <w:rPr>
          <w:noProof/>
          <w:sz w:val="24"/>
          <w:szCs w:val="24"/>
          <w:lang w:eastAsia="el-GR"/>
        </w:rPr>
        <w:t xml:space="preserve"> που αναπτύχθηκε</w:t>
      </w:r>
      <w:r w:rsidRPr="00B334BC">
        <w:rPr>
          <w:noProof/>
          <w:sz w:val="24"/>
          <w:szCs w:val="24"/>
          <w:lang w:eastAsia="el-GR"/>
        </w:rPr>
        <w:t>.</w:t>
      </w:r>
      <w:r w:rsidR="00072AFD" w:rsidRPr="00B334BC">
        <w:rPr>
          <w:noProof/>
          <w:sz w:val="24"/>
          <w:szCs w:val="24"/>
          <w:lang w:eastAsia="el-GR"/>
        </w:rPr>
        <w:t xml:space="preserve"> </w:t>
      </w:r>
    </w:p>
    <w:p w14:paraId="0223FB16" w14:textId="77777777" w:rsidR="008503EA" w:rsidRDefault="00FA7685" w:rsidP="00DC3560">
      <w:pPr>
        <w:pStyle w:val="ListParagraph"/>
        <w:numPr>
          <w:ilvl w:val="0"/>
          <w:numId w:val="41"/>
        </w:numPr>
        <w:jc w:val="both"/>
        <w:rPr>
          <w:noProof/>
          <w:sz w:val="24"/>
          <w:szCs w:val="24"/>
          <w:lang w:eastAsia="el-GR"/>
        </w:rPr>
      </w:pPr>
      <w:r>
        <w:rPr>
          <w:noProof/>
          <w:sz w:val="24"/>
          <w:szCs w:val="24"/>
          <w:lang w:eastAsia="el-GR"/>
        </w:rPr>
        <w:t>Δεύτερο</w:t>
      </w:r>
      <w:r w:rsidR="00072AFD" w:rsidRPr="00FA7685">
        <w:rPr>
          <w:noProof/>
          <w:sz w:val="24"/>
          <w:szCs w:val="24"/>
          <w:lang w:eastAsia="el-GR"/>
        </w:rPr>
        <w:t xml:space="preserve"> β</w:t>
      </w:r>
      <w:r>
        <w:rPr>
          <w:noProof/>
          <w:sz w:val="24"/>
          <w:szCs w:val="24"/>
          <w:lang w:eastAsia="el-GR"/>
        </w:rPr>
        <w:t xml:space="preserve">ήμα είναι </w:t>
      </w:r>
      <w:r w:rsidR="00FB5F97" w:rsidRPr="00FA7685">
        <w:rPr>
          <w:noProof/>
          <w:sz w:val="24"/>
          <w:szCs w:val="24"/>
          <w:lang w:eastAsia="el-GR"/>
        </w:rPr>
        <w:t xml:space="preserve"> η προ -</w:t>
      </w:r>
      <w:r w:rsidR="008503EA">
        <w:rPr>
          <w:noProof/>
          <w:sz w:val="24"/>
          <w:szCs w:val="24"/>
          <w:lang w:eastAsia="el-GR"/>
        </w:rPr>
        <w:t xml:space="preserve"> επεξεργασία των δεδομένων</w:t>
      </w:r>
      <w:r w:rsidR="00FB5F97" w:rsidRPr="00FA7685">
        <w:rPr>
          <w:noProof/>
          <w:sz w:val="24"/>
          <w:szCs w:val="24"/>
          <w:lang w:eastAsia="el-GR"/>
        </w:rPr>
        <w:t xml:space="preserve">. </w:t>
      </w:r>
      <w:r w:rsidR="008503EA">
        <w:rPr>
          <w:noProof/>
          <w:sz w:val="24"/>
          <w:szCs w:val="24"/>
          <w:lang w:eastAsia="el-GR"/>
        </w:rPr>
        <w:t>Η προ – επεξεργασία αυτή είναι απαραίτητη, καθώς έτσι τα τελικά αποτελέσματα θα είναι αρκετά πιο αξιόπιστα.</w:t>
      </w:r>
    </w:p>
    <w:p w14:paraId="304FD50D" w14:textId="1775E968" w:rsidR="008503EA" w:rsidRPr="007038D6" w:rsidRDefault="008503EA" w:rsidP="006C510A">
      <w:pPr>
        <w:pStyle w:val="CommentText"/>
        <w:numPr>
          <w:ilvl w:val="0"/>
          <w:numId w:val="41"/>
        </w:numPr>
        <w:jc w:val="both"/>
        <w:rPr>
          <w:noProof/>
          <w:sz w:val="24"/>
          <w:szCs w:val="24"/>
          <w:lang w:eastAsia="el-GR"/>
        </w:rPr>
      </w:pPr>
      <w:r w:rsidRPr="007038D6">
        <w:rPr>
          <w:noProof/>
          <w:sz w:val="24"/>
          <w:szCs w:val="24"/>
          <w:lang w:eastAsia="el-GR"/>
        </w:rPr>
        <w:t>Τ</w:t>
      </w:r>
      <w:r w:rsidR="00FF0E94" w:rsidRPr="007038D6">
        <w:rPr>
          <w:noProof/>
          <w:sz w:val="24"/>
          <w:szCs w:val="24"/>
          <w:lang w:eastAsia="el-GR"/>
        </w:rPr>
        <w:t>ρίτο</w:t>
      </w:r>
      <w:r w:rsidRPr="007038D6">
        <w:rPr>
          <w:noProof/>
          <w:sz w:val="24"/>
          <w:szCs w:val="24"/>
          <w:lang w:eastAsia="el-GR"/>
        </w:rPr>
        <w:t xml:space="preserve"> βήμα είναι η </w:t>
      </w:r>
      <w:r w:rsidR="00554547" w:rsidRPr="007038D6">
        <w:rPr>
          <w:noProof/>
          <w:sz w:val="24"/>
          <w:szCs w:val="24"/>
          <w:lang w:eastAsia="el-GR"/>
        </w:rPr>
        <w:t xml:space="preserve">εφαρμογή της μεθόδου </w:t>
      </w:r>
      <w:r w:rsidR="00554547" w:rsidRPr="007038D6">
        <w:rPr>
          <w:noProof/>
          <w:sz w:val="24"/>
          <w:szCs w:val="24"/>
          <w:lang w:val="en-US" w:eastAsia="el-GR"/>
        </w:rPr>
        <w:t>UTASTA</w:t>
      </w:r>
      <w:r w:rsidR="007038D6">
        <w:rPr>
          <w:noProof/>
          <w:sz w:val="24"/>
          <w:szCs w:val="24"/>
          <w:lang w:val="en-US" w:eastAsia="el-GR"/>
        </w:rPr>
        <w:t>R</w:t>
      </w:r>
      <w:r w:rsidR="007038D6" w:rsidRPr="007038D6">
        <w:rPr>
          <w:noProof/>
          <w:sz w:val="24"/>
          <w:szCs w:val="24"/>
          <w:lang w:eastAsia="el-GR"/>
        </w:rPr>
        <w:t xml:space="preserve"> </w:t>
      </w:r>
      <w:r w:rsidR="007038D6">
        <w:rPr>
          <w:noProof/>
          <w:sz w:val="24"/>
          <w:szCs w:val="24"/>
          <w:lang w:eastAsia="el-GR"/>
        </w:rPr>
        <w:t xml:space="preserve">τον πολυκριτήριο πίνακα κάθε καταναλωτή χωριστά. </w:t>
      </w:r>
      <w:r w:rsidR="007038D6" w:rsidRPr="007038D6">
        <w:rPr>
          <w:noProof/>
          <w:sz w:val="24"/>
          <w:szCs w:val="24"/>
          <w:lang w:eastAsia="el-GR"/>
        </w:rPr>
        <w:t>Από την εφαρμογή της UTASTAR υπολογίζονται για κάθε καταναλωτή</w:t>
      </w:r>
      <w:r w:rsidR="007038D6">
        <w:rPr>
          <w:noProof/>
          <w:sz w:val="24"/>
          <w:szCs w:val="24"/>
          <w:lang w:eastAsia="el-GR"/>
        </w:rPr>
        <w:t xml:space="preserve"> </w:t>
      </w:r>
      <w:r w:rsidR="003A5B69" w:rsidRPr="007038D6">
        <w:rPr>
          <w:noProof/>
          <w:sz w:val="24"/>
          <w:szCs w:val="24"/>
          <w:lang w:eastAsia="el-GR"/>
        </w:rPr>
        <w:t xml:space="preserve">οι μερικές χρησιμότητες, </w:t>
      </w:r>
      <w:r w:rsidRPr="007038D6">
        <w:rPr>
          <w:noProof/>
          <w:sz w:val="24"/>
          <w:szCs w:val="24"/>
          <w:lang w:eastAsia="el-GR"/>
        </w:rPr>
        <w:t xml:space="preserve">τα βάρη των κριτηρίων, καθώς </w:t>
      </w:r>
      <w:r w:rsidR="00554547" w:rsidRPr="007038D6">
        <w:rPr>
          <w:noProof/>
          <w:sz w:val="24"/>
          <w:szCs w:val="24"/>
          <w:lang w:eastAsia="el-GR"/>
        </w:rPr>
        <w:t>και οι ολικές χρησιμότητε</w:t>
      </w:r>
      <w:r w:rsidR="007038D6">
        <w:rPr>
          <w:noProof/>
          <w:sz w:val="24"/>
          <w:szCs w:val="24"/>
          <w:lang w:eastAsia="el-GR"/>
        </w:rPr>
        <w:t>ς των εναλλακτικών επιλογών</w:t>
      </w:r>
      <w:r w:rsidR="00554547" w:rsidRPr="007038D6">
        <w:rPr>
          <w:noProof/>
          <w:sz w:val="24"/>
          <w:szCs w:val="24"/>
          <w:lang w:eastAsia="el-GR"/>
        </w:rPr>
        <w:t>.</w:t>
      </w:r>
    </w:p>
    <w:p w14:paraId="53381EA8" w14:textId="2A55AC78" w:rsidR="00FF0E94" w:rsidRPr="003A3257" w:rsidRDefault="00FF0E94" w:rsidP="006C2F32">
      <w:pPr>
        <w:pStyle w:val="CommentText"/>
        <w:numPr>
          <w:ilvl w:val="0"/>
          <w:numId w:val="41"/>
        </w:numPr>
        <w:jc w:val="both"/>
        <w:rPr>
          <w:noProof/>
          <w:sz w:val="24"/>
          <w:szCs w:val="24"/>
          <w:lang w:eastAsia="el-GR"/>
        </w:rPr>
      </w:pPr>
      <w:r w:rsidRPr="003A3257">
        <w:rPr>
          <w:noProof/>
          <w:sz w:val="24"/>
          <w:szCs w:val="24"/>
          <w:lang w:eastAsia="el-GR"/>
        </w:rPr>
        <w:t>Τέταρτο</w:t>
      </w:r>
      <w:r w:rsidR="008503EA" w:rsidRPr="003A3257">
        <w:rPr>
          <w:noProof/>
          <w:sz w:val="24"/>
          <w:szCs w:val="24"/>
          <w:lang w:eastAsia="el-GR"/>
        </w:rPr>
        <w:t xml:space="preserve"> βήμα είναι η</w:t>
      </w:r>
      <w:r w:rsidR="006C2F32" w:rsidRPr="003A3257">
        <w:rPr>
          <w:noProof/>
          <w:sz w:val="24"/>
          <w:szCs w:val="24"/>
          <w:lang w:eastAsia="el-GR"/>
        </w:rPr>
        <w:t xml:space="preserve"> αναζήτηση τμημάτων της αγοράς μέσω της εφαρμογής αλγορίθμων </w:t>
      </w:r>
      <w:r w:rsidR="008503EA" w:rsidRPr="003A3257">
        <w:rPr>
          <w:noProof/>
          <w:sz w:val="24"/>
          <w:szCs w:val="24"/>
          <w:lang w:eastAsia="el-GR"/>
        </w:rPr>
        <w:t>συσταδοποίηση</w:t>
      </w:r>
      <w:r w:rsidR="006C2F32" w:rsidRPr="003A3257">
        <w:rPr>
          <w:noProof/>
          <w:sz w:val="24"/>
          <w:szCs w:val="24"/>
          <w:lang w:eastAsia="el-GR"/>
        </w:rPr>
        <w:t>ς.</w:t>
      </w:r>
      <w:r w:rsidR="00B6048D" w:rsidRPr="003A3257">
        <w:rPr>
          <w:noProof/>
          <w:sz w:val="24"/>
          <w:szCs w:val="24"/>
          <w:lang w:eastAsia="el-GR"/>
        </w:rPr>
        <w:t xml:space="preserve"> Πιο αναλυτικά, </w:t>
      </w:r>
      <w:r w:rsidR="00554547" w:rsidRPr="003A3257">
        <w:rPr>
          <w:noProof/>
          <w:sz w:val="24"/>
          <w:szCs w:val="24"/>
          <w:lang w:eastAsia="el-GR"/>
        </w:rPr>
        <w:t xml:space="preserve">τόσο το αρχείο με τα βάρη των κριτηρίων, όσο και το αρχείο με </w:t>
      </w:r>
      <w:r w:rsidR="00BC0702" w:rsidRPr="003A3257">
        <w:rPr>
          <w:noProof/>
          <w:sz w:val="24"/>
          <w:szCs w:val="24"/>
          <w:lang w:eastAsia="el-GR"/>
        </w:rPr>
        <w:t xml:space="preserve">τις ολικές χρησιμότητες, </w:t>
      </w:r>
      <w:r w:rsidR="00FF694F" w:rsidRPr="003A3257">
        <w:rPr>
          <w:noProof/>
          <w:sz w:val="24"/>
          <w:szCs w:val="24"/>
          <w:lang w:eastAsia="el-GR"/>
        </w:rPr>
        <w:t>αναλύονται με τη βοήθεια των πακέτων λογισμικού</w:t>
      </w:r>
      <w:r w:rsidR="00554547" w:rsidRPr="003A3257">
        <w:rPr>
          <w:noProof/>
          <w:sz w:val="24"/>
          <w:szCs w:val="24"/>
          <w:lang w:eastAsia="el-GR"/>
        </w:rPr>
        <w:t xml:space="preserve"> </w:t>
      </w:r>
      <w:r w:rsidR="00554547" w:rsidRPr="003A3257">
        <w:rPr>
          <w:noProof/>
          <w:sz w:val="24"/>
          <w:szCs w:val="24"/>
          <w:lang w:val="en-US" w:eastAsia="el-GR"/>
        </w:rPr>
        <w:t>MATLAB</w:t>
      </w:r>
      <w:r w:rsidR="008503EA" w:rsidRPr="003A3257">
        <w:rPr>
          <w:noProof/>
          <w:sz w:val="24"/>
          <w:szCs w:val="24"/>
          <w:lang w:eastAsia="el-GR"/>
        </w:rPr>
        <w:t xml:space="preserve"> </w:t>
      </w:r>
      <w:r w:rsidR="00FF694F" w:rsidRPr="003A3257">
        <w:rPr>
          <w:noProof/>
          <w:sz w:val="24"/>
          <w:szCs w:val="24"/>
          <w:lang w:eastAsia="el-GR"/>
        </w:rPr>
        <w:t>(</w:t>
      </w:r>
      <w:hyperlink r:id="rId13" w:history="1">
        <w:r w:rsidR="00FF694F" w:rsidRPr="003A3257">
          <w:rPr>
            <w:rStyle w:val="Hyperlink"/>
            <w:noProof/>
            <w:sz w:val="24"/>
            <w:szCs w:val="24"/>
            <w:lang w:eastAsia="el-GR"/>
          </w:rPr>
          <w:t>https://www.mathworks.com/products/matlab.html</w:t>
        </w:r>
      </w:hyperlink>
      <w:r w:rsidR="00FF694F" w:rsidRPr="003A3257">
        <w:rPr>
          <w:noProof/>
          <w:sz w:val="24"/>
          <w:szCs w:val="24"/>
          <w:lang w:eastAsia="el-GR"/>
        </w:rPr>
        <w:t>) κ</w:t>
      </w:r>
      <w:r w:rsidR="008503EA" w:rsidRPr="003A3257">
        <w:rPr>
          <w:noProof/>
          <w:sz w:val="24"/>
          <w:szCs w:val="24"/>
          <w:lang w:eastAsia="el-GR"/>
        </w:rPr>
        <w:t xml:space="preserve">αι </w:t>
      </w:r>
      <w:r w:rsidR="008503EA" w:rsidRPr="003A3257">
        <w:rPr>
          <w:noProof/>
          <w:sz w:val="24"/>
          <w:szCs w:val="24"/>
          <w:lang w:val="en-US" w:eastAsia="el-GR"/>
        </w:rPr>
        <w:t>WEK</w:t>
      </w:r>
      <w:r w:rsidR="000F3DC1" w:rsidRPr="003A3257">
        <w:rPr>
          <w:noProof/>
          <w:sz w:val="24"/>
          <w:szCs w:val="24"/>
          <w:lang w:val="en-US" w:eastAsia="el-GR"/>
        </w:rPr>
        <w:t>A</w:t>
      </w:r>
      <w:r w:rsidR="000F3DC1" w:rsidRPr="003A3257">
        <w:rPr>
          <w:noProof/>
          <w:sz w:val="24"/>
          <w:szCs w:val="24"/>
          <w:lang w:eastAsia="el-GR"/>
        </w:rPr>
        <w:t xml:space="preserve"> </w:t>
      </w:r>
      <w:r w:rsidR="000F3DC1" w:rsidRPr="003A3257">
        <w:rPr>
          <w:sz w:val="24"/>
          <w:szCs w:val="24"/>
        </w:rPr>
        <w:t>(</w:t>
      </w:r>
      <w:hyperlink r:id="rId14" w:history="1">
        <w:r w:rsidR="000F3DC1" w:rsidRPr="003A3257">
          <w:rPr>
            <w:rStyle w:val="Hyperlink"/>
            <w:sz w:val="24"/>
            <w:szCs w:val="24"/>
          </w:rPr>
          <w:t>https://www.cs.waikato.ac.nz/ml/weka/</w:t>
        </w:r>
      </w:hyperlink>
      <w:r w:rsidR="000F3DC1" w:rsidRPr="003A3257">
        <w:rPr>
          <w:sz w:val="24"/>
          <w:szCs w:val="24"/>
        </w:rPr>
        <w:t>),</w:t>
      </w:r>
      <w:r w:rsidR="00554547" w:rsidRPr="003A3257">
        <w:rPr>
          <w:noProof/>
          <w:sz w:val="24"/>
          <w:szCs w:val="24"/>
          <w:lang w:eastAsia="el-GR"/>
        </w:rPr>
        <w:t xml:space="preserve"> για να εφαρμοστ</w:t>
      </w:r>
      <w:r w:rsidR="00FF694F" w:rsidRPr="003A3257">
        <w:rPr>
          <w:noProof/>
          <w:sz w:val="24"/>
          <w:szCs w:val="24"/>
          <w:lang w:eastAsia="el-GR"/>
        </w:rPr>
        <w:t>ούν</w:t>
      </w:r>
      <w:r w:rsidR="00554547" w:rsidRPr="003A3257">
        <w:rPr>
          <w:noProof/>
          <w:sz w:val="24"/>
          <w:szCs w:val="24"/>
          <w:lang w:eastAsia="el-GR"/>
        </w:rPr>
        <w:t xml:space="preserve"> </w:t>
      </w:r>
      <w:r w:rsidR="00FF694F" w:rsidRPr="003A3257">
        <w:rPr>
          <w:noProof/>
          <w:sz w:val="24"/>
          <w:szCs w:val="24"/>
          <w:lang w:eastAsia="el-GR"/>
        </w:rPr>
        <w:t xml:space="preserve">αντίστοιχα </w:t>
      </w:r>
      <w:r w:rsidR="00554547" w:rsidRPr="003A3257">
        <w:rPr>
          <w:noProof/>
          <w:sz w:val="24"/>
          <w:szCs w:val="24"/>
          <w:lang w:eastAsia="el-GR"/>
        </w:rPr>
        <w:t>ο αλγόριθμος</w:t>
      </w:r>
      <w:r w:rsidR="00823257" w:rsidRPr="003A3257">
        <w:rPr>
          <w:noProof/>
          <w:sz w:val="24"/>
          <w:szCs w:val="24"/>
          <w:lang w:eastAsia="el-GR"/>
        </w:rPr>
        <w:t xml:space="preserve"> συσταδοποίησης</w:t>
      </w:r>
      <w:r w:rsidR="00554547" w:rsidRPr="003A3257">
        <w:rPr>
          <w:noProof/>
          <w:sz w:val="24"/>
          <w:szCs w:val="24"/>
          <w:lang w:eastAsia="el-GR"/>
        </w:rPr>
        <w:t xml:space="preserve"> </w:t>
      </w:r>
      <w:r w:rsidR="00554547" w:rsidRPr="003A3257">
        <w:rPr>
          <w:noProof/>
          <w:sz w:val="24"/>
          <w:szCs w:val="24"/>
          <w:lang w:val="en-US" w:eastAsia="el-GR"/>
        </w:rPr>
        <w:t>K</w:t>
      </w:r>
      <w:r w:rsidR="00554547" w:rsidRPr="003A3257">
        <w:rPr>
          <w:noProof/>
          <w:sz w:val="24"/>
          <w:szCs w:val="24"/>
          <w:lang w:eastAsia="el-GR"/>
        </w:rPr>
        <w:t>-</w:t>
      </w:r>
      <w:r w:rsidR="00554547" w:rsidRPr="003A3257">
        <w:rPr>
          <w:noProof/>
          <w:sz w:val="24"/>
          <w:szCs w:val="24"/>
          <w:lang w:val="en-US" w:eastAsia="el-GR"/>
        </w:rPr>
        <w:t>Means</w:t>
      </w:r>
      <w:r w:rsidR="008503EA" w:rsidRPr="003A3257">
        <w:rPr>
          <w:noProof/>
          <w:sz w:val="24"/>
          <w:szCs w:val="24"/>
          <w:lang w:eastAsia="el-GR"/>
        </w:rPr>
        <w:t xml:space="preserve">, καθώς και </w:t>
      </w:r>
      <w:r w:rsidR="00B75D3E" w:rsidRPr="003A3257">
        <w:rPr>
          <w:noProof/>
          <w:sz w:val="24"/>
          <w:szCs w:val="24"/>
          <w:lang w:eastAsia="el-GR"/>
        </w:rPr>
        <w:t xml:space="preserve">οι </w:t>
      </w:r>
      <w:r w:rsidRPr="003A3257">
        <w:rPr>
          <w:noProof/>
          <w:sz w:val="24"/>
          <w:szCs w:val="24"/>
          <w:lang w:eastAsia="el-GR"/>
        </w:rPr>
        <w:t xml:space="preserve">αλγόριθμοι </w:t>
      </w:r>
      <w:r w:rsidR="00B75D3E" w:rsidRPr="003A3257">
        <w:rPr>
          <w:noProof/>
          <w:sz w:val="24"/>
          <w:szCs w:val="24"/>
          <w:lang w:eastAsia="el-GR"/>
        </w:rPr>
        <w:t xml:space="preserve"> </w:t>
      </w:r>
      <w:r w:rsidR="00312A72" w:rsidRPr="003A3257">
        <w:rPr>
          <w:noProof/>
          <w:sz w:val="24"/>
          <w:szCs w:val="24"/>
          <w:lang w:val="en-US" w:eastAsia="el-GR"/>
        </w:rPr>
        <w:t>DBScan</w:t>
      </w:r>
      <w:r w:rsidR="00540A44" w:rsidRPr="003A3257">
        <w:rPr>
          <w:noProof/>
          <w:sz w:val="24"/>
          <w:szCs w:val="24"/>
          <w:lang w:eastAsia="el-GR"/>
        </w:rPr>
        <w:t xml:space="preserve">, </w:t>
      </w:r>
      <w:r w:rsidR="00B75D3E" w:rsidRPr="003A3257">
        <w:rPr>
          <w:noProof/>
          <w:sz w:val="24"/>
          <w:szCs w:val="24"/>
          <w:lang w:val="en-US" w:eastAsia="el-GR"/>
        </w:rPr>
        <w:t>Hierarchical</w:t>
      </w:r>
      <w:r w:rsidR="00B75D3E" w:rsidRPr="003A3257">
        <w:rPr>
          <w:noProof/>
          <w:sz w:val="24"/>
          <w:szCs w:val="24"/>
          <w:lang w:eastAsia="el-GR"/>
        </w:rPr>
        <w:t xml:space="preserve"> </w:t>
      </w:r>
      <w:r w:rsidR="00B75D3E" w:rsidRPr="003A3257">
        <w:rPr>
          <w:noProof/>
          <w:sz w:val="24"/>
          <w:szCs w:val="24"/>
          <w:lang w:val="en-US" w:eastAsia="el-GR"/>
        </w:rPr>
        <w:t>Clusterer</w:t>
      </w:r>
      <w:r w:rsidR="00540A44" w:rsidRPr="003A3257">
        <w:rPr>
          <w:noProof/>
          <w:sz w:val="24"/>
          <w:szCs w:val="24"/>
          <w:lang w:eastAsia="el-GR"/>
        </w:rPr>
        <w:t xml:space="preserve">, </w:t>
      </w:r>
      <w:r w:rsidR="00540A44" w:rsidRPr="003A3257">
        <w:rPr>
          <w:noProof/>
          <w:sz w:val="24"/>
          <w:szCs w:val="24"/>
          <w:lang w:val="en-US" w:eastAsia="el-GR"/>
        </w:rPr>
        <w:t>Canopy</w:t>
      </w:r>
      <w:r w:rsidR="00B75D3E" w:rsidRPr="003A3257">
        <w:rPr>
          <w:noProof/>
          <w:sz w:val="24"/>
          <w:szCs w:val="24"/>
          <w:lang w:eastAsia="el-GR"/>
        </w:rPr>
        <w:t xml:space="preserve"> και ο αλγόριθμος ΕΜ.</w:t>
      </w:r>
      <w:r w:rsidR="00BC0702" w:rsidRPr="003A3257">
        <w:rPr>
          <w:noProof/>
          <w:sz w:val="24"/>
          <w:szCs w:val="24"/>
          <w:lang w:eastAsia="el-GR"/>
        </w:rPr>
        <w:t xml:space="preserve"> Οι συγκεκριμένοι αλγόριθμοι επιλέχθηκαν, τόσο για να </w:t>
      </w:r>
      <w:r w:rsidR="00FF694F" w:rsidRPr="003A3257">
        <w:rPr>
          <w:noProof/>
          <w:sz w:val="24"/>
          <w:szCs w:val="24"/>
          <w:lang w:eastAsia="el-GR"/>
        </w:rPr>
        <w:t>εξεταστούν</w:t>
      </w:r>
      <w:r w:rsidR="00BC0702" w:rsidRPr="003A3257">
        <w:rPr>
          <w:noProof/>
          <w:sz w:val="24"/>
          <w:szCs w:val="24"/>
          <w:lang w:eastAsia="el-GR"/>
        </w:rPr>
        <w:t xml:space="preserve"> διαφορετικά σενάρια κατά την συσταδοποίηση, </w:t>
      </w:r>
      <w:r w:rsidR="00871B52" w:rsidRPr="003A3257">
        <w:rPr>
          <w:noProof/>
          <w:sz w:val="24"/>
          <w:szCs w:val="24"/>
          <w:lang w:eastAsia="el-GR"/>
        </w:rPr>
        <w:t>και</w:t>
      </w:r>
      <w:r w:rsidR="00BC0702" w:rsidRPr="003A3257">
        <w:rPr>
          <w:noProof/>
          <w:sz w:val="24"/>
          <w:szCs w:val="24"/>
          <w:lang w:eastAsia="el-GR"/>
        </w:rPr>
        <w:t xml:space="preserve"> να επιλεχθεί το πλέον προτιμότερο</w:t>
      </w:r>
      <w:r w:rsidR="00871B52" w:rsidRPr="003A3257">
        <w:rPr>
          <w:noProof/>
          <w:sz w:val="24"/>
          <w:szCs w:val="24"/>
          <w:lang w:eastAsia="el-GR"/>
        </w:rPr>
        <w:t xml:space="preserve"> σενάριο συσταδοποίησης</w:t>
      </w:r>
      <w:r w:rsidR="00BC0702" w:rsidRPr="003A3257">
        <w:rPr>
          <w:noProof/>
          <w:sz w:val="24"/>
          <w:szCs w:val="24"/>
          <w:lang w:eastAsia="el-GR"/>
        </w:rPr>
        <w:t xml:space="preserve">, όσο και για </w:t>
      </w:r>
      <w:r w:rsidR="00540A44" w:rsidRPr="003A3257">
        <w:rPr>
          <w:noProof/>
          <w:sz w:val="24"/>
          <w:szCs w:val="24"/>
          <w:lang w:eastAsia="el-GR"/>
        </w:rPr>
        <w:t>την απλότητα που εμφανίζουν στην</w:t>
      </w:r>
      <w:r w:rsidR="00BC0702" w:rsidRPr="003A3257">
        <w:rPr>
          <w:noProof/>
          <w:sz w:val="24"/>
          <w:szCs w:val="24"/>
          <w:lang w:eastAsia="el-GR"/>
        </w:rPr>
        <w:t xml:space="preserve"> εφαρμογή τους.</w:t>
      </w:r>
      <w:r w:rsidR="004A3857" w:rsidRPr="003A3257">
        <w:rPr>
          <w:noProof/>
          <w:sz w:val="24"/>
          <w:szCs w:val="24"/>
          <w:lang w:eastAsia="el-GR"/>
        </w:rPr>
        <w:t xml:space="preserve"> </w:t>
      </w:r>
      <w:r w:rsidR="00BC0702" w:rsidRPr="003A3257">
        <w:rPr>
          <w:noProof/>
          <w:sz w:val="24"/>
          <w:szCs w:val="24"/>
          <w:lang w:eastAsia="el-GR"/>
        </w:rPr>
        <w:t>Με τον τρόπο αυτό, γίνεται η</w:t>
      </w:r>
      <w:r w:rsidR="00554547" w:rsidRPr="003A3257">
        <w:rPr>
          <w:noProof/>
          <w:sz w:val="24"/>
          <w:szCs w:val="24"/>
          <w:lang w:eastAsia="el-GR"/>
        </w:rPr>
        <w:t xml:space="preserve"> ομαδοποίηση των καταναλωτών όλου του δείγματος, </w:t>
      </w:r>
      <w:r w:rsidR="00EA0A3B" w:rsidRPr="003A3257">
        <w:rPr>
          <w:noProof/>
          <w:sz w:val="24"/>
          <w:szCs w:val="24"/>
          <w:lang w:eastAsia="el-GR"/>
        </w:rPr>
        <w:t>σύμφωνα με τις</w:t>
      </w:r>
      <w:r w:rsidR="00554547" w:rsidRPr="003A3257">
        <w:rPr>
          <w:noProof/>
          <w:sz w:val="24"/>
          <w:szCs w:val="24"/>
          <w:lang w:eastAsia="el-GR"/>
        </w:rPr>
        <w:t xml:space="preserve"> προτιμ</w:t>
      </w:r>
      <w:r w:rsidR="00C05BA6" w:rsidRPr="003A3257">
        <w:rPr>
          <w:noProof/>
          <w:sz w:val="24"/>
          <w:szCs w:val="24"/>
          <w:lang w:eastAsia="el-GR"/>
        </w:rPr>
        <w:t>ή</w:t>
      </w:r>
      <w:r w:rsidR="00EA0A3B" w:rsidRPr="003A3257">
        <w:rPr>
          <w:noProof/>
          <w:sz w:val="24"/>
          <w:szCs w:val="24"/>
          <w:lang w:eastAsia="el-GR"/>
        </w:rPr>
        <w:t>σεις</w:t>
      </w:r>
      <w:r w:rsidR="00554547" w:rsidRPr="003A3257">
        <w:rPr>
          <w:noProof/>
          <w:sz w:val="24"/>
          <w:szCs w:val="24"/>
          <w:lang w:eastAsia="el-GR"/>
        </w:rPr>
        <w:t xml:space="preserve"> τους και της σημαντικότητας που εξέφρασαν για το κάθε κριτήριο.</w:t>
      </w:r>
      <w:r w:rsidR="008A48D3" w:rsidRPr="003A3257">
        <w:rPr>
          <w:noProof/>
          <w:sz w:val="24"/>
          <w:szCs w:val="24"/>
          <w:lang w:eastAsia="el-GR"/>
        </w:rPr>
        <w:t xml:space="preserve"> </w:t>
      </w:r>
      <w:r w:rsidR="00FF694F" w:rsidRPr="003A3257">
        <w:rPr>
          <w:noProof/>
          <w:sz w:val="24"/>
          <w:szCs w:val="24"/>
          <w:lang w:eastAsia="el-GR"/>
        </w:rPr>
        <w:t>Τμηματοποιόντας</w:t>
      </w:r>
      <w:r w:rsidR="00554547" w:rsidRPr="003A3257">
        <w:rPr>
          <w:noProof/>
          <w:sz w:val="24"/>
          <w:szCs w:val="24"/>
          <w:lang w:eastAsia="el-GR"/>
        </w:rPr>
        <w:t xml:space="preserve"> το συνολικό δείγμα</w:t>
      </w:r>
      <w:r w:rsidR="00823257" w:rsidRPr="003A3257">
        <w:rPr>
          <w:noProof/>
          <w:sz w:val="24"/>
          <w:szCs w:val="24"/>
          <w:lang w:eastAsia="el-GR"/>
        </w:rPr>
        <w:t>,</w:t>
      </w:r>
      <w:r w:rsidR="00554547" w:rsidRPr="003A3257">
        <w:rPr>
          <w:noProof/>
          <w:sz w:val="24"/>
          <w:szCs w:val="24"/>
          <w:lang w:eastAsia="el-GR"/>
        </w:rPr>
        <w:t xml:space="preserve"> στο</w:t>
      </w:r>
      <w:r w:rsidR="00FF694F" w:rsidRPr="003A3257">
        <w:rPr>
          <w:noProof/>
          <w:sz w:val="24"/>
          <w:szCs w:val="24"/>
          <w:lang w:eastAsia="el-GR"/>
        </w:rPr>
        <w:t>ν</w:t>
      </w:r>
      <w:r w:rsidR="00554547" w:rsidRPr="003A3257">
        <w:rPr>
          <w:noProof/>
          <w:sz w:val="24"/>
          <w:szCs w:val="24"/>
          <w:lang w:eastAsia="el-GR"/>
        </w:rPr>
        <w:t xml:space="preserve"> επιθυμητ</w:t>
      </w:r>
      <w:r w:rsidR="00C05BA6" w:rsidRPr="003A3257">
        <w:rPr>
          <w:noProof/>
          <w:sz w:val="24"/>
          <w:szCs w:val="24"/>
          <w:lang w:eastAsia="el-GR"/>
        </w:rPr>
        <w:t xml:space="preserve">ό </w:t>
      </w:r>
      <w:r w:rsidR="00FF694F" w:rsidRPr="003A3257">
        <w:rPr>
          <w:noProof/>
          <w:sz w:val="24"/>
          <w:szCs w:val="24"/>
          <w:lang w:eastAsia="el-GR"/>
        </w:rPr>
        <w:t>αριθμό</w:t>
      </w:r>
      <w:r w:rsidR="00C05BA6" w:rsidRPr="003A3257">
        <w:rPr>
          <w:noProof/>
          <w:sz w:val="24"/>
          <w:szCs w:val="24"/>
          <w:lang w:eastAsia="el-GR"/>
        </w:rPr>
        <w:t xml:space="preserve"> ομάδων (από την </w:t>
      </w:r>
      <w:r w:rsidRPr="003A3257">
        <w:rPr>
          <w:noProof/>
          <w:sz w:val="24"/>
          <w:szCs w:val="24"/>
          <w:lang w:eastAsia="el-GR"/>
        </w:rPr>
        <w:t xml:space="preserve">εκάστοτε </w:t>
      </w:r>
      <w:r w:rsidR="00DA7BA1" w:rsidRPr="003A3257">
        <w:rPr>
          <w:noProof/>
          <w:sz w:val="24"/>
          <w:szCs w:val="24"/>
          <w:lang w:eastAsia="el-GR"/>
        </w:rPr>
        <w:t>συσταδοποίηση), δημιουργούνται</w:t>
      </w:r>
      <w:r w:rsidR="00C05BA6" w:rsidRPr="003A3257">
        <w:rPr>
          <w:noProof/>
          <w:sz w:val="24"/>
          <w:szCs w:val="24"/>
          <w:lang w:eastAsia="el-GR"/>
        </w:rPr>
        <w:t xml:space="preserve"> αντίστοιχα και τα αρχεία </w:t>
      </w:r>
      <w:r w:rsidR="00FF694F" w:rsidRPr="003A3257">
        <w:rPr>
          <w:noProof/>
          <w:sz w:val="24"/>
          <w:szCs w:val="24"/>
          <w:lang w:eastAsia="el-GR"/>
        </w:rPr>
        <w:t>καταναλωτών που χρησιμοποιούνται ως είσοδοι</w:t>
      </w:r>
      <w:r w:rsidR="00C05BA6" w:rsidRPr="003A3257">
        <w:rPr>
          <w:noProof/>
          <w:sz w:val="24"/>
          <w:szCs w:val="24"/>
          <w:lang w:eastAsia="el-GR"/>
        </w:rPr>
        <w:t xml:space="preserve"> </w:t>
      </w:r>
      <w:r w:rsidR="00FF694F" w:rsidRPr="003A3257">
        <w:rPr>
          <w:noProof/>
          <w:sz w:val="24"/>
          <w:szCs w:val="24"/>
          <w:lang w:eastAsia="el-GR"/>
        </w:rPr>
        <w:t>σ</w:t>
      </w:r>
      <w:r w:rsidR="00C05BA6" w:rsidRPr="003A3257">
        <w:rPr>
          <w:noProof/>
          <w:sz w:val="24"/>
          <w:szCs w:val="24"/>
          <w:lang w:eastAsia="el-GR"/>
        </w:rPr>
        <w:t xml:space="preserve">το </w:t>
      </w:r>
      <w:r w:rsidR="00C05BA6" w:rsidRPr="003A3257">
        <w:rPr>
          <w:noProof/>
          <w:sz w:val="24"/>
          <w:szCs w:val="24"/>
          <w:lang w:val="en-US" w:eastAsia="el-GR"/>
        </w:rPr>
        <w:t>MARKEX</w:t>
      </w:r>
      <w:r w:rsidR="00C05BA6" w:rsidRPr="003A3257">
        <w:rPr>
          <w:noProof/>
          <w:sz w:val="24"/>
          <w:szCs w:val="24"/>
          <w:lang w:eastAsia="el-GR"/>
        </w:rPr>
        <w:t xml:space="preserve">. </w:t>
      </w:r>
    </w:p>
    <w:p w14:paraId="067DC41F" w14:textId="6DF3B5FA" w:rsidR="00D86229" w:rsidRPr="00FF0E94" w:rsidRDefault="009B74CE" w:rsidP="00DC3560">
      <w:pPr>
        <w:pStyle w:val="ListParagraph"/>
        <w:numPr>
          <w:ilvl w:val="0"/>
          <w:numId w:val="41"/>
        </w:numPr>
        <w:jc w:val="both"/>
        <w:rPr>
          <w:noProof/>
          <w:sz w:val="24"/>
          <w:szCs w:val="24"/>
          <w:lang w:eastAsia="el-GR"/>
        </w:rPr>
      </w:pPr>
      <w:r>
        <w:rPr>
          <w:noProof/>
          <w:sz w:val="24"/>
          <w:szCs w:val="24"/>
          <w:lang w:eastAsia="el-GR"/>
        </w:rPr>
        <w:t>Τ</w:t>
      </w:r>
      <w:r w:rsidR="0013342D">
        <w:rPr>
          <w:noProof/>
          <w:sz w:val="24"/>
          <w:szCs w:val="24"/>
          <w:lang w:eastAsia="el-GR"/>
        </w:rPr>
        <w:t>ελευταίο βήμα είναι</w:t>
      </w:r>
      <w:r w:rsidR="00C05BA6" w:rsidRPr="00FF0E94">
        <w:rPr>
          <w:noProof/>
          <w:sz w:val="24"/>
          <w:szCs w:val="24"/>
          <w:lang w:eastAsia="el-GR"/>
        </w:rPr>
        <w:t xml:space="preserve"> η προσ</w:t>
      </w:r>
      <w:r w:rsidR="00553A70" w:rsidRPr="00FF0E94">
        <w:rPr>
          <w:noProof/>
          <w:sz w:val="24"/>
          <w:szCs w:val="24"/>
          <w:lang w:eastAsia="el-GR"/>
        </w:rPr>
        <w:t>ο</w:t>
      </w:r>
      <w:r w:rsidR="00C05BA6" w:rsidRPr="00FF0E94">
        <w:rPr>
          <w:noProof/>
          <w:sz w:val="24"/>
          <w:szCs w:val="24"/>
          <w:lang w:eastAsia="el-GR"/>
        </w:rPr>
        <w:t>μοίωση της αγοράς για καθ</w:t>
      </w:r>
      <w:r w:rsidR="00823257" w:rsidRPr="00FF0E94">
        <w:rPr>
          <w:noProof/>
          <w:sz w:val="24"/>
          <w:szCs w:val="24"/>
          <w:lang w:eastAsia="el-GR"/>
        </w:rPr>
        <w:t>εμία από αυτές τις ομάδες</w:t>
      </w:r>
      <w:r w:rsidR="00FF694F">
        <w:rPr>
          <w:noProof/>
          <w:sz w:val="24"/>
          <w:szCs w:val="24"/>
          <w:lang w:eastAsia="el-GR"/>
        </w:rPr>
        <w:t>/συστάδες/τμήματα</w:t>
      </w:r>
      <w:r w:rsidR="0013342D">
        <w:rPr>
          <w:noProof/>
          <w:sz w:val="24"/>
          <w:szCs w:val="24"/>
          <w:lang w:eastAsia="el-GR"/>
        </w:rPr>
        <w:t xml:space="preserve"> και η ανάπτυξη ανταγωνιστικών </w:t>
      </w:r>
      <w:r w:rsidR="0013342D">
        <w:rPr>
          <w:noProof/>
          <w:sz w:val="24"/>
          <w:szCs w:val="24"/>
          <w:lang w:eastAsia="el-GR"/>
        </w:rPr>
        <w:lastRenderedPageBreak/>
        <w:t xml:space="preserve">προϊόντων για όλες τις ομάδες αυτές. Για να επιτευχθεί αυτό, χρησιμοποιήθηκαν προτιμησιακά μοντέλα. </w:t>
      </w:r>
    </w:p>
    <w:p w14:paraId="43CB29D1" w14:textId="29E50B0D" w:rsidR="006D6860" w:rsidRDefault="00000F5C" w:rsidP="00E06DB4">
      <w:pPr>
        <w:pStyle w:val="Heading2"/>
        <w:rPr>
          <w:b/>
          <w:sz w:val="28"/>
          <w:szCs w:val="28"/>
        </w:rPr>
      </w:pPr>
      <w:bookmarkStart w:id="20" w:name="_Toc125985408"/>
      <w:r>
        <w:rPr>
          <w:b/>
          <w:sz w:val="28"/>
          <w:szCs w:val="28"/>
        </w:rPr>
        <w:t>3</w:t>
      </w:r>
      <w:r w:rsidR="007B37B2">
        <w:rPr>
          <w:b/>
          <w:sz w:val="28"/>
          <w:szCs w:val="28"/>
        </w:rPr>
        <w:t>.3</w:t>
      </w:r>
      <w:r w:rsidRPr="003A2347">
        <w:rPr>
          <w:b/>
          <w:sz w:val="28"/>
          <w:szCs w:val="28"/>
        </w:rPr>
        <w:t>.</w:t>
      </w:r>
      <w:r w:rsidR="006A48AC" w:rsidRPr="003A2347">
        <w:rPr>
          <w:b/>
          <w:sz w:val="28"/>
          <w:szCs w:val="28"/>
        </w:rPr>
        <w:t xml:space="preserve"> Το</w:t>
      </w:r>
      <w:r w:rsidRPr="003A2347">
        <w:rPr>
          <w:b/>
          <w:sz w:val="28"/>
          <w:szCs w:val="28"/>
        </w:rPr>
        <w:t xml:space="preserve"> ερωτηματολ</w:t>
      </w:r>
      <w:r w:rsidR="006A48AC" w:rsidRPr="003A2347">
        <w:rPr>
          <w:b/>
          <w:sz w:val="28"/>
          <w:szCs w:val="28"/>
        </w:rPr>
        <w:t>όγιο της έρε</w:t>
      </w:r>
      <w:r w:rsidR="002004BE" w:rsidRPr="003A2347">
        <w:rPr>
          <w:b/>
          <w:sz w:val="28"/>
          <w:szCs w:val="28"/>
        </w:rPr>
        <w:t>υνα</w:t>
      </w:r>
      <w:r w:rsidR="00A16A79" w:rsidRPr="003A2347">
        <w:rPr>
          <w:b/>
          <w:sz w:val="28"/>
          <w:szCs w:val="28"/>
        </w:rPr>
        <w:t>ς</w:t>
      </w:r>
      <w:bookmarkEnd w:id="20"/>
    </w:p>
    <w:p w14:paraId="0931033A" w14:textId="3E0D9366" w:rsidR="00A16A79" w:rsidRDefault="00A16A79" w:rsidP="00A16A79">
      <w:pPr>
        <w:ind w:firstLine="720"/>
        <w:jc w:val="both"/>
        <w:rPr>
          <w:sz w:val="24"/>
          <w:szCs w:val="24"/>
        </w:rPr>
      </w:pPr>
      <w:r>
        <w:rPr>
          <w:sz w:val="24"/>
          <w:szCs w:val="24"/>
        </w:rPr>
        <w:t>Στην σημερινή εποχή, η συλλογή των δεδομένων μπορεί να επιτευχθεί με ποικίλους τρόπους. Οι πιο δημοφιλείς μέθοδοι είναι είτε μέσω της συμπλήρωσης ερωτηματολογίων, είτε μέσω προσωπικών συνεντεύξεων, είτε μ</w:t>
      </w:r>
      <w:r w:rsidR="00B116CE">
        <w:rPr>
          <w:sz w:val="24"/>
          <w:szCs w:val="24"/>
        </w:rPr>
        <w:t xml:space="preserve">έσω απλών παρατηρήσεων. Στην προκειμένη περίπτωση θα εφαρμοστεί η πρώτη μέθοδος. Στο σημείο αυτό θα πρέπει να σημειωθεί πως η συλλογή των ερωτηματολογίων έγινε κυρίως ηλεκτρονικά, αποστέλλοντας το ερωτηματολόγιο σε καταναλωτές. Ακόμα, οι ερωτώμενοι καλούνται να απαντήσουν στις ερωτήσεις με μία συγκεκριμένα </w:t>
      </w:r>
      <w:r w:rsidR="00A674F5" w:rsidRPr="00A674F5">
        <w:rPr>
          <w:sz w:val="24"/>
          <w:szCs w:val="24"/>
        </w:rPr>
        <w:t>σειρά</w:t>
      </w:r>
      <w:r w:rsidR="00B116CE">
        <w:rPr>
          <w:sz w:val="24"/>
          <w:szCs w:val="24"/>
        </w:rPr>
        <w:t>. Οι ερωτήσεις αυτές σχετίζονται με τα χαρακτηριστικά των προϊόντων, τις προτιμήσεις των καταναλωτών και τις συνήθειες αυτών. Τέλος, η δομή του ερωτηματολογίου αποτελεί κρίσιμη εργασία και χρήζει ιδιαίτερης προσοχής για την επιτυχία της έρευνας.</w:t>
      </w:r>
    </w:p>
    <w:p w14:paraId="751C2891" w14:textId="1D5FC509" w:rsidR="00000F5C" w:rsidRPr="00CA4070" w:rsidRDefault="00000F5C" w:rsidP="00CA4070">
      <w:pPr>
        <w:pStyle w:val="Heading2"/>
        <w:rPr>
          <w:b/>
          <w:sz w:val="28"/>
          <w:szCs w:val="28"/>
        </w:rPr>
      </w:pPr>
      <w:bookmarkStart w:id="21" w:name="_Toc125985409"/>
      <w:r w:rsidRPr="00CA4070">
        <w:rPr>
          <w:b/>
          <w:sz w:val="28"/>
          <w:szCs w:val="28"/>
        </w:rPr>
        <w:t>3.</w:t>
      </w:r>
      <w:r w:rsidR="007B37B2">
        <w:rPr>
          <w:b/>
          <w:sz w:val="28"/>
          <w:szCs w:val="28"/>
        </w:rPr>
        <w:t>4</w:t>
      </w:r>
      <w:r w:rsidRPr="00CA4070">
        <w:rPr>
          <w:b/>
          <w:sz w:val="28"/>
          <w:szCs w:val="28"/>
        </w:rPr>
        <w:t>. Καθαρισμός</w:t>
      </w:r>
      <w:r w:rsidR="00CA4070" w:rsidRPr="00CA4070">
        <w:rPr>
          <w:b/>
          <w:sz w:val="28"/>
          <w:szCs w:val="28"/>
        </w:rPr>
        <w:t xml:space="preserve"> και προ</w:t>
      </w:r>
      <w:r w:rsidR="00BC380C">
        <w:rPr>
          <w:b/>
          <w:sz w:val="28"/>
          <w:szCs w:val="28"/>
        </w:rPr>
        <w:t xml:space="preserve"> </w:t>
      </w:r>
      <w:r w:rsidR="007C1FFE">
        <w:rPr>
          <w:b/>
          <w:sz w:val="28"/>
          <w:szCs w:val="28"/>
        </w:rPr>
        <w:t xml:space="preserve">- </w:t>
      </w:r>
      <w:r w:rsidR="00CA4070" w:rsidRPr="00CA4070">
        <w:rPr>
          <w:b/>
          <w:sz w:val="28"/>
          <w:szCs w:val="28"/>
        </w:rPr>
        <w:t>επεξεργασία</w:t>
      </w:r>
      <w:r w:rsidRPr="00CA4070">
        <w:rPr>
          <w:b/>
          <w:sz w:val="28"/>
          <w:szCs w:val="28"/>
        </w:rPr>
        <w:t xml:space="preserve"> δεδομένων</w:t>
      </w:r>
      <w:bookmarkEnd w:id="21"/>
      <w:r w:rsidR="00B86117" w:rsidRPr="00CA4070">
        <w:rPr>
          <w:b/>
          <w:sz w:val="28"/>
          <w:szCs w:val="28"/>
        </w:rPr>
        <w:t xml:space="preserve"> </w:t>
      </w:r>
    </w:p>
    <w:p w14:paraId="544D273B" w14:textId="6260555E" w:rsidR="00223886" w:rsidRPr="0078256C" w:rsidRDefault="00BC380C" w:rsidP="00BC380C">
      <w:pPr>
        <w:jc w:val="both"/>
        <w:rPr>
          <w:sz w:val="24"/>
          <w:szCs w:val="24"/>
        </w:rPr>
      </w:pPr>
      <w:r>
        <w:tab/>
      </w:r>
      <w:r w:rsidRPr="00BC380C">
        <w:rPr>
          <w:sz w:val="24"/>
          <w:szCs w:val="24"/>
        </w:rPr>
        <w:t>Για την ορθότερη και αποτελεσματικότερη</w:t>
      </w:r>
      <w:r w:rsidR="00665DCD">
        <w:rPr>
          <w:sz w:val="24"/>
          <w:szCs w:val="24"/>
        </w:rPr>
        <w:t xml:space="preserve"> </w:t>
      </w:r>
      <w:r w:rsidR="00A674F5" w:rsidRPr="00A674F5">
        <w:rPr>
          <w:sz w:val="24"/>
          <w:szCs w:val="24"/>
        </w:rPr>
        <w:t>διαχείρι</w:t>
      </w:r>
      <w:r w:rsidR="00665DCD" w:rsidRPr="00A674F5">
        <w:rPr>
          <w:sz w:val="24"/>
          <w:szCs w:val="24"/>
        </w:rPr>
        <w:t>ση</w:t>
      </w:r>
      <w:r w:rsidR="00665DCD" w:rsidRPr="00B72612">
        <w:rPr>
          <w:color w:val="FF0000"/>
          <w:sz w:val="24"/>
          <w:szCs w:val="24"/>
        </w:rPr>
        <w:t xml:space="preserve"> </w:t>
      </w:r>
      <w:r w:rsidR="00665DCD">
        <w:rPr>
          <w:sz w:val="24"/>
          <w:szCs w:val="24"/>
        </w:rPr>
        <w:t xml:space="preserve">και, κατ’ επέκταση, </w:t>
      </w:r>
      <w:r w:rsidRPr="00BC380C">
        <w:rPr>
          <w:sz w:val="24"/>
          <w:szCs w:val="24"/>
        </w:rPr>
        <w:t xml:space="preserve"> λήψη αποφάσεων, κρίνεται απαραίτητος ο καθαρισμός και η προ - επεξεργασία των δεδομένων</w:t>
      </w:r>
      <w:r w:rsidR="003A2347">
        <w:rPr>
          <w:sz w:val="24"/>
          <w:szCs w:val="24"/>
        </w:rPr>
        <w:t>, ο οποίος έπεται της συλλογής των δεδομένων, όπως ακριβώς παρουσιάζεται και στο διάγραμμα ροής στο σχήμα 3.1</w:t>
      </w:r>
      <w:r w:rsidRPr="00BC380C">
        <w:rPr>
          <w:sz w:val="24"/>
          <w:szCs w:val="24"/>
        </w:rPr>
        <w:t xml:space="preserve">. </w:t>
      </w:r>
      <w:r>
        <w:rPr>
          <w:sz w:val="24"/>
          <w:szCs w:val="24"/>
        </w:rPr>
        <w:t xml:space="preserve">Ως καθαρισμό και προ – επεξεργασία δεδομένων, νοείται κάθε ενέργεια που </w:t>
      </w:r>
      <w:r w:rsidRPr="00B664ED">
        <w:rPr>
          <w:sz w:val="24"/>
          <w:szCs w:val="24"/>
        </w:rPr>
        <w:t>συντελείται</w:t>
      </w:r>
      <w:r>
        <w:rPr>
          <w:sz w:val="24"/>
          <w:szCs w:val="24"/>
        </w:rPr>
        <w:t xml:space="preserve"> και έχει ως στόχο την αφαίρεση λανθασμένων ή μη χρήσιμων, ως προς την έρευνα, δεδομένων και κωδικοποίηση αυτών,</w:t>
      </w:r>
      <w:r w:rsidR="0006345C" w:rsidRPr="0006345C">
        <w:rPr>
          <w:sz w:val="24"/>
          <w:szCs w:val="24"/>
        </w:rPr>
        <w:t xml:space="preserve"> </w:t>
      </w:r>
      <w:r w:rsidR="0006345C">
        <w:rPr>
          <w:sz w:val="24"/>
          <w:szCs w:val="24"/>
        </w:rPr>
        <w:t>ή η μείωση θορύβου</w:t>
      </w:r>
      <w:r>
        <w:rPr>
          <w:sz w:val="24"/>
          <w:szCs w:val="24"/>
        </w:rPr>
        <w:t xml:space="preserve"> έτσι ώστε να εξαχθεί ένα ασφαλέστερο, βέβαιο και λογικό αποτέλεσμα.</w:t>
      </w:r>
      <w:r w:rsidR="003A2347">
        <w:rPr>
          <w:sz w:val="24"/>
          <w:szCs w:val="24"/>
        </w:rPr>
        <w:t xml:space="preserve"> </w:t>
      </w:r>
      <w:r>
        <w:rPr>
          <w:sz w:val="24"/>
          <w:szCs w:val="24"/>
        </w:rPr>
        <w:t xml:space="preserve"> Στην προκειμένη περίπτωση, οι έλεγχοι που έγιναν σχετίζονταν με τις ακραίες και </w:t>
      </w:r>
      <w:r w:rsidR="002004BE">
        <w:rPr>
          <w:sz w:val="24"/>
          <w:szCs w:val="24"/>
        </w:rPr>
        <w:t xml:space="preserve">τις </w:t>
      </w:r>
      <w:r>
        <w:rPr>
          <w:sz w:val="24"/>
          <w:szCs w:val="24"/>
        </w:rPr>
        <w:t xml:space="preserve">ελλιπείς τιμές του δείγματος, τη συσχέτιση αυτών και την αξιοπιστία της ομαδοποίησης των δεδομένων. Στις </w:t>
      </w:r>
      <w:r w:rsidRPr="00B664ED">
        <w:rPr>
          <w:sz w:val="24"/>
          <w:szCs w:val="24"/>
        </w:rPr>
        <w:t>τέσσερις υποενότητες</w:t>
      </w:r>
      <w:r>
        <w:rPr>
          <w:sz w:val="24"/>
          <w:szCs w:val="24"/>
        </w:rPr>
        <w:t xml:space="preserve"> που ακολουθούν, θα παρουσιαστούν οι έννοιες αυτές, καθώς και οι τρόποι</w:t>
      </w:r>
      <w:r w:rsidR="00493998">
        <w:rPr>
          <w:sz w:val="24"/>
          <w:szCs w:val="24"/>
        </w:rPr>
        <w:t xml:space="preserve"> εντοπισμού και </w:t>
      </w:r>
      <w:r>
        <w:rPr>
          <w:sz w:val="24"/>
          <w:szCs w:val="24"/>
        </w:rPr>
        <w:t xml:space="preserve"> αντιμετώπισης </w:t>
      </w:r>
      <w:r w:rsidR="00493998">
        <w:rPr>
          <w:sz w:val="24"/>
          <w:szCs w:val="24"/>
        </w:rPr>
        <w:t>αυτών</w:t>
      </w:r>
      <w:r w:rsidR="0078256C" w:rsidRPr="0078256C">
        <w:rPr>
          <w:sz w:val="24"/>
          <w:szCs w:val="24"/>
        </w:rPr>
        <w:t xml:space="preserve"> (</w:t>
      </w:r>
      <w:r w:rsidR="0078256C" w:rsidRPr="00823A09">
        <w:rPr>
          <w:sz w:val="24"/>
          <w:szCs w:val="24"/>
          <w:lang w:val="en-US"/>
        </w:rPr>
        <w:t>Hyun</w:t>
      </w:r>
      <w:r w:rsidR="0078256C" w:rsidRPr="00823A09">
        <w:rPr>
          <w:sz w:val="24"/>
          <w:szCs w:val="24"/>
        </w:rPr>
        <w:t xml:space="preserve"> </w:t>
      </w:r>
      <w:r w:rsidR="0078256C" w:rsidRPr="00823A09">
        <w:rPr>
          <w:sz w:val="24"/>
          <w:szCs w:val="24"/>
          <w:lang w:val="en-US"/>
        </w:rPr>
        <w:t>Kan</w:t>
      </w:r>
      <w:r w:rsidR="00823A09" w:rsidRPr="00823A09">
        <w:rPr>
          <w:sz w:val="24"/>
          <w:szCs w:val="24"/>
          <w:lang w:val="en-US"/>
        </w:rPr>
        <w:t>g</w:t>
      </w:r>
      <w:r w:rsidR="00823A09" w:rsidRPr="00823A09">
        <w:rPr>
          <w:sz w:val="24"/>
          <w:szCs w:val="24"/>
        </w:rPr>
        <w:t>,</w:t>
      </w:r>
      <w:r w:rsidR="0078256C" w:rsidRPr="00823A09">
        <w:rPr>
          <w:sz w:val="24"/>
          <w:szCs w:val="24"/>
        </w:rPr>
        <w:t xml:space="preserve"> </w:t>
      </w:r>
      <w:r w:rsidR="0078256C" w:rsidRPr="0078256C">
        <w:rPr>
          <w:sz w:val="24"/>
          <w:szCs w:val="24"/>
        </w:rPr>
        <w:t>2013).</w:t>
      </w:r>
    </w:p>
    <w:p w14:paraId="21D6F21A" w14:textId="3707BD8A" w:rsidR="00493998" w:rsidRPr="00447AA7" w:rsidRDefault="00493998" w:rsidP="00BC380C">
      <w:pPr>
        <w:jc w:val="both"/>
        <w:rPr>
          <w:sz w:val="24"/>
          <w:szCs w:val="24"/>
        </w:rPr>
      </w:pPr>
    </w:p>
    <w:p w14:paraId="6437C46F" w14:textId="123522F9" w:rsidR="009E0372" w:rsidRPr="009E0372" w:rsidRDefault="00F5404D" w:rsidP="009E0372">
      <w:pPr>
        <w:pStyle w:val="Heading3"/>
        <w:rPr>
          <w:i/>
          <w:sz w:val="28"/>
          <w:szCs w:val="28"/>
        </w:rPr>
      </w:pPr>
      <w:bookmarkStart w:id="22" w:name="_Toc125985410"/>
      <w:r w:rsidRPr="00F5404D">
        <w:rPr>
          <w:i/>
          <w:sz w:val="28"/>
          <w:szCs w:val="28"/>
        </w:rPr>
        <w:t>3.</w:t>
      </w:r>
      <w:r w:rsidR="007B37B2">
        <w:rPr>
          <w:i/>
          <w:sz w:val="28"/>
          <w:szCs w:val="28"/>
        </w:rPr>
        <w:t>4</w:t>
      </w:r>
      <w:r w:rsidRPr="00F5404D">
        <w:rPr>
          <w:i/>
          <w:sz w:val="28"/>
          <w:szCs w:val="28"/>
        </w:rPr>
        <w:t>.1. Ελλιπείς Τιμές</w:t>
      </w:r>
      <w:bookmarkEnd w:id="22"/>
    </w:p>
    <w:p w14:paraId="42E886E8" w14:textId="224CACE5" w:rsidR="000C257C" w:rsidRDefault="00CD5947" w:rsidP="000C257C">
      <w:pPr>
        <w:ind w:firstLine="720"/>
        <w:jc w:val="both"/>
        <w:rPr>
          <w:sz w:val="24"/>
          <w:szCs w:val="24"/>
        </w:rPr>
      </w:pPr>
      <w:r w:rsidRPr="000C257C">
        <w:rPr>
          <w:sz w:val="24"/>
          <w:szCs w:val="24"/>
        </w:rPr>
        <w:t xml:space="preserve">Η έλλειψη δεδομένων είναι ένα αρκετά συνηθισμένο πρόβλημα </w:t>
      </w:r>
      <w:r w:rsidR="00DB10E9" w:rsidRPr="000C257C">
        <w:rPr>
          <w:sz w:val="24"/>
          <w:szCs w:val="24"/>
        </w:rPr>
        <w:t>στις στατ</w:t>
      </w:r>
      <w:r w:rsidRPr="000C257C">
        <w:rPr>
          <w:sz w:val="24"/>
          <w:szCs w:val="24"/>
        </w:rPr>
        <w:t>ιστικές έρευνες που πραγματοποιούνται, και που το οποίο μπορεί να επηρεάσει τόσο τα αποτελέσματα της έρευνας</w:t>
      </w:r>
      <w:r w:rsidR="00DB10E9" w:rsidRPr="000C257C">
        <w:rPr>
          <w:sz w:val="24"/>
          <w:szCs w:val="24"/>
        </w:rPr>
        <w:t>, σε συνθήκες</w:t>
      </w:r>
      <w:r w:rsidRPr="000C257C">
        <w:rPr>
          <w:sz w:val="24"/>
          <w:szCs w:val="24"/>
        </w:rPr>
        <w:t xml:space="preserve"> λάθο</w:t>
      </w:r>
      <w:r w:rsidR="00DB10E9" w:rsidRPr="000C257C">
        <w:rPr>
          <w:sz w:val="24"/>
          <w:szCs w:val="24"/>
        </w:rPr>
        <w:t>υς χειρισμού</w:t>
      </w:r>
      <w:r w:rsidRPr="000C257C">
        <w:rPr>
          <w:sz w:val="24"/>
          <w:szCs w:val="24"/>
        </w:rPr>
        <w:t xml:space="preserve">, όσο και </w:t>
      </w:r>
      <w:r w:rsidR="00DB10E9" w:rsidRPr="000C257C">
        <w:rPr>
          <w:sz w:val="24"/>
          <w:szCs w:val="24"/>
        </w:rPr>
        <w:t>να συμβάλλει σ</w:t>
      </w:r>
      <w:r w:rsidRPr="000C257C">
        <w:rPr>
          <w:sz w:val="24"/>
          <w:szCs w:val="24"/>
        </w:rPr>
        <w:t>τη</w:t>
      </w:r>
      <w:r w:rsidR="00DB10E9" w:rsidRPr="000C257C">
        <w:rPr>
          <w:sz w:val="24"/>
          <w:szCs w:val="24"/>
        </w:rPr>
        <w:t>ν αδυναμία</w:t>
      </w:r>
      <w:r w:rsidRPr="000C257C">
        <w:rPr>
          <w:sz w:val="24"/>
          <w:szCs w:val="24"/>
        </w:rPr>
        <w:t xml:space="preserve"> </w:t>
      </w:r>
      <w:r w:rsidR="00DB10E9" w:rsidRPr="000C257C">
        <w:rPr>
          <w:sz w:val="24"/>
          <w:szCs w:val="24"/>
        </w:rPr>
        <w:t>εφαρμογής συνηθισμένων στατιστικών μεθόδων. Ωστόσο, προκειμένου να γίνει πιο κατανοητό το συγκεκριμένο πρόβλημα</w:t>
      </w:r>
      <w:r w:rsidR="00BE70DE" w:rsidRPr="000C257C">
        <w:rPr>
          <w:sz w:val="24"/>
          <w:szCs w:val="24"/>
        </w:rPr>
        <w:t>, δίνεται το ακόλουθο παράδειγμα</w:t>
      </w:r>
      <w:r w:rsidR="00DB10E9" w:rsidRPr="000C257C">
        <w:rPr>
          <w:sz w:val="24"/>
          <w:szCs w:val="24"/>
        </w:rPr>
        <w:t>.</w:t>
      </w:r>
      <w:r w:rsidR="002E2B36" w:rsidRPr="000C257C">
        <w:rPr>
          <w:sz w:val="24"/>
          <w:szCs w:val="24"/>
        </w:rPr>
        <w:t xml:space="preserve"> </w:t>
      </w:r>
      <w:r w:rsidR="00292C08">
        <w:rPr>
          <w:sz w:val="24"/>
          <w:szCs w:val="24"/>
        </w:rPr>
        <w:t>Έστω ότι αναλύεται</w:t>
      </w:r>
      <w:r w:rsidR="00BE70DE" w:rsidRPr="000C257C">
        <w:rPr>
          <w:sz w:val="24"/>
          <w:szCs w:val="24"/>
        </w:rPr>
        <w:t xml:space="preserve"> το αρχείο excel που εξήχθη από το Google Forms. Αν υπάρχουν περιπτώσεις - πλειάδες στις οποίες δεν εμφανίζονται καταγεγραμμένες τιμές για ποικίλα χαρακτηριστικά, όπως το πλήθος </w:t>
      </w:r>
      <w:r w:rsidR="00B664ED">
        <w:rPr>
          <w:sz w:val="24"/>
          <w:szCs w:val="24"/>
        </w:rPr>
        <w:t>των</w:t>
      </w:r>
      <w:r w:rsidR="00BE70DE" w:rsidRPr="000C257C">
        <w:rPr>
          <w:sz w:val="24"/>
          <w:szCs w:val="24"/>
        </w:rPr>
        <w:t xml:space="preserve"> μελών της οικογένειας που καταναλώνουν γιαούρτ</w:t>
      </w:r>
      <w:r w:rsidR="002004BE">
        <w:rPr>
          <w:sz w:val="24"/>
          <w:szCs w:val="24"/>
        </w:rPr>
        <w:t>ι</w:t>
      </w:r>
      <w:r w:rsidR="0080626D" w:rsidRPr="000C257C">
        <w:rPr>
          <w:sz w:val="24"/>
          <w:szCs w:val="24"/>
        </w:rPr>
        <w:t xml:space="preserve"> ή η ηλικία</w:t>
      </w:r>
      <w:r w:rsidR="00BE70DE" w:rsidRPr="000C257C">
        <w:rPr>
          <w:sz w:val="24"/>
          <w:szCs w:val="24"/>
        </w:rPr>
        <w:t xml:space="preserve">, τότε έχουμε </w:t>
      </w:r>
      <w:r w:rsidR="00BE70DE" w:rsidRPr="00A674F5">
        <w:rPr>
          <w:sz w:val="24"/>
          <w:szCs w:val="24"/>
        </w:rPr>
        <w:t>ε</w:t>
      </w:r>
      <w:r w:rsidR="00A674F5" w:rsidRPr="00A674F5">
        <w:rPr>
          <w:sz w:val="24"/>
          <w:szCs w:val="24"/>
        </w:rPr>
        <w:t>λλιπείς</w:t>
      </w:r>
      <w:r w:rsidR="00BE70DE" w:rsidRPr="00A674F5">
        <w:rPr>
          <w:sz w:val="24"/>
          <w:szCs w:val="24"/>
        </w:rPr>
        <w:t xml:space="preserve"> </w:t>
      </w:r>
      <w:r w:rsidR="00BE70DE" w:rsidRPr="000C257C">
        <w:rPr>
          <w:sz w:val="24"/>
          <w:szCs w:val="24"/>
        </w:rPr>
        <w:t>τιμές (missing values).</w:t>
      </w:r>
      <w:r w:rsidR="00D97E95" w:rsidRPr="000C257C">
        <w:rPr>
          <w:sz w:val="24"/>
          <w:szCs w:val="24"/>
        </w:rPr>
        <w:t xml:space="preserve"> Δηλαδή, υπάρχουν τιμές κάποιων χαρακτηριστικών, οι οποίες δεν καταγράφηκαν ή καταγράφηκαν λανθασμένα</w:t>
      </w:r>
      <w:r w:rsidR="0080626D" w:rsidRPr="000C257C">
        <w:rPr>
          <w:sz w:val="24"/>
          <w:szCs w:val="24"/>
        </w:rPr>
        <w:t xml:space="preserve"> για κάποια μεταβλητή</w:t>
      </w:r>
      <w:r w:rsidR="00D97E95" w:rsidRPr="000C257C">
        <w:rPr>
          <w:sz w:val="24"/>
          <w:szCs w:val="24"/>
        </w:rPr>
        <w:t xml:space="preserve">. Εναλλακτικά, τα στοιχεία αυτά </w:t>
      </w:r>
      <w:r w:rsidR="00D97E95" w:rsidRPr="000C257C">
        <w:rPr>
          <w:sz w:val="24"/>
          <w:szCs w:val="24"/>
        </w:rPr>
        <w:lastRenderedPageBreak/>
        <w:t>μπορεί να μην είναι πλέον διαθέσιμα</w:t>
      </w:r>
      <w:r w:rsidR="0080626D" w:rsidRPr="000C257C">
        <w:rPr>
          <w:sz w:val="24"/>
          <w:szCs w:val="24"/>
        </w:rPr>
        <w:t>, καθώς χαρακτηρίστη</w:t>
      </w:r>
      <w:r w:rsidR="00D97E95" w:rsidRPr="000C257C">
        <w:rPr>
          <w:sz w:val="24"/>
          <w:szCs w:val="24"/>
        </w:rPr>
        <w:t>καν λανθασμένα ασήμαντα</w:t>
      </w:r>
      <w:r w:rsidR="0080626D" w:rsidRPr="000C257C">
        <w:rPr>
          <w:sz w:val="24"/>
          <w:szCs w:val="24"/>
        </w:rPr>
        <w:t>, και διαγράφτηκαν</w:t>
      </w:r>
      <w:r w:rsidR="00D97E95" w:rsidRPr="000C257C">
        <w:rPr>
          <w:sz w:val="24"/>
          <w:szCs w:val="24"/>
        </w:rPr>
        <w:t>.</w:t>
      </w:r>
      <w:r w:rsidR="000C257C">
        <w:rPr>
          <w:sz w:val="24"/>
          <w:szCs w:val="24"/>
        </w:rPr>
        <w:t xml:space="preserve"> </w:t>
      </w:r>
    </w:p>
    <w:p w14:paraId="6BE8C3F0" w14:textId="3138B05B" w:rsidR="0080626D" w:rsidRPr="000C257C" w:rsidRDefault="0080626D" w:rsidP="000C257C">
      <w:pPr>
        <w:ind w:firstLine="720"/>
        <w:jc w:val="both"/>
        <w:rPr>
          <w:sz w:val="24"/>
          <w:szCs w:val="24"/>
        </w:rPr>
      </w:pPr>
      <w:r w:rsidRPr="000C257C">
        <w:rPr>
          <w:sz w:val="24"/>
          <w:szCs w:val="24"/>
        </w:rPr>
        <w:t>Για να αποφευχθεί το πρόβλημα αυτό, έχουν αναπτυχθεί ποικίλοι τρόποι αντιμετώπισης.</w:t>
      </w:r>
      <w:r w:rsidR="00ED5D4E" w:rsidRPr="000C257C">
        <w:rPr>
          <w:sz w:val="24"/>
          <w:szCs w:val="24"/>
        </w:rPr>
        <w:t xml:space="preserve"> Προτού </w:t>
      </w:r>
      <w:r w:rsidR="00A86B89" w:rsidRPr="000C257C">
        <w:rPr>
          <w:sz w:val="24"/>
          <w:szCs w:val="24"/>
        </w:rPr>
        <w:t>περιγράφουν</w:t>
      </w:r>
      <w:r w:rsidR="00ED5D4E" w:rsidRPr="000C257C">
        <w:rPr>
          <w:sz w:val="24"/>
          <w:szCs w:val="24"/>
        </w:rPr>
        <w:t xml:space="preserve"> οι τρόποι αυτοί, θα πρέπει να σημειωθεί πως οι προς συμπλήρωση τιμές δεν </w:t>
      </w:r>
      <w:r w:rsidR="00A86B89" w:rsidRPr="000C257C">
        <w:rPr>
          <w:sz w:val="24"/>
          <w:szCs w:val="24"/>
        </w:rPr>
        <w:t>αποτελούν</w:t>
      </w:r>
      <w:r w:rsidR="00ED5D4E" w:rsidRPr="000C257C">
        <w:rPr>
          <w:sz w:val="24"/>
          <w:szCs w:val="24"/>
        </w:rPr>
        <w:t xml:space="preserve"> πραγματικές τιμές, αλλά εκτιμήσεις αυτών. Πρώτος τρόπος αντιμετώπισης λοιπόν, είναι η παράληψη ολόκληρης της περίπτωσης – πλειάδας. Η μέθοδος αυτή, δεν είναι αρκετά αποτελεσματική, καθώς αυτόματα απορρίπτονται και τα υπόλοιπα συμπληρωμένα δεδομένα, και υπάρχει απώλεια πληροφόρησης. Η δεύτερη τεχνική που έχει αναπτυχθεί είναι η χειροκίνητη συμπλήρωση. Δηλαδή, ο ερευνητής μελετά την κάθ</w:t>
      </w:r>
      <w:r w:rsidR="001660CA" w:rsidRPr="000C257C">
        <w:rPr>
          <w:sz w:val="24"/>
          <w:szCs w:val="24"/>
        </w:rPr>
        <w:t>ε</w:t>
      </w:r>
      <w:r w:rsidR="00ED5D4E" w:rsidRPr="000C257C">
        <w:rPr>
          <w:sz w:val="24"/>
          <w:szCs w:val="24"/>
        </w:rPr>
        <w:t xml:space="preserve"> περίπτωση ξεχωριστά και συμπληρώνει τις τιμές που λείπουν με το χέρι. Όπως γίνεται αντιληπτό</w:t>
      </w:r>
      <w:r w:rsidR="00D949D8" w:rsidRPr="000C257C">
        <w:rPr>
          <w:sz w:val="24"/>
          <w:szCs w:val="24"/>
        </w:rPr>
        <w:t>, η συγκεκριμένη τεχνική ε</w:t>
      </w:r>
      <w:r w:rsidR="00ED5D4E" w:rsidRPr="000C257C">
        <w:rPr>
          <w:sz w:val="24"/>
          <w:szCs w:val="24"/>
        </w:rPr>
        <w:t>ί</w:t>
      </w:r>
      <w:r w:rsidR="00D949D8" w:rsidRPr="000C257C">
        <w:rPr>
          <w:sz w:val="24"/>
          <w:szCs w:val="24"/>
        </w:rPr>
        <w:t>ναι</w:t>
      </w:r>
      <w:r w:rsidR="00ED5D4E" w:rsidRPr="000C257C">
        <w:rPr>
          <w:sz w:val="24"/>
          <w:szCs w:val="24"/>
        </w:rPr>
        <w:t xml:space="preserve"> αδύνατη στην περίπτωση ενός πολύ μεγάλου σετ δεδομένων, καθώς σπαταλάτε πολύς χρόνος.</w:t>
      </w:r>
    </w:p>
    <w:p w14:paraId="4D1FC89C" w14:textId="467912DA" w:rsidR="000C257C" w:rsidRDefault="00D949D8" w:rsidP="000C257C">
      <w:pPr>
        <w:ind w:firstLine="720"/>
        <w:jc w:val="both"/>
        <w:rPr>
          <w:sz w:val="24"/>
          <w:szCs w:val="24"/>
        </w:rPr>
      </w:pPr>
      <w:r w:rsidRPr="000C257C">
        <w:rPr>
          <w:sz w:val="24"/>
          <w:szCs w:val="24"/>
        </w:rPr>
        <w:t>Οι άλλες τέσσερ</w:t>
      </w:r>
      <w:r w:rsidRPr="00B664ED">
        <w:rPr>
          <w:sz w:val="24"/>
          <w:szCs w:val="24"/>
        </w:rPr>
        <w:t>ι</w:t>
      </w:r>
      <w:r w:rsidRPr="000C257C">
        <w:rPr>
          <w:sz w:val="24"/>
          <w:szCs w:val="24"/>
        </w:rPr>
        <w:t xml:space="preserve">ς </w:t>
      </w:r>
      <w:r w:rsidR="006800F7" w:rsidRPr="000C257C">
        <w:rPr>
          <w:sz w:val="24"/>
          <w:szCs w:val="24"/>
        </w:rPr>
        <w:t>τεχνικές που χρησιμοποιούνται</w:t>
      </w:r>
      <w:r w:rsidR="00720A07" w:rsidRPr="000C257C">
        <w:rPr>
          <w:sz w:val="24"/>
          <w:szCs w:val="24"/>
        </w:rPr>
        <w:t>,</w:t>
      </w:r>
      <w:r w:rsidR="006800F7" w:rsidRPr="000C257C">
        <w:rPr>
          <w:sz w:val="24"/>
          <w:szCs w:val="24"/>
        </w:rPr>
        <w:t xml:space="preserve"> εισάγουν έναν βαθμό ανακρίβειας (bias), καθώς η τιμή που εισάγεται αποτελεί πρό</w:t>
      </w:r>
      <w:r w:rsidR="00720A07" w:rsidRPr="000C257C">
        <w:rPr>
          <w:sz w:val="24"/>
          <w:szCs w:val="24"/>
        </w:rPr>
        <w:t>βλεψη. Ένας από αυτούς τους</w:t>
      </w:r>
      <w:r w:rsidR="006800F7" w:rsidRPr="000C257C">
        <w:rPr>
          <w:sz w:val="24"/>
          <w:szCs w:val="24"/>
        </w:rPr>
        <w:t xml:space="preserve"> τρόπο</w:t>
      </w:r>
      <w:r w:rsidR="00720A07" w:rsidRPr="000C257C">
        <w:rPr>
          <w:sz w:val="24"/>
          <w:szCs w:val="24"/>
        </w:rPr>
        <w:t>υ</w:t>
      </w:r>
      <w:r w:rsidR="006800F7" w:rsidRPr="000C257C">
        <w:rPr>
          <w:sz w:val="24"/>
          <w:szCs w:val="24"/>
        </w:rPr>
        <w:t>ς αντιμετώπισης είναι</w:t>
      </w:r>
      <w:r w:rsidR="00720A07" w:rsidRPr="000C257C">
        <w:rPr>
          <w:sz w:val="24"/>
          <w:szCs w:val="24"/>
        </w:rPr>
        <w:t xml:space="preserve"> η συμπλήρωση του κενού με ένα σύμβολο.</w:t>
      </w:r>
      <w:r w:rsidR="001660CA" w:rsidRPr="000C257C">
        <w:rPr>
          <w:sz w:val="24"/>
          <w:szCs w:val="24"/>
        </w:rPr>
        <w:t xml:space="preserve"> Το σύμβολο αυτό, μπορεί να είναι ένας μεγάλο</w:t>
      </w:r>
      <w:r w:rsidR="00D30E39">
        <w:rPr>
          <w:sz w:val="24"/>
          <w:szCs w:val="24"/>
        </w:rPr>
        <w:t>ς</w:t>
      </w:r>
      <w:r w:rsidR="001660CA" w:rsidRPr="000C257C">
        <w:rPr>
          <w:sz w:val="24"/>
          <w:szCs w:val="24"/>
        </w:rPr>
        <w:t xml:space="preserve"> αριθμός, ή ένας χαρακτήρας. Η μέθοδος αυτή ωστόσο, δεν είναι και η πιο ασφαλής, καθώς ένας αλγόριθμος μπορεί να αναγνωρίσει τον συγκεκριμένο χαρακτήρα και να τον μελετήσει ως </w:t>
      </w:r>
      <w:r w:rsidR="00A674F5" w:rsidRPr="00A674F5">
        <w:rPr>
          <w:sz w:val="24"/>
          <w:szCs w:val="24"/>
        </w:rPr>
        <w:t>ξεχωριστή</w:t>
      </w:r>
      <w:r w:rsidR="001660CA" w:rsidRPr="009D4A05">
        <w:rPr>
          <w:color w:val="FF0000"/>
          <w:sz w:val="24"/>
          <w:szCs w:val="24"/>
        </w:rPr>
        <w:t xml:space="preserve"> </w:t>
      </w:r>
      <w:r w:rsidR="001660CA" w:rsidRPr="000C257C">
        <w:rPr>
          <w:sz w:val="24"/>
          <w:szCs w:val="24"/>
        </w:rPr>
        <w:t>τιμή του προβλήματος. Επόμενη εναλλακτική είναι η χρήση του μέτρου της κεντρικής τάσης του χαρακτήρα. Στην περίπτωση αυτή ουσιαστικά χρησιμοποιείται η μέση τιμή ή η διάμεση μέση τιμή, ανάλογα την</w:t>
      </w:r>
      <w:r w:rsidR="00110D3C" w:rsidRPr="000C257C">
        <w:rPr>
          <w:sz w:val="24"/>
          <w:szCs w:val="24"/>
        </w:rPr>
        <w:t xml:space="preserve"> κάθε</w:t>
      </w:r>
      <w:r w:rsidR="001660CA" w:rsidRPr="000C257C">
        <w:rPr>
          <w:sz w:val="24"/>
          <w:szCs w:val="24"/>
        </w:rPr>
        <w:t xml:space="preserve"> περίπτωση</w:t>
      </w:r>
      <w:r w:rsidR="00110D3C" w:rsidRPr="000C257C">
        <w:rPr>
          <w:sz w:val="24"/>
          <w:szCs w:val="24"/>
        </w:rPr>
        <w:t xml:space="preserve"> συμμετρίας</w:t>
      </w:r>
      <w:r w:rsidR="001660CA" w:rsidRPr="000C257C">
        <w:rPr>
          <w:sz w:val="24"/>
          <w:szCs w:val="24"/>
        </w:rPr>
        <w:t>,</w:t>
      </w:r>
      <w:r w:rsidR="00110D3C" w:rsidRPr="000C257C">
        <w:rPr>
          <w:sz w:val="24"/>
          <w:szCs w:val="24"/>
        </w:rPr>
        <w:t xml:space="preserve"> και συμπληρώνεται η κατάλληλη τιμή.</w:t>
      </w:r>
      <w:r w:rsidR="001660CA" w:rsidRPr="000C257C">
        <w:rPr>
          <w:sz w:val="24"/>
          <w:szCs w:val="24"/>
        </w:rPr>
        <w:t xml:space="preserve"> </w:t>
      </w:r>
      <w:r w:rsidR="006800F7" w:rsidRPr="000C257C">
        <w:rPr>
          <w:sz w:val="24"/>
          <w:szCs w:val="24"/>
        </w:rPr>
        <w:t xml:space="preserve"> </w:t>
      </w:r>
      <w:r w:rsidR="00110D3C" w:rsidRPr="000C257C">
        <w:rPr>
          <w:sz w:val="24"/>
          <w:szCs w:val="24"/>
        </w:rPr>
        <w:t xml:space="preserve">Εξειδικευμένη περίπτωση της προηγούμενης τεχνικής είναι η χρήση της μέσης τιμής ή της </w:t>
      </w:r>
      <w:r w:rsidR="00A674F5" w:rsidRPr="00A674F5">
        <w:rPr>
          <w:sz w:val="24"/>
          <w:szCs w:val="24"/>
        </w:rPr>
        <w:t>διάμεσης</w:t>
      </w:r>
      <w:r w:rsidR="00110D3C" w:rsidRPr="009D4A05">
        <w:rPr>
          <w:color w:val="FF0000"/>
          <w:sz w:val="24"/>
          <w:szCs w:val="24"/>
        </w:rPr>
        <w:t xml:space="preserve"> </w:t>
      </w:r>
      <w:r w:rsidR="00110D3C" w:rsidRPr="000C257C">
        <w:rPr>
          <w:sz w:val="24"/>
          <w:szCs w:val="24"/>
        </w:rPr>
        <w:t xml:space="preserve">τιμής </w:t>
      </w:r>
      <w:r w:rsidR="00DC2331" w:rsidRPr="000C257C">
        <w:rPr>
          <w:sz w:val="24"/>
          <w:szCs w:val="24"/>
        </w:rPr>
        <w:t>για μία συγκεκριμένη κλάση  από το σετ δεδομένων. Τελευταίος τρόπος αντιμετώπισης είναι η συμπλήρωση με την πιο πιθανή τιμή</w:t>
      </w:r>
      <w:r w:rsidR="00652BC8" w:rsidRPr="000C257C">
        <w:rPr>
          <w:sz w:val="24"/>
          <w:szCs w:val="24"/>
        </w:rPr>
        <w:t xml:space="preserve"> (Ματσατσίνης, 2021)</w:t>
      </w:r>
      <w:r w:rsidR="00DC2331" w:rsidRPr="000C257C">
        <w:rPr>
          <w:sz w:val="24"/>
          <w:szCs w:val="24"/>
        </w:rPr>
        <w:t>.</w:t>
      </w:r>
      <w:r w:rsidR="000C257C">
        <w:rPr>
          <w:sz w:val="24"/>
          <w:szCs w:val="24"/>
        </w:rPr>
        <w:t xml:space="preserve"> </w:t>
      </w:r>
    </w:p>
    <w:p w14:paraId="3F68F571" w14:textId="471CFD8D" w:rsidR="00562827" w:rsidRPr="000C257C" w:rsidRDefault="00562827" w:rsidP="000C257C">
      <w:pPr>
        <w:ind w:firstLine="720"/>
        <w:jc w:val="both"/>
        <w:rPr>
          <w:sz w:val="24"/>
          <w:szCs w:val="24"/>
        </w:rPr>
      </w:pPr>
      <w:r w:rsidRPr="000C257C">
        <w:rPr>
          <w:sz w:val="24"/>
          <w:szCs w:val="24"/>
        </w:rPr>
        <w:t>Στη</w:t>
      </w:r>
      <w:r w:rsidR="002254F2" w:rsidRPr="000C257C">
        <w:rPr>
          <w:sz w:val="24"/>
          <w:szCs w:val="24"/>
        </w:rPr>
        <w:t>ν παρούσα διπλωματική εργασία, οι μέθοδοι που χρησιμοποιήθηκαν ήταν οι δύο πρώτες, η παρά</w:t>
      </w:r>
      <w:r w:rsidR="00C46AD1">
        <w:rPr>
          <w:sz w:val="24"/>
          <w:szCs w:val="24"/>
        </w:rPr>
        <w:t>λει</w:t>
      </w:r>
      <w:r w:rsidR="002254F2" w:rsidRPr="000C257C">
        <w:rPr>
          <w:sz w:val="24"/>
          <w:szCs w:val="24"/>
        </w:rPr>
        <w:t xml:space="preserve">ψη περιπτώσεων και η χειροκίνητη συμπλήρωση. </w:t>
      </w:r>
      <w:r w:rsidRPr="000C257C">
        <w:rPr>
          <w:sz w:val="24"/>
          <w:szCs w:val="24"/>
        </w:rPr>
        <w:t xml:space="preserve"> </w:t>
      </w:r>
      <w:r w:rsidR="00546D10" w:rsidRPr="000C257C">
        <w:rPr>
          <w:sz w:val="24"/>
          <w:szCs w:val="24"/>
        </w:rPr>
        <w:t>Επιπρόσθετα, αξίζει να σημειωθεί πως εντοπίστηκαν και άλλα κενά πεδία εντός του σετ δεδομένων. Παρόλο αυτά, δεν αποτελούν όλα αυτά τα κενά ελλ</w:t>
      </w:r>
      <w:r w:rsidR="00AE0993" w:rsidRPr="000C257C">
        <w:rPr>
          <w:sz w:val="24"/>
          <w:szCs w:val="24"/>
        </w:rPr>
        <w:t>ε</w:t>
      </w:r>
      <w:r w:rsidR="00C46AD1">
        <w:rPr>
          <w:sz w:val="24"/>
          <w:szCs w:val="24"/>
        </w:rPr>
        <w:t>ί</w:t>
      </w:r>
      <w:r w:rsidR="00546D10" w:rsidRPr="000C257C">
        <w:rPr>
          <w:sz w:val="24"/>
          <w:szCs w:val="24"/>
        </w:rPr>
        <w:t>πο</w:t>
      </w:r>
      <w:r w:rsidR="00C46AD1">
        <w:rPr>
          <w:sz w:val="24"/>
          <w:szCs w:val="24"/>
        </w:rPr>
        <w:t>υσ</w:t>
      </w:r>
      <w:r w:rsidR="00546D10" w:rsidRPr="000C257C">
        <w:rPr>
          <w:sz w:val="24"/>
          <w:szCs w:val="24"/>
        </w:rPr>
        <w:t>ε</w:t>
      </w:r>
      <w:r w:rsidR="002B4EF3" w:rsidRPr="000C257C">
        <w:rPr>
          <w:sz w:val="24"/>
          <w:szCs w:val="24"/>
        </w:rPr>
        <w:t>ς</w:t>
      </w:r>
      <w:r w:rsidR="00546D10" w:rsidRPr="000C257C">
        <w:rPr>
          <w:sz w:val="24"/>
          <w:szCs w:val="24"/>
        </w:rPr>
        <w:t xml:space="preserve"> τιμές, καθώς στις περιπτώσ</w:t>
      </w:r>
      <w:r w:rsidR="002B4EF3" w:rsidRPr="000C257C">
        <w:rPr>
          <w:sz w:val="24"/>
          <w:szCs w:val="24"/>
        </w:rPr>
        <w:t xml:space="preserve">εις αυτές ο χρήστης είχε την </w:t>
      </w:r>
      <w:r w:rsidR="00E541AC" w:rsidRPr="00E541AC">
        <w:rPr>
          <w:sz w:val="24"/>
          <w:szCs w:val="24"/>
        </w:rPr>
        <w:t>δυνατότητα</w:t>
      </w:r>
      <w:r w:rsidR="00546D10" w:rsidRPr="0090695B">
        <w:rPr>
          <w:color w:val="FF0000"/>
          <w:sz w:val="24"/>
          <w:szCs w:val="24"/>
        </w:rPr>
        <w:t xml:space="preserve"> </w:t>
      </w:r>
      <w:r w:rsidR="00546D10" w:rsidRPr="000C257C">
        <w:rPr>
          <w:sz w:val="24"/>
          <w:szCs w:val="24"/>
        </w:rPr>
        <w:t>να μην απαντήσει στο ερωτηματολόγιο</w:t>
      </w:r>
      <w:r w:rsidR="002B4EF3" w:rsidRPr="000C257C">
        <w:rPr>
          <w:sz w:val="24"/>
          <w:szCs w:val="24"/>
        </w:rPr>
        <w:t>. Συνεπώς, και δεδομένου ότι χρησιμοποιήθηκαν οι δύο πρώτοι τρόποι αντιμετώπισης, δεν χρειάστηκαν να ληφθούν ειδικοί κανόνες για τη διαχείριση των ελλ</w:t>
      </w:r>
      <w:r w:rsidR="00652BC8" w:rsidRPr="000C257C">
        <w:rPr>
          <w:sz w:val="24"/>
          <w:szCs w:val="24"/>
        </w:rPr>
        <w:t>ιπών τιμών.</w:t>
      </w:r>
    </w:p>
    <w:p w14:paraId="7176E559" w14:textId="7514301A" w:rsidR="00493998" w:rsidRDefault="00493998" w:rsidP="00493998"/>
    <w:p w14:paraId="4679F485" w14:textId="196EDA0E" w:rsidR="003977EE" w:rsidRDefault="003977EE" w:rsidP="003977EE">
      <w:pPr>
        <w:pStyle w:val="Heading3"/>
        <w:rPr>
          <w:i/>
          <w:sz w:val="28"/>
          <w:szCs w:val="28"/>
        </w:rPr>
      </w:pPr>
      <w:bookmarkStart w:id="23" w:name="_Toc125985411"/>
      <w:r w:rsidRPr="00D86229">
        <w:rPr>
          <w:i/>
          <w:sz w:val="28"/>
          <w:szCs w:val="28"/>
        </w:rPr>
        <w:t>3</w:t>
      </w:r>
      <w:r>
        <w:rPr>
          <w:i/>
          <w:sz w:val="28"/>
          <w:szCs w:val="28"/>
        </w:rPr>
        <w:t>.4.2</w:t>
      </w:r>
      <w:r w:rsidRPr="00D86229">
        <w:rPr>
          <w:i/>
          <w:sz w:val="28"/>
          <w:szCs w:val="28"/>
        </w:rPr>
        <w:t xml:space="preserve">. </w:t>
      </w:r>
      <w:r w:rsidRPr="00F5404D">
        <w:rPr>
          <w:i/>
          <w:sz w:val="28"/>
          <w:szCs w:val="28"/>
        </w:rPr>
        <w:t>Ακραίες Τιμές</w:t>
      </w:r>
      <w:bookmarkEnd w:id="23"/>
    </w:p>
    <w:p w14:paraId="4FA67C0A" w14:textId="75D14730" w:rsidR="003977EE" w:rsidRPr="00DB0E1A" w:rsidRDefault="003977EE" w:rsidP="003977EE">
      <w:pPr>
        <w:ind w:firstLine="720"/>
        <w:jc w:val="both"/>
        <w:rPr>
          <w:sz w:val="24"/>
          <w:szCs w:val="24"/>
        </w:rPr>
      </w:pPr>
      <w:r w:rsidRPr="0068022B">
        <w:rPr>
          <w:sz w:val="24"/>
          <w:szCs w:val="24"/>
        </w:rPr>
        <w:t>Ένα άλλο συχνό πρόβλημα που εμφανίζεται στις στατιστικές έρευνες είναι αυτό των ακρ</w:t>
      </w:r>
      <w:r w:rsidR="006C4730">
        <w:rPr>
          <w:sz w:val="24"/>
          <w:szCs w:val="24"/>
        </w:rPr>
        <w:t>αί</w:t>
      </w:r>
      <w:r w:rsidRPr="0068022B">
        <w:rPr>
          <w:sz w:val="24"/>
          <w:szCs w:val="24"/>
        </w:rPr>
        <w:t>ων τιμών (</w:t>
      </w:r>
      <w:r w:rsidRPr="0068022B">
        <w:rPr>
          <w:sz w:val="24"/>
          <w:szCs w:val="24"/>
          <w:lang w:val="en-US"/>
        </w:rPr>
        <w:t>outlier</w:t>
      </w:r>
      <w:r w:rsidRPr="0068022B">
        <w:rPr>
          <w:sz w:val="24"/>
          <w:szCs w:val="24"/>
        </w:rPr>
        <w:t xml:space="preserve">). </w:t>
      </w:r>
      <w:r>
        <w:rPr>
          <w:sz w:val="24"/>
          <w:szCs w:val="24"/>
        </w:rPr>
        <w:t xml:space="preserve">Ως ακραία τιμή λοιπόν ορίζεται ένα σημείο δεδομένων που διαφοροποιείται αισθητά από το υπόλοιπο σύνολο </w:t>
      </w:r>
      <w:r w:rsidRPr="00E541AC">
        <w:rPr>
          <w:sz w:val="24"/>
          <w:szCs w:val="24"/>
        </w:rPr>
        <w:t>δεδομέ</w:t>
      </w:r>
      <w:r w:rsidR="00E541AC" w:rsidRPr="00E541AC">
        <w:rPr>
          <w:sz w:val="24"/>
          <w:szCs w:val="24"/>
        </w:rPr>
        <w:t>ν</w:t>
      </w:r>
      <w:r w:rsidRPr="00E541AC">
        <w:rPr>
          <w:sz w:val="24"/>
          <w:szCs w:val="24"/>
        </w:rPr>
        <w:t>ων</w:t>
      </w:r>
      <w:r>
        <w:rPr>
          <w:sz w:val="24"/>
          <w:szCs w:val="24"/>
        </w:rPr>
        <w:t xml:space="preserve">. Είναι δηλαδή ένα στοιχείο που αποκλίνει από τα υπόλοιπα δεδομένα, σε τέτοιο βαθμό, ώστε να </w:t>
      </w:r>
      <w:r>
        <w:rPr>
          <w:sz w:val="24"/>
          <w:szCs w:val="24"/>
        </w:rPr>
        <w:lastRenderedPageBreak/>
        <w:t>δημιουργούνται αμφιβολίες για τ</w:t>
      </w:r>
      <w:r w:rsidRPr="006C4730">
        <w:rPr>
          <w:sz w:val="24"/>
          <w:szCs w:val="24"/>
        </w:rPr>
        <w:t>ο</w:t>
      </w:r>
      <w:r w:rsidR="006C4730">
        <w:rPr>
          <w:sz w:val="24"/>
          <w:szCs w:val="24"/>
        </w:rPr>
        <w:t>ν</w:t>
      </w:r>
      <w:r>
        <w:rPr>
          <w:sz w:val="24"/>
          <w:szCs w:val="24"/>
        </w:rPr>
        <w:t xml:space="preserve"> τρόπο που έχει προκύψει (Ματατσίνης, 2021). </w:t>
      </w:r>
      <w:r>
        <w:rPr>
          <w:sz w:val="24"/>
          <w:szCs w:val="24"/>
        </w:rPr>
        <w:tab/>
        <w:t>Ωστόσο, θα πρέπει να δ</w:t>
      </w:r>
      <w:r w:rsidR="006C4730">
        <w:rPr>
          <w:sz w:val="24"/>
          <w:szCs w:val="24"/>
        </w:rPr>
        <w:t>οθ</w:t>
      </w:r>
      <w:r>
        <w:rPr>
          <w:sz w:val="24"/>
          <w:szCs w:val="24"/>
        </w:rPr>
        <w:t xml:space="preserve">εί ιδιαίτερη προσοχή και στα δεδομένα με θόρυβο, τα </w:t>
      </w:r>
      <w:r w:rsidR="0090695B">
        <w:rPr>
          <w:sz w:val="24"/>
          <w:szCs w:val="24"/>
        </w:rPr>
        <w:t>οποία</w:t>
      </w:r>
      <w:r>
        <w:rPr>
          <w:sz w:val="24"/>
          <w:szCs w:val="24"/>
        </w:rPr>
        <w:t xml:space="preserve"> πολλές φορές συγχέονται μεταξύ τους. Ειδικότερα, θόρυβος (</w:t>
      </w:r>
      <w:r>
        <w:rPr>
          <w:sz w:val="24"/>
          <w:szCs w:val="24"/>
          <w:lang w:val="en-US"/>
        </w:rPr>
        <w:t>nois</w:t>
      </w:r>
      <w:r w:rsidR="006C4730">
        <w:rPr>
          <w:sz w:val="24"/>
          <w:szCs w:val="24"/>
          <w:lang w:val="en-US"/>
        </w:rPr>
        <w:t>e</w:t>
      </w:r>
      <w:r w:rsidR="006C4730" w:rsidRPr="006C4730">
        <w:rPr>
          <w:sz w:val="24"/>
          <w:szCs w:val="24"/>
        </w:rPr>
        <w:t>)</w:t>
      </w:r>
      <w:r w:rsidRPr="00465435">
        <w:rPr>
          <w:sz w:val="24"/>
          <w:szCs w:val="24"/>
        </w:rPr>
        <w:t xml:space="preserve"> </w:t>
      </w:r>
      <w:r>
        <w:rPr>
          <w:sz w:val="24"/>
          <w:szCs w:val="24"/>
        </w:rPr>
        <w:t xml:space="preserve">καλείται ένα τυχαίο σφάλμα και δεν έχει κάποια ιδιαίτερη σημασία για περαιτέρω ανάλυση. Αντίθετα, η ακραία τιμή μπορεί να αποτελείται από λάθη ή ασυνέπεια, και προφανώς χρήζει ανάλυσης. Συνεπώς, βάσει αυτών, ο θόρυβος θα πρέπει να περιορίζεται και να μηδενίζεται εντελώς, αν αυτό είναι εφικτό, ενώ η ακραία τιμή να ερμηνεύεται, καθώς μπορεί να προσφέρει χρήσιμη πληροφορία για το εκάστοτε πρόβλημα που μελετάται </w:t>
      </w:r>
      <w:r w:rsidRPr="00A800E5">
        <w:rPr>
          <w:sz w:val="24"/>
          <w:szCs w:val="24"/>
        </w:rPr>
        <w:t>κάθε φορά</w:t>
      </w:r>
      <w:r w:rsidRPr="00DB0E1A">
        <w:rPr>
          <w:sz w:val="24"/>
          <w:szCs w:val="24"/>
        </w:rPr>
        <w:t>.</w:t>
      </w:r>
    </w:p>
    <w:p w14:paraId="40F170C9" w14:textId="4FD32A45" w:rsidR="003977EE" w:rsidRDefault="003977EE" w:rsidP="003977EE">
      <w:pPr>
        <w:ind w:firstLine="720"/>
        <w:jc w:val="both"/>
        <w:rPr>
          <w:sz w:val="24"/>
          <w:szCs w:val="24"/>
        </w:rPr>
      </w:pPr>
      <w:r>
        <w:rPr>
          <w:sz w:val="24"/>
          <w:szCs w:val="24"/>
        </w:rPr>
        <w:t>Όσον αφορά τώρα την ταξινόμηση των ακραίων τιμών, αυτές μπορούν να ταξινομηθούν σε τρεις κατηγορίες. Πρώτη περίπτωση είναι αυτή των ολικών ακραίων τιμών (</w:t>
      </w:r>
      <w:r>
        <w:rPr>
          <w:sz w:val="24"/>
          <w:szCs w:val="24"/>
          <w:lang w:val="en-US"/>
        </w:rPr>
        <w:t>global</w:t>
      </w:r>
      <w:r w:rsidRPr="00372EA3">
        <w:rPr>
          <w:sz w:val="24"/>
          <w:szCs w:val="24"/>
        </w:rPr>
        <w:t>)</w:t>
      </w:r>
      <w:r>
        <w:rPr>
          <w:sz w:val="24"/>
          <w:szCs w:val="24"/>
        </w:rPr>
        <w:t xml:space="preserve">, όπου ουσιαστικά ένα αντικείμενο διαφέρει αισθητά απ’ όλο το σετ δεδομένων. Η κατηγορία αυτή συνήθως είναι και η πιο εύκολη στον εντοπισμό και είναι και η πιο απλή. Στην συνέχεια, επόμενη κατηγορία είναι αυτή των συμφραζόμενων, οι οποίες ορίζονται ως τα δεδομένα που αποκλίνουν από ένα συγκεκριμένο </w:t>
      </w:r>
      <w:r w:rsidRPr="00913D9F">
        <w:rPr>
          <w:sz w:val="24"/>
          <w:szCs w:val="24"/>
        </w:rPr>
        <w:t>πλαίσιο. Γι</w:t>
      </w:r>
      <w:r w:rsidR="00913D9F" w:rsidRPr="00913D9F">
        <w:rPr>
          <w:sz w:val="24"/>
          <w:szCs w:val="24"/>
        </w:rPr>
        <w:t>’</w:t>
      </w:r>
      <w:r w:rsidRPr="00913D9F">
        <w:rPr>
          <w:sz w:val="24"/>
          <w:szCs w:val="24"/>
        </w:rPr>
        <w:t xml:space="preserve"> αυτό ακριβώς τον λόγο, αποκαλούνται και υπό όρους ακραίες τιμές, αφού εξαρτάται από αυτούς. Εν κατακλείδι, τελευταία κατηγορία είναι αυτή των συναφών ακραίων</w:t>
      </w:r>
      <w:r>
        <w:rPr>
          <w:sz w:val="24"/>
          <w:szCs w:val="24"/>
        </w:rPr>
        <w:t xml:space="preserve"> τιμών. Ουσιαστικά, κάποιο δεδομένο του αντικειμένου που μελετάται είναι ακραία τιμή</w:t>
      </w:r>
      <w:r w:rsidRPr="00913D9F">
        <w:rPr>
          <w:sz w:val="24"/>
          <w:szCs w:val="24"/>
        </w:rPr>
        <w:t>. Γι</w:t>
      </w:r>
      <w:r w:rsidR="00913D9F" w:rsidRPr="00913D9F">
        <w:rPr>
          <w:sz w:val="24"/>
          <w:szCs w:val="24"/>
        </w:rPr>
        <w:t>’</w:t>
      </w:r>
      <w:r w:rsidRPr="00913D9F">
        <w:rPr>
          <w:sz w:val="24"/>
          <w:szCs w:val="24"/>
        </w:rPr>
        <w:t xml:space="preserve"> αυτόν τον</w:t>
      </w:r>
      <w:r>
        <w:rPr>
          <w:sz w:val="24"/>
          <w:szCs w:val="24"/>
        </w:rPr>
        <w:t xml:space="preserve"> λόγο, ονομάζονται και υπό συνθήκη ακραίες τιμές.</w:t>
      </w:r>
    </w:p>
    <w:p w14:paraId="0980B11B" w14:textId="3BC0DCBE" w:rsidR="003977EE" w:rsidRDefault="003977EE" w:rsidP="003977EE">
      <w:pPr>
        <w:ind w:firstLine="720"/>
        <w:jc w:val="both"/>
        <w:rPr>
          <w:sz w:val="24"/>
          <w:szCs w:val="24"/>
        </w:rPr>
      </w:pPr>
      <w:r>
        <w:rPr>
          <w:sz w:val="24"/>
          <w:szCs w:val="24"/>
        </w:rPr>
        <w:t>Γνωρίζοντας πλ</w:t>
      </w:r>
      <w:r w:rsidR="00913D9F">
        <w:rPr>
          <w:sz w:val="24"/>
          <w:szCs w:val="24"/>
        </w:rPr>
        <w:t>έο</w:t>
      </w:r>
      <w:r>
        <w:rPr>
          <w:sz w:val="24"/>
          <w:szCs w:val="24"/>
        </w:rPr>
        <w:t>ν ποιες είναι, και π</w:t>
      </w:r>
      <w:r w:rsidR="00913D9F">
        <w:rPr>
          <w:sz w:val="24"/>
          <w:szCs w:val="24"/>
        </w:rPr>
        <w:t xml:space="preserve">ώς </w:t>
      </w:r>
      <w:r>
        <w:rPr>
          <w:sz w:val="24"/>
          <w:szCs w:val="24"/>
        </w:rPr>
        <w:t>ορίζονται οι ακραίες τιμές, θα πρέπει να σημειωθούν και όλοι οι τρόποι με τους οποίους εντοπίζονται. Ο πρώτος τρόπος κατηγοροποίησης βασίζεται στη μοντελοποίηση των δεδομένων, ελέγχοντας την ύπαρξη κανονικότητας</w:t>
      </w:r>
      <w:r w:rsidR="00CE2779">
        <w:rPr>
          <w:sz w:val="24"/>
          <w:szCs w:val="24"/>
        </w:rPr>
        <w:t>.</w:t>
      </w:r>
      <w:r>
        <w:rPr>
          <w:sz w:val="24"/>
          <w:szCs w:val="24"/>
        </w:rPr>
        <w:t xml:space="preserve"> Δηλαδή, υπάρχει ένας ταξινομητής</w:t>
      </w:r>
      <w:r w:rsidR="003620B6">
        <w:rPr>
          <w:sz w:val="24"/>
          <w:szCs w:val="24"/>
        </w:rPr>
        <w:t xml:space="preserve"> </w:t>
      </w:r>
      <w:r>
        <w:rPr>
          <w:sz w:val="24"/>
          <w:szCs w:val="24"/>
        </w:rPr>
        <w:t>ο οποίος εκπαιδεύεται με ένα σετ δεδομένων και ο οποίος στη</w:t>
      </w:r>
      <w:r w:rsidRPr="00913D9F">
        <w:rPr>
          <w:sz w:val="24"/>
          <w:szCs w:val="24"/>
        </w:rPr>
        <w:t>ν</w:t>
      </w:r>
      <w:r>
        <w:rPr>
          <w:sz w:val="24"/>
          <w:szCs w:val="24"/>
        </w:rPr>
        <w:t xml:space="preserve"> συνέχεια προσπαθεί  να αναγνωρίσει τις ακραίες τιμές και να τις διαχωρίσει. Επειδή λοιπόν, οι μέθοδοι αυτ</w:t>
      </w:r>
      <w:r w:rsidR="00913D9F">
        <w:rPr>
          <w:sz w:val="24"/>
          <w:szCs w:val="24"/>
        </w:rPr>
        <w:t>ές</w:t>
      </w:r>
      <w:r>
        <w:rPr>
          <w:sz w:val="24"/>
          <w:szCs w:val="24"/>
        </w:rPr>
        <w:t xml:space="preserve"> λειτουργούν με αυτόν </w:t>
      </w:r>
      <w:r w:rsidRPr="00913D9F">
        <w:rPr>
          <w:sz w:val="24"/>
          <w:szCs w:val="24"/>
        </w:rPr>
        <w:t>το</w:t>
      </w:r>
      <w:r>
        <w:rPr>
          <w:sz w:val="24"/>
          <w:szCs w:val="24"/>
        </w:rPr>
        <w:t xml:space="preserve"> συγκεκριμένο τρόπο, ονομάστηκαν εποπτευόμενες (</w:t>
      </w:r>
      <w:r>
        <w:rPr>
          <w:sz w:val="24"/>
          <w:szCs w:val="24"/>
          <w:lang w:val="en-US"/>
        </w:rPr>
        <w:t>supervised</w:t>
      </w:r>
      <w:r w:rsidRPr="00BD6EB5">
        <w:rPr>
          <w:sz w:val="24"/>
          <w:szCs w:val="24"/>
        </w:rPr>
        <w:t xml:space="preserve">). </w:t>
      </w:r>
      <w:r>
        <w:rPr>
          <w:sz w:val="24"/>
          <w:szCs w:val="24"/>
        </w:rPr>
        <w:t>Δεύτερη κατηγορία είναι αυτή των ημι – εποπτευόμενων μεθόδων (</w:t>
      </w:r>
      <w:r>
        <w:rPr>
          <w:sz w:val="24"/>
          <w:szCs w:val="24"/>
          <w:lang w:val="en-US"/>
        </w:rPr>
        <w:t>semi</w:t>
      </w:r>
      <w:r w:rsidRPr="00BD6EB5">
        <w:rPr>
          <w:sz w:val="24"/>
          <w:szCs w:val="24"/>
        </w:rPr>
        <w:t xml:space="preserve"> </w:t>
      </w:r>
      <w:r>
        <w:rPr>
          <w:sz w:val="24"/>
          <w:szCs w:val="24"/>
        </w:rPr>
        <w:t>–</w:t>
      </w:r>
      <w:r w:rsidRPr="00BD6EB5">
        <w:rPr>
          <w:sz w:val="24"/>
          <w:szCs w:val="24"/>
        </w:rPr>
        <w:t xml:space="preserve"> </w:t>
      </w:r>
      <w:r>
        <w:rPr>
          <w:sz w:val="24"/>
          <w:szCs w:val="24"/>
          <w:lang w:val="en-US"/>
        </w:rPr>
        <w:t>supervised</w:t>
      </w:r>
      <w:r w:rsidRPr="00FB1558">
        <w:rPr>
          <w:sz w:val="24"/>
          <w:szCs w:val="24"/>
        </w:rPr>
        <w:t>)</w:t>
      </w:r>
      <w:r>
        <w:rPr>
          <w:sz w:val="24"/>
          <w:szCs w:val="24"/>
        </w:rPr>
        <w:t>, όπου ουσιαστικά τα π</w:t>
      </w:r>
      <w:r w:rsidR="00CE2779">
        <w:rPr>
          <w:sz w:val="24"/>
          <w:szCs w:val="24"/>
        </w:rPr>
        <w:t>ερισσότερα δεδομένα δεν έχουν κά</w:t>
      </w:r>
      <w:r>
        <w:rPr>
          <w:sz w:val="24"/>
          <w:szCs w:val="24"/>
        </w:rPr>
        <w:t xml:space="preserve">ποια ετικέτα, όπως </w:t>
      </w:r>
      <w:r w:rsidR="00CE2779">
        <w:rPr>
          <w:sz w:val="24"/>
          <w:szCs w:val="24"/>
        </w:rPr>
        <w:t>σ</w:t>
      </w:r>
      <w:r>
        <w:rPr>
          <w:sz w:val="24"/>
          <w:szCs w:val="24"/>
        </w:rPr>
        <w:t>την προηγούμενη περίπτωση και η εκπαίδευση του μοντέλου γίνεται βάσει των ήδη υπ</w:t>
      </w:r>
      <w:r w:rsidR="00913D9F">
        <w:rPr>
          <w:sz w:val="24"/>
          <w:szCs w:val="24"/>
        </w:rPr>
        <w:t>α</w:t>
      </w:r>
      <w:r>
        <w:rPr>
          <w:sz w:val="24"/>
          <w:szCs w:val="24"/>
        </w:rPr>
        <w:t>ρχουσ</w:t>
      </w:r>
      <w:r w:rsidR="00913D9F">
        <w:rPr>
          <w:sz w:val="24"/>
          <w:szCs w:val="24"/>
        </w:rPr>
        <w:t>ώ</w:t>
      </w:r>
      <w:r>
        <w:rPr>
          <w:sz w:val="24"/>
          <w:szCs w:val="24"/>
        </w:rPr>
        <w:t>ν ετικετών, και των δεδομένων που είναι αρκετά κοντά σε αυτές. Έτσι το μοντέλο, μπορεί να διαχωρίσει τις ακραίες τιμές από τα κανονικά αντικείμενα. Τελευταία κατηγορία είναι οι μη εποπτευόμενες μέθοδοι (</w:t>
      </w:r>
      <w:r>
        <w:rPr>
          <w:sz w:val="24"/>
          <w:szCs w:val="24"/>
          <w:lang w:val="en-US"/>
        </w:rPr>
        <w:t>unsupervised</w:t>
      </w:r>
      <w:r w:rsidRPr="00FB1558">
        <w:rPr>
          <w:sz w:val="24"/>
          <w:szCs w:val="24"/>
        </w:rPr>
        <w:t xml:space="preserve">), </w:t>
      </w:r>
      <w:r>
        <w:rPr>
          <w:sz w:val="24"/>
          <w:szCs w:val="24"/>
        </w:rPr>
        <w:t xml:space="preserve">οι οποίες ουσιαστικά λειτουργούν έχοντας ως αρχή τους, ότι τα κανονικά αντικείμενα είναι μερικώς ομαδοποιημένα. Με τον τρόπο αυτό, δημιουργούνται αρκετές ομάδες με διαφορετικά χαρακτηριστικά η μία από τη άλλη και οι ακραίες τιμές βρίσκονται πιο μακριά από </w:t>
      </w:r>
      <w:r w:rsidRPr="00E541AC">
        <w:rPr>
          <w:sz w:val="24"/>
          <w:szCs w:val="24"/>
        </w:rPr>
        <w:t>κάπο</w:t>
      </w:r>
      <w:r w:rsidR="00E541AC" w:rsidRPr="00E541AC">
        <w:rPr>
          <w:sz w:val="24"/>
          <w:szCs w:val="24"/>
        </w:rPr>
        <w:t>ι</w:t>
      </w:r>
      <w:r w:rsidRPr="00E541AC">
        <w:rPr>
          <w:sz w:val="24"/>
          <w:szCs w:val="24"/>
        </w:rPr>
        <w:t>α</w:t>
      </w:r>
      <w:r w:rsidRPr="009A6FDD">
        <w:rPr>
          <w:color w:val="FF0000"/>
          <w:sz w:val="24"/>
          <w:szCs w:val="24"/>
        </w:rPr>
        <w:t xml:space="preserve"> </w:t>
      </w:r>
      <w:r>
        <w:rPr>
          <w:sz w:val="24"/>
          <w:szCs w:val="24"/>
        </w:rPr>
        <w:t>ομάδα (</w:t>
      </w:r>
      <w:r>
        <w:rPr>
          <w:sz w:val="24"/>
          <w:szCs w:val="24"/>
          <w:lang w:val="en-US"/>
        </w:rPr>
        <w:t>Matsatsinis</w:t>
      </w:r>
      <w:r>
        <w:rPr>
          <w:sz w:val="24"/>
          <w:szCs w:val="24"/>
        </w:rPr>
        <w:t>, 2021).</w:t>
      </w:r>
    </w:p>
    <w:p w14:paraId="2917035F" w14:textId="32F2E1BE" w:rsidR="003977EE" w:rsidRDefault="003977EE" w:rsidP="003977EE">
      <w:pPr>
        <w:ind w:firstLine="720"/>
        <w:jc w:val="both"/>
        <w:rPr>
          <w:sz w:val="24"/>
          <w:szCs w:val="24"/>
        </w:rPr>
      </w:pPr>
      <w:r>
        <w:rPr>
          <w:sz w:val="24"/>
          <w:szCs w:val="24"/>
        </w:rPr>
        <w:t>Μία εναλλακτική κατηγοριοποίηση θα μπορούσε να είναι η ακόλο</w:t>
      </w:r>
      <w:r w:rsidR="0004393C">
        <w:rPr>
          <w:sz w:val="24"/>
          <w:szCs w:val="24"/>
        </w:rPr>
        <w:t>υ</w:t>
      </w:r>
      <w:r>
        <w:rPr>
          <w:sz w:val="24"/>
          <w:szCs w:val="24"/>
        </w:rPr>
        <w:t xml:space="preserve">θη. Η πρώτη κατηγορία να βασίζεται σε συσταδοποιήσεις, δηλαδή τα κανονικά αντικείμενα να είναι αρκετά κοντά το ένα στο όλα για την κάθε συστάδα, ενώ οι ακραίες τιμές να είναι σε αραιές συστάδες ή να μην ανήκουν σε κάποια συστάδα. Δεύτερη κατηγορία είναι αυτή που βασίζεται σε μοντέλα. Δηλαδή, ότι τα αντικείμενα διαχωρίζονται χάρη σε ένα </w:t>
      </w:r>
      <w:r>
        <w:rPr>
          <w:sz w:val="24"/>
          <w:szCs w:val="24"/>
        </w:rPr>
        <w:lastRenderedPageBreak/>
        <w:t xml:space="preserve">στοχαστικό </w:t>
      </w:r>
      <w:r w:rsidR="00E541AC" w:rsidRPr="00E541AC">
        <w:rPr>
          <w:sz w:val="24"/>
          <w:szCs w:val="24"/>
        </w:rPr>
        <w:t>μοντέλο</w:t>
      </w:r>
      <w:r>
        <w:rPr>
          <w:sz w:val="24"/>
          <w:szCs w:val="24"/>
        </w:rPr>
        <w:t>, και πως τα στοιχεία εκείνα που δε συμβαδίζουν με το μοντέλο αυτό είναι οι ακραίες τιμές. Οι μέθοδοι αυτές, υποθέτουν πως οι ακραίες τιμές βρίσκονται σε κάποια μακρινή απόσταση από τα υπόλοιπα στοιχεία και τους  πλησιέστερους γείτονες (</w:t>
      </w:r>
      <w:r>
        <w:rPr>
          <w:sz w:val="24"/>
          <w:szCs w:val="24"/>
          <w:lang w:val="en-US"/>
        </w:rPr>
        <w:t>Matsatsinis</w:t>
      </w:r>
      <w:r>
        <w:rPr>
          <w:sz w:val="24"/>
          <w:szCs w:val="24"/>
        </w:rPr>
        <w:t>, 2021).</w:t>
      </w:r>
    </w:p>
    <w:p w14:paraId="72E90D94" w14:textId="59273D62" w:rsidR="003977EE" w:rsidRDefault="003977EE" w:rsidP="003977EE">
      <w:pPr>
        <w:ind w:firstLine="720"/>
        <w:jc w:val="both"/>
        <w:rPr>
          <w:sz w:val="24"/>
          <w:szCs w:val="24"/>
        </w:rPr>
      </w:pPr>
      <w:r>
        <w:rPr>
          <w:sz w:val="24"/>
          <w:szCs w:val="24"/>
        </w:rPr>
        <w:t xml:space="preserve">Στην παρούσα διπλωματική εργασία χρησιμοποιήθηκε μη εποπτευόμενη μέθοδος για τον εντοπισμό των </w:t>
      </w:r>
      <w:r w:rsidR="00E541AC" w:rsidRPr="00E541AC">
        <w:rPr>
          <w:sz w:val="24"/>
          <w:szCs w:val="24"/>
        </w:rPr>
        <w:t>ακραίω</w:t>
      </w:r>
      <w:r w:rsidRPr="00E541AC">
        <w:rPr>
          <w:sz w:val="24"/>
          <w:szCs w:val="24"/>
        </w:rPr>
        <w:t>ν</w:t>
      </w:r>
      <w:r w:rsidRPr="009A6FDD">
        <w:rPr>
          <w:color w:val="FF0000"/>
          <w:sz w:val="24"/>
          <w:szCs w:val="24"/>
        </w:rPr>
        <w:t xml:space="preserve"> </w:t>
      </w:r>
      <w:r>
        <w:rPr>
          <w:sz w:val="24"/>
          <w:szCs w:val="24"/>
        </w:rPr>
        <w:t>τιμών. Η μέθ</w:t>
      </w:r>
      <w:r w:rsidR="00974401">
        <w:rPr>
          <w:sz w:val="24"/>
          <w:szCs w:val="24"/>
          <w:lang w:val="en-US"/>
        </w:rPr>
        <w:t>o</w:t>
      </w:r>
      <w:r>
        <w:rPr>
          <w:sz w:val="24"/>
          <w:szCs w:val="24"/>
        </w:rPr>
        <w:t xml:space="preserve">δος αυτή εφαρμόστηκε στο περιβάλλον της </w:t>
      </w:r>
      <w:r>
        <w:rPr>
          <w:sz w:val="24"/>
          <w:szCs w:val="24"/>
          <w:lang w:val="en-US"/>
        </w:rPr>
        <w:t>WEKA</w:t>
      </w:r>
      <w:r w:rsidRPr="008B2193">
        <w:rPr>
          <w:sz w:val="24"/>
          <w:szCs w:val="24"/>
        </w:rPr>
        <w:t xml:space="preserve">. </w:t>
      </w:r>
      <w:r>
        <w:rPr>
          <w:sz w:val="24"/>
          <w:szCs w:val="24"/>
        </w:rPr>
        <w:t>Παρόλο αυτά δεν βρέθηκαν ακραίες τιμές στο δείγμα όποτε δε χρειάστηκε να εφαρμοστεί κάποια άλλη μέθοδος για να αφαιρεθούν τα αντικείμενα αυτά.</w:t>
      </w:r>
    </w:p>
    <w:p w14:paraId="22863B0D" w14:textId="77777777" w:rsidR="003977EE" w:rsidRPr="00493998" w:rsidRDefault="003977EE" w:rsidP="00493998"/>
    <w:p w14:paraId="68444A9E" w14:textId="4EFCD096" w:rsidR="00F5404D" w:rsidRPr="005601A6" w:rsidRDefault="00F5404D" w:rsidP="00F5404D">
      <w:pPr>
        <w:pStyle w:val="Heading3"/>
        <w:rPr>
          <w:i/>
          <w:sz w:val="28"/>
          <w:szCs w:val="28"/>
        </w:rPr>
      </w:pPr>
      <w:bookmarkStart w:id="24" w:name="_Toc125985412"/>
      <w:r w:rsidRPr="00F5404D">
        <w:rPr>
          <w:i/>
          <w:sz w:val="28"/>
          <w:szCs w:val="28"/>
        </w:rPr>
        <w:t>3.</w:t>
      </w:r>
      <w:r w:rsidR="007B37B2">
        <w:rPr>
          <w:i/>
          <w:sz w:val="28"/>
          <w:szCs w:val="28"/>
        </w:rPr>
        <w:t>4</w:t>
      </w:r>
      <w:r w:rsidR="003977EE">
        <w:rPr>
          <w:i/>
          <w:sz w:val="28"/>
          <w:szCs w:val="28"/>
        </w:rPr>
        <w:t>.3</w:t>
      </w:r>
      <w:r w:rsidRPr="00F5404D">
        <w:rPr>
          <w:i/>
          <w:sz w:val="28"/>
          <w:szCs w:val="28"/>
        </w:rPr>
        <w:t xml:space="preserve">. </w:t>
      </w:r>
      <w:r w:rsidR="004D1AE5">
        <w:rPr>
          <w:i/>
          <w:sz w:val="28"/>
          <w:szCs w:val="28"/>
        </w:rPr>
        <w:t>Συντελεστής Συσχέτισης/</w:t>
      </w:r>
      <w:r w:rsidRPr="00F5404D">
        <w:rPr>
          <w:i/>
          <w:sz w:val="28"/>
          <w:szCs w:val="28"/>
          <w:lang w:val="en-US"/>
        </w:rPr>
        <w:t>Kendall</w:t>
      </w:r>
      <w:r w:rsidRPr="00D86229">
        <w:rPr>
          <w:i/>
          <w:sz w:val="28"/>
          <w:szCs w:val="28"/>
        </w:rPr>
        <w:t>’</w:t>
      </w:r>
      <w:r w:rsidRPr="00F5404D">
        <w:rPr>
          <w:i/>
          <w:sz w:val="28"/>
          <w:szCs w:val="28"/>
          <w:lang w:val="en-US"/>
        </w:rPr>
        <w:t>s</w:t>
      </w:r>
      <w:r w:rsidRPr="00D86229">
        <w:rPr>
          <w:i/>
          <w:sz w:val="28"/>
          <w:szCs w:val="28"/>
        </w:rPr>
        <w:t xml:space="preserve"> </w:t>
      </w:r>
      <w:r w:rsidRPr="00F5404D">
        <w:rPr>
          <w:i/>
          <w:sz w:val="28"/>
          <w:szCs w:val="28"/>
          <w:lang w:val="en-US"/>
        </w:rPr>
        <w:t>Tau</w:t>
      </w:r>
      <w:bookmarkEnd w:id="24"/>
    </w:p>
    <w:p w14:paraId="131311FC" w14:textId="71529E6E" w:rsidR="00A91A8C" w:rsidRDefault="00E7667F" w:rsidP="00CD4A82">
      <w:pPr>
        <w:jc w:val="both"/>
        <w:rPr>
          <w:sz w:val="24"/>
          <w:szCs w:val="24"/>
        </w:rPr>
      </w:pPr>
      <w:r w:rsidRPr="005601A6">
        <w:tab/>
      </w:r>
      <w:r w:rsidR="00535837">
        <w:rPr>
          <w:sz w:val="24"/>
          <w:szCs w:val="24"/>
        </w:rPr>
        <w:t>Για την ύπαρξη αξιόλογων δεδομένων, τα οποία με τη σειρά τους θα δώσουν και ορθότερα αποτελέσματα, ένα ακόμα μέτρο που λαμβάνεται υπόψη, είναι ο  συντελεστής συσχέτισης</w:t>
      </w:r>
      <w:r w:rsidR="00535837" w:rsidRPr="00535837">
        <w:rPr>
          <w:b/>
          <w:sz w:val="24"/>
          <w:szCs w:val="24"/>
        </w:rPr>
        <w:t xml:space="preserve"> τ</w:t>
      </w:r>
      <w:r w:rsidR="00535837">
        <w:rPr>
          <w:sz w:val="24"/>
          <w:szCs w:val="24"/>
        </w:rPr>
        <w:t xml:space="preserve"> του </w:t>
      </w:r>
      <w:r w:rsidR="00535837">
        <w:rPr>
          <w:sz w:val="24"/>
          <w:szCs w:val="24"/>
          <w:lang w:val="en-US"/>
        </w:rPr>
        <w:t>Kendall</w:t>
      </w:r>
      <w:r w:rsidR="00535837" w:rsidRPr="00535837">
        <w:rPr>
          <w:sz w:val="24"/>
          <w:szCs w:val="24"/>
        </w:rPr>
        <w:t xml:space="preserve">. </w:t>
      </w:r>
      <w:r w:rsidR="00535837">
        <w:rPr>
          <w:sz w:val="24"/>
          <w:szCs w:val="24"/>
        </w:rPr>
        <w:t xml:space="preserve">Το μέτρο αυτό, χρησιμοποιείται για την κατανόηση της ισχύος μεταξύ δύο μεταβλητών. Δηλαδή, είναι ένα μέτρο, όπου ελέγχεται η ομοιότητα </w:t>
      </w:r>
      <w:r w:rsidR="00A63E43">
        <w:rPr>
          <w:sz w:val="24"/>
          <w:szCs w:val="24"/>
        </w:rPr>
        <w:t xml:space="preserve">των </w:t>
      </w:r>
      <w:r w:rsidR="00535837">
        <w:rPr>
          <w:sz w:val="24"/>
          <w:szCs w:val="24"/>
        </w:rPr>
        <w:t>δεδομένων</w:t>
      </w:r>
      <w:r w:rsidR="00CD4A82">
        <w:rPr>
          <w:sz w:val="24"/>
          <w:szCs w:val="24"/>
        </w:rPr>
        <w:t xml:space="preserve"> όταν ταξινομούνται (</w:t>
      </w:r>
      <w:r w:rsidR="00CD4A82">
        <w:rPr>
          <w:sz w:val="24"/>
          <w:szCs w:val="24"/>
          <w:lang w:val="en-US"/>
        </w:rPr>
        <w:t>Maurice</w:t>
      </w:r>
      <w:r w:rsidR="00CD4A82" w:rsidRPr="00CD4A82">
        <w:rPr>
          <w:sz w:val="24"/>
          <w:szCs w:val="24"/>
        </w:rPr>
        <w:t xml:space="preserve"> </w:t>
      </w:r>
      <w:r w:rsidR="00CD4A82">
        <w:rPr>
          <w:sz w:val="24"/>
          <w:szCs w:val="24"/>
          <w:lang w:val="en-US"/>
        </w:rPr>
        <w:t>Kendall</w:t>
      </w:r>
      <w:r w:rsidR="00CD4A82" w:rsidRPr="00CD4A82">
        <w:rPr>
          <w:sz w:val="24"/>
          <w:szCs w:val="24"/>
        </w:rPr>
        <w:t>, 1938)</w:t>
      </w:r>
      <w:r w:rsidR="00CD4A82">
        <w:rPr>
          <w:sz w:val="24"/>
          <w:szCs w:val="24"/>
        </w:rPr>
        <w:t>.</w:t>
      </w:r>
      <w:r w:rsidR="00CD4A82" w:rsidRPr="00CD4A82">
        <w:rPr>
          <w:sz w:val="24"/>
          <w:szCs w:val="24"/>
        </w:rPr>
        <w:t xml:space="preserve"> </w:t>
      </w:r>
      <w:r w:rsidR="00447AA7">
        <w:rPr>
          <w:sz w:val="24"/>
          <w:szCs w:val="24"/>
        </w:rPr>
        <w:t>Βασικό πλεονέκτημα του συντελεστή αυτού είναι η εύκολη ερμην</w:t>
      </w:r>
      <w:r w:rsidR="00A63E43">
        <w:rPr>
          <w:sz w:val="24"/>
          <w:szCs w:val="24"/>
        </w:rPr>
        <w:t>ε</w:t>
      </w:r>
      <w:r w:rsidR="00447AA7">
        <w:rPr>
          <w:sz w:val="24"/>
          <w:szCs w:val="24"/>
        </w:rPr>
        <w:t xml:space="preserve">ία </w:t>
      </w:r>
      <w:r w:rsidR="00A91A8C">
        <w:rPr>
          <w:sz w:val="24"/>
          <w:szCs w:val="24"/>
        </w:rPr>
        <w:t xml:space="preserve">του, η οποία βασίζεται στις πιθανότητες και την παρατήρηση </w:t>
      </w:r>
      <w:r w:rsidR="001D6A8D">
        <w:rPr>
          <w:sz w:val="24"/>
          <w:szCs w:val="24"/>
        </w:rPr>
        <w:t xml:space="preserve">εναρμονισμένων και μη </w:t>
      </w:r>
      <w:r w:rsidR="00A91A8C">
        <w:rPr>
          <w:sz w:val="24"/>
          <w:szCs w:val="24"/>
        </w:rPr>
        <w:t>ζευγών τιμών. Η μαθηματική του έκφραση είναι η εξής:</w:t>
      </w:r>
    </w:p>
    <w:p w14:paraId="27BB5B31" w14:textId="1FA1BA22" w:rsidR="00147F73" w:rsidRPr="00147F73" w:rsidRDefault="00C30844" w:rsidP="00147F73">
      <w:pPr>
        <w:ind w:left="2880" w:firstLine="720"/>
        <w:jc w:val="center"/>
        <w:rPr>
          <w:b/>
          <w:sz w:val="24"/>
          <w:szCs w:val="24"/>
        </w:rPr>
      </w:pPr>
      <w:r>
        <w:rPr>
          <w:b/>
          <w:sz w:val="28"/>
          <w:szCs w:val="28"/>
        </w:rPr>
        <w:t>τ =</w:t>
      </w:r>
      <m:oMath>
        <m:r>
          <m:rPr>
            <m:sty m:val="bi"/>
          </m:rPr>
          <w:rPr>
            <w:rFonts w:ascii="Cambria Math" w:hAnsi="Cambria Math"/>
            <w:sz w:val="28"/>
            <w:szCs w:val="28"/>
          </w:rPr>
          <m:t xml:space="preserve"> </m:t>
        </m:r>
        <m:r>
          <m:rPr>
            <m:sty m:val="bi"/>
          </m:rPr>
          <w:rPr>
            <w:rFonts w:ascii="Cambria Math" w:hAnsi="Cambria Math"/>
            <w:sz w:val="24"/>
            <w:szCs w:val="24"/>
          </w:rPr>
          <m:t>2*</m:t>
        </m:r>
        <m:f>
          <m:fPr>
            <m:ctrlPr>
              <w:rPr>
                <w:rFonts w:ascii="Cambria Math" w:hAnsi="Cambria Math"/>
                <w:b/>
                <w:i/>
                <w:sz w:val="24"/>
                <w:szCs w:val="24"/>
              </w:rPr>
            </m:ctrlPr>
          </m:fPr>
          <m:num>
            <m:r>
              <m:rPr>
                <m:sty m:val="b"/>
              </m:rPr>
              <w:rPr>
                <w:rFonts w:ascii="Cambria Math" w:hAnsi="Cambria Math"/>
                <w:sz w:val="24"/>
                <w:szCs w:val="24"/>
              </w:rPr>
              <m:t>(</m:t>
            </m:r>
            <m:sSub>
              <m:sSubPr>
                <m:ctrlPr>
                  <w:rPr>
                    <w:rFonts w:ascii="Cambria Math" w:hAnsi="Cambria Math"/>
                    <w:b/>
                    <w:sz w:val="24"/>
                    <w:szCs w:val="24"/>
                  </w:rPr>
                </m:ctrlPr>
              </m:sSubPr>
              <m:e>
                <m:r>
                  <m:rPr>
                    <m:sty m:val="bi"/>
                  </m:rPr>
                  <w:rPr>
                    <w:rFonts w:ascii="Cambria Math" w:hAnsi="Cambria Math"/>
                    <w:sz w:val="24"/>
                    <w:szCs w:val="24"/>
                  </w:rPr>
                  <m:t>N</m:t>
                </m:r>
              </m:e>
              <m:sub>
                <m:r>
                  <m:rPr>
                    <m:sty m:val="bi"/>
                  </m:rPr>
                  <w:rPr>
                    <w:rFonts w:ascii="Cambria Math" w:hAnsi="Cambria Math"/>
                    <w:sz w:val="24"/>
                    <w:szCs w:val="24"/>
                  </w:rPr>
                  <m:t>c</m:t>
                </m:r>
              </m:sub>
            </m:sSub>
            <m:r>
              <m:rPr>
                <m:sty m:val="b"/>
              </m:rPr>
              <w:rPr>
                <w:rFonts w:ascii="Cambria Math" w:hAnsi="Cambria Math"/>
                <w:sz w:val="24"/>
                <w:szCs w:val="24"/>
              </w:rPr>
              <m:t>-</m:t>
            </m:r>
            <m:sSub>
              <m:sSubPr>
                <m:ctrlPr>
                  <w:rPr>
                    <w:rFonts w:ascii="Cambria Math" w:hAnsi="Cambria Math"/>
                    <w:b/>
                    <w:sz w:val="24"/>
                    <w:szCs w:val="24"/>
                    <w:lang w:val="en-US"/>
                  </w:rPr>
                </m:ctrlPr>
              </m:sSubPr>
              <m:e>
                <m:r>
                  <m:rPr>
                    <m:sty m:val="bi"/>
                  </m:rPr>
                  <w:rPr>
                    <w:rFonts w:ascii="Cambria Math" w:hAnsi="Cambria Math"/>
                    <w:sz w:val="24"/>
                    <w:szCs w:val="24"/>
                    <w:lang w:val="en-US"/>
                  </w:rPr>
                  <m:t>N</m:t>
                </m:r>
              </m:e>
              <m:sub>
                <m:r>
                  <m:rPr>
                    <m:sty m:val="bi"/>
                  </m:rPr>
                  <w:rPr>
                    <w:rFonts w:ascii="Cambria Math" w:hAnsi="Cambria Math"/>
                    <w:sz w:val="24"/>
                    <w:szCs w:val="24"/>
                    <w:lang w:val="en-US"/>
                  </w:rPr>
                  <m:t>d</m:t>
                </m:r>
              </m:sub>
            </m:sSub>
            <m:r>
              <m:rPr>
                <m:sty m:val="b"/>
              </m:rPr>
              <w:rPr>
                <w:rFonts w:ascii="Cambria Math" w:hAnsi="Cambria Math"/>
                <w:sz w:val="24"/>
                <w:szCs w:val="24"/>
              </w:rPr>
              <m:t xml:space="preserve">) </m:t>
            </m:r>
          </m:num>
          <m:den>
            <m:r>
              <m:rPr>
                <m:sty m:val="bi"/>
              </m:rPr>
              <w:rPr>
                <w:rFonts w:ascii="Cambria Math" w:hAnsi="Cambria Math"/>
                <w:sz w:val="24"/>
                <w:szCs w:val="24"/>
                <w:lang w:val="en-US"/>
              </w:rPr>
              <m:t>n</m:t>
            </m:r>
            <m:r>
              <m:rPr>
                <m:sty m:val="bi"/>
              </m:rPr>
              <w:rPr>
                <w:rFonts w:ascii="Cambria Math" w:hAnsi="Cambria Math"/>
                <w:sz w:val="24"/>
                <w:szCs w:val="24"/>
              </w:rPr>
              <m:t>(</m:t>
            </m:r>
            <m:r>
              <m:rPr>
                <m:sty m:val="bi"/>
              </m:rPr>
              <w:rPr>
                <w:rFonts w:ascii="Cambria Math" w:hAnsi="Cambria Math"/>
                <w:sz w:val="24"/>
                <w:szCs w:val="24"/>
                <w:lang w:val="en-US"/>
              </w:rPr>
              <m:t>n</m:t>
            </m:r>
            <m:r>
              <m:rPr>
                <m:sty m:val="bi"/>
              </m:rPr>
              <w:rPr>
                <w:rFonts w:ascii="Cambria Math" w:hAnsi="Cambria Math"/>
                <w:sz w:val="24"/>
                <w:szCs w:val="24"/>
              </w:rPr>
              <m:t>-</m:t>
            </m:r>
            <m:r>
              <m:rPr>
                <m:sty m:val="bi"/>
              </m:rPr>
              <w:rPr>
                <w:rFonts w:ascii="Cambria Math" w:hAnsi="Cambria Math"/>
                <w:sz w:val="24"/>
                <w:szCs w:val="24"/>
                <w:lang w:val="en-US"/>
              </w:rPr>
              <m:t>1</m:t>
            </m:r>
            <m:r>
              <m:rPr>
                <m:sty m:val="bi"/>
              </m:rPr>
              <w:rPr>
                <w:rFonts w:ascii="Cambria Math" w:hAnsi="Cambria Math"/>
                <w:sz w:val="24"/>
                <w:szCs w:val="24"/>
              </w:rPr>
              <m:t>)</m:t>
            </m:r>
          </m:den>
        </m:f>
      </m:oMath>
      <w:r w:rsidR="00A91A8C" w:rsidRPr="00A91A8C">
        <w:rPr>
          <w:rFonts w:eastAsiaTheme="minorEastAsia"/>
          <w:b/>
          <w:sz w:val="24"/>
          <w:szCs w:val="24"/>
        </w:rPr>
        <w:t xml:space="preserve">                      </w:t>
      </w:r>
      <w:r>
        <w:rPr>
          <w:rFonts w:eastAsiaTheme="minorEastAsia"/>
          <w:b/>
          <w:sz w:val="24"/>
          <w:szCs w:val="24"/>
        </w:rPr>
        <w:t xml:space="preserve">                       </w:t>
      </w:r>
      <w:r w:rsidRPr="005601A6">
        <w:rPr>
          <w:rFonts w:eastAsiaTheme="minorEastAsia"/>
          <w:b/>
          <w:sz w:val="24"/>
          <w:szCs w:val="24"/>
        </w:rPr>
        <w:t xml:space="preserve">         </w:t>
      </w:r>
      <w:r w:rsidR="00A91A8C" w:rsidRPr="00C30844">
        <w:rPr>
          <w:rFonts w:eastAsiaTheme="minorEastAsia"/>
          <w:sz w:val="24"/>
          <w:szCs w:val="24"/>
        </w:rPr>
        <w:t>(3.1)</w:t>
      </w:r>
    </w:p>
    <w:p w14:paraId="4A65A876" w14:textId="0D78B269" w:rsidR="007A0D16" w:rsidRDefault="007A0D16" w:rsidP="004F2FEC">
      <w:pPr>
        <w:rPr>
          <w:sz w:val="24"/>
          <w:szCs w:val="24"/>
        </w:rPr>
      </w:pPr>
      <w:r>
        <w:rPr>
          <w:sz w:val="24"/>
          <w:szCs w:val="24"/>
        </w:rPr>
        <w:t>Όπου,</w:t>
      </w:r>
    </w:p>
    <w:p w14:paraId="360761FA" w14:textId="62AF2292" w:rsidR="007A0D16" w:rsidRDefault="00C30844" w:rsidP="00C25315">
      <w:pPr>
        <w:pStyle w:val="ListParagraph"/>
        <w:numPr>
          <w:ilvl w:val="0"/>
          <w:numId w:val="5"/>
        </w:numPr>
        <w:rPr>
          <w:sz w:val="24"/>
          <w:szCs w:val="24"/>
        </w:rPr>
      </w:pPr>
      <w:r w:rsidRPr="007A0D16">
        <w:rPr>
          <w:sz w:val="24"/>
          <w:szCs w:val="24"/>
        </w:rPr>
        <w:t>Ν</w:t>
      </w:r>
      <w:r w:rsidRPr="007A0D16">
        <w:rPr>
          <w:sz w:val="24"/>
          <w:szCs w:val="24"/>
          <w:lang w:val="en-US"/>
        </w:rPr>
        <w:t>c</w:t>
      </w:r>
      <w:r w:rsidRPr="007A0D16">
        <w:rPr>
          <w:sz w:val="24"/>
          <w:szCs w:val="24"/>
        </w:rPr>
        <w:t xml:space="preserve">:  </w:t>
      </w:r>
      <w:r w:rsidR="00E541AC">
        <w:rPr>
          <w:sz w:val="24"/>
          <w:szCs w:val="24"/>
        </w:rPr>
        <w:t>σύμφωνες τιμές του δείγματος</w:t>
      </w:r>
      <w:r w:rsidR="00E541AC" w:rsidRPr="00E541AC">
        <w:rPr>
          <w:sz w:val="24"/>
          <w:szCs w:val="24"/>
        </w:rPr>
        <w:t xml:space="preserve"> </w:t>
      </w:r>
    </w:p>
    <w:p w14:paraId="16EA2180" w14:textId="21355BBC" w:rsidR="00147F73" w:rsidRPr="007A0D16" w:rsidRDefault="00147F73" w:rsidP="00C25315">
      <w:pPr>
        <w:pStyle w:val="ListParagraph"/>
        <w:numPr>
          <w:ilvl w:val="0"/>
          <w:numId w:val="5"/>
        </w:numPr>
        <w:rPr>
          <w:sz w:val="24"/>
          <w:szCs w:val="24"/>
        </w:rPr>
      </w:pPr>
      <w:r w:rsidRPr="007A0D16">
        <w:rPr>
          <w:sz w:val="24"/>
          <w:szCs w:val="24"/>
        </w:rPr>
        <w:t>Ν</w:t>
      </w:r>
      <w:r w:rsidRPr="007A0D16">
        <w:rPr>
          <w:sz w:val="24"/>
          <w:szCs w:val="24"/>
          <w:lang w:val="en-US"/>
        </w:rPr>
        <w:t>d</w:t>
      </w:r>
      <w:r w:rsidRPr="007A0D16">
        <w:rPr>
          <w:sz w:val="24"/>
          <w:szCs w:val="24"/>
        </w:rPr>
        <w:t xml:space="preserve">: </w:t>
      </w:r>
      <w:r w:rsidR="00E541AC">
        <w:rPr>
          <w:sz w:val="24"/>
          <w:szCs w:val="24"/>
        </w:rPr>
        <w:t>μη σύμφωνες τιμές του δείγματος</w:t>
      </w:r>
    </w:p>
    <w:p w14:paraId="3075481C" w14:textId="2F19D084" w:rsidR="0054410F" w:rsidRPr="001B63DB" w:rsidRDefault="00147F73" w:rsidP="00373884">
      <w:pPr>
        <w:jc w:val="both"/>
        <w:rPr>
          <w:rFonts w:eastAsiaTheme="minorEastAsia"/>
          <w:sz w:val="24"/>
          <w:szCs w:val="24"/>
        </w:rPr>
      </w:pPr>
      <w:r>
        <w:rPr>
          <w:sz w:val="24"/>
          <w:szCs w:val="24"/>
        </w:rPr>
        <w:t xml:space="preserve">Ως </w:t>
      </w:r>
      <w:r w:rsidR="00392FED">
        <w:rPr>
          <w:sz w:val="24"/>
          <w:szCs w:val="24"/>
        </w:rPr>
        <w:t>εναρμονισμένα</w:t>
      </w:r>
      <w:r w:rsidR="00373884">
        <w:rPr>
          <w:sz w:val="24"/>
          <w:szCs w:val="24"/>
        </w:rPr>
        <w:t>,</w:t>
      </w:r>
      <w:r>
        <w:rPr>
          <w:sz w:val="24"/>
          <w:szCs w:val="24"/>
        </w:rPr>
        <w:t xml:space="preserve"> ορίζονται τα ζεύγη </w:t>
      </w:r>
      <w:r w:rsidR="00373884">
        <w:rPr>
          <w:sz w:val="24"/>
          <w:szCs w:val="24"/>
        </w:rPr>
        <w:t xml:space="preserve"> (</w:t>
      </w:r>
      <m:oMath>
        <m:sSub>
          <m:sSubPr>
            <m:ctrlPr>
              <w:rPr>
                <w:rFonts w:ascii="Cambria Math" w:hAnsi="Cambria Math"/>
                <w:i/>
                <w:sz w:val="24"/>
                <w:szCs w:val="24"/>
              </w:rPr>
            </m:ctrlPr>
          </m:sSubPr>
          <m:e>
            <m:r>
              <w:rPr>
                <w:rFonts w:ascii="Cambria Math" w:hAnsi="Cambria Math"/>
                <w:sz w:val="24"/>
                <w:szCs w:val="24"/>
              </w:rPr>
              <m:t>Χ</m:t>
            </m:r>
          </m:e>
          <m:sub>
            <m:r>
              <w:rPr>
                <w:rFonts w:ascii="Cambria Math" w:hAnsi="Cambria Math"/>
                <w:sz w:val="24"/>
                <w:szCs w:val="24"/>
              </w:rPr>
              <m:t>j</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j</m:t>
            </m:r>
          </m:sub>
        </m:sSub>
        <m:r>
          <w:rPr>
            <w:rFonts w:ascii="Cambria Math" w:hAnsi="Cambria Math"/>
            <w:sz w:val="24"/>
            <w:szCs w:val="24"/>
          </w:rPr>
          <m:t>)</m:t>
        </m:r>
      </m:oMath>
      <w:r w:rsidR="00373884" w:rsidRPr="00373884">
        <w:rPr>
          <w:rFonts w:eastAsiaTheme="minorEastAsia"/>
          <w:sz w:val="24"/>
          <w:szCs w:val="24"/>
        </w:rPr>
        <w:t xml:space="preserve"> </w:t>
      </w:r>
      <w:r w:rsidR="00373884">
        <w:rPr>
          <w:rFonts w:eastAsiaTheme="minorEastAsia"/>
          <w:sz w:val="24"/>
          <w:szCs w:val="24"/>
        </w:rPr>
        <w:t xml:space="preserve">και </w:t>
      </w:r>
      <w:r w:rsidR="00373884">
        <w:rPr>
          <w:sz w:val="24"/>
          <w:szCs w:val="24"/>
        </w:rPr>
        <w:t>(</w:t>
      </w:r>
      <m:oMath>
        <m:sSub>
          <m:sSubPr>
            <m:ctrlPr>
              <w:rPr>
                <w:rFonts w:ascii="Cambria Math" w:hAnsi="Cambria Math"/>
                <w:i/>
                <w:sz w:val="24"/>
                <w:szCs w:val="24"/>
              </w:rPr>
            </m:ctrlPr>
          </m:sSubPr>
          <m:e>
            <m:r>
              <w:rPr>
                <w:rFonts w:ascii="Cambria Math" w:hAnsi="Cambria Math"/>
                <w:sz w:val="24"/>
                <w:szCs w:val="24"/>
              </w:rPr>
              <m:t>Χ</m:t>
            </m:r>
          </m:e>
          <m:sub>
            <m:r>
              <w:rPr>
                <w:rFonts w:ascii="Cambria Math" w:hAnsi="Cambria Math"/>
                <w:sz w:val="24"/>
                <w:szCs w:val="24"/>
                <w:lang w:val="en-US"/>
              </w:rPr>
              <m:t>k</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k</m:t>
            </m:r>
          </m:sub>
        </m:sSub>
        <m:r>
          <w:rPr>
            <w:rFonts w:ascii="Cambria Math" w:hAnsi="Cambria Math"/>
            <w:sz w:val="24"/>
            <w:szCs w:val="24"/>
          </w:rPr>
          <m:t>)</m:t>
        </m:r>
      </m:oMath>
      <w:r w:rsidR="00373884" w:rsidRPr="00373884">
        <w:rPr>
          <w:rFonts w:eastAsiaTheme="minorEastAsia"/>
          <w:sz w:val="24"/>
          <w:szCs w:val="24"/>
        </w:rPr>
        <w:t xml:space="preserve"> </w:t>
      </w:r>
      <w:r w:rsidR="00373884">
        <w:rPr>
          <w:rFonts w:eastAsiaTheme="minorEastAsia"/>
          <w:sz w:val="24"/>
          <w:szCs w:val="24"/>
        </w:rPr>
        <w:t xml:space="preserve">αν οι δύο τιμές της μίας παρατήρησης είναι μεγαλύτερες ή μικρότερες από τις αντίστοιχες τιμές της άλλης παρατήρησης. </w:t>
      </w:r>
      <w:r w:rsidR="00373884" w:rsidRPr="00E541AC">
        <w:rPr>
          <w:rFonts w:eastAsiaTheme="minorEastAsia"/>
          <w:sz w:val="24"/>
          <w:szCs w:val="24"/>
        </w:rPr>
        <w:t>Επι</w:t>
      </w:r>
      <w:r w:rsidR="00E541AC" w:rsidRPr="00E541AC">
        <w:rPr>
          <w:rFonts w:eastAsiaTheme="minorEastAsia"/>
          <w:sz w:val="24"/>
          <w:szCs w:val="24"/>
        </w:rPr>
        <w:t>π</w:t>
      </w:r>
      <w:r w:rsidR="00373884" w:rsidRPr="00E541AC">
        <w:rPr>
          <w:rFonts w:eastAsiaTheme="minorEastAsia"/>
          <w:sz w:val="24"/>
          <w:szCs w:val="24"/>
        </w:rPr>
        <w:t>λέον</w:t>
      </w:r>
      <w:r w:rsidR="00373884">
        <w:rPr>
          <w:rFonts w:eastAsiaTheme="minorEastAsia"/>
          <w:sz w:val="24"/>
          <w:szCs w:val="24"/>
        </w:rPr>
        <w:t>, ως μη εναρμονισμένα ζεύγη ορίζονται τα ίδια ζεύγη τιμών, αν η διάταξη των τιμών για την πρώτη μεταβλητή είναι αντίθετη από τη διάταξη γ</w:t>
      </w:r>
      <w:r w:rsidR="00332F8F">
        <w:rPr>
          <w:rFonts w:eastAsiaTheme="minorEastAsia"/>
          <w:sz w:val="24"/>
          <w:szCs w:val="24"/>
        </w:rPr>
        <w:t>ια τη δεύτερη μεταβλητή. Α</w:t>
      </w:r>
      <w:r w:rsidR="00373884">
        <w:rPr>
          <w:rFonts w:eastAsiaTheme="minorEastAsia"/>
          <w:sz w:val="24"/>
          <w:szCs w:val="24"/>
        </w:rPr>
        <w:t xml:space="preserve">ν όλα τα ζεύγη τιμών είναι εναρμονισμένα, τότε </w:t>
      </w:r>
      <w:r w:rsidR="00373884" w:rsidRPr="00373884">
        <w:rPr>
          <w:rFonts w:eastAsiaTheme="minorEastAsia"/>
          <w:b/>
          <w:sz w:val="28"/>
          <w:szCs w:val="28"/>
        </w:rPr>
        <w:t>τ</w:t>
      </w:r>
      <w:r w:rsidR="00373884">
        <w:rPr>
          <w:rFonts w:eastAsiaTheme="minorEastAsia"/>
          <w:sz w:val="24"/>
          <w:szCs w:val="24"/>
        </w:rPr>
        <w:t xml:space="preserve">=1, ενώ αν είναι μη εναρμονισμένα </w:t>
      </w:r>
      <w:r w:rsidR="00373884" w:rsidRPr="00A63E43">
        <w:rPr>
          <w:rFonts w:eastAsiaTheme="minorEastAsia"/>
          <w:sz w:val="24"/>
          <w:szCs w:val="24"/>
        </w:rPr>
        <w:t>παίρ</w:t>
      </w:r>
      <w:r w:rsidR="00A63E43" w:rsidRPr="00A63E43">
        <w:rPr>
          <w:rFonts w:eastAsiaTheme="minorEastAsia"/>
          <w:sz w:val="24"/>
          <w:szCs w:val="24"/>
        </w:rPr>
        <w:t>ν</w:t>
      </w:r>
      <w:r w:rsidR="00373884" w:rsidRPr="00A63E43">
        <w:rPr>
          <w:rFonts w:eastAsiaTheme="minorEastAsia"/>
          <w:sz w:val="24"/>
          <w:szCs w:val="24"/>
        </w:rPr>
        <w:t>ει τιμή</w:t>
      </w:r>
      <w:r w:rsidR="00373884">
        <w:rPr>
          <w:rFonts w:eastAsiaTheme="minorEastAsia"/>
          <w:sz w:val="24"/>
          <w:szCs w:val="24"/>
        </w:rPr>
        <w:t xml:space="preserve"> </w:t>
      </w:r>
      <w:r w:rsidR="00373884" w:rsidRPr="00373884">
        <w:rPr>
          <w:rFonts w:eastAsiaTheme="minorEastAsia"/>
          <w:b/>
          <w:sz w:val="28"/>
          <w:szCs w:val="28"/>
        </w:rPr>
        <w:t>τ</w:t>
      </w:r>
      <w:r w:rsidR="00332F8F">
        <w:rPr>
          <w:rFonts w:eastAsiaTheme="minorEastAsia"/>
          <w:sz w:val="24"/>
          <w:szCs w:val="24"/>
        </w:rPr>
        <w:t>=-1</w:t>
      </w:r>
      <w:r w:rsidR="00332F8F" w:rsidRPr="00332F8F">
        <w:rPr>
          <w:rFonts w:eastAsiaTheme="minorEastAsia"/>
          <w:sz w:val="24"/>
          <w:szCs w:val="24"/>
        </w:rPr>
        <w:t xml:space="preserve"> </w:t>
      </w:r>
      <w:r w:rsidR="00332F8F">
        <w:rPr>
          <w:rFonts w:eastAsiaTheme="minorEastAsia"/>
          <w:sz w:val="24"/>
          <w:szCs w:val="24"/>
        </w:rPr>
        <w:t>(</w:t>
      </w:r>
      <w:r w:rsidR="00332F8F" w:rsidRPr="00332F8F">
        <w:rPr>
          <w:rFonts w:eastAsiaTheme="minorEastAsia"/>
          <w:sz w:val="24"/>
          <w:szCs w:val="24"/>
        </w:rPr>
        <w:t>“</w:t>
      </w:r>
      <w:r w:rsidR="00332F8F">
        <w:rPr>
          <w:rFonts w:eastAsiaTheme="minorEastAsia"/>
          <w:sz w:val="24"/>
          <w:szCs w:val="24"/>
          <w:lang w:val="en-US"/>
        </w:rPr>
        <w:t>Kendall</w:t>
      </w:r>
      <w:r w:rsidR="00332F8F" w:rsidRPr="00332F8F">
        <w:rPr>
          <w:rFonts w:eastAsiaTheme="minorEastAsia"/>
          <w:sz w:val="24"/>
          <w:szCs w:val="24"/>
        </w:rPr>
        <w:t xml:space="preserve"> </w:t>
      </w:r>
      <w:r w:rsidR="00332F8F">
        <w:rPr>
          <w:rFonts w:eastAsiaTheme="minorEastAsia"/>
          <w:sz w:val="24"/>
          <w:szCs w:val="24"/>
          <w:lang w:val="en-US"/>
        </w:rPr>
        <w:t>rank</w:t>
      </w:r>
      <w:r w:rsidR="00332F8F" w:rsidRPr="00332F8F">
        <w:rPr>
          <w:rFonts w:eastAsiaTheme="minorEastAsia"/>
          <w:sz w:val="24"/>
          <w:szCs w:val="24"/>
        </w:rPr>
        <w:t xml:space="preserve"> </w:t>
      </w:r>
      <w:r w:rsidR="00332F8F">
        <w:rPr>
          <w:rFonts w:eastAsiaTheme="minorEastAsia"/>
          <w:sz w:val="24"/>
          <w:szCs w:val="24"/>
          <w:lang w:val="en-US"/>
        </w:rPr>
        <w:t>correlation</w:t>
      </w:r>
      <w:r w:rsidR="00332F8F" w:rsidRPr="00332F8F">
        <w:rPr>
          <w:rFonts w:eastAsiaTheme="minorEastAsia"/>
          <w:sz w:val="24"/>
          <w:szCs w:val="24"/>
        </w:rPr>
        <w:t xml:space="preserve"> </w:t>
      </w:r>
      <w:r w:rsidR="00332F8F">
        <w:rPr>
          <w:rFonts w:eastAsiaTheme="minorEastAsia"/>
          <w:sz w:val="24"/>
          <w:szCs w:val="24"/>
          <w:lang w:val="en-US"/>
        </w:rPr>
        <w:t>coefficient</w:t>
      </w:r>
      <w:r w:rsidR="00332F8F" w:rsidRPr="00332F8F">
        <w:rPr>
          <w:rFonts w:eastAsiaTheme="minorEastAsia"/>
          <w:sz w:val="24"/>
          <w:szCs w:val="24"/>
        </w:rPr>
        <w:t>”, 2021)</w:t>
      </w:r>
      <w:r w:rsidR="00332F8F">
        <w:rPr>
          <w:rFonts w:eastAsiaTheme="minorEastAsia"/>
          <w:sz w:val="24"/>
          <w:szCs w:val="24"/>
        </w:rPr>
        <w:t>.</w:t>
      </w:r>
    </w:p>
    <w:p w14:paraId="226E619D" w14:textId="77777777" w:rsidR="00671C40" w:rsidRPr="008B2193" w:rsidRDefault="00671C40" w:rsidP="00DB0E1A">
      <w:pPr>
        <w:ind w:firstLine="720"/>
        <w:jc w:val="both"/>
        <w:rPr>
          <w:sz w:val="24"/>
          <w:szCs w:val="24"/>
        </w:rPr>
      </w:pPr>
    </w:p>
    <w:p w14:paraId="66B2A0A2" w14:textId="55E881E5" w:rsidR="00F5404D" w:rsidRPr="00D86229" w:rsidRDefault="00F5404D" w:rsidP="004D1AE5">
      <w:pPr>
        <w:pStyle w:val="Heading3"/>
        <w:rPr>
          <w:i/>
          <w:sz w:val="28"/>
          <w:szCs w:val="28"/>
        </w:rPr>
      </w:pPr>
      <w:bookmarkStart w:id="25" w:name="_Toc125985413"/>
      <w:r w:rsidRPr="004D1AE5">
        <w:rPr>
          <w:i/>
          <w:sz w:val="28"/>
          <w:szCs w:val="28"/>
        </w:rPr>
        <w:t>3.</w:t>
      </w:r>
      <w:r w:rsidR="007B37B2">
        <w:rPr>
          <w:i/>
          <w:sz w:val="28"/>
          <w:szCs w:val="28"/>
        </w:rPr>
        <w:t>4</w:t>
      </w:r>
      <w:r w:rsidRPr="004D1AE5">
        <w:rPr>
          <w:i/>
          <w:sz w:val="28"/>
          <w:szCs w:val="28"/>
        </w:rPr>
        <w:t>.4. Δείκτης Σκιαγράφησης</w:t>
      </w:r>
      <w:r w:rsidRPr="00D86229">
        <w:rPr>
          <w:i/>
          <w:sz w:val="28"/>
          <w:szCs w:val="28"/>
        </w:rPr>
        <w:t>/</w:t>
      </w:r>
      <w:r w:rsidRPr="004D1AE5">
        <w:rPr>
          <w:i/>
          <w:sz w:val="28"/>
          <w:szCs w:val="28"/>
          <w:lang w:val="en-US"/>
        </w:rPr>
        <w:t>Sil</w:t>
      </w:r>
      <w:r w:rsidR="004D1AE5">
        <w:rPr>
          <w:i/>
          <w:sz w:val="28"/>
          <w:szCs w:val="28"/>
          <w:lang w:val="en-US"/>
        </w:rPr>
        <w:t>hou</w:t>
      </w:r>
      <w:r w:rsidRPr="004D1AE5">
        <w:rPr>
          <w:i/>
          <w:sz w:val="28"/>
          <w:szCs w:val="28"/>
          <w:lang w:val="en-US"/>
        </w:rPr>
        <w:t>ette</w:t>
      </w:r>
      <w:bookmarkEnd w:id="25"/>
    </w:p>
    <w:p w14:paraId="14C5BCDC" w14:textId="6E5A9BFF" w:rsidR="007E3CF3" w:rsidRPr="007322D0" w:rsidRDefault="0046241C" w:rsidP="007322D0">
      <w:pPr>
        <w:jc w:val="both"/>
        <w:rPr>
          <w:sz w:val="24"/>
          <w:szCs w:val="24"/>
        </w:rPr>
      </w:pPr>
      <w:r>
        <w:tab/>
      </w:r>
      <w:r w:rsidR="007322D0" w:rsidRPr="007322D0">
        <w:rPr>
          <w:sz w:val="24"/>
          <w:szCs w:val="24"/>
        </w:rPr>
        <w:t>Τελευταίο βήμα της προ – επεξεργασίας του συνολικού σετ των δεδομένων, είναι η εφαρμογή του δείκτη σκιαγράφησης (</w:t>
      </w:r>
      <w:r w:rsidR="007322D0" w:rsidRPr="007322D0">
        <w:rPr>
          <w:sz w:val="24"/>
          <w:szCs w:val="24"/>
          <w:lang w:val="en-US"/>
        </w:rPr>
        <w:t>silhouette</w:t>
      </w:r>
      <w:r w:rsidR="007322D0" w:rsidRPr="007322D0">
        <w:rPr>
          <w:sz w:val="24"/>
          <w:szCs w:val="24"/>
        </w:rPr>
        <w:t xml:space="preserve">). Ωστόσο, πως ορίζεται αυτός ο δείκτης; </w:t>
      </w:r>
      <w:r w:rsidR="007322D0">
        <w:rPr>
          <w:sz w:val="24"/>
          <w:szCs w:val="24"/>
        </w:rPr>
        <w:t xml:space="preserve"> Σύμφωνα με τη μαθηματική έκφραση</w:t>
      </w:r>
      <w:r w:rsidR="00B26B30">
        <w:rPr>
          <w:sz w:val="24"/>
          <w:szCs w:val="24"/>
        </w:rPr>
        <w:t xml:space="preserve"> (</w:t>
      </w:r>
      <w:r w:rsidR="008F3096">
        <w:rPr>
          <w:sz w:val="24"/>
          <w:szCs w:val="24"/>
          <w:lang w:val="en-US"/>
        </w:rPr>
        <w:t>Rousseeuw</w:t>
      </w:r>
      <w:r w:rsidR="008F3096" w:rsidRPr="008F3096">
        <w:rPr>
          <w:sz w:val="24"/>
          <w:szCs w:val="24"/>
        </w:rPr>
        <w:t>,</w:t>
      </w:r>
      <w:r w:rsidR="008F3096">
        <w:rPr>
          <w:sz w:val="24"/>
          <w:szCs w:val="24"/>
        </w:rPr>
        <w:t xml:space="preserve"> 1986</w:t>
      </w:r>
      <w:r w:rsidR="00C936B6" w:rsidRPr="00C936B6">
        <w:rPr>
          <w:sz w:val="24"/>
          <w:szCs w:val="24"/>
        </w:rPr>
        <w:t>)</w:t>
      </w:r>
      <w:r w:rsidR="007322D0">
        <w:rPr>
          <w:sz w:val="24"/>
          <w:szCs w:val="24"/>
        </w:rPr>
        <w:t xml:space="preserve"> </w:t>
      </w:r>
      <w:r w:rsidR="00C936B6">
        <w:rPr>
          <w:sz w:val="24"/>
          <w:szCs w:val="24"/>
        </w:rPr>
        <w:t>ο</w:t>
      </w:r>
      <w:r w:rsidR="007E3CF3" w:rsidRPr="007322D0">
        <w:rPr>
          <w:sz w:val="24"/>
          <w:szCs w:val="24"/>
        </w:rPr>
        <w:t xml:space="preserve"> μέσος s(i) του συνόλου των σημείων </w:t>
      </w:r>
      <w:r w:rsidR="00C936B6">
        <w:rPr>
          <w:sz w:val="24"/>
          <w:szCs w:val="24"/>
        </w:rPr>
        <w:t>ορίζεται ως:</w:t>
      </w:r>
    </w:p>
    <w:p w14:paraId="79E2DDB8" w14:textId="776A5101" w:rsidR="007E3CF3" w:rsidRPr="00C936B6" w:rsidRDefault="007E3CF3" w:rsidP="00C936B6">
      <w:pPr>
        <w:ind w:left="720" w:firstLine="720"/>
        <w:jc w:val="center"/>
        <w:rPr>
          <w:rFonts w:eastAsiaTheme="minorEastAsia"/>
          <w:b/>
          <w:sz w:val="24"/>
          <w:szCs w:val="24"/>
          <w:lang w:val="en-US"/>
        </w:rPr>
      </w:pPr>
      <w:r w:rsidRPr="00C936B6">
        <w:rPr>
          <w:b/>
          <w:sz w:val="24"/>
          <w:szCs w:val="24"/>
          <w:lang w:val="en-US"/>
        </w:rPr>
        <w:lastRenderedPageBreak/>
        <w:t>S(i)=</w:t>
      </w:r>
      <m:oMath>
        <m:d>
          <m:dPr>
            <m:begChr m:val="{"/>
            <m:endChr m:val=""/>
            <m:ctrlPr>
              <w:rPr>
                <w:rFonts w:ascii="Cambria Math" w:hAnsi="Cambria Math"/>
                <w:b/>
                <w:i/>
                <w:sz w:val="24"/>
                <w:szCs w:val="24"/>
                <w:lang w:val="en-US"/>
              </w:rPr>
            </m:ctrlPr>
          </m:dPr>
          <m:e>
            <m:eqArr>
              <m:eqArrPr>
                <m:ctrlPr>
                  <w:rPr>
                    <w:rFonts w:ascii="Cambria Math" w:hAnsi="Cambria Math"/>
                    <w:b/>
                    <w:i/>
                    <w:sz w:val="24"/>
                    <w:szCs w:val="24"/>
                    <w:lang w:val="en-US"/>
                  </w:rPr>
                </m:ctrlPr>
              </m:eqArrPr>
              <m:e>
                <m:f>
                  <m:fPr>
                    <m:ctrlPr>
                      <w:rPr>
                        <w:rFonts w:ascii="Cambria Math" w:hAnsi="Cambria Math"/>
                        <w:b/>
                        <w:i/>
                        <w:sz w:val="24"/>
                        <w:szCs w:val="24"/>
                        <w:lang w:val="en-US"/>
                      </w:rPr>
                    </m:ctrlPr>
                  </m:fPr>
                  <m:num>
                    <m:r>
                      <m:rPr>
                        <m:sty m:val="bi"/>
                      </m:rPr>
                      <w:rPr>
                        <w:rFonts w:ascii="Cambria Math" w:hAnsi="Cambria Math"/>
                        <w:sz w:val="24"/>
                        <w:szCs w:val="24"/>
                        <w:lang w:val="en-US"/>
                      </w:rPr>
                      <m:t>1-a(i)</m:t>
                    </m:r>
                  </m:num>
                  <m:den>
                    <m:r>
                      <m:rPr>
                        <m:sty m:val="bi"/>
                      </m:rPr>
                      <w:rPr>
                        <w:rFonts w:ascii="Cambria Math" w:hAnsi="Cambria Math"/>
                        <w:sz w:val="24"/>
                        <w:szCs w:val="24"/>
                        <w:lang w:val="en-US"/>
                      </w:rPr>
                      <m:t>b(i)</m:t>
                    </m:r>
                  </m:den>
                </m:f>
                <m:r>
                  <m:rPr>
                    <m:sty m:val="bi"/>
                  </m:rPr>
                  <w:rPr>
                    <w:rFonts w:ascii="Cambria Math" w:hAnsi="Cambria Math"/>
                    <w:sz w:val="24"/>
                    <w:szCs w:val="24"/>
                    <w:lang w:val="en-US"/>
                  </w:rPr>
                  <m:t xml:space="preserve"> , </m:t>
                </m:r>
                <m:r>
                  <m:rPr>
                    <m:sty m:val="bi"/>
                  </m:rPr>
                  <w:rPr>
                    <w:rFonts w:ascii="Cambria Math" w:hAnsi="Cambria Math"/>
                    <w:sz w:val="24"/>
                    <w:szCs w:val="24"/>
                  </w:rPr>
                  <m:t>αν</m:t>
                </m:r>
                <m:r>
                  <m:rPr>
                    <m:sty m:val="bi"/>
                  </m:rPr>
                  <w:rPr>
                    <w:rFonts w:ascii="Cambria Math" w:hAnsi="Cambria Math"/>
                    <w:sz w:val="24"/>
                    <w:szCs w:val="24"/>
                    <w:lang w:val="en-US"/>
                  </w:rPr>
                  <m:t xml:space="preserve"> a</m:t>
                </m:r>
                <m:d>
                  <m:dPr>
                    <m:ctrlPr>
                      <w:rPr>
                        <w:rFonts w:ascii="Cambria Math" w:hAnsi="Cambria Math"/>
                        <w:b/>
                        <w:i/>
                        <w:sz w:val="24"/>
                        <w:szCs w:val="24"/>
                        <w:lang w:val="en-US"/>
                      </w:rPr>
                    </m:ctrlPr>
                  </m:dPr>
                  <m:e>
                    <m:r>
                      <m:rPr>
                        <m:sty m:val="bi"/>
                      </m:rPr>
                      <w:rPr>
                        <w:rFonts w:ascii="Cambria Math" w:hAnsi="Cambria Math"/>
                        <w:sz w:val="24"/>
                        <w:szCs w:val="24"/>
                        <w:lang w:val="en-US"/>
                      </w:rPr>
                      <m:t>i</m:t>
                    </m:r>
                  </m:e>
                </m:d>
                <m:r>
                  <m:rPr>
                    <m:sty m:val="bi"/>
                  </m:rPr>
                  <w:rPr>
                    <w:rFonts w:ascii="Cambria Math" w:hAnsi="Cambria Math"/>
                    <w:sz w:val="24"/>
                    <w:szCs w:val="24"/>
                    <w:lang w:val="en-US"/>
                  </w:rPr>
                  <m:t>&lt;b(i)</m:t>
                </m:r>
              </m:e>
              <m:e>
                <m:r>
                  <m:rPr>
                    <m:sty m:val="bi"/>
                  </m:rPr>
                  <w:rPr>
                    <w:rFonts w:ascii="Cambria Math" w:hAnsi="Cambria Math"/>
                    <w:sz w:val="24"/>
                    <w:szCs w:val="24"/>
                    <w:lang w:val="en-US"/>
                  </w:rPr>
                  <m:t xml:space="preserve">   0       ,a</m:t>
                </m:r>
                <m:r>
                  <m:rPr>
                    <m:sty m:val="bi"/>
                  </m:rPr>
                  <w:rPr>
                    <w:rFonts w:ascii="Cambria Math" w:hAnsi="Cambria Math"/>
                    <w:sz w:val="24"/>
                    <w:szCs w:val="24"/>
                  </w:rPr>
                  <m:t>ν</m:t>
                </m:r>
                <m:r>
                  <m:rPr>
                    <m:sty m:val="bi"/>
                  </m:rPr>
                  <w:rPr>
                    <w:rFonts w:ascii="Cambria Math" w:hAnsi="Cambria Math"/>
                    <w:sz w:val="24"/>
                    <w:szCs w:val="24"/>
                    <w:lang w:val="en-US"/>
                  </w:rPr>
                  <m:t xml:space="preserve"> </m:t>
                </m:r>
                <m:r>
                  <m:rPr>
                    <m:sty m:val="bi"/>
                  </m:rPr>
                  <w:rPr>
                    <w:rFonts w:ascii="Cambria Math" w:hAnsi="Cambria Math"/>
                    <w:sz w:val="24"/>
                    <w:szCs w:val="24"/>
                  </w:rPr>
                  <m:t>α</m:t>
                </m:r>
                <m:d>
                  <m:dPr>
                    <m:ctrlPr>
                      <w:rPr>
                        <w:rFonts w:ascii="Cambria Math" w:hAnsi="Cambria Math"/>
                        <w:b/>
                        <w:i/>
                        <w:sz w:val="24"/>
                        <w:szCs w:val="24"/>
                      </w:rPr>
                    </m:ctrlPr>
                  </m:dPr>
                  <m:e>
                    <m:r>
                      <m:rPr>
                        <m:sty m:val="bi"/>
                      </m:rPr>
                      <w:rPr>
                        <w:rFonts w:ascii="Cambria Math" w:hAnsi="Cambria Math"/>
                        <w:sz w:val="24"/>
                        <w:szCs w:val="24"/>
                      </w:rPr>
                      <m:t>i</m:t>
                    </m:r>
                  </m:e>
                </m:d>
                <m:r>
                  <m:rPr>
                    <m:sty m:val="bi"/>
                  </m:rPr>
                  <w:rPr>
                    <w:rFonts w:ascii="Cambria Math" w:hAnsi="Cambria Math"/>
                    <w:sz w:val="24"/>
                    <w:szCs w:val="24"/>
                    <w:lang w:val="en-US"/>
                  </w:rPr>
                  <m:t>=b(i)</m:t>
                </m:r>
              </m:e>
              <m:e>
                <m:f>
                  <m:fPr>
                    <m:ctrlPr>
                      <w:rPr>
                        <w:rFonts w:ascii="Cambria Math" w:hAnsi="Cambria Math"/>
                        <w:b/>
                        <w:i/>
                        <w:sz w:val="24"/>
                        <w:szCs w:val="24"/>
                        <w:lang w:val="en-US"/>
                      </w:rPr>
                    </m:ctrlPr>
                  </m:fPr>
                  <m:num>
                    <m:r>
                      <m:rPr>
                        <m:sty m:val="bi"/>
                      </m:rPr>
                      <w:rPr>
                        <w:rFonts w:ascii="Cambria Math" w:hAnsi="Cambria Math"/>
                        <w:sz w:val="24"/>
                        <w:szCs w:val="24"/>
                        <w:lang w:val="en-US"/>
                      </w:rPr>
                      <m:t>b(i)</m:t>
                    </m:r>
                  </m:num>
                  <m:den>
                    <m:r>
                      <m:rPr>
                        <m:sty m:val="bi"/>
                      </m:rPr>
                      <w:rPr>
                        <w:rFonts w:ascii="Cambria Math" w:hAnsi="Cambria Math"/>
                        <w:sz w:val="24"/>
                        <w:szCs w:val="24"/>
                        <w:lang w:val="en-US"/>
                      </w:rPr>
                      <m:t>1-a(i)</m:t>
                    </m:r>
                  </m:den>
                </m:f>
                <m:r>
                  <m:rPr>
                    <m:sty m:val="bi"/>
                  </m:rPr>
                  <w:rPr>
                    <w:rFonts w:ascii="Cambria Math" w:hAnsi="Cambria Math"/>
                    <w:sz w:val="24"/>
                    <w:szCs w:val="24"/>
                    <w:lang w:val="en-US"/>
                  </w:rPr>
                  <m:t xml:space="preserve">  , </m:t>
                </m:r>
                <m:r>
                  <m:rPr>
                    <m:sty m:val="bi"/>
                  </m:rPr>
                  <w:rPr>
                    <w:rFonts w:ascii="Cambria Math" w:hAnsi="Cambria Math"/>
                    <w:sz w:val="24"/>
                    <w:szCs w:val="24"/>
                  </w:rPr>
                  <m:t>αν</m:t>
                </m:r>
                <m:r>
                  <m:rPr>
                    <m:sty m:val="bi"/>
                  </m:rPr>
                  <w:rPr>
                    <w:rFonts w:ascii="Cambria Math" w:hAnsi="Cambria Math"/>
                    <w:sz w:val="24"/>
                    <w:szCs w:val="24"/>
                    <w:lang w:val="en-US"/>
                  </w:rPr>
                  <m:t xml:space="preserve"> a</m:t>
                </m:r>
                <m:d>
                  <m:dPr>
                    <m:ctrlPr>
                      <w:rPr>
                        <w:rFonts w:ascii="Cambria Math" w:hAnsi="Cambria Math"/>
                        <w:b/>
                        <w:i/>
                        <w:sz w:val="24"/>
                        <w:szCs w:val="24"/>
                        <w:lang w:val="en-US"/>
                      </w:rPr>
                    </m:ctrlPr>
                  </m:dPr>
                  <m:e>
                    <m:r>
                      <m:rPr>
                        <m:sty m:val="bi"/>
                      </m:rPr>
                      <w:rPr>
                        <w:rFonts w:ascii="Cambria Math" w:hAnsi="Cambria Math"/>
                        <w:sz w:val="24"/>
                        <w:szCs w:val="24"/>
                        <w:lang w:val="en-US"/>
                      </w:rPr>
                      <m:t>i</m:t>
                    </m:r>
                  </m:e>
                </m:d>
                <m:r>
                  <m:rPr>
                    <m:sty m:val="bi"/>
                  </m:rPr>
                  <w:rPr>
                    <w:rFonts w:ascii="Cambria Math" w:hAnsi="Cambria Math"/>
                    <w:sz w:val="24"/>
                    <w:szCs w:val="24"/>
                    <w:lang w:val="en-US"/>
                  </w:rPr>
                  <m:t xml:space="preserve">&gt;b(i) </m:t>
                </m:r>
              </m:e>
            </m:eqArr>
          </m:e>
        </m:d>
      </m:oMath>
      <w:r w:rsidR="00C936B6">
        <w:rPr>
          <w:rFonts w:eastAsiaTheme="minorEastAsia"/>
          <w:b/>
          <w:sz w:val="24"/>
          <w:szCs w:val="24"/>
          <w:lang w:val="en-US"/>
        </w:rPr>
        <w:t xml:space="preserve">                                  </w:t>
      </w:r>
      <w:r w:rsidR="00C936B6" w:rsidRPr="00C936B6">
        <w:rPr>
          <w:rFonts w:eastAsiaTheme="minorEastAsia"/>
          <w:sz w:val="24"/>
          <w:szCs w:val="24"/>
          <w:lang w:val="en-US"/>
        </w:rPr>
        <w:t>(3.2)</w:t>
      </w:r>
    </w:p>
    <w:p w14:paraId="36290D41" w14:textId="012F87C4" w:rsidR="001077DD" w:rsidRDefault="001077DD" w:rsidP="007322D0">
      <w:pPr>
        <w:jc w:val="both"/>
        <w:rPr>
          <w:sz w:val="24"/>
          <w:szCs w:val="24"/>
        </w:rPr>
      </w:pPr>
      <w:r>
        <w:rPr>
          <w:sz w:val="24"/>
          <w:szCs w:val="24"/>
        </w:rPr>
        <w:t>Όπου,</w:t>
      </w:r>
    </w:p>
    <w:p w14:paraId="3806E512" w14:textId="1F0C4E6A" w:rsidR="001415C6" w:rsidRPr="001077DD" w:rsidRDefault="001415C6" w:rsidP="00C25315">
      <w:pPr>
        <w:pStyle w:val="ListParagraph"/>
        <w:numPr>
          <w:ilvl w:val="0"/>
          <w:numId w:val="6"/>
        </w:numPr>
        <w:ind w:left="709"/>
        <w:jc w:val="both"/>
        <w:rPr>
          <w:sz w:val="24"/>
          <w:szCs w:val="24"/>
        </w:rPr>
      </w:pPr>
      <w:r w:rsidRPr="001077DD">
        <w:rPr>
          <w:sz w:val="24"/>
          <w:szCs w:val="24"/>
        </w:rPr>
        <w:t xml:space="preserve">α(i): μέση απόσταση i σημείου από τα σημεία της συστάδας </w:t>
      </w:r>
    </w:p>
    <w:p w14:paraId="0A4DD6A8" w14:textId="2D20EE21" w:rsidR="001415C6" w:rsidRPr="001077DD" w:rsidRDefault="001415C6" w:rsidP="00C25315">
      <w:pPr>
        <w:pStyle w:val="ListParagraph"/>
        <w:numPr>
          <w:ilvl w:val="0"/>
          <w:numId w:val="6"/>
        </w:numPr>
        <w:ind w:left="709"/>
        <w:jc w:val="both"/>
        <w:rPr>
          <w:sz w:val="24"/>
          <w:szCs w:val="24"/>
        </w:rPr>
      </w:pPr>
      <w:r w:rsidRPr="001077DD">
        <w:rPr>
          <w:sz w:val="24"/>
          <w:szCs w:val="24"/>
        </w:rPr>
        <w:t xml:space="preserve">b(i) : μέση απόσταση i από όλα τα σημεία κάθε άλλης συστάδας </w:t>
      </w:r>
    </w:p>
    <w:p w14:paraId="635C2DBF" w14:textId="072A9126" w:rsidR="001415C6" w:rsidRPr="000B760B" w:rsidRDefault="00C8568A" w:rsidP="007322D0">
      <w:pPr>
        <w:jc w:val="both"/>
        <w:rPr>
          <w:sz w:val="24"/>
          <w:szCs w:val="24"/>
        </w:rPr>
      </w:pPr>
      <w:r>
        <w:rPr>
          <w:sz w:val="24"/>
          <w:szCs w:val="24"/>
        </w:rPr>
        <w:t>Επιπλέον</w:t>
      </w:r>
      <w:r w:rsidR="00C936B6">
        <w:rPr>
          <w:sz w:val="24"/>
          <w:szCs w:val="24"/>
        </w:rPr>
        <w:t xml:space="preserve">, ο δείκτης σκιαγράφησης κυμαίνεται  </w:t>
      </w:r>
      <w:r w:rsidR="001415C6" w:rsidRPr="007322D0">
        <w:rPr>
          <w:sz w:val="24"/>
          <w:szCs w:val="24"/>
        </w:rPr>
        <w:t>-1</w:t>
      </w:r>
      <w:r w:rsidR="001415C6" w:rsidRPr="007322D0">
        <w:rPr>
          <w:rFonts w:cstheme="minorHAnsi"/>
          <w:sz w:val="24"/>
          <w:szCs w:val="24"/>
        </w:rPr>
        <w:t>≤</w:t>
      </w:r>
      <w:r w:rsidR="001415C6" w:rsidRPr="007322D0">
        <w:rPr>
          <w:sz w:val="24"/>
          <w:szCs w:val="24"/>
          <w:lang w:val="en-US"/>
        </w:rPr>
        <w:t>s</w:t>
      </w:r>
      <w:r w:rsidR="001415C6" w:rsidRPr="007322D0">
        <w:rPr>
          <w:sz w:val="24"/>
          <w:szCs w:val="24"/>
        </w:rPr>
        <w:t>(</w:t>
      </w:r>
      <w:r w:rsidR="001415C6" w:rsidRPr="007322D0">
        <w:rPr>
          <w:sz w:val="24"/>
          <w:szCs w:val="24"/>
          <w:lang w:val="en-US"/>
        </w:rPr>
        <w:t>i</w:t>
      </w:r>
      <w:r w:rsidR="001415C6" w:rsidRPr="007322D0">
        <w:rPr>
          <w:sz w:val="24"/>
          <w:szCs w:val="24"/>
        </w:rPr>
        <w:t>)</w:t>
      </w:r>
      <w:r w:rsidR="001415C6" w:rsidRPr="007322D0">
        <w:rPr>
          <w:rFonts w:cstheme="minorHAnsi"/>
          <w:sz w:val="24"/>
          <w:szCs w:val="24"/>
        </w:rPr>
        <w:t>≤</w:t>
      </w:r>
      <w:r w:rsidR="001415C6" w:rsidRPr="00C936B6">
        <w:rPr>
          <w:sz w:val="24"/>
          <w:szCs w:val="24"/>
        </w:rPr>
        <w:t>1</w:t>
      </w:r>
      <w:r w:rsidR="00C936B6">
        <w:rPr>
          <w:sz w:val="24"/>
          <w:szCs w:val="24"/>
        </w:rPr>
        <w:t xml:space="preserve"> και </w:t>
      </w:r>
      <w:r w:rsidR="00392FED">
        <w:rPr>
          <w:sz w:val="24"/>
          <w:szCs w:val="24"/>
        </w:rPr>
        <w:t>ουσιαστικά</w:t>
      </w:r>
      <w:r w:rsidR="00C936B6">
        <w:rPr>
          <w:sz w:val="24"/>
          <w:szCs w:val="24"/>
        </w:rPr>
        <w:t xml:space="preserve"> αποτελεί ένα μέτρο απόδοσης</w:t>
      </w:r>
      <w:r w:rsidR="00187974" w:rsidRPr="00187974">
        <w:rPr>
          <w:sz w:val="24"/>
          <w:szCs w:val="24"/>
        </w:rPr>
        <w:t xml:space="preserve"> </w:t>
      </w:r>
      <w:r w:rsidR="00187974">
        <w:rPr>
          <w:sz w:val="24"/>
          <w:szCs w:val="24"/>
        </w:rPr>
        <w:t>της ομοιότητας των υπό μελέτη δεδομένων.</w:t>
      </w:r>
      <w:r w:rsidR="00C936B6">
        <w:rPr>
          <w:sz w:val="24"/>
          <w:szCs w:val="24"/>
        </w:rPr>
        <w:t xml:space="preserve"> </w:t>
      </w:r>
      <w:r w:rsidR="00187974">
        <w:rPr>
          <w:sz w:val="24"/>
          <w:szCs w:val="24"/>
        </w:rPr>
        <w:t xml:space="preserve">Δείχνει δηλαδή </w:t>
      </w:r>
      <w:r w:rsidR="00C936B6">
        <w:rPr>
          <w:sz w:val="24"/>
          <w:szCs w:val="24"/>
        </w:rPr>
        <w:t>πόσο καλά έγινε η συσταδοποίηση του αντικειμένου</w:t>
      </w:r>
      <w:r w:rsidR="00056052" w:rsidRPr="00056052">
        <w:rPr>
          <w:sz w:val="24"/>
          <w:szCs w:val="24"/>
        </w:rPr>
        <w:t xml:space="preserve">, </w:t>
      </w:r>
      <w:r w:rsidR="00187974">
        <w:rPr>
          <w:sz w:val="24"/>
          <w:szCs w:val="24"/>
        </w:rPr>
        <w:t>άρα και</w:t>
      </w:r>
      <w:r w:rsidR="00056052">
        <w:rPr>
          <w:sz w:val="24"/>
          <w:szCs w:val="24"/>
        </w:rPr>
        <w:t xml:space="preserve"> πόσο </w:t>
      </w:r>
      <w:r w:rsidR="00E541AC" w:rsidRPr="00E541AC">
        <w:rPr>
          <w:sz w:val="24"/>
          <w:szCs w:val="24"/>
        </w:rPr>
        <w:t>κοντά</w:t>
      </w:r>
      <w:r w:rsidR="00056052" w:rsidRPr="00117948">
        <w:rPr>
          <w:color w:val="FF0000"/>
          <w:sz w:val="24"/>
          <w:szCs w:val="24"/>
        </w:rPr>
        <w:t xml:space="preserve"> </w:t>
      </w:r>
      <w:r w:rsidR="00056052">
        <w:rPr>
          <w:sz w:val="24"/>
          <w:szCs w:val="24"/>
        </w:rPr>
        <w:t>βρίσκονται τ</w:t>
      </w:r>
      <w:r w:rsidR="005346D7">
        <w:rPr>
          <w:sz w:val="24"/>
          <w:szCs w:val="24"/>
        </w:rPr>
        <w:t>α στοιχεία της κάθε ομάδας μεταξύ τους, ενώ παράλληλα πόσο πιο απόμακρα είναι από τα στοιχεία των άλλων ομάδων</w:t>
      </w:r>
      <w:r w:rsidR="00C936B6">
        <w:rPr>
          <w:sz w:val="24"/>
          <w:szCs w:val="24"/>
        </w:rPr>
        <w:t xml:space="preserve">. Όσο πιο κοντά στη μονάδα είναι η τιμή του δείκτη, τόσο καλύτερα έχει ομαδοποιηθεί το αντικείμενο. Αντίθετα, όσο πιο κάτω από το μηδέν είναι ο δείκτης, τόσο πιο ακατάλληλη κρίνεται η ομαδοποίηση. Επιπλέον, θα πρέπει να σημειωθεί </w:t>
      </w:r>
      <w:r w:rsidR="003E6099">
        <w:rPr>
          <w:sz w:val="24"/>
          <w:szCs w:val="24"/>
        </w:rPr>
        <w:t xml:space="preserve">πως δίνεται η δυνατότητα γραφικής αναπαράστασης του δείκτη για κάθε </w:t>
      </w:r>
      <w:r w:rsidR="00E541AC" w:rsidRPr="00E541AC">
        <w:rPr>
          <w:sz w:val="24"/>
          <w:szCs w:val="24"/>
        </w:rPr>
        <w:t>αντικείμεν</w:t>
      </w:r>
      <w:r w:rsidR="003E6099" w:rsidRPr="00E541AC">
        <w:rPr>
          <w:sz w:val="24"/>
          <w:szCs w:val="24"/>
        </w:rPr>
        <w:t>ο</w:t>
      </w:r>
      <w:r w:rsidR="003E6099" w:rsidRPr="00117948">
        <w:rPr>
          <w:color w:val="FF0000"/>
          <w:sz w:val="24"/>
          <w:szCs w:val="24"/>
        </w:rPr>
        <w:t xml:space="preserve"> </w:t>
      </w:r>
      <w:r w:rsidR="003E6099">
        <w:rPr>
          <w:sz w:val="24"/>
          <w:szCs w:val="24"/>
        </w:rPr>
        <w:t>ξεχωριστά</w:t>
      </w:r>
      <w:r w:rsidR="006E6EFE" w:rsidRPr="006E6EFE">
        <w:rPr>
          <w:sz w:val="24"/>
          <w:szCs w:val="24"/>
        </w:rPr>
        <w:t xml:space="preserve"> </w:t>
      </w:r>
      <w:r w:rsidR="006E6EFE">
        <w:rPr>
          <w:sz w:val="24"/>
          <w:szCs w:val="24"/>
        </w:rPr>
        <w:t>(</w:t>
      </w:r>
      <w:r w:rsidR="006E6EFE">
        <w:rPr>
          <w:sz w:val="24"/>
          <w:szCs w:val="24"/>
          <w:lang w:val="en-US"/>
        </w:rPr>
        <w:t>silhouette</w:t>
      </w:r>
      <w:r w:rsidR="006E6EFE">
        <w:rPr>
          <w:sz w:val="24"/>
          <w:szCs w:val="24"/>
        </w:rPr>
        <w:t xml:space="preserve"> clustering</w:t>
      </w:r>
      <w:r w:rsidR="006E6EFE" w:rsidRPr="00C936B6">
        <w:rPr>
          <w:sz w:val="24"/>
          <w:szCs w:val="24"/>
        </w:rPr>
        <w:t>, 2021)</w:t>
      </w:r>
      <w:r w:rsidR="003E6099">
        <w:rPr>
          <w:sz w:val="24"/>
          <w:szCs w:val="24"/>
        </w:rPr>
        <w:t xml:space="preserve">. Εκτός αυτού όμως, σημασία έχει και η συνολική τιμή των δεικτών για την αξιολόγηση του εκάστοτε </w:t>
      </w:r>
      <w:r w:rsidR="003E6099">
        <w:rPr>
          <w:sz w:val="24"/>
          <w:szCs w:val="24"/>
          <w:lang w:val="en-US"/>
        </w:rPr>
        <w:t>data</w:t>
      </w:r>
      <w:r w:rsidR="003E6099" w:rsidRPr="003E6099">
        <w:rPr>
          <w:sz w:val="24"/>
          <w:szCs w:val="24"/>
        </w:rPr>
        <w:t xml:space="preserve"> </w:t>
      </w:r>
      <w:r w:rsidR="003E6099">
        <w:rPr>
          <w:sz w:val="24"/>
          <w:szCs w:val="24"/>
          <w:lang w:val="en-US"/>
        </w:rPr>
        <w:t>set</w:t>
      </w:r>
      <w:r w:rsidR="001C4DAE">
        <w:rPr>
          <w:sz w:val="24"/>
          <w:szCs w:val="24"/>
        </w:rPr>
        <w:t xml:space="preserve"> στο σύνολό του</w:t>
      </w:r>
      <w:r w:rsidR="003E6099">
        <w:rPr>
          <w:sz w:val="24"/>
          <w:szCs w:val="24"/>
        </w:rPr>
        <w:t>.</w:t>
      </w:r>
      <w:r w:rsidR="003E6099" w:rsidRPr="003E6099">
        <w:rPr>
          <w:sz w:val="24"/>
          <w:szCs w:val="24"/>
        </w:rPr>
        <w:t xml:space="preserve"> </w:t>
      </w:r>
      <w:r w:rsidR="003E6099">
        <w:rPr>
          <w:sz w:val="24"/>
          <w:szCs w:val="24"/>
        </w:rPr>
        <w:t>Έτσι, και σε αυτή την έρευνα, υπολογίστηκε η μέση τιμή</w:t>
      </w:r>
      <w:r w:rsidR="001C4DAE">
        <w:rPr>
          <w:sz w:val="24"/>
          <w:szCs w:val="24"/>
        </w:rPr>
        <w:t xml:space="preserve"> για όλους τους δείκτες</w:t>
      </w:r>
      <w:r w:rsidR="003E6099">
        <w:rPr>
          <w:sz w:val="24"/>
          <w:szCs w:val="24"/>
        </w:rPr>
        <w:t>. Προφανώς, η μέση τιμή φράζεται και αυτή εντός των ίδιων ορίων</w:t>
      </w:r>
      <w:r w:rsidR="001C4DAE">
        <w:rPr>
          <w:sz w:val="24"/>
          <w:szCs w:val="24"/>
        </w:rPr>
        <w:t>,</w:t>
      </w:r>
      <w:r w:rsidR="00C30CCA">
        <w:rPr>
          <w:sz w:val="24"/>
          <w:szCs w:val="24"/>
        </w:rPr>
        <w:t xml:space="preserve"> και </w:t>
      </w:r>
      <w:r w:rsidR="001C4DAE">
        <w:rPr>
          <w:sz w:val="24"/>
          <w:szCs w:val="24"/>
        </w:rPr>
        <w:t xml:space="preserve">για την ερμηνεία των αποτελεσμάτων </w:t>
      </w:r>
      <w:r w:rsidR="00C30CCA">
        <w:rPr>
          <w:sz w:val="24"/>
          <w:szCs w:val="24"/>
        </w:rPr>
        <w:t>ισχύει ακριβώς και ότι στον δείκτη σκιαγράφησης</w:t>
      </w:r>
      <w:r w:rsidR="003E6099">
        <w:rPr>
          <w:sz w:val="24"/>
          <w:szCs w:val="24"/>
        </w:rPr>
        <w:t>.</w:t>
      </w:r>
    </w:p>
    <w:p w14:paraId="1D634658" w14:textId="755C5698" w:rsidR="007B37B2" w:rsidRDefault="007B37B2" w:rsidP="007322D0">
      <w:pPr>
        <w:jc w:val="both"/>
        <w:rPr>
          <w:sz w:val="24"/>
          <w:szCs w:val="24"/>
        </w:rPr>
      </w:pPr>
    </w:p>
    <w:p w14:paraId="5983150D" w14:textId="5391F154" w:rsidR="00552409" w:rsidRPr="006A48AC" w:rsidRDefault="00552409" w:rsidP="00552409">
      <w:pPr>
        <w:pStyle w:val="Heading2"/>
        <w:rPr>
          <w:b/>
          <w:sz w:val="28"/>
          <w:szCs w:val="28"/>
        </w:rPr>
      </w:pPr>
      <w:bookmarkStart w:id="26" w:name="_Toc125985414"/>
      <w:r>
        <w:rPr>
          <w:b/>
          <w:sz w:val="28"/>
          <w:szCs w:val="28"/>
        </w:rPr>
        <w:t>3.5</w:t>
      </w:r>
      <w:r w:rsidRPr="006A48AC">
        <w:rPr>
          <w:b/>
          <w:sz w:val="28"/>
          <w:szCs w:val="28"/>
        </w:rPr>
        <w:t xml:space="preserve">. </w:t>
      </w:r>
      <w:r>
        <w:rPr>
          <w:b/>
          <w:sz w:val="28"/>
          <w:szCs w:val="28"/>
        </w:rPr>
        <w:t>Στατιστική περιγραφή</w:t>
      </w:r>
      <w:bookmarkEnd w:id="26"/>
    </w:p>
    <w:p w14:paraId="72730DE3" w14:textId="319513C8" w:rsidR="00552409" w:rsidRPr="00713AE1" w:rsidRDefault="008620A2" w:rsidP="007322D0">
      <w:pPr>
        <w:jc w:val="both"/>
        <w:rPr>
          <w:sz w:val="24"/>
          <w:szCs w:val="24"/>
        </w:rPr>
      </w:pPr>
      <w:r>
        <w:rPr>
          <w:sz w:val="24"/>
          <w:szCs w:val="24"/>
        </w:rPr>
        <w:tab/>
        <w:t>Πριν από την  εφαρμογή των αλγορίθμων, ένα πρόσθετο βήμα είν</w:t>
      </w:r>
      <w:r w:rsidR="007007E6">
        <w:rPr>
          <w:sz w:val="24"/>
          <w:szCs w:val="24"/>
        </w:rPr>
        <w:t>αι η περιγραφική</w:t>
      </w:r>
      <w:r>
        <w:rPr>
          <w:sz w:val="24"/>
          <w:szCs w:val="24"/>
        </w:rPr>
        <w:t xml:space="preserve"> στατιστική. Το βήμα αυτό, είναι αρκετά βασικό, καθώς </w:t>
      </w:r>
      <w:r w:rsidR="00713AE1">
        <w:rPr>
          <w:sz w:val="24"/>
          <w:szCs w:val="24"/>
        </w:rPr>
        <w:t>έτσι κατανοούνται καλύτερα τα προς εξέταση δεδομένα.</w:t>
      </w:r>
      <w:r w:rsidR="007007E6">
        <w:rPr>
          <w:sz w:val="24"/>
          <w:szCs w:val="24"/>
        </w:rPr>
        <w:t xml:space="preserve"> Ειδικότερα, έχοντας πλέον προ – επεξεργαστεί τα δεδομένα, είναι ευκολότερο να αναλυθούν και να οργανωθούν σε πίνακες, καθώς και να χρησιμοποιηθούν στατιστικά μεγέθη. Στην προκειμένη περίπτωση, η οργάνωση των στοιχείων αυτών θα γίνει με χρήση συγκεντρωτικών πινάκων. Ως απόρροια αυτού, τα </w:t>
      </w:r>
      <w:r w:rsidR="007007E6" w:rsidRPr="00E541AC">
        <w:rPr>
          <w:sz w:val="24"/>
          <w:szCs w:val="24"/>
        </w:rPr>
        <w:t>αποτελέσμα</w:t>
      </w:r>
      <w:r w:rsidR="00E541AC" w:rsidRPr="00E541AC">
        <w:rPr>
          <w:sz w:val="24"/>
          <w:szCs w:val="24"/>
        </w:rPr>
        <w:t>τα</w:t>
      </w:r>
      <w:r w:rsidR="007007E6" w:rsidRPr="00A81120">
        <w:rPr>
          <w:color w:val="FF0000"/>
          <w:sz w:val="24"/>
          <w:szCs w:val="24"/>
        </w:rPr>
        <w:t xml:space="preserve"> </w:t>
      </w:r>
      <w:r w:rsidR="007007E6">
        <w:rPr>
          <w:sz w:val="24"/>
          <w:szCs w:val="24"/>
        </w:rPr>
        <w:t>που θα εξαχθούν θα είναι πλέον μετρήσιμα και θα διαφαίνεται και πιο εύκολα η όποια πιθανή τ</w:t>
      </w:r>
      <w:r w:rsidR="00727B65">
        <w:rPr>
          <w:sz w:val="24"/>
          <w:szCs w:val="24"/>
        </w:rPr>
        <w:t>άση των στοιχείων</w:t>
      </w:r>
      <w:r w:rsidR="007007E6">
        <w:rPr>
          <w:sz w:val="24"/>
          <w:szCs w:val="24"/>
        </w:rPr>
        <w:t>. Τέλος, πέραν από τους πίνακες και τα στατιστικά μεγέθη, θα χρησιμοποιηθούν και διαγράμματα για την οπτικοποίηση των αποτελεσμάτων.</w:t>
      </w:r>
    </w:p>
    <w:p w14:paraId="1AFAA54A" w14:textId="77777777" w:rsidR="00552409" w:rsidRPr="003E6099" w:rsidRDefault="00552409" w:rsidP="007322D0">
      <w:pPr>
        <w:jc w:val="both"/>
        <w:rPr>
          <w:sz w:val="24"/>
          <w:szCs w:val="24"/>
        </w:rPr>
      </w:pPr>
    </w:p>
    <w:p w14:paraId="607DED09" w14:textId="57AC95E0" w:rsidR="008C26FB" w:rsidRPr="006A48AC" w:rsidRDefault="00552409" w:rsidP="006A48AC">
      <w:pPr>
        <w:pStyle w:val="Heading2"/>
        <w:rPr>
          <w:b/>
          <w:sz w:val="28"/>
          <w:szCs w:val="28"/>
        </w:rPr>
      </w:pPr>
      <w:bookmarkStart w:id="27" w:name="_Toc125985415"/>
      <w:r>
        <w:rPr>
          <w:b/>
          <w:sz w:val="28"/>
          <w:szCs w:val="28"/>
        </w:rPr>
        <w:t>3.6</w:t>
      </w:r>
      <w:r w:rsidR="006A48AC" w:rsidRPr="006A48AC">
        <w:rPr>
          <w:b/>
          <w:sz w:val="28"/>
          <w:szCs w:val="28"/>
        </w:rPr>
        <w:t>. Οι μέθοδοι που χρησιμοποιήθηκαν</w:t>
      </w:r>
      <w:bookmarkEnd w:id="27"/>
    </w:p>
    <w:p w14:paraId="1A868A1F" w14:textId="5E0145DA" w:rsidR="002B5F0B" w:rsidRDefault="00012188" w:rsidP="00012188">
      <w:pPr>
        <w:jc w:val="both"/>
        <w:rPr>
          <w:sz w:val="24"/>
          <w:szCs w:val="24"/>
        </w:rPr>
      </w:pPr>
      <w:r>
        <w:tab/>
      </w:r>
      <w:r>
        <w:rPr>
          <w:sz w:val="24"/>
          <w:szCs w:val="24"/>
        </w:rPr>
        <w:t>Στην ενότητα αυτή, πρόκειται να εξηγηθούν οι μέθοδοι και οι τεχνικές που χρησιμοποιήθηκαν καθ</w:t>
      </w:r>
      <w:r w:rsidR="00A81120">
        <w:rPr>
          <w:sz w:val="24"/>
          <w:szCs w:val="24"/>
        </w:rPr>
        <w:t xml:space="preserve">’ </w:t>
      </w:r>
      <w:r>
        <w:rPr>
          <w:sz w:val="24"/>
          <w:szCs w:val="24"/>
        </w:rPr>
        <w:t xml:space="preserve">όλη τη διάρκεια της έρευνας, καθώς και τα περιβάλλοντα που χρησιμοποιήθηκαν για την εφαρμογή των μεθόδων. Πιο αναλυτικά, στην αρχή θα επεξηγηθούν οι πολυκριτήριες μέθοδοι, όπως και η </w:t>
      </w:r>
      <w:r>
        <w:rPr>
          <w:sz w:val="24"/>
          <w:szCs w:val="24"/>
          <w:lang w:val="en-US"/>
        </w:rPr>
        <w:t>UTASTAR</w:t>
      </w:r>
      <w:r>
        <w:rPr>
          <w:sz w:val="24"/>
          <w:szCs w:val="24"/>
        </w:rPr>
        <w:t xml:space="preserve"> που χρησιμοποιήθηκε στην προκειμένη</w:t>
      </w:r>
      <w:r w:rsidR="007C711F">
        <w:rPr>
          <w:sz w:val="24"/>
          <w:szCs w:val="24"/>
        </w:rPr>
        <w:t xml:space="preserve"> περίπτωση και έπειτα οι αλγόριθμοι συσταδοποίησης</w:t>
      </w:r>
      <w:r w:rsidRPr="00012188">
        <w:rPr>
          <w:sz w:val="24"/>
          <w:szCs w:val="24"/>
        </w:rPr>
        <w:t>,</w:t>
      </w:r>
      <w:r w:rsidR="007C711F">
        <w:rPr>
          <w:sz w:val="24"/>
          <w:szCs w:val="24"/>
        </w:rPr>
        <w:t xml:space="preserve"> που ήταν </w:t>
      </w:r>
      <w:r w:rsidR="007C711F">
        <w:rPr>
          <w:sz w:val="24"/>
          <w:szCs w:val="24"/>
        </w:rPr>
        <w:lastRenderedPageBreak/>
        <w:t>απαραίτητοι</w:t>
      </w:r>
      <w:r>
        <w:rPr>
          <w:sz w:val="24"/>
          <w:szCs w:val="24"/>
        </w:rPr>
        <w:t xml:space="preserve"> για την ομαδοποίηση των δεδομένων. </w:t>
      </w:r>
      <w:r w:rsidR="005C4BDA">
        <w:rPr>
          <w:sz w:val="24"/>
          <w:szCs w:val="24"/>
        </w:rPr>
        <w:t xml:space="preserve">Οι αλγόριθμοι παρουσιάζονται με την σειρά που παρουσιάζονται και στο διάγραμμα ροής που παρουσιάστηκε στην ενότητα 3.2. </w:t>
      </w:r>
      <w:r>
        <w:rPr>
          <w:sz w:val="24"/>
          <w:szCs w:val="24"/>
        </w:rPr>
        <w:t>Επιπλέον, θα πρέπει να σημειωθεί πως θα δοθούν παραδείγματα για την καλύτερη κατανόηση των μεθόδων, καθώς και τα μαθηματικά μοντέλα, όπου αυτό</w:t>
      </w:r>
      <w:r w:rsidR="00203F80">
        <w:rPr>
          <w:sz w:val="24"/>
          <w:szCs w:val="24"/>
        </w:rPr>
        <w:t xml:space="preserve"> είναι</w:t>
      </w:r>
      <w:r>
        <w:rPr>
          <w:sz w:val="24"/>
          <w:szCs w:val="24"/>
        </w:rPr>
        <w:t xml:space="preserve"> δυνατόν.</w:t>
      </w:r>
    </w:p>
    <w:p w14:paraId="7AC95BAF" w14:textId="77777777" w:rsidR="00012188" w:rsidRPr="00012188" w:rsidRDefault="00012188" w:rsidP="00012188">
      <w:pPr>
        <w:jc w:val="both"/>
        <w:rPr>
          <w:sz w:val="24"/>
          <w:szCs w:val="24"/>
        </w:rPr>
      </w:pPr>
    </w:p>
    <w:p w14:paraId="366D787E" w14:textId="0368BB84" w:rsidR="008C26FB" w:rsidRPr="00E238FF" w:rsidRDefault="00814BB4" w:rsidP="00814BB4">
      <w:pPr>
        <w:pStyle w:val="Heading3"/>
        <w:rPr>
          <w:i/>
          <w:sz w:val="28"/>
          <w:szCs w:val="28"/>
        </w:rPr>
      </w:pPr>
      <w:bookmarkStart w:id="28" w:name="_Toc125985416"/>
      <w:r w:rsidRPr="00814BB4">
        <w:rPr>
          <w:i/>
          <w:sz w:val="28"/>
          <w:szCs w:val="28"/>
        </w:rPr>
        <w:t>3</w:t>
      </w:r>
      <w:r w:rsidR="002B5F0B" w:rsidRPr="00814BB4">
        <w:rPr>
          <w:i/>
          <w:sz w:val="28"/>
          <w:szCs w:val="28"/>
        </w:rPr>
        <w:t>.</w:t>
      </w:r>
      <w:r w:rsidR="00552409">
        <w:rPr>
          <w:i/>
          <w:sz w:val="28"/>
          <w:szCs w:val="28"/>
        </w:rPr>
        <w:t>6</w:t>
      </w:r>
      <w:r w:rsidR="006E26A8" w:rsidRPr="00814BB4">
        <w:rPr>
          <w:i/>
          <w:sz w:val="28"/>
          <w:szCs w:val="28"/>
        </w:rPr>
        <w:t>.</w:t>
      </w:r>
      <w:r w:rsidR="00D86229">
        <w:rPr>
          <w:i/>
          <w:sz w:val="28"/>
          <w:szCs w:val="28"/>
        </w:rPr>
        <w:t>1</w:t>
      </w:r>
      <w:r w:rsidRPr="00814BB4">
        <w:rPr>
          <w:i/>
          <w:sz w:val="28"/>
          <w:szCs w:val="28"/>
        </w:rPr>
        <w:t>.</w:t>
      </w:r>
      <w:r w:rsidR="008C26FB" w:rsidRPr="00814BB4">
        <w:rPr>
          <w:i/>
          <w:sz w:val="28"/>
          <w:szCs w:val="28"/>
        </w:rPr>
        <w:t xml:space="preserve"> </w:t>
      </w:r>
      <w:r>
        <w:rPr>
          <w:i/>
          <w:sz w:val="28"/>
          <w:szCs w:val="28"/>
        </w:rPr>
        <w:t>Πολυκριτήριες μέθοδοι</w:t>
      </w:r>
      <w:bookmarkEnd w:id="28"/>
    </w:p>
    <w:p w14:paraId="20B43A37" w14:textId="2A310F0F" w:rsidR="008C26FB" w:rsidRDefault="000A57C0" w:rsidP="000A57C0">
      <w:pPr>
        <w:ind w:firstLine="720"/>
        <w:jc w:val="both"/>
        <w:rPr>
          <w:sz w:val="24"/>
          <w:szCs w:val="24"/>
        </w:rPr>
      </w:pPr>
      <w:r w:rsidRPr="000A57C0">
        <w:rPr>
          <w:sz w:val="24"/>
          <w:szCs w:val="24"/>
        </w:rPr>
        <w:t>Πρ</w:t>
      </w:r>
      <w:r>
        <w:rPr>
          <w:sz w:val="24"/>
          <w:szCs w:val="24"/>
        </w:rPr>
        <w:t xml:space="preserve">οτού γίνει αναφορά στις πολυκριτήριες μεθόδους, είναι σημαντική η αναφορά στους στόχους μίας πολυκριτήριας ανάλυσης, καθώς και μία πολύ σύντομη ιστορική αναδρομή. </w:t>
      </w:r>
      <w:r w:rsidR="002236F8">
        <w:rPr>
          <w:sz w:val="24"/>
          <w:szCs w:val="24"/>
        </w:rPr>
        <w:t xml:space="preserve">Ειδικότερα, </w:t>
      </w:r>
      <w:r>
        <w:rPr>
          <w:sz w:val="24"/>
          <w:szCs w:val="24"/>
        </w:rPr>
        <w:t>δεδομένου ότι τα περισσότερα προβλήματα που αντιμετωπίζει στην καθημερινότητά του ο άνθρωπος δεν είναι απλά και δεν αντιμετωπίζονται με μία μονοδιάστατη ανάλυση, τις τελευταίες δεκαετίες άρχισε να αναπτύσσεται ένας καινούριος κλάδος για την αντιμετώπιση αυτών των προβλημάτων</w:t>
      </w:r>
      <w:r w:rsidR="00AC5ABF">
        <w:rPr>
          <w:sz w:val="24"/>
          <w:szCs w:val="24"/>
        </w:rPr>
        <w:t>.</w:t>
      </w:r>
      <w:r w:rsidR="00977B1A">
        <w:rPr>
          <w:sz w:val="24"/>
          <w:szCs w:val="24"/>
        </w:rPr>
        <w:t xml:space="preserve"> </w:t>
      </w:r>
      <w:r w:rsidR="00AC5ABF">
        <w:rPr>
          <w:sz w:val="24"/>
          <w:szCs w:val="24"/>
        </w:rPr>
        <w:t xml:space="preserve">Ο κλάδος αυτός, είναι </w:t>
      </w:r>
      <w:r w:rsidR="00977B1A">
        <w:rPr>
          <w:sz w:val="24"/>
          <w:szCs w:val="24"/>
        </w:rPr>
        <w:t>ο κλάδος της πολυκριτήριας ανάλυσης αποφάσεων</w:t>
      </w:r>
      <w:r w:rsidR="00A569AB">
        <w:rPr>
          <w:sz w:val="24"/>
          <w:szCs w:val="24"/>
        </w:rPr>
        <w:t>, ο οποίος</w:t>
      </w:r>
      <w:r w:rsidR="00977B1A">
        <w:rPr>
          <w:sz w:val="24"/>
          <w:szCs w:val="24"/>
        </w:rPr>
        <w:t xml:space="preserve"> ευδοκίμησε τόσο σε πιο θεωρητικό επίπεδο, όσο και στο πιο πρακτικό</w:t>
      </w:r>
      <w:r w:rsidR="004B444D">
        <w:rPr>
          <w:sz w:val="24"/>
          <w:szCs w:val="24"/>
        </w:rPr>
        <w:t xml:space="preserve"> (Ματσατσίνης, 2022)</w:t>
      </w:r>
      <w:r w:rsidR="00977B1A">
        <w:rPr>
          <w:sz w:val="24"/>
          <w:szCs w:val="24"/>
        </w:rPr>
        <w:t xml:space="preserve">. Για να γίνει πιο αντιληπτό αυτό, σε θεωρητικό επίπεδο οι άνθρωποι κατανοήσαν και ενστερνίστηκαν πλήρως την δήλωση ότι: </w:t>
      </w:r>
      <w:r w:rsidR="00977B1A" w:rsidRPr="00977B1A">
        <w:rPr>
          <w:sz w:val="24"/>
          <w:szCs w:val="24"/>
        </w:rPr>
        <w:t>”</w:t>
      </w:r>
      <w:r w:rsidR="00977B1A">
        <w:rPr>
          <w:sz w:val="24"/>
          <w:szCs w:val="24"/>
        </w:rPr>
        <w:t>Τα περισσότερα προβλήματα δεν αντιμετωπίζονται με μία μονόπλευρη ανάλυση</w:t>
      </w:r>
      <w:r w:rsidR="00977B1A" w:rsidRPr="00977B1A">
        <w:rPr>
          <w:sz w:val="24"/>
          <w:szCs w:val="24"/>
        </w:rPr>
        <w:t>”</w:t>
      </w:r>
      <w:r w:rsidR="00977B1A">
        <w:rPr>
          <w:sz w:val="24"/>
          <w:szCs w:val="24"/>
        </w:rPr>
        <w:t xml:space="preserve">. Επιπλέον, η </w:t>
      </w:r>
      <w:r w:rsidR="00E541AC" w:rsidRPr="00E541AC">
        <w:rPr>
          <w:sz w:val="24"/>
          <w:szCs w:val="24"/>
        </w:rPr>
        <w:t>εύρε</w:t>
      </w:r>
      <w:r w:rsidR="00977B1A" w:rsidRPr="00E541AC">
        <w:rPr>
          <w:sz w:val="24"/>
          <w:szCs w:val="24"/>
        </w:rPr>
        <w:t>ση</w:t>
      </w:r>
      <w:r w:rsidR="00977B1A" w:rsidRPr="00A81120">
        <w:rPr>
          <w:color w:val="FF0000"/>
          <w:sz w:val="24"/>
          <w:szCs w:val="24"/>
        </w:rPr>
        <w:t xml:space="preserve"> </w:t>
      </w:r>
      <w:r w:rsidR="00977B1A">
        <w:rPr>
          <w:sz w:val="24"/>
          <w:szCs w:val="24"/>
        </w:rPr>
        <w:t>μίας λύσης βασίζεται σε διαφορετικούς παράγοντες για το εκάστοτε πρόβλημα που εξετάζεται, ενώ πολύ σημαντικό ρόλο παίζει και η εμπειρία του αποφασίζοντα και οι συνθήκες που επικρατούν</w:t>
      </w:r>
      <w:r w:rsidR="007A486F">
        <w:rPr>
          <w:sz w:val="24"/>
          <w:szCs w:val="24"/>
        </w:rPr>
        <w:t xml:space="preserve"> (Σίσκος, 2008)</w:t>
      </w:r>
      <w:r w:rsidR="00977B1A">
        <w:rPr>
          <w:sz w:val="24"/>
          <w:szCs w:val="24"/>
        </w:rPr>
        <w:t xml:space="preserve">.  Σε πρακτικό επίπεδο τώρα, η μορφή του προβλήματος, </w:t>
      </w:r>
      <w:r w:rsidR="00BF3776">
        <w:rPr>
          <w:sz w:val="24"/>
          <w:szCs w:val="24"/>
        </w:rPr>
        <w:t xml:space="preserve">η σημαντικότητα του εκάστοτε χαρακτηριστικού, </w:t>
      </w:r>
      <w:r w:rsidR="00977B1A">
        <w:rPr>
          <w:sz w:val="24"/>
          <w:szCs w:val="24"/>
        </w:rPr>
        <w:t>οι προϋποθέσεις κ</w:t>
      </w:r>
      <w:r w:rsidR="00BF3776">
        <w:rPr>
          <w:sz w:val="24"/>
          <w:szCs w:val="24"/>
        </w:rPr>
        <w:t>αι οι περιορισμοί που υπάρχουν, άρχισαν να αποκτούν μία μαθηματική μορφή και σταδιακά να μοντελοποιούνται ολοένα και περισσότερο, απλουστεύοντας έτσι τη διαδικασία της πολυκριτήριας λήψη</w:t>
      </w:r>
      <w:r w:rsidR="002236F8">
        <w:rPr>
          <w:sz w:val="24"/>
          <w:szCs w:val="24"/>
        </w:rPr>
        <w:t>ς απ</w:t>
      </w:r>
      <w:r w:rsidR="00BF3776">
        <w:rPr>
          <w:sz w:val="24"/>
          <w:szCs w:val="24"/>
        </w:rPr>
        <w:t>οφάσεων</w:t>
      </w:r>
      <w:r w:rsidR="002236F8" w:rsidRPr="002236F8">
        <w:rPr>
          <w:sz w:val="24"/>
          <w:szCs w:val="24"/>
        </w:rPr>
        <w:t xml:space="preserve"> </w:t>
      </w:r>
      <w:r w:rsidR="002236F8">
        <w:rPr>
          <w:sz w:val="24"/>
          <w:szCs w:val="24"/>
        </w:rPr>
        <w:t>(</w:t>
      </w:r>
      <w:r w:rsidR="002236F8">
        <w:rPr>
          <w:sz w:val="24"/>
          <w:szCs w:val="24"/>
          <w:lang w:val="en-US"/>
        </w:rPr>
        <w:t>Doumpos</w:t>
      </w:r>
      <w:r w:rsidR="002236F8" w:rsidRPr="008012CF">
        <w:rPr>
          <w:sz w:val="24"/>
          <w:szCs w:val="24"/>
        </w:rPr>
        <w:t xml:space="preserve"> </w:t>
      </w:r>
      <w:r w:rsidR="002236F8">
        <w:rPr>
          <w:sz w:val="24"/>
          <w:szCs w:val="24"/>
          <w:lang w:val="en-US"/>
        </w:rPr>
        <w:t>and</w:t>
      </w:r>
      <w:r w:rsidR="002236F8" w:rsidRPr="008012CF">
        <w:rPr>
          <w:sz w:val="24"/>
          <w:szCs w:val="24"/>
        </w:rPr>
        <w:t xml:space="preserve"> </w:t>
      </w:r>
      <w:r w:rsidR="002236F8">
        <w:rPr>
          <w:sz w:val="24"/>
          <w:szCs w:val="24"/>
          <w:lang w:val="en-US"/>
        </w:rPr>
        <w:t>Zopounidis</w:t>
      </w:r>
      <w:r w:rsidR="002236F8" w:rsidRPr="008012CF">
        <w:rPr>
          <w:sz w:val="24"/>
          <w:szCs w:val="24"/>
        </w:rPr>
        <w:t>, 2001)</w:t>
      </w:r>
      <w:r w:rsidR="007A486F">
        <w:rPr>
          <w:sz w:val="24"/>
          <w:szCs w:val="24"/>
        </w:rPr>
        <w:t>.</w:t>
      </w:r>
      <w:r w:rsidR="008012CF" w:rsidRPr="00FF5C95">
        <w:rPr>
          <w:sz w:val="24"/>
          <w:szCs w:val="24"/>
        </w:rPr>
        <w:t xml:space="preserve"> </w:t>
      </w:r>
    </w:p>
    <w:p w14:paraId="439E2CEF" w14:textId="24EAE33E" w:rsidR="00797FF3" w:rsidRDefault="00781593" w:rsidP="00797FF3">
      <w:pPr>
        <w:ind w:firstLine="720"/>
        <w:jc w:val="both"/>
        <w:rPr>
          <w:sz w:val="24"/>
          <w:szCs w:val="24"/>
        </w:rPr>
      </w:pPr>
      <w:r>
        <w:rPr>
          <w:sz w:val="24"/>
          <w:szCs w:val="24"/>
        </w:rPr>
        <w:t>Πρώτη επιτυχημένη προσπάθεια αντιμετώπισης αυτού του είδο</w:t>
      </w:r>
      <w:r w:rsidR="00A569AB">
        <w:rPr>
          <w:sz w:val="24"/>
          <w:szCs w:val="24"/>
        </w:rPr>
        <w:t>υ</w:t>
      </w:r>
      <w:r>
        <w:rPr>
          <w:sz w:val="24"/>
          <w:szCs w:val="24"/>
        </w:rPr>
        <w:t>ς</w:t>
      </w:r>
      <w:r w:rsidR="00A569AB">
        <w:rPr>
          <w:sz w:val="24"/>
          <w:szCs w:val="24"/>
        </w:rPr>
        <w:t xml:space="preserve"> των</w:t>
      </w:r>
      <w:r>
        <w:rPr>
          <w:sz w:val="24"/>
          <w:szCs w:val="24"/>
        </w:rPr>
        <w:t xml:space="preserve"> προβλημάτων  έγινε από τον </w:t>
      </w:r>
      <w:r>
        <w:rPr>
          <w:sz w:val="24"/>
          <w:szCs w:val="24"/>
          <w:lang w:val="en-US"/>
        </w:rPr>
        <w:t>Pareto</w:t>
      </w:r>
      <w:r w:rsidRPr="00781593">
        <w:rPr>
          <w:sz w:val="24"/>
          <w:szCs w:val="24"/>
        </w:rPr>
        <w:t xml:space="preserve"> (1896), </w:t>
      </w:r>
      <w:r>
        <w:rPr>
          <w:sz w:val="24"/>
          <w:szCs w:val="24"/>
        </w:rPr>
        <w:t xml:space="preserve">ο </w:t>
      </w:r>
      <w:r w:rsidR="00392FED">
        <w:rPr>
          <w:sz w:val="24"/>
          <w:szCs w:val="24"/>
        </w:rPr>
        <w:t>ο</w:t>
      </w:r>
      <w:r>
        <w:rPr>
          <w:sz w:val="24"/>
          <w:szCs w:val="24"/>
        </w:rPr>
        <w:t xml:space="preserve">ποίος και εισήγαγε την έννοια της αποτελεσματικότητας. Στην συνέχεια, ακολούθησαν αρκετοί μεταξύ </w:t>
      </w:r>
      <w:r w:rsidR="00392FED">
        <w:rPr>
          <w:sz w:val="24"/>
          <w:szCs w:val="24"/>
        </w:rPr>
        <w:t>αυτών</w:t>
      </w:r>
      <w:r>
        <w:rPr>
          <w:sz w:val="24"/>
          <w:szCs w:val="24"/>
        </w:rPr>
        <w:t xml:space="preserve"> οι </w:t>
      </w:r>
      <w:r>
        <w:rPr>
          <w:sz w:val="24"/>
          <w:szCs w:val="24"/>
          <w:lang w:val="en-US"/>
        </w:rPr>
        <w:t>Von</w:t>
      </w:r>
      <w:r w:rsidRPr="00781593">
        <w:rPr>
          <w:sz w:val="24"/>
          <w:szCs w:val="24"/>
        </w:rPr>
        <w:t xml:space="preserve"> </w:t>
      </w:r>
      <w:r>
        <w:rPr>
          <w:sz w:val="24"/>
          <w:szCs w:val="24"/>
          <w:lang w:val="en-US"/>
        </w:rPr>
        <w:t>Neumann</w:t>
      </w:r>
      <w:r>
        <w:rPr>
          <w:sz w:val="24"/>
          <w:szCs w:val="24"/>
        </w:rPr>
        <w:t xml:space="preserve"> και </w:t>
      </w:r>
      <w:r>
        <w:rPr>
          <w:sz w:val="24"/>
          <w:szCs w:val="24"/>
          <w:lang w:val="en-US"/>
        </w:rPr>
        <w:t>Morgenstern</w:t>
      </w:r>
      <w:r w:rsidRPr="00781593">
        <w:rPr>
          <w:sz w:val="24"/>
          <w:szCs w:val="24"/>
        </w:rPr>
        <w:t xml:space="preserve"> (1944), </w:t>
      </w:r>
      <w:r>
        <w:rPr>
          <w:sz w:val="24"/>
          <w:szCs w:val="24"/>
        </w:rPr>
        <w:t xml:space="preserve">που εισήγαγαν τη θεωρία της χρησιμότητας και ο </w:t>
      </w:r>
      <w:r>
        <w:rPr>
          <w:sz w:val="24"/>
          <w:szCs w:val="24"/>
          <w:lang w:val="en-US"/>
        </w:rPr>
        <w:t>Roy</w:t>
      </w:r>
      <w:r>
        <w:rPr>
          <w:sz w:val="24"/>
          <w:szCs w:val="24"/>
        </w:rPr>
        <w:t xml:space="preserve"> (1968), ο οποίος ανέφερε τη θεωρία των σχέσεων υπεροχής. Από το 1970 έως το 1990, ο συγκεκριμένος κλάδος φαίνεται να αναπτύσσεται με πολύ γρήγορους ρυθμούς. Συνεπώς, έ</w:t>
      </w:r>
      <w:r w:rsidR="00A505AD">
        <w:rPr>
          <w:sz w:val="24"/>
          <w:szCs w:val="24"/>
        </w:rPr>
        <w:t>νας από τους πολλούς ορισμούς που</w:t>
      </w:r>
      <w:r w:rsidR="00A569AB">
        <w:rPr>
          <w:sz w:val="24"/>
          <w:szCs w:val="24"/>
        </w:rPr>
        <w:t xml:space="preserve"> προέκυψαν</w:t>
      </w:r>
      <w:r w:rsidR="00A505AD">
        <w:rPr>
          <w:sz w:val="24"/>
          <w:szCs w:val="24"/>
        </w:rPr>
        <w:t xml:space="preserve"> για την πολυκριτήρια ανάλυση, είναι αυτός του </w:t>
      </w:r>
      <w:r w:rsidR="009B03CD">
        <w:rPr>
          <w:sz w:val="24"/>
          <w:szCs w:val="24"/>
        </w:rPr>
        <w:t>Ζοπουνίδη (1999)</w:t>
      </w:r>
      <w:r w:rsidR="00A505AD">
        <w:rPr>
          <w:sz w:val="24"/>
          <w:szCs w:val="24"/>
        </w:rPr>
        <w:t xml:space="preserve"> σύμφωνα με τον οποίο</w:t>
      </w:r>
      <w:r w:rsidR="00A569AB">
        <w:rPr>
          <w:sz w:val="24"/>
          <w:szCs w:val="24"/>
        </w:rPr>
        <w:t>,</w:t>
      </w:r>
      <w:r w:rsidR="009B03CD">
        <w:rPr>
          <w:sz w:val="24"/>
          <w:szCs w:val="24"/>
        </w:rPr>
        <w:t xml:space="preserve"> ως πολυκριτήρια ανάλυση ορίζεται ένα σύνολο μεθόδων που επιτρέπουν τη σύνθεση πολλών κριτηρίων εκτίμησης, έτσι ώστε να γίνει δυνατή η επιλογή, η κατάταξη, η περιγραφή και η ταξινόμηση ενός συνόλου εναλλακτικών ενεργειών.</w:t>
      </w:r>
    </w:p>
    <w:p w14:paraId="2A3340DE" w14:textId="6EC62C4B" w:rsidR="00A36EF4" w:rsidRDefault="00FF5C95" w:rsidP="00797FF3">
      <w:pPr>
        <w:ind w:firstLine="720"/>
        <w:jc w:val="both"/>
        <w:rPr>
          <w:sz w:val="24"/>
          <w:szCs w:val="24"/>
        </w:rPr>
      </w:pPr>
      <w:r w:rsidRPr="00FF5C95">
        <w:rPr>
          <w:sz w:val="24"/>
          <w:szCs w:val="24"/>
        </w:rPr>
        <w:t xml:space="preserve"> </w:t>
      </w:r>
    </w:p>
    <w:p w14:paraId="3CACC1F3" w14:textId="1C3AD3E0" w:rsidR="00332243" w:rsidRPr="00797FF3" w:rsidRDefault="00797FF3" w:rsidP="00797FF3">
      <w:pPr>
        <w:ind w:firstLine="720"/>
        <w:jc w:val="center"/>
        <w:rPr>
          <w:noProof/>
          <w:sz w:val="24"/>
          <w:szCs w:val="24"/>
          <w:lang w:eastAsia="el-GR"/>
        </w:rPr>
      </w:pPr>
      <w:r w:rsidRPr="00797FF3">
        <w:rPr>
          <w:noProof/>
          <w:sz w:val="24"/>
          <w:szCs w:val="24"/>
          <w:lang w:eastAsia="el-GR"/>
        </w:rPr>
        <w:lastRenderedPageBreak/>
        <w:drawing>
          <wp:inline distT="0" distB="0" distL="0" distR="0" wp14:anchorId="0BBA5A6E" wp14:editId="202CD641">
            <wp:extent cx="3276593" cy="5547914"/>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1826"/>
                    <a:stretch/>
                  </pic:blipFill>
                  <pic:spPr bwMode="auto">
                    <a:xfrm>
                      <a:off x="0" y="0"/>
                      <a:ext cx="3308379" cy="5601734"/>
                    </a:xfrm>
                    <a:prstGeom prst="rect">
                      <a:avLst/>
                    </a:prstGeom>
                    <a:ln>
                      <a:noFill/>
                    </a:ln>
                    <a:extLst>
                      <a:ext uri="{53640926-AAD7-44D8-BBD7-CCE9431645EC}">
                        <a14:shadowObscured xmlns:a14="http://schemas.microsoft.com/office/drawing/2010/main"/>
                      </a:ext>
                    </a:extLst>
                  </pic:spPr>
                </pic:pic>
              </a:graphicData>
            </a:graphic>
          </wp:inline>
        </w:drawing>
      </w:r>
    </w:p>
    <w:p w14:paraId="46C00B75" w14:textId="5B5A7E7E" w:rsidR="009E5B03" w:rsidRDefault="009E5B03" w:rsidP="009E5B03">
      <w:pPr>
        <w:pStyle w:val="Caption"/>
      </w:pPr>
      <w:r>
        <w:t>Σχήμα 3.</w:t>
      </w:r>
      <w:fldSimple w:instr=" SEQ Σχήμα_3. \* ARABIC ">
        <w:r w:rsidR="00ED2D88">
          <w:rPr>
            <w:noProof/>
          </w:rPr>
          <w:t>2</w:t>
        </w:r>
      </w:fldSimple>
      <w:r>
        <w:t xml:space="preserve"> Στάδια λήψης αποφάσεω</w:t>
      </w:r>
      <w:r w:rsidR="00797FF3">
        <w:t>ν</w:t>
      </w:r>
    </w:p>
    <w:p w14:paraId="4C46F3B9" w14:textId="6B948787" w:rsidR="00797FF3" w:rsidRDefault="00797FF3" w:rsidP="00797FF3"/>
    <w:p w14:paraId="39101D38" w14:textId="77777777" w:rsidR="00797FF3" w:rsidRPr="00873C95" w:rsidRDefault="00797FF3" w:rsidP="00797FF3">
      <w:pPr>
        <w:ind w:firstLine="720"/>
        <w:jc w:val="both"/>
        <w:rPr>
          <w:sz w:val="24"/>
          <w:szCs w:val="24"/>
        </w:rPr>
      </w:pPr>
      <w:r w:rsidRPr="00873C95">
        <w:rPr>
          <w:sz w:val="24"/>
          <w:szCs w:val="24"/>
        </w:rPr>
        <w:t>Η μεθοδολογία μοντελοποίησης Πολυκριτήριας Ανάλυσης Αποφάσεων σύμφωνα με τον Roy (1976; 1990),  αποτελείται από τα εξής στάδια (Σχήμα 3.2):</w:t>
      </w:r>
    </w:p>
    <w:p w14:paraId="3A3DC7EF" w14:textId="77777777" w:rsidR="00797FF3" w:rsidRDefault="00797FF3" w:rsidP="00797FF3">
      <w:pPr>
        <w:pStyle w:val="ListParagraph"/>
        <w:numPr>
          <w:ilvl w:val="0"/>
          <w:numId w:val="7"/>
        </w:numPr>
        <w:jc w:val="both"/>
        <w:rPr>
          <w:sz w:val="24"/>
          <w:szCs w:val="24"/>
        </w:rPr>
      </w:pPr>
      <w:r w:rsidRPr="00C451EB">
        <w:rPr>
          <w:sz w:val="24"/>
          <w:szCs w:val="24"/>
        </w:rPr>
        <w:t>Πρώτο στάδιο είναι αυτό του καθορισμού του εκάστοτε αντικειμένου της απόφασης. Δηλαδή, εντοπίζονται όλες οι πιθανές εφικτές λύσεις του προβλήματος και επιπλέον αποσαφηνίζεται πλήρως το εκάστοτε πρόβλημα. Όλες οι πιθανές, εφικτές λύσεις του προβλήματος αποτελούν το σύνολο Α, και στο οποίο εφαρμόζονται μία εκ των τεσσάρων προβληματικών. Οι προβληματικές που μπορούν να εφαρμοστούν είναι η κατάταξη των εναλλακτικών, η ταξινόμηση, η περιγραφή ή η επιλογή.</w:t>
      </w:r>
    </w:p>
    <w:p w14:paraId="6F2BE673" w14:textId="77777777" w:rsidR="00797FF3" w:rsidRDefault="00797FF3" w:rsidP="00797FF3">
      <w:pPr>
        <w:pStyle w:val="ListParagraph"/>
        <w:numPr>
          <w:ilvl w:val="0"/>
          <w:numId w:val="7"/>
        </w:numPr>
        <w:jc w:val="both"/>
        <w:rPr>
          <w:sz w:val="24"/>
          <w:szCs w:val="24"/>
        </w:rPr>
      </w:pPr>
      <w:r>
        <w:rPr>
          <w:sz w:val="24"/>
          <w:szCs w:val="24"/>
        </w:rPr>
        <w:t>Δεύτερο στάδιο</w:t>
      </w:r>
      <w:r w:rsidRPr="00C451EB">
        <w:rPr>
          <w:sz w:val="24"/>
          <w:szCs w:val="24"/>
        </w:rPr>
        <w:t xml:space="preserve"> της διαδικασίας είναι αυτό του καθορισμού μίας συνεπούς οικογένειας κριτηρίων. Ως συνεπή οικογένεια κριτηρίων, ορίζεται το σύνολο των κριτηρίων που εντοπίζονται στο εξεταζόμενο πρόβλημα και για το οποίο </w:t>
      </w:r>
      <w:r w:rsidRPr="00C451EB">
        <w:rPr>
          <w:sz w:val="24"/>
          <w:szCs w:val="24"/>
        </w:rPr>
        <w:lastRenderedPageBreak/>
        <w:t>ισχύουν οι ιδιότητες της μονοτονίας, της επάρκειας και του μη πλεονασμού. Η μονοτονία του κριτηρίου μπορεί να χαρακτηριστεί ως φθίνουσα ή αύξουσα, ενώ αν με την αφαίρεση κάποιου κριτηρίου οι άλλες δύο ιδιότητες ανατραπούν, τότε το σύνολο δεν είναι πλεονασματικό. Όσον αφορά την επάρκεια τώρα, όταν δύο εναλλακτικές δραστηριότητες είναι ισοδύναμες μεταξύ τους, για κάθε κριτήριο,  τότε υπάρχει επάρκεια.</w:t>
      </w:r>
    </w:p>
    <w:p w14:paraId="0234C6B0" w14:textId="77777777" w:rsidR="00797FF3" w:rsidRDefault="00797FF3" w:rsidP="00797FF3">
      <w:pPr>
        <w:pStyle w:val="ListParagraph"/>
        <w:numPr>
          <w:ilvl w:val="0"/>
          <w:numId w:val="7"/>
        </w:numPr>
        <w:jc w:val="both"/>
        <w:rPr>
          <w:sz w:val="24"/>
          <w:szCs w:val="24"/>
        </w:rPr>
      </w:pPr>
      <w:r w:rsidRPr="00C451EB">
        <w:rPr>
          <w:sz w:val="24"/>
          <w:szCs w:val="24"/>
        </w:rPr>
        <w:t>Τρίτο στάδιο της διαδικασίας είναι η ανάπτυξη του υποδείγματος σύνθεσης των κριτηρίων, για το εξεταζόμενο πρόβλημα</w:t>
      </w:r>
      <w:r>
        <w:rPr>
          <w:sz w:val="24"/>
          <w:szCs w:val="24"/>
        </w:rPr>
        <w:t>.</w:t>
      </w:r>
    </w:p>
    <w:p w14:paraId="3DB6F99F" w14:textId="77777777" w:rsidR="00797FF3" w:rsidRDefault="00797FF3" w:rsidP="00797FF3">
      <w:pPr>
        <w:pStyle w:val="ListParagraph"/>
        <w:numPr>
          <w:ilvl w:val="0"/>
          <w:numId w:val="7"/>
        </w:numPr>
        <w:jc w:val="both"/>
        <w:rPr>
          <w:sz w:val="24"/>
          <w:szCs w:val="24"/>
        </w:rPr>
      </w:pPr>
      <w:r>
        <w:rPr>
          <w:sz w:val="24"/>
          <w:szCs w:val="24"/>
        </w:rPr>
        <w:t>Τέταρτο</w:t>
      </w:r>
      <w:r w:rsidRPr="00C451EB">
        <w:rPr>
          <w:sz w:val="24"/>
          <w:szCs w:val="24"/>
        </w:rPr>
        <w:t xml:space="preserve"> στάδιο</w:t>
      </w:r>
      <w:r>
        <w:rPr>
          <w:sz w:val="24"/>
          <w:szCs w:val="24"/>
        </w:rPr>
        <w:t xml:space="preserve"> είναι</w:t>
      </w:r>
      <w:r w:rsidRPr="00C451EB">
        <w:rPr>
          <w:sz w:val="24"/>
          <w:szCs w:val="24"/>
        </w:rPr>
        <w:t xml:space="preserve"> η υποστήριξη της απόφασης, περιλαμβάνονται όλα εκείνα τα στοιχεία που μπορούν να βοηθήσουν τον αποφασίζοντα να επιλέξει και να κατανοήσει την καλύτερη εναλλακτική, επιχειρηματολογώντας πλήρως με απτά δεδομένα τα αποτελέσματα που εξήχθησαν.</w:t>
      </w:r>
    </w:p>
    <w:p w14:paraId="233641BD" w14:textId="18D8AFC8" w:rsidR="009E5B03" w:rsidRPr="00CB4215" w:rsidRDefault="009E5B03" w:rsidP="009E5B03"/>
    <w:p w14:paraId="3D2A0B8D" w14:textId="692C7FEF" w:rsidR="008C26FB" w:rsidRPr="00D70B41" w:rsidRDefault="00814BB4" w:rsidP="00814BB4">
      <w:pPr>
        <w:pStyle w:val="Heading4"/>
        <w:rPr>
          <w:sz w:val="26"/>
          <w:szCs w:val="26"/>
        </w:rPr>
      </w:pPr>
      <w:r w:rsidRPr="000A57C0">
        <w:rPr>
          <w:sz w:val="26"/>
          <w:szCs w:val="26"/>
        </w:rPr>
        <w:t>3</w:t>
      </w:r>
      <w:r w:rsidR="00552409">
        <w:rPr>
          <w:sz w:val="26"/>
          <w:szCs w:val="26"/>
        </w:rPr>
        <w:t>.6</w:t>
      </w:r>
      <w:r w:rsidR="00D86229" w:rsidRPr="000A57C0">
        <w:rPr>
          <w:sz w:val="26"/>
          <w:szCs w:val="26"/>
        </w:rPr>
        <w:t>.1</w:t>
      </w:r>
      <w:r w:rsidR="008C26FB" w:rsidRPr="000A57C0">
        <w:rPr>
          <w:sz w:val="26"/>
          <w:szCs w:val="26"/>
        </w:rPr>
        <w:t>.</w:t>
      </w:r>
      <w:r w:rsidRPr="000A57C0">
        <w:rPr>
          <w:sz w:val="26"/>
          <w:szCs w:val="26"/>
        </w:rPr>
        <w:t>1.</w:t>
      </w:r>
      <w:r w:rsidR="008C26FB" w:rsidRPr="000A57C0">
        <w:rPr>
          <w:sz w:val="26"/>
          <w:szCs w:val="26"/>
        </w:rPr>
        <w:t xml:space="preserve"> </w:t>
      </w:r>
      <w:r w:rsidR="008C26FB" w:rsidRPr="00814BB4">
        <w:rPr>
          <w:sz w:val="26"/>
          <w:szCs w:val="26"/>
        </w:rPr>
        <w:t>Η</w:t>
      </w:r>
      <w:r w:rsidR="008C26FB" w:rsidRPr="00D70B41">
        <w:rPr>
          <w:sz w:val="26"/>
          <w:szCs w:val="26"/>
        </w:rPr>
        <w:t xml:space="preserve"> </w:t>
      </w:r>
      <w:r w:rsidR="008C26FB" w:rsidRPr="00814BB4">
        <w:rPr>
          <w:sz w:val="26"/>
          <w:szCs w:val="26"/>
        </w:rPr>
        <w:t>μέθοδος</w:t>
      </w:r>
      <w:r w:rsidR="008C26FB" w:rsidRPr="00D70B41">
        <w:rPr>
          <w:sz w:val="26"/>
          <w:szCs w:val="26"/>
        </w:rPr>
        <w:t xml:space="preserve"> </w:t>
      </w:r>
      <w:r w:rsidR="00106713">
        <w:rPr>
          <w:sz w:val="26"/>
          <w:szCs w:val="26"/>
          <w:lang w:val="en-US"/>
        </w:rPr>
        <w:t>UTASTAR</w:t>
      </w:r>
    </w:p>
    <w:p w14:paraId="1109E336" w14:textId="64317E16" w:rsidR="008C26FB" w:rsidRDefault="008C055C" w:rsidP="008C055C">
      <w:pPr>
        <w:jc w:val="both"/>
        <w:rPr>
          <w:sz w:val="24"/>
          <w:szCs w:val="24"/>
        </w:rPr>
      </w:pPr>
      <w:r w:rsidRPr="00D70B41">
        <w:tab/>
      </w:r>
      <w:r>
        <w:rPr>
          <w:sz w:val="24"/>
          <w:szCs w:val="24"/>
        </w:rPr>
        <w:t xml:space="preserve">Για την αντιμετώπιση των πολυκριτήριων προβλημάτων, δημιουργήθηκαν πολλές διαφορετικές μεθοδολογικές προσεγγίσεις, οι οποίες φαίνεται να διαφέρουν όχι μόνο στη μορφή τους, αλλά και στη διαδικασία ανάπτυξης των υποδειγμάτων. Μία από τις πολλές, διαφορετικές ομαδοποιήσεις που προέκυψαν ήταν αυτή των </w:t>
      </w:r>
      <w:r>
        <w:rPr>
          <w:sz w:val="24"/>
          <w:szCs w:val="24"/>
          <w:lang w:val="en-US"/>
        </w:rPr>
        <w:t>Pardalos</w:t>
      </w:r>
      <w:r w:rsidRPr="008C055C">
        <w:rPr>
          <w:sz w:val="24"/>
          <w:szCs w:val="24"/>
        </w:rPr>
        <w:t xml:space="preserve"> </w:t>
      </w:r>
      <w:r>
        <w:rPr>
          <w:sz w:val="24"/>
          <w:szCs w:val="24"/>
          <w:lang w:val="en-US"/>
        </w:rPr>
        <w:t>et</w:t>
      </w:r>
      <w:r w:rsidRPr="008C055C">
        <w:rPr>
          <w:sz w:val="24"/>
          <w:szCs w:val="24"/>
        </w:rPr>
        <w:t xml:space="preserve"> </w:t>
      </w:r>
      <w:r>
        <w:rPr>
          <w:sz w:val="24"/>
          <w:szCs w:val="24"/>
          <w:lang w:val="en-US"/>
        </w:rPr>
        <w:t>al</w:t>
      </w:r>
      <w:r w:rsidRPr="008C055C">
        <w:rPr>
          <w:sz w:val="24"/>
          <w:szCs w:val="24"/>
        </w:rPr>
        <w:t xml:space="preserve">. (1995). </w:t>
      </w:r>
      <w:r>
        <w:rPr>
          <w:sz w:val="24"/>
          <w:szCs w:val="24"/>
        </w:rPr>
        <w:t>Η πρώτη κατηγορία είναι αυτή του πολυκριτήριου ή πολυστοχικού μαθηματικού προγραμματισμού (</w:t>
      </w:r>
      <w:r>
        <w:rPr>
          <w:sz w:val="24"/>
          <w:szCs w:val="24"/>
          <w:lang w:val="en-US"/>
        </w:rPr>
        <w:t>Multiobjective</w:t>
      </w:r>
      <w:r w:rsidRPr="008C055C">
        <w:rPr>
          <w:sz w:val="24"/>
          <w:szCs w:val="24"/>
        </w:rPr>
        <w:t xml:space="preserve"> </w:t>
      </w:r>
      <w:r>
        <w:rPr>
          <w:sz w:val="24"/>
          <w:szCs w:val="24"/>
          <w:lang w:val="en-US"/>
        </w:rPr>
        <w:t>Mathematical</w:t>
      </w:r>
      <w:r w:rsidRPr="008C055C">
        <w:rPr>
          <w:sz w:val="24"/>
          <w:szCs w:val="24"/>
        </w:rPr>
        <w:t xml:space="preserve"> </w:t>
      </w:r>
      <w:r>
        <w:rPr>
          <w:sz w:val="24"/>
          <w:szCs w:val="24"/>
          <w:lang w:val="en-US"/>
        </w:rPr>
        <w:t>Programming</w:t>
      </w:r>
      <w:r w:rsidRPr="008C055C">
        <w:rPr>
          <w:sz w:val="24"/>
          <w:szCs w:val="24"/>
        </w:rPr>
        <w:t>)</w:t>
      </w:r>
      <w:r>
        <w:rPr>
          <w:sz w:val="24"/>
          <w:szCs w:val="24"/>
        </w:rPr>
        <w:t xml:space="preserve">. </w:t>
      </w:r>
      <w:r w:rsidR="002F0A3F">
        <w:rPr>
          <w:sz w:val="24"/>
          <w:szCs w:val="24"/>
        </w:rPr>
        <w:t>Η δ</w:t>
      </w:r>
      <w:r>
        <w:rPr>
          <w:sz w:val="24"/>
          <w:szCs w:val="24"/>
        </w:rPr>
        <w:t>εύτερη κατηγορία είναι αυτή της πολυκριτήριας θεωρίας χρησιμότητας (</w:t>
      </w:r>
      <w:r>
        <w:rPr>
          <w:sz w:val="24"/>
          <w:szCs w:val="24"/>
          <w:lang w:val="en-US"/>
        </w:rPr>
        <w:t>Multiattribute</w:t>
      </w:r>
      <w:r w:rsidRPr="008C055C">
        <w:rPr>
          <w:sz w:val="24"/>
          <w:szCs w:val="24"/>
        </w:rPr>
        <w:t xml:space="preserve"> </w:t>
      </w:r>
      <w:r>
        <w:rPr>
          <w:sz w:val="24"/>
          <w:szCs w:val="24"/>
          <w:lang w:val="en-US"/>
        </w:rPr>
        <w:t>Utility</w:t>
      </w:r>
      <w:r w:rsidRPr="008C055C">
        <w:rPr>
          <w:sz w:val="24"/>
          <w:szCs w:val="24"/>
        </w:rPr>
        <w:t xml:space="preserve"> </w:t>
      </w:r>
      <w:r>
        <w:rPr>
          <w:sz w:val="24"/>
          <w:szCs w:val="24"/>
          <w:lang w:val="en-US"/>
        </w:rPr>
        <w:t>Theory</w:t>
      </w:r>
      <w:r w:rsidR="002F0A3F">
        <w:rPr>
          <w:sz w:val="24"/>
          <w:szCs w:val="24"/>
        </w:rPr>
        <w:t>), ενώ τ</w:t>
      </w:r>
      <w:r>
        <w:rPr>
          <w:sz w:val="24"/>
          <w:szCs w:val="24"/>
        </w:rPr>
        <w:t>ρίτη στην  σειρά έρχεται η θεωρία σχέσεων υπεροχής</w:t>
      </w:r>
      <w:r w:rsidR="00101FE5">
        <w:rPr>
          <w:sz w:val="24"/>
          <w:szCs w:val="24"/>
        </w:rPr>
        <w:t xml:space="preserve"> (</w:t>
      </w:r>
      <w:r w:rsidR="00101FE5">
        <w:rPr>
          <w:sz w:val="24"/>
          <w:szCs w:val="24"/>
          <w:lang w:val="en-US"/>
        </w:rPr>
        <w:t>Outranking</w:t>
      </w:r>
      <w:r w:rsidR="00101FE5" w:rsidRPr="00101FE5">
        <w:rPr>
          <w:sz w:val="24"/>
          <w:szCs w:val="24"/>
        </w:rPr>
        <w:t xml:space="preserve"> </w:t>
      </w:r>
      <w:r w:rsidR="00101FE5">
        <w:rPr>
          <w:sz w:val="24"/>
          <w:szCs w:val="24"/>
          <w:lang w:val="en-US"/>
        </w:rPr>
        <w:t>relations</w:t>
      </w:r>
      <w:r w:rsidR="002F0A3F">
        <w:rPr>
          <w:sz w:val="24"/>
          <w:szCs w:val="24"/>
        </w:rPr>
        <w:t>). Τ</w:t>
      </w:r>
      <w:r w:rsidR="00101FE5">
        <w:rPr>
          <w:sz w:val="24"/>
          <w:szCs w:val="24"/>
        </w:rPr>
        <w:t>ελευταία</w:t>
      </w:r>
      <w:r w:rsidR="002F0A3F">
        <w:rPr>
          <w:sz w:val="24"/>
          <w:szCs w:val="24"/>
        </w:rPr>
        <w:t xml:space="preserve"> κατηγορία είναι</w:t>
      </w:r>
      <w:r w:rsidR="00101FE5">
        <w:rPr>
          <w:sz w:val="24"/>
          <w:szCs w:val="24"/>
        </w:rPr>
        <w:t xml:space="preserve"> αυτή της αναλυτικής</w:t>
      </w:r>
      <w:r w:rsidR="00106713">
        <w:rPr>
          <w:sz w:val="24"/>
          <w:szCs w:val="24"/>
        </w:rPr>
        <w:t xml:space="preserve"> </w:t>
      </w:r>
      <w:r w:rsidR="00101FE5">
        <w:rPr>
          <w:sz w:val="24"/>
          <w:szCs w:val="24"/>
        </w:rPr>
        <w:t>-</w:t>
      </w:r>
      <w:r w:rsidR="002F0A3F">
        <w:rPr>
          <w:sz w:val="24"/>
          <w:szCs w:val="24"/>
        </w:rPr>
        <w:t xml:space="preserve"> </w:t>
      </w:r>
      <w:r w:rsidR="00101FE5">
        <w:rPr>
          <w:sz w:val="24"/>
          <w:szCs w:val="24"/>
        </w:rPr>
        <w:t>συνθετικής προσέγγισης (</w:t>
      </w:r>
      <w:r w:rsidR="00101FE5">
        <w:rPr>
          <w:sz w:val="24"/>
          <w:szCs w:val="24"/>
          <w:lang w:val="en-US"/>
        </w:rPr>
        <w:t>Preference</w:t>
      </w:r>
      <w:r w:rsidR="00101FE5" w:rsidRPr="00101FE5">
        <w:rPr>
          <w:sz w:val="24"/>
          <w:szCs w:val="24"/>
        </w:rPr>
        <w:t xml:space="preserve"> </w:t>
      </w:r>
      <w:r w:rsidR="00101FE5">
        <w:rPr>
          <w:sz w:val="24"/>
          <w:szCs w:val="24"/>
          <w:lang w:val="en-US"/>
        </w:rPr>
        <w:t>disaggregation</w:t>
      </w:r>
      <w:r w:rsidR="00101FE5" w:rsidRPr="00101FE5">
        <w:rPr>
          <w:sz w:val="24"/>
          <w:szCs w:val="24"/>
        </w:rPr>
        <w:t xml:space="preserve"> </w:t>
      </w:r>
      <w:r w:rsidR="00101FE5">
        <w:rPr>
          <w:sz w:val="24"/>
          <w:szCs w:val="24"/>
          <w:lang w:val="en-US"/>
        </w:rPr>
        <w:t>Approach</w:t>
      </w:r>
      <w:r w:rsidR="00101FE5" w:rsidRPr="00101FE5">
        <w:rPr>
          <w:sz w:val="24"/>
          <w:szCs w:val="24"/>
        </w:rPr>
        <w:t>)</w:t>
      </w:r>
      <w:r w:rsidR="00106713">
        <w:rPr>
          <w:sz w:val="24"/>
          <w:szCs w:val="24"/>
        </w:rPr>
        <w:t xml:space="preserve">, </w:t>
      </w:r>
      <w:r w:rsidR="002F0A3F">
        <w:rPr>
          <w:sz w:val="24"/>
          <w:szCs w:val="24"/>
        </w:rPr>
        <w:t>στην οποία</w:t>
      </w:r>
      <w:r w:rsidR="00106713">
        <w:rPr>
          <w:sz w:val="24"/>
          <w:szCs w:val="24"/>
        </w:rPr>
        <w:t xml:space="preserve"> ανήκει και η </w:t>
      </w:r>
      <w:r w:rsidR="00106713">
        <w:rPr>
          <w:sz w:val="24"/>
          <w:szCs w:val="24"/>
          <w:lang w:val="en-US"/>
        </w:rPr>
        <w:t>UTASTAR</w:t>
      </w:r>
      <w:r w:rsidR="00106713" w:rsidRPr="00106713">
        <w:rPr>
          <w:sz w:val="24"/>
          <w:szCs w:val="24"/>
        </w:rPr>
        <w:t>.</w:t>
      </w:r>
    </w:p>
    <w:p w14:paraId="6754E90D" w14:textId="1140E232" w:rsidR="00106713" w:rsidRDefault="00106713" w:rsidP="008C055C">
      <w:pPr>
        <w:jc w:val="both"/>
        <w:rPr>
          <w:sz w:val="24"/>
          <w:szCs w:val="24"/>
        </w:rPr>
      </w:pPr>
      <w:r>
        <w:rPr>
          <w:sz w:val="24"/>
          <w:szCs w:val="24"/>
        </w:rPr>
        <w:tab/>
      </w:r>
      <w:r w:rsidR="00C94BF2">
        <w:rPr>
          <w:sz w:val="24"/>
          <w:szCs w:val="24"/>
        </w:rPr>
        <w:t xml:space="preserve">Μελετώντας περισσότερο </w:t>
      </w:r>
      <w:r>
        <w:rPr>
          <w:sz w:val="24"/>
          <w:szCs w:val="24"/>
        </w:rPr>
        <w:t>το συγκεκριμένο θεωρητικό ρεύμα και αναλύοντας την συγκεκριμένη μέθοδο,</w:t>
      </w:r>
      <w:r w:rsidR="00C94BF2" w:rsidRPr="00C94BF2">
        <w:rPr>
          <w:sz w:val="24"/>
          <w:szCs w:val="24"/>
        </w:rPr>
        <w:t xml:space="preserve"> </w:t>
      </w:r>
      <w:r w:rsidR="00C94BF2">
        <w:rPr>
          <w:sz w:val="24"/>
          <w:szCs w:val="24"/>
        </w:rPr>
        <w:t xml:space="preserve">γίνεται αντιληπτό ότι πρόκειται για χρήση μοντέλων </w:t>
      </w:r>
      <w:r w:rsidR="002F0A3F">
        <w:rPr>
          <w:sz w:val="24"/>
          <w:szCs w:val="24"/>
        </w:rPr>
        <w:t>ανάλυσης παλινδρόμησης, που έχουν</w:t>
      </w:r>
      <w:r w:rsidR="00C94BF2">
        <w:rPr>
          <w:sz w:val="24"/>
          <w:szCs w:val="24"/>
        </w:rPr>
        <w:t xml:space="preserve"> ως στόχο την βέλτιστη αναπαράσταση των </w:t>
      </w:r>
      <w:r w:rsidR="002F0A3F">
        <w:rPr>
          <w:sz w:val="24"/>
          <w:szCs w:val="24"/>
        </w:rPr>
        <w:t>π</w:t>
      </w:r>
      <w:r w:rsidR="00C94BF2">
        <w:rPr>
          <w:sz w:val="24"/>
          <w:szCs w:val="24"/>
        </w:rPr>
        <w:t>ροτιμήσεων των αποφασιζόντων. Τις δύο εκείνες δεκαετίες όπου ο παρών κλάδος άνθιζε</w:t>
      </w:r>
      <w:r w:rsidR="002F0A3F">
        <w:rPr>
          <w:sz w:val="24"/>
          <w:szCs w:val="24"/>
        </w:rPr>
        <w:t xml:space="preserve"> περισσότερο (1970-1990)</w:t>
      </w:r>
      <w:r w:rsidR="00C94BF2">
        <w:rPr>
          <w:sz w:val="24"/>
          <w:szCs w:val="24"/>
        </w:rPr>
        <w:t xml:space="preserve">, οι </w:t>
      </w:r>
      <w:r w:rsidR="00C94BF2">
        <w:rPr>
          <w:sz w:val="24"/>
          <w:szCs w:val="24"/>
          <w:lang w:val="en-US"/>
        </w:rPr>
        <w:t>Jacquet</w:t>
      </w:r>
      <w:r w:rsidR="00C94BF2" w:rsidRPr="00C94BF2">
        <w:rPr>
          <w:sz w:val="24"/>
          <w:szCs w:val="24"/>
        </w:rPr>
        <w:t xml:space="preserve"> </w:t>
      </w:r>
      <w:r w:rsidR="00C94BF2">
        <w:rPr>
          <w:sz w:val="24"/>
          <w:szCs w:val="24"/>
        </w:rPr>
        <w:t>–</w:t>
      </w:r>
      <w:r w:rsidR="00C94BF2" w:rsidRPr="00C94BF2">
        <w:rPr>
          <w:sz w:val="24"/>
          <w:szCs w:val="24"/>
        </w:rPr>
        <w:t xml:space="preserve"> </w:t>
      </w:r>
      <w:r w:rsidR="00C94BF2">
        <w:rPr>
          <w:sz w:val="24"/>
          <w:szCs w:val="24"/>
          <w:lang w:val="en-US"/>
        </w:rPr>
        <w:t>Lagreze</w:t>
      </w:r>
      <w:r w:rsidR="00C94BF2" w:rsidRPr="00C94BF2">
        <w:rPr>
          <w:sz w:val="24"/>
          <w:szCs w:val="24"/>
        </w:rPr>
        <w:t xml:space="preserve"> </w:t>
      </w:r>
      <w:r w:rsidR="00C94BF2">
        <w:rPr>
          <w:sz w:val="24"/>
          <w:szCs w:val="24"/>
        </w:rPr>
        <w:t xml:space="preserve">και ο </w:t>
      </w:r>
      <w:r w:rsidR="00C94BF2">
        <w:rPr>
          <w:sz w:val="24"/>
          <w:szCs w:val="24"/>
          <w:lang w:val="en-US"/>
        </w:rPr>
        <w:t>Siskos</w:t>
      </w:r>
      <w:r w:rsidR="00C94BF2" w:rsidRPr="00C94BF2">
        <w:rPr>
          <w:sz w:val="24"/>
          <w:szCs w:val="24"/>
        </w:rPr>
        <w:t xml:space="preserve"> (1982), </w:t>
      </w:r>
      <w:r w:rsidR="00C94BF2">
        <w:rPr>
          <w:sz w:val="24"/>
          <w:szCs w:val="24"/>
        </w:rPr>
        <w:t xml:space="preserve">πρωτοπαρουσίασαν την μέθοδο </w:t>
      </w:r>
      <w:r w:rsidR="00C94BF2">
        <w:rPr>
          <w:sz w:val="24"/>
          <w:szCs w:val="24"/>
          <w:lang w:val="en-US"/>
        </w:rPr>
        <w:t>UTA</w:t>
      </w:r>
      <w:r w:rsidR="00C94BF2" w:rsidRPr="00C94BF2">
        <w:rPr>
          <w:sz w:val="24"/>
          <w:szCs w:val="24"/>
        </w:rPr>
        <w:t>.</w:t>
      </w:r>
      <w:r w:rsidR="00DE5434">
        <w:rPr>
          <w:sz w:val="24"/>
          <w:szCs w:val="24"/>
        </w:rPr>
        <w:t xml:space="preserve"> </w:t>
      </w:r>
      <w:r w:rsidR="00392FED">
        <w:rPr>
          <w:sz w:val="24"/>
          <w:szCs w:val="24"/>
        </w:rPr>
        <w:t>Σύμφωνα</w:t>
      </w:r>
      <w:r w:rsidR="00DE5434">
        <w:rPr>
          <w:sz w:val="24"/>
          <w:szCs w:val="24"/>
        </w:rPr>
        <w:t xml:space="preserve"> με τους </w:t>
      </w:r>
      <w:r w:rsidR="00DE5434">
        <w:rPr>
          <w:sz w:val="24"/>
          <w:szCs w:val="24"/>
          <w:lang w:val="en-US"/>
        </w:rPr>
        <w:t>Siskos</w:t>
      </w:r>
      <w:r w:rsidR="00DE5434" w:rsidRPr="00DE5434">
        <w:rPr>
          <w:sz w:val="24"/>
          <w:szCs w:val="24"/>
        </w:rPr>
        <w:t xml:space="preserve"> </w:t>
      </w:r>
      <w:r w:rsidR="00DE5434">
        <w:rPr>
          <w:sz w:val="24"/>
          <w:szCs w:val="24"/>
          <w:lang w:val="en-US"/>
        </w:rPr>
        <w:t>et</w:t>
      </w:r>
      <w:r w:rsidR="00DE5434" w:rsidRPr="00DE5434">
        <w:rPr>
          <w:sz w:val="24"/>
          <w:szCs w:val="24"/>
        </w:rPr>
        <w:t xml:space="preserve"> </w:t>
      </w:r>
      <w:r w:rsidR="00DE5434">
        <w:rPr>
          <w:sz w:val="24"/>
          <w:szCs w:val="24"/>
          <w:lang w:val="en-US"/>
        </w:rPr>
        <w:t>al</w:t>
      </w:r>
      <w:r w:rsidR="00DE5434" w:rsidRPr="00DE5434">
        <w:rPr>
          <w:sz w:val="24"/>
          <w:szCs w:val="24"/>
        </w:rPr>
        <w:t>. (</w:t>
      </w:r>
      <w:r w:rsidR="00392FED">
        <w:rPr>
          <w:sz w:val="24"/>
          <w:szCs w:val="24"/>
        </w:rPr>
        <w:t>2016</w:t>
      </w:r>
      <w:r w:rsidR="00DE5434" w:rsidRPr="00DE5434">
        <w:rPr>
          <w:sz w:val="24"/>
          <w:szCs w:val="24"/>
        </w:rPr>
        <w:t>),</w:t>
      </w:r>
      <w:r w:rsidR="00DE5434">
        <w:rPr>
          <w:sz w:val="24"/>
          <w:szCs w:val="24"/>
        </w:rPr>
        <w:t xml:space="preserve"> μ</w:t>
      </w:r>
      <w:r w:rsidR="00C94BF2">
        <w:rPr>
          <w:sz w:val="24"/>
          <w:szCs w:val="24"/>
        </w:rPr>
        <w:t xml:space="preserve">ία βελτιωμένη εκδοχή της </w:t>
      </w:r>
      <w:r w:rsidR="00C94BF2">
        <w:rPr>
          <w:sz w:val="24"/>
          <w:szCs w:val="24"/>
          <w:lang w:val="en-US"/>
        </w:rPr>
        <w:t>UTA</w:t>
      </w:r>
      <w:r w:rsidR="00C94BF2" w:rsidRPr="00C94BF2">
        <w:rPr>
          <w:sz w:val="24"/>
          <w:szCs w:val="24"/>
        </w:rPr>
        <w:t xml:space="preserve">, </w:t>
      </w:r>
      <w:r w:rsidR="00DE5434">
        <w:rPr>
          <w:sz w:val="24"/>
          <w:szCs w:val="24"/>
        </w:rPr>
        <w:t>είναι η</w:t>
      </w:r>
      <w:r w:rsidR="00C94BF2">
        <w:rPr>
          <w:sz w:val="24"/>
          <w:szCs w:val="24"/>
        </w:rPr>
        <w:t xml:space="preserve"> </w:t>
      </w:r>
      <w:r w:rsidR="00C94BF2">
        <w:rPr>
          <w:sz w:val="24"/>
          <w:szCs w:val="24"/>
          <w:lang w:val="en-US"/>
        </w:rPr>
        <w:t>UTASTAR</w:t>
      </w:r>
      <w:r w:rsidR="00DE5434">
        <w:rPr>
          <w:sz w:val="24"/>
          <w:szCs w:val="24"/>
        </w:rPr>
        <w:t xml:space="preserve"> την οποία και παρουσίασαν τρία χρόνια αργότερα.</w:t>
      </w:r>
      <w:r w:rsidR="0063500F">
        <w:rPr>
          <w:sz w:val="24"/>
          <w:szCs w:val="24"/>
        </w:rPr>
        <w:t xml:space="preserve"> </w:t>
      </w:r>
      <w:r w:rsidR="00F27652">
        <w:rPr>
          <w:sz w:val="24"/>
          <w:szCs w:val="24"/>
        </w:rPr>
        <w:t xml:space="preserve">Η συγκεκριμένη μέθοδος </w:t>
      </w:r>
      <w:r w:rsidR="00724120">
        <w:rPr>
          <w:sz w:val="24"/>
          <w:szCs w:val="24"/>
        </w:rPr>
        <w:t>εισήγαγε</w:t>
      </w:r>
      <w:r w:rsidR="00F27652">
        <w:rPr>
          <w:sz w:val="24"/>
          <w:szCs w:val="24"/>
        </w:rPr>
        <w:t xml:space="preserve"> μία νέα τεχνική, σε αυτού του είδους τα μοντέλα, επαναληπτικού χαρακτήρα.</w:t>
      </w:r>
      <w:r w:rsidR="006D6F0A">
        <w:rPr>
          <w:sz w:val="24"/>
          <w:szCs w:val="24"/>
        </w:rPr>
        <w:t xml:space="preserve"> Αναλυτικότερα, ως πρώτο βήμα είναι η λήψη μίας απόφασης. Η απόφαση αυτή λαμβάνεται τόσο βάσει των κριτηρίων, όσο και </w:t>
      </w:r>
      <w:r w:rsidR="00706426">
        <w:rPr>
          <w:sz w:val="24"/>
          <w:szCs w:val="24"/>
        </w:rPr>
        <w:t xml:space="preserve">βάσει προβληματικής και στην συνέχεια εφαρμόζεται. Επόμενο βήμα, είναι η ανάλυση και η παρατήρηση των αποτελεσμάτων, ενώ τα όποια συμπεράσματα και αποτελέσματα προκύπτουν, συμβάλουν στην επανεκτίμηση των κριτηρίων και στην εκ νέου σύνθεσή τους. Για να προκύψει δηλαδή ένα αποδεκτό μοντέλο, θα πρέπει να </w:t>
      </w:r>
      <w:r w:rsidR="00724120">
        <w:rPr>
          <w:sz w:val="24"/>
          <w:szCs w:val="24"/>
        </w:rPr>
        <w:t>ελεγχθεί</w:t>
      </w:r>
      <w:r w:rsidR="00706426">
        <w:rPr>
          <w:sz w:val="24"/>
          <w:szCs w:val="24"/>
        </w:rPr>
        <w:t xml:space="preserve"> ο βαθμός συσχέτισης αν είναι ικανοποιητικός από την πλευρά του αποφασίζοντα. Αν δεν είναι αρκετά ικανοποιητικός ο βαθμός αυτός, θα πρέπει να γίνει επανεκτίμηση είτε στον </w:t>
      </w:r>
      <w:r w:rsidR="00706426">
        <w:rPr>
          <w:sz w:val="24"/>
          <w:szCs w:val="24"/>
        </w:rPr>
        <w:lastRenderedPageBreak/>
        <w:t xml:space="preserve">τρόπο που λήφθηκε η απόφαση, είτε στην απλοποίηση της σύνθεσης του μοντέλου, είτε στην συνεπή οικογένεια κριτηρίων, καθώς πολύ πιθανόν </w:t>
      </w:r>
      <w:r w:rsidR="002F0A3F">
        <w:rPr>
          <w:sz w:val="24"/>
          <w:szCs w:val="24"/>
        </w:rPr>
        <w:t xml:space="preserve">είναι </w:t>
      </w:r>
      <w:r w:rsidR="00706426">
        <w:rPr>
          <w:sz w:val="24"/>
          <w:szCs w:val="24"/>
        </w:rPr>
        <w:t>να μην λήφθηκαν οι κατάλληλοι δείκτες μέτρησης.</w:t>
      </w:r>
    </w:p>
    <w:p w14:paraId="57EA7A0D" w14:textId="58EF0A0D" w:rsidR="00424713" w:rsidRDefault="00424713" w:rsidP="00F20B2B">
      <w:pPr>
        <w:jc w:val="both"/>
        <w:rPr>
          <w:sz w:val="24"/>
          <w:szCs w:val="24"/>
        </w:rPr>
      </w:pPr>
      <w:r>
        <w:rPr>
          <w:sz w:val="24"/>
          <w:szCs w:val="24"/>
        </w:rPr>
        <w:tab/>
      </w:r>
      <w:r w:rsidR="00F20B2B">
        <w:rPr>
          <w:sz w:val="24"/>
          <w:szCs w:val="24"/>
        </w:rPr>
        <w:t>Στις επόμενες γραμμές ακολουθούν κάποιοι βασικοί συμβολισμοί και έννοιες έτ</w:t>
      </w:r>
      <w:r w:rsidR="00C93DE8">
        <w:rPr>
          <w:sz w:val="24"/>
          <w:szCs w:val="24"/>
        </w:rPr>
        <w:t>σι ώστε να επεξ</w:t>
      </w:r>
      <w:r w:rsidR="00F20B2B">
        <w:rPr>
          <w:sz w:val="24"/>
          <w:szCs w:val="24"/>
        </w:rPr>
        <w:t>ηγηθεί καλύτερα η μέθοδος. Έ</w:t>
      </w:r>
      <w:r w:rsidR="009442B9">
        <w:rPr>
          <w:sz w:val="24"/>
          <w:szCs w:val="24"/>
        </w:rPr>
        <w:t xml:space="preserve">στω ότι το σύνολο των εναλλακτικών συμβολίζεται με </w:t>
      </w:r>
      <w:r w:rsidR="009442B9">
        <w:rPr>
          <w:sz w:val="24"/>
          <w:szCs w:val="24"/>
          <w:lang w:val="en-US"/>
        </w:rPr>
        <w:t>A</w:t>
      </w:r>
      <w:r w:rsidR="009442B9" w:rsidRPr="009442B9">
        <w:rPr>
          <w:sz w:val="24"/>
          <w:szCs w:val="24"/>
          <w:vertAlign w:val="subscript"/>
          <w:lang w:val="en-US"/>
        </w:rPr>
        <w:t>R</w:t>
      </w:r>
      <w:r w:rsidR="009442B9" w:rsidRPr="009442B9">
        <w:rPr>
          <w:sz w:val="24"/>
          <w:szCs w:val="24"/>
        </w:rPr>
        <w:t xml:space="preserve">, </w:t>
      </w:r>
      <w:r w:rsidR="009442B9">
        <w:rPr>
          <w:sz w:val="24"/>
          <w:szCs w:val="24"/>
        </w:rPr>
        <w:t xml:space="preserve">και το οποίο αποτελείται από </w:t>
      </w:r>
      <w:r w:rsidR="009442B9">
        <w:rPr>
          <w:sz w:val="24"/>
          <w:szCs w:val="24"/>
          <w:lang w:val="en-US"/>
        </w:rPr>
        <w:t>a</w:t>
      </w:r>
      <w:r w:rsidR="009442B9" w:rsidRPr="009442B9">
        <w:rPr>
          <w:sz w:val="24"/>
          <w:szCs w:val="24"/>
          <w:vertAlign w:val="subscript"/>
          <w:lang w:val="en-US"/>
        </w:rPr>
        <w:t>m</w:t>
      </w:r>
      <w:r w:rsidR="009442B9" w:rsidRPr="009442B9">
        <w:rPr>
          <w:sz w:val="24"/>
          <w:szCs w:val="24"/>
        </w:rPr>
        <w:t xml:space="preserve"> </w:t>
      </w:r>
      <w:r w:rsidR="009442B9">
        <w:rPr>
          <w:sz w:val="24"/>
          <w:szCs w:val="24"/>
        </w:rPr>
        <w:t xml:space="preserve">εναλλακτικές, δηλαδή είναι της μορφής </w:t>
      </w:r>
      <w:r w:rsidR="009442B9">
        <w:rPr>
          <w:sz w:val="24"/>
          <w:szCs w:val="24"/>
          <w:lang w:val="en-US"/>
        </w:rPr>
        <w:t>A</w:t>
      </w:r>
      <w:r w:rsidR="009442B9" w:rsidRPr="009442B9">
        <w:rPr>
          <w:sz w:val="24"/>
          <w:szCs w:val="24"/>
          <w:vertAlign w:val="subscript"/>
          <w:lang w:val="en-US"/>
        </w:rPr>
        <w:t>R</w:t>
      </w:r>
      <w:r w:rsidR="009442B9" w:rsidRPr="009442B9">
        <w:rPr>
          <w:sz w:val="24"/>
          <w:szCs w:val="24"/>
        </w:rPr>
        <w:t>={</w:t>
      </w:r>
      <w:r w:rsidR="009442B9">
        <w:rPr>
          <w:sz w:val="24"/>
          <w:szCs w:val="24"/>
          <w:lang w:val="en-US"/>
        </w:rPr>
        <w:t>a</w:t>
      </w:r>
      <w:r w:rsidR="009442B9" w:rsidRPr="009442B9">
        <w:rPr>
          <w:sz w:val="24"/>
          <w:szCs w:val="24"/>
          <w:vertAlign w:val="subscript"/>
        </w:rPr>
        <w:t>1</w:t>
      </w:r>
      <w:r w:rsidR="009442B9" w:rsidRPr="009442B9">
        <w:rPr>
          <w:sz w:val="24"/>
          <w:szCs w:val="24"/>
        </w:rPr>
        <w:t>,</w:t>
      </w:r>
      <w:r w:rsidR="009442B9">
        <w:rPr>
          <w:sz w:val="24"/>
          <w:szCs w:val="24"/>
          <w:lang w:val="en-US"/>
        </w:rPr>
        <w:t>a</w:t>
      </w:r>
      <w:r w:rsidR="009442B9" w:rsidRPr="009442B9">
        <w:rPr>
          <w:sz w:val="24"/>
          <w:szCs w:val="24"/>
          <w:vertAlign w:val="subscript"/>
        </w:rPr>
        <w:t>2</w:t>
      </w:r>
      <w:r w:rsidR="009442B9" w:rsidRPr="009442B9">
        <w:rPr>
          <w:sz w:val="24"/>
          <w:szCs w:val="24"/>
        </w:rPr>
        <w:t>,</w:t>
      </w:r>
      <w:r w:rsidR="009442B9">
        <w:rPr>
          <w:sz w:val="24"/>
          <w:szCs w:val="24"/>
          <w:lang w:val="en-US"/>
        </w:rPr>
        <w:t>a</w:t>
      </w:r>
      <w:r w:rsidR="009442B9" w:rsidRPr="009442B9">
        <w:rPr>
          <w:sz w:val="24"/>
          <w:szCs w:val="24"/>
          <w:vertAlign w:val="subscript"/>
        </w:rPr>
        <w:t>3</w:t>
      </w:r>
      <w:r w:rsidR="009442B9" w:rsidRPr="009442B9">
        <w:rPr>
          <w:sz w:val="24"/>
          <w:szCs w:val="24"/>
        </w:rPr>
        <w:t>….,</w:t>
      </w:r>
      <w:r w:rsidR="009442B9">
        <w:rPr>
          <w:sz w:val="24"/>
          <w:szCs w:val="24"/>
          <w:lang w:val="en-US"/>
        </w:rPr>
        <w:t>a</w:t>
      </w:r>
      <w:r w:rsidR="009442B9" w:rsidRPr="009442B9">
        <w:rPr>
          <w:sz w:val="24"/>
          <w:szCs w:val="24"/>
          <w:vertAlign w:val="subscript"/>
          <w:lang w:val="en-US"/>
        </w:rPr>
        <w:t>m</w:t>
      </w:r>
      <w:r w:rsidR="009442B9" w:rsidRPr="009442B9">
        <w:rPr>
          <w:sz w:val="24"/>
          <w:szCs w:val="24"/>
        </w:rPr>
        <w:t>}.</w:t>
      </w:r>
      <w:r w:rsidR="00C93DE8">
        <w:rPr>
          <w:sz w:val="24"/>
          <w:szCs w:val="24"/>
        </w:rPr>
        <w:t xml:space="preserve"> Επίσης, γνωρίζουμε ότι για κάθε εναλλακτική </w:t>
      </w:r>
      <w:r w:rsidR="00C93DE8">
        <w:rPr>
          <w:sz w:val="24"/>
          <w:szCs w:val="24"/>
          <w:lang w:val="en-US"/>
        </w:rPr>
        <w:t>a</w:t>
      </w:r>
      <w:r w:rsidR="00C93DE8" w:rsidRPr="00C93DE8">
        <w:rPr>
          <w:sz w:val="24"/>
          <w:szCs w:val="24"/>
          <w:vertAlign w:val="subscript"/>
          <w:lang w:val="en-US"/>
        </w:rPr>
        <w:t>i</w:t>
      </w:r>
      <w:r w:rsidR="00C93DE8">
        <w:rPr>
          <w:sz w:val="24"/>
          <w:szCs w:val="24"/>
        </w:rPr>
        <w:t>, υπάρχει και ένα μοναδικό σφάλμα σ(</w:t>
      </w:r>
      <w:r w:rsidR="00C93DE8">
        <w:rPr>
          <w:sz w:val="24"/>
          <w:szCs w:val="24"/>
          <w:lang w:val="en-US"/>
        </w:rPr>
        <w:t>a</w:t>
      </w:r>
      <w:r w:rsidR="00C93DE8">
        <w:rPr>
          <w:sz w:val="24"/>
          <w:szCs w:val="24"/>
        </w:rPr>
        <w:t xml:space="preserve">), ενώ ως σύνολο </w:t>
      </w:r>
      <w:r w:rsidR="00C93DE8">
        <w:rPr>
          <w:sz w:val="24"/>
          <w:szCs w:val="24"/>
          <w:lang w:val="en-US"/>
        </w:rPr>
        <w:t>J</w:t>
      </w:r>
      <w:r w:rsidR="00C93DE8" w:rsidRPr="00C93DE8">
        <w:rPr>
          <w:sz w:val="24"/>
          <w:szCs w:val="24"/>
        </w:rPr>
        <w:t>={1,2,3</w:t>
      </w:r>
      <w:r w:rsidR="00C93DE8">
        <w:rPr>
          <w:sz w:val="24"/>
          <w:szCs w:val="24"/>
        </w:rPr>
        <w:t>…</w:t>
      </w:r>
      <w:r w:rsidR="00C93DE8" w:rsidRPr="00C93DE8">
        <w:rPr>
          <w:sz w:val="24"/>
          <w:szCs w:val="24"/>
        </w:rPr>
        <w:t>.</w:t>
      </w:r>
      <w:r w:rsidR="00C93DE8">
        <w:rPr>
          <w:sz w:val="24"/>
          <w:szCs w:val="24"/>
          <w:lang w:val="en-US"/>
        </w:rPr>
        <w:t>p</w:t>
      </w:r>
      <w:r w:rsidR="00C93DE8" w:rsidRPr="00C93DE8">
        <w:rPr>
          <w:sz w:val="24"/>
          <w:szCs w:val="24"/>
        </w:rPr>
        <w:t xml:space="preserve">}, </w:t>
      </w:r>
      <w:r w:rsidR="00C93DE8">
        <w:rPr>
          <w:sz w:val="24"/>
          <w:szCs w:val="24"/>
        </w:rPr>
        <w:t>ορίζεται το σύνολο των καταναλωτών. Τέλος, τα κριτήρια βάσει των οποίων γίνεται η βαθμολόγηση από</w:t>
      </w:r>
      <w:r w:rsidR="00C93DE8" w:rsidRPr="00C93DE8">
        <w:rPr>
          <w:sz w:val="24"/>
          <w:szCs w:val="24"/>
        </w:rPr>
        <w:t xml:space="preserve"> </w:t>
      </w:r>
      <w:r w:rsidR="00C93DE8">
        <w:rPr>
          <w:sz w:val="24"/>
          <w:szCs w:val="24"/>
        </w:rPr>
        <w:t xml:space="preserve">τους καταναλωτές, συμβολίζονται με </w:t>
      </w:r>
      <w:r w:rsidR="00C93DE8">
        <w:rPr>
          <w:sz w:val="24"/>
          <w:szCs w:val="24"/>
          <w:lang w:val="en-US"/>
        </w:rPr>
        <w:t>g</w:t>
      </w:r>
      <w:r w:rsidR="00C93DE8" w:rsidRPr="00C93DE8">
        <w:rPr>
          <w:sz w:val="24"/>
          <w:szCs w:val="24"/>
          <w:vertAlign w:val="subscript"/>
        </w:rPr>
        <w:t>1</w:t>
      </w:r>
      <w:r w:rsidR="00C93DE8" w:rsidRPr="00C93DE8">
        <w:rPr>
          <w:sz w:val="24"/>
          <w:szCs w:val="24"/>
        </w:rPr>
        <w:t xml:space="preserve">, </w:t>
      </w:r>
      <w:r w:rsidR="00C93DE8">
        <w:rPr>
          <w:sz w:val="24"/>
          <w:szCs w:val="24"/>
          <w:lang w:val="en-US"/>
        </w:rPr>
        <w:t>g</w:t>
      </w:r>
      <w:r w:rsidR="00C93DE8" w:rsidRPr="00C93DE8">
        <w:rPr>
          <w:sz w:val="24"/>
          <w:szCs w:val="24"/>
          <w:vertAlign w:val="subscript"/>
        </w:rPr>
        <w:t>2</w:t>
      </w:r>
      <w:r w:rsidR="00C93DE8" w:rsidRPr="00C93DE8">
        <w:rPr>
          <w:sz w:val="24"/>
          <w:szCs w:val="24"/>
        </w:rPr>
        <w:t xml:space="preserve">, </w:t>
      </w:r>
      <w:r w:rsidR="00C93DE8">
        <w:rPr>
          <w:sz w:val="24"/>
          <w:szCs w:val="24"/>
          <w:lang w:val="en-US"/>
        </w:rPr>
        <w:t>g</w:t>
      </w:r>
      <w:r w:rsidR="00C93DE8" w:rsidRPr="00C93DE8">
        <w:rPr>
          <w:sz w:val="24"/>
          <w:szCs w:val="24"/>
          <w:vertAlign w:val="subscript"/>
        </w:rPr>
        <w:t>3</w:t>
      </w:r>
      <w:r w:rsidR="00C93DE8" w:rsidRPr="00C93DE8">
        <w:rPr>
          <w:sz w:val="24"/>
          <w:szCs w:val="24"/>
        </w:rPr>
        <w:t>,</w:t>
      </w:r>
      <w:r w:rsidR="00C93DE8">
        <w:rPr>
          <w:sz w:val="24"/>
          <w:szCs w:val="24"/>
        </w:rPr>
        <w:t>…</w:t>
      </w:r>
      <w:r w:rsidR="00C93DE8">
        <w:rPr>
          <w:sz w:val="24"/>
          <w:szCs w:val="24"/>
          <w:lang w:val="en-US"/>
        </w:rPr>
        <w:t>g</w:t>
      </w:r>
      <w:r w:rsidR="00C93DE8" w:rsidRPr="00C93DE8">
        <w:rPr>
          <w:sz w:val="24"/>
          <w:szCs w:val="24"/>
          <w:vertAlign w:val="subscript"/>
          <w:lang w:val="en-US"/>
        </w:rPr>
        <w:t>n</w:t>
      </w:r>
      <w:r w:rsidR="00C93DE8" w:rsidRPr="00C93DE8">
        <w:rPr>
          <w:sz w:val="24"/>
          <w:szCs w:val="24"/>
        </w:rPr>
        <w:t>.</w:t>
      </w:r>
      <w:r w:rsidR="004920CB">
        <w:rPr>
          <w:sz w:val="24"/>
          <w:szCs w:val="24"/>
        </w:rPr>
        <w:t xml:space="preserve"> Τέλος, για κάθε προϊόν </w:t>
      </w:r>
      <w:r w:rsidR="004920CB">
        <w:rPr>
          <w:sz w:val="24"/>
          <w:szCs w:val="24"/>
          <w:lang w:val="en-US"/>
        </w:rPr>
        <w:t>a</w:t>
      </w:r>
      <w:r w:rsidR="004920CB" w:rsidRPr="004920CB">
        <w:rPr>
          <w:sz w:val="24"/>
          <w:szCs w:val="24"/>
          <w:vertAlign w:val="subscript"/>
          <w:lang w:val="en-US"/>
        </w:rPr>
        <w:t>i</w:t>
      </w:r>
      <w:r w:rsidR="004920CB">
        <w:rPr>
          <w:sz w:val="24"/>
          <w:szCs w:val="24"/>
        </w:rPr>
        <w:t>, υπάρχει και ένα διάνυσμα</w:t>
      </w:r>
      <w:r w:rsidR="00F20B2B">
        <w:rPr>
          <w:sz w:val="24"/>
          <w:szCs w:val="24"/>
        </w:rPr>
        <w:t xml:space="preserve"> </w:t>
      </w:r>
      <w:r w:rsidR="004920CB">
        <w:rPr>
          <w:sz w:val="24"/>
          <w:szCs w:val="24"/>
          <w:lang w:val="en-US"/>
        </w:rPr>
        <w:t>g</w:t>
      </w:r>
      <w:r w:rsidR="004920CB" w:rsidRPr="004920CB">
        <w:rPr>
          <w:sz w:val="24"/>
          <w:szCs w:val="24"/>
        </w:rPr>
        <w:t>(</w:t>
      </w:r>
      <w:r w:rsidR="004920CB">
        <w:rPr>
          <w:sz w:val="24"/>
          <w:szCs w:val="24"/>
          <w:lang w:val="en-US"/>
        </w:rPr>
        <w:t>a</w:t>
      </w:r>
      <w:r w:rsidR="004920CB" w:rsidRPr="004920CB">
        <w:rPr>
          <w:sz w:val="24"/>
          <w:szCs w:val="24"/>
        </w:rPr>
        <w:t xml:space="preserve">), </w:t>
      </w:r>
      <w:r w:rsidR="004920CB">
        <w:rPr>
          <w:sz w:val="24"/>
          <w:szCs w:val="24"/>
        </w:rPr>
        <w:t>που αναπαριστά την πολυκριτήρια αποτίμηση του προϊόντος για τον κάθε καταναλωτή. Στη συγκεκριμένη έρευνα, το πλήθος των καταναλωτών είναι ίσο με το πλήθος των ερωτηματολογίων μετά την προ – επεξεργασία, οι εναλλακτικές είναι τα επτά διαφορετικά προϊόντα γιαουρτιού, όπως επτά είναι και τα κριτήρια</w:t>
      </w:r>
      <w:r w:rsidR="00F20B2B">
        <w:rPr>
          <w:sz w:val="24"/>
          <w:szCs w:val="24"/>
        </w:rPr>
        <w:t xml:space="preserve"> </w:t>
      </w:r>
      <w:r w:rsidR="004920CB">
        <w:rPr>
          <w:sz w:val="24"/>
          <w:szCs w:val="24"/>
        </w:rPr>
        <w:t>που χρησιμοποιήθηκαν για την βαθμολόγηση των προϊόντων.</w:t>
      </w:r>
      <w:r w:rsidR="00F20B2B">
        <w:rPr>
          <w:sz w:val="24"/>
          <w:szCs w:val="24"/>
        </w:rPr>
        <w:t xml:space="preserve"> Σύμφωνα με τους </w:t>
      </w:r>
      <w:r w:rsidR="00F20B2B" w:rsidRPr="0063500F">
        <w:rPr>
          <w:sz w:val="24"/>
          <w:szCs w:val="24"/>
          <w:lang w:val="en-US"/>
        </w:rPr>
        <w:t>Siskos</w:t>
      </w:r>
      <w:r w:rsidR="00F20B2B" w:rsidRPr="0063500F">
        <w:rPr>
          <w:sz w:val="24"/>
          <w:szCs w:val="24"/>
        </w:rPr>
        <w:t xml:space="preserve"> &amp; </w:t>
      </w:r>
      <w:r w:rsidR="0063500F" w:rsidRPr="0063500F">
        <w:rPr>
          <w:sz w:val="24"/>
          <w:szCs w:val="24"/>
          <w:lang w:val="en-US"/>
        </w:rPr>
        <w:t>Yann</w:t>
      </w:r>
      <w:r w:rsidR="00F20B2B" w:rsidRPr="0063500F">
        <w:rPr>
          <w:sz w:val="24"/>
          <w:szCs w:val="24"/>
          <w:lang w:val="en-US"/>
        </w:rPr>
        <w:t>acopoulos</w:t>
      </w:r>
      <w:r w:rsidR="00F20B2B" w:rsidRPr="0063500F">
        <w:rPr>
          <w:sz w:val="24"/>
          <w:szCs w:val="24"/>
        </w:rPr>
        <w:t xml:space="preserve"> </w:t>
      </w:r>
      <w:r w:rsidR="00F20B2B" w:rsidRPr="009442B9">
        <w:rPr>
          <w:sz w:val="24"/>
          <w:szCs w:val="24"/>
        </w:rPr>
        <w:t>(1985),</w:t>
      </w:r>
      <w:r w:rsidR="0082208A">
        <w:rPr>
          <w:sz w:val="24"/>
          <w:szCs w:val="24"/>
        </w:rPr>
        <w:t xml:space="preserve"> υπάρχει ένας κανόνας για τα </w:t>
      </w:r>
      <w:r w:rsidR="0082208A">
        <w:rPr>
          <w:sz w:val="24"/>
          <w:szCs w:val="24"/>
          <w:lang w:val="en-US"/>
        </w:rPr>
        <w:t>n</w:t>
      </w:r>
      <w:r w:rsidR="0082208A" w:rsidRPr="0082208A">
        <w:rPr>
          <w:sz w:val="24"/>
          <w:szCs w:val="24"/>
        </w:rPr>
        <w:t xml:space="preserve"> κριτ</w:t>
      </w:r>
      <w:r w:rsidR="0082208A">
        <w:rPr>
          <w:sz w:val="24"/>
          <w:szCs w:val="24"/>
        </w:rPr>
        <w:t>ήρια, αυτός της προσθετικής συνάρτησης αξιών, ο οποίος έχει την μορφή:</w:t>
      </w:r>
    </w:p>
    <w:p w14:paraId="32B601B1" w14:textId="5945ECA9" w:rsidR="0082208A" w:rsidRDefault="008011B4" w:rsidP="0082208A">
      <w:pPr>
        <w:ind w:left="1440" w:firstLine="720"/>
        <w:jc w:val="both"/>
        <w:rPr>
          <w:rFonts w:eastAsiaTheme="minorEastAsia"/>
          <w:sz w:val="24"/>
          <w:szCs w:val="24"/>
        </w:rPr>
      </w:pPr>
      <m:oMath>
        <m:acc>
          <m:accPr>
            <m:chr m:val="̿"/>
            <m:ctrlPr>
              <w:rPr>
                <w:rFonts w:ascii="Cambria Math" w:hAnsi="Cambria Math"/>
                <w:b/>
                <w:i/>
                <w:sz w:val="24"/>
                <w:szCs w:val="24"/>
              </w:rPr>
            </m:ctrlPr>
          </m:accPr>
          <m:e>
            <m:r>
              <m:rPr>
                <m:sty m:val="bi"/>
              </m:rPr>
              <w:rPr>
                <w:rFonts w:ascii="Cambria Math" w:hAnsi="Cambria Math"/>
                <w:sz w:val="24"/>
                <w:szCs w:val="24"/>
                <w:lang w:val="en-US"/>
              </w:rPr>
              <m:t>u</m:t>
            </m:r>
          </m:e>
        </m:acc>
        <m:d>
          <m:dPr>
            <m:ctrlPr>
              <w:rPr>
                <w:rFonts w:ascii="Cambria Math" w:hAnsi="Cambria Math"/>
                <w:b/>
                <w:i/>
                <w:sz w:val="24"/>
                <w:szCs w:val="24"/>
              </w:rPr>
            </m:ctrlPr>
          </m:dPr>
          <m:e>
            <m:r>
              <m:rPr>
                <m:sty m:val="bi"/>
              </m:rPr>
              <w:rPr>
                <w:rFonts w:ascii="Cambria Math" w:hAnsi="Cambria Math"/>
                <w:sz w:val="24"/>
                <w:szCs w:val="24"/>
              </w:rPr>
              <m:t>g</m:t>
            </m:r>
          </m:e>
        </m:d>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(g</m:t>
            </m:r>
          </m:e>
          <m:sub>
            <m:r>
              <m:rPr>
                <m:sty m:val="bi"/>
              </m:rPr>
              <w:rPr>
                <w:rFonts w:ascii="Cambria Math" w:hAnsi="Cambria Math"/>
                <w:sz w:val="24"/>
                <w:szCs w:val="24"/>
              </w:rPr>
              <m:t>1</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2</m:t>
            </m:r>
          </m:sub>
        </m:sSub>
        <m:sSub>
          <m:sSubPr>
            <m:ctrlPr>
              <w:rPr>
                <w:rFonts w:ascii="Cambria Math" w:hAnsi="Cambria Math"/>
                <w:b/>
                <w:i/>
                <w:sz w:val="24"/>
                <w:szCs w:val="24"/>
              </w:rPr>
            </m:ctrlPr>
          </m:sSubPr>
          <m:e>
            <m:r>
              <m:rPr>
                <m:sty m:val="bi"/>
              </m:rPr>
              <w:rPr>
                <w:rFonts w:ascii="Cambria Math" w:hAnsi="Cambria Math"/>
                <w:sz w:val="24"/>
                <w:szCs w:val="24"/>
              </w:rPr>
              <m:t>(g</m:t>
            </m:r>
          </m:e>
          <m:sub>
            <m:r>
              <m:rPr>
                <m:sty m:val="bi"/>
              </m:rPr>
              <w:rPr>
                <w:rFonts w:ascii="Cambria Math" w:hAnsi="Cambria Math"/>
                <w:sz w:val="24"/>
                <w:szCs w:val="24"/>
              </w:rPr>
              <m:t>2</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3</m:t>
            </m:r>
          </m:sub>
        </m:sSub>
        <m:sSub>
          <m:sSubPr>
            <m:ctrlPr>
              <w:rPr>
                <w:rFonts w:ascii="Cambria Math" w:hAnsi="Cambria Math"/>
                <w:b/>
                <w:i/>
                <w:sz w:val="24"/>
                <w:szCs w:val="24"/>
              </w:rPr>
            </m:ctrlPr>
          </m:sSubPr>
          <m:e>
            <m:r>
              <m:rPr>
                <m:sty m:val="bi"/>
              </m:rPr>
              <w:rPr>
                <w:rFonts w:ascii="Cambria Math" w:hAnsi="Cambria Math"/>
                <w:sz w:val="24"/>
                <w:szCs w:val="24"/>
              </w:rPr>
              <m:t>(g</m:t>
            </m:r>
          </m:e>
          <m:sub>
            <m:r>
              <m:rPr>
                <m:sty m:val="bi"/>
              </m:rPr>
              <w:rPr>
                <w:rFonts w:ascii="Cambria Math" w:hAnsi="Cambria Math"/>
                <w:sz w:val="24"/>
                <w:szCs w:val="24"/>
              </w:rPr>
              <m:t>3</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n</m:t>
            </m:r>
          </m:sub>
        </m:sSub>
        <m:sSub>
          <m:sSubPr>
            <m:ctrlPr>
              <w:rPr>
                <w:rFonts w:ascii="Cambria Math" w:hAnsi="Cambria Math"/>
                <w:b/>
                <w:i/>
                <w:sz w:val="24"/>
                <w:szCs w:val="24"/>
              </w:rPr>
            </m:ctrlPr>
          </m:sSubPr>
          <m:e>
            <m:r>
              <m:rPr>
                <m:sty m:val="bi"/>
              </m:rPr>
              <w:rPr>
                <w:rFonts w:ascii="Cambria Math" w:hAnsi="Cambria Math"/>
                <w:sz w:val="24"/>
                <w:szCs w:val="24"/>
              </w:rPr>
              <m:t>(g</m:t>
            </m:r>
          </m:e>
          <m:sub>
            <m:r>
              <m:rPr>
                <m:sty m:val="bi"/>
              </m:rPr>
              <w:rPr>
                <w:rFonts w:ascii="Cambria Math" w:hAnsi="Cambria Math"/>
                <w:sz w:val="24"/>
                <w:szCs w:val="24"/>
              </w:rPr>
              <m:t>n</m:t>
            </m:r>
          </m:sub>
        </m:sSub>
        <m:r>
          <m:rPr>
            <m:sty m:val="bi"/>
          </m:rPr>
          <w:rPr>
            <w:rFonts w:ascii="Cambria Math" w:hAnsi="Cambria Math"/>
            <w:sz w:val="24"/>
            <w:szCs w:val="24"/>
          </w:rPr>
          <m:t>)</m:t>
        </m:r>
      </m:oMath>
      <w:r w:rsidR="0082208A" w:rsidRPr="0082208A">
        <w:rPr>
          <w:rFonts w:eastAsiaTheme="minorEastAsia"/>
          <w:b/>
          <w:sz w:val="24"/>
          <w:szCs w:val="24"/>
        </w:rPr>
        <w:t xml:space="preserve">  </w:t>
      </w:r>
      <w:r w:rsidR="0082208A">
        <w:rPr>
          <w:rFonts w:eastAsiaTheme="minorEastAsia"/>
          <w:b/>
          <w:sz w:val="24"/>
          <w:szCs w:val="24"/>
        </w:rPr>
        <w:t xml:space="preserve">                           </w:t>
      </w:r>
      <w:r w:rsidR="0082208A" w:rsidRPr="0082208A">
        <w:rPr>
          <w:rFonts w:eastAsiaTheme="minorEastAsia"/>
          <w:sz w:val="24"/>
          <w:szCs w:val="24"/>
        </w:rPr>
        <w:t>(3.3)</w:t>
      </w:r>
    </w:p>
    <w:p w14:paraId="6A94FCB6" w14:textId="7C160E81" w:rsidR="0082208A" w:rsidRPr="00671C40" w:rsidRDefault="0082208A" w:rsidP="0082208A">
      <w:pPr>
        <w:jc w:val="both"/>
        <w:rPr>
          <w:rFonts w:eastAsiaTheme="minorEastAsia"/>
          <w:sz w:val="24"/>
          <w:szCs w:val="24"/>
        </w:rPr>
      </w:pPr>
    </w:p>
    <w:p w14:paraId="7537582E" w14:textId="45D6D45A" w:rsidR="0082208A" w:rsidRDefault="0082208A" w:rsidP="0082208A">
      <w:pPr>
        <w:jc w:val="both"/>
        <w:rPr>
          <w:rFonts w:eastAsiaTheme="minorEastAsia"/>
          <w:sz w:val="24"/>
          <w:szCs w:val="24"/>
        </w:rPr>
      </w:pPr>
      <w:r>
        <w:rPr>
          <w:rFonts w:eastAsiaTheme="minorEastAsia"/>
          <w:sz w:val="24"/>
          <w:szCs w:val="24"/>
        </w:rPr>
        <w:t xml:space="preserve">Ουσιαστικά, η εξίσωση 3.3  υλοποιείται μέσω της </w:t>
      </w:r>
      <w:r>
        <w:rPr>
          <w:rFonts w:eastAsiaTheme="minorEastAsia"/>
          <w:sz w:val="24"/>
          <w:szCs w:val="24"/>
          <w:lang w:val="en-US"/>
        </w:rPr>
        <w:t>UTASTAR</w:t>
      </w:r>
      <w:r>
        <w:rPr>
          <w:rFonts w:eastAsiaTheme="minorEastAsia"/>
          <w:sz w:val="24"/>
          <w:szCs w:val="24"/>
        </w:rPr>
        <w:t xml:space="preserve"> για τον κάθε καταναλωτή. </w:t>
      </w:r>
      <w:r w:rsidR="00AB47A4">
        <w:rPr>
          <w:rFonts w:eastAsiaTheme="minorEastAsia"/>
          <w:sz w:val="24"/>
          <w:szCs w:val="24"/>
        </w:rPr>
        <w:t>Ακόμα, θα πρέπει να σημειωθεί πως ο κάθε καταναλωτή</w:t>
      </w:r>
      <w:r w:rsidR="0053719E">
        <w:rPr>
          <w:rFonts w:eastAsiaTheme="minorEastAsia"/>
          <w:sz w:val="24"/>
          <w:szCs w:val="24"/>
        </w:rPr>
        <w:t>ς έχει διαφορετικές δομές δεδομέ</w:t>
      </w:r>
      <w:r w:rsidR="00AB47A4">
        <w:rPr>
          <w:rFonts w:eastAsiaTheme="minorEastAsia"/>
          <w:sz w:val="24"/>
          <w:szCs w:val="24"/>
        </w:rPr>
        <w:t xml:space="preserve">νων, μέσα στις οποίες αποθηκεύονται τα διανύσματα των μερικών χρησιμοτήτων ανά κριτήριο. Δεδομένου ότι το άθροισμα όλων των βαρών ισούται με την μονάδα, οι συναρτήσεις των μερικών χρησιμοτήτων ορίζονται στο διάστημα [0,1]. Έτσι, για να προκύψουν τα βάρη των κριτηρίων κανονικοποιημένα, και κατ’ επέκταση σε μορφή ποσοστού, διαιρούνται οι μερικές χρησιμότητες </w:t>
      </w:r>
      <w:r w:rsidR="00AB47A4">
        <w:rPr>
          <w:rFonts w:eastAsiaTheme="minorEastAsia"/>
          <w:sz w:val="24"/>
          <w:szCs w:val="24"/>
          <w:lang w:val="en-US"/>
        </w:rPr>
        <w:t>u</w:t>
      </w:r>
      <w:r w:rsidR="00AB47A4" w:rsidRPr="00AB47A4">
        <w:rPr>
          <w:rFonts w:eastAsiaTheme="minorEastAsia"/>
          <w:sz w:val="24"/>
          <w:szCs w:val="24"/>
          <w:vertAlign w:val="subscript"/>
          <w:lang w:val="en-US"/>
        </w:rPr>
        <w:t>i</w:t>
      </w:r>
      <w:r w:rsidR="00AB47A4" w:rsidRPr="00AB47A4">
        <w:rPr>
          <w:rFonts w:eastAsiaTheme="minorEastAsia"/>
          <w:sz w:val="24"/>
          <w:szCs w:val="24"/>
        </w:rPr>
        <w:t>(</w:t>
      </w:r>
      <w:r w:rsidR="00AB47A4">
        <w:rPr>
          <w:rFonts w:eastAsiaTheme="minorEastAsia"/>
          <w:sz w:val="24"/>
          <w:szCs w:val="24"/>
          <w:lang w:val="en-US"/>
        </w:rPr>
        <w:t>g</w:t>
      </w:r>
      <w:r w:rsidR="00AB47A4" w:rsidRPr="00AB47A4">
        <w:rPr>
          <w:rFonts w:eastAsiaTheme="minorEastAsia"/>
          <w:sz w:val="24"/>
          <w:szCs w:val="24"/>
          <w:vertAlign w:val="subscript"/>
          <w:lang w:val="en-US"/>
        </w:rPr>
        <w:t>i</w:t>
      </w:r>
      <w:r w:rsidR="00AB47A4" w:rsidRPr="00AB47A4">
        <w:rPr>
          <w:rFonts w:eastAsiaTheme="minorEastAsia"/>
          <w:sz w:val="24"/>
          <w:szCs w:val="24"/>
        </w:rPr>
        <w:t xml:space="preserve">) </w:t>
      </w:r>
      <w:r w:rsidR="00AB47A4">
        <w:rPr>
          <w:rFonts w:eastAsiaTheme="minorEastAsia"/>
          <w:sz w:val="24"/>
          <w:szCs w:val="24"/>
        </w:rPr>
        <w:t xml:space="preserve">με την μέγιστη τιμή του βάρους ανά κριτήριο </w:t>
      </w:r>
      <w:r w:rsidR="00AB47A4">
        <w:rPr>
          <w:rFonts w:eastAsiaTheme="minorEastAsia"/>
          <w:sz w:val="24"/>
          <w:szCs w:val="24"/>
          <w:lang w:val="en-US"/>
        </w:rPr>
        <w:t>p</w:t>
      </w:r>
      <w:r w:rsidR="00AB47A4" w:rsidRPr="00AB47A4">
        <w:rPr>
          <w:rFonts w:eastAsiaTheme="minorEastAsia"/>
          <w:sz w:val="24"/>
          <w:szCs w:val="24"/>
          <w:vertAlign w:val="subscript"/>
          <w:lang w:val="en-US"/>
        </w:rPr>
        <w:t>i</w:t>
      </w:r>
      <w:r w:rsidR="00AB47A4">
        <w:rPr>
          <w:rFonts w:eastAsiaTheme="minorEastAsia"/>
          <w:sz w:val="24"/>
          <w:szCs w:val="24"/>
        </w:rPr>
        <w:t>. Όσον αφορά τώρα την ολική αξία για το καθένα προϊόν, δίνεται από τον τύπο:</w:t>
      </w:r>
    </w:p>
    <w:p w14:paraId="402958E1" w14:textId="4779E4D6" w:rsidR="00AB47A4" w:rsidRDefault="001674AD" w:rsidP="001674AD">
      <w:pPr>
        <w:ind w:firstLine="720"/>
        <w:jc w:val="both"/>
        <w:rPr>
          <w:rFonts w:eastAsiaTheme="minorEastAsia"/>
          <w:sz w:val="24"/>
          <w:szCs w:val="24"/>
        </w:rPr>
      </w:pPr>
      <w:r w:rsidRPr="001674AD">
        <w:rPr>
          <w:rFonts w:eastAsiaTheme="minorEastAsia"/>
          <w:b/>
          <w:sz w:val="24"/>
          <w:szCs w:val="24"/>
        </w:rPr>
        <w:t xml:space="preserve">      </w:t>
      </w:r>
      <m:oMath>
        <m:r>
          <m:rPr>
            <m:sty m:val="bi"/>
          </m:rPr>
          <w:rPr>
            <w:rFonts w:ascii="Cambria Math" w:eastAsiaTheme="minorEastAsia" w:hAnsi="Cambria Math"/>
            <w:sz w:val="24"/>
            <w:szCs w:val="24"/>
          </w:rPr>
          <m:t>u</m:t>
        </m:r>
        <m:d>
          <m:dPr>
            <m:begChr m:val="["/>
            <m:endChr m:val="]"/>
            <m:ctrlPr>
              <w:rPr>
                <w:rFonts w:ascii="Cambria Math" w:eastAsiaTheme="minorEastAsia" w:hAnsi="Cambria Math"/>
                <w:b/>
                <w:i/>
                <w:sz w:val="24"/>
                <w:szCs w:val="24"/>
              </w:rPr>
            </m:ctrlPr>
          </m:dPr>
          <m:e>
            <m:r>
              <m:rPr>
                <m:sty m:val="bi"/>
              </m:rPr>
              <w:rPr>
                <w:rFonts w:ascii="Cambria Math" w:eastAsiaTheme="minorEastAsia" w:hAnsi="Cambria Math"/>
                <w:sz w:val="24"/>
                <w:szCs w:val="24"/>
              </w:rPr>
              <m:t>g</m:t>
            </m:r>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a</m:t>
                </m:r>
              </m:e>
            </m:d>
          </m:e>
        </m:d>
        <m:r>
          <m:rPr>
            <m:sty m:val="bi"/>
          </m:rPr>
          <w:rPr>
            <w:rFonts w:ascii="Cambria Math" w:eastAsiaTheme="minorEastAsia" w:hAnsi="Cambria Math"/>
            <w:sz w:val="24"/>
            <w:szCs w:val="24"/>
          </w:rPr>
          <m:t>=</m:t>
        </m:r>
        <m:sSup>
          <m:sSupPr>
            <m:ctrlPr>
              <w:rPr>
                <w:rFonts w:ascii="Cambria Math" w:eastAsiaTheme="minorEastAsia" w:hAnsi="Cambria Math"/>
                <w:b/>
                <w:i/>
                <w:sz w:val="24"/>
                <w:szCs w:val="24"/>
              </w:rPr>
            </m:ctrlPr>
          </m:sSup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p</m:t>
                </m:r>
              </m:e>
              <m:sub>
                <m:r>
                  <m:rPr>
                    <m:sty m:val="bi"/>
                  </m:rPr>
                  <w:rPr>
                    <w:rFonts w:ascii="Cambria Math" w:eastAsiaTheme="minorEastAsia" w:hAnsi="Cambria Math"/>
                    <w:sz w:val="24"/>
                    <w:szCs w:val="24"/>
                  </w:rPr>
                  <m:t>1</m:t>
                </m:r>
              </m:sub>
            </m:sSub>
          </m:e>
          <m:sup>
            <m:r>
              <m:rPr>
                <m:sty m:val="bi"/>
              </m:rPr>
              <w:rPr>
                <w:rFonts w:ascii="Cambria Math" w:eastAsiaTheme="minorEastAsia" w:hAnsi="Cambria Math"/>
                <w:sz w:val="24"/>
                <w:szCs w:val="24"/>
              </w:rPr>
              <m:t>*</m:t>
            </m:r>
          </m:sup>
        </m:sSup>
        <m:sSub>
          <m:sSubPr>
            <m:ctrlPr>
              <w:rPr>
                <w:rFonts w:ascii="Cambria Math" w:eastAsiaTheme="minorEastAsia" w:hAnsi="Cambria Math"/>
                <w:b/>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1</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g</m:t>
            </m:r>
          </m:e>
          <m:sub>
            <m:r>
              <m:rPr>
                <m:sty m:val="bi"/>
              </m:rPr>
              <w:rPr>
                <w:rFonts w:ascii="Cambria Math" w:eastAsiaTheme="minorEastAsia" w:hAnsi="Cambria Math"/>
                <w:sz w:val="24"/>
                <w:szCs w:val="24"/>
              </w:rPr>
              <m:t>1</m:t>
            </m:r>
          </m:sub>
        </m:sSub>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a</m:t>
            </m:r>
          </m:e>
        </m:d>
      </m:oMath>
      <w:r w:rsidRPr="001674AD">
        <w:rPr>
          <w:rFonts w:eastAsiaTheme="minorEastAsia"/>
          <w:b/>
          <w:sz w:val="24"/>
          <w:szCs w:val="24"/>
        </w:rPr>
        <w:t>]+</w:t>
      </w:r>
      <m:oMath>
        <m:r>
          <m:rPr>
            <m:sty m:val="bi"/>
          </m:rPr>
          <w:rPr>
            <w:rFonts w:ascii="Cambria Math" w:eastAsiaTheme="minorEastAsia" w:hAnsi="Cambria Math"/>
            <w:sz w:val="24"/>
            <w:szCs w:val="24"/>
          </w:rPr>
          <m:t xml:space="preserve"> </m:t>
        </m:r>
        <m:sSup>
          <m:sSupPr>
            <m:ctrlPr>
              <w:rPr>
                <w:rFonts w:ascii="Cambria Math" w:eastAsiaTheme="minorEastAsia" w:hAnsi="Cambria Math"/>
                <w:b/>
                <w:i/>
                <w:sz w:val="24"/>
                <w:szCs w:val="24"/>
              </w:rPr>
            </m:ctrlPr>
          </m:sSup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p</m:t>
                </m:r>
              </m:e>
              <m:sub>
                <m:r>
                  <m:rPr>
                    <m:sty m:val="bi"/>
                  </m:rPr>
                  <w:rPr>
                    <w:rFonts w:ascii="Cambria Math" w:eastAsiaTheme="minorEastAsia" w:hAnsi="Cambria Math"/>
                    <w:sz w:val="24"/>
                    <w:szCs w:val="24"/>
                  </w:rPr>
                  <m:t>2</m:t>
                </m:r>
              </m:sub>
            </m:sSub>
          </m:e>
          <m:sup>
            <m:r>
              <m:rPr>
                <m:sty m:val="bi"/>
              </m:rPr>
              <w:rPr>
                <w:rFonts w:ascii="Cambria Math" w:eastAsiaTheme="minorEastAsia" w:hAnsi="Cambria Math"/>
                <w:sz w:val="24"/>
                <w:szCs w:val="24"/>
              </w:rPr>
              <m:t>*</m:t>
            </m:r>
          </m:sup>
        </m:sSup>
        <m:sSub>
          <m:sSubPr>
            <m:ctrlPr>
              <w:rPr>
                <w:rFonts w:ascii="Cambria Math" w:eastAsiaTheme="minorEastAsia" w:hAnsi="Cambria Math"/>
                <w:b/>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2</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g</m:t>
            </m:r>
          </m:e>
          <m:sub>
            <m:r>
              <m:rPr>
                <m:sty m:val="bi"/>
              </m:rPr>
              <w:rPr>
                <w:rFonts w:ascii="Cambria Math" w:eastAsiaTheme="minorEastAsia" w:hAnsi="Cambria Math"/>
                <w:sz w:val="24"/>
                <w:szCs w:val="24"/>
              </w:rPr>
              <m:t>2</m:t>
            </m:r>
          </m:sub>
        </m:sSub>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a</m:t>
            </m:r>
          </m:e>
        </m:d>
      </m:oMath>
      <w:r w:rsidRPr="001674AD">
        <w:rPr>
          <w:rFonts w:eastAsiaTheme="minorEastAsia"/>
          <w:b/>
          <w:sz w:val="24"/>
          <w:szCs w:val="24"/>
        </w:rPr>
        <w:t>]+…+</w:t>
      </w:r>
      <m:oMath>
        <m:r>
          <m:rPr>
            <m:sty m:val="bi"/>
          </m:rPr>
          <w:rPr>
            <w:rFonts w:ascii="Cambria Math" w:eastAsiaTheme="minorEastAsia" w:hAnsi="Cambria Math"/>
            <w:sz w:val="24"/>
            <w:szCs w:val="24"/>
          </w:rPr>
          <m:t xml:space="preserve"> </m:t>
        </m:r>
        <m:sSup>
          <m:sSupPr>
            <m:ctrlPr>
              <w:rPr>
                <w:rFonts w:ascii="Cambria Math" w:eastAsiaTheme="minorEastAsia" w:hAnsi="Cambria Math"/>
                <w:b/>
                <w:i/>
                <w:sz w:val="24"/>
                <w:szCs w:val="24"/>
              </w:rPr>
            </m:ctrlPr>
          </m:sSup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p</m:t>
                </m:r>
              </m:e>
              <m:sub>
                <m:r>
                  <m:rPr>
                    <m:sty m:val="bi"/>
                  </m:rPr>
                  <w:rPr>
                    <w:rFonts w:ascii="Cambria Math" w:eastAsiaTheme="minorEastAsia" w:hAnsi="Cambria Math"/>
                    <w:sz w:val="24"/>
                    <w:szCs w:val="24"/>
                  </w:rPr>
                  <m:t>n</m:t>
                </m:r>
              </m:sub>
            </m:sSub>
          </m:e>
          <m:sup>
            <m:r>
              <m:rPr>
                <m:sty m:val="bi"/>
              </m:rPr>
              <w:rPr>
                <w:rFonts w:ascii="Cambria Math" w:eastAsiaTheme="minorEastAsia" w:hAnsi="Cambria Math"/>
                <w:sz w:val="24"/>
                <w:szCs w:val="24"/>
              </w:rPr>
              <m:t>*</m:t>
            </m:r>
          </m:sup>
        </m:sSup>
        <m:sSub>
          <m:sSubPr>
            <m:ctrlPr>
              <w:rPr>
                <w:rFonts w:ascii="Cambria Math" w:eastAsiaTheme="minorEastAsia" w:hAnsi="Cambria Math"/>
                <w:b/>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n</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g</m:t>
            </m:r>
          </m:e>
          <m:sub>
            <m:r>
              <m:rPr>
                <m:sty m:val="bi"/>
              </m:rPr>
              <w:rPr>
                <w:rFonts w:ascii="Cambria Math" w:eastAsiaTheme="minorEastAsia" w:hAnsi="Cambria Math"/>
                <w:sz w:val="24"/>
                <w:szCs w:val="24"/>
              </w:rPr>
              <m:t>n</m:t>
            </m:r>
          </m:sub>
        </m:sSub>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a</m:t>
            </m:r>
          </m:e>
        </m:d>
      </m:oMath>
      <w:r w:rsidRPr="001674AD">
        <w:rPr>
          <w:rFonts w:eastAsiaTheme="minorEastAsia"/>
          <w:b/>
          <w:sz w:val="24"/>
          <w:szCs w:val="24"/>
        </w:rPr>
        <w:t>]</w:t>
      </w:r>
      <w:r>
        <w:rPr>
          <w:rFonts w:eastAsiaTheme="minorEastAsia"/>
          <w:b/>
          <w:sz w:val="24"/>
          <w:szCs w:val="24"/>
        </w:rPr>
        <w:t xml:space="preserve">                 </w:t>
      </w:r>
      <w:r w:rsidRPr="001674AD">
        <w:rPr>
          <w:rFonts w:eastAsiaTheme="minorEastAsia"/>
          <w:b/>
          <w:sz w:val="24"/>
          <w:szCs w:val="24"/>
        </w:rPr>
        <w:t xml:space="preserve">  </w:t>
      </w:r>
      <w:r w:rsidRPr="001674AD">
        <w:rPr>
          <w:rFonts w:eastAsiaTheme="minorEastAsia"/>
          <w:sz w:val="24"/>
          <w:szCs w:val="24"/>
        </w:rPr>
        <w:t>(3.4)</w:t>
      </w:r>
    </w:p>
    <w:p w14:paraId="392250B1" w14:textId="7D38737D" w:rsidR="001234D1" w:rsidRDefault="001234D1" w:rsidP="001234D1">
      <w:pPr>
        <w:jc w:val="both"/>
        <w:rPr>
          <w:rFonts w:eastAsiaTheme="minorEastAsia"/>
          <w:sz w:val="24"/>
          <w:szCs w:val="24"/>
        </w:rPr>
      </w:pPr>
    </w:p>
    <w:p w14:paraId="79B38169" w14:textId="3FCAB89E" w:rsidR="001234D1" w:rsidRDefault="00D664D9" w:rsidP="001234D1">
      <w:pPr>
        <w:jc w:val="both"/>
        <w:rPr>
          <w:rFonts w:eastAsiaTheme="minorEastAsia"/>
          <w:sz w:val="24"/>
          <w:szCs w:val="24"/>
        </w:rPr>
      </w:pPr>
      <w:r>
        <w:rPr>
          <w:rFonts w:eastAsiaTheme="minorEastAsia"/>
          <w:sz w:val="24"/>
          <w:szCs w:val="24"/>
        </w:rPr>
        <w:t>Η</w:t>
      </w:r>
      <w:r w:rsidR="00441C5D">
        <w:rPr>
          <w:rFonts w:eastAsiaTheme="minorEastAsia"/>
          <w:sz w:val="24"/>
          <w:szCs w:val="24"/>
        </w:rPr>
        <w:t xml:space="preserve"> βέλτιστη</w:t>
      </w:r>
      <w:r>
        <w:rPr>
          <w:rFonts w:eastAsiaTheme="minorEastAsia"/>
          <w:sz w:val="24"/>
          <w:szCs w:val="24"/>
        </w:rPr>
        <w:t xml:space="preserve"> λύση του προβλήματος αυτού</w:t>
      </w:r>
      <w:r w:rsidR="00441C5D">
        <w:rPr>
          <w:rFonts w:eastAsiaTheme="minorEastAsia"/>
          <w:sz w:val="24"/>
          <w:szCs w:val="24"/>
        </w:rPr>
        <w:t>,</w:t>
      </w:r>
      <w:r>
        <w:rPr>
          <w:rFonts w:eastAsiaTheme="minorEastAsia"/>
          <w:sz w:val="24"/>
          <w:szCs w:val="24"/>
        </w:rPr>
        <w:t xml:space="preserve"> </w:t>
      </w:r>
      <w:r w:rsidR="00441C5D">
        <w:rPr>
          <w:rFonts w:eastAsiaTheme="minorEastAsia"/>
          <w:sz w:val="24"/>
          <w:szCs w:val="24"/>
        </w:rPr>
        <w:t xml:space="preserve">έρχεται μέσω της συνάρτησης χρησιμότητας, με την βοήθεια γραμμικού προγραμματισμού. Το επόμενο βήμα της διαδικασίας είναι ο έλεγχος ευστάθειας, έτσι ώστε να </w:t>
      </w:r>
      <w:r w:rsidR="00D03B0B">
        <w:rPr>
          <w:rFonts w:eastAsiaTheme="minorEastAsia"/>
          <w:sz w:val="24"/>
          <w:szCs w:val="24"/>
        </w:rPr>
        <w:t xml:space="preserve">συνεχιστεί η διαδικασία και να βρεθούν και οι υπόλοιπες πολλαπλές λύσεις. Οι λύσεις αυτές δηλαδή, προκύπτουν από </w:t>
      </w:r>
      <w:r w:rsidR="0053719E">
        <w:rPr>
          <w:rFonts w:eastAsiaTheme="minorEastAsia"/>
          <w:sz w:val="24"/>
          <w:szCs w:val="24"/>
        </w:rPr>
        <w:t>την μεταβελτιστοποίηση</w:t>
      </w:r>
      <w:r w:rsidR="00D03B0B">
        <w:rPr>
          <w:rFonts w:eastAsiaTheme="minorEastAsia"/>
          <w:sz w:val="24"/>
          <w:szCs w:val="24"/>
        </w:rPr>
        <w:t xml:space="preserve"> και την επίλυση άλλου ένα</w:t>
      </w:r>
      <w:r w:rsidR="001C30E1">
        <w:rPr>
          <w:rFonts w:eastAsiaTheme="minorEastAsia"/>
          <w:sz w:val="24"/>
          <w:szCs w:val="24"/>
        </w:rPr>
        <w:t xml:space="preserve"> γραμμικού</w:t>
      </w:r>
      <w:r w:rsidR="00D03B0B">
        <w:rPr>
          <w:rFonts w:eastAsiaTheme="minorEastAsia"/>
          <w:sz w:val="24"/>
          <w:szCs w:val="24"/>
        </w:rPr>
        <w:t xml:space="preserve"> προβλήματος. Τέλος, η βελτιστοποίηση και η μεταβελτιστοποίηση της λύσης γίνεται με την μεγιστοποίηση των βαρών.</w:t>
      </w:r>
    </w:p>
    <w:p w14:paraId="2AFC2019" w14:textId="0554E406" w:rsidR="002E7264" w:rsidRDefault="006015E1" w:rsidP="002E7264">
      <w:pPr>
        <w:jc w:val="both"/>
        <w:rPr>
          <w:rFonts w:eastAsiaTheme="minorEastAsia"/>
          <w:sz w:val="24"/>
          <w:szCs w:val="24"/>
        </w:rPr>
      </w:pPr>
      <w:r>
        <w:rPr>
          <w:rFonts w:eastAsiaTheme="minorEastAsia"/>
          <w:sz w:val="24"/>
          <w:szCs w:val="24"/>
        </w:rPr>
        <w:tab/>
        <w:t xml:space="preserve">Βάσει μαθηματικών συμβολισμών και εννοιών, καθώς και των βημάτων που </w:t>
      </w:r>
      <w:r w:rsidR="00392FED">
        <w:rPr>
          <w:rFonts w:eastAsiaTheme="minorEastAsia"/>
          <w:sz w:val="24"/>
          <w:szCs w:val="24"/>
        </w:rPr>
        <w:t>περιεγράφηκαν</w:t>
      </w:r>
      <w:r>
        <w:rPr>
          <w:rFonts w:eastAsiaTheme="minorEastAsia"/>
          <w:sz w:val="24"/>
          <w:szCs w:val="24"/>
        </w:rPr>
        <w:t xml:space="preserve">, η </w:t>
      </w:r>
      <w:r>
        <w:rPr>
          <w:rFonts w:eastAsiaTheme="minorEastAsia"/>
          <w:sz w:val="24"/>
          <w:szCs w:val="24"/>
          <w:lang w:val="en-US"/>
        </w:rPr>
        <w:t>UTASTAR</w:t>
      </w:r>
      <w:r w:rsidRPr="006015E1">
        <w:rPr>
          <w:rFonts w:eastAsiaTheme="minorEastAsia"/>
          <w:sz w:val="24"/>
          <w:szCs w:val="24"/>
        </w:rPr>
        <w:t xml:space="preserve"> </w:t>
      </w:r>
      <w:r w:rsidR="001072CE">
        <w:rPr>
          <w:rFonts w:eastAsiaTheme="minorEastAsia"/>
          <w:sz w:val="24"/>
          <w:szCs w:val="24"/>
        </w:rPr>
        <w:t>μπορεί να επεξηγηθεί στα ακόλουθα τέσσερα στάδια.</w:t>
      </w:r>
      <w:r w:rsidR="00C66ABE">
        <w:rPr>
          <w:rFonts w:eastAsiaTheme="minorEastAsia"/>
          <w:sz w:val="24"/>
          <w:szCs w:val="24"/>
        </w:rPr>
        <w:t xml:space="preserve"> </w:t>
      </w:r>
      <w:r w:rsidR="00C66ABE">
        <w:rPr>
          <w:rFonts w:eastAsiaTheme="minorEastAsia"/>
          <w:sz w:val="24"/>
          <w:szCs w:val="24"/>
        </w:rPr>
        <w:lastRenderedPageBreak/>
        <w:t>Πρώτο βασικό στάδιο</w:t>
      </w:r>
      <w:r w:rsidR="003E06D9">
        <w:rPr>
          <w:rFonts w:eastAsiaTheme="minorEastAsia"/>
          <w:sz w:val="24"/>
          <w:szCs w:val="24"/>
        </w:rPr>
        <w:t xml:space="preserve"> </w:t>
      </w:r>
      <w:r w:rsidR="003E06D9" w:rsidRPr="00671C40">
        <w:rPr>
          <w:rFonts w:eastAsiaTheme="minorEastAsia"/>
          <w:sz w:val="24"/>
          <w:szCs w:val="24"/>
        </w:rPr>
        <w:t>του μαθηματικού μοντέλου</w:t>
      </w:r>
      <w:r w:rsidR="00C66ABE">
        <w:rPr>
          <w:rFonts w:eastAsiaTheme="minorEastAsia"/>
          <w:sz w:val="24"/>
          <w:szCs w:val="24"/>
        </w:rPr>
        <w:t xml:space="preserve"> είναι η μετατροπή των μεταβλητών. Δηλαδή, ελέγχεται η μονοτονία των κριτηρίων στους περιορισμούς του προβλήμα</w:t>
      </w:r>
      <w:r w:rsidR="002E7264">
        <w:rPr>
          <w:rFonts w:eastAsiaTheme="minorEastAsia"/>
          <w:sz w:val="24"/>
          <w:szCs w:val="24"/>
        </w:rPr>
        <w:t>τος και μετατρέπεται ως εξής:</w:t>
      </w:r>
    </w:p>
    <w:p w14:paraId="2438848F" w14:textId="644078C2" w:rsidR="0082208A" w:rsidRDefault="002E7264" w:rsidP="002E7264">
      <w:pPr>
        <w:ind w:left="2160"/>
        <w:jc w:val="center"/>
        <w:rPr>
          <w:rFonts w:eastAsiaTheme="minorEastAsia"/>
          <w:sz w:val="24"/>
          <w:szCs w:val="24"/>
        </w:rPr>
      </w:pPr>
      <w:r w:rsidRPr="002E7264">
        <w:rPr>
          <w:rFonts w:eastAsiaTheme="minorEastAsia"/>
          <w:b/>
          <w:sz w:val="24"/>
          <w:szCs w:val="24"/>
        </w:rPr>
        <w:t xml:space="preserve">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w</m:t>
            </m:r>
          </m:e>
          <m:sub>
            <m:r>
              <m:rPr>
                <m:sty m:val="bi"/>
              </m:rPr>
              <w:rPr>
                <w:rFonts w:ascii="Cambria Math" w:eastAsiaTheme="minorEastAsia" w:hAnsi="Cambria Math"/>
                <w:sz w:val="24"/>
                <w:szCs w:val="24"/>
              </w:rPr>
              <m:t>ij</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m:t>
            </m:r>
          </m:sub>
        </m:sSub>
        <m:d>
          <m:dPr>
            <m:ctrlPr>
              <w:rPr>
                <w:rFonts w:ascii="Cambria Math" w:eastAsiaTheme="minorEastAsia" w:hAnsi="Cambria Math"/>
                <w:b/>
                <w:i/>
                <w:sz w:val="24"/>
                <w:szCs w:val="24"/>
              </w:rPr>
            </m:ctrlPr>
          </m:dPr>
          <m:e>
            <m:sSubSup>
              <m:sSubSupPr>
                <m:ctrlPr>
                  <w:rPr>
                    <w:rFonts w:ascii="Cambria Math" w:eastAsiaTheme="minorEastAsia" w:hAnsi="Cambria Math"/>
                    <w:b/>
                    <w:i/>
                    <w:sz w:val="24"/>
                    <w:szCs w:val="24"/>
                  </w:rPr>
                </m:ctrlPr>
              </m:sSubSupPr>
              <m:e>
                <m:r>
                  <m:rPr>
                    <m:sty m:val="bi"/>
                  </m:rPr>
                  <w:rPr>
                    <w:rFonts w:ascii="Cambria Math" w:eastAsiaTheme="minorEastAsia" w:hAnsi="Cambria Math"/>
                    <w:sz w:val="24"/>
                    <w:szCs w:val="24"/>
                  </w:rPr>
                  <m:t>g</m:t>
                </m:r>
              </m:e>
              <m:sub>
                <m:r>
                  <m:rPr>
                    <m:sty m:val="bi"/>
                  </m:rPr>
                  <w:rPr>
                    <w:rFonts w:ascii="Cambria Math" w:eastAsiaTheme="minorEastAsia" w:hAnsi="Cambria Math"/>
                    <w:sz w:val="24"/>
                    <w:szCs w:val="24"/>
                  </w:rPr>
                  <m:t>i</m:t>
                </m:r>
              </m:sub>
              <m:sup>
                <m:r>
                  <m:rPr>
                    <m:sty m:val="bi"/>
                  </m:rPr>
                  <w:rPr>
                    <w:rFonts w:ascii="Cambria Math" w:eastAsiaTheme="minorEastAsia" w:hAnsi="Cambria Math"/>
                    <w:sz w:val="24"/>
                    <w:szCs w:val="24"/>
                  </w:rPr>
                  <m:t>j+1</m:t>
                </m:r>
              </m:sup>
            </m:sSubSup>
          </m:e>
        </m:d>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m:t>
            </m:r>
          </m:sub>
        </m:sSub>
        <m:d>
          <m:dPr>
            <m:ctrlPr>
              <w:rPr>
                <w:rFonts w:ascii="Cambria Math" w:eastAsiaTheme="minorEastAsia" w:hAnsi="Cambria Math"/>
                <w:b/>
                <w:i/>
                <w:sz w:val="24"/>
                <w:szCs w:val="24"/>
              </w:rPr>
            </m:ctrlPr>
          </m:dPr>
          <m:e>
            <m:sSubSup>
              <m:sSubSupPr>
                <m:ctrlPr>
                  <w:rPr>
                    <w:rFonts w:ascii="Cambria Math" w:eastAsiaTheme="minorEastAsia" w:hAnsi="Cambria Math"/>
                    <w:b/>
                    <w:i/>
                    <w:sz w:val="24"/>
                    <w:szCs w:val="24"/>
                  </w:rPr>
                </m:ctrlPr>
              </m:sSubSupPr>
              <m:e>
                <m:r>
                  <m:rPr>
                    <m:sty m:val="bi"/>
                  </m:rPr>
                  <w:rPr>
                    <w:rFonts w:ascii="Cambria Math" w:eastAsiaTheme="minorEastAsia" w:hAnsi="Cambria Math"/>
                    <w:sz w:val="24"/>
                    <w:szCs w:val="24"/>
                  </w:rPr>
                  <m:t>g</m:t>
                </m:r>
              </m:e>
              <m:sub>
                <m:r>
                  <m:rPr>
                    <m:sty m:val="bi"/>
                  </m:rPr>
                  <w:rPr>
                    <w:rFonts w:ascii="Cambria Math" w:eastAsiaTheme="minorEastAsia" w:hAnsi="Cambria Math"/>
                    <w:sz w:val="24"/>
                    <w:szCs w:val="24"/>
                  </w:rPr>
                  <m:t>i</m:t>
                </m:r>
              </m:sub>
              <m:sup>
                <m:r>
                  <m:rPr>
                    <m:sty m:val="bi"/>
                  </m:rPr>
                  <w:rPr>
                    <w:rFonts w:ascii="Cambria Math" w:eastAsiaTheme="minorEastAsia" w:hAnsi="Cambria Math"/>
                    <w:sz w:val="24"/>
                    <w:szCs w:val="24"/>
                  </w:rPr>
                  <m:t>j</m:t>
                </m:r>
              </m:sup>
            </m:sSubSup>
          </m:e>
        </m:d>
        <m:r>
          <m:rPr>
            <m:sty m:val="bi"/>
          </m:rPr>
          <w:rPr>
            <w:rFonts w:ascii="Cambria Math" w:eastAsiaTheme="minorEastAsia" w:hAnsi="Cambria Math"/>
            <w:sz w:val="24"/>
            <w:szCs w:val="24"/>
          </w:rPr>
          <m:t>≥0 ∀ i,j</m:t>
        </m:r>
      </m:oMath>
      <w:r w:rsidR="00C66ABE" w:rsidRPr="002E7264">
        <w:rPr>
          <w:rFonts w:eastAsiaTheme="minorEastAsia"/>
          <w:b/>
          <w:sz w:val="24"/>
          <w:szCs w:val="24"/>
        </w:rPr>
        <w:t xml:space="preserve"> </w:t>
      </w:r>
      <w:r w:rsidRPr="002E7264">
        <w:rPr>
          <w:rFonts w:eastAsiaTheme="minorEastAsia"/>
          <w:b/>
          <w:sz w:val="24"/>
          <w:szCs w:val="24"/>
        </w:rPr>
        <w:t xml:space="preserve">                          </w:t>
      </w:r>
      <w:r>
        <w:rPr>
          <w:rFonts w:eastAsiaTheme="minorEastAsia"/>
          <w:b/>
          <w:sz w:val="24"/>
          <w:szCs w:val="24"/>
        </w:rPr>
        <w:t xml:space="preserve">       </w:t>
      </w:r>
      <w:r w:rsidRPr="002E7264">
        <w:rPr>
          <w:rFonts w:eastAsiaTheme="minorEastAsia"/>
          <w:b/>
          <w:sz w:val="24"/>
          <w:szCs w:val="24"/>
        </w:rPr>
        <w:t xml:space="preserve"> </w:t>
      </w:r>
      <w:r w:rsidRPr="002E7264">
        <w:rPr>
          <w:rFonts w:eastAsiaTheme="minorEastAsia"/>
          <w:sz w:val="24"/>
          <w:szCs w:val="24"/>
        </w:rPr>
        <w:t>(3.5)</w:t>
      </w:r>
    </w:p>
    <w:p w14:paraId="18659D7F" w14:textId="77777777" w:rsidR="0005325B" w:rsidRDefault="0005325B" w:rsidP="002E7264">
      <w:pPr>
        <w:ind w:left="2160"/>
        <w:jc w:val="center"/>
        <w:rPr>
          <w:rFonts w:eastAsiaTheme="minorEastAsia"/>
          <w:sz w:val="24"/>
          <w:szCs w:val="24"/>
        </w:rPr>
      </w:pPr>
    </w:p>
    <w:p w14:paraId="26E40730" w14:textId="77777777" w:rsidR="007857E8" w:rsidRDefault="000D2883" w:rsidP="002E7264">
      <w:pPr>
        <w:jc w:val="both"/>
        <w:rPr>
          <w:rFonts w:eastAsiaTheme="minorEastAsia"/>
          <w:sz w:val="24"/>
          <w:szCs w:val="24"/>
        </w:rPr>
      </w:pPr>
      <w:r>
        <w:rPr>
          <w:rFonts w:eastAsiaTheme="minorEastAsia"/>
          <w:sz w:val="24"/>
          <w:szCs w:val="24"/>
        </w:rPr>
        <w:t xml:space="preserve">Στο δεύτερο στάδιο εισάγεται μία συνάρτηση διπλού σφάλματος. </w:t>
      </w:r>
      <w:r w:rsidR="0005325B">
        <w:rPr>
          <w:rFonts w:eastAsiaTheme="minorEastAsia"/>
          <w:sz w:val="24"/>
          <w:szCs w:val="24"/>
        </w:rPr>
        <w:t>Τα σφάλματα που εισάγονται είναι αυτό της υπερεκτίμησης (σ</w:t>
      </w:r>
      <w:r w:rsidR="0005325B" w:rsidRPr="0005325B">
        <w:rPr>
          <w:rFonts w:eastAsiaTheme="minorEastAsia"/>
          <w:sz w:val="24"/>
          <w:szCs w:val="24"/>
          <w:vertAlign w:val="subscript"/>
        </w:rPr>
        <w:t>a</w:t>
      </w:r>
      <w:r w:rsidR="0005325B" w:rsidRPr="0005325B">
        <w:rPr>
          <w:rFonts w:eastAsiaTheme="minorEastAsia"/>
          <w:sz w:val="24"/>
          <w:szCs w:val="24"/>
          <w:vertAlign w:val="superscript"/>
        </w:rPr>
        <w:t>+</w:t>
      </w:r>
      <w:r w:rsidR="0005325B" w:rsidRPr="0005325B">
        <w:rPr>
          <w:rFonts w:eastAsiaTheme="minorEastAsia"/>
          <w:sz w:val="24"/>
          <w:szCs w:val="24"/>
        </w:rPr>
        <w:t xml:space="preserve">) </w:t>
      </w:r>
      <w:r w:rsidR="0005325B">
        <w:rPr>
          <w:rFonts w:eastAsiaTheme="minorEastAsia"/>
          <w:sz w:val="24"/>
          <w:szCs w:val="24"/>
        </w:rPr>
        <w:t>και της υποεκτίμησης (σ</w:t>
      </w:r>
      <w:r w:rsidR="0005325B" w:rsidRPr="0005325B">
        <w:rPr>
          <w:rFonts w:eastAsiaTheme="minorEastAsia"/>
          <w:sz w:val="24"/>
          <w:szCs w:val="24"/>
          <w:vertAlign w:val="subscript"/>
          <w:lang w:val="en-US"/>
        </w:rPr>
        <w:t>a</w:t>
      </w:r>
      <w:r w:rsidR="0005325B" w:rsidRPr="0005325B">
        <w:rPr>
          <w:rFonts w:eastAsiaTheme="minorEastAsia"/>
          <w:sz w:val="24"/>
          <w:szCs w:val="24"/>
          <w:vertAlign w:val="superscript"/>
        </w:rPr>
        <w:t>-</w:t>
      </w:r>
      <w:r w:rsidR="0005325B">
        <w:rPr>
          <w:rFonts w:eastAsiaTheme="minorEastAsia"/>
          <w:sz w:val="24"/>
          <w:szCs w:val="24"/>
        </w:rPr>
        <w:t>)</w:t>
      </w:r>
      <w:r w:rsidR="007857E8">
        <w:rPr>
          <w:rFonts w:eastAsiaTheme="minorEastAsia"/>
          <w:sz w:val="24"/>
          <w:szCs w:val="24"/>
        </w:rPr>
        <w:t xml:space="preserve"> για κάθε ζεύγος διαδοχικών δράσεων</w:t>
      </w:r>
      <w:r w:rsidR="0005325B">
        <w:rPr>
          <w:rFonts w:eastAsiaTheme="minorEastAsia"/>
          <w:sz w:val="24"/>
          <w:szCs w:val="24"/>
        </w:rPr>
        <w:t xml:space="preserve">. </w:t>
      </w:r>
    </w:p>
    <w:p w14:paraId="107306A9" w14:textId="43026419" w:rsidR="0005325B" w:rsidRDefault="007857E8" w:rsidP="006C510A">
      <w:pPr>
        <w:ind w:firstLine="720"/>
        <w:jc w:val="center"/>
        <w:rPr>
          <w:rFonts w:eastAsiaTheme="minorEastAsia"/>
          <w:sz w:val="24"/>
          <w:szCs w:val="24"/>
        </w:rPr>
      </w:pPr>
      <m:oMath>
        <m:r>
          <m:rPr>
            <m:sty m:val="bi"/>
          </m:rPr>
          <w:rPr>
            <w:rFonts w:ascii="Cambria Math" w:eastAsiaTheme="minorEastAsia" w:hAnsi="Cambria Math"/>
            <w:sz w:val="24"/>
            <w:szCs w:val="24"/>
          </w:rPr>
          <m:t>Δ</m:t>
        </m:r>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α,</m:t>
            </m:r>
            <m:r>
              <m:rPr>
                <m:sty m:val="bi"/>
              </m:rPr>
              <w:rPr>
                <w:rFonts w:ascii="Cambria Math" w:eastAsiaTheme="minorEastAsia" w:hAnsi="Cambria Math"/>
                <w:sz w:val="24"/>
                <w:szCs w:val="24"/>
                <w:lang w:val="en-US"/>
              </w:rPr>
              <m:t>b</m:t>
            </m:r>
          </m:e>
        </m:d>
        <m:r>
          <m:rPr>
            <m:sty m:val="bi"/>
          </m:rPr>
          <w:rPr>
            <w:rFonts w:ascii="Cambria Math" w:eastAsiaTheme="minorEastAsia" w:hAnsi="Cambria Math"/>
            <w:sz w:val="24"/>
            <w:szCs w:val="24"/>
          </w:rPr>
          <m:t>=u</m:t>
        </m:r>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g</m:t>
            </m:r>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a</m:t>
                </m:r>
              </m:e>
            </m:d>
          </m:e>
        </m:d>
        <m:r>
          <m:rPr>
            <m:sty m:val="bi"/>
          </m:rPr>
          <w:rPr>
            <w:rFonts w:ascii="Cambria Math" w:eastAsiaTheme="minorEastAsia" w:hAnsi="Cambria Math"/>
            <w:sz w:val="24"/>
            <w:szCs w:val="24"/>
          </w:rPr>
          <m:t>-u</m:t>
        </m:r>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g</m:t>
            </m:r>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b</m:t>
                </m:r>
              </m:e>
            </m:d>
          </m:e>
        </m:d>
        <m:r>
          <m:rPr>
            <m:sty m:val="bi"/>
          </m:rPr>
          <w:rPr>
            <w:rFonts w:ascii="Cambria Math" w:eastAsiaTheme="minorEastAsia" w:hAnsi="Cambria Math"/>
            <w:sz w:val="24"/>
            <w:szCs w:val="24"/>
          </w:rPr>
          <m:t>+</m:t>
        </m:r>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σ</m:t>
            </m:r>
          </m:e>
          <m:sup>
            <m:r>
              <m:rPr>
                <m:sty m:val="bi"/>
              </m:rPr>
              <w:rPr>
                <w:rFonts w:ascii="Cambria Math" w:eastAsiaTheme="minorEastAsia" w:hAnsi="Cambria Math"/>
                <w:sz w:val="24"/>
                <w:szCs w:val="24"/>
              </w:rPr>
              <m:t>+</m:t>
            </m:r>
          </m:sup>
        </m:sSup>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α</m:t>
            </m:r>
          </m:e>
        </m:d>
        <m:r>
          <m:rPr>
            <m:sty m:val="bi"/>
          </m:rPr>
          <w:rPr>
            <w:rFonts w:ascii="Cambria Math" w:eastAsiaTheme="minorEastAsia" w:hAnsi="Cambria Math"/>
            <w:sz w:val="24"/>
            <w:szCs w:val="24"/>
          </w:rPr>
          <m:t>-</m:t>
        </m:r>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σ</m:t>
            </m:r>
          </m:e>
          <m:sup>
            <m:r>
              <m:rPr>
                <m:sty m:val="bi"/>
              </m:rPr>
              <w:rPr>
                <w:rFonts w:ascii="Cambria Math" w:eastAsiaTheme="minorEastAsia" w:hAnsi="Cambria Math"/>
                <w:sz w:val="24"/>
                <w:szCs w:val="24"/>
              </w:rPr>
              <m:t>-</m:t>
            </m:r>
          </m:sup>
        </m:sSup>
        <m:d>
          <m:dPr>
            <m:ctrlPr>
              <w:rPr>
                <w:rFonts w:ascii="Cambria Math" w:eastAsiaTheme="minorEastAsia" w:hAnsi="Cambria Math"/>
                <w:b/>
                <w:i/>
                <w:sz w:val="24"/>
                <w:szCs w:val="24"/>
              </w:rPr>
            </m:ctrlPr>
          </m:dPr>
          <m:e>
            <m:r>
              <m:rPr>
                <m:sty m:val="bi"/>
              </m:rPr>
              <w:rPr>
                <w:rFonts w:ascii="Cambria Math" w:eastAsiaTheme="minorEastAsia" w:hAnsi="Cambria Math"/>
                <w:sz w:val="24"/>
                <w:szCs w:val="24"/>
              </w:rPr>
              <m:t>α</m:t>
            </m:r>
          </m:e>
        </m:d>
        <m:r>
          <m:rPr>
            <m:sty m:val="bi"/>
          </m:rPr>
          <w:rPr>
            <w:rFonts w:ascii="Cambria Math" w:eastAsiaTheme="minorEastAsia" w:hAnsi="Cambria Math"/>
            <w:sz w:val="24"/>
            <w:szCs w:val="24"/>
          </w:rPr>
          <m:t>-</m:t>
        </m:r>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σ</m:t>
            </m:r>
          </m:e>
          <m:sup>
            <m:r>
              <m:rPr>
                <m:sty m:val="bi"/>
              </m:rPr>
              <w:rPr>
                <w:rFonts w:ascii="Cambria Math" w:eastAsiaTheme="minorEastAsia" w:hAnsi="Cambria Math"/>
                <w:sz w:val="24"/>
                <w:szCs w:val="24"/>
              </w:rPr>
              <m:t>+</m:t>
            </m:r>
          </m:sup>
        </m:sSup>
        <m:r>
          <m:rPr>
            <m:sty m:val="bi"/>
          </m:rPr>
          <w:rPr>
            <w:rFonts w:ascii="Cambria Math" w:eastAsiaTheme="minorEastAsia" w:hAnsi="Cambria Math"/>
            <w:sz w:val="24"/>
            <w:szCs w:val="24"/>
          </w:rPr>
          <m:t>(</m:t>
        </m:r>
        <m:r>
          <m:rPr>
            <m:sty m:val="bi"/>
          </m:rPr>
          <w:rPr>
            <w:rFonts w:ascii="Cambria Math" w:eastAsiaTheme="minorEastAsia" w:hAnsi="Cambria Math"/>
            <w:sz w:val="24"/>
            <w:szCs w:val="24"/>
            <w:lang w:val="en-US"/>
          </w:rPr>
          <m:t>b</m:t>
        </m:r>
        <m:r>
          <m:rPr>
            <m:sty m:val="bi"/>
          </m:rPr>
          <w:rPr>
            <w:rFonts w:ascii="Cambria Math" w:eastAsiaTheme="minorEastAsia" w:hAnsi="Cambria Math"/>
            <w:sz w:val="24"/>
            <w:szCs w:val="24"/>
          </w:rPr>
          <m:t>)+</m:t>
        </m:r>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σ</m:t>
            </m:r>
          </m:e>
          <m:sup>
            <m:r>
              <m:rPr>
                <m:sty m:val="bi"/>
              </m:rPr>
              <w:rPr>
                <w:rFonts w:ascii="Cambria Math" w:eastAsiaTheme="minorEastAsia" w:hAnsi="Cambria Math"/>
                <w:sz w:val="24"/>
                <w:szCs w:val="24"/>
              </w:rPr>
              <m:t>-</m:t>
            </m:r>
          </m:sup>
        </m:sSup>
        <m:r>
          <m:rPr>
            <m:sty m:val="bi"/>
          </m:rPr>
          <w:rPr>
            <w:rFonts w:ascii="Cambria Math" w:eastAsiaTheme="minorEastAsia" w:hAnsi="Cambria Math"/>
            <w:sz w:val="24"/>
            <w:szCs w:val="24"/>
          </w:rPr>
          <m:t>(</m:t>
        </m:r>
        <m:r>
          <m:rPr>
            <m:sty m:val="bi"/>
          </m:rPr>
          <w:rPr>
            <w:rFonts w:ascii="Cambria Math" w:eastAsiaTheme="minorEastAsia" w:hAnsi="Cambria Math"/>
            <w:sz w:val="24"/>
            <w:szCs w:val="24"/>
            <w:lang w:val="en-US"/>
          </w:rPr>
          <m:t>b</m:t>
        </m:r>
        <m:r>
          <m:rPr>
            <m:sty m:val="bi"/>
          </m:rPr>
          <w:rPr>
            <w:rFonts w:ascii="Cambria Math" w:eastAsiaTheme="minorEastAsia" w:hAnsi="Cambria Math"/>
            <w:sz w:val="24"/>
            <w:szCs w:val="24"/>
          </w:rPr>
          <m:t>)</m:t>
        </m:r>
      </m:oMath>
      <w:r>
        <w:rPr>
          <w:rFonts w:eastAsiaTheme="minorEastAsia"/>
          <w:b/>
          <w:i/>
          <w:sz w:val="24"/>
          <w:szCs w:val="24"/>
        </w:rPr>
        <w:t xml:space="preserve">      </w:t>
      </w:r>
      <w:r w:rsidRPr="007857E8">
        <w:rPr>
          <w:rFonts w:eastAsiaTheme="minorEastAsia"/>
          <w:sz w:val="24"/>
          <w:szCs w:val="24"/>
        </w:rPr>
        <w:t>(3.6)</w:t>
      </w:r>
    </w:p>
    <w:p w14:paraId="78E0D461" w14:textId="77777777" w:rsidR="0005325B" w:rsidRDefault="0005325B" w:rsidP="0005325B">
      <w:pPr>
        <w:jc w:val="center"/>
        <w:rPr>
          <w:rFonts w:eastAsiaTheme="minorEastAsia"/>
          <w:sz w:val="24"/>
          <w:szCs w:val="24"/>
        </w:rPr>
      </w:pPr>
    </w:p>
    <w:p w14:paraId="59869A27" w14:textId="7CCDA932" w:rsidR="002E7264" w:rsidRPr="0005325B" w:rsidRDefault="0005325B" w:rsidP="0005325B">
      <w:pPr>
        <w:jc w:val="center"/>
        <w:rPr>
          <w:rFonts w:eastAsiaTheme="minorEastAsia"/>
          <w:sz w:val="24"/>
          <w:szCs w:val="24"/>
        </w:rPr>
      </w:pPr>
      <w:r w:rsidRPr="0005325B">
        <w:rPr>
          <w:rFonts w:eastAsiaTheme="minorEastAsia"/>
          <w:noProof/>
          <w:sz w:val="24"/>
          <w:szCs w:val="24"/>
          <w:lang w:eastAsia="el-GR"/>
        </w:rPr>
        <w:drawing>
          <wp:inline distT="0" distB="0" distL="0" distR="0" wp14:anchorId="229EFB05" wp14:editId="72172CFD">
            <wp:extent cx="3505200" cy="2345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270" t="8619" r="5739" b="6450"/>
                    <a:stretch/>
                  </pic:blipFill>
                  <pic:spPr bwMode="auto">
                    <a:xfrm>
                      <a:off x="0" y="0"/>
                      <a:ext cx="3530274" cy="2362470"/>
                    </a:xfrm>
                    <a:prstGeom prst="rect">
                      <a:avLst/>
                    </a:prstGeom>
                    <a:ln>
                      <a:noFill/>
                    </a:ln>
                    <a:extLst>
                      <a:ext uri="{53640926-AAD7-44D8-BBD7-CCE9431645EC}">
                        <a14:shadowObscured xmlns:a14="http://schemas.microsoft.com/office/drawing/2010/main"/>
                      </a:ext>
                    </a:extLst>
                  </pic:spPr>
                </pic:pic>
              </a:graphicData>
            </a:graphic>
          </wp:inline>
        </w:drawing>
      </w:r>
    </w:p>
    <w:p w14:paraId="090ECFC5" w14:textId="24E3073F" w:rsidR="007857E8" w:rsidRDefault="002F0A3F" w:rsidP="009E0372">
      <w:pPr>
        <w:pStyle w:val="Caption"/>
      </w:pPr>
      <w:r>
        <w:rPr>
          <w:szCs w:val="24"/>
        </w:rPr>
        <w:tab/>
      </w:r>
      <w:r w:rsidR="009E5B03">
        <w:t>Σχήμα 3.</w:t>
      </w:r>
      <w:fldSimple w:instr=" SEQ Σχήμα_3. \* ARABIC ">
        <w:r w:rsidR="00ED2D88">
          <w:rPr>
            <w:noProof/>
          </w:rPr>
          <w:t>3</w:t>
        </w:r>
      </w:fldSimple>
      <w:r w:rsidR="009E5B03">
        <w:t xml:space="preserve"> Επεξήγηση σφαλμάτων</w:t>
      </w:r>
    </w:p>
    <w:p w14:paraId="321C17E0" w14:textId="557371EE" w:rsidR="006C510A" w:rsidRPr="006C510A" w:rsidRDefault="006C510A" w:rsidP="006C510A">
      <w:pPr>
        <w:jc w:val="both"/>
        <w:rPr>
          <w:sz w:val="24"/>
          <w:szCs w:val="24"/>
        </w:rPr>
      </w:pPr>
      <w:r w:rsidRPr="006C510A">
        <w:rPr>
          <w:sz w:val="24"/>
          <w:szCs w:val="24"/>
        </w:rPr>
        <w:t>Για την καλύτερη κατανόηση των σφαλμάτων στο σχήμα 3.3 δίνεται γραφικά η επεξήγηση αυτών, σε σχέση με την καμπύλη ποιοτικής παλινδρόμησης.</w:t>
      </w:r>
    </w:p>
    <w:p w14:paraId="0C22AEC5" w14:textId="24BC8020" w:rsidR="00493AD3" w:rsidRDefault="00493AD3" w:rsidP="00493AD3">
      <w:pPr>
        <w:jc w:val="both"/>
        <w:rPr>
          <w:sz w:val="24"/>
          <w:szCs w:val="24"/>
        </w:rPr>
      </w:pPr>
      <w:r w:rsidRPr="00493AD3">
        <w:rPr>
          <w:sz w:val="24"/>
          <w:szCs w:val="24"/>
        </w:rPr>
        <w:t>Το τρίτο στάδιο της μεθόδου, είναι η επίλυση του γραμμικού προβλήματος.</w:t>
      </w:r>
      <w:r>
        <w:rPr>
          <w:sz w:val="24"/>
          <w:szCs w:val="24"/>
        </w:rPr>
        <w:t xml:space="preserve"> Η αντικειμενική συνάρτηση του προβλήματος έχει την μορφή </w:t>
      </w:r>
      <w:r w:rsidRPr="0063500F">
        <w:rPr>
          <w:sz w:val="24"/>
          <w:szCs w:val="24"/>
        </w:rPr>
        <w:t>ελαχιστοποί</w:t>
      </w:r>
      <w:r w:rsidR="0063500F" w:rsidRPr="0063500F">
        <w:rPr>
          <w:sz w:val="24"/>
          <w:szCs w:val="24"/>
        </w:rPr>
        <w:t>η</w:t>
      </w:r>
      <w:r w:rsidRPr="0063500F">
        <w:rPr>
          <w:sz w:val="24"/>
          <w:szCs w:val="24"/>
        </w:rPr>
        <w:t>σης</w:t>
      </w:r>
      <w:r w:rsidRPr="00074E2B">
        <w:rPr>
          <w:color w:val="FF0000"/>
          <w:sz w:val="24"/>
          <w:szCs w:val="24"/>
        </w:rPr>
        <w:t xml:space="preserve"> </w:t>
      </w:r>
      <w:r>
        <w:rPr>
          <w:sz w:val="24"/>
          <w:szCs w:val="24"/>
        </w:rPr>
        <w:t xml:space="preserve">και ως στόχο έχει την μείωση των σφαλμάτων, τόσο αυτών </w:t>
      </w:r>
      <w:r w:rsidR="0018097F">
        <w:rPr>
          <w:sz w:val="24"/>
          <w:szCs w:val="24"/>
        </w:rPr>
        <w:t>των υποεκτιμήσεων</w:t>
      </w:r>
      <w:r w:rsidR="00B250BC" w:rsidRPr="00B250BC">
        <w:rPr>
          <w:sz w:val="24"/>
          <w:szCs w:val="24"/>
        </w:rPr>
        <w:t xml:space="preserve"> (</w:t>
      </w:r>
      <w:r w:rsidR="00B250BC">
        <w:rPr>
          <w:sz w:val="24"/>
          <w:szCs w:val="24"/>
        </w:rPr>
        <w:t>σ</w:t>
      </w:r>
      <w:r w:rsidR="00B250BC" w:rsidRPr="00B250BC">
        <w:rPr>
          <w:sz w:val="24"/>
          <w:szCs w:val="24"/>
          <w:vertAlign w:val="superscript"/>
        </w:rPr>
        <w:t>+</w:t>
      </w:r>
      <w:r w:rsidR="00B250BC">
        <w:rPr>
          <w:sz w:val="24"/>
          <w:szCs w:val="24"/>
        </w:rPr>
        <w:t>(α))</w:t>
      </w:r>
      <w:r>
        <w:rPr>
          <w:sz w:val="24"/>
          <w:szCs w:val="24"/>
        </w:rPr>
        <w:t xml:space="preserve">, όσο και </w:t>
      </w:r>
      <w:r w:rsidR="0018097F">
        <w:rPr>
          <w:sz w:val="24"/>
          <w:szCs w:val="24"/>
        </w:rPr>
        <w:t>των</w:t>
      </w:r>
      <w:r>
        <w:rPr>
          <w:sz w:val="24"/>
          <w:szCs w:val="24"/>
        </w:rPr>
        <w:t xml:space="preserve"> </w:t>
      </w:r>
      <w:r w:rsidR="0018097F">
        <w:rPr>
          <w:sz w:val="24"/>
          <w:szCs w:val="24"/>
        </w:rPr>
        <w:t>υπερεκτιμήσεων</w:t>
      </w:r>
      <w:r w:rsidR="00B250BC">
        <w:rPr>
          <w:sz w:val="24"/>
          <w:szCs w:val="24"/>
        </w:rPr>
        <w:t xml:space="preserve"> (σ</w:t>
      </w:r>
      <w:r w:rsidR="00B250BC" w:rsidRPr="00B250BC">
        <w:rPr>
          <w:sz w:val="24"/>
          <w:szCs w:val="24"/>
          <w:vertAlign w:val="superscript"/>
        </w:rPr>
        <w:t>-</w:t>
      </w:r>
      <w:r w:rsidR="00B250BC">
        <w:rPr>
          <w:sz w:val="24"/>
          <w:szCs w:val="24"/>
        </w:rPr>
        <w:t>(α))</w:t>
      </w:r>
      <w:r>
        <w:rPr>
          <w:sz w:val="24"/>
          <w:szCs w:val="24"/>
        </w:rPr>
        <w:t xml:space="preserve">. </w:t>
      </w:r>
      <w:r w:rsidR="0018097F">
        <w:rPr>
          <w:sz w:val="24"/>
          <w:szCs w:val="24"/>
        </w:rPr>
        <w:t>Η αντικειμενική συνάρτηση είναι η εξής:</w:t>
      </w:r>
    </w:p>
    <w:p w14:paraId="2BE9171B" w14:textId="43ED993E" w:rsidR="0018097F" w:rsidRDefault="008011B4" w:rsidP="0018097F">
      <w:pPr>
        <w:ind w:left="1440" w:firstLine="720"/>
        <w:jc w:val="center"/>
        <w:rPr>
          <w:rFonts w:eastAsiaTheme="minorEastAsia"/>
          <w:sz w:val="24"/>
          <w:szCs w:val="24"/>
        </w:rPr>
      </w:pPr>
      <m:oMath>
        <m:d>
          <m:dPr>
            <m:begChr m:val="["/>
            <m:endChr m:val="]"/>
            <m:ctrlPr>
              <w:rPr>
                <w:rFonts w:ascii="Cambria Math" w:hAnsi="Cambria Math"/>
                <w:b/>
                <w:i/>
                <w:sz w:val="24"/>
                <w:szCs w:val="24"/>
              </w:rPr>
            </m:ctrlPr>
          </m:dPr>
          <m:e>
            <m:r>
              <m:rPr>
                <m:sty m:val="bi"/>
              </m:rPr>
              <w:rPr>
                <w:rFonts w:ascii="Cambria Math" w:hAnsi="Cambria Math"/>
                <w:sz w:val="24"/>
                <w:szCs w:val="24"/>
                <w:lang w:val="en-US"/>
              </w:rPr>
              <m:t>min</m:t>
            </m:r>
          </m:e>
        </m:d>
        <m:r>
          <m:rPr>
            <m:sty m:val="bi"/>
          </m:rPr>
          <w:rPr>
            <w:rFonts w:ascii="Cambria Math" w:hAnsi="Cambria Math"/>
            <w:sz w:val="24"/>
            <w:szCs w:val="24"/>
          </w:rPr>
          <m:t xml:space="preserve">       F=</m:t>
        </m:r>
        <m:nary>
          <m:naryPr>
            <m:chr m:val="∑"/>
            <m:limLoc m:val="undOvr"/>
            <m:supHide m:val="1"/>
            <m:ctrlPr>
              <w:rPr>
                <w:rFonts w:ascii="Cambria Math" w:hAnsi="Cambria Math"/>
                <w:b/>
                <w:i/>
                <w:sz w:val="24"/>
                <w:szCs w:val="24"/>
              </w:rPr>
            </m:ctrlPr>
          </m:naryPr>
          <m:sub>
            <m:r>
              <m:rPr>
                <m:sty m:val="bi"/>
              </m:rPr>
              <w:rPr>
                <w:rFonts w:ascii="Cambria Math" w:hAnsi="Cambria Math"/>
                <w:sz w:val="24"/>
                <w:szCs w:val="24"/>
              </w:rPr>
              <m:t>a∈A</m:t>
            </m:r>
          </m:sub>
          <m:sup/>
          <m:e>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σ</m:t>
                </m:r>
              </m:e>
              <m:sup>
                <m:r>
                  <m:rPr>
                    <m:sty m:val="bi"/>
                  </m:rPr>
                  <w:rPr>
                    <w:rFonts w:ascii="Cambria Math" w:hAnsi="Cambria Math"/>
                    <w:sz w:val="24"/>
                    <w:szCs w:val="24"/>
                  </w:rPr>
                  <m:t>+</m:t>
                </m:r>
              </m:sup>
            </m:sSup>
            <m:d>
              <m:dPr>
                <m:ctrlPr>
                  <w:rPr>
                    <w:rFonts w:ascii="Cambria Math" w:hAnsi="Cambria Math"/>
                    <w:b/>
                    <w:i/>
                    <w:sz w:val="24"/>
                    <w:szCs w:val="24"/>
                  </w:rPr>
                </m:ctrlPr>
              </m:dPr>
              <m:e>
                <m:r>
                  <m:rPr>
                    <m:sty m:val="bi"/>
                  </m:rPr>
                  <w:rPr>
                    <w:rFonts w:ascii="Cambria Math" w:hAnsi="Cambria Math"/>
                    <w:sz w:val="24"/>
                    <w:szCs w:val="24"/>
                  </w:rPr>
                  <m:t>α</m:t>
                </m:r>
              </m:e>
            </m:d>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σ</m:t>
                </m:r>
              </m:e>
              <m:sup>
                <m:r>
                  <m:rPr>
                    <m:sty m:val="bi"/>
                  </m:rPr>
                  <w:rPr>
                    <w:rFonts w:ascii="Cambria Math" w:hAnsi="Cambria Math"/>
                    <w:sz w:val="24"/>
                    <w:szCs w:val="24"/>
                  </w:rPr>
                  <m:t>-</m:t>
                </m:r>
              </m:sup>
            </m:sSup>
            <m:d>
              <m:dPr>
                <m:ctrlPr>
                  <w:rPr>
                    <w:rFonts w:ascii="Cambria Math" w:hAnsi="Cambria Math"/>
                    <w:b/>
                    <w:i/>
                    <w:sz w:val="24"/>
                    <w:szCs w:val="24"/>
                  </w:rPr>
                </m:ctrlPr>
              </m:dPr>
              <m:e>
                <m:r>
                  <m:rPr>
                    <m:sty m:val="bi"/>
                  </m:rPr>
                  <w:rPr>
                    <w:rFonts w:ascii="Cambria Math" w:hAnsi="Cambria Math"/>
                    <w:sz w:val="24"/>
                    <w:szCs w:val="24"/>
                    <w:lang w:val="en-US"/>
                  </w:rPr>
                  <m:t>a</m:t>
                </m:r>
                <m:ctrlPr>
                  <w:rPr>
                    <w:rFonts w:ascii="Cambria Math" w:hAnsi="Cambria Math"/>
                    <w:b/>
                    <w:i/>
                    <w:sz w:val="24"/>
                    <w:szCs w:val="24"/>
                    <w:lang w:val="en-US"/>
                  </w:rPr>
                </m:ctrlPr>
              </m:e>
            </m:d>
            <m:r>
              <m:rPr>
                <m:sty m:val="bi"/>
              </m:rPr>
              <w:rPr>
                <w:rFonts w:ascii="Cambria Math" w:hAnsi="Cambria Math"/>
                <w:sz w:val="24"/>
                <w:szCs w:val="24"/>
              </w:rPr>
              <m:t>}</m:t>
            </m:r>
          </m:e>
        </m:nary>
      </m:oMath>
      <w:r w:rsidR="0018097F">
        <w:rPr>
          <w:rFonts w:eastAsiaTheme="minorEastAsia"/>
          <w:b/>
          <w:sz w:val="24"/>
          <w:szCs w:val="24"/>
        </w:rPr>
        <w:t xml:space="preserve">                 </w:t>
      </w:r>
      <w:r w:rsidR="0018097F" w:rsidRPr="0018097F">
        <w:rPr>
          <w:rFonts w:eastAsiaTheme="minorEastAsia"/>
          <w:b/>
          <w:sz w:val="24"/>
          <w:szCs w:val="24"/>
        </w:rPr>
        <w:t xml:space="preserve">           </w:t>
      </w:r>
      <w:r w:rsidR="0018097F" w:rsidRPr="0018097F">
        <w:rPr>
          <w:rFonts w:eastAsiaTheme="minorEastAsia"/>
          <w:sz w:val="24"/>
          <w:szCs w:val="24"/>
        </w:rPr>
        <w:t>(3.7)</w:t>
      </w:r>
    </w:p>
    <w:p w14:paraId="3BB49DBD" w14:textId="1B142551" w:rsidR="0018097F" w:rsidRDefault="0018097F" w:rsidP="0018097F">
      <w:pPr>
        <w:ind w:left="1440" w:firstLine="720"/>
        <w:jc w:val="center"/>
        <w:rPr>
          <w:b/>
          <w:sz w:val="24"/>
          <w:szCs w:val="24"/>
        </w:rPr>
      </w:pPr>
    </w:p>
    <w:p w14:paraId="6EE85D1B" w14:textId="396362EC" w:rsidR="0018097F" w:rsidRDefault="0018097F" w:rsidP="0018097F">
      <w:pPr>
        <w:jc w:val="both"/>
        <w:rPr>
          <w:sz w:val="24"/>
          <w:szCs w:val="24"/>
        </w:rPr>
      </w:pPr>
      <w:r>
        <w:rPr>
          <w:sz w:val="24"/>
          <w:szCs w:val="24"/>
        </w:rPr>
        <w:t>Όσον αφορά τους περιορισμούς του προβλήματος τώρα, αυτοί χωρίζονται σε δύο</w:t>
      </w:r>
      <w:r w:rsidR="00B250BC">
        <w:rPr>
          <w:sz w:val="24"/>
          <w:szCs w:val="24"/>
        </w:rPr>
        <w:t xml:space="preserve"> ομάδες. Η πρώτη ομάδα περιορισμ</w:t>
      </w:r>
      <w:r>
        <w:rPr>
          <w:sz w:val="24"/>
          <w:szCs w:val="24"/>
        </w:rPr>
        <w:t>ών φαίνεται στην συνέχεια:</w:t>
      </w:r>
    </w:p>
    <w:p w14:paraId="275B4772" w14:textId="2EB78886" w:rsidR="0018097F" w:rsidRDefault="00CF1029" w:rsidP="00CF1029">
      <w:pPr>
        <w:pStyle w:val="ListParagraph"/>
        <w:ind w:left="2880"/>
        <w:jc w:val="both"/>
        <w:rPr>
          <w:rFonts w:eastAsiaTheme="minorEastAsia"/>
          <w:sz w:val="24"/>
          <w:szCs w:val="24"/>
        </w:rPr>
      </w:pPr>
      <w:r w:rsidRPr="00CF1029">
        <w:rPr>
          <w:b/>
          <w:sz w:val="24"/>
          <w:szCs w:val="24"/>
        </w:rPr>
        <w:t>Δ(α,</w:t>
      </w:r>
      <w:r w:rsidRPr="00CF1029">
        <w:rPr>
          <w:b/>
          <w:sz w:val="24"/>
          <w:szCs w:val="24"/>
          <w:lang w:val="en-US"/>
        </w:rPr>
        <w:t>b</w:t>
      </w:r>
      <w:r w:rsidRPr="00CF1029">
        <w:rPr>
          <w:b/>
          <w:sz w:val="24"/>
          <w:szCs w:val="24"/>
        </w:rPr>
        <w:t>)</w:t>
      </w:r>
      <m:oMath>
        <m:r>
          <m:rPr>
            <m:sty m:val="bi"/>
          </m:rPr>
          <w:rPr>
            <w:rFonts w:ascii="Cambria Math" w:hAnsi="Cambria Math"/>
            <w:sz w:val="24"/>
            <w:szCs w:val="24"/>
          </w:rPr>
          <m:t>≥</m:t>
        </m:r>
      </m:oMath>
      <w:r w:rsidRPr="00CF1029">
        <w:rPr>
          <w:rFonts w:eastAsiaTheme="minorEastAsia"/>
          <w:b/>
          <w:sz w:val="24"/>
          <w:szCs w:val="24"/>
        </w:rPr>
        <w:t>δ, όταν α&gt;</w:t>
      </w:r>
      <w:r w:rsidRPr="00CF1029">
        <w:rPr>
          <w:rFonts w:eastAsiaTheme="minorEastAsia"/>
          <w:b/>
          <w:sz w:val="24"/>
          <w:szCs w:val="24"/>
          <w:lang w:val="en-US"/>
        </w:rPr>
        <w:t>b</w:t>
      </w:r>
      <w:r w:rsidRPr="00CF1029">
        <w:rPr>
          <w:rFonts w:eastAsiaTheme="minorEastAsia"/>
          <w:sz w:val="24"/>
          <w:szCs w:val="24"/>
        </w:rPr>
        <w:t xml:space="preserve">                                                      (3.8)</w:t>
      </w:r>
    </w:p>
    <w:p w14:paraId="082CBB6A" w14:textId="2AAC7487" w:rsidR="00CF1029" w:rsidRDefault="00CF1029" w:rsidP="00CF1029">
      <w:pPr>
        <w:pStyle w:val="ListParagraph"/>
        <w:ind w:left="2880"/>
        <w:jc w:val="both"/>
        <w:rPr>
          <w:rFonts w:eastAsiaTheme="minorEastAsia"/>
          <w:sz w:val="24"/>
          <w:szCs w:val="24"/>
        </w:rPr>
      </w:pPr>
    </w:p>
    <w:p w14:paraId="1A0A86F7" w14:textId="0E6E8782" w:rsidR="00CF1029" w:rsidRPr="00910E2B" w:rsidRDefault="00CF1029" w:rsidP="00CF1029">
      <w:pPr>
        <w:jc w:val="both"/>
        <w:rPr>
          <w:sz w:val="24"/>
          <w:szCs w:val="24"/>
        </w:rPr>
      </w:pPr>
      <w:r>
        <w:rPr>
          <w:sz w:val="24"/>
          <w:szCs w:val="24"/>
        </w:rPr>
        <w:lastRenderedPageBreak/>
        <w:t xml:space="preserve">Ο περιορισμός αυτός ουσιαστικά καταφέρνει τα σφάλματα για το κάθε ζεύγος ενεργειών να είναι οριακά θετικά, όταν το α υπερισχύει του </w:t>
      </w:r>
      <w:r>
        <w:rPr>
          <w:sz w:val="24"/>
          <w:szCs w:val="24"/>
          <w:lang w:val="en-US"/>
        </w:rPr>
        <w:t>b</w:t>
      </w:r>
      <w:r w:rsidR="00910E2B">
        <w:rPr>
          <w:sz w:val="24"/>
          <w:szCs w:val="24"/>
        </w:rPr>
        <w:t>, καθώς ως δ ορίζεται</w:t>
      </w:r>
      <w:r w:rsidR="000C1905">
        <w:rPr>
          <w:sz w:val="24"/>
          <w:szCs w:val="24"/>
        </w:rPr>
        <w:t xml:space="preserve"> μία </w:t>
      </w:r>
      <w:r w:rsidR="00392FED">
        <w:rPr>
          <w:sz w:val="24"/>
          <w:szCs w:val="24"/>
        </w:rPr>
        <w:t>μικρή</w:t>
      </w:r>
      <w:r w:rsidR="000C1905">
        <w:rPr>
          <w:sz w:val="24"/>
          <w:szCs w:val="24"/>
        </w:rPr>
        <w:t xml:space="preserve"> θετική τιμή που ισούται με την ελάχιστη απόσταση των τιμών μεταξύ των ολικών χρησιμοτήτων των εναλλακτικών επιλογών α, </w:t>
      </w:r>
      <w:r w:rsidR="000C1905">
        <w:rPr>
          <w:sz w:val="24"/>
          <w:szCs w:val="24"/>
          <w:lang w:val="en-US"/>
        </w:rPr>
        <w:t>b</w:t>
      </w:r>
      <w:r w:rsidRPr="00CF1029">
        <w:rPr>
          <w:sz w:val="24"/>
          <w:szCs w:val="24"/>
        </w:rPr>
        <w:t>.</w:t>
      </w:r>
      <w:r w:rsidR="00910E2B">
        <w:rPr>
          <w:sz w:val="24"/>
          <w:szCs w:val="24"/>
        </w:rPr>
        <w:t xml:space="preserve"> </w:t>
      </w:r>
    </w:p>
    <w:p w14:paraId="4DA9DFDC" w14:textId="30A54359" w:rsidR="00CF1029" w:rsidRPr="00671C40" w:rsidRDefault="00CF1029" w:rsidP="00CF1029">
      <w:pPr>
        <w:pStyle w:val="ListParagraph"/>
        <w:ind w:left="2880"/>
        <w:jc w:val="both"/>
        <w:rPr>
          <w:rFonts w:eastAsiaTheme="minorEastAsia"/>
          <w:sz w:val="24"/>
          <w:szCs w:val="24"/>
        </w:rPr>
      </w:pPr>
      <w:r w:rsidRPr="00CF1029">
        <w:rPr>
          <w:b/>
          <w:sz w:val="24"/>
          <w:szCs w:val="24"/>
        </w:rPr>
        <w:t>Δ(α,</w:t>
      </w:r>
      <w:r w:rsidRPr="00CF1029">
        <w:rPr>
          <w:b/>
          <w:sz w:val="24"/>
          <w:szCs w:val="24"/>
          <w:lang w:val="en-US"/>
        </w:rPr>
        <w:t>b</w:t>
      </w:r>
      <w:r w:rsidRPr="00671C40">
        <w:rPr>
          <w:b/>
          <w:sz w:val="24"/>
          <w:szCs w:val="24"/>
        </w:rPr>
        <w:t xml:space="preserve">)=0, </w:t>
      </w:r>
      <w:r w:rsidRPr="00CF1029">
        <w:rPr>
          <w:b/>
          <w:sz w:val="24"/>
          <w:szCs w:val="24"/>
        </w:rPr>
        <w:t>όταν α</w:t>
      </w:r>
      <m:oMath>
        <m:r>
          <m:rPr>
            <m:sty m:val="bi"/>
          </m:rPr>
          <w:rPr>
            <w:rFonts w:ascii="Cambria Math" w:hAnsi="Cambria Math"/>
            <w:sz w:val="24"/>
            <w:szCs w:val="24"/>
          </w:rPr>
          <m:t>~b</m:t>
        </m:r>
      </m:oMath>
      <w:r w:rsidRPr="00671C40">
        <w:rPr>
          <w:rFonts w:eastAsiaTheme="minorEastAsia"/>
          <w:sz w:val="24"/>
          <w:szCs w:val="24"/>
        </w:rPr>
        <w:t xml:space="preserve">                                                      (3.9)</w:t>
      </w:r>
    </w:p>
    <w:p w14:paraId="4F156886" w14:textId="77777777" w:rsidR="00CF1029" w:rsidRPr="00671C40" w:rsidRDefault="00CF1029" w:rsidP="00CF1029">
      <w:pPr>
        <w:pStyle w:val="ListParagraph"/>
        <w:ind w:left="2880"/>
        <w:jc w:val="both"/>
        <w:rPr>
          <w:rFonts w:eastAsiaTheme="minorEastAsia"/>
          <w:sz w:val="24"/>
          <w:szCs w:val="24"/>
        </w:rPr>
      </w:pPr>
    </w:p>
    <w:p w14:paraId="7C0402FC" w14:textId="13AB4EBC" w:rsidR="00CF1029" w:rsidRPr="00842EC6" w:rsidRDefault="00CF1029" w:rsidP="00CF1029">
      <w:pPr>
        <w:jc w:val="both"/>
        <w:rPr>
          <w:rFonts w:eastAsiaTheme="minorEastAsia"/>
          <w:sz w:val="24"/>
          <w:szCs w:val="24"/>
        </w:rPr>
      </w:pPr>
      <w:r>
        <w:rPr>
          <w:rFonts w:eastAsiaTheme="minorEastAsia"/>
          <w:sz w:val="24"/>
          <w:szCs w:val="24"/>
        </w:rPr>
        <w:t>Με την ίδια ακριβώς</w:t>
      </w:r>
      <w:r w:rsidR="00910E2B">
        <w:rPr>
          <w:rFonts w:eastAsiaTheme="minorEastAsia"/>
          <w:sz w:val="24"/>
          <w:szCs w:val="24"/>
        </w:rPr>
        <w:t xml:space="preserve"> λογική, όπως και στην σχέση 3.8</w:t>
      </w:r>
      <w:r>
        <w:rPr>
          <w:rFonts w:eastAsiaTheme="minorEastAsia"/>
          <w:sz w:val="24"/>
          <w:szCs w:val="24"/>
        </w:rPr>
        <w:t xml:space="preserve">, όταν τα σφάλματα για το κάθε ζεύγος ενεργειών είναι </w:t>
      </w:r>
      <w:r w:rsidR="00842EC6">
        <w:rPr>
          <w:rFonts w:eastAsiaTheme="minorEastAsia"/>
          <w:sz w:val="24"/>
          <w:szCs w:val="24"/>
        </w:rPr>
        <w:t xml:space="preserve">ίσα με 0, όταν το α δεν υπερισχύει του </w:t>
      </w:r>
      <w:r w:rsidR="00842EC6">
        <w:rPr>
          <w:rFonts w:eastAsiaTheme="minorEastAsia"/>
          <w:sz w:val="24"/>
          <w:szCs w:val="24"/>
          <w:lang w:val="en-US"/>
        </w:rPr>
        <w:t>b</w:t>
      </w:r>
      <w:r w:rsidR="00842EC6" w:rsidRPr="00842EC6">
        <w:rPr>
          <w:rFonts w:eastAsiaTheme="minorEastAsia"/>
          <w:sz w:val="24"/>
          <w:szCs w:val="24"/>
        </w:rPr>
        <w:t xml:space="preserve"> </w:t>
      </w:r>
      <w:r w:rsidR="00842EC6">
        <w:rPr>
          <w:rFonts w:eastAsiaTheme="minorEastAsia"/>
          <w:sz w:val="24"/>
          <w:szCs w:val="24"/>
        </w:rPr>
        <w:t>και αντίστροφα, είναι δηλαδή αδιάφορα ως προς την προτίμηση.</w:t>
      </w:r>
    </w:p>
    <w:p w14:paraId="5913E86D" w14:textId="77777777" w:rsidR="00CF1029" w:rsidRPr="00CF1029" w:rsidRDefault="00CF1029" w:rsidP="00CF1029">
      <w:pPr>
        <w:pStyle w:val="ListParagraph"/>
        <w:ind w:left="2880"/>
        <w:jc w:val="both"/>
        <w:rPr>
          <w:rFonts w:eastAsiaTheme="minorEastAsia"/>
          <w:b/>
          <w:sz w:val="24"/>
          <w:szCs w:val="24"/>
        </w:rPr>
      </w:pPr>
    </w:p>
    <w:p w14:paraId="7D619EF3" w14:textId="623A0B52" w:rsidR="00CF1029" w:rsidRPr="00671C40" w:rsidRDefault="00D24225" w:rsidP="00CF1029">
      <w:pPr>
        <w:pStyle w:val="ListParagraph"/>
        <w:ind w:left="2880"/>
        <w:jc w:val="both"/>
        <w:rPr>
          <w:rFonts w:eastAsiaTheme="minorEastAsia"/>
          <w:sz w:val="24"/>
          <w:szCs w:val="24"/>
        </w:rPr>
      </w:pPr>
      <w:r w:rsidRPr="00671C40">
        <w:rPr>
          <w:rFonts w:eastAsiaTheme="minorEastAsia"/>
          <w:b/>
          <w:sz w:val="24"/>
          <w:szCs w:val="24"/>
        </w:rPr>
        <w:t xml:space="preserve">          </w:t>
      </w:r>
      <m:oMath>
        <m:nary>
          <m:naryPr>
            <m:chr m:val="∑"/>
            <m:limLoc m:val="undOvr"/>
            <m:supHide m:val="1"/>
            <m:ctrlPr>
              <w:rPr>
                <w:rFonts w:ascii="Cambria Math" w:hAnsi="Cambria Math"/>
                <w:b/>
                <w:i/>
                <w:sz w:val="24"/>
                <w:szCs w:val="24"/>
              </w:rPr>
            </m:ctrlPr>
          </m:naryPr>
          <m:sub>
            <m:r>
              <m:rPr>
                <m:sty m:val="bi"/>
              </m:rPr>
              <w:rPr>
                <w:rFonts w:ascii="Cambria Math" w:hAnsi="Cambria Math"/>
                <w:sz w:val="24"/>
                <w:szCs w:val="24"/>
              </w:rPr>
              <m:t>i</m:t>
            </m:r>
          </m:sub>
          <m:sup/>
          <m:e>
            <m:nary>
              <m:naryPr>
                <m:chr m:val="∑"/>
                <m:limLoc m:val="undOvr"/>
                <m:supHide m:val="1"/>
                <m:ctrlPr>
                  <w:rPr>
                    <w:rFonts w:ascii="Cambria Math" w:hAnsi="Cambria Math"/>
                    <w:b/>
                    <w:i/>
                    <w:sz w:val="24"/>
                    <w:szCs w:val="24"/>
                  </w:rPr>
                </m:ctrlPr>
              </m:naryPr>
              <m:sub>
                <m:r>
                  <m:rPr>
                    <m:sty m:val="bi"/>
                  </m:rPr>
                  <w:rPr>
                    <w:rFonts w:ascii="Cambria Math" w:hAnsi="Cambria Math"/>
                    <w:sz w:val="24"/>
                    <w:szCs w:val="24"/>
                  </w:rPr>
                  <m:t>j</m:t>
                </m:r>
              </m:sub>
              <m:sup/>
              <m:e>
                <m:sSub>
                  <m:sSubPr>
                    <m:ctrlPr>
                      <w:rPr>
                        <w:rFonts w:ascii="Cambria Math" w:hAnsi="Cambria Math"/>
                        <w:b/>
                        <w:i/>
                        <w:sz w:val="24"/>
                        <w:szCs w:val="24"/>
                      </w:rPr>
                    </m:ctrlPr>
                  </m:sSubPr>
                  <m:e>
                    <m:r>
                      <m:rPr>
                        <m:sty m:val="bi"/>
                      </m:rPr>
                      <w:rPr>
                        <w:rFonts w:ascii="Cambria Math" w:hAnsi="Cambria Math"/>
                        <w:sz w:val="24"/>
                        <w:szCs w:val="24"/>
                      </w:rPr>
                      <m:t>w</m:t>
                    </m:r>
                  </m:e>
                  <m:sub>
                    <m:r>
                      <m:rPr>
                        <m:sty m:val="bi"/>
                      </m:rPr>
                      <w:rPr>
                        <w:rFonts w:ascii="Cambria Math" w:hAnsi="Cambria Math"/>
                        <w:sz w:val="24"/>
                        <w:szCs w:val="24"/>
                      </w:rPr>
                      <m:t>ij</m:t>
                    </m:r>
                  </m:sub>
                </m:sSub>
                <m:r>
                  <m:rPr>
                    <m:sty m:val="bi"/>
                  </m:rPr>
                  <w:rPr>
                    <w:rFonts w:ascii="Cambria Math" w:hAnsi="Cambria Math"/>
                    <w:sz w:val="24"/>
                    <w:szCs w:val="24"/>
                  </w:rPr>
                  <m:t>=1</m:t>
                </m:r>
              </m:e>
            </m:nary>
          </m:e>
        </m:nary>
      </m:oMath>
      <w:r w:rsidR="00CF1029" w:rsidRPr="00671C40">
        <w:rPr>
          <w:rFonts w:eastAsiaTheme="minorEastAsia"/>
          <w:b/>
          <w:sz w:val="24"/>
          <w:szCs w:val="24"/>
        </w:rPr>
        <w:t xml:space="preserve">                                                                 </w:t>
      </w:r>
      <w:r w:rsidR="00CF1029" w:rsidRPr="00671C40">
        <w:rPr>
          <w:rFonts w:eastAsiaTheme="minorEastAsia"/>
          <w:sz w:val="24"/>
          <w:szCs w:val="24"/>
        </w:rPr>
        <w:t>(3.10)</w:t>
      </w:r>
    </w:p>
    <w:p w14:paraId="380A053C" w14:textId="7EDEB0D1" w:rsidR="00D26BC0" w:rsidRDefault="00D26BC0" w:rsidP="00CF1029">
      <w:pPr>
        <w:pStyle w:val="ListParagraph"/>
        <w:ind w:left="2880"/>
        <w:jc w:val="both"/>
        <w:rPr>
          <w:sz w:val="24"/>
          <w:szCs w:val="24"/>
        </w:rPr>
      </w:pPr>
    </w:p>
    <w:p w14:paraId="403230BF" w14:textId="5FB5D944" w:rsidR="00D26BC0" w:rsidRDefault="00D26BC0" w:rsidP="00D26BC0">
      <w:pPr>
        <w:jc w:val="both"/>
        <w:rPr>
          <w:sz w:val="24"/>
          <w:szCs w:val="24"/>
        </w:rPr>
      </w:pPr>
      <w:r>
        <w:rPr>
          <w:sz w:val="24"/>
          <w:szCs w:val="24"/>
        </w:rPr>
        <w:t>Σύμφωνα με την σχέση 3.10, το άθροισμα των μεταβλητών που μετατράπηκαν, βάσει των περιορισμών μονοτονικότητας είναι ίσο με την μονάδα.</w:t>
      </w:r>
    </w:p>
    <w:p w14:paraId="5E5CFDF6" w14:textId="3087B4AA" w:rsidR="00D26BC0" w:rsidRDefault="00D26BC0" w:rsidP="00D26BC0">
      <w:pPr>
        <w:jc w:val="both"/>
        <w:rPr>
          <w:sz w:val="24"/>
          <w:szCs w:val="24"/>
        </w:rPr>
      </w:pPr>
    </w:p>
    <w:p w14:paraId="612A9F9E" w14:textId="2E0B4340" w:rsidR="00D26BC0" w:rsidRDefault="00D26BC0" w:rsidP="00D26BC0">
      <w:pPr>
        <w:jc w:val="both"/>
        <w:rPr>
          <w:sz w:val="24"/>
          <w:szCs w:val="24"/>
        </w:rPr>
      </w:pPr>
      <w:r>
        <w:rPr>
          <w:sz w:val="24"/>
          <w:szCs w:val="24"/>
        </w:rPr>
        <w:t xml:space="preserve">Δεύτερη ομάδα περιορισμών </w:t>
      </w:r>
      <w:r w:rsidR="00D24225">
        <w:rPr>
          <w:sz w:val="24"/>
          <w:szCs w:val="24"/>
        </w:rPr>
        <w:t>είναι αυτή της μη αρνητικότητας, όπου ουσιαστικά τα μεγέθη θα πρέπει να είναι θετικά, ή ίσα με το μηδέν. Τα μεγέθη αυτά είναι τα σφάλματα υποεκτίμησης, υπερεκτίμησης και τα οι μεταβλητές που μετατράπηκαν αρχικά στο πρόβλημα.</w:t>
      </w:r>
    </w:p>
    <w:p w14:paraId="29DA2BBE" w14:textId="1D55188B" w:rsidR="00D24225" w:rsidRPr="00D24225" w:rsidRDefault="008011B4" w:rsidP="00D24225">
      <w:pPr>
        <w:ind w:left="2880" w:firstLine="720"/>
        <w:jc w:val="both"/>
        <w:rPr>
          <w:rFonts w:eastAsiaTheme="minorEastAsia"/>
          <w:sz w:val="24"/>
          <w:szCs w:val="24"/>
        </w:rPr>
      </w:pPr>
      <m:oMath>
        <m:sSub>
          <m:sSubPr>
            <m:ctrlPr>
              <w:rPr>
                <w:rFonts w:ascii="Cambria Math" w:hAnsi="Cambria Math"/>
                <w:b/>
                <w:i/>
                <w:sz w:val="24"/>
                <w:szCs w:val="24"/>
              </w:rPr>
            </m:ctrlPr>
          </m:sSubPr>
          <m:e>
            <m:r>
              <m:rPr>
                <m:sty m:val="bi"/>
              </m:rPr>
              <w:rPr>
                <w:rFonts w:ascii="Cambria Math" w:hAnsi="Cambria Math"/>
                <w:sz w:val="24"/>
                <w:szCs w:val="24"/>
                <w:lang w:val="en-US"/>
              </w:rPr>
              <m:t>w</m:t>
            </m:r>
          </m:e>
          <m:sub>
            <m:r>
              <m:rPr>
                <m:sty m:val="bi"/>
              </m:rPr>
              <w:rPr>
                <w:rFonts w:ascii="Cambria Math" w:hAnsi="Cambria Math"/>
                <w:sz w:val="24"/>
                <w:szCs w:val="24"/>
              </w:rPr>
              <m:t>ij</m:t>
            </m:r>
          </m:sub>
        </m:sSub>
        <m:r>
          <m:rPr>
            <m:sty m:val="bi"/>
          </m:rPr>
          <w:rPr>
            <w:rFonts w:ascii="Cambria Math" w:hAnsi="Cambria Math"/>
            <w:sz w:val="24"/>
            <w:szCs w:val="24"/>
          </w:rPr>
          <m:t>≥0</m:t>
        </m:r>
      </m:oMath>
      <w:r w:rsidR="00D24225" w:rsidRPr="00D24225">
        <w:rPr>
          <w:rFonts w:eastAsiaTheme="minorEastAsia"/>
          <w:b/>
          <w:sz w:val="24"/>
          <w:szCs w:val="24"/>
        </w:rPr>
        <w:t xml:space="preserve">                                                                 </w:t>
      </w:r>
      <w:r w:rsidR="00D24225" w:rsidRPr="00D24225">
        <w:rPr>
          <w:rFonts w:eastAsiaTheme="minorEastAsia"/>
          <w:sz w:val="24"/>
          <w:szCs w:val="24"/>
        </w:rPr>
        <w:t>(3.11)</w:t>
      </w:r>
    </w:p>
    <w:p w14:paraId="0169EB7C" w14:textId="77777777" w:rsidR="00D24225" w:rsidRDefault="008011B4" w:rsidP="00D24225">
      <w:pPr>
        <w:ind w:left="2880" w:firstLine="720"/>
        <w:jc w:val="both"/>
        <w:rPr>
          <w:rFonts w:eastAsiaTheme="minorEastAsia"/>
          <w:sz w:val="24"/>
          <w:szCs w:val="24"/>
        </w:rPr>
      </w:pPr>
      <m:oMath>
        <m:sSup>
          <m:sSupPr>
            <m:ctrlPr>
              <w:rPr>
                <w:rFonts w:ascii="Cambria Math" w:hAnsi="Cambria Math"/>
                <w:b/>
                <w:i/>
                <w:sz w:val="24"/>
                <w:szCs w:val="24"/>
              </w:rPr>
            </m:ctrlPr>
          </m:sSupPr>
          <m:e>
            <m:r>
              <m:rPr>
                <m:sty m:val="bi"/>
              </m:rPr>
              <w:rPr>
                <w:rFonts w:ascii="Cambria Math" w:hAnsi="Cambria Math"/>
                <w:sz w:val="24"/>
                <w:szCs w:val="24"/>
              </w:rPr>
              <m:t>σ</m:t>
            </m:r>
          </m:e>
          <m:sup>
            <m:r>
              <m:rPr>
                <m:sty m:val="bi"/>
              </m:rPr>
              <w:rPr>
                <w:rFonts w:ascii="Cambria Math" w:hAnsi="Cambria Math"/>
                <w:sz w:val="24"/>
                <w:szCs w:val="24"/>
              </w:rPr>
              <m:t>+</m:t>
            </m:r>
          </m:sup>
        </m:sSup>
        <m:d>
          <m:dPr>
            <m:ctrlPr>
              <w:rPr>
                <w:rFonts w:ascii="Cambria Math" w:hAnsi="Cambria Math"/>
                <w:b/>
                <w:i/>
                <w:sz w:val="24"/>
                <w:szCs w:val="24"/>
              </w:rPr>
            </m:ctrlPr>
          </m:dPr>
          <m:e>
            <m:r>
              <m:rPr>
                <m:sty m:val="bi"/>
              </m:rPr>
              <w:rPr>
                <w:rFonts w:ascii="Cambria Math" w:hAnsi="Cambria Math"/>
                <w:sz w:val="24"/>
                <w:szCs w:val="24"/>
              </w:rPr>
              <m:t>α</m:t>
            </m:r>
          </m:e>
        </m:d>
        <m:r>
          <m:rPr>
            <m:sty m:val="bi"/>
          </m:rPr>
          <w:rPr>
            <w:rFonts w:ascii="Cambria Math" w:hAnsi="Cambria Math"/>
            <w:sz w:val="24"/>
            <w:szCs w:val="24"/>
          </w:rPr>
          <m:t>≥0</m:t>
        </m:r>
      </m:oMath>
      <w:r w:rsidR="00D24225" w:rsidRPr="00D24225">
        <w:rPr>
          <w:rFonts w:eastAsiaTheme="minorEastAsia"/>
          <w:b/>
          <w:sz w:val="24"/>
          <w:szCs w:val="24"/>
        </w:rPr>
        <w:t xml:space="preserve">                                                          </w:t>
      </w:r>
      <w:r w:rsidR="00D24225" w:rsidRPr="00D24225">
        <w:rPr>
          <w:rFonts w:eastAsiaTheme="minorEastAsia"/>
          <w:sz w:val="24"/>
          <w:szCs w:val="24"/>
        </w:rPr>
        <w:t xml:space="preserve"> (3.</w:t>
      </w:r>
      <w:r w:rsidR="00D24225" w:rsidRPr="00671C40">
        <w:rPr>
          <w:rFonts w:eastAsiaTheme="minorEastAsia"/>
          <w:sz w:val="24"/>
          <w:szCs w:val="24"/>
        </w:rPr>
        <w:t>12)</w:t>
      </w:r>
      <w:r w:rsidR="00D24225" w:rsidRPr="00D24225">
        <w:rPr>
          <w:rFonts w:eastAsiaTheme="minorEastAsia"/>
          <w:b/>
          <w:sz w:val="24"/>
          <w:szCs w:val="24"/>
        </w:rPr>
        <w:t xml:space="preserve"> </w:t>
      </w:r>
    </w:p>
    <w:p w14:paraId="43CEB1E7" w14:textId="793A4BD1" w:rsidR="00D24225" w:rsidRPr="00671C40" w:rsidRDefault="005B4580" w:rsidP="005B4580">
      <w:pPr>
        <w:ind w:left="2880"/>
        <w:jc w:val="both"/>
        <w:rPr>
          <w:rFonts w:eastAsiaTheme="minorEastAsia"/>
          <w:sz w:val="24"/>
          <w:szCs w:val="24"/>
        </w:rPr>
      </w:pPr>
      <w:r w:rsidRPr="00671C40">
        <w:rPr>
          <w:rFonts w:eastAsiaTheme="minorEastAsia"/>
          <w:sz w:val="24"/>
          <w:szCs w:val="24"/>
        </w:rPr>
        <w:t xml:space="preserve">            </w:t>
      </w:r>
      <w:r w:rsidR="00D24225" w:rsidRPr="00D24225">
        <w:rPr>
          <w:rFonts w:eastAsiaTheme="minorEastAsia"/>
          <w:sz w:val="24"/>
          <w:szCs w:val="24"/>
        </w:rPr>
        <w:t xml:space="preserve"> </w:t>
      </w:r>
      <m:oMath>
        <m:sSup>
          <m:sSupPr>
            <m:ctrlPr>
              <w:rPr>
                <w:rFonts w:ascii="Cambria Math" w:hAnsi="Cambria Math"/>
                <w:b/>
                <w:i/>
                <w:sz w:val="24"/>
                <w:szCs w:val="24"/>
              </w:rPr>
            </m:ctrlPr>
          </m:sSupPr>
          <m:e>
            <m:r>
              <m:rPr>
                <m:sty m:val="bi"/>
              </m:rPr>
              <w:rPr>
                <w:rFonts w:ascii="Cambria Math" w:hAnsi="Cambria Math"/>
                <w:sz w:val="24"/>
                <w:szCs w:val="24"/>
              </w:rPr>
              <m:t>σ</m:t>
            </m:r>
          </m:e>
          <m:sup>
            <m:r>
              <m:rPr>
                <m:sty m:val="bi"/>
              </m:rPr>
              <w:rPr>
                <w:rFonts w:ascii="Cambria Math" w:hAnsi="Cambria Math"/>
                <w:sz w:val="24"/>
                <w:szCs w:val="24"/>
              </w:rPr>
              <m:t>-</m:t>
            </m:r>
          </m:sup>
        </m:sSup>
        <m:d>
          <m:dPr>
            <m:ctrlPr>
              <w:rPr>
                <w:rFonts w:ascii="Cambria Math" w:hAnsi="Cambria Math"/>
                <w:b/>
                <w:i/>
                <w:sz w:val="24"/>
                <w:szCs w:val="24"/>
              </w:rPr>
            </m:ctrlPr>
          </m:dPr>
          <m:e>
            <m:r>
              <m:rPr>
                <m:sty m:val="bi"/>
              </m:rPr>
              <w:rPr>
                <w:rFonts w:ascii="Cambria Math" w:hAnsi="Cambria Math"/>
                <w:sz w:val="24"/>
                <w:szCs w:val="24"/>
                <w:lang w:val="en-US"/>
              </w:rPr>
              <m:t>a</m:t>
            </m:r>
            <m:ctrlPr>
              <w:rPr>
                <w:rFonts w:ascii="Cambria Math" w:hAnsi="Cambria Math"/>
                <w:b/>
                <w:i/>
                <w:sz w:val="24"/>
                <w:szCs w:val="24"/>
                <w:lang w:val="en-US"/>
              </w:rPr>
            </m:ctrlPr>
          </m:e>
        </m:d>
        <m:r>
          <m:rPr>
            <m:sty m:val="bi"/>
          </m:rPr>
          <w:rPr>
            <w:rFonts w:ascii="Cambria Math" w:hAnsi="Cambria Math"/>
            <w:sz w:val="24"/>
            <w:szCs w:val="24"/>
          </w:rPr>
          <m:t>≥</m:t>
        </m:r>
        <m:r>
          <m:rPr>
            <m:sty m:val="bi"/>
          </m:rPr>
          <w:rPr>
            <w:rFonts w:ascii="Cambria Math" w:hAnsi="Cambria Math"/>
            <w:sz w:val="24"/>
            <w:szCs w:val="24"/>
            <w:lang w:val="en-US"/>
          </w:rPr>
          <m:t>0</m:t>
        </m:r>
      </m:oMath>
      <w:r w:rsidR="00D24225" w:rsidRPr="00D24225">
        <w:rPr>
          <w:rFonts w:eastAsiaTheme="minorEastAsia"/>
          <w:sz w:val="24"/>
          <w:szCs w:val="24"/>
        </w:rPr>
        <w:t xml:space="preserve">              </w:t>
      </w:r>
      <w:r w:rsidRPr="00671C40">
        <w:rPr>
          <w:rFonts w:eastAsiaTheme="minorEastAsia"/>
          <w:sz w:val="24"/>
          <w:szCs w:val="24"/>
        </w:rPr>
        <w:t xml:space="preserve">                                              (3.13)</w:t>
      </w:r>
    </w:p>
    <w:p w14:paraId="4C7B8284" w14:textId="53D73403" w:rsidR="005B4580" w:rsidRPr="00671C40" w:rsidRDefault="005B4580" w:rsidP="005B4580">
      <w:pPr>
        <w:ind w:left="2880"/>
        <w:jc w:val="both"/>
        <w:rPr>
          <w:rFonts w:eastAsiaTheme="minorEastAsia"/>
          <w:i/>
          <w:sz w:val="24"/>
          <w:szCs w:val="24"/>
        </w:rPr>
      </w:pPr>
    </w:p>
    <w:p w14:paraId="01F32731" w14:textId="67445BD9" w:rsidR="005B4580" w:rsidRDefault="005B4580" w:rsidP="00246A61">
      <w:pPr>
        <w:jc w:val="both"/>
        <w:rPr>
          <w:rFonts w:eastAsiaTheme="minorEastAsia"/>
          <w:sz w:val="24"/>
          <w:szCs w:val="24"/>
        </w:rPr>
      </w:pPr>
      <w:r>
        <w:rPr>
          <w:rFonts w:eastAsiaTheme="minorEastAsia"/>
          <w:sz w:val="24"/>
          <w:szCs w:val="24"/>
        </w:rPr>
        <w:t>Τ</w:t>
      </w:r>
      <w:r w:rsidR="00246A61">
        <w:rPr>
          <w:rFonts w:eastAsiaTheme="minorEastAsia"/>
          <w:sz w:val="24"/>
          <w:szCs w:val="24"/>
        </w:rPr>
        <w:t>ο τ</w:t>
      </w:r>
      <w:r>
        <w:rPr>
          <w:rFonts w:eastAsiaTheme="minorEastAsia"/>
          <w:sz w:val="24"/>
          <w:szCs w:val="24"/>
        </w:rPr>
        <w:t xml:space="preserve">ελευταίο βήμα της συγκεκριμένης μεθοδολογίας, </w:t>
      </w:r>
      <w:r w:rsidR="00246A61">
        <w:rPr>
          <w:rFonts w:eastAsiaTheme="minorEastAsia"/>
          <w:sz w:val="24"/>
          <w:szCs w:val="24"/>
        </w:rPr>
        <w:t xml:space="preserve">πραγματοποιείται σε περίπτωση που η πολυκριτήρια εκτίμηση ενός αποφασίζοντα δεν </w:t>
      </w:r>
      <w:r w:rsidR="00D845A0">
        <w:rPr>
          <w:rFonts w:eastAsiaTheme="minorEastAsia"/>
          <w:sz w:val="24"/>
          <w:szCs w:val="24"/>
        </w:rPr>
        <w:t xml:space="preserve">είναι </w:t>
      </w:r>
      <w:r w:rsidR="00246A61">
        <w:rPr>
          <w:rFonts w:eastAsiaTheme="minorEastAsia"/>
          <w:sz w:val="24"/>
          <w:szCs w:val="24"/>
        </w:rPr>
        <w:t xml:space="preserve">ακέραια δυνατή τιμή του κριτηρίου, και ουσιαστικά η μερική χρησιμότητα του υπολογίζεται με γραμμική </w:t>
      </w:r>
      <w:r w:rsidR="00392FED">
        <w:rPr>
          <w:rFonts w:eastAsiaTheme="minorEastAsia"/>
          <w:sz w:val="24"/>
          <w:szCs w:val="24"/>
        </w:rPr>
        <w:t>παρεμβολή</w:t>
      </w:r>
      <w:r w:rsidR="00246A61">
        <w:rPr>
          <w:rFonts w:eastAsiaTheme="minorEastAsia"/>
          <w:sz w:val="24"/>
          <w:szCs w:val="24"/>
        </w:rPr>
        <w:t>. Η διαδικασία αυτή αποτελεί έναν έλεγχο ύπαρξης πολλαπλών βέλτιστων ή ημιβέλτιστων λύσεων. Εν κατακλείδι, τα βάρη αποκτούν την εξής μορφή:</w:t>
      </w:r>
    </w:p>
    <w:p w14:paraId="79EEED77" w14:textId="79326FEF" w:rsidR="00246A61" w:rsidRDefault="00A02C11" w:rsidP="00A02C11">
      <w:pPr>
        <w:ind w:left="2880"/>
        <w:jc w:val="center"/>
        <w:rPr>
          <w:rFonts w:eastAsiaTheme="minorEastAsia"/>
          <w:sz w:val="24"/>
          <w:szCs w:val="24"/>
        </w:rPr>
      </w:pPr>
      <w:r w:rsidRPr="00A02C11">
        <w:rPr>
          <w:rFonts w:eastAsiaTheme="minorEastAsia"/>
          <w:b/>
          <w:sz w:val="24"/>
          <w:szCs w:val="24"/>
        </w:rPr>
        <w:t xml:space="preserve">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lang w:val="en-US"/>
              </w:rPr>
              <m:t>u</m:t>
            </m:r>
          </m:e>
          <m:sub>
            <m:r>
              <m:rPr>
                <m:sty m:val="bi"/>
              </m:rPr>
              <w:rPr>
                <w:rFonts w:ascii="Cambria Math" w:eastAsiaTheme="minorEastAsia" w:hAnsi="Cambria Math"/>
                <w:sz w:val="24"/>
                <w:szCs w:val="24"/>
              </w:rPr>
              <m:t>i</m:t>
            </m:r>
          </m:sub>
        </m:sSub>
        <m:d>
          <m:dPr>
            <m:ctrlPr>
              <w:rPr>
                <w:rFonts w:ascii="Cambria Math" w:eastAsiaTheme="minorEastAsia" w:hAnsi="Cambria Math"/>
                <w:b/>
                <w:i/>
                <w:sz w:val="24"/>
                <w:szCs w:val="24"/>
              </w:rPr>
            </m:ctrlPr>
          </m:dPr>
          <m:e>
            <m:sSubSup>
              <m:sSubSupPr>
                <m:ctrlPr>
                  <w:rPr>
                    <w:rFonts w:ascii="Cambria Math" w:eastAsiaTheme="minorEastAsia" w:hAnsi="Cambria Math"/>
                    <w:b/>
                    <w:i/>
                    <w:sz w:val="24"/>
                    <w:szCs w:val="24"/>
                  </w:rPr>
                </m:ctrlPr>
              </m:sSubSupPr>
              <m:e>
                <m:r>
                  <m:rPr>
                    <m:sty m:val="bi"/>
                  </m:rPr>
                  <w:rPr>
                    <w:rFonts w:ascii="Cambria Math" w:eastAsiaTheme="minorEastAsia" w:hAnsi="Cambria Math"/>
                    <w:sz w:val="24"/>
                    <w:szCs w:val="24"/>
                  </w:rPr>
                  <m:t>g</m:t>
                </m:r>
              </m:e>
              <m:sub>
                <m:r>
                  <m:rPr>
                    <m:sty m:val="bi"/>
                  </m:rPr>
                  <w:rPr>
                    <w:rFonts w:ascii="Cambria Math" w:eastAsiaTheme="minorEastAsia" w:hAnsi="Cambria Math"/>
                    <w:sz w:val="24"/>
                    <w:szCs w:val="24"/>
                  </w:rPr>
                  <m:t>i</m:t>
                </m:r>
              </m:sub>
              <m:sup>
                <m:r>
                  <m:rPr>
                    <m:sty m:val="bi"/>
                  </m:rPr>
                  <w:rPr>
                    <w:rFonts w:ascii="Cambria Math" w:eastAsiaTheme="minorEastAsia" w:hAnsi="Cambria Math"/>
                    <w:sz w:val="24"/>
                    <w:szCs w:val="24"/>
                  </w:rPr>
                  <m:t>*</m:t>
                </m:r>
              </m:sup>
            </m:sSubSup>
          </m:e>
        </m:d>
        <m:r>
          <m:rPr>
            <m:sty m:val="bi"/>
          </m:rPr>
          <w:rPr>
            <w:rFonts w:ascii="Cambria Math" w:eastAsiaTheme="minorEastAsia" w:hAnsi="Cambria Math"/>
            <w:sz w:val="24"/>
            <w:szCs w:val="24"/>
          </w:rPr>
          <m:t>=</m:t>
        </m:r>
        <m:nary>
          <m:naryPr>
            <m:chr m:val="∑"/>
            <m:limLoc m:val="undOvr"/>
            <m:ctrlPr>
              <w:rPr>
                <w:rFonts w:ascii="Cambria Math" w:eastAsiaTheme="minorEastAsia" w:hAnsi="Cambria Math"/>
                <w:b/>
                <w:i/>
                <w:sz w:val="24"/>
                <w:szCs w:val="24"/>
              </w:rPr>
            </m:ctrlPr>
          </m:naryPr>
          <m:sub>
            <m:r>
              <m:rPr>
                <m:sty m:val="bi"/>
              </m:rPr>
              <w:rPr>
                <w:rFonts w:ascii="Cambria Math" w:eastAsiaTheme="minorEastAsia" w:hAnsi="Cambria Math"/>
                <w:sz w:val="24"/>
                <w:szCs w:val="24"/>
              </w:rPr>
              <m:t>k=1</m:t>
            </m:r>
          </m:sub>
          <m:sup>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a</m:t>
                </m:r>
              </m:e>
              <m:sub>
                <m:r>
                  <m:rPr>
                    <m:sty m:val="bi"/>
                  </m:rPr>
                  <w:rPr>
                    <w:rFonts w:ascii="Cambria Math" w:eastAsiaTheme="minorEastAsia" w:hAnsi="Cambria Math"/>
                    <w:sz w:val="24"/>
                    <w:szCs w:val="24"/>
                  </w:rPr>
                  <m:t>i</m:t>
                </m:r>
              </m:sub>
            </m:sSub>
            <m:r>
              <m:rPr>
                <m:sty m:val="bi"/>
              </m:rPr>
              <w:rPr>
                <w:rFonts w:ascii="Cambria Math" w:eastAsiaTheme="minorEastAsia" w:hAnsi="Cambria Math"/>
                <w:sz w:val="24"/>
                <w:szCs w:val="24"/>
              </w:rPr>
              <m:t>-1</m:t>
            </m:r>
          </m:sup>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w</m:t>
                </m:r>
              </m:e>
              <m:sub>
                <m:r>
                  <m:rPr>
                    <m:sty m:val="bi"/>
                  </m:rPr>
                  <w:rPr>
                    <w:rFonts w:ascii="Cambria Math" w:eastAsiaTheme="minorEastAsia" w:hAnsi="Cambria Math"/>
                    <w:sz w:val="24"/>
                    <w:szCs w:val="24"/>
                  </w:rPr>
                  <m:t>ik</m:t>
                </m:r>
              </m:sub>
            </m:sSub>
          </m:e>
        </m:nary>
      </m:oMath>
      <w:r w:rsidRPr="00A02C11">
        <w:rPr>
          <w:rFonts w:eastAsiaTheme="minorEastAsia"/>
          <w:b/>
          <w:sz w:val="24"/>
          <w:szCs w:val="24"/>
        </w:rPr>
        <w:t xml:space="preserve">   </w:t>
      </w:r>
      <w:r>
        <w:rPr>
          <w:rFonts w:eastAsiaTheme="minorEastAsia"/>
          <w:b/>
          <w:sz w:val="24"/>
          <w:szCs w:val="24"/>
        </w:rPr>
        <w:t xml:space="preserve">                               </w:t>
      </w:r>
      <w:r w:rsidRPr="00A02C11">
        <w:rPr>
          <w:rFonts w:eastAsiaTheme="minorEastAsia"/>
          <w:b/>
          <w:sz w:val="24"/>
          <w:szCs w:val="24"/>
        </w:rPr>
        <w:t xml:space="preserve"> </w:t>
      </w:r>
      <w:r>
        <w:rPr>
          <w:rFonts w:eastAsiaTheme="minorEastAsia"/>
          <w:b/>
          <w:sz w:val="24"/>
          <w:szCs w:val="24"/>
        </w:rPr>
        <w:t xml:space="preserve"> </w:t>
      </w:r>
      <w:r w:rsidRPr="00A02C11">
        <w:rPr>
          <w:rFonts w:eastAsiaTheme="minorEastAsia"/>
          <w:b/>
          <w:sz w:val="24"/>
          <w:szCs w:val="24"/>
        </w:rPr>
        <w:t xml:space="preserve">              </w:t>
      </w:r>
      <w:r w:rsidRPr="00A02C11">
        <w:rPr>
          <w:rFonts w:eastAsiaTheme="minorEastAsia"/>
          <w:sz w:val="24"/>
          <w:szCs w:val="24"/>
        </w:rPr>
        <w:t>(3.14)</w:t>
      </w:r>
    </w:p>
    <w:p w14:paraId="24DEE2B2" w14:textId="77777777" w:rsidR="00240240" w:rsidRPr="00AB61FE" w:rsidRDefault="00240240" w:rsidP="007D3D22">
      <w:pPr>
        <w:jc w:val="both"/>
        <w:rPr>
          <w:rFonts w:eastAsiaTheme="minorEastAsia"/>
          <w:sz w:val="24"/>
          <w:szCs w:val="24"/>
        </w:rPr>
      </w:pPr>
    </w:p>
    <w:p w14:paraId="435E50EE" w14:textId="709EC26A" w:rsidR="008C26FB" w:rsidRPr="00D70B41" w:rsidRDefault="00CA4070" w:rsidP="00814BB4">
      <w:pPr>
        <w:pStyle w:val="Heading4"/>
        <w:rPr>
          <w:sz w:val="26"/>
          <w:szCs w:val="26"/>
        </w:rPr>
      </w:pPr>
      <w:r w:rsidRPr="00D70B41">
        <w:rPr>
          <w:sz w:val="26"/>
          <w:szCs w:val="26"/>
        </w:rPr>
        <w:t>3</w:t>
      </w:r>
      <w:r w:rsidR="008C26FB" w:rsidRPr="00D70B41">
        <w:rPr>
          <w:sz w:val="26"/>
          <w:szCs w:val="26"/>
        </w:rPr>
        <w:t>.</w:t>
      </w:r>
      <w:r w:rsidR="00552409">
        <w:rPr>
          <w:sz w:val="26"/>
          <w:szCs w:val="26"/>
        </w:rPr>
        <w:t>6</w:t>
      </w:r>
      <w:r w:rsidR="00D86229" w:rsidRPr="00D70B41">
        <w:rPr>
          <w:sz w:val="26"/>
          <w:szCs w:val="26"/>
        </w:rPr>
        <w:t>.1</w:t>
      </w:r>
      <w:r w:rsidR="008C26FB" w:rsidRPr="00D70B41">
        <w:rPr>
          <w:sz w:val="26"/>
          <w:szCs w:val="26"/>
        </w:rPr>
        <w:t>.</w:t>
      </w:r>
      <w:r w:rsidR="00814BB4" w:rsidRPr="00D70B41">
        <w:rPr>
          <w:sz w:val="26"/>
          <w:szCs w:val="26"/>
        </w:rPr>
        <w:t>2.</w:t>
      </w:r>
      <w:r w:rsidR="008C26FB" w:rsidRPr="00D70B41">
        <w:rPr>
          <w:sz w:val="26"/>
          <w:szCs w:val="26"/>
        </w:rPr>
        <w:t xml:space="preserve"> </w:t>
      </w:r>
      <w:r w:rsidR="008C26FB" w:rsidRPr="00814BB4">
        <w:rPr>
          <w:sz w:val="26"/>
          <w:szCs w:val="26"/>
          <w:lang w:val="en-US"/>
        </w:rPr>
        <w:t>To</w:t>
      </w:r>
      <w:r w:rsidR="008C26FB" w:rsidRPr="00D70B41">
        <w:rPr>
          <w:sz w:val="26"/>
          <w:szCs w:val="26"/>
        </w:rPr>
        <w:t xml:space="preserve"> </w:t>
      </w:r>
      <w:r w:rsidR="008C26FB" w:rsidRPr="00814BB4">
        <w:rPr>
          <w:sz w:val="26"/>
          <w:szCs w:val="26"/>
          <w:lang w:val="en-US"/>
        </w:rPr>
        <w:t>Markex</w:t>
      </w:r>
    </w:p>
    <w:p w14:paraId="2B7429B1" w14:textId="6BAFCA54" w:rsidR="003044A8" w:rsidRDefault="00D305C1" w:rsidP="00D305C1">
      <w:pPr>
        <w:jc w:val="both"/>
        <w:rPr>
          <w:sz w:val="24"/>
          <w:szCs w:val="24"/>
        </w:rPr>
      </w:pPr>
      <w:r>
        <w:tab/>
      </w:r>
      <w:r w:rsidRPr="00D305C1">
        <w:rPr>
          <w:sz w:val="24"/>
          <w:szCs w:val="24"/>
        </w:rPr>
        <w:t>Για την βιωσιμότητα των επιχειρήσεων,</w:t>
      </w:r>
      <w:r w:rsidR="00AF327B">
        <w:rPr>
          <w:sz w:val="24"/>
          <w:szCs w:val="24"/>
        </w:rPr>
        <w:t xml:space="preserve"> είναι πολύ σημαντική</w:t>
      </w:r>
      <w:r>
        <w:rPr>
          <w:sz w:val="24"/>
          <w:szCs w:val="24"/>
        </w:rPr>
        <w:t xml:space="preserve"> η εισαγωγή νέων προϊόντων στην αγορά. Η άποψη αυτή επιβεβαιώνεται από αρκετούς ειδικούς. Σύμφωνα με τους </w:t>
      </w:r>
      <w:r>
        <w:rPr>
          <w:sz w:val="24"/>
          <w:szCs w:val="24"/>
          <w:lang w:val="en-US"/>
        </w:rPr>
        <w:t>Nylen</w:t>
      </w:r>
      <w:r w:rsidRPr="00D305C1">
        <w:rPr>
          <w:sz w:val="24"/>
          <w:szCs w:val="24"/>
        </w:rPr>
        <w:t xml:space="preserve"> (1990) </w:t>
      </w:r>
      <w:r w:rsidR="003044A8">
        <w:rPr>
          <w:sz w:val="24"/>
          <w:szCs w:val="24"/>
        </w:rPr>
        <w:t xml:space="preserve">και </w:t>
      </w:r>
      <w:r w:rsidR="003044A8">
        <w:rPr>
          <w:sz w:val="24"/>
          <w:szCs w:val="24"/>
          <w:lang w:val="en-US"/>
        </w:rPr>
        <w:t>Urban</w:t>
      </w:r>
      <w:r w:rsidR="003044A8" w:rsidRPr="003044A8">
        <w:rPr>
          <w:sz w:val="24"/>
          <w:szCs w:val="24"/>
        </w:rPr>
        <w:t xml:space="preserve"> &amp; </w:t>
      </w:r>
      <w:r w:rsidR="003044A8">
        <w:rPr>
          <w:sz w:val="24"/>
          <w:szCs w:val="24"/>
          <w:lang w:val="en-US"/>
        </w:rPr>
        <w:t>Hauser</w:t>
      </w:r>
      <w:r w:rsidR="003044A8" w:rsidRPr="003044A8">
        <w:rPr>
          <w:sz w:val="24"/>
          <w:szCs w:val="24"/>
        </w:rPr>
        <w:t xml:space="preserve"> (1993), </w:t>
      </w:r>
      <w:r w:rsidR="003044A8">
        <w:rPr>
          <w:sz w:val="24"/>
          <w:szCs w:val="24"/>
        </w:rPr>
        <w:t xml:space="preserve">η εισαγωγή των νέων προϊόντων στην αγορά δεν είναι εύκολη διαδικασία. Παράλληλα, εκτός από την </w:t>
      </w:r>
      <w:r w:rsidR="003044A8">
        <w:rPr>
          <w:sz w:val="24"/>
          <w:szCs w:val="24"/>
        </w:rPr>
        <w:lastRenderedPageBreak/>
        <w:t>δυσκολία ένταξης, υπάρχει και η δυσκολία από οικονομικής απόψεως. Σε κάθε περίπτωση όμως, θα πρέπει να σημειωθεί πως οι οικονομικές επιπτώσεις είναι εντονότερες όταν το νέον προϊόν δεν εισάγεται εν τέλει στην αγορά επιτυχώς, και όχι κατά την διαδικασία εισαγωγής του.</w:t>
      </w:r>
    </w:p>
    <w:p w14:paraId="2C6D19CD" w14:textId="780CC225" w:rsidR="004C64C0" w:rsidRDefault="003044A8" w:rsidP="00D305C1">
      <w:pPr>
        <w:jc w:val="both"/>
        <w:rPr>
          <w:sz w:val="24"/>
          <w:szCs w:val="24"/>
        </w:rPr>
      </w:pPr>
      <w:r>
        <w:rPr>
          <w:sz w:val="24"/>
          <w:szCs w:val="24"/>
        </w:rPr>
        <w:tab/>
        <w:t>Για να αποφευχθούν τέτοια προβλήματα, αναπτύχθηκαν διάφορα συστήματα λήψης αποφάσεων. Τα αρχικά αυτά συστήματα λήψης αποφάσεων είχαν α</w:t>
      </w:r>
      <w:r w:rsidR="00206521">
        <w:rPr>
          <w:sz w:val="24"/>
          <w:szCs w:val="24"/>
        </w:rPr>
        <w:t xml:space="preserve">ρκετά μειονεκτήματα, όπως για παράδειγμα την περιορισμένη τους εφαρμογή σε συγκεκριμένες φάσεις της παραγωγικής διαδικασίας και την ανικανότητα </w:t>
      </w:r>
      <w:r w:rsidR="0063500F" w:rsidRPr="0063500F">
        <w:rPr>
          <w:sz w:val="24"/>
          <w:szCs w:val="24"/>
        </w:rPr>
        <w:t>διαχείρι</w:t>
      </w:r>
      <w:r w:rsidR="00206521" w:rsidRPr="0063500F">
        <w:rPr>
          <w:sz w:val="24"/>
          <w:szCs w:val="24"/>
        </w:rPr>
        <w:t>σης</w:t>
      </w:r>
      <w:r w:rsidR="00206521" w:rsidRPr="00382E73">
        <w:rPr>
          <w:color w:val="FF0000"/>
          <w:sz w:val="24"/>
          <w:szCs w:val="24"/>
        </w:rPr>
        <w:t xml:space="preserve"> </w:t>
      </w:r>
      <w:r w:rsidR="00C24B84">
        <w:rPr>
          <w:sz w:val="24"/>
          <w:szCs w:val="24"/>
        </w:rPr>
        <w:t xml:space="preserve">ποιοτικών δεδομένων. Έτσι, </w:t>
      </w:r>
      <w:r w:rsidR="00C24B84" w:rsidRPr="00C24B84">
        <w:rPr>
          <w:sz w:val="24"/>
          <w:szCs w:val="24"/>
        </w:rPr>
        <w:t>οι</w:t>
      </w:r>
      <w:r w:rsidR="00206521" w:rsidRPr="00C24B84">
        <w:rPr>
          <w:sz w:val="24"/>
          <w:szCs w:val="24"/>
        </w:rPr>
        <w:t xml:space="preserve"> </w:t>
      </w:r>
      <w:r w:rsidR="00206521" w:rsidRPr="00C24B84">
        <w:rPr>
          <w:sz w:val="24"/>
          <w:szCs w:val="24"/>
          <w:lang w:val="en-US"/>
        </w:rPr>
        <w:t>Siskos</w:t>
      </w:r>
      <w:r w:rsidR="00206521" w:rsidRPr="00C24B84">
        <w:rPr>
          <w:sz w:val="24"/>
          <w:szCs w:val="24"/>
        </w:rPr>
        <w:t xml:space="preserve"> και </w:t>
      </w:r>
      <w:r w:rsidR="00206521" w:rsidRPr="00C24B84">
        <w:rPr>
          <w:sz w:val="24"/>
          <w:szCs w:val="24"/>
          <w:lang w:val="en-US"/>
        </w:rPr>
        <w:t>Matsatsinis</w:t>
      </w:r>
      <w:r w:rsidR="00C24B84">
        <w:rPr>
          <w:rStyle w:val="CommentReference"/>
        </w:rPr>
        <w:t xml:space="preserve"> </w:t>
      </w:r>
      <w:r w:rsidR="00C24B84">
        <w:rPr>
          <w:sz w:val="24"/>
          <w:szCs w:val="24"/>
        </w:rPr>
        <w:t>(1</w:t>
      </w:r>
      <w:r w:rsidR="00C24B84" w:rsidRPr="00C24B84">
        <w:rPr>
          <w:sz w:val="24"/>
          <w:szCs w:val="24"/>
        </w:rPr>
        <w:t>993</w:t>
      </w:r>
      <w:r w:rsidR="00D90D8D">
        <w:rPr>
          <w:sz w:val="24"/>
          <w:szCs w:val="24"/>
        </w:rPr>
        <w:t xml:space="preserve">), Ματσατσίνης (1995) </w:t>
      </w:r>
      <w:r w:rsidR="00D90D8D" w:rsidRPr="00C24B84">
        <w:rPr>
          <w:sz w:val="24"/>
          <w:szCs w:val="24"/>
        </w:rPr>
        <w:t xml:space="preserve">και </w:t>
      </w:r>
      <w:r w:rsidR="00D90D8D" w:rsidRPr="00C24B84">
        <w:rPr>
          <w:sz w:val="24"/>
          <w:szCs w:val="24"/>
          <w:lang w:val="en-US"/>
        </w:rPr>
        <w:t>Matsatsinis</w:t>
      </w:r>
      <w:r w:rsidR="00D90D8D">
        <w:rPr>
          <w:sz w:val="24"/>
          <w:szCs w:val="24"/>
        </w:rPr>
        <w:t xml:space="preserve"> </w:t>
      </w:r>
      <w:r w:rsidR="00D90D8D">
        <w:rPr>
          <w:sz w:val="24"/>
          <w:szCs w:val="24"/>
          <w:lang w:val="en-US"/>
        </w:rPr>
        <w:t>and</w:t>
      </w:r>
      <w:r w:rsidR="00D90D8D" w:rsidRPr="00D90D8D">
        <w:rPr>
          <w:sz w:val="24"/>
          <w:szCs w:val="24"/>
        </w:rPr>
        <w:t xml:space="preserve"> </w:t>
      </w:r>
      <w:r w:rsidR="00D90D8D" w:rsidRPr="00C24B84">
        <w:rPr>
          <w:sz w:val="24"/>
          <w:szCs w:val="24"/>
          <w:lang w:val="en-US"/>
        </w:rPr>
        <w:t>Siskos</w:t>
      </w:r>
      <w:r w:rsidR="00D90D8D" w:rsidRPr="00C24B84">
        <w:rPr>
          <w:sz w:val="24"/>
          <w:szCs w:val="24"/>
        </w:rPr>
        <w:t xml:space="preserve"> </w:t>
      </w:r>
      <w:r w:rsidR="00D90D8D" w:rsidRPr="00D90D8D">
        <w:rPr>
          <w:sz w:val="24"/>
          <w:szCs w:val="24"/>
        </w:rPr>
        <w:t>(</w:t>
      </w:r>
      <w:r w:rsidR="00C24B84" w:rsidRPr="00C24B84">
        <w:rPr>
          <w:sz w:val="24"/>
          <w:szCs w:val="24"/>
        </w:rPr>
        <w:t>1999</w:t>
      </w:r>
      <w:r w:rsidR="00D90D8D" w:rsidRPr="00D90D8D">
        <w:rPr>
          <w:sz w:val="24"/>
          <w:szCs w:val="24"/>
        </w:rPr>
        <w:t>; 2003</w:t>
      </w:r>
      <w:r w:rsidR="00C24B84" w:rsidRPr="00C24B84">
        <w:rPr>
          <w:sz w:val="24"/>
          <w:szCs w:val="24"/>
        </w:rPr>
        <w:t xml:space="preserve">) </w:t>
      </w:r>
      <w:r w:rsidR="00206521">
        <w:rPr>
          <w:sz w:val="24"/>
          <w:szCs w:val="24"/>
        </w:rPr>
        <w:t xml:space="preserve">ανέπτυξαν μία νέα μεθοδολογία ανάπτυξης της αγοράς, βασιζόμενη στην συμπεριφορά των καταναλωτών, το </w:t>
      </w:r>
      <w:r w:rsidR="00206521">
        <w:rPr>
          <w:sz w:val="24"/>
          <w:szCs w:val="24"/>
          <w:lang w:val="en-US"/>
        </w:rPr>
        <w:t>MARKEX</w:t>
      </w:r>
      <w:r w:rsidR="00206521" w:rsidRPr="00206521">
        <w:rPr>
          <w:sz w:val="24"/>
          <w:szCs w:val="24"/>
        </w:rPr>
        <w:t xml:space="preserve"> (</w:t>
      </w:r>
      <w:r w:rsidR="00206521">
        <w:rPr>
          <w:sz w:val="24"/>
          <w:szCs w:val="24"/>
          <w:lang w:val="en-US"/>
        </w:rPr>
        <w:t>MARKet</w:t>
      </w:r>
      <w:r w:rsidR="00206521" w:rsidRPr="00206521">
        <w:rPr>
          <w:sz w:val="24"/>
          <w:szCs w:val="24"/>
        </w:rPr>
        <w:t xml:space="preserve"> </w:t>
      </w:r>
      <w:r w:rsidR="00327FF5">
        <w:rPr>
          <w:sz w:val="24"/>
          <w:szCs w:val="24"/>
          <w:lang w:val="en-US"/>
        </w:rPr>
        <w:t>EX</w:t>
      </w:r>
      <w:r w:rsidR="00206521">
        <w:rPr>
          <w:sz w:val="24"/>
          <w:szCs w:val="24"/>
          <w:lang w:val="en-US"/>
        </w:rPr>
        <w:t>pert</w:t>
      </w:r>
      <w:r w:rsidR="00206521" w:rsidRPr="00206521">
        <w:rPr>
          <w:sz w:val="24"/>
          <w:szCs w:val="24"/>
        </w:rPr>
        <w:t xml:space="preserve">). </w:t>
      </w:r>
      <w:r w:rsidR="00C30F0F">
        <w:rPr>
          <w:sz w:val="24"/>
          <w:szCs w:val="24"/>
        </w:rPr>
        <w:t>Επιπλέον, τ</w:t>
      </w:r>
      <w:r w:rsidR="00206521">
        <w:rPr>
          <w:sz w:val="24"/>
          <w:szCs w:val="24"/>
        </w:rPr>
        <w:t xml:space="preserve">ο </w:t>
      </w:r>
      <w:r w:rsidR="00206521">
        <w:rPr>
          <w:sz w:val="24"/>
          <w:szCs w:val="24"/>
          <w:lang w:val="en-US"/>
        </w:rPr>
        <w:t>MARKEX</w:t>
      </w:r>
      <w:r w:rsidR="00C30F0F">
        <w:rPr>
          <w:sz w:val="24"/>
          <w:szCs w:val="24"/>
        </w:rPr>
        <w:t xml:space="preserve"> παρουσιάζει αρκετά πλεονεκτήματα, καθώς είναι αρκετά φιλικό προς τους χρήστες, δίνοντας διαγράμματα και γραφήματα, και η εγκατάστασή του είναι αρκετά εύκολη.</w:t>
      </w:r>
      <w:r w:rsidR="00206521">
        <w:rPr>
          <w:sz w:val="24"/>
          <w:szCs w:val="24"/>
        </w:rPr>
        <w:t xml:space="preserve"> </w:t>
      </w:r>
    </w:p>
    <w:p w14:paraId="14538AC9" w14:textId="34FD8ECA" w:rsidR="008C26FB" w:rsidRPr="00AE422E" w:rsidRDefault="004C64C0" w:rsidP="00D305C1">
      <w:pPr>
        <w:jc w:val="both"/>
        <w:rPr>
          <w:sz w:val="24"/>
          <w:szCs w:val="24"/>
        </w:rPr>
      </w:pPr>
      <w:r>
        <w:rPr>
          <w:sz w:val="24"/>
          <w:szCs w:val="24"/>
        </w:rPr>
        <w:tab/>
      </w:r>
    </w:p>
    <w:p w14:paraId="78B070C3" w14:textId="527B48BF" w:rsidR="00C40EC8" w:rsidRDefault="004C64C0" w:rsidP="004C64C0">
      <w:pPr>
        <w:jc w:val="center"/>
      </w:pPr>
      <w:r w:rsidRPr="004C64C0">
        <w:rPr>
          <w:noProof/>
          <w:lang w:eastAsia="el-GR"/>
        </w:rPr>
        <w:drawing>
          <wp:inline distT="0" distB="0" distL="0" distR="0" wp14:anchorId="1B65DB99" wp14:editId="1FB060F3">
            <wp:extent cx="4185668" cy="3878580"/>
            <wp:effectExtent l="0" t="0" r="571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962" b="1891"/>
                    <a:stretch/>
                  </pic:blipFill>
                  <pic:spPr bwMode="auto">
                    <a:xfrm>
                      <a:off x="0" y="0"/>
                      <a:ext cx="4233982" cy="3923350"/>
                    </a:xfrm>
                    <a:prstGeom prst="rect">
                      <a:avLst/>
                    </a:prstGeom>
                    <a:ln>
                      <a:noFill/>
                    </a:ln>
                    <a:extLst>
                      <a:ext uri="{53640926-AAD7-44D8-BBD7-CCE9431645EC}">
                        <a14:shadowObscured xmlns:a14="http://schemas.microsoft.com/office/drawing/2010/main"/>
                      </a:ext>
                    </a:extLst>
                  </pic:spPr>
                </pic:pic>
              </a:graphicData>
            </a:graphic>
          </wp:inline>
        </w:drawing>
      </w:r>
    </w:p>
    <w:p w14:paraId="316F623D" w14:textId="4E7D1FD4" w:rsidR="00384D40" w:rsidRPr="00103907" w:rsidRDefault="009E5B03" w:rsidP="00384D40">
      <w:pPr>
        <w:pStyle w:val="Caption"/>
      </w:pPr>
      <w:r>
        <w:t>Σχήμα 3.</w:t>
      </w:r>
      <w:fldSimple w:instr=" SEQ Σχήμα_3. \* ARABIC ">
        <w:r w:rsidR="00ED2D88">
          <w:rPr>
            <w:noProof/>
          </w:rPr>
          <w:t>4</w:t>
        </w:r>
      </w:fldSimple>
      <w:r w:rsidRPr="009E5B03">
        <w:t xml:space="preserve"> </w:t>
      </w:r>
      <w:r>
        <w:t xml:space="preserve">Το διάγραμμα ροής του </w:t>
      </w:r>
      <w:r>
        <w:rPr>
          <w:lang w:val="en-US"/>
        </w:rPr>
        <w:t>MARKEX</w:t>
      </w:r>
    </w:p>
    <w:p w14:paraId="188F97B1" w14:textId="77777777" w:rsidR="00A5599F" w:rsidRPr="00103907" w:rsidRDefault="00A5599F" w:rsidP="00A5599F"/>
    <w:p w14:paraId="00FDC093" w14:textId="77777777" w:rsidR="00A5599F" w:rsidRPr="00AE422E" w:rsidRDefault="00A5599F" w:rsidP="00A5599F">
      <w:pPr>
        <w:jc w:val="both"/>
        <w:rPr>
          <w:sz w:val="24"/>
          <w:szCs w:val="24"/>
        </w:rPr>
      </w:pPr>
      <w:r>
        <w:rPr>
          <w:sz w:val="24"/>
          <w:szCs w:val="24"/>
        </w:rPr>
        <w:t xml:space="preserve">Ο τρόπος λειτουργίας του </w:t>
      </w:r>
      <w:r>
        <w:rPr>
          <w:sz w:val="24"/>
          <w:szCs w:val="24"/>
          <w:lang w:val="en-US"/>
        </w:rPr>
        <w:t>MARKEX</w:t>
      </w:r>
      <w:r>
        <w:rPr>
          <w:sz w:val="24"/>
          <w:szCs w:val="24"/>
        </w:rPr>
        <w:t xml:space="preserve"> περιγράφεται συνοπτικά στο σχήμα 3.4 που ακολουθεί. Αναλυτικότερα,</w:t>
      </w:r>
      <w:r w:rsidRPr="00AE422E">
        <w:rPr>
          <w:sz w:val="24"/>
          <w:szCs w:val="24"/>
        </w:rPr>
        <w:t xml:space="preserve"> </w:t>
      </w:r>
      <w:r>
        <w:rPr>
          <w:sz w:val="24"/>
          <w:szCs w:val="24"/>
        </w:rPr>
        <w:t xml:space="preserve">πρώτο βήμα είναι η δημιουργία μίας σωστής βάσης δεδομένων για την εκάστοτε έρευνα που διεξάγεται. Στην συνέχεια, δίνεται η δυνατότητα για εμφάνιση περιγραφικών στατιστικών. Από εκεί και πέρα, με την σωστή </w:t>
      </w:r>
      <w:r>
        <w:rPr>
          <w:sz w:val="24"/>
          <w:szCs w:val="24"/>
        </w:rPr>
        <w:lastRenderedPageBreak/>
        <w:t xml:space="preserve">χρήση του συστήματος, μπορούν να εφαρμοστούν μέθοδοι ανάλυσης δεδομένων, καθώς και μοντέλα πρόβλεψης. Με τον τρόπο αυτό, εντοπίζονται οι τάσεις της αγοράς που μελετάται σε κάθε περίπτωση, όπως είναι για παράδειγμα τα χαρακτηριστικά της αγοράς ή των καταναλωτών. Με εφαρμογή της </w:t>
      </w:r>
      <w:r>
        <w:rPr>
          <w:sz w:val="24"/>
          <w:szCs w:val="24"/>
          <w:lang w:val="en-US"/>
        </w:rPr>
        <w:t>UTASTAR</w:t>
      </w:r>
      <w:r w:rsidRPr="00AE422E">
        <w:rPr>
          <w:sz w:val="24"/>
          <w:szCs w:val="24"/>
        </w:rPr>
        <w:t>, και σε συνδυασμ</w:t>
      </w:r>
      <w:r>
        <w:rPr>
          <w:sz w:val="24"/>
          <w:szCs w:val="24"/>
        </w:rPr>
        <w:t>ό με τα εναλλακτικά σενάρια εισαγωγής ενός νέου προϊόντος στην αγορά, και τα ποικίλα μοντέλα συμπεριφοράς, εντοπίζεται το καταλληλότερο στρατηγικό πλάνο για το προϊόν.</w:t>
      </w:r>
    </w:p>
    <w:p w14:paraId="37563CDA" w14:textId="77777777" w:rsidR="007F2F3B" w:rsidRPr="00DD20FA" w:rsidRDefault="007F2F3B" w:rsidP="007F2F3B"/>
    <w:p w14:paraId="1B004B58" w14:textId="00F4F592" w:rsidR="007F2F3B" w:rsidRPr="00DD20FA" w:rsidRDefault="007F2F3B" w:rsidP="007F2F3B">
      <w:pPr>
        <w:pStyle w:val="Heading4"/>
        <w:rPr>
          <w:sz w:val="26"/>
          <w:szCs w:val="26"/>
        </w:rPr>
      </w:pPr>
      <w:r w:rsidRPr="00D70B41">
        <w:rPr>
          <w:sz w:val="26"/>
          <w:szCs w:val="26"/>
        </w:rPr>
        <w:t>3.</w:t>
      </w:r>
      <w:r>
        <w:rPr>
          <w:sz w:val="26"/>
          <w:szCs w:val="26"/>
        </w:rPr>
        <w:t>6</w:t>
      </w:r>
      <w:r w:rsidRPr="00D70B41">
        <w:rPr>
          <w:sz w:val="26"/>
          <w:szCs w:val="26"/>
        </w:rPr>
        <w:t>.1.</w:t>
      </w:r>
      <w:r>
        <w:rPr>
          <w:sz w:val="26"/>
          <w:szCs w:val="26"/>
        </w:rPr>
        <w:t>3</w:t>
      </w:r>
      <w:r w:rsidRPr="00D70B41">
        <w:rPr>
          <w:sz w:val="26"/>
          <w:szCs w:val="26"/>
        </w:rPr>
        <w:t xml:space="preserve">. </w:t>
      </w:r>
      <w:r>
        <w:rPr>
          <w:sz w:val="26"/>
          <w:szCs w:val="26"/>
        </w:rPr>
        <w:t xml:space="preserve">Μοντέλα </w:t>
      </w:r>
      <w:r w:rsidR="004F3E6A">
        <w:rPr>
          <w:sz w:val="26"/>
          <w:szCs w:val="26"/>
        </w:rPr>
        <w:t>προσωπικής επιλογής καταναλωτή</w:t>
      </w:r>
    </w:p>
    <w:p w14:paraId="7C51BCA7" w14:textId="42BC77F2" w:rsidR="00D0265D" w:rsidRDefault="00677534" w:rsidP="00677534">
      <w:pPr>
        <w:jc w:val="both"/>
        <w:rPr>
          <w:sz w:val="24"/>
          <w:szCs w:val="24"/>
        </w:rPr>
      </w:pPr>
      <w:r w:rsidRPr="00DD20FA">
        <w:tab/>
      </w:r>
      <w:r w:rsidRPr="00677534">
        <w:rPr>
          <w:sz w:val="24"/>
          <w:szCs w:val="24"/>
        </w:rPr>
        <w:t>Όπως αναφέρθηκε και στ</w:t>
      </w:r>
      <w:r>
        <w:rPr>
          <w:sz w:val="24"/>
          <w:szCs w:val="24"/>
        </w:rPr>
        <w:t>ην ενότητα 2.2, η αγοραστική συμπεριφορά διαφέρει από καταναλωτή σε καταναλωτή. Σε μία προσπάθεια εκτίμησης και μοντελοποίησης των καταναλωτικών συμπεριφορών, αναπτύχθηκαν τα μοντέλα προσωπικής επιλογής. Τα</w:t>
      </w:r>
      <w:r w:rsidRPr="0063500F">
        <w:rPr>
          <w:sz w:val="24"/>
          <w:szCs w:val="24"/>
        </w:rPr>
        <w:t xml:space="preserve"> </w:t>
      </w:r>
      <w:r w:rsidR="0063500F" w:rsidRPr="0063500F">
        <w:rPr>
          <w:sz w:val="24"/>
          <w:szCs w:val="24"/>
        </w:rPr>
        <w:t>μοντέλα</w:t>
      </w:r>
      <w:r w:rsidRPr="0063500F">
        <w:rPr>
          <w:sz w:val="24"/>
          <w:szCs w:val="24"/>
        </w:rPr>
        <w:t xml:space="preserve"> </w:t>
      </w:r>
      <w:r>
        <w:rPr>
          <w:sz w:val="24"/>
          <w:szCs w:val="24"/>
        </w:rPr>
        <w:t>αυτά βασίζονται σε μαθηματικές συναρτήσεις και διαφέρουν</w:t>
      </w:r>
      <w:r w:rsidR="001C5A8B">
        <w:rPr>
          <w:sz w:val="24"/>
          <w:szCs w:val="24"/>
        </w:rPr>
        <w:t>,</w:t>
      </w:r>
      <w:r>
        <w:rPr>
          <w:sz w:val="24"/>
          <w:szCs w:val="24"/>
        </w:rPr>
        <w:t xml:space="preserve"> τόσο ως προς τον τρόπο αντιμετώπισης των εξωτερικών  παραγόντων</w:t>
      </w:r>
      <w:r w:rsidR="001C5A8B">
        <w:rPr>
          <w:sz w:val="24"/>
          <w:szCs w:val="24"/>
        </w:rPr>
        <w:t>/ερεθισμάτων</w:t>
      </w:r>
      <w:r>
        <w:rPr>
          <w:sz w:val="24"/>
          <w:szCs w:val="24"/>
        </w:rPr>
        <w:t>, όσο και ως προς</w:t>
      </w:r>
      <w:r w:rsidR="001C5A8B">
        <w:rPr>
          <w:sz w:val="24"/>
          <w:szCs w:val="24"/>
        </w:rPr>
        <w:t xml:space="preserve"> τον τρόπο αντιμετώπισης των προβλημάτων αυτών εσωτερικά, κατά την εκτέλεση διεργασιών. Για να γίνει πιο κατανοητό, </w:t>
      </w:r>
      <w:r w:rsidR="00D0265D">
        <w:rPr>
          <w:sz w:val="24"/>
          <w:szCs w:val="24"/>
        </w:rPr>
        <w:t>γίνεται η υπόθεση ότι ο καταναλωτής αξιολογεί όλες τις εναλλακτικές, βάσει των</w:t>
      </w:r>
      <w:r w:rsidR="00D0265D" w:rsidRPr="0063500F">
        <w:rPr>
          <w:sz w:val="24"/>
          <w:szCs w:val="24"/>
        </w:rPr>
        <w:t xml:space="preserve"> </w:t>
      </w:r>
      <w:r w:rsidR="0063500F" w:rsidRPr="0063500F">
        <w:rPr>
          <w:sz w:val="24"/>
          <w:szCs w:val="24"/>
        </w:rPr>
        <w:t>κριτηρίω</w:t>
      </w:r>
      <w:r w:rsidR="00D0265D" w:rsidRPr="0063500F">
        <w:rPr>
          <w:sz w:val="24"/>
          <w:szCs w:val="24"/>
        </w:rPr>
        <w:t>ν</w:t>
      </w:r>
      <w:r w:rsidR="00D0265D">
        <w:rPr>
          <w:sz w:val="24"/>
          <w:szCs w:val="24"/>
        </w:rPr>
        <w:t>, θέτοντας ως στόχο το μέγιστο προσωπικό όφελος. Η συνάρτηση του μοντέλου τώρα, λαμβάνει υπόψη την ατομική προτίμηση του καταναλωτή και τα χαρακτηριστικά της εκάστοτε εναλλακτικής. Η συνάρτηση χρησιμότητας μπορεί να συμβολιστεί ως εξής:</w:t>
      </w:r>
    </w:p>
    <w:p w14:paraId="255DBA54" w14:textId="0C38FF8B" w:rsidR="00D0265D" w:rsidRDefault="008011B4" w:rsidP="006F45A7">
      <w:pPr>
        <w:ind w:left="2160" w:firstLine="720"/>
        <w:jc w:val="both"/>
        <w:rPr>
          <w:rFonts w:eastAsiaTheme="minorEastAsia"/>
          <w:sz w:val="24"/>
          <w:szCs w:val="24"/>
        </w:rPr>
      </w:pPr>
      <m:oMath>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ij</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i</m:t>
            </m:r>
          </m:sub>
        </m:sSub>
        <m:d>
          <m:dPr>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ijk</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B</m:t>
                </m:r>
              </m:e>
              <m:sub>
                <m:r>
                  <m:rPr>
                    <m:sty m:val="bi"/>
                  </m:rPr>
                  <w:rPr>
                    <w:rFonts w:ascii="Cambria Math" w:hAnsi="Cambria Math"/>
                    <w:sz w:val="24"/>
                    <w:szCs w:val="24"/>
                  </w:rPr>
                  <m:t>i,k</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i</m:t>
                </m:r>
              </m:sub>
            </m:sSub>
          </m:e>
        </m:d>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e</m:t>
            </m:r>
          </m:e>
          <m:sub>
            <m:r>
              <m:rPr>
                <m:sty m:val="bi"/>
              </m:rPr>
              <w:rPr>
                <w:rFonts w:ascii="Cambria Math" w:hAnsi="Cambria Math"/>
                <w:sz w:val="24"/>
                <w:szCs w:val="24"/>
              </w:rPr>
              <m:t>ij</m:t>
            </m:r>
          </m:sub>
        </m:sSub>
      </m:oMath>
      <w:r w:rsidR="006F45A7" w:rsidRPr="006F45A7">
        <w:rPr>
          <w:rFonts w:eastAsiaTheme="minorEastAsia"/>
          <w:sz w:val="24"/>
          <w:szCs w:val="24"/>
        </w:rPr>
        <w:t xml:space="preserve">                                  (3.18)</w:t>
      </w:r>
    </w:p>
    <w:p w14:paraId="01B034B7" w14:textId="768DB8FF" w:rsidR="006F45A7" w:rsidRDefault="006F45A7" w:rsidP="006F45A7">
      <w:pPr>
        <w:rPr>
          <w:sz w:val="24"/>
          <w:szCs w:val="24"/>
        </w:rPr>
      </w:pPr>
      <w:r>
        <w:rPr>
          <w:sz w:val="24"/>
          <w:szCs w:val="24"/>
        </w:rPr>
        <w:t>Όπου,</w:t>
      </w:r>
    </w:p>
    <w:p w14:paraId="35FF16C8" w14:textId="531E4FD1" w:rsidR="006F45A7" w:rsidRDefault="006F45A7" w:rsidP="00C25315">
      <w:pPr>
        <w:pStyle w:val="ListParagraph"/>
        <w:numPr>
          <w:ilvl w:val="0"/>
          <w:numId w:val="10"/>
        </w:numPr>
        <w:rPr>
          <w:sz w:val="24"/>
          <w:szCs w:val="24"/>
        </w:rPr>
      </w:pPr>
      <w:r>
        <w:rPr>
          <w:sz w:val="24"/>
          <w:szCs w:val="24"/>
          <w:lang w:val="en-US"/>
        </w:rPr>
        <w:t>i:</w:t>
      </w:r>
      <w:r>
        <w:rPr>
          <w:sz w:val="24"/>
          <w:szCs w:val="24"/>
        </w:rPr>
        <w:t xml:space="preserve"> το πλήθος των καταναλωτών</w:t>
      </w:r>
    </w:p>
    <w:p w14:paraId="586D9D75" w14:textId="1479778E" w:rsidR="006F45A7" w:rsidRPr="006F45A7" w:rsidRDefault="006F45A7" w:rsidP="00C25315">
      <w:pPr>
        <w:pStyle w:val="ListParagraph"/>
        <w:numPr>
          <w:ilvl w:val="0"/>
          <w:numId w:val="10"/>
        </w:numPr>
        <w:rPr>
          <w:sz w:val="24"/>
          <w:szCs w:val="24"/>
          <w:lang w:val="en-US"/>
        </w:rPr>
      </w:pPr>
      <w:r>
        <w:rPr>
          <w:sz w:val="24"/>
          <w:szCs w:val="24"/>
          <w:lang w:val="en-US"/>
        </w:rPr>
        <w:t xml:space="preserve">j: </w:t>
      </w:r>
      <w:r>
        <w:rPr>
          <w:sz w:val="24"/>
          <w:szCs w:val="24"/>
        </w:rPr>
        <w:t>το πλήθος των προϊόντων</w:t>
      </w:r>
    </w:p>
    <w:p w14:paraId="12EC2EB9" w14:textId="2C5D2896" w:rsidR="006F45A7" w:rsidRDefault="006F45A7" w:rsidP="00C25315">
      <w:pPr>
        <w:pStyle w:val="ListParagraph"/>
        <w:numPr>
          <w:ilvl w:val="0"/>
          <w:numId w:val="10"/>
        </w:numPr>
        <w:rPr>
          <w:sz w:val="24"/>
          <w:szCs w:val="24"/>
        </w:rPr>
      </w:pPr>
      <w:r>
        <w:rPr>
          <w:sz w:val="24"/>
          <w:szCs w:val="24"/>
          <w:lang w:val="en-US"/>
        </w:rPr>
        <w:t>k</w:t>
      </w:r>
      <w:r w:rsidRPr="006F45A7">
        <w:rPr>
          <w:sz w:val="24"/>
          <w:szCs w:val="24"/>
        </w:rPr>
        <w:t>:</w:t>
      </w:r>
      <w:r>
        <w:rPr>
          <w:sz w:val="24"/>
          <w:szCs w:val="24"/>
        </w:rPr>
        <w:t xml:space="preserve"> το πλήθος των χαρακτηριστικών του προϊόντος</w:t>
      </w:r>
    </w:p>
    <w:p w14:paraId="0CEABE10" w14:textId="7E3F15D1" w:rsidR="006F45A7" w:rsidRPr="006F45A7" w:rsidRDefault="006F45A7" w:rsidP="00C25315">
      <w:pPr>
        <w:pStyle w:val="ListParagraph"/>
        <w:numPr>
          <w:ilvl w:val="0"/>
          <w:numId w:val="10"/>
        </w:numPr>
        <w:rPr>
          <w:sz w:val="24"/>
          <w:szCs w:val="24"/>
        </w:rPr>
      </w:pPr>
      <w:r>
        <w:rPr>
          <w:sz w:val="24"/>
          <w:szCs w:val="24"/>
          <w:lang w:val="en-US"/>
        </w:rPr>
        <w:t>U</w:t>
      </w:r>
      <w:r w:rsidRPr="006F45A7">
        <w:rPr>
          <w:sz w:val="24"/>
          <w:szCs w:val="24"/>
          <w:vertAlign w:val="subscript"/>
          <w:lang w:val="en-US"/>
        </w:rPr>
        <w:t>ij</w:t>
      </w:r>
      <w:r w:rsidRPr="006F45A7">
        <w:rPr>
          <w:sz w:val="24"/>
          <w:szCs w:val="24"/>
        </w:rPr>
        <w:t xml:space="preserve">: </w:t>
      </w:r>
      <w:r w:rsidR="0063500F">
        <w:rPr>
          <w:sz w:val="24"/>
          <w:szCs w:val="24"/>
        </w:rPr>
        <w:t>η χρησιμότητα που</w:t>
      </w:r>
      <w:r w:rsidRPr="006B31B5">
        <w:rPr>
          <w:color w:val="FF0000"/>
          <w:sz w:val="24"/>
          <w:szCs w:val="24"/>
        </w:rPr>
        <w:t xml:space="preserve"> </w:t>
      </w:r>
      <w:r>
        <w:rPr>
          <w:sz w:val="24"/>
          <w:szCs w:val="24"/>
        </w:rPr>
        <w:t xml:space="preserve">προσδίδει ο καταναλωτής </w:t>
      </w:r>
      <w:r>
        <w:rPr>
          <w:sz w:val="24"/>
          <w:szCs w:val="24"/>
          <w:lang w:val="en-US"/>
        </w:rPr>
        <w:t>i</w:t>
      </w:r>
      <w:r w:rsidRPr="006F45A7">
        <w:rPr>
          <w:sz w:val="24"/>
          <w:szCs w:val="24"/>
        </w:rPr>
        <w:t xml:space="preserve"> </w:t>
      </w:r>
      <w:r>
        <w:rPr>
          <w:sz w:val="24"/>
          <w:szCs w:val="24"/>
        </w:rPr>
        <w:t xml:space="preserve">στο προϊόν </w:t>
      </w:r>
      <w:r>
        <w:rPr>
          <w:sz w:val="24"/>
          <w:szCs w:val="24"/>
          <w:lang w:val="en-US"/>
        </w:rPr>
        <w:t>j</w:t>
      </w:r>
    </w:p>
    <w:p w14:paraId="62EBD4B9" w14:textId="185D518B" w:rsidR="006F45A7" w:rsidRPr="00D76F9B" w:rsidRDefault="006F45A7" w:rsidP="00C25315">
      <w:pPr>
        <w:pStyle w:val="ListParagraph"/>
        <w:numPr>
          <w:ilvl w:val="0"/>
          <w:numId w:val="10"/>
        </w:numPr>
        <w:rPr>
          <w:sz w:val="24"/>
          <w:szCs w:val="24"/>
        </w:rPr>
      </w:pPr>
      <w:r>
        <w:rPr>
          <w:sz w:val="24"/>
          <w:szCs w:val="24"/>
          <w:lang w:val="en-US"/>
        </w:rPr>
        <w:t>F</w:t>
      </w:r>
      <w:r w:rsidRPr="006F45A7">
        <w:rPr>
          <w:sz w:val="24"/>
          <w:szCs w:val="24"/>
          <w:vertAlign w:val="subscript"/>
          <w:lang w:val="en-US"/>
        </w:rPr>
        <w:t>i</w:t>
      </w:r>
      <w:r w:rsidRPr="00D76F9B">
        <w:rPr>
          <w:sz w:val="24"/>
          <w:szCs w:val="24"/>
        </w:rPr>
        <w:t xml:space="preserve">: </w:t>
      </w:r>
      <w:r>
        <w:rPr>
          <w:sz w:val="24"/>
          <w:szCs w:val="24"/>
        </w:rPr>
        <w:t xml:space="preserve">η συνάρτηση που </w:t>
      </w:r>
      <w:r w:rsidR="00D76F9B">
        <w:rPr>
          <w:sz w:val="24"/>
          <w:szCs w:val="24"/>
        </w:rPr>
        <w:t xml:space="preserve">προσεγγίζει καλύτερα τον καταναλωτή </w:t>
      </w:r>
      <w:r w:rsidR="00D76F9B">
        <w:rPr>
          <w:sz w:val="24"/>
          <w:szCs w:val="24"/>
          <w:lang w:val="en-US"/>
        </w:rPr>
        <w:t>i</w:t>
      </w:r>
    </w:p>
    <w:p w14:paraId="4F0E0E72" w14:textId="1967FBED" w:rsidR="00D76F9B" w:rsidRPr="00D76F9B" w:rsidRDefault="00D76F9B" w:rsidP="00C25315">
      <w:pPr>
        <w:pStyle w:val="ListParagraph"/>
        <w:numPr>
          <w:ilvl w:val="0"/>
          <w:numId w:val="10"/>
        </w:numPr>
        <w:rPr>
          <w:sz w:val="24"/>
          <w:szCs w:val="24"/>
        </w:rPr>
      </w:pPr>
      <w:r>
        <w:rPr>
          <w:sz w:val="24"/>
          <w:szCs w:val="24"/>
          <w:lang w:val="en-US"/>
        </w:rPr>
        <w:t>X</w:t>
      </w:r>
      <w:r w:rsidRPr="00D76F9B">
        <w:rPr>
          <w:sz w:val="24"/>
          <w:szCs w:val="24"/>
          <w:vertAlign w:val="subscript"/>
          <w:lang w:val="en-US"/>
        </w:rPr>
        <w:t>ijk</w:t>
      </w:r>
      <w:r w:rsidRPr="00D76F9B">
        <w:rPr>
          <w:sz w:val="24"/>
          <w:szCs w:val="24"/>
        </w:rPr>
        <w:t xml:space="preserve">: </w:t>
      </w:r>
      <w:r>
        <w:rPr>
          <w:sz w:val="24"/>
          <w:szCs w:val="24"/>
        </w:rPr>
        <w:t xml:space="preserve">η αξία του χαρακτηριστικού </w:t>
      </w:r>
      <w:r>
        <w:rPr>
          <w:sz w:val="24"/>
          <w:szCs w:val="24"/>
          <w:lang w:val="en-US"/>
        </w:rPr>
        <w:t>k</w:t>
      </w:r>
      <w:r w:rsidRPr="00D76F9B">
        <w:rPr>
          <w:sz w:val="24"/>
          <w:szCs w:val="24"/>
        </w:rPr>
        <w:t xml:space="preserve"> </w:t>
      </w:r>
      <w:r>
        <w:rPr>
          <w:sz w:val="24"/>
          <w:szCs w:val="24"/>
        </w:rPr>
        <w:t xml:space="preserve">του προϊόντος </w:t>
      </w:r>
      <w:r>
        <w:rPr>
          <w:sz w:val="24"/>
          <w:szCs w:val="24"/>
          <w:lang w:val="en-US"/>
        </w:rPr>
        <w:t>j</w:t>
      </w:r>
      <w:r w:rsidRPr="00D76F9B">
        <w:rPr>
          <w:sz w:val="24"/>
          <w:szCs w:val="24"/>
        </w:rPr>
        <w:t xml:space="preserve"> </w:t>
      </w:r>
      <w:r>
        <w:rPr>
          <w:sz w:val="24"/>
          <w:szCs w:val="24"/>
        </w:rPr>
        <w:t xml:space="preserve">για τον καταναλωτή </w:t>
      </w:r>
      <w:r>
        <w:rPr>
          <w:sz w:val="24"/>
          <w:szCs w:val="24"/>
          <w:lang w:val="en-US"/>
        </w:rPr>
        <w:t>i</w:t>
      </w:r>
    </w:p>
    <w:p w14:paraId="45386513" w14:textId="2ACC1F08" w:rsidR="00D76F9B" w:rsidRPr="00D76F9B" w:rsidRDefault="00D76F9B" w:rsidP="00C25315">
      <w:pPr>
        <w:pStyle w:val="ListParagraph"/>
        <w:numPr>
          <w:ilvl w:val="0"/>
          <w:numId w:val="10"/>
        </w:numPr>
        <w:rPr>
          <w:sz w:val="24"/>
          <w:szCs w:val="24"/>
        </w:rPr>
      </w:pPr>
      <w:r>
        <w:rPr>
          <w:sz w:val="24"/>
          <w:szCs w:val="24"/>
          <w:lang w:val="en-US"/>
        </w:rPr>
        <w:t>B</w:t>
      </w:r>
      <w:r w:rsidRPr="00D76F9B">
        <w:rPr>
          <w:sz w:val="24"/>
          <w:szCs w:val="24"/>
          <w:vertAlign w:val="subscript"/>
          <w:lang w:val="en-US"/>
        </w:rPr>
        <w:t>i</w:t>
      </w:r>
      <w:r w:rsidRPr="00D76F9B">
        <w:rPr>
          <w:sz w:val="24"/>
          <w:szCs w:val="24"/>
        </w:rPr>
        <w:t xml:space="preserve">: </w:t>
      </w:r>
      <w:r>
        <w:rPr>
          <w:sz w:val="24"/>
          <w:szCs w:val="24"/>
        </w:rPr>
        <w:t xml:space="preserve">η σημαντικότητα του </w:t>
      </w:r>
      <w:r>
        <w:rPr>
          <w:sz w:val="24"/>
          <w:szCs w:val="24"/>
          <w:lang w:val="en-US"/>
        </w:rPr>
        <w:t>k</w:t>
      </w:r>
      <w:r>
        <w:rPr>
          <w:sz w:val="24"/>
          <w:szCs w:val="24"/>
        </w:rPr>
        <w:t xml:space="preserve"> για τον καταναλωτή </w:t>
      </w:r>
      <w:r>
        <w:rPr>
          <w:sz w:val="24"/>
          <w:szCs w:val="24"/>
          <w:lang w:val="en-US"/>
        </w:rPr>
        <w:t>i</w:t>
      </w:r>
    </w:p>
    <w:p w14:paraId="73CF4268" w14:textId="0D4E9441" w:rsidR="00D76F9B" w:rsidRPr="00D76F9B" w:rsidRDefault="00D76F9B" w:rsidP="00C25315">
      <w:pPr>
        <w:pStyle w:val="ListParagraph"/>
        <w:numPr>
          <w:ilvl w:val="0"/>
          <w:numId w:val="10"/>
        </w:numPr>
        <w:rPr>
          <w:sz w:val="24"/>
          <w:szCs w:val="24"/>
        </w:rPr>
      </w:pPr>
      <w:r>
        <w:rPr>
          <w:sz w:val="24"/>
          <w:szCs w:val="24"/>
          <w:lang w:val="en-US"/>
        </w:rPr>
        <w:t>C</w:t>
      </w:r>
      <w:r w:rsidRPr="00D76F9B">
        <w:rPr>
          <w:sz w:val="24"/>
          <w:szCs w:val="24"/>
          <w:vertAlign w:val="subscript"/>
          <w:lang w:val="en-US"/>
        </w:rPr>
        <w:t>i</w:t>
      </w:r>
      <w:r w:rsidRPr="00D76F9B">
        <w:rPr>
          <w:sz w:val="24"/>
          <w:szCs w:val="24"/>
        </w:rPr>
        <w:t xml:space="preserve">: </w:t>
      </w:r>
      <w:r>
        <w:rPr>
          <w:sz w:val="24"/>
          <w:szCs w:val="24"/>
        </w:rPr>
        <w:t xml:space="preserve">συντελεστής προσαρμογής του καταναλωτή </w:t>
      </w:r>
      <w:r>
        <w:rPr>
          <w:sz w:val="24"/>
          <w:szCs w:val="24"/>
          <w:lang w:val="en-US"/>
        </w:rPr>
        <w:t>i</w:t>
      </w:r>
    </w:p>
    <w:p w14:paraId="1A9A449A" w14:textId="009991A7" w:rsidR="00D76F9B" w:rsidRPr="006F45A7" w:rsidRDefault="00D76F9B" w:rsidP="00C25315">
      <w:pPr>
        <w:pStyle w:val="ListParagraph"/>
        <w:numPr>
          <w:ilvl w:val="0"/>
          <w:numId w:val="10"/>
        </w:numPr>
        <w:rPr>
          <w:sz w:val="24"/>
          <w:szCs w:val="24"/>
        </w:rPr>
      </w:pPr>
      <w:r>
        <w:rPr>
          <w:sz w:val="24"/>
          <w:szCs w:val="24"/>
          <w:lang w:val="en-US"/>
        </w:rPr>
        <w:t>e</w:t>
      </w:r>
      <w:r w:rsidRPr="00D76F9B">
        <w:rPr>
          <w:sz w:val="24"/>
          <w:szCs w:val="24"/>
          <w:vertAlign w:val="subscript"/>
          <w:lang w:val="en-US"/>
        </w:rPr>
        <w:t>ij</w:t>
      </w:r>
      <w:r w:rsidRPr="00D76F9B">
        <w:rPr>
          <w:sz w:val="24"/>
          <w:szCs w:val="24"/>
        </w:rPr>
        <w:t xml:space="preserve">: </w:t>
      </w:r>
      <w:r>
        <w:rPr>
          <w:sz w:val="24"/>
          <w:szCs w:val="24"/>
        </w:rPr>
        <w:t xml:space="preserve">σφάλμα </w:t>
      </w:r>
      <w:r w:rsidR="0063500F" w:rsidRPr="0063500F">
        <w:rPr>
          <w:sz w:val="24"/>
          <w:szCs w:val="24"/>
        </w:rPr>
        <w:t>μέτρ</w:t>
      </w:r>
      <w:r w:rsidRPr="0063500F">
        <w:rPr>
          <w:sz w:val="24"/>
          <w:szCs w:val="24"/>
        </w:rPr>
        <w:t>ησης</w:t>
      </w:r>
      <w:r w:rsidRPr="006B31B5">
        <w:rPr>
          <w:color w:val="FF0000"/>
          <w:sz w:val="24"/>
          <w:szCs w:val="24"/>
        </w:rPr>
        <w:t xml:space="preserve"> </w:t>
      </w:r>
      <w:r>
        <w:rPr>
          <w:sz w:val="24"/>
          <w:szCs w:val="24"/>
        </w:rPr>
        <w:t>της χρησιμότητας, το οποίο ακολουθεί μία συγκεκριμένη κατανομή</w:t>
      </w:r>
      <w:r w:rsidRPr="00D76F9B">
        <w:rPr>
          <w:sz w:val="24"/>
          <w:szCs w:val="24"/>
        </w:rPr>
        <w:t xml:space="preserve"> </w:t>
      </w:r>
    </w:p>
    <w:p w14:paraId="288B4D92" w14:textId="77777777" w:rsidR="00D0265D" w:rsidRPr="006F45A7" w:rsidRDefault="00D0265D" w:rsidP="00677534">
      <w:pPr>
        <w:jc w:val="both"/>
        <w:rPr>
          <w:sz w:val="24"/>
          <w:szCs w:val="24"/>
        </w:rPr>
      </w:pPr>
    </w:p>
    <w:p w14:paraId="36EDFD6F" w14:textId="29B65172" w:rsidR="00F2126E" w:rsidRDefault="001C5A8B" w:rsidP="00677534">
      <w:pPr>
        <w:jc w:val="both"/>
        <w:rPr>
          <w:sz w:val="24"/>
          <w:szCs w:val="24"/>
        </w:rPr>
      </w:pPr>
      <w:r>
        <w:rPr>
          <w:sz w:val="24"/>
          <w:szCs w:val="24"/>
        </w:rPr>
        <w:t>Δεδομένου ότι υπάρχουν αρκετές και διαφορετικές, καταναλωτικές συμπεριφορές, έχουν αναπτυχθεί πληθώρα μοντέλων, με στόχο την καλύτερη</w:t>
      </w:r>
      <w:r w:rsidR="00151E54">
        <w:rPr>
          <w:sz w:val="24"/>
          <w:szCs w:val="24"/>
        </w:rPr>
        <w:t>,</w:t>
      </w:r>
      <w:r>
        <w:rPr>
          <w:sz w:val="24"/>
          <w:szCs w:val="24"/>
        </w:rPr>
        <w:t xml:space="preserve"> δυνατή εκτίμηση και επεξήγηση των παραγόντων που ώθησαν τον καταναλωτή σε αυτή του την επιλογή. Στην παρούσα διπλωματική εργασία, θα αναπτυχθούν τα οκτώ από αυτά</w:t>
      </w:r>
      <w:r w:rsidR="00151E54">
        <w:rPr>
          <w:sz w:val="24"/>
          <w:szCs w:val="24"/>
        </w:rPr>
        <w:t xml:space="preserve">, τα οποία απαντώνται στο </w:t>
      </w:r>
      <w:r w:rsidR="00151E54">
        <w:rPr>
          <w:sz w:val="24"/>
          <w:szCs w:val="24"/>
          <w:lang w:val="en-US"/>
        </w:rPr>
        <w:t>MARKEX</w:t>
      </w:r>
      <w:r w:rsidR="00151E54" w:rsidRPr="00151E54">
        <w:rPr>
          <w:sz w:val="24"/>
          <w:szCs w:val="24"/>
        </w:rPr>
        <w:t xml:space="preserve"> </w:t>
      </w:r>
      <w:r w:rsidR="00151E54">
        <w:rPr>
          <w:sz w:val="24"/>
          <w:szCs w:val="24"/>
        </w:rPr>
        <w:t>και εμφανίζονται και στον πίνακα 3.3</w:t>
      </w:r>
      <w:r>
        <w:rPr>
          <w:sz w:val="24"/>
          <w:szCs w:val="24"/>
        </w:rPr>
        <w:t>.</w:t>
      </w:r>
    </w:p>
    <w:p w14:paraId="525F5E0D" w14:textId="77777777" w:rsidR="008A495B" w:rsidRPr="00D1026D" w:rsidRDefault="008A495B" w:rsidP="00677534">
      <w:pPr>
        <w:jc w:val="both"/>
        <w:rPr>
          <w:sz w:val="24"/>
          <w:szCs w:val="24"/>
        </w:rPr>
      </w:pPr>
    </w:p>
    <w:p w14:paraId="17E3D192" w14:textId="73D09930" w:rsidR="007F2F3B" w:rsidRPr="00677534" w:rsidRDefault="001C5A8B" w:rsidP="00151E54">
      <w:pPr>
        <w:pStyle w:val="Caption"/>
        <w:rPr>
          <w:szCs w:val="24"/>
        </w:rPr>
      </w:pPr>
      <w:r>
        <w:rPr>
          <w:szCs w:val="24"/>
        </w:rPr>
        <w:t xml:space="preserve"> </w:t>
      </w:r>
      <w:r w:rsidR="00151E54">
        <w:t>Πίνακας 3.</w:t>
      </w:r>
      <w:fldSimple w:instr=" SEQ Πίνακας_3. \* ARABIC ">
        <w:r w:rsidR="00ED2D88">
          <w:rPr>
            <w:noProof/>
          </w:rPr>
          <w:t>1</w:t>
        </w:r>
      </w:fldSimple>
      <w:r w:rsidR="005305FF">
        <w:t xml:space="preserve"> Μοντέλα συμπερι</w:t>
      </w:r>
      <w:r w:rsidR="00151E54">
        <w:t>φοράς καταναλωτή</w:t>
      </w:r>
    </w:p>
    <w:tbl>
      <w:tblPr>
        <w:tblStyle w:val="TableGrid"/>
        <w:tblW w:w="0" w:type="auto"/>
        <w:tblLook w:val="04A0" w:firstRow="1" w:lastRow="0" w:firstColumn="1" w:lastColumn="0" w:noHBand="0" w:noVBand="1"/>
      </w:tblPr>
      <w:tblGrid>
        <w:gridCol w:w="3681"/>
        <w:gridCol w:w="4813"/>
      </w:tblGrid>
      <w:tr w:rsidR="00151E54" w14:paraId="56E4C1C7" w14:textId="77777777" w:rsidTr="00943DEF">
        <w:tc>
          <w:tcPr>
            <w:tcW w:w="3681" w:type="dxa"/>
          </w:tcPr>
          <w:p w14:paraId="07639C39" w14:textId="45C6E769" w:rsidR="00151E54" w:rsidRPr="00151E54" w:rsidRDefault="00151E54" w:rsidP="00151E54">
            <w:pPr>
              <w:jc w:val="center"/>
              <w:rPr>
                <w:b/>
              </w:rPr>
            </w:pPr>
            <w:r w:rsidRPr="00151E54">
              <w:rPr>
                <w:b/>
              </w:rPr>
              <w:t>Μοντέλα προσωπικής επιλογής καταναλωτή</w:t>
            </w:r>
          </w:p>
        </w:tc>
        <w:tc>
          <w:tcPr>
            <w:tcW w:w="4813" w:type="dxa"/>
          </w:tcPr>
          <w:p w14:paraId="136CFAF8" w14:textId="2CFB6384" w:rsidR="00151E54" w:rsidRPr="00151E54" w:rsidRDefault="00151E54" w:rsidP="00151E54">
            <w:pPr>
              <w:jc w:val="center"/>
              <w:rPr>
                <w:b/>
              </w:rPr>
            </w:pPr>
            <w:r w:rsidRPr="00151E54">
              <w:rPr>
                <w:b/>
              </w:rPr>
              <w:t>Μαθηματικός τύπος</w:t>
            </w:r>
          </w:p>
        </w:tc>
      </w:tr>
      <w:tr w:rsidR="00151E54" w14:paraId="6094DAB9" w14:textId="77777777" w:rsidTr="00943DEF">
        <w:tc>
          <w:tcPr>
            <w:tcW w:w="3681" w:type="dxa"/>
          </w:tcPr>
          <w:p w14:paraId="20EAC649" w14:textId="6341C172" w:rsidR="00151E54" w:rsidRPr="00D1026D" w:rsidRDefault="00D1026D" w:rsidP="00D1026D">
            <w:pPr>
              <w:jc w:val="center"/>
              <w:rPr>
                <w:lang w:val="en-US"/>
              </w:rPr>
            </w:pPr>
            <w:r>
              <w:rPr>
                <w:lang w:val="en-US"/>
              </w:rPr>
              <w:t>Luce</w:t>
            </w:r>
          </w:p>
        </w:tc>
        <w:tc>
          <w:tcPr>
            <w:tcW w:w="4813" w:type="dxa"/>
          </w:tcPr>
          <w:p w14:paraId="69C5B3F0" w14:textId="7DB11D68" w:rsidR="00151E54" w:rsidRDefault="008011B4" w:rsidP="00D1026D">
            <m:oMathPara>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(C)=</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ij</m:t>
                        </m:r>
                      </m:sub>
                    </m:sSub>
                  </m:num>
                  <m:den>
                    <m:nary>
                      <m:naryPr>
                        <m:chr m:val="∑"/>
                        <m:limLoc m:val="undOvr"/>
                        <m:supHide m:val="1"/>
                        <m:ctrlPr>
                          <w:rPr>
                            <w:rFonts w:ascii="Cambria Math" w:hAnsi="Cambria Math"/>
                            <w:i/>
                          </w:rPr>
                        </m:ctrlPr>
                      </m:naryPr>
                      <m:sub>
                        <m:r>
                          <w:rPr>
                            <w:rFonts w:ascii="Cambria Math" w:hAnsi="Cambria Math"/>
                          </w:rPr>
                          <m:t>k∈C</m:t>
                        </m:r>
                      </m:sub>
                      <m:sup/>
                      <m:e>
                        <m:sSub>
                          <m:sSubPr>
                            <m:ctrlPr>
                              <w:rPr>
                                <w:rFonts w:ascii="Cambria Math" w:hAnsi="Cambria Math"/>
                                <w:i/>
                              </w:rPr>
                            </m:ctrlPr>
                          </m:sSubPr>
                          <m:e>
                            <m:r>
                              <w:rPr>
                                <w:rFonts w:ascii="Cambria Math" w:hAnsi="Cambria Math"/>
                              </w:rPr>
                              <m:t>U</m:t>
                            </m:r>
                          </m:e>
                          <m:sub>
                            <m:r>
                              <w:rPr>
                                <w:rFonts w:ascii="Cambria Math" w:hAnsi="Cambria Math"/>
                              </w:rPr>
                              <m:t>ik</m:t>
                            </m:r>
                          </m:sub>
                        </m:sSub>
                      </m:e>
                    </m:nary>
                  </m:den>
                </m:f>
              </m:oMath>
            </m:oMathPara>
          </w:p>
        </w:tc>
      </w:tr>
      <w:tr w:rsidR="00151E54" w14:paraId="5A5B3309" w14:textId="77777777" w:rsidTr="00943DEF">
        <w:tc>
          <w:tcPr>
            <w:tcW w:w="3681" w:type="dxa"/>
          </w:tcPr>
          <w:p w14:paraId="4997D18F" w14:textId="07CCE8E3" w:rsidR="00151E54" w:rsidRPr="00D1026D" w:rsidRDefault="00D1026D" w:rsidP="00D1026D">
            <w:pPr>
              <w:jc w:val="center"/>
              <w:rPr>
                <w:lang w:val="en-US"/>
              </w:rPr>
            </w:pPr>
            <w:r>
              <w:rPr>
                <w:lang w:val="en-US"/>
              </w:rPr>
              <w:t>Lesourne</w:t>
            </w:r>
          </w:p>
        </w:tc>
        <w:tc>
          <w:tcPr>
            <w:tcW w:w="4813" w:type="dxa"/>
          </w:tcPr>
          <w:p w14:paraId="604F396F" w14:textId="7BD2CD05" w:rsidR="00151E54" w:rsidRDefault="008011B4" w:rsidP="00D44DDA">
            <m:oMathPara>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(C)=</m:t>
                </m:r>
                <m:f>
                  <m:fPr>
                    <m:ctrlPr>
                      <w:rPr>
                        <w:rFonts w:ascii="Cambria Math" w:eastAsiaTheme="minorEastAsia" w:hAnsi="Cambria Math"/>
                        <w:i/>
                      </w:rPr>
                    </m:ctrlPr>
                  </m:fPr>
                  <m:num>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ij</m:t>
                            </m:r>
                          </m:sub>
                        </m:sSub>
                      </m:e>
                      <m:sup>
                        <m:r>
                          <w:rPr>
                            <w:rFonts w:ascii="Cambria Math" w:eastAsiaTheme="minorEastAsia" w:hAnsi="Cambria Math"/>
                          </w:rPr>
                          <m:t>2</m:t>
                        </m:r>
                      </m:sup>
                    </m:sSup>
                  </m:num>
                  <m:den>
                    <m:nary>
                      <m:naryPr>
                        <m:chr m:val="∑"/>
                        <m:limLoc m:val="undOvr"/>
                        <m:supHide m:val="1"/>
                        <m:ctrlPr>
                          <w:rPr>
                            <w:rFonts w:ascii="Cambria Math" w:eastAsiaTheme="minorEastAsia" w:hAnsi="Cambria Math"/>
                            <w:i/>
                          </w:rPr>
                        </m:ctrlPr>
                      </m:naryPr>
                      <m:sub>
                        <m:r>
                          <w:rPr>
                            <w:rFonts w:ascii="Cambria Math" w:eastAsiaTheme="minorEastAsia" w:hAnsi="Cambria Math"/>
                          </w:rPr>
                          <m:t>k∈C</m:t>
                        </m:r>
                      </m:sub>
                      <m:sup/>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ij</m:t>
                                </m:r>
                              </m:sub>
                            </m:sSub>
                          </m:e>
                          <m:sup>
                            <m:r>
                              <w:rPr>
                                <w:rFonts w:ascii="Cambria Math" w:eastAsiaTheme="minorEastAsia" w:hAnsi="Cambria Math"/>
                              </w:rPr>
                              <m:t>2</m:t>
                            </m:r>
                          </m:sup>
                        </m:sSup>
                      </m:e>
                    </m:nary>
                  </m:den>
                </m:f>
              </m:oMath>
            </m:oMathPara>
          </w:p>
        </w:tc>
      </w:tr>
      <w:tr w:rsidR="00151E54" w14:paraId="286FD6A4" w14:textId="77777777" w:rsidTr="00943DEF">
        <w:tc>
          <w:tcPr>
            <w:tcW w:w="3681" w:type="dxa"/>
          </w:tcPr>
          <w:p w14:paraId="77C1C6B2" w14:textId="24F4AEB5" w:rsidR="00151E54" w:rsidRPr="00D1026D" w:rsidRDefault="00D1026D" w:rsidP="00D1026D">
            <w:pPr>
              <w:jc w:val="center"/>
              <w:rPr>
                <w:lang w:val="en-US"/>
              </w:rPr>
            </w:pPr>
            <w:r>
              <w:rPr>
                <w:lang w:val="en-US"/>
              </w:rPr>
              <w:t>Multinominal</w:t>
            </w:r>
            <w:r>
              <w:t xml:space="preserve"> </w:t>
            </w:r>
            <w:r>
              <w:rPr>
                <w:lang w:val="en-US"/>
              </w:rPr>
              <w:t>McFadden-1</w:t>
            </w:r>
          </w:p>
        </w:tc>
        <w:tc>
          <w:tcPr>
            <w:tcW w:w="4813" w:type="dxa"/>
          </w:tcPr>
          <w:p w14:paraId="5FF0801E" w14:textId="7E2A0C2C" w:rsidR="00151E54" w:rsidRPr="00F9558F" w:rsidRDefault="008011B4" w:rsidP="00F9558F">
            <w:pPr>
              <w:rPr>
                <w:i/>
              </w:rPr>
            </w:pPr>
            <m:oMathPara>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(C)=</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U</m:t>
                            </m:r>
                          </m:e>
                          <m:sub>
                            <m:r>
                              <w:rPr>
                                <w:rFonts w:ascii="Cambria Math" w:hAnsi="Cambria Math"/>
                              </w:rPr>
                              <m:t>ij</m:t>
                            </m:r>
                          </m:sub>
                        </m:sSub>
                      </m:sup>
                    </m:sSup>
                  </m:num>
                  <m:den>
                    <m:nary>
                      <m:naryPr>
                        <m:chr m:val="∑"/>
                        <m:limLoc m:val="undOvr"/>
                        <m:supHide m:val="1"/>
                        <m:ctrlPr>
                          <w:rPr>
                            <w:rFonts w:ascii="Cambria Math" w:eastAsiaTheme="minorEastAsia" w:hAnsi="Cambria Math"/>
                            <w:i/>
                          </w:rPr>
                        </m:ctrlPr>
                      </m:naryPr>
                      <m:sub>
                        <m:r>
                          <w:rPr>
                            <w:rFonts w:ascii="Cambria Math" w:eastAsiaTheme="minorEastAsia" w:hAnsi="Cambria Math"/>
                          </w:rPr>
                          <m:t>k∈C</m:t>
                        </m:r>
                      </m:sub>
                      <m:sup/>
                      <m:e>
                        <m:sSup>
                          <m:sSupPr>
                            <m:ctrlPr>
                              <w:rPr>
                                <w:rFonts w:ascii="Cambria Math" w:eastAsiaTheme="minorEastAsia" w:hAnsi="Cambria Math"/>
                                <w:i/>
                              </w:rPr>
                            </m:ctrlPr>
                          </m:sSupPr>
                          <m:e>
                            <m:r>
                              <w:rPr>
                                <w:rFonts w:ascii="Cambria Math" w:eastAsiaTheme="minorEastAsia" w:hAnsi="Cambria Math"/>
                              </w:rPr>
                              <m:t>e</m:t>
                            </m:r>
                          </m:e>
                          <m:sup>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k</m:t>
                                </m:r>
                              </m:sub>
                            </m:sSub>
                          </m:sup>
                        </m:sSup>
                      </m:e>
                    </m:nary>
                  </m:den>
                </m:f>
              </m:oMath>
            </m:oMathPara>
          </w:p>
        </w:tc>
      </w:tr>
      <w:tr w:rsidR="00151E54" w14:paraId="251E599E" w14:textId="77777777" w:rsidTr="00943DEF">
        <w:tc>
          <w:tcPr>
            <w:tcW w:w="3681" w:type="dxa"/>
          </w:tcPr>
          <w:p w14:paraId="658A1FF3" w14:textId="443575BA" w:rsidR="00151E54" w:rsidRPr="00D1026D" w:rsidRDefault="00D1026D" w:rsidP="00D1026D">
            <w:pPr>
              <w:jc w:val="center"/>
              <w:rPr>
                <w:lang w:val="en-US"/>
              </w:rPr>
            </w:pPr>
            <w:r>
              <w:rPr>
                <w:lang w:val="en-US"/>
              </w:rPr>
              <w:t>Slightly Reinforced</w:t>
            </w:r>
            <w:r>
              <w:t xml:space="preserve"> </w:t>
            </w:r>
            <w:r>
              <w:rPr>
                <w:lang w:val="en-US"/>
              </w:rPr>
              <w:t>McFadden-2</w:t>
            </w:r>
          </w:p>
        </w:tc>
        <w:tc>
          <w:tcPr>
            <w:tcW w:w="4813" w:type="dxa"/>
          </w:tcPr>
          <w:p w14:paraId="7EF8AD54" w14:textId="2FC79F8B" w:rsidR="00151E54" w:rsidRDefault="008011B4" w:rsidP="00D44DDA">
            <m:oMathPara>
              <m:oMath>
                <m:sSub>
                  <m:sSubPr>
                    <m:ctrlPr>
                      <w:rPr>
                        <w:rFonts w:ascii="Cambria Math" w:hAnsi="Cambria Math"/>
                        <w:i/>
                      </w:rPr>
                    </m:ctrlPr>
                  </m:sSubPr>
                  <m:e>
                    <m:r>
                      <w:rPr>
                        <w:rFonts w:ascii="Cambria Math" w:hAnsi="Cambria Math"/>
                      </w:rPr>
                      <m:t>P</m:t>
                    </m:r>
                  </m:e>
                  <m:sub>
                    <m:r>
                      <w:rPr>
                        <w:rFonts w:ascii="Cambria Math" w:hAnsi="Cambria Math"/>
                      </w:rPr>
                      <m:t>ij</m:t>
                    </m:r>
                  </m:sub>
                </m:sSub>
                <m:d>
                  <m:dPr>
                    <m:ctrlPr>
                      <w:rPr>
                        <w:rFonts w:ascii="Cambria Math" w:hAnsi="Cambria Math"/>
                        <w:i/>
                      </w:rPr>
                    </m:ctrlPr>
                  </m:dPr>
                  <m:e>
                    <m:r>
                      <w:rPr>
                        <w:rFonts w:ascii="Cambria Math" w:hAnsi="Cambria Math"/>
                      </w:rPr>
                      <m:t>C</m:t>
                    </m:r>
                  </m:e>
                </m:d>
                <m:r>
                  <w:rPr>
                    <w:rFonts w:ascii="Cambria Math"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hAnsi="Cambria Math"/>
                          </w:rPr>
                          <m:t>e</m:t>
                        </m:r>
                      </m:e>
                      <m:sup>
                        <m:r>
                          <w:rPr>
                            <w:rFonts w:ascii="Cambria Math" w:eastAsiaTheme="minorEastAsia" w:hAnsi="Cambria Math"/>
                          </w:rPr>
                          <m:t>2</m:t>
                        </m:r>
                        <m:sSub>
                          <m:sSubPr>
                            <m:ctrlPr>
                              <w:rPr>
                                <w:rFonts w:ascii="Cambria Math" w:hAnsi="Cambria Math"/>
                                <w:i/>
                              </w:rPr>
                            </m:ctrlPr>
                          </m:sSubPr>
                          <m:e>
                            <m:r>
                              <w:rPr>
                                <w:rFonts w:ascii="Cambria Math" w:hAnsi="Cambria Math"/>
                              </w:rPr>
                              <m:t>U</m:t>
                            </m:r>
                          </m:e>
                          <m:sub>
                            <m:r>
                              <w:rPr>
                                <w:rFonts w:ascii="Cambria Math" w:hAnsi="Cambria Math"/>
                              </w:rPr>
                              <m:t>ij</m:t>
                            </m:r>
                          </m:sub>
                        </m:sSub>
                      </m:sup>
                    </m:sSup>
                  </m:num>
                  <m:den>
                    <m:nary>
                      <m:naryPr>
                        <m:chr m:val="∑"/>
                        <m:limLoc m:val="undOvr"/>
                        <m:supHide m:val="1"/>
                        <m:ctrlPr>
                          <w:rPr>
                            <w:rFonts w:ascii="Cambria Math" w:eastAsiaTheme="minorEastAsia" w:hAnsi="Cambria Math"/>
                            <w:i/>
                          </w:rPr>
                        </m:ctrlPr>
                      </m:naryPr>
                      <m:sub>
                        <m:r>
                          <w:rPr>
                            <w:rFonts w:ascii="Cambria Math" w:eastAsiaTheme="minorEastAsia" w:hAnsi="Cambria Math"/>
                          </w:rPr>
                          <m:t>k∈C</m:t>
                        </m:r>
                      </m:sub>
                      <m:sup/>
                      <m:e>
                        <m:sSup>
                          <m:sSupPr>
                            <m:ctrlPr>
                              <w:rPr>
                                <w:rFonts w:ascii="Cambria Math" w:eastAsiaTheme="minorEastAsia" w:hAnsi="Cambria Math"/>
                                <w:i/>
                              </w:rPr>
                            </m:ctrlPr>
                          </m:sSupPr>
                          <m:e>
                            <m:r>
                              <w:rPr>
                                <w:rFonts w:ascii="Cambria Math" w:eastAsiaTheme="minorEastAsia" w:hAnsi="Cambria Math"/>
                              </w:rPr>
                              <m:t>e</m:t>
                            </m:r>
                          </m:e>
                          <m:sup>
                            <m:sSub>
                              <m:sSubPr>
                                <m:ctrlPr>
                                  <w:rPr>
                                    <w:rFonts w:ascii="Cambria Math" w:eastAsiaTheme="minorEastAsia" w:hAnsi="Cambria Math"/>
                                    <w:i/>
                                  </w:rPr>
                                </m:ctrlPr>
                              </m:sSubPr>
                              <m:e>
                                <m:r>
                                  <w:rPr>
                                    <w:rFonts w:ascii="Cambria Math" w:eastAsiaTheme="minorEastAsia" w:hAnsi="Cambria Math"/>
                                  </w:rPr>
                                  <m:t>2U</m:t>
                                </m:r>
                              </m:e>
                              <m:sub>
                                <m:r>
                                  <w:rPr>
                                    <w:rFonts w:ascii="Cambria Math" w:eastAsiaTheme="minorEastAsia" w:hAnsi="Cambria Math"/>
                                  </w:rPr>
                                  <m:t>ik</m:t>
                                </m:r>
                              </m:sub>
                            </m:sSub>
                          </m:sup>
                        </m:sSup>
                      </m:e>
                    </m:nary>
                  </m:den>
                </m:f>
              </m:oMath>
            </m:oMathPara>
          </w:p>
        </w:tc>
      </w:tr>
      <w:tr w:rsidR="00151E54" w14:paraId="3EC4BE61" w14:textId="77777777" w:rsidTr="00943DEF">
        <w:tc>
          <w:tcPr>
            <w:tcW w:w="3681" w:type="dxa"/>
          </w:tcPr>
          <w:p w14:paraId="1860BDAB" w14:textId="1924F982" w:rsidR="00D1026D" w:rsidRPr="00D1026D" w:rsidRDefault="00D1026D" w:rsidP="00D1026D">
            <w:pPr>
              <w:jc w:val="center"/>
              <w:rPr>
                <w:lang w:val="en-US"/>
              </w:rPr>
            </w:pPr>
            <w:r>
              <w:rPr>
                <w:lang w:val="en-US"/>
              </w:rPr>
              <w:t>Width of utilities 1</w:t>
            </w:r>
          </w:p>
        </w:tc>
        <w:tc>
          <w:tcPr>
            <w:tcW w:w="4813" w:type="dxa"/>
          </w:tcPr>
          <w:p w14:paraId="52591699" w14:textId="2FB9DF55" w:rsidR="00151E54" w:rsidRDefault="008011B4" w:rsidP="003534E5">
            <m:oMathPara>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(C)=</m:t>
                </m:r>
                <m:r>
                  <w:rPr>
                    <w:rFonts w:ascii="Cambria Math" w:eastAsiaTheme="minorEastAsia" w:hAnsi="Cambria Math"/>
                  </w:rPr>
                  <m:t xml:space="preserve"> </m:t>
                </m:r>
                <m:f>
                  <m:fPr>
                    <m:ctrlPr>
                      <w:rPr>
                        <w:rFonts w:ascii="Cambria Math" w:eastAsiaTheme="minorEastAsia" w:hAnsi="Cambria Math"/>
                        <w:i/>
                      </w:rPr>
                    </m:ctrlPr>
                  </m:fPr>
                  <m:num>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ij</m:t>
                            </m:r>
                          </m:sub>
                        </m:sSub>
                      </m:e>
                      <m:sup>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min</m:t>
                            </m:r>
                          </m:sub>
                        </m:sSub>
                      </m:sup>
                    </m:sSup>
                  </m:num>
                  <m:den>
                    <m:nary>
                      <m:naryPr>
                        <m:chr m:val="∑"/>
                        <m:limLoc m:val="undOvr"/>
                        <m:supHide m:val="1"/>
                        <m:ctrlPr>
                          <w:rPr>
                            <w:rFonts w:ascii="Cambria Math" w:eastAsiaTheme="minorEastAsia" w:hAnsi="Cambria Math"/>
                            <w:i/>
                          </w:rPr>
                        </m:ctrlPr>
                      </m:naryPr>
                      <m:sub>
                        <m:r>
                          <w:rPr>
                            <w:rFonts w:ascii="Cambria Math" w:eastAsiaTheme="minorEastAsia" w:hAnsi="Cambria Math"/>
                          </w:rPr>
                          <m:t>k∈C</m:t>
                        </m:r>
                      </m:sub>
                      <m:sup/>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ik</m:t>
                                </m:r>
                              </m:sub>
                            </m:sSub>
                          </m:e>
                          <m:sup>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min</m:t>
                                </m:r>
                              </m:sub>
                            </m:sSub>
                          </m:sup>
                        </m:sSup>
                      </m:e>
                    </m:nary>
                  </m:den>
                </m:f>
              </m:oMath>
            </m:oMathPara>
          </w:p>
        </w:tc>
      </w:tr>
      <w:tr w:rsidR="00151E54" w14:paraId="5C4003A6" w14:textId="77777777" w:rsidTr="00943DEF">
        <w:tc>
          <w:tcPr>
            <w:tcW w:w="3681" w:type="dxa"/>
          </w:tcPr>
          <w:p w14:paraId="1CC85E11" w14:textId="2F5A2028" w:rsidR="00151E54" w:rsidRPr="00D1026D" w:rsidRDefault="00D1026D" w:rsidP="00D1026D">
            <w:pPr>
              <w:jc w:val="center"/>
              <w:rPr>
                <w:lang w:val="en-US"/>
              </w:rPr>
            </w:pPr>
            <w:r>
              <w:rPr>
                <w:lang w:val="en-US"/>
              </w:rPr>
              <w:t>Width of utilities 2</w:t>
            </w:r>
          </w:p>
        </w:tc>
        <w:tc>
          <w:tcPr>
            <w:tcW w:w="4813" w:type="dxa"/>
          </w:tcPr>
          <w:p w14:paraId="4DCD68F3" w14:textId="491A4512" w:rsidR="00151E54" w:rsidRPr="003534E5" w:rsidRDefault="008011B4" w:rsidP="003534E5">
            <w:pPr>
              <w:rPr>
                <w:i/>
              </w:rPr>
            </w:pPr>
            <m:oMathPara>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(C)=</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i,min</m:t>
                            </m:r>
                          </m:sub>
                        </m:sSub>
                        <m:r>
                          <w:rPr>
                            <w:rFonts w:ascii="Cambria Math" w:eastAsiaTheme="minorEastAsia" w:hAnsi="Cambria Math"/>
                          </w:rPr>
                          <m:t>)</m:t>
                        </m:r>
                      </m:sup>
                    </m:sSup>
                  </m:num>
                  <m:den>
                    <m:nary>
                      <m:naryPr>
                        <m:chr m:val="∑"/>
                        <m:limLoc m:val="undOvr"/>
                        <m:supHide m:val="1"/>
                        <m:ctrlPr>
                          <w:rPr>
                            <w:rFonts w:ascii="Cambria Math" w:eastAsiaTheme="minorEastAsia" w:hAnsi="Cambria Math"/>
                            <w:i/>
                          </w:rPr>
                        </m:ctrlPr>
                      </m:naryPr>
                      <m:sub>
                        <m:r>
                          <w:rPr>
                            <w:rFonts w:ascii="Cambria Math" w:eastAsiaTheme="minorEastAsia" w:hAnsi="Cambria Math"/>
                          </w:rPr>
                          <m:t>k∈C</m:t>
                        </m:r>
                      </m:sub>
                      <m:sup/>
                      <m:e>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i,min</m:t>
                                </m:r>
                              </m:sub>
                            </m:sSub>
                            <m:r>
                              <w:rPr>
                                <w:rFonts w:ascii="Cambria Math" w:eastAsiaTheme="minorEastAsia" w:hAnsi="Cambria Math"/>
                              </w:rPr>
                              <m:t>)</m:t>
                            </m:r>
                          </m:sup>
                        </m:sSup>
                      </m:e>
                    </m:nary>
                  </m:den>
                </m:f>
              </m:oMath>
            </m:oMathPara>
          </w:p>
        </w:tc>
      </w:tr>
      <w:tr w:rsidR="00151E54" w14:paraId="119BEB57" w14:textId="77777777" w:rsidTr="00943DEF">
        <w:tc>
          <w:tcPr>
            <w:tcW w:w="3681" w:type="dxa"/>
          </w:tcPr>
          <w:p w14:paraId="67D95B24" w14:textId="4D177018" w:rsidR="00151E54" w:rsidRPr="00D1026D" w:rsidRDefault="00D1026D" w:rsidP="00D1026D">
            <w:pPr>
              <w:jc w:val="center"/>
              <w:rPr>
                <w:lang w:val="en-US"/>
              </w:rPr>
            </w:pPr>
            <w:r>
              <w:rPr>
                <w:lang w:val="en-US"/>
              </w:rPr>
              <w:t>Maximum of utilities</w:t>
            </w:r>
          </w:p>
        </w:tc>
        <w:tc>
          <w:tcPr>
            <w:tcW w:w="4813" w:type="dxa"/>
          </w:tcPr>
          <w:p w14:paraId="188A6D9D" w14:textId="78AA13B8" w:rsidR="00151E54" w:rsidRDefault="008011B4" w:rsidP="00D44DDA">
            <m:oMathPara>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(j|C)=</m:t>
                </m:r>
                <m:d>
                  <m:dPr>
                    <m:begChr m:val="{"/>
                    <m:endChr m:val=""/>
                    <m:ctrlPr>
                      <w:rPr>
                        <w:rFonts w:ascii="Cambria Math" w:eastAsiaTheme="minorEastAsia" w:hAnsi="Cambria Math"/>
                        <w:i/>
                      </w:rPr>
                    </m:ctrlPr>
                  </m:dPr>
                  <m:e>
                    <m:eqArr>
                      <m:eqArrPr>
                        <m:ctrlPr>
                          <w:rPr>
                            <w:rFonts w:ascii="Cambria Math" w:eastAsiaTheme="minorEastAsia" w:hAnsi="Cambria Math"/>
                            <w:i/>
                          </w:rPr>
                        </m:ctrlPr>
                      </m:eqArr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lang w:val="en-US"/>
                              </w:rPr>
                              <m:t>m</m:t>
                            </m:r>
                          </m:den>
                        </m:f>
                        <m:r>
                          <w:rPr>
                            <w:rFonts w:ascii="Cambria Math" w:eastAsiaTheme="minorEastAsia" w:hAnsi="Cambria Math"/>
                          </w:rPr>
                          <m:t xml:space="preserve">, όταν </m:t>
                        </m:r>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i,max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i,j</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i,min</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ε</m:t>
                            </m:r>
                          </m:e>
                          <m:sub>
                            <m:r>
                              <w:rPr>
                                <w:rFonts w:ascii="Cambria Math" w:eastAsiaTheme="minorEastAsia" w:hAnsi="Cambria Math"/>
                              </w:rPr>
                              <m:t>ι</m:t>
                            </m:r>
                          </m:sub>
                        </m:sSub>
                      </m:e>
                      <m:e>
                        <m:r>
                          <w:rPr>
                            <w:rFonts w:ascii="Cambria Math" w:eastAsiaTheme="minorEastAsia" w:hAnsi="Cambria Math"/>
                          </w:rPr>
                          <m:t>o,  αλλού</m:t>
                        </m:r>
                      </m:e>
                    </m:eqArr>
                  </m:e>
                </m:d>
              </m:oMath>
            </m:oMathPara>
          </w:p>
        </w:tc>
      </w:tr>
      <w:tr w:rsidR="00151E54" w14:paraId="1CEF8147" w14:textId="77777777" w:rsidTr="00943DEF">
        <w:tc>
          <w:tcPr>
            <w:tcW w:w="3681" w:type="dxa"/>
          </w:tcPr>
          <w:p w14:paraId="1ED8DB30" w14:textId="09793748" w:rsidR="00151E54" w:rsidRPr="00D1026D" w:rsidRDefault="00D1026D" w:rsidP="00D1026D">
            <w:pPr>
              <w:jc w:val="center"/>
              <w:rPr>
                <w:lang w:val="en-US"/>
              </w:rPr>
            </w:pPr>
            <w:r>
              <w:rPr>
                <w:lang w:val="en-US"/>
              </w:rPr>
              <w:t>Equal Possibilities</w:t>
            </w:r>
          </w:p>
        </w:tc>
        <w:tc>
          <w:tcPr>
            <w:tcW w:w="4813" w:type="dxa"/>
          </w:tcPr>
          <w:p w14:paraId="005D78CA" w14:textId="3C9405BD" w:rsidR="00151E54" w:rsidRPr="000C0CE8" w:rsidRDefault="008011B4" w:rsidP="00D44DDA">
            <w:pPr>
              <w:rPr>
                <w:i/>
              </w:rPr>
            </w:pPr>
            <m:oMathPara>
              <m:oMath>
                <m:sSub>
                  <m:sSubPr>
                    <m:ctrlPr>
                      <w:rPr>
                        <w:rFonts w:ascii="Cambria Math" w:hAnsi="Cambria Math"/>
                        <w:i/>
                      </w:rPr>
                    </m:ctrlPr>
                  </m:sSubPr>
                  <m:e>
                    <m:r>
                      <w:rPr>
                        <w:rFonts w:ascii="Cambria Math" w:hAnsi="Cambria Math"/>
                      </w:rPr>
                      <m:t>P</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m:t>
                    </m:r>
                  </m:den>
                </m:f>
                <m:r>
                  <w:rPr>
                    <w:rFonts w:ascii="Cambria Math" w:hAnsi="Cambria Math"/>
                  </w:rPr>
                  <m:t xml:space="preserve">, όταν </m:t>
                </m:r>
                <m:sSub>
                  <m:sSubPr>
                    <m:ctrlPr>
                      <w:rPr>
                        <w:rFonts w:ascii="Cambria Math" w:hAnsi="Cambria Math"/>
                        <w:i/>
                      </w:rPr>
                    </m:ctrlPr>
                  </m:sSubPr>
                  <m:e>
                    <m:r>
                      <w:rPr>
                        <w:rFonts w:ascii="Cambria Math" w:hAnsi="Cambria Math"/>
                      </w:rPr>
                      <m:t>U</m:t>
                    </m:r>
                  </m:e>
                  <m:sub>
                    <m:r>
                      <w:rPr>
                        <w:rFonts w:ascii="Cambria Math" w:hAnsi="Cambria Math"/>
                      </w:rPr>
                      <m:t>i,max</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i,min</m:t>
                    </m:r>
                  </m:sub>
                </m:sSub>
                <m:r>
                  <w:rPr>
                    <w:rFonts w:ascii="Cambria Math" w:hAnsi="Cambria Math"/>
                  </w:rPr>
                  <m:t>≤0,1</m:t>
                </m:r>
              </m:oMath>
            </m:oMathPara>
          </w:p>
        </w:tc>
      </w:tr>
    </w:tbl>
    <w:p w14:paraId="3F624E01" w14:textId="666ECD6F" w:rsidR="007F2F3B" w:rsidRDefault="007F2F3B" w:rsidP="007F2F3B"/>
    <w:p w14:paraId="0FC67234" w14:textId="3692A491" w:rsidR="00A11E23" w:rsidRPr="00DD20FA" w:rsidRDefault="00A11E23" w:rsidP="00A11E23">
      <w:pPr>
        <w:pStyle w:val="Heading5"/>
        <w:rPr>
          <w:sz w:val="25"/>
          <w:szCs w:val="25"/>
        </w:rPr>
      </w:pPr>
      <w:r w:rsidRPr="00A11E23">
        <w:rPr>
          <w:sz w:val="25"/>
          <w:szCs w:val="25"/>
        </w:rPr>
        <w:t xml:space="preserve">3.6.1.3.1. </w:t>
      </w:r>
      <w:r>
        <w:rPr>
          <w:sz w:val="25"/>
          <w:szCs w:val="25"/>
        </w:rPr>
        <w:t xml:space="preserve">Το μοντέλο </w:t>
      </w:r>
      <w:r>
        <w:rPr>
          <w:sz w:val="25"/>
          <w:szCs w:val="25"/>
          <w:lang w:val="en-US"/>
        </w:rPr>
        <w:t>Luce</w:t>
      </w:r>
    </w:p>
    <w:p w14:paraId="32C00CA5" w14:textId="43FEE058" w:rsidR="00A11E23" w:rsidRDefault="00A11E23" w:rsidP="00AC5A34">
      <w:pPr>
        <w:jc w:val="both"/>
        <w:rPr>
          <w:sz w:val="24"/>
          <w:szCs w:val="24"/>
        </w:rPr>
      </w:pPr>
      <w:r w:rsidRPr="00DD20FA">
        <w:tab/>
      </w:r>
      <w:r w:rsidR="00907C71" w:rsidRPr="00907C71">
        <w:rPr>
          <w:sz w:val="24"/>
          <w:szCs w:val="24"/>
        </w:rPr>
        <w:t>Η προσέγγιση που αναπτύσσεται</w:t>
      </w:r>
      <w:r w:rsidR="00E56696">
        <w:rPr>
          <w:sz w:val="24"/>
          <w:szCs w:val="24"/>
        </w:rPr>
        <w:t xml:space="preserve"> στο συγκεκριμένο μοντέλο αναφέρει πως οι εκτιμήσεις του καταναλωτή</w:t>
      </w:r>
      <w:r w:rsidR="00FB2E11">
        <w:rPr>
          <w:sz w:val="24"/>
          <w:szCs w:val="24"/>
        </w:rPr>
        <w:t xml:space="preserve"> παραμένουν σταθερές. Συνεπώς, τα προϊόντα που έχουν ίδιες </w:t>
      </w:r>
      <w:r w:rsidR="00AC5A34">
        <w:rPr>
          <w:sz w:val="24"/>
          <w:szCs w:val="24"/>
        </w:rPr>
        <w:t xml:space="preserve">εκτιμήσεις και ίδια σειρά προτίμησης, θα πρέπει να έχουν και ίδιες χρησιμότητες. Εναλλακτικά, το αξίωμα του </w:t>
      </w:r>
      <w:r w:rsidR="00AC5A34">
        <w:rPr>
          <w:sz w:val="24"/>
          <w:szCs w:val="24"/>
          <w:lang w:val="en-US"/>
        </w:rPr>
        <w:t>Luce</w:t>
      </w:r>
      <w:r w:rsidR="00AC5A34" w:rsidRPr="00AC5A34">
        <w:rPr>
          <w:sz w:val="24"/>
          <w:szCs w:val="24"/>
        </w:rPr>
        <w:t xml:space="preserve">, </w:t>
      </w:r>
      <w:r w:rsidR="00AC5A34">
        <w:rPr>
          <w:sz w:val="24"/>
          <w:szCs w:val="24"/>
        </w:rPr>
        <w:t xml:space="preserve">όπως αλλιώς ονομάζεται αναφέρει πως εάν ένα χ προϊόν ανήκει σε ένα σύνολο εναλλακτικών </w:t>
      </w:r>
      <w:r w:rsidR="00AC5A34">
        <w:rPr>
          <w:sz w:val="24"/>
          <w:szCs w:val="24"/>
          <w:lang w:val="en-US"/>
        </w:rPr>
        <w:t>C</w:t>
      </w:r>
      <w:r w:rsidR="00AC5A34" w:rsidRPr="00AC5A34">
        <w:rPr>
          <w:sz w:val="24"/>
          <w:szCs w:val="24"/>
        </w:rPr>
        <w:t xml:space="preserve">, </w:t>
      </w:r>
      <w:r w:rsidR="00AC5A34">
        <w:rPr>
          <w:sz w:val="24"/>
          <w:szCs w:val="24"/>
        </w:rPr>
        <w:t xml:space="preserve">και </w:t>
      </w:r>
      <w:r w:rsidR="00AC5A34">
        <w:rPr>
          <w:sz w:val="24"/>
          <w:szCs w:val="24"/>
          <w:lang w:val="en-US"/>
        </w:rPr>
        <w:t>S</w:t>
      </w:r>
      <w:r w:rsidR="00AC5A34" w:rsidRPr="00AC5A34">
        <w:rPr>
          <w:sz w:val="24"/>
          <w:szCs w:val="24"/>
        </w:rPr>
        <w:t xml:space="preserve"> </w:t>
      </w:r>
      <w:r w:rsidR="00AC5A34">
        <w:rPr>
          <w:sz w:val="24"/>
          <w:szCs w:val="24"/>
        </w:rPr>
        <w:t xml:space="preserve">ένα υποσύνολο του </w:t>
      </w:r>
      <w:r w:rsidR="00AC5A34">
        <w:rPr>
          <w:sz w:val="24"/>
          <w:szCs w:val="24"/>
          <w:lang w:val="en-US"/>
        </w:rPr>
        <w:t>C</w:t>
      </w:r>
      <w:r w:rsidR="00AC5A34" w:rsidRPr="00AC5A34">
        <w:rPr>
          <w:sz w:val="24"/>
          <w:szCs w:val="24"/>
        </w:rPr>
        <w:t>,</w:t>
      </w:r>
      <w:r w:rsidR="00AC5A34">
        <w:rPr>
          <w:sz w:val="24"/>
          <w:szCs w:val="24"/>
        </w:rPr>
        <w:t xml:space="preserve"> η πιθανότητα που έχει το χ να επιλεγεί απ’ όλο το σύνολο των εναλλακτικών, ισούται με το γινόμενο της πιθανότητας που έχει το χ να επιλεγεί από το </w:t>
      </w:r>
      <w:r w:rsidR="00AC5A34">
        <w:rPr>
          <w:sz w:val="24"/>
          <w:szCs w:val="24"/>
          <w:lang w:val="en-US"/>
        </w:rPr>
        <w:t>S</w:t>
      </w:r>
      <w:r w:rsidR="00AC5A34">
        <w:rPr>
          <w:sz w:val="24"/>
          <w:szCs w:val="24"/>
        </w:rPr>
        <w:t xml:space="preserve"> και της πιθανότητας που έχει ένα στοιχείο του </w:t>
      </w:r>
      <w:r w:rsidR="00AC5A34">
        <w:rPr>
          <w:sz w:val="24"/>
          <w:szCs w:val="24"/>
          <w:lang w:val="en-US"/>
        </w:rPr>
        <w:t>S</w:t>
      </w:r>
      <w:r w:rsidR="00AC5A34" w:rsidRPr="00AC5A34">
        <w:rPr>
          <w:sz w:val="24"/>
          <w:szCs w:val="24"/>
        </w:rPr>
        <w:t xml:space="preserve"> </w:t>
      </w:r>
      <w:r w:rsidR="00AC5A34">
        <w:rPr>
          <w:sz w:val="24"/>
          <w:szCs w:val="24"/>
        </w:rPr>
        <w:t xml:space="preserve">να επιλεγεί από το σύνολο </w:t>
      </w:r>
      <w:r w:rsidR="00AC5A34">
        <w:rPr>
          <w:sz w:val="24"/>
          <w:szCs w:val="24"/>
          <w:lang w:val="en-US"/>
        </w:rPr>
        <w:t>C</w:t>
      </w:r>
      <w:r w:rsidR="003014CA">
        <w:rPr>
          <w:sz w:val="24"/>
          <w:szCs w:val="24"/>
        </w:rPr>
        <w:t xml:space="preserve"> (</w:t>
      </w:r>
      <w:r w:rsidR="003014CA">
        <w:rPr>
          <w:sz w:val="24"/>
          <w:szCs w:val="24"/>
          <w:lang w:val="en-US"/>
        </w:rPr>
        <w:t>Tsafarakis</w:t>
      </w:r>
      <w:r w:rsidR="003014CA" w:rsidRPr="003014CA">
        <w:rPr>
          <w:sz w:val="24"/>
          <w:szCs w:val="24"/>
        </w:rPr>
        <w:t>, 2007)</w:t>
      </w:r>
      <w:r w:rsidR="00AC5A34" w:rsidRPr="00AC5A34">
        <w:rPr>
          <w:sz w:val="24"/>
          <w:szCs w:val="24"/>
        </w:rPr>
        <w:t xml:space="preserve">. </w:t>
      </w:r>
      <w:r w:rsidR="00AC5A34">
        <w:rPr>
          <w:sz w:val="24"/>
          <w:szCs w:val="24"/>
        </w:rPr>
        <w:t>Ο μαθηματικός ορισμός διατυπώνεται ως εξής:</w:t>
      </w:r>
    </w:p>
    <w:p w14:paraId="0354E8BD" w14:textId="2B4386B3" w:rsidR="00AC5A34" w:rsidRDefault="00C90873" w:rsidP="00C90873">
      <w:pPr>
        <w:ind w:left="2160" w:firstLine="720"/>
        <w:jc w:val="both"/>
        <w:rPr>
          <w:rFonts w:eastAsiaTheme="minorEastAsia"/>
          <w:sz w:val="24"/>
          <w:szCs w:val="24"/>
        </w:rPr>
      </w:pPr>
      <m:oMath>
        <m:r>
          <m:rPr>
            <m:sty m:val="b"/>
          </m:rPr>
          <w:rPr>
            <w:rFonts w:ascii="Cambria Math" w:eastAsiaTheme="minorEastAsia" w:hAnsi="Cambria Math"/>
            <w:sz w:val="24"/>
            <w:szCs w:val="24"/>
            <w:lang w:val="en-US"/>
          </w:rPr>
          <m:t>Pr</m:t>
        </m:r>
        <m:r>
          <m:rPr>
            <m:sty m:val="b"/>
          </m:rPr>
          <w:rPr>
            <w:rFonts w:ascii="Cambria Math" w:eastAsiaTheme="minorEastAsia" w:hAnsi="Cambria Math"/>
            <w:sz w:val="24"/>
            <w:szCs w:val="24"/>
          </w:rPr>
          <m:t>⁡</m:t>
        </m:r>
        <m:r>
          <m:rPr>
            <m:sty m:val="bi"/>
          </m:rPr>
          <w:rPr>
            <w:rFonts w:ascii="Cambria Math" w:eastAsiaTheme="minorEastAsia" w:hAnsi="Cambria Math"/>
            <w:sz w:val="24"/>
            <w:szCs w:val="24"/>
          </w:rPr>
          <m:t>(</m:t>
        </m:r>
        <m:r>
          <m:rPr>
            <m:sty m:val="bi"/>
          </m:rPr>
          <w:rPr>
            <w:rFonts w:ascii="Cambria Math" w:eastAsiaTheme="minorEastAsia" w:hAnsi="Cambria Math"/>
            <w:sz w:val="24"/>
            <w:szCs w:val="24"/>
            <w:lang w:val="en-US"/>
          </w:rPr>
          <m:t>χ</m:t>
        </m:r>
        <m:r>
          <m:rPr>
            <m:sty m:val="bi"/>
          </m:rPr>
          <w:rPr>
            <w:rFonts w:ascii="Cambria Math" w:eastAsiaTheme="minorEastAsia" w:hAnsi="Cambria Math"/>
            <w:sz w:val="24"/>
            <w:szCs w:val="24"/>
          </w:rPr>
          <m:t>|</m:t>
        </m:r>
        <m:r>
          <m:rPr>
            <m:sty m:val="bi"/>
          </m:rPr>
          <w:rPr>
            <w:rFonts w:ascii="Cambria Math" w:eastAsiaTheme="minorEastAsia" w:hAnsi="Cambria Math"/>
            <w:sz w:val="24"/>
            <w:szCs w:val="24"/>
            <w:lang w:val="en-US"/>
          </w:rPr>
          <m:t>C</m:t>
        </m:r>
        <m:r>
          <m:rPr>
            <m:sty m:val="bi"/>
          </m:rPr>
          <w:rPr>
            <w:rFonts w:ascii="Cambria Math" w:eastAsiaTheme="minorEastAsia" w:hAnsi="Cambria Math"/>
            <w:sz w:val="24"/>
            <w:szCs w:val="24"/>
          </w:rPr>
          <m:t>)</m:t>
        </m:r>
        <m:r>
          <m:rPr>
            <m:sty m:val="bi"/>
          </m:rPr>
          <w:rPr>
            <w:rFonts w:ascii="Cambria Math" w:hAnsi="Cambria Math"/>
            <w:sz w:val="24"/>
            <w:szCs w:val="24"/>
          </w:rPr>
          <m:t>=</m:t>
        </m:r>
        <m:r>
          <m:rPr>
            <m:sty m:val="bi"/>
          </m:rPr>
          <w:rPr>
            <w:rFonts w:ascii="Cambria Math" w:hAnsi="Cambria Math"/>
            <w:sz w:val="24"/>
            <w:szCs w:val="24"/>
            <w:lang w:val="en-US"/>
          </w:rPr>
          <m:t>Pr</m:t>
        </m:r>
        <m:d>
          <m:dPr>
            <m:ctrlPr>
              <w:rPr>
                <w:rFonts w:ascii="Cambria Math" w:hAnsi="Cambria Math"/>
                <w:b/>
                <w:i/>
                <w:sz w:val="24"/>
                <w:szCs w:val="24"/>
                <w:lang w:val="en-US"/>
              </w:rPr>
            </m:ctrlPr>
          </m:dPr>
          <m:e>
            <m:r>
              <m:rPr>
                <m:sty m:val="bi"/>
              </m:rPr>
              <w:rPr>
                <w:rFonts w:ascii="Cambria Math" w:hAnsi="Cambria Math"/>
                <w:sz w:val="24"/>
                <w:szCs w:val="24"/>
              </w:rPr>
              <m:t>χ</m:t>
            </m:r>
          </m:e>
          <m:e>
            <m:r>
              <m:rPr>
                <m:sty m:val="bi"/>
              </m:rPr>
              <w:rPr>
                <w:rFonts w:ascii="Cambria Math" w:hAnsi="Cambria Math"/>
                <w:sz w:val="24"/>
                <w:szCs w:val="24"/>
                <w:lang w:val="en-US"/>
              </w:rPr>
              <m:t>S</m:t>
            </m:r>
          </m:e>
        </m:d>
        <m:r>
          <m:rPr>
            <m:sty m:val="bi"/>
          </m:rPr>
          <w:rPr>
            <w:rFonts w:ascii="Cambria Math" w:hAnsi="Cambria Math"/>
            <w:sz w:val="24"/>
            <w:szCs w:val="24"/>
          </w:rPr>
          <m:t>*</m:t>
        </m:r>
        <m:r>
          <m:rPr>
            <m:sty m:val="b"/>
          </m:rPr>
          <w:rPr>
            <w:rFonts w:ascii="Cambria Math" w:hAnsi="Cambria Math"/>
            <w:sz w:val="24"/>
            <w:szCs w:val="24"/>
            <w:lang w:val="en-US"/>
          </w:rPr>
          <m:t>Pr</m:t>
        </m:r>
        <m:r>
          <m:rPr>
            <m:sty m:val="b"/>
          </m:rPr>
          <w:rPr>
            <w:rFonts w:ascii="Cambria Math" w:hAnsi="Cambria Math"/>
            <w:sz w:val="24"/>
            <w:szCs w:val="24"/>
          </w:rPr>
          <m:t>⁡</m:t>
        </m:r>
        <m:r>
          <m:rPr>
            <m:sty m:val="bi"/>
          </m:rPr>
          <w:rPr>
            <w:rFonts w:ascii="Cambria Math" w:hAnsi="Cambria Math"/>
            <w:sz w:val="24"/>
            <w:szCs w:val="24"/>
          </w:rPr>
          <m:t>(</m:t>
        </m:r>
        <m:r>
          <m:rPr>
            <m:sty m:val="bi"/>
          </m:rPr>
          <w:rPr>
            <w:rFonts w:ascii="Cambria Math" w:hAnsi="Cambria Math"/>
            <w:sz w:val="24"/>
            <w:szCs w:val="24"/>
            <w:lang w:val="en-US"/>
          </w:rPr>
          <m:t>S</m:t>
        </m:r>
        <m:r>
          <m:rPr>
            <m:sty m:val="bi"/>
          </m:rPr>
          <w:rPr>
            <w:rFonts w:ascii="Cambria Math" w:hAnsi="Cambria Math"/>
            <w:sz w:val="24"/>
            <w:szCs w:val="24"/>
          </w:rPr>
          <m:t>|</m:t>
        </m:r>
        <m:r>
          <m:rPr>
            <m:sty m:val="bi"/>
          </m:rPr>
          <w:rPr>
            <w:rFonts w:ascii="Cambria Math" w:hAnsi="Cambria Math"/>
            <w:sz w:val="24"/>
            <w:szCs w:val="24"/>
            <w:lang w:val="en-US"/>
          </w:rPr>
          <m:t>C</m:t>
        </m:r>
        <m:r>
          <m:rPr>
            <m:sty m:val="bi"/>
          </m:rPr>
          <w:rPr>
            <w:rFonts w:ascii="Cambria Math" w:hAnsi="Cambria Math"/>
            <w:sz w:val="24"/>
            <w:szCs w:val="24"/>
          </w:rPr>
          <m:t>)</m:t>
        </m:r>
      </m:oMath>
      <w:r w:rsidRPr="00C90873">
        <w:rPr>
          <w:rFonts w:eastAsiaTheme="minorEastAsia"/>
          <w:b/>
          <w:i/>
          <w:sz w:val="24"/>
          <w:szCs w:val="24"/>
        </w:rPr>
        <w:t xml:space="preserve">                     </w:t>
      </w:r>
      <w:r w:rsidRPr="00C90873">
        <w:rPr>
          <w:rFonts w:eastAsiaTheme="minorEastAsia"/>
          <w:sz w:val="24"/>
          <w:szCs w:val="24"/>
        </w:rPr>
        <w:t>(3.19)</w:t>
      </w:r>
    </w:p>
    <w:p w14:paraId="58934057" w14:textId="437753B0" w:rsidR="00C90873" w:rsidRDefault="00C90873" w:rsidP="00C90873">
      <w:pPr>
        <w:ind w:left="2160" w:firstLine="720"/>
        <w:jc w:val="both"/>
        <w:rPr>
          <w:i/>
          <w:sz w:val="24"/>
          <w:szCs w:val="24"/>
        </w:rPr>
      </w:pPr>
    </w:p>
    <w:p w14:paraId="53D25DC7" w14:textId="42560F19" w:rsidR="00BA6943" w:rsidRDefault="00BA6943" w:rsidP="00BA6943">
      <w:pPr>
        <w:jc w:val="both"/>
        <w:rPr>
          <w:sz w:val="24"/>
          <w:szCs w:val="24"/>
        </w:rPr>
      </w:pPr>
      <w:r>
        <w:rPr>
          <w:sz w:val="24"/>
          <w:szCs w:val="24"/>
        </w:rPr>
        <w:t>Τώρα για την εναλλακτική επιλογή χ,</w:t>
      </w:r>
      <w:r w:rsidRPr="00BA6943">
        <w:rPr>
          <w:sz w:val="24"/>
          <w:szCs w:val="24"/>
        </w:rPr>
        <w:t xml:space="preserve"> </w:t>
      </w:r>
      <w:r>
        <w:rPr>
          <w:sz w:val="24"/>
          <w:szCs w:val="24"/>
        </w:rPr>
        <w:t xml:space="preserve">η σταθερή </w:t>
      </w:r>
      <w:r w:rsidR="0063500F" w:rsidRPr="0063500F">
        <w:rPr>
          <w:sz w:val="24"/>
          <w:szCs w:val="24"/>
        </w:rPr>
        <w:t>χρησιμό</w:t>
      </w:r>
      <w:r w:rsidRPr="0063500F">
        <w:rPr>
          <w:sz w:val="24"/>
          <w:szCs w:val="24"/>
        </w:rPr>
        <w:t>τητα</w:t>
      </w:r>
      <w:r w:rsidRPr="00C44B5F">
        <w:rPr>
          <w:color w:val="FF0000"/>
          <w:sz w:val="24"/>
          <w:szCs w:val="24"/>
        </w:rPr>
        <w:t xml:space="preserve"> </w:t>
      </w:r>
      <w:r>
        <w:rPr>
          <w:sz w:val="24"/>
          <w:szCs w:val="24"/>
          <w:lang w:val="en-US"/>
        </w:rPr>
        <w:t>u</w:t>
      </w:r>
      <w:r w:rsidRPr="00BA6943">
        <w:rPr>
          <w:sz w:val="24"/>
          <w:szCs w:val="24"/>
          <w:vertAlign w:val="subscript"/>
          <w:lang w:val="en-US"/>
        </w:rPr>
        <w:t>x</w:t>
      </w:r>
      <w:r>
        <w:rPr>
          <w:sz w:val="24"/>
          <w:szCs w:val="24"/>
        </w:rPr>
        <w:t xml:space="preserve"> έναντι μίας άλλης εναλλακτικής </w:t>
      </w:r>
      <w:r>
        <w:rPr>
          <w:sz w:val="24"/>
          <w:szCs w:val="24"/>
          <w:lang w:val="en-US"/>
        </w:rPr>
        <w:t>z</w:t>
      </w:r>
      <w:r w:rsidRPr="00BA6943">
        <w:rPr>
          <w:sz w:val="24"/>
          <w:szCs w:val="24"/>
        </w:rPr>
        <w:t xml:space="preserve"> </w:t>
      </w:r>
      <w:r>
        <w:rPr>
          <w:sz w:val="24"/>
          <w:szCs w:val="24"/>
        </w:rPr>
        <w:t>δίνεται από την σχέση:</w:t>
      </w:r>
    </w:p>
    <w:p w14:paraId="574C88B7" w14:textId="5EF7958C" w:rsidR="00BA6943" w:rsidRDefault="00BA6943" w:rsidP="00BA6943">
      <w:pPr>
        <w:jc w:val="both"/>
        <w:rPr>
          <w:rFonts w:eastAsiaTheme="minorEastAsia"/>
          <w:sz w:val="24"/>
          <w:szCs w:val="24"/>
        </w:rPr>
      </w:pPr>
      <w:r>
        <w:rPr>
          <w:sz w:val="24"/>
          <w:szCs w:val="24"/>
        </w:rPr>
        <w:tab/>
      </w:r>
      <w:r>
        <w:rPr>
          <w:sz w:val="24"/>
          <w:szCs w:val="24"/>
        </w:rPr>
        <w:tab/>
      </w:r>
      <w:r>
        <w:rPr>
          <w:sz w:val="24"/>
          <w:szCs w:val="24"/>
        </w:rPr>
        <w:tab/>
      </w:r>
      <w:r>
        <w:rPr>
          <w:sz w:val="24"/>
          <w:szCs w:val="24"/>
        </w:rPr>
        <w:tab/>
      </w:r>
      <w:r w:rsidR="00762CF8">
        <w:rPr>
          <w:sz w:val="24"/>
          <w:szCs w:val="24"/>
        </w:rPr>
        <w:tab/>
      </w:r>
      <m:oMath>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χ</m:t>
            </m:r>
          </m:sub>
        </m:sSub>
        <m:r>
          <m:rPr>
            <m:sty m:val="bi"/>
          </m:rPr>
          <w:rPr>
            <w:rFonts w:ascii="Cambria Math" w:hAnsi="Cambria Math"/>
            <w:sz w:val="24"/>
            <w:szCs w:val="24"/>
          </w:rPr>
          <m:t>=</m:t>
        </m:r>
        <m:f>
          <m:fPr>
            <m:ctrlPr>
              <w:rPr>
                <w:rFonts w:ascii="Cambria Math" w:hAnsi="Cambria Math"/>
                <w:b/>
                <w:i/>
                <w:sz w:val="24"/>
                <w:szCs w:val="24"/>
              </w:rPr>
            </m:ctrlPr>
          </m:fPr>
          <m:num>
            <m:r>
              <m:rPr>
                <m:sty m:val="b"/>
              </m:rPr>
              <w:rPr>
                <w:rFonts w:ascii="Cambria Math" w:hAnsi="Cambria Math"/>
                <w:sz w:val="24"/>
                <w:szCs w:val="24"/>
              </w:rPr>
              <m:t>Pr⁡</m:t>
            </m:r>
            <m:r>
              <m:rPr>
                <m:sty m:val="bi"/>
              </m:rPr>
              <w:rPr>
                <w:rFonts w:ascii="Cambria Math" w:hAnsi="Cambria Math"/>
                <w:sz w:val="24"/>
                <w:szCs w:val="24"/>
              </w:rPr>
              <m:t>(χ|</m:t>
            </m:r>
            <m:r>
              <m:rPr>
                <m:sty m:val="bi"/>
              </m:rPr>
              <w:rPr>
                <w:rFonts w:ascii="Cambria Math" w:hAnsi="Cambria Math"/>
                <w:sz w:val="24"/>
                <w:szCs w:val="24"/>
                <w:lang w:val="en-US"/>
              </w:rPr>
              <m:t>C</m:t>
            </m:r>
            <m:r>
              <m:rPr>
                <m:sty m:val="bi"/>
              </m:rPr>
              <w:rPr>
                <w:rFonts w:ascii="Cambria Math" w:hAnsi="Cambria Math"/>
                <w:sz w:val="24"/>
                <w:szCs w:val="24"/>
              </w:rPr>
              <m:t>)</m:t>
            </m:r>
          </m:num>
          <m:den>
            <m:r>
              <m:rPr>
                <m:sty m:val="b"/>
              </m:rPr>
              <w:rPr>
                <w:rFonts w:ascii="Cambria Math" w:hAnsi="Cambria Math"/>
                <w:sz w:val="24"/>
                <w:szCs w:val="24"/>
              </w:rPr>
              <m:t>Pr⁡</m:t>
            </m:r>
            <m:r>
              <m:rPr>
                <m:sty m:val="bi"/>
              </m:rPr>
              <w:rPr>
                <w:rFonts w:ascii="Cambria Math" w:hAnsi="Cambria Math"/>
                <w:sz w:val="24"/>
                <w:szCs w:val="24"/>
              </w:rPr>
              <m:t>(z|C)</m:t>
            </m:r>
          </m:den>
        </m:f>
      </m:oMath>
      <w:r w:rsidR="00762CF8" w:rsidRPr="00762CF8">
        <w:rPr>
          <w:rFonts w:eastAsiaTheme="minorEastAsia"/>
          <w:b/>
          <w:sz w:val="24"/>
          <w:szCs w:val="24"/>
        </w:rPr>
        <w:t xml:space="preserve">                                           </w:t>
      </w:r>
      <w:r w:rsidR="00762CF8" w:rsidRPr="00762CF8">
        <w:rPr>
          <w:rFonts w:eastAsiaTheme="minorEastAsia"/>
          <w:sz w:val="24"/>
          <w:szCs w:val="24"/>
        </w:rPr>
        <w:t>(3.20)</w:t>
      </w:r>
    </w:p>
    <w:p w14:paraId="5B3108BB" w14:textId="692C1FAF" w:rsidR="00762CF8" w:rsidRDefault="00762CF8" w:rsidP="00BA6943">
      <w:pPr>
        <w:jc w:val="both"/>
        <w:rPr>
          <w:b/>
          <w:sz w:val="24"/>
          <w:szCs w:val="24"/>
        </w:rPr>
      </w:pPr>
    </w:p>
    <w:p w14:paraId="5CC85B48" w14:textId="0CC2DD00" w:rsidR="009E4C3A" w:rsidRDefault="009E4C3A" w:rsidP="00BA6943">
      <w:pPr>
        <w:jc w:val="both"/>
        <w:rPr>
          <w:sz w:val="24"/>
          <w:szCs w:val="24"/>
        </w:rPr>
      </w:pPr>
      <w:r>
        <w:rPr>
          <w:sz w:val="24"/>
          <w:szCs w:val="24"/>
        </w:rPr>
        <w:t xml:space="preserve">Με την ίδια ακριβώς λογική για δύο εναλλακτικές επιλογές χ και </w:t>
      </w:r>
      <w:r>
        <w:rPr>
          <w:sz w:val="24"/>
          <w:szCs w:val="24"/>
          <w:lang w:val="en-US"/>
        </w:rPr>
        <w:t>y</w:t>
      </w:r>
      <w:r>
        <w:rPr>
          <w:sz w:val="24"/>
          <w:szCs w:val="24"/>
        </w:rPr>
        <w:t>, οι σταθερές χρησιμότητες είναι ίσες με:</w:t>
      </w:r>
    </w:p>
    <w:p w14:paraId="2AA4FB81" w14:textId="26D10ACF" w:rsidR="009E4C3A" w:rsidRDefault="009E4C3A" w:rsidP="00BA6943">
      <w:pPr>
        <w:jc w:val="both"/>
        <w:rPr>
          <w:rFonts w:eastAsiaTheme="minorEastAsia"/>
          <w:sz w:val="24"/>
          <w:szCs w:val="24"/>
        </w:rPr>
      </w:pPr>
      <w:r>
        <w:rPr>
          <w:sz w:val="24"/>
          <w:szCs w:val="24"/>
        </w:rPr>
        <w:lastRenderedPageBreak/>
        <w:tab/>
      </w:r>
      <w:r>
        <w:rPr>
          <w:sz w:val="24"/>
          <w:szCs w:val="24"/>
        </w:rPr>
        <w:tab/>
      </w:r>
      <w:r>
        <w:rPr>
          <w:sz w:val="24"/>
          <w:szCs w:val="24"/>
        </w:rPr>
        <w:tab/>
      </w:r>
      <w:r>
        <w:rPr>
          <w:sz w:val="24"/>
          <w:szCs w:val="24"/>
        </w:rPr>
        <w:tab/>
      </w:r>
      <w:r>
        <w:rPr>
          <w:sz w:val="24"/>
          <w:szCs w:val="24"/>
        </w:rPr>
        <w:tab/>
      </w:r>
      <m:oMath>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χ</m:t>
                </m:r>
              </m:sub>
            </m:sSub>
          </m:num>
          <m:den>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y</m:t>
                </m:r>
              </m:sub>
            </m:sSub>
          </m:den>
        </m:f>
        <m:r>
          <m:rPr>
            <m:sty m:val="bi"/>
          </m:rPr>
          <w:rPr>
            <w:rFonts w:ascii="Cambria Math" w:hAnsi="Cambria Math"/>
            <w:sz w:val="24"/>
            <w:szCs w:val="24"/>
          </w:rPr>
          <m:t>=</m:t>
        </m:r>
        <m:f>
          <m:fPr>
            <m:ctrlPr>
              <w:rPr>
                <w:rFonts w:ascii="Cambria Math" w:hAnsi="Cambria Math"/>
                <w:b/>
                <w:i/>
                <w:sz w:val="24"/>
                <w:szCs w:val="24"/>
              </w:rPr>
            </m:ctrlPr>
          </m:fPr>
          <m:num>
            <m:r>
              <m:rPr>
                <m:sty m:val="b"/>
              </m:rPr>
              <w:rPr>
                <w:rFonts w:ascii="Cambria Math" w:hAnsi="Cambria Math"/>
                <w:sz w:val="24"/>
                <w:szCs w:val="24"/>
              </w:rPr>
              <m:t>Pr⁡</m:t>
            </m:r>
            <m:r>
              <m:rPr>
                <m:sty m:val="bi"/>
              </m:rPr>
              <w:rPr>
                <w:rFonts w:ascii="Cambria Math" w:hAnsi="Cambria Math"/>
                <w:sz w:val="24"/>
                <w:szCs w:val="24"/>
              </w:rPr>
              <m:t>(χ|</m:t>
            </m:r>
            <m:r>
              <m:rPr>
                <m:sty m:val="bi"/>
              </m:rPr>
              <w:rPr>
                <w:rFonts w:ascii="Cambria Math" w:hAnsi="Cambria Math"/>
                <w:sz w:val="24"/>
                <w:szCs w:val="24"/>
                <w:lang w:val="en-US"/>
              </w:rPr>
              <m:t>C</m:t>
            </m:r>
            <m:r>
              <m:rPr>
                <m:sty m:val="bi"/>
              </m:rPr>
              <w:rPr>
                <w:rFonts w:ascii="Cambria Math" w:hAnsi="Cambria Math"/>
                <w:sz w:val="24"/>
                <w:szCs w:val="24"/>
              </w:rPr>
              <m:t>)</m:t>
            </m:r>
          </m:num>
          <m:den>
            <m:r>
              <m:rPr>
                <m:sty m:val="b"/>
              </m:rPr>
              <w:rPr>
                <w:rFonts w:ascii="Cambria Math" w:hAnsi="Cambria Math"/>
                <w:sz w:val="24"/>
                <w:szCs w:val="24"/>
              </w:rPr>
              <m:t>Pr⁡</m:t>
            </m:r>
            <m:r>
              <m:rPr>
                <m:sty m:val="bi"/>
              </m:rPr>
              <w:rPr>
                <w:rFonts w:ascii="Cambria Math" w:hAnsi="Cambria Math"/>
                <w:sz w:val="24"/>
                <w:szCs w:val="24"/>
              </w:rPr>
              <m:t>(y|C)</m:t>
            </m:r>
          </m:den>
        </m:f>
      </m:oMath>
      <w:r w:rsidRPr="009E4C3A">
        <w:rPr>
          <w:rFonts w:eastAsiaTheme="minorEastAsia"/>
          <w:b/>
          <w:sz w:val="24"/>
          <w:szCs w:val="24"/>
        </w:rPr>
        <w:t xml:space="preserve">                                          </w:t>
      </w:r>
      <w:r w:rsidR="00E86521" w:rsidRPr="00E86521">
        <w:rPr>
          <w:rFonts w:eastAsiaTheme="minorEastAsia"/>
          <w:b/>
          <w:sz w:val="24"/>
          <w:szCs w:val="24"/>
        </w:rPr>
        <w:t xml:space="preserve"> </w:t>
      </w:r>
      <w:r w:rsidRPr="009E4C3A">
        <w:rPr>
          <w:rFonts w:eastAsiaTheme="minorEastAsia"/>
          <w:b/>
          <w:sz w:val="24"/>
          <w:szCs w:val="24"/>
        </w:rPr>
        <w:t xml:space="preserve">  </w:t>
      </w:r>
      <w:r w:rsidRPr="009E4C3A">
        <w:rPr>
          <w:rFonts w:eastAsiaTheme="minorEastAsia"/>
          <w:sz w:val="24"/>
          <w:szCs w:val="24"/>
        </w:rPr>
        <w:t>(3.21)</w:t>
      </w:r>
    </w:p>
    <w:p w14:paraId="393B4EC5" w14:textId="7A725A8C" w:rsidR="009E4C3A" w:rsidRDefault="009E4C3A" w:rsidP="00BA6943">
      <w:pPr>
        <w:jc w:val="both"/>
        <w:rPr>
          <w:rFonts w:eastAsiaTheme="minorEastAsia"/>
          <w:sz w:val="24"/>
          <w:szCs w:val="24"/>
        </w:rPr>
      </w:pPr>
    </w:p>
    <w:p w14:paraId="1008B635" w14:textId="20EF9DA8" w:rsidR="009E4C3A" w:rsidRDefault="009E4C3A" w:rsidP="00BA6943">
      <w:pPr>
        <w:jc w:val="both"/>
        <w:rPr>
          <w:sz w:val="24"/>
          <w:szCs w:val="24"/>
        </w:rPr>
      </w:pPr>
      <w:r>
        <w:rPr>
          <w:sz w:val="24"/>
          <w:szCs w:val="24"/>
        </w:rPr>
        <w:t xml:space="preserve">Για όλες τις εναλλακτικές του συνόλου </w:t>
      </w:r>
      <w:r>
        <w:rPr>
          <w:sz w:val="24"/>
          <w:szCs w:val="24"/>
          <w:lang w:val="en-US"/>
        </w:rPr>
        <w:t>C</w:t>
      </w:r>
      <w:r w:rsidRPr="009E4C3A">
        <w:rPr>
          <w:sz w:val="24"/>
          <w:szCs w:val="24"/>
        </w:rPr>
        <w:t xml:space="preserve">, </w:t>
      </w:r>
      <w:r>
        <w:rPr>
          <w:sz w:val="24"/>
          <w:szCs w:val="24"/>
        </w:rPr>
        <w:t>ισχύει ότι:</w:t>
      </w:r>
    </w:p>
    <w:p w14:paraId="237FF68C" w14:textId="0BAE019D" w:rsidR="009E4C3A" w:rsidRDefault="009E4C3A" w:rsidP="00BA6943">
      <w:pPr>
        <w:jc w:val="both"/>
        <w:rPr>
          <w:rFonts w:eastAsiaTheme="minorEastAsia"/>
          <w:sz w:val="24"/>
          <w:szCs w:val="24"/>
        </w:rPr>
      </w:pPr>
      <w:r>
        <w:rPr>
          <w:sz w:val="24"/>
          <w:szCs w:val="24"/>
        </w:rPr>
        <w:tab/>
      </w:r>
      <w:r>
        <w:rPr>
          <w:sz w:val="24"/>
          <w:szCs w:val="24"/>
        </w:rPr>
        <w:tab/>
      </w:r>
      <w:r>
        <w:rPr>
          <w:sz w:val="24"/>
          <w:szCs w:val="24"/>
        </w:rPr>
        <w:tab/>
      </w:r>
      <w:r>
        <w:rPr>
          <w:sz w:val="24"/>
          <w:szCs w:val="24"/>
        </w:rPr>
        <w:tab/>
      </w:r>
      <w:r>
        <w:rPr>
          <w:sz w:val="24"/>
          <w:szCs w:val="24"/>
        </w:rPr>
        <w:tab/>
      </w:r>
      <m:oMath>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x</m:t>
                </m:r>
              </m:sub>
            </m:sSub>
          </m:num>
          <m:den>
            <m:nary>
              <m:naryPr>
                <m:chr m:val="∑"/>
                <m:limLoc m:val="undOvr"/>
                <m:supHide m:val="1"/>
                <m:ctrlPr>
                  <w:rPr>
                    <w:rFonts w:ascii="Cambria Math" w:hAnsi="Cambria Math"/>
                    <w:b/>
                    <w:i/>
                    <w:sz w:val="24"/>
                    <w:szCs w:val="24"/>
                  </w:rPr>
                </m:ctrlPr>
              </m:naryPr>
              <m:sub>
                <m:r>
                  <m:rPr>
                    <m:sty m:val="bi"/>
                  </m:rPr>
                  <w:rPr>
                    <w:rFonts w:ascii="Cambria Math" w:hAnsi="Cambria Math"/>
                    <w:sz w:val="24"/>
                    <w:szCs w:val="24"/>
                  </w:rPr>
                  <m:t>y∈C</m:t>
                </m:r>
              </m:sub>
              <m:sup/>
              <m:e>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y</m:t>
                    </m:r>
                  </m:sub>
                </m:sSub>
              </m:e>
            </m:nary>
          </m:den>
        </m:f>
        <m:r>
          <m:rPr>
            <m:sty m:val="bi"/>
          </m:rPr>
          <w:rPr>
            <w:rFonts w:ascii="Cambria Math" w:hAnsi="Cambria Math"/>
            <w:sz w:val="24"/>
            <w:szCs w:val="24"/>
          </w:rPr>
          <m:t>=</m:t>
        </m:r>
        <m:f>
          <m:fPr>
            <m:ctrlPr>
              <w:rPr>
                <w:rFonts w:ascii="Cambria Math" w:hAnsi="Cambria Math"/>
                <w:b/>
                <w:i/>
                <w:sz w:val="24"/>
                <w:szCs w:val="24"/>
              </w:rPr>
            </m:ctrlPr>
          </m:fPr>
          <m:num>
            <m:r>
              <m:rPr>
                <m:sty m:val="b"/>
              </m:rPr>
              <w:rPr>
                <w:rFonts w:ascii="Cambria Math" w:hAnsi="Cambria Math"/>
                <w:sz w:val="24"/>
                <w:szCs w:val="24"/>
              </w:rPr>
              <m:t>Pr⁡</m:t>
            </m:r>
            <m:r>
              <m:rPr>
                <m:sty m:val="bi"/>
              </m:rPr>
              <w:rPr>
                <w:rFonts w:ascii="Cambria Math" w:hAnsi="Cambria Math"/>
                <w:sz w:val="24"/>
                <w:szCs w:val="24"/>
              </w:rPr>
              <m:t>(χ|</m:t>
            </m:r>
            <m:r>
              <m:rPr>
                <m:sty m:val="bi"/>
              </m:rPr>
              <w:rPr>
                <w:rFonts w:ascii="Cambria Math" w:hAnsi="Cambria Math"/>
                <w:sz w:val="24"/>
                <w:szCs w:val="24"/>
                <w:lang w:val="en-US"/>
              </w:rPr>
              <m:t>C</m:t>
            </m:r>
            <m:r>
              <m:rPr>
                <m:sty m:val="bi"/>
              </m:rPr>
              <w:rPr>
                <w:rFonts w:ascii="Cambria Math" w:hAnsi="Cambria Math"/>
                <w:sz w:val="24"/>
                <w:szCs w:val="24"/>
              </w:rPr>
              <m:t>)</m:t>
            </m:r>
          </m:num>
          <m:den>
            <m:nary>
              <m:naryPr>
                <m:chr m:val="∑"/>
                <m:limLoc m:val="undOvr"/>
                <m:supHide m:val="1"/>
                <m:ctrlPr>
                  <w:rPr>
                    <w:rFonts w:ascii="Cambria Math" w:hAnsi="Cambria Math"/>
                    <w:b/>
                    <w:i/>
                    <w:sz w:val="24"/>
                    <w:szCs w:val="24"/>
                  </w:rPr>
                </m:ctrlPr>
              </m:naryPr>
              <m:sub>
                <m:r>
                  <m:rPr>
                    <m:sty m:val="bi"/>
                  </m:rPr>
                  <w:rPr>
                    <w:rFonts w:ascii="Cambria Math" w:hAnsi="Cambria Math"/>
                    <w:sz w:val="24"/>
                    <w:szCs w:val="24"/>
                    <w:lang w:val="en-US"/>
                  </w:rPr>
                  <m:t>y</m:t>
                </m:r>
                <m:r>
                  <m:rPr>
                    <m:sty m:val="bi"/>
                  </m:rPr>
                  <w:rPr>
                    <w:rFonts w:ascii="Cambria Math" w:hAnsi="Cambria Math"/>
                    <w:sz w:val="24"/>
                    <w:szCs w:val="24"/>
                  </w:rPr>
                  <m:t>∈</m:t>
                </m:r>
                <m:r>
                  <m:rPr>
                    <m:sty m:val="bi"/>
                  </m:rPr>
                  <w:rPr>
                    <w:rFonts w:ascii="Cambria Math" w:hAnsi="Cambria Math"/>
                    <w:sz w:val="24"/>
                    <w:szCs w:val="24"/>
                    <w:lang w:val="en-US"/>
                  </w:rPr>
                  <m:t>C</m:t>
                </m:r>
              </m:sub>
              <m:sup/>
              <m:e>
                <m:r>
                  <m:rPr>
                    <m:sty m:val="b"/>
                  </m:rPr>
                  <w:rPr>
                    <w:rFonts w:ascii="Cambria Math" w:hAnsi="Cambria Math"/>
                    <w:sz w:val="24"/>
                    <w:szCs w:val="24"/>
                  </w:rPr>
                  <m:t>Pr⁡</m:t>
                </m:r>
                <m:r>
                  <m:rPr>
                    <m:sty m:val="bi"/>
                  </m:rPr>
                  <w:rPr>
                    <w:rFonts w:ascii="Cambria Math" w:hAnsi="Cambria Math"/>
                    <w:sz w:val="24"/>
                    <w:szCs w:val="24"/>
                  </w:rPr>
                  <m:t>(y|C)</m:t>
                </m:r>
              </m:e>
            </m:nary>
          </m:den>
        </m:f>
      </m:oMath>
      <w:r w:rsidRPr="009E4C3A">
        <w:rPr>
          <w:rFonts w:eastAsiaTheme="minorEastAsia"/>
          <w:b/>
          <w:sz w:val="24"/>
          <w:szCs w:val="24"/>
        </w:rPr>
        <w:t xml:space="preserve">                            </w:t>
      </w:r>
      <w:r w:rsidR="00E86521" w:rsidRPr="00E86521">
        <w:rPr>
          <w:rFonts w:eastAsiaTheme="minorEastAsia"/>
          <w:b/>
          <w:sz w:val="24"/>
          <w:szCs w:val="24"/>
        </w:rPr>
        <w:t xml:space="preserve"> </w:t>
      </w:r>
      <w:r w:rsidRPr="009E4C3A">
        <w:rPr>
          <w:rFonts w:eastAsiaTheme="minorEastAsia"/>
          <w:b/>
          <w:sz w:val="24"/>
          <w:szCs w:val="24"/>
        </w:rPr>
        <w:t xml:space="preserve">  </w:t>
      </w:r>
      <w:r w:rsidRPr="009E4C3A">
        <w:rPr>
          <w:rFonts w:eastAsiaTheme="minorEastAsia"/>
          <w:sz w:val="24"/>
          <w:szCs w:val="24"/>
        </w:rPr>
        <w:t>(3.22)</w:t>
      </w:r>
    </w:p>
    <w:p w14:paraId="5C28A286" w14:textId="7477D056" w:rsidR="009E4C3A" w:rsidRDefault="009E4C3A" w:rsidP="00BA6943">
      <w:pPr>
        <w:jc w:val="both"/>
        <w:rPr>
          <w:rFonts w:eastAsiaTheme="minorEastAsia"/>
          <w:sz w:val="24"/>
          <w:szCs w:val="24"/>
        </w:rPr>
      </w:pPr>
    </w:p>
    <w:p w14:paraId="33805998" w14:textId="1746F961" w:rsidR="009E4C3A" w:rsidRDefault="009E4C3A" w:rsidP="00BA6943">
      <w:pPr>
        <w:jc w:val="both"/>
        <w:rPr>
          <w:rFonts w:eastAsiaTheme="minorEastAsia"/>
          <w:sz w:val="24"/>
          <w:szCs w:val="24"/>
        </w:rPr>
      </w:pPr>
      <w:r>
        <w:rPr>
          <w:rFonts w:eastAsiaTheme="minorEastAsia"/>
          <w:sz w:val="24"/>
          <w:szCs w:val="24"/>
        </w:rPr>
        <w:t xml:space="preserve">Ωστόσο, δεδομένου ότι </w:t>
      </w:r>
      <w:r w:rsidR="00C56C5D">
        <w:rPr>
          <w:rFonts w:eastAsiaTheme="minorEastAsia"/>
          <w:sz w:val="24"/>
          <w:szCs w:val="24"/>
        </w:rPr>
        <w:t>ο παρονομαστής της σχέσης 3.22 ισούται με την μονάδα και γενικεύοντας παράλληλα όσα προαναφέρθηκαν, προκύπτει η σχέση 3.23.</w:t>
      </w:r>
    </w:p>
    <w:p w14:paraId="18D9B2FE" w14:textId="4B8733AA" w:rsidR="00C56C5D" w:rsidRDefault="00C56C5D" w:rsidP="00BA6943">
      <w:pPr>
        <w:jc w:val="both"/>
        <w:rPr>
          <w:rFonts w:eastAsiaTheme="minorEastAsia"/>
          <w:sz w:val="24"/>
          <w:szCs w:val="24"/>
        </w:rPr>
      </w:pPr>
      <w:r>
        <w:rPr>
          <w:rFonts w:eastAsiaTheme="minorEastAsia"/>
          <w:sz w:val="24"/>
          <w:szCs w:val="24"/>
        </w:rPr>
        <w:tab/>
      </w:r>
      <w:r>
        <w:rPr>
          <w:rFonts w:eastAsiaTheme="minorEastAsia"/>
          <w:sz w:val="24"/>
          <w:szCs w:val="24"/>
        </w:rPr>
        <w:tab/>
      </w:r>
      <w:r>
        <w:rPr>
          <w:rFonts w:eastAsiaTheme="minorEastAsia"/>
          <w:sz w:val="24"/>
          <w:szCs w:val="24"/>
        </w:rPr>
        <w:tab/>
      </w:r>
      <w:r>
        <w:rPr>
          <w:rFonts w:eastAsiaTheme="minorEastAsia"/>
          <w:sz w:val="24"/>
          <w:szCs w:val="24"/>
        </w:rPr>
        <w:tab/>
      </w:r>
      <w:r>
        <w:rPr>
          <w:rFonts w:eastAsiaTheme="minorEastAsia"/>
          <w:sz w:val="24"/>
          <w:szCs w:val="24"/>
        </w:rPr>
        <w:tab/>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lang w:val="en-US"/>
              </w:rPr>
              <m:t>P</m:t>
            </m:r>
          </m:e>
          <m:sub>
            <m:r>
              <m:rPr>
                <m:sty m:val="bi"/>
              </m:rPr>
              <w:rPr>
                <w:rFonts w:ascii="Cambria Math" w:eastAsiaTheme="minorEastAsia" w:hAnsi="Cambria Math"/>
                <w:sz w:val="24"/>
                <w:szCs w:val="24"/>
              </w:rPr>
              <m:t>ij</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C</m:t>
            </m:r>
          </m:e>
          <m:sub>
            <m:r>
              <m:rPr>
                <m:sty m:val="bi"/>
              </m:rPr>
              <w:rPr>
                <w:rFonts w:ascii="Cambria Math" w:eastAsiaTheme="minorEastAsia" w:hAnsi="Cambria Math"/>
                <w:sz w:val="24"/>
                <w:szCs w:val="24"/>
              </w:rPr>
              <m:t>i</m:t>
            </m:r>
          </m:sub>
        </m:sSub>
        <m:r>
          <m:rPr>
            <m:sty m:val="bi"/>
          </m:rPr>
          <w:rPr>
            <w:rFonts w:ascii="Cambria Math" w:eastAsiaTheme="minorEastAsia" w:hAnsi="Cambria Math"/>
            <w:sz w:val="24"/>
            <w:szCs w:val="24"/>
          </w:rPr>
          <m:t>)=</m:t>
        </m:r>
        <m:f>
          <m:fPr>
            <m:ctrlPr>
              <w:rPr>
                <w:rFonts w:ascii="Cambria Math" w:eastAsiaTheme="minorEastAsia" w:hAnsi="Cambria Math"/>
                <w:b/>
                <w:i/>
                <w:sz w:val="24"/>
                <w:szCs w:val="24"/>
              </w:rPr>
            </m:ctrlPr>
          </m:fPr>
          <m:num>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V</m:t>
                </m:r>
              </m:e>
              <m:sub>
                <m:r>
                  <m:rPr>
                    <m:sty m:val="bi"/>
                  </m:rPr>
                  <w:rPr>
                    <w:rFonts w:ascii="Cambria Math" w:eastAsiaTheme="minorEastAsia" w:hAnsi="Cambria Math"/>
                    <w:sz w:val="24"/>
                    <w:szCs w:val="24"/>
                  </w:rPr>
                  <m:t>ij</m:t>
                </m:r>
              </m:sub>
            </m:sSub>
          </m:num>
          <m:den>
            <m:d>
              <m:dPr>
                <m:begChr m:val="{"/>
                <m:endChr m:val=""/>
                <m:ctrlPr>
                  <w:rPr>
                    <w:rFonts w:ascii="Cambria Math" w:eastAsiaTheme="minorEastAsia" w:hAnsi="Cambria Math"/>
                    <w:b/>
                    <w:i/>
                    <w:sz w:val="24"/>
                    <w:szCs w:val="24"/>
                  </w:rPr>
                </m:ctrlPr>
              </m:dPr>
              <m:e>
                <m:nary>
                  <m:naryPr>
                    <m:chr m:val="∑"/>
                    <m:limLoc m:val="undOvr"/>
                    <m:supHide m:val="1"/>
                    <m:ctrlPr>
                      <w:rPr>
                        <w:rFonts w:ascii="Cambria Math" w:eastAsiaTheme="minorEastAsia" w:hAnsi="Cambria Math"/>
                        <w:b/>
                        <w:i/>
                        <w:sz w:val="24"/>
                        <w:szCs w:val="24"/>
                      </w:rPr>
                    </m:ctrlPr>
                  </m:naryPr>
                  <m:sub>
                    <m:r>
                      <m:rPr>
                        <m:sty m:val="bi"/>
                      </m:rPr>
                      <w:rPr>
                        <w:rFonts w:ascii="Cambria Math" w:eastAsiaTheme="minorEastAsia" w:hAnsi="Cambria Math"/>
                        <w:sz w:val="24"/>
                        <w:szCs w:val="24"/>
                      </w:rPr>
                      <m:t>k∈C</m:t>
                    </m:r>
                  </m:sub>
                  <m:sup/>
                  <m:e>
                    <m:d>
                      <m:dPr>
                        <m:begChr m:val=""/>
                        <m:endChr m:val="}"/>
                        <m:ctrlPr>
                          <w:rPr>
                            <w:rFonts w:ascii="Cambria Math" w:eastAsiaTheme="minorEastAsia" w:hAnsi="Cambria Math"/>
                            <w:b/>
                            <w:i/>
                            <w:sz w:val="24"/>
                            <w:szCs w:val="24"/>
                          </w:rPr>
                        </m:ctrlPr>
                      </m:d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V</m:t>
                            </m:r>
                          </m:e>
                          <m:sub>
                            <m:r>
                              <m:rPr>
                                <m:sty m:val="bi"/>
                              </m:rPr>
                              <w:rPr>
                                <w:rFonts w:ascii="Cambria Math" w:eastAsiaTheme="minorEastAsia" w:hAnsi="Cambria Math"/>
                                <w:sz w:val="24"/>
                                <w:szCs w:val="24"/>
                              </w:rPr>
                              <m:t>ij</m:t>
                            </m:r>
                          </m:sub>
                        </m:sSub>
                      </m:e>
                    </m:d>
                  </m:e>
                </m:nary>
              </m:e>
            </m:d>
          </m:den>
        </m:f>
      </m:oMath>
      <w:r w:rsidR="00E86521" w:rsidRPr="00E86521">
        <w:rPr>
          <w:rFonts w:eastAsiaTheme="minorEastAsia"/>
          <w:b/>
          <w:sz w:val="24"/>
          <w:szCs w:val="24"/>
        </w:rPr>
        <w:t xml:space="preserve">                                   </w:t>
      </w:r>
      <w:r w:rsidR="00E86521" w:rsidRPr="00E86521">
        <w:rPr>
          <w:rFonts w:eastAsiaTheme="minorEastAsia"/>
          <w:sz w:val="24"/>
          <w:szCs w:val="24"/>
        </w:rPr>
        <w:t>(3.23)</w:t>
      </w:r>
    </w:p>
    <w:p w14:paraId="1CD5DE32" w14:textId="64F6052D" w:rsidR="00E86521" w:rsidRDefault="00E86521" w:rsidP="00BA6943">
      <w:pPr>
        <w:jc w:val="both"/>
        <w:rPr>
          <w:rFonts w:eastAsiaTheme="minorEastAsia"/>
          <w:sz w:val="24"/>
          <w:szCs w:val="24"/>
        </w:rPr>
      </w:pPr>
      <w:r>
        <w:rPr>
          <w:rFonts w:eastAsiaTheme="minorEastAsia"/>
          <w:sz w:val="24"/>
          <w:szCs w:val="24"/>
        </w:rPr>
        <w:t>Όπου,</w:t>
      </w:r>
    </w:p>
    <w:p w14:paraId="4D318B34" w14:textId="570AC747" w:rsidR="00E86521" w:rsidRPr="00E86521" w:rsidRDefault="00E86521" w:rsidP="00C25315">
      <w:pPr>
        <w:pStyle w:val="ListParagraph"/>
        <w:numPr>
          <w:ilvl w:val="0"/>
          <w:numId w:val="11"/>
        </w:numPr>
        <w:jc w:val="both"/>
        <w:rPr>
          <w:rFonts w:eastAsiaTheme="minorEastAsia"/>
          <w:sz w:val="24"/>
          <w:szCs w:val="24"/>
        </w:rPr>
      </w:pPr>
      <w:r w:rsidRPr="00E86521">
        <w:rPr>
          <w:rFonts w:eastAsiaTheme="minorEastAsia"/>
          <w:sz w:val="24"/>
          <w:szCs w:val="24"/>
          <w:lang w:val="en-US"/>
        </w:rPr>
        <w:t>P</w:t>
      </w:r>
      <w:r w:rsidRPr="00E86521">
        <w:rPr>
          <w:rFonts w:eastAsiaTheme="minorEastAsia"/>
          <w:sz w:val="24"/>
          <w:szCs w:val="24"/>
          <w:vertAlign w:val="subscript"/>
          <w:lang w:val="en-US"/>
        </w:rPr>
        <w:t>ij</w:t>
      </w:r>
      <w:r w:rsidRPr="00E86521">
        <w:rPr>
          <w:rFonts w:eastAsiaTheme="minorEastAsia"/>
          <w:sz w:val="24"/>
          <w:szCs w:val="24"/>
        </w:rPr>
        <w:t>(</w:t>
      </w:r>
      <w:r w:rsidRPr="00E86521">
        <w:rPr>
          <w:rFonts w:eastAsiaTheme="minorEastAsia"/>
          <w:sz w:val="24"/>
          <w:szCs w:val="24"/>
          <w:lang w:val="en-US"/>
        </w:rPr>
        <w:t>C</w:t>
      </w:r>
      <w:r w:rsidRPr="00E86521">
        <w:rPr>
          <w:rFonts w:eastAsiaTheme="minorEastAsia"/>
          <w:sz w:val="24"/>
          <w:szCs w:val="24"/>
          <w:vertAlign w:val="subscript"/>
          <w:lang w:val="en-US"/>
        </w:rPr>
        <w:t>i</w:t>
      </w:r>
      <w:r w:rsidRPr="00E86521">
        <w:rPr>
          <w:rFonts w:eastAsiaTheme="minorEastAsia"/>
          <w:sz w:val="24"/>
          <w:szCs w:val="24"/>
        </w:rPr>
        <w:t xml:space="preserve">): η πιθανότητα ο πελάτης </w:t>
      </w:r>
      <w:r w:rsidRPr="00E86521">
        <w:rPr>
          <w:rFonts w:eastAsiaTheme="minorEastAsia"/>
          <w:sz w:val="24"/>
          <w:szCs w:val="24"/>
          <w:lang w:val="en-US"/>
        </w:rPr>
        <w:t>i</w:t>
      </w:r>
      <w:r w:rsidRPr="00E86521">
        <w:rPr>
          <w:rFonts w:eastAsiaTheme="minorEastAsia"/>
          <w:sz w:val="24"/>
          <w:szCs w:val="24"/>
        </w:rPr>
        <w:t xml:space="preserve"> θα επιλέξει την μάρκα </w:t>
      </w:r>
      <w:r w:rsidRPr="00E86521">
        <w:rPr>
          <w:rFonts w:eastAsiaTheme="minorEastAsia"/>
          <w:sz w:val="24"/>
          <w:szCs w:val="24"/>
          <w:lang w:val="en-US"/>
        </w:rPr>
        <w:t>j</w:t>
      </w:r>
      <w:r w:rsidRPr="00E86521">
        <w:rPr>
          <w:rFonts w:eastAsiaTheme="minorEastAsia"/>
          <w:sz w:val="24"/>
          <w:szCs w:val="24"/>
        </w:rPr>
        <w:t xml:space="preserve"> από το σύνολο </w:t>
      </w:r>
      <w:r w:rsidRPr="00E86521">
        <w:rPr>
          <w:rFonts w:eastAsiaTheme="minorEastAsia"/>
          <w:sz w:val="24"/>
          <w:szCs w:val="24"/>
          <w:lang w:val="en-US"/>
        </w:rPr>
        <w:t>C</w:t>
      </w:r>
      <w:r w:rsidRPr="00E86521">
        <w:rPr>
          <w:rFonts w:eastAsiaTheme="minorEastAsia"/>
          <w:sz w:val="24"/>
          <w:szCs w:val="24"/>
        </w:rPr>
        <w:t>.</w:t>
      </w:r>
    </w:p>
    <w:p w14:paraId="4A07A4AC" w14:textId="0A9514B6" w:rsidR="00E86521" w:rsidRDefault="00E86521" w:rsidP="00C25315">
      <w:pPr>
        <w:pStyle w:val="ListParagraph"/>
        <w:numPr>
          <w:ilvl w:val="0"/>
          <w:numId w:val="11"/>
        </w:numPr>
        <w:jc w:val="both"/>
        <w:rPr>
          <w:rFonts w:eastAsiaTheme="minorEastAsia"/>
          <w:sz w:val="24"/>
          <w:szCs w:val="24"/>
        </w:rPr>
      </w:pPr>
      <w:r w:rsidRPr="00E86521">
        <w:rPr>
          <w:rFonts w:eastAsiaTheme="minorEastAsia"/>
          <w:sz w:val="24"/>
          <w:szCs w:val="24"/>
          <w:lang w:val="en-US"/>
        </w:rPr>
        <w:t>V</w:t>
      </w:r>
      <w:r w:rsidRPr="00E86521">
        <w:rPr>
          <w:rFonts w:eastAsiaTheme="minorEastAsia"/>
          <w:sz w:val="24"/>
          <w:szCs w:val="24"/>
          <w:vertAlign w:val="subscript"/>
          <w:lang w:val="en-US"/>
        </w:rPr>
        <w:t>ij</w:t>
      </w:r>
      <w:r w:rsidRPr="00E86521">
        <w:rPr>
          <w:rFonts w:eastAsiaTheme="minorEastAsia"/>
          <w:sz w:val="24"/>
          <w:szCs w:val="24"/>
        </w:rPr>
        <w:t>(</w:t>
      </w:r>
      <w:r w:rsidRPr="00E86521">
        <w:rPr>
          <w:rFonts w:eastAsiaTheme="minorEastAsia"/>
          <w:sz w:val="24"/>
          <w:szCs w:val="24"/>
          <w:lang w:val="en-US"/>
        </w:rPr>
        <w:t>C</w:t>
      </w:r>
      <w:r w:rsidRPr="00E86521">
        <w:rPr>
          <w:rFonts w:eastAsiaTheme="minorEastAsia"/>
          <w:sz w:val="24"/>
          <w:szCs w:val="24"/>
          <w:vertAlign w:val="subscript"/>
          <w:lang w:val="en-US"/>
        </w:rPr>
        <w:t>i</w:t>
      </w:r>
      <w:r w:rsidRPr="00E86521">
        <w:rPr>
          <w:rFonts w:eastAsiaTheme="minorEastAsia"/>
          <w:sz w:val="24"/>
          <w:szCs w:val="24"/>
        </w:rPr>
        <w:t xml:space="preserve">): η χρησιμότητα που αναμένει το άτομο </w:t>
      </w:r>
      <w:r w:rsidRPr="00E86521">
        <w:rPr>
          <w:rFonts w:eastAsiaTheme="minorEastAsia"/>
          <w:sz w:val="24"/>
          <w:szCs w:val="24"/>
          <w:lang w:val="en-US"/>
        </w:rPr>
        <w:t>i</w:t>
      </w:r>
      <w:r w:rsidRPr="00E86521">
        <w:rPr>
          <w:rFonts w:eastAsiaTheme="minorEastAsia"/>
          <w:sz w:val="24"/>
          <w:szCs w:val="24"/>
        </w:rPr>
        <w:t xml:space="preserve"> να αποκομίσει από την επιλογή της μάρκας </w:t>
      </w:r>
      <w:r w:rsidRPr="00E86521">
        <w:rPr>
          <w:rFonts w:eastAsiaTheme="minorEastAsia"/>
          <w:sz w:val="24"/>
          <w:szCs w:val="24"/>
          <w:lang w:val="en-US"/>
        </w:rPr>
        <w:t>j</w:t>
      </w:r>
      <w:r w:rsidRPr="00E86521">
        <w:rPr>
          <w:rFonts w:eastAsiaTheme="minorEastAsia"/>
          <w:sz w:val="24"/>
          <w:szCs w:val="24"/>
        </w:rPr>
        <w:t>.</w:t>
      </w:r>
    </w:p>
    <w:p w14:paraId="46BA8C0A" w14:textId="0E13E7BC" w:rsidR="00E86521" w:rsidRDefault="00E86521" w:rsidP="00C25315">
      <w:pPr>
        <w:pStyle w:val="ListParagraph"/>
        <w:numPr>
          <w:ilvl w:val="0"/>
          <w:numId w:val="11"/>
        </w:numPr>
        <w:jc w:val="both"/>
        <w:rPr>
          <w:rFonts w:eastAsiaTheme="minorEastAsia"/>
          <w:sz w:val="24"/>
          <w:szCs w:val="24"/>
        </w:rPr>
      </w:pPr>
      <w:r>
        <w:rPr>
          <w:rFonts w:eastAsiaTheme="minorEastAsia"/>
          <w:sz w:val="24"/>
          <w:szCs w:val="24"/>
          <w:lang w:val="en-US"/>
        </w:rPr>
        <w:t>Ci</w:t>
      </w:r>
      <w:r w:rsidRPr="00E86521">
        <w:rPr>
          <w:rFonts w:eastAsiaTheme="minorEastAsia"/>
          <w:sz w:val="24"/>
          <w:szCs w:val="24"/>
        </w:rPr>
        <w:t>:</w:t>
      </w:r>
      <w:r>
        <w:rPr>
          <w:rFonts w:eastAsiaTheme="minorEastAsia"/>
          <w:sz w:val="24"/>
          <w:szCs w:val="24"/>
        </w:rPr>
        <w:t xml:space="preserve"> το σύνολο των εναλλακτικών που αξιολογεί ο καταναλωτής </w:t>
      </w:r>
      <w:r>
        <w:rPr>
          <w:rFonts w:eastAsiaTheme="minorEastAsia"/>
          <w:sz w:val="24"/>
          <w:szCs w:val="24"/>
          <w:lang w:val="en-US"/>
        </w:rPr>
        <w:t>i</w:t>
      </w:r>
      <w:r w:rsidRPr="00E86521">
        <w:rPr>
          <w:rFonts w:eastAsiaTheme="minorEastAsia"/>
          <w:sz w:val="24"/>
          <w:szCs w:val="24"/>
        </w:rPr>
        <w:t>.</w:t>
      </w:r>
    </w:p>
    <w:p w14:paraId="2CADDF87" w14:textId="77777777" w:rsidR="00E86521" w:rsidRPr="00E86521" w:rsidRDefault="00E86521" w:rsidP="00E86521">
      <w:pPr>
        <w:pStyle w:val="ListParagraph"/>
        <w:jc w:val="both"/>
        <w:rPr>
          <w:rFonts w:eastAsiaTheme="minorEastAsia"/>
          <w:sz w:val="24"/>
          <w:szCs w:val="24"/>
        </w:rPr>
      </w:pPr>
    </w:p>
    <w:p w14:paraId="5146DDDA" w14:textId="2DBC851B" w:rsidR="00762CF8" w:rsidRPr="00DD20FA" w:rsidRDefault="00762CF8" w:rsidP="00762CF8">
      <w:pPr>
        <w:pStyle w:val="Heading5"/>
        <w:rPr>
          <w:sz w:val="25"/>
          <w:szCs w:val="25"/>
        </w:rPr>
      </w:pPr>
      <w:r w:rsidRPr="00A11E23">
        <w:rPr>
          <w:sz w:val="25"/>
          <w:szCs w:val="25"/>
        </w:rPr>
        <w:t>3.6.1.3.</w:t>
      </w:r>
      <w:r w:rsidRPr="00762CF8">
        <w:rPr>
          <w:sz w:val="25"/>
          <w:szCs w:val="25"/>
        </w:rPr>
        <w:t>2</w:t>
      </w:r>
      <w:r w:rsidRPr="00A11E23">
        <w:rPr>
          <w:sz w:val="25"/>
          <w:szCs w:val="25"/>
        </w:rPr>
        <w:t xml:space="preserve">. </w:t>
      </w:r>
      <w:r>
        <w:rPr>
          <w:sz w:val="25"/>
          <w:szCs w:val="25"/>
        </w:rPr>
        <w:t xml:space="preserve">Το μοντέλο </w:t>
      </w:r>
      <w:r>
        <w:rPr>
          <w:sz w:val="25"/>
          <w:szCs w:val="25"/>
          <w:lang w:val="en-US"/>
        </w:rPr>
        <w:t>Lesourne</w:t>
      </w:r>
    </w:p>
    <w:p w14:paraId="344B25CA" w14:textId="2CA9039D" w:rsidR="00E86521" w:rsidRDefault="002E330B" w:rsidP="00E86521">
      <w:pPr>
        <w:jc w:val="both"/>
        <w:rPr>
          <w:sz w:val="24"/>
          <w:szCs w:val="24"/>
        </w:rPr>
      </w:pPr>
      <w:r w:rsidRPr="00DD20FA">
        <w:tab/>
      </w:r>
      <w:r w:rsidRPr="002E330B">
        <w:rPr>
          <w:sz w:val="24"/>
          <w:szCs w:val="24"/>
        </w:rPr>
        <w:t>Το</w:t>
      </w:r>
      <w:r>
        <w:rPr>
          <w:sz w:val="24"/>
          <w:szCs w:val="24"/>
        </w:rPr>
        <w:t xml:space="preserve"> μοντέλο αυτό αποτελεί μία παραλλαγή του προηγούμενου μοντέλου που αναπτύχθηκ</w:t>
      </w:r>
      <w:r w:rsidR="00B56114">
        <w:rPr>
          <w:sz w:val="24"/>
          <w:szCs w:val="24"/>
        </w:rPr>
        <w:t>ε στην ενότητα 3.6.1.3.2., καθώ</w:t>
      </w:r>
      <w:r>
        <w:rPr>
          <w:sz w:val="24"/>
          <w:szCs w:val="24"/>
        </w:rPr>
        <w:t xml:space="preserve">ς και αυτό είναι μοντέλο σταθερής χρησιμότητας. Η διαφοροποίηση του έρχεται στον  υπολογισμό της πιθανότητας </w:t>
      </w:r>
      <w:r>
        <w:rPr>
          <w:sz w:val="24"/>
          <w:szCs w:val="24"/>
          <w:lang w:val="en-US"/>
        </w:rPr>
        <w:t>P</w:t>
      </w:r>
      <w:r w:rsidRPr="002E330B">
        <w:rPr>
          <w:sz w:val="24"/>
          <w:szCs w:val="24"/>
          <w:vertAlign w:val="subscript"/>
          <w:lang w:val="en-US"/>
        </w:rPr>
        <w:t>ij</w:t>
      </w:r>
      <w:r w:rsidRPr="002E330B">
        <w:rPr>
          <w:sz w:val="24"/>
          <w:szCs w:val="24"/>
        </w:rPr>
        <w:t>(</w:t>
      </w:r>
      <w:r>
        <w:rPr>
          <w:sz w:val="24"/>
          <w:szCs w:val="24"/>
          <w:lang w:val="en-US"/>
        </w:rPr>
        <w:t>C</w:t>
      </w:r>
      <w:r w:rsidRPr="002E330B">
        <w:rPr>
          <w:sz w:val="24"/>
          <w:szCs w:val="24"/>
          <w:vertAlign w:val="subscript"/>
          <w:lang w:val="en-US"/>
        </w:rPr>
        <w:t>i</w:t>
      </w:r>
      <w:r w:rsidRPr="002E330B">
        <w:rPr>
          <w:sz w:val="24"/>
          <w:szCs w:val="24"/>
        </w:rPr>
        <w:t>),</w:t>
      </w:r>
      <w:r>
        <w:rPr>
          <w:sz w:val="24"/>
          <w:szCs w:val="24"/>
        </w:rPr>
        <w:t xml:space="preserve"> καθώς ισούται με τον λόγο του τετραγώνου της χρησιμότητας </w:t>
      </w:r>
      <w:r>
        <w:rPr>
          <w:sz w:val="24"/>
          <w:szCs w:val="24"/>
          <w:lang w:val="en-US"/>
        </w:rPr>
        <w:t>Uij</w:t>
      </w:r>
      <w:r>
        <w:rPr>
          <w:sz w:val="24"/>
          <w:szCs w:val="24"/>
        </w:rPr>
        <w:t xml:space="preserve"> που ο καταναλωτής </w:t>
      </w:r>
      <w:r>
        <w:rPr>
          <w:sz w:val="24"/>
          <w:szCs w:val="24"/>
          <w:lang w:val="en-US"/>
        </w:rPr>
        <w:t>i</w:t>
      </w:r>
      <w:r w:rsidRPr="002E330B">
        <w:rPr>
          <w:sz w:val="24"/>
          <w:szCs w:val="24"/>
        </w:rPr>
        <w:t xml:space="preserve"> </w:t>
      </w:r>
      <w:r>
        <w:rPr>
          <w:sz w:val="24"/>
          <w:szCs w:val="24"/>
        </w:rPr>
        <w:t xml:space="preserve">προσδοκά να αποκομίσει από την επιλογή του προϊόντος </w:t>
      </w:r>
      <w:r>
        <w:rPr>
          <w:sz w:val="24"/>
          <w:szCs w:val="24"/>
          <w:lang w:val="en-US"/>
        </w:rPr>
        <w:t>j</w:t>
      </w:r>
      <w:r w:rsidRPr="002E330B">
        <w:rPr>
          <w:sz w:val="24"/>
          <w:szCs w:val="24"/>
        </w:rPr>
        <w:t>,</w:t>
      </w:r>
      <w:r>
        <w:rPr>
          <w:sz w:val="24"/>
          <w:szCs w:val="24"/>
        </w:rPr>
        <w:t xml:space="preserve"> προς το άθροισμα των τετραγώνων των χρησιμοτήτων </w:t>
      </w:r>
      <w:r w:rsidR="00DC3FD8">
        <w:rPr>
          <w:sz w:val="24"/>
          <w:szCs w:val="24"/>
        </w:rPr>
        <w:t xml:space="preserve">που αποδίδει στο σύνολο των προϊόντων του </w:t>
      </w:r>
      <w:r w:rsidR="00DC3FD8">
        <w:rPr>
          <w:sz w:val="24"/>
          <w:szCs w:val="24"/>
          <w:lang w:val="en-US"/>
        </w:rPr>
        <w:t>C</w:t>
      </w:r>
      <w:r w:rsidR="00DC3FD8" w:rsidRPr="00DC3FD8">
        <w:rPr>
          <w:sz w:val="24"/>
          <w:szCs w:val="24"/>
        </w:rPr>
        <w:t xml:space="preserve">. </w:t>
      </w:r>
      <w:r w:rsidR="00DC3FD8">
        <w:rPr>
          <w:sz w:val="24"/>
          <w:szCs w:val="24"/>
        </w:rPr>
        <w:t>Σε πρακτικό επίπεδο, οι πιθανότητες με τις μεγαλύτερες χρησιμότητες υπερτερούν έναντι των άλλων</w:t>
      </w:r>
      <w:r w:rsidR="00AB5920">
        <w:rPr>
          <w:sz w:val="24"/>
          <w:szCs w:val="24"/>
        </w:rPr>
        <w:t xml:space="preserve"> εναλλακτικών</w:t>
      </w:r>
      <w:r w:rsidR="00DC3FD8">
        <w:rPr>
          <w:sz w:val="24"/>
          <w:szCs w:val="24"/>
        </w:rPr>
        <w:t>, λόγω της ύπαρξης του τετραγώνου που υπάρχει στον</w:t>
      </w:r>
      <w:r w:rsidR="00AB5920">
        <w:rPr>
          <w:sz w:val="24"/>
          <w:szCs w:val="24"/>
        </w:rPr>
        <w:t xml:space="preserve"> εκθέτη του</w:t>
      </w:r>
      <w:r w:rsidR="00DC3FD8">
        <w:rPr>
          <w:sz w:val="24"/>
          <w:szCs w:val="24"/>
        </w:rPr>
        <w:t xml:space="preserve"> τύπο 3.24.</w:t>
      </w:r>
    </w:p>
    <w:p w14:paraId="34D87A18" w14:textId="2DB9AC6D" w:rsidR="00DC3FD8" w:rsidRDefault="008011B4" w:rsidP="00DC3FD8">
      <w:pPr>
        <w:ind w:left="2880" w:firstLine="720"/>
        <w:jc w:val="both"/>
        <w:rPr>
          <w:rFonts w:eastAsiaTheme="minorEastAsia"/>
        </w:rPr>
      </w:pP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ij</m:t>
            </m:r>
          </m:sub>
        </m:sSub>
        <m:r>
          <m:rPr>
            <m:sty m:val="bi"/>
          </m:rPr>
          <w:rPr>
            <w:rFonts w:ascii="Cambria Math" w:hAnsi="Cambria Math"/>
            <w:sz w:val="24"/>
            <w:szCs w:val="24"/>
          </w:rPr>
          <m:t>(C)=</m:t>
        </m:r>
        <m:f>
          <m:fPr>
            <m:ctrlPr>
              <w:rPr>
                <w:rFonts w:ascii="Cambria Math" w:eastAsiaTheme="minorEastAsia" w:hAnsi="Cambria Math"/>
                <w:b/>
                <w:i/>
                <w:sz w:val="24"/>
                <w:szCs w:val="24"/>
              </w:rPr>
            </m:ctrlPr>
          </m:fPr>
          <m:num>
            <m:sSup>
              <m:sSupPr>
                <m:ctrlPr>
                  <w:rPr>
                    <w:rFonts w:ascii="Cambria Math" w:eastAsiaTheme="minorEastAsia" w:hAnsi="Cambria Math"/>
                    <w:b/>
                    <w:i/>
                    <w:sz w:val="24"/>
                    <w:szCs w:val="24"/>
                  </w:rPr>
                </m:ctrlPr>
              </m:sSup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lang w:val="en-US"/>
                      </w:rPr>
                      <m:t>U</m:t>
                    </m:r>
                  </m:e>
                  <m:sub>
                    <m:r>
                      <m:rPr>
                        <m:sty m:val="bi"/>
                      </m:rPr>
                      <w:rPr>
                        <w:rFonts w:ascii="Cambria Math" w:eastAsiaTheme="minorEastAsia" w:hAnsi="Cambria Math"/>
                        <w:sz w:val="24"/>
                        <w:szCs w:val="24"/>
                      </w:rPr>
                      <m:t>ij</m:t>
                    </m:r>
                  </m:sub>
                </m:sSub>
              </m:e>
              <m:sup>
                <m:r>
                  <m:rPr>
                    <m:sty m:val="bi"/>
                  </m:rPr>
                  <w:rPr>
                    <w:rFonts w:ascii="Cambria Math" w:eastAsiaTheme="minorEastAsia" w:hAnsi="Cambria Math"/>
                    <w:sz w:val="24"/>
                    <w:szCs w:val="24"/>
                  </w:rPr>
                  <m:t>2</m:t>
                </m:r>
              </m:sup>
            </m:sSup>
          </m:num>
          <m:den>
            <m:nary>
              <m:naryPr>
                <m:chr m:val="∑"/>
                <m:limLoc m:val="undOvr"/>
                <m:supHide m:val="1"/>
                <m:ctrlPr>
                  <w:rPr>
                    <w:rFonts w:ascii="Cambria Math" w:eastAsiaTheme="minorEastAsia" w:hAnsi="Cambria Math"/>
                    <w:b/>
                    <w:i/>
                    <w:sz w:val="24"/>
                    <w:szCs w:val="24"/>
                  </w:rPr>
                </m:ctrlPr>
              </m:naryPr>
              <m:sub>
                <m:r>
                  <m:rPr>
                    <m:sty m:val="bi"/>
                  </m:rPr>
                  <w:rPr>
                    <w:rFonts w:ascii="Cambria Math" w:eastAsiaTheme="minorEastAsia" w:hAnsi="Cambria Math"/>
                    <w:sz w:val="24"/>
                    <w:szCs w:val="24"/>
                  </w:rPr>
                  <m:t>k∈C</m:t>
                </m:r>
              </m:sub>
              <m:sup/>
              <m:e>
                <m:sSup>
                  <m:sSupPr>
                    <m:ctrlPr>
                      <w:rPr>
                        <w:rFonts w:ascii="Cambria Math" w:eastAsiaTheme="minorEastAsia" w:hAnsi="Cambria Math"/>
                        <w:b/>
                        <w:i/>
                        <w:sz w:val="24"/>
                        <w:szCs w:val="24"/>
                      </w:rPr>
                    </m:ctrlPr>
                  </m:sSup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ij</m:t>
                        </m:r>
                      </m:sub>
                    </m:sSub>
                  </m:e>
                  <m:sup>
                    <m:r>
                      <m:rPr>
                        <m:sty m:val="bi"/>
                      </m:rPr>
                      <w:rPr>
                        <w:rFonts w:ascii="Cambria Math" w:eastAsiaTheme="minorEastAsia" w:hAnsi="Cambria Math"/>
                        <w:sz w:val="24"/>
                        <w:szCs w:val="24"/>
                      </w:rPr>
                      <m:t>2</m:t>
                    </m:r>
                  </m:sup>
                </m:sSup>
              </m:e>
            </m:nary>
          </m:den>
        </m:f>
      </m:oMath>
      <w:r w:rsidR="00DC3FD8" w:rsidRPr="00DC3FD8">
        <w:rPr>
          <w:rFonts w:eastAsiaTheme="minorEastAsia"/>
          <w:b/>
        </w:rPr>
        <w:t xml:space="preserve">     </w:t>
      </w:r>
      <w:r w:rsidR="00DC3FD8">
        <w:rPr>
          <w:rFonts w:eastAsiaTheme="minorEastAsia"/>
        </w:rPr>
        <w:t xml:space="preserve">                                        (</w:t>
      </w:r>
      <w:r w:rsidR="00DC3FD8" w:rsidRPr="00DC3FD8">
        <w:rPr>
          <w:rFonts w:eastAsiaTheme="minorEastAsia"/>
          <w:sz w:val="24"/>
          <w:szCs w:val="24"/>
        </w:rPr>
        <w:t>3.24</w:t>
      </w:r>
      <w:r w:rsidR="00DC3FD8">
        <w:rPr>
          <w:rFonts w:eastAsiaTheme="minorEastAsia"/>
        </w:rPr>
        <w:t>)</w:t>
      </w:r>
    </w:p>
    <w:p w14:paraId="47189CE7" w14:textId="77777777" w:rsidR="00DC3FD8" w:rsidRPr="00DC3FD8" w:rsidRDefault="00DC3FD8" w:rsidP="00DC3FD8">
      <w:pPr>
        <w:ind w:left="2880" w:firstLine="720"/>
        <w:jc w:val="both"/>
        <w:rPr>
          <w:sz w:val="24"/>
          <w:szCs w:val="24"/>
        </w:rPr>
      </w:pPr>
    </w:p>
    <w:p w14:paraId="4C668254" w14:textId="27CF48BE" w:rsidR="00762CF8" w:rsidRDefault="00762CF8" w:rsidP="00762CF8">
      <w:pPr>
        <w:pStyle w:val="Heading5"/>
        <w:rPr>
          <w:sz w:val="25"/>
          <w:szCs w:val="25"/>
        </w:rPr>
      </w:pPr>
      <w:r w:rsidRPr="00A11E23">
        <w:rPr>
          <w:sz w:val="25"/>
          <w:szCs w:val="25"/>
        </w:rPr>
        <w:t>3.6.1.3.</w:t>
      </w:r>
      <w:r>
        <w:rPr>
          <w:sz w:val="25"/>
          <w:szCs w:val="25"/>
        </w:rPr>
        <w:t>3</w:t>
      </w:r>
      <w:r w:rsidRPr="00A11E23">
        <w:rPr>
          <w:sz w:val="25"/>
          <w:szCs w:val="25"/>
        </w:rPr>
        <w:t xml:space="preserve">. </w:t>
      </w:r>
      <w:r>
        <w:rPr>
          <w:sz w:val="25"/>
          <w:szCs w:val="25"/>
        </w:rPr>
        <w:t xml:space="preserve">Το μοντέλο </w:t>
      </w:r>
      <w:r w:rsidRPr="00762CF8">
        <w:rPr>
          <w:sz w:val="25"/>
          <w:szCs w:val="25"/>
        </w:rPr>
        <w:t>Multinominal McFadden-1</w:t>
      </w:r>
    </w:p>
    <w:p w14:paraId="1F184B94" w14:textId="6038D955" w:rsidR="00987286" w:rsidRDefault="00187974" w:rsidP="00EA0FC5">
      <w:pPr>
        <w:ind w:firstLine="720"/>
        <w:jc w:val="both"/>
        <w:rPr>
          <w:sz w:val="24"/>
          <w:szCs w:val="24"/>
        </w:rPr>
      </w:pPr>
      <w:r>
        <w:rPr>
          <w:sz w:val="24"/>
          <w:szCs w:val="24"/>
        </w:rPr>
        <w:t xml:space="preserve">Αντίθετα από </w:t>
      </w:r>
      <w:r w:rsidR="00DC726C">
        <w:rPr>
          <w:sz w:val="24"/>
          <w:szCs w:val="24"/>
        </w:rPr>
        <w:t>τα δύο προηγούμενα μοντέλα σταθερής χρησιμότητας, αυτό το μοντέλο βασίζεται σε τυχαίες διακυμάνσεις. Δηλαδή, οι χρησιμότητες που αποδίδει ο καταναλωτής στο εκάστοτε προϊόν, μπορεί να διαφέρουν ανάλογα με την κάθε περίπτωση. Με τον τρόπο αυτό, το μοντέλο εκφράζει την τάση του καταναλωτή να ελαχιστοποιήσει τις διαφορές στις προτιμήσεις του, όσον αφορά τα προϊόντα της αγοράς.</w:t>
      </w:r>
      <w:r w:rsidR="00987286">
        <w:rPr>
          <w:sz w:val="24"/>
          <w:szCs w:val="24"/>
        </w:rPr>
        <w:t xml:space="preserve"> Τέλος, η πιθανότητα </w:t>
      </w:r>
      <w:r w:rsidR="00987286" w:rsidRPr="00E86521">
        <w:rPr>
          <w:rFonts w:eastAsiaTheme="minorEastAsia"/>
          <w:sz w:val="24"/>
          <w:szCs w:val="24"/>
        </w:rPr>
        <w:t xml:space="preserve">ο πελάτης </w:t>
      </w:r>
      <w:r w:rsidR="00987286" w:rsidRPr="00E86521">
        <w:rPr>
          <w:rFonts w:eastAsiaTheme="minorEastAsia"/>
          <w:sz w:val="24"/>
          <w:szCs w:val="24"/>
          <w:lang w:val="en-US"/>
        </w:rPr>
        <w:t>i</w:t>
      </w:r>
      <w:r w:rsidR="00987286">
        <w:rPr>
          <w:rFonts w:eastAsiaTheme="minorEastAsia"/>
          <w:sz w:val="24"/>
          <w:szCs w:val="24"/>
        </w:rPr>
        <w:t xml:space="preserve"> ν</w:t>
      </w:r>
      <w:r w:rsidR="00987286" w:rsidRPr="00E86521">
        <w:rPr>
          <w:rFonts w:eastAsiaTheme="minorEastAsia"/>
          <w:sz w:val="24"/>
          <w:szCs w:val="24"/>
        </w:rPr>
        <w:t xml:space="preserve">α επιλέξει την μάρκα </w:t>
      </w:r>
      <w:r w:rsidR="00987286" w:rsidRPr="00E86521">
        <w:rPr>
          <w:rFonts w:eastAsiaTheme="minorEastAsia"/>
          <w:sz w:val="24"/>
          <w:szCs w:val="24"/>
          <w:lang w:val="en-US"/>
        </w:rPr>
        <w:t>j</w:t>
      </w:r>
      <w:r w:rsidR="00987286">
        <w:rPr>
          <w:rFonts w:eastAsiaTheme="minorEastAsia"/>
          <w:sz w:val="24"/>
          <w:szCs w:val="24"/>
        </w:rPr>
        <w:t>, ισούται με</w:t>
      </w:r>
      <w:r w:rsidR="00987286">
        <w:rPr>
          <w:sz w:val="24"/>
          <w:szCs w:val="24"/>
        </w:rPr>
        <w:t>:</w:t>
      </w:r>
    </w:p>
    <w:p w14:paraId="68981458" w14:textId="1501FC9E" w:rsidR="00987286" w:rsidRDefault="008011B4" w:rsidP="00987286">
      <w:pPr>
        <w:ind w:left="2880" w:firstLine="720"/>
        <w:jc w:val="both"/>
        <w:rPr>
          <w:rFonts w:eastAsiaTheme="minorEastAsia"/>
          <w:sz w:val="24"/>
          <w:szCs w:val="24"/>
        </w:rPr>
      </w:pP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ij</m:t>
            </m:r>
          </m:sub>
        </m:sSub>
        <m:r>
          <m:rPr>
            <m:sty m:val="bi"/>
          </m:rPr>
          <w:rPr>
            <w:rFonts w:ascii="Cambria Math" w:hAnsi="Cambria Math"/>
            <w:sz w:val="24"/>
            <w:szCs w:val="24"/>
          </w:rPr>
          <m:t>(C)=</m:t>
        </m:r>
        <m:f>
          <m:fPr>
            <m:ctrlPr>
              <w:rPr>
                <w:rFonts w:ascii="Cambria Math" w:eastAsiaTheme="minorEastAsia" w:hAnsi="Cambria Math"/>
                <w:b/>
                <w:i/>
                <w:sz w:val="24"/>
                <w:szCs w:val="24"/>
              </w:rPr>
            </m:ctrlPr>
          </m:fPr>
          <m:num>
            <m:sSup>
              <m:sSupPr>
                <m:ctrlPr>
                  <w:rPr>
                    <w:rFonts w:ascii="Cambria Math" w:eastAsiaTheme="minorEastAsia" w:hAnsi="Cambria Math"/>
                    <w:b/>
                    <w:i/>
                    <w:sz w:val="24"/>
                    <w:szCs w:val="24"/>
                  </w:rPr>
                </m:ctrlPr>
              </m:sSupPr>
              <m:e>
                <m:r>
                  <m:rPr>
                    <m:sty m:val="bi"/>
                  </m:rPr>
                  <w:rPr>
                    <w:rFonts w:ascii="Cambria Math" w:hAnsi="Cambria Math"/>
                    <w:sz w:val="24"/>
                    <w:szCs w:val="24"/>
                  </w:rPr>
                  <m:t>e</m:t>
                </m:r>
              </m:e>
              <m:sup>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ij</m:t>
                    </m:r>
                  </m:sub>
                </m:sSub>
              </m:sup>
            </m:sSup>
          </m:num>
          <m:den>
            <m:nary>
              <m:naryPr>
                <m:chr m:val="∑"/>
                <m:limLoc m:val="undOvr"/>
                <m:supHide m:val="1"/>
                <m:ctrlPr>
                  <w:rPr>
                    <w:rFonts w:ascii="Cambria Math" w:eastAsiaTheme="minorEastAsia" w:hAnsi="Cambria Math"/>
                    <w:b/>
                    <w:i/>
                    <w:sz w:val="24"/>
                    <w:szCs w:val="24"/>
                  </w:rPr>
                </m:ctrlPr>
              </m:naryPr>
              <m:sub>
                <m:r>
                  <m:rPr>
                    <m:sty m:val="bi"/>
                  </m:rPr>
                  <w:rPr>
                    <w:rFonts w:ascii="Cambria Math" w:eastAsiaTheme="minorEastAsia" w:hAnsi="Cambria Math"/>
                    <w:sz w:val="24"/>
                    <w:szCs w:val="24"/>
                  </w:rPr>
                  <m:t>k∈C</m:t>
                </m:r>
              </m:sub>
              <m:sup/>
              <m:e>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e</m:t>
                    </m:r>
                  </m:e>
                  <m:sup>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k</m:t>
                        </m:r>
                      </m:sub>
                    </m:sSub>
                  </m:sup>
                </m:sSup>
              </m:e>
            </m:nary>
          </m:den>
        </m:f>
      </m:oMath>
      <w:r w:rsidR="00987286">
        <w:rPr>
          <w:rFonts w:eastAsiaTheme="minorEastAsia"/>
          <w:b/>
          <w:sz w:val="24"/>
          <w:szCs w:val="24"/>
        </w:rPr>
        <w:t xml:space="preserve">                                         </w:t>
      </w:r>
      <w:r w:rsidR="00987286" w:rsidRPr="00987286">
        <w:rPr>
          <w:rFonts w:eastAsiaTheme="minorEastAsia"/>
          <w:sz w:val="24"/>
          <w:szCs w:val="24"/>
        </w:rPr>
        <w:t>(3.25)</w:t>
      </w:r>
    </w:p>
    <w:p w14:paraId="217FA155" w14:textId="77777777" w:rsidR="00987286" w:rsidRPr="00987286" w:rsidRDefault="00987286" w:rsidP="00987286">
      <w:pPr>
        <w:jc w:val="both"/>
        <w:rPr>
          <w:b/>
          <w:sz w:val="24"/>
          <w:szCs w:val="24"/>
        </w:rPr>
      </w:pPr>
    </w:p>
    <w:p w14:paraId="66CB0D20" w14:textId="0A32A8BC" w:rsidR="00762CF8" w:rsidRPr="00DD20FA" w:rsidRDefault="00762CF8" w:rsidP="00762CF8">
      <w:pPr>
        <w:pStyle w:val="Heading5"/>
        <w:rPr>
          <w:sz w:val="25"/>
          <w:szCs w:val="25"/>
          <w:lang w:val="en-US"/>
        </w:rPr>
      </w:pPr>
      <w:r w:rsidRPr="00DD20FA">
        <w:rPr>
          <w:sz w:val="25"/>
          <w:szCs w:val="25"/>
          <w:lang w:val="en-US"/>
        </w:rPr>
        <w:t xml:space="preserve">3.6.1.3.4. </w:t>
      </w:r>
      <w:r>
        <w:rPr>
          <w:sz w:val="25"/>
          <w:szCs w:val="25"/>
        </w:rPr>
        <w:t>Το</w:t>
      </w:r>
      <w:r w:rsidRPr="00762CF8">
        <w:rPr>
          <w:sz w:val="25"/>
          <w:szCs w:val="25"/>
          <w:lang w:val="en-US"/>
        </w:rPr>
        <w:t xml:space="preserve"> </w:t>
      </w:r>
      <w:r>
        <w:rPr>
          <w:sz w:val="25"/>
          <w:szCs w:val="25"/>
        </w:rPr>
        <w:t>μοντέλο</w:t>
      </w:r>
      <w:r w:rsidRPr="00DD20FA">
        <w:rPr>
          <w:sz w:val="25"/>
          <w:szCs w:val="25"/>
          <w:lang w:val="en-US"/>
        </w:rPr>
        <w:t xml:space="preserve"> Slightly Reinforced McFadden-2</w:t>
      </w:r>
    </w:p>
    <w:p w14:paraId="547FE1B4" w14:textId="0BA77151" w:rsidR="00EA0FC5" w:rsidRDefault="0096027F" w:rsidP="0096027F">
      <w:pPr>
        <w:jc w:val="both"/>
        <w:rPr>
          <w:sz w:val="24"/>
          <w:szCs w:val="24"/>
        </w:rPr>
      </w:pPr>
      <w:r w:rsidRPr="00DD20FA">
        <w:rPr>
          <w:lang w:val="en-US"/>
        </w:rPr>
        <w:tab/>
      </w:r>
      <w:r w:rsidRPr="0096027F">
        <w:rPr>
          <w:sz w:val="24"/>
          <w:szCs w:val="24"/>
        </w:rPr>
        <w:t>Το μοντέλο αυτό, αποτελεί μία παραλλαγή του μοντέλου που αναπτύχθηκε στην ενότητα 3.6.1.3.3.</w:t>
      </w:r>
      <w:r>
        <w:rPr>
          <w:sz w:val="24"/>
          <w:szCs w:val="24"/>
        </w:rPr>
        <w:t>. Πιο αναλυτικά, εκφράζει την διάθεση του καταναλωτή να διαχωρίσει τα προϊόντα μεταξύ τους, χωρίς ωστόσο να δίνει μία μεγάλη προτίμηση στο πρώτο προϊόν έναντι όλων των υπολοίπων.</w:t>
      </w:r>
      <w:r w:rsidR="00ED17FC">
        <w:rPr>
          <w:sz w:val="24"/>
          <w:szCs w:val="24"/>
        </w:rPr>
        <w:t xml:space="preserve"> Από μαθηματικής απόψεως, το μοντέλο εκφράζεται ως:</w:t>
      </w:r>
    </w:p>
    <w:p w14:paraId="31B2F822" w14:textId="01C71088" w:rsidR="00ED17FC" w:rsidRPr="00ED17FC" w:rsidRDefault="00ED17FC" w:rsidP="00ED17FC">
      <w:pPr>
        <w:ind w:left="3600"/>
        <w:jc w:val="both"/>
        <w:rPr>
          <w:b/>
          <w:sz w:val="24"/>
          <w:szCs w:val="24"/>
        </w:rPr>
      </w:pPr>
      <m:oMathPara>
        <m:oMath>
          <m:r>
            <m:rPr>
              <m:sty m:val="p"/>
            </m:rPr>
            <w:rPr>
              <w:rFonts w:ascii="Cambria Math" w:hAnsi="Cambria Math"/>
            </w:rPr>
            <w:br/>
          </m:r>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ij</m:t>
              </m:r>
            </m:sub>
          </m:sSub>
          <m:d>
            <m:dPr>
              <m:ctrlPr>
                <w:rPr>
                  <w:rFonts w:ascii="Cambria Math" w:hAnsi="Cambria Math"/>
                  <w:b/>
                  <w:i/>
                  <w:sz w:val="24"/>
                  <w:szCs w:val="24"/>
                </w:rPr>
              </m:ctrlPr>
            </m:dPr>
            <m:e>
              <m:r>
                <m:rPr>
                  <m:sty m:val="bi"/>
                </m:rPr>
                <w:rPr>
                  <w:rFonts w:ascii="Cambria Math" w:hAnsi="Cambria Math"/>
                  <w:sz w:val="24"/>
                  <w:szCs w:val="24"/>
                </w:rPr>
                <m:t>C</m:t>
              </m:r>
            </m:e>
          </m:d>
          <m:r>
            <m:rPr>
              <m:sty m:val="bi"/>
            </m:rPr>
            <w:rPr>
              <w:rFonts w:ascii="Cambria Math" w:hAnsi="Cambria Math"/>
              <w:sz w:val="24"/>
              <w:szCs w:val="24"/>
            </w:rPr>
            <m:t>=</m:t>
          </m:r>
          <m:f>
            <m:fPr>
              <m:ctrlPr>
                <w:rPr>
                  <w:rFonts w:ascii="Cambria Math" w:eastAsiaTheme="minorEastAsia" w:hAnsi="Cambria Math"/>
                  <w:b/>
                  <w:i/>
                  <w:sz w:val="24"/>
                  <w:szCs w:val="24"/>
                </w:rPr>
              </m:ctrlPr>
            </m:fPr>
            <m:num>
              <m:sSup>
                <m:sSupPr>
                  <m:ctrlPr>
                    <w:rPr>
                      <w:rFonts w:ascii="Cambria Math" w:eastAsiaTheme="minorEastAsia" w:hAnsi="Cambria Math"/>
                      <w:b/>
                      <w:i/>
                      <w:sz w:val="24"/>
                      <w:szCs w:val="24"/>
                    </w:rPr>
                  </m:ctrlPr>
                </m:sSupPr>
                <m:e>
                  <m:r>
                    <m:rPr>
                      <m:sty m:val="bi"/>
                    </m:rPr>
                    <w:rPr>
                      <w:rFonts w:ascii="Cambria Math" w:hAnsi="Cambria Math"/>
                      <w:sz w:val="24"/>
                      <w:szCs w:val="24"/>
                    </w:rPr>
                    <m:t>e</m:t>
                  </m:r>
                </m:e>
                <m:sup>
                  <m:r>
                    <m:rPr>
                      <m:sty m:val="bi"/>
                    </m:rPr>
                    <w:rPr>
                      <w:rFonts w:ascii="Cambria Math" w:eastAsiaTheme="minorEastAsia" w:hAnsi="Cambria Math"/>
                      <w:sz w:val="24"/>
                      <w:szCs w:val="24"/>
                    </w:rPr>
                    <m:t>2</m:t>
                  </m:r>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ij</m:t>
                      </m:r>
                    </m:sub>
                  </m:sSub>
                </m:sup>
              </m:sSup>
            </m:num>
            <m:den>
              <m:nary>
                <m:naryPr>
                  <m:chr m:val="∑"/>
                  <m:limLoc m:val="undOvr"/>
                  <m:supHide m:val="1"/>
                  <m:ctrlPr>
                    <w:rPr>
                      <w:rFonts w:ascii="Cambria Math" w:eastAsiaTheme="minorEastAsia" w:hAnsi="Cambria Math"/>
                      <w:b/>
                      <w:i/>
                      <w:sz w:val="24"/>
                      <w:szCs w:val="24"/>
                    </w:rPr>
                  </m:ctrlPr>
                </m:naryPr>
                <m:sub>
                  <m:r>
                    <m:rPr>
                      <m:sty m:val="bi"/>
                    </m:rPr>
                    <w:rPr>
                      <w:rFonts w:ascii="Cambria Math" w:eastAsiaTheme="minorEastAsia" w:hAnsi="Cambria Math"/>
                      <w:sz w:val="24"/>
                      <w:szCs w:val="24"/>
                    </w:rPr>
                    <m:t>k∈C</m:t>
                  </m:r>
                </m:sub>
                <m:sup/>
                <m:e>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e</m:t>
                      </m:r>
                    </m:e>
                    <m:sup>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2</m:t>
                          </m:r>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ik</m:t>
                          </m:r>
                        </m:sub>
                      </m:sSub>
                    </m:sup>
                  </m:sSup>
                </m:e>
              </m:nary>
            </m:den>
          </m:f>
        </m:oMath>
      </m:oMathPara>
      <w:r>
        <w:rPr>
          <w:rFonts w:eastAsiaTheme="minorEastAsia"/>
          <w:b/>
          <w:sz w:val="24"/>
          <w:szCs w:val="24"/>
        </w:rPr>
        <w:t xml:space="preserve">                                       </w:t>
      </w:r>
      <w:r w:rsidRPr="00ED17FC">
        <w:rPr>
          <w:rFonts w:eastAsiaTheme="minorEastAsia"/>
          <w:sz w:val="24"/>
          <w:szCs w:val="24"/>
        </w:rPr>
        <w:t>(3.26)</w:t>
      </w:r>
      <w:r>
        <w:rPr>
          <w:rFonts w:eastAsiaTheme="minorEastAsia"/>
          <w:b/>
          <w:sz w:val="24"/>
          <w:szCs w:val="24"/>
        </w:rPr>
        <w:t xml:space="preserve">    </w:t>
      </w:r>
    </w:p>
    <w:p w14:paraId="42D05E42" w14:textId="0123FA49" w:rsidR="00ED17FC" w:rsidRPr="0096027F" w:rsidRDefault="00ED17FC" w:rsidP="0096027F">
      <w:pPr>
        <w:jc w:val="both"/>
        <w:rPr>
          <w:sz w:val="24"/>
          <w:szCs w:val="24"/>
        </w:rPr>
      </w:pPr>
      <w:r>
        <w:rPr>
          <w:sz w:val="24"/>
          <w:szCs w:val="24"/>
        </w:rPr>
        <w:tab/>
      </w:r>
      <w:r>
        <w:rPr>
          <w:sz w:val="24"/>
          <w:szCs w:val="24"/>
        </w:rPr>
        <w:tab/>
      </w:r>
      <w:r>
        <w:rPr>
          <w:sz w:val="24"/>
          <w:szCs w:val="24"/>
        </w:rPr>
        <w:tab/>
      </w:r>
      <w:r>
        <w:rPr>
          <w:sz w:val="24"/>
          <w:szCs w:val="24"/>
        </w:rPr>
        <w:tab/>
      </w:r>
      <w:r>
        <w:rPr>
          <w:sz w:val="24"/>
          <w:szCs w:val="24"/>
        </w:rPr>
        <w:tab/>
      </w:r>
    </w:p>
    <w:p w14:paraId="13510096" w14:textId="53EA1FE0" w:rsidR="00762CF8" w:rsidRPr="0002643A" w:rsidRDefault="00762CF8" w:rsidP="00762CF8">
      <w:pPr>
        <w:pStyle w:val="Heading5"/>
        <w:rPr>
          <w:sz w:val="25"/>
          <w:szCs w:val="25"/>
          <w:lang w:val="en-US"/>
        </w:rPr>
      </w:pPr>
      <w:r w:rsidRPr="00762CF8">
        <w:rPr>
          <w:sz w:val="25"/>
          <w:szCs w:val="25"/>
          <w:lang w:val="en-US"/>
        </w:rPr>
        <w:t xml:space="preserve">3.6.1.3.5. </w:t>
      </w:r>
      <w:r>
        <w:rPr>
          <w:sz w:val="25"/>
          <w:szCs w:val="25"/>
        </w:rPr>
        <w:t>Το</w:t>
      </w:r>
      <w:r w:rsidRPr="00762CF8">
        <w:rPr>
          <w:sz w:val="25"/>
          <w:szCs w:val="25"/>
          <w:lang w:val="en-US"/>
        </w:rPr>
        <w:t xml:space="preserve"> </w:t>
      </w:r>
      <w:r>
        <w:rPr>
          <w:sz w:val="25"/>
          <w:szCs w:val="25"/>
        </w:rPr>
        <w:t>μοντέλο</w:t>
      </w:r>
      <w:r w:rsidRPr="00762CF8">
        <w:rPr>
          <w:sz w:val="25"/>
          <w:szCs w:val="25"/>
          <w:lang w:val="en-US"/>
        </w:rPr>
        <w:t xml:space="preserve"> </w:t>
      </w:r>
      <w:r w:rsidRPr="0002643A">
        <w:rPr>
          <w:sz w:val="25"/>
          <w:szCs w:val="25"/>
          <w:lang w:val="en-US"/>
        </w:rPr>
        <w:t>Width of utilities 1</w:t>
      </w:r>
      <w:r w:rsidR="0002643A" w:rsidRPr="0002643A">
        <w:rPr>
          <w:sz w:val="25"/>
          <w:szCs w:val="25"/>
          <w:lang w:val="en-US"/>
        </w:rPr>
        <w:t xml:space="preserve"> &amp; 2</w:t>
      </w:r>
    </w:p>
    <w:p w14:paraId="01EAEA79" w14:textId="406EBF4C" w:rsidR="00762CF8" w:rsidRDefault="0002643A" w:rsidP="0002643A">
      <w:pPr>
        <w:jc w:val="both"/>
        <w:rPr>
          <w:sz w:val="24"/>
          <w:szCs w:val="24"/>
        </w:rPr>
      </w:pPr>
      <w:r w:rsidRPr="00DD20FA">
        <w:rPr>
          <w:sz w:val="24"/>
          <w:szCs w:val="24"/>
          <w:lang w:val="en-US"/>
        </w:rPr>
        <w:tab/>
      </w:r>
      <w:r>
        <w:rPr>
          <w:sz w:val="24"/>
          <w:szCs w:val="24"/>
        </w:rPr>
        <w:t xml:space="preserve">Μία πιο ευρύτερη κατηγορία μοντέλων, από αυτά των </w:t>
      </w:r>
      <w:r>
        <w:rPr>
          <w:sz w:val="24"/>
          <w:szCs w:val="24"/>
          <w:lang w:val="en-US"/>
        </w:rPr>
        <w:t>Luce</w:t>
      </w:r>
      <w:r w:rsidRPr="0002643A">
        <w:rPr>
          <w:sz w:val="24"/>
          <w:szCs w:val="24"/>
        </w:rPr>
        <w:t xml:space="preserve"> </w:t>
      </w:r>
      <w:r>
        <w:rPr>
          <w:sz w:val="24"/>
          <w:szCs w:val="24"/>
        </w:rPr>
        <w:t xml:space="preserve">και </w:t>
      </w:r>
      <w:r>
        <w:rPr>
          <w:sz w:val="24"/>
          <w:szCs w:val="24"/>
          <w:lang w:val="en-US"/>
        </w:rPr>
        <w:t>Lesourne</w:t>
      </w:r>
      <w:r w:rsidRPr="0002643A">
        <w:rPr>
          <w:sz w:val="24"/>
          <w:szCs w:val="24"/>
        </w:rPr>
        <w:t xml:space="preserve">, </w:t>
      </w:r>
      <w:r>
        <w:rPr>
          <w:sz w:val="24"/>
          <w:szCs w:val="24"/>
        </w:rPr>
        <w:t xml:space="preserve">αναπτύχθηκε </w:t>
      </w:r>
      <w:r w:rsidR="0063500F" w:rsidRPr="00B26B30">
        <w:rPr>
          <w:sz w:val="24"/>
          <w:szCs w:val="24"/>
        </w:rPr>
        <w:t>από</w:t>
      </w:r>
      <w:r w:rsidRPr="0095384A">
        <w:rPr>
          <w:color w:val="FF0000"/>
          <w:sz w:val="24"/>
          <w:szCs w:val="24"/>
        </w:rPr>
        <w:t xml:space="preserve"> </w:t>
      </w:r>
      <w:r>
        <w:rPr>
          <w:sz w:val="24"/>
          <w:szCs w:val="24"/>
        </w:rPr>
        <w:t xml:space="preserve">τους </w:t>
      </w:r>
      <w:r>
        <w:rPr>
          <w:sz w:val="24"/>
          <w:szCs w:val="24"/>
          <w:lang w:val="en-US"/>
        </w:rPr>
        <w:t>Pessemier</w:t>
      </w:r>
      <w:r w:rsidRPr="0002643A">
        <w:rPr>
          <w:sz w:val="24"/>
          <w:szCs w:val="24"/>
        </w:rPr>
        <w:t xml:space="preserve"> </w:t>
      </w:r>
      <w:r>
        <w:rPr>
          <w:sz w:val="24"/>
          <w:szCs w:val="24"/>
          <w:lang w:val="en-US"/>
        </w:rPr>
        <w:t>et</w:t>
      </w:r>
      <w:r w:rsidRPr="0002643A">
        <w:rPr>
          <w:sz w:val="24"/>
          <w:szCs w:val="24"/>
        </w:rPr>
        <w:t xml:space="preserve"> </w:t>
      </w:r>
      <w:r>
        <w:rPr>
          <w:sz w:val="24"/>
          <w:szCs w:val="24"/>
          <w:lang w:val="en-US"/>
        </w:rPr>
        <w:t>al</w:t>
      </w:r>
      <w:r w:rsidRPr="0002643A">
        <w:rPr>
          <w:sz w:val="24"/>
          <w:szCs w:val="24"/>
        </w:rPr>
        <w:t xml:space="preserve">. (1971). </w:t>
      </w:r>
      <w:r>
        <w:rPr>
          <w:sz w:val="24"/>
          <w:szCs w:val="24"/>
        </w:rPr>
        <w:t xml:space="preserve">Σύμφωνα με αυτούς, για να εφαρμοστεί επιτυχώς το μοντέλο, θα πρέπει πρώτον τα </w:t>
      </w:r>
      <w:r w:rsidR="00642F92">
        <w:rPr>
          <w:sz w:val="24"/>
          <w:szCs w:val="24"/>
        </w:rPr>
        <w:t xml:space="preserve">προς μελέτη </w:t>
      </w:r>
      <w:r>
        <w:rPr>
          <w:sz w:val="24"/>
          <w:szCs w:val="24"/>
        </w:rPr>
        <w:t>προϊ</w:t>
      </w:r>
      <w:r w:rsidR="00642F92">
        <w:rPr>
          <w:sz w:val="24"/>
          <w:szCs w:val="24"/>
        </w:rPr>
        <w:t>όντα να είναι ανταγωνιστικά μεταξύ τους και δεύτερον, να έχει επέλθει σταθεροποίηση στην αγορά. Έχοντας σε ισχύ αυτές τις δύο προϋποθέσεις, φαίνεται να ισχύει η εξής σχέση:</w:t>
      </w:r>
    </w:p>
    <w:p w14:paraId="3CA8A866" w14:textId="523BC130" w:rsidR="00642F92" w:rsidRDefault="00642F92" w:rsidP="0002643A">
      <w:pPr>
        <w:jc w:val="both"/>
        <w:rPr>
          <w:rFonts w:eastAsiaTheme="minorEastAsia"/>
          <w:sz w:val="24"/>
          <w:szCs w:val="24"/>
        </w:rPr>
      </w:pPr>
      <w:r>
        <w:rPr>
          <w:sz w:val="24"/>
          <w:szCs w:val="24"/>
        </w:rPr>
        <w:tab/>
      </w:r>
      <w:r>
        <w:rPr>
          <w:sz w:val="24"/>
          <w:szCs w:val="24"/>
        </w:rPr>
        <w:tab/>
      </w:r>
      <w:r>
        <w:rPr>
          <w:sz w:val="24"/>
          <w:szCs w:val="24"/>
        </w:rPr>
        <w:tab/>
      </w:r>
      <w:r>
        <w:rPr>
          <w:sz w:val="24"/>
          <w:szCs w:val="24"/>
        </w:rPr>
        <w:tab/>
      </w:r>
      <w:r>
        <w:rPr>
          <w:sz w:val="24"/>
          <w:szCs w:val="24"/>
        </w:rPr>
        <w:tab/>
      </w:r>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ij</m:t>
            </m:r>
          </m:sub>
        </m:sSub>
        <m:r>
          <w:rPr>
            <w:rFonts w:ascii="Cambria Math" w:hAnsi="Cambria Math"/>
            <w:sz w:val="24"/>
            <w:szCs w:val="24"/>
          </w:rPr>
          <m:t>(C)=</m:t>
        </m:r>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ij</m:t>
                    </m:r>
                  </m:sub>
                </m:sSub>
              </m:e>
              <m:sup>
                <m:r>
                  <w:rPr>
                    <w:rFonts w:ascii="Cambria Math" w:hAnsi="Cambria Math"/>
                    <w:sz w:val="24"/>
                    <w:szCs w:val="24"/>
                  </w:rPr>
                  <m:t>a</m:t>
                </m:r>
              </m:sup>
            </m:sSup>
          </m:num>
          <m:den>
            <m:nary>
              <m:naryPr>
                <m:chr m:val="∑"/>
                <m:limLoc m:val="undOvr"/>
                <m:supHide m:val="1"/>
                <m:ctrlPr>
                  <w:rPr>
                    <w:rFonts w:ascii="Cambria Math" w:hAnsi="Cambria Math"/>
                    <w:i/>
                    <w:sz w:val="24"/>
                    <w:szCs w:val="24"/>
                  </w:rPr>
                </m:ctrlPr>
              </m:naryPr>
              <m:sub>
                <m:r>
                  <w:rPr>
                    <w:rFonts w:ascii="Cambria Math" w:hAnsi="Cambria Math"/>
                    <w:sz w:val="24"/>
                    <w:szCs w:val="24"/>
                  </w:rPr>
                  <m:t>k∈C</m:t>
                </m:r>
              </m:sub>
              <m:sup/>
              <m:e>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ik</m:t>
                        </m:r>
                      </m:sub>
                    </m:sSub>
                  </m:e>
                  <m:sup>
                    <m:r>
                      <w:rPr>
                        <w:rFonts w:ascii="Cambria Math" w:hAnsi="Cambria Math"/>
                        <w:sz w:val="24"/>
                        <w:szCs w:val="24"/>
                      </w:rPr>
                      <m:t>a</m:t>
                    </m:r>
                  </m:sup>
                </m:sSup>
              </m:e>
            </m:nary>
          </m:den>
        </m:f>
      </m:oMath>
      <w:r w:rsidR="00BE4043" w:rsidRPr="00BE4043">
        <w:rPr>
          <w:rFonts w:eastAsiaTheme="minorEastAsia"/>
          <w:sz w:val="24"/>
          <w:szCs w:val="24"/>
        </w:rPr>
        <w:t xml:space="preserve">                                        (3.27)</w:t>
      </w:r>
    </w:p>
    <w:p w14:paraId="596F39A9" w14:textId="0A2370B4" w:rsidR="00BE4043" w:rsidRPr="00DD20FA" w:rsidRDefault="00BE4043" w:rsidP="0002643A">
      <w:pPr>
        <w:jc w:val="both"/>
        <w:rPr>
          <w:rFonts w:eastAsiaTheme="minorEastAsia"/>
          <w:sz w:val="24"/>
          <w:szCs w:val="24"/>
        </w:rPr>
      </w:pPr>
    </w:p>
    <w:p w14:paraId="28F4BBCB" w14:textId="4CAEE32A" w:rsidR="00F90C5C" w:rsidRDefault="00BE4043" w:rsidP="0002643A">
      <w:pPr>
        <w:jc w:val="both"/>
        <w:rPr>
          <w:rFonts w:eastAsiaTheme="minorEastAsia"/>
          <w:sz w:val="24"/>
          <w:szCs w:val="24"/>
        </w:rPr>
      </w:pPr>
      <w:r>
        <w:rPr>
          <w:rFonts w:eastAsiaTheme="minorEastAsia"/>
          <w:sz w:val="24"/>
          <w:szCs w:val="24"/>
        </w:rPr>
        <w:t xml:space="preserve">Δηλαδή, η πιθανότητα ο καταναλωτής </w:t>
      </w:r>
      <w:r>
        <w:rPr>
          <w:rFonts w:eastAsiaTheme="minorEastAsia"/>
          <w:sz w:val="24"/>
          <w:szCs w:val="24"/>
          <w:lang w:val="en-US"/>
        </w:rPr>
        <w:t>i</w:t>
      </w:r>
      <w:r w:rsidRPr="00BE4043">
        <w:rPr>
          <w:rFonts w:eastAsiaTheme="minorEastAsia"/>
          <w:sz w:val="24"/>
          <w:szCs w:val="24"/>
        </w:rPr>
        <w:t xml:space="preserve"> </w:t>
      </w:r>
      <w:r>
        <w:rPr>
          <w:rFonts w:eastAsiaTheme="minorEastAsia"/>
          <w:sz w:val="24"/>
          <w:szCs w:val="24"/>
        </w:rPr>
        <w:t xml:space="preserve"> να επιλέξει το προϊόν </w:t>
      </w:r>
      <w:r>
        <w:rPr>
          <w:rFonts w:eastAsiaTheme="minorEastAsia"/>
          <w:sz w:val="24"/>
          <w:szCs w:val="24"/>
          <w:lang w:val="en-US"/>
        </w:rPr>
        <w:t>j</w:t>
      </w:r>
      <w:r w:rsidRPr="00BE4043">
        <w:rPr>
          <w:rFonts w:eastAsiaTheme="minorEastAsia"/>
          <w:sz w:val="24"/>
          <w:szCs w:val="24"/>
        </w:rPr>
        <w:t xml:space="preserve">, </w:t>
      </w:r>
      <w:r w:rsidR="0063500F">
        <w:rPr>
          <w:rFonts w:eastAsiaTheme="minorEastAsia"/>
          <w:sz w:val="24"/>
          <w:szCs w:val="24"/>
        </w:rPr>
        <w:t>είναι ίση με</w:t>
      </w:r>
      <w:r w:rsidR="009316E6" w:rsidRPr="005009D6">
        <w:rPr>
          <w:rFonts w:eastAsiaTheme="minorEastAsia"/>
          <w:color w:val="FF0000"/>
          <w:sz w:val="24"/>
          <w:szCs w:val="24"/>
        </w:rPr>
        <w:t xml:space="preserve"> </w:t>
      </w:r>
      <w:r w:rsidR="009316E6">
        <w:rPr>
          <w:rFonts w:eastAsiaTheme="minorEastAsia"/>
          <w:sz w:val="24"/>
          <w:szCs w:val="24"/>
        </w:rPr>
        <w:t xml:space="preserve">τον λόγο της χρησιμότητας </w:t>
      </w:r>
      <w:r w:rsidR="009316E6">
        <w:rPr>
          <w:rFonts w:eastAsiaTheme="minorEastAsia"/>
          <w:sz w:val="24"/>
          <w:szCs w:val="24"/>
          <w:lang w:val="en-US"/>
        </w:rPr>
        <w:t>U</w:t>
      </w:r>
      <w:r w:rsidR="009316E6" w:rsidRPr="009316E6">
        <w:rPr>
          <w:rFonts w:eastAsiaTheme="minorEastAsia"/>
          <w:sz w:val="24"/>
          <w:szCs w:val="24"/>
          <w:vertAlign w:val="subscript"/>
          <w:lang w:val="en-US"/>
        </w:rPr>
        <w:t>ij</w:t>
      </w:r>
      <w:r w:rsidR="009316E6" w:rsidRPr="009316E6">
        <w:rPr>
          <w:rFonts w:eastAsiaTheme="minorEastAsia"/>
          <w:sz w:val="24"/>
          <w:szCs w:val="24"/>
        </w:rPr>
        <w:t xml:space="preserve">, </w:t>
      </w:r>
      <w:r w:rsidR="009316E6">
        <w:rPr>
          <w:rFonts w:eastAsiaTheme="minorEastAsia"/>
          <w:sz w:val="24"/>
          <w:szCs w:val="24"/>
        </w:rPr>
        <w:t xml:space="preserve">υψωμένη σε μία δύναμη α, προς το άθροισμα των χρησιμοτήτων που αποδίδει ο ίδιος καταναλωτής στο σύνολο των προϊόντων, υψωμένο στην ίδια δύναμη. </w:t>
      </w:r>
      <w:r w:rsidR="00692A12">
        <w:rPr>
          <w:rFonts w:eastAsiaTheme="minorEastAsia"/>
          <w:sz w:val="24"/>
          <w:szCs w:val="24"/>
        </w:rPr>
        <w:t>Όταν η</w:t>
      </w:r>
      <w:r w:rsidR="00692A12" w:rsidRPr="0063500F">
        <w:rPr>
          <w:rFonts w:eastAsiaTheme="minorEastAsia"/>
          <w:sz w:val="24"/>
          <w:szCs w:val="24"/>
        </w:rPr>
        <w:t xml:space="preserve"> </w:t>
      </w:r>
      <w:r w:rsidR="0063500F" w:rsidRPr="0063500F">
        <w:rPr>
          <w:rFonts w:eastAsiaTheme="minorEastAsia"/>
          <w:sz w:val="24"/>
          <w:szCs w:val="24"/>
        </w:rPr>
        <w:t>παρά</w:t>
      </w:r>
      <w:r w:rsidR="00692A12" w:rsidRPr="0063500F">
        <w:rPr>
          <w:rFonts w:eastAsiaTheme="minorEastAsia"/>
          <w:sz w:val="24"/>
          <w:szCs w:val="24"/>
        </w:rPr>
        <w:t xml:space="preserve">μετρος </w:t>
      </w:r>
      <w:r w:rsidR="00692A12">
        <w:rPr>
          <w:rFonts w:eastAsiaTheme="minorEastAsia"/>
          <w:sz w:val="24"/>
          <w:szCs w:val="24"/>
        </w:rPr>
        <w:t xml:space="preserve">α παίρνει την τιμή 1, τότε εφαρμόζεται το μοντέλο </w:t>
      </w:r>
      <w:r w:rsidR="00692A12">
        <w:rPr>
          <w:rFonts w:eastAsiaTheme="minorEastAsia"/>
          <w:sz w:val="24"/>
          <w:szCs w:val="24"/>
          <w:lang w:val="en-US"/>
        </w:rPr>
        <w:t>Luce</w:t>
      </w:r>
      <w:r w:rsidR="00692A12" w:rsidRPr="00692A12">
        <w:rPr>
          <w:rFonts w:eastAsiaTheme="minorEastAsia"/>
          <w:sz w:val="24"/>
          <w:szCs w:val="24"/>
        </w:rPr>
        <w:t xml:space="preserve">, </w:t>
      </w:r>
      <w:r w:rsidR="00692A12">
        <w:rPr>
          <w:rFonts w:eastAsiaTheme="minorEastAsia"/>
          <w:sz w:val="24"/>
          <w:szCs w:val="24"/>
        </w:rPr>
        <w:t>ενώ όταν παίρνει την τιμή 2</w:t>
      </w:r>
      <w:r w:rsidR="00692A12" w:rsidRPr="00692A12">
        <w:rPr>
          <w:rFonts w:eastAsiaTheme="minorEastAsia"/>
          <w:sz w:val="24"/>
          <w:szCs w:val="24"/>
        </w:rPr>
        <w:t xml:space="preserve"> </w:t>
      </w:r>
      <w:r w:rsidR="00692A12">
        <w:rPr>
          <w:rFonts w:eastAsiaTheme="minorEastAsia"/>
          <w:sz w:val="24"/>
          <w:szCs w:val="24"/>
        </w:rPr>
        <w:t xml:space="preserve">εφαρμόζεται το μοντέλο </w:t>
      </w:r>
      <w:r w:rsidR="00692A12">
        <w:rPr>
          <w:rFonts w:eastAsiaTheme="minorEastAsia"/>
          <w:sz w:val="24"/>
          <w:szCs w:val="24"/>
          <w:lang w:val="en-US"/>
        </w:rPr>
        <w:t>Lesourne</w:t>
      </w:r>
      <w:r w:rsidR="00692A12">
        <w:rPr>
          <w:rFonts w:eastAsiaTheme="minorEastAsia"/>
          <w:sz w:val="24"/>
          <w:szCs w:val="24"/>
        </w:rPr>
        <w:t>. Αξίζει να σημειωθεί, πως η τιμή του α, παραμ</w:t>
      </w:r>
      <w:r w:rsidR="00F90C5C">
        <w:rPr>
          <w:rFonts w:eastAsiaTheme="minorEastAsia"/>
          <w:sz w:val="24"/>
          <w:szCs w:val="24"/>
        </w:rPr>
        <w:t>ένει σταθε</w:t>
      </w:r>
      <w:r w:rsidR="00692A12">
        <w:rPr>
          <w:rFonts w:eastAsiaTheme="minorEastAsia"/>
          <w:sz w:val="24"/>
          <w:szCs w:val="24"/>
        </w:rPr>
        <w:t>ρή και μετά την είσοδο του προϊόντος στην αγορά.</w:t>
      </w:r>
      <w:r w:rsidR="00F90C5C">
        <w:rPr>
          <w:rFonts w:eastAsiaTheme="minorEastAsia"/>
          <w:sz w:val="24"/>
          <w:szCs w:val="24"/>
        </w:rPr>
        <w:t xml:space="preserve"> Επιπλέον, όσο μεγαλύτερες τιμές παίρνει η παράμετρος α,</w:t>
      </w:r>
      <w:r w:rsidR="00F90C5C" w:rsidRPr="00F90C5C">
        <w:rPr>
          <w:rFonts w:eastAsiaTheme="minorEastAsia"/>
          <w:sz w:val="24"/>
          <w:szCs w:val="24"/>
        </w:rPr>
        <w:t xml:space="preserve"> </w:t>
      </w:r>
      <w:r w:rsidR="00F90C5C">
        <w:rPr>
          <w:rFonts w:eastAsiaTheme="minorEastAsia"/>
          <w:sz w:val="24"/>
          <w:szCs w:val="24"/>
        </w:rPr>
        <w:t xml:space="preserve">τόσο ενισχύονται οι πιθανότητες επιλογής προϊόντων με την μέγιστη χρησιμότητα. Βασιζόμενος σε αυτό το μοντέλο, ο </w:t>
      </w:r>
      <w:r w:rsidR="00F90C5C">
        <w:rPr>
          <w:rFonts w:eastAsiaTheme="minorEastAsia"/>
          <w:sz w:val="24"/>
          <w:szCs w:val="24"/>
          <w:lang w:val="en-US"/>
        </w:rPr>
        <w:t>Matsatsinis</w:t>
      </w:r>
      <w:r w:rsidR="00F90C5C" w:rsidRPr="00F90C5C">
        <w:rPr>
          <w:rFonts w:eastAsiaTheme="minorEastAsia"/>
          <w:sz w:val="24"/>
          <w:szCs w:val="24"/>
        </w:rPr>
        <w:t xml:space="preserve"> </w:t>
      </w:r>
      <w:r w:rsidR="00F90C5C">
        <w:rPr>
          <w:rFonts w:eastAsiaTheme="minorEastAsia"/>
          <w:sz w:val="24"/>
          <w:szCs w:val="24"/>
        </w:rPr>
        <w:t xml:space="preserve">προχώρησε στην αλλαγή της παραμέτρου </w:t>
      </w:r>
      <w:r w:rsidR="002D05A0">
        <w:rPr>
          <w:rFonts w:eastAsiaTheme="minorEastAsia"/>
          <w:sz w:val="24"/>
          <w:szCs w:val="24"/>
        </w:rPr>
        <w:t>α σε απόσταση μεταξύ της μέγιστης και της μικρότερη χρησιμότητας, και</w:t>
      </w:r>
      <w:r w:rsidR="002D05A0" w:rsidRPr="0063500F">
        <w:rPr>
          <w:rFonts w:eastAsiaTheme="minorEastAsia"/>
          <w:sz w:val="24"/>
          <w:szCs w:val="24"/>
        </w:rPr>
        <w:t xml:space="preserve"> εκ</w:t>
      </w:r>
      <w:r w:rsidR="0063500F" w:rsidRPr="0063500F">
        <w:rPr>
          <w:rFonts w:eastAsiaTheme="minorEastAsia"/>
          <w:sz w:val="24"/>
          <w:szCs w:val="24"/>
        </w:rPr>
        <w:t>φ</w:t>
      </w:r>
      <w:r w:rsidR="002D05A0" w:rsidRPr="0063500F">
        <w:rPr>
          <w:rFonts w:eastAsiaTheme="minorEastAsia"/>
          <w:sz w:val="24"/>
          <w:szCs w:val="24"/>
        </w:rPr>
        <w:t xml:space="preserve">ράζει </w:t>
      </w:r>
      <w:r w:rsidR="002D05A0">
        <w:rPr>
          <w:rFonts w:eastAsiaTheme="minorEastAsia"/>
          <w:sz w:val="24"/>
          <w:szCs w:val="24"/>
        </w:rPr>
        <w:t>ουσιαστικά την δυσκολία που αντιμετωπίζει ο καταναλωτής στη επιλογή μίας εναλλακτικής. Όσο μεγαλύτερη τιμή παίρνει ο δείκτης α, τόσο πιο εύκολο είναι για τον καταναλωτή να επιλέξει ένα προϊόν, ενώ όσο μικρότερη είναι η τιμή του α, τόσο πιο δύσκολα</w:t>
      </w:r>
      <w:r w:rsidR="002D05A0" w:rsidRPr="0063500F">
        <w:rPr>
          <w:rFonts w:eastAsiaTheme="minorEastAsia"/>
          <w:sz w:val="24"/>
          <w:szCs w:val="24"/>
        </w:rPr>
        <w:t xml:space="preserve"> επιλ</w:t>
      </w:r>
      <w:r w:rsidR="0063500F" w:rsidRPr="0063500F">
        <w:rPr>
          <w:rFonts w:eastAsiaTheme="minorEastAsia"/>
          <w:sz w:val="24"/>
          <w:szCs w:val="24"/>
        </w:rPr>
        <w:t>έγει</w:t>
      </w:r>
      <w:r w:rsidR="002D05A0" w:rsidRPr="0063500F">
        <w:rPr>
          <w:rFonts w:eastAsiaTheme="minorEastAsia"/>
          <w:sz w:val="24"/>
          <w:szCs w:val="24"/>
        </w:rPr>
        <w:t xml:space="preserve"> </w:t>
      </w:r>
      <w:r w:rsidR="002D05A0">
        <w:rPr>
          <w:rFonts w:eastAsiaTheme="minorEastAsia"/>
          <w:sz w:val="24"/>
          <w:szCs w:val="24"/>
        </w:rPr>
        <w:t xml:space="preserve">ο καταναλωτής το πιο προτιμώμενο προϊόν.  Η διαφορά αυτή μεταξύ της μέγιστης και της ελάχιστη </w:t>
      </w:r>
      <w:r w:rsidR="002D05A0" w:rsidRPr="0063500F">
        <w:rPr>
          <w:rFonts w:eastAsiaTheme="minorEastAsia"/>
          <w:sz w:val="24"/>
          <w:szCs w:val="24"/>
        </w:rPr>
        <w:t>χρησ</w:t>
      </w:r>
      <w:r w:rsidR="0063500F" w:rsidRPr="0063500F">
        <w:rPr>
          <w:rFonts w:eastAsiaTheme="minorEastAsia"/>
          <w:sz w:val="24"/>
          <w:szCs w:val="24"/>
        </w:rPr>
        <w:t>ι</w:t>
      </w:r>
      <w:r w:rsidR="002D05A0" w:rsidRPr="0063500F">
        <w:rPr>
          <w:rFonts w:eastAsiaTheme="minorEastAsia"/>
          <w:sz w:val="24"/>
          <w:szCs w:val="24"/>
        </w:rPr>
        <w:t xml:space="preserve">μότητας </w:t>
      </w:r>
      <w:r w:rsidR="002D05A0">
        <w:rPr>
          <w:rFonts w:eastAsiaTheme="minorEastAsia"/>
          <w:sz w:val="24"/>
          <w:szCs w:val="24"/>
        </w:rPr>
        <w:t xml:space="preserve">ονομάζεται εύρος και συμβολίζεται με δ. Τέλος, όσον αφορά την μαθηματική έκφραση για </w:t>
      </w:r>
      <w:r w:rsidR="00175DC2">
        <w:rPr>
          <w:rFonts w:eastAsiaTheme="minorEastAsia"/>
          <w:sz w:val="24"/>
          <w:szCs w:val="24"/>
        </w:rPr>
        <w:t>το πρώτο και το δεύτερο</w:t>
      </w:r>
      <w:r w:rsidR="002D05A0">
        <w:rPr>
          <w:rFonts w:eastAsiaTheme="minorEastAsia"/>
          <w:sz w:val="24"/>
          <w:szCs w:val="24"/>
        </w:rPr>
        <w:t xml:space="preserve"> μοντ</w:t>
      </w:r>
      <w:r w:rsidR="00175DC2">
        <w:rPr>
          <w:rFonts w:eastAsiaTheme="minorEastAsia"/>
          <w:sz w:val="24"/>
          <w:szCs w:val="24"/>
        </w:rPr>
        <w:t>έλο ισχύει αντίστοιχα</w:t>
      </w:r>
      <w:r w:rsidR="002D05A0">
        <w:rPr>
          <w:rFonts w:eastAsiaTheme="minorEastAsia"/>
          <w:sz w:val="24"/>
          <w:szCs w:val="24"/>
        </w:rPr>
        <w:t xml:space="preserve"> ότι:</w:t>
      </w:r>
    </w:p>
    <w:p w14:paraId="5B869232" w14:textId="0A61C916" w:rsidR="002D05A0" w:rsidRDefault="008011B4" w:rsidP="00175DC2">
      <w:pPr>
        <w:ind w:left="2880"/>
        <w:jc w:val="both"/>
        <w:rPr>
          <w:rFonts w:eastAsiaTheme="minorEastAsia"/>
          <w:sz w:val="24"/>
          <w:szCs w:val="24"/>
        </w:rPr>
      </w:pP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ij</m:t>
            </m:r>
          </m:sub>
        </m:sSub>
        <m:r>
          <m:rPr>
            <m:sty m:val="bi"/>
          </m:rPr>
          <w:rPr>
            <w:rFonts w:ascii="Cambria Math" w:hAnsi="Cambria Math"/>
            <w:sz w:val="24"/>
            <w:szCs w:val="24"/>
          </w:rPr>
          <m:t>(C)=</m:t>
        </m:r>
        <m:r>
          <m:rPr>
            <m:sty m:val="bi"/>
          </m:rPr>
          <w:rPr>
            <w:rFonts w:ascii="Cambria Math" w:eastAsiaTheme="minorEastAsia" w:hAnsi="Cambria Math"/>
            <w:sz w:val="24"/>
            <w:szCs w:val="24"/>
          </w:rPr>
          <m:t xml:space="preserve"> </m:t>
        </m:r>
        <m:f>
          <m:fPr>
            <m:ctrlPr>
              <w:rPr>
                <w:rFonts w:ascii="Cambria Math" w:eastAsiaTheme="minorEastAsia" w:hAnsi="Cambria Math"/>
                <w:b/>
                <w:i/>
                <w:sz w:val="24"/>
                <w:szCs w:val="24"/>
              </w:rPr>
            </m:ctrlPr>
          </m:fPr>
          <m:num>
            <m:sSup>
              <m:sSupPr>
                <m:ctrlPr>
                  <w:rPr>
                    <w:rFonts w:ascii="Cambria Math" w:eastAsiaTheme="minorEastAsia" w:hAnsi="Cambria Math"/>
                    <w:b/>
                    <w:i/>
                    <w:sz w:val="24"/>
                    <w:szCs w:val="24"/>
                  </w:rPr>
                </m:ctrlPr>
              </m:sSup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lang w:val="en-US"/>
                      </w:rPr>
                      <m:t>U</m:t>
                    </m:r>
                  </m:e>
                  <m:sub>
                    <m:r>
                      <m:rPr>
                        <m:sty m:val="bi"/>
                      </m:rPr>
                      <w:rPr>
                        <w:rFonts w:ascii="Cambria Math" w:eastAsiaTheme="minorEastAsia" w:hAnsi="Cambria Math"/>
                        <w:sz w:val="24"/>
                        <w:szCs w:val="24"/>
                      </w:rPr>
                      <m:t>ij</m:t>
                    </m:r>
                  </m:sub>
                </m:sSub>
              </m:e>
              <m:sup>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max</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min</m:t>
                    </m:r>
                  </m:sub>
                </m:sSub>
              </m:sup>
            </m:sSup>
          </m:num>
          <m:den>
            <m:nary>
              <m:naryPr>
                <m:chr m:val="∑"/>
                <m:limLoc m:val="undOvr"/>
                <m:supHide m:val="1"/>
                <m:ctrlPr>
                  <w:rPr>
                    <w:rFonts w:ascii="Cambria Math" w:eastAsiaTheme="minorEastAsia" w:hAnsi="Cambria Math"/>
                    <w:b/>
                    <w:i/>
                    <w:sz w:val="24"/>
                    <w:szCs w:val="24"/>
                  </w:rPr>
                </m:ctrlPr>
              </m:naryPr>
              <m:sub>
                <m:r>
                  <m:rPr>
                    <m:sty m:val="bi"/>
                  </m:rPr>
                  <w:rPr>
                    <w:rFonts w:ascii="Cambria Math" w:eastAsiaTheme="minorEastAsia" w:hAnsi="Cambria Math"/>
                    <w:sz w:val="24"/>
                    <w:szCs w:val="24"/>
                  </w:rPr>
                  <m:t>k∈C</m:t>
                </m:r>
              </m:sub>
              <m:sup/>
              <m:e>
                <m:sSup>
                  <m:sSupPr>
                    <m:ctrlPr>
                      <w:rPr>
                        <w:rFonts w:ascii="Cambria Math" w:eastAsiaTheme="minorEastAsia" w:hAnsi="Cambria Math"/>
                        <w:b/>
                        <w:i/>
                        <w:sz w:val="24"/>
                        <w:szCs w:val="24"/>
                      </w:rPr>
                    </m:ctrlPr>
                  </m:sSupPr>
                  <m:e>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ik</m:t>
                        </m:r>
                      </m:sub>
                    </m:sSub>
                  </m:e>
                  <m:sup>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max</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min</m:t>
                        </m:r>
                      </m:sub>
                    </m:sSub>
                  </m:sup>
                </m:sSup>
              </m:e>
            </m:nary>
          </m:den>
        </m:f>
      </m:oMath>
      <w:r w:rsidR="002D05A0">
        <w:rPr>
          <w:rFonts w:eastAsiaTheme="minorEastAsia"/>
          <w:b/>
          <w:i/>
          <w:sz w:val="24"/>
          <w:szCs w:val="24"/>
        </w:rPr>
        <w:t xml:space="preserve">                       </w:t>
      </w:r>
      <w:r w:rsidR="00175DC2">
        <w:rPr>
          <w:rFonts w:eastAsiaTheme="minorEastAsia"/>
          <w:b/>
          <w:i/>
          <w:sz w:val="24"/>
          <w:szCs w:val="24"/>
        </w:rPr>
        <w:t xml:space="preserve">          </w:t>
      </w:r>
      <w:r w:rsidR="002D05A0">
        <w:rPr>
          <w:rFonts w:eastAsiaTheme="minorEastAsia"/>
          <w:b/>
          <w:i/>
          <w:sz w:val="24"/>
          <w:szCs w:val="24"/>
        </w:rPr>
        <w:t xml:space="preserve">     </w:t>
      </w:r>
      <w:r w:rsidR="002D05A0" w:rsidRPr="00175DC2">
        <w:rPr>
          <w:rFonts w:eastAsiaTheme="minorEastAsia"/>
          <w:sz w:val="24"/>
          <w:szCs w:val="24"/>
        </w:rPr>
        <w:t>(3.28)</w:t>
      </w:r>
    </w:p>
    <w:p w14:paraId="646C14CD" w14:textId="6BB3334E" w:rsidR="00175DC2" w:rsidRDefault="00175DC2" w:rsidP="00175DC2">
      <w:pPr>
        <w:ind w:left="2880"/>
        <w:jc w:val="both"/>
        <w:rPr>
          <w:b/>
          <w:i/>
          <w:sz w:val="24"/>
          <w:szCs w:val="24"/>
        </w:rPr>
      </w:pPr>
    </w:p>
    <w:p w14:paraId="54C42867" w14:textId="456680D6" w:rsidR="00175DC2" w:rsidRDefault="008011B4" w:rsidP="00175DC2">
      <w:pPr>
        <w:ind w:left="2160" w:firstLine="720"/>
        <w:jc w:val="both"/>
        <w:rPr>
          <w:rFonts w:eastAsiaTheme="minorEastAsia"/>
          <w:sz w:val="24"/>
          <w:szCs w:val="24"/>
        </w:rPr>
      </w:pP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ij</m:t>
            </m:r>
          </m:sub>
        </m:sSub>
        <m:r>
          <m:rPr>
            <m:sty m:val="bi"/>
          </m:rPr>
          <w:rPr>
            <w:rFonts w:ascii="Cambria Math" w:hAnsi="Cambria Math"/>
            <w:sz w:val="24"/>
            <w:szCs w:val="24"/>
          </w:rPr>
          <m:t>(C)=</m:t>
        </m:r>
        <m:f>
          <m:fPr>
            <m:ctrlPr>
              <w:rPr>
                <w:rFonts w:ascii="Cambria Math" w:eastAsiaTheme="minorEastAsia" w:hAnsi="Cambria Math"/>
                <w:b/>
                <w:i/>
                <w:sz w:val="24"/>
                <w:szCs w:val="24"/>
              </w:rPr>
            </m:ctrlPr>
          </m:fPr>
          <m:num>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e</m:t>
                </m:r>
              </m:e>
              <m:sup>
                <m:r>
                  <m:rPr>
                    <m:sty m:val="bi"/>
                  </m:rPr>
                  <w:rPr>
                    <w:rFonts w:ascii="Cambria Math" w:eastAsiaTheme="minorEastAsia" w:hAnsi="Cambria Math"/>
                    <w:sz w:val="24"/>
                    <w:szCs w:val="24"/>
                  </w:rPr>
                  <m:t>2(</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i,max</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i,min</m:t>
                    </m:r>
                  </m:sub>
                </m:sSub>
                <m:r>
                  <m:rPr>
                    <m:sty m:val="bi"/>
                  </m:rPr>
                  <w:rPr>
                    <w:rFonts w:ascii="Cambria Math" w:eastAsiaTheme="minorEastAsia" w:hAnsi="Cambria Math"/>
                    <w:sz w:val="24"/>
                    <w:szCs w:val="24"/>
                  </w:rPr>
                  <m:t>)</m:t>
                </m:r>
              </m:sup>
            </m:sSup>
          </m:num>
          <m:den>
            <m:nary>
              <m:naryPr>
                <m:chr m:val="∑"/>
                <m:limLoc m:val="undOvr"/>
                <m:supHide m:val="1"/>
                <m:ctrlPr>
                  <w:rPr>
                    <w:rFonts w:ascii="Cambria Math" w:eastAsiaTheme="minorEastAsia" w:hAnsi="Cambria Math"/>
                    <w:b/>
                    <w:i/>
                    <w:sz w:val="24"/>
                    <w:szCs w:val="24"/>
                  </w:rPr>
                </m:ctrlPr>
              </m:naryPr>
              <m:sub>
                <m:r>
                  <m:rPr>
                    <m:sty m:val="bi"/>
                  </m:rPr>
                  <w:rPr>
                    <w:rFonts w:ascii="Cambria Math" w:eastAsiaTheme="minorEastAsia" w:hAnsi="Cambria Math"/>
                    <w:sz w:val="24"/>
                    <w:szCs w:val="24"/>
                  </w:rPr>
                  <m:t>k∈C</m:t>
                </m:r>
              </m:sub>
              <m:sup/>
              <m:e>
                <m:sSup>
                  <m:sSupPr>
                    <m:ctrlPr>
                      <w:rPr>
                        <w:rFonts w:ascii="Cambria Math" w:eastAsiaTheme="minorEastAsia" w:hAnsi="Cambria Math"/>
                        <w:b/>
                        <w:i/>
                        <w:sz w:val="24"/>
                        <w:szCs w:val="24"/>
                      </w:rPr>
                    </m:ctrlPr>
                  </m:sSupPr>
                  <m:e>
                    <m:r>
                      <m:rPr>
                        <m:sty m:val="bi"/>
                      </m:rPr>
                      <w:rPr>
                        <w:rFonts w:ascii="Cambria Math" w:eastAsiaTheme="minorEastAsia" w:hAnsi="Cambria Math"/>
                        <w:sz w:val="24"/>
                        <w:szCs w:val="24"/>
                      </w:rPr>
                      <m:t>e</m:t>
                    </m:r>
                  </m:e>
                  <m:sup>
                    <m:r>
                      <m:rPr>
                        <m:sty m:val="bi"/>
                      </m:rPr>
                      <w:rPr>
                        <w:rFonts w:ascii="Cambria Math" w:eastAsiaTheme="minorEastAsia" w:hAnsi="Cambria Math"/>
                        <w:sz w:val="24"/>
                        <w:szCs w:val="24"/>
                      </w:rPr>
                      <m:t>2(</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i,max</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i,min</m:t>
                        </m:r>
                      </m:sub>
                    </m:sSub>
                    <m:r>
                      <m:rPr>
                        <m:sty m:val="bi"/>
                      </m:rPr>
                      <w:rPr>
                        <w:rFonts w:ascii="Cambria Math" w:eastAsiaTheme="minorEastAsia" w:hAnsi="Cambria Math"/>
                        <w:sz w:val="24"/>
                        <w:szCs w:val="24"/>
                      </w:rPr>
                      <m:t>)</m:t>
                    </m:r>
                  </m:sup>
                </m:sSup>
              </m:e>
            </m:nary>
          </m:den>
        </m:f>
      </m:oMath>
      <w:r w:rsidR="00175DC2">
        <w:rPr>
          <w:rFonts w:eastAsiaTheme="minorEastAsia"/>
          <w:b/>
          <w:i/>
          <w:sz w:val="24"/>
          <w:szCs w:val="24"/>
        </w:rPr>
        <w:t xml:space="preserve">                                   </w:t>
      </w:r>
      <w:r w:rsidR="00175DC2" w:rsidRPr="00175DC2">
        <w:rPr>
          <w:rFonts w:eastAsiaTheme="minorEastAsia"/>
          <w:sz w:val="24"/>
          <w:szCs w:val="24"/>
        </w:rPr>
        <w:t>(3.29)</w:t>
      </w:r>
    </w:p>
    <w:p w14:paraId="08696032" w14:textId="77777777" w:rsidR="00175DC2" w:rsidRPr="00175DC2" w:rsidRDefault="00175DC2" w:rsidP="00175DC2">
      <w:pPr>
        <w:ind w:left="2160" w:firstLine="720"/>
        <w:jc w:val="both"/>
        <w:rPr>
          <w:b/>
          <w:i/>
          <w:sz w:val="24"/>
          <w:szCs w:val="24"/>
        </w:rPr>
      </w:pPr>
    </w:p>
    <w:p w14:paraId="7FC2E2DE" w14:textId="18154EA6" w:rsidR="00762CF8" w:rsidRDefault="00762CF8" w:rsidP="00762CF8">
      <w:pPr>
        <w:pStyle w:val="Heading5"/>
        <w:rPr>
          <w:sz w:val="25"/>
          <w:szCs w:val="25"/>
        </w:rPr>
      </w:pPr>
      <w:r w:rsidRPr="00DD20FA">
        <w:rPr>
          <w:sz w:val="25"/>
          <w:szCs w:val="25"/>
        </w:rPr>
        <w:t>3.6.1.</w:t>
      </w:r>
      <w:r w:rsidR="0002643A" w:rsidRPr="00DD20FA">
        <w:rPr>
          <w:sz w:val="25"/>
          <w:szCs w:val="25"/>
        </w:rPr>
        <w:t>3.6</w:t>
      </w:r>
      <w:r w:rsidRPr="00DD20FA">
        <w:rPr>
          <w:sz w:val="25"/>
          <w:szCs w:val="25"/>
        </w:rPr>
        <w:t xml:space="preserve">. </w:t>
      </w:r>
      <w:r>
        <w:rPr>
          <w:sz w:val="25"/>
          <w:szCs w:val="25"/>
        </w:rPr>
        <w:t xml:space="preserve">Το μοντέλο </w:t>
      </w:r>
      <w:r w:rsidRPr="00762CF8">
        <w:rPr>
          <w:sz w:val="25"/>
          <w:szCs w:val="25"/>
        </w:rPr>
        <w:t>Maximum of utilities</w:t>
      </w:r>
    </w:p>
    <w:p w14:paraId="0476FC37" w14:textId="4C3D64B6" w:rsidR="00175DC2" w:rsidRDefault="00C72507" w:rsidP="00C72507">
      <w:pPr>
        <w:jc w:val="both"/>
        <w:rPr>
          <w:sz w:val="24"/>
          <w:szCs w:val="24"/>
        </w:rPr>
      </w:pPr>
      <w:r>
        <w:tab/>
      </w:r>
      <w:r>
        <w:rPr>
          <w:sz w:val="24"/>
          <w:szCs w:val="24"/>
        </w:rPr>
        <w:t>Το μοντέλο μέγιστων χρησιμοτήτων</w:t>
      </w:r>
      <w:r w:rsidR="008762C3">
        <w:rPr>
          <w:sz w:val="24"/>
          <w:szCs w:val="24"/>
        </w:rPr>
        <w:t xml:space="preserve"> βασίστηκε στο γεγονός ότι ο καταναλωτής επιλέγει τα προϊόντα από τα οποία μπορεί κάθε φορά να αποκομίσει την μέγιστη χρησιμ</w:t>
      </w:r>
      <w:r w:rsidR="007F20B8">
        <w:rPr>
          <w:sz w:val="24"/>
          <w:szCs w:val="24"/>
        </w:rPr>
        <w:t>ό</w:t>
      </w:r>
      <w:r w:rsidR="008762C3">
        <w:rPr>
          <w:sz w:val="24"/>
          <w:szCs w:val="24"/>
        </w:rPr>
        <w:t>τητα (</w:t>
      </w:r>
      <w:r w:rsidR="00D90D8D">
        <w:rPr>
          <w:sz w:val="24"/>
          <w:szCs w:val="24"/>
        </w:rPr>
        <w:t>Ματσατσίνης</w:t>
      </w:r>
      <w:r w:rsidR="008762C3" w:rsidRPr="008762C3">
        <w:rPr>
          <w:sz w:val="24"/>
          <w:szCs w:val="24"/>
        </w:rPr>
        <w:t>, 1995).</w:t>
      </w:r>
      <w:r w:rsidR="007F20B8">
        <w:rPr>
          <w:sz w:val="24"/>
          <w:szCs w:val="24"/>
        </w:rPr>
        <w:t xml:space="preserve"> Ως απόρροια αυτού, πιθανότητα αγοράς έχουν τα προϊόντα που ανήκουν στην ομάδα μέγιστων χρησιμοτήτων. Τώρα, ως ομάδα μέγιστών χρησιμοτήτων ορίζεται ως το σύνολο των προϊόντων, που έχουν επιλεγεί από τον καταναλωτή, και αν</w:t>
      </w:r>
      <w:r w:rsidR="00EF662E">
        <w:rPr>
          <w:sz w:val="24"/>
          <w:szCs w:val="24"/>
        </w:rPr>
        <w:t xml:space="preserve">ήκουν στην περιοχή των μέγιστων χρησιμοτήτων. Με την σειρά, ως περιοχή μέγιστων χρησιμοτήτων ορίζεται μία περιοχή μεταξύ του </w:t>
      </w:r>
      <w:r w:rsidR="00EF662E">
        <w:rPr>
          <w:sz w:val="24"/>
          <w:szCs w:val="24"/>
          <w:lang w:val="en-US"/>
        </w:rPr>
        <w:t>U</w:t>
      </w:r>
      <w:r w:rsidR="00EF662E" w:rsidRPr="00EF662E">
        <w:rPr>
          <w:sz w:val="24"/>
          <w:szCs w:val="24"/>
          <w:vertAlign w:val="subscript"/>
          <w:lang w:val="en-US"/>
        </w:rPr>
        <w:t>imax</w:t>
      </w:r>
      <w:r w:rsidR="00EF662E" w:rsidRPr="00EF662E">
        <w:rPr>
          <w:sz w:val="24"/>
          <w:szCs w:val="24"/>
        </w:rPr>
        <w:t xml:space="preserve"> </w:t>
      </w:r>
      <w:r w:rsidR="00EF662E">
        <w:rPr>
          <w:sz w:val="24"/>
          <w:szCs w:val="24"/>
        </w:rPr>
        <w:t xml:space="preserve">και του </w:t>
      </w:r>
      <w:r w:rsidR="00EF662E">
        <w:rPr>
          <w:sz w:val="24"/>
          <w:szCs w:val="24"/>
          <w:lang w:val="en-US"/>
        </w:rPr>
        <w:t>U</w:t>
      </w:r>
      <w:r w:rsidR="00EF662E" w:rsidRPr="00EF662E">
        <w:rPr>
          <w:sz w:val="24"/>
          <w:szCs w:val="24"/>
          <w:vertAlign w:val="subscript"/>
          <w:lang w:val="en-US"/>
        </w:rPr>
        <w:t>imin</w:t>
      </w:r>
      <w:r w:rsidR="00EF662E" w:rsidRPr="00EF662E">
        <w:rPr>
          <w:sz w:val="24"/>
          <w:szCs w:val="24"/>
        </w:rPr>
        <w:t>-</w:t>
      </w:r>
      <w:r w:rsidR="00EF662E">
        <w:rPr>
          <w:sz w:val="24"/>
          <w:szCs w:val="24"/>
        </w:rPr>
        <w:t>ε</w:t>
      </w:r>
      <w:r w:rsidR="00EF662E" w:rsidRPr="00EF662E">
        <w:rPr>
          <w:sz w:val="24"/>
          <w:szCs w:val="24"/>
          <w:vertAlign w:val="subscript"/>
          <w:lang w:val="en-US"/>
        </w:rPr>
        <w:t>i</w:t>
      </w:r>
      <w:r w:rsidR="00EF662E" w:rsidRPr="00EF662E">
        <w:rPr>
          <w:sz w:val="24"/>
          <w:szCs w:val="24"/>
        </w:rPr>
        <w:t xml:space="preserve">, </w:t>
      </w:r>
      <w:r w:rsidR="00EF662E">
        <w:rPr>
          <w:sz w:val="24"/>
          <w:szCs w:val="24"/>
        </w:rPr>
        <w:t>όπου ε</w:t>
      </w:r>
      <w:r w:rsidR="00EF662E" w:rsidRPr="00EF662E">
        <w:rPr>
          <w:sz w:val="24"/>
          <w:szCs w:val="24"/>
          <w:vertAlign w:val="subscript"/>
          <w:lang w:val="en-US"/>
        </w:rPr>
        <w:t>i</w:t>
      </w:r>
      <w:r w:rsidR="00EF662E">
        <w:rPr>
          <w:sz w:val="24"/>
          <w:szCs w:val="24"/>
        </w:rPr>
        <w:t xml:space="preserve"> είναι το εύρος της περιοχής των μέγιστων χρησιμοτήτων και δίνεται από τον τύπο:</w:t>
      </w:r>
    </w:p>
    <w:p w14:paraId="39BAA966" w14:textId="18564B9B" w:rsidR="00EF662E" w:rsidRDefault="00EF662E" w:rsidP="00EF662E">
      <w:pPr>
        <w:ind w:left="3600"/>
        <w:jc w:val="both"/>
        <w:rPr>
          <w:rFonts w:eastAsiaTheme="minorEastAsia"/>
          <w:sz w:val="24"/>
          <w:szCs w:val="24"/>
          <w:lang w:val="en-US"/>
        </w:rPr>
      </w:pPr>
      <m:oMath>
        <m:r>
          <m:rPr>
            <m:sty m:val="bi"/>
          </m:rPr>
          <w:rPr>
            <w:rFonts w:ascii="Cambria Math" w:hAnsi="Cambria Math"/>
            <w:sz w:val="24"/>
            <w:szCs w:val="24"/>
          </w:rPr>
          <m:t>ε</m:t>
        </m:r>
        <m:r>
          <m:rPr>
            <m:sty m:val="bi"/>
          </m:rPr>
          <w:rPr>
            <w:rFonts w:ascii="Cambria Math" w:hAnsi="Cambria Math"/>
            <w:sz w:val="24"/>
            <w:szCs w:val="24"/>
            <w:lang w:val="en-US"/>
          </w:rPr>
          <m:t>=</m:t>
        </m:r>
        <m:f>
          <m:fPr>
            <m:ctrlPr>
              <w:rPr>
                <w:rFonts w:ascii="Cambria Math" w:hAnsi="Cambria Math"/>
                <w:b/>
                <w:i/>
                <w:sz w:val="24"/>
                <w:szCs w:val="24"/>
              </w:rPr>
            </m:ctrlPr>
          </m:fPr>
          <m:num>
            <m:r>
              <m:rPr>
                <m:sty m:val="bi"/>
              </m:rPr>
              <w:rPr>
                <w:rFonts w:ascii="Cambria Math" w:hAnsi="Cambria Math"/>
                <w:sz w:val="24"/>
                <w:szCs w:val="24"/>
              </w:rPr>
              <m:t>δ</m:t>
            </m:r>
          </m:num>
          <m:den>
            <m:r>
              <m:rPr>
                <m:sty m:val="bi"/>
              </m:rPr>
              <w:rPr>
                <w:rFonts w:ascii="Cambria Math" w:hAnsi="Cambria Math"/>
                <w:sz w:val="24"/>
                <w:szCs w:val="24"/>
              </w:rPr>
              <m:t>ν</m:t>
            </m:r>
            <m:r>
              <m:rPr>
                <m:sty m:val="bi"/>
              </m:rPr>
              <w:rPr>
                <w:rFonts w:ascii="Cambria Math" w:hAnsi="Cambria Math"/>
                <w:sz w:val="24"/>
                <w:szCs w:val="24"/>
                <w:lang w:val="en-US"/>
              </w:rPr>
              <m:t>-</m:t>
            </m:r>
            <m:r>
              <m:rPr>
                <m:sty m:val="bi"/>
              </m:rPr>
              <w:rPr>
                <w:rFonts w:ascii="Cambria Math" w:hAnsi="Cambria Math"/>
                <w:sz w:val="24"/>
                <w:szCs w:val="24"/>
              </w:rPr>
              <m:t>1</m:t>
            </m:r>
          </m:den>
        </m:f>
      </m:oMath>
      <w:r w:rsidRPr="00EF662E">
        <w:rPr>
          <w:rFonts w:eastAsiaTheme="minorEastAsia"/>
          <w:sz w:val="24"/>
          <w:szCs w:val="24"/>
          <w:lang w:val="en-US"/>
        </w:rPr>
        <w:t xml:space="preserve">                               </w:t>
      </w:r>
      <w:r>
        <w:rPr>
          <w:rFonts w:eastAsiaTheme="minorEastAsia"/>
          <w:sz w:val="24"/>
          <w:szCs w:val="24"/>
        </w:rPr>
        <w:t xml:space="preserve">                     </w:t>
      </w:r>
      <w:r w:rsidRPr="00EF662E">
        <w:rPr>
          <w:rFonts w:eastAsiaTheme="minorEastAsia"/>
          <w:sz w:val="24"/>
          <w:szCs w:val="24"/>
          <w:lang w:val="en-US"/>
        </w:rPr>
        <w:t xml:space="preserve">    (3.30)</w:t>
      </w:r>
    </w:p>
    <w:p w14:paraId="419F33C1" w14:textId="49038EF1" w:rsidR="00EF662E" w:rsidRDefault="00EF662E" w:rsidP="00EF662E">
      <w:pPr>
        <w:jc w:val="both"/>
        <w:rPr>
          <w:sz w:val="24"/>
          <w:szCs w:val="24"/>
          <w:lang w:val="en-US"/>
        </w:rPr>
      </w:pPr>
    </w:p>
    <w:p w14:paraId="288F8E5E" w14:textId="09C39409" w:rsidR="00EF662E" w:rsidRPr="00EF662E" w:rsidRDefault="00EF662E" w:rsidP="00C25315">
      <w:pPr>
        <w:pStyle w:val="ListParagraph"/>
        <w:numPr>
          <w:ilvl w:val="0"/>
          <w:numId w:val="12"/>
        </w:numPr>
        <w:jc w:val="both"/>
        <w:rPr>
          <w:sz w:val="24"/>
          <w:szCs w:val="24"/>
          <w:lang w:val="en-US"/>
        </w:rPr>
      </w:pPr>
      <w:r w:rsidRPr="00EF662E">
        <w:rPr>
          <w:sz w:val="24"/>
          <w:szCs w:val="24"/>
        </w:rPr>
        <w:t>δ</w:t>
      </w:r>
      <w:r w:rsidRPr="00EF662E">
        <w:rPr>
          <w:sz w:val="24"/>
          <w:szCs w:val="24"/>
          <w:vertAlign w:val="subscript"/>
        </w:rPr>
        <w:t>i</w:t>
      </w:r>
      <w:r w:rsidRPr="00EF662E">
        <w:rPr>
          <w:sz w:val="24"/>
          <w:szCs w:val="24"/>
        </w:rPr>
        <w:t xml:space="preserve"> = U</w:t>
      </w:r>
      <w:r w:rsidRPr="00EF662E">
        <w:rPr>
          <w:sz w:val="24"/>
          <w:szCs w:val="24"/>
          <w:vertAlign w:val="subscript"/>
        </w:rPr>
        <w:t xml:space="preserve">imax </w:t>
      </w:r>
      <w:r w:rsidRPr="00EF662E">
        <w:rPr>
          <w:sz w:val="24"/>
          <w:szCs w:val="24"/>
        </w:rPr>
        <w:t>- U</w:t>
      </w:r>
      <w:r w:rsidRPr="00EF662E">
        <w:rPr>
          <w:sz w:val="24"/>
          <w:szCs w:val="24"/>
          <w:vertAlign w:val="subscript"/>
        </w:rPr>
        <w:t>imin</w:t>
      </w:r>
    </w:p>
    <w:p w14:paraId="2F12C429" w14:textId="1082ED15" w:rsidR="00EF662E" w:rsidRDefault="00EF662E" w:rsidP="00C25315">
      <w:pPr>
        <w:pStyle w:val="ListParagraph"/>
        <w:numPr>
          <w:ilvl w:val="0"/>
          <w:numId w:val="12"/>
        </w:numPr>
        <w:jc w:val="both"/>
        <w:rPr>
          <w:sz w:val="24"/>
          <w:szCs w:val="24"/>
        </w:rPr>
      </w:pPr>
      <w:r>
        <w:rPr>
          <w:sz w:val="24"/>
          <w:szCs w:val="24"/>
        </w:rPr>
        <w:t>ν</w:t>
      </w:r>
      <w:r w:rsidR="00F75800">
        <w:rPr>
          <w:sz w:val="24"/>
          <w:szCs w:val="24"/>
        </w:rPr>
        <w:t>: το πλήθος των προϊόντων/ εναλλακτικών</w:t>
      </w:r>
    </w:p>
    <w:p w14:paraId="16C4CA6C" w14:textId="1C443BC2" w:rsidR="00F75800" w:rsidRDefault="00F75800" w:rsidP="00F75800">
      <w:pPr>
        <w:jc w:val="both"/>
        <w:rPr>
          <w:sz w:val="24"/>
          <w:szCs w:val="24"/>
        </w:rPr>
      </w:pPr>
    </w:p>
    <w:p w14:paraId="00B55241" w14:textId="32679C72" w:rsidR="00F75800" w:rsidRDefault="00F75800" w:rsidP="00F75800">
      <w:pPr>
        <w:jc w:val="both"/>
        <w:rPr>
          <w:sz w:val="24"/>
          <w:szCs w:val="24"/>
        </w:rPr>
      </w:pPr>
      <w:r>
        <w:rPr>
          <w:sz w:val="24"/>
          <w:szCs w:val="24"/>
        </w:rPr>
        <w:t xml:space="preserve">Βάσει μαθηματικής έκφρασης, η πιθανότητα ένας καταναλωτής </w:t>
      </w:r>
      <w:r>
        <w:rPr>
          <w:sz w:val="24"/>
          <w:szCs w:val="24"/>
          <w:lang w:val="en-US"/>
        </w:rPr>
        <w:t>i</w:t>
      </w:r>
      <w:r w:rsidRPr="00F75800">
        <w:rPr>
          <w:sz w:val="24"/>
          <w:szCs w:val="24"/>
        </w:rPr>
        <w:t xml:space="preserve"> </w:t>
      </w:r>
      <w:r>
        <w:rPr>
          <w:sz w:val="24"/>
          <w:szCs w:val="24"/>
        </w:rPr>
        <w:t xml:space="preserve">να επιλέξει το προϊόν </w:t>
      </w:r>
      <w:r>
        <w:rPr>
          <w:sz w:val="24"/>
          <w:szCs w:val="24"/>
          <w:lang w:val="en-US"/>
        </w:rPr>
        <w:t>j</w:t>
      </w:r>
      <w:r w:rsidRPr="00F75800">
        <w:rPr>
          <w:sz w:val="24"/>
          <w:szCs w:val="24"/>
        </w:rPr>
        <w:t xml:space="preserve">, </w:t>
      </w:r>
      <w:r>
        <w:rPr>
          <w:sz w:val="24"/>
          <w:szCs w:val="24"/>
        </w:rPr>
        <w:t xml:space="preserve">σε περιοχή μέγιστων χρησιμοτήτων, όπου βρίσκονται </w:t>
      </w:r>
      <w:r>
        <w:rPr>
          <w:sz w:val="24"/>
          <w:szCs w:val="24"/>
          <w:lang w:val="en-US"/>
        </w:rPr>
        <w:t>m</w:t>
      </w:r>
      <w:r>
        <w:rPr>
          <w:sz w:val="24"/>
          <w:szCs w:val="24"/>
        </w:rPr>
        <w:t xml:space="preserve"> προϊόντα ισούται με:</w:t>
      </w:r>
    </w:p>
    <w:p w14:paraId="4BE98BD1" w14:textId="3E646401" w:rsidR="00F75800" w:rsidRPr="00F75800" w:rsidRDefault="008011B4" w:rsidP="00F75800">
      <w:pPr>
        <w:ind w:left="1440" w:firstLine="720"/>
        <w:rPr>
          <w:b/>
          <w:sz w:val="24"/>
          <w:szCs w:val="24"/>
        </w:rPr>
      </w:pP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ij</m:t>
            </m:r>
          </m:sub>
        </m:sSub>
        <m:r>
          <m:rPr>
            <m:sty m:val="bi"/>
          </m:rPr>
          <w:rPr>
            <w:rFonts w:ascii="Cambria Math" w:hAnsi="Cambria Math"/>
            <w:sz w:val="24"/>
            <w:szCs w:val="24"/>
          </w:rPr>
          <m:t>(j|C)=</m:t>
        </m:r>
        <m:d>
          <m:dPr>
            <m:begChr m:val="{"/>
            <m:endChr m:val=""/>
            <m:ctrlPr>
              <w:rPr>
                <w:rFonts w:ascii="Cambria Math" w:eastAsiaTheme="minorEastAsia" w:hAnsi="Cambria Math"/>
                <w:b/>
                <w:i/>
                <w:sz w:val="24"/>
                <w:szCs w:val="24"/>
              </w:rPr>
            </m:ctrlPr>
          </m:dPr>
          <m:e>
            <m:eqArr>
              <m:eqArrPr>
                <m:ctrlPr>
                  <w:rPr>
                    <w:rFonts w:ascii="Cambria Math" w:eastAsiaTheme="minorEastAsia" w:hAnsi="Cambria Math"/>
                    <w:b/>
                    <w:i/>
                    <w:sz w:val="24"/>
                    <w:szCs w:val="24"/>
                  </w:rPr>
                </m:ctrlPr>
              </m:eqArrPr>
              <m:e>
                <m:f>
                  <m:fPr>
                    <m:ctrlPr>
                      <w:rPr>
                        <w:rFonts w:ascii="Cambria Math" w:eastAsiaTheme="minorEastAsia" w:hAnsi="Cambria Math"/>
                        <w:b/>
                        <w:i/>
                        <w:sz w:val="24"/>
                        <w:szCs w:val="24"/>
                      </w:rPr>
                    </m:ctrlPr>
                  </m:fPr>
                  <m:num>
                    <m:r>
                      <m:rPr>
                        <m:sty m:val="bi"/>
                      </m:rPr>
                      <w:rPr>
                        <w:rFonts w:ascii="Cambria Math" w:eastAsiaTheme="minorEastAsia" w:hAnsi="Cambria Math"/>
                        <w:sz w:val="24"/>
                        <w:szCs w:val="24"/>
                      </w:rPr>
                      <m:t>1</m:t>
                    </m:r>
                  </m:num>
                  <m:den>
                    <m:r>
                      <m:rPr>
                        <m:sty m:val="bi"/>
                      </m:rPr>
                      <w:rPr>
                        <w:rFonts w:ascii="Cambria Math" w:eastAsiaTheme="minorEastAsia" w:hAnsi="Cambria Math"/>
                        <w:sz w:val="24"/>
                        <w:szCs w:val="24"/>
                        <w:lang w:val="en-US"/>
                      </w:rPr>
                      <m:t>m</m:t>
                    </m:r>
                  </m:den>
                </m:f>
                <m:r>
                  <m:rPr>
                    <m:sty m:val="bi"/>
                  </m:rPr>
                  <w:rPr>
                    <w:rFonts w:ascii="Cambria Math" w:eastAsiaTheme="minorEastAsia" w:hAnsi="Cambria Math"/>
                    <w:sz w:val="24"/>
                    <w:szCs w:val="24"/>
                  </w:rPr>
                  <m:t xml:space="preserve">, όταν </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lang w:val="en-US"/>
                      </w:rPr>
                      <m:t>U</m:t>
                    </m:r>
                  </m:e>
                  <m:sub>
                    <m:r>
                      <m:rPr>
                        <m:sty m:val="bi"/>
                      </m:rPr>
                      <w:rPr>
                        <w:rFonts w:ascii="Cambria Math" w:eastAsiaTheme="minorEastAsia" w:hAnsi="Cambria Math"/>
                        <w:sz w:val="24"/>
                        <w:szCs w:val="24"/>
                      </w:rPr>
                      <m:t>i,max</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i,j</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U</m:t>
                    </m:r>
                  </m:e>
                  <m:sub>
                    <m:r>
                      <m:rPr>
                        <m:sty m:val="bi"/>
                      </m:rPr>
                      <w:rPr>
                        <w:rFonts w:ascii="Cambria Math" w:eastAsiaTheme="minorEastAsia" w:hAnsi="Cambria Math"/>
                        <w:sz w:val="24"/>
                        <w:szCs w:val="24"/>
                      </w:rPr>
                      <m:t>i,min</m:t>
                    </m:r>
                  </m:sub>
                </m:sSub>
                <m:r>
                  <m:rPr>
                    <m:sty m:val="bi"/>
                  </m:rPr>
                  <w:rPr>
                    <w:rFonts w:ascii="Cambria Math" w:eastAsiaTheme="minorEastAsia" w:hAnsi="Cambria Math"/>
                    <w:sz w:val="24"/>
                    <w:szCs w:val="24"/>
                  </w:rPr>
                  <m:t>-</m:t>
                </m:r>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ε</m:t>
                    </m:r>
                  </m:e>
                  <m:sub>
                    <m:r>
                      <m:rPr>
                        <m:sty m:val="bi"/>
                      </m:rPr>
                      <w:rPr>
                        <w:rFonts w:ascii="Cambria Math" w:eastAsiaTheme="minorEastAsia" w:hAnsi="Cambria Math"/>
                        <w:sz w:val="24"/>
                        <w:szCs w:val="24"/>
                      </w:rPr>
                      <m:t>ι</m:t>
                    </m:r>
                  </m:sub>
                </m:sSub>
              </m:e>
              <m:e>
                <m:r>
                  <m:rPr>
                    <m:sty m:val="bi"/>
                  </m:rPr>
                  <w:rPr>
                    <w:rFonts w:ascii="Cambria Math" w:eastAsiaTheme="minorEastAsia" w:hAnsi="Cambria Math"/>
                    <w:sz w:val="24"/>
                    <w:szCs w:val="24"/>
                  </w:rPr>
                  <m:t>o,  αλλού</m:t>
                </m:r>
              </m:e>
            </m:eqArr>
          </m:e>
        </m:d>
      </m:oMath>
      <w:r w:rsidR="00F75800">
        <w:rPr>
          <w:rFonts w:eastAsiaTheme="minorEastAsia"/>
          <w:b/>
          <w:sz w:val="24"/>
          <w:szCs w:val="24"/>
        </w:rPr>
        <w:t xml:space="preserve">        </w:t>
      </w:r>
      <w:r w:rsidR="00C61801">
        <w:rPr>
          <w:rFonts w:eastAsiaTheme="minorEastAsia"/>
          <w:b/>
          <w:sz w:val="24"/>
          <w:szCs w:val="24"/>
        </w:rPr>
        <w:t xml:space="preserve"> </w:t>
      </w:r>
      <w:r w:rsidR="00F75800">
        <w:rPr>
          <w:rFonts w:eastAsiaTheme="minorEastAsia"/>
          <w:b/>
          <w:sz w:val="24"/>
          <w:szCs w:val="24"/>
        </w:rPr>
        <w:t xml:space="preserve"> </w:t>
      </w:r>
      <w:r w:rsidR="00F75800" w:rsidRPr="00F75800">
        <w:rPr>
          <w:rFonts w:eastAsiaTheme="minorEastAsia"/>
          <w:sz w:val="24"/>
          <w:szCs w:val="24"/>
        </w:rPr>
        <w:t>(3.31)</w:t>
      </w:r>
    </w:p>
    <w:p w14:paraId="4377B5F8" w14:textId="77777777" w:rsidR="00EF662E" w:rsidRPr="00F75800" w:rsidRDefault="00EF662E" w:rsidP="00EF662E">
      <w:pPr>
        <w:jc w:val="both"/>
        <w:rPr>
          <w:sz w:val="24"/>
          <w:szCs w:val="24"/>
        </w:rPr>
      </w:pPr>
    </w:p>
    <w:p w14:paraId="59959572" w14:textId="7E7E0136" w:rsidR="00762CF8" w:rsidRPr="00DD20FA" w:rsidRDefault="00762CF8" w:rsidP="00762CF8">
      <w:pPr>
        <w:pStyle w:val="Heading5"/>
        <w:rPr>
          <w:sz w:val="25"/>
          <w:szCs w:val="25"/>
        </w:rPr>
      </w:pPr>
      <w:r w:rsidRPr="00DD20FA">
        <w:rPr>
          <w:sz w:val="25"/>
          <w:szCs w:val="25"/>
        </w:rPr>
        <w:t>3.6.1.3.</w:t>
      </w:r>
      <w:r w:rsidR="0002643A" w:rsidRPr="00DD20FA">
        <w:rPr>
          <w:sz w:val="25"/>
          <w:szCs w:val="25"/>
        </w:rPr>
        <w:t>7</w:t>
      </w:r>
      <w:r w:rsidRPr="00DD20FA">
        <w:rPr>
          <w:sz w:val="25"/>
          <w:szCs w:val="25"/>
        </w:rPr>
        <w:t xml:space="preserve">. </w:t>
      </w:r>
      <w:r>
        <w:rPr>
          <w:sz w:val="25"/>
          <w:szCs w:val="25"/>
        </w:rPr>
        <w:t>Το</w:t>
      </w:r>
      <w:r w:rsidRPr="00DD20FA">
        <w:rPr>
          <w:sz w:val="25"/>
          <w:szCs w:val="25"/>
        </w:rPr>
        <w:t xml:space="preserve"> </w:t>
      </w:r>
      <w:r>
        <w:rPr>
          <w:sz w:val="25"/>
          <w:szCs w:val="25"/>
        </w:rPr>
        <w:t>μοντέλο</w:t>
      </w:r>
      <w:r w:rsidRPr="00DD20FA">
        <w:rPr>
          <w:sz w:val="25"/>
          <w:szCs w:val="25"/>
        </w:rPr>
        <w:t xml:space="preserve"> </w:t>
      </w:r>
      <w:r w:rsidRPr="00EF662E">
        <w:rPr>
          <w:sz w:val="25"/>
          <w:szCs w:val="25"/>
          <w:lang w:val="en-US"/>
        </w:rPr>
        <w:t>Equal</w:t>
      </w:r>
      <w:r w:rsidRPr="00DD20FA">
        <w:rPr>
          <w:sz w:val="25"/>
          <w:szCs w:val="25"/>
        </w:rPr>
        <w:t xml:space="preserve"> </w:t>
      </w:r>
      <w:r w:rsidRPr="00EF662E">
        <w:rPr>
          <w:sz w:val="25"/>
          <w:szCs w:val="25"/>
          <w:lang w:val="en-US"/>
        </w:rPr>
        <w:t>Possibilities</w:t>
      </w:r>
    </w:p>
    <w:p w14:paraId="43CBFB75" w14:textId="5CCA8CDC" w:rsidR="00A11E23" w:rsidRDefault="00C61801" w:rsidP="00C61801">
      <w:pPr>
        <w:jc w:val="both"/>
        <w:rPr>
          <w:sz w:val="24"/>
          <w:szCs w:val="24"/>
        </w:rPr>
      </w:pPr>
      <w:r w:rsidRPr="00DD20FA">
        <w:tab/>
      </w:r>
      <w:r>
        <w:rPr>
          <w:sz w:val="24"/>
          <w:szCs w:val="24"/>
        </w:rPr>
        <w:t xml:space="preserve">Όγδοο και τελευταίο μοντέλο, με το οποίο θα ασχοληθούμε, είναι αυτό των ίσων χρησιμοτήτων. Το μοντέλο αυτό έχει πρακτική σημασία στην περίπτωση όπου ο καταναλωτής </w:t>
      </w:r>
      <w:r>
        <w:rPr>
          <w:sz w:val="24"/>
          <w:szCs w:val="24"/>
          <w:lang w:val="en-US"/>
        </w:rPr>
        <w:t>i</w:t>
      </w:r>
      <w:r w:rsidRPr="00C61801">
        <w:rPr>
          <w:sz w:val="24"/>
          <w:szCs w:val="24"/>
        </w:rPr>
        <w:t xml:space="preserve"> </w:t>
      </w:r>
      <w:r>
        <w:rPr>
          <w:sz w:val="24"/>
          <w:szCs w:val="24"/>
        </w:rPr>
        <w:t>αδυνατεί ή δυσκολεύεται να επιλέξει ένα προϊόν σαν το πλέον προτιμό</w:t>
      </w:r>
      <w:r w:rsidR="00A37BA5">
        <w:rPr>
          <w:sz w:val="24"/>
          <w:szCs w:val="24"/>
        </w:rPr>
        <w:t>τερο. Με άλλα λόγια,</w:t>
      </w:r>
      <w:r w:rsidRPr="00494E8B">
        <w:rPr>
          <w:color w:val="FF0000"/>
          <w:sz w:val="24"/>
          <w:szCs w:val="24"/>
        </w:rPr>
        <w:t xml:space="preserve"> </w:t>
      </w:r>
      <w:r w:rsidRPr="00A37BA5">
        <w:rPr>
          <w:sz w:val="24"/>
          <w:szCs w:val="24"/>
        </w:rPr>
        <w:t xml:space="preserve">ισχύει όταν το έυρος </w:t>
      </w:r>
      <w:r>
        <w:rPr>
          <w:sz w:val="24"/>
          <w:szCs w:val="24"/>
        </w:rPr>
        <w:t xml:space="preserve">των χρησιμοτήτων είναι μικρότερο ή ίσο του 0.1. Κάτω από αυτές τις συνθήκες, φαίνεται πως η πιθανότητα ο καταναλωτής </w:t>
      </w:r>
      <w:r>
        <w:rPr>
          <w:sz w:val="24"/>
          <w:szCs w:val="24"/>
          <w:lang w:val="en-US"/>
        </w:rPr>
        <w:t>i</w:t>
      </w:r>
      <w:r w:rsidRPr="00C61801">
        <w:rPr>
          <w:sz w:val="24"/>
          <w:szCs w:val="24"/>
        </w:rPr>
        <w:t xml:space="preserve"> </w:t>
      </w:r>
      <w:r>
        <w:rPr>
          <w:sz w:val="24"/>
          <w:szCs w:val="24"/>
        </w:rPr>
        <w:t xml:space="preserve">να επιλέξει το προϊόν </w:t>
      </w:r>
      <w:r>
        <w:rPr>
          <w:sz w:val="24"/>
          <w:szCs w:val="24"/>
          <w:lang w:val="en-US"/>
        </w:rPr>
        <w:t>j</w:t>
      </w:r>
      <w:r w:rsidRPr="00C61801">
        <w:rPr>
          <w:sz w:val="24"/>
          <w:szCs w:val="24"/>
        </w:rPr>
        <w:t xml:space="preserve"> </w:t>
      </w:r>
      <w:r>
        <w:rPr>
          <w:sz w:val="24"/>
          <w:szCs w:val="24"/>
        </w:rPr>
        <w:t>ισουταί με:</w:t>
      </w:r>
    </w:p>
    <w:p w14:paraId="3A758097" w14:textId="33248CBB" w:rsidR="00F825CB" w:rsidRPr="00E52797" w:rsidRDefault="00C61801" w:rsidP="00E52797">
      <w:pPr>
        <w:ind w:left="2160"/>
        <w:jc w:val="both"/>
        <w:rPr>
          <w:rFonts w:eastAsiaTheme="minorEastAsia"/>
          <w:sz w:val="24"/>
          <w:szCs w:val="24"/>
        </w:rPr>
      </w:pPr>
      <w:r>
        <w:rPr>
          <w:rFonts w:eastAsiaTheme="minorEastAsia"/>
          <w:b/>
          <w:sz w:val="24"/>
          <w:szCs w:val="24"/>
        </w:rPr>
        <w:t xml:space="preserve">         </w:t>
      </w: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j</m:t>
            </m:r>
          </m:sub>
        </m:sSub>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m</m:t>
            </m:r>
          </m:den>
        </m:f>
        <m:r>
          <m:rPr>
            <m:sty m:val="bi"/>
          </m:rPr>
          <w:rPr>
            <w:rFonts w:ascii="Cambria Math" w:hAnsi="Cambria Math"/>
            <w:sz w:val="24"/>
            <w:szCs w:val="24"/>
          </w:rPr>
          <m:t xml:space="preserve">, όταν </m:t>
        </m:r>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i,max</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i,min</m:t>
            </m:r>
          </m:sub>
        </m:sSub>
        <m:r>
          <m:rPr>
            <m:sty m:val="bi"/>
          </m:rPr>
          <w:rPr>
            <w:rFonts w:ascii="Cambria Math" w:hAnsi="Cambria Math"/>
            <w:sz w:val="24"/>
            <w:szCs w:val="24"/>
          </w:rPr>
          <m:t>≤0,1</m:t>
        </m:r>
      </m:oMath>
      <w:r>
        <w:rPr>
          <w:rFonts w:eastAsiaTheme="minorEastAsia"/>
          <w:b/>
          <w:sz w:val="24"/>
          <w:szCs w:val="24"/>
        </w:rPr>
        <w:t xml:space="preserve">                       </w:t>
      </w:r>
      <w:r w:rsidRPr="00C61801">
        <w:rPr>
          <w:rFonts w:eastAsiaTheme="minorEastAsia"/>
          <w:sz w:val="24"/>
          <w:szCs w:val="24"/>
        </w:rPr>
        <w:t>(3.32)</w:t>
      </w:r>
      <w:bookmarkStart w:id="29" w:name="_Toc125985417"/>
    </w:p>
    <w:p w14:paraId="71754E37" w14:textId="7D72DC2C" w:rsidR="008C26FB" w:rsidRPr="00814BB4" w:rsidRDefault="002B5F0B" w:rsidP="00814BB4">
      <w:pPr>
        <w:pStyle w:val="Heading3"/>
        <w:rPr>
          <w:b/>
          <w:i/>
          <w:sz w:val="28"/>
          <w:szCs w:val="28"/>
        </w:rPr>
      </w:pPr>
      <w:r w:rsidRPr="00D70B41">
        <w:rPr>
          <w:i/>
          <w:sz w:val="28"/>
          <w:szCs w:val="28"/>
        </w:rPr>
        <w:lastRenderedPageBreak/>
        <w:t>3</w:t>
      </w:r>
      <w:r w:rsidR="006E26A8" w:rsidRPr="00D70B41">
        <w:rPr>
          <w:i/>
          <w:sz w:val="28"/>
          <w:szCs w:val="28"/>
        </w:rPr>
        <w:t>.</w:t>
      </w:r>
      <w:r w:rsidR="00552409">
        <w:rPr>
          <w:i/>
          <w:sz w:val="28"/>
          <w:szCs w:val="28"/>
        </w:rPr>
        <w:t>6</w:t>
      </w:r>
      <w:r w:rsidR="00814BB4" w:rsidRPr="00D70B41">
        <w:rPr>
          <w:i/>
          <w:sz w:val="28"/>
          <w:szCs w:val="28"/>
        </w:rPr>
        <w:t>.</w:t>
      </w:r>
      <w:r w:rsidR="00D86229" w:rsidRPr="00D70B41">
        <w:rPr>
          <w:i/>
          <w:sz w:val="28"/>
          <w:szCs w:val="28"/>
        </w:rPr>
        <w:t>2</w:t>
      </w:r>
      <w:r w:rsidR="00814BB4" w:rsidRPr="00D70B41">
        <w:rPr>
          <w:i/>
          <w:sz w:val="28"/>
          <w:szCs w:val="28"/>
        </w:rPr>
        <w:t>.</w:t>
      </w:r>
      <w:r w:rsidR="008C26FB" w:rsidRPr="00D70B41">
        <w:rPr>
          <w:i/>
          <w:sz w:val="28"/>
          <w:szCs w:val="28"/>
        </w:rPr>
        <w:t xml:space="preserve"> </w:t>
      </w:r>
      <w:r w:rsidR="00170421">
        <w:rPr>
          <w:i/>
          <w:sz w:val="28"/>
          <w:szCs w:val="28"/>
        </w:rPr>
        <w:t>Μ</w:t>
      </w:r>
      <w:r w:rsidR="00814BB4" w:rsidRPr="00814BB4">
        <w:rPr>
          <w:i/>
          <w:sz w:val="28"/>
          <w:szCs w:val="28"/>
        </w:rPr>
        <w:t xml:space="preserve">έθοδοι εξόρυξης </w:t>
      </w:r>
      <w:r w:rsidR="008E597C">
        <w:rPr>
          <w:i/>
          <w:sz w:val="28"/>
          <w:szCs w:val="28"/>
        </w:rPr>
        <w:t>δεδομένων</w:t>
      </w:r>
      <w:bookmarkEnd w:id="29"/>
    </w:p>
    <w:p w14:paraId="3C467F5A" w14:textId="7DA06565" w:rsidR="00E238FF" w:rsidRDefault="00FC20C4" w:rsidP="00FC20C4">
      <w:pPr>
        <w:ind w:firstLine="720"/>
        <w:jc w:val="both"/>
        <w:rPr>
          <w:sz w:val="24"/>
          <w:szCs w:val="24"/>
        </w:rPr>
      </w:pPr>
      <w:r w:rsidRPr="00FC20C4">
        <w:rPr>
          <w:sz w:val="24"/>
          <w:szCs w:val="24"/>
        </w:rPr>
        <w:t>Οι τεράστιοι όγκοι δεδομένων που έχουν αναπτυχθεί τα τελευταία χρ</w:t>
      </w:r>
      <w:r>
        <w:rPr>
          <w:sz w:val="24"/>
          <w:szCs w:val="24"/>
        </w:rPr>
        <w:t xml:space="preserve">όνια σε συνδυασμό με την ανάγκη των ανθρώπων για </w:t>
      </w:r>
      <w:r w:rsidR="00A37BA5" w:rsidRPr="00A37BA5">
        <w:rPr>
          <w:sz w:val="24"/>
          <w:szCs w:val="24"/>
        </w:rPr>
        <w:t>διαχείρι</w:t>
      </w:r>
      <w:r w:rsidRPr="00A37BA5">
        <w:rPr>
          <w:sz w:val="24"/>
          <w:szCs w:val="24"/>
        </w:rPr>
        <w:t>ση</w:t>
      </w:r>
      <w:r w:rsidRPr="004B46E1">
        <w:rPr>
          <w:color w:val="FF0000"/>
          <w:sz w:val="24"/>
          <w:szCs w:val="24"/>
        </w:rPr>
        <w:t xml:space="preserve"> </w:t>
      </w:r>
      <w:r>
        <w:rPr>
          <w:sz w:val="24"/>
          <w:szCs w:val="24"/>
        </w:rPr>
        <w:t>αυτών των όγκων και ανάκτηση όλης της απαραίτητης πληροφορίας, οδήγησε στην ανάπτυ</w:t>
      </w:r>
      <w:r w:rsidR="008E597C">
        <w:rPr>
          <w:sz w:val="24"/>
          <w:szCs w:val="24"/>
        </w:rPr>
        <w:t>ξη του κλάδου της εξόρυξης δεδομένων (</w:t>
      </w:r>
      <w:r w:rsidR="008E597C">
        <w:rPr>
          <w:sz w:val="24"/>
          <w:szCs w:val="24"/>
          <w:lang w:val="en-US"/>
        </w:rPr>
        <w:t>data</w:t>
      </w:r>
      <w:r w:rsidR="008E597C" w:rsidRPr="008E597C">
        <w:rPr>
          <w:sz w:val="24"/>
          <w:szCs w:val="24"/>
        </w:rPr>
        <w:t xml:space="preserve"> </w:t>
      </w:r>
      <w:r w:rsidR="008E597C">
        <w:rPr>
          <w:sz w:val="24"/>
          <w:szCs w:val="24"/>
          <w:lang w:val="en-US"/>
        </w:rPr>
        <w:t>mining</w:t>
      </w:r>
      <w:r w:rsidR="008E597C" w:rsidRPr="008E597C">
        <w:rPr>
          <w:sz w:val="24"/>
          <w:szCs w:val="24"/>
        </w:rPr>
        <w:t>)</w:t>
      </w:r>
      <w:r>
        <w:rPr>
          <w:sz w:val="24"/>
          <w:szCs w:val="24"/>
        </w:rPr>
        <w:t>.</w:t>
      </w:r>
      <w:r w:rsidR="008E597C">
        <w:rPr>
          <w:sz w:val="24"/>
          <w:szCs w:val="24"/>
        </w:rPr>
        <w:t xml:space="preserve"> Ο κλάδος αυτός</w:t>
      </w:r>
      <w:r w:rsidR="008E597C" w:rsidRPr="008E597C">
        <w:rPr>
          <w:sz w:val="24"/>
          <w:szCs w:val="24"/>
        </w:rPr>
        <w:t xml:space="preserve"> </w:t>
      </w:r>
      <w:r w:rsidR="008E597C">
        <w:rPr>
          <w:sz w:val="24"/>
          <w:szCs w:val="24"/>
        </w:rPr>
        <w:t>επηρεάστηκε αισθητά και από άλλους κλάδους, γι</w:t>
      </w:r>
      <w:r w:rsidR="00D90D8D">
        <w:rPr>
          <w:sz w:val="24"/>
          <w:szCs w:val="24"/>
        </w:rPr>
        <w:t>α</w:t>
      </w:r>
      <w:r w:rsidR="008E597C">
        <w:rPr>
          <w:sz w:val="24"/>
          <w:szCs w:val="24"/>
        </w:rPr>
        <w:t xml:space="preserve"> αυτό ακριβώς τον λόγο υπάρχουν ποικίλοι ορισμοί ανάλογα με τον επιστήμονα</w:t>
      </w:r>
      <w:r w:rsidR="00197839">
        <w:rPr>
          <w:sz w:val="24"/>
          <w:szCs w:val="24"/>
        </w:rPr>
        <w:t>,</w:t>
      </w:r>
      <w:r w:rsidR="008E597C">
        <w:rPr>
          <w:sz w:val="24"/>
          <w:szCs w:val="24"/>
        </w:rPr>
        <w:t xml:space="preserve"> που τους διατύπωσε</w:t>
      </w:r>
      <w:r w:rsidR="00197839">
        <w:rPr>
          <w:sz w:val="24"/>
          <w:szCs w:val="24"/>
        </w:rPr>
        <w:t>, και τον κλάδο στον οποίο απασχολείται</w:t>
      </w:r>
      <w:r w:rsidR="008E597C">
        <w:rPr>
          <w:sz w:val="24"/>
          <w:szCs w:val="24"/>
        </w:rPr>
        <w:t xml:space="preserve">. Επί παραδείγματι, οι </w:t>
      </w:r>
      <w:r w:rsidR="008E597C">
        <w:rPr>
          <w:sz w:val="24"/>
          <w:szCs w:val="24"/>
          <w:lang w:val="en-US"/>
        </w:rPr>
        <w:t>Witten</w:t>
      </w:r>
      <w:r w:rsidR="008E597C" w:rsidRPr="008E597C">
        <w:rPr>
          <w:sz w:val="24"/>
          <w:szCs w:val="24"/>
        </w:rPr>
        <w:t xml:space="preserve"> </w:t>
      </w:r>
      <w:r w:rsidR="008E597C">
        <w:rPr>
          <w:sz w:val="24"/>
          <w:szCs w:val="24"/>
        </w:rPr>
        <w:t xml:space="preserve">και </w:t>
      </w:r>
      <w:r w:rsidR="008E597C">
        <w:rPr>
          <w:sz w:val="24"/>
          <w:szCs w:val="24"/>
          <w:lang w:val="en-US"/>
        </w:rPr>
        <w:t>Frank</w:t>
      </w:r>
      <w:r w:rsidR="008E597C">
        <w:rPr>
          <w:sz w:val="24"/>
          <w:szCs w:val="24"/>
        </w:rPr>
        <w:t xml:space="preserve"> (2000), ανέφεραν ότι οι μέθοδοι αυτοί ορ</w:t>
      </w:r>
      <w:r w:rsidR="00744F71">
        <w:rPr>
          <w:sz w:val="24"/>
          <w:szCs w:val="24"/>
        </w:rPr>
        <w:t xml:space="preserve">ίζουν πρότυπα για την εκάστοτε διαδικασία βάσει των </w:t>
      </w:r>
      <w:r w:rsidR="00A37BA5" w:rsidRPr="00A37BA5">
        <w:rPr>
          <w:sz w:val="24"/>
          <w:szCs w:val="24"/>
        </w:rPr>
        <w:t>δεδομένου</w:t>
      </w:r>
      <w:r w:rsidR="00744F71" w:rsidRPr="004B46E1">
        <w:rPr>
          <w:color w:val="FF0000"/>
          <w:sz w:val="24"/>
          <w:szCs w:val="24"/>
        </w:rPr>
        <w:t xml:space="preserve"> </w:t>
      </w:r>
      <w:r w:rsidR="00744F71">
        <w:rPr>
          <w:sz w:val="24"/>
          <w:szCs w:val="24"/>
        </w:rPr>
        <w:t xml:space="preserve">που χρησιμοποιούν. Από την άλλη, οι </w:t>
      </w:r>
      <w:r w:rsidR="00744F71">
        <w:rPr>
          <w:sz w:val="24"/>
          <w:szCs w:val="24"/>
          <w:lang w:val="en-US"/>
        </w:rPr>
        <w:t>Han</w:t>
      </w:r>
      <w:r w:rsidR="00744F71" w:rsidRPr="00744F71">
        <w:rPr>
          <w:sz w:val="24"/>
          <w:szCs w:val="24"/>
        </w:rPr>
        <w:t xml:space="preserve"> </w:t>
      </w:r>
      <w:r w:rsidR="00744F71">
        <w:rPr>
          <w:sz w:val="24"/>
          <w:szCs w:val="24"/>
        </w:rPr>
        <w:t xml:space="preserve">και </w:t>
      </w:r>
      <w:r w:rsidR="00744F71">
        <w:rPr>
          <w:sz w:val="24"/>
          <w:szCs w:val="24"/>
          <w:lang w:val="en-US"/>
        </w:rPr>
        <w:t>Kamber</w:t>
      </w:r>
      <w:r w:rsidR="00744F71" w:rsidRPr="00744F71">
        <w:rPr>
          <w:sz w:val="24"/>
          <w:szCs w:val="24"/>
        </w:rPr>
        <w:t xml:space="preserve"> (2001) </w:t>
      </w:r>
      <w:r w:rsidR="00744F71">
        <w:rPr>
          <w:sz w:val="24"/>
          <w:szCs w:val="24"/>
        </w:rPr>
        <w:t>πρότειναν τις μεθόδους αυτές ως μία ευκαιρία για ανακάλυψη γνώσης μέσα από τα δεδομένα. Τώρα, χαρακτηριστικοί κλάδοι που εφαρμόζουν τέτοιου είδους τεχνικές είναι ο κλάδος της μηχανικής μάθησης, η οπτικοποίηση, η στατιστική, οι βάσεις δεδομένων κ.α.</w:t>
      </w:r>
    </w:p>
    <w:p w14:paraId="63654350" w14:textId="7638D716" w:rsidR="007546D4" w:rsidRDefault="00047E70" w:rsidP="00991FDD">
      <w:pPr>
        <w:ind w:firstLine="720"/>
        <w:jc w:val="both"/>
        <w:rPr>
          <w:sz w:val="24"/>
          <w:szCs w:val="24"/>
        </w:rPr>
      </w:pPr>
      <w:r>
        <w:rPr>
          <w:sz w:val="24"/>
          <w:szCs w:val="24"/>
        </w:rPr>
        <w:t xml:space="preserve">Μελετώντας τον συγκεκριμένο κλάδο και προσπαθώντας να </w:t>
      </w:r>
      <w:r w:rsidR="00D90D8D">
        <w:rPr>
          <w:sz w:val="24"/>
          <w:szCs w:val="24"/>
        </w:rPr>
        <w:t>κατηγοριοποιήσουμε</w:t>
      </w:r>
      <w:r>
        <w:rPr>
          <w:sz w:val="24"/>
          <w:szCs w:val="24"/>
        </w:rPr>
        <w:t xml:space="preserve"> τις μεθόδους και τις τεχνικές, διακρίνονται </w:t>
      </w:r>
      <w:r w:rsidR="00D90D8D">
        <w:rPr>
          <w:sz w:val="24"/>
          <w:szCs w:val="24"/>
        </w:rPr>
        <w:t>τέσσερις</w:t>
      </w:r>
      <w:r>
        <w:rPr>
          <w:sz w:val="24"/>
          <w:szCs w:val="24"/>
        </w:rPr>
        <w:t xml:space="preserve"> διαφορετικές ενότητες</w:t>
      </w:r>
      <w:r w:rsidR="007546D4">
        <w:rPr>
          <w:sz w:val="24"/>
          <w:szCs w:val="24"/>
        </w:rPr>
        <w:t>:</w:t>
      </w:r>
    </w:p>
    <w:p w14:paraId="5AC956DD" w14:textId="2A6F89E3" w:rsidR="007546D4" w:rsidRDefault="00047E70" w:rsidP="00C25315">
      <w:pPr>
        <w:pStyle w:val="ListParagraph"/>
        <w:numPr>
          <w:ilvl w:val="0"/>
          <w:numId w:val="8"/>
        </w:numPr>
        <w:jc w:val="both"/>
        <w:rPr>
          <w:sz w:val="24"/>
          <w:szCs w:val="24"/>
        </w:rPr>
      </w:pPr>
      <w:r w:rsidRPr="007546D4">
        <w:rPr>
          <w:sz w:val="24"/>
          <w:szCs w:val="24"/>
        </w:rPr>
        <w:t xml:space="preserve">Πρώτη ενότητα είναι αυτή της ταξινόμησης, όπου τα δεδομένα τοποθετούνται σε </w:t>
      </w:r>
      <w:r w:rsidR="00A37BA5" w:rsidRPr="00A37BA5">
        <w:rPr>
          <w:sz w:val="24"/>
          <w:szCs w:val="24"/>
        </w:rPr>
        <w:t>προκαθο</w:t>
      </w:r>
      <w:r w:rsidRPr="00A37BA5">
        <w:rPr>
          <w:sz w:val="24"/>
          <w:szCs w:val="24"/>
        </w:rPr>
        <w:t>ρισμένες</w:t>
      </w:r>
      <w:r w:rsidRPr="004B46E1">
        <w:rPr>
          <w:color w:val="FF0000"/>
          <w:sz w:val="24"/>
          <w:szCs w:val="24"/>
        </w:rPr>
        <w:t xml:space="preserve"> </w:t>
      </w:r>
      <w:r w:rsidRPr="007546D4">
        <w:rPr>
          <w:sz w:val="24"/>
          <w:szCs w:val="24"/>
        </w:rPr>
        <w:t>ομάδες.</w:t>
      </w:r>
    </w:p>
    <w:p w14:paraId="748D0825" w14:textId="5A8F7CA8" w:rsidR="007546D4" w:rsidRDefault="007546D4" w:rsidP="00C25315">
      <w:pPr>
        <w:pStyle w:val="ListParagraph"/>
        <w:numPr>
          <w:ilvl w:val="0"/>
          <w:numId w:val="8"/>
        </w:numPr>
        <w:jc w:val="both"/>
        <w:rPr>
          <w:sz w:val="24"/>
          <w:szCs w:val="24"/>
        </w:rPr>
      </w:pPr>
      <w:r>
        <w:rPr>
          <w:sz w:val="24"/>
          <w:szCs w:val="24"/>
        </w:rPr>
        <w:t>Δεύτερη ενότητα είναι</w:t>
      </w:r>
      <w:r w:rsidR="00BD4281" w:rsidRPr="007546D4">
        <w:rPr>
          <w:sz w:val="24"/>
          <w:szCs w:val="24"/>
        </w:rPr>
        <w:t xml:space="preserve"> οι κανόνες</w:t>
      </w:r>
      <w:r w:rsidR="00BD4281" w:rsidRPr="00A37BA5">
        <w:rPr>
          <w:sz w:val="24"/>
          <w:szCs w:val="24"/>
        </w:rPr>
        <w:t xml:space="preserve"> συ</w:t>
      </w:r>
      <w:r w:rsidR="00A37BA5" w:rsidRPr="00A37BA5">
        <w:rPr>
          <w:sz w:val="24"/>
          <w:szCs w:val="24"/>
        </w:rPr>
        <w:t>σ</w:t>
      </w:r>
      <w:r w:rsidR="00BD4281" w:rsidRPr="00A37BA5">
        <w:rPr>
          <w:sz w:val="24"/>
          <w:szCs w:val="24"/>
        </w:rPr>
        <w:t xml:space="preserve">χέτισης </w:t>
      </w:r>
      <w:r w:rsidR="00BD4281" w:rsidRPr="007546D4">
        <w:rPr>
          <w:sz w:val="24"/>
          <w:szCs w:val="24"/>
        </w:rPr>
        <w:t>που βρίσκουν κοινά σημεία μεταξύ των δεδομένων (κανόνες).</w:t>
      </w:r>
    </w:p>
    <w:p w14:paraId="42A80CA3" w14:textId="361A2693" w:rsidR="007546D4" w:rsidRDefault="00BD4281" w:rsidP="00C25315">
      <w:pPr>
        <w:pStyle w:val="ListParagraph"/>
        <w:numPr>
          <w:ilvl w:val="0"/>
          <w:numId w:val="8"/>
        </w:numPr>
        <w:jc w:val="both"/>
        <w:rPr>
          <w:sz w:val="24"/>
          <w:szCs w:val="24"/>
        </w:rPr>
      </w:pPr>
      <w:r w:rsidRPr="007546D4">
        <w:rPr>
          <w:sz w:val="24"/>
          <w:szCs w:val="24"/>
        </w:rPr>
        <w:t xml:space="preserve">Τρίτη </w:t>
      </w:r>
      <w:r w:rsidR="007546D4">
        <w:rPr>
          <w:sz w:val="24"/>
          <w:szCs w:val="24"/>
        </w:rPr>
        <w:t>ενότητα</w:t>
      </w:r>
      <w:r w:rsidRPr="007546D4">
        <w:rPr>
          <w:sz w:val="24"/>
          <w:szCs w:val="24"/>
        </w:rPr>
        <w:t xml:space="preserve"> είναι αυτή των συνοψίσεων, στην οποία βρίσκεται μία συνοπτική περιγραφή για ένα σύνολο ή υποσύνολο δεδομένων.</w:t>
      </w:r>
    </w:p>
    <w:p w14:paraId="264637B5" w14:textId="30E3396F" w:rsidR="006550A8" w:rsidRPr="00293D16" w:rsidRDefault="007546D4" w:rsidP="00293D16">
      <w:pPr>
        <w:pStyle w:val="ListParagraph"/>
        <w:numPr>
          <w:ilvl w:val="0"/>
          <w:numId w:val="8"/>
        </w:numPr>
        <w:jc w:val="both"/>
        <w:rPr>
          <w:sz w:val="24"/>
          <w:szCs w:val="24"/>
        </w:rPr>
      </w:pPr>
      <w:r>
        <w:rPr>
          <w:sz w:val="24"/>
          <w:szCs w:val="24"/>
        </w:rPr>
        <w:t>Τέταρτη ενότητα</w:t>
      </w:r>
      <w:r w:rsidR="00C91E7C">
        <w:rPr>
          <w:sz w:val="24"/>
          <w:szCs w:val="24"/>
        </w:rPr>
        <w:t xml:space="preserve">, </w:t>
      </w:r>
      <w:r w:rsidR="00BD4281" w:rsidRPr="007546D4">
        <w:rPr>
          <w:sz w:val="24"/>
          <w:szCs w:val="24"/>
        </w:rPr>
        <w:t xml:space="preserve">είναι και αυτή που θα μελετηθεί, είναι η συσταδοποίηση, όπου τα δεδομένα ομαδοποιούνται σε μη προκαθορισμένες ομάδες και φέρουν κοινά χαρακτηριστικά μεταξύ τους. Στην κατηγορία αυτή ανήκει και </w:t>
      </w:r>
      <w:r w:rsidR="007568D6" w:rsidRPr="007546D4">
        <w:rPr>
          <w:sz w:val="24"/>
          <w:szCs w:val="24"/>
        </w:rPr>
        <w:t xml:space="preserve">ο αλγόριθμος </w:t>
      </w:r>
      <w:r w:rsidR="007568D6" w:rsidRPr="007546D4">
        <w:rPr>
          <w:sz w:val="24"/>
          <w:szCs w:val="24"/>
          <w:lang w:val="en-US"/>
        </w:rPr>
        <w:t>K</w:t>
      </w:r>
      <w:r w:rsidR="007568D6" w:rsidRPr="007546D4">
        <w:rPr>
          <w:sz w:val="24"/>
          <w:szCs w:val="24"/>
        </w:rPr>
        <w:t>-</w:t>
      </w:r>
      <w:r w:rsidR="007568D6" w:rsidRPr="007546D4">
        <w:rPr>
          <w:sz w:val="24"/>
          <w:szCs w:val="24"/>
          <w:lang w:val="en-US"/>
        </w:rPr>
        <w:t>Means</w:t>
      </w:r>
      <w:r w:rsidR="007568D6" w:rsidRPr="007546D4">
        <w:rPr>
          <w:sz w:val="24"/>
          <w:szCs w:val="24"/>
        </w:rPr>
        <w:t xml:space="preserve"> που εφαρμόστηκε στην παρούσα έρευνα.</w:t>
      </w:r>
      <w:r w:rsidR="00991FDD" w:rsidRPr="007546D4">
        <w:rPr>
          <w:sz w:val="24"/>
          <w:szCs w:val="24"/>
        </w:rPr>
        <w:t xml:space="preserve"> </w:t>
      </w:r>
    </w:p>
    <w:p w14:paraId="57B28C72" w14:textId="77777777" w:rsidR="004279F6" w:rsidRPr="0018537E" w:rsidRDefault="004279F6" w:rsidP="004279F6">
      <w:pPr>
        <w:ind w:firstLine="720"/>
        <w:jc w:val="center"/>
        <w:rPr>
          <w:sz w:val="24"/>
          <w:szCs w:val="24"/>
          <w:lang w:val="en-US"/>
        </w:rPr>
      </w:pPr>
      <w:r w:rsidRPr="00A7487E">
        <w:rPr>
          <w:noProof/>
          <w:sz w:val="24"/>
          <w:szCs w:val="24"/>
          <w:lang w:eastAsia="el-GR"/>
        </w:rPr>
        <w:drawing>
          <wp:inline distT="0" distB="0" distL="0" distR="0" wp14:anchorId="077508DB" wp14:editId="5F31F9DB">
            <wp:extent cx="4228654" cy="2031865"/>
            <wp:effectExtent l="0" t="0" r="63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58988" cy="2046441"/>
                    </a:xfrm>
                    <a:prstGeom prst="rect">
                      <a:avLst/>
                    </a:prstGeom>
                  </pic:spPr>
                </pic:pic>
              </a:graphicData>
            </a:graphic>
          </wp:inline>
        </w:drawing>
      </w:r>
    </w:p>
    <w:p w14:paraId="19A77495" w14:textId="6376D0CB" w:rsidR="004279F6" w:rsidRPr="004279F6" w:rsidRDefault="004279F6" w:rsidP="004279F6">
      <w:pPr>
        <w:pStyle w:val="Caption"/>
      </w:pPr>
      <w:r>
        <w:t>Σχήμα 3.</w:t>
      </w:r>
      <w:fldSimple w:instr=" SEQ Σχήμα_3. \* ARABIC ">
        <w:r w:rsidR="00ED2D88">
          <w:rPr>
            <w:noProof/>
          </w:rPr>
          <w:t>5</w:t>
        </w:r>
      </w:fldSimple>
      <w:r>
        <w:t xml:space="preserve"> Δημιουργία συστάδων</w:t>
      </w:r>
    </w:p>
    <w:p w14:paraId="2EA8637A" w14:textId="77777777" w:rsidR="00293D16" w:rsidRDefault="00293D16" w:rsidP="00293D16">
      <w:pPr>
        <w:ind w:firstLine="720"/>
        <w:jc w:val="both"/>
        <w:rPr>
          <w:sz w:val="24"/>
          <w:szCs w:val="24"/>
        </w:rPr>
      </w:pPr>
      <w:r>
        <w:rPr>
          <w:sz w:val="24"/>
          <w:szCs w:val="24"/>
        </w:rPr>
        <w:t>Γενικότερα, οι αλγόριθμοι συσταδοποίησης έχουν ως στόχο την  δημιουργία ομάδων και ανήκουν στην κατηγορία των</w:t>
      </w:r>
      <w:r w:rsidRPr="00A37BA5">
        <w:rPr>
          <w:sz w:val="24"/>
          <w:szCs w:val="24"/>
        </w:rPr>
        <w:t xml:space="preserve"> περιγραφικών </w:t>
      </w:r>
      <w:r>
        <w:rPr>
          <w:sz w:val="24"/>
          <w:szCs w:val="24"/>
        </w:rPr>
        <w:t xml:space="preserve">μοντέλων. Τα στοιχεία της κάθε ομάδας έχουν όσο το δυνατόν πιο όμοια χαρακτηριστικά μεταξύ τους, είναι </w:t>
      </w:r>
      <w:r>
        <w:rPr>
          <w:sz w:val="24"/>
          <w:szCs w:val="24"/>
        </w:rPr>
        <w:lastRenderedPageBreak/>
        <w:t>δηλαδή αρκετά κοντά το ένα στο άλλο, ενώ παράλληλα η κάθε ομάδα βρίσκεται όσο το δυνατόν πιο μακριά η μία από την άλλη. Για να γίνει πιο κατανοητό, στην συνέχεια παρουσιάζεται το σχήμα 3.5, στο οποίο παρουσιάζεται μία απεικόνιση δεδομένων στον τρισδιάστατο χώρο. Όπως φαίνεται και στο σχήμα, στο εσωτερικό μέρος της ομάδας οι αποστάσεις θα πρέπει αν ελαχιστοποιούνται, ενώ η απόσταση μεταξύ των ομάδων αυξάνεται.</w:t>
      </w:r>
    </w:p>
    <w:p w14:paraId="20FEBFDA" w14:textId="77777777" w:rsidR="00991FDD" w:rsidRPr="00991FDD" w:rsidRDefault="00991FDD" w:rsidP="00991FDD">
      <w:pPr>
        <w:ind w:firstLine="720"/>
        <w:jc w:val="both"/>
        <w:rPr>
          <w:sz w:val="24"/>
          <w:szCs w:val="24"/>
        </w:rPr>
      </w:pPr>
    </w:p>
    <w:p w14:paraId="7E427B0A" w14:textId="16AB7E51" w:rsidR="00E238FF" w:rsidRPr="00814BB4" w:rsidRDefault="00814BB4" w:rsidP="00814BB4">
      <w:pPr>
        <w:pStyle w:val="Heading4"/>
        <w:rPr>
          <w:sz w:val="26"/>
          <w:szCs w:val="26"/>
        </w:rPr>
      </w:pPr>
      <w:r w:rsidRPr="00814BB4">
        <w:rPr>
          <w:sz w:val="26"/>
          <w:szCs w:val="26"/>
        </w:rPr>
        <w:t>3</w:t>
      </w:r>
      <w:r w:rsidR="002B5F0B" w:rsidRPr="00814BB4">
        <w:rPr>
          <w:sz w:val="26"/>
          <w:szCs w:val="26"/>
        </w:rPr>
        <w:t>.</w:t>
      </w:r>
      <w:r w:rsidR="00552409">
        <w:rPr>
          <w:sz w:val="26"/>
          <w:szCs w:val="26"/>
        </w:rPr>
        <w:t>6</w:t>
      </w:r>
      <w:r w:rsidRPr="00814BB4">
        <w:rPr>
          <w:sz w:val="26"/>
          <w:szCs w:val="26"/>
        </w:rPr>
        <w:t>.</w:t>
      </w:r>
      <w:r w:rsidR="00D86229">
        <w:rPr>
          <w:sz w:val="26"/>
          <w:szCs w:val="26"/>
        </w:rPr>
        <w:t>2</w:t>
      </w:r>
      <w:r w:rsidRPr="00814BB4">
        <w:rPr>
          <w:sz w:val="26"/>
          <w:szCs w:val="26"/>
        </w:rPr>
        <w:t>.1</w:t>
      </w:r>
      <w:r w:rsidR="001264A1" w:rsidRPr="00814BB4">
        <w:rPr>
          <w:sz w:val="26"/>
          <w:szCs w:val="26"/>
        </w:rPr>
        <w:t>. Ο αλγόριθμος</w:t>
      </w:r>
      <w:r w:rsidR="00E238FF" w:rsidRPr="00814BB4">
        <w:rPr>
          <w:sz w:val="26"/>
          <w:szCs w:val="26"/>
        </w:rPr>
        <w:t xml:space="preserve"> </w:t>
      </w:r>
      <w:r w:rsidR="00E238FF" w:rsidRPr="00814BB4">
        <w:rPr>
          <w:sz w:val="26"/>
          <w:szCs w:val="26"/>
          <w:lang w:val="en-US"/>
        </w:rPr>
        <w:t>K</w:t>
      </w:r>
      <w:r w:rsidR="00E238FF" w:rsidRPr="00814BB4">
        <w:rPr>
          <w:sz w:val="26"/>
          <w:szCs w:val="26"/>
        </w:rPr>
        <w:t>-</w:t>
      </w:r>
      <w:r w:rsidR="00E238FF" w:rsidRPr="00814BB4">
        <w:rPr>
          <w:sz w:val="26"/>
          <w:szCs w:val="26"/>
          <w:lang w:val="en-US"/>
        </w:rPr>
        <w:t>Means</w:t>
      </w:r>
      <w:r w:rsidR="00E238FF" w:rsidRPr="00814BB4">
        <w:rPr>
          <w:sz w:val="26"/>
          <w:szCs w:val="26"/>
        </w:rPr>
        <w:t xml:space="preserve"> </w:t>
      </w:r>
    </w:p>
    <w:p w14:paraId="36E0F84E" w14:textId="42445889" w:rsidR="00F67676" w:rsidRDefault="004279F6" w:rsidP="004279F6">
      <w:pPr>
        <w:jc w:val="both"/>
        <w:rPr>
          <w:sz w:val="24"/>
          <w:szCs w:val="24"/>
        </w:rPr>
      </w:pPr>
      <w:r>
        <w:tab/>
      </w:r>
      <w:r w:rsidR="008052B0">
        <w:rPr>
          <w:sz w:val="24"/>
          <w:szCs w:val="24"/>
        </w:rPr>
        <w:t xml:space="preserve"> </w:t>
      </w:r>
      <w:r w:rsidR="00C442D6">
        <w:rPr>
          <w:sz w:val="24"/>
          <w:szCs w:val="24"/>
        </w:rPr>
        <w:t xml:space="preserve">Ο όρος </w:t>
      </w:r>
      <w:r w:rsidR="00C442D6" w:rsidRPr="00C442D6">
        <w:rPr>
          <w:sz w:val="24"/>
          <w:szCs w:val="24"/>
        </w:rPr>
        <w:t>“</w:t>
      </w:r>
      <w:r w:rsidR="00C442D6">
        <w:rPr>
          <w:sz w:val="24"/>
          <w:szCs w:val="24"/>
          <w:lang w:val="en-US"/>
        </w:rPr>
        <w:t>K</w:t>
      </w:r>
      <w:r w:rsidR="00C442D6" w:rsidRPr="00C442D6">
        <w:rPr>
          <w:sz w:val="24"/>
          <w:szCs w:val="24"/>
        </w:rPr>
        <w:t>-</w:t>
      </w:r>
      <w:r w:rsidR="00C442D6">
        <w:rPr>
          <w:sz w:val="24"/>
          <w:szCs w:val="24"/>
          <w:lang w:val="en-US"/>
        </w:rPr>
        <w:t>Means</w:t>
      </w:r>
      <w:r w:rsidR="00F05AF8">
        <w:rPr>
          <w:sz w:val="24"/>
          <w:szCs w:val="24"/>
        </w:rPr>
        <w:t>”διατυπώθηκε για πρώτη φορά από τον</w:t>
      </w:r>
      <w:r w:rsidR="00C442D6">
        <w:rPr>
          <w:sz w:val="24"/>
          <w:szCs w:val="24"/>
        </w:rPr>
        <w:t xml:space="preserve"> </w:t>
      </w:r>
      <w:r w:rsidR="00C442D6" w:rsidRPr="00F05AF8">
        <w:rPr>
          <w:sz w:val="24"/>
          <w:szCs w:val="24"/>
        </w:rPr>
        <w:t>James MacQuee</w:t>
      </w:r>
      <w:r w:rsidR="00F05AF8" w:rsidRPr="00F05AF8">
        <w:rPr>
          <w:sz w:val="24"/>
          <w:szCs w:val="24"/>
        </w:rPr>
        <w:t>n (1967)</w:t>
      </w:r>
      <w:r w:rsidR="00C442D6" w:rsidRPr="00C442D6">
        <w:rPr>
          <w:sz w:val="24"/>
          <w:szCs w:val="24"/>
        </w:rPr>
        <w:t xml:space="preserve">, </w:t>
      </w:r>
      <w:r w:rsidR="00C442D6">
        <w:rPr>
          <w:sz w:val="24"/>
          <w:szCs w:val="24"/>
        </w:rPr>
        <w:t>παρότι σαν ιδέα υπήρχε μία δεκαετία νωρίτερα. Παρόλο αυτά, επίσημα σε κάποιο επιστημονικό περιοδικό δημοσιεύτηκε α</w:t>
      </w:r>
      <w:r w:rsidR="0040334E">
        <w:rPr>
          <w:sz w:val="24"/>
          <w:szCs w:val="24"/>
        </w:rPr>
        <w:t>πό τον</w:t>
      </w:r>
      <w:r w:rsidR="00197839">
        <w:rPr>
          <w:sz w:val="24"/>
          <w:szCs w:val="24"/>
        </w:rPr>
        <w:t xml:space="preserve"> </w:t>
      </w:r>
      <w:r w:rsidR="00C442D6">
        <w:rPr>
          <w:sz w:val="24"/>
          <w:szCs w:val="24"/>
          <w:lang w:val="en-US"/>
        </w:rPr>
        <w:t>Lloyd</w:t>
      </w:r>
      <w:r w:rsidR="00C442D6" w:rsidRPr="00C442D6">
        <w:rPr>
          <w:sz w:val="24"/>
          <w:szCs w:val="24"/>
        </w:rPr>
        <w:t xml:space="preserve"> (195</w:t>
      </w:r>
      <w:r w:rsidR="00F825CB">
        <w:rPr>
          <w:sz w:val="24"/>
          <w:szCs w:val="24"/>
        </w:rPr>
        <w:t>7)</w:t>
      </w:r>
      <w:r w:rsidR="00C442D6" w:rsidRPr="00C442D6">
        <w:rPr>
          <w:sz w:val="24"/>
          <w:szCs w:val="24"/>
        </w:rPr>
        <w:t>.</w:t>
      </w:r>
      <w:r w:rsidR="00FB33C3" w:rsidRPr="00FB33C3">
        <w:rPr>
          <w:sz w:val="24"/>
          <w:szCs w:val="24"/>
        </w:rPr>
        <w:t xml:space="preserve"> </w:t>
      </w:r>
      <w:r w:rsidR="00FB33C3">
        <w:rPr>
          <w:sz w:val="24"/>
          <w:szCs w:val="24"/>
        </w:rPr>
        <w:t>Κάποια βασικά χαρακτηριστικά του συγκεκριμένου αλγορίθμου ακολουθούν στις επόμενες γραμμές. Πρώτα απ</w:t>
      </w:r>
      <w:r w:rsidR="009848CF">
        <w:rPr>
          <w:sz w:val="24"/>
          <w:szCs w:val="24"/>
        </w:rPr>
        <w:t>’</w:t>
      </w:r>
      <w:r w:rsidR="00FB33C3">
        <w:rPr>
          <w:sz w:val="24"/>
          <w:szCs w:val="24"/>
        </w:rPr>
        <w:t xml:space="preserve"> όλα, ο </w:t>
      </w:r>
      <w:r w:rsidR="00FB33C3">
        <w:rPr>
          <w:sz w:val="24"/>
          <w:szCs w:val="24"/>
          <w:lang w:val="en-US"/>
        </w:rPr>
        <w:t>K</w:t>
      </w:r>
      <w:r w:rsidR="00FB33C3" w:rsidRPr="00FB33C3">
        <w:rPr>
          <w:sz w:val="24"/>
          <w:szCs w:val="24"/>
        </w:rPr>
        <w:t>-</w:t>
      </w:r>
      <w:r w:rsidR="00FB33C3">
        <w:rPr>
          <w:sz w:val="24"/>
          <w:szCs w:val="24"/>
          <w:lang w:val="en-US"/>
        </w:rPr>
        <w:t>Means</w:t>
      </w:r>
      <w:r w:rsidR="00FB33C3" w:rsidRPr="00FB33C3">
        <w:rPr>
          <w:sz w:val="24"/>
          <w:szCs w:val="24"/>
        </w:rPr>
        <w:t xml:space="preserve"> </w:t>
      </w:r>
      <w:r w:rsidR="00BF304C">
        <w:rPr>
          <w:sz w:val="24"/>
          <w:szCs w:val="24"/>
        </w:rPr>
        <w:t>αν και είναι μία αποτελεσματική μέθοδος, βρίσκει εφαρμογή μόνο σε αντικείμενα που είναι σε έναν συνεχή χώρο, σε αντίθεση με άλλες μεθόδους. Επιπλέον, δεδομένου ότι</w:t>
      </w:r>
      <w:r w:rsidR="0014500C">
        <w:rPr>
          <w:sz w:val="24"/>
          <w:szCs w:val="24"/>
        </w:rPr>
        <w:t xml:space="preserve"> θα πρέπει να ορίζεται το πλήθος των συστάδων εκ των προτέρων, ως είσοδο στον αλγόριθμο, σίγουρα αποτελεί μειονέκτημα της μεθόδου, καθώς απαιτείται παραπάνω χρόνος</w:t>
      </w:r>
      <w:r w:rsidR="00D36A7C">
        <w:rPr>
          <w:sz w:val="24"/>
          <w:szCs w:val="24"/>
        </w:rPr>
        <w:t xml:space="preserve"> είτε</w:t>
      </w:r>
      <w:r w:rsidR="0014500C">
        <w:rPr>
          <w:sz w:val="24"/>
          <w:szCs w:val="24"/>
        </w:rPr>
        <w:t xml:space="preserve"> για την επιλογή αυτής της τιμής</w:t>
      </w:r>
      <w:r w:rsidR="00D36A7C">
        <w:rPr>
          <w:sz w:val="24"/>
          <w:szCs w:val="24"/>
        </w:rPr>
        <w:t>, είτε για την δοκιμή διαφόρων πιθανών τιμών</w:t>
      </w:r>
      <w:r w:rsidR="0014500C">
        <w:rPr>
          <w:sz w:val="24"/>
          <w:szCs w:val="24"/>
        </w:rPr>
        <w:t>. Τέλος, η μέθοδος αυτή παρουσιάζει αδυναμίες τόσο στα μη κυρτά σχήματα, όσο και στα σετ δεδομένων που περιέχουν ακραίες τιμές και θόρυβο.</w:t>
      </w:r>
    </w:p>
    <w:p w14:paraId="71E2B3CF" w14:textId="514A02A0" w:rsidR="009B7F10" w:rsidRPr="009B7F10" w:rsidRDefault="00AB7E84" w:rsidP="004279F6">
      <w:pPr>
        <w:jc w:val="both"/>
        <w:rPr>
          <w:sz w:val="24"/>
          <w:szCs w:val="24"/>
        </w:rPr>
      </w:pPr>
      <w:r>
        <w:rPr>
          <w:sz w:val="24"/>
          <w:szCs w:val="24"/>
        </w:rPr>
        <w:tab/>
        <w:t>Γνωρίζοντας πλέον τα βασικά χαρακτηριστικά του αλγορίθμου, θα γί</w:t>
      </w:r>
      <w:r w:rsidR="00CC6B37">
        <w:rPr>
          <w:sz w:val="24"/>
          <w:szCs w:val="24"/>
        </w:rPr>
        <w:t>νει επεξήγηση τ</w:t>
      </w:r>
      <w:r>
        <w:rPr>
          <w:sz w:val="24"/>
          <w:szCs w:val="24"/>
        </w:rPr>
        <w:t>η</w:t>
      </w:r>
      <w:r w:rsidR="00CC6B37">
        <w:rPr>
          <w:sz w:val="24"/>
          <w:szCs w:val="24"/>
        </w:rPr>
        <w:t>ς μεθόδου</w:t>
      </w:r>
      <w:r>
        <w:rPr>
          <w:sz w:val="24"/>
          <w:szCs w:val="24"/>
        </w:rPr>
        <w:t xml:space="preserve"> περιγραφικά, καθώς και πως λειτουργεί ο </w:t>
      </w:r>
      <w:r>
        <w:rPr>
          <w:sz w:val="24"/>
          <w:szCs w:val="24"/>
          <w:lang w:val="en-US"/>
        </w:rPr>
        <w:t>K</w:t>
      </w:r>
      <w:r w:rsidRPr="00AB7E84">
        <w:rPr>
          <w:sz w:val="24"/>
          <w:szCs w:val="24"/>
        </w:rPr>
        <w:t>-</w:t>
      </w:r>
      <w:r>
        <w:rPr>
          <w:sz w:val="24"/>
          <w:szCs w:val="24"/>
          <w:lang w:val="en-US"/>
        </w:rPr>
        <w:t>Means</w:t>
      </w:r>
      <w:r w:rsidR="00D36A7C">
        <w:rPr>
          <w:sz w:val="24"/>
          <w:szCs w:val="24"/>
        </w:rPr>
        <w:t xml:space="preserve"> σε βήματα</w:t>
      </w:r>
      <w:r w:rsidRPr="00AB7E84">
        <w:rPr>
          <w:sz w:val="24"/>
          <w:szCs w:val="24"/>
        </w:rPr>
        <w:t>.</w:t>
      </w:r>
      <w:r w:rsidR="00D36A7C">
        <w:rPr>
          <w:sz w:val="24"/>
          <w:szCs w:val="24"/>
        </w:rPr>
        <w:t xml:space="preserve"> </w:t>
      </w:r>
      <w:r w:rsidRPr="00AB7E84">
        <w:rPr>
          <w:sz w:val="24"/>
          <w:szCs w:val="24"/>
        </w:rPr>
        <w:t xml:space="preserve"> </w:t>
      </w:r>
      <w:r w:rsidR="00CC6B37">
        <w:rPr>
          <w:sz w:val="24"/>
          <w:szCs w:val="24"/>
        </w:rPr>
        <w:t>Αρχικά, δίνονται τα δεδομένα εισόδου</w:t>
      </w:r>
      <w:r w:rsidR="00174C2E">
        <w:rPr>
          <w:sz w:val="24"/>
          <w:szCs w:val="24"/>
        </w:rPr>
        <w:t>. Τα δεδομένα αυτά είναι το πλήθος των</w:t>
      </w:r>
      <w:r w:rsidR="00F6708B">
        <w:rPr>
          <w:sz w:val="24"/>
          <w:szCs w:val="24"/>
        </w:rPr>
        <w:t xml:space="preserve"> </w:t>
      </w:r>
      <w:r w:rsidR="00F6708B">
        <w:rPr>
          <w:sz w:val="24"/>
          <w:szCs w:val="24"/>
          <w:lang w:val="en-US"/>
        </w:rPr>
        <w:t>k</w:t>
      </w:r>
      <w:r w:rsidR="00174C2E">
        <w:rPr>
          <w:sz w:val="24"/>
          <w:szCs w:val="24"/>
        </w:rPr>
        <w:t xml:space="preserve"> συστάδων που θα προκύψουν και οι</w:t>
      </w:r>
      <w:r w:rsidR="00594717">
        <w:rPr>
          <w:sz w:val="24"/>
          <w:szCs w:val="24"/>
        </w:rPr>
        <w:t xml:space="preserve"> </w:t>
      </w:r>
      <w:r w:rsidR="00F6708B">
        <w:rPr>
          <w:sz w:val="24"/>
          <w:szCs w:val="24"/>
          <w:lang w:val="en-US"/>
        </w:rPr>
        <w:t>n</w:t>
      </w:r>
      <w:r w:rsidR="00F6708B" w:rsidRPr="00F6708B">
        <w:rPr>
          <w:sz w:val="24"/>
          <w:szCs w:val="24"/>
        </w:rPr>
        <w:t xml:space="preserve"> </w:t>
      </w:r>
      <w:r w:rsidR="00174C2E">
        <w:rPr>
          <w:sz w:val="24"/>
          <w:szCs w:val="24"/>
        </w:rPr>
        <w:t>πλειάδες που χρησιμοποιούνται για  ομαδοποίηση.</w:t>
      </w:r>
      <w:r w:rsidR="00F6708B">
        <w:rPr>
          <w:sz w:val="24"/>
          <w:szCs w:val="24"/>
        </w:rPr>
        <w:t xml:space="preserve"> Έχοντας γίνει πλέον η ανάγνωση των δεδομένων, επιλέγονται τυχαία </w:t>
      </w:r>
      <w:r w:rsidR="00F6708B">
        <w:rPr>
          <w:sz w:val="24"/>
          <w:szCs w:val="24"/>
          <w:lang w:val="en-US"/>
        </w:rPr>
        <w:t>k</w:t>
      </w:r>
      <w:r w:rsidR="00F6708B" w:rsidRPr="00F6708B">
        <w:rPr>
          <w:sz w:val="24"/>
          <w:szCs w:val="24"/>
        </w:rPr>
        <w:t xml:space="preserve"> </w:t>
      </w:r>
      <w:r w:rsidR="00F6708B">
        <w:rPr>
          <w:sz w:val="24"/>
          <w:szCs w:val="24"/>
        </w:rPr>
        <w:t>αρχικά στοιχεία για να γίνουν τα κεντροειδή/κέντρα των συστάδων. Η διαδικασία αυτή υλοποιείτ</w:t>
      </w:r>
      <w:r w:rsidR="000C24ED">
        <w:rPr>
          <w:sz w:val="24"/>
          <w:szCs w:val="24"/>
        </w:rPr>
        <w:t>αι με την βοήθεια του τύπου 3.33</w:t>
      </w:r>
      <w:r w:rsidR="00F6708B">
        <w:rPr>
          <w:sz w:val="24"/>
          <w:szCs w:val="24"/>
        </w:rPr>
        <w:t xml:space="preserve"> που ακολουθε</w:t>
      </w:r>
      <w:r w:rsidR="00A947EE">
        <w:rPr>
          <w:sz w:val="24"/>
          <w:szCs w:val="24"/>
        </w:rPr>
        <w:t xml:space="preserve">ί, όπου </w:t>
      </w:r>
      <w:r w:rsidR="00A947EE">
        <w:rPr>
          <w:sz w:val="24"/>
          <w:szCs w:val="24"/>
          <w:lang w:val="en-US"/>
        </w:rPr>
        <w:t>k</w:t>
      </w:r>
      <w:r w:rsidR="00A947EE" w:rsidRPr="00A947EE">
        <w:rPr>
          <w:sz w:val="24"/>
          <w:szCs w:val="24"/>
        </w:rPr>
        <w:t xml:space="preserve"> </w:t>
      </w:r>
      <w:r w:rsidR="00A947EE">
        <w:rPr>
          <w:sz w:val="24"/>
          <w:szCs w:val="24"/>
        </w:rPr>
        <w:t xml:space="preserve">το πλήθος των συστάδων και </w:t>
      </w:r>
      <w:r w:rsidR="009B7F10">
        <w:rPr>
          <w:sz w:val="24"/>
          <w:szCs w:val="24"/>
          <w:lang w:val="en-US"/>
        </w:rPr>
        <w:t>n</w:t>
      </w:r>
      <w:r w:rsidR="009B7F10">
        <w:rPr>
          <w:sz w:val="24"/>
          <w:szCs w:val="24"/>
        </w:rPr>
        <w:t xml:space="preserve"> οι διαστάσεις του προβλήματος.</w:t>
      </w:r>
    </w:p>
    <w:p w14:paraId="1B3FDADE" w14:textId="6F12C7A5" w:rsidR="00F6708B" w:rsidRDefault="009B7F10" w:rsidP="00E57724">
      <w:pPr>
        <w:ind w:left="720" w:firstLine="720"/>
        <w:jc w:val="center"/>
        <w:rPr>
          <w:rFonts w:eastAsiaTheme="minorEastAsia"/>
          <w:sz w:val="24"/>
          <w:szCs w:val="24"/>
        </w:rPr>
      </w:pPr>
      <m:oMath>
        <m:r>
          <m:rPr>
            <m:sty m:val="bi"/>
          </m:rPr>
          <w:rPr>
            <w:rFonts w:ascii="Cambria Math" w:hAnsi="Cambria Math"/>
            <w:sz w:val="24"/>
            <w:szCs w:val="24"/>
            <w:lang w:val="en-US"/>
          </w:rPr>
          <m:t>CP</m:t>
        </m:r>
        <m:r>
          <m:rPr>
            <m:sty m:val="bi"/>
          </m:rPr>
          <w:rPr>
            <w:rFonts w:ascii="Cambria Math" w:hAnsi="Cambria Math"/>
            <w:sz w:val="24"/>
            <w:szCs w:val="24"/>
          </w:rPr>
          <m:t>(</m:t>
        </m:r>
        <m:sSub>
          <m:sSubPr>
            <m:ctrlPr>
              <w:rPr>
                <w:rFonts w:ascii="Cambria Math" w:hAnsi="Cambria Math"/>
                <w:b/>
                <w:i/>
                <w:sz w:val="24"/>
                <w:szCs w:val="24"/>
                <w:lang w:val="en-US"/>
              </w:rPr>
            </m:ctrlPr>
          </m:sSubPr>
          <m:e>
            <m:r>
              <m:rPr>
                <m:sty m:val="bi"/>
              </m:rPr>
              <w:rPr>
                <w:rFonts w:ascii="Cambria Math" w:hAnsi="Cambria Math"/>
                <w:sz w:val="24"/>
                <w:szCs w:val="24"/>
                <w:lang w:val="en-US"/>
              </w:rPr>
              <m:t>x</m:t>
            </m:r>
          </m:e>
          <m:sub>
            <m:r>
              <m:rPr>
                <m:sty m:val="bi"/>
              </m:rPr>
              <w:rPr>
                <w:rFonts w:ascii="Cambria Math" w:hAnsi="Cambria Math"/>
                <w:sz w:val="24"/>
                <w:szCs w:val="24"/>
                <w:lang w:val="en-US"/>
              </w:rPr>
              <m:t>1</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2</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k</m:t>
            </m:r>
          </m:sub>
        </m:sSub>
        <m:r>
          <m:rPr>
            <m:sty m:val="bi"/>
          </m:rPr>
          <w:rPr>
            <w:rFonts w:ascii="Cambria Math" w:hAnsi="Cambria Math"/>
            <w:sz w:val="24"/>
            <w:szCs w:val="24"/>
          </w:rPr>
          <m:t>)=</m:t>
        </m:r>
        <m:d>
          <m:dPr>
            <m:ctrlPr>
              <w:rPr>
                <w:rFonts w:ascii="Cambria Math" w:hAnsi="Cambria Math"/>
                <w:b/>
                <w:i/>
                <w:sz w:val="24"/>
                <w:szCs w:val="24"/>
              </w:rPr>
            </m:ctrlPr>
          </m:dPr>
          <m:e>
            <m:f>
              <m:fPr>
                <m:ctrlPr>
                  <w:rPr>
                    <w:rFonts w:ascii="Cambria Math" w:hAnsi="Cambria Math"/>
                    <w:b/>
                    <w:i/>
                    <w:sz w:val="24"/>
                    <w:szCs w:val="24"/>
                  </w:rPr>
                </m:ctrlPr>
              </m:fPr>
              <m:num>
                <m:nary>
                  <m:naryPr>
                    <m:chr m:val="∑"/>
                    <m:limLoc m:val="undOvr"/>
                    <m:ctrlPr>
                      <w:rPr>
                        <w:rFonts w:ascii="Cambria Math" w:hAnsi="Cambria Math"/>
                        <w:b/>
                        <w:i/>
                        <w:sz w:val="24"/>
                        <w:szCs w:val="24"/>
                      </w:rPr>
                    </m:ctrlPr>
                  </m:naryPr>
                  <m:sub>
                    <m:r>
                      <m:rPr>
                        <m:sty m:val="bi"/>
                      </m:rPr>
                      <w:rPr>
                        <w:rFonts w:ascii="Cambria Math" w:hAnsi="Cambria Math"/>
                        <w:sz w:val="24"/>
                        <w:szCs w:val="24"/>
                      </w:rPr>
                      <m:t>i=1</m:t>
                    </m:r>
                  </m:sub>
                  <m:sup>
                    <m:r>
                      <m:rPr>
                        <m:sty m:val="bi"/>
                      </m:rPr>
                      <w:rPr>
                        <w:rFonts w:ascii="Cambria Math" w:hAnsi="Cambria Math"/>
                        <w:sz w:val="24"/>
                        <w:szCs w:val="24"/>
                      </w:rPr>
                      <m:t>k</m:t>
                    </m:r>
                  </m:sup>
                  <m:e>
                    <m:sSub>
                      <m:sSubPr>
                        <m:ctrlPr>
                          <w:rPr>
                            <w:rFonts w:ascii="Cambria Math" w:hAnsi="Cambria Math"/>
                            <w:b/>
                            <w:i/>
                            <w:sz w:val="24"/>
                            <w:szCs w:val="24"/>
                          </w:rPr>
                        </m:ctrlPr>
                      </m:sSubPr>
                      <m:e>
                        <m:r>
                          <m:rPr>
                            <m:sty m:val="bi"/>
                          </m:rPr>
                          <w:rPr>
                            <w:rFonts w:ascii="Cambria Math" w:hAnsi="Cambria Math"/>
                            <w:sz w:val="24"/>
                            <w:szCs w:val="24"/>
                          </w:rPr>
                          <m:t>x</m:t>
                        </m:r>
                        <m:r>
                          <m:rPr>
                            <m:sty m:val="bi"/>
                          </m:rPr>
                          <w:rPr>
                            <w:rFonts w:ascii="Cambria Math" w:hAnsi="Cambria Math"/>
                            <w:sz w:val="24"/>
                            <w:szCs w:val="24"/>
                          </w:rPr>
                          <m:t>1</m:t>
                        </m:r>
                        <m:r>
                          <m:rPr>
                            <m:sty m:val="bi"/>
                          </m:rPr>
                          <w:rPr>
                            <w:rFonts w:ascii="Cambria Math" w:hAnsi="Cambria Math"/>
                            <w:sz w:val="24"/>
                            <w:szCs w:val="24"/>
                          </w:rPr>
                          <m:t>st</m:t>
                        </m:r>
                      </m:e>
                      <m:sub>
                        <m:r>
                          <m:rPr>
                            <m:sty m:val="bi"/>
                          </m:rPr>
                          <w:rPr>
                            <w:rFonts w:ascii="Cambria Math" w:hAnsi="Cambria Math"/>
                            <w:sz w:val="24"/>
                            <w:szCs w:val="24"/>
                          </w:rPr>
                          <m:t>i</m:t>
                        </m:r>
                      </m:sub>
                    </m:sSub>
                  </m:e>
                </m:nary>
              </m:num>
              <m:den>
                <m:r>
                  <m:rPr>
                    <m:sty m:val="bi"/>
                  </m:rPr>
                  <w:rPr>
                    <w:rFonts w:ascii="Cambria Math" w:hAnsi="Cambria Math"/>
                    <w:sz w:val="24"/>
                    <w:szCs w:val="24"/>
                  </w:rPr>
                  <m:t>k</m:t>
                </m:r>
              </m:den>
            </m:f>
            <m:r>
              <m:rPr>
                <m:sty m:val="bi"/>
              </m:rPr>
              <w:rPr>
                <w:rFonts w:ascii="Cambria Math" w:hAnsi="Cambria Math"/>
                <w:sz w:val="24"/>
                <w:szCs w:val="24"/>
              </w:rPr>
              <m:t>,</m:t>
            </m:r>
            <m:f>
              <m:fPr>
                <m:ctrlPr>
                  <w:rPr>
                    <w:rFonts w:ascii="Cambria Math" w:hAnsi="Cambria Math"/>
                    <w:b/>
                    <w:i/>
                    <w:sz w:val="24"/>
                    <w:szCs w:val="24"/>
                  </w:rPr>
                </m:ctrlPr>
              </m:fPr>
              <m:num>
                <m:nary>
                  <m:naryPr>
                    <m:chr m:val="∑"/>
                    <m:limLoc m:val="undOvr"/>
                    <m:ctrlPr>
                      <w:rPr>
                        <w:rFonts w:ascii="Cambria Math" w:hAnsi="Cambria Math"/>
                        <w:b/>
                        <w:i/>
                        <w:sz w:val="24"/>
                        <w:szCs w:val="24"/>
                      </w:rPr>
                    </m:ctrlPr>
                  </m:naryPr>
                  <m:sub>
                    <m:r>
                      <m:rPr>
                        <m:sty m:val="bi"/>
                      </m:rPr>
                      <w:rPr>
                        <w:rFonts w:ascii="Cambria Math" w:hAnsi="Cambria Math"/>
                        <w:sz w:val="24"/>
                        <w:szCs w:val="24"/>
                      </w:rPr>
                      <m:t>i=1</m:t>
                    </m:r>
                  </m:sub>
                  <m:sup>
                    <m:r>
                      <m:rPr>
                        <m:sty m:val="bi"/>
                      </m:rPr>
                      <w:rPr>
                        <w:rFonts w:ascii="Cambria Math" w:hAnsi="Cambria Math"/>
                        <w:sz w:val="24"/>
                        <w:szCs w:val="24"/>
                      </w:rPr>
                      <m:t>k</m:t>
                    </m:r>
                  </m:sup>
                  <m:e>
                    <m:sSub>
                      <m:sSubPr>
                        <m:ctrlPr>
                          <w:rPr>
                            <w:rFonts w:ascii="Cambria Math" w:hAnsi="Cambria Math"/>
                            <w:b/>
                            <w:i/>
                            <w:sz w:val="24"/>
                            <w:szCs w:val="24"/>
                          </w:rPr>
                        </m:ctrlPr>
                      </m:sSubPr>
                      <m:e>
                        <m:r>
                          <m:rPr>
                            <m:sty m:val="bi"/>
                          </m:rPr>
                          <w:rPr>
                            <w:rFonts w:ascii="Cambria Math" w:hAnsi="Cambria Math"/>
                            <w:sz w:val="24"/>
                            <w:szCs w:val="24"/>
                          </w:rPr>
                          <m:t>x</m:t>
                        </m:r>
                        <m:r>
                          <m:rPr>
                            <m:sty m:val="bi"/>
                          </m:rPr>
                          <w:rPr>
                            <w:rFonts w:ascii="Cambria Math" w:hAnsi="Cambria Math"/>
                            <w:sz w:val="24"/>
                            <w:szCs w:val="24"/>
                          </w:rPr>
                          <m:t>2</m:t>
                        </m:r>
                        <m:r>
                          <m:rPr>
                            <m:sty m:val="bi"/>
                          </m:rPr>
                          <w:rPr>
                            <w:rFonts w:ascii="Cambria Math" w:hAnsi="Cambria Math"/>
                            <w:sz w:val="24"/>
                            <w:szCs w:val="24"/>
                          </w:rPr>
                          <m:t>nd</m:t>
                        </m:r>
                      </m:e>
                      <m:sub>
                        <m:r>
                          <m:rPr>
                            <m:sty m:val="bi"/>
                          </m:rPr>
                          <w:rPr>
                            <w:rFonts w:ascii="Cambria Math" w:hAnsi="Cambria Math"/>
                            <w:sz w:val="24"/>
                            <w:szCs w:val="24"/>
                          </w:rPr>
                          <m:t>i</m:t>
                        </m:r>
                      </m:sub>
                    </m:sSub>
                  </m:e>
                </m:nary>
              </m:num>
              <m:den>
                <m:r>
                  <m:rPr>
                    <m:sty m:val="bi"/>
                  </m:rPr>
                  <w:rPr>
                    <w:rFonts w:ascii="Cambria Math" w:hAnsi="Cambria Math"/>
                    <w:sz w:val="24"/>
                    <w:szCs w:val="24"/>
                  </w:rPr>
                  <m:t>k</m:t>
                </m:r>
              </m:den>
            </m:f>
            <m:r>
              <m:rPr>
                <m:sty m:val="bi"/>
              </m:rPr>
              <w:rPr>
                <w:rFonts w:ascii="Cambria Math" w:hAnsi="Cambria Math"/>
                <w:sz w:val="24"/>
                <w:szCs w:val="24"/>
              </w:rPr>
              <m:t>,…,</m:t>
            </m:r>
            <m:f>
              <m:fPr>
                <m:ctrlPr>
                  <w:rPr>
                    <w:rFonts w:ascii="Cambria Math" w:hAnsi="Cambria Math"/>
                    <w:b/>
                    <w:i/>
                    <w:sz w:val="24"/>
                    <w:szCs w:val="24"/>
                  </w:rPr>
                </m:ctrlPr>
              </m:fPr>
              <m:num>
                <m:nary>
                  <m:naryPr>
                    <m:chr m:val="∑"/>
                    <m:limLoc m:val="undOvr"/>
                    <m:ctrlPr>
                      <w:rPr>
                        <w:rFonts w:ascii="Cambria Math" w:hAnsi="Cambria Math"/>
                        <w:b/>
                        <w:i/>
                        <w:sz w:val="24"/>
                        <w:szCs w:val="24"/>
                      </w:rPr>
                    </m:ctrlPr>
                  </m:naryPr>
                  <m:sub>
                    <m:r>
                      <m:rPr>
                        <m:sty m:val="bi"/>
                      </m:rPr>
                      <w:rPr>
                        <w:rFonts w:ascii="Cambria Math" w:hAnsi="Cambria Math"/>
                        <w:sz w:val="24"/>
                        <w:szCs w:val="24"/>
                      </w:rPr>
                      <m:t>i=1</m:t>
                    </m:r>
                  </m:sub>
                  <m:sup>
                    <m:r>
                      <m:rPr>
                        <m:sty m:val="bi"/>
                      </m:rPr>
                      <w:rPr>
                        <w:rFonts w:ascii="Cambria Math" w:hAnsi="Cambria Math"/>
                        <w:sz w:val="24"/>
                        <w:szCs w:val="24"/>
                      </w:rPr>
                      <m:t>k</m:t>
                    </m:r>
                  </m:sup>
                  <m:e>
                    <m:sSub>
                      <m:sSubPr>
                        <m:ctrlPr>
                          <w:rPr>
                            <w:rFonts w:ascii="Cambria Math" w:hAnsi="Cambria Math"/>
                            <w:b/>
                            <w:i/>
                            <w:sz w:val="24"/>
                            <w:szCs w:val="24"/>
                          </w:rPr>
                        </m:ctrlPr>
                      </m:sSubPr>
                      <m:e>
                        <m:r>
                          <m:rPr>
                            <m:sty m:val="bi"/>
                          </m:rPr>
                          <w:rPr>
                            <w:rFonts w:ascii="Cambria Math" w:hAnsi="Cambria Math"/>
                            <w:sz w:val="24"/>
                            <w:szCs w:val="24"/>
                          </w:rPr>
                          <m:t>xnth</m:t>
                        </m:r>
                      </m:e>
                      <m:sub>
                        <m:r>
                          <m:rPr>
                            <m:sty m:val="bi"/>
                          </m:rPr>
                          <w:rPr>
                            <w:rFonts w:ascii="Cambria Math" w:hAnsi="Cambria Math"/>
                            <w:sz w:val="24"/>
                            <w:szCs w:val="24"/>
                          </w:rPr>
                          <m:t>i</m:t>
                        </m:r>
                      </m:sub>
                    </m:sSub>
                  </m:e>
                </m:nary>
              </m:num>
              <m:den>
                <m:r>
                  <m:rPr>
                    <m:sty m:val="bi"/>
                  </m:rPr>
                  <w:rPr>
                    <w:rFonts w:ascii="Cambria Math" w:hAnsi="Cambria Math"/>
                    <w:sz w:val="24"/>
                    <w:szCs w:val="24"/>
                  </w:rPr>
                  <m:t>k</m:t>
                </m:r>
              </m:den>
            </m:f>
          </m:e>
        </m:d>
      </m:oMath>
      <w:r>
        <w:rPr>
          <w:rFonts w:eastAsiaTheme="minorEastAsia"/>
          <w:b/>
          <w:sz w:val="24"/>
          <w:szCs w:val="24"/>
        </w:rPr>
        <w:t xml:space="preserve">                    </w:t>
      </w:r>
      <w:r w:rsidR="000C24ED">
        <w:rPr>
          <w:rFonts w:eastAsiaTheme="minorEastAsia"/>
          <w:sz w:val="24"/>
          <w:szCs w:val="24"/>
        </w:rPr>
        <w:t>(3.33</w:t>
      </w:r>
      <w:r w:rsidRPr="009B7F10">
        <w:rPr>
          <w:rFonts w:eastAsiaTheme="minorEastAsia"/>
          <w:sz w:val="24"/>
          <w:szCs w:val="24"/>
        </w:rPr>
        <w:t>)</w:t>
      </w:r>
    </w:p>
    <w:p w14:paraId="3A628C70" w14:textId="4D82CFB1" w:rsidR="00B70FE0" w:rsidRDefault="009B7F10" w:rsidP="009B7F10">
      <w:pPr>
        <w:jc w:val="both"/>
        <w:rPr>
          <w:sz w:val="24"/>
          <w:szCs w:val="24"/>
        </w:rPr>
      </w:pPr>
      <w:r w:rsidRPr="009B7F10">
        <w:rPr>
          <w:sz w:val="24"/>
          <w:szCs w:val="24"/>
        </w:rPr>
        <w:t>Έχοντας πλέον βρεθεί τα κέντρα των συστάδων (</w:t>
      </w:r>
      <w:r w:rsidRPr="009B7F10">
        <w:rPr>
          <w:sz w:val="24"/>
          <w:szCs w:val="24"/>
          <w:lang w:val="en-US"/>
        </w:rPr>
        <w:t>centroids</w:t>
      </w:r>
      <w:r w:rsidRPr="009B7F10">
        <w:rPr>
          <w:sz w:val="24"/>
          <w:szCs w:val="24"/>
        </w:rPr>
        <w:t xml:space="preserve">), </w:t>
      </w:r>
      <w:r>
        <w:rPr>
          <w:sz w:val="24"/>
          <w:szCs w:val="24"/>
        </w:rPr>
        <w:t>ξεκινάει η ανάθεση του κάθε αντικειμένου στο πλησιέστερο κεντρικό σημείο,</w:t>
      </w:r>
      <w:r w:rsidR="00395461" w:rsidRPr="00395461">
        <w:rPr>
          <w:sz w:val="24"/>
          <w:szCs w:val="24"/>
        </w:rPr>
        <w:t xml:space="preserve"> </w:t>
      </w:r>
      <w:r w:rsidR="00395461">
        <w:rPr>
          <w:sz w:val="24"/>
          <w:szCs w:val="24"/>
        </w:rPr>
        <w:t>βάσει</w:t>
      </w:r>
      <w:r w:rsidR="00F825CB" w:rsidRPr="00F825CB">
        <w:rPr>
          <w:sz w:val="24"/>
          <w:szCs w:val="24"/>
        </w:rPr>
        <w:t xml:space="preserve"> μιας μετρικής απόστασης, όπως για παράδειγμα αυτής της</w:t>
      </w:r>
      <w:r w:rsidR="00395461">
        <w:rPr>
          <w:sz w:val="24"/>
          <w:szCs w:val="24"/>
        </w:rPr>
        <w:t xml:space="preserve"> ευκλείδειας απόσταση</w:t>
      </w:r>
      <w:r w:rsidR="00F825CB">
        <w:rPr>
          <w:sz w:val="24"/>
          <w:szCs w:val="24"/>
        </w:rPr>
        <w:t>ς.</w:t>
      </w:r>
      <w:r w:rsidR="00395461">
        <w:rPr>
          <w:sz w:val="24"/>
          <w:szCs w:val="24"/>
        </w:rPr>
        <w:t xml:space="preserve"> Η απόσταση αυτή ουσιαστικά ποσοτικοποιεί τις παρατηρήσεις, κατά πόσον είναι κοντά ή όχι </w:t>
      </w:r>
      <w:r w:rsidR="000C24ED">
        <w:rPr>
          <w:sz w:val="24"/>
          <w:szCs w:val="24"/>
        </w:rPr>
        <w:t>η μία από την άλλη. Η σχέση 3.34</w:t>
      </w:r>
      <w:r w:rsidR="00395461">
        <w:rPr>
          <w:sz w:val="24"/>
          <w:szCs w:val="24"/>
        </w:rPr>
        <w:t xml:space="preserve"> που ακολουθεί</w:t>
      </w:r>
      <w:r w:rsidR="00C40141">
        <w:rPr>
          <w:sz w:val="24"/>
          <w:szCs w:val="24"/>
        </w:rPr>
        <w:t>,</w:t>
      </w:r>
      <w:r w:rsidR="00395461">
        <w:rPr>
          <w:sz w:val="24"/>
          <w:szCs w:val="24"/>
        </w:rPr>
        <w:t xml:space="preserve">  παρουσιάζει τον μαθηματικό υπολογισμό της ευκλείδειας απόστασης.</w:t>
      </w:r>
      <w:r w:rsidR="001659C0">
        <w:rPr>
          <w:sz w:val="24"/>
          <w:szCs w:val="24"/>
        </w:rPr>
        <w:t xml:space="preserve"> </w:t>
      </w:r>
    </w:p>
    <w:p w14:paraId="62E9EEAE" w14:textId="77777777" w:rsidR="00B70FE0" w:rsidRDefault="00B70FE0" w:rsidP="00B70FE0">
      <w:pPr>
        <w:jc w:val="both"/>
        <w:rPr>
          <w:rFonts w:eastAsiaTheme="minorEastAsia"/>
          <w:sz w:val="24"/>
          <w:szCs w:val="24"/>
        </w:rPr>
      </w:pPr>
      <m:oMath>
        <m:r>
          <m:rPr>
            <m:sty m:val="bi"/>
          </m:rPr>
          <w:rPr>
            <w:rFonts w:ascii="Cambria Math" w:hAnsi="Cambria Math"/>
            <w:sz w:val="24"/>
            <w:szCs w:val="24"/>
          </w:rPr>
          <m:t xml:space="preserve">   d</m:t>
        </m:r>
        <m:d>
          <m:dPr>
            <m:ctrlPr>
              <w:rPr>
                <w:rFonts w:ascii="Cambria Math" w:hAnsi="Cambria Math"/>
                <w:b/>
                <w:i/>
                <w:sz w:val="24"/>
                <w:szCs w:val="24"/>
              </w:rPr>
            </m:ctrlPr>
          </m:dPr>
          <m:e>
            <m:r>
              <m:rPr>
                <m:sty m:val="bi"/>
              </m:rPr>
              <w:rPr>
                <w:rFonts w:ascii="Cambria Math" w:hAnsi="Cambria Math"/>
                <w:sz w:val="24"/>
                <w:szCs w:val="24"/>
              </w:rPr>
              <m:t>x,y</m:t>
            </m:r>
          </m:e>
        </m:d>
        <m:r>
          <m:rPr>
            <m:sty m:val="bi"/>
          </m:rPr>
          <w:rPr>
            <w:rFonts w:ascii="Cambria Math" w:hAnsi="Cambria Math"/>
            <w:sz w:val="24"/>
            <w:szCs w:val="24"/>
          </w:rPr>
          <m:t>=</m:t>
        </m:r>
        <m:rad>
          <m:radPr>
            <m:degHide m:val="1"/>
            <m:ctrlPr>
              <w:rPr>
                <w:rFonts w:ascii="Cambria Math" w:hAnsi="Cambria Math"/>
                <w:b/>
                <w:i/>
                <w:sz w:val="24"/>
                <w:szCs w:val="24"/>
              </w:rPr>
            </m:ctrlPr>
          </m:radPr>
          <m:deg/>
          <m:e>
            <m:r>
              <m:rPr>
                <m:sty m:val="bi"/>
              </m:rPr>
              <w:rPr>
                <w:rFonts w:ascii="Cambria Math" w:hAnsi="Cambria Math"/>
                <w:sz w:val="24"/>
                <w:szCs w:val="24"/>
              </w:rPr>
              <m:t>(</m:t>
            </m:r>
            <m:sSup>
              <m:sSupPr>
                <m:ctrlPr>
                  <w:rPr>
                    <w:rFonts w:ascii="Cambria Math" w:hAnsi="Cambria Math"/>
                    <w:b/>
                    <w:i/>
                    <w:sz w:val="24"/>
                    <w:szCs w:val="24"/>
                  </w:rPr>
                </m:ctrlPr>
              </m:sSupPr>
              <m:e>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1</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1</m:t>
                    </m:r>
                  </m:sub>
                </m:sSub>
                <m:r>
                  <m:rPr>
                    <m:sty m:val="bi"/>
                  </m:rPr>
                  <w:rPr>
                    <w:rFonts w:ascii="Cambria Math" w:hAnsi="Cambria Math"/>
                    <w:sz w:val="24"/>
                    <w:szCs w:val="24"/>
                  </w:rPr>
                  <m:t>)</m:t>
                </m:r>
              </m:e>
              <m:sup>
                <m:r>
                  <m:rPr>
                    <m:sty m:val="bi"/>
                  </m:rPr>
                  <w:rPr>
                    <w:rFonts w:ascii="Cambria Math" w:hAnsi="Cambria Math"/>
                    <w:sz w:val="24"/>
                    <w:szCs w:val="24"/>
                  </w:rPr>
                  <m:t>2</m:t>
                </m:r>
              </m:sup>
            </m:sSup>
            <m:r>
              <m:rPr>
                <m:sty m:val="bi"/>
              </m:rPr>
              <w:rPr>
                <w:rFonts w:ascii="Cambria Math" w:hAnsi="Cambria Math"/>
                <w:sz w:val="24"/>
                <w:szCs w:val="24"/>
              </w:rPr>
              <m:t>+(</m:t>
            </m:r>
            <m:sSup>
              <m:sSupPr>
                <m:ctrlPr>
                  <w:rPr>
                    <w:rFonts w:ascii="Cambria Math" w:hAnsi="Cambria Math"/>
                    <w:b/>
                    <w:i/>
                    <w:sz w:val="24"/>
                    <w:szCs w:val="24"/>
                  </w:rPr>
                </m:ctrlPr>
              </m:sSupPr>
              <m:e>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2</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2</m:t>
                    </m:r>
                  </m:sub>
                </m:sSub>
                <m:r>
                  <m:rPr>
                    <m:sty m:val="bi"/>
                  </m:rPr>
                  <w:rPr>
                    <w:rFonts w:ascii="Cambria Math" w:hAnsi="Cambria Math"/>
                    <w:sz w:val="24"/>
                    <w:szCs w:val="24"/>
                  </w:rPr>
                  <m:t>)</m:t>
                </m:r>
              </m:e>
              <m:sup>
                <m:r>
                  <m:rPr>
                    <m:sty m:val="bi"/>
                  </m:rPr>
                  <w:rPr>
                    <w:rFonts w:ascii="Cambria Math" w:hAnsi="Cambria Math"/>
                    <w:sz w:val="24"/>
                    <w:szCs w:val="24"/>
                  </w:rPr>
                  <m:t>2</m:t>
                </m:r>
              </m:sup>
            </m:sSup>
            <m:r>
              <m:rPr>
                <m:sty m:val="bi"/>
              </m:rPr>
              <w:rPr>
                <w:rFonts w:ascii="Cambria Math" w:hAnsi="Cambria Math"/>
                <w:sz w:val="24"/>
                <w:szCs w:val="24"/>
              </w:rPr>
              <m:t>+…+(</m:t>
            </m:r>
            <m:sSup>
              <m:sSupPr>
                <m:ctrlPr>
                  <w:rPr>
                    <w:rFonts w:ascii="Cambria Math" w:hAnsi="Cambria Math"/>
                    <w:b/>
                    <w:i/>
                    <w:sz w:val="24"/>
                    <w:szCs w:val="24"/>
                  </w:rPr>
                </m:ctrlPr>
              </m:sSupPr>
              <m:e>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lang w:val="en-US"/>
                      </w:rPr>
                      <m:t>n</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n</m:t>
                    </m:r>
                  </m:sub>
                </m:sSub>
                <m:r>
                  <m:rPr>
                    <m:sty m:val="bi"/>
                  </m:rPr>
                  <w:rPr>
                    <w:rFonts w:ascii="Cambria Math" w:hAnsi="Cambria Math"/>
                    <w:sz w:val="24"/>
                    <w:szCs w:val="24"/>
                  </w:rPr>
                  <m:t>)</m:t>
                </m:r>
              </m:e>
              <m:sup>
                <m:r>
                  <m:rPr>
                    <m:sty m:val="bi"/>
                  </m:rPr>
                  <w:rPr>
                    <w:rFonts w:ascii="Cambria Math" w:hAnsi="Cambria Math"/>
                    <w:sz w:val="24"/>
                    <w:szCs w:val="24"/>
                  </w:rPr>
                  <m:t>2</m:t>
                </m:r>
              </m:sup>
            </m:sSup>
          </m:e>
        </m:rad>
        <m:r>
          <m:rPr>
            <m:sty m:val="bi"/>
          </m:rPr>
          <w:rPr>
            <w:rFonts w:ascii="Cambria Math" w:hAnsi="Cambria Math"/>
            <w:sz w:val="24"/>
            <w:szCs w:val="24"/>
          </w:rPr>
          <m:t>=</m:t>
        </m:r>
        <m:rad>
          <m:radPr>
            <m:degHide m:val="1"/>
            <m:ctrlPr>
              <w:rPr>
                <w:rFonts w:ascii="Cambria Math" w:hAnsi="Cambria Math"/>
                <w:b/>
                <w:i/>
                <w:sz w:val="24"/>
                <w:szCs w:val="24"/>
              </w:rPr>
            </m:ctrlPr>
          </m:radPr>
          <m:deg/>
          <m:e>
            <m:nary>
              <m:naryPr>
                <m:chr m:val="∑"/>
                <m:limLoc m:val="undOvr"/>
                <m:ctrlPr>
                  <w:rPr>
                    <w:rFonts w:ascii="Cambria Math" w:hAnsi="Cambria Math"/>
                    <w:b/>
                    <w:i/>
                    <w:sz w:val="24"/>
                    <w:szCs w:val="24"/>
                  </w:rPr>
                </m:ctrlPr>
              </m:naryPr>
              <m:sub>
                <m:r>
                  <m:rPr>
                    <m:sty m:val="bi"/>
                  </m:rPr>
                  <w:rPr>
                    <w:rFonts w:ascii="Cambria Math" w:hAnsi="Cambria Math"/>
                    <w:sz w:val="24"/>
                    <w:szCs w:val="24"/>
                  </w:rPr>
                  <m:t>i=1</m:t>
                </m:r>
              </m:sub>
              <m:sup>
                <m:r>
                  <m:rPr>
                    <m:sty m:val="bi"/>
                  </m:rPr>
                  <w:rPr>
                    <w:rFonts w:ascii="Cambria Math" w:hAnsi="Cambria Math"/>
                    <w:sz w:val="24"/>
                    <w:szCs w:val="24"/>
                  </w:rPr>
                  <m:t>n</m:t>
                </m:r>
              </m:sup>
              <m:e>
                <m:sSup>
                  <m:sSupPr>
                    <m:ctrlPr>
                      <w:rPr>
                        <w:rFonts w:ascii="Cambria Math" w:hAnsi="Cambria Math"/>
                        <w:b/>
                        <w:i/>
                        <w:sz w:val="24"/>
                        <w:szCs w:val="24"/>
                      </w:rPr>
                    </m:ctrlPr>
                  </m:sSupPr>
                  <m:e>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i</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i</m:t>
                        </m:r>
                      </m:sub>
                    </m:sSub>
                    <m:r>
                      <m:rPr>
                        <m:sty m:val="bi"/>
                      </m:rPr>
                      <w:rPr>
                        <w:rFonts w:ascii="Cambria Math" w:hAnsi="Cambria Math"/>
                        <w:sz w:val="24"/>
                        <w:szCs w:val="24"/>
                      </w:rPr>
                      <m:t>)</m:t>
                    </m:r>
                  </m:e>
                  <m:sup>
                    <m:r>
                      <m:rPr>
                        <m:sty m:val="bi"/>
                      </m:rPr>
                      <w:rPr>
                        <w:rFonts w:ascii="Cambria Math" w:hAnsi="Cambria Math"/>
                        <w:sz w:val="24"/>
                        <w:szCs w:val="24"/>
                      </w:rPr>
                      <m:t>2</m:t>
                    </m:r>
                  </m:sup>
                </m:sSup>
              </m:e>
            </m:nary>
          </m:e>
        </m:rad>
      </m:oMath>
      <w:r w:rsidRPr="004F011C">
        <w:rPr>
          <w:rFonts w:eastAsiaTheme="minorEastAsia"/>
          <w:b/>
          <w:sz w:val="24"/>
          <w:szCs w:val="24"/>
        </w:rPr>
        <w:t xml:space="preserve">     </w:t>
      </w:r>
      <w:r>
        <w:rPr>
          <w:rFonts w:eastAsiaTheme="minorEastAsia"/>
          <w:sz w:val="24"/>
          <w:szCs w:val="24"/>
        </w:rPr>
        <w:t>(3.34</w:t>
      </w:r>
      <w:r w:rsidRPr="004F011C">
        <w:rPr>
          <w:rFonts w:eastAsiaTheme="minorEastAsia"/>
          <w:sz w:val="24"/>
          <w:szCs w:val="24"/>
        </w:rPr>
        <w:t>)</w:t>
      </w:r>
    </w:p>
    <w:p w14:paraId="1A2EB0D2" w14:textId="1FCBA35D" w:rsidR="00A7487E" w:rsidRPr="00C40141" w:rsidRDefault="001659C0" w:rsidP="009B7F10">
      <w:pPr>
        <w:jc w:val="both"/>
        <w:rPr>
          <w:sz w:val="24"/>
          <w:szCs w:val="24"/>
        </w:rPr>
      </w:pPr>
      <w:r>
        <w:rPr>
          <w:sz w:val="24"/>
          <w:szCs w:val="24"/>
        </w:rPr>
        <w:t>Αξίζει να σημειωθεί, πως υπάρχουν και άλλες εναλλακτικές που χρησιμοποιούνται αντί της ευκλείδειας απόστασης. Για παράδειγμα,</w:t>
      </w:r>
      <w:r w:rsidR="004F011C" w:rsidRPr="00C40141">
        <w:rPr>
          <w:sz w:val="24"/>
          <w:szCs w:val="24"/>
        </w:rPr>
        <w:t xml:space="preserve"> </w:t>
      </w:r>
      <w:r w:rsidR="004F011C">
        <w:rPr>
          <w:sz w:val="24"/>
          <w:szCs w:val="24"/>
        </w:rPr>
        <w:t xml:space="preserve">η απόσταση </w:t>
      </w:r>
      <w:r w:rsidR="004F011C">
        <w:rPr>
          <w:sz w:val="24"/>
          <w:szCs w:val="24"/>
          <w:lang w:val="en-US"/>
        </w:rPr>
        <w:t>Manhattan</w:t>
      </w:r>
      <w:r w:rsidR="004F011C">
        <w:rPr>
          <w:sz w:val="24"/>
          <w:szCs w:val="24"/>
        </w:rPr>
        <w:t xml:space="preserve">, που </w:t>
      </w:r>
      <w:r w:rsidR="004F011C">
        <w:rPr>
          <w:sz w:val="24"/>
          <w:szCs w:val="24"/>
        </w:rPr>
        <w:lastRenderedPageBreak/>
        <w:t xml:space="preserve">χρησιμοποιεί </w:t>
      </w:r>
      <w:r w:rsidR="00C40141">
        <w:rPr>
          <w:sz w:val="24"/>
          <w:szCs w:val="24"/>
        </w:rPr>
        <w:t xml:space="preserve">απόλυτες αποκλίσεις αντί για τετραγωνικές, ή η απόσταση </w:t>
      </w:r>
      <w:r w:rsidR="00C40141">
        <w:rPr>
          <w:sz w:val="24"/>
          <w:szCs w:val="24"/>
          <w:lang w:val="en-US"/>
        </w:rPr>
        <w:t>Mahalanobis</w:t>
      </w:r>
      <w:r w:rsidR="00C40141">
        <w:rPr>
          <w:sz w:val="24"/>
          <w:szCs w:val="24"/>
        </w:rPr>
        <w:t xml:space="preserve">, η οποία λαμβάνει υπόψη τις </w:t>
      </w:r>
      <w:r w:rsidR="00A37BA5" w:rsidRPr="00A37BA5">
        <w:rPr>
          <w:sz w:val="24"/>
          <w:szCs w:val="24"/>
        </w:rPr>
        <w:t>συνδυακυμά</w:t>
      </w:r>
      <w:r w:rsidR="00C40141" w:rsidRPr="00A37BA5">
        <w:rPr>
          <w:sz w:val="24"/>
          <w:szCs w:val="24"/>
        </w:rPr>
        <w:t>νσεις</w:t>
      </w:r>
      <w:r w:rsidR="00C40141" w:rsidRPr="008866D4">
        <w:rPr>
          <w:color w:val="FF0000"/>
          <w:sz w:val="24"/>
          <w:szCs w:val="24"/>
        </w:rPr>
        <w:t xml:space="preserve"> </w:t>
      </w:r>
      <w:r w:rsidR="00C40141">
        <w:rPr>
          <w:sz w:val="24"/>
          <w:szCs w:val="24"/>
        </w:rPr>
        <w:t>μεταξύ των στοιχείων. Επόμενο βήμα του αλγορίθμου είναι ο επαναπροσδιορισμός του κεντροειδούς γ</w:t>
      </w:r>
      <w:r w:rsidR="004705E6">
        <w:rPr>
          <w:sz w:val="24"/>
          <w:szCs w:val="24"/>
        </w:rPr>
        <w:t xml:space="preserve">ια την κάθε συστάδα, και </w:t>
      </w:r>
      <w:r w:rsidR="00A37BA5" w:rsidRPr="00A37BA5">
        <w:rPr>
          <w:sz w:val="24"/>
          <w:szCs w:val="24"/>
        </w:rPr>
        <w:t>επανάλη</w:t>
      </w:r>
      <w:r w:rsidR="00C40141" w:rsidRPr="00A37BA5">
        <w:rPr>
          <w:sz w:val="24"/>
          <w:szCs w:val="24"/>
        </w:rPr>
        <w:t>ψη</w:t>
      </w:r>
      <w:r w:rsidR="00C40141" w:rsidRPr="008866D4">
        <w:rPr>
          <w:color w:val="FF0000"/>
          <w:sz w:val="24"/>
          <w:szCs w:val="24"/>
        </w:rPr>
        <w:t xml:space="preserve"> </w:t>
      </w:r>
      <w:r w:rsidR="00C40141">
        <w:rPr>
          <w:sz w:val="24"/>
          <w:szCs w:val="24"/>
        </w:rPr>
        <w:t xml:space="preserve">των προηγούμενων βημάτων. Η διαδικασία αυτή ολοκληρώνεται όταν πλέον, τα κεντροειδή της κάθε συστάδας δεν αλλάζουν. </w:t>
      </w:r>
    </w:p>
    <w:p w14:paraId="2A605940" w14:textId="77777777" w:rsidR="00F96F12" w:rsidRDefault="00F96F12" w:rsidP="001579D2">
      <w:pPr>
        <w:jc w:val="center"/>
        <w:rPr>
          <w:rFonts w:eastAsiaTheme="minorEastAsia"/>
          <w:sz w:val="24"/>
          <w:szCs w:val="24"/>
        </w:rPr>
      </w:pPr>
    </w:p>
    <w:p w14:paraId="54D3E277" w14:textId="5C9A66A3" w:rsidR="001579D2" w:rsidRDefault="001579D2" w:rsidP="001579D2">
      <w:pPr>
        <w:jc w:val="center"/>
        <w:rPr>
          <w:rFonts w:eastAsiaTheme="minorEastAsia"/>
          <w:sz w:val="24"/>
          <w:szCs w:val="24"/>
        </w:rPr>
      </w:pPr>
      <w:r w:rsidRPr="001579D2">
        <w:rPr>
          <w:rFonts w:eastAsiaTheme="minorEastAsia"/>
          <w:noProof/>
          <w:sz w:val="24"/>
          <w:szCs w:val="24"/>
          <w:lang w:eastAsia="el-GR"/>
        </w:rPr>
        <w:drawing>
          <wp:inline distT="0" distB="0" distL="0" distR="0" wp14:anchorId="14ECEA64" wp14:editId="3D4CE13B">
            <wp:extent cx="3832860" cy="244744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26023" r="7954" b="7294"/>
                    <a:stretch/>
                  </pic:blipFill>
                  <pic:spPr bwMode="auto">
                    <a:xfrm>
                      <a:off x="0" y="0"/>
                      <a:ext cx="3849811" cy="2458272"/>
                    </a:xfrm>
                    <a:prstGeom prst="rect">
                      <a:avLst/>
                    </a:prstGeom>
                    <a:ln>
                      <a:noFill/>
                    </a:ln>
                    <a:extLst>
                      <a:ext uri="{53640926-AAD7-44D8-BBD7-CCE9431645EC}">
                        <a14:shadowObscured xmlns:a14="http://schemas.microsoft.com/office/drawing/2010/main"/>
                      </a:ext>
                    </a:extLst>
                  </pic:spPr>
                </pic:pic>
              </a:graphicData>
            </a:graphic>
          </wp:inline>
        </w:drawing>
      </w:r>
    </w:p>
    <w:p w14:paraId="3025C25B" w14:textId="3CA9E152" w:rsidR="001579D2" w:rsidRDefault="001579D2" w:rsidP="009720AF">
      <w:pPr>
        <w:pStyle w:val="Caption"/>
      </w:pPr>
      <w:r>
        <w:t>Σχήμα 3.</w:t>
      </w:r>
      <w:fldSimple w:instr=" SEQ Σχήμα_3. \* ARABIC ">
        <w:r w:rsidR="00ED2D88">
          <w:rPr>
            <w:noProof/>
          </w:rPr>
          <w:t>6</w:t>
        </w:r>
      </w:fldSimple>
      <w:r>
        <w:t xml:space="preserve"> Πρώτο βήμα του αλγορίθμου</w:t>
      </w:r>
    </w:p>
    <w:p w14:paraId="2EBE8CF3" w14:textId="16EC3464" w:rsidR="003D6334" w:rsidRDefault="003D6334" w:rsidP="003D6334"/>
    <w:p w14:paraId="7EA2ADE0" w14:textId="77777777" w:rsidR="003D6334" w:rsidRPr="003D6334" w:rsidRDefault="003D6334" w:rsidP="003D6334"/>
    <w:p w14:paraId="30A5087E" w14:textId="28F86B4C" w:rsidR="001579D2" w:rsidRDefault="001579D2" w:rsidP="001579D2">
      <w:pPr>
        <w:pStyle w:val="Caption"/>
      </w:pPr>
      <w:r w:rsidRPr="001579D2">
        <w:rPr>
          <w:noProof/>
          <w:lang w:eastAsia="el-GR"/>
        </w:rPr>
        <w:drawing>
          <wp:inline distT="0" distB="0" distL="0" distR="0" wp14:anchorId="18E2936B" wp14:editId="127FD035">
            <wp:extent cx="4084320" cy="2947423"/>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7040" r="5034" b="8481"/>
                    <a:stretch/>
                  </pic:blipFill>
                  <pic:spPr bwMode="auto">
                    <a:xfrm>
                      <a:off x="0" y="0"/>
                      <a:ext cx="4110088" cy="2966018"/>
                    </a:xfrm>
                    <a:prstGeom prst="rect">
                      <a:avLst/>
                    </a:prstGeom>
                    <a:ln>
                      <a:noFill/>
                    </a:ln>
                    <a:extLst>
                      <a:ext uri="{53640926-AAD7-44D8-BBD7-CCE9431645EC}">
                        <a14:shadowObscured xmlns:a14="http://schemas.microsoft.com/office/drawing/2010/main"/>
                      </a:ext>
                    </a:extLst>
                  </pic:spPr>
                </pic:pic>
              </a:graphicData>
            </a:graphic>
          </wp:inline>
        </w:drawing>
      </w:r>
    </w:p>
    <w:p w14:paraId="5D391807" w14:textId="70EECFFF" w:rsidR="001579D2" w:rsidRDefault="001579D2" w:rsidP="001579D2">
      <w:pPr>
        <w:pStyle w:val="Caption"/>
      </w:pPr>
      <w:r>
        <w:t>Σχήμα 3.</w:t>
      </w:r>
      <w:fldSimple w:instr=" SEQ Σχήμα_3. \* ARABIC ">
        <w:r w:rsidR="00ED2D88">
          <w:rPr>
            <w:noProof/>
          </w:rPr>
          <w:t>7</w:t>
        </w:r>
      </w:fldSimple>
      <w:r>
        <w:t xml:space="preserve"> Δεύτερο βήμα αλγορίθμου</w:t>
      </w:r>
    </w:p>
    <w:p w14:paraId="10FDF948" w14:textId="77777777" w:rsidR="000A6441" w:rsidRDefault="000A6441" w:rsidP="001579D2">
      <w:pPr>
        <w:jc w:val="center"/>
      </w:pPr>
    </w:p>
    <w:p w14:paraId="1AF85B41" w14:textId="1C80B720" w:rsidR="001579D2" w:rsidRDefault="001579D2" w:rsidP="001579D2">
      <w:pPr>
        <w:jc w:val="center"/>
      </w:pPr>
      <w:r w:rsidRPr="001579D2">
        <w:rPr>
          <w:noProof/>
          <w:lang w:eastAsia="el-GR"/>
        </w:rPr>
        <w:lastRenderedPageBreak/>
        <w:drawing>
          <wp:inline distT="0" distB="0" distL="0" distR="0" wp14:anchorId="3BC2F8FA" wp14:editId="53CCE105">
            <wp:extent cx="4807584" cy="32613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6095" r="4042" b="7030"/>
                    <a:stretch/>
                  </pic:blipFill>
                  <pic:spPr bwMode="auto">
                    <a:xfrm>
                      <a:off x="0" y="0"/>
                      <a:ext cx="4808281" cy="3261833"/>
                    </a:xfrm>
                    <a:prstGeom prst="rect">
                      <a:avLst/>
                    </a:prstGeom>
                    <a:ln>
                      <a:noFill/>
                    </a:ln>
                    <a:extLst>
                      <a:ext uri="{53640926-AAD7-44D8-BBD7-CCE9431645EC}">
                        <a14:shadowObscured xmlns:a14="http://schemas.microsoft.com/office/drawing/2010/main"/>
                      </a:ext>
                    </a:extLst>
                  </pic:spPr>
                </pic:pic>
              </a:graphicData>
            </a:graphic>
          </wp:inline>
        </w:drawing>
      </w:r>
    </w:p>
    <w:p w14:paraId="5BE5AED0" w14:textId="6E83F2D2" w:rsidR="001579D2" w:rsidRDefault="001579D2" w:rsidP="001579D2">
      <w:pPr>
        <w:pStyle w:val="Caption"/>
      </w:pPr>
      <w:r>
        <w:t>Σχήμα 3.</w:t>
      </w:r>
      <w:fldSimple w:instr=" SEQ Σχήμα_3. \* ARABIC ">
        <w:r w:rsidR="00ED2D88">
          <w:rPr>
            <w:noProof/>
          </w:rPr>
          <w:t>8</w:t>
        </w:r>
      </w:fldSimple>
      <w:r>
        <w:t xml:space="preserve"> Τρίτο βήμα αλγορίθμου</w:t>
      </w:r>
    </w:p>
    <w:p w14:paraId="010546B8" w14:textId="58C7CA43" w:rsidR="000A6441" w:rsidRDefault="000A6441" w:rsidP="000A6441"/>
    <w:p w14:paraId="42109C19" w14:textId="52397333" w:rsidR="001579D2" w:rsidRDefault="001579D2" w:rsidP="001579D2">
      <w:pPr>
        <w:jc w:val="center"/>
      </w:pPr>
      <w:r w:rsidRPr="001579D2">
        <w:rPr>
          <w:noProof/>
          <w:lang w:eastAsia="el-GR"/>
        </w:rPr>
        <w:drawing>
          <wp:inline distT="0" distB="0" distL="0" distR="0" wp14:anchorId="7B1D496F" wp14:editId="2FFE2D3A">
            <wp:extent cx="4564380" cy="307086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633" t="23258" r="8843" b="12545"/>
                    <a:stretch/>
                  </pic:blipFill>
                  <pic:spPr bwMode="auto">
                    <a:xfrm>
                      <a:off x="0" y="0"/>
                      <a:ext cx="4564380" cy="3070860"/>
                    </a:xfrm>
                    <a:prstGeom prst="rect">
                      <a:avLst/>
                    </a:prstGeom>
                    <a:ln>
                      <a:noFill/>
                    </a:ln>
                    <a:extLst>
                      <a:ext uri="{53640926-AAD7-44D8-BBD7-CCE9431645EC}">
                        <a14:shadowObscured xmlns:a14="http://schemas.microsoft.com/office/drawing/2010/main"/>
                      </a:ext>
                    </a:extLst>
                  </pic:spPr>
                </pic:pic>
              </a:graphicData>
            </a:graphic>
          </wp:inline>
        </w:drawing>
      </w:r>
    </w:p>
    <w:p w14:paraId="60954235" w14:textId="69316CCA" w:rsidR="002266E0" w:rsidRDefault="002266E0" w:rsidP="000C6329">
      <w:pPr>
        <w:pStyle w:val="Caption"/>
      </w:pPr>
      <w:r>
        <w:t>Σχήμα 3.</w:t>
      </w:r>
      <w:fldSimple w:instr=" SEQ Σχήμα_3. \* ARABIC ">
        <w:r w:rsidR="00ED2D88">
          <w:rPr>
            <w:noProof/>
          </w:rPr>
          <w:t>9</w:t>
        </w:r>
      </w:fldSimple>
      <w:r>
        <w:t xml:space="preserve"> Τέταρτο βήμα του αλγορίθμου</w:t>
      </w:r>
    </w:p>
    <w:p w14:paraId="0D89E670" w14:textId="77777777" w:rsidR="003D6334" w:rsidRDefault="003D6334" w:rsidP="003D6334">
      <w:pPr>
        <w:ind w:firstLine="720"/>
        <w:jc w:val="both"/>
        <w:rPr>
          <w:rFonts w:eastAsiaTheme="minorEastAsia"/>
          <w:sz w:val="24"/>
          <w:szCs w:val="24"/>
        </w:rPr>
      </w:pPr>
    </w:p>
    <w:p w14:paraId="21BFDFF1" w14:textId="42A50D90" w:rsidR="003D6334" w:rsidRPr="00901115" w:rsidRDefault="003D6334" w:rsidP="00901115">
      <w:pPr>
        <w:ind w:firstLine="720"/>
        <w:jc w:val="both"/>
        <w:rPr>
          <w:rFonts w:eastAsiaTheme="minorEastAsia"/>
          <w:sz w:val="24"/>
          <w:szCs w:val="24"/>
        </w:rPr>
      </w:pPr>
      <w:r>
        <w:rPr>
          <w:rFonts w:eastAsiaTheme="minorEastAsia"/>
          <w:sz w:val="24"/>
          <w:szCs w:val="24"/>
        </w:rPr>
        <w:t>Όσον αφορά την γραφική αναπαράσταση της μεθόδου, αυτή περιγράφεται στα σχήματα 3.6-3.9</w:t>
      </w:r>
      <w:r w:rsidR="00901115">
        <w:rPr>
          <w:rFonts w:eastAsiaTheme="minorEastAsia"/>
          <w:sz w:val="24"/>
          <w:szCs w:val="24"/>
        </w:rPr>
        <w:t xml:space="preserve"> </w:t>
      </w:r>
      <w:r>
        <w:rPr>
          <w:rFonts w:eastAsiaTheme="minorEastAsia"/>
          <w:sz w:val="24"/>
          <w:szCs w:val="24"/>
        </w:rPr>
        <w:t xml:space="preserve"> (</w:t>
      </w:r>
      <w:r>
        <w:rPr>
          <w:rFonts w:eastAsiaTheme="minorEastAsia"/>
          <w:sz w:val="24"/>
          <w:szCs w:val="24"/>
          <w:lang w:val="en-US"/>
        </w:rPr>
        <w:t>Ta</w:t>
      </w:r>
      <w:r w:rsidR="00E52797">
        <w:rPr>
          <w:rFonts w:eastAsiaTheme="minorEastAsia"/>
          <w:sz w:val="24"/>
          <w:szCs w:val="24"/>
          <w:lang w:val="en-US"/>
        </w:rPr>
        <w:t>n</w:t>
      </w:r>
      <w:r w:rsidR="00E52797" w:rsidRPr="00E52797">
        <w:rPr>
          <w:rFonts w:eastAsiaTheme="minorEastAsia"/>
          <w:sz w:val="24"/>
          <w:szCs w:val="24"/>
        </w:rPr>
        <w:t xml:space="preserve"> </w:t>
      </w:r>
      <w:r w:rsidR="00E52797">
        <w:rPr>
          <w:rFonts w:eastAsiaTheme="minorEastAsia"/>
          <w:sz w:val="24"/>
          <w:szCs w:val="24"/>
          <w:lang w:val="en-US"/>
        </w:rPr>
        <w:t>e</w:t>
      </w:r>
      <w:r>
        <w:rPr>
          <w:rFonts w:eastAsiaTheme="minorEastAsia"/>
          <w:sz w:val="24"/>
          <w:szCs w:val="24"/>
          <w:lang w:val="en-US"/>
        </w:rPr>
        <w:t>t</w:t>
      </w:r>
      <w:r w:rsidRPr="00BE38AA">
        <w:rPr>
          <w:rFonts w:eastAsiaTheme="minorEastAsia"/>
          <w:sz w:val="24"/>
          <w:szCs w:val="24"/>
        </w:rPr>
        <w:t xml:space="preserve"> </w:t>
      </w:r>
      <w:r>
        <w:rPr>
          <w:rFonts w:eastAsiaTheme="minorEastAsia"/>
          <w:sz w:val="24"/>
          <w:szCs w:val="24"/>
          <w:lang w:val="en-US"/>
        </w:rPr>
        <w:t>al</w:t>
      </w:r>
      <w:r w:rsidRPr="00BE38AA">
        <w:rPr>
          <w:rFonts w:eastAsiaTheme="minorEastAsia"/>
          <w:sz w:val="24"/>
          <w:szCs w:val="24"/>
        </w:rPr>
        <w:t>.</w:t>
      </w:r>
      <w:r w:rsidRPr="00A63700">
        <w:rPr>
          <w:rFonts w:eastAsiaTheme="minorEastAsia"/>
          <w:sz w:val="24"/>
          <w:szCs w:val="24"/>
        </w:rPr>
        <w:t>,</w:t>
      </w:r>
      <w:r w:rsidRPr="00BE38AA">
        <w:rPr>
          <w:rFonts w:eastAsiaTheme="minorEastAsia"/>
          <w:sz w:val="24"/>
          <w:szCs w:val="24"/>
        </w:rPr>
        <w:t xml:space="preserve"> 2014)</w:t>
      </w:r>
      <w:r>
        <w:rPr>
          <w:rFonts w:eastAsiaTheme="minorEastAsia"/>
          <w:sz w:val="24"/>
          <w:szCs w:val="24"/>
        </w:rPr>
        <w:t>.</w:t>
      </w:r>
      <w:r w:rsidRPr="001579D2">
        <w:rPr>
          <w:noProof/>
          <w:lang w:eastAsia="el-GR"/>
        </w:rPr>
        <w:t xml:space="preserve"> </w:t>
      </w:r>
      <w:r w:rsidRPr="002266E0">
        <w:rPr>
          <w:noProof/>
          <w:sz w:val="24"/>
          <w:szCs w:val="24"/>
          <w:lang w:eastAsia="el-GR"/>
        </w:rPr>
        <w:t>Αναλυτικ</w:t>
      </w:r>
      <w:r>
        <w:rPr>
          <w:noProof/>
          <w:sz w:val="24"/>
          <w:szCs w:val="24"/>
          <w:lang w:eastAsia="el-GR"/>
        </w:rPr>
        <w:t>ότερα, στο σχήμα 3.6 δίνονται τυχαία τα αρχικά σημεία και υπολογίζοτναι τα τρία κεντροειδή.</w:t>
      </w:r>
      <w:r w:rsidR="00901115">
        <w:rPr>
          <w:rFonts w:eastAsiaTheme="minorEastAsia"/>
          <w:sz w:val="24"/>
          <w:szCs w:val="24"/>
        </w:rPr>
        <w:t xml:space="preserve"> </w:t>
      </w:r>
      <w:r>
        <w:rPr>
          <w:sz w:val="24"/>
          <w:szCs w:val="24"/>
        </w:rPr>
        <w:t xml:space="preserve">Στην συνέχεια στο σχήμα 3.7, έχει γίνει η αρχική ανάθεση όλων των αντικειμένων του δείγματος στις συστάδες. Όπως φαίνεται, τα στοιχεία της πρώτης συστάδας ανήκουν στο πάνω μέρος του </w:t>
      </w:r>
      <w:r>
        <w:rPr>
          <w:sz w:val="24"/>
          <w:szCs w:val="24"/>
        </w:rPr>
        <w:lastRenderedPageBreak/>
        <w:t>διαγράμματος και είναι με πράσινο χρώμα, ενώ με κόκκινο και γαλάζιο είναι τα αντικείμενα της δεύτερης και τρίτης συστάδας αντίστοιχα.</w:t>
      </w:r>
      <w:r w:rsidR="00901115">
        <w:rPr>
          <w:rFonts w:eastAsiaTheme="minorEastAsia"/>
          <w:sz w:val="24"/>
          <w:szCs w:val="24"/>
        </w:rPr>
        <w:t xml:space="preserve"> </w:t>
      </w:r>
      <w:r w:rsidRPr="00F96F12">
        <w:rPr>
          <w:sz w:val="24"/>
          <w:szCs w:val="24"/>
        </w:rPr>
        <w:t xml:space="preserve">Έπειτα, </w:t>
      </w:r>
      <w:r>
        <w:rPr>
          <w:sz w:val="24"/>
          <w:szCs w:val="24"/>
        </w:rPr>
        <w:t>στο σχήμα 3.8, παρατηρείται ο εκ νέου υπολογισμός των κεντροειδών, και η αντικατάστασή των παλιών από τα νέα κέντρα των συστάδων, ενώ στο σχήμα 3.9 γίνεται η αντικατάσταση των ήδη αρχικά τοποθετημένων αντικειμένων στις νέες συστάδες.</w:t>
      </w:r>
    </w:p>
    <w:p w14:paraId="51B2065B" w14:textId="2D429B72" w:rsidR="001579D2" w:rsidRDefault="00C070B7" w:rsidP="00901115">
      <w:pPr>
        <w:ind w:firstLine="720"/>
        <w:jc w:val="both"/>
        <w:rPr>
          <w:sz w:val="24"/>
          <w:szCs w:val="24"/>
        </w:rPr>
      </w:pPr>
      <w:r w:rsidRPr="00C070B7">
        <w:rPr>
          <w:sz w:val="24"/>
          <w:szCs w:val="24"/>
        </w:rPr>
        <w:t>Συνοψίζοντας,</w:t>
      </w:r>
      <w:r>
        <w:rPr>
          <w:sz w:val="24"/>
          <w:szCs w:val="24"/>
        </w:rPr>
        <w:t xml:space="preserve"> ο αλγόριθμος </w:t>
      </w:r>
      <w:r>
        <w:rPr>
          <w:sz w:val="24"/>
          <w:szCs w:val="24"/>
          <w:lang w:val="en-US"/>
        </w:rPr>
        <w:t>K</w:t>
      </w:r>
      <w:r w:rsidRPr="00C070B7">
        <w:rPr>
          <w:sz w:val="24"/>
          <w:szCs w:val="24"/>
        </w:rPr>
        <w:t>-</w:t>
      </w:r>
      <w:r>
        <w:rPr>
          <w:sz w:val="24"/>
          <w:szCs w:val="24"/>
          <w:lang w:val="en-US"/>
        </w:rPr>
        <w:t>Means</w:t>
      </w:r>
      <w:r>
        <w:rPr>
          <w:sz w:val="24"/>
          <w:szCs w:val="24"/>
        </w:rPr>
        <w:t xml:space="preserve"> περιγράφεται στα τέσσερα βήμα που ακολουθούν.</w:t>
      </w:r>
    </w:p>
    <w:p w14:paraId="6F523CD4" w14:textId="030BEF2C" w:rsidR="00C070B7" w:rsidRPr="00090004" w:rsidRDefault="00090004" w:rsidP="00090004">
      <w:pPr>
        <w:jc w:val="both"/>
        <w:rPr>
          <w:sz w:val="24"/>
          <w:szCs w:val="24"/>
        </w:rPr>
      </w:pPr>
      <w:r>
        <w:rPr>
          <w:sz w:val="24"/>
          <w:szCs w:val="24"/>
        </w:rPr>
        <w:t>Βήμα 1</w:t>
      </w:r>
      <w:r w:rsidRPr="00090004">
        <w:rPr>
          <w:sz w:val="24"/>
          <w:szCs w:val="24"/>
          <w:vertAlign w:val="superscript"/>
        </w:rPr>
        <w:t>ο</w:t>
      </w:r>
      <w:r>
        <w:rPr>
          <w:sz w:val="24"/>
          <w:szCs w:val="24"/>
        </w:rPr>
        <w:t xml:space="preserve"> :</w:t>
      </w:r>
      <w:r w:rsidR="001376A2">
        <w:rPr>
          <w:sz w:val="24"/>
          <w:szCs w:val="24"/>
        </w:rPr>
        <w:t xml:space="preserve"> </w:t>
      </w:r>
      <w:r w:rsidR="003676A3" w:rsidRPr="00090004">
        <w:rPr>
          <w:sz w:val="24"/>
          <w:szCs w:val="24"/>
        </w:rPr>
        <w:t xml:space="preserve">Επιλογή </w:t>
      </w:r>
      <w:r w:rsidR="003676A3" w:rsidRPr="00090004">
        <w:rPr>
          <w:sz w:val="24"/>
          <w:szCs w:val="24"/>
          <w:lang w:val="en-US"/>
        </w:rPr>
        <w:t>k</w:t>
      </w:r>
      <w:r w:rsidR="003676A3" w:rsidRPr="00090004">
        <w:rPr>
          <w:sz w:val="24"/>
          <w:szCs w:val="24"/>
        </w:rPr>
        <w:t xml:space="preserve"> σημείων ως κέντρα των συστάδων</w:t>
      </w:r>
      <w:r w:rsidR="003C36A4" w:rsidRPr="00090004">
        <w:rPr>
          <w:sz w:val="24"/>
          <w:szCs w:val="24"/>
        </w:rPr>
        <w:t>.</w:t>
      </w:r>
    </w:p>
    <w:p w14:paraId="5AD3194F" w14:textId="7BE32580" w:rsidR="00C070B7" w:rsidRPr="00090004" w:rsidRDefault="00090004" w:rsidP="00090004">
      <w:pPr>
        <w:jc w:val="both"/>
        <w:rPr>
          <w:sz w:val="24"/>
          <w:szCs w:val="24"/>
        </w:rPr>
      </w:pPr>
      <w:r>
        <w:rPr>
          <w:sz w:val="24"/>
          <w:szCs w:val="24"/>
        </w:rPr>
        <w:t>Βήμα 2</w:t>
      </w:r>
      <w:r w:rsidRPr="00090004">
        <w:rPr>
          <w:sz w:val="24"/>
          <w:szCs w:val="24"/>
          <w:vertAlign w:val="superscript"/>
        </w:rPr>
        <w:t>ο</w:t>
      </w:r>
      <w:r>
        <w:rPr>
          <w:sz w:val="24"/>
          <w:szCs w:val="24"/>
        </w:rPr>
        <w:t xml:space="preserve"> :</w:t>
      </w:r>
      <w:r w:rsidR="001376A2">
        <w:rPr>
          <w:sz w:val="24"/>
          <w:szCs w:val="24"/>
        </w:rPr>
        <w:t xml:space="preserve"> </w:t>
      </w:r>
      <w:r w:rsidR="003676A3" w:rsidRPr="00090004">
        <w:rPr>
          <w:sz w:val="24"/>
          <w:szCs w:val="24"/>
        </w:rPr>
        <w:t>Ανάθεση όλων των αντικειμένων στις συστάδες</w:t>
      </w:r>
      <w:r w:rsidR="003C36A4" w:rsidRPr="00090004">
        <w:rPr>
          <w:sz w:val="24"/>
          <w:szCs w:val="24"/>
        </w:rPr>
        <w:t>.</w:t>
      </w:r>
    </w:p>
    <w:p w14:paraId="3AA0806B" w14:textId="54229A62" w:rsidR="003676A3" w:rsidRPr="00090004" w:rsidRDefault="00090004" w:rsidP="00090004">
      <w:pPr>
        <w:jc w:val="both"/>
        <w:rPr>
          <w:sz w:val="24"/>
          <w:szCs w:val="24"/>
        </w:rPr>
      </w:pPr>
      <w:r>
        <w:rPr>
          <w:sz w:val="24"/>
          <w:szCs w:val="24"/>
        </w:rPr>
        <w:t>Βήμα 3</w:t>
      </w:r>
      <w:r w:rsidRPr="00090004">
        <w:rPr>
          <w:sz w:val="24"/>
          <w:szCs w:val="24"/>
          <w:vertAlign w:val="superscript"/>
        </w:rPr>
        <w:t>ο</w:t>
      </w:r>
      <w:r>
        <w:rPr>
          <w:sz w:val="24"/>
          <w:szCs w:val="24"/>
        </w:rPr>
        <w:t xml:space="preserve"> :</w:t>
      </w:r>
      <w:r w:rsidR="001376A2">
        <w:rPr>
          <w:sz w:val="24"/>
          <w:szCs w:val="24"/>
        </w:rPr>
        <w:t xml:space="preserve"> </w:t>
      </w:r>
      <w:r w:rsidR="003676A3" w:rsidRPr="00090004">
        <w:rPr>
          <w:sz w:val="24"/>
          <w:szCs w:val="24"/>
        </w:rPr>
        <w:t>Εκ νέου υπολογισμός των κεντροειδών</w:t>
      </w:r>
      <w:r w:rsidR="003C36A4" w:rsidRPr="00090004">
        <w:rPr>
          <w:sz w:val="24"/>
          <w:szCs w:val="24"/>
        </w:rPr>
        <w:t>.</w:t>
      </w:r>
    </w:p>
    <w:p w14:paraId="484C09B5" w14:textId="506376BD" w:rsidR="008E38BA" w:rsidRPr="008E38BA" w:rsidRDefault="00090004" w:rsidP="008E38BA">
      <w:pPr>
        <w:jc w:val="both"/>
        <w:rPr>
          <w:sz w:val="24"/>
          <w:szCs w:val="24"/>
        </w:rPr>
      </w:pPr>
      <w:r>
        <w:rPr>
          <w:sz w:val="24"/>
          <w:szCs w:val="24"/>
        </w:rPr>
        <w:t>Βήμα 4</w:t>
      </w:r>
      <w:r w:rsidRPr="00090004">
        <w:rPr>
          <w:sz w:val="24"/>
          <w:szCs w:val="24"/>
          <w:vertAlign w:val="superscript"/>
        </w:rPr>
        <w:t>ο</w:t>
      </w:r>
      <w:r>
        <w:rPr>
          <w:sz w:val="24"/>
          <w:szCs w:val="24"/>
        </w:rPr>
        <w:t xml:space="preserve"> :</w:t>
      </w:r>
      <w:r w:rsidR="001376A2">
        <w:rPr>
          <w:sz w:val="24"/>
          <w:szCs w:val="24"/>
        </w:rPr>
        <w:t xml:space="preserve"> </w:t>
      </w:r>
      <w:r w:rsidR="003676A3" w:rsidRPr="00090004">
        <w:rPr>
          <w:sz w:val="24"/>
          <w:szCs w:val="24"/>
        </w:rPr>
        <w:t>Επιστροφή στο βήμα 2, μέχρι τα κέντρα των συστάδων να μην αλλάζουν</w:t>
      </w:r>
      <w:r w:rsidR="003C36A4" w:rsidRPr="00090004">
        <w:rPr>
          <w:sz w:val="24"/>
          <w:szCs w:val="24"/>
        </w:rPr>
        <w:t>.</w:t>
      </w:r>
    </w:p>
    <w:p w14:paraId="0E0EB7C5" w14:textId="19FB5228" w:rsidR="00E238FF" w:rsidRPr="00A63700" w:rsidRDefault="00814BB4" w:rsidP="00347807">
      <w:pPr>
        <w:pStyle w:val="Heading5"/>
        <w:rPr>
          <w:b/>
          <w:bCs/>
          <w:sz w:val="25"/>
          <w:szCs w:val="25"/>
        </w:rPr>
      </w:pPr>
      <w:r w:rsidRPr="00A63700">
        <w:rPr>
          <w:b/>
          <w:bCs/>
          <w:sz w:val="25"/>
          <w:szCs w:val="25"/>
        </w:rPr>
        <w:t>3</w:t>
      </w:r>
      <w:r w:rsidR="002B5F0B" w:rsidRPr="00A63700">
        <w:rPr>
          <w:b/>
          <w:bCs/>
          <w:sz w:val="25"/>
          <w:szCs w:val="25"/>
        </w:rPr>
        <w:t>.</w:t>
      </w:r>
      <w:r w:rsidR="00552409" w:rsidRPr="00A63700">
        <w:rPr>
          <w:b/>
          <w:bCs/>
          <w:sz w:val="25"/>
          <w:szCs w:val="25"/>
        </w:rPr>
        <w:t>6</w:t>
      </w:r>
      <w:r w:rsidR="00D86229" w:rsidRPr="00A63700">
        <w:rPr>
          <w:b/>
          <w:bCs/>
          <w:sz w:val="25"/>
          <w:szCs w:val="25"/>
        </w:rPr>
        <w:t>.2</w:t>
      </w:r>
      <w:r w:rsidR="00E238FF" w:rsidRPr="00A63700">
        <w:rPr>
          <w:b/>
          <w:bCs/>
          <w:sz w:val="25"/>
          <w:szCs w:val="25"/>
        </w:rPr>
        <w:t>.</w:t>
      </w:r>
      <w:r w:rsidR="00700FDD" w:rsidRPr="00A63700">
        <w:rPr>
          <w:b/>
          <w:bCs/>
          <w:sz w:val="25"/>
          <w:szCs w:val="25"/>
        </w:rPr>
        <w:t>1</w:t>
      </w:r>
      <w:r w:rsidRPr="00A63700">
        <w:rPr>
          <w:b/>
          <w:bCs/>
          <w:sz w:val="25"/>
          <w:szCs w:val="25"/>
        </w:rPr>
        <w:t>.</w:t>
      </w:r>
      <w:r w:rsidR="00700FDD" w:rsidRPr="00A63700">
        <w:rPr>
          <w:b/>
          <w:bCs/>
          <w:sz w:val="25"/>
          <w:szCs w:val="25"/>
        </w:rPr>
        <w:t xml:space="preserve">1. </w:t>
      </w:r>
      <w:r w:rsidR="00E238FF" w:rsidRPr="00A63700">
        <w:rPr>
          <w:b/>
          <w:bCs/>
          <w:sz w:val="25"/>
          <w:szCs w:val="25"/>
        </w:rPr>
        <w:t xml:space="preserve"> </w:t>
      </w:r>
      <w:r w:rsidR="00E238FF" w:rsidRPr="00A63700">
        <w:rPr>
          <w:b/>
          <w:bCs/>
          <w:sz w:val="25"/>
          <w:szCs w:val="25"/>
          <w:lang w:val="en-US"/>
        </w:rPr>
        <w:t>Matlab</w:t>
      </w:r>
    </w:p>
    <w:p w14:paraId="1D124806" w14:textId="6B4D95EF" w:rsidR="000877C3" w:rsidRDefault="006E2FDF" w:rsidP="006E2FDF">
      <w:pPr>
        <w:jc w:val="both"/>
        <w:rPr>
          <w:sz w:val="24"/>
          <w:szCs w:val="24"/>
        </w:rPr>
      </w:pPr>
      <w:r>
        <w:tab/>
      </w:r>
      <w:r>
        <w:rPr>
          <w:sz w:val="24"/>
          <w:szCs w:val="24"/>
        </w:rPr>
        <w:t>Το</w:t>
      </w:r>
      <w:r w:rsidRPr="000877C3">
        <w:rPr>
          <w:sz w:val="24"/>
          <w:szCs w:val="24"/>
        </w:rPr>
        <w:t xml:space="preserve"> </w:t>
      </w:r>
      <w:r>
        <w:rPr>
          <w:sz w:val="24"/>
          <w:szCs w:val="24"/>
          <w:lang w:val="en-US"/>
        </w:rPr>
        <w:t>MATLAB</w:t>
      </w:r>
      <w:r w:rsidRPr="000877C3">
        <w:rPr>
          <w:sz w:val="24"/>
          <w:szCs w:val="24"/>
        </w:rPr>
        <w:t xml:space="preserve"> (</w:t>
      </w:r>
      <w:r w:rsidR="000877C3">
        <w:rPr>
          <w:sz w:val="24"/>
          <w:szCs w:val="24"/>
          <w:lang w:val="en-US"/>
        </w:rPr>
        <w:t>MATrix</w:t>
      </w:r>
      <w:r w:rsidR="000877C3" w:rsidRPr="000877C3">
        <w:rPr>
          <w:sz w:val="24"/>
          <w:szCs w:val="24"/>
        </w:rPr>
        <w:t xml:space="preserve"> </w:t>
      </w:r>
      <w:r w:rsidR="000877C3">
        <w:rPr>
          <w:sz w:val="24"/>
          <w:szCs w:val="24"/>
          <w:lang w:val="en-US"/>
        </w:rPr>
        <w:t>LABoratory</w:t>
      </w:r>
      <w:r w:rsidR="000877C3" w:rsidRPr="000877C3">
        <w:rPr>
          <w:sz w:val="24"/>
          <w:szCs w:val="24"/>
        </w:rPr>
        <w:t xml:space="preserve">) </w:t>
      </w:r>
      <w:r w:rsidR="000877C3">
        <w:rPr>
          <w:sz w:val="24"/>
          <w:szCs w:val="24"/>
        </w:rPr>
        <w:t>θα</w:t>
      </w:r>
      <w:r w:rsidR="000877C3" w:rsidRPr="000877C3">
        <w:rPr>
          <w:sz w:val="24"/>
          <w:szCs w:val="24"/>
        </w:rPr>
        <w:t xml:space="preserve"> </w:t>
      </w:r>
      <w:r w:rsidR="000877C3">
        <w:rPr>
          <w:sz w:val="24"/>
          <w:szCs w:val="24"/>
        </w:rPr>
        <w:t xml:space="preserve">μπορούσε να χαρακτηριστεί ως μία ιδιαίτερη γλώσσα προγραμματισμού πολλαπλών παραδειγμάτων και με περιβάλλον αριθμητικού υπολογισμού, το οποίο αναπτύχθηκε την δεκαετία του 1960 στα πλαίσια της διδακτορικής διατριβής του </w:t>
      </w:r>
      <w:r w:rsidR="000877C3">
        <w:rPr>
          <w:sz w:val="24"/>
          <w:szCs w:val="24"/>
          <w:lang w:val="en-US"/>
        </w:rPr>
        <w:t>Clever</w:t>
      </w:r>
      <w:r w:rsidR="000877C3" w:rsidRPr="000877C3">
        <w:rPr>
          <w:sz w:val="24"/>
          <w:szCs w:val="24"/>
        </w:rPr>
        <w:t xml:space="preserve"> </w:t>
      </w:r>
      <w:r w:rsidR="000877C3">
        <w:rPr>
          <w:sz w:val="24"/>
          <w:szCs w:val="24"/>
          <w:lang w:val="en-US"/>
        </w:rPr>
        <w:t>Moler</w:t>
      </w:r>
      <w:r w:rsidR="00DD1F63">
        <w:rPr>
          <w:sz w:val="24"/>
          <w:szCs w:val="24"/>
        </w:rPr>
        <w:t xml:space="preserve"> (</w:t>
      </w:r>
      <w:r w:rsidR="00DD1F63">
        <w:rPr>
          <w:sz w:val="24"/>
          <w:szCs w:val="24"/>
          <w:lang w:val="en-US"/>
        </w:rPr>
        <w:t>MATLAB</w:t>
      </w:r>
      <w:r w:rsidR="00DD1F63" w:rsidRPr="00DD1F63">
        <w:rPr>
          <w:sz w:val="24"/>
          <w:szCs w:val="24"/>
        </w:rPr>
        <w:t>, 2022)</w:t>
      </w:r>
      <w:r w:rsidR="000877C3" w:rsidRPr="000877C3">
        <w:rPr>
          <w:sz w:val="24"/>
          <w:szCs w:val="24"/>
        </w:rPr>
        <w:t xml:space="preserve">. </w:t>
      </w:r>
      <w:r w:rsidR="000877C3">
        <w:rPr>
          <w:sz w:val="24"/>
          <w:szCs w:val="24"/>
        </w:rPr>
        <w:t xml:space="preserve">Εκτός αυτού όμως, πρόκειται και για ένα εργαλείο γραφικής αναπαράστασης δεδομένων, που δίνει πληθώρα δυνατοτήτων στους χρήστες του. Ένα ακόμα σημαντικό χαρακτηριστικό είναι τα </w:t>
      </w:r>
      <w:r w:rsidR="000877C3">
        <w:rPr>
          <w:sz w:val="24"/>
          <w:szCs w:val="24"/>
          <w:lang w:val="en-US"/>
        </w:rPr>
        <w:t>toolboxes</w:t>
      </w:r>
      <w:r w:rsidR="000877C3" w:rsidRPr="000877C3">
        <w:rPr>
          <w:sz w:val="24"/>
          <w:szCs w:val="24"/>
        </w:rPr>
        <w:t xml:space="preserve"> </w:t>
      </w:r>
      <w:r w:rsidR="000877C3">
        <w:rPr>
          <w:sz w:val="24"/>
          <w:szCs w:val="24"/>
        </w:rPr>
        <w:t>που περιέχει, τα οποία διευκολύνουν κατά πολ</w:t>
      </w:r>
      <w:r w:rsidR="00DD1F63">
        <w:rPr>
          <w:sz w:val="24"/>
          <w:szCs w:val="24"/>
        </w:rPr>
        <w:t>ύ τη</w:t>
      </w:r>
      <w:r w:rsidR="000877C3">
        <w:rPr>
          <w:sz w:val="24"/>
          <w:szCs w:val="24"/>
        </w:rPr>
        <w:t>ν</w:t>
      </w:r>
      <w:r w:rsidR="00DD1F63">
        <w:rPr>
          <w:sz w:val="24"/>
          <w:szCs w:val="24"/>
        </w:rPr>
        <w:t xml:space="preserve"> εμπειρία του</w:t>
      </w:r>
      <w:r w:rsidR="000877C3">
        <w:rPr>
          <w:sz w:val="24"/>
          <w:szCs w:val="24"/>
        </w:rPr>
        <w:t xml:space="preserve"> χρήστη. Ως απόρροια αυτού, το </w:t>
      </w:r>
      <w:r w:rsidR="000877C3">
        <w:rPr>
          <w:sz w:val="24"/>
          <w:szCs w:val="24"/>
          <w:lang w:val="en-US"/>
        </w:rPr>
        <w:t>MATLAB</w:t>
      </w:r>
      <w:r w:rsidR="000877C3" w:rsidRPr="000877C3">
        <w:rPr>
          <w:sz w:val="24"/>
          <w:szCs w:val="24"/>
        </w:rPr>
        <w:t xml:space="preserve"> </w:t>
      </w:r>
      <w:r w:rsidR="000877C3">
        <w:rPr>
          <w:sz w:val="24"/>
          <w:szCs w:val="24"/>
        </w:rPr>
        <w:t xml:space="preserve">φαίνεται να βρίσκει εφαρμογή σε ποικίλους κλάδους, όπως για παράδειγμα στον μαθηματικό, τον επιστημονικό και τον τεχνικό. </w:t>
      </w:r>
    </w:p>
    <w:p w14:paraId="4A0D8908" w14:textId="3B8E34AD" w:rsidR="00DD1F63" w:rsidRDefault="000877C3" w:rsidP="006E2FDF">
      <w:pPr>
        <w:jc w:val="both"/>
        <w:rPr>
          <w:sz w:val="24"/>
          <w:szCs w:val="24"/>
        </w:rPr>
      </w:pPr>
      <w:r>
        <w:rPr>
          <w:sz w:val="24"/>
          <w:szCs w:val="24"/>
        </w:rPr>
        <w:tab/>
        <w:t>Παρόλο αυτά, θα πρέπει να σημειωθεί πως αρχικά δεν είχε την σημερινή μορφή, αλλά ούτε αποτελούσε γλώσσα προγραμματισμού, καθώς</w:t>
      </w:r>
      <w:r w:rsidR="00276C52">
        <w:rPr>
          <w:sz w:val="24"/>
          <w:szCs w:val="24"/>
        </w:rPr>
        <w:t xml:space="preserve"> δεν είχε ούτε προγράμματα, ούτε εργαλειοθήκες, ούτε γραφικά. Ήταν μόνο μία διαδραστική αριθμομηχανή μήτρας. Ωστόσο, με το πέρασμα του χρόνου το </w:t>
      </w:r>
      <w:r w:rsidR="00276C52" w:rsidRPr="00A831F2">
        <w:rPr>
          <w:sz w:val="24"/>
          <w:szCs w:val="24"/>
        </w:rPr>
        <w:t xml:space="preserve">περιβάλλον </w:t>
      </w:r>
      <w:r w:rsidR="00A37BA5" w:rsidRPr="00A831F2">
        <w:rPr>
          <w:sz w:val="24"/>
          <w:szCs w:val="24"/>
        </w:rPr>
        <w:t>αυτό</w:t>
      </w:r>
      <w:r w:rsidR="00276C52" w:rsidRPr="00A831F2">
        <w:rPr>
          <w:sz w:val="24"/>
          <w:szCs w:val="24"/>
        </w:rPr>
        <w:t xml:space="preserve"> </w:t>
      </w:r>
      <w:r w:rsidR="00276C52">
        <w:rPr>
          <w:sz w:val="24"/>
          <w:szCs w:val="24"/>
        </w:rPr>
        <w:t xml:space="preserve">επαναπρογραμματίστηκε σε </w:t>
      </w:r>
      <w:r w:rsidR="00276C52">
        <w:rPr>
          <w:sz w:val="24"/>
          <w:szCs w:val="24"/>
          <w:lang w:val="en-US"/>
        </w:rPr>
        <w:t>C</w:t>
      </w:r>
      <w:r w:rsidR="00276C52">
        <w:rPr>
          <w:sz w:val="24"/>
          <w:szCs w:val="24"/>
        </w:rPr>
        <w:t xml:space="preserve"> και  το 1984 έφτασε η εμπορική του ανάπτυξη. Έκτοτε, γίνονται αρκετές αλλαγές και βελτιώσεις</w:t>
      </w:r>
      <w:r w:rsidR="00DC038E">
        <w:rPr>
          <w:sz w:val="24"/>
          <w:szCs w:val="24"/>
        </w:rPr>
        <w:t xml:space="preserve"> (</w:t>
      </w:r>
      <w:r w:rsidR="00DC038E">
        <w:rPr>
          <w:sz w:val="24"/>
          <w:szCs w:val="24"/>
          <w:lang w:val="en-US"/>
        </w:rPr>
        <w:t>Hanselman</w:t>
      </w:r>
      <w:r w:rsidR="00A831F2">
        <w:rPr>
          <w:sz w:val="24"/>
          <w:szCs w:val="24"/>
        </w:rPr>
        <w:t xml:space="preserve"> &amp;</w:t>
      </w:r>
      <w:r w:rsidR="00DC038E" w:rsidRPr="00DC038E">
        <w:rPr>
          <w:sz w:val="24"/>
          <w:szCs w:val="24"/>
        </w:rPr>
        <w:t xml:space="preserve"> </w:t>
      </w:r>
      <w:r w:rsidR="00DC038E">
        <w:rPr>
          <w:sz w:val="24"/>
          <w:szCs w:val="24"/>
          <w:lang w:val="en-US"/>
        </w:rPr>
        <w:t>Littlefield</w:t>
      </w:r>
      <w:r w:rsidR="00DC038E" w:rsidRPr="00DC038E">
        <w:rPr>
          <w:sz w:val="24"/>
          <w:szCs w:val="24"/>
        </w:rPr>
        <w:t>, 2005)</w:t>
      </w:r>
      <w:r w:rsidR="00DD1F63">
        <w:rPr>
          <w:sz w:val="24"/>
          <w:szCs w:val="24"/>
        </w:rPr>
        <w:t>.</w:t>
      </w:r>
    </w:p>
    <w:p w14:paraId="2D501DFF" w14:textId="11DE7FEE" w:rsidR="00E238FF" w:rsidRPr="00C42514" w:rsidRDefault="00DD1F63" w:rsidP="00C42514">
      <w:pPr>
        <w:jc w:val="both"/>
        <w:rPr>
          <w:sz w:val="24"/>
          <w:szCs w:val="24"/>
        </w:rPr>
      </w:pPr>
      <w:r>
        <w:rPr>
          <w:sz w:val="24"/>
          <w:szCs w:val="24"/>
        </w:rPr>
        <w:tab/>
        <w:t xml:space="preserve">Στην προκειμένη περίπτωση, το </w:t>
      </w:r>
      <w:r>
        <w:rPr>
          <w:sz w:val="24"/>
          <w:szCs w:val="24"/>
          <w:lang w:val="en-US"/>
        </w:rPr>
        <w:t>MATLAB</w:t>
      </w:r>
      <w:r>
        <w:rPr>
          <w:sz w:val="24"/>
          <w:szCs w:val="24"/>
        </w:rPr>
        <w:t xml:space="preserve"> χρησίμευσε τόσο στην δημιουργία ενός σύντομου κώδικα, όσο και στην οπτικοποίηση των δεδομένων. Όσον αφορά την περιγραφή του </w:t>
      </w:r>
      <w:r w:rsidR="00A37BA5" w:rsidRPr="00A37BA5">
        <w:rPr>
          <w:sz w:val="24"/>
          <w:szCs w:val="24"/>
        </w:rPr>
        <w:t>κώδικα</w:t>
      </w:r>
      <w:r w:rsidRPr="0016634A">
        <w:rPr>
          <w:color w:val="FF0000"/>
          <w:sz w:val="24"/>
          <w:szCs w:val="24"/>
        </w:rPr>
        <w:t xml:space="preserve"> </w:t>
      </w:r>
      <w:r>
        <w:rPr>
          <w:sz w:val="24"/>
          <w:szCs w:val="24"/>
        </w:rPr>
        <w:t xml:space="preserve">που αναπτύχθηκε, αυτή εντοπίζεται στο κεφάλαιο </w:t>
      </w:r>
      <w:r w:rsidRPr="00DD1F63">
        <w:rPr>
          <w:sz w:val="24"/>
          <w:szCs w:val="24"/>
        </w:rPr>
        <w:t>“</w:t>
      </w:r>
      <w:r>
        <w:rPr>
          <w:sz w:val="24"/>
          <w:szCs w:val="24"/>
        </w:rPr>
        <w:t xml:space="preserve">Εφαρμογή </w:t>
      </w:r>
      <w:r w:rsidRPr="00DD1F63">
        <w:rPr>
          <w:sz w:val="24"/>
          <w:szCs w:val="24"/>
        </w:rPr>
        <w:t>μεθόδων”, όπως και τα οπτικοποιημένα αποτελέσματα.</w:t>
      </w:r>
    </w:p>
    <w:p w14:paraId="6BDCD72D" w14:textId="40B2BADA" w:rsidR="00347807" w:rsidRPr="003511FF" w:rsidRDefault="00347807" w:rsidP="00347807">
      <w:pPr>
        <w:pStyle w:val="Heading4"/>
        <w:rPr>
          <w:sz w:val="26"/>
          <w:szCs w:val="26"/>
        </w:rPr>
      </w:pPr>
      <w:r w:rsidRPr="00347807">
        <w:rPr>
          <w:sz w:val="26"/>
          <w:szCs w:val="26"/>
        </w:rPr>
        <w:t xml:space="preserve">3.6.2.2. Ο Αλγόριθμος </w:t>
      </w:r>
      <w:r w:rsidR="00312A72">
        <w:rPr>
          <w:sz w:val="26"/>
          <w:szCs w:val="26"/>
          <w:lang w:val="en-US"/>
        </w:rPr>
        <w:t>DBScan</w:t>
      </w:r>
    </w:p>
    <w:p w14:paraId="033C304F" w14:textId="33B84A11" w:rsidR="00CD6EDB" w:rsidRDefault="003511FF" w:rsidP="003511FF">
      <w:pPr>
        <w:jc w:val="both"/>
        <w:rPr>
          <w:sz w:val="24"/>
          <w:szCs w:val="24"/>
        </w:rPr>
      </w:pPr>
      <w:r>
        <w:tab/>
      </w:r>
      <w:r w:rsidRPr="003511FF">
        <w:rPr>
          <w:sz w:val="24"/>
          <w:szCs w:val="24"/>
        </w:rPr>
        <w:t xml:space="preserve">Ο αλγόριθμος </w:t>
      </w:r>
      <w:r w:rsidR="00312A72">
        <w:rPr>
          <w:sz w:val="24"/>
          <w:szCs w:val="24"/>
          <w:lang w:val="en-US"/>
        </w:rPr>
        <w:t>DBScan</w:t>
      </w:r>
      <w:r w:rsidR="008831DD" w:rsidRPr="003511FF">
        <w:rPr>
          <w:sz w:val="24"/>
          <w:szCs w:val="24"/>
        </w:rPr>
        <w:tab/>
      </w:r>
      <w:r w:rsidRPr="003511FF">
        <w:rPr>
          <w:sz w:val="24"/>
          <w:szCs w:val="24"/>
        </w:rPr>
        <w:t xml:space="preserve"> (</w:t>
      </w:r>
      <w:r>
        <w:rPr>
          <w:sz w:val="24"/>
          <w:szCs w:val="24"/>
          <w:lang w:val="en-US"/>
        </w:rPr>
        <w:t>Density</w:t>
      </w:r>
      <w:r w:rsidRPr="003511FF">
        <w:rPr>
          <w:sz w:val="24"/>
          <w:szCs w:val="24"/>
        </w:rPr>
        <w:t xml:space="preserve"> – </w:t>
      </w:r>
      <w:r>
        <w:rPr>
          <w:sz w:val="24"/>
          <w:szCs w:val="24"/>
          <w:lang w:val="en-US"/>
        </w:rPr>
        <w:t>Based</w:t>
      </w:r>
      <w:r w:rsidRPr="003511FF">
        <w:rPr>
          <w:sz w:val="24"/>
          <w:szCs w:val="24"/>
        </w:rPr>
        <w:t xml:space="preserve"> </w:t>
      </w:r>
      <w:r>
        <w:rPr>
          <w:sz w:val="24"/>
          <w:szCs w:val="24"/>
          <w:lang w:val="en-US"/>
        </w:rPr>
        <w:t>Spatial</w:t>
      </w:r>
      <w:r w:rsidRPr="003511FF">
        <w:rPr>
          <w:sz w:val="24"/>
          <w:szCs w:val="24"/>
        </w:rPr>
        <w:t xml:space="preserve"> </w:t>
      </w:r>
      <w:r>
        <w:rPr>
          <w:sz w:val="24"/>
          <w:szCs w:val="24"/>
          <w:lang w:val="en-US"/>
        </w:rPr>
        <w:t>Clustering</w:t>
      </w:r>
      <w:r w:rsidRPr="003511FF">
        <w:rPr>
          <w:sz w:val="24"/>
          <w:szCs w:val="24"/>
        </w:rPr>
        <w:t xml:space="preserve"> </w:t>
      </w:r>
      <w:r>
        <w:rPr>
          <w:sz w:val="24"/>
          <w:szCs w:val="24"/>
          <w:lang w:val="en-US"/>
        </w:rPr>
        <w:t>of</w:t>
      </w:r>
      <w:r w:rsidRPr="003511FF">
        <w:rPr>
          <w:sz w:val="24"/>
          <w:szCs w:val="24"/>
        </w:rPr>
        <w:t xml:space="preserve"> </w:t>
      </w:r>
      <w:r>
        <w:rPr>
          <w:sz w:val="24"/>
          <w:szCs w:val="24"/>
          <w:lang w:val="en-US"/>
        </w:rPr>
        <w:t>Applications</w:t>
      </w:r>
      <w:r w:rsidRPr="003511FF">
        <w:rPr>
          <w:sz w:val="24"/>
          <w:szCs w:val="24"/>
        </w:rPr>
        <w:t xml:space="preserve"> </w:t>
      </w:r>
      <w:r>
        <w:rPr>
          <w:sz w:val="24"/>
          <w:szCs w:val="24"/>
          <w:lang w:val="en-US"/>
        </w:rPr>
        <w:t>with</w:t>
      </w:r>
      <w:r w:rsidRPr="003511FF">
        <w:rPr>
          <w:sz w:val="24"/>
          <w:szCs w:val="24"/>
        </w:rPr>
        <w:t xml:space="preserve"> </w:t>
      </w:r>
      <w:r>
        <w:rPr>
          <w:sz w:val="24"/>
          <w:szCs w:val="24"/>
          <w:lang w:val="en-US"/>
        </w:rPr>
        <w:t>Noise</w:t>
      </w:r>
      <w:r w:rsidRPr="003511FF">
        <w:rPr>
          <w:sz w:val="24"/>
          <w:szCs w:val="24"/>
        </w:rPr>
        <w:t xml:space="preserve">) </w:t>
      </w:r>
      <w:r>
        <w:rPr>
          <w:sz w:val="24"/>
          <w:szCs w:val="24"/>
        </w:rPr>
        <w:t>είναι</w:t>
      </w:r>
      <w:r w:rsidRPr="003511FF">
        <w:rPr>
          <w:sz w:val="24"/>
          <w:szCs w:val="24"/>
        </w:rPr>
        <w:t xml:space="preserve"> </w:t>
      </w:r>
      <w:r>
        <w:rPr>
          <w:sz w:val="24"/>
          <w:szCs w:val="24"/>
        </w:rPr>
        <w:t>ένας</w:t>
      </w:r>
      <w:r w:rsidRPr="003511FF">
        <w:rPr>
          <w:sz w:val="24"/>
          <w:szCs w:val="24"/>
        </w:rPr>
        <w:t xml:space="preserve"> </w:t>
      </w:r>
      <w:r>
        <w:rPr>
          <w:sz w:val="24"/>
          <w:szCs w:val="24"/>
        </w:rPr>
        <w:t>αλγόριθμος</w:t>
      </w:r>
      <w:r w:rsidRPr="003511FF">
        <w:rPr>
          <w:sz w:val="24"/>
          <w:szCs w:val="24"/>
        </w:rPr>
        <w:t xml:space="preserve"> </w:t>
      </w:r>
      <w:r>
        <w:rPr>
          <w:sz w:val="24"/>
          <w:szCs w:val="24"/>
        </w:rPr>
        <w:t>ομαδοποίησης</w:t>
      </w:r>
      <w:r w:rsidRPr="003511FF">
        <w:rPr>
          <w:sz w:val="24"/>
          <w:szCs w:val="24"/>
        </w:rPr>
        <w:t xml:space="preserve"> </w:t>
      </w:r>
      <w:r>
        <w:rPr>
          <w:sz w:val="24"/>
          <w:szCs w:val="24"/>
        </w:rPr>
        <w:t>δεδομέν</w:t>
      </w:r>
      <w:r w:rsidR="00A831F2">
        <w:rPr>
          <w:sz w:val="24"/>
          <w:szCs w:val="24"/>
        </w:rPr>
        <w:t xml:space="preserve">ων, ο οποίος προτάθηκε από τους </w:t>
      </w:r>
      <w:r w:rsidR="00A831F2">
        <w:rPr>
          <w:sz w:val="24"/>
          <w:szCs w:val="24"/>
          <w:lang w:val="en-US"/>
        </w:rPr>
        <w:t>Ester</w:t>
      </w:r>
      <w:r w:rsidR="00F50EF4">
        <w:rPr>
          <w:rStyle w:val="CommentReference"/>
        </w:rPr>
        <w:t xml:space="preserve"> </w:t>
      </w:r>
      <w:r w:rsidR="00F50EF4">
        <w:rPr>
          <w:sz w:val="24"/>
          <w:szCs w:val="24"/>
          <w:lang w:val="en-US"/>
        </w:rPr>
        <w:t>at</w:t>
      </w:r>
      <w:r w:rsidR="00A831F2" w:rsidRPr="00A831F2">
        <w:rPr>
          <w:sz w:val="24"/>
          <w:szCs w:val="24"/>
        </w:rPr>
        <w:t xml:space="preserve"> </w:t>
      </w:r>
      <w:r w:rsidR="00A831F2">
        <w:rPr>
          <w:sz w:val="24"/>
          <w:szCs w:val="24"/>
          <w:lang w:val="en-US"/>
        </w:rPr>
        <w:t>al</w:t>
      </w:r>
      <w:r w:rsidR="00A831F2" w:rsidRPr="00A831F2">
        <w:rPr>
          <w:sz w:val="24"/>
          <w:szCs w:val="24"/>
        </w:rPr>
        <w:t>. (1996</w:t>
      </w:r>
      <w:r w:rsidR="00A831F2">
        <w:rPr>
          <w:sz w:val="24"/>
          <w:szCs w:val="24"/>
        </w:rPr>
        <w:t>).</w:t>
      </w:r>
      <w:r w:rsidR="00A831F2" w:rsidRPr="00916846">
        <w:rPr>
          <w:sz w:val="24"/>
          <w:szCs w:val="24"/>
        </w:rPr>
        <w:t xml:space="preserve"> </w:t>
      </w:r>
      <w:r w:rsidR="00A831F2">
        <w:rPr>
          <w:sz w:val="24"/>
          <w:szCs w:val="24"/>
        </w:rPr>
        <w:t>Ε</w:t>
      </w:r>
      <w:r>
        <w:rPr>
          <w:sz w:val="24"/>
          <w:szCs w:val="24"/>
        </w:rPr>
        <w:t>πιπλέον, αξίζει</w:t>
      </w:r>
      <w:r w:rsidR="00B4372F">
        <w:rPr>
          <w:sz w:val="24"/>
          <w:szCs w:val="24"/>
        </w:rPr>
        <w:t xml:space="preserve"> </w:t>
      </w:r>
      <w:r>
        <w:rPr>
          <w:sz w:val="24"/>
          <w:szCs w:val="24"/>
        </w:rPr>
        <w:t xml:space="preserve">να σημειωθεί πως ο </w:t>
      </w:r>
      <w:r w:rsidR="00312A72">
        <w:rPr>
          <w:sz w:val="24"/>
          <w:szCs w:val="24"/>
          <w:lang w:val="en-US"/>
        </w:rPr>
        <w:t>DBScan</w:t>
      </w:r>
      <w:r w:rsidRPr="003511FF">
        <w:rPr>
          <w:sz w:val="24"/>
          <w:szCs w:val="24"/>
        </w:rPr>
        <w:t xml:space="preserve"> </w:t>
      </w:r>
      <w:r w:rsidR="00D45E2C">
        <w:rPr>
          <w:sz w:val="24"/>
          <w:szCs w:val="24"/>
        </w:rPr>
        <w:t>είναι ένας από τους συ</w:t>
      </w:r>
      <w:r>
        <w:rPr>
          <w:sz w:val="24"/>
          <w:szCs w:val="24"/>
        </w:rPr>
        <w:t xml:space="preserve">νηθέστερους ως προς την εφαρμογή αλγορίθμους και έχει βραβευτεί με το </w:t>
      </w:r>
      <w:r>
        <w:rPr>
          <w:sz w:val="24"/>
          <w:szCs w:val="24"/>
          <w:lang w:val="en-US"/>
        </w:rPr>
        <w:t>test</w:t>
      </w:r>
      <w:r w:rsidRPr="003511FF">
        <w:rPr>
          <w:sz w:val="24"/>
          <w:szCs w:val="24"/>
        </w:rPr>
        <w:t xml:space="preserve"> </w:t>
      </w:r>
      <w:r>
        <w:rPr>
          <w:sz w:val="24"/>
          <w:szCs w:val="24"/>
          <w:lang w:val="en-US"/>
        </w:rPr>
        <w:t>of</w:t>
      </w:r>
      <w:r w:rsidRPr="003511FF">
        <w:rPr>
          <w:sz w:val="24"/>
          <w:szCs w:val="24"/>
        </w:rPr>
        <w:t xml:space="preserve"> </w:t>
      </w:r>
      <w:r>
        <w:rPr>
          <w:sz w:val="24"/>
          <w:szCs w:val="24"/>
          <w:lang w:val="en-US"/>
        </w:rPr>
        <w:t>time</w:t>
      </w:r>
      <w:r w:rsidR="00D45E2C">
        <w:rPr>
          <w:sz w:val="24"/>
          <w:szCs w:val="24"/>
        </w:rPr>
        <w:t xml:space="preserve"> στο συνέδριο εξόρυξης δεδομένων </w:t>
      </w:r>
      <w:r w:rsidR="00D45E2C">
        <w:rPr>
          <w:sz w:val="24"/>
          <w:szCs w:val="24"/>
          <w:lang w:val="en-US"/>
        </w:rPr>
        <w:t>ACM</w:t>
      </w:r>
      <w:r w:rsidR="00D45E2C" w:rsidRPr="00D45E2C">
        <w:rPr>
          <w:sz w:val="24"/>
          <w:szCs w:val="24"/>
        </w:rPr>
        <w:t xml:space="preserve"> </w:t>
      </w:r>
      <w:r w:rsidR="00D45E2C">
        <w:rPr>
          <w:sz w:val="24"/>
          <w:szCs w:val="24"/>
          <w:lang w:val="en-US"/>
        </w:rPr>
        <w:t>SIGKDD</w:t>
      </w:r>
      <w:r w:rsidR="00D45E2C">
        <w:rPr>
          <w:sz w:val="24"/>
          <w:szCs w:val="24"/>
        </w:rPr>
        <w:t xml:space="preserve"> (</w:t>
      </w:r>
      <w:r w:rsidR="00312A72">
        <w:rPr>
          <w:sz w:val="24"/>
          <w:szCs w:val="24"/>
          <w:lang w:val="en-US"/>
        </w:rPr>
        <w:t>DBSCAN</w:t>
      </w:r>
      <w:r w:rsidR="00D45E2C" w:rsidRPr="00D45E2C">
        <w:rPr>
          <w:sz w:val="24"/>
          <w:szCs w:val="24"/>
        </w:rPr>
        <w:t>, 2022).</w:t>
      </w:r>
      <w:r w:rsidR="00D45E2C">
        <w:rPr>
          <w:sz w:val="24"/>
          <w:szCs w:val="24"/>
        </w:rPr>
        <w:t xml:space="preserve"> Από θεωρητικής απόψεως, ο αλγόριθμος αυτός χρησιμοποιεί την έννοια της πυκνότητας.</w:t>
      </w:r>
      <w:r w:rsidR="00956704" w:rsidRPr="00956704">
        <w:rPr>
          <w:sz w:val="24"/>
          <w:szCs w:val="24"/>
        </w:rPr>
        <w:t xml:space="preserve"> </w:t>
      </w:r>
      <w:r w:rsidR="00956704">
        <w:rPr>
          <w:sz w:val="24"/>
          <w:szCs w:val="24"/>
        </w:rPr>
        <w:t xml:space="preserve">Η έννοιας της </w:t>
      </w:r>
      <w:r w:rsidR="00956704">
        <w:rPr>
          <w:sz w:val="24"/>
          <w:szCs w:val="24"/>
        </w:rPr>
        <w:lastRenderedPageBreak/>
        <w:t>πυκνότητας είναι γνωστή ήδη απ</w:t>
      </w:r>
      <w:r w:rsidR="00301EF7">
        <w:rPr>
          <w:sz w:val="24"/>
          <w:szCs w:val="24"/>
        </w:rPr>
        <w:t xml:space="preserve">ό </w:t>
      </w:r>
      <w:r w:rsidR="00956704">
        <w:rPr>
          <w:sz w:val="24"/>
          <w:szCs w:val="24"/>
        </w:rPr>
        <w:t xml:space="preserve">άλλες θετικές επιστήμες, όπως </w:t>
      </w:r>
      <w:r w:rsidR="00301EF7">
        <w:rPr>
          <w:sz w:val="24"/>
          <w:szCs w:val="24"/>
        </w:rPr>
        <w:t xml:space="preserve">είναι </w:t>
      </w:r>
      <w:r w:rsidR="00956704">
        <w:rPr>
          <w:sz w:val="24"/>
          <w:szCs w:val="24"/>
        </w:rPr>
        <w:t>η φυσική, όπου μελετάται το πλήθος των σημείων ανά μονάδα όγκου. Με την ίδια ακριβώς λογική εφαρμόζεται και η πυκνότητα σε αυτόν τον αλγόριθμο. Δηλαδή, για έναν δεδομένο χώρο μελέτης εντοπίζονται τα στοιχεία που ανήκουν σε αυτόν. Όσα περισσότερα στοιχεία ανήκουν σε αυτόν τον χώρο, τόσο μεγαλύτερη είναι και η συγκέντρωση</w:t>
      </w:r>
      <w:r w:rsidR="00301EF7">
        <w:rPr>
          <w:sz w:val="24"/>
          <w:szCs w:val="24"/>
        </w:rPr>
        <w:t>. Ο χώρος αυτός τώρα, ορίζεται βάσει μέτρησης κάποιας απόστασης, όπως είναι για παράδειγμα η ευκλείδεια απόσταση.</w:t>
      </w:r>
      <w:r w:rsidR="00CD6EDB" w:rsidRPr="00CD6EDB">
        <w:rPr>
          <w:sz w:val="24"/>
          <w:szCs w:val="24"/>
        </w:rPr>
        <w:t xml:space="preserve"> </w:t>
      </w:r>
      <w:r w:rsidR="00060892">
        <w:rPr>
          <w:sz w:val="24"/>
          <w:szCs w:val="24"/>
        </w:rPr>
        <w:t xml:space="preserve">Στην συνέχεια, </w:t>
      </w:r>
      <w:r w:rsidR="00CD6EDB" w:rsidRPr="00CD6EDB">
        <w:rPr>
          <w:sz w:val="24"/>
          <w:szCs w:val="24"/>
        </w:rPr>
        <w:t>από τυχαία σημεία στον χώρο</w:t>
      </w:r>
      <w:r w:rsidR="00060892">
        <w:rPr>
          <w:sz w:val="24"/>
          <w:szCs w:val="24"/>
        </w:rPr>
        <w:t>, που είναι το σύνολο των δεδομένων,</w:t>
      </w:r>
      <w:r w:rsidR="00CD6EDB" w:rsidRPr="00CD6EDB">
        <w:rPr>
          <w:sz w:val="24"/>
          <w:szCs w:val="24"/>
        </w:rPr>
        <w:t xml:space="preserve"> συγκρίνονται ανά δύο για το πόσο πυκνά είναι μεταξύ τους και σχηματίζονται ομάδες. Οι ομάδες αυτές με την σειρά τους ελέγχονται για το πόσο κοντά είναι με άλλες ομάδες κ</w:t>
      </w:r>
      <w:r w:rsidR="00060892">
        <w:rPr>
          <w:sz w:val="24"/>
          <w:szCs w:val="24"/>
        </w:rPr>
        <w:t>αι επαναλαμβάνεται η διαδικασία. Με την ολοκλήρωση αυτής της επαναληπτικής διαδικασίας, όλα εκείνα τα σημεία που δεν έχουν τοποθετηθεί σε κάποια ομάδα, ορίζονται ως θόρυβος</w:t>
      </w:r>
      <w:r w:rsidR="00060892" w:rsidRPr="00060892">
        <w:rPr>
          <w:sz w:val="24"/>
          <w:szCs w:val="24"/>
        </w:rPr>
        <w:t xml:space="preserve"> (</w:t>
      </w:r>
      <w:r w:rsidR="00060892">
        <w:rPr>
          <w:sz w:val="24"/>
          <w:szCs w:val="24"/>
          <w:lang w:val="en-US"/>
        </w:rPr>
        <w:t>Noise</w:t>
      </w:r>
      <w:r w:rsidR="00060892" w:rsidRPr="00060892">
        <w:rPr>
          <w:sz w:val="24"/>
          <w:szCs w:val="24"/>
        </w:rPr>
        <w:t xml:space="preserve"> </w:t>
      </w:r>
      <w:r w:rsidR="00060892">
        <w:rPr>
          <w:sz w:val="24"/>
          <w:szCs w:val="24"/>
          <w:lang w:val="en-US"/>
        </w:rPr>
        <w:t>Points</w:t>
      </w:r>
      <w:r w:rsidR="00060892" w:rsidRPr="00060892">
        <w:rPr>
          <w:sz w:val="24"/>
          <w:szCs w:val="24"/>
        </w:rPr>
        <w:t>)</w:t>
      </w:r>
      <w:r w:rsidR="00060892">
        <w:rPr>
          <w:sz w:val="24"/>
          <w:szCs w:val="24"/>
        </w:rPr>
        <w:t>.</w:t>
      </w:r>
    </w:p>
    <w:p w14:paraId="54230C40" w14:textId="0F35993C" w:rsidR="00060892" w:rsidRDefault="00301EF7" w:rsidP="00CD6EDB">
      <w:pPr>
        <w:ind w:firstLine="720"/>
        <w:jc w:val="both"/>
        <w:rPr>
          <w:sz w:val="24"/>
          <w:szCs w:val="24"/>
        </w:rPr>
      </w:pPr>
      <w:r>
        <w:rPr>
          <w:sz w:val="24"/>
          <w:szCs w:val="24"/>
        </w:rPr>
        <w:t>Πέραν αυτών όμως</w:t>
      </w:r>
      <w:r w:rsidR="00060892">
        <w:rPr>
          <w:sz w:val="24"/>
          <w:szCs w:val="24"/>
        </w:rPr>
        <w:t>,</w:t>
      </w:r>
      <w:r>
        <w:rPr>
          <w:sz w:val="24"/>
          <w:szCs w:val="24"/>
        </w:rPr>
        <w:t xml:space="preserve"> λαμβάνονται υπόψη και δύο ακόμα παράμετροι κατά την εφαρμογή του αλγορίθμου. Η πρώτη παράμετρος</w:t>
      </w:r>
      <w:r w:rsidR="00060892">
        <w:rPr>
          <w:sz w:val="24"/>
          <w:szCs w:val="24"/>
        </w:rPr>
        <w:t xml:space="preserve"> (</w:t>
      </w:r>
      <w:r w:rsidR="00060892">
        <w:rPr>
          <w:sz w:val="24"/>
          <w:szCs w:val="24"/>
          <w:lang w:val="en-US"/>
        </w:rPr>
        <w:t>eps</w:t>
      </w:r>
      <w:r w:rsidR="00060892" w:rsidRPr="00060892">
        <w:rPr>
          <w:sz w:val="24"/>
          <w:szCs w:val="24"/>
        </w:rPr>
        <w:t>)</w:t>
      </w:r>
      <w:r>
        <w:rPr>
          <w:sz w:val="24"/>
          <w:szCs w:val="24"/>
        </w:rPr>
        <w:t xml:space="preserve"> καθορ</w:t>
      </w:r>
      <w:r w:rsidR="006A17FB">
        <w:rPr>
          <w:sz w:val="24"/>
          <w:szCs w:val="24"/>
        </w:rPr>
        <w:t>ίζει κατά πόσο</w:t>
      </w:r>
      <w:r>
        <w:rPr>
          <w:sz w:val="24"/>
          <w:szCs w:val="24"/>
        </w:rPr>
        <w:t xml:space="preserve"> τα στοιχεία που ελέγχονται κάθε φορά είναι γειτονικά μεταξύ τους (ανήκουν στο ίδιο σύμπλεγμα)</w:t>
      </w:r>
      <w:r w:rsidR="006A17FB">
        <w:rPr>
          <w:sz w:val="24"/>
          <w:szCs w:val="24"/>
        </w:rPr>
        <w:t xml:space="preserve">. Αν τα στοιχεία αυτά βρίσκονται σε απόσταση μικρότερη ή ίση με την τιμή </w:t>
      </w:r>
      <w:r w:rsidR="006A17FB">
        <w:rPr>
          <w:sz w:val="24"/>
          <w:szCs w:val="24"/>
          <w:lang w:val="en-US"/>
        </w:rPr>
        <w:t>eps</w:t>
      </w:r>
      <w:r w:rsidR="006A17FB">
        <w:rPr>
          <w:sz w:val="24"/>
          <w:szCs w:val="24"/>
        </w:rPr>
        <w:t>, τότε τα στοιχεία αυτά μπορούν να θεωρηθούν ότι είναι αρκετά κοντά, άρα και ότι ανήκουν στο ίδιο σύμπλεγμα. Η δεύτερη παράμετρος τώρα</w:t>
      </w:r>
      <w:r w:rsidR="00060892" w:rsidRPr="00060892">
        <w:rPr>
          <w:sz w:val="24"/>
          <w:szCs w:val="24"/>
        </w:rPr>
        <w:t>,</w:t>
      </w:r>
      <w:r w:rsidR="006A17FB">
        <w:rPr>
          <w:sz w:val="24"/>
          <w:szCs w:val="24"/>
        </w:rPr>
        <w:t xml:space="preserve"> ονομάζεται </w:t>
      </w:r>
      <w:r w:rsidR="006A17FB">
        <w:rPr>
          <w:sz w:val="24"/>
          <w:szCs w:val="24"/>
          <w:lang w:val="en-US"/>
        </w:rPr>
        <w:t>MinPoints</w:t>
      </w:r>
      <w:r w:rsidR="006A17FB">
        <w:rPr>
          <w:sz w:val="24"/>
          <w:szCs w:val="24"/>
        </w:rPr>
        <w:t xml:space="preserve"> και ουσιαστικά ορίζει το ελάχιστο πλήθος των σημείων που είναι απαραίτητο έτσι ώστε να δημιουργηθεί μία πυκνή περιοχή. Για παράδειγμα, αν η παράμετρος οριστεί με την τιμή 4, τότε θα πρέπει να </w:t>
      </w:r>
      <w:r w:rsidR="00843CE2">
        <w:rPr>
          <w:sz w:val="24"/>
          <w:szCs w:val="24"/>
        </w:rPr>
        <w:t>χρησιμοποιηθούν</w:t>
      </w:r>
      <w:r w:rsidR="00843CE2" w:rsidRPr="00A37BA5">
        <w:rPr>
          <w:sz w:val="24"/>
          <w:szCs w:val="24"/>
        </w:rPr>
        <w:t xml:space="preserve"> </w:t>
      </w:r>
      <w:r w:rsidR="00A37BA5" w:rsidRPr="00A37BA5">
        <w:rPr>
          <w:sz w:val="24"/>
          <w:szCs w:val="24"/>
        </w:rPr>
        <w:t>τουλά</w:t>
      </w:r>
      <w:r w:rsidR="00843CE2" w:rsidRPr="00A37BA5">
        <w:rPr>
          <w:sz w:val="24"/>
          <w:szCs w:val="24"/>
        </w:rPr>
        <w:t xml:space="preserve">χιστον </w:t>
      </w:r>
      <w:r w:rsidR="00843CE2">
        <w:rPr>
          <w:sz w:val="24"/>
          <w:szCs w:val="24"/>
        </w:rPr>
        <w:t>τέσσερα σημεία για την δημιουργία της πυκνής περιοχής.</w:t>
      </w:r>
      <w:r w:rsidR="00CD6EDB">
        <w:rPr>
          <w:sz w:val="24"/>
          <w:szCs w:val="24"/>
        </w:rPr>
        <w:t xml:space="preserve"> </w:t>
      </w:r>
      <w:r w:rsidR="00A37BA5" w:rsidRPr="00A37BA5">
        <w:rPr>
          <w:sz w:val="24"/>
          <w:szCs w:val="24"/>
        </w:rPr>
        <w:t>Α</w:t>
      </w:r>
      <w:r w:rsidR="00060892" w:rsidRPr="00A37BA5">
        <w:rPr>
          <w:sz w:val="24"/>
          <w:szCs w:val="24"/>
        </w:rPr>
        <w:t>πό</w:t>
      </w:r>
      <w:r w:rsidR="00060892" w:rsidRPr="00084E73">
        <w:rPr>
          <w:color w:val="FF0000"/>
          <w:sz w:val="24"/>
          <w:szCs w:val="24"/>
        </w:rPr>
        <w:t xml:space="preserve"> </w:t>
      </w:r>
      <w:r w:rsidR="00060892">
        <w:rPr>
          <w:sz w:val="24"/>
          <w:szCs w:val="24"/>
        </w:rPr>
        <w:t>μαθηματικής απόψεως,</w:t>
      </w:r>
      <w:r w:rsidR="003D75FC">
        <w:rPr>
          <w:sz w:val="24"/>
          <w:szCs w:val="24"/>
        </w:rPr>
        <w:t xml:space="preserve"> ένα σημείο </w:t>
      </w:r>
      <w:r w:rsidR="003D75FC">
        <w:rPr>
          <w:sz w:val="24"/>
          <w:szCs w:val="24"/>
          <w:lang w:val="en-US"/>
        </w:rPr>
        <w:t>p</w:t>
      </w:r>
      <w:r w:rsidR="003D75FC">
        <w:rPr>
          <w:sz w:val="24"/>
          <w:szCs w:val="24"/>
        </w:rPr>
        <w:t>, προσεγγίζεται εύκολα από ένα σημείο</w:t>
      </w:r>
      <w:r w:rsidR="003D75FC" w:rsidRPr="003D75FC">
        <w:rPr>
          <w:sz w:val="24"/>
          <w:szCs w:val="24"/>
        </w:rPr>
        <w:t xml:space="preserve"> </w:t>
      </w:r>
      <w:r w:rsidR="003D75FC">
        <w:rPr>
          <w:sz w:val="24"/>
          <w:szCs w:val="24"/>
          <w:lang w:val="en-US"/>
        </w:rPr>
        <w:t>q</w:t>
      </w:r>
      <w:r w:rsidR="003D75FC" w:rsidRPr="003D75FC">
        <w:rPr>
          <w:sz w:val="24"/>
          <w:szCs w:val="24"/>
        </w:rPr>
        <w:t xml:space="preserve">, </w:t>
      </w:r>
      <w:r w:rsidR="003D75FC">
        <w:rPr>
          <w:sz w:val="24"/>
          <w:szCs w:val="24"/>
        </w:rPr>
        <w:t>αν και μόνο αν ισχύουν οι σχέσεις 3.35 και 3.36.</w:t>
      </w:r>
    </w:p>
    <w:p w14:paraId="64BB408D" w14:textId="62A29EA0" w:rsidR="003D75FC" w:rsidRPr="00E91A93" w:rsidRDefault="00143191" w:rsidP="00143191">
      <w:pPr>
        <w:ind w:left="2880" w:firstLine="720"/>
        <w:jc w:val="both"/>
        <w:rPr>
          <w:rFonts w:eastAsiaTheme="minorEastAsia"/>
          <w:sz w:val="24"/>
          <w:szCs w:val="24"/>
        </w:rPr>
      </w:pPr>
      <m:oMath>
        <m:r>
          <m:rPr>
            <m:sty m:val="bi"/>
          </m:rPr>
          <w:rPr>
            <w:rFonts w:ascii="Cambria Math" w:hAnsi="Cambria Math"/>
            <w:sz w:val="24"/>
            <w:szCs w:val="24"/>
          </w:rPr>
          <m:t>dis(</m:t>
        </m:r>
        <m:r>
          <m:rPr>
            <m:sty m:val="bi"/>
          </m:rPr>
          <w:rPr>
            <w:rFonts w:ascii="Cambria Math" w:hAnsi="Cambria Math"/>
            <w:sz w:val="24"/>
            <w:szCs w:val="24"/>
            <w:lang w:val="en-US"/>
          </w:rPr>
          <m:t>p</m:t>
        </m:r>
        <m:r>
          <m:rPr>
            <m:sty m:val="bi"/>
          </m:rPr>
          <w:rPr>
            <w:rFonts w:ascii="Cambria Math" w:hAnsi="Cambria Math"/>
            <w:sz w:val="24"/>
            <w:szCs w:val="24"/>
          </w:rPr>
          <m:t>,</m:t>
        </m:r>
        <m:r>
          <m:rPr>
            <m:sty m:val="bi"/>
          </m:rPr>
          <w:rPr>
            <w:rFonts w:ascii="Cambria Math" w:hAnsi="Cambria Math"/>
            <w:sz w:val="24"/>
            <w:szCs w:val="24"/>
            <w:lang w:val="en-US"/>
          </w:rPr>
          <m:t>q</m:t>
        </m:r>
        <m:r>
          <m:rPr>
            <m:sty m:val="bi"/>
          </m:rPr>
          <w:rPr>
            <w:rFonts w:ascii="Cambria Math" w:hAnsi="Cambria Math"/>
            <w:sz w:val="24"/>
            <w:szCs w:val="24"/>
          </w:rPr>
          <m:t>)≤</m:t>
        </m:r>
        <m:r>
          <m:rPr>
            <m:sty m:val="bi"/>
          </m:rPr>
          <w:rPr>
            <w:rFonts w:ascii="Cambria Math" w:hAnsi="Cambria Math"/>
            <w:sz w:val="24"/>
            <w:szCs w:val="24"/>
            <w:lang w:val="en-US"/>
          </w:rPr>
          <m:t>Eps</m:t>
        </m:r>
      </m:oMath>
      <w:r w:rsidRPr="00E91A93">
        <w:rPr>
          <w:rFonts w:eastAsiaTheme="minorEastAsia"/>
          <w:i/>
          <w:sz w:val="24"/>
          <w:szCs w:val="24"/>
        </w:rPr>
        <w:t xml:space="preserve">                                         </w:t>
      </w:r>
      <w:r w:rsidRPr="00E91A93">
        <w:rPr>
          <w:rFonts w:eastAsiaTheme="minorEastAsia"/>
          <w:sz w:val="24"/>
          <w:szCs w:val="24"/>
        </w:rPr>
        <w:t>(3.35)</w:t>
      </w:r>
    </w:p>
    <w:p w14:paraId="55EF70B1" w14:textId="3700C680" w:rsidR="00143191" w:rsidRPr="00E91A93" w:rsidRDefault="00143191" w:rsidP="00143191">
      <w:pPr>
        <w:jc w:val="both"/>
        <w:rPr>
          <w:rFonts w:eastAsiaTheme="minorEastAsia"/>
          <w:i/>
          <w:sz w:val="24"/>
          <w:szCs w:val="24"/>
        </w:rPr>
      </w:pPr>
    </w:p>
    <w:p w14:paraId="33CBF72A" w14:textId="0555A268" w:rsidR="00143191" w:rsidRPr="00E91A93" w:rsidRDefault="00143191" w:rsidP="00143191">
      <w:pPr>
        <w:ind w:left="2160" w:firstLine="720"/>
        <w:jc w:val="both"/>
        <w:rPr>
          <w:sz w:val="24"/>
          <w:szCs w:val="24"/>
        </w:rPr>
      </w:pPr>
      <m:oMath>
        <m:r>
          <m:rPr>
            <m:sty m:val="bi"/>
          </m:rPr>
          <w:rPr>
            <w:rFonts w:ascii="Cambria Math" w:hAnsi="Cambria Math"/>
            <w:sz w:val="24"/>
            <w:szCs w:val="24"/>
          </w:rPr>
          <m:t>|</m:t>
        </m:r>
        <m:d>
          <m:dPr>
            <m:begChr m:val="{"/>
            <m:endChr m:val="}"/>
            <m:ctrlPr>
              <w:rPr>
                <w:rFonts w:ascii="Cambria Math" w:hAnsi="Cambria Math"/>
                <w:b/>
                <w:i/>
                <w:sz w:val="24"/>
                <w:szCs w:val="24"/>
              </w:rPr>
            </m:ctrlPr>
          </m:dPr>
          <m:e>
            <m:r>
              <m:rPr>
                <m:sty m:val="bi"/>
              </m:rPr>
              <w:rPr>
                <w:rFonts w:ascii="Cambria Math" w:hAnsi="Cambria Math"/>
                <w:sz w:val="24"/>
                <w:szCs w:val="24"/>
              </w:rPr>
              <m:t>dis</m:t>
            </m:r>
            <m:d>
              <m:dPr>
                <m:ctrlPr>
                  <w:rPr>
                    <w:rFonts w:ascii="Cambria Math" w:hAnsi="Cambria Math"/>
                    <w:b/>
                    <w:i/>
                    <w:sz w:val="24"/>
                    <w:szCs w:val="24"/>
                  </w:rPr>
                </m:ctrlPr>
              </m:dPr>
              <m:e>
                <m:r>
                  <m:rPr>
                    <m:sty m:val="bi"/>
                  </m:rPr>
                  <w:rPr>
                    <w:rFonts w:ascii="Cambria Math" w:hAnsi="Cambria Math"/>
                    <w:sz w:val="24"/>
                    <w:szCs w:val="24"/>
                    <w:lang w:val="en-US"/>
                  </w:rPr>
                  <m:t>p</m:t>
                </m:r>
                <m:r>
                  <m:rPr>
                    <m:sty m:val="bi"/>
                  </m:rPr>
                  <w:rPr>
                    <w:rFonts w:ascii="Cambria Math" w:hAnsi="Cambria Math"/>
                    <w:sz w:val="24"/>
                    <w:szCs w:val="24"/>
                  </w:rPr>
                  <m:t>,</m:t>
                </m:r>
                <m:r>
                  <m:rPr>
                    <m:sty m:val="bi"/>
                  </m:rPr>
                  <w:rPr>
                    <w:rFonts w:ascii="Cambria Math" w:hAnsi="Cambria Math"/>
                    <w:sz w:val="24"/>
                    <w:szCs w:val="24"/>
                    <w:lang w:val="en-US"/>
                  </w:rPr>
                  <m:t>q</m:t>
                </m:r>
                <m:ctrlPr>
                  <w:rPr>
                    <w:rFonts w:ascii="Cambria Math" w:hAnsi="Cambria Math"/>
                    <w:b/>
                    <w:i/>
                    <w:sz w:val="24"/>
                    <w:szCs w:val="24"/>
                    <w:lang w:val="en-US"/>
                  </w:rPr>
                </m:ctrlPr>
              </m:e>
            </m:d>
            <m:r>
              <m:rPr>
                <m:sty m:val="bi"/>
              </m:rPr>
              <w:rPr>
                <w:rFonts w:ascii="Cambria Math" w:hAnsi="Cambria Math"/>
                <w:sz w:val="24"/>
                <w:szCs w:val="24"/>
              </w:rPr>
              <m:t>≤</m:t>
            </m:r>
            <m:r>
              <m:rPr>
                <m:sty m:val="bi"/>
              </m:rPr>
              <w:rPr>
                <w:rFonts w:ascii="Cambria Math" w:hAnsi="Cambria Math"/>
                <w:sz w:val="24"/>
                <w:szCs w:val="24"/>
                <w:lang w:val="en-US"/>
              </w:rPr>
              <m:t>Eps</m:t>
            </m:r>
            <m:ctrlPr>
              <w:rPr>
                <w:rFonts w:ascii="Cambria Math" w:hAnsi="Cambria Math"/>
                <w:b/>
                <w:i/>
                <w:sz w:val="24"/>
                <w:szCs w:val="24"/>
                <w:lang w:val="en-US"/>
              </w:rPr>
            </m:ctrlPr>
          </m:e>
        </m:d>
        <m:r>
          <m:rPr>
            <m:sty m:val="bi"/>
          </m:rPr>
          <w:rPr>
            <w:rFonts w:ascii="Cambria Math" w:hAnsi="Cambria Math"/>
            <w:sz w:val="24"/>
            <w:szCs w:val="24"/>
          </w:rPr>
          <m:t>|≥</m:t>
        </m:r>
        <m:r>
          <m:rPr>
            <m:sty m:val="bi"/>
          </m:rPr>
          <w:rPr>
            <w:rFonts w:ascii="Cambria Math" w:hAnsi="Cambria Math"/>
            <w:sz w:val="24"/>
            <w:szCs w:val="24"/>
            <w:lang w:val="en-US"/>
          </w:rPr>
          <m:t>MinPoints</m:t>
        </m:r>
      </m:oMath>
      <w:r w:rsidRPr="00E91A93">
        <w:rPr>
          <w:rFonts w:eastAsiaTheme="minorEastAsia"/>
          <w:b/>
          <w:sz w:val="24"/>
          <w:szCs w:val="24"/>
        </w:rPr>
        <w:t xml:space="preserve">                   </w:t>
      </w:r>
      <w:r w:rsidRPr="00E91A93">
        <w:rPr>
          <w:rFonts w:eastAsiaTheme="minorEastAsia"/>
          <w:sz w:val="24"/>
          <w:szCs w:val="24"/>
        </w:rPr>
        <w:t>(3.36)</w:t>
      </w:r>
    </w:p>
    <w:p w14:paraId="7CF27435" w14:textId="004DDD20" w:rsidR="00143191" w:rsidRPr="00E91A93" w:rsidRDefault="00143191" w:rsidP="00143191">
      <w:pPr>
        <w:pStyle w:val="ListParagraph"/>
        <w:jc w:val="both"/>
        <w:rPr>
          <w:sz w:val="24"/>
          <w:szCs w:val="24"/>
        </w:rPr>
      </w:pPr>
    </w:p>
    <w:p w14:paraId="6D32B6BB" w14:textId="6F98EA04" w:rsidR="00122C3B" w:rsidRPr="005D23D1" w:rsidRDefault="00143191" w:rsidP="00122C3B">
      <w:pPr>
        <w:pStyle w:val="NormalWeb"/>
        <w:spacing w:before="0" w:beforeAutospacing="0" w:after="160" w:afterAutospacing="0" w:line="256" w:lineRule="auto"/>
        <w:jc w:val="both"/>
        <w:textAlignment w:val="baseline"/>
        <w:rPr>
          <w:rFonts w:asciiTheme="minorHAnsi" w:eastAsiaTheme="minorHAnsi" w:hAnsiTheme="minorHAnsi" w:cstheme="minorBidi"/>
          <w:lang w:eastAsia="en-US"/>
        </w:rPr>
      </w:pPr>
      <w:r w:rsidRPr="00122C3B">
        <w:rPr>
          <w:rFonts w:asciiTheme="minorHAnsi" w:eastAsiaTheme="minorHAnsi" w:hAnsiTheme="minorHAnsi" w:cstheme="minorBidi"/>
          <w:lang w:eastAsia="en-US"/>
        </w:rPr>
        <w:t>Εναλλακτικά, προκειμένου να γίνει πλήρως κατανοητό, στο σχήμα που ακολουθεί δίνονται όλες οι απαραίτητες έννοιες σε μορφή παραδείγματος.</w:t>
      </w:r>
      <w:r w:rsidR="00CB13C8" w:rsidRPr="00122C3B">
        <w:rPr>
          <w:rFonts w:asciiTheme="minorHAnsi" w:eastAsiaTheme="minorHAnsi" w:hAnsiTheme="minorHAnsi" w:cstheme="minorBidi"/>
          <w:lang w:eastAsia="en-US"/>
        </w:rPr>
        <w:t xml:space="preserve"> Αναλυτικότερα, με μπλε χρώμα σημειώνονται όλα εκείνα τα σημεία που αποτελούν πυρήνες για τον αλγόριθμο.</w:t>
      </w:r>
      <w:r w:rsidR="00122C3B" w:rsidRPr="00122C3B">
        <w:rPr>
          <w:rFonts w:asciiTheme="minorHAnsi" w:eastAsiaTheme="minorHAnsi" w:hAnsiTheme="minorHAnsi" w:cstheme="minorBidi"/>
          <w:lang w:eastAsia="en-US"/>
        </w:rPr>
        <w:t xml:space="preserve"> Οι πυρήνες αφορούν το δεύτερο μέρος του περιορισμού (Eps) και δείχνουν ότι διατίθενται τα σημεία αρκετά κοντά μεταξύ τους, με αποτέλεσμα να σχηματίζουν μία συστάδα. Ως οριακ</w:t>
      </w:r>
      <w:r w:rsidR="00122C3B">
        <w:rPr>
          <w:rFonts w:asciiTheme="minorHAnsi" w:eastAsiaTheme="minorHAnsi" w:hAnsiTheme="minorHAnsi" w:cstheme="minorBidi"/>
          <w:lang w:eastAsia="en-US"/>
        </w:rPr>
        <w:t>ό</w:t>
      </w:r>
      <w:r w:rsidR="00122C3B" w:rsidRPr="00122C3B">
        <w:rPr>
          <w:rFonts w:asciiTheme="minorHAnsi" w:eastAsiaTheme="minorHAnsi" w:hAnsiTheme="minorHAnsi" w:cstheme="minorBidi"/>
          <w:lang w:eastAsia="en-US"/>
        </w:rPr>
        <w:t xml:space="preserve"> σημε</w:t>
      </w:r>
      <w:r w:rsidR="00122C3B">
        <w:rPr>
          <w:rFonts w:asciiTheme="minorHAnsi" w:eastAsiaTheme="minorHAnsi" w:hAnsiTheme="minorHAnsi" w:cstheme="minorBidi"/>
          <w:lang w:eastAsia="en-US"/>
        </w:rPr>
        <w:t>ίο</w:t>
      </w:r>
      <w:r w:rsidR="00122C3B" w:rsidRPr="00122C3B">
        <w:rPr>
          <w:rFonts w:asciiTheme="minorHAnsi" w:eastAsiaTheme="minorHAnsi" w:hAnsiTheme="minorHAnsi" w:cstheme="minorBidi"/>
          <w:lang w:eastAsia="en-US"/>
        </w:rPr>
        <w:t xml:space="preserve"> (Border Point)</w:t>
      </w:r>
      <w:r w:rsidR="00122C3B">
        <w:rPr>
          <w:rFonts w:asciiTheme="minorHAnsi" w:eastAsiaTheme="minorHAnsi" w:hAnsiTheme="minorHAnsi" w:cstheme="minorBidi"/>
          <w:lang w:eastAsia="en-US"/>
        </w:rPr>
        <w:t xml:space="preserve"> </w:t>
      </w:r>
      <w:r w:rsidR="00122C3B" w:rsidRPr="00122C3B">
        <w:rPr>
          <w:rFonts w:asciiTheme="minorHAnsi" w:eastAsiaTheme="minorHAnsi" w:hAnsiTheme="minorHAnsi" w:cstheme="minorBidi"/>
          <w:lang w:eastAsia="en-US"/>
        </w:rPr>
        <w:t xml:space="preserve"> </w:t>
      </w:r>
      <w:r w:rsidR="00122C3B">
        <w:rPr>
          <w:rFonts w:asciiTheme="minorHAnsi" w:eastAsiaTheme="minorHAnsi" w:hAnsiTheme="minorHAnsi" w:cstheme="minorBidi"/>
          <w:lang w:eastAsia="en-US"/>
        </w:rPr>
        <w:t>ορίζεται</w:t>
      </w:r>
      <w:r w:rsidR="00122C3B" w:rsidRPr="00122C3B">
        <w:rPr>
          <w:rFonts w:asciiTheme="minorHAnsi" w:eastAsiaTheme="minorHAnsi" w:hAnsiTheme="minorHAnsi" w:cstheme="minorBidi"/>
          <w:lang w:eastAsia="en-US"/>
        </w:rPr>
        <w:t xml:space="preserve"> εκείνο το σημείο, το </w:t>
      </w:r>
      <w:r w:rsidR="00122C3B">
        <w:rPr>
          <w:rFonts w:asciiTheme="minorHAnsi" w:eastAsiaTheme="minorHAnsi" w:hAnsiTheme="minorHAnsi" w:cstheme="minorBidi"/>
          <w:lang w:eastAsia="en-US"/>
        </w:rPr>
        <w:t>οποίο είναι άμεσα προσεγγίσιμο</w:t>
      </w:r>
      <w:r w:rsidR="00122C3B" w:rsidRPr="00122C3B">
        <w:rPr>
          <w:rFonts w:asciiTheme="minorHAnsi" w:eastAsiaTheme="minorHAnsi" w:hAnsiTheme="minorHAnsi" w:cstheme="minorBidi"/>
          <w:lang w:eastAsia="en-US"/>
        </w:rPr>
        <w:t>,</w:t>
      </w:r>
      <w:r w:rsidR="001A51EB">
        <w:rPr>
          <w:rFonts w:asciiTheme="minorHAnsi" w:eastAsiaTheme="minorHAnsi" w:hAnsiTheme="minorHAnsi" w:cstheme="minorBidi"/>
          <w:lang w:eastAsia="en-US"/>
        </w:rPr>
        <w:t xml:space="preserve"> </w:t>
      </w:r>
      <w:r w:rsidR="00122C3B">
        <w:rPr>
          <w:rFonts w:asciiTheme="minorHAnsi" w:eastAsiaTheme="minorHAnsi" w:hAnsiTheme="minorHAnsi" w:cstheme="minorBidi"/>
          <w:lang w:eastAsia="en-US"/>
        </w:rPr>
        <w:t xml:space="preserve">και συμβαδίζει με τους περιορισμούς 3.35 και 3.36. Το σημείο αυτό θα </w:t>
      </w:r>
      <w:r w:rsidR="00122C3B" w:rsidRPr="00122C3B">
        <w:rPr>
          <w:rFonts w:asciiTheme="minorHAnsi" w:eastAsiaTheme="minorHAnsi" w:hAnsiTheme="minorHAnsi" w:cstheme="minorBidi"/>
          <w:lang w:eastAsia="en-US"/>
        </w:rPr>
        <w:t>πρέπει να ανήκει σε μια συστάδα, καθώς είναι κοντά σε ένα σημείο, το οποίο καλείται πυρήνας αλλά δεν είναι απαραίτητο το ίδιο να είναι πυρήνας.</w:t>
      </w:r>
      <w:r w:rsidR="005D23D1">
        <w:rPr>
          <w:rFonts w:asciiTheme="minorHAnsi" w:eastAsiaTheme="minorHAnsi" w:hAnsiTheme="minorHAnsi" w:cstheme="minorBidi"/>
          <w:lang w:eastAsia="en-US"/>
        </w:rPr>
        <w:t xml:space="preserve"> Επιπλέον, ως θόρυβος (</w:t>
      </w:r>
      <w:r w:rsidR="005D23D1">
        <w:rPr>
          <w:rFonts w:asciiTheme="minorHAnsi" w:eastAsiaTheme="minorHAnsi" w:hAnsiTheme="minorHAnsi" w:cstheme="minorBidi"/>
          <w:lang w:val="en-US" w:eastAsia="en-US"/>
        </w:rPr>
        <w:t>Noise</w:t>
      </w:r>
      <w:r w:rsidR="005D23D1" w:rsidRPr="005D23D1">
        <w:rPr>
          <w:rFonts w:asciiTheme="minorHAnsi" w:eastAsiaTheme="minorHAnsi" w:hAnsiTheme="minorHAnsi" w:cstheme="minorBidi"/>
          <w:lang w:eastAsia="en-US"/>
        </w:rPr>
        <w:t xml:space="preserve"> </w:t>
      </w:r>
      <w:r w:rsidR="005D23D1">
        <w:rPr>
          <w:rFonts w:asciiTheme="minorHAnsi" w:eastAsiaTheme="minorHAnsi" w:hAnsiTheme="minorHAnsi" w:cstheme="minorBidi"/>
          <w:lang w:val="en-US" w:eastAsia="en-US"/>
        </w:rPr>
        <w:t>Point</w:t>
      </w:r>
      <w:r w:rsidR="005D23D1" w:rsidRPr="005D23D1">
        <w:rPr>
          <w:rFonts w:asciiTheme="minorHAnsi" w:eastAsiaTheme="minorHAnsi" w:hAnsiTheme="minorHAnsi" w:cstheme="minorBidi"/>
          <w:lang w:eastAsia="en-US"/>
        </w:rPr>
        <w:t>)</w:t>
      </w:r>
      <w:r w:rsidR="005D23D1">
        <w:rPr>
          <w:rFonts w:asciiTheme="minorHAnsi" w:eastAsiaTheme="minorHAnsi" w:hAnsiTheme="minorHAnsi" w:cstheme="minorBidi"/>
          <w:lang w:eastAsia="en-US"/>
        </w:rPr>
        <w:t xml:space="preserve">, νοείται κάθε σημείο που δεν ανήκει σε κάποια συστάδα. Τέλος, έχοντας την τιμή 3 στην παράμετρο </w:t>
      </w:r>
      <w:r w:rsidR="005D23D1">
        <w:rPr>
          <w:rFonts w:asciiTheme="minorHAnsi" w:eastAsiaTheme="minorHAnsi" w:hAnsiTheme="minorHAnsi" w:cstheme="minorBidi"/>
          <w:lang w:val="en-US" w:eastAsia="en-US"/>
        </w:rPr>
        <w:t>MinPoints</w:t>
      </w:r>
      <w:r w:rsidR="005D23D1" w:rsidRPr="005D23D1">
        <w:rPr>
          <w:rFonts w:asciiTheme="minorHAnsi" w:eastAsiaTheme="minorHAnsi" w:hAnsiTheme="minorHAnsi" w:cstheme="minorBidi"/>
          <w:lang w:eastAsia="en-US"/>
        </w:rPr>
        <w:t xml:space="preserve">, </w:t>
      </w:r>
      <w:r w:rsidR="005D23D1">
        <w:rPr>
          <w:rFonts w:asciiTheme="minorHAnsi" w:eastAsiaTheme="minorHAnsi" w:hAnsiTheme="minorHAnsi" w:cstheme="minorBidi"/>
          <w:lang w:eastAsia="en-US"/>
        </w:rPr>
        <w:t xml:space="preserve">παρατηρούμε ότι κάθε ομάδα </w:t>
      </w:r>
      <w:r w:rsidR="005D23D1">
        <w:rPr>
          <w:rFonts w:asciiTheme="minorHAnsi" w:eastAsiaTheme="minorHAnsi" w:hAnsiTheme="minorHAnsi" w:cstheme="minorBidi"/>
          <w:lang w:eastAsia="en-US"/>
        </w:rPr>
        <w:lastRenderedPageBreak/>
        <w:t>αποτελείται από 3 τουλάχιστον στοιχεία, ενώ με ε (</w:t>
      </w:r>
      <w:r w:rsidR="005D23D1">
        <w:rPr>
          <w:rFonts w:asciiTheme="minorHAnsi" w:eastAsiaTheme="minorHAnsi" w:hAnsiTheme="minorHAnsi" w:cstheme="minorBidi"/>
          <w:lang w:val="en-US" w:eastAsia="en-US"/>
        </w:rPr>
        <w:t>Eps</w:t>
      </w:r>
      <w:r w:rsidR="005D23D1" w:rsidRPr="005D23D1">
        <w:rPr>
          <w:rFonts w:asciiTheme="minorHAnsi" w:eastAsiaTheme="minorHAnsi" w:hAnsiTheme="minorHAnsi" w:cstheme="minorBidi"/>
          <w:lang w:eastAsia="en-US"/>
        </w:rPr>
        <w:t xml:space="preserve">) </w:t>
      </w:r>
      <w:r w:rsidR="005D23D1">
        <w:rPr>
          <w:rFonts w:asciiTheme="minorHAnsi" w:eastAsiaTheme="minorHAnsi" w:hAnsiTheme="minorHAnsi" w:cstheme="minorBidi"/>
          <w:lang w:eastAsia="en-US"/>
        </w:rPr>
        <w:t>ορίζεται η απόσταση του πυρήνα από τα υπόλοιπα στοιχεία.</w:t>
      </w:r>
    </w:p>
    <w:p w14:paraId="293E1DC3" w14:textId="7C86273A" w:rsidR="003D75FC" w:rsidRPr="00122C3B" w:rsidRDefault="003D75FC" w:rsidP="00143191">
      <w:pPr>
        <w:jc w:val="both"/>
        <w:rPr>
          <w:sz w:val="24"/>
          <w:szCs w:val="24"/>
        </w:rPr>
      </w:pPr>
    </w:p>
    <w:p w14:paraId="682DE38C" w14:textId="235A2E00" w:rsidR="00143191" w:rsidRDefault="00CB13C8" w:rsidP="00143191">
      <w:pPr>
        <w:jc w:val="center"/>
        <w:rPr>
          <w:sz w:val="24"/>
          <w:szCs w:val="24"/>
        </w:rPr>
      </w:pPr>
      <w:r w:rsidRPr="00CB13C8">
        <w:rPr>
          <w:noProof/>
          <w:sz w:val="24"/>
          <w:szCs w:val="24"/>
          <w:lang w:eastAsia="el-GR"/>
        </w:rPr>
        <w:drawing>
          <wp:inline distT="0" distB="0" distL="0" distR="0" wp14:anchorId="55A37DA1" wp14:editId="7998F1B2">
            <wp:extent cx="3842594" cy="2361406"/>
            <wp:effectExtent l="0" t="0" r="5715" b="127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62568" cy="2373680"/>
                    </a:xfrm>
                    <a:prstGeom prst="rect">
                      <a:avLst/>
                    </a:prstGeom>
                  </pic:spPr>
                </pic:pic>
              </a:graphicData>
            </a:graphic>
          </wp:inline>
        </w:drawing>
      </w:r>
    </w:p>
    <w:p w14:paraId="78A240A7" w14:textId="074D3032" w:rsidR="00143191" w:rsidRPr="00095261" w:rsidRDefault="00A84889" w:rsidP="00A84889">
      <w:pPr>
        <w:pStyle w:val="Caption"/>
        <w:rPr>
          <w:lang w:val="en-US"/>
        </w:rPr>
      </w:pPr>
      <w:r>
        <w:t>Σχήμα</w:t>
      </w:r>
      <w:r w:rsidRPr="00095261">
        <w:rPr>
          <w:lang w:val="en-US"/>
        </w:rPr>
        <w:t xml:space="preserve"> 3.</w:t>
      </w:r>
      <w:r w:rsidR="00994C09">
        <w:fldChar w:fldCharType="begin"/>
      </w:r>
      <w:r w:rsidR="00994C09" w:rsidRPr="00095261">
        <w:rPr>
          <w:lang w:val="en-US"/>
        </w:rPr>
        <w:instrText xml:space="preserve"> </w:instrText>
      </w:r>
      <w:r w:rsidR="00994C09" w:rsidRPr="00C33C6B">
        <w:rPr>
          <w:lang w:val="en-US"/>
        </w:rPr>
        <w:instrText>SEQ</w:instrText>
      </w:r>
      <w:r w:rsidR="00994C09" w:rsidRPr="00095261">
        <w:rPr>
          <w:lang w:val="en-US"/>
        </w:rPr>
        <w:instrText xml:space="preserve"> </w:instrText>
      </w:r>
      <w:r w:rsidR="00994C09">
        <w:instrText>Σχήμα</w:instrText>
      </w:r>
      <w:r w:rsidR="00994C09" w:rsidRPr="00095261">
        <w:rPr>
          <w:lang w:val="en-US"/>
        </w:rPr>
        <w:instrText xml:space="preserve">_3. \* </w:instrText>
      </w:r>
      <w:r w:rsidR="00994C09" w:rsidRPr="00C33C6B">
        <w:rPr>
          <w:lang w:val="en-US"/>
        </w:rPr>
        <w:instrText>ARABIC</w:instrText>
      </w:r>
      <w:r w:rsidR="00994C09" w:rsidRPr="00095261">
        <w:rPr>
          <w:lang w:val="en-US"/>
        </w:rPr>
        <w:instrText xml:space="preserve"> </w:instrText>
      </w:r>
      <w:r w:rsidR="00994C09">
        <w:fldChar w:fldCharType="separate"/>
      </w:r>
      <w:r w:rsidR="00ED2D88">
        <w:rPr>
          <w:noProof/>
          <w:lang w:val="en-US"/>
        </w:rPr>
        <w:t>10</w:t>
      </w:r>
      <w:r w:rsidR="00994C09">
        <w:rPr>
          <w:noProof/>
        </w:rPr>
        <w:fldChar w:fldCharType="end"/>
      </w:r>
      <w:r w:rsidR="00143191" w:rsidRPr="00095261">
        <w:rPr>
          <w:lang w:val="en-US"/>
        </w:rPr>
        <w:t xml:space="preserve"> </w:t>
      </w:r>
      <w:r w:rsidR="00143191">
        <w:t>Γραφική</w:t>
      </w:r>
      <w:r w:rsidR="00143191" w:rsidRPr="00095261">
        <w:rPr>
          <w:lang w:val="en-US"/>
        </w:rPr>
        <w:t xml:space="preserve"> </w:t>
      </w:r>
      <w:r w:rsidR="00143191">
        <w:t>απεικόνιση</w:t>
      </w:r>
      <w:r w:rsidR="00143191" w:rsidRPr="00095261">
        <w:rPr>
          <w:lang w:val="en-US"/>
        </w:rPr>
        <w:t xml:space="preserve"> </w:t>
      </w:r>
      <w:r w:rsidR="00143191">
        <w:t>βασικών</w:t>
      </w:r>
      <w:r w:rsidR="00143191" w:rsidRPr="00095261">
        <w:rPr>
          <w:lang w:val="en-US"/>
        </w:rPr>
        <w:t xml:space="preserve"> </w:t>
      </w:r>
      <w:r w:rsidR="00143191">
        <w:t>εννοιών</w:t>
      </w:r>
      <w:r w:rsidR="00143191" w:rsidRPr="00095261">
        <w:rPr>
          <w:lang w:val="en-US"/>
        </w:rPr>
        <w:t xml:space="preserve"> </w:t>
      </w:r>
      <w:r w:rsidR="00143191">
        <w:t>του</w:t>
      </w:r>
      <w:r w:rsidR="00143191" w:rsidRPr="00095261">
        <w:rPr>
          <w:lang w:val="en-US"/>
        </w:rPr>
        <w:t xml:space="preserve"> </w:t>
      </w:r>
      <w:r w:rsidR="00312A72" w:rsidRPr="006620AE">
        <w:rPr>
          <w:lang w:val="en-US"/>
        </w:rPr>
        <w:t>DBScan</w:t>
      </w:r>
      <w:r w:rsidRPr="006620AE">
        <w:rPr>
          <w:lang w:val="en-US"/>
        </w:rPr>
        <w:t xml:space="preserve"> (</w:t>
      </w:r>
      <w:r w:rsidR="00312A72" w:rsidRPr="006620AE">
        <w:rPr>
          <w:lang w:val="en-US"/>
        </w:rPr>
        <w:t>DBSCAN</w:t>
      </w:r>
      <w:r w:rsidRPr="006620AE">
        <w:rPr>
          <w:lang w:val="en-US"/>
        </w:rPr>
        <w:t xml:space="preserve"> Clustering Algorithm in Machine Learning, 2022)</w:t>
      </w:r>
      <w:r w:rsidR="00C33C6B" w:rsidRPr="006620AE">
        <w:rPr>
          <w:lang w:val="en-US"/>
        </w:rPr>
        <w:t>.</w:t>
      </w:r>
    </w:p>
    <w:p w14:paraId="5D33B700" w14:textId="77777777" w:rsidR="00CB13C8" w:rsidRPr="00095261" w:rsidRDefault="00CB13C8" w:rsidP="00CB13C8">
      <w:pPr>
        <w:rPr>
          <w:lang w:val="en-US"/>
        </w:rPr>
      </w:pPr>
    </w:p>
    <w:p w14:paraId="2C7618A1" w14:textId="014F1A45" w:rsidR="003771C4" w:rsidRPr="00503BBF" w:rsidRDefault="005D23D1" w:rsidP="00060892">
      <w:pPr>
        <w:jc w:val="both"/>
        <w:rPr>
          <w:sz w:val="24"/>
          <w:szCs w:val="24"/>
        </w:rPr>
      </w:pPr>
      <w:r>
        <w:rPr>
          <w:sz w:val="24"/>
          <w:szCs w:val="24"/>
        </w:rPr>
        <w:t>Συνοψίζοντας</w:t>
      </w:r>
      <w:r w:rsidR="00CD6EDB">
        <w:rPr>
          <w:sz w:val="24"/>
          <w:szCs w:val="24"/>
        </w:rPr>
        <w:t xml:space="preserve">, η εκτίμηση της τιμής των παραμέτρων δεν είναι </w:t>
      </w:r>
      <w:r>
        <w:rPr>
          <w:sz w:val="24"/>
          <w:szCs w:val="24"/>
        </w:rPr>
        <w:t xml:space="preserve">και τόσο </w:t>
      </w:r>
      <w:r w:rsidR="00CD6EDB">
        <w:rPr>
          <w:sz w:val="24"/>
          <w:szCs w:val="24"/>
        </w:rPr>
        <w:t>ε</w:t>
      </w:r>
      <w:r>
        <w:rPr>
          <w:sz w:val="24"/>
          <w:szCs w:val="24"/>
        </w:rPr>
        <w:t>ύκολη διαδικασία</w:t>
      </w:r>
      <w:r w:rsidR="00CD6EDB">
        <w:rPr>
          <w:sz w:val="24"/>
          <w:szCs w:val="24"/>
        </w:rPr>
        <w:t>. Συνεπώς, θα πρέπει πρώτον να είναι ξεκάθαρη η χρήση της κάθε παραμέτρου, κατανοώντας την σε βάθος, και δεύτερον να υπάρχει μία γνώση ως προς το σύνολο δεδομένων που θα χρησιμοποιηθεί</w:t>
      </w:r>
      <w:r w:rsidR="00503BBF">
        <w:rPr>
          <w:sz w:val="24"/>
          <w:szCs w:val="24"/>
        </w:rPr>
        <w:t>.</w:t>
      </w:r>
    </w:p>
    <w:p w14:paraId="40C61D65" w14:textId="30C373F4" w:rsidR="003771C4" w:rsidRDefault="003771C4" w:rsidP="00474E37">
      <w:pPr>
        <w:jc w:val="center"/>
        <w:rPr>
          <w:sz w:val="24"/>
          <w:szCs w:val="24"/>
        </w:rPr>
      </w:pPr>
      <w:r w:rsidRPr="003771C4">
        <w:rPr>
          <w:noProof/>
          <w:sz w:val="24"/>
          <w:szCs w:val="24"/>
          <w:lang w:eastAsia="el-GR"/>
        </w:rPr>
        <w:drawing>
          <wp:inline distT="0" distB="0" distL="0" distR="0" wp14:anchorId="097C529C" wp14:editId="09161F82">
            <wp:extent cx="4645998" cy="1503503"/>
            <wp:effectExtent l="0" t="0" r="2540" b="190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58705" cy="1507615"/>
                    </a:xfrm>
                    <a:prstGeom prst="rect">
                      <a:avLst/>
                    </a:prstGeom>
                  </pic:spPr>
                </pic:pic>
              </a:graphicData>
            </a:graphic>
          </wp:inline>
        </w:drawing>
      </w:r>
    </w:p>
    <w:p w14:paraId="4B01A1D7" w14:textId="25007978" w:rsidR="00C33C6B" w:rsidRPr="00F916B9" w:rsidRDefault="003771C4" w:rsidP="00C33C6B">
      <w:pPr>
        <w:pStyle w:val="Caption"/>
      </w:pPr>
      <w:r>
        <w:t>Σχήμα 3.</w:t>
      </w:r>
      <w:fldSimple w:instr=" SEQ Σχήμα_3. \* ARABIC ">
        <w:r w:rsidR="00ED2D88">
          <w:rPr>
            <w:noProof/>
          </w:rPr>
          <w:t>11</w:t>
        </w:r>
      </w:fldSimple>
      <w:r>
        <w:t xml:space="preserve"> Εφαρμογή του </w:t>
      </w:r>
      <w:r>
        <w:rPr>
          <w:lang w:val="en-US"/>
        </w:rPr>
        <w:t>K</w:t>
      </w:r>
      <w:r w:rsidRPr="00B51C91">
        <w:t xml:space="preserve"> </w:t>
      </w:r>
      <w:r w:rsidR="00B51C91" w:rsidRPr="00B51C91">
        <w:t>–</w:t>
      </w:r>
      <w:r w:rsidRPr="00B51C91">
        <w:t xml:space="preserve"> </w:t>
      </w:r>
      <w:r>
        <w:rPr>
          <w:lang w:val="en-US"/>
        </w:rPr>
        <w:t>Means</w:t>
      </w:r>
      <w:r w:rsidR="00B51C91" w:rsidRPr="00B51C91">
        <w:t xml:space="preserve"> </w:t>
      </w:r>
      <w:r w:rsidR="00B51C91">
        <w:t xml:space="preserve">και του </w:t>
      </w:r>
      <w:r w:rsidR="00312A72">
        <w:rPr>
          <w:lang w:val="en-US"/>
        </w:rPr>
        <w:t>DBScan</w:t>
      </w:r>
      <w:r w:rsidR="00C33C6B">
        <w:t xml:space="preserve"> για διαφορετικές κατανομές </w:t>
      </w:r>
      <w:r w:rsidR="00C33C6B" w:rsidRPr="006620AE">
        <w:t>(</w:t>
      </w:r>
      <w:r w:rsidR="00312A72" w:rsidRPr="006620AE">
        <w:rPr>
          <w:lang w:val="en-US"/>
        </w:rPr>
        <w:t>DBSCAN</w:t>
      </w:r>
      <w:r w:rsidR="00C33C6B" w:rsidRPr="006620AE">
        <w:t xml:space="preserve"> </w:t>
      </w:r>
      <w:r w:rsidR="00C33C6B" w:rsidRPr="006620AE">
        <w:rPr>
          <w:lang w:val="en-US"/>
        </w:rPr>
        <w:t>Clustering</w:t>
      </w:r>
      <w:r w:rsidR="00C33C6B" w:rsidRPr="006620AE">
        <w:t xml:space="preserve"> </w:t>
      </w:r>
      <w:r w:rsidR="00C33C6B" w:rsidRPr="006620AE">
        <w:rPr>
          <w:lang w:val="en-US"/>
        </w:rPr>
        <w:t>Algorithm</w:t>
      </w:r>
      <w:r w:rsidR="00C33C6B" w:rsidRPr="006620AE">
        <w:t xml:space="preserve"> </w:t>
      </w:r>
      <w:r w:rsidR="00C33C6B" w:rsidRPr="006620AE">
        <w:rPr>
          <w:lang w:val="en-US"/>
        </w:rPr>
        <w:t>in</w:t>
      </w:r>
      <w:r w:rsidR="00C33C6B" w:rsidRPr="006620AE">
        <w:t xml:space="preserve"> </w:t>
      </w:r>
      <w:r w:rsidR="00C33C6B" w:rsidRPr="006620AE">
        <w:rPr>
          <w:lang w:val="en-US"/>
        </w:rPr>
        <w:t>Machine</w:t>
      </w:r>
      <w:r w:rsidR="00C33C6B" w:rsidRPr="006620AE">
        <w:t xml:space="preserve"> </w:t>
      </w:r>
      <w:r w:rsidR="00C33C6B" w:rsidRPr="006620AE">
        <w:rPr>
          <w:lang w:val="en-US"/>
        </w:rPr>
        <w:t>Learning</w:t>
      </w:r>
      <w:r w:rsidR="00C33C6B" w:rsidRPr="006620AE">
        <w:t>, 2022).</w:t>
      </w:r>
    </w:p>
    <w:p w14:paraId="68EBBFDE" w14:textId="78CA690F" w:rsidR="00B51C91" w:rsidRDefault="00B51C91" w:rsidP="00B51C91"/>
    <w:p w14:paraId="04A6288F" w14:textId="15B28240" w:rsidR="001120B2" w:rsidRPr="001120B2" w:rsidRDefault="001120B2" w:rsidP="001120B2">
      <w:pPr>
        <w:ind w:firstLine="720"/>
        <w:jc w:val="both"/>
        <w:rPr>
          <w:sz w:val="24"/>
          <w:szCs w:val="24"/>
        </w:rPr>
      </w:pPr>
      <w:r>
        <w:rPr>
          <w:sz w:val="24"/>
          <w:szCs w:val="24"/>
        </w:rPr>
        <w:t xml:space="preserve">Σε πρακτικό επίπεδο, σημαντικό είναι να αναφερθούν και όλες οι δυνατότητες που προσφέρει ο αλγόριθμος αυτός, καθώς και τα πιθανά μειονεκτήματα που παρουσιάζει. Η βασικότερη διαφορά σε σχέση με άλλους αλγορίθμους, όπως ο </w:t>
      </w:r>
      <w:r>
        <w:rPr>
          <w:sz w:val="24"/>
          <w:szCs w:val="24"/>
          <w:lang w:val="en-US"/>
        </w:rPr>
        <w:t>K</w:t>
      </w:r>
      <w:r w:rsidRPr="00A028E0">
        <w:rPr>
          <w:sz w:val="24"/>
          <w:szCs w:val="24"/>
        </w:rPr>
        <w:t xml:space="preserve"> -</w:t>
      </w:r>
      <w:r>
        <w:rPr>
          <w:sz w:val="24"/>
          <w:szCs w:val="24"/>
          <w:lang w:val="en-US"/>
        </w:rPr>
        <w:t>Means</w:t>
      </w:r>
      <w:r w:rsidRPr="00A028E0">
        <w:rPr>
          <w:sz w:val="24"/>
          <w:szCs w:val="24"/>
        </w:rPr>
        <w:t xml:space="preserve">, </w:t>
      </w:r>
      <w:r>
        <w:rPr>
          <w:sz w:val="24"/>
          <w:szCs w:val="24"/>
        </w:rPr>
        <w:t xml:space="preserve">είναι ο υπολογισμός του πλήθους των συστάδων. Ειδικότερα, ενώ στον </w:t>
      </w:r>
      <w:r>
        <w:rPr>
          <w:sz w:val="24"/>
          <w:szCs w:val="24"/>
          <w:lang w:val="en-US"/>
        </w:rPr>
        <w:t>K</w:t>
      </w:r>
      <w:r w:rsidRPr="00A028E0">
        <w:rPr>
          <w:sz w:val="24"/>
          <w:szCs w:val="24"/>
        </w:rPr>
        <w:t xml:space="preserve"> – </w:t>
      </w:r>
      <w:r>
        <w:rPr>
          <w:sz w:val="24"/>
          <w:szCs w:val="24"/>
          <w:lang w:val="en-US"/>
        </w:rPr>
        <w:t>Means</w:t>
      </w:r>
      <w:r w:rsidRPr="00A028E0">
        <w:rPr>
          <w:sz w:val="24"/>
          <w:szCs w:val="24"/>
        </w:rPr>
        <w:t xml:space="preserve"> </w:t>
      </w:r>
      <w:r>
        <w:rPr>
          <w:sz w:val="24"/>
          <w:szCs w:val="24"/>
        </w:rPr>
        <w:t xml:space="preserve">δίνεται το πλήθος των συστάδων ως δεδομένο στον αλγόριθμο, στον </w:t>
      </w:r>
      <w:r w:rsidR="00312A72">
        <w:rPr>
          <w:sz w:val="24"/>
          <w:szCs w:val="24"/>
          <w:lang w:val="en-US"/>
        </w:rPr>
        <w:t>DBScan</w:t>
      </w:r>
      <w:r>
        <w:rPr>
          <w:sz w:val="24"/>
          <w:szCs w:val="24"/>
        </w:rPr>
        <w:t xml:space="preserve"> προκύπτει ως αποτέλεσμα μετά την εκτέλεση του αλγορίθμου. Επιπλέον, θα πρέπει να σημειωθεί, πως ο συγκεκριμένος αλγόριθμος φέρει πολύ καλά αποτελέσματα ακόμα </w:t>
      </w:r>
      <w:r>
        <w:rPr>
          <w:sz w:val="24"/>
          <w:szCs w:val="24"/>
        </w:rPr>
        <w:lastRenderedPageBreak/>
        <w:t xml:space="preserve">και όταν στα δεδομένα υπάρχει θόρυβος. Για να γίνει αυτό αντιληπτό, δίνεται το παράδειγμα που ακολουθεί. Έστω ένα σετ δεδομένων, στο οποίο εφαρμόζεται τόσο ο αλγόριθμος </w:t>
      </w:r>
      <w:r>
        <w:rPr>
          <w:sz w:val="24"/>
          <w:szCs w:val="24"/>
          <w:lang w:val="en-US"/>
        </w:rPr>
        <w:t>K</w:t>
      </w:r>
      <w:r w:rsidRPr="003771C4">
        <w:rPr>
          <w:sz w:val="24"/>
          <w:szCs w:val="24"/>
        </w:rPr>
        <w:t xml:space="preserve"> </w:t>
      </w:r>
      <w:r>
        <w:rPr>
          <w:sz w:val="24"/>
          <w:szCs w:val="24"/>
        </w:rPr>
        <w:t>–</w:t>
      </w:r>
      <w:r w:rsidRPr="003771C4">
        <w:rPr>
          <w:sz w:val="24"/>
          <w:szCs w:val="24"/>
        </w:rPr>
        <w:t xml:space="preserve"> </w:t>
      </w:r>
      <w:r>
        <w:rPr>
          <w:sz w:val="24"/>
          <w:szCs w:val="24"/>
          <w:lang w:val="en-US"/>
        </w:rPr>
        <w:t>Means</w:t>
      </w:r>
      <w:r w:rsidRPr="003771C4">
        <w:rPr>
          <w:sz w:val="24"/>
          <w:szCs w:val="24"/>
        </w:rPr>
        <w:t>,</w:t>
      </w:r>
      <w:r>
        <w:rPr>
          <w:sz w:val="24"/>
          <w:szCs w:val="24"/>
        </w:rPr>
        <w:t xml:space="preserve"> όσο και ο </w:t>
      </w:r>
      <w:r w:rsidR="00312A72">
        <w:rPr>
          <w:sz w:val="24"/>
          <w:szCs w:val="24"/>
          <w:lang w:val="en-US"/>
        </w:rPr>
        <w:t>DBScan</w:t>
      </w:r>
      <w:r w:rsidRPr="003771C4">
        <w:rPr>
          <w:sz w:val="24"/>
          <w:szCs w:val="24"/>
        </w:rPr>
        <w:t xml:space="preserve">. </w:t>
      </w:r>
      <w:r>
        <w:rPr>
          <w:sz w:val="24"/>
          <w:szCs w:val="24"/>
        </w:rPr>
        <w:t xml:space="preserve">Εφαρμόζοντας τον </w:t>
      </w:r>
      <w:r>
        <w:rPr>
          <w:sz w:val="24"/>
          <w:szCs w:val="24"/>
          <w:lang w:val="en-US"/>
        </w:rPr>
        <w:t>K</w:t>
      </w:r>
      <w:r w:rsidRPr="003771C4">
        <w:rPr>
          <w:sz w:val="24"/>
          <w:szCs w:val="24"/>
        </w:rPr>
        <w:t xml:space="preserve"> - </w:t>
      </w:r>
      <w:r>
        <w:rPr>
          <w:sz w:val="24"/>
          <w:szCs w:val="24"/>
          <w:lang w:val="en-US"/>
        </w:rPr>
        <w:t>Means</w:t>
      </w:r>
      <w:r w:rsidRPr="003771C4">
        <w:rPr>
          <w:sz w:val="24"/>
          <w:szCs w:val="24"/>
        </w:rPr>
        <w:t xml:space="preserve"> </w:t>
      </w:r>
      <w:r>
        <w:rPr>
          <w:sz w:val="24"/>
          <w:szCs w:val="24"/>
        </w:rPr>
        <w:t xml:space="preserve">τα δεδομένα θα χωριστούν σε ομάδες ανεξάρτητα από το αν τα στοιχεία βρίσκονται κοντά το ένα στο άλλο. Αντίθετα, με την χρήση του </w:t>
      </w:r>
      <w:r w:rsidR="00312A72">
        <w:rPr>
          <w:sz w:val="24"/>
          <w:szCs w:val="24"/>
          <w:lang w:val="en-US"/>
        </w:rPr>
        <w:t>DBScan</w:t>
      </w:r>
      <w:r>
        <w:rPr>
          <w:sz w:val="24"/>
          <w:szCs w:val="24"/>
        </w:rPr>
        <w:t xml:space="preserve"> τα στοιχεία που βρίσκονται πιο απομακρυσμένα θα οριστούν ως θόρυβος και δεν θα ενταχθούν σε κάποια ομάδα. </w:t>
      </w:r>
      <w:r w:rsidRPr="003771C4">
        <w:rPr>
          <w:sz w:val="24"/>
          <w:szCs w:val="24"/>
        </w:rPr>
        <w:t xml:space="preserve">Τέλος, δεδομένου ότι λειτουργεί βάσει πυκνότητας μπορεί να φέρει καλύτερα </w:t>
      </w:r>
      <w:r w:rsidRPr="00A37BA5">
        <w:rPr>
          <w:sz w:val="24"/>
          <w:szCs w:val="24"/>
        </w:rPr>
        <w:t xml:space="preserve">αποτελέσματα από </w:t>
      </w:r>
      <w:r w:rsidRPr="003771C4">
        <w:rPr>
          <w:sz w:val="24"/>
          <w:szCs w:val="24"/>
        </w:rPr>
        <w:t>τον K – Means</w:t>
      </w:r>
      <w:r>
        <w:rPr>
          <w:sz w:val="24"/>
          <w:szCs w:val="24"/>
        </w:rPr>
        <w:t xml:space="preserve"> σε μία ποικιλία άλλων κατανομών</w:t>
      </w:r>
      <w:r w:rsidRPr="003771C4">
        <w:rPr>
          <w:sz w:val="24"/>
          <w:szCs w:val="24"/>
        </w:rPr>
        <w:t>.</w:t>
      </w:r>
      <w:r>
        <w:rPr>
          <w:sz w:val="24"/>
          <w:szCs w:val="24"/>
        </w:rPr>
        <w:t xml:space="preserve"> Η διαπίστωση αυτή απεικονίζεται στο σχήμα 3.11.</w:t>
      </w:r>
    </w:p>
    <w:p w14:paraId="1111614B" w14:textId="3B96D48E" w:rsidR="00D60576" w:rsidRDefault="003771C4" w:rsidP="00B51C91">
      <w:pPr>
        <w:jc w:val="both"/>
        <w:rPr>
          <w:sz w:val="24"/>
          <w:szCs w:val="24"/>
        </w:rPr>
      </w:pPr>
      <w:r w:rsidRPr="003771C4">
        <w:rPr>
          <w:sz w:val="24"/>
          <w:szCs w:val="24"/>
        </w:rPr>
        <w:t xml:space="preserve"> </w:t>
      </w:r>
      <w:r w:rsidR="001120B2">
        <w:rPr>
          <w:sz w:val="24"/>
          <w:szCs w:val="24"/>
        </w:rPr>
        <w:tab/>
      </w:r>
      <w:r w:rsidR="00AB55C6">
        <w:rPr>
          <w:sz w:val="24"/>
          <w:szCs w:val="24"/>
        </w:rPr>
        <w:t>Από την άλλη πλευρά, βασικό μειονέκτημα της μεθόδου είναι η πολυπλοκότητα του αλγορίθμου, που έχει σαν αποτέλεσμα να αυξάνεται ο</w:t>
      </w:r>
      <w:r w:rsidR="00B51C91">
        <w:rPr>
          <w:sz w:val="24"/>
          <w:szCs w:val="24"/>
        </w:rPr>
        <w:t xml:space="preserve"> χρόνος εκτέλεσης του</w:t>
      </w:r>
      <w:r w:rsidR="00AB55C6">
        <w:rPr>
          <w:sz w:val="24"/>
          <w:szCs w:val="24"/>
        </w:rPr>
        <w:t xml:space="preserve">. Επιπρόσθετα, ένα ακόμα αρνητικό στοιχείο είναι η εκτίμηση της τιμής των παραμέτρων. Πολλές φορές προκειμένου να εξαχθούν ορθά αποτελέσματα, θα πρέπει να υπάρχει τόσο γνώση πάνω στο σετ δεδομένων που χρησιμοποιείται κάθε φορά, όσο και </w:t>
      </w:r>
      <w:r w:rsidR="00A4406D">
        <w:rPr>
          <w:sz w:val="24"/>
          <w:szCs w:val="24"/>
        </w:rPr>
        <w:t xml:space="preserve">να δημιουργηθεί </w:t>
      </w:r>
      <w:r w:rsidR="00AB55C6">
        <w:rPr>
          <w:sz w:val="24"/>
          <w:szCs w:val="24"/>
        </w:rPr>
        <w:t>κάποιο πιθανό</w:t>
      </w:r>
      <w:r w:rsidR="00B51C91" w:rsidRPr="00B51C91">
        <w:rPr>
          <w:sz w:val="24"/>
          <w:szCs w:val="24"/>
        </w:rPr>
        <w:t xml:space="preserve"> </w:t>
      </w:r>
      <w:r w:rsidR="00D60576">
        <w:rPr>
          <w:sz w:val="24"/>
          <w:szCs w:val="24"/>
        </w:rPr>
        <w:tab/>
      </w:r>
      <w:r w:rsidR="00A4406D">
        <w:rPr>
          <w:sz w:val="24"/>
          <w:szCs w:val="24"/>
        </w:rPr>
        <w:t>διάγραμμα για την καλύτερη κατανόηση των δεδομένων στον χώρο.</w:t>
      </w:r>
    </w:p>
    <w:p w14:paraId="02087150" w14:textId="638138E5" w:rsidR="00803131" w:rsidRDefault="005D23D1" w:rsidP="00060892">
      <w:pPr>
        <w:jc w:val="both"/>
        <w:rPr>
          <w:sz w:val="24"/>
          <w:szCs w:val="24"/>
        </w:rPr>
      </w:pPr>
      <w:r>
        <w:rPr>
          <w:sz w:val="24"/>
          <w:szCs w:val="24"/>
        </w:rPr>
        <w:tab/>
        <w:t>Έχοντας πλέον ολοκληρώσει με την επεξήγηση του αλγορίθμου</w:t>
      </w:r>
      <w:r w:rsidR="00D60576">
        <w:rPr>
          <w:sz w:val="24"/>
          <w:szCs w:val="24"/>
        </w:rPr>
        <w:t xml:space="preserve"> και τα βασικά χαρακτηριστικά αυτού</w:t>
      </w:r>
      <w:r>
        <w:rPr>
          <w:sz w:val="24"/>
          <w:szCs w:val="24"/>
        </w:rPr>
        <w:t>,</w:t>
      </w:r>
      <w:r w:rsidR="003C2EAF">
        <w:rPr>
          <w:sz w:val="24"/>
          <w:szCs w:val="24"/>
        </w:rPr>
        <w:t xml:space="preserve"> στην συνέχεια δίνεται ένα πρακτικό παράδειγμα, όπου βρίσκει εφαρμογή ο συγκεκριμένος αλγόριθμους. Έστω ότι ο κλάδος ο οποίος θα μελετηθεί είναι αυτός του ηλεκτρονικού εμπορίου και στόχος της εκάστοτε επιχείρησης είναι η εύρεση των αντικειμένων που αγοράζει ο κάθε πελάτης. Δεδομένου ότι δεν γνωρίζουμε τι χρειάζεται ο κάθε πελάτης, ανατρέχοντας σε ένα σύνολο δεδομένων, στο οποίο έχουν αποθηκευτεί παλιότερες αγορές πελατών, είναι πιο εύκολο να προβλεφθούν τα προϊόντα που θα αγοράσει ο κάθε πελάτης. Έτσι, έστω για παράδειγμα ότι ένας πελάτης </w:t>
      </w:r>
      <w:r w:rsidR="00FC5583">
        <w:rPr>
          <w:sz w:val="24"/>
          <w:szCs w:val="24"/>
        </w:rPr>
        <w:t xml:space="preserve">έχει αγοράσει στο παρελθόν ένα στυλό, ένα μολύβι και ένα τετράδιο, και ένας νέος πελάτης αγοράζει ένα στυλό και το τετράδιο. Με την βοήθεια του αλγορίθμου, δίνεται η δυνατότητα να προτείνουμε στον νέο πελάτη να αγοράσει και το μολύβι μαζί με τα άλλα δύο προϊόντα. Ακόμα, θα πρέπει να τονιστεί πως ο αλγόριθμος μπορεί να βρει εφαρμογή σε πολλούς διαφορετικούς τομείς. Συμπερασματικά, ο αλγόριθμος βρίσκει ομοιότητες μεταξύ των εκάστοτε συμπλεγμάτων, εντοπίζοντας έτσι συσχετίσεις και δομές στα προς μελέτη δεδομένα. Εκτός αυτού όμως, είναι χρήσιμος για τη εύρεση μοτίβων και την πρόβλεψη τάσεων. </w:t>
      </w:r>
    </w:p>
    <w:p w14:paraId="1667BCF8" w14:textId="0270C0F1" w:rsidR="00803131" w:rsidRPr="00C83E9F" w:rsidRDefault="00803131" w:rsidP="00803131">
      <w:pPr>
        <w:pStyle w:val="Heading4"/>
        <w:rPr>
          <w:sz w:val="26"/>
          <w:szCs w:val="26"/>
        </w:rPr>
      </w:pPr>
      <w:r w:rsidRPr="00C83E9F">
        <w:rPr>
          <w:sz w:val="26"/>
          <w:szCs w:val="26"/>
        </w:rPr>
        <w:t xml:space="preserve">3.6.2.3. </w:t>
      </w:r>
      <w:r w:rsidRPr="00814BB4">
        <w:rPr>
          <w:sz w:val="26"/>
          <w:szCs w:val="26"/>
        </w:rPr>
        <w:t>Ο</w:t>
      </w:r>
      <w:r w:rsidRPr="00C83E9F">
        <w:rPr>
          <w:sz w:val="26"/>
          <w:szCs w:val="26"/>
        </w:rPr>
        <w:t xml:space="preserve"> </w:t>
      </w:r>
      <w:r w:rsidRPr="00814BB4">
        <w:rPr>
          <w:sz w:val="26"/>
          <w:szCs w:val="26"/>
        </w:rPr>
        <w:t>αλγόριθμος</w:t>
      </w:r>
      <w:r w:rsidRPr="00C83E9F">
        <w:rPr>
          <w:sz w:val="26"/>
          <w:szCs w:val="26"/>
        </w:rPr>
        <w:t xml:space="preserve"> </w:t>
      </w:r>
      <w:r>
        <w:rPr>
          <w:sz w:val="26"/>
          <w:szCs w:val="26"/>
          <w:lang w:val="en-US"/>
        </w:rPr>
        <w:t>EM</w:t>
      </w:r>
      <w:r w:rsidRPr="00C83E9F">
        <w:rPr>
          <w:sz w:val="26"/>
          <w:szCs w:val="26"/>
        </w:rPr>
        <w:t xml:space="preserve"> </w:t>
      </w:r>
    </w:p>
    <w:p w14:paraId="5C6DD0C0" w14:textId="4CBF676E" w:rsidR="00D768B3" w:rsidRDefault="00E91A93" w:rsidP="00EF0426">
      <w:pPr>
        <w:jc w:val="both"/>
        <w:rPr>
          <w:sz w:val="24"/>
          <w:szCs w:val="24"/>
        </w:rPr>
      </w:pPr>
      <w:r w:rsidRPr="00C83E9F">
        <w:rPr>
          <w:sz w:val="24"/>
          <w:szCs w:val="24"/>
        </w:rPr>
        <w:tab/>
      </w:r>
      <w:r>
        <w:rPr>
          <w:sz w:val="24"/>
          <w:szCs w:val="24"/>
        </w:rPr>
        <w:t>Ο</w:t>
      </w:r>
      <w:r w:rsidRPr="00C83E9F">
        <w:rPr>
          <w:sz w:val="24"/>
          <w:szCs w:val="24"/>
        </w:rPr>
        <w:t xml:space="preserve"> </w:t>
      </w:r>
      <w:r>
        <w:rPr>
          <w:sz w:val="24"/>
          <w:szCs w:val="24"/>
        </w:rPr>
        <w:t>αλγόριθμος</w:t>
      </w:r>
      <w:r w:rsidRPr="00C83E9F">
        <w:rPr>
          <w:sz w:val="24"/>
          <w:szCs w:val="24"/>
        </w:rPr>
        <w:t xml:space="preserve"> </w:t>
      </w:r>
      <w:r>
        <w:rPr>
          <w:sz w:val="24"/>
          <w:szCs w:val="24"/>
          <w:lang w:val="en-US"/>
        </w:rPr>
        <w:t>EM</w:t>
      </w:r>
      <w:r w:rsidRPr="00C83E9F">
        <w:rPr>
          <w:sz w:val="24"/>
          <w:szCs w:val="24"/>
        </w:rPr>
        <w:t xml:space="preserve"> (</w:t>
      </w:r>
      <w:r>
        <w:rPr>
          <w:sz w:val="24"/>
          <w:szCs w:val="24"/>
          <w:lang w:val="en-US"/>
        </w:rPr>
        <w:t>Expectation</w:t>
      </w:r>
      <w:r w:rsidRPr="00C83E9F">
        <w:rPr>
          <w:sz w:val="24"/>
          <w:szCs w:val="24"/>
        </w:rPr>
        <w:t xml:space="preserve"> </w:t>
      </w:r>
      <w:r>
        <w:rPr>
          <w:sz w:val="24"/>
          <w:szCs w:val="24"/>
          <w:lang w:val="en-US"/>
        </w:rPr>
        <w:t>Maximization</w:t>
      </w:r>
      <w:r w:rsidRPr="00C83E9F">
        <w:rPr>
          <w:sz w:val="24"/>
          <w:szCs w:val="24"/>
        </w:rPr>
        <w:t>)</w:t>
      </w:r>
      <w:r w:rsidR="008C560D" w:rsidRPr="00C83E9F">
        <w:rPr>
          <w:sz w:val="24"/>
          <w:szCs w:val="24"/>
        </w:rPr>
        <w:t xml:space="preserve"> </w:t>
      </w:r>
      <w:r w:rsidR="008C560D">
        <w:rPr>
          <w:sz w:val="24"/>
          <w:szCs w:val="24"/>
        </w:rPr>
        <w:t>εξηγήθηκε</w:t>
      </w:r>
      <w:r w:rsidR="008C560D" w:rsidRPr="00C83E9F">
        <w:rPr>
          <w:sz w:val="24"/>
          <w:szCs w:val="24"/>
        </w:rPr>
        <w:t xml:space="preserve"> </w:t>
      </w:r>
      <w:r w:rsidR="008C560D">
        <w:rPr>
          <w:sz w:val="24"/>
          <w:szCs w:val="24"/>
        </w:rPr>
        <w:t>για</w:t>
      </w:r>
      <w:r w:rsidR="008C560D" w:rsidRPr="00C83E9F">
        <w:rPr>
          <w:sz w:val="24"/>
          <w:szCs w:val="24"/>
        </w:rPr>
        <w:t xml:space="preserve"> </w:t>
      </w:r>
      <w:r w:rsidR="008C560D">
        <w:rPr>
          <w:sz w:val="24"/>
          <w:szCs w:val="24"/>
        </w:rPr>
        <w:t>πρώτη</w:t>
      </w:r>
      <w:r w:rsidR="008C560D" w:rsidRPr="00C83E9F">
        <w:rPr>
          <w:sz w:val="24"/>
          <w:szCs w:val="24"/>
        </w:rPr>
        <w:t xml:space="preserve"> </w:t>
      </w:r>
      <w:r w:rsidR="008C560D">
        <w:rPr>
          <w:sz w:val="24"/>
          <w:szCs w:val="24"/>
        </w:rPr>
        <w:t>φορά</w:t>
      </w:r>
      <w:r w:rsidR="008C560D" w:rsidRPr="00C83E9F">
        <w:rPr>
          <w:sz w:val="24"/>
          <w:szCs w:val="24"/>
        </w:rPr>
        <w:t xml:space="preserve"> </w:t>
      </w:r>
      <w:r w:rsidR="008C560D">
        <w:rPr>
          <w:sz w:val="24"/>
          <w:szCs w:val="24"/>
        </w:rPr>
        <w:t>επίσημα</w:t>
      </w:r>
      <w:r w:rsidR="008C560D" w:rsidRPr="00C83E9F">
        <w:rPr>
          <w:sz w:val="24"/>
          <w:szCs w:val="24"/>
        </w:rPr>
        <w:t xml:space="preserve"> </w:t>
      </w:r>
      <w:r w:rsidR="008C560D">
        <w:rPr>
          <w:sz w:val="24"/>
          <w:szCs w:val="24"/>
        </w:rPr>
        <w:t>από</w:t>
      </w:r>
      <w:r w:rsidR="008C560D" w:rsidRPr="00C83E9F">
        <w:rPr>
          <w:sz w:val="24"/>
          <w:szCs w:val="24"/>
        </w:rPr>
        <w:t xml:space="preserve"> </w:t>
      </w:r>
      <w:r w:rsidR="008C560D">
        <w:rPr>
          <w:sz w:val="24"/>
          <w:szCs w:val="24"/>
        </w:rPr>
        <w:t>τους</w:t>
      </w:r>
      <w:r w:rsidR="008C560D" w:rsidRPr="00C83E9F">
        <w:rPr>
          <w:sz w:val="24"/>
          <w:szCs w:val="24"/>
        </w:rPr>
        <w:t xml:space="preserve">  </w:t>
      </w:r>
      <w:r w:rsidR="008C560D" w:rsidRPr="00A45F1A">
        <w:rPr>
          <w:sz w:val="24"/>
          <w:szCs w:val="24"/>
          <w:lang w:val="en-US"/>
        </w:rPr>
        <w:t>Dempster</w:t>
      </w:r>
      <w:r w:rsidR="00A45F1A" w:rsidRPr="00A45F1A">
        <w:rPr>
          <w:sz w:val="24"/>
          <w:szCs w:val="24"/>
        </w:rPr>
        <w:t xml:space="preserve"> </w:t>
      </w:r>
      <w:r w:rsidR="00A45F1A" w:rsidRPr="00A45F1A">
        <w:rPr>
          <w:sz w:val="24"/>
          <w:szCs w:val="24"/>
          <w:lang w:val="en-US"/>
        </w:rPr>
        <w:t>et</w:t>
      </w:r>
      <w:r w:rsidR="00A45F1A" w:rsidRPr="00A45F1A">
        <w:rPr>
          <w:sz w:val="24"/>
          <w:szCs w:val="24"/>
        </w:rPr>
        <w:t xml:space="preserve"> </w:t>
      </w:r>
      <w:r w:rsidR="00A45F1A" w:rsidRPr="00A45F1A">
        <w:rPr>
          <w:sz w:val="24"/>
          <w:szCs w:val="24"/>
          <w:lang w:val="en-US"/>
        </w:rPr>
        <w:t>al</w:t>
      </w:r>
      <w:r w:rsidR="00A45F1A" w:rsidRPr="00A45F1A">
        <w:rPr>
          <w:sz w:val="24"/>
          <w:szCs w:val="24"/>
        </w:rPr>
        <w:t xml:space="preserve">. (1977). </w:t>
      </w:r>
      <w:r w:rsidR="008C560D">
        <w:rPr>
          <w:sz w:val="24"/>
          <w:szCs w:val="24"/>
        </w:rPr>
        <w:t xml:space="preserve">Παρόλο αυτά,  ήδη από το 1958 είχε χρησιμοποιηθεί από το </w:t>
      </w:r>
      <w:r w:rsidR="008C560D">
        <w:rPr>
          <w:sz w:val="24"/>
          <w:szCs w:val="24"/>
          <w:lang w:val="en-US"/>
        </w:rPr>
        <w:t>HO</w:t>
      </w:r>
      <w:r w:rsidR="008C560D" w:rsidRPr="008C560D">
        <w:rPr>
          <w:sz w:val="24"/>
          <w:szCs w:val="24"/>
        </w:rPr>
        <w:t xml:space="preserve"> </w:t>
      </w:r>
      <w:r w:rsidR="008C560D">
        <w:rPr>
          <w:sz w:val="24"/>
          <w:szCs w:val="24"/>
          <w:lang w:val="en-US"/>
        </w:rPr>
        <w:t>Hartley</w:t>
      </w:r>
      <w:r w:rsidR="005D5AB4">
        <w:rPr>
          <w:sz w:val="24"/>
          <w:szCs w:val="24"/>
        </w:rPr>
        <w:t xml:space="preserve"> (</w:t>
      </w:r>
      <w:r w:rsidR="005D5AB4">
        <w:rPr>
          <w:sz w:val="24"/>
          <w:szCs w:val="24"/>
          <w:lang w:val="en-US"/>
        </w:rPr>
        <w:t>Expectation</w:t>
      </w:r>
      <w:r w:rsidR="005D5AB4" w:rsidRPr="005D5AB4">
        <w:rPr>
          <w:sz w:val="24"/>
          <w:szCs w:val="24"/>
        </w:rPr>
        <w:t>-</w:t>
      </w:r>
      <w:r w:rsidR="005D5AB4">
        <w:rPr>
          <w:sz w:val="24"/>
          <w:szCs w:val="24"/>
          <w:lang w:val="en-US"/>
        </w:rPr>
        <w:t>Maximization</w:t>
      </w:r>
      <w:r w:rsidR="005D5AB4" w:rsidRPr="005D5AB4">
        <w:rPr>
          <w:sz w:val="24"/>
          <w:szCs w:val="24"/>
        </w:rPr>
        <w:t xml:space="preserve"> </w:t>
      </w:r>
      <w:r w:rsidR="005D5AB4">
        <w:rPr>
          <w:sz w:val="24"/>
          <w:szCs w:val="24"/>
          <w:lang w:val="en-US"/>
        </w:rPr>
        <w:t>Algorithm</w:t>
      </w:r>
      <w:r w:rsidR="005D5AB4" w:rsidRPr="005D5AB4">
        <w:rPr>
          <w:sz w:val="24"/>
          <w:szCs w:val="24"/>
        </w:rPr>
        <w:t>, 2022)</w:t>
      </w:r>
      <w:r w:rsidR="008C560D" w:rsidRPr="008C560D">
        <w:rPr>
          <w:sz w:val="24"/>
          <w:szCs w:val="24"/>
        </w:rPr>
        <w:t xml:space="preserve">. </w:t>
      </w:r>
      <w:r w:rsidR="008C560D">
        <w:rPr>
          <w:sz w:val="24"/>
          <w:szCs w:val="24"/>
        </w:rPr>
        <w:t xml:space="preserve">Δεδομένου ότι υπολογίζονται οι πιθανότητες κάθε εναλλακτικής και παράλληλα γίνεται εκτίμηση των κατανομών από τις πιθανότητες των ομάδων, ο αλγόριθμος </w:t>
      </w:r>
      <w:r w:rsidR="008C560D">
        <w:rPr>
          <w:sz w:val="24"/>
          <w:szCs w:val="24"/>
          <w:lang w:val="en-US"/>
        </w:rPr>
        <w:t>EM</w:t>
      </w:r>
      <w:r w:rsidR="008C560D" w:rsidRPr="008C560D">
        <w:rPr>
          <w:sz w:val="24"/>
          <w:szCs w:val="24"/>
        </w:rPr>
        <w:t xml:space="preserve"> </w:t>
      </w:r>
      <w:r>
        <w:rPr>
          <w:sz w:val="24"/>
          <w:szCs w:val="24"/>
        </w:rPr>
        <w:t>αποτελεί</w:t>
      </w:r>
      <w:r w:rsidRPr="008C560D">
        <w:rPr>
          <w:sz w:val="24"/>
          <w:szCs w:val="24"/>
        </w:rPr>
        <w:t xml:space="preserve"> </w:t>
      </w:r>
      <w:r>
        <w:rPr>
          <w:sz w:val="24"/>
          <w:szCs w:val="24"/>
        </w:rPr>
        <w:t>μία</w:t>
      </w:r>
      <w:r w:rsidRPr="008C560D">
        <w:rPr>
          <w:sz w:val="24"/>
          <w:szCs w:val="24"/>
        </w:rPr>
        <w:t xml:space="preserve"> </w:t>
      </w:r>
      <w:r>
        <w:rPr>
          <w:sz w:val="24"/>
          <w:szCs w:val="24"/>
        </w:rPr>
        <w:t>γενίκευση</w:t>
      </w:r>
      <w:r w:rsidRPr="008C560D">
        <w:rPr>
          <w:sz w:val="24"/>
          <w:szCs w:val="24"/>
        </w:rPr>
        <w:t xml:space="preserve"> </w:t>
      </w:r>
      <w:r>
        <w:rPr>
          <w:sz w:val="24"/>
          <w:szCs w:val="24"/>
        </w:rPr>
        <w:t>του</w:t>
      </w:r>
      <w:r w:rsidRPr="008C560D">
        <w:rPr>
          <w:sz w:val="24"/>
          <w:szCs w:val="24"/>
        </w:rPr>
        <w:t xml:space="preserve"> </w:t>
      </w:r>
      <w:r>
        <w:rPr>
          <w:sz w:val="24"/>
          <w:szCs w:val="24"/>
          <w:lang w:val="en-US"/>
        </w:rPr>
        <w:t>K</w:t>
      </w:r>
      <w:r w:rsidRPr="008C560D">
        <w:rPr>
          <w:sz w:val="24"/>
          <w:szCs w:val="24"/>
        </w:rPr>
        <w:t xml:space="preserve"> – </w:t>
      </w:r>
      <w:r>
        <w:rPr>
          <w:sz w:val="24"/>
          <w:szCs w:val="24"/>
          <w:lang w:val="en-US"/>
        </w:rPr>
        <w:t>Means</w:t>
      </w:r>
      <w:r w:rsidRPr="008C560D">
        <w:rPr>
          <w:sz w:val="24"/>
          <w:szCs w:val="24"/>
        </w:rPr>
        <w:t xml:space="preserve"> </w:t>
      </w:r>
      <w:r>
        <w:rPr>
          <w:sz w:val="24"/>
          <w:szCs w:val="24"/>
        </w:rPr>
        <w:t>σε</w:t>
      </w:r>
      <w:r w:rsidRPr="008C560D">
        <w:rPr>
          <w:sz w:val="24"/>
          <w:szCs w:val="24"/>
        </w:rPr>
        <w:t xml:space="preserve"> </w:t>
      </w:r>
      <w:r>
        <w:rPr>
          <w:sz w:val="24"/>
          <w:szCs w:val="24"/>
        </w:rPr>
        <w:t>πιθανοκρατικό</w:t>
      </w:r>
      <w:r w:rsidRPr="008C560D">
        <w:rPr>
          <w:sz w:val="24"/>
          <w:szCs w:val="24"/>
        </w:rPr>
        <w:t xml:space="preserve"> </w:t>
      </w:r>
      <w:r>
        <w:rPr>
          <w:sz w:val="24"/>
          <w:szCs w:val="24"/>
        </w:rPr>
        <w:t>πλαίσιο</w:t>
      </w:r>
      <w:r w:rsidRPr="008C560D">
        <w:rPr>
          <w:sz w:val="24"/>
          <w:szCs w:val="24"/>
        </w:rPr>
        <w:t>.</w:t>
      </w:r>
      <w:r w:rsidR="000C4BD2" w:rsidRPr="008C560D">
        <w:rPr>
          <w:sz w:val="24"/>
          <w:szCs w:val="24"/>
        </w:rPr>
        <w:t xml:space="preserve"> </w:t>
      </w:r>
      <w:r w:rsidR="004D686D">
        <w:rPr>
          <w:sz w:val="24"/>
          <w:szCs w:val="24"/>
        </w:rPr>
        <w:t>Γι</w:t>
      </w:r>
      <w:r w:rsidR="00603E8E">
        <w:rPr>
          <w:sz w:val="24"/>
          <w:szCs w:val="24"/>
        </w:rPr>
        <w:t>α</w:t>
      </w:r>
      <w:r w:rsidR="004D686D">
        <w:rPr>
          <w:sz w:val="24"/>
          <w:szCs w:val="24"/>
        </w:rPr>
        <w:t xml:space="preserve"> αυτόν ακριβώς τον λόγο, ο συγκεκριμένος αλγόριθμος βρίσκει εφαρμογή ευρέως στην εξόρυξη δεδομένων, ακόμα και όταν υπάρχουν ελλιπή δεδομένα. </w:t>
      </w:r>
      <w:r w:rsidR="00A27CD3">
        <w:rPr>
          <w:sz w:val="24"/>
          <w:szCs w:val="24"/>
        </w:rPr>
        <w:t xml:space="preserve">Όπως και οι περισσότεροι </w:t>
      </w:r>
      <w:r w:rsidR="004D686D">
        <w:rPr>
          <w:sz w:val="24"/>
          <w:szCs w:val="24"/>
        </w:rPr>
        <w:t>επαναληπτικ</w:t>
      </w:r>
      <w:r w:rsidR="00A27CD3">
        <w:rPr>
          <w:sz w:val="24"/>
          <w:szCs w:val="24"/>
        </w:rPr>
        <w:t>οί</w:t>
      </w:r>
      <w:r w:rsidR="004D686D">
        <w:rPr>
          <w:sz w:val="24"/>
          <w:szCs w:val="24"/>
        </w:rPr>
        <w:t xml:space="preserve"> </w:t>
      </w:r>
      <w:r w:rsidR="004D686D">
        <w:rPr>
          <w:sz w:val="24"/>
          <w:szCs w:val="24"/>
        </w:rPr>
        <w:lastRenderedPageBreak/>
        <w:t>αλγ</w:t>
      </w:r>
      <w:r w:rsidR="00A27CD3">
        <w:rPr>
          <w:sz w:val="24"/>
          <w:szCs w:val="24"/>
        </w:rPr>
        <w:t>όριθμοι, έτσι και αυτός αποτελείται από δύο βασικά βήματα τα οποία εναλλάσσονται μεταξύ τους. Το πρώτο βασικό βήμα,</w:t>
      </w:r>
      <w:r w:rsidR="005D5AB4">
        <w:rPr>
          <w:sz w:val="24"/>
          <w:szCs w:val="24"/>
        </w:rPr>
        <w:t xml:space="preserve"> ονομάζεται βήμα ευρέσεως προσδοκώμενης τιμής και έχει ως στόχο τον υπολογισμό της</w:t>
      </w:r>
      <w:r w:rsidR="005D5AB4" w:rsidRPr="005D5AB4">
        <w:rPr>
          <w:sz w:val="24"/>
          <w:szCs w:val="24"/>
        </w:rPr>
        <w:t xml:space="preserve"> αναμενόμενη</w:t>
      </w:r>
      <w:r w:rsidR="005D5AB4">
        <w:rPr>
          <w:sz w:val="24"/>
          <w:szCs w:val="24"/>
        </w:rPr>
        <w:t>ς</w:t>
      </w:r>
      <w:r w:rsidR="005D5AB4" w:rsidRPr="005D5AB4">
        <w:rPr>
          <w:sz w:val="24"/>
          <w:szCs w:val="24"/>
        </w:rPr>
        <w:t xml:space="preserve"> τιμή</w:t>
      </w:r>
      <w:r w:rsidR="005D5AB4">
        <w:rPr>
          <w:sz w:val="24"/>
          <w:szCs w:val="24"/>
        </w:rPr>
        <w:t>ς μίας πιθανότητας που εκτιμάται, χρησιμοποιώντας τις εκτιμήσεις των παραμέτρων ενός στατιστικού μοντέλου. Επόμενο βήμα του αλγορίθμου είναι</w:t>
      </w:r>
      <w:r w:rsidR="005D5AB4" w:rsidRPr="005D5AB4">
        <w:rPr>
          <w:sz w:val="24"/>
          <w:szCs w:val="24"/>
        </w:rPr>
        <w:t xml:space="preserve"> </w:t>
      </w:r>
      <w:r w:rsidR="005D5AB4">
        <w:rPr>
          <w:sz w:val="24"/>
          <w:szCs w:val="24"/>
        </w:rPr>
        <w:t xml:space="preserve">το βήμα μεγιστοποίησης, </w:t>
      </w:r>
      <w:r w:rsidR="005D5AB4" w:rsidRPr="005D5AB4">
        <w:rPr>
          <w:sz w:val="24"/>
          <w:szCs w:val="24"/>
        </w:rPr>
        <w:t>το οποίο υπολογίζει τις παραμέτρους του στατιστικού</w:t>
      </w:r>
      <w:r w:rsidR="005D5AB4">
        <w:rPr>
          <w:sz w:val="24"/>
          <w:szCs w:val="24"/>
        </w:rPr>
        <w:t xml:space="preserve"> </w:t>
      </w:r>
      <w:r w:rsidR="005D5AB4" w:rsidRPr="005D5AB4">
        <w:rPr>
          <w:sz w:val="24"/>
          <w:szCs w:val="24"/>
        </w:rPr>
        <w:t xml:space="preserve">μοντέλου, μεγιστοποιώντας την αναμενόμενη τιμή </w:t>
      </w:r>
      <w:r w:rsidR="005D5AB4">
        <w:rPr>
          <w:sz w:val="24"/>
          <w:szCs w:val="24"/>
        </w:rPr>
        <w:t xml:space="preserve">της </w:t>
      </w:r>
      <w:r w:rsidR="005D5AB4" w:rsidRPr="005D5AB4">
        <w:rPr>
          <w:sz w:val="24"/>
          <w:szCs w:val="24"/>
        </w:rPr>
        <w:t>πιθανότη</w:t>
      </w:r>
      <w:r w:rsidR="005D5AB4">
        <w:rPr>
          <w:sz w:val="24"/>
          <w:szCs w:val="24"/>
        </w:rPr>
        <w:t xml:space="preserve">τας που βρέθηκε στο προηγούμενο </w:t>
      </w:r>
      <w:r w:rsidR="005D5AB4" w:rsidRPr="005D5AB4">
        <w:rPr>
          <w:sz w:val="24"/>
          <w:szCs w:val="24"/>
        </w:rPr>
        <w:t>βήμα</w:t>
      </w:r>
      <w:r w:rsidR="003B603A">
        <w:rPr>
          <w:sz w:val="24"/>
          <w:szCs w:val="24"/>
        </w:rPr>
        <w:t>. Ο αλγόριθμος τερματίζει όταν δεν υπάρχει πλέον βελτίωση</w:t>
      </w:r>
      <w:r w:rsidR="00EF0426">
        <w:rPr>
          <w:sz w:val="24"/>
          <w:szCs w:val="24"/>
        </w:rPr>
        <w:t xml:space="preserve"> και μεταβολές στις τιμές των παραμέτρων των μοντέλων από βήμα σε βήμα. Για την επιβεβαίωση </w:t>
      </w:r>
      <w:r w:rsidR="00603E8E">
        <w:rPr>
          <w:sz w:val="24"/>
          <w:szCs w:val="24"/>
        </w:rPr>
        <w:t>αυτού</w:t>
      </w:r>
      <w:r w:rsidR="00EF0426">
        <w:rPr>
          <w:sz w:val="24"/>
          <w:szCs w:val="24"/>
        </w:rPr>
        <w:t xml:space="preserve"> χρησιμοποιείται ο δείκτης λογαριθμικής πιθανοφάνειας (</w:t>
      </w:r>
      <w:r w:rsidR="00EF0426">
        <w:rPr>
          <w:sz w:val="24"/>
          <w:szCs w:val="24"/>
          <w:lang w:val="en-US"/>
        </w:rPr>
        <w:t>log</w:t>
      </w:r>
      <w:r w:rsidR="00EF0426" w:rsidRPr="00EF0426">
        <w:rPr>
          <w:sz w:val="24"/>
          <w:szCs w:val="24"/>
        </w:rPr>
        <w:t xml:space="preserve"> </w:t>
      </w:r>
      <w:r w:rsidR="00EF0426">
        <w:rPr>
          <w:sz w:val="24"/>
          <w:szCs w:val="24"/>
          <w:lang w:val="en-US"/>
        </w:rPr>
        <w:t>likelihood</w:t>
      </w:r>
      <w:r w:rsidR="00EF0426" w:rsidRPr="00EF0426">
        <w:rPr>
          <w:sz w:val="24"/>
          <w:szCs w:val="24"/>
        </w:rPr>
        <w:t>)</w:t>
      </w:r>
      <w:r w:rsidR="00EF0426">
        <w:rPr>
          <w:sz w:val="24"/>
          <w:szCs w:val="24"/>
        </w:rPr>
        <w:t>.</w:t>
      </w:r>
      <w:r w:rsidR="001D1F81">
        <w:rPr>
          <w:sz w:val="24"/>
          <w:szCs w:val="24"/>
        </w:rPr>
        <w:t xml:space="preserve"> </w:t>
      </w:r>
      <w:r w:rsidR="00783747">
        <w:rPr>
          <w:sz w:val="24"/>
          <w:szCs w:val="24"/>
        </w:rPr>
        <w:t>Πιο αναλυ</w:t>
      </w:r>
      <w:r w:rsidR="00EF0426">
        <w:rPr>
          <w:sz w:val="24"/>
          <w:szCs w:val="24"/>
        </w:rPr>
        <w:t xml:space="preserve">τικά, χρησιμοποιώντας το περιβάλλον της </w:t>
      </w:r>
      <w:r w:rsidR="00EF0426">
        <w:rPr>
          <w:sz w:val="24"/>
          <w:szCs w:val="24"/>
          <w:lang w:val="en-US"/>
        </w:rPr>
        <w:t>WEKA</w:t>
      </w:r>
      <w:r w:rsidR="00EF0426" w:rsidRPr="004F587B">
        <w:rPr>
          <w:sz w:val="24"/>
          <w:szCs w:val="24"/>
        </w:rPr>
        <w:t>, απ</w:t>
      </w:r>
      <w:r w:rsidR="00EF0426">
        <w:rPr>
          <w:sz w:val="24"/>
          <w:szCs w:val="24"/>
        </w:rPr>
        <w:t>ό τ</w:t>
      </w:r>
      <w:r w:rsidR="004F587B">
        <w:rPr>
          <w:sz w:val="24"/>
          <w:szCs w:val="24"/>
        </w:rPr>
        <w:t xml:space="preserve">ις παραμέτρους εισόδου, χρησιμοποιήθηκε μόνο το </w:t>
      </w:r>
      <w:r w:rsidR="004F587B">
        <w:rPr>
          <w:sz w:val="24"/>
          <w:szCs w:val="24"/>
          <w:lang w:val="en-US"/>
        </w:rPr>
        <w:t>numClusters</w:t>
      </w:r>
      <w:r w:rsidR="004F587B">
        <w:rPr>
          <w:sz w:val="24"/>
          <w:szCs w:val="24"/>
        </w:rPr>
        <w:t xml:space="preserve"> για την δημιουργία συγκεκριμένου αριθμού συστάδων. </w:t>
      </w:r>
      <w:r w:rsidR="00C72238">
        <w:rPr>
          <w:sz w:val="24"/>
          <w:szCs w:val="24"/>
        </w:rPr>
        <w:t>Στη συνέχεια</w:t>
      </w:r>
      <w:r w:rsidR="004F587B">
        <w:rPr>
          <w:sz w:val="24"/>
          <w:szCs w:val="24"/>
        </w:rPr>
        <w:t>, τα αποτελέσματα που εξήχθησαν, εκτός από τον αριθμό των συστάδων όπου ήταν γνωστός, ήταν ο αριθμός των επαναλήψεων του αλγορίθμου, ο χρόνος ολοκλήρωσης της συσταδοποίησης, το σύνολο των ποσοστών των εγγράφων για καθεμία συστάδα και ο δείκτης λογαριθμικής πιθανοφάνειας.</w:t>
      </w:r>
      <w:r w:rsidR="00881614">
        <w:rPr>
          <w:sz w:val="24"/>
          <w:szCs w:val="24"/>
        </w:rPr>
        <w:t xml:space="preserve"> Στις εικόνες που ακολουθούν παρουσιάζονται, στο πλαίσιο επεξήγησης του αλγορίθμου, τα αποτελέσματα για την δημιουργία δύο συστάδων. </w:t>
      </w:r>
    </w:p>
    <w:p w14:paraId="2CF656F3" w14:textId="77777777" w:rsidR="00D768B3" w:rsidRDefault="00D768B3" w:rsidP="00EF0426">
      <w:pPr>
        <w:jc w:val="both"/>
        <w:rPr>
          <w:sz w:val="24"/>
          <w:szCs w:val="24"/>
        </w:rPr>
      </w:pPr>
    </w:p>
    <w:p w14:paraId="17F35D49" w14:textId="506DA5CC" w:rsidR="00D768B3" w:rsidRDefault="00D768B3" w:rsidP="00D768B3">
      <w:pPr>
        <w:jc w:val="center"/>
        <w:rPr>
          <w:sz w:val="24"/>
          <w:szCs w:val="24"/>
        </w:rPr>
      </w:pPr>
      <w:r w:rsidRPr="00881614">
        <w:rPr>
          <w:noProof/>
          <w:sz w:val="24"/>
          <w:szCs w:val="24"/>
          <w:lang w:eastAsia="el-GR"/>
        </w:rPr>
        <w:drawing>
          <wp:inline distT="0" distB="0" distL="0" distR="0" wp14:anchorId="481A0047" wp14:editId="5AF5A11B">
            <wp:extent cx="4492276" cy="2065020"/>
            <wp:effectExtent l="0" t="0" r="381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24921" cy="2171963"/>
                    </a:xfrm>
                    <a:prstGeom prst="rect">
                      <a:avLst/>
                    </a:prstGeom>
                  </pic:spPr>
                </pic:pic>
              </a:graphicData>
            </a:graphic>
          </wp:inline>
        </w:drawing>
      </w:r>
    </w:p>
    <w:p w14:paraId="65A749CF" w14:textId="1AD70194" w:rsidR="00D768B3" w:rsidRPr="00881614" w:rsidRDefault="00D768B3" w:rsidP="00D768B3">
      <w:pPr>
        <w:pStyle w:val="Caption"/>
      </w:pPr>
      <w:r>
        <w:t>Σχήμα 3.</w:t>
      </w:r>
      <w:fldSimple w:instr=" SEQ Σχήμα_3. \* ARABIC ">
        <w:r w:rsidR="00ED2D88">
          <w:rPr>
            <w:noProof/>
          </w:rPr>
          <w:t>12</w:t>
        </w:r>
      </w:fldSimple>
      <w:r w:rsidRPr="00881614">
        <w:t xml:space="preserve"> </w:t>
      </w:r>
      <w:r>
        <w:t xml:space="preserve">Αποτελέσματα του αλγορίθμου </w:t>
      </w:r>
      <w:r>
        <w:rPr>
          <w:lang w:val="en-US"/>
        </w:rPr>
        <w:t>EM</w:t>
      </w:r>
      <w:r w:rsidRPr="00881614">
        <w:t xml:space="preserve"> </w:t>
      </w:r>
      <w:r>
        <w:rPr>
          <w:lang w:val="en-US"/>
        </w:rPr>
        <w:t>Vol</w:t>
      </w:r>
      <w:r w:rsidRPr="00881614">
        <w:t>.1</w:t>
      </w:r>
    </w:p>
    <w:p w14:paraId="197E529C" w14:textId="77777777" w:rsidR="00D768B3" w:rsidRDefault="00D768B3" w:rsidP="00D768B3">
      <w:pPr>
        <w:jc w:val="center"/>
        <w:rPr>
          <w:sz w:val="24"/>
          <w:szCs w:val="24"/>
        </w:rPr>
      </w:pPr>
    </w:p>
    <w:p w14:paraId="4BC5242C" w14:textId="22A0757F" w:rsidR="00D768B3" w:rsidRDefault="00881614" w:rsidP="00D768B3">
      <w:pPr>
        <w:jc w:val="both"/>
        <w:rPr>
          <w:sz w:val="24"/>
          <w:szCs w:val="24"/>
        </w:rPr>
      </w:pPr>
      <w:r>
        <w:rPr>
          <w:sz w:val="24"/>
          <w:szCs w:val="24"/>
        </w:rPr>
        <w:t xml:space="preserve">Πρώτα απ’ όλα, εμφανίζεται ο αριθμός των συστάδων που δημιουργήθηκαν και οι απαραίτητες </w:t>
      </w:r>
      <w:r w:rsidR="00A37BA5" w:rsidRPr="00A37BA5">
        <w:rPr>
          <w:sz w:val="24"/>
          <w:szCs w:val="24"/>
        </w:rPr>
        <w:t>επαναλήψει</w:t>
      </w:r>
      <w:r w:rsidRPr="00A37BA5">
        <w:rPr>
          <w:sz w:val="24"/>
          <w:szCs w:val="24"/>
        </w:rPr>
        <w:t>ς</w:t>
      </w:r>
      <w:r>
        <w:rPr>
          <w:sz w:val="24"/>
          <w:szCs w:val="24"/>
        </w:rPr>
        <w:t xml:space="preserve"> που χρειάστηκαν για να σχηματιστεί το μοντέλο. Στην συνέχεια, εμφανίζεται </w:t>
      </w:r>
      <w:r w:rsidR="00B5602C">
        <w:rPr>
          <w:sz w:val="24"/>
          <w:szCs w:val="24"/>
        </w:rPr>
        <w:t>το</w:t>
      </w:r>
      <w:r w:rsidR="00B5602C" w:rsidRPr="00A37BA5">
        <w:rPr>
          <w:sz w:val="24"/>
          <w:szCs w:val="24"/>
        </w:rPr>
        <w:t xml:space="preserve"> </w:t>
      </w:r>
      <w:r w:rsidR="00A37BA5" w:rsidRPr="00A37BA5">
        <w:rPr>
          <w:sz w:val="24"/>
          <w:szCs w:val="24"/>
        </w:rPr>
        <w:t>ποσοστό</w:t>
      </w:r>
      <w:r w:rsidR="00B5602C" w:rsidRPr="00A37BA5">
        <w:rPr>
          <w:sz w:val="24"/>
          <w:szCs w:val="24"/>
        </w:rPr>
        <w:t xml:space="preserve"> </w:t>
      </w:r>
      <w:r w:rsidR="00B5602C">
        <w:rPr>
          <w:sz w:val="24"/>
          <w:szCs w:val="24"/>
        </w:rPr>
        <w:t>του δείγματος που ανήκει</w:t>
      </w:r>
      <w:r>
        <w:rPr>
          <w:sz w:val="24"/>
          <w:szCs w:val="24"/>
        </w:rPr>
        <w:t xml:space="preserve"> σε μία από τις δύο συστάδες. Δηλαδή, 73% </w:t>
      </w:r>
      <w:r w:rsidR="00B5602C">
        <w:rPr>
          <w:sz w:val="24"/>
          <w:szCs w:val="24"/>
        </w:rPr>
        <w:t xml:space="preserve">του δείγματος ανήκει στην πρώτη συστάδα και </w:t>
      </w:r>
      <w:r>
        <w:rPr>
          <w:sz w:val="24"/>
          <w:szCs w:val="24"/>
        </w:rPr>
        <w:t>27% ανήκει στ</w:t>
      </w:r>
      <w:r w:rsidR="00B5602C">
        <w:rPr>
          <w:sz w:val="24"/>
          <w:szCs w:val="24"/>
        </w:rPr>
        <w:t>ο</w:t>
      </w:r>
      <w:r>
        <w:rPr>
          <w:sz w:val="24"/>
          <w:szCs w:val="24"/>
        </w:rPr>
        <w:t xml:space="preserve"> δεύτερο </w:t>
      </w:r>
      <w:r>
        <w:rPr>
          <w:sz w:val="24"/>
          <w:szCs w:val="24"/>
          <w:lang w:val="en-US"/>
        </w:rPr>
        <w:t>cluster</w:t>
      </w:r>
      <w:r w:rsidRPr="00881614">
        <w:rPr>
          <w:sz w:val="24"/>
          <w:szCs w:val="24"/>
        </w:rPr>
        <w:t>.</w:t>
      </w:r>
      <w:r>
        <w:rPr>
          <w:sz w:val="24"/>
          <w:szCs w:val="24"/>
        </w:rPr>
        <w:t xml:space="preserve"> </w:t>
      </w:r>
    </w:p>
    <w:p w14:paraId="00C8410A" w14:textId="39F24039" w:rsidR="001D1F81" w:rsidRDefault="001D1F81" w:rsidP="00D768B3">
      <w:pPr>
        <w:jc w:val="both"/>
        <w:rPr>
          <w:sz w:val="24"/>
          <w:szCs w:val="24"/>
        </w:rPr>
      </w:pPr>
    </w:p>
    <w:p w14:paraId="1D96ACF1" w14:textId="728E6022" w:rsidR="001D1F81" w:rsidRDefault="001D1F81" w:rsidP="00D768B3">
      <w:pPr>
        <w:jc w:val="both"/>
        <w:rPr>
          <w:sz w:val="24"/>
          <w:szCs w:val="24"/>
        </w:rPr>
      </w:pPr>
    </w:p>
    <w:p w14:paraId="5B0AEB37" w14:textId="77777777" w:rsidR="001D1F81" w:rsidRDefault="001D1F81" w:rsidP="00D768B3">
      <w:pPr>
        <w:jc w:val="both"/>
        <w:rPr>
          <w:sz w:val="24"/>
          <w:szCs w:val="24"/>
        </w:rPr>
      </w:pPr>
    </w:p>
    <w:p w14:paraId="2FE1FE22" w14:textId="0B83BCF9" w:rsidR="00881614" w:rsidRDefault="00881614" w:rsidP="00881614">
      <w:pPr>
        <w:jc w:val="center"/>
        <w:rPr>
          <w:sz w:val="24"/>
          <w:szCs w:val="24"/>
        </w:rPr>
      </w:pPr>
      <w:r w:rsidRPr="00881614">
        <w:rPr>
          <w:noProof/>
          <w:sz w:val="24"/>
          <w:szCs w:val="24"/>
          <w:lang w:eastAsia="el-GR"/>
        </w:rPr>
        <w:lastRenderedPageBreak/>
        <w:drawing>
          <wp:inline distT="0" distB="0" distL="0" distR="0" wp14:anchorId="2D1C1B4F" wp14:editId="3A1D6DD7">
            <wp:extent cx="3817620" cy="1792221"/>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54915" cy="1809729"/>
                    </a:xfrm>
                    <a:prstGeom prst="rect">
                      <a:avLst/>
                    </a:prstGeom>
                  </pic:spPr>
                </pic:pic>
              </a:graphicData>
            </a:graphic>
          </wp:inline>
        </w:drawing>
      </w:r>
    </w:p>
    <w:p w14:paraId="57F55C72" w14:textId="0B5C9845" w:rsidR="00881614" w:rsidRDefault="00D768B3" w:rsidP="00D768B3">
      <w:pPr>
        <w:pStyle w:val="Caption"/>
      </w:pPr>
      <w:r>
        <w:t>Σχήμα 3.</w:t>
      </w:r>
      <w:fldSimple w:instr=" SEQ Σχήμα_3. \* ARABIC ">
        <w:r w:rsidR="00ED2D88">
          <w:rPr>
            <w:noProof/>
          </w:rPr>
          <w:t>13</w:t>
        </w:r>
      </w:fldSimple>
      <w:r>
        <w:t xml:space="preserve"> Αποτελέσματα του αλγορίθμου </w:t>
      </w:r>
      <w:r>
        <w:rPr>
          <w:lang w:val="en-US"/>
        </w:rPr>
        <w:t>EM</w:t>
      </w:r>
      <w:r w:rsidRPr="00881614">
        <w:t xml:space="preserve"> </w:t>
      </w:r>
      <w:r>
        <w:rPr>
          <w:lang w:val="en-US"/>
        </w:rPr>
        <w:t>Vol</w:t>
      </w:r>
      <w:r>
        <w:t>.2</w:t>
      </w:r>
    </w:p>
    <w:p w14:paraId="3836E542" w14:textId="05D4ACC1" w:rsidR="005C6837" w:rsidRDefault="005C6837" w:rsidP="005C6837"/>
    <w:p w14:paraId="4AF41020" w14:textId="49FB12DD" w:rsidR="001D1F81" w:rsidRPr="001D1F81" w:rsidRDefault="001D1F81" w:rsidP="001D1F81">
      <w:pPr>
        <w:jc w:val="both"/>
        <w:rPr>
          <w:sz w:val="24"/>
          <w:szCs w:val="24"/>
        </w:rPr>
      </w:pPr>
      <w:r>
        <w:rPr>
          <w:sz w:val="24"/>
          <w:szCs w:val="24"/>
        </w:rPr>
        <w:t xml:space="preserve">Ακόμα, στο σχήμα 3.13, εμφανίζεται ο χρόνος εκτέλεσης του αλγορίθμου, ο οποίος ισούται με 0.01 </w:t>
      </w:r>
      <w:r>
        <w:rPr>
          <w:sz w:val="24"/>
          <w:szCs w:val="24"/>
          <w:lang w:val="en-US"/>
        </w:rPr>
        <w:t>sec</w:t>
      </w:r>
      <w:r>
        <w:rPr>
          <w:sz w:val="24"/>
          <w:szCs w:val="24"/>
        </w:rPr>
        <w:t xml:space="preserve"> και ο αριθμός των στοιχείων που ανήκουν σε κάθε ομάδα. Τέλος, με τιμή -31.52001 εμφανίζεται και ο δείκτης πιθανοφάνειας. Όσο μεγαλύτερη τιμή φέρει ο δείκτης αυτός τόσο καλύτερη εφαρμογή έχει το μοντέλο.</w:t>
      </w:r>
    </w:p>
    <w:p w14:paraId="5D2F25AD" w14:textId="77777777" w:rsidR="005C6837" w:rsidRPr="00D768B3" w:rsidRDefault="005C6837" w:rsidP="00D768B3">
      <w:pPr>
        <w:rPr>
          <w:sz w:val="24"/>
          <w:szCs w:val="24"/>
        </w:rPr>
      </w:pPr>
    </w:p>
    <w:p w14:paraId="65ECA5DD" w14:textId="41257656" w:rsidR="00D768B3" w:rsidRDefault="00D768B3" w:rsidP="00D768B3">
      <w:pPr>
        <w:jc w:val="center"/>
      </w:pPr>
      <w:r w:rsidRPr="00D768B3">
        <w:rPr>
          <w:noProof/>
          <w:lang w:eastAsia="el-GR"/>
        </w:rPr>
        <w:drawing>
          <wp:inline distT="0" distB="0" distL="0" distR="0" wp14:anchorId="6527AE1C" wp14:editId="2B0C4355">
            <wp:extent cx="3002280" cy="1480121"/>
            <wp:effectExtent l="0" t="0" r="762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24467" cy="1491059"/>
                    </a:xfrm>
                    <a:prstGeom prst="rect">
                      <a:avLst/>
                    </a:prstGeom>
                  </pic:spPr>
                </pic:pic>
              </a:graphicData>
            </a:graphic>
          </wp:inline>
        </w:drawing>
      </w:r>
    </w:p>
    <w:p w14:paraId="7E41C352" w14:textId="48350A3B" w:rsidR="00372E55" w:rsidRDefault="005C6837" w:rsidP="00372E55">
      <w:pPr>
        <w:pStyle w:val="Caption"/>
      </w:pPr>
      <w:r>
        <w:t>Σχήμα 3.</w:t>
      </w:r>
      <w:fldSimple w:instr=" SEQ Σχήμα_3. \* ARABIC ">
        <w:r w:rsidR="00ED2D88">
          <w:rPr>
            <w:noProof/>
          </w:rPr>
          <w:t>14</w:t>
        </w:r>
      </w:fldSimple>
      <w:r>
        <w:t xml:space="preserve"> Αποτελέσματα του αλγορίθμου </w:t>
      </w:r>
      <w:r>
        <w:rPr>
          <w:lang w:val="en-US"/>
        </w:rPr>
        <w:t>EM</w:t>
      </w:r>
      <w:r w:rsidRPr="00881614">
        <w:t xml:space="preserve"> </w:t>
      </w:r>
      <w:r>
        <w:rPr>
          <w:lang w:val="en-US"/>
        </w:rPr>
        <w:t>Vol</w:t>
      </w:r>
      <w:r>
        <w:t>.3</w:t>
      </w:r>
    </w:p>
    <w:p w14:paraId="660B596D" w14:textId="3A8F5DED" w:rsidR="006B6775" w:rsidRDefault="006B6775" w:rsidP="006B6775"/>
    <w:p w14:paraId="45E2F3DF" w14:textId="7AFF907A" w:rsidR="00603E8E" w:rsidRPr="006B6775" w:rsidRDefault="00603E8E" w:rsidP="00603E8E">
      <w:pPr>
        <w:ind w:firstLine="720"/>
        <w:jc w:val="both"/>
        <w:rPr>
          <w:sz w:val="24"/>
          <w:szCs w:val="24"/>
        </w:rPr>
      </w:pPr>
      <w:r w:rsidRPr="00D768B3">
        <w:rPr>
          <w:sz w:val="24"/>
          <w:szCs w:val="24"/>
        </w:rPr>
        <w:t>Τέλος,</w:t>
      </w:r>
      <w:r>
        <w:rPr>
          <w:sz w:val="24"/>
          <w:szCs w:val="24"/>
        </w:rPr>
        <w:t xml:space="preserve"> δεδομένου ότι είναι αλγόριθμος που λειτουργεί με λ</w:t>
      </w:r>
      <w:r w:rsidR="003F11B9">
        <w:rPr>
          <w:sz w:val="24"/>
          <w:szCs w:val="24"/>
        </w:rPr>
        <w:t>ανθάνουσες μεταβλητές (</w:t>
      </w:r>
      <w:r w:rsidR="00487ABF" w:rsidRPr="00487ABF">
        <w:rPr>
          <w:sz w:val="24"/>
          <w:szCs w:val="24"/>
        </w:rPr>
        <w:t xml:space="preserve">Dahua Lin, </w:t>
      </w:r>
      <w:r w:rsidR="00487ABF">
        <w:rPr>
          <w:sz w:val="24"/>
          <w:szCs w:val="24"/>
        </w:rPr>
        <w:t>n.</w:t>
      </w:r>
      <w:r w:rsidR="00487ABF" w:rsidRPr="00487ABF">
        <w:rPr>
          <w:sz w:val="24"/>
          <w:szCs w:val="24"/>
        </w:rPr>
        <w:t>d.)</w:t>
      </w:r>
      <w:r w:rsidRPr="00487ABF">
        <w:rPr>
          <w:sz w:val="24"/>
          <w:szCs w:val="24"/>
        </w:rPr>
        <w:t>,</w:t>
      </w:r>
      <w:r w:rsidR="00487ABF">
        <w:rPr>
          <w:sz w:val="24"/>
          <w:szCs w:val="24"/>
        </w:rPr>
        <w:t xml:space="preserve"> θ</w:t>
      </w:r>
      <w:r>
        <w:rPr>
          <w:sz w:val="24"/>
          <w:szCs w:val="24"/>
        </w:rPr>
        <w:t xml:space="preserve">α πρέπει να δοθεί ιδιαίτερη έμφαση στον τρόπο επεξήγησης και τον τρόπο σύγκρισης των αποτελεσμάτων. Στη συγκεκριμένη περίπτωση, τα </w:t>
      </w:r>
      <w:r w:rsidRPr="003C292B">
        <w:rPr>
          <w:sz w:val="24"/>
          <w:szCs w:val="24"/>
        </w:rPr>
        <w:t xml:space="preserve">ποσοτικά </w:t>
      </w:r>
      <w:r>
        <w:rPr>
          <w:sz w:val="24"/>
          <w:szCs w:val="24"/>
        </w:rPr>
        <w:t>χαρακτηριστικά που χρησιμοποιήθηκαν ήταν τα βάρη και οι ολικές χρησιμότητες των ερωτηθέντων. Τα χαρακτηριστικά αυτά αποτυπώνονται στην πρώτη στήλη της εικόνας 3.14. Προκειμένου να υπολογιστεί η πιθανότητα υλοποίησης του κάθε χαρακτηριστικού, θα πρέπει να χρησιμοποιηθούν οι τιμές των άλλων δύο στηλών, προς το σύνολο των τιμών ([</w:t>
      </w:r>
      <w:r>
        <w:rPr>
          <w:sz w:val="24"/>
          <w:szCs w:val="24"/>
          <w:lang w:val="en-US"/>
        </w:rPr>
        <w:t>total</w:t>
      </w:r>
      <w:r w:rsidRPr="005C6837">
        <w:rPr>
          <w:sz w:val="24"/>
          <w:szCs w:val="24"/>
        </w:rPr>
        <w:t>])</w:t>
      </w:r>
      <w:r>
        <w:rPr>
          <w:sz w:val="24"/>
          <w:szCs w:val="24"/>
        </w:rPr>
        <w:t>, έχοντας ως στόχο την κανονικοποίηση. Προκειμένου να γίνει πιο κατανοητό στην συνέχεια δίνεται ένα παράδειγμα για την πρώτη εναλλακτική που φαίνεται στην εικόνα 3.14 και που ανήκει στην πρώτη συστάδα. Έτσι, η πιθανότητα υλοποίησης του χαρακτηριστικού αυτού, ισούται με 2/243 = 0.00823.</w:t>
      </w:r>
    </w:p>
    <w:p w14:paraId="41E442BA" w14:textId="6281FFD4" w:rsidR="005D5AB4" w:rsidRPr="005D5AB4" w:rsidRDefault="00EF0426" w:rsidP="00D35DAC">
      <w:pPr>
        <w:ind w:firstLine="720"/>
        <w:jc w:val="both"/>
        <w:rPr>
          <w:sz w:val="24"/>
          <w:szCs w:val="24"/>
        </w:rPr>
      </w:pPr>
      <w:r>
        <w:rPr>
          <w:sz w:val="24"/>
          <w:szCs w:val="24"/>
        </w:rPr>
        <w:t xml:space="preserve">Στο σημείο αυτό, θα πρέπει να αναφερθούν τόσο τα πλεονεκτήματα που φέρει ο συγκεκριμένος αλγόριθμος, όσο και τα πιθανά μειονεκτήματα αυτού. Ειδικότερα, τα </w:t>
      </w:r>
      <w:r>
        <w:rPr>
          <w:sz w:val="24"/>
          <w:szCs w:val="24"/>
        </w:rPr>
        <w:lastRenderedPageBreak/>
        <w:t>αποτε</w:t>
      </w:r>
      <w:r w:rsidR="009C7B28">
        <w:rPr>
          <w:sz w:val="24"/>
          <w:szCs w:val="24"/>
        </w:rPr>
        <w:t>λέσματα τα οποία προκύπτουν έχουν ιδιαίτερη στατιστική σημασία και μπορούν να οδηγήσουν σε περαιτέρω στατιστικά συμπεράσματα. Επιπλέον, από προγραμματιστικής απόψεως</w:t>
      </w:r>
      <w:r w:rsidR="00E26F90">
        <w:rPr>
          <w:sz w:val="24"/>
          <w:szCs w:val="24"/>
        </w:rPr>
        <w:t xml:space="preserve"> είναι αρκετά εύκολος και δίνει ικανοποιητικές εκτιμήσεις</w:t>
      </w:r>
      <w:r w:rsidR="007E63C2">
        <w:rPr>
          <w:sz w:val="24"/>
          <w:szCs w:val="24"/>
        </w:rPr>
        <w:t>,</w:t>
      </w:r>
      <w:r w:rsidR="00E26F90">
        <w:rPr>
          <w:sz w:val="24"/>
          <w:szCs w:val="24"/>
        </w:rPr>
        <w:t xml:space="preserve"> όταν οι αρχικές τιμές είναι σε αποδεκτό εύρος.</w:t>
      </w:r>
      <w:r w:rsidR="007E63C2">
        <w:rPr>
          <w:sz w:val="24"/>
          <w:szCs w:val="24"/>
        </w:rPr>
        <w:t xml:space="preserve"> Επιπλέον, είναι ιδανικός στην χρήση όταν εντοπίζονται αρκετές ελλιπείς τιμές.</w:t>
      </w:r>
      <w:r w:rsidR="00E26F90">
        <w:rPr>
          <w:sz w:val="24"/>
          <w:szCs w:val="24"/>
        </w:rPr>
        <w:t xml:space="preserve"> Από την άλλη πλευρά, βασικό μειονέκτημα της μεθόδου είναι ότι φέρει αργή σύγκλιση, καθώς και ότι εξαρτάται από τις εκάστοτε αρχικές τιμές που δίνονται.</w:t>
      </w:r>
      <w:r w:rsidR="007E63C2">
        <w:rPr>
          <w:sz w:val="24"/>
          <w:szCs w:val="24"/>
        </w:rPr>
        <w:t xml:space="preserve"> Η αργή αυτή σύγκλιση μπορεί να οφείλεται στο γεγονός ότι είτε λείπει αρκετή πληροφορία, είτε η αρχική τιμή που δόθηκε είναι πολύ κοντά στην επιθυμητή λύση.</w:t>
      </w:r>
      <w:r w:rsidR="00E26F90">
        <w:rPr>
          <w:sz w:val="24"/>
          <w:szCs w:val="24"/>
        </w:rPr>
        <w:t xml:space="preserve"> Τέλος, απαιτεί την χρήση πολλών αρχικών τιμών, καθώς εντοπίζει τοπικά μέγιστα και όχι ολικά.</w:t>
      </w:r>
    </w:p>
    <w:p w14:paraId="494A98A6" w14:textId="3FEC1159" w:rsidR="00803131" w:rsidRPr="00485AC0" w:rsidRDefault="00803131" w:rsidP="00803131">
      <w:pPr>
        <w:pStyle w:val="Heading4"/>
        <w:rPr>
          <w:sz w:val="26"/>
          <w:szCs w:val="26"/>
        </w:rPr>
      </w:pPr>
      <w:r w:rsidRPr="008C560D">
        <w:rPr>
          <w:sz w:val="26"/>
          <w:szCs w:val="26"/>
        </w:rPr>
        <w:t xml:space="preserve">3.6.2.3. </w:t>
      </w:r>
      <w:r w:rsidRPr="00814BB4">
        <w:rPr>
          <w:sz w:val="26"/>
          <w:szCs w:val="26"/>
        </w:rPr>
        <w:t>Ο</w:t>
      </w:r>
      <w:r w:rsidRPr="003B603A">
        <w:rPr>
          <w:sz w:val="26"/>
          <w:szCs w:val="26"/>
        </w:rPr>
        <w:t xml:space="preserve"> </w:t>
      </w:r>
      <w:r w:rsidRPr="00814BB4">
        <w:rPr>
          <w:sz w:val="26"/>
          <w:szCs w:val="26"/>
        </w:rPr>
        <w:t>αλγόριθμος</w:t>
      </w:r>
      <w:r w:rsidRPr="003B603A">
        <w:rPr>
          <w:sz w:val="26"/>
          <w:szCs w:val="26"/>
        </w:rPr>
        <w:t xml:space="preserve"> </w:t>
      </w:r>
      <w:r>
        <w:rPr>
          <w:sz w:val="26"/>
          <w:szCs w:val="26"/>
          <w:lang w:val="en-US"/>
        </w:rPr>
        <w:t>Hierarchical</w:t>
      </w:r>
      <w:r w:rsidRPr="003B603A">
        <w:rPr>
          <w:sz w:val="26"/>
          <w:szCs w:val="26"/>
        </w:rPr>
        <w:t xml:space="preserve"> </w:t>
      </w:r>
      <w:r>
        <w:rPr>
          <w:sz w:val="26"/>
          <w:szCs w:val="26"/>
          <w:lang w:val="en-US"/>
        </w:rPr>
        <w:t>Clusterer</w:t>
      </w:r>
    </w:p>
    <w:p w14:paraId="5E625215" w14:textId="0F1946C6" w:rsidR="00C83E9F" w:rsidRDefault="00C83E9F" w:rsidP="00790D95">
      <w:pPr>
        <w:ind w:firstLine="720"/>
        <w:jc w:val="both"/>
        <w:rPr>
          <w:sz w:val="24"/>
          <w:szCs w:val="24"/>
        </w:rPr>
      </w:pPr>
      <w:r>
        <w:rPr>
          <w:sz w:val="24"/>
          <w:szCs w:val="24"/>
        </w:rPr>
        <w:t>Στην εξόρυξη δεδομένων και στην στατιστική, η ιεραρχική ομαδοποίηση, ή αλλιώς ιεραρχική ανάλυση συστάδων (</w:t>
      </w:r>
      <w:r>
        <w:rPr>
          <w:sz w:val="24"/>
          <w:szCs w:val="24"/>
          <w:lang w:val="en-US"/>
        </w:rPr>
        <w:t>Hierarchical</w:t>
      </w:r>
      <w:r w:rsidRPr="00C83E9F">
        <w:rPr>
          <w:sz w:val="24"/>
          <w:szCs w:val="24"/>
        </w:rPr>
        <w:t xml:space="preserve"> </w:t>
      </w:r>
      <w:r>
        <w:rPr>
          <w:sz w:val="24"/>
          <w:szCs w:val="24"/>
          <w:lang w:val="en-US"/>
        </w:rPr>
        <w:t>Cluster</w:t>
      </w:r>
      <w:r w:rsidRPr="00C83E9F">
        <w:rPr>
          <w:sz w:val="24"/>
          <w:szCs w:val="24"/>
        </w:rPr>
        <w:t xml:space="preserve"> </w:t>
      </w:r>
      <w:r>
        <w:rPr>
          <w:sz w:val="24"/>
          <w:szCs w:val="24"/>
          <w:lang w:val="en-US"/>
        </w:rPr>
        <w:t>Analysis</w:t>
      </w:r>
      <w:r w:rsidRPr="00C83E9F">
        <w:rPr>
          <w:sz w:val="24"/>
          <w:szCs w:val="24"/>
        </w:rPr>
        <w:t xml:space="preserve">), </w:t>
      </w:r>
      <w:r w:rsidR="00790D95">
        <w:rPr>
          <w:sz w:val="24"/>
          <w:szCs w:val="24"/>
        </w:rPr>
        <w:t>είναι μία μέθοδος ανάλυσης συστάδων που έχει ως στόχο την ιεραρχία. Ως ιεραρχία ορίζεται η δυνατότητα διάταξης των στοιχείων «πάνω», «κάτω» ή «στο ίδιο επίπεδο» με άλλα στοιχεία</w:t>
      </w:r>
      <w:r w:rsidR="00790D95" w:rsidRPr="00790D95">
        <w:rPr>
          <w:sz w:val="24"/>
          <w:szCs w:val="24"/>
        </w:rPr>
        <w:t xml:space="preserve"> (</w:t>
      </w:r>
      <w:r w:rsidR="00790D95">
        <w:rPr>
          <w:sz w:val="24"/>
          <w:szCs w:val="24"/>
          <w:lang w:val="en-US"/>
        </w:rPr>
        <w:t>Hierarchical</w:t>
      </w:r>
      <w:r w:rsidR="00790D95" w:rsidRPr="00790D95">
        <w:rPr>
          <w:sz w:val="24"/>
          <w:szCs w:val="24"/>
        </w:rPr>
        <w:t xml:space="preserve"> </w:t>
      </w:r>
      <w:r w:rsidR="00790D95">
        <w:rPr>
          <w:sz w:val="24"/>
          <w:szCs w:val="24"/>
          <w:lang w:val="en-US"/>
        </w:rPr>
        <w:t>Clustering</w:t>
      </w:r>
      <w:r w:rsidR="00790D95" w:rsidRPr="00790D95">
        <w:rPr>
          <w:sz w:val="24"/>
          <w:szCs w:val="24"/>
        </w:rPr>
        <w:t>, 2022)</w:t>
      </w:r>
      <w:r w:rsidR="00790D95">
        <w:rPr>
          <w:sz w:val="24"/>
          <w:szCs w:val="24"/>
        </w:rPr>
        <w:t>. Αυτού του είδους η συσταδοποίηση μπορεί να είναι είτε διαιρετική (</w:t>
      </w:r>
      <w:r w:rsidR="00790D95">
        <w:rPr>
          <w:sz w:val="24"/>
          <w:szCs w:val="24"/>
          <w:lang w:val="en-US"/>
        </w:rPr>
        <w:t>divisive</w:t>
      </w:r>
      <w:r w:rsidR="00790D95" w:rsidRPr="00790D95">
        <w:rPr>
          <w:sz w:val="24"/>
          <w:szCs w:val="24"/>
        </w:rPr>
        <w:t xml:space="preserve">), </w:t>
      </w:r>
      <w:r w:rsidR="00790D95">
        <w:rPr>
          <w:sz w:val="24"/>
          <w:szCs w:val="24"/>
        </w:rPr>
        <w:t>είτε συσσωρευτική (</w:t>
      </w:r>
      <w:r w:rsidR="00790D95">
        <w:rPr>
          <w:sz w:val="24"/>
          <w:szCs w:val="24"/>
          <w:lang w:val="en-US"/>
        </w:rPr>
        <w:t>agglomerative</w:t>
      </w:r>
      <w:r w:rsidR="00790D95" w:rsidRPr="00790D95">
        <w:rPr>
          <w:sz w:val="24"/>
          <w:szCs w:val="24"/>
        </w:rPr>
        <w:t xml:space="preserve">). </w:t>
      </w:r>
      <w:r w:rsidR="00790D95">
        <w:rPr>
          <w:sz w:val="24"/>
          <w:szCs w:val="24"/>
        </w:rPr>
        <w:t>Η διαιρετική συσταδοποίηση ξεκινάει από μία συστάδα, η οποία αποτελείται από ολόκληρο το προς μελέτη σύνολο στοιχείων. Στην συνέχεια, αυτή η μοναδική συστάδα διαχωρίζεται  σε μικρότερες συστ</w:t>
      </w:r>
      <w:r w:rsidR="00E3011F">
        <w:rPr>
          <w:sz w:val="24"/>
          <w:szCs w:val="24"/>
        </w:rPr>
        <w:t xml:space="preserve">άδες, μέχρις ότου ο αριθμός των συστάδων να ισούται με τον αριθμό των πλειάδων. Για να υλοποιηθεί αυτή η διαδικασία, θα πρέπει σε κάθε βήμα να αποφασίζεται τόσο ποια συστάδα θα διαχωριστεί, όσο και ο τρόπος με τον οποίον θα γίνει ο διαχωρισμός. Από την άλλη πλευρά, οι συσσωρευτικοί αλγόριθμοι ξεκινούν ακριβώς αντίθετα. Δηλαδή, αρχικά όλα τα αντικείμενα αποτελούν ξεχωριστές συστάδες, οι οποίες στην συνέχεια, βάσει απόστασης, συγχωνεύονται μέχρις ότου να υπάρξει μία συστάδα. Τέλος, τα αποτελέσματα της </w:t>
      </w:r>
      <w:r w:rsidR="00E3011F" w:rsidRPr="00A37BA5">
        <w:rPr>
          <w:sz w:val="24"/>
          <w:szCs w:val="24"/>
        </w:rPr>
        <w:t>ιερα</w:t>
      </w:r>
      <w:r w:rsidR="00A37BA5" w:rsidRPr="00A37BA5">
        <w:rPr>
          <w:sz w:val="24"/>
          <w:szCs w:val="24"/>
        </w:rPr>
        <w:t>ρ</w:t>
      </w:r>
      <w:r w:rsidR="00E3011F" w:rsidRPr="00A37BA5">
        <w:rPr>
          <w:sz w:val="24"/>
          <w:szCs w:val="24"/>
        </w:rPr>
        <w:t>χικής</w:t>
      </w:r>
      <w:r w:rsidR="00E3011F" w:rsidRPr="00FD4FC2">
        <w:rPr>
          <w:color w:val="FF0000"/>
          <w:sz w:val="24"/>
          <w:szCs w:val="24"/>
        </w:rPr>
        <w:t xml:space="preserve"> </w:t>
      </w:r>
      <w:r w:rsidR="00E3011F">
        <w:rPr>
          <w:sz w:val="24"/>
          <w:szCs w:val="24"/>
        </w:rPr>
        <w:t>ομαδοποίησης παρουσιάζονται συνήθως σε μορφή «δέντρου» (δε</w:t>
      </w:r>
      <w:r w:rsidR="005E27D5">
        <w:rPr>
          <w:sz w:val="24"/>
          <w:szCs w:val="24"/>
        </w:rPr>
        <w:t>ν</w:t>
      </w:r>
      <w:r w:rsidR="00E3011F">
        <w:rPr>
          <w:sz w:val="24"/>
          <w:szCs w:val="24"/>
        </w:rPr>
        <w:t>δροδιάγραμμα).</w:t>
      </w:r>
    </w:p>
    <w:p w14:paraId="389D24C8" w14:textId="6EC44BE9" w:rsidR="00E3011F" w:rsidRDefault="00E3011F" w:rsidP="00790D95">
      <w:pPr>
        <w:ind w:firstLine="720"/>
        <w:jc w:val="both"/>
        <w:rPr>
          <w:sz w:val="24"/>
          <w:szCs w:val="24"/>
        </w:rPr>
      </w:pPr>
      <w:r>
        <w:rPr>
          <w:sz w:val="24"/>
          <w:szCs w:val="24"/>
        </w:rPr>
        <w:t>Στην προκειμένη περίπτωση,</w:t>
      </w:r>
      <w:r w:rsidR="006B3DDF">
        <w:rPr>
          <w:sz w:val="24"/>
          <w:szCs w:val="24"/>
        </w:rPr>
        <w:t xml:space="preserve"> ο προς μελέτη αλγόριθμος ανήκει στην δεύτερη κατηγορία, αυτή των συσσωρευτικών αλγορίθμων. Έχοντας ως στόχο την </w:t>
      </w:r>
      <w:r w:rsidR="00A37BA5" w:rsidRPr="00A37BA5">
        <w:rPr>
          <w:sz w:val="24"/>
          <w:szCs w:val="24"/>
        </w:rPr>
        <w:t>καλύ</w:t>
      </w:r>
      <w:r w:rsidR="006B3DDF" w:rsidRPr="00A37BA5">
        <w:rPr>
          <w:sz w:val="24"/>
          <w:szCs w:val="24"/>
        </w:rPr>
        <w:t>τερη</w:t>
      </w:r>
      <w:r w:rsidR="006B3DDF" w:rsidRPr="00686C6F">
        <w:rPr>
          <w:color w:val="FF0000"/>
          <w:sz w:val="24"/>
          <w:szCs w:val="24"/>
        </w:rPr>
        <w:t xml:space="preserve"> </w:t>
      </w:r>
      <w:r w:rsidR="006B3DDF">
        <w:rPr>
          <w:sz w:val="24"/>
          <w:szCs w:val="24"/>
        </w:rPr>
        <w:t>κατανόηση του, στην συνέχεια παρουσιάζονται συνοπτικά τα βήματα όλων των συσσωρευτικών</w:t>
      </w:r>
      <w:r w:rsidR="006B3DDF" w:rsidRPr="00A37BA5">
        <w:rPr>
          <w:sz w:val="24"/>
          <w:szCs w:val="24"/>
        </w:rPr>
        <w:t xml:space="preserve"> </w:t>
      </w:r>
      <w:r w:rsidR="00A37BA5" w:rsidRPr="00A37BA5">
        <w:rPr>
          <w:sz w:val="24"/>
          <w:szCs w:val="24"/>
        </w:rPr>
        <w:t>αλγορίθμω</w:t>
      </w:r>
      <w:r w:rsidR="006B3DDF" w:rsidRPr="00A37BA5">
        <w:rPr>
          <w:sz w:val="24"/>
          <w:szCs w:val="24"/>
        </w:rPr>
        <w:t>ν</w:t>
      </w:r>
      <w:r w:rsidR="00AB730A" w:rsidRPr="00A37BA5">
        <w:rPr>
          <w:sz w:val="24"/>
          <w:szCs w:val="24"/>
        </w:rPr>
        <w:t xml:space="preserve"> </w:t>
      </w:r>
      <w:r w:rsidR="00AB730A">
        <w:rPr>
          <w:sz w:val="24"/>
          <w:szCs w:val="24"/>
        </w:rPr>
        <w:t>(Ματσατσίνης,</w:t>
      </w:r>
      <w:r w:rsidR="00D3512D">
        <w:rPr>
          <w:sz w:val="24"/>
          <w:szCs w:val="24"/>
        </w:rPr>
        <w:t xml:space="preserve"> 2021)</w:t>
      </w:r>
      <w:r w:rsidR="006B3DDF">
        <w:rPr>
          <w:sz w:val="24"/>
          <w:szCs w:val="24"/>
        </w:rPr>
        <w:t>.</w:t>
      </w:r>
    </w:p>
    <w:p w14:paraId="7A6FCBC5" w14:textId="4662CA78" w:rsidR="006B3DDF" w:rsidRDefault="006B3DDF" w:rsidP="00C25315">
      <w:pPr>
        <w:pStyle w:val="ListParagraph"/>
        <w:numPr>
          <w:ilvl w:val="0"/>
          <w:numId w:val="18"/>
        </w:numPr>
        <w:jc w:val="both"/>
        <w:rPr>
          <w:sz w:val="24"/>
          <w:szCs w:val="24"/>
        </w:rPr>
      </w:pPr>
      <w:r w:rsidRPr="006B3DDF">
        <w:rPr>
          <w:sz w:val="24"/>
          <w:szCs w:val="24"/>
        </w:rPr>
        <w:t>Πρώτο βήμα είναι η δημιουργία του πίνακα εγγύτητας για όλες τις πλειάδες. Δηλαδή, χρησιμο</w:t>
      </w:r>
      <w:r>
        <w:rPr>
          <w:sz w:val="24"/>
          <w:szCs w:val="24"/>
        </w:rPr>
        <w:t>ποιώντας κάθε φορά το εκάστοτε μέτρο για τον υπολογισμό της απόστασης (π.χ. ευκλείδεια απόσταση), βρίσκεται η απόσταση του κάθε στοιχείου με τα υπόλοιπα. Επειδή, η απόσταση του σημείο Α από το σημείο Β είναι ίδια με την απόσταση του σημείου Β από το Α, ο πίνακας που προκύπτει είναι συμμετρικός.</w:t>
      </w:r>
    </w:p>
    <w:p w14:paraId="685E7190" w14:textId="77777777" w:rsidR="00AB730A" w:rsidRDefault="006B3DDF" w:rsidP="00C25315">
      <w:pPr>
        <w:pStyle w:val="ListParagraph"/>
        <w:numPr>
          <w:ilvl w:val="0"/>
          <w:numId w:val="18"/>
        </w:numPr>
        <w:jc w:val="both"/>
        <w:rPr>
          <w:sz w:val="24"/>
          <w:szCs w:val="24"/>
        </w:rPr>
      </w:pPr>
      <w:r>
        <w:rPr>
          <w:sz w:val="24"/>
          <w:szCs w:val="24"/>
        </w:rPr>
        <w:t>Δεύτερο βήμα είναι η συγχώνευση των κοντινότερων δύο συστάδων. Έχοντας πλέον βρεθεί οι αποστάσεις μεταξύ των σημείων, και λαμβάνοντας υπόψη τα κριτήρια απόστ</w:t>
      </w:r>
      <w:r w:rsidR="00AB730A">
        <w:rPr>
          <w:sz w:val="24"/>
          <w:szCs w:val="24"/>
        </w:rPr>
        <w:t>α</w:t>
      </w:r>
      <w:r>
        <w:rPr>
          <w:sz w:val="24"/>
          <w:szCs w:val="24"/>
        </w:rPr>
        <w:t>σης</w:t>
      </w:r>
      <w:r w:rsidR="00AB730A">
        <w:rPr>
          <w:sz w:val="24"/>
          <w:szCs w:val="24"/>
        </w:rPr>
        <w:t>, γίνεται η συγχώνευση των συστάδων.</w:t>
      </w:r>
    </w:p>
    <w:p w14:paraId="12A75027" w14:textId="4AFFAD96" w:rsidR="00AB730A" w:rsidRPr="00AB730A" w:rsidRDefault="00AB730A" w:rsidP="00C25315">
      <w:pPr>
        <w:pStyle w:val="ListParagraph"/>
        <w:numPr>
          <w:ilvl w:val="0"/>
          <w:numId w:val="18"/>
        </w:numPr>
        <w:jc w:val="both"/>
        <w:rPr>
          <w:sz w:val="24"/>
          <w:szCs w:val="24"/>
        </w:rPr>
      </w:pPr>
      <w:r>
        <w:rPr>
          <w:sz w:val="24"/>
          <w:szCs w:val="24"/>
        </w:rPr>
        <w:lastRenderedPageBreak/>
        <w:t>Τρίτο βήμα είναι η ενημέρωση των δεδομένων του πίνακα εγγύτητας. Μετά την συγχώνευση των ομάδων, είναι αναμενόμενο οι αποστάσεις να έχουν διαφοροποιηθούν. Γι αυτόν ακριβώς τον λόγο ελέγχονται οι αποστάσεις μεταξύ των σημείων των συστάδων με τα υπόλοιπα στοιχεία/ομάδες, και ο πίνακας ενημερώνεται με την μικρότερη δυνατή τιμή που έχει υπολογιστεί ως απόσταση.</w:t>
      </w:r>
    </w:p>
    <w:p w14:paraId="56FE2F57" w14:textId="14A8FE4E" w:rsidR="006B3DDF" w:rsidRDefault="006B3DDF" w:rsidP="00C25315">
      <w:pPr>
        <w:pStyle w:val="ListParagraph"/>
        <w:numPr>
          <w:ilvl w:val="0"/>
          <w:numId w:val="18"/>
        </w:numPr>
        <w:jc w:val="both"/>
        <w:rPr>
          <w:sz w:val="24"/>
          <w:szCs w:val="24"/>
        </w:rPr>
      </w:pPr>
      <w:r>
        <w:rPr>
          <w:sz w:val="24"/>
          <w:szCs w:val="24"/>
        </w:rPr>
        <w:t xml:space="preserve"> </w:t>
      </w:r>
      <w:r w:rsidR="00AB730A">
        <w:rPr>
          <w:sz w:val="24"/>
          <w:szCs w:val="24"/>
        </w:rPr>
        <w:t xml:space="preserve">Τέταρτο και τελευταίο βήμα είναι η συνθήκη </w:t>
      </w:r>
      <w:r w:rsidR="00A37BA5" w:rsidRPr="00A37BA5">
        <w:rPr>
          <w:sz w:val="24"/>
          <w:szCs w:val="24"/>
        </w:rPr>
        <w:t>τερματισμού</w:t>
      </w:r>
      <w:r w:rsidR="00AB730A">
        <w:rPr>
          <w:sz w:val="24"/>
          <w:szCs w:val="24"/>
        </w:rPr>
        <w:t>. Δηλαδή, μία επαναληπτική διαδικασία μέχρις ότου να υπάρξει μία και μόνο συστάδα.</w:t>
      </w:r>
    </w:p>
    <w:p w14:paraId="0465871C" w14:textId="74BA8A66" w:rsidR="00AB730A" w:rsidRDefault="00AB730A" w:rsidP="00261AA9">
      <w:pPr>
        <w:ind w:left="360" w:firstLine="360"/>
        <w:jc w:val="both"/>
        <w:rPr>
          <w:sz w:val="24"/>
          <w:szCs w:val="24"/>
        </w:rPr>
      </w:pPr>
      <w:r>
        <w:rPr>
          <w:sz w:val="24"/>
          <w:szCs w:val="24"/>
        </w:rPr>
        <w:t xml:space="preserve">Όσον αφορά τώρα κάποια βασικά χαρακτηριστικά γνωρίσματα του αλγορίθμου τόσο σε σύγκριση με άλλους αλγορίθμους, όσο και ξεχωριστά μόνος του εμφανίζονται στην συνέχεια. Πρώτα απ’ όλα, </w:t>
      </w:r>
      <w:r w:rsidR="00B65798">
        <w:rPr>
          <w:sz w:val="24"/>
          <w:szCs w:val="24"/>
        </w:rPr>
        <w:t xml:space="preserve">δεδομένου ότι τα αποτελέσματα του </w:t>
      </w:r>
      <w:r w:rsidR="00B65798">
        <w:rPr>
          <w:sz w:val="24"/>
          <w:szCs w:val="24"/>
          <w:lang w:val="en-US"/>
        </w:rPr>
        <w:t>Hierarchical</w:t>
      </w:r>
      <w:r w:rsidR="00B65798" w:rsidRPr="00B65798">
        <w:rPr>
          <w:sz w:val="24"/>
          <w:szCs w:val="24"/>
        </w:rPr>
        <w:t xml:space="preserve"> </w:t>
      </w:r>
      <w:r w:rsidR="00B65798">
        <w:rPr>
          <w:sz w:val="24"/>
          <w:szCs w:val="24"/>
          <w:lang w:val="en-US"/>
        </w:rPr>
        <w:t>Clusterer</w:t>
      </w:r>
      <w:r w:rsidR="00B65798" w:rsidRPr="00B65798">
        <w:rPr>
          <w:sz w:val="24"/>
          <w:szCs w:val="24"/>
        </w:rPr>
        <w:t xml:space="preserve"> </w:t>
      </w:r>
      <w:r w:rsidR="00B65798">
        <w:rPr>
          <w:sz w:val="24"/>
          <w:szCs w:val="24"/>
        </w:rPr>
        <w:t>μπορούν να αποτυπωθούν σε δενδροδιάγραμμα, αυτόματα τον καθιστούν πιο κατανοητό και πιο φιλικό ως προς τους αναγνώστες. Παράλληλα, αφού είναι πιο κατανοητός, είναι και πιο εύκολο να ερμηνευτεί και να εντοπιστεί το πλήθος των συστάδων.</w:t>
      </w:r>
      <w:r w:rsidR="00261AA9" w:rsidRPr="00261AA9">
        <w:rPr>
          <w:sz w:val="24"/>
          <w:szCs w:val="24"/>
        </w:rPr>
        <w:t xml:space="preserve"> </w:t>
      </w:r>
      <w:r w:rsidR="00261AA9">
        <w:rPr>
          <w:sz w:val="24"/>
          <w:szCs w:val="24"/>
        </w:rPr>
        <w:t>Στο σημείο αυτό αξίζει να σημειωθεί, πως ο χρήστης επιλεγεί κάθε φορά το πλήθος των συστάδων που τον εξυπηρετεί ερμηνεύοντας το δενδροδιάγραμμα. Ακόμα, ο αλγόριθμος αυτός βρίσκει εφαρμογή σε οποιουδήποτε τύπου χαρακτηριστικά, ανεξαρτήτως απόστασης και ομοιότητας.</w:t>
      </w:r>
      <w:r w:rsidR="00B65798">
        <w:rPr>
          <w:sz w:val="24"/>
          <w:szCs w:val="24"/>
        </w:rPr>
        <w:t xml:space="preserve"> Ωστόσο, λόγω της χρονικής πολυπλοκότητας και της μνήμης που χρειάζεται να δεσμεύσει για την δημιουργία του πίνακα εγγύτητας, ο αλγόριθμος αυτός μπορεί να γίνει αρκετά αργός και ακριβός για μεγάλα σύνολα δεδομένων</w:t>
      </w:r>
      <w:r w:rsidR="00261AA9">
        <w:rPr>
          <w:sz w:val="24"/>
          <w:szCs w:val="24"/>
        </w:rPr>
        <w:t>, το οποίο είναι και το βασικό του μειονέκτημα</w:t>
      </w:r>
      <w:r w:rsidR="00B65798">
        <w:rPr>
          <w:sz w:val="24"/>
          <w:szCs w:val="24"/>
        </w:rPr>
        <w:t xml:space="preserve">. </w:t>
      </w:r>
      <w:r w:rsidR="00B65798" w:rsidRPr="00A37BA5">
        <w:rPr>
          <w:sz w:val="24"/>
          <w:szCs w:val="24"/>
        </w:rPr>
        <w:t>Γι</w:t>
      </w:r>
      <w:r w:rsidR="00A37BA5" w:rsidRPr="00A37BA5">
        <w:rPr>
          <w:sz w:val="24"/>
          <w:szCs w:val="24"/>
        </w:rPr>
        <w:t>α</w:t>
      </w:r>
      <w:r w:rsidR="00B65798" w:rsidRPr="00A37BA5">
        <w:rPr>
          <w:sz w:val="24"/>
          <w:szCs w:val="24"/>
        </w:rPr>
        <w:t xml:space="preserve"> </w:t>
      </w:r>
      <w:r w:rsidR="00B65798">
        <w:rPr>
          <w:sz w:val="24"/>
          <w:szCs w:val="24"/>
        </w:rPr>
        <w:t xml:space="preserve">αυτόν ακριβώς τον λόγο, σε τέτοιες περιπτώσεις συνήθως επιλέγεται η εφαρμογή του αλγορίθμου </w:t>
      </w:r>
      <w:r w:rsidR="00B65798">
        <w:rPr>
          <w:sz w:val="24"/>
          <w:szCs w:val="24"/>
          <w:lang w:val="en-US"/>
        </w:rPr>
        <w:t>K</w:t>
      </w:r>
      <w:r w:rsidR="00B65798" w:rsidRPr="00B65798">
        <w:rPr>
          <w:sz w:val="24"/>
          <w:szCs w:val="24"/>
        </w:rPr>
        <w:t xml:space="preserve"> </w:t>
      </w:r>
      <w:r w:rsidR="00B65798">
        <w:rPr>
          <w:sz w:val="24"/>
          <w:szCs w:val="24"/>
        </w:rPr>
        <w:t>–</w:t>
      </w:r>
      <w:r w:rsidR="00B65798" w:rsidRPr="00B65798">
        <w:rPr>
          <w:sz w:val="24"/>
          <w:szCs w:val="24"/>
        </w:rPr>
        <w:t xml:space="preserve"> </w:t>
      </w:r>
      <w:r w:rsidR="00B65798">
        <w:rPr>
          <w:sz w:val="24"/>
          <w:szCs w:val="24"/>
          <w:lang w:val="en-US"/>
        </w:rPr>
        <w:t>Means</w:t>
      </w:r>
      <w:r w:rsidR="00B65798" w:rsidRPr="00B65798">
        <w:rPr>
          <w:sz w:val="24"/>
          <w:szCs w:val="24"/>
        </w:rPr>
        <w:t>.</w:t>
      </w:r>
    </w:p>
    <w:p w14:paraId="514EB78F" w14:textId="1954AE10" w:rsidR="00261AA9" w:rsidRPr="00646CB4" w:rsidRDefault="00261AA9" w:rsidP="00261AA9">
      <w:pPr>
        <w:ind w:left="360" w:firstLine="360"/>
        <w:jc w:val="both"/>
        <w:rPr>
          <w:sz w:val="24"/>
          <w:szCs w:val="24"/>
        </w:rPr>
      </w:pPr>
      <w:r>
        <w:rPr>
          <w:sz w:val="24"/>
          <w:szCs w:val="24"/>
        </w:rPr>
        <w:t>Στο πρακτικό επίπεδο τώρα,</w:t>
      </w:r>
      <w:r w:rsidR="005E27D5">
        <w:rPr>
          <w:sz w:val="24"/>
          <w:szCs w:val="24"/>
        </w:rPr>
        <w:t xml:space="preserve"> και προκειμένου να υπάρξει μία πιο ολοκληρωμένη εικόνα του αλγορίθμου,</w:t>
      </w:r>
      <w:r>
        <w:rPr>
          <w:sz w:val="24"/>
          <w:szCs w:val="24"/>
        </w:rPr>
        <w:t xml:space="preserve"> </w:t>
      </w:r>
      <w:r w:rsidR="005E27D5">
        <w:rPr>
          <w:sz w:val="24"/>
          <w:szCs w:val="24"/>
        </w:rPr>
        <w:t xml:space="preserve">θα γίνει μία αρκετά σύντομη αναφορά  στις παραμέτρους που θα πρέπει να ρυθμιστούν στο λογισμικό της </w:t>
      </w:r>
      <w:r w:rsidR="005E27D5">
        <w:rPr>
          <w:sz w:val="24"/>
          <w:szCs w:val="24"/>
          <w:lang w:val="en-US"/>
        </w:rPr>
        <w:t>WEKA</w:t>
      </w:r>
      <w:r w:rsidR="005E27D5" w:rsidRPr="005E27D5">
        <w:rPr>
          <w:sz w:val="24"/>
          <w:szCs w:val="24"/>
        </w:rPr>
        <w:t xml:space="preserve"> </w:t>
      </w:r>
      <w:r w:rsidR="005E27D5">
        <w:rPr>
          <w:sz w:val="24"/>
          <w:szCs w:val="24"/>
        </w:rPr>
        <w:t xml:space="preserve">πριν την εφαρμογή του αλγορίθμου. Εκτός από το πλήθος των συστάδων, θα χρειαστεί να επιλεγεί και η συνάρτηση για τον υπολογισμό της </w:t>
      </w:r>
      <w:r w:rsidR="005E27D5" w:rsidRPr="00A37BA5">
        <w:rPr>
          <w:sz w:val="24"/>
          <w:szCs w:val="24"/>
        </w:rPr>
        <w:t xml:space="preserve">απόστασης των </w:t>
      </w:r>
      <w:r w:rsidR="00A37BA5" w:rsidRPr="00A37BA5">
        <w:rPr>
          <w:sz w:val="24"/>
          <w:szCs w:val="24"/>
        </w:rPr>
        <w:t>σημείω</w:t>
      </w:r>
      <w:r w:rsidR="005E27D5" w:rsidRPr="00A37BA5">
        <w:rPr>
          <w:sz w:val="24"/>
          <w:szCs w:val="24"/>
        </w:rPr>
        <w:t>ν</w:t>
      </w:r>
      <w:r w:rsidR="005E27D5">
        <w:rPr>
          <w:sz w:val="24"/>
          <w:szCs w:val="24"/>
        </w:rPr>
        <w:t xml:space="preserve">. Μερικές εναλλακτικές που προτείνονται είναι η ευκλείδεια απόσταση, η </w:t>
      </w:r>
      <w:r w:rsidR="005E27D5">
        <w:rPr>
          <w:sz w:val="24"/>
          <w:szCs w:val="24"/>
          <w:lang w:val="en-US"/>
        </w:rPr>
        <w:t>Chebyshev</w:t>
      </w:r>
      <w:r w:rsidR="005E27D5">
        <w:rPr>
          <w:sz w:val="24"/>
          <w:szCs w:val="24"/>
        </w:rPr>
        <w:t>,</w:t>
      </w:r>
      <w:r w:rsidR="005E27D5" w:rsidRPr="005E27D5">
        <w:rPr>
          <w:sz w:val="24"/>
          <w:szCs w:val="24"/>
        </w:rPr>
        <w:t xml:space="preserve"> </w:t>
      </w:r>
      <w:r w:rsidR="005E27D5">
        <w:rPr>
          <w:sz w:val="24"/>
          <w:szCs w:val="24"/>
        </w:rPr>
        <w:t xml:space="preserve">η </w:t>
      </w:r>
      <w:r w:rsidR="005E27D5">
        <w:rPr>
          <w:sz w:val="24"/>
          <w:szCs w:val="24"/>
          <w:lang w:val="en-US"/>
        </w:rPr>
        <w:t>Manhattan</w:t>
      </w:r>
      <w:r w:rsidR="005E27D5" w:rsidRPr="005E27D5">
        <w:rPr>
          <w:sz w:val="24"/>
          <w:szCs w:val="24"/>
        </w:rPr>
        <w:t xml:space="preserve"> </w:t>
      </w:r>
      <w:r w:rsidR="005E27D5">
        <w:rPr>
          <w:sz w:val="24"/>
          <w:szCs w:val="24"/>
        </w:rPr>
        <w:t xml:space="preserve">κ.α. Στην συγκεκριμένη περίπτωση επιλέχθηκε η ευκλείδεια απόσταση, η οποία υπολογίζεται  από τον τύπο </w:t>
      </w:r>
      <w:r w:rsidR="00646CB4" w:rsidRPr="00646CB4">
        <w:rPr>
          <w:sz w:val="24"/>
          <w:szCs w:val="24"/>
        </w:rPr>
        <w:t>3.37.</w:t>
      </w:r>
    </w:p>
    <w:p w14:paraId="78F2F39D" w14:textId="657BA5A1" w:rsidR="005E27D5" w:rsidRDefault="00646CB4" w:rsidP="009E57B3">
      <w:pPr>
        <w:ind w:left="1134"/>
        <w:jc w:val="both"/>
        <w:rPr>
          <w:rFonts w:eastAsiaTheme="minorEastAsia"/>
          <w:sz w:val="24"/>
          <w:szCs w:val="24"/>
        </w:rPr>
      </w:pPr>
      <m:oMath>
        <m:r>
          <m:rPr>
            <m:sty m:val="bi"/>
          </m:rPr>
          <w:rPr>
            <w:rFonts w:ascii="Cambria Math" w:hAnsi="Cambria Math"/>
            <w:sz w:val="24"/>
            <w:szCs w:val="24"/>
          </w:rPr>
          <m:t>d</m:t>
        </m:r>
        <m:d>
          <m:dPr>
            <m:ctrlPr>
              <w:rPr>
                <w:rFonts w:ascii="Cambria Math" w:hAnsi="Cambria Math"/>
                <w:b/>
                <w:i/>
                <w:sz w:val="24"/>
                <w:szCs w:val="24"/>
              </w:rPr>
            </m:ctrlPr>
          </m:dPr>
          <m:e>
            <m:r>
              <m:rPr>
                <m:sty m:val="bi"/>
              </m:rPr>
              <w:rPr>
                <w:rFonts w:ascii="Cambria Math" w:hAnsi="Cambria Math"/>
                <w:sz w:val="24"/>
                <w:szCs w:val="24"/>
              </w:rPr>
              <m:t>x,y</m:t>
            </m:r>
          </m:e>
        </m:d>
        <m:r>
          <m:rPr>
            <m:sty m:val="bi"/>
          </m:rPr>
          <w:rPr>
            <w:rFonts w:ascii="Cambria Math" w:hAnsi="Cambria Math"/>
            <w:sz w:val="24"/>
            <w:szCs w:val="24"/>
          </w:rPr>
          <m:t>=</m:t>
        </m:r>
        <m:d>
          <m:dPr>
            <m:begChr m:val="|"/>
            <m:endChr m:val="|"/>
            <m:ctrlPr>
              <w:rPr>
                <w:rFonts w:ascii="Cambria Math" w:hAnsi="Cambria Math"/>
                <w:b/>
                <w:i/>
                <w:sz w:val="24"/>
                <w:szCs w:val="24"/>
              </w:rPr>
            </m:ctrlPr>
          </m:dPr>
          <m:e>
            <m:d>
              <m:dPr>
                <m:begChr m:val="|"/>
                <m:endChr m:val="|"/>
                <m:ctrlPr>
                  <w:rPr>
                    <w:rFonts w:ascii="Cambria Math" w:hAnsi="Cambria Math"/>
                    <w:b/>
                    <w:i/>
                    <w:sz w:val="24"/>
                    <w:szCs w:val="24"/>
                  </w:rPr>
                </m:ctrlPr>
              </m:dPr>
              <m:e>
                <m:r>
                  <m:rPr>
                    <m:sty m:val="bi"/>
                  </m:rPr>
                  <w:rPr>
                    <w:rFonts w:ascii="Cambria Math" w:hAnsi="Cambria Math"/>
                    <w:sz w:val="24"/>
                    <w:szCs w:val="24"/>
                  </w:rPr>
                  <m:t>x-y</m:t>
                </m:r>
              </m:e>
            </m:d>
          </m:e>
        </m:d>
        <m:r>
          <m:rPr>
            <m:sty m:val="bi"/>
          </m:rPr>
          <w:rPr>
            <w:rFonts w:ascii="Cambria Math" w:hAnsi="Cambria Math"/>
            <w:sz w:val="24"/>
            <w:szCs w:val="24"/>
          </w:rPr>
          <m:t>=</m:t>
        </m:r>
        <m:rad>
          <m:radPr>
            <m:degHide m:val="1"/>
            <m:ctrlPr>
              <w:rPr>
                <w:rFonts w:ascii="Cambria Math" w:hAnsi="Cambria Math"/>
                <w:b/>
                <w:i/>
                <w:sz w:val="24"/>
                <w:szCs w:val="24"/>
              </w:rPr>
            </m:ctrlPr>
          </m:radPr>
          <m:deg/>
          <m:e>
            <m:nary>
              <m:naryPr>
                <m:chr m:val="∑"/>
                <m:limLoc m:val="subSup"/>
                <m:ctrlPr>
                  <w:rPr>
                    <w:rFonts w:ascii="Cambria Math" w:hAnsi="Cambria Math"/>
                    <w:b/>
                    <w:i/>
                    <w:sz w:val="24"/>
                    <w:szCs w:val="24"/>
                  </w:rPr>
                </m:ctrlPr>
              </m:naryPr>
              <m:sub>
                <m:r>
                  <m:rPr>
                    <m:sty m:val="bi"/>
                  </m:rPr>
                  <w:rPr>
                    <w:rFonts w:ascii="Cambria Math" w:hAnsi="Cambria Math"/>
                    <w:sz w:val="24"/>
                    <w:szCs w:val="24"/>
                  </w:rPr>
                  <m:t>i=1</m:t>
                </m:r>
              </m:sub>
              <m:sup>
                <m:r>
                  <m:rPr>
                    <m:sty m:val="bi"/>
                  </m:rPr>
                  <w:rPr>
                    <w:rFonts w:ascii="Cambria Math" w:hAnsi="Cambria Math"/>
                    <w:sz w:val="24"/>
                    <w:szCs w:val="24"/>
                  </w:rPr>
                  <m:t>d</m:t>
                </m:r>
              </m:sup>
              <m:e>
                <m:sSup>
                  <m:sSupPr>
                    <m:ctrlPr>
                      <w:rPr>
                        <w:rFonts w:ascii="Cambria Math" w:hAnsi="Cambria Math"/>
                        <w:b/>
                        <w:i/>
                        <w:sz w:val="24"/>
                        <w:szCs w:val="24"/>
                      </w:rPr>
                    </m:ctrlPr>
                  </m:sSupPr>
                  <m:e>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i</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i</m:t>
                        </m:r>
                      </m:sub>
                    </m:sSub>
                    <m:r>
                      <m:rPr>
                        <m:sty m:val="bi"/>
                      </m:rPr>
                      <w:rPr>
                        <w:rFonts w:ascii="Cambria Math" w:hAnsi="Cambria Math"/>
                        <w:sz w:val="24"/>
                        <w:szCs w:val="24"/>
                      </w:rPr>
                      <m:t>)</m:t>
                    </m:r>
                  </m:e>
                  <m:sup>
                    <m:r>
                      <m:rPr>
                        <m:sty m:val="bi"/>
                      </m:rPr>
                      <w:rPr>
                        <w:rFonts w:ascii="Cambria Math" w:hAnsi="Cambria Math"/>
                        <w:sz w:val="24"/>
                        <w:szCs w:val="24"/>
                      </w:rPr>
                      <m:t>2</m:t>
                    </m:r>
                  </m:sup>
                </m:sSup>
              </m:e>
            </m:nary>
          </m:e>
        </m:rad>
      </m:oMath>
      <w:r w:rsidRPr="00646CB4">
        <w:rPr>
          <w:rFonts w:eastAsiaTheme="minorEastAsia"/>
          <w:b/>
          <w:sz w:val="24"/>
          <w:szCs w:val="24"/>
        </w:rPr>
        <w:t xml:space="preserve">     </w:t>
      </w:r>
      <w:r w:rsidR="009E57B3">
        <w:rPr>
          <w:rFonts w:eastAsiaTheme="minorEastAsia"/>
          <w:b/>
          <w:sz w:val="24"/>
          <w:szCs w:val="24"/>
        </w:rPr>
        <w:t xml:space="preserve">     </w:t>
      </w:r>
      <w:r w:rsidR="009E57B3">
        <w:rPr>
          <w:rFonts w:eastAsiaTheme="minorEastAsia"/>
          <w:b/>
          <w:sz w:val="24"/>
          <w:szCs w:val="24"/>
        </w:rPr>
        <w:tab/>
      </w:r>
      <w:r w:rsidR="009E57B3">
        <w:rPr>
          <w:rFonts w:eastAsiaTheme="minorEastAsia"/>
          <w:b/>
          <w:sz w:val="24"/>
          <w:szCs w:val="24"/>
        </w:rPr>
        <w:tab/>
      </w:r>
      <w:r w:rsidR="009E57B3">
        <w:rPr>
          <w:rFonts w:eastAsiaTheme="minorEastAsia"/>
          <w:b/>
          <w:sz w:val="24"/>
          <w:szCs w:val="24"/>
        </w:rPr>
        <w:tab/>
      </w:r>
      <w:r w:rsidRPr="00646CB4">
        <w:rPr>
          <w:rFonts w:eastAsiaTheme="minorEastAsia"/>
          <w:b/>
          <w:sz w:val="24"/>
          <w:szCs w:val="24"/>
        </w:rPr>
        <w:t xml:space="preserve">            </w:t>
      </w:r>
      <w:r w:rsidRPr="00646CB4">
        <w:rPr>
          <w:rFonts w:eastAsiaTheme="minorEastAsia"/>
          <w:sz w:val="24"/>
          <w:szCs w:val="24"/>
        </w:rPr>
        <w:t>(3.37)</w:t>
      </w:r>
    </w:p>
    <w:p w14:paraId="79554BA2" w14:textId="77777777" w:rsidR="00633C5E" w:rsidRDefault="00646CB4" w:rsidP="00646CB4">
      <w:pPr>
        <w:jc w:val="both"/>
        <w:rPr>
          <w:sz w:val="24"/>
          <w:szCs w:val="24"/>
        </w:rPr>
      </w:pPr>
      <w:r>
        <w:rPr>
          <w:sz w:val="24"/>
          <w:szCs w:val="24"/>
        </w:rPr>
        <w:t>Επόμενη παράμετρο που θα πρέπει να ρυθμιστεί είναι αυτή της μεθόδου του υπολογισμού της απόστασης μεταξύ των συστάδων. Μερικές από τις εναλλακτικές που προτείνονται είναι αυτοί του απλού συνδέσμου (</w:t>
      </w:r>
      <w:r>
        <w:rPr>
          <w:sz w:val="24"/>
          <w:szCs w:val="24"/>
          <w:lang w:val="en-US"/>
        </w:rPr>
        <w:t>single</w:t>
      </w:r>
      <w:r w:rsidRPr="00646CB4">
        <w:rPr>
          <w:sz w:val="24"/>
          <w:szCs w:val="24"/>
        </w:rPr>
        <w:t xml:space="preserve"> </w:t>
      </w:r>
      <w:r>
        <w:rPr>
          <w:sz w:val="24"/>
          <w:szCs w:val="24"/>
          <w:lang w:val="en-US"/>
        </w:rPr>
        <w:t>link</w:t>
      </w:r>
      <w:r w:rsidRPr="00646CB4">
        <w:rPr>
          <w:sz w:val="24"/>
          <w:szCs w:val="24"/>
        </w:rPr>
        <w:t>),</w:t>
      </w:r>
      <w:r>
        <w:rPr>
          <w:sz w:val="24"/>
          <w:szCs w:val="24"/>
        </w:rPr>
        <w:t xml:space="preserve"> του πλήρους συνδέσμου (</w:t>
      </w:r>
      <w:r>
        <w:rPr>
          <w:sz w:val="24"/>
          <w:szCs w:val="24"/>
          <w:lang w:val="en-US"/>
        </w:rPr>
        <w:t>complete</w:t>
      </w:r>
      <w:r w:rsidRPr="00646CB4">
        <w:rPr>
          <w:sz w:val="24"/>
          <w:szCs w:val="24"/>
        </w:rPr>
        <w:t xml:space="preserve"> </w:t>
      </w:r>
      <w:r>
        <w:rPr>
          <w:sz w:val="24"/>
          <w:szCs w:val="24"/>
          <w:lang w:val="en-US"/>
        </w:rPr>
        <w:t>link</w:t>
      </w:r>
      <w:r w:rsidRPr="00646CB4">
        <w:rPr>
          <w:sz w:val="24"/>
          <w:szCs w:val="24"/>
        </w:rPr>
        <w:t xml:space="preserve">), </w:t>
      </w:r>
      <w:r>
        <w:rPr>
          <w:sz w:val="24"/>
          <w:szCs w:val="24"/>
        </w:rPr>
        <w:t>της μέσης τιμής ομάδας (</w:t>
      </w:r>
      <w:r>
        <w:rPr>
          <w:sz w:val="24"/>
          <w:szCs w:val="24"/>
          <w:lang w:val="en-US"/>
        </w:rPr>
        <w:t>average</w:t>
      </w:r>
      <w:r w:rsidRPr="00646CB4">
        <w:rPr>
          <w:sz w:val="24"/>
          <w:szCs w:val="24"/>
        </w:rPr>
        <w:t xml:space="preserve"> </w:t>
      </w:r>
      <w:r>
        <w:rPr>
          <w:sz w:val="24"/>
          <w:szCs w:val="24"/>
          <w:lang w:val="en-US"/>
        </w:rPr>
        <w:t>link</w:t>
      </w:r>
      <w:r w:rsidRPr="00646CB4">
        <w:rPr>
          <w:sz w:val="24"/>
          <w:szCs w:val="24"/>
        </w:rPr>
        <w:t xml:space="preserve">), </w:t>
      </w:r>
      <w:r>
        <w:rPr>
          <w:sz w:val="24"/>
          <w:szCs w:val="24"/>
        </w:rPr>
        <w:t>του κεντροειδούς συστάδων (</w:t>
      </w:r>
      <w:r w:rsidR="00633C5E">
        <w:rPr>
          <w:sz w:val="24"/>
          <w:szCs w:val="24"/>
          <w:lang w:val="en-US"/>
        </w:rPr>
        <w:t>Distance</w:t>
      </w:r>
      <w:r w:rsidR="00633C5E" w:rsidRPr="00633C5E">
        <w:rPr>
          <w:sz w:val="24"/>
          <w:szCs w:val="24"/>
        </w:rPr>
        <w:t xml:space="preserve"> </w:t>
      </w:r>
      <w:r w:rsidR="00633C5E">
        <w:rPr>
          <w:sz w:val="24"/>
          <w:szCs w:val="24"/>
          <w:lang w:val="en-US"/>
        </w:rPr>
        <w:t>between</w:t>
      </w:r>
      <w:r w:rsidR="00633C5E" w:rsidRPr="00633C5E">
        <w:rPr>
          <w:sz w:val="24"/>
          <w:szCs w:val="24"/>
        </w:rPr>
        <w:t xml:space="preserve"> </w:t>
      </w:r>
      <w:r w:rsidR="00633C5E">
        <w:rPr>
          <w:sz w:val="24"/>
          <w:szCs w:val="24"/>
          <w:lang w:val="en-US"/>
        </w:rPr>
        <w:t>Centroids</w:t>
      </w:r>
      <w:r w:rsidR="00633C5E" w:rsidRPr="00633C5E">
        <w:rPr>
          <w:sz w:val="24"/>
          <w:szCs w:val="24"/>
        </w:rPr>
        <w:t>)</w:t>
      </w:r>
      <w:r w:rsidR="00633C5E">
        <w:rPr>
          <w:sz w:val="24"/>
          <w:szCs w:val="24"/>
        </w:rPr>
        <w:t xml:space="preserve">, της μεθόδου </w:t>
      </w:r>
      <w:r w:rsidR="00633C5E">
        <w:rPr>
          <w:sz w:val="24"/>
          <w:szCs w:val="24"/>
          <w:lang w:val="en-US"/>
        </w:rPr>
        <w:t>Ward</w:t>
      </w:r>
      <w:r w:rsidR="00633C5E">
        <w:rPr>
          <w:sz w:val="24"/>
          <w:szCs w:val="24"/>
        </w:rPr>
        <w:t xml:space="preserve"> κ.α. Από αυτές επιλέχθηκε η πρώτη. Στην περίπτωση του απλού συνδέσμου, η εγγύτητα ορίζεται από την απόσταση μεταξύ των δύο πλησιέστερων σημείων δύο γειτονικών ομάδων. Ο τύπος που χρησιμοποιείται για τον υπολογισμό αυτό είναι ο ακόλουθος.</w:t>
      </w:r>
    </w:p>
    <w:p w14:paraId="776B65CE" w14:textId="45234970" w:rsidR="00F67727" w:rsidRDefault="00633C5E" w:rsidP="00277A48">
      <w:pPr>
        <w:jc w:val="center"/>
        <w:rPr>
          <w:rFonts w:eastAsiaTheme="minorEastAsia"/>
          <w:sz w:val="24"/>
          <w:szCs w:val="24"/>
        </w:rPr>
      </w:pPr>
      <w:r w:rsidRPr="00633C5E">
        <w:rPr>
          <w:rFonts w:eastAsiaTheme="minorEastAsia"/>
          <w:b/>
          <w:sz w:val="24"/>
          <w:szCs w:val="24"/>
        </w:rPr>
        <w:lastRenderedPageBreak/>
        <w:t xml:space="preserve">    </w:t>
      </w:r>
      <m:oMath>
        <m:r>
          <m:rPr>
            <m:sty m:val="bi"/>
          </m:rPr>
          <w:rPr>
            <w:rFonts w:ascii="Cambria Math" w:hAnsi="Cambria Math"/>
            <w:sz w:val="24"/>
            <w:szCs w:val="24"/>
          </w:rPr>
          <m:t>d</m:t>
        </m:r>
        <m:d>
          <m:dPr>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i</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j</m:t>
                </m:r>
              </m:sub>
            </m:sSub>
          </m:e>
        </m:d>
        <m:r>
          <m:rPr>
            <m:sty m:val="bi"/>
          </m:rPr>
          <w:rPr>
            <w:rFonts w:ascii="Cambria Math" w:hAnsi="Cambria Math"/>
            <w:sz w:val="24"/>
            <w:szCs w:val="24"/>
          </w:rPr>
          <m:t>=</m:t>
        </m:r>
        <m:func>
          <m:funcPr>
            <m:ctrlPr>
              <w:rPr>
                <w:rFonts w:ascii="Cambria Math" w:hAnsi="Cambria Math"/>
                <w:b/>
                <w:i/>
                <w:sz w:val="24"/>
                <w:szCs w:val="24"/>
              </w:rPr>
            </m:ctrlPr>
          </m:funcPr>
          <m:fName>
            <m:r>
              <m:rPr>
                <m:sty m:val="b"/>
              </m:rPr>
              <w:rPr>
                <w:rFonts w:ascii="Cambria Math" w:hAnsi="Cambria Math"/>
                <w:sz w:val="24"/>
                <w:szCs w:val="24"/>
              </w:rPr>
              <m:t>min</m:t>
            </m:r>
          </m:fName>
          <m:e>
            <m:d>
              <m:dPr>
                <m:begChr m:val="{"/>
                <m:endChr m:val="|"/>
                <m:ctrlPr>
                  <w:rPr>
                    <w:rFonts w:ascii="Cambria Math" w:hAnsi="Cambria Math"/>
                    <w:b/>
                    <w:i/>
                    <w:sz w:val="24"/>
                    <w:szCs w:val="24"/>
                  </w:rPr>
                </m:ctrlPr>
              </m:dPr>
              <m:e>
                <m:r>
                  <m:rPr>
                    <m:sty m:val="bi"/>
                  </m:rPr>
                  <w:rPr>
                    <w:rFonts w:ascii="Cambria Math" w:hAnsi="Cambria Math"/>
                    <w:sz w:val="24"/>
                    <w:szCs w:val="24"/>
                  </w:rPr>
                  <m:t>d</m:t>
                </m:r>
                <m:d>
                  <m:dPr>
                    <m:ctrlPr>
                      <w:rPr>
                        <w:rFonts w:ascii="Cambria Math" w:hAnsi="Cambria Math"/>
                        <w:b/>
                        <w:i/>
                        <w:sz w:val="24"/>
                        <w:szCs w:val="24"/>
                      </w:rPr>
                    </m:ctrlPr>
                  </m:dPr>
                  <m:e>
                    <m:r>
                      <m:rPr>
                        <m:sty m:val="bi"/>
                      </m:rPr>
                      <w:rPr>
                        <w:rFonts w:ascii="Cambria Math" w:hAnsi="Cambria Math"/>
                        <w:sz w:val="24"/>
                        <w:szCs w:val="24"/>
                      </w:rPr>
                      <m:t>x,y</m:t>
                    </m:r>
                  </m:e>
                </m:d>
                <m:r>
                  <m:rPr>
                    <m:sty m:val="bi"/>
                  </m:rPr>
                  <w:rPr>
                    <w:rFonts w:ascii="Cambria Math" w:hAnsi="Cambria Math"/>
                    <w:sz w:val="24"/>
                    <w:szCs w:val="24"/>
                  </w:rPr>
                  <m:t xml:space="preserve"> </m:t>
                </m:r>
              </m:e>
            </m:d>
          </m:e>
        </m:func>
        <m:r>
          <m:rPr>
            <m:sty m:val="bi"/>
          </m:rPr>
          <w:rPr>
            <w:rFonts w:ascii="Cambria Math" w:hAnsi="Cambria Math"/>
            <w:sz w:val="24"/>
            <w:szCs w:val="24"/>
          </w:rPr>
          <m:t xml:space="preserve">x∈ </m:t>
        </m:r>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i</m:t>
            </m:r>
          </m:sub>
        </m:sSub>
        <m:r>
          <m:rPr>
            <m:sty m:val="bi"/>
          </m:rPr>
          <w:rPr>
            <w:rFonts w:ascii="Cambria Math" w:hAnsi="Cambria Math"/>
            <w:sz w:val="24"/>
            <w:szCs w:val="24"/>
          </w:rPr>
          <m:t xml:space="preserve">,y∈ </m:t>
        </m:r>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j</m:t>
            </m:r>
          </m:sub>
        </m:sSub>
        <m:r>
          <m:rPr>
            <m:sty m:val="bi"/>
          </m:rPr>
          <w:rPr>
            <w:rFonts w:ascii="Cambria Math" w:hAnsi="Cambria Math"/>
            <w:sz w:val="24"/>
            <w:szCs w:val="24"/>
          </w:rPr>
          <m:t>; i=1,2,….,n;j=1,2,….m}</m:t>
        </m:r>
      </m:oMath>
      <w:r w:rsidRPr="00633C5E">
        <w:rPr>
          <w:rFonts w:eastAsiaTheme="minorEastAsia"/>
          <w:b/>
          <w:sz w:val="24"/>
          <w:szCs w:val="24"/>
        </w:rPr>
        <w:t xml:space="preserve">       </w:t>
      </w:r>
      <w:r w:rsidRPr="00633C5E">
        <w:rPr>
          <w:rFonts w:eastAsiaTheme="minorEastAsia"/>
          <w:sz w:val="24"/>
          <w:szCs w:val="24"/>
        </w:rPr>
        <w:t>(3.38)</w:t>
      </w:r>
    </w:p>
    <w:p w14:paraId="75C516AA" w14:textId="77777777" w:rsidR="00277A48" w:rsidRPr="00277A48" w:rsidRDefault="00277A48" w:rsidP="00277A48">
      <w:pPr>
        <w:jc w:val="center"/>
        <w:rPr>
          <w:rFonts w:eastAsiaTheme="minorEastAsia"/>
          <w:sz w:val="24"/>
          <w:szCs w:val="24"/>
        </w:rPr>
      </w:pPr>
    </w:p>
    <w:p w14:paraId="176AEC0E" w14:textId="73A32B6F" w:rsidR="005E27D5" w:rsidRDefault="005E27D5" w:rsidP="00D65DF5">
      <w:pPr>
        <w:ind w:firstLine="720"/>
        <w:jc w:val="both"/>
        <w:rPr>
          <w:sz w:val="24"/>
          <w:szCs w:val="24"/>
        </w:rPr>
      </w:pPr>
      <w:r>
        <w:rPr>
          <w:sz w:val="24"/>
          <w:szCs w:val="24"/>
        </w:rPr>
        <w:t>Για την καλύτερη κατανόηση του αλγορίθμου, στις επόμενες γραμμές δί</w:t>
      </w:r>
      <w:r w:rsidR="00485AC0">
        <w:rPr>
          <w:sz w:val="24"/>
          <w:szCs w:val="24"/>
        </w:rPr>
        <w:t>νεται το εξής παράδειγμα. Έστω το ακόλουθο σετ δεδομένων με τις συγκεκριμένες συντεταγμένες, όπως αυτές φαίνονται στον πίνακα που ακολουθεί.</w:t>
      </w:r>
    </w:p>
    <w:p w14:paraId="55C62E6B" w14:textId="62998DB3" w:rsidR="00485AC0" w:rsidRPr="00485AC0" w:rsidRDefault="00485AC0" w:rsidP="00485AC0">
      <w:pPr>
        <w:pStyle w:val="Caption"/>
        <w:rPr>
          <w:szCs w:val="24"/>
        </w:rPr>
      </w:pPr>
      <w:r>
        <w:t>Πίνακας 3.</w:t>
      </w:r>
      <w:fldSimple w:instr=" SEQ Πίνακας_3. \* ARABIC ">
        <w:r w:rsidR="00ED2D88">
          <w:rPr>
            <w:noProof/>
          </w:rPr>
          <w:t>2</w:t>
        </w:r>
      </w:fldSimple>
      <w:r>
        <w:t xml:space="preserve"> Συντεταγμένες παραδείγματος για τον </w:t>
      </w:r>
      <w:r>
        <w:rPr>
          <w:lang w:val="en-US"/>
        </w:rPr>
        <w:t>Hierarchical</w:t>
      </w:r>
      <w:r w:rsidRPr="00485AC0">
        <w:t xml:space="preserve"> </w:t>
      </w:r>
      <w:r>
        <w:rPr>
          <w:lang w:val="en-US"/>
        </w:rPr>
        <w:t>Clusterer</w:t>
      </w:r>
    </w:p>
    <w:tbl>
      <w:tblPr>
        <w:tblStyle w:val="TableGrid"/>
        <w:tblW w:w="0" w:type="auto"/>
        <w:jc w:val="center"/>
        <w:tblLook w:val="04A0" w:firstRow="1" w:lastRow="0" w:firstColumn="1" w:lastColumn="0" w:noHBand="0" w:noVBand="1"/>
      </w:tblPr>
      <w:tblGrid>
        <w:gridCol w:w="2429"/>
        <w:gridCol w:w="2410"/>
        <w:gridCol w:w="2411"/>
      </w:tblGrid>
      <w:tr w:rsidR="00485AC0" w14:paraId="3450D531" w14:textId="77777777" w:rsidTr="004648FA">
        <w:trPr>
          <w:trHeight w:val="134"/>
          <w:jc w:val="center"/>
        </w:trPr>
        <w:tc>
          <w:tcPr>
            <w:tcW w:w="2429" w:type="dxa"/>
          </w:tcPr>
          <w:p w14:paraId="46FABA68" w14:textId="38FD37F4" w:rsidR="00485AC0" w:rsidRPr="00485AC0" w:rsidRDefault="00485AC0" w:rsidP="00485AC0">
            <w:pPr>
              <w:jc w:val="center"/>
              <w:rPr>
                <w:b/>
                <w:sz w:val="24"/>
                <w:szCs w:val="24"/>
              </w:rPr>
            </w:pPr>
            <w:r w:rsidRPr="00485AC0">
              <w:rPr>
                <w:b/>
                <w:sz w:val="24"/>
                <w:szCs w:val="24"/>
              </w:rPr>
              <w:t>Σημεία</w:t>
            </w:r>
          </w:p>
        </w:tc>
        <w:tc>
          <w:tcPr>
            <w:tcW w:w="2410" w:type="dxa"/>
          </w:tcPr>
          <w:p w14:paraId="1BCDF02A" w14:textId="41DD8B9E" w:rsidR="00485AC0" w:rsidRPr="00485AC0" w:rsidRDefault="00485AC0" w:rsidP="00485AC0">
            <w:pPr>
              <w:jc w:val="center"/>
              <w:rPr>
                <w:b/>
                <w:sz w:val="24"/>
                <w:szCs w:val="24"/>
              </w:rPr>
            </w:pPr>
            <w:r w:rsidRPr="00485AC0">
              <w:rPr>
                <w:b/>
                <w:sz w:val="24"/>
                <w:szCs w:val="24"/>
              </w:rPr>
              <w:t>Χ</w:t>
            </w:r>
          </w:p>
        </w:tc>
        <w:tc>
          <w:tcPr>
            <w:tcW w:w="2411" w:type="dxa"/>
          </w:tcPr>
          <w:p w14:paraId="46834091" w14:textId="2DB4D851" w:rsidR="00485AC0" w:rsidRPr="00485AC0" w:rsidRDefault="00485AC0" w:rsidP="00485AC0">
            <w:pPr>
              <w:jc w:val="center"/>
              <w:rPr>
                <w:b/>
                <w:sz w:val="24"/>
                <w:szCs w:val="24"/>
              </w:rPr>
            </w:pPr>
            <w:r w:rsidRPr="00485AC0">
              <w:rPr>
                <w:b/>
                <w:sz w:val="24"/>
                <w:szCs w:val="24"/>
              </w:rPr>
              <w:t>Υ</w:t>
            </w:r>
          </w:p>
        </w:tc>
      </w:tr>
      <w:tr w:rsidR="00485AC0" w14:paraId="49FA7CC9" w14:textId="77777777" w:rsidTr="004648FA">
        <w:trPr>
          <w:trHeight w:val="134"/>
          <w:jc w:val="center"/>
        </w:trPr>
        <w:tc>
          <w:tcPr>
            <w:tcW w:w="2429" w:type="dxa"/>
          </w:tcPr>
          <w:p w14:paraId="1C0F7C77" w14:textId="3C734DF8" w:rsidR="00485AC0" w:rsidRDefault="00485AC0" w:rsidP="00485AC0">
            <w:pPr>
              <w:jc w:val="center"/>
              <w:rPr>
                <w:sz w:val="24"/>
                <w:szCs w:val="24"/>
              </w:rPr>
            </w:pPr>
            <w:r>
              <w:rPr>
                <w:sz w:val="24"/>
                <w:szCs w:val="24"/>
              </w:rPr>
              <w:t>Α</w:t>
            </w:r>
          </w:p>
        </w:tc>
        <w:tc>
          <w:tcPr>
            <w:tcW w:w="2410" w:type="dxa"/>
          </w:tcPr>
          <w:p w14:paraId="19269588" w14:textId="068A6E34" w:rsidR="00485AC0" w:rsidRDefault="00485AC0" w:rsidP="00485AC0">
            <w:pPr>
              <w:jc w:val="center"/>
              <w:rPr>
                <w:sz w:val="24"/>
                <w:szCs w:val="24"/>
              </w:rPr>
            </w:pPr>
            <w:r>
              <w:rPr>
                <w:sz w:val="24"/>
                <w:szCs w:val="24"/>
              </w:rPr>
              <w:t>4,0</w:t>
            </w:r>
          </w:p>
        </w:tc>
        <w:tc>
          <w:tcPr>
            <w:tcW w:w="2411" w:type="dxa"/>
          </w:tcPr>
          <w:p w14:paraId="78435400" w14:textId="523C082D" w:rsidR="00485AC0" w:rsidRDefault="00485AC0" w:rsidP="00485AC0">
            <w:pPr>
              <w:jc w:val="center"/>
              <w:rPr>
                <w:sz w:val="24"/>
                <w:szCs w:val="24"/>
              </w:rPr>
            </w:pPr>
            <w:r>
              <w:rPr>
                <w:sz w:val="24"/>
                <w:szCs w:val="24"/>
              </w:rPr>
              <w:t>5,3</w:t>
            </w:r>
          </w:p>
        </w:tc>
      </w:tr>
      <w:tr w:rsidR="00485AC0" w14:paraId="4157DF9F" w14:textId="77777777" w:rsidTr="004648FA">
        <w:trPr>
          <w:trHeight w:val="140"/>
          <w:jc w:val="center"/>
        </w:trPr>
        <w:tc>
          <w:tcPr>
            <w:tcW w:w="2429" w:type="dxa"/>
          </w:tcPr>
          <w:p w14:paraId="2991FD5E" w14:textId="293E11B9" w:rsidR="00485AC0" w:rsidRDefault="00485AC0" w:rsidP="00485AC0">
            <w:pPr>
              <w:jc w:val="center"/>
              <w:rPr>
                <w:sz w:val="24"/>
                <w:szCs w:val="24"/>
              </w:rPr>
            </w:pPr>
            <w:r>
              <w:rPr>
                <w:sz w:val="24"/>
                <w:szCs w:val="24"/>
              </w:rPr>
              <w:t>Β</w:t>
            </w:r>
          </w:p>
        </w:tc>
        <w:tc>
          <w:tcPr>
            <w:tcW w:w="2410" w:type="dxa"/>
          </w:tcPr>
          <w:p w14:paraId="60B1CA86" w14:textId="773913B1" w:rsidR="00485AC0" w:rsidRDefault="00485AC0" w:rsidP="00485AC0">
            <w:pPr>
              <w:jc w:val="center"/>
              <w:rPr>
                <w:sz w:val="24"/>
                <w:szCs w:val="24"/>
              </w:rPr>
            </w:pPr>
            <w:r>
              <w:rPr>
                <w:sz w:val="24"/>
                <w:szCs w:val="24"/>
              </w:rPr>
              <w:t>2,2</w:t>
            </w:r>
          </w:p>
        </w:tc>
        <w:tc>
          <w:tcPr>
            <w:tcW w:w="2411" w:type="dxa"/>
          </w:tcPr>
          <w:p w14:paraId="1FB36C8B" w14:textId="5B1CCA46" w:rsidR="00485AC0" w:rsidRDefault="00485AC0" w:rsidP="00485AC0">
            <w:pPr>
              <w:jc w:val="center"/>
              <w:rPr>
                <w:sz w:val="24"/>
                <w:szCs w:val="24"/>
              </w:rPr>
            </w:pPr>
            <w:r>
              <w:rPr>
                <w:sz w:val="24"/>
                <w:szCs w:val="24"/>
              </w:rPr>
              <w:t>3,8</w:t>
            </w:r>
          </w:p>
        </w:tc>
      </w:tr>
      <w:tr w:rsidR="00485AC0" w14:paraId="2A4AEB38" w14:textId="77777777" w:rsidTr="004648FA">
        <w:trPr>
          <w:trHeight w:val="134"/>
          <w:jc w:val="center"/>
        </w:trPr>
        <w:tc>
          <w:tcPr>
            <w:tcW w:w="2429" w:type="dxa"/>
          </w:tcPr>
          <w:p w14:paraId="632AA968" w14:textId="5AAFFFE8" w:rsidR="00485AC0" w:rsidRDefault="00485AC0" w:rsidP="00485AC0">
            <w:pPr>
              <w:jc w:val="center"/>
              <w:rPr>
                <w:sz w:val="24"/>
                <w:szCs w:val="24"/>
              </w:rPr>
            </w:pPr>
            <w:r>
              <w:rPr>
                <w:sz w:val="24"/>
                <w:szCs w:val="24"/>
              </w:rPr>
              <w:t>Γ</w:t>
            </w:r>
          </w:p>
        </w:tc>
        <w:tc>
          <w:tcPr>
            <w:tcW w:w="2410" w:type="dxa"/>
          </w:tcPr>
          <w:p w14:paraId="76B1E208" w14:textId="52F16815" w:rsidR="00485AC0" w:rsidRDefault="00485AC0" w:rsidP="00485AC0">
            <w:pPr>
              <w:jc w:val="center"/>
              <w:rPr>
                <w:sz w:val="24"/>
                <w:szCs w:val="24"/>
              </w:rPr>
            </w:pPr>
            <w:r>
              <w:rPr>
                <w:sz w:val="24"/>
                <w:szCs w:val="24"/>
              </w:rPr>
              <w:t>3,5</w:t>
            </w:r>
          </w:p>
        </w:tc>
        <w:tc>
          <w:tcPr>
            <w:tcW w:w="2411" w:type="dxa"/>
          </w:tcPr>
          <w:p w14:paraId="21393249" w14:textId="1F512165" w:rsidR="00485AC0" w:rsidRDefault="00485AC0" w:rsidP="00485AC0">
            <w:pPr>
              <w:jc w:val="center"/>
              <w:rPr>
                <w:sz w:val="24"/>
                <w:szCs w:val="24"/>
              </w:rPr>
            </w:pPr>
            <w:r>
              <w:rPr>
                <w:sz w:val="24"/>
                <w:szCs w:val="24"/>
              </w:rPr>
              <w:t>3,2</w:t>
            </w:r>
          </w:p>
        </w:tc>
      </w:tr>
      <w:tr w:rsidR="00485AC0" w14:paraId="00B02EF2" w14:textId="77777777" w:rsidTr="004648FA">
        <w:trPr>
          <w:trHeight w:val="134"/>
          <w:jc w:val="center"/>
        </w:trPr>
        <w:tc>
          <w:tcPr>
            <w:tcW w:w="2429" w:type="dxa"/>
          </w:tcPr>
          <w:p w14:paraId="172E8EE0" w14:textId="5222B26F" w:rsidR="00485AC0" w:rsidRDefault="00485AC0" w:rsidP="00485AC0">
            <w:pPr>
              <w:jc w:val="center"/>
              <w:rPr>
                <w:sz w:val="24"/>
                <w:szCs w:val="24"/>
              </w:rPr>
            </w:pPr>
            <w:r>
              <w:rPr>
                <w:sz w:val="24"/>
                <w:szCs w:val="24"/>
              </w:rPr>
              <w:t>Δ</w:t>
            </w:r>
          </w:p>
        </w:tc>
        <w:tc>
          <w:tcPr>
            <w:tcW w:w="2410" w:type="dxa"/>
          </w:tcPr>
          <w:p w14:paraId="702BDE72" w14:textId="46FBE732" w:rsidR="00485AC0" w:rsidRDefault="00485AC0" w:rsidP="00485AC0">
            <w:pPr>
              <w:jc w:val="center"/>
              <w:rPr>
                <w:sz w:val="24"/>
                <w:szCs w:val="24"/>
              </w:rPr>
            </w:pPr>
            <w:r>
              <w:rPr>
                <w:sz w:val="24"/>
                <w:szCs w:val="24"/>
              </w:rPr>
              <w:t>2,6</w:t>
            </w:r>
          </w:p>
        </w:tc>
        <w:tc>
          <w:tcPr>
            <w:tcW w:w="2411" w:type="dxa"/>
          </w:tcPr>
          <w:p w14:paraId="5E01A8A8" w14:textId="76050E93" w:rsidR="00485AC0" w:rsidRDefault="00485AC0" w:rsidP="00485AC0">
            <w:pPr>
              <w:jc w:val="center"/>
              <w:rPr>
                <w:sz w:val="24"/>
                <w:szCs w:val="24"/>
              </w:rPr>
            </w:pPr>
            <w:r>
              <w:rPr>
                <w:sz w:val="24"/>
                <w:szCs w:val="24"/>
              </w:rPr>
              <w:t>1,9</w:t>
            </w:r>
          </w:p>
        </w:tc>
      </w:tr>
      <w:tr w:rsidR="00485AC0" w14:paraId="500D62D5" w14:textId="77777777" w:rsidTr="004648FA">
        <w:trPr>
          <w:trHeight w:val="134"/>
          <w:jc w:val="center"/>
        </w:trPr>
        <w:tc>
          <w:tcPr>
            <w:tcW w:w="2429" w:type="dxa"/>
          </w:tcPr>
          <w:p w14:paraId="02059B56" w14:textId="792ED2DC" w:rsidR="00485AC0" w:rsidRDefault="00485AC0" w:rsidP="00485AC0">
            <w:pPr>
              <w:jc w:val="center"/>
              <w:rPr>
                <w:sz w:val="24"/>
                <w:szCs w:val="24"/>
              </w:rPr>
            </w:pPr>
            <w:r>
              <w:rPr>
                <w:sz w:val="24"/>
                <w:szCs w:val="24"/>
              </w:rPr>
              <w:t>Ε</w:t>
            </w:r>
          </w:p>
        </w:tc>
        <w:tc>
          <w:tcPr>
            <w:tcW w:w="2410" w:type="dxa"/>
          </w:tcPr>
          <w:p w14:paraId="2C24E62C" w14:textId="5A566D32" w:rsidR="00485AC0" w:rsidRDefault="00485AC0" w:rsidP="00485AC0">
            <w:pPr>
              <w:jc w:val="center"/>
              <w:rPr>
                <w:sz w:val="24"/>
                <w:szCs w:val="24"/>
              </w:rPr>
            </w:pPr>
            <w:r>
              <w:rPr>
                <w:sz w:val="24"/>
                <w:szCs w:val="24"/>
              </w:rPr>
              <w:t>0,8</w:t>
            </w:r>
          </w:p>
        </w:tc>
        <w:tc>
          <w:tcPr>
            <w:tcW w:w="2411" w:type="dxa"/>
          </w:tcPr>
          <w:p w14:paraId="1E9EE03E" w14:textId="77CC3646" w:rsidR="00485AC0" w:rsidRDefault="00485AC0" w:rsidP="00485AC0">
            <w:pPr>
              <w:jc w:val="center"/>
              <w:rPr>
                <w:sz w:val="24"/>
                <w:szCs w:val="24"/>
              </w:rPr>
            </w:pPr>
            <w:r>
              <w:rPr>
                <w:sz w:val="24"/>
                <w:szCs w:val="24"/>
              </w:rPr>
              <w:t>4,1</w:t>
            </w:r>
          </w:p>
        </w:tc>
      </w:tr>
      <w:tr w:rsidR="00485AC0" w14:paraId="7EB98504" w14:textId="77777777" w:rsidTr="004648FA">
        <w:trPr>
          <w:trHeight w:val="140"/>
          <w:jc w:val="center"/>
        </w:trPr>
        <w:tc>
          <w:tcPr>
            <w:tcW w:w="2429" w:type="dxa"/>
          </w:tcPr>
          <w:p w14:paraId="2C955F55" w14:textId="11AAD5B9" w:rsidR="00485AC0" w:rsidRDefault="00485AC0" w:rsidP="00485AC0">
            <w:pPr>
              <w:jc w:val="center"/>
              <w:rPr>
                <w:sz w:val="24"/>
                <w:szCs w:val="24"/>
              </w:rPr>
            </w:pPr>
            <w:r>
              <w:rPr>
                <w:sz w:val="24"/>
                <w:szCs w:val="24"/>
              </w:rPr>
              <w:t>Ζ</w:t>
            </w:r>
          </w:p>
        </w:tc>
        <w:tc>
          <w:tcPr>
            <w:tcW w:w="2410" w:type="dxa"/>
          </w:tcPr>
          <w:p w14:paraId="797708DB" w14:textId="2049A854" w:rsidR="00485AC0" w:rsidRDefault="00485AC0" w:rsidP="00485AC0">
            <w:pPr>
              <w:jc w:val="center"/>
              <w:rPr>
                <w:sz w:val="24"/>
                <w:szCs w:val="24"/>
              </w:rPr>
            </w:pPr>
            <w:r>
              <w:rPr>
                <w:sz w:val="24"/>
                <w:szCs w:val="24"/>
              </w:rPr>
              <w:t>4,5</w:t>
            </w:r>
          </w:p>
        </w:tc>
        <w:tc>
          <w:tcPr>
            <w:tcW w:w="2411" w:type="dxa"/>
          </w:tcPr>
          <w:p w14:paraId="669BB69D" w14:textId="2ED5A437" w:rsidR="00485AC0" w:rsidRDefault="00485AC0" w:rsidP="00485AC0">
            <w:pPr>
              <w:jc w:val="center"/>
              <w:rPr>
                <w:sz w:val="24"/>
                <w:szCs w:val="24"/>
              </w:rPr>
            </w:pPr>
            <w:r>
              <w:rPr>
                <w:sz w:val="24"/>
                <w:szCs w:val="24"/>
              </w:rPr>
              <w:t>3,0</w:t>
            </w:r>
          </w:p>
        </w:tc>
      </w:tr>
    </w:tbl>
    <w:p w14:paraId="49297D60" w14:textId="36308396" w:rsidR="00485AC0" w:rsidRDefault="00485AC0" w:rsidP="005E27D5">
      <w:pPr>
        <w:ind w:left="360" w:firstLine="360"/>
        <w:jc w:val="both"/>
        <w:rPr>
          <w:sz w:val="24"/>
          <w:szCs w:val="24"/>
        </w:rPr>
      </w:pPr>
    </w:p>
    <w:p w14:paraId="7E34D0BA" w14:textId="2B55FC21" w:rsidR="00485AC0" w:rsidRDefault="00485AC0" w:rsidP="00D65DF5">
      <w:pPr>
        <w:ind w:firstLine="360"/>
        <w:jc w:val="both"/>
        <w:rPr>
          <w:sz w:val="24"/>
          <w:szCs w:val="24"/>
        </w:rPr>
      </w:pPr>
      <w:r>
        <w:rPr>
          <w:sz w:val="24"/>
          <w:szCs w:val="24"/>
        </w:rPr>
        <w:t xml:space="preserve">Πριν ξεκινήσει η συσταδοποίηση, θα πρέπει πρώτα να υπολογιστούν οι αποστάσεις μεταξύ όλων των σημείων για να δημιουργηθεί ο πίνακας εγγύτητας. Χρησιμοποιώντας τον τύπο 3.37, </w:t>
      </w:r>
      <w:r w:rsidRPr="00A37BA5">
        <w:rPr>
          <w:sz w:val="24"/>
          <w:szCs w:val="24"/>
        </w:rPr>
        <w:t>υπ</w:t>
      </w:r>
      <w:r w:rsidR="00A37BA5">
        <w:rPr>
          <w:sz w:val="24"/>
          <w:szCs w:val="24"/>
        </w:rPr>
        <w:t>ο</w:t>
      </w:r>
      <w:r w:rsidRPr="00A37BA5">
        <w:rPr>
          <w:sz w:val="24"/>
          <w:szCs w:val="24"/>
        </w:rPr>
        <w:t xml:space="preserve">λογίζεται </w:t>
      </w:r>
      <w:r>
        <w:rPr>
          <w:sz w:val="24"/>
          <w:szCs w:val="24"/>
        </w:rPr>
        <w:t xml:space="preserve">η </w:t>
      </w:r>
      <w:r w:rsidR="009679C0">
        <w:rPr>
          <w:sz w:val="24"/>
          <w:szCs w:val="24"/>
        </w:rPr>
        <w:t xml:space="preserve">ευκλείδεια </w:t>
      </w:r>
      <w:r>
        <w:rPr>
          <w:sz w:val="24"/>
          <w:szCs w:val="24"/>
        </w:rPr>
        <w:t>απόσταση</w:t>
      </w:r>
      <w:r w:rsidR="009679C0">
        <w:rPr>
          <w:sz w:val="24"/>
          <w:szCs w:val="24"/>
        </w:rPr>
        <w:t>. Στην συνέχεια δίνεται ως παράδειγμα ο υπολογισμός της απόστασης μεταξύ των σημείων Α και Β.</w:t>
      </w:r>
    </w:p>
    <w:p w14:paraId="65E94F15" w14:textId="24780306" w:rsidR="009679C0" w:rsidRPr="00286499" w:rsidRDefault="00286499" w:rsidP="005E27D5">
      <w:pPr>
        <w:ind w:left="360" w:firstLine="360"/>
        <w:jc w:val="both"/>
        <w:rPr>
          <w:rFonts w:eastAsiaTheme="minorEastAsia"/>
          <w:b/>
          <w:sz w:val="24"/>
          <w:szCs w:val="24"/>
        </w:rPr>
      </w:pPr>
      <m:oMathPara>
        <m:oMath>
          <m:r>
            <m:rPr>
              <m:sty m:val="bi"/>
            </m:rPr>
            <w:rPr>
              <w:rFonts w:ascii="Cambria Math" w:hAnsi="Cambria Math"/>
              <w:sz w:val="24"/>
              <w:szCs w:val="24"/>
            </w:rPr>
            <m:t>d</m:t>
          </m:r>
          <m:d>
            <m:dPr>
              <m:ctrlPr>
                <w:rPr>
                  <w:rFonts w:ascii="Cambria Math" w:hAnsi="Cambria Math"/>
                  <w:b/>
                  <w:i/>
                  <w:sz w:val="24"/>
                  <w:szCs w:val="24"/>
                </w:rPr>
              </m:ctrlPr>
            </m:dPr>
            <m:e>
              <m:r>
                <m:rPr>
                  <m:sty m:val="bi"/>
                </m:rPr>
                <w:rPr>
                  <w:rFonts w:ascii="Cambria Math" w:hAnsi="Cambria Math"/>
                  <w:sz w:val="24"/>
                  <w:szCs w:val="24"/>
                </w:rPr>
                <m:t>A,B</m:t>
              </m:r>
            </m:e>
          </m:d>
          <m:r>
            <m:rPr>
              <m:sty m:val="bi"/>
            </m:rPr>
            <w:rPr>
              <w:rFonts w:ascii="Cambria Math" w:hAnsi="Cambria Math"/>
              <w:sz w:val="24"/>
              <w:szCs w:val="24"/>
            </w:rPr>
            <m:t>=</m:t>
          </m:r>
          <m:rad>
            <m:radPr>
              <m:degHide m:val="1"/>
              <m:ctrlPr>
                <w:rPr>
                  <w:rFonts w:ascii="Cambria Math" w:hAnsi="Cambria Math"/>
                  <w:b/>
                  <w:i/>
                  <w:sz w:val="24"/>
                  <w:szCs w:val="24"/>
                </w:rPr>
              </m:ctrlPr>
            </m:radPr>
            <m:deg/>
            <m:e>
              <m:sSup>
                <m:sSupPr>
                  <m:ctrlPr>
                    <w:rPr>
                      <w:rFonts w:ascii="Cambria Math" w:hAnsi="Cambria Math"/>
                      <w:b/>
                      <w:i/>
                      <w:sz w:val="24"/>
                      <w:szCs w:val="24"/>
                    </w:rPr>
                  </m:ctrlPr>
                </m:sSupPr>
                <m:e>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A</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B</m:t>
                      </m:r>
                    </m:sub>
                  </m:sSub>
                  <m:r>
                    <m:rPr>
                      <m:sty m:val="bi"/>
                    </m:rPr>
                    <w:rPr>
                      <w:rFonts w:ascii="Cambria Math" w:hAnsi="Cambria Math"/>
                      <w:sz w:val="24"/>
                      <w:szCs w:val="24"/>
                    </w:rPr>
                    <m:t>)</m:t>
                  </m:r>
                </m:e>
                <m:sup>
                  <m:r>
                    <m:rPr>
                      <m:sty m:val="bi"/>
                    </m:rPr>
                    <w:rPr>
                      <w:rFonts w:ascii="Cambria Math" w:hAnsi="Cambria Math"/>
                      <w:sz w:val="24"/>
                      <w:szCs w:val="24"/>
                    </w:rPr>
                    <m:t>2</m:t>
                  </m:r>
                </m:sup>
              </m:sSup>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A</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B</m:t>
                      </m:r>
                    </m:sub>
                  </m:sSub>
                  <m:r>
                    <m:rPr>
                      <m:sty m:val="bi"/>
                    </m:rPr>
                    <w:rPr>
                      <w:rFonts w:ascii="Cambria Math" w:hAnsi="Cambria Math"/>
                      <w:sz w:val="24"/>
                      <w:szCs w:val="24"/>
                    </w:rPr>
                    <m:t>)</m:t>
                  </m:r>
                </m:e>
                <m:sup>
                  <m:r>
                    <m:rPr>
                      <m:sty m:val="bi"/>
                    </m:rPr>
                    <w:rPr>
                      <w:rFonts w:ascii="Cambria Math" w:hAnsi="Cambria Math"/>
                      <w:sz w:val="24"/>
                      <w:szCs w:val="24"/>
                    </w:rPr>
                    <m:t>2</m:t>
                  </m:r>
                </m:sup>
              </m:sSup>
            </m:e>
          </m:rad>
          <m:r>
            <m:rPr>
              <m:sty m:val="bi"/>
            </m:rPr>
            <w:rPr>
              <w:rFonts w:ascii="Cambria Math" w:hAnsi="Cambria Math"/>
              <w:sz w:val="24"/>
              <w:szCs w:val="24"/>
            </w:rPr>
            <m:t>=</m:t>
          </m:r>
          <m:rad>
            <m:radPr>
              <m:degHide m:val="1"/>
              <m:ctrlPr>
                <w:rPr>
                  <w:rFonts w:ascii="Cambria Math" w:hAnsi="Cambria Math"/>
                  <w:b/>
                  <w:i/>
                  <w:sz w:val="24"/>
                  <w:szCs w:val="24"/>
                </w:rPr>
              </m:ctrlPr>
            </m:radPr>
            <m:deg/>
            <m:e>
              <m:sSup>
                <m:sSupPr>
                  <m:ctrlPr>
                    <w:rPr>
                      <w:rFonts w:ascii="Cambria Math" w:hAnsi="Cambria Math"/>
                      <w:b/>
                      <w:i/>
                      <w:sz w:val="24"/>
                      <w:szCs w:val="24"/>
                    </w:rPr>
                  </m:ctrlPr>
                </m:sSupPr>
                <m:e>
                  <m:r>
                    <m:rPr>
                      <m:sty m:val="bi"/>
                    </m:rPr>
                    <w:rPr>
                      <w:rFonts w:ascii="Cambria Math" w:hAnsi="Cambria Math"/>
                      <w:sz w:val="24"/>
                      <w:szCs w:val="24"/>
                    </w:rPr>
                    <m:t>(4-2,2)</m:t>
                  </m:r>
                </m:e>
                <m:sup>
                  <m:r>
                    <m:rPr>
                      <m:sty m:val="bi"/>
                    </m:rPr>
                    <w:rPr>
                      <w:rFonts w:ascii="Cambria Math" w:hAnsi="Cambria Math"/>
                      <w:sz w:val="24"/>
                      <w:szCs w:val="24"/>
                    </w:rPr>
                    <m:t>2</m:t>
                  </m:r>
                </m:sup>
              </m:sSup>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(5,3-3,8)</m:t>
                  </m:r>
                </m:e>
                <m:sup>
                  <m:r>
                    <m:rPr>
                      <m:sty m:val="bi"/>
                    </m:rPr>
                    <w:rPr>
                      <w:rFonts w:ascii="Cambria Math" w:hAnsi="Cambria Math"/>
                      <w:sz w:val="24"/>
                      <w:szCs w:val="24"/>
                    </w:rPr>
                    <m:t>2</m:t>
                  </m:r>
                </m:sup>
              </m:sSup>
            </m:e>
          </m:rad>
          <m:r>
            <m:rPr>
              <m:sty m:val="bi"/>
            </m:rPr>
            <w:rPr>
              <w:rFonts w:ascii="Cambria Math" w:hAnsi="Cambria Math"/>
              <w:sz w:val="24"/>
              <w:szCs w:val="24"/>
            </w:rPr>
            <m:t>=2,34</m:t>
          </m:r>
        </m:oMath>
      </m:oMathPara>
    </w:p>
    <w:p w14:paraId="719D4826" w14:textId="77777777" w:rsidR="009679C0" w:rsidRPr="009679C0" w:rsidRDefault="009679C0" w:rsidP="005E27D5">
      <w:pPr>
        <w:ind w:left="360" w:firstLine="360"/>
        <w:jc w:val="both"/>
        <w:rPr>
          <w:rFonts w:eastAsiaTheme="minorEastAsia"/>
          <w:sz w:val="24"/>
          <w:szCs w:val="24"/>
        </w:rPr>
      </w:pPr>
    </w:p>
    <w:p w14:paraId="595F456C" w14:textId="65EFD614" w:rsidR="009679C0" w:rsidRDefault="009679C0" w:rsidP="009679C0">
      <w:pPr>
        <w:jc w:val="both"/>
        <w:rPr>
          <w:rFonts w:eastAsiaTheme="minorEastAsia"/>
          <w:sz w:val="24"/>
          <w:szCs w:val="24"/>
        </w:rPr>
      </w:pPr>
      <w:r>
        <w:rPr>
          <w:rFonts w:eastAsiaTheme="minorEastAsia"/>
          <w:sz w:val="24"/>
          <w:szCs w:val="24"/>
        </w:rPr>
        <w:t>Με όμοιο τρόπο υπολογίζονται και οι υπόλοιπες αποστάσεις για όλα τα σημεία. Ο πίνακας 3.9 που παρουσιάζεται στην συνέχεια είναι ο πίνακας ευκλείδειας απόστα</w:t>
      </w:r>
      <w:r w:rsidR="00603E8E">
        <w:rPr>
          <w:rFonts w:eastAsiaTheme="minorEastAsia"/>
          <w:sz w:val="24"/>
          <w:szCs w:val="24"/>
        </w:rPr>
        <w:t>σ</w:t>
      </w:r>
      <w:r>
        <w:rPr>
          <w:rFonts w:eastAsiaTheme="minorEastAsia"/>
          <w:sz w:val="24"/>
          <w:szCs w:val="24"/>
        </w:rPr>
        <w:t>ης. Ο λόγος για τον οποίο είναι συμπληρωμένος ο μίσος από αυτόν, οφείλεται στην συμμετρία</w:t>
      </w:r>
      <w:r w:rsidR="00277DEE">
        <w:rPr>
          <w:rFonts w:eastAsiaTheme="minorEastAsia"/>
          <w:sz w:val="24"/>
          <w:szCs w:val="24"/>
        </w:rPr>
        <w:t>, δηλαδή ότι η απόσταση από το σημείο Α στο Β είναι ίδια με την απόσταση από το Β στο Α.</w:t>
      </w:r>
    </w:p>
    <w:p w14:paraId="18F17F42" w14:textId="740294C0" w:rsidR="00277DEE" w:rsidRDefault="00277DEE" w:rsidP="00277DEE">
      <w:pPr>
        <w:pStyle w:val="Caption"/>
        <w:rPr>
          <w:rFonts w:eastAsiaTheme="minorEastAsia"/>
          <w:szCs w:val="24"/>
        </w:rPr>
      </w:pPr>
      <w:r>
        <w:t>Πίνακας 3.</w:t>
      </w:r>
      <w:fldSimple w:instr=" SEQ Πίνακας_3. \* ARABIC ">
        <w:r w:rsidR="00ED2D88">
          <w:rPr>
            <w:noProof/>
          </w:rPr>
          <w:t>3</w:t>
        </w:r>
      </w:fldSimple>
      <w:r>
        <w:t xml:space="preserve"> Πίνακας ευκλείδειας απόστασης.</w:t>
      </w:r>
    </w:p>
    <w:tbl>
      <w:tblPr>
        <w:tblStyle w:val="TableGrid"/>
        <w:tblW w:w="0" w:type="auto"/>
        <w:tblLook w:val="04A0" w:firstRow="1" w:lastRow="0" w:firstColumn="1" w:lastColumn="0" w:noHBand="0" w:noVBand="1"/>
      </w:tblPr>
      <w:tblGrid>
        <w:gridCol w:w="1213"/>
        <w:gridCol w:w="1213"/>
        <w:gridCol w:w="1213"/>
        <w:gridCol w:w="1213"/>
        <w:gridCol w:w="1214"/>
        <w:gridCol w:w="1214"/>
        <w:gridCol w:w="1214"/>
      </w:tblGrid>
      <w:tr w:rsidR="00277DEE" w14:paraId="1D2CD31C" w14:textId="77777777" w:rsidTr="00277DEE">
        <w:tc>
          <w:tcPr>
            <w:tcW w:w="1213" w:type="dxa"/>
          </w:tcPr>
          <w:p w14:paraId="68E79471" w14:textId="0832ECCB" w:rsidR="00277DEE" w:rsidRPr="00277DEE" w:rsidRDefault="00277DEE" w:rsidP="00277DEE">
            <w:pPr>
              <w:jc w:val="center"/>
              <w:rPr>
                <w:b/>
                <w:sz w:val="24"/>
                <w:szCs w:val="24"/>
              </w:rPr>
            </w:pPr>
            <w:r w:rsidRPr="00277DEE">
              <w:rPr>
                <w:b/>
                <w:sz w:val="24"/>
                <w:szCs w:val="24"/>
              </w:rPr>
              <w:t>Σημεία</w:t>
            </w:r>
          </w:p>
        </w:tc>
        <w:tc>
          <w:tcPr>
            <w:tcW w:w="1213" w:type="dxa"/>
          </w:tcPr>
          <w:p w14:paraId="1736B01C" w14:textId="1A1E0BF6" w:rsidR="00277DEE" w:rsidRPr="00277DEE" w:rsidRDefault="00277DEE" w:rsidP="00277DEE">
            <w:pPr>
              <w:jc w:val="center"/>
              <w:rPr>
                <w:b/>
                <w:sz w:val="24"/>
                <w:szCs w:val="24"/>
              </w:rPr>
            </w:pPr>
            <w:r w:rsidRPr="00277DEE">
              <w:rPr>
                <w:b/>
                <w:sz w:val="24"/>
                <w:szCs w:val="24"/>
              </w:rPr>
              <w:t>Α</w:t>
            </w:r>
          </w:p>
        </w:tc>
        <w:tc>
          <w:tcPr>
            <w:tcW w:w="1213" w:type="dxa"/>
          </w:tcPr>
          <w:p w14:paraId="280EDBB8" w14:textId="79F32C6E" w:rsidR="00277DEE" w:rsidRPr="00277DEE" w:rsidRDefault="00277DEE" w:rsidP="00277DEE">
            <w:pPr>
              <w:jc w:val="center"/>
              <w:rPr>
                <w:b/>
                <w:sz w:val="24"/>
                <w:szCs w:val="24"/>
              </w:rPr>
            </w:pPr>
            <w:r w:rsidRPr="00277DEE">
              <w:rPr>
                <w:b/>
                <w:sz w:val="24"/>
                <w:szCs w:val="24"/>
              </w:rPr>
              <w:t>Β</w:t>
            </w:r>
          </w:p>
        </w:tc>
        <w:tc>
          <w:tcPr>
            <w:tcW w:w="1213" w:type="dxa"/>
          </w:tcPr>
          <w:p w14:paraId="5D0FE880" w14:textId="211763E4" w:rsidR="00277DEE" w:rsidRPr="00277DEE" w:rsidRDefault="00277DEE" w:rsidP="00277DEE">
            <w:pPr>
              <w:jc w:val="center"/>
              <w:rPr>
                <w:b/>
                <w:sz w:val="24"/>
                <w:szCs w:val="24"/>
              </w:rPr>
            </w:pPr>
            <w:r w:rsidRPr="00277DEE">
              <w:rPr>
                <w:b/>
                <w:sz w:val="24"/>
                <w:szCs w:val="24"/>
              </w:rPr>
              <w:t>Γ</w:t>
            </w:r>
          </w:p>
        </w:tc>
        <w:tc>
          <w:tcPr>
            <w:tcW w:w="1214" w:type="dxa"/>
          </w:tcPr>
          <w:p w14:paraId="46575B5A" w14:textId="2581BCDF" w:rsidR="00277DEE" w:rsidRPr="00277DEE" w:rsidRDefault="00277DEE" w:rsidP="00277DEE">
            <w:pPr>
              <w:jc w:val="center"/>
              <w:rPr>
                <w:b/>
                <w:sz w:val="24"/>
                <w:szCs w:val="24"/>
              </w:rPr>
            </w:pPr>
            <w:r w:rsidRPr="00277DEE">
              <w:rPr>
                <w:b/>
                <w:sz w:val="24"/>
                <w:szCs w:val="24"/>
              </w:rPr>
              <w:t>Δ</w:t>
            </w:r>
          </w:p>
        </w:tc>
        <w:tc>
          <w:tcPr>
            <w:tcW w:w="1214" w:type="dxa"/>
          </w:tcPr>
          <w:p w14:paraId="20587845" w14:textId="43B18432" w:rsidR="00277DEE" w:rsidRPr="00277DEE" w:rsidRDefault="00277DEE" w:rsidP="00277DEE">
            <w:pPr>
              <w:jc w:val="center"/>
              <w:rPr>
                <w:b/>
                <w:sz w:val="24"/>
                <w:szCs w:val="24"/>
              </w:rPr>
            </w:pPr>
            <w:r w:rsidRPr="00277DEE">
              <w:rPr>
                <w:b/>
                <w:sz w:val="24"/>
                <w:szCs w:val="24"/>
              </w:rPr>
              <w:t>Ε</w:t>
            </w:r>
          </w:p>
        </w:tc>
        <w:tc>
          <w:tcPr>
            <w:tcW w:w="1214" w:type="dxa"/>
          </w:tcPr>
          <w:p w14:paraId="7D0AAA1B" w14:textId="1B8FE13C" w:rsidR="00277DEE" w:rsidRPr="00277DEE" w:rsidRDefault="00277DEE" w:rsidP="00277DEE">
            <w:pPr>
              <w:jc w:val="center"/>
              <w:rPr>
                <w:b/>
                <w:sz w:val="24"/>
                <w:szCs w:val="24"/>
              </w:rPr>
            </w:pPr>
            <w:r w:rsidRPr="00277DEE">
              <w:rPr>
                <w:b/>
                <w:sz w:val="24"/>
                <w:szCs w:val="24"/>
              </w:rPr>
              <w:t>Ζ</w:t>
            </w:r>
          </w:p>
        </w:tc>
      </w:tr>
      <w:tr w:rsidR="00277DEE" w14:paraId="54D2937C" w14:textId="77777777" w:rsidTr="00277DEE">
        <w:tc>
          <w:tcPr>
            <w:tcW w:w="1213" w:type="dxa"/>
          </w:tcPr>
          <w:p w14:paraId="5BAB920B" w14:textId="7EB42374" w:rsidR="00277DEE" w:rsidRPr="00277DEE" w:rsidRDefault="00277DEE" w:rsidP="00277DEE">
            <w:pPr>
              <w:jc w:val="center"/>
              <w:rPr>
                <w:b/>
                <w:sz w:val="24"/>
                <w:szCs w:val="24"/>
              </w:rPr>
            </w:pPr>
            <w:r w:rsidRPr="00277DEE">
              <w:rPr>
                <w:b/>
                <w:sz w:val="24"/>
                <w:szCs w:val="24"/>
              </w:rPr>
              <w:t>Α</w:t>
            </w:r>
          </w:p>
        </w:tc>
        <w:tc>
          <w:tcPr>
            <w:tcW w:w="1213" w:type="dxa"/>
          </w:tcPr>
          <w:p w14:paraId="600E84AA" w14:textId="19F22DF4" w:rsidR="00277DEE" w:rsidRDefault="00277DEE" w:rsidP="009679C0">
            <w:pPr>
              <w:jc w:val="both"/>
              <w:rPr>
                <w:sz w:val="24"/>
                <w:szCs w:val="24"/>
              </w:rPr>
            </w:pPr>
            <w:r>
              <w:rPr>
                <w:sz w:val="24"/>
                <w:szCs w:val="24"/>
              </w:rPr>
              <w:t>0</w:t>
            </w:r>
          </w:p>
        </w:tc>
        <w:tc>
          <w:tcPr>
            <w:tcW w:w="1213" w:type="dxa"/>
          </w:tcPr>
          <w:p w14:paraId="28045157" w14:textId="77777777" w:rsidR="00277DEE" w:rsidRDefault="00277DEE" w:rsidP="009679C0">
            <w:pPr>
              <w:jc w:val="both"/>
              <w:rPr>
                <w:sz w:val="24"/>
                <w:szCs w:val="24"/>
              </w:rPr>
            </w:pPr>
          </w:p>
        </w:tc>
        <w:tc>
          <w:tcPr>
            <w:tcW w:w="1213" w:type="dxa"/>
          </w:tcPr>
          <w:p w14:paraId="48B13971" w14:textId="77777777" w:rsidR="00277DEE" w:rsidRDefault="00277DEE" w:rsidP="009679C0">
            <w:pPr>
              <w:jc w:val="both"/>
              <w:rPr>
                <w:sz w:val="24"/>
                <w:szCs w:val="24"/>
              </w:rPr>
            </w:pPr>
          </w:p>
        </w:tc>
        <w:tc>
          <w:tcPr>
            <w:tcW w:w="1214" w:type="dxa"/>
          </w:tcPr>
          <w:p w14:paraId="51F57ECA" w14:textId="77777777" w:rsidR="00277DEE" w:rsidRDefault="00277DEE" w:rsidP="009679C0">
            <w:pPr>
              <w:jc w:val="both"/>
              <w:rPr>
                <w:sz w:val="24"/>
                <w:szCs w:val="24"/>
              </w:rPr>
            </w:pPr>
          </w:p>
        </w:tc>
        <w:tc>
          <w:tcPr>
            <w:tcW w:w="1214" w:type="dxa"/>
          </w:tcPr>
          <w:p w14:paraId="520DE3F3" w14:textId="77777777" w:rsidR="00277DEE" w:rsidRDefault="00277DEE" w:rsidP="009679C0">
            <w:pPr>
              <w:jc w:val="both"/>
              <w:rPr>
                <w:sz w:val="24"/>
                <w:szCs w:val="24"/>
              </w:rPr>
            </w:pPr>
          </w:p>
        </w:tc>
        <w:tc>
          <w:tcPr>
            <w:tcW w:w="1214" w:type="dxa"/>
          </w:tcPr>
          <w:p w14:paraId="79EEAF93" w14:textId="77777777" w:rsidR="00277DEE" w:rsidRDefault="00277DEE" w:rsidP="009679C0">
            <w:pPr>
              <w:jc w:val="both"/>
              <w:rPr>
                <w:sz w:val="24"/>
                <w:szCs w:val="24"/>
              </w:rPr>
            </w:pPr>
          </w:p>
        </w:tc>
      </w:tr>
      <w:tr w:rsidR="00277DEE" w14:paraId="735A811C" w14:textId="77777777" w:rsidTr="00277DEE">
        <w:tc>
          <w:tcPr>
            <w:tcW w:w="1213" w:type="dxa"/>
          </w:tcPr>
          <w:p w14:paraId="2D70EA45" w14:textId="52A4AA17" w:rsidR="00277DEE" w:rsidRPr="00277DEE" w:rsidRDefault="00277DEE" w:rsidP="00277DEE">
            <w:pPr>
              <w:jc w:val="center"/>
              <w:rPr>
                <w:b/>
                <w:sz w:val="24"/>
                <w:szCs w:val="24"/>
              </w:rPr>
            </w:pPr>
            <w:r w:rsidRPr="00277DEE">
              <w:rPr>
                <w:b/>
                <w:sz w:val="24"/>
                <w:szCs w:val="24"/>
              </w:rPr>
              <w:t>Β</w:t>
            </w:r>
          </w:p>
        </w:tc>
        <w:tc>
          <w:tcPr>
            <w:tcW w:w="1213" w:type="dxa"/>
          </w:tcPr>
          <w:p w14:paraId="5FD813F5" w14:textId="158BF538" w:rsidR="00277DEE" w:rsidRDefault="00277DEE" w:rsidP="009679C0">
            <w:pPr>
              <w:jc w:val="both"/>
              <w:rPr>
                <w:sz w:val="24"/>
                <w:szCs w:val="24"/>
              </w:rPr>
            </w:pPr>
            <w:r>
              <w:rPr>
                <w:sz w:val="24"/>
                <w:szCs w:val="24"/>
              </w:rPr>
              <w:t>2,34</w:t>
            </w:r>
          </w:p>
        </w:tc>
        <w:tc>
          <w:tcPr>
            <w:tcW w:w="1213" w:type="dxa"/>
          </w:tcPr>
          <w:p w14:paraId="7F82955C" w14:textId="6D2CA1CA" w:rsidR="00277DEE" w:rsidRDefault="00277DEE" w:rsidP="009679C0">
            <w:pPr>
              <w:jc w:val="both"/>
              <w:rPr>
                <w:sz w:val="24"/>
                <w:szCs w:val="24"/>
              </w:rPr>
            </w:pPr>
            <w:r>
              <w:rPr>
                <w:sz w:val="24"/>
                <w:szCs w:val="24"/>
              </w:rPr>
              <w:t>0</w:t>
            </w:r>
          </w:p>
        </w:tc>
        <w:tc>
          <w:tcPr>
            <w:tcW w:w="1213" w:type="dxa"/>
          </w:tcPr>
          <w:p w14:paraId="4FA8F830" w14:textId="77777777" w:rsidR="00277DEE" w:rsidRDefault="00277DEE" w:rsidP="009679C0">
            <w:pPr>
              <w:jc w:val="both"/>
              <w:rPr>
                <w:sz w:val="24"/>
                <w:szCs w:val="24"/>
              </w:rPr>
            </w:pPr>
          </w:p>
        </w:tc>
        <w:tc>
          <w:tcPr>
            <w:tcW w:w="1214" w:type="dxa"/>
          </w:tcPr>
          <w:p w14:paraId="20461664" w14:textId="77777777" w:rsidR="00277DEE" w:rsidRDefault="00277DEE" w:rsidP="009679C0">
            <w:pPr>
              <w:jc w:val="both"/>
              <w:rPr>
                <w:sz w:val="24"/>
                <w:szCs w:val="24"/>
              </w:rPr>
            </w:pPr>
          </w:p>
        </w:tc>
        <w:tc>
          <w:tcPr>
            <w:tcW w:w="1214" w:type="dxa"/>
          </w:tcPr>
          <w:p w14:paraId="3BD5C2B6" w14:textId="77777777" w:rsidR="00277DEE" w:rsidRDefault="00277DEE" w:rsidP="009679C0">
            <w:pPr>
              <w:jc w:val="both"/>
              <w:rPr>
                <w:sz w:val="24"/>
                <w:szCs w:val="24"/>
              </w:rPr>
            </w:pPr>
          </w:p>
        </w:tc>
        <w:tc>
          <w:tcPr>
            <w:tcW w:w="1214" w:type="dxa"/>
          </w:tcPr>
          <w:p w14:paraId="129B856E" w14:textId="77777777" w:rsidR="00277DEE" w:rsidRDefault="00277DEE" w:rsidP="009679C0">
            <w:pPr>
              <w:jc w:val="both"/>
              <w:rPr>
                <w:sz w:val="24"/>
                <w:szCs w:val="24"/>
              </w:rPr>
            </w:pPr>
          </w:p>
        </w:tc>
      </w:tr>
      <w:tr w:rsidR="00277DEE" w14:paraId="2C03221B" w14:textId="77777777" w:rsidTr="00277DEE">
        <w:tc>
          <w:tcPr>
            <w:tcW w:w="1213" w:type="dxa"/>
          </w:tcPr>
          <w:p w14:paraId="7217F931" w14:textId="41BE45F8" w:rsidR="00277DEE" w:rsidRPr="00277DEE" w:rsidRDefault="00277DEE" w:rsidP="00277DEE">
            <w:pPr>
              <w:jc w:val="center"/>
              <w:rPr>
                <w:b/>
                <w:sz w:val="24"/>
                <w:szCs w:val="24"/>
              </w:rPr>
            </w:pPr>
            <w:r w:rsidRPr="00277DEE">
              <w:rPr>
                <w:b/>
                <w:sz w:val="24"/>
                <w:szCs w:val="24"/>
              </w:rPr>
              <w:t>Γ</w:t>
            </w:r>
          </w:p>
        </w:tc>
        <w:tc>
          <w:tcPr>
            <w:tcW w:w="1213" w:type="dxa"/>
          </w:tcPr>
          <w:p w14:paraId="1CBFCDE8" w14:textId="47B65B25" w:rsidR="00277DEE" w:rsidRDefault="00277DEE" w:rsidP="009679C0">
            <w:pPr>
              <w:jc w:val="both"/>
              <w:rPr>
                <w:sz w:val="24"/>
                <w:szCs w:val="24"/>
              </w:rPr>
            </w:pPr>
            <w:r>
              <w:rPr>
                <w:sz w:val="24"/>
                <w:szCs w:val="24"/>
              </w:rPr>
              <w:t>2,16</w:t>
            </w:r>
          </w:p>
        </w:tc>
        <w:tc>
          <w:tcPr>
            <w:tcW w:w="1213" w:type="dxa"/>
          </w:tcPr>
          <w:p w14:paraId="054AEF90" w14:textId="403667A0" w:rsidR="00277DEE" w:rsidRDefault="00277DEE" w:rsidP="009679C0">
            <w:pPr>
              <w:jc w:val="both"/>
              <w:rPr>
                <w:sz w:val="24"/>
                <w:szCs w:val="24"/>
              </w:rPr>
            </w:pPr>
            <w:r>
              <w:rPr>
                <w:sz w:val="24"/>
                <w:szCs w:val="24"/>
              </w:rPr>
              <w:t>1,43</w:t>
            </w:r>
          </w:p>
        </w:tc>
        <w:tc>
          <w:tcPr>
            <w:tcW w:w="1213" w:type="dxa"/>
          </w:tcPr>
          <w:p w14:paraId="26D51638" w14:textId="3C82010B" w:rsidR="00277DEE" w:rsidRDefault="00277DEE" w:rsidP="009679C0">
            <w:pPr>
              <w:jc w:val="both"/>
              <w:rPr>
                <w:sz w:val="24"/>
                <w:szCs w:val="24"/>
              </w:rPr>
            </w:pPr>
            <w:r>
              <w:rPr>
                <w:sz w:val="24"/>
                <w:szCs w:val="24"/>
              </w:rPr>
              <w:t>0</w:t>
            </w:r>
          </w:p>
        </w:tc>
        <w:tc>
          <w:tcPr>
            <w:tcW w:w="1214" w:type="dxa"/>
          </w:tcPr>
          <w:p w14:paraId="57C230F1" w14:textId="77777777" w:rsidR="00277DEE" w:rsidRDefault="00277DEE" w:rsidP="009679C0">
            <w:pPr>
              <w:jc w:val="both"/>
              <w:rPr>
                <w:sz w:val="24"/>
                <w:szCs w:val="24"/>
              </w:rPr>
            </w:pPr>
          </w:p>
        </w:tc>
        <w:tc>
          <w:tcPr>
            <w:tcW w:w="1214" w:type="dxa"/>
          </w:tcPr>
          <w:p w14:paraId="4FDC7C25" w14:textId="77777777" w:rsidR="00277DEE" w:rsidRDefault="00277DEE" w:rsidP="009679C0">
            <w:pPr>
              <w:jc w:val="both"/>
              <w:rPr>
                <w:sz w:val="24"/>
                <w:szCs w:val="24"/>
              </w:rPr>
            </w:pPr>
          </w:p>
        </w:tc>
        <w:tc>
          <w:tcPr>
            <w:tcW w:w="1214" w:type="dxa"/>
          </w:tcPr>
          <w:p w14:paraId="5893752D" w14:textId="77777777" w:rsidR="00277DEE" w:rsidRDefault="00277DEE" w:rsidP="009679C0">
            <w:pPr>
              <w:jc w:val="both"/>
              <w:rPr>
                <w:sz w:val="24"/>
                <w:szCs w:val="24"/>
              </w:rPr>
            </w:pPr>
          </w:p>
        </w:tc>
      </w:tr>
      <w:tr w:rsidR="00277DEE" w14:paraId="1E1CED8E" w14:textId="77777777" w:rsidTr="00277DEE">
        <w:tc>
          <w:tcPr>
            <w:tcW w:w="1213" w:type="dxa"/>
          </w:tcPr>
          <w:p w14:paraId="0F4028B9" w14:textId="32A3E8B9" w:rsidR="00277DEE" w:rsidRPr="00277DEE" w:rsidRDefault="00277DEE" w:rsidP="00277DEE">
            <w:pPr>
              <w:jc w:val="center"/>
              <w:rPr>
                <w:b/>
                <w:sz w:val="24"/>
                <w:szCs w:val="24"/>
              </w:rPr>
            </w:pPr>
            <w:r w:rsidRPr="00277DEE">
              <w:rPr>
                <w:b/>
                <w:sz w:val="24"/>
                <w:szCs w:val="24"/>
              </w:rPr>
              <w:t>Δ</w:t>
            </w:r>
          </w:p>
        </w:tc>
        <w:tc>
          <w:tcPr>
            <w:tcW w:w="1213" w:type="dxa"/>
          </w:tcPr>
          <w:p w14:paraId="2B66FC8D" w14:textId="6BBC9D75" w:rsidR="00277DEE" w:rsidRDefault="00277DEE" w:rsidP="009679C0">
            <w:pPr>
              <w:jc w:val="both"/>
              <w:rPr>
                <w:sz w:val="24"/>
                <w:szCs w:val="24"/>
              </w:rPr>
            </w:pPr>
            <w:r>
              <w:rPr>
                <w:sz w:val="24"/>
                <w:szCs w:val="24"/>
              </w:rPr>
              <w:t>3,68</w:t>
            </w:r>
          </w:p>
        </w:tc>
        <w:tc>
          <w:tcPr>
            <w:tcW w:w="1213" w:type="dxa"/>
          </w:tcPr>
          <w:p w14:paraId="28F381AB" w14:textId="271AAE3F" w:rsidR="00277DEE" w:rsidRDefault="00277DEE" w:rsidP="009679C0">
            <w:pPr>
              <w:jc w:val="both"/>
              <w:rPr>
                <w:sz w:val="24"/>
                <w:szCs w:val="24"/>
              </w:rPr>
            </w:pPr>
            <w:r>
              <w:rPr>
                <w:sz w:val="24"/>
                <w:szCs w:val="24"/>
              </w:rPr>
              <w:t>1,94</w:t>
            </w:r>
          </w:p>
        </w:tc>
        <w:tc>
          <w:tcPr>
            <w:tcW w:w="1213" w:type="dxa"/>
          </w:tcPr>
          <w:p w14:paraId="20C24BCC" w14:textId="009830E9" w:rsidR="00277DEE" w:rsidRDefault="00277DEE" w:rsidP="009679C0">
            <w:pPr>
              <w:jc w:val="both"/>
              <w:rPr>
                <w:sz w:val="24"/>
                <w:szCs w:val="24"/>
              </w:rPr>
            </w:pPr>
            <w:r>
              <w:rPr>
                <w:sz w:val="24"/>
                <w:szCs w:val="24"/>
              </w:rPr>
              <w:t>1,6</w:t>
            </w:r>
          </w:p>
        </w:tc>
        <w:tc>
          <w:tcPr>
            <w:tcW w:w="1214" w:type="dxa"/>
          </w:tcPr>
          <w:p w14:paraId="58E2A04F" w14:textId="29955332" w:rsidR="00277DEE" w:rsidRDefault="00277DEE" w:rsidP="009679C0">
            <w:pPr>
              <w:jc w:val="both"/>
              <w:rPr>
                <w:sz w:val="24"/>
                <w:szCs w:val="24"/>
              </w:rPr>
            </w:pPr>
            <w:r>
              <w:rPr>
                <w:sz w:val="24"/>
                <w:szCs w:val="24"/>
              </w:rPr>
              <w:t>0</w:t>
            </w:r>
          </w:p>
        </w:tc>
        <w:tc>
          <w:tcPr>
            <w:tcW w:w="1214" w:type="dxa"/>
          </w:tcPr>
          <w:p w14:paraId="092CD051" w14:textId="77777777" w:rsidR="00277DEE" w:rsidRDefault="00277DEE" w:rsidP="009679C0">
            <w:pPr>
              <w:jc w:val="both"/>
              <w:rPr>
                <w:sz w:val="24"/>
                <w:szCs w:val="24"/>
              </w:rPr>
            </w:pPr>
          </w:p>
        </w:tc>
        <w:tc>
          <w:tcPr>
            <w:tcW w:w="1214" w:type="dxa"/>
          </w:tcPr>
          <w:p w14:paraId="17407032" w14:textId="77777777" w:rsidR="00277DEE" w:rsidRDefault="00277DEE" w:rsidP="009679C0">
            <w:pPr>
              <w:jc w:val="both"/>
              <w:rPr>
                <w:sz w:val="24"/>
                <w:szCs w:val="24"/>
              </w:rPr>
            </w:pPr>
          </w:p>
        </w:tc>
      </w:tr>
      <w:tr w:rsidR="00277DEE" w14:paraId="2C4DC67F" w14:textId="77777777" w:rsidTr="00277DEE">
        <w:tc>
          <w:tcPr>
            <w:tcW w:w="1213" w:type="dxa"/>
          </w:tcPr>
          <w:p w14:paraId="56D22DB0" w14:textId="2E1C7327" w:rsidR="00277DEE" w:rsidRPr="00277DEE" w:rsidRDefault="00277DEE" w:rsidP="00277DEE">
            <w:pPr>
              <w:jc w:val="center"/>
              <w:rPr>
                <w:b/>
                <w:sz w:val="24"/>
                <w:szCs w:val="24"/>
              </w:rPr>
            </w:pPr>
            <w:r w:rsidRPr="00277DEE">
              <w:rPr>
                <w:b/>
                <w:sz w:val="24"/>
                <w:szCs w:val="24"/>
              </w:rPr>
              <w:t>Ε</w:t>
            </w:r>
          </w:p>
        </w:tc>
        <w:tc>
          <w:tcPr>
            <w:tcW w:w="1213" w:type="dxa"/>
          </w:tcPr>
          <w:p w14:paraId="582F8F41" w14:textId="3788F3B7" w:rsidR="00277DEE" w:rsidRDefault="00277DEE" w:rsidP="009679C0">
            <w:pPr>
              <w:jc w:val="both"/>
              <w:rPr>
                <w:sz w:val="24"/>
                <w:szCs w:val="24"/>
              </w:rPr>
            </w:pPr>
            <w:r>
              <w:rPr>
                <w:sz w:val="24"/>
                <w:szCs w:val="24"/>
              </w:rPr>
              <w:t>3,42</w:t>
            </w:r>
          </w:p>
        </w:tc>
        <w:tc>
          <w:tcPr>
            <w:tcW w:w="1213" w:type="dxa"/>
          </w:tcPr>
          <w:p w14:paraId="3397940B" w14:textId="3970125F" w:rsidR="00277DEE" w:rsidRDefault="00277DEE" w:rsidP="009679C0">
            <w:pPr>
              <w:jc w:val="both"/>
              <w:rPr>
                <w:sz w:val="24"/>
                <w:szCs w:val="24"/>
              </w:rPr>
            </w:pPr>
            <w:r>
              <w:rPr>
                <w:sz w:val="24"/>
                <w:szCs w:val="24"/>
              </w:rPr>
              <w:t>1,43</w:t>
            </w:r>
          </w:p>
        </w:tc>
        <w:tc>
          <w:tcPr>
            <w:tcW w:w="1213" w:type="dxa"/>
          </w:tcPr>
          <w:p w14:paraId="59174542" w14:textId="54B4D472" w:rsidR="00277DEE" w:rsidRDefault="00277DEE" w:rsidP="009679C0">
            <w:pPr>
              <w:jc w:val="both"/>
              <w:rPr>
                <w:sz w:val="24"/>
                <w:szCs w:val="24"/>
              </w:rPr>
            </w:pPr>
            <w:r>
              <w:rPr>
                <w:sz w:val="24"/>
                <w:szCs w:val="24"/>
              </w:rPr>
              <w:t>2,85</w:t>
            </w:r>
          </w:p>
        </w:tc>
        <w:tc>
          <w:tcPr>
            <w:tcW w:w="1214" w:type="dxa"/>
          </w:tcPr>
          <w:p w14:paraId="6CC8D7F4" w14:textId="0DEC191C" w:rsidR="00277DEE" w:rsidRDefault="00277DEE" w:rsidP="009679C0">
            <w:pPr>
              <w:jc w:val="both"/>
              <w:rPr>
                <w:sz w:val="24"/>
                <w:szCs w:val="24"/>
              </w:rPr>
            </w:pPr>
            <w:r>
              <w:rPr>
                <w:sz w:val="24"/>
                <w:szCs w:val="24"/>
              </w:rPr>
              <w:t>2,6</w:t>
            </w:r>
          </w:p>
        </w:tc>
        <w:tc>
          <w:tcPr>
            <w:tcW w:w="1214" w:type="dxa"/>
          </w:tcPr>
          <w:p w14:paraId="7011A9D1" w14:textId="7F0F5BC8" w:rsidR="00277DEE" w:rsidRDefault="00277DEE" w:rsidP="009679C0">
            <w:pPr>
              <w:jc w:val="both"/>
              <w:rPr>
                <w:sz w:val="24"/>
                <w:szCs w:val="24"/>
              </w:rPr>
            </w:pPr>
            <w:r>
              <w:rPr>
                <w:sz w:val="24"/>
                <w:szCs w:val="24"/>
              </w:rPr>
              <w:t>0</w:t>
            </w:r>
          </w:p>
        </w:tc>
        <w:tc>
          <w:tcPr>
            <w:tcW w:w="1214" w:type="dxa"/>
          </w:tcPr>
          <w:p w14:paraId="70ACB2A1" w14:textId="77777777" w:rsidR="00277DEE" w:rsidRDefault="00277DEE" w:rsidP="009679C0">
            <w:pPr>
              <w:jc w:val="both"/>
              <w:rPr>
                <w:sz w:val="24"/>
                <w:szCs w:val="24"/>
              </w:rPr>
            </w:pPr>
          </w:p>
        </w:tc>
      </w:tr>
      <w:tr w:rsidR="00277DEE" w14:paraId="398967E0" w14:textId="77777777" w:rsidTr="00277DEE">
        <w:tc>
          <w:tcPr>
            <w:tcW w:w="1213" w:type="dxa"/>
          </w:tcPr>
          <w:p w14:paraId="3EC4C14A" w14:textId="1A00BB6C" w:rsidR="00277DEE" w:rsidRPr="00277DEE" w:rsidRDefault="00277DEE" w:rsidP="00277DEE">
            <w:pPr>
              <w:jc w:val="center"/>
              <w:rPr>
                <w:b/>
                <w:sz w:val="24"/>
                <w:szCs w:val="24"/>
              </w:rPr>
            </w:pPr>
            <w:r w:rsidRPr="00277DEE">
              <w:rPr>
                <w:b/>
                <w:sz w:val="24"/>
                <w:szCs w:val="24"/>
              </w:rPr>
              <w:t>Ζ</w:t>
            </w:r>
          </w:p>
        </w:tc>
        <w:tc>
          <w:tcPr>
            <w:tcW w:w="1213" w:type="dxa"/>
          </w:tcPr>
          <w:p w14:paraId="1D3814D8" w14:textId="4BFD4704" w:rsidR="00277DEE" w:rsidRDefault="00277DEE" w:rsidP="009679C0">
            <w:pPr>
              <w:jc w:val="both"/>
              <w:rPr>
                <w:sz w:val="24"/>
                <w:szCs w:val="24"/>
              </w:rPr>
            </w:pPr>
            <w:r>
              <w:rPr>
                <w:sz w:val="24"/>
                <w:szCs w:val="24"/>
              </w:rPr>
              <w:t>2,35</w:t>
            </w:r>
          </w:p>
        </w:tc>
        <w:tc>
          <w:tcPr>
            <w:tcW w:w="1213" w:type="dxa"/>
          </w:tcPr>
          <w:p w14:paraId="0B845799" w14:textId="403C6997" w:rsidR="00277DEE" w:rsidRDefault="00277DEE" w:rsidP="009679C0">
            <w:pPr>
              <w:jc w:val="both"/>
              <w:rPr>
                <w:sz w:val="24"/>
                <w:szCs w:val="24"/>
              </w:rPr>
            </w:pPr>
            <w:r>
              <w:rPr>
                <w:sz w:val="24"/>
                <w:szCs w:val="24"/>
              </w:rPr>
              <w:t>2,44</w:t>
            </w:r>
          </w:p>
        </w:tc>
        <w:tc>
          <w:tcPr>
            <w:tcW w:w="1213" w:type="dxa"/>
          </w:tcPr>
          <w:p w14:paraId="6F2133BD" w14:textId="02215145" w:rsidR="00277DEE" w:rsidRDefault="00277DEE" w:rsidP="009679C0">
            <w:pPr>
              <w:jc w:val="both"/>
              <w:rPr>
                <w:sz w:val="24"/>
                <w:szCs w:val="24"/>
              </w:rPr>
            </w:pPr>
            <w:r>
              <w:rPr>
                <w:sz w:val="24"/>
                <w:szCs w:val="24"/>
              </w:rPr>
              <w:t>1,02</w:t>
            </w:r>
          </w:p>
        </w:tc>
        <w:tc>
          <w:tcPr>
            <w:tcW w:w="1214" w:type="dxa"/>
          </w:tcPr>
          <w:p w14:paraId="67CACB79" w14:textId="1517F5D4" w:rsidR="00277DEE" w:rsidRDefault="00277DEE" w:rsidP="009679C0">
            <w:pPr>
              <w:jc w:val="both"/>
              <w:rPr>
                <w:sz w:val="24"/>
                <w:szCs w:val="24"/>
              </w:rPr>
            </w:pPr>
            <w:r>
              <w:rPr>
                <w:sz w:val="24"/>
                <w:szCs w:val="24"/>
              </w:rPr>
              <w:t>2,2</w:t>
            </w:r>
          </w:p>
        </w:tc>
        <w:tc>
          <w:tcPr>
            <w:tcW w:w="1214" w:type="dxa"/>
          </w:tcPr>
          <w:p w14:paraId="69ECDDDC" w14:textId="755CBFB1" w:rsidR="00277DEE" w:rsidRDefault="00277DEE" w:rsidP="009679C0">
            <w:pPr>
              <w:jc w:val="both"/>
              <w:rPr>
                <w:sz w:val="24"/>
                <w:szCs w:val="24"/>
              </w:rPr>
            </w:pPr>
            <w:r>
              <w:rPr>
                <w:sz w:val="24"/>
                <w:szCs w:val="24"/>
              </w:rPr>
              <w:t>3,86</w:t>
            </w:r>
          </w:p>
        </w:tc>
        <w:tc>
          <w:tcPr>
            <w:tcW w:w="1214" w:type="dxa"/>
          </w:tcPr>
          <w:p w14:paraId="3F083942" w14:textId="17AF50A3" w:rsidR="00277DEE" w:rsidRDefault="00277DEE" w:rsidP="009679C0">
            <w:pPr>
              <w:jc w:val="both"/>
              <w:rPr>
                <w:sz w:val="24"/>
                <w:szCs w:val="24"/>
              </w:rPr>
            </w:pPr>
            <w:r>
              <w:rPr>
                <w:sz w:val="24"/>
                <w:szCs w:val="24"/>
              </w:rPr>
              <w:t>0</w:t>
            </w:r>
          </w:p>
        </w:tc>
      </w:tr>
    </w:tbl>
    <w:p w14:paraId="01965363" w14:textId="77777777" w:rsidR="00277DEE" w:rsidRPr="009679C0" w:rsidRDefault="00277DEE" w:rsidP="009679C0">
      <w:pPr>
        <w:jc w:val="both"/>
        <w:rPr>
          <w:sz w:val="24"/>
          <w:szCs w:val="24"/>
        </w:rPr>
      </w:pPr>
    </w:p>
    <w:p w14:paraId="49D3A638" w14:textId="434BCF13" w:rsidR="00D3146E" w:rsidRDefault="00277DEE" w:rsidP="00D65DF5">
      <w:pPr>
        <w:jc w:val="both"/>
        <w:rPr>
          <w:sz w:val="24"/>
          <w:szCs w:val="24"/>
        </w:rPr>
      </w:pPr>
      <w:r w:rsidRPr="00556851">
        <w:rPr>
          <w:sz w:val="24"/>
          <w:szCs w:val="24"/>
        </w:rPr>
        <w:t>Δεδομένου ότι στην συγκεκριμένη περίπτωσ</w:t>
      </w:r>
      <w:r w:rsidR="00556851" w:rsidRPr="00556851">
        <w:rPr>
          <w:sz w:val="24"/>
          <w:szCs w:val="24"/>
        </w:rPr>
        <w:t>η</w:t>
      </w:r>
      <w:r w:rsidR="00556851">
        <w:rPr>
          <w:sz w:val="24"/>
          <w:szCs w:val="24"/>
        </w:rPr>
        <w:t xml:space="preserve"> εφαρμόστηκε η μέθοδος του απλού συνδέσμου, χρησιμοποιείται ο τύπος 3.38 για τον υπολογισμό της απόστασης μεταξύ των συστάδων. Έστω ότι θέλουμε να υπολογίσουμε</w:t>
      </w:r>
      <w:r w:rsidR="00286499">
        <w:rPr>
          <w:sz w:val="24"/>
          <w:szCs w:val="24"/>
        </w:rPr>
        <w:t xml:space="preserve"> την απόσταση της συστάδας (Γ,Ζ) </w:t>
      </w:r>
      <w:r w:rsidR="00286499">
        <w:rPr>
          <w:sz w:val="24"/>
          <w:szCs w:val="24"/>
        </w:rPr>
        <w:lastRenderedPageBreak/>
        <w:t>και της (Β,Ε) που έχουν δημιουργηθεί από την συνένωση των αρχικών συστάδων. Ισχύει ότι:</w:t>
      </w:r>
    </w:p>
    <w:p w14:paraId="4E53E9DD" w14:textId="2C1957DF" w:rsidR="00286499" w:rsidRPr="00286499" w:rsidRDefault="00286499" w:rsidP="00A36595">
      <w:pPr>
        <w:rPr>
          <w:rFonts w:eastAsiaTheme="minorEastAsia"/>
          <w:b/>
          <w:i/>
          <w:sz w:val="24"/>
          <w:szCs w:val="24"/>
          <w:lang w:val="en-US"/>
        </w:rPr>
      </w:pPr>
      <m:oMathPara>
        <m:oMath>
          <m:r>
            <m:rPr>
              <m:sty m:val="bi"/>
            </m:rPr>
            <w:rPr>
              <w:rFonts w:ascii="Cambria Math" w:hAnsi="Cambria Math"/>
              <w:sz w:val="24"/>
              <w:szCs w:val="24"/>
            </w:rPr>
            <m:t>d</m:t>
          </m:r>
          <m:d>
            <m:dPr>
              <m:ctrlPr>
                <w:rPr>
                  <w:rFonts w:ascii="Cambria Math" w:hAnsi="Cambria Math"/>
                  <w:b/>
                  <w:i/>
                  <w:sz w:val="24"/>
                  <w:szCs w:val="24"/>
                </w:rPr>
              </m:ctrlPr>
            </m:dPr>
            <m:e>
              <m:d>
                <m:dPr>
                  <m:ctrlPr>
                    <w:rPr>
                      <w:rFonts w:ascii="Cambria Math" w:hAnsi="Cambria Math"/>
                      <w:b/>
                      <w:i/>
                      <w:sz w:val="24"/>
                      <w:szCs w:val="24"/>
                    </w:rPr>
                  </m:ctrlPr>
                </m:dPr>
                <m:e>
                  <m:r>
                    <m:rPr>
                      <m:sty m:val="bi"/>
                    </m:rPr>
                    <w:rPr>
                      <w:rFonts w:ascii="Cambria Math" w:hAnsi="Cambria Math"/>
                      <w:sz w:val="24"/>
                      <w:szCs w:val="24"/>
                    </w:rPr>
                    <m:t>Γ,Ζ</m:t>
                  </m:r>
                </m:e>
              </m:d>
              <m:r>
                <m:rPr>
                  <m:sty m:val="bi"/>
                </m:rPr>
                <w:rPr>
                  <w:rFonts w:ascii="Cambria Math" w:hAnsi="Cambria Math"/>
                  <w:sz w:val="24"/>
                  <w:szCs w:val="24"/>
                </w:rPr>
                <m:t xml:space="preserve">, </m:t>
              </m:r>
              <m:d>
                <m:dPr>
                  <m:ctrlPr>
                    <w:rPr>
                      <w:rFonts w:ascii="Cambria Math" w:hAnsi="Cambria Math"/>
                      <w:b/>
                      <w:i/>
                      <w:sz w:val="24"/>
                      <w:szCs w:val="24"/>
                    </w:rPr>
                  </m:ctrlPr>
                </m:dPr>
                <m:e>
                  <m:r>
                    <m:rPr>
                      <m:sty m:val="bi"/>
                    </m:rPr>
                    <w:rPr>
                      <w:rFonts w:ascii="Cambria Math" w:hAnsi="Cambria Math"/>
                      <w:sz w:val="24"/>
                      <w:szCs w:val="24"/>
                    </w:rPr>
                    <m:t>Β,Ε</m:t>
                  </m:r>
                </m:e>
              </m:d>
            </m:e>
          </m:d>
          <m:r>
            <m:rPr>
              <m:sty m:val="bi"/>
            </m:rPr>
            <w:rPr>
              <w:rFonts w:ascii="Cambria Math" w:hAnsi="Cambria Math"/>
              <w:sz w:val="24"/>
              <w:szCs w:val="24"/>
            </w:rPr>
            <m:t>=</m:t>
          </m:r>
          <m:func>
            <m:funcPr>
              <m:ctrlPr>
                <w:rPr>
                  <w:rFonts w:ascii="Cambria Math" w:hAnsi="Cambria Math"/>
                  <w:b/>
                  <w:sz w:val="24"/>
                  <w:szCs w:val="24"/>
                  <w:lang w:val="en-US"/>
                </w:rPr>
              </m:ctrlPr>
            </m:funcPr>
            <m:fName>
              <m:r>
                <m:rPr>
                  <m:sty m:val="b"/>
                </m:rPr>
                <w:rPr>
                  <w:rFonts w:ascii="Cambria Math" w:hAnsi="Cambria Math"/>
                  <w:sz w:val="24"/>
                  <w:szCs w:val="24"/>
                  <w:lang w:val="en-US"/>
                </w:rPr>
                <m:t>min</m:t>
              </m:r>
            </m:fName>
            <m:e>
              <m:d>
                <m:dPr>
                  <m:ctrlPr>
                    <w:rPr>
                      <w:rFonts w:ascii="Cambria Math" w:hAnsi="Cambria Math"/>
                      <w:b/>
                      <w:i/>
                      <w:sz w:val="24"/>
                      <w:szCs w:val="24"/>
                      <w:lang w:val="en-US"/>
                    </w:rPr>
                  </m:ctrlPr>
                </m:dPr>
                <m:e>
                  <m:r>
                    <m:rPr>
                      <m:sty m:val="bi"/>
                    </m:rPr>
                    <w:rPr>
                      <w:rFonts w:ascii="Cambria Math" w:hAnsi="Cambria Math"/>
                      <w:sz w:val="24"/>
                      <w:szCs w:val="24"/>
                      <w:lang w:val="en-US"/>
                    </w:rPr>
                    <m:t>d</m:t>
                  </m:r>
                  <m:d>
                    <m:dPr>
                      <m:ctrlPr>
                        <w:rPr>
                          <w:rFonts w:ascii="Cambria Math" w:hAnsi="Cambria Math"/>
                          <w:b/>
                          <w:i/>
                          <w:sz w:val="24"/>
                          <w:szCs w:val="24"/>
                          <w:lang w:val="en-US"/>
                        </w:rPr>
                      </m:ctrlPr>
                    </m:dPr>
                    <m:e>
                      <m:r>
                        <m:rPr>
                          <m:sty m:val="bi"/>
                        </m:rPr>
                        <w:rPr>
                          <w:rFonts w:ascii="Cambria Math" w:hAnsi="Cambria Math"/>
                          <w:sz w:val="24"/>
                          <w:szCs w:val="24"/>
                        </w:rPr>
                        <m:t>Γ,Β</m:t>
                      </m:r>
                      <m:ctrlPr>
                        <w:rPr>
                          <w:rFonts w:ascii="Cambria Math" w:hAnsi="Cambria Math"/>
                          <w:b/>
                          <w:i/>
                          <w:sz w:val="24"/>
                          <w:szCs w:val="24"/>
                        </w:rPr>
                      </m:ctrlPr>
                    </m:e>
                  </m:d>
                  <m:r>
                    <m:rPr>
                      <m:sty m:val="bi"/>
                    </m:rPr>
                    <w:rPr>
                      <w:rFonts w:ascii="Cambria Math" w:hAnsi="Cambria Math"/>
                      <w:sz w:val="24"/>
                      <w:szCs w:val="24"/>
                    </w:rPr>
                    <m:t>;</m:t>
                  </m:r>
                  <m:r>
                    <m:rPr>
                      <m:sty m:val="bi"/>
                    </m:rPr>
                    <w:rPr>
                      <w:rFonts w:ascii="Cambria Math" w:hAnsi="Cambria Math"/>
                      <w:sz w:val="24"/>
                      <w:szCs w:val="24"/>
                      <w:lang w:val="en-US"/>
                    </w:rPr>
                    <m:t>d</m:t>
                  </m:r>
                  <m:d>
                    <m:dPr>
                      <m:ctrlPr>
                        <w:rPr>
                          <w:rFonts w:ascii="Cambria Math" w:hAnsi="Cambria Math"/>
                          <w:b/>
                          <w:i/>
                          <w:sz w:val="24"/>
                          <w:szCs w:val="24"/>
                          <w:lang w:val="en-US"/>
                        </w:rPr>
                      </m:ctrlPr>
                    </m:dPr>
                    <m:e>
                      <m:r>
                        <m:rPr>
                          <m:sty m:val="bi"/>
                        </m:rPr>
                        <w:rPr>
                          <w:rFonts w:ascii="Cambria Math" w:hAnsi="Cambria Math"/>
                          <w:sz w:val="24"/>
                          <w:szCs w:val="24"/>
                        </w:rPr>
                        <m:t>Ζ,Β</m:t>
                      </m:r>
                      <m:ctrlPr>
                        <w:rPr>
                          <w:rFonts w:ascii="Cambria Math" w:hAnsi="Cambria Math"/>
                          <w:b/>
                          <w:i/>
                          <w:sz w:val="24"/>
                          <w:szCs w:val="24"/>
                        </w:rPr>
                      </m:ctrlPr>
                    </m:e>
                  </m:d>
                  <m:r>
                    <m:rPr>
                      <m:sty m:val="bi"/>
                    </m:rPr>
                    <w:rPr>
                      <w:rFonts w:ascii="Cambria Math" w:hAnsi="Cambria Math"/>
                      <w:sz w:val="24"/>
                      <w:szCs w:val="24"/>
                    </w:rPr>
                    <m:t>;</m:t>
                  </m:r>
                  <m:r>
                    <m:rPr>
                      <m:sty m:val="bi"/>
                    </m:rPr>
                    <w:rPr>
                      <w:rFonts w:ascii="Cambria Math" w:hAnsi="Cambria Math"/>
                      <w:sz w:val="24"/>
                      <w:szCs w:val="24"/>
                      <w:lang w:val="en-US"/>
                    </w:rPr>
                    <m:t>d</m:t>
                  </m:r>
                  <m:d>
                    <m:dPr>
                      <m:ctrlPr>
                        <w:rPr>
                          <w:rFonts w:ascii="Cambria Math" w:hAnsi="Cambria Math"/>
                          <w:b/>
                          <w:i/>
                          <w:sz w:val="24"/>
                          <w:szCs w:val="24"/>
                          <w:lang w:val="en-US"/>
                        </w:rPr>
                      </m:ctrlPr>
                    </m:dPr>
                    <m:e>
                      <m:r>
                        <m:rPr>
                          <m:sty m:val="bi"/>
                        </m:rPr>
                        <w:rPr>
                          <w:rFonts w:ascii="Cambria Math" w:hAnsi="Cambria Math"/>
                          <w:sz w:val="24"/>
                          <w:szCs w:val="24"/>
                        </w:rPr>
                        <m:t>Γ,Ε</m:t>
                      </m:r>
                      <m:ctrlPr>
                        <w:rPr>
                          <w:rFonts w:ascii="Cambria Math" w:hAnsi="Cambria Math"/>
                          <w:b/>
                          <w:i/>
                          <w:sz w:val="24"/>
                          <w:szCs w:val="24"/>
                        </w:rPr>
                      </m:ctrlPr>
                    </m:e>
                  </m:d>
                  <m:r>
                    <m:rPr>
                      <m:sty m:val="bi"/>
                    </m:rPr>
                    <w:rPr>
                      <w:rFonts w:ascii="Cambria Math" w:hAnsi="Cambria Math"/>
                      <w:sz w:val="24"/>
                      <w:szCs w:val="24"/>
                    </w:rPr>
                    <m:t>;</m:t>
                  </m:r>
                  <m:r>
                    <m:rPr>
                      <m:sty m:val="bi"/>
                    </m:rPr>
                    <w:rPr>
                      <w:rFonts w:ascii="Cambria Math" w:hAnsi="Cambria Math"/>
                      <w:sz w:val="24"/>
                      <w:szCs w:val="24"/>
                      <w:lang w:val="en-US"/>
                    </w:rPr>
                    <m:t>d</m:t>
                  </m:r>
                  <m:d>
                    <m:dPr>
                      <m:ctrlPr>
                        <w:rPr>
                          <w:rFonts w:ascii="Cambria Math" w:hAnsi="Cambria Math"/>
                          <w:b/>
                          <w:i/>
                          <w:sz w:val="24"/>
                          <w:szCs w:val="24"/>
                          <w:lang w:val="en-US"/>
                        </w:rPr>
                      </m:ctrlPr>
                    </m:dPr>
                    <m:e>
                      <m:r>
                        <m:rPr>
                          <m:sty m:val="bi"/>
                        </m:rPr>
                        <w:rPr>
                          <w:rFonts w:ascii="Cambria Math" w:hAnsi="Cambria Math"/>
                          <w:sz w:val="24"/>
                          <w:szCs w:val="24"/>
                          <w:lang w:val="en-US"/>
                        </w:rPr>
                        <m:t>Z,E</m:t>
                      </m:r>
                    </m:e>
                  </m:d>
                </m:e>
              </m:d>
            </m:e>
          </m:func>
          <m:r>
            <m:rPr>
              <m:sty m:val="bi"/>
            </m:rPr>
            <w:rPr>
              <w:rFonts w:ascii="Cambria Math" w:hAnsi="Cambria Math"/>
              <w:sz w:val="24"/>
              <w:szCs w:val="24"/>
              <w:lang w:val="en-US"/>
            </w:rPr>
            <m:t>=</m:t>
          </m:r>
          <m:func>
            <m:funcPr>
              <m:ctrlPr>
                <w:rPr>
                  <w:rFonts w:ascii="Cambria Math" w:hAnsi="Cambria Math"/>
                  <w:b/>
                  <w:sz w:val="24"/>
                  <w:szCs w:val="24"/>
                  <w:lang w:val="en-US"/>
                </w:rPr>
              </m:ctrlPr>
            </m:funcPr>
            <m:fName>
              <m:r>
                <m:rPr>
                  <m:sty m:val="b"/>
                </m:rPr>
                <w:rPr>
                  <w:rFonts w:ascii="Cambria Math" w:hAnsi="Cambria Math"/>
                  <w:sz w:val="24"/>
                  <w:szCs w:val="24"/>
                  <w:lang w:val="en-US"/>
                </w:rPr>
                <m:t>min</m:t>
              </m:r>
            </m:fName>
            <m:e>
              <m:d>
                <m:dPr>
                  <m:ctrlPr>
                    <w:rPr>
                      <w:rFonts w:ascii="Cambria Math" w:hAnsi="Cambria Math"/>
                      <w:b/>
                      <w:i/>
                      <w:sz w:val="24"/>
                      <w:szCs w:val="24"/>
                      <w:lang w:val="en-US"/>
                    </w:rPr>
                  </m:ctrlPr>
                </m:dPr>
                <m:e>
                  <m:r>
                    <m:rPr>
                      <m:sty m:val="bi"/>
                    </m:rPr>
                    <w:rPr>
                      <w:rFonts w:ascii="Cambria Math" w:hAnsi="Cambria Math"/>
                      <w:sz w:val="24"/>
                      <w:szCs w:val="24"/>
                      <w:lang w:val="en-US"/>
                    </w:rPr>
                    <m:t>1,43;2,44;2,85;3,86</m:t>
                  </m:r>
                </m:e>
              </m:d>
            </m:e>
          </m:func>
          <m:r>
            <m:rPr>
              <m:sty m:val="bi"/>
            </m:rPr>
            <w:rPr>
              <w:rFonts w:ascii="Cambria Math" w:hAnsi="Cambria Math"/>
              <w:sz w:val="24"/>
              <w:szCs w:val="24"/>
              <w:lang w:val="en-US"/>
            </w:rPr>
            <m:t>=1,43</m:t>
          </m:r>
        </m:oMath>
      </m:oMathPara>
    </w:p>
    <w:p w14:paraId="14CB5439" w14:textId="4100939B" w:rsidR="000C24ED" w:rsidRPr="00A36595" w:rsidRDefault="00286499" w:rsidP="00D65DF5">
      <w:pPr>
        <w:jc w:val="both"/>
        <w:rPr>
          <w:rFonts w:asciiTheme="majorHAnsi" w:eastAsiaTheme="majorEastAsia" w:hAnsiTheme="majorHAnsi" w:cstheme="majorBidi"/>
          <w:b/>
          <w:color w:val="2E74B5" w:themeColor="accent1" w:themeShade="BF"/>
          <w:sz w:val="32"/>
          <w:szCs w:val="32"/>
        </w:rPr>
      </w:pPr>
      <w:r>
        <w:rPr>
          <w:rFonts w:eastAsiaTheme="minorEastAsia"/>
          <w:sz w:val="24"/>
          <w:szCs w:val="24"/>
        </w:rPr>
        <w:t xml:space="preserve">Με όμοιο τρόπο υπολογίζονται και οι αποστάσεις των άλλων συστάδων. </w:t>
      </w:r>
    </w:p>
    <w:p w14:paraId="761C0EFF" w14:textId="77777777" w:rsidR="005443A8" w:rsidRPr="005443A8" w:rsidRDefault="005443A8" w:rsidP="005443A8">
      <w:pPr>
        <w:pStyle w:val="Heading4"/>
        <w:rPr>
          <w:sz w:val="26"/>
          <w:szCs w:val="26"/>
        </w:rPr>
      </w:pPr>
      <w:r>
        <w:rPr>
          <w:sz w:val="26"/>
          <w:szCs w:val="26"/>
        </w:rPr>
        <w:t>3.6.2.4</w:t>
      </w:r>
      <w:r w:rsidRPr="008C560D">
        <w:rPr>
          <w:sz w:val="26"/>
          <w:szCs w:val="26"/>
        </w:rPr>
        <w:t xml:space="preserve">. </w:t>
      </w:r>
      <w:r w:rsidRPr="00814BB4">
        <w:rPr>
          <w:sz w:val="26"/>
          <w:szCs w:val="26"/>
        </w:rPr>
        <w:t>Ο</w:t>
      </w:r>
      <w:r w:rsidRPr="003B603A">
        <w:rPr>
          <w:sz w:val="26"/>
          <w:szCs w:val="26"/>
        </w:rPr>
        <w:t xml:space="preserve"> </w:t>
      </w:r>
      <w:r w:rsidRPr="00814BB4">
        <w:rPr>
          <w:sz w:val="26"/>
          <w:szCs w:val="26"/>
        </w:rPr>
        <w:t>αλγόριθμος</w:t>
      </w:r>
      <w:r w:rsidRPr="005443A8">
        <w:rPr>
          <w:sz w:val="26"/>
          <w:szCs w:val="26"/>
        </w:rPr>
        <w:t xml:space="preserve"> </w:t>
      </w:r>
      <w:r>
        <w:rPr>
          <w:sz w:val="26"/>
          <w:szCs w:val="26"/>
          <w:lang w:val="en-US"/>
        </w:rPr>
        <w:t>Canopy</w:t>
      </w:r>
    </w:p>
    <w:p w14:paraId="1EC8E00E" w14:textId="5E488BBD" w:rsidR="002021AD" w:rsidRDefault="005443A8" w:rsidP="002021AD">
      <w:pPr>
        <w:ind w:firstLine="720"/>
        <w:jc w:val="both"/>
        <w:rPr>
          <w:rFonts w:eastAsiaTheme="minorEastAsia"/>
          <w:sz w:val="24"/>
          <w:szCs w:val="24"/>
        </w:rPr>
      </w:pPr>
      <w:r w:rsidRPr="005443A8">
        <w:rPr>
          <w:rFonts w:eastAsiaTheme="minorEastAsia"/>
          <w:sz w:val="24"/>
          <w:szCs w:val="24"/>
        </w:rPr>
        <w:t>Ο αλγόριθμος Canopy</w:t>
      </w:r>
      <w:r>
        <w:rPr>
          <w:rFonts w:eastAsiaTheme="minorEastAsia"/>
          <w:sz w:val="24"/>
          <w:szCs w:val="24"/>
        </w:rPr>
        <w:t xml:space="preserve"> αποτελεί ουσιαστικά έναν αλγόριθμο </w:t>
      </w:r>
      <w:r w:rsidR="00383E1A">
        <w:rPr>
          <w:rFonts w:eastAsiaTheme="minorEastAsia"/>
          <w:sz w:val="24"/>
          <w:szCs w:val="24"/>
        </w:rPr>
        <w:t xml:space="preserve">προ – ομαδοποίησης χωρίς επίβλεψη, ο οποίος χρησιμοποιείται ως βήμα προ – επεξεργασίας τόσο για τον αλγόριθμο </w:t>
      </w:r>
      <w:r w:rsidR="00383E1A">
        <w:rPr>
          <w:rFonts w:eastAsiaTheme="minorEastAsia"/>
          <w:sz w:val="24"/>
          <w:szCs w:val="24"/>
          <w:lang w:val="en-US"/>
        </w:rPr>
        <w:t>K</w:t>
      </w:r>
      <w:r w:rsidR="00383E1A" w:rsidRPr="00383E1A">
        <w:rPr>
          <w:rFonts w:eastAsiaTheme="minorEastAsia"/>
          <w:sz w:val="24"/>
          <w:szCs w:val="24"/>
        </w:rPr>
        <w:t xml:space="preserve"> </w:t>
      </w:r>
      <w:r w:rsidR="00383E1A">
        <w:rPr>
          <w:rFonts w:eastAsiaTheme="minorEastAsia"/>
          <w:sz w:val="24"/>
          <w:szCs w:val="24"/>
        </w:rPr>
        <w:t>–</w:t>
      </w:r>
      <w:r w:rsidR="00383E1A" w:rsidRPr="00383E1A">
        <w:rPr>
          <w:rFonts w:eastAsiaTheme="minorEastAsia"/>
          <w:sz w:val="24"/>
          <w:szCs w:val="24"/>
        </w:rPr>
        <w:t xml:space="preserve"> </w:t>
      </w:r>
      <w:r w:rsidR="00383E1A">
        <w:rPr>
          <w:rFonts w:eastAsiaTheme="minorEastAsia"/>
          <w:sz w:val="24"/>
          <w:szCs w:val="24"/>
          <w:lang w:val="en-US"/>
        </w:rPr>
        <w:t>Means</w:t>
      </w:r>
      <w:r w:rsidR="00383E1A">
        <w:rPr>
          <w:rFonts w:eastAsiaTheme="minorEastAsia"/>
          <w:sz w:val="24"/>
          <w:szCs w:val="24"/>
        </w:rPr>
        <w:t>, όσο και για τον αλγόριθμο ιεραρχικής ομαδοπο</w:t>
      </w:r>
      <w:r w:rsidR="00366C91">
        <w:rPr>
          <w:rFonts w:eastAsiaTheme="minorEastAsia"/>
          <w:sz w:val="24"/>
          <w:szCs w:val="24"/>
        </w:rPr>
        <w:t xml:space="preserve">ίησης. </w:t>
      </w:r>
      <w:r w:rsidR="00115EA5">
        <w:rPr>
          <w:rFonts w:eastAsiaTheme="minorEastAsia"/>
          <w:sz w:val="24"/>
          <w:szCs w:val="24"/>
        </w:rPr>
        <w:t xml:space="preserve">Διατυπώθηκε για πρώτη φορά από τους </w:t>
      </w:r>
      <w:r w:rsidR="00115EA5">
        <w:rPr>
          <w:rFonts w:eastAsiaTheme="minorEastAsia"/>
          <w:sz w:val="24"/>
          <w:szCs w:val="24"/>
          <w:lang w:val="en-US"/>
        </w:rPr>
        <w:t>Andrew</w:t>
      </w:r>
      <w:r w:rsidR="00115EA5" w:rsidRPr="00383E1A">
        <w:rPr>
          <w:rFonts w:eastAsiaTheme="minorEastAsia"/>
          <w:sz w:val="24"/>
          <w:szCs w:val="24"/>
        </w:rPr>
        <w:t xml:space="preserve"> </w:t>
      </w:r>
      <w:r w:rsidR="00115EA5">
        <w:rPr>
          <w:rFonts w:eastAsiaTheme="minorEastAsia"/>
          <w:sz w:val="24"/>
          <w:szCs w:val="24"/>
          <w:lang w:val="en-US"/>
        </w:rPr>
        <w:t>McCallu</w:t>
      </w:r>
      <w:r w:rsidR="005B2213">
        <w:rPr>
          <w:rFonts w:eastAsiaTheme="minorEastAsia"/>
          <w:sz w:val="24"/>
          <w:szCs w:val="24"/>
          <w:lang w:val="en-US"/>
        </w:rPr>
        <w:t>m</w:t>
      </w:r>
      <w:r w:rsidR="005B2213" w:rsidRPr="005B2213">
        <w:rPr>
          <w:rFonts w:eastAsiaTheme="minorEastAsia"/>
          <w:sz w:val="24"/>
          <w:szCs w:val="24"/>
        </w:rPr>
        <w:t>,</w:t>
      </w:r>
      <w:r w:rsidR="00115EA5" w:rsidRPr="00383E1A">
        <w:rPr>
          <w:rFonts w:eastAsiaTheme="minorEastAsia"/>
          <w:sz w:val="24"/>
          <w:szCs w:val="24"/>
        </w:rPr>
        <w:t xml:space="preserve"> </w:t>
      </w:r>
      <w:r w:rsidR="00115EA5">
        <w:rPr>
          <w:rFonts w:eastAsiaTheme="minorEastAsia"/>
          <w:sz w:val="24"/>
          <w:szCs w:val="24"/>
          <w:lang w:val="en-US"/>
        </w:rPr>
        <w:t>Kamal</w:t>
      </w:r>
      <w:r w:rsidR="00115EA5" w:rsidRPr="00383E1A">
        <w:rPr>
          <w:rFonts w:eastAsiaTheme="minorEastAsia"/>
          <w:sz w:val="24"/>
          <w:szCs w:val="24"/>
        </w:rPr>
        <w:t xml:space="preserve"> </w:t>
      </w:r>
      <w:r w:rsidR="00115EA5">
        <w:rPr>
          <w:rFonts w:eastAsiaTheme="minorEastAsia"/>
          <w:sz w:val="24"/>
          <w:szCs w:val="24"/>
          <w:lang w:val="en-US"/>
        </w:rPr>
        <w:t>Nigam</w:t>
      </w:r>
      <w:r w:rsidR="00115EA5" w:rsidRPr="00383E1A">
        <w:rPr>
          <w:rFonts w:eastAsiaTheme="minorEastAsia"/>
          <w:sz w:val="24"/>
          <w:szCs w:val="24"/>
        </w:rPr>
        <w:t xml:space="preserve"> </w:t>
      </w:r>
      <w:r w:rsidR="00115EA5">
        <w:rPr>
          <w:rFonts w:eastAsiaTheme="minorEastAsia"/>
          <w:sz w:val="24"/>
          <w:szCs w:val="24"/>
        </w:rPr>
        <w:t xml:space="preserve">και </w:t>
      </w:r>
      <w:r w:rsidR="00115EA5">
        <w:rPr>
          <w:rFonts w:eastAsiaTheme="minorEastAsia"/>
          <w:sz w:val="24"/>
          <w:szCs w:val="24"/>
          <w:lang w:val="en-US"/>
        </w:rPr>
        <w:t>Lyle</w:t>
      </w:r>
      <w:r w:rsidR="00115EA5" w:rsidRPr="00383E1A">
        <w:rPr>
          <w:rFonts w:eastAsiaTheme="minorEastAsia"/>
          <w:sz w:val="24"/>
          <w:szCs w:val="24"/>
        </w:rPr>
        <w:t xml:space="preserve"> </w:t>
      </w:r>
      <w:r w:rsidR="00115EA5">
        <w:rPr>
          <w:rFonts w:eastAsiaTheme="minorEastAsia"/>
          <w:sz w:val="24"/>
          <w:szCs w:val="24"/>
          <w:lang w:val="en-US"/>
        </w:rPr>
        <w:t>Ungar</w:t>
      </w:r>
      <w:r w:rsidR="00115EA5">
        <w:rPr>
          <w:rFonts w:eastAsiaTheme="minorEastAsia"/>
          <w:sz w:val="24"/>
          <w:szCs w:val="24"/>
        </w:rPr>
        <w:t xml:space="preserve"> και β</w:t>
      </w:r>
      <w:r w:rsidR="00383E1A">
        <w:rPr>
          <w:rFonts w:eastAsiaTheme="minorEastAsia"/>
          <w:sz w:val="24"/>
          <w:szCs w:val="24"/>
        </w:rPr>
        <w:t>ασικότερος στόχος του συγκεκριμένου αλγορίθμου είναι η γρηγορότερη ομαδοποίηση μεγ</w:t>
      </w:r>
      <w:r w:rsidR="00366C91">
        <w:rPr>
          <w:rFonts w:eastAsiaTheme="minorEastAsia"/>
          <w:sz w:val="24"/>
          <w:szCs w:val="24"/>
        </w:rPr>
        <w:t>άλων</w:t>
      </w:r>
      <w:r w:rsidR="00383E1A">
        <w:rPr>
          <w:rFonts w:eastAsiaTheme="minorEastAsia"/>
          <w:sz w:val="24"/>
          <w:szCs w:val="24"/>
        </w:rPr>
        <w:t xml:space="preserve"> σ</w:t>
      </w:r>
      <w:r w:rsidR="00366C91">
        <w:rPr>
          <w:rFonts w:eastAsiaTheme="minorEastAsia"/>
          <w:sz w:val="24"/>
          <w:szCs w:val="24"/>
        </w:rPr>
        <w:t>υνόλων</w:t>
      </w:r>
      <w:r w:rsidR="00383E1A">
        <w:rPr>
          <w:rFonts w:eastAsiaTheme="minorEastAsia"/>
          <w:sz w:val="24"/>
          <w:szCs w:val="24"/>
        </w:rPr>
        <w:t xml:space="preserve"> δεδομένων</w:t>
      </w:r>
      <w:r w:rsidR="00115EA5">
        <w:rPr>
          <w:rFonts w:eastAsiaTheme="minorEastAsia"/>
          <w:sz w:val="24"/>
          <w:szCs w:val="24"/>
        </w:rPr>
        <w:t xml:space="preserve"> (</w:t>
      </w:r>
      <w:r w:rsidR="00115EA5">
        <w:rPr>
          <w:rFonts w:eastAsiaTheme="minorEastAsia"/>
          <w:sz w:val="24"/>
          <w:szCs w:val="24"/>
          <w:lang w:val="en-US"/>
        </w:rPr>
        <w:t>Canopy</w:t>
      </w:r>
      <w:r w:rsidR="00115EA5" w:rsidRPr="00115EA5">
        <w:rPr>
          <w:rFonts w:eastAsiaTheme="minorEastAsia"/>
          <w:sz w:val="24"/>
          <w:szCs w:val="24"/>
        </w:rPr>
        <w:t xml:space="preserve"> </w:t>
      </w:r>
      <w:r w:rsidR="00115EA5">
        <w:rPr>
          <w:rFonts w:eastAsiaTheme="minorEastAsia"/>
          <w:sz w:val="24"/>
          <w:szCs w:val="24"/>
          <w:lang w:val="en-US"/>
        </w:rPr>
        <w:t>clustering</w:t>
      </w:r>
      <w:r w:rsidR="00115EA5" w:rsidRPr="00115EA5">
        <w:rPr>
          <w:rFonts w:eastAsiaTheme="minorEastAsia"/>
          <w:sz w:val="24"/>
          <w:szCs w:val="24"/>
        </w:rPr>
        <w:t xml:space="preserve"> </w:t>
      </w:r>
      <w:r w:rsidR="00115EA5">
        <w:rPr>
          <w:rFonts w:eastAsiaTheme="minorEastAsia"/>
          <w:sz w:val="24"/>
          <w:szCs w:val="24"/>
          <w:lang w:val="en-US"/>
        </w:rPr>
        <w:t>algorithm</w:t>
      </w:r>
      <w:r w:rsidR="00115EA5" w:rsidRPr="00115EA5">
        <w:rPr>
          <w:rFonts w:eastAsiaTheme="minorEastAsia"/>
          <w:sz w:val="24"/>
          <w:szCs w:val="24"/>
        </w:rPr>
        <w:t xml:space="preserve">, </w:t>
      </w:r>
      <w:r w:rsidR="00115EA5">
        <w:rPr>
          <w:rFonts w:eastAsiaTheme="minorEastAsia"/>
          <w:sz w:val="24"/>
          <w:szCs w:val="24"/>
          <w:lang w:val="en-US"/>
        </w:rPr>
        <w:t>September</w:t>
      </w:r>
      <w:r w:rsidR="00115EA5" w:rsidRPr="00115EA5">
        <w:rPr>
          <w:rFonts w:eastAsiaTheme="minorEastAsia"/>
          <w:sz w:val="24"/>
          <w:szCs w:val="24"/>
        </w:rPr>
        <w:t xml:space="preserve"> 2022)</w:t>
      </w:r>
      <w:r w:rsidR="002021AD" w:rsidRPr="002021AD">
        <w:rPr>
          <w:rFonts w:eastAsiaTheme="minorEastAsia"/>
          <w:sz w:val="24"/>
          <w:szCs w:val="24"/>
        </w:rPr>
        <w:t>.</w:t>
      </w:r>
      <w:r w:rsidR="00366C91">
        <w:rPr>
          <w:rFonts w:eastAsiaTheme="minorEastAsia"/>
          <w:sz w:val="24"/>
          <w:szCs w:val="24"/>
        </w:rPr>
        <w:t xml:space="preserve"> Όπως και στον αλγόριθμο </w:t>
      </w:r>
      <w:r w:rsidR="00366C91">
        <w:rPr>
          <w:rFonts w:eastAsiaTheme="minorEastAsia"/>
          <w:sz w:val="24"/>
          <w:szCs w:val="24"/>
          <w:lang w:val="en-US"/>
        </w:rPr>
        <w:t>K</w:t>
      </w:r>
      <w:r w:rsidR="00366C91">
        <w:rPr>
          <w:rFonts w:eastAsiaTheme="minorEastAsia"/>
          <w:sz w:val="24"/>
          <w:szCs w:val="24"/>
        </w:rPr>
        <w:t xml:space="preserve"> –</w:t>
      </w:r>
      <w:r w:rsidR="00366C91" w:rsidRPr="00366C91">
        <w:rPr>
          <w:rFonts w:eastAsiaTheme="minorEastAsia"/>
          <w:sz w:val="24"/>
          <w:szCs w:val="24"/>
        </w:rPr>
        <w:t xml:space="preserve"> </w:t>
      </w:r>
      <w:r w:rsidR="00366C91">
        <w:rPr>
          <w:rFonts w:eastAsiaTheme="minorEastAsia"/>
          <w:sz w:val="24"/>
          <w:szCs w:val="24"/>
          <w:lang w:val="en-US"/>
        </w:rPr>
        <w:t>Means</w:t>
      </w:r>
      <w:r w:rsidR="00366C91" w:rsidRPr="00366C91">
        <w:rPr>
          <w:rFonts w:eastAsiaTheme="minorEastAsia"/>
          <w:sz w:val="24"/>
          <w:szCs w:val="24"/>
        </w:rPr>
        <w:t xml:space="preserve">, </w:t>
      </w:r>
      <w:r w:rsidR="00366C91">
        <w:rPr>
          <w:rFonts w:eastAsiaTheme="minorEastAsia"/>
          <w:sz w:val="24"/>
          <w:szCs w:val="24"/>
        </w:rPr>
        <w:t xml:space="preserve">έτσι και στον αλγόριθμο </w:t>
      </w:r>
      <w:r w:rsidR="00366C91">
        <w:rPr>
          <w:rFonts w:eastAsiaTheme="minorEastAsia"/>
          <w:sz w:val="24"/>
          <w:szCs w:val="24"/>
          <w:lang w:val="en-US"/>
        </w:rPr>
        <w:t>Canopy</w:t>
      </w:r>
      <w:r w:rsidR="00366C91">
        <w:rPr>
          <w:rFonts w:eastAsiaTheme="minorEastAsia"/>
          <w:sz w:val="24"/>
          <w:szCs w:val="24"/>
        </w:rPr>
        <w:t xml:space="preserve"> χρησιμοποιούνται μέτρα απόστασης για την εκχώρηση των δεδομένων σε ομάδες, ενώ παράλληλα ως είσοδο στον αλγόριθμο</w:t>
      </w:r>
      <w:r w:rsidR="00115EA5">
        <w:rPr>
          <w:rFonts w:eastAsiaTheme="minorEastAsia"/>
          <w:sz w:val="24"/>
          <w:szCs w:val="24"/>
        </w:rPr>
        <w:t xml:space="preserve"> δίνονται και οι τιμές Τ</w:t>
      </w:r>
      <w:r w:rsidR="00115EA5" w:rsidRPr="00115EA5">
        <w:rPr>
          <w:rFonts w:eastAsiaTheme="minorEastAsia"/>
          <w:sz w:val="24"/>
          <w:szCs w:val="24"/>
          <w:vertAlign w:val="subscript"/>
        </w:rPr>
        <w:t>1</w:t>
      </w:r>
      <w:r w:rsidR="00115EA5">
        <w:rPr>
          <w:rFonts w:eastAsiaTheme="minorEastAsia"/>
          <w:sz w:val="24"/>
          <w:szCs w:val="24"/>
        </w:rPr>
        <w:t xml:space="preserve"> και Τ</w:t>
      </w:r>
      <w:r w:rsidR="00115EA5" w:rsidRPr="00115EA5">
        <w:rPr>
          <w:rFonts w:eastAsiaTheme="minorEastAsia"/>
          <w:sz w:val="24"/>
          <w:szCs w:val="24"/>
          <w:vertAlign w:val="subscript"/>
        </w:rPr>
        <w:t>2</w:t>
      </w:r>
      <w:r w:rsidR="00115EA5">
        <w:rPr>
          <w:rFonts w:eastAsiaTheme="minorEastAsia"/>
          <w:sz w:val="24"/>
          <w:szCs w:val="24"/>
          <w:vertAlign w:val="subscript"/>
        </w:rPr>
        <w:t xml:space="preserve"> </w:t>
      </w:r>
      <w:r w:rsidR="00115EA5">
        <w:rPr>
          <w:rFonts w:eastAsiaTheme="minorEastAsia"/>
          <w:sz w:val="24"/>
          <w:szCs w:val="24"/>
        </w:rPr>
        <w:t>που ορίζονται ως κατώφλια. Πιο αναλυτικά, για τα δύο κατώφλια Τ</w:t>
      </w:r>
      <w:r w:rsidR="00115EA5" w:rsidRPr="00115EA5">
        <w:rPr>
          <w:rFonts w:eastAsiaTheme="minorEastAsia"/>
          <w:sz w:val="24"/>
          <w:szCs w:val="24"/>
          <w:vertAlign w:val="subscript"/>
        </w:rPr>
        <w:t>1</w:t>
      </w:r>
      <w:r w:rsidR="00115EA5">
        <w:rPr>
          <w:rFonts w:eastAsiaTheme="minorEastAsia"/>
          <w:sz w:val="24"/>
          <w:szCs w:val="24"/>
          <w:vertAlign w:val="subscript"/>
        </w:rPr>
        <w:t xml:space="preserve"> </w:t>
      </w:r>
      <w:r w:rsidR="00115EA5">
        <w:rPr>
          <w:rFonts w:eastAsiaTheme="minorEastAsia"/>
          <w:sz w:val="24"/>
          <w:szCs w:val="24"/>
        </w:rPr>
        <w:t>και Τ</w:t>
      </w:r>
      <w:r w:rsidR="00115EA5">
        <w:rPr>
          <w:rFonts w:eastAsiaTheme="minorEastAsia"/>
          <w:sz w:val="24"/>
          <w:szCs w:val="24"/>
          <w:vertAlign w:val="subscript"/>
        </w:rPr>
        <w:t>2</w:t>
      </w:r>
      <w:r w:rsidR="00115EA5">
        <w:rPr>
          <w:rFonts w:eastAsiaTheme="minorEastAsia"/>
          <w:sz w:val="24"/>
          <w:szCs w:val="24"/>
        </w:rPr>
        <w:t xml:space="preserve"> ισχύει η σχέση</w:t>
      </w:r>
      <w:r w:rsidR="00115EA5" w:rsidRPr="00115EA5">
        <w:rPr>
          <w:rFonts w:eastAsiaTheme="minorEastAsia"/>
          <w:sz w:val="24"/>
          <w:szCs w:val="24"/>
        </w:rPr>
        <w:t xml:space="preserve"> </w:t>
      </w:r>
      <w:r w:rsidR="00115EA5">
        <w:rPr>
          <w:rFonts w:eastAsiaTheme="minorEastAsia"/>
          <w:sz w:val="24"/>
          <w:szCs w:val="24"/>
        </w:rPr>
        <w:t>Τ</w:t>
      </w:r>
      <w:r w:rsidR="00115EA5" w:rsidRPr="00115EA5">
        <w:rPr>
          <w:rFonts w:eastAsiaTheme="minorEastAsia"/>
          <w:sz w:val="24"/>
          <w:szCs w:val="24"/>
          <w:vertAlign w:val="subscript"/>
        </w:rPr>
        <w:t>1</w:t>
      </w:r>
      <w:r w:rsidR="00115EA5">
        <w:rPr>
          <w:rFonts w:eastAsiaTheme="minorEastAsia"/>
          <w:sz w:val="24"/>
          <w:szCs w:val="24"/>
        </w:rPr>
        <w:t>&gt;</w:t>
      </w:r>
      <w:r w:rsidR="00115EA5" w:rsidRPr="00115EA5">
        <w:rPr>
          <w:rFonts w:eastAsiaTheme="minorEastAsia"/>
          <w:sz w:val="24"/>
          <w:szCs w:val="24"/>
        </w:rPr>
        <w:t xml:space="preserve"> </w:t>
      </w:r>
      <w:r w:rsidR="00115EA5">
        <w:rPr>
          <w:rFonts w:eastAsiaTheme="minorEastAsia"/>
          <w:sz w:val="24"/>
          <w:szCs w:val="24"/>
        </w:rPr>
        <w:t>Τ</w:t>
      </w:r>
      <w:r w:rsidR="00115EA5">
        <w:rPr>
          <w:rFonts w:eastAsiaTheme="minorEastAsia"/>
          <w:sz w:val="24"/>
          <w:szCs w:val="24"/>
          <w:vertAlign w:val="subscript"/>
        </w:rPr>
        <w:t xml:space="preserve">2 </w:t>
      </w:r>
      <w:r w:rsidR="00115EA5">
        <w:rPr>
          <w:rFonts w:eastAsiaTheme="minorEastAsia"/>
          <w:sz w:val="24"/>
          <w:szCs w:val="24"/>
        </w:rPr>
        <w:t xml:space="preserve">. </w:t>
      </w:r>
      <w:r w:rsidR="00366C91">
        <w:rPr>
          <w:rFonts w:eastAsiaTheme="minorEastAsia"/>
          <w:sz w:val="24"/>
          <w:szCs w:val="24"/>
        </w:rPr>
        <w:t xml:space="preserve"> </w:t>
      </w:r>
      <w:r w:rsidR="002021AD">
        <w:rPr>
          <w:rFonts w:eastAsiaTheme="minorEastAsia"/>
          <w:sz w:val="24"/>
          <w:szCs w:val="24"/>
        </w:rPr>
        <w:t>Για να γίνει πιο κατανοητή η γρηγορότερη ομαδοποίηση των δεδομένων, κρίνεται απαραίτητη η ανάλυση της μεθόδου και η επεξήγησή της σε βήματα.</w:t>
      </w:r>
    </w:p>
    <w:p w14:paraId="1F17DA8C" w14:textId="7765D986" w:rsidR="00366C91" w:rsidRPr="00366C91" w:rsidRDefault="00366C91" w:rsidP="00DC3560">
      <w:pPr>
        <w:pStyle w:val="ListParagraph"/>
        <w:numPr>
          <w:ilvl w:val="0"/>
          <w:numId w:val="43"/>
        </w:numPr>
        <w:jc w:val="both"/>
        <w:rPr>
          <w:rFonts w:eastAsiaTheme="minorEastAsia"/>
          <w:sz w:val="24"/>
          <w:szCs w:val="24"/>
        </w:rPr>
      </w:pPr>
      <w:r w:rsidRPr="00366C91">
        <w:rPr>
          <w:sz w:val="24"/>
          <w:szCs w:val="24"/>
        </w:rPr>
        <w:t>Πρώτο  βήμα του αλγορίθμου είναι η δημιουργία μίας πρώιμης ομάδας.</w:t>
      </w:r>
      <w:r>
        <w:rPr>
          <w:sz w:val="24"/>
          <w:szCs w:val="24"/>
        </w:rPr>
        <w:t xml:space="preserve"> Η ομάδα αυτή, προκύπτει από μία</w:t>
      </w:r>
      <w:r w:rsidR="00E52797">
        <w:rPr>
          <w:sz w:val="24"/>
          <w:szCs w:val="24"/>
        </w:rPr>
        <w:t xml:space="preserve"> τυχαία επιλογή</w:t>
      </w:r>
      <w:r w:rsidR="008A5956" w:rsidRPr="008A5956">
        <w:rPr>
          <w:sz w:val="24"/>
          <w:szCs w:val="24"/>
        </w:rPr>
        <w:t xml:space="preserve"> </w:t>
      </w:r>
      <w:r w:rsidR="008A5956">
        <w:rPr>
          <w:sz w:val="24"/>
          <w:szCs w:val="24"/>
        </w:rPr>
        <w:t>μίας εγγραφής</w:t>
      </w:r>
      <w:r w:rsidR="00E52797">
        <w:rPr>
          <w:sz w:val="24"/>
          <w:szCs w:val="24"/>
        </w:rPr>
        <w:t xml:space="preserve"> α</w:t>
      </w:r>
      <w:r>
        <w:rPr>
          <w:sz w:val="24"/>
          <w:szCs w:val="24"/>
        </w:rPr>
        <w:t>πό</w:t>
      </w:r>
      <w:r w:rsidR="007A5F61">
        <w:rPr>
          <w:sz w:val="24"/>
          <w:szCs w:val="24"/>
        </w:rPr>
        <w:t xml:space="preserve"> το σύνολο</w:t>
      </w:r>
      <w:r>
        <w:rPr>
          <w:sz w:val="24"/>
          <w:szCs w:val="24"/>
        </w:rPr>
        <w:t xml:space="preserve"> δεδομένων.</w:t>
      </w:r>
    </w:p>
    <w:p w14:paraId="62ADEF0A" w14:textId="77777777" w:rsidR="007A5F61" w:rsidRDefault="00366C91" w:rsidP="00DC3560">
      <w:pPr>
        <w:pStyle w:val="ListParagraph"/>
        <w:numPr>
          <w:ilvl w:val="0"/>
          <w:numId w:val="43"/>
        </w:numPr>
        <w:jc w:val="both"/>
        <w:rPr>
          <w:rFonts w:eastAsiaTheme="minorEastAsia"/>
          <w:sz w:val="24"/>
          <w:szCs w:val="24"/>
        </w:rPr>
      </w:pPr>
      <w:r>
        <w:rPr>
          <w:sz w:val="24"/>
          <w:szCs w:val="24"/>
        </w:rPr>
        <w:t xml:space="preserve">Δεύτερο βήμα είναι </w:t>
      </w:r>
      <w:r w:rsidR="007A5F61">
        <w:rPr>
          <w:sz w:val="24"/>
          <w:szCs w:val="24"/>
        </w:rPr>
        <w:t xml:space="preserve">ο υπολογισμός των αποστάσεων των υπόλοιπων σημείων από αυτό της πρώιμης ομάδας. Αν η απόσταση των σημείων αυτών είναι μικρότερη από την τιμή </w:t>
      </w:r>
      <w:r w:rsidR="007A5F61">
        <w:rPr>
          <w:rFonts w:eastAsiaTheme="minorEastAsia"/>
          <w:sz w:val="24"/>
          <w:szCs w:val="24"/>
        </w:rPr>
        <w:t>Τ</w:t>
      </w:r>
      <w:r w:rsidR="007A5F61" w:rsidRPr="00115EA5">
        <w:rPr>
          <w:rFonts w:eastAsiaTheme="minorEastAsia"/>
          <w:sz w:val="24"/>
          <w:szCs w:val="24"/>
          <w:vertAlign w:val="subscript"/>
        </w:rPr>
        <w:t>1</w:t>
      </w:r>
      <w:r w:rsidR="007A5F61">
        <w:rPr>
          <w:rFonts w:eastAsiaTheme="minorEastAsia"/>
          <w:sz w:val="24"/>
          <w:szCs w:val="24"/>
          <w:vertAlign w:val="subscript"/>
        </w:rPr>
        <w:t xml:space="preserve"> </w:t>
      </w:r>
      <w:r w:rsidR="007A5F61">
        <w:rPr>
          <w:rFonts w:eastAsiaTheme="minorEastAsia"/>
          <w:sz w:val="24"/>
          <w:szCs w:val="24"/>
        </w:rPr>
        <w:t>τότε τα στοιχεία αυτά εκχωρούνται στην ομάδα.</w:t>
      </w:r>
    </w:p>
    <w:p w14:paraId="2C69DE09" w14:textId="77777777" w:rsidR="009D6BEE" w:rsidRDefault="007A5F61" w:rsidP="00DC3560">
      <w:pPr>
        <w:pStyle w:val="ListParagraph"/>
        <w:numPr>
          <w:ilvl w:val="0"/>
          <w:numId w:val="43"/>
        </w:numPr>
        <w:jc w:val="both"/>
        <w:rPr>
          <w:rFonts w:eastAsiaTheme="minorEastAsia"/>
          <w:sz w:val="24"/>
          <w:szCs w:val="24"/>
        </w:rPr>
      </w:pPr>
      <w:r>
        <w:rPr>
          <w:rFonts w:eastAsiaTheme="minorEastAsia"/>
          <w:sz w:val="24"/>
          <w:szCs w:val="24"/>
        </w:rPr>
        <w:t xml:space="preserve">Στο τρίτο βήμα γίνεται η πιθανή αφαίρεση δεδομένων. Όσα στοιχεία </w:t>
      </w:r>
      <w:r w:rsidR="009D6BEE">
        <w:rPr>
          <w:rFonts w:eastAsiaTheme="minorEastAsia"/>
          <w:sz w:val="24"/>
          <w:szCs w:val="24"/>
        </w:rPr>
        <w:t>έχουν απόσταση μικρότερη από Τ</w:t>
      </w:r>
      <w:r w:rsidR="009D6BEE" w:rsidRPr="009D6BEE">
        <w:rPr>
          <w:rFonts w:eastAsiaTheme="minorEastAsia"/>
          <w:sz w:val="24"/>
          <w:szCs w:val="24"/>
          <w:vertAlign w:val="subscript"/>
        </w:rPr>
        <w:t>2</w:t>
      </w:r>
      <w:r w:rsidR="009D6BEE">
        <w:t xml:space="preserve"> </w:t>
      </w:r>
      <w:r w:rsidR="009D6BEE" w:rsidRPr="009D6BEE">
        <w:rPr>
          <w:rFonts w:eastAsiaTheme="minorEastAsia"/>
          <w:sz w:val="24"/>
          <w:szCs w:val="24"/>
        </w:rPr>
        <w:t>, τότε</w:t>
      </w:r>
      <w:r w:rsidR="009D6BEE">
        <w:rPr>
          <w:rFonts w:eastAsiaTheme="minorEastAsia"/>
          <w:sz w:val="24"/>
          <w:szCs w:val="24"/>
        </w:rPr>
        <w:t xml:space="preserve"> τα δεδομένα αυτά αφαιρούνται εντελώς ώστε να αποφευχθεί η περαιτέρω επεξεργασία τους.</w:t>
      </w:r>
    </w:p>
    <w:p w14:paraId="43AD6372" w14:textId="2CF19308" w:rsidR="009D6BEE" w:rsidRDefault="009D6BEE" w:rsidP="00DC3560">
      <w:pPr>
        <w:pStyle w:val="ListParagraph"/>
        <w:numPr>
          <w:ilvl w:val="0"/>
          <w:numId w:val="43"/>
        </w:numPr>
        <w:jc w:val="both"/>
        <w:rPr>
          <w:rFonts w:eastAsiaTheme="minorEastAsia"/>
          <w:sz w:val="24"/>
          <w:szCs w:val="24"/>
        </w:rPr>
      </w:pPr>
      <w:r>
        <w:rPr>
          <w:rFonts w:eastAsiaTheme="minorEastAsia"/>
          <w:sz w:val="24"/>
          <w:szCs w:val="24"/>
        </w:rPr>
        <w:t>Το τέταρτο βήμα είναι η επανάληψη των προηγούμενων βημάτων του αλγορίθμου. Πρόκειται ουσιαστικά για μία επαναληπτική διαδικασία, μέσω της οποίας προκύπτει ένα σύνολο από ομάδες (</w:t>
      </w:r>
      <w:r>
        <w:rPr>
          <w:rFonts w:eastAsiaTheme="minorEastAsia"/>
          <w:sz w:val="24"/>
          <w:szCs w:val="24"/>
          <w:lang w:val="en-US"/>
        </w:rPr>
        <w:t>canopies</w:t>
      </w:r>
      <w:r w:rsidRPr="009D6BEE">
        <w:rPr>
          <w:rFonts w:eastAsiaTheme="minorEastAsia"/>
          <w:sz w:val="24"/>
          <w:szCs w:val="24"/>
        </w:rPr>
        <w:t xml:space="preserve">), </w:t>
      </w:r>
      <w:r>
        <w:rPr>
          <w:rFonts w:eastAsiaTheme="minorEastAsia"/>
          <w:sz w:val="24"/>
          <w:szCs w:val="24"/>
        </w:rPr>
        <w:t>όπου η καθεμία αποτελείται από ένα ή περισσότερα στοιχεία.</w:t>
      </w:r>
    </w:p>
    <w:p w14:paraId="0454F9B4" w14:textId="683EBF2C" w:rsidR="000C7249" w:rsidRPr="00366C91" w:rsidRDefault="009D6BEE" w:rsidP="00DC3560">
      <w:pPr>
        <w:pStyle w:val="ListParagraph"/>
        <w:numPr>
          <w:ilvl w:val="0"/>
          <w:numId w:val="43"/>
        </w:numPr>
        <w:jc w:val="both"/>
        <w:rPr>
          <w:rFonts w:eastAsiaTheme="minorEastAsia"/>
          <w:sz w:val="24"/>
          <w:szCs w:val="24"/>
        </w:rPr>
      </w:pPr>
      <w:r>
        <w:rPr>
          <w:rFonts w:eastAsiaTheme="minorEastAsia"/>
          <w:sz w:val="24"/>
          <w:szCs w:val="24"/>
        </w:rPr>
        <w:t>Πέμπτο και τελευταίο βήμα</w:t>
      </w:r>
      <w:r w:rsidR="002654E8">
        <w:rPr>
          <w:rFonts w:eastAsiaTheme="minorEastAsia"/>
          <w:sz w:val="24"/>
          <w:szCs w:val="24"/>
        </w:rPr>
        <w:t xml:space="preserve"> είναι η συνθήκη τερματισμού. Ο αλγόριθμος ολοκληρώνεται όταν αφαιρεθούν όλα τα στοιχεία από το αρχικό σύνολο.</w:t>
      </w:r>
      <w:r w:rsidR="000C7249">
        <w:br w:type="page"/>
      </w:r>
    </w:p>
    <w:p w14:paraId="7B013660" w14:textId="38DDC212" w:rsidR="00CF3C39" w:rsidRDefault="00CA4070" w:rsidP="00F92412">
      <w:pPr>
        <w:pStyle w:val="Heading1"/>
        <w:jc w:val="center"/>
        <w:rPr>
          <w:b/>
        </w:rPr>
      </w:pPr>
      <w:bookmarkStart w:id="30" w:name="_Toc125985418"/>
      <w:r>
        <w:rPr>
          <w:b/>
        </w:rPr>
        <w:lastRenderedPageBreak/>
        <w:t>Κεφάλαιο 4</w:t>
      </w:r>
      <w:r w:rsidR="001862C2">
        <w:rPr>
          <w:b/>
        </w:rPr>
        <w:t xml:space="preserve"> Η συλλογή και</w:t>
      </w:r>
      <w:r w:rsidR="00CF3C39">
        <w:rPr>
          <w:b/>
        </w:rPr>
        <w:t xml:space="preserve"> </w:t>
      </w:r>
      <w:r w:rsidR="001862C2">
        <w:rPr>
          <w:b/>
        </w:rPr>
        <w:t xml:space="preserve">η </w:t>
      </w:r>
      <w:r w:rsidR="00CF3C39">
        <w:rPr>
          <w:b/>
        </w:rPr>
        <w:t xml:space="preserve">προ – επεξεργασία </w:t>
      </w:r>
      <w:r w:rsidR="005668B8">
        <w:rPr>
          <w:b/>
        </w:rPr>
        <w:t>των δεδομέ</w:t>
      </w:r>
      <w:r w:rsidR="009365B2">
        <w:rPr>
          <w:b/>
        </w:rPr>
        <w:t>ν</w:t>
      </w:r>
      <w:r w:rsidR="005668B8">
        <w:rPr>
          <w:b/>
        </w:rPr>
        <w:t>ων</w:t>
      </w:r>
      <w:bookmarkEnd w:id="30"/>
      <w:r w:rsidR="005668B8">
        <w:rPr>
          <w:b/>
        </w:rPr>
        <w:t xml:space="preserve"> </w:t>
      </w:r>
    </w:p>
    <w:p w14:paraId="1112054F" w14:textId="77777777" w:rsidR="00805CF2" w:rsidRPr="00805CF2" w:rsidRDefault="00805CF2" w:rsidP="00805CF2"/>
    <w:p w14:paraId="3B0FC156" w14:textId="1B666C36" w:rsidR="00CF3C39" w:rsidRPr="007B37B2" w:rsidRDefault="00CF3C39" w:rsidP="00CF3C39">
      <w:pPr>
        <w:pStyle w:val="Heading2"/>
        <w:rPr>
          <w:b/>
          <w:sz w:val="28"/>
          <w:szCs w:val="28"/>
        </w:rPr>
      </w:pPr>
      <w:bookmarkStart w:id="31" w:name="_Toc125985419"/>
      <w:r>
        <w:rPr>
          <w:b/>
          <w:sz w:val="28"/>
          <w:szCs w:val="28"/>
        </w:rPr>
        <w:t>4</w:t>
      </w:r>
      <w:r w:rsidRPr="00E771A9">
        <w:rPr>
          <w:b/>
          <w:sz w:val="28"/>
          <w:szCs w:val="28"/>
        </w:rPr>
        <w:t xml:space="preserve">.1. </w:t>
      </w:r>
      <w:r>
        <w:rPr>
          <w:b/>
          <w:sz w:val="28"/>
          <w:szCs w:val="28"/>
        </w:rPr>
        <w:t>Εισαγωγή</w:t>
      </w:r>
      <w:bookmarkEnd w:id="31"/>
    </w:p>
    <w:p w14:paraId="19C5742F" w14:textId="0F84A686" w:rsidR="008B1576" w:rsidRPr="00C35890" w:rsidRDefault="005668B8" w:rsidP="008B1576">
      <w:pPr>
        <w:ind w:firstLine="720"/>
        <w:jc w:val="both"/>
        <w:rPr>
          <w:sz w:val="24"/>
          <w:szCs w:val="24"/>
        </w:rPr>
      </w:pPr>
      <w:r w:rsidRPr="008E4E7D">
        <w:rPr>
          <w:sz w:val="24"/>
          <w:szCs w:val="24"/>
        </w:rPr>
        <w:t xml:space="preserve">Στο κεφάλαιο αυτό, </w:t>
      </w:r>
      <w:r w:rsidR="00D52263">
        <w:rPr>
          <w:sz w:val="24"/>
          <w:szCs w:val="24"/>
        </w:rPr>
        <w:t>γίνεται</w:t>
      </w:r>
      <w:r w:rsidRPr="008E4E7D">
        <w:rPr>
          <w:sz w:val="24"/>
          <w:szCs w:val="24"/>
        </w:rPr>
        <w:t xml:space="preserve"> αναλυτική περιγραφή όλων των βημάτων που ακολουθήθηκαν στην συγκεκριμένη έρευνα</w:t>
      </w:r>
      <w:r>
        <w:rPr>
          <w:sz w:val="24"/>
          <w:szCs w:val="24"/>
        </w:rPr>
        <w:t xml:space="preserve">, όσον αφορά το κομμάτι της </w:t>
      </w:r>
      <w:r w:rsidR="00877E76">
        <w:rPr>
          <w:sz w:val="24"/>
          <w:szCs w:val="24"/>
        </w:rPr>
        <w:t xml:space="preserve">συλλογής και της </w:t>
      </w:r>
      <w:r>
        <w:rPr>
          <w:sz w:val="24"/>
          <w:szCs w:val="24"/>
        </w:rPr>
        <w:t>προ – επεξεργασίας των δεδομένων. Ειδικότερα, θα παρουσιαστεί</w:t>
      </w:r>
      <w:r w:rsidR="00877E76">
        <w:rPr>
          <w:sz w:val="24"/>
          <w:szCs w:val="24"/>
        </w:rPr>
        <w:t xml:space="preserve"> ο τρόπος σύνταξης του ερωτηματολογίου, ο τρόπος ανάπτυξής του, καθώς και ερωτήσεις αυτού. Επιπλέον, θα γίνει αναφορά στ</w:t>
      </w:r>
      <w:r>
        <w:rPr>
          <w:sz w:val="24"/>
          <w:szCs w:val="24"/>
        </w:rPr>
        <w:t>ο</w:t>
      </w:r>
      <w:r w:rsidR="00877E76">
        <w:rPr>
          <w:sz w:val="24"/>
          <w:szCs w:val="24"/>
        </w:rPr>
        <w:t>ν καθαρισμό</w:t>
      </w:r>
      <w:r>
        <w:rPr>
          <w:sz w:val="24"/>
          <w:szCs w:val="24"/>
        </w:rPr>
        <w:t xml:space="preserve"> των δεδομ</w:t>
      </w:r>
      <w:r w:rsidR="00805CF2">
        <w:rPr>
          <w:sz w:val="24"/>
          <w:szCs w:val="24"/>
        </w:rPr>
        <w:t>ένων από τυχαίες και ελλιπείς τιμές που υπήρχαν στις απαντήσεις των ερωτηματολογ</w:t>
      </w:r>
      <w:r w:rsidR="00226371">
        <w:rPr>
          <w:sz w:val="24"/>
          <w:szCs w:val="24"/>
        </w:rPr>
        <w:t>ίων.</w:t>
      </w:r>
      <w:r w:rsidR="00516ED8">
        <w:rPr>
          <w:sz w:val="24"/>
          <w:szCs w:val="24"/>
        </w:rPr>
        <w:t xml:space="preserve"> Ως τυχαίες τιμές ορίζονται οι τιμές που </w:t>
      </w:r>
      <w:r w:rsidR="00516ED8" w:rsidRPr="00A37BA5">
        <w:rPr>
          <w:sz w:val="24"/>
          <w:szCs w:val="24"/>
        </w:rPr>
        <w:t xml:space="preserve">συμπληρώθηκαν </w:t>
      </w:r>
      <w:r w:rsidR="00A37BA5" w:rsidRPr="00A37BA5">
        <w:rPr>
          <w:sz w:val="24"/>
          <w:szCs w:val="24"/>
        </w:rPr>
        <w:t>από</w:t>
      </w:r>
      <w:r w:rsidR="00516ED8" w:rsidRPr="00A37BA5">
        <w:rPr>
          <w:sz w:val="24"/>
          <w:szCs w:val="24"/>
        </w:rPr>
        <w:t xml:space="preserve"> </w:t>
      </w:r>
      <w:r w:rsidR="00516ED8">
        <w:rPr>
          <w:sz w:val="24"/>
          <w:szCs w:val="24"/>
        </w:rPr>
        <w:t>τους χρήστες και ακολουθούσαν ένα συγκεκριμένο μοτίβο</w:t>
      </w:r>
      <w:r w:rsidR="00A24B0B">
        <w:rPr>
          <w:sz w:val="24"/>
          <w:szCs w:val="24"/>
        </w:rPr>
        <w:t xml:space="preserve"> (π.χ. συμπλήρωση τρίτης επιλογής σε όλες τις ερωτήσεις), ή οι απαντήσεις που αναιρούσαν προηγούμενες απαντήσεις.</w:t>
      </w:r>
      <w:r w:rsidR="00C35890" w:rsidRPr="00C35890">
        <w:rPr>
          <w:sz w:val="24"/>
          <w:szCs w:val="24"/>
        </w:rPr>
        <w:t xml:space="preserve"> </w:t>
      </w:r>
      <w:r w:rsidR="00C35890">
        <w:rPr>
          <w:sz w:val="24"/>
          <w:szCs w:val="24"/>
        </w:rPr>
        <w:t xml:space="preserve">Η αφαίρεση ή η επεξεργασία αυτών των τιμών έγινε απευθείας στο </w:t>
      </w:r>
      <w:r w:rsidR="00C35890">
        <w:rPr>
          <w:sz w:val="24"/>
          <w:szCs w:val="24"/>
          <w:lang w:val="en-US"/>
        </w:rPr>
        <w:t>excel</w:t>
      </w:r>
      <w:r w:rsidR="00C35890" w:rsidRPr="00C35890">
        <w:rPr>
          <w:sz w:val="24"/>
          <w:szCs w:val="24"/>
        </w:rPr>
        <w:t>.</w:t>
      </w:r>
      <w:r w:rsidR="00226371">
        <w:rPr>
          <w:sz w:val="24"/>
          <w:szCs w:val="24"/>
        </w:rPr>
        <w:t xml:space="preserve"> Ε</w:t>
      </w:r>
      <w:r w:rsidR="00A37BA5">
        <w:rPr>
          <w:sz w:val="24"/>
          <w:szCs w:val="24"/>
        </w:rPr>
        <w:t>πιπρόσθετος</w:t>
      </w:r>
      <w:r w:rsidR="00B14198" w:rsidRPr="00A37BA5">
        <w:rPr>
          <w:sz w:val="24"/>
          <w:szCs w:val="24"/>
        </w:rPr>
        <w:t xml:space="preserve"> </w:t>
      </w:r>
      <w:r w:rsidR="00A37BA5" w:rsidRPr="00A37BA5">
        <w:rPr>
          <w:sz w:val="24"/>
          <w:szCs w:val="24"/>
        </w:rPr>
        <w:t>καθαρι</w:t>
      </w:r>
      <w:r w:rsidR="00805CF2" w:rsidRPr="00A37BA5">
        <w:rPr>
          <w:sz w:val="24"/>
          <w:szCs w:val="24"/>
        </w:rPr>
        <w:t>σμ</w:t>
      </w:r>
      <w:r w:rsidR="008A3DAF" w:rsidRPr="00A37BA5">
        <w:rPr>
          <w:sz w:val="24"/>
          <w:szCs w:val="24"/>
        </w:rPr>
        <w:t xml:space="preserve">ός </w:t>
      </w:r>
      <w:r w:rsidR="008A3DAF">
        <w:rPr>
          <w:sz w:val="24"/>
          <w:szCs w:val="24"/>
        </w:rPr>
        <w:t>έγινε</w:t>
      </w:r>
      <w:r w:rsidR="00805CF2">
        <w:rPr>
          <w:sz w:val="24"/>
          <w:szCs w:val="24"/>
        </w:rPr>
        <w:t xml:space="preserve"> και με την βοήθεια του συντελεστή συσχέτισης </w:t>
      </w:r>
      <w:r w:rsidR="00805CF2" w:rsidRPr="00805CF2">
        <w:rPr>
          <w:b/>
          <w:sz w:val="24"/>
          <w:szCs w:val="24"/>
        </w:rPr>
        <w:t>τ</w:t>
      </w:r>
      <w:r w:rsidR="00805CF2">
        <w:rPr>
          <w:sz w:val="24"/>
          <w:szCs w:val="24"/>
        </w:rPr>
        <w:t xml:space="preserve"> του </w:t>
      </w:r>
      <w:r w:rsidR="00805CF2">
        <w:rPr>
          <w:sz w:val="24"/>
          <w:szCs w:val="24"/>
          <w:lang w:val="en-US"/>
        </w:rPr>
        <w:t>Kendall</w:t>
      </w:r>
      <w:r w:rsidR="00C35890" w:rsidRPr="00C35890">
        <w:rPr>
          <w:sz w:val="24"/>
          <w:szCs w:val="24"/>
        </w:rPr>
        <w:t>,</w:t>
      </w:r>
      <w:r w:rsidR="00C35890">
        <w:rPr>
          <w:sz w:val="24"/>
          <w:szCs w:val="24"/>
        </w:rPr>
        <w:t xml:space="preserve"> με την βοήθεια του </w:t>
      </w:r>
      <w:r w:rsidR="00C35890">
        <w:rPr>
          <w:sz w:val="24"/>
          <w:szCs w:val="24"/>
          <w:lang w:val="en-US"/>
        </w:rPr>
        <w:t>MARKEX</w:t>
      </w:r>
      <w:r w:rsidR="00805CF2" w:rsidRPr="00805CF2">
        <w:rPr>
          <w:sz w:val="24"/>
          <w:szCs w:val="24"/>
        </w:rPr>
        <w:t xml:space="preserve">. </w:t>
      </w:r>
      <w:r w:rsidR="00805CF2">
        <w:rPr>
          <w:sz w:val="24"/>
          <w:szCs w:val="24"/>
        </w:rPr>
        <w:t xml:space="preserve">Τελευταίο βήμα </w:t>
      </w:r>
      <w:r w:rsidR="008A3DAF">
        <w:rPr>
          <w:sz w:val="24"/>
          <w:szCs w:val="24"/>
        </w:rPr>
        <w:t xml:space="preserve">ήταν </w:t>
      </w:r>
      <w:r w:rsidR="00805CF2">
        <w:rPr>
          <w:sz w:val="24"/>
          <w:szCs w:val="24"/>
        </w:rPr>
        <w:t>ο έλεγχος για την ύπαρξη ακραίων τιμών</w:t>
      </w:r>
      <w:r w:rsidR="007F3C66" w:rsidRPr="007F3C66">
        <w:rPr>
          <w:sz w:val="24"/>
          <w:szCs w:val="24"/>
        </w:rPr>
        <w:t>,</w:t>
      </w:r>
      <w:r w:rsidR="00A24B0B">
        <w:rPr>
          <w:sz w:val="24"/>
          <w:szCs w:val="24"/>
        </w:rPr>
        <w:t xml:space="preserve"> μέσω του κατάλληλου φίλτρου στη </w:t>
      </w:r>
      <w:r w:rsidR="00A24B0B">
        <w:rPr>
          <w:sz w:val="24"/>
          <w:szCs w:val="24"/>
          <w:lang w:val="en-US"/>
        </w:rPr>
        <w:t>WEKA</w:t>
      </w:r>
      <w:r w:rsidR="00A24B0B" w:rsidRPr="00C35890">
        <w:rPr>
          <w:sz w:val="24"/>
          <w:szCs w:val="24"/>
        </w:rPr>
        <w:t>,</w:t>
      </w:r>
      <w:r w:rsidR="007F3C66" w:rsidRPr="007F3C66">
        <w:rPr>
          <w:sz w:val="24"/>
          <w:szCs w:val="24"/>
        </w:rPr>
        <w:t xml:space="preserve"> </w:t>
      </w:r>
      <w:r w:rsidR="007F3C66">
        <w:rPr>
          <w:sz w:val="24"/>
          <w:szCs w:val="24"/>
        </w:rPr>
        <w:t xml:space="preserve">καθώς και ο έλεγχος για την αξιοπιστία της συσταδοποίησης με τον δείκτη </w:t>
      </w:r>
      <w:r w:rsidR="007F3C66">
        <w:rPr>
          <w:sz w:val="24"/>
          <w:szCs w:val="24"/>
          <w:lang w:val="en-US"/>
        </w:rPr>
        <w:t>silhouette</w:t>
      </w:r>
      <w:r w:rsidR="00C35890">
        <w:rPr>
          <w:sz w:val="24"/>
          <w:szCs w:val="24"/>
        </w:rPr>
        <w:t xml:space="preserve">, που έγινε στο </w:t>
      </w:r>
      <w:r w:rsidR="00C35890">
        <w:rPr>
          <w:sz w:val="24"/>
          <w:szCs w:val="24"/>
          <w:lang w:val="en-US"/>
        </w:rPr>
        <w:t>MATLAB</w:t>
      </w:r>
      <w:r w:rsidR="00805CF2">
        <w:rPr>
          <w:sz w:val="24"/>
          <w:szCs w:val="24"/>
        </w:rPr>
        <w:t xml:space="preserve">. </w:t>
      </w:r>
      <w:r w:rsidR="00C35890">
        <w:rPr>
          <w:sz w:val="24"/>
          <w:szCs w:val="24"/>
        </w:rPr>
        <w:t>Τέλος, σ</w:t>
      </w:r>
      <w:r w:rsidR="00805CF2">
        <w:rPr>
          <w:sz w:val="24"/>
          <w:szCs w:val="24"/>
        </w:rPr>
        <w:t>ε καθένα από τα βήματα αυτά, θα γίνεται ταυτόχρονη παρουσίαση των αποτελεσμάτων ή των αρχείων που παράγονται, με στόχο την καλύτερη κατανόηση.</w:t>
      </w:r>
      <w:r w:rsidR="00C35890" w:rsidRPr="00C35890">
        <w:rPr>
          <w:sz w:val="24"/>
          <w:szCs w:val="24"/>
        </w:rPr>
        <w:t xml:space="preserve"> </w:t>
      </w:r>
    </w:p>
    <w:p w14:paraId="0844C3B9" w14:textId="30FD6B55" w:rsidR="004B1D39" w:rsidRDefault="004B1D39" w:rsidP="00877E76">
      <w:pPr>
        <w:jc w:val="both"/>
      </w:pPr>
    </w:p>
    <w:p w14:paraId="41A80FC3" w14:textId="3203C402" w:rsidR="00877E76" w:rsidRPr="00E06DB4" w:rsidRDefault="00877E76" w:rsidP="00877E76">
      <w:pPr>
        <w:pStyle w:val="Heading2"/>
        <w:rPr>
          <w:b/>
          <w:sz w:val="28"/>
          <w:szCs w:val="28"/>
        </w:rPr>
      </w:pPr>
      <w:bookmarkStart w:id="32" w:name="_Toc125985420"/>
      <w:r>
        <w:rPr>
          <w:b/>
          <w:sz w:val="28"/>
          <w:szCs w:val="28"/>
        </w:rPr>
        <w:t>4.2 Το</w:t>
      </w:r>
      <w:r w:rsidRPr="00E238FF">
        <w:rPr>
          <w:b/>
          <w:sz w:val="28"/>
          <w:szCs w:val="28"/>
        </w:rPr>
        <w:t xml:space="preserve"> ερωτηματολ</w:t>
      </w:r>
      <w:r>
        <w:rPr>
          <w:b/>
          <w:sz w:val="28"/>
          <w:szCs w:val="28"/>
        </w:rPr>
        <w:t>όγιο της έρευνας</w:t>
      </w:r>
      <w:bookmarkEnd w:id="32"/>
    </w:p>
    <w:p w14:paraId="67717C50" w14:textId="77777777" w:rsidR="00877E76" w:rsidRPr="006D6860" w:rsidRDefault="00877E76" w:rsidP="00877E76">
      <w:pPr>
        <w:pStyle w:val="ListParagraph"/>
        <w:ind w:left="0" w:firstLine="720"/>
        <w:jc w:val="both"/>
        <w:rPr>
          <w:sz w:val="24"/>
          <w:szCs w:val="24"/>
        </w:rPr>
      </w:pPr>
      <w:r w:rsidRPr="006D6860">
        <w:rPr>
          <w:sz w:val="24"/>
          <w:szCs w:val="24"/>
        </w:rPr>
        <w:t>Στη δεύτερη υποενότητα, πρόκειται να παρουσιαστεί ο τρόπος μέσω του οποίου συγκεντρώθηκαν τα δεδομένα. Δηλαδή, τόσο το π</w:t>
      </w:r>
      <w:r>
        <w:rPr>
          <w:sz w:val="24"/>
          <w:szCs w:val="24"/>
        </w:rPr>
        <w:t>ώ</w:t>
      </w:r>
      <w:r w:rsidRPr="006D6860">
        <w:rPr>
          <w:sz w:val="24"/>
          <w:szCs w:val="24"/>
        </w:rPr>
        <w:t>ς κατασκευάστηκε το ερωτηματολόγιο και το π</w:t>
      </w:r>
      <w:r>
        <w:rPr>
          <w:sz w:val="24"/>
          <w:szCs w:val="24"/>
        </w:rPr>
        <w:t>ώ</w:t>
      </w:r>
      <w:r w:rsidRPr="006D6860">
        <w:rPr>
          <w:sz w:val="24"/>
          <w:szCs w:val="24"/>
        </w:rPr>
        <w:t xml:space="preserve">ς διαμοιράστηκαν αυτά, όσο και ο λόγος που δομήθηκε με αυτόν τον τρόπο, καθώς και τι εξυπηρετεί η καθεμία ερώτηση στην έρευνα. </w:t>
      </w:r>
    </w:p>
    <w:p w14:paraId="07BAE60D" w14:textId="77777777" w:rsidR="00877E76" w:rsidRDefault="00877E76" w:rsidP="00877E76">
      <w:pPr>
        <w:jc w:val="both"/>
      </w:pPr>
    </w:p>
    <w:p w14:paraId="28184429" w14:textId="2E8BE668" w:rsidR="00877E76" w:rsidRPr="0058528B" w:rsidRDefault="00877E76" w:rsidP="00877E76">
      <w:pPr>
        <w:pStyle w:val="Heading3"/>
        <w:rPr>
          <w:i/>
          <w:sz w:val="28"/>
          <w:szCs w:val="28"/>
        </w:rPr>
      </w:pPr>
      <w:bookmarkStart w:id="33" w:name="_Toc125985421"/>
      <w:r>
        <w:rPr>
          <w:i/>
          <w:sz w:val="28"/>
          <w:szCs w:val="28"/>
        </w:rPr>
        <w:t>4.2</w:t>
      </w:r>
      <w:r w:rsidRPr="006A48AC">
        <w:rPr>
          <w:i/>
          <w:sz w:val="28"/>
          <w:szCs w:val="28"/>
        </w:rPr>
        <w:t>.1. Τρόπος σύνταξης ερωτηματολογίου</w:t>
      </w:r>
      <w:bookmarkEnd w:id="33"/>
    </w:p>
    <w:p w14:paraId="45FB9EA7" w14:textId="23DD60AD" w:rsidR="00877E76" w:rsidRPr="00735C64" w:rsidRDefault="00877E76" w:rsidP="00877E76">
      <w:pPr>
        <w:pStyle w:val="ListParagraph"/>
        <w:ind w:left="0" w:firstLine="720"/>
        <w:jc w:val="both"/>
        <w:rPr>
          <w:sz w:val="24"/>
          <w:szCs w:val="24"/>
        </w:rPr>
      </w:pPr>
      <w:r w:rsidRPr="005F4AAA">
        <w:rPr>
          <w:sz w:val="24"/>
          <w:szCs w:val="24"/>
        </w:rPr>
        <w:t>Προκειμένου να αναπτυχθεί το συγκεκριμένο ερωτηματολόγιο,</w:t>
      </w:r>
      <w:r w:rsidRPr="00911AF6">
        <w:rPr>
          <w:sz w:val="24"/>
          <w:szCs w:val="24"/>
        </w:rPr>
        <w:t xml:space="preserve"> </w:t>
      </w:r>
      <w:r w:rsidRPr="005F4AAA">
        <w:rPr>
          <w:sz w:val="24"/>
          <w:szCs w:val="24"/>
        </w:rPr>
        <w:t xml:space="preserve">χρειάστηκε πρώτα να γίνει μία έρευνα στο διαδίκτυο και να βρεθούν τα προϊόντα που είναι ανταγωνιστικά μεταξύ τους. Δηλαδή, το είδος, </w:t>
      </w:r>
      <w:r>
        <w:rPr>
          <w:sz w:val="24"/>
          <w:szCs w:val="24"/>
        </w:rPr>
        <w:t>ο</w:t>
      </w:r>
      <w:r w:rsidRPr="005F4AAA">
        <w:rPr>
          <w:sz w:val="24"/>
          <w:szCs w:val="24"/>
        </w:rPr>
        <w:t xml:space="preserve"> τύπο</w:t>
      </w:r>
      <w:r>
        <w:rPr>
          <w:sz w:val="24"/>
          <w:szCs w:val="24"/>
        </w:rPr>
        <w:t>ς</w:t>
      </w:r>
      <w:r w:rsidRPr="005F4AAA">
        <w:rPr>
          <w:sz w:val="24"/>
          <w:szCs w:val="24"/>
        </w:rPr>
        <w:t xml:space="preserve"> του γιαουρτιού καθώς και τις εταιρείες που προτιμούν οι καταναλωτές. Βάσει αυτών των στοιχείων επιλέχθηκαν τα επτά πιο ανταγωνιστικά προϊόντα</w:t>
      </w:r>
      <w:r>
        <w:rPr>
          <w:sz w:val="24"/>
          <w:szCs w:val="24"/>
        </w:rPr>
        <w:t>. Έπειτα, επιλέχτηκαν επτά διαφορετικά κριτήρια, όπως η γεύση, το άρωμα και η τιμή. Τα κριτήρια αυτά ουσιαστικά είναι κοινά γνωρίσματα</w:t>
      </w:r>
      <w:r w:rsidRPr="00911AF6">
        <w:rPr>
          <w:sz w:val="24"/>
          <w:szCs w:val="24"/>
        </w:rPr>
        <w:t>,</w:t>
      </w:r>
      <w:r>
        <w:rPr>
          <w:sz w:val="24"/>
          <w:szCs w:val="24"/>
        </w:rPr>
        <w:t xml:space="preserve"> που φέρουν τα συγκεκριμένα προϊόντα μεταξύ τους, και τα οποία λαμβάνονται υπόψη από τους χρήστες προτού αγοράσουν το εκάστοτε γιαούρτι. Στην συνέχεια, το ερωτηματολόγιο αναπτύχθηκε στο </w:t>
      </w:r>
      <w:r w:rsidRPr="00735C64">
        <w:rPr>
          <w:sz w:val="24"/>
          <w:szCs w:val="24"/>
        </w:rPr>
        <w:t>“</w:t>
      </w:r>
      <w:r w:rsidRPr="006D6860">
        <w:rPr>
          <w:sz w:val="24"/>
          <w:szCs w:val="24"/>
        </w:rPr>
        <w:t>Google</w:t>
      </w:r>
      <w:r w:rsidRPr="00735C64">
        <w:rPr>
          <w:sz w:val="24"/>
          <w:szCs w:val="24"/>
        </w:rPr>
        <w:t xml:space="preserve"> </w:t>
      </w:r>
      <w:r w:rsidRPr="006D6860">
        <w:rPr>
          <w:sz w:val="24"/>
          <w:szCs w:val="24"/>
        </w:rPr>
        <w:t>Forms</w:t>
      </w:r>
      <w:r w:rsidRPr="00735C64">
        <w:rPr>
          <w:sz w:val="24"/>
          <w:szCs w:val="24"/>
        </w:rPr>
        <w:t xml:space="preserve">”, </w:t>
      </w:r>
      <w:r>
        <w:rPr>
          <w:sz w:val="24"/>
          <w:szCs w:val="24"/>
        </w:rPr>
        <w:t xml:space="preserve">με το μεγαλύτερο μέρος αυτών να αποστέλλονται ηλεκτρονικά, ενώ ένα πολύ μικρό ποσοστό απαντήθηκε μέσω τηλεφωνικής επικοινωνίας. Η χρονική διάρκεια που απαιτήθηκε μέχρις ότου να συγκεντρωθεί ένα ικανοποιητικό δείγμα, διακόσια είκοσι ένα στον αριθμό, ήταν ίση με </w:t>
      </w:r>
      <w:r w:rsidR="00603E8E">
        <w:rPr>
          <w:sz w:val="24"/>
          <w:szCs w:val="24"/>
        </w:rPr>
        <w:t xml:space="preserve">τέσσερις </w:t>
      </w:r>
      <w:r>
        <w:rPr>
          <w:sz w:val="24"/>
          <w:szCs w:val="24"/>
        </w:rPr>
        <w:t xml:space="preserve"> μήνες. Πιο ειδικά, από τον Απρίλιο του 2021 έως τον Ιούλιο του 2021. Τέλος, </w:t>
      </w:r>
      <w:r>
        <w:rPr>
          <w:sz w:val="24"/>
          <w:szCs w:val="24"/>
        </w:rPr>
        <w:lastRenderedPageBreak/>
        <w:t xml:space="preserve">τα ερωτηματολόγια μοιράστηκαν κυρίως με αυτούς τους δύο τρόπους, λόγω της πανδημίας </w:t>
      </w:r>
      <w:r w:rsidRPr="006D6860">
        <w:rPr>
          <w:sz w:val="24"/>
          <w:szCs w:val="24"/>
        </w:rPr>
        <w:t>covid</w:t>
      </w:r>
      <w:r w:rsidRPr="00DD2316">
        <w:rPr>
          <w:sz w:val="24"/>
          <w:szCs w:val="24"/>
        </w:rPr>
        <w:t>-19.</w:t>
      </w:r>
      <w:r>
        <w:rPr>
          <w:sz w:val="24"/>
          <w:szCs w:val="24"/>
        </w:rPr>
        <w:t xml:space="preserve"> </w:t>
      </w:r>
    </w:p>
    <w:p w14:paraId="61024AA0" w14:textId="77777777" w:rsidR="00877E76" w:rsidRDefault="00877E76" w:rsidP="00877E76">
      <w:r>
        <w:tab/>
      </w:r>
    </w:p>
    <w:p w14:paraId="2FF5D3C9" w14:textId="10D52C3B" w:rsidR="00877E76" w:rsidRPr="00C36CFF" w:rsidRDefault="00877E76" w:rsidP="00877E76">
      <w:pPr>
        <w:pStyle w:val="Heading3"/>
        <w:rPr>
          <w:i/>
          <w:sz w:val="28"/>
          <w:szCs w:val="28"/>
        </w:rPr>
      </w:pPr>
      <w:bookmarkStart w:id="34" w:name="_Toc125985422"/>
      <w:r>
        <w:rPr>
          <w:i/>
          <w:sz w:val="28"/>
          <w:szCs w:val="28"/>
        </w:rPr>
        <w:t>4.2</w:t>
      </w:r>
      <w:r w:rsidRPr="006A48AC">
        <w:rPr>
          <w:i/>
          <w:sz w:val="28"/>
          <w:szCs w:val="28"/>
        </w:rPr>
        <w:t>.2. Η ανάλυση του ερωτηματολογίου</w:t>
      </w:r>
      <w:bookmarkEnd w:id="34"/>
    </w:p>
    <w:p w14:paraId="04CAA2EF" w14:textId="12C98F64" w:rsidR="00877E76" w:rsidRPr="005F4AAA" w:rsidRDefault="00877E76" w:rsidP="00877E76">
      <w:pPr>
        <w:ind w:firstLine="720"/>
        <w:jc w:val="both"/>
        <w:rPr>
          <w:sz w:val="24"/>
          <w:szCs w:val="24"/>
        </w:rPr>
      </w:pPr>
      <w:r w:rsidRPr="005F4AAA">
        <w:rPr>
          <w:sz w:val="24"/>
          <w:szCs w:val="24"/>
        </w:rPr>
        <w:t>Όπως έχει ήδη αναφερθεί σε προηγούμενες ενότητες</w:t>
      </w:r>
      <w:r>
        <w:rPr>
          <w:sz w:val="24"/>
          <w:szCs w:val="24"/>
        </w:rPr>
        <w:t xml:space="preserve"> </w:t>
      </w:r>
      <w:r w:rsidRPr="00B213DB">
        <w:rPr>
          <w:sz w:val="24"/>
          <w:szCs w:val="24"/>
        </w:rPr>
        <w:t>(</w:t>
      </w:r>
      <w:r>
        <w:rPr>
          <w:sz w:val="24"/>
          <w:szCs w:val="24"/>
        </w:rPr>
        <w:t>κεφ. 4.2.1. και στην περίληψη)</w:t>
      </w:r>
      <w:r w:rsidRPr="005F4AAA">
        <w:rPr>
          <w:sz w:val="24"/>
          <w:szCs w:val="24"/>
        </w:rPr>
        <w:t>, τα δεδομένα που χρησιμοποιήθηκαν στην παρούσα διπλωματική εργασία, προέκυψαν μέσα απ</w:t>
      </w:r>
      <w:r>
        <w:rPr>
          <w:sz w:val="24"/>
          <w:szCs w:val="24"/>
        </w:rPr>
        <w:t>ό ένα ερωτηματολόγιο που αναπτύχθηκε. Τ</w:t>
      </w:r>
      <w:r w:rsidRPr="005F4AAA">
        <w:rPr>
          <w:sz w:val="24"/>
          <w:szCs w:val="24"/>
        </w:rPr>
        <w:t>ο ερωτηματολόγιο αυτό, αποτελείται συνολικά από είκοσι δύο ερωτήσεις, δύο εκ των οποίων είναι προαιρετικές. Πιο αναλυτικά, χωρίζεται σε τρία διαφορετικά επίπεδα ανάγνωσης. Το πρώτο επίπεδο είναι αυτό των ερωτήσεων πολλαπλής επιλογής, όπου ο χρήστης δίνει πληροφορίες γενικού χαρακτήρα ή εκφράζει τις προτιμήσεις του. Το δεύτερο επίπεδο είναι οι ερωτήσεις που χρησιμοποιήθηκαν κατά την πολυκριτήρια ανάλυση. Δηλαδή</w:t>
      </w:r>
      <w:r>
        <w:rPr>
          <w:sz w:val="24"/>
          <w:szCs w:val="24"/>
        </w:rPr>
        <w:t>,</w:t>
      </w:r>
      <w:r w:rsidRPr="005F4AAA">
        <w:rPr>
          <w:sz w:val="24"/>
          <w:szCs w:val="24"/>
        </w:rPr>
        <w:t xml:space="preserve"> ερωτήσεις όπου οι χρήστες δηλώνουν τη σημαντικότητα των εκάστοτε χαρακτηρι</w:t>
      </w:r>
      <w:r>
        <w:rPr>
          <w:sz w:val="24"/>
          <w:szCs w:val="24"/>
        </w:rPr>
        <w:t>στικ</w:t>
      </w:r>
      <w:r w:rsidRPr="005F4AAA">
        <w:rPr>
          <w:sz w:val="24"/>
          <w:szCs w:val="24"/>
        </w:rPr>
        <w:t>ών που διερωτώνται. Τέλος, υπάρχουν ερωτήσεις σύντομ</w:t>
      </w:r>
      <w:r>
        <w:rPr>
          <w:sz w:val="24"/>
          <w:szCs w:val="24"/>
        </w:rPr>
        <w:t>η</w:t>
      </w:r>
      <w:r w:rsidRPr="005F4AAA">
        <w:rPr>
          <w:sz w:val="24"/>
          <w:szCs w:val="24"/>
        </w:rPr>
        <w:t>ς ανάπτυξης, όπου ο κάθε χρήστης μπορεί να γράψει την άποψή του για οτιδήποτε του ζητείται.</w:t>
      </w:r>
    </w:p>
    <w:p w14:paraId="6CD9674A" w14:textId="77777777" w:rsidR="00877E76" w:rsidRDefault="00877E76" w:rsidP="00877E76">
      <w:pPr>
        <w:ind w:firstLine="720"/>
        <w:jc w:val="both"/>
        <w:rPr>
          <w:sz w:val="24"/>
          <w:szCs w:val="24"/>
        </w:rPr>
      </w:pPr>
      <w:r w:rsidRPr="005F4AAA">
        <w:rPr>
          <w:sz w:val="24"/>
          <w:szCs w:val="24"/>
        </w:rPr>
        <w:t>Στο σημείο αυτό θα πρέπει να σημειωθεί πως όλες οι απαντήσεις είναι ανώνυμες και τα στοιχεία που συλλέχθηκαν χρησιμοποιήθηκαν αποκλειστικά και μόνο για τους σκοπούς της διπλωματικής εργασίας. Οι χρήστες είναι ενήμεροι προτού συμμετάσχουν στην έρευνα και συμφωνούν πλήρως με την προηγούμενη δήλωση.</w:t>
      </w:r>
    </w:p>
    <w:p w14:paraId="6B5C7220" w14:textId="77777777" w:rsidR="00877E76" w:rsidRPr="00B92C14" w:rsidRDefault="00877E76" w:rsidP="00877E76">
      <w:pPr>
        <w:ind w:firstLine="720"/>
        <w:jc w:val="both"/>
        <w:rPr>
          <w:sz w:val="24"/>
          <w:szCs w:val="24"/>
        </w:rPr>
      </w:pPr>
    </w:p>
    <w:p w14:paraId="5493135C" w14:textId="0B9EE768" w:rsidR="00877E76" w:rsidRPr="00C36CFF" w:rsidRDefault="00877E76" w:rsidP="00877E76">
      <w:pPr>
        <w:pStyle w:val="Heading4"/>
        <w:rPr>
          <w:sz w:val="26"/>
          <w:szCs w:val="26"/>
        </w:rPr>
      </w:pPr>
      <w:r>
        <w:rPr>
          <w:sz w:val="26"/>
          <w:szCs w:val="26"/>
        </w:rPr>
        <w:t>4.2</w:t>
      </w:r>
      <w:r w:rsidRPr="006A48AC">
        <w:rPr>
          <w:sz w:val="26"/>
          <w:szCs w:val="26"/>
        </w:rPr>
        <w:t>.2.1. Γενικές ερωτήσεις πολλαπλής επιλογής</w:t>
      </w:r>
    </w:p>
    <w:p w14:paraId="295A9341" w14:textId="77777777" w:rsidR="00877E76" w:rsidRPr="005F4AAA" w:rsidRDefault="00877E76" w:rsidP="00877E76">
      <w:pPr>
        <w:ind w:firstLine="720"/>
        <w:jc w:val="both"/>
        <w:rPr>
          <w:sz w:val="24"/>
          <w:szCs w:val="24"/>
        </w:rPr>
      </w:pPr>
      <w:r w:rsidRPr="005F4AAA">
        <w:rPr>
          <w:sz w:val="24"/>
          <w:szCs w:val="24"/>
        </w:rPr>
        <w:t xml:space="preserve">Το πρώτο είδος των ερωτήσεων που καλείται να απαντήσει ο καταναλωτής  αποτελείται συνολικά από 9 (ή 10 ερωτήσεις αν </w:t>
      </w:r>
      <w:r>
        <w:rPr>
          <w:sz w:val="24"/>
          <w:szCs w:val="24"/>
        </w:rPr>
        <w:t>υπολογιστεί</w:t>
      </w:r>
      <w:r w:rsidRPr="005F4AAA">
        <w:rPr>
          <w:sz w:val="24"/>
          <w:szCs w:val="24"/>
        </w:rPr>
        <w:t xml:space="preserve"> και </w:t>
      </w:r>
      <w:r>
        <w:rPr>
          <w:sz w:val="24"/>
          <w:szCs w:val="24"/>
        </w:rPr>
        <w:t xml:space="preserve">η </w:t>
      </w:r>
      <w:r w:rsidRPr="005F4AAA">
        <w:rPr>
          <w:sz w:val="24"/>
          <w:szCs w:val="24"/>
        </w:rPr>
        <w:t>γενική πολυκριτήρια) ερωτήσεις. Το είδος των ερωτήσεων αυτών, σχετίζονται κυρίως με γενικά στοιχεία δημογραφικού χαρακτήρα, ερωτήσεις προτίμησης και ερωτήσεις καταναλωτικής συμπεριφοράς. Ειδικότερα, στην αρχή του ερωτηματολογίου ο χρήστης καλείται να απαντήσει στις προτάσεις που παρουσιάζονται στην συνέχεια.</w:t>
      </w:r>
    </w:p>
    <w:p w14:paraId="12CFEE7F" w14:textId="77777777" w:rsidR="00877E76" w:rsidRPr="00D46D2F" w:rsidRDefault="00877E76" w:rsidP="00877E76">
      <w:pPr>
        <w:pStyle w:val="ListParagraph"/>
        <w:ind w:firstLine="720"/>
        <w:jc w:val="both"/>
        <w:rPr>
          <w:sz w:val="24"/>
          <w:szCs w:val="24"/>
        </w:rPr>
      </w:pPr>
    </w:p>
    <w:p w14:paraId="4DFD355C" w14:textId="77777777" w:rsidR="00877E76" w:rsidRDefault="00877E76" w:rsidP="00877E76">
      <w:pPr>
        <w:pStyle w:val="ListParagraph"/>
        <w:numPr>
          <w:ilvl w:val="0"/>
          <w:numId w:val="1"/>
        </w:numPr>
        <w:jc w:val="both"/>
        <w:rPr>
          <w:b/>
          <w:i/>
          <w:sz w:val="24"/>
          <w:szCs w:val="24"/>
        </w:rPr>
      </w:pPr>
      <w:r w:rsidRPr="00232AF7">
        <w:rPr>
          <w:b/>
          <w:i/>
          <w:sz w:val="24"/>
          <w:szCs w:val="24"/>
        </w:rPr>
        <w:t>Ποιο είναι το φύλο σας;</w:t>
      </w:r>
    </w:p>
    <w:p w14:paraId="05F4DF3F" w14:textId="77777777" w:rsidR="00877E76" w:rsidRDefault="00877E76" w:rsidP="00877E76">
      <w:pPr>
        <w:pStyle w:val="ListParagraph"/>
        <w:jc w:val="both"/>
        <w:rPr>
          <w:sz w:val="24"/>
          <w:szCs w:val="24"/>
        </w:rPr>
      </w:pPr>
      <w:r>
        <w:rPr>
          <w:sz w:val="24"/>
          <w:szCs w:val="24"/>
        </w:rPr>
        <w:t>Η συγκεκριμένη ερώτηση αποτελεί κλασικό παράδειγμα ερώτησης δημογραφικού χαρακτήρα, η οποία είναι απαραίτητη για την περαιτέρω ανάλυση των δεδομένων. Χρησιμοποιείται προκειμένου να ελεγχθεί αν υπάρχει κάποιο χαρακτηριστικό ή κριτήριο το οποίο εμφανίζεται συχνότερα σε ένα από τα δύο φύλα. Δηλαδή, αν οι άνδρες ή οι γυναίκες έχουν κάποια συγκεκριμένη προτίμηση ή συμπεριφορά.</w:t>
      </w:r>
    </w:p>
    <w:p w14:paraId="1E2518AE" w14:textId="77777777" w:rsidR="00877E76" w:rsidRPr="00C52317" w:rsidRDefault="00877E76" w:rsidP="00877E76">
      <w:pPr>
        <w:pStyle w:val="ListParagraph"/>
        <w:jc w:val="both"/>
        <w:rPr>
          <w:sz w:val="24"/>
          <w:szCs w:val="24"/>
        </w:rPr>
      </w:pPr>
    </w:p>
    <w:p w14:paraId="103085CF" w14:textId="77777777" w:rsidR="00877E76" w:rsidRDefault="00877E76" w:rsidP="00877E76">
      <w:pPr>
        <w:pStyle w:val="ListParagraph"/>
        <w:numPr>
          <w:ilvl w:val="0"/>
          <w:numId w:val="1"/>
        </w:numPr>
        <w:jc w:val="both"/>
        <w:rPr>
          <w:b/>
          <w:i/>
          <w:sz w:val="24"/>
          <w:szCs w:val="24"/>
        </w:rPr>
      </w:pPr>
      <w:r w:rsidRPr="00232AF7">
        <w:rPr>
          <w:b/>
          <w:i/>
          <w:sz w:val="24"/>
          <w:szCs w:val="24"/>
        </w:rPr>
        <w:t>Ποια είναι η ηλικία σας;</w:t>
      </w:r>
    </w:p>
    <w:p w14:paraId="308A0B53" w14:textId="77777777" w:rsidR="00877E76" w:rsidRDefault="00877E76" w:rsidP="00877E76">
      <w:pPr>
        <w:pStyle w:val="ListParagraph"/>
        <w:jc w:val="both"/>
        <w:rPr>
          <w:sz w:val="24"/>
          <w:szCs w:val="24"/>
        </w:rPr>
      </w:pPr>
      <w:r w:rsidRPr="009734CE">
        <w:rPr>
          <w:sz w:val="24"/>
          <w:szCs w:val="24"/>
        </w:rPr>
        <w:t>Στην συνέχεια</w:t>
      </w:r>
      <w:r>
        <w:rPr>
          <w:sz w:val="24"/>
          <w:szCs w:val="24"/>
        </w:rPr>
        <w:t>, ο ερωτώμενος</w:t>
      </w:r>
      <w:r w:rsidRPr="009734CE">
        <w:rPr>
          <w:sz w:val="24"/>
          <w:szCs w:val="24"/>
        </w:rPr>
        <w:t xml:space="preserve"> καλείται να δηλώσει την ηλικία του</w:t>
      </w:r>
      <w:r>
        <w:rPr>
          <w:sz w:val="24"/>
          <w:szCs w:val="24"/>
        </w:rPr>
        <w:t xml:space="preserve">. Η ερώτηση αυτή, όπως και η προηγούμενη είναι υποχρεωτική. Δεδομένου ότι τα ερωτηματολόγια που συλλέγονται είναι ανώνυμα, ο χρήστης μπορεί να </w:t>
      </w:r>
      <w:r>
        <w:rPr>
          <w:sz w:val="24"/>
          <w:szCs w:val="24"/>
        </w:rPr>
        <w:lastRenderedPageBreak/>
        <w:t>συμπληρώσει πολύ πιο εύκολα το ευαίσθητο αυτό προσωπικό στοιχείο. Η ερώτηση αυτή είναι δημογραφικού χαρακτήρα</w:t>
      </w:r>
      <w:r w:rsidRPr="00C671A4">
        <w:rPr>
          <w:sz w:val="24"/>
          <w:szCs w:val="24"/>
        </w:rPr>
        <w:t xml:space="preserve">, </w:t>
      </w:r>
      <w:r>
        <w:rPr>
          <w:sz w:val="24"/>
          <w:szCs w:val="24"/>
        </w:rPr>
        <w:t>όπως και η προηγούμενη, και σαν απώτερο σκοπό έχει τη δημιουργία πιθανών ηλικιακών ομάδων με κοινά χαρακτηριστικά.</w:t>
      </w:r>
    </w:p>
    <w:p w14:paraId="3AE140AD" w14:textId="77777777" w:rsidR="00877E76" w:rsidRDefault="00877E76" w:rsidP="00877E76">
      <w:pPr>
        <w:pStyle w:val="ListParagraph"/>
        <w:jc w:val="both"/>
        <w:rPr>
          <w:b/>
          <w:i/>
          <w:sz w:val="24"/>
          <w:szCs w:val="24"/>
        </w:rPr>
      </w:pPr>
      <w:r>
        <w:rPr>
          <w:sz w:val="24"/>
          <w:szCs w:val="24"/>
        </w:rPr>
        <w:t xml:space="preserve"> </w:t>
      </w:r>
    </w:p>
    <w:p w14:paraId="6E7AF84C" w14:textId="77777777" w:rsidR="00877E76" w:rsidRDefault="00877E76" w:rsidP="00877E76">
      <w:pPr>
        <w:pStyle w:val="ListParagraph"/>
        <w:numPr>
          <w:ilvl w:val="0"/>
          <w:numId w:val="1"/>
        </w:numPr>
        <w:jc w:val="both"/>
        <w:rPr>
          <w:b/>
          <w:i/>
          <w:sz w:val="24"/>
          <w:szCs w:val="24"/>
        </w:rPr>
      </w:pPr>
      <w:r w:rsidRPr="00EB3D9D">
        <w:rPr>
          <w:b/>
          <w:i/>
          <w:sz w:val="24"/>
          <w:szCs w:val="24"/>
        </w:rPr>
        <w:t>Από πόσα μέλη αποτελείται συνολικά η οικογένειά σας για την οποία κάνετε την αγορά του γιαουρτιού;</w:t>
      </w:r>
    </w:p>
    <w:p w14:paraId="7E947870" w14:textId="77777777" w:rsidR="00877E76" w:rsidRDefault="00877E76" w:rsidP="00877E76">
      <w:pPr>
        <w:pStyle w:val="ListParagraph"/>
        <w:jc w:val="both"/>
        <w:rPr>
          <w:sz w:val="24"/>
          <w:szCs w:val="24"/>
        </w:rPr>
      </w:pPr>
      <w:r>
        <w:rPr>
          <w:sz w:val="24"/>
          <w:szCs w:val="24"/>
        </w:rPr>
        <w:t>Στην ερώτηση αυτή ο χρήστης δηλώνει απλά έναν αριθμό. Ως στόχο έχει την εύρεση του πλήθος των ατόμων που καταναλώνουν το εκάστοτε προϊόν γιαουρτιού.  Αυτό συμβαίνει προκειμένου να δούμε αν υπάρχουν μέλη στην οικογένεια που δεν καταναλώνουν το συγκεκριμένο γαλακτοκομικό προϊόν, και κατ’ επέκταση να αποκτηθεί μία καλύτερη εικόνα γύρω από την κατανάλωση του γιουρτιού σε οικογενειακό επίπεδο.</w:t>
      </w:r>
    </w:p>
    <w:p w14:paraId="20DD5235" w14:textId="77777777" w:rsidR="00877E76" w:rsidRPr="000A2E2B" w:rsidRDefault="00877E76" w:rsidP="00877E76">
      <w:pPr>
        <w:pStyle w:val="ListParagraph"/>
        <w:jc w:val="both"/>
        <w:rPr>
          <w:sz w:val="24"/>
          <w:szCs w:val="24"/>
        </w:rPr>
      </w:pPr>
    </w:p>
    <w:p w14:paraId="65A775EC" w14:textId="77777777" w:rsidR="00877E76" w:rsidRPr="00232AF7" w:rsidRDefault="00877E76" w:rsidP="00877E76">
      <w:pPr>
        <w:pStyle w:val="ListParagraph"/>
        <w:numPr>
          <w:ilvl w:val="0"/>
          <w:numId w:val="1"/>
        </w:numPr>
        <w:jc w:val="both"/>
        <w:rPr>
          <w:b/>
          <w:i/>
          <w:sz w:val="24"/>
          <w:szCs w:val="24"/>
        </w:rPr>
      </w:pPr>
      <w:r w:rsidRPr="00232AF7">
        <w:rPr>
          <w:b/>
          <w:i/>
          <w:sz w:val="24"/>
          <w:szCs w:val="24"/>
        </w:rPr>
        <w:t>Όσον αφορά το μορφωτικό επίπεδο</w:t>
      </w:r>
      <w:r>
        <w:rPr>
          <w:b/>
          <w:i/>
          <w:sz w:val="24"/>
          <w:szCs w:val="24"/>
        </w:rPr>
        <w:t>,</w:t>
      </w:r>
      <w:r w:rsidRPr="00232AF7">
        <w:rPr>
          <w:b/>
          <w:i/>
          <w:sz w:val="24"/>
          <w:szCs w:val="24"/>
        </w:rPr>
        <w:t xml:space="preserve"> σε ποια κατηγορία ανήκετε; </w:t>
      </w:r>
    </w:p>
    <w:p w14:paraId="6463C130" w14:textId="77777777" w:rsidR="00877E76" w:rsidRDefault="00877E76" w:rsidP="00877E76">
      <w:pPr>
        <w:pStyle w:val="ListParagraph"/>
        <w:jc w:val="both"/>
        <w:rPr>
          <w:sz w:val="24"/>
          <w:szCs w:val="24"/>
        </w:rPr>
      </w:pPr>
      <w:r>
        <w:rPr>
          <w:sz w:val="24"/>
          <w:szCs w:val="24"/>
        </w:rPr>
        <w:t>Πρόσθετη σημαντική πληροφορία για την έρευνα αποτελεί το μορφωτικό επίπεδο του κάθε ερωτώμενου. Η ερώτηση αυτή είναι επίσης δημογραφικού χαρακτήρα και υποχρεωτική, ως προς τη συμπλήρωση, και συμβάλλει στην καλύτερη κατανόηση του προφίλ του κάθε καταναλωτή.</w:t>
      </w:r>
    </w:p>
    <w:p w14:paraId="61F74233" w14:textId="77777777" w:rsidR="00877E76" w:rsidRDefault="00877E76" w:rsidP="00877E76">
      <w:pPr>
        <w:pStyle w:val="ListParagraph"/>
        <w:jc w:val="both"/>
        <w:rPr>
          <w:sz w:val="24"/>
          <w:szCs w:val="24"/>
        </w:rPr>
      </w:pPr>
    </w:p>
    <w:p w14:paraId="65B390B7" w14:textId="77777777" w:rsidR="00877E76" w:rsidRDefault="00877E76" w:rsidP="00877E76">
      <w:pPr>
        <w:pStyle w:val="ListParagraph"/>
        <w:jc w:val="both"/>
        <w:rPr>
          <w:sz w:val="24"/>
          <w:szCs w:val="24"/>
        </w:rPr>
      </w:pPr>
    </w:p>
    <w:p w14:paraId="34C3B5CA" w14:textId="77777777" w:rsidR="00877E76" w:rsidRPr="00B34935" w:rsidRDefault="00877E76" w:rsidP="00877E76">
      <w:pPr>
        <w:pStyle w:val="ListParagraph"/>
        <w:jc w:val="both"/>
        <w:rPr>
          <w:sz w:val="24"/>
          <w:szCs w:val="24"/>
        </w:rPr>
      </w:pPr>
    </w:p>
    <w:p w14:paraId="5321E325" w14:textId="77777777" w:rsidR="00877E76" w:rsidRDefault="00877E76" w:rsidP="00877E76">
      <w:pPr>
        <w:pStyle w:val="ListParagraph"/>
        <w:numPr>
          <w:ilvl w:val="0"/>
          <w:numId w:val="1"/>
        </w:numPr>
        <w:jc w:val="both"/>
        <w:rPr>
          <w:b/>
          <w:i/>
          <w:sz w:val="24"/>
          <w:szCs w:val="24"/>
        </w:rPr>
      </w:pPr>
      <w:r w:rsidRPr="00232AF7">
        <w:rPr>
          <w:b/>
          <w:i/>
          <w:sz w:val="24"/>
          <w:szCs w:val="24"/>
        </w:rPr>
        <w:t>Ποιο είναι το επάγγελμά σας;</w:t>
      </w:r>
    </w:p>
    <w:p w14:paraId="5613D756" w14:textId="77777777" w:rsidR="00877E76" w:rsidRDefault="00877E76" w:rsidP="00877E76">
      <w:pPr>
        <w:pStyle w:val="ListParagraph"/>
        <w:jc w:val="both"/>
        <w:rPr>
          <w:sz w:val="24"/>
          <w:szCs w:val="24"/>
        </w:rPr>
      </w:pPr>
      <w:r w:rsidRPr="003566F8">
        <w:rPr>
          <w:sz w:val="24"/>
          <w:szCs w:val="24"/>
        </w:rPr>
        <w:t>Με την ίδια ακριβώς λογική, όπως και στην προηγούμενη ερώτηση, ο ερωτώμενος θα απαντήσει στην ερώτηση για το ποιο είναι</w:t>
      </w:r>
      <w:r>
        <w:rPr>
          <w:sz w:val="24"/>
          <w:szCs w:val="24"/>
        </w:rPr>
        <w:t xml:space="preserve"> το επάγγελμά του, δίνοντας παραπάνω πληροφορίες για τον ίδιο.</w:t>
      </w:r>
    </w:p>
    <w:p w14:paraId="5238D05D" w14:textId="77777777" w:rsidR="00877E76" w:rsidRPr="003566F8" w:rsidRDefault="00877E76" w:rsidP="00877E76">
      <w:pPr>
        <w:pStyle w:val="ListParagraph"/>
        <w:jc w:val="both"/>
        <w:rPr>
          <w:sz w:val="24"/>
          <w:szCs w:val="24"/>
        </w:rPr>
      </w:pPr>
    </w:p>
    <w:p w14:paraId="689E5C9F" w14:textId="77777777" w:rsidR="00877E76" w:rsidRDefault="00877E76" w:rsidP="00877E76">
      <w:pPr>
        <w:pStyle w:val="ListParagraph"/>
        <w:numPr>
          <w:ilvl w:val="0"/>
          <w:numId w:val="1"/>
        </w:numPr>
        <w:jc w:val="both"/>
        <w:rPr>
          <w:b/>
          <w:i/>
          <w:sz w:val="24"/>
          <w:szCs w:val="24"/>
        </w:rPr>
      </w:pPr>
      <w:r w:rsidRPr="00EB3D9D">
        <w:rPr>
          <w:b/>
          <w:i/>
          <w:sz w:val="24"/>
          <w:szCs w:val="24"/>
        </w:rPr>
        <w:t>Πόσο συχνά αγοράζετε γιαούρτι;</w:t>
      </w:r>
    </w:p>
    <w:p w14:paraId="1E541BA0" w14:textId="77777777" w:rsidR="00877E76" w:rsidRDefault="00877E76" w:rsidP="00877E76">
      <w:pPr>
        <w:pStyle w:val="ListParagraph"/>
        <w:jc w:val="both"/>
        <w:rPr>
          <w:sz w:val="24"/>
          <w:szCs w:val="24"/>
        </w:rPr>
      </w:pPr>
      <w:r>
        <w:rPr>
          <w:sz w:val="24"/>
          <w:szCs w:val="24"/>
        </w:rPr>
        <w:t>Στη συγκεκριμένη ερώτηση ο καταναλωτής θα πρέπει να επιλέξει την απάντηση που ανταποκρίνεται περισσότερο στη δική του περίπτωση. Δηλαδή, το πόσο συχνά αγοράζει γιαούρτι ή επιδόρπια γιαουρτιού. Η ερώτηση αυτή σχετίζεται με την καταναλωτική του συμπεριφορά, και αποτελεί βασική πληροφορία για την παρούσα έρευνα.</w:t>
      </w:r>
    </w:p>
    <w:p w14:paraId="1BB49721" w14:textId="77777777" w:rsidR="00877E76" w:rsidRPr="00EB3D9D" w:rsidRDefault="00877E76" w:rsidP="00877E76">
      <w:pPr>
        <w:pStyle w:val="ListParagraph"/>
        <w:jc w:val="both"/>
        <w:rPr>
          <w:sz w:val="24"/>
          <w:szCs w:val="24"/>
        </w:rPr>
      </w:pPr>
    </w:p>
    <w:p w14:paraId="7A1683D5" w14:textId="77777777" w:rsidR="00877E76" w:rsidRPr="00EB3D9D" w:rsidRDefault="00877E76" w:rsidP="00877E76">
      <w:pPr>
        <w:pStyle w:val="ListParagraph"/>
        <w:numPr>
          <w:ilvl w:val="0"/>
          <w:numId w:val="1"/>
        </w:numPr>
        <w:jc w:val="both"/>
        <w:rPr>
          <w:b/>
          <w:i/>
          <w:sz w:val="24"/>
          <w:szCs w:val="24"/>
        </w:rPr>
      </w:pPr>
      <w:r w:rsidRPr="00EB3D9D">
        <w:rPr>
          <w:b/>
          <w:i/>
          <w:sz w:val="24"/>
          <w:szCs w:val="24"/>
        </w:rPr>
        <w:t>Ποιο είναι το είδος του γιαουρτιού που προτιμάτε κυρίως να καταναλώνετε;</w:t>
      </w:r>
    </w:p>
    <w:p w14:paraId="4CCC8115" w14:textId="77777777" w:rsidR="00877E76" w:rsidRDefault="00877E76" w:rsidP="00877E76">
      <w:pPr>
        <w:pStyle w:val="ListParagraph"/>
        <w:jc w:val="both"/>
        <w:rPr>
          <w:sz w:val="24"/>
          <w:szCs w:val="24"/>
        </w:rPr>
      </w:pPr>
      <w:r>
        <w:rPr>
          <w:sz w:val="24"/>
          <w:szCs w:val="24"/>
        </w:rPr>
        <w:t>Στην ερώτηση αυτή τώρα, ο χρήστης θα πρέπει να δηλώσει το είδος του γιαουρτιού που προτιμάει να καταναλώνει περισσότερο. Με τον τρόπο αυτό, είναι πιο εύκολο να μελετηθούν ξεχωριστά οι ερωτώμενοι σε μικρότερες ομάδες (εδώ βάσει του είδους τους γιαουρτιού που καταναλώνουν),  παρατηρώντας όχι μόνο την απήχηση που έχει το κάθε είδος γιαουρτιού, αλλά και πιθανές άλλες κοινές συμπεριφορές μεταξύ των καταναλωτών.</w:t>
      </w:r>
    </w:p>
    <w:p w14:paraId="5C80E276" w14:textId="64F962CC" w:rsidR="00877E76" w:rsidRDefault="00877E76" w:rsidP="00877E76">
      <w:pPr>
        <w:pStyle w:val="ListParagraph"/>
        <w:jc w:val="both"/>
        <w:rPr>
          <w:sz w:val="24"/>
          <w:szCs w:val="24"/>
        </w:rPr>
      </w:pPr>
    </w:p>
    <w:p w14:paraId="4E502917" w14:textId="77777777" w:rsidR="00664356" w:rsidRDefault="00664356" w:rsidP="00877E76">
      <w:pPr>
        <w:pStyle w:val="ListParagraph"/>
        <w:jc w:val="both"/>
        <w:rPr>
          <w:sz w:val="24"/>
          <w:szCs w:val="24"/>
        </w:rPr>
      </w:pPr>
    </w:p>
    <w:p w14:paraId="577CAEEB" w14:textId="77777777" w:rsidR="00877E76" w:rsidRDefault="00877E76" w:rsidP="00877E76">
      <w:pPr>
        <w:pStyle w:val="ListParagraph"/>
        <w:numPr>
          <w:ilvl w:val="0"/>
          <w:numId w:val="1"/>
        </w:numPr>
        <w:jc w:val="both"/>
        <w:rPr>
          <w:b/>
          <w:i/>
          <w:sz w:val="24"/>
          <w:szCs w:val="24"/>
        </w:rPr>
      </w:pPr>
      <w:r w:rsidRPr="00EB3D9D">
        <w:rPr>
          <w:b/>
          <w:i/>
          <w:sz w:val="24"/>
          <w:szCs w:val="24"/>
        </w:rPr>
        <w:lastRenderedPageBreak/>
        <w:t>Ποιον τύπο γιαουρτιού προτιμάτε να καταναλώνετε συνήθως;</w:t>
      </w:r>
      <w:r>
        <w:rPr>
          <w:b/>
          <w:i/>
          <w:sz w:val="24"/>
          <w:szCs w:val="24"/>
        </w:rPr>
        <w:t xml:space="preserve"> </w:t>
      </w:r>
    </w:p>
    <w:p w14:paraId="654F5658" w14:textId="77777777" w:rsidR="00877E76" w:rsidRDefault="00877E76" w:rsidP="00877E76">
      <w:pPr>
        <w:pStyle w:val="ListParagraph"/>
        <w:jc w:val="both"/>
        <w:rPr>
          <w:sz w:val="24"/>
          <w:szCs w:val="24"/>
        </w:rPr>
      </w:pPr>
      <w:r>
        <w:rPr>
          <w:sz w:val="24"/>
          <w:szCs w:val="24"/>
        </w:rPr>
        <w:t>Στο σημείο αυτό και προκειμένου να αποφευχθεί κάποια σύγχυση του ερωτώμενου, δίνονται επεξηγήσεις για τους περισσότερους τύπους γιαουρτιού που υπάρχουν. Η ερώτηση αυτή είναι ίδιας λογικής με την προηγούμενη.</w:t>
      </w:r>
    </w:p>
    <w:p w14:paraId="2FB05A2B" w14:textId="77777777" w:rsidR="00877E76" w:rsidRPr="00EB3D9D" w:rsidRDefault="00877E76" w:rsidP="00877E76">
      <w:pPr>
        <w:pStyle w:val="ListParagraph"/>
        <w:jc w:val="both"/>
        <w:rPr>
          <w:sz w:val="24"/>
          <w:szCs w:val="24"/>
        </w:rPr>
      </w:pPr>
    </w:p>
    <w:p w14:paraId="1B7FE230" w14:textId="77777777" w:rsidR="00877E76" w:rsidRDefault="00877E76" w:rsidP="00877E76">
      <w:pPr>
        <w:pStyle w:val="ListParagraph"/>
        <w:numPr>
          <w:ilvl w:val="0"/>
          <w:numId w:val="1"/>
        </w:numPr>
        <w:jc w:val="both"/>
        <w:rPr>
          <w:b/>
          <w:i/>
          <w:sz w:val="24"/>
          <w:szCs w:val="24"/>
        </w:rPr>
      </w:pPr>
      <w:r w:rsidRPr="00D302D4">
        <w:rPr>
          <w:b/>
          <w:i/>
          <w:sz w:val="24"/>
          <w:szCs w:val="24"/>
        </w:rPr>
        <w:t>Από πού αγοράζετε συνήθως το συγκεκριμένο προϊόν; (πολλαπλές απαντήσεις)</w:t>
      </w:r>
    </w:p>
    <w:p w14:paraId="1415189E" w14:textId="77777777" w:rsidR="00877E76" w:rsidRDefault="00877E76" w:rsidP="00877E76">
      <w:pPr>
        <w:pStyle w:val="ListParagraph"/>
        <w:jc w:val="both"/>
        <w:rPr>
          <w:sz w:val="24"/>
          <w:szCs w:val="24"/>
        </w:rPr>
      </w:pPr>
      <w:r w:rsidRPr="00EC1475">
        <w:rPr>
          <w:sz w:val="24"/>
          <w:szCs w:val="24"/>
        </w:rPr>
        <w:t>Στην ένατη ερώτηση πλέον, ο ερωτώμενος έχει την δυνατότη</w:t>
      </w:r>
      <w:r>
        <w:rPr>
          <w:sz w:val="24"/>
          <w:szCs w:val="24"/>
        </w:rPr>
        <w:t>τ</w:t>
      </w:r>
      <w:r w:rsidRPr="00EC1475">
        <w:rPr>
          <w:sz w:val="24"/>
          <w:szCs w:val="24"/>
        </w:rPr>
        <w:t>α να επιλέξει παραπάνω από μία απαντήσεις. Στόχος εδώ είναι να βρεθεί το μέρος όπου οι καταναλωτές συνηθίζουν να αγοράζουν το συγκεκριμένο προϊόν όπ</w:t>
      </w:r>
      <w:r>
        <w:rPr>
          <w:sz w:val="24"/>
          <w:szCs w:val="24"/>
        </w:rPr>
        <w:t>ου μελετάται, καθώς και να βρεθεί</w:t>
      </w:r>
      <w:r w:rsidRPr="00EC1475">
        <w:rPr>
          <w:sz w:val="24"/>
          <w:szCs w:val="24"/>
        </w:rPr>
        <w:t xml:space="preserve"> σε ποιο σημείο γίνονται οι περισσότερες πώλησεις αυτού</w:t>
      </w:r>
      <w:r>
        <w:rPr>
          <w:sz w:val="24"/>
          <w:szCs w:val="24"/>
        </w:rPr>
        <w:t>.</w:t>
      </w:r>
    </w:p>
    <w:p w14:paraId="085E1C53" w14:textId="77777777" w:rsidR="00877E76" w:rsidRDefault="00877E76" w:rsidP="00877E76">
      <w:pPr>
        <w:pStyle w:val="ListParagraph"/>
        <w:jc w:val="both"/>
        <w:rPr>
          <w:sz w:val="24"/>
          <w:szCs w:val="24"/>
        </w:rPr>
      </w:pPr>
    </w:p>
    <w:p w14:paraId="1D71551A" w14:textId="77777777" w:rsidR="00877E76" w:rsidRDefault="00877E76" w:rsidP="00877E76">
      <w:pPr>
        <w:pStyle w:val="ListParagraph"/>
        <w:numPr>
          <w:ilvl w:val="0"/>
          <w:numId w:val="1"/>
        </w:numPr>
        <w:jc w:val="both"/>
        <w:rPr>
          <w:b/>
          <w:i/>
          <w:sz w:val="24"/>
          <w:szCs w:val="24"/>
        </w:rPr>
      </w:pPr>
      <w:r>
        <w:rPr>
          <w:b/>
          <w:i/>
          <w:sz w:val="24"/>
          <w:szCs w:val="24"/>
        </w:rPr>
        <w:t xml:space="preserve"> </w:t>
      </w:r>
      <w:r w:rsidRPr="00887A97">
        <w:rPr>
          <w:b/>
          <w:i/>
          <w:sz w:val="24"/>
          <w:szCs w:val="24"/>
        </w:rPr>
        <w:t>Σημειώστε, στο αντίστοιχο τετράγωνο, το βαθμό σημαντικότητας που αποδίδετε σε κάθε ένα από τα παρακάτω κριτήρια-χαρακτηριστικά, κατά τη διαδικασία επιλογής του γιαουρτιού σας, χρησιμοποιώντας την κλίμακα 0-10 (Όπου με 0 σημειώνετε όταν δεν το λαμβάνετε καθόλου υπόψη ενώ με 10 αυτό με την μέγιστη σημαντικότητα)</w:t>
      </w:r>
    </w:p>
    <w:tbl>
      <w:tblPr>
        <w:tblStyle w:val="TableGrid"/>
        <w:tblpPr w:leftFromText="180" w:rightFromText="180" w:vertAnchor="text" w:horzAnchor="margin" w:tblpY="230"/>
        <w:tblW w:w="8274" w:type="dxa"/>
        <w:tblLook w:val="04A0" w:firstRow="1" w:lastRow="0" w:firstColumn="1" w:lastColumn="0" w:noHBand="0" w:noVBand="1"/>
      </w:tblPr>
      <w:tblGrid>
        <w:gridCol w:w="1815"/>
        <w:gridCol w:w="639"/>
        <w:gridCol w:w="639"/>
        <w:gridCol w:w="639"/>
        <w:gridCol w:w="639"/>
        <w:gridCol w:w="639"/>
        <w:gridCol w:w="639"/>
        <w:gridCol w:w="639"/>
        <w:gridCol w:w="639"/>
        <w:gridCol w:w="639"/>
        <w:gridCol w:w="708"/>
      </w:tblGrid>
      <w:tr w:rsidR="00B565F9" w14:paraId="4786A612" w14:textId="77777777" w:rsidTr="00B565F9">
        <w:trPr>
          <w:trHeight w:val="323"/>
        </w:trPr>
        <w:tc>
          <w:tcPr>
            <w:tcW w:w="1815" w:type="dxa"/>
          </w:tcPr>
          <w:p w14:paraId="2D827F4D" w14:textId="77777777" w:rsidR="00B565F9" w:rsidRDefault="00B565F9" w:rsidP="00B565F9">
            <w:pPr>
              <w:pStyle w:val="ListParagraph"/>
              <w:ind w:left="0"/>
              <w:jc w:val="both"/>
              <w:rPr>
                <w:sz w:val="24"/>
                <w:szCs w:val="24"/>
              </w:rPr>
            </w:pPr>
          </w:p>
        </w:tc>
        <w:tc>
          <w:tcPr>
            <w:tcW w:w="639" w:type="dxa"/>
          </w:tcPr>
          <w:p w14:paraId="025A89AA" w14:textId="77777777" w:rsidR="00B565F9" w:rsidRPr="006327C5" w:rsidRDefault="00B565F9" w:rsidP="00B565F9">
            <w:pPr>
              <w:pStyle w:val="ListParagraph"/>
              <w:ind w:left="0"/>
              <w:jc w:val="center"/>
              <w:rPr>
                <w:b/>
                <w:sz w:val="24"/>
                <w:szCs w:val="24"/>
                <w:lang w:val="en-US"/>
              </w:rPr>
            </w:pPr>
            <w:r w:rsidRPr="006327C5">
              <w:rPr>
                <w:b/>
                <w:sz w:val="24"/>
                <w:szCs w:val="24"/>
                <w:lang w:val="en-US"/>
              </w:rPr>
              <w:t>1</w:t>
            </w:r>
          </w:p>
        </w:tc>
        <w:tc>
          <w:tcPr>
            <w:tcW w:w="639" w:type="dxa"/>
          </w:tcPr>
          <w:p w14:paraId="665FE651" w14:textId="77777777" w:rsidR="00B565F9" w:rsidRPr="006327C5" w:rsidRDefault="00B565F9" w:rsidP="00B565F9">
            <w:pPr>
              <w:pStyle w:val="ListParagraph"/>
              <w:ind w:left="0"/>
              <w:jc w:val="center"/>
              <w:rPr>
                <w:b/>
                <w:sz w:val="24"/>
                <w:szCs w:val="24"/>
                <w:lang w:val="en-US"/>
              </w:rPr>
            </w:pPr>
            <w:r w:rsidRPr="006327C5">
              <w:rPr>
                <w:b/>
                <w:sz w:val="24"/>
                <w:szCs w:val="24"/>
                <w:lang w:val="en-US"/>
              </w:rPr>
              <w:t>2</w:t>
            </w:r>
          </w:p>
        </w:tc>
        <w:tc>
          <w:tcPr>
            <w:tcW w:w="639" w:type="dxa"/>
          </w:tcPr>
          <w:p w14:paraId="0813AE0A" w14:textId="77777777" w:rsidR="00B565F9" w:rsidRPr="006327C5" w:rsidRDefault="00B565F9" w:rsidP="00B565F9">
            <w:pPr>
              <w:pStyle w:val="ListParagraph"/>
              <w:ind w:left="0"/>
              <w:jc w:val="center"/>
              <w:rPr>
                <w:b/>
                <w:sz w:val="24"/>
                <w:szCs w:val="24"/>
                <w:lang w:val="en-US"/>
              </w:rPr>
            </w:pPr>
            <w:r w:rsidRPr="006327C5">
              <w:rPr>
                <w:b/>
                <w:sz w:val="24"/>
                <w:szCs w:val="24"/>
                <w:lang w:val="en-US"/>
              </w:rPr>
              <w:t>3</w:t>
            </w:r>
          </w:p>
        </w:tc>
        <w:tc>
          <w:tcPr>
            <w:tcW w:w="639" w:type="dxa"/>
          </w:tcPr>
          <w:p w14:paraId="76085C5E" w14:textId="77777777" w:rsidR="00B565F9" w:rsidRPr="006327C5" w:rsidRDefault="00B565F9" w:rsidP="00B565F9">
            <w:pPr>
              <w:pStyle w:val="ListParagraph"/>
              <w:ind w:left="0"/>
              <w:jc w:val="center"/>
              <w:rPr>
                <w:b/>
                <w:sz w:val="24"/>
                <w:szCs w:val="24"/>
                <w:lang w:val="en-US"/>
              </w:rPr>
            </w:pPr>
            <w:r w:rsidRPr="006327C5">
              <w:rPr>
                <w:b/>
                <w:sz w:val="24"/>
                <w:szCs w:val="24"/>
                <w:lang w:val="en-US"/>
              </w:rPr>
              <w:t>4</w:t>
            </w:r>
          </w:p>
        </w:tc>
        <w:tc>
          <w:tcPr>
            <w:tcW w:w="639" w:type="dxa"/>
          </w:tcPr>
          <w:p w14:paraId="39CC7ED4" w14:textId="77777777" w:rsidR="00B565F9" w:rsidRPr="006327C5" w:rsidRDefault="00B565F9" w:rsidP="00B565F9">
            <w:pPr>
              <w:pStyle w:val="ListParagraph"/>
              <w:ind w:left="0"/>
              <w:jc w:val="center"/>
              <w:rPr>
                <w:b/>
                <w:sz w:val="24"/>
                <w:szCs w:val="24"/>
                <w:lang w:val="en-US"/>
              </w:rPr>
            </w:pPr>
            <w:r w:rsidRPr="006327C5">
              <w:rPr>
                <w:b/>
                <w:sz w:val="24"/>
                <w:szCs w:val="24"/>
                <w:lang w:val="en-US"/>
              </w:rPr>
              <w:t>5</w:t>
            </w:r>
          </w:p>
        </w:tc>
        <w:tc>
          <w:tcPr>
            <w:tcW w:w="639" w:type="dxa"/>
          </w:tcPr>
          <w:p w14:paraId="752A6E71" w14:textId="77777777" w:rsidR="00B565F9" w:rsidRPr="006327C5" w:rsidRDefault="00B565F9" w:rsidP="00B565F9">
            <w:pPr>
              <w:pStyle w:val="ListParagraph"/>
              <w:ind w:left="0"/>
              <w:jc w:val="center"/>
              <w:rPr>
                <w:b/>
                <w:sz w:val="24"/>
                <w:szCs w:val="24"/>
                <w:lang w:val="en-US"/>
              </w:rPr>
            </w:pPr>
            <w:r w:rsidRPr="006327C5">
              <w:rPr>
                <w:b/>
                <w:sz w:val="24"/>
                <w:szCs w:val="24"/>
                <w:lang w:val="en-US"/>
              </w:rPr>
              <w:t>6</w:t>
            </w:r>
          </w:p>
        </w:tc>
        <w:tc>
          <w:tcPr>
            <w:tcW w:w="639" w:type="dxa"/>
          </w:tcPr>
          <w:p w14:paraId="77DBE6AC" w14:textId="77777777" w:rsidR="00B565F9" w:rsidRPr="006327C5" w:rsidRDefault="00B565F9" w:rsidP="00B565F9">
            <w:pPr>
              <w:pStyle w:val="ListParagraph"/>
              <w:ind w:left="0"/>
              <w:jc w:val="center"/>
              <w:rPr>
                <w:b/>
                <w:sz w:val="24"/>
                <w:szCs w:val="24"/>
                <w:lang w:val="en-US"/>
              </w:rPr>
            </w:pPr>
            <w:r w:rsidRPr="006327C5">
              <w:rPr>
                <w:b/>
                <w:sz w:val="24"/>
                <w:szCs w:val="24"/>
                <w:lang w:val="en-US"/>
              </w:rPr>
              <w:t>7</w:t>
            </w:r>
          </w:p>
        </w:tc>
        <w:tc>
          <w:tcPr>
            <w:tcW w:w="639" w:type="dxa"/>
          </w:tcPr>
          <w:p w14:paraId="4A2D5DFA" w14:textId="77777777" w:rsidR="00B565F9" w:rsidRPr="006327C5" w:rsidRDefault="00B565F9" w:rsidP="00B565F9">
            <w:pPr>
              <w:pStyle w:val="ListParagraph"/>
              <w:ind w:left="0"/>
              <w:jc w:val="center"/>
              <w:rPr>
                <w:b/>
                <w:sz w:val="24"/>
                <w:szCs w:val="24"/>
                <w:lang w:val="en-US"/>
              </w:rPr>
            </w:pPr>
            <w:r w:rsidRPr="006327C5">
              <w:rPr>
                <w:b/>
                <w:sz w:val="24"/>
                <w:szCs w:val="24"/>
                <w:lang w:val="en-US"/>
              </w:rPr>
              <w:t>8</w:t>
            </w:r>
          </w:p>
        </w:tc>
        <w:tc>
          <w:tcPr>
            <w:tcW w:w="639" w:type="dxa"/>
          </w:tcPr>
          <w:p w14:paraId="497B25A6" w14:textId="77777777" w:rsidR="00B565F9" w:rsidRPr="006327C5" w:rsidRDefault="00B565F9" w:rsidP="00B565F9">
            <w:pPr>
              <w:pStyle w:val="ListParagraph"/>
              <w:ind w:left="0"/>
              <w:jc w:val="center"/>
              <w:rPr>
                <w:b/>
                <w:sz w:val="24"/>
                <w:szCs w:val="24"/>
                <w:lang w:val="en-US"/>
              </w:rPr>
            </w:pPr>
            <w:r w:rsidRPr="006327C5">
              <w:rPr>
                <w:b/>
                <w:sz w:val="24"/>
                <w:szCs w:val="24"/>
                <w:lang w:val="en-US"/>
              </w:rPr>
              <w:t>9</w:t>
            </w:r>
          </w:p>
        </w:tc>
        <w:tc>
          <w:tcPr>
            <w:tcW w:w="708" w:type="dxa"/>
          </w:tcPr>
          <w:p w14:paraId="14602561" w14:textId="77777777" w:rsidR="00B565F9" w:rsidRPr="006327C5" w:rsidRDefault="00B565F9" w:rsidP="00B565F9">
            <w:pPr>
              <w:pStyle w:val="ListParagraph"/>
              <w:ind w:left="0"/>
              <w:jc w:val="center"/>
              <w:rPr>
                <w:b/>
                <w:sz w:val="24"/>
                <w:szCs w:val="24"/>
                <w:lang w:val="en-US"/>
              </w:rPr>
            </w:pPr>
            <w:r w:rsidRPr="006327C5">
              <w:rPr>
                <w:b/>
                <w:sz w:val="24"/>
                <w:szCs w:val="24"/>
                <w:lang w:val="en-US"/>
              </w:rPr>
              <w:t>10</w:t>
            </w:r>
          </w:p>
        </w:tc>
      </w:tr>
      <w:tr w:rsidR="00B565F9" w14:paraId="6B690591" w14:textId="77777777" w:rsidTr="00B565F9">
        <w:trPr>
          <w:trHeight w:val="323"/>
        </w:trPr>
        <w:tc>
          <w:tcPr>
            <w:tcW w:w="1815" w:type="dxa"/>
          </w:tcPr>
          <w:p w14:paraId="139DE459" w14:textId="77777777" w:rsidR="00B565F9" w:rsidRPr="006327C5" w:rsidRDefault="00B565F9" w:rsidP="00B565F9">
            <w:pPr>
              <w:pStyle w:val="ListParagraph"/>
              <w:ind w:left="0"/>
              <w:jc w:val="both"/>
              <w:rPr>
                <w:b/>
                <w:sz w:val="24"/>
                <w:szCs w:val="24"/>
                <w:lang w:val="en-US"/>
              </w:rPr>
            </w:pPr>
            <w:r w:rsidRPr="006327C5">
              <w:rPr>
                <w:b/>
                <w:sz w:val="24"/>
                <w:szCs w:val="24"/>
              </w:rPr>
              <w:t>Επωνυμία   Εταιρείας (</w:t>
            </w:r>
            <w:r w:rsidRPr="006327C5">
              <w:rPr>
                <w:b/>
                <w:sz w:val="24"/>
                <w:szCs w:val="24"/>
                <w:lang w:val="en-US"/>
              </w:rPr>
              <w:t>Brand Name)</w:t>
            </w:r>
          </w:p>
        </w:tc>
        <w:tc>
          <w:tcPr>
            <w:tcW w:w="639" w:type="dxa"/>
          </w:tcPr>
          <w:p w14:paraId="2B4DDBB6" w14:textId="77777777" w:rsidR="00B565F9" w:rsidRDefault="00B565F9" w:rsidP="00B565F9">
            <w:pPr>
              <w:pStyle w:val="ListParagraph"/>
              <w:ind w:left="0"/>
              <w:jc w:val="both"/>
              <w:rPr>
                <w:sz w:val="24"/>
                <w:szCs w:val="24"/>
              </w:rPr>
            </w:pPr>
          </w:p>
        </w:tc>
        <w:tc>
          <w:tcPr>
            <w:tcW w:w="639" w:type="dxa"/>
          </w:tcPr>
          <w:p w14:paraId="64F2A37E" w14:textId="77777777" w:rsidR="00B565F9" w:rsidRDefault="00B565F9" w:rsidP="00B565F9">
            <w:pPr>
              <w:pStyle w:val="ListParagraph"/>
              <w:ind w:left="0"/>
              <w:jc w:val="both"/>
              <w:rPr>
                <w:sz w:val="24"/>
                <w:szCs w:val="24"/>
              </w:rPr>
            </w:pPr>
          </w:p>
        </w:tc>
        <w:tc>
          <w:tcPr>
            <w:tcW w:w="639" w:type="dxa"/>
          </w:tcPr>
          <w:p w14:paraId="4B76F276" w14:textId="77777777" w:rsidR="00B565F9" w:rsidRDefault="00B565F9" w:rsidP="00B565F9">
            <w:pPr>
              <w:pStyle w:val="ListParagraph"/>
              <w:ind w:left="0"/>
              <w:jc w:val="both"/>
              <w:rPr>
                <w:sz w:val="24"/>
                <w:szCs w:val="24"/>
              </w:rPr>
            </w:pPr>
          </w:p>
        </w:tc>
        <w:tc>
          <w:tcPr>
            <w:tcW w:w="639" w:type="dxa"/>
          </w:tcPr>
          <w:p w14:paraId="2D4082F8" w14:textId="77777777" w:rsidR="00B565F9" w:rsidRDefault="00B565F9" w:rsidP="00B565F9">
            <w:pPr>
              <w:pStyle w:val="ListParagraph"/>
              <w:ind w:left="0"/>
              <w:jc w:val="both"/>
              <w:rPr>
                <w:sz w:val="24"/>
                <w:szCs w:val="24"/>
              </w:rPr>
            </w:pPr>
          </w:p>
        </w:tc>
        <w:tc>
          <w:tcPr>
            <w:tcW w:w="639" w:type="dxa"/>
          </w:tcPr>
          <w:p w14:paraId="1EED1F5D" w14:textId="77777777" w:rsidR="00B565F9" w:rsidRDefault="00B565F9" w:rsidP="00B565F9">
            <w:pPr>
              <w:pStyle w:val="ListParagraph"/>
              <w:ind w:left="0"/>
              <w:jc w:val="both"/>
              <w:rPr>
                <w:sz w:val="24"/>
                <w:szCs w:val="24"/>
              </w:rPr>
            </w:pPr>
          </w:p>
        </w:tc>
        <w:tc>
          <w:tcPr>
            <w:tcW w:w="639" w:type="dxa"/>
          </w:tcPr>
          <w:p w14:paraId="09D90044" w14:textId="77777777" w:rsidR="00B565F9" w:rsidRDefault="00B565F9" w:rsidP="00B565F9">
            <w:pPr>
              <w:pStyle w:val="ListParagraph"/>
              <w:ind w:left="0"/>
              <w:jc w:val="both"/>
              <w:rPr>
                <w:sz w:val="24"/>
                <w:szCs w:val="24"/>
              </w:rPr>
            </w:pPr>
          </w:p>
        </w:tc>
        <w:tc>
          <w:tcPr>
            <w:tcW w:w="639" w:type="dxa"/>
          </w:tcPr>
          <w:p w14:paraId="64EBDD22" w14:textId="77777777" w:rsidR="00B565F9" w:rsidRDefault="00B565F9" w:rsidP="00B565F9">
            <w:pPr>
              <w:pStyle w:val="ListParagraph"/>
              <w:ind w:left="0"/>
              <w:jc w:val="both"/>
              <w:rPr>
                <w:sz w:val="24"/>
                <w:szCs w:val="24"/>
              </w:rPr>
            </w:pPr>
          </w:p>
        </w:tc>
        <w:tc>
          <w:tcPr>
            <w:tcW w:w="639" w:type="dxa"/>
          </w:tcPr>
          <w:p w14:paraId="478F568A" w14:textId="77777777" w:rsidR="00B565F9" w:rsidRDefault="00B565F9" w:rsidP="00B565F9">
            <w:pPr>
              <w:pStyle w:val="ListParagraph"/>
              <w:ind w:left="0"/>
              <w:jc w:val="both"/>
              <w:rPr>
                <w:sz w:val="24"/>
                <w:szCs w:val="24"/>
              </w:rPr>
            </w:pPr>
          </w:p>
        </w:tc>
        <w:tc>
          <w:tcPr>
            <w:tcW w:w="639" w:type="dxa"/>
          </w:tcPr>
          <w:p w14:paraId="60F7C944" w14:textId="77777777" w:rsidR="00B565F9" w:rsidRDefault="00B565F9" w:rsidP="00B565F9">
            <w:pPr>
              <w:pStyle w:val="ListParagraph"/>
              <w:ind w:left="0"/>
              <w:jc w:val="both"/>
              <w:rPr>
                <w:sz w:val="24"/>
                <w:szCs w:val="24"/>
              </w:rPr>
            </w:pPr>
          </w:p>
        </w:tc>
        <w:tc>
          <w:tcPr>
            <w:tcW w:w="708" w:type="dxa"/>
          </w:tcPr>
          <w:p w14:paraId="1CF12D71" w14:textId="77777777" w:rsidR="00B565F9" w:rsidRDefault="00B565F9" w:rsidP="00B565F9">
            <w:pPr>
              <w:pStyle w:val="ListParagraph"/>
              <w:ind w:left="0"/>
              <w:jc w:val="both"/>
              <w:rPr>
                <w:sz w:val="24"/>
                <w:szCs w:val="24"/>
              </w:rPr>
            </w:pPr>
          </w:p>
        </w:tc>
      </w:tr>
      <w:tr w:rsidR="00B565F9" w14:paraId="4BC6F133" w14:textId="77777777" w:rsidTr="00B565F9">
        <w:trPr>
          <w:trHeight w:val="337"/>
        </w:trPr>
        <w:tc>
          <w:tcPr>
            <w:tcW w:w="1815" w:type="dxa"/>
          </w:tcPr>
          <w:p w14:paraId="37076A63" w14:textId="77777777" w:rsidR="00B565F9" w:rsidRPr="006327C5" w:rsidRDefault="00B565F9" w:rsidP="00B565F9">
            <w:pPr>
              <w:pStyle w:val="ListParagraph"/>
              <w:ind w:left="0"/>
              <w:jc w:val="both"/>
              <w:rPr>
                <w:b/>
                <w:sz w:val="24"/>
                <w:szCs w:val="24"/>
              </w:rPr>
            </w:pPr>
            <w:r w:rsidRPr="006327C5">
              <w:rPr>
                <w:b/>
                <w:sz w:val="24"/>
                <w:szCs w:val="24"/>
              </w:rPr>
              <w:t>Γεύση</w:t>
            </w:r>
          </w:p>
        </w:tc>
        <w:tc>
          <w:tcPr>
            <w:tcW w:w="639" w:type="dxa"/>
          </w:tcPr>
          <w:p w14:paraId="32892238" w14:textId="77777777" w:rsidR="00B565F9" w:rsidRDefault="00B565F9" w:rsidP="00B565F9">
            <w:pPr>
              <w:pStyle w:val="ListParagraph"/>
              <w:ind w:left="0"/>
              <w:jc w:val="both"/>
              <w:rPr>
                <w:sz w:val="24"/>
                <w:szCs w:val="24"/>
              </w:rPr>
            </w:pPr>
          </w:p>
        </w:tc>
        <w:tc>
          <w:tcPr>
            <w:tcW w:w="639" w:type="dxa"/>
          </w:tcPr>
          <w:p w14:paraId="51F29868" w14:textId="77777777" w:rsidR="00B565F9" w:rsidRDefault="00B565F9" w:rsidP="00B565F9">
            <w:pPr>
              <w:pStyle w:val="ListParagraph"/>
              <w:ind w:left="0"/>
              <w:jc w:val="both"/>
              <w:rPr>
                <w:sz w:val="24"/>
                <w:szCs w:val="24"/>
              </w:rPr>
            </w:pPr>
          </w:p>
        </w:tc>
        <w:tc>
          <w:tcPr>
            <w:tcW w:w="639" w:type="dxa"/>
          </w:tcPr>
          <w:p w14:paraId="62CDB45B" w14:textId="77777777" w:rsidR="00B565F9" w:rsidRDefault="00B565F9" w:rsidP="00B565F9">
            <w:pPr>
              <w:pStyle w:val="ListParagraph"/>
              <w:ind w:left="0"/>
              <w:jc w:val="both"/>
              <w:rPr>
                <w:sz w:val="24"/>
                <w:szCs w:val="24"/>
              </w:rPr>
            </w:pPr>
          </w:p>
        </w:tc>
        <w:tc>
          <w:tcPr>
            <w:tcW w:w="639" w:type="dxa"/>
          </w:tcPr>
          <w:p w14:paraId="088CFA74" w14:textId="77777777" w:rsidR="00B565F9" w:rsidRDefault="00B565F9" w:rsidP="00B565F9">
            <w:pPr>
              <w:pStyle w:val="ListParagraph"/>
              <w:ind w:left="0"/>
              <w:jc w:val="both"/>
              <w:rPr>
                <w:sz w:val="24"/>
                <w:szCs w:val="24"/>
              </w:rPr>
            </w:pPr>
          </w:p>
        </w:tc>
        <w:tc>
          <w:tcPr>
            <w:tcW w:w="639" w:type="dxa"/>
          </w:tcPr>
          <w:p w14:paraId="2370DD21" w14:textId="77777777" w:rsidR="00B565F9" w:rsidRDefault="00B565F9" w:rsidP="00B565F9">
            <w:pPr>
              <w:pStyle w:val="ListParagraph"/>
              <w:ind w:left="0"/>
              <w:jc w:val="both"/>
              <w:rPr>
                <w:sz w:val="24"/>
                <w:szCs w:val="24"/>
              </w:rPr>
            </w:pPr>
          </w:p>
        </w:tc>
        <w:tc>
          <w:tcPr>
            <w:tcW w:w="639" w:type="dxa"/>
          </w:tcPr>
          <w:p w14:paraId="3BDFFC2D" w14:textId="77777777" w:rsidR="00B565F9" w:rsidRDefault="00B565F9" w:rsidP="00B565F9">
            <w:pPr>
              <w:pStyle w:val="ListParagraph"/>
              <w:ind w:left="0"/>
              <w:jc w:val="both"/>
              <w:rPr>
                <w:sz w:val="24"/>
                <w:szCs w:val="24"/>
              </w:rPr>
            </w:pPr>
          </w:p>
        </w:tc>
        <w:tc>
          <w:tcPr>
            <w:tcW w:w="639" w:type="dxa"/>
          </w:tcPr>
          <w:p w14:paraId="1ADA253D" w14:textId="77777777" w:rsidR="00B565F9" w:rsidRDefault="00B565F9" w:rsidP="00B565F9">
            <w:pPr>
              <w:pStyle w:val="ListParagraph"/>
              <w:ind w:left="0"/>
              <w:jc w:val="both"/>
              <w:rPr>
                <w:sz w:val="24"/>
                <w:szCs w:val="24"/>
              </w:rPr>
            </w:pPr>
          </w:p>
        </w:tc>
        <w:tc>
          <w:tcPr>
            <w:tcW w:w="639" w:type="dxa"/>
          </w:tcPr>
          <w:p w14:paraId="3DD3554D" w14:textId="77777777" w:rsidR="00B565F9" w:rsidRDefault="00B565F9" w:rsidP="00B565F9">
            <w:pPr>
              <w:pStyle w:val="ListParagraph"/>
              <w:ind w:left="0"/>
              <w:jc w:val="both"/>
              <w:rPr>
                <w:sz w:val="24"/>
                <w:szCs w:val="24"/>
              </w:rPr>
            </w:pPr>
          </w:p>
        </w:tc>
        <w:tc>
          <w:tcPr>
            <w:tcW w:w="639" w:type="dxa"/>
          </w:tcPr>
          <w:p w14:paraId="6F7C3107" w14:textId="77777777" w:rsidR="00B565F9" w:rsidRDefault="00B565F9" w:rsidP="00B565F9">
            <w:pPr>
              <w:pStyle w:val="ListParagraph"/>
              <w:ind w:left="0"/>
              <w:jc w:val="both"/>
              <w:rPr>
                <w:sz w:val="24"/>
                <w:szCs w:val="24"/>
              </w:rPr>
            </w:pPr>
          </w:p>
        </w:tc>
        <w:tc>
          <w:tcPr>
            <w:tcW w:w="708" w:type="dxa"/>
          </w:tcPr>
          <w:p w14:paraId="0A71D361" w14:textId="77777777" w:rsidR="00B565F9" w:rsidRDefault="00B565F9" w:rsidP="00B565F9">
            <w:pPr>
              <w:pStyle w:val="ListParagraph"/>
              <w:ind w:left="0"/>
              <w:jc w:val="both"/>
              <w:rPr>
                <w:sz w:val="24"/>
                <w:szCs w:val="24"/>
              </w:rPr>
            </w:pPr>
          </w:p>
        </w:tc>
      </w:tr>
      <w:tr w:rsidR="00B565F9" w14:paraId="6B61C74D" w14:textId="77777777" w:rsidTr="00B565F9">
        <w:trPr>
          <w:trHeight w:val="323"/>
        </w:trPr>
        <w:tc>
          <w:tcPr>
            <w:tcW w:w="1815" w:type="dxa"/>
          </w:tcPr>
          <w:p w14:paraId="2A201DE0" w14:textId="77777777" w:rsidR="00B565F9" w:rsidRPr="006327C5" w:rsidRDefault="00B565F9" w:rsidP="00B565F9">
            <w:pPr>
              <w:pStyle w:val="ListParagraph"/>
              <w:ind w:left="0"/>
              <w:jc w:val="both"/>
              <w:rPr>
                <w:b/>
                <w:sz w:val="24"/>
                <w:szCs w:val="24"/>
              </w:rPr>
            </w:pPr>
            <w:r w:rsidRPr="006327C5">
              <w:rPr>
                <w:b/>
                <w:sz w:val="24"/>
                <w:szCs w:val="24"/>
              </w:rPr>
              <w:t>Προέλευση Γάλακτος(τόπος παραγωγής)</w:t>
            </w:r>
          </w:p>
        </w:tc>
        <w:tc>
          <w:tcPr>
            <w:tcW w:w="639" w:type="dxa"/>
          </w:tcPr>
          <w:p w14:paraId="2D26E6E1" w14:textId="77777777" w:rsidR="00B565F9" w:rsidRDefault="00B565F9" w:rsidP="00B565F9">
            <w:pPr>
              <w:pStyle w:val="ListParagraph"/>
              <w:ind w:left="0"/>
              <w:jc w:val="both"/>
              <w:rPr>
                <w:sz w:val="24"/>
                <w:szCs w:val="24"/>
              </w:rPr>
            </w:pPr>
          </w:p>
        </w:tc>
        <w:tc>
          <w:tcPr>
            <w:tcW w:w="639" w:type="dxa"/>
          </w:tcPr>
          <w:p w14:paraId="48740AAC" w14:textId="77777777" w:rsidR="00B565F9" w:rsidRDefault="00B565F9" w:rsidP="00B565F9">
            <w:pPr>
              <w:pStyle w:val="ListParagraph"/>
              <w:ind w:left="0"/>
              <w:jc w:val="both"/>
              <w:rPr>
                <w:sz w:val="24"/>
                <w:szCs w:val="24"/>
              </w:rPr>
            </w:pPr>
          </w:p>
        </w:tc>
        <w:tc>
          <w:tcPr>
            <w:tcW w:w="639" w:type="dxa"/>
          </w:tcPr>
          <w:p w14:paraId="26CA4685" w14:textId="77777777" w:rsidR="00B565F9" w:rsidRDefault="00B565F9" w:rsidP="00B565F9">
            <w:pPr>
              <w:pStyle w:val="ListParagraph"/>
              <w:ind w:left="0"/>
              <w:jc w:val="both"/>
              <w:rPr>
                <w:sz w:val="24"/>
                <w:szCs w:val="24"/>
              </w:rPr>
            </w:pPr>
          </w:p>
        </w:tc>
        <w:tc>
          <w:tcPr>
            <w:tcW w:w="639" w:type="dxa"/>
          </w:tcPr>
          <w:p w14:paraId="39003495" w14:textId="77777777" w:rsidR="00B565F9" w:rsidRDefault="00B565F9" w:rsidP="00B565F9">
            <w:pPr>
              <w:pStyle w:val="ListParagraph"/>
              <w:ind w:left="0"/>
              <w:jc w:val="both"/>
              <w:rPr>
                <w:sz w:val="24"/>
                <w:szCs w:val="24"/>
              </w:rPr>
            </w:pPr>
          </w:p>
        </w:tc>
        <w:tc>
          <w:tcPr>
            <w:tcW w:w="639" w:type="dxa"/>
          </w:tcPr>
          <w:p w14:paraId="57EE10EB" w14:textId="77777777" w:rsidR="00B565F9" w:rsidRDefault="00B565F9" w:rsidP="00B565F9">
            <w:pPr>
              <w:pStyle w:val="ListParagraph"/>
              <w:ind w:left="0"/>
              <w:jc w:val="both"/>
              <w:rPr>
                <w:sz w:val="24"/>
                <w:szCs w:val="24"/>
              </w:rPr>
            </w:pPr>
          </w:p>
        </w:tc>
        <w:tc>
          <w:tcPr>
            <w:tcW w:w="639" w:type="dxa"/>
          </w:tcPr>
          <w:p w14:paraId="630BEA93" w14:textId="77777777" w:rsidR="00B565F9" w:rsidRDefault="00B565F9" w:rsidP="00B565F9">
            <w:pPr>
              <w:pStyle w:val="ListParagraph"/>
              <w:ind w:left="0"/>
              <w:jc w:val="both"/>
              <w:rPr>
                <w:sz w:val="24"/>
                <w:szCs w:val="24"/>
              </w:rPr>
            </w:pPr>
          </w:p>
        </w:tc>
        <w:tc>
          <w:tcPr>
            <w:tcW w:w="639" w:type="dxa"/>
          </w:tcPr>
          <w:p w14:paraId="5B32F61F" w14:textId="77777777" w:rsidR="00B565F9" w:rsidRDefault="00B565F9" w:rsidP="00B565F9">
            <w:pPr>
              <w:pStyle w:val="ListParagraph"/>
              <w:ind w:left="0"/>
              <w:jc w:val="both"/>
              <w:rPr>
                <w:sz w:val="24"/>
                <w:szCs w:val="24"/>
              </w:rPr>
            </w:pPr>
          </w:p>
        </w:tc>
        <w:tc>
          <w:tcPr>
            <w:tcW w:w="639" w:type="dxa"/>
          </w:tcPr>
          <w:p w14:paraId="4D18F29B" w14:textId="77777777" w:rsidR="00B565F9" w:rsidRDefault="00B565F9" w:rsidP="00B565F9">
            <w:pPr>
              <w:pStyle w:val="ListParagraph"/>
              <w:ind w:left="0"/>
              <w:jc w:val="both"/>
              <w:rPr>
                <w:sz w:val="24"/>
                <w:szCs w:val="24"/>
              </w:rPr>
            </w:pPr>
          </w:p>
        </w:tc>
        <w:tc>
          <w:tcPr>
            <w:tcW w:w="639" w:type="dxa"/>
          </w:tcPr>
          <w:p w14:paraId="511FFB00" w14:textId="77777777" w:rsidR="00B565F9" w:rsidRDefault="00B565F9" w:rsidP="00B565F9">
            <w:pPr>
              <w:pStyle w:val="ListParagraph"/>
              <w:ind w:left="0"/>
              <w:jc w:val="both"/>
              <w:rPr>
                <w:sz w:val="24"/>
                <w:szCs w:val="24"/>
              </w:rPr>
            </w:pPr>
          </w:p>
        </w:tc>
        <w:tc>
          <w:tcPr>
            <w:tcW w:w="708" w:type="dxa"/>
          </w:tcPr>
          <w:p w14:paraId="52ED0EE8" w14:textId="77777777" w:rsidR="00B565F9" w:rsidRDefault="00B565F9" w:rsidP="00B565F9">
            <w:pPr>
              <w:pStyle w:val="ListParagraph"/>
              <w:ind w:left="0"/>
              <w:jc w:val="both"/>
              <w:rPr>
                <w:sz w:val="24"/>
                <w:szCs w:val="24"/>
              </w:rPr>
            </w:pPr>
          </w:p>
        </w:tc>
      </w:tr>
      <w:tr w:rsidR="00B565F9" w14:paraId="21352F5C" w14:textId="77777777" w:rsidTr="00B565F9">
        <w:trPr>
          <w:trHeight w:val="323"/>
        </w:trPr>
        <w:tc>
          <w:tcPr>
            <w:tcW w:w="1815" w:type="dxa"/>
          </w:tcPr>
          <w:p w14:paraId="2127B9D4" w14:textId="77777777" w:rsidR="00B565F9" w:rsidRPr="006327C5" w:rsidRDefault="00B565F9" w:rsidP="00B565F9">
            <w:pPr>
              <w:pStyle w:val="ListParagraph"/>
              <w:ind w:left="0"/>
              <w:jc w:val="both"/>
              <w:rPr>
                <w:b/>
                <w:sz w:val="24"/>
                <w:szCs w:val="24"/>
              </w:rPr>
            </w:pPr>
            <w:r w:rsidRPr="006327C5">
              <w:rPr>
                <w:b/>
                <w:sz w:val="24"/>
                <w:szCs w:val="24"/>
              </w:rPr>
              <w:t xml:space="preserve">Υφή </w:t>
            </w:r>
          </w:p>
        </w:tc>
        <w:tc>
          <w:tcPr>
            <w:tcW w:w="639" w:type="dxa"/>
          </w:tcPr>
          <w:p w14:paraId="0C10C060" w14:textId="77777777" w:rsidR="00B565F9" w:rsidRDefault="00B565F9" w:rsidP="00B565F9">
            <w:pPr>
              <w:pStyle w:val="ListParagraph"/>
              <w:ind w:left="0"/>
              <w:jc w:val="both"/>
              <w:rPr>
                <w:sz w:val="24"/>
                <w:szCs w:val="24"/>
              </w:rPr>
            </w:pPr>
          </w:p>
        </w:tc>
        <w:tc>
          <w:tcPr>
            <w:tcW w:w="639" w:type="dxa"/>
          </w:tcPr>
          <w:p w14:paraId="79B0EBDA" w14:textId="77777777" w:rsidR="00B565F9" w:rsidRDefault="00B565F9" w:rsidP="00B565F9">
            <w:pPr>
              <w:pStyle w:val="ListParagraph"/>
              <w:ind w:left="0"/>
              <w:jc w:val="both"/>
              <w:rPr>
                <w:sz w:val="24"/>
                <w:szCs w:val="24"/>
              </w:rPr>
            </w:pPr>
          </w:p>
        </w:tc>
        <w:tc>
          <w:tcPr>
            <w:tcW w:w="639" w:type="dxa"/>
          </w:tcPr>
          <w:p w14:paraId="13550741" w14:textId="77777777" w:rsidR="00B565F9" w:rsidRDefault="00B565F9" w:rsidP="00B565F9">
            <w:pPr>
              <w:pStyle w:val="ListParagraph"/>
              <w:ind w:left="0"/>
              <w:jc w:val="both"/>
              <w:rPr>
                <w:sz w:val="24"/>
                <w:szCs w:val="24"/>
              </w:rPr>
            </w:pPr>
          </w:p>
        </w:tc>
        <w:tc>
          <w:tcPr>
            <w:tcW w:w="639" w:type="dxa"/>
          </w:tcPr>
          <w:p w14:paraId="4004023C" w14:textId="77777777" w:rsidR="00B565F9" w:rsidRDefault="00B565F9" w:rsidP="00B565F9">
            <w:pPr>
              <w:pStyle w:val="ListParagraph"/>
              <w:ind w:left="0"/>
              <w:jc w:val="both"/>
              <w:rPr>
                <w:sz w:val="24"/>
                <w:szCs w:val="24"/>
              </w:rPr>
            </w:pPr>
          </w:p>
        </w:tc>
        <w:tc>
          <w:tcPr>
            <w:tcW w:w="639" w:type="dxa"/>
          </w:tcPr>
          <w:p w14:paraId="74D6856B" w14:textId="77777777" w:rsidR="00B565F9" w:rsidRDefault="00B565F9" w:rsidP="00B565F9">
            <w:pPr>
              <w:pStyle w:val="ListParagraph"/>
              <w:ind w:left="0"/>
              <w:jc w:val="both"/>
              <w:rPr>
                <w:sz w:val="24"/>
                <w:szCs w:val="24"/>
              </w:rPr>
            </w:pPr>
          </w:p>
        </w:tc>
        <w:tc>
          <w:tcPr>
            <w:tcW w:w="639" w:type="dxa"/>
          </w:tcPr>
          <w:p w14:paraId="64C960F7" w14:textId="77777777" w:rsidR="00B565F9" w:rsidRDefault="00B565F9" w:rsidP="00B565F9">
            <w:pPr>
              <w:pStyle w:val="ListParagraph"/>
              <w:ind w:left="0"/>
              <w:jc w:val="both"/>
              <w:rPr>
                <w:sz w:val="24"/>
                <w:szCs w:val="24"/>
              </w:rPr>
            </w:pPr>
          </w:p>
        </w:tc>
        <w:tc>
          <w:tcPr>
            <w:tcW w:w="639" w:type="dxa"/>
          </w:tcPr>
          <w:p w14:paraId="1C99D0C1" w14:textId="77777777" w:rsidR="00B565F9" w:rsidRDefault="00B565F9" w:rsidP="00B565F9">
            <w:pPr>
              <w:pStyle w:val="ListParagraph"/>
              <w:ind w:left="0"/>
              <w:jc w:val="both"/>
              <w:rPr>
                <w:sz w:val="24"/>
                <w:szCs w:val="24"/>
              </w:rPr>
            </w:pPr>
          </w:p>
        </w:tc>
        <w:tc>
          <w:tcPr>
            <w:tcW w:w="639" w:type="dxa"/>
          </w:tcPr>
          <w:p w14:paraId="53EA3A9A" w14:textId="77777777" w:rsidR="00B565F9" w:rsidRDefault="00B565F9" w:rsidP="00B565F9">
            <w:pPr>
              <w:pStyle w:val="ListParagraph"/>
              <w:ind w:left="0"/>
              <w:jc w:val="both"/>
              <w:rPr>
                <w:sz w:val="24"/>
                <w:szCs w:val="24"/>
              </w:rPr>
            </w:pPr>
          </w:p>
        </w:tc>
        <w:tc>
          <w:tcPr>
            <w:tcW w:w="639" w:type="dxa"/>
          </w:tcPr>
          <w:p w14:paraId="5BD71284" w14:textId="77777777" w:rsidR="00B565F9" w:rsidRDefault="00B565F9" w:rsidP="00B565F9">
            <w:pPr>
              <w:pStyle w:val="ListParagraph"/>
              <w:ind w:left="0"/>
              <w:jc w:val="both"/>
              <w:rPr>
                <w:sz w:val="24"/>
                <w:szCs w:val="24"/>
              </w:rPr>
            </w:pPr>
          </w:p>
        </w:tc>
        <w:tc>
          <w:tcPr>
            <w:tcW w:w="708" w:type="dxa"/>
          </w:tcPr>
          <w:p w14:paraId="64EE335C" w14:textId="77777777" w:rsidR="00B565F9" w:rsidRDefault="00B565F9" w:rsidP="00B565F9">
            <w:pPr>
              <w:pStyle w:val="ListParagraph"/>
              <w:ind w:left="0"/>
              <w:jc w:val="both"/>
              <w:rPr>
                <w:sz w:val="24"/>
                <w:szCs w:val="24"/>
              </w:rPr>
            </w:pPr>
          </w:p>
        </w:tc>
      </w:tr>
      <w:tr w:rsidR="00B565F9" w14:paraId="61E972E6" w14:textId="77777777" w:rsidTr="00B565F9">
        <w:trPr>
          <w:trHeight w:val="323"/>
        </w:trPr>
        <w:tc>
          <w:tcPr>
            <w:tcW w:w="1815" w:type="dxa"/>
          </w:tcPr>
          <w:p w14:paraId="10669539" w14:textId="77777777" w:rsidR="00B565F9" w:rsidRPr="006327C5" w:rsidRDefault="00B565F9" w:rsidP="00B565F9">
            <w:pPr>
              <w:pStyle w:val="ListParagraph"/>
              <w:ind w:left="0"/>
              <w:jc w:val="both"/>
              <w:rPr>
                <w:b/>
                <w:sz w:val="24"/>
                <w:szCs w:val="24"/>
              </w:rPr>
            </w:pPr>
            <w:r w:rsidRPr="006327C5">
              <w:rPr>
                <w:b/>
                <w:sz w:val="24"/>
                <w:szCs w:val="24"/>
              </w:rPr>
              <w:t>Άρωμα</w:t>
            </w:r>
          </w:p>
        </w:tc>
        <w:tc>
          <w:tcPr>
            <w:tcW w:w="639" w:type="dxa"/>
          </w:tcPr>
          <w:p w14:paraId="4A77530B" w14:textId="77777777" w:rsidR="00B565F9" w:rsidRDefault="00B565F9" w:rsidP="00B565F9">
            <w:pPr>
              <w:pStyle w:val="ListParagraph"/>
              <w:ind w:left="0"/>
              <w:jc w:val="both"/>
              <w:rPr>
                <w:sz w:val="24"/>
                <w:szCs w:val="24"/>
              </w:rPr>
            </w:pPr>
          </w:p>
        </w:tc>
        <w:tc>
          <w:tcPr>
            <w:tcW w:w="639" w:type="dxa"/>
          </w:tcPr>
          <w:p w14:paraId="5EB9B4B2" w14:textId="77777777" w:rsidR="00B565F9" w:rsidRDefault="00B565F9" w:rsidP="00B565F9">
            <w:pPr>
              <w:pStyle w:val="ListParagraph"/>
              <w:ind w:left="0"/>
              <w:jc w:val="both"/>
              <w:rPr>
                <w:sz w:val="24"/>
                <w:szCs w:val="24"/>
              </w:rPr>
            </w:pPr>
          </w:p>
        </w:tc>
        <w:tc>
          <w:tcPr>
            <w:tcW w:w="639" w:type="dxa"/>
          </w:tcPr>
          <w:p w14:paraId="1555F97E" w14:textId="77777777" w:rsidR="00B565F9" w:rsidRDefault="00B565F9" w:rsidP="00B565F9">
            <w:pPr>
              <w:pStyle w:val="ListParagraph"/>
              <w:ind w:left="0"/>
              <w:jc w:val="both"/>
              <w:rPr>
                <w:sz w:val="24"/>
                <w:szCs w:val="24"/>
              </w:rPr>
            </w:pPr>
          </w:p>
        </w:tc>
        <w:tc>
          <w:tcPr>
            <w:tcW w:w="639" w:type="dxa"/>
          </w:tcPr>
          <w:p w14:paraId="1E510EAC" w14:textId="77777777" w:rsidR="00B565F9" w:rsidRDefault="00B565F9" w:rsidP="00B565F9">
            <w:pPr>
              <w:pStyle w:val="ListParagraph"/>
              <w:ind w:left="0"/>
              <w:jc w:val="both"/>
              <w:rPr>
                <w:sz w:val="24"/>
                <w:szCs w:val="24"/>
              </w:rPr>
            </w:pPr>
          </w:p>
        </w:tc>
        <w:tc>
          <w:tcPr>
            <w:tcW w:w="639" w:type="dxa"/>
          </w:tcPr>
          <w:p w14:paraId="26ACA34B" w14:textId="77777777" w:rsidR="00B565F9" w:rsidRDefault="00B565F9" w:rsidP="00B565F9">
            <w:pPr>
              <w:pStyle w:val="ListParagraph"/>
              <w:ind w:left="0"/>
              <w:jc w:val="both"/>
              <w:rPr>
                <w:sz w:val="24"/>
                <w:szCs w:val="24"/>
              </w:rPr>
            </w:pPr>
          </w:p>
        </w:tc>
        <w:tc>
          <w:tcPr>
            <w:tcW w:w="639" w:type="dxa"/>
          </w:tcPr>
          <w:p w14:paraId="480140AC" w14:textId="77777777" w:rsidR="00B565F9" w:rsidRDefault="00B565F9" w:rsidP="00B565F9">
            <w:pPr>
              <w:pStyle w:val="ListParagraph"/>
              <w:ind w:left="0"/>
              <w:jc w:val="both"/>
              <w:rPr>
                <w:sz w:val="24"/>
                <w:szCs w:val="24"/>
              </w:rPr>
            </w:pPr>
          </w:p>
        </w:tc>
        <w:tc>
          <w:tcPr>
            <w:tcW w:w="639" w:type="dxa"/>
          </w:tcPr>
          <w:p w14:paraId="731AEAD0" w14:textId="77777777" w:rsidR="00B565F9" w:rsidRDefault="00B565F9" w:rsidP="00B565F9">
            <w:pPr>
              <w:pStyle w:val="ListParagraph"/>
              <w:ind w:left="0"/>
              <w:jc w:val="both"/>
              <w:rPr>
                <w:sz w:val="24"/>
                <w:szCs w:val="24"/>
              </w:rPr>
            </w:pPr>
          </w:p>
        </w:tc>
        <w:tc>
          <w:tcPr>
            <w:tcW w:w="639" w:type="dxa"/>
          </w:tcPr>
          <w:p w14:paraId="6AAF0FB7" w14:textId="77777777" w:rsidR="00B565F9" w:rsidRDefault="00B565F9" w:rsidP="00B565F9">
            <w:pPr>
              <w:pStyle w:val="ListParagraph"/>
              <w:ind w:left="0"/>
              <w:jc w:val="both"/>
              <w:rPr>
                <w:sz w:val="24"/>
                <w:szCs w:val="24"/>
              </w:rPr>
            </w:pPr>
          </w:p>
        </w:tc>
        <w:tc>
          <w:tcPr>
            <w:tcW w:w="639" w:type="dxa"/>
          </w:tcPr>
          <w:p w14:paraId="58FADDE2" w14:textId="77777777" w:rsidR="00B565F9" w:rsidRDefault="00B565F9" w:rsidP="00B565F9">
            <w:pPr>
              <w:pStyle w:val="ListParagraph"/>
              <w:ind w:left="0"/>
              <w:jc w:val="both"/>
              <w:rPr>
                <w:sz w:val="24"/>
                <w:szCs w:val="24"/>
              </w:rPr>
            </w:pPr>
          </w:p>
        </w:tc>
        <w:tc>
          <w:tcPr>
            <w:tcW w:w="708" w:type="dxa"/>
          </w:tcPr>
          <w:p w14:paraId="2B1F115A" w14:textId="77777777" w:rsidR="00B565F9" w:rsidRDefault="00B565F9" w:rsidP="00B565F9">
            <w:pPr>
              <w:pStyle w:val="ListParagraph"/>
              <w:ind w:left="0"/>
              <w:jc w:val="both"/>
              <w:rPr>
                <w:sz w:val="24"/>
                <w:szCs w:val="24"/>
              </w:rPr>
            </w:pPr>
          </w:p>
        </w:tc>
      </w:tr>
      <w:tr w:rsidR="00B565F9" w14:paraId="60CEA024" w14:textId="77777777" w:rsidTr="00B565F9">
        <w:trPr>
          <w:trHeight w:val="337"/>
        </w:trPr>
        <w:tc>
          <w:tcPr>
            <w:tcW w:w="1815" w:type="dxa"/>
          </w:tcPr>
          <w:p w14:paraId="53E9CD27" w14:textId="77777777" w:rsidR="00B565F9" w:rsidRPr="006327C5" w:rsidRDefault="00B565F9" w:rsidP="00B565F9">
            <w:pPr>
              <w:pStyle w:val="ListParagraph"/>
              <w:ind w:left="0"/>
              <w:jc w:val="both"/>
              <w:rPr>
                <w:b/>
                <w:sz w:val="24"/>
                <w:szCs w:val="24"/>
              </w:rPr>
            </w:pPr>
            <w:r w:rsidRPr="006327C5">
              <w:rPr>
                <w:b/>
                <w:sz w:val="24"/>
                <w:szCs w:val="24"/>
              </w:rPr>
              <w:t>Συσκευασία</w:t>
            </w:r>
          </w:p>
        </w:tc>
        <w:tc>
          <w:tcPr>
            <w:tcW w:w="639" w:type="dxa"/>
          </w:tcPr>
          <w:p w14:paraId="4B7024B6" w14:textId="77777777" w:rsidR="00B565F9" w:rsidRDefault="00B565F9" w:rsidP="00B565F9">
            <w:pPr>
              <w:pStyle w:val="ListParagraph"/>
              <w:ind w:left="0"/>
              <w:jc w:val="both"/>
              <w:rPr>
                <w:sz w:val="24"/>
                <w:szCs w:val="24"/>
              </w:rPr>
            </w:pPr>
          </w:p>
        </w:tc>
        <w:tc>
          <w:tcPr>
            <w:tcW w:w="639" w:type="dxa"/>
          </w:tcPr>
          <w:p w14:paraId="283D4843" w14:textId="77777777" w:rsidR="00B565F9" w:rsidRDefault="00B565F9" w:rsidP="00B565F9">
            <w:pPr>
              <w:pStyle w:val="ListParagraph"/>
              <w:ind w:left="0"/>
              <w:jc w:val="both"/>
              <w:rPr>
                <w:sz w:val="24"/>
                <w:szCs w:val="24"/>
              </w:rPr>
            </w:pPr>
          </w:p>
        </w:tc>
        <w:tc>
          <w:tcPr>
            <w:tcW w:w="639" w:type="dxa"/>
          </w:tcPr>
          <w:p w14:paraId="520A0CA1" w14:textId="77777777" w:rsidR="00B565F9" w:rsidRDefault="00B565F9" w:rsidP="00B565F9">
            <w:pPr>
              <w:pStyle w:val="ListParagraph"/>
              <w:ind w:left="0"/>
              <w:jc w:val="both"/>
              <w:rPr>
                <w:sz w:val="24"/>
                <w:szCs w:val="24"/>
              </w:rPr>
            </w:pPr>
          </w:p>
        </w:tc>
        <w:tc>
          <w:tcPr>
            <w:tcW w:w="639" w:type="dxa"/>
          </w:tcPr>
          <w:p w14:paraId="6693519B" w14:textId="77777777" w:rsidR="00B565F9" w:rsidRDefault="00B565F9" w:rsidP="00B565F9">
            <w:pPr>
              <w:pStyle w:val="ListParagraph"/>
              <w:ind w:left="0"/>
              <w:jc w:val="both"/>
              <w:rPr>
                <w:sz w:val="24"/>
                <w:szCs w:val="24"/>
              </w:rPr>
            </w:pPr>
          </w:p>
        </w:tc>
        <w:tc>
          <w:tcPr>
            <w:tcW w:w="639" w:type="dxa"/>
          </w:tcPr>
          <w:p w14:paraId="3CAE8E56" w14:textId="77777777" w:rsidR="00B565F9" w:rsidRDefault="00B565F9" w:rsidP="00B565F9">
            <w:pPr>
              <w:pStyle w:val="ListParagraph"/>
              <w:ind w:left="0"/>
              <w:jc w:val="both"/>
              <w:rPr>
                <w:sz w:val="24"/>
                <w:szCs w:val="24"/>
              </w:rPr>
            </w:pPr>
          </w:p>
        </w:tc>
        <w:tc>
          <w:tcPr>
            <w:tcW w:w="639" w:type="dxa"/>
          </w:tcPr>
          <w:p w14:paraId="0F9749B8" w14:textId="77777777" w:rsidR="00B565F9" w:rsidRDefault="00B565F9" w:rsidP="00B565F9">
            <w:pPr>
              <w:pStyle w:val="ListParagraph"/>
              <w:ind w:left="0"/>
              <w:jc w:val="both"/>
              <w:rPr>
                <w:sz w:val="24"/>
                <w:szCs w:val="24"/>
              </w:rPr>
            </w:pPr>
          </w:p>
        </w:tc>
        <w:tc>
          <w:tcPr>
            <w:tcW w:w="639" w:type="dxa"/>
          </w:tcPr>
          <w:p w14:paraId="39F3CE78" w14:textId="77777777" w:rsidR="00B565F9" w:rsidRDefault="00B565F9" w:rsidP="00B565F9">
            <w:pPr>
              <w:pStyle w:val="ListParagraph"/>
              <w:ind w:left="0"/>
              <w:jc w:val="both"/>
              <w:rPr>
                <w:sz w:val="24"/>
                <w:szCs w:val="24"/>
              </w:rPr>
            </w:pPr>
          </w:p>
        </w:tc>
        <w:tc>
          <w:tcPr>
            <w:tcW w:w="639" w:type="dxa"/>
          </w:tcPr>
          <w:p w14:paraId="59449507" w14:textId="77777777" w:rsidR="00B565F9" w:rsidRDefault="00B565F9" w:rsidP="00B565F9">
            <w:pPr>
              <w:pStyle w:val="ListParagraph"/>
              <w:ind w:left="0"/>
              <w:jc w:val="both"/>
              <w:rPr>
                <w:sz w:val="24"/>
                <w:szCs w:val="24"/>
              </w:rPr>
            </w:pPr>
          </w:p>
        </w:tc>
        <w:tc>
          <w:tcPr>
            <w:tcW w:w="639" w:type="dxa"/>
          </w:tcPr>
          <w:p w14:paraId="371619AA" w14:textId="77777777" w:rsidR="00B565F9" w:rsidRDefault="00B565F9" w:rsidP="00B565F9">
            <w:pPr>
              <w:pStyle w:val="ListParagraph"/>
              <w:ind w:left="0"/>
              <w:jc w:val="both"/>
              <w:rPr>
                <w:sz w:val="24"/>
                <w:szCs w:val="24"/>
              </w:rPr>
            </w:pPr>
          </w:p>
        </w:tc>
        <w:tc>
          <w:tcPr>
            <w:tcW w:w="708" w:type="dxa"/>
          </w:tcPr>
          <w:p w14:paraId="65E36CB7" w14:textId="77777777" w:rsidR="00B565F9" w:rsidRDefault="00B565F9" w:rsidP="00B565F9">
            <w:pPr>
              <w:pStyle w:val="ListParagraph"/>
              <w:ind w:left="0"/>
              <w:jc w:val="both"/>
              <w:rPr>
                <w:sz w:val="24"/>
                <w:szCs w:val="24"/>
              </w:rPr>
            </w:pPr>
          </w:p>
        </w:tc>
      </w:tr>
      <w:tr w:rsidR="00B565F9" w14:paraId="45760268" w14:textId="77777777" w:rsidTr="00B565F9">
        <w:trPr>
          <w:trHeight w:val="337"/>
        </w:trPr>
        <w:tc>
          <w:tcPr>
            <w:tcW w:w="1815" w:type="dxa"/>
          </w:tcPr>
          <w:p w14:paraId="71E261FD" w14:textId="77777777" w:rsidR="00B565F9" w:rsidRPr="006327C5" w:rsidRDefault="00B565F9" w:rsidP="00B565F9">
            <w:pPr>
              <w:pStyle w:val="ListParagraph"/>
              <w:ind w:left="0"/>
              <w:jc w:val="both"/>
              <w:rPr>
                <w:b/>
                <w:sz w:val="24"/>
                <w:szCs w:val="24"/>
              </w:rPr>
            </w:pPr>
            <w:r w:rsidRPr="006327C5">
              <w:rPr>
                <w:b/>
                <w:sz w:val="24"/>
                <w:szCs w:val="24"/>
              </w:rPr>
              <w:t>Τιμή</w:t>
            </w:r>
          </w:p>
        </w:tc>
        <w:tc>
          <w:tcPr>
            <w:tcW w:w="639" w:type="dxa"/>
          </w:tcPr>
          <w:p w14:paraId="14D609BE" w14:textId="77777777" w:rsidR="00B565F9" w:rsidRDefault="00B565F9" w:rsidP="00B565F9">
            <w:pPr>
              <w:pStyle w:val="ListParagraph"/>
              <w:ind w:left="0"/>
              <w:jc w:val="both"/>
              <w:rPr>
                <w:sz w:val="24"/>
                <w:szCs w:val="24"/>
              </w:rPr>
            </w:pPr>
          </w:p>
        </w:tc>
        <w:tc>
          <w:tcPr>
            <w:tcW w:w="639" w:type="dxa"/>
          </w:tcPr>
          <w:p w14:paraId="724087FA" w14:textId="77777777" w:rsidR="00B565F9" w:rsidRDefault="00B565F9" w:rsidP="00B565F9">
            <w:pPr>
              <w:pStyle w:val="ListParagraph"/>
              <w:ind w:left="0"/>
              <w:jc w:val="both"/>
              <w:rPr>
                <w:sz w:val="24"/>
                <w:szCs w:val="24"/>
              </w:rPr>
            </w:pPr>
          </w:p>
        </w:tc>
        <w:tc>
          <w:tcPr>
            <w:tcW w:w="639" w:type="dxa"/>
          </w:tcPr>
          <w:p w14:paraId="30AD6660" w14:textId="77777777" w:rsidR="00B565F9" w:rsidRDefault="00B565F9" w:rsidP="00B565F9">
            <w:pPr>
              <w:pStyle w:val="ListParagraph"/>
              <w:ind w:left="0"/>
              <w:jc w:val="both"/>
              <w:rPr>
                <w:sz w:val="24"/>
                <w:szCs w:val="24"/>
              </w:rPr>
            </w:pPr>
          </w:p>
        </w:tc>
        <w:tc>
          <w:tcPr>
            <w:tcW w:w="639" w:type="dxa"/>
          </w:tcPr>
          <w:p w14:paraId="073D41BA" w14:textId="77777777" w:rsidR="00B565F9" w:rsidRDefault="00B565F9" w:rsidP="00B565F9">
            <w:pPr>
              <w:pStyle w:val="ListParagraph"/>
              <w:ind w:left="0"/>
              <w:jc w:val="both"/>
              <w:rPr>
                <w:sz w:val="24"/>
                <w:szCs w:val="24"/>
              </w:rPr>
            </w:pPr>
          </w:p>
        </w:tc>
        <w:tc>
          <w:tcPr>
            <w:tcW w:w="639" w:type="dxa"/>
          </w:tcPr>
          <w:p w14:paraId="540F2FAC" w14:textId="77777777" w:rsidR="00B565F9" w:rsidRDefault="00B565F9" w:rsidP="00B565F9">
            <w:pPr>
              <w:pStyle w:val="ListParagraph"/>
              <w:ind w:left="0"/>
              <w:jc w:val="both"/>
              <w:rPr>
                <w:sz w:val="24"/>
                <w:szCs w:val="24"/>
              </w:rPr>
            </w:pPr>
          </w:p>
        </w:tc>
        <w:tc>
          <w:tcPr>
            <w:tcW w:w="639" w:type="dxa"/>
          </w:tcPr>
          <w:p w14:paraId="65A4AEAD" w14:textId="77777777" w:rsidR="00B565F9" w:rsidRDefault="00B565F9" w:rsidP="00B565F9">
            <w:pPr>
              <w:pStyle w:val="ListParagraph"/>
              <w:ind w:left="0"/>
              <w:jc w:val="both"/>
              <w:rPr>
                <w:sz w:val="24"/>
                <w:szCs w:val="24"/>
              </w:rPr>
            </w:pPr>
          </w:p>
        </w:tc>
        <w:tc>
          <w:tcPr>
            <w:tcW w:w="639" w:type="dxa"/>
          </w:tcPr>
          <w:p w14:paraId="79CE10D7" w14:textId="77777777" w:rsidR="00B565F9" w:rsidRDefault="00B565F9" w:rsidP="00B565F9">
            <w:pPr>
              <w:pStyle w:val="ListParagraph"/>
              <w:ind w:left="0"/>
              <w:jc w:val="both"/>
              <w:rPr>
                <w:sz w:val="24"/>
                <w:szCs w:val="24"/>
              </w:rPr>
            </w:pPr>
          </w:p>
        </w:tc>
        <w:tc>
          <w:tcPr>
            <w:tcW w:w="639" w:type="dxa"/>
          </w:tcPr>
          <w:p w14:paraId="7168FAD1" w14:textId="77777777" w:rsidR="00B565F9" w:rsidRDefault="00B565F9" w:rsidP="00B565F9">
            <w:pPr>
              <w:pStyle w:val="ListParagraph"/>
              <w:ind w:left="0"/>
              <w:jc w:val="both"/>
              <w:rPr>
                <w:sz w:val="24"/>
                <w:szCs w:val="24"/>
              </w:rPr>
            </w:pPr>
          </w:p>
        </w:tc>
        <w:tc>
          <w:tcPr>
            <w:tcW w:w="639" w:type="dxa"/>
          </w:tcPr>
          <w:p w14:paraId="636B27B9" w14:textId="77777777" w:rsidR="00B565F9" w:rsidRDefault="00B565F9" w:rsidP="00B565F9">
            <w:pPr>
              <w:pStyle w:val="ListParagraph"/>
              <w:ind w:left="0"/>
              <w:jc w:val="both"/>
              <w:rPr>
                <w:sz w:val="24"/>
                <w:szCs w:val="24"/>
              </w:rPr>
            </w:pPr>
          </w:p>
        </w:tc>
        <w:tc>
          <w:tcPr>
            <w:tcW w:w="708" w:type="dxa"/>
          </w:tcPr>
          <w:p w14:paraId="20DFD188" w14:textId="77777777" w:rsidR="00B565F9" w:rsidRDefault="00B565F9" w:rsidP="00B565F9">
            <w:pPr>
              <w:pStyle w:val="ListParagraph"/>
              <w:ind w:left="0"/>
              <w:jc w:val="both"/>
              <w:rPr>
                <w:sz w:val="24"/>
                <w:szCs w:val="24"/>
              </w:rPr>
            </w:pPr>
          </w:p>
        </w:tc>
      </w:tr>
    </w:tbl>
    <w:p w14:paraId="0ABE9C2C" w14:textId="15D682B0" w:rsidR="00877E76" w:rsidRDefault="00877E76" w:rsidP="00B565F9"/>
    <w:p w14:paraId="4D79FF41" w14:textId="77777777" w:rsidR="00877E76" w:rsidRDefault="00877E76" w:rsidP="00877E76">
      <w:pPr>
        <w:jc w:val="both"/>
        <w:rPr>
          <w:sz w:val="24"/>
          <w:szCs w:val="24"/>
        </w:rPr>
      </w:pPr>
      <w:r w:rsidRPr="000B7BA4">
        <w:rPr>
          <w:sz w:val="24"/>
          <w:szCs w:val="24"/>
        </w:rPr>
        <w:t>Η συγκεκριμένη  ερώτηση λειτουργεί επικουρικά και ως στόχο έχει την επιβεβαίωση των τελικών αποτελεσμάτων.</w:t>
      </w:r>
      <w:r>
        <w:rPr>
          <w:sz w:val="24"/>
          <w:szCs w:val="24"/>
        </w:rPr>
        <w:t xml:space="preserve"> Να γίνει γνωστό δηλαδή, ποιο κριτήριο είναι σημαντικότερο για την πλειοψηφία του δείγματος.</w:t>
      </w:r>
    </w:p>
    <w:p w14:paraId="5C422E16" w14:textId="77777777" w:rsidR="00877E76" w:rsidRPr="000B7BA4" w:rsidRDefault="00877E76" w:rsidP="00877E76">
      <w:pPr>
        <w:ind w:left="720"/>
        <w:rPr>
          <w:sz w:val="24"/>
          <w:szCs w:val="24"/>
        </w:rPr>
      </w:pPr>
    </w:p>
    <w:p w14:paraId="71EEFB26" w14:textId="47BB9912" w:rsidR="00877E76" w:rsidRPr="00207CD9" w:rsidRDefault="00877E76" w:rsidP="00877E76">
      <w:pPr>
        <w:pStyle w:val="Heading4"/>
        <w:rPr>
          <w:sz w:val="26"/>
          <w:szCs w:val="26"/>
        </w:rPr>
      </w:pPr>
      <w:r>
        <w:rPr>
          <w:sz w:val="26"/>
          <w:szCs w:val="26"/>
        </w:rPr>
        <w:t>4.2</w:t>
      </w:r>
      <w:r w:rsidRPr="006A48AC">
        <w:rPr>
          <w:sz w:val="26"/>
          <w:szCs w:val="26"/>
        </w:rPr>
        <w:t>.2.2. Πολυκριτήριες ερωτήσεις</w:t>
      </w:r>
    </w:p>
    <w:p w14:paraId="7825D5FD" w14:textId="107ABFC8" w:rsidR="00877E76" w:rsidRPr="00292C08" w:rsidRDefault="00877E76" w:rsidP="00877E76">
      <w:pPr>
        <w:pStyle w:val="ListParagraph"/>
        <w:ind w:left="0" w:firstLine="360"/>
        <w:jc w:val="both"/>
        <w:rPr>
          <w:sz w:val="24"/>
          <w:szCs w:val="24"/>
        </w:rPr>
      </w:pPr>
      <w:r>
        <w:rPr>
          <w:sz w:val="24"/>
          <w:szCs w:val="24"/>
        </w:rPr>
        <w:t xml:space="preserve">Το δεύτερο μέρος του ερωτηματολογίου αποτελείται από ερωτήσεις προτίμησης, όπου ο κάθε καταναλωτής δηλώνει ποιο ανταγωνιστικό προϊόν του αρέσει περισσότερο βάσει κάποιων συγκεκριμένων κριτηρίων. Τα κριτήρια αυτά είναι επτά στο σύνολό τους και πιο συγκεκριμένα είναι: η γεύση, η τιμή, η προέλευση του γάλακτος που χρησιμοποιείται στην παρασκευή του γιαουρτιού, το άρωμα, η </w:t>
      </w:r>
      <w:r>
        <w:rPr>
          <w:sz w:val="24"/>
          <w:szCs w:val="24"/>
        </w:rPr>
        <w:lastRenderedPageBreak/>
        <w:t xml:space="preserve">συσκευασία, η υφή και η επωνυμία. Στο είδος αυτό των ερωτήσεων, ο καταναλωτής θα πρέπει να βαθμολογήσει σε μια πενταβάθμια κλίμακα το καθένα χαρακτηριστικό για καθένα από τα επτά διαφορετικά ανταγωνιστικά προϊόντα. Στη συνέχεια ακολουθεί ένα ενδεικτικό παράδειγμα των ερωτήσεων αυτών. Επιπλέον, αξίζει να σημειωθεί πως με την συμπλήρωση αυτών των ερωτήσεων </w:t>
      </w:r>
      <w:r w:rsidR="00603E8E">
        <w:rPr>
          <w:sz w:val="24"/>
          <w:szCs w:val="24"/>
        </w:rPr>
        <w:t>κατασκευάζεται</w:t>
      </w:r>
      <w:r>
        <w:rPr>
          <w:sz w:val="24"/>
          <w:szCs w:val="24"/>
        </w:rPr>
        <w:t xml:space="preserve"> και ο πολυκριτήριος πίνακας που θα χρησιμοποιηθεί για την είσοδο των δεδομένων στο </w:t>
      </w:r>
      <w:r>
        <w:rPr>
          <w:sz w:val="24"/>
          <w:szCs w:val="24"/>
          <w:lang w:val="en-US"/>
        </w:rPr>
        <w:t>MARKEX</w:t>
      </w:r>
      <w:r w:rsidRPr="00292C08">
        <w:rPr>
          <w:sz w:val="24"/>
          <w:szCs w:val="24"/>
        </w:rPr>
        <w:t>.</w:t>
      </w:r>
    </w:p>
    <w:p w14:paraId="5E8F4E68" w14:textId="77777777" w:rsidR="00877E76" w:rsidRDefault="00877E76" w:rsidP="00877E76">
      <w:pPr>
        <w:pStyle w:val="ListParagraph"/>
        <w:ind w:left="0" w:firstLine="720"/>
        <w:jc w:val="both"/>
        <w:rPr>
          <w:sz w:val="24"/>
          <w:szCs w:val="24"/>
        </w:rPr>
      </w:pPr>
      <w:r>
        <w:rPr>
          <w:sz w:val="24"/>
          <w:szCs w:val="24"/>
        </w:rPr>
        <w:t xml:space="preserve"> </w:t>
      </w:r>
    </w:p>
    <w:p w14:paraId="3ABFE398" w14:textId="77777777" w:rsidR="00877E76" w:rsidRPr="005F4AAA" w:rsidRDefault="00877E76" w:rsidP="00877E76">
      <w:pPr>
        <w:pStyle w:val="ListParagraph"/>
        <w:numPr>
          <w:ilvl w:val="0"/>
          <w:numId w:val="2"/>
        </w:numPr>
        <w:jc w:val="both"/>
        <w:rPr>
          <w:b/>
          <w:i/>
          <w:sz w:val="24"/>
          <w:szCs w:val="24"/>
        </w:rPr>
      </w:pPr>
      <w:r w:rsidRPr="005F4AAA">
        <w:rPr>
          <w:b/>
          <w:i/>
          <w:sz w:val="24"/>
          <w:szCs w:val="24"/>
        </w:rPr>
        <w:t>Ποια είναι η γνώμη σας για το κριτήριο ‘Γεύση’ των παρακάτω προϊόντων γιαουρτιού;</w:t>
      </w:r>
    </w:p>
    <w:p w14:paraId="6E8B02B3" w14:textId="77777777" w:rsidR="00877E76" w:rsidRDefault="00877E76" w:rsidP="00877E76">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39"/>
        <w:gridCol w:w="997"/>
        <w:gridCol w:w="1211"/>
        <w:gridCol w:w="1341"/>
        <w:gridCol w:w="1141"/>
        <w:gridCol w:w="1145"/>
      </w:tblGrid>
      <w:tr w:rsidR="00877E76" w14:paraId="7E388788" w14:textId="77777777" w:rsidTr="000D0A84">
        <w:tc>
          <w:tcPr>
            <w:tcW w:w="1827" w:type="dxa"/>
          </w:tcPr>
          <w:p w14:paraId="65F38DFA" w14:textId="77777777" w:rsidR="00877E76" w:rsidRDefault="00877E76" w:rsidP="000D0A84">
            <w:pPr>
              <w:pStyle w:val="ListParagraph"/>
              <w:ind w:left="0"/>
              <w:jc w:val="both"/>
              <w:rPr>
                <w:b/>
                <w:i/>
                <w:sz w:val="24"/>
                <w:szCs w:val="24"/>
              </w:rPr>
            </w:pPr>
          </w:p>
        </w:tc>
        <w:tc>
          <w:tcPr>
            <w:tcW w:w="887" w:type="dxa"/>
          </w:tcPr>
          <w:p w14:paraId="4B9AA0E3" w14:textId="77777777" w:rsidR="00877E76" w:rsidRPr="00881EE9" w:rsidRDefault="00877E76" w:rsidP="000D0A84">
            <w:pPr>
              <w:pStyle w:val="ListParagraph"/>
              <w:ind w:left="0"/>
              <w:jc w:val="both"/>
              <w:rPr>
                <w:b/>
                <w:sz w:val="24"/>
                <w:szCs w:val="24"/>
              </w:rPr>
            </w:pPr>
            <w:r>
              <w:rPr>
                <w:b/>
                <w:sz w:val="24"/>
                <w:szCs w:val="24"/>
              </w:rPr>
              <w:t>Άσχημη</w:t>
            </w:r>
          </w:p>
        </w:tc>
        <w:tc>
          <w:tcPr>
            <w:tcW w:w="1229" w:type="dxa"/>
          </w:tcPr>
          <w:p w14:paraId="061B01FB" w14:textId="77777777" w:rsidR="00877E76" w:rsidRPr="00881EE9" w:rsidRDefault="00877E76" w:rsidP="000D0A84">
            <w:pPr>
              <w:pStyle w:val="ListParagraph"/>
              <w:ind w:left="0"/>
              <w:jc w:val="both"/>
              <w:rPr>
                <w:b/>
                <w:sz w:val="24"/>
                <w:szCs w:val="24"/>
              </w:rPr>
            </w:pPr>
            <w:r>
              <w:rPr>
                <w:b/>
                <w:i/>
                <w:sz w:val="24"/>
                <w:szCs w:val="24"/>
              </w:rPr>
              <w:t>Περίεργη</w:t>
            </w:r>
          </w:p>
        </w:tc>
        <w:tc>
          <w:tcPr>
            <w:tcW w:w="1370" w:type="dxa"/>
          </w:tcPr>
          <w:p w14:paraId="5527A1AB" w14:textId="77777777" w:rsidR="00877E76" w:rsidRPr="00881EE9" w:rsidRDefault="00877E76" w:rsidP="000D0A84">
            <w:pPr>
              <w:pStyle w:val="ListParagraph"/>
              <w:ind w:left="0"/>
              <w:jc w:val="both"/>
              <w:rPr>
                <w:b/>
                <w:i/>
                <w:sz w:val="24"/>
                <w:szCs w:val="24"/>
              </w:rPr>
            </w:pPr>
            <w:r w:rsidRPr="00881EE9">
              <w:rPr>
                <w:b/>
                <w:i/>
                <w:sz w:val="24"/>
                <w:szCs w:val="24"/>
              </w:rPr>
              <w:t>Αδιάφορη</w:t>
            </w:r>
          </w:p>
        </w:tc>
        <w:tc>
          <w:tcPr>
            <w:tcW w:w="1229" w:type="dxa"/>
          </w:tcPr>
          <w:p w14:paraId="6C7212C2" w14:textId="77777777" w:rsidR="00877E76" w:rsidRPr="00881EE9" w:rsidRDefault="00877E76" w:rsidP="000D0A84">
            <w:pPr>
              <w:pStyle w:val="ListParagraph"/>
              <w:ind w:left="0"/>
              <w:jc w:val="both"/>
              <w:rPr>
                <w:b/>
                <w:i/>
                <w:sz w:val="24"/>
                <w:szCs w:val="24"/>
              </w:rPr>
            </w:pPr>
            <w:r>
              <w:rPr>
                <w:b/>
                <w:i/>
                <w:sz w:val="24"/>
                <w:szCs w:val="24"/>
              </w:rPr>
              <w:t>Ωραία</w:t>
            </w:r>
          </w:p>
        </w:tc>
        <w:tc>
          <w:tcPr>
            <w:tcW w:w="1232" w:type="dxa"/>
          </w:tcPr>
          <w:p w14:paraId="6F467D0E" w14:textId="77777777" w:rsidR="00877E76" w:rsidRPr="00881EE9" w:rsidRDefault="00877E76" w:rsidP="000D0A84">
            <w:pPr>
              <w:pStyle w:val="ListParagraph"/>
              <w:ind w:left="0"/>
              <w:jc w:val="both"/>
              <w:rPr>
                <w:b/>
                <w:i/>
                <w:sz w:val="24"/>
                <w:szCs w:val="24"/>
              </w:rPr>
            </w:pPr>
            <w:r>
              <w:rPr>
                <w:b/>
                <w:i/>
                <w:sz w:val="24"/>
                <w:szCs w:val="24"/>
              </w:rPr>
              <w:t>Πολύ ωραία</w:t>
            </w:r>
          </w:p>
        </w:tc>
      </w:tr>
      <w:tr w:rsidR="00877E76" w14:paraId="6D8BFF27" w14:textId="77777777" w:rsidTr="000D0A84">
        <w:tc>
          <w:tcPr>
            <w:tcW w:w="1827" w:type="dxa"/>
          </w:tcPr>
          <w:p w14:paraId="59B45993" w14:textId="77777777" w:rsidR="00877E76" w:rsidRPr="00881EE9" w:rsidRDefault="00877E76" w:rsidP="000D0A84">
            <w:pPr>
              <w:pStyle w:val="ListParagraph"/>
              <w:ind w:left="0"/>
              <w:jc w:val="both"/>
              <w:rPr>
                <w:b/>
                <w:sz w:val="24"/>
                <w:szCs w:val="24"/>
              </w:rPr>
            </w:pPr>
            <w:r w:rsidRPr="00881EE9">
              <w:rPr>
                <w:b/>
                <w:sz w:val="24"/>
                <w:szCs w:val="24"/>
              </w:rPr>
              <w:t>Κρι-Κρι αγελαδινό στραγγιστό 'αγαπημένο'</w:t>
            </w:r>
          </w:p>
        </w:tc>
        <w:tc>
          <w:tcPr>
            <w:tcW w:w="887" w:type="dxa"/>
          </w:tcPr>
          <w:p w14:paraId="76DD4F44" w14:textId="77777777" w:rsidR="00877E76" w:rsidRPr="00881EE9" w:rsidRDefault="00877E76" w:rsidP="000D0A84">
            <w:pPr>
              <w:pStyle w:val="ListParagraph"/>
              <w:ind w:left="0"/>
              <w:jc w:val="both"/>
              <w:rPr>
                <w:b/>
                <w:i/>
                <w:sz w:val="24"/>
                <w:szCs w:val="24"/>
              </w:rPr>
            </w:pPr>
          </w:p>
        </w:tc>
        <w:tc>
          <w:tcPr>
            <w:tcW w:w="1229" w:type="dxa"/>
          </w:tcPr>
          <w:p w14:paraId="2336CF01" w14:textId="77777777" w:rsidR="00877E76" w:rsidRPr="00881EE9" w:rsidRDefault="00877E76" w:rsidP="000D0A84">
            <w:pPr>
              <w:pStyle w:val="ListParagraph"/>
              <w:ind w:left="0"/>
              <w:jc w:val="both"/>
              <w:rPr>
                <w:b/>
                <w:i/>
                <w:sz w:val="24"/>
                <w:szCs w:val="24"/>
              </w:rPr>
            </w:pPr>
          </w:p>
        </w:tc>
        <w:tc>
          <w:tcPr>
            <w:tcW w:w="1370" w:type="dxa"/>
          </w:tcPr>
          <w:p w14:paraId="08B0110A" w14:textId="77777777" w:rsidR="00877E76" w:rsidRPr="00881EE9" w:rsidRDefault="00877E76" w:rsidP="000D0A84">
            <w:pPr>
              <w:pStyle w:val="ListParagraph"/>
              <w:ind w:left="0"/>
              <w:jc w:val="both"/>
              <w:rPr>
                <w:b/>
                <w:i/>
                <w:sz w:val="24"/>
                <w:szCs w:val="24"/>
              </w:rPr>
            </w:pPr>
          </w:p>
        </w:tc>
        <w:tc>
          <w:tcPr>
            <w:tcW w:w="1229" w:type="dxa"/>
          </w:tcPr>
          <w:p w14:paraId="658A5E88" w14:textId="77777777" w:rsidR="00877E76" w:rsidRPr="00881EE9" w:rsidRDefault="00877E76" w:rsidP="000D0A84">
            <w:pPr>
              <w:pStyle w:val="ListParagraph"/>
              <w:ind w:left="0"/>
              <w:jc w:val="both"/>
              <w:rPr>
                <w:b/>
                <w:i/>
                <w:sz w:val="24"/>
                <w:szCs w:val="24"/>
              </w:rPr>
            </w:pPr>
          </w:p>
        </w:tc>
        <w:tc>
          <w:tcPr>
            <w:tcW w:w="1232" w:type="dxa"/>
          </w:tcPr>
          <w:p w14:paraId="08598690" w14:textId="77777777" w:rsidR="00877E76" w:rsidRPr="00881EE9" w:rsidRDefault="00877E76" w:rsidP="000D0A84">
            <w:pPr>
              <w:pStyle w:val="ListParagraph"/>
              <w:ind w:left="0"/>
              <w:jc w:val="both"/>
              <w:rPr>
                <w:b/>
                <w:i/>
                <w:sz w:val="24"/>
                <w:szCs w:val="24"/>
              </w:rPr>
            </w:pPr>
          </w:p>
        </w:tc>
      </w:tr>
      <w:tr w:rsidR="00877E76" w14:paraId="2398C92A" w14:textId="77777777" w:rsidTr="000D0A84">
        <w:tc>
          <w:tcPr>
            <w:tcW w:w="1827" w:type="dxa"/>
          </w:tcPr>
          <w:p w14:paraId="2EC867E4" w14:textId="77777777" w:rsidR="00877E76" w:rsidRPr="00881EE9" w:rsidRDefault="00877E76" w:rsidP="000D0A84">
            <w:pPr>
              <w:pStyle w:val="ListParagraph"/>
              <w:ind w:left="0"/>
              <w:jc w:val="both"/>
              <w:rPr>
                <w:b/>
                <w:sz w:val="24"/>
                <w:szCs w:val="24"/>
              </w:rPr>
            </w:pPr>
            <w:r w:rsidRPr="00881EE9">
              <w:rPr>
                <w:b/>
                <w:sz w:val="24"/>
                <w:szCs w:val="24"/>
              </w:rPr>
              <w:t>Δωδώνη Ηπειρωτικό αγελαδινό στραγγιστό</w:t>
            </w:r>
          </w:p>
        </w:tc>
        <w:tc>
          <w:tcPr>
            <w:tcW w:w="887" w:type="dxa"/>
          </w:tcPr>
          <w:p w14:paraId="59465EE2" w14:textId="77777777" w:rsidR="00877E76" w:rsidRDefault="00877E76" w:rsidP="000D0A84">
            <w:pPr>
              <w:pStyle w:val="ListParagraph"/>
              <w:ind w:left="0"/>
              <w:jc w:val="both"/>
              <w:rPr>
                <w:b/>
                <w:i/>
                <w:sz w:val="24"/>
                <w:szCs w:val="24"/>
              </w:rPr>
            </w:pPr>
          </w:p>
        </w:tc>
        <w:tc>
          <w:tcPr>
            <w:tcW w:w="1229" w:type="dxa"/>
          </w:tcPr>
          <w:p w14:paraId="7BB2E1C2" w14:textId="77777777" w:rsidR="00877E76" w:rsidRDefault="00877E76" w:rsidP="000D0A84">
            <w:pPr>
              <w:pStyle w:val="ListParagraph"/>
              <w:ind w:left="0"/>
              <w:jc w:val="both"/>
              <w:rPr>
                <w:b/>
                <w:i/>
                <w:sz w:val="24"/>
                <w:szCs w:val="24"/>
              </w:rPr>
            </w:pPr>
          </w:p>
        </w:tc>
        <w:tc>
          <w:tcPr>
            <w:tcW w:w="1370" w:type="dxa"/>
          </w:tcPr>
          <w:p w14:paraId="188BD1A1" w14:textId="77777777" w:rsidR="00877E76" w:rsidRDefault="00877E76" w:rsidP="000D0A84">
            <w:pPr>
              <w:pStyle w:val="ListParagraph"/>
              <w:ind w:left="0"/>
              <w:jc w:val="both"/>
              <w:rPr>
                <w:b/>
                <w:i/>
                <w:sz w:val="24"/>
                <w:szCs w:val="24"/>
              </w:rPr>
            </w:pPr>
          </w:p>
        </w:tc>
        <w:tc>
          <w:tcPr>
            <w:tcW w:w="1229" w:type="dxa"/>
          </w:tcPr>
          <w:p w14:paraId="46F5D498" w14:textId="77777777" w:rsidR="00877E76" w:rsidRDefault="00877E76" w:rsidP="000D0A84">
            <w:pPr>
              <w:pStyle w:val="ListParagraph"/>
              <w:ind w:left="0"/>
              <w:jc w:val="both"/>
              <w:rPr>
                <w:b/>
                <w:i/>
                <w:sz w:val="24"/>
                <w:szCs w:val="24"/>
              </w:rPr>
            </w:pPr>
          </w:p>
        </w:tc>
        <w:tc>
          <w:tcPr>
            <w:tcW w:w="1232" w:type="dxa"/>
          </w:tcPr>
          <w:p w14:paraId="5FE9B384" w14:textId="77777777" w:rsidR="00877E76" w:rsidRDefault="00877E76" w:rsidP="000D0A84">
            <w:pPr>
              <w:pStyle w:val="ListParagraph"/>
              <w:ind w:left="0"/>
              <w:jc w:val="both"/>
              <w:rPr>
                <w:b/>
                <w:i/>
                <w:sz w:val="24"/>
                <w:szCs w:val="24"/>
              </w:rPr>
            </w:pPr>
          </w:p>
        </w:tc>
      </w:tr>
      <w:tr w:rsidR="00877E76" w14:paraId="76A86101" w14:textId="77777777" w:rsidTr="000D0A84">
        <w:tc>
          <w:tcPr>
            <w:tcW w:w="1827" w:type="dxa"/>
          </w:tcPr>
          <w:p w14:paraId="376A0D8D" w14:textId="77777777" w:rsidR="00877E76" w:rsidRPr="00881EE9" w:rsidRDefault="00877E76" w:rsidP="000D0A84">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887" w:type="dxa"/>
          </w:tcPr>
          <w:p w14:paraId="7A96A406" w14:textId="77777777" w:rsidR="00877E76" w:rsidRDefault="00877E76" w:rsidP="000D0A84">
            <w:pPr>
              <w:pStyle w:val="ListParagraph"/>
              <w:ind w:left="0"/>
              <w:jc w:val="both"/>
              <w:rPr>
                <w:b/>
                <w:i/>
                <w:sz w:val="24"/>
                <w:szCs w:val="24"/>
              </w:rPr>
            </w:pPr>
          </w:p>
        </w:tc>
        <w:tc>
          <w:tcPr>
            <w:tcW w:w="1229" w:type="dxa"/>
          </w:tcPr>
          <w:p w14:paraId="001F772A" w14:textId="77777777" w:rsidR="00877E76" w:rsidRDefault="00877E76" w:rsidP="000D0A84">
            <w:pPr>
              <w:pStyle w:val="ListParagraph"/>
              <w:ind w:left="0"/>
              <w:jc w:val="both"/>
              <w:rPr>
                <w:b/>
                <w:i/>
                <w:sz w:val="24"/>
                <w:szCs w:val="24"/>
              </w:rPr>
            </w:pPr>
          </w:p>
        </w:tc>
        <w:tc>
          <w:tcPr>
            <w:tcW w:w="1370" w:type="dxa"/>
          </w:tcPr>
          <w:p w14:paraId="522B38D5" w14:textId="77777777" w:rsidR="00877E76" w:rsidRDefault="00877E76" w:rsidP="000D0A84">
            <w:pPr>
              <w:pStyle w:val="ListParagraph"/>
              <w:ind w:left="0"/>
              <w:jc w:val="both"/>
              <w:rPr>
                <w:b/>
                <w:i/>
                <w:sz w:val="24"/>
                <w:szCs w:val="24"/>
              </w:rPr>
            </w:pPr>
          </w:p>
        </w:tc>
        <w:tc>
          <w:tcPr>
            <w:tcW w:w="1229" w:type="dxa"/>
          </w:tcPr>
          <w:p w14:paraId="5F303485" w14:textId="77777777" w:rsidR="00877E76" w:rsidRDefault="00877E76" w:rsidP="000D0A84">
            <w:pPr>
              <w:pStyle w:val="ListParagraph"/>
              <w:ind w:left="0"/>
              <w:jc w:val="both"/>
              <w:rPr>
                <w:b/>
                <w:i/>
                <w:sz w:val="24"/>
                <w:szCs w:val="24"/>
              </w:rPr>
            </w:pPr>
          </w:p>
        </w:tc>
        <w:tc>
          <w:tcPr>
            <w:tcW w:w="1232" w:type="dxa"/>
          </w:tcPr>
          <w:p w14:paraId="575BC52E" w14:textId="77777777" w:rsidR="00877E76" w:rsidRDefault="00877E76" w:rsidP="000D0A84">
            <w:pPr>
              <w:pStyle w:val="ListParagraph"/>
              <w:ind w:left="0"/>
              <w:jc w:val="both"/>
              <w:rPr>
                <w:b/>
                <w:i/>
                <w:sz w:val="24"/>
                <w:szCs w:val="24"/>
              </w:rPr>
            </w:pPr>
          </w:p>
        </w:tc>
      </w:tr>
      <w:tr w:rsidR="00877E76" w14:paraId="7B75DCF5" w14:textId="77777777" w:rsidTr="000D0A84">
        <w:tc>
          <w:tcPr>
            <w:tcW w:w="1827" w:type="dxa"/>
          </w:tcPr>
          <w:p w14:paraId="349E67C3" w14:textId="77777777" w:rsidR="00877E76" w:rsidRPr="00881EE9" w:rsidRDefault="00877E76" w:rsidP="000D0A84">
            <w:pPr>
              <w:pStyle w:val="ListParagraph"/>
              <w:ind w:left="0"/>
              <w:jc w:val="both"/>
              <w:rPr>
                <w:b/>
                <w:sz w:val="24"/>
                <w:szCs w:val="24"/>
              </w:rPr>
            </w:pPr>
            <w:r w:rsidRPr="00881EE9">
              <w:rPr>
                <w:b/>
                <w:sz w:val="24"/>
                <w:szCs w:val="24"/>
              </w:rPr>
              <w:t>ΦΑΓΕ Total</w:t>
            </w:r>
          </w:p>
        </w:tc>
        <w:tc>
          <w:tcPr>
            <w:tcW w:w="887" w:type="dxa"/>
          </w:tcPr>
          <w:p w14:paraId="3BFF7C2E" w14:textId="77777777" w:rsidR="00877E76" w:rsidRDefault="00877E76" w:rsidP="000D0A84">
            <w:pPr>
              <w:pStyle w:val="ListParagraph"/>
              <w:ind w:left="0"/>
              <w:jc w:val="both"/>
              <w:rPr>
                <w:b/>
                <w:i/>
                <w:sz w:val="24"/>
                <w:szCs w:val="24"/>
              </w:rPr>
            </w:pPr>
          </w:p>
        </w:tc>
        <w:tc>
          <w:tcPr>
            <w:tcW w:w="1229" w:type="dxa"/>
          </w:tcPr>
          <w:p w14:paraId="534BD078" w14:textId="77777777" w:rsidR="00877E76" w:rsidRDefault="00877E76" w:rsidP="000D0A84">
            <w:pPr>
              <w:pStyle w:val="ListParagraph"/>
              <w:ind w:left="0"/>
              <w:jc w:val="both"/>
              <w:rPr>
                <w:b/>
                <w:i/>
                <w:sz w:val="24"/>
                <w:szCs w:val="24"/>
              </w:rPr>
            </w:pPr>
          </w:p>
        </w:tc>
        <w:tc>
          <w:tcPr>
            <w:tcW w:w="1370" w:type="dxa"/>
          </w:tcPr>
          <w:p w14:paraId="1E896AAE" w14:textId="77777777" w:rsidR="00877E76" w:rsidRDefault="00877E76" w:rsidP="000D0A84">
            <w:pPr>
              <w:pStyle w:val="ListParagraph"/>
              <w:ind w:left="0"/>
              <w:jc w:val="both"/>
              <w:rPr>
                <w:b/>
                <w:i/>
                <w:sz w:val="24"/>
                <w:szCs w:val="24"/>
              </w:rPr>
            </w:pPr>
          </w:p>
        </w:tc>
        <w:tc>
          <w:tcPr>
            <w:tcW w:w="1229" w:type="dxa"/>
          </w:tcPr>
          <w:p w14:paraId="18CE5BF2" w14:textId="77777777" w:rsidR="00877E76" w:rsidRDefault="00877E76" w:rsidP="000D0A84">
            <w:pPr>
              <w:pStyle w:val="ListParagraph"/>
              <w:ind w:left="0"/>
              <w:jc w:val="both"/>
              <w:rPr>
                <w:b/>
                <w:i/>
                <w:sz w:val="24"/>
                <w:szCs w:val="24"/>
              </w:rPr>
            </w:pPr>
          </w:p>
        </w:tc>
        <w:tc>
          <w:tcPr>
            <w:tcW w:w="1232" w:type="dxa"/>
          </w:tcPr>
          <w:p w14:paraId="3FAA185F" w14:textId="77777777" w:rsidR="00877E76" w:rsidRDefault="00877E76" w:rsidP="000D0A84">
            <w:pPr>
              <w:pStyle w:val="ListParagraph"/>
              <w:ind w:left="0"/>
              <w:jc w:val="both"/>
              <w:rPr>
                <w:b/>
                <w:i/>
                <w:sz w:val="24"/>
                <w:szCs w:val="24"/>
              </w:rPr>
            </w:pPr>
          </w:p>
        </w:tc>
      </w:tr>
      <w:tr w:rsidR="00877E76" w14:paraId="6B8C0345" w14:textId="77777777" w:rsidTr="000D0A84">
        <w:tc>
          <w:tcPr>
            <w:tcW w:w="1827" w:type="dxa"/>
          </w:tcPr>
          <w:p w14:paraId="73AAAB25" w14:textId="77777777" w:rsidR="00877E76" w:rsidRPr="00881EE9" w:rsidRDefault="00877E76" w:rsidP="000D0A84">
            <w:pPr>
              <w:pStyle w:val="ListParagraph"/>
              <w:ind w:left="0"/>
              <w:jc w:val="both"/>
              <w:rPr>
                <w:b/>
                <w:sz w:val="24"/>
                <w:szCs w:val="24"/>
              </w:rPr>
            </w:pPr>
            <w:r w:rsidRPr="00881EE9">
              <w:rPr>
                <w:b/>
                <w:sz w:val="24"/>
                <w:szCs w:val="24"/>
              </w:rPr>
              <w:t>ΝΟΥΝΟΥ αγελαδινό στραγγιστό γιαούρτι</w:t>
            </w:r>
          </w:p>
        </w:tc>
        <w:tc>
          <w:tcPr>
            <w:tcW w:w="887" w:type="dxa"/>
          </w:tcPr>
          <w:p w14:paraId="7574AC4A" w14:textId="77777777" w:rsidR="00877E76" w:rsidRDefault="00877E76" w:rsidP="000D0A84">
            <w:pPr>
              <w:pStyle w:val="ListParagraph"/>
              <w:ind w:left="0"/>
              <w:jc w:val="both"/>
              <w:rPr>
                <w:b/>
                <w:i/>
                <w:sz w:val="24"/>
                <w:szCs w:val="24"/>
              </w:rPr>
            </w:pPr>
          </w:p>
        </w:tc>
        <w:tc>
          <w:tcPr>
            <w:tcW w:w="1229" w:type="dxa"/>
          </w:tcPr>
          <w:p w14:paraId="18028AD9" w14:textId="77777777" w:rsidR="00877E76" w:rsidRDefault="00877E76" w:rsidP="000D0A84">
            <w:pPr>
              <w:pStyle w:val="ListParagraph"/>
              <w:ind w:left="0"/>
              <w:jc w:val="both"/>
              <w:rPr>
                <w:b/>
                <w:i/>
                <w:sz w:val="24"/>
                <w:szCs w:val="24"/>
              </w:rPr>
            </w:pPr>
          </w:p>
        </w:tc>
        <w:tc>
          <w:tcPr>
            <w:tcW w:w="1370" w:type="dxa"/>
          </w:tcPr>
          <w:p w14:paraId="349552F7" w14:textId="77777777" w:rsidR="00877E76" w:rsidRDefault="00877E76" w:rsidP="000D0A84">
            <w:pPr>
              <w:pStyle w:val="ListParagraph"/>
              <w:ind w:left="0"/>
              <w:jc w:val="both"/>
              <w:rPr>
                <w:b/>
                <w:i/>
                <w:sz w:val="24"/>
                <w:szCs w:val="24"/>
              </w:rPr>
            </w:pPr>
          </w:p>
        </w:tc>
        <w:tc>
          <w:tcPr>
            <w:tcW w:w="1229" w:type="dxa"/>
          </w:tcPr>
          <w:p w14:paraId="5F9CA70B" w14:textId="77777777" w:rsidR="00877E76" w:rsidRDefault="00877E76" w:rsidP="000D0A84">
            <w:pPr>
              <w:pStyle w:val="ListParagraph"/>
              <w:ind w:left="0"/>
              <w:jc w:val="both"/>
              <w:rPr>
                <w:b/>
                <w:i/>
                <w:sz w:val="24"/>
                <w:szCs w:val="24"/>
              </w:rPr>
            </w:pPr>
          </w:p>
        </w:tc>
        <w:tc>
          <w:tcPr>
            <w:tcW w:w="1232" w:type="dxa"/>
          </w:tcPr>
          <w:p w14:paraId="17C13E9E" w14:textId="77777777" w:rsidR="00877E76" w:rsidRDefault="00877E76" w:rsidP="000D0A84">
            <w:pPr>
              <w:pStyle w:val="ListParagraph"/>
              <w:ind w:left="0"/>
              <w:jc w:val="both"/>
              <w:rPr>
                <w:b/>
                <w:i/>
                <w:sz w:val="24"/>
                <w:szCs w:val="24"/>
              </w:rPr>
            </w:pPr>
          </w:p>
        </w:tc>
      </w:tr>
      <w:tr w:rsidR="00877E76" w14:paraId="1B31AA1E" w14:textId="77777777" w:rsidTr="000D0A84">
        <w:tc>
          <w:tcPr>
            <w:tcW w:w="1827" w:type="dxa"/>
          </w:tcPr>
          <w:p w14:paraId="75666008" w14:textId="77777777" w:rsidR="00877E76" w:rsidRPr="00881EE9" w:rsidRDefault="00877E76" w:rsidP="000D0A84">
            <w:pPr>
              <w:pStyle w:val="ListParagraph"/>
              <w:ind w:left="0"/>
              <w:jc w:val="both"/>
              <w:rPr>
                <w:b/>
                <w:sz w:val="24"/>
                <w:szCs w:val="24"/>
              </w:rPr>
            </w:pPr>
            <w:r>
              <w:rPr>
                <w:b/>
                <w:sz w:val="24"/>
                <w:szCs w:val="24"/>
              </w:rPr>
              <w:t>Όλυμπος κατσικίσιο γιαούρτι</w:t>
            </w:r>
          </w:p>
        </w:tc>
        <w:tc>
          <w:tcPr>
            <w:tcW w:w="887" w:type="dxa"/>
          </w:tcPr>
          <w:p w14:paraId="737EF762" w14:textId="77777777" w:rsidR="00877E76" w:rsidRDefault="00877E76" w:rsidP="000D0A84">
            <w:pPr>
              <w:pStyle w:val="ListParagraph"/>
              <w:ind w:left="0"/>
              <w:jc w:val="both"/>
              <w:rPr>
                <w:b/>
                <w:i/>
                <w:sz w:val="24"/>
                <w:szCs w:val="24"/>
              </w:rPr>
            </w:pPr>
          </w:p>
        </w:tc>
        <w:tc>
          <w:tcPr>
            <w:tcW w:w="1229" w:type="dxa"/>
          </w:tcPr>
          <w:p w14:paraId="68E55AC4" w14:textId="77777777" w:rsidR="00877E76" w:rsidRDefault="00877E76" w:rsidP="000D0A84">
            <w:pPr>
              <w:pStyle w:val="ListParagraph"/>
              <w:ind w:left="0"/>
              <w:jc w:val="both"/>
              <w:rPr>
                <w:b/>
                <w:i/>
                <w:sz w:val="24"/>
                <w:szCs w:val="24"/>
              </w:rPr>
            </w:pPr>
          </w:p>
        </w:tc>
        <w:tc>
          <w:tcPr>
            <w:tcW w:w="1370" w:type="dxa"/>
          </w:tcPr>
          <w:p w14:paraId="41D80E42" w14:textId="77777777" w:rsidR="00877E76" w:rsidRDefault="00877E76" w:rsidP="000D0A84">
            <w:pPr>
              <w:pStyle w:val="ListParagraph"/>
              <w:ind w:left="0"/>
              <w:jc w:val="both"/>
              <w:rPr>
                <w:b/>
                <w:i/>
                <w:sz w:val="24"/>
                <w:szCs w:val="24"/>
              </w:rPr>
            </w:pPr>
          </w:p>
        </w:tc>
        <w:tc>
          <w:tcPr>
            <w:tcW w:w="1229" w:type="dxa"/>
          </w:tcPr>
          <w:p w14:paraId="18A7D9E3" w14:textId="77777777" w:rsidR="00877E76" w:rsidRDefault="00877E76" w:rsidP="000D0A84">
            <w:pPr>
              <w:pStyle w:val="ListParagraph"/>
              <w:ind w:left="0"/>
              <w:jc w:val="both"/>
              <w:rPr>
                <w:b/>
                <w:i/>
                <w:sz w:val="24"/>
                <w:szCs w:val="24"/>
              </w:rPr>
            </w:pPr>
          </w:p>
        </w:tc>
        <w:tc>
          <w:tcPr>
            <w:tcW w:w="1232" w:type="dxa"/>
          </w:tcPr>
          <w:p w14:paraId="7A5EA01E" w14:textId="77777777" w:rsidR="00877E76" w:rsidRDefault="00877E76" w:rsidP="000D0A84">
            <w:pPr>
              <w:pStyle w:val="ListParagraph"/>
              <w:ind w:left="0"/>
              <w:jc w:val="both"/>
              <w:rPr>
                <w:b/>
                <w:i/>
                <w:sz w:val="24"/>
                <w:szCs w:val="24"/>
              </w:rPr>
            </w:pPr>
          </w:p>
        </w:tc>
      </w:tr>
      <w:tr w:rsidR="00877E76" w14:paraId="2C451A2F" w14:textId="77777777" w:rsidTr="000D0A84">
        <w:tc>
          <w:tcPr>
            <w:tcW w:w="1827" w:type="dxa"/>
          </w:tcPr>
          <w:p w14:paraId="5B580741" w14:textId="77777777" w:rsidR="00877E76" w:rsidRPr="00881EE9" w:rsidRDefault="00877E76" w:rsidP="000D0A84">
            <w:pPr>
              <w:pStyle w:val="ListParagraph"/>
              <w:ind w:left="0"/>
              <w:jc w:val="both"/>
              <w:rPr>
                <w:b/>
                <w:sz w:val="24"/>
                <w:szCs w:val="24"/>
              </w:rPr>
            </w:pPr>
            <w:r>
              <w:rPr>
                <w:b/>
                <w:sz w:val="24"/>
                <w:szCs w:val="24"/>
              </w:rPr>
              <w:t>Ροδόπη κατσικίσιο γιαούρτι</w:t>
            </w:r>
          </w:p>
        </w:tc>
        <w:tc>
          <w:tcPr>
            <w:tcW w:w="887" w:type="dxa"/>
          </w:tcPr>
          <w:p w14:paraId="5B1B37F5" w14:textId="77777777" w:rsidR="00877E76" w:rsidRDefault="00877E76" w:rsidP="000D0A84">
            <w:pPr>
              <w:pStyle w:val="ListParagraph"/>
              <w:ind w:left="0"/>
              <w:jc w:val="both"/>
              <w:rPr>
                <w:b/>
                <w:i/>
                <w:sz w:val="24"/>
                <w:szCs w:val="24"/>
              </w:rPr>
            </w:pPr>
          </w:p>
        </w:tc>
        <w:tc>
          <w:tcPr>
            <w:tcW w:w="1229" w:type="dxa"/>
          </w:tcPr>
          <w:p w14:paraId="3E3E88B2" w14:textId="77777777" w:rsidR="00877E76" w:rsidRDefault="00877E76" w:rsidP="000D0A84">
            <w:pPr>
              <w:pStyle w:val="ListParagraph"/>
              <w:ind w:left="0"/>
              <w:jc w:val="both"/>
              <w:rPr>
                <w:b/>
                <w:i/>
                <w:sz w:val="24"/>
                <w:szCs w:val="24"/>
              </w:rPr>
            </w:pPr>
          </w:p>
        </w:tc>
        <w:tc>
          <w:tcPr>
            <w:tcW w:w="1370" w:type="dxa"/>
          </w:tcPr>
          <w:p w14:paraId="000EF494" w14:textId="77777777" w:rsidR="00877E76" w:rsidRDefault="00877E76" w:rsidP="000D0A84">
            <w:pPr>
              <w:pStyle w:val="ListParagraph"/>
              <w:ind w:left="0"/>
              <w:jc w:val="both"/>
              <w:rPr>
                <w:b/>
                <w:i/>
                <w:sz w:val="24"/>
                <w:szCs w:val="24"/>
              </w:rPr>
            </w:pPr>
          </w:p>
        </w:tc>
        <w:tc>
          <w:tcPr>
            <w:tcW w:w="1229" w:type="dxa"/>
          </w:tcPr>
          <w:p w14:paraId="58C9720F" w14:textId="77777777" w:rsidR="00877E76" w:rsidRDefault="00877E76" w:rsidP="000D0A84">
            <w:pPr>
              <w:pStyle w:val="ListParagraph"/>
              <w:ind w:left="0"/>
              <w:jc w:val="both"/>
              <w:rPr>
                <w:b/>
                <w:i/>
                <w:sz w:val="24"/>
                <w:szCs w:val="24"/>
              </w:rPr>
            </w:pPr>
          </w:p>
        </w:tc>
        <w:tc>
          <w:tcPr>
            <w:tcW w:w="1232" w:type="dxa"/>
          </w:tcPr>
          <w:p w14:paraId="43298E4E" w14:textId="77777777" w:rsidR="00877E76" w:rsidRDefault="00877E76" w:rsidP="000D0A84">
            <w:pPr>
              <w:pStyle w:val="ListParagraph"/>
              <w:ind w:left="0"/>
              <w:jc w:val="both"/>
              <w:rPr>
                <w:b/>
                <w:i/>
                <w:sz w:val="24"/>
                <w:szCs w:val="24"/>
              </w:rPr>
            </w:pPr>
          </w:p>
        </w:tc>
      </w:tr>
    </w:tbl>
    <w:p w14:paraId="050B64F0" w14:textId="77777777" w:rsidR="00877E76" w:rsidRPr="008B1576" w:rsidRDefault="00877E76" w:rsidP="00877E76">
      <w:pPr>
        <w:jc w:val="both"/>
      </w:pPr>
    </w:p>
    <w:p w14:paraId="51155451" w14:textId="5F18E128" w:rsidR="00E771A9" w:rsidRPr="00FA0D40" w:rsidRDefault="00715268" w:rsidP="00E771A9">
      <w:pPr>
        <w:pStyle w:val="Heading2"/>
        <w:rPr>
          <w:b/>
          <w:sz w:val="28"/>
          <w:szCs w:val="28"/>
        </w:rPr>
      </w:pPr>
      <w:bookmarkStart w:id="35" w:name="_Toc125985423"/>
      <w:r>
        <w:rPr>
          <w:b/>
          <w:sz w:val="28"/>
          <w:szCs w:val="28"/>
        </w:rPr>
        <w:t>4</w:t>
      </w:r>
      <w:r w:rsidR="00877E76">
        <w:rPr>
          <w:b/>
          <w:sz w:val="28"/>
          <w:szCs w:val="28"/>
        </w:rPr>
        <w:t>.3</w:t>
      </w:r>
      <w:r w:rsidR="00E771A9" w:rsidRPr="00E771A9">
        <w:rPr>
          <w:b/>
          <w:sz w:val="28"/>
          <w:szCs w:val="28"/>
        </w:rPr>
        <w:t xml:space="preserve">. </w:t>
      </w:r>
      <w:r w:rsidR="003613C7">
        <w:rPr>
          <w:b/>
          <w:sz w:val="28"/>
          <w:szCs w:val="28"/>
        </w:rPr>
        <w:t>Τυχαίες και ελλιπείς τιμές</w:t>
      </w:r>
      <w:bookmarkEnd w:id="35"/>
    </w:p>
    <w:p w14:paraId="3A508589" w14:textId="75568D24" w:rsidR="00933FB6" w:rsidRDefault="00FA39CD" w:rsidP="00387AFE">
      <w:pPr>
        <w:jc w:val="both"/>
        <w:rPr>
          <w:sz w:val="24"/>
          <w:szCs w:val="24"/>
        </w:rPr>
      </w:pPr>
      <w:r>
        <w:rPr>
          <w:sz w:val="24"/>
          <w:szCs w:val="24"/>
        </w:rPr>
        <w:tab/>
        <w:t xml:space="preserve">Πρώτο βήμα για την υλοποίηση της </w:t>
      </w:r>
      <w:r w:rsidR="00147D46">
        <w:rPr>
          <w:sz w:val="24"/>
          <w:szCs w:val="24"/>
        </w:rPr>
        <w:t>εργασίας</w:t>
      </w:r>
      <w:r>
        <w:rPr>
          <w:sz w:val="24"/>
          <w:szCs w:val="24"/>
        </w:rPr>
        <w:t xml:space="preserve"> είναι η συγκέντρωση των απαραίτητων δεδομένων. Αφού ολοκληρώθηκε η συγκέντρωση των</w:t>
      </w:r>
      <w:r w:rsidR="00147D46">
        <w:rPr>
          <w:sz w:val="24"/>
          <w:szCs w:val="24"/>
        </w:rPr>
        <w:t xml:space="preserve"> ηλεκτρονικών</w:t>
      </w:r>
      <w:r>
        <w:rPr>
          <w:sz w:val="24"/>
          <w:szCs w:val="24"/>
        </w:rPr>
        <w:t xml:space="preserve"> ερωτηματολογίων, μέσω του </w:t>
      </w:r>
      <w:r>
        <w:rPr>
          <w:sz w:val="24"/>
          <w:szCs w:val="24"/>
          <w:lang w:val="en-US"/>
        </w:rPr>
        <w:t>Google</w:t>
      </w:r>
      <w:r w:rsidRPr="00FA39CD">
        <w:rPr>
          <w:sz w:val="24"/>
          <w:szCs w:val="24"/>
        </w:rPr>
        <w:t xml:space="preserve"> </w:t>
      </w:r>
      <w:r>
        <w:rPr>
          <w:sz w:val="24"/>
          <w:szCs w:val="24"/>
          <w:lang w:val="en-US"/>
        </w:rPr>
        <w:t>Forms</w:t>
      </w:r>
      <w:r w:rsidRPr="00FA39CD">
        <w:rPr>
          <w:sz w:val="24"/>
          <w:szCs w:val="24"/>
        </w:rPr>
        <w:t xml:space="preserve">, </w:t>
      </w:r>
      <w:r>
        <w:rPr>
          <w:sz w:val="24"/>
          <w:szCs w:val="24"/>
        </w:rPr>
        <w:t xml:space="preserve">δημιουργήθηκε ένα αρχείο </w:t>
      </w:r>
      <w:r>
        <w:rPr>
          <w:sz w:val="24"/>
          <w:szCs w:val="24"/>
          <w:lang w:val="en-US"/>
        </w:rPr>
        <w:t>excel</w:t>
      </w:r>
      <w:r>
        <w:rPr>
          <w:sz w:val="24"/>
          <w:szCs w:val="24"/>
        </w:rPr>
        <w:t xml:space="preserve"> που αποτελούνταν </w:t>
      </w:r>
      <w:r w:rsidR="00147D46">
        <w:rPr>
          <w:sz w:val="24"/>
          <w:szCs w:val="24"/>
        </w:rPr>
        <w:t>από</w:t>
      </w:r>
      <w:r w:rsidR="00397A27">
        <w:rPr>
          <w:sz w:val="24"/>
          <w:szCs w:val="24"/>
        </w:rPr>
        <w:t xml:space="preserve"> 2</w:t>
      </w:r>
      <w:r>
        <w:rPr>
          <w:sz w:val="24"/>
          <w:szCs w:val="24"/>
        </w:rPr>
        <w:t>21 ερωτηματολόγια</w:t>
      </w:r>
      <w:r w:rsidRPr="00FA39CD">
        <w:rPr>
          <w:sz w:val="24"/>
          <w:szCs w:val="24"/>
        </w:rPr>
        <w:t>.</w:t>
      </w:r>
      <w:r w:rsidR="00933FB6">
        <w:rPr>
          <w:sz w:val="24"/>
          <w:szCs w:val="24"/>
        </w:rPr>
        <w:t xml:space="preserve"> Ο πρώτος έλεγχος που έγινε ήταν πολύ γρήγορος</w:t>
      </w:r>
      <w:r w:rsidR="007B37B2" w:rsidRPr="007B37B2">
        <w:rPr>
          <w:sz w:val="24"/>
          <w:szCs w:val="24"/>
        </w:rPr>
        <w:t>,</w:t>
      </w:r>
      <w:r w:rsidR="00933FB6">
        <w:rPr>
          <w:sz w:val="24"/>
          <w:szCs w:val="24"/>
        </w:rPr>
        <w:t xml:space="preserve"> καθώς αφαιρέθηκαν ερωτηματολόγια τα οποία είχαν συμπληρωθεί στην τύχη από τους ερωτώμενους. Δηλαδή, παρουσίαζαν συγκεκριμένα επαναλαμβανόμ</w:t>
      </w:r>
      <w:r w:rsidR="00147D46">
        <w:rPr>
          <w:sz w:val="24"/>
          <w:szCs w:val="24"/>
        </w:rPr>
        <w:t>ενα</w:t>
      </w:r>
      <w:r w:rsidR="00933FB6">
        <w:rPr>
          <w:sz w:val="24"/>
          <w:szCs w:val="24"/>
        </w:rPr>
        <w:t xml:space="preserve"> </w:t>
      </w:r>
      <w:r w:rsidR="00933FB6">
        <w:rPr>
          <w:sz w:val="24"/>
          <w:szCs w:val="24"/>
        </w:rPr>
        <w:lastRenderedPageBreak/>
        <w:t>μοτίβα στις απαντήσεις τους ή υπήρχαν ερωτήσεις που αναιρούσαν τις απαντήσεις που είχαν δώσει οι χρήστες προηγουμένως. Από την διαδικασία αυτή αφαιρέθηκαν 19 ερωτηματολόγια.</w:t>
      </w:r>
    </w:p>
    <w:p w14:paraId="654425B4" w14:textId="4AFC10DB" w:rsidR="00C35890" w:rsidRDefault="00933FB6" w:rsidP="00387AFE">
      <w:pPr>
        <w:jc w:val="both"/>
        <w:rPr>
          <w:sz w:val="24"/>
          <w:szCs w:val="24"/>
        </w:rPr>
      </w:pPr>
      <w:r>
        <w:rPr>
          <w:sz w:val="24"/>
          <w:szCs w:val="24"/>
        </w:rPr>
        <w:tab/>
        <w:t>Επόμενο βήμα για την προ</w:t>
      </w:r>
      <w:r w:rsidR="00147D46">
        <w:rPr>
          <w:sz w:val="24"/>
          <w:szCs w:val="24"/>
        </w:rPr>
        <w:t xml:space="preserve"> - </w:t>
      </w:r>
      <w:r>
        <w:rPr>
          <w:sz w:val="24"/>
          <w:szCs w:val="24"/>
        </w:rPr>
        <w:t xml:space="preserve">επεξεργασία των δεδομένων ήταν η συμπλήρωση </w:t>
      </w:r>
      <w:r w:rsidR="009C40A8">
        <w:rPr>
          <w:sz w:val="24"/>
          <w:szCs w:val="24"/>
        </w:rPr>
        <w:t xml:space="preserve">των </w:t>
      </w:r>
      <w:r>
        <w:rPr>
          <w:sz w:val="24"/>
          <w:szCs w:val="24"/>
        </w:rPr>
        <w:t xml:space="preserve">ελλιπών τιμών. Στο σημείο αυτό, αξίζει να σημειωθεί πως όπου εμφανίζονταν ελλιπείς τιμές, το κάθε ερωτηματολόγιο επεξεργάζονταν ξεχωριστά. Ειδικότερα, </w:t>
      </w:r>
      <w:r w:rsidR="00CD7AB8">
        <w:rPr>
          <w:sz w:val="24"/>
          <w:szCs w:val="24"/>
        </w:rPr>
        <w:t xml:space="preserve"> στις απλές περιπτώσεις όπου </w:t>
      </w:r>
      <w:r w:rsidR="00810BE7">
        <w:rPr>
          <w:sz w:val="24"/>
          <w:szCs w:val="24"/>
        </w:rPr>
        <w:t>ήταν εύκολο να εξαχθούν</w:t>
      </w:r>
      <w:r>
        <w:rPr>
          <w:sz w:val="24"/>
          <w:szCs w:val="24"/>
        </w:rPr>
        <w:t xml:space="preserve"> συμπεράσματα για τις αγοραστικές</w:t>
      </w:r>
      <w:r w:rsidR="00CD7AB8">
        <w:rPr>
          <w:sz w:val="24"/>
          <w:szCs w:val="24"/>
        </w:rPr>
        <w:t xml:space="preserve"> και προσωπικές</w:t>
      </w:r>
      <w:r>
        <w:rPr>
          <w:sz w:val="24"/>
          <w:szCs w:val="24"/>
        </w:rPr>
        <w:t xml:space="preserve"> συνήθειες</w:t>
      </w:r>
      <w:r w:rsidR="00CD7AB8">
        <w:rPr>
          <w:sz w:val="24"/>
          <w:szCs w:val="24"/>
        </w:rPr>
        <w:t xml:space="preserve"> του κάθε ατόμου, οι ελλιπείς τιμές συμπληρώνονταν. Για να γίνει πιο κατανοητό αυτό, παρακάτω ακολουθεί ένα απλό παράδειγμα. Έστω ότι ο ερωτώμενος, ο οποίος συμπληρώνει το ερωτηματολόγιο, αγοράζει κάθε εβδομάδα μία οικογενειακή συσκευασία</w:t>
      </w:r>
      <w:r w:rsidR="00B97824">
        <w:rPr>
          <w:sz w:val="24"/>
          <w:szCs w:val="24"/>
        </w:rPr>
        <w:t>,</w:t>
      </w:r>
      <w:r w:rsidR="00810BE7">
        <w:rPr>
          <w:sz w:val="24"/>
          <w:szCs w:val="24"/>
        </w:rPr>
        <w:t xml:space="preserve"> του κιλού</w:t>
      </w:r>
      <w:r w:rsidR="00B97824">
        <w:rPr>
          <w:sz w:val="24"/>
          <w:szCs w:val="24"/>
        </w:rPr>
        <w:t>,</w:t>
      </w:r>
      <w:r w:rsidR="00810BE7">
        <w:rPr>
          <w:sz w:val="24"/>
          <w:szCs w:val="24"/>
        </w:rPr>
        <w:t xml:space="preserve"> γιαούρτι, ενώ παράλληλα είναι ο μόνος που καταν</w:t>
      </w:r>
      <w:r w:rsidR="009C40A8">
        <w:rPr>
          <w:sz w:val="24"/>
          <w:szCs w:val="24"/>
        </w:rPr>
        <w:t>αλώ</w:t>
      </w:r>
      <w:r w:rsidR="00810BE7">
        <w:rPr>
          <w:sz w:val="24"/>
          <w:szCs w:val="24"/>
        </w:rPr>
        <w:t>νει γιαούρτι στην οικογένεια. Γίνεται ευκόλως αντιληπτό πως θα πρέπει να καταναλώνει γιαούρτι σχεδόν κάθε μέρα έτσι ώστε την επόμενη εβδομάδα να αγοράσει εκ ν</w:t>
      </w:r>
      <w:r w:rsidR="00B97824">
        <w:rPr>
          <w:sz w:val="24"/>
          <w:szCs w:val="24"/>
        </w:rPr>
        <w:t>έου μία νέα, αντίστοιχη συσκευασία</w:t>
      </w:r>
      <w:r w:rsidR="00810BE7">
        <w:rPr>
          <w:sz w:val="24"/>
          <w:szCs w:val="24"/>
        </w:rPr>
        <w:t xml:space="preserve">. Με την λογική αυτή συμπληρώθηκαν κάποιες από τις </w:t>
      </w:r>
      <w:r w:rsidR="00906E5A">
        <w:rPr>
          <w:sz w:val="24"/>
          <w:szCs w:val="24"/>
        </w:rPr>
        <w:t>ελλιπείς</w:t>
      </w:r>
      <w:r w:rsidR="00810BE7">
        <w:rPr>
          <w:sz w:val="24"/>
          <w:szCs w:val="24"/>
        </w:rPr>
        <w:t xml:space="preserve"> τιμές. Οι ελλιπείς τιμές που εμφανίστηκαν </w:t>
      </w:r>
      <w:r w:rsidR="00052BF5">
        <w:rPr>
          <w:sz w:val="24"/>
          <w:szCs w:val="24"/>
        </w:rPr>
        <w:t>συνολικά για όλο το δείγμα των 2</w:t>
      </w:r>
      <w:r w:rsidR="00721D6E">
        <w:rPr>
          <w:sz w:val="24"/>
          <w:szCs w:val="24"/>
        </w:rPr>
        <w:t>02</w:t>
      </w:r>
      <w:r w:rsidR="00810BE7">
        <w:rPr>
          <w:sz w:val="24"/>
          <w:szCs w:val="24"/>
        </w:rPr>
        <w:t xml:space="preserve"> ερωτηματολογίων δεν ξεπερνούσαν τις δέκα, ενώ μόλις σε δύο από αυτές δεν μπορούσε να εξαχθεί κάποιο ασφαλές συμπέρασμα, και διαγράφηκαν πλήρως τα ερωτηματολόγια. Με την ολοκλήρωση της διαδικασίας αυτή</w:t>
      </w:r>
      <w:r w:rsidR="00B97824">
        <w:rPr>
          <w:sz w:val="24"/>
          <w:szCs w:val="24"/>
        </w:rPr>
        <w:t>ς</w:t>
      </w:r>
      <w:r w:rsidR="00810BE7">
        <w:rPr>
          <w:sz w:val="24"/>
          <w:szCs w:val="24"/>
        </w:rPr>
        <w:t xml:space="preserve">, το συνολικό δείγμα  αποτελούνταν </w:t>
      </w:r>
      <w:r w:rsidR="00906E5A">
        <w:rPr>
          <w:sz w:val="24"/>
          <w:szCs w:val="24"/>
        </w:rPr>
        <w:t>από</w:t>
      </w:r>
      <w:r w:rsidR="00810BE7">
        <w:rPr>
          <w:sz w:val="24"/>
          <w:szCs w:val="24"/>
        </w:rPr>
        <w:t xml:space="preserve"> 200 ερωτηματολόγια.</w:t>
      </w:r>
    </w:p>
    <w:p w14:paraId="3C408ACA" w14:textId="56F195E2" w:rsidR="003613C7" w:rsidRPr="006550A8" w:rsidRDefault="00877E76" w:rsidP="003613C7">
      <w:pPr>
        <w:pStyle w:val="Heading2"/>
        <w:rPr>
          <w:b/>
          <w:sz w:val="28"/>
          <w:szCs w:val="28"/>
        </w:rPr>
      </w:pPr>
      <w:bookmarkStart w:id="36" w:name="_Toc125985424"/>
      <w:r>
        <w:rPr>
          <w:b/>
          <w:sz w:val="28"/>
          <w:szCs w:val="28"/>
        </w:rPr>
        <w:t>4.4</w:t>
      </w:r>
      <w:r w:rsidR="003613C7" w:rsidRPr="00E771A9">
        <w:rPr>
          <w:b/>
          <w:sz w:val="28"/>
          <w:szCs w:val="28"/>
        </w:rPr>
        <w:t xml:space="preserve">. </w:t>
      </w:r>
      <w:r w:rsidR="003613C7">
        <w:rPr>
          <w:b/>
          <w:sz w:val="28"/>
          <w:szCs w:val="28"/>
        </w:rPr>
        <w:t xml:space="preserve">Συντελεστής συσχέτισης τ του </w:t>
      </w:r>
      <w:r w:rsidR="003613C7">
        <w:rPr>
          <w:b/>
          <w:sz w:val="28"/>
          <w:szCs w:val="28"/>
          <w:lang w:val="en-US"/>
        </w:rPr>
        <w:t>Kendall</w:t>
      </w:r>
      <w:bookmarkEnd w:id="36"/>
    </w:p>
    <w:p w14:paraId="61E2D308" w14:textId="6F4C7C25" w:rsidR="005D6EB9" w:rsidRDefault="00384496" w:rsidP="003613C7">
      <w:pPr>
        <w:ind w:firstLine="720"/>
        <w:jc w:val="both"/>
        <w:rPr>
          <w:sz w:val="24"/>
          <w:szCs w:val="24"/>
        </w:rPr>
      </w:pPr>
      <w:r>
        <w:rPr>
          <w:sz w:val="24"/>
          <w:szCs w:val="24"/>
        </w:rPr>
        <w:t>Εν συνεχεία, έ</w:t>
      </w:r>
      <w:r w:rsidR="00653B61">
        <w:rPr>
          <w:sz w:val="24"/>
          <w:szCs w:val="24"/>
        </w:rPr>
        <w:t>χοντας πλέον αφαιρέσει τις τυχαίες και τις ελλιπείς τιμές στο σύνολο του δείγματος</w:t>
      </w:r>
      <w:r w:rsidR="00387AFE" w:rsidRPr="00387AFE">
        <w:rPr>
          <w:sz w:val="24"/>
          <w:szCs w:val="24"/>
        </w:rPr>
        <w:t xml:space="preserve">, διαμορφώθηκε κατάλληλα ένα αρχείο </w:t>
      </w:r>
      <w:r w:rsidR="00387AFE" w:rsidRPr="00387AFE">
        <w:rPr>
          <w:sz w:val="24"/>
          <w:szCs w:val="24"/>
          <w:lang w:val="en-US"/>
        </w:rPr>
        <w:t>excel</w:t>
      </w:r>
      <w:r w:rsidR="00387AFE" w:rsidRPr="00387AFE">
        <w:rPr>
          <w:sz w:val="24"/>
          <w:szCs w:val="24"/>
        </w:rPr>
        <w:t xml:space="preserve"> για</w:t>
      </w:r>
      <w:r w:rsidR="00387AFE">
        <w:rPr>
          <w:sz w:val="24"/>
          <w:szCs w:val="24"/>
        </w:rPr>
        <w:t xml:space="preserve"> την είσοδο των δεδομένων στο </w:t>
      </w:r>
      <w:r w:rsidR="00387AFE">
        <w:rPr>
          <w:sz w:val="24"/>
          <w:szCs w:val="24"/>
          <w:lang w:val="en-US"/>
        </w:rPr>
        <w:t>MARKEX</w:t>
      </w:r>
      <w:r w:rsidR="00387AFE" w:rsidRPr="00387AFE">
        <w:rPr>
          <w:sz w:val="24"/>
          <w:szCs w:val="24"/>
        </w:rPr>
        <w:t xml:space="preserve">. </w:t>
      </w:r>
      <w:r w:rsidR="00387AFE">
        <w:rPr>
          <w:sz w:val="24"/>
          <w:szCs w:val="24"/>
        </w:rPr>
        <w:t xml:space="preserve">Το αρχείο αυτό </w:t>
      </w:r>
      <w:r w:rsidR="00E66C3B">
        <w:rPr>
          <w:sz w:val="24"/>
          <w:szCs w:val="24"/>
        </w:rPr>
        <w:t>αποτελούνταν</w:t>
      </w:r>
      <w:r w:rsidR="00387AFE">
        <w:rPr>
          <w:sz w:val="24"/>
          <w:szCs w:val="24"/>
        </w:rPr>
        <w:t xml:space="preserve"> από τέσσερα διαφορετικά φύλλα. Ειδικότερα, το πρώτο φύλλο περιείχε </w:t>
      </w:r>
      <w:r w:rsidR="00781823">
        <w:rPr>
          <w:sz w:val="24"/>
          <w:szCs w:val="24"/>
        </w:rPr>
        <w:t xml:space="preserve">γενικά στοιχεία για την  μέθοδο </w:t>
      </w:r>
      <w:r w:rsidR="00781823">
        <w:rPr>
          <w:sz w:val="24"/>
          <w:szCs w:val="24"/>
          <w:lang w:val="en-US"/>
        </w:rPr>
        <w:t>UTASTAR</w:t>
      </w:r>
      <w:r w:rsidR="00781823" w:rsidRPr="00781823">
        <w:rPr>
          <w:sz w:val="24"/>
          <w:szCs w:val="24"/>
        </w:rPr>
        <w:t>,</w:t>
      </w:r>
      <w:r w:rsidR="00781823">
        <w:rPr>
          <w:sz w:val="24"/>
          <w:szCs w:val="24"/>
        </w:rPr>
        <w:t xml:space="preserve"> όπως το πλήθος των ερωτηματολογίων, των εναλλακτικών-ανταγωνιστικών προϊόντων και των κριτηρίων που χρησιμοποιήθηκαν, καθώς και η κωδικοποίηση για την απαραίτητη μεταβελτιστοποίηση</w:t>
      </w:r>
      <w:r w:rsidR="00032155">
        <w:rPr>
          <w:sz w:val="24"/>
          <w:szCs w:val="24"/>
        </w:rPr>
        <w:t xml:space="preserve"> του προβλήματος</w:t>
      </w:r>
      <w:r w:rsidR="00781823">
        <w:rPr>
          <w:sz w:val="24"/>
          <w:szCs w:val="24"/>
        </w:rPr>
        <w:t xml:space="preserve">. Το δεύτερο φύλλο, με όνομα </w:t>
      </w:r>
      <w:r w:rsidR="00781823" w:rsidRPr="00781823">
        <w:rPr>
          <w:sz w:val="24"/>
          <w:szCs w:val="24"/>
        </w:rPr>
        <w:t>“</w:t>
      </w:r>
      <w:r w:rsidR="00781823">
        <w:rPr>
          <w:sz w:val="24"/>
          <w:szCs w:val="24"/>
          <w:lang w:val="en-US"/>
        </w:rPr>
        <w:t>Criteria</w:t>
      </w:r>
      <w:r w:rsidR="00781823" w:rsidRPr="00781823">
        <w:rPr>
          <w:sz w:val="24"/>
          <w:szCs w:val="24"/>
        </w:rPr>
        <w:t xml:space="preserve">” </w:t>
      </w:r>
      <w:r w:rsidR="00781823">
        <w:rPr>
          <w:sz w:val="24"/>
          <w:szCs w:val="24"/>
        </w:rPr>
        <w:t>φέρει όλα τα χαρακτηριστικά εκείνα τα οποία αξιολογεί ο χρήστης πριν την αγορά του προϊόντος. Όπως έχει αναφερθεί και προηγουμένως, τα κρ</w:t>
      </w:r>
      <w:r w:rsidR="00415C30">
        <w:rPr>
          <w:sz w:val="24"/>
          <w:szCs w:val="24"/>
        </w:rPr>
        <w:t>ιτήρια αυτά ήταν</w:t>
      </w:r>
      <w:r w:rsidR="00781823">
        <w:rPr>
          <w:sz w:val="24"/>
          <w:szCs w:val="24"/>
        </w:rPr>
        <w:t xml:space="preserve"> επτά στο σύνολο και πιο συγκεκριμένα </w:t>
      </w:r>
      <w:r w:rsidR="00415C30">
        <w:rPr>
          <w:sz w:val="24"/>
          <w:szCs w:val="24"/>
        </w:rPr>
        <w:t xml:space="preserve">ήταν </w:t>
      </w:r>
      <w:r w:rsidR="00781823">
        <w:rPr>
          <w:sz w:val="24"/>
          <w:szCs w:val="24"/>
        </w:rPr>
        <w:t xml:space="preserve">η γεύση, το </w:t>
      </w:r>
      <w:r w:rsidR="00781823">
        <w:rPr>
          <w:sz w:val="24"/>
          <w:szCs w:val="24"/>
          <w:lang w:val="en-US"/>
        </w:rPr>
        <w:t>brand</w:t>
      </w:r>
      <w:r w:rsidR="00781823" w:rsidRPr="00781823">
        <w:rPr>
          <w:sz w:val="24"/>
          <w:szCs w:val="24"/>
        </w:rPr>
        <w:t xml:space="preserve"> </w:t>
      </w:r>
      <w:r w:rsidR="00781823">
        <w:rPr>
          <w:sz w:val="24"/>
          <w:szCs w:val="24"/>
          <w:lang w:val="en-US"/>
        </w:rPr>
        <w:t>name</w:t>
      </w:r>
      <w:r w:rsidR="00781823" w:rsidRPr="00781823">
        <w:rPr>
          <w:sz w:val="24"/>
          <w:szCs w:val="24"/>
        </w:rPr>
        <w:t xml:space="preserve">, </w:t>
      </w:r>
      <w:r w:rsidR="00781823">
        <w:rPr>
          <w:sz w:val="24"/>
          <w:szCs w:val="24"/>
        </w:rPr>
        <w:t>το άρωμα, η υφή, η συσ</w:t>
      </w:r>
      <w:r w:rsidR="00E66C3B">
        <w:rPr>
          <w:sz w:val="24"/>
          <w:szCs w:val="24"/>
        </w:rPr>
        <w:t>κευασία</w:t>
      </w:r>
      <w:r w:rsidR="00781823">
        <w:rPr>
          <w:sz w:val="24"/>
          <w:szCs w:val="24"/>
        </w:rPr>
        <w:t>,</w:t>
      </w:r>
      <w:r w:rsidR="00E66C3B">
        <w:rPr>
          <w:sz w:val="24"/>
          <w:szCs w:val="24"/>
        </w:rPr>
        <w:t xml:space="preserve"> </w:t>
      </w:r>
      <w:r w:rsidR="00781823">
        <w:rPr>
          <w:sz w:val="24"/>
          <w:szCs w:val="24"/>
        </w:rPr>
        <w:t>η προέλευση και η τιμή. Επιπρόσθετα στοιχεία του φύλλου αυτού, είναι η μονοτονία του κάθε κριτηρίου</w:t>
      </w:r>
      <w:r w:rsidR="00AD6808">
        <w:rPr>
          <w:sz w:val="24"/>
          <w:szCs w:val="24"/>
        </w:rPr>
        <w:t xml:space="preserve"> </w:t>
      </w:r>
      <w:r w:rsidR="00781823">
        <w:rPr>
          <w:sz w:val="24"/>
          <w:szCs w:val="24"/>
        </w:rPr>
        <w:t>(αύξον ή φθίνον), ο τύπος του</w:t>
      </w:r>
      <w:r w:rsidR="00D26D1A">
        <w:rPr>
          <w:sz w:val="24"/>
          <w:szCs w:val="24"/>
        </w:rPr>
        <w:t xml:space="preserve"> κριτηρίου</w:t>
      </w:r>
      <w:r w:rsidR="00AD6808">
        <w:rPr>
          <w:sz w:val="24"/>
          <w:szCs w:val="24"/>
        </w:rPr>
        <w:t xml:space="preserve"> </w:t>
      </w:r>
      <w:r w:rsidR="00D26D1A">
        <w:rPr>
          <w:sz w:val="24"/>
          <w:szCs w:val="24"/>
        </w:rPr>
        <w:t xml:space="preserve">(ποιοτικό ή ποσοτικό), </w:t>
      </w:r>
      <w:r w:rsidR="00781823">
        <w:rPr>
          <w:sz w:val="24"/>
          <w:szCs w:val="24"/>
        </w:rPr>
        <w:t>η μέγιστη και η ελάχιστη τιμή που μπορούν να φέρουν</w:t>
      </w:r>
      <w:r w:rsidR="00D26D1A">
        <w:rPr>
          <w:sz w:val="24"/>
          <w:szCs w:val="24"/>
        </w:rPr>
        <w:t>, καθώς και το πλήθος των τιμών που μπορεί να πάρει το κάθε κριτήριο</w:t>
      </w:r>
      <w:r w:rsidR="00781823">
        <w:rPr>
          <w:sz w:val="24"/>
          <w:szCs w:val="24"/>
        </w:rPr>
        <w:t>.</w:t>
      </w:r>
      <w:r w:rsidR="00D26D1A">
        <w:rPr>
          <w:sz w:val="24"/>
          <w:szCs w:val="24"/>
        </w:rPr>
        <w:t xml:space="preserve"> Στο τρίτο φύλλο παρουσιάζονται μόνο τα ονόματα των επτά εναλλακτικών και τέλος στο τέταρτο φύλλο περιέχονται οι κωδικοποιημένες απαντήσεις που είχαν δώσει οι ερωτώμενοι. Πιο αναλυτικά, οι επτά πρώτες στήλες έφεραν την βαθμολογία για τα επτά κριτήρια αντίστοιχα του πρώτου προϊόντος, οι επόμενες επτά στήλες την βαθμολογία για τα επτά κριτήρια για το δεύτερον προϊόν και ούτω καθεξής.</w:t>
      </w:r>
    </w:p>
    <w:p w14:paraId="55C6BD7C" w14:textId="490CAF9E" w:rsidR="00E771A9" w:rsidRDefault="00D26D1A" w:rsidP="005D6EB9">
      <w:pPr>
        <w:ind w:firstLine="720"/>
        <w:jc w:val="both"/>
        <w:rPr>
          <w:sz w:val="24"/>
          <w:szCs w:val="24"/>
        </w:rPr>
      </w:pPr>
      <w:r>
        <w:rPr>
          <w:sz w:val="24"/>
          <w:szCs w:val="24"/>
        </w:rPr>
        <w:t xml:space="preserve"> Έχοντας </w:t>
      </w:r>
      <w:r w:rsidR="005D6EB9">
        <w:rPr>
          <w:sz w:val="24"/>
          <w:szCs w:val="24"/>
        </w:rPr>
        <w:t xml:space="preserve">πλέον έτοιμο το αρχείο εισόδου για το σύνολο του δείγματος, και αφού </w:t>
      </w:r>
      <w:r w:rsidR="00AD5D0D">
        <w:rPr>
          <w:sz w:val="24"/>
          <w:szCs w:val="24"/>
        </w:rPr>
        <w:t>εισήχθη</w:t>
      </w:r>
      <w:r w:rsidR="005D6EB9" w:rsidRPr="005D6EB9">
        <w:rPr>
          <w:sz w:val="24"/>
          <w:szCs w:val="24"/>
        </w:rPr>
        <w:t xml:space="preserve"> </w:t>
      </w:r>
      <w:r w:rsidR="005D6EB9">
        <w:rPr>
          <w:sz w:val="24"/>
          <w:szCs w:val="24"/>
        </w:rPr>
        <w:t xml:space="preserve">στο </w:t>
      </w:r>
      <w:r w:rsidR="005D6EB9">
        <w:rPr>
          <w:sz w:val="24"/>
          <w:szCs w:val="24"/>
          <w:lang w:val="en-US"/>
        </w:rPr>
        <w:t>MARKEX</w:t>
      </w:r>
      <w:r w:rsidR="005D6EB9">
        <w:rPr>
          <w:sz w:val="24"/>
          <w:szCs w:val="24"/>
        </w:rPr>
        <w:t>, για ανάγνωση των δεδομένων</w:t>
      </w:r>
      <w:r w:rsidR="005D6EB9" w:rsidRPr="005D6EB9">
        <w:rPr>
          <w:sz w:val="24"/>
          <w:szCs w:val="24"/>
        </w:rPr>
        <w:t xml:space="preserve">, </w:t>
      </w:r>
      <w:r w:rsidR="005D6EB9">
        <w:rPr>
          <w:sz w:val="24"/>
          <w:szCs w:val="24"/>
        </w:rPr>
        <w:t xml:space="preserve">εφαρμόστηκε η </w:t>
      </w:r>
      <w:r w:rsidR="005D6EB9">
        <w:rPr>
          <w:sz w:val="24"/>
          <w:szCs w:val="24"/>
          <w:lang w:val="en-US"/>
        </w:rPr>
        <w:t>UTASTAR</w:t>
      </w:r>
      <w:r w:rsidR="005D6EB9" w:rsidRPr="005D6EB9">
        <w:rPr>
          <w:sz w:val="24"/>
          <w:szCs w:val="24"/>
        </w:rPr>
        <w:t>.</w:t>
      </w:r>
      <w:r w:rsidR="005D6EB9">
        <w:rPr>
          <w:sz w:val="24"/>
          <w:szCs w:val="24"/>
        </w:rPr>
        <w:t xml:space="preserve"> Από </w:t>
      </w:r>
      <w:r w:rsidR="005D6EB9">
        <w:rPr>
          <w:sz w:val="24"/>
          <w:szCs w:val="24"/>
        </w:rPr>
        <w:lastRenderedPageBreak/>
        <w:t xml:space="preserve">την καρτέλα </w:t>
      </w:r>
      <w:r w:rsidR="005D6EB9" w:rsidRPr="00760157">
        <w:rPr>
          <w:sz w:val="24"/>
          <w:szCs w:val="24"/>
        </w:rPr>
        <w:t>“</w:t>
      </w:r>
      <w:r w:rsidR="005D6EB9">
        <w:rPr>
          <w:sz w:val="24"/>
          <w:szCs w:val="24"/>
          <w:lang w:val="en-US"/>
        </w:rPr>
        <w:t>Consumers</w:t>
      </w:r>
      <w:r w:rsidR="005D6EB9" w:rsidRPr="00760157">
        <w:rPr>
          <w:sz w:val="24"/>
          <w:szCs w:val="24"/>
        </w:rPr>
        <w:t xml:space="preserve"> </w:t>
      </w:r>
      <w:r w:rsidR="005D6EB9">
        <w:rPr>
          <w:sz w:val="24"/>
          <w:szCs w:val="24"/>
          <w:lang w:val="en-US"/>
        </w:rPr>
        <w:t>Analysis</w:t>
      </w:r>
      <w:r w:rsidR="005D6EB9" w:rsidRPr="00760157">
        <w:rPr>
          <w:sz w:val="24"/>
          <w:szCs w:val="24"/>
        </w:rPr>
        <w:t>”</w:t>
      </w:r>
      <w:r w:rsidR="005D6EB9">
        <w:rPr>
          <w:sz w:val="24"/>
          <w:szCs w:val="24"/>
        </w:rPr>
        <w:t xml:space="preserve">, </w:t>
      </w:r>
      <w:r w:rsidR="00760157">
        <w:rPr>
          <w:sz w:val="24"/>
          <w:szCs w:val="24"/>
        </w:rPr>
        <w:t xml:space="preserve">και επιλέγοντας το </w:t>
      </w:r>
      <w:r w:rsidR="00760157">
        <w:rPr>
          <w:sz w:val="24"/>
          <w:szCs w:val="24"/>
          <w:lang w:val="en-US"/>
        </w:rPr>
        <w:t>post</w:t>
      </w:r>
      <w:r w:rsidR="00760157" w:rsidRPr="00760157">
        <w:rPr>
          <w:sz w:val="24"/>
          <w:szCs w:val="24"/>
        </w:rPr>
        <w:t xml:space="preserve"> </w:t>
      </w:r>
      <w:r w:rsidR="00760157">
        <w:rPr>
          <w:sz w:val="24"/>
          <w:szCs w:val="24"/>
          <w:lang w:val="en-US"/>
        </w:rPr>
        <w:t>optimization</w:t>
      </w:r>
      <w:r w:rsidR="00760157" w:rsidRPr="00760157">
        <w:rPr>
          <w:sz w:val="24"/>
          <w:szCs w:val="24"/>
        </w:rPr>
        <w:t xml:space="preserve">, </w:t>
      </w:r>
      <w:r w:rsidR="00760157">
        <w:rPr>
          <w:sz w:val="24"/>
          <w:szCs w:val="24"/>
        </w:rPr>
        <w:t xml:space="preserve">εμφανίζεται το πλήθος των στοιχείων που ο δείκτης συσχέτισης είναι ίσος με ένα, το </w:t>
      </w:r>
      <w:r w:rsidR="00AD5D0D">
        <w:rPr>
          <w:sz w:val="24"/>
          <w:szCs w:val="24"/>
        </w:rPr>
        <w:t>πλήθος</w:t>
      </w:r>
      <w:r w:rsidR="00760157">
        <w:rPr>
          <w:sz w:val="24"/>
          <w:szCs w:val="24"/>
        </w:rPr>
        <w:t xml:space="preserve"> των στοιχείων που έχουν από 0</w:t>
      </w:r>
      <w:r w:rsidR="00415C30">
        <w:rPr>
          <w:sz w:val="24"/>
          <w:szCs w:val="24"/>
        </w:rPr>
        <w:t>.</w:t>
      </w:r>
      <w:r w:rsidR="00760157">
        <w:rPr>
          <w:sz w:val="24"/>
          <w:szCs w:val="24"/>
        </w:rPr>
        <w:t>9-1 και των στ</w:t>
      </w:r>
      <w:r w:rsidR="00415C30">
        <w:rPr>
          <w:sz w:val="24"/>
          <w:szCs w:val="24"/>
        </w:rPr>
        <w:t>οιχείων εκείνων που είναι από 0.</w:t>
      </w:r>
      <w:r w:rsidR="00760157">
        <w:rPr>
          <w:sz w:val="24"/>
          <w:szCs w:val="24"/>
        </w:rPr>
        <w:t>9 και κάτω. Αξίζει να σημειωθεί ότι βάσει του δείκτη συσχέτισης (</w:t>
      </w:r>
      <w:r w:rsidR="00760157">
        <w:rPr>
          <w:sz w:val="24"/>
          <w:szCs w:val="24"/>
          <w:lang w:val="en-US"/>
        </w:rPr>
        <w:t>Kendall</w:t>
      </w:r>
      <w:r w:rsidR="00760157" w:rsidRPr="00760157">
        <w:rPr>
          <w:sz w:val="24"/>
          <w:szCs w:val="24"/>
        </w:rPr>
        <w:t>’</w:t>
      </w:r>
      <w:r w:rsidR="00760157">
        <w:rPr>
          <w:sz w:val="24"/>
          <w:szCs w:val="24"/>
          <w:lang w:val="en-US"/>
        </w:rPr>
        <w:t>s</w:t>
      </w:r>
      <w:r w:rsidR="00760157" w:rsidRPr="00760157">
        <w:rPr>
          <w:sz w:val="24"/>
          <w:szCs w:val="24"/>
        </w:rPr>
        <w:t xml:space="preserve"> </w:t>
      </w:r>
      <w:r w:rsidR="00760157">
        <w:rPr>
          <w:sz w:val="24"/>
          <w:szCs w:val="24"/>
          <w:lang w:val="en-US"/>
        </w:rPr>
        <w:t>Tau</w:t>
      </w:r>
      <w:r w:rsidR="00760157" w:rsidRPr="00760157">
        <w:rPr>
          <w:sz w:val="24"/>
          <w:szCs w:val="24"/>
        </w:rPr>
        <w:t xml:space="preserve">) </w:t>
      </w:r>
      <w:r w:rsidR="00760157">
        <w:rPr>
          <w:sz w:val="24"/>
          <w:szCs w:val="24"/>
        </w:rPr>
        <w:t>έγινε εκ νέου καθαρισμός των δεδομένων, αφαιρώντας όλες εκείνες τις τιμές που οι τιμές τους ήταν κάτω από 0</w:t>
      </w:r>
      <w:r w:rsidR="00A075D3">
        <w:rPr>
          <w:sz w:val="24"/>
          <w:szCs w:val="24"/>
        </w:rPr>
        <w:t>.</w:t>
      </w:r>
      <w:r w:rsidR="00760157">
        <w:rPr>
          <w:sz w:val="24"/>
          <w:szCs w:val="24"/>
        </w:rPr>
        <w:t xml:space="preserve">7. Τα αποτελέσματα του συντελεστή συσχέτισης </w:t>
      </w:r>
      <w:r w:rsidR="009C40A8">
        <w:rPr>
          <w:sz w:val="24"/>
          <w:szCs w:val="24"/>
        </w:rPr>
        <w:t>παρουσιάζονται αναλυτικά στον παρακάτω πίνακα</w:t>
      </w:r>
      <w:r w:rsidR="00671C40" w:rsidRPr="00671C40">
        <w:rPr>
          <w:sz w:val="24"/>
          <w:szCs w:val="24"/>
        </w:rPr>
        <w:t xml:space="preserve"> 4.1</w:t>
      </w:r>
      <w:r w:rsidR="009C40A8">
        <w:rPr>
          <w:sz w:val="24"/>
          <w:szCs w:val="24"/>
        </w:rPr>
        <w:t>.</w:t>
      </w:r>
    </w:p>
    <w:p w14:paraId="4460273F" w14:textId="56B68906" w:rsidR="00911861" w:rsidRPr="009E5B03" w:rsidRDefault="009E5B03" w:rsidP="009E5B03">
      <w:pPr>
        <w:pStyle w:val="Caption"/>
      </w:pPr>
      <w:r>
        <w:t>Πίνακας 4.</w:t>
      </w:r>
      <w:fldSimple w:instr=" SEQ Πίνακας_4. \* ARABIC ">
        <w:r w:rsidR="00ED2D88">
          <w:rPr>
            <w:noProof/>
          </w:rPr>
          <w:t>1</w:t>
        </w:r>
      </w:fldSimple>
      <w:r>
        <w:t xml:space="preserve"> Ο δείκτης τ του </w:t>
      </w:r>
      <w:r>
        <w:rPr>
          <w:lang w:val="en-US"/>
        </w:rPr>
        <w:t>Kendall</w:t>
      </w:r>
      <w:r w:rsidRPr="009E5B03">
        <w:t xml:space="preserve"> </w:t>
      </w:r>
      <w:r>
        <w:t>για το συνολικό δείγμα</w:t>
      </w:r>
    </w:p>
    <w:tbl>
      <w:tblPr>
        <w:tblStyle w:val="TableGrid"/>
        <w:tblW w:w="0" w:type="auto"/>
        <w:tblLook w:val="04A0" w:firstRow="1" w:lastRow="0" w:firstColumn="1" w:lastColumn="0" w:noHBand="0" w:noVBand="1"/>
      </w:tblPr>
      <w:tblGrid>
        <w:gridCol w:w="1870"/>
        <w:gridCol w:w="1656"/>
        <w:gridCol w:w="1656"/>
        <w:gridCol w:w="1656"/>
        <w:gridCol w:w="1656"/>
      </w:tblGrid>
      <w:tr w:rsidR="00450929" w14:paraId="492AAD14" w14:textId="77777777" w:rsidTr="00450929">
        <w:tc>
          <w:tcPr>
            <w:tcW w:w="1870" w:type="dxa"/>
          </w:tcPr>
          <w:p w14:paraId="37CE76A0" w14:textId="77777777" w:rsidR="00450929" w:rsidRPr="00450929" w:rsidRDefault="00450929" w:rsidP="00450929">
            <w:pPr>
              <w:jc w:val="center"/>
              <w:rPr>
                <w:b/>
                <w:sz w:val="24"/>
                <w:szCs w:val="24"/>
                <w:lang w:val="en-US"/>
              </w:rPr>
            </w:pPr>
            <w:r w:rsidRPr="00450929">
              <w:rPr>
                <w:b/>
                <w:sz w:val="24"/>
                <w:szCs w:val="24"/>
                <w:lang w:val="en-US"/>
              </w:rPr>
              <w:t>Kendall’s Tau</w:t>
            </w:r>
          </w:p>
        </w:tc>
        <w:tc>
          <w:tcPr>
            <w:tcW w:w="1656" w:type="dxa"/>
          </w:tcPr>
          <w:p w14:paraId="06A9B0B2" w14:textId="77777777" w:rsidR="00450929" w:rsidRPr="00450929" w:rsidRDefault="00450929" w:rsidP="00450929">
            <w:pPr>
              <w:jc w:val="center"/>
              <w:rPr>
                <w:b/>
                <w:sz w:val="24"/>
                <w:szCs w:val="24"/>
              </w:rPr>
            </w:pPr>
            <w:r w:rsidRPr="00450929">
              <w:rPr>
                <w:b/>
                <w:sz w:val="24"/>
                <w:szCs w:val="24"/>
              </w:rPr>
              <w:t>&lt;0.7</w:t>
            </w:r>
          </w:p>
        </w:tc>
        <w:tc>
          <w:tcPr>
            <w:tcW w:w="1656" w:type="dxa"/>
          </w:tcPr>
          <w:p w14:paraId="36EC449A" w14:textId="77777777" w:rsidR="00450929" w:rsidRPr="00450929" w:rsidRDefault="00450929" w:rsidP="00450929">
            <w:pPr>
              <w:jc w:val="center"/>
              <w:rPr>
                <w:b/>
                <w:sz w:val="24"/>
                <w:szCs w:val="24"/>
              </w:rPr>
            </w:pPr>
            <w:r w:rsidRPr="00450929">
              <w:rPr>
                <w:b/>
                <w:sz w:val="24"/>
                <w:szCs w:val="24"/>
              </w:rPr>
              <w:t>0.7-0.8</w:t>
            </w:r>
          </w:p>
        </w:tc>
        <w:tc>
          <w:tcPr>
            <w:tcW w:w="1656" w:type="dxa"/>
          </w:tcPr>
          <w:p w14:paraId="21109AAB" w14:textId="77777777" w:rsidR="00450929" w:rsidRPr="00450929" w:rsidRDefault="00450929" w:rsidP="00450929">
            <w:pPr>
              <w:jc w:val="center"/>
              <w:rPr>
                <w:b/>
                <w:sz w:val="24"/>
                <w:szCs w:val="24"/>
              </w:rPr>
            </w:pPr>
            <w:r w:rsidRPr="00450929">
              <w:rPr>
                <w:b/>
                <w:sz w:val="24"/>
                <w:szCs w:val="24"/>
              </w:rPr>
              <w:t>0.8-0.9</w:t>
            </w:r>
          </w:p>
        </w:tc>
        <w:tc>
          <w:tcPr>
            <w:tcW w:w="1656" w:type="dxa"/>
          </w:tcPr>
          <w:p w14:paraId="150A59FB" w14:textId="77777777" w:rsidR="00450929" w:rsidRPr="00450929" w:rsidRDefault="00450929" w:rsidP="00450929">
            <w:pPr>
              <w:jc w:val="center"/>
              <w:rPr>
                <w:b/>
                <w:sz w:val="24"/>
                <w:szCs w:val="24"/>
              </w:rPr>
            </w:pPr>
            <w:r w:rsidRPr="00450929">
              <w:rPr>
                <w:b/>
                <w:sz w:val="24"/>
                <w:szCs w:val="24"/>
              </w:rPr>
              <w:t>0.9-1</w:t>
            </w:r>
          </w:p>
        </w:tc>
      </w:tr>
      <w:tr w:rsidR="00450929" w14:paraId="4D69D51D" w14:textId="77777777" w:rsidTr="00450929">
        <w:tc>
          <w:tcPr>
            <w:tcW w:w="1870" w:type="dxa"/>
          </w:tcPr>
          <w:p w14:paraId="053EA944" w14:textId="77777777" w:rsidR="00450929" w:rsidRPr="00911861" w:rsidRDefault="00450929" w:rsidP="00911861">
            <w:pPr>
              <w:jc w:val="center"/>
              <w:rPr>
                <w:b/>
                <w:sz w:val="24"/>
                <w:szCs w:val="24"/>
              </w:rPr>
            </w:pPr>
            <w:r w:rsidRPr="00911861">
              <w:rPr>
                <w:b/>
                <w:sz w:val="24"/>
                <w:szCs w:val="24"/>
              </w:rPr>
              <w:t>Πλήθος</w:t>
            </w:r>
          </w:p>
        </w:tc>
        <w:tc>
          <w:tcPr>
            <w:tcW w:w="1656" w:type="dxa"/>
          </w:tcPr>
          <w:p w14:paraId="4FF056BE" w14:textId="77777777" w:rsidR="00450929" w:rsidRDefault="00911861" w:rsidP="00911861">
            <w:pPr>
              <w:jc w:val="center"/>
              <w:rPr>
                <w:sz w:val="24"/>
                <w:szCs w:val="24"/>
              </w:rPr>
            </w:pPr>
            <w:r>
              <w:rPr>
                <w:sz w:val="24"/>
                <w:szCs w:val="24"/>
              </w:rPr>
              <w:t>9</w:t>
            </w:r>
          </w:p>
        </w:tc>
        <w:tc>
          <w:tcPr>
            <w:tcW w:w="1656" w:type="dxa"/>
          </w:tcPr>
          <w:p w14:paraId="523C83F9" w14:textId="77777777" w:rsidR="00450929" w:rsidRDefault="00911861" w:rsidP="00911861">
            <w:pPr>
              <w:jc w:val="center"/>
              <w:rPr>
                <w:sz w:val="24"/>
                <w:szCs w:val="24"/>
              </w:rPr>
            </w:pPr>
            <w:r>
              <w:rPr>
                <w:sz w:val="24"/>
                <w:szCs w:val="24"/>
              </w:rPr>
              <w:t>25</w:t>
            </w:r>
          </w:p>
        </w:tc>
        <w:tc>
          <w:tcPr>
            <w:tcW w:w="1656" w:type="dxa"/>
          </w:tcPr>
          <w:p w14:paraId="769FD633" w14:textId="77777777" w:rsidR="00450929" w:rsidRDefault="00E36525" w:rsidP="00911861">
            <w:pPr>
              <w:jc w:val="center"/>
              <w:rPr>
                <w:sz w:val="24"/>
                <w:szCs w:val="24"/>
              </w:rPr>
            </w:pPr>
            <w:r>
              <w:rPr>
                <w:sz w:val="24"/>
                <w:szCs w:val="24"/>
              </w:rPr>
              <w:t>40</w:t>
            </w:r>
          </w:p>
        </w:tc>
        <w:tc>
          <w:tcPr>
            <w:tcW w:w="1656" w:type="dxa"/>
          </w:tcPr>
          <w:p w14:paraId="6CE94E32" w14:textId="77777777" w:rsidR="00450929" w:rsidRDefault="00911861" w:rsidP="00911861">
            <w:pPr>
              <w:jc w:val="center"/>
              <w:rPr>
                <w:sz w:val="24"/>
                <w:szCs w:val="24"/>
              </w:rPr>
            </w:pPr>
            <w:r>
              <w:rPr>
                <w:sz w:val="24"/>
                <w:szCs w:val="24"/>
              </w:rPr>
              <w:t>126</w:t>
            </w:r>
          </w:p>
        </w:tc>
      </w:tr>
    </w:tbl>
    <w:p w14:paraId="70EBEA22" w14:textId="2582044D" w:rsidR="00721D6E" w:rsidRDefault="00721D6E" w:rsidP="00AD5D0D">
      <w:pPr>
        <w:jc w:val="both"/>
        <w:rPr>
          <w:sz w:val="24"/>
          <w:szCs w:val="24"/>
        </w:rPr>
      </w:pPr>
    </w:p>
    <w:p w14:paraId="1F02652D" w14:textId="36205233" w:rsidR="00A9361A" w:rsidRPr="00DC3B3C" w:rsidRDefault="00760157" w:rsidP="00C375D8">
      <w:pPr>
        <w:ind w:firstLine="720"/>
        <w:jc w:val="both"/>
        <w:rPr>
          <w:sz w:val="24"/>
          <w:szCs w:val="24"/>
        </w:rPr>
      </w:pPr>
      <w:r>
        <w:rPr>
          <w:sz w:val="24"/>
          <w:szCs w:val="24"/>
        </w:rPr>
        <w:t>Μετά την μείωση του δείγματος, σύμφωνα πάντα με το</w:t>
      </w:r>
      <w:r w:rsidR="003613C7">
        <w:rPr>
          <w:sz w:val="24"/>
          <w:szCs w:val="24"/>
        </w:rPr>
        <w:t>ν</w:t>
      </w:r>
      <w:r>
        <w:rPr>
          <w:sz w:val="24"/>
          <w:szCs w:val="24"/>
        </w:rPr>
        <w:t xml:space="preserve"> συντελεστή συσχέτισης επαναλήφθηκε η παραπάνω διαδικασία. Η μόνη διαφορά ήταν ότι το νέο αρχείο εισόδου πλέον περιείχε μικρότερο πλήθος ερωτηματολογίων</w:t>
      </w:r>
      <w:r w:rsidR="00D423E2">
        <w:rPr>
          <w:sz w:val="24"/>
          <w:szCs w:val="24"/>
        </w:rPr>
        <w:t xml:space="preserve"> (191)</w:t>
      </w:r>
      <w:r>
        <w:rPr>
          <w:sz w:val="24"/>
          <w:szCs w:val="24"/>
        </w:rPr>
        <w:t xml:space="preserve">, καθώς είχαν αφαιρεθεί όλα εκείνα τα ερωτηματολόγια με </w:t>
      </w:r>
      <w:r>
        <w:rPr>
          <w:sz w:val="24"/>
          <w:szCs w:val="24"/>
          <w:lang w:val="en-US"/>
        </w:rPr>
        <w:t>Kendall</w:t>
      </w:r>
      <w:r w:rsidRPr="00760157">
        <w:rPr>
          <w:sz w:val="24"/>
          <w:szCs w:val="24"/>
        </w:rPr>
        <w:t>’</w:t>
      </w:r>
      <w:r>
        <w:rPr>
          <w:sz w:val="24"/>
          <w:szCs w:val="24"/>
          <w:lang w:val="en-US"/>
        </w:rPr>
        <w:t>s</w:t>
      </w:r>
      <w:r w:rsidRPr="00760157">
        <w:rPr>
          <w:sz w:val="24"/>
          <w:szCs w:val="24"/>
        </w:rPr>
        <w:t xml:space="preserve"> </w:t>
      </w:r>
      <w:r>
        <w:rPr>
          <w:sz w:val="24"/>
          <w:szCs w:val="24"/>
          <w:lang w:val="en-US"/>
        </w:rPr>
        <w:t>Tau</w:t>
      </w:r>
      <w:r w:rsidRPr="00760157">
        <w:rPr>
          <w:sz w:val="24"/>
          <w:szCs w:val="24"/>
        </w:rPr>
        <w:t xml:space="preserve"> </w:t>
      </w:r>
      <w:r w:rsidR="00415C30">
        <w:rPr>
          <w:sz w:val="24"/>
          <w:szCs w:val="24"/>
        </w:rPr>
        <w:t>μικρότερο του 0.</w:t>
      </w:r>
      <w:r>
        <w:rPr>
          <w:sz w:val="24"/>
          <w:szCs w:val="24"/>
        </w:rPr>
        <w:t xml:space="preserve">7. </w:t>
      </w:r>
      <w:r w:rsidR="009C740F">
        <w:rPr>
          <w:sz w:val="24"/>
          <w:szCs w:val="24"/>
        </w:rPr>
        <w:t>Εφαρμόζοντας</w:t>
      </w:r>
      <w:r>
        <w:rPr>
          <w:sz w:val="24"/>
          <w:szCs w:val="24"/>
        </w:rPr>
        <w:t xml:space="preserve"> εκ νέου την </w:t>
      </w:r>
      <w:r>
        <w:rPr>
          <w:sz w:val="24"/>
          <w:szCs w:val="24"/>
          <w:lang w:val="en-US"/>
        </w:rPr>
        <w:t>UTASTAR</w:t>
      </w:r>
      <w:r>
        <w:rPr>
          <w:sz w:val="24"/>
          <w:szCs w:val="24"/>
        </w:rPr>
        <w:t xml:space="preserve"> για τα νέα δεδομένα, από την καρτέλα </w:t>
      </w:r>
      <w:r w:rsidRPr="00760157">
        <w:rPr>
          <w:sz w:val="24"/>
          <w:szCs w:val="24"/>
        </w:rPr>
        <w:t>‘</w:t>
      </w:r>
      <w:r>
        <w:rPr>
          <w:sz w:val="24"/>
          <w:szCs w:val="24"/>
          <w:lang w:val="en-US"/>
        </w:rPr>
        <w:t>Consumers</w:t>
      </w:r>
      <w:r w:rsidRPr="00760157">
        <w:rPr>
          <w:sz w:val="24"/>
          <w:szCs w:val="24"/>
        </w:rPr>
        <w:t xml:space="preserve"> </w:t>
      </w:r>
      <w:r>
        <w:rPr>
          <w:sz w:val="24"/>
          <w:szCs w:val="24"/>
          <w:lang w:val="en-US"/>
        </w:rPr>
        <w:t>Analysis</w:t>
      </w:r>
      <w:r w:rsidRPr="00760157">
        <w:rPr>
          <w:sz w:val="24"/>
          <w:szCs w:val="24"/>
        </w:rPr>
        <w:t>”</w:t>
      </w:r>
      <w:r w:rsidR="00DC3B3C">
        <w:rPr>
          <w:sz w:val="24"/>
          <w:szCs w:val="24"/>
        </w:rPr>
        <w:t xml:space="preserve">, </w:t>
      </w:r>
      <w:r>
        <w:rPr>
          <w:sz w:val="24"/>
          <w:szCs w:val="24"/>
        </w:rPr>
        <w:t xml:space="preserve">με την επιλογή </w:t>
      </w:r>
      <w:r>
        <w:rPr>
          <w:sz w:val="24"/>
          <w:szCs w:val="24"/>
          <w:lang w:val="en-US"/>
        </w:rPr>
        <w:t>post</w:t>
      </w:r>
      <w:r w:rsidRPr="00760157">
        <w:rPr>
          <w:sz w:val="24"/>
          <w:szCs w:val="24"/>
        </w:rPr>
        <w:t xml:space="preserve"> </w:t>
      </w:r>
      <w:r>
        <w:rPr>
          <w:sz w:val="24"/>
          <w:szCs w:val="24"/>
          <w:lang w:val="en-US"/>
        </w:rPr>
        <w:t>optimization</w:t>
      </w:r>
      <w:r w:rsidRPr="00760157">
        <w:rPr>
          <w:sz w:val="24"/>
          <w:szCs w:val="24"/>
        </w:rPr>
        <w:t xml:space="preserve"> </w:t>
      </w:r>
      <w:r w:rsidR="00DC3B3C">
        <w:rPr>
          <w:sz w:val="24"/>
          <w:szCs w:val="24"/>
        </w:rPr>
        <w:t xml:space="preserve">πάντα, και παράλληλα με την επιλογή τύπος αποτελεσμάτων </w:t>
      </w:r>
      <w:r w:rsidR="00DC3B3C" w:rsidRPr="00DC3B3C">
        <w:rPr>
          <w:sz w:val="24"/>
          <w:szCs w:val="24"/>
        </w:rPr>
        <w:t>“</w:t>
      </w:r>
      <w:r w:rsidR="00DC3B3C">
        <w:rPr>
          <w:sz w:val="24"/>
          <w:szCs w:val="24"/>
          <w:lang w:val="en-US"/>
        </w:rPr>
        <w:t>Global</w:t>
      </w:r>
      <w:r w:rsidR="00DC3B3C" w:rsidRPr="00DC3B3C">
        <w:rPr>
          <w:sz w:val="24"/>
          <w:szCs w:val="24"/>
        </w:rPr>
        <w:t xml:space="preserve"> </w:t>
      </w:r>
      <w:r w:rsidR="00DC3B3C">
        <w:rPr>
          <w:sz w:val="24"/>
          <w:szCs w:val="24"/>
          <w:lang w:val="en-US"/>
        </w:rPr>
        <w:t>Utilities</w:t>
      </w:r>
      <w:r w:rsidR="00DC3B3C" w:rsidRPr="00DC3B3C">
        <w:rPr>
          <w:sz w:val="24"/>
          <w:szCs w:val="24"/>
        </w:rPr>
        <w:t xml:space="preserve">”, </w:t>
      </w:r>
      <w:r w:rsidR="00DC3B3C">
        <w:rPr>
          <w:sz w:val="24"/>
          <w:szCs w:val="24"/>
        </w:rPr>
        <w:t xml:space="preserve">βρέθηκε όλο το πλήθος των ολικών χρησιμοτήτων για όλο το δείγμα της έρευνας. Το δείγμα αυτό αποθηκεύτηκε σε ένα αρχείο </w:t>
      </w:r>
      <w:r w:rsidR="00DC3B3C">
        <w:rPr>
          <w:sz w:val="24"/>
          <w:szCs w:val="24"/>
          <w:lang w:val="en-US"/>
        </w:rPr>
        <w:t>excel</w:t>
      </w:r>
      <w:r w:rsidR="003C4EC7">
        <w:rPr>
          <w:sz w:val="24"/>
          <w:szCs w:val="24"/>
        </w:rPr>
        <w:t xml:space="preserve"> για περαιτέρω χρήση</w:t>
      </w:r>
      <w:r w:rsidR="00F865E6">
        <w:rPr>
          <w:sz w:val="24"/>
          <w:szCs w:val="24"/>
        </w:rPr>
        <w:t xml:space="preserve">, στην </w:t>
      </w:r>
      <w:r w:rsidR="00F865E6">
        <w:rPr>
          <w:sz w:val="24"/>
          <w:szCs w:val="24"/>
          <w:lang w:val="en-US"/>
        </w:rPr>
        <w:t>WEKA</w:t>
      </w:r>
      <w:r w:rsidR="00F865E6" w:rsidRPr="00F865E6">
        <w:rPr>
          <w:sz w:val="24"/>
          <w:szCs w:val="24"/>
        </w:rPr>
        <w:t xml:space="preserve"> </w:t>
      </w:r>
      <w:r w:rsidR="00F865E6">
        <w:rPr>
          <w:sz w:val="24"/>
          <w:szCs w:val="24"/>
        </w:rPr>
        <w:t xml:space="preserve">και </w:t>
      </w:r>
      <w:r w:rsidR="00C02A7F">
        <w:rPr>
          <w:sz w:val="24"/>
          <w:szCs w:val="24"/>
        </w:rPr>
        <w:t>στο</w:t>
      </w:r>
      <w:r w:rsidR="00F865E6">
        <w:rPr>
          <w:sz w:val="24"/>
          <w:szCs w:val="24"/>
        </w:rPr>
        <w:t xml:space="preserve"> </w:t>
      </w:r>
      <w:r w:rsidR="00F865E6">
        <w:rPr>
          <w:sz w:val="24"/>
          <w:szCs w:val="24"/>
          <w:lang w:val="en-US"/>
        </w:rPr>
        <w:t>MATLAB</w:t>
      </w:r>
      <w:r w:rsidR="00C02A7F">
        <w:rPr>
          <w:sz w:val="24"/>
          <w:szCs w:val="24"/>
        </w:rPr>
        <w:t>,</w:t>
      </w:r>
      <w:r w:rsidR="003C4EC7">
        <w:rPr>
          <w:sz w:val="24"/>
          <w:szCs w:val="24"/>
        </w:rPr>
        <w:t xml:space="preserve"> που </w:t>
      </w:r>
      <w:r w:rsidR="00671C40">
        <w:rPr>
          <w:sz w:val="24"/>
          <w:szCs w:val="24"/>
        </w:rPr>
        <w:t>παρουσιάζεται στην</w:t>
      </w:r>
      <w:r w:rsidR="00D13F3A">
        <w:rPr>
          <w:sz w:val="24"/>
          <w:szCs w:val="24"/>
        </w:rPr>
        <w:t xml:space="preserve"> υποενότητα 4</w:t>
      </w:r>
      <w:r w:rsidR="00671C40" w:rsidRPr="00671C40">
        <w:rPr>
          <w:sz w:val="24"/>
          <w:szCs w:val="24"/>
        </w:rPr>
        <w:t>.</w:t>
      </w:r>
      <w:r w:rsidR="00C35890" w:rsidRPr="00C35890">
        <w:rPr>
          <w:sz w:val="24"/>
          <w:szCs w:val="24"/>
        </w:rPr>
        <w:t>4</w:t>
      </w:r>
      <w:r w:rsidR="00354C36">
        <w:rPr>
          <w:sz w:val="24"/>
          <w:szCs w:val="24"/>
        </w:rPr>
        <w:t xml:space="preserve"> και 4.</w:t>
      </w:r>
      <w:r w:rsidR="00354C36" w:rsidRPr="00354C36">
        <w:rPr>
          <w:sz w:val="24"/>
          <w:szCs w:val="24"/>
        </w:rPr>
        <w:t>5</w:t>
      </w:r>
      <w:r w:rsidR="00C02A7F">
        <w:rPr>
          <w:sz w:val="24"/>
          <w:szCs w:val="24"/>
        </w:rPr>
        <w:t xml:space="preserve"> αντίστοιχα.</w:t>
      </w:r>
      <w:r w:rsidR="00DC3B3C">
        <w:rPr>
          <w:sz w:val="24"/>
          <w:szCs w:val="24"/>
        </w:rPr>
        <w:t xml:space="preserve"> Με την ίδια ακριβώς λογική, και επιλέγοντας ως τύπο αποτελεσμάτων το </w:t>
      </w:r>
      <w:r w:rsidR="00DC3B3C" w:rsidRPr="00DC3B3C">
        <w:rPr>
          <w:sz w:val="24"/>
          <w:szCs w:val="24"/>
        </w:rPr>
        <w:t>“</w:t>
      </w:r>
      <w:r w:rsidR="00DC3B3C">
        <w:rPr>
          <w:sz w:val="24"/>
          <w:szCs w:val="24"/>
          <w:lang w:val="en-US"/>
        </w:rPr>
        <w:t>Criteria</w:t>
      </w:r>
      <w:r w:rsidR="00DC3B3C" w:rsidRPr="00DC3B3C">
        <w:rPr>
          <w:sz w:val="24"/>
          <w:szCs w:val="24"/>
        </w:rPr>
        <w:t xml:space="preserve"> </w:t>
      </w:r>
      <w:r w:rsidR="00DC3B3C">
        <w:rPr>
          <w:sz w:val="24"/>
          <w:szCs w:val="24"/>
          <w:lang w:val="en-US"/>
        </w:rPr>
        <w:t>Weights</w:t>
      </w:r>
      <w:r w:rsidR="00DC3B3C" w:rsidRPr="00DC3B3C">
        <w:rPr>
          <w:sz w:val="24"/>
          <w:szCs w:val="24"/>
        </w:rPr>
        <w:t>”</w:t>
      </w:r>
      <w:r w:rsidR="00DC3B3C">
        <w:rPr>
          <w:sz w:val="24"/>
          <w:szCs w:val="24"/>
        </w:rPr>
        <w:t xml:space="preserve">, αποθηκεύτηκαν σε ένα άλλο αρχείο </w:t>
      </w:r>
      <w:r w:rsidR="00DC3B3C">
        <w:rPr>
          <w:sz w:val="24"/>
          <w:szCs w:val="24"/>
          <w:lang w:val="en-US"/>
        </w:rPr>
        <w:t>excel</w:t>
      </w:r>
      <w:r w:rsidR="00DC3B3C" w:rsidRPr="00DC3B3C">
        <w:rPr>
          <w:sz w:val="24"/>
          <w:szCs w:val="24"/>
        </w:rPr>
        <w:t xml:space="preserve"> </w:t>
      </w:r>
      <w:r w:rsidR="00DC3B3C">
        <w:rPr>
          <w:sz w:val="24"/>
          <w:szCs w:val="24"/>
        </w:rPr>
        <w:t>τα βάρη των κριτηρίων για καθένα ερωτώμενο ξεχωριστά.</w:t>
      </w:r>
    </w:p>
    <w:p w14:paraId="0BC0E9E1" w14:textId="7D65413C" w:rsidR="00DC3B3C" w:rsidRPr="00A9361A" w:rsidRDefault="00877E76" w:rsidP="00A9361A">
      <w:pPr>
        <w:pStyle w:val="Heading2"/>
        <w:rPr>
          <w:b/>
          <w:sz w:val="28"/>
          <w:szCs w:val="28"/>
        </w:rPr>
      </w:pPr>
      <w:bookmarkStart w:id="37" w:name="_Toc125985425"/>
      <w:r>
        <w:rPr>
          <w:b/>
          <w:sz w:val="28"/>
          <w:szCs w:val="28"/>
        </w:rPr>
        <w:t>4.5</w:t>
      </w:r>
      <w:r w:rsidR="00DC3B3C">
        <w:rPr>
          <w:b/>
          <w:sz w:val="28"/>
          <w:szCs w:val="28"/>
        </w:rPr>
        <w:t xml:space="preserve">. </w:t>
      </w:r>
      <w:r w:rsidR="00C02A7F">
        <w:rPr>
          <w:b/>
          <w:sz w:val="28"/>
          <w:szCs w:val="28"/>
        </w:rPr>
        <w:t>Ακραίες τιμές</w:t>
      </w:r>
      <w:bookmarkEnd w:id="37"/>
    </w:p>
    <w:p w14:paraId="5AC3E14C" w14:textId="039B2E49" w:rsidR="00974401" w:rsidRPr="00D6419C" w:rsidRDefault="00DC3B3C" w:rsidP="00580AB7">
      <w:pPr>
        <w:jc w:val="both"/>
        <w:rPr>
          <w:sz w:val="24"/>
          <w:szCs w:val="24"/>
        </w:rPr>
      </w:pPr>
      <w:r>
        <w:tab/>
      </w:r>
      <w:r w:rsidR="00580AB7" w:rsidRPr="00580AB7">
        <w:rPr>
          <w:sz w:val="24"/>
          <w:szCs w:val="24"/>
        </w:rPr>
        <w:t xml:space="preserve">Έχοντας πλέον τα βάρη και τις ολικές </w:t>
      </w:r>
      <w:r w:rsidR="00580AB7" w:rsidRPr="00F865E6">
        <w:rPr>
          <w:sz w:val="24"/>
          <w:szCs w:val="24"/>
        </w:rPr>
        <w:t>χρησιμό</w:t>
      </w:r>
      <w:r w:rsidR="004946A1" w:rsidRPr="00F865E6">
        <w:rPr>
          <w:sz w:val="24"/>
          <w:szCs w:val="24"/>
        </w:rPr>
        <w:t>τητες</w:t>
      </w:r>
      <w:r w:rsidR="00F865E6" w:rsidRPr="00F865E6">
        <w:rPr>
          <w:rStyle w:val="CommentReference"/>
          <w:sz w:val="24"/>
          <w:szCs w:val="24"/>
        </w:rPr>
        <w:t xml:space="preserve">, </w:t>
      </w:r>
      <w:r w:rsidR="00F865E6">
        <w:rPr>
          <w:rStyle w:val="CommentReference"/>
          <w:sz w:val="24"/>
          <w:szCs w:val="24"/>
        </w:rPr>
        <w:t>από την διαδικασία που ακολουθήθηκε στην υποενότητα 4.</w:t>
      </w:r>
      <w:r w:rsidR="00877E76">
        <w:rPr>
          <w:rStyle w:val="CommentReference"/>
          <w:sz w:val="24"/>
          <w:szCs w:val="24"/>
        </w:rPr>
        <w:t>4</w:t>
      </w:r>
      <w:r w:rsidR="00F865E6">
        <w:rPr>
          <w:rStyle w:val="CommentReference"/>
          <w:sz w:val="24"/>
          <w:szCs w:val="24"/>
        </w:rPr>
        <w:t xml:space="preserve"> γ</w:t>
      </w:r>
      <w:r w:rsidR="004946A1" w:rsidRPr="00F865E6">
        <w:rPr>
          <w:sz w:val="24"/>
          <w:szCs w:val="24"/>
        </w:rPr>
        <w:t>ια</w:t>
      </w:r>
      <w:r w:rsidR="004946A1">
        <w:rPr>
          <w:sz w:val="24"/>
          <w:szCs w:val="24"/>
        </w:rPr>
        <w:t xml:space="preserve"> όλο το πλήθος του δείγμα</w:t>
      </w:r>
      <w:r w:rsidR="00580AB7" w:rsidRPr="00580AB7">
        <w:rPr>
          <w:sz w:val="24"/>
          <w:szCs w:val="24"/>
        </w:rPr>
        <w:t>τος, επόμενο βήμα είναι η συσταδοποίηση. Δηλαδή</w:t>
      </w:r>
      <w:r w:rsidR="007718B9">
        <w:rPr>
          <w:sz w:val="24"/>
          <w:szCs w:val="24"/>
        </w:rPr>
        <w:t>,</w:t>
      </w:r>
      <w:r w:rsidR="00580AB7" w:rsidRPr="00580AB7">
        <w:rPr>
          <w:sz w:val="24"/>
          <w:szCs w:val="24"/>
        </w:rPr>
        <w:t xml:space="preserve"> ο διαχωρισμός των ερωτώμενων σε ομάδες που φέρουν κοινά χαρακτηριστικά μεταξύ τους. Πριν από την αρχική εφαρμογή του αλγορίθμου </w:t>
      </w:r>
      <w:r w:rsidR="00580AB7" w:rsidRPr="00580AB7">
        <w:rPr>
          <w:sz w:val="24"/>
          <w:szCs w:val="24"/>
          <w:lang w:val="en-US"/>
        </w:rPr>
        <w:t>K</w:t>
      </w:r>
      <w:r w:rsidR="00580AB7" w:rsidRPr="00580AB7">
        <w:rPr>
          <w:sz w:val="24"/>
          <w:szCs w:val="24"/>
        </w:rPr>
        <w:t>-</w:t>
      </w:r>
      <w:r w:rsidR="00580AB7" w:rsidRPr="00580AB7">
        <w:rPr>
          <w:sz w:val="24"/>
          <w:szCs w:val="24"/>
          <w:lang w:val="en-US"/>
        </w:rPr>
        <w:t>Means</w:t>
      </w:r>
      <w:r w:rsidR="00580AB7" w:rsidRPr="00580AB7">
        <w:rPr>
          <w:sz w:val="24"/>
          <w:szCs w:val="24"/>
        </w:rPr>
        <w:t xml:space="preserve"> στο περιβάλλον της </w:t>
      </w:r>
      <w:r w:rsidR="00580AB7" w:rsidRPr="00580AB7">
        <w:rPr>
          <w:sz w:val="24"/>
          <w:szCs w:val="24"/>
          <w:lang w:val="en-US"/>
        </w:rPr>
        <w:t>MATLAB</w:t>
      </w:r>
      <w:r w:rsidR="00580AB7" w:rsidRPr="00580AB7">
        <w:rPr>
          <w:sz w:val="24"/>
          <w:szCs w:val="24"/>
        </w:rPr>
        <w:t>, κρίν</w:t>
      </w:r>
      <w:r w:rsidR="003C4EC7">
        <w:rPr>
          <w:sz w:val="24"/>
          <w:szCs w:val="24"/>
        </w:rPr>
        <w:t>εται απαραίτητος ο έλεγχος ακραί</w:t>
      </w:r>
      <w:r w:rsidR="00580AB7" w:rsidRPr="00580AB7">
        <w:rPr>
          <w:sz w:val="24"/>
          <w:szCs w:val="24"/>
        </w:rPr>
        <w:t>ων τιμών</w:t>
      </w:r>
      <w:r w:rsidR="00580AB7">
        <w:rPr>
          <w:sz w:val="24"/>
          <w:szCs w:val="24"/>
        </w:rPr>
        <w:t xml:space="preserve"> στο δείγμα</w:t>
      </w:r>
      <w:r w:rsidR="00580AB7" w:rsidRPr="00580AB7">
        <w:rPr>
          <w:sz w:val="24"/>
          <w:szCs w:val="24"/>
        </w:rPr>
        <w:t xml:space="preserve">. Για τον λόγο αυτό, χρησιμοποιήθηκε το </w:t>
      </w:r>
      <w:r w:rsidR="00160268" w:rsidRPr="00580AB7">
        <w:rPr>
          <w:sz w:val="24"/>
          <w:szCs w:val="24"/>
        </w:rPr>
        <w:t>περιβάλλον</w:t>
      </w:r>
      <w:r w:rsidR="00580AB7" w:rsidRPr="00580AB7">
        <w:rPr>
          <w:sz w:val="24"/>
          <w:szCs w:val="24"/>
        </w:rPr>
        <w:t xml:space="preserve"> της </w:t>
      </w:r>
      <w:r w:rsidR="00580AB7" w:rsidRPr="00580AB7">
        <w:rPr>
          <w:sz w:val="24"/>
          <w:szCs w:val="24"/>
          <w:lang w:val="en-US"/>
        </w:rPr>
        <w:t>WEKA</w:t>
      </w:r>
      <w:r w:rsidR="00580AB7" w:rsidRPr="00580AB7">
        <w:rPr>
          <w:sz w:val="24"/>
          <w:szCs w:val="24"/>
        </w:rPr>
        <w:t>.</w:t>
      </w:r>
      <w:r w:rsidR="00653B61">
        <w:rPr>
          <w:sz w:val="24"/>
          <w:szCs w:val="24"/>
        </w:rPr>
        <w:t xml:space="preserve"> Στην συνέχεια παρουσιάζονται μερικές βασικές πληροφορίες για το περιβάλλον αυτό.</w:t>
      </w:r>
      <w:r w:rsidR="00CC7AF7">
        <w:rPr>
          <w:sz w:val="24"/>
          <w:szCs w:val="24"/>
        </w:rPr>
        <w:t xml:space="preserve"> </w:t>
      </w:r>
      <w:r w:rsidR="00D6419C" w:rsidRPr="00E77B3E">
        <w:rPr>
          <w:sz w:val="24"/>
          <w:szCs w:val="24"/>
        </w:rPr>
        <w:t xml:space="preserve">Πρώτα απ’  όλα φαίνεται πως πήρε το </w:t>
      </w:r>
      <w:r w:rsidR="005D5C36">
        <w:rPr>
          <w:sz w:val="24"/>
          <w:szCs w:val="24"/>
        </w:rPr>
        <w:t xml:space="preserve">λογισμικό αυτό </w:t>
      </w:r>
      <w:r w:rsidR="00653B61" w:rsidRPr="00E77B3E">
        <w:rPr>
          <w:sz w:val="24"/>
          <w:szCs w:val="24"/>
        </w:rPr>
        <w:t xml:space="preserve">το συγκεκριμένο </w:t>
      </w:r>
      <w:r w:rsidR="00D6419C" w:rsidRPr="00E77B3E">
        <w:rPr>
          <w:sz w:val="24"/>
          <w:szCs w:val="24"/>
        </w:rPr>
        <w:t>όνομα (</w:t>
      </w:r>
      <w:r w:rsidR="00D6419C" w:rsidRPr="00E77B3E">
        <w:rPr>
          <w:sz w:val="24"/>
          <w:szCs w:val="24"/>
          <w:lang w:val="en-US"/>
        </w:rPr>
        <w:t>Waikato</w:t>
      </w:r>
      <w:r w:rsidR="00D6419C" w:rsidRPr="00E77B3E">
        <w:rPr>
          <w:sz w:val="24"/>
          <w:szCs w:val="24"/>
        </w:rPr>
        <w:t xml:space="preserve"> </w:t>
      </w:r>
      <w:r w:rsidR="00D6419C" w:rsidRPr="00E77B3E">
        <w:rPr>
          <w:sz w:val="24"/>
          <w:szCs w:val="24"/>
          <w:lang w:val="en-US"/>
        </w:rPr>
        <w:t>Environment</w:t>
      </w:r>
      <w:r w:rsidR="00D6419C" w:rsidRPr="00E77B3E">
        <w:rPr>
          <w:sz w:val="24"/>
          <w:szCs w:val="24"/>
        </w:rPr>
        <w:t xml:space="preserve"> </w:t>
      </w:r>
      <w:r w:rsidR="00D6419C" w:rsidRPr="00E77B3E">
        <w:rPr>
          <w:sz w:val="24"/>
          <w:szCs w:val="24"/>
          <w:lang w:val="en-US"/>
        </w:rPr>
        <w:t>for</w:t>
      </w:r>
      <w:r w:rsidR="00D6419C" w:rsidRPr="00E77B3E">
        <w:rPr>
          <w:sz w:val="24"/>
          <w:szCs w:val="24"/>
        </w:rPr>
        <w:t xml:space="preserve"> </w:t>
      </w:r>
      <w:r w:rsidR="0042390A" w:rsidRPr="00E77B3E">
        <w:rPr>
          <w:sz w:val="24"/>
          <w:szCs w:val="24"/>
          <w:lang w:val="en-US"/>
        </w:rPr>
        <w:t>Knowled</w:t>
      </w:r>
      <w:r w:rsidR="00CC7AF7" w:rsidRPr="00E77B3E">
        <w:rPr>
          <w:sz w:val="24"/>
          <w:szCs w:val="24"/>
          <w:lang w:val="en-US"/>
        </w:rPr>
        <w:t>g</w:t>
      </w:r>
      <w:r w:rsidR="00D6419C" w:rsidRPr="00E77B3E">
        <w:rPr>
          <w:sz w:val="24"/>
          <w:szCs w:val="24"/>
          <w:lang w:val="en-US"/>
        </w:rPr>
        <w:t>e</w:t>
      </w:r>
      <w:r w:rsidR="00D6419C" w:rsidRPr="00E77B3E">
        <w:rPr>
          <w:sz w:val="24"/>
          <w:szCs w:val="24"/>
        </w:rPr>
        <w:t xml:space="preserve"> </w:t>
      </w:r>
      <w:r w:rsidR="00D6419C" w:rsidRPr="00E77B3E">
        <w:rPr>
          <w:sz w:val="24"/>
          <w:szCs w:val="24"/>
          <w:lang w:val="en-US"/>
        </w:rPr>
        <w:t>L</w:t>
      </w:r>
      <w:r w:rsidR="00CC7AF7" w:rsidRPr="00E77B3E">
        <w:rPr>
          <w:sz w:val="24"/>
          <w:szCs w:val="24"/>
          <w:lang w:val="en-US"/>
        </w:rPr>
        <w:t>earning</w:t>
      </w:r>
      <w:r w:rsidR="00CC7AF7" w:rsidRPr="00E77B3E">
        <w:rPr>
          <w:sz w:val="24"/>
          <w:szCs w:val="24"/>
        </w:rPr>
        <w:t>)</w:t>
      </w:r>
      <w:r w:rsidR="005D5C36">
        <w:rPr>
          <w:sz w:val="24"/>
          <w:szCs w:val="24"/>
        </w:rPr>
        <w:t>.</w:t>
      </w:r>
      <w:r w:rsidR="00CC7AF7" w:rsidRPr="00E77B3E">
        <w:rPr>
          <w:sz w:val="24"/>
          <w:szCs w:val="24"/>
        </w:rPr>
        <w:t xml:space="preserve"> </w:t>
      </w:r>
      <w:r w:rsidR="005D5C36">
        <w:rPr>
          <w:sz w:val="24"/>
          <w:szCs w:val="24"/>
        </w:rPr>
        <w:t xml:space="preserve"> Α</w:t>
      </w:r>
      <w:r w:rsidR="00D6419C" w:rsidRPr="00E77B3E">
        <w:rPr>
          <w:sz w:val="24"/>
          <w:szCs w:val="24"/>
        </w:rPr>
        <w:t xml:space="preserve">πό το πανεπιστήμιο στο οποίο αναπτύχθηκε, το </w:t>
      </w:r>
      <w:r w:rsidR="00D6419C" w:rsidRPr="00E77B3E">
        <w:rPr>
          <w:sz w:val="24"/>
          <w:szCs w:val="24"/>
          <w:lang w:val="en-US"/>
        </w:rPr>
        <w:t>Waikato</w:t>
      </w:r>
      <w:r w:rsidR="00D6419C" w:rsidRPr="00E77B3E">
        <w:rPr>
          <w:sz w:val="24"/>
          <w:szCs w:val="24"/>
        </w:rPr>
        <w:t xml:space="preserve"> στην Νέα Ζηλανδία.</w:t>
      </w:r>
      <w:r w:rsidR="00CC7AF7" w:rsidRPr="00E77B3E">
        <w:rPr>
          <w:sz w:val="24"/>
          <w:szCs w:val="24"/>
        </w:rPr>
        <w:t xml:space="preserve"> </w:t>
      </w:r>
      <w:r w:rsidR="00653B61" w:rsidRPr="00E77B3E">
        <w:rPr>
          <w:sz w:val="24"/>
          <w:szCs w:val="24"/>
        </w:rPr>
        <w:t>Ω</w:t>
      </w:r>
      <w:r w:rsidR="00CC7AF7" w:rsidRPr="00E77B3E">
        <w:rPr>
          <w:sz w:val="24"/>
          <w:szCs w:val="24"/>
        </w:rPr>
        <w:t xml:space="preserve">ς στόχο </w:t>
      </w:r>
      <w:r w:rsidR="00653B61" w:rsidRPr="00E77B3E">
        <w:rPr>
          <w:sz w:val="24"/>
          <w:szCs w:val="24"/>
        </w:rPr>
        <w:t xml:space="preserve">έχει </w:t>
      </w:r>
      <w:r w:rsidR="00CC7AF7" w:rsidRPr="00E77B3E">
        <w:rPr>
          <w:sz w:val="24"/>
          <w:szCs w:val="24"/>
        </w:rPr>
        <w:t>την εξόρυξη γνώσης από δεδομένα, με χρήση εργαλείων οπτικοποίησης και μία μεγάλη ποικιλία αλγορίθμων</w:t>
      </w:r>
      <w:r w:rsidR="00D6419C" w:rsidRPr="00E77B3E">
        <w:rPr>
          <w:sz w:val="24"/>
          <w:szCs w:val="24"/>
        </w:rPr>
        <w:t>.</w:t>
      </w:r>
      <w:r w:rsidR="00CC7AF7" w:rsidRPr="00E77B3E">
        <w:rPr>
          <w:sz w:val="24"/>
          <w:szCs w:val="24"/>
        </w:rPr>
        <w:t xml:space="preserve"> Μερικά χαρακτηριστικά πα</w:t>
      </w:r>
      <w:r w:rsidR="0018253D" w:rsidRPr="00E77B3E">
        <w:rPr>
          <w:sz w:val="24"/>
          <w:szCs w:val="24"/>
        </w:rPr>
        <w:t>ραδείγματα κατηγοριών/οικογένειες</w:t>
      </w:r>
      <w:r w:rsidR="00CC7AF7" w:rsidRPr="00E77B3E">
        <w:rPr>
          <w:sz w:val="24"/>
          <w:szCs w:val="24"/>
        </w:rPr>
        <w:t xml:space="preserve"> μεθόδων που εντοπίζονται στο λογισμικό είναι η συσταδοποίηση, η παλινδρόμηση και η επεξεργασία δεδομένων γενικότερα. </w:t>
      </w:r>
      <w:r w:rsidR="0018253D" w:rsidRPr="00E77B3E">
        <w:rPr>
          <w:sz w:val="24"/>
          <w:szCs w:val="24"/>
        </w:rPr>
        <w:t>Όσον αφορά τώρα την πρόσβαση σε αυτό</w:t>
      </w:r>
      <w:r w:rsidR="00D67288" w:rsidRPr="00D67288">
        <w:rPr>
          <w:sz w:val="24"/>
          <w:szCs w:val="24"/>
        </w:rPr>
        <w:t xml:space="preserve"> </w:t>
      </w:r>
      <w:r w:rsidR="00D67288">
        <w:rPr>
          <w:sz w:val="24"/>
          <w:szCs w:val="24"/>
        </w:rPr>
        <w:t>(</w:t>
      </w:r>
      <w:hyperlink r:id="rId28" w:history="1">
        <w:r w:rsidR="00D67288" w:rsidRPr="00251BBB">
          <w:rPr>
            <w:rStyle w:val="Hyperlink"/>
            <w:sz w:val="24"/>
            <w:szCs w:val="24"/>
          </w:rPr>
          <w:t>https://www.cs.waikato.ac.nz/ml/weka/</w:t>
        </w:r>
      </w:hyperlink>
      <w:r w:rsidR="00D67288">
        <w:rPr>
          <w:sz w:val="24"/>
          <w:szCs w:val="24"/>
        </w:rPr>
        <w:t xml:space="preserve">, </w:t>
      </w:r>
      <w:r w:rsidR="00D67288">
        <w:rPr>
          <w:sz w:val="24"/>
          <w:szCs w:val="24"/>
          <w:lang w:val="en-US"/>
        </w:rPr>
        <w:t>n</w:t>
      </w:r>
      <w:r w:rsidR="00D67288" w:rsidRPr="00D67288">
        <w:rPr>
          <w:sz w:val="24"/>
          <w:szCs w:val="24"/>
        </w:rPr>
        <w:t>.</w:t>
      </w:r>
      <w:r w:rsidR="00D67288">
        <w:rPr>
          <w:sz w:val="24"/>
          <w:szCs w:val="24"/>
          <w:lang w:val="en-US"/>
        </w:rPr>
        <w:t>d</w:t>
      </w:r>
      <w:r w:rsidR="00D67288" w:rsidRPr="00D67288">
        <w:rPr>
          <w:sz w:val="24"/>
          <w:szCs w:val="24"/>
        </w:rPr>
        <w:t>.)</w:t>
      </w:r>
      <w:r w:rsidR="0018253D" w:rsidRPr="00E77B3E">
        <w:rPr>
          <w:sz w:val="24"/>
          <w:szCs w:val="24"/>
        </w:rPr>
        <w:t>, ο καθένας μπορεί να το χρησιμοποιήσει κα</w:t>
      </w:r>
      <w:r w:rsidR="00D67288">
        <w:rPr>
          <w:sz w:val="24"/>
          <w:szCs w:val="24"/>
        </w:rPr>
        <w:t>ι να αποκτήσει πρόσβαση δωρεάν. Στο</w:t>
      </w:r>
      <w:r w:rsidR="0018253D" w:rsidRPr="00E77B3E">
        <w:rPr>
          <w:sz w:val="24"/>
          <w:szCs w:val="24"/>
        </w:rPr>
        <w:t xml:space="preserve">ν σύνδεσμό αυτό παρέχονται </w:t>
      </w:r>
      <w:r w:rsidR="00A37BA5" w:rsidRPr="00B6048D">
        <w:rPr>
          <w:sz w:val="24"/>
          <w:szCs w:val="24"/>
        </w:rPr>
        <w:lastRenderedPageBreak/>
        <w:t>επιπλέον πληροφο</w:t>
      </w:r>
      <w:r w:rsidR="0018253D" w:rsidRPr="00B6048D">
        <w:rPr>
          <w:sz w:val="24"/>
          <w:szCs w:val="24"/>
        </w:rPr>
        <w:t xml:space="preserve">ρίες </w:t>
      </w:r>
      <w:r w:rsidR="0018253D" w:rsidRPr="00E77B3E">
        <w:rPr>
          <w:sz w:val="24"/>
          <w:szCs w:val="24"/>
        </w:rPr>
        <w:t>για το λογισμικό, καθώς και αρχεία για εφαρμογή των αλγορίθμων</w:t>
      </w:r>
      <w:r w:rsidR="005D5C36">
        <w:rPr>
          <w:sz w:val="24"/>
          <w:szCs w:val="24"/>
        </w:rPr>
        <w:t xml:space="preserve"> (Πεπενιδης, κα.</w:t>
      </w:r>
      <w:r w:rsidR="00595FD7">
        <w:rPr>
          <w:sz w:val="24"/>
          <w:szCs w:val="24"/>
        </w:rPr>
        <w:t>,</w:t>
      </w:r>
      <w:r w:rsidR="005D5C36">
        <w:rPr>
          <w:sz w:val="24"/>
          <w:szCs w:val="24"/>
        </w:rPr>
        <w:t xml:space="preserve"> 2015).</w:t>
      </w:r>
    </w:p>
    <w:p w14:paraId="02D91C82" w14:textId="3FA93E32" w:rsidR="00DC3B3C" w:rsidRDefault="00580AB7" w:rsidP="00974401">
      <w:pPr>
        <w:ind w:firstLine="720"/>
        <w:jc w:val="both"/>
        <w:rPr>
          <w:sz w:val="24"/>
          <w:szCs w:val="24"/>
        </w:rPr>
      </w:pPr>
      <w:r w:rsidRPr="00580AB7">
        <w:rPr>
          <w:sz w:val="24"/>
          <w:szCs w:val="24"/>
        </w:rPr>
        <w:t xml:space="preserve"> </w:t>
      </w:r>
      <w:r>
        <w:rPr>
          <w:sz w:val="24"/>
          <w:szCs w:val="24"/>
        </w:rPr>
        <w:t xml:space="preserve">Αφού ανέβηκε και διαβάστηκε το αρχείο των βαρών, έχοντας την απαραίτητη μορφή, επιλέχθηκε το </w:t>
      </w:r>
      <w:r w:rsidR="00E2578E">
        <w:rPr>
          <w:sz w:val="24"/>
          <w:szCs w:val="24"/>
        </w:rPr>
        <w:t xml:space="preserve">φίλτρο </w:t>
      </w:r>
      <w:r w:rsidR="00E2578E" w:rsidRPr="00E2578E">
        <w:rPr>
          <w:sz w:val="24"/>
          <w:szCs w:val="24"/>
        </w:rPr>
        <w:t>“</w:t>
      </w:r>
      <w:r w:rsidR="00E2578E">
        <w:rPr>
          <w:sz w:val="24"/>
          <w:szCs w:val="24"/>
          <w:lang w:val="en-US"/>
        </w:rPr>
        <w:t>Interquartile</w:t>
      </w:r>
      <w:r w:rsidR="00E2578E">
        <w:rPr>
          <w:sz w:val="24"/>
          <w:szCs w:val="24"/>
        </w:rPr>
        <w:t xml:space="preserve"> </w:t>
      </w:r>
      <w:r w:rsidR="00E2578E">
        <w:rPr>
          <w:sz w:val="24"/>
          <w:szCs w:val="24"/>
          <w:lang w:val="en-US"/>
        </w:rPr>
        <w:t>Range</w:t>
      </w:r>
      <w:r w:rsidR="00E2578E" w:rsidRPr="00E2578E">
        <w:rPr>
          <w:sz w:val="24"/>
          <w:szCs w:val="24"/>
        </w:rPr>
        <w:t>”</w:t>
      </w:r>
      <w:r w:rsidR="00E2578E">
        <w:rPr>
          <w:sz w:val="24"/>
          <w:szCs w:val="24"/>
        </w:rPr>
        <w:t xml:space="preserve">. Η διαδικασία επιλογής ήταν πολύ απλή. Το μονοπάτι για την </w:t>
      </w:r>
      <w:r w:rsidR="00160268">
        <w:rPr>
          <w:sz w:val="24"/>
          <w:szCs w:val="24"/>
        </w:rPr>
        <w:t>εύρεση</w:t>
      </w:r>
      <w:r w:rsidR="00E2578E">
        <w:rPr>
          <w:sz w:val="24"/>
          <w:szCs w:val="24"/>
        </w:rPr>
        <w:t xml:space="preserve"> του συγκεκριμένου φίλτρου φαίνεται στην συνέχεια.</w:t>
      </w:r>
      <w:r w:rsidR="00E2578E" w:rsidRPr="00E2578E">
        <w:rPr>
          <w:sz w:val="24"/>
          <w:szCs w:val="24"/>
        </w:rPr>
        <w:t xml:space="preserve"> </w:t>
      </w:r>
    </w:p>
    <w:p w14:paraId="5E274A71" w14:textId="77777777" w:rsidR="00E2578E" w:rsidRPr="0093221A" w:rsidRDefault="00E2578E" w:rsidP="00E2578E">
      <w:pPr>
        <w:jc w:val="center"/>
        <w:rPr>
          <w:rFonts w:cstheme="minorHAnsi"/>
          <w:b/>
          <w:sz w:val="24"/>
          <w:szCs w:val="24"/>
        </w:rPr>
      </w:pPr>
      <w:r w:rsidRPr="00E2578E">
        <w:rPr>
          <w:b/>
          <w:sz w:val="24"/>
          <w:szCs w:val="24"/>
          <w:lang w:val="en-US"/>
        </w:rPr>
        <w:t>Choose</w:t>
      </w:r>
      <w:r w:rsidRPr="0093221A">
        <w:rPr>
          <w:rFonts w:cstheme="minorHAnsi"/>
          <w:b/>
          <w:sz w:val="24"/>
          <w:szCs w:val="24"/>
        </w:rPr>
        <w:t>→</w:t>
      </w:r>
      <w:r>
        <w:rPr>
          <w:b/>
          <w:sz w:val="24"/>
          <w:szCs w:val="24"/>
          <w:lang w:val="en-US"/>
        </w:rPr>
        <w:t>F</w:t>
      </w:r>
      <w:r w:rsidRPr="00E2578E">
        <w:rPr>
          <w:b/>
          <w:sz w:val="24"/>
          <w:szCs w:val="24"/>
          <w:lang w:val="en-US"/>
        </w:rPr>
        <w:t>ilters</w:t>
      </w:r>
      <w:r w:rsidRPr="0093221A">
        <w:rPr>
          <w:rFonts w:cstheme="minorHAnsi"/>
          <w:b/>
          <w:sz w:val="24"/>
          <w:szCs w:val="24"/>
        </w:rPr>
        <w:t>→</w:t>
      </w:r>
      <w:r>
        <w:rPr>
          <w:rFonts w:cstheme="minorHAnsi"/>
          <w:b/>
          <w:sz w:val="24"/>
          <w:szCs w:val="24"/>
          <w:lang w:val="en-US"/>
        </w:rPr>
        <w:t>U</w:t>
      </w:r>
      <w:r w:rsidRPr="00E2578E">
        <w:rPr>
          <w:rFonts w:cstheme="minorHAnsi"/>
          <w:b/>
          <w:sz w:val="24"/>
          <w:szCs w:val="24"/>
          <w:lang w:val="en-US"/>
        </w:rPr>
        <w:t>nsupervised</w:t>
      </w:r>
      <w:r w:rsidRPr="0093221A">
        <w:rPr>
          <w:rFonts w:cstheme="minorHAnsi"/>
          <w:b/>
          <w:sz w:val="24"/>
          <w:szCs w:val="24"/>
        </w:rPr>
        <w:t>→</w:t>
      </w:r>
      <w:r>
        <w:rPr>
          <w:rFonts w:cstheme="minorHAnsi"/>
          <w:b/>
          <w:sz w:val="24"/>
          <w:szCs w:val="24"/>
          <w:lang w:val="en-US"/>
        </w:rPr>
        <w:t>A</w:t>
      </w:r>
      <w:r w:rsidRPr="00E2578E">
        <w:rPr>
          <w:rFonts w:cstheme="minorHAnsi"/>
          <w:b/>
          <w:sz w:val="24"/>
          <w:szCs w:val="24"/>
          <w:lang w:val="en-US"/>
        </w:rPr>
        <w:t>ttribute</w:t>
      </w:r>
    </w:p>
    <w:p w14:paraId="596BA339" w14:textId="6A034B3C" w:rsidR="00C13453" w:rsidRDefault="00B12131" w:rsidP="00C13453">
      <w:pPr>
        <w:jc w:val="center"/>
        <w:rPr>
          <w:rFonts w:cstheme="minorHAnsi"/>
          <w:sz w:val="24"/>
          <w:szCs w:val="24"/>
        </w:rPr>
      </w:pPr>
      <w:r>
        <w:rPr>
          <w:noProof/>
          <w:lang w:eastAsia="el-GR"/>
        </w:rPr>
        <w:drawing>
          <wp:inline distT="0" distB="0" distL="0" distR="0" wp14:anchorId="048D1710" wp14:editId="356E59C2">
            <wp:extent cx="4152900" cy="2472987"/>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4623" b="6264"/>
                    <a:stretch/>
                  </pic:blipFill>
                  <pic:spPr bwMode="auto">
                    <a:xfrm>
                      <a:off x="0" y="0"/>
                      <a:ext cx="4184272" cy="2491668"/>
                    </a:xfrm>
                    <a:prstGeom prst="rect">
                      <a:avLst/>
                    </a:prstGeom>
                    <a:ln>
                      <a:noFill/>
                    </a:ln>
                    <a:extLst>
                      <a:ext uri="{53640926-AAD7-44D8-BBD7-CCE9431645EC}">
                        <a14:shadowObscured xmlns:a14="http://schemas.microsoft.com/office/drawing/2010/main"/>
                      </a:ext>
                    </a:extLst>
                  </pic:spPr>
                </pic:pic>
              </a:graphicData>
            </a:graphic>
          </wp:inline>
        </w:drawing>
      </w:r>
    </w:p>
    <w:p w14:paraId="472BF88B" w14:textId="7C82848A" w:rsidR="00973E50" w:rsidRDefault="0024047E" w:rsidP="0024047E">
      <w:pPr>
        <w:pStyle w:val="Caption"/>
      </w:pPr>
      <w:r>
        <w:t>Σχήμα 4.</w:t>
      </w:r>
      <w:fldSimple w:instr=" SEQ Σχήμα_4. \* ARABIC ">
        <w:r w:rsidR="00ED2D88">
          <w:rPr>
            <w:noProof/>
          </w:rPr>
          <w:t>1</w:t>
        </w:r>
      </w:fldSimple>
      <w:r>
        <w:t xml:space="preserve"> Ακραίες τιμές στο αρχείο βαρών</w:t>
      </w:r>
    </w:p>
    <w:p w14:paraId="087102FC" w14:textId="4FF36E3B" w:rsidR="00DE7BE4" w:rsidRDefault="00DE7BE4" w:rsidP="00DE7BE4"/>
    <w:p w14:paraId="48D8BA87" w14:textId="2D961204" w:rsidR="00595FD7" w:rsidRPr="00595FD7" w:rsidRDefault="00595FD7" w:rsidP="00595FD7">
      <w:pPr>
        <w:jc w:val="both"/>
        <w:rPr>
          <w:rFonts w:cstheme="minorHAnsi"/>
          <w:sz w:val="24"/>
          <w:szCs w:val="24"/>
        </w:rPr>
      </w:pPr>
      <w:r>
        <w:rPr>
          <w:rFonts w:cstheme="minorHAnsi"/>
          <w:sz w:val="24"/>
          <w:szCs w:val="24"/>
        </w:rPr>
        <w:t xml:space="preserve">Πατώντας </w:t>
      </w:r>
      <w:r w:rsidRPr="00E2578E">
        <w:rPr>
          <w:rFonts w:cstheme="minorHAnsi"/>
          <w:sz w:val="24"/>
          <w:szCs w:val="24"/>
        </w:rPr>
        <w:t>“</w:t>
      </w:r>
      <w:r>
        <w:rPr>
          <w:rFonts w:cstheme="minorHAnsi"/>
          <w:sz w:val="24"/>
          <w:szCs w:val="24"/>
          <w:lang w:val="en-US"/>
        </w:rPr>
        <w:t>Apply</w:t>
      </w:r>
      <w:r w:rsidRPr="00E2578E">
        <w:rPr>
          <w:rFonts w:cstheme="minorHAnsi"/>
          <w:sz w:val="24"/>
          <w:szCs w:val="24"/>
        </w:rPr>
        <w:t>”</w:t>
      </w:r>
      <w:r>
        <w:rPr>
          <w:rFonts w:cstheme="minorHAnsi"/>
          <w:sz w:val="24"/>
          <w:szCs w:val="24"/>
        </w:rPr>
        <w:t>, στο δεξιά μέρος της οθόνης, εμφανίζεται στο αρχείο μία επιπλέον στήλη, όπου φαίνεται αν υπάρχουν ακραίες τιμές ή όχι.</w:t>
      </w:r>
      <w:r w:rsidRPr="00B12131">
        <w:rPr>
          <w:rFonts w:cstheme="minorHAnsi"/>
          <w:sz w:val="24"/>
          <w:szCs w:val="24"/>
        </w:rPr>
        <w:t xml:space="preserve"> </w:t>
      </w:r>
      <w:r>
        <w:rPr>
          <w:rFonts w:cstheme="minorHAnsi"/>
          <w:sz w:val="24"/>
          <w:szCs w:val="24"/>
        </w:rPr>
        <w:t xml:space="preserve">Επιλέγοντας το χαρακτηριστικό των ακραίων τιμών και το </w:t>
      </w:r>
      <w:r w:rsidRPr="00B12131">
        <w:rPr>
          <w:rFonts w:cstheme="minorHAnsi"/>
          <w:sz w:val="24"/>
          <w:szCs w:val="24"/>
        </w:rPr>
        <w:t>κατ</w:t>
      </w:r>
      <w:r>
        <w:rPr>
          <w:rFonts w:cstheme="minorHAnsi"/>
          <w:sz w:val="24"/>
          <w:szCs w:val="24"/>
        </w:rPr>
        <w:t xml:space="preserve">άλληλο </w:t>
      </w:r>
      <w:r>
        <w:rPr>
          <w:rFonts w:cstheme="minorHAnsi"/>
          <w:sz w:val="24"/>
          <w:szCs w:val="24"/>
          <w:lang w:val="en-US"/>
        </w:rPr>
        <w:t>class</w:t>
      </w:r>
      <w:r w:rsidRPr="00B12131">
        <w:rPr>
          <w:rFonts w:cstheme="minorHAnsi"/>
          <w:sz w:val="24"/>
          <w:szCs w:val="24"/>
        </w:rPr>
        <w:t xml:space="preserve">, </w:t>
      </w:r>
      <w:r>
        <w:rPr>
          <w:rFonts w:cstheme="minorHAnsi"/>
          <w:sz w:val="24"/>
          <w:szCs w:val="24"/>
        </w:rPr>
        <w:t xml:space="preserve">επιλέγεται το </w:t>
      </w:r>
      <w:r w:rsidRPr="00B12131">
        <w:rPr>
          <w:rFonts w:cstheme="minorHAnsi"/>
          <w:sz w:val="24"/>
          <w:szCs w:val="24"/>
        </w:rPr>
        <w:t>“</w:t>
      </w:r>
      <w:r>
        <w:rPr>
          <w:rFonts w:cstheme="minorHAnsi"/>
          <w:sz w:val="24"/>
          <w:szCs w:val="24"/>
          <w:lang w:val="en-US"/>
        </w:rPr>
        <w:t>Visualize</w:t>
      </w:r>
      <w:r w:rsidRPr="00B12131">
        <w:rPr>
          <w:rFonts w:cstheme="minorHAnsi"/>
          <w:sz w:val="24"/>
          <w:szCs w:val="24"/>
        </w:rPr>
        <w:t xml:space="preserve"> </w:t>
      </w:r>
      <w:r>
        <w:rPr>
          <w:rFonts w:cstheme="minorHAnsi"/>
          <w:sz w:val="24"/>
          <w:szCs w:val="24"/>
          <w:lang w:val="en-US"/>
        </w:rPr>
        <w:t>All</w:t>
      </w:r>
      <w:r w:rsidRPr="00B12131">
        <w:rPr>
          <w:rFonts w:cstheme="minorHAnsi"/>
          <w:sz w:val="24"/>
          <w:szCs w:val="24"/>
        </w:rPr>
        <w:t>”</w:t>
      </w:r>
      <w:r>
        <w:rPr>
          <w:rFonts w:cstheme="minorHAnsi"/>
          <w:sz w:val="24"/>
          <w:szCs w:val="24"/>
        </w:rPr>
        <w:t xml:space="preserve"> και οπτικοποείται το ζητούμενο, όπως αυτό φαίνεται στο σχήμα 4.1.</w:t>
      </w:r>
    </w:p>
    <w:p w14:paraId="2C7931E5" w14:textId="77777777" w:rsidR="00281663" w:rsidRPr="0093221A" w:rsidRDefault="00281663" w:rsidP="00E2578E">
      <w:pPr>
        <w:jc w:val="both"/>
        <w:rPr>
          <w:noProof/>
          <w:sz w:val="24"/>
          <w:szCs w:val="24"/>
          <w:lang w:eastAsia="el-GR"/>
        </w:rPr>
      </w:pPr>
    </w:p>
    <w:p w14:paraId="052C8898" w14:textId="77777777" w:rsidR="00B12131" w:rsidRDefault="00B12131" w:rsidP="00973E50">
      <w:pPr>
        <w:jc w:val="center"/>
        <w:rPr>
          <w:sz w:val="24"/>
          <w:szCs w:val="24"/>
        </w:rPr>
      </w:pPr>
      <w:r>
        <w:rPr>
          <w:noProof/>
          <w:lang w:eastAsia="el-GR"/>
        </w:rPr>
        <w:drawing>
          <wp:inline distT="0" distB="0" distL="0" distR="0" wp14:anchorId="156D7124" wp14:editId="5CB0830D">
            <wp:extent cx="4130040" cy="2471031"/>
            <wp:effectExtent l="0" t="0" r="381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3690" b="6798"/>
                    <a:stretch/>
                  </pic:blipFill>
                  <pic:spPr bwMode="auto">
                    <a:xfrm>
                      <a:off x="0" y="0"/>
                      <a:ext cx="4147792" cy="2481652"/>
                    </a:xfrm>
                    <a:prstGeom prst="rect">
                      <a:avLst/>
                    </a:prstGeom>
                    <a:ln>
                      <a:noFill/>
                    </a:ln>
                    <a:extLst>
                      <a:ext uri="{53640926-AAD7-44D8-BBD7-CCE9431645EC}">
                        <a14:shadowObscured xmlns:a14="http://schemas.microsoft.com/office/drawing/2010/main"/>
                      </a:ext>
                    </a:extLst>
                  </pic:spPr>
                </pic:pic>
              </a:graphicData>
            </a:graphic>
          </wp:inline>
        </w:drawing>
      </w:r>
    </w:p>
    <w:p w14:paraId="1880D223" w14:textId="3E506598" w:rsidR="00831267" w:rsidRDefault="0024047E" w:rsidP="0024047E">
      <w:pPr>
        <w:pStyle w:val="Caption"/>
      </w:pPr>
      <w:r>
        <w:t>Σχήμα 4.</w:t>
      </w:r>
      <w:fldSimple w:instr=" SEQ Σχήμα_4. \* ARABIC ">
        <w:r w:rsidR="00ED2D88">
          <w:rPr>
            <w:noProof/>
          </w:rPr>
          <w:t>2</w:t>
        </w:r>
      </w:fldSimple>
      <w:r>
        <w:t xml:space="preserve"> Ακραίες τιμές στο αρχείο ολικών χρησιμοτήτων</w:t>
      </w:r>
    </w:p>
    <w:p w14:paraId="210A54EB" w14:textId="3B654FE2" w:rsidR="00B12131" w:rsidRDefault="00595FD7" w:rsidP="00E2578E">
      <w:pPr>
        <w:jc w:val="both"/>
        <w:rPr>
          <w:noProof/>
          <w:sz w:val="24"/>
          <w:szCs w:val="24"/>
          <w:lang w:eastAsia="el-GR"/>
        </w:rPr>
      </w:pPr>
      <w:r w:rsidRPr="0093221A">
        <w:rPr>
          <w:noProof/>
          <w:sz w:val="24"/>
          <w:szCs w:val="24"/>
          <w:lang w:eastAsia="el-GR"/>
        </w:rPr>
        <w:lastRenderedPageBreak/>
        <w:t xml:space="preserve">Η ίδια ακριβώς διαδικασία ακολουθήθηκε και για το </w:t>
      </w:r>
      <w:r>
        <w:rPr>
          <w:noProof/>
          <w:sz w:val="24"/>
          <w:szCs w:val="24"/>
          <w:lang w:eastAsia="el-GR"/>
        </w:rPr>
        <w:t xml:space="preserve">αρχείο των ολικών χρησιμοτήτων, και το αποτελέσμα εμφανίζονται στο σχήμα 4.2. </w:t>
      </w:r>
      <w:r w:rsidR="00B12131">
        <w:rPr>
          <w:sz w:val="24"/>
          <w:szCs w:val="24"/>
        </w:rPr>
        <w:t>Αξίζει να σημειωθεί πως και τα δύο αρχ</w:t>
      </w:r>
      <w:r w:rsidR="003C4EC7">
        <w:rPr>
          <w:sz w:val="24"/>
          <w:szCs w:val="24"/>
        </w:rPr>
        <w:t>εία δεν περιείχαν ακραίες τιμές, συνεπώς το δείγμα της έρευνας δεν μειώθηκε περαιτέρω και παρέμεινε στα 191 ερωτηματολόγια.</w:t>
      </w:r>
    </w:p>
    <w:p w14:paraId="2FE23F19" w14:textId="2B1A963C" w:rsidR="009C6F42" w:rsidRDefault="009C6F42" w:rsidP="00E2578E">
      <w:pPr>
        <w:jc w:val="both"/>
        <w:rPr>
          <w:sz w:val="24"/>
          <w:szCs w:val="24"/>
        </w:rPr>
      </w:pPr>
    </w:p>
    <w:p w14:paraId="1CB5941E" w14:textId="475D2E80" w:rsidR="007F3C66" w:rsidRPr="006550A8" w:rsidRDefault="00877E76" w:rsidP="007F3C66">
      <w:pPr>
        <w:pStyle w:val="Heading2"/>
        <w:rPr>
          <w:b/>
          <w:sz w:val="28"/>
          <w:szCs w:val="28"/>
        </w:rPr>
      </w:pPr>
      <w:bookmarkStart w:id="38" w:name="_Toc125985426"/>
      <w:r>
        <w:rPr>
          <w:b/>
          <w:sz w:val="28"/>
          <w:szCs w:val="28"/>
        </w:rPr>
        <w:t>4.6</w:t>
      </w:r>
      <w:r w:rsidR="007F3C66">
        <w:rPr>
          <w:b/>
          <w:sz w:val="28"/>
          <w:szCs w:val="28"/>
        </w:rPr>
        <w:t xml:space="preserve">. Δείκτης σκιαγράφησης </w:t>
      </w:r>
      <w:r w:rsidR="007F3C66">
        <w:rPr>
          <w:b/>
          <w:sz w:val="28"/>
          <w:szCs w:val="28"/>
          <w:lang w:val="en-US"/>
        </w:rPr>
        <w:t>Silhouette</w:t>
      </w:r>
      <w:bookmarkEnd w:id="38"/>
    </w:p>
    <w:p w14:paraId="3562A1C2" w14:textId="7AEE0F3B" w:rsidR="00701A4A" w:rsidRDefault="00C3069C" w:rsidP="00D94C0E">
      <w:pPr>
        <w:jc w:val="both"/>
        <w:rPr>
          <w:sz w:val="24"/>
          <w:szCs w:val="24"/>
        </w:rPr>
      </w:pPr>
      <w:r w:rsidRPr="006550A8">
        <w:tab/>
      </w:r>
      <w:r w:rsidRPr="00D94C0E">
        <w:rPr>
          <w:sz w:val="24"/>
          <w:szCs w:val="24"/>
        </w:rPr>
        <w:t xml:space="preserve">Με την εφαρμογή του αλγορίθμου </w:t>
      </w:r>
      <w:r w:rsidRPr="00D94C0E">
        <w:rPr>
          <w:sz w:val="24"/>
          <w:szCs w:val="24"/>
          <w:lang w:val="en-US"/>
        </w:rPr>
        <w:t>K</w:t>
      </w:r>
      <w:r w:rsidRPr="00D94C0E">
        <w:rPr>
          <w:sz w:val="24"/>
          <w:szCs w:val="24"/>
        </w:rPr>
        <w:t>-</w:t>
      </w:r>
      <w:r w:rsidRPr="00D94C0E">
        <w:rPr>
          <w:sz w:val="24"/>
          <w:szCs w:val="24"/>
          <w:lang w:val="en-US"/>
        </w:rPr>
        <w:t>Means</w:t>
      </w:r>
      <w:r w:rsidRPr="00D94C0E">
        <w:rPr>
          <w:sz w:val="24"/>
          <w:szCs w:val="24"/>
        </w:rPr>
        <w:t xml:space="preserve"> στο </w:t>
      </w:r>
      <w:r w:rsidRPr="00D94C0E">
        <w:rPr>
          <w:sz w:val="24"/>
          <w:szCs w:val="24"/>
          <w:lang w:val="en-US"/>
        </w:rPr>
        <w:t>MATLAB</w:t>
      </w:r>
      <w:r w:rsidRPr="00D94C0E">
        <w:rPr>
          <w:sz w:val="24"/>
          <w:szCs w:val="24"/>
        </w:rPr>
        <w:t>, ήταν απαραίτητος και ο έλεγχος του δείκτη σκιαγράφησης (</w:t>
      </w:r>
      <w:r w:rsidRPr="00D94C0E">
        <w:rPr>
          <w:sz w:val="24"/>
          <w:szCs w:val="24"/>
          <w:lang w:val="en-US"/>
        </w:rPr>
        <w:t>silhouett</w:t>
      </w:r>
      <w:r w:rsidR="0050404B">
        <w:rPr>
          <w:sz w:val="24"/>
          <w:szCs w:val="24"/>
          <w:lang w:val="en-US"/>
        </w:rPr>
        <w:t>e</w:t>
      </w:r>
      <w:r w:rsidR="0050404B" w:rsidRPr="0050404B">
        <w:rPr>
          <w:sz w:val="24"/>
          <w:szCs w:val="24"/>
        </w:rPr>
        <w:t>)</w:t>
      </w:r>
      <w:r w:rsidR="00D94C0E" w:rsidRPr="00D94C0E">
        <w:rPr>
          <w:sz w:val="24"/>
          <w:szCs w:val="24"/>
        </w:rPr>
        <w:t>, για τον έλεγχο αξιοπιστίας της συσταδοποίησης</w:t>
      </w:r>
      <w:r w:rsidR="00595FD7">
        <w:rPr>
          <w:sz w:val="24"/>
          <w:szCs w:val="24"/>
        </w:rPr>
        <w:t xml:space="preserve"> (</w:t>
      </w:r>
      <w:r w:rsidR="00595FD7" w:rsidRPr="00595FD7">
        <w:rPr>
          <w:sz w:val="24"/>
          <w:szCs w:val="24"/>
        </w:rPr>
        <w:t>Rousseeuw, 1987)</w:t>
      </w:r>
      <w:r w:rsidRPr="00D94C0E">
        <w:rPr>
          <w:sz w:val="24"/>
          <w:szCs w:val="24"/>
        </w:rPr>
        <w:t>.</w:t>
      </w:r>
      <w:r w:rsidR="00D94C0E" w:rsidRPr="00D94C0E">
        <w:rPr>
          <w:sz w:val="24"/>
          <w:szCs w:val="24"/>
        </w:rPr>
        <w:t xml:space="preserve"> Πιο αναλυτικά, </w:t>
      </w:r>
      <w:r w:rsidR="00D94C0E">
        <w:rPr>
          <w:sz w:val="24"/>
          <w:szCs w:val="24"/>
        </w:rPr>
        <w:t>παίρνοντας τα αποτελέσματα από την εφαρμογή του αλγορίθμου, τόσο για το αρχείο με τα βάρη των κριτηρίων</w:t>
      </w:r>
      <w:r w:rsidR="00860A3D" w:rsidRPr="00860A3D">
        <w:rPr>
          <w:sz w:val="24"/>
          <w:szCs w:val="24"/>
        </w:rPr>
        <w:t>,</w:t>
      </w:r>
      <w:r w:rsidR="00D94C0E">
        <w:rPr>
          <w:sz w:val="24"/>
          <w:szCs w:val="24"/>
        </w:rPr>
        <w:t xml:space="preserve"> όσο και για το αρχείο με τις ολικές χρησιμότητες, στόχος ήταν η ύπαρξη όσο το</w:t>
      </w:r>
      <w:r w:rsidR="00D94C0E" w:rsidRPr="00A37BA5">
        <w:rPr>
          <w:sz w:val="24"/>
          <w:szCs w:val="24"/>
        </w:rPr>
        <w:t xml:space="preserve"> </w:t>
      </w:r>
      <w:r w:rsidR="00A37BA5" w:rsidRPr="00A37BA5">
        <w:rPr>
          <w:sz w:val="24"/>
          <w:szCs w:val="24"/>
        </w:rPr>
        <w:t>δυ</w:t>
      </w:r>
      <w:r w:rsidR="00D94C0E" w:rsidRPr="00A37BA5">
        <w:rPr>
          <w:sz w:val="24"/>
          <w:szCs w:val="24"/>
        </w:rPr>
        <w:t xml:space="preserve">νατόν </w:t>
      </w:r>
      <w:r w:rsidR="00D94C0E">
        <w:rPr>
          <w:sz w:val="24"/>
          <w:szCs w:val="24"/>
        </w:rPr>
        <w:t xml:space="preserve">μεγαλύτερης τιμής για τον μέσο δείκτη </w:t>
      </w:r>
      <w:r w:rsidR="00D94C0E">
        <w:rPr>
          <w:sz w:val="24"/>
          <w:szCs w:val="24"/>
          <w:lang w:val="en-US"/>
        </w:rPr>
        <w:t>silhouette</w:t>
      </w:r>
      <w:r w:rsidR="00D94C0E">
        <w:rPr>
          <w:sz w:val="24"/>
          <w:szCs w:val="24"/>
        </w:rPr>
        <w:t xml:space="preserve">, ενώ παράλληλα να μην υπάρχουν αρνητικές τιμές σε κανέναν δείκτη </w:t>
      </w:r>
      <w:r w:rsidR="007F3C66" w:rsidRPr="00D94C0E">
        <w:rPr>
          <w:sz w:val="24"/>
          <w:szCs w:val="24"/>
        </w:rPr>
        <w:tab/>
      </w:r>
      <w:r w:rsidR="00D94C0E">
        <w:rPr>
          <w:sz w:val="24"/>
          <w:szCs w:val="24"/>
          <w:lang w:val="en-US"/>
        </w:rPr>
        <w:t>silhouette</w:t>
      </w:r>
      <w:r w:rsidR="00D94C0E" w:rsidRPr="00D94C0E">
        <w:rPr>
          <w:sz w:val="24"/>
          <w:szCs w:val="24"/>
        </w:rPr>
        <w:t xml:space="preserve"> </w:t>
      </w:r>
      <w:r w:rsidR="00D94C0E">
        <w:rPr>
          <w:sz w:val="24"/>
          <w:szCs w:val="24"/>
        </w:rPr>
        <w:t>μεμονωμένα.</w:t>
      </w:r>
      <w:r w:rsidR="0050404B" w:rsidRPr="0050404B">
        <w:rPr>
          <w:sz w:val="24"/>
          <w:szCs w:val="24"/>
        </w:rPr>
        <w:t xml:space="preserve"> </w:t>
      </w:r>
      <w:r w:rsidR="0050404B">
        <w:rPr>
          <w:sz w:val="24"/>
          <w:szCs w:val="24"/>
        </w:rPr>
        <w:t xml:space="preserve">Το εύρος των τιμών του δείκτη σκιαγράφησης ορίζεται μεταξύ του -1 και του +1. </w:t>
      </w:r>
      <w:r w:rsidR="00CD1EF9">
        <w:rPr>
          <w:sz w:val="24"/>
          <w:szCs w:val="24"/>
        </w:rPr>
        <w:t xml:space="preserve">Όσο πιο αρνητική είναι η τιμή του τόσα περισσότερα δεδομένα έχουν συσταδοποιηθεί λάθος, έχουν εκχωρηθεί δηλαδή σε λάθος ομάδα τα στοιχεία. Αντίθετα, όσο πιο θετικός και κοντά στην μονάδα είναι ο δείκτης, τόσο πιο επιτυχημένη είναι η συσταδοποίηση. Αξίζει να σημειωθεί πως οι τιμές κοντά στο μηδέν υποδηλώνουν επικαλυπτόμενες συστάδες. </w:t>
      </w:r>
      <w:r w:rsidR="00D94C0E">
        <w:rPr>
          <w:sz w:val="24"/>
          <w:szCs w:val="24"/>
        </w:rPr>
        <w:t xml:space="preserve"> Δηλαδή, ο δείκτης σκιαγρά</w:t>
      </w:r>
      <w:r w:rsidR="00860A3D">
        <w:rPr>
          <w:sz w:val="24"/>
          <w:szCs w:val="24"/>
        </w:rPr>
        <w:t>φησης ενός ερωτώμενου, καλό θα ήταν</w:t>
      </w:r>
      <w:r w:rsidR="00D94C0E">
        <w:rPr>
          <w:sz w:val="24"/>
          <w:szCs w:val="24"/>
        </w:rPr>
        <w:t xml:space="preserve"> να είναι θετικός</w:t>
      </w:r>
      <w:r w:rsidR="00860A3D">
        <w:rPr>
          <w:sz w:val="24"/>
          <w:szCs w:val="24"/>
        </w:rPr>
        <w:t xml:space="preserve">, έτσι ώστε να προκύψει μία μεγαλύτερη τιμή στον μέσο δείκτη </w:t>
      </w:r>
      <w:r w:rsidR="00860A3D">
        <w:rPr>
          <w:sz w:val="24"/>
          <w:szCs w:val="24"/>
          <w:lang w:val="en-US"/>
        </w:rPr>
        <w:t>silhouette</w:t>
      </w:r>
      <w:r w:rsidR="00860A3D" w:rsidRPr="00860A3D">
        <w:rPr>
          <w:sz w:val="24"/>
          <w:szCs w:val="24"/>
        </w:rPr>
        <w:t xml:space="preserve"> </w:t>
      </w:r>
      <w:r w:rsidR="00860A3D">
        <w:rPr>
          <w:sz w:val="24"/>
          <w:szCs w:val="24"/>
        </w:rPr>
        <w:t>για όλο το δείγμα</w:t>
      </w:r>
      <w:r w:rsidR="00D94C0E">
        <w:rPr>
          <w:sz w:val="24"/>
          <w:szCs w:val="24"/>
        </w:rPr>
        <w:t>. Όσες απαντήσεις είχαν αρνητικές τιμ</w:t>
      </w:r>
      <w:r w:rsidR="00DE37B1">
        <w:rPr>
          <w:sz w:val="24"/>
          <w:szCs w:val="24"/>
        </w:rPr>
        <w:t>ές</w:t>
      </w:r>
      <w:r w:rsidR="00CD1EF9">
        <w:rPr>
          <w:rStyle w:val="CommentReference"/>
        </w:rPr>
        <w:t xml:space="preserve"> </w:t>
      </w:r>
      <w:r w:rsidR="00D94C0E">
        <w:rPr>
          <w:sz w:val="24"/>
          <w:szCs w:val="24"/>
        </w:rPr>
        <w:t>ημειώνονταν και στην συνέχεια αφαιρούνταν και για τα δύο αρχεία.</w:t>
      </w:r>
      <w:r w:rsidR="0050404B" w:rsidRPr="0050404B">
        <w:rPr>
          <w:sz w:val="24"/>
          <w:szCs w:val="24"/>
        </w:rPr>
        <w:t xml:space="preserve"> </w:t>
      </w:r>
      <w:r w:rsidR="00D94C0E">
        <w:rPr>
          <w:sz w:val="24"/>
          <w:szCs w:val="24"/>
        </w:rPr>
        <w:t xml:space="preserve"> Η διαδικασία αυτή ολοκληρώθηκε όταν πλέον δεν υπήρχαν άλλες αρνητικές τιμές. Στο σημείο αυτό το τελικό δείγμα είχε μειωθεί κατά</w:t>
      </w:r>
      <w:r w:rsidR="00B86275">
        <w:rPr>
          <w:sz w:val="24"/>
          <w:szCs w:val="24"/>
        </w:rPr>
        <w:t xml:space="preserve"> 44</w:t>
      </w:r>
      <w:r w:rsidR="000D6221">
        <w:rPr>
          <w:sz w:val="24"/>
          <w:szCs w:val="24"/>
        </w:rPr>
        <w:t xml:space="preserve"> ερωτηματολόγια</w:t>
      </w:r>
      <w:r w:rsidR="00B86275">
        <w:rPr>
          <w:sz w:val="24"/>
          <w:szCs w:val="24"/>
        </w:rPr>
        <w:t xml:space="preserve"> (147  εναπομείναντα)</w:t>
      </w:r>
      <w:r w:rsidR="000D6221">
        <w:rPr>
          <w:sz w:val="24"/>
          <w:szCs w:val="24"/>
        </w:rPr>
        <w:t>.</w:t>
      </w:r>
    </w:p>
    <w:p w14:paraId="5F50F133" w14:textId="77777777" w:rsidR="008947F0" w:rsidRPr="00AF2B64" w:rsidRDefault="008947F0" w:rsidP="004A4A4F">
      <w:pPr>
        <w:ind w:firstLine="720"/>
        <w:jc w:val="both"/>
        <w:rPr>
          <w:sz w:val="24"/>
          <w:szCs w:val="24"/>
        </w:rPr>
      </w:pPr>
    </w:p>
    <w:p w14:paraId="0167D50B" w14:textId="1A6B1AF0" w:rsidR="009C6F42" w:rsidRDefault="004A4A4F" w:rsidP="004A4A4F">
      <w:pPr>
        <w:jc w:val="center"/>
        <w:rPr>
          <w:sz w:val="24"/>
          <w:szCs w:val="24"/>
        </w:rPr>
      </w:pPr>
      <w:r w:rsidRPr="004A4A4F">
        <w:rPr>
          <w:noProof/>
          <w:sz w:val="24"/>
          <w:szCs w:val="24"/>
          <w:lang w:eastAsia="el-GR"/>
        </w:rPr>
        <w:drawing>
          <wp:inline distT="0" distB="0" distL="0" distR="0" wp14:anchorId="7CC4A246" wp14:editId="1779CFCC">
            <wp:extent cx="4199485" cy="28422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229" r="2634" b="16335"/>
                    <a:stretch/>
                  </pic:blipFill>
                  <pic:spPr bwMode="auto">
                    <a:xfrm>
                      <a:off x="0" y="0"/>
                      <a:ext cx="4214955" cy="2852730"/>
                    </a:xfrm>
                    <a:prstGeom prst="rect">
                      <a:avLst/>
                    </a:prstGeom>
                    <a:ln>
                      <a:noFill/>
                    </a:ln>
                    <a:extLst>
                      <a:ext uri="{53640926-AAD7-44D8-BBD7-CCE9431645EC}">
                        <a14:shadowObscured xmlns:a14="http://schemas.microsoft.com/office/drawing/2010/main"/>
                      </a:ext>
                    </a:extLst>
                  </pic:spPr>
                </pic:pic>
              </a:graphicData>
            </a:graphic>
          </wp:inline>
        </w:drawing>
      </w:r>
    </w:p>
    <w:p w14:paraId="7A0677FA" w14:textId="55B5EB12" w:rsidR="008947F0" w:rsidRPr="003A2347" w:rsidRDefault="004A4A4F" w:rsidP="00DE7BE4">
      <w:pPr>
        <w:pStyle w:val="Caption"/>
      </w:pPr>
      <w:r>
        <w:t>Σχήμα 4.</w:t>
      </w:r>
      <w:fldSimple w:instr=" SEQ Σχήμα_4. \* ARABIC ">
        <w:r w:rsidR="00ED2D88">
          <w:rPr>
            <w:noProof/>
          </w:rPr>
          <w:t>3</w:t>
        </w:r>
      </w:fldSimple>
      <w:r>
        <w:t xml:space="preserve"> Γραφική απεικόνιση δείκτη </w:t>
      </w:r>
      <w:r>
        <w:rPr>
          <w:lang w:val="en-US"/>
        </w:rPr>
        <w:t>silhouette</w:t>
      </w:r>
    </w:p>
    <w:p w14:paraId="72BABA3A" w14:textId="77777777" w:rsidR="00CD1EF9" w:rsidRDefault="00CD1EF9" w:rsidP="00CD1EF9">
      <w:pPr>
        <w:ind w:firstLine="720"/>
        <w:jc w:val="both"/>
        <w:rPr>
          <w:sz w:val="24"/>
          <w:szCs w:val="24"/>
        </w:rPr>
      </w:pPr>
      <w:r>
        <w:rPr>
          <w:sz w:val="24"/>
          <w:szCs w:val="24"/>
        </w:rPr>
        <w:lastRenderedPageBreak/>
        <w:t>Η επόμενη εικόνα που ακολουθεί</w:t>
      </w:r>
      <w:r w:rsidRPr="00701A4A">
        <w:rPr>
          <w:sz w:val="24"/>
          <w:szCs w:val="24"/>
        </w:rPr>
        <w:t xml:space="preserve"> (</w:t>
      </w:r>
      <w:r>
        <w:rPr>
          <w:sz w:val="24"/>
          <w:szCs w:val="24"/>
        </w:rPr>
        <w:t xml:space="preserve">σχήμα 4.3), είναι ενδεικτική και χρησιμοποιείται για την καλύτερη κατανόηση της διαδικασίας. Τα τελικά αποτελέσματα </w:t>
      </w:r>
      <w:r w:rsidRPr="00A251E8">
        <w:rPr>
          <w:sz w:val="24"/>
          <w:szCs w:val="24"/>
        </w:rPr>
        <w:t>παρουσιάζονται</w:t>
      </w:r>
      <w:r w:rsidRPr="00CE3496">
        <w:rPr>
          <w:color w:val="FF0000"/>
          <w:sz w:val="24"/>
          <w:szCs w:val="24"/>
        </w:rPr>
        <w:t xml:space="preserve"> </w:t>
      </w:r>
      <w:r>
        <w:rPr>
          <w:sz w:val="24"/>
          <w:szCs w:val="24"/>
        </w:rPr>
        <w:t xml:space="preserve">στο κεφάλαιο 5.2 μαζί με την εφαρμογή του αλγορίθμου </w:t>
      </w:r>
      <w:r>
        <w:rPr>
          <w:sz w:val="24"/>
          <w:szCs w:val="24"/>
          <w:lang w:val="en-US"/>
        </w:rPr>
        <w:t>K</w:t>
      </w:r>
      <w:r w:rsidRPr="00701A4A">
        <w:rPr>
          <w:sz w:val="24"/>
          <w:szCs w:val="24"/>
        </w:rPr>
        <w:t>-</w:t>
      </w:r>
      <w:r>
        <w:rPr>
          <w:sz w:val="24"/>
          <w:szCs w:val="24"/>
          <w:lang w:val="en-US"/>
        </w:rPr>
        <w:t>Means</w:t>
      </w:r>
      <w:r w:rsidRPr="00701A4A">
        <w:rPr>
          <w:sz w:val="24"/>
          <w:szCs w:val="24"/>
        </w:rPr>
        <w:t>.</w:t>
      </w:r>
      <w:r>
        <w:rPr>
          <w:sz w:val="24"/>
          <w:szCs w:val="24"/>
        </w:rPr>
        <w:t xml:space="preserve"> Ειδικότερα, στην αριστερή πλευρά του σχήματος, στην στήλη 1, εμφανίζονται οι τιμές του κάθε </w:t>
      </w:r>
      <w:r w:rsidRPr="00A251E8">
        <w:rPr>
          <w:sz w:val="24"/>
          <w:szCs w:val="24"/>
        </w:rPr>
        <w:t>δείκτη</w:t>
      </w:r>
      <w:r w:rsidRPr="00CE3496">
        <w:rPr>
          <w:color w:val="FF0000"/>
          <w:sz w:val="24"/>
          <w:szCs w:val="24"/>
        </w:rPr>
        <w:t xml:space="preserve"> </w:t>
      </w:r>
      <w:r>
        <w:rPr>
          <w:sz w:val="24"/>
          <w:szCs w:val="24"/>
          <w:lang w:val="en-US"/>
        </w:rPr>
        <w:t>silhouette</w:t>
      </w:r>
      <w:r w:rsidRPr="00AF2B64">
        <w:rPr>
          <w:sz w:val="24"/>
          <w:szCs w:val="24"/>
        </w:rPr>
        <w:t xml:space="preserve"> </w:t>
      </w:r>
      <w:r>
        <w:rPr>
          <w:sz w:val="24"/>
          <w:szCs w:val="24"/>
        </w:rPr>
        <w:t>για τον αντίστοιχο ερωτώμενο. Για παράδειγμα, στις γραμμές 32, 33, 41, 44, 49 και 52 παρατηρούμε αρνητικές τιμές. Οι τιμές αυτές σημειώθηκαν και στην συνέχεια αφαιρέθηκαν και από το αρχείο με τα βάρη των κριτηρίων, και από αυτό με τις ολικές χρησιμότητες.</w:t>
      </w:r>
      <w:r w:rsidRPr="00860A3D">
        <w:rPr>
          <w:sz w:val="24"/>
          <w:szCs w:val="24"/>
        </w:rPr>
        <w:t xml:space="preserve"> </w:t>
      </w:r>
      <w:r>
        <w:rPr>
          <w:sz w:val="24"/>
          <w:szCs w:val="24"/>
        </w:rPr>
        <w:t xml:space="preserve">Η αφαίρεση αυτή έγινε και στα δύο αρχεία, προκειμένου να εξεταστούν οι ίδιοι ερωτώμενοι. Αντίστοιχα, στο γράφημα παρουσιάζεται ο δείκτης </w:t>
      </w:r>
      <w:r>
        <w:rPr>
          <w:sz w:val="24"/>
          <w:szCs w:val="24"/>
          <w:lang w:val="en-US"/>
        </w:rPr>
        <w:t>silhouette</w:t>
      </w:r>
      <w:r w:rsidRPr="00AF2B64">
        <w:rPr>
          <w:sz w:val="24"/>
          <w:szCs w:val="24"/>
        </w:rPr>
        <w:t xml:space="preserve"> </w:t>
      </w:r>
      <w:r>
        <w:rPr>
          <w:sz w:val="24"/>
          <w:szCs w:val="24"/>
        </w:rPr>
        <w:t>για όλο το σετ δεδομένων. Στο γράφημα, τα στοιχεία που βρίσκονται στο κάτω μέρος είναι αυτά με την αρνητική τιμή και τα οποία αφαιρέθηκαν.</w:t>
      </w:r>
    </w:p>
    <w:p w14:paraId="42F646A7" w14:textId="4E127520" w:rsidR="00877E76" w:rsidRPr="003A2347" w:rsidRDefault="00877E76" w:rsidP="00CD1EF9"/>
    <w:p w14:paraId="35243587" w14:textId="12AB646A" w:rsidR="00877E76" w:rsidRDefault="00877E76" w:rsidP="00877E76"/>
    <w:p w14:paraId="543802A2" w14:textId="47EBEBD3" w:rsidR="00CD1EF9" w:rsidRDefault="00CD1EF9" w:rsidP="00877E76"/>
    <w:p w14:paraId="40C2E068" w14:textId="4C089ABA" w:rsidR="00CD1EF9" w:rsidRDefault="00CD1EF9" w:rsidP="00877E76"/>
    <w:p w14:paraId="0124BB86" w14:textId="7823B0F1" w:rsidR="00CD1EF9" w:rsidRDefault="00CD1EF9" w:rsidP="00877E76"/>
    <w:p w14:paraId="0C480A63" w14:textId="1FB12A16" w:rsidR="00CD1EF9" w:rsidRDefault="00CD1EF9" w:rsidP="00877E76"/>
    <w:p w14:paraId="6AA85DA4" w14:textId="0E02D902" w:rsidR="00CD1EF9" w:rsidRDefault="00CD1EF9" w:rsidP="00877E76"/>
    <w:p w14:paraId="1E4BD19C" w14:textId="77777777" w:rsidR="00CD1EF9" w:rsidRPr="003A2347" w:rsidRDefault="00CD1EF9" w:rsidP="00877E76"/>
    <w:p w14:paraId="74FAB004" w14:textId="75432339" w:rsidR="00877E76" w:rsidRPr="003A2347" w:rsidRDefault="00877E76" w:rsidP="00877E76"/>
    <w:p w14:paraId="2BAB48F4" w14:textId="4908FD06" w:rsidR="00877E76" w:rsidRPr="003A2347" w:rsidRDefault="00877E76" w:rsidP="00877E76"/>
    <w:p w14:paraId="78DFAD96" w14:textId="44140D1B" w:rsidR="00877E76" w:rsidRPr="003A2347" w:rsidRDefault="00877E76" w:rsidP="00877E76"/>
    <w:p w14:paraId="5047AA43" w14:textId="65431E1A" w:rsidR="00877E76" w:rsidRPr="003A2347" w:rsidRDefault="00877E76" w:rsidP="00877E76"/>
    <w:p w14:paraId="5AE6BD8F" w14:textId="51341E7B" w:rsidR="00877E76" w:rsidRPr="003A2347" w:rsidRDefault="00877E76" w:rsidP="00877E76"/>
    <w:p w14:paraId="578225D4" w14:textId="27D540AF" w:rsidR="00877E76" w:rsidRPr="003A2347" w:rsidRDefault="00877E76" w:rsidP="00877E76"/>
    <w:p w14:paraId="3B1F4255" w14:textId="51E5FB8D" w:rsidR="00877E76" w:rsidRPr="003A2347" w:rsidRDefault="00877E76" w:rsidP="00877E76"/>
    <w:p w14:paraId="7EF03B84" w14:textId="7154270F" w:rsidR="00877E76" w:rsidRPr="003A2347" w:rsidRDefault="00877E76" w:rsidP="00877E76"/>
    <w:p w14:paraId="446B66E8" w14:textId="36C08640" w:rsidR="00877E76" w:rsidRPr="003A2347" w:rsidRDefault="00877E76" w:rsidP="00877E76"/>
    <w:p w14:paraId="12EB041E" w14:textId="72B8DB71" w:rsidR="00877E76" w:rsidRPr="003A2347" w:rsidRDefault="00877E76" w:rsidP="00877E76"/>
    <w:p w14:paraId="38C77F3A" w14:textId="2BBFE464" w:rsidR="00877E76" w:rsidRPr="003A2347" w:rsidRDefault="00877E76" w:rsidP="00877E76"/>
    <w:p w14:paraId="7BA99602" w14:textId="77777777" w:rsidR="00877E76" w:rsidRPr="003A2347" w:rsidRDefault="00877E76" w:rsidP="00877E76"/>
    <w:p w14:paraId="0D739186" w14:textId="7650443C" w:rsidR="00805CF2" w:rsidRDefault="00805CF2" w:rsidP="00805CF2">
      <w:pPr>
        <w:pStyle w:val="Heading1"/>
        <w:jc w:val="center"/>
        <w:rPr>
          <w:b/>
        </w:rPr>
      </w:pPr>
      <w:bookmarkStart w:id="39" w:name="_Toc125985427"/>
      <w:r>
        <w:rPr>
          <w:b/>
        </w:rPr>
        <w:lastRenderedPageBreak/>
        <w:t>Κεφάλαιο 5</w:t>
      </w:r>
      <w:r w:rsidRPr="00E771A9">
        <w:rPr>
          <w:b/>
        </w:rPr>
        <w:t xml:space="preserve"> Εφαρμογή μεθόδων</w:t>
      </w:r>
      <w:bookmarkEnd w:id="39"/>
    </w:p>
    <w:p w14:paraId="25A27F33" w14:textId="77777777" w:rsidR="00805CF2" w:rsidRPr="007B37B2" w:rsidRDefault="00805CF2" w:rsidP="00805CF2"/>
    <w:p w14:paraId="65F67FDF" w14:textId="0E2AAE4D" w:rsidR="00805CF2" w:rsidRPr="007B37B2" w:rsidRDefault="00805CF2" w:rsidP="00805CF2">
      <w:pPr>
        <w:pStyle w:val="Heading2"/>
        <w:rPr>
          <w:b/>
          <w:sz w:val="28"/>
          <w:szCs w:val="28"/>
        </w:rPr>
      </w:pPr>
      <w:bookmarkStart w:id="40" w:name="_Toc125985428"/>
      <w:r>
        <w:rPr>
          <w:b/>
          <w:sz w:val="28"/>
          <w:szCs w:val="28"/>
        </w:rPr>
        <w:t>5</w:t>
      </w:r>
      <w:r w:rsidRPr="00E771A9">
        <w:rPr>
          <w:b/>
          <w:sz w:val="28"/>
          <w:szCs w:val="28"/>
        </w:rPr>
        <w:t xml:space="preserve">.1. </w:t>
      </w:r>
      <w:r>
        <w:rPr>
          <w:b/>
          <w:sz w:val="28"/>
          <w:szCs w:val="28"/>
        </w:rPr>
        <w:t>Εισαγωγή</w:t>
      </w:r>
      <w:bookmarkEnd w:id="40"/>
    </w:p>
    <w:p w14:paraId="3C947EA1" w14:textId="797DE775" w:rsidR="00805CF2" w:rsidRDefault="00845E4E" w:rsidP="00805CF2">
      <w:pPr>
        <w:jc w:val="both"/>
        <w:rPr>
          <w:sz w:val="24"/>
          <w:szCs w:val="24"/>
        </w:rPr>
      </w:pPr>
      <w:r>
        <w:rPr>
          <w:sz w:val="24"/>
          <w:szCs w:val="24"/>
        </w:rPr>
        <w:tab/>
        <w:t>Στο κεφάλαιο αυτό, γίνεται</w:t>
      </w:r>
      <w:r w:rsidR="00F3402C">
        <w:rPr>
          <w:sz w:val="24"/>
          <w:szCs w:val="24"/>
        </w:rPr>
        <w:t xml:space="preserve"> πλήρης παρουσίαση του δείγματος της έρευνας από στατιστικής απόψεως,</w:t>
      </w:r>
      <w:r w:rsidR="0014715D">
        <w:rPr>
          <w:sz w:val="24"/>
          <w:szCs w:val="24"/>
        </w:rPr>
        <w:t xml:space="preserve"> </w:t>
      </w:r>
      <w:r w:rsidR="00F3402C">
        <w:rPr>
          <w:sz w:val="24"/>
          <w:szCs w:val="24"/>
        </w:rPr>
        <w:t>καθώς και η</w:t>
      </w:r>
      <w:r w:rsidR="00805CF2" w:rsidRPr="008E4E7D">
        <w:rPr>
          <w:sz w:val="24"/>
          <w:szCs w:val="24"/>
        </w:rPr>
        <w:t xml:space="preserve"> αναλυτική περιγραφή όλων των βημάτων που ακολουθήθηκαν στην συγκεκριμένη έρευνα</w:t>
      </w:r>
      <w:r w:rsidR="00805CF2">
        <w:rPr>
          <w:sz w:val="24"/>
          <w:szCs w:val="24"/>
        </w:rPr>
        <w:t>, όσον αφορά τις μεθόδους που χρησιμοποιήθηκαν</w:t>
      </w:r>
      <w:r>
        <w:rPr>
          <w:sz w:val="24"/>
          <w:szCs w:val="24"/>
        </w:rPr>
        <w:t>. Πιο αναλυτικά, αναφέρονται</w:t>
      </w:r>
      <w:r w:rsidR="00805CF2" w:rsidRPr="008E4E7D">
        <w:rPr>
          <w:sz w:val="24"/>
          <w:szCs w:val="24"/>
        </w:rPr>
        <w:t xml:space="preserve"> ποια αρχεία χρησιμοποιήθηκαν ως είσοδο</w:t>
      </w:r>
      <w:r w:rsidR="00805CF2">
        <w:rPr>
          <w:sz w:val="24"/>
          <w:szCs w:val="24"/>
        </w:rPr>
        <w:t xml:space="preserve"> στην εκάστοτε περίπτωση, καθώς </w:t>
      </w:r>
      <w:r w:rsidR="00805CF2" w:rsidRPr="008E4E7D">
        <w:rPr>
          <w:sz w:val="24"/>
          <w:szCs w:val="24"/>
        </w:rPr>
        <w:t>και τι περιείχαν τα αρχεία αυτά</w:t>
      </w:r>
      <w:r w:rsidR="00805CF2">
        <w:rPr>
          <w:sz w:val="24"/>
          <w:szCs w:val="24"/>
        </w:rPr>
        <w:t xml:space="preserve">. Ακόμα, η περιγραφική αυτή διαδικασία θα γίνει τόσο για την </w:t>
      </w:r>
      <w:r w:rsidR="00805CF2">
        <w:rPr>
          <w:sz w:val="24"/>
          <w:szCs w:val="24"/>
          <w:lang w:val="en-US"/>
        </w:rPr>
        <w:t>UTASTAR</w:t>
      </w:r>
      <w:r w:rsidR="00805CF2">
        <w:rPr>
          <w:sz w:val="24"/>
          <w:szCs w:val="24"/>
        </w:rPr>
        <w:t xml:space="preserve">, που υλοποιήθηκε στο λογισμικό </w:t>
      </w:r>
      <w:r w:rsidR="00805CF2">
        <w:rPr>
          <w:sz w:val="24"/>
          <w:szCs w:val="24"/>
          <w:lang w:val="en-US"/>
        </w:rPr>
        <w:t>MARKEX</w:t>
      </w:r>
      <w:r w:rsidR="00805CF2" w:rsidRPr="008E4E7D">
        <w:rPr>
          <w:sz w:val="24"/>
          <w:szCs w:val="24"/>
        </w:rPr>
        <w:t xml:space="preserve">, </w:t>
      </w:r>
      <w:r w:rsidR="00805CF2">
        <w:rPr>
          <w:sz w:val="24"/>
          <w:szCs w:val="24"/>
        </w:rPr>
        <w:t xml:space="preserve">όσο και για τον </w:t>
      </w:r>
      <w:r w:rsidR="00805CF2">
        <w:rPr>
          <w:sz w:val="24"/>
          <w:szCs w:val="24"/>
          <w:lang w:val="en-US"/>
        </w:rPr>
        <w:t>K</w:t>
      </w:r>
      <w:r w:rsidR="00805CF2" w:rsidRPr="008E4E7D">
        <w:rPr>
          <w:sz w:val="24"/>
          <w:szCs w:val="24"/>
        </w:rPr>
        <w:t>-</w:t>
      </w:r>
      <w:r w:rsidR="00805CF2">
        <w:rPr>
          <w:sz w:val="24"/>
          <w:szCs w:val="24"/>
          <w:lang w:val="en-US"/>
        </w:rPr>
        <w:t>Means</w:t>
      </w:r>
      <w:r w:rsidR="00805CF2" w:rsidRPr="008E4E7D">
        <w:rPr>
          <w:sz w:val="24"/>
          <w:szCs w:val="24"/>
        </w:rPr>
        <w:t xml:space="preserve"> </w:t>
      </w:r>
      <w:r w:rsidR="00805CF2">
        <w:rPr>
          <w:sz w:val="24"/>
          <w:szCs w:val="24"/>
        </w:rPr>
        <w:t>και</w:t>
      </w:r>
      <w:r>
        <w:rPr>
          <w:sz w:val="24"/>
          <w:szCs w:val="24"/>
        </w:rPr>
        <w:t xml:space="preserve"> τους </w:t>
      </w:r>
      <w:r w:rsidR="00627246">
        <w:rPr>
          <w:sz w:val="24"/>
          <w:szCs w:val="24"/>
        </w:rPr>
        <w:t>υπόλοιπους αλγορίθμους συσ</w:t>
      </w:r>
      <w:r>
        <w:rPr>
          <w:sz w:val="24"/>
          <w:szCs w:val="24"/>
        </w:rPr>
        <w:t>ταδοποίησης</w:t>
      </w:r>
      <w:r w:rsidR="00805CF2">
        <w:rPr>
          <w:sz w:val="24"/>
          <w:szCs w:val="24"/>
        </w:rPr>
        <w:t xml:space="preserve">. Ένα επιπλέον κομμάτι της </w:t>
      </w:r>
      <w:r>
        <w:rPr>
          <w:sz w:val="24"/>
          <w:szCs w:val="24"/>
        </w:rPr>
        <w:t xml:space="preserve">περιγραφικής αυτής διαδικασία </w:t>
      </w:r>
      <w:r w:rsidR="00805CF2">
        <w:rPr>
          <w:sz w:val="24"/>
          <w:szCs w:val="24"/>
        </w:rPr>
        <w:t xml:space="preserve"> είναι και η μελέτη α</w:t>
      </w:r>
      <w:r w:rsidR="00627246">
        <w:rPr>
          <w:sz w:val="24"/>
          <w:szCs w:val="24"/>
        </w:rPr>
        <w:t>νάπτυξης και εισαγωγής τριών ανταγωνιστικών προϊόντων</w:t>
      </w:r>
      <w:r w:rsidR="00805CF2">
        <w:rPr>
          <w:sz w:val="24"/>
          <w:szCs w:val="24"/>
        </w:rPr>
        <w:t xml:space="preserve"> στην ενιαία αγορά γιαουρτιού. Τέλος, θα συμπεριληφθούν όλα τα απαραίτητα διαγράμματα και γραφήματα, μαζί με την απαραίτητη επεξήγηση.</w:t>
      </w:r>
    </w:p>
    <w:p w14:paraId="25FA6237" w14:textId="77777777" w:rsidR="00F3402C" w:rsidRDefault="00F3402C" w:rsidP="00805CF2">
      <w:pPr>
        <w:jc w:val="both"/>
        <w:rPr>
          <w:sz w:val="24"/>
          <w:szCs w:val="24"/>
        </w:rPr>
      </w:pPr>
    </w:p>
    <w:p w14:paraId="011D9247" w14:textId="4B916236" w:rsidR="00F3402C" w:rsidRPr="007B37B2" w:rsidRDefault="00F3402C" w:rsidP="00F3402C">
      <w:pPr>
        <w:pStyle w:val="Heading2"/>
        <w:rPr>
          <w:b/>
          <w:sz w:val="28"/>
          <w:szCs w:val="28"/>
        </w:rPr>
      </w:pPr>
      <w:bookmarkStart w:id="41" w:name="_Toc125985429"/>
      <w:r>
        <w:rPr>
          <w:b/>
          <w:sz w:val="28"/>
          <w:szCs w:val="28"/>
        </w:rPr>
        <w:t>5</w:t>
      </w:r>
      <w:r w:rsidRPr="00E771A9">
        <w:rPr>
          <w:b/>
          <w:sz w:val="28"/>
          <w:szCs w:val="28"/>
        </w:rPr>
        <w:t>.</w:t>
      </w:r>
      <w:r>
        <w:rPr>
          <w:b/>
          <w:sz w:val="28"/>
          <w:szCs w:val="28"/>
        </w:rPr>
        <w:t>2</w:t>
      </w:r>
      <w:r w:rsidRPr="00E771A9">
        <w:rPr>
          <w:b/>
          <w:sz w:val="28"/>
          <w:szCs w:val="28"/>
        </w:rPr>
        <w:t xml:space="preserve">. </w:t>
      </w:r>
      <w:r w:rsidR="00552409">
        <w:rPr>
          <w:b/>
          <w:sz w:val="28"/>
          <w:szCs w:val="28"/>
        </w:rPr>
        <w:t>Η στατιστική περιγραφή</w:t>
      </w:r>
      <w:bookmarkEnd w:id="41"/>
    </w:p>
    <w:p w14:paraId="6D551206" w14:textId="05D4B455" w:rsidR="000B7D86" w:rsidRDefault="00226944" w:rsidP="00805CF2">
      <w:pPr>
        <w:jc w:val="both"/>
        <w:rPr>
          <w:sz w:val="24"/>
          <w:szCs w:val="24"/>
        </w:rPr>
      </w:pPr>
      <w:r>
        <w:rPr>
          <w:sz w:val="24"/>
          <w:szCs w:val="24"/>
        </w:rPr>
        <w:tab/>
        <w:t xml:space="preserve">Μελετώντας το δείγμα της έρευνας, στην συνέχεια παρουσιάζεται </w:t>
      </w:r>
      <w:r w:rsidR="00DB59A1">
        <w:rPr>
          <w:sz w:val="24"/>
          <w:szCs w:val="24"/>
        </w:rPr>
        <w:t>σε μορφή πινάκων και διαγραμμ</w:t>
      </w:r>
      <w:r w:rsidR="000B7D86">
        <w:rPr>
          <w:sz w:val="24"/>
          <w:szCs w:val="24"/>
        </w:rPr>
        <w:t xml:space="preserve">άτων, τα διάφορα </w:t>
      </w:r>
      <w:r w:rsidR="00DB59A1">
        <w:rPr>
          <w:sz w:val="24"/>
          <w:szCs w:val="24"/>
        </w:rPr>
        <w:t xml:space="preserve">χαρακτηριστικά στοιχεία για την καλύτερη κατανόησή </w:t>
      </w:r>
      <w:r w:rsidR="000B7D86">
        <w:rPr>
          <w:sz w:val="24"/>
          <w:szCs w:val="24"/>
        </w:rPr>
        <w:t>αυτού</w:t>
      </w:r>
      <w:r w:rsidR="00DB59A1">
        <w:rPr>
          <w:sz w:val="24"/>
          <w:szCs w:val="24"/>
        </w:rPr>
        <w:t xml:space="preserve">. </w:t>
      </w:r>
    </w:p>
    <w:p w14:paraId="29C49318" w14:textId="77777777" w:rsidR="000B7D86" w:rsidRDefault="000B7D86" w:rsidP="00805CF2">
      <w:pPr>
        <w:jc w:val="both"/>
        <w:rPr>
          <w:sz w:val="24"/>
          <w:szCs w:val="24"/>
        </w:rPr>
      </w:pPr>
    </w:p>
    <w:p w14:paraId="077BE466" w14:textId="1866BEAA" w:rsidR="000B7D86" w:rsidRDefault="000B7D86" w:rsidP="000B7D86">
      <w:pPr>
        <w:jc w:val="center"/>
        <w:rPr>
          <w:sz w:val="24"/>
          <w:szCs w:val="24"/>
        </w:rPr>
      </w:pPr>
      <w:r>
        <w:rPr>
          <w:noProof/>
          <w:lang w:eastAsia="el-GR"/>
        </w:rPr>
        <w:drawing>
          <wp:inline distT="0" distB="0" distL="0" distR="0" wp14:anchorId="4A81B40D" wp14:editId="2E42E478">
            <wp:extent cx="4572000" cy="27432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8AD2E10" w14:textId="32D271A4" w:rsidR="000B7D86" w:rsidRDefault="000B7D86" w:rsidP="000B7D86">
      <w:pPr>
        <w:pStyle w:val="Caption"/>
      </w:pPr>
      <w:r>
        <w:t>Σχήμα 5.</w:t>
      </w:r>
      <w:fldSimple w:instr=" SEQ Σχήμα_5. \* ARABIC ">
        <w:r w:rsidR="00ED2D88">
          <w:rPr>
            <w:noProof/>
          </w:rPr>
          <w:t>1</w:t>
        </w:r>
      </w:fldSimple>
      <w:r>
        <w:t xml:space="preserve"> Ποσοστιαία κατανομή του φύλου των συμμετεχόντων </w:t>
      </w:r>
    </w:p>
    <w:p w14:paraId="745420FD" w14:textId="40AB7658" w:rsidR="000B7D86" w:rsidRDefault="000B7D86" w:rsidP="000B7D86"/>
    <w:p w14:paraId="7C9E4094" w14:textId="585ED6E4" w:rsidR="006C6EE1" w:rsidRDefault="00527547" w:rsidP="006C6EE1">
      <w:pPr>
        <w:jc w:val="both"/>
        <w:rPr>
          <w:sz w:val="24"/>
          <w:szCs w:val="24"/>
        </w:rPr>
      </w:pPr>
      <w:r>
        <w:rPr>
          <w:sz w:val="24"/>
          <w:szCs w:val="24"/>
        </w:rPr>
        <w:t>Πιο αναλυτικά όπως φαίνεται και στην εικόνα 5.1, το 46% του δείγματος αποτελείται από άνδρες, ενώ το υπόλοιπο 54% από γυναίκες.</w:t>
      </w:r>
    </w:p>
    <w:p w14:paraId="678F0028" w14:textId="62EBAB37" w:rsidR="006C6EE1" w:rsidRDefault="006C6EE1" w:rsidP="006C6EE1">
      <w:pPr>
        <w:jc w:val="both"/>
        <w:rPr>
          <w:sz w:val="24"/>
          <w:szCs w:val="24"/>
        </w:rPr>
      </w:pPr>
      <w:r>
        <w:rPr>
          <w:noProof/>
          <w:lang w:eastAsia="el-GR"/>
        </w:rPr>
        <w:lastRenderedPageBreak/>
        <w:drawing>
          <wp:inline distT="0" distB="0" distL="0" distR="0" wp14:anchorId="06491C4E" wp14:editId="422A0386">
            <wp:extent cx="5400040" cy="2659380"/>
            <wp:effectExtent l="0" t="0" r="0" b="762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6143D91" w14:textId="2C9AC225" w:rsidR="006C6EE1" w:rsidRDefault="006C6EE1" w:rsidP="006C6EE1">
      <w:pPr>
        <w:pStyle w:val="Caption"/>
      </w:pPr>
      <w:r>
        <w:t>Σχήμα 5.</w:t>
      </w:r>
      <w:fldSimple w:instr=" SEQ Σχήμα_5. \* ARABIC ">
        <w:r w:rsidR="00ED2D88">
          <w:rPr>
            <w:noProof/>
          </w:rPr>
          <w:t>2</w:t>
        </w:r>
      </w:fldSimple>
      <w:r>
        <w:t xml:space="preserve"> Ηλικιακή κατανομή ανδρών</w:t>
      </w:r>
    </w:p>
    <w:p w14:paraId="76FCE892" w14:textId="64B3404A" w:rsidR="006C6EE1" w:rsidRDefault="006C6EE1" w:rsidP="006C6EE1"/>
    <w:p w14:paraId="26985207" w14:textId="77777777" w:rsidR="00527547" w:rsidRDefault="00527547" w:rsidP="00527547">
      <w:pPr>
        <w:jc w:val="both"/>
        <w:rPr>
          <w:sz w:val="24"/>
          <w:szCs w:val="24"/>
        </w:rPr>
      </w:pPr>
      <w:r w:rsidRPr="00BA4462">
        <w:rPr>
          <w:sz w:val="24"/>
          <w:szCs w:val="24"/>
        </w:rPr>
        <w:t xml:space="preserve">Όσον αφορά την ηλικιακή κατανομή των </w:t>
      </w:r>
      <w:r>
        <w:rPr>
          <w:sz w:val="24"/>
          <w:szCs w:val="24"/>
        </w:rPr>
        <w:t>ανδρών, αυτή παρουσιάζεται στο σχήμα 5.2 που ακολουθεί, ενώ το αντίστοιχο διάγραμμα για την ηλικιακή κατανομή των γυναικών εμφανίζεται στο σχήμα 5.3.</w:t>
      </w:r>
    </w:p>
    <w:p w14:paraId="3124E64F" w14:textId="490CC825" w:rsidR="006C6EE1" w:rsidRDefault="006C6EE1" w:rsidP="006C6EE1"/>
    <w:p w14:paraId="429765A9" w14:textId="12926980" w:rsidR="006C6EE1" w:rsidRDefault="006C6EE1" w:rsidP="00F371A0">
      <w:pPr>
        <w:jc w:val="center"/>
      </w:pPr>
      <w:r>
        <w:rPr>
          <w:noProof/>
          <w:lang w:eastAsia="el-GR"/>
        </w:rPr>
        <w:drawing>
          <wp:inline distT="0" distB="0" distL="0" distR="0" wp14:anchorId="3AF50352" wp14:editId="5010A697">
            <wp:extent cx="5400040" cy="2659380"/>
            <wp:effectExtent l="0" t="0" r="0" b="762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5E60CAC" w14:textId="35F68C8F" w:rsidR="006C6EE1" w:rsidRDefault="006C6EE1" w:rsidP="006C6EE1">
      <w:pPr>
        <w:pStyle w:val="Caption"/>
      </w:pPr>
      <w:r>
        <w:t>Σχήμα 5.</w:t>
      </w:r>
      <w:fldSimple w:instr=" SEQ Σχήμα_5. \* ARABIC ">
        <w:r w:rsidR="00ED2D88">
          <w:rPr>
            <w:noProof/>
          </w:rPr>
          <w:t>3</w:t>
        </w:r>
      </w:fldSimple>
      <w:r>
        <w:t xml:space="preserve"> Ηλικιακή κατανομή γυναικών</w:t>
      </w:r>
    </w:p>
    <w:p w14:paraId="29B85FB6" w14:textId="3DA4B574" w:rsidR="00527547" w:rsidRDefault="00527547" w:rsidP="00527547"/>
    <w:p w14:paraId="0ED01F20" w14:textId="77777777" w:rsidR="00527547" w:rsidRPr="00EB31D6" w:rsidRDefault="00527547" w:rsidP="00527547">
      <w:pPr>
        <w:jc w:val="both"/>
        <w:rPr>
          <w:sz w:val="24"/>
          <w:szCs w:val="24"/>
        </w:rPr>
      </w:pPr>
      <w:r w:rsidRPr="00EB31D6">
        <w:rPr>
          <w:sz w:val="24"/>
          <w:szCs w:val="24"/>
        </w:rPr>
        <w:t>Όπως φαίνεται στο παραπάνω διάγραμμα</w:t>
      </w:r>
      <w:r>
        <w:rPr>
          <w:sz w:val="24"/>
          <w:szCs w:val="24"/>
        </w:rPr>
        <w:t>, οι περισσότεροι άνδρες του δείγματος ανήκουν σε μικρότερες ηλικιακές ομάδες και κυρίως στην δεκαετία των είκοσι έως τριάντα. Ακριβώς τα ίδια ισχύουν και για το γυναικείο δείγμα. Αυτό συμβαίνει καθώς το μεγαλύτερο μέρος του δείγματος αποτελείται από τον κοινωνικό περίγυρο αυτού που ανάπτυξε το ερωτηματολόγιο.</w:t>
      </w:r>
    </w:p>
    <w:p w14:paraId="72D2091E" w14:textId="77777777" w:rsidR="00527547" w:rsidRPr="00527547" w:rsidRDefault="00527547" w:rsidP="00527547"/>
    <w:p w14:paraId="31CBBB8E" w14:textId="266CA378" w:rsidR="00F371A0" w:rsidRDefault="00F371A0" w:rsidP="00F371A0">
      <w:pPr>
        <w:jc w:val="center"/>
      </w:pPr>
      <w:r>
        <w:rPr>
          <w:noProof/>
          <w:lang w:eastAsia="el-GR"/>
        </w:rPr>
        <w:drawing>
          <wp:inline distT="0" distB="0" distL="0" distR="0" wp14:anchorId="7DB894D5" wp14:editId="2D32BA39">
            <wp:extent cx="4572000" cy="274320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0C7E9F8" w14:textId="421A11FE" w:rsidR="00334717" w:rsidRDefault="00334717" w:rsidP="00334717">
      <w:pPr>
        <w:pStyle w:val="Caption"/>
      </w:pPr>
      <w:r>
        <w:t>Σχήμα 5.</w:t>
      </w:r>
      <w:fldSimple w:instr=" SEQ Σχήμα_5. \* ARABIC ">
        <w:r w:rsidR="00ED2D88">
          <w:rPr>
            <w:noProof/>
          </w:rPr>
          <w:t>4</w:t>
        </w:r>
      </w:fldSimple>
      <w:r>
        <w:t xml:space="preserve"> Μορφωτικό επίπεδο ανδρών</w:t>
      </w:r>
    </w:p>
    <w:p w14:paraId="6BF46B8F" w14:textId="57E224E2" w:rsidR="00334717" w:rsidRDefault="00334717" w:rsidP="00334717"/>
    <w:p w14:paraId="3613F4FF" w14:textId="77777777" w:rsidR="00527547" w:rsidRPr="00334717" w:rsidRDefault="00527547" w:rsidP="00540A44">
      <w:pPr>
        <w:jc w:val="both"/>
        <w:rPr>
          <w:sz w:val="24"/>
          <w:szCs w:val="24"/>
        </w:rPr>
      </w:pPr>
      <w:r w:rsidRPr="00334717">
        <w:rPr>
          <w:sz w:val="24"/>
          <w:szCs w:val="24"/>
        </w:rPr>
        <w:t>Το μορφωτικό επίπεδο των ανδρ</w:t>
      </w:r>
      <w:r>
        <w:rPr>
          <w:sz w:val="24"/>
          <w:szCs w:val="24"/>
        </w:rPr>
        <w:t>ών (σχήμα 5.4) αποτελείται κυρίως από φοιτητές και απόφοιτους πανεπιστημίων. Επιπλέον, δώδεκα από τους συνολικούς εξήντα οκτώ είναι κάτοχοι κάποιου μεταπτυχιακού, ενώ υπάρχουν και συνολικά δύο απόφοιτητοι του δημοτικού και γυμνασίου.</w:t>
      </w:r>
    </w:p>
    <w:p w14:paraId="0CF3A21E" w14:textId="69004F9B" w:rsidR="0003200A" w:rsidRDefault="0003200A" w:rsidP="002B3E12">
      <w:pPr>
        <w:rPr>
          <w:sz w:val="24"/>
          <w:szCs w:val="24"/>
        </w:rPr>
      </w:pPr>
    </w:p>
    <w:p w14:paraId="4BFACBF1" w14:textId="52CA0E95" w:rsidR="0003200A" w:rsidRDefault="0003200A" w:rsidP="0003200A">
      <w:pPr>
        <w:jc w:val="center"/>
        <w:rPr>
          <w:sz w:val="24"/>
          <w:szCs w:val="24"/>
        </w:rPr>
      </w:pPr>
      <w:r>
        <w:rPr>
          <w:noProof/>
          <w:lang w:eastAsia="el-GR"/>
        </w:rPr>
        <w:drawing>
          <wp:inline distT="0" distB="0" distL="0" distR="0" wp14:anchorId="7B730EC6" wp14:editId="080AC44F">
            <wp:extent cx="4572000" cy="274320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C9E4D8F" w14:textId="0522CE8B" w:rsidR="0003200A" w:rsidRDefault="0003200A" w:rsidP="0003200A">
      <w:pPr>
        <w:pStyle w:val="Caption"/>
      </w:pPr>
      <w:r>
        <w:t>Σχήμα 5.</w:t>
      </w:r>
      <w:fldSimple w:instr=" SEQ Σχήμα_5. \* ARABIC ">
        <w:r w:rsidR="00ED2D88">
          <w:rPr>
            <w:noProof/>
          </w:rPr>
          <w:t>5</w:t>
        </w:r>
      </w:fldSimple>
      <w:r>
        <w:t xml:space="preserve"> Μορφωτικό επίπεδο γυναικών</w:t>
      </w:r>
    </w:p>
    <w:p w14:paraId="4A9A729D" w14:textId="02B67BC1" w:rsidR="004D567C" w:rsidRDefault="00527547" w:rsidP="00540A44">
      <w:pPr>
        <w:jc w:val="both"/>
        <w:rPr>
          <w:sz w:val="24"/>
          <w:szCs w:val="24"/>
        </w:rPr>
      </w:pPr>
      <w:r>
        <w:rPr>
          <w:sz w:val="24"/>
          <w:szCs w:val="24"/>
        </w:rPr>
        <w:t xml:space="preserve">Από την άλλη πλευρά, το δείγμα των γυναικών φαίνεται να μην αποτελείται καθόλου από απόφοιτους γυμνασίου ή δημοτικού, αλλά η πλειοψηφία αυτού αποτελείται από φοιτήτριες και πτυχιούχους. Τέλος, αξίζει να σημειωθεί πως δώδεκα γυναίκες είναι </w:t>
      </w:r>
      <w:r>
        <w:rPr>
          <w:sz w:val="24"/>
          <w:szCs w:val="24"/>
        </w:rPr>
        <w:lastRenderedPageBreak/>
        <w:t>επίσης κάτοχοι μεταπτυχιακού.</w:t>
      </w:r>
      <w:r w:rsidR="00EE4FC7">
        <w:rPr>
          <w:sz w:val="24"/>
          <w:szCs w:val="24"/>
        </w:rPr>
        <w:t xml:space="preserve"> </w:t>
      </w:r>
      <w:r w:rsidR="004D567C" w:rsidRPr="004D567C">
        <w:rPr>
          <w:sz w:val="24"/>
          <w:szCs w:val="24"/>
        </w:rPr>
        <w:t>Όσον αφορά τώρα την κατανομή των επαγγελμάτων, τόσο στις γυναίκες όσο και στους άνδρες</w:t>
      </w:r>
      <w:r w:rsidR="004D567C">
        <w:rPr>
          <w:sz w:val="24"/>
          <w:szCs w:val="24"/>
        </w:rPr>
        <w:t>,</w:t>
      </w:r>
      <w:r w:rsidR="004D567C" w:rsidRPr="004D567C">
        <w:rPr>
          <w:sz w:val="24"/>
          <w:szCs w:val="24"/>
        </w:rPr>
        <w:t xml:space="preserve"> εμφανίζονται τα αντίστοιχα διαγράμματα </w:t>
      </w:r>
      <w:r w:rsidR="004D567C">
        <w:rPr>
          <w:sz w:val="24"/>
          <w:szCs w:val="24"/>
        </w:rPr>
        <w:t>στην συνέχεια. Τα δύο φύλα ως κοινό χαρακτηριστικό έχουν την ύπαρξη των φοιτητών ως την πλέον επικρατέστερη ομάδα. Στους άνδρες η δεύτερη πιο πολυπληθής ομάδα είναι αυτή των ιδιωτικών υπαλλήλων, ενώ η ομάδα αυτή στις γυναίκες έρχεται τρίτη, αμέσως μετά των δημοσίων υπαλλήλων.</w:t>
      </w:r>
      <w:r w:rsidR="00F039B2">
        <w:rPr>
          <w:sz w:val="24"/>
          <w:szCs w:val="24"/>
        </w:rPr>
        <w:t xml:space="preserve"> Όσοι συνταξιούχοι εντοπίστηκαν στο δείγμα της έρευνας είναι όλοι άνδρες.</w:t>
      </w:r>
    </w:p>
    <w:p w14:paraId="70747A44" w14:textId="77777777" w:rsidR="00F039B2" w:rsidRPr="004D567C" w:rsidRDefault="00F039B2" w:rsidP="004D567C">
      <w:pPr>
        <w:jc w:val="both"/>
        <w:rPr>
          <w:sz w:val="24"/>
          <w:szCs w:val="24"/>
        </w:rPr>
      </w:pPr>
    </w:p>
    <w:p w14:paraId="5DD551C9" w14:textId="0D3B4629" w:rsidR="0003200A" w:rsidRDefault="0003200A" w:rsidP="0003200A">
      <w:pPr>
        <w:jc w:val="center"/>
      </w:pPr>
      <w:r>
        <w:rPr>
          <w:noProof/>
          <w:lang w:eastAsia="el-GR"/>
        </w:rPr>
        <w:drawing>
          <wp:inline distT="0" distB="0" distL="0" distR="0" wp14:anchorId="0478BD98" wp14:editId="270E2592">
            <wp:extent cx="4251960" cy="274320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5FF585B" w14:textId="1A4346D9" w:rsidR="004D567C" w:rsidRDefault="004D567C" w:rsidP="004D567C">
      <w:pPr>
        <w:pStyle w:val="Caption"/>
      </w:pPr>
      <w:r>
        <w:t>Σχήμα 5.</w:t>
      </w:r>
      <w:fldSimple w:instr=" SEQ Σχήμα_5. \* ARABIC ">
        <w:r w:rsidR="00ED2D88">
          <w:rPr>
            <w:noProof/>
          </w:rPr>
          <w:t>6</w:t>
        </w:r>
      </w:fldSimple>
      <w:r>
        <w:t xml:space="preserve"> Επαγγέλματα ανδρών</w:t>
      </w:r>
    </w:p>
    <w:p w14:paraId="7B7DE3CB" w14:textId="77777777" w:rsidR="0003200A" w:rsidRPr="0003200A" w:rsidRDefault="0003200A" w:rsidP="0003200A"/>
    <w:p w14:paraId="19ADCF21" w14:textId="41E2E84F" w:rsidR="00334717" w:rsidRDefault="0003200A" w:rsidP="0003200A">
      <w:pPr>
        <w:jc w:val="center"/>
      </w:pPr>
      <w:r>
        <w:rPr>
          <w:noProof/>
          <w:lang w:eastAsia="el-GR"/>
        </w:rPr>
        <w:drawing>
          <wp:inline distT="0" distB="0" distL="0" distR="0" wp14:anchorId="1EBF76BB" wp14:editId="323AA02D">
            <wp:extent cx="4251960" cy="274320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8F6FC83" w14:textId="5AE44EC1" w:rsidR="004D567C" w:rsidRDefault="004D567C" w:rsidP="004D567C">
      <w:pPr>
        <w:pStyle w:val="Caption"/>
      </w:pPr>
      <w:r>
        <w:t>Σχήμα 5.</w:t>
      </w:r>
      <w:fldSimple w:instr=" SEQ Σχήμα_5. \* ARABIC ">
        <w:r w:rsidR="00ED2D88">
          <w:rPr>
            <w:noProof/>
          </w:rPr>
          <w:t>7</w:t>
        </w:r>
      </w:fldSimple>
      <w:r>
        <w:t xml:space="preserve"> Επαγγέλματα γυναικών</w:t>
      </w:r>
    </w:p>
    <w:p w14:paraId="121C2CB1" w14:textId="03D7A3A4" w:rsidR="007C1727" w:rsidRPr="007C1727" w:rsidRDefault="007C1727" w:rsidP="007C1727">
      <w:pPr>
        <w:jc w:val="both"/>
        <w:rPr>
          <w:sz w:val="24"/>
          <w:szCs w:val="24"/>
        </w:rPr>
      </w:pPr>
    </w:p>
    <w:p w14:paraId="0910F8C6" w14:textId="4C837659" w:rsidR="00F039B2" w:rsidRDefault="00F039B2" w:rsidP="007C1727">
      <w:pPr>
        <w:jc w:val="center"/>
      </w:pPr>
      <w:r>
        <w:rPr>
          <w:noProof/>
          <w:lang w:eastAsia="el-GR"/>
        </w:rPr>
        <w:lastRenderedPageBreak/>
        <w:drawing>
          <wp:inline distT="0" distB="0" distL="0" distR="0" wp14:anchorId="3EE73BCC" wp14:editId="47EDCAFD">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A601463" w14:textId="28E5CA48" w:rsidR="007C1727" w:rsidRDefault="007C1727" w:rsidP="007C1727">
      <w:pPr>
        <w:pStyle w:val="Caption"/>
      </w:pPr>
      <w:r>
        <w:t>Σχήμα 5.</w:t>
      </w:r>
      <w:fldSimple w:instr=" SEQ Σχήμα_5. \* ARABIC ">
        <w:r w:rsidR="00ED2D88">
          <w:rPr>
            <w:noProof/>
          </w:rPr>
          <w:t>8</w:t>
        </w:r>
      </w:fldSimple>
      <w:r>
        <w:t xml:space="preserve"> Συχνότητα αγορ</w:t>
      </w:r>
      <w:r w:rsidR="00D55966">
        <w:t>άς γιαουρτιού</w:t>
      </w:r>
      <w:r>
        <w:t xml:space="preserve"> (άνδρες)</w:t>
      </w:r>
    </w:p>
    <w:p w14:paraId="6116CC09" w14:textId="0633413C" w:rsidR="007C1727" w:rsidRDefault="007C1727" w:rsidP="007C1727"/>
    <w:p w14:paraId="775A4787" w14:textId="6B60840D" w:rsidR="007C1727" w:rsidRDefault="00EE4FC7" w:rsidP="007C1727">
      <w:pPr>
        <w:jc w:val="both"/>
        <w:rPr>
          <w:sz w:val="24"/>
          <w:szCs w:val="24"/>
        </w:rPr>
      </w:pPr>
      <w:r w:rsidRPr="007C1727">
        <w:rPr>
          <w:sz w:val="24"/>
          <w:szCs w:val="24"/>
        </w:rPr>
        <w:t xml:space="preserve">Όπως φαίνεται και στο σχήμα 5.8, η πλειοψηφία των ανδρών φαίνεται να αγοράζει </w:t>
      </w:r>
      <w:r>
        <w:rPr>
          <w:sz w:val="24"/>
          <w:szCs w:val="24"/>
        </w:rPr>
        <w:t xml:space="preserve">γιαούρτι κάθε εβδομάδα, ενώ η αμέσως επόμενη επιλογή είναι 2 με 3 φορές τον μήνα. Ως τρίτη επιλογή έρχεται η αγορά κάθε δύο ή τρεις φορές την εβδομάδα με διαφορά 2 βαθμών από την δεύτερη. </w:t>
      </w:r>
      <w:r w:rsidR="00D55966">
        <w:rPr>
          <w:sz w:val="24"/>
          <w:szCs w:val="24"/>
        </w:rPr>
        <w:t>Όμοια συμπεριφορά και αποτελέσματα στην κατάταξη, έχει και το γυναικείο δείγμα.</w:t>
      </w:r>
    </w:p>
    <w:p w14:paraId="619E1112" w14:textId="32857893" w:rsidR="007C1727" w:rsidRDefault="007C1727" w:rsidP="007C1727">
      <w:pPr>
        <w:jc w:val="both"/>
        <w:rPr>
          <w:sz w:val="24"/>
          <w:szCs w:val="24"/>
        </w:rPr>
      </w:pPr>
    </w:p>
    <w:p w14:paraId="456F660F" w14:textId="0E011C92" w:rsidR="007C1727" w:rsidRDefault="007C1727" w:rsidP="00D55966">
      <w:pPr>
        <w:jc w:val="center"/>
        <w:rPr>
          <w:sz w:val="24"/>
          <w:szCs w:val="24"/>
        </w:rPr>
      </w:pPr>
      <w:r>
        <w:rPr>
          <w:noProof/>
          <w:lang w:eastAsia="el-GR"/>
        </w:rPr>
        <w:drawing>
          <wp:inline distT="0" distB="0" distL="0" distR="0" wp14:anchorId="4C19CD24" wp14:editId="14DFA8C9">
            <wp:extent cx="4572000" cy="27432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BB1B4AD" w14:textId="320DAD0C" w:rsidR="007C1727" w:rsidRDefault="007C1727" w:rsidP="007C1727">
      <w:pPr>
        <w:pStyle w:val="Caption"/>
      </w:pPr>
      <w:r>
        <w:t>Σχήμα 5.</w:t>
      </w:r>
      <w:fldSimple w:instr=" SEQ Σχήμα_5. \* ARABIC ">
        <w:r w:rsidR="00ED2D88">
          <w:rPr>
            <w:noProof/>
          </w:rPr>
          <w:t>9</w:t>
        </w:r>
      </w:fldSimple>
      <w:r>
        <w:t xml:space="preserve"> Συχνότητα αγοράς γιαουτιού (γυναίκες)</w:t>
      </w:r>
    </w:p>
    <w:p w14:paraId="224BE3C9" w14:textId="55E52C8B" w:rsidR="0063018A" w:rsidRDefault="0063018A" w:rsidP="0063018A"/>
    <w:p w14:paraId="53EAB99F" w14:textId="2F8B6D9F" w:rsidR="0063018A" w:rsidRPr="001A197B" w:rsidRDefault="001A197B" w:rsidP="001A197B">
      <w:pPr>
        <w:jc w:val="both"/>
        <w:rPr>
          <w:sz w:val="24"/>
          <w:szCs w:val="24"/>
        </w:rPr>
      </w:pPr>
      <w:r w:rsidRPr="001A197B">
        <w:rPr>
          <w:sz w:val="24"/>
          <w:szCs w:val="24"/>
        </w:rPr>
        <w:t xml:space="preserve">Η προτίμηση στα είδη γάλακτος φαίνεται να διαφέρουν ανάλογα το φύλο του ανθρώπου. Αναλυτικότερα, </w:t>
      </w:r>
      <w:r>
        <w:rPr>
          <w:sz w:val="24"/>
          <w:szCs w:val="24"/>
        </w:rPr>
        <w:t xml:space="preserve">οι γυναίκες φαίνεται να επιλέγουν περισσότερα είδη </w:t>
      </w:r>
      <w:r>
        <w:rPr>
          <w:sz w:val="24"/>
          <w:szCs w:val="24"/>
        </w:rPr>
        <w:lastRenderedPageBreak/>
        <w:t>γάλακτος προς κατανάλωση, σε αντίθεση με τους άνδρες που καταφεύγουν στα τρία πιο γνωστά και συνηθισμένα είδη (αγελαδινό, κατσικίσιο και πρόβειο). Επιπλέον, τ</w:t>
      </w:r>
      <w:r w:rsidR="003B3F07">
        <w:rPr>
          <w:sz w:val="24"/>
          <w:szCs w:val="24"/>
        </w:rPr>
        <w:t xml:space="preserve">όσο </w:t>
      </w:r>
      <w:r>
        <w:rPr>
          <w:sz w:val="24"/>
          <w:szCs w:val="24"/>
        </w:rPr>
        <w:t>οι άνδρες</w:t>
      </w:r>
      <w:r w:rsidR="003B3F07">
        <w:rPr>
          <w:sz w:val="24"/>
          <w:szCs w:val="24"/>
        </w:rPr>
        <w:t>, όσο</w:t>
      </w:r>
      <w:r>
        <w:rPr>
          <w:sz w:val="24"/>
          <w:szCs w:val="24"/>
        </w:rPr>
        <w:t xml:space="preserve"> και οι γυναίκες </w:t>
      </w:r>
      <w:r w:rsidR="003B3F07">
        <w:rPr>
          <w:sz w:val="24"/>
          <w:szCs w:val="24"/>
        </w:rPr>
        <w:t>ως δημοφιλέστερο είδος γιαουρτιού επιλέγουν το αγελαδινό. Εκτός αυτού όμως, η επιλογή αυτή έρχεται πρώτη σε προτίμηση με μεγάλη διαφορά από το δεύτερο είδος. Το δεύτερο είδος σε προτίμηση για τους άνδρες είναι το πρόβειο, ενώ για τις γυναίκες το κατσικίσιο.</w:t>
      </w:r>
    </w:p>
    <w:p w14:paraId="26F02E93" w14:textId="04B2B6FE" w:rsidR="0063018A" w:rsidRDefault="0063018A" w:rsidP="0063018A"/>
    <w:p w14:paraId="5722E93E" w14:textId="60E5902A" w:rsidR="0063018A" w:rsidRPr="0063018A" w:rsidRDefault="0063018A" w:rsidP="0063018A">
      <w:pPr>
        <w:jc w:val="center"/>
      </w:pPr>
      <w:r>
        <w:rPr>
          <w:noProof/>
          <w:lang w:eastAsia="el-GR"/>
        </w:rPr>
        <w:drawing>
          <wp:inline distT="0" distB="0" distL="0" distR="0" wp14:anchorId="61D87E63" wp14:editId="55273FC5">
            <wp:extent cx="4572000" cy="274320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DC1FDC" w14:textId="6F3E0C50" w:rsidR="00D55966" w:rsidRDefault="0063018A" w:rsidP="0063018A">
      <w:pPr>
        <w:pStyle w:val="Caption"/>
      </w:pPr>
      <w:r>
        <w:t>Σχήμα 5.</w:t>
      </w:r>
      <w:fldSimple w:instr=" SEQ Σχήμα_5. \* ARABIC ">
        <w:r w:rsidR="00ED2D88">
          <w:rPr>
            <w:noProof/>
          </w:rPr>
          <w:t>10</w:t>
        </w:r>
      </w:fldSimple>
      <w:r>
        <w:t xml:space="preserve"> Κατανομή ανδρικών προτιμήσεων για το είδος του γιαουρτιού</w:t>
      </w:r>
    </w:p>
    <w:p w14:paraId="1008E79A" w14:textId="77777777" w:rsidR="0063018A" w:rsidRPr="0063018A" w:rsidRDefault="0063018A" w:rsidP="0063018A"/>
    <w:p w14:paraId="797AB812" w14:textId="5DC63DDC" w:rsidR="00D55966" w:rsidRDefault="0063018A" w:rsidP="0063018A">
      <w:pPr>
        <w:jc w:val="center"/>
      </w:pPr>
      <w:r>
        <w:rPr>
          <w:noProof/>
          <w:lang w:eastAsia="el-GR"/>
        </w:rPr>
        <w:drawing>
          <wp:inline distT="0" distB="0" distL="0" distR="0" wp14:anchorId="039EB012" wp14:editId="79D56200">
            <wp:extent cx="4572000" cy="274320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AA01E7F" w14:textId="6F1E3ADC" w:rsidR="003B3F07" w:rsidRDefault="0063018A" w:rsidP="003B3F07">
      <w:pPr>
        <w:pStyle w:val="Caption"/>
      </w:pPr>
      <w:r>
        <w:t>Σχήμα 5.</w:t>
      </w:r>
      <w:fldSimple w:instr=" SEQ Σχήμα_5. \* ARABIC ">
        <w:r w:rsidR="00ED2D88">
          <w:rPr>
            <w:noProof/>
          </w:rPr>
          <w:t>11</w:t>
        </w:r>
      </w:fldSimple>
      <w:r>
        <w:t xml:space="preserve"> Κατανομή γυναικείων προτιμήσεων για το είδος του γιαουρτιού</w:t>
      </w:r>
    </w:p>
    <w:p w14:paraId="4788A8A2" w14:textId="2D79B116" w:rsidR="00B32C98" w:rsidRDefault="00B32C98" w:rsidP="00B32C98"/>
    <w:p w14:paraId="308B6831" w14:textId="381144E2" w:rsidR="00B32C98" w:rsidRPr="00B32C98" w:rsidRDefault="00B32C98" w:rsidP="00B32C98">
      <w:pPr>
        <w:jc w:val="both"/>
        <w:rPr>
          <w:sz w:val="24"/>
          <w:szCs w:val="24"/>
        </w:rPr>
      </w:pPr>
      <w:r w:rsidRPr="00B32C98">
        <w:rPr>
          <w:sz w:val="24"/>
          <w:szCs w:val="24"/>
        </w:rPr>
        <w:lastRenderedPageBreak/>
        <w:t>Οι προτιμήσεις στον τύπο του γιαουρτιού και για τα δύο φύλα</w:t>
      </w:r>
      <w:r>
        <w:rPr>
          <w:sz w:val="24"/>
          <w:szCs w:val="24"/>
        </w:rPr>
        <w:t xml:space="preserve"> είναι σχεδόν ίδιες. Πρώτη επιλογή έρχεται το στραγγιστό γιαούρτι με μεγάλη διαφορά έναντι του παραδοσιακού που βρίσκεται αρκετά πιο πίσω. Στην τρίτη επιλογή εμφανίζονται τα επιδόρπια γιαουρτιού. Μικρότερα μερίδια στην αγορά κατέχουν τα γιαούρτια με τα προβιοτικά, το </w:t>
      </w:r>
      <w:r>
        <w:rPr>
          <w:sz w:val="24"/>
          <w:szCs w:val="24"/>
          <w:lang w:val="en-US"/>
        </w:rPr>
        <w:t>set</w:t>
      </w:r>
      <w:r w:rsidRPr="00B32C98">
        <w:rPr>
          <w:sz w:val="24"/>
          <w:szCs w:val="24"/>
        </w:rPr>
        <w:t xml:space="preserve"> </w:t>
      </w:r>
      <w:r>
        <w:rPr>
          <w:sz w:val="24"/>
          <w:szCs w:val="24"/>
          <w:lang w:val="en-US"/>
        </w:rPr>
        <w:t>type</w:t>
      </w:r>
      <w:r>
        <w:rPr>
          <w:sz w:val="24"/>
          <w:szCs w:val="24"/>
        </w:rPr>
        <w:t xml:space="preserve"> και τα βιολογικά.</w:t>
      </w:r>
    </w:p>
    <w:p w14:paraId="3855B5DD" w14:textId="77BA37C2" w:rsidR="003B3F07" w:rsidRDefault="003B3F07" w:rsidP="003B3F07"/>
    <w:p w14:paraId="3DFA031D" w14:textId="06AA9A2D" w:rsidR="003B3F07" w:rsidRDefault="003B3F07" w:rsidP="003B3F07">
      <w:pPr>
        <w:jc w:val="center"/>
      </w:pPr>
      <w:r>
        <w:rPr>
          <w:noProof/>
          <w:lang w:eastAsia="el-GR"/>
        </w:rPr>
        <w:drawing>
          <wp:inline distT="0" distB="0" distL="0" distR="0" wp14:anchorId="2F761141" wp14:editId="536B51F3">
            <wp:extent cx="4556760" cy="2590800"/>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9E95A75" w14:textId="68907D52" w:rsidR="003B3F07" w:rsidRDefault="003B3F07" w:rsidP="003B3F07">
      <w:pPr>
        <w:pStyle w:val="Caption"/>
      </w:pPr>
      <w:r>
        <w:t>Σχήμα 5.</w:t>
      </w:r>
      <w:fldSimple w:instr=" SEQ Σχήμα_5. \* ARABIC ">
        <w:r w:rsidR="00ED2D88">
          <w:rPr>
            <w:noProof/>
          </w:rPr>
          <w:t>12</w:t>
        </w:r>
      </w:fldSimple>
      <w:r>
        <w:t xml:space="preserve"> Κατανομ</w:t>
      </w:r>
      <w:r w:rsidR="00FD6399">
        <w:t>ή ανδρικώ</w:t>
      </w:r>
      <w:r>
        <w:t>ν προτιμήσεων για το</w:t>
      </w:r>
      <w:r w:rsidR="00FD6399">
        <w:t>ν τύπο</w:t>
      </w:r>
      <w:r>
        <w:t xml:space="preserve"> του γιαουρτιού</w:t>
      </w:r>
    </w:p>
    <w:p w14:paraId="3BFBECCA" w14:textId="360D2059" w:rsidR="003B3F07" w:rsidRDefault="003B3F07" w:rsidP="003B3F07">
      <w:pPr>
        <w:jc w:val="center"/>
      </w:pPr>
    </w:p>
    <w:p w14:paraId="309EC3BC" w14:textId="708419DE" w:rsidR="003B3F07" w:rsidRPr="003B3F07" w:rsidRDefault="003B3F07" w:rsidP="003B3F07">
      <w:pPr>
        <w:jc w:val="center"/>
      </w:pPr>
      <w:r>
        <w:rPr>
          <w:noProof/>
          <w:lang w:eastAsia="el-GR"/>
        </w:rPr>
        <w:drawing>
          <wp:inline distT="0" distB="0" distL="0" distR="0" wp14:anchorId="16E1428D" wp14:editId="3B262A16">
            <wp:extent cx="4640580" cy="3017520"/>
            <wp:effectExtent l="0" t="0" r="762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5D26D3E" w14:textId="7B40F84F" w:rsidR="00641F99" w:rsidRDefault="00FD6399" w:rsidP="007038A7">
      <w:pPr>
        <w:pStyle w:val="Caption"/>
      </w:pPr>
      <w:r>
        <w:t>Σχήμα 5.</w:t>
      </w:r>
      <w:fldSimple w:instr=" SEQ Σχήμα_5. \* ARABIC ">
        <w:r w:rsidR="00ED2D88">
          <w:rPr>
            <w:noProof/>
          </w:rPr>
          <w:t>13</w:t>
        </w:r>
      </w:fldSimple>
      <w:r>
        <w:t xml:space="preserve"> Κατανομή γυνα</w:t>
      </w:r>
      <w:r w:rsidR="00B32C98">
        <w:t>ικείων προτιμήσεων για τον τύπο</w:t>
      </w:r>
      <w:r>
        <w:t xml:space="preserve"> του γιαουρτιού</w:t>
      </w:r>
    </w:p>
    <w:p w14:paraId="420FD02F" w14:textId="73C9785E" w:rsidR="007038A7" w:rsidRDefault="007038A7" w:rsidP="007038A7"/>
    <w:p w14:paraId="3288A263" w14:textId="77777777" w:rsidR="00503CFB" w:rsidRPr="00503CFB" w:rsidRDefault="00503CFB" w:rsidP="007038A7">
      <w:pPr>
        <w:rPr>
          <w:sz w:val="24"/>
          <w:szCs w:val="24"/>
        </w:rPr>
      </w:pPr>
    </w:p>
    <w:p w14:paraId="10BDD53E" w14:textId="5097793C" w:rsidR="00FA4CD4" w:rsidRDefault="00FA4CD4" w:rsidP="00503CFB">
      <w:pPr>
        <w:jc w:val="center"/>
      </w:pPr>
      <w:r>
        <w:rPr>
          <w:noProof/>
          <w:lang w:eastAsia="el-GR"/>
        </w:rPr>
        <w:lastRenderedPageBreak/>
        <w:drawing>
          <wp:inline distT="0" distB="0" distL="0" distR="0" wp14:anchorId="76E771AD" wp14:editId="4DB43BD6">
            <wp:extent cx="4663440" cy="2324100"/>
            <wp:effectExtent l="0" t="0" r="381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E12CCB6" w14:textId="39F2DD0E" w:rsidR="005C6204" w:rsidRDefault="005C6204" w:rsidP="005C6204">
      <w:pPr>
        <w:pStyle w:val="Caption"/>
      </w:pPr>
      <w:r>
        <w:t>Σχήμα 5.</w:t>
      </w:r>
      <w:fldSimple w:instr=" SEQ Σχήμα_5. \* ARABIC ">
        <w:r w:rsidR="00ED2D88">
          <w:rPr>
            <w:noProof/>
          </w:rPr>
          <w:t>14</w:t>
        </w:r>
      </w:fldSimple>
      <w:r>
        <w:t xml:space="preserve"> Προτίμηση στην τοποθεσία αγοράς</w:t>
      </w:r>
    </w:p>
    <w:p w14:paraId="5DC4E35C" w14:textId="77777777" w:rsidR="005C6204" w:rsidRPr="009E332E" w:rsidRDefault="005C6204" w:rsidP="009E332E">
      <w:pPr>
        <w:jc w:val="both"/>
        <w:rPr>
          <w:sz w:val="24"/>
          <w:szCs w:val="24"/>
        </w:rPr>
      </w:pPr>
    </w:p>
    <w:p w14:paraId="6DCBE887" w14:textId="77777777" w:rsidR="00EE4FC7" w:rsidRPr="005C6204" w:rsidRDefault="00EE4FC7" w:rsidP="00EE4FC7">
      <w:pPr>
        <w:jc w:val="both"/>
        <w:rPr>
          <w:sz w:val="24"/>
          <w:szCs w:val="24"/>
        </w:rPr>
      </w:pPr>
      <w:r>
        <w:rPr>
          <w:sz w:val="24"/>
          <w:szCs w:val="24"/>
        </w:rPr>
        <w:t>Όπως φαίνεται και στο σχήμα 5.14, η</w:t>
      </w:r>
      <w:r w:rsidRPr="00FA4CD4">
        <w:rPr>
          <w:sz w:val="24"/>
          <w:szCs w:val="24"/>
        </w:rPr>
        <w:t xml:space="preserve"> πλειοψηφία του δείγματος</w:t>
      </w:r>
      <w:r>
        <w:rPr>
          <w:sz w:val="24"/>
          <w:szCs w:val="24"/>
        </w:rPr>
        <w:t xml:space="preserve"> φαίνεται να προτιμά το </w:t>
      </w:r>
      <w:r>
        <w:rPr>
          <w:sz w:val="24"/>
          <w:szCs w:val="24"/>
          <w:lang w:val="en-US"/>
        </w:rPr>
        <w:t>supermarket</w:t>
      </w:r>
      <w:r w:rsidRPr="00503CFB">
        <w:rPr>
          <w:sz w:val="24"/>
          <w:szCs w:val="24"/>
        </w:rPr>
        <w:t xml:space="preserve"> </w:t>
      </w:r>
      <w:r>
        <w:rPr>
          <w:sz w:val="24"/>
          <w:szCs w:val="24"/>
        </w:rPr>
        <w:t xml:space="preserve">ως σημείο αγοράς των συγκεκριμένων προϊόντων, ενώ αμέσως επόμενη επιλογή, με αρκετά μεγάλη διαφορά, είναι η αγορά από τους λιανοπωλητές. Τρίτη στην σειρά  είναι η αγορά του γιαουρτιού από τους χονδρέμπορους, ενώ υπάρχουν και κάποιοι χρήστες που αγοράζουν τόσο από τους λιανοπωλητές όσο και από το </w:t>
      </w:r>
      <w:r>
        <w:rPr>
          <w:sz w:val="24"/>
          <w:szCs w:val="24"/>
          <w:lang w:val="en-US"/>
        </w:rPr>
        <w:t>supermarket</w:t>
      </w:r>
      <w:r w:rsidRPr="005C6204">
        <w:rPr>
          <w:sz w:val="24"/>
          <w:szCs w:val="24"/>
        </w:rPr>
        <w:t xml:space="preserve">. </w:t>
      </w:r>
      <w:r>
        <w:rPr>
          <w:sz w:val="24"/>
          <w:szCs w:val="24"/>
        </w:rPr>
        <w:t>Τέλος, μόλις 2 ερωτώμενοι αγοράζουν ηλεκτρονικά.</w:t>
      </w:r>
    </w:p>
    <w:p w14:paraId="1AF2C219" w14:textId="77777777" w:rsidR="005C6204" w:rsidRDefault="005C6204" w:rsidP="005C6204"/>
    <w:p w14:paraId="0075B530" w14:textId="6A8E865F" w:rsidR="005C6204" w:rsidRDefault="005C6204" w:rsidP="005C6204">
      <w:pPr>
        <w:jc w:val="center"/>
      </w:pPr>
      <w:r>
        <w:rPr>
          <w:noProof/>
          <w:lang w:eastAsia="el-GR"/>
        </w:rPr>
        <w:drawing>
          <wp:inline distT="0" distB="0" distL="0" distR="0" wp14:anchorId="378F5A76" wp14:editId="628E59A1">
            <wp:extent cx="4671060" cy="2179320"/>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8C5C852" w14:textId="62AD55A9" w:rsidR="005C6204" w:rsidRDefault="00EE4FC7" w:rsidP="00EE4FC7">
      <w:pPr>
        <w:pStyle w:val="Caption"/>
      </w:pPr>
      <w:r>
        <w:t>Σχήμα 5.</w:t>
      </w:r>
      <w:fldSimple w:instr=" SEQ Σχήμα_5. \* ARABIC ">
        <w:r w:rsidR="00ED2D88">
          <w:rPr>
            <w:noProof/>
          </w:rPr>
          <w:t>15</w:t>
        </w:r>
      </w:fldSimple>
      <w:r w:rsidR="005C6204">
        <w:t xml:space="preserve"> Πλήθος μελών οικογένειας που καταναλώνουν γιαούρτι</w:t>
      </w:r>
    </w:p>
    <w:p w14:paraId="15BBEAB2" w14:textId="5B03329B" w:rsidR="00EE4FC7" w:rsidRDefault="00EE4FC7" w:rsidP="00EE4FC7"/>
    <w:p w14:paraId="24B94BB6" w14:textId="70897460" w:rsidR="00EE4FC7" w:rsidRPr="00EE4FC7" w:rsidRDefault="00EE4FC7" w:rsidP="00EE4FC7">
      <w:pPr>
        <w:jc w:val="both"/>
        <w:rPr>
          <w:sz w:val="24"/>
          <w:szCs w:val="24"/>
        </w:rPr>
      </w:pPr>
      <w:r w:rsidRPr="009E332E">
        <w:rPr>
          <w:sz w:val="24"/>
          <w:szCs w:val="24"/>
        </w:rPr>
        <w:t xml:space="preserve">Στο </w:t>
      </w:r>
      <w:r>
        <w:rPr>
          <w:sz w:val="24"/>
          <w:szCs w:val="24"/>
        </w:rPr>
        <w:t>σ</w:t>
      </w:r>
      <w:r w:rsidRPr="00465D99">
        <w:rPr>
          <w:sz w:val="24"/>
          <w:szCs w:val="24"/>
        </w:rPr>
        <w:t>χήμα 5.</w:t>
      </w:r>
      <w:r>
        <w:rPr>
          <w:sz w:val="24"/>
          <w:szCs w:val="24"/>
        </w:rPr>
        <w:t>15</w:t>
      </w:r>
      <w:r w:rsidRPr="009E332E">
        <w:rPr>
          <w:sz w:val="24"/>
          <w:szCs w:val="24"/>
        </w:rPr>
        <w:t xml:space="preserve"> </w:t>
      </w:r>
      <w:r>
        <w:rPr>
          <w:sz w:val="24"/>
          <w:szCs w:val="24"/>
        </w:rPr>
        <w:t>της περιγραφικής στατιστικής, παρουσιάζεται το πλήθος των μελών της κάθε οικογένειας που καταναλώνουν γιαούρτι για το σύνολο του δείγματος. Πιο αναλυτικά, οι περισσότερες οικογένειες φαίνεται να αποτελούνται από τέσσερα άτομα, ενώ στην τρίτη θέση υπάρχει ισοψηφία μεταξύ των οικογενειών που αποτελούνται από δύο και τρία άτομα. Όσον αφορά την δεύτερη θέση είναι αυτή του ενός ατόμου.</w:t>
      </w:r>
    </w:p>
    <w:p w14:paraId="30A25E17" w14:textId="195688E5" w:rsidR="00EE675E" w:rsidRPr="00CA5D54" w:rsidRDefault="00EE675E" w:rsidP="00EE675E">
      <w:pPr>
        <w:pStyle w:val="Heading2"/>
        <w:rPr>
          <w:b/>
          <w:sz w:val="28"/>
          <w:szCs w:val="28"/>
        </w:rPr>
      </w:pPr>
      <w:bookmarkStart w:id="42" w:name="_Toc125985430"/>
      <w:r>
        <w:rPr>
          <w:b/>
          <w:sz w:val="28"/>
          <w:szCs w:val="28"/>
        </w:rPr>
        <w:lastRenderedPageBreak/>
        <w:t xml:space="preserve">5.3. </w:t>
      </w:r>
      <w:r w:rsidR="00627246">
        <w:rPr>
          <w:b/>
          <w:sz w:val="28"/>
          <w:szCs w:val="28"/>
          <w:lang w:val="en-US"/>
        </w:rPr>
        <w:t>E</w:t>
      </w:r>
      <w:r w:rsidR="00627246">
        <w:rPr>
          <w:b/>
          <w:sz w:val="28"/>
          <w:szCs w:val="28"/>
        </w:rPr>
        <w:t xml:space="preserve">φαρμογή της </w:t>
      </w:r>
      <w:r w:rsidR="00627246">
        <w:rPr>
          <w:b/>
          <w:sz w:val="28"/>
          <w:szCs w:val="28"/>
          <w:lang w:val="en-US"/>
        </w:rPr>
        <w:t>UTASTAR</w:t>
      </w:r>
      <w:bookmarkEnd w:id="42"/>
    </w:p>
    <w:p w14:paraId="1AF92770" w14:textId="5A44DF06" w:rsidR="008759A7" w:rsidRDefault="00627246" w:rsidP="008759A7">
      <w:pPr>
        <w:ind w:firstLine="720"/>
        <w:jc w:val="both"/>
        <w:rPr>
          <w:sz w:val="24"/>
          <w:szCs w:val="24"/>
        </w:rPr>
      </w:pPr>
      <w:r w:rsidRPr="00627246">
        <w:rPr>
          <w:sz w:val="24"/>
          <w:szCs w:val="24"/>
        </w:rPr>
        <w:t>Όπως αναφέρθηκε και στο τέταρτο κεφάλαιο</w:t>
      </w:r>
      <w:r w:rsidR="00494D23">
        <w:rPr>
          <w:sz w:val="24"/>
          <w:szCs w:val="24"/>
        </w:rPr>
        <w:t xml:space="preserve">, έχοντας πλέον δημιουρήσει </w:t>
      </w:r>
      <w:r w:rsidR="00AA2DC1">
        <w:rPr>
          <w:sz w:val="24"/>
          <w:szCs w:val="24"/>
        </w:rPr>
        <w:t>τον πολυκριτήριο πίνακα, χρησιμο</w:t>
      </w:r>
      <w:r w:rsidR="00494D23">
        <w:rPr>
          <w:sz w:val="24"/>
          <w:szCs w:val="24"/>
        </w:rPr>
        <w:t xml:space="preserve">ποιώντας το ερωτηματολόγιο, εφαρμόστηκε ο αλγόριθμος </w:t>
      </w:r>
      <w:r w:rsidR="00494D23">
        <w:rPr>
          <w:sz w:val="24"/>
          <w:szCs w:val="24"/>
          <w:lang w:val="en-US"/>
        </w:rPr>
        <w:t>UTASTAR</w:t>
      </w:r>
      <w:r w:rsidR="00494D23" w:rsidRPr="00494D23">
        <w:rPr>
          <w:sz w:val="24"/>
          <w:szCs w:val="24"/>
        </w:rPr>
        <w:t xml:space="preserve"> </w:t>
      </w:r>
      <w:r w:rsidR="00494D23">
        <w:rPr>
          <w:sz w:val="24"/>
          <w:szCs w:val="24"/>
        </w:rPr>
        <w:t xml:space="preserve">στο </w:t>
      </w:r>
      <w:r w:rsidR="00494D23">
        <w:rPr>
          <w:sz w:val="24"/>
          <w:szCs w:val="24"/>
          <w:lang w:val="en-US"/>
        </w:rPr>
        <w:t>MARKEX</w:t>
      </w:r>
      <w:r w:rsidR="00494D23" w:rsidRPr="00494D23">
        <w:rPr>
          <w:sz w:val="24"/>
          <w:szCs w:val="24"/>
        </w:rPr>
        <w:t xml:space="preserve">. Εν συνεχεία επιλέγεται το Post optimization, δηλαδή η μεταβελτιστοποίηση των αποτελεσμάτων, με σκοπό την άντληση των επιθυμητών αποτελεσμάτων. </w:t>
      </w:r>
      <w:r w:rsidR="00494D23">
        <w:rPr>
          <w:sz w:val="24"/>
          <w:szCs w:val="24"/>
        </w:rPr>
        <w:t xml:space="preserve">Μέσω αυτής της διαδικασίας προκύπτουν </w:t>
      </w:r>
      <w:r w:rsidR="00494D23" w:rsidRPr="00494D23">
        <w:rPr>
          <w:sz w:val="24"/>
          <w:szCs w:val="24"/>
        </w:rPr>
        <w:t>οι ολικές χρησιμότητες για τον κάθε αποφασίζοντα και τα βάρη των κριτηρίων τα οποία θα χρησιμοποιηθούν μετέπειτα. Έπειτα</w:t>
      </w:r>
      <w:r w:rsidR="00494D23">
        <w:rPr>
          <w:sz w:val="24"/>
          <w:szCs w:val="24"/>
        </w:rPr>
        <w:t>,</w:t>
      </w:r>
      <w:r w:rsidR="00494D23" w:rsidRPr="00494D23">
        <w:rPr>
          <w:sz w:val="24"/>
          <w:szCs w:val="24"/>
        </w:rPr>
        <w:t xml:space="preserve"> γίνεται </w:t>
      </w:r>
      <w:r w:rsidR="00494D23">
        <w:rPr>
          <w:sz w:val="24"/>
          <w:szCs w:val="24"/>
        </w:rPr>
        <w:t>η συσταδοποίηση των καταναλωτών, όπως φαίνεται στην ενότητα 5.4,</w:t>
      </w:r>
      <w:r w:rsidR="00494D23" w:rsidRPr="00494D23">
        <w:rPr>
          <w:sz w:val="24"/>
          <w:szCs w:val="24"/>
        </w:rPr>
        <w:t xml:space="preserve"> και η προσομοίωση των προϊόντων με χρήση μοντέλων προσωπικής επιλογής</w:t>
      </w:r>
      <w:r w:rsidR="00494D23">
        <w:rPr>
          <w:sz w:val="24"/>
          <w:szCs w:val="24"/>
        </w:rPr>
        <w:t>, όπως στην ενότητα 5.10</w:t>
      </w:r>
      <w:r w:rsidR="00494D23" w:rsidRPr="00494D23">
        <w:rPr>
          <w:sz w:val="24"/>
          <w:szCs w:val="24"/>
        </w:rPr>
        <w:t>.</w:t>
      </w:r>
      <w:r w:rsidR="008759A7">
        <w:rPr>
          <w:sz w:val="24"/>
          <w:szCs w:val="24"/>
        </w:rPr>
        <w:t xml:space="preserve"> </w:t>
      </w:r>
    </w:p>
    <w:p w14:paraId="17B18EB4" w14:textId="77777777" w:rsidR="008759A7" w:rsidRPr="008759A7" w:rsidRDefault="008759A7" w:rsidP="008759A7">
      <w:pPr>
        <w:ind w:firstLine="720"/>
        <w:jc w:val="both"/>
        <w:rPr>
          <w:sz w:val="24"/>
          <w:szCs w:val="24"/>
        </w:rPr>
      </w:pPr>
    </w:p>
    <w:p w14:paraId="698D1B95" w14:textId="06D0FFFC" w:rsidR="001910A3" w:rsidRDefault="00494D23" w:rsidP="001910A3">
      <w:r w:rsidRPr="00494D23">
        <w:rPr>
          <w:noProof/>
          <w:lang w:eastAsia="el-GR"/>
        </w:rPr>
        <w:drawing>
          <wp:inline distT="0" distB="0" distL="0" distR="0" wp14:anchorId="121EFE46" wp14:editId="71994956">
            <wp:extent cx="5400040" cy="602615"/>
            <wp:effectExtent l="0" t="0" r="0" b="698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00040" cy="602615"/>
                    </a:xfrm>
                    <a:prstGeom prst="rect">
                      <a:avLst/>
                    </a:prstGeom>
                  </pic:spPr>
                </pic:pic>
              </a:graphicData>
            </a:graphic>
          </wp:inline>
        </w:drawing>
      </w:r>
    </w:p>
    <w:p w14:paraId="746ACBF1" w14:textId="3048C19D" w:rsidR="008759A7" w:rsidRDefault="008759A7" w:rsidP="008759A7">
      <w:pPr>
        <w:pStyle w:val="Caption"/>
      </w:pPr>
      <w:r>
        <w:t>Σχήμα 5.</w:t>
      </w:r>
      <w:fldSimple w:instr=" SEQ Σχήμα_5. \* ARABIC ">
        <w:r w:rsidR="00ED2D88">
          <w:rPr>
            <w:noProof/>
          </w:rPr>
          <w:t>16</w:t>
        </w:r>
      </w:fldSimple>
      <w:r>
        <w:t xml:space="preserve"> Μέσα βάρη κριτηρίων όλου του δείγματος.</w:t>
      </w:r>
    </w:p>
    <w:p w14:paraId="2C8296F4" w14:textId="7E1DF35D" w:rsidR="008759A7" w:rsidRDefault="008759A7" w:rsidP="001910A3"/>
    <w:p w14:paraId="5003E742" w14:textId="77777777" w:rsidR="004E253E" w:rsidRDefault="004E253E" w:rsidP="004E253E">
      <w:pPr>
        <w:jc w:val="both"/>
      </w:pPr>
    </w:p>
    <w:p w14:paraId="4A71DDC3" w14:textId="0735EDE2" w:rsidR="008759A7" w:rsidRDefault="008759A7" w:rsidP="001910A3">
      <w:r w:rsidRPr="008759A7">
        <w:rPr>
          <w:noProof/>
          <w:lang w:eastAsia="el-GR"/>
        </w:rPr>
        <w:drawing>
          <wp:inline distT="0" distB="0" distL="0" distR="0" wp14:anchorId="373C56DB" wp14:editId="71D975C3">
            <wp:extent cx="5400040" cy="5410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00040" cy="541020"/>
                    </a:xfrm>
                    <a:prstGeom prst="rect">
                      <a:avLst/>
                    </a:prstGeom>
                  </pic:spPr>
                </pic:pic>
              </a:graphicData>
            </a:graphic>
          </wp:inline>
        </w:drawing>
      </w:r>
    </w:p>
    <w:p w14:paraId="3AF3A6AF" w14:textId="216B13E4" w:rsidR="008759A7" w:rsidRDefault="008759A7" w:rsidP="008759A7">
      <w:pPr>
        <w:pStyle w:val="Caption"/>
      </w:pPr>
      <w:r>
        <w:t>Σχήμα 5.</w:t>
      </w:r>
      <w:fldSimple w:instr=" SEQ Σχήμα_5. \* ARABIC ">
        <w:r w:rsidR="00ED2D88">
          <w:rPr>
            <w:noProof/>
          </w:rPr>
          <w:t>17</w:t>
        </w:r>
      </w:fldSimple>
      <w:r>
        <w:t xml:space="preserve"> Μέσες ολικές χρησιμότητες</w:t>
      </w:r>
    </w:p>
    <w:p w14:paraId="3BB99631" w14:textId="785CE795" w:rsidR="008759A7" w:rsidRDefault="008759A7" w:rsidP="008759A7"/>
    <w:p w14:paraId="74D5180F" w14:textId="77777777" w:rsidR="00994C09" w:rsidRDefault="00994C09" w:rsidP="00994C09">
      <w:pPr>
        <w:ind w:firstLine="720"/>
        <w:jc w:val="both"/>
        <w:rPr>
          <w:sz w:val="24"/>
          <w:szCs w:val="24"/>
        </w:rPr>
      </w:pPr>
      <w:r>
        <w:rPr>
          <w:sz w:val="24"/>
          <w:szCs w:val="24"/>
        </w:rPr>
        <w:t>Από την καρτέλα «</w:t>
      </w:r>
      <w:r>
        <w:rPr>
          <w:sz w:val="24"/>
          <w:szCs w:val="24"/>
          <w:lang w:val="en-US"/>
        </w:rPr>
        <w:t>Average</w:t>
      </w:r>
      <w:r w:rsidRPr="008759A7">
        <w:rPr>
          <w:sz w:val="24"/>
          <w:szCs w:val="24"/>
        </w:rPr>
        <w:t xml:space="preserve"> </w:t>
      </w:r>
      <w:r>
        <w:rPr>
          <w:sz w:val="24"/>
          <w:szCs w:val="24"/>
          <w:lang w:val="en-US"/>
        </w:rPr>
        <w:t>Values</w:t>
      </w:r>
      <w:r>
        <w:rPr>
          <w:sz w:val="24"/>
          <w:szCs w:val="24"/>
        </w:rPr>
        <w:t xml:space="preserve">», εντοπίζονται, τόσο τα μέσα βάρη των κριτηρίων, όσο και οι ολικές χρησιμότητες, τα οποία απαρουσιάζονται στην εικόνα 5.17 και 5.18 αντίστοιχα. </w:t>
      </w:r>
      <w:r w:rsidRPr="004E253E">
        <w:rPr>
          <w:sz w:val="24"/>
          <w:szCs w:val="24"/>
        </w:rPr>
        <w:t xml:space="preserve">Η πλειοψηφία του δείγματος φαίνεται πως θεωρεί πιο σημαντικό το κριτήριο της επωνυμίας με τιμή </w:t>
      </w:r>
      <w:r>
        <w:rPr>
          <w:sz w:val="24"/>
          <w:szCs w:val="24"/>
        </w:rPr>
        <w:t>ίση με 0.178204,</w:t>
      </w:r>
      <w:r w:rsidRPr="004E253E">
        <w:rPr>
          <w:sz w:val="24"/>
          <w:szCs w:val="24"/>
        </w:rPr>
        <w:t xml:space="preserve"> ενώ το δε</w:t>
      </w:r>
      <w:r>
        <w:rPr>
          <w:sz w:val="24"/>
          <w:szCs w:val="24"/>
        </w:rPr>
        <w:t>ύτερο</w:t>
      </w:r>
      <w:r w:rsidRPr="004E253E">
        <w:rPr>
          <w:sz w:val="24"/>
          <w:szCs w:val="24"/>
        </w:rPr>
        <w:t xml:space="preserve"> σημαντικότερο κριτήριο</w:t>
      </w:r>
      <w:r>
        <w:rPr>
          <w:sz w:val="24"/>
          <w:szCs w:val="24"/>
        </w:rPr>
        <w:t>, με μικρή διαφορά,</w:t>
      </w:r>
      <w:r w:rsidRPr="004E253E">
        <w:rPr>
          <w:sz w:val="24"/>
          <w:szCs w:val="24"/>
        </w:rPr>
        <w:t xml:space="preserve"> είναι αυτό της γεύσης.</w:t>
      </w:r>
      <w:r>
        <w:rPr>
          <w:sz w:val="24"/>
          <w:szCs w:val="24"/>
        </w:rPr>
        <w:t xml:space="preserve"> Στην τρίτη θέση έρχεται το κριτήριο της οσμής και της υφής. Βάσει των βαρών που δόθηκαν το πλέον προτιμότερο προϊόν είναι αυτό  της εταιρείας «ΦΑΓΕ», ενώ αμέσως μετά ακολουθεί αυτό της εταιρείας «ΔΩΔΩΝΗ» και της «ΔΕΛΤΑ».</w:t>
      </w:r>
    </w:p>
    <w:p w14:paraId="1F2D487A" w14:textId="77777777" w:rsidR="00994C09" w:rsidRPr="008759A7" w:rsidRDefault="00994C09" w:rsidP="008759A7"/>
    <w:p w14:paraId="3834BD13" w14:textId="77777777" w:rsidR="008759A7" w:rsidRPr="001910A3" w:rsidRDefault="008759A7" w:rsidP="008759A7">
      <w:pPr>
        <w:pStyle w:val="Heading2"/>
        <w:rPr>
          <w:b/>
          <w:sz w:val="28"/>
          <w:szCs w:val="28"/>
        </w:rPr>
      </w:pPr>
      <w:bookmarkStart w:id="43" w:name="_Toc125985431"/>
      <w:r>
        <w:rPr>
          <w:b/>
          <w:sz w:val="28"/>
          <w:szCs w:val="28"/>
        </w:rPr>
        <w:t xml:space="preserve">5.4. Συσταδοποίηση με χρήση αλγορίθμων του </w:t>
      </w:r>
      <w:r>
        <w:rPr>
          <w:b/>
          <w:sz w:val="28"/>
          <w:szCs w:val="28"/>
          <w:lang w:val="en-US"/>
        </w:rPr>
        <w:t>MARKEX</w:t>
      </w:r>
      <w:bookmarkEnd w:id="43"/>
    </w:p>
    <w:p w14:paraId="313A874F" w14:textId="069C1BCF" w:rsidR="00F711D8" w:rsidRDefault="004E253E" w:rsidP="007276B8">
      <w:pPr>
        <w:ind w:firstLine="720"/>
        <w:jc w:val="both"/>
        <w:rPr>
          <w:sz w:val="24"/>
          <w:szCs w:val="24"/>
        </w:rPr>
      </w:pPr>
      <w:r w:rsidRPr="004E253E">
        <w:rPr>
          <w:sz w:val="24"/>
          <w:szCs w:val="24"/>
        </w:rPr>
        <w:t>Για την συσταδοποίηση των καταναλωτών χρησιμοποιήθηκαν τα κριτήρια</w:t>
      </w:r>
      <w:r w:rsidR="00626D27">
        <w:rPr>
          <w:sz w:val="24"/>
          <w:szCs w:val="24"/>
        </w:rPr>
        <w:t xml:space="preserve"> με το μεγαλύτερο βάρος, καθώς και πιθανοί συνδυασμοί αυτών</w:t>
      </w:r>
      <w:r w:rsidRPr="004E253E">
        <w:rPr>
          <w:sz w:val="24"/>
          <w:szCs w:val="24"/>
        </w:rPr>
        <w:t>. Μεγαλύτερες τιμές επιλέχθηκαν για τη σημαντικότητα</w:t>
      </w:r>
      <w:r w:rsidR="00626D27">
        <w:rPr>
          <w:sz w:val="24"/>
          <w:szCs w:val="24"/>
        </w:rPr>
        <w:t>,</w:t>
      </w:r>
      <w:r w:rsidRPr="004E253E">
        <w:rPr>
          <w:sz w:val="24"/>
          <w:szCs w:val="24"/>
        </w:rPr>
        <w:t xml:space="preserve"> ενώ μικρότερες για τη μη σημαντικότητα και την αδιαφορία. Θεωρείται λοιπόν ότι για τους καταναλωτές που παρουσιάζουν μεγαλύτερες τιμές από το εκάστοτε κατώφλι κάθε κριτηρίου είναι σημαντικό το εν λόγω κριτήριο, ενώ για τα κριτήρια στα οποία παρουσιάζονται χαμηλότερες τιμές από </w:t>
      </w:r>
      <w:r w:rsidRPr="004E253E">
        <w:rPr>
          <w:sz w:val="24"/>
          <w:szCs w:val="24"/>
        </w:rPr>
        <w:lastRenderedPageBreak/>
        <w:t xml:space="preserve">το κατώφλι τους δεν είναι σημαντικά για αυτούς. </w:t>
      </w:r>
      <w:r w:rsidR="00626D27">
        <w:rPr>
          <w:sz w:val="24"/>
          <w:szCs w:val="24"/>
        </w:rPr>
        <w:t>Ως απόρροια αυτού, όταν το κατώφλι ενός σημαντικού κριτηρίου αυξάνεται, τόσο μειώνεται το πλήθος των καταναλωτών μίας ομάδας, ενώ για ένα κριτήριο το οποίο δεν είναι σημαντικό ή αδιάφορο παρατηρείται ότι όσο αυξάνεται η τιμή του κατωφλίου, τόσο αυξάνονται και οι καταναλωτές σε κάθε ομάδα.</w:t>
      </w:r>
      <w:r w:rsidR="0079399A">
        <w:rPr>
          <w:sz w:val="24"/>
          <w:szCs w:val="24"/>
        </w:rPr>
        <w:t xml:space="preserve"> Στον πίνακα που ακολουθεί παρουσιάζονται 3 συστάδες για όλους τους καταναλωτές του δείγματος.</w:t>
      </w:r>
      <w:r w:rsidR="00F711D8" w:rsidRPr="00F711D8">
        <w:rPr>
          <w:sz w:val="24"/>
          <w:szCs w:val="24"/>
        </w:rPr>
        <w:t xml:space="preserve"> </w:t>
      </w:r>
      <w:r w:rsidR="00F711D8">
        <w:rPr>
          <w:sz w:val="24"/>
          <w:szCs w:val="24"/>
        </w:rPr>
        <w:t>Η πρώτη ομάδα που δημιουργήθηκε, προέκυψε με βάση τα δύο πιο σημαντικά κριτήρια του δείγματος. Η δεύτερη ομάδα σχηματίστηκε βάσει του πιο σημαντικού κριτηρίου και δύο λιγότερο σημαντικών κριτηρίων, αυτά της προέλευσης του γάλακτος και της συσκευασίας, ενώ η τρίτη και  τελευταία ομάδα αποτελείται από το δεύτερο, το τρίτο  και το τελευταίο πιο σημαντικό κριτήριο.</w:t>
      </w:r>
    </w:p>
    <w:p w14:paraId="58DBFF84" w14:textId="18E6ED13" w:rsidR="0085585F" w:rsidRPr="007276B8" w:rsidRDefault="00F711D8" w:rsidP="00F711D8">
      <w:pPr>
        <w:pStyle w:val="Caption"/>
        <w:rPr>
          <w:noProof/>
          <w:szCs w:val="24"/>
          <w:lang w:eastAsia="el-GR"/>
        </w:rPr>
      </w:pPr>
      <w:r>
        <w:t>Πίνακας 5.</w:t>
      </w:r>
      <w:fldSimple w:instr=" SEQ Πίνακας_5. \* ARABIC ">
        <w:r w:rsidR="00ED2D88">
          <w:rPr>
            <w:noProof/>
          </w:rPr>
          <w:t>1</w:t>
        </w:r>
      </w:fldSimple>
      <w:r w:rsidRPr="007276B8">
        <w:t xml:space="preserve"> </w:t>
      </w:r>
      <w:r>
        <w:t xml:space="preserve">Ομαδοποίηση καταναλωτών στο </w:t>
      </w:r>
      <w:r>
        <w:rPr>
          <w:lang w:val="en-US"/>
        </w:rPr>
        <w:t>MARKEX</w:t>
      </w:r>
    </w:p>
    <w:p w14:paraId="1EBEA5FE" w14:textId="2D19FBC2" w:rsidR="0085585F" w:rsidRDefault="0085585F" w:rsidP="0085585F">
      <w:pPr>
        <w:rPr>
          <w:sz w:val="24"/>
          <w:szCs w:val="24"/>
          <w:lang w:val="en-US"/>
        </w:rPr>
      </w:pPr>
      <w:r>
        <w:rPr>
          <w:noProof/>
          <w:sz w:val="24"/>
          <w:szCs w:val="24"/>
          <w:lang w:eastAsia="el-GR"/>
        </w:rPr>
        <w:drawing>
          <wp:inline distT="0" distB="0" distL="0" distR="0" wp14:anchorId="7EEEF5E6" wp14:editId="62C10574">
            <wp:extent cx="5369560" cy="1455420"/>
            <wp:effectExtent l="0" t="0" r="254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markex clusterig.png"/>
                    <pic:cNvPicPr/>
                  </pic:nvPicPr>
                  <pic:blipFill rotWithShape="1">
                    <a:blip r:embed="rId49" cstate="print">
                      <a:extLst>
                        <a:ext uri="{28A0092B-C50C-407E-A947-70E740481C1C}">
                          <a14:useLocalDpi xmlns:a14="http://schemas.microsoft.com/office/drawing/2010/main" val="0"/>
                        </a:ext>
                      </a:extLst>
                    </a:blip>
                    <a:srcRect l="565" t="11781" b="35890"/>
                    <a:stretch/>
                  </pic:blipFill>
                  <pic:spPr bwMode="auto">
                    <a:xfrm>
                      <a:off x="0" y="0"/>
                      <a:ext cx="5369560" cy="1455420"/>
                    </a:xfrm>
                    <a:prstGeom prst="rect">
                      <a:avLst/>
                    </a:prstGeom>
                    <a:ln>
                      <a:noFill/>
                    </a:ln>
                    <a:extLst>
                      <a:ext uri="{53640926-AAD7-44D8-BBD7-CCE9431645EC}">
                        <a14:shadowObscured xmlns:a14="http://schemas.microsoft.com/office/drawing/2010/main"/>
                      </a:ext>
                    </a:extLst>
                  </pic:spPr>
                </pic:pic>
              </a:graphicData>
            </a:graphic>
          </wp:inline>
        </w:drawing>
      </w:r>
    </w:p>
    <w:p w14:paraId="6D68A7C6" w14:textId="3D76FF90" w:rsidR="0079399A" w:rsidRPr="0079399A" w:rsidRDefault="0079399A" w:rsidP="00626D27">
      <w:pPr>
        <w:ind w:firstLine="720"/>
        <w:jc w:val="both"/>
        <w:rPr>
          <w:sz w:val="24"/>
          <w:szCs w:val="24"/>
          <w:lang w:val="en-US"/>
        </w:rPr>
      </w:pPr>
    </w:p>
    <w:p w14:paraId="110CB5E6" w14:textId="11B542A3" w:rsidR="0073227D" w:rsidRPr="00DC1B72" w:rsidRDefault="00627246" w:rsidP="0073227D">
      <w:pPr>
        <w:pStyle w:val="Heading2"/>
        <w:rPr>
          <w:b/>
          <w:sz w:val="28"/>
          <w:szCs w:val="28"/>
        </w:rPr>
      </w:pPr>
      <w:bookmarkStart w:id="44" w:name="_Toc125985432"/>
      <w:r>
        <w:rPr>
          <w:b/>
          <w:sz w:val="28"/>
          <w:szCs w:val="28"/>
        </w:rPr>
        <w:t>5.5</w:t>
      </w:r>
      <w:r w:rsidR="0073227D">
        <w:rPr>
          <w:b/>
          <w:sz w:val="28"/>
          <w:szCs w:val="28"/>
        </w:rPr>
        <w:t xml:space="preserve">. Ο αλγόριθμος </w:t>
      </w:r>
      <w:r w:rsidR="0073227D">
        <w:rPr>
          <w:b/>
          <w:sz w:val="28"/>
          <w:szCs w:val="28"/>
          <w:lang w:val="en-US"/>
        </w:rPr>
        <w:t>K</w:t>
      </w:r>
      <w:r w:rsidR="0073227D" w:rsidRPr="006522F2">
        <w:rPr>
          <w:b/>
          <w:sz w:val="28"/>
          <w:szCs w:val="28"/>
        </w:rPr>
        <w:t>-</w:t>
      </w:r>
      <w:r w:rsidR="0073227D">
        <w:rPr>
          <w:b/>
          <w:sz w:val="28"/>
          <w:szCs w:val="28"/>
          <w:lang w:val="en-US"/>
        </w:rPr>
        <w:t>Means</w:t>
      </w:r>
      <w:bookmarkEnd w:id="44"/>
    </w:p>
    <w:p w14:paraId="16BC3DF9" w14:textId="7096D386" w:rsidR="00994C09" w:rsidRDefault="00EE675E" w:rsidP="00E54601">
      <w:pPr>
        <w:ind w:firstLine="720"/>
        <w:jc w:val="both"/>
        <w:rPr>
          <w:sz w:val="24"/>
          <w:szCs w:val="24"/>
        </w:rPr>
      </w:pPr>
      <w:r>
        <w:rPr>
          <w:sz w:val="24"/>
          <w:szCs w:val="24"/>
        </w:rPr>
        <w:t xml:space="preserve">Με την ολοκλήρωση της προ - επεξεργασίας, και δεδομένου ότι δεν υπήρχαν  ακραίες τιμές από τα αρχεία, εφαρμόστηκε ο αλγόριθμος </w:t>
      </w:r>
      <w:r>
        <w:rPr>
          <w:sz w:val="24"/>
          <w:szCs w:val="24"/>
          <w:lang w:val="en-US"/>
        </w:rPr>
        <w:t>K</w:t>
      </w:r>
      <w:r w:rsidRPr="0093221A">
        <w:rPr>
          <w:sz w:val="24"/>
          <w:szCs w:val="24"/>
        </w:rPr>
        <w:t>-</w:t>
      </w:r>
      <w:r>
        <w:rPr>
          <w:sz w:val="24"/>
          <w:szCs w:val="24"/>
          <w:lang w:val="en-US"/>
        </w:rPr>
        <w:t>Means</w:t>
      </w:r>
      <w:r>
        <w:rPr>
          <w:sz w:val="24"/>
          <w:szCs w:val="24"/>
        </w:rPr>
        <w:t xml:space="preserve"> τόσο στο αρχείο των ολικών χρησιμοτήτων, όσο και σε αυτό με τα βάρη των κριτηρίων. Τα αρχεία αυτά, καθώς και ο</w:t>
      </w:r>
      <w:r w:rsidR="0053099B">
        <w:rPr>
          <w:sz w:val="24"/>
          <w:szCs w:val="24"/>
        </w:rPr>
        <w:t xml:space="preserve"> τρόπος που προέκυψαν, </w:t>
      </w:r>
      <w:r w:rsidR="0053099B" w:rsidRPr="00A251E8">
        <w:rPr>
          <w:sz w:val="24"/>
          <w:szCs w:val="24"/>
        </w:rPr>
        <w:t>περιγράφ</w:t>
      </w:r>
      <w:r w:rsidR="00A251E8" w:rsidRPr="00A251E8">
        <w:rPr>
          <w:sz w:val="24"/>
          <w:szCs w:val="24"/>
        </w:rPr>
        <w:t>τ</w:t>
      </w:r>
      <w:r w:rsidR="0053099B" w:rsidRPr="00A251E8">
        <w:rPr>
          <w:sz w:val="24"/>
          <w:szCs w:val="24"/>
        </w:rPr>
        <w:t>ηκαν</w:t>
      </w:r>
      <w:r w:rsidRPr="00B76F5B">
        <w:rPr>
          <w:color w:val="FF0000"/>
          <w:sz w:val="24"/>
          <w:szCs w:val="24"/>
        </w:rPr>
        <w:t xml:space="preserve"> </w:t>
      </w:r>
      <w:r>
        <w:rPr>
          <w:sz w:val="24"/>
          <w:szCs w:val="24"/>
        </w:rPr>
        <w:t>στην ενότητα 4.4. Εκτός από την εντολή</w:t>
      </w:r>
      <w:r w:rsidRPr="0093221A">
        <w:rPr>
          <w:sz w:val="24"/>
          <w:szCs w:val="24"/>
        </w:rPr>
        <w:t xml:space="preserve"> </w:t>
      </w:r>
      <w:r>
        <w:rPr>
          <w:sz w:val="24"/>
          <w:szCs w:val="24"/>
        </w:rPr>
        <w:t xml:space="preserve">που υπάρχει στο </w:t>
      </w:r>
      <w:r>
        <w:rPr>
          <w:sz w:val="24"/>
          <w:szCs w:val="24"/>
          <w:lang w:val="en-US"/>
        </w:rPr>
        <w:t>MATLAB</w:t>
      </w:r>
      <w:r>
        <w:rPr>
          <w:sz w:val="24"/>
          <w:szCs w:val="24"/>
        </w:rPr>
        <w:t xml:space="preserve"> για την εφαρμογή του αλγορίθμου, θα έπρεπε να υπολογιστεί ο δείκτης σκιαγράφησης </w:t>
      </w:r>
      <w:r>
        <w:rPr>
          <w:sz w:val="24"/>
          <w:szCs w:val="24"/>
          <w:lang w:val="en-US"/>
        </w:rPr>
        <w:t>silhouette</w:t>
      </w:r>
      <w:r>
        <w:rPr>
          <w:sz w:val="24"/>
          <w:szCs w:val="24"/>
        </w:rPr>
        <w:t xml:space="preserve"> για όλο το πλήθος των συστάδων. Για τον λόγο αυτό, αναπτύχθηκε ένα μικρό </w:t>
      </w:r>
      <w:r>
        <w:rPr>
          <w:sz w:val="24"/>
          <w:szCs w:val="24"/>
          <w:lang w:val="en-US"/>
        </w:rPr>
        <w:t>script</w:t>
      </w:r>
      <w:r w:rsidR="00994C09">
        <w:rPr>
          <w:sz w:val="24"/>
          <w:szCs w:val="24"/>
        </w:rPr>
        <w:t xml:space="preserve"> </w:t>
      </w:r>
      <w:r>
        <w:rPr>
          <w:sz w:val="24"/>
          <w:szCs w:val="24"/>
        </w:rPr>
        <w:t xml:space="preserve">επτά γραμμών. Οι πρώτες γραμμές αυτού, χρησίμευαν για τον καθαρισμό του </w:t>
      </w:r>
      <w:r>
        <w:rPr>
          <w:sz w:val="24"/>
          <w:szCs w:val="24"/>
          <w:lang w:val="en-US"/>
        </w:rPr>
        <w:t>command</w:t>
      </w:r>
      <w:r w:rsidRPr="00BE1008">
        <w:rPr>
          <w:sz w:val="24"/>
          <w:szCs w:val="24"/>
        </w:rPr>
        <w:t xml:space="preserve"> </w:t>
      </w:r>
      <w:r>
        <w:rPr>
          <w:sz w:val="24"/>
          <w:szCs w:val="24"/>
          <w:lang w:val="en-US"/>
        </w:rPr>
        <w:t>window</w:t>
      </w:r>
      <w:r>
        <w:rPr>
          <w:sz w:val="24"/>
          <w:szCs w:val="24"/>
        </w:rPr>
        <w:t xml:space="preserve"> και την ανάγνωση των αρχείων από το </w:t>
      </w:r>
      <w:r>
        <w:rPr>
          <w:sz w:val="24"/>
          <w:szCs w:val="24"/>
          <w:lang w:val="en-US"/>
        </w:rPr>
        <w:t>excel</w:t>
      </w:r>
      <w:r>
        <w:rPr>
          <w:sz w:val="24"/>
          <w:szCs w:val="24"/>
        </w:rPr>
        <w:t>. Στις επόμενες γραμμές</w:t>
      </w:r>
      <w:r w:rsidRPr="00BE1008">
        <w:rPr>
          <w:sz w:val="24"/>
          <w:szCs w:val="24"/>
        </w:rPr>
        <w:t xml:space="preserve"> </w:t>
      </w:r>
      <w:r>
        <w:rPr>
          <w:sz w:val="24"/>
          <w:szCs w:val="24"/>
        </w:rPr>
        <w:t xml:space="preserve">του κώδικα, εφαρμόζεται ο αλγόριθμος </w:t>
      </w:r>
      <w:r>
        <w:rPr>
          <w:sz w:val="24"/>
          <w:szCs w:val="24"/>
          <w:lang w:val="en-US"/>
        </w:rPr>
        <w:t>K</w:t>
      </w:r>
      <w:r w:rsidRPr="00BE1008">
        <w:rPr>
          <w:sz w:val="24"/>
          <w:szCs w:val="24"/>
        </w:rPr>
        <w:t>-</w:t>
      </w:r>
      <w:r>
        <w:rPr>
          <w:sz w:val="24"/>
          <w:szCs w:val="24"/>
          <w:lang w:val="en-US"/>
        </w:rPr>
        <w:t>Means</w:t>
      </w:r>
      <w:r>
        <w:rPr>
          <w:sz w:val="24"/>
          <w:szCs w:val="24"/>
        </w:rPr>
        <w:t xml:space="preserve"> και στην συνέχεια υπολογίζεται τόσο ο δείκτης </w:t>
      </w:r>
      <w:r>
        <w:rPr>
          <w:sz w:val="24"/>
          <w:szCs w:val="24"/>
          <w:lang w:val="en-US"/>
        </w:rPr>
        <w:t>silhouette</w:t>
      </w:r>
      <w:r w:rsidRPr="00BE1008">
        <w:rPr>
          <w:sz w:val="24"/>
          <w:szCs w:val="24"/>
        </w:rPr>
        <w:t xml:space="preserve"> </w:t>
      </w:r>
      <w:r>
        <w:rPr>
          <w:sz w:val="24"/>
          <w:szCs w:val="24"/>
        </w:rPr>
        <w:t xml:space="preserve">για καθένα από τα ερωτηματολόγια, όσο και ο μέσος δείκτης </w:t>
      </w:r>
      <w:r>
        <w:rPr>
          <w:sz w:val="24"/>
          <w:szCs w:val="24"/>
          <w:lang w:val="en-US"/>
        </w:rPr>
        <w:t>silhouette</w:t>
      </w:r>
      <w:r w:rsidRPr="00BE1008">
        <w:rPr>
          <w:sz w:val="24"/>
          <w:szCs w:val="24"/>
        </w:rPr>
        <w:t xml:space="preserve"> </w:t>
      </w:r>
      <w:r>
        <w:rPr>
          <w:sz w:val="24"/>
          <w:szCs w:val="24"/>
        </w:rPr>
        <w:t xml:space="preserve">για όλο το δείγμα. Ακόμα, θα πρέπει να σημειωθεί πως η διαδικασία αυτή επαναλήφθηκε για δύο, τρεις και για </w:t>
      </w:r>
      <w:r w:rsidR="00603E8E">
        <w:rPr>
          <w:sz w:val="24"/>
          <w:szCs w:val="24"/>
        </w:rPr>
        <w:t xml:space="preserve">τέσσερις </w:t>
      </w:r>
      <w:r>
        <w:rPr>
          <w:sz w:val="24"/>
          <w:szCs w:val="24"/>
        </w:rPr>
        <w:t xml:space="preserve"> συστάδες. Σε κάθε περίπτωση, εξετάζονταν αν υπήρχαν αρνητικά </w:t>
      </w:r>
      <w:r>
        <w:rPr>
          <w:sz w:val="24"/>
          <w:szCs w:val="24"/>
          <w:lang w:val="en-US"/>
        </w:rPr>
        <w:t>silhouette</w:t>
      </w:r>
      <w:r>
        <w:rPr>
          <w:sz w:val="24"/>
          <w:szCs w:val="24"/>
        </w:rPr>
        <w:t xml:space="preserve"> και έπειτα αφαιρούνταν από το αρχικό δείγμα και επαναλαμβάνονταν η διαδικασία, μέχρις ότου πρώτον, να είναι όλοι οι δείκτες </w:t>
      </w:r>
      <w:r>
        <w:rPr>
          <w:sz w:val="24"/>
          <w:szCs w:val="24"/>
          <w:lang w:val="en-US"/>
        </w:rPr>
        <w:t>silhouette</w:t>
      </w:r>
      <w:r w:rsidRPr="001E3642">
        <w:rPr>
          <w:sz w:val="24"/>
          <w:szCs w:val="24"/>
        </w:rPr>
        <w:t xml:space="preserve"> </w:t>
      </w:r>
      <w:r>
        <w:rPr>
          <w:sz w:val="24"/>
          <w:szCs w:val="24"/>
        </w:rPr>
        <w:t>μεγαλύτεροι του μηδενός και δεύτερον, ο</w:t>
      </w:r>
      <w:r w:rsidRPr="001E3642">
        <w:rPr>
          <w:sz w:val="24"/>
          <w:szCs w:val="24"/>
        </w:rPr>
        <w:t xml:space="preserve"> </w:t>
      </w:r>
      <w:r>
        <w:rPr>
          <w:sz w:val="24"/>
          <w:szCs w:val="24"/>
        </w:rPr>
        <w:t xml:space="preserve">μέσος δείκτης </w:t>
      </w:r>
      <w:r>
        <w:rPr>
          <w:sz w:val="24"/>
          <w:szCs w:val="24"/>
          <w:lang w:val="en-US"/>
        </w:rPr>
        <w:t>silhouette</w:t>
      </w:r>
      <w:r w:rsidRPr="001E3642">
        <w:rPr>
          <w:sz w:val="24"/>
          <w:szCs w:val="24"/>
        </w:rPr>
        <w:t xml:space="preserve"> </w:t>
      </w:r>
      <w:r>
        <w:rPr>
          <w:sz w:val="24"/>
          <w:szCs w:val="24"/>
        </w:rPr>
        <w:t>να</w:t>
      </w:r>
      <w:r w:rsidRPr="00FA4CD4">
        <w:rPr>
          <w:sz w:val="24"/>
          <w:szCs w:val="24"/>
        </w:rPr>
        <w:t xml:space="preserve"> </w:t>
      </w:r>
      <w:r>
        <w:rPr>
          <w:sz w:val="24"/>
          <w:szCs w:val="24"/>
        </w:rPr>
        <w:t xml:space="preserve">είναι όσο το δυνατόν πλησιέστερα στην μονάδα. Σε κάθε επανάληψη τα ερωτηματολόγια που αφαιρούνταν ήταν τόσο αυτά που </w:t>
      </w:r>
      <w:r w:rsidR="00A251E8">
        <w:rPr>
          <w:sz w:val="24"/>
          <w:szCs w:val="24"/>
        </w:rPr>
        <w:t>είχαν</w:t>
      </w:r>
      <w:r>
        <w:rPr>
          <w:sz w:val="24"/>
          <w:szCs w:val="24"/>
        </w:rPr>
        <w:t xml:space="preserve"> αρνητικό </w:t>
      </w:r>
      <w:r>
        <w:rPr>
          <w:sz w:val="24"/>
          <w:szCs w:val="24"/>
          <w:lang w:val="en-US"/>
        </w:rPr>
        <w:t>silhouette</w:t>
      </w:r>
      <w:r w:rsidRPr="00EB690F">
        <w:rPr>
          <w:sz w:val="24"/>
          <w:szCs w:val="24"/>
        </w:rPr>
        <w:t xml:space="preserve"> </w:t>
      </w:r>
      <w:r>
        <w:rPr>
          <w:sz w:val="24"/>
          <w:szCs w:val="24"/>
        </w:rPr>
        <w:t xml:space="preserve"> στο αρχείο με τα βάρη, όσο και τα αντίστοιχα που είχαν αρνητικά </w:t>
      </w:r>
      <w:r>
        <w:rPr>
          <w:sz w:val="24"/>
          <w:szCs w:val="24"/>
          <w:lang w:val="en-US"/>
        </w:rPr>
        <w:t>silhouette</w:t>
      </w:r>
      <w:r w:rsidRPr="00EB690F">
        <w:rPr>
          <w:sz w:val="24"/>
          <w:szCs w:val="24"/>
        </w:rPr>
        <w:t xml:space="preserve"> </w:t>
      </w:r>
      <w:r>
        <w:rPr>
          <w:sz w:val="24"/>
          <w:szCs w:val="24"/>
        </w:rPr>
        <w:t>στο αρχείο με τις ολικές χρησιμότητες</w:t>
      </w:r>
      <w:r w:rsidRPr="001E3642">
        <w:rPr>
          <w:sz w:val="24"/>
          <w:szCs w:val="24"/>
        </w:rPr>
        <w:t>,</w:t>
      </w:r>
      <w:r>
        <w:rPr>
          <w:sz w:val="24"/>
          <w:szCs w:val="24"/>
        </w:rPr>
        <w:t xml:space="preserve"> έτσι ώστε να μελετηθούν οι ίδιοι ερωτώμενοι. </w:t>
      </w:r>
    </w:p>
    <w:p w14:paraId="4B6A1B97" w14:textId="1D5C5CD7" w:rsidR="00EE675E" w:rsidRPr="003D024A" w:rsidRDefault="00EE675E" w:rsidP="00EE675E">
      <w:pPr>
        <w:pStyle w:val="Caption"/>
      </w:pPr>
      <w:r>
        <w:lastRenderedPageBreak/>
        <w:t>Πίνακας 5.</w:t>
      </w:r>
      <w:fldSimple w:instr=" SEQ Πίνακας_5. \* ARABIC ">
        <w:r w:rsidR="00ED2D88">
          <w:rPr>
            <w:noProof/>
          </w:rPr>
          <w:t>2</w:t>
        </w:r>
      </w:fldSimple>
      <w:r>
        <w:t xml:space="preserve"> Αποτελέσματα </w:t>
      </w:r>
      <w:r>
        <w:rPr>
          <w:lang w:val="en-US"/>
        </w:rPr>
        <w:t>K</w:t>
      </w:r>
      <w:r w:rsidRPr="003D024A">
        <w:t>-</w:t>
      </w:r>
      <w:r>
        <w:rPr>
          <w:lang w:val="en-US"/>
        </w:rPr>
        <w:t>Means</w:t>
      </w:r>
      <w:r w:rsidRPr="003D024A">
        <w:t xml:space="preserve"> </w:t>
      </w:r>
      <w:r>
        <w:t>για την πρώτη επανάληψη</w:t>
      </w:r>
    </w:p>
    <w:tbl>
      <w:tblPr>
        <w:tblStyle w:val="TableGrid"/>
        <w:tblW w:w="8931" w:type="dxa"/>
        <w:tblInd w:w="-289" w:type="dxa"/>
        <w:tblLayout w:type="fixed"/>
        <w:tblLook w:val="04A0" w:firstRow="1" w:lastRow="0" w:firstColumn="1" w:lastColumn="0" w:noHBand="0" w:noVBand="1"/>
      </w:tblPr>
      <w:tblGrid>
        <w:gridCol w:w="1985"/>
        <w:gridCol w:w="2127"/>
        <w:gridCol w:w="2835"/>
        <w:gridCol w:w="1984"/>
      </w:tblGrid>
      <w:tr w:rsidR="00EE675E" w14:paraId="4323589A" w14:textId="77777777" w:rsidTr="00D20BDE">
        <w:tc>
          <w:tcPr>
            <w:tcW w:w="1985" w:type="dxa"/>
          </w:tcPr>
          <w:p w14:paraId="40B14D4B" w14:textId="77777777" w:rsidR="00EE675E" w:rsidRPr="005D2DC4" w:rsidRDefault="00EE675E" w:rsidP="00D20BDE">
            <w:pPr>
              <w:jc w:val="center"/>
              <w:rPr>
                <w:b/>
                <w:sz w:val="24"/>
                <w:szCs w:val="24"/>
                <w:lang w:val="en-US"/>
              </w:rPr>
            </w:pPr>
            <w:r w:rsidRPr="005D2DC4">
              <w:rPr>
                <w:b/>
                <w:sz w:val="24"/>
                <w:szCs w:val="24"/>
                <w:lang w:val="en-US"/>
              </w:rPr>
              <w:t>CLUSTERS</w:t>
            </w:r>
          </w:p>
        </w:tc>
        <w:tc>
          <w:tcPr>
            <w:tcW w:w="2127" w:type="dxa"/>
          </w:tcPr>
          <w:p w14:paraId="6CEEFD20" w14:textId="77777777" w:rsidR="00EE675E" w:rsidRPr="005D2DC4" w:rsidRDefault="00EE675E" w:rsidP="00D20BDE">
            <w:pPr>
              <w:jc w:val="center"/>
              <w:rPr>
                <w:b/>
                <w:sz w:val="24"/>
                <w:szCs w:val="24"/>
                <w:lang w:val="en-US"/>
              </w:rPr>
            </w:pPr>
            <w:r w:rsidRPr="005D2DC4">
              <w:rPr>
                <w:b/>
                <w:sz w:val="24"/>
                <w:szCs w:val="24"/>
                <w:lang w:val="en-US"/>
              </w:rPr>
              <w:t>2</w:t>
            </w:r>
          </w:p>
        </w:tc>
        <w:tc>
          <w:tcPr>
            <w:tcW w:w="2835" w:type="dxa"/>
          </w:tcPr>
          <w:p w14:paraId="2771AE63" w14:textId="77777777" w:rsidR="00EE675E" w:rsidRPr="005D2DC4" w:rsidRDefault="00EE675E" w:rsidP="00D20BDE">
            <w:pPr>
              <w:jc w:val="center"/>
              <w:rPr>
                <w:b/>
                <w:sz w:val="24"/>
                <w:szCs w:val="24"/>
                <w:lang w:val="en-US"/>
              </w:rPr>
            </w:pPr>
            <w:r w:rsidRPr="005D2DC4">
              <w:rPr>
                <w:b/>
                <w:sz w:val="24"/>
                <w:szCs w:val="24"/>
                <w:lang w:val="en-US"/>
              </w:rPr>
              <w:t>3</w:t>
            </w:r>
          </w:p>
        </w:tc>
        <w:tc>
          <w:tcPr>
            <w:tcW w:w="1984" w:type="dxa"/>
          </w:tcPr>
          <w:p w14:paraId="4F3BC5E2" w14:textId="77777777" w:rsidR="00EE675E" w:rsidRPr="005D2DC4" w:rsidRDefault="00EE675E" w:rsidP="00D20BDE">
            <w:pPr>
              <w:jc w:val="center"/>
              <w:rPr>
                <w:b/>
                <w:sz w:val="24"/>
                <w:szCs w:val="24"/>
                <w:lang w:val="en-US"/>
              </w:rPr>
            </w:pPr>
            <w:r w:rsidRPr="005D2DC4">
              <w:rPr>
                <w:b/>
                <w:sz w:val="24"/>
                <w:szCs w:val="24"/>
                <w:lang w:val="en-US"/>
              </w:rPr>
              <w:t>4</w:t>
            </w:r>
          </w:p>
        </w:tc>
      </w:tr>
      <w:tr w:rsidR="00EE675E" w14:paraId="276034D7" w14:textId="77777777" w:rsidTr="00D20BDE">
        <w:tc>
          <w:tcPr>
            <w:tcW w:w="1985" w:type="dxa"/>
          </w:tcPr>
          <w:p w14:paraId="3E0ADC32" w14:textId="77777777" w:rsidR="00EE675E" w:rsidRDefault="00EE675E" w:rsidP="00D20BDE">
            <w:pPr>
              <w:spacing w:before="240"/>
              <w:jc w:val="both"/>
              <w:rPr>
                <w:sz w:val="24"/>
                <w:szCs w:val="24"/>
              </w:rPr>
            </w:pPr>
          </w:p>
          <w:p w14:paraId="41AE323F" w14:textId="77777777" w:rsidR="00EE675E" w:rsidRPr="006B7FCF" w:rsidRDefault="00EE675E" w:rsidP="00D20BDE">
            <w:pPr>
              <w:spacing w:before="240"/>
              <w:jc w:val="both"/>
              <w:rPr>
                <w:sz w:val="24"/>
                <w:szCs w:val="24"/>
              </w:rPr>
            </w:pPr>
            <w:r w:rsidRPr="006B7FCF">
              <w:rPr>
                <w:sz w:val="24"/>
                <w:szCs w:val="24"/>
              </w:rPr>
              <w:t xml:space="preserve">Ερωτηματολόγια που αφαιρέθηκαν </w:t>
            </w:r>
          </w:p>
        </w:tc>
        <w:tc>
          <w:tcPr>
            <w:tcW w:w="2127" w:type="dxa"/>
          </w:tcPr>
          <w:p w14:paraId="52CA6AAF" w14:textId="77777777" w:rsidR="00EE675E" w:rsidRDefault="00EE675E" w:rsidP="00D20BDE">
            <w:pPr>
              <w:jc w:val="both"/>
              <w:rPr>
                <w:sz w:val="24"/>
                <w:szCs w:val="24"/>
              </w:rPr>
            </w:pPr>
            <w:r>
              <w:rPr>
                <w:sz w:val="24"/>
                <w:szCs w:val="24"/>
              </w:rPr>
              <w:t>3,7,32,33,40,41,44,</w:t>
            </w:r>
          </w:p>
          <w:p w14:paraId="3A6BA693" w14:textId="77777777" w:rsidR="00EE675E" w:rsidRDefault="00EE675E" w:rsidP="00D20BDE">
            <w:pPr>
              <w:jc w:val="both"/>
              <w:rPr>
                <w:sz w:val="24"/>
                <w:szCs w:val="24"/>
              </w:rPr>
            </w:pPr>
            <w:r>
              <w:rPr>
                <w:sz w:val="24"/>
                <w:szCs w:val="24"/>
              </w:rPr>
              <w:t>49,52,60,81,88,96,</w:t>
            </w:r>
          </w:p>
          <w:p w14:paraId="4EE21790" w14:textId="77777777" w:rsidR="00EE675E" w:rsidRDefault="00EE675E" w:rsidP="00D20BDE">
            <w:pPr>
              <w:jc w:val="both"/>
              <w:rPr>
                <w:sz w:val="24"/>
                <w:szCs w:val="24"/>
              </w:rPr>
            </w:pPr>
            <w:r>
              <w:rPr>
                <w:sz w:val="24"/>
                <w:szCs w:val="24"/>
              </w:rPr>
              <w:t>113,120,124,127,</w:t>
            </w:r>
          </w:p>
          <w:p w14:paraId="52AED810" w14:textId="77777777" w:rsidR="00EE675E" w:rsidRDefault="00EE675E" w:rsidP="00D20BDE">
            <w:pPr>
              <w:jc w:val="both"/>
              <w:rPr>
                <w:sz w:val="24"/>
                <w:szCs w:val="24"/>
              </w:rPr>
            </w:pPr>
            <w:r>
              <w:rPr>
                <w:sz w:val="24"/>
                <w:szCs w:val="24"/>
              </w:rPr>
              <w:t>134,141,148,154,</w:t>
            </w:r>
          </w:p>
          <w:p w14:paraId="18A3B51B" w14:textId="77777777" w:rsidR="00EE675E" w:rsidRDefault="00EE675E" w:rsidP="00D20BDE">
            <w:pPr>
              <w:jc w:val="both"/>
              <w:rPr>
                <w:sz w:val="24"/>
                <w:szCs w:val="24"/>
              </w:rPr>
            </w:pPr>
            <w:r>
              <w:rPr>
                <w:sz w:val="24"/>
                <w:szCs w:val="24"/>
              </w:rPr>
              <w:t>156,157,161,163,</w:t>
            </w:r>
          </w:p>
          <w:p w14:paraId="5B6797BC" w14:textId="77777777" w:rsidR="00EE675E" w:rsidRDefault="00EE675E" w:rsidP="00D20BDE">
            <w:pPr>
              <w:jc w:val="both"/>
              <w:rPr>
                <w:sz w:val="24"/>
                <w:szCs w:val="24"/>
              </w:rPr>
            </w:pPr>
            <w:r>
              <w:rPr>
                <w:sz w:val="24"/>
                <w:szCs w:val="24"/>
              </w:rPr>
              <w:t>167,172,173,179,</w:t>
            </w:r>
          </w:p>
          <w:p w14:paraId="3034F9B7" w14:textId="77777777" w:rsidR="00EE675E" w:rsidRDefault="00EE675E" w:rsidP="00D20BDE">
            <w:pPr>
              <w:jc w:val="both"/>
              <w:rPr>
                <w:sz w:val="24"/>
                <w:szCs w:val="24"/>
              </w:rPr>
            </w:pPr>
            <w:r>
              <w:rPr>
                <w:sz w:val="24"/>
                <w:szCs w:val="24"/>
              </w:rPr>
              <w:t>181,182,184,186,</w:t>
            </w:r>
          </w:p>
          <w:p w14:paraId="7B5CA2F7" w14:textId="77777777" w:rsidR="00EE675E" w:rsidRDefault="00EE675E" w:rsidP="00D20BDE">
            <w:pPr>
              <w:jc w:val="both"/>
              <w:rPr>
                <w:sz w:val="24"/>
                <w:szCs w:val="24"/>
              </w:rPr>
            </w:pPr>
            <w:r>
              <w:rPr>
                <w:sz w:val="24"/>
                <w:szCs w:val="24"/>
              </w:rPr>
              <w:t>191</w:t>
            </w:r>
          </w:p>
        </w:tc>
        <w:tc>
          <w:tcPr>
            <w:tcW w:w="2835" w:type="dxa"/>
          </w:tcPr>
          <w:p w14:paraId="2BE4D47E" w14:textId="77777777" w:rsidR="00EE675E" w:rsidRPr="00083D19" w:rsidRDefault="00EE675E" w:rsidP="00D20BDE">
            <w:pPr>
              <w:jc w:val="both"/>
              <w:rPr>
                <w:sz w:val="24"/>
                <w:szCs w:val="24"/>
              </w:rPr>
            </w:pPr>
            <w:r>
              <w:rPr>
                <w:sz w:val="24"/>
                <w:szCs w:val="24"/>
                <w:lang w:val="en-US"/>
              </w:rPr>
              <w:t>1,4,28,31,38,40,44,49,50</w:t>
            </w:r>
            <w:r>
              <w:rPr>
                <w:sz w:val="24"/>
                <w:szCs w:val="24"/>
              </w:rPr>
              <w:t>,</w:t>
            </w:r>
          </w:p>
          <w:p w14:paraId="04B8BBDF" w14:textId="77777777" w:rsidR="00EE675E" w:rsidRPr="00083D19" w:rsidRDefault="00EE675E" w:rsidP="00D20BDE">
            <w:pPr>
              <w:jc w:val="both"/>
              <w:rPr>
                <w:sz w:val="24"/>
                <w:szCs w:val="24"/>
              </w:rPr>
            </w:pPr>
            <w:r>
              <w:rPr>
                <w:sz w:val="24"/>
                <w:szCs w:val="24"/>
                <w:lang w:val="en-US"/>
              </w:rPr>
              <w:t>51,52,56,58,61,63,66,67</w:t>
            </w:r>
            <w:r>
              <w:rPr>
                <w:sz w:val="24"/>
                <w:szCs w:val="24"/>
              </w:rPr>
              <w:t>,</w:t>
            </w:r>
          </w:p>
          <w:p w14:paraId="3E0C022C" w14:textId="77777777" w:rsidR="00EE675E" w:rsidRPr="00083D19" w:rsidRDefault="00EE675E" w:rsidP="00D20BDE">
            <w:pPr>
              <w:jc w:val="both"/>
              <w:rPr>
                <w:sz w:val="24"/>
                <w:szCs w:val="24"/>
              </w:rPr>
            </w:pPr>
            <w:r>
              <w:rPr>
                <w:sz w:val="24"/>
                <w:szCs w:val="24"/>
                <w:lang w:val="en-US"/>
              </w:rPr>
              <w:t>85,87,96,97,100,105,107</w:t>
            </w:r>
            <w:r>
              <w:rPr>
                <w:sz w:val="24"/>
                <w:szCs w:val="24"/>
              </w:rPr>
              <w:t>,</w:t>
            </w:r>
          </w:p>
          <w:p w14:paraId="6DBC399C" w14:textId="77777777" w:rsidR="00EE675E" w:rsidRPr="00083D19" w:rsidRDefault="00EE675E" w:rsidP="00D20BDE">
            <w:pPr>
              <w:jc w:val="both"/>
              <w:rPr>
                <w:sz w:val="24"/>
                <w:szCs w:val="24"/>
              </w:rPr>
            </w:pPr>
            <w:r>
              <w:rPr>
                <w:sz w:val="24"/>
                <w:szCs w:val="24"/>
                <w:lang w:val="en-US"/>
              </w:rPr>
              <w:t>109,114,116,118,120,123</w:t>
            </w:r>
            <w:r>
              <w:rPr>
                <w:sz w:val="24"/>
                <w:szCs w:val="24"/>
              </w:rPr>
              <w:t>,</w:t>
            </w:r>
          </w:p>
          <w:p w14:paraId="68FAF787" w14:textId="77777777" w:rsidR="00EE675E" w:rsidRPr="00083D19" w:rsidRDefault="00EE675E" w:rsidP="00D20BDE">
            <w:pPr>
              <w:jc w:val="both"/>
              <w:rPr>
                <w:sz w:val="24"/>
                <w:szCs w:val="24"/>
              </w:rPr>
            </w:pPr>
            <w:r>
              <w:rPr>
                <w:sz w:val="24"/>
                <w:szCs w:val="24"/>
                <w:lang w:val="en-US"/>
              </w:rPr>
              <w:t>124,128,130,131,136,140</w:t>
            </w:r>
            <w:r>
              <w:rPr>
                <w:sz w:val="24"/>
                <w:szCs w:val="24"/>
              </w:rPr>
              <w:t>,</w:t>
            </w:r>
          </w:p>
          <w:p w14:paraId="7EF6D892" w14:textId="77777777" w:rsidR="00EE675E" w:rsidRDefault="00EE675E" w:rsidP="00D20BDE">
            <w:pPr>
              <w:jc w:val="both"/>
              <w:rPr>
                <w:sz w:val="24"/>
                <w:szCs w:val="24"/>
              </w:rPr>
            </w:pPr>
            <w:r>
              <w:rPr>
                <w:sz w:val="24"/>
                <w:szCs w:val="24"/>
              </w:rPr>
              <w:t>141,142,143,145,151,153,</w:t>
            </w:r>
          </w:p>
          <w:p w14:paraId="5EDF53C5" w14:textId="77777777" w:rsidR="00EE675E" w:rsidRDefault="00EE675E" w:rsidP="00D20BDE">
            <w:pPr>
              <w:jc w:val="both"/>
              <w:rPr>
                <w:sz w:val="24"/>
                <w:szCs w:val="24"/>
              </w:rPr>
            </w:pPr>
            <w:r>
              <w:rPr>
                <w:sz w:val="24"/>
                <w:szCs w:val="24"/>
              </w:rPr>
              <w:t>156,161,176,179,181,184,</w:t>
            </w:r>
          </w:p>
          <w:p w14:paraId="389D9AC9" w14:textId="77777777" w:rsidR="00EE675E" w:rsidRPr="005F5AB5" w:rsidRDefault="00EE675E" w:rsidP="00D20BDE">
            <w:pPr>
              <w:jc w:val="both"/>
              <w:rPr>
                <w:sz w:val="24"/>
                <w:szCs w:val="24"/>
              </w:rPr>
            </w:pPr>
            <w:r>
              <w:rPr>
                <w:sz w:val="24"/>
                <w:szCs w:val="24"/>
              </w:rPr>
              <w:t>185,190,191</w:t>
            </w:r>
          </w:p>
        </w:tc>
        <w:tc>
          <w:tcPr>
            <w:tcW w:w="1984" w:type="dxa"/>
          </w:tcPr>
          <w:p w14:paraId="1147F248" w14:textId="77777777" w:rsidR="00EE675E" w:rsidRDefault="00EE675E" w:rsidP="00D20BDE">
            <w:pPr>
              <w:jc w:val="both"/>
              <w:rPr>
                <w:sz w:val="24"/>
                <w:szCs w:val="24"/>
              </w:rPr>
            </w:pPr>
            <w:r>
              <w:rPr>
                <w:sz w:val="24"/>
                <w:szCs w:val="24"/>
              </w:rPr>
              <w:t>12,13,23,35,43,56,58,64,68,74,84,</w:t>
            </w:r>
          </w:p>
          <w:p w14:paraId="10265ECB" w14:textId="77777777" w:rsidR="00EE675E" w:rsidRDefault="00EE675E" w:rsidP="00D20BDE">
            <w:pPr>
              <w:jc w:val="both"/>
              <w:rPr>
                <w:sz w:val="24"/>
                <w:szCs w:val="24"/>
              </w:rPr>
            </w:pPr>
            <w:r>
              <w:rPr>
                <w:sz w:val="24"/>
                <w:szCs w:val="24"/>
              </w:rPr>
              <w:t>85,102,103,104,</w:t>
            </w:r>
          </w:p>
          <w:p w14:paraId="2B0F52C9" w14:textId="77777777" w:rsidR="00EE675E" w:rsidRDefault="00EE675E" w:rsidP="00D20BDE">
            <w:pPr>
              <w:jc w:val="both"/>
              <w:rPr>
                <w:sz w:val="24"/>
                <w:szCs w:val="24"/>
              </w:rPr>
            </w:pPr>
            <w:r>
              <w:rPr>
                <w:sz w:val="24"/>
                <w:szCs w:val="24"/>
              </w:rPr>
              <w:t>109,116,128,131,</w:t>
            </w:r>
          </w:p>
          <w:p w14:paraId="05E7B5FA" w14:textId="77777777" w:rsidR="00EE675E" w:rsidRDefault="00EE675E" w:rsidP="00D20BDE">
            <w:pPr>
              <w:jc w:val="both"/>
              <w:rPr>
                <w:sz w:val="24"/>
                <w:szCs w:val="24"/>
              </w:rPr>
            </w:pPr>
            <w:r>
              <w:rPr>
                <w:sz w:val="24"/>
                <w:szCs w:val="24"/>
              </w:rPr>
              <w:t>133,139,142,143,</w:t>
            </w:r>
          </w:p>
          <w:p w14:paraId="253CD9D7" w14:textId="77777777" w:rsidR="00EE675E" w:rsidRDefault="00EE675E" w:rsidP="00D20BDE">
            <w:pPr>
              <w:jc w:val="both"/>
              <w:rPr>
                <w:sz w:val="24"/>
                <w:szCs w:val="24"/>
              </w:rPr>
            </w:pPr>
            <w:r>
              <w:rPr>
                <w:sz w:val="24"/>
                <w:szCs w:val="24"/>
              </w:rPr>
              <w:t>144,150,159,160,</w:t>
            </w:r>
          </w:p>
          <w:p w14:paraId="2A7DD26A" w14:textId="77777777" w:rsidR="00EE675E" w:rsidRDefault="00EE675E" w:rsidP="00D20BDE">
            <w:pPr>
              <w:jc w:val="both"/>
              <w:rPr>
                <w:sz w:val="24"/>
                <w:szCs w:val="24"/>
              </w:rPr>
            </w:pPr>
            <w:r>
              <w:rPr>
                <w:sz w:val="24"/>
                <w:szCs w:val="24"/>
              </w:rPr>
              <w:t>169,183,187,190</w:t>
            </w:r>
          </w:p>
          <w:p w14:paraId="37FE0706" w14:textId="77777777" w:rsidR="00EE675E" w:rsidRDefault="00EE675E" w:rsidP="00D20BDE">
            <w:pPr>
              <w:jc w:val="both"/>
              <w:rPr>
                <w:sz w:val="24"/>
                <w:szCs w:val="24"/>
              </w:rPr>
            </w:pPr>
          </w:p>
        </w:tc>
      </w:tr>
      <w:tr w:rsidR="00EE675E" w14:paraId="14C1B854" w14:textId="77777777" w:rsidTr="00D20BDE">
        <w:tc>
          <w:tcPr>
            <w:tcW w:w="1985" w:type="dxa"/>
          </w:tcPr>
          <w:p w14:paraId="30D7F6C5" w14:textId="77777777" w:rsidR="00EE675E" w:rsidRPr="006B7FCF" w:rsidRDefault="00EE675E" w:rsidP="00D20BDE">
            <w:pPr>
              <w:jc w:val="both"/>
              <w:rPr>
                <w:sz w:val="24"/>
                <w:szCs w:val="24"/>
              </w:rPr>
            </w:pPr>
            <w:r w:rsidRPr="006B7FCF">
              <w:rPr>
                <w:sz w:val="24"/>
                <w:szCs w:val="24"/>
              </w:rPr>
              <w:t>Εναπομείναντα ερωτηματολόγια</w:t>
            </w:r>
          </w:p>
        </w:tc>
        <w:tc>
          <w:tcPr>
            <w:tcW w:w="2127" w:type="dxa"/>
          </w:tcPr>
          <w:p w14:paraId="6822B529" w14:textId="77777777" w:rsidR="00EE675E" w:rsidRPr="006B7FCF" w:rsidRDefault="00EE675E" w:rsidP="00D20BDE">
            <w:pPr>
              <w:jc w:val="center"/>
              <w:rPr>
                <w:sz w:val="24"/>
                <w:szCs w:val="24"/>
              </w:rPr>
            </w:pPr>
            <w:r>
              <w:rPr>
                <w:sz w:val="24"/>
                <w:szCs w:val="24"/>
                <w:lang w:val="en-US"/>
              </w:rPr>
              <w:t>191-34</w:t>
            </w:r>
            <w:r>
              <w:rPr>
                <w:sz w:val="24"/>
                <w:szCs w:val="24"/>
              </w:rPr>
              <w:t xml:space="preserve"> </w:t>
            </w:r>
            <w:r>
              <w:rPr>
                <w:sz w:val="24"/>
                <w:szCs w:val="24"/>
                <w:lang w:val="en-US"/>
              </w:rPr>
              <w:t>=</w:t>
            </w:r>
            <w:r>
              <w:rPr>
                <w:sz w:val="24"/>
                <w:szCs w:val="24"/>
              </w:rPr>
              <w:t xml:space="preserve"> 157</w:t>
            </w:r>
          </w:p>
        </w:tc>
        <w:tc>
          <w:tcPr>
            <w:tcW w:w="2835" w:type="dxa"/>
          </w:tcPr>
          <w:p w14:paraId="168CDEAF" w14:textId="77777777" w:rsidR="00EE675E" w:rsidRPr="005F5AB5" w:rsidRDefault="00EE675E" w:rsidP="00D20BDE">
            <w:pPr>
              <w:jc w:val="center"/>
              <w:rPr>
                <w:sz w:val="24"/>
                <w:szCs w:val="24"/>
              </w:rPr>
            </w:pPr>
            <w:r>
              <w:rPr>
                <w:sz w:val="24"/>
                <w:szCs w:val="24"/>
                <w:lang w:val="en-US"/>
              </w:rPr>
              <w:t>191-</w:t>
            </w:r>
            <w:r>
              <w:rPr>
                <w:sz w:val="24"/>
                <w:szCs w:val="24"/>
              </w:rPr>
              <w:t>51 = 140</w:t>
            </w:r>
          </w:p>
        </w:tc>
        <w:tc>
          <w:tcPr>
            <w:tcW w:w="1984" w:type="dxa"/>
          </w:tcPr>
          <w:p w14:paraId="35478B8F" w14:textId="77777777" w:rsidR="00EE675E" w:rsidRDefault="00EE675E" w:rsidP="00D20BDE">
            <w:pPr>
              <w:jc w:val="center"/>
              <w:rPr>
                <w:sz w:val="24"/>
                <w:szCs w:val="24"/>
              </w:rPr>
            </w:pPr>
            <w:r>
              <w:rPr>
                <w:sz w:val="24"/>
                <w:szCs w:val="24"/>
              </w:rPr>
              <w:t>191-32 = 159</w:t>
            </w:r>
          </w:p>
        </w:tc>
      </w:tr>
      <w:tr w:rsidR="00EE675E" w14:paraId="366C9AE4" w14:textId="77777777" w:rsidTr="00D20BDE">
        <w:tc>
          <w:tcPr>
            <w:tcW w:w="1985" w:type="dxa"/>
          </w:tcPr>
          <w:p w14:paraId="66C93E03" w14:textId="77777777" w:rsidR="00EE675E" w:rsidRPr="003D024A" w:rsidRDefault="00EE675E" w:rsidP="00D20BDE">
            <w:pPr>
              <w:jc w:val="both"/>
              <w:rPr>
                <w:sz w:val="24"/>
                <w:szCs w:val="24"/>
              </w:rPr>
            </w:pPr>
            <w:r w:rsidRPr="006B7FCF">
              <w:rPr>
                <w:sz w:val="24"/>
                <w:szCs w:val="24"/>
              </w:rPr>
              <w:t>Μέσος δείκτης σκιαγράφησης</w:t>
            </w:r>
            <w:r>
              <w:rPr>
                <w:sz w:val="24"/>
                <w:szCs w:val="24"/>
              </w:rPr>
              <w:t xml:space="preserve">/ </w:t>
            </w:r>
            <w:r>
              <w:rPr>
                <w:sz w:val="24"/>
                <w:szCs w:val="24"/>
                <w:lang w:val="en-US"/>
              </w:rPr>
              <w:t>silhouette</w:t>
            </w:r>
            <w:r w:rsidRPr="006B7FCF">
              <w:rPr>
                <w:sz w:val="24"/>
                <w:szCs w:val="24"/>
              </w:rPr>
              <w:t xml:space="preserve"> (</w:t>
            </w:r>
            <w:r w:rsidRPr="006B7FCF">
              <w:rPr>
                <w:sz w:val="24"/>
                <w:szCs w:val="24"/>
                <w:lang w:val="en-US"/>
              </w:rPr>
              <w:t>utilities</w:t>
            </w:r>
            <w:r w:rsidRPr="003D024A">
              <w:rPr>
                <w:sz w:val="24"/>
                <w:szCs w:val="24"/>
              </w:rPr>
              <w:t>)</w:t>
            </w:r>
          </w:p>
        </w:tc>
        <w:tc>
          <w:tcPr>
            <w:tcW w:w="2127" w:type="dxa"/>
          </w:tcPr>
          <w:p w14:paraId="515CEE94" w14:textId="77777777" w:rsidR="00EE675E" w:rsidRPr="003D024A" w:rsidRDefault="00EE675E" w:rsidP="00D20BDE">
            <w:pPr>
              <w:jc w:val="center"/>
              <w:rPr>
                <w:sz w:val="24"/>
                <w:szCs w:val="24"/>
              </w:rPr>
            </w:pPr>
          </w:p>
          <w:p w14:paraId="75397669" w14:textId="77777777" w:rsidR="00EE675E" w:rsidRPr="003D024A" w:rsidRDefault="00EE675E" w:rsidP="00D20BDE">
            <w:pPr>
              <w:jc w:val="center"/>
              <w:rPr>
                <w:sz w:val="24"/>
                <w:szCs w:val="24"/>
              </w:rPr>
            </w:pPr>
            <w:r w:rsidRPr="003D024A">
              <w:rPr>
                <w:sz w:val="24"/>
                <w:szCs w:val="24"/>
              </w:rPr>
              <w:t>0.5842</w:t>
            </w:r>
          </w:p>
        </w:tc>
        <w:tc>
          <w:tcPr>
            <w:tcW w:w="2835" w:type="dxa"/>
          </w:tcPr>
          <w:p w14:paraId="38808166" w14:textId="77777777" w:rsidR="00EE675E" w:rsidRDefault="00EE675E" w:rsidP="00D20BDE">
            <w:pPr>
              <w:jc w:val="center"/>
              <w:rPr>
                <w:sz w:val="24"/>
                <w:szCs w:val="24"/>
              </w:rPr>
            </w:pPr>
          </w:p>
          <w:p w14:paraId="34F0E538" w14:textId="77777777" w:rsidR="00EE675E" w:rsidRDefault="00EE675E" w:rsidP="00D20BDE">
            <w:pPr>
              <w:jc w:val="center"/>
              <w:rPr>
                <w:sz w:val="24"/>
                <w:szCs w:val="24"/>
              </w:rPr>
            </w:pPr>
            <w:r>
              <w:rPr>
                <w:sz w:val="24"/>
                <w:szCs w:val="24"/>
              </w:rPr>
              <w:t>0.4441</w:t>
            </w:r>
          </w:p>
        </w:tc>
        <w:tc>
          <w:tcPr>
            <w:tcW w:w="1984" w:type="dxa"/>
          </w:tcPr>
          <w:p w14:paraId="189673E8" w14:textId="77777777" w:rsidR="00EE675E" w:rsidRDefault="00EE675E" w:rsidP="00D20BDE">
            <w:pPr>
              <w:jc w:val="center"/>
              <w:rPr>
                <w:sz w:val="24"/>
                <w:szCs w:val="24"/>
              </w:rPr>
            </w:pPr>
          </w:p>
          <w:p w14:paraId="5EE94799" w14:textId="77777777" w:rsidR="00EE675E" w:rsidRDefault="00EE675E" w:rsidP="00D20BDE">
            <w:pPr>
              <w:jc w:val="center"/>
              <w:rPr>
                <w:sz w:val="24"/>
                <w:szCs w:val="24"/>
              </w:rPr>
            </w:pPr>
            <w:r>
              <w:rPr>
                <w:sz w:val="24"/>
                <w:szCs w:val="24"/>
              </w:rPr>
              <w:t>0.4359</w:t>
            </w:r>
          </w:p>
        </w:tc>
      </w:tr>
      <w:tr w:rsidR="00EE675E" w14:paraId="17D08FB9" w14:textId="77777777" w:rsidTr="00D20BDE">
        <w:tc>
          <w:tcPr>
            <w:tcW w:w="1985" w:type="dxa"/>
          </w:tcPr>
          <w:p w14:paraId="7F7EDC4A" w14:textId="77777777" w:rsidR="00EE675E" w:rsidRPr="003D024A" w:rsidRDefault="00EE675E" w:rsidP="00D20BDE">
            <w:pPr>
              <w:jc w:val="both"/>
              <w:rPr>
                <w:sz w:val="24"/>
                <w:szCs w:val="24"/>
              </w:rPr>
            </w:pPr>
            <w:r w:rsidRPr="006B7FCF">
              <w:rPr>
                <w:sz w:val="24"/>
                <w:szCs w:val="24"/>
              </w:rPr>
              <w:t>Μέσος δείκτης σκιαγράφησης</w:t>
            </w:r>
            <w:r w:rsidRPr="003D024A">
              <w:rPr>
                <w:sz w:val="24"/>
                <w:szCs w:val="24"/>
              </w:rPr>
              <w:t xml:space="preserve">/ </w:t>
            </w:r>
            <w:r>
              <w:rPr>
                <w:sz w:val="24"/>
                <w:szCs w:val="24"/>
                <w:lang w:val="en-US"/>
              </w:rPr>
              <w:t>silhouette</w:t>
            </w:r>
            <w:r w:rsidRPr="006B7FCF">
              <w:rPr>
                <w:sz w:val="24"/>
                <w:szCs w:val="24"/>
              </w:rPr>
              <w:t xml:space="preserve"> </w:t>
            </w:r>
            <w:r w:rsidRPr="003D024A">
              <w:rPr>
                <w:sz w:val="24"/>
                <w:szCs w:val="24"/>
              </w:rPr>
              <w:t xml:space="preserve"> (</w:t>
            </w:r>
            <w:r w:rsidRPr="006B7FCF">
              <w:rPr>
                <w:sz w:val="24"/>
                <w:szCs w:val="24"/>
                <w:lang w:val="en-US"/>
              </w:rPr>
              <w:t>weights</w:t>
            </w:r>
            <w:r w:rsidRPr="003D024A">
              <w:rPr>
                <w:sz w:val="24"/>
                <w:szCs w:val="24"/>
              </w:rPr>
              <w:t>)</w:t>
            </w:r>
          </w:p>
        </w:tc>
        <w:tc>
          <w:tcPr>
            <w:tcW w:w="2127" w:type="dxa"/>
          </w:tcPr>
          <w:p w14:paraId="40D5FD51" w14:textId="77777777" w:rsidR="00EE675E" w:rsidRPr="003D024A" w:rsidRDefault="00EE675E" w:rsidP="00D20BDE">
            <w:pPr>
              <w:jc w:val="center"/>
              <w:rPr>
                <w:sz w:val="24"/>
                <w:szCs w:val="24"/>
              </w:rPr>
            </w:pPr>
          </w:p>
          <w:p w14:paraId="6C63DEC5" w14:textId="77777777" w:rsidR="00EE675E" w:rsidRPr="003D024A" w:rsidRDefault="00EE675E" w:rsidP="00D20BDE">
            <w:pPr>
              <w:jc w:val="center"/>
              <w:rPr>
                <w:sz w:val="24"/>
                <w:szCs w:val="24"/>
              </w:rPr>
            </w:pPr>
            <w:r w:rsidRPr="003D024A">
              <w:rPr>
                <w:sz w:val="24"/>
                <w:szCs w:val="24"/>
              </w:rPr>
              <w:t>0.4507</w:t>
            </w:r>
          </w:p>
        </w:tc>
        <w:tc>
          <w:tcPr>
            <w:tcW w:w="2835" w:type="dxa"/>
          </w:tcPr>
          <w:p w14:paraId="4E661D4F" w14:textId="77777777" w:rsidR="00EE675E" w:rsidRDefault="00EE675E" w:rsidP="00D20BDE">
            <w:pPr>
              <w:jc w:val="center"/>
              <w:rPr>
                <w:sz w:val="24"/>
                <w:szCs w:val="24"/>
              </w:rPr>
            </w:pPr>
          </w:p>
          <w:p w14:paraId="3E7F2F59" w14:textId="77777777" w:rsidR="00EE675E" w:rsidRDefault="00EE675E" w:rsidP="00D20BDE">
            <w:pPr>
              <w:jc w:val="center"/>
              <w:rPr>
                <w:sz w:val="24"/>
                <w:szCs w:val="24"/>
              </w:rPr>
            </w:pPr>
            <w:r>
              <w:rPr>
                <w:sz w:val="24"/>
                <w:szCs w:val="24"/>
              </w:rPr>
              <w:t>0.4793</w:t>
            </w:r>
          </w:p>
        </w:tc>
        <w:tc>
          <w:tcPr>
            <w:tcW w:w="1984" w:type="dxa"/>
          </w:tcPr>
          <w:p w14:paraId="30484665" w14:textId="77777777" w:rsidR="00EE675E" w:rsidRDefault="00EE675E" w:rsidP="00D20BDE">
            <w:pPr>
              <w:jc w:val="center"/>
              <w:rPr>
                <w:sz w:val="24"/>
                <w:szCs w:val="24"/>
              </w:rPr>
            </w:pPr>
          </w:p>
          <w:p w14:paraId="5FC15B18" w14:textId="77777777" w:rsidR="00EE675E" w:rsidRDefault="00EE675E" w:rsidP="00D20BDE">
            <w:pPr>
              <w:jc w:val="center"/>
              <w:rPr>
                <w:sz w:val="24"/>
                <w:szCs w:val="24"/>
              </w:rPr>
            </w:pPr>
            <w:r>
              <w:rPr>
                <w:sz w:val="24"/>
                <w:szCs w:val="24"/>
              </w:rPr>
              <w:t>0.3968</w:t>
            </w:r>
          </w:p>
        </w:tc>
      </w:tr>
    </w:tbl>
    <w:p w14:paraId="3726642E" w14:textId="6A55B120" w:rsidR="00EE675E" w:rsidRDefault="00EE675E" w:rsidP="00EE675E">
      <w:pPr>
        <w:spacing w:line="240" w:lineRule="auto"/>
        <w:jc w:val="both"/>
        <w:rPr>
          <w:sz w:val="24"/>
          <w:szCs w:val="24"/>
        </w:rPr>
      </w:pPr>
      <w:r>
        <w:rPr>
          <w:sz w:val="24"/>
          <w:szCs w:val="24"/>
        </w:rPr>
        <w:t xml:space="preserve"> </w:t>
      </w:r>
    </w:p>
    <w:p w14:paraId="56DE067C" w14:textId="09ABBDE4" w:rsidR="00EE675E" w:rsidRDefault="00994C09" w:rsidP="00994C09">
      <w:pPr>
        <w:ind w:firstLine="720"/>
        <w:jc w:val="both"/>
        <w:rPr>
          <w:sz w:val="24"/>
          <w:szCs w:val="24"/>
        </w:rPr>
      </w:pPr>
      <w:r>
        <w:rPr>
          <w:sz w:val="24"/>
          <w:szCs w:val="24"/>
        </w:rPr>
        <w:t xml:space="preserve">Με εφαρμογή του </w:t>
      </w:r>
      <w:r>
        <w:rPr>
          <w:sz w:val="24"/>
          <w:szCs w:val="24"/>
          <w:lang w:val="en-US"/>
        </w:rPr>
        <w:t>script</w:t>
      </w:r>
      <w:r>
        <w:rPr>
          <w:sz w:val="24"/>
          <w:szCs w:val="24"/>
        </w:rPr>
        <w:t xml:space="preserve"> για το αρχείο των ολικών χρησιμοτήτων,</w:t>
      </w:r>
      <w:r w:rsidRPr="00435767">
        <w:rPr>
          <w:sz w:val="24"/>
          <w:szCs w:val="24"/>
        </w:rPr>
        <w:t xml:space="preserve"> </w:t>
      </w:r>
      <w:r>
        <w:rPr>
          <w:sz w:val="24"/>
          <w:szCs w:val="24"/>
        </w:rPr>
        <w:t xml:space="preserve">που </w:t>
      </w:r>
      <w:r w:rsidRPr="006D0C9A">
        <w:rPr>
          <w:sz w:val="24"/>
          <w:szCs w:val="24"/>
        </w:rPr>
        <w:t>περιγράφτηκε</w:t>
      </w:r>
      <w:r w:rsidRPr="009B2B9B">
        <w:rPr>
          <w:color w:val="FF0000"/>
          <w:sz w:val="24"/>
          <w:szCs w:val="24"/>
        </w:rPr>
        <w:t xml:space="preserve"> </w:t>
      </w:r>
      <w:r>
        <w:rPr>
          <w:sz w:val="24"/>
          <w:szCs w:val="24"/>
        </w:rPr>
        <w:t xml:space="preserve">στην </w:t>
      </w:r>
      <w:r w:rsidRPr="00A251E8">
        <w:rPr>
          <w:sz w:val="24"/>
          <w:szCs w:val="24"/>
        </w:rPr>
        <w:t xml:space="preserve">προηγούμενη </w:t>
      </w:r>
      <w:r>
        <w:rPr>
          <w:sz w:val="24"/>
          <w:szCs w:val="24"/>
        </w:rPr>
        <w:t xml:space="preserve">παράγραφο, εντοπίζονται τα ερωτηματολόγια που θα πρέπει να αφαιρεθούν. Με όμοιο ακριβώς τρόπο, εφαρμόζεται και για το δεύτερο αρχείο με τα βάρη των κριτηρίων και εντοπίζονται και τα υπόλοιπα προς αφαίρεση ερωτηματολόγια. Η διαδικασία αυτή εφαρμόζεται για δύο, τρεις και </w:t>
      </w:r>
      <w:r w:rsidR="00603E8E">
        <w:rPr>
          <w:sz w:val="24"/>
          <w:szCs w:val="24"/>
        </w:rPr>
        <w:t xml:space="preserve">τέσσερις </w:t>
      </w:r>
      <w:r>
        <w:rPr>
          <w:sz w:val="24"/>
          <w:szCs w:val="24"/>
        </w:rPr>
        <w:t xml:space="preserve"> συστάδες. Τα αποτελέσματα για την πρώτη επανάληψη εμφανίζονται στον πίνακα 5.2.</w:t>
      </w:r>
    </w:p>
    <w:p w14:paraId="1EABB1B8" w14:textId="77777777" w:rsidR="00EE675E" w:rsidRPr="008A2942" w:rsidRDefault="00EE675E" w:rsidP="00EE675E">
      <w:pPr>
        <w:ind w:firstLine="720"/>
        <w:jc w:val="both"/>
        <w:rPr>
          <w:sz w:val="24"/>
          <w:szCs w:val="24"/>
        </w:rPr>
      </w:pPr>
    </w:p>
    <w:p w14:paraId="3BCD9E2F" w14:textId="77777777" w:rsidR="00EE675E" w:rsidRDefault="00EE675E" w:rsidP="00EE675E">
      <w:pPr>
        <w:jc w:val="center"/>
        <w:rPr>
          <w:sz w:val="24"/>
          <w:szCs w:val="24"/>
        </w:rPr>
      </w:pPr>
      <w:r w:rsidRPr="001B2D42">
        <w:rPr>
          <w:noProof/>
          <w:sz w:val="24"/>
          <w:szCs w:val="24"/>
          <w:lang w:eastAsia="el-GR"/>
        </w:rPr>
        <w:drawing>
          <wp:inline distT="0" distB="0" distL="0" distR="0" wp14:anchorId="7FA40007" wp14:editId="51A21835">
            <wp:extent cx="3886200" cy="180340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886818" cy="1803687"/>
                    </a:xfrm>
                    <a:prstGeom prst="rect">
                      <a:avLst/>
                    </a:prstGeom>
                  </pic:spPr>
                </pic:pic>
              </a:graphicData>
            </a:graphic>
          </wp:inline>
        </w:drawing>
      </w:r>
    </w:p>
    <w:p w14:paraId="5A3A4FB5" w14:textId="3F5A1941" w:rsidR="00EE675E" w:rsidRDefault="00EE675E" w:rsidP="00EE675E">
      <w:pPr>
        <w:pStyle w:val="Caption"/>
        <w:rPr>
          <w:lang w:val="en-US"/>
        </w:rPr>
      </w:pPr>
      <w:r>
        <w:t>Σχήμα</w:t>
      </w:r>
      <w:r w:rsidRPr="00BE60C7">
        <w:rPr>
          <w:lang w:val="en-US"/>
        </w:rPr>
        <w:t xml:space="preserve"> 5.</w:t>
      </w:r>
      <w:r>
        <w:fldChar w:fldCharType="begin"/>
      </w:r>
      <w:r w:rsidRPr="00BE60C7">
        <w:rPr>
          <w:lang w:val="en-US"/>
        </w:rPr>
        <w:instrText xml:space="preserve"> SEQ </w:instrText>
      </w:r>
      <w:r>
        <w:instrText>Σχήμα</w:instrText>
      </w:r>
      <w:r w:rsidRPr="00BE60C7">
        <w:rPr>
          <w:lang w:val="en-US"/>
        </w:rPr>
        <w:instrText xml:space="preserve">_5. \* ARABIC </w:instrText>
      </w:r>
      <w:r>
        <w:fldChar w:fldCharType="separate"/>
      </w:r>
      <w:r w:rsidR="00ED2D88">
        <w:rPr>
          <w:noProof/>
          <w:lang w:val="en-US"/>
        </w:rPr>
        <w:t>18</w:t>
      </w:r>
      <w:r>
        <w:fldChar w:fldCharType="end"/>
      </w:r>
      <w:r w:rsidRPr="00BE60C7">
        <w:rPr>
          <w:lang w:val="en-US"/>
        </w:rPr>
        <w:t xml:space="preserve"> </w:t>
      </w:r>
      <w:r>
        <w:t>Δείκτης</w:t>
      </w:r>
      <w:r w:rsidRPr="00BE60C7">
        <w:rPr>
          <w:lang w:val="en-US"/>
        </w:rPr>
        <w:t xml:space="preserve"> </w:t>
      </w:r>
      <w:r>
        <w:rPr>
          <w:lang w:val="en-US"/>
        </w:rPr>
        <w:t>silhouette</w:t>
      </w:r>
      <w:r w:rsidRPr="000A4947">
        <w:rPr>
          <w:lang w:val="en-US"/>
        </w:rPr>
        <w:t xml:space="preserve"> </w:t>
      </w:r>
      <w:r>
        <w:t>για</w:t>
      </w:r>
      <w:r w:rsidRPr="000A4947">
        <w:rPr>
          <w:lang w:val="en-US"/>
        </w:rPr>
        <w:t xml:space="preserve"> 2 </w:t>
      </w:r>
      <w:r>
        <w:rPr>
          <w:lang w:val="en-US"/>
        </w:rPr>
        <w:t>clusters</w:t>
      </w:r>
      <w:r w:rsidRPr="000A4947">
        <w:rPr>
          <w:lang w:val="en-US"/>
        </w:rPr>
        <w:t xml:space="preserve"> (</w:t>
      </w:r>
      <w:r>
        <w:rPr>
          <w:lang w:val="en-US"/>
        </w:rPr>
        <w:t>utilities)</w:t>
      </w:r>
    </w:p>
    <w:p w14:paraId="0A10BC68" w14:textId="77777777" w:rsidR="00EE675E" w:rsidRPr="006F0C37" w:rsidRDefault="00EE675E" w:rsidP="00EE675E">
      <w:pPr>
        <w:rPr>
          <w:lang w:val="en-US"/>
        </w:rPr>
      </w:pPr>
    </w:p>
    <w:p w14:paraId="3F18999A" w14:textId="77777777" w:rsidR="00EE675E" w:rsidRDefault="00EE675E" w:rsidP="00EE675E">
      <w:pPr>
        <w:jc w:val="center"/>
        <w:rPr>
          <w:sz w:val="24"/>
          <w:szCs w:val="24"/>
          <w:lang w:val="en-US"/>
        </w:rPr>
      </w:pPr>
      <w:r w:rsidRPr="001B2D42">
        <w:rPr>
          <w:noProof/>
          <w:sz w:val="24"/>
          <w:szCs w:val="24"/>
          <w:lang w:eastAsia="el-GR"/>
        </w:rPr>
        <w:lastRenderedPageBreak/>
        <w:drawing>
          <wp:inline distT="0" distB="0" distL="0" distR="0" wp14:anchorId="52879945" wp14:editId="0486BFF4">
            <wp:extent cx="3718560" cy="199396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737571" cy="2004154"/>
                    </a:xfrm>
                    <a:prstGeom prst="rect">
                      <a:avLst/>
                    </a:prstGeom>
                  </pic:spPr>
                </pic:pic>
              </a:graphicData>
            </a:graphic>
          </wp:inline>
        </w:drawing>
      </w:r>
    </w:p>
    <w:p w14:paraId="2DC98F26" w14:textId="0A54DD72" w:rsidR="00EE675E" w:rsidRDefault="00EE675E" w:rsidP="00EE675E">
      <w:pPr>
        <w:pStyle w:val="Caption"/>
        <w:rPr>
          <w:lang w:val="en-US"/>
        </w:rPr>
      </w:pPr>
      <w:r>
        <w:t>Σχήμα</w:t>
      </w:r>
      <w:r w:rsidRPr="00BE60C7">
        <w:rPr>
          <w:lang w:val="en-US"/>
        </w:rPr>
        <w:t xml:space="preserve"> 5.</w:t>
      </w:r>
      <w:r>
        <w:fldChar w:fldCharType="begin"/>
      </w:r>
      <w:r w:rsidRPr="00BE60C7">
        <w:rPr>
          <w:lang w:val="en-US"/>
        </w:rPr>
        <w:instrText xml:space="preserve"> SEQ </w:instrText>
      </w:r>
      <w:r>
        <w:instrText>Σχήμα</w:instrText>
      </w:r>
      <w:r w:rsidRPr="00BE60C7">
        <w:rPr>
          <w:lang w:val="en-US"/>
        </w:rPr>
        <w:instrText xml:space="preserve">_5. \* ARABIC </w:instrText>
      </w:r>
      <w:r>
        <w:fldChar w:fldCharType="separate"/>
      </w:r>
      <w:r w:rsidR="00ED2D88">
        <w:rPr>
          <w:noProof/>
          <w:lang w:val="en-US"/>
        </w:rPr>
        <w:t>19</w:t>
      </w:r>
      <w:r>
        <w:fldChar w:fldCharType="end"/>
      </w:r>
      <w:r w:rsidRPr="0024047E">
        <w:rPr>
          <w:lang w:val="en-US"/>
        </w:rPr>
        <w:t xml:space="preserve"> </w:t>
      </w:r>
      <w:r>
        <w:t>Δείκτης</w:t>
      </w:r>
      <w:r w:rsidRPr="000A4947">
        <w:rPr>
          <w:lang w:val="en-US"/>
        </w:rPr>
        <w:t xml:space="preserve"> </w:t>
      </w:r>
      <w:r>
        <w:rPr>
          <w:lang w:val="en-US"/>
        </w:rPr>
        <w:t>silhouette</w:t>
      </w:r>
      <w:r w:rsidRPr="000A4947">
        <w:rPr>
          <w:lang w:val="en-US"/>
        </w:rPr>
        <w:t xml:space="preserve"> </w:t>
      </w:r>
      <w:r>
        <w:t>για</w:t>
      </w:r>
      <w:r>
        <w:rPr>
          <w:lang w:val="en-US"/>
        </w:rPr>
        <w:t xml:space="preserve"> 3</w:t>
      </w:r>
      <w:r w:rsidRPr="000A4947">
        <w:rPr>
          <w:lang w:val="en-US"/>
        </w:rPr>
        <w:t xml:space="preserve"> </w:t>
      </w:r>
      <w:r>
        <w:rPr>
          <w:lang w:val="en-US"/>
        </w:rPr>
        <w:t>clusters</w:t>
      </w:r>
      <w:r w:rsidRPr="000A4947">
        <w:rPr>
          <w:lang w:val="en-US"/>
        </w:rPr>
        <w:t xml:space="preserve"> (</w:t>
      </w:r>
      <w:r>
        <w:rPr>
          <w:lang w:val="en-US"/>
        </w:rPr>
        <w:t>utilities)</w:t>
      </w:r>
    </w:p>
    <w:p w14:paraId="2885755B" w14:textId="77777777" w:rsidR="00EE675E" w:rsidRPr="0024047E" w:rsidRDefault="00EE675E" w:rsidP="00EE675E">
      <w:pPr>
        <w:rPr>
          <w:lang w:val="en-US"/>
        </w:rPr>
      </w:pPr>
    </w:p>
    <w:p w14:paraId="22F3E1A7" w14:textId="77777777" w:rsidR="00EE675E" w:rsidRPr="000A4947" w:rsidRDefault="00EE675E" w:rsidP="00EE675E">
      <w:pPr>
        <w:jc w:val="center"/>
        <w:rPr>
          <w:sz w:val="24"/>
          <w:szCs w:val="24"/>
        </w:rPr>
      </w:pPr>
      <w:r w:rsidRPr="001B2D42">
        <w:rPr>
          <w:noProof/>
          <w:sz w:val="24"/>
          <w:szCs w:val="24"/>
          <w:lang w:eastAsia="el-GR"/>
        </w:rPr>
        <w:drawing>
          <wp:inline distT="0" distB="0" distL="0" distR="0" wp14:anchorId="7655A25A" wp14:editId="55C00E29">
            <wp:extent cx="3665220" cy="1854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708439" cy="1876064"/>
                    </a:xfrm>
                    <a:prstGeom prst="rect">
                      <a:avLst/>
                    </a:prstGeom>
                  </pic:spPr>
                </pic:pic>
              </a:graphicData>
            </a:graphic>
          </wp:inline>
        </w:drawing>
      </w:r>
    </w:p>
    <w:p w14:paraId="70C1C3AD" w14:textId="0709D3D7" w:rsidR="00EE675E" w:rsidRDefault="00EE675E" w:rsidP="00994C09">
      <w:pPr>
        <w:pStyle w:val="Caption"/>
        <w:rPr>
          <w:lang w:val="en-US"/>
        </w:rPr>
      </w:pPr>
      <w:r>
        <w:t>Σχήμα</w:t>
      </w:r>
      <w:r w:rsidRPr="00BE60C7">
        <w:rPr>
          <w:lang w:val="en-US"/>
        </w:rPr>
        <w:t xml:space="preserve"> 5.</w:t>
      </w:r>
      <w:r>
        <w:fldChar w:fldCharType="begin"/>
      </w:r>
      <w:r w:rsidRPr="00BE60C7">
        <w:rPr>
          <w:lang w:val="en-US"/>
        </w:rPr>
        <w:instrText xml:space="preserve"> SEQ </w:instrText>
      </w:r>
      <w:r>
        <w:instrText>Σχήμα</w:instrText>
      </w:r>
      <w:r w:rsidRPr="00BE60C7">
        <w:rPr>
          <w:lang w:val="en-US"/>
        </w:rPr>
        <w:instrText xml:space="preserve">_5. \* ARABIC </w:instrText>
      </w:r>
      <w:r>
        <w:fldChar w:fldCharType="separate"/>
      </w:r>
      <w:r w:rsidR="00ED2D88">
        <w:rPr>
          <w:noProof/>
          <w:lang w:val="en-US"/>
        </w:rPr>
        <w:t>20</w:t>
      </w:r>
      <w:r>
        <w:fldChar w:fldCharType="end"/>
      </w:r>
      <w:r w:rsidRPr="00BE60C7">
        <w:rPr>
          <w:lang w:val="en-US"/>
        </w:rPr>
        <w:t xml:space="preserve"> </w:t>
      </w:r>
      <w:r>
        <w:t>Δείκτης</w:t>
      </w:r>
      <w:r w:rsidRPr="000A4947">
        <w:rPr>
          <w:lang w:val="en-US"/>
        </w:rPr>
        <w:t xml:space="preserve"> </w:t>
      </w:r>
      <w:r>
        <w:rPr>
          <w:lang w:val="en-US"/>
        </w:rPr>
        <w:t>silhouette</w:t>
      </w:r>
      <w:r w:rsidRPr="000A4947">
        <w:rPr>
          <w:lang w:val="en-US"/>
        </w:rPr>
        <w:t xml:space="preserve"> </w:t>
      </w:r>
      <w:r>
        <w:t>για</w:t>
      </w:r>
      <w:r>
        <w:rPr>
          <w:lang w:val="en-US"/>
        </w:rPr>
        <w:t xml:space="preserve"> 4 clusters</w:t>
      </w:r>
      <w:r w:rsidRPr="000A4947">
        <w:rPr>
          <w:lang w:val="en-US"/>
        </w:rPr>
        <w:t xml:space="preserve"> (</w:t>
      </w:r>
      <w:r>
        <w:rPr>
          <w:lang w:val="en-US"/>
        </w:rPr>
        <w:t>utilities)</w:t>
      </w:r>
    </w:p>
    <w:p w14:paraId="06E44955" w14:textId="77777777" w:rsidR="00994C09" w:rsidRPr="00994C09" w:rsidRDefault="00994C09" w:rsidP="00994C09">
      <w:pPr>
        <w:rPr>
          <w:lang w:val="en-US"/>
        </w:rPr>
      </w:pPr>
    </w:p>
    <w:p w14:paraId="4B6C1BC8" w14:textId="7FADC8AC" w:rsidR="00994C09" w:rsidRDefault="00994C09" w:rsidP="00EE675E">
      <w:pPr>
        <w:jc w:val="both"/>
        <w:rPr>
          <w:sz w:val="24"/>
          <w:szCs w:val="24"/>
        </w:rPr>
      </w:pPr>
      <w:r>
        <w:rPr>
          <w:sz w:val="24"/>
          <w:szCs w:val="24"/>
        </w:rPr>
        <w:t>Τα τρία διαγράμματα (5.19 - 5.21)</w:t>
      </w:r>
      <w:r>
        <w:rPr>
          <w:rStyle w:val="CommentReference"/>
        </w:rPr>
        <w:t xml:space="preserve"> </w:t>
      </w:r>
      <w:r>
        <w:rPr>
          <w:sz w:val="24"/>
          <w:szCs w:val="24"/>
        </w:rPr>
        <w:t xml:space="preserve"> αναφέρονται στο αρχείο των ολικών χρησιμοτήτων και τα διαφορετικά είδη συσταδοποίησης. Η σειρά παρουσίασης τους γίνεται βάσει αριθμών συστάδων κατά αύξοντα τρόπο. Επιπλέον, οι τιμές που προεκτείνονται αριστερά του του μηδενός είναι οι τιμές με αρνητικό </w:t>
      </w:r>
      <w:r>
        <w:rPr>
          <w:sz w:val="24"/>
          <w:szCs w:val="24"/>
          <w:lang w:val="en-US"/>
        </w:rPr>
        <w:t>silhouette</w:t>
      </w:r>
      <w:r>
        <w:rPr>
          <w:sz w:val="24"/>
          <w:szCs w:val="24"/>
        </w:rPr>
        <w:t>, και οι οποίες αφαιρέθηκαν.</w:t>
      </w:r>
    </w:p>
    <w:p w14:paraId="519102F9" w14:textId="77777777" w:rsidR="00EE675E" w:rsidRDefault="00EE675E" w:rsidP="00EE675E">
      <w:pPr>
        <w:jc w:val="both"/>
        <w:rPr>
          <w:sz w:val="24"/>
          <w:szCs w:val="24"/>
        </w:rPr>
      </w:pPr>
    </w:p>
    <w:p w14:paraId="432BEF29" w14:textId="77777777" w:rsidR="00EE675E" w:rsidRDefault="00EE675E" w:rsidP="00EE675E">
      <w:pPr>
        <w:jc w:val="center"/>
        <w:rPr>
          <w:sz w:val="24"/>
          <w:szCs w:val="24"/>
        </w:rPr>
      </w:pPr>
      <w:r w:rsidRPr="001B2D42">
        <w:rPr>
          <w:noProof/>
          <w:sz w:val="24"/>
          <w:szCs w:val="24"/>
          <w:lang w:eastAsia="el-GR"/>
        </w:rPr>
        <w:drawing>
          <wp:inline distT="0" distB="0" distL="0" distR="0" wp14:anchorId="5FAE0283" wp14:editId="5CDE4F88">
            <wp:extent cx="3634740" cy="1804417"/>
            <wp:effectExtent l="0" t="0" r="381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84600" cy="1829169"/>
                    </a:xfrm>
                    <a:prstGeom prst="rect">
                      <a:avLst/>
                    </a:prstGeom>
                  </pic:spPr>
                </pic:pic>
              </a:graphicData>
            </a:graphic>
          </wp:inline>
        </w:drawing>
      </w:r>
    </w:p>
    <w:p w14:paraId="0782D688" w14:textId="66D8F391" w:rsidR="00EE675E" w:rsidRDefault="00EE675E" w:rsidP="00EE675E">
      <w:pPr>
        <w:pStyle w:val="Caption"/>
        <w:rPr>
          <w:lang w:val="en-US"/>
        </w:rPr>
      </w:pPr>
      <w:r>
        <w:t>Σχήμα</w:t>
      </w:r>
      <w:r w:rsidRPr="00BE60C7">
        <w:rPr>
          <w:lang w:val="en-US"/>
        </w:rPr>
        <w:t xml:space="preserve"> 5.</w:t>
      </w:r>
      <w:r>
        <w:fldChar w:fldCharType="begin"/>
      </w:r>
      <w:r w:rsidRPr="00BE60C7">
        <w:rPr>
          <w:lang w:val="en-US"/>
        </w:rPr>
        <w:instrText xml:space="preserve"> SEQ </w:instrText>
      </w:r>
      <w:r>
        <w:instrText>Σχήμα</w:instrText>
      </w:r>
      <w:r w:rsidRPr="00BE60C7">
        <w:rPr>
          <w:lang w:val="en-US"/>
        </w:rPr>
        <w:instrText xml:space="preserve">_5. \* ARABIC </w:instrText>
      </w:r>
      <w:r>
        <w:fldChar w:fldCharType="separate"/>
      </w:r>
      <w:r w:rsidR="00ED2D88">
        <w:rPr>
          <w:noProof/>
          <w:lang w:val="en-US"/>
        </w:rPr>
        <w:t>21</w:t>
      </w:r>
      <w:r>
        <w:fldChar w:fldCharType="end"/>
      </w:r>
      <w:r w:rsidRPr="0024047E">
        <w:rPr>
          <w:lang w:val="en-US"/>
        </w:rPr>
        <w:t xml:space="preserve"> </w:t>
      </w:r>
      <w:r>
        <w:t>Δείκτης</w:t>
      </w:r>
      <w:r w:rsidRPr="0024047E">
        <w:rPr>
          <w:lang w:val="en-US"/>
        </w:rPr>
        <w:t xml:space="preserve"> </w:t>
      </w:r>
      <w:r>
        <w:rPr>
          <w:lang w:val="en-US"/>
        </w:rPr>
        <w:t>silhouette</w:t>
      </w:r>
      <w:r w:rsidRPr="0024047E">
        <w:rPr>
          <w:lang w:val="en-US"/>
        </w:rPr>
        <w:t xml:space="preserve"> </w:t>
      </w:r>
      <w:r>
        <w:t>για</w:t>
      </w:r>
      <w:r w:rsidRPr="0024047E">
        <w:rPr>
          <w:lang w:val="en-US"/>
        </w:rPr>
        <w:t xml:space="preserve"> 2 </w:t>
      </w:r>
      <w:r>
        <w:rPr>
          <w:lang w:val="en-US"/>
        </w:rPr>
        <w:t>clusters</w:t>
      </w:r>
      <w:r w:rsidRPr="0024047E">
        <w:rPr>
          <w:lang w:val="en-US"/>
        </w:rPr>
        <w:t xml:space="preserve"> (</w:t>
      </w:r>
      <w:r>
        <w:rPr>
          <w:lang w:val="en-US"/>
        </w:rPr>
        <w:t>weights</w:t>
      </w:r>
      <w:r w:rsidRPr="0024047E">
        <w:rPr>
          <w:lang w:val="en-US"/>
        </w:rPr>
        <w:t>)</w:t>
      </w:r>
    </w:p>
    <w:p w14:paraId="416CE2B1" w14:textId="77777777" w:rsidR="00EE675E" w:rsidRPr="009C5BA8" w:rsidRDefault="00EE675E" w:rsidP="00EE675E">
      <w:pPr>
        <w:rPr>
          <w:lang w:val="en-US"/>
        </w:rPr>
      </w:pPr>
    </w:p>
    <w:p w14:paraId="09417E7D" w14:textId="77777777" w:rsidR="00EE675E" w:rsidRPr="000A4947" w:rsidRDefault="00EE675E" w:rsidP="00EE675E">
      <w:pPr>
        <w:jc w:val="center"/>
        <w:rPr>
          <w:sz w:val="24"/>
          <w:szCs w:val="24"/>
        </w:rPr>
      </w:pPr>
      <w:r w:rsidRPr="001B2D42">
        <w:rPr>
          <w:noProof/>
          <w:sz w:val="24"/>
          <w:szCs w:val="24"/>
          <w:lang w:eastAsia="el-GR"/>
        </w:rPr>
        <w:drawing>
          <wp:inline distT="0" distB="0" distL="0" distR="0" wp14:anchorId="6108834F" wp14:editId="1EA2479E">
            <wp:extent cx="3848100" cy="1954368"/>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860582" cy="1960708"/>
                    </a:xfrm>
                    <a:prstGeom prst="rect">
                      <a:avLst/>
                    </a:prstGeom>
                  </pic:spPr>
                </pic:pic>
              </a:graphicData>
            </a:graphic>
          </wp:inline>
        </w:drawing>
      </w:r>
    </w:p>
    <w:p w14:paraId="309E4140" w14:textId="3AC9AD67" w:rsidR="00EE675E" w:rsidRPr="0024047E" w:rsidRDefault="00EE675E" w:rsidP="00EE675E">
      <w:pPr>
        <w:pStyle w:val="Caption"/>
        <w:rPr>
          <w:lang w:val="en-US"/>
        </w:rPr>
      </w:pPr>
      <w:r w:rsidRPr="00BE60C7">
        <w:rPr>
          <w:lang w:val="en-US"/>
        </w:rPr>
        <w:t xml:space="preserve"> </w:t>
      </w:r>
      <w:r>
        <w:t>Σχήμα</w:t>
      </w:r>
      <w:r>
        <w:rPr>
          <w:lang w:val="en-US"/>
        </w:rPr>
        <w:t xml:space="preserve"> 5.</w:t>
      </w:r>
      <w:r>
        <w:fldChar w:fldCharType="begin"/>
      </w:r>
      <w:r w:rsidRPr="00BE60C7">
        <w:rPr>
          <w:lang w:val="en-US"/>
        </w:rPr>
        <w:instrText xml:space="preserve"> SEQ </w:instrText>
      </w:r>
      <w:r>
        <w:instrText>Σχήμα</w:instrText>
      </w:r>
      <w:r w:rsidRPr="00BE60C7">
        <w:rPr>
          <w:lang w:val="en-US"/>
        </w:rPr>
        <w:instrText xml:space="preserve">_5. \* ARABIC </w:instrText>
      </w:r>
      <w:r>
        <w:fldChar w:fldCharType="separate"/>
      </w:r>
      <w:r w:rsidR="00ED2D88">
        <w:rPr>
          <w:noProof/>
          <w:lang w:val="en-US"/>
        </w:rPr>
        <w:t>22</w:t>
      </w:r>
      <w:r>
        <w:fldChar w:fldCharType="end"/>
      </w:r>
      <w:r w:rsidRPr="00BE60C7">
        <w:rPr>
          <w:lang w:val="en-US"/>
        </w:rPr>
        <w:t xml:space="preserve"> </w:t>
      </w:r>
      <w:r>
        <w:t>Δείκτης</w:t>
      </w:r>
      <w:r w:rsidRPr="0024047E">
        <w:rPr>
          <w:lang w:val="en-US"/>
        </w:rPr>
        <w:t xml:space="preserve"> </w:t>
      </w:r>
      <w:r>
        <w:rPr>
          <w:lang w:val="en-US"/>
        </w:rPr>
        <w:t>silhouette</w:t>
      </w:r>
      <w:r w:rsidRPr="0024047E">
        <w:rPr>
          <w:lang w:val="en-US"/>
        </w:rPr>
        <w:t xml:space="preserve"> </w:t>
      </w:r>
      <w:r>
        <w:t>για</w:t>
      </w:r>
      <w:r w:rsidRPr="0024047E">
        <w:rPr>
          <w:lang w:val="en-US"/>
        </w:rPr>
        <w:t xml:space="preserve"> 3 </w:t>
      </w:r>
      <w:r>
        <w:rPr>
          <w:lang w:val="en-US"/>
        </w:rPr>
        <w:t>clusters</w:t>
      </w:r>
      <w:r w:rsidRPr="0024047E">
        <w:rPr>
          <w:lang w:val="en-US"/>
        </w:rPr>
        <w:t xml:space="preserve"> (</w:t>
      </w:r>
      <w:r>
        <w:rPr>
          <w:lang w:val="en-US"/>
        </w:rPr>
        <w:t>weights</w:t>
      </w:r>
      <w:r w:rsidRPr="0024047E">
        <w:rPr>
          <w:lang w:val="en-US"/>
        </w:rPr>
        <w:t>)</w:t>
      </w:r>
    </w:p>
    <w:p w14:paraId="423A04CC" w14:textId="77777777" w:rsidR="00EE675E" w:rsidRPr="0024047E" w:rsidRDefault="00EE675E" w:rsidP="00EE675E">
      <w:pPr>
        <w:jc w:val="both"/>
        <w:rPr>
          <w:sz w:val="24"/>
          <w:szCs w:val="24"/>
          <w:lang w:val="en-US"/>
        </w:rPr>
      </w:pPr>
    </w:p>
    <w:p w14:paraId="46D6EA10" w14:textId="77777777" w:rsidR="00EE675E" w:rsidRPr="000A4947" w:rsidRDefault="00EE675E" w:rsidP="00EE675E">
      <w:pPr>
        <w:jc w:val="center"/>
        <w:rPr>
          <w:sz w:val="24"/>
          <w:szCs w:val="24"/>
        </w:rPr>
      </w:pPr>
      <w:r w:rsidRPr="001B2D42">
        <w:rPr>
          <w:noProof/>
          <w:sz w:val="24"/>
          <w:szCs w:val="24"/>
          <w:lang w:eastAsia="el-GR"/>
        </w:rPr>
        <w:drawing>
          <wp:inline distT="0" distB="0" distL="0" distR="0" wp14:anchorId="52A22AAD" wp14:editId="324C041E">
            <wp:extent cx="3771900" cy="1992401"/>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86827" cy="2000286"/>
                    </a:xfrm>
                    <a:prstGeom prst="rect">
                      <a:avLst/>
                    </a:prstGeom>
                  </pic:spPr>
                </pic:pic>
              </a:graphicData>
            </a:graphic>
          </wp:inline>
        </w:drawing>
      </w:r>
    </w:p>
    <w:p w14:paraId="3DDE4D7E" w14:textId="118D1DB6" w:rsidR="00EE675E" w:rsidRDefault="00EE675E" w:rsidP="00EE675E">
      <w:pPr>
        <w:pStyle w:val="Caption"/>
        <w:rPr>
          <w:lang w:val="en-US"/>
        </w:rPr>
      </w:pPr>
      <w:r>
        <w:t>Σχήμα</w:t>
      </w:r>
      <w:r w:rsidRPr="00AB7F0E">
        <w:rPr>
          <w:lang w:val="en-US"/>
        </w:rPr>
        <w:t xml:space="preserve"> 5.</w:t>
      </w:r>
      <w:r>
        <w:fldChar w:fldCharType="begin"/>
      </w:r>
      <w:r w:rsidRPr="00AB7F0E">
        <w:rPr>
          <w:lang w:val="en-US"/>
        </w:rPr>
        <w:instrText xml:space="preserve"> SEQ </w:instrText>
      </w:r>
      <w:r>
        <w:instrText>Σχήμα</w:instrText>
      </w:r>
      <w:r w:rsidRPr="00AB7F0E">
        <w:rPr>
          <w:lang w:val="en-US"/>
        </w:rPr>
        <w:instrText xml:space="preserve">_5. \* ARABIC </w:instrText>
      </w:r>
      <w:r>
        <w:fldChar w:fldCharType="separate"/>
      </w:r>
      <w:r w:rsidR="00ED2D88">
        <w:rPr>
          <w:noProof/>
          <w:lang w:val="en-US"/>
        </w:rPr>
        <w:t>23</w:t>
      </w:r>
      <w:r>
        <w:fldChar w:fldCharType="end"/>
      </w:r>
      <w:r w:rsidRPr="00AB7F0E">
        <w:rPr>
          <w:lang w:val="en-US"/>
        </w:rPr>
        <w:t xml:space="preserve"> </w:t>
      </w:r>
      <w:r>
        <w:t>Δείκτης</w:t>
      </w:r>
      <w:r w:rsidRPr="0024047E">
        <w:rPr>
          <w:lang w:val="en-US"/>
        </w:rPr>
        <w:t xml:space="preserve"> </w:t>
      </w:r>
      <w:r>
        <w:rPr>
          <w:lang w:val="en-US"/>
        </w:rPr>
        <w:t>silhouette</w:t>
      </w:r>
      <w:r w:rsidRPr="0024047E">
        <w:rPr>
          <w:lang w:val="en-US"/>
        </w:rPr>
        <w:t xml:space="preserve"> </w:t>
      </w:r>
      <w:r>
        <w:t>για</w:t>
      </w:r>
      <w:r w:rsidRPr="0024047E">
        <w:rPr>
          <w:lang w:val="en-US"/>
        </w:rPr>
        <w:t xml:space="preserve"> 4 </w:t>
      </w:r>
      <w:r>
        <w:rPr>
          <w:lang w:val="en-US"/>
        </w:rPr>
        <w:t>clusters</w:t>
      </w:r>
      <w:r w:rsidRPr="0024047E">
        <w:rPr>
          <w:lang w:val="en-US"/>
        </w:rPr>
        <w:t xml:space="preserve"> (</w:t>
      </w:r>
      <w:r>
        <w:rPr>
          <w:lang w:val="en-US"/>
        </w:rPr>
        <w:t>weights</w:t>
      </w:r>
      <w:r w:rsidRPr="0024047E">
        <w:rPr>
          <w:lang w:val="en-US"/>
        </w:rPr>
        <w:t>)</w:t>
      </w:r>
    </w:p>
    <w:p w14:paraId="144FA0E9" w14:textId="77777777" w:rsidR="00EE675E" w:rsidRPr="0024047E" w:rsidRDefault="00EE675E" w:rsidP="00EE675E">
      <w:pPr>
        <w:rPr>
          <w:lang w:val="en-US"/>
        </w:rPr>
      </w:pPr>
    </w:p>
    <w:p w14:paraId="40B375C5" w14:textId="40910A21" w:rsidR="00994C09" w:rsidRDefault="00994C09" w:rsidP="00994C09">
      <w:pPr>
        <w:jc w:val="both"/>
        <w:rPr>
          <w:sz w:val="24"/>
          <w:szCs w:val="24"/>
        </w:rPr>
      </w:pPr>
      <w:r>
        <w:rPr>
          <w:sz w:val="24"/>
          <w:szCs w:val="24"/>
        </w:rPr>
        <w:t xml:space="preserve">Τα  τρία διαγράμματα (5.22-5.24) είναι τα αντίστοιχα με τα προηγούμενα, αλλά για το αρχείο των βαρών. </w:t>
      </w:r>
    </w:p>
    <w:p w14:paraId="0D27C567" w14:textId="45323DE7" w:rsidR="0053099B" w:rsidRDefault="006D0C9A" w:rsidP="00EE675E">
      <w:pPr>
        <w:ind w:firstLine="720"/>
        <w:jc w:val="both"/>
        <w:rPr>
          <w:sz w:val="24"/>
          <w:szCs w:val="24"/>
        </w:rPr>
      </w:pPr>
      <w:r>
        <w:rPr>
          <w:sz w:val="24"/>
          <w:szCs w:val="24"/>
        </w:rPr>
        <w:t>Με την ολοκλήρωση της παραπάνω</w:t>
      </w:r>
      <w:r w:rsidR="00EE675E" w:rsidRPr="00BF5CAE">
        <w:rPr>
          <w:color w:val="FF0000"/>
          <w:sz w:val="24"/>
          <w:szCs w:val="24"/>
        </w:rPr>
        <w:t xml:space="preserve"> </w:t>
      </w:r>
      <w:r w:rsidR="00EE675E">
        <w:rPr>
          <w:sz w:val="24"/>
          <w:szCs w:val="24"/>
        </w:rPr>
        <w:t xml:space="preserve">διαδικασίας, ως καλύτερη επιλογή επιλέχθηκε η πρώτη, δηλαδή η δημιουργία δύο συστάδων, δεδομένου ότι ο μέσος δείκτης σκιαγράφησης ήταν ο καλύτερος δυνατός και με την μεγαλύτερη θετική τιμή, σε σχέση με τις υπόλοιπες εναλλακτικές. </w:t>
      </w:r>
    </w:p>
    <w:p w14:paraId="4DDCBEB8" w14:textId="3506E1C2" w:rsidR="00EE675E" w:rsidRDefault="00EE675E" w:rsidP="00EE675E">
      <w:pPr>
        <w:ind w:firstLine="720"/>
        <w:jc w:val="both"/>
        <w:rPr>
          <w:sz w:val="24"/>
          <w:szCs w:val="24"/>
        </w:rPr>
      </w:pPr>
      <w:r>
        <w:rPr>
          <w:sz w:val="24"/>
          <w:szCs w:val="24"/>
        </w:rPr>
        <w:t>Όπως ήδη α</w:t>
      </w:r>
      <w:r w:rsidR="0053099B">
        <w:rPr>
          <w:sz w:val="24"/>
          <w:szCs w:val="24"/>
        </w:rPr>
        <w:t>ναφέρθηκε και στο κεφάλαιο 4.5,</w:t>
      </w:r>
      <w:r>
        <w:rPr>
          <w:sz w:val="24"/>
          <w:szCs w:val="24"/>
        </w:rPr>
        <w:t xml:space="preserve"> με αφαίρεση όλων των απαραίτητων ε</w:t>
      </w:r>
      <w:r w:rsidR="00465D99">
        <w:rPr>
          <w:sz w:val="24"/>
          <w:szCs w:val="24"/>
        </w:rPr>
        <w:t>ρωτηματολογίων το τελικό δείγμα φαίνεται να αποτελείται</w:t>
      </w:r>
      <w:r>
        <w:rPr>
          <w:sz w:val="24"/>
          <w:szCs w:val="24"/>
        </w:rPr>
        <w:t xml:space="preserve"> από 147 ερωτηματολόγια. Η πρώτη ομάδα που προέκυψε, για το αρχείο των ολικών χρησιμοτήτων, αποτελείται από 36 εγγραφές, ενώ οι υπόλοιπες 111 ανήκουν στο δεύτερο </w:t>
      </w:r>
      <w:r>
        <w:rPr>
          <w:sz w:val="24"/>
          <w:szCs w:val="24"/>
          <w:lang w:val="en-US"/>
        </w:rPr>
        <w:t>cluster</w:t>
      </w:r>
      <w:r w:rsidRPr="00215CA0">
        <w:rPr>
          <w:sz w:val="24"/>
          <w:szCs w:val="24"/>
        </w:rPr>
        <w:t xml:space="preserve">. </w:t>
      </w:r>
      <w:r>
        <w:rPr>
          <w:sz w:val="24"/>
          <w:szCs w:val="24"/>
        </w:rPr>
        <w:t>Από την άλλη πλευρά, όσον αφορά το αρχείο των βαρών, φαίνεται ότι η πιο πολυπληθής ομάδα είναι η πρώτη με 104 εγγραφές. Η δεύτερη ομάδα από την άλλη, περιέχει 43 ερωτηματολόγια</w:t>
      </w:r>
      <w:r w:rsidR="007276B8">
        <w:rPr>
          <w:sz w:val="24"/>
          <w:szCs w:val="24"/>
        </w:rPr>
        <w:t xml:space="preserve">. </w:t>
      </w:r>
    </w:p>
    <w:p w14:paraId="288D7BE7" w14:textId="77777777" w:rsidR="00EE675E" w:rsidRDefault="00EE675E" w:rsidP="00EE675E">
      <w:pPr>
        <w:ind w:firstLine="720"/>
        <w:jc w:val="both"/>
        <w:rPr>
          <w:sz w:val="24"/>
          <w:szCs w:val="24"/>
        </w:rPr>
      </w:pPr>
    </w:p>
    <w:p w14:paraId="56D70557" w14:textId="1966DE82" w:rsidR="00EE675E" w:rsidRPr="00AB7F0E" w:rsidRDefault="00EE675E" w:rsidP="00EE675E">
      <w:pPr>
        <w:pStyle w:val="Caption"/>
      </w:pPr>
      <w:r w:rsidRPr="00910228">
        <w:lastRenderedPageBreak/>
        <w:t>Πίνακας 5.</w:t>
      </w:r>
      <w:fldSimple w:instr=" SEQ Πίνακας_5. \* ARABIC ">
        <w:r w:rsidR="00ED2D88">
          <w:rPr>
            <w:noProof/>
          </w:rPr>
          <w:t>3</w:t>
        </w:r>
      </w:fldSimple>
      <w:r w:rsidRPr="00910228">
        <w:t xml:space="preserve"> Αποτελέσματα </w:t>
      </w:r>
      <w:r w:rsidRPr="00910228">
        <w:rPr>
          <w:lang w:val="en-US"/>
        </w:rPr>
        <w:t>K</w:t>
      </w:r>
      <w:r w:rsidRPr="00910228">
        <w:t>-</w:t>
      </w:r>
      <w:r w:rsidRPr="00910228">
        <w:rPr>
          <w:lang w:val="en-US"/>
        </w:rPr>
        <w:t>Means</w:t>
      </w:r>
      <w:r w:rsidRPr="00910228">
        <w:t xml:space="preserve"> για την τελευταία επανάληψη</w:t>
      </w:r>
    </w:p>
    <w:tbl>
      <w:tblPr>
        <w:tblStyle w:val="TableGrid"/>
        <w:tblW w:w="8381" w:type="dxa"/>
        <w:tblInd w:w="-5" w:type="dxa"/>
        <w:tblLayout w:type="fixed"/>
        <w:tblLook w:val="04A0" w:firstRow="1" w:lastRow="0" w:firstColumn="1" w:lastColumn="0" w:noHBand="0" w:noVBand="1"/>
      </w:tblPr>
      <w:tblGrid>
        <w:gridCol w:w="5366"/>
        <w:gridCol w:w="1005"/>
        <w:gridCol w:w="1005"/>
        <w:gridCol w:w="1005"/>
      </w:tblGrid>
      <w:tr w:rsidR="00EE675E" w:rsidRPr="005D2DC4" w14:paraId="3ABA7E13" w14:textId="77777777" w:rsidTr="00E56DEC">
        <w:tc>
          <w:tcPr>
            <w:tcW w:w="5366" w:type="dxa"/>
          </w:tcPr>
          <w:p w14:paraId="11F4ABD5" w14:textId="77777777" w:rsidR="00EE675E" w:rsidRPr="005D2DC4" w:rsidRDefault="00EE675E" w:rsidP="00D20BDE">
            <w:pPr>
              <w:jc w:val="center"/>
              <w:rPr>
                <w:b/>
                <w:sz w:val="24"/>
                <w:szCs w:val="24"/>
                <w:lang w:val="en-US"/>
              </w:rPr>
            </w:pPr>
            <w:r w:rsidRPr="005D2DC4">
              <w:rPr>
                <w:b/>
                <w:sz w:val="24"/>
                <w:szCs w:val="24"/>
                <w:lang w:val="en-US"/>
              </w:rPr>
              <w:t>CLUSTERS</w:t>
            </w:r>
          </w:p>
        </w:tc>
        <w:tc>
          <w:tcPr>
            <w:tcW w:w="1005" w:type="dxa"/>
          </w:tcPr>
          <w:p w14:paraId="7270B9F5" w14:textId="77777777" w:rsidR="00EE675E" w:rsidRPr="005D2DC4" w:rsidRDefault="00EE675E" w:rsidP="00D20BDE">
            <w:pPr>
              <w:jc w:val="center"/>
              <w:rPr>
                <w:b/>
                <w:sz w:val="24"/>
                <w:szCs w:val="24"/>
                <w:lang w:val="en-US"/>
              </w:rPr>
            </w:pPr>
            <w:r w:rsidRPr="005D2DC4">
              <w:rPr>
                <w:b/>
                <w:sz w:val="24"/>
                <w:szCs w:val="24"/>
                <w:lang w:val="en-US"/>
              </w:rPr>
              <w:t>2</w:t>
            </w:r>
          </w:p>
        </w:tc>
        <w:tc>
          <w:tcPr>
            <w:tcW w:w="1005" w:type="dxa"/>
          </w:tcPr>
          <w:p w14:paraId="699AD2F4" w14:textId="77777777" w:rsidR="00EE675E" w:rsidRPr="005D2DC4" w:rsidRDefault="00EE675E" w:rsidP="00D20BDE">
            <w:pPr>
              <w:jc w:val="center"/>
              <w:rPr>
                <w:b/>
                <w:sz w:val="24"/>
                <w:szCs w:val="24"/>
                <w:lang w:val="en-US"/>
              </w:rPr>
            </w:pPr>
            <w:r w:rsidRPr="005D2DC4">
              <w:rPr>
                <w:b/>
                <w:sz w:val="24"/>
                <w:szCs w:val="24"/>
                <w:lang w:val="en-US"/>
              </w:rPr>
              <w:t>3</w:t>
            </w:r>
          </w:p>
        </w:tc>
        <w:tc>
          <w:tcPr>
            <w:tcW w:w="1005" w:type="dxa"/>
          </w:tcPr>
          <w:p w14:paraId="739BCAA8" w14:textId="77777777" w:rsidR="00EE675E" w:rsidRPr="005D2DC4" w:rsidRDefault="00EE675E" w:rsidP="00D20BDE">
            <w:pPr>
              <w:jc w:val="center"/>
              <w:rPr>
                <w:b/>
                <w:sz w:val="24"/>
                <w:szCs w:val="24"/>
                <w:lang w:val="en-US"/>
              </w:rPr>
            </w:pPr>
            <w:r w:rsidRPr="005D2DC4">
              <w:rPr>
                <w:b/>
                <w:sz w:val="24"/>
                <w:szCs w:val="24"/>
                <w:lang w:val="en-US"/>
              </w:rPr>
              <w:t>4</w:t>
            </w:r>
          </w:p>
        </w:tc>
      </w:tr>
      <w:tr w:rsidR="00EE675E" w14:paraId="211B434E" w14:textId="77777777" w:rsidTr="00E56DEC">
        <w:tc>
          <w:tcPr>
            <w:tcW w:w="5366" w:type="dxa"/>
          </w:tcPr>
          <w:p w14:paraId="1F83803D" w14:textId="50C3C2B1" w:rsidR="00EE675E" w:rsidRPr="003D024A" w:rsidRDefault="00EE675E" w:rsidP="00D20BDE">
            <w:pPr>
              <w:jc w:val="both"/>
              <w:rPr>
                <w:sz w:val="24"/>
                <w:szCs w:val="24"/>
              </w:rPr>
            </w:pPr>
            <w:r w:rsidRPr="006B7FCF">
              <w:rPr>
                <w:sz w:val="24"/>
                <w:szCs w:val="24"/>
              </w:rPr>
              <w:t>Μέσος δείκτης σκιαγράφηση</w:t>
            </w:r>
            <w:r w:rsidR="00A61F77">
              <w:rPr>
                <w:sz w:val="24"/>
                <w:szCs w:val="24"/>
              </w:rPr>
              <w:t xml:space="preserve"> - </w:t>
            </w:r>
            <w:r>
              <w:rPr>
                <w:sz w:val="24"/>
                <w:szCs w:val="24"/>
                <w:lang w:val="en-US"/>
              </w:rPr>
              <w:t>silhouette</w:t>
            </w:r>
            <w:r w:rsidRPr="006B7FCF">
              <w:rPr>
                <w:sz w:val="24"/>
                <w:szCs w:val="24"/>
              </w:rPr>
              <w:t xml:space="preserve"> (</w:t>
            </w:r>
            <w:r w:rsidRPr="006B7FCF">
              <w:rPr>
                <w:sz w:val="24"/>
                <w:szCs w:val="24"/>
                <w:lang w:val="en-US"/>
              </w:rPr>
              <w:t>utilities</w:t>
            </w:r>
            <w:r w:rsidRPr="003D024A">
              <w:rPr>
                <w:sz w:val="24"/>
                <w:szCs w:val="24"/>
              </w:rPr>
              <w:t>)</w:t>
            </w:r>
          </w:p>
        </w:tc>
        <w:tc>
          <w:tcPr>
            <w:tcW w:w="1005" w:type="dxa"/>
          </w:tcPr>
          <w:p w14:paraId="12DB55C4" w14:textId="77777777" w:rsidR="00EE675E" w:rsidRPr="003D024A" w:rsidRDefault="00EE675E" w:rsidP="00D20BDE">
            <w:pPr>
              <w:jc w:val="center"/>
              <w:rPr>
                <w:sz w:val="24"/>
                <w:szCs w:val="24"/>
              </w:rPr>
            </w:pPr>
          </w:p>
          <w:p w14:paraId="0375FD20" w14:textId="77777777" w:rsidR="00EE675E" w:rsidRPr="003D024A" w:rsidRDefault="00EE675E" w:rsidP="00D20BDE">
            <w:pPr>
              <w:jc w:val="center"/>
              <w:rPr>
                <w:sz w:val="24"/>
                <w:szCs w:val="24"/>
              </w:rPr>
            </w:pPr>
            <w:r w:rsidRPr="00685C0C">
              <w:rPr>
                <w:sz w:val="24"/>
                <w:szCs w:val="24"/>
                <w:shd w:val="clear" w:color="auto" w:fill="A8D08D" w:themeFill="accent6" w:themeFillTint="99"/>
              </w:rPr>
              <w:t>0.6476</w:t>
            </w:r>
          </w:p>
        </w:tc>
        <w:tc>
          <w:tcPr>
            <w:tcW w:w="1005" w:type="dxa"/>
          </w:tcPr>
          <w:p w14:paraId="607C5B96" w14:textId="77777777" w:rsidR="00EE675E" w:rsidRDefault="00EE675E" w:rsidP="00D20BDE">
            <w:pPr>
              <w:jc w:val="center"/>
              <w:rPr>
                <w:sz w:val="24"/>
                <w:szCs w:val="24"/>
              </w:rPr>
            </w:pPr>
          </w:p>
          <w:p w14:paraId="1DD274B8" w14:textId="77777777" w:rsidR="00EE675E" w:rsidRDefault="00EE675E" w:rsidP="00D20BDE">
            <w:pPr>
              <w:jc w:val="center"/>
              <w:rPr>
                <w:sz w:val="24"/>
                <w:szCs w:val="24"/>
              </w:rPr>
            </w:pPr>
            <w:r>
              <w:rPr>
                <w:sz w:val="24"/>
                <w:szCs w:val="24"/>
              </w:rPr>
              <w:t>0.4786</w:t>
            </w:r>
          </w:p>
        </w:tc>
        <w:tc>
          <w:tcPr>
            <w:tcW w:w="1005" w:type="dxa"/>
          </w:tcPr>
          <w:p w14:paraId="2DD4678C" w14:textId="77777777" w:rsidR="00EE675E" w:rsidRDefault="00EE675E" w:rsidP="00D20BDE">
            <w:pPr>
              <w:jc w:val="center"/>
              <w:rPr>
                <w:sz w:val="24"/>
                <w:szCs w:val="24"/>
              </w:rPr>
            </w:pPr>
          </w:p>
          <w:p w14:paraId="4895423F" w14:textId="77777777" w:rsidR="00EE675E" w:rsidRDefault="00EE675E" w:rsidP="00D20BDE">
            <w:pPr>
              <w:jc w:val="center"/>
              <w:rPr>
                <w:sz w:val="24"/>
                <w:szCs w:val="24"/>
              </w:rPr>
            </w:pPr>
            <w:r>
              <w:rPr>
                <w:sz w:val="24"/>
                <w:szCs w:val="24"/>
              </w:rPr>
              <w:t>0.4581</w:t>
            </w:r>
          </w:p>
        </w:tc>
      </w:tr>
      <w:tr w:rsidR="00EE675E" w14:paraId="5DF2DF3E" w14:textId="77777777" w:rsidTr="00E56DEC">
        <w:tc>
          <w:tcPr>
            <w:tcW w:w="5366" w:type="dxa"/>
          </w:tcPr>
          <w:p w14:paraId="2DF1C7B3" w14:textId="7D5D07EB" w:rsidR="00EE675E" w:rsidRPr="003D024A" w:rsidRDefault="00EE675E" w:rsidP="00D20BDE">
            <w:pPr>
              <w:jc w:val="both"/>
              <w:rPr>
                <w:sz w:val="24"/>
                <w:szCs w:val="24"/>
              </w:rPr>
            </w:pPr>
            <w:r w:rsidRPr="006B7FCF">
              <w:rPr>
                <w:sz w:val="24"/>
                <w:szCs w:val="24"/>
              </w:rPr>
              <w:t>Μέσος δείκτης σκιαγράφηση</w:t>
            </w:r>
            <w:r w:rsidR="00A61F77">
              <w:rPr>
                <w:sz w:val="24"/>
                <w:szCs w:val="24"/>
              </w:rPr>
              <w:t xml:space="preserve"> - </w:t>
            </w:r>
            <w:r>
              <w:rPr>
                <w:sz w:val="24"/>
                <w:szCs w:val="24"/>
                <w:lang w:val="en-US"/>
              </w:rPr>
              <w:t>silhouette</w:t>
            </w:r>
            <w:r w:rsidRPr="006B7FCF">
              <w:rPr>
                <w:sz w:val="24"/>
                <w:szCs w:val="24"/>
              </w:rPr>
              <w:t xml:space="preserve"> </w:t>
            </w:r>
            <w:r w:rsidRPr="003D024A">
              <w:rPr>
                <w:sz w:val="24"/>
                <w:szCs w:val="24"/>
              </w:rPr>
              <w:t xml:space="preserve"> (</w:t>
            </w:r>
            <w:r w:rsidRPr="006B7FCF">
              <w:rPr>
                <w:sz w:val="24"/>
                <w:szCs w:val="24"/>
                <w:lang w:val="en-US"/>
              </w:rPr>
              <w:t>weights</w:t>
            </w:r>
            <w:r w:rsidRPr="003D024A">
              <w:rPr>
                <w:sz w:val="24"/>
                <w:szCs w:val="24"/>
              </w:rPr>
              <w:t>)</w:t>
            </w:r>
          </w:p>
        </w:tc>
        <w:tc>
          <w:tcPr>
            <w:tcW w:w="1005" w:type="dxa"/>
          </w:tcPr>
          <w:p w14:paraId="2F86F8FE" w14:textId="77777777" w:rsidR="00EE675E" w:rsidRPr="003D024A" w:rsidRDefault="00EE675E" w:rsidP="00D20BDE">
            <w:pPr>
              <w:jc w:val="center"/>
              <w:rPr>
                <w:sz w:val="24"/>
                <w:szCs w:val="24"/>
              </w:rPr>
            </w:pPr>
          </w:p>
          <w:p w14:paraId="680AEF61" w14:textId="77777777" w:rsidR="00EE675E" w:rsidRPr="003D024A" w:rsidRDefault="00EE675E" w:rsidP="00D20BDE">
            <w:pPr>
              <w:jc w:val="center"/>
              <w:rPr>
                <w:sz w:val="24"/>
                <w:szCs w:val="24"/>
              </w:rPr>
            </w:pPr>
            <w:r w:rsidRPr="00685C0C">
              <w:rPr>
                <w:sz w:val="24"/>
                <w:szCs w:val="24"/>
                <w:shd w:val="clear" w:color="auto" w:fill="A8D08D" w:themeFill="accent6" w:themeFillTint="99"/>
              </w:rPr>
              <w:t>0.4884</w:t>
            </w:r>
          </w:p>
        </w:tc>
        <w:tc>
          <w:tcPr>
            <w:tcW w:w="1005" w:type="dxa"/>
          </w:tcPr>
          <w:p w14:paraId="068E448B" w14:textId="77777777" w:rsidR="00EE675E" w:rsidRDefault="00EE675E" w:rsidP="00D20BDE">
            <w:pPr>
              <w:jc w:val="center"/>
              <w:rPr>
                <w:sz w:val="24"/>
                <w:szCs w:val="24"/>
              </w:rPr>
            </w:pPr>
          </w:p>
          <w:p w14:paraId="1AE835FB" w14:textId="77777777" w:rsidR="00EE675E" w:rsidRDefault="00EE675E" w:rsidP="00D20BDE">
            <w:pPr>
              <w:jc w:val="center"/>
              <w:rPr>
                <w:sz w:val="24"/>
                <w:szCs w:val="24"/>
              </w:rPr>
            </w:pPr>
            <w:r>
              <w:rPr>
                <w:sz w:val="24"/>
                <w:szCs w:val="24"/>
              </w:rPr>
              <w:t>0.4992</w:t>
            </w:r>
          </w:p>
        </w:tc>
        <w:tc>
          <w:tcPr>
            <w:tcW w:w="1005" w:type="dxa"/>
          </w:tcPr>
          <w:p w14:paraId="596B9B79" w14:textId="77777777" w:rsidR="00EE675E" w:rsidRDefault="00EE675E" w:rsidP="00D20BDE">
            <w:pPr>
              <w:jc w:val="center"/>
              <w:rPr>
                <w:sz w:val="24"/>
                <w:szCs w:val="24"/>
              </w:rPr>
            </w:pPr>
          </w:p>
          <w:p w14:paraId="10386121" w14:textId="77777777" w:rsidR="00EE675E" w:rsidRDefault="00EE675E" w:rsidP="00D20BDE">
            <w:pPr>
              <w:jc w:val="center"/>
              <w:rPr>
                <w:sz w:val="24"/>
                <w:szCs w:val="24"/>
              </w:rPr>
            </w:pPr>
            <w:r>
              <w:rPr>
                <w:sz w:val="24"/>
                <w:szCs w:val="24"/>
              </w:rPr>
              <w:t>0.4754</w:t>
            </w:r>
          </w:p>
        </w:tc>
      </w:tr>
    </w:tbl>
    <w:p w14:paraId="496B2677" w14:textId="7E5BC4A5" w:rsidR="00EE675E" w:rsidRDefault="00EE675E" w:rsidP="00EE675E">
      <w:pPr>
        <w:jc w:val="both"/>
        <w:rPr>
          <w:sz w:val="24"/>
          <w:szCs w:val="24"/>
        </w:rPr>
      </w:pPr>
    </w:p>
    <w:p w14:paraId="3C44CD92" w14:textId="624642EA" w:rsidR="005C7695" w:rsidRDefault="005C7695" w:rsidP="005C7695">
      <w:pPr>
        <w:ind w:firstLine="720"/>
        <w:jc w:val="both"/>
        <w:rPr>
          <w:sz w:val="24"/>
          <w:szCs w:val="24"/>
        </w:rPr>
      </w:pPr>
      <w:r>
        <w:rPr>
          <w:sz w:val="24"/>
          <w:szCs w:val="24"/>
        </w:rPr>
        <w:t xml:space="preserve">Στην συνέχεια, στον πίνακα 5.3. εμφανίζονται τα αποτελέσματα της τελευταίας επανάληψης του αλγορίθμου </w:t>
      </w:r>
      <w:r>
        <w:rPr>
          <w:sz w:val="24"/>
          <w:szCs w:val="24"/>
          <w:lang w:val="en-US"/>
        </w:rPr>
        <w:t>K</w:t>
      </w:r>
      <w:r w:rsidRPr="00685C0C">
        <w:rPr>
          <w:sz w:val="24"/>
          <w:szCs w:val="24"/>
        </w:rPr>
        <w:t>-</w:t>
      </w:r>
      <w:r>
        <w:rPr>
          <w:sz w:val="24"/>
          <w:szCs w:val="24"/>
          <w:lang w:val="en-US"/>
        </w:rPr>
        <w:t>Means</w:t>
      </w:r>
      <w:r w:rsidRPr="00685C0C">
        <w:rPr>
          <w:sz w:val="24"/>
          <w:szCs w:val="24"/>
        </w:rPr>
        <w:t xml:space="preserve">. </w:t>
      </w:r>
      <w:r>
        <w:rPr>
          <w:sz w:val="24"/>
          <w:szCs w:val="24"/>
        </w:rPr>
        <w:t xml:space="preserve">Συγκεκριμένα, με πράσινο χρώμα σημειώθηκαν τα καλύτερα αποτελέσματα. Ο μέσος δείκτης σκιαγράφησης στο αρχείο με τις ολικές χρησιμότητες ισούται με 0.6476, ενώ για το αρχείο με τα βάρη είναι 0.4884. </w:t>
      </w:r>
    </w:p>
    <w:p w14:paraId="2193EBF9" w14:textId="77777777" w:rsidR="005C7695" w:rsidRDefault="005C7695" w:rsidP="00EE675E">
      <w:pPr>
        <w:jc w:val="both"/>
        <w:rPr>
          <w:sz w:val="24"/>
          <w:szCs w:val="24"/>
        </w:rPr>
      </w:pPr>
    </w:p>
    <w:p w14:paraId="2EAF6E03" w14:textId="77777777" w:rsidR="00EE675E" w:rsidRDefault="00EE675E" w:rsidP="00EE675E">
      <w:pPr>
        <w:ind w:firstLine="720"/>
        <w:jc w:val="center"/>
        <w:rPr>
          <w:sz w:val="24"/>
          <w:szCs w:val="24"/>
        </w:rPr>
      </w:pPr>
      <w:r w:rsidRPr="0023258E">
        <w:rPr>
          <w:noProof/>
          <w:sz w:val="24"/>
          <w:szCs w:val="24"/>
          <w:lang w:eastAsia="el-GR"/>
        </w:rPr>
        <w:drawing>
          <wp:inline distT="0" distB="0" distL="0" distR="0" wp14:anchorId="2946C180" wp14:editId="1A7A13BC">
            <wp:extent cx="3703320" cy="1885628"/>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724024" cy="1896170"/>
                    </a:xfrm>
                    <a:prstGeom prst="rect">
                      <a:avLst/>
                    </a:prstGeom>
                  </pic:spPr>
                </pic:pic>
              </a:graphicData>
            </a:graphic>
          </wp:inline>
        </w:drawing>
      </w:r>
    </w:p>
    <w:p w14:paraId="1B1C2735" w14:textId="425719D3" w:rsidR="00EE675E" w:rsidRDefault="00EE675E" w:rsidP="00EE675E">
      <w:pPr>
        <w:pStyle w:val="Caption"/>
      </w:pPr>
      <w:r>
        <w:t>Σχήμα 5.</w:t>
      </w:r>
      <w:fldSimple w:instr=" SEQ Σχήμα_5. \* ARABIC ">
        <w:r w:rsidR="00ED2D88">
          <w:rPr>
            <w:noProof/>
          </w:rPr>
          <w:t>24</w:t>
        </w:r>
      </w:fldSimple>
      <w:r>
        <w:t xml:space="preserve"> Δείκτης</w:t>
      </w:r>
      <w:r w:rsidRPr="00084962">
        <w:t xml:space="preserve"> </w:t>
      </w:r>
      <w:r>
        <w:rPr>
          <w:lang w:val="en-US"/>
        </w:rPr>
        <w:t>silhouette</w:t>
      </w:r>
      <w:r w:rsidRPr="00084962">
        <w:t xml:space="preserve"> </w:t>
      </w:r>
      <w:r>
        <w:t>για</w:t>
      </w:r>
      <w:r w:rsidRPr="00084962">
        <w:t xml:space="preserve"> 2 </w:t>
      </w:r>
      <w:r>
        <w:rPr>
          <w:lang w:val="en-US"/>
        </w:rPr>
        <w:t>clusters</w:t>
      </w:r>
      <w:r w:rsidRPr="00084962">
        <w:t xml:space="preserve"> </w:t>
      </w:r>
      <w:r>
        <w:t xml:space="preserve">στο τελικό δείγμα </w:t>
      </w:r>
      <w:r w:rsidRPr="00084962">
        <w:t>(</w:t>
      </w:r>
      <w:r>
        <w:rPr>
          <w:lang w:val="en-US"/>
        </w:rPr>
        <w:t>utilities</w:t>
      </w:r>
      <w:r w:rsidRPr="00084962">
        <w:t>)</w:t>
      </w:r>
    </w:p>
    <w:p w14:paraId="2218E5FC" w14:textId="77777777" w:rsidR="00EE675E" w:rsidRPr="0024047E" w:rsidRDefault="00EE675E" w:rsidP="00EE675E"/>
    <w:p w14:paraId="303BC432" w14:textId="77777777" w:rsidR="00EE675E" w:rsidRDefault="00EE675E" w:rsidP="00EE675E">
      <w:pPr>
        <w:ind w:firstLine="720"/>
        <w:jc w:val="center"/>
        <w:rPr>
          <w:sz w:val="24"/>
          <w:szCs w:val="24"/>
        </w:rPr>
      </w:pPr>
      <w:r w:rsidRPr="0023258E">
        <w:rPr>
          <w:noProof/>
          <w:sz w:val="24"/>
          <w:szCs w:val="24"/>
          <w:lang w:eastAsia="el-GR"/>
        </w:rPr>
        <w:drawing>
          <wp:inline distT="0" distB="0" distL="0" distR="0" wp14:anchorId="5853CAAB" wp14:editId="2192E4E1">
            <wp:extent cx="3710940" cy="2003401"/>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725783" cy="2011414"/>
                    </a:xfrm>
                    <a:prstGeom prst="rect">
                      <a:avLst/>
                    </a:prstGeom>
                  </pic:spPr>
                </pic:pic>
              </a:graphicData>
            </a:graphic>
          </wp:inline>
        </w:drawing>
      </w:r>
    </w:p>
    <w:p w14:paraId="7FE28F39" w14:textId="79DAD38E" w:rsidR="00EE675E" w:rsidRDefault="00EE675E" w:rsidP="00EE675E">
      <w:pPr>
        <w:pStyle w:val="Caption"/>
      </w:pPr>
      <w:r>
        <w:t>Σχήμα 5.</w:t>
      </w:r>
      <w:fldSimple w:instr=" SEQ Σχήμα_5. \* ARABIC ">
        <w:r w:rsidR="00ED2D88">
          <w:rPr>
            <w:noProof/>
          </w:rPr>
          <w:t>25</w:t>
        </w:r>
      </w:fldSimple>
      <w:r>
        <w:t xml:space="preserve"> Δείκτης</w:t>
      </w:r>
      <w:r w:rsidRPr="00084962">
        <w:t xml:space="preserve"> </w:t>
      </w:r>
      <w:r>
        <w:rPr>
          <w:lang w:val="en-US"/>
        </w:rPr>
        <w:t>silhouette</w:t>
      </w:r>
      <w:r w:rsidRPr="00084962">
        <w:t xml:space="preserve"> </w:t>
      </w:r>
      <w:r>
        <w:t>για</w:t>
      </w:r>
      <w:r w:rsidRPr="00084962">
        <w:t xml:space="preserve"> 2 </w:t>
      </w:r>
      <w:r>
        <w:rPr>
          <w:lang w:val="en-US"/>
        </w:rPr>
        <w:t>clusters</w:t>
      </w:r>
      <w:r w:rsidRPr="00084962">
        <w:t xml:space="preserve"> </w:t>
      </w:r>
      <w:r>
        <w:t xml:space="preserve">στο τελικό δείγμα </w:t>
      </w:r>
      <w:r w:rsidRPr="00084962">
        <w:t>(</w:t>
      </w:r>
      <w:r>
        <w:rPr>
          <w:lang w:val="en-US"/>
        </w:rPr>
        <w:t>weights</w:t>
      </w:r>
      <w:r w:rsidRPr="00084962">
        <w:t>)</w:t>
      </w:r>
    </w:p>
    <w:p w14:paraId="319D6E7A" w14:textId="7C72D54C" w:rsidR="00EE675E" w:rsidRDefault="00EE675E" w:rsidP="00EE675E"/>
    <w:p w14:paraId="5C6DB36D" w14:textId="16329CD2" w:rsidR="005C7695" w:rsidRDefault="005C7695" w:rsidP="005C7695">
      <w:r>
        <w:rPr>
          <w:sz w:val="24"/>
          <w:szCs w:val="24"/>
        </w:rPr>
        <w:t xml:space="preserve">Εν κατακλείδι, τα αντίστοιχα διαγράμματα με όλα τα θετικά </w:t>
      </w:r>
      <w:r>
        <w:rPr>
          <w:sz w:val="24"/>
          <w:szCs w:val="24"/>
          <w:lang w:val="en-US"/>
        </w:rPr>
        <w:t>silhouette</w:t>
      </w:r>
      <w:r w:rsidRPr="00F35D03">
        <w:rPr>
          <w:sz w:val="24"/>
          <w:szCs w:val="24"/>
        </w:rPr>
        <w:t xml:space="preserve"> </w:t>
      </w:r>
      <w:r>
        <w:rPr>
          <w:sz w:val="24"/>
          <w:szCs w:val="24"/>
        </w:rPr>
        <w:t>εμφανίζεται παρακάτω (σχήμα 5.25-5.26).</w:t>
      </w:r>
    </w:p>
    <w:p w14:paraId="235E8D8F" w14:textId="1522C56E" w:rsidR="00FF3B7A" w:rsidRPr="00FF3B7A" w:rsidRDefault="00FF3B7A" w:rsidP="00FF3B7A">
      <w:pPr>
        <w:pStyle w:val="Heading2"/>
        <w:rPr>
          <w:b/>
          <w:sz w:val="28"/>
          <w:szCs w:val="28"/>
        </w:rPr>
      </w:pPr>
      <w:bookmarkStart w:id="45" w:name="_Toc125985433"/>
      <w:r>
        <w:rPr>
          <w:b/>
          <w:sz w:val="28"/>
          <w:szCs w:val="28"/>
        </w:rPr>
        <w:lastRenderedPageBreak/>
        <w:t>5.</w:t>
      </w:r>
      <w:r w:rsidR="00627246">
        <w:rPr>
          <w:b/>
          <w:sz w:val="28"/>
          <w:szCs w:val="28"/>
        </w:rPr>
        <w:t>6</w:t>
      </w:r>
      <w:r>
        <w:rPr>
          <w:b/>
          <w:sz w:val="28"/>
          <w:szCs w:val="28"/>
        </w:rPr>
        <w:t xml:space="preserve">. Ο αλγόριθμος </w:t>
      </w:r>
      <w:r w:rsidR="00312A72">
        <w:rPr>
          <w:b/>
          <w:sz w:val="28"/>
          <w:szCs w:val="28"/>
          <w:lang w:val="en-US"/>
        </w:rPr>
        <w:t>DBScan</w:t>
      </w:r>
      <w:bookmarkEnd w:id="45"/>
    </w:p>
    <w:p w14:paraId="0A4BE919" w14:textId="0BAB351E" w:rsidR="00A851A5" w:rsidRDefault="00A851A5" w:rsidP="00B241C5">
      <w:pPr>
        <w:ind w:firstLine="720"/>
        <w:jc w:val="both"/>
        <w:rPr>
          <w:sz w:val="24"/>
          <w:szCs w:val="24"/>
        </w:rPr>
      </w:pPr>
      <w:r w:rsidRPr="00A851A5">
        <w:rPr>
          <w:sz w:val="24"/>
          <w:szCs w:val="24"/>
        </w:rPr>
        <w:t xml:space="preserve">Όσον αφορά τον αλγόριθμο </w:t>
      </w:r>
      <w:r w:rsidR="00312A72">
        <w:rPr>
          <w:sz w:val="24"/>
          <w:szCs w:val="24"/>
          <w:lang w:val="en-US"/>
        </w:rPr>
        <w:t>DBScan</w:t>
      </w:r>
      <w:r w:rsidRPr="00A851A5">
        <w:rPr>
          <w:sz w:val="24"/>
          <w:szCs w:val="24"/>
        </w:rPr>
        <w:t xml:space="preserve">, </w:t>
      </w:r>
      <w:r w:rsidR="00E54601">
        <w:rPr>
          <w:sz w:val="24"/>
          <w:szCs w:val="24"/>
        </w:rPr>
        <w:t xml:space="preserve">αυτός εφαρμόστηκε </w:t>
      </w:r>
      <w:r w:rsidR="00E54601" w:rsidRPr="00E54601">
        <w:rPr>
          <w:sz w:val="24"/>
          <w:szCs w:val="24"/>
        </w:rPr>
        <w:t>με τη βοήθεια του λογισμικού τ</w:t>
      </w:r>
      <w:r>
        <w:rPr>
          <w:sz w:val="24"/>
          <w:szCs w:val="24"/>
        </w:rPr>
        <w:t xml:space="preserve">ης </w:t>
      </w:r>
      <w:r w:rsidRPr="00E54601">
        <w:rPr>
          <w:sz w:val="24"/>
          <w:szCs w:val="24"/>
        </w:rPr>
        <w:t>WEKA</w:t>
      </w:r>
      <w:r w:rsidRPr="00A851A5">
        <w:rPr>
          <w:sz w:val="24"/>
          <w:szCs w:val="24"/>
        </w:rPr>
        <w:t xml:space="preserve">. </w:t>
      </w:r>
      <w:r>
        <w:rPr>
          <w:sz w:val="24"/>
          <w:szCs w:val="24"/>
        </w:rPr>
        <w:t xml:space="preserve">Πιο αναλυτικά, αφού πρώτα μετατράπηκαν σε </w:t>
      </w:r>
      <w:r>
        <w:rPr>
          <w:sz w:val="24"/>
          <w:szCs w:val="24"/>
          <w:lang w:val="en-US"/>
        </w:rPr>
        <w:t>csv</w:t>
      </w:r>
      <w:r w:rsidRPr="00A851A5">
        <w:rPr>
          <w:sz w:val="24"/>
          <w:szCs w:val="24"/>
        </w:rPr>
        <w:t xml:space="preserve"> </w:t>
      </w:r>
      <w:r>
        <w:rPr>
          <w:sz w:val="24"/>
          <w:szCs w:val="24"/>
        </w:rPr>
        <w:t xml:space="preserve">μορφή το αρχείο των βαρών και των ολικών χρησιμοτήτων, μέσω του </w:t>
      </w:r>
      <w:r>
        <w:rPr>
          <w:sz w:val="24"/>
          <w:szCs w:val="24"/>
          <w:lang w:val="en-US"/>
        </w:rPr>
        <w:t>excel</w:t>
      </w:r>
      <w:r w:rsidRPr="00A851A5">
        <w:rPr>
          <w:sz w:val="24"/>
          <w:szCs w:val="24"/>
        </w:rPr>
        <w:t xml:space="preserve">, </w:t>
      </w:r>
      <w:r>
        <w:rPr>
          <w:sz w:val="24"/>
          <w:szCs w:val="24"/>
        </w:rPr>
        <w:t xml:space="preserve">έγινε η ανάγνωση των δεδομένων και στην συνέχεια από την καρτέλα </w:t>
      </w:r>
      <w:r w:rsidRPr="00A851A5">
        <w:rPr>
          <w:sz w:val="24"/>
          <w:szCs w:val="24"/>
        </w:rPr>
        <w:t>“</w:t>
      </w:r>
      <w:r>
        <w:rPr>
          <w:sz w:val="24"/>
          <w:szCs w:val="24"/>
          <w:lang w:val="en-US"/>
        </w:rPr>
        <w:t>cluster</w:t>
      </w:r>
      <w:r w:rsidRPr="00A851A5">
        <w:rPr>
          <w:sz w:val="24"/>
          <w:szCs w:val="24"/>
        </w:rPr>
        <w:t xml:space="preserve">”, </w:t>
      </w:r>
      <w:r>
        <w:rPr>
          <w:sz w:val="24"/>
          <w:szCs w:val="24"/>
        </w:rPr>
        <w:t>επιλέχθηκε ο αλγόριθμος</w:t>
      </w:r>
      <w:r w:rsidR="00B241C5">
        <w:rPr>
          <w:sz w:val="24"/>
          <w:szCs w:val="24"/>
        </w:rPr>
        <w:t xml:space="preserve"> και με τις κατάλληλες αλλαγές στις παραμέτρ</w:t>
      </w:r>
      <w:r w:rsidR="00C51DC1">
        <w:rPr>
          <w:sz w:val="24"/>
          <w:szCs w:val="24"/>
        </w:rPr>
        <w:t>ους του αλγορίθμου, βρέθηκε η καλύτερη εναλλακτική. Οι παράμετροι που τροποποιήθηκαν ήταν τόσο αυτός του ελάχιστου αριθμού στοιχείων που ανήκουν στην κάθε συστάδα (</w:t>
      </w:r>
      <w:r w:rsidR="00C51DC1">
        <w:rPr>
          <w:sz w:val="24"/>
          <w:szCs w:val="24"/>
          <w:lang w:val="en-US"/>
        </w:rPr>
        <w:t>MinPts</w:t>
      </w:r>
      <w:r w:rsidR="00C51DC1" w:rsidRPr="00C51DC1">
        <w:rPr>
          <w:sz w:val="24"/>
          <w:szCs w:val="24"/>
        </w:rPr>
        <w:t>)</w:t>
      </w:r>
      <w:r w:rsidR="00C51DC1">
        <w:rPr>
          <w:sz w:val="24"/>
          <w:szCs w:val="24"/>
        </w:rPr>
        <w:t>, όσο και η απόσταση των στοιχείων από τον πυρήνα της κάθε συστάδας (</w:t>
      </w:r>
      <w:r w:rsidR="00C51DC1">
        <w:rPr>
          <w:sz w:val="24"/>
          <w:szCs w:val="24"/>
          <w:lang w:val="en-US"/>
        </w:rPr>
        <w:t>Eps</w:t>
      </w:r>
      <w:r w:rsidR="00C51DC1" w:rsidRPr="00C51DC1">
        <w:rPr>
          <w:sz w:val="24"/>
          <w:szCs w:val="24"/>
        </w:rPr>
        <w:t>).</w:t>
      </w:r>
      <w:r w:rsidR="00C51DC1">
        <w:rPr>
          <w:sz w:val="24"/>
          <w:szCs w:val="24"/>
        </w:rPr>
        <w:t xml:space="preserve"> </w:t>
      </w:r>
    </w:p>
    <w:p w14:paraId="7037F2C2" w14:textId="29DAFB0E" w:rsidR="007276B8" w:rsidRDefault="006C696F" w:rsidP="00E54601">
      <w:pPr>
        <w:ind w:firstLine="720"/>
        <w:jc w:val="both"/>
        <w:rPr>
          <w:sz w:val="24"/>
          <w:szCs w:val="24"/>
        </w:rPr>
      </w:pPr>
      <w:r>
        <w:rPr>
          <w:sz w:val="24"/>
          <w:szCs w:val="24"/>
        </w:rPr>
        <w:t xml:space="preserve">Έχοντας ως στόχο την μείωση του θορύβου, </w:t>
      </w:r>
      <w:r w:rsidR="009B1A48">
        <w:rPr>
          <w:sz w:val="24"/>
          <w:szCs w:val="24"/>
        </w:rPr>
        <w:t xml:space="preserve">αρχικά </w:t>
      </w:r>
      <w:r>
        <w:rPr>
          <w:sz w:val="24"/>
          <w:szCs w:val="24"/>
        </w:rPr>
        <w:t>επιλέγεται κατάλληλα</w:t>
      </w:r>
      <w:r w:rsidR="009B1A48">
        <w:rPr>
          <w:sz w:val="24"/>
          <w:szCs w:val="24"/>
        </w:rPr>
        <w:t xml:space="preserve"> ο παράγοντας </w:t>
      </w:r>
      <w:r w:rsidR="009B1A48">
        <w:rPr>
          <w:sz w:val="24"/>
          <w:szCs w:val="24"/>
          <w:lang w:val="en-US"/>
        </w:rPr>
        <w:t>Eps</w:t>
      </w:r>
      <w:r w:rsidR="009B1A48" w:rsidRPr="009B1A48">
        <w:rPr>
          <w:sz w:val="24"/>
          <w:szCs w:val="24"/>
        </w:rPr>
        <w:t xml:space="preserve">, </w:t>
      </w:r>
      <w:r w:rsidR="009B1A48">
        <w:rPr>
          <w:sz w:val="24"/>
          <w:szCs w:val="24"/>
        </w:rPr>
        <w:t xml:space="preserve">και στην συνέχεια με τις απαραίτητες αυξομειώσεις του </w:t>
      </w:r>
      <w:r w:rsidR="009B1A48">
        <w:rPr>
          <w:sz w:val="24"/>
          <w:szCs w:val="24"/>
          <w:lang w:val="en-US"/>
        </w:rPr>
        <w:t>MinPts</w:t>
      </w:r>
      <w:r w:rsidR="009B1A48" w:rsidRPr="009B1A48">
        <w:rPr>
          <w:sz w:val="24"/>
          <w:szCs w:val="24"/>
        </w:rPr>
        <w:t xml:space="preserve">, </w:t>
      </w:r>
      <w:r w:rsidR="009B1A48">
        <w:rPr>
          <w:sz w:val="24"/>
          <w:szCs w:val="24"/>
        </w:rPr>
        <w:t>βρίσκεται η καλύτερη συσταδοποίηση</w:t>
      </w:r>
      <w:r w:rsidR="001C7797">
        <w:rPr>
          <w:sz w:val="24"/>
          <w:szCs w:val="24"/>
        </w:rPr>
        <w:t>. Στην καλύτερη συσταδοποίηση</w:t>
      </w:r>
      <w:r w:rsidR="000D79CD" w:rsidRPr="000D79CD">
        <w:rPr>
          <w:sz w:val="24"/>
          <w:szCs w:val="24"/>
        </w:rPr>
        <w:t xml:space="preserve">, </w:t>
      </w:r>
      <w:r w:rsidR="000D79CD">
        <w:rPr>
          <w:sz w:val="24"/>
          <w:szCs w:val="24"/>
        </w:rPr>
        <w:t>για το αρχείο των ολικών χρησιμοτήτων,</w:t>
      </w:r>
      <w:r w:rsidR="001C7797">
        <w:rPr>
          <w:sz w:val="24"/>
          <w:szCs w:val="24"/>
        </w:rPr>
        <w:t xml:space="preserve"> η τιμή του </w:t>
      </w:r>
      <w:r w:rsidR="001C7797">
        <w:rPr>
          <w:sz w:val="24"/>
          <w:szCs w:val="24"/>
          <w:lang w:val="en-US"/>
        </w:rPr>
        <w:t>Eps</w:t>
      </w:r>
      <w:r w:rsidR="001C7797" w:rsidRPr="001C7797">
        <w:rPr>
          <w:sz w:val="24"/>
          <w:szCs w:val="24"/>
        </w:rPr>
        <w:t xml:space="preserve"> </w:t>
      </w:r>
      <w:r w:rsidR="001C7797">
        <w:rPr>
          <w:sz w:val="24"/>
          <w:szCs w:val="24"/>
        </w:rPr>
        <w:t xml:space="preserve">ισούται με 2.6, ενώ η τιμή του </w:t>
      </w:r>
      <w:r w:rsidR="001C7797">
        <w:rPr>
          <w:sz w:val="24"/>
          <w:szCs w:val="24"/>
          <w:lang w:val="en-US"/>
        </w:rPr>
        <w:t>MinPts</w:t>
      </w:r>
      <w:r w:rsidR="001C7797" w:rsidRPr="001C7797">
        <w:rPr>
          <w:sz w:val="24"/>
          <w:szCs w:val="24"/>
        </w:rPr>
        <w:t xml:space="preserve"> </w:t>
      </w:r>
      <w:r w:rsidR="001C7797">
        <w:rPr>
          <w:sz w:val="24"/>
          <w:szCs w:val="24"/>
        </w:rPr>
        <w:t xml:space="preserve">παίρνει την τιμή 2. Με τον τρόπο αυτό δημιουργούνται </w:t>
      </w:r>
      <w:r w:rsidR="00603E8E">
        <w:rPr>
          <w:sz w:val="24"/>
          <w:szCs w:val="24"/>
        </w:rPr>
        <w:t xml:space="preserve">τέσσερις </w:t>
      </w:r>
      <w:r w:rsidR="001C7797">
        <w:rPr>
          <w:sz w:val="24"/>
          <w:szCs w:val="24"/>
        </w:rPr>
        <w:t xml:space="preserve"> </w:t>
      </w:r>
      <w:r w:rsidR="0053099B">
        <w:rPr>
          <w:sz w:val="24"/>
          <w:szCs w:val="24"/>
        </w:rPr>
        <w:t>συστάδες</w:t>
      </w:r>
      <w:r w:rsidR="001C7797">
        <w:rPr>
          <w:sz w:val="24"/>
          <w:szCs w:val="24"/>
        </w:rPr>
        <w:t xml:space="preserve"> και 50 από τα 147 στοιχεία δεν συσταδοποιούνται. </w:t>
      </w:r>
      <w:r w:rsidR="000A6BB5">
        <w:rPr>
          <w:sz w:val="24"/>
          <w:szCs w:val="24"/>
        </w:rPr>
        <w:t xml:space="preserve">Από τις </w:t>
      </w:r>
      <w:r w:rsidR="00603E8E">
        <w:rPr>
          <w:sz w:val="24"/>
          <w:szCs w:val="24"/>
        </w:rPr>
        <w:t xml:space="preserve">τέσσερις </w:t>
      </w:r>
      <w:r w:rsidR="000A6BB5">
        <w:rPr>
          <w:sz w:val="24"/>
          <w:szCs w:val="24"/>
        </w:rPr>
        <w:t xml:space="preserve"> αυτές συστάδες, η πλειοψηφία του δείγματος ανήκουν στην πρώτη συστάδα με 90 εγγραφές, ενώ τα υπόλοιπα 6 στοιχεία μοιράζονται στις υπόλοιπες συστάδες.</w:t>
      </w:r>
      <w:r>
        <w:rPr>
          <w:sz w:val="24"/>
          <w:szCs w:val="24"/>
        </w:rPr>
        <w:t xml:space="preserve"> </w:t>
      </w:r>
      <w:r w:rsidR="000A6BB5">
        <w:rPr>
          <w:sz w:val="24"/>
          <w:szCs w:val="24"/>
        </w:rPr>
        <w:t>Επιπλέον, θα πρέπει να σημειωθεί πως σχεδόν ίδια αποτελέσματα προκύπτουν και για την δημιουργία δύο συστάδων. Στο σενάριο αυτό, η βασική διαφορά</w:t>
      </w:r>
      <w:r w:rsidR="0025527B">
        <w:rPr>
          <w:sz w:val="24"/>
          <w:szCs w:val="24"/>
        </w:rPr>
        <w:t xml:space="preserve"> είναι ότι υπάρχουν τέσσερα παραπάνω στοιχεία που δεν έχουν ομαδοποιηθεί. Τα στοιχεία αυτά αφαιρέθηκαν από τις τρεις συστάδες με τα λιγότερα </w:t>
      </w:r>
      <w:r w:rsidR="000375C1">
        <w:rPr>
          <w:sz w:val="24"/>
          <w:szCs w:val="24"/>
        </w:rPr>
        <w:t xml:space="preserve">στοιχεία της προηγούμενης περίπτωσης. Ακόμα, θα πρέπει να σημειωθεί πως δεν προέκυψε κάποια εναλλακτική για την δημιουργία τριών συστάδων. Τέλος, στον πίνακα που ακολουθεί, απεικονίζονται συνοπτικά όλες </w:t>
      </w:r>
      <w:r w:rsidR="000D79CD">
        <w:rPr>
          <w:sz w:val="24"/>
          <w:szCs w:val="24"/>
        </w:rPr>
        <w:t>οι εναλλακτικές που προαναφέρθηκαν.</w:t>
      </w:r>
    </w:p>
    <w:p w14:paraId="670C953A" w14:textId="56EFAACA" w:rsidR="005001F6" w:rsidRPr="005001F6" w:rsidRDefault="005001F6" w:rsidP="005001F6">
      <w:pPr>
        <w:pStyle w:val="Caption"/>
        <w:rPr>
          <w:szCs w:val="24"/>
        </w:rPr>
      </w:pPr>
      <w:r>
        <w:t>Πίνακας 5.</w:t>
      </w:r>
      <w:fldSimple w:instr=" SEQ Πίνακας_5. \* ARABIC ">
        <w:r w:rsidR="00ED2D88">
          <w:rPr>
            <w:noProof/>
          </w:rPr>
          <w:t>4</w:t>
        </w:r>
      </w:fldSimple>
      <w:r w:rsidRPr="005001F6">
        <w:t xml:space="preserve"> </w:t>
      </w:r>
      <w:r>
        <w:t xml:space="preserve">Συνοπτική απεικόνιση του </w:t>
      </w:r>
      <w:r w:rsidR="00312A72">
        <w:rPr>
          <w:lang w:val="en-US"/>
        </w:rPr>
        <w:t>DBScan</w:t>
      </w:r>
      <w:r>
        <w:t xml:space="preserve"> στο αρχείο των ολικών χρησιμοτήτων</w:t>
      </w:r>
    </w:p>
    <w:tbl>
      <w:tblPr>
        <w:tblStyle w:val="TableGrid"/>
        <w:tblW w:w="0" w:type="auto"/>
        <w:jc w:val="center"/>
        <w:tblLook w:val="04A0" w:firstRow="1" w:lastRow="0" w:firstColumn="1" w:lastColumn="0" w:noHBand="0" w:noVBand="1"/>
      </w:tblPr>
      <w:tblGrid>
        <w:gridCol w:w="1553"/>
        <w:gridCol w:w="1379"/>
        <w:gridCol w:w="1379"/>
        <w:gridCol w:w="1379"/>
        <w:gridCol w:w="1379"/>
        <w:gridCol w:w="1425"/>
      </w:tblGrid>
      <w:tr w:rsidR="005001F6" w14:paraId="66F3D866" w14:textId="607762F2" w:rsidTr="005001F6">
        <w:trPr>
          <w:jc w:val="center"/>
        </w:trPr>
        <w:tc>
          <w:tcPr>
            <w:tcW w:w="1582" w:type="dxa"/>
          </w:tcPr>
          <w:p w14:paraId="0CBE9886" w14:textId="426FE34F" w:rsidR="005001F6" w:rsidRPr="000D79CD" w:rsidRDefault="005001F6" w:rsidP="000D79CD">
            <w:pPr>
              <w:jc w:val="center"/>
              <w:rPr>
                <w:b/>
                <w:sz w:val="24"/>
                <w:szCs w:val="24"/>
              </w:rPr>
            </w:pPr>
            <w:r w:rsidRPr="000D79CD">
              <w:rPr>
                <w:b/>
                <w:sz w:val="24"/>
                <w:szCs w:val="24"/>
              </w:rPr>
              <w:t>Σενάριο</w:t>
            </w:r>
          </w:p>
        </w:tc>
        <w:tc>
          <w:tcPr>
            <w:tcW w:w="1445" w:type="dxa"/>
          </w:tcPr>
          <w:p w14:paraId="7DA2DA1A" w14:textId="53F6027D" w:rsidR="005001F6" w:rsidRPr="000D79CD" w:rsidRDefault="005001F6" w:rsidP="000D79CD">
            <w:pPr>
              <w:jc w:val="center"/>
              <w:rPr>
                <w:b/>
                <w:sz w:val="24"/>
                <w:szCs w:val="24"/>
                <w:lang w:val="en-US"/>
              </w:rPr>
            </w:pPr>
            <w:r>
              <w:rPr>
                <w:b/>
                <w:sz w:val="24"/>
                <w:szCs w:val="24"/>
                <w:lang w:val="en-US"/>
              </w:rPr>
              <w:t>Cluster 1</w:t>
            </w:r>
          </w:p>
        </w:tc>
        <w:tc>
          <w:tcPr>
            <w:tcW w:w="1446" w:type="dxa"/>
          </w:tcPr>
          <w:p w14:paraId="71CE241E" w14:textId="1CA83FC3" w:rsidR="005001F6" w:rsidRPr="000D79CD" w:rsidRDefault="005001F6" w:rsidP="000D79CD">
            <w:pPr>
              <w:jc w:val="center"/>
              <w:rPr>
                <w:b/>
                <w:sz w:val="24"/>
                <w:szCs w:val="24"/>
                <w:lang w:val="en-US"/>
              </w:rPr>
            </w:pPr>
            <w:r w:rsidRPr="000D79CD">
              <w:rPr>
                <w:b/>
                <w:sz w:val="24"/>
                <w:szCs w:val="24"/>
                <w:lang w:val="en-US"/>
              </w:rPr>
              <w:t>Cluster 2</w:t>
            </w:r>
          </w:p>
        </w:tc>
        <w:tc>
          <w:tcPr>
            <w:tcW w:w="1446" w:type="dxa"/>
          </w:tcPr>
          <w:p w14:paraId="0C4C811F" w14:textId="06154B73" w:rsidR="005001F6" w:rsidRPr="000D79CD" w:rsidRDefault="005001F6" w:rsidP="000D79CD">
            <w:pPr>
              <w:jc w:val="center"/>
              <w:rPr>
                <w:b/>
                <w:sz w:val="24"/>
                <w:szCs w:val="24"/>
                <w:lang w:val="en-US"/>
              </w:rPr>
            </w:pPr>
            <w:r w:rsidRPr="000D79CD">
              <w:rPr>
                <w:b/>
                <w:sz w:val="24"/>
                <w:szCs w:val="24"/>
                <w:lang w:val="en-US"/>
              </w:rPr>
              <w:t>Cluster 3</w:t>
            </w:r>
          </w:p>
        </w:tc>
        <w:tc>
          <w:tcPr>
            <w:tcW w:w="1446" w:type="dxa"/>
          </w:tcPr>
          <w:p w14:paraId="6E023D3A" w14:textId="67896ACD" w:rsidR="005001F6" w:rsidRPr="000D79CD" w:rsidRDefault="005001F6" w:rsidP="000D79CD">
            <w:pPr>
              <w:jc w:val="center"/>
              <w:rPr>
                <w:b/>
                <w:sz w:val="24"/>
                <w:szCs w:val="24"/>
                <w:lang w:val="en-US"/>
              </w:rPr>
            </w:pPr>
            <w:r w:rsidRPr="000D79CD">
              <w:rPr>
                <w:b/>
                <w:sz w:val="24"/>
                <w:szCs w:val="24"/>
                <w:lang w:val="en-US"/>
              </w:rPr>
              <w:t>Cluster 4</w:t>
            </w:r>
          </w:p>
        </w:tc>
        <w:tc>
          <w:tcPr>
            <w:tcW w:w="1129" w:type="dxa"/>
          </w:tcPr>
          <w:p w14:paraId="5F1BD905" w14:textId="46A6E14A" w:rsidR="005001F6" w:rsidRPr="005001F6" w:rsidRDefault="005001F6" w:rsidP="000D79CD">
            <w:pPr>
              <w:jc w:val="center"/>
              <w:rPr>
                <w:b/>
                <w:sz w:val="24"/>
                <w:szCs w:val="24"/>
                <w:lang w:val="en-US"/>
              </w:rPr>
            </w:pPr>
            <w:r>
              <w:rPr>
                <w:b/>
                <w:sz w:val="24"/>
                <w:szCs w:val="24"/>
                <w:lang w:val="en-US"/>
              </w:rPr>
              <w:t>Unclustered</w:t>
            </w:r>
          </w:p>
        </w:tc>
      </w:tr>
      <w:tr w:rsidR="005001F6" w14:paraId="151FFB09" w14:textId="4A617F5D" w:rsidTr="005001F6">
        <w:trPr>
          <w:jc w:val="center"/>
        </w:trPr>
        <w:tc>
          <w:tcPr>
            <w:tcW w:w="1582" w:type="dxa"/>
          </w:tcPr>
          <w:p w14:paraId="33C1A47C" w14:textId="4CF5A47A" w:rsidR="005001F6" w:rsidRPr="000D79CD" w:rsidRDefault="005001F6" w:rsidP="00DB61B4">
            <w:pPr>
              <w:jc w:val="center"/>
              <w:rPr>
                <w:b/>
                <w:sz w:val="24"/>
                <w:szCs w:val="24"/>
              </w:rPr>
            </w:pPr>
            <w:r w:rsidRPr="000D79CD">
              <w:rPr>
                <w:b/>
                <w:sz w:val="24"/>
                <w:szCs w:val="24"/>
              </w:rPr>
              <w:t>Δημιουργία 2 συστάδων</w:t>
            </w:r>
          </w:p>
        </w:tc>
        <w:tc>
          <w:tcPr>
            <w:tcW w:w="1445" w:type="dxa"/>
          </w:tcPr>
          <w:p w14:paraId="77C2B0E0" w14:textId="22C0C081" w:rsidR="005001F6" w:rsidRDefault="005001F6" w:rsidP="00DB61B4">
            <w:pPr>
              <w:jc w:val="center"/>
              <w:rPr>
                <w:sz w:val="24"/>
                <w:szCs w:val="24"/>
              </w:rPr>
            </w:pPr>
            <w:r>
              <w:rPr>
                <w:sz w:val="24"/>
                <w:szCs w:val="24"/>
              </w:rPr>
              <w:t>90 στοιχεία</w:t>
            </w:r>
          </w:p>
        </w:tc>
        <w:tc>
          <w:tcPr>
            <w:tcW w:w="1446" w:type="dxa"/>
          </w:tcPr>
          <w:p w14:paraId="15422DAF" w14:textId="57A5D6B9" w:rsidR="005001F6" w:rsidRDefault="005001F6" w:rsidP="00DB61B4">
            <w:pPr>
              <w:jc w:val="center"/>
              <w:rPr>
                <w:sz w:val="24"/>
                <w:szCs w:val="24"/>
              </w:rPr>
            </w:pPr>
            <w:r>
              <w:rPr>
                <w:sz w:val="24"/>
                <w:szCs w:val="24"/>
              </w:rPr>
              <w:t>3 στοιχεία</w:t>
            </w:r>
          </w:p>
        </w:tc>
        <w:tc>
          <w:tcPr>
            <w:tcW w:w="1446" w:type="dxa"/>
          </w:tcPr>
          <w:p w14:paraId="26DF4407" w14:textId="2AECD85F" w:rsidR="005001F6" w:rsidRPr="00DB61B4" w:rsidRDefault="005001F6" w:rsidP="00DB61B4">
            <w:pPr>
              <w:jc w:val="center"/>
              <w:rPr>
                <w:b/>
                <w:sz w:val="24"/>
                <w:szCs w:val="24"/>
              </w:rPr>
            </w:pPr>
            <w:r w:rsidRPr="00DB61B4">
              <w:rPr>
                <w:b/>
                <w:sz w:val="24"/>
                <w:szCs w:val="24"/>
              </w:rPr>
              <w:t>-</w:t>
            </w:r>
          </w:p>
        </w:tc>
        <w:tc>
          <w:tcPr>
            <w:tcW w:w="1446" w:type="dxa"/>
          </w:tcPr>
          <w:p w14:paraId="5E4195E3" w14:textId="42EA3C76" w:rsidR="005001F6" w:rsidRPr="00DB61B4" w:rsidRDefault="005001F6" w:rsidP="00DB61B4">
            <w:pPr>
              <w:jc w:val="center"/>
              <w:rPr>
                <w:b/>
                <w:sz w:val="24"/>
                <w:szCs w:val="24"/>
              </w:rPr>
            </w:pPr>
            <w:r w:rsidRPr="00DB61B4">
              <w:rPr>
                <w:b/>
                <w:sz w:val="24"/>
                <w:szCs w:val="24"/>
              </w:rPr>
              <w:t>-</w:t>
            </w:r>
          </w:p>
        </w:tc>
        <w:tc>
          <w:tcPr>
            <w:tcW w:w="1129" w:type="dxa"/>
          </w:tcPr>
          <w:p w14:paraId="195FF7DE" w14:textId="5BBA54E8" w:rsidR="005001F6" w:rsidRPr="003D6A05" w:rsidRDefault="005001F6" w:rsidP="00DB61B4">
            <w:pPr>
              <w:jc w:val="center"/>
              <w:rPr>
                <w:sz w:val="24"/>
                <w:szCs w:val="24"/>
              </w:rPr>
            </w:pPr>
            <w:r w:rsidRPr="005001F6">
              <w:rPr>
                <w:sz w:val="24"/>
                <w:szCs w:val="24"/>
                <w:lang w:val="en-US"/>
              </w:rPr>
              <w:t>54</w:t>
            </w:r>
            <w:r w:rsidR="003D6A05">
              <w:rPr>
                <w:sz w:val="24"/>
                <w:szCs w:val="24"/>
              </w:rPr>
              <w:t xml:space="preserve"> στοιχεία</w:t>
            </w:r>
          </w:p>
        </w:tc>
      </w:tr>
      <w:tr w:rsidR="005001F6" w14:paraId="0D8FF7F4" w14:textId="11B4B467" w:rsidTr="005001F6">
        <w:trPr>
          <w:jc w:val="center"/>
        </w:trPr>
        <w:tc>
          <w:tcPr>
            <w:tcW w:w="1582" w:type="dxa"/>
          </w:tcPr>
          <w:p w14:paraId="06EE4C62" w14:textId="2EB8CABA" w:rsidR="005001F6" w:rsidRPr="000D79CD" w:rsidRDefault="005001F6" w:rsidP="00DB61B4">
            <w:pPr>
              <w:jc w:val="center"/>
              <w:rPr>
                <w:b/>
                <w:sz w:val="24"/>
                <w:szCs w:val="24"/>
              </w:rPr>
            </w:pPr>
            <w:r w:rsidRPr="000D79CD">
              <w:rPr>
                <w:b/>
                <w:sz w:val="24"/>
                <w:szCs w:val="24"/>
              </w:rPr>
              <w:t>Δημιουργία 3 συστάδων</w:t>
            </w:r>
          </w:p>
        </w:tc>
        <w:tc>
          <w:tcPr>
            <w:tcW w:w="1445" w:type="dxa"/>
          </w:tcPr>
          <w:p w14:paraId="7551FFB0" w14:textId="5830C1FC" w:rsidR="005001F6" w:rsidRPr="00DB61B4" w:rsidRDefault="005001F6" w:rsidP="00DB61B4">
            <w:pPr>
              <w:jc w:val="center"/>
              <w:rPr>
                <w:b/>
                <w:sz w:val="24"/>
                <w:szCs w:val="24"/>
              </w:rPr>
            </w:pPr>
            <w:r>
              <w:rPr>
                <w:b/>
                <w:sz w:val="24"/>
                <w:szCs w:val="24"/>
              </w:rPr>
              <w:t>-</w:t>
            </w:r>
          </w:p>
        </w:tc>
        <w:tc>
          <w:tcPr>
            <w:tcW w:w="1446" w:type="dxa"/>
          </w:tcPr>
          <w:p w14:paraId="188E4C92" w14:textId="03086D33" w:rsidR="005001F6" w:rsidRPr="00DB61B4" w:rsidRDefault="005001F6" w:rsidP="00DB61B4">
            <w:pPr>
              <w:jc w:val="center"/>
              <w:rPr>
                <w:b/>
                <w:sz w:val="24"/>
                <w:szCs w:val="24"/>
              </w:rPr>
            </w:pPr>
            <w:r w:rsidRPr="00DB61B4">
              <w:rPr>
                <w:b/>
                <w:sz w:val="24"/>
                <w:szCs w:val="24"/>
              </w:rPr>
              <w:t>-</w:t>
            </w:r>
          </w:p>
        </w:tc>
        <w:tc>
          <w:tcPr>
            <w:tcW w:w="1446" w:type="dxa"/>
          </w:tcPr>
          <w:p w14:paraId="261C2B6C" w14:textId="11CFC5E8" w:rsidR="005001F6" w:rsidRPr="00DB61B4" w:rsidRDefault="005001F6" w:rsidP="00DB61B4">
            <w:pPr>
              <w:jc w:val="center"/>
              <w:rPr>
                <w:b/>
                <w:sz w:val="24"/>
                <w:szCs w:val="24"/>
              </w:rPr>
            </w:pPr>
            <w:r w:rsidRPr="00DB61B4">
              <w:rPr>
                <w:b/>
                <w:sz w:val="24"/>
                <w:szCs w:val="24"/>
              </w:rPr>
              <w:t>-</w:t>
            </w:r>
          </w:p>
        </w:tc>
        <w:tc>
          <w:tcPr>
            <w:tcW w:w="1446" w:type="dxa"/>
          </w:tcPr>
          <w:p w14:paraId="21BA926C" w14:textId="69999CE9" w:rsidR="005001F6" w:rsidRPr="00DB61B4" w:rsidRDefault="005001F6" w:rsidP="00DB61B4">
            <w:pPr>
              <w:jc w:val="center"/>
              <w:rPr>
                <w:b/>
                <w:sz w:val="24"/>
                <w:szCs w:val="24"/>
              </w:rPr>
            </w:pPr>
            <w:r w:rsidRPr="00DB61B4">
              <w:rPr>
                <w:b/>
                <w:sz w:val="24"/>
                <w:szCs w:val="24"/>
              </w:rPr>
              <w:t>-</w:t>
            </w:r>
          </w:p>
        </w:tc>
        <w:tc>
          <w:tcPr>
            <w:tcW w:w="1129" w:type="dxa"/>
          </w:tcPr>
          <w:p w14:paraId="5C798219" w14:textId="479CD30D" w:rsidR="005001F6" w:rsidRPr="005001F6" w:rsidRDefault="005001F6" w:rsidP="00DB61B4">
            <w:pPr>
              <w:jc w:val="center"/>
              <w:rPr>
                <w:b/>
                <w:sz w:val="24"/>
                <w:szCs w:val="24"/>
                <w:lang w:val="en-US"/>
              </w:rPr>
            </w:pPr>
            <w:r>
              <w:rPr>
                <w:b/>
                <w:sz w:val="24"/>
                <w:szCs w:val="24"/>
                <w:lang w:val="en-US"/>
              </w:rPr>
              <w:t>-</w:t>
            </w:r>
          </w:p>
        </w:tc>
      </w:tr>
      <w:tr w:rsidR="005001F6" w14:paraId="0FEB9D31" w14:textId="3C80D924" w:rsidTr="005001F6">
        <w:trPr>
          <w:jc w:val="center"/>
        </w:trPr>
        <w:tc>
          <w:tcPr>
            <w:tcW w:w="1582" w:type="dxa"/>
          </w:tcPr>
          <w:p w14:paraId="67280063" w14:textId="527F6689" w:rsidR="005001F6" w:rsidRPr="000D79CD" w:rsidRDefault="005001F6" w:rsidP="00DB61B4">
            <w:pPr>
              <w:jc w:val="center"/>
              <w:rPr>
                <w:b/>
                <w:sz w:val="24"/>
                <w:szCs w:val="24"/>
              </w:rPr>
            </w:pPr>
            <w:r w:rsidRPr="000D79CD">
              <w:rPr>
                <w:b/>
                <w:sz w:val="24"/>
                <w:szCs w:val="24"/>
              </w:rPr>
              <w:t>Δημιουργία 4 συστάδων</w:t>
            </w:r>
          </w:p>
        </w:tc>
        <w:tc>
          <w:tcPr>
            <w:tcW w:w="1445" w:type="dxa"/>
          </w:tcPr>
          <w:p w14:paraId="34C0AD4F" w14:textId="4C15AF17" w:rsidR="005001F6" w:rsidRDefault="005001F6" w:rsidP="00DB61B4">
            <w:pPr>
              <w:jc w:val="center"/>
              <w:rPr>
                <w:sz w:val="24"/>
                <w:szCs w:val="24"/>
              </w:rPr>
            </w:pPr>
            <w:r>
              <w:rPr>
                <w:sz w:val="24"/>
                <w:szCs w:val="24"/>
              </w:rPr>
              <w:t>90 στοιχεία</w:t>
            </w:r>
          </w:p>
        </w:tc>
        <w:tc>
          <w:tcPr>
            <w:tcW w:w="1446" w:type="dxa"/>
          </w:tcPr>
          <w:p w14:paraId="1BA40993" w14:textId="15B661B7" w:rsidR="005001F6" w:rsidRDefault="005001F6" w:rsidP="00DB61B4">
            <w:pPr>
              <w:jc w:val="center"/>
              <w:rPr>
                <w:sz w:val="24"/>
                <w:szCs w:val="24"/>
              </w:rPr>
            </w:pPr>
            <w:r>
              <w:rPr>
                <w:sz w:val="24"/>
                <w:szCs w:val="24"/>
              </w:rPr>
              <w:t>2 στοιχεία</w:t>
            </w:r>
          </w:p>
        </w:tc>
        <w:tc>
          <w:tcPr>
            <w:tcW w:w="1446" w:type="dxa"/>
          </w:tcPr>
          <w:p w14:paraId="7F0FFAA1" w14:textId="1CC88FC4" w:rsidR="005001F6" w:rsidRDefault="005001F6" w:rsidP="00DB61B4">
            <w:pPr>
              <w:jc w:val="center"/>
              <w:rPr>
                <w:sz w:val="24"/>
                <w:szCs w:val="24"/>
              </w:rPr>
            </w:pPr>
            <w:r>
              <w:rPr>
                <w:sz w:val="24"/>
                <w:szCs w:val="24"/>
              </w:rPr>
              <w:t>3 στοιχεία</w:t>
            </w:r>
          </w:p>
        </w:tc>
        <w:tc>
          <w:tcPr>
            <w:tcW w:w="1446" w:type="dxa"/>
          </w:tcPr>
          <w:p w14:paraId="230EF577" w14:textId="5E1D89C6" w:rsidR="005001F6" w:rsidRDefault="005001F6" w:rsidP="00DB61B4">
            <w:pPr>
              <w:jc w:val="center"/>
              <w:rPr>
                <w:sz w:val="24"/>
                <w:szCs w:val="24"/>
              </w:rPr>
            </w:pPr>
            <w:r>
              <w:rPr>
                <w:sz w:val="24"/>
                <w:szCs w:val="24"/>
              </w:rPr>
              <w:t>2 στοιχεία</w:t>
            </w:r>
          </w:p>
        </w:tc>
        <w:tc>
          <w:tcPr>
            <w:tcW w:w="1129" w:type="dxa"/>
          </w:tcPr>
          <w:p w14:paraId="36170EAC" w14:textId="758D95F5" w:rsidR="005001F6" w:rsidRPr="003D6A05" w:rsidRDefault="005001F6" w:rsidP="00DB61B4">
            <w:pPr>
              <w:jc w:val="center"/>
              <w:rPr>
                <w:sz w:val="24"/>
                <w:szCs w:val="24"/>
              </w:rPr>
            </w:pPr>
            <w:r>
              <w:rPr>
                <w:sz w:val="24"/>
                <w:szCs w:val="24"/>
                <w:lang w:val="en-US"/>
              </w:rPr>
              <w:t>50</w:t>
            </w:r>
            <w:r w:rsidR="003D6A05">
              <w:rPr>
                <w:sz w:val="24"/>
                <w:szCs w:val="24"/>
              </w:rPr>
              <w:t xml:space="preserve"> στοιχεία</w:t>
            </w:r>
          </w:p>
        </w:tc>
      </w:tr>
    </w:tbl>
    <w:p w14:paraId="28719501" w14:textId="472B5631" w:rsidR="000D79CD" w:rsidRDefault="000D79CD" w:rsidP="00B241C5">
      <w:pPr>
        <w:ind w:firstLine="720"/>
        <w:jc w:val="both"/>
        <w:rPr>
          <w:sz w:val="24"/>
          <w:szCs w:val="24"/>
        </w:rPr>
      </w:pPr>
    </w:p>
    <w:p w14:paraId="3986FCA0" w14:textId="097B3C71" w:rsidR="007C1857" w:rsidRDefault="005A78CB" w:rsidP="00706F90">
      <w:pPr>
        <w:ind w:firstLine="720"/>
        <w:jc w:val="both"/>
        <w:rPr>
          <w:sz w:val="24"/>
          <w:szCs w:val="24"/>
        </w:rPr>
      </w:pPr>
      <w:r>
        <w:rPr>
          <w:sz w:val="24"/>
          <w:szCs w:val="24"/>
        </w:rPr>
        <w:t xml:space="preserve">Ακολουθώντας την ίδια διαδικασία για το αρχείο των βαρών, παρατηρείται πως η καλύτερη συσταδοποίηση εμφανίζεται με την δημιουργία τριών συστάδων. Στην περίπτωση αυτή, η παράμετρος </w:t>
      </w:r>
      <w:r>
        <w:rPr>
          <w:sz w:val="24"/>
          <w:szCs w:val="24"/>
          <w:lang w:val="en-US"/>
        </w:rPr>
        <w:t>Eps</w:t>
      </w:r>
      <w:r w:rsidRPr="005A78CB">
        <w:rPr>
          <w:sz w:val="24"/>
          <w:szCs w:val="24"/>
        </w:rPr>
        <w:t xml:space="preserve"> </w:t>
      </w:r>
      <w:r>
        <w:rPr>
          <w:sz w:val="24"/>
          <w:szCs w:val="24"/>
        </w:rPr>
        <w:t xml:space="preserve">ισούται με 2.4, ενώ η παράμετρος </w:t>
      </w:r>
      <w:r>
        <w:rPr>
          <w:sz w:val="24"/>
          <w:szCs w:val="24"/>
          <w:lang w:val="en-US"/>
        </w:rPr>
        <w:t>MinPts</w:t>
      </w:r>
      <w:r w:rsidRPr="005A78CB">
        <w:rPr>
          <w:sz w:val="24"/>
          <w:szCs w:val="24"/>
        </w:rPr>
        <w:t xml:space="preserve"> </w:t>
      </w:r>
      <w:r>
        <w:rPr>
          <w:sz w:val="24"/>
          <w:szCs w:val="24"/>
        </w:rPr>
        <w:t xml:space="preserve">παίρνει την τιμή 3. </w:t>
      </w:r>
      <w:r w:rsidR="008711A7">
        <w:rPr>
          <w:sz w:val="24"/>
          <w:szCs w:val="24"/>
        </w:rPr>
        <w:t xml:space="preserve">Όσον αφορά τώρα το πλήθος των στοιχείων ανά συστάδα, η πρώτη ομάδα αποτελείται από 109 εγγραφές, ενώ η δεύτερη και η τρίτη από 3 και 4 αντίστοιχα. Τέλος, τα στοιχεία που δεν συσταδοποιήθηκαν είναι 31 στον αριθμό. Ενδιαφέρον έχει η περίπτωση όπου δημιουργούνται 2 συστάδες, με το </w:t>
      </w:r>
      <w:r w:rsidR="008711A7">
        <w:rPr>
          <w:sz w:val="24"/>
          <w:szCs w:val="24"/>
          <w:lang w:val="en-US"/>
        </w:rPr>
        <w:t>Eps</w:t>
      </w:r>
      <w:r w:rsidR="008711A7">
        <w:rPr>
          <w:sz w:val="24"/>
          <w:szCs w:val="24"/>
        </w:rPr>
        <w:t xml:space="preserve"> να παίρνει την τιμή 2.5 και το </w:t>
      </w:r>
      <w:r w:rsidR="008711A7">
        <w:rPr>
          <w:sz w:val="24"/>
          <w:szCs w:val="24"/>
          <w:lang w:val="en-US"/>
        </w:rPr>
        <w:t>MinPts</w:t>
      </w:r>
      <w:r w:rsidR="008711A7" w:rsidRPr="008711A7">
        <w:rPr>
          <w:sz w:val="24"/>
          <w:szCs w:val="24"/>
        </w:rPr>
        <w:t xml:space="preserve"> </w:t>
      </w:r>
      <w:r w:rsidR="008711A7">
        <w:rPr>
          <w:sz w:val="24"/>
          <w:szCs w:val="24"/>
        </w:rPr>
        <w:t xml:space="preserve">να είναι ίσο με 70. Τα αποτελέσματα που εξάγονται είναι παρόμοια με αυτά </w:t>
      </w:r>
      <w:r w:rsidR="008711A7">
        <w:rPr>
          <w:sz w:val="24"/>
          <w:szCs w:val="24"/>
        </w:rPr>
        <w:lastRenderedPageBreak/>
        <w:t xml:space="preserve">που προέκυψαν στο αρχείο των ολικών χρησιμοτήτων. </w:t>
      </w:r>
      <w:r w:rsidR="007F489B">
        <w:rPr>
          <w:sz w:val="24"/>
          <w:szCs w:val="24"/>
        </w:rPr>
        <w:t xml:space="preserve">Ειδικότερα, εκτός από την παράμετρο </w:t>
      </w:r>
      <w:r w:rsidR="007F489B">
        <w:rPr>
          <w:sz w:val="24"/>
          <w:szCs w:val="24"/>
          <w:lang w:val="en-US"/>
        </w:rPr>
        <w:t>MinPts</w:t>
      </w:r>
      <w:r w:rsidR="007F489B" w:rsidRPr="007F489B">
        <w:rPr>
          <w:sz w:val="24"/>
          <w:szCs w:val="24"/>
        </w:rPr>
        <w:t xml:space="preserve"> </w:t>
      </w:r>
      <w:r w:rsidR="007F489B">
        <w:rPr>
          <w:sz w:val="24"/>
          <w:szCs w:val="24"/>
        </w:rPr>
        <w:t xml:space="preserve">που πήρε την τιμή 70, το </w:t>
      </w:r>
      <w:r w:rsidR="007F489B">
        <w:rPr>
          <w:sz w:val="24"/>
          <w:szCs w:val="24"/>
          <w:lang w:val="en-US"/>
        </w:rPr>
        <w:t>Eps</w:t>
      </w:r>
      <w:r w:rsidR="007F489B" w:rsidRPr="007F489B">
        <w:rPr>
          <w:sz w:val="24"/>
          <w:szCs w:val="24"/>
        </w:rPr>
        <w:t xml:space="preserve"> </w:t>
      </w:r>
      <w:r w:rsidR="007F489B">
        <w:rPr>
          <w:sz w:val="24"/>
          <w:szCs w:val="24"/>
        </w:rPr>
        <w:t xml:space="preserve">ισούται με </w:t>
      </w:r>
      <w:r w:rsidR="007F489B" w:rsidRPr="007F489B">
        <w:rPr>
          <w:sz w:val="24"/>
          <w:szCs w:val="24"/>
        </w:rPr>
        <w:t>2.5</w:t>
      </w:r>
      <w:r w:rsidR="007F489B">
        <w:rPr>
          <w:sz w:val="24"/>
          <w:szCs w:val="24"/>
        </w:rPr>
        <w:t xml:space="preserve"> και τα μη συσταδοποιημένα στοιχεία είναι 52 στον αριθμό. Η πρώτη ομάδα αποτελείται από 25 στοιχεία και η δεύτερη από 70. Στο σημείο αυτό θα πρέπει να σημειωθεί πως σε καμία περίπτωση δεν προέκυψε σενάριο με την δημιουργία τεσσάρων ομάδων. Όλα όσα προαναφέρθηκ</w:t>
      </w:r>
      <w:r w:rsidR="007276B8">
        <w:rPr>
          <w:sz w:val="24"/>
          <w:szCs w:val="24"/>
        </w:rPr>
        <w:t>αν, συνοψίζονται στον πίνακα 5.5</w:t>
      </w:r>
      <w:r w:rsidR="007F489B">
        <w:rPr>
          <w:sz w:val="24"/>
          <w:szCs w:val="24"/>
        </w:rPr>
        <w:t xml:space="preserve"> που ακολουθεί.</w:t>
      </w:r>
    </w:p>
    <w:p w14:paraId="381B4FC1" w14:textId="6D10ADF9" w:rsidR="007F489B" w:rsidRDefault="007F489B" w:rsidP="007F489B">
      <w:pPr>
        <w:pStyle w:val="Caption"/>
      </w:pPr>
      <w:r>
        <w:t>Πίνακας 5.</w:t>
      </w:r>
      <w:fldSimple w:instr=" SEQ Πίνακας_5. \* ARABIC ">
        <w:r w:rsidR="00ED2D88">
          <w:rPr>
            <w:noProof/>
          </w:rPr>
          <w:t>5</w:t>
        </w:r>
      </w:fldSimple>
      <w:r>
        <w:t xml:space="preserve"> Συνοπτική απεικόνιση του </w:t>
      </w:r>
      <w:r w:rsidR="00312A72">
        <w:rPr>
          <w:lang w:val="en-US"/>
        </w:rPr>
        <w:t>DBScan</w:t>
      </w:r>
      <w:r>
        <w:t xml:space="preserve"> στο αρχείο των βαρών</w:t>
      </w:r>
    </w:p>
    <w:tbl>
      <w:tblPr>
        <w:tblStyle w:val="TableGrid"/>
        <w:tblW w:w="0" w:type="auto"/>
        <w:jc w:val="center"/>
        <w:tblLook w:val="04A0" w:firstRow="1" w:lastRow="0" w:firstColumn="1" w:lastColumn="0" w:noHBand="0" w:noVBand="1"/>
      </w:tblPr>
      <w:tblGrid>
        <w:gridCol w:w="1554"/>
        <w:gridCol w:w="1560"/>
        <w:gridCol w:w="1417"/>
        <w:gridCol w:w="1276"/>
        <w:gridCol w:w="1262"/>
        <w:gridCol w:w="1425"/>
      </w:tblGrid>
      <w:tr w:rsidR="003D6A05" w:rsidRPr="005001F6" w14:paraId="093C899C" w14:textId="77777777" w:rsidTr="003D6A05">
        <w:trPr>
          <w:jc w:val="center"/>
        </w:trPr>
        <w:tc>
          <w:tcPr>
            <w:tcW w:w="1554" w:type="dxa"/>
          </w:tcPr>
          <w:p w14:paraId="33F794F5" w14:textId="77777777" w:rsidR="003D6A05" w:rsidRPr="000D79CD" w:rsidRDefault="003D6A05" w:rsidP="00A3421F">
            <w:pPr>
              <w:jc w:val="center"/>
              <w:rPr>
                <w:b/>
                <w:sz w:val="24"/>
                <w:szCs w:val="24"/>
              </w:rPr>
            </w:pPr>
            <w:r w:rsidRPr="000D79CD">
              <w:rPr>
                <w:b/>
                <w:sz w:val="24"/>
                <w:szCs w:val="24"/>
              </w:rPr>
              <w:t>Σενάριο</w:t>
            </w:r>
          </w:p>
        </w:tc>
        <w:tc>
          <w:tcPr>
            <w:tcW w:w="1560" w:type="dxa"/>
          </w:tcPr>
          <w:p w14:paraId="3C1A578A" w14:textId="77777777" w:rsidR="003D6A05" w:rsidRPr="000D79CD" w:rsidRDefault="003D6A05" w:rsidP="00A3421F">
            <w:pPr>
              <w:jc w:val="center"/>
              <w:rPr>
                <w:b/>
                <w:sz w:val="24"/>
                <w:szCs w:val="24"/>
                <w:lang w:val="en-US"/>
              </w:rPr>
            </w:pPr>
            <w:r>
              <w:rPr>
                <w:b/>
                <w:sz w:val="24"/>
                <w:szCs w:val="24"/>
                <w:lang w:val="en-US"/>
              </w:rPr>
              <w:t>Cluster 1</w:t>
            </w:r>
          </w:p>
        </w:tc>
        <w:tc>
          <w:tcPr>
            <w:tcW w:w="1417" w:type="dxa"/>
          </w:tcPr>
          <w:p w14:paraId="599D2F7C" w14:textId="77777777" w:rsidR="003D6A05" w:rsidRPr="000D79CD" w:rsidRDefault="003D6A05" w:rsidP="00A3421F">
            <w:pPr>
              <w:jc w:val="center"/>
              <w:rPr>
                <w:b/>
                <w:sz w:val="24"/>
                <w:szCs w:val="24"/>
                <w:lang w:val="en-US"/>
              </w:rPr>
            </w:pPr>
            <w:r w:rsidRPr="000D79CD">
              <w:rPr>
                <w:b/>
                <w:sz w:val="24"/>
                <w:szCs w:val="24"/>
                <w:lang w:val="en-US"/>
              </w:rPr>
              <w:t>Cluster 2</w:t>
            </w:r>
          </w:p>
        </w:tc>
        <w:tc>
          <w:tcPr>
            <w:tcW w:w="1276" w:type="dxa"/>
          </w:tcPr>
          <w:p w14:paraId="7E338687" w14:textId="77777777" w:rsidR="003D6A05" w:rsidRPr="000D79CD" w:rsidRDefault="003D6A05" w:rsidP="00A3421F">
            <w:pPr>
              <w:jc w:val="center"/>
              <w:rPr>
                <w:b/>
                <w:sz w:val="24"/>
                <w:szCs w:val="24"/>
                <w:lang w:val="en-US"/>
              </w:rPr>
            </w:pPr>
            <w:r w:rsidRPr="000D79CD">
              <w:rPr>
                <w:b/>
                <w:sz w:val="24"/>
                <w:szCs w:val="24"/>
                <w:lang w:val="en-US"/>
              </w:rPr>
              <w:t>Cluster 3</w:t>
            </w:r>
          </w:p>
        </w:tc>
        <w:tc>
          <w:tcPr>
            <w:tcW w:w="1262" w:type="dxa"/>
          </w:tcPr>
          <w:p w14:paraId="19BCEB1F" w14:textId="77777777" w:rsidR="003D6A05" w:rsidRPr="000D79CD" w:rsidRDefault="003D6A05" w:rsidP="00A3421F">
            <w:pPr>
              <w:jc w:val="center"/>
              <w:rPr>
                <w:b/>
                <w:sz w:val="24"/>
                <w:szCs w:val="24"/>
                <w:lang w:val="en-US"/>
              </w:rPr>
            </w:pPr>
            <w:r w:rsidRPr="000D79CD">
              <w:rPr>
                <w:b/>
                <w:sz w:val="24"/>
                <w:szCs w:val="24"/>
                <w:lang w:val="en-US"/>
              </w:rPr>
              <w:t>Cluster 4</w:t>
            </w:r>
          </w:p>
        </w:tc>
        <w:tc>
          <w:tcPr>
            <w:tcW w:w="1425" w:type="dxa"/>
          </w:tcPr>
          <w:p w14:paraId="7F94C452" w14:textId="77777777" w:rsidR="003D6A05" w:rsidRPr="005001F6" w:rsidRDefault="003D6A05" w:rsidP="00A3421F">
            <w:pPr>
              <w:jc w:val="center"/>
              <w:rPr>
                <w:b/>
                <w:sz w:val="24"/>
                <w:szCs w:val="24"/>
                <w:lang w:val="en-US"/>
              </w:rPr>
            </w:pPr>
            <w:r>
              <w:rPr>
                <w:b/>
                <w:sz w:val="24"/>
                <w:szCs w:val="24"/>
                <w:lang w:val="en-US"/>
              </w:rPr>
              <w:t>Unclustered</w:t>
            </w:r>
          </w:p>
        </w:tc>
      </w:tr>
      <w:tr w:rsidR="003D6A05" w:rsidRPr="005001F6" w14:paraId="6CFD1792" w14:textId="77777777" w:rsidTr="003D6A05">
        <w:trPr>
          <w:jc w:val="center"/>
        </w:trPr>
        <w:tc>
          <w:tcPr>
            <w:tcW w:w="1554" w:type="dxa"/>
          </w:tcPr>
          <w:p w14:paraId="7277D70C" w14:textId="77777777" w:rsidR="003D6A05" w:rsidRPr="000D79CD" w:rsidRDefault="003D6A05" w:rsidP="00A3421F">
            <w:pPr>
              <w:jc w:val="center"/>
              <w:rPr>
                <w:b/>
                <w:sz w:val="24"/>
                <w:szCs w:val="24"/>
              </w:rPr>
            </w:pPr>
            <w:r w:rsidRPr="000D79CD">
              <w:rPr>
                <w:b/>
                <w:sz w:val="24"/>
                <w:szCs w:val="24"/>
              </w:rPr>
              <w:t>Δημιουργία 2 συστάδων</w:t>
            </w:r>
          </w:p>
        </w:tc>
        <w:tc>
          <w:tcPr>
            <w:tcW w:w="1560" w:type="dxa"/>
          </w:tcPr>
          <w:p w14:paraId="7A81DC18" w14:textId="3481D975" w:rsidR="003D6A05" w:rsidRDefault="003D6A05" w:rsidP="00A3421F">
            <w:pPr>
              <w:jc w:val="center"/>
              <w:rPr>
                <w:sz w:val="24"/>
                <w:szCs w:val="24"/>
              </w:rPr>
            </w:pPr>
            <w:r>
              <w:rPr>
                <w:sz w:val="24"/>
                <w:szCs w:val="24"/>
              </w:rPr>
              <w:t>25 στοιχεία</w:t>
            </w:r>
          </w:p>
        </w:tc>
        <w:tc>
          <w:tcPr>
            <w:tcW w:w="1417" w:type="dxa"/>
          </w:tcPr>
          <w:p w14:paraId="62E584EB" w14:textId="2DA80E65" w:rsidR="003D6A05" w:rsidRDefault="003D6A05" w:rsidP="00A3421F">
            <w:pPr>
              <w:jc w:val="center"/>
              <w:rPr>
                <w:sz w:val="24"/>
                <w:szCs w:val="24"/>
              </w:rPr>
            </w:pPr>
            <w:r>
              <w:rPr>
                <w:sz w:val="24"/>
                <w:szCs w:val="24"/>
              </w:rPr>
              <w:t>70 στοιχεία</w:t>
            </w:r>
          </w:p>
        </w:tc>
        <w:tc>
          <w:tcPr>
            <w:tcW w:w="1276" w:type="dxa"/>
          </w:tcPr>
          <w:p w14:paraId="1A29237C" w14:textId="77777777" w:rsidR="003D6A05" w:rsidRPr="00DB61B4" w:rsidRDefault="003D6A05" w:rsidP="00A3421F">
            <w:pPr>
              <w:jc w:val="center"/>
              <w:rPr>
                <w:b/>
                <w:sz w:val="24"/>
                <w:szCs w:val="24"/>
              </w:rPr>
            </w:pPr>
            <w:r w:rsidRPr="00DB61B4">
              <w:rPr>
                <w:b/>
                <w:sz w:val="24"/>
                <w:szCs w:val="24"/>
              </w:rPr>
              <w:t>-</w:t>
            </w:r>
          </w:p>
        </w:tc>
        <w:tc>
          <w:tcPr>
            <w:tcW w:w="1262" w:type="dxa"/>
          </w:tcPr>
          <w:p w14:paraId="3743060B" w14:textId="77777777" w:rsidR="003D6A05" w:rsidRPr="00DB61B4" w:rsidRDefault="003D6A05" w:rsidP="00A3421F">
            <w:pPr>
              <w:jc w:val="center"/>
              <w:rPr>
                <w:b/>
                <w:sz w:val="24"/>
                <w:szCs w:val="24"/>
              </w:rPr>
            </w:pPr>
            <w:r w:rsidRPr="00DB61B4">
              <w:rPr>
                <w:b/>
                <w:sz w:val="24"/>
                <w:szCs w:val="24"/>
              </w:rPr>
              <w:t>-</w:t>
            </w:r>
          </w:p>
        </w:tc>
        <w:tc>
          <w:tcPr>
            <w:tcW w:w="1425" w:type="dxa"/>
          </w:tcPr>
          <w:p w14:paraId="214B9E1A" w14:textId="5A33BA5F" w:rsidR="003D6A05" w:rsidRPr="003D6A05" w:rsidRDefault="003D6A05" w:rsidP="00A3421F">
            <w:pPr>
              <w:jc w:val="center"/>
              <w:rPr>
                <w:sz w:val="24"/>
                <w:szCs w:val="24"/>
              </w:rPr>
            </w:pPr>
            <w:r>
              <w:rPr>
                <w:sz w:val="24"/>
                <w:szCs w:val="24"/>
              </w:rPr>
              <w:t>52 στοιχεία</w:t>
            </w:r>
          </w:p>
        </w:tc>
      </w:tr>
      <w:tr w:rsidR="003D6A05" w:rsidRPr="005001F6" w14:paraId="5EE7695F" w14:textId="77777777" w:rsidTr="003D6A05">
        <w:trPr>
          <w:jc w:val="center"/>
        </w:trPr>
        <w:tc>
          <w:tcPr>
            <w:tcW w:w="1554" w:type="dxa"/>
          </w:tcPr>
          <w:p w14:paraId="447E2ADC" w14:textId="77777777" w:rsidR="003D6A05" w:rsidRPr="000D79CD" w:rsidRDefault="003D6A05" w:rsidP="00A3421F">
            <w:pPr>
              <w:jc w:val="center"/>
              <w:rPr>
                <w:b/>
                <w:sz w:val="24"/>
                <w:szCs w:val="24"/>
              </w:rPr>
            </w:pPr>
            <w:r w:rsidRPr="000D79CD">
              <w:rPr>
                <w:b/>
                <w:sz w:val="24"/>
                <w:szCs w:val="24"/>
              </w:rPr>
              <w:t>Δημιουργία 3 συστάδων</w:t>
            </w:r>
          </w:p>
        </w:tc>
        <w:tc>
          <w:tcPr>
            <w:tcW w:w="1560" w:type="dxa"/>
          </w:tcPr>
          <w:p w14:paraId="373F0646" w14:textId="46D3C7BD" w:rsidR="003D6A05" w:rsidRPr="003D6A05" w:rsidRDefault="003D6A05" w:rsidP="00A3421F">
            <w:pPr>
              <w:jc w:val="center"/>
              <w:rPr>
                <w:sz w:val="24"/>
                <w:szCs w:val="24"/>
              </w:rPr>
            </w:pPr>
            <w:r w:rsidRPr="003D6A05">
              <w:rPr>
                <w:sz w:val="24"/>
                <w:szCs w:val="24"/>
              </w:rPr>
              <w:t>109</w:t>
            </w:r>
            <w:r>
              <w:rPr>
                <w:sz w:val="24"/>
                <w:szCs w:val="24"/>
              </w:rPr>
              <w:t xml:space="preserve"> στοιχεία</w:t>
            </w:r>
          </w:p>
        </w:tc>
        <w:tc>
          <w:tcPr>
            <w:tcW w:w="1417" w:type="dxa"/>
          </w:tcPr>
          <w:p w14:paraId="07E088CB" w14:textId="4C8455FC" w:rsidR="003D6A05" w:rsidRPr="003D6A05" w:rsidRDefault="003D6A05" w:rsidP="00A3421F">
            <w:pPr>
              <w:jc w:val="center"/>
              <w:rPr>
                <w:sz w:val="24"/>
                <w:szCs w:val="24"/>
              </w:rPr>
            </w:pPr>
            <w:r w:rsidRPr="003D6A05">
              <w:rPr>
                <w:sz w:val="24"/>
                <w:szCs w:val="24"/>
              </w:rPr>
              <w:t>3</w:t>
            </w:r>
            <w:r>
              <w:rPr>
                <w:sz w:val="24"/>
                <w:szCs w:val="24"/>
              </w:rPr>
              <w:t xml:space="preserve"> στοιχεία</w:t>
            </w:r>
          </w:p>
        </w:tc>
        <w:tc>
          <w:tcPr>
            <w:tcW w:w="1276" w:type="dxa"/>
          </w:tcPr>
          <w:p w14:paraId="4BEC93A9" w14:textId="538188EC" w:rsidR="003D6A05" w:rsidRPr="003D6A05" w:rsidRDefault="003D6A05" w:rsidP="00A3421F">
            <w:pPr>
              <w:jc w:val="center"/>
              <w:rPr>
                <w:sz w:val="24"/>
                <w:szCs w:val="24"/>
              </w:rPr>
            </w:pPr>
            <w:r w:rsidRPr="003D6A05">
              <w:rPr>
                <w:sz w:val="24"/>
                <w:szCs w:val="24"/>
              </w:rPr>
              <w:t>4</w:t>
            </w:r>
            <w:r>
              <w:rPr>
                <w:sz w:val="24"/>
                <w:szCs w:val="24"/>
              </w:rPr>
              <w:t xml:space="preserve"> στοιχεία</w:t>
            </w:r>
          </w:p>
        </w:tc>
        <w:tc>
          <w:tcPr>
            <w:tcW w:w="1262" w:type="dxa"/>
          </w:tcPr>
          <w:p w14:paraId="4DE991E9" w14:textId="77777777" w:rsidR="003D6A05" w:rsidRPr="00DB61B4" w:rsidRDefault="003D6A05" w:rsidP="00A3421F">
            <w:pPr>
              <w:jc w:val="center"/>
              <w:rPr>
                <w:b/>
                <w:sz w:val="24"/>
                <w:szCs w:val="24"/>
              </w:rPr>
            </w:pPr>
            <w:r w:rsidRPr="00DB61B4">
              <w:rPr>
                <w:b/>
                <w:sz w:val="24"/>
                <w:szCs w:val="24"/>
              </w:rPr>
              <w:t>-</w:t>
            </w:r>
          </w:p>
        </w:tc>
        <w:tc>
          <w:tcPr>
            <w:tcW w:w="1425" w:type="dxa"/>
          </w:tcPr>
          <w:p w14:paraId="148F777B" w14:textId="61CAADDA" w:rsidR="003D6A05" w:rsidRPr="003D6A05" w:rsidRDefault="003D6A05" w:rsidP="00A3421F">
            <w:pPr>
              <w:jc w:val="center"/>
              <w:rPr>
                <w:sz w:val="24"/>
                <w:szCs w:val="24"/>
              </w:rPr>
            </w:pPr>
            <w:r w:rsidRPr="003D6A05">
              <w:rPr>
                <w:sz w:val="24"/>
                <w:szCs w:val="24"/>
              </w:rPr>
              <w:t>31 στοιχεία</w:t>
            </w:r>
          </w:p>
        </w:tc>
      </w:tr>
      <w:tr w:rsidR="003D6A05" w:rsidRPr="005001F6" w14:paraId="7928732D" w14:textId="77777777" w:rsidTr="003D6A05">
        <w:trPr>
          <w:jc w:val="center"/>
        </w:trPr>
        <w:tc>
          <w:tcPr>
            <w:tcW w:w="1554" w:type="dxa"/>
          </w:tcPr>
          <w:p w14:paraId="6EC24A7C" w14:textId="77777777" w:rsidR="003D6A05" w:rsidRPr="000D79CD" w:rsidRDefault="003D6A05" w:rsidP="00A3421F">
            <w:pPr>
              <w:jc w:val="center"/>
              <w:rPr>
                <w:b/>
                <w:sz w:val="24"/>
                <w:szCs w:val="24"/>
              </w:rPr>
            </w:pPr>
            <w:r w:rsidRPr="000D79CD">
              <w:rPr>
                <w:b/>
                <w:sz w:val="24"/>
                <w:szCs w:val="24"/>
              </w:rPr>
              <w:t>Δημιουργία 4 συστάδων</w:t>
            </w:r>
          </w:p>
        </w:tc>
        <w:tc>
          <w:tcPr>
            <w:tcW w:w="1560" w:type="dxa"/>
          </w:tcPr>
          <w:p w14:paraId="2EB0633F" w14:textId="3E702E7C" w:rsidR="003D6A05" w:rsidRPr="003D6A05" w:rsidRDefault="003D6A05" w:rsidP="003D6A05">
            <w:pPr>
              <w:jc w:val="center"/>
              <w:rPr>
                <w:b/>
                <w:sz w:val="24"/>
                <w:szCs w:val="24"/>
              </w:rPr>
            </w:pPr>
            <w:r w:rsidRPr="003D6A05">
              <w:rPr>
                <w:b/>
                <w:sz w:val="24"/>
                <w:szCs w:val="24"/>
              </w:rPr>
              <w:t>-</w:t>
            </w:r>
          </w:p>
        </w:tc>
        <w:tc>
          <w:tcPr>
            <w:tcW w:w="1417" w:type="dxa"/>
          </w:tcPr>
          <w:p w14:paraId="3FDC2674" w14:textId="5DBC92AB" w:rsidR="003D6A05" w:rsidRPr="003D6A05" w:rsidRDefault="003D6A05" w:rsidP="003D6A05">
            <w:pPr>
              <w:jc w:val="center"/>
              <w:rPr>
                <w:b/>
                <w:sz w:val="24"/>
                <w:szCs w:val="24"/>
              </w:rPr>
            </w:pPr>
            <w:r w:rsidRPr="003D6A05">
              <w:rPr>
                <w:b/>
                <w:sz w:val="24"/>
                <w:szCs w:val="24"/>
              </w:rPr>
              <w:t>-</w:t>
            </w:r>
          </w:p>
        </w:tc>
        <w:tc>
          <w:tcPr>
            <w:tcW w:w="1276" w:type="dxa"/>
          </w:tcPr>
          <w:p w14:paraId="7BBBFD50" w14:textId="3B091648" w:rsidR="003D6A05" w:rsidRPr="003D6A05" w:rsidRDefault="003D6A05" w:rsidP="003D6A05">
            <w:pPr>
              <w:jc w:val="center"/>
              <w:rPr>
                <w:b/>
                <w:sz w:val="24"/>
                <w:szCs w:val="24"/>
              </w:rPr>
            </w:pPr>
            <w:r w:rsidRPr="003D6A05">
              <w:rPr>
                <w:b/>
                <w:sz w:val="24"/>
                <w:szCs w:val="24"/>
              </w:rPr>
              <w:t>-</w:t>
            </w:r>
          </w:p>
        </w:tc>
        <w:tc>
          <w:tcPr>
            <w:tcW w:w="1262" w:type="dxa"/>
          </w:tcPr>
          <w:p w14:paraId="75F1E9B5" w14:textId="069A6857" w:rsidR="003D6A05" w:rsidRPr="003D6A05" w:rsidRDefault="003D6A05" w:rsidP="003D6A05">
            <w:pPr>
              <w:jc w:val="center"/>
              <w:rPr>
                <w:b/>
                <w:sz w:val="24"/>
                <w:szCs w:val="24"/>
              </w:rPr>
            </w:pPr>
            <w:r w:rsidRPr="003D6A05">
              <w:rPr>
                <w:b/>
                <w:sz w:val="24"/>
                <w:szCs w:val="24"/>
              </w:rPr>
              <w:t>-</w:t>
            </w:r>
          </w:p>
        </w:tc>
        <w:tc>
          <w:tcPr>
            <w:tcW w:w="1425" w:type="dxa"/>
          </w:tcPr>
          <w:p w14:paraId="5C9FCA80" w14:textId="5992ADBD" w:rsidR="003D6A05" w:rsidRPr="003D6A05" w:rsidRDefault="003D6A05" w:rsidP="003D6A05">
            <w:pPr>
              <w:jc w:val="center"/>
              <w:rPr>
                <w:b/>
                <w:sz w:val="24"/>
                <w:szCs w:val="24"/>
                <w:lang w:val="en-US"/>
              </w:rPr>
            </w:pPr>
            <w:r w:rsidRPr="003D6A05">
              <w:rPr>
                <w:b/>
                <w:sz w:val="24"/>
                <w:szCs w:val="24"/>
                <w:lang w:val="en-US"/>
              </w:rPr>
              <w:t>-</w:t>
            </w:r>
          </w:p>
        </w:tc>
      </w:tr>
    </w:tbl>
    <w:p w14:paraId="2348D088" w14:textId="77777777" w:rsidR="007F489B" w:rsidRPr="007F489B" w:rsidRDefault="007F489B" w:rsidP="007F489B"/>
    <w:p w14:paraId="74F4E745" w14:textId="19C024D0" w:rsidR="00FF3B7A" w:rsidRPr="007F0717" w:rsidRDefault="00627246" w:rsidP="00FF3B7A">
      <w:pPr>
        <w:pStyle w:val="Heading2"/>
        <w:rPr>
          <w:b/>
          <w:sz w:val="28"/>
          <w:szCs w:val="28"/>
          <w:lang w:val="en-US"/>
        </w:rPr>
      </w:pPr>
      <w:bookmarkStart w:id="46" w:name="_Toc125985434"/>
      <w:r>
        <w:rPr>
          <w:b/>
          <w:sz w:val="28"/>
          <w:szCs w:val="28"/>
          <w:lang w:val="en-US"/>
        </w:rPr>
        <w:t>5.7</w:t>
      </w:r>
      <w:r w:rsidR="00FF3B7A" w:rsidRPr="007F0717">
        <w:rPr>
          <w:b/>
          <w:sz w:val="28"/>
          <w:szCs w:val="28"/>
          <w:lang w:val="en-US"/>
        </w:rPr>
        <w:t xml:space="preserve">. </w:t>
      </w:r>
      <w:r w:rsidR="00FF3B7A">
        <w:rPr>
          <w:b/>
          <w:sz w:val="28"/>
          <w:szCs w:val="28"/>
        </w:rPr>
        <w:t>Ο</w:t>
      </w:r>
      <w:r w:rsidR="00FF3B7A" w:rsidRPr="007F0717">
        <w:rPr>
          <w:b/>
          <w:sz w:val="28"/>
          <w:szCs w:val="28"/>
          <w:lang w:val="en-US"/>
        </w:rPr>
        <w:t xml:space="preserve"> </w:t>
      </w:r>
      <w:r w:rsidR="00FF3B7A" w:rsidRPr="00333F71">
        <w:rPr>
          <w:b/>
          <w:sz w:val="28"/>
          <w:szCs w:val="28"/>
          <w:lang w:val="en-US"/>
        </w:rPr>
        <w:t>αλγόριθμος</w:t>
      </w:r>
      <w:r w:rsidR="00FF3B7A" w:rsidRPr="007F0717">
        <w:rPr>
          <w:b/>
          <w:sz w:val="28"/>
          <w:szCs w:val="28"/>
          <w:lang w:val="en-US"/>
        </w:rPr>
        <w:t xml:space="preserve"> </w:t>
      </w:r>
      <w:r w:rsidR="00FF3B7A">
        <w:rPr>
          <w:b/>
          <w:sz w:val="28"/>
          <w:szCs w:val="28"/>
          <w:lang w:val="en-US"/>
        </w:rPr>
        <w:t>EM</w:t>
      </w:r>
      <w:r w:rsidR="00333F71" w:rsidRPr="00333F71">
        <w:rPr>
          <w:b/>
          <w:sz w:val="28"/>
          <w:szCs w:val="28"/>
          <w:lang w:val="en-US"/>
        </w:rPr>
        <w:t xml:space="preserve"> (</w:t>
      </w:r>
      <w:r w:rsidR="007F0717">
        <w:rPr>
          <w:b/>
          <w:sz w:val="28"/>
          <w:szCs w:val="28"/>
          <w:lang w:val="en-US"/>
        </w:rPr>
        <w:t>Expectation – Maximization)</w:t>
      </w:r>
      <w:bookmarkEnd w:id="46"/>
    </w:p>
    <w:p w14:paraId="1D785913" w14:textId="5D7D9642" w:rsidR="00FF3B7A" w:rsidRDefault="007F0717" w:rsidP="006D72AF">
      <w:pPr>
        <w:ind w:firstLine="720"/>
        <w:jc w:val="both"/>
        <w:rPr>
          <w:sz w:val="24"/>
          <w:szCs w:val="24"/>
        </w:rPr>
      </w:pPr>
      <w:r w:rsidRPr="007F0717">
        <w:rPr>
          <w:sz w:val="24"/>
          <w:szCs w:val="24"/>
        </w:rPr>
        <w:t xml:space="preserve">Έχοντας ολοκληρώσει με τον αλγόριθμο </w:t>
      </w:r>
      <w:r w:rsidR="00312A72">
        <w:rPr>
          <w:sz w:val="24"/>
          <w:szCs w:val="24"/>
          <w:lang w:val="en-US"/>
        </w:rPr>
        <w:t>DBScan</w:t>
      </w:r>
      <w:r w:rsidRPr="007F0717">
        <w:rPr>
          <w:sz w:val="24"/>
          <w:szCs w:val="24"/>
        </w:rPr>
        <w:t xml:space="preserve">, </w:t>
      </w:r>
      <w:r w:rsidR="0029234E">
        <w:rPr>
          <w:sz w:val="24"/>
          <w:szCs w:val="24"/>
        </w:rPr>
        <w:t>επαναλαμβάνεται</w:t>
      </w:r>
      <w:r>
        <w:rPr>
          <w:sz w:val="24"/>
          <w:szCs w:val="24"/>
        </w:rPr>
        <w:t xml:space="preserve"> η διαδικασία για τα δύο αρχεία, επιλέγοντας ωστόσο διαφορετικό αλγόριθμο από την καρτέλα </w:t>
      </w:r>
      <w:r w:rsidRPr="007F0717">
        <w:rPr>
          <w:sz w:val="24"/>
          <w:szCs w:val="24"/>
        </w:rPr>
        <w:t>“</w:t>
      </w:r>
      <w:r>
        <w:rPr>
          <w:sz w:val="24"/>
          <w:szCs w:val="24"/>
          <w:lang w:val="en-US"/>
        </w:rPr>
        <w:t>Cluster</w:t>
      </w:r>
      <w:r w:rsidRPr="007F0717">
        <w:rPr>
          <w:sz w:val="24"/>
          <w:szCs w:val="24"/>
        </w:rPr>
        <w:t xml:space="preserve">”, </w:t>
      </w:r>
      <w:r>
        <w:rPr>
          <w:sz w:val="24"/>
          <w:szCs w:val="24"/>
        </w:rPr>
        <w:t xml:space="preserve">τον </w:t>
      </w:r>
      <w:r>
        <w:rPr>
          <w:sz w:val="24"/>
          <w:szCs w:val="24"/>
          <w:lang w:val="en-US"/>
        </w:rPr>
        <w:t>EM</w:t>
      </w:r>
      <w:r w:rsidR="006D72AF" w:rsidRPr="006D72AF">
        <w:rPr>
          <w:sz w:val="24"/>
          <w:szCs w:val="24"/>
        </w:rPr>
        <w:t xml:space="preserve">. </w:t>
      </w:r>
      <w:r w:rsidR="006D72AF">
        <w:rPr>
          <w:sz w:val="24"/>
          <w:szCs w:val="24"/>
        </w:rPr>
        <w:t>Από τις παραμέτρους του αλγορίθμου επιλέγεται το πλήθος των συστάδων που θα προκύψουν.</w:t>
      </w:r>
      <w:r w:rsidR="00CB128F">
        <w:rPr>
          <w:sz w:val="24"/>
          <w:szCs w:val="24"/>
        </w:rPr>
        <w:t xml:space="preserve"> </w:t>
      </w:r>
    </w:p>
    <w:p w14:paraId="57CFF173" w14:textId="0CDC06BA" w:rsidR="00465D99" w:rsidRPr="00465D99" w:rsidRDefault="00CB128F" w:rsidP="006D72AF">
      <w:pPr>
        <w:ind w:firstLine="720"/>
        <w:jc w:val="both"/>
        <w:rPr>
          <w:sz w:val="24"/>
          <w:szCs w:val="24"/>
        </w:rPr>
      </w:pPr>
      <w:r>
        <w:rPr>
          <w:sz w:val="24"/>
          <w:szCs w:val="24"/>
        </w:rPr>
        <w:t>Η πρώτη εφαρμογή του αλγορίθμου θα γίνει</w:t>
      </w:r>
      <w:r w:rsidR="004B6E73">
        <w:rPr>
          <w:sz w:val="24"/>
          <w:szCs w:val="24"/>
        </w:rPr>
        <w:t xml:space="preserve"> για το αρχείο των ολικών χρησιμοτήτων και για δύο συστάδες. Στην περίπτωση αυτή,</w:t>
      </w:r>
      <w:r w:rsidR="00FC27D2">
        <w:rPr>
          <w:sz w:val="24"/>
          <w:szCs w:val="24"/>
        </w:rPr>
        <w:t xml:space="preserve"> τα 108 από τα 147 στοιχεία ανήκουν στην πρώτη ομάδα, ενώ τα υπόλοιπα 39 στοιχεία στην δεύτερη ομάδα. Η πιθανότητα μία εναλλακτική να ανήκει στην πρώτη ομάδα ισούται με </w:t>
      </w:r>
      <w:r w:rsidR="00CD3CAE">
        <w:rPr>
          <w:sz w:val="24"/>
          <w:szCs w:val="24"/>
        </w:rPr>
        <w:t xml:space="preserve">73%, και 27% για να ανήκει στην δεύτερη. </w:t>
      </w:r>
      <w:r w:rsidR="00465D99">
        <w:rPr>
          <w:sz w:val="24"/>
          <w:szCs w:val="24"/>
        </w:rPr>
        <w:t>Επιπλέον, θα πρέπει να τονισθεί πως το καλύτερο δυνατό αποτέλεσμα προκύπτει με την δημιουργία δύο συστάδων, καθώς και να σημειωθεί ο δείκτης λογαριθμικής πιθανοφάνειας.</w:t>
      </w:r>
    </w:p>
    <w:p w14:paraId="4C0A3692" w14:textId="4181A9EC" w:rsidR="00465D99" w:rsidRDefault="007E4AF2" w:rsidP="007E4AF2">
      <w:pPr>
        <w:ind w:firstLine="720"/>
        <w:jc w:val="center"/>
        <w:rPr>
          <w:rFonts w:eastAsiaTheme="minorEastAsia"/>
          <w:b/>
          <w:sz w:val="24"/>
          <w:szCs w:val="24"/>
        </w:rPr>
      </w:pPr>
      <m:oMath>
        <m:r>
          <m:rPr>
            <m:sty m:val="bi"/>
          </m:rPr>
          <w:rPr>
            <w:rFonts w:ascii="Cambria Math" w:hAnsi="Cambria Math"/>
            <w:sz w:val="24"/>
            <w:szCs w:val="24"/>
          </w:rPr>
          <m:t>log-likelihood=-31.52001</m:t>
        </m:r>
      </m:oMath>
      <w:r w:rsidR="00465D99">
        <w:rPr>
          <w:rFonts w:eastAsiaTheme="minorEastAsia"/>
          <w:sz w:val="24"/>
          <w:szCs w:val="24"/>
        </w:rPr>
        <w:t xml:space="preserve">             </w:t>
      </w:r>
      <w:r w:rsidR="00465D99" w:rsidRPr="007E4AF2">
        <w:rPr>
          <w:rFonts w:eastAsiaTheme="minorEastAsia"/>
          <w:b/>
          <w:sz w:val="24"/>
          <w:szCs w:val="24"/>
        </w:rPr>
        <w:t>(5.</w:t>
      </w:r>
      <w:r w:rsidRPr="007E4AF2">
        <w:rPr>
          <w:rFonts w:eastAsiaTheme="minorEastAsia"/>
          <w:b/>
          <w:sz w:val="24"/>
          <w:szCs w:val="24"/>
        </w:rPr>
        <w:t>1)</w:t>
      </w:r>
    </w:p>
    <w:p w14:paraId="2660A830" w14:textId="77777777" w:rsidR="007E4AF2" w:rsidRDefault="007E4AF2" w:rsidP="007E4AF2">
      <w:pPr>
        <w:ind w:firstLine="720"/>
        <w:jc w:val="center"/>
        <w:rPr>
          <w:sz w:val="24"/>
          <w:szCs w:val="24"/>
        </w:rPr>
      </w:pPr>
    </w:p>
    <w:p w14:paraId="14474690" w14:textId="5CA022EE" w:rsidR="007E4AF2" w:rsidRDefault="00547712" w:rsidP="006D72AF">
      <w:pPr>
        <w:ind w:firstLine="720"/>
        <w:jc w:val="both"/>
        <w:rPr>
          <w:sz w:val="24"/>
          <w:szCs w:val="24"/>
        </w:rPr>
      </w:pPr>
      <w:r>
        <w:rPr>
          <w:sz w:val="24"/>
          <w:szCs w:val="24"/>
        </w:rPr>
        <w:t xml:space="preserve">Επιλέγοντας την δημιουργία τριών συστάδων, η πλειοψηφία του δείγματος (132 εγγραφές) ανήκουν στην πρώτη ομάδα, μία μόλις ανήκει στη δεύτερη ομάδα και 14 στην τρίτη ομάδα. Η πιθανότητα ένα </w:t>
      </w:r>
      <w:r w:rsidR="0053099B">
        <w:rPr>
          <w:sz w:val="24"/>
          <w:szCs w:val="24"/>
        </w:rPr>
        <w:t>στοιχείο</w:t>
      </w:r>
      <w:r>
        <w:rPr>
          <w:sz w:val="24"/>
          <w:szCs w:val="24"/>
        </w:rPr>
        <w:t xml:space="preserve"> να ανήκει στην πρώτη ομάδα ισούται με 90%, ενώ για την δεύτερη και τρίτη ομάδα 1% και 10% αντίστοιχα. </w:t>
      </w:r>
      <w:r w:rsidR="00E3590C">
        <w:rPr>
          <w:sz w:val="24"/>
          <w:szCs w:val="24"/>
        </w:rPr>
        <w:t>Τέλος, ο  δείκτης</w:t>
      </w:r>
      <w:r w:rsidR="00E3590C" w:rsidRPr="00E3590C">
        <w:rPr>
          <w:sz w:val="24"/>
          <w:szCs w:val="24"/>
        </w:rPr>
        <w:t xml:space="preserve"> </w:t>
      </w:r>
      <w:r w:rsidR="007E4AF2">
        <w:rPr>
          <w:sz w:val="24"/>
          <w:szCs w:val="24"/>
        </w:rPr>
        <w:t>λογαριθμικής πιθανοφάνειας φαίνεται παρουσιάζεται παρακάτω:</w:t>
      </w:r>
    </w:p>
    <w:p w14:paraId="0668F4B5" w14:textId="64E7FADC" w:rsidR="007E4AF2" w:rsidRDefault="007E4AF2" w:rsidP="007E4AF2">
      <w:pPr>
        <w:ind w:firstLine="720"/>
        <w:jc w:val="center"/>
        <w:rPr>
          <w:rFonts w:eastAsiaTheme="minorEastAsia"/>
          <w:b/>
          <w:sz w:val="24"/>
          <w:szCs w:val="24"/>
        </w:rPr>
      </w:pPr>
      <m:oMath>
        <m:r>
          <m:rPr>
            <m:sty m:val="bi"/>
          </m:rPr>
          <w:rPr>
            <w:rFonts w:ascii="Cambria Math" w:hAnsi="Cambria Math"/>
            <w:sz w:val="24"/>
            <w:szCs w:val="24"/>
          </w:rPr>
          <m:t>log-likelihood=-32.05107</m:t>
        </m:r>
      </m:oMath>
      <w:r>
        <w:rPr>
          <w:rFonts w:eastAsiaTheme="minorEastAsia"/>
          <w:sz w:val="24"/>
          <w:szCs w:val="24"/>
        </w:rPr>
        <w:t xml:space="preserve">            </w:t>
      </w:r>
      <w:r w:rsidRPr="007E4AF2">
        <w:rPr>
          <w:rFonts w:eastAsiaTheme="minorEastAsia"/>
          <w:b/>
          <w:sz w:val="24"/>
          <w:szCs w:val="24"/>
        </w:rPr>
        <w:t>(5.2)</w:t>
      </w:r>
    </w:p>
    <w:p w14:paraId="328FBAEA" w14:textId="77777777" w:rsidR="007E4AF2" w:rsidRDefault="007E4AF2" w:rsidP="007E4AF2">
      <w:pPr>
        <w:ind w:firstLine="720"/>
        <w:jc w:val="center"/>
        <w:rPr>
          <w:sz w:val="24"/>
          <w:szCs w:val="24"/>
        </w:rPr>
      </w:pPr>
    </w:p>
    <w:p w14:paraId="6BB2680D" w14:textId="745DF78D" w:rsidR="007E4AF2" w:rsidRDefault="008E0500" w:rsidP="006D72AF">
      <w:pPr>
        <w:ind w:firstLine="720"/>
        <w:jc w:val="both"/>
        <w:rPr>
          <w:sz w:val="24"/>
          <w:szCs w:val="24"/>
        </w:rPr>
      </w:pPr>
      <w:r>
        <w:rPr>
          <w:sz w:val="24"/>
          <w:szCs w:val="24"/>
        </w:rPr>
        <w:t xml:space="preserve">Στο σενάριο όπου δημιουργούνται </w:t>
      </w:r>
      <w:r w:rsidR="00603E8E">
        <w:rPr>
          <w:sz w:val="24"/>
          <w:szCs w:val="24"/>
        </w:rPr>
        <w:t xml:space="preserve">τέσσερις </w:t>
      </w:r>
      <w:r>
        <w:rPr>
          <w:sz w:val="24"/>
          <w:szCs w:val="24"/>
        </w:rPr>
        <w:t xml:space="preserve"> συστάδες</w:t>
      </w:r>
      <w:r w:rsidR="009B5D16">
        <w:rPr>
          <w:sz w:val="24"/>
          <w:szCs w:val="24"/>
        </w:rPr>
        <w:t xml:space="preserve">, η πλειοψηφία του δείγματος (131 εγγραφές) ανήκει στην πρώτη ομάδα, η δεύτερη και η τέταρτη ομάδα </w:t>
      </w:r>
      <w:r w:rsidR="009B5D16">
        <w:rPr>
          <w:sz w:val="24"/>
          <w:szCs w:val="24"/>
        </w:rPr>
        <w:lastRenderedPageBreak/>
        <w:t>αποτελούνται μόλις από μία εγγαφή η καθεμία, ενώ οι υπόλοιπες 14 εγγραφές ανήκουν στην τρίτη ομάδα. Η πιθανότητα ένα στοιχείο να ανήκει στην πρώτη ομάδα ισούται με 89%</w:t>
      </w:r>
      <w:r w:rsidR="00F00DCE">
        <w:rPr>
          <w:sz w:val="24"/>
          <w:szCs w:val="24"/>
        </w:rPr>
        <w:t xml:space="preserve">, για </w:t>
      </w:r>
      <w:r w:rsidR="009B5D16">
        <w:rPr>
          <w:sz w:val="24"/>
          <w:szCs w:val="24"/>
        </w:rPr>
        <w:t xml:space="preserve"> την δεύτερη και την τέταρτη </w:t>
      </w:r>
      <w:r w:rsidR="00F00DCE">
        <w:rPr>
          <w:sz w:val="24"/>
          <w:szCs w:val="24"/>
        </w:rPr>
        <w:t xml:space="preserve">ομάδα η πιθανότητα ισούται με 1%, ενώ για την τρίτη ομάδα 10%. </w:t>
      </w:r>
      <w:r w:rsidR="007E4AF2">
        <w:rPr>
          <w:sz w:val="24"/>
          <w:szCs w:val="24"/>
        </w:rPr>
        <w:t>Όμοια με προηγουμένως, ο</w:t>
      </w:r>
      <w:r w:rsidR="00F00DCE">
        <w:rPr>
          <w:sz w:val="24"/>
          <w:szCs w:val="24"/>
        </w:rPr>
        <w:t xml:space="preserve"> δείκτης</w:t>
      </w:r>
      <w:r w:rsidR="007E4AF2">
        <w:rPr>
          <w:sz w:val="24"/>
          <w:szCs w:val="24"/>
        </w:rPr>
        <w:t xml:space="preserve"> λογαριθμικής πιθανοφάνειας παρουσιάζεται ακριβώς από κάτω:</w:t>
      </w:r>
    </w:p>
    <w:p w14:paraId="027D1129" w14:textId="050CAFBE" w:rsidR="007E4AF2" w:rsidRDefault="007E4AF2" w:rsidP="007E4AF2">
      <w:pPr>
        <w:ind w:firstLine="720"/>
        <w:jc w:val="center"/>
        <w:rPr>
          <w:sz w:val="24"/>
          <w:szCs w:val="24"/>
        </w:rPr>
      </w:pPr>
      <m:oMath>
        <m:r>
          <m:rPr>
            <m:sty m:val="bi"/>
          </m:rPr>
          <w:rPr>
            <w:rFonts w:ascii="Cambria Math" w:hAnsi="Cambria Math"/>
            <w:sz w:val="24"/>
            <w:szCs w:val="24"/>
          </w:rPr>
          <m:t>log-likelihood=-32.0315</m:t>
        </m:r>
      </m:oMath>
      <w:r>
        <w:rPr>
          <w:rFonts w:eastAsiaTheme="minorEastAsia"/>
          <w:sz w:val="24"/>
          <w:szCs w:val="24"/>
        </w:rPr>
        <w:t xml:space="preserve">            </w:t>
      </w:r>
      <w:r w:rsidRPr="007E4AF2">
        <w:rPr>
          <w:rFonts w:eastAsiaTheme="minorEastAsia"/>
          <w:b/>
          <w:sz w:val="24"/>
          <w:szCs w:val="24"/>
        </w:rPr>
        <w:t>(</w:t>
      </w:r>
      <w:r>
        <w:rPr>
          <w:rFonts w:eastAsiaTheme="minorEastAsia"/>
          <w:b/>
          <w:sz w:val="24"/>
          <w:szCs w:val="24"/>
        </w:rPr>
        <w:t>5.3</w:t>
      </w:r>
      <w:r w:rsidRPr="007E4AF2">
        <w:rPr>
          <w:rFonts w:eastAsiaTheme="minorEastAsia"/>
          <w:b/>
          <w:sz w:val="24"/>
          <w:szCs w:val="24"/>
        </w:rPr>
        <w:t>)</w:t>
      </w:r>
    </w:p>
    <w:p w14:paraId="158252B8" w14:textId="77777777" w:rsidR="007E4AF2" w:rsidRDefault="007E4AF2" w:rsidP="006D72AF">
      <w:pPr>
        <w:ind w:firstLine="720"/>
        <w:jc w:val="both"/>
        <w:rPr>
          <w:sz w:val="24"/>
          <w:szCs w:val="24"/>
        </w:rPr>
      </w:pPr>
    </w:p>
    <w:p w14:paraId="29A30A0E" w14:textId="60461EF1" w:rsidR="007E4AF2" w:rsidRDefault="00F00DCE" w:rsidP="007276B8">
      <w:pPr>
        <w:ind w:firstLine="720"/>
        <w:jc w:val="both"/>
        <w:rPr>
          <w:sz w:val="24"/>
          <w:szCs w:val="24"/>
        </w:rPr>
      </w:pPr>
      <w:r>
        <w:rPr>
          <w:sz w:val="24"/>
          <w:szCs w:val="24"/>
        </w:rPr>
        <w:t>Τα αποτελέσματα των συσταδοποιήσεων που προαναφέρθηκαν, παρουσιά</w:t>
      </w:r>
      <w:r w:rsidR="007276B8">
        <w:rPr>
          <w:sz w:val="24"/>
          <w:szCs w:val="24"/>
        </w:rPr>
        <w:t>ζονται συνοπτικά στον πίνακα 5.6</w:t>
      </w:r>
      <w:r>
        <w:rPr>
          <w:sz w:val="24"/>
          <w:szCs w:val="24"/>
        </w:rPr>
        <w:t>.</w:t>
      </w:r>
    </w:p>
    <w:p w14:paraId="7D1DFCEE" w14:textId="77777777" w:rsidR="007276B8" w:rsidRDefault="007276B8" w:rsidP="007276B8">
      <w:pPr>
        <w:ind w:firstLine="720"/>
        <w:jc w:val="both"/>
        <w:rPr>
          <w:sz w:val="24"/>
          <w:szCs w:val="24"/>
        </w:rPr>
      </w:pPr>
    </w:p>
    <w:p w14:paraId="2CFA7190" w14:textId="635159FD" w:rsidR="00F00DCE" w:rsidRPr="00F00DCE" w:rsidRDefault="00F00DCE" w:rsidP="00F00DCE">
      <w:pPr>
        <w:pStyle w:val="Caption"/>
        <w:rPr>
          <w:szCs w:val="24"/>
        </w:rPr>
      </w:pPr>
      <w:r>
        <w:t>Πίνακας 5.</w:t>
      </w:r>
      <w:fldSimple w:instr=" SEQ Πίνακας_5. \* ARABIC ">
        <w:r w:rsidR="00ED2D88">
          <w:rPr>
            <w:noProof/>
          </w:rPr>
          <w:t>6</w:t>
        </w:r>
      </w:fldSimple>
      <w:r w:rsidRPr="00F00DCE">
        <w:t xml:space="preserve"> </w:t>
      </w:r>
      <w:r>
        <w:t xml:space="preserve">Συνοπτική απεικόνιση του </w:t>
      </w:r>
      <w:r>
        <w:rPr>
          <w:lang w:val="en-US"/>
        </w:rPr>
        <w:t>EM</w:t>
      </w:r>
      <w:r>
        <w:t xml:space="preserve"> στο αρχείο των ολικών χρησιμοτήτων</w:t>
      </w:r>
    </w:p>
    <w:tbl>
      <w:tblPr>
        <w:tblStyle w:val="TableGrid"/>
        <w:tblW w:w="8500" w:type="dxa"/>
        <w:tblLook w:val="04A0" w:firstRow="1" w:lastRow="0" w:firstColumn="1" w:lastColumn="0" w:noHBand="0" w:noVBand="1"/>
      </w:tblPr>
      <w:tblGrid>
        <w:gridCol w:w="1571"/>
        <w:gridCol w:w="1420"/>
        <w:gridCol w:w="1420"/>
        <w:gridCol w:w="1420"/>
        <w:gridCol w:w="1417"/>
        <w:gridCol w:w="1252"/>
      </w:tblGrid>
      <w:tr w:rsidR="00F00DCE" w14:paraId="6D2F888F" w14:textId="268A8592" w:rsidTr="00FF0D28">
        <w:tc>
          <w:tcPr>
            <w:tcW w:w="1571" w:type="dxa"/>
          </w:tcPr>
          <w:p w14:paraId="51007145" w14:textId="7F4E600F" w:rsidR="00F00DCE" w:rsidRDefault="00F00DCE" w:rsidP="00F00DCE">
            <w:pPr>
              <w:jc w:val="both"/>
              <w:rPr>
                <w:sz w:val="24"/>
                <w:szCs w:val="24"/>
              </w:rPr>
            </w:pPr>
            <w:r w:rsidRPr="000D79CD">
              <w:rPr>
                <w:b/>
                <w:sz w:val="24"/>
                <w:szCs w:val="24"/>
              </w:rPr>
              <w:t>Σενάριο</w:t>
            </w:r>
          </w:p>
        </w:tc>
        <w:tc>
          <w:tcPr>
            <w:tcW w:w="1420" w:type="dxa"/>
          </w:tcPr>
          <w:p w14:paraId="0174FD8C" w14:textId="2C8579DB" w:rsidR="00F00DCE" w:rsidRPr="00F00DCE" w:rsidRDefault="00F00DCE" w:rsidP="00F00DCE">
            <w:pPr>
              <w:jc w:val="center"/>
              <w:rPr>
                <w:b/>
                <w:sz w:val="24"/>
                <w:szCs w:val="24"/>
                <w:lang w:val="en-US"/>
              </w:rPr>
            </w:pPr>
            <w:r w:rsidRPr="00F00DCE">
              <w:rPr>
                <w:b/>
                <w:sz w:val="24"/>
                <w:szCs w:val="24"/>
                <w:lang w:val="en-US"/>
              </w:rPr>
              <w:t>Cluster 1</w:t>
            </w:r>
          </w:p>
        </w:tc>
        <w:tc>
          <w:tcPr>
            <w:tcW w:w="1420" w:type="dxa"/>
          </w:tcPr>
          <w:p w14:paraId="002F9AF0" w14:textId="01A7B639" w:rsidR="00F00DCE" w:rsidRPr="00F00DCE" w:rsidRDefault="00F00DCE" w:rsidP="00F00DCE">
            <w:pPr>
              <w:jc w:val="center"/>
              <w:rPr>
                <w:b/>
                <w:sz w:val="24"/>
                <w:szCs w:val="24"/>
                <w:lang w:val="en-US"/>
              </w:rPr>
            </w:pPr>
            <w:r w:rsidRPr="00F00DCE">
              <w:rPr>
                <w:b/>
                <w:sz w:val="24"/>
                <w:szCs w:val="24"/>
                <w:lang w:val="en-US"/>
              </w:rPr>
              <w:t>Cluster 2</w:t>
            </w:r>
          </w:p>
        </w:tc>
        <w:tc>
          <w:tcPr>
            <w:tcW w:w="1420" w:type="dxa"/>
          </w:tcPr>
          <w:p w14:paraId="3D5789B5" w14:textId="5C59A944" w:rsidR="00F00DCE" w:rsidRPr="00F00DCE" w:rsidRDefault="00F00DCE" w:rsidP="00F00DCE">
            <w:pPr>
              <w:jc w:val="center"/>
              <w:rPr>
                <w:b/>
                <w:sz w:val="24"/>
                <w:szCs w:val="24"/>
                <w:lang w:val="en-US"/>
              </w:rPr>
            </w:pPr>
            <w:r w:rsidRPr="00F00DCE">
              <w:rPr>
                <w:b/>
                <w:sz w:val="24"/>
                <w:szCs w:val="24"/>
                <w:lang w:val="en-US"/>
              </w:rPr>
              <w:t>Cluster 3</w:t>
            </w:r>
          </w:p>
        </w:tc>
        <w:tc>
          <w:tcPr>
            <w:tcW w:w="1417" w:type="dxa"/>
          </w:tcPr>
          <w:p w14:paraId="624AC3A6" w14:textId="67411DB0" w:rsidR="00F00DCE" w:rsidRPr="00F00DCE" w:rsidRDefault="00F00DCE" w:rsidP="00F00DCE">
            <w:pPr>
              <w:jc w:val="center"/>
              <w:rPr>
                <w:b/>
                <w:sz w:val="24"/>
                <w:szCs w:val="24"/>
                <w:lang w:val="en-US"/>
              </w:rPr>
            </w:pPr>
            <w:r w:rsidRPr="00F00DCE">
              <w:rPr>
                <w:b/>
                <w:sz w:val="24"/>
                <w:szCs w:val="24"/>
                <w:lang w:val="en-US"/>
              </w:rPr>
              <w:t>Cluster 4</w:t>
            </w:r>
          </w:p>
        </w:tc>
        <w:tc>
          <w:tcPr>
            <w:tcW w:w="1252" w:type="dxa"/>
          </w:tcPr>
          <w:p w14:paraId="2B32EECF" w14:textId="2232BC08" w:rsidR="00F00DCE" w:rsidRPr="00F00DCE" w:rsidRDefault="00F00DCE" w:rsidP="00F00DCE">
            <w:pPr>
              <w:jc w:val="center"/>
              <w:rPr>
                <w:b/>
                <w:sz w:val="24"/>
                <w:szCs w:val="24"/>
                <w:lang w:val="en-US"/>
              </w:rPr>
            </w:pPr>
            <w:r>
              <w:rPr>
                <w:b/>
                <w:sz w:val="24"/>
                <w:szCs w:val="24"/>
                <w:lang w:val="en-US"/>
              </w:rPr>
              <w:t>Log - Likelihood</w:t>
            </w:r>
          </w:p>
        </w:tc>
      </w:tr>
      <w:tr w:rsidR="00F00DCE" w14:paraId="73E372E2" w14:textId="5C003A96" w:rsidTr="00FF0D28">
        <w:tc>
          <w:tcPr>
            <w:tcW w:w="1571" w:type="dxa"/>
          </w:tcPr>
          <w:p w14:paraId="235312FC" w14:textId="7CC81DC7" w:rsidR="00F00DCE" w:rsidRDefault="00F00DCE" w:rsidP="00F00DCE">
            <w:pPr>
              <w:jc w:val="both"/>
              <w:rPr>
                <w:sz w:val="24"/>
                <w:szCs w:val="24"/>
              </w:rPr>
            </w:pPr>
            <w:r w:rsidRPr="000D79CD">
              <w:rPr>
                <w:b/>
                <w:sz w:val="24"/>
                <w:szCs w:val="24"/>
              </w:rPr>
              <w:t>Δημιουργία 2 συστάδων</w:t>
            </w:r>
          </w:p>
        </w:tc>
        <w:tc>
          <w:tcPr>
            <w:tcW w:w="1420" w:type="dxa"/>
          </w:tcPr>
          <w:p w14:paraId="5396CA9D" w14:textId="5CB9867E" w:rsidR="00F00DCE" w:rsidRPr="00F00DCE" w:rsidRDefault="00F00DCE" w:rsidP="00F00DCE">
            <w:pPr>
              <w:jc w:val="center"/>
              <w:rPr>
                <w:sz w:val="24"/>
                <w:szCs w:val="24"/>
              </w:rPr>
            </w:pPr>
            <w:r>
              <w:rPr>
                <w:sz w:val="24"/>
                <w:szCs w:val="24"/>
                <w:lang w:val="en-US"/>
              </w:rPr>
              <w:t>108 στοιχε</w:t>
            </w:r>
            <w:r>
              <w:rPr>
                <w:sz w:val="24"/>
                <w:szCs w:val="24"/>
              </w:rPr>
              <w:t>ία</w:t>
            </w:r>
          </w:p>
        </w:tc>
        <w:tc>
          <w:tcPr>
            <w:tcW w:w="1420" w:type="dxa"/>
          </w:tcPr>
          <w:p w14:paraId="5AE7BBD4" w14:textId="426F123A" w:rsidR="00F00DCE" w:rsidRDefault="00F00DCE" w:rsidP="00F00DCE">
            <w:pPr>
              <w:jc w:val="center"/>
              <w:rPr>
                <w:sz w:val="24"/>
                <w:szCs w:val="24"/>
              </w:rPr>
            </w:pPr>
            <w:r>
              <w:rPr>
                <w:sz w:val="24"/>
                <w:szCs w:val="24"/>
              </w:rPr>
              <w:t>39 στοιχεία</w:t>
            </w:r>
          </w:p>
        </w:tc>
        <w:tc>
          <w:tcPr>
            <w:tcW w:w="1420" w:type="dxa"/>
          </w:tcPr>
          <w:p w14:paraId="071DA935" w14:textId="0769D5E9" w:rsidR="00F00DCE" w:rsidRPr="00F00DCE" w:rsidRDefault="00F00DCE" w:rsidP="00F00DCE">
            <w:pPr>
              <w:jc w:val="center"/>
              <w:rPr>
                <w:b/>
                <w:sz w:val="24"/>
                <w:szCs w:val="24"/>
                <w:lang w:val="en-US"/>
              </w:rPr>
            </w:pPr>
            <w:r w:rsidRPr="00F00DCE">
              <w:rPr>
                <w:b/>
                <w:sz w:val="24"/>
                <w:szCs w:val="24"/>
                <w:lang w:val="en-US"/>
              </w:rPr>
              <w:t>-</w:t>
            </w:r>
          </w:p>
        </w:tc>
        <w:tc>
          <w:tcPr>
            <w:tcW w:w="1417" w:type="dxa"/>
          </w:tcPr>
          <w:p w14:paraId="17F10D07" w14:textId="211431D8" w:rsidR="00F00DCE" w:rsidRPr="00F00DCE" w:rsidRDefault="00F00DCE" w:rsidP="00F00DCE">
            <w:pPr>
              <w:jc w:val="center"/>
              <w:rPr>
                <w:b/>
                <w:sz w:val="24"/>
                <w:szCs w:val="24"/>
                <w:lang w:val="en-US"/>
              </w:rPr>
            </w:pPr>
            <w:r w:rsidRPr="00F00DCE">
              <w:rPr>
                <w:b/>
                <w:sz w:val="24"/>
                <w:szCs w:val="24"/>
                <w:lang w:val="en-US"/>
              </w:rPr>
              <w:t>-</w:t>
            </w:r>
          </w:p>
        </w:tc>
        <w:tc>
          <w:tcPr>
            <w:tcW w:w="1252" w:type="dxa"/>
          </w:tcPr>
          <w:p w14:paraId="0FD47FF6" w14:textId="42D6B3AB" w:rsidR="00F00DCE" w:rsidRPr="0063364C" w:rsidRDefault="00F00DCE" w:rsidP="00F00DCE">
            <w:pPr>
              <w:jc w:val="center"/>
              <w:rPr>
                <w:sz w:val="24"/>
                <w:szCs w:val="24"/>
                <w:lang w:val="en-US"/>
              </w:rPr>
            </w:pPr>
            <w:r w:rsidRPr="0063364C">
              <w:rPr>
                <w:sz w:val="24"/>
                <w:szCs w:val="24"/>
                <w:lang w:val="en-US"/>
              </w:rPr>
              <w:t>-31.52001</w:t>
            </w:r>
          </w:p>
        </w:tc>
      </w:tr>
      <w:tr w:rsidR="00F00DCE" w14:paraId="171E7A57" w14:textId="663DB052" w:rsidTr="00FF0D28">
        <w:tc>
          <w:tcPr>
            <w:tcW w:w="1571" w:type="dxa"/>
          </w:tcPr>
          <w:p w14:paraId="7B3C3612" w14:textId="242B4A1D" w:rsidR="00F00DCE" w:rsidRDefault="00F00DCE" w:rsidP="00F00DCE">
            <w:pPr>
              <w:jc w:val="both"/>
              <w:rPr>
                <w:sz w:val="24"/>
                <w:szCs w:val="24"/>
              </w:rPr>
            </w:pPr>
            <w:r w:rsidRPr="000D79CD">
              <w:rPr>
                <w:b/>
                <w:sz w:val="24"/>
                <w:szCs w:val="24"/>
              </w:rPr>
              <w:t>Δημιουργία 3 συστάδων</w:t>
            </w:r>
          </w:p>
        </w:tc>
        <w:tc>
          <w:tcPr>
            <w:tcW w:w="1420" w:type="dxa"/>
          </w:tcPr>
          <w:p w14:paraId="77BB4D2C" w14:textId="179DC916" w:rsidR="00F00DCE" w:rsidRDefault="00F00DCE" w:rsidP="00F00DCE">
            <w:pPr>
              <w:jc w:val="center"/>
              <w:rPr>
                <w:sz w:val="24"/>
                <w:szCs w:val="24"/>
              </w:rPr>
            </w:pPr>
            <w:r>
              <w:rPr>
                <w:sz w:val="24"/>
                <w:szCs w:val="24"/>
              </w:rPr>
              <w:t>132 στοιχεία</w:t>
            </w:r>
          </w:p>
        </w:tc>
        <w:tc>
          <w:tcPr>
            <w:tcW w:w="1420" w:type="dxa"/>
          </w:tcPr>
          <w:p w14:paraId="678C8199" w14:textId="41D31F32" w:rsidR="00F00DCE" w:rsidRDefault="00F00DCE" w:rsidP="00F00DCE">
            <w:pPr>
              <w:jc w:val="center"/>
              <w:rPr>
                <w:sz w:val="24"/>
                <w:szCs w:val="24"/>
              </w:rPr>
            </w:pPr>
            <w:r>
              <w:rPr>
                <w:sz w:val="24"/>
                <w:szCs w:val="24"/>
              </w:rPr>
              <w:t>1 στοιχείο</w:t>
            </w:r>
          </w:p>
        </w:tc>
        <w:tc>
          <w:tcPr>
            <w:tcW w:w="1420" w:type="dxa"/>
          </w:tcPr>
          <w:p w14:paraId="1454CB16" w14:textId="6361D9DE" w:rsidR="00F00DCE" w:rsidRDefault="00F00DCE" w:rsidP="00F00DCE">
            <w:pPr>
              <w:jc w:val="center"/>
              <w:rPr>
                <w:sz w:val="24"/>
                <w:szCs w:val="24"/>
              </w:rPr>
            </w:pPr>
            <w:r>
              <w:rPr>
                <w:sz w:val="24"/>
                <w:szCs w:val="24"/>
              </w:rPr>
              <w:t>14 στοιχεία</w:t>
            </w:r>
          </w:p>
        </w:tc>
        <w:tc>
          <w:tcPr>
            <w:tcW w:w="1417" w:type="dxa"/>
          </w:tcPr>
          <w:p w14:paraId="13FFD22D" w14:textId="203B62F0" w:rsidR="00F00DCE" w:rsidRPr="00F00DCE" w:rsidRDefault="00F00DCE" w:rsidP="00F00DCE">
            <w:pPr>
              <w:jc w:val="center"/>
              <w:rPr>
                <w:b/>
                <w:sz w:val="24"/>
                <w:szCs w:val="24"/>
                <w:lang w:val="en-US"/>
              </w:rPr>
            </w:pPr>
            <w:r w:rsidRPr="00F00DCE">
              <w:rPr>
                <w:b/>
                <w:sz w:val="24"/>
                <w:szCs w:val="24"/>
                <w:lang w:val="en-US"/>
              </w:rPr>
              <w:t>-</w:t>
            </w:r>
          </w:p>
        </w:tc>
        <w:tc>
          <w:tcPr>
            <w:tcW w:w="1252" w:type="dxa"/>
          </w:tcPr>
          <w:p w14:paraId="67A21D38" w14:textId="45C513A3" w:rsidR="00F00DCE" w:rsidRPr="0063364C" w:rsidRDefault="00F00DCE" w:rsidP="00F00DCE">
            <w:pPr>
              <w:jc w:val="center"/>
              <w:rPr>
                <w:sz w:val="24"/>
                <w:szCs w:val="24"/>
                <w:lang w:val="en-US"/>
              </w:rPr>
            </w:pPr>
            <w:r w:rsidRPr="0063364C">
              <w:rPr>
                <w:sz w:val="24"/>
                <w:szCs w:val="24"/>
                <w:lang w:val="en-US"/>
              </w:rPr>
              <w:t>-32.05107</w:t>
            </w:r>
          </w:p>
        </w:tc>
      </w:tr>
      <w:tr w:rsidR="00F00DCE" w14:paraId="00082C90" w14:textId="5147C89B" w:rsidTr="00FF0D28">
        <w:tc>
          <w:tcPr>
            <w:tcW w:w="1571" w:type="dxa"/>
          </w:tcPr>
          <w:p w14:paraId="411A810D" w14:textId="2BC706E3" w:rsidR="00F00DCE" w:rsidRDefault="00F00DCE" w:rsidP="00F00DCE">
            <w:pPr>
              <w:jc w:val="both"/>
              <w:rPr>
                <w:sz w:val="24"/>
                <w:szCs w:val="24"/>
              </w:rPr>
            </w:pPr>
            <w:r w:rsidRPr="000D79CD">
              <w:rPr>
                <w:b/>
                <w:sz w:val="24"/>
                <w:szCs w:val="24"/>
              </w:rPr>
              <w:t>Δημιουργία 4 συστάδων</w:t>
            </w:r>
          </w:p>
        </w:tc>
        <w:tc>
          <w:tcPr>
            <w:tcW w:w="1420" w:type="dxa"/>
          </w:tcPr>
          <w:p w14:paraId="07481946" w14:textId="20492993" w:rsidR="00F00DCE" w:rsidRDefault="00F00DCE" w:rsidP="00F00DCE">
            <w:pPr>
              <w:jc w:val="center"/>
              <w:rPr>
                <w:sz w:val="24"/>
                <w:szCs w:val="24"/>
              </w:rPr>
            </w:pPr>
            <w:r>
              <w:rPr>
                <w:sz w:val="24"/>
                <w:szCs w:val="24"/>
              </w:rPr>
              <w:t>131 στοιχεία</w:t>
            </w:r>
          </w:p>
        </w:tc>
        <w:tc>
          <w:tcPr>
            <w:tcW w:w="1420" w:type="dxa"/>
          </w:tcPr>
          <w:p w14:paraId="73FE58B6" w14:textId="4D794514" w:rsidR="00F00DCE" w:rsidRDefault="00F00DCE" w:rsidP="00F00DCE">
            <w:pPr>
              <w:jc w:val="center"/>
              <w:rPr>
                <w:sz w:val="24"/>
                <w:szCs w:val="24"/>
              </w:rPr>
            </w:pPr>
            <w:r>
              <w:rPr>
                <w:sz w:val="24"/>
                <w:szCs w:val="24"/>
              </w:rPr>
              <w:t>1 στοιχείο</w:t>
            </w:r>
          </w:p>
        </w:tc>
        <w:tc>
          <w:tcPr>
            <w:tcW w:w="1420" w:type="dxa"/>
          </w:tcPr>
          <w:p w14:paraId="7F9E267D" w14:textId="1EEBE440" w:rsidR="00F00DCE" w:rsidRDefault="00F00DCE" w:rsidP="00F00DCE">
            <w:pPr>
              <w:jc w:val="center"/>
              <w:rPr>
                <w:sz w:val="24"/>
                <w:szCs w:val="24"/>
              </w:rPr>
            </w:pPr>
            <w:r>
              <w:rPr>
                <w:sz w:val="24"/>
                <w:szCs w:val="24"/>
              </w:rPr>
              <w:t>14 στοιχεία</w:t>
            </w:r>
          </w:p>
        </w:tc>
        <w:tc>
          <w:tcPr>
            <w:tcW w:w="1417" w:type="dxa"/>
          </w:tcPr>
          <w:p w14:paraId="71378AA9" w14:textId="78E14398" w:rsidR="00F00DCE" w:rsidRDefault="00F00DCE" w:rsidP="00F00DCE">
            <w:pPr>
              <w:jc w:val="center"/>
              <w:rPr>
                <w:sz w:val="24"/>
                <w:szCs w:val="24"/>
              </w:rPr>
            </w:pPr>
            <w:r>
              <w:rPr>
                <w:sz w:val="24"/>
                <w:szCs w:val="24"/>
              </w:rPr>
              <w:t>1 στοιχείο</w:t>
            </w:r>
          </w:p>
        </w:tc>
        <w:tc>
          <w:tcPr>
            <w:tcW w:w="1252" w:type="dxa"/>
          </w:tcPr>
          <w:p w14:paraId="49E7C54A" w14:textId="30399EDA" w:rsidR="00F00DCE" w:rsidRPr="0063364C" w:rsidRDefault="0063364C" w:rsidP="00F00DCE">
            <w:pPr>
              <w:jc w:val="center"/>
              <w:rPr>
                <w:sz w:val="24"/>
                <w:szCs w:val="24"/>
                <w:lang w:val="en-US"/>
              </w:rPr>
            </w:pPr>
            <w:r>
              <w:rPr>
                <w:sz w:val="24"/>
                <w:szCs w:val="24"/>
                <w:lang w:val="en-US"/>
              </w:rPr>
              <w:t>-32.03015</w:t>
            </w:r>
          </w:p>
        </w:tc>
      </w:tr>
    </w:tbl>
    <w:p w14:paraId="575802BD" w14:textId="554596E7" w:rsidR="00F00DCE" w:rsidRDefault="00F00DCE" w:rsidP="006D72AF">
      <w:pPr>
        <w:ind w:firstLine="720"/>
        <w:jc w:val="both"/>
        <w:rPr>
          <w:sz w:val="24"/>
          <w:szCs w:val="24"/>
        </w:rPr>
      </w:pPr>
    </w:p>
    <w:p w14:paraId="751A73B9" w14:textId="2139BDE1" w:rsidR="007E4AF2" w:rsidRDefault="0063364C" w:rsidP="006D72AF">
      <w:pPr>
        <w:ind w:firstLine="720"/>
        <w:jc w:val="both"/>
        <w:rPr>
          <w:sz w:val="24"/>
          <w:szCs w:val="24"/>
        </w:rPr>
      </w:pPr>
      <w:r>
        <w:rPr>
          <w:sz w:val="24"/>
          <w:szCs w:val="24"/>
        </w:rPr>
        <w:t xml:space="preserve">Κάνοντας ανάγνωση το αρχείο των βαρών, αυτή την φορά, επαναλαμβάνεται η διαδικασία για δύο, τρεις και </w:t>
      </w:r>
      <w:r w:rsidR="00603E8E">
        <w:rPr>
          <w:sz w:val="24"/>
          <w:szCs w:val="24"/>
        </w:rPr>
        <w:t xml:space="preserve">τέσσερις </w:t>
      </w:r>
      <w:r>
        <w:rPr>
          <w:sz w:val="24"/>
          <w:szCs w:val="24"/>
        </w:rPr>
        <w:t xml:space="preserve"> συστάδες αντίστοιχα.</w:t>
      </w:r>
      <w:r w:rsidR="00724120">
        <w:rPr>
          <w:sz w:val="24"/>
          <w:szCs w:val="24"/>
        </w:rPr>
        <w:t xml:space="preserve"> Στην περίπτωση </w:t>
      </w:r>
      <w:r w:rsidR="00A3421F">
        <w:rPr>
          <w:sz w:val="24"/>
          <w:szCs w:val="24"/>
        </w:rPr>
        <w:t>που δημιουργούνται δύο συστάδες</w:t>
      </w:r>
      <w:r w:rsidR="00413273">
        <w:rPr>
          <w:sz w:val="24"/>
          <w:szCs w:val="24"/>
        </w:rPr>
        <w:t xml:space="preserve"> οι 65 από τις 147 εγγραφές τοποθετούνται στην πρώτη ομάδα, ενώ οι υπόλοιπες 82 στην δεύτερη ομάδα. Έτσι, η πιθανότητα εμφάνισης μίας εναλλακτικής στην πρώτη ομάδα ισούται με 43% και η αντίστοιχη πιθανότητα για την εμφάνιση στην δεύτερη ομάδα ισούται με 57%. Ο δείκτης αξιοπιστίας </w:t>
      </w:r>
      <w:r w:rsidR="00EE62E9">
        <w:rPr>
          <w:sz w:val="24"/>
          <w:szCs w:val="24"/>
        </w:rPr>
        <w:t xml:space="preserve">ισούται με -24.81428. Με την δημιουργία τριών ομάδων ο δείκτης αξιοπιστίας του μοντέλου φαίνεται πως χειροτερεύει με τιμή που ισούται με -25.11695. Η πρώτη ομάδα αποτελείται από 92 στοιχεία, η δεύτερη ομάδα από 32 στοιχεία και η </w:t>
      </w:r>
      <w:r w:rsidR="00724120">
        <w:rPr>
          <w:sz w:val="24"/>
          <w:szCs w:val="24"/>
        </w:rPr>
        <w:t>τελευταία</w:t>
      </w:r>
      <w:r w:rsidR="00EE62E9">
        <w:rPr>
          <w:sz w:val="24"/>
          <w:szCs w:val="24"/>
        </w:rPr>
        <w:t xml:space="preserve"> ομάδα από 23 στοιχεία. Με άλλα λόγια η πιθανότητα εμφάνισης μίας εναλλακτικής στην πρώτη ομάδα ισούται με 63%, για την εύρεση στην δεύτερη ομάδα</w:t>
      </w:r>
      <w:r w:rsidR="0038437D">
        <w:rPr>
          <w:sz w:val="24"/>
          <w:szCs w:val="24"/>
        </w:rPr>
        <w:t xml:space="preserve"> η πιθανότητα</w:t>
      </w:r>
      <w:r w:rsidR="00EE62E9">
        <w:rPr>
          <w:sz w:val="24"/>
          <w:szCs w:val="24"/>
        </w:rPr>
        <w:t xml:space="preserve"> είναι ίση με 22%, ενώ </w:t>
      </w:r>
      <w:r w:rsidR="0038437D">
        <w:rPr>
          <w:sz w:val="24"/>
          <w:szCs w:val="24"/>
        </w:rPr>
        <w:t xml:space="preserve">η εύρεσή της στην τρίτη ομάδα ισούται με 16%. Στην περίπτωση όπου δημιουργούνται </w:t>
      </w:r>
      <w:r w:rsidR="00603E8E">
        <w:rPr>
          <w:sz w:val="24"/>
          <w:szCs w:val="24"/>
        </w:rPr>
        <w:t xml:space="preserve">τέσσερις </w:t>
      </w:r>
      <w:r w:rsidR="0038437D">
        <w:rPr>
          <w:sz w:val="24"/>
          <w:szCs w:val="24"/>
        </w:rPr>
        <w:t xml:space="preserve"> συστάδες για το δείγμα της έρευνας, τα </w:t>
      </w:r>
      <w:r w:rsidR="00724120">
        <w:rPr>
          <w:sz w:val="24"/>
          <w:szCs w:val="24"/>
        </w:rPr>
        <w:t>αποτελέσματα</w:t>
      </w:r>
      <w:r w:rsidR="0038437D">
        <w:rPr>
          <w:sz w:val="24"/>
          <w:szCs w:val="24"/>
        </w:rPr>
        <w:t xml:space="preserve"> φαίνονται να είναι τα καλύτερα δυνατά, λαμβάνοντας υπόψιν τον δείκτη</w:t>
      </w:r>
      <w:r w:rsidR="007E4AF2">
        <w:rPr>
          <w:sz w:val="24"/>
          <w:szCs w:val="24"/>
        </w:rPr>
        <w:t xml:space="preserve"> λογαριθμικής πιθανοφάνειας.</w:t>
      </w:r>
    </w:p>
    <w:p w14:paraId="5D4E8AF0" w14:textId="05DB3696" w:rsidR="007E4AF2" w:rsidRDefault="007E4AF2" w:rsidP="007E4AF2">
      <w:pPr>
        <w:ind w:firstLine="720"/>
        <w:jc w:val="center"/>
        <w:rPr>
          <w:sz w:val="24"/>
          <w:szCs w:val="24"/>
        </w:rPr>
      </w:pPr>
      <m:oMath>
        <m:r>
          <m:rPr>
            <m:sty m:val="bi"/>
          </m:rPr>
          <w:rPr>
            <w:rFonts w:ascii="Cambria Math" w:hAnsi="Cambria Math"/>
            <w:sz w:val="24"/>
            <w:szCs w:val="24"/>
          </w:rPr>
          <m:t>log-likelihood=-24.55641</m:t>
        </m:r>
      </m:oMath>
      <w:r>
        <w:rPr>
          <w:rFonts w:eastAsiaTheme="minorEastAsia"/>
          <w:sz w:val="24"/>
          <w:szCs w:val="24"/>
        </w:rPr>
        <w:t xml:space="preserve">            </w:t>
      </w:r>
      <w:r w:rsidRPr="007E4AF2">
        <w:rPr>
          <w:rFonts w:eastAsiaTheme="minorEastAsia"/>
          <w:b/>
          <w:sz w:val="24"/>
          <w:szCs w:val="24"/>
        </w:rPr>
        <w:t>(</w:t>
      </w:r>
      <w:r>
        <w:rPr>
          <w:rFonts w:eastAsiaTheme="minorEastAsia"/>
          <w:b/>
          <w:sz w:val="24"/>
          <w:szCs w:val="24"/>
        </w:rPr>
        <w:t>5.4</w:t>
      </w:r>
      <w:r w:rsidRPr="007E4AF2">
        <w:rPr>
          <w:rFonts w:eastAsiaTheme="minorEastAsia"/>
          <w:b/>
          <w:sz w:val="24"/>
          <w:szCs w:val="24"/>
        </w:rPr>
        <w:t>)</w:t>
      </w:r>
    </w:p>
    <w:p w14:paraId="1C4EAFCC" w14:textId="77777777" w:rsidR="007E4AF2" w:rsidRDefault="007E4AF2" w:rsidP="006D72AF">
      <w:pPr>
        <w:ind w:firstLine="720"/>
        <w:jc w:val="both"/>
        <w:rPr>
          <w:sz w:val="24"/>
          <w:szCs w:val="24"/>
        </w:rPr>
      </w:pPr>
    </w:p>
    <w:p w14:paraId="69BB0A49" w14:textId="22CE5A21" w:rsidR="0063364C" w:rsidRDefault="003C7EF8" w:rsidP="006D72AF">
      <w:pPr>
        <w:ind w:firstLine="720"/>
        <w:jc w:val="both"/>
        <w:rPr>
          <w:sz w:val="24"/>
          <w:szCs w:val="24"/>
        </w:rPr>
      </w:pPr>
      <w:r>
        <w:rPr>
          <w:sz w:val="24"/>
          <w:szCs w:val="24"/>
        </w:rPr>
        <w:t xml:space="preserve">Η πρώτη ομάδα αποτελείται από 53 εγγραφές, ενώ η δεύτερη ομάδα από 50 εγγραφές. Η τρίτη ομάδα αποτελείται από 17 στοιχεία και η τελευταία συστάδα από </w:t>
      </w:r>
      <w:r>
        <w:rPr>
          <w:sz w:val="24"/>
          <w:szCs w:val="24"/>
        </w:rPr>
        <w:lastRenderedPageBreak/>
        <w:t>27. Συνεπώς, η πιθανότητα μία εναλλακτική να ανήκει στην σε καθεμία από τις ομάδες αντίστοιχα είναι  ίσες με</w:t>
      </w:r>
      <w:r w:rsidR="00816F53">
        <w:rPr>
          <w:sz w:val="24"/>
          <w:szCs w:val="24"/>
        </w:rPr>
        <w:t xml:space="preserve"> 36%, </w:t>
      </w:r>
      <w:r w:rsidR="007276B8">
        <w:rPr>
          <w:sz w:val="24"/>
          <w:szCs w:val="24"/>
        </w:rPr>
        <w:t>34%,12% και 18%. Στον πίνακα 5.7</w:t>
      </w:r>
      <w:r w:rsidR="00816F53">
        <w:rPr>
          <w:sz w:val="24"/>
          <w:szCs w:val="24"/>
        </w:rPr>
        <w:t xml:space="preserve"> που ακολουθεί συνοψίζονται όλα τα παραπάνω σενάρια.</w:t>
      </w:r>
    </w:p>
    <w:p w14:paraId="2B12A57A" w14:textId="1E1DB527" w:rsidR="00816F53" w:rsidRDefault="00816F53" w:rsidP="006D72AF">
      <w:pPr>
        <w:ind w:firstLine="720"/>
        <w:jc w:val="both"/>
        <w:rPr>
          <w:sz w:val="24"/>
          <w:szCs w:val="24"/>
        </w:rPr>
      </w:pPr>
    </w:p>
    <w:p w14:paraId="46A8713E" w14:textId="65A7E8C4" w:rsidR="00816F53" w:rsidRDefault="00816F53" w:rsidP="00816F53">
      <w:pPr>
        <w:pStyle w:val="Caption"/>
      </w:pPr>
      <w:r>
        <w:t>Πίνακας 5.</w:t>
      </w:r>
      <w:fldSimple w:instr=" SEQ Πίνακας_5. \* ARABIC ">
        <w:r w:rsidR="00ED2D88">
          <w:rPr>
            <w:noProof/>
          </w:rPr>
          <w:t>7</w:t>
        </w:r>
      </w:fldSimple>
      <w:r>
        <w:t xml:space="preserve"> Συνοπτική απεικόνιση του </w:t>
      </w:r>
      <w:r>
        <w:rPr>
          <w:lang w:val="en-US"/>
        </w:rPr>
        <w:t>EM</w:t>
      </w:r>
      <w:r>
        <w:t xml:space="preserve"> στο αρχείο των βαρών</w:t>
      </w:r>
    </w:p>
    <w:tbl>
      <w:tblPr>
        <w:tblStyle w:val="TableGrid"/>
        <w:tblW w:w="8500" w:type="dxa"/>
        <w:tblLook w:val="04A0" w:firstRow="1" w:lastRow="0" w:firstColumn="1" w:lastColumn="0" w:noHBand="0" w:noVBand="1"/>
      </w:tblPr>
      <w:tblGrid>
        <w:gridCol w:w="1571"/>
        <w:gridCol w:w="1420"/>
        <w:gridCol w:w="1420"/>
        <w:gridCol w:w="1420"/>
        <w:gridCol w:w="1417"/>
        <w:gridCol w:w="1252"/>
      </w:tblGrid>
      <w:tr w:rsidR="00816F53" w14:paraId="2C9CB89A" w14:textId="77777777" w:rsidTr="00707668">
        <w:tc>
          <w:tcPr>
            <w:tcW w:w="1571" w:type="dxa"/>
          </w:tcPr>
          <w:p w14:paraId="4B1C890C" w14:textId="77777777" w:rsidR="00816F53" w:rsidRDefault="00816F53" w:rsidP="00EF1D7A">
            <w:pPr>
              <w:jc w:val="both"/>
              <w:rPr>
                <w:sz w:val="24"/>
                <w:szCs w:val="24"/>
              </w:rPr>
            </w:pPr>
            <w:r w:rsidRPr="000D79CD">
              <w:rPr>
                <w:b/>
                <w:sz w:val="24"/>
                <w:szCs w:val="24"/>
              </w:rPr>
              <w:t>Σενάριο</w:t>
            </w:r>
          </w:p>
        </w:tc>
        <w:tc>
          <w:tcPr>
            <w:tcW w:w="1420" w:type="dxa"/>
          </w:tcPr>
          <w:p w14:paraId="20C27278" w14:textId="77777777" w:rsidR="00816F53" w:rsidRPr="00F00DCE" w:rsidRDefault="00816F53" w:rsidP="00EF1D7A">
            <w:pPr>
              <w:jc w:val="center"/>
              <w:rPr>
                <w:b/>
                <w:sz w:val="24"/>
                <w:szCs w:val="24"/>
                <w:lang w:val="en-US"/>
              </w:rPr>
            </w:pPr>
            <w:r w:rsidRPr="00F00DCE">
              <w:rPr>
                <w:b/>
                <w:sz w:val="24"/>
                <w:szCs w:val="24"/>
                <w:lang w:val="en-US"/>
              </w:rPr>
              <w:t>Cluster 1</w:t>
            </w:r>
          </w:p>
        </w:tc>
        <w:tc>
          <w:tcPr>
            <w:tcW w:w="1420" w:type="dxa"/>
          </w:tcPr>
          <w:p w14:paraId="5EAE341E" w14:textId="77777777" w:rsidR="00816F53" w:rsidRPr="00F00DCE" w:rsidRDefault="00816F53" w:rsidP="00EF1D7A">
            <w:pPr>
              <w:jc w:val="center"/>
              <w:rPr>
                <w:b/>
                <w:sz w:val="24"/>
                <w:szCs w:val="24"/>
                <w:lang w:val="en-US"/>
              </w:rPr>
            </w:pPr>
            <w:r w:rsidRPr="00F00DCE">
              <w:rPr>
                <w:b/>
                <w:sz w:val="24"/>
                <w:szCs w:val="24"/>
                <w:lang w:val="en-US"/>
              </w:rPr>
              <w:t>Cluster 2</w:t>
            </w:r>
          </w:p>
        </w:tc>
        <w:tc>
          <w:tcPr>
            <w:tcW w:w="1420" w:type="dxa"/>
          </w:tcPr>
          <w:p w14:paraId="5C124A86" w14:textId="77777777" w:rsidR="00816F53" w:rsidRPr="00F00DCE" w:rsidRDefault="00816F53" w:rsidP="00EF1D7A">
            <w:pPr>
              <w:jc w:val="center"/>
              <w:rPr>
                <w:b/>
                <w:sz w:val="24"/>
                <w:szCs w:val="24"/>
                <w:lang w:val="en-US"/>
              </w:rPr>
            </w:pPr>
            <w:r w:rsidRPr="00F00DCE">
              <w:rPr>
                <w:b/>
                <w:sz w:val="24"/>
                <w:szCs w:val="24"/>
                <w:lang w:val="en-US"/>
              </w:rPr>
              <w:t>Cluster 3</w:t>
            </w:r>
          </w:p>
        </w:tc>
        <w:tc>
          <w:tcPr>
            <w:tcW w:w="1417" w:type="dxa"/>
          </w:tcPr>
          <w:p w14:paraId="44C1D889" w14:textId="77777777" w:rsidR="00816F53" w:rsidRPr="00F00DCE" w:rsidRDefault="00816F53" w:rsidP="00EF1D7A">
            <w:pPr>
              <w:jc w:val="center"/>
              <w:rPr>
                <w:b/>
                <w:sz w:val="24"/>
                <w:szCs w:val="24"/>
                <w:lang w:val="en-US"/>
              </w:rPr>
            </w:pPr>
            <w:r w:rsidRPr="00F00DCE">
              <w:rPr>
                <w:b/>
                <w:sz w:val="24"/>
                <w:szCs w:val="24"/>
                <w:lang w:val="en-US"/>
              </w:rPr>
              <w:t>Cluster 4</w:t>
            </w:r>
          </w:p>
        </w:tc>
        <w:tc>
          <w:tcPr>
            <w:tcW w:w="1252" w:type="dxa"/>
          </w:tcPr>
          <w:p w14:paraId="5B9CE226" w14:textId="77777777" w:rsidR="00816F53" w:rsidRPr="00F00DCE" w:rsidRDefault="00816F53" w:rsidP="00EF1D7A">
            <w:pPr>
              <w:jc w:val="center"/>
              <w:rPr>
                <w:b/>
                <w:sz w:val="24"/>
                <w:szCs w:val="24"/>
                <w:lang w:val="en-US"/>
              </w:rPr>
            </w:pPr>
            <w:r>
              <w:rPr>
                <w:b/>
                <w:sz w:val="24"/>
                <w:szCs w:val="24"/>
                <w:lang w:val="en-US"/>
              </w:rPr>
              <w:t>Log - Likelihood</w:t>
            </w:r>
          </w:p>
        </w:tc>
      </w:tr>
      <w:tr w:rsidR="00816F53" w14:paraId="47E5947C" w14:textId="77777777" w:rsidTr="00707668">
        <w:tc>
          <w:tcPr>
            <w:tcW w:w="1571" w:type="dxa"/>
          </w:tcPr>
          <w:p w14:paraId="1362BBE6" w14:textId="77777777" w:rsidR="00816F53" w:rsidRDefault="00816F53" w:rsidP="00EF1D7A">
            <w:pPr>
              <w:jc w:val="both"/>
              <w:rPr>
                <w:sz w:val="24"/>
                <w:szCs w:val="24"/>
              </w:rPr>
            </w:pPr>
            <w:r w:rsidRPr="000D79CD">
              <w:rPr>
                <w:b/>
                <w:sz w:val="24"/>
                <w:szCs w:val="24"/>
              </w:rPr>
              <w:t>Δημιουργία 2 συστάδων</w:t>
            </w:r>
          </w:p>
        </w:tc>
        <w:tc>
          <w:tcPr>
            <w:tcW w:w="1420" w:type="dxa"/>
          </w:tcPr>
          <w:p w14:paraId="4DCF12C3" w14:textId="3CE8B78B" w:rsidR="00816F53" w:rsidRPr="00F00DCE" w:rsidRDefault="00816F53" w:rsidP="00EF1D7A">
            <w:pPr>
              <w:jc w:val="center"/>
              <w:rPr>
                <w:sz w:val="24"/>
                <w:szCs w:val="24"/>
              </w:rPr>
            </w:pPr>
            <w:r>
              <w:rPr>
                <w:sz w:val="24"/>
                <w:szCs w:val="24"/>
                <w:lang w:val="en-US"/>
              </w:rPr>
              <w:t>65 στοιχε</w:t>
            </w:r>
            <w:r>
              <w:rPr>
                <w:sz w:val="24"/>
                <w:szCs w:val="24"/>
              </w:rPr>
              <w:t>ία</w:t>
            </w:r>
          </w:p>
        </w:tc>
        <w:tc>
          <w:tcPr>
            <w:tcW w:w="1420" w:type="dxa"/>
          </w:tcPr>
          <w:p w14:paraId="1C0FA320" w14:textId="065E58B7" w:rsidR="00816F53" w:rsidRDefault="00816F53" w:rsidP="00EF1D7A">
            <w:pPr>
              <w:jc w:val="center"/>
              <w:rPr>
                <w:sz w:val="24"/>
                <w:szCs w:val="24"/>
              </w:rPr>
            </w:pPr>
            <w:r>
              <w:rPr>
                <w:sz w:val="24"/>
                <w:szCs w:val="24"/>
              </w:rPr>
              <w:t>82 στοιχεία</w:t>
            </w:r>
          </w:p>
        </w:tc>
        <w:tc>
          <w:tcPr>
            <w:tcW w:w="1420" w:type="dxa"/>
          </w:tcPr>
          <w:p w14:paraId="1EF1C5C3" w14:textId="77777777" w:rsidR="00816F53" w:rsidRPr="00F00DCE" w:rsidRDefault="00816F53" w:rsidP="00EF1D7A">
            <w:pPr>
              <w:jc w:val="center"/>
              <w:rPr>
                <w:b/>
                <w:sz w:val="24"/>
                <w:szCs w:val="24"/>
                <w:lang w:val="en-US"/>
              </w:rPr>
            </w:pPr>
            <w:r w:rsidRPr="00F00DCE">
              <w:rPr>
                <w:b/>
                <w:sz w:val="24"/>
                <w:szCs w:val="24"/>
                <w:lang w:val="en-US"/>
              </w:rPr>
              <w:t>-</w:t>
            </w:r>
          </w:p>
        </w:tc>
        <w:tc>
          <w:tcPr>
            <w:tcW w:w="1417" w:type="dxa"/>
          </w:tcPr>
          <w:p w14:paraId="3C3C9A17" w14:textId="77777777" w:rsidR="00816F53" w:rsidRPr="00F00DCE" w:rsidRDefault="00816F53" w:rsidP="00EF1D7A">
            <w:pPr>
              <w:jc w:val="center"/>
              <w:rPr>
                <w:b/>
                <w:sz w:val="24"/>
                <w:szCs w:val="24"/>
                <w:lang w:val="en-US"/>
              </w:rPr>
            </w:pPr>
            <w:r w:rsidRPr="00F00DCE">
              <w:rPr>
                <w:b/>
                <w:sz w:val="24"/>
                <w:szCs w:val="24"/>
                <w:lang w:val="en-US"/>
              </w:rPr>
              <w:t>-</w:t>
            </w:r>
          </w:p>
        </w:tc>
        <w:tc>
          <w:tcPr>
            <w:tcW w:w="1252" w:type="dxa"/>
          </w:tcPr>
          <w:p w14:paraId="7BF02C6F" w14:textId="5C53C3D8" w:rsidR="00816F53" w:rsidRPr="0063364C" w:rsidRDefault="00816F53" w:rsidP="00EF1D7A">
            <w:pPr>
              <w:jc w:val="center"/>
              <w:rPr>
                <w:sz w:val="24"/>
                <w:szCs w:val="24"/>
                <w:lang w:val="en-US"/>
              </w:rPr>
            </w:pPr>
            <w:r>
              <w:rPr>
                <w:sz w:val="24"/>
                <w:szCs w:val="24"/>
                <w:lang w:val="en-US"/>
              </w:rPr>
              <w:t>-24.81428</w:t>
            </w:r>
          </w:p>
        </w:tc>
      </w:tr>
      <w:tr w:rsidR="00816F53" w14:paraId="15243BEA" w14:textId="77777777" w:rsidTr="00707668">
        <w:tc>
          <w:tcPr>
            <w:tcW w:w="1571" w:type="dxa"/>
          </w:tcPr>
          <w:p w14:paraId="4D7E441E" w14:textId="77777777" w:rsidR="00816F53" w:rsidRDefault="00816F53" w:rsidP="00EF1D7A">
            <w:pPr>
              <w:jc w:val="both"/>
              <w:rPr>
                <w:sz w:val="24"/>
                <w:szCs w:val="24"/>
              </w:rPr>
            </w:pPr>
            <w:r w:rsidRPr="000D79CD">
              <w:rPr>
                <w:b/>
                <w:sz w:val="24"/>
                <w:szCs w:val="24"/>
              </w:rPr>
              <w:t>Δημιουργία 3 συστάδων</w:t>
            </w:r>
          </w:p>
        </w:tc>
        <w:tc>
          <w:tcPr>
            <w:tcW w:w="1420" w:type="dxa"/>
          </w:tcPr>
          <w:p w14:paraId="00082265" w14:textId="063992DF" w:rsidR="00816F53" w:rsidRDefault="00816F53" w:rsidP="00EF1D7A">
            <w:pPr>
              <w:jc w:val="center"/>
              <w:rPr>
                <w:sz w:val="24"/>
                <w:szCs w:val="24"/>
              </w:rPr>
            </w:pPr>
            <w:r>
              <w:rPr>
                <w:sz w:val="24"/>
                <w:szCs w:val="24"/>
              </w:rPr>
              <w:t>92 στοιχεία</w:t>
            </w:r>
          </w:p>
        </w:tc>
        <w:tc>
          <w:tcPr>
            <w:tcW w:w="1420" w:type="dxa"/>
          </w:tcPr>
          <w:p w14:paraId="531C3AF5" w14:textId="72E06544" w:rsidR="00816F53" w:rsidRDefault="00816F53" w:rsidP="00EF1D7A">
            <w:pPr>
              <w:jc w:val="center"/>
              <w:rPr>
                <w:sz w:val="24"/>
                <w:szCs w:val="24"/>
              </w:rPr>
            </w:pPr>
            <w:r>
              <w:rPr>
                <w:sz w:val="24"/>
                <w:szCs w:val="24"/>
              </w:rPr>
              <w:t>32 στοιχείο</w:t>
            </w:r>
          </w:p>
        </w:tc>
        <w:tc>
          <w:tcPr>
            <w:tcW w:w="1420" w:type="dxa"/>
          </w:tcPr>
          <w:p w14:paraId="7D0EA0AB" w14:textId="4993B8F8" w:rsidR="00816F53" w:rsidRDefault="00816F53" w:rsidP="00EF1D7A">
            <w:pPr>
              <w:jc w:val="center"/>
              <w:rPr>
                <w:sz w:val="24"/>
                <w:szCs w:val="24"/>
              </w:rPr>
            </w:pPr>
            <w:r>
              <w:rPr>
                <w:sz w:val="24"/>
                <w:szCs w:val="24"/>
              </w:rPr>
              <w:t>23 στοιχεία</w:t>
            </w:r>
          </w:p>
        </w:tc>
        <w:tc>
          <w:tcPr>
            <w:tcW w:w="1417" w:type="dxa"/>
          </w:tcPr>
          <w:p w14:paraId="3536BB87" w14:textId="77777777" w:rsidR="00816F53" w:rsidRPr="00F00DCE" w:rsidRDefault="00816F53" w:rsidP="00EF1D7A">
            <w:pPr>
              <w:jc w:val="center"/>
              <w:rPr>
                <w:b/>
                <w:sz w:val="24"/>
                <w:szCs w:val="24"/>
                <w:lang w:val="en-US"/>
              </w:rPr>
            </w:pPr>
            <w:r w:rsidRPr="00F00DCE">
              <w:rPr>
                <w:b/>
                <w:sz w:val="24"/>
                <w:szCs w:val="24"/>
                <w:lang w:val="en-US"/>
              </w:rPr>
              <w:t>-</w:t>
            </w:r>
          </w:p>
        </w:tc>
        <w:tc>
          <w:tcPr>
            <w:tcW w:w="1252" w:type="dxa"/>
          </w:tcPr>
          <w:p w14:paraId="0FC50A2E" w14:textId="30FADDC8" w:rsidR="00816F53" w:rsidRPr="0063364C" w:rsidRDefault="00816F53" w:rsidP="00EF1D7A">
            <w:pPr>
              <w:jc w:val="center"/>
              <w:rPr>
                <w:sz w:val="24"/>
                <w:szCs w:val="24"/>
                <w:lang w:val="en-US"/>
              </w:rPr>
            </w:pPr>
            <w:r>
              <w:rPr>
                <w:sz w:val="24"/>
                <w:szCs w:val="24"/>
                <w:lang w:val="en-US"/>
              </w:rPr>
              <w:t>-25.11695</w:t>
            </w:r>
          </w:p>
        </w:tc>
      </w:tr>
      <w:tr w:rsidR="00816F53" w14:paraId="4D985C85" w14:textId="77777777" w:rsidTr="00707668">
        <w:tc>
          <w:tcPr>
            <w:tcW w:w="1571" w:type="dxa"/>
          </w:tcPr>
          <w:p w14:paraId="2A1B3223" w14:textId="77777777" w:rsidR="00816F53" w:rsidRDefault="00816F53" w:rsidP="00EF1D7A">
            <w:pPr>
              <w:jc w:val="both"/>
              <w:rPr>
                <w:sz w:val="24"/>
                <w:szCs w:val="24"/>
              </w:rPr>
            </w:pPr>
            <w:r w:rsidRPr="000D79CD">
              <w:rPr>
                <w:b/>
                <w:sz w:val="24"/>
                <w:szCs w:val="24"/>
              </w:rPr>
              <w:t>Δημιουργία 4 συστάδων</w:t>
            </w:r>
          </w:p>
        </w:tc>
        <w:tc>
          <w:tcPr>
            <w:tcW w:w="1420" w:type="dxa"/>
          </w:tcPr>
          <w:p w14:paraId="705F300B" w14:textId="1AC89107" w:rsidR="00816F53" w:rsidRDefault="00816F53" w:rsidP="00EF1D7A">
            <w:pPr>
              <w:jc w:val="center"/>
              <w:rPr>
                <w:sz w:val="24"/>
                <w:szCs w:val="24"/>
              </w:rPr>
            </w:pPr>
            <w:r>
              <w:rPr>
                <w:sz w:val="24"/>
                <w:szCs w:val="24"/>
              </w:rPr>
              <w:t>53 στοιχεία</w:t>
            </w:r>
          </w:p>
        </w:tc>
        <w:tc>
          <w:tcPr>
            <w:tcW w:w="1420" w:type="dxa"/>
          </w:tcPr>
          <w:p w14:paraId="0EC31334" w14:textId="6BD9A4E1" w:rsidR="00816F53" w:rsidRDefault="00816F53" w:rsidP="00EF1D7A">
            <w:pPr>
              <w:jc w:val="center"/>
              <w:rPr>
                <w:sz w:val="24"/>
                <w:szCs w:val="24"/>
              </w:rPr>
            </w:pPr>
            <w:r>
              <w:rPr>
                <w:sz w:val="24"/>
                <w:szCs w:val="24"/>
                <w:lang w:val="en-US"/>
              </w:rPr>
              <w:t>50</w:t>
            </w:r>
            <w:r>
              <w:rPr>
                <w:sz w:val="24"/>
                <w:szCs w:val="24"/>
              </w:rPr>
              <w:t xml:space="preserve"> στοιχείο</w:t>
            </w:r>
          </w:p>
        </w:tc>
        <w:tc>
          <w:tcPr>
            <w:tcW w:w="1420" w:type="dxa"/>
          </w:tcPr>
          <w:p w14:paraId="6CC47972" w14:textId="055851C5" w:rsidR="00816F53" w:rsidRDefault="00816F53" w:rsidP="00EF1D7A">
            <w:pPr>
              <w:jc w:val="center"/>
              <w:rPr>
                <w:sz w:val="24"/>
                <w:szCs w:val="24"/>
              </w:rPr>
            </w:pPr>
            <w:r>
              <w:rPr>
                <w:sz w:val="24"/>
                <w:szCs w:val="24"/>
              </w:rPr>
              <w:t>17 στοιχεία</w:t>
            </w:r>
          </w:p>
        </w:tc>
        <w:tc>
          <w:tcPr>
            <w:tcW w:w="1417" w:type="dxa"/>
          </w:tcPr>
          <w:p w14:paraId="4873F629" w14:textId="723888A0" w:rsidR="00816F53" w:rsidRDefault="00816F53" w:rsidP="00EF1D7A">
            <w:pPr>
              <w:jc w:val="center"/>
              <w:rPr>
                <w:sz w:val="24"/>
                <w:szCs w:val="24"/>
              </w:rPr>
            </w:pPr>
            <w:r>
              <w:rPr>
                <w:sz w:val="24"/>
                <w:szCs w:val="24"/>
              </w:rPr>
              <w:t>27 στοιχείο</w:t>
            </w:r>
          </w:p>
        </w:tc>
        <w:tc>
          <w:tcPr>
            <w:tcW w:w="1252" w:type="dxa"/>
          </w:tcPr>
          <w:p w14:paraId="23B76487" w14:textId="3403E717" w:rsidR="00816F53" w:rsidRPr="0063364C" w:rsidRDefault="00816F53" w:rsidP="00EF1D7A">
            <w:pPr>
              <w:jc w:val="center"/>
              <w:rPr>
                <w:sz w:val="24"/>
                <w:szCs w:val="24"/>
                <w:lang w:val="en-US"/>
              </w:rPr>
            </w:pPr>
            <w:r>
              <w:rPr>
                <w:sz w:val="24"/>
                <w:szCs w:val="24"/>
                <w:lang w:val="en-US"/>
              </w:rPr>
              <w:t>-24.55641</w:t>
            </w:r>
          </w:p>
        </w:tc>
      </w:tr>
    </w:tbl>
    <w:p w14:paraId="74BB5316" w14:textId="48AC6A8D" w:rsidR="00816F53" w:rsidRPr="003C7EF8" w:rsidRDefault="00816F53" w:rsidP="00816F53">
      <w:pPr>
        <w:pStyle w:val="Caption"/>
        <w:jc w:val="left"/>
        <w:rPr>
          <w:szCs w:val="24"/>
        </w:rPr>
      </w:pPr>
    </w:p>
    <w:p w14:paraId="7E68A525" w14:textId="10E63FA6" w:rsidR="00FF3B7A" w:rsidRPr="00A3421F" w:rsidRDefault="00627246" w:rsidP="00FF3B7A">
      <w:pPr>
        <w:pStyle w:val="Heading2"/>
        <w:rPr>
          <w:b/>
          <w:sz w:val="28"/>
          <w:szCs w:val="28"/>
          <w:lang w:val="en-US"/>
        </w:rPr>
      </w:pPr>
      <w:bookmarkStart w:id="47" w:name="_Toc125985435"/>
      <w:r>
        <w:rPr>
          <w:b/>
          <w:sz w:val="28"/>
          <w:szCs w:val="28"/>
          <w:lang w:val="en-US"/>
        </w:rPr>
        <w:t>5.8</w:t>
      </w:r>
      <w:r w:rsidR="00FF3B7A" w:rsidRPr="00A3421F">
        <w:rPr>
          <w:b/>
          <w:sz w:val="28"/>
          <w:szCs w:val="28"/>
          <w:lang w:val="en-US"/>
        </w:rPr>
        <w:t xml:space="preserve">. </w:t>
      </w:r>
      <w:r w:rsidR="00FF3B7A">
        <w:rPr>
          <w:b/>
          <w:sz w:val="28"/>
          <w:szCs w:val="28"/>
        </w:rPr>
        <w:t>Ο</w:t>
      </w:r>
      <w:r w:rsidR="00FF3B7A" w:rsidRPr="00A3421F">
        <w:rPr>
          <w:b/>
          <w:sz w:val="28"/>
          <w:szCs w:val="28"/>
          <w:lang w:val="en-US"/>
        </w:rPr>
        <w:t xml:space="preserve"> </w:t>
      </w:r>
      <w:r w:rsidR="00FF3B7A">
        <w:rPr>
          <w:b/>
          <w:sz w:val="28"/>
          <w:szCs w:val="28"/>
        </w:rPr>
        <w:t>αλγόριθμος</w:t>
      </w:r>
      <w:r w:rsidR="00FF3B7A" w:rsidRPr="00A3421F">
        <w:rPr>
          <w:b/>
          <w:sz w:val="28"/>
          <w:szCs w:val="28"/>
          <w:lang w:val="en-US"/>
        </w:rPr>
        <w:t xml:space="preserve"> </w:t>
      </w:r>
      <w:r w:rsidR="00FF3B7A">
        <w:rPr>
          <w:b/>
          <w:sz w:val="28"/>
          <w:szCs w:val="28"/>
          <w:lang w:val="en-US"/>
        </w:rPr>
        <w:t>Hierarchical</w:t>
      </w:r>
      <w:r w:rsidR="00FF3B7A" w:rsidRPr="00A3421F">
        <w:rPr>
          <w:b/>
          <w:sz w:val="28"/>
          <w:szCs w:val="28"/>
          <w:lang w:val="en-US"/>
        </w:rPr>
        <w:t xml:space="preserve"> </w:t>
      </w:r>
      <w:r w:rsidR="00FF3B7A">
        <w:rPr>
          <w:b/>
          <w:sz w:val="28"/>
          <w:szCs w:val="28"/>
          <w:lang w:val="en-US"/>
        </w:rPr>
        <w:t>Clusterer</w:t>
      </w:r>
      <w:bookmarkEnd w:id="47"/>
    </w:p>
    <w:p w14:paraId="39D7E810" w14:textId="0EC1B9FC" w:rsidR="00FF3B7A" w:rsidRPr="007F1085" w:rsidRDefault="00816F53" w:rsidP="002A4B31">
      <w:pPr>
        <w:jc w:val="both"/>
        <w:rPr>
          <w:sz w:val="24"/>
          <w:szCs w:val="24"/>
        </w:rPr>
      </w:pPr>
      <w:r w:rsidRPr="00D81AF6">
        <w:tab/>
      </w:r>
      <w:r w:rsidR="007A4299" w:rsidRPr="007A4299">
        <w:rPr>
          <w:sz w:val="24"/>
          <w:szCs w:val="24"/>
        </w:rPr>
        <w:t xml:space="preserve">Έχοντας ολοκληρώσει </w:t>
      </w:r>
      <w:r w:rsidR="002A4B31">
        <w:rPr>
          <w:sz w:val="24"/>
          <w:szCs w:val="24"/>
        </w:rPr>
        <w:t xml:space="preserve">με τους άλλους δύο αλγορίθμους συσταδοποίησης, εφαρμόζεται και ο </w:t>
      </w:r>
      <w:r w:rsidR="002A4B31">
        <w:rPr>
          <w:sz w:val="24"/>
          <w:szCs w:val="24"/>
          <w:lang w:val="en-US"/>
        </w:rPr>
        <w:t>Hierarchical</w:t>
      </w:r>
      <w:r w:rsidR="002A4B31" w:rsidRPr="002A4B31">
        <w:rPr>
          <w:sz w:val="24"/>
          <w:szCs w:val="24"/>
        </w:rPr>
        <w:t xml:space="preserve"> </w:t>
      </w:r>
      <w:r w:rsidR="002A4B31">
        <w:rPr>
          <w:sz w:val="24"/>
          <w:szCs w:val="24"/>
          <w:lang w:val="en-US"/>
        </w:rPr>
        <w:t>Clusterer</w:t>
      </w:r>
      <w:r w:rsidR="007F0CFF" w:rsidRPr="007F0CFF">
        <w:rPr>
          <w:sz w:val="24"/>
          <w:szCs w:val="24"/>
        </w:rPr>
        <w:t xml:space="preserve"> </w:t>
      </w:r>
      <w:r w:rsidR="007F0CFF">
        <w:rPr>
          <w:sz w:val="24"/>
          <w:szCs w:val="24"/>
        </w:rPr>
        <w:t xml:space="preserve">πρώτα για το αρχείο των ολικών χρησιμοτήτων και στην συνέχεια για το αρχείο των βαρών. Από τις παραμέτρους του αλγορίθμου επιλέγεται το πλήθος των συστάδων που θα δημιουργηθούν, και ως αποτελέσματα προκύπτουν τόσο τα στοιχεία της κάθε ομάδας, όσο και η γραφική αναπαράσταση της κάθε συστάδας. </w:t>
      </w:r>
      <w:r w:rsidR="00724120">
        <w:rPr>
          <w:sz w:val="24"/>
          <w:szCs w:val="24"/>
        </w:rPr>
        <w:t>Επιπλέον</w:t>
      </w:r>
      <w:r w:rsidR="005E27D5">
        <w:rPr>
          <w:sz w:val="24"/>
          <w:szCs w:val="24"/>
        </w:rPr>
        <w:t xml:space="preserve">, επιλέγεται η ευκλείδεια απόσταση για τον υπολογισμό της απόστασης των σημείων, καθώς και η συσταδοποίηση </w:t>
      </w:r>
      <w:r w:rsidR="00724120">
        <w:rPr>
          <w:sz w:val="24"/>
          <w:szCs w:val="24"/>
        </w:rPr>
        <w:t>βάσει</w:t>
      </w:r>
      <w:r w:rsidR="005E27D5">
        <w:rPr>
          <w:sz w:val="24"/>
          <w:szCs w:val="24"/>
        </w:rPr>
        <w:t xml:space="preserve"> του κοντινότερου γείτονα ή απλού συνδέσμου (</w:t>
      </w:r>
      <w:r w:rsidR="005E27D5">
        <w:rPr>
          <w:sz w:val="24"/>
          <w:szCs w:val="24"/>
          <w:lang w:val="en-US"/>
        </w:rPr>
        <w:t>single</w:t>
      </w:r>
      <w:r w:rsidR="005E27D5" w:rsidRPr="005E27D5">
        <w:rPr>
          <w:sz w:val="24"/>
          <w:szCs w:val="24"/>
        </w:rPr>
        <w:t xml:space="preserve"> </w:t>
      </w:r>
      <w:r w:rsidR="005E27D5">
        <w:rPr>
          <w:sz w:val="24"/>
          <w:szCs w:val="24"/>
          <w:lang w:val="en-US"/>
        </w:rPr>
        <w:t>link</w:t>
      </w:r>
      <w:r w:rsidR="005E27D5" w:rsidRPr="005E27D5">
        <w:rPr>
          <w:sz w:val="24"/>
          <w:szCs w:val="24"/>
        </w:rPr>
        <w:t xml:space="preserve">). </w:t>
      </w:r>
      <w:r w:rsidR="007F0CFF">
        <w:rPr>
          <w:sz w:val="24"/>
          <w:szCs w:val="24"/>
        </w:rPr>
        <w:t>Πιο αναλυτικά</w:t>
      </w:r>
      <w:r w:rsidR="00A36595">
        <w:rPr>
          <w:sz w:val="24"/>
          <w:szCs w:val="24"/>
        </w:rPr>
        <w:t>, στην περίπτωση όπου δημιουργού</w:t>
      </w:r>
      <w:r w:rsidR="007F0CFF">
        <w:rPr>
          <w:sz w:val="24"/>
          <w:szCs w:val="24"/>
        </w:rPr>
        <w:t>νται δύο συστάδες</w:t>
      </w:r>
      <w:r w:rsidR="000B50DF">
        <w:rPr>
          <w:sz w:val="24"/>
          <w:szCs w:val="24"/>
        </w:rPr>
        <w:t xml:space="preserve"> όλες οι εγγραφές εκτός από μία ανήκουν στην πρώτη ομάδα. Συνεπώς, η πιθανότητα ένα στοιχείο να ανήκει στην πρώτη ομάδα ισούται με 99%. </w:t>
      </w:r>
    </w:p>
    <w:p w14:paraId="491E1EC6" w14:textId="77777777" w:rsidR="000B50DF" w:rsidRDefault="000B50DF" w:rsidP="00E57724">
      <w:pPr>
        <w:rPr>
          <w:noProof/>
          <w:lang w:eastAsia="el-GR"/>
        </w:rPr>
      </w:pPr>
    </w:p>
    <w:p w14:paraId="6C8140B1" w14:textId="0F2D6ACA" w:rsidR="00E57724" w:rsidRDefault="000B50DF" w:rsidP="000B50DF">
      <w:pPr>
        <w:jc w:val="center"/>
      </w:pPr>
      <w:r>
        <w:rPr>
          <w:noProof/>
          <w:lang w:eastAsia="el-GR"/>
        </w:rPr>
        <w:drawing>
          <wp:inline distT="0" distB="0" distL="0" distR="0" wp14:anchorId="08D4D9E6" wp14:editId="10F6A4E2">
            <wp:extent cx="4163060" cy="238506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4977" t="16681" r="25635" b="28299"/>
                    <a:stretch/>
                  </pic:blipFill>
                  <pic:spPr bwMode="auto">
                    <a:xfrm>
                      <a:off x="0" y="0"/>
                      <a:ext cx="4175891" cy="2392411"/>
                    </a:xfrm>
                    <a:prstGeom prst="rect">
                      <a:avLst/>
                    </a:prstGeom>
                    <a:ln>
                      <a:noFill/>
                    </a:ln>
                    <a:extLst>
                      <a:ext uri="{53640926-AAD7-44D8-BBD7-CCE9431645EC}">
                        <a14:shadowObscured xmlns:a14="http://schemas.microsoft.com/office/drawing/2010/main"/>
                      </a:ext>
                    </a:extLst>
                  </pic:spPr>
                </pic:pic>
              </a:graphicData>
            </a:graphic>
          </wp:inline>
        </w:drawing>
      </w:r>
    </w:p>
    <w:p w14:paraId="5C6684D3" w14:textId="77340F7C" w:rsidR="000B50DF" w:rsidRPr="00EF5FEB" w:rsidRDefault="000B50DF" w:rsidP="000B50DF">
      <w:pPr>
        <w:pStyle w:val="Caption"/>
      </w:pPr>
      <w:r>
        <w:t>Σχήμα 5.</w:t>
      </w:r>
      <w:fldSimple w:instr=" SEQ Σχήμα_5. \* ARABIC ">
        <w:r w:rsidR="00ED2D88">
          <w:rPr>
            <w:noProof/>
          </w:rPr>
          <w:t>26</w:t>
        </w:r>
      </w:fldSimple>
      <w:r>
        <w:t xml:space="preserve"> Γραφική απεικόνιση των δύο συστάδων στο αρχείο των ολικών χρησιμοτήτων για τον αλγόριθμο </w:t>
      </w:r>
      <w:r>
        <w:rPr>
          <w:lang w:val="en-US"/>
        </w:rPr>
        <w:t>Hierarchical</w:t>
      </w:r>
      <w:r w:rsidRPr="000B50DF">
        <w:t xml:space="preserve"> </w:t>
      </w:r>
      <w:r>
        <w:rPr>
          <w:lang w:val="en-US"/>
        </w:rPr>
        <w:t>Clusterer</w:t>
      </w:r>
    </w:p>
    <w:p w14:paraId="41FAB358" w14:textId="00D1E1B9" w:rsidR="001E78AA" w:rsidRPr="007F1085" w:rsidRDefault="001E78AA" w:rsidP="001E78AA">
      <w:pPr>
        <w:jc w:val="both"/>
        <w:rPr>
          <w:sz w:val="24"/>
          <w:szCs w:val="24"/>
        </w:rPr>
      </w:pPr>
      <w:r>
        <w:rPr>
          <w:sz w:val="24"/>
          <w:szCs w:val="24"/>
        </w:rPr>
        <w:lastRenderedPageBreak/>
        <w:t>Η γραφική απεικόνιση παρουσιάζεται</w:t>
      </w:r>
      <w:r w:rsidRPr="007F1085">
        <w:rPr>
          <w:sz w:val="24"/>
          <w:szCs w:val="24"/>
        </w:rPr>
        <w:t xml:space="preserve"> </w:t>
      </w:r>
      <w:r>
        <w:rPr>
          <w:sz w:val="24"/>
          <w:szCs w:val="24"/>
        </w:rPr>
        <w:t>στο σχήμα 5.27, στο οποίο με κόκκινο χρώμα απεικονίζονται τα στοιχεία της πρώτης ομάδας, ενώ με μπλε χρώμα το μοναδικό στοιχείο της δεύτερης ομάδας. Στην περίπτωση όπου δημιουργούνται τρεις ομάδες για το συνολικό δείγμα, η πρώτη ομάδα φαίνεται να απαρτίζεται μόλις από ένα στοιχείο, ενώ η δεύτερη και η τρίτη από 90 και 56 αντίστοιχα.</w:t>
      </w:r>
    </w:p>
    <w:p w14:paraId="510C68C8" w14:textId="34E8DE11" w:rsidR="003C111C" w:rsidRDefault="003C111C" w:rsidP="007F1085">
      <w:pPr>
        <w:rPr>
          <w:noProof/>
          <w:lang w:eastAsia="el-GR"/>
        </w:rPr>
      </w:pPr>
    </w:p>
    <w:p w14:paraId="6F95ED00" w14:textId="6538D9E7" w:rsidR="003C111C" w:rsidRPr="003C111C" w:rsidRDefault="003C111C" w:rsidP="003C111C">
      <w:pPr>
        <w:jc w:val="center"/>
        <w:rPr>
          <w:sz w:val="24"/>
          <w:szCs w:val="24"/>
        </w:rPr>
      </w:pPr>
      <w:r>
        <w:rPr>
          <w:noProof/>
          <w:lang w:eastAsia="el-GR"/>
        </w:rPr>
        <w:drawing>
          <wp:inline distT="0" distB="0" distL="0" distR="0" wp14:anchorId="328CB1C6" wp14:editId="4488EF61">
            <wp:extent cx="4175343" cy="24003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4835" t="17057" r="24365" b="28010"/>
                    <a:stretch/>
                  </pic:blipFill>
                  <pic:spPr bwMode="auto">
                    <a:xfrm>
                      <a:off x="0" y="0"/>
                      <a:ext cx="4190542" cy="2409037"/>
                    </a:xfrm>
                    <a:prstGeom prst="rect">
                      <a:avLst/>
                    </a:prstGeom>
                    <a:ln>
                      <a:noFill/>
                    </a:ln>
                    <a:extLst>
                      <a:ext uri="{53640926-AAD7-44D8-BBD7-CCE9431645EC}">
                        <a14:shadowObscured xmlns:a14="http://schemas.microsoft.com/office/drawing/2010/main"/>
                      </a:ext>
                    </a:extLst>
                  </pic:spPr>
                </pic:pic>
              </a:graphicData>
            </a:graphic>
          </wp:inline>
        </w:drawing>
      </w:r>
    </w:p>
    <w:p w14:paraId="468083D1" w14:textId="05924D1F" w:rsidR="00235E75" w:rsidRPr="00EF5FEB" w:rsidRDefault="00235E75" w:rsidP="002B215D">
      <w:pPr>
        <w:pStyle w:val="Caption"/>
      </w:pPr>
      <w:r>
        <w:t>Σχήμα 5.</w:t>
      </w:r>
      <w:fldSimple w:instr=" SEQ Σχήμα_5. \* ARABIC ">
        <w:r w:rsidR="00ED2D88">
          <w:rPr>
            <w:noProof/>
          </w:rPr>
          <w:t>27</w:t>
        </w:r>
      </w:fldSimple>
      <w:r w:rsidR="00EF1D7A">
        <w:t xml:space="preserve"> Γραφική απεικόνιση των τριών</w:t>
      </w:r>
      <w:r>
        <w:t xml:space="preserve"> συστάδων στο αρχείο των ολικών χρησιμοτήτων για τον αλγόριθμο </w:t>
      </w:r>
      <w:r>
        <w:rPr>
          <w:lang w:val="en-US"/>
        </w:rPr>
        <w:t>Hierarchical</w:t>
      </w:r>
      <w:r w:rsidRPr="000B50DF">
        <w:t xml:space="preserve"> </w:t>
      </w:r>
      <w:r>
        <w:rPr>
          <w:lang w:val="en-US"/>
        </w:rPr>
        <w:t>Clusterer</w:t>
      </w:r>
    </w:p>
    <w:p w14:paraId="5C43A7CE" w14:textId="574FE767" w:rsidR="001E78AA" w:rsidRDefault="001E78AA" w:rsidP="001E78AA">
      <w:pPr>
        <w:jc w:val="both"/>
        <w:rPr>
          <w:sz w:val="24"/>
          <w:szCs w:val="24"/>
        </w:rPr>
      </w:pPr>
      <w:r w:rsidRPr="003C111C">
        <w:rPr>
          <w:sz w:val="24"/>
          <w:szCs w:val="24"/>
        </w:rPr>
        <w:t xml:space="preserve">Η γραφική απεικόνιση των τριών συστάδων παρουσιάζεται </w:t>
      </w:r>
      <w:r>
        <w:rPr>
          <w:sz w:val="24"/>
          <w:szCs w:val="24"/>
        </w:rPr>
        <w:t>στο σχήμα 5.28. Με πράσινο χρώμα σημειώνονται τα στοιχεία της τρίτης ομάδας, με κόκκινο χρώμα τα στοιχεία της δεύτερης ομάδας και με μπλε χρώμα το στοιχείο της πρώτης ομάδας.</w:t>
      </w:r>
    </w:p>
    <w:p w14:paraId="79EF5CCE" w14:textId="77777777" w:rsidR="001E78AA" w:rsidRPr="001E78AA" w:rsidRDefault="001E78AA" w:rsidP="001E78AA"/>
    <w:p w14:paraId="4DF0B433" w14:textId="2AD1EFC4" w:rsidR="007F1085" w:rsidRDefault="003A34A3" w:rsidP="003A34A3">
      <w:pPr>
        <w:pStyle w:val="Caption"/>
      </w:pPr>
      <w:r>
        <w:rPr>
          <w:noProof/>
          <w:lang w:eastAsia="el-GR"/>
        </w:rPr>
        <w:drawing>
          <wp:inline distT="0" distB="0" distL="0" distR="0" wp14:anchorId="36C9589E" wp14:editId="3A27F287">
            <wp:extent cx="4457700" cy="263466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4694" t="17308" r="24929" b="29766"/>
                    <a:stretch/>
                  </pic:blipFill>
                  <pic:spPr bwMode="auto">
                    <a:xfrm>
                      <a:off x="0" y="0"/>
                      <a:ext cx="4474422" cy="2644546"/>
                    </a:xfrm>
                    <a:prstGeom prst="rect">
                      <a:avLst/>
                    </a:prstGeom>
                    <a:ln>
                      <a:noFill/>
                    </a:ln>
                    <a:extLst>
                      <a:ext uri="{53640926-AAD7-44D8-BBD7-CCE9431645EC}">
                        <a14:shadowObscured xmlns:a14="http://schemas.microsoft.com/office/drawing/2010/main"/>
                      </a:ext>
                    </a:extLst>
                  </pic:spPr>
                </pic:pic>
              </a:graphicData>
            </a:graphic>
          </wp:inline>
        </w:drawing>
      </w:r>
    </w:p>
    <w:p w14:paraId="3D9E64C4" w14:textId="73DF43A0" w:rsidR="002C0CB1" w:rsidRPr="002C0CB1" w:rsidRDefault="002C0CB1" w:rsidP="002C0CB1">
      <w:pPr>
        <w:pStyle w:val="Caption"/>
      </w:pPr>
      <w:r>
        <w:t>Σχήμα 5.</w:t>
      </w:r>
      <w:fldSimple w:instr=" SEQ Σχήμα_5. \* ARABIC ">
        <w:r w:rsidR="00ED2D88">
          <w:rPr>
            <w:noProof/>
          </w:rPr>
          <w:t>28</w:t>
        </w:r>
      </w:fldSimple>
      <w:r w:rsidR="00EF1D7A">
        <w:t xml:space="preserve"> Γραφική απεικόνιση των τεσσάρων</w:t>
      </w:r>
      <w:r>
        <w:t xml:space="preserve"> συστάδων στο αρχείο των ολικών χρησιμοτήτων για τον αλγόριθμο </w:t>
      </w:r>
      <w:r>
        <w:rPr>
          <w:lang w:val="en-US"/>
        </w:rPr>
        <w:t>Hierarchical</w:t>
      </w:r>
      <w:r w:rsidRPr="000B50DF">
        <w:t xml:space="preserve"> </w:t>
      </w:r>
      <w:r>
        <w:rPr>
          <w:lang w:val="en-US"/>
        </w:rPr>
        <w:t>Clusterer</w:t>
      </w:r>
    </w:p>
    <w:p w14:paraId="037FD340" w14:textId="1ADFFA91" w:rsidR="002C0CB1" w:rsidRDefault="001E78AA" w:rsidP="00A417F2">
      <w:pPr>
        <w:jc w:val="both"/>
        <w:rPr>
          <w:sz w:val="24"/>
          <w:szCs w:val="24"/>
        </w:rPr>
      </w:pPr>
      <w:r w:rsidRPr="002C0CB1">
        <w:rPr>
          <w:sz w:val="24"/>
          <w:szCs w:val="24"/>
        </w:rPr>
        <w:lastRenderedPageBreak/>
        <w:t xml:space="preserve">Στην περίπτωση όπου δημιουργούνται </w:t>
      </w:r>
      <w:r w:rsidR="00603E8E">
        <w:rPr>
          <w:sz w:val="24"/>
          <w:szCs w:val="24"/>
        </w:rPr>
        <w:t xml:space="preserve">τέσσερις </w:t>
      </w:r>
      <w:r w:rsidRPr="002C0CB1">
        <w:rPr>
          <w:sz w:val="24"/>
          <w:szCs w:val="24"/>
        </w:rPr>
        <w:t xml:space="preserve"> συστάδες, τόσο η πρώτη ομάδα, όσο και η τρίτη αποτελούνται μόλις από ένα στοιχείο. Η δεύτερη ομάδα αποτελείται από 90 εγγραφές και η τελευταία ομάδα από 55 εγγραφές. Η γραφική απεικόνιση αυτών διατυπώνεται</w:t>
      </w:r>
      <w:r>
        <w:rPr>
          <w:sz w:val="24"/>
          <w:szCs w:val="24"/>
        </w:rPr>
        <w:t xml:space="preserve"> στο σχήμα 5.29. </w:t>
      </w:r>
      <w:r w:rsidR="002C0CB1" w:rsidRPr="002C0CB1">
        <w:rPr>
          <w:sz w:val="24"/>
          <w:szCs w:val="24"/>
        </w:rPr>
        <w:t>Με μπλε και πράσινο χρώμα αποτυπώνονται τα στοιχεία της πρώτης και της τρίτης ομάδας. Με κόκκινο χρώμα σημειώνονται τα στοιχεία της δεύτερης</w:t>
      </w:r>
      <w:r w:rsidR="002C0CB1">
        <w:rPr>
          <w:sz w:val="24"/>
          <w:szCs w:val="24"/>
        </w:rPr>
        <w:t>, ενώ με γαλάζιο τα στοιχεία της τέταρτης ομάδας.</w:t>
      </w:r>
      <w:r w:rsidR="00A417F2">
        <w:rPr>
          <w:sz w:val="24"/>
          <w:szCs w:val="24"/>
        </w:rPr>
        <w:t xml:space="preserve"> Όλα όσα προαναφέρθηκαν αποτυπώ</w:t>
      </w:r>
      <w:r w:rsidR="007276B8">
        <w:rPr>
          <w:sz w:val="24"/>
          <w:szCs w:val="24"/>
        </w:rPr>
        <w:t>νονται συνοπτικά στον πίνακα 5.8</w:t>
      </w:r>
      <w:r w:rsidR="00A417F2">
        <w:rPr>
          <w:sz w:val="24"/>
          <w:szCs w:val="24"/>
        </w:rPr>
        <w:t xml:space="preserve"> που </w:t>
      </w:r>
      <w:r w:rsidR="00724120">
        <w:rPr>
          <w:sz w:val="24"/>
          <w:szCs w:val="24"/>
        </w:rPr>
        <w:t>ακολουθεί</w:t>
      </w:r>
      <w:r w:rsidR="00A417F2">
        <w:rPr>
          <w:sz w:val="24"/>
          <w:szCs w:val="24"/>
        </w:rPr>
        <w:t>.</w:t>
      </w:r>
    </w:p>
    <w:p w14:paraId="0DDDE2D8" w14:textId="1760A9E3" w:rsidR="00A417F2" w:rsidRDefault="00A417F2" w:rsidP="00A417F2">
      <w:pPr>
        <w:pStyle w:val="Caption"/>
      </w:pPr>
      <w:r>
        <w:t>Πίνακας 5.</w:t>
      </w:r>
      <w:fldSimple w:instr=" SEQ Πίνακας_5. \* ARABIC ">
        <w:r w:rsidR="00ED2D88">
          <w:rPr>
            <w:noProof/>
          </w:rPr>
          <w:t>8</w:t>
        </w:r>
      </w:fldSimple>
      <w:r>
        <w:t xml:space="preserve"> Συνοπτική απεικόνιση του </w:t>
      </w:r>
      <w:r>
        <w:rPr>
          <w:lang w:val="en-US"/>
        </w:rPr>
        <w:t>Hierarchical</w:t>
      </w:r>
      <w:r w:rsidRPr="00A417F2">
        <w:t xml:space="preserve"> </w:t>
      </w:r>
      <w:r>
        <w:rPr>
          <w:lang w:val="en-US"/>
        </w:rPr>
        <w:t>Clusterer</w:t>
      </w:r>
      <w:r>
        <w:t xml:space="preserve"> στο αρχείο των ολικών χρησιμοτήτων</w:t>
      </w:r>
    </w:p>
    <w:tbl>
      <w:tblPr>
        <w:tblStyle w:val="TableGrid"/>
        <w:tblW w:w="8648" w:type="dxa"/>
        <w:tblLook w:val="04A0" w:firstRow="1" w:lastRow="0" w:firstColumn="1" w:lastColumn="0" w:noHBand="0" w:noVBand="1"/>
      </w:tblPr>
      <w:tblGrid>
        <w:gridCol w:w="1875"/>
        <w:gridCol w:w="1694"/>
        <w:gridCol w:w="1694"/>
        <w:gridCol w:w="1694"/>
        <w:gridCol w:w="1691"/>
      </w:tblGrid>
      <w:tr w:rsidR="00A417F2" w14:paraId="74F207B6" w14:textId="77777777" w:rsidTr="00A417F2">
        <w:trPr>
          <w:trHeight w:val="292"/>
        </w:trPr>
        <w:tc>
          <w:tcPr>
            <w:tcW w:w="1875" w:type="dxa"/>
          </w:tcPr>
          <w:p w14:paraId="3F05D33E" w14:textId="77777777" w:rsidR="00A417F2" w:rsidRDefault="00A417F2" w:rsidP="00A417F2">
            <w:pPr>
              <w:jc w:val="center"/>
              <w:rPr>
                <w:sz w:val="24"/>
                <w:szCs w:val="24"/>
              </w:rPr>
            </w:pPr>
            <w:r w:rsidRPr="000D79CD">
              <w:rPr>
                <w:b/>
                <w:sz w:val="24"/>
                <w:szCs w:val="24"/>
              </w:rPr>
              <w:t>Σενάριο</w:t>
            </w:r>
          </w:p>
        </w:tc>
        <w:tc>
          <w:tcPr>
            <w:tcW w:w="1694" w:type="dxa"/>
          </w:tcPr>
          <w:p w14:paraId="5D85BEC6" w14:textId="77777777" w:rsidR="00A417F2" w:rsidRPr="00F00DCE" w:rsidRDefault="00A417F2" w:rsidP="00A417F2">
            <w:pPr>
              <w:jc w:val="center"/>
              <w:rPr>
                <w:b/>
                <w:sz w:val="24"/>
                <w:szCs w:val="24"/>
                <w:lang w:val="en-US"/>
              </w:rPr>
            </w:pPr>
            <w:r w:rsidRPr="00F00DCE">
              <w:rPr>
                <w:b/>
                <w:sz w:val="24"/>
                <w:szCs w:val="24"/>
                <w:lang w:val="en-US"/>
              </w:rPr>
              <w:t>Cluster 1</w:t>
            </w:r>
          </w:p>
        </w:tc>
        <w:tc>
          <w:tcPr>
            <w:tcW w:w="1694" w:type="dxa"/>
          </w:tcPr>
          <w:p w14:paraId="6EF4962E" w14:textId="77777777" w:rsidR="00A417F2" w:rsidRPr="00F00DCE" w:rsidRDefault="00A417F2" w:rsidP="00A417F2">
            <w:pPr>
              <w:jc w:val="center"/>
              <w:rPr>
                <w:b/>
                <w:sz w:val="24"/>
                <w:szCs w:val="24"/>
                <w:lang w:val="en-US"/>
              </w:rPr>
            </w:pPr>
            <w:r w:rsidRPr="00F00DCE">
              <w:rPr>
                <w:b/>
                <w:sz w:val="24"/>
                <w:szCs w:val="24"/>
                <w:lang w:val="en-US"/>
              </w:rPr>
              <w:t>Cluster 2</w:t>
            </w:r>
          </w:p>
        </w:tc>
        <w:tc>
          <w:tcPr>
            <w:tcW w:w="1694" w:type="dxa"/>
          </w:tcPr>
          <w:p w14:paraId="38326443" w14:textId="77777777" w:rsidR="00A417F2" w:rsidRPr="00F00DCE" w:rsidRDefault="00A417F2" w:rsidP="00A417F2">
            <w:pPr>
              <w:jc w:val="center"/>
              <w:rPr>
                <w:b/>
                <w:sz w:val="24"/>
                <w:szCs w:val="24"/>
                <w:lang w:val="en-US"/>
              </w:rPr>
            </w:pPr>
            <w:r w:rsidRPr="00F00DCE">
              <w:rPr>
                <w:b/>
                <w:sz w:val="24"/>
                <w:szCs w:val="24"/>
                <w:lang w:val="en-US"/>
              </w:rPr>
              <w:t>Cluster 3</w:t>
            </w:r>
          </w:p>
        </w:tc>
        <w:tc>
          <w:tcPr>
            <w:tcW w:w="1691" w:type="dxa"/>
          </w:tcPr>
          <w:p w14:paraId="003D3A6E" w14:textId="77777777" w:rsidR="00A417F2" w:rsidRPr="00F00DCE" w:rsidRDefault="00A417F2" w:rsidP="00A417F2">
            <w:pPr>
              <w:jc w:val="center"/>
              <w:rPr>
                <w:b/>
                <w:sz w:val="24"/>
                <w:szCs w:val="24"/>
                <w:lang w:val="en-US"/>
              </w:rPr>
            </w:pPr>
            <w:r w:rsidRPr="00F00DCE">
              <w:rPr>
                <w:b/>
                <w:sz w:val="24"/>
                <w:szCs w:val="24"/>
                <w:lang w:val="en-US"/>
              </w:rPr>
              <w:t>Cluster 4</w:t>
            </w:r>
          </w:p>
        </w:tc>
      </w:tr>
      <w:tr w:rsidR="00A417F2" w14:paraId="03F6ACDF" w14:textId="77777777" w:rsidTr="00A417F2">
        <w:trPr>
          <w:trHeight w:val="598"/>
        </w:trPr>
        <w:tc>
          <w:tcPr>
            <w:tcW w:w="1875" w:type="dxa"/>
          </w:tcPr>
          <w:p w14:paraId="041EB8F9" w14:textId="77777777" w:rsidR="00A417F2" w:rsidRDefault="00A417F2" w:rsidP="00A417F2">
            <w:pPr>
              <w:jc w:val="center"/>
              <w:rPr>
                <w:sz w:val="24"/>
                <w:szCs w:val="24"/>
              </w:rPr>
            </w:pPr>
            <w:r w:rsidRPr="000D79CD">
              <w:rPr>
                <w:b/>
                <w:sz w:val="24"/>
                <w:szCs w:val="24"/>
              </w:rPr>
              <w:t>Δημιουργία 2 συστάδων</w:t>
            </w:r>
          </w:p>
        </w:tc>
        <w:tc>
          <w:tcPr>
            <w:tcW w:w="1694" w:type="dxa"/>
          </w:tcPr>
          <w:p w14:paraId="29AAD2A5" w14:textId="06ACE1C6" w:rsidR="00A417F2" w:rsidRPr="00427FD2" w:rsidRDefault="00A417F2" w:rsidP="00A417F2">
            <w:pPr>
              <w:jc w:val="center"/>
              <w:rPr>
                <w:sz w:val="24"/>
                <w:szCs w:val="24"/>
              </w:rPr>
            </w:pPr>
            <w:r>
              <w:rPr>
                <w:sz w:val="24"/>
                <w:szCs w:val="24"/>
              </w:rPr>
              <w:t xml:space="preserve">146 </w:t>
            </w:r>
            <w:r>
              <w:rPr>
                <w:sz w:val="24"/>
                <w:szCs w:val="24"/>
                <w:lang w:val="en-US"/>
              </w:rPr>
              <w:t>στοιχε</w:t>
            </w:r>
            <w:r w:rsidR="00427FD2">
              <w:rPr>
                <w:sz w:val="24"/>
                <w:szCs w:val="24"/>
              </w:rPr>
              <w:t>ία</w:t>
            </w:r>
          </w:p>
        </w:tc>
        <w:tc>
          <w:tcPr>
            <w:tcW w:w="1694" w:type="dxa"/>
          </w:tcPr>
          <w:p w14:paraId="195FC189" w14:textId="28A0F1D0" w:rsidR="00A417F2" w:rsidRDefault="00A417F2" w:rsidP="00A417F2">
            <w:pPr>
              <w:jc w:val="center"/>
              <w:rPr>
                <w:sz w:val="24"/>
                <w:szCs w:val="24"/>
              </w:rPr>
            </w:pPr>
            <w:r>
              <w:rPr>
                <w:sz w:val="24"/>
                <w:szCs w:val="24"/>
              </w:rPr>
              <w:t>1 στοιχείο</w:t>
            </w:r>
          </w:p>
        </w:tc>
        <w:tc>
          <w:tcPr>
            <w:tcW w:w="1694" w:type="dxa"/>
          </w:tcPr>
          <w:p w14:paraId="09906416" w14:textId="77777777" w:rsidR="00A417F2" w:rsidRPr="00F00DCE" w:rsidRDefault="00A417F2" w:rsidP="00A417F2">
            <w:pPr>
              <w:jc w:val="center"/>
              <w:rPr>
                <w:b/>
                <w:sz w:val="24"/>
                <w:szCs w:val="24"/>
                <w:lang w:val="en-US"/>
              </w:rPr>
            </w:pPr>
            <w:r w:rsidRPr="00F00DCE">
              <w:rPr>
                <w:b/>
                <w:sz w:val="24"/>
                <w:szCs w:val="24"/>
                <w:lang w:val="en-US"/>
              </w:rPr>
              <w:t>-</w:t>
            </w:r>
          </w:p>
        </w:tc>
        <w:tc>
          <w:tcPr>
            <w:tcW w:w="1691" w:type="dxa"/>
          </w:tcPr>
          <w:p w14:paraId="035C6621" w14:textId="77777777" w:rsidR="00A417F2" w:rsidRPr="00F00DCE" w:rsidRDefault="00A417F2" w:rsidP="00A417F2">
            <w:pPr>
              <w:jc w:val="center"/>
              <w:rPr>
                <w:b/>
                <w:sz w:val="24"/>
                <w:szCs w:val="24"/>
                <w:lang w:val="en-US"/>
              </w:rPr>
            </w:pPr>
            <w:r w:rsidRPr="00F00DCE">
              <w:rPr>
                <w:b/>
                <w:sz w:val="24"/>
                <w:szCs w:val="24"/>
                <w:lang w:val="en-US"/>
              </w:rPr>
              <w:t>-</w:t>
            </w:r>
          </w:p>
        </w:tc>
      </w:tr>
      <w:tr w:rsidR="00A417F2" w14:paraId="6CB438A5" w14:textId="77777777" w:rsidTr="00A417F2">
        <w:trPr>
          <w:trHeight w:val="598"/>
        </w:trPr>
        <w:tc>
          <w:tcPr>
            <w:tcW w:w="1875" w:type="dxa"/>
          </w:tcPr>
          <w:p w14:paraId="29529F6F" w14:textId="77777777" w:rsidR="00A417F2" w:rsidRDefault="00A417F2" w:rsidP="00A417F2">
            <w:pPr>
              <w:jc w:val="center"/>
              <w:rPr>
                <w:sz w:val="24"/>
                <w:szCs w:val="24"/>
              </w:rPr>
            </w:pPr>
            <w:r w:rsidRPr="000D79CD">
              <w:rPr>
                <w:b/>
                <w:sz w:val="24"/>
                <w:szCs w:val="24"/>
              </w:rPr>
              <w:t>Δημιουργία 3 συστάδων</w:t>
            </w:r>
          </w:p>
        </w:tc>
        <w:tc>
          <w:tcPr>
            <w:tcW w:w="1694" w:type="dxa"/>
          </w:tcPr>
          <w:p w14:paraId="61BB368B" w14:textId="0AF71EDC" w:rsidR="00A417F2" w:rsidRDefault="000766C8" w:rsidP="00A417F2">
            <w:pPr>
              <w:jc w:val="center"/>
              <w:rPr>
                <w:sz w:val="24"/>
                <w:szCs w:val="24"/>
              </w:rPr>
            </w:pPr>
            <w:r>
              <w:rPr>
                <w:sz w:val="24"/>
                <w:szCs w:val="24"/>
              </w:rPr>
              <w:t>1 στοιχείο</w:t>
            </w:r>
          </w:p>
        </w:tc>
        <w:tc>
          <w:tcPr>
            <w:tcW w:w="1694" w:type="dxa"/>
          </w:tcPr>
          <w:p w14:paraId="66286ECD" w14:textId="40CF6728" w:rsidR="00A417F2" w:rsidRDefault="000766C8" w:rsidP="00A417F2">
            <w:pPr>
              <w:jc w:val="center"/>
              <w:rPr>
                <w:sz w:val="24"/>
                <w:szCs w:val="24"/>
              </w:rPr>
            </w:pPr>
            <w:r>
              <w:rPr>
                <w:sz w:val="24"/>
                <w:szCs w:val="24"/>
              </w:rPr>
              <w:t>90</w:t>
            </w:r>
            <w:r w:rsidR="00427FD2">
              <w:rPr>
                <w:sz w:val="24"/>
                <w:szCs w:val="24"/>
              </w:rPr>
              <w:t xml:space="preserve"> στοιχεία</w:t>
            </w:r>
          </w:p>
        </w:tc>
        <w:tc>
          <w:tcPr>
            <w:tcW w:w="1694" w:type="dxa"/>
          </w:tcPr>
          <w:p w14:paraId="382F956D" w14:textId="2F1270F2" w:rsidR="00A417F2" w:rsidRDefault="000766C8" w:rsidP="00A417F2">
            <w:pPr>
              <w:jc w:val="center"/>
              <w:rPr>
                <w:sz w:val="24"/>
                <w:szCs w:val="24"/>
              </w:rPr>
            </w:pPr>
            <w:r>
              <w:rPr>
                <w:sz w:val="24"/>
                <w:szCs w:val="24"/>
              </w:rPr>
              <w:t>56</w:t>
            </w:r>
            <w:r w:rsidR="00A417F2">
              <w:rPr>
                <w:sz w:val="24"/>
                <w:szCs w:val="24"/>
              </w:rPr>
              <w:t xml:space="preserve"> στοιχεία</w:t>
            </w:r>
          </w:p>
        </w:tc>
        <w:tc>
          <w:tcPr>
            <w:tcW w:w="1691" w:type="dxa"/>
          </w:tcPr>
          <w:p w14:paraId="1484401B" w14:textId="77777777" w:rsidR="00A417F2" w:rsidRPr="00F00DCE" w:rsidRDefault="00A417F2" w:rsidP="00A417F2">
            <w:pPr>
              <w:jc w:val="center"/>
              <w:rPr>
                <w:b/>
                <w:sz w:val="24"/>
                <w:szCs w:val="24"/>
                <w:lang w:val="en-US"/>
              </w:rPr>
            </w:pPr>
            <w:r w:rsidRPr="00F00DCE">
              <w:rPr>
                <w:b/>
                <w:sz w:val="24"/>
                <w:szCs w:val="24"/>
                <w:lang w:val="en-US"/>
              </w:rPr>
              <w:t>-</w:t>
            </w:r>
          </w:p>
        </w:tc>
      </w:tr>
      <w:tr w:rsidR="00A417F2" w14:paraId="7132EB6D" w14:textId="77777777" w:rsidTr="00A417F2">
        <w:trPr>
          <w:trHeight w:val="586"/>
        </w:trPr>
        <w:tc>
          <w:tcPr>
            <w:tcW w:w="1875" w:type="dxa"/>
          </w:tcPr>
          <w:p w14:paraId="58EE0195" w14:textId="77777777" w:rsidR="00A417F2" w:rsidRDefault="00A417F2" w:rsidP="00A417F2">
            <w:pPr>
              <w:jc w:val="center"/>
              <w:rPr>
                <w:sz w:val="24"/>
                <w:szCs w:val="24"/>
              </w:rPr>
            </w:pPr>
            <w:r w:rsidRPr="000D79CD">
              <w:rPr>
                <w:b/>
                <w:sz w:val="24"/>
                <w:szCs w:val="24"/>
              </w:rPr>
              <w:t>Δημιουργία 4 συστάδων</w:t>
            </w:r>
          </w:p>
        </w:tc>
        <w:tc>
          <w:tcPr>
            <w:tcW w:w="1694" w:type="dxa"/>
          </w:tcPr>
          <w:p w14:paraId="3DBFA3D8" w14:textId="53DCB4A4" w:rsidR="00A417F2" w:rsidRDefault="00427FD2" w:rsidP="00A417F2">
            <w:pPr>
              <w:jc w:val="center"/>
              <w:rPr>
                <w:sz w:val="24"/>
                <w:szCs w:val="24"/>
              </w:rPr>
            </w:pPr>
            <w:r>
              <w:rPr>
                <w:sz w:val="24"/>
                <w:szCs w:val="24"/>
              </w:rPr>
              <w:t>1 στοιχείο</w:t>
            </w:r>
          </w:p>
        </w:tc>
        <w:tc>
          <w:tcPr>
            <w:tcW w:w="1694" w:type="dxa"/>
          </w:tcPr>
          <w:p w14:paraId="7BFD72D3" w14:textId="46529C45" w:rsidR="00A417F2" w:rsidRDefault="00427FD2" w:rsidP="00A417F2">
            <w:pPr>
              <w:jc w:val="center"/>
              <w:rPr>
                <w:sz w:val="24"/>
                <w:szCs w:val="24"/>
              </w:rPr>
            </w:pPr>
            <w:r>
              <w:rPr>
                <w:sz w:val="24"/>
                <w:szCs w:val="24"/>
              </w:rPr>
              <w:t>90 στοιχεία</w:t>
            </w:r>
          </w:p>
        </w:tc>
        <w:tc>
          <w:tcPr>
            <w:tcW w:w="1694" w:type="dxa"/>
          </w:tcPr>
          <w:p w14:paraId="452B154B" w14:textId="17D9F859" w:rsidR="00A417F2" w:rsidRDefault="00427FD2" w:rsidP="00A417F2">
            <w:pPr>
              <w:jc w:val="center"/>
              <w:rPr>
                <w:sz w:val="24"/>
                <w:szCs w:val="24"/>
              </w:rPr>
            </w:pPr>
            <w:r>
              <w:rPr>
                <w:sz w:val="24"/>
                <w:szCs w:val="24"/>
              </w:rPr>
              <w:t>1 στοιχείο</w:t>
            </w:r>
          </w:p>
        </w:tc>
        <w:tc>
          <w:tcPr>
            <w:tcW w:w="1691" w:type="dxa"/>
          </w:tcPr>
          <w:p w14:paraId="20DCB5D7" w14:textId="4AA9F45F" w:rsidR="00A417F2" w:rsidRDefault="00427FD2" w:rsidP="00A417F2">
            <w:pPr>
              <w:jc w:val="center"/>
              <w:rPr>
                <w:sz w:val="24"/>
                <w:szCs w:val="24"/>
              </w:rPr>
            </w:pPr>
            <w:r>
              <w:rPr>
                <w:sz w:val="24"/>
                <w:szCs w:val="24"/>
              </w:rPr>
              <w:t>55 στοιχεία</w:t>
            </w:r>
          </w:p>
        </w:tc>
      </w:tr>
    </w:tbl>
    <w:p w14:paraId="2EC45677" w14:textId="77777777" w:rsidR="00A417F2" w:rsidRPr="00A417F2" w:rsidRDefault="00A417F2" w:rsidP="00A417F2"/>
    <w:p w14:paraId="3E6117DD" w14:textId="0F306004" w:rsidR="00521A34" w:rsidRDefault="000064EC" w:rsidP="00A417F2">
      <w:pPr>
        <w:jc w:val="both"/>
        <w:rPr>
          <w:sz w:val="24"/>
          <w:szCs w:val="24"/>
        </w:rPr>
      </w:pPr>
      <w:r>
        <w:rPr>
          <w:sz w:val="24"/>
          <w:szCs w:val="24"/>
        </w:rPr>
        <w:tab/>
        <w:t>Μελετώντας το αρχείο των βαρών</w:t>
      </w:r>
      <w:r w:rsidR="00851789">
        <w:rPr>
          <w:sz w:val="24"/>
          <w:szCs w:val="24"/>
        </w:rPr>
        <w:t>,</w:t>
      </w:r>
      <w:r w:rsidR="00D81AF6">
        <w:rPr>
          <w:sz w:val="24"/>
          <w:szCs w:val="24"/>
        </w:rPr>
        <w:t xml:space="preserve"> για την </w:t>
      </w:r>
      <w:r w:rsidR="00724120">
        <w:rPr>
          <w:sz w:val="24"/>
          <w:szCs w:val="24"/>
        </w:rPr>
        <w:t>δημιουργία</w:t>
      </w:r>
      <w:r w:rsidR="00D81AF6">
        <w:rPr>
          <w:sz w:val="24"/>
          <w:szCs w:val="24"/>
        </w:rPr>
        <w:t xml:space="preserve"> δύο συστάδων παρατηρούμε ότι </w:t>
      </w:r>
      <w:r w:rsidR="00724120">
        <w:rPr>
          <w:sz w:val="24"/>
          <w:szCs w:val="24"/>
        </w:rPr>
        <w:t>ό</w:t>
      </w:r>
      <w:r w:rsidR="00D81AF6">
        <w:rPr>
          <w:sz w:val="24"/>
          <w:szCs w:val="24"/>
        </w:rPr>
        <w:t>λ</w:t>
      </w:r>
      <w:r w:rsidR="00724120">
        <w:rPr>
          <w:sz w:val="24"/>
          <w:szCs w:val="24"/>
        </w:rPr>
        <w:t>α</w:t>
      </w:r>
      <w:r w:rsidR="00D81AF6">
        <w:rPr>
          <w:sz w:val="24"/>
          <w:szCs w:val="24"/>
        </w:rPr>
        <w:t xml:space="preserve"> σχεδόν τα στοιχεία εντοπίζονται στην πρώτη συστάδα, ενώ μόλις δύο στοιχεία από τα 147</w:t>
      </w:r>
      <w:r w:rsidR="00724120">
        <w:rPr>
          <w:sz w:val="24"/>
          <w:szCs w:val="24"/>
        </w:rPr>
        <w:t>,</w:t>
      </w:r>
      <w:r w:rsidR="00D81AF6">
        <w:rPr>
          <w:sz w:val="24"/>
          <w:szCs w:val="24"/>
        </w:rPr>
        <w:t xml:space="preserve"> που είναι στο σύνολο </w:t>
      </w:r>
      <w:r w:rsidR="00724120">
        <w:rPr>
          <w:sz w:val="24"/>
          <w:szCs w:val="24"/>
        </w:rPr>
        <w:t>τους,</w:t>
      </w:r>
      <w:r w:rsidR="00D81AF6">
        <w:rPr>
          <w:sz w:val="24"/>
          <w:szCs w:val="24"/>
        </w:rPr>
        <w:t xml:space="preserve"> κατατάσσονται στην δεύτερη συστάδα. Αξίζει να σημειωθεί πως όσο αυξάνεται το πλήθος των ομάδων, παρατηρείται ότι όλες οι υπόλοιπες ομάδες, εκτός της πρώτης, αποτελούνται μόλις από ένα στοιχείο. Η συμπεριφορά αυτή εντοπίζεται τόσο στις τρεις όσο και στις </w:t>
      </w:r>
      <w:r w:rsidR="00603E8E">
        <w:rPr>
          <w:sz w:val="24"/>
          <w:szCs w:val="24"/>
        </w:rPr>
        <w:t xml:space="preserve">τέσσερις </w:t>
      </w:r>
      <w:r w:rsidR="00D81AF6">
        <w:rPr>
          <w:sz w:val="24"/>
          <w:szCs w:val="24"/>
        </w:rPr>
        <w:t xml:space="preserve"> συστάδες. </w:t>
      </w:r>
    </w:p>
    <w:p w14:paraId="23048032" w14:textId="77777777" w:rsidR="001A64FA" w:rsidRPr="00F17301" w:rsidRDefault="001A64FA" w:rsidP="00A417F2">
      <w:pPr>
        <w:jc w:val="both"/>
        <w:rPr>
          <w:sz w:val="24"/>
          <w:szCs w:val="24"/>
        </w:rPr>
      </w:pPr>
    </w:p>
    <w:p w14:paraId="2289821E" w14:textId="2C78BEAF" w:rsidR="00521A34" w:rsidRDefault="00521A34" w:rsidP="00521A34">
      <w:pPr>
        <w:jc w:val="center"/>
        <w:rPr>
          <w:sz w:val="24"/>
          <w:szCs w:val="24"/>
        </w:rPr>
      </w:pPr>
      <w:r>
        <w:rPr>
          <w:noProof/>
          <w:lang w:eastAsia="el-GR"/>
        </w:rPr>
        <w:drawing>
          <wp:inline distT="0" distB="0" distL="0" distR="0" wp14:anchorId="02F45855" wp14:editId="6A69EB05">
            <wp:extent cx="4304665" cy="2072640"/>
            <wp:effectExtent l="0" t="0" r="635"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7761" t="13545" r="42709" b="32274"/>
                    <a:stretch/>
                  </pic:blipFill>
                  <pic:spPr bwMode="auto">
                    <a:xfrm>
                      <a:off x="0" y="0"/>
                      <a:ext cx="4318327" cy="2079218"/>
                    </a:xfrm>
                    <a:prstGeom prst="rect">
                      <a:avLst/>
                    </a:prstGeom>
                    <a:ln>
                      <a:noFill/>
                    </a:ln>
                    <a:extLst>
                      <a:ext uri="{53640926-AAD7-44D8-BBD7-CCE9431645EC}">
                        <a14:shadowObscured xmlns:a14="http://schemas.microsoft.com/office/drawing/2010/main"/>
                      </a:ext>
                    </a:extLst>
                  </pic:spPr>
                </pic:pic>
              </a:graphicData>
            </a:graphic>
          </wp:inline>
        </w:drawing>
      </w:r>
    </w:p>
    <w:p w14:paraId="0CC7FBFD" w14:textId="410DCA51" w:rsidR="00521A34" w:rsidRPr="002C0CB1" w:rsidRDefault="00521A34" w:rsidP="00521A34">
      <w:pPr>
        <w:pStyle w:val="Caption"/>
      </w:pPr>
      <w:r>
        <w:t>Σχήμα 5.</w:t>
      </w:r>
      <w:fldSimple w:instr=" SEQ Σχήμα_5. \* ARABIC ">
        <w:r w:rsidR="00ED2D88">
          <w:rPr>
            <w:noProof/>
          </w:rPr>
          <w:t>29</w:t>
        </w:r>
      </w:fldSimple>
      <w:r>
        <w:t xml:space="preserve"> Γραφική απεικόνιση των δύο συστάδων στο αρχείο των βαρών για τον αλγόριθμο </w:t>
      </w:r>
      <w:r>
        <w:rPr>
          <w:lang w:val="en-US"/>
        </w:rPr>
        <w:t>Hierarchical</w:t>
      </w:r>
      <w:r w:rsidRPr="000B50DF">
        <w:t xml:space="preserve"> </w:t>
      </w:r>
      <w:r>
        <w:rPr>
          <w:lang w:val="en-US"/>
        </w:rPr>
        <w:t>Clusterer</w:t>
      </w:r>
    </w:p>
    <w:p w14:paraId="5A718556" w14:textId="5C861CAE" w:rsidR="00521A34" w:rsidRDefault="00521A34" w:rsidP="00521A34">
      <w:pPr>
        <w:rPr>
          <w:noProof/>
          <w:lang w:eastAsia="el-GR"/>
        </w:rPr>
      </w:pPr>
    </w:p>
    <w:p w14:paraId="200727BD" w14:textId="77777777" w:rsidR="006E57E4" w:rsidRDefault="006E57E4" w:rsidP="00521A34">
      <w:pPr>
        <w:rPr>
          <w:noProof/>
          <w:lang w:eastAsia="el-GR"/>
        </w:rPr>
      </w:pPr>
    </w:p>
    <w:p w14:paraId="3C7E965E" w14:textId="7295EE7B" w:rsidR="00521A34" w:rsidRDefault="00521A34" w:rsidP="00521A34">
      <w:pPr>
        <w:jc w:val="center"/>
      </w:pPr>
      <w:r>
        <w:rPr>
          <w:noProof/>
          <w:lang w:eastAsia="el-GR"/>
        </w:rPr>
        <w:lastRenderedPageBreak/>
        <w:drawing>
          <wp:inline distT="0" distB="0" distL="0" distR="0" wp14:anchorId="76F4A0DC" wp14:editId="5416A7D1">
            <wp:extent cx="4365625" cy="212598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7902" t="14047" r="42851" b="32525"/>
                    <a:stretch/>
                  </pic:blipFill>
                  <pic:spPr bwMode="auto">
                    <a:xfrm>
                      <a:off x="0" y="0"/>
                      <a:ext cx="4379767" cy="2132867"/>
                    </a:xfrm>
                    <a:prstGeom prst="rect">
                      <a:avLst/>
                    </a:prstGeom>
                    <a:ln>
                      <a:noFill/>
                    </a:ln>
                    <a:extLst>
                      <a:ext uri="{53640926-AAD7-44D8-BBD7-CCE9431645EC}">
                        <a14:shadowObscured xmlns:a14="http://schemas.microsoft.com/office/drawing/2010/main"/>
                      </a:ext>
                    </a:extLst>
                  </pic:spPr>
                </pic:pic>
              </a:graphicData>
            </a:graphic>
          </wp:inline>
        </w:drawing>
      </w:r>
    </w:p>
    <w:p w14:paraId="46C5646E" w14:textId="124705AF" w:rsidR="00521A34" w:rsidRPr="00521A34" w:rsidRDefault="00521A34" w:rsidP="00F17301">
      <w:pPr>
        <w:pStyle w:val="Caption"/>
      </w:pPr>
      <w:r>
        <w:t>Σχήμα 5.</w:t>
      </w:r>
      <w:fldSimple w:instr=" SEQ Σχήμα_5. \* ARABIC ">
        <w:r w:rsidR="00ED2D88">
          <w:rPr>
            <w:noProof/>
          </w:rPr>
          <w:t>30</w:t>
        </w:r>
      </w:fldSimple>
      <w:r>
        <w:t xml:space="preserve"> Γραφική απεικόνιση των τριών συστάδων στο αρχείο των βαρών για τον αλγόριθμο </w:t>
      </w:r>
      <w:r>
        <w:rPr>
          <w:lang w:val="en-US"/>
        </w:rPr>
        <w:t>Hierarchical</w:t>
      </w:r>
      <w:r w:rsidRPr="000B50DF">
        <w:t xml:space="preserve"> </w:t>
      </w:r>
      <w:r>
        <w:rPr>
          <w:lang w:val="en-US"/>
        </w:rPr>
        <w:t>Clusterer</w:t>
      </w:r>
    </w:p>
    <w:p w14:paraId="57DCA146" w14:textId="77777777" w:rsidR="00F17301" w:rsidRDefault="00F17301" w:rsidP="00521A34">
      <w:pPr>
        <w:rPr>
          <w:noProof/>
          <w:lang w:eastAsia="el-GR"/>
        </w:rPr>
      </w:pPr>
    </w:p>
    <w:p w14:paraId="7E256628" w14:textId="28A833EC" w:rsidR="00521A34" w:rsidRDefault="00521A34" w:rsidP="00F17301">
      <w:pPr>
        <w:jc w:val="center"/>
        <w:rPr>
          <w:lang w:val="en-US"/>
        </w:rPr>
      </w:pPr>
      <w:r>
        <w:rPr>
          <w:noProof/>
          <w:lang w:eastAsia="el-GR"/>
        </w:rPr>
        <w:drawing>
          <wp:inline distT="0" distB="0" distL="0" distR="0" wp14:anchorId="2BCE8A1A" wp14:editId="43899AF7">
            <wp:extent cx="4312920" cy="22783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8185" t="14298" r="42567" b="33027"/>
                    <a:stretch/>
                  </pic:blipFill>
                  <pic:spPr bwMode="auto">
                    <a:xfrm>
                      <a:off x="0" y="0"/>
                      <a:ext cx="4328795" cy="2286766"/>
                    </a:xfrm>
                    <a:prstGeom prst="rect">
                      <a:avLst/>
                    </a:prstGeom>
                    <a:ln>
                      <a:noFill/>
                    </a:ln>
                    <a:extLst>
                      <a:ext uri="{53640926-AAD7-44D8-BBD7-CCE9431645EC}">
                        <a14:shadowObscured xmlns:a14="http://schemas.microsoft.com/office/drawing/2010/main"/>
                      </a:ext>
                    </a:extLst>
                  </pic:spPr>
                </pic:pic>
              </a:graphicData>
            </a:graphic>
          </wp:inline>
        </w:drawing>
      </w:r>
    </w:p>
    <w:p w14:paraId="5973A313" w14:textId="31BE2EE8" w:rsidR="00F17301" w:rsidRPr="00CA5D54" w:rsidRDefault="00521A34" w:rsidP="00B91001">
      <w:pPr>
        <w:pStyle w:val="Caption"/>
      </w:pPr>
      <w:r>
        <w:t>Σχήμα 5.</w:t>
      </w:r>
      <w:fldSimple w:instr=" SEQ Σχήμα_5. \* ARABIC ">
        <w:r w:rsidR="00ED2D88">
          <w:rPr>
            <w:noProof/>
          </w:rPr>
          <w:t>31</w:t>
        </w:r>
      </w:fldSimple>
      <w:r>
        <w:t xml:space="preserve"> Γραφική απεικόνιση των τεσσάρων συστάδων στο αρχείο των βαρών για τον αλγόριθμο </w:t>
      </w:r>
      <w:r>
        <w:rPr>
          <w:lang w:val="en-US"/>
        </w:rPr>
        <w:t>Hierarchical</w:t>
      </w:r>
      <w:r w:rsidRPr="000B50DF">
        <w:t xml:space="preserve"> </w:t>
      </w:r>
      <w:r>
        <w:rPr>
          <w:lang w:val="en-US"/>
        </w:rPr>
        <w:t>Clusterer</w:t>
      </w:r>
    </w:p>
    <w:p w14:paraId="3C191087" w14:textId="77777777" w:rsidR="007276B8" w:rsidRPr="00CA5D54" w:rsidRDefault="007276B8" w:rsidP="007276B8"/>
    <w:p w14:paraId="21F51E61" w14:textId="1C4D9521" w:rsidR="00D81AF6" w:rsidRDefault="006E57E4" w:rsidP="00A417F2">
      <w:pPr>
        <w:jc w:val="both"/>
        <w:rPr>
          <w:sz w:val="24"/>
          <w:szCs w:val="24"/>
        </w:rPr>
      </w:pPr>
      <w:r>
        <w:rPr>
          <w:sz w:val="24"/>
          <w:szCs w:val="24"/>
        </w:rPr>
        <w:t xml:space="preserve">Στα σχήματα 5.30-5.32 παρουσιάζονται οι γραφικές απεικονίσεις των συστάδων. Με μπλε χρώμα απεικονίζονται τα στοιχεία της πρώτης ομάδας, ενώ με κόκκινο τα στοιχεία της δεύτερης. Τα στοιχεία της τρίτης ομάδας σημειώνονται με πράσινο χρώμα και τα στοιχεία της τελευταίας ομάδας με γαλάζιο. </w:t>
      </w:r>
      <w:r w:rsidR="007276B8">
        <w:rPr>
          <w:sz w:val="24"/>
          <w:szCs w:val="24"/>
        </w:rPr>
        <w:t>Στον πίνακα 5.9</w:t>
      </w:r>
      <w:r w:rsidR="00D81AF6">
        <w:rPr>
          <w:sz w:val="24"/>
          <w:szCs w:val="24"/>
        </w:rPr>
        <w:t xml:space="preserve"> που </w:t>
      </w:r>
      <w:r w:rsidR="00724120">
        <w:rPr>
          <w:sz w:val="24"/>
          <w:szCs w:val="24"/>
        </w:rPr>
        <w:t>ακολουθεί</w:t>
      </w:r>
      <w:r w:rsidR="00D81AF6">
        <w:rPr>
          <w:sz w:val="24"/>
          <w:szCs w:val="24"/>
        </w:rPr>
        <w:t>, συνοψίζονται τα αποτελέσματα της μεθόδου, όπως και στις προηγούμενες περιπτώσεις.</w:t>
      </w:r>
    </w:p>
    <w:p w14:paraId="469D5E2D" w14:textId="6F49B21F" w:rsidR="00700FDD" w:rsidRDefault="00700FDD" w:rsidP="00A417F2">
      <w:pPr>
        <w:jc w:val="both"/>
        <w:rPr>
          <w:sz w:val="24"/>
          <w:szCs w:val="24"/>
        </w:rPr>
      </w:pPr>
    </w:p>
    <w:p w14:paraId="794331A4" w14:textId="0B85137E" w:rsidR="006E57E4" w:rsidRDefault="006E57E4" w:rsidP="00A417F2">
      <w:pPr>
        <w:jc w:val="both"/>
        <w:rPr>
          <w:sz w:val="24"/>
          <w:szCs w:val="24"/>
        </w:rPr>
      </w:pPr>
    </w:p>
    <w:p w14:paraId="0B498FE2" w14:textId="0A66D295" w:rsidR="006E57E4" w:rsidRDefault="006E57E4" w:rsidP="00A417F2">
      <w:pPr>
        <w:jc w:val="both"/>
        <w:rPr>
          <w:sz w:val="24"/>
          <w:szCs w:val="24"/>
        </w:rPr>
      </w:pPr>
    </w:p>
    <w:p w14:paraId="25A96623" w14:textId="77777777" w:rsidR="006E57E4" w:rsidRPr="002C0CB1" w:rsidRDefault="006E57E4" w:rsidP="00A417F2">
      <w:pPr>
        <w:jc w:val="both"/>
        <w:rPr>
          <w:sz w:val="24"/>
          <w:szCs w:val="24"/>
        </w:rPr>
      </w:pPr>
    </w:p>
    <w:p w14:paraId="52E7EA19" w14:textId="055C4DA1" w:rsidR="002C0CB1" w:rsidRDefault="00362F95" w:rsidP="00362F95">
      <w:pPr>
        <w:pStyle w:val="Caption"/>
      </w:pPr>
      <w:r>
        <w:lastRenderedPageBreak/>
        <w:t>Πίνακας 5.</w:t>
      </w:r>
      <w:fldSimple w:instr=" SEQ Πίνακας_5. \* ARABIC ">
        <w:r w:rsidR="00ED2D88">
          <w:rPr>
            <w:noProof/>
          </w:rPr>
          <w:t>9</w:t>
        </w:r>
      </w:fldSimple>
      <w:r>
        <w:t xml:space="preserve"> Συνοπτική απεικόνιση του </w:t>
      </w:r>
      <w:r>
        <w:rPr>
          <w:lang w:val="en-US"/>
        </w:rPr>
        <w:t>Hierarchical</w:t>
      </w:r>
      <w:r w:rsidRPr="00362F95">
        <w:t xml:space="preserve"> </w:t>
      </w:r>
      <w:r>
        <w:rPr>
          <w:lang w:val="en-US"/>
        </w:rPr>
        <w:t>Clusterer</w:t>
      </w:r>
      <w:r w:rsidRPr="00362F95">
        <w:t xml:space="preserve"> </w:t>
      </w:r>
      <w:r>
        <w:t>στο αρχείο των βαρών</w:t>
      </w:r>
    </w:p>
    <w:tbl>
      <w:tblPr>
        <w:tblStyle w:val="TableGrid"/>
        <w:tblW w:w="8648" w:type="dxa"/>
        <w:tblLook w:val="04A0" w:firstRow="1" w:lastRow="0" w:firstColumn="1" w:lastColumn="0" w:noHBand="0" w:noVBand="1"/>
      </w:tblPr>
      <w:tblGrid>
        <w:gridCol w:w="1875"/>
        <w:gridCol w:w="1694"/>
        <w:gridCol w:w="1694"/>
        <w:gridCol w:w="1694"/>
        <w:gridCol w:w="1691"/>
      </w:tblGrid>
      <w:tr w:rsidR="00362F95" w14:paraId="59544810" w14:textId="77777777" w:rsidTr="00EF1D7A">
        <w:trPr>
          <w:trHeight w:val="292"/>
        </w:trPr>
        <w:tc>
          <w:tcPr>
            <w:tcW w:w="1875" w:type="dxa"/>
          </w:tcPr>
          <w:p w14:paraId="21481EAC" w14:textId="77777777" w:rsidR="00362F95" w:rsidRDefault="00362F95" w:rsidP="00EF1D7A">
            <w:pPr>
              <w:jc w:val="center"/>
              <w:rPr>
                <w:sz w:val="24"/>
                <w:szCs w:val="24"/>
              </w:rPr>
            </w:pPr>
            <w:r w:rsidRPr="000D79CD">
              <w:rPr>
                <w:b/>
                <w:sz w:val="24"/>
                <w:szCs w:val="24"/>
              </w:rPr>
              <w:t>Σενάριο</w:t>
            </w:r>
          </w:p>
        </w:tc>
        <w:tc>
          <w:tcPr>
            <w:tcW w:w="1694" w:type="dxa"/>
          </w:tcPr>
          <w:p w14:paraId="66CD6A73" w14:textId="77777777" w:rsidR="00362F95" w:rsidRPr="00F00DCE" w:rsidRDefault="00362F95" w:rsidP="00EF1D7A">
            <w:pPr>
              <w:jc w:val="center"/>
              <w:rPr>
                <w:b/>
                <w:sz w:val="24"/>
                <w:szCs w:val="24"/>
                <w:lang w:val="en-US"/>
              </w:rPr>
            </w:pPr>
            <w:r w:rsidRPr="00F00DCE">
              <w:rPr>
                <w:b/>
                <w:sz w:val="24"/>
                <w:szCs w:val="24"/>
                <w:lang w:val="en-US"/>
              </w:rPr>
              <w:t>Cluster 1</w:t>
            </w:r>
          </w:p>
        </w:tc>
        <w:tc>
          <w:tcPr>
            <w:tcW w:w="1694" w:type="dxa"/>
          </w:tcPr>
          <w:p w14:paraId="71799FEE" w14:textId="77777777" w:rsidR="00362F95" w:rsidRPr="00F00DCE" w:rsidRDefault="00362F95" w:rsidP="00EF1D7A">
            <w:pPr>
              <w:jc w:val="center"/>
              <w:rPr>
                <w:b/>
                <w:sz w:val="24"/>
                <w:szCs w:val="24"/>
                <w:lang w:val="en-US"/>
              </w:rPr>
            </w:pPr>
            <w:r w:rsidRPr="00F00DCE">
              <w:rPr>
                <w:b/>
                <w:sz w:val="24"/>
                <w:szCs w:val="24"/>
                <w:lang w:val="en-US"/>
              </w:rPr>
              <w:t>Cluster 2</w:t>
            </w:r>
          </w:p>
        </w:tc>
        <w:tc>
          <w:tcPr>
            <w:tcW w:w="1694" w:type="dxa"/>
          </w:tcPr>
          <w:p w14:paraId="61F96BB7" w14:textId="77777777" w:rsidR="00362F95" w:rsidRPr="00F00DCE" w:rsidRDefault="00362F95" w:rsidP="00EF1D7A">
            <w:pPr>
              <w:jc w:val="center"/>
              <w:rPr>
                <w:b/>
                <w:sz w:val="24"/>
                <w:szCs w:val="24"/>
                <w:lang w:val="en-US"/>
              </w:rPr>
            </w:pPr>
            <w:r w:rsidRPr="00F00DCE">
              <w:rPr>
                <w:b/>
                <w:sz w:val="24"/>
                <w:szCs w:val="24"/>
                <w:lang w:val="en-US"/>
              </w:rPr>
              <w:t>Cluster 3</w:t>
            </w:r>
          </w:p>
        </w:tc>
        <w:tc>
          <w:tcPr>
            <w:tcW w:w="1691" w:type="dxa"/>
          </w:tcPr>
          <w:p w14:paraId="38A627DE" w14:textId="77777777" w:rsidR="00362F95" w:rsidRPr="00F00DCE" w:rsidRDefault="00362F95" w:rsidP="00EF1D7A">
            <w:pPr>
              <w:jc w:val="center"/>
              <w:rPr>
                <w:b/>
                <w:sz w:val="24"/>
                <w:szCs w:val="24"/>
                <w:lang w:val="en-US"/>
              </w:rPr>
            </w:pPr>
            <w:r w:rsidRPr="00F00DCE">
              <w:rPr>
                <w:b/>
                <w:sz w:val="24"/>
                <w:szCs w:val="24"/>
                <w:lang w:val="en-US"/>
              </w:rPr>
              <w:t>Cluster 4</w:t>
            </w:r>
          </w:p>
        </w:tc>
      </w:tr>
      <w:tr w:rsidR="00362F95" w14:paraId="082A8286" w14:textId="77777777" w:rsidTr="00EF1D7A">
        <w:trPr>
          <w:trHeight w:val="598"/>
        </w:trPr>
        <w:tc>
          <w:tcPr>
            <w:tcW w:w="1875" w:type="dxa"/>
          </w:tcPr>
          <w:p w14:paraId="115D748B" w14:textId="77777777" w:rsidR="00362F95" w:rsidRDefault="00362F95" w:rsidP="00EF1D7A">
            <w:pPr>
              <w:jc w:val="center"/>
              <w:rPr>
                <w:sz w:val="24"/>
                <w:szCs w:val="24"/>
              </w:rPr>
            </w:pPr>
            <w:r w:rsidRPr="000D79CD">
              <w:rPr>
                <w:b/>
                <w:sz w:val="24"/>
                <w:szCs w:val="24"/>
              </w:rPr>
              <w:t>Δημιουργία 2 συστάδων</w:t>
            </w:r>
          </w:p>
        </w:tc>
        <w:tc>
          <w:tcPr>
            <w:tcW w:w="1694" w:type="dxa"/>
          </w:tcPr>
          <w:p w14:paraId="494CAD18" w14:textId="45FFA010" w:rsidR="00362F95" w:rsidRPr="00F00DCE" w:rsidRDefault="00362F95" w:rsidP="00EF1D7A">
            <w:pPr>
              <w:jc w:val="center"/>
              <w:rPr>
                <w:sz w:val="24"/>
                <w:szCs w:val="24"/>
              </w:rPr>
            </w:pPr>
            <w:r>
              <w:rPr>
                <w:sz w:val="24"/>
                <w:szCs w:val="24"/>
              </w:rPr>
              <w:t xml:space="preserve">145 </w:t>
            </w:r>
            <w:r>
              <w:rPr>
                <w:sz w:val="24"/>
                <w:szCs w:val="24"/>
                <w:lang w:val="en-US"/>
              </w:rPr>
              <w:t>στοιχε</w:t>
            </w:r>
            <w:r>
              <w:rPr>
                <w:sz w:val="24"/>
                <w:szCs w:val="24"/>
              </w:rPr>
              <w:t>ία</w:t>
            </w:r>
          </w:p>
        </w:tc>
        <w:tc>
          <w:tcPr>
            <w:tcW w:w="1694" w:type="dxa"/>
          </w:tcPr>
          <w:p w14:paraId="1D995F31" w14:textId="2D35B839" w:rsidR="00362F95" w:rsidRDefault="00CC0711" w:rsidP="00EF1D7A">
            <w:pPr>
              <w:jc w:val="center"/>
              <w:rPr>
                <w:sz w:val="24"/>
                <w:szCs w:val="24"/>
              </w:rPr>
            </w:pPr>
            <w:r>
              <w:rPr>
                <w:sz w:val="24"/>
                <w:szCs w:val="24"/>
              </w:rPr>
              <w:t>2 στοιχεία</w:t>
            </w:r>
          </w:p>
        </w:tc>
        <w:tc>
          <w:tcPr>
            <w:tcW w:w="1694" w:type="dxa"/>
          </w:tcPr>
          <w:p w14:paraId="1FE59CBD" w14:textId="77777777" w:rsidR="00362F95" w:rsidRPr="00F00DCE" w:rsidRDefault="00362F95" w:rsidP="00EF1D7A">
            <w:pPr>
              <w:jc w:val="center"/>
              <w:rPr>
                <w:b/>
                <w:sz w:val="24"/>
                <w:szCs w:val="24"/>
                <w:lang w:val="en-US"/>
              </w:rPr>
            </w:pPr>
            <w:r w:rsidRPr="00F00DCE">
              <w:rPr>
                <w:b/>
                <w:sz w:val="24"/>
                <w:szCs w:val="24"/>
                <w:lang w:val="en-US"/>
              </w:rPr>
              <w:t>-</w:t>
            </w:r>
          </w:p>
        </w:tc>
        <w:tc>
          <w:tcPr>
            <w:tcW w:w="1691" w:type="dxa"/>
          </w:tcPr>
          <w:p w14:paraId="46BAD281" w14:textId="77777777" w:rsidR="00362F95" w:rsidRPr="00F00DCE" w:rsidRDefault="00362F95" w:rsidP="00EF1D7A">
            <w:pPr>
              <w:jc w:val="center"/>
              <w:rPr>
                <w:b/>
                <w:sz w:val="24"/>
                <w:szCs w:val="24"/>
                <w:lang w:val="en-US"/>
              </w:rPr>
            </w:pPr>
            <w:r w:rsidRPr="00F00DCE">
              <w:rPr>
                <w:b/>
                <w:sz w:val="24"/>
                <w:szCs w:val="24"/>
                <w:lang w:val="en-US"/>
              </w:rPr>
              <w:t>-</w:t>
            </w:r>
          </w:p>
        </w:tc>
      </w:tr>
      <w:tr w:rsidR="00362F95" w14:paraId="1B2D660F" w14:textId="77777777" w:rsidTr="00EF1D7A">
        <w:trPr>
          <w:trHeight w:val="598"/>
        </w:trPr>
        <w:tc>
          <w:tcPr>
            <w:tcW w:w="1875" w:type="dxa"/>
          </w:tcPr>
          <w:p w14:paraId="61DDF21E" w14:textId="77777777" w:rsidR="00362F95" w:rsidRDefault="00362F95" w:rsidP="00EF1D7A">
            <w:pPr>
              <w:jc w:val="center"/>
              <w:rPr>
                <w:sz w:val="24"/>
                <w:szCs w:val="24"/>
              </w:rPr>
            </w:pPr>
            <w:r w:rsidRPr="000D79CD">
              <w:rPr>
                <w:b/>
                <w:sz w:val="24"/>
                <w:szCs w:val="24"/>
              </w:rPr>
              <w:t>Δημιουργία 3 συστάδων</w:t>
            </w:r>
          </w:p>
        </w:tc>
        <w:tc>
          <w:tcPr>
            <w:tcW w:w="1694" w:type="dxa"/>
          </w:tcPr>
          <w:p w14:paraId="1A9E65E2" w14:textId="79068C24" w:rsidR="00362F95" w:rsidRDefault="00B33B15" w:rsidP="00EF1D7A">
            <w:pPr>
              <w:jc w:val="center"/>
              <w:rPr>
                <w:sz w:val="24"/>
                <w:szCs w:val="24"/>
              </w:rPr>
            </w:pPr>
            <w:r>
              <w:rPr>
                <w:sz w:val="24"/>
                <w:szCs w:val="24"/>
              </w:rPr>
              <w:t>145 στοιχεία</w:t>
            </w:r>
          </w:p>
        </w:tc>
        <w:tc>
          <w:tcPr>
            <w:tcW w:w="1694" w:type="dxa"/>
          </w:tcPr>
          <w:p w14:paraId="49B741AE" w14:textId="1A846201" w:rsidR="00362F95" w:rsidRDefault="00362F95" w:rsidP="00EF1D7A">
            <w:pPr>
              <w:jc w:val="center"/>
              <w:rPr>
                <w:sz w:val="24"/>
                <w:szCs w:val="24"/>
              </w:rPr>
            </w:pPr>
            <w:r>
              <w:rPr>
                <w:sz w:val="24"/>
                <w:szCs w:val="24"/>
              </w:rPr>
              <w:t>1 στοιχείο</w:t>
            </w:r>
          </w:p>
        </w:tc>
        <w:tc>
          <w:tcPr>
            <w:tcW w:w="1694" w:type="dxa"/>
          </w:tcPr>
          <w:p w14:paraId="165F7AFE" w14:textId="016F2BB3" w:rsidR="00362F95" w:rsidRDefault="00362F95" w:rsidP="00EF1D7A">
            <w:pPr>
              <w:jc w:val="center"/>
              <w:rPr>
                <w:sz w:val="24"/>
                <w:szCs w:val="24"/>
              </w:rPr>
            </w:pPr>
            <w:r>
              <w:rPr>
                <w:sz w:val="24"/>
                <w:szCs w:val="24"/>
              </w:rPr>
              <w:t>1 στοιχείο</w:t>
            </w:r>
          </w:p>
        </w:tc>
        <w:tc>
          <w:tcPr>
            <w:tcW w:w="1691" w:type="dxa"/>
          </w:tcPr>
          <w:p w14:paraId="67FE2063" w14:textId="77777777" w:rsidR="00362F95" w:rsidRPr="00F00DCE" w:rsidRDefault="00362F95" w:rsidP="00EF1D7A">
            <w:pPr>
              <w:jc w:val="center"/>
              <w:rPr>
                <w:b/>
                <w:sz w:val="24"/>
                <w:szCs w:val="24"/>
                <w:lang w:val="en-US"/>
              </w:rPr>
            </w:pPr>
            <w:r w:rsidRPr="00F00DCE">
              <w:rPr>
                <w:b/>
                <w:sz w:val="24"/>
                <w:szCs w:val="24"/>
                <w:lang w:val="en-US"/>
              </w:rPr>
              <w:t>-</w:t>
            </w:r>
          </w:p>
        </w:tc>
      </w:tr>
      <w:tr w:rsidR="00362F95" w14:paraId="0D302151" w14:textId="77777777" w:rsidTr="00EF1D7A">
        <w:trPr>
          <w:trHeight w:val="586"/>
        </w:trPr>
        <w:tc>
          <w:tcPr>
            <w:tcW w:w="1875" w:type="dxa"/>
          </w:tcPr>
          <w:p w14:paraId="37B11D19" w14:textId="77777777" w:rsidR="00362F95" w:rsidRDefault="00362F95" w:rsidP="00EF1D7A">
            <w:pPr>
              <w:jc w:val="center"/>
              <w:rPr>
                <w:sz w:val="24"/>
                <w:szCs w:val="24"/>
              </w:rPr>
            </w:pPr>
            <w:r w:rsidRPr="000D79CD">
              <w:rPr>
                <w:b/>
                <w:sz w:val="24"/>
                <w:szCs w:val="24"/>
              </w:rPr>
              <w:t>Δημιουργία 4 συστάδων</w:t>
            </w:r>
          </w:p>
        </w:tc>
        <w:tc>
          <w:tcPr>
            <w:tcW w:w="1694" w:type="dxa"/>
          </w:tcPr>
          <w:p w14:paraId="20B62525" w14:textId="43E2A5A3" w:rsidR="00362F95" w:rsidRDefault="00362F95" w:rsidP="00EF1D7A">
            <w:pPr>
              <w:jc w:val="center"/>
              <w:rPr>
                <w:sz w:val="24"/>
                <w:szCs w:val="24"/>
              </w:rPr>
            </w:pPr>
            <w:r>
              <w:rPr>
                <w:sz w:val="24"/>
                <w:szCs w:val="24"/>
              </w:rPr>
              <w:t>144 στοιχεία</w:t>
            </w:r>
          </w:p>
        </w:tc>
        <w:tc>
          <w:tcPr>
            <w:tcW w:w="1694" w:type="dxa"/>
          </w:tcPr>
          <w:p w14:paraId="06BBC6D9" w14:textId="702896EA" w:rsidR="00362F95" w:rsidRDefault="00362F95" w:rsidP="00EF1D7A">
            <w:pPr>
              <w:jc w:val="center"/>
              <w:rPr>
                <w:sz w:val="24"/>
                <w:szCs w:val="24"/>
              </w:rPr>
            </w:pPr>
            <w:r>
              <w:rPr>
                <w:sz w:val="24"/>
                <w:szCs w:val="24"/>
              </w:rPr>
              <w:t>1 στοιχείο</w:t>
            </w:r>
          </w:p>
        </w:tc>
        <w:tc>
          <w:tcPr>
            <w:tcW w:w="1694" w:type="dxa"/>
          </w:tcPr>
          <w:p w14:paraId="6CC83478" w14:textId="59D27D00" w:rsidR="00362F95" w:rsidRDefault="000F740D" w:rsidP="00EF1D7A">
            <w:pPr>
              <w:jc w:val="center"/>
              <w:rPr>
                <w:sz w:val="24"/>
                <w:szCs w:val="24"/>
              </w:rPr>
            </w:pPr>
            <w:r>
              <w:rPr>
                <w:sz w:val="24"/>
                <w:szCs w:val="24"/>
              </w:rPr>
              <w:t>1 στοιχείο</w:t>
            </w:r>
          </w:p>
        </w:tc>
        <w:tc>
          <w:tcPr>
            <w:tcW w:w="1691" w:type="dxa"/>
          </w:tcPr>
          <w:p w14:paraId="5791BDED" w14:textId="3F7004E9" w:rsidR="00362F95" w:rsidRDefault="00362F95" w:rsidP="00EF1D7A">
            <w:pPr>
              <w:jc w:val="center"/>
              <w:rPr>
                <w:sz w:val="24"/>
                <w:szCs w:val="24"/>
              </w:rPr>
            </w:pPr>
            <w:r>
              <w:rPr>
                <w:sz w:val="24"/>
                <w:szCs w:val="24"/>
              </w:rPr>
              <w:t>1 στοιχείο</w:t>
            </w:r>
          </w:p>
        </w:tc>
      </w:tr>
    </w:tbl>
    <w:p w14:paraId="7D3ABC9D" w14:textId="00C1DB6F" w:rsidR="00362F95" w:rsidRPr="00362F95" w:rsidRDefault="00362F95" w:rsidP="00362F95"/>
    <w:p w14:paraId="4003A1D3" w14:textId="7D57939D" w:rsidR="009762EA" w:rsidRDefault="00627246" w:rsidP="003527C8">
      <w:pPr>
        <w:pStyle w:val="Heading2"/>
        <w:rPr>
          <w:b/>
          <w:sz w:val="28"/>
          <w:szCs w:val="28"/>
          <w:lang w:val="en-US"/>
        </w:rPr>
      </w:pPr>
      <w:bookmarkStart w:id="48" w:name="_Toc125985436"/>
      <w:r>
        <w:rPr>
          <w:b/>
          <w:sz w:val="28"/>
          <w:szCs w:val="28"/>
        </w:rPr>
        <w:t>5.9</w:t>
      </w:r>
      <w:r w:rsidR="009762EA" w:rsidRPr="003A34A3">
        <w:rPr>
          <w:b/>
          <w:sz w:val="28"/>
          <w:szCs w:val="28"/>
        </w:rPr>
        <w:t xml:space="preserve">. </w:t>
      </w:r>
      <w:r w:rsidR="009762EA" w:rsidRPr="00E771A9">
        <w:rPr>
          <w:b/>
          <w:sz w:val="28"/>
          <w:szCs w:val="28"/>
        </w:rPr>
        <w:t>Η</w:t>
      </w:r>
      <w:r w:rsidR="009762EA" w:rsidRPr="003A34A3">
        <w:rPr>
          <w:b/>
          <w:sz w:val="28"/>
          <w:szCs w:val="28"/>
        </w:rPr>
        <w:t xml:space="preserve"> </w:t>
      </w:r>
      <w:r w:rsidR="009762EA">
        <w:rPr>
          <w:b/>
          <w:sz w:val="28"/>
          <w:szCs w:val="28"/>
        </w:rPr>
        <w:t xml:space="preserve">μέθοδος </w:t>
      </w:r>
      <w:r w:rsidR="009762EA">
        <w:rPr>
          <w:b/>
          <w:sz w:val="28"/>
          <w:szCs w:val="28"/>
          <w:lang w:val="en-US"/>
        </w:rPr>
        <w:t>Canopy</w:t>
      </w:r>
      <w:bookmarkEnd w:id="48"/>
    </w:p>
    <w:p w14:paraId="4E000F28" w14:textId="30C4A398" w:rsidR="0043578C" w:rsidRDefault="006E57E4" w:rsidP="0043578C">
      <w:pPr>
        <w:ind w:firstLine="720"/>
        <w:jc w:val="both"/>
        <w:rPr>
          <w:sz w:val="24"/>
          <w:szCs w:val="24"/>
        </w:rPr>
      </w:pPr>
      <w:r>
        <w:rPr>
          <w:sz w:val="24"/>
          <w:szCs w:val="24"/>
        </w:rPr>
        <w:t xml:space="preserve">Έχοντας ολοκληρώσει </w:t>
      </w:r>
      <w:r w:rsidR="002F15B2">
        <w:rPr>
          <w:sz w:val="24"/>
          <w:szCs w:val="24"/>
        </w:rPr>
        <w:t xml:space="preserve">τους προηγούμενους αλγορίθμους συσταδοποίησης, εφαρμόζεται και ο αλγόριθμος </w:t>
      </w:r>
      <w:r w:rsidR="002F15B2">
        <w:rPr>
          <w:sz w:val="24"/>
          <w:szCs w:val="24"/>
          <w:lang w:val="en-US"/>
        </w:rPr>
        <w:t>Canopy</w:t>
      </w:r>
      <w:r w:rsidR="002F15B2" w:rsidRPr="002F15B2">
        <w:rPr>
          <w:sz w:val="24"/>
          <w:szCs w:val="24"/>
        </w:rPr>
        <w:t xml:space="preserve"> </w:t>
      </w:r>
      <w:r w:rsidR="002F15B2">
        <w:rPr>
          <w:sz w:val="24"/>
          <w:szCs w:val="24"/>
        </w:rPr>
        <w:t>πρώτα για το αρχείο των ολικών χρησιμοτήτων και στην συνέχεια για το αρχείο των βαρών. Από τις παραμέτρους του αλγορίθμου επιλέγεται το πλήθος των συστάδων που θα δημιουργηθούν σε κάθε περίπτωση, όπως επίσης και οι τιμές των κατωφλι</w:t>
      </w:r>
      <w:r w:rsidR="005B5700">
        <w:rPr>
          <w:sz w:val="24"/>
          <w:szCs w:val="24"/>
        </w:rPr>
        <w:t>ών</w:t>
      </w:r>
      <w:r w:rsidR="005158BD">
        <w:rPr>
          <w:sz w:val="24"/>
          <w:szCs w:val="24"/>
        </w:rPr>
        <w:t>. Επιπλέον,</w:t>
      </w:r>
      <w:r w:rsidR="005B5700">
        <w:rPr>
          <w:sz w:val="24"/>
          <w:szCs w:val="24"/>
        </w:rPr>
        <w:t xml:space="preserve"> </w:t>
      </w:r>
      <w:r w:rsidR="005158BD">
        <w:rPr>
          <w:sz w:val="24"/>
          <w:szCs w:val="24"/>
        </w:rPr>
        <w:t xml:space="preserve">επιλέγεται η ελάχιστη </w:t>
      </w:r>
      <w:r w:rsidR="005B5700">
        <w:rPr>
          <w:sz w:val="24"/>
          <w:szCs w:val="24"/>
        </w:rPr>
        <w:t>τιμή</w:t>
      </w:r>
      <w:r w:rsidR="005158BD">
        <w:rPr>
          <w:sz w:val="24"/>
          <w:szCs w:val="24"/>
        </w:rPr>
        <w:t xml:space="preserve"> της</w:t>
      </w:r>
      <w:r w:rsidR="005B5700">
        <w:rPr>
          <w:sz w:val="24"/>
          <w:szCs w:val="24"/>
        </w:rPr>
        <w:t xml:space="preserve"> πυκνότητας</w:t>
      </w:r>
      <w:r w:rsidR="005158BD">
        <w:rPr>
          <w:sz w:val="24"/>
          <w:szCs w:val="24"/>
        </w:rPr>
        <w:t xml:space="preserve"> η οποία καθορίζεται από τον παράγοντα Τ</w:t>
      </w:r>
      <w:r w:rsidR="005158BD" w:rsidRPr="005158BD">
        <w:rPr>
          <w:sz w:val="24"/>
          <w:szCs w:val="24"/>
          <w:vertAlign w:val="subscript"/>
        </w:rPr>
        <w:t>2</w:t>
      </w:r>
      <w:r w:rsidR="005B5700">
        <w:rPr>
          <w:sz w:val="24"/>
          <w:szCs w:val="24"/>
        </w:rPr>
        <w:t xml:space="preserve">. Για τιμές των </w:t>
      </w:r>
      <w:r w:rsidR="00603E8E">
        <w:rPr>
          <w:sz w:val="24"/>
          <w:szCs w:val="24"/>
        </w:rPr>
        <w:t>παραμέτρων</w:t>
      </w:r>
      <w:r w:rsidR="005B5700">
        <w:rPr>
          <w:sz w:val="24"/>
          <w:szCs w:val="24"/>
        </w:rPr>
        <w:t xml:space="preserve"> Τ</w:t>
      </w:r>
      <w:r w:rsidR="005B5700" w:rsidRPr="005B5700">
        <w:rPr>
          <w:sz w:val="24"/>
          <w:szCs w:val="24"/>
          <w:vertAlign w:val="subscript"/>
        </w:rPr>
        <w:t>1</w:t>
      </w:r>
      <w:r w:rsidR="005B5700">
        <w:rPr>
          <w:sz w:val="24"/>
          <w:szCs w:val="24"/>
          <w:vertAlign w:val="subscript"/>
        </w:rPr>
        <w:t xml:space="preserve"> </w:t>
      </w:r>
      <w:r w:rsidR="005B5700">
        <w:rPr>
          <w:sz w:val="24"/>
          <w:szCs w:val="24"/>
        </w:rPr>
        <w:t>=1.25</w:t>
      </w:r>
      <w:r w:rsidR="00B33B15">
        <w:rPr>
          <w:sz w:val="24"/>
          <w:szCs w:val="24"/>
          <w:vertAlign w:val="subscript"/>
        </w:rPr>
        <w:t>,</w:t>
      </w:r>
      <w:r w:rsidR="005B5700">
        <w:rPr>
          <w:sz w:val="24"/>
          <w:szCs w:val="24"/>
        </w:rPr>
        <w:t xml:space="preserve"> Τ</w:t>
      </w:r>
      <w:r w:rsidR="005B5700" w:rsidRPr="005B5700">
        <w:rPr>
          <w:sz w:val="24"/>
          <w:szCs w:val="24"/>
          <w:vertAlign w:val="subscript"/>
        </w:rPr>
        <w:t>2</w:t>
      </w:r>
      <w:r w:rsidR="005B5700">
        <w:rPr>
          <w:sz w:val="24"/>
          <w:szCs w:val="24"/>
          <w:vertAlign w:val="subscript"/>
        </w:rPr>
        <w:t xml:space="preserve"> </w:t>
      </w:r>
      <w:r w:rsidR="005B5700">
        <w:rPr>
          <w:sz w:val="24"/>
          <w:szCs w:val="24"/>
        </w:rPr>
        <w:t>=1.0</w:t>
      </w:r>
      <w:r w:rsidR="00B33B15">
        <w:rPr>
          <w:sz w:val="24"/>
          <w:szCs w:val="24"/>
        </w:rPr>
        <w:t xml:space="preserve">, </w:t>
      </w:r>
      <w:r w:rsidR="00B33B15">
        <w:rPr>
          <w:sz w:val="24"/>
          <w:szCs w:val="24"/>
          <w:lang w:val="en-US"/>
        </w:rPr>
        <w:t>minimum</w:t>
      </w:r>
      <w:r w:rsidR="00B33B15" w:rsidRPr="00B33B15">
        <w:rPr>
          <w:sz w:val="24"/>
          <w:szCs w:val="24"/>
        </w:rPr>
        <w:t xml:space="preserve"> </w:t>
      </w:r>
      <w:r w:rsidR="00B33B15">
        <w:rPr>
          <w:sz w:val="24"/>
          <w:szCs w:val="24"/>
          <w:lang w:val="en-US"/>
        </w:rPr>
        <w:t>canopy</w:t>
      </w:r>
      <w:r w:rsidR="00B33B15" w:rsidRPr="00B33B15">
        <w:rPr>
          <w:sz w:val="24"/>
          <w:szCs w:val="24"/>
        </w:rPr>
        <w:t xml:space="preserve"> </w:t>
      </w:r>
      <w:r w:rsidR="00B33B15">
        <w:rPr>
          <w:sz w:val="24"/>
          <w:szCs w:val="24"/>
          <w:lang w:val="en-US"/>
        </w:rPr>
        <w:t>density</w:t>
      </w:r>
      <w:r w:rsidR="00B33B15">
        <w:rPr>
          <w:sz w:val="24"/>
          <w:szCs w:val="24"/>
        </w:rPr>
        <w:t>=1.0 και</w:t>
      </w:r>
      <w:r w:rsidR="005158BD">
        <w:rPr>
          <w:sz w:val="24"/>
          <w:szCs w:val="24"/>
        </w:rPr>
        <w:t xml:space="preserve"> την δημιουργία 2 συστάδων, παρατηρείται ότι όλα τα δεδομένα τοποθετούνται στην πρώτη συστάδα εκτός ενός στοιχείο</w:t>
      </w:r>
      <w:r w:rsidR="00B33B15">
        <w:rPr>
          <w:sz w:val="24"/>
          <w:szCs w:val="24"/>
        </w:rPr>
        <w:t>υ</w:t>
      </w:r>
      <w:r w:rsidR="005158BD">
        <w:rPr>
          <w:sz w:val="24"/>
          <w:szCs w:val="24"/>
        </w:rPr>
        <w:t xml:space="preserve"> που τοποθετείται στην δεύτερη. Όμοια</w:t>
      </w:r>
      <w:r w:rsidR="00CC0711">
        <w:rPr>
          <w:sz w:val="24"/>
          <w:szCs w:val="24"/>
        </w:rPr>
        <w:t>,</w:t>
      </w:r>
      <w:r w:rsidR="005158BD">
        <w:rPr>
          <w:sz w:val="24"/>
          <w:szCs w:val="24"/>
        </w:rPr>
        <w:t xml:space="preserve"> για την δημιουργία 3 συστάδων η πρώτη ομάδα αποτελείται από 145 εγγραφές, ενώ η δεύτερη και τρίτη συστάδα μόλις με μία εγγραφή η καθεμία. Σε αντίθεση με τις προηγούμενες δύο περιπτώσεις,</w:t>
      </w:r>
      <w:r w:rsidR="00CC0711">
        <w:rPr>
          <w:sz w:val="24"/>
          <w:szCs w:val="24"/>
        </w:rPr>
        <w:t xml:space="preserve"> όταν </w:t>
      </w:r>
      <w:r w:rsidR="005158BD">
        <w:rPr>
          <w:sz w:val="24"/>
          <w:szCs w:val="24"/>
        </w:rPr>
        <w:t xml:space="preserve">δημιουργούνται </w:t>
      </w:r>
      <w:r w:rsidR="00603E8E">
        <w:rPr>
          <w:sz w:val="24"/>
          <w:szCs w:val="24"/>
        </w:rPr>
        <w:t>τέσσερις</w:t>
      </w:r>
      <w:r w:rsidR="005158BD">
        <w:rPr>
          <w:sz w:val="24"/>
          <w:szCs w:val="24"/>
        </w:rPr>
        <w:t xml:space="preserve"> συστάδες φα</w:t>
      </w:r>
      <w:r w:rsidR="00CC0711">
        <w:rPr>
          <w:sz w:val="24"/>
          <w:szCs w:val="24"/>
        </w:rPr>
        <w:t>ίνεται πως η νέα ομάδα που προκύπτει αποτελείται από 27 εγγραφές, ενώ η πρώτη ομάδα με 118. Όσον αφορά τις άλλες δύο ομάδες, εξακολουθούν να παρουσιάζουν ακριβώς την ίδια συμπεριφορά με αρχικά. Οι παραπάνω περιπτώσεις σ</w:t>
      </w:r>
      <w:r w:rsidR="007276B8">
        <w:rPr>
          <w:sz w:val="24"/>
          <w:szCs w:val="24"/>
        </w:rPr>
        <w:t>υνοψίζονται στον πίνακα 5.10</w:t>
      </w:r>
      <w:r w:rsidR="00CC0711">
        <w:rPr>
          <w:sz w:val="24"/>
          <w:szCs w:val="24"/>
        </w:rPr>
        <w:t xml:space="preserve"> που ακολουθεί.</w:t>
      </w:r>
    </w:p>
    <w:p w14:paraId="165CC3A3" w14:textId="77777777" w:rsidR="008B0727" w:rsidRDefault="008B0727" w:rsidP="0043578C">
      <w:pPr>
        <w:ind w:firstLine="720"/>
        <w:jc w:val="both"/>
        <w:rPr>
          <w:sz w:val="24"/>
          <w:szCs w:val="24"/>
        </w:rPr>
      </w:pPr>
    </w:p>
    <w:p w14:paraId="6C42DCBC" w14:textId="7E4B6B80" w:rsidR="00B33B15" w:rsidRDefault="00B33B15" w:rsidP="00B33B15">
      <w:pPr>
        <w:pStyle w:val="Caption"/>
        <w:rPr>
          <w:szCs w:val="24"/>
        </w:rPr>
      </w:pPr>
      <w:r>
        <w:t>Πίνακας 5.</w:t>
      </w:r>
      <w:fldSimple w:instr=" SEQ Πίνακας_5. \* ARABIC ">
        <w:r w:rsidR="00ED2D88">
          <w:rPr>
            <w:noProof/>
          </w:rPr>
          <w:t>10</w:t>
        </w:r>
      </w:fldSimple>
      <w:r>
        <w:t xml:space="preserve"> Συνοπτική απεικόνιση των συστάδων</w:t>
      </w:r>
      <w:r w:rsidRPr="00362F95">
        <w:t xml:space="preserve"> </w:t>
      </w:r>
      <w:r>
        <w:t>στο αρχείο των ολικών χρησιμοτήτων</w:t>
      </w:r>
    </w:p>
    <w:tbl>
      <w:tblPr>
        <w:tblStyle w:val="TableGrid"/>
        <w:tblW w:w="8648" w:type="dxa"/>
        <w:tblLook w:val="04A0" w:firstRow="1" w:lastRow="0" w:firstColumn="1" w:lastColumn="0" w:noHBand="0" w:noVBand="1"/>
      </w:tblPr>
      <w:tblGrid>
        <w:gridCol w:w="1875"/>
        <w:gridCol w:w="1694"/>
        <w:gridCol w:w="1694"/>
        <w:gridCol w:w="1694"/>
        <w:gridCol w:w="1691"/>
      </w:tblGrid>
      <w:tr w:rsidR="00CC0711" w:rsidRPr="00F00DCE" w14:paraId="4FF36BBE" w14:textId="77777777" w:rsidTr="00550406">
        <w:trPr>
          <w:trHeight w:val="292"/>
        </w:trPr>
        <w:tc>
          <w:tcPr>
            <w:tcW w:w="1875" w:type="dxa"/>
          </w:tcPr>
          <w:p w14:paraId="3D0298E3" w14:textId="77777777" w:rsidR="00CC0711" w:rsidRDefault="00CC0711" w:rsidP="00550406">
            <w:pPr>
              <w:jc w:val="center"/>
              <w:rPr>
                <w:sz w:val="24"/>
                <w:szCs w:val="24"/>
              </w:rPr>
            </w:pPr>
            <w:r w:rsidRPr="000D79CD">
              <w:rPr>
                <w:b/>
                <w:sz w:val="24"/>
                <w:szCs w:val="24"/>
              </w:rPr>
              <w:t>Σενάριο</w:t>
            </w:r>
          </w:p>
        </w:tc>
        <w:tc>
          <w:tcPr>
            <w:tcW w:w="1694" w:type="dxa"/>
          </w:tcPr>
          <w:p w14:paraId="27B0085E" w14:textId="77777777" w:rsidR="00CC0711" w:rsidRPr="00F00DCE" w:rsidRDefault="00CC0711" w:rsidP="00550406">
            <w:pPr>
              <w:jc w:val="center"/>
              <w:rPr>
                <w:b/>
                <w:sz w:val="24"/>
                <w:szCs w:val="24"/>
                <w:lang w:val="en-US"/>
              </w:rPr>
            </w:pPr>
            <w:r w:rsidRPr="00F00DCE">
              <w:rPr>
                <w:b/>
                <w:sz w:val="24"/>
                <w:szCs w:val="24"/>
                <w:lang w:val="en-US"/>
              </w:rPr>
              <w:t>Cluster 1</w:t>
            </w:r>
          </w:p>
        </w:tc>
        <w:tc>
          <w:tcPr>
            <w:tcW w:w="1694" w:type="dxa"/>
          </w:tcPr>
          <w:p w14:paraId="273DD810" w14:textId="77777777" w:rsidR="00CC0711" w:rsidRPr="00F00DCE" w:rsidRDefault="00CC0711" w:rsidP="00550406">
            <w:pPr>
              <w:jc w:val="center"/>
              <w:rPr>
                <w:b/>
                <w:sz w:val="24"/>
                <w:szCs w:val="24"/>
                <w:lang w:val="en-US"/>
              </w:rPr>
            </w:pPr>
            <w:r w:rsidRPr="00F00DCE">
              <w:rPr>
                <w:b/>
                <w:sz w:val="24"/>
                <w:szCs w:val="24"/>
                <w:lang w:val="en-US"/>
              </w:rPr>
              <w:t>Cluster 2</w:t>
            </w:r>
          </w:p>
        </w:tc>
        <w:tc>
          <w:tcPr>
            <w:tcW w:w="1694" w:type="dxa"/>
          </w:tcPr>
          <w:p w14:paraId="0A96B675" w14:textId="77777777" w:rsidR="00CC0711" w:rsidRPr="00F00DCE" w:rsidRDefault="00CC0711" w:rsidP="00550406">
            <w:pPr>
              <w:jc w:val="center"/>
              <w:rPr>
                <w:b/>
                <w:sz w:val="24"/>
                <w:szCs w:val="24"/>
                <w:lang w:val="en-US"/>
              </w:rPr>
            </w:pPr>
            <w:r w:rsidRPr="00F00DCE">
              <w:rPr>
                <w:b/>
                <w:sz w:val="24"/>
                <w:szCs w:val="24"/>
                <w:lang w:val="en-US"/>
              </w:rPr>
              <w:t>Cluster 3</w:t>
            </w:r>
          </w:p>
        </w:tc>
        <w:tc>
          <w:tcPr>
            <w:tcW w:w="1691" w:type="dxa"/>
          </w:tcPr>
          <w:p w14:paraId="52E25568" w14:textId="77777777" w:rsidR="00CC0711" w:rsidRPr="00F00DCE" w:rsidRDefault="00CC0711" w:rsidP="00550406">
            <w:pPr>
              <w:jc w:val="center"/>
              <w:rPr>
                <w:b/>
                <w:sz w:val="24"/>
                <w:szCs w:val="24"/>
                <w:lang w:val="en-US"/>
              </w:rPr>
            </w:pPr>
            <w:r w:rsidRPr="00F00DCE">
              <w:rPr>
                <w:b/>
                <w:sz w:val="24"/>
                <w:szCs w:val="24"/>
                <w:lang w:val="en-US"/>
              </w:rPr>
              <w:t>Cluster 4</w:t>
            </w:r>
          </w:p>
        </w:tc>
      </w:tr>
      <w:tr w:rsidR="00CC0711" w:rsidRPr="00F00DCE" w14:paraId="2A96A39F" w14:textId="77777777" w:rsidTr="00550406">
        <w:trPr>
          <w:trHeight w:val="598"/>
        </w:trPr>
        <w:tc>
          <w:tcPr>
            <w:tcW w:w="1875" w:type="dxa"/>
          </w:tcPr>
          <w:p w14:paraId="4879469E" w14:textId="77777777" w:rsidR="00CC0711" w:rsidRDefault="00CC0711" w:rsidP="00550406">
            <w:pPr>
              <w:jc w:val="center"/>
              <w:rPr>
                <w:sz w:val="24"/>
                <w:szCs w:val="24"/>
              </w:rPr>
            </w:pPr>
            <w:r w:rsidRPr="000D79CD">
              <w:rPr>
                <w:b/>
                <w:sz w:val="24"/>
                <w:szCs w:val="24"/>
              </w:rPr>
              <w:t>Δημιουργία 2 συστάδων</w:t>
            </w:r>
          </w:p>
        </w:tc>
        <w:tc>
          <w:tcPr>
            <w:tcW w:w="1694" w:type="dxa"/>
          </w:tcPr>
          <w:p w14:paraId="6F96F922" w14:textId="7B60F099" w:rsidR="00CC0711" w:rsidRPr="00F00DCE" w:rsidRDefault="00CC0711" w:rsidP="00550406">
            <w:pPr>
              <w:jc w:val="center"/>
              <w:rPr>
                <w:sz w:val="24"/>
                <w:szCs w:val="24"/>
              </w:rPr>
            </w:pPr>
            <w:r>
              <w:rPr>
                <w:sz w:val="24"/>
                <w:szCs w:val="24"/>
              </w:rPr>
              <w:t xml:space="preserve">146 </w:t>
            </w:r>
            <w:r>
              <w:rPr>
                <w:sz w:val="24"/>
                <w:szCs w:val="24"/>
                <w:lang w:val="en-US"/>
              </w:rPr>
              <w:t>στοιχε</w:t>
            </w:r>
            <w:r>
              <w:rPr>
                <w:sz w:val="24"/>
                <w:szCs w:val="24"/>
              </w:rPr>
              <w:t>ία</w:t>
            </w:r>
          </w:p>
        </w:tc>
        <w:tc>
          <w:tcPr>
            <w:tcW w:w="1694" w:type="dxa"/>
          </w:tcPr>
          <w:p w14:paraId="0DE0701C" w14:textId="371E38E0" w:rsidR="00CC0711" w:rsidRDefault="00CC0711" w:rsidP="00550406">
            <w:pPr>
              <w:jc w:val="center"/>
              <w:rPr>
                <w:sz w:val="24"/>
                <w:szCs w:val="24"/>
              </w:rPr>
            </w:pPr>
            <w:r>
              <w:rPr>
                <w:sz w:val="24"/>
                <w:szCs w:val="24"/>
              </w:rPr>
              <w:t>1 στοιχείο</w:t>
            </w:r>
          </w:p>
        </w:tc>
        <w:tc>
          <w:tcPr>
            <w:tcW w:w="1694" w:type="dxa"/>
          </w:tcPr>
          <w:p w14:paraId="7639A53B" w14:textId="77777777" w:rsidR="00CC0711" w:rsidRPr="00F00DCE" w:rsidRDefault="00CC0711" w:rsidP="00550406">
            <w:pPr>
              <w:jc w:val="center"/>
              <w:rPr>
                <w:b/>
                <w:sz w:val="24"/>
                <w:szCs w:val="24"/>
                <w:lang w:val="en-US"/>
              </w:rPr>
            </w:pPr>
            <w:r w:rsidRPr="00F00DCE">
              <w:rPr>
                <w:b/>
                <w:sz w:val="24"/>
                <w:szCs w:val="24"/>
                <w:lang w:val="en-US"/>
              </w:rPr>
              <w:t>-</w:t>
            </w:r>
          </w:p>
        </w:tc>
        <w:tc>
          <w:tcPr>
            <w:tcW w:w="1691" w:type="dxa"/>
          </w:tcPr>
          <w:p w14:paraId="1C84B814" w14:textId="77777777" w:rsidR="00CC0711" w:rsidRPr="00F00DCE" w:rsidRDefault="00CC0711" w:rsidP="00550406">
            <w:pPr>
              <w:jc w:val="center"/>
              <w:rPr>
                <w:b/>
                <w:sz w:val="24"/>
                <w:szCs w:val="24"/>
                <w:lang w:val="en-US"/>
              </w:rPr>
            </w:pPr>
            <w:r w:rsidRPr="00F00DCE">
              <w:rPr>
                <w:b/>
                <w:sz w:val="24"/>
                <w:szCs w:val="24"/>
                <w:lang w:val="en-US"/>
              </w:rPr>
              <w:t>-</w:t>
            </w:r>
          </w:p>
        </w:tc>
      </w:tr>
      <w:tr w:rsidR="00CC0711" w:rsidRPr="00F00DCE" w14:paraId="442C7848" w14:textId="77777777" w:rsidTr="00550406">
        <w:trPr>
          <w:trHeight w:val="598"/>
        </w:trPr>
        <w:tc>
          <w:tcPr>
            <w:tcW w:w="1875" w:type="dxa"/>
          </w:tcPr>
          <w:p w14:paraId="700FC1C2" w14:textId="77777777" w:rsidR="00CC0711" w:rsidRDefault="00CC0711" w:rsidP="00550406">
            <w:pPr>
              <w:jc w:val="center"/>
              <w:rPr>
                <w:sz w:val="24"/>
                <w:szCs w:val="24"/>
              </w:rPr>
            </w:pPr>
            <w:r w:rsidRPr="000D79CD">
              <w:rPr>
                <w:b/>
                <w:sz w:val="24"/>
                <w:szCs w:val="24"/>
              </w:rPr>
              <w:t>Δημιουργία 3 συστάδων</w:t>
            </w:r>
          </w:p>
        </w:tc>
        <w:tc>
          <w:tcPr>
            <w:tcW w:w="1694" w:type="dxa"/>
          </w:tcPr>
          <w:p w14:paraId="278915C1" w14:textId="13AADE55" w:rsidR="00CC0711" w:rsidRDefault="00B33B15" w:rsidP="00550406">
            <w:pPr>
              <w:jc w:val="center"/>
              <w:rPr>
                <w:sz w:val="24"/>
                <w:szCs w:val="24"/>
              </w:rPr>
            </w:pPr>
            <w:r>
              <w:rPr>
                <w:sz w:val="24"/>
                <w:szCs w:val="24"/>
              </w:rPr>
              <w:t>145 στοιχεία</w:t>
            </w:r>
          </w:p>
        </w:tc>
        <w:tc>
          <w:tcPr>
            <w:tcW w:w="1694" w:type="dxa"/>
          </w:tcPr>
          <w:p w14:paraId="511464B4" w14:textId="77777777" w:rsidR="00CC0711" w:rsidRDefault="00CC0711" w:rsidP="00550406">
            <w:pPr>
              <w:jc w:val="center"/>
              <w:rPr>
                <w:sz w:val="24"/>
                <w:szCs w:val="24"/>
              </w:rPr>
            </w:pPr>
            <w:r>
              <w:rPr>
                <w:sz w:val="24"/>
                <w:szCs w:val="24"/>
              </w:rPr>
              <w:t>1 στοιχείο</w:t>
            </w:r>
          </w:p>
        </w:tc>
        <w:tc>
          <w:tcPr>
            <w:tcW w:w="1694" w:type="dxa"/>
          </w:tcPr>
          <w:p w14:paraId="16683432" w14:textId="77777777" w:rsidR="00CC0711" w:rsidRDefault="00CC0711" w:rsidP="00550406">
            <w:pPr>
              <w:jc w:val="center"/>
              <w:rPr>
                <w:sz w:val="24"/>
                <w:szCs w:val="24"/>
              </w:rPr>
            </w:pPr>
            <w:r>
              <w:rPr>
                <w:sz w:val="24"/>
                <w:szCs w:val="24"/>
              </w:rPr>
              <w:t>1 στοιχείο</w:t>
            </w:r>
          </w:p>
        </w:tc>
        <w:tc>
          <w:tcPr>
            <w:tcW w:w="1691" w:type="dxa"/>
          </w:tcPr>
          <w:p w14:paraId="36A71DBC" w14:textId="77777777" w:rsidR="00CC0711" w:rsidRPr="00F00DCE" w:rsidRDefault="00CC0711" w:rsidP="00550406">
            <w:pPr>
              <w:jc w:val="center"/>
              <w:rPr>
                <w:b/>
                <w:sz w:val="24"/>
                <w:szCs w:val="24"/>
                <w:lang w:val="en-US"/>
              </w:rPr>
            </w:pPr>
            <w:r w:rsidRPr="00F00DCE">
              <w:rPr>
                <w:b/>
                <w:sz w:val="24"/>
                <w:szCs w:val="24"/>
                <w:lang w:val="en-US"/>
              </w:rPr>
              <w:t>-</w:t>
            </w:r>
          </w:p>
        </w:tc>
      </w:tr>
      <w:tr w:rsidR="00CC0711" w14:paraId="25EF838E" w14:textId="77777777" w:rsidTr="00550406">
        <w:trPr>
          <w:trHeight w:val="586"/>
        </w:trPr>
        <w:tc>
          <w:tcPr>
            <w:tcW w:w="1875" w:type="dxa"/>
          </w:tcPr>
          <w:p w14:paraId="790F4AD4" w14:textId="77777777" w:rsidR="00CC0711" w:rsidRDefault="00CC0711" w:rsidP="00550406">
            <w:pPr>
              <w:jc w:val="center"/>
              <w:rPr>
                <w:sz w:val="24"/>
                <w:szCs w:val="24"/>
              </w:rPr>
            </w:pPr>
            <w:r w:rsidRPr="000D79CD">
              <w:rPr>
                <w:b/>
                <w:sz w:val="24"/>
                <w:szCs w:val="24"/>
              </w:rPr>
              <w:t>Δημιουργία 4 συστάδων</w:t>
            </w:r>
          </w:p>
        </w:tc>
        <w:tc>
          <w:tcPr>
            <w:tcW w:w="1694" w:type="dxa"/>
          </w:tcPr>
          <w:p w14:paraId="5AB69DB3" w14:textId="6F743976" w:rsidR="00CC0711" w:rsidRDefault="00CC0711" w:rsidP="00550406">
            <w:pPr>
              <w:jc w:val="center"/>
              <w:rPr>
                <w:sz w:val="24"/>
                <w:szCs w:val="24"/>
              </w:rPr>
            </w:pPr>
            <w:r>
              <w:rPr>
                <w:sz w:val="24"/>
                <w:szCs w:val="24"/>
              </w:rPr>
              <w:t>118 στοιχεία</w:t>
            </w:r>
          </w:p>
        </w:tc>
        <w:tc>
          <w:tcPr>
            <w:tcW w:w="1694" w:type="dxa"/>
          </w:tcPr>
          <w:p w14:paraId="2ACCD171" w14:textId="77777777" w:rsidR="00CC0711" w:rsidRDefault="00CC0711" w:rsidP="00550406">
            <w:pPr>
              <w:jc w:val="center"/>
              <w:rPr>
                <w:sz w:val="24"/>
                <w:szCs w:val="24"/>
              </w:rPr>
            </w:pPr>
            <w:r>
              <w:rPr>
                <w:sz w:val="24"/>
                <w:szCs w:val="24"/>
              </w:rPr>
              <w:t>1 στοιχείο</w:t>
            </w:r>
          </w:p>
        </w:tc>
        <w:tc>
          <w:tcPr>
            <w:tcW w:w="1694" w:type="dxa"/>
          </w:tcPr>
          <w:p w14:paraId="0E8BA7BB" w14:textId="53EB7DEF" w:rsidR="00CC0711" w:rsidRDefault="001E1C18" w:rsidP="00550406">
            <w:pPr>
              <w:jc w:val="center"/>
              <w:rPr>
                <w:sz w:val="24"/>
                <w:szCs w:val="24"/>
              </w:rPr>
            </w:pPr>
            <w:r>
              <w:rPr>
                <w:sz w:val="24"/>
                <w:szCs w:val="24"/>
              </w:rPr>
              <w:t>1 στοιχείο</w:t>
            </w:r>
          </w:p>
        </w:tc>
        <w:tc>
          <w:tcPr>
            <w:tcW w:w="1691" w:type="dxa"/>
          </w:tcPr>
          <w:p w14:paraId="1EAE75F2" w14:textId="722E728D" w:rsidR="00CC0711" w:rsidRDefault="00CC0711" w:rsidP="00550406">
            <w:pPr>
              <w:jc w:val="center"/>
              <w:rPr>
                <w:sz w:val="24"/>
                <w:szCs w:val="24"/>
              </w:rPr>
            </w:pPr>
            <w:r>
              <w:rPr>
                <w:sz w:val="24"/>
                <w:szCs w:val="24"/>
              </w:rPr>
              <w:t>18 στοιχεία</w:t>
            </w:r>
          </w:p>
        </w:tc>
      </w:tr>
    </w:tbl>
    <w:p w14:paraId="2421A2C9" w14:textId="519BA3E9" w:rsidR="00CC0711" w:rsidRDefault="00CC0711" w:rsidP="002F15B2">
      <w:pPr>
        <w:ind w:firstLine="720"/>
        <w:jc w:val="both"/>
      </w:pPr>
    </w:p>
    <w:p w14:paraId="5AEBF674" w14:textId="3D78A0C1" w:rsidR="00A056BB" w:rsidRPr="001E1C18" w:rsidRDefault="00A056BB" w:rsidP="002F15B2">
      <w:pPr>
        <w:ind w:firstLine="720"/>
        <w:jc w:val="both"/>
        <w:rPr>
          <w:sz w:val="24"/>
          <w:szCs w:val="24"/>
        </w:rPr>
      </w:pPr>
      <w:r w:rsidRPr="00A056BB">
        <w:rPr>
          <w:sz w:val="24"/>
          <w:szCs w:val="24"/>
        </w:rPr>
        <w:t xml:space="preserve">Επαναλαμβάνοντας ακριβώς την ίδια διαδικασία </w:t>
      </w:r>
      <w:r>
        <w:rPr>
          <w:sz w:val="24"/>
          <w:szCs w:val="24"/>
        </w:rPr>
        <w:t>για το αρχείο των βαρών, παρατηρείται μία πιο ομοιόμορφη κατανομή των στοιχείων στις ομάδες. Ειδικότερα, για τις ίδιες τιμές των παραμέτρων (Τ</w:t>
      </w:r>
      <w:r w:rsidRPr="005B5700">
        <w:rPr>
          <w:sz w:val="24"/>
          <w:szCs w:val="24"/>
          <w:vertAlign w:val="subscript"/>
        </w:rPr>
        <w:t>1</w:t>
      </w:r>
      <w:r>
        <w:rPr>
          <w:sz w:val="24"/>
          <w:szCs w:val="24"/>
          <w:vertAlign w:val="subscript"/>
        </w:rPr>
        <w:t xml:space="preserve"> </w:t>
      </w:r>
      <w:r>
        <w:rPr>
          <w:sz w:val="24"/>
          <w:szCs w:val="24"/>
        </w:rPr>
        <w:t>=1.25</w:t>
      </w:r>
      <w:r>
        <w:rPr>
          <w:sz w:val="24"/>
          <w:szCs w:val="24"/>
          <w:vertAlign w:val="subscript"/>
        </w:rPr>
        <w:t>,</w:t>
      </w:r>
      <w:r>
        <w:rPr>
          <w:sz w:val="24"/>
          <w:szCs w:val="24"/>
        </w:rPr>
        <w:t xml:space="preserve"> Τ</w:t>
      </w:r>
      <w:r w:rsidRPr="005B5700">
        <w:rPr>
          <w:sz w:val="24"/>
          <w:szCs w:val="24"/>
          <w:vertAlign w:val="subscript"/>
        </w:rPr>
        <w:t>2</w:t>
      </w:r>
      <w:r>
        <w:rPr>
          <w:sz w:val="24"/>
          <w:szCs w:val="24"/>
          <w:vertAlign w:val="subscript"/>
        </w:rPr>
        <w:t xml:space="preserve"> </w:t>
      </w:r>
      <w:r>
        <w:rPr>
          <w:sz w:val="24"/>
          <w:szCs w:val="24"/>
        </w:rPr>
        <w:t xml:space="preserve">=1.0, </w:t>
      </w:r>
      <w:r>
        <w:rPr>
          <w:sz w:val="24"/>
          <w:szCs w:val="24"/>
          <w:lang w:val="en-US"/>
        </w:rPr>
        <w:t>minimum</w:t>
      </w:r>
      <w:r w:rsidRPr="00B33B15">
        <w:rPr>
          <w:sz w:val="24"/>
          <w:szCs w:val="24"/>
        </w:rPr>
        <w:t xml:space="preserve"> </w:t>
      </w:r>
      <w:r>
        <w:rPr>
          <w:sz w:val="24"/>
          <w:szCs w:val="24"/>
          <w:lang w:val="en-US"/>
        </w:rPr>
        <w:t>canopy</w:t>
      </w:r>
      <w:r w:rsidRPr="00B33B15">
        <w:rPr>
          <w:sz w:val="24"/>
          <w:szCs w:val="24"/>
        </w:rPr>
        <w:t xml:space="preserve"> </w:t>
      </w:r>
      <w:r>
        <w:rPr>
          <w:sz w:val="24"/>
          <w:szCs w:val="24"/>
          <w:lang w:val="en-US"/>
        </w:rPr>
        <w:t>density</w:t>
      </w:r>
      <w:r>
        <w:rPr>
          <w:sz w:val="24"/>
          <w:szCs w:val="24"/>
        </w:rPr>
        <w:t>=1.0) και την δημιουργία 2 συστάδων, η πρώτη ομάδα που προέκυψε αποτελείται από 120 στοιχεία, ενώ η δεύτερη από 27.</w:t>
      </w:r>
      <w:r w:rsidR="001E1C18">
        <w:rPr>
          <w:sz w:val="24"/>
          <w:szCs w:val="24"/>
        </w:rPr>
        <w:t xml:space="preserve"> Για την δημιουργία 3 συστάδων, η πρώτη ομάδα </w:t>
      </w:r>
      <w:r w:rsidR="00603E8E">
        <w:rPr>
          <w:sz w:val="24"/>
          <w:szCs w:val="24"/>
        </w:rPr>
        <w:lastRenderedPageBreak/>
        <w:t>αποτελείται</w:t>
      </w:r>
      <w:r w:rsidR="001E1C18">
        <w:rPr>
          <w:sz w:val="24"/>
          <w:szCs w:val="24"/>
        </w:rPr>
        <w:t xml:space="preserve"> με 118 στοιχεία, η δεύτερη με 27 στοιχεία και η τρίτη ομάδα με 2 μόλις στοιχεία. Στην τελευταία περίπτωση όπου δημιουργούνται </w:t>
      </w:r>
      <w:r w:rsidR="00603E8E">
        <w:rPr>
          <w:sz w:val="24"/>
          <w:szCs w:val="24"/>
        </w:rPr>
        <w:t>τέσσερις</w:t>
      </w:r>
      <w:r w:rsidR="001E1C18">
        <w:rPr>
          <w:sz w:val="24"/>
          <w:szCs w:val="24"/>
        </w:rPr>
        <w:t xml:space="preserve"> συστάδες, η πρώτη ομάδα είναι η πολυπλυθέστερη με 81 στοιχεία να την απαρτίζουν, αμέσως μετά ακολουθεί η τέταρτη ομάδα με 41 εγγραφές, αμέσως μετά ακολουθεί η δεύτερη ομάδα με 23 στοιχεία και  τελευταία η τρίτη ομάδα με μόλις 2 εγγραφές όπως ακριβώς στην προηγούμενη περίπτωση.</w:t>
      </w:r>
    </w:p>
    <w:p w14:paraId="7BBA0C41" w14:textId="7D5A601E" w:rsidR="001E1C18" w:rsidRDefault="001E1C18" w:rsidP="007276B8">
      <w:pPr>
        <w:jc w:val="both"/>
      </w:pPr>
    </w:p>
    <w:p w14:paraId="712E67F3" w14:textId="0877E7F2" w:rsidR="00A056BB" w:rsidRDefault="00A056BB" w:rsidP="00A056BB">
      <w:pPr>
        <w:pStyle w:val="Caption"/>
        <w:rPr>
          <w:szCs w:val="24"/>
        </w:rPr>
      </w:pPr>
      <w:r>
        <w:t>Πίνακας 5.</w:t>
      </w:r>
      <w:fldSimple w:instr=" SEQ Πίνακας_5. \* ARABIC ">
        <w:r w:rsidR="00ED2D88">
          <w:rPr>
            <w:noProof/>
          </w:rPr>
          <w:t>11</w:t>
        </w:r>
      </w:fldSimple>
      <w:r>
        <w:t xml:space="preserve"> Συνοπτική απεικόνιση των συστάδων</w:t>
      </w:r>
      <w:r w:rsidRPr="00362F95">
        <w:t xml:space="preserve"> </w:t>
      </w:r>
      <w:r>
        <w:t>στο αρχείο των βαρών</w:t>
      </w:r>
    </w:p>
    <w:tbl>
      <w:tblPr>
        <w:tblStyle w:val="TableGrid"/>
        <w:tblW w:w="8648" w:type="dxa"/>
        <w:tblLook w:val="04A0" w:firstRow="1" w:lastRow="0" w:firstColumn="1" w:lastColumn="0" w:noHBand="0" w:noVBand="1"/>
      </w:tblPr>
      <w:tblGrid>
        <w:gridCol w:w="1875"/>
        <w:gridCol w:w="1694"/>
        <w:gridCol w:w="1694"/>
        <w:gridCol w:w="1694"/>
        <w:gridCol w:w="1691"/>
      </w:tblGrid>
      <w:tr w:rsidR="00A056BB" w:rsidRPr="00A056BB" w14:paraId="43F8E607" w14:textId="77777777" w:rsidTr="00550406">
        <w:trPr>
          <w:trHeight w:val="292"/>
        </w:trPr>
        <w:tc>
          <w:tcPr>
            <w:tcW w:w="1875" w:type="dxa"/>
          </w:tcPr>
          <w:p w14:paraId="1AB4CADB" w14:textId="77777777" w:rsidR="00A056BB" w:rsidRDefault="00A056BB" w:rsidP="00550406">
            <w:pPr>
              <w:jc w:val="center"/>
              <w:rPr>
                <w:sz w:val="24"/>
                <w:szCs w:val="24"/>
              </w:rPr>
            </w:pPr>
            <w:r w:rsidRPr="000D79CD">
              <w:rPr>
                <w:b/>
                <w:sz w:val="24"/>
                <w:szCs w:val="24"/>
              </w:rPr>
              <w:t>Σενάριο</w:t>
            </w:r>
          </w:p>
        </w:tc>
        <w:tc>
          <w:tcPr>
            <w:tcW w:w="1694" w:type="dxa"/>
          </w:tcPr>
          <w:p w14:paraId="24D6F233" w14:textId="77777777" w:rsidR="00A056BB" w:rsidRPr="00A056BB" w:rsidRDefault="00A056BB" w:rsidP="00550406">
            <w:pPr>
              <w:jc w:val="center"/>
              <w:rPr>
                <w:b/>
                <w:sz w:val="24"/>
                <w:szCs w:val="24"/>
              </w:rPr>
            </w:pPr>
            <w:r w:rsidRPr="00F00DCE">
              <w:rPr>
                <w:b/>
                <w:sz w:val="24"/>
                <w:szCs w:val="24"/>
                <w:lang w:val="en-US"/>
              </w:rPr>
              <w:t>Cluster</w:t>
            </w:r>
            <w:r w:rsidRPr="00A056BB">
              <w:rPr>
                <w:b/>
                <w:sz w:val="24"/>
                <w:szCs w:val="24"/>
              </w:rPr>
              <w:t xml:space="preserve"> 1</w:t>
            </w:r>
          </w:p>
        </w:tc>
        <w:tc>
          <w:tcPr>
            <w:tcW w:w="1694" w:type="dxa"/>
          </w:tcPr>
          <w:p w14:paraId="651662AB" w14:textId="77777777" w:rsidR="00A056BB" w:rsidRPr="00A056BB" w:rsidRDefault="00A056BB" w:rsidP="00550406">
            <w:pPr>
              <w:jc w:val="center"/>
              <w:rPr>
                <w:b/>
                <w:sz w:val="24"/>
                <w:szCs w:val="24"/>
              </w:rPr>
            </w:pPr>
            <w:r w:rsidRPr="00F00DCE">
              <w:rPr>
                <w:b/>
                <w:sz w:val="24"/>
                <w:szCs w:val="24"/>
                <w:lang w:val="en-US"/>
              </w:rPr>
              <w:t>Cluster</w:t>
            </w:r>
            <w:r w:rsidRPr="00A056BB">
              <w:rPr>
                <w:b/>
                <w:sz w:val="24"/>
                <w:szCs w:val="24"/>
              </w:rPr>
              <w:t xml:space="preserve"> 2</w:t>
            </w:r>
          </w:p>
        </w:tc>
        <w:tc>
          <w:tcPr>
            <w:tcW w:w="1694" w:type="dxa"/>
          </w:tcPr>
          <w:p w14:paraId="26D439A7" w14:textId="77777777" w:rsidR="00A056BB" w:rsidRPr="00A056BB" w:rsidRDefault="00A056BB" w:rsidP="00550406">
            <w:pPr>
              <w:jc w:val="center"/>
              <w:rPr>
                <w:b/>
                <w:sz w:val="24"/>
                <w:szCs w:val="24"/>
              </w:rPr>
            </w:pPr>
            <w:r w:rsidRPr="00F00DCE">
              <w:rPr>
                <w:b/>
                <w:sz w:val="24"/>
                <w:szCs w:val="24"/>
                <w:lang w:val="en-US"/>
              </w:rPr>
              <w:t>Cluster</w:t>
            </w:r>
            <w:r w:rsidRPr="00A056BB">
              <w:rPr>
                <w:b/>
                <w:sz w:val="24"/>
                <w:szCs w:val="24"/>
              </w:rPr>
              <w:t xml:space="preserve"> 3</w:t>
            </w:r>
          </w:p>
        </w:tc>
        <w:tc>
          <w:tcPr>
            <w:tcW w:w="1691" w:type="dxa"/>
          </w:tcPr>
          <w:p w14:paraId="36B474FD" w14:textId="77777777" w:rsidR="00A056BB" w:rsidRPr="00A056BB" w:rsidRDefault="00A056BB" w:rsidP="00550406">
            <w:pPr>
              <w:jc w:val="center"/>
              <w:rPr>
                <w:b/>
                <w:sz w:val="24"/>
                <w:szCs w:val="24"/>
              </w:rPr>
            </w:pPr>
            <w:r w:rsidRPr="00F00DCE">
              <w:rPr>
                <w:b/>
                <w:sz w:val="24"/>
                <w:szCs w:val="24"/>
                <w:lang w:val="en-US"/>
              </w:rPr>
              <w:t>Cluster</w:t>
            </w:r>
            <w:r w:rsidRPr="00A056BB">
              <w:rPr>
                <w:b/>
                <w:sz w:val="24"/>
                <w:szCs w:val="24"/>
              </w:rPr>
              <w:t xml:space="preserve"> 4</w:t>
            </w:r>
          </w:p>
        </w:tc>
      </w:tr>
      <w:tr w:rsidR="00A056BB" w:rsidRPr="00A056BB" w14:paraId="63506672" w14:textId="77777777" w:rsidTr="00550406">
        <w:trPr>
          <w:trHeight w:val="598"/>
        </w:trPr>
        <w:tc>
          <w:tcPr>
            <w:tcW w:w="1875" w:type="dxa"/>
          </w:tcPr>
          <w:p w14:paraId="3E9D6566" w14:textId="77777777" w:rsidR="00A056BB" w:rsidRDefault="00A056BB" w:rsidP="00550406">
            <w:pPr>
              <w:jc w:val="center"/>
              <w:rPr>
                <w:sz w:val="24"/>
                <w:szCs w:val="24"/>
              </w:rPr>
            </w:pPr>
            <w:r w:rsidRPr="000D79CD">
              <w:rPr>
                <w:b/>
                <w:sz w:val="24"/>
                <w:szCs w:val="24"/>
              </w:rPr>
              <w:t>Δημιουργία 2 συστάδων</w:t>
            </w:r>
          </w:p>
        </w:tc>
        <w:tc>
          <w:tcPr>
            <w:tcW w:w="1694" w:type="dxa"/>
          </w:tcPr>
          <w:p w14:paraId="3747BF24" w14:textId="5A2F9698" w:rsidR="00A056BB" w:rsidRPr="00F00DCE" w:rsidRDefault="00A056BB" w:rsidP="00550406">
            <w:pPr>
              <w:jc w:val="center"/>
              <w:rPr>
                <w:sz w:val="24"/>
                <w:szCs w:val="24"/>
              </w:rPr>
            </w:pPr>
            <w:r>
              <w:rPr>
                <w:sz w:val="24"/>
                <w:szCs w:val="24"/>
              </w:rPr>
              <w:t xml:space="preserve">120 </w:t>
            </w:r>
            <w:r w:rsidRPr="00A056BB">
              <w:rPr>
                <w:sz w:val="24"/>
                <w:szCs w:val="24"/>
              </w:rPr>
              <w:t>στοιχε</w:t>
            </w:r>
            <w:r>
              <w:rPr>
                <w:sz w:val="24"/>
                <w:szCs w:val="24"/>
              </w:rPr>
              <w:t>ία</w:t>
            </w:r>
          </w:p>
        </w:tc>
        <w:tc>
          <w:tcPr>
            <w:tcW w:w="1694" w:type="dxa"/>
          </w:tcPr>
          <w:p w14:paraId="567C8DAF" w14:textId="7A370249" w:rsidR="00A056BB" w:rsidRDefault="00A056BB" w:rsidP="00550406">
            <w:pPr>
              <w:jc w:val="center"/>
              <w:rPr>
                <w:sz w:val="24"/>
                <w:szCs w:val="24"/>
              </w:rPr>
            </w:pPr>
            <w:r>
              <w:rPr>
                <w:sz w:val="24"/>
                <w:szCs w:val="24"/>
              </w:rPr>
              <w:t>27 στοιχεία</w:t>
            </w:r>
          </w:p>
        </w:tc>
        <w:tc>
          <w:tcPr>
            <w:tcW w:w="1694" w:type="dxa"/>
          </w:tcPr>
          <w:p w14:paraId="035468F7" w14:textId="77777777" w:rsidR="00A056BB" w:rsidRPr="00A056BB" w:rsidRDefault="00A056BB" w:rsidP="00550406">
            <w:pPr>
              <w:jc w:val="center"/>
              <w:rPr>
                <w:b/>
                <w:sz w:val="24"/>
                <w:szCs w:val="24"/>
              </w:rPr>
            </w:pPr>
            <w:r w:rsidRPr="00A056BB">
              <w:rPr>
                <w:b/>
                <w:sz w:val="24"/>
                <w:szCs w:val="24"/>
              </w:rPr>
              <w:t>-</w:t>
            </w:r>
          </w:p>
        </w:tc>
        <w:tc>
          <w:tcPr>
            <w:tcW w:w="1691" w:type="dxa"/>
          </w:tcPr>
          <w:p w14:paraId="584B7EE8" w14:textId="77777777" w:rsidR="00A056BB" w:rsidRPr="00A056BB" w:rsidRDefault="00A056BB" w:rsidP="00550406">
            <w:pPr>
              <w:jc w:val="center"/>
              <w:rPr>
                <w:b/>
                <w:sz w:val="24"/>
                <w:szCs w:val="24"/>
              </w:rPr>
            </w:pPr>
            <w:r w:rsidRPr="00A056BB">
              <w:rPr>
                <w:b/>
                <w:sz w:val="24"/>
                <w:szCs w:val="24"/>
              </w:rPr>
              <w:t>-</w:t>
            </w:r>
          </w:p>
        </w:tc>
      </w:tr>
      <w:tr w:rsidR="00A056BB" w:rsidRPr="00F00DCE" w14:paraId="22468057" w14:textId="77777777" w:rsidTr="00550406">
        <w:trPr>
          <w:trHeight w:val="598"/>
        </w:trPr>
        <w:tc>
          <w:tcPr>
            <w:tcW w:w="1875" w:type="dxa"/>
          </w:tcPr>
          <w:p w14:paraId="1E76FDEE" w14:textId="77777777" w:rsidR="00A056BB" w:rsidRDefault="00A056BB" w:rsidP="00550406">
            <w:pPr>
              <w:jc w:val="center"/>
              <w:rPr>
                <w:sz w:val="24"/>
                <w:szCs w:val="24"/>
              </w:rPr>
            </w:pPr>
            <w:r w:rsidRPr="000D79CD">
              <w:rPr>
                <w:b/>
                <w:sz w:val="24"/>
                <w:szCs w:val="24"/>
              </w:rPr>
              <w:t>Δημιουργία 3 συστάδων</w:t>
            </w:r>
          </w:p>
        </w:tc>
        <w:tc>
          <w:tcPr>
            <w:tcW w:w="1694" w:type="dxa"/>
          </w:tcPr>
          <w:p w14:paraId="55F8571F" w14:textId="52014A80" w:rsidR="00A056BB" w:rsidRDefault="00A056BB" w:rsidP="00550406">
            <w:pPr>
              <w:jc w:val="center"/>
              <w:rPr>
                <w:sz w:val="24"/>
                <w:szCs w:val="24"/>
              </w:rPr>
            </w:pPr>
            <w:r>
              <w:rPr>
                <w:sz w:val="24"/>
                <w:szCs w:val="24"/>
              </w:rPr>
              <w:t>118 στοιχεία</w:t>
            </w:r>
          </w:p>
        </w:tc>
        <w:tc>
          <w:tcPr>
            <w:tcW w:w="1694" w:type="dxa"/>
          </w:tcPr>
          <w:p w14:paraId="33331AED" w14:textId="1AF2B21B" w:rsidR="00A056BB" w:rsidRDefault="00A056BB" w:rsidP="00550406">
            <w:pPr>
              <w:jc w:val="center"/>
              <w:rPr>
                <w:sz w:val="24"/>
                <w:szCs w:val="24"/>
              </w:rPr>
            </w:pPr>
            <w:r>
              <w:rPr>
                <w:sz w:val="24"/>
                <w:szCs w:val="24"/>
              </w:rPr>
              <w:t>27 στοιχεία</w:t>
            </w:r>
          </w:p>
        </w:tc>
        <w:tc>
          <w:tcPr>
            <w:tcW w:w="1694" w:type="dxa"/>
          </w:tcPr>
          <w:p w14:paraId="4A9CC7B2" w14:textId="0B7B8978" w:rsidR="00A056BB" w:rsidRDefault="00A056BB" w:rsidP="00550406">
            <w:pPr>
              <w:jc w:val="center"/>
              <w:rPr>
                <w:sz w:val="24"/>
                <w:szCs w:val="24"/>
              </w:rPr>
            </w:pPr>
            <w:r>
              <w:rPr>
                <w:sz w:val="24"/>
                <w:szCs w:val="24"/>
              </w:rPr>
              <w:t>2 στοιχεία</w:t>
            </w:r>
          </w:p>
        </w:tc>
        <w:tc>
          <w:tcPr>
            <w:tcW w:w="1691" w:type="dxa"/>
          </w:tcPr>
          <w:p w14:paraId="7BA5CA15" w14:textId="77777777" w:rsidR="00A056BB" w:rsidRPr="00F00DCE" w:rsidRDefault="00A056BB" w:rsidP="00550406">
            <w:pPr>
              <w:jc w:val="center"/>
              <w:rPr>
                <w:b/>
                <w:sz w:val="24"/>
                <w:szCs w:val="24"/>
                <w:lang w:val="en-US"/>
              </w:rPr>
            </w:pPr>
            <w:r w:rsidRPr="00F00DCE">
              <w:rPr>
                <w:b/>
                <w:sz w:val="24"/>
                <w:szCs w:val="24"/>
                <w:lang w:val="en-US"/>
              </w:rPr>
              <w:t>-</w:t>
            </w:r>
          </w:p>
        </w:tc>
      </w:tr>
      <w:tr w:rsidR="00A056BB" w14:paraId="55078F82" w14:textId="77777777" w:rsidTr="00550406">
        <w:trPr>
          <w:trHeight w:val="586"/>
        </w:trPr>
        <w:tc>
          <w:tcPr>
            <w:tcW w:w="1875" w:type="dxa"/>
          </w:tcPr>
          <w:p w14:paraId="05B65510" w14:textId="77777777" w:rsidR="00A056BB" w:rsidRDefault="00A056BB" w:rsidP="00550406">
            <w:pPr>
              <w:jc w:val="center"/>
              <w:rPr>
                <w:sz w:val="24"/>
                <w:szCs w:val="24"/>
              </w:rPr>
            </w:pPr>
            <w:r w:rsidRPr="000D79CD">
              <w:rPr>
                <w:b/>
                <w:sz w:val="24"/>
                <w:szCs w:val="24"/>
              </w:rPr>
              <w:t>Δημιουργία 4 συστάδων</w:t>
            </w:r>
          </w:p>
        </w:tc>
        <w:tc>
          <w:tcPr>
            <w:tcW w:w="1694" w:type="dxa"/>
          </w:tcPr>
          <w:p w14:paraId="3EE9F6EB" w14:textId="69F8347C" w:rsidR="00A056BB" w:rsidRDefault="00A056BB" w:rsidP="00550406">
            <w:pPr>
              <w:jc w:val="center"/>
              <w:rPr>
                <w:sz w:val="24"/>
                <w:szCs w:val="24"/>
              </w:rPr>
            </w:pPr>
            <w:r>
              <w:rPr>
                <w:sz w:val="24"/>
                <w:szCs w:val="24"/>
              </w:rPr>
              <w:t>8</w:t>
            </w:r>
            <w:r w:rsidR="001E1C18">
              <w:rPr>
                <w:sz w:val="24"/>
                <w:szCs w:val="24"/>
              </w:rPr>
              <w:t>1</w:t>
            </w:r>
            <w:r>
              <w:rPr>
                <w:sz w:val="24"/>
                <w:szCs w:val="24"/>
              </w:rPr>
              <w:t xml:space="preserve"> στοιχεία</w:t>
            </w:r>
          </w:p>
        </w:tc>
        <w:tc>
          <w:tcPr>
            <w:tcW w:w="1694" w:type="dxa"/>
          </w:tcPr>
          <w:p w14:paraId="30B26060" w14:textId="2D5B42EC" w:rsidR="00A056BB" w:rsidRDefault="001E1C18" w:rsidP="00550406">
            <w:pPr>
              <w:jc w:val="center"/>
              <w:rPr>
                <w:sz w:val="24"/>
                <w:szCs w:val="24"/>
              </w:rPr>
            </w:pPr>
            <w:r>
              <w:rPr>
                <w:sz w:val="24"/>
                <w:szCs w:val="24"/>
              </w:rPr>
              <w:t>23 στοιχεία</w:t>
            </w:r>
          </w:p>
        </w:tc>
        <w:tc>
          <w:tcPr>
            <w:tcW w:w="1694" w:type="dxa"/>
          </w:tcPr>
          <w:p w14:paraId="462815E5" w14:textId="1FA2CA7E" w:rsidR="00A056BB" w:rsidRDefault="001E1C18" w:rsidP="00550406">
            <w:pPr>
              <w:jc w:val="center"/>
              <w:rPr>
                <w:sz w:val="24"/>
                <w:szCs w:val="24"/>
              </w:rPr>
            </w:pPr>
            <w:r>
              <w:rPr>
                <w:sz w:val="24"/>
                <w:szCs w:val="24"/>
              </w:rPr>
              <w:t>2</w:t>
            </w:r>
            <w:r w:rsidR="00A056BB">
              <w:rPr>
                <w:sz w:val="24"/>
                <w:szCs w:val="24"/>
              </w:rPr>
              <w:t xml:space="preserve"> στοιχεία</w:t>
            </w:r>
          </w:p>
        </w:tc>
        <w:tc>
          <w:tcPr>
            <w:tcW w:w="1691" w:type="dxa"/>
          </w:tcPr>
          <w:p w14:paraId="0ADCD5ED" w14:textId="5BE8106A" w:rsidR="00A056BB" w:rsidRDefault="001E1C18" w:rsidP="00550406">
            <w:pPr>
              <w:jc w:val="center"/>
              <w:rPr>
                <w:sz w:val="24"/>
                <w:szCs w:val="24"/>
              </w:rPr>
            </w:pPr>
            <w:r>
              <w:rPr>
                <w:sz w:val="24"/>
                <w:szCs w:val="24"/>
              </w:rPr>
              <w:t>41</w:t>
            </w:r>
            <w:r w:rsidR="00A056BB">
              <w:rPr>
                <w:sz w:val="24"/>
                <w:szCs w:val="24"/>
              </w:rPr>
              <w:t xml:space="preserve"> στοιχεία</w:t>
            </w:r>
          </w:p>
        </w:tc>
      </w:tr>
    </w:tbl>
    <w:p w14:paraId="1989447B" w14:textId="7DB07D42" w:rsidR="00B33B15" w:rsidRPr="005B5700" w:rsidRDefault="00B33B15" w:rsidP="001E1C18">
      <w:pPr>
        <w:jc w:val="both"/>
      </w:pPr>
    </w:p>
    <w:p w14:paraId="79DCC978" w14:textId="7A5280B5" w:rsidR="00E771A9" w:rsidRPr="003A34A3" w:rsidRDefault="00627246" w:rsidP="003527C8">
      <w:pPr>
        <w:pStyle w:val="Heading2"/>
        <w:rPr>
          <w:b/>
          <w:sz w:val="28"/>
          <w:szCs w:val="28"/>
        </w:rPr>
      </w:pPr>
      <w:bookmarkStart w:id="49" w:name="_Toc125985437"/>
      <w:r>
        <w:rPr>
          <w:b/>
          <w:sz w:val="28"/>
          <w:szCs w:val="28"/>
        </w:rPr>
        <w:t>5.10</w:t>
      </w:r>
      <w:r w:rsidR="00E771A9" w:rsidRPr="003A34A3">
        <w:rPr>
          <w:b/>
          <w:sz w:val="28"/>
          <w:szCs w:val="28"/>
        </w:rPr>
        <w:t xml:space="preserve">. </w:t>
      </w:r>
      <w:r w:rsidR="00DC3B3C" w:rsidRPr="00E771A9">
        <w:rPr>
          <w:b/>
          <w:sz w:val="28"/>
          <w:szCs w:val="28"/>
        </w:rPr>
        <w:t>Η</w:t>
      </w:r>
      <w:r w:rsidR="00DC3B3C" w:rsidRPr="003A34A3">
        <w:rPr>
          <w:b/>
          <w:sz w:val="28"/>
          <w:szCs w:val="28"/>
        </w:rPr>
        <w:t xml:space="preserve"> </w:t>
      </w:r>
      <w:r w:rsidR="00DC3B3C" w:rsidRPr="00E771A9">
        <w:rPr>
          <w:b/>
          <w:sz w:val="28"/>
          <w:szCs w:val="28"/>
        </w:rPr>
        <w:t>μέθοδος</w:t>
      </w:r>
      <w:r w:rsidR="00DC3B3C" w:rsidRPr="003A34A3">
        <w:rPr>
          <w:b/>
          <w:sz w:val="28"/>
          <w:szCs w:val="28"/>
        </w:rPr>
        <w:t xml:space="preserve"> </w:t>
      </w:r>
      <w:r w:rsidR="00DC3B3C" w:rsidRPr="00E771A9">
        <w:rPr>
          <w:b/>
          <w:sz w:val="28"/>
          <w:szCs w:val="28"/>
          <w:lang w:val="en-US"/>
        </w:rPr>
        <w:t>U</w:t>
      </w:r>
      <w:r w:rsidR="00DC3B3C">
        <w:rPr>
          <w:b/>
          <w:sz w:val="28"/>
          <w:szCs w:val="28"/>
          <w:lang w:val="en-US"/>
        </w:rPr>
        <w:t>TASTAR</w:t>
      </w:r>
      <w:bookmarkEnd w:id="49"/>
    </w:p>
    <w:p w14:paraId="2629E97F" w14:textId="64DA400F" w:rsidR="00EB690F" w:rsidRDefault="00EB690F" w:rsidP="009E5ED8">
      <w:pPr>
        <w:jc w:val="both"/>
        <w:rPr>
          <w:sz w:val="24"/>
          <w:szCs w:val="24"/>
        </w:rPr>
      </w:pPr>
      <w:r w:rsidRPr="003A34A3">
        <w:tab/>
      </w:r>
      <w:r w:rsidR="009E5ED8">
        <w:rPr>
          <w:sz w:val="24"/>
          <w:szCs w:val="24"/>
        </w:rPr>
        <w:t>Επόμενο βήμα τη</w:t>
      </w:r>
      <w:r w:rsidRPr="00EB690F">
        <w:rPr>
          <w:sz w:val="24"/>
          <w:szCs w:val="24"/>
        </w:rPr>
        <w:t xml:space="preserve">ς μεθοδολογίας είναι η εφαρμογή της </w:t>
      </w:r>
      <w:r w:rsidRPr="00EB690F">
        <w:rPr>
          <w:sz w:val="24"/>
          <w:szCs w:val="24"/>
          <w:lang w:val="en-US"/>
        </w:rPr>
        <w:t>UTASTAR</w:t>
      </w:r>
      <w:r w:rsidRPr="00EB690F">
        <w:rPr>
          <w:sz w:val="24"/>
          <w:szCs w:val="24"/>
        </w:rPr>
        <w:t xml:space="preserve"> στο </w:t>
      </w:r>
      <w:r w:rsidRPr="00EB690F">
        <w:rPr>
          <w:sz w:val="24"/>
          <w:szCs w:val="24"/>
          <w:lang w:val="en-US"/>
        </w:rPr>
        <w:t>MARKEX</w:t>
      </w:r>
      <w:r w:rsidRPr="00EB690F">
        <w:rPr>
          <w:sz w:val="24"/>
          <w:szCs w:val="24"/>
        </w:rPr>
        <w:t xml:space="preserve">. </w:t>
      </w:r>
      <w:r w:rsidR="009E5ED8">
        <w:rPr>
          <w:sz w:val="24"/>
          <w:szCs w:val="24"/>
        </w:rPr>
        <w:t xml:space="preserve">Πιο αναλυτικά, έχοντας καταλήξει στην περίπτωση με το καλύτερο μέσο </w:t>
      </w:r>
      <w:r w:rsidR="009E5ED8">
        <w:rPr>
          <w:sz w:val="24"/>
          <w:szCs w:val="24"/>
          <w:lang w:val="en-US"/>
        </w:rPr>
        <w:t>silhouette</w:t>
      </w:r>
      <w:r w:rsidR="0024047E" w:rsidRPr="0024047E">
        <w:rPr>
          <w:sz w:val="24"/>
          <w:szCs w:val="24"/>
        </w:rPr>
        <w:t>,</w:t>
      </w:r>
      <w:r w:rsidR="009E5ED8" w:rsidRPr="009E5ED8">
        <w:rPr>
          <w:sz w:val="24"/>
          <w:szCs w:val="24"/>
        </w:rPr>
        <w:t xml:space="preserve"> </w:t>
      </w:r>
      <w:r w:rsidR="007838EE">
        <w:rPr>
          <w:sz w:val="24"/>
          <w:szCs w:val="24"/>
        </w:rPr>
        <w:t xml:space="preserve">αυτόματα έχει γίνει γνωστό </w:t>
      </w:r>
      <w:r w:rsidR="009E5ED8">
        <w:rPr>
          <w:sz w:val="24"/>
          <w:szCs w:val="24"/>
        </w:rPr>
        <w:t xml:space="preserve"> το πλήθος των ομάδων</w:t>
      </w:r>
      <w:r w:rsidR="007838EE" w:rsidRPr="007838EE">
        <w:rPr>
          <w:sz w:val="24"/>
          <w:szCs w:val="24"/>
        </w:rPr>
        <w:t xml:space="preserve">, </w:t>
      </w:r>
      <w:r w:rsidR="007838EE">
        <w:rPr>
          <w:sz w:val="24"/>
          <w:szCs w:val="24"/>
        </w:rPr>
        <w:t>καθώς και ποιοι ερωτώμενοι ανήκουν σε ποια ομάδα.</w:t>
      </w:r>
      <w:r w:rsidR="009E5ED8">
        <w:rPr>
          <w:sz w:val="24"/>
          <w:szCs w:val="24"/>
        </w:rPr>
        <w:t xml:space="preserve"> </w:t>
      </w:r>
      <w:r w:rsidR="007838EE">
        <w:rPr>
          <w:sz w:val="24"/>
          <w:szCs w:val="24"/>
        </w:rPr>
        <w:t>Βάσει αυτού του διαχωρισμού δημιουργήθηκαν</w:t>
      </w:r>
      <w:r w:rsidR="007627C5">
        <w:rPr>
          <w:sz w:val="24"/>
          <w:szCs w:val="24"/>
        </w:rPr>
        <w:t xml:space="preserve"> δύο νέα αρχεία για την είσοδο στο </w:t>
      </w:r>
      <w:r w:rsidR="007627C5">
        <w:rPr>
          <w:sz w:val="24"/>
          <w:szCs w:val="24"/>
          <w:lang w:val="en-US"/>
        </w:rPr>
        <w:t>MARKE</w:t>
      </w:r>
      <w:r w:rsidR="003A2347">
        <w:rPr>
          <w:sz w:val="24"/>
          <w:szCs w:val="24"/>
          <w:lang w:val="en-US"/>
        </w:rPr>
        <w:t>X</w:t>
      </w:r>
      <w:r w:rsidR="003A2347" w:rsidRPr="003A2347">
        <w:rPr>
          <w:sz w:val="24"/>
          <w:szCs w:val="24"/>
        </w:rPr>
        <w:t xml:space="preserve">, </w:t>
      </w:r>
      <w:r w:rsidR="003A2347">
        <w:rPr>
          <w:sz w:val="24"/>
          <w:szCs w:val="24"/>
        </w:rPr>
        <w:t xml:space="preserve">βάσει των ολικών χρησιμοτήτων, </w:t>
      </w:r>
      <w:r w:rsidR="007627C5">
        <w:rPr>
          <w:sz w:val="24"/>
          <w:szCs w:val="24"/>
        </w:rPr>
        <w:t xml:space="preserve">όπως ακριβώς και στην ενότητα </w:t>
      </w:r>
      <w:r w:rsidR="007627C5" w:rsidRPr="00B666AB">
        <w:rPr>
          <w:sz w:val="24"/>
          <w:szCs w:val="24"/>
        </w:rPr>
        <w:t>4.3.</w:t>
      </w:r>
      <w:r w:rsidR="00BC04D7" w:rsidRPr="00BC04D7">
        <w:rPr>
          <w:sz w:val="24"/>
          <w:szCs w:val="24"/>
        </w:rPr>
        <w:t xml:space="preserve"> </w:t>
      </w:r>
      <w:r w:rsidR="00926515">
        <w:rPr>
          <w:sz w:val="24"/>
          <w:szCs w:val="24"/>
        </w:rPr>
        <w:t>Το πλήθος των αρχείων που απαιτούνται σε κάθε περίπτωση δίνεται από το ακόλουθο τύπο:</w:t>
      </w:r>
    </w:p>
    <w:p w14:paraId="30EF6C01" w14:textId="138F72BC" w:rsidR="00926515" w:rsidRPr="00B666AB" w:rsidRDefault="007627C5" w:rsidP="007627C5">
      <w:pPr>
        <w:ind w:left="1440" w:firstLine="720"/>
        <w:jc w:val="center"/>
        <w:rPr>
          <w:sz w:val="24"/>
          <w:szCs w:val="24"/>
        </w:rPr>
      </w:pPr>
      <w:r>
        <w:rPr>
          <w:b/>
          <w:sz w:val="24"/>
          <w:szCs w:val="24"/>
        </w:rPr>
        <w:t>Πλήθος Αρχείων Εισόδου=</w:t>
      </w:r>
      <w:r w:rsidR="00926515" w:rsidRPr="00926515">
        <w:rPr>
          <w:b/>
          <w:sz w:val="24"/>
          <w:szCs w:val="24"/>
        </w:rPr>
        <w:t>Χ+1</w:t>
      </w:r>
      <w:r w:rsidRPr="00B666AB">
        <w:rPr>
          <w:b/>
          <w:sz w:val="24"/>
          <w:szCs w:val="24"/>
        </w:rPr>
        <w:t xml:space="preserve">                                        </w:t>
      </w:r>
      <w:r w:rsidRPr="00B666AB">
        <w:rPr>
          <w:sz w:val="24"/>
          <w:szCs w:val="24"/>
        </w:rPr>
        <w:t>(5.1)</w:t>
      </w:r>
    </w:p>
    <w:p w14:paraId="6F09FDED" w14:textId="26DA05A0" w:rsidR="00CD52C9" w:rsidRDefault="00CD52C9" w:rsidP="00926515">
      <w:pPr>
        <w:jc w:val="both"/>
        <w:rPr>
          <w:sz w:val="24"/>
          <w:szCs w:val="24"/>
        </w:rPr>
      </w:pPr>
      <w:r>
        <w:rPr>
          <w:sz w:val="24"/>
          <w:szCs w:val="24"/>
        </w:rPr>
        <w:t>όπου,</w:t>
      </w:r>
    </w:p>
    <w:p w14:paraId="2246E459" w14:textId="5243843D" w:rsidR="00CD52C9" w:rsidRDefault="00926515" w:rsidP="00C25315">
      <w:pPr>
        <w:pStyle w:val="ListParagraph"/>
        <w:numPr>
          <w:ilvl w:val="0"/>
          <w:numId w:val="3"/>
        </w:numPr>
        <w:jc w:val="both"/>
        <w:rPr>
          <w:sz w:val="24"/>
          <w:szCs w:val="24"/>
        </w:rPr>
      </w:pPr>
      <w:r w:rsidRPr="00CD52C9">
        <w:rPr>
          <w:sz w:val="24"/>
          <w:szCs w:val="24"/>
        </w:rPr>
        <w:t>Χ</w:t>
      </w:r>
      <w:r w:rsidR="00CD52C9">
        <w:rPr>
          <w:sz w:val="24"/>
          <w:szCs w:val="24"/>
        </w:rPr>
        <w:t>:</w:t>
      </w:r>
      <w:r w:rsidRPr="00CD52C9">
        <w:rPr>
          <w:sz w:val="24"/>
          <w:szCs w:val="24"/>
        </w:rPr>
        <w:t xml:space="preserve"> το πλήθος των ομάδων που προέκυψαν από την συσταδοποίηση</w:t>
      </w:r>
    </w:p>
    <w:p w14:paraId="410B6590" w14:textId="2CF2F03C" w:rsidR="00C0023E" w:rsidRPr="00CD52C9" w:rsidRDefault="00926515" w:rsidP="00C25315">
      <w:pPr>
        <w:pStyle w:val="ListParagraph"/>
        <w:numPr>
          <w:ilvl w:val="0"/>
          <w:numId w:val="3"/>
        </w:numPr>
        <w:jc w:val="both"/>
        <w:rPr>
          <w:sz w:val="24"/>
          <w:szCs w:val="24"/>
        </w:rPr>
      </w:pPr>
      <w:r w:rsidRPr="00CD52C9">
        <w:rPr>
          <w:sz w:val="24"/>
          <w:szCs w:val="24"/>
        </w:rPr>
        <w:t>Το +1 αναφέρεται στο αρχείο όλου του τελικού δείγματος.</w:t>
      </w:r>
    </w:p>
    <w:p w14:paraId="4EA6428C" w14:textId="77777777" w:rsidR="00724120" w:rsidRDefault="00926515" w:rsidP="00926515">
      <w:pPr>
        <w:jc w:val="both"/>
        <w:rPr>
          <w:sz w:val="24"/>
          <w:szCs w:val="24"/>
        </w:rPr>
      </w:pPr>
      <w:r>
        <w:rPr>
          <w:sz w:val="24"/>
          <w:szCs w:val="24"/>
        </w:rPr>
        <w:tab/>
        <w:t>Με την δημιουργία των νέων αυτών αρχείων, είναι πλέον εφικτή η υλοποίηση της πολυκριτήριας μελέτης.</w:t>
      </w:r>
      <w:r w:rsidR="00C0023E">
        <w:rPr>
          <w:sz w:val="24"/>
          <w:szCs w:val="24"/>
        </w:rPr>
        <w:t xml:space="preserve"> </w:t>
      </w:r>
      <w:r>
        <w:rPr>
          <w:sz w:val="24"/>
          <w:szCs w:val="24"/>
        </w:rPr>
        <w:t>Στην συνέχεια, παρουσιάζεται αναλυτικά η διαδικασία που θα ακολουθηθεί για το πλήθος όλων των αρχείω</w:t>
      </w:r>
      <w:r w:rsidR="00724120">
        <w:rPr>
          <w:sz w:val="24"/>
          <w:szCs w:val="24"/>
        </w:rPr>
        <w:t>ν που προέκυψαν. Πρώτα απ’ όλα,</w:t>
      </w:r>
      <w:r>
        <w:rPr>
          <w:sz w:val="24"/>
          <w:szCs w:val="24"/>
        </w:rPr>
        <w:t xml:space="preserve"> </w:t>
      </w:r>
      <w:r w:rsidR="00C46E67">
        <w:rPr>
          <w:sz w:val="24"/>
          <w:szCs w:val="24"/>
        </w:rPr>
        <w:t>εισάγεται</w:t>
      </w:r>
      <w:r w:rsidR="001E1503">
        <w:rPr>
          <w:sz w:val="24"/>
          <w:szCs w:val="24"/>
        </w:rPr>
        <w:t xml:space="preserve"> το αρχείο </w:t>
      </w:r>
      <w:r w:rsidR="002F0C36">
        <w:rPr>
          <w:sz w:val="24"/>
          <w:szCs w:val="24"/>
        </w:rPr>
        <w:t xml:space="preserve">και γίνεται ανάγνωση </w:t>
      </w:r>
      <w:r w:rsidR="002764A8">
        <w:rPr>
          <w:sz w:val="24"/>
          <w:szCs w:val="24"/>
        </w:rPr>
        <w:t>όλων των δεδομένων</w:t>
      </w:r>
      <w:r w:rsidR="002F0C36">
        <w:rPr>
          <w:sz w:val="24"/>
          <w:szCs w:val="24"/>
        </w:rPr>
        <w:t xml:space="preserve">. Έπειτα, από την επιλογή </w:t>
      </w:r>
      <w:r w:rsidR="002F0C36" w:rsidRPr="002F0C36">
        <w:rPr>
          <w:sz w:val="24"/>
          <w:szCs w:val="24"/>
        </w:rPr>
        <w:t>“</w:t>
      </w:r>
      <w:r w:rsidR="002F0C36">
        <w:rPr>
          <w:sz w:val="24"/>
          <w:szCs w:val="24"/>
          <w:lang w:val="en-US"/>
        </w:rPr>
        <w:t>RUN</w:t>
      </w:r>
      <w:r w:rsidR="002F0C36" w:rsidRPr="002F0C36">
        <w:rPr>
          <w:sz w:val="24"/>
          <w:szCs w:val="24"/>
        </w:rPr>
        <w:t xml:space="preserve"> </w:t>
      </w:r>
      <w:r w:rsidR="002F0C36">
        <w:rPr>
          <w:sz w:val="24"/>
          <w:szCs w:val="24"/>
          <w:lang w:val="en-US"/>
        </w:rPr>
        <w:t>UTASTAR</w:t>
      </w:r>
      <w:r w:rsidR="002F0C36" w:rsidRPr="002F0C36">
        <w:rPr>
          <w:sz w:val="24"/>
          <w:szCs w:val="24"/>
        </w:rPr>
        <w:t>”</w:t>
      </w:r>
      <w:r w:rsidR="002F0C36">
        <w:rPr>
          <w:sz w:val="24"/>
          <w:szCs w:val="24"/>
        </w:rPr>
        <w:t>, εκτελείται ο αλγόριθμος και εφαρμόζεται η μέθοδος για το συγκεκριμένο σετ δεδομένων</w:t>
      </w:r>
      <w:r w:rsidR="002764A8" w:rsidRPr="002764A8">
        <w:rPr>
          <w:sz w:val="24"/>
          <w:szCs w:val="24"/>
        </w:rPr>
        <w:t xml:space="preserve">. </w:t>
      </w:r>
    </w:p>
    <w:p w14:paraId="6D4419D4" w14:textId="1183E2F9" w:rsidR="00926515" w:rsidRDefault="002764A8" w:rsidP="00926515">
      <w:pPr>
        <w:jc w:val="both"/>
        <w:rPr>
          <w:sz w:val="24"/>
          <w:szCs w:val="24"/>
        </w:rPr>
      </w:pPr>
      <w:r>
        <w:rPr>
          <w:sz w:val="24"/>
          <w:szCs w:val="24"/>
        </w:rPr>
        <w:t xml:space="preserve">Από την καρτέλα </w:t>
      </w:r>
      <w:r w:rsidRPr="002764A8">
        <w:rPr>
          <w:sz w:val="24"/>
          <w:szCs w:val="24"/>
        </w:rPr>
        <w:t>“</w:t>
      </w:r>
      <w:r>
        <w:rPr>
          <w:sz w:val="24"/>
          <w:szCs w:val="24"/>
          <w:lang w:val="en-US"/>
        </w:rPr>
        <w:t>Consumers</w:t>
      </w:r>
      <w:r w:rsidRPr="002764A8">
        <w:rPr>
          <w:sz w:val="24"/>
          <w:szCs w:val="24"/>
        </w:rPr>
        <w:t xml:space="preserve"> </w:t>
      </w:r>
      <w:r>
        <w:rPr>
          <w:sz w:val="24"/>
          <w:szCs w:val="24"/>
          <w:lang w:val="en-US"/>
        </w:rPr>
        <w:t>Analysis</w:t>
      </w:r>
      <w:r w:rsidRPr="002764A8">
        <w:rPr>
          <w:sz w:val="24"/>
          <w:szCs w:val="24"/>
        </w:rPr>
        <w:t>”</w:t>
      </w:r>
      <w:r>
        <w:rPr>
          <w:sz w:val="24"/>
          <w:szCs w:val="24"/>
        </w:rPr>
        <w:t xml:space="preserve">, και έχοντας επιλέξει την επίλυση του δεύτερου γραμμικού προβλήματος, επιλέγεται το </w:t>
      </w:r>
      <w:r w:rsidRPr="002764A8">
        <w:rPr>
          <w:sz w:val="24"/>
          <w:szCs w:val="24"/>
        </w:rPr>
        <w:t>“</w:t>
      </w:r>
      <w:r>
        <w:rPr>
          <w:sz w:val="24"/>
          <w:szCs w:val="24"/>
          <w:lang w:val="en-US"/>
        </w:rPr>
        <w:t>Average</w:t>
      </w:r>
      <w:r w:rsidRPr="002764A8">
        <w:rPr>
          <w:sz w:val="24"/>
          <w:szCs w:val="24"/>
        </w:rPr>
        <w:t xml:space="preserve"> </w:t>
      </w:r>
      <w:r>
        <w:rPr>
          <w:sz w:val="24"/>
          <w:szCs w:val="24"/>
          <w:lang w:val="en-US"/>
        </w:rPr>
        <w:t>Values</w:t>
      </w:r>
      <w:r w:rsidRPr="002764A8">
        <w:rPr>
          <w:sz w:val="24"/>
          <w:szCs w:val="24"/>
        </w:rPr>
        <w:t xml:space="preserve">” </w:t>
      </w:r>
      <w:r w:rsidR="00C226B5">
        <w:rPr>
          <w:sz w:val="24"/>
          <w:szCs w:val="24"/>
        </w:rPr>
        <w:t>όπου εμφανίζοντ</w:t>
      </w:r>
      <w:r w:rsidR="005A027E">
        <w:rPr>
          <w:sz w:val="24"/>
          <w:szCs w:val="24"/>
        </w:rPr>
        <w:t>αι οι τιμές των αποτελεσμάτων τη</w:t>
      </w:r>
      <w:r w:rsidR="00C226B5">
        <w:rPr>
          <w:sz w:val="24"/>
          <w:szCs w:val="24"/>
        </w:rPr>
        <w:t>ς μεθόδου. Τα αποτελέσματα αυτά, είναι</w:t>
      </w:r>
      <w:r w:rsidR="00B33645">
        <w:rPr>
          <w:sz w:val="24"/>
          <w:szCs w:val="24"/>
        </w:rPr>
        <w:t xml:space="preserve"> οι ολικές χρησιμότητες και τα βάρη των κριτηρίων. Ό</w:t>
      </w:r>
      <w:r w:rsidR="00C226B5">
        <w:rPr>
          <w:sz w:val="24"/>
          <w:szCs w:val="24"/>
        </w:rPr>
        <w:t>σο μεγαλύτερη είναι η τιμή τους, τόσο πιο σημαντικά είναι τα χαρακτηριστικά για τους καταναλωτές ή τόσ</w:t>
      </w:r>
      <w:r w:rsidR="00831267">
        <w:rPr>
          <w:sz w:val="24"/>
          <w:szCs w:val="24"/>
        </w:rPr>
        <w:t xml:space="preserve">ο πιο εύκολα </w:t>
      </w:r>
      <w:r w:rsidR="00BB7537">
        <w:rPr>
          <w:sz w:val="24"/>
          <w:szCs w:val="24"/>
        </w:rPr>
        <w:t>επιλέγεται</w:t>
      </w:r>
      <w:r w:rsidR="00831267">
        <w:rPr>
          <w:sz w:val="24"/>
          <w:szCs w:val="24"/>
        </w:rPr>
        <w:t xml:space="preserve"> το</w:t>
      </w:r>
      <w:r w:rsidR="00B33645">
        <w:rPr>
          <w:sz w:val="24"/>
          <w:szCs w:val="24"/>
        </w:rPr>
        <w:t xml:space="preserve"> </w:t>
      </w:r>
      <w:r w:rsidR="00B33645">
        <w:rPr>
          <w:sz w:val="24"/>
          <w:szCs w:val="24"/>
        </w:rPr>
        <w:lastRenderedPageBreak/>
        <w:t xml:space="preserve">συγκεκριμένο </w:t>
      </w:r>
      <w:r w:rsidR="00831267">
        <w:rPr>
          <w:sz w:val="24"/>
          <w:szCs w:val="24"/>
        </w:rPr>
        <w:t>προϊό</w:t>
      </w:r>
      <w:r w:rsidR="00C226B5">
        <w:rPr>
          <w:sz w:val="24"/>
          <w:szCs w:val="24"/>
        </w:rPr>
        <w:t>ν. Επιπροσθέτως, τα αναλυτικά αποτελέσματα των βαρών (</w:t>
      </w:r>
      <w:r w:rsidR="00C226B5">
        <w:rPr>
          <w:sz w:val="24"/>
          <w:szCs w:val="24"/>
          <w:lang w:val="en-US"/>
        </w:rPr>
        <w:t>Consumers</w:t>
      </w:r>
      <w:r w:rsidR="00C226B5" w:rsidRPr="008D40A4">
        <w:rPr>
          <w:sz w:val="24"/>
          <w:szCs w:val="24"/>
        </w:rPr>
        <w:t xml:space="preserve"> </w:t>
      </w:r>
      <w:r w:rsidR="00C226B5">
        <w:rPr>
          <w:sz w:val="24"/>
          <w:szCs w:val="24"/>
          <w:lang w:val="en-US"/>
        </w:rPr>
        <w:t>Analysis</w:t>
      </w:r>
      <w:r w:rsidR="00C226B5" w:rsidRPr="008D40A4">
        <w:rPr>
          <w:rFonts w:cstheme="minorHAnsi"/>
          <w:sz w:val="24"/>
          <w:szCs w:val="24"/>
        </w:rPr>
        <w:t>→</w:t>
      </w:r>
      <w:r w:rsidR="00C226B5">
        <w:rPr>
          <w:sz w:val="24"/>
          <w:szCs w:val="24"/>
        </w:rPr>
        <w:t xml:space="preserve"> </w:t>
      </w:r>
      <w:r w:rsidR="00C226B5">
        <w:rPr>
          <w:sz w:val="24"/>
          <w:szCs w:val="24"/>
          <w:lang w:val="en-US"/>
        </w:rPr>
        <w:t>Criteria</w:t>
      </w:r>
      <w:r w:rsidR="00C226B5" w:rsidRPr="00C226B5">
        <w:rPr>
          <w:sz w:val="24"/>
          <w:szCs w:val="24"/>
        </w:rPr>
        <w:t xml:space="preserve"> </w:t>
      </w:r>
      <w:r w:rsidR="00C226B5">
        <w:rPr>
          <w:sz w:val="24"/>
          <w:szCs w:val="24"/>
          <w:lang w:val="en-US"/>
        </w:rPr>
        <w:t>Weights</w:t>
      </w:r>
      <w:r w:rsidR="00C226B5" w:rsidRPr="00C226B5">
        <w:rPr>
          <w:sz w:val="24"/>
          <w:szCs w:val="24"/>
        </w:rPr>
        <w:t>)</w:t>
      </w:r>
      <w:r w:rsidR="00C226B5" w:rsidRPr="00096E88">
        <w:rPr>
          <w:sz w:val="24"/>
          <w:szCs w:val="24"/>
        </w:rPr>
        <w:t xml:space="preserve"> </w:t>
      </w:r>
      <w:r w:rsidR="00C226B5">
        <w:rPr>
          <w:sz w:val="24"/>
          <w:szCs w:val="24"/>
        </w:rPr>
        <w:t xml:space="preserve">και των ολικών χρησιμοτήτων </w:t>
      </w:r>
      <w:r w:rsidR="00096E88" w:rsidRPr="00096E88">
        <w:rPr>
          <w:sz w:val="24"/>
          <w:szCs w:val="24"/>
        </w:rPr>
        <w:t>(</w:t>
      </w:r>
      <w:r w:rsidR="00096E88">
        <w:rPr>
          <w:sz w:val="24"/>
          <w:szCs w:val="24"/>
          <w:lang w:val="en-US"/>
        </w:rPr>
        <w:t>Consumers</w:t>
      </w:r>
      <w:r w:rsidR="00096E88" w:rsidRPr="008D40A4">
        <w:rPr>
          <w:sz w:val="24"/>
          <w:szCs w:val="24"/>
        </w:rPr>
        <w:t xml:space="preserve"> </w:t>
      </w:r>
      <w:r w:rsidR="00096E88">
        <w:rPr>
          <w:sz w:val="24"/>
          <w:szCs w:val="24"/>
          <w:lang w:val="en-US"/>
        </w:rPr>
        <w:t>Analysis</w:t>
      </w:r>
      <w:r w:rsidR="00096E88" w:rsidRPr="008D40A4">
        <w:rPr>
          <w:rFonts w:cstheme="minorHAnsi"/>
          <w:sz w:val="24"/>
          <w:szCs w:val="24"/>
        </w:rPr>
        <w:t>→</w:t>
      </w:r>
      <w:r w:rsidR="00096E88">
        <w:rPr>
          <w:sz w:val="24"/>
          <w:szCs w:val="24"/>
        </w:rPr>
        <w:t xml:space="preserve"> </w:t>
      </w:r>
      <w:r w:rsidR="00096E88">
        <w:rPr>
          <w:sz w:val="24"/>
          <w:szCs w:val="24"/>
          <w:lang w:val="en-US"/>
        </w:rPr>
        <w:t>Global</w:t>
      </w:r>
      <w:r w:rsidR="00096E88" w:rsidRPr="00096E88">
        <w:rPr>
          <w:sz w:val="24"/>
          <w:szCs w:val="24"/>
        </w:rPr>
        <w:t xml:space="preserve"> </w:t>
      </w:r>
      <w:r w:rsidR="00096E88">
        <w:rPr>
          <w:sz w:val="24"/>
          <w:szCs w:val="24"/>
          <w:lang w:val="en-US"/>
        </w:rPr>
        <w:t>Utilities</w:t>
      </w:r>
      <w:r w:rsidR="00096E88" w:rsidRPr="00096E88">
        <w:rPr>
          <w:sz w:val="24"/>
          <w:szCs w:val="24"/>
        </w:rPr>
        <w:t xml:space="preserve">) </w:t>
      </w:r>
      <w:r w:rsidR="00C226B5">
        <w:rPr>
          <w:sz w:val="24"/>
          <w:szCs w:val="24"/>
        </w:rPr>
        <w:t xml:space="preserve">για κάθε ερωτώμενο αποθηκεύτηκαν σε ξεχωριστά αρχεία </w:t>
      </w:r>
      <w:r w:rsidR="00C226B5">
        <w:rPr>
          <w:sz w:val="24"/>
          <w:szCs w:val="24"/>
          <w:lang w:val="en-US"/>
        </w:rPr>
        <w:t>excel</w:t>
      </w:r>
      <w:r w:rsidR="00C226B5" w:rsidRPr="00C226B5">
        <w:rPr>
          <w:sz w:val="24"/>
          <w:szCs w:val="24"/>
        </w:rPr>
        <w:t>.</w:t>
      </w:r>
      <w:r w:rsidR="00C226B5">
        <w:rPr>
          <w:sz w:val="24"/>
          <w:szCs w:val="24"/>
        </w:rPr>
        <w:t xml:space="preserve"> </w:t>
      </w:r>
    </w:p>
    <w:p w14:paraId="7B4FD106" w14:textId="77777777" w:rsidR="00724120" w:rsidRDefault="00096E88" w:rsidP="00393326">
      <w:pPr>
        <w:ind w:firstLine="720"/>
        <w:jc w:val="both"/>
        <w:rPr>
          <w:sz w:val="24"/>
          <w:szCs w:val="24"/>
        </w:rPr>
      </w:pPr>
      <w:r>
        <w:rPr>
          <w:sz w:val="24"/>
          <w:szCs w:val="24"/>
        </w:rPr>
        <w:t>Παράλληλα, σημαντικό μέρος της συγκεκριμένης μεθοδολογίας ανάπτυξης τμηματοποίησης</w:t>
      </w:r>
      <w:r w:rsidR="001024C3">
        <w:rPr>
          <w:sz w:val="24"/>
          <w:szCs w:val="24"/>
        </w:rPr>
        <w:t xml:space="preserve"> της</w:t>
      </w:r>
      <w:r>
        <w:rPr>
          <w:sz w:val="24"/>
          <w:szCs w:val="24"/>
        </w:rPr>
        <w:t xml:space="preserve"> αγορ</w:t>
      </w:r>
      <w:r w:rsidR="001024C3">
        <w:rPr>
          <w:sz w:val="24"/>
          <w:szCs w:val="24"/>
        </w:rPr>
        <w:t>άς</w:t>
      </w:r>
      <w:r>
        <w:rPr>
          <w:sz w:val="24"/>
          <w:szCs w:val="24"/>
        </w:rPr>
        <w:t xml:space="preserve"> είναι η δημιουργία ενός προϊόντος</w:t>
      </w:r>
      <w:r w:rsidR="00176D99">
        <w:rPr>
          <w:sz w:val="24"/>
          <w:szCs w:val="24"/>
        </w:rPr>
        <w:t>,</w:t>
      </w:r>
      <w:r>
        <w:rPr>
          <w:sz w:val="24"/>
          <w:szCs w:val="24"/>
        </w:rPr>
        <w:t xml:space="preserve"> το οποίο θα ανταγωνίζεται τα υπόλοιπ</w:t>
      </w:r>
      <w:r w:rsidR="004953A3">
        <w:rPr>
          <w:sz w:val="24"/>
          <w:szCs w:val="24"/>
        </w:rPr>
        <w:t>α παρόμοια προϊόντα της αγοράς. Γ</w:t>
      </w:r>
      <w:r>
        <w:rPr>
          <w:sz w:val="24"/>
          <w:szCs w:val="24"/>
        </w:rPr>
        <w:t>ια την επίτευξη αυτού</w:t>
      </w:r>
      <w:r w:rsidR="00176D99">
        <w:rPr>
          <w:sz w:val="24"/>
          <w:szCs w:val="24"/>
        </w:rPr>
        <w:t>,</w:t>
      </w:r>
      <w:r>
        <w:rPr>
          <w:sz w:val="24"/>
          <w:szCs w:val="24"/>
        </w:rPr>
        <w:t xml:space="preserve"> θα πρέπει</w:t>
      </w:r>
      <w:r w:rsidR="00176D99">
        <w:rPr>
          <w:sz w:val="24"/>
          <w:szCs w:val="24"/>
        </w:rPr>
        <w:t xml:space="preserve"> </w:t>
      </w:r>
      <w:r w:rsidR="00416BE1">
        <w:rPr>
          <w:sz w:val="24"/>
          <w:szCs w:val="24"/>
        </w:rPr>
        <w:t>αρχικά  να γίνει ανάλυση συμπεριφοράς</w:t>
      </w:r>
      <w:r w:rsidR="00B666AB">
        <w:rPr>
          <w:sz w:val="24"/>
          <w:szCs w:val="24"/>
        </w:rPr>
        <w:t xml:space="preserve"> των καταναλωτών</w:t>
      </w:r>
      <w:r w:rsidR="00416BE1">
        <w:rPr>
          <w:sz w:val="24"/>
          <w:szCs w:val="24"/>
        </w:rPr>
        <w:t xml:space="preserve">, </w:t>
      </w:r>
      <w:r w:rsidR="00871867">
        <w:rPr>
          <w:sz w:val="24"/>
          <w:szCs w:val="24"/>
        </w:rPr>
        <w:t>και στην συνέχεια να αναπτυχθούν τα απαραίτητα</w:t>
      </w:r>
      <w:r w:rsidR="00393326" w:rsidRPr="00393326">
        <w:rPr>
          <w:sz w:val="24"/>
          <w:szCs w:val="24"/>
        </w:rPr>
        <w:t xml:space="preserve"> </w:t>
      </w:r>
      <w:r w:rsidR="002606D9">
        <w:rPr>
          <w:sz w:val="24"/>
          <w:szCs w:val="24"/>
        </w:rPr>
        <w:t>τρία</w:t>
      </w:r>
      <w:r w:rsidR="00871867">
        <w:rPr>
          <w:sz w:val="24"/>
          <w:szCs w:val="24"/>
        </w:rPr>
        <w:t xml:space="preserve"> σενάρια για την υπάρχουσα αγορά, έτσι ώστε να βρεθούν τα τελικά αποτελέσματα.</w:t>
      </w:r>
      <w:r w:rsidR="00724120">
        <w:rPr>
          <w:sz w:val="24"/>
          <w:szCs w:val="24"/>
        </w:rPr>
        <w:t xml:space="preserve"> </w:t>
      </w:r>
    </w:p>
    <w:p w14:paraId="06C1C681" w14:textId="77777777" w:rsidR="00B33645" w:rsidRPr="00B33645" w:rsidRDefault="00B33645" w:rsidP="00B33645">
      <w:pPr>
        <w:jc w:val="both"/>
        <w:rPr>
          <w:sz w:val="24"/>
          <w:szCs w:val="24"/>
        </w:rPr>
      </w:pPr>
      <w:r w:rsidRPr="00B33645">
        <w:rPr>
          <w:sz w:val="24"/>
          <w:szCs w:val="24"/>
        </w:rPr>
        <w:t>Αρχικά, αναπτύσσεται ένα απλό σενάριο</w:t>
      </w:r>
      <w:r w:rsidR="00393326" w:rsidRPr="00B33645">
        <w:rPr>
          <w:sz w:val="24"/>
          <w:szCs w:val="24"/>
        </w:rPr>
        <w:t xml:space="preserve"> για το κάθε νέο ανταγωνιστικό προϊόν. </w:t>
      </w:r>
    </w:p>
    <w:p w14:paraId="3C9DF03F" w14:textId="02D647CD" w:rsidR="00B33645" w:rsidRDefault="00B33645" w:rsidP="00DC3560">
      <w:pPr>
        <w:pStyle w:val="ListParagraph"/>
        <w:numPr>
          <w:ilvl w:val="0"/>
          <w:numId w:val="42"/>
        </w:numPr>
        <w:jc w:val="both"/>
        <w:rPr>
          <w:sz w:val="24"/>
          <w:szCs w:val="24"/>
        </w:rPr>
      </w:pPr>
      <w:r w:rsidRPr="00C92338">
        <w:rPr>
          <w:b/>
          <w:sz w:val="24"/>
          <w:szCs w:val="24"/>
        </w:rPr>
        <w:t>Δημιουργία νέας συστάδας</w:t>
      </w:r>
      <w:r w:rsidR="00C92338">
        <w:rPr>
          <w:b/>
          <w:sz w:val="24"/>
          <w:szCs w:val="24"/>
        </w:rPr>
        <w:t>:</w:t>
      </w:r>
      <w:r>
        <w:rPr>
          <w:sz w:val="24"/>
          <w:szCs w:val="24"/>
        </w:rPr>
        <w:t xml:space="preserve"> </w:t>
      </w:r>
      <w:r w:rsidR="00393326" w:rsidRPr="00B33645">
        <w:rPr>
          <w:sz w:val="24"/>
          <w:szCs w:val="24"/>
        </w:rPr>
        <w:t xml:space="preserve">Όσον αφορά την διαδικασία που ακολουθήθηκε στο </w:t>
      </w:r>
      <w:r w:rsidR="00393326" w:rsidRPr="00B33645">
        <w:rPr>
          <w:sz w:val="24"/>
          <w:szCs w:val="24"/>
          <w:lang w:val="en-US"/>
        </w:rPr>
        <w:t>MARKEX</w:t>
      </w:r>
      <w:r w:rsidR="00393326" w:rsidRPr="00B33645">
        <w:rPr>
          <w:sz w:val="24"/>
          <w:szCs w:val="24"/>
        </w:rPr>
        <w:t>, αρχικά από την καρτέλα “</w:t>
      </w:r>
      <w:r w:rsidR="00393326" w:rsidRPr="00B33645">
        <w:rPr>
          <w:sz w:val="24"/>
          <w:szCs w:val="24"/>
          <w:lang w:val="en-US"/>
        </w:rPr>
        <w:t>Criteria</w:t>
      </w:r>
      <w:r w:rsidR="00393326" w:rsidRPr="00B33645">
        <w:rPr>
          <w:sz w:val="24"/>
          <w:szCs w:val="24"/>
        </w:rPr>
        <w:t xml:space="preserve"> </w:t>
      </w:r>
      <w:r w:rsidR="00393326" w:rsidRPr="00B33645">
        <w:rPr>
          <w:sz w:val="24"/>
          <w:szCs w:val="24"/>
          <w:lang w:val="en-US"/>
        </w:rPr>
        <w:t>Analysis</w:t>
      </w:r>
      <w:r w:rsidR="00393326" w:rsidRPr="00B33645">
        <w:rPr>
          <w:sz w:val="24"/>
          <w:szCs w:val="24"/>
        </w:rPr>
        <w:t xml:space="preserve">” δημιουργήθηκε ένα νέο </w:t>
      </w:r>
      <w:r w:rsidR="00393326" w:rsidRPr="00B33645">
        <w:rPr>
          <w:sz w:val="24"/>
          <w:szCs w:val="24"/>
          <w:lang w:val="en-US"/>
        </w:rPr>
        <w:t>cluster</w:t>
      </w:r>
      <w:r w:rsidR="00393326" w:rsidRPr="00B33645">
        <w:rPr>
          <w:sz w:val="24"/>
          <w:szCs w:val="24"/>
        </w:rPr>
        <w:t>, βάσει των κριτηρίων, που έχουν την μεγαλύτερη βαρύτητα για την μελέτη του προϊόντος, και της ομάδας των καταναλωτών που μελετάται.</w:t>
      </w:r>
    </w:p>
    <w:p w14:paraId="7F9A8199" w14:textId="30CD34C5" w:rsidR="00C92338" w:rsidRDefault="00C92338" w:rsidP="00DC3560">
      <w:pPr>
        <w:pStyle w:val="ListParagraph"/>
        <w:numPr>
          <w:ilvl w:val="0"/>
          <w:numId w:val="42"/>
        </w:numPr>
        <w:jc w:val="both"/>
        <w:rPr>
          <w:sz w:val="24"/>
          <w:szCs w:val="24"/>
        </w:rPr>
      </w:pPr>
      <w:r>
        <w:rPr>
          <w:b/>
          <w:sz w:val="24"/>
          <w:szCs w:val="24"/>
        </w:rPr>
        <w:t>Δημιουργία νέου απλού σεναρίου:</w:t>
      </w:r>
      <w:r w:rsidR="00393326" w:rsidRPr="00B33645">
        <w:rPr>
          <w:sz w:val="24"/>
          <w:szCs w:val="24"/>
        </w:rPr>
        <w:t xml:space="preserve"> Ύστερα, από την καρτέλα “</w:t>
      </w:r>
      <w:r w:rsidR="00393326" w:rsidRPr="00B33645">
        <w:rPr>
          <w:sz w:val="24"/>
          <w:szCs w:val="24"/>
          <w:lang w:val="en-US"/>
        </w:rPr>
        <w:t>Market</w:t>
      </w:r>
      <w:r w:rsidR="00393326" w:rsidRPr="00B33645">
        <w:rPr>
          <w:sz w:val="24"/>
          <w:szCs w:val="24"/>
        </w:rPr>
        <w:t xml:space="preserve"> </w:t>
      </w:r>
      <w:r w:rsidR="00393326" w:rsidRPr="00B33645">
        <w:rPr>
          <w:sz w:val="24"/>
          <w:szCs w:val="24"/>
          <w:lang w:val="en-US"/>
        </w:rPr>
        <w:t>Simulation</w:t>
      </w:r>
      <w:r w:rsidR="00393326" w:rsidRPr="00B33645">
        <w:rPr>
          <w:sz w:val="24"/>
          <w:szCs w:val="24"/>
        </w:rPr>
        <w:t>”, επιλέγεται η δημιουργία ενός απλού σεναρίου και η ταυτόχρονη απεικόνιση όλων των μοντέλων συμπεριφοράς.</w:t>
      </w:r>
    </w:p>
    <w:p w14:paraId="200BC9D7" w14:textId="77777777" w:rsidR="00C92338" w:rsidRDefault="00C92338" w:rsidP="00DC3560">
      <w:pPr>
        <w:pStyle w:val="ListParagraph"/>
        <w:numPr>
          <w:ilvl w:val="0"/>
          <w:numId w:val="42"/>
        </w:numPr>
        <w:jc w:val="both"/>
        <w:rPr>
          <w:sz w:val="24"/>
          <w:szCs w:val="24"/>
        </w:rPr>
      </w:pPr>
      <w:r w:rsidRPr="00C92338">
        <w:rPr>
          <w:b/>
          <w:sz w:val="24"/>
          <w:szCs w:val="24"/>
        </w:rPr>
        <w:t>Δημιουργία νέου προϊ</w:t>
      </w:r>
      <w:r>
        <w:rPr>
          <w:b/>
          <w:sz w:val="24"/>
          <w:szCs w:val="24"/>
        </w:rPr>
        <w:t>όντος:</w:t>
      </w:r>
      <w:r w:rsidR="00393326" w:rsidRPr="00B33645">
        <w:rPr>
          <w:sz w:val="24"/>
          <w:szCs w:val="24"/>
        </w:rPr>
        <w:t xml:space="preserve"> Από την ενότητα “</w:t>
      </w:r>
      <w:r w:rsidR="00393326" w:rsidRPr="00B33645">
        <w:rPr>
          <w:sz w:val="24"/>
          <w:szCs w:val="24"/>
          <w:lang w:val="en-US"/>
        </w:rPr>
        <w:t>Actions</w:t>
      </w:r>
      <w:r w:rsidR="00393326" w:rsidRPr="00B33645">
        <w:rPr>
          <w:sz w:val="24"/>
          <w:szCs w:val="24"/>
        </w:rPr>
        <w:t xml:space="preserve">”, δημιουργείται το νέο προϊόν που θέλουμε να εισάγουμε στην αγορά, </w:t>
      </w:r>
    </w:p>
    <w:p w14:paraId="4216F572" w14:textId="64A871C1" w:rsidR="00393326" w:rsidRPr="00B33645" w:rsidRDefault="00C92338" w:rsidP="00DC3560">
      <w:pPr>
        <w:pStyle w:val="ListParagraph"/>
        <w:numPr>
          <w:ilvl w:val="0"/>
          <w:numId w:val="42"/>
        </w:numPr>
        <w:jc w:val="both"/>
        <w:rPr>
          <w:sz w:val="24"/>
          <w:szCs w:val="24"/>
        </w:rPr>
      </w:pPr>
      <w:r>
        <w:rPr>
          <w:b/>
          <w:sz w:val="24"/>
          <w:szCs w:val="24"/>
        </w:rPr>
        <w:t>Γραφική απεικόνιση των αποτελεσμάτων:</w:t>
      </w:r>
      <w:r w:rsidR="00A574A0">
        <w:rPr>
          <w:sz w:val="24"/>
          <w:szCs w:val="24"/>
        </w:rPr>
        <w:t xml:space="preserve"> Με την βοήθεια των προτιμη</w:t>
      </w:r>
      <w:r>
        <w:rPr>
          <w:sz w:val="24"/>
          <w:szCs w:val="24"/>
        </w:rPr>
        <w:t>σιακών μοντέλων εντοπίζεται,</w:t>
      </w:r>
      <w:r w:rsidR="00393326" w:rsidRPr="00B33645">
        <w:rPr>
          <w:sz w:val="24"/>
          <w:szCs w:val="24"/>
        </w:rPr>
        <w:t xml:space="preserve"> τόσο ποιο προϊόν προτιμάει η συγκεκριμένη ομάδα, όσο και πως επηρεάζονται τα μερίδια αγοράς με την προσθήκη του νέου ανταγωνιστικού προϊόντος. </w:t>
      </w:r>
    </w:p>
    <w:p w14:paraId="56E26F55" w14:textId="6E4048F4" w:rsidR="000E6388" w:rsidRDefault="00393326" w:rsidP="00393326">
      <w:pPr>
        <w:ind w:firstLine="720"/>
        <w:jc w:val="both"/>
        <w:rPr>
          <w:sz w:val="24"/>
          <w:szCs w:val="24"/>
        </w:rPr>
      </w:pPr>
      <w:r>
        <w:rPr>
          <w:sz w:val="24"/>
          <w:szCs w:val="24"/>
        </w:rPr>
        <w:t xml:space="preserve">Έχοντας πλέον ολοκληρώσει την </w:t>
      </w:r>
      <w:r w:rsidR="00627891">
        <w:rPr>
          <w:sz w:val="24"/>
          <w:szCs w:val="24"/>
        </w:rPr>
        <w:t xml:space="preserve">περιγραφική </w:t>
      </w:r>
      <w:r>
        <w:rPr>
          <w:sz w:val="24"/>
          <w:szCs w:val="24"/>
        </w:rPr>
        <w:t>διαδικασ</w:t>
      </w:r>
      <w:r w:rsidR="00627891">
        <w:rPr>
          <w:sz w:val="24"/>
          <w:szCs w:val="24"/>
        </w:rPr>
        <w:t>ία,</w:t>
      </w:r>
      <w:r w:rsidR="002D1711">
        <w:rPr>
          <w:sz w:val="24"/>
          <w:szCs w:val="24"/>
        </w:rPr>
        <w:t xml:space="preserve"> που αναπτύχθηκε προηγουμένως</w:t>
      </w:r>
      <w:r w:rsidR="00627891">
        <w:rPr>
          <w:sz w:val="24"/>
          <w:szCs w:val="24"/>
        </w:rPr>
        <w:t>, στην συνέχ</w:t>
      </w:r>
      <w:r w:rsidR="002D1711">
        <w:rPr>
          <w:sz w:val="24"/>
          <w:szCs w:val="24"/>
        </w:rPr>
        <w:t>εια δίνε</w:t>
      </w:r>
      <w:r w:rsidR="00B33645">
        <w:rPr>
          <w:sz w:val="24"/>
          <w:szCs w:val="24"/>
        </w:rPr>
        <w:t>ται ένα παράδειγμα για την καλύ</w:t>
      </w:r>
      <w:r w:rsidR="002D1711">
        <w:rPr>
          <w:sz w:val="24"/>
          <w:szCs w:val="24"/>
        </w:rPr>
        <w:t xml:space="preserve">τερη κατανόηση του αναγνώστη. Αρχικά, τα προϊόντα που αναπτύσσονται, θα πρέπει να σημειωθεί πως δεν </w:t>
      </w:r>
      <w:r w:rsidR="0045651B" w:rsidRPr="0045651B">
        <w:rPr>
          <w:sz w:val="24"/>
          <w:szCs w:val="24"/>
        </w:rPr>
        <w:t>εί</w:t>
      </w:r>
      <w:r w:rsidR="002D1711" w:rsidRPr="0045651B">
        <w:rPr>
          <w:sz w:val="24"/>
          <w:szCs w:val="24"/>
        </w:rPr>
        <w:t>ναι</w:t>
      </w:r>
      <w:r w:rsidR="002D1711" w:rsidRPr="00A50193">
        <w:rPr>
          <w:color w:val="FF0000"/>
          <w:sz w:val="24"/>
          <w:szCs w:val="24"/>
        </w:rPr>
        <w:t xml:space="preserve"> </w:t>
      </w:r>
      <w:r w:rsidR="002D1711">
        <w:rPr>
          <w:sz w:val="24"/>
          <w:szCs w:val="24"/>
        </w:rPr>
        <w:t>τυχαία, αλλά βασίζονται στα βάρη των κριτηρίων</w:t>
      </w:r>
      <w:r w:rsidR="002606D9">
        <w:rPr>
          <w:sz w:val="24"/>
          <w:szCs w:val="24"/>
        </w:rPr>
        <w:t xml:space="preserve"> με τις μέγιστες τιμές</w:t>
      </w:r>
      <w:r w:rsidR="008373C7">
        <w:rPr>
          <w:sz w:val="24"/>
          <w:szCs w:val="24"/>
        </w:rPr>
        <w:t>.</w:t>
      </w:r>
      <w:r w:rsidR="002D1711">
        <w:rPr>
          <w:sz w:val="24"/>
          <w:szCs w:val="24"/>
        </w:rPr>
        <w:t xml:space="preserve"> Με τον τρόπο αυτό, επιλέγονται τα κριτήρια που επηρεάζουν περισσότερο τις απόψεις των καταναλωτών και δημιουργούνται πιθανοί συνδυασμοί αυτών. </w:t>
      </w:r>
      <w:r w:rsidR="008373C7">
        <w:rPr>
          <w:sz w:val="24"/>
          <w:szCs w:val="24"/>
        </w:rPr>
        <w:t xml:space="preserve">Μέσω του βήματος αυτού, εισάγεται </w:t>
      </w:r>
      <w:r w:rsidR="002D1711">
        <w:rPr>
          <w:sz w:val="24"/>
          <w:szCs w:val="24"/>
        </w:rPr>
        <w:t>το</w:t>
      </w:r>
      <w:r w:rsidR="008373C7">
        <w:rPr>
          <w:sz w:val="24"/>
          <w:szCs w:val="24"/>
        </w:rPr>
        <w:t xml:space="preserve"> νέο ανταγωνιστικό προϊόν και μελετάται η</w:t>
      </w:r>
      <w:r w:rsidR="002D1711">
        <w:rPr>
          <w:sz w:val="24"/>
          <w:szCs w:val="24"/>
        </w:rPr>
        <w:t xml:space="preserve"> διαμόρφωση των μεριδίων αγοράς</w:t>
      </w:r>
      <w:r w:rsidR="00EF52B7">
        <w:rPr>
          <w:sz w:val="24"/>
          <w:szCs w:val="24"/>
        </w:rPr>
        <w:t xml:space="preserve">. Έστω ότι το κριτήριο με το μεγαλύτερο βάρος είναι η τιμή, και δεδομένου ότι η μονοτονία του κριτηρίου είναι φθίνουσα, ξεκινάει η μείωση της τιμής </w:t>
      </w:r>
      <w:r w:rsidR="00A27650">
        <w:rPr>
          <w:sz w:val="24"/>
          <w:szCs w:val="24"/>
        </w:rPr>
        <w:t>του</w:t>
      </w:r>
      <w:r w:rsidR="008373C7">
        <w:rPr>
          <w:sz w:val="24"/>
          <w:szCs w:val="24"/>
        </w:rPr>
        <w:t xml:space="preserve"> προϊόντος</w:t>
      </w:r>
      <w:r w:rsidR="00EF52B7">
        <w:rPr>
          <w:sz w:val="24"/>
          <w:szCs w:val="24"/>
        </w:rPr>
        <w:t>. Αυτό έχει ως αποτέλεσμα</w:t>
      </w:r>
      <w:r w:rsidR="002D1711">
        <w:rPr>
          <w:sz w:val="24"/>
          <w:szCs w:val="24"/>
        </w:rPr>
        <w:t>,</w:t>
      </w:r>
      <w:r w:rsidR="00EF52B7">
        <w:rPr>
          <w:sz w:val="24"/>
          <w:szCs w:val="24"/>
        </w:rPr>
        <w:t xml:space="preserve"> όσο μειώνεται η χρηματική αξία του προϊόντος, τόσο περισσότερο</w:t>
      </w:r>
      <w:r w:rsidR="008373C7">
        <w:rPr>
          <w:sz w:val="24"/>
          <w:szCs w:val="24"/>
        </w:rPr>
        <w:t xml:space="preserve"> να</w:t>
      </w:r>
      <w:r w:rsidR="00EF52B7">
        <w:rPr>
          <w:sz w:val="24"/>
          <w:szCs w:val="24"/>
        </w:rPr>
        <w:t xml:space="preserve"> αυξάνεται το μερίδιο του νέου προϊόντος στην αγορά. Ωστόσο, </w:t>
      </w:r>
      <w:r w:rsidR="00A27650">
        <w:rPr>
          <w:sz w:val="24"/>
          <w:szCs w:val="24"/>
        </w:rPr>
        <w:t>κάτι</w:t>
      </w:r>
      <w:r w:rsidR="00EF52B7">
        <w:rPr>
          <w:sz w:val="24"/>
          <w:szCs w:val="24"/>
        </w:rPr>
        <w:t xml:space="preserve"> τέτοιο δεν είναι επιθυμητό</w:t>
      </w:r>
      <w:r w:rsidR="005C1F09">
        <w:rPr>
          <w:sz w:val="24"/>
          <w:szCs w:val="24"/>
        </w:rPr>
        <w:t xml:space="preserve"> από την πλευρά των εταιρειών, καθώς δεν θα μπορούσε να αποτελεί βιώσιμη </w:t>
      </w:r>
      <w:r w:rsidR="00EF52B7">
        <w:rPr>
          <w:sz w:val="24"/>
          <w:szCs w:val="24"/>
        </w:rPr>
        <w:t>τα</w:t>
      </w:r>
      <w:r w:rsidR="005C1F09">
        <w:rPr>
          <w:sz w:val="24"/>
          <w:szCs w:val="24"/>
        </w:rPr>
        <w:t>κτική</w:t>
      </w:r>
      <w:r w:rsidR="00EF52B7">
        <w:rPr>
          <w:sz w:val="24"/>
          <w:szCs w:val="24"/>
        </w:rPr>
        <w:t xml:space="preserve">. </w:t>
      </w:r>
      <w:r w:rsidR="00A27650">
        <w:rPr>
          <w:sz w:val="24"/>
          <w:szCs w:val="24"/>
        </w:rPr>
        <w:t>Για</w:t>
      </w:r>
      <w:r w:rsidR="00EF52B7">
        <w:rPr>
          <w:sz w:val="24"/>
          <w:szCs w:val="24"/>
        </w:rPr>
        <w:t xml:space="preserve"> αυτόν ακριβώς τον λόγο</w:t>
      </w:r>
      <w:r w:rsidR="008373C7">
        <w:rPr>
          <w:sz w:val="24"/>
          <w:szCs w:val="24"/>
        </w:rPr>
        <w:t>,</w:t>
      </w:r>
      <w:r w:rsidR="00EF52B7">
        <w:rPr>
          <w:sz w:val="24"/>
          <w:szCs w:val="24"/>
        </w:rPr>
        <w:t xml:space="preserve"> </w:t>
      </w:r>
      <w:r w:rsidR="002D1711">
        <w:rPr>
          <w:sz w:val="24"/>
          <w:szCs w:val="24"/>
        </w:rPr>
        <w:t>σχεδιάστηκαν</w:t>
      </w:r>
      <w:r w:rsidR="00EF52B7">
        <w:rPr>
          <w:sz w:val="24"/>
          <w:szCs w:val="24"/>
        </w:rPr>
        <w:t xml:space="preserve"> διάφοροι συνδυασμοί</w:t>
      </w:r>
      <w:r w:rsidR="008373C7">
        <w:rPr>
          <w:sz w:val="24"/>
          <w:szCs w:val="24"/>
        </w:rPr>
        <w:t xml:space="preserve"> μεταξύ</w:t>
      </w:r>
      <w:r w:rsidR="00EF52B7">
        <w:rPr>
          <w:sz w:val="24"/>
          <w:szCs w:val="24"/>
        </w:rPr>
        <w:t xml:space="preserve"> </w:t>
      </w:r>
      <w:r w:rsidR="00831267">
        <w:rPr>
          <w:sz w:val="24"/>
          <w:szCs w:val="24"/>
        </w:rPr>
        <w:t xml:space="preserve">των </w:t>
      </w:r>
      <w:r w:rsidR="00A27650">
        <w:rPr>
          <w:sz w:val="24"/>
          <w:szCs w:val="24"/>
        </w:rPr>
        <w:t>κριτήριών</w:t>
      </w:r>
      <w:r w:rsidR="00831267">
        <w:rPr>
          <w:sz w:val="24"/>
          <w:szCs w:val="24"/>
        </w:rPr>
        <w:t xml:space="preserve"> για να προκύψει ένα</w:t>
      </w:r>
      <w:r w:rsidR="00EF52B7">
        <w:rPr>
          <w:sz w:val="24"/>
          <w:szCs w:val="24"/>
        </w:rPr>
        <w:t xml:space="preserve"> επιθυμητό</w:t>
      </w:r>
      <w:r w:rsidR="00831267">
        <w:rPr>
          <w:sz w:val="24"/>
          <w:szCs w:val="24"/>
        </w:rPr>
        <w:t xml:space="preserve"> και εφικτό</w:t>
      </w:r>
      <w:r w:rsidR="00EF52B7">
        <w:rPr>
          <w:sz w:val="24"/>
          <w:szCs w:val="24"/>
        </w:rPr>
        <w:t xml:space="preserve"> αποτέλεσμα</w:t>
      </w:r>
      <w:r w:rsidR="00AB1EA9">
        <w:rPr>
          <w:sz w:val="24"/>
          <w:szCs w:val="24"/>
        </w:rPr>
        <w:t>.</w:t>
      </w:r>
      <w:r w:rsidR="00161D6F" w:rsidRPr="00161D6F">
        <w:rPr>
          <w:sz w:val="24"/>
          <w:szCs w:val="24"/>
        </w:rPr>
        <w:t xml:space="preserve"> </w:t>
      </w:r>
      <w:r w:rsidR="00161D6F">
        <w:rPr>
          <w:sz w:val="24"/>
          <w:szCs w:val="24"/>
          <w:lang w:val="en-US"/>
        </w:rPr>
        <w:t>T</w:t>
      </w:r>
      <w:r w:rsidR="00161D6F">
        <w:rPr>
          <w:sz w:val="24"/>
          <w:szCs w:val="24"/>
        </w:rPr>
        <w:t>έλος, η δ</w:t>
      </w:r>
      <w:r w:rsidR="002606D9">
        <w:rPr>
          <w:sz w:val="24"/>
          <w:szCs w:val="24"/>
        </w:rPr>
        <w:t>ιαδικασία αυτή θα υλοποιηθεί τρεις</w:t>
      </w:r>
      <w:r w:rsidR="00161D6F">
        <w:rPr>
          <w:sz w:val="24"/>
          <w:szCs w:val="24"/>
        </w:rPr>
        <w:t xml:space="preserve"> φορές, καθώς θα εξετασ</w:t>
      </w:r>
      <w:r w:rsidR="002606D9">
        <w:rPr>
          <w:sz w:val="24"/>
          <w:szCs w:val="24"/>
        </w:rPr>
        <w:t>τεί η εισαγωγή τριών,</w:t>
      </w:r>
      <w:r w:rsidR="00AB1EA9">
        <w:rPr>
          <w:sz w:val="24"/>
          <w:szCs w:val="24"/>
        </w:rPr>
        <w:t xml:space="preserve"> διαφορετικών, ν</w:t>
      </w:r>
      <w:r w:rsidR="002606D9">
        <w:rPr>
          <w:sz w:val="24"/>
          <w:szCs w:val="24"/>
        </w:rPr>
        <w:t>έων</w:t>
      </w:r>
      <w:r w:rsidR="00AB1EA9">
        <w:rPr>
          <w:sz w:val="24"/>
          <w:szCs w:val="24"/>
        </w:rPr>
        <w:t xml:space="preserve"> </w:t>
      </w:r>
      <w:r w:rsidR="00161D6F">
        <w:rPr>
          <w:sz w:val="24"/>
          <w:szCs w:val="24"/>
        </w:rPr>
        <w:t>προϊόντων στην α</w:t>
      </w:r>
      <w:r w:rsidR="002606D9">
        <w:rPr>
          <w:sz w:val="24"/>
          <w:szCs w:val="24"/>
        </w:rPr>
        <w:t xml:space="preserve">γορά. Ωστόσο, η </w:t>
      </w:r>
      <w:r w:rsidR="002606D9">
        <w:rPr>
          <w:sz w:val="24"/>
          <w:szCs w:val="24"/>
        </w:rPr>
        <w:lastRenderedPageBreak/>
        <w:t>εισαγωγή των τριών</w:t>
      </w:r>
      <w:r w:rsidR="00161D6F">
        <w:rPr>
          <w:sz w:val="24"/>
          <w:szCs w:val="24"/>
        </w:rPr>
        <w:t xml:space="preserve"> αυτών προϊόντων δεν θα είναι ταυτόχρονη.</w:t>
      </w:r>
      <w:r w:rsidR="00EC3E95">
        <w:rPr>
          <w:sz w:val="24"/>
          <w:szCs w:val="24"/>
        </w:rPr>
        <w:t xml:space="preserve"> Στις επόμενες τρεις εικόνες που ακολουθούν παρουσιάζεται η εισαγωγή των νέων προϊόντων.</w:t>
      </w:r>
    </w:p>
    <w:p w14:paraId="2615E1CF" w14:textId="77777777" w:rsidR="00EC3E95" w:rsidRDefault="00EC3E95" w:rsidP="00393326">
      <w:pPr>
        <w:ind w:firstLine="720"/>
        <w:jc w:val="both"/>
        <w:rPr>
          <w:sz w:val="24"/>
          <w:szCs w:val="24"/>
        </w:rPr>
      </w:pPr>
    </w:p>
    <w:p w14:paraId="7441216C" w14:textId="115BBDC9" w:rsidR="00EC3E95" w:rsidRDefault="00EC3E95" w:rsidP="00154F32">
      <w:pPr>
        <w:jc w:val="center"/>
        <w:rPr>
          <w:sz w:val="24"/>
          <w:szCs w:val="24"/>
        </w:rPr>
      </w:pPr>
      <w:r w:rsidRPr="007B0F06">
        <w:rPr>
          <w:noProof/>
          <w:sz w:val="24"/>
          <w:szCs w:val="24"/>
          <w:lang w:eastAsia="el-GR"/>
        </w:rPr>
        <w:drawing>
          <wp:inline distT="0" distB="0" distL="0" distR="0" wp14:anchorId="01651400" wp14:editId="37FF0AD6">
            <wp:extent cx="4671060" cy="2130659"/>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b="8211"/>
                    <a:stretch/>
                  </pic:blipFill>
                  <pic:spPr bwMode="auto">
                    <a:xfrm>
                      <a:off x="0" y="0"/>
                      <a:ext cx="4671060" cy="2130659"/>
                    </a:xfrm>
                    <a:prstGeom prst="rect">
                      <a:avLst/>
                    </a:prstGeom>
                    <a:ln>
                      <a:noFill/>
                    </a:ln>
                    <a:extLst>
                      <a:ext uri="{53640926-AAD7-44D8-BBD7-CCE9431645EC}">
                        <a14:shadowObscured xmlns:a14="http://schemas.microsoft.com/office/drawing/2010/main"/>
                      </a:ext>
                    </a:extLst>
                  </pic:spPr>
                </pic:pic>
              </a:graphicData>
            </a:graphic>
          </wp:inline>
        </w:drawing>
      </w:r>
    </w:p>
    <w:p w14:paraId="078C7727" w14:textId="2ECB6E73" w:rsidR="00EC3E95" w:rsidRDefault="00EC3E95" w:rsidP="00EC3E95">
      <w:pPr>
        <w:pStyle w:val="Caption"/>
      </w:pPr>
      <w:r>
        <w:t>Σχήμα 5.</w:t>
      </w:r>
      <w:fldSimple w:instr=" SEQ Σχήμα_5. \* ARABIC ">
        <w:r w:rsidR="00ED2D88">
          <w:rPr>
            <w:noProof/>
          </w:rPr>
          <w:t>32</w:t>
        </w:r>
      </w:fldSimple>
      <w:r>
        <w:t xml:space="preserve"> Εισαγωγή πρώτου ανταγωνιστικού προϊόντος</w:t>
      </w:r>
    </w:p>
    <w:p w14:paraId="6334285A" w14:textId="3188E582" w:rsidR="00B17531" w:rsidRDefault="00B17531" w:rsidP="0048327E">
      <w:pPr>
        <w:rPr>
          <w:noProof/>
          <w:sz w:val="24"/>
          <w:szCs w:val="24"/>
          <w:lang w:eastAsia="el-GR"/>
        </w:rPr>
      </w:pPr>
    </w:p>
    <w:p w14:paraId="24624B1F" w14:textId="218E17CF" w:rsidR="00EC3E95" w:rsidRPr="003D6319" w:rsidRDefault="008C2EE7" w:rsidP="008C2EE7">
      <w:pPr>
        <w:jc w:val="center"/>
        <w:rPr>
          <w:lang w:val="en-US"/>
        </w:rPr>
      </w:pPr>
      <w:r w:rsidRPr="007B0F06">
        <w:rPr>
          <w:noProof/>
          <w:sz w:val="24"/>
          <w:szCs w:val="24"/>
          <w:lang w:eastAsia="el-GR"/>
        </w:rPr>
        <w:drawing>
          <wp:inline distT="0" distB="0" distL="0" distR="0" wp14:anchorId="7EDE648B" wp14:editId="78E3EC38">
            <wp:extent cx="4815840" cy="192760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b="10975"/>
                    <a:stretch/>
                  </pic:blipFill>
                  <pic:spPr bwMode="auto">
                    <a:xfrm>
                      <a:off x="0" y="0"/>
                      <a:ext cx="4827789" cy="1932383"/>
                    </a:xfrm>
                    <a:prstGeom prst="rect">
                      <a:avLst/>
                    </a:prstGeom>
                    <a:ln>
                      <a:noFill/>
                    </a:ln>
                    <a:extLst>
                      <a:ext uri="{53640926-AAD7-44D8-BBD7-CCE9431645EC}">
                        <a14:shadowObscured xmlns:a14="http://schemas.microsoft.com/office/drawing/2010/main"/>
                      </a:ext>
                    </a:extLst>
                  </pic:spPr>
                </pic:pic>
              </a:graphicData>
            </a:graphic>
          </wp:inline>
        </w:drawing>
      </w:r>
    </w:p>
    <w:p w14:paraId="22FE3E76" w14:textId="2CB192FF" w:rsidR="008C2EE7" w:rsidRDefault="008C2EE7" w:rsidP="008C2EE7">
      <w:pPr>
        <w:pStyle w:val="Caption"/>
      </w:pPr>
      <w:r>
        <w:t>Σχήμα 5.</w:t>
      </w:r>
      <w:fldSimple w:instr=" SEQ Σχήμα_5. \* ARABIC ">
        <w:r w:rsidR="00ED2D88">
          <w:rPr>
            <w:noProof/>
          </w:rPr>
          <w:t>33</w:t>
        </w:r>
      </w:fldSimple>
      <w:r>
        <w:t xml:space="preserve"> Εισαγωγή δεύτερου ανταγωνιστικού προϊόντος</w:t>
      </w:r>
    </w:p>
    <w:p w14:paraId="149EC332" w14:textId="5846AEF5" w:rsidR="00B17531" w:rsidRDefault="00B17531" w:rsidP="008C2EE7">
      <w:pPr>
        <w:jc w:val="center"/>
        <w:rPr>
          <w:noProof/>
          <w:sz w:val="24"/>
          <w:szCs w:val="24"/>
          <w:lang w:eastAsia="el-GR"/>
        </w:rPr>
      </w:pPr>
    </w:p>
    <w:p w14:paraId="2685755A" w14:textId="6C6C5FA9" w:rsidR="00EC3E95" w:rsidRDefault="008C2EE7" w:rsidP="008C2EE7">
      <w:pPr>
        <w:jc w:val="center"/>
        <w:rPr>
          <w:sz w:val="24"/>
          <w:szCs w:val="24"/>
        </w:rPr>
      </w:pPr>
      <w:r w:rsidRPr="007B5566">
        <w:rPr>
          <w:noProof/>
          <w:sz w:val="24"/>
          <w:szCs w:val="24"/>
          <w:lang w:eastAsia="el-GR"/>
        </w:rPr>
        <w:drawing>
          <wp:inline distT="0" distB="0" distL="0" distR="0" wp14:anchorId="53A58959" wp14:editId="1FC6B5ED">
            <wp:extent cx="4808220" cy="20878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b="9197"/>
                    <a:stretch/>
                  </pic:blipFill>
                  <pic:spPr bwMode="auto">
                    <a:xfrm>
                      <a:off x="0" y="0"/>
                      <a:ext cx="4808220" cy="2087880"/>
                    </a:xfrm>
                    <a:prstGeom prst="rect">
                      <a:avLst/>
                    </a:prstGeom>
                    <a:ln>
                      <a:noFill/>
                    </a:ln>
                    <a:extLst>
                      <a:ext uri="{53640926-AAD7-44D8-BBD7-CCE9431645EC}">
                        <a14:shadowObscured xmlns:a14="http://schemas.microsoft.com/office/drawing/2010/main"/>
                      </a:ext>
                    </a:extLst>
                  </pic:spPr>
                </pic:pic>
              </a:graphicData>
            </a:graphic>
          </wp:inline>
        </w:drawing>
      </w:r>
    </w:p>
    <w:p w14:paraId="1B140A39" w14:textId="7C850496" w:rsidR="008C2EE7" w:rsidRDefault="008C2EE7" w:rsidP="008C2EE7">
      <w:pPr>
        <w:pStyle w:val="Caption"/>
      </w:pPr>
      <w:r>
        <w:t>Σχήμα 5.</w:t>
      </w:r>
      <w:fldSimple w:instr=" SEQ Σχήμα_5. \* ARABIC ">
        <w:r w:rsidR="00ED2D88">
          <w:rPr>
            <w:noProof/>
          </w:rPr>
          <w:t>34</w:t>
        </w:r>
      </w:fldSimple>
      <w:r>
        <w:t xml:space="preserve"> Εισαγωγή τρίτου ανταγωνιστικού προϊόντος</w:t>
      </w:r>
    </w:p>
    <w:p w14:paraId="2E7A1D30" w14:textId="77777777" w:rsidR="008C2EE7" w:rsidRPr="008C2EE7" w:rsidRDefault="008C2EE7" w:rsidP="008C2EE7"/>
    <w:p w14:paraId="75851D3A" w14:textId="511685D9" w:rsidR="00096E88" w:rsidRPr="00CE059A" w:rsidRDefault="002606D9" w:rsidP="00FE78AE">
      <w:pPr>
        <w:ind w:firstLine="720"/>
        <w:jc w:val="both"/>
        <w:rPr>
          <w:sz w:val="24"/>
          <w:szCs w:val="24"/>
        </w:rPr>
      </w:pPr>
      <w:r>
        <w:rPr>
          <w:sz w:val="24"/>
          <w:szCs w:val="24"/>
        </w:rPr>
        <w:t>Εφ</w:t>
      </w:r>
      <w:r w:rsidR="006E2173">
        <w:rPr>
          <w:sz w:val="24"/>
          <w:szCs w:val="24"/>
        </w:rPr>
        <w:t>αρμόζοντας όλα όσα αναφέρθηκα</w:t>
      </w:r>
      <w:r w:rsidR="00EF3C06">
        <w:rPr>
          <w:sz w:val="24"/>
          <w:szCs w:val="24"/>
        </w:rPr>
        <w:t xml:space="preserve">ν </w:t>
      </w:r>
      <w:r w:rsidR="001E6B09">
        <w:rPr>
          <w:sz w:val="24"/>
          <w:szCs w:val="24"/>
        </w:rPr>
        <w:t>σε αυτήν την ενότητα</w:t>
      </w:r>
      <w:r w:rsidR="00EF3C06">
        <w:rPr>
          <w:sz w:val="24"/>
          <w:szCs w:val="24"/>
        </w:rPr>
        <w:t xml:space="preserve"> για όλα</w:t>
      </w:r>
      <w:r w:rsidR="00CE059A" w:rsidRPr="00CE059A">
        <w:rPr>
          <w:sz w:val="24"/>
          <w:szCs w:val="24"/>
        </w:rPr>
        <w:t xml:space="preserve"> τ</w:t>
      </w:r>
      <w:r w:rsidR="00EF3C06">
        <w:rPr>
          <w:sz w:val="24"/>
          <w:szCs w:val="24"/>
        </w:rPr>
        <w:t xml:space="preserve">α διαφορετικά σετ δεδομένων που προέκυψαν από την συσταδοποίηση στη </w:t>
      </w:r>
      <w:r w:rsidR="00EF3C06" w:rsidRPr="00CE059A">
        <w:rPr>
          <w:sz w:val="24"/>
          <w:szCs w:val="24"/>
        </w:rPr>
        <w:t>MATLAB</w:t>
      </w:r>
      <w:r w:rsidR="00EF3C06" w:rsidRPr="00EF3C06">
        <w:rPr>
          <w:sz w:val="24"/>
          <w:szCs w:val="24"/>
        </w:rPr>
        <w:t>,</w:t>
      </w:r>
      <w:r w:rsidR="00305CCC">
        <w:rPr>
          <w:sz w:val="24"/>
          <w:szCs w:val="24"/>
        </w:rPr>
        <w:t xml:space="preserve"> θα γίνει γνωστό ποια κριτήρια είναι πιο σημαντικά για τους καταναλωτές</w:t>
      </w:r>
      <w:r w:rsidR="00161D6F">
        <w:rPr>
          <w:sz w:val="24"/>
          <w:szCs w:val="24"/>
        </w:rPr>
        <w:t>.</w:t>
      </w:r>
      <w:r w:rsidR="00AB309C">
        <w:rPr>
          <w:sz w:val="24"/>
          <w:szCs w:val="24"/>
        </w:rPr>
        <w:t xml:space="preserve"> </w:t>
      </w:r>
      <w:r>
        <w:rPr>
          <w:sz w:val="24"/>
          <w:szCs w:val="24"/>
        </w:rPr>
        <w:t>Μέσω των κριτηρίων,</w:t>
      </w:r>
      <w:r w:rsidR="00161D6F">
        <w:rPr>
          <w:sz w:val="24"/>
          <w:szCs w:val="24"/>
        </w:rPr>
        <w:t xml:space="preserve"> </w:t>
      </w:r>
      <w:r w:rsidR="0000387B">
        <w:rPr>
          <w:sz w:val="24"/>
          <w:szCs w:val="24"/>
        </w:rPr>
        <w:t xml:space="preserve">θα γίνει γνωστό ποιο προϊόν </w:t>
      </w:r>
      <w:r w:rsidR="00161D6F">
        <w:rPr>
          <w:sz w:val="24"/>
          <w:szCs w:val="24"/>
        </w:rPr>
        <w:t xml:space="preserve"> προτιμά να κατα</w:t>
      </w:r>
      <w:r w:rsidR="008C2EE7">
        <w:rPr>
          <w:sz w:val="24"/>
          <w:szCs w:val="24"/>
        </w:rPr>
        <w:t>ναλώνει η κάθε ομάδα</w:t>
      </w:r>
      <w:r w:rsidR="00161D6F">
        <w:rPr>
          <w:sz w:val="24"/>
          <w:szCs w:val="24"/>
        </w:rPr>
        <w:t xml:space="preserve">. Εκτός αυτού όμως, </w:t>
      </w:r>
      <w:r w:rsidR="008C2EE7">
        <w:rPr>
          <w:sz w:val="24"/>
          <w:szCs w:val="24"/>
        </w:rPr>
        <w:t>παρατηρώντας τις αλλαγές στα κριτήρια των νέων προϊόντων</w:t>
      </w:r>
      <w:r w:rsidR="008C2EE7" w:rsidRPr="008C2EE7">
        <w:rPr>
          <w:sz w:val="24"/>
          <w:szCs w:val="24"/>
        </w:rPr>
        <w:t>,</w:t>
      </w:r>
      <w:r w:rsidR="008C2EE7">
        <w:rPr>
          <w:sz w:val="24"/>
          <w:szCs w:val="24"/>
        </w:rPr>
        <w:t xml:space="preserve"> που εισάγονται στην αγορά, θα γίνει πιο κατανοητός ο τρόπος σκέψης των καταναλωτών</w:t>
      </w:r>
      <w:r w:rsidR="0000387B">
        <w:rPr>
          <w:sz w:val="24"/>
          <w:szCs w:val="24"/>
        </w:rPr>
        <w:t>.</w:t>
      </w:r>
      <w:r w:rsidR="0000387B" w:rsidRPr="00161D6F">
        <w:rPr>
          <w:sz w:val="24"/>
          <w:szCs w:val="24"/>
        </w:rPr>
        <w:t xml:space="preserve"> </w:t>
      </w:r>
      <w:r w:rsidR="00EF3C06">
        <w:rPr>
          <w:sz w:val="24"/>
          <w:szCs w:val="24"/>
        </w:rPr>
        <w:t>Οι αναλύσεις αυτές εντοπίζονται στις αμέσως επόμενες σελίδες</w:t>
      </w:r>
      <w:r w:rsidR="0000387B">
        <w:rPr>
          <w:sz w:val="24"/>
          <w:szCs w:val="24"/>
        </w:rPr>
        <w:t xml:space="preserve"> (ενότητα </w:t>
      </w:r>
      <w:r>
        <w:rPr>
          <w:sz w:val="24"/>
          <w:szCs w:val="24"/>
        </w:rPr>
        <w:t>5</w:t>
      </w:r>
      <w:r w:rsidR="0000387B">
        <w:rPr>
          <w:sz w:val="24"/>
          <w:szCs w:val="24"/>
        </w:rPr>
        <w:t>.</w:t>
      </w:r>
      <w:r w:rsidR="00452F32">
        <w:rPr>
          <w:sz w:val="24"/>
          <w:szCs w:val="24"/>
        </w:rPr>
        <w:t>10.1 -5.10</w:t>
      </w:r>
      <w:r w:rsidR="0000387B">
        <w:rPr>
          <w:sz w:val="24"/>
          <w:szCs w:val="24"/>
        </w:rPr>
        <w:t>.</w:t>
      </w:r>
      <w:r w:rsidR="00452F32">
        <w:rPr>
          <w:sz w:val="24"/>
          <w:szCs w:val="24"/>
        </w:rPr>
        <w:t>11)</w:t>
      </w:r>
      <w:r w:rsidR="00EF3C06">
        <w:rPr>
          <w:sz w:val="24"/>
          <w:szCs w:val="24"/>
        </w:rPr>
        <w:t xml:space="preserve"> και μελετώνται </w:t>
      </w:r>
      <w:r w:rsidR="009C47DD">
        <w:rPr>
          <w:sz w:val="24"/>
          <w:szCs w:val="24"/>
        </w:rPr>
        <w:t>ξεχωριστά</w:t>
      </w:r>
      <w:r w:rsidR="00EF3C06">
        <w:rPr>
          <w:sz w:val="24"/>
          <w:szCs w:val="24"/>
        </w:rPr>
        <w:t>.</w:t>
      </w:r>
      <w:r w:rsidR="00CE059A">
        <w:rPr>
          <w:sz w:val="24"/>
          <w:szCs w:val="24"/>
        </w:rPr>
        <w:t xml:space="preserve"> Τέλος, αξίζει να σημειωθεί πως το μοντέλο που ανταποκρίνεται περισσότερο στην πραγματικότητα είναι αυτό του </w:t>
      </w:r>
      <w:r w:rsidR="00CE059A">
        <w:rPr>
          <w:sz w:val="24"/>
          <w:szCs w:val="24"/>
          <w:lang w:val="en-US"/>
        </w:rPr>
        <w:t>Lesourne</w:t>
      </w:r>
      <w:r w:rsidR="00CE059A" w:rsidRPr="00CE059A">
        <w:rPr>
          <w:sz w:val="24"/>
          <w:szCs w:val="24"/>
        </w:rPr>
        <w:t xml:space="preserve">. </w:t>
      </w:r>
      <w:r w:rsidR="00CE059A">
        <w:rPr>
          <w:sz w:val="24"/>
          <w:szCs w:val="24"/>
        </w:rPr>
        <w:t xml:space="preserve">Ειδικότερα, τόσο το προϊόν της εταιρείας «ΦΑΓΕ», όσο και αυτό της «ΚΡΙ – ΚΡΙ», της «ΔΕΛΤΑ» και της «ΟΛΥΜΠΟΣ»  έρχονται πολύ κοντά στα πραγματικά μερίδια αγοράς. </w:t>
      </w:r>
    </w:p>
    <w:p w14:paraId="68C2B165" w14:textId="77777777" w:rsidR="00EF3C06" w:rsidRPr="00EF3C06" w:rsidRDefault="00EF3C06" w:rsidP="00FE78AE">
      <w:pPr>
        <w:ind w:firstLine="720"/>
        <w:jc w:val="both"/>
        <w:rPr>
          <w:sz w:val="24"/>
          <w:szCs w:val="24"/>
        </w:rPr>
      </w:pPr>
    </w:p>
    <w:p w14:paraId="195B8B55" w14:textId="773F716A" w:rsidR="004356FA" w:rsidRPr="00207EBE" w:rsidRDefault="004356FA" w:rsidP="004356FA">
      <w:pPr>
        <w:pStyle w:val="Heading3"/>
        <w:rPr>
          <w:i/>
          <w:sz w:val="28"/>
          <w:szCs w:val="28"/>
        </w:rPr>
      </w:pPr>
      <w:bookmarkStart w:id="50" w:name="_Toc125985438"/>
      <w:r>
        <w:rPr>
          <w:i/>
          <w:sz w:val="28"/>
          <w:szCs w:val="28"/>
        </w:rPr>
        <w:t>5</w:t>
      </w:r>
      <w:r w:rsidRPr="00814BB4">
        <w:rPr>
          <w:i/>
          <w:sz w:val="28"/>
          <w:szCs w:val="28"/>
        </w:rPr>
        <w:t>.</w:t>
      </w:r>
      <w:r w:rsidR="00627246" w:rsidRPr="008759A7">
        <w:rPr>
          <w:i/>
          <w:sz w:val="28"/>
          <w:szCs w:val="28"/>
        </w:rPr>
        <w:t>10</w:t>
      </w:r>
      <w:r w:rsidRPr="00814BB4">
        <w:rPr>
          <w:i/>
          <w:sz w:val="28"/>
          <w:szCs w:val="28"/>
        </w:rPr>
        <w:t>.</w:t>
      </w:r>
      <w:r>
        <w:rPr>
          <w:i/>
          <w:sz w:val="28"/>
          <w:szCs w:val="28"/>
        </w:rPr>
        <w:t>1</w:t>
      </w:r>
      <w:r w:rsidRPr="00814BB4">
        <w:rPr>
          <w:i/>
          <w:sz w:val="28"/>
          <w:szCs w:val="28"/>
        </w:rPr>
        <w:t xml:space="preserve">. </w:t>
      </w:r>
      <w:r>
        <w:rPr>
          <w:i/>
          <w:sz w:val="28"/>
          <w:szCs w:val="28"/>
        </w:rPr>
        <w:t xml:space="preserve">Μελέτη πρώτης ομάδας (Συσταδοποίηση με τον </w:t>
      </w:r>
      <w:r>
        <w:rPr>
          <w:i/>
          <w:sz w:val="28"/>
          <w:szCs w:val="28"/>
          <w:lang w:val="en-US"/>
        </w:rPr>
        <w:t>K</w:t>
      </w:r>
      <w:r w:rsidRPr="00207EBE">
        <w:rPr>
          <w:i/>
          <w:sz w:val="28"/>
          <w:szCs w:val="28"/>
        </w:rPr>
        <w:t>-</w:t>
      </w:r>
      <w:r>
        <w:rPr>
          <w:i/>
          <w:sz w:val="28"/>
          <w:szCs w:val="28"/>
          <w:lang w:val="en-US"/>
        </w:rPr>
        <w:t>Means</w:t>
      </w:r>
      <w:r w:rsidRPr="00207EBE">
        <w:rPr>
          <w:i/>
          <w:sz w:val="28"/>
          <w:szCs w:val="28"/>
        </w:rPr>
        <w:t>)</w:t>
      </w:r>
      <w:bookmarkEnd w:id="50"/>
    </w:p>
    <w:p w14:paraId="67FCF02D" w14:textId="6477FE9D" w:rsidR="004356FA" w:rsidRPr="00575032" w:rsidRDefault="004356FA" w:rsidP="004356FA">
      <w:pPr>
        <w:spacing w:line="240" w:lineRule="auto"/>
        <w:jc w:val="both"/>
        <w:rPr>
          <w:sz w:val="24"/>
          <w:szCs w:val="24"/>
        </w:rPr>
      </w:pPr>
      <w:r w:rsidRPr="009A2EFC">
        <w:rPr>
          <w:sz w:val="24"/>
          <w:szCs w:val="24"/>
        </w:rPr>
        <w:tab/>
      </w:r>
      <w:r>
        <w:rPr>
          <w:sz w:val="24"/>
          <w:szCs w:val="24"/>
        </w:rPr>
        <w:t xml:space="preserve">Η πρώτη περίπτωση με την οποία θα ασχοληθούμε, είναι η πρώτη ομάδα που προέκυψε από τον αλγόριθμο </w:t>
      </w:r>
      <w:r>
        <w:rPr>
          <w:sz w:val="24"/>
          <w:szCs w:val="24"/>
          <w:lang w:val="en-US"/>
        </w:rPr>
        <w:t>K</w:t>
      </w:r>
      <w:r w:rsidRPr="00E53D3F">
        <w:rPr>
          <w:sz w:val="24"/>
          <w:szCs w:val="24"/>
        </w:rPr>
        <w:t>-</w:t>
      </w:r>
      <w:r>
        <w:rPr>
          <w:sz w:val="24"/>
          <w:szCs w:val="24"/>
          <w:lang w:val="en-US"/>
        </w:rPr>
        <w:t>Means</w:t>
      </w:r>
      <w:r w:rsidRPr="00E53D3F">
        <w:rPr>
          <w:sz w:val="24"/>
          <w:szCs w:val="24"/>
        </w:rPr>
        <w:t xml:space="preserve"> </w:t>
      </w:r>
      <w:r>
        <w:rPr>
          <w:sz w:val="24"/>
          <w:szCs w:val="24"/>
        </w:rPr>
        <w:t xml:space="preserve">στη </w:t>
      </w:r>
      <w:r>
        <w:rPr>
          <w:sz w:val="24"/>
          <w:szCs w:val="24"/>
          <w:lang w:val="en-US"/>
        </w:rPr>
        <w:t>MATLAB</w:t>
      </w:r>
      <w:r w:rsidRPr="00E53D3F">
        <w:rPr>
          <w:sz w:val="24"/>
          <w:szCs w:val="24"/>
        </w:rPr>
        <w:t>,</w:t>
      </w:r>
      <w:r>
        <w:rPr>
          <w:sz w:val="24"/>
          <w:szCs w:val="24"/>
        </w:rPr>
        <w:t xml:space="preserve"> η οποία περιέχει τους καταναλωτές, όπως αυτοί προέκυψαν από το αρχείο των ολικών χρησιμοτήτων. Αυτό το σετ δεδομένων αποτελείται από 36 εγγραφές και μόλις 7 εγγραφές έχουν δείκτη συσχέτισης κάτω από 0.9. </w:t>
      </w:r>
    </w:p>
    <w:p w14:paraId="6D96E64E" w14:textId="77777777" w:rsidR="004356FA" w:rsidRDefault="004356FA" w:rsidP="004356FA">
      <w:pPr>
        <w:spacing w:line="240" w:lineRule="auto"/>
        <w:jc w:val="both"/>
        <w:rPr>
          <w:sz w:val="24"/>
          <w:szCs w:val="24"/>
          <w:lang w:val="en-US"/>
        </w:rPr>
      </w:pPr>
      <w:r w:rsidRPr="00575032">
        <w:rPr>
          <w:noProof/>
          <w:sz w:val="24"/>
          <w:szCs w:val="24"/>
          <w:lang w:eastAsia="el-GR"/>
        </w:rPr>
        <w:drawing>
          <wp:inline distT="0" distB="0" distL="0" distR="0" wp14:anchorId="665A022F" wp14:editId="2612BA6A">
            <wp:extent cx="5400040" cy="13271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00040" cy="1327150"/>
                    </a:xfrm>
                    <a:prstGeom prst="rect">
                      <a:avLst/>
                    </a:prstGeom>
                  </pic:spPr>
                </pic:pic>
              </a:graphicData>
            </a:graphic>
          </wp:inline>
        </w:drawing>
      </w:r>
    </w:p>
    <w:p w14:paraId="510E371F" w14:textId="7E3EDBC2" w:rsidR="004356FA" w:rsidRPr="00A73421" w:rsidRDefault="004356FA" w:rsidP="004356FA">
      <w:pPr>
        <w:pStyle w:val="Caption"/>
      </w:pPr>
      <w:r>
        <w:t>Σχήμα 5.</w:t>
      </w:r>
      <w:fldSimple w:instr=" SEQ Σχήμα_5. \* ARABIC ">
        <w:r w:rsidR="00ED2D88">
          <w:rPr>
            <w:noProof/>
          </w:rPr>
          <w:t>35</w:t>
        </w:r>
      </w:fldSimple>
      <w:r w:rsidRPr="000D796A">
        <w:t xml:space="preserve"> </w:t>
      </w:r>
      <w:r>
        <w:t xml:space="preserve">Μέσος όρος βαρών και ολικών χρησιμοτήτων πρώτου </w:t>
      </w:r>
      <w:r>
        <w:rPr>
          <w:lang w:val="en-US"/>
        </w:rPr>
        <w:t>cluster</w:t>
      </w:r>
      <w:r w:rsidRPr="00567EF2">
        <w:t xml:space="preserve"> </w:t>
      </w:r>
    </w:p>
    <w:p w14:paraId="2965729C" w14:textId="77777777" w:rsidR="004356FA" w:rsidRPr="00D31484" w:rsidRDefault="004356FA" w:rsidP="004356FA">
      <w:pPr>
        <w:spacing w:line="240" w:lineRule="auto"/>
        <w:jc w:val="both"/>
        <w:rPr>
          <w:sz w:val="24"/>
          <w:szCs w:val="24"/>
        </w:rPr>
      </w:pPr>
    </w:p>
    <w:p w14:paraId="33EA960D" w14:textId="761D420E" w:rsidR="004356FA" w:rsidRDefault="004356FA" w:rsidP="004356FA">
      <w:pPr>
        <w:spacing w:line="240" w:lineRule="auto"/>
        <w:jc w:val="both"/>
        <w:rPr>
          <w:sz w:val="24"/>
          <w:szCs w:val="24"/>
        </w:rPr>
      </w:pPr>
      <w:r>
        <w:rPr>
          <w:sz w:val="24"/>
          <w:szCs w:val="24"/>
        </w:rPr>
        <w:tab/>
      </w:r>
      <w:r w:rsidR="00CE059A">
        <w:rPr>
          <w:sz w:val="24"/>
          <w:szCs w:val="24"/>
        </w:rPr>
        <w:t>Όπως φαίνεται και στο σχήμα 5.36</w:t>
      </w:r>
      <w:r w:rsidR="00CE059A" w:rsidRPr="000D796A">
        <w:rPr>
          <w:sz w:val="24"/>
          <w:szCs w:val="24"/>
        </w:rPr>
        <w:t xml:space="preserve"> </w:t>
      </w:r>
      <w:r w:rsidR="00CE059A">
        <w:rPr>
          <w:sz w:val="24"/>
          <w:szCs w:val="24"/>
        </w:rPr>
        <w:t xml:space="preserve">το πιο σημαντικό κριτήριο για τους καταναλωτές αυτής της ομάδας είναι η γεύση. Αμέσως μετά, ως πιο σημαντικό κριτήριο εμφανίζεται η επωνυμία της εταιρείας και η υφή του γιαουρτιού. Αντίθετα, το λιγότερο σημαντικό κριτήριο είναι η συσκευασία. Επιπλέον, το προϊόν που αγοράζουν πιο εύκολα οι συγκεκριμένοι καταναλωτές είναι από τη εταιρεία </w:t>
      </w:r>
      <w:r w:rsidR="00CE059A" w:rsidRPr="00DF6C7E">
        <w:rPr>
          <w:sz w:val="24"/>
          <w:szCs w:val="24"/>
        </w:rPr>
        <w:t>“</w:t>
      </w:r>
      <w:r w:rsidR="00CE059A">
        <w:rPr>
          <w:sz w:val="24"/>
          <w:szCs w:val="24"/>
        </w:rPr>
        <w:t>ΦΑΓΕ</w:t>
      </w:r>
      <w:r w:rsidR="00CE059A" w:rsidRPr="00DF6C7E">
        <w:rPr>
          <w:sz w:val="24"/>
          <w:szCs w:val="24"/>
        </w:rPr>
        <w:t>”</w:t>
      </w:r>
      <w:r w:rsidR="00CE059A">
        <w:rPr>
          <w:sz w:val="24"/>
          <w:szCs w:val="24"/>
        </w:rPr>
        <w:t xml:space="preserve"> και ύστερα από την </w:t>
      </w:r>
      <w:r w:rsidR="00CE059A" w:rsidRPr="00DF6C7E">
        <w:rPr>
          <w:sz w:val="24"/>
          <w:szCs w:val="24"/>
        </w:rPr>
        <w:t>“</w:t>
      </w:r>
      <w:r w:rsidR="00CE059A">
        <w:rPr>
          <w:sz w:val="24"/>
          <w:szCs w:val="24"/>
        </w:rPr>
        <w:t>ΔΕΛΤΑ</w:t>
      </w:r>
      <w:r w:rsidR="00CE059A" w:rsidRPr="00DF6C7E">
        <w:rPr>
          <w:sz w:val="24"/>
          <w:szCs w:val="24"/>
        </w:rPr>
        <w:t>”</w:t>
      </w:r>
      <w:r w:rsidR="00CE059A">
        <w:rPr>
          <w:sz w:val="24"/>
          <w:szCs w:val="24"/>
        </w:rPr>
        <w:t xml:space="preserve">. </w:t>
      </w:r>
      <w:r>
        <w:rPr>
          <w:sz w:val="24"/>
          <w:szCs w:val="24"/>
        </w:rPr>
        <w:t>Προσομοιώνοντας την</w:t>
      </w:r>
      <w:r w:rsidRPr="00441673">
        <w:rPr>
          <w:sz w:val="24"/>
          <w:szCs w:val="24"/>
        </w:rPr>
        <w:t xml:space="preserve"> </w:t>
      </w:r>
      <w:r>
        <w:rPr>
          <w:sz w:val="24"/>
          <w:szCs w:val="24"/>
        </w:rPr>
        <w:t>παρούσα κατάσταση για όλες τις εναλλακτικές και με παράλληλη χρήση των μοντέλων προσωπικής επιλογής δίνονται το ακόλουθο διάγραμμα με τα αντίστοιχα μερίδια.</w:t>
      </w:r>
    </w:p>
    <w:p w14:paraId="498B4039" w14:textId="77777777" w:rsidR="004356FA" w:rsidRDefault="004356FA" w:rsidP="004356FA">
      <w:pPr>
        <w:spacing w:line="240" w:lineRule="auto"/>
        <w:jc w:val="center"/>
        <w:rPr>
          <w:noProof/>
          <w:sz w:val="24"/>
          <w:szCs w:val="24"/>
          <w:lang w:eastAsia="el-GR"/>
        </w:rPr>
      </w:pPr>
    </w:p>
    <w:p w14:paraId="7E2B99D4" w14:textId="77777777" w:rsidR="004356FA" w:rsidRDefault="004356FA" w:rsidP="004356FA">
      <w:pPr>
        <w:spacing w:line="240" w:lineRule="auto"/>
        <w:jc w:val="center"/>
        <w:rPr>
          <w:sz w:val="24"/>
          <w:szCs w:val="24"/>
        </w:rPr>
      </w:pPr>
      <w:r w:rsidRPr="00186F43">
        <w:rPr>
          <w:noProof/>
          <w:sz w:val="24"/>
          <w:szCs w:val="24"/>
          <w:lang w:eastAsia="el-GR"/>
        </w:rPr>
        <w:lastRenderedPageBreak/>
        <w:drawing>
          <wp:inline distT="0" distB="0" distL="0" distR="0" wp14:anchorId="37863938" wp14:editId="334DE27A">
            <wp:extent cx="5162550" cy="19659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2117" r="3622" b="16936"/>
                    <a:stretch/>
                  </pic:blipFill>
                  <pic:spPr bwMode="auto">
                    <a:xfrm>
                      <a:off x="0" y="0"/>
                      <a:ext cx="5175892" cy="1971041"/>
                    </a:xfrm>
                    <a:prstGeom prst="rect">
                      <a:avLst/>
                    </a:prstGeom>
                    <a:ln>
                      <a:noFill/>
                    </a:ln>
                    <a:extLst>
                      <a:ext uri="{53640926-AAD7-44D8-BBD7-CCE9431645EC}">
                        <a14:shadowObscured xmlns:a14="http://schemas.microsoft.com/office/drawing/2010/main"/>
                      </a:ext>
                    </a:extLst>
                  </pic:spPr>
                </pic:pic>
              </a:graphicData>
            </a:graphic>
          </wp:inline>
        </w:drawing>
      </w:r>
    </w:p>
    <w:p w14:paraId="69B95306" w14:textId="4B112F06" w:rsidR="004356FA" w:rsidRDefault="004356FA" w:rsidP="004356FA">
      <w:pPr>
        <w:pStyle w:val="Caption"/>
      </w:pPr>
      <w:r>
        <w:t>Σχήμα 5.</w:t>
      </w:r>
      <w:fldSimple w:instr=" SEQ Σχήμα_5. \* ARABIC ">
        <w:r w:rsidR="00ED2D88">
          <w:rPr>
            <w:noProof/>
          </w:rPr>
          <w:t>36</w:t>
        </w:r>
      </w:fldSimple>
      <w:r>
        <w:t xml:space="preserve"> Παρουσίαση μεριδίων για όλα τα μοντέλα για το </w:t>
      </w:r>
      <w:r>
        <w:rPr>
          <w:lang w:val="en-US"/>
        </w:rPr>
        <w:t>Cluster</w:t>
      </w:r>
      <w:r w:rsidRPr="00186F43">
        <w:t xml:space="preserve"> 1.</w:t>
      </w:r>
    </w:p>
    <w:p w14:paraId="05B2F482" w14:textId="77777777" w:rsidR="004356FA" w:rsidRDefault="004356FA" w:rsidP="004356FA"/>
    <w:p w14:paraId="3D5AE536" w14:textId="77777777" w:rsidR="004356FA" w:rsidRDefault="004356FA" w:rsidP="004356FA">
      <w:pPr>
        <w:jc w:val="both"/>
        <w:rPr>
          <w:sz w:val="24"/>
          <w:szCs w:val="24"/>
        </w:rPr>
      </w:pPr>
      <w:r w:rsidRPr="00186F43">
        <w:rPr>
          <w:sz w:val="24"/>
          <w:szCs w:val="24"/>
        </w:rPr>
        <w:t>Όπως γίνεται αντιληπτό</w:t>
      </w:r>
      <w:r>
        <w:rPr>
          <w:sz w:val="24"/>
          <w:szCs w:val="24"/>
        </w:rPr>
        <w:t>, το προϊόν της εταιρείας «ΦΑΓΕ», κατέχει το μεγαλύτερο μερίδιο σε όλες τις περιπτώσεις. Αμέσως μετά ακολουθεί η εταιρεία «Δέλτα»,</w:t>
      </w:r>
      <w:r w:rsidRPr="00D31484">
        <w:rPr>
          <w:sz w:val="24"/>
          <w:szCs w:val="24"/>
        </w:rPr>
        <w:t xml:space="preserve"> </w:t>
      </w:r>
      <w:r>
        <w:rPr>
          <w:sz w:val="24"/>
          <w:szCs w:val="24"/>
        </w:rPr>
        <w:t xml:space="preserve">με εξαίρεση στο μοντέλο </w:t>
      </w:r>
      <w:r>
        <w:rPr>
          <w:sz w:val="24"/>
          <w:szCs w:val="24"/>
          <w:lang w:val="en-US"/>
        </w:rPr>
        <w:t>Maximum</w:t>
      </w:r>
      <w:r w:rsidRPr="004B5F58">
        <w:rPr>
          <w:sz w:val="24"/>
          <w:szCs w:val="24"/>
        </w:rPr>
        <w:t xml:space="preserve"> </w:t>
      </w:r>
      <w:r>
        <w:rPr>
          <w:sz w:val="24"/>
          <w:szCs w:val="24"/>
          <w:lang w:val="en-US"/>
        </w:rPr>
        <w:t>of</w:t>
      </w:r>
      <w:r w:rsidRPr="004B5F58">
        <w:rPr>
          <w:sz w:val="24"/>
          <w:szCs w:val="24"/>
        </w:rPr>
        <w:t xml:space="preserve"> </w:t>
      </w:r>
      <w:r>
        <w:rPr>
          <w:sz w:val="24"/>
          <w:szCs w:val="24"/>
          <w:lang w:val="en-US"/>
        </w:rPr>
        <w:t>utilities</w:t>
      </w:r>
      <w:r w:rsidRPr="004B5F58">
        <w:rPr>
          <w:sz w:val="24"/>
          <w:szCs w:val="24"/>
        </w:rPr>
        <w:t>,</w:t>
      </w:r>
      <w:r>
        <w:rPr>
          <w:sz w:val="24"/>
          <w:szCs w:val="24"/>
        </w:rPr>
        <w:t xml:space="preserve"> όπου εμφανίζεται τέταρτο. Τρίτο έρχεται το προϊόν της εταιρείας «Δωδώνη» για τα τέσσερα πρώτα μοντέλα, ενώ το προϊόν της «Κρι-Κρι» έρχεται αμέσως μετά, με εξαίρεση το τελευταίο μοντέλο</w:t>
      </w:r>
      <w:r w:rsidRPr="004B5F58">
        <w:rPr>
          <w:sz w:val="24"/>
          <w:szCs w:val="24"/>
        </w:rPr>
        <w:t xml:space="preserve"> </w:t>
      </w:r>
      <w:r>
        <w:rPr>
          <w:sz w:val="24"/>
          <w:szCs w:val="24"/>
        </w:rPr>
        <w:t xml:space="preserve"> (</w:t>
      </w:r>
      <w:r>
        <w:rPr>
          <w:sz w:val="24"/>
          <w:szCs w:val="24"/>
          <w:lang w:val="en-US"/>
        </w:rPr>
        <w:t>Maximum</w:t>
      </w:r>
      <w:r w:rsidRPr="004B5F58">
        <w:rPr>
          <w:sz w:val="24"/>
          <w:szCs w:val="24"/>
        </w:rPr>
        <w:t xml:space="preserve"> </w:t>
      </w:r>
      <w:r>
        <w:rPr>
          <w:sz w:val="24"/>
          <w:szCs w:val="24"/>
          <w:lang w:val="en-US"/>
        </w:rPr>
        <w:t>of</w:t>
      </w:r>
      <w:r w:rsidRPr="004B5F58">
        <w:rPr>
          <w:sz w:val="24"/>
          <w:szCs w:val="24"/>
        </w:rPr>
        <w:t xml:space="preserve"> </w:t>
      </w:r>
      <w:r>
        <w:rPr>
          <w:sz w:val="24"/>
          <w:szCs w:val="24"/>
          <w:lang w:val="en-US"/>
        </w:rPr>
        <w:t>utilities</w:t>
      </w:r>
      <w:r w:rsidRPr="004B5F58">
        <w:rPr>
          <w:sz w:val="24"/>
          <w:szCs w:val="24"/>
        </w:rPr>
        <w:t>)</w:t>
      </w:r>
      <w:r>
        <w:rPr>
          <w:sz w:val="24"/>
          <w:szCs w:val="24"/>
        </w:rPr>
        <w:t xml:space="preserve">, όπου βρίσκεται στην δεύτερη θέση. </w:t>
      </w:r>
    </w:p>
    <w:p w14:paraId="62233CD3" w14:textId="787B2EED" w:rsidR="008B0727" w:rsidRDefault="004356FA" w:rsidP="001A64FA">
      <w:pPr>
        <w:ind w:firstLine="416"/>
        <w:jc w:val="both"/>
        <w:rPr>
          <w:sz w:val="24"/>
          <w:szCs w:val="24"/>
        </w:rPr>
      </w:pPr>
      <w:r w:rsidRPr="00C8441E">
        <w:rPr>
          <w:sz w:val="24"/>
          <w:szCs w:val="24"/>
        </w:rPr>
        <w:t>Όσον αφορά τώρα το πρώτο απλό σενάριο που δημιουργήθηκε, το νέο προϊόν (</w:t>
      </w:r>
      <w:r>
        <w:rPr>
          <w:sz w:val="24"/>
          <w:szCs w:val="24"/>
          <w:lang w:val="en-US"/>
        </w:rPr>
        <w:t>Pr</w:t>
      </w:r>
      <w:r w:rsidRPr="00186F43">
        <w:rPr>
          <w:sz w:val="24"/>
          <w:szCs w:val="24"/>
        </w:rPr>
        <w:t>.</w:t>
      </w:r>
      <w:r w:rsidRPr="00C8441E">
        <w:rPr>
          <w:sz w:val="24"/>
          <w:szCs w:val="24"/>
        </w:rPr>
        <w:t>1</w:t>
      </w:r>
      <w:r w:rsidRPr="00186F43">
        <w:rPr>
          <w:sz w:val="24"/>
          <w:szCs w:val="24"/>
        </w:rPr>
        <w:t>.</w:t>
      </w:r>
      <w:r>
        <w:rPr>
          <w:sz w:val="24"/>
          <w:szCs w:val="24"/>
          <w:lang w:val="en-US"/>
        </w:rPr>
        <w:t>Cl</w:t>
      </w:r>
      <w:r w:rsidRPr="00186F43">
        <w:rPr>
          <w:sz w:val="24"/>
          <w:szCs w:val="24"/>
        </w:rPr>
        <w:t>.</w:t>
      </w:r>
      <w:r>
        <w:rPr>
          <w:sz w:val="24"/>
          <w:szCs w:val="24"/>
          <w:lang w:val="en-US"/>
        </w:rPr>
        <w:t>A</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 Η κλίμακα διαστήματος αυτή αποτυπώνετ</w:t>
      </w:r>
      <w:r w:rsidR="00B33B15">
        <w:rPr>
          <w:sz w:val="24"/>
          <w:szCs w:val="24"/>
        </w:rPr>
        <w:t>α</w:t>
      </w:r>
      <w:r w:rsidR="007276B8">
        <w:rPr>
          <w:sz w:val="24"/>
          <w:szCs w:val="24"/>
        </w:rPr>
        <w:t>ι στην συνέχεια στον πίνακα 5.12</w:t>
      </w:r>
      <w:r>
        <w:rPr>
          <w:sz w:val="24"/>
          <w:szCs w:val="24"/>
        </w:rPr>
        <w:t>.</w:t>
      </w:r>
    </w:p>
    <w:p w14:paraId="2DEF0B32" w14:textId="5D54BD50" w:rsidR="004356FA" w:rsidRDefault="004356FA" w:rsidP="004356FA">
      <w:pPr>
        <w:pStyle w:val="Caption"/>
        <w:rPr>
          <w:szCs w:val="24"/>
        </w:rPr>
      </w:pPr>
      <w:r>
        <w:t>Πίνακας 5.</w:t>
      </w:r>
      <w:fldSimple w:instr=" SEQ Πίνακας_5. \* ARABIC ">
        <w:r w:rsidR="00ED2D88">
          <w:rPr>
            <w:noProof/>
          </w:rPr>
          <w:t>12</w:t>
        </w:r>
      </w:fldSimple>
      <w:r>
        <w:t xml:space="preserve"> Επεξήγηση Κλίμακας Αξιολόγησης Ερωτηματολογίου</w:t>
      </w:r>
    </w:p>
    <w:tbl>
      <w:tblPr>
        <w:tblStyle w:val="TableGrid"/>
        <w:tblW w:w="0" w:type="auto"/>
        <w:jc w:val="center"/>
        <w:tblLook w:val="04A0" w:firstRow="1" w:lastRow="0" w:firstColumn="1" w:lastColumn="0" w:noHBand="0" w:noVBand="1"/>
      </w:tblPr>
      <w:tblGrid>
        <w:gridCol w:w="1534"/>
        <w:gridCol w:w="1004"/>
        <w:gridCol w:w="997"/>
        <w:gridCol w:w="1492"/>
        <w:gridCol w:w="882"/>
        <w:gridCol w:w="1004"/>
      </w:tblGrid>
      <w:tr w:rsidR="004356FA" w14:paraId="52605FFE" w14:textId="77777777" w:rsidTr="00BA5988">
        <w:trPr>
          <w:jc w:val="center"/>
        </w:trPr>
        <w:tc>
          <w:tcPr>
            <w:tcW w:w="623" w:type="dxa"/>
          </w:tcPr>
          <w:p w14:paraId="468D5B33" w14:textId="77777777" w:rsidR="004356FA" w:rsidRPr="0048327E" w:rsidRDefault="004356FA" w:rsidP="00BA5988">
            <w:pPr>
              <w:jc w:val="center"/>
              <w:rPr>
                <w:b/>
                <w:sz w:val="24"/>
                <w:szCs w:val="24"/>
              </w:rPr>
            </w:pPr>
            <w:r>
              <w:rPr>
                <w:b/>
                <w:sz w:val="24"/>
                <w:szCs w:val="24"/>
              </w:rPr>
              <w:t>Κλίμακα διαστήματος</w:t>
            </w:r>
          </w:p>
        </w:tc>
        <w:tc>
          <w:tcPr>
            <w:tcW w:w="1004" w:type="dxa"/>
          </w:tcPr>
          <w:p w14:paraId="37F08BCB" w14:textId="77777777" w:rsidR="004356FA" w:rsidRPr="0048327E" w:rsidRDefault="004356FA" w:rsidP="00BA5988">
            <w:pPr>
              <w:jc w:val="center"/>
              <w:rPr>
                <w:b/>
                <w:sz w:val="24"/>
                <w:szCs w:val="24"/>
              </w:rPr>
            </w:pPr>
            <w:r w:rsidRPr="0048327E">
              <w:rPr>
                <w:b/>
                <w:sz w:val="24"/>
                <w:szCs w:val="24"/>
              </w:rPr>
              <w:t>Πολύ κακή</w:t>
            </w:r>
          </w:p>
        </w:tc>
        <w:tc>
          <w:tcPr>
            <w:tcW w:w="997" w:type="dxa"/>
          </w:tcPr>
          <w:p w14:paraId="222FC38A" w14:textId="77777777" w:rsidR="004356FA" w:rsidRPr="0048327E" w:rsidRDefault="004356FA" w:rsidP="00BA5988">
            <w:pPr>
              <w:jc w:val="center"/>
              <w:rPr>
                <w:b/>
                <w:sz w:val="24"/>
                <w:szCs w:val="24"/>
              </w:rPr>
            </w:pPr>
            <w:r w:rsidRPr="0048327E">
              <w:rPr>
                <w:b/>
                <w:sz w:val="24"/>
                <w:szCs w:val="24"/>
              </w:rPr>
              <w:t>Κακή</w:t>
            </w:r>
          </w:p>
        </w:tc>
        <w:tc>
          <w:tcPr>
            <w:tcW w:w="1492" w:type="dxa"/>
          </w:tcPr>
          <w:p w14:paraId="1D6D41FA" w14:textId="77777777" w:rsidR="004356FA" w:rsidRPr="0048327E" w:rsidRDefault="004356FA" w:rsidP="00BA5988">
            <w:pPr>
              <w:jc w:val="center"/>
              <w:rPr>
                <w:b/>
                <w:sz w:val="24"/>
                <w:szCs w:val="24"/>
              </w:rPr>
            </w:pPr>
            <w:r w:rsidRPr="0048327E">
              <w:rPr>
                <w:b/>
                <w:sz w:val="24"/>
                <w:szCs w:val="24"/>
              </w:rPr>
              <w:t>Αδιάφορη ή Λογική</w:t>
            </w:r>
          </w:p>
        </w:tc>
        <w:tc>
          <w:tcPr>
            <w:tcW w:w="882" w:type="dxa"/>
          </w:tcPr>
          <w:p w14:paraId="0388DA2F" w14:textId="77777777" w:rsidR="004356FA" w:rsidRPr="0048327E" w:rsidRDefault="004356FA" w:rsidP="00BA5988">
            <w:pPr>
              <w:jc w:val="center"/>
              <w:rPr>
                <w:b/>
                <w:sz w:val="24"/>
                <w:szCs w:val="24"/>
              </w:rPr>
            </w:pPr>
            <w:r w:rsidRPr="0048327E">
              <w:rPr>
                <w:b/>
                <w:sz w:val="24"/>
                <w:szCs w:val="24"/>
              </w:rPr>
              <w:t>Καλή</w:t>
            </w:r>
          </w:p>
        </w:tc>
        <w:tc>
          <w:tcPr>
            <w:tcW w:w="1004" w:type="dxa"/>
          </w:tcPr>
          <w:p w14:paraId="3426DFB1" w14:textId="77777777" w:rsidR="004356FA" w:rsidRPr="0048327E" w:rsidRDefault="004356FA" w:rsidP="00BA5988">
            <w:pPr>
              <w:jc w:val="center"/>
              <w:rPr>
                <w:b/>
                <w:sz w:val="24"/>
                <w:szCs w:val="24"/>
              </w:rPr>
            </w:pPr>
            <w:r w:rsidRPr="0048327E">
              <w:rPr>
                <w:b/>
                <w:sz w:val="24"/>
                <w:szCs w:val="24"/>
              </w:rPr>
              <w:t>Πολύ καλή</w:t>
            </w:r>
          </w:p>
        </w:tc>
      </w:tr>
      <w:tr w:rsidR="004356FA" w14:paraId="5FDE0C96" w14:textId="77777777" w:rsidTr="00BA5988">
        <w:trPr>
          <w:jc w:val="center"/>
        </w:trPr>
        <w:tc>
          <w:tcPr>
            <w:tcW w:w="623" w:type="dxa"/>
          </w:tcPr>
          <w:p w14:paraId="564F732E" w14:textId="77777777" w:rsidR="004356FA" w:rsidRPr="0048327E" w:rsidRDefault="004356FA" w:rsidP="00BA5988">
            <w:pPr>
              <w:jc w:val="right"/>
              <w:rPr>
                <w:b/>
                <w:sz w:val="24"/>
                <w:szCs w:val="24"/>
              </w:rPr>
            </w:pPr>
            <w:r>
              <w:rPr>
                <w:b/>
                <w:sz w:val="24"/>
                <w:szCs w:val="24"/>
              </w:rPr>
              <w:t>Συμβολισμός</w:t>
            </w:r>
          </w:p>
        </w:tc>
        <w:tc>
          <w:tcPr>
            <w:tcW w:w="1004" w:type="dxa"/>
          </w:tcPr>
          <w:p w14:paraId="410298BB" w14:textId="77777777" w:rsidR="004356FA" w:rsidRDefault="004356FA" w:rsidP="00BA5988">
            <w:pPr>
              <w:jc w:val="center"/>
              <w:rPr>
                <w:sz w:val="24"/>
                <w:szCs w:val="24"/>
              </w:rPr>
            </w:pPr>
            <w:r>
              <w:rPr>
                <w:sz w:val="24"/>
                <w:szCs w:val="24"/>
              </w:rPr>
              <w:t>1/5</w:t>
            </w:r>
          </w:p>
        </w:tc>
        <w:tc>
          <w:tcPr>
            <w:tcW w:w="997" w:type="dxa"/>
          </w:tcPr>
          <w:p w14:paraId="1BAA22CA" w14:textId="77777777" w:rsidR="004356FA" w:rsidRDefault="004356FA" w:rsidP="00BA5988">
            <w:pPr>
              <w:jc w:val="center"/>
              <w:rPr>
                <w:sz w:val="24"/>
                <w:szCs w:val="24"/>
              </w:rPr>
            </w:pPr>
            <w:r>
              <w:rPr>
                <w:sz w:val="24"/>
                <w:szCs w:val="24"/>
              </w:rPr>
              <w:t>2/5</w:t>
            </w:r>
          </w:p>
        </w:tc>
        <w:tc>
          <w:tcPr>
            <w:tcW w:w="1492" w:type="dxa"/>
          </w:tcPr>
          <w:p w14:paraId="69056597" w14:textId="77777777" w:rsidR="004356FA" w:rsidRDefault="004356FA" w:rsidP="00BA5988">
            <w:pPr>
              <w:jc w:val="center"/>
              <w:rPr>
                <w:sz w:val="24"/>
                <w:szCs w:val="24"/>
              </w:rPr>
            </w:pPr>
            <w:r>
              <w:rPr>
                <w:sz w:val="24"/>
                <w:szCs w:val="24"/>
              </w:rPr>
              <w:t>3/5</w:t>
            </w:r>
          </w:p>
        </w:tc>
        <w:tc>
          <w:tcPr>
            <w:tcW w:w="882" w:type="dxa"/>
          </w:tcPr>
          <w:p w14:paraId="0F173344" w14:textId="77777777" w:rsidR="004356FA" w:rsidRDefault="004356FA" w:rsidP="00BA5988">
            <w:pPr>
              <w:jc w:val="center"/>
              <w:rPr>
                <w:sz w:val="24"/>
                <w:szCs w:val="24"/>
              </w:rPr>
            </w:pPr>
            <w:r>
              <w:rPr>
                <w:sz w:val="24"/>
                <w:szCs w:val="24"/>
              </w:rPr>
              <w:t>4/5</w:t>
            </w:r>
          </w:p>
        </w:tc>
        <w:tc>
          <w:tcPr>
            <w:tcW w:w="1004" w:type="dxa"/>
          </w:tcPr>
          <w:p w14:paraId="08167047" w14:textId="77777777" w:rsidR="004356FA" w:rsidRDefault="004356FA" w:rsidP="00BA5988">
            <w:pPr>
              <w:jc w:val="center"/>
              <w:rPr>
                <w:sz w:val="24"/>
                <w:szCs w:val="24"/>
              </w:rPr>
            </w:pPr>
            <w:r>
              <w:rPr>
                <w:sz w:val="24"/>
                <w:szCs w:val="24"/>
              </w:rPr>
              <w:t>5/5</w:t>
            </w:r>
          </w:p>
        </w:tc>
      </w:tr>
    </w:tbl>
    <w:p w14:paraId="6495CA8E" w14:textId="77777777" w:rsidR="004356FA" w:rsidRPr="00C8441E" w:rsidRDefault="004356FA" w:rsidP="004356FA">
      <w:pPr>
        <w:jc w:val="right"/>
        <w:rPr>
          <w:sz w:val="24"/>
          <w:szCs w:val="24"/>
        </w:rPr>
      </w:pPr>
    </w:p>
    <w:p w14:paraId="61889149" w14:textId="77777777" w:rsidR="004356FA" w:rsidRPr="00C8441E" w:rsidRDefault="004356FA" w:rsidP="00C25315">
      <w:pPr>
        <w:pStyle w:val="ListParagraph"/>
        <w:numPr>
          <w:ilvl w:val="0"/>
          <w:numId w:val="9"/>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4F3A8658" w14:textId="77777777" w:rsidR="004356FA" w:rsidRPr="00655A22" w:rsidRDefault="004356FA" w:rsidP="00C25315">
      <w:pPr>
        <w:pStyle w:val="ListParagraph"/>
        <w:numPr>
          <w:ilvl w:val="0"/>
          <w:numId w:val="9"/>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1340BC3B" w14:textId="77777777" w:rsidR="004356FA" w:rsidRPr="00C8441E" w:rsidRDefault="004356FA" w:rsidP="00C25315">
      <w:pPr>
        <w:pStyle w:val="ListParagraph"/>
        <w:numPr>
          <w:ilvl w:val="0"/>
          <w:numId w:val="9"/>
        </w:numPr>
        <w:spacing w:line="240" w:lineRule="auto"/>
        <w:jc w:val="both"/>
        <w:rPr>
          <w:sz w:val="24"/>
          <w:szCs w:val="24"/>
        </w:rPr>
      </w:pPr>
      <w:r>
        <w:rPr>
          <w:sz w:val="24"/>
          <w:szCs w:val="24"/>
        </w:rPr>
        <w:t xml:space="preserve">Προέλευση: Αδιάφορη (3/5) </w:t>
      </w:r>
    </w:p>
    <w:p w14:paraId="3581EA3E" w14:textId="77777777" w:rsidR="004356FA" w:rsidRPr="00C8441E" w:rsidRDefault="004356FA" w:rsidP="00C25315">
      <w:pPr>
        <w:pStyle w:val="ListParagraph"/>
        <w:numPr>
          <w:ilvl w:val="0"/>
          <w:numId w:val="9"/>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540418F3" w14:textId="77777777" w:rsidR="004356FA" w:rsidRPr="00C8441E" w:rsidRDefault="004356FA" w:rsidP="00C25315">
      <w:pPr>
        <w:pStyle w:val="ListParagraph"/>
        <w:numPr>
          <w:ilvl w:val="0"/>
          <w:numId w:val="9"/>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3C3E069B" w14:textId="77777777" w:rsidR="004356FA" w:rsidRPr="00C8441E" w:rsidRDefault="004356FA" w:rsidP="00C25315">
      <w:pPr>
        <w:pStyle w:val="ListParagraph"/>
        <w:numPr>
          <w:ilvl w:val="0"/>
          <w:numId w:val="9"/>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32904A77" w14:textId="77777777" w:rsidR="004356FA" w:rsidRPr="00655A22" w:rsidRDefault="004356FA" w:rsidP="00C25315">
      <w:pPr>
        <w:pStyle w:val="ListParagraph"/>
        <w:numPr>
          <w:ilvl w:val="0"/>
          <w:numId w:val="9"/>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64858F1F" w14:textId="77777777" w:rsidR="004356FA" w:rsidRDefault="004356FA" w:rsidP="004356FA">
      <w:pPr>
        <w:spacing w:line="240" w:lineRule="auto"/>
        <w:jc w:val="both"/>
        <w:rPr>
          <w:sz w:val="24"/>
          <w:szCs w:val="24"/>
        </w:rPr>
      </w:pPr>
      <w:r>
        <w:rPr>
          <w:sz w:val="24"/>
          <w:szCs w:val="24"/>
        </w:rPr>
        <w:t>Αναλυτικότερα</w:t>
      </w:r>
      <w:r w:rsidRPr="00655A22">
        <w:rPr>
          <w:sz w:val="24"/>
          <w:szCs w:val="24"/>
        </w:rPr>
        <w:t xml:space="preserve">, </w:t>
      </w:r>
      <w:r>
        <w:rPr>
          <w:sz w:val="24"/>
          <w:szCs w:val="24"/>
        </w:rPr>
        <w:t>έχοντας ως μέγιστη και ταυτόχρονα καλύτερη, δυνατή τιμή, την τιμή 5, το νέο προϊόν (</w:t>
      </w:r>
      <w:r>
        <w:rPr>
          <w:sz w:val="24"/>
          <w:szCs w:val="24"/>
          <w:lang w:val="en-US"/>
        </w:rPr>
        <w:t>Pr</w:t>
      </w:r>
      <w:r w:rsidRPr="00655A22">
        <w:rPr>
          <w:sz w:val="24"/>
          <w:szCs w:val="24"/>
        </w:rPr>
        <w:t>.1.</w:t>
      </w:r>
      <w:r>
        <w:rPr>
          <w:sz w:val="24"/>
          <w:szCs w:val="24"/>
          <w:lang w:val="en-US"/>
        </w:rPr>
        <w:t>Cl</w:t>
      </w:r>
      <w:r w:rsidRPr="00655A22">
        <w:rPr>
          <w:sz w:val="24"/>
          <w:szCs w:val="24"/>
        </w:rPr>
        <w:t>.</w:t>
      </w:r>
      <w:r>
        <w:rPr>
          <w:sz w:val="24"/>
          <w:szCs w:val="24"/>
          <w:lang w:val="en-US"/>
        </w:rPr>
        <w:t>A</w:t>
      </w:r>
      <w:r w:rsidRPr="00655A22">
        <w:rPr>
          <w:sz w:val="24"/>
          <w:szCs w:val="24"/>
        </w:rPr>
        <w:t xml:space="preserve">) </w:t>
      </w:r>
      <w:r>
        <w:rPr>
          <w:sz w:val="24"/>
          <w:szCs w:val="24"/>
        </w:rPr>
        <w:t xml:space="preserve"> βαθμολ</w:t>
      </w:r>
      <w:r>
        <w:rPr>
          <w:sz w:val="24"/>
          <w:szCs w:val="24"/>
          <w:lang w:val="en-US"/>
        </w:rPr>
        <w:t>o</w:t>
      </w:r>
      <w:r>
        <w:rPr>
          <w:sz w:val="24"/>
          <w:szCs w:val="24"/>
        </w:rPr>
        <w:t xml:space="preserve">γήθηκε όπως φαίνεται παραπάνω. Επιπλέον, θα πρέπει να σημειωθεί πως η τιμή της γεύσης αυξήθηκε κατά μια μονάδα, δεδομένου ότι είναι το κριτήριο με την μεγαλύτερη σημασία για τους καταναλωτές. Όπως φαίνεται και στο παρακάτω διάγραμμα, το νέο προϊόν παρουσιάζεται ως αρκετά ανταγωνιστικό με τα υπόλοιπα. Παρότι δεν βρίσκεται στις πρώτες θέσεις, έχει μικρές αποκλίσεις με τα υπόλοιπα προϊόντα. Έτσι, όλα τα ποσοστά για το συγκεκριμένο προϊόν βρίσκονται </w:t>
      </w:r>
      <w:r>
        <w:rPr>
          <w:sz w:val="24"/>
          <w:szCs w:val="24"/>
        </w:rPr>
        <w:lastRenderedPageBreak/>
        <w:t>κοντά στο 12% και την πέμπτη θέση, με εξαίρεση το τελευταίο μοντέλο όπου έχει την μικρότερη διείσδυση στην αγορά, μόλις 3.47%.</w:t>
      </w:r>
    </w:p>
    <w:p w14:paraId="72D07492" w14:textId="77777777" w:rsidR="004356FA" w:rsidRDefault="004356FA" w:rsidP="004356FA">
      <w:pPr>
        <w:spacing w:line="240" w:lineRule="auto"/>
        <w:rPr>
          <w:noProof/>
          <w:sz w:val="24"/>
          <w:szCs w:val="24"/>
          <w:lang w:eastAsia="el-GR"/>
        </w:rPr>
      </w:pPr>
    </w:p>
    <w:p w14:paraId="4214FCD9" w14:textId="77777777" w:rsidR="004356FA" w:rsidRPr="000D796A" w:rsidRDefault="004356FA" w:rsidP="004356FA">
      <w:pPr>
        <w:spacing w:line="240" w:lineRule="auto"/>
        <w:jc w:val="center"/>
        <w:rPr>
          <w:sz w:val="24"/>
          <w:szCs w:val="24"/>
          <w:highlight w:val="yellow"/>
        </w:rPr>
      </w:pPr>
      <w:r w:rsidRPr="007B0F06">
        <w:rPr>
          <w:noProof/>
          <w:sz w:val="24"/>
          <w:szCs w:val="24"/>
          <w:lang w:eastAsia="el-GR"/>
        </w:rPr>
        <w:drawing>
          <wp:inline distT="0" distB="0" distL="0" distR="0" wp14:anchorId="4DF62096" wp14:editId="764CF228">
            <wp:extent cx="5400040" cy="217932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b="8211"/>
                    <a:stretch/>
                  </pic:blipFill>
                  <pic:spPr bwMode="auto">
                    <a:xfrm>
                      <a:off x="0" y="0"/>
                      <a:ext cx="5400040" cy="2179320"/>
                    </a:xfrm>
                    <a:prstGeom prst="rect">
                      <a:avLst/>
                    </a:prstGeom>
                    <a:ln>
                      <a:noFill/>
                    </a:ln>
                    <a:extLst>
                      <a:ext uri="{53640926-AAD7-44D8-BBD7-CCE9431645EC}">
                        <a14:shadowObscured xmlns:a14="http://schemas.microsoft.com/office/drawing/2010/main"/>
                      </a:ext>
                    </a:extLst>
                  </pic:spPr>
                </pic:pic>
              </a:graphicData>
            </a:graphic>
          </wp:inline>
        </w:drawing>
      </w:r>
    </w:p>
    <w:p w14:paraId="3A34FBC1" w14:textId="7EEE17A5" w:rsidR="004356FA" w:rsidRPr="00884488" w:rsidRDefault="004356FA" w:rsidP="004356FA">
      <w:pPr>
        <w:pStyle w:val="Caption"/>
      </w:pPr>
      <w:r>
        <w:t>Σχήμα 5.</w:t>
      </w:r>
      <w:fldSimple w:instr=" SEQ Σχήμα_5. \* ARABIC ">
        <w:r w:rsidR="00ED2D88">
          <w:rPr>
            <w:noProof/>
          </w:rPr>
          <w:t>37</w:t>
        </w:r>
      </w:fldSimple>
      <w:r w:rsidRPr="00884488">
        <w:t xml:space="preserve"> </w:t>
      </w:r>
      <w:r>
        <w:t xml:space="preserve">Παρουσίαση μεριδίων μετά την εισαγωγή του </w:t>
      </w:r>
      <w:r>
        <w:rPr>
          <w:szCs w:val="24"/>
          <w:lang w:val="en-US"/>
        </w:rPr>
        <w:t>Pr</w:t>
      </w:r>
      <w:r w:rsidRPr="00655A22">
        <w:rPr>
          <w:szCs w:val="24"/>
        </w:rPr>
        <w:t>.1.</w:t>
      </w:r>
      <w:r>
        <w:rPr>
          <w:szCs w:val="24"/>
          <w:lang w:val="en-US"/>
        </w:rPr>
        <w:t>Cl</w:t>
      </w:r>
      <w:r w:rsidRPr="00655A22">
        <w:rPr>
          <w:szCs w:val="24"/>
        </w:rPr>
        <w:t>.</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p>
    <w:p w14:paraId="1DAAFCAC" w14:textId="77777777" w:rsidR="004356FA" w:rsidRPr="00884488" w:rsidRDefault="004356FA" w:rsidP="004356FA"/>
    <w:p w14:paraId="43AC18FE" w14:textId="2C298249" w:rsidR="004356FA" w:rsidRDefault="004356FA" w:rsidP="004356FA">
      <w:pPr>
        <w:spacing w:line="240" w:lineRule="auto"/>
        <w:ind w:firstLine="416"/>
        <w:jc w:val="both"/>
        <w:rPr>
          <w:sz w:val="24"/>
          <w:szCs w:val="24"/>
        </w:rPr>
      </w:pPr>
      <w:r w:rsidRPr="002D7F61">
        <w:rPr>
          <w:sz w:val="24"/>
          <w:szCs w:val="24"/>
        </w:rPr>
        <w:t>Η διαδικασία αυτή</w:t>
      </w:r>
      <w:r>
        <w:rPr>
          <w:sz w:val="24"/>
          <w:szCs w:val="24"/>
        </w:rPr>
        <w:t>, θα επαναληφθεί και για την εισαγωγή ενός δεύτερου νέου προϊόντος (</w:t>
      </w:r>
      <w:r>
        <w:rPr>
          <w:sz w:val="24"/>
          <w:szCs w:val="24"/>
          <w:lang w:val="en-US"/>
        </w:rPr>
        <w:t>Pr</w:t>
      </w:r>
      <w:r w:rsidRPr="002D7F61">
        <w:rPr>
          <w:sz w:val="24"/>
          <w:szCs w:val="24"/>
        </w:rPr>
        <w:t>.2.</w:t>
      </w:r>
      <w:r>
        <w:rPr>
          <w:sz w:val="24"/>
          <w:szCs w:val="24"/>
          <w:lang w:val="en-US"/>
        </w:rPr>
        <w:t>Cl</w:t>
      </w:r>
      <w:r w:rsidRPr="002D7F61">
        <w:rPr>
          <w:sz w:val="24"/>
          <w:szCs w:val="24"/>
        </w:rPr>
        <w:t>.</w:t>
      </w:r>
      <w:r>
        <w:rPr>
          <w:sz w:val="24"/>
          <w:szCs w:val="24"/>
          <w:lang w:val="en-US"/>
        </w:rPr>
        <w:t>A</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A056BB">
        <w:rPr>
          <w:sz w:val="24"/>
          <w:szCs w:val="24"/>
        </w:rPr>
        <w:t>αυτή διατυπώθηκε στον πίνακα 5.1</w:t>
      </w:r>
      <w:r w:rsidR="007276B8">
        <w:rPr>
          <w:sz w:val="24"/>
          <w:szCs w:val="24"/>
        </w:rPr>
        <w:t>2</w:t>
      </w:r>
      <w:r>
        <w:rPr>
          <w:sz w:val="24"/>
          <w:szCs w:val="24"/>
        </w:rPr>
        <w:t>, εμφανίζονται στην συνέχεια.</w:t>
      </w:r>
    </w:p>
    <w:p w14:paraId="3C479F31" w14:textId="77777777" w:rsidR="004356FA" w:rsidRPr="00C8441E" w:rsidRDefault="004356FA" w:rsidP="00C25315">
      <w:pPr>
        <w:pStyle w:val="ListParagraph"/>
        <w:numPr>
          <w:ilvl w:val="0"/>
          <w:numId w:val="13"/>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22B2E941" w14:textId="77777777" w:rsidR="004356FA" w:rsidRPr="00655A22" w:rsidRDefault="004356FA" w:rsidP="00C25315">
      <w:pPr>
        <w:pStyle w:val="ListParagraph"/>
        <w:numPr>
          <w:ilvl w:val="0"/>
          <w:numId w:val="13"/>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44AB1CE8" w14:textId="77777777" w:rsidR="004356FA" w:rsidRPr="00C8441E" w:rsidRDefault="004356FA" w:rsidP="00C25315">
      <w:pPr>
        <w:pStyle w:val="ListParagraph"/>
        <w:numPr>
          <w:ilvl w:val="0"/>
          <w:numId w:val="13"/>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7380D641" w14:textId="77777777" w:rsidR="004356FA" w:rsidRPr="00C8441E" w:rsidRDefault="004356FA" w:rsidP="00C25315">
      <w:pPr>
        <w:pStyle w:val="ListParagraph"/>
        <w:numPr>
          <w:ilvl w:val="0"/>
          <w:numId w:val="13"/>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30A883FC" w14:textId="77777777" w:rsidR="004356FA" w:rsidRPr="00C8441E" w:rsidRDefault="004356FA" w:rsidP="00C25315">
      <w:pPr>
        <w:pStyle w:val="ListParagraph"/>
        <w:numPr>
          <w:ilvl w:val="0"/>
          <w:numId w:val="13"/>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4BDC2480" w14:textId="77777777" w:rsidR="004356FA" w:rsidRPr="00C8441E" w:rsidRDefault="004356FA" w:rsidP="00C25315">
      <w:pPr>
        <w:pStyle w:val="ListParagraph"/>
        <w:numPr>
          <w:ilvl w:val="0"/>
          <w:numId w:val="13"/>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5771270D" w14:textId="77777777" w:rsidR="004356FA" w:rsidRDefault="004356FA" w:rsidP="00C25315">
      <w:pPr>
        <w:pStyle w:val="ListParagraph"/>
        <w:numPr>
          <w:ilvl w:val="0"/>
          <w:numId w:val="13"/>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2AF414C9" w14:textId="3033ECC9" w:rsidR="004356FA" w:rsidRPr="006A0175" w:rsidRDefault="004356FA" w:rsidP="004356FA">
      <w:pPr>
        <w:jc w:val="both"/>
        <w:rPr>
          <w:sz w:val="24"/>
          <w:szCs w:val="24"/>
        </w:rPr>
      </w:pPr>
      <w:r w:rsidRPr="006A0175">
        <w:rPr>
          <w:sz w:val="24"/>
          <w:szCs w:val="24"/>
        </w:rPr>
        <w:t xml:space="preserve"> </w:t>
      </w:r>
      <w:r w:rsidRPr="0050696E">
        <w:rPr>
          <w:sz w:val="24"/>
          <w:szCs w:val="24"/>
        </w:rPr>
        <w:t>Όπως στην προηγούμενη περίπτωση, έτσι και σε αυτήν,</w:t>
      </w:r>
      <w:r>
        <w:rPr>
          <w:sz w:val="24"/>
          <w:szCs w:val="24"/>
        </w:rPr>
        <w:t xml:space="preserve"> με μία παραπάνω μονάδα βαθμολογήθηκε, το δεύτερο σημαντικότερο κριτήριο για την συγκεκριμένη ομάδα, που είναι η επωνυμία της εταιρείας. Επίσης, η επωνυμία της εταιρείας αποτελεί και το κριτήριο με την μέγιστη επιρροή για την δεύτερη ομάδα, πιο αναλυτικά ωστόσο </w:t>
      </w:r>
      <w:r w:rsidR="008A4391">
        <w:rPr>
          <w:sz w:val="24"/>
          <w:szCs w:val="24"/>
        </w:rPr>
        <w:t>θα παρουσιαστεί στην ενότητα 5.10</w:t>
      </w:r>
      <w:r>
        <w:rPr>
          <w:sz w:val="24"/>
          <w:szCs w:val="24"/>
        </w:rPr>
        <w:t xml:space="preserve">.2. Συγκρίνοντας την δεύτερη αυτή εναλλακτική με την προηγούμενη παρατηρούμε ότι φέρει ελαφρώς μικρότερες τιμές στα ποσοστιαία μερίδια, το οποίο είναι απόλυτα φυσιολογικό αφού έχει επηρεαστεί ένα κριτήριο με μικρότερο βάρος.  </w:t>
      </w:r>
    </w:p>
    <w:p w14:paraId="70CE2E8B" w14:textId="77777777" w:rsidR="004356FA" w:rsidRDefault="004356FA" w:rsidP="004356FA">
      <w:pPr>
        <w:spacing w:line="240" w:lineRule="auto"/>
        <w:jc w:val="center"/>
        <w:rPr>
          <w:noProof/>
          <w:sz w:val="24"/>
          <w:szCs w:val="24"/>
          <w:lang w:eastAsia="el-GR"/>
        </w:rPr>
      </w:pPr>
    </w:p>
    <w:p w14:paraId="30DC8E4C" w14:textId="77777777" w:rsidR="004356FA" w:rsidRPr="002D7F61" w:rsidRDefault="004356FA" w:rsidP="004356FA">
      <w:pPr>
        <w:spacing w:line="240" w:lineRule="auto"/>
        <w:jc w:val="center"/>
        <w:rPr>
          <w:sz w:val="24"/>
          <w:szCs w:val="24"/>
        </w:rPr>
      </w:pPr>
      <w:r w:rsidRPr="007B0F06">
        <w:rPr>
          <w:noProof/>
          <w:sz w:val="24"/>
          <w:szCs w:val="24"/>
          <w:lang w:eastAsia="el-GR"/>
        </w:rPr>
        <w:lastRenderedPageBreak/>
        <w:drawing>
          <wp:inline distT="0" distB="0" distL="0" distR="0" wp14:anchorId="00F2D64E" wp14:editId="7F1425DB">
            <wp:extent cx="5400040" cy="2057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b="9975"/>
                    <a:stretch/>
                  </pic:blipFill>
                  <pic:spPr bwMode="auto">
                    <a:xfrm>
                      <a:off x="0" y="0"/>
                      <a:ext cx="5400040" cy="2057400"/>
                    </a:xfrm>
                    <a:prstGeom prst="rect">
                      <a:avLst/>
                    </a:prstGeom>
                    <a:ln>
                      <a:noFill/>
                    </a:ln>
                    <a:extLst>
                      <a:ext uri="{53640926-AAD7-44D8-BBD7-CCE9431645EC}">
                        <a14:shadowObscured xmlns:a14="http://schemas.microsoft.com/office/drawing/2010/main"/>
                      </a:ext>
                    </a:extLst>
                  </pic:spPr>
                </pic:pic>
              </a:graphicData>
            </a:graphic>
          </wp:inline>
        </w:drawing>
      </w:r>
    </w:p>
    <w:p w14:paraId="184BC092" w14:textId="10EBFA54" w:rsidR="004356FA" w:rsidRPr="0050696E" w:rsidRDefault="004356FA" w:rsidP="004356FA">
      <w:pPr>
        <w:pStyle w:val="Caption"/>
        <w:rPr>
          <w:szCs w:val="24"/>
        </w:rPr>
      </w:pPr>
      <w:r>
        <w:t>Σχήμα 5.</w:t>
      </w:r>
      <w:fldSimple w:instr=" SEQ Σχήμα_5. \* ARABIC ">
        <w:r w:rsidR="00ED2D88">
          <w:rPr>
            <w:noProof/>
          </w:rPr>
          <w:t>38</w:t>
        </w:r>
      </w:fldSimple>
      <w:r w:rsidRPr="0050696E">
        <w:t xml:space="preserve"> </w:t>
      </w:r>
      <w:r>
        <w:t xml:space="preserve">Παρουσία μεριδίων μετά την εισαγωγή του </w:t>
      </w:r>
      <w:r>
        <w:rPr>
          <w:szCs w:val="24"/>
          <w:lang w:val="en-US"/>
        </w:rPr>
        <w:t>Pr</w:t>
      </w:r>
      <w:r w:rsidRPr="00655A22">
        <w:rPr>
          <w:szCs w:val="24"/>
        </w:rPr>
        <w:t>.</w:t>
      </w:r>
      <w:r w:rsidRPr="0050696E">
        <w:rPr>
          <w:szCs w:val="24"/>
        </w:rPr>
        <w:t>2</w:t>
      </w:r>
      <w:r w:rsidRPr="00655A22">
        <w:rPr>
          <w:szCs w:val="24"/>
        </w:rPr>
        <w:t>.</w:t>
      </w:r>
      <w:r>
        <w:rPr>
          <w:szCs w:val="24"/>
          <w:lang w:val="en-US"/>
        </w:rPr>
        <w:t>Cl</w:t>
      </w:r>
      <w:r w:rsidRPr="00655A22">
        <w:rPr>
          <w:szCs w:val="24"/>
        </w:rPr>
        <w:t>.</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p>
    <w:p w14:paraId="2D27550A" w14:textId="77777777" w:rsidR="004356FA" w:rsidRDefault="004356FA" w:rsidP="004356FA">
      <w:pPr>
        <w:rPr>
          <w:highlight w:val="yellow"/>
        </w:rPr>
      </w:pPr>
    </w:p>
    <w:p w14:paraId="58F63CB8" w14:textId="77777777" w:rsidR="004356FA" w:rsidRDefault="004356FA" w:rsidP="004356FA">
      <w:pPr>
        <w:jc w:val="both"/>
        <w:rPr>
          <w:sz w:val="24"/>
          <w:szCs w:val="24"/>
        </w:rPr>
      </w:pPr>
      <w:r w:rsidRPr="006A0175">
        <w:rPr>
          <w:sz w:val="24"/>
          <w:szCs w:val="24"/>
        </w:rPr>
        <w:t>Τελευταία περ</w:t>
      </w:r>
      <w:r>
        <w:rPr>
          <w:sz w:val="24"/>
          <w:szCs w:val="24"/>
        </w:rPr>
        <w:t>ίπτωση για την μ</w:t>
      </w:r>
      <w:r w:rsidRPr="006A0175">
        <w:rPr>
          <w:sz w:val="24"/>
          <w:szCs w:val="24"/>
        </w:rPr>
        <w:t>ελέτη της πρώτης ομάδας, όπως αυτή προέκυψε από την συσταδοπο</w:t>
      </w:r>
      <w:r>
        <w:rPr>
          <w:sz w:val="24"/>
          <w:szCs w:val="24"/>
        </w:rPr>
        <w:t xml:space="preserve">ίηση στο </w:t>
      </w:r>
      <w:r>
        <w:rPr>
          <w:sz w:val="24"/>
          <w:szCs w:val="24"/>
          <w:lang w:val="en-US"/>
        </w:rPr>
        <w:t>MATLAB</w:t>
      </w:r>
      <w:r w:rsidRPr="00E32AA8">
        <w:rPr>
          <w:sz w:val="24"/>
          <w:szCs w:val="24"/>
        </w:rPr>
        <w:t xml:space="preserve">, </w:t>
      </w:r>
      <w:r>
        <w:rPr>
          <w:sz w:val="24"/>
          <w:szCs w:val="24"/>
        </w:rPr>
        <w:t>είναι η εισαγωγή ενός τρίτου προϊόντος</w:t>
      </w:r>
      <w:r w:rsidRPr="006A0175">
        <w:rPr>
          <w:sz w:val="24"/>
          <w:szCs w:val="24"/>
        </w:rPr>
        <w:t xml:space="preserve"> </w:t>
      </w:r>
      <w:r>
        <w:rPr>
          <w:sz w:val="24"/>
          <w:szCs w:val="24"/>
        </w:rPr>
        <w:t>(</w:t>
      </w:r>
      <w:r>
        <w:rPr>
          <w:sz w:val="24"/>
          <w:szCs w:val="24"/>
          <w:lang w:val="en-US"/>
        </w:rPr>
        <w:t>Pr</w:t>
      </w:r>
      <w:r>
        <w:rPr>
          <w:sz w:val="24"/>
          <w:szCs w:val="24"/>
        </w:rPr>
        <w:t>.3</w:t>
      </w:r>
      <w:r w:rsidRPr="002D7F61">
        <w:rPr>
          <w:sz w:val="24"/>
          <w:szCs w:val="24"/>
        </w:rPr>
        <w:t>.</w:t>
      </w:r>
      <w:r>
        <w:rPr>
          <w:sz w:val="24"/>
          <w:szCs w:val="24"/>
          <w:lang w:val="en-US"/>
        </w:rPr>
        <w:t>Cl</w:t>
      </w:r>
      <w:r w:rsidRPr="002D7F61">
        <w:rPr>
          <w:sz w:val="24"/>
          <w:szCs w:val="24"/>
        </w:rPr>
        <w:t>.</w:t>
      </w:r>
      <w:r>
        <w:rPr>
          <w:sz w:val="24"/>
          <w:szCs w:val="24"/>
          <w:lang w:val="en-US"/>
        </w:rPr>
        <w:t>A</w:t>
      </w:r>
      <w:r>
        <w:rPr>
          <w:sz w:val="24"/>
          <w:szCs w:val="24"/>
        </w:rPr>
        <w:t xml:space="preserve">), το οποίο έχει τα ακόλουθα χαρακτηριστικά: </w:t>
      </w:r>
    </w:p>
    <w:p w14:paraId="798441BF" w14:textId="77777777" w:rsidR="004356FA" w:rsidRPr="00C8441E" w:rsidRDefault="004356FA" w:rsidP="00C25315">
      <w:pPr>
        <w:pStyle w:val="ListParagraph"/>
        <w:numPr>
          <w:ilvl w:val="0"/>
          <w:numId w:val="17"/>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61DB3399" w14:textId="77777777" w:rsidR="004356FA" w:rsidRPr="00655A22" w:rsidRDefault="004356FA" w:rsidP="00C25315">
      <w:pPr>
        <w:pStyle w:val="ListParagraph"/>
        <w:numPr>
          <w:ilvl w:val="0"/>
          <w:numId w:val="17"/>
        </w:numPr>
        <w:spacing w:line="240" w:lineRule="auto"/>
        <w:jc w:val="both"/>
        <w:rPr>
          <w:sz w:val="24"/>
          <w:szCs w:val="24"/>
        </w:rPr>
      </w:pPr>
      <w:r>
        <w:rPr>
          <w:sz w:val="24"/>
          <w:szCs w:val="24"/>
        </w:rPr>
        <w:t>Γεύση:</w:t>
      </w:r>
      <w:r>
        <w:rPr>
          <w:sz w:val="24"/>
          <w:szCs w:val="24"/>
          <w:lang w:val="en-US"/>
        </w:rPr>
        <w:t xml:space="preserve"> </w:t>
      </w:r>
      <w:r>
        <w:rPr>
          <w:sz w:val="24"/>
          <w:szCs w:val="24"/>
        </w:rPr>
        <w:t>Καλή (</w:t>
      </w:r>
      <w:r>
        <w:rPr>
          <w:sz w:val="24"/>
          <w:szCs w:val="24"/>
          <w:lang w:val="en-US"/>
        </w:rPr>
        <w:t>4</w:t>
      </w:r>
      <w:r w:rsidRPr="00655A22">
        <w:rPr>
          <w:sz w:val="24"/>
          <w:szCs w:val="24"/>
          <w:lang w:val="en-US"/>
        </w:rPr>
        <w:t>/</w:t>
      </w:r>
      <w:r w:rsidRPr="00655A22">
        <w:rPr>
          <w:sz w:val="24"/>
          <w:szCs w:val="24"/>
        </w:rPr>
        <w:t>5</w:t>
      </w:r>
      <w:r>
        <w:rPr>
          <w:sz w:val="24"/>
          <w:szCs w:val="24"/>
        </w:rPr>
        <w:t>)</w:t>
      </w:r>
    </w:p>
    <w:p w14:paraId="31574E1F" w14:textId="77777777" w:rsidR="004356FA" w:rsidRPr="00C8441E" w:rsidRDefault="004356FA" w:rsidP="00C25315">
      <w:pPr>
        <w:pStyle w:val="ListParagraph"/>
        <w:numPr>
          <w:ilvl w:val="0"/>
          <w:numId w:val="17"/>
        </w:numPr>
        <w:spacing w:line="240" w:lineRule="auto"/>
        <w:jc w:val="both"/>
        <w:rPr>
          <w:sz w:val="24"/>
          <w:szCs w:val="24"/>
        </w:rPr>
      </w:pPr>
      <w:r>
        <w:rPr>
          <w:sz w:val="24"/>
          <w:szCs w:val="24"/>
        </w:rPr>
        <w:t>Προέλευση: Αδιάφορη (</w:t>
      </w:r>
      <w:r>
        <w:rPr>
          <w:sz w:val="24"/>
          <w:szCs w:val="24"/>
          <w:lang w:val="en-US"/>
        </w:rPr>
        <w:t>3</w:t>
      </w:r>
      <w:r w:rsidRPr="00C8441E">
        <w:rPr>
          <w:sz w:val="24"/>
          <w:szCs w:val="24"/>
        </w:rPr>
        <w:t>/5</w:t>
      </w:r>
      <w:r>
        <w:rPr>
          <w:sz w:val="24"/>
          <w:szCs w:val="24"/>
        </w:rPr>
        <w:t>)</w:t>
      </w:r>
    </w:p>
    <w:p w14:paraId="7D5CD76C" w14:textId="77777777" w:rsidR="004356FA" w:rsidRPr="00C8441E" w:rsidRDefault="004356FA" w:rsidP="00C25315">
      <w:pPr>
        <w:pStyle w:val="ListParagraph"/>
        <w:numPr>
          <w:ilvl w:val="0"/>
          <w:numId w:val="17"/>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6DC1341B" w14:textId="77777777" w:rsidR="004356FA" w:rsidRPr="00C8441E" w:rsidRDefault="004356FA" w:rsidP="00C25315">
      <w:pPr>
        <w:pStyle w:val="ListParagraph"/>
        <w:numPr>
          <w:ilvl w:val="0"/>
          <w:numId w:val="17"/>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27F8E2FA" w14:textId="77777777" w:rsidR="004356FA" w:rsidRPr="00C8441E" w:rsidRDefault="004356FA" w:rsidP="00C25315">
      <w:pPr>
        <w:pStyle w:val="ListParagraph"/>
        <w:numPr>
          <w:ilvl w:val="0"/>
          <w:numId w:val="17"/>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12284B58" w14:textId="77777777" w:rsidR="004356FA" w:rsidRDefault="004356FA" w:rsidP="00C25315">
      <w:pPr>
        <w:pStyle w:val="ListParagraph"/>
        <w:numPr>
          <w:ilvl w:val="0"/>
          <w:numId w:val="17"/>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2EDF1D20" w14:textId="77777777" w:rsidR="004356FA" w:rsidRDefault="004356FA" w:rsidP="004356FA">
      <w:pPr>
        <w:jc w:val="both"/>
        <w:rPr>
          <w:sz w:val="24"/>
          <w:szCs w:val="24"/>
        </w:rPr>
      </w:pPr>
      <w:r>
        <w:rPr>
          <w:sz w:val="24"/>
          <w:szCs w:val="24"/>
        </w:rPr>
        <w:t xml:space="preserve">Το τρίτο αυτό σενάριο φέρνει τα καλύτερα δυνατά αποτελέσματα στα ποσοστιαία μερίδια. Το νέο αυτό προϊόν κατέχει στα περισσότερα μοντέλα την τέταρτη θέση και απέχει λιγότερα από 1% από τα προϊόντα που βρίσκονται στην δεύτερη και τρίτη. </w:t>
      </w:r>
    </w:p>
    <w:p w14:paraId="406D2A45" w14:textId="77777777" w:rsidR="004356FA" w:rsidRDefault="004356FA" w:rsidP="004356FA">
      <w:pPr>
        <w:jc w:val="center"/>
        <w:rPr>
          <w:noProof/>
          <w:sz w:val="24"/>
          <w:szCs w:val="24"/>
          <w:lang w:eastAsia="el-GR"/>
        </w:rPr>
      </w:pPr>
    </w:p>
    <w:p w14:paraId="36FB6425" w14:textId="77777777" w:rsidR="004356FA" w:rsidRPr="006A0175" w:rsidRDefault="004356FA" w:rsidP="004356FA">
      <w:pPr>
        <w:jc w:val="center"/>
        <w:rPr>
          <w:sz w:val="24"/>
          <w:szCs w:val="24"/>
        </w:rPr>
      </w:pPr>
      <w:r w:rsidRPr="007B5566">
        <w:rPr>
          <w:noProof/>
          <w:sz w:val="24"/>
          <w:szCs w:val="24"/>
          <w:lang w:eastAsia="el-GR"/>
        </w:rPr>
        <w:drawing>
          <wp:inline distT="0" distB="0" distL="0" distR="0" wp14:anchorId="42FD3341" wp14:editId="06A40AD3">
            <wp:extent cx="5400040" cy="2125980"/>
            <wp:effectExtent l="0" t="0" r="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b="7539"/>
                    <a:stretch/>
                  </pic:blipFill>
                  <pic:spPr bwMode="auto">
                    <a:xfrm>
                      <a:off x="0" y="0"/>
                      <a:ext cx="5400040" cy="2125980"/>
                    </a:xfrm>
                    <a:prstGeom prst="rect">
                      <a:avLst/>
                    </a:prstGeom>
                    <a:ln>
                      <a:noFill/>
                    </a:ln>
                    <a:extLst>
                      <a:ext uri="{53640926-AAD7-44D8-BBD7-CCE9431645EC}">
                        <a14:shadowObscured xmlns:a14="http://schemas.microsoft.com/office/drawing/2010/main"/>
                      </a:ext>
                    </a:extLst>
                  </pic:spPr>
                </pic:pic>
              </a:graphicData>
            </a:graphic>
          </wp:inline>
        </w:drawing>
      </w:r>
    </w:p>
    <w:p w14:paraId="653DB96E" w14:textId="2E4531E7" w:rsidR="004356FA" w:rsidRPr="000D796A" w:rsidRDefault="004356FA" w:rsidP="004356FA">
      <w:pPr>
        <w:pStyle w:val="Caption"/>
        <w:rPr>
          <w:szCs w:val="24"/>
          <w:highlight w:val="yellow"/>
        </w:rPr>
      </w:pPr>
      <w:r>
        <w:t>Σχήμα 5.</w:t>
      </w:r>
      <w:fldSimple w:instr=" SEQ Σχήμα_5. \* ARABIC ">
        <w:r w:rsidR="00ED2D88">
          <w:rPr>
            <w:noProof/>
          </w:rPr>
          <w:t>39</w:t>
        </w:r>
      </w:fldSimple>
      <w:r>
        <w:t xml:space="preserve"> Παρουσία μεριδίων μετά την εισαγωγή του </w:t>
      </w:r>
      <w:r>
        <w:rPr>
          <w:szCs w:val="24"/>
          <w:lang w:val="en-US"/>
        </w:rPr>
        <w:t>Pr</w:t>
      </w:r>
      <w:r w:rsidRPr="00655A22">
        <w:rPr>
          <w:szCs w:val="24"/>
        </w:rPr>
        <w:t>.</w:t>
      </w:r>
      <w:r>
        <w:rPr>
          <w:szCs w:val="24"/>
        </w:rPr>
        <w:t>3</w:t>
      </w:r>
      <w:r w:rsidRPr="00655A22">
        <w:rPr>
          <w:szCs w:val="24"/>
        </w:rPr>
        <w:t>.</w:t>
      </w:r>
      <w:r>
        <w:rPr>
          <w:szCs w:val="24"/>
          <w:lang w:val="en-US"/>
        </w:rPr>
        <w:t>Cl</w:t>
      </w:r>
      <w:r w:rsidRPr="00655A22">
        <w:rPr>
          <w:szCs w:val="24"/>
        </w:rPr>
        <w:t>.</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p>
    <w:p w14:paraId="0BFF9093" w14:textId="77777777" w:rsidR="004356FA" w:rsidRPr="004B57DC" w:rsidRDefault="004356FA" w:rsidP="004356FA">
      <w:pPr>
        <w:spacing w:line="240" w:lineRule="auto"/>
        <w:jc w:val="both"/>
        <w:rPr>
          <w:sz w:val="24"/>
          <w:szCs w:val="24"/>
        </w:rPr>
      </w:pPr>
    </w:p>
    <w:p w14:paraId="616F99EE" w14:textId="1E7732BB" w:rsidR="00523B4A" w:rsidRPr="00207EBE" w:rsidRDefault="005C1730" w:rsidP="00523B4A">
      <w:pPr>
        <w:pStyle w:val="Heading3"/>
        <w:rPr>
          <w:i/>
          <w:sz w:val="28"/>
          <w:szCs w:val="28"/>
        </w:rPr>
      </w:pPr>
      <w:bookmarkStart w:id="51" w:name="_Toc125985439"/>
      <w:r>
        <w:rPr>
          <w:i/>
          <w:sz w:val="28"/>
          <w:szCs w:val="28"/>
        </w:rPr>
        <w:lastRenderedPageBreak/>
        <w:t>5</w:t>
      </w:r>
      <w:r w:rsidR="00523B4A" w:rsidRPr="00F232D3">
        <w:rPr>
          <w:i/>
          <w:sz w:val="28"/>
          <w:szCs w:val="28"/>
        </w:rPr>
        <w:t>.</w:t>
      </w:r>
      <w:r w:rsidR="00627246">
        <w:rPr>
          <w:i/>
          <w:sz w:val="28"/>
          <w:szCs w:val="28"/>
        </w:rPr>
        <w:t>10</w:t>
      </w:r>
      <w:r w:rsidR="00523B4A" w:rsidRPr="00F232D3">
        <w:rPr>
          <w:i/>
          <w:sz w:val="28"/>
          <w:szCs w:val="28"/>
        </w:rPr>
        <w:t xml:space="preserve">.2. </w:t>
      </w:r>
      <w:r w:rsidR="009A2EFC">
        <w:rPr>
          <w:i/>
          <w:sz w:val="28"/>
          <w:szCs w:val="28"/>
        </w:rPr>
        <w:t>Μελέτη δεύτερης ομάδας</w:t>
      </w:r>
      <w:r w:rsidR="007151F2">
        <w:rPr>
          <w:i/>
          <w:sz w:val="28"/>
          <w:szCs w:val="28"/>
        </w:rPr>
        <w:t xml:space="preserve"> (Σ</w:t>
      </w:r>
      <w:r w:rsidR="00207EBE">
        <w:rPr>
          <w:i/>
          <w:sz w:val="28"/>
          <w:szCs w:val="28"/>
        </w:rPr>
        <w:t xml:space="preserve">υσταδοποίηση με τον </w:t>
      </w:r>
      <w:r w:rsidR="00207EBE">
        <w:rPr>
          <w:i/>
          <w:sz w:val="28"/>
          <w:szCs w:val="28"/>
          <w:lang w:val="en-US"/>
        </w:rPr>
        <w:t>K</w:t>
      </w:r>
      <w:r w:rsidR="00207EBE" w:rsidRPr="00207EBE">
        <w:rPr>
          <w:i/>
          <w:sz w:val="28"/>
          <w:szCs w:val="28"/>
        </w:rPr>
        <w:t>-</w:t>
      </w:r>
      <w:r w:rsidR="00207EBE">
        <w:rPr>
          <w:i/>
          <w:sz w:val="28"/>
          <w:szCs w:val="28"/>
          <w:lang w:val="en-US"/>
        </w:rPr>
        <w:t>Means</w:t>
      </w:r>
      <w:r w:rsidR="00207EBE" w:rsidRPr="00207EBE">
        <w:rPr>
          <w:i/>
          <w:sz w:val="28"/>
          <w:szCs w:val="28"/>
        </w:rPr>
        <w:t>)</w:t>
      </w:r>
      <w:bookmarkEnd w:id="51"/>
      <w:r w:rsidR="00207EBE" w:rsidRPr="00207EBE">
        <w:rPr>
          <w:i/>
          <w:sz w:val="28"/>
          <w:szCs w:val="28"/>
        </w:rPr>
        <w:t xml:space="preserve"> </w:t>
      </w:r>
    </w:p>
    <w:p w14:paraId="123A961B" w14:textId="53D8A48C" w:rsidR="00147DF0" w:rsidRDefault="00147DF0" w:rsidP="00147DF0">
      <w:pPr>
        <w:spacing w:line="240" w:lineRule="auto"/>
        <w:ind w:firstLine="720"/>
        <w:jc w:val="both"/>
        <w:rPr>
          <w:sz w:val="24"/>
          <w:szCs w:val="24"/>
        </w:rPr>
      </w:pPr>
      <w:r>
        <w:rPr>
          <w:sz w:val="24"/>
          <w:szCs w:val="24"/>
        </w:rPr>
        <w:t xml:space="preserve">Το δεύτερο σετ δεδομένων αποτελείται από 111 εγγραφές και σαράντα οκτώ εγγραφές έχουν δείκτη συσχέτισης κάτω από 0.9. Όπως φαίνεται και στην </w:t>
      </w:r>
      <w:r w:rsidRPr="000D796A">
        <w:rPr>
          <w:sz w:val="24"/>
          <w:szCs w:val="24"/>
        </w:rPr>
        <w:t>εικόνα</w:t>
      </w:r>
      <w:r>
        <w:rPr>
          <w:sz w:val="24"/>
          <w:szCs w:val="24"/>
        </w:rPr>
        <w:t xml:space="preserve"> που ακολουθεί το πιο σημαντικό κριτήριο για τους καταναλωτές αυτής της ομάδας είναι το </w:t>
      </w:r>
      <w:r>
        <w:rPr>
          <w:sz w:val="24"/>
          <w:szCs w:val="24"/>
          <w:lang w:val="en-US"/>
        </w:rPr>
        <w:t>brand</w:t>
      </w:r>
      <w:r w:rsidRPr="00147DF0">
        <w:rPr>
          <w:sz w:val="24"/>
          <w:szCs w:val="24"/>
        </w:rPr>
        <w:t xml:space="preserve"> </w:t>
      </w:r>
      <w:r>
        <w:rPr>
          <w:sz w:val="24"/>
          <w:szCs w:val="24"/>
          <w:lang w:val="en-US"/>
        </w:rPr>
        <w:t>name</w:t>
      </w:r>
      <w:r w:rsidRPr="00147DF0">
        <w:rPr>
          <w:sz w:val="24"/>
          <w:szCs w:val="24"/>
        </w:rPr>
        <w:t xml:space="preserve">. </w:t>
      </w:r>
      <w:r>
        <w:rPr>
          <w:sz w:val="24"/>
          <w:szCs w:val="24"/>
        </w:rPr>
        <w:t xml:space="preserve">Αμέσως μετά, ως πιο σημαντικό κριτήριο εμφανίζεται η γεύση </w:t>
      </w:r>
      <w:r w:rsidR="008A4391">
        <w:rPr>
          <w:sz w:val="24"/>
          <w:szCs w:val="24"/>
        </w:rPr>
        <w:t>του προϊόντος και μετά το άρωμα</w:t>
      </w:r>
      <w:r>
        <w:rPr>
          <w:sz w:val="24"/>
          <w:szCs w:val="24"/>
        </w:rPr>
        <w:t xml:space="preserve"> του γιαουρτιού. Αντίθετα, το λιγότερο σημαντικό κριτήριο είναι η τιμή. Επιπλέον, το προϊόν που αγοράζουν πιο εύκολα οι συγκεκριμένοι καταναλωτές είναι από τη εταιρεία </w:t>
      </w:r>
      <w:r w:rsidRPr="00DF6C7E">
        <w:rPr>
          <w:sz w:val="24"/>
          <w:szCs w:val="24"/>
        </w:rPr>
        <w:t>“</w:t>
      </w:r>
      <w:r>
        <w:rPr>
          <w:sz w:val="24"/>
          <w:szCs w:val="24"/>
        </w:rPr>
        <w:t>ΦΑΓΕ</w:t>
      </w:r>
      <w:r w:rsidRPr="00DF6C7E">
        <w:rPr>
          <w:sz w:val="24"/>
          <w:szCs w:val="24"/>
        </w:rPr>
        <w:t>”</w:t>
      </w:r>
      <w:r>
        <w:rPr>
          <w:sz w:val="24"/>
          <w:szCs w:val="24"/>
        </w:rPr>
        <w:t xml:space="preserve"> και ύστερα από την </w:t>
      </w:r>
      <w:r w:rsidRPr="00DF6C7E">
        <w:rPr>
          <w:sz w:val="24"/>
          <w:szCs w:val="24"/>
        </w:rPr>
        <w:t>“</w:t>
      </w:r>
      <w:r>
        <w:rPr>
          <w:sz w:val="24"/>
          <w:szCs w:val="24"/>
        </w:rPr>
        <w:t>ΌΛΥΜΠΟΣ</w:t>
      </w:r>
      <w:r w:rsidRPr="00DF6C7E">
        <w:rPr>
          <w:sz w:val="24"/>
          <w:szCs w:val="24"/>
        </w:rPr>
        <w:t>”</w:t>
      </w:r>
      <w:r>
        <w:rPr>
          <w:sz w:val="24"/>
          <w:szCs w:val="24"/>
        </w:rPr>
        <w:t xml:space="preserve"> και την «ΔΩΔΩΝΗ». </w:t>
      </w:r>
    </w:p>
    <w:p w14:paraId="23CFCB50" w14:textId="2A0EA072" w:rsidR="00147DF0" w:rsidRDefault="00147DF0" w:rsidP="00DF3660">
      <w:pPr>
        <w:jc w:val="center"/>
      </w:pPr>
      <w:r w:rsidRPr="00147DF0">
        <w:rPr>
          <w:noProof/>
          <w:lang w:eastAsia="el-GR"/>
        </w:rPr>
        <w:drawing>
          <wp:inline distT="0" distB="0" distL="0" distR="0" wp14:anchorId="55862247" wp14:editId="298A7D0C">
            <wp:extent cx="5400040" cy="133604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00040" cy="1336040"/>
                    </a:xfrm>
                    <a:prstGeom prst="rect">
                      <a:avLst/>
                    </a:prstGeom>
                  </pic:spPr>
                </pic:pic>
              </a:graphicData>
            </a:graphic>
          </wp:inline>
        </w:drawing>
      </w:r>
    </w:p>
    <w:p w14:paraId="3E708839" w14:textId="2B504E52" w:rsidR="002F1698" w:rsidRPr="00A73421" w:rsidRDefault="002F1698" w:rsidP="002F1698">
      <w:pPr>
        <w:pStyle w:val="Caption"/>
      </w:pPr>
      <w:r>
        <w:t>Σχήμα 5.</w:t>
      </w:r>
      <w:fldSimple w:instr=" SEQ Σχήμα_5. \* ARABIC ">
        <w:r w:rsidR="00ED2D88">
          <w:rPr>
            <w:noProof/>
          </w:rPr>
          <w:t>40</w:t>
        </w:r>
      </w:fldSimple>
      <w:r w:rsidRPr="002F1698">
        <w:t xml:space="preserve"> </w:t>
      </w:r>
      <w:r>
        <w:t xml:space="preserve">Μέσος όρος βαρών και ολικών χρησιμοτήτων δεύτερου </w:t>
      </w:r>
      <w:r>
        <w:rPr>
          <w:lang w:val="en-US"/>
        </w:rPr>
        <w:t>cluster</w:t>
      </w:r>
      <w:r w:rsidRPr="00567EF2">
        <w:t xml:space="preserve"> </w:t>
      </w:r>
    </w:p>
    <w:p w14:paraId="0E2E0EA8" w14:textId="46649FB4" w:rsidR="002F1698" w:rsidRDefault="002F1698" w:rsidP="002F1698">
      <w:pPr>
        <w:pStyle w:val="Caption"/>
      </w:pPr>
    </w:p>
    <w:p w14:paraId="1058DEB6" w14:textId="468AB50C" w:rsidR="00DF3660" w:rsidRPr="00C00A9C" w:rsidRDefault="00BE668A" w:rsidP="00724120">
      <w:pPr>
        <w:ind w:firstLine="720"/>
        <w:jc w:val="both"/>
        <w:rPr>
          <w:sz w:val="24"/>
          <w:szCs w:val="24"/>
        </w:rPr>
      </w:pPr>
      <w:r>
        <w:rPr>
          <w:sz w:val="24"/>
          <w:szCs w:val="24"/>
        </w:rPr>
        <w:t>Επαναλαμβάνοντας την διαδικ</w:t>
      </w:r>
      <w:r w:rsidR="008A4391">
        <w:rPr>
          <w:sz w:val="24"/>
          <w:szCs w:val="24"/>
        </w:rPr>
        <w:t>ασία όπως έγινε στην ενότητα 5.10</w:t>
      </w:r>
      <w:r>
        <w:rPr>
          <w:sz w:val="24"/>
          <w:szCs w:val="24"/>
        </w:rPr>
        <w:t>.1, και π</w:t>
      </w:r>
      <w:r w:rsidR="002F1698">
        <w:rPr>
          <w:sz w:val="24"/>
          <w:szCs w:val="24"/>
        </w:rPr>
        <w:t>ροσομοιώνοντας την</w:t>
      </w:r>
      <w:r w:rsidR="002F1698" w:rsidRPr="00441673">
        <w:rPr>
          <w:sz w:val="24"/>
          <w:szCs w:val="24"/>
        </w:rPr>
        <w:t xml:space="preserve"> </w:t>
      </w:r>
      <w:r w:rsidR="002F1698">
        <w:rPr>
          <w:sz w:val="24"/>
          <w:szCs w:val="24"/>
        </w:rPr>
        <w:t>παρούσα κατάσταση για όλες τις εναλλακτικές</w:t>
      </w:r>
      <w:r>
        <w:rPr>
          <w:sz w:val="24"/>
          <w:szCs w:val="24"/>
        </w:rPr>
        <w:t>, κάνοντας</w:t>
      </w:r>
      <w:r w:rsidR="002F1698">
        <w:rPr>
          <w:sz w:val="24"/>
          <w:szCs w:val="24"/>
        </w:rPr>
        <w:t xml:space="preserve"> παράλληλη χρήση των μοντέλων προσωπικής επιλογής δίνονται το ακόλουθο διάγραμμα με τα αντίστοιχα μερίδια.</w:t>
      </w:r>
      <w:r w:rsidR="00DF3660">
        <w:rPr>
          <w:sz w:val="24"/>
          <w:szCs w:val="24"/>
        </w:rPr>
        <w:t xml:space="preserve"> </w:t>
      </w:r>
      <w:r w:rsidR="00DF3660" w:rsidRPr="00DF3660">
        <w:rPr>
          <w:sz w:val="24"/>
          <w:szCs w:val="24"/>
        </w:rPr>
        <w:t xml:space="preserve">Πιο συγκεκριμένα, παρατηρούμε ότι </w:t>
      </w:r>
      <w:r w:rsidR="002D0D22">
        <w:rPr>
          <w:sz w:val="24"/>
          <w:szCs w:val="24"/>
        </w:rPr>
        <w:t>και σε αυτή την περίπτωση το προϊόν της «ΦΑΓΕ» κατέχει την  πρώτη θ</w:t>
      </w:r>
      <w:r w:rsidR="00C00A9C">
        <w:rPr>
          <w:sz w:val="24"/>
          <w:szCs w:val="24"/>
        </w:rPr>
        <w:t>έση σε όλα τα μοντέλα</w:t>
      </w:r>
      <w:r w:rsidR="00B17531" w:rsidRPr="00B17531">
        <w:rPr>
          <w:sz w:val="24"/>
          <w:szCs w:val="24"/>
        </w:rPr>
        <w:t>.</w:t>
      </w:r>
      <w:r w:rsidR="00051112">
        <w:rPr>
          <w:sz w:val="24"/>
          <w:szCs w:val="24"/>
        </w:rPr>
        <w:t xml:space="preserve"> Στο σημείο αυτό, θα πρέπει να σημειωθεί πως το προϊόν της «ΦΑΓΕ» βρίσκεται πρώτο σε προτίμηση, καθώς οι καταναλωτές έχουν θεωρήσει πως φέρει αρκετά καλά χαρακτηριστικά και εμπιστεύονται το ίδιο το </w:t>
      </w:r>
      <w:r w:rsidR="00051112">
        <w:rPr>
          <w:sz w:val="24"/>
          <w:szCs w:val="24"/>
          <w:lang w:val="en-US"/>
        </w:rPr>
        <w:t>brand</w:t>
      </w:r>
      <w:r w:rsidR="00051112" w:rsidRPr="00051112">
        <w:rPr>
          <w:sz w:val="24"/>
          <w:szCs w:val="24"/>
        </w:rPr>
        <w:t xml:space="preserve"> </w:t>
      </w:r>
      <w:r w:rsidR="00051112">
        <w:rPr>
          <w:sz w:val="24"/>
          <w:szCs w:val="24"/>
          <w:lang w:val="en-US"/>
        </w:rPr>
        <w:t>name</w:t>
      </w:r>
      <w:r w:rsidR="00051112">
        <w:rPr>
          <w:sz w:val="24"/>
          <w:szCs w:val="24"/>
        </w:rPr>
        <w:t xml:space="preserve"> (κριτήριο με την</w:t>
      </w:r>
      <w:r w:rsidR="00051112" w:rsidRPr="0045651B">
        <w:rPr>
          <w:sz w:val="24"/>
          <w:szCs w:val="24"/>
        </w:rPr>
        <w:t xml:space="preserve"> μ</w:t>
      </w:r>
      <w:r w:rsidR="0045651B" w:rsidRPr="0045651B">
        <w:rPr>
          <w:sz w:val="24"/>
          <w:szCs w:val="24"/>
        </w:rPr>
        <w:t>ε</w:t>
      </w:r>
      <w:r w:rsidR="00051112" w:rsidRPr="0045651B">
        <w:rPr>
          <w:sz w:val="24"/>
          <w:szCs w:val="24"/>
        </w:rPr>
        <w:t xml:space="preserve">γαλύτερη </w:t>
      </w:r>
      <w:r w:rsidR="00051112">
        <w:rPr>
          <w:sz w:val="24"/>
          <w:szCs w:val="24"/>
        </w:rPr>
        <w:t xml:space="preserve">βαρύτητα), σε αντίθεση με τους καταναλωτές της πρώτης συστάδας, οι οποίοι </w:t>
      </w:r>
      <w:r w:rsidR="0045651B" w:rsidRPr="0045651B">
        <w:rPr>
          <w:sz w:val="24"/>
          <w:szCs w:val="24"/>
        </w:rPr>
        <w:t>θεωρ</w:t>
      </w:r>
      <w:r w:rsidR="00051112" w:rsidRPr="0045651B">
        <w:rPr>
          <w:sz w:val="24"/>
          <w:szCs w:val="24"/>
        </w:rPr>
        <w:t>ούσαν</w:t>
      </w:r>
      <w:r w:rsidR="00051112" w:rsidRPr="005E208C">
        <w:rPr>
          <w:color w:val="FF0000"/>
          <w:sz w:val="24"/>
          <w:szCs w:val="24"/>
        </w:rPr>
        <w:t xml:space="preserve"> </w:t>
      </w:r>
      <w:r w:rsidR="00051112">
        <w:rPr>
          <w:sz w:val="24"/>
          <w:szCs w:val="24"/>
        </w:rPr>
        <w:t>πιο σημαντικό το κριτήριο της γεύσης.</w:t>
      </w:r>
      <w:r w:rsidR="00B17531" w:rsidRPr="00B17531">
        <w:rPr>
          <w:sz w:val="24"/>
          <w:szCs w:val="24"/>
        </w:rPr>
        <w:t xml:space="preserve"> </w:t>
      </w:r>
      <w:r w:rsidR="000328FC">
        <w:rPr>
          <w:sz w:val="24"/>
          <w:szCs w:val="24"/>
        </w:rPr>
        <w:t>Σ</w:t>
      </w:r>
      <w:r w:rsidR="00C00A9C">
        <w:rPr>
          <w:sz w:val="24"/>
          <w:szCs w:val="24"/>
        </w:rPr>
        <w:t>την δεύτερη θέση για όλα τα υπόλοιπα μοντ</w:t>
      </w:r>
      <w:r w:rsidR="000328FC">
        <w:rPr>
          <w:sz w:val="24"/>
          <w:szCs w:val="24"/>
        </w:rPr>
        <w:t>έλα βρίσκεται η εταιρεία «ΟΛΥΜΠΟΣ» με αποκλίσεις από 0.08% έως και κάτι παραπάνω από 1</w:t>
      </w:r>
      <w:r w:rsidR="00051112">
        <w:rPr>
          <w:sz w:val="24"/>
          <w:szCs w:val="24"/>
        </w:rPr>
        <w:t xml:space="preserve">0%, το οποίο εμφανίστηκε στο </w:t>
      </w:r>
      <w:r w:rsidR="000328FC">
        <w:rPr>
          <w:sz w:val="24"/>
          <w:szCs w:val="24"/>
        </w:rPr>
        <w:t xml:space="preserve">τελευταίο μοντέλο, αυτό του </w:t>
      </w:r>
      <w:r w:rsidR="000328FC">
        <w:rPr>
          <w:sz w:val="24"/>
          <w:szCs w:val="24"/>
          <w:lang w:val="en-US"/>
        </w:rPr>
        <w:t>maximum</w:t>
      </w:r>
      <w:r w:rsidR="000328FC" w:rsidRPr="000328FC">
        <w:rPr>
          <w:sz w:val="24"/>
          <w:szCs w:val="24"/>
        </w:rPr>
        <w:t xml:space="preserve"> </w:t>
      </w:r>
      <w:r w:rsidR="000328FC">
        <w:rPr>
          <w:sz w:val="24"/>
          <w:szCs w:val="24"/>
          <w:lang w:val="en-US"/>
        </w:rPr>
        <w:t>utilities</w:t>
      </w:r>
      <w:r w:rsidR="000328FC" w:rsidRPr="000328FC">
        <w:rPr>
          <w:sz w:val="24"/>
          <w:szCs w:val="24"/>
        </w:rPr>
        <w:t>.</w:t>
      </w:r>
      <w:r w:rsidR="000328FC">
        <w:rPr>
          <w:sz w:val="24"/>
          <w:szCs w:val="24"/>
        </w:rPr>
        <w:t xml:space="preserve"> Έπειτα ακολουθεί η εταιρεία</w:t>
      </w:r>
      <w:r w:rsidR="00D969BE">
        <w:rPr>
          <w:sz w:val="24"/>
          <w:szCs w:val="24"/>
        </w:rPr>
        <w:t xml:space="preserve"> «ΔΩΔΩΝΗ»</w:t>
      </w:r>
      <w:r w:rsidR="00D969BE" w:rsidRPr="00D969BE">
        <w:rPr>
          <w:sz w:val="24"/>
          <w:szCs w:val="24"/>
        </w:rPr>
        <w:t xml:space="preserve"> </w:t>
      </w:r>
      <w:r w:rsidR="000328FC">
        <w:rPr>
          <w:sz w:val="24"/>
          <w:szCs w:val="24"/>
        </w:rPr>
        <w:t xml:space="preserve"> και μετά </w:t>
      </w:r>
      <w:r w:rsidR="00D969BE">
        <w:rPr>
          <w:sz w:val="24"/>
          <w:szCs w:val="24"/>
        </w:rPr>
        <w:t>η εταιρεία «ΡΟΔΟΠΗ».</w:t>
      </w:r>
      <w:r w:rsidR="00D969BE" w:rsidRPr="00D969BE">
        <w:rPr>
          <w:sz w:val="24"/>
          <w:szCs w:val="24"/>
        </w:rPr>
        <w:t xml:space="preserve"> </w:t>
      </w:r>
      <w:r w:rsidR="00D969BE">
        <w:rPr>
          <w:sz w:val="24"/>
          <w:szCs w:val="24"/>
        </w:rPr>
        <w:t xml:space="preserve">Ύστερα, έρχεται η «ΔΕΛΤΑ» με σχεδόν μηδενικές αποκλίσεις από την προπορευόμενη εταιρεία. </w:t>
      </w:r>
      <w:r w:rsidR="000328FC">
        <w:rPr>
          <w:sz w:val="24"/>
          <w:szCs w:val="24"/>
        </w:rPr>
        <w:t xml:space="preserve"> </w:t>
      </w:r>
      <w:r w:rsidR="00D969BE">
        <w:rPr>
          <w:sz w:val="24"/>
          <w:szCs w:val="24"/>
        </w:rPr>
        <w:t xml:space="preserve">Στην προτελευταία </w:t>
      </w:r>
      <w:r w:rsidR="00877A03">
        <w:rPr>
          <w:sz w:val="24"/>
          <w:szCs w:val="24"/>
        </w:rPr>
        <w:t>θέση</w:t>
      </w:r>
      <w:r w:rsidR="00D969BE">
        <w:rPr>
          <w:sz w:val="24"/>
          <w:szCs w:val="24"/>
        </w:rPr>
        <w:t xml:space="preserve"> βρίσκεται η «Κρι-Κρι» και στην τελευταία η «Νουνού».</w:t>
      </w:r>
    </w:p>
    <w:p w14:paraId="56F986FC" w14:textId="33AC5B9D" w:rsidR="00B17531" w:rsidRDefault="00B17531" w:rsidP="002F1698">
      <w:pPr>
        <w:spacing w:line="240" w:lineRule="auto"/>
        <w:jc w:val="center"/>
        <w:rPr>
          <w:noProof/>
          <w:sz w:val="24"/>
          <w:szCs w:val="24"/>
          <w:lang w:eastAsia="el-GR"/>
        </w:rPr>
      </w:pPr>
    </w:p>
    <w:p w14:paraId="01512FDC" w14:textId="7BED3AE6" w:rsidR="002F1698" w:rsidRDefault="00793155" w:rsidP="002F1698">
      <w:pPr>
        <w:spacing w:line="240" w:lineRule="auto"/>
        <w:jc w:val="center"/>
        <w:rPr>
          <w:sz w:val="24"/>
          <w:szCs w:val="24"/>
        </w:rPr>
      </w:pPr>
      <w:r w:rsidRPr="00793155">
        <w:rPr>
          <w:noProof/>
          <w:sz w:val="24"/>
          <w:szCs w:val="24"/>
          <w:lang w:eastAsia="el-GR"/>
        </w:rPr>
        <w:lastRenderedPageBreak/>
        <w:drawing>
          <wp:inline distT="0" distB="0" distL="0" distR="0" wp14:anchorId="3AE5A07C" wp14:editId="2915B8DC">
            <wp:extent cx="5400040" cy="20802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b="11075"/>
                    <a:stretch/>
                  </pic:blipFill>
                  <pic:spPr bwMode="auto">
                    <a:xfrm>
                      <a:off x="0" y="0"/>
                      <a:ext cx="5400040" cy="2080260"/>
                    </a:xfrm>
                    <a:prstGeom prst="rect">
                      <a:avLst/>
                    </a:prstGeom>
                    <a:ln>
                      <a:noFill/>
                    </a:ln>
                    <a:extLst>
                      <a:ext uri="{53640926-AAD7-44D8-BBD7-CCE9431645EC}">
                        <a14:shadowObscured xmlns:a14="http://schemas.microsoft.com/office/drawing/2010/main"/>
                      </a:ext>
                    </a:extLst>
                  </pic:spPr>
                </pic:pic>
              </a:graphicData>
            </a:graphic>
          </wp:inline>
        </w:drawing>
      </w:r>
    </w:p>
    <w:p w14:paraId="22A5B33C" w14:textId="606A1C72" w:rsidR="002F1698" w:rsidRDefault="002F1698" w:rsidP="002F1698">
      <w:pPr>
        <w:pStyle w:val="Caption"/>
      </w:pPr>
      <w:r>
        <w:t>Σχήμα 5.</w:t>
      </w:r>
      <w:fldSimple w:instr=" SEQ Σχήμα_5. \* ARABIC ">
        <w:r w:rsidR="00ED2D88">
          <w:rPr>
            <w:noProof/>
          </w:rPr>
          <w:t>41</w:t>
        </w:r>
      </w:fldSimple>
      <w:r>
        <w:t xml:space="preserve"> Παρουσίαση μεριδίων για όλα τα μοντέλα για το </w:t>
      </w:r>
      <w:r>
        <w:rPr>
          <w:lang w:val="en-US"/>
        </w:rPr>
        <w:t>Cluster</w:t>
      </w:r>
      <w:r w:rsidR="00BE668A">
        <w:t xml:space="preserve"> 2</w:t>
      </w:r>
      <w:r w:rsidRPr="00186F43">
        <w:t>.</w:t>
      </w:r>
    </w:p>
    <w:p w14:paraId="51AE70B0" w14:textId="77777777" w:rsidR="00D969BE" w:rsidRPr="00D969BE" w:rsidRDefault="00D969BE" w:rsidP="00D969BE"/>
    <w:p w14:paraId="7E46A129" w14:textId="6287122E" w:rsidR="00BE668A" w:rsidRPr="00C8441E" w:rsidRDefault="00BE668A" w:rsidP="00BE668A">
      <w:pPr>
        <w:spacing w:line="240" w:lineRule="auto"/>
        <w:ind w:firstLine="416"/>
        <w:jc w:val="both"/>
        <w:rPr>
          <w:sz w:val="24"/>
          <w:szCs w:val="24"/>
        </w:rPr>
      </w:pPr>
      <w:r w:rsidRPr="00C8441E">
        <w:rPr>
          <w:sz w:val="24"/>
          <w:szCs w:val="24"/>
        </w:rPr>
        <w:t>Όσον αφορά τώρα το πρώτο απλό σενάριο που δημιουργήθηκε, το νέο προϊόν (</w:t>
      </w:r>
      <w:r>
        <w:rPr>
          <w:sz w:val="24"/>
          <w:szCs w:val="24"/>
          <w:lang w:val="en-US"/>
        </w:rPr>
        <w:t>Pr</w:t>
      </w:r>
      <w:r w:rsidRPr="00186F43">
        <w:rPr>
          <w:sz w:val="24"/>
          <w:szCs w:val="24"/>
        </w:rPr>
        <w:t>.</w:t>
      </w:r>
      <w:r w:rsidRPr="00C8441E">
        <w:rPr>
          <w:sz w:val="24"/>
          <w:szCs w:val="24"/>
        </w:rPr>
        <w:t>1</w:t>
      </w:r>
      <w:r w:rsidRPr="00186F43">
        <w:rPr>
          <w:sz w:val="24"/>
          <w:szCs w:val="24"/>
        </w:rPr>
        <w:t>.</w:t>
      </w:r>
      <w:r>
        <w:rPr>
          <w:sz w:val="24"/>
          <w:szCs w:val="24"/>
          <w:lang w:val="en-US"/>
        </w:rPr>
        <w:t>Cl</w:t>
      </w:r>
      <w:r w:rsidRPr="00186F43">
        <w:rPr>
          <w:sz w:val="24"/>
          <w:szCs w:val="24"/>
        </w:rPr>
        <w:t>.</w:t>
      </w:r>
      <w:r w:rsidR="00A75300">
        <w:rPr>
          <w:sz w:val="24"/>
          <w:szCs w:val="24"/>
          <w:lang w:val="en-US"/>
        </w:rPr>
        <w:t>B</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στην αύξουσα, πενταβάθμια κλίμακα των κριτηρίων</w:t>
      </w:r>
      <w:r w:rsidR="00744EF8">
        <w:rPr>
          <w:sz w:val="24"/>
          <w:szCs w:val="24"/>
        </w:rPr>
        <w:t xml:space="preserve">, όπως αυτή διατυπώθηκε </w:t>
      </w:r>
      <w:r w:rsidR="004B269F">
        <w:rPr>
          <w:sz w:val="24"/>
          <w:szCs w:val="24"/>
        </w:rPr>
        <w:t>στη συνέχεια</w:t>
      </w:r>
      <w:r w:rsidRPr="00C8441E">
        <w:rPr>
          <w:sz w:val="24"/>
          <w:szCs w:val="24"/>
        </w:rPr>
        <w:t>:</w:t>
      </w:r>
    </w:p>
    <w:p w14:paraId="76A18B64" w14:textId="0F26FFA0" w:rsidR="00BE668A" w:rsidRPr="00C8441E" w:rsidRDefault="00BE668A" w:rsidP="00C25315">
      <w:pPr>
        <w:pStyle w:val="ListParagraph"/>
        <w:numPr>
          <w:ilvl w:val="0"/>
          <w:numId w:val="14"/>
        </w:numPr>
        <w:spacing w:line="240" w:lineRule="auto"/>
        <w:jc w:val="both"/>
        <w:rPr>
          <w:sz w:val="24"/>
          <w:szCs w:val="24"/>
        </w:rPr>
      </w:pPr>
      <w:r w:rsidRPr="00C8441E">
        <w:rPr>
          <w:sz w:val="24"/>
          <w:szCs w:val="24"/>
        </w:rPr>
        <w:t>Ε</w:t>
      </w:r>
      <w:r>
        <w:rPr>
          <w:sz w:val="24"/>
          <w:szCs w:val="24"/>
        </w:rPr>
        <w:t>πωνυμία:</w:t>
      </w:r>
      <w:r w:rsidR="00744EF8">
        <w:rPr>
          <w:sz w:val="24"/>
          <w:szCs w:val="24"/>
        </w:rPr>
        <w:t xml:space="preserve"> Καλή</w:t>
      </w:r>
      <w:r>
        <w:rPr>
          <w:sz w:val="24"/>
          <w:szCs w:val="24"/>
        </w:rPr>
        <w:t xml:space="preserve"> </w:t>
      </w:r>
      <w:r w:rsidR="00744EF8">
        <w:rPr>
          <w:sz w:val="24"/>
          <w:szCs w:val="24"/>
        </w:rPr>
        <w:t>(</w:t>
      </w:r>
      <w:r w:rsidR="00A75300">
        <w:rPr>
          <w:sz w:val="24"/>
          <w:szCs w:val="24"/>
          <w:lang w:val="en-US"/>
        </w:rPr>
        <w:t>4</w:t>
      </w:r>
      <w:r>
        <w:rPr>
          <w:sz w:val="24"/>
          <w:szCs w:val="24"/>
          <w:lang w:val="en-US"/>
        </w:rPr>
        <w:t>/5</w:t>
      </w:r>
      <w:r w:rsidR="00744EF8">
        <w:rPr>
          <w:sz w:val="24"/>
          <w:szCs w:val="24"/>
        </w:rPr>
        <w:t>)</w:t>
      </w:r>
    </w:p>
    <w:p w14:paraId="2E6D71F1" w14:textId="21AEED6D" w:rsidR="00BE668A" w:rsidRPr="00655A22" w:rsidRDefault="00BE668A" w:rsidP="00C25315">
      <w:pPr>
        <w:pStyle w:val="ListParagraph"/>
        <w:numPr>
          <w:ilvl w:val="0"/>
          <w:numId w:val="14"/>
        </w:numPr>
        <w:spacing w:line="240" w:lineRule="auto"/>
        <w:jc w:val="both"/>
        <w:rPr>
          <w:sz w:val="24"/>
          <w:szCs w:val="24"/>
        </w:rPr>
      </w:pPr>
      <w:r>
        <w:rPr>
          <w:sz w:val="24"/>
          <w:szCs w:val="24"/>
        </w:rPr>
        <w:t>Γεύση:</w:t>
      </w:r>
      <w:r w:rsidR="0064453A">
        <w:rPr>
          <w:sz w:val="24"/>
          <w:szCs w:val="24"/>
          <w:lang w:val="en-US"/>
        </w:rPr>
        <w:t xml:space="preserve"> </w:t>
      </w:r>
      <w:r w:rsidR="00744EF8">
        <w:rPr>
          <w:sz w:val="24"/>
          <w:szCs w:val="24"/>
        </w:rPr>
        <w:t>Αδιάφορη (</w:t>
      </w:r>
      <w:r w:rsidR="00A75300">
        <w:rPr>
          <w:sz w:val="24"/>
          <w:szCs w:val="24"/>
          <w:lang w:val="en-US"/>
        </w:rPr>
        <w:t>3</w:t>
      </w:r>
      <w:r w:rsidRPr="00655A22">
        <w:rPr>
          <w:sz w:val="24"/>
          <w:szCs w:val="24"/>
          <w:lang w:val="en-US"/>
        </w:rPr>
        <w:t>/</w:t>
      </w:r>
      <w:r w:rsidRPr="00655A22">
        <w:rPr>
          <w:sz w:val="24"/>
          <w:szCs w:val="24"/>
        </w:rPr>
        <w:t>5</w:t>
      </w:r>
      <w:r w:rsidR="00744EF8">
        <w:rPr>
          <w:sz w:val="24"/>
          <w:szCs w:val="24"/>
        </w:rPr>
        <w:t>)</w:t>
      </w:r>
    </w:p>
    <w:p w14:paraId="37B8F2B5" w14:textId="16F26578" w:rsidR="00BE668A" w:rsidRPr="00C8441E" w:rsidRDefault="00BE668A" w:rsidP="00C25315">
      <w:pPr>
        <w:pStyle w:val="ListParagraph"/>
        <w:numPr>
          <w:ilvl w:val="0"/>
          <w:numId w:val="14"/>
        </w:numPr>
        <w:spacing w:line="240" w:lineRule="auto"/>
        <w:jc w:val="both"/>
        <w:rPr>
          <w:sz w:val="24"/>
          <w:szCs w:val="24"/>
        </w:rPr>
      </w:pPr>
      <w:r>
        <w:rPr>
          <w:sz w:val="24"/>
          <w:szCs w:val="24"/>
        </w:rPr>
        <w:t xml:space="preserve">Προέλευση: </w:t>
      </w:r>
      <w:r w:rsidR="00744EF8">
        <w:rPr>
          <w:sz w:val="24"/>
          <w:szCs w:val="24"/>
        </w:rPr>
        <w:t>Καλή (</w:t>
      </w:r>
      <w:r w:rsidR="00A75300">
        <w:rPr>
          <w:sz w:val="24"/>
          <w:szCs w:val="24"/>
          <w:lang w:val="en-US"/>
        </w:rPr>
        <w:t>4</w:t>
      </w:r>
      <w:r w:rsidRPr="00C8441E">
        <w:rPr>
          <w:sz w:val="24"/>
          <w:szCs w:val="24"/>
        </w:rPr>
        <w:t>/5</w:t>
      </w:r>
      <w:r w:rsidR="00744EF8">
        <w:rPr>
          <w:sz w:val="24"/>
          <w:szCs w:val="24"/>
        </w:rPr>
        <w:t>)</w:t>
      </w:r>
    </w:p>
    <w:p w14:paraId="4D43E085" w14:textId="1942EF7F" w:rsidR="00BE668A" w:rsidRPr="00C8441E" w:rsidRDefault="00BE668A" w:rsidP="00C25315">
      <w:pPr>
        <w:pStyle w:val="ListParagraph"/>
        <w:numPr>
          <w:ilvl w:val="0"/>
          <w:numId w:val="14"/>
        </w:numPr>
        <w:spacing w:line="240" w:lineRule="auto"/>
        <w:jc w:val="both"/>
        <w:rPr>
          <w:sz w:val="24"/>
          <w:szCs w:val="24"/>
        </w:rPr>
      </w:pPr>
      <w:r>
        <w:rPr>
          <w:sz w:val="24"/>
          <w:szCs w:val="24"/>
        </w:rPr>
        <w:t xml:space="preserve">Υφή: </w:t>
      </w:r>
      <w:r w:rsidR="00744EF8">
        <w:rPr>
          <w:sz w:val="24"/>
          <w:szCs w:val="24"/>
        </w:rPr>
        <w:t>Καλή (</w:t>
      </w:r>
      <w:r w:rsidR="00A75300">
        <w:rPr>
          <w:sz w:val="24"/>
          <w:szCs w:val="24"/>
          <w:lang w:val="en-US"/>
        </w:rPr>
        <w:t>4</w:t>
      </w:r>
      <w:r w:rsidRPr="00C8441E">
        <w:rPr>
          <w:sz w:val="24"/>
          <w:szCs w:val="24"/>
        </w:rPr>
        <w:t>/5</w:t>
      </w:r>
      <w:r w:rsidR="00744EF8">
        <w:rPr>
          <w:sz w:val="24"/>
          <w:szCs w:val="24"/>
        </w:rPr>
        <w:t>)</w:t>
      </w:r>
    </w:p>
    <w:p w14:paraId="40093531" w14:textId="033757E7" w:rsidR="00BE668A" w:rsidRPr="00C8441E" w:rsidRDefault="00BE668A" w:rsidP="00C25315">
      <w:pPr>
        <w:pStyle w:val="ListParagraph"/>
        <w:numPr>
          <w:ilvl w:val="0"/>
          <w:numId w:val="14"/>
        </w:numPr>
        <w:spacing w:line="240" w:lineRule="auto"/>
        <w:jc w:val="both"/>
        <w:rPr>
          <w:sz w:val="24"/>
          <w:szCs w:val="24"/>
        </w:rPr>
      </w:pPr>
      <w:r>
        <w:rPr>
          <w:sz w:val="24"/>
          <w:szCs w:val="24"/>
        </w:rPr>
        <w:t xml:space="preserve">Άρωμα: </w:t>
      </w:r>
      <w:r w:rsidR="00744EF8">
        <w:rPr>
          <w:sz w:val="24"/>
          <w:szCs w:val="24"/>
        </w:rPr>
        <w:t>Αδιάφορο (</w:t>
      </w:r>
      <w:r w:rsidR="00A75300">
        <w:rPr>
          <w:sz w:val="24"/>
          <w:szCs w:val="24"/>
          <w:lang w:val="en-US"/>
        </w:rPr>
        <w:t>3</w:t>
      </w:r>
      <w:r w:rsidRPr="00C8441E">
        <w:rPr>
          <w:sz w:val="24"/>
          <w:szCs w:val="24"/>
        </w:rPr>
        <w:t>/5</w:t>
      </w:r>
      <w:r w:rsidR="00744EF8">
        <w:rPr>
          <w:sz w:val="24"/>
          <w:szCs w:val="24"/>
        </w:rPr>
        <w:t>)</w:t>
      </w:r>
    </w:p>
    <w:p w14:paraId="3C4A81B3" w14:textId="54DC7D83" w:rsidR="00BE668A" w:rsidRPr="00C8441E" w:rsidRDefault="00BE668A" w:rsidP="00C25315">
      <w:pPr>
        <w:pStyle w:val="ListParagraph"/>
        <w:numPr>
          <w:ilvl w:val="0"/>
          <w:numId w:val="14"/>
        </w:numPr>
        <w:spacing w:line="240" w:lineRule="auto"/>
        <w:jc w:val="both"/>
        <w:rPr>
          <w:sz w:val="24"/>
          <w:szCs w:val="24"/>
        </w:rPr>
      </w:pPr>
      <w:r>
        <w:rPr>
          <w:sz w:val="24"/>
          <w:szCs w:val="24"/>
        </w:rPr>
        <w:t>Συσκευασία:</w:t>
      </w:r>
      <w:r w:rsidR="0064453A">
        <w:rPr>
          <w:sz w:val="24"/>
          <w:szCs w:val="24"/>
          <w:lang w:val="en-US"/>
        </w:rPr>
        <w:t xml:space="preserve"> </w:t>
      </w:r>
      <w:r w:rsidR="00744EF8">
        <w:rPr>
          <w:sz w:val="24"/>
          <w:szCs w:val="24"/>
        </w:rPr>
        <w:t>Αδιάφορο (</w:t>
      </w:r>
      <w:r w:rsidR="00A75300">
        <w:rPr>
          <w:sz w:val="24"/>
          <w:szCs w:val="24"/>
          <w:lang w:val="en-US"/>
        </w:rPr>
        <w:t>3</w:t>
      </w:r>
      <w:r w:rsidRPr="00C8441E">
        <w:rPr>
          <w:sz w:val="24"/>
          <w:szCs w:val="24"/>
        </w:rPr>
        <w:t>/5</w:t>
      </w:r>
      <w:r w:rsidR="00744EF8">
        <w:rPr>
          <w:sz w:val="24"/>
          <w:szCs w:val="24"/>
        </w:rPr>
        <w:t>)</w:t>
      </w:r>
    </w:p>
    <w:p w14:paraId="115E9542" w14:textId="6267B224" w:rsidR="00BE668A" w:rsidRPr="00655A22" w:rsidRDefault="00BE668A" w:rsidP="00C25315">
      <w:pPr>
        <w:pStyle w:val="ListParagraph"/>
        <w:numPr>
          <w:ilvl w:val="0"/>
          <w:numId w:val="14"/>
        </w:numPr>
        <w:spacing w:line="240" w:lineRule="auto"/>
        <w:jc w:val="both"/>
        <w:rPr>
          <w:sz w:val="24"/>
          <w:szCs w:val="24"/>
        </w:rPr>
      </w:pPr>
      <w:r>
        <w:rPr>
          <w:sz w:val="24"/>
          <w:szCs w:val="24"/>
        </w:rPr>
        <w:t xml:space="preserve">Τιμή: </w:t>
      </w:r>
      <w:r w:rsidR="00744EF8">
        <w:rPr>
          <w:sz w:val="24"/>
          <w:szCs w:val="24"/>
        </w:rPr>
        <w:t>Λογική (</w:t>
      </w:r>
      <w:r w:rsidR="00A75300">
        <w:rPr>
          <w:sz w:val="24"/>
          <w:szCs w:val="24"/>
          <w:lang w:val="en-US"/>
        </w:rPr>
        <w:t>3</w:t>
      </w:r>
      <w:r w:rsidRPr="00C8441E">
        <w:rPr>
          <w:sz w:val="24"/>
          <w:szCs w:val="24"/>
        </w:rPr>
        <w:t>/5</w:t>
      </w:r>
      <w:r w:rsidR="00744EF8">
        <w:rPr>
          <w:sz w:val="24"/>
          <w:szCs w:val="24"/>
        </w:rPr>
        <w:t>)</w:t>
      </w:r>
    </w:p>
    <w:p w14:paraId="66760397" w14:textId="26FB8F99" w:rsidR="00B17531" w:rsidRDefault="00BE668A" w:rsidP="00877A03">
      <w:pPr>
        <w:ind w:firstLine="416"/>
        <w:jc w:val="both"/>
        <w:rPr>
          <w:sz w:val="24"/>
          <w:szCs w:val="24"/>
        </w:rPr>
      </w:pPr>
      <w:r>
        <w:rPr>
          <w:sz w:val="24"/>
          <w:szCs w:val="24"/>
        </w:rPr>
        <w:t>Αναλυτικότερα</w:t>
      </w:r>
      <w:r w:rsidRPr="00655A22">
        <w:rPr>
          <w:sz w:val="24"/>
          <w:szCs w:val="24"/>
        </w:rPr>
        <w:t>,</w:t>
      </w:r>
      <w:r w:rsidR="00BA5826">
        <w:rPr>
          <w:sz w:val="24"/>
          <w:szCs w:val="24"/>
        </w:rPr>
        <w:t xml:space="preserve"> το νέο προϊόν που εισήχθη στην αγορά φαίνεται αρκετά ανταγωνιστικό παρότι βρίσκεται στην τέταρτη θέση, καθώς απέχει, ποσοστιαία, ελάχιστα από τα προπορευόμενα προϊόντα. Στην μόνη περίπτωση που υστερεί το νέο προϊόν είναι </w:t>
      </w:r>
      <w:r w:rsidR="00877A03">
        <w:rPr>
          <w:sz w:val="24"/>
          <w:szCs w:val="24"/>
        </w:rPr>
        <w:t>στο</w:t>
      </w:r>
      <w:r w:rsidR="00BA5826">
        <w:rPr>
          <w:sz w:val="24"/>
          <w:szCs w:val="24"/>
        </w:rPr>
        <w:t xml:space="preserve"> μοντέλο </w:t>
      </w:r>
      <w:r w:rsidR="00BA5826">
        <w:rPr>
          <w:sz w:val="24"/>
          <w:szCs w:val="24"/>
          <w:lang w:val="en-US"/>
        </w:rPr>
        <w:t>maximum</w:t>
      </w:r>
      <w:r w:rsidR="00BA5826" w:rsidRPr="00BA5826">
        <w:rPr>
          <w:sz w:val="24"/>
          <w:szCs w:val="24"/>
        </w:rPr>
        <w:t xml:space="preserve"> </w:t>
      </w:r>
      <w:r w:rsidR="00BA5826">
        <w:rPr>
          <w:sz w:val="24"/>
          <w:szCs w:val="24"/>
          <w:lang w:val="en-US"/>
        </w:rPr>
        <w:t>of</w:t>
      </w:r>
      <w:r w:rsidR="00BA5826" w:rsidRPr="00BA5826">
        <w:rPr>
          <w:sz w:val="24"/>
          <w:szCs w:val="24"/>
        </w:rPr>
        <w:t xml:space="preserve"> </w:t>
      </w:r>
      <w:r w:rsidR="00BA5826">
        <w:rPr>
          <w:sz w:val="24"/>
          <w:szCs w:val="24"/>
          <w:lang w:val="en-US"/>
        </w:rPr>
        <w:t>utilities</w:t>
      </w:r>
      <w:r w:rsidR="00BA5826" w:rsidRPr="00BA5826">
        <w:rPr>
          <w:sz w:val="24"/>
          <w:szCs w:val="24"/>
        </w:rPr>
        <w:t>,</w:t>
      </w:r>
      <w:r w:rsidR="00BA5826">
        <w:rPr>
          <w:sz w:val="24"/>
          <w:szCs w:val="24"/>
        </w:rPr>
        <w:t xml:space="preserve"> όπου κατέλαβε την τελευταία θέση.</w:t>
      </w:r>
      <w:r w:rsidR="00565061">
        <w:rPr>
          <w:sz w:val="24"/>
          <w:szCs w:val="24"/>
        </w:rPr>
        <w:t xml:space="preserve"> </w:t>
      </w:r>
    </w:p>
    <w:p w14:paraId="25D87C81" w14:textId="0924DE6F" w:rsidR="00BE668A" w:rsidRDefault="00A75300" w:rsidP="00AC5773">
      <w:pPr>
        <w:jc w:val="center"/>
        <w:rPr>
          <w:sz w:val="24"/>
          <w:szCs w:val="24"/>
        </w:rPr>
      </w:pPr>
      <w:r w:rsidRPr="00A75300">
        <w:rPr>
          <w:noProof/>
          <w:sz w:val="24"/>
          <w:szCs w:val="24"/>
          <w:lang w:eastAsia="el-GR"/>
        </w:rPr>
        <w:drawing>
          <wp:inline distT="0" distB="0" distL="0" distR="0" wp14:anchorId="1B4509A5" wp14:editId="755B6BC0">
            <wp:extent cx="5043170" cy="1866900"/>
            <wp:effectExtent l="0" t="0" r="508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b="12103"/>
                    <a:stretch/>
                  </pic:blipFill>
                  <pic:spPr bwMode="auto">
                    <a:xfrm>
                      <a:off x="0" y="0"/>
                      <a:ext cx="5067244" cy="1875812"/>
                    </a:xfrm>
                    <a:prstGeom prst="rect">
                      <a:avLst/>
                    </a:prstGeom>
                    <a:ln>
                      <a:noFill/>
                    </a:ln>
                    <a:extLst>
                      <a:ext uri="{53640926-AAD7-44D8-BBD7-CCE9431645EC}">
                        <a14:shadowObscured xmlns:a14="http://schemas.microsoft.com/office/drawing/2010/main"/>
                      </a:ext>
                    </a:extLst>
                  </pic:spPr>
                </pic:pic>
              </a:graphicData>
            </a:graphic>
          </wp:inline>
        </w:drawing>
      </w:r>
    </w:p>
    <w:p w14:paraId="64DC1A9D" w14:textId="7D9B8561" w:rsidR="00BE668A" w:rsidRPr="0064453A" w:rsidRDefault="00BE668A" w:rsidP="00BE668A">
      <w:pPr>
        <w:pStyle w:val="Caption"/>
      </w:pPr>
      <w:r>
        <w:t>Σχήμα 5.</w:t>
      </w:r>
      <w:fldSimple w:instr=" SEQ Σχήμα_5. \* ARABIC ">
        <w:r w:rsidR="00ED2D88">
          <w:rPr>
            <w:noProof/>
          </w:rPr>
          <w:t>42</w:t>
        </w:r>
      </w:fldSimple>
      <w:r w:rsidRPr="00884488">
        <w:t xml:space="preserve"> </w:t>
      </w:r>
      <w:r>
        <w:t xml:space="preserve">Παρουσία μεριδίων μετά την εισαγωγή του </w:t>
      </w:r>
      <w:r>
        <w:rPr>
          <w:szCs w:val="24"/>
          <w:lang w:val="en-US"/>
        </w:rPr>
        <w:t>Pr</w:t>
      </w:r>
      <w:r w:rsidRPr="00655A22">
        <w:rPr>
          <w:szCs w:val="24"/>
        </w:rPr>
        <w:t>.1.</w:t>
      </w:r>
      <w:r>
        <w:rPr>
          <w:szCs w:val="24"/>
          <w:lang w:val="en-US"/>
        </w:rPr>
        <w:t>Cl</w:t>
      </w:r>
      <w:r w:rsidRPr="00655A22">
        <w:rPr>
          <w:szCs w:val="24"/>
        </w:rPr>
        <w:t>.</w:t>
      </w:r>
      <w:r w:rsidR="00A75300">
        <w:rPr>
          <w:szCs w:val="24"/>
          <w:lang w:val="en-US"/>
        </w:rPr>
        <w:t>B</w:t>
      </w:r>
      <w:r>
        <w:rPr>
          <w:szCs w:val="24"/>
        </w:rPr>
        <w:t xml:space="preserve"> για το </w:t>
      </w:r>
      <w:r>
        <w:rPr>
          <w:szCs w:val="24"/>
          <w:lang w:val="en-US"/>
        </w:rPr>
        <w:t>Cluster</w:t>
      </w:r>
      <w:r w:rsidRPr="00884488">
        <w:rPr>
          <w:szCs w:val="24"/>
        </w:rPr>
        <w:t xml:space="preserve"> </w:t>
      </w:r>
      <w:r w:rsidR="0064453A">
        <w:rPr>
          <w:szCs w:val="24"/>
        </w:rPr>
        <w:t>Β</w:t>
      </w:r>
    </w:p>
    <w:p w14:paraId="3E32496E" w14:textId="0420FD29" w:rsidR="00BE668A" w:rsidRDefault="00BE668A" w:rsidP="00BE668A">
      <w:pPr>
        <w:rPr>
          <w:sz w:val="24"/>
          <w:szCs w:val="24"/>
        </w:rPr>
      </w:pPr>
    </w:p>
    <w:p w14:paraId="0F7A7545" w14:textId="4B53484C" w:rsidR="0064453A" w:rsidRDefault="0064453A" w:rsidP="0064453A">
      <w:pPr>
        <w:spacing w:line="240" w:lineRule="auto"/>
        <w:ind w:firstLine="416"/>
        <w:jc w:val="both"/>
        <w:rPr>
          <w:sz w:val="24"/>
          <w:szCs w:val="24"/>
        </w:rPr>
      </w:pPr>
      <w:r w:rsidRPr="002D7F61">
        <w:rPr>
          <w:sz w:val="24"/>
          <w:szCs w:val="24"/>
        </w:rPr>
        <w:lastRenderedPageBreak/>
        <w:t>Η διαδικασία αυτή</w:t>
      </w:r>
      <w:r>
        <w:rPr>
          <w:sz w:val="24"/>
          <w:szCs w:val="24"/>
        </w:rPr>
        <w:t>, θα επαναληφθεί και για την εισαγωγή ενός δεύτερου νέου προϊόντος (</w:t>
      </w:r>
      <w:r>
        <w:rPr>
          <w:sz w:val="24"/>
          <w:szCs w:val="24"/>
          <w:lang w:val="en-US"/>
        </w:rPr>
        <w:t>Pr</w:t>
      </w:r>
      <w:r w:rsidRPr="002D7F61">
        <w:rPr>
          <w:sz w:val="24"/>
          <w:szCs w:val="24"/>
        </w:rPr>
        <w:t>.2.</w:t>
      </w:r>
      <w:r>
        <w:rPr>
          <w:sz w:val="24"/>
          <w:szCs w:val="24"/>
          <w:lang w:val="en-US"/>
        </w:rPr>
        <w:t>Cl</w:t>
      </w:r>
      <w:r w:rsidRPr="002D7F61">
        <w:rPr>
          <w:sz w:val="24"/>
          <w:szCs w:val="24"/>
        </w:rPr>
        <w:t>.</w:t>
      </w:r>
      <w:r>
        <w:rPr>
          <w:sz w:val="24"/>
          <w:szCs w:val="24"/>
          <w:lang w:val="en-US"/>
        </w:rPr>
        <w:t>A</w:t>
      </w:r>
      <w:r w:rsidRPr="002D7F61">
        <w:rPr>
          <w:sz w:val="24"/>
          <w:szCs w:val="24"/>
        </w:rPr>
        <w:t xml:space="preserve">). </w:t>
      </w:r>
      <w:r>
        <w:rPr>
          <w:sz w:val="24"/>
          <w:szCs w:val="24"/>
        </w:rPr>
        <w:t>Τα αντίστοιχα χαρακτηριστικά του κριτηρίου στην πενταβάθμια κλίμακα</w:t>
      </w:r>
      <w:r w:rsidR="0034753A">
        <w:rPr>
          <w:sz w:val="24"/>
          <w:szCs w:val="24"/>
        </w:rPr>
        <w:t>,</w:t>
      </w:r>
      <w:r w:rsidR="004B269F">
        <w:rPr>
          <w:sz w:val="24"/>
          <w:szCs w:val="24"/>
        </w:rPr>
        <w:t xml:space="preserve"> </w:t>
      </w:r>
      <w:r w:rsidR="00744EF8">
        <w:rPr>
          <w:sz w:val="24"/>
          <w:szCs w:val="24"/>
        </w:rPr>
        <w:t>είναι</w:t>
      </w:r>
      <w:r w:rsidR="0034753A">
        <w:rPr>
          <w:sz w:val="24"/>
          <w:szCs w:val="24"/>
        </w:rPr>
        <w:t>:</w:t>
      </w:r>
    </w:p>
    <w:p w14:paraId="67F1834C" w14:textId="1F2B3B25" w:rsidR="0064453A" w:rsidRPr="00C8441E" w:rsidRDefault="0064453A" w:rsidP="00C25315">
      <w:pPr>
        <w:pStyle w:val="ListParagraph"/>
        <w:numPr>
          <w:ilvl w:val="0"/>
          <w:numId w:val="15"/>
        </w:numPr>
        <w:spacing w:line="240" w:lineRule="auto"/>
        <w:jc w:val="both"/>
        <w:rPr>
          <w:sz w:val="24"/>
          <w:szCs w:val="24"/>
        </w:rPr>
      </w:pPr>
      <w:r w:rsidRPr="00C8441E">
        <w:rPr>
          <w:sz w:val="24"/>
          <w:szCs w:val="24"/>
        </w:rPr>
        <w:t>Ε</w:t>
      </w:r>
      <w:r>
        <w:rPr>
          <w:sz w:val="24"/>
          <w:szCs w:val="24"/>
        </w:rPr>
        <w:t xml:space="preserve">πωνυμία: </w:t>
      </w:r>
      <w:r w:rsidR="0034753A">
        <w:rPr>
          <w:sz w:val="24"/>
          <w:szCs w:val="24"/>
        </w:rPr>
        <w:t>Αδιάφορη (</w:t>
      </w:r>
      <w:r w:rsidR="00A75300">
        <w:rPr>
          <w:sz w:val="24"/>
          <w:szCs w:val="24"/>
          <w:lang w:val="en-US"/>
        </w:rPr>
        <w:t>3</w:t>
      </w:r>
      <w:r>
        <w:rPr>
          <w:sz w:val="24"/>
          <w:szCs w:val="24"/>
          <w:lang w:val="en-US"/>
        </w:rPr>
        <w:t>/5</w:t>
      </w:r>
      <w:r w:rsidR="0034753A">
        <w:rPr>
          <w:sz w:val="24"/>
          <w:szCs w:val="24"/>
        </w:rPr>
        <w:t>)</w:t>
      </w:r>
    </w:p>
    <w:p w14:paraId="3746F365" w14:textId="037D5826" w:rsidR="0064453A" w:rsidRPr="00655A22" w:rsidRDefault="0064453A" w:rsidP="00C25315">
      <w:pPr>
        <w:pStyle w:val="ListParagraph"/>
        <w:numPr>
          <w:ilvl w:val="0"/>
          <w:numId w:val="15"/>
        </w:numPr>
        <w:spacing w:line="240" w:lineRule="auto"/>
        <w:jc w:val="both"/>
        <w:rPr>
          <w:sz w:val="24"/>
          <w:szCs w:val="24"/>
        </w:rPr>
      </w:pPr>
      <w:r>
        <w:rPr>
          <w:sz w:val="24"/>
          <w:szCs w:val="24"/>
        </w:rPr>
        <w:t>Γεύση:</w:t>
      </w:r>
      <w:r>
        <w:rPr>
          <w:sz w:val="24"/>
          <w:szCs w:val="24"/>
          <w:lang w:val="en-US"/>
        </w:rPr>
        <w:t xml:space="preserve"> </w:t>
      </w:r>
      <w:r w:rsidR="0034753A">
        <w:rPr>
          <w:sz w:val="24"/>
          <w:szCs w:val="24"/>
        </w:rPr>
        <w:t>Καλή (</w:t>
      </w:r>
      <w:r>
        <w:rPr>
          <w:sz w:val="24"/>
          <w:szCs w:val="24"/>
          <w:lang w:val="en-US"/>
        </w:rPr>
        <w:t>4</w:t>
      </w:r>
      <w:r w:rsidRPr="00655A22">
        <w:rPr>
          <w:sz w:val="24"/>
          <w:szCs w:val="24"/>
          <w:lang w:val="en-US"/>
        </w:rPr>
        <w:t>/</w:t>
      </w:r>
      <w:r w:rsidRPr="00655A22">
        <w:rPr>
          <w:sz w:val="24"/>
          <w:szCs w:val="24"/>
        </w:rPr>
        <w:t>5</w:t>
      </w:r>
      <w:r w:rsidR="0034753A">
        <w:rPr>
          <w:sz w:val="24"/>
          <w:szCs w:val="24"/>
        </w:rPr>
        <w:t>)</w:t>
      </w:r>
    </w:p>
    <w:p w14:paraId="37F43C0A" w14:textId="17882BAC" w:rsidR="0064453A" w:rsidRPr="00C8441E" w:rsidRDefault="0064453A" w:rsidP="00C25315">
      <w:pPr>
        <w:pStyle w:val="ListParagraph"/>
        <w:numPr>
          <w:ilvl w:val="0"/>
          <w:numId w:val="15"/>
        </w:numPr>
        <w:spacing w:line="240" w:lineRule="auto"/>
        <w:jc w:val="both"/>
        <w:rPr>
          <w:sz w:val="24"/>
          <w:szCs w:val="24"/>
        </w:rPr>
      </w:pPr>
      <w:r>
        <w:rPr>
          <w:sz w:val="24"/>
          <w:szCs w:val="24"/>
        </w:rPr>
        <w:t xml:space="preserve">Προέλευση: </w:t>
      </w:r>
      <w:r w:rsidR="0034753A">
        <w:rPr>
          <w:sz w:val="24"/>
          <w:szCs w:val="24"/>
        </w:rPr>
        <w:t>Καλή (</w:t>
      </w:r>
      <w:r>
        <w:rPr>
          <w:sz w:val="24"/>
          <w:szCs w:val="24"/>
          <w:lang w:val="en-US"/>
        </w:rPr>
        <w:t>4</w:t>
      </w:r>
      <w:r w:rsidRPr="00C8441E">
        <w:rPr>
          <w:sz w:val="24"/>
          <w:szCs w:val="24"/>
        </w:rPr>
        <w:t>/5</w:t>
      </w:r>
      <w:r w:rsidR="0034753A">
        <w:rPr>
          <w:sz w:val="24"/>
          <w:szCs w:val="24"/>
        </w:rPr>
        <w:t>)</w:t>
      </w:r>
    </w:p>
    <w:p w14:paraId="2FB01703" w14:textId="01C24AF6" w:rsidR="0064453A" w:rsidRPr="00C8441E" w:rsidRDefault="0064453A" w:rsidP="00C25315">
      <w:pPr>
        <w:pStyle w:val="ListParagraph"/>
        <w:numPr>
          <w:ilvl w:val="0"/>
          <w:numId w:val="15"/>
        </w:numPr>
        <w:spacing w:line="240" w:lineRule="auto"/>
        <w:jc w:val="both"/>
        <w:rPr>
          <w:sz w:val="24"/>
          <w:szCs w:val="24"/>
        </w:rPr>
      </w:pPr>
      <w:r>
        <w:rPr>
          <w:sz w:val="24"/>
          <w:szCs w:val="24"/>
        </w:rPr>
        <w:t xml:space="preserve">Υφή: </w:t>
      </w:r>
      <w:r w:rsidR="0034753A">
        <w:rPr>
          <w:sz w:val="24"/>
          <w:szCs w:val="24"/>
        </w:rPr>
        <w:t>Καλή (</w:t>
      </w:r>
      <w:r>
        <w:rPr>
          <w:sz w:val="24"/>
          <w:szCs w:val="24"/>
          <w:lang w:val="en-US"/>
        </w:rPr>
        <w:t>4</w:t>
      </w:r>
      <w:r w:rsidRPr="00C8441E">
        <w:rPr>
          <w:sz w:val="24"/>
          <w:szCs w:val="24"/>
        </w:rPr>
        <w:t>/5</w:t>
      </w:r>
      <w:r w:rsidR="0034753A">
        <w:rPr>
          <w:sz w:val="24"/>
          <w:szCs w:val="24"/>
        </w:rPr>
        <w:t>)</w:t>
      </w:r>
    </w:p>
    <w:p w14:paraId="116F9D98" w14:textId="68944453" w:rsidR="0064453A" w:rsidRPr="00C8441E" w:rsidRDefault="0064453A" w:rsidP="00C25315">
      <w:pPr>
        <w:pStyle w:val="ListParagraph"/>
        <w:numPr>
          <w:ilvl w:val="0"/>
          <w:numId w:val="15"/>
        </w:numPr>
        <w:spacing w:line="240" w:lineRule="auto"/>
        <w:jc w:val="both"/>
        <w:rPr>
          <w:sz w:val="24"/>
          <w:szCs w:val="24"/>
        </w:rPr>
      </w:pPr>
      <w:r>
        <w:rPr>
          <w:sz w:val="24"/>
          <w:szCs w:val="24"/>
        </w:rPr>
        <w:t xml:space="preserve">Άρωμα: </w:t>
      </w:r>
      <w:r w:rsidR="0034753A">
        <w:rPr>
          <w:sz w:val="24"/>
          <w:szCs w:val="24"/>
        </w:rPr>
        <w:t>Αδιάφορο (</w:t>
      </w:r>
      <w:r w:rsidR="00A75300">
        <w:rPr>
          <w:sz w:val="24"/>
          <w:szCs w:val="24"/>
          <w:lang w:val="en-US"/>
        </w:rPr>
        <w:t>3</w:t>
      </w:r>
      <w:r w:rsidRPr="00C8441E">
        <w:rPr>
          <w:sz w:val="24"/>
          <w:szCs w:val="24"/>
        </w:rPr>
        <w:t>/5</w:t>
      </w:r>
      <w:r w:rsidR="0034753A">
        <w:rPr>
          <w:sz w:val="24"/>
          <w:szCs w:val="24"/>
        </w:rPr>
        <w:t>)</w:t>
      </w:r>
    </w:p>
    <w:p w14:paraId="01FD78FC" w14:textId="69599716" w:rsidR="0064453A" w:rsidRPr="00C8441E" w:rsidRDefault="0064453A" w:rsidP="00C25315">
      <w:pPr>
        <w:pStyle w:val="ListParagraph"/>
        <w:numPr>
          <w:ilvl w:val="0"/>
          <w:numId w:val="15"/>
        </w:numPr>
        <w:spacing w:line="240" w:lineRule="auto"/>
        <w:jc w:val="both"/>
        <w:rPr>
          <w:sz w:val="24"/>
          <w:szCs w:val="24"/>
        </w:rPr>
      </w:pPr>
      <w:r>
        <w:rPr>
          <w:sz w:val="24"/>
          <w:szCs w:val="24"/>
        </w:rPr>
        <w:t>Συσκευασία:</w:t>
      </w:r>
      <w:r w:rsidR="00A75300">
        <w:rPr>
          <w:sz w:val="24"/>
          <w:szCs w:val="24"/>
          <w:lang w:val="en-US"/>
        </w:rPr>
        <w:t xml:space="preserve"> </w:t>
      </w:r>
      <w:r w:rsidR="0034753A">
        <w:rPr>
          <w:sz w:val="24"/>
          <w:szCs w:val="24"/>
        </w:rPr>
        <w:t>Αδιάφορη (</w:t>
      </w:r>
      <w:r w:rsidR="00A75300">
        <w:rPr>
          <w:sz w:val="24"/>
          <w:szCs w:val="24"/>
          <w:lang w:val="en-US"/>
        </w:rPr>
        <w:t>3</w:t>
      </w:r>
      <w:r w:rsidRPr="00C8441E">
        <w:rPr>
          <w:sz w:val="24"/>
          <w:szCs w:val="24"/>
        </w:rPr>
        <w:t>/5</w:t>
      </w:r>
      <w:r w:rsidR="0034753A">
        <w:rPr>
          <w:sz w:val="24"/>
          <w:szCs w:val="24"/>
        </w:rPr>
        <w:t>)</w:t>
      </w:r>
    </w:p>
    <w:p w14:paraId="741707D4" w14:textId="07D94A5A" w:rsidR="0064453A" w:rsidRDefault="0064453A" w:rsidP="00C25315">
      <w:pPr>
        <w:pStyle w:val="ListParagraph"/>
        <w:numPr>
          <w:ilvl w:val="0"/>
          <w:numId w:val="15"/>
        </w:numPr>
        <w:spacing w:line="240" w:lineRule="auto"/>
        <w:jc w:val="both"/>
        <w:rPr>
          <w:sz w:val="24"/>
          <w:szCs w:val="24"/>
        </w:rPr>
      </w:pPr>
      <w:r>
        <w:rPr>
          <w:sz w:val="24"/>
          <w:szCs w:val="24"/>
        </w:rPr>
        <w:t xml:space="preserve">Τιμή: </w:t>
      </w:r>
      <w:r w:rsidR="0034753A">
        <w:rPr>
          <w:sz w:val="24"/>
          <w:szCs w:val="24"/>
        </w:rPr>
        <w:t>Λογική (</w:t>
      </w:r>
      <w:r>
        <w:rPr>
          <w:sz w:val="24"/>
          <w:szCs w:val="24"/>
          <w:lang w:val="en-US"/>
        </w:rPr>
        <w:t>3</w:t>
      </w:r>
      <w:r w:rsidRPr="00C8441E">
        <w:rPr>
          <w:sz w:val="24"/>
          <w:szCs w:val="24"/>
        </w:rPr>
        <w:t>/5</w:t>
      </w:r>
      <w:r w:rsidR="0034753A">
        <w:rPr>
          <w:sz w:val="24"/>
          <w:szCs w:val="24"/>
        </w:rPr>
        <w:t xml:space="preserve">) </w:t>
      </w:r>
    </w:p>
    <w:p w14:paraId="009CCE1D" w14:textId="48EDF33D" w:rsidR="0064453A" w:rsidRDefault="00565061" w:rsidP="00565061">
      <w:pPr>
        <w:jc w:val="both"/>
        <w:rPr>
          <w:sz w:val="24"/>
          <w:szCs w:val="24"/>
        </w:rPr>
      </w:pPr>
      <w:r>
        <w:rPr>
          <w:sz w:val="24"/>
          <w:szCs w:val="24"/>
        </w:rPr>
        <w:t xml:space="preserve">Σε αυτό το νέο προϊόν, αυξήθηκε κατά μία μονάδα το δεύτερο πιο σημαντικό κριτήριο για τους καταναλωτές της δεύτερης ομάδας, </w:t>
      </w:r>
      <w:r w:rsidR="00AC5773">
        <w:rPr>
          <w:sz w:val="24"/>
          <w:szCs w:val="24"/>
        </w:rPr>
        <w:t>το κριτήριο</w:t>
      </w:r>
      <w:r>
        <w:rPr>
          <w:sz w:val="24"/>
          <w:szCs w:val="24"/>
        </w:rPr>
        <w:t xml:space="preserve"> της γεύσης.</w:t>
      </w:r>
      <w:r w:rsidR="00AC5773">
        <w:rPr>
          <w:sz w:val="24"/>
          <w:szCs w:val="24"/>
        </w:rPr>
        <w:t xml:space="preserve"> Τα ποσοστά στα μερίδια είναι σε όλες τις περιπτώσεις ελαφρώς μειωμένα για το νέο προϊόν, το οποίο είναι και λογικό, καθώς </w:t>
      </w:r>
      <w:r w:rsidR="00877A03">
        <w:rPr>
          <w:sz w:val="24"/>
          <w:szCs w:val="24"/>
        </w:rPr>
        <w:t>επηρεάστηκε</w:t>
      </w:r>
      <w:r w:rsidR="00AC5773">
        <w:rPr>
          <w:sz w:val="24"/>
          <w:szCs w:val="24"/>
        </w:rPr>
        <w:t xml:space="preserve"> ένα κριτήριο με μικρότερο βάρος σε σχέση με το πρώτο προϊόν που εισήχθη στην αγορά.</w:t>
      </w:r>
    </w:p>
    <w:p w14:paraId="716BC8DF" w14:textId="47D40D60" w:rsidR="00B17531" w:rsidRDefault="00B17531" w:rsidP="00AC5773">
      <w:pPr>
        <w:jc w:val="center"/>
        <w:rPr>
          <w:noProof/>
          <w:sz w:val="24"/>
          <w:szCs w:val="24"/>
          <w:lang w:eastAsia="el-GR"/>
        </w:rPr>
      </w:pPr>
    </w:p>
    <w:p w14:paraId="2782D122" w14:textId="6CAE2FC7" w:rsidR="00A75300" w:rsidRDefault="00A75300" w:rsidP="00AC5773">
      <w:pPr>
        <w:jc w:val="center"/>
        <w:rPr>
          <w:sz w:val="24"/>
          <w:szCs w:val="24"/>
        </w:rPr>
      </w:pPr>
      <w:r w:rsidRPr="00A75300">
        <w:rPr>
          <w:noProof/>
          <w:sz w:val="24"/>
          <w:szCs w:val="24"/>
          <w:lang w:eastAsia="el-GR"/>
        </w:rPr>
        <w:drawing>
          <wp:inline distT="0" distB="0" distL="0" distR="0" wp14:anchorId="4B9F14C8" wp14:editId="20B97996">
            <wp:extent cx="4953000" cy="18211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12213"/>
                    <a:stretch/>
                  </pic:blipFill>
                  <pic:spPr bwMode="auto">
                    <a:xfrm>
                      <a:off x="0" y="0"/>
                      <a:ext cx="4970135" cy="1827480"/>
                    </a:xfrm>
                    <a:prstGeom prst="rect">
                      <a:avLst/>
                    </a:prstGeom>
                    <a:ln>
                      <a:noFill/>
                    </a:ln>
                    <a:extLst>
                      <a:ext uri="{53640926-AAD7-44D8-BBD7-CCE9431645EC}">
                        <a14:shadowObscured xmlns:a14="http://schemas.microsoft.com/office/drawing/2010/main"/>
                      </a:ext>
                    </a:extLst>
                  </pic:spPr>
                </pic:pic>
              </a:graphicData>
            </a:graphic>
          </wp:inline>
        </w:drawing>
      </w:r>
    </w:p>
    <w:p w14:paraId="18D8C8CE" w14:textId="4C664517" w:rsidR="0064453A" w:rsidRDefault="0064453A" w:rsidP="00AC5773">
      <w:pPr>
        <w:pStyle w:val="Caption"/>
        <w:rPr>
          <w:szCs w:val="24"/>
        </w:rPr>
      </w:pPr>
      <w:r>
        <w:t>Σχήμα 5.</w:t>
      </w:r>
      <w:fldSimple w:instr=" SEQ Σχήμα_5. \* ARABIC ">
        <w:r w:rsidR="00ED2D88">
          <w:rPr>
            <w:noProof/>
          </w:rPr>
          <w:t>43</w:t>
        </w:r>
      </w:fldSimple>
      <w:r w:rsidRPr="0050696E">
        <w:t xml:space="preserve"> </w:t>
      </w:r>
      <w:r>
        <w:t xml:space="preserve">Παρουσία μεριδίων μετά την εισαγωγή του </w:t>
      </w:r>
      <w:r>
        <w:rPr>
          <w:szCs w:val="24"/>
          <w:lang w:val="en-US"/>
        </w:rPr>
        <w:t>Pr</w:t>
      </w:r>
      <w:r w:rsidRPr="00655A22">
        <w:rPr>
          <w:szCs w:val="24"/>
        </w:rPr>
        <w:t>.</w:t>
      </w:r>
      <w:r w:rsidRPr="0050696E">
        <w:rPr>
          <w:szCs w:val="24"/>
        </w:rPr>
        <w:t>2</w:t>
      </w:r>
      <w:r w:rsidRPr="00655A22">
        <w:rPr>
          <w:szCs w:val="24"/>
        </w:rPr>
        <w:t>.</w:t>
      </w:r>
      <w:r>
        <w:rPr>
          <w:szCs w:val="24"/>
          <w:lang w:val="en-US"/>
        </w:rPr>
        <w:t>Cl</w:t>
      </w:r>
      <w:r w:rsidRPr="00655A22">
        <w:rPr>
          <w:szCs w:val="24"/>
        </w:rPr>
        <w:t>.</w:t>
      </w:r>
      <w:r w:rsidR="002C5F7B">
        <w:rPr>
          <w:szCs w:val="24"/>
        </w:rPr>
        <w:t xml:space="preserve">Β </w:t>
      </w:r>
      <w:r>
        <w:rPr>
          <w:szCs w:val="24"/>
        </w:rPr>
        <w:t xml:space="preserve"> για το </w:t>
      </w:r>
      <w:r>
        <w:rPr>
          <w:szCs w:val="24"/>
          <w:lang w:val="en-US"/>
        </w:rPr>
        <w:t>Cluster</w:t>
      </w:r>
      <w:r w:rsidRPr="00884488">
        <w:rPr>
          <w:szCs w:val="24"/>
        </w:rPr>
        <w:t xml:space="preserve"> </w:t>
      </w:r>
      <w:r w:rsidR="00AC5773">
        <w:rPr>
          <w:szCs w:val="24"/>
        </w:rPr>
        <w:t>Β</w:t>
      </w:r>
    </w:p>
    <w:p w14:paraId="46681347" w14:textId="77777777" w:rsidR="00B17531" w:rsidRPr="00B17531" w:rsidRDefault="00B17531" w:rsidP="00B17531"/>
    <w:p w14:paraId="29D76E92" w14:textId="31006AFD" w:rsidR="00A75300" w:rsidRDefault="0064453A" w:rsidP="00A75300">
      <w:pPr>
        <w:spacing w:line="240" w:lineRule="auto"/>
        <w:ind w:firstLine="416"/>
        <w:jc w:val="both"/>
        <w:rPr>
          <w:sz w:val="24"/>
          <w:szCs w:val="24"/>
        </w:rPr>
      </w:pPr>
      <w:r w:rsidRPr="006A0175">
        <w:rPr>
          <w:sz w:val="24"/>
          <w:szCs w:val="24"/>
        </w:rPr>
        <w:t>Τελευταία περ</w:t>
      </w:r>
      <w:r>
        <w:rPr>
          <w:sz w:val="24"/>
          <w:szCs w:val="24"/>
        </w:rPr>
        <w:t>ίπτωση για την μ</w:t>
      </w:r>
      <w:r w:rsidRPr="006A0175">
        <w:rPr>
          <w:sz w:val="24"/>
          <w:szCs w:val="24"/>
        </w:rPr>
        <w:t>ελέτη της πρώτης ομάδας, όπως αυτή προέκυψε από την συσταδοπο</w:t>
      </w:r>
      <w:r>
        <w:rPr>
          <w:sz w:val="24"/>
          <w:szCs w:val="24"/>
        </w:rPr>
        <w:t xml:space="preserve">ίηση στο </w:t>
      </w:r>
      <w:r>
        <w:rPr>
          <w:sz w:val="24"/>
          <w:szCs w:val="24"/>
          <w:lang w:val="en-US"/>
        </w:rPr>
        <w:t>MATLAB</w:t>
      </w:r>
      <w:r w:rsidRPr="00E32AA8">
        <w:rPr>
          <w:sz w:val="24"/>
          <w:szCs w:val="24"/>
        </w:rPr>
        <w:t xml:space="preserve">, </w:t>
      </w:r>
      <w:r>
        <w:rPr>
          <w:sz w:val="24"/>
          <w:szCs w:val="24"/>
        </w:rPr>
        <w:t>είναι η εισαγωγή ενός τρίτου προϊόντος</w:t>
      </w:r>
      <w:r w:rsidR="00E84022">
        <w:rPr>
          <w:sz w:val="24"/>
          <w:szCs w:val="24"/>
        </w:rPr>
        <w:t>. Τ</w:t>
      </w:r>
      <w:r w:rsidR="00A75300">
        <w:rPr>
          <w:sz w:val="24"/>
          <w:szCs w:val="24"/>
        </w:rPr>
        <w:t>α αντίστοιχα χαρακτηριστικά του κριτηρίου στην πενταβάθμια κλίμακα</w:t>
      </w:r>
      <w:r w:rsidR="00E84022">
        <w:rPr>
          <w:sz w:val="24"/>
          <w:szCs w:val="24"/>
        </w:rPr>
        <w:t xml:space="preserve"> διαστήματος, όπως αυτή διατυπώθηκε,</w:t>
      </w:r>
      <w:r w:rsidR="00A75300">
        <w:rPr>
          <w:sz w:val="24"/>
          <w:szCs w:val="24"/>
        </w:rPr>
        <w:t xml:space="preserve"> εμφανίζονται στην συνέχεια.</w:t>
      </w:r>
    </w:p>
    <w:p w14:paraId="48B9A3C4" w14:textId="7DBB3604" w:rsidR="00A75300" w:rsidRPr="00C8441E" w:rsidRDefault="00A75300" w:rsidP="00C25315">
      <w:pPr>
        <w:pStyle w:val="ListParagraph"/>
        <w:numPr>
          <w:ilvl w:val="0"/>
          <w:numId w:val="16"/>
        </w:numPr>
        <w:spacing w:line="240" w:lineRule="auto"/>
        <w:jc w:val="both"/>
        <w:rPr>
          <w:sz w:val="24"/>
          <w:szCs w:val="24"/>
        </w:rPr>
      </w:pPr>
      <w:r w:rsidRPr="00C8441E">
        <w:rPr>
          <w:sz w:val="24"/>
          <w:szCs w:val="24"/>
        </w:rPr>
        <w:t>Ε</w:t>
      </w:r>
      <w:r>
        <w:rPr>
          <w:sz w:val="24"/>
          <w:szCs w:val="24"/>
        </w:rPr>
        <w:t>πωνυμία:</w:t>
      </w:r>
      <w:r w:rsidR="00E84022">
        <w:rPr>
          <w:sz w:val="24"/>
          <w:szCs w:val="24"/>
        </w:rPr>
        <w:t xml:space="preserve"> Καλή</w:t>
      </w:r>
      <w:r>
        <w:rPr>
          <w:sz w:val="24"/>
          <w:szCs w:val="24"/>
        </w:rPr>
        <w:t xml:space="preserve"> </w:t>
      </w:r>
      <w:r w:rsidR="00E84022">
        <w:rPr>
          <w:sz w:val="24"/>
          <w:szCs w:val="24"/>
        </w:rPr>
        <w:t>(</w:t>
      </w:r>
      <w:r>
        <w:rPr>
          <w:sz w:val="24"/>
          <w:szCs w:val="24"/>
          <w:lang w:val="en-US"/>
        </w:rPr>
        <w:t>4/5</w:t>
      </w:r>
      <w:r w:rsidR="00E84022">
        <w:rPr>
          <w:sz w:val="24"/>
          <w:szCs w:val="24"/>
        </w:rPr>
        <w:t>)</w:t>
      </w:r>
    </w:p>
    <w:p w14:paraId="14CC700C" w14:textId="39E26989" w:rsidR="00A75300" w:rsidRPr="00655A22" w:rsidRDefault="00A75300" w:rsidP="00C25315">
      <w:pPr>
        <w:pStyle w:val="ListParagraph"/>
        <w:numPr>
          <w:ilvl w:val="0"/>
          <w:numId w:val="16"/>
        </w:numPr>
        <w:spacing w:line="240" w:lineRule="auto"/>
        <w:jc w:val="both"/>
        <w:rPr>
          <w:sz w:val="24"/>
          <w:szCs w:val="24"/>
        </w:rPr>
      </w:pPr>
      <w:r>
        <w:rPr>
          <w:sz w:val="24"/>
          <w:szCs w:val="24"/>
        </w:rPr>
        <w:t>Γεύση:</w:t>
      </w:r>
      <w:r>
        <w:rPr>
          <w:sz w:val="24"/>
          <w:szCs w:val="24"/>
          <w:lang w:val="en-US"/>
        </w:rPr>
        <w:t xml:space="preserve"> </w:t>
      </w:r>
      <w:r w:rsidR="00E84022">
        <w:rPr>
          <w:sz w:val="24"/>
          <w:szCs w:val="24"/>
        </w:rPr>
        <w:t>Καλή (</w:t>
      </w:r>
      <w:r>
        <w:rPr>
          <w:sz w:val="24"/>
          <w:szCs w:val="24"/>
          <w:lang w:val="en-US"/>
        </w:rPr>
        <w:t>4</w:t>
      </w:r>
      <w:r w:rsidRPr="00655A22">
        <w:rPr>
          <w:sz w:val="24"/>
          <w:szCs w:val="24"/>
          <w:lang w:val="en-US"/>
        </w:rPr>
        <w:t>/</w:t>
      </w:r>
      <w:r w:rsidRPr="00655A22">
        <w:rPr>
          <w:sz w:val="24"/>
          <w:szCs w:val="24"/>
        </w:rPr>
        <w:t>5</w:t>
      </w:r>
      <w:r w:rsidR="00E84022">
        <w:rPr>
          <w:sz w:val="24"/>
          <w:szCs w:val="24"/>
        </w:rPr>
        <w:t>)</w:t>
      </w:r>
    </w:p>
    <w:p w14:paraId="01F327AC" w14:textId="0FC905B4" w:rsidR="00A75300" w:rsidRPr="00C8441E" w:rsidRDefault="00A75300" w:rsidP="00C25315">
      <w:pPr>
        <w:pStyle w:val="ListParagraph"/>
        <w:numPr>
          <w:ilvl w:val="0"/>
          <w:numId w:val="16"/>
        </w:numPr>
        <w:spacing w:line="240" w:lineRule="auto"/>
        <w:jc w:val="both"/>
        <w:rPr>
          <w:sz w:val="24"/>
          <w:szCs w:val="24"/>
        </w:rPr>
      </w:pPr>
      <w:r>
        <w:rPr>
          <w:sz w:val="24"/>
          <w:szCs w:val="24"/>
        </w:rPr>
        <w:t xml:space="preserve">Προέλευση: </w:t>
      </w:r>
      <w:r w:rsidR="00E84022">
        <w:rPr>
          <w:sz w:val="24"/>
          <w:szCs w:val="24"/>
        </w:rPr>
        <w:t>Καλή (</w:t>
      </w:r>
      <w:r>
        <w:rPr>
          <w:sz w:val="24"/>
          <w:szCs w:val="24"/>
          <w:lang w:val="en-US"/>
        </w:rPr>
        <w:t>4</w:t>
      </w:r>
      <w:r w:rsidRPr="00C8441E">
        <w:rPr>
          <w:sz w:val="24"/>
          <w:szCs w:val="24"/>
        </w:rPr>
        <w:t>/5</w:t>
      </w:r>
      <w:r w:rsidR="00E84022">
        <w:rPr>
          <w:sz w:val="24"/>
          <w:szCs w:val="24"/>
        </w:rPr>
        <w:t>)</w:t>
      </w:r>
    </w:p>
    <w:p w14:paraId="6845A482" w14:textId="2A8F8E3A" w:rsidR="00A75300" w:rsidRPr="00C8441E" w:rsidRDefault="00A75300" w:rsidP="00C25315">
      <w:pPr>
        <w:pStyle w:val="ListParagraph"/>
        <w:numPr>
          <w:ilvl w:val="0"/>
          <w:numId w:val="16"/>
        </w:numPr>
        <w:spacing w:line="240" w:lineRule="auto"/>
        <w:jc w:val="both"/>
        <w:rPr>
          <w:sz w:val="24"/>
          <w:szCs w:val="24"/>
        </w:rPr>
      </w:pPr>
      <w:r>
        <w:rPr>
          <w:sz w:val="24"/>
          <w:szCs w:val="24"/>
        </w:rPr>
        <w:t xml:space="preserve">Υφή: </w:t>
      </w:r>
      <w:r w:rsidR="00E84022">
        <w:rPr>
          <w:sz w:val="24"/>
          <w:szCs w:val="24"/>
        </w:rPr>
        <w:t>Καλή (</w:t>
      </w:r>
      <w:r>
        <w:rPr>
          <w:sz w:val="24"/>
          <w:szCs w:val="24"/>
          <w:lang w:val="en-US"/>
        </w:rPr>
        <w:t>4</w:t>
      </w:r>
      <w:r w:rsidRPr="00C8441E">
        <w:rPr>
          <w:sz w:val="24"/>
          <w:szCs w:val="24"/>
        </w:rPr>
        <w:t>/5</w:t>
      </w:r>
      <w:r w:rsidR="00E84022">
        <w:rPr>
          <w:sz w:val="24"/>
          <w:szCs w:val="24"/>
        </w:rPr>
        <w:t>)</w:t>
      </w:r>
    </w:p>
    <w:p w14:paraId="52C503D1" w14:textId="7B912533" w:rsidR="00A75300" w:rsidRPr="00C8441E" w:rsidRDefault="00A75300" w:rsidP="00C25315">
      <w:pPr>
        <w:pStyle w:val="ListParagraph"/>
        <w:numPr>
          <w:ilvl w:val="0"/>
          <w:numId w:val="16"/>
        </w:numPr>
        <w:spacing w:line="240" w:lineRule="auto"/>
        <w:jc w:val="both"/>
        <w:rPr>
          <w:sz w:val="24"/>
          <w:szCs w:val="24"/>
        </w:rPr>
      </w:pPr>
      <w:r>
        <w:rPr>
          <w:sz w:val="24"/>
          <w:szCs w:val="24"/>
        </w:rPr>
        <w:t xml:space="preserve">Άρωμα: </w:t>
      </w:r>
      <w:r w:rsidR="00E84022">
        <w:rPr>
          <w:sz w:val="24"/>
          <w:szCs w:val="24"/>
        </w:rPr>
        <w:t>Αδιάφορο (</w:t>
      </w:r>
      <w:r>
        <w:rPr>
          <w:sz w:val="24"/>
          <w:szCs w:val="24"/>
          <w:lang w:val="en-US"/>
        </w:rPr>
        <w:t>3</w:t>
      </w:r>
      <w:r w:rsidRPr="00C8441E">
        <w:rPr>
          <w:sz w:val="24"/>
          <w:szCs w:val="24"/>
        </w:rPr>
        <w:t>/5</w:t>
      </w:r>
      <w:r w:rsidR="00E84022">
        <w:rPr>
          <w:sz w:val="24"/>
          <w:szCs w:val="24"/>
        </w:rPr>
        <w:t>)</w:t>
      </w:r>
    </w:p>
    <w:p w14:paraId="6B304BAE" w14:textId="58936B16" w:rsidR="00A75300" w:rsidRPr="00C8441E" w:rsidRDefault="00A75300" w:rsidP="00C25315">
      <w:pPr>
        <w:pStyle w:val="ListParagraph"/>
        <w:numPr>
          <w:ilvl w:val="0"/>
          <w:numId w:val="16"/>
        </w:numPr>
        <w:spacing w:line="240" w:lineRule="auto"/>
        <w:jc w:val="both"/>
        <w:rPr>
          <w:sz w:val="24"/>
          <w:szCs w:val="24"/>
        </w:rPr>
      </w:pPr>
      <w:r>
        <w:rPr>
          <w:sz w:val="24"/>
          <w:szCs w:val="24"/>
        </w:rPr>
        <w:t>Συσκευασία:</w:t>
      </w:r>
      <w:r w:rsidR="00E84022">
        <w:rPr>
          <w:sz w:val="24"/>
          <w:szCs w:val="24"/>
        </w:rPr>
        <w:t xml:space="preserve"> Αδιάφορη (</w:t>
      </w:r>
      <w:r>
        <w:rPr>
          <w:sz w:val="24"/>
          <w:szCs w:val="24"/>
          <w:lang w:val="en-US"/>
        </w:rPr>
        <w:t>3</w:t>
      </w:r>
      <w:r w:rsidRPr="00C8441E">
        <w:rPr>
          <w:sz w:val="24"/>
          <w:szCs w:val="24"/>
        </w:rPr>
        <w:t>/5</w:t>
      </w:r>
      <w:r w:rsidR="00E84022">
        <w:rPr>
          <w:sz w:val="24"/>
          <w:szCs w:val="24"/>
        </w:rPr>
        <w:t>)</w:t>
      </w:r>
    </w:p>
    <w:p w14:paraId="36D43B7C" w14:textId="76405108" w:rsidR="00A75300" w:rsidRDefault="00A75300" w:rsidP="00C25315">
      <w:pPr>
        <w:pStyle w:val="ListParagraph"/>
        <w:numPr>
          <w:ilvl w:val="0"/>
          <w:numId w:val="16"/>
        </w:numPr>
        <w:spacing w:line="240" w:lineRule="auto"/>
        <w:jc w:val="both"/>
        <w:rPr>
          <w:sz w:val="24"/>
          <w:szCs w:val="24"/>
        </w:rPr>
      </w:pPr>
      <w:r>
        <w:rPr>
          <w:sz w:val="24"/>
          <w:szCs w:val="24"/>
        </w:rPr>
        <w:t xml:space="preserve">Τιμή: </w:t>
      </w:r>
      <w:r w:rsidR="00E84022">
        <w:rPr>
          <w:sz w:val="24"/>
          <w:szCs w:val="24"/>
        </w:rPr>
        <w:t>Λογική (</w:t>
      </w:r>
      <w:r>
        <w:rPr>
          <w:sz w:val="24"/>
          <w:szCs w:val="24"/>
          <w:lang w:val="en-US"/>
        </w:rPr>
        <w:t>3</w:t>
      </w:r>
      <w:r w:rsidRPr="00C8441E">
        <w:rPr>
          <w:sz w:val="24"/>
          <w:szCs w:val="24"/>
        </w:rPr>
        <w:t>/5</w:t>
      </w:r>
      <w:r w:rsidR="00E84022">
        <w:rPr>
          <w:sz w:val="24"/>
          <w:szCs w:val="24"/>
        </w:rPr>
        <w:t>)</w:t>
      </w:r>
    </w:p>
    <w:p w14:paraId="4F9C46AD" w14:textId="7112ED04" w:rsidR="0064453A" w:rsidRPr="006A0175" w:rsidRDefault="00AC5773" w:rsidP="00A75300">
      <w:pPr>
        <w:jc w:val="both"/>
        <w:rPr>
          <w:sz w:val="24"/>
          <w:szCs w:val="24"/>
        </w:rPr>
      </w:pPr>
      <w:r>
        <w:rPr>
          <w:sz w:val="24"/>
          <w:szCs w:val="24"/>
        </w:rPr>
        <w:lastRenderedPageBreak/>
        <w:t xml:space="preserve">Το τρίτο προϊόν που δοκιμάστηκε στην συγκεκριμένη μελέτη έφερε και τα </w:t>
      </w:r>
      <w:r w:rsidR="00877A03">
        <w:rPr>
          <w:sz w:val="24"/>
          <w:szCs w:val="24"/>
        </w:rPr>
        <w:t>καλύτερα</w:t>
      </w:r>
      <w:r>
        <w:rPr>
          <w:sz w:val="24"/>
          <w:szCs w:val="24"/>
        </w:rPr>
        <w:t xml:space="preserve"> αποτελέσματα</w:t>
      </w:r>
      <w:r w:rsidR="00E00726">
        <w:rPr>
          <w:sz w:val="24"/>
          <w:szCs w:val="24"/>
        </w:rPr>
        <w:t xml:space="preserve"> σε σχέση με τα δύο προηγούμενα προϊόντα. Ειδικότερα, φαίνεται πως πλέον ανήκει στην τρίτη καλύτερη θέση συγκρίνοντας τα ποσοστιαία μερίδια.</w:t>
      </w:r>
    </w:p>
    <w:p w14:paraId="150315D7" w14:textId="77777777" w:rsidR="00B17531" w:rsidRDefault="00B17531" w:rsidP="0064453A">
      <w:pPr>
        <w:rPr>
          <w:noProof/>
          <w:sz w:val="24"/>
          <w:szCs w:val="24"/>
          <w:lang w:eastAsia="el-GR"/>
        </w:rPr>
      </w:pPr>
    </w:p>
    <w:p w14:paraId="7552F302" w14:textId="3EDBE593" w:rsidR="0064453A" w:rsidRDefault="00A75300" w:rsidP="0064453A">
      <w:pPr>
        <w:rPr>
          <w:sz w:val="24"/>
          <w:szCs w:val="24"/>
        </w:rPr>
      </w:pPr>
      <w:r w:rsidRPr="00A75300">
        <w:rPr>
          <w:noProof/>
          <w:sz w:val="24"/>
          <w:szCs w:val="24"/>
          <w:lang w:eastAsia="el-GR"/>
        </w:rPr>
        <w:drawing>
          <wp:inline distT="0" distB="0" distL="0" distR="0" wp14:anchorId="2E7253F0" wp14:editId="0322DCF7">
            <wp:extent cx="5400040" cy="2087880"/>
            <wp:effectExtent l="0" t="0" r="0" b="762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9396"/>
                    <a:stretch/>
                  </pic:blipFill>
                  <pic:spPr bwMode="auto">
                    <a:xfrm>
                      <a:off x="0" y="0"/>
                      <a:ext cx="5400040" cy="2087880"/>
                    </a:xfrm>
                    <a:prstGeom prst="rect">
                      <a:avLst/>
                    </a:prstGeom>
                    <a:ln>
                      <a:noFill/>
                    </a:ln>
                    <a:extLst>
                      <a:ext uri="{53640926-AAD7-44D8-BBD7-CCE9431645EC}">
                        <a14:shadowObscured xmlns:a14="http://schemas.microsoft.com/office/drawing/2010/main"/>
                      </a:ext>
                    </a:extLst>
                  </pic:spPr>
                </pic:pic>
              </a:graphicData>
            </a:graphic>
          </wp:inline>
        </w:drawing>
      </w:r>
    </w:p>
    <w:p w14:paraId="29813EBD" w14:textId="1030192F" w:rsidR="009C12BA" w:rsidRPr="00E13F33" w:rsidRDefault="00D969BE" w:rsidP="00E13F33">
      <w:pPr>
        <w:pStyle w:val="Caption"/>
        <w:rPr>
          <w:szCs w:val="24"/>
        </w:rPr>
      </w:pPr>
      <w:r>
        <w:t>Σχήμα 5.</w:t>
      </w:r>
      <w:fldSimple w:instr=" SEQ Σχήμα_5. \* ARABIC ">
        <w:r w:rsidR="00ED2D88">
          <w:rPr>
            <w:noProof/>
          </w:rPr>
          <w:t>44</w:t>
        </w:r>
      </w:fldSimple>
      <w:r>
        <w:t xml:space="preserve"> Παρουσία μεριδίων μετά την εισαγωγή του </w:t>
      </w:r>
      <w:r>
        <w:rPr>
          <w:szCs w:val="24"/>
          <w:lang w:val="en-US"/>
        </w:rPr>
        <w:t>Pr</w:t>
      </w:r>
      <w:r w:rsidRPr="00655A22">
        <w:rPr>
          <w:szCs w:val="24"/>
        </w:rPr>
        <w:t>.</w:t>
      </w:r>
      <w:r>
        <w:rPr>
          <w:szCs w:val="24"/>
        </w:rPr>
        <w:t>3</w:t>
      </w:r>
      <w:r w:rsidRPr="00655A22">
        <w:rPr>
          <w:szCs w:val="24"/>
        </w:rPr>
        <w:t>.</w:t>
      </w:r>
      <w:r>
        <w:rPr>
          <w:szCs w:val="24"/>
          <w:lang w:val="en-US"/>
        </w:rPr>
        <w:t>Cl</w:t>
      </w:r>
      <w:r w:rsidRPr="00655A22">
        <w:rPr>
          <w:szCs w:val="24"/>
        </w:rPr>
        <w:t>.</w:t>
      </w:r>
      <w:r w:rsidR="000B603E">
        <w:rPr>
          <w:szCs w:val="24"/>
        </w:rPr>
        <w:t>Β</w:t>
      </w:r>
      <w:r>
        <w:rPr>
          <w:szCs w:val="24"/>
        </w:rPr>
        <w:t xml:space="preserve"> για το </w:t>
      </w:r>
      <w:r>
        <w:rPr>
          <w:szCs w:val="24"/>
          <w:lang w:val="en-US"/>
        </w:rPr>
        <w:t>Cluster</w:t>
      </w:r>
      <w:r w:rsidRPr="00884488">
        <w:rPr>
          <w:szCs w:val="24"/>
        </w:rPr>
        <w:t xml:space="preserve"> </w:t>
      </w:r>
      <w:r w:rsidR="00AC5773">
        <w:rPr>
          <w:szCs w:val="24"/>
        </w:rPr>
        <w:t>Β</w:t>
      </w:r>
    </w:p>
    <w:p w14:paraId="5581B806" w14:textId="77777777" w:rsidR="00207EBE" w:rsidRDefault="00207EBE">
      <w:pPr>
        <w:rPr>
          <w:b/>
        </w:rPr>
      </w:pPr>
    </w:p>
    <w:p w14:paraId="4D5CE2B9" w14:textId="5F002E20" w:rsidR="00207EBE" w:rsidRDefault="00207EBE" w:rsidP="00207EBE">
      <w:pPr>
        <w:pStyle w:val="Heading3"/>
        <w:rPr>
          <w:i/>
          <w:sz w:val="28"/>
          <w:szCs w:val="28"/>
        </w:rPr>
      </w:pPr>
      <w:bookmarkStart w:id="52" w:name="_Toc125985440"/>
      <w:r>
        <w:rPr>
          <w:i/>
          <w:sz w:val="28"/>
          <w:szCs w:val="28"/>
        </w:rPr>
        <w:t>5</w:t>
      </w:r>
      <w:r w:rsidRPr="00F232D3">
        <w:rPr>
          <w:i/>
          <w:sz w:val="28"/>
          <w:szCs w:val="28"/>
        </w:rPr>
        <w:t>.</w:t>
      </w:r>
      <w:r w:rsidR="00627246">
        <w:rPr>
          <w:i/>
          <w:sz w:val="28"/>
          <w:szCs w:val="28"/>
        </w:rPr>
        <w:t>10</w:t>
      </w:r>
      <w:r>
        <w:rPr>
          <w:i/>
          <w:sz w:val="28"/>
          <w:szCs w:val="28"/>
        </w:rPr>
        <w:t>.3</w:t>
      </w:r>
      <w:r w:rsidRPr="00F232D3">
        <w:rPr>
          <w:i/>
          <w:sz w:val="28"/>
          <w:szCs w:val="28"/>
        </w:rPr>
        <w:t xml:space="preserve">. </w:t>
      </w:r>
      <w:r w:rsidR="007151F2">
        <w:rPr>
          <w:i/>
          <w:sz w:val="28"/>
          <w:szCs w:val="28"/>
        </w:rPr>
        <w:t>Μελέτη πρώτης ομάδας (Σ</w:t>
      </w:r>
      <w:r>
        <w:rPr>
          <w:i/>
          <w:sz w:val="28"/>
          <w:szCs w:val="28"/>
        </w:rPr>
        <w:t xml:space="preserve">υσταδοποίηση με τον </w:t>
      </w:r>
      <w:r w:rsidR="00312A72">
        <w:rPr>
          <w:i/>
          <w:sz w:val="28"/>
          <w:szCs w:val="28"/>
          <w:lang w:val="en-US"/>
        </w:rPr>
        <w:t>DBScan</w:t>
      </w:r>
      <w:r w:rsidRPr="00207EBE">
        <w:rPr>
          <w:i/>
          <w:sz w:val="28"/>
          <w:szCs w:val="28"/>
        </w:rPr>
        <w:t>)</w:t>
      </w:r>
      <w:bookmarkEnd w:id="52"/>
      <w:r w:rsidRPr="00207EBE">
        <w:rPr>
          <w:i/>
          <w:sz w:val="28"/>
          <w:szCs w:val="28"/>
        </w:rPr>
        <w:t xml:space="preserve"> </w:t>
      </w:r>
    </w:p>
    <w:p w14:paraId="1D944D77" w14:textId="1E1F07DD" w:rsidR="00C32BE9" w:rsidRPr="00575032" w:rsidRDefault="00C32BE9" w:rsidP="00C32BE9">
      <w:pPr>
        <w:spacing w:line="240" w:lineRule="auto"/>
        <w:ind w:firstLine="720"/>
        <w:jc w:val="both"/>
        <w:rPr>
          <w:sz w:val="24"/>
          <w:szCs w:val="24"/>
        </w:rPr>
      </w:pPr>
      <w:r>
        <w:rPr>
          <w:sz w:val="24"/>
          <w:szCs w:val="24"/>
        </w:rPr>
        <w:t xml:space="preserve">Με όμοια ακριβώς λογική θα επαναληφθεί η παραπάνω διαδικασία και για τον αλγόριθμο </w:t>
      </w:r>
      <w:r w:rsidR="00312A72">
        <w:rPr>
          <w:sz w:val="24"/>
          <w:szCs w:val="24"/>
          <w:lang w:val="en-US"/>
        </w:rPr>
        <w:t>DBScan</w:t>
      </w:r>
      <w:r w:rsidRPr="00C32BE9">
        <w:rPr>
          <w:sz w:val="24"/>
          <w:szCs w:val="24"/>
        </w:rPr>
        <w:t xml:space="preserve">. </w:t>
      </w:r>
      <w:r>
        <w:rPr>
          <w:sz w:val="24"/>
          <w:szCs w:val="24"/>
        </w:rPr>
        <w:t xml:space="preserve">Σύμφωνα με την </w:t>
      </w:r>
      <w:r w:rsidR="008A4391">
        <w:rPr>
          <w:sz w:val="24"/>
          <w:szCs w:val="24"/>
        </w:rPr>
        <w:t xml:space="preserve">ενότητα 5.6, </w:t>
      </w:r>
      <w:r w:rsidR="007118F6">
        <w:rPr>
          <w:sz w:val="24"/>
          <w:szCs w:val="24"/>
        </w:rPr>
        <w:t>η καλύτερη</w:t>
      </w:r>
      <w:r>
        <w:rPr>
          <w:sz w:val="24"/>
          <w:szCs w:val="24"/>
        </w:rPr>
        <w:t xml:space="preserve"> συσταδοποίηση προέκυψε με την δημιουργία τεσσάρων </w:t>
      </w:r>
      <w:r w:rsidR="00877A03">
        <w:rPr>
          <w:sz w:val="24"/>
          <w:szCs w:val="24"/>
        </w:rPr>
        <w:t xml:space="preserve">ομάδων. </w:t>
      </w:r>
    </w:p>
    <w:p w14:paraId="3E3A1ED1" w14:textId="14337332" w:rsidR="00207EBE" w:rsidRDefault="00C32BE9" w:rsidP="00207EBE">
      <w:r w:rsidRPr="00C32BE9">
        <w:rPr>
          <w:noProof/>
          <w:lang w:eastAsia="el-GR"/>
        </w:rPr>
        <w:drawing>
          <wp:inline distT="0" distB="0" distL="0" distR="0" wp14:anchorId="553D8369" wp14:editId="3261E292">
            <wp:extent cx="5400040" cy="13354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00040" cy="1335405"/>
                    </a:xfrm>
                    <a:prstGeom prst="rect">
                      <a:avLst/>
                    </a:prstGeom>
                  </pic:spPr>
                </pic:pic>
              </a:graphicData>
            </a:graphic>
          </wp:inline>
        </w:drawing>
      </w:r>
    </w:p>
    <w:p w14:paraId="69050D7C" w14:textId="4C209F4F" w:rsidR="006927FB" w:rsidRPr="00A73421" w:rsidRDefault="006927FB" w:rsidP="006927FB">
      <w:pPr>
        <w:pStyle w:val="Caption"/>
      </w:pPr>
      <w:r>
        <w:t>Σχήμα 5.</w:t>
      </w:r>
      <w:fldSimple w:instr=" SEQ Σχήμα_5. \* ARABIC ">
        <w:r w:rsidR="00ED2D88">
          <w:rPr>
            <w:noProof/>
          </w:rPr>
          <w:t>45</w:t>
        </w:r>
      </w:fldSimple>
      <w:r>
        <w:t xml:space="preserve"> Μέσος όρος βαρών και ολικών χρησιμοτήτων πρώτου </w:t>
      </w:r>
      <w:r>
        <w:rPr>
          <w:lang w:val="en-US"/>
        </w:rPr>
        <w:t>cluster</w:t>
      </w:r>
      <w:r w:rsidRPr="00567EF2">
        <w:t xml:space="preserve"> </w:t>
      </w:r>
    </w:p>
    <w:p w14:paraId="14D70275" w14:textId="205B6653" w:rsidR="006927FB" w:rsidRDefault="006927FB" w:rsidP="006927FB">
      <w:pPr>
        <w:pStyle w:val="Caption"/>
      </w:pPr>
    </w:p>
    <w:p w14:paraId="71FBFD2B" w14:textId="6E48C7C7" w:rsidR="006927FB" w:rsidRDefault="008A4391" w:rsidP="008A4391">
      <w:pPr>
        <w:spacing w:line="240" w:lineRule="auto"/>
        <w:ind w:firstLine="720"/>
        <w:jc w:val="both"/>
        <w:rPr>
          <w:sz w:val="24"/>
          <w:szCs w:val="24"/>
        </w:rPr>
      </w:pPr>
      <w:r>
        <w:rPr>
          <w:sz w:val="24"/>
          <w:szCs w:val="24"/>
        </w:rPr>
        <w:t>Το πρώτο σετ δεδομένων αποτελείται από 90 εγγραφές και οι μισές από αυτές έχουν δείκτη συσχέτισης πάνω από 0.9. Όπως φαίνεται και στο σχήμα 5.46</w:t>
      </w:r>
      <w:r w:rsidRPr="000D796A">
        <w:rPr>
          <w:sz w:val="24"/>
          <w:szCs w:val="24"/>
        </w:rPr>
        <w:t xml:space="preserve"> </w:t>
      </w:r>
      <w:r>
        <w:rPr>
          <w:sz w:val="24"/>
          <w:szCs w:val="24"/>
        </w:rPr>
        <w:t xml:space="preserve">το πιο σημαντικό κριτήριο για τους καταναλωτές αυτής της ομάδας είναι η επωνυμία. Αμέσως μετά, ως πιο σημαντικό κριτήριο εμφανίζεται η γεύση και το άρωμα του γιαουρτιού. Αντίθετα, το λιγότερο σημαντικό κριτήριο είναι η τιμή. Επιπλέον, το προϊόν που αγοράζουν πιο εύκολα οι συγκεκριμένοι καταναλωτές είναι από τη εταιρεία </w:t>
      </w:r>
      <w:r w:rsidRPr="00DF6C7E">
        <w:rPr>
          <w:sz w:val="24"/>
          <w:szCs w:val="24"/>
        </w:rPr>
        <w:t>“</w:t>
      </w:r>
      <w:r>
        <w:rPr>
          <w:sz w:val="24"/>
          <w:szCs w:val="24"/>
        </w:rPr>
        <w:t>ΦΑΓΕ</w:t>
      </w:r>
      <w:r w:rsidRPr="00DF6C7E">
        <w:rPr>
          <w:sz w:val="24"/>
          <w:szCs w:val="24"/>
        </w:rPr>
        <w:t>”</w:t>
      </w:r>
      <w:r>
        <w:rPr>
          <w:sz w:val="24"/>
          <w:szCs w:val="24"/>
        </w:rPr>
        <w:t xml:space="preserve"> και ύστερα από την </w:t>
      </w:r>
      <w:r w:rsidRPr="00DF6C7E">
        <w:rPr>
          <w:sz w:val="24"/>
          <w:szCs w:val="24"/>
        </w:rPr>
        <w:t>“</w:t>
      </w:r>
      <w:r>
        <w:rPr>
          <w:sz w:val="24"/>
          <w:szCs w:val="24"/>
        </w:rPr>
        <w:t>ΔΕΛΤΑ</w:t>
      </w:r>
      <w:r w:rsidRPr="00DF6C7E">
        <w:rPr>
          <w:sz w:val="24"/>
          <w:szCs w:val="24"/>
        </w:rPr>
        <w:t>”</w:t>
      </w:r>
      <w:r>
        <w:rPr>
          <w:sz w:val="24"/>
          <w:szCs w:val="24"/>
        </w:rPr>
        <w:t xml:space="preserve">, όπως ακριβώς και στην πρώτη ομάδα του που προέκυψε με τον αλγόριθμο </w:t>
      </w:r>
      <w:r>
        <w:rPr>
          <w:sz w:val="24"/>
          <w:szCs w:val="24"/>
          <w:lang w:val="en-US"/>
        </w:rPr>
        <w:t>K</w:t>
      </w:r>
      <w:r w:rsidRPr="006927FB">
        <w:rPr>
          <w:sz w:val="24"/>
          <w:szCs w:val="24"/>
        </w:rPr>
        <w:t>-</w:t>
      </w:r>
      <w:r>
        <w:rPr>
          <w:sz w:val="24"/>
          <w:szCs w:val="24"/>
          <w:lang w:val="en-US"/>
        </w:rPr>
        <w:t>Means</w:t>
      </w:r>
      <w:r>
        <w:rPr>
          <w:sz w:val="24"/>
          <w:szCs w:val="24"/>
        </w:rPr>
        <w:t xml:space="preserve">. </w:t>
      </w:r>
      <w:r w:rsidR="006927FB">
        <w:rPr>
          <w:sz w:val="24"/>
          <w:szCs w:val="24"/>
        </w:rPr>
        <w:t>Προσομοιώνοντας την</w:t>
      </w:r>
      <w:r w:rsidR="006927FB" w:rsidRPr="00441673">
        <w:rPr>
          <w:sz w:val="24"/>
          <w:szCs w:val="24"/>
        </w:rPr>
        <w:t xml:space="preserve"> </w:t>
      </w:r>
      <w:r w:rsidR="006927FB">
        <w:rPr>
          <w:sz w:val="24"/>
          <w:szCs w:val="24"/>
        </w:rPr>
        <w:t>παρούσα κατάσταση για όλες τις εναλλακτικές και με παράλληλη χρήση των μοντέλων προσωπικής επιλογής δίνονται το ακόλουθο διάγραμμα με τα αντίστοιχα μερίδια.</w:t>
      </w:r>
    </w:p>
    <w:p w14:paraId="6D714ED9" w14:textId="0A85F691" w:rsidR="006927FB" w:rsidRDefault="006927FB" w:rsidP="006927FB">
      <w:r w:rsidRPr="006927FB">
        <w:rPr>
          <w:noProof/>
          <w:lang w:eastAsia="el-GR"/>
        </w:rPr>
        <w:lastRenderedPageBreak/>
        <w:drawing>
          <wp:inline distT="0" distB="0" distL="0" distR="0" wp14:anchorId="74C13150" wp14:editId="41C96E46">
            <wp:extent cx="5400040" cy="219646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00040" cy="2196465"/>
                    </a:xfrm>
                    <a:prstGeom prst="rect">
                      <a:avLst/>
                    </a:prstGeom>
                  </pic:spPr>
                </pic:pic>
              </a:graphicData>
            </a:graphic>
          </wp:inline>
        </w:drawing>
      </w:r>
    </w:p>
    <w:p w14:paraId="5050CFAC" w14:textId="020A8122" w:rsidR="00056280" w:rsidRDefault="00056280" w:rsidP="00056280">
      <w:pPr>
        <w:pStyle w:val="Caption"/>
      </w:pPr>
      <w:r>
        <w:t>Σχήμα 5.</w:t>
      </w:r>
      <w:fldSimple w:instr=" SEQ Σχήμα_5. \* ARABIC ">
        <w:r w:rsidR="00ED2D88">
          <w:rPr>
            <w:noProof/>
          </w:rPr>
          <w:t>46</w:t>
        </w:r>
      </w:fldSimple>
      <w:r w:rsidRPr="00056280">
        <w:t xml:space="preserve"> </w:t>
      </w:r>
      <w:r>
        <w:t xml:space="preserve">Παρουσίαση μεριδίων για όλα τα μοντέλα για το </w:t>
      </w:r>
      <w:r>
        <w:rPr>
          <w:lang w:val="en-US"/>
        </w:rPr>
        <w:t>Cluster</w:t>
      </w:r>
      <w:r w:rsidRPr="00186F43">
        <w:t xml:space="preserve"> 1</w:t>
      </w:r>
    </w:p>
    <w:p w14:paraId="2D21AEA5" w14:textId="77777777" w:rsidR="00056280" w:rsidRPr="00056280" w:rsidRDefault="00056280" w:rsidP="00056280"/>
    <w:p w14:paraId="46F03F1C" w14:textId="5896A78E" w:rsidR="00056280" w:rsidRDefault="00056280" w:rsidP="00056280">
      <w:pPr>
        <w:jc w:val="both"/>
        <w:rPr>
          <w:sz w:val="24"/>
          <w:szCs w:val="24"/>
        </w:rPr>
      </w:pPr>
      <w:r w:rsidRPr="00186F43">
        <w:rPr>
          <w:sz w:val="24"/>
          <w:szCs w:val="24"/>
        </w:rPr>
        <w:t>Όπως γίνεται αντιληπτό</w:t>
      </w:r>
      <w:r>
        <w:rPr>
          <w:sz w:val="24"/>
          <w:szCs w:val="24"/>
        </w:rPr>
        <w:t>, το προϊόν της εταιρείας «ΦΑΓΕ», κατέχει το μεγαλύτερο μερίδιο σε όλες τις περιπτώσεις. Αμέσως μετά ακολουθεί η εταιρεία «Δέλτα»,</w:t>
      </w:r>
      <w:r w:rsidRPr="00D31484">
        <w:rPr>
          <w:sz w:val="24"/>
          <w:szCs w:val="24"/>
        </w:rPr>
        <w:t xml:space="preserve"> </w:t>
      </w:r>
      <w:r>
        <w:rPr>
          <w:sz w:val="24"/>
          <w:szCs w:val="24"/>
        </w:rPr>
        <w:t xml:space="preserve">με εξαίρεση στο μοντέλο </w:t>
      </w:r>
      <w:r>
        <w:rPr>
          <w:sz w:val="24"/>
          <w:szCs w:val="24"/>
          <w:lang w:val="en-US"/>
        </w:rPr>
        <w:t>Maximum</w:t>
      </w:r>
      <w:r w:rsidRPr="004B5F58">
        <w:rPr>
          <w:sz w:val="24"/>
          <w:szCs w:val="24"/>
        </w:rPr>
        <w:t xml:space="preserve"> </w:t>
      </w:r>
      <w:r>
        <w:rPr>
          <w:sz w:val="24"/>
          <w:szCs w:val="24"/>
          <w:lang w:val="en-US"/>
        </w:rPr>
        <w:t>of</w:t>
      </w:r>
      <w:r w:rsidRPr="004B5F58">
        <w:rPr>
          <w:sz w:val="24"/>
          <w:szCs w:val="24"/>
        </w:rPr>
        <w:t xml:space="preserve"> </w:t>
      </w:r>
      <w:r>
        <w:rPr>
          <w:sz w:val="24"/>
          <w:szCs w:val="24"/>
          <w:lang w:val="en-US"/>
        </w:rPr>
        <w:t>utilities</w:t>
      </w:r>
      <w:r w:rsidRPr="004B5F58">
        <w:rPr>
          <w:sz w:val="24"/>
          <w:szCs w:val="24"/>
        </w:rPr>
        <w:t>,</w:t>
      </w:r>
      <w:r>
        <w:rPr>
          <w:sz w:val="24"/>
          <w:szCs w:val="24"/>
        </w:rPr>
        <w:t xml:space="preserve"> όπου εμφανίζεται πέμπτο. Αξίζει να σημειωθεί πως η συμπεριφορά και η κατάταξη αυτή είναι παρό</w:t>
      </w:r>
      <w:r w:rsidR="000B27E5">
        <w:rPr>
          <w:sz w:val="24"/>
          <w:szCs w:val="24"/>
        </w:rPr>
        <w:t>μοια σε μεγαλό βαθμό με το δεύτερο</w:t>
      </w:r>
      <w:r>
        <w:rPr>
          <w:sz w:val="24"/>
          <w:szCs w:val="24"/>
        </w:rPr>
        <w:t xml:space="preserve"> σετ δεδομένων, όπως αυτό προέκυψε από την συσταδοποίηση από τον αλγόριθμο </w:t>
      </w:r>
      <w:r>
        <w:rPr>
          <w:sz w:val="24"/>
          <w:szCs w:val="24"/>
          <w:lang w:val="en-US"/>
        </w:rPr>
        <w:t>K</w:t>
      </w:r>
      <w:r w:rsidRPr="00056280">
        <w:rPr>
          <w:sz w:val="24"/>
          <w:szCs w:val="24"/>
        </w:rPr>
        <w:t>-</w:t>
      </w:r>
      <w:r>
        <w:rPr>
          <w:sz w:val="24"/>
          <w:szCs w:val="24"/>
          <w:lang w:val="en-US"/>
        </w:rPr>
        <w:t>Means</w:t>
      </w:r>
      <w:r w:rsidRPr="00056280">
        <w:rPr>
          <w:sz w:val="24"/>
          <w:szCs w:val="24"/>
        </w:rPr>
        <w:t>.</w:t>
      </w:r>
    </w:p>
    <w:p w14:paraId="4F8B8FCB" w14:textId="13A6851D" w:rsidR="00056280" w:rsidRDefault="00056280" w:rsidP="00056280">
      <w:pPr>
        <w:ind w:firstLine="720"/>
        <w:jc w:val="both"/>
        <w:rPr>
          <w:sz w:val="24"/>
          <w:szCs w:val="24"/>
        </w:rPr>
      </w:pPr>
      <w:r w:rsidRPr="00C8441E">
        <w:rPr>
          <w:sz w:val="24"/>
          <w:szCs w:val="24"/>
        </w:rPr>
        <w:t>Όσον αφορά τώρα το πρώτο απλό σενάριο που δημιουργήθηκε, το νέο προϊόν (</w:t>
      </w:r>
      <w:r w:rsidR="004356FA" w:rsidRPr="004356FA">
        <w:rPr>
          <w:sz w:val="24"/>
          <w:szCs w:val="24"/>
        </w:rPr>
        <w:t>1_</w:t>
      </w:r>
      <w:r w:rsidR="00312A72">
        <w:rPr>
          <w:sz w:val="24"/>
          <w:szCs w:val="24"/>
          <w:lang w:val="en-US"/>
        </w:rPr>
        <w:t>DBScan</w:t>
      </w:r>
      <w:r w:rsidR="004356FA" w:rsidRPr="004356FA">
        <w:rPr>
          <w:sz w:val="24"/>
          <w:szCs w:val="24"/>
        </w:rPr>
        <w:t>_</w:t>
      </w:r>
      <w:r w:rsidR="004356FA">
        <w:rPr>
          <w:sz w:val="24"/>
          <w:szCs w:val="24"/>
          <w:lang w:val="en-US"/>
        </w:rPr>
        <w:t>A</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w:t>
      </w:r>
      <w:r w:rsidRPr="00056280">
        <w:rPr>
          <w:sz w:val="24"/>
          <w:szCs w:val="24"/>
        </w:rPr>
        <w:t xml:space="preserve"> </w:t>
      </w:r>
      <w:r>
        <w:rPr>
          <w:sz w:val="24"/>
          <w:szCs w:val="24"/>
        </w:rPr>
        <w:t>που χρησιμοποιήθηκε προηγουμένως.</w:t>
      </w:r>
    </w:p>
    <w:p w14:paraId="3019F64D" w14:textId="77777777" w:rsidR="00056280" w:rsidRPr="00C8441E" w:rsidRDefault="00056280" w:rsidP="00C25315">
      <w:pPr>
        <w:pStyle w:val="ListParagraph"/>
        <w:numPr>
          <w:ilvl w:val="0"/>
          <w:numId w:val="19"/>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6F0AA82F" w14:textId="77777777" w:rsidR="00056280" w:rsidRPr="00655A22" w:rsidRDefault="00056280" w:rsidP="00C25315">
      <w:pPr>
        <w:pStyle w:val="ListParagraph"/>
        <w:numPr>
          <w:ilvl w:val="0"/>
          <w:numId w:val="19"/>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06E30678" w14:textId="77777777" w:rsidR="00056280" w:rsidRPr="00C8441E" w:rsidRDefault="00056280" w:rsidP="00C25315">
      <w:pPr>
        <w:pStyle w:val="ListParagraph"/>
        <w:numPr>
          <w:ilvl w:val="0"/>
          <w:numId w:val="19"/>
        </w:numPr>
        <w:spacing w:line="240" w:lineRule="auto"/>
        <w:jc w:val="both"/>
        <w:rPr>
          <w:sz w:val="24"/>
          <w:szCs w:val="24"/>
        </w:rPr>
      </w:pPr>
      <w:r>
        <w:rPr>
          <w:sz w:val="24"/>
          <w:szCs w:val="24"/>
        </w:rPr>
        <w:t xml:space="preserve">Προέλευση: Αδιάφορη (3/5) </w:t>
      </w:r>
    </w:p>
    <w:p w14:paraId="4E7BD294" w14:textId="77777777" w:rsidR="00056280" w:rsidRPr="00C8441E" w:rsidRDefault="00056280" w:rsidP="00C25315">
      <w:pPr>
        <w:pStyle w:val="ListParagraph"/>
        <w:numPr>
          <w:ilvl w:val="0"/>
          <w:numId w:val="19"/>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7F4A5F50" w14:textId="77777777" w:rsidR="00056280" w:rsidRPr="00C8441E" w:rsidRDefault="00056280" w:rsidP="00C25315">
      <w:pPr>
        <w:pStyle w:val="ListParagraph"/>
        <w:numPr>
          <w:ilvl w:val="0"/>
          <w:numId w:val="19"/>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63378150" w14:textId="77777777" w:rsidR="00056280" w:rsidRPr="00C8441E" w:rsidRDefault="00056280" w:rsidP="00C25315">
      <w:pPr>
        <w:pStyle w:val="ListParagraph"/>
        <w:numPr>
          <w:ilvl w:val="0"/>
          <w:numId w:val="19"/>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6368C0A3" w14:textId="6DA06A90" w:rsidR="00056280" w:rsidRDefault="00056280" w:rsidP="00C25315">
      <w:pPr>
        <w:pStyle w:val="ListParagraph"/>
        <w:numPr>
          <w:ilvl w:val="0"/>
          <w:numId w:val="19"/>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3E250FE2" w14:textId="63CEE469" w:rsidR="002F3DEC" w:rsidRPr="004356FA" w:rsidRDefault="002F3DEC" w:rsidP="002F3DEC">
      <w:pPr>
        <w:spacing w:line="240" w:lineRule="auto"/>
        <w:ind w:left="416" w:firstLine="304"/>
        <w:jc w:val="both"/>
        <w:rPr>
          <w:sz w:val="24"/>
          <w:szCs w:val="24"/>
        </w:rPr>
      </w:pPr>
      <w:r w:rsidRPr="002F3DEC">
        <w:rPr>
          <w:sz w:val="24"/>
          <w:szCs w:val="24"/>
        </w:rPr>
        <w:t xml:space="preserve">Αναλυτικότερα, το νέο προϊόν που εισήχθη στην αγορά φαίνεται </w:t>
      </w:r>
      <w:r>
        <w:rPr>
          <w:sz w:val="24"/>
          <w:szCs w:val="24"/>
        </w:rPr>
        <w:t xml:space="preserve">να παρουσιάζει αρκετά παρόμοια συμπεριφορά με την δεύτερη ομάδα, όπως αυτή προέκυψε από τον αλγόριθμο </w:t>
      </w:r>
      <w:r>
        <w:rPr>
          <w:sz w:val="24"/>
          <w:szCs w:val="24"/>
          <w:lang w:val="en-US"/>
        </w:rPr>
        <w:t>K</w:t>
      </w:r>
      <w:r w:rsidRPr="002F3DEC">
        <w:rPr>
          <w:sz w:val="24"/>
          <w:szCs w:val="24"/>
        </w:rPr>
        <w:t>-</w:t>
      </w:r>
      <w:r>
        <w:rPr>
          <w:sz w:val="24"/>
          <w:szCs w:val="24"/>
          <w:lang w:val="en-US"/>
        </w:rPr>
        <w:t>Means</w:t>
      </w:r>
      <w:r w:rsidRPr="002F3DEC">
        <w:rPr>
          <w:sz w:val="24"/>
          <w:szCs w:val="24"/>
        </w:rPr>
        <w:t xml:space="preserve">. </w:t>
      </w:r>
      <w:r>
        <w:rPr>
          <w:sz w:val="24"/>
          <w:szCs w:val="24"/>
        </w:rPr>
        <w:t>Η βασικότερη διαφορά είναι ότι το προϊόν αυτό δεν βρίσκεται στην τέταρτη θέση πλέον, αλλά στην πέμπτη</w:t>
      </w:r>
      <w:r w:rsidRPr="002F3DEC">
        <w:rPr>
          <w:sz w:val="24"/>
          <w:szCs w:val="24"/>
        </w:rPr>
        <w:t xml:space="preserve">. </w:t>
      </w:r>
    </w:p>
    <w:p w14:paraId="284D3E11" w14:textId="5D8829AE" w:rsidR="002F3DEC" w:rsidRPr="00655A22" w:rsidRDefault="002F3DEC" w:rsidP="002F3DEC">
      <w:pPr>
        <w:pStyle w:val="ListParagraph"/>
        <w:spacing w:line="240" w:lineRule="auto"/>
        <w:ind w:left="776"/>
        <w:jc w:val="both"/>
        <w:rPr>
          <w:sz w:val="24"/>
          <w:szCs w:val="24"/>
        </w:rPr>
      </w:pPr>
    </w:p>
    <w:p w14:paraId="0CEFD656" w14:textId="55DFABE8" w:rsidR="00056280" w:rsidRDefault="007118F6" w:rsidP="00A15BFF">
      <w:pPr>
        <w:jc w:val="center"/>
      </w:pPr>
      <w:r w:rsidRPr="007118F6">
        <w:rPr>
          <w:noProof/>
          <w:lang w:eastAsia="el-GR"/>
        </w:rPr>
        <w:lastRenderedPageBreak/>
        <w:drawing>
          <wp:inline distT="0" distB="0" distL="0" distR="0" wp14:anchorId="6769D3BC" wp14:editId="2D305D0D">
            <wp:extent cx="4862742" cy="2054860"/>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975210" cy="2102386"/>
                    </a:xfrm>
                    <a:prstGeom prst="rect">
                      <a:avLst/>
                    </a:prstGeom>
                  </pic:spPr>
                </pic:pic>
              </a:graphicData>
            </a:graphic>
          </wp:inline>
        </w:drawing>
      </w:r>
    </w:p>
    <w:p w14:paraId="44156AAA" w14:textId="29E32EA3" w:rsidR="004356FA" w:rsidRPr="00884488" w:rsidRDefault="004356FA" w:rsidP="004356FA">
      <w:pPr>
        <w:pStyle w:val="Caption"/>
      </w:pPr>
      <w:r>
        <w:t>Σχήμα 5.</w:t>
      </w:r>
      <w:fldSimple w:instr=" SEQ Σχήμα_5. \* ARABIC ">
        <w:r w:rsidR="00ED2D88">
          <w:rPr>
            <w:noProof/>
          </w:rPr>
          <w:t>47</w:t>
        </w:r>
      </w:fldSimple>
      <w:r>
        <w:t xml:space="preserve"> Παρουσίαση μεριδίων με την εισαγωγή του </w:t>
      </w:r>
      <w:r w:rsidRPr="004356FA">
        <w:rPr>
          <w:szCs w:val="24"/>
        </w:rPr>
        <w:t>1</w:t>
      </w:r>
      <w:r>
        <w:rPr>
          <w:szCs w:val="24"/>
        </w:rPr>
        <w:t>_</w:t>
      </w:r>
      <w:r w:rsidR="00312A72">
        <w:rPr>
          <w:szCs w:val="24"/>
          <w:lang w:val="en-US"/>
        </w:rPr>
        <w:t>DBScan</w:t>
      </w:r>
      <w:r w:rsidRPr="004356FA">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p>
    <w:p w14:paraId="2D02D8E6" w14:textId="770D6EA5" w:rsidR="004356FA" w:rsidRDefault="004356FA" w:rsidP="004356FA">
      <w:pPr>
        <w:pStyle w:val="Caption"/>
      </w:pPr>
    </w:p>
    <w:p w14:paraId="62D43BBA" w14:textId="14B19F89" w:rsidR="004356FA" w:rsidRDefault="004356FA" w:rsidP="004356FA">
      <w:pPr>
        <w:spacing w:line="240" w:lineRule="auto"/>
        <w:ind w:firstLine="416"/>
        <w:jc w:val="both"/>
        <w:rPr>
          <w:sz w:val="24"/>
          <w:szCs w:val="24"/>
        </w:rPr>
      </w:pPr>
      <w:r w:rsidRPr="002D7F61">
        <w:rPr>
          <w:sz w:val="24"/>
          <w:szCs w:val="24"/>
        </w:rPr>
        <w:t>Η διαδικασία αυτή</w:t>
      </w:r>
      <w:r>
        <w:rPr>
          <w:sz w:val="24"/>
          <w:szCs w:val="24"/>
        </w:rPr>
        <w:t>, θα επαναληφθεί και για την εισαγωγή ενός δεύτερου νέου προϊόντος (</w:t>
      </w:r>
      <w:r w:rsidRPr="004356FA">
        <w:rPr>
          <w:sz w:val="24"/>
          <w:szCs w:val="24"/>
        </w:rPr>
        <w:t>2_</w:t>
      </w:r>
      <w:r w:rsidR="00312A72">
        <w:rPr>
          <w:sz w:val="24"/>
          <w:szCs w:val="24"/>
          <w:lang w:val="en-US"/>
        </w:rPr>
        <w:t>DBScan</w:t>
      </w:r>
      <w:r w:rsidRPr="004356FA">
        <w:rPr>
          <w:sz w:val="24"/>
          <w:szCs w:val="24"/>
        </w:rPr>
        <w:t>_</w:t>
      </w:r>
      <w:r>
        <w:rPr>
          <w:sz w:val="24"/>
          <w:szCs w:val="24"/>
          <w:lang w:val="en-US"/>
        </w:rPr>
        <w:t>A</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B33B15">
        <w:rPr>
          <w:sz w:val="24"/>
          <w:szCs w:val="24"/>
        </w:rPr>
        <w:t>α</w:t>
      </w:r>
      <w:r w:rsidR="007276B8">
        <w:rPr>
          <w:sz w:val="24"/>
          <w:szCs w:val="24"/>
        </w:rPr>
        <w:t>υτή διατυπώθηκε στον πίνακα 5.12</w:t>
      </w:r>
      <w:r>
        <w:rPr>
          <w:sz w:val="24"/>
          <w:szCs w:val="24"/>
        </w:rPr>
        <w:t>, εμφανίζονται στην συνέχεια.</w:t>
      </w:r>
    </w:p>
    <w:p w14:paraId="0304341A" w14:textId="77777777" w:rsidR="004356FA" w:rsidRPr="00C8441E" w:rsidRDefault="004356FA" w:rsidP="00C25315">
      <w:pPr>
        <w:pStyle w:val="ListParagraph"/>
        <w:numPr>
          <w:ilvl w:val="0"/>
          <w:numId w:val="20"/>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534F81A4" w14:textId="77777777" w:rsidR="004356FA" w:rsidRPr="00655A22" w:rsidRDefault="004356FA" w:rsidP="00C25315">
      <w:pPr>
        <w:pStyle w:val="ListParagraph"/>
        <w:numPr>
          <w:ilvl w:val="0"/>
          <w:numId w:val="20"/>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2C2D5343" w14:textId="77777777" w:rsidR="004356FA" w:rsidRPr="00C8441E" w:rsidRDefault="004356FA" w:rsidP="00C25315">
      <w:pPr>
        <w:pStyle w:val="ListParagraph"/>
        <w:numPr>
          <w:ilvl w:val="0"/>
          <w:numId w:val="20"/>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61E00449" w14:textId="77777777" w:rsidR="004356FA" w:rsidRPr="00C8441E" w:rsidRDefault="004356FA" w:rsidP="00C25315">
      <w:pPr>
        <w:pStyle w:val="ListParagraph"/>
        <w:numPr>
          <w:ilvl w:val="0"/>
          <w:numId w:val="20"/>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6A114147" w14:textId="77777777" w:rsidR="004356FA" w:rsidRPr="00C8441E" w:rsidRDefault="004356FA" w:rsidP="00C25315">
      <w:pPr>
        <w:pStyle w:val="ListParagraph"/>
        <w:numPr>
          <w:ilvl w:val="0"/>
          <w:numId w:val="20"/>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33023C0D" w14:textId="77777777" w:rsidR="004356FA" w:rsidRPr="00C8441E" w:rsidRDefault="004356FA" w:rsidP="00C25315">
      <w:pPr>
        <w:pStyle w:val="ListParagraph"/>
        <w:numPr>
          <w:ilvl w:val="0"/>
          <w:numId w:val="20"/>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77C690D7" w14:textId="77777777" w:rsidR="004356FA" w:rsidRDefault="004356FA" w:rsidP="00C25315">
      <w:pPr>
        <w:pStyle w:val="ListParagraph"/>
        <w:numPr>
          <w:ilvl w:val="0"/>
          <w:numId w:val="20"/>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595AB0D1" w14:textId="39BC65BC" w:rsidR="004356FA" w:rsidRDefault="00A15BFF" w:rsidP="00A15BFF">
      <w:pPr>
        <w:ind w:firstLine="416"/>
        <w:jc w:val="both"/>
        <w:rPr>
          <w:sz w:val="24"/>
          <w:szCs w:val="24"/>
        </w:rPr>
      </w:pPr>
      <w:r w:rsidRPr="00A15BFF">
        <w:rPr>
          <w:sz w:val="24"/>
          <w:szCs w:val="24"/>
        </w:rPr>
        <w:t>Όπως ήταν ανα</w:t>
      </w:r>
      <w:r>
        <w:rPr>
          <w:sz w:val="24"/>
          <w:szCs w:val="24"/>
        </w:rPr>
        <w:t xml:space="preserve">μενόμενο τα μερίδια της αγοράς για το νέο προϊόν βελτιώθηκαν, καθώς αυξήθηκε κατά μία μονάδα το κριτήριο με το μεγαλύτερο βάρος για τους καταναλωτές. Παρόλο αυτά, η αλλαγή αυτή δεν επέφερε μεγάλες αλλαγές σε ότι αφορά την κατάταξη του προϊόντος σε σχέση με τα υπόλοιπα προϊόντα για τα περισσότερα μοντέλα προτίμησης. </w:t>
      </w:r>
    </w:p>
    <w:p w14:paraId="0B97B305" w14:textId="0A33F734" w:rsidR="00A15BFF" w:rsidRPr="00A15BFF" w:rsidRDefault="00A15BFF" w:rsidP="00A15BFF">
      <w:pPr>
        <w:jc w:val="center"/>
        <w:rPr>
          <w:sz w:val="24"/>
          <w:szCs w:val="24"/>
        </w:rPr>
      </w:pPr>
      <w:r w:rsidRPr="00A15BFF">
        <w:rPr>
          <w:noProof/>
          <w:sz w:val="24"/>
          <w:szCs w:val="24"/>
          <w:lang w:eastAsia="el-GR"/>
        </w:rPr>
        <w:drawing>
          <wp:inline distT="0" distB="0" distL="0" distR="0" wp14:anchorId="069F401D" wp14:editId="17B2ADCD">
            <wp:extent cx="5400040" cy="2143760"/>
            <wp:effectExtent l="0" t="0" r="0" b="889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00040" cy="2143760"/>
                    </a:xfrm>
                    <a:prstGeom prst="rect">
                      <a:avLst/>
                    </a:prstGeom>
                  </pic:spPr>
                </pic:pic>
              </a:graphicData>
            </a:graphic>
          </wp:inline>
        </w:drawing>
      </w:r>
    </w:p>
    <w:p w14:paraId="28217326" w14:textId="5BCA5189" w:rsidR="00A15BFF" w:rsidRPr="00884488" w:rsidRDefault="00A15BFF" w:rsidP="00A15BFF">
      <w:pPr>
        <w:pStyle w:val="Caption"/>
      </w:pPr>
      <w:r>
        <w:t>Σχήμα 5.</w:t>
      </w:r>
      <w:fldSimple w:instr=" SEQ Σχήμα_5. \* ARABIC ">
        <w:r w:rsidR="00ED2D88">
          <w:rPr>
            <w:noProof/>
          </w:rPr>
          <w:t>48</w:t>
        </w:r>
      </w:fldSimple>
      <w:r>
        <w:t xml:space="preserve"> Παρουσίαση μεριδίων με την εισαγωγή του </w:t>
      </w:r>
      <w:r>
        <w:rPr>
          <w:szCs w:val="24"/>
        </w:rPr>
        <w:t>2_</w:t>
      </w:r>
      <w:r w:rsidR="00312A72">
        <w:rPr>
          <w:szCs w:val="24"/>
          <w:lang w:val="en-US"/>
        </w:rPr>
        <w:t>DBScan</w:t>
      </w:r>
      <w:r w:rsidRPr="004356FA">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p>
    <w:p w14:paraId="073A2041" w14:textId="786F6B87" w:rsidR="00A15BFF" w:rsidRDefault="00A15BFF" w:rsidP="00A15BFF">
      <w:pPr>
        <w:jc w:val="both"/>
        <w:rPr>
          <w:sz w:val="24"/>
          <w:szCs w:val="24"/>
        </w:rPr>
      </w:pPr>
      <w:r w:rsidRPr="006A0175">
        <w:rPr>
          <w:sz w:val="24"/>
          <w:szCs w:val="24"/>
        </w:rPr>
        <w:lastRenderedPageBreak/>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w:t>
      </w:r>
      <w:r w:rsidR="00312A72">
        <w:rPr>
          <w:sz w:val="24"/>
          <w:szCs w:val="24"/>
          <w:lang w:val="en-US"/>
        </w:rPr>
        <w:t>DBScan</w:t>
      </w:r>
      <w:r w:rsidRPr="00A15BFF">
        <w:rPr>
          <w:sz w:val="24"/>
          <w:szCs w:val="24"/>
        </w:rPr>
        <w:t>_</w:t>
      </w:r>
      <w:r>
        <w:rPr>
          <w:sz w:val="24"/>
          <w:szCs w:val="24"/>
          <w:lang w:val="en-US"/>
        </w:rPr>
        <w:t>A</w:t>
      </w:r>
      <w:r>
        <w:rPr>
          <w:sz w:val="24"/>
          <w:szCs w:val="24"/>
        </w:rPr>
        <w:t xml:space="preserve">), το οποίο έχει τα ακόλουθα χαρακτηριστικά: </w:t>
      </w:r>
    </w:p>
    <w:p w14:paraId="5BF40387" w14:textId="77777777" w:rsidR="00A15BFF" w:rsidRPr="00C8441E" w:rsidRDefault="00A15BFF" w:rsidP="00C25315">
      <w:pPr>
        <w:pStyle w:val="ListParagraph"/>
        <w:numPr>
          <w:ilvl w:val="0"/>
          <w:numId w:val="20"/>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3B382870" w14:textId="77777777" w:rsidR="00A15BFF" w:rsidRPr="00655A22" w:rsidRDefault="00A15BFF" w:rsidP="00C25315">
      <w:pPr>
        <w:pStyle w:val="ListParagraph"/>
        <w:numPr>
          <w:ilvl w:val="0"/>
          <w:numId w:val="20"/>
        </w:numPr>
        <w:spacing w:line="240" w:lineRule="auto"/>
        <w:jc w:val="both"/>
        <w:rPr>
          <w:sz w:val="24"/>
          <w:szCs w:val="24"/>
        </w:rPr>
      </w:pPr>
      <w:r>
        <w:rPr>
          <w:sz w:val="24"/>
          <w:szCs w:val="24"/>
        </w:rPr>
        <w:t>Γεύση:</w:t>
      </w:r>
      <w:r>
        <w:rPr>
          <w:sz w:val="24"/>
          <w:szCs w:val="24"/>
          <w:lang w:val="en-US"/>
        </w:rPr>
        <w:t xml:space="preserve"> </w:t>
      </w:r>
      <w:r>
        <w:rPr>
          <w:sz w:val="24"/>
          <w:szCs w:val="24"/>
        </w:rPr>
        <w:t>Καλή (</w:t>
      </w:r>
      <w:r>
        <w:rPr>
          <w:sz w:val="24"/>
          <w:szCs w:val="24"/>
          <w:lang w:val="en-US"/>
        </w:rPr>
        <w:t>4</w:t>
      </w:r>
      <w:r w:rsidRPr="00655A22">
        <w:rPr>
          <w:sz w:val="24"/>
          <w:szCs w:val="24"/>
          <w:lang w:val="en-US"/>
        </w:rPr>
        <w:t>/</w:t>
      </w:r>
      <w:r w:rsidRPr="00655A22">
        <w:rPr>
          <w:sz w:val="24"/>
          <w:szCs w:val="24"/>
        </w:rPr>
        <w:t>5</w:t>
      </w:r>
      <w:r>
        <w:rPr>
          <w:sz w:val="24"/>
          <w:szCs w:val="24"/>
        </w:rPr>
        <w:t>)</w:t>
      </w:r>
    </w:p>
    <w:p w14:paraId="747414B8" w14:textId="77777777" w:rsidR="00A15BFF" w:rsidRPr="00C8441E" w:rsidRDefault="00A15BFF" w:rsidP="00C25315">
      <w:pPr>
        <w:pStyle w:val="ListParagraph"/>
        <w:numPr>
          <w:ilvl w:val="0"/>
          <w:numId w:val="20"/>
        </w:numPr>
        <w:spacing w:line="240" w:lineRule="auto"/>
        <w:jc w:val="both"/>
        <w:rPr>
          <w:sz w:val="24"/>
          <w:szCs w:val="24"/>
        </w:rPr>
      </w:pPr>
      <w:r>
        <w:rPr>
          <w:sz w:val="24"/>
          <w:szCs w:val="24"/>
        </w:rPr>
        <w:t>Προέλευση: Αδιάφορη (</w:t>
      </w:r>
      <w:r>
        <w:rPr>
          <w:sz w:val="24"/>
          <w:szCs w:val="24"/>
          <w:lang w:val="en-US"/>
        </w:rPr>
        <w:t>3</w:t>
      </w:r>
      <w:r w:rsidRPr="00C8441E">
        <w:rPr>
          <w:sz w:val="24"/>
          <w:szCs w:val="24"/>
        </w:rPr>
        <w:t>/5</w:t>
      </w:r>
      <w:r>
        <w:rPr>
          <w:sz w:val="24"/>
          <w:szCs w:val="24"/>
        </w:rPr>
        <w:t>)</w:t>
      </w:r>
    </w:p>
    <w:p w14:paraId="244BD45A" w14:textId="77777777" w:rsidR="00A15BFF" w:rsidRPr="00C8441E" w:rsidRDefault="00A15BFF" w:rsidP="00C25315">
      <w:pPr>
        <w:pStyle w:val="ListParagraph"/>
        <w:numPr>
          <w:ilvl w:val="0"/>
          <w:numId w:val="20"/>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0C1E3DC4" w14:textId="77777777" w:rsidR="00A15BFF" w:rsidRPr="00C8441E" w:rsidRDefault="00A15BFF" w:rsidP="00C25315">
      <w:pPr>
        <w:pStyle w:val="ListParagraph"/>
        <w:numPr>
          <w:ilvl w:val="0"/>
          <w:numId w:val="20"/>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7F343D19" w14:textId="77777777" w:rsidR="00A15BFF" w:rsidRPr="00C8441E" w:rsidRDefault="00A15BFF" w:rsidP="00C25315">
      <w:pPr>
        <w:pStyle w:val="ListParagraph"/>
        <w:numPr>
          <w:ilvl w:val="0"/>
          <w:numId w:val="20"/>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1218F16E" w14:textId="77777777" w:rsidR="00A15BFF" w:rsidRDefault="00A15BFF" w:rsidP="00C25315">
      <w:pPr>
        <w:pStyle w:val="ListParagraph"/>
        <w:numPr>
          <w:ilvl w:val="0"/>
          <w:numId w:val="20"/>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4DA8178D" w14:textId="5A82EB27" w:rsidR="007118F6" w:rsidRDefault="00A15BFF" w:rsidP="00A15BFF">
      <w:pPr>
        <w:pStyle w:val="Caption"/>
        <w:jc w:val="both"/>
        <w:rPr>
          <w:szCs w:val="24"/>
        </w:rPr>
      </w:pPr>
      <w:r>
        <w:rPr>
          <w:szCs w:val="24"/>
        </w:rPr>
        <w:t>Το τρίτο αυτό σενάριο φέρνει τα καλύτερα δυνατά αποτελέσματα στα ποσοστιαία μερίδια. Το νέο αυτό προϊόν κατέχει στα περ</w:t>
      </w:r>
      <w:r w:rsidR="00AA33A7">
        <w:rPr>
          <w:szCs w:val="24"/>
        </w:rPr>
        <w:t>ισσότερα μοντέλα την τρίτη θέσ</w:t>
      </w:r>
      <w:r>
        <w:rPr>
          <w:szCs w:val="24"/>
        </w:rPr>
        <w:t xml:space="preserve">η και απέχει λιγότερα από 1% από τα προϊόντα που βρίσκονται στην </w:t>
      </w:r>
      <w:r w:rsidR="00AA33A7">
        <w:rPr>
          <w:szCs w:val="24"/>
        </w:rPr>
        <w:t xml:space="preserve">πρώτη και την </w:t>
      </w:r>
      <w:r>
        <w:rPr>
          <w:szCs w:val="24"/>
        </w:rPr>
        <w:t>δεύτερη</w:t>
      </w:r>
      <w:r w:rsidR="00AA33A7">
        <w:rPr>
          <w:szCs w:val="24"/>
        </w:rPr>
        <w:t xml:space="preserve"> σε όλα τα μοντέλα εκτός από το </w:t>
      </w:r>
      <w:r w:rsidR="00AA33A7">
        <w:rPr>
          <w:szCs w:val="24"/>
          <w:lang w:val="en-US"/>
        </w:rPr>
        <w:t>Lesourne</w:t>
      </w:r>
      <w:r w:rsidR="00AA33A7" w:rsidRPr="00AA33A7">
        <w:rPr>
          <w:szCs w:val="24"/>
        </w:rPr>
        <w:t xml:space="preserve"> </w:t>
      </w:r>
      <w:r w:rsidR="00AA33A7">
        <w:rPr>
          <w:szCs w:val="24"/>
        </w:rPr>
        <w:t xml:space="preserve">και το </w:t>
      </w:r>
      <w:r w:rsidR="00AA33A7">
        <w:rPr>
          <w:szCs w:val="24"/>
          <w:lang w:val="en-US"/>
        </w:rPr>
        <w:t>Maximum</w:t>
      </w:r>
      <w:r w:rsidR="00AA33A7" w:rsidRPr="00AA33A7">
        <w:rPr>
          <w:szCs w:val="24"/>
        </w:rPr>
        <w:t xml:space="preserve"> </w:t>
      </w:r>
      <w:r w:rsidR="00AA33A7">
        <w:rPr>
          <w:szCs w:val="24"/>
          <w:lang w:val="en-US"/>
        </w:rPr>
        <w:t>of</w:t>
      </w:r>
      <w:r w:rsidR="00AA33A7" w:rsidRPr="00AA33A7">
        <w:rPr>
          <w:szCs w:val="24"/>
        </w:rPr>
        <w:t xml:space="preserve"> </w:t>
      </w:r>
      <w:r w:rsidR="00AA33A7">
        <w:rPr>
          <w:szCs w:val="24"/>
          <w:lang w:val="en-US"/>
        </w:rPr>
        <w:t>utilities</w:t>
      </w:r>
      <w:r w:rsidR="00C92338">
        <w:rPr>
          <w:szCs w:val="24"/>
        </w:rPr>
        <w:t>.</w:t>
      </w:r>
    </w:p>
    <w:p w14:paraId="6B8425E9" w14:textId="77777777" w:rsidR="00BA33BA" w:rsidRPr="00BA33BA" w:rsidRDefault="00BA33BA" w:rsidP="00BA33BA"/>
    <w:p w14:paraId="3D9CAC74" w14:textId="06E48F3C" w:rsidR="00DB6807" w:rsidRDefault="00DB6807" w:rsidP="00DB6807">
      <w:r w:rsidRPr="00DB6807">
        <w:rPr>
          <w:noProof/>
          <w:lang w:eastAsia="el-GR"/>
        </w:rPr>
        <w:drawing>
          <wp:inline distT="0" distB="0" distL="0" distR="0" wp14:anchorId="00DAB662" wp14:editId="1AB4F221">
            <wp:extent cx="5400040" cy="211582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00040" cy="2115820"/>
                    </a:xfrm>
                    <a:prstGeom prst="rect">
                      <a:avLst/>
                    </a:prstGeom>
                  </pic:spPr>
                </pic:pic>
              </a:graphicData>
            </a:graphic>
          </wp:inline>
        </w:drawing>
      </w:r>
    </w:p>
    <w:p w14:paraId="0957A95F" w14:textId="1D07AAA9" w:rsidR="00DB6807" w:rsidRPr="00DB6807" w:rsidRDefault="00DB6807" w:rsidP="00DB6807">
      <w:pPr>
        <w:pStyle w:val="Caption"/>
        <w:rPr>
          <w:szCs w:val="24"/>
        </w:rPr>
      </w:pPr>
      <w:r>
        <w:t>Σχήμα 5.</w:t>
      </w:r>
      <w:fldSimple w:instr=" SEQ Σχήμα_5. \* ARABIC ">
        <w:r w:rsidR="00ED2D88">
          <w:rPr>
            <w:noProof/>
          </w:rPr>
          <w:t>49</w:t>
        </w:r>
      </w:fldSimple>
      <w:r w:rsidRPr="00DB6807">
        <w:t xml:space="preserve"> </w:t>
      </w:r>
      <w:r>
        <w:t xml:space="preserve">Παρουσίαση μεριδίων με την εισαγωγή του </w:t>
      </w:r>
      <w:r w:rsidR="00A503C7">
        <w:t>3</w:t>
      </w:r>
      <w:r>
        <w:rPr>
          <w:szCs w:val="24"/>
        </w:rPr>
        <w:t>_</w:t>
      </w:r>
      <w:r w:rsidR="00312A72">
        <w:rPr>
          <w:szCs w:val="24"/>
          <w:lang w:val="en-US"/>
        </w:rPr>
        <w:t>DBScan</w:t>
      </w:r>
      <w:r w:rsidRPr="004356FA">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p>
    <w:p w14:paraId="70798C22" w14:textId="77777777" w:rsidR="00DB6807" w:rsidRPr="00DB6807" w:rsidRDefault="00DB6807" w:rsidP="00DB6807"/>
    <w:p w14:paraId="22670B0B" w14:textId="7BE1D1ED" w:rsidR="00207EBE" w:rsidRDefault="00207EBE" w:rsidP="00207EBE">
      <w:pPr>
        <w:pStyle w:val="Heading3"/>
        <w:rPr>
          <w:i/>
          <w:sz w:val="28"/>
          <w:szCs w:val="28"/>
        </w:rPr>
      </w:pPr>
      <w:bookmarkStart w:id="53" w:name="_Toc125985441"/>
      <w:r>
        <w:rPr>
          <w:i/>
          <w:sz w:val="28"/>
          <w:szCs w:val="28"/>
        </w:rPr>
        <w:t>5</w:t>
      </w:r>
      <w:r w:rsidRPr="00F232D3">
        <w:rPr>
          <w:i/>
          <w:sz w:val="28"/>
          <w:szCs w:val="28"/>
        </w:rPr>
        <w:t>.</w:t>
      </w:r>
      <w:r w:rsidR="00627246">
        <w:rPr>
          <w:i/>
          <w:sz w:val="28"/>
          <w:szCs w:val="28"/>
        </w:rPr>
        <w:t>10</w:t>
      </w:r>
      <w:r>
        <w:rPr>
          <w:i/>
          <w:sz w:val="28"/>
          <w:szCs w:val="28"/>
        </w:rPr>
        <w:t>.4</w:t>
      </w:r>
      <w:r w:rsidRPr="00F232D3">
        <w:rPr>
          <w:i/>
          <w:sz w:val="28"/>
          <w:szCs w:val="28"/>
        </w:rPr>
        <w:t xml:space="preserve">. </w:t>
      </w:r>
      <w:r>
        <w:rPr>
          <w:i/>
          <w:sz w:val="28"/>
          <w:szCs w:val="28"/>
        </w:rPr>
        <w:t>Μελέτη δεύτερης ομάδας</w:t>
      </w:r>
      <w:r w:rsidRPr="00207EBE">
        <w:rPr>
          <w:i/>
          <w:sz w:val="28"/>
          <w:szCs w:val="28"/>
        </w:rPr>
        <w:t xml:space="preserve"> </w:t>
      </w:r>
      <w:r w:rsidR="007151F2">
        <w:rPr>
          <w:i/>
          <w:sz w:val="28"/>
          <w:szCs w:val="28"/>
        </w:rPr>
        <w:t>(Σ</w:t>
      </w:r>
      <w:r>
        <w:rPr>
          <w:i/>
          <w:sz w:val="28"/>
          <w:szCs w:val="28"/>
        </w:rPr>
        <w:t xml:space="preserve">υσταδοποίηση με τον </w:t>
      </w:r>
      <w:r w:rsidR="00312A72">
        <w:rPr>
          <w:i/>
          <w:sz w:val="28"/>
          <w:szCs w:val="28"/>
          <w:lang w:val="en-US"/>
        </w:rPr>
        <w:t>DBScan</w:t>
      </w:r>
      <w:r w:rsidRPr="00207EBE">
        <w:rPr>
          <w:i/>
          <w:sz w:val="28"/>
          <w:szCs w:val="28"/>
        </w:rPr>
        <w:t>)</w:t>
      </w:r>
      <w:bookmarkEnd w:id="53"/>
      <w:r w:rsidRPr="00207EBE">
        <w:rPr>
          <w:i/>
          <w:sz w:val="28"/>
          <w:szCs w:val="28"/>
        </w:rPr>
        <w:t xml:space="preserve"> </w:t>
      </w:r>
    </w:p>
    <w:p w14:paraId="545A0DD9" w14:textId="63C130C2" w:rsidR="00A503C7" w:rsidRDefault="00372709" w:rsidP="00CE4684">
      <w:pPr>
        <w:jc w:val="both"/>
      </w:pPr>
      <w:r>
        <w:tab/>
      </w:r>
      <w:r w:rsidRPr="00372709">
        <w:rPr>
          <w:rFonts w:ascii="Calibri" w:hAnsi="Calibri"/>
          <w:iCs/>
          <w:sz w:val="24"/>
          <w:szCs w:val="24"/>
        </w:rPr>
        <w:t>Η συγκεκριμένη ομάδα αποτελείται μόλις από 2 στοιχεία</w:t>
      </w:r>
      <w:r>
        <w:rPr>
          <w:rFonts w:ascii="Calibri" w:hAnsi="Calibri"/>
          <w:iCs/>
          <w:sz w:val="24"/>
          <w:szCs w:val="24"/>
        </w:rPr>
        <w:t xml:space="preserve"> από τα συνολικά </w:t>
      </w:r>
      <w:r w:rsidR="00DB14A2">
        <w:rPr>
          <w:rFonts w:ascii="Calibri" w:hAnsi="Calibri"/>
          <w:iCs/>
          <w:sz w:val="24"/>
          <w:szCs w:val="24"/>
        </w:rPr>
        <w:t xml:space="preserve">97 </w:t>
      </w:r>
      <w:r>
        <w:rPr>
          <w:rFonts w:ascii="Calibri" w:hAnsi="Calibri"/>
          <w:iCs/>
          <w:sz w:val="24"/>
          <w:szCs w:val="24"/>
        </w:rPr>
        <w:t>που αποτελούντο το αρχικό σετ δεδομένων. Προκειμένου να υπάρξει μία πλήρη εικόνα για όλες τις ομάδες και όλα τα δυνατά αποτελέσματα αυτών, στην συνέχεια θα παρουσιαστούν με ακριβώς την ίδια σειρά η προηγούμενη μεθοδολογία. Πρώτα απ’ όλα, κανένα από τα στοιχεία του σετ, δεν έχει δείκτη συσχέτισης κάτω από 0.9. Το κριτήριο με την μεγαλύτερη βαρύτητα για τους καταναλωτές φαίνεται να είναι η γεύση και αμέσως μετά, το άρωμα και η προέλευση του γάλακτος. Σε αντίθεση με την πρώτη ομάδα που μελετήθηκε στην ακριβώς προηγούμενη υποενότητα, η επωνυμία του προϊόντος φα</w:t>
      </w:r>
      <w:r w:rsidR="00A503C7">
        <w:rPr>
          <w:rFonts w:ascii="Calibri" w:hAnsi="Calibri"/>
          <w:iCs/>
          <w:sz w:val="24"/>
          <w:szCs w:val="24"/>
        </w:rPr>
        <w:t xml:space="preserve">ίνεται να </w:t>
      </w:r>
      <w:r>
        <w:rPr>
          <w:rFonts w:ascii="Calibri" w:hAnsi="Calibri"/>
          <w:iCs/>
          <w:sz w:val="24"/>
          <w:szCs w:val="24"/>
        </w:rPr>
        <w:t>παίζει</w:t>
      </w:r>
      <w:r w:rsidR="00A503C7">
        <w:rPr>
          <w:rFonts w:ascii="Calibri" w:hAnsi="Calibri"/>
          <w:iCs/>
          <w:sz w:val="24"/>
          <w:szCs w:val="24"/>
        </w:rPr>
        <w:t xml:space="preserve"> τον λιγότερο </w:t>
      </w:r>
      <w:r>
        <w:rPr>
          <w:rFonts w:ascii="Calibri" w:hAnsi="Calibri"/>
          <w:iCs/>
          <w:sz w:val="24"/>
          <w:szCs w:val="24"/>
        </w:rPr>
        <w:t>σημαντικό ρόλο για τους καταναλωτές.</w:t>
      </w:r>
    </w:p>
    <w:p w14:paraId="35EA379C" w14:textId="77777777" w:rsidR="00A503C7" w:rsidRDefault="00A503C7" w:rsidP="00D703AA"/>
    <w:p w14:paraId="4ED13A0D" w14:textId="19B256E5" w:rsidR="00D703AA" w:rsidRDefault="00F2577A" w:rsidP="00D703AA">
      <w:r w:rsidRPr="00F2577A">
        <w:rPr>
          <w:noProof/>
          <w:lang w:eastAsia="el-GR"/>
        </w:rPr>
        <w:lastRenderedPageBreak/>
        <w:drawing>
          <wp:inline distT="0" distB="0" distL="0" distR="0" wp14:anchorId="3AD8B306" wp14:editId="2385960E">
            <wp:extent cx="5400040" cy="133731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00040" cy="1337310"/>
                    </a:xfrm>
                    <a:prstGeom prst="rect">
                      <a:avLst/>
                    </a:prstGeom>
                  </pic:spPr>
                </pic:pic>
              </a:graphicData>
            </a:graphic>
          </wp:inline>
        </w:drawing>
      </w:r>
    </w:p>
    <w:p w14:paraId="69BC583F" w14:textId="5420E194" w:rsidR="00A503C7" w:rsidRPr="00F36301" w:rsidRDefault="00A503C7" w:rsidP="00A503C7">
      <w:pPr>
        <w:pStyle w:val="Caption"/>
      </w:pPr>
      <w:r>
        <w:t>Σχήμα 5.</w:t>
      </w:r>
      <w:fldSimple w:instr=" SEQ Σχήμα_5. \* ARABIC ">
        <w:r w:rsidR="00ED2D88">
          <w:rPr>
            <w:noProof/>
          </w:rPr>
          <w:t>50</w:t>
        </w:r>
      </w:fldSimple>
      <w:r>
        <w:t xml:space="preserve"> Μέσος όρος βαρών και ολικών χρησιμοτήτων δεύτερου </w:t>
      </w:r>
      <w:r>
        <w:rPr>
          <w:lang w:val="en-US"/>
        </w:rPr>
        <w:t>cluster</w:t>
      </w:r>
    </w:p>
    <w:p w14:paraId="32D6D541" w14:textId="3FF554B6" w:rsidR="00A503C7" w:rsidRPr="00F36301" w:rsidRDefault="00A503C7" w:rsidP="00A503C7"/>
    <w:p w14:paraId="24487FC6" w14:textId="7D7A2555" w:rsidR="00A503C7" w:rsidRDefault="00A503C7" w:rsidP="00A503C7">
      <w:pPr>
        <w:spacing w:line="240" w:lineRule="auto"/>
        <w:jc w:val="both"/>
        <w:rPr>
          <w:sz w:val="24"/>
          <w:szCs w:val="24"/>
        </w:rPr>
      </w:pPr>
      <w:r>
        <w:rPr>
          <w:sz w:val="24"/>
          <w:szCs w:val="24"/>
        </w:rPr>
        <w:t>Προσομοιώνοντας την</w:t>
      </w:r>
      <w:r w:rsidRPr="00441673">
        <w:rPr>
          <w:sz w:val="24"/>
          <w:szCs w:val="24"/>
        </w:rPr>
        <w:t xml:space="preserve"> </w:t>
      </w:r>
      <w:r>
        <w:rPr>
          <w:sz w:val="24"/>
          <w:szCs w:val="24"/>
        </w:rPr>
        <w:t>παρούσα κατάσταση για όλες τις εναλλακτικές και με παράλληλη χρήση των μοντέλων προσωπικής επιλογής δίνονται το ακόλουθο διάγραμμα με τα αντίστοιχα μερίδια.</w:t>
      </w:r>
    </w:p>
    <w:p w14:paraId="0C5A9D75" w14:textId="5C5000B2" w:rsidR="00A503C7" w:rsidRDefault="00A503C7" w:rsidP="00A503C7">
      <w:pPr>
        <w:spacing w:line="240" w:lineRule="auto"/>
        <w:jc w:val="center"/>
        <w:rPr>
          <w:sz w:val="24"/>
          <w:szCs w:val="24"/>
        </w:rPr>
      </w:pPr>
      <w:r w:rsidRPr="00A503C7">
        <w:rPr>
          <w:noProof/>
          <w:sz w:val="24"/>
          <w:szCs w:val="24"/>
          <w:lang w:eastAsia="el-GR"/>
        </w:rPr>
        <w:drawing>
          <wp:inline distT="0" distB="0" distL="0" distR="0" wp14:anchorId="04378DC6" wp14:editId="14589FCF">
            <wp:extent cx="5400040" cy="219456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00040" cy="2194560"/>
                    </a:xfrm>
                    <a:prstGeom prst="rect">
                      <a:avLst/>
                    </a:prstGeom>
                  </pic:spPr>
                </pic:pic>
              </a:graphicData>
            </a:graphic>
          </wp:inline>
        </w:drawing>
      </w:r>
    </w:p>
    <w:p w14:paraId="0B5752C5" w14:textId="226CE016" w:rsidR="00A503C7" w:rsidRDefault="00A503C7" w:rsidP="00A503C7">
      <w:pPr>
        <w:pStyle w:val="Caption"/>
      </w:pPr>
      <w:r>
        <w:t>Σχήμα 5.</w:t>
      </w:r>
      <w:fldSimple w:instr=" SEQ Σχήμα_5. \* ARABIC ">
        <w:r w:rsidR="00ED2D88">
          <w:rPr>
            <w:noProof/>
          </w:rPr>
          <w:t>51</w:t>
        </w:r>
      </w:fldSimple>
      <w:r>
        <w:t xml:space="preserve"> Παρουσίαση μεριδίων για όλα τα μοντέλα για το </w:t>
      </w:r>
      <w:r w:rsidR="00BA0B1D">
        <w:t xml:space="preserve">δεύτερο </w:t>
      </w:r>
      <w:r>
        <w:rPr>
          <w:lang w:val="en-US"/>
        </w:rPr>
        <w:t>Cluster</w:t>
      </w:r>
      <w:r w:rsidRPr="00186F43">
        <w:t>.</w:t>
      </w:r>
    </w:p>
    <w:p w14:paraId="300F0B10" w14:textId="77777777" w:rsidR="00A503C7" w:rsidRDefault="00A503C7" w:rsidP="00A503C7"/>
    <w:p w14:paraId="41BF969F" w14:textId="1A77424F" w:rsidR="00A503C7" w:rsidRDefault="00A503C7" w:rsidP="00A503C7">
      <w:pPr>
        <w:jc w:val="both"/>
        <w:rPr>
          <w:sz w:val="24"/>
          <w:szCs w:val="24"/>
        </w:rPr>
      </w:pPr>
      <w:r w:rsidRPr="00186F43">
        <w:rPr>
          <w:sz w:val="24"/>
          <w:szCs w:val="24"/>
        </w:rPr>
        <w:t>Όπως γίνεται αντιληπτό</w:t>
      </w:r>
      <w:r>
        <w:rPr>
          <w:sz w:val="24"/>
          <w:szCs w:val="24"/>
        </w:rPr>
        <w:t>, το προϊόν της εταιρείας «ΦΑΓΕ», κατέχει το μεγαλύτερο μερίδιο σε όλες τις περιπτώσεις. Αμέσως μετά ακολουθεί η εταιρεία «Δωδώνη»,</w:t>
      </w:r>
      <w:r w:rsidRPr="00D31484">
        <w:rPr>
          <w:sz w:val="24"/>
          <w:szCs w:val="24"/>
        </w:rPr>
        <w:t xml:space="preserve"> </w:t>
      </w:r>
      <w:r>
        <w:rPr>
          <w:sz w:val="24"/>
          <w:szCs w:val="24"/>
        </w:rPr>
        <w:t xml:space="preserve">με εξαίρεση στο μοντέλο </w:t>
      </w:r>
      <w:r>
        <w:rPr>
          <w:sz w:val="24"/>
          <w:szCs w:val="24"/>
          <w:lang w:val="en-US"/>
        </w:rPr>
        <w:t>Maximum</w:t>
      </w:r>
      <w:r w:rsidRPr="004B5F58">
        <w:rPr>
          <w:sz w:val="24"/>
          <w:szCs w:val="24"/>
        </w:rPr>
        <w:t xml:space="preserve"> </w:t>
      </w:r>
      <w:r>
        <w:rPr>
          <w:sz w:val="24"/>
          <w:szCs w:val="24"/>
          <w:lang w:val="en-US"/>
        </w:rPr>
        <w:t>of</w:t>
      </w:r>
      <w:r w:rsidRPr="004B5F58">
        <w:rPr>
          <w:sz w:val="24"/>
          <w:szCs w:val="24"/>
        </w:rPr>
        <w:t xml:space="preserve"> </w:t>
      </w:r>
      <w:r>
        <w:rPr>
          <w:sz w:val="24"/>
          <w:szCs w:val="24"/>
          <w:lang w:val="en-US"/>
        </w:rPr>
        <w:t>utilities</w:t>
      </w:r>
      <w:r>
        <w:rPr>
          <w:sz w:val="24"/>
          <w:szCs w:val="24"/>
        </w:rPr>
        <w:t xml:space="preserve">. Τρίτο έρχεται το προϊόν της εταιρείας «ΔΕΛΤΑ. Τελευταίο στην προτίμηση έρχεται το προϊόν της εταιρείας «ΡΟΔΟΠΗ». </w:t>
      </w:r>
      <w:r w:rsidRPr="00C8441E">
        <w:rPr>
          <w:sz w:val="24"/>
          <w:szCs w:val="24"/>
        </w:rPr>
        <w:t>Όσον αφορά τώρα το πρώτο απλό σενάριο που δημιουργήθηκε, το νέο προϊόν (1</w:t>
      </w:r>
      <w:r w:rsidRPr="00A503C7">
        <w:rPr>
          <w:sz w:val="24"/>
          <w:szCs w:val="24"/>
        </w:rPr>
        <w:t>_</w:t>
      </w:r>
      <w:r w:rsidR="00312A72">
        <w:rPr>
          <w:sz w:val="24"/>
          <w:szCs w:val="24"/>
          <w:lang w:val="en-US"/>
        </w:rPr>
        <w:t>DBScan</w:t>
      </w:r>
      <w:r w:rsidRPr="00A503C7">
        <w:rPr>
          <w:sz w:val="24"/>
          <w:szCs w:val="24"/>
        </w:rPr>
        <w:t>_</w:t>
      </w:r>
      <w:r>
        <w:rPr>
          <w:sz w:val="24"/>
          <w:szCs w:val="24"/>
          <w:lang w:val="en-US"/>
        </w:rPr>
        <w:t>B</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w:t>
      </w:r>
    </w:p>
    <w:p w14:paraId="140734C6" w14:textId="77777777" w:rsidR="00BA5988" w:rsidRPr="00C8441E" w:rsidRDefault="00BA5988" w:rsidP="00C25315">
      <w:pPr>
        <w:pStyle w:val="ListParagraph"/>
        <w:numPr>
          <w:ilvl w:val="0"/>
          <w:numId w:val="21"/>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7380547C" w14:textId="77777777" w:rsidR="00BA5988" w:rsidRPr="00655A22" w:rsidRDefault="00BA5988" w:rsidP="00C25315">
      <w:pPr>
        <w:pStyle w:val="ListParagraph"/>
        <w:numPr>
          <w:ilvl w:val="0"/>
          <w:numId w:val="21"/>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1D3620F8" w14:textId="77777777" w:rsidR="00BA5988" w:rsidRPr="00C8441E" w:rsidRDefault="00BA5988" w:rsidP="00C25315">
      <w:pPr>
        <w:pStyle w:val="ListParagraph"/>
        <w:numPr>
          <w:ilvl w:val="0"/>
          <w:numId w:val="21"/>
        </w:numPr>
        <w:spacing w:line="240" w:lineRule="auto"/>
        <w:jc w:val="both"/>
        <w:rPr>
          <w:sz w:val="24"/>
          <w:szCs w:val="24"/>
        </w:rPr>
      </w:pPr>
      <w:r>
        <w:rPr>
          <w:sz w:val="24"/>
          <w:szCs w:val="24"/>
        </w:rPr>
        <w:t xml:space="preserve">Προέλευση: Αδιάφορη (3/5) </w:t>
      </w:r>
    </w:p>
    <w:p w14:paraId="409B90C0" w14:textId="77777777" w:rsidR="00BA5988" w:rsidRPr="00C8441E" w:rsidRDefault="00BA5988" w:rsidP="00C25315">
      <w:pPr>
        <w:pStyle w:val="ListParagraph"/>
        <w:numPr>
          <w:ilvl w:val="0"/>
          <w:numId w:val="21"/>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2B0CFA9B" w14:textId="77777777" w:rsidR="00BA5988" w:rsidRPr="00C8441E" w:rsidRDefault="00BA5988" w:rsidP="00C25315">
      <w:pPr>
        <w:pStyle w:val="ListParagraph"/>
        <w:numPr>
          <w:ilvl w:val="0"/>
          <w:numId w:val="21"/>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2BF6D285" w14:textId="77777777" w:rsidR="00BA5988" w:rsidRPr="00C8441E" w:rsidRDefault="00BA5988" w:rsidP="00C25315">
      <w:pPr>
        <w:pStyle w:val="ListParagraph"/>
        <w:numPr>
          <w:ilvl w:val="0"/>
          <w:numId w:val="21"/>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36F6F35C" w14:textId="77777777" w:rsidR="00BA5988" w:rsidRPr="00655A22" w:rsidRDefault="00BA5988" w:rsidP="00C25315">
      <w:pPr>
        <w:pStyle w:val="ListParagraph"/>
        <w:numPr>
          <w:ilvl w:val="0"/>
          <w:numId w:val="21"/>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5EB0AF95" w14:textId="667DD85D" w:rsidR="00BA5988" w:rsidRDefault="00F36301" w:rsidP="00A503C7">
      <w:pPr>
        <w:jc w:val="both"/>
        <w:rPr>
          <w:sz w:val="24"/>
          <w:szCs w:val="24"/>
        </w:rPr>
      </w:pPr>
      <w:r>
        <w:rPr>
          <w:sz w:val="24"/>
          <w:szCs w:val="24"/>
        </w:rPr>
        <w:lastRenderedPageBreak/>
        <w:t>Τα αποτελέσματα που προκύπτουν για τα μερίδια της αγοράς, φαίνονται στο επόμενο διάγραμμα.</w:t>
      </w:r>
    </w:p>
    <w:p w14:paraId="04E25DCE" w14:textId="510F7174" w:rsidR="00F36301" w:rsidRDefault="00F36301" w:rsidP="00F36301">
      <w:pPr>
        <w:jc w:val="center"/>
        <w:rPr>
          <w:sz w:val="24"/>
          <w:szCs w:val="24"/>
        </w:rPr>
      </w:pPr>
      <w:r w:rsidRPr="00F36301">
        <w:rPr>
          <w:noProof/>
          <w:sz w:val="24"/>
          <w:szCs w:val="24"/>
          <w:lang w:eastAsia="el-GR"/>
        </w:rPr>
        <w:drawing>
          <wp:inline distT="0" distB="0" distL="0" distR="0" wp14:anchorId="27CEDCF3" wp14:editId="1A2D3BAB">
            <wp:extent cx="5128260" cy="2065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34598" cy="2067967"/>
                    </a:xfrm>
                    <a:prstGeom prst="rect">
                      <a:avLst/>
                    </a:prstGeom>
                  </pic:spPr>
                </pic:pic>
              </a:graphicData>
            </a:graphic>
          </wp:inline>
        </w:drawing>
      </w:r>
    </w:p>
    <w:p w14:paraId="2174620A" w14:textId="23FF031F" w:rsidR="00F36301" w:rsidRPr="00F36301" w:rsidRDefault="00F36301" w:rsidP="00F36301">
      <w:pPr>
        <w:pStyle w:val="Caption"/>
      </w:pPr>
      <w:r>
        <w:t>Σχήμα 5.</w:t>
      </w:r>
      <w:fldSimple w:instr=" SEQ Σχήμα_5. \* ARABIC ">
        <w:r w:rsidR="00ED2D88">
          <w:rPr>
            <w:noProof/>
          </w:rPr>
          <w:t>52</w:t>
        </w:r>
      </w:fldSimple>
      <w:r>
        <w:t xml:space="preserve"> Παρουσίαση μεριδίων με την εισαγωγή του </w:t>
      </w:r>
      <w:r w:rsidRPr="00F36301">
        <w:rPr>
          <w:szCs w:val="24"/>
        </w:rPr>
        <w:t>1</w:t>
      </w:r>
      <w:r>
        <w:rPr>
          <w:szCs w:val="24"/>
        </w:rPr>
        <w:t>_</w:t>
      </w:r>
      <w:r w:rsidR="00312A72">
        <w:rPr>
          <w:szCs w:val="24"/>
          <w:lang w:val="en-US"/>
        </w:rPr>
        <w:t>DBScan</w:t>
      </w:r>
      <w:r w:rsidRPr="00F36301">
        <w:rPr>
          <w:szCs w:val="24"/>
        </w:rPr>
        <w:t>_</w:t>
      </w:r>
      <w:r>
        <w:rPr>
          <w:szCs w:val="24"/>
          <w:lang w:val="en-US"/>
        </w:rPr>
        <w:t>B</w:t>
      </w:r>
      <w:r>
        <w:rPr>
          <w:szCs w:val="24"/>
        </w:rPr>
        <w:t xml:space="preserve"> για το </w:t>
      </w:r>
      <w:r>
        <w:rPr>
          <w:szCs w:val="24"/>
          <w:lang w:val="en-US"/>
        </w:rPr>
        <w:t>Cluster</w:t>
      </w:r>
      <w:r w:rsidRPr="00884488">
        <w:rPr>
          <w:szCs w:val="24"/>
        </w:rPr>
        <w:t xml:space="preserve"> </w:t>
      </w:r>
      <w:r>
        <w:rPr>
          <w:szCs w:val="24"/>
          <w:lang w:val="en-US"/>
        </w:rPr>
        <w:t>B</w:t>
      </w:r>
    </w:p>
    <w:p w14:paraId="588050FF" w14:textId="6D168A41" w:rsidR="00F36301" w:rsidRDefault="00F36301" w:rsidP="00F36301">
      <w:pPr>
        <w:pStyle w:val="Caption"/>
        <w:jc w:val="both"/>
        <w:rPr>
          <w:szCs w:val="24"/>
        </w:rPr>
      </w:pPr>
    </w:p>
    <w:p w14:paraId="14C2C538" w14:textId="19FE5754" w:rsidR="00F36301" w:rsidRDefault="00F36301" w:rsidP="00F36301">
      <w:pPr>
        <w:jc w:val="both"/>
        <w:rPr>
          <w:sz w:val="24"/>
          <w:szCs w:val="24"/>
        </w:rPr>
      </w:pPr>
      <w:r w:rsidRPr="00F36301">
        <w:rPr>
          <w:sz w:val="24"/>
          <w:szCs w:val="24"/>
        </w:rPr>
        <w:t xml:space="preserve">Σε αντίθεση με </w:t>
      </w:r>
      <w:r>
        <w:rPr>
          <w:sz w:val="24"/>
          <w:szCs w:val="24"/>
        </w:rPr>
        <w:t>τις προηγούμενες</w:t>
      </w:r>
      <w:r w:rsidRPr="00F36301">
        <w:rPr>
          <w:sz w:val="24"/>
          <w:szCs w:val="24"/>
        </w:rPr>
        <w:t xml:space="preserve"> περ</w:t>
      </w:r>
      <w:r>
        <w:rPr>
          <w:sz w:val="24"/>
          <w:szCs w:val="24"/>
        </w:rPr>
        <w:t>ιπτώσεις, το νέο προϊόν φαίνεται αρκετά ανταγωνιστικό και εντοπίζεται στην δεύτερη θέση για όλα σχεδόν τα μοντέλα, αμέσως μετά το προϊόν της «ΦΑΓΕ». Όσον αφορά τώρα τα μερίδια της αγοράς υπάρχουν αρκετά μικρές ποσοστιαίες διαφορές μεταξύ των προϊόντων.</w:t>
      </w:r>
    </w:p>
    <w:p w14:paraId="0DFAA842" w14:textId="27381394" w:rsidR="00BA0B1D" w:rsidRDefault="00BA0B1D" w:rsidP="00BA0B1D">
      <w:pPr>
        <w:spacing w:line="240" w:lineRule="auto"/>
        <w:ind w:firstLine="416"/>
        <w:jc w:val="both"/>
        <w:rPr>
          <w:sz w:val="24"/>
          <w:szCs w:val="24"/>
        </w:rPr>
      </w:pPr>
      <w:r w:rsidRPr="002D7F61">
        <w:rPr>
          <w:sz w:val="24"/>
          <w:szCs w:val="24"/>
        </w:rPr>
        <w:t>Η διαδικασία αυτή</w:t>
      </w:r>
      <w:r>
        <w:rPr>
          <w:sz w:val="24"/>
          <w:szCs w:val="24"/>
        </w:rPr>
        <w:t>, θα επαναληφθεί και για την εισαγωγή ενός δεύτερου νέου προϊόντος (</w:t>
      </w:r>
      <w:r w:rsidRPr="004356FA">
        <w:rPr>
          <w:sz w:val="24"/>
          <w:szCs w:val="24"/>
        </w:rPr>
        <w:t>2_</w:t>
      </w:r>
      <w:r w:rsidR="00312A72">
        <w:rPr>
          <w:sz w:val="24"/>
          <w:szCs w:val="24"/>
          <w:lang w:val="en-US"/>
        </w:rPr>
        <w:t>DBScan</w:t>
      </w:r>
      <w:r w:rsidRPr="004356FA">
        <w:rPr>
          <w:sz w:val="24"/>
          <w:szCs w:val="24"/>
        </w:rPr>
        <w:t>_</w:t>
      </w:r>
      <w:r>
        <w:rPr>
          <w:sz w:val="24"/>
          <w:szCs w:val="24"/>
        </w:rPr>
        <w:t>Β</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A056BB">
        <w:rPr>
          <w:sz w:val="24"/>
          <w:szCs w:val="24"/>
        </w:rPr>
        <w:t>α</w:t>
      </w:r>
      <w:r w:rsidR="007276B8">
        <w:rPr>
          <w:sz w:val="24"/>
          <w:szCs w:val="24"/>
        </w:rPr>
        <w:t>υτή διατυπώθηκε στον πίνακα 5.12</w:t>
      </w:r>
      <w:r>
        <w:rPr>
          <w:sz w:val="24"/>
          <w:szCs w:val="24"/>
        </w:rPr>
        <w:t>, εμφανίζονται στην συνέχεια.</w:t>
      </w:r>
    </w:p>
    <w:p w14:paraId="6415A4EC" w14:textId="77777777" w:rsidR="00BA0B1D" w:rsidRPr="00C8441E" w:rsidRDefault="00BA0B1D" w:rsidP="00C25315">
      <w:pPr>
        <w:pStyle w:val="ListParagraph"/>
        <w:numPr>
          <w:ilvl w:val="0"/>
          <w:numId w:val="22"/>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2D64CD60" w14:textId="77777777" w:rsidR="00BA0B1D" w:rsidRPr="00655A22" w:rsidRDefault="00BA0B1D" w:rsidP="00C25315">
      <w:pPr>
        <w:pStyle w:val="ListParagraph"/>
        <w:numPr>
          <w:ilvl w:val="0"/>
          <w:numId w:val="22"/>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0F2794F9" w14:textId="77777777" w:rsidR="00BA0B1D" w:rsidRPr="00C8441E" w:rsidRDefault="00BA0B1D" w:rsidP="00C25315">
      <w:pPr>
        <w:pStyle w:val="ListParagraph"/>
        <w:numPr>
          <w:ilvl w:val="0"/>
          <w:numId w:val="22"/>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7C8AD7AA" w14:textId="77777777" w:rsidR="00BA0B1D" w:rsidRPr="00C8441E" w:rsidRDefault="00BA0B1D" w:rsidP="00C25315">
      <w:pPr>
        <w:pStyle w:val="ListParagraph"/>
        <w:numPr>
          <w:ilvl w:val="0"/>
          <w:numId w:val="22"/>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75809256" w14:textId="77777777" w:rsidR="00BA0B1D" w:rsidRPr="00C8441E" w:rsidRDefault="00BA0B1D" w:rsidP="00C25315">
      <w:pPr>
        <w:pStyle w:val="ListParagraph"/>
        <w:numPr>
          <w:ilvl w:val="0"/>
          <w:numId w:val="22"/>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607AD790" w14:textId="77777777" w:rsidR="00BA0B1D" w:rsidRPr="00C8441E" w:rsidRDefault="00BA0B1D" w:rsidP="00C25315">
      <w:pPr>
        <w:pStyle w:val="ListParagraph"/>
        <w:numPr>
          <w:ilvl w:val="0"/>
          <w:numId w:val="22"/>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63ACA5EC" w14:textId="77777777" w:rsidR="00BA0B1D" w:rsidRDefault="00BA0B1D" w:rsidP="00C25315">
      <w:pPr>
        <w:pStyle w:val="ListParagraph"/>
        <w:numPr>
          <w:ilvl w:val="0"/>
          <w:numId w:val="22"/>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71663D2D" w14:textId="01E22CDB" w:rsidR="00BA0B1D" w:rsidRDefault="00BA0B1D" w:rsidP="00BA0B1D">
      <w:pPr>
        <w:ind w:firstLine="416"/>
        <w:jc w:val="both"/>
        <w:rPr>
          <w:sz w:val="24"/>
          <w:szCs w:val="24"/>
        </w:rPr>
      </w:pPr>
      <w:r w:rsidRPr="00A15BFF">
        <w:rPr>
          <w:sz w:val="24"/>
          <w:szCs w:val="24"/>
        </w:rPr>
        <w:t>Όπως ήταν ανα</w:t>
      </w:r>
      <w:r>
        <w:rPr>
          <w:sz w:val="24"/>
          <w:szCs w:val="24"/>
        </w:rPr>
        <w:t>μενόμενο τα μερίδια της αγοράς για το νέο προϊόν δεν είναι βελτιωμένα. Αντιθέτως, τα ποσοστιαία μερίδια της αγοράς είναι πλέον μικρότερα για το νέο προϊόν. Τέλος, θα πρέπει να σημειωθεί πως το νέο προϊόν (2_</w:t>
      </w:r>
      <w:r w:rsidR="00312A72">
        <w:rPr>
          <w:sz w:val="24"/>
          <w:szCs w:val="24"/>
          <w:lang w:val="en-US"/>
        </w:rPr>
        <w:t>DBScan</w:t>
      </w:r>
      <w:r w:rsidRPr="00BA0B1D">
        <w:rPr>
          <w:sz w:val="24"/>
          <w:szCs w:val="24"/>
        </w:rPr>
        <w:t>_</w:t>
      </w:r>
      <w:r>
        <w:rPr>
          <w:sz w:val="24"/>
          <w:szCs w:val="24"/>
          <w:lang w:val="en-US"/>
        </w:rPr>
        <w:t>B</w:t>
      </w:r>
      <w:r w:rsidRPr="00BA0B1D">
        <w:rPr>
          <w:sz w:val="24"/>
          <w:szCs w:val="24"/>
        </w:rPr>
        <w:t xml:space="preserve">) </w:t>
      </w:r>
      <w:r>
        <w:rPr>
          <w:sz w:val="24"/>
          <w:szCs w:val="24"/>
        </w:rPr>
        <w:t xml:space="preserve">βρίσκεται στην τέταρτη θέση. </w:t>
      </w:r>
    </w:p>
    <w:p w14:paraId="392D289A" w14:textId="77777777" w:rsidR="00EF5FEB" w:rsidRPr="00FA015E" w:rsidRDefault="00EF5FEB" w:rsidP="00BA0B1D">
      <w:pPr>
        <w:ind w:firstLine="416"/>
        <w:jc w:val="both"/>
        <w:rPr>
          <w:sz w:val="24"/>
          <w:szCs w:val="24"/>
        </w:rPr>
      </w:pPr>
    </w:p>
    <w:p w14:paraId="5CDF87A0" w14:textId="5C796BE5" w:rsidR="00EF5FEB" w:rsidRDefault="00EF5FEB" w:rsidP="00FA015E">
      <w:pPr>
        <w:ind w:firstLine="416"/>
        <w:jc w:val="center"/>
        <w:rPr>
          <w:sz w:val="24"/>
          <w:szCs w:val="24"/>
          <w:lang w:val="en-US"/>
        </w:rPr>
      </w:pPr>
      <w:r w:rsidRPr="00EF5FEB">
        <w:rPr>
          <w:noProof/>
          <w:sz w:val="24"/>
          <w:szCs w:val="24"/>
          <w:lang w:eastAsia="el-GR"/>
        </w:rPr>
        <w:lastRenderedPageBreak/>
        <w:drawing>
          <wp:inline distT="0" distB="0" distL="0" distR="0" wp14:anchorId="6931119C" wp14:editId="5C9CB949">
            <wp:extent cx="5135880" cy="2092170"/>
            <wp:effectExtent l="0" t="0" r="762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988"/>
                    <a:stretch/>
                  </pic:blipFill>
                  <pic:spPr bwMode="auto">
                    <a:xfrm>
                      <a:off x="0" y="0"/>
                      <a:ext cx="5141181" cy="2094329"/>
                    </a:xfrm>
                    <a:prstGeom prst="rect">
                      <a:avLst/>
                    </a:prstGeom>
                    <a:ln>
                      <a:noFill/>
                    </a:ln>
                    <a:extLst>
                      <a:ext uri="{53640926-AAD7-44D8-BBD7-CCE9431645EC}">
                        <a14:shadowObscured xmlns:a14="http://schemas.microsoft.com/office/drawing/2010/main"/>
                      </a:ext>
                    </a:extLst>
                  </pic:spPr>
                </pic:pic>
              </a:graphicData>
            </a:graphic>
          </wp:inline>
        </w:drawing>
      </w:r>
    </w:p>
    <w:p w14:paraId="568417AD" w14:textId="564B8A41" w:rsidR="00EF5FEB" w:rsidRPr="00EF5FEB" w:rsidRDefault="00EF5FEB" w:rsidP="00EF5FEB">
      <w:pPr>
        <w:pStyle w:val="Caption"/>
        <w:rPr>
          <w:szCs w:val="24"/>
        </w:rPr>
      </w:pPr>
      <w:r>
        <w:t>Σχήμα 5.</w:t>
      </w:r>
      <w:fldSimple w:instr=" SEQ Σχήμα_5. \* ARABIC ">
        <w:r w:rsidR="00ED2D88">
          <w:rPr>
            <w:noProof/>
          </w:rPr>
          <w:t>53</w:t>
        </w:r>
      </w:fldSimple>
      <w:r w:rsidRPr="00EF5FEB">
        <w:t xml:space="preserve"> </w:t>
      </w:r>
      <w:r>
        <w:t xml:space="preserve">Παρουσίαση μεριδίων με την εισαγωγή του </w:t>
      </w:r>
      <w:r>
        <w:rPr>
          <w:szCs w:val="24"/>
        </w:rPr>
        <w:t>2_</w:t>
      </w:r>
      <w:r>
        <w:rPr>
          <w:szCs w:val="24"/>
          <w:lang w:val="en-US"/>
        </w:rPr>
        <w:t>DBScan</w:t>
      </w:r>
      <w:r w:rsidRPr="00F36301">
        <w:rPr>
          <w:szCs w:val="24"/>
        </w:rPr>
        <w:t>_</w:t>
      </w:r>
      <w:r>
        <w:rPr>
          <w:szCs w:val="24"/>
          <w:lang w:val="en-US"/>
        </w:rPr>
        <w:t>B</w:t>
      </w:r>
      <w:r>
        <w:rPr>
          <w:szCs w:val="24"/>
        </w:rPr>
        <w:t xml:space="preserve"> για το </w:t>
      </w:r>
      <w:r>
        <w:rPr>
          <w:szCs w:val="24"/>
          <w:lang w:val="en-US"/>
        </w:rPr>
        <w:t>Cluster</w:t>
      </w:r>
      <w:r w:rsidRPr="00884488">
        <w:rPr>
          <w:szCs w:val="24"/>
        </w:rPr>
        <w:t xml:space="preserve"> </w:t>
      </w:r>
      <w:r>
        <w:rPr>
          <w:szCs w:val="24"/>
          <w:lang w:val="en-US"/>
        </w:rPr>
        <w:t>B</w:t>
      </w:r>
    </w:p>
    <w:p w14:paraId="53B1B4F5" w14:textId="77777777" w:rsidR="00EF5FEB" w:rsidRPr="00EF5FEB" w:rsidRDefault="00EF5FEB" w:rsidP="00EF5FEB"/>
    <w:p w14:paraId="1700C606" w14:textId="37E5C57A" w:rsidR="00BA0B1D" w:rsidRDefault="00BA0B1D" w:rsidP="00BA0B1D">
      <w:pPr>
        <w:ind w:firstLine="416"/>
        <w:jc w:val="both"/>
        <w:rPr>
          <w:sz w:val="24"/>
          <w:szCs w:val="24"/>
        </w:rPr>
      </w:pPr>
      <w:r w:rsidRPr="006A0175">
        <w:rPr>
          <w:sz w:val="24"/>
          <w:szCs w:val="24"/>
        </w:rPr>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w:t>
      </w:r>
      <w:r w:rsidR="00312A72">
        <w:rPr>
          <w:sz w:val="24"/>
          <w:szCs w:val="24"/>
          <w:lang w:val="en-US"/>
        </w:rPr>
        <w:t>DBScan</w:t>
      </w:r>
      <w:r w:rsidRPr="00A15BFF">
        <w:rPr>
          <w:sz w:val="24"/>
          <w:szCs w:val="24"/>
        </w:rPr>
        <w:t>_</w:t>
      </w:r>
      <w:r w:rsidR="004B5207">
        <w:rPr>
          <w:sz w:val="24"/>
          <w:szCs w:val="24"/>
          <w:lang w:val="en-US"/>
        </w:rPr>
        <w:t>B</w:t>
      </w:r>
      <w:r>
        <w:rPr>
          <w:sz w:val="24"/>
          <w:szCs w:val="24"/>
        </w:rPr>
        <w:t xml:space="preserve">), το οποίο έχει τα ακόλουθα χαρακτηριστικά: </w:t>
      </w:r>
    </w:p>
    <w:p w14:paraId="13B985B6" w14:textId="77777777" w:rsidR="00BA0B1D" w:rsidRPr="00C8441E" w:rsidRDefault="00BA0B1D" w:rsidP="00C25315">
      <w:pPr>
        <w:pStyle w:val="ListParagraph"/>
        <w:numPr>
          <w:ilvl w:val="0"/>
          <w:numId w:val="23"/>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4F4B4D11" w14:textId="77777777" w:rsidR="00BA0B1D" w:rsidRPr="00655A22" w:rsidRDefault="00BA0B1D" w:rsidP="00C25315">
      <w:pPr>
        <w:pStyle w:val="ListParagraph"/>
        <w:numPr>
          <w:ilvl w:val="0"/>
          <w:numId w:val="23"/>
        </w:numPr>
        <w:spacing w:line="240" w:lineRule="auto"/>
        <w:jc w:val="both"/>
        <w:rPr>
          <w:sz w:val="24"/>
          <w:szCs w:val="24"/>
        </w:rPr>
      </w:pPr>
      <w:r>
        <w:rPr>
          <w:sz w:val="24"/>
          <w:szCs w:val="24"/>
        </w:rPr>
        <w:t>Γεύση:</w:t>
      </w:r>
      <w:r>
        <w:rPr>
          <w:sz w:val="24"/>
          <w:szCs w:val="24"/>
          <w:lang w:val="en-US"/>
        </w:rPr>
        <w:t xml:space="preserve"> </w:t>
      </w:r>
      <w:r>
        <w:rPr>
          <w:sz w:val="24"/>
          <w:szCs w:val="24"/>
        </w:rPr>
        <w:t>Καλή (</w:t>
      </w:r>
      <w:r>
        <w:rPr>
          <w:sz w:val="24"/>
          <w:szCs w:val="24"/>
          <w:lang w:val="en-US"/>
        </w:rPr>
        <w:t>4</w:t>
      </w:r>
      <w:r w:rsidRPr="00655A22">
        <w:rPr>
          <w:sz w:val="24"/>
          <w:szCs w:val="24"/>
          <w:lang w:val="en-US"/>
        </w:rPr>
        <w:t>/</w:t>
      </w:r>
      <w:r w:rsidRPr="00655A22">
        <w:rPr>
          <w:sz w:val="24"/>
          <w:szCs w:val="24"/>
        </w:rPr>
        <w:t>5</w:t>
      </w:r>
      <w:r>
        <w:rPr>
          <w:sz w:val="24"/>
          <w:szCs w:val="24"/>
        </w:rPr>
        <w:t>)</w:t>
      </w:r>
    </w:p>
    <w:p w14:paraId="16D856A0" w14:textId="77777777" w:rsidR="00BA0B1D" w:rsidRPr="00C8441E" w:rsidRDefault="00BA0B1D" w:rsidP="00C25315">
      <w:pPr>
        <w:pStyle w:val="ListParagraph"/>
        <w:numPr>
          <w:ilvl w:val="0"/>
          <w:numId w:val="23"/>
        </w:numPr>
        <w:spacing w:line="240" w:lineRule="auto"/>
        <w:jc w:val="both"/>
        <w:rPr>
          <w:sz w:val="24"/>
          <w:szCs w:val="24"/>
        </w:rPr>
      </w:pPr>
      <w:r>
        <w:rPr>
          <w:sz w:val="24"/>
          <w:szCs w:val="24"/>
        </w:rPr>
        <w:t>Προέλευση: Αδιάφορη (</w:t>
      </w:r>
      <w:r>
        <w:rPr>
          <w:sz w:val="24"/>
          <w:szCs w:val="24"/>
          <w:lang w:val="en-US"/>
        </w:rPr>
        <w:t>3</w:t>
      </w:r>
      <w:r w:rsidRPr="00C8441E">
        <w:rPr>
          <w:sz w:val="24"/>
          <w:szCs w:val="24"/>
        </w:rPr>
        <w:t>/5</w:t>
      </w:r>
      <w:r>
        <w:rPr>
          <w:sz w:val="24"/>
          <w:szCs w:val="24"/>
        </w:rPr>
        <w:t>)</w:t>
      </w:r>
    </w:p>
    <w:p w14:paraId="047FFC9D" w14:textId="77777777" w:rsidR="00BA0B1D" w:rsidRPr="00C8441E" w:rsidRDefault="00BA0B1D" w:rsidP="00C25315">
      <w:pPr>
        <w:pStyle w:val="ListParagraph"/>
        <w:numPr>
          <w:ilvl w:val="0"/>
          <w:numId w:val="23"/>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3D0AC743" w14:textId="77777777" w:rsidR="00BA0B1D" w:rsidRPr="00C8441E" w:rsidRDefault="00BA0B1D" w:rsidP="00C25315">
      <w:pPr>
        <w:pStyle w:val="ListParagraph"/>
        <w:numPr>
          <w:ilvl w:val="0"/>
          <w:numId w:val="23"/>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618B1FF7" w14:textId="77777777" w:rsidR="00BA0B1D" w:rsidRPr="00C8441E" w:rsidRDefault="00BA0B1D" w:rsidP="00C25315">
      <w:pPr>
        <w:pStyle w:val="ListParagraph"/>
        <w:numPr>
          <w:ilvl w:val="0"/>
          <w:numId w:val="23"/>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315643A3" w14:textId="77777777" w:rsidR="00BA0B1D" w:rsidRDefault="00BA0B1D" w:rsidP="00C25315">
      <w:pPr>
        <w:pStyle w:val="ListParagraph"/>
        <w:numPr>
          <w:ilvl w:val="0"/>
          <w:numId w:val="23"/>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556D962F" w14:textId="39D1F4E6" w:rsidR="00BA0B1D" w:rsidRDefault="00BA0B1D" w:rsidP="00BA0B1D">
      <w:pPr>
        <w:pStyle w:val="Caption"/>
        <w:jc w:val="both"/>
        <w:rPr>
          <w:szCs w:val="24"/>
        </w:rPr>
      </w:pPr>
      <w:r>
        <w:rPr>
          <w:szCs w:val="24"/>
        </w:rPr>
        <w:t>Το τρίτο αυτό σενάριο φέρνει τα καλύτερα δυνατά αποτελέσματα στα ποσοστιαία μερίδια</w:t>
      </w:r>
      <w:r w:rsidR="004B5207" w:rsidRPr="004B5207">
        <w:rPr>
          <w:szCs w:val="24"/>
        </w:rPr>
        <w:t>,</w:t>
      </w:r>
      <w:r w:rsidR="004B5207">
        <w:rPr>
          <w:szCs w:val="24"/>
        </w:rPr>
        <w:t xml:space="preserve"> τα οποία ωστόσο φαίνεται να είναι ακριβώς ίδια με αυτά του πρώτου ανταγωνιστικού προϊόντος</w:t>
      </w:r>
      <w:r>
        <w:rPr>
          <w:szCs w:val="24"/>
        </w:rPr>
        <w:t>.</w:t>
      </w:r>
      <w:r w:rsidR="004B5207">
        <w:rPr>
          <w:szCs w:val="24"/>
        </w:rPr>
        <w:t xml:space="preserve"> Ο λόγος για τον οποίον συμβαίνει αυτό οφείλεται στο γεγονός ότι το προϊόν της επωνυμίας όπου μεταβάλλεται η τιμή του δεν έχει ιδιαίτερη βαρύτητα για τους καταναλωτές αυτής της ομάδας.</w:t>
      </w:r>
    </w:p>
    <w:p w14:paraId="46ACDCE4" w14:textId="18E72CB1" w:rsidR="00EF5FEB" w:rsidRDefault="00EF5FEB" w:rsidP="00EF5FEB"/>
    <w:p w14:paraId="77AA4E93" w14:textId="6CE46E48" w:rsidR="00EF5FEB" w:rsidRDefault="00EF5FEB" w:rsidP="00FA015E">
      <w:pPr>
        <w:jc w:val="center"/>
      </w:pPr>
      <w:r w:rsidRPr="00EF5FEB">
        <w:rPr>
          <w:noProof/>
          <w:lang w:eastAsia="el-GR"/>
        </w:rPr>
        <w:drawing>
          <wp:inline distT="0" distB="0" distL="0" distR="0" wp14:anchorId="6E028AC1" wp14:editId="69B363A6">
            <wp:extent cx="5250180" cy="2149709"/>
            <wp:effectExtent l="0" t="0" r="762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54122" cy="2151323"/>
                    </a:xfrm>
                    <a:prstGeom prst="rect">
                      <a:avLst/>
                    </a:prstGeom>
                  </pic:spPr>
                </pic:pic>
              </a:graphicData>
            </a:graphic>
          </wp:inline>
        </w:drawing>
      </w:r>
    </w:p>
    <w:p w14:paraId="208CB6EC" w14:textId="560E19AF" w:rsidR="00EF5FEB" w:rsidRPr="00EF5FEB" w:rsidRDefault="00EF5FEB" w:rsidP="00EF5FEB">
      <w:pPr>
        <w:pStyle w:val="Caption"/>
        <w:rPr>
          <w:szCs w:val="24"/>
        </w:rPr>
      </w:pPr>
      <w:r>
        <w:t>Σχήμα 5.</w:t>
      </w:r>
      <w:fldSimple w:instr=" SEQ Σχήμα_5. \* ARABIC ">
        <w:r w:rsidR="00ED2D88">
          <w:rPr>
            <w:noProof/>
          </w:rPr>
          <w:t>54</w:t>
        </w:r>
      </w:fldSimple>
      <w:r w:rsidRPr="00EF5FEB">
        <w:t xml:space="preserve"> </w:t>
      </w:r>
      <w:r>
        <w:t xml:space="preserve">Παρουσίαση μεριδίων με την εισαγωγή του </w:t>
      </w:r>
      <w:r>
        <w:rPr>
          <w:szCs w:val="24"/>
        </w:rPr>
        <w:t>3_</w:t>
      </w:r>
      <w:r>
        <w:rPr>
          <w:szCs w:val="24"/>
          <w:lang w:val="en-US"/>
        </w:rPr>
        <w:t>DBScan</w:t>
      </w:r>
      <w:r w:rsidRPr="00F36301">
        <w:rPr>
          <w:szCs w:val="24"/>
        </w:rPr>
        <w:t>_</w:t>
      </w:r>
      <w:r>
        <w:rPr>
          <w:szCs w:val="24"/>
          <w:lang w:val="en-US"/>
        </w:rPr>
        <w:t>B</w:t>
      </w:r>
      <w:r>
        <w:rPr>
          <w:szCs w:val="24"/>
        </w:rPr>
        <w:t xml:space="preserve"> για το </w:t>
      </w:r>
      <w:r>
        <w:rPr>
          <w:szCs w:val="24"/>
          <w:lang w:val="en-US"/>
        </w:rPr>
        <w:t>Cluster</w:t>
      </w:r>
      <w:r w:rsidRPr="00884488">
        <w:rPr>
          <w:szCs w:val="24"/>
        </w:rPr>
        <w:t xml:space="preserve"> </w:t>
      </w:r>
      <w:r>
        <w:rPr>
          <w:szCs w:val="24"/>
          <w:lang w:val="en-US"/>
        </w:rPr>
        <w:t>B</w:t>
      </w:r>
    </w:p>
    <w:p w14:paraId="451671AF" w14:textId="04F67085" w:rsidR="00BA0B1D" w:rsidRPr="004B5207" w:rsidRDefault="00BA0B1D" w:rsidP="00BA0B1D"/>
    <w:p w14:paraId="0EFCA701" w14:textId="5CEE64FA" w:rsidR="004B5207" w:rsidRDefault="00D703AA" w:rsidP="00D703AA">
      <w:pPr>
        <w:pStyle w:val="Heading3"/>
        <w:rPr>
          <w:i/>
          <w:sz w:val="28"/>
          <w:szCs w:val="28"/>
        </w:rPr>
      </w:pPr>
      <w:bookmarkStart w:id="54" w:name="_Toc125985442"/>
      <w:r>
        <w:rPr>
          <w:i/>
          <w:sz w:val="28"/>
          <w:szCs w:val="28"/>
        </w:rPr>
        <w:lastRenderedPageBreak/>
        <w:t>5</w:t>
      </w:r>
      <w:r w:rsidRPr="00F232D3">
        <w:rPr>
          <w:i/>
          <w:sz w:val="28"/>
          <w:szCs w:val="28"/>
        </w:rPr>
        <w:t>.</w:t>
      </w:r>
      <w:r w:rsidR="00627246">
        <w:rPr>
          <w:i/>
          <w:sz w:val="28"/>
          <w:szCs w:val="28"/>
        </w:rPr>
        <w:t>10</w:t>
      </w:r>
      <w:r>
        <w:rPr>
          <w:i/>
          <w:sz w:val="28"/>
          <w:szCs w:val="28"/>
        </w:rPr>
        <w:t>.5</w:t>
      </w:r>
      <w:r w:rsidRPr="00F232D3">
        <w:rPr>
          <w:i/>
          <w:sz w:val="28"/>
          <w:szCs w:val="28"/>
        </w:rPr>
        <w:t xml:space="preserve">. </w:t>
      </w:r>
      <w:r>
        <w:rPr>
          <w:i/>
          <w:sz w:val="28"/>
          <w:szCs w:val="28"/>
        </w:rPr>
        <w:t>Μελέτη τρίτης ομάδας</w:t>
      </w:r>
      <w:r w:rsidR="00626D27">
        <w:rPr>
          <w:i/>
          <w:sz w:val="28"/>
          <w:szCs w:val="28"/>
        </w:rPr>
        <w:t xml:space="preserve"> </w:t>
      </w:r>
      <w:r w:rsidRPr="00207EBE">
        <w:rPr>
          <w:i/>
          <w:sz w:val="28"/>
          <w:szCs w:val="28"/>
        </w:rPr>
        <w:t xml:space="preserve"> </w:t>
      </w:r>
      <w:r>
        <w:rPr>
          <w:i/>
          <w:sz w:val="28"/>
          <w:szCs w:val="28"/>
        </w:rPr>
        <w:t xml:space="preserve">(Συσταδοποίηση με τον </w:t>
      </w:r>
      <w:r w:rsidR="00312A72">
        <w:rPr>
          <w:i/>
          <w:sz w:val="28"/>
          <w:szCs w:val="28"/>
          <w:lang w:val="en-US"/>
        </w:rPr>
        <w:t>DBScan</w:t>
      </w:r>
      <w:r w:rsidRPr="00207EBE">
        <w:rPr>
          <w:i/>
          <w:sz w:val="28"/>
          <w:szCs w:val="28"/>
        </w:rPr>
        <w:t>)</w:t>
      </w:r>
      <w:bookmarkEnd w:id="54"/>
      <w:r w:rsidRPr="00207EBE">
        <w:rPr>
          <w:i/>
          <w:sz w:val="28"/>
          <w:szCs w:val="28"/>
        </w:rPr>
        <w:t xml:space="preserve"> </w:t>
      </w:r>
    </w:p>
    <w:p w14:paraId="43947215" w14:textId="584CDA09" w:rsidR="00FC4B54" w:rsidRPr="00251275" w:rsidRDefault="00251275" w:rsidP="00251275">
      <w:pPr>
        <w:ind w:firstLine="720"/>
        <w:jc w:val="both"/>
        <w:rPr>
          <w:rFonts w:ascii="Calibri" w:hAnsi="Calibri"/>
          <w:iCs/>
          <w:sz w:val="24"/>
          <w:szCs w:val="24"/>
        </w:rPr>
      </w:pPr>
      <w:r w:rsidRPr="00251275">
        <w:rPr>
          <w:rFonts w:ascii="Calibri" w:hAnsi="Calibri"/>
          <w:iCs/>
          <w:sz w:val="24"/>
          <w:szCs w:val="24"/>
        </w:rPr>
        <w:t xml:space="preserve">Όσον αφορά την </w:t>
      </w:r>
      <w:r w:rsidR="00947F58">
        <w:rPr>
          <w:rFonts w:ascii="Calibri" w:hAnsi="Calibri"/>
          <w:iCs/>
          <w:sz w:val="24"/>
          <w:szCs w:val="24"/>
        </w:rPr>
        <w:t>τ</w:t>
      </w:r>
      <w:r w:rsidRPr="00251275">
        <w:rPr>
          <w:rFonts w:ascii="Calibri" w:hAnsi="Calibri"/>
          <w:iCs/>
          <w:sz w:val="24"/>
          <w:szCs w:val="24"/>
        </w:rPr>
        <w:t xml:space="preserve">ρίτη ομάδα που προέκυψε από την συσταδοποίηση με χρήση του αλγορίθμου </w:t>
      </w:r>
      <w:r w:rsidR="00312A72">
        <w:rPr>
          <w:rFonts w:ascii="Calibri" w:hAnsi="Calibri"/>
          <w:iCs/>
          <w:sz w:val="24"/>
          <w:szCs w:val="24"/>
        </w:rPr>
        <w:t>DBScan</w:t>
      </w:r>
      <w:r w:rsidRPr="00251275">
        <w:rPr>
          <w:rFonts w:ascii="Calibri" w:hAnsi="Calibri"/>
          <w:iCs/>
          <w:sz w:val="24"/>
          <w:szCs w:val="24"/>
        </w:rPr>
        <w:t xml:space="preserve">, </w:t>
      </w:r>
      <w:r>
        <w:rPr>
          <w:rFonts w:ascii="Calibri" w:hAnsi="Calibri"/>
          <w:iCs/>
          <w:sz w:val="24"/>
          <w:szCs w:val="24"/>
        </w:rPr>
        <w:t xml:space="preserve">και αυτή, όπως και η δεύτερη ομάδα αποτελούνται από ελάχιστα στοιχεία. Παρόλο αυτά, αναλύοντας το προφίλ των καταναλωτών, φαίνεται πως το κριτήριο με το μεγαλύτερο βάρος είναι η επωνυμία και αμέσως μετά η προέλευση του γάλακτος. Επιπλέον, παρατηρούμε πως το πρώτο κριτήριο είναι κοινό με αυτό της πρώτης ομάδας. Συνεπώς, ενδέχεται η συσταδοποίηση να μην είναι αρκετά ικανοποιητική και να πρέπει να ληφθεί υπόψη κάποιος άλλος αλγόριθμος για την ομαδοποίηση των δεδομένων, όπως ο αλγόριθμος </w:t>
      </w:r>
      <w:r>
        <w:rPr>
          <w:rFonts w:ascii="Calibri" w:hAnsi="Calibri"/>
          <w:iCs/>
          <w:sz w:val="24"/>
          <w:szCs w:val="24"/>
          <w:lang w:val="en-US"/>
        </w:rPr>
        <w:t>K</w:t>
      </w:r>
      <w:r w:rsidRPr="00251275">
        <w:rPr>
          <w:rFonts w:ascii="Calibri" w:hAnsi="Calibri"/>
          <w:iCs/>
          <w:sz w:val="24"/>
          <w:szCs w:val="24"/>
        </w:rPr>
        <w:t>-</w:t>
      </w:r>
      <w:r>
        <w:rPr>
          <w:rFonts w:ascii="Calibri" w:hAnsi="Calibri"/>
          <w:iCs/>
          <w:sz w:val="24"/>
          <w:szCs w:val="24"/>
          <w:lang w:val="en-US"/>
        </w:rPr>
        <w:t>Means</w:t>
      </w:r>
      <w:r w:rsidRPr="00251275">
        <w:rPr>
          <w:rFonts w:ascii="Calibri" w:hAnsi="Calibri"/>
          <w:iCs/>
          <w:sz w:val="24"/>
          <w:szCs w:val="24"/>
        </w:rPr>
        <w:t xml:space="preserve">. </w:t>
      </w:r>
      <w:r>
        <w:rPr>
          <w:rFonts w:ascii="Calibri" w:hAnsi="Calibri"/>
          <w:iCs/>
          <w:sz w:val="24"/>
          <w:szCs w:val="24"/>
        </w:rPr>
        <w:t>Το προϊόν τώρα που έρχεται πρώτο σε προτίμηση είναι το γιαούρτι της εταιρείας «ΟΛΥΜΠΟΣ» και αμέσως μετά αυτό της εταιρείας «ΡΟΔΟΠΗ»</w:t>
      </w:r>
      <w:r w:rsidRPr="00251275">
        <w:rPr>
          <w:rFonts w:ascii="Calibri" w:hAnsi="Calibri"/>
          <w:iCs/>
          <w:sz w:val="24"/>
          <w:szCs w:val="24"/>
        </w:rPr>
        <w:t xml:space="preserve">. </w:t>
      </w:r>
      <w:r>
        <w:rPr>
          <w:rFonts w:ascii="Calibri" w:hAnsi="Calibri"/>
          <w:iCs/>
          <w:sz w:val="24"/>
          <w:szCs w:val="24"/>
        </w:rPr>
        <w:t xml:space="preserve">Ως απόρροια αυτούτ γίνεται αντιληπτό πως οι καταναλωτές προτιμούν κατσικίσια γιαούρτια. </w:t>
      </w:r>
    </w:p>
    <w:p w14:paraId="443B32C2" w14:textId="15F8373E" w:rsidR="004B5207" w:rsidRDefault="00FC4B54" w:rsidP="004B5207">
      <w:r w:rsidRPr="00FC4B54">
        <w:rPr>
          <w:noProof/>
          <w:lang w:eastAsia="el-GR"/>
        </w:rPr>
        <w:drawing>
          <wp:inline distT="0" distB="0" distL="0" distR="0" wp14:anchorId="00EC2F61" wp14:editId="49C833EF">
            <wp:extent cx="5400040" cy="128143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00040" cy="1281430"/>
                    </a:xfrm>
                    <a:prstGeom prst="rect">
                      <a:avLst/>
                    </a:prstGeom>
                  </pic:spPr>
                </pic:pic>
              </a:graphicData>
            </a:graphic>
          </wp:inline>
        </w:drawing>
      </w:r>
    </w:p>
    <w:p w14:paraId="083BCE6D" w14:textId="66CD9BF9" w:rsidR="00FC4B54" w:rsidRPr="00C42582" w:rsidRDefault="00C42582" w:rsidP="00790478">
      <w:pPr>
        <w:pStyle w:val="Caption"/>
      </w:pPr>
      <w:r>
        <w:t>Σχήμα 5.</w:t>
      </w:r>
      <w:fldSimple w:instr=" SEQ Σχήμα_5. \* ARABIC ">
        <w:r w:rsidR="00ED2D88">
          <w:rPr>
            <w:noProof/>
          </w:rPr>
          <w:t>55</w:t>
        </w:r>
      </w:fldSimple>
      <w:r w:rsidRPr="00C42582">
        <w:t xml:space="preserve"> </w:t>
      </w:r>
      <w:r>
        <w:t xml:space="preserve">Μέσος όρος βαρών και ολικών χρησιμοτήτων τρίτου </w:t>
      </w:r>
      <w:r>
        <w:rPr>
          <w:lang w:val="en-US"/>
        </w:rPr>
        <w:t>cluster</w:t>
      </w:r>
    </w:p>
    <w:p w14:paraId="489E718E" w14:textId="19271142" w:rsidR="00C42582" w:rsidRDefault="00C42582" w:rsidP="00C42582"/>
    <w:p w14:paraId="0ACDE0C7" w14:textId="5BE2DE26" w:rsidR="00036272" w:rsidRPr="0052638D" w:rsidRDefault="00036272" w:rsidP="0052638D">
      <w:pPr>
        <w:ind w:firstLine="720"/>
        <w:jc w:val="both"/>
        <w:rPr>
          <w:rFonts w:ascii="Calibri" w:hAnsi="Calibri"/>
          <w:iCs/>
          <w:sz w:val="24"/>
          <w:szCs w:val="24"/>
        </w:rPr>
      </w:pPr>
      <w:r w:rsidRPr="00036272">
        <w:rPr>
          <w:rFonts w:ascii="Calibri" w:hAnsi="Calibri"/>
          <w:iCs/>
          <w:sz w:val="24"/>
          <w:szCs w:val="24"/>
        </w:rPr>
        <w:t>Τα μερίδια της αγοράς τώρα, βάσει των διαφορετικών προτιμισιακών μοντέλων,</w:t>
      </w:r>
      <w:r w:rsidR="0052638D">
        <w:rPr>
          <w:rFonts w:ascii="Calibri" w:hAnsi="Calibri"/>
          <w:iCs/>
          <w:sz w:val="24"/>
          <w:szCs w:val="24"/>
        </w:rPr>
        <w:t xml:space="preserve"> παρουσιάζονται στην εικόνα που ακολουθεί. Όπως αναφέρθηκε, πρώτο σε προτίμηση έρχεται το προϊόν της εταιρείας «ΟΛΥΜΠΟΣ», και μετά της εταιρείας «ΡΟΔΟΠΗ». Αμέσως μετά ακολουθεί η «ΔΩΔΩΝΗ» και η «ΦΑΓΕ» ενώ στις δύο τελευταίες θέσεις έρχεται η «ΔΕΛΤΑ» και η «ΝΟΥΝΟΥ» αντίστοιχα. Τέλος, ότι αφορά τα ποσοστιαία μερίδια οι αποκλίσεις είναι κοντά στο 1% μεταξύ των δύο συνεχόμενων, ως προς την κατάταξη, προϊ</w:t>
      </w:r>
      <w:r w:rsidR="004459C2">
        <w:rPr>
          <w:rFonts w:ascii="Calibri" w:hAnsi="Calibri"/>
          <w:iCs/>
          <w:sz w:val="24"/>
          <w:szCs w:val="24"/>
        </w:rPr>
        <w:t>όντων, τόσο δηλαδή του πρώτου με το δεύτερο, όσο και του δεύτερου με το τρίτο.</w:t>
      </w:r>
      <w:r w:rsidR="0052638D">
        <w:rPr>
          <w:rFonts w:ascii="Calibri" w:hAnsi="Calibri"/>
          <w:iCs/>
          <w:sz w:val="24"/>
          <w:szCs w:val="24"/>
        </w:rPr>
        <w:t xml:space="preserve"> </w:t>
      </w:r>
    </w:p>
    <w:p w14:paraId="6FED0549" w14:textId="69D07947" w:rsidR="00FC4B54" w:rsidRDefault="00FC4B54" w:rsidP="00FC4B54">
      <w:pPr>
        <w:jc w:val="center"/>
      </w:pPr>
      <w:r w:rsidRPr="00FC4B54">
        <w:rPr>
          <w:noProof/>
          <w:lang w:eastAsia="el-GR"/>
        </w:rPr>
        <w:drawing>
          <wp:inline distT="0" distB="0" distL="0" distR="0" wp14:anchorId="6136E5FA" wp14:editId="5C3A25E9">
            <wp:extent cx="5400040" cy="2204085"/>
            <wp:effectExtent l="0" t="0" r="0" b="571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400040" cy="2204085"/>
                    </a:xfrm>
                    <a:prstGeom prst="rect">
                      <a:avLst/>
                    </a:prstGeom>
                  </pic:spPr>
                </pic:pic>
              </a:graphicData>
            </a:graphic>
          </wp:inline>
        </w:drawing>
      </w:r>
    </w:p>
    <w:p w14:paraId="0478E287" w14:textId="2133CB28" w:rsidR="00FC4B54" w:rsidRDefault="00FC4B54" w:rsidP="00FA015E">
      <w:pPr>
        <w:pStyle w:val="Caption"/>
      </w:pPr>
      <w:r>
        <w:t>Σχήμα 5.</w:t>
      </w:r>
      <w:fldSimple w:instr=" SEQ Σχήμα_5. \* ARABIC ">
        <w:r w:rsidR="00ED2D88">
          <w:rPr>
            <w:noProof/>
          </w:rPr>
          <w:t>56</w:t>
        </w:r>
      </w:fldSimple>
      <w:r w:rsidR="00C42582">
        <w:t xml:space="preserve"> Παρουσίαση μεριδίων για όλα τα μοντέλα για το τρίτο </w:t>
      </w:r>
      <w:r w:rsidR="00C42582">
        <w:rPr>
          <w:lang w:val="en-US"/>
        </w:rPr>
        <w:t>Cluster</w:t>
      </w:r>
      <w:r w:rsidR="00C42582" w:rsidRPr="00186F43">
        <w:t>.</w:t>
      </w:r>
    </w:p>
    <w:p w14:paraId="1F0E383B" w14:textId="44259D0C" w:rsidR="0043361A" w:rsidRPr="0043361A" w:rsidRDefault="0043361A" w:rsidP="0043361A">
      <w:pPr>
        <w:ind w:firstLine="416"/>
        <w:jc w:val="both"/>
        <w:rPr>
          <w:sz w:val="24"/>
          <w:szCs w:val="24"/>
        </w:rPr>
      </w:pPr>
      <w:r w:rsidRPr="00C8441E">
        <w:rPr>
          <w:sz w:val="24"/>
          <w:szCs w:val="24"/>
        </w:rPr>
        <w:lastRenderedPageBreak/>
        <w:t>Όσον αφορά τώρα το πρώτο απλό σενάριο που δημιουργήθηκε, το νέο προϊόν (</w:t>
      </w:r>
      <w:r w:rsidRPr="0043361A">
        <w:rPr>
          <w:sz w:val="24"/>
          <w:szCs w:val="24"/>
        </w:rPr>
        <w:t>1</w:t>
      </w:r>
      <w:r>
        <w:rPr>
          <w:sz w:val="24"/>
          <w:szCs w:val="24"/>
        </w:rPr>
        <w:t>_</w:t>
      </w:r>
      <w:r w:rsidR="00312A72">
        <w:rPr>
          <w:sz w:val="24"/>
          <w:szCs w:val="24"/>
          <w:lang w:val="en-US"/>
        </w:rPr>
        <w:t>DBScan</w:t>
      </w:r>
      <w:r w:rsidRPr="0043361A">
        <w:rPr>
          <w:sz w:val="24"/>
          <w:szCs w:val="24"/>
        </w:rPr>
        <w:t>_</w:t>
      </w:r>
      <w:r>
        <w:rPr>
          <w:sz w:val="24"/>
          <w:szCs w:val="24"/>
          <w:lang w:val="en-US"/>
        </w:rPr>
        <w:t>C</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w:t>
      </w:r>
      <w:r w:rsidRPr="0043361A">
        <w:rPr>
          <w:sz w:val="24"/>
          <w:szCs w:val="24"/>
        </w:rPr>
        <w:t>.</w:t>
      </w:r>
    </w:p>
    <w:p w14:paraId="7F8FE8C0" w14:textId="77777777" w:rsidR="0043361A" w:rsidRPr="00C8441E" w:rsidRDefault="0043361A" w:rsidP="00DC3560">
      <w:pPr>
        <w:pStyle w:val="ListParagraph"/>
        <w:numPr>
          <w:ilvl w:val="0"/>
          <w:numId w:val="24"/>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4EE10C3A" w14:textId="77777777" w:rsidR="0043361A" w:rsidRPr="00655A22" w:rsidRDefault="0043361A" w:rsidP="00DC3560">
      <w:pPr>
        <w:pStyle w:val="ListParagraph"/>
        <w:numPr>
          <w:ilvl w:val="0"/>
          <w:numId w:val="24"/>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2A9EFE4A" w14:textId="77777777" w:rsidR="0043361A" w:rsidRPr="00C8441E" w:rsidRDefault="0043361A" w:rsidP="00DC3560">
      <w:pPr>
        <w:pStyle w:val="ListParagraph"/>
        <w:numPr>
          <w:ilvl w:val="0"/>
          <w:numId w:val="24"/>
        </w:numPr>
        <w:spacing w:line="240" w:lineRule="auto"/>
        <w:jc w:val="both"/>
        <w:rPr>
          <w:sz w:val="24"/>
          <w:szCs w:val="24"/>
        </w:rPr>
      </w:pPr>
      <w:r>
        <w:rPr>
          <w:sz w:val="24"/>
          <w:szCs w:val="24"/>
        </w:rPr>
        <w:t xml:space="preserve">Προέλευση: Αδιάφορη (3/5) </w:t>
      </w:r>
    </w:p>
    <w:p w14:paraId="308E21F8" w14:textId="77777777" w:rsidR="0043361A" w:rsidRPr="00C8441E" w:rsidRDefault="0043361A" w:rsidP="00DC3560">
      <w:pPr>
        <w:pStyle w:val="ListParagraph"/>
        <w:numPr>
          <w:ilvl w:val="0"/>
          <w:numId w:val="24"/>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57B9ECB3" w14:textId="77777777" w:rsidR="0043361A" w:rsidRPr="00C8441E" w:rsidRDefault="0043361A" w:rsidP="00DC3560">
      <w:pPr>
        <w:pStyle w:val="ListParagraph"/>
        <w:numPr>
          <w:ilvl w:val="0"/>
          <w:numId w:val="24"/>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12BA856B" w14:textId="77777777" w:rsidR="0043361A" w:rsidRPr="00C8441E" w:rsidRDefault="0043361A" w:rsidP="00DC3560">
      <w:pPr>
        <w:pStyle w:val="ListParagraph"/>
        <w:numPr>
          <w:ilvl w:val="0"/>
          <w:numId w:val="24"/>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189D0D0D" w14:textId="77777777" w:rsidR="0043361A" w:rsidRPr="00655A22" w:rsidRDefault="0043361A" w:rsidP="00DC3560">
      <w:pPr>
        <w:pStyle w:val="ListParagraph"/>
        <w:numPr>
          <w:ilvl w:val="0"/>
          <w:numId w:val="24"/>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03913DB1" w14:textId="3588A5FD" w:rsidR="0043361A" w:rsidRDefault="0043361A" w:rsidP="00D97C32">
      <w:pPr>
        <w:ind w:left="416"/>
        <w:jc w:val="both"/>
        <w:rPr>
          <w:sz w:val="24"/>
          <w:szCs w:val="24"/>
        </w:rPr>
      </w:pPr>
      <w:r w:rsidRPr="0043361A">
        <w:rPr>
          <w:sz w:val="24"/>
          <w:szCs w:val="24"/>
        </w:rPr>
        <w:t>Αναλυτικότερα,</w:t>
      </w:r>
      <w:r>
        <w:rPr>
          <w:sz w:val="24"/>
          <w:szCs w:val="24"/>
        </w:rPr>
        <w:t xml:space="preserve"> το νεό προϊόν φαίνεται να καταλαμβάνει την πέμπτη θέση στην αγορά για όλα τα μοντ</w:t>
      </w:r>
      <w:r w:rsidR="00D97C32">
        <w:rPr>
          <w:sz w:val="24"/>
          <w:szCs w:val="24"/>
        </w:rPr>
        <w:t>έλα, εκτός του μοντέλου «</w:t>
      </w:r>
      <w:r w:rsidR="00D97C32">
        <w:rPr>
          <w:sz w:val="24"/>
          <w:szCs w:val="24"/>
          <w:lang w:val="en-US"/>
        </w:rPr>
        <w:t>Width</w:t>
      </w:r>
      <w:r w:rsidR="00D97C32" w:rsidRPr="00D97C32">
        <w:rPr>
          <w:sz w:val="24"/>
          <w:szCs w:val="24"/>
        </w:rPr>
        <w:t xml:space="preserve"> </w:t>
      </w:r>
      <w:r w:rsidR="00D97C32">
        <w:rPr>
          <w:sz w:val="24"/>
          <w:szCs w:val="24"/>
          <w:lang w:val="en-US"/>
        </w:rPr>
        <w:t>of</w:t>
      </w:r>
      <w:r w:rsidR="00D97C32" w:rsidRPr="00D97C32">
        <w:rPr>
          <w:sz w:val="24"/>
          <w:szCs w:val="24"/>
        </w:rPr>
        <w:t xml:space="preserve"> </w:t>
      </w:r>
      <w:r w:rsidR="00D97C32">
        <w:rPr>
          <w:sz w:val="24"/>
          <w:szCs w:val="24"/>
          <w:lang w:val="en-US"/>
        </w:rPr>
        <w:t>utilities</w:t>
      </w:r>
      <w:r w:rsidR="00D97C32" w:rsidRPr="00D97C32">
        <w:rPr>
          <w:sz w:val="24"/>
          <w:szCs w:val="24"/>
        </w:rPr>
        <w:t xml:space="preserve"> 2 </w:t>
      </w:r>
      <w:r w:rsidR="00D97C32">
        <w:rPr>
          <w:sz w:val="24"/>
          <w:szCs w:val="24"/>
        </w:rPr>
        <w:t>–</w:t>
      </w:r>
      <w:r w:rsidR="00D97C32" w:rsidRPr="00D97C32">
        <w:rPr>
          <w:sz w:val="24"/>
          <w:szCs w:val="24"/>
        </w:rPr>
        <w:t xml:space="preserve"> </w:t>
      </w:r>
      <w:r w:rsidR="00D97C32">
        <w:rPr>
          <w:sz w:val="24"/>
          <w:szCs w:val="24"/>
          <w:lang w:val="en-US"/>
        </w:rPr>
        <w:t>Matsatsinis</w:t>
      </w:r>
      <w:r w:rsidR="00D97C32">
        <w:rPr>
          <w:sz w:val="24"/>
          <w:szCs w:val="24"/>
        </w:rPr>
        <w:t>» όπου τόσο το νέο προϊόν, όσο και το προϊόν της «ΦΑΓΕ» ισοψηφούν</w:t>
      </w:r>
      <w:r w:rsidR="00D97C32" w:rsidRPr="00D97C32">
        <w:rPr>
          <w:sz w:val="24"/>
          <w:szCs w:val="24"/>
        </w:rPr>
        <w:t>.</w:t>
      </w:r>
      <w:r>
        <w:rPr>
          <w:sz w:val="24"/>
          <w:szCs w:val="24"/>
        </w:rPr>
        <w:t>Τα ποσοστιαία μερίδια είναι μεταξύ του 12.17% εώς 12.49% και απέχει από το προπορευόμενο σε κατάταξη προϊόν απ</w:t>
      </w:r>
      <w:r w:rsidR="00D97C32">
        <w:rPr>
          <w:sz w:val="24"/>
          <w:szCs w:val="24"/>
        </w:rPr>
        <w:t>ό 0.01</w:t>
      </w:r>
      <w:r>
        <w:rPr>
          <w:sz w:val="24"/>
          <w:szCs w:val="24"/>
        </w:rPr>
        <w:t xml:space="preserve">% μέχρι </w:t>
      </w:r>
      <w:r w:rsidR="00D97C32">
        <w:rPr>
          <w:sz w:val="24"/>
          <w:szCs w:val="24"/>
        </w:rPr>
        <w:t>0.28%.</w:t>
      </w:r>
    </w:p>
    <w:p w14:paraId="5654A13B" w14:textId="77777777" w:rsidR="00BA33BA" w:rsidRPr="0043361A" w:rsidRDefault="00BA33BA" w:rsidP="00D97C32">
      <w:pPr>
        <w:ind w:left="416"/>
        <w:jc w:val="both"/>
        <w:rPr>
          <w:sz w:val="24"/>
          <w:szCs w:val="24"/>
        </w:rPr>
      </w:pPr>
    </w:p>
    <w:p w14:paraId="1D9EDA17" w14:textId="5B2FB093" w:rsidR="00FC4B54" w:rsidRPr="0043361A" w:rsidRDefault="00FC4B54" w:rsidP="00FC4B54">
      <w:pPr>
        <w:jc w:val="center"/>
      </w:pPr>
      <w:r w:rsidRPr="00FC4B54">
        <w:rPr>
          <w:noProof/>
          <w:lang w:eastAsia="el-GR"/>
        </w:rPr>
        <w:drawing>
          <wp:inline distT="0" distB="0" distL="0" distR="0" wp14:anchorId="0928A824" wp14:editId="5CB5E8CE">
            <wp:extent cx="5400040" cy="212280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00040" cy="2122805"/>
                    </a:xfrm>
                    <a:prstGeom prst="rect">
                      <a:avLst/>
                    </a:prstGeom>
                  </pic:spPr>
                </pic:pic>
              </a:graphicData>
            </a:graphic>
          </wp:inline>
        </w:drawing>
      </w:r>
    </w:p>
    <w:p w14:paraId="4F95CE52" w14:textId="5C030C1B" w:rsidR="00FC4B54" w:rsidRPr="00BB0825" w:rsidRDefault="00FC4B54" w:rsidP="00FC4B54">
      <w:pPr>
        <w:pStyle w:val="Caption"/>
        <w:rPr>
          <w:szCs w:val="24"/>
        </w:rPr>
      </w:pPr>
      <w:r>
        <w:t>Σχήμα 5.</w:t>
      </w:r>
      <w:fldSimple w:instr=" SEQ Σχήμα_5. \* ARABIC ">
        <w:r w:rsidR="00ED2D88">
          <w:rPr>
            <w:noProof/>
          </w:rPr>
          <w:t>57</w:t>
        </w:r>
      </w:fldSimple>
      <w:r w:rsidR="00C42582">
        <w:t xml:space="preserve"> Παρουσίαση μεριδίων με την εισαγωγή του </w:t>
      </w:r>
      <w:r w:rsidR="00C42582" w:rsidRPr="00F36301">
        <w:rPr>
          <w:szCs w:val="24"/>
        </w:rPr>
        <w:t>1</w:t>
      </w:r>
      <w:r w:rsidR="00C42582">
        <w:rPr>
          <w:szCs w:val="24"/>
        </w:rPr>
        <w:t>_</w:t>
      </w:r>
      <w:r w:rsidR="00312A72">
        <w:rPr>
          <w:szCs w:val="24"/>
          <w:lang w:val="en-US"/>
        </w:rPr>
        <w:t>DBScan</w:t>
      </w:r>
      <w:r w:rsidR="00C42582" w:rsidRPr="00F36301">
        <w:rPr>
          <w:szCs w:val="24"/>
        </w:rPr>
        <w:t>_</w:t>
      </w:r>
      <w:r w:rsidR="00C42582">
        <w:rPr>
          <w:szCs w:val="24"/>
          <w:lang w:val="en-US"/>
        </w:rPr>
        <w:t>C</w:t>
      </w:r>
      <w:r w:rsidR="00C42582">
        <w:rPr>
          <w:szCs w:val="24"/>
        </w:rPr>
        <w:t xml:space="preserve"> για το </w:t>
      </w:r>
      <w:r w:rsidR="00C42582">
        <w:rPr>
          <w:szCs w:val="24"/>
          <w:lang w:val="en-US"/>
        </w:rPr>
        <w:t>Cluster</w:t>
      </w:r>
      <w:r w:rsidR="00C42582" w:rsidRPr="00884488">
        <w:rPr>
          <w:szCs w:val="24"/>
        </w:rPr>
        <w:t xml:space="preserve"> </w:t>
      </w:r>
      <w:r w:rsidR="00C42582">
        <w:rPr>
          <w:szCs w:val="24"/>
          <w:lang w:val="en-US"/>
        </w:rPr>
        <w:t>C</w:t>
      </w:r>
    </w:p>
    <w:p w14:paraId="1EBFD8C1" w14:textId="77777777" w:rsidR="00BA33BA" w:rsidRPr="00BB0825" w:rsidRDefault="00BA33BA" w:rsidP="00BA33BA"/>
    <w:p w14:paraId="6929818F" w14:textId="0C3336B7" w:rsidR="00D97C32" w:rsidRDefault="00D97C32" w:rsidP="00D97C32">
      <w:pPr>
        <w:spacing w:line="240" w:lineRule="auto"/>
        <w:ind w:firstLine="416"/>
        <w:jc w:val="both"/>
        <w:rPr>
          <w:sz w:val="24"/>
          <w:szCs w:val="24"/>
        </w:rPr>
      </w:pPr>
      <w:r w:rsidRPr="002D7F61">
        <w:rPr>
          <w:sz w:val="24"/>
          <w:szCs w:val="24"/>
        </w:rPr>
        <w:t>Η διαδικασία αυτή</w:t>
      </w:r>
      <w:r>
        <w:rPr>
          <w:sz w:val="24"/>
          <w:szCs w:val="24"/>
        </w:rPr>
        <w:t>, επαναλήφθηκε και για την εισαγωγή ενός δεύτερου νέου προϊόντος (</w:t>
      </w:r>
      <w:r w:rsidRPr="004356FA">
        <w:rPr>
          <w:sz w:val="24"/>
          <w:szCs w:val="24"/>
        </w:rPr>
        <w:t>2_</w:t>
      </w:r>
      <w:r w:rsidR="00312A72">
        <w:rPr>
          <w:sz w:val="24"/>
          <w:szCs w:val="24"/>
          <w:lang w:val="en-US"/>
        </w:rPr>
        <w:t>DBScan</w:t>
      </w:r>
      <w:r w:rsidRPr="004356FA">
        <w:rPr>
          <w:sz w:val="24"/>
          <w:szCs w:val="24"/>
        </w:rPr>
        <w:t>_</w:t>
      </w:r>
      <w:r w:rsidR="003C435E">
        <w:rPr>
          <w:sz w:val="24"/>
          <w:szCs w:val="24"/>
          <w:lang w:val="en-US"/>
        </w:rPr>
        <w:t>C</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A056BB">
        <w:rPr>
          <w:sz w:val="24"/>
          <w:szCs w:val="24"/>
        </w:rPr>
        <w:t>αυτή διατυπώθηκε στον πίνακα 5.1</w:t>
      </w:r>
      <w:r w:rsidR="007276B8">
        <w:rPr>
          <w:sz w:val="24"/>
          <w:szCs w:val="24"/>
        </w:rPr>
        <w:t>2</w:t>
      </w:r>
      <w:r>
        <w:rPr>
          <w:sz w:val="24"/>
          <w:szCs w:val="24"/>
        </w:rPr>
        <w:t>, εμφανίζονται στην συνέχεια.</w:t>
      </w:r>
    </w:p>
    <w:p w14:paraId="785C4D52" w14:textId="77777777" w:rsidR="00D97C32" w:rsidRPr="00C8441E" w:rsidRDefault="00D97C32" w:rsidP="00DC3560">
      <w:pPr>
        <w:pStyle w:val="ListParagraph"/>
        <w:numPr>
          <w:ilvl w:val="0"/>
          <w:numId w:val="25"/>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080F4518" w14:textId="77777777" w:rsidR="00D97C32" w:rsidRPr="00655A22" w:rsidRDefault="00D97C32" w:rsidP="00DC3560">
      <w:pPr>
        <w:pStyle w:val="ListParagraph"/>
        <w:numPr>
          <w:ilvl w:val="0"/>
          <w:numId w:val="25"/>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4CDA5866" w14:textId="77777777" w:rsidR="00D97C32" w:rsidRPr="00C8441E" w:rsidRDefault="00D97C32" w:rsidP="00DC3560">
      <w:pPr>
        <w:pStyle w:val="ListParagraph"/>
        <w:numPr>
          <w:ilvl w:val="0"/>
          <w:numId w:val="25"/>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6F7E211C" w14:textId="77777777" w:rsidR="00D97C32" w:rsidRPr="00C8441E" w:rsidRDefault="00D97C32" w:rsidP="00DC3560">
      <w:pPr>
        <w:pStyle w:val="ListParagraph"/>
        <w:numPr>
          <w:ilvl w:val="0"/>
          <w:numId w:val="25"/>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54C92A21" w14:textId="77777777" w:rsidR="00D97C32" w:rsidRPr="00C8441E" w:rsidRDefault="00D97C32" w:rsidP="00DC3560">
      <w:pPr>
        <w:pStyle w:val="ListParagraph"/>
        <w:numPr>
          <w:ilvl w:val="0"/>
          <w:numId w:val="25"/>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446210AD" w14:textId="77777777" w:rsidR="00D97C32" w:rsidRPr="00C8441E" w:rsidRDefault="00D97C32" w:rsidP="00DC3560">
      <w:pPr>
        <w:pStyle w:val="ListParagraph"/>
        <w:numPr>
          <w:ilvl w:val="0"/>
          <w:numId w:val="25"/>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01268AC7" w14:textId="77777777" w:rsidR="00D97C32" w:rsidRDefault="00D97C32" w:rsidP="00DC3560">
      <w:pPr>
        <w:pStyle w:val="ListParagraph"/>
        <w:numPr>
          <w:ilvl w:val="0"/>
          <w:numId w:val="25"/>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19102008" w14:textId="76FA9303" w:rsidR="00FC4B54" w:rsidRDefault="00D97C32" w:rsidP="00993832">
      <w:pPr>
        <w:ind w:firstLine="416"/>
        <w:jc w:val="both"/>
        <w:rPr>
          <w:sz w:val="24"/>
          <w:szCs w:val="24"/>
        </w:rPr>
      </w:pPr>
      <w:r w:rsidRPr="00D97C32">
        <w:rPr>
          <w:sz w:val="24"/>
          <w:szCs w:val="24"/>
        </w:rPr>
        <w:lastRenderedPageBreak/>
        <w:t xml:space="preserve">Μετά την βελτίωση του κριτηρίου </w:t>
      </w:r>
      <w:r>
        <w:rPr>
          <w:sz w:val="24"/>
          <w:szCs w:val="24"/>
        </w:rPr>
        <w:t>της επωνυμ</w:t>
      </w:r>
      <w:r w:rsidR="003C435E">
        <w:rPr>
          <w:sz w:val="24"/>
          <w:szCs w:val="24"/>
        </w:rPr>
        <w:t>ίας τα μερίδια της αγοράς φαίνεται να έχουν αυξηθεί ελαφρώς για το νέο προϊόν. Το νέο προϊόν πλέον βρίσκεται στην τέταρτη θέση αν και απέχει ελάχιστα από το προϊόν της «ΦΑΓΕ» που το ακολουθεί.</w:t>
      </w:r>
    </w:p>
    <w:p w14:paraId="05E6D606" w14:textId="77777777" w:rsidR="00BA33BA" w:rsidRPr="00D97C32" w:rsidRDefault="00BA33BA" w:rsidP="00993832">
      <w:pPr>
        <w:ind w:firstLine="416"/>
        <w:jc w:val="both"/>
        <w:rPr>
          <w:sz w:val="24"/>
          <w:szCs w:val="24"/>
        </w:rPr>
      </w:pPr>
    </w:p>
    <w:p w14:paraId="6B91442B" w14:textId="44DFACD7" w:rsidR="00FC4B54" w:rsidRPr="0043361A" w:rsidRDefault="00FC4B54" w:rsidP="00FC4B54">
      <w:r w:rsidRPr="00FC4B54">
        <w:rPr>
          <w:noProof/>
          <w:lang w:eastAsia="el-GR"/>
        </w:rPr>
        <w:drawing>
          <wp:inline distT="0" distB="0" distL="0" distR="0" wp14:anchorId="1D74120C" wp14:editId="4FA997F3">
            <wp:extent cx="5400040" cy="219773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400040" cy="2197735"/>
                    </a:xfrm>
                    <a:prstGeom prst="rect">
                      <a:avLst/>
                    </a:prstGeom>
                  </pic:spPr>
                </pic:pic>
              </a:graphicData>
            </a:graphic>
          </wp:inline>
        </w:drawing>
      </w:r>
    </w:p>
    <w:p w14:paraId="53F67E0F" w14:textId="1800555B" w:rsidR="00FC4B54" w:rsidRPr="00C42582" w:rsidRDefault="00FC4B54" w:rsidP="00FC4B54">
      <w:pPr>
        <w:pStyle w:val="Caption"/>
      </w:pPr>
      <w:r>
        <w:t>Σχήμα 5.</w:t>
      </w:r>
      <w:fldSimple w:instr=" SEQ Σχήμα_5. \* ARABIC ">
        <w:r w:rsidR="00ED2D88">
          <w:rPr>
            <w:noProof/>
          </w:rPr>
          <w:t>58</w:t>
        </w:r>
      </w:fldSimple>
      <w:r w:rsidR="00C42582" w:rsidRPr="00C42582">
        <w:t xml:space="preserve"> </w:t>
      </w:r>
      <w:r w:rsidR="00C42582">
        <w:t xml:space="preserve">Παρουσίαση μεριδίων με την εισαγωγή του </w:t>
      </w:r>
      <w:r w:rsidR="00C42582">
        <w:rPr>
          <w:szCs w:val="24"/>
        </w:rPr>
        <w:t>2_</w:t>
      </w:r>
      <w:r w:rsidR="00312A72">
        <w:rPr>
          <w:szCs w:val="24"/>
          <w:lang w:val="en-US"/>
        </w:rPr>
        <w:t>DBScan</w:t>
      </w:r>
      <w:r w:rsidR="00C42582" w:rsidRPr="00F36301">
        <w:rPr>
          <w:szCs w:val="24"/>
        </w:rPr>
        <w:t>_</w:t>
      </w:r>
      <w:r w:rsidR="00C42582">
        <w:rPr>
          <w:szCs w:val="24"/>
          <w:lang w:val="en-US"/>
        </w:rPr>
        <w:t>C</w:t>
      </w:r>
      <w:r w:rsidR="00C42582">
        <w:rPr>
          <w:szCs w:val="24"/>
        </w:rPr>
        <w:t xml:space="preserve"> για το </w:t>
      </w:r>
      <w:r w:rsidR="00C42582">
        <w:rPr>
          <w:szCs w:val="24"/>
          <w:lang w:val="en-US"/>
        </w:rPr>
        <w:t>Cluster</w:t>
      </w:r>
      <w:r w:rsidR="00C42582" w:rsidRPr="00884488">
        <w:rPr>
          <w:szCs w:val="24"/>
        </w:rPr>
        <w:t xml:space="preserve"> </w:t>
      </w:r>
      <w:r w:rsidR="00C42582">
        <w:rPr>
          <w:szCs w:val="24"/>
          <w:lang w:val="en-US"/>
        </w:rPr>
        <w:t>C</w:t>
      </w:r>
    </w:p>
    <w:p w14:paraId="15F14A13" w14:textId="4F19F9F7" w:rsidR="00B75054" w:rsidRDefault="00B75054" w:rsidP="00B75054"/>
    <w:p w14:paraId="362EC275" w14:textId="76084AD2" w:rsidR="003C435E" w:rsidRDefault="003C435E" w:rsidP="003C435E">
      <w:pPr>
        <w:ind w:firstLine="416"/>
        <w:jc w:val="both"/>
        <w:rPr>
          <w:sz w:val="24"/>
          <w:szCs w:val="24"/>
        </w:rPr>
      </w:pPr>
      <w:r w:rsidRPr="006A0175">
        <w:rPr>
          <w:sz w:val="24"/>
          <w:szCs w:val="24"/>
        </w:rPr>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w:t>
      </w:r>
      <w:r w:rsidR="00312A72">
        <w:rPr>
          <w:sz w:val="24"/>
          <w:szCs w:val="24"/>
          <w:lang w:val="en-US"/>
        </w:rPr>
        <w:t>DBScan</w:t>
      </w:r>
      <w:r w:rsidRPr="00A15BFF">
        <w:rPr>
          <w:sz w:val="24"/>
          <w:szCs w:val="24"/>
        </w:rPr>
        <w:t>_</w:t>
      </w:r>
      <w:r>
        <w:rPr>
          <w:sz w:val="24"/>
          <w:szCs w:val="24"/>
          <w:lang w:val="en-US"/>
        </w:rPr>
        <w:t>C</w:t>
      </w:r>
      <w:r>
        <w:rPr>
          <w:sz w:val="24"/>
          <w:szCs w:val="24"/>
        </w:rPr>
        <w:t xml:space="preserve">), το οποίο έχει τα ακόλουθα χαρακτηριστικά: </w:t>
      </w:r>
    </w:p>
    <w:p w14:paraId="3AE6C32B" w14:textId="77777777" w:rsidR="003C435E" w:rsidRPr="00C8441E" w:rsidRDefault="003C435E" w:rsidP="00DC3560">
      <w:pPr>
        <w:pStyle w:val="ListParagraph"/>
        <w:numPr>
          <w:ilvl w:val="0"/>
          <w:numId w:val="26"/>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41DA1918" w14:textId="77777777" w:rsidR="003C435E" w:rsidRPr="00655A22" w:rsidRDefault="003C435E" w:rsidP="00DC3560">
      <w:pPr>
        <w:pStyle w:val="ListParagraph"/>
        <w:numPr>
          <w:ilvl w:val="0"/>
          <w:numId w:val="26"/>
        </w:numPr>
        <w:spacing w:line="240" w:lineRule="auto"/>
        <w:jc w:val="both"/>
        <w:rPr>
          <w:sz w:val="24"/>
          <w:szCs w:val="24"/>
        </w:rPr>
      </w:pPr>
      <w:r>
        <w:rPr>
          <w:sz w:val="24"/>
          <w:szCs w:val="24"/>
        </w:rPr>
        <w:t>Γεύση:</w:t>
      </w:r>
      <w:r>
        <w:rPr>
          <w:sz w:val="24"/>
          <w:szCs w:val="24"/>
          <w:lang w:val="en-US"/>
        </w:rPr>
        <w:t xml:space="preserve"> </w:t>
      </w:r>
      <w:r>
        <w:rPr>
          <w:sz w:val="24"/>
          <w:szCs w:val="24"/>
        </w:rPr>
        <w:t>Καλή (</w:t>
      </w:r>
      <w:r>
        <w:rPr>
          <w:sz w:val="24"/>
          <w:szCs w:val="24"/>
          <w:lang w:val="en-US"/>
        </w:rPr>
        <w:t>4</w:t>
      </w:r>
      <w:r w:rsidRPr="00655A22">
        <w:rPr>
          <w:sz w:val="24"/>
          <w:szCs w:val="24"/>
          <w:lang w:val="en-US"/>
        </w:rPr>
        <w:t>/</w:t>
      </w:r>
      <w:r w:rsidRPr="00655A22">
        <w:rPr>
          <w:sz w:val="24"/>
          <w:szCs w:val="24"/>
        </w:rPr>
        <w:t>5</w:t>
      </w:r>
      <w:r>
        <w:rPr>
          <w:sz w:val="24"/>
          <w:szCs w:val="24"/>
        </w:rPr>
        <w:t>)</w:t>
      </w:r>
    </w:p>
    <w:p w14:paraId="67018AB4" w14:textId="77777777" w:rsidR="003C435E" w:rsidRPr="00C8441E" w:rsidRDefault="003C435E" w:rsidP="00DC3560">
      <w:pPr>
        <w:pStyle w:val="ListParagraph"/>
        <w:numPr>
          <w:ilvl w:val="0"/>
          <w:numId w:val="26"/>
        </w:numPr>
        <w:spacing w:line="240" w:lineRule="auto"/>
        <w:jc w:val="both"/>
        <w:rPr>
          <w:sz w:val="24"/>
          <w:szCs w:val="24"/>
        </w:rPr>
      </w:pPr>
      <w:r>
        <w:rPr>
          <w:sz w:val="24"/>
          <w:szCs w:val="24"/>
        </w:rPr>
        <w:t>Προέλευση: Αδιάφορη (</w:t>
      </w:r>
      <w:r>
        <w:rPr>
          <w:sz w:val="24"/>
          <w:szCs w:val="24"/>
          <w:lang w:val="en-US"/>
        </w:rPr>
        <w:t>3</w:t>
      </w:r>
      <w:r w:rsidRPr="00C8441E">
        <w:rPr>
          <w:sz w:val="24"/>
          <w:szCs w:val="24"/>
        </w:rPr>
        <w:t>/5</w:t>
      </w:r>
      <w:r>
        <w:rPr>
          <w:sz w:val="24"/>
          <w:szCs w:val="24"/>
        </w:rPr>
        <w:t>)</w:t>
      </w:r>
    </w:p>
    <w:p w14:paraId="41330531" w14:textId="77777777" w:rsidR="003C435E" w:rsidRPr="00C8441E" w:rsidRDefault="003C435E" w:rsidP="00DC3560">
      <w:pPr>
        <w:pStyle w:val="ListParagraph"/>
        <w:numPr>
          <w:ilvl w:val="0"/>
          <w:numId w:val="26"/>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5D5AEE8F" w14:textId="77777777" w:rsidR="003C435E" w:rsidRPr="00C8441E" w:rsidRDefault="003C435E" w:rsidP="00DC3560">
      <w:pPr>
        <w:pStyle w:val="ListParagraph"/>
        <w:numPr>
          <w:ilvl w:val="0"/>
          <w:numId w:val="26"/>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047EC1EA" w14:textId="77777777" w:rsidR="003C435E" w:rsidRPr="00C8441E" w:rsidRDefault="003C435E" w:rsidP="00DC3560">
      <w:pPr>
        <w:pStyle w:val="ListParagraph"/>
        <w:numPr>
          <w:ilvl w:val="0"/>
          <w:numId w:val="26"/>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0DE1D8F2" w14:textId="77777777" w:rsidR="003C435E" w:rsidRDefault="003C435E" w:rsidP="00DC3560">
      <w:pPr>
        <w:pStyle w:val="ListParagraph"/>
        <w:numPr>
          <w:ilvl w:val="0"/>
          <w:numId w:val="26"/>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2C4C7277" w14:textId="042EB381" w:rsidR="003C435E" w:rsidRDefault="003C435E" w:rsidP="003C435E">
      <w:pPr>
        <w:pStyle w:val="Caption"/>
        <w:jc w:val="both"/>
        <w:rPr>
          <w:szCs w:val="24"/>
        </w:rPr>
      </w:pPr>
      <w:r>
        <w:rPr>
          <w:szCs w:val="24"/>
        </w:rPr>
        <w:t>Το τρίτο αυτό σενάριο φέρνει τα καλύτερα δυνατά αποτελέσματα στα ποσοστιαία μερίδια</w:t>
      </w:r>
      <w:r w:rsidRPr="004B5207">
        <w:rPr>
          <w:szCs w:val="24"/>
        </w:rPr>
        <w:t>,</w:t>
      </w:r>
      <w:r>
        <w:rPr>
          <w:szCs w:val="24"/>
        </w:rPr>
        <w:t xml:space="preserve"> τα οποία αυξήθηκαν. Παρόλο αυτά, η βελτίωση αυτή φαίνεται πως δεν ήταν αρκετή για να ανεβάσουν στην κατάταξη το νέο προϊόν. Η βασική διαφορά σε σχέση με τα προηγούμενα δύο σενάρια που δημιουργήθηκαν</w:t>
      </w:r>
      <w:r w:rsidR="00DB14A2">
        <w:rPr>
          <w:szCs w:val="24"/>
        </w:rPr>
        <w:t xml:space="preserve"> είναι οι ποσοστιαίες αυξήσεις των μεριδίων και το μεγαλύτερο εύρος στις τιμές μεταξύ των προϊόντων.</w:t>
      </w:r>
    </w:p>
    <w:p w14:paraId="329754F8" w14:textId="77777777" w:rsidR="003C435E" w:rsidRPr="00C42582" w:rsidRDefault="003C435E" w:rsidP="00B75054"/>
    <w:p w14:paraId="41A4918C" w14:textId="02DC91B9" w:rsidR="00B75054" w:rsidRPr="003C435E" w:rsidRDefault="00B75054" w:rsidP="00B75054">
      <w:r w:rsidRPr="00B75054">
        <w:rPr>
          <w:noProof/>
          <w:lang w:eastAsia="el-GR"/>
        </w:rPr>
        <w:lastRenderedPageBreak/>
        <w:drawing>
          <wp:inline distT="0" distB="0" distL="0" distR="0" wp14:anchorId="60E9FA10" wp14:editId="678818D6">
            <wp:extent cx="5400040" cy="210248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00040" cy="2102485"/>
                    </a:xfrm>
                    <a:prstGeom prst="rect">
                      <a:avLst/>
                    </a:prstGeom>
                  </pic:spPr>
                </pic:pic>
              </a:graphicData>
            </a:graphic>
          </wp:inline>
        </w:drawing>
      </w:r>
    </w:p>
    <w:p w14:paraId="62CF18EF" w14:textId="18F5D13E" w:rsidR="00B75054" w:rsidRPr="00251275" w:rsidRDefault="00B75054" w:rsidP="00B75054">
      <w:pPr>
        <w:pStyle w:val="Caption"/>
        <w:rPr>
          <w:szCs w:val="24"/>
        </w:rPr>
      </w:pPr>
      <w:r>
        <w:t>Σχήμα 5.</w:t>
      </w:r>
      <w:fldSimple w:instr=" SEQ Σχήμα_5. \* ARABIC ">
        <w:r w:rsidR="00ED2D88">
          <w:rPr>
            <w:noProof/>
          </w:rPr>
          <w:t>59</w:t>
        </w:r>
      </w:fldSimple>
      <w:r w:rsidR="00C42582" w:rsidRPr="00C42582">
        <w:t xml:space="preserve"> </w:t>
      </w:r>
      <w:r w:rsidR="00C42582">
        <w:t xml:space="preserve">Παρουσίαση μεριδίων με την εισαγωγή του </w:t>
      </w:r>
      <w:r w:rsidR="00C42582">
        <w:rPr>
          <w:szCs w:val="24"/>
        </w:rPr>
        <w:t>3_</w:t>
      </w:r>
      <w:r w:rsidR="00312A72">
        <w:rPr>
          <w:szCs w:val="24"/>
          <w:lang w:val="en-US"/>
        </w:rPr>
        <w:t>DBScan</w:t>
      </w:r>
      <w:r w:rsidR="00C42582" w:rsidRPr="00F36301">
        <w:rPr>
          <w:szCs w:val="24"/>
        </w:rPr>
        <w:t>_</w:t>
      </w:r>
      <w:r w:rsidR="00C42582">
        <w:rPr>
          <w:szCs w:val="24"/>
          <w:lang w:val="en-US"/>
        </w:rPr>
        <w:t>C</w:t>
      </w:r>
      <w:r w:rsidR="00C42582">
        <w:rPr>
          <w:szCs w:val="24"/>
        </w:rPr>
        <w:t xml:space="preserve"> για το </w:t>
      </w:r>
      <w:r w:rsidR="00C42582">
        <w:rPr>
          <w:szCs w:val="24"/>
          <w:lang w:val="en-US"/>
        </w:rPr>
        <w:t>Cluster</w:t>
      </w:r>
      <w:r w:rsidR="00C42582" w:rsidRPr="00884488">
        <w:rPr>
          <w:szCs w:val="24"/>
        </w:rPr>
        <w:t xml:space="preserve"> </w:t>
      </w:r>
      <w:r w:rsidR="00C42582">
        <w:rPr>
          <w:szCs w:val="24"/>
          <w:lang w:val="en-US"/>
        </w:rPr>
        <w:t>C</w:t>
      </w:r>
    </w:p>
    <w:p w14:paraId="21B109A0" w14:textId="77777777" w:rsidR="00C42582" w:rsidRPr="00251275" w:rsidRDefault="00C42582" w:rsidP="00C42582"/>
    <w:p w14:paraId="57DFBDB5" w14:textId="7AE6DEC7" w:rsidR="00D703AA" w:rsidRDefault="00D703AA" w:rsidP="00D703AA">
      <w:pPr>
        <w:pStyle w:val="Heading3"/>
        <w:rPr>
          <w:i/>
          <w:sz w:val="28"/>
          <w:szCs w:val="28"/>
        </w:rPr>
      </w:pPr>
      <w:bookmarkStart w:id="55" w:name="_Toc125985443"/>
      <w:r>
        <w:rPr>
          <w:i/>
          <w:sz w:val="28"/>
          <w:szCs w:val="28"/>
        </w:rPr>
        <w:t>5</w:t>
      </w:r>
      <w:r w:rsidRPr="00F232D3">
        <w:rPr>
          <w:i/>
          <w:sz w:val="28"/>
          <w:szCs w:val="28"/>
        </w:rPr>
        <w:t>.</w:t>
      </w:r>
      <w:r w:rsidR="00627246">
        <w:rPr>
          <w:i/>
          <w:sz w:val="28"/>
          <w:szCs w:val="28"/>
        </w:rPr>
        <w:t>10</w:t>
      </w:r>
      <w:r>
        <w:rPr>
          <w:i/>
          <w:sz w:val="28"/>
          <w:szCs w:val="28"/>
        </w:rPr>
        <w:t>.6</w:t>
      </w:r>
      <w:r w:rsidRPr="00F232D3">
        <w:rPr>
          <w:i/>
          <w:sz w:val="28"/>
          <w:szCs w:val="28"/>
        </w:rPr>
        <w:t xml:space="preserve">. </w:t>
      </w:r>
      <w:r>
        <w:rPr>
          <w:i/>
          <w:sz w:val="28"/>
          <w:szCs w:val="28"/>
        </w:rPr>
        <w:t>Μελέτη τέταρτης ομάδας</w:t>
      </w:r>
      <w:r w:rsidRPr="00207EBE">
        <w:rPr>
          <w:i/>
          <w:sz w:val="28"/>
          <w:szCs w:val="28"/>
        </w:rPr>
        <w:t xml:space="preserve"> </w:t>
      </w:r>
      <w:r>
        <w:rPr>
          <w:i/>
          <w:sz w:val="28"/>
          <w:szCs w:val="28"/>
        </w:rPr>
        <w:t xml:space="preserve">(Συσταδοποίηση με τον </w:t>
      </w:r>
      <w:r w:rsidR="00312A72">
        <w:rPr>
          <w:i/>
          <w:sz w:val="28"/>
          <w:szCs w:val="28"/>
          <w:lang w:val="en-US"/>
        </w:rPr>
        <w:t>DBScan</w:t>
      </w:r>
      <w:r w:rsidRPr="00207EBE">
        <w:rPr>
          <w:i/>
          <w:sz w:val="28"/>
          <w:szCs w:val="28"/>
        </w:rPr>
        <w:t>)</w:t>
      </w:r>
      <w:bookmarkEnd w:id="55"/>
      <w:r w:rsidRPr="00207EBE">
        <w:rPr>
          <w:i/>
          <w:sz w:val="28"/>
          <w:szCs w:val="28"/>
        </w:rPr>
        <w:t xml:space="preserve"> </w:t>
      </w:r>
    </w:p>
    <w:p w14:paraId="560DB47B" w14:textId="67B115B5" w:rsidR="00207EBE" w:rsidRDefault="002B2552" w:rsidP="002B2552">
      <w:pPr>
        <w:jc w:val="both"/>
        <w:rPr>
          <w:rFonts w:ascii="Calibri" w:hAnsi="Calibri"/>
          <w:iCs/>
          <w:sz w:val="24"/>
          <w:szCs w:val="24"/>
        </w:rPr>
      </w:pPr>
      <w:r>
        <w:tab/>
      </w:r>
      <w:r w:rsidRPr="002B2552">
        <w:rPr>
          <w:rFonts w:ascii="Calibri" w:hAnsi="Calibri"/>
          <w:iCs/>
          <w:sz w:val="24"/>
          <w:szCs w:val="24"/>
        </w:rPr>
        <w:t>Η τέταρτη και τελευταία ομάδα</w:t>
      </w:r>
      <w:r>
        <w:rPr>
          <w:rFonts w:ascii="Calibri" w:hAnsi="Calibri"/>
          <w:iCs/>
          <w:sz w:val="24"/>
          <w:szCs w:val="24"/>
        </w:rPr>
        <w:t xml:space="preserve"> που προέκυψε από τον αλγόριθμο </w:t>
      </w:r>
      <w:r w:rsidR="00312A72">
        <w:rPr>
          <w:rFonts w:ascii="Calibri" w:hAnsi="Calibri"/>
          <w:iCs/>
          <w:sz w:val="24"/>
          <w:szCs w:val="24"/>
          <w:lang w:val="en-US"/>
        </w:rPr>
        <w:t>DBScan</w:t>
      </w:r>
      <w:r w:rsidRPr="002B2552">
        <w:rPr>
          <w:rFonts w:ascii="Calibri" w:hAnsi="Calibri"/>
          <w:iCs/>
          <w:sz w:val="24"/>
          <w:szCs w:val="24"/>
        </w:rPr>
        <w:t xml:space="preserve">, </w:t>
      </w:r>
      <w:r>
        <w:rPr>
          <w:rFonts w:ascii="Calibri" w:hAnsi="Calibri"/>
          <w:iCs/>
          <w:sz w:val="24"/>
          <w:szCs w:val="24"/>
        </w:rPr>
        <w:t>αποτελείται και αυτή μόλις από 2 στοιχεία. Και σε αυτή την περίπτωση ως το πλέον σημαντικότερο κριτήριο είναι η επωνυμία και αμέσως μετά η γεύση. Όπως είναι αναμενόμενο το προϊόν με την μεγαλύτερη απήχηση θα είναι αυτό της εταιρείας «ΦΑΓΕ», ενώ αμέσως μετά ακολουθεί αυτό της εταιρείας «ΚΡΙ-ΚΡΙ». Τα βάρη και οι ολικές χρησιμότητες των καταναλωτών παρουσιάζονται στο επόμενο σχήμα που ακολουθεί.</w:t>
      </w:r>
      <w:r w:rsidR="00F90D99" w:rsidRPr="00F90D99">
        <w:rPr>
          <w:noProof/>
          <w:lang w:eastAsia="el-GR"/>
        </w:rPr>
        <w:drawing>
          <wp:inline distT="0" distB="0" distL="0" distR="0" wp14:anchorId="1D8499FA" wp14:editId="4BBA81CC">
            <wp:extent cx="5400040" cy="128397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400040" cy="1283970"/>
                    </a:xfrm>
                    <a:prstGeom prst="rect">
                      <a:avLst/>
                    </a:prstGeom>
                  </pic:spPr>
                </pic:pic>
              </a:graphicData>
            </a:graphic>
          </wp:inline>
        </w:drawing>
      </w:r>
    </w:p>
    <w:p w14:paraId="0F65C6AC" w14:textId="4321716C" w:rsidR="002B2552" w:rsidRPr="00DA2FA2" w:rsidRDefault="002B2552" w:rsidP="002B2552">
      <w:pPr>
        <w:pStyle w:val="Caption"/>
      </w:pPr>
      <w:r>
        <w:t>Σχήμα 5.</w:t>
      </w:r>
      <w:fldSimple w:instr=" SEQ Σχήμα_5. \* ARABIC ">
        <w:r w:rsidR="00ED2D88">
          <w:rPr>
            <w:noProof/>
          </w:rPr>
          <w:t>60</w:t>
        </w:r>
      </w:fldSimple>
      <w:r>
        <w:t xml:space="preserve"> Μέσος όρος βαρών και ολικών χρησιμοτήτων τέταρτου </w:t>
      </w:r>
      <w:r>
        <w:rPr>
          <w:lang w:val="en-US"/>
        </w:rPr>
        <w:t>cluster</w:t>
      </w:r>
    </w:p>
    <w:p w14:paraId="07664D81" w14:textId="0716B178" w:rsidR="002B2552" w:rsidRPr="00DA2FA2" w:rsidRDefault="002B2552" w:rsidP="002B2552"/>
    <w:p w14:paraId="0CA300CB" w14:textId="6CA076D9" w:rsidR="002B2552" w:rsidRPr="00DA2FA2" w:rsidRDefault="002B2552" w:rsidP="00DA2FA2">
      <w:pPr>
        <w:ind w:firstLine="720"/>
        <w:jc w:val="both"/>
        <w:rPr>
          <w:rFonts w:ascii="Calibri" w:hAnsi="Calibri"/>
          <w:iCs/>
          <w:sz w:val="24"/>
          <w:szCs w:val="24"/>
        </w:rPr>
      </w:pPr>
      <w:r w:rsidRPr="00DA2FA2">
        <w:rPr>
          <w:rFonts w:ascii="Calibri" w:hAnsi="Calibri"/>
          <w:iCs/>
          <w:sz w:val="24"/>
          <w:szCs w:val="24"/>
        </w:rPr>
        <w:t>Παρατηρώντας τα μερίδια αγοράς για όλα τα μοντέλα καταναλωτικής συμπεριφοράς, γίνεται αντιληπτό πως το προϊόν της εταιρείας «ΦΑΓΕ», είναι αυτό που επικρατεί και με διαφορά. Ειδικότερα, η</w:t>
      </w:r>
      <w:r w:rsidR="00DA2FA2" w:rsidRPr="00DA2FA2">
        <w:rPr>
          <w:rFonts w:ascii="Calibri" w:hAnsi="Calibri"/>
          <w:iCs/>
          <w:sz w:val="24"/>
          <w:szCs w:val="24"/>
        </w:rPr>
        <w:t xml:space="preserve"> ελάχιστη</w:t>
      </w:r>
      <w:r w:rsidRPr="00DA2FA2">
        <w:rPr>
          <w:rFonts w:ascii="Calibri" w:hAnsi="Calibri"/>
          <w:iCs/>
          <w:sz w:val="24"/>
          <w:szCs w:val="24"/>
        </w:rPr>
        <w:t xml:space="preserve"> ποσοστιαία διαφορά είναι </w:t>
      </w:r>
      <w:r w:rsidR="00DA2FA2" w:rsidRPr="00DA2FA2">
        <w:rPr>
          <w:rFonts w:ascii="Calibri" w:hAnsi="Calibri"/>
          <w:iCs/>
          <w:sz w:val="24"/>
          <w:szCs w:val="24"/>
        </w:rPr>
        <w:t>0.6% και εμφανίζεται στο μοντέλο «Width of utilities-1»</w:t>
      </w:r>
      <w:r w:rsidR="00DA2FA2">
        <w:rPr>
          <w:rFonts w:ascii="Calibri" w:hAnsi="Calibri"/>
          <w:iCs/>
          <w:sz w:val="24"/>
          <w:szCs w:val="24"/>
        </w:rPr>
        <w:t xml:space="preserve">, ενώ η </w:t>
      </w:r>
      <w:r w:rsidRPr="00DA2FA2">
        <w:rPr>
          <w:rFonts w:ascii="Calibri" w:hAnsi="Calibri"/>
          <w:iCs/>
          <w:sz w:val="24"/>
          <w:szCs w:val="24"/>
        </w:rPr>
        <w:t xml:space="preserve">μεγαλύτερη </w:t>
      </w:r>
      <w:r w:rsidR="00DA2FA2">
        <w:rPr>
          <w:rFonts w:ascii="Calibri" w:hAnsi="Calibri"/>
          <w:iCs/>
          <w:sz w:val="24"/>
          <w:szCs w:val="24"/>
        </w:rPr>
        <w:t>διαφορά εμφανίζεται στο τελευταίο μοντέλο (</w:t>
      </w:r>
      <w:r w:rsidR="00DA2FA2">
        <w:rPr>
          <w:rFonts w:ascii="Calibri" w:hAnsi="Calibri"/>
          <w:iCs/>
          <w:sz w:val="24"/>
          <w:szCs w:val="24"/>
          <w:lang w:val="en-US"/>
        </w:rPr>
        <w:t>Maximum</w:t>
      </w:r>
      <w:r w:rsidR="00DA2FA2" w:rsidRPr="00DA2FA2">
        <w:rPr>
          <w:rFonts w:ascii="Calibri" w:hAnsi="Calibri"/>
          <w:iCs/>
          <w:sz w:val="24"/>
          <w:szCs w:val="24"/>
        </w:rPr>
        <w:t xml:space="preserve"> </w:t>
      </w:r>
      <w:r w:rsidR="00DA2FA2">
        <w:rPr>
          <w:rFonts w:ascii="Calibri" w:hAnsi="Calibri"/>
          <w:iCs/>
          <w:sz w:val="24"/>
          <w:szCs w:val="24"/>
          <w:lang w:val="en-US"/>
        </w:rPr>
        <w:t>of</w:t>
      </w:r>
      <w:r w:rsidR="00DA2FA2" w:rsidRPr="00DA2FA2">
        <w:rPr>
          <w:rFonts w:ascii="Calibri" w:hAnsi="Calibri"/>
          <w:iCs/>
          <w:sz w:val="24"/>
          <w:szCs w:val="24"/>
        </w:rPr>
        <w:t xml:space="preserve"> </w:t>
      </w:r>
      <w:r w:rsidR="00DA2FA2">
        <w:rPr>
          <w:rFonts w:ascii="Calibri" w:hAnsi="Calibri"/>
          <w:iCs/>
          <w:sz w:val="24"/>
          <w:szCs w:val="24"/>
          <w:lang w:val="en-US"/>
        </w:rPr>
        <w:t>utilities</w:t>
      </w:r>
      <w:r w:rsidR="00DA2FA2" w:rsidRPr="00DA2FA2">
        <w:rPr>
          <w:rFonts w:ascii="Calibri" w:hAnsi="Calibri"/>
          <w:iCs/>
          <w:sz w:val="24"/>
          <w:szCs w:val="24"/>
        </w:rPr>
        <w:t xml:space="preserve">) </w:t>
      </w:r>
      <w:r w:rsidR="00DA2FA2">
        <w:rPr>
          <w:rFonts w:ascii="Calibri" w:hAnsi="Calibri"/>
          <w:iCs/>
          <w:sz w:val="24"/>
          <w:szCs w:val="24"/>
        </w:rPr>
        <w:t>και ισούται με 50%.</w:t>
      </w:r>
      <w:r w:rsidRPr="00DA2FA2">
        <w:rPr>
          <w:rFonts w:ascii="Calibri" w:hAnsi="Calibri"/>
          <w:iCs/>
          <w:sz w:val="24"/>
          <w:szCs w:val="24"/>
        </w:rPr>
        <w:t xml:space="preserve"> </w:t>
      </w:r>
    </w:p>
    <w:p w14:paraId="4CB6FA4C" w14:textId="1A2924DE" w:rsidR="002B2552" w:rsidRDefault="002B2552" w:rsidP="00D124B8">
      <w:pPr>
        <w:jc w:val="center"/>
        <w:rPr>
          <w:lang w:val="en-US"/>
        </w:rPr>
      </w:pPr>
      <w:r w:rsidRPr="002B2552">
        <w:rPr>
          <w:noProof/>
          <w:lang w:eastAsia="el-GR"/>
        </w:rPr>
        <w:lastRenderedPageBreak/>
        <w:drawing>
          <wp:inline distT="0" distB="0" distL="0" distR="0" wp14:anchorId="64655379" wp14:editId="231A0F44">
            <wp:extent cx="5400040" cy="215455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00040" cy="2154555"/>
                    </a:xfrm>
                    <a:prstGeom prst="rect">
                      <a:avLst/>
                    </a:prstGeom>
                  </pic:spPr>
                </pic:pic>
              </a:graphicData>
            </a:graphic>
          </wp:inline>
        </w:drawing>
      </w:r>
    </w:p>
    <w:p w14:paraId="3778078E" w14:textId="3164E089" w:rsidR="00DA2FA2" w:rsidRDefault="00DA2FA2" w:rsidP="00DA2FA2">
      <w:pPr>
        <w:pStyle w:val="Caption"/>
      </w:pPr>
      <w:r>
        <w:t>Σχήμα 5.</w:t>
      </w:r>
      <w:fldSimple w:instr=" SEQ Σχήμα_5. \* ARABIC ">
        <w:r w:rsidR="00ED2D88">
          <w:rPr>
            <w:noProof/>
          </w:rPr>
          <w:t>61</w:t>
        </w:r>
      </w:fldSimple>
      <w:r w:rsidRPr="00DA2FA2">
        <w:t xml:space="preserve"> </w:t>
      </w:r>
      <w:r>
        <w:t xml:space="preserve">Παρουσίαση μεριδίων για όλα τα μοντέλα για το τέταρτο </w:t>
      </w:r>
      <w:r>
        <w:rPr>
          <w:lang w:val="en-US"/>
        </w:rPr>
        <w:t>Cluster</w:t>
      </w:r>
      <w:r w:rsidRPr="00186F43">
        <w:t>.</w:t>
      </w:r>
    </w:p>
    <w:p w14:paraId="20804F65" w14:textId="73B11D2D" w:rsidR="00DA2FA2" w:rsidRDefault="00DA2FA2" w:rsidP="00DA2FA2"/>
    <w:p w14:paraId="4DEC9958" w14:textId="3BD88BFB" w:rsidR="00D124B8" w:rsidRPr="0043361A" w:rsidRDefault="00D124B8" w:rsidP="00D124B8">
      <w:pPr>
        <w:ind w:firstLine="416"/>
        <w:jc w:val="both"/>
        <w:rPr>
          <w:sz w:val="24"/>
          <w:szCs w:val="24"/>
        </w:rPr>
      </w:pPr>
      <w:r w:rsidRPr="00C8441E">
        <w:rPr>
          <w:sz w:val="24"/>
          <w:szCs w:val="24"/>
        </w:rPr>
        <w:t>Όσον αφορά τώρα το πρώτο απλό σενάριο που δημιουργήθηκε, το νέο προϊόν (</w:t>
      </w:r>
      <w:r w:rsidRPr="0043361A">
        <w:rPr>
          <w:sz w:val="24"/>
          <w:szCs w:val="24"/>
        </w:rPr>
        <w:t>1</w:t>
      </w:r>
      <w:r>
        <w:rPr>
          <w:sz w:val="24"/>
          <w:szCs w:val="24"/>
        </w:rPr>
        <w:t>_</w:t>
      </w:r>
      <w:r w:rsidR="00312A72">
        <w:rPr>
          <w:sz w:val="24"/>
          <w:szCs w:val="24"/>
          <w:lang w:val="en-US"/>
        </w:rPr>
        <w:t>DBScan</w:t>
      </w:r>
      <w:r w:rsidRPr="0043361A">
        <w:rPr>
          <w:sz w:val="24"/>
          <w:szCs w:val="24"/>
        </w:rPr>
        <w:t>_</w:t>
      </w:r>
      <w:r>
        <w:rPr>
          <w:sz w:val="24"/>
          <w:szCs w:val="24"/>
          <w:lang w:val="en-US"/>
        </w:rPr>
        <w:t>D</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w:t>
      </w:r>
      <w:r w:rsidRPr="0043361A">
        <w:rPr>
          <w:sz w:val="24"/>
          <w:szCs w:val="24"/>
        </w:rPr>
        <w:t>.</w:t>
      </w:r>
    </w:p>
    <w:p w14:paraId="08C39C6A" w14:textId="77777777" w:rsidR="00D124B8" w:rsidRPr="00C8441E" w:rsidRDefault="00D124B8" w:rsidP="00DC3560">
      <w:pPr>
        <w:pStyle w:val="ListParagraph"/>
        <w:numPr>
          <w:ilvl w:val="0"/>
          <w:numId w:val="27"/>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53544102" w14:textId="77777777" w:rsidR="00D124B8" w:rsidRPr="00655A22" w:rsidRDefault="00D124B8" w:rsidP="00DC3560">
      <w:pPr>
        <w:pStyle w:val="ListParagraph"/>
        <w:numPr>
          <w:ilvl w:val="0"/>
          <w:numId w:val="27"/>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624ED3E6" w14:textId="77777777" w:rsidR="00D124B8" w:rsidRPr="00C8441E" w:rsidRDefault="00D124B8" w:rsidP="00DC3560">
      <w:pPr>
        <w:pStyle w:val="ListParagraph"/>
        <w:numPr>
          <w:ilvl w:val="0"/>
          <w:numId w:val="27"/>
        </w:numPr>
        <w:spacing w:line="240" w:lineRule="auto"/>
        <w:jc w:val="both"/>
        <w:rPr>
          <w:sz w:val="24"/>
          <w:szCs w:val="24"/>
        </w:rPr>
      </w:pPr>
      <w:r>
        <w:rPr>
          <w:sz w:val="24"/>
          <w:szCs w:val="24"/>
        </w:rPr>
        <w:t xml:space="preserve">Προέλευση: Αδιάφορη (3/5) </w:t>
      </w:r>
    </w:p>
    <w:p w14:paraId="05240729" w14:textId="77777777" w:rsidR="00D124B8" w:rsidRPr="00C8441E" w:rsidRDefault="00D124B8" w:rsidP="00DC3560">
      <w:pPr>
        <w:pStyle w:val="ListParagraph"/>
        <w:numPr>
          <w:ilvl w:val="0"/>
          <w:numId w:val="27"/>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523352E3" w14:textId="77777777" w:rsidR="00D124B8" w:rsidRPr="00C8441E" w:rsidRDefault="00D124B8" w:rsidP="00DC3560">
      <w:pPr>
        <w:pStyle w:val="ListParagraph"/>
        <w:numPr>
          <w:ilvl w:val="0"/>
          <w:numId w:val="27"/>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15FFA1A3" w14:textId="77777777" w:rsidR="00D124B8" w:rsidRPr="00C8441E" w:rsidRDefault="00D124B8" w:rsidP="00DC3560">
      <w:pPr>
        <w:pStyle w:val="ListParagraph"/>
        <w:numPr>
          <w:ilvl w:val="0"/>
          <w:numId w:val="27"/>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0AE8B585" w14:textId="77777777" w:rsidR="00D124B8" w:rsidRPr="00655A22" w:rsidRDefault="00D124B8" w:rsidP="00DC3560">
      <w:pPr>
        <w:pStyle w:val="ListParagraph"/>
        <w:numPr>
          <w:ilvl w:val="0"/>
          <w:numId w:val="27"/>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6CB93D48" w14:textId="77777777" w:rsidR="00D124B8" w:rsidRDefault="00D124B8" w:rsidP="00DA2FA2"/>
    <w:p w14:paraId="5EFDEE44" w14:textId="7BA99DEB" w:rsidR="00DA2FA2" w:rsidRDefault="00D124B8" w:rsidP="00D124B8">
      <w:pPr>
        <w:jc w:val="center"/>
      </w:pPr>
      <w:r w:rsidRPr="00D124B8">
        <w:rPr>
          <w:noProof/>
          <w:lang w:eastAsia="el-GR"/>
        </w:rPr>
        <w:drawing>
          <wp:inline distT="0" distB="0" distL="0" distR="0" wp14:anchorId="351C2992" wp14:editId="0B5DE56E">
            <wp:extent cx="5400040" cy="211582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00040" cy="2115820"/>
                    </a:xfrm>
                    <a:prstGeom prst="rect">
                      <a:avLst/>
                    </a:prstGeom>
                  </pic:spPr>
                </pic:pic>
              </a:graphicData>
            </a:graphic>
          </wp:inline>
        </w:drawing>
      </w:r>
    </w:p>
    <w:p w14:paraId="5434B81A" w14:textId="57616FC2" w:rsidR="00D124B8" w:rsidRPr="00D124B8" w:rsidRDefault="00D124B8" w:rsidP="00D124B8">
      <w:pPr>
        <w:pStyle w:val="Caption"/>
      </w:pPr>
      <w:r>
        <w:t>Σχήμα 5.</w:t>
      </w:r>
      <w:fldSimple w:instr=" SEQ Σχήμα_5. \* ARABIC ">
        <w:r w:rsidR="00ED2D88">
          <w:rPr>
            <w:noProof/>
          </w:rPr>
          <w:t>62</w:t>
        </w:r>
      </w:fldSimple>
      <w:r w:rsidRPr="00D124B8">
        <w:t xml:space="preserve"> </w:t>
      </w:r>
      <w:r>
        <w:t xml:space="preserve">Παρουσίαση μεριδίων με την εισαγωγή του </w:t>
      </w:r>
      <w:r w:rsidRPr="00F36301">
        <w:rPr>
          <w:szCs w:val="24"/>
        </w:rPr>
        <w:t>1</w:t>
      </w:r>
      <w:r>
        <w:rPr>
          <w:szCs w:val="24"/>
        </w:rPr>
        <w:t>_</w:t>
      </w:r>
      <w:r w:rsidR="00312A72">
        <w:rPr>
          <w:szCs w:val="24"/>
          <w:lang w:val="en-US"/>
        </w:rPr>
        <w:t>DBScan</w:t>
      </w:r>
      <w:r w:rsidRPr="00F36301">
        <w:rPr>
          <w:szCs w:val="24"/>
        </w:rPr>
        <w:t>_</w:t>
      </w:r>
      <w:r>
        <w:rPr>
          <w:szCs w:val="24"/>
          <w:lang w:val="en-US"/>
        </w:rPr>
        <w:t>D</w:t>
      </w:r>
      <w:r>
        <w:rPr>
          <w:szCs w:val="24"/>
        </w:rPr>
        <w:t xml:space="preserve"> για το </w:t>
      </w:r>
      <w:r>
        <w:rPr>
          <w:szCs w:val="24"/>
          <w:lang w:val="en-US"/>
        </w:rPr>
        <w:t>Cluster</w:t>
      </w:r>
      <w:r w:rsidRPr="00884488">
        <w:rPr>
          <w:szCs w:val="24"/>
        </w:rPr>
        <w:t xml:space="preserve"> </w:t>
      </w:r>
      <w:r>
        <w:rPr>
          <w:szCs w:val="24"/>
          <w:lang w:val="en-US"/>
        </w:rPr>
        <w:t>D</w:t>
      </w:r>
      <w:r w:rsidRPr="00D124B8">
        <w:rPr>
          <w:szCs w:val="24"/>
        </w:rPr>
        <w:t>.</w:t>
      </w:r>
    </w:p>
    <w:p w14:paraId="0B2C9F79" w14:textId="0A164E69" w:rsidR="00D124B8" w:rsidRPr="00363D37" w:rsidRDefault="00D124B8" w:rsidP="00DA2FA2">
      <w:r w:rsidRPr="00363D37">
        <w:t xml:space="preserve"> </w:t>
      </w:r>
      <w:r w:rsidRPr="00363D37">
        <w:tab/>
      </w:r>
    </w:p>
    <w:p w14:paraId="14CACC38" w14:textId="055DB02B" w:rsidR="00D124B8" w:rsidRPr="00993832" w:rsidRDefault="00D124B8" w:rsidP="00993832">
      <w:pPr>
        <w:ind w:firstLine="720"/>
        <w:jc w:val="both"/>
        <w:rPr>
          <w:sz w:val="24"/>
          <w:szCs w:val="24"/>
        </w:rPr>
      </w:pPr>
      <w:r w:rsidRPr="00D124B8">
        <w:rPr>
          <w:sz w:val="24"/>
          <w:szCs w:val="24"/>
        </w:rPr>
        <w:t xml:space="preserve">Το νέο προϊόν φαίνεται να καταλαμβάνει την </w:t>
      </w:r>
      <w:r>
        <w:rPr>
          <w:sz w:val="24"/>
          <w:szCs w:val="24"/>
        </w:rPr>
        <w:t xml:space="preserve">έκτη </w:t>
      </w:r>
      <w:r w:rsidRPr="00D124B8">
        <w:rPr>
          <w:sz w:val="24"/>
          <w:szCs w:val="24"/>
        </w:rPr>
        <w:t>θέση</w:t>
      </w:r>
      <w:r>
        <w:rPr>
          <w:sz w:val="24"/>
          <w:szCs w:val="24"/>
        </w:rPr>
        <w:t xml:space="preserve"> στα περισσότερα μοντέλα, εκτός από τα μοντέλα «</w:t>
      </w:r>
      <w:r w:rsidR="00993832">
        <w:rPr>
          <w:sz w:val="24"/>
          <w:szCs w:val="24"/>
          <w:lang w:val="en-US"/>
        </w:rPr>
        <w:t>Width</w:t>
      </w:r>
      <w:r w:rsidR="00993832" w:rsidRPr="00993832">
        <w:rPr>
          <w:sz w:val="24"/>
          <w:szCs w:val="24"/>
        </w:rPr>
        <w:t xml:space="preserve"> </w:t>
      </w:r>
      <w:r w:rsidR="00993832">
        <w:rPr>
          <w:sz w:val="24"/>
          <w:szCs w:val="24"/>
          <w:lang w:val="en-US"/>
        </w:rPr>
        <w:t>of</w:t>
      </w:r>
      <w:r w:rsidR="00993832" w:rsidRPr="00993832">
        <w:rPr>
          <w:sz w:val="24"/>
          <w:szCs w:val="24"/>
        </w:rPr>
        <w:t xml:space="preserve"> </w:t>
      </w:r>
      <w:r w:rsidR="00993832">
        <w:rPr>
          <w:sz w:val="24"/>
          <w:szCs w:val="24"/>
          <w:lang w:val="en-US"/>
        </w:rPr>
        <w:t>utilities</w:t>
      </w:r>
      <w:r w:rsidR="00993832" w:rsidRPr="00993832">
        <w:rPr>
          <w:sz w:val="24"/>
          <w:szCs w:val="24"/>
        </w:rPr>
        <w:t xml:space="preserve"> 1,2</w:t>
      </w:r>
      <w:r w:rsidR="00993832">
        <w:rPr>
          <w:sz w:val="24"/>
          <w:szCs w:val="24"/>
        </w:rPr>
        <w:t xml:space="preserve">», στα οποία κατέχουν την πέμπτη </w:t>
      </w:r>
      <w:r w:rsidR="00993832">
        <w:rPr>
          <w:sz w:val="24"/>
          <w:szCs w:val="24"/>
        </w:rPr>
        <w:lastRenderedPageBreak/>
        <w:t>θέση. Τα ποσοστιαία μερίδια της αγοράς, είναι μεταξύ 11.39% έως 12.38% και απέχουν ελάχιστα από τα προπορευόμενα προϊόντα.</w:t>
      </w:r>
    </w:p>
    <w:p w14:paraId="1BB0255A" w14:textId="1BD00A3C" w:rsidR="00993832" w:rsidRDefault="00993832" w:rsidP="00993832">
      <w:pPr>
        <w:spacing w:line="240" w:lineRule="auto"/>
        <w:ind w:firstLine="416"/>
        <w:jc w:val="both"/>
        <w:rPr>
          <w:sz w:val="24"/>
          <w:szCs w:val="24"/>
        </w:rPr>
      </w:pPr>
      <w:r w:rsidRPr="002D7F61">
        <w:rPr>
          <w:sz w:val="24"/>
          <w:szCs w:val="24"/>
        </w:rPr>
        <w:t>Η διαδικασία αυτή</w:t>
      </w:r>
      <w:r>
        <w:rPr>
          <w:sz w:val="24"/>
          <w:szCs w:val="24"/>
        </w:rPr>
        <w:t>, επαναλήφθηκε και για την εισαγωγή ενός δεύτερου νέου προϊόντος (</w:t>
      </w:r>
      <w:r w:rsidRPr="004356FA">
        <w:rPr>
          <w:sz w:val="24"/>
          <w:szCs w:val="24"/>
        </w:rPr>
        <w:t>2_</w:t>
      </w:r>
      <w:r w:rsidR="00312A72">
        <w:rPr>
          <w:sz w:val="24"/>
          <w:szCs w:val="24"/>
          <w:lang w:val="en-US"/>
        </w:rPr>
        <w:t>DBScan</w:t>
      </w:r>
      <w:r w:rsidRPr="004356FA">
        <w:rPr>
          <w:sz w:val="24"/>
          <w:szCs w:val="24"/>
        </w:rPr>
        <w:t>_</w:t>
      </w:r>
      <w:r>
        <w:rPr>
          <w:sz w:val="24"/>
          <w:szCs w:val="24"/>
          <w:lang w:val="en-US"/>
        </w:rPr>
        <w:t>D</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A056BB">
        <w:rPr>
          <w:sz w:val="24"/>
          <w:szCs w:val="24"/>
        </w:rPr>
        <w:t>αυτή διατυπώθηκε στον πίνακα 5.1</w:t>
      </w:r>
      <w:r w:rsidR="007276B8">
        <w:rPr>
          <w:sz w:val="24"/>
          <w:szCs w:val="24"/>
        </w:rPr>
        <w:t>2</w:t>
      </w:r>
      <w:r>
        <w:rPr>
          <w:sz w:val="24"/>
          <w:szCs w:val="24"/>
        </w:rPr>
        <w:t>, εμφανίζονται στην συνέχεια.</w:t>
      </w:r>
    </w:p>
    <w:p w14:paraId="4F95B387" w14:textId="77777777" w:rsidR="00993832" w:rsidRPr="00C8441E" w:rsidRDefault="00993832" w:rsidP="00DC3560">
      <w:pPr>
        <w:pStyle w:val="ListParagraph"/>
        <w:numPr>
          <w:ilvl w:val="0"/>
          <w:numId w:val="28"/>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3D1526F9" w14:textId="77777777" w:rsidR="00993832" w:rsidRPr="00655A22" w:rsidRDefault="00993832" w:rsidP="00DC3560">
      <w:pPr>
        <w:pStyle w:val="ListParagraph"/>
        <w:numPr>
          <w:ilvl w:val="0"/>
          <w:numId w:val="28"/>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6F84EBA1" w14:textId="77777777" w:rsidR="00993832" w:rsidRPr="00C8441E" w:rsidRDefault="00993832" w:rsidP="00DC3560">
      <w:pPr>
        <w:pStyle w:val="ListParagraph"/>
        <w:numPr>
          <w:ilvl w:val="0"/>
          <w:numId w:val="28"/>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59508323" w14:textId="77777777" w:rsidR="00993832" w:rsidRPr="00C8441E" w:rsidRDefault="00993832" w:rsidP="00DC3560">
      <w:pPr>
        <w:pStyle w:val="ListParagraph"/>
        <w:numPr>
          <w:ilvl w:val="0"/>
          <w:numId w:val="28"/>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00C3B51A" w14:textId="77777777" w:rsidR="00993832" w:rsidRPr="00C8441E" w:rsidRDefault="00993832" w:rsidP="00DC3560">
      <w:pPr>
        <w:pStyle w:val="ListParagraph"/>
        <w:numPr>
          <w:ilvl w:val="0"/>
          <w:numId w:val="28"/>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6F0762AF" w14:textId="77777777" w:rsidR="00993832" w:rsidRPr="00C8441E" w:rsidRDefault="00993832" w:rsidP="00DC3560">
      <w:pPr>
        <w:pStyle w:val="ListParagraph"/>
        <w:numPr>
          <w:ilvl w:val="0"/>
          <w:numId w:val="28"/>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0961D548" w14:textId="77777777" w:rsidR="00993832" w:rsidRDefault="00993832" w:rsidP="00DC3560">
      <w:pPr>
        <w:pStyle w:val="ListParagraph"/>
        <w:numPr>
          <w:ilvl w:val="0"/>
          <w:numId w:val="28"/>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093FD3FF" w14:textId="306B33DB" w:rsidR="00993832" w:rsidRDefault="00993832" w:rsidP="00993832">
      <w:pPr>
        <w:ind w:firstLine="416"/>
        <w:jc w:val="both"/>
        <w:rPr>
          <w:sz w:val="24"/>
          <w:szCs w:val="24"/>
        </w:rPr>
      </w:pPr>
      <w:r>
        <w:rPr>
          <w:sz w:val="24"/>
          <w:szCs w:val="24"/>
        </w:rPr>
        <w:t>Όπως ήταν αναμενόμενο, μ</w:t>
      </w:r>
      <w:r w:rsidRPr="00D97C32">
        <w:rPr>
          <w:sz w:val="24"/>
          <w:szCs w:val="24"/>
        </w:rPr>
        <w:t xml:space="preserve">ετά την βελτίωση του κριτηρίου </w:t>
      </w:r>
      <w:r>
        <w:rPr>
          <w:sz w:val="24"/>
          <w:szCs w:val="24"/>
        </w:rPr>
        <w:t>της επωνυμίας τα μερίδια της αγοράς φαίνεται να έχουν αυξηθεί ελαφρώς, σχεδόν 0.5%, για το νέο προϊόν. Το νέο προϊόν πλέον βρίσκεται στην τρίτη θέση αν και απέχει ελάχιστα από το προϊόν της «</w:t>
      </w:r>
      <w:r w:rsidR="00363D37">
        <w:rPr>
          <w:sz w:val="24"/>
          <w:szCs w:val="24"/>
        </w:rPr>
        <w:t>ΚΡΙ-ΚΡΙ</w:t>
      </w:r>
      <w:r>
        <w:rPr>
          <w:sz w:val="24"/>
          <w:szCs w:val="24"/>
        </w:rPr>
        <w:t>»</w:t>
      </w:r>
      <w:r w:rsidR="00363D37">
        <w:rPr>
          <w:sz w:val="24"/>
          <w:szCs w:val="24"/>
        </w:rPr>
        <w:t xml:space="preserve"> που προηγείται</w:t>
      </w:r>
      <w:r>
        <w:rPr>
          <w:sz w:val="24"/>
          <w:szCs w:val="24"/>
        </w:rPr>
        <w:t>.</w:t>
      </w:r>
    </w:p>
    <w:p w14:paraId="1BB11447" w14:textId="77777777" w:rsidR="00BA33BA" w:rsidRPr="00D97C32" w:rsidRDefault="00BA33BA" w:rsidP="00993832">
      <w:pPr>
        <w:ind w:firstLine="416"/>
        <w:jc w:val="both"/>
        <w:rPr>
          <w:sz w:val="24"/>
          <w:szCs w:val="24"/>
        </w:rPr>
      </w:pPr>
    </w:p>
    <w:p w14:paraId="490AFEB4" w14:textId="2DF7FD4B" w:rsidR="00D124B8" w:rsidRDefault="00993832" w:rsidP="00DA2FA2">
      <w:r w:rsidRPr="00993832">
        <w:rPr>
          <w:noProof/>
          <w:lang w:eastAsia="el-GR"/>
        </w:rPr>
        <w:drawing>
          <wp:inline distT="0" distB="0" distL="0" distR="0" wp14:anchorId="1DBCE1AB" wp14:editId="0D578AB8">
            <wp:extent cx="5400040" cy="2127885"/>
            <wp:effectExtent l="0" t="0" r="0" b="571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00040" cy="2127885"/>
                    </a:xfrm>
                    <a:prstGeom prst="rect">
                      <a:avLst/>
                    </a:prstGeom>
                  </pic:spPr>
                </pic:pic>
              </a:graphicData>
            </a:graphic>
          </wp:inline>
        </w:drawing>
      </w:r>
    </w:p>
    <w:p w14:paraId="74EE4EAE" w14:textId="5266A3D0" w:rsidR="00D124B8" w:rsidRPr="00363D37" w:rsidRDefault="00363D37" w:rsidP="00363D37">
      <w:pPr>
        <w:pStyle w:val="Caption"/>
        <w:rPr>
          <w:szCs w:val="24"/>
        </w:rPr>
      </w:pPr>
      <w:r>
        <w:t>Σχήμα 5.</w:t>
      </w:r>
      <w:fldSimple w:instr=" SEQ Σχήμα_5. \* ARABIC ">
        <w:r w:rsidR="00ED2D88">
          <w:rPr>
            <w:noProof/>
          </w:rPr>
          <w:t>63</w:t>
        </w:r>
      </w:fldSimple>
      <w:r>
        <w:t xml:space="preserve"> Παρουσίαση μεριδίων με την εισαγωγή του </w:t>
      </w:r>
      <w:r>
        <w:rPr>
          <w:szCs w:val="24"/>
        </w:rPr>
        <w:t>2_</w:t>
      </w:r>
      <w:r w:rsidR="00312A72">
        <w:rPr>
          <w:szCs w:val="24"/>
          <w:lang w:val="en-US"/>
        </w:rPr>
        <w:t>DBScan</w:t>
      </w:r>
      <w:r w:rsidRPr="00F36301">
        <w:rPr>
          <w:szCs w:val="24"/>
        </w:rPr>
        <w:t>_</w:t>
      </w:r>
      <w:r>
        <w:rPr>
          <w:szCs w:val="24"/>
          <w:lang w:val="en-US"/>
        </w:rPr>
        <w:t>D</w:t>
      </w:r>
      <w:r>
        <w:rPr>
          <w:szCs w:val="24"/>
        </w:rPr>
        <w:t xml:space="preserve"> για το </w:t>
      </w:r>
      <w:r>
        <w:rPr>
          <w:szCs w:val="24"/>
          <w:lang w:val="en-US"/>
        </w:rPr>
        <w:t>Cluster</w:t>
      </w:r>
      <w:r w:rsidRPr="00884488">
        <w:rPr>
          <w:szCs w:val="24"/>
        </w:rPr>
        <w:t xml:space="preserve"> </w:t>
      </w:r>
      <w:r>
        <w:rPr>
          <w:szCs w:val="24"/>
          <w:lang w:val="en-US"/>
        </w:rPr>
        <w:t>D</w:t>
      </w:r>
      <w:r w:rsidRPr="00363D37">
        <w:rPr>
          <w:szCs w:val="24"/>
        </w:rPr>
        <w:t>.</w:t>
      </w:r>
    </w:p>
    <w:p w14:paraId="681E0389" w14:textId="3C8C6426" w:rsidR="00363D37" w:rsidRDefault="00363D37" w:rsidP="00363D37"/>
    <w:p w14:paraId="67AAB361" w14:textId="4988396D" w:rsidR="00363D37" w:rsidRDefault="00363D37" w:rsidP="00363D37">
      <w:pPr>
        <w:ind w:firstLine="416"/>
        <w:jc w:val="both"/>
        <w:rPr>
          <w:sz w:val="24"/>
          <w:szCs w:val="24"/>
        </w:rPr>
      </w:pPr>
      <w:r w:rsidRPr="006A0175">
        <w:rPr>
          <w:sz w:val="24"/>
          <w:szCs w:val="24"/>
        </w:rPr>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w:t>
      </w:r>
      <w:r w:rsidR="00312A72">
        <w:rPr>
          <w:sz w:val="24"/>
          <w:szCs w:val="24"/>
          <w:lang w:val="en-US"/>
        </w:rPr>
        <w:t>DBScan</w:t>
      </w:r>
      <w:r w:rsidRPr="00A15BFF">
        <w:rPr>
          <w:sz w:val="24"/>
          <w:szCs w:val="24"/>
        </w:rPr>
        <w:t>_</w:t>
      </w:r>
      <w:r>
        <w:rPr>
          <w:sz w:val="24"/>
          <w:szCs w:val="24"/>
          <w:lang w:val="en-US"/>
        </w:rPr>
        <w:t>D</w:t>
      </w:r>
      <w:r>
        <w:rPr>
          <w:sz w:val="24"/>
          <w:szCs w:val="24"/>
        </w:rPr>
        <w:t xml:space="preserve">), το οποίο έχει τα ακόλουθα χαρακτηριστικά: </w:t>
      </w:r>
    </w:p>
    <w:p w14:paraId="1AB081FB" w14:textId="77777777" w:rsidR="00363D37" w:rsidRPr="00C8441E" w:rsidRDefault="00363D37" w:rsidP="00DC3560">
      <w:pPr>
        <w:pStyle w:val="ListParagraph"/>
        <w:numPr>
          <w:ilvl w:val="0"/>
          <w:numId w:val="29"/>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007749B0" w14:textId="77777777" w:rsidR="00363D37" w:rsidRPr="00655A22" w:rsidRDefault="00363D37" w:rsidP="00DC3560">
      <w:pPr>
        <w:pStyle w:val="ListParagraph"/>
        <w:numPr>
          <w:ilvl w:val="0"/>
          <w:numId w:val="29"/>
        </w:numPr>
        <w:spacing w:line="240" w:lineRule="auto"/>
        <w:jc w:val="both"/>
        <w:rPr>
          <w:sz w:val="24"/>
          <w:szCs w:val="24"/>
        </w:rPr>
      </w:pPr>
      <w:r>
        <w:rPr>
          <w:sz w:val="24"/>
          <w:szCs w:val="24"/>
        </w:rPr>
        <w:t>Γεύση:</w:t>
      </w:r>
      <w:r>
        <w:rPr>
          <w:sz w:val="24"/>
          <w:szCs w:val="24"/>
          <w:lang w:val="en-US"/>
        </w:rPr>
        <w:t xml:space="preserve"> </w:t>
      </w:r>
      <w:r>
        <w:rPr>
          <w:sz w:val="24"/>
          <w:szCs w:val="24"/>
        </w:rPr>
        <w:t>Καλή (</w:t>
      </w:r>
      <w:r>
        <w:rPr>
          <w:sz w:val="24"/>
          <w:szCs w:val="24"/>
          <w:lang w:val="en-US"/>
        </w:rPr>
        <w:t>4</w:t>
      </w:r>
      <w:r w:rsidRPr="00655A22">
        <w:rPr>
          <w:sz w:val="24"/>
          <w:szCs w:val="24"/>
          <w:lang w:val="en-US"/>
        </w:rPr>
        <w:t>/</w:t>
      </w:r>
      <w:r w:rsidRPr="00655A22">
        <w:rPr>
          <w:sz w:val="24"/>
          <w:szCs w:val="24"/>
        </w:rPr>
        <w:t>5</w:t>
      </w:r>
      <w:r>
        <w:rPr>
          <w:sz w:val="24"/>
          <w:szCs w:val="24"/>
        </w:rPr>
        <w:t>)</w:t>
      </w:r>
    </w:p>
    <w:p w14:paraId="7B528DB2" w14:textId="77777777" w:rsidR="00363D37" w:rsidRPr="00C8441E" w:rsidRDefault="00363D37" w:rsidP="00DC3560">
      <w:pPr>
        <w:pStyle w:val="ListParagraph"/>
        <w:numPr>
          <w:ilvl w:val="0"/>
          <w:numId w:val="29"/>
        </w:numPr>
        <w:spacing w:line="240" w:lineRule="auto"/>
        <w:jc w:val="both"/>
        <w:rPr>
          <w:sz w:val="24"/>
          <w:szCs w:val="24"/>
        </w:rPr>
      </w:pPr>
      <w:r>
        <w:rPr>
          <w:sz w:val="24"/>
          <w:szCs w:val="24"/>
        </w:rPr>
        <w:t>Προέλευση: Αδιάφορη (</w:t>
      </w:r>
      <w:r>
        <w:rPr>
          <w:sz w:val="24"/>
          <w:szCs w:val="24"/>
          <w:lang w:val="en-US"/>
        </w:rPr>
        <w:t>3</w:t>
      </w:r>
      <w:r w:rsidRPr="00C8441E">
        <w:rPr>
          <w:sz w:val="24"/>
          <w:szCs w:val="24"/>
        </w:rPr>
        <w:t>/5</w:t>
      </w:r>
      <w:r>
        <w:rPr>
          <w:sz w:val="24"/>
          <w:szCs w:val="24"/>
        </w:rPr>
        <w:t>)</w:t>
      </w:r>
    </w:p>
    <w:p w14:paraId="2912DEAD" w14:textId="77777777" w:rsidR="00363D37" w:rsidRPr="00C8441E" w:rsidRDefault="00363D37" w:rsidP="00DC3560">
      <w:pPr>
        <w:pStyle w:val="ListParagraph"/>
        <w:numPr>
          <w:ilvl w:val="0"/>
          <w:numId w:val="29"/>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53F55F59" w14:textId="77777777" w:rsidR="00363D37" w:rsidRPr="00C8441E" w:rsidRDefault="00363D37" w:rsidP="00DC3560">
      <w:pPr>
        <w:pStyle w:val="ListParagraph"/>
        <w:numPr>
          <w:ilvl w:val="0"/>
          <w:numId w:val="29"/>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0757C4A2" w14:textId="77777777" w:rsidR="00363D37" w:rsidRPr="00C8441E" w:rsidRDefault="00363D37" w:rsidP="00DC3560">
      <w:pPr>
        <w:pStyle w:val="ListParagraph"/>
        <w:numPr>
          <w:ilvl w:val="0"/>
          <w:numId w:val="29"/>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4D1F3286" w14:textId="77777777" w:rsidR="00363D37" w:rsidRDefault="00363D37" w:rsidP="00DC3560">
      <w:pPr>
        <w:pStyle w:val="ListParagraph"/>
        <w:numPr>
          <w:ilvl w:val="0"/>
          <w:numId w:val="29"/>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40E216F2" w14:textId="0D0B0F79" w:rsidR="00363D37" w:rsidRDefault="00363D37" w:rsidP="00363D37">
      <w:pPr>
        <w:pStyle w:val="Caption"/>
        <w:jc w:val="both"/>
        <w:rPr>
          <w:szCs w:val="24"/>
        </w:rPr>
      </w:pPr>
      <w:r>
        <w:rPr>
          <w:szCs w:val="24"/>
        </w:rPr>
        <w:lastRenderedPageBreak/>
        <w:t>Το τρίτο αυτό σενάριο φέρνει τα καλύτερα δυνατά αποτελέσματα στα ποσοστιαία μερίδια</w:t>
      </w:r>
      <w:r w:rsidRPr="004B5207">
        <w:rPr>
          <w:szCs w:val="24"/>
        </w:rPr>
        <w:t>,</w:t>
      </w:r>
      <w:r>
        <w:rPr>
          <w:szCs w:val="24"/>
        </w:rPr>
        <w:t xml:space="preserve"> τα οποία αυξήθηκαν. </w:t>
      </w:r>
      <w:r w:rsidR="00704E0B">
        <w:rPr>
          <w:szCs w:val="24"/>
        </w:rPr>
        <w:t xml:space="preserve">Η </w:t>
      </w:r>
      <w:r>
        <w:rPr>
          <w:szCs w:val="24"/>
        </w:rPr>
        <w:t>βελτίωση αυτή φαίνεται πως ήταν αρκετή για να ανεβάσουν στην κατάταξη το νέο προϊόν</w:t>
      </w:r>
      <w:r w:rsidR="00704E0B">
        <w:rPr>
          <w:szCs w:val="24"/>
        </w:rPr>
        <w:t xml:space="preserve"> σε κάποια από τα μοντέλα</w:t>
      </w:r>
      <w:r>
        <w:rPr>
          <w:szCs w:val="24"/>
        </w:rPr>
        <w:t>. Η βασική διαφορά σε σχέση με τα προηγούμενα δύο σενάρια που δημιουργήθηκαν είναι οι ποσοστιαίες αυξήσεις των μεριδίων και το μεγαλύτερο εύρος στις τιμές μεταξύ των προϊόντων.</w:t>
      </w:r>
    </w:p>
    <w:p w14:paraId="7C5D3AB8" w14:textId="77777777" w:rsidR="00BA33BA" w:rsidRPr="00BA33BA" w:rsidRDefault="00BA33BA" w:rsidP="00BA33BA"/>
    <w:p w14:paraId="7735E072" w14:textId="2A5B7ED3" w:rsidR="00363D37" w:rsidRPr="00363D37" w:rsidRDefault="00363D37" w:rsidP="00363D37">
      <w:r w:rsidRPr="00363D37">
        <w:rPr>
          <w:noProof/>
          <w:lang w:eastAsia="el-GR"/>
        </w:rPr>
        <w:drawing>
          <wp:inline distT="0" distB="0" distL="0" distR="0" wp14:anchorId="131D1EF3" wp14:editId="7796D737">
            <wp:extent cx="5400040" cy="2171065"/>
            <wp:effectExtent l="0" t="0" r="0" b="63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00040" cy="2171065"/>
                    </a:xfrm>
                    <a:prstGeom prst="rect">
                      <a:avLst/>
                    </a:prstGeom>
                  </pic:spPr>
                </pic:pic>
              </a:graphicData>
            </a:graphic>
          </wp:inline>
        </w:drawing>
      </w:r>
    </w:p>
    <w:p w14:paraId="70EAE543" w14:textId="040029BF" w:rsidR="00363D37" w:rsidRDefault="00363D37" w:rsidP="00363D37">
      <w:pPr>
        <w:pStyle w:val="Caption"/>
        <w:rPr>
          <w:szCs w:val="24"/>
        </w:rPr>
      </w:pPr>
      <w:r>
        <w:t>Σχήμα 5.</w:t>
      </w:r>
      <w:fldSimple w:instr=" SEQ Σχήμα_5. \* ARABIC ">
        <w:r w:rsidR="00ED2D88">
          <w:rPr>
            <w:noProof/>
          </w:rPr>
          <w:t>64</w:t>
        </w:r>
      </w:fldSimple>
      <w:r w:rsidRPr="00363D37">
        <w:t xml:space="preserve">  </w:t>
      </w:r>
      <w:r>
        <w:t xml:space="preserve">Παρουσίαση μεριδίων με την εισαγωγή του </w:t>
      </w:r>
      <w:r w:rsidRPr="00363D37">
        <w:t>3</w:t>
      </w:r>
      <w:r>
        <w:rPr>
          <w:szCs w:val="24"/>
        </w:rPr>
        <w:t>_</w:t>
      </w:r>
      <w:r w:rsidR="00312A72">
        <w:rPr>
          <w:szCs w:val="24"/>
          <w:lang w:val="en-US"/>
        </w:rPr>
        <w:t>DBScan</w:t>
      </w:r>
      <w:r w:rsidRPr="00F36301">
        <w:rPr>
          <w:szCs w:val="24"/>
        </w:rPr>
        <w:t>_</w:t>
      </w:r>
      <w:r>
        <w:rPr>
          <w:szCs w:val="24"/>
          <w:lang w:val="en-US"/>
        </w:rPr>
        <w:t>D</w:t>
      </w:r>
      <w:r>
        <w:rPr>
          <w:szCs w:val="24"/>
        </w:rPr>
        <w:t xml:space="preserve"> για το </w:t>
      </w:r>
      <w:r>
        <w:rPr>
          <w:szCs w:val="24"/>
          <w:lang w:val="en-US"/>
        </w:rPr>
        <w:t>Cluster</w:t>
      </w:r>
      <w:r w:rsidRPr="00884488">
        <w:rPr>
          <w:szCs w:val="24"/>
        </w:rPr>
        <w:t xml:space="preserve"> </w:t>
      </w:r>
      <w:r>
        <w:rPr>
          <w:szCs w:val="24"/>
          <w:lang w:val="en-US"/>
        </w:rPr>
        <w:t>D</w:t>
      </w:r>
      <w:r w:rsidRPr="00363D37">
        <w:rPr>
          <w:szCs w:val="24"/>
        </w:rPr>
        <w:t>.</w:t>
      </w:r>
    </w:p>
    <w:p w14:paraId="201DA348" w14:textId="76BEAF70" w:rsidR="00704E0B" w:rsidRPr="00704E0B" w:rsidRDefault="00704E0B" w:rsidP="00704E0B"/>
    <w:p w14:paraId="4BFA8310" w14:textId="1C75FB6E" w:rsidR="00207EBE" w:rsidRPr="00207EBE" w:rsidRDefault="00207EBE" w:rsidP="00207EBE">
      <w:pPr>
        <w:pStyle w:val="Heading3"/>
        <w:rPr>
          <w:i/>
          <w:sz w:val="28"/>
          <w:szCs w:val="28"/>
        </w:rPr>
      </w:pPr>
      <w:bookmarkStart w:id="56" w:name="_Toc125985444"/>
      <w:r>
        <w:rPr>
          <w:i/>
          <w:sz w:val="28"/>
          <w:szCs w:val="28"/>
        </w:rPr>
        <w:t>5</w:t>
      </w:r>
      <w:r w:rsidRPr="00F232D3">
        <w:rPr>
          <w:i/>
          <w:sz w:val="28"/>
          <w:szCs w:val="28"/>
        </w:rPr>
        <w:t>.</w:t>
      </w:r>
      <w:r w:rsidR="00627246" w:rsidRPr="008759A7">
        <w:rPr>
          <w:i/>
          <w:sz w:val="28"/>
          <w:szCs w:val="28"/>
        </w:rPr>
        <w:t>10</w:t>
      </w:r>
      <w:r>
        <w:rPr>
          <w:i/>
          <w:sz w:val="28"/>
          <w:szCs w:val="28"/>
        </w:rPr>
        <w:t>.</w:t>
      </w:r>
      <w:r w:rsidR="00D703AA">
        <w:rPr>
          <w:i/>
          <w:sz w:val="28"/>
          <w:szCs w:val="28"/>
        </w:rPr>
        <w:t>7</w:t>
      </w:r>
      <w:r w:rsidRPr="00F232D3">
        <w:rPr>
          <w:i/>
          <w:sz w:val="28"/>
          <w:szCs w:val="28"/>
        </w:rPr>
        <w:t xml:space="preserve">. </w:t>
      </w:r>
      <w:r>
        <w:rPr>
          <w:i/>
          <w:sz w:val="28"/>
          <w:szCs w:val="28"/>
        </w:rPr>
        <w:t>Μελέτη πρώτης ομάδας</w:t>
      </w:r>
      <w:r w:rsidR="007151F2">
        <w:rPr>
          <w:i/>
          <w:sz w:val="28"/>
          <w:szCs w:val="28"/>
        </w:rPr>
        <w:t xml:space="preserve"> </w:t>
      </w:r>
      <w:r>
        <w:rPr>
          <w:i/>
          <w:sz w:val="28"/>
          <w:szCs w:val="28"/>
        </w:rPr>
        <w:t>(</w:t>
      </w:r>
      <w:r w:rsidR="007151F2">
        <w:rPr>
          <w:i/>
          <w:sz w:val="28"/>
          <w:szCs w:val="28"/>
        </w:rPr>
        <w:t>Σ</w:t>
      </w:r>
      <w:r>
        <w:rPr>
          <w:i/>
          <w:sz w:val="28"/>
          <w:szCs w:val="28"/>
        </w:rPr>
        <w:t xml:space="preserve">υσταδοποίηση με τον </w:t>
      </w:r>
      <w:r w:rsidR="007151F2">
        <w:rPr>
          <w:i/>
          <w:sz w:val="28"/>
          <w:szCs w:val="28"/>
        </w:rPr>
        <w:t>ΕΜ</w:t>
      </w:r>
      <w:r w:rsidRPr="00207EBE">
        <w:rPr>
          <w:i/>
          <w:sz w:val="28"/>
          <w:szCs w:val="28"/>
        </w:rPr>
        <w:t>)</w:t>
      </w:r>
      <w:bookmarkEnd w:id="56"/>
      <w:r w:rsidRPr="00207EBE">
        <w:rPr>
          <w:i/>
          <w:sz w:val="28"/>
          <w:szCs w:val="28"/>
        </w:rPr>
        <w:t xml:space="preserve"> </w:t>
      </w:r>
    </w:p>
    <w:p w14:paraId="4BB5FBFC" w14:textId="1629E85B" w:rsidR="00CB1452" w:rsidRDefault="00CB1452" w:rsidP="00CB1452">
      <w:pPr>
        <w:jc w:val="both"/>
        <w:rPr>
          <w:rFonts w:ascii="Calibri" w:hAnsi="Calibri"/>
          <w:iCs/>
          <w:sz w:val="24"/>
          <w:szCs w:val="24"/>
        </w:rPr>
      </w:pPr>
      <w:r>
        <w:tab/>
      </w:r>
      <w:r w:rsidRPr="00CB1452">
        <w:rPr>
          <w:rFonts w:ascii="Calibri" w:hAnsi="Calibri"/>
          <w:iCs/>
          <w:sz w:val="24"/>
          <w:szCs w:val="24"/>
        </w:rPr>
        <w:t>Η πρώτη ομάδα, όπως αυτή προέκυψε από την συσταδοποίηση του συγκεκριμένου αλγορίθμου αποτελείται από</w:t>
      </w:r>
      <w:r>
        <w:rPr>
          <w:rFonts w:ascii="Calibri" w:hAnsi="Calibri"/>
          <w:iCs/>
          <w:sz w:val="24"/>
          <w:szCs w:val="24"/>
        </w:rPr>
        <w:t xml:space="preserve"> 108  στοιχεία, εκ των οποίων 76 από αυτά έχουν συντελεστή συσχέτισης μεγαλύτερο από 0.9. Πιο αναλυτικά, η ομάδα αυτή φαίνεται να θεωρεί ως πιο σημαντικό κριτήριο αυτό της επωνυμίας, ενώ αμέσως μετά αυτό της γεύσης. Το λιγότερο σημαντικό κριτήριο είναι αυτό της συσκευασίας. Όπως και στις προηγούμενες περιπτώσεις, έτσι και σε αυτή, βάσει του κριτηρίου με το μεγαλύτερο βάρος, ως πλέον προτιμότερο προϊόν είναι αυτό της εταιρείας «ΦΑΓΕ», ενώ αμέσως μετά ακολουθεί αυτό της εταιρείας «ΔΩΔΩΝΗ».</w:t>
      </w:r>
    </w:p>
    <w:p w14:paraId="64975BC7" w14:textId="0D2E4FC7" w:rsidR="00CB1452" w:rsidRDefault="00CB1452" w:rsidP="00CB1452">
      <w:pPr>
        <w:jc w:val="both"/>
        <w:rPr>
          <w:rFonts w:ascii="Calibri" w:hAnsi="Calibri"/>
          <w:iCs/>
          <w:sz w:val="24"/>
          <w:szCs w:val="24"/>
        </w:rPr>
      </w:pPr>
      <w:r w:rsidRPr="00CB1452">
        <w:rPr>
          <w:rFonts w:ascii="Calibri" w:hAnsi="Calibri"/>
          <w:iCs/>
          <w:noProof/>
          <w:sz w:val="24"/>
          <w:szCs w:val="24"/>
          <w:lang w:eastAsia="el-GR"/>
        </w:rPr>
        <w:drawing>
          <wp:inline distT="0" distB="0" distL="0" distR="0" wp14:anchorId="0EE25249" wp14:editId="39DA1E73">
            <wp:extent cx="5400040" cy="1351280"/>
            <wp:effectExtent l="0" t="0" r="0" b="127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00040" cy="1351280"/>
                    </a:xfrm>
                    <a:prstGeom prst="rect">
                      <a:avLst/>
                    </a:prstGeom>
                  </pic:spPr>
                </pic:pic>
              </a:graphicData>
            </a:graphic>
          </wp:inline>
        </w:drawing>
      </w:r>
    </w:p>
    <w:p w14:paraId="44B73CAA" w14:textId="58154CB4" w:rsidR="00CB1452" w:rsidRPr="003D36CD" w:rsidRDefault="00CB1452" w:rsidP="00CB1452">
      <w:pPr>
        <w:pStyle w:val="Caption"/>
      </w:pPr>
      <w:r>
        <w:t>Σχήμα 5.</w:t>
      </w:r>
      <w:fldSimple w:instr=" SEQ Σχήμα_5. \* ARABIC ">
        <w:r w:rsidR="00ED2D88">
          <w:rPr>
            <w:noProof/>
          </w:rPr>
          <w:t>65</w:t>
        </w:r>
      </w:fldSimple>
      <w:r>
        <w:t xml:space="preserve"> Μέσος όρος βαρών και ολικών χρησιμοτήτων πρώτου </w:t>
      </w:r>
      <w:r>
        <w:rPr>
          <w:lang w:val="en-US"/>
        </w:rPr>
        <w:t>cluster</w:t>
      </w:r>
    </w:p>
    <w:p w14:paraId="32325FAC" w14:textId="551C4E30" w:rsidR="00CB1452" w:rsidRPr="003D36CD" w:rsidRDefault="00CB1452" w:rsidP="00CB1452"/>
    <w:p w14:paraId="39F06B05" w14:textId="25377C0E" w:rsidR="00CB1452" w:rsidRDefault="00CB1452" w:rsidP="00CB1452">
      <w:pPr>
        <w:jc w:val="both"/>
        <w:rPr>
          <w:rFonts w:ascii="Calibri" w:hAnsi="Calibri"/>
          <w:iCs/>
          <w:sz w:val="24"/>
          <w:szCs w:val="24"/>
        </w:rPr>
      </w:pPr>
      <w:r w:rsidRPr="00CB1452">
        <w:rPr>
          <w:rFonts w:ascii="Calibri" w:hAnsi="Calibri"/>
          <w:iCs/>
          <w:sz w:val="24"/>
          <w:szCs w:val="24"/>
        </w:rPr>
        <w:t>Τα αντίστοιχα μερίδια στην αγορά, για όλα τα μοντέλα καταναλωτικής συμπεριφοράς, παρουσιάζονται στην συνέχεια</w:t>
      </w:r>
      <w:r w:rsidR="00012088">
        <w:rPr>
          <w:rFonts w:ascii="Calibri" w:hAnsi="Calibri"/>
          <w:iCs/>
          <w:sz w:val="24"/>
          <w:szCs w:val="24"/>
        </w:rPr>
        <w:t xml:space="preserve"> στο σχήμα 5.65</w:t>
      </w:r>
      <w:r w:rsidR="003D36CD">
        <w:rPr>
          <w:rFonts w:ascii="Calibri" w:hAnsi="Calibri"/>
          <w:iCs/>
          <w:sz w:val="24"/>
          <w:szCs w:val="24"/>
        </w:rPr>
        <w:t xml:space="preserve">. Γενικότερα, φαίνεται να υπάρχει </w:t>
      </w:r>
      <w:r w:rsidR="003D36CD">
        <w:rPr>
          <w:rFonts w:ascii="Calibri" w:hAnsi="Calibri"/>
          <w:iCs/>
          <w:sz w:val="24"/>
          <w:szCs w:val="24"/>
        </w:rPr>
        <w:lastRenderedPageBreak/>
        <w:t>αρκετός ανταγωνισμός μεταξύ των προϊόντων, δεδομένου ότι υπάρχουν μικρές αποκλίσεις ανάμεσα στα προϊόντα των εταιρειών.</w:t>
      </w:r>
    </w:p>
    <w:p w14:paraId="5C9EDA5C" w14:textId="77777777" w:rsidR="00BA33BA" w:rsidRDefault="00BA33BA" w:rsidP="00CB1452">
      <w:pPr>
        <w:jc w:val="both"/>
        <w:rPr>
          <w:rFonts w:ascii="Calibri" w:hAnsi="Calibri"/>
          <w:iCs/>
          <w:sz w:val="24"/>
          <w:szCs w:val="24"/>
        </w:rPr>
      </w:pPr>
    </w:p>
    <w:p w14:paraId="7EAE7F2F" w14:textId="5D16ECA5" w:rsidR="003D36CD" w:rsidRDefault="003D36CD" w:rsidP="00CB1452">
      <w:pPr>
        <w:jc w:val="both"/>
        <w:rPr>
          <w:rFonts w:ascii="Calibri" w:hAnsi="Calibri"/>
          <w:iCs/>
          <w:sz w:val="24"/>
          <w:szCs w:val="24"/>
        </w:rPr>
      </w:pPr>
      <w:r w:rsidRPr="003D36CD">
        <w:rPr>
          <w:rFonts w:ascii="Calibri" w:hAnsi="Calibri"/>
          <w:iCs/>
          <w:noProof/>
          <w:sz w:val="24"/>
          <w:szCs w:val="24"/>
          <w:lang w:eastAsia="el-GR"/>
        </w:rPr>
        <w:drawing>
          <wp:inline distT="0" distB="0" distL="0" distR="0" wp14:anchorId="235F00DF" wp14:editId="68B19AD3">
            <wp:extent cx="5400040" cy="21145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00040" cy="2114550"/>
                    </a:xfrm>
                    <a:prstGeom prst="rect">
                      <a:avLst/>
                    </a:prstGeom>
                  </pic:spPr>
                </pic:pic>
              </a:graphicData>
            </a:graphic>
          </wp:inline>
        </w:drawing>
      </w:r>
    </w:p>
    <w:p w14:paraId="53814E6E" w14:textId="5FF84FFE" w:rsidR="003D36CD" w:rsidRDefault="003D36CD" w:rsidP="003D36CD">
      <w:pPr>
        <w:pStyle w:val="Caption"/>
      </w:pPr>
      <w:r>
        <w:t>Σχήμα 5.</w:t>
      </w:r>
      <w:fldSimple w:instr=" SEQ Σχήμα_5. \* ARABIC ">
        <w:r w:rsidR="00ED2D88">
          <w:rPr>
            <w:noProof/>
          </w:rPr>
          <w:t>66</w:t>
        </w:r>
      </w:fldSimple>
      <w:r>
        <w:t xml:space="preserve"> Παρουσίαση μεριδίων για όλα τα μοντέλα για το πρώτο </w:t>
      </w:r>
      <w:r>
        <w:rPr>
          <w:lang w:val="en-US"/>
        </w:rPr>
        <w:t>Cluster</w:t>
      </w:r>
      <w:r w:rsidRPr="00186F43">
        <w:t>.</w:t>
      </w:r>
    </w:p>
    <w:p w14:paraId="697A4E17" w14:textId="1B734A98" w:rsidR="003D36CD" w:rsidRDefault="003D36CD" w:rsidP="003D36CD"/>
    <w:p w14:paraId="5693B08D" w14:textId="4C9B772E" w:rsidR="003D36CD" w:rsidRPr="0043361A" w:rsidRDefault="003D36CD" w:rsidP="003D36CD">
      <w:pPr>
        <w:ind w:firstLine="416"/>
        <w:jc w:val="both"/>
        <w:rPr>
          <w:sz w:val="24"/>
          <w:szCs w:val="24"/>
        </w:rPr>
      </w:pPr>
      <w:r w:rsidRPr="00C8441E">
        <w:rPr>
          <w:sz w:val="24"/>
          <w:szCs w:val="24"/>
        </w:rPr>
        <w:t>Όσον αφορά τώρα το πρώτο απλό σενάριο που δημιουργήθηκε, το νέο προϊόν (</w:t>
      </w:r>
      <w:r w:rsidRPr="0043361A">
        <w:rPr>
          <w:sz w:val="24"/>
          <w:szCs w:val="24"/>
        </w:rPr>
        <w:t>1</w:t>
      </w:r>
      <w:r>
        <w:rPr>
          <w:sz w:val="24"/>
          <w:szCs w:val="24"/>
        </w:rPr>
        <w:t>_</w:t>
      </w:r>
      <w:r>
        <w:rPr>
          <w:sz w:val="24"/>
          <w:szCs w:val="24"/>
          <w:lang w:val="en-US"/>
        </w:rPr>
        <w:t>EM</w:t>
      </w:r>
      <w:r w:rsidRPr="0043361A">
        <w:rPr>
          <w:sz w:val="24"/>
          <w:szCs w:val="24"/>
        </w:rPr>
        <w:t>_</w:t>
      </w:r>
      <w:r>
        <w:rPr>
          <w:sz w:val="24"/>
          <w:szCs w:val="24"/>
          <w:lang w:val="en-US"/>
        </w:rPr>
        <w:t>A</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w:t>
      </w:r>
      <w:r w:rsidRPr="0043361A">
        <w:rPr>
          <w:sz w:val="24"/>
          <w:szCs w:val="24"/>
        </w:rPr>
        <w:t>.</w:t>
      </w:r>
    </w:p>
    <w:p w14:paraId="7AE8F9E5" w14:textId="77777777" w:rsidR="003D36CD" w:rsidRPr="00C8441E" w:rsidRDefault="003D36CD" w:rsidP="00DC3560">
      <w:pPr>
        <w:pStyle w:val="ListParagraph"/>
        <w:numPr>
          <w:ilvl w:val="0"/>
          <w:numId w:val="30"/>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56C7BCE0" w14:textId="77777777" w:rsidR="003D36CD" w:rsidRPr="00655A22" w:rsidRDefault="003D36CD" w:rsidP="00DC3560">
      <w:pPr>
        <w:pStyle w:val="ListParagraph"/>
        <w:numPr>
          <w:ilvl w:val="0"/>
          <w:numId w:val="30"/>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47A5D2CA" w14:textId="77777777" w:rsidR="003D36CD" w:rsidRPr="00C8441E" w:rsidRDefault="003D36CD" w:rsidP="00DC3560">
      <w:pPr>
        <w:pStyle w:val="ListParagraph"/>
        <w:numPr>
          <w:ilvl w:val="0"/>
          <w:numId w:val="30"/>
        </w:numPr>
        <w:spacing w:line="240" w:lineRule="auto"/>
        <w:jc w:val="both"/>
        <w:rPr>
          <w:sz w:val="24"/>
          <w:szCs w:val="24"/>
        </w:rPr>
      </w:pPr>
      <w:r>
        <w:rPr>
          <w:sz w:val="24"/>
          <w:szCs w:val="24"/>
        </w:rPr>
        <w:t xml:space="preserve">Προέλευση: Αδιάφορη (3/5) </w:t>
      </w:r>
    </w:p>
    <w:p w14:paraId="3F945B10" w14:textId="77777777" w:rsidR="003D36CD" w:rsidRPr="00C8441E" w:rsidRDefault="003D36CD" w:rsidP="00DC3560">
      <w:pPr>
        <w:pStyle w:val="ListParagraph"/>
        <w:numPr>
          <w:ilvl w:val="0"/>
          <w:numId w:val="30"/>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397639D2" w14:textId="77777777" w:rsidR="003D36CD" w:rsidRPr="00C8441E" w:rsidRDefault="003D36CD" w:rsidP="00DC3560">
      <w:pPr>
        <w:pStyle w:val="ListParagraph"/>
        <w:numPr>
          <w:ilvl w:val="0"/>
          <w:numId w:val="30"/>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0795124C" w14:textId="77777777" w:rsidR="003D36CD" w:rsidRPr="00C8441E" w:rsidRDefault="003D36CD" w:rsidP="00DC3560">
      <w:pPr>
        <w:pStyle w:val="ListParagraph"/>
        <w:numPr>
          <w:ilvl w:val="0"/>
          <w:numId w:val="30"/>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22BBB414" w14:textId="315567FB" w:rsidR="003D36CD" w:rsidRDefault="003D36CD" w:rsidP="00DC3560">
      <w:pPr>
        <w:pStyle w:val="ListParagraph"/>
        <w:numPr>
          <w:ilvl w:val="0"/>
          <w:numId w:val="30"/>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3482D3A3" w14:textId="77777777" w:rsidR="00BA33BA" w:rsidRPr="00BA33BA" w:rsidRDefault="00BA33BA" w:rsidP="00BA33BA">
      <w:pPr>
        <w:spacing w:line="240" w:lineRule="auto"/>
        <w:jc w:val="both"/>
        <w:rPr>
          <w:sz w:val="24"/>
          <w:szCs w:val="24"/>
        </w:rPr>
      </w:pPr>
    </w:p>
    <w:p w14:paraId="31015EF2" w14:textId="451FE380" w:rsidR="003D36CD" w:rsidRDefault="003D36CD" w:rsidP="003D36CD">
      <w:pPr>
        <w:jc w:val="center"/>
      </w:pPr>
      <w:r w:rsidRPr="003D36CD">
        <w:rPr>
          <w:noProof/>
          <w:lang w:eastAsia="el-GR"/>
        </w:rPr>
        <w:drawing>
          <wp:inline distT="0" distB="0" distL="0" distR="0" wp14:anchorId="5D365764" wp14:editId="3D8EDDAE">
            <wp:extent cx="5400040" cy="210439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00040" cy="2104390"/>
                    </a:xfrm>
                    <a:prstGeom prst="rect">
                      <a:avLst/>
                    </a:prstGeom>
                  </pic:spPr>
                </pic:pic>
              </a:graphicData>
            </a:graphic>
          </wp:inline>
        </w:drawing>
      </w:r>
    </w:p>
    <w:p w14:paraId="324585E4" w14:textId="5724E905" w:rsidR="003D36CD" w:rsidRPr="00D124B8" w:rsidRDefault="003D36CD" w:rsidP="003D36CD">
      <w:pPr>
        <w:pStyle w:val="Caption"/>
      </w:pPr>
      <w:r>
        <w:t xml:space="preserve">Σχήμα 5. </w:t>
      </w:r>
      <w:fldSimple w:instr=" SEQ Σχήμα_5. \* ARABIC ">
        <w:r w:rsidR="00ED2D88">
          <w:rPr>
            <w:noProof/>
          </w:rPr>
          <w:t>67</w:t>
        </w:r>
      </w:fldSimple>
      <w:r w:rsidRPr="003D36CD">
        <w:t xml:space="preserve"> </w:t>
      </w:r>
      <w:r>
        <w:t xml:space="preserve">Παρουσίαση μεριδίων με την εισαγωγή του </w:t>
      </w:r>
      <w:r w:rsidRPr="00F36301">
        <w:rPr>
          <w:szCs w:val="24"/>
        </w:rPr>
        <w:t>1</w:t>
      </w:r>
      <w:r>
        <w:rPr>
          <w:szCs w:val="24"/>
        </w:rPr>
        <w:t>_</w:t>
      </w:r>
      <w:r>
        <w:rPr>
          <w:szCs w:val="24"/>
          <w:lang w:val="en-US"/>
        </w:rPr>
        <w:t>EM</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r w:rsidRPr="00D124B8">
        <w:rPr>
          <w:szCs w:val="24"/>
        </w:rPr>
        <w:t>.</w:t>
      </w:r>
    </w:p>
    <w:p w14:paraId="1AFFE5EE" w14:textId="04389928" w:rsidR="003D36CD" w:rsidRPr="00363D37" w:rsidRDefault="003D36CD" w:rsidP="003D36CD"/>
    <w:p w14:paraId="66249F0B" w14:textId="50F24B82" w:rsidR="003D36CD" w:rsidRPr="00993832" w:rsidRDefault="003D36CD" w:rsidP="003D36CD">
      <w:pPr>
        <w:ind w:firstLine="720"/>
        <w:jc w:val="both"/>
        <w:rPr>
          <w:sz w:val="24"/>
          <w:szCs w:val="24"/>
        </w:rPr>
      </w:pPr>
      <w:r w:rsidRPr="00D124B8">
        <w:rPr>
          <w:sz w:val="24"/>
          <w:szCs w:val="24"/>
        </w:rPr>
        <w:lastRenderedPageBreak/>
        <w:t>Το νέο προϊόν φαίνεται να καταλαμβάνει την</w:t>
      </w:r>
      <w:r w:rsidR="001B4A7B">
        <w:rPr>
          <w:sz w:val="24"/>
          <w:szCs w:val="24"/>
        </w:rPr>
        <w:t xml:space="preserve"> έκτη</w:t>
      </w:r>
      <w:r>
        <w:rPr>
          <w:sz w:val="24"/>
          <w:szCs w:val="24"/>
        </w:rPr>
        <w:t xml:space="preserve"> </w:t>
      </w:r>
      <w:r w:rsidRPr="00D124B8">
        <w:rPr>
          <w:sz w:val="24"/>
          <w:szCs w:val="24"/>
        </w:rPr>
        <w:t>θέση</w:t>
      </w:r>
      <w:r>
        <w:rPr>
          <w:sz w:val="24"/>
          <w:szCs w:val="24"/>
        </w:rPr>
        <w:t xml:space="preserve"> στα περισσότερα μοντέλα. Παρόλο αυτά, αξίζει να</w:t>
      </w:r>
      <w:r w:rsidR="001B4A7B">
        <w:rPr>
          <w:sz w:val="24"/>
          <w:szCs w:val="24"/>
        </w:rPr>
        <w:t xml:space="preserve"> σημειωθεί πως είναι αρκετά ανταγωνιστικό σε σχέση με τα προπορευόμενα, ως προς την κατάταξη προϊόντα, καθώς οι ποσοστιαίες μεταβολές είναι αρκετά μικρές. </w:t>
      </w:r>
      <w:r>
        <w:rPr>
          <w:sz w:val="24"/>
          <w:szCs w:val="24"/>
        </w:rPr>
        <w:t xml:space="preserve"> </w:t>
      </w:r>
    </w:p>
    <w:p w14:paraId="25F6630E" w14:textId="4C6095AC" w:rsidR="003D36CD" w:rsidRDefault="003D36CD" w:rsidP="003D36CD">
      <w:pPr>
        <w:spacing w:line="240" w:lineRule="auto"/>
        <w:ind w:firstLine="416"/>
        <w:jc w:val="both"/>
        <w:rPr>
          <w:sz w:val="24"/>
          <w:szCs w:val="24"/>
        </w:rPr>
      </w:pPr>
      <w:r w:rsidRPr="002D7F61">
        <w:rPr>
          <w:sz w:val="24"/>
          <w:szCs w:val="24"/>
        </w:rPr>
        <w:t>Η διαδικασία αυτή</w:t>
      </w:r>
      <w:r>
        <w:rPr>
          <w:sz w:val="24"/>
          <w:szCs w:val="24"/>
        </w:rPr>
        <w:t>, επαναλήφθηκε και για την εισαγωγή ενός δεύτερου νέου προϊόντος (</w:t>
      </w:r>
      <w:r w:rsidRPr="004356FA">
        <w:rPr>
          <w:sz w:val="24"/>
          <w:szCs w:val="24"/>
        </w:rPr>
        <w:t>2_</w:t>
      </w:r>
      <w:r w:rsidR="001B4A7B">
        <w:rPr>
          <w:sz w:val="24"/>
          <w:szCs w:val="24"/>
        </w:rPr>
        <w:t>ΕΜ</w:t>
      </w:r>
      <w:r w:rsidRPr="004356FA">
        <w:rPr>
          <w:sz w:val="24"/>
          <w:szCs w:val="24"/>
        </w:rPr>
        <w:t>_</w:t>
      </w:r>
      <w:r w:rsidR="001B4A7B">
        <w:rPr>
          <w:sz w:val="24"/>
          <w:szCs w:val="24"/>
        </w:rPr>
        <w:t>Α</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A056BB">
        <w:rPr>
          <w:sz w:val="24"/>
          <w:szCs w:val="24"/>
        </w:rPr>
        <w:t>α</w:t>
      </w:r>
      <w:r w:rsidR="007276B8">
        <w:rPr>
          <w:sz w:val="24"/>
          <w:szCs w:val="24"/>
        </w:rPr>
        <w:t>υτή διατυπώθηκε στον πίνακα 5.12</w:t>
      </w:r>
      <w:r>
        <w:rPr>
          <w:sz w:val="24"/>
          <w:szCs w:val="24"/>
        </w:rPr>
        <w:t>, εμφανίζονται στην συνέχεια.</w:t>
      </w:r>
    </w:p>
    <w:p w14:paraId="7842E5CD" w14:textId="77777777" w:rsidR="003D36CD" w:rsidRPr="00C8441E" w:rsidRDefault="003D36CD" w:rsidP="00DC3560">
      <w:pPr>
        <w:pStyle w:val="ListParagraph"/>
        <w:numPr>
          <w:ilvl w:val="0"/>
          <w:numId w:val="31"/>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3976E1E2" w14:textId="77777777" w:rsidR="003D36CD" w:rsidRPr="00655A22" w:rsidRDefault="003D36CD" w:rsidP="00DC3560">
      <w:pPr>
        <w:pStyle w:val="ListParagraph"/>
        <w:numPr>
          <w:ilvl w:val="0"/>
          <w:numId w:val="31"/>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20C4710C" w14:textId="77777777" w:rsidR="003D36CD" w:rsidRPr="00C8441E" w:rsidRDefault="003D36CD" w:rsidP="00DC3560">
      <w:pPr>
        <w:pStyle w:val="ListParagraph"/>
        <w:numPr>
          <w:ilvl w:val="0"/>
          <w:numId w:val="31"/>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2B3199F3" w14:textId="77777777" w:rsidR="003D36CD" w:rsidRPr="00C8441E" w:rsidRDefault="003D36CD" w:rsidP="00DC3560">
      <w:pPr>
        <w:pStyle w:val="ListParagraph"/>
        <w:numPr>
          <w:ilvl w:val="0"/>
          <w:numId w:val="31"/>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28EBC8C9" w14:textId="77777777" w:rsidR="003D36CD" w:rsidRPr="00C8441E" w:rsidRDefault="003D36CD" w:rsidP="00DC3560">
      <w:pPr>
        <w:pStyle w:val="ListParagraph"/>
        <w:numPr>
          <w:ilvl w:val="0"/>
          <w:numId w:val="31"/>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788281C3" w14:textId="77777777" w:rsidR="003D36CD" w:rsidRPr="00C8441E" w:rsidRDefault="003D36CD" w:rsidP="00DC3560">
      <w:pPr>
        <w:pStyle w:val="ListParagraph"/>
        <w:numPr>
          <w:ilvl w:val="0"/>
          <w:numId w:val="31"/>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41B8FF44" w14:textId="7E4F16B3" w:rsidR="003D36CD" w:rsidRDefault="003D36CD" w:rsidP="00DC3560">
      <w:pPr>
        <w:pStyle w:val="ListParagraph"/>
        <w:numPr>
          <w:ilvl w:val="0"/>
          <w:numId w:val="31"/>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3B26BFFF" w14:textId="4E2AD96D" w:rsidR="001B4A7B" w:rsidRPr="001B4A7B" w:rsidRDefault="001B4A7B" w:rsidP="008C09DB">
      <w:pPr>
        <w:spacing w:line="240" w:lineRule="auto"/>
        <w:ind w:left="416" w:firstLine="304"/>
        <w:jc w:val="both"/>
        <w:rPr>
          <w:sz w:val="24"/>
          <w:szCs w:val="24"/>
        </w:rPr>
      </w:pPr>
      <w:r>
        <w:rPr>
          <w:sz w:val="24"/>
          <w:szCs w:val="24"/>
        </w:rPr>
        <w:t>Όπως ήταν αναμενόμενο, δεδομένου ότι βελτιώθηκε η ποιότητα του σημαντικότερου, ως προς τους καταναλωτές, κριτηρίου, τα μερίδιο της αγοράς για το νέο προϊόν αυξήθηκε. Η αύξηση αυτή ωστόσο δεν ήταν αρκετή για να ανέβει στην κατάταξη το νέο προϊόν. Συνεπώς, η μόνη αλλαγή έγινε στην μείωση του εύρους των τιμών σε σχέση με τα υπόλοιπα ανταγωνιστικά προϊόντα της αγοράς.</w:t>
      </w:r>
    </w:p>
    <w:p w14:paraId="6058EF1F" w14:textId="2262315C" w:rsidR="003D36CD" w:rsidRDefault="001B4A7B" w:rsidP="003D36CD">
      <w:r w:rsidRPr="001B4A7B">
        <w:rPr>
          <w:noProof/>
          <w:lang w:eastAsia="el-GR"/>
        </w:rPr>
        <w:drawing>
          <wp:inline distT="0" distB="0" distL="0" distR="0" wp14:anchorId="47DC7D14" wp14:editId="3F7CB225">
            <wp:extent cx="5400040" cy="2183765"/>
            <wp:effectExtent l="0" t="0" r="0" b="698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00040" cy="2183765"/>
                    </a:xfrm>
                    <a:prstGeom prst="rect">
                      <a:avLst/>
                    </a:prstGeom>
                  </pic:spPr>
                </pic:pic>
              </a:graphicData>
            </a:graphic>
          </wp:inline>
        </w:drawing>
      </w:r>
    </w:p>
    <w:p w14:paraId="2C0C69F8" w14:textId="65D7D952" w:rsidR="001B4A7B" w:rsidRDefault="001B4A7B" w:rsidP="001B4A7B">
      <w:pPr>
        <w:pStyle w:val="Caption"/>
        <w:rPr>
          <w:szCs w:val="24"/>
        </w:rPr>
      </w:pPr>
      <w:r>
        <w:t>Σχήμα 5.</w:t>
      </w:r>
      <w:fldSimple w:instr=" SEQ Σχήμα_5. \* ARABIC ">
        <w:r w:rsidR="00ED2D88">
          <w:rPr>
            <w:noProof/>
          </w:rPr>
          <w:t>68</w:t>
        </w:r>
      </w:fldSimple>
      <w:r>
        <w:t xml:space="preserve"> Παρουσίαση μεριδίων με την εισαγωγή του 2</w:t>
      </w:r>
      <w:r>
        <w:rPr>
          <w:szCs w:val="24"/>
        </w:rPr>
        <w:t>_</w:t>
      </w:r>
      <w:r>
        <w:rPr>
          <w:szCs w:val="24"/>
          <w:lang w:val="en-US"/>
        </w:rPr>
        <w:t>EM</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r w:rsidRPr="00D124B8">
        <w:rPr>
          <w:szCs w:val="24"/>
        </w:rPr>
        <w:t>.</w:t>
      </w:r>
    </w:p>
    <w:p w14:paraId="71C496A2" w14:textId="48875926" w:rsidR="001B4A7B" w:rsidRDefault="001B4A7B" w:rsidP="001B4A7B"/>
    <w:p w14:paraId="65621751" w14:textId="3C10B5F9" w:rsidR="003E307E" w:rsidRDefault="003E307E" w:rsidP="003E307E">
      <w:pPr>
        <w:ind w:firstLine="416"/>
        <w:jc w:val="both"/>
        <w:rPr>
          <w:sz w:val="24"/>
          <w:szCs w:val="24"/>
        </w:rPr>
      </w:pPr>
      <w:r w:rsidRPr="006A0175">
        <w:rPr>
          <w:sz w:val="24"/>
          <w:szCs w:val="24"/>
        </w:rPr>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(3_ΕΜ</w:t>
      </w:r>
      <w:r w:rsidRPr="00A15BFF">
        <w:rPr>
          <w:sz w:val="24"/>
          <w:szCs w:val="24"/>
        </w:rPr>
        <w:t>_</w:t>
      </w:r>
      <w:r>
        <w:rPr>
          <w:sz w:val="24"/>
          <w:szCs w:val="24"/>
        </w:rPr>
        <w:t xml:space="preserve">Α), το οποίο έχει τα ακόλουθα χαρακτηριστικά: </w:t>
      </w:r>
    </w:p>
    <w:p w14:paraId="7F257436" w14:textId="77777777" w:rsidR="003E307E" w:rsidRPr="00C8441E" w:rsidRDefault="003E307E" w:rsidP="00DC3560">
      <w:pPr>
        <w:pStyle w:val="ListParagraph"/>
        <w:numPr>
          <w:ilvl w:val="0"/>
          <w:numId w:val="32"/>
        </w:numPr>
        <w:spacing w:line="240" w:lineRule="auto"/>
        <w:jc w:val="both"/>
        <w:rPr>
          <w:sz w:val="24"/>
          <w:szCs w:val="24"/>
        </w:rPr>
      </w:pPr>
      <w:r w:rsidRPr="00C8441E">
        <w:rPr>
          <w:sz w:val="24"/>
          <w:szCs w:val="24"/>
        </w:rPr>
        <w:t>Ε</w:t>
      </w:r>
      <w:r>
        <w:rPr>
          <w:sz w:val="24"/>
          <w:szCs w:val="24"/>
        </w:rPr>
        <w:t>πωνυμία: Καλή (</w:t>
      </w:r>
      <w:r w:rsidRPr="00E93320">
        <w:rPr>
          <w:sz w:val="24"/>
          <w:szCs w:val="24"/>
        </w:rPr>
        <w:t>4/5</w:t>
      </w:r>
      <w:r>
        <w:rPr>
          <w:sz w:val="24"/>
          <w:szCs w:val="24"/>
        </w:rPr>
        <w:t>)</w:t>
      </w:r>
    </w:p>
    <w:p w14:paraId="5AE82A23" w14:textId="77777777" w:rsidR="003E307E" w:rsidRPr="00655A22" w:rsidRDefault="003E307E" w:rsidP="00DC3560">
      <w:pPr>
        <w:pStyle w:val="ListParagraph"/>
        <w:numPr>
          <w:ilvl w:val="0"/>
          <w:numId w:val="32"/>
        </w:numPr>
        <w:spacing w:line="240" w:lineRule="auto"/>
        <w:jc w:val="both"/>
        <w:rPr>
          <w:sz w:val="24"/>
          <w:szCs w:val="24"/>
        </w:rPr>
      </w:pPr>
      <w:r>
        <w:rPr>
          <w:sz w:val="24"/>
          <w:szCs w:val="24"/>
        </w:rPr>
        <w:t>Γεύση:</w:t>
      </w:r>
      <w:r w:rsidRPr="00E93320">
        <w:rPr>
          <w:sz w:val="24"/>
          <w:szCs w:val="24"/>
        </w:rPr>
        <w:t xml:space="preserve"> </w:t>
      </w:r>
      <w:r>
        <w:rPr>
          <w:sz w:val="24"/>
          <w:szCs w:val="24"/>
        </w:rPr>
        <w:t>Καλή (</w:t>
      </w:r>
      <w:r w:rsidRPr="00E93320">
        <w:rPr>
          <w:sz w:val="24"/>
          <w:szCs w:val="24"/>
        </w:rPr>
        <w:t>4/</w:t>
      </w:r>
      <w:r w:rsidRPr="00655A22">
        <w:rPr>
          <w:sz w:val="24"/>
          <w:szCs w:val="24"/>
        </w:rPr>
        <w:t>5</w:t>
      </w:r>
      <w:r>
        <w:rPr>
          <w:sz w:val="24"/>
          <w:szCs w:val="24"/>
        </w:rPr>
        <w:t>)</w:t>
      </w:r>
    </w:p>
    <w:p w14:paraId="17A5578F" w14:textId="77777777" w:rsidR="003E307E" w:rsidRPr="00C8441E" w:rsidRDefault="003E307E" w:rsidP="00DC3560">
      <w:pPr>
        <w:pStyle w:val="ListParagraph"/>
        <w:numPr>
          <w:ilvl w:val="0"/>
          <w:numId w:val="32"/>
        </w:numPr>
        <w:spacing w:line="240" w:lineRule="auto"/>
        <w:jc w:val="both"/>
        <w:rPr>
          <w:sz w:val="24"/>
          <w:szCs w:val="24"/>
        </w:rPr>
      </w:pPr>
      <w:r>
        <w:rPr>
          <w:sz w:val="24"/>
          <w:szCs w:val="24"/>
        </w:rPr>
        <w:t>Προέλευση: Αδιάφορη (</w:t>
      </w:r>
      <w:r w:rsidRPr="00E93320">
        <w:rPr>
          <w:sz w:val="24"/>
          <w:szCs w:val="24"/>
        </w:rPr>
        <w:t>3</w:t>
      </w:r>
      <w:r w:rsidRPr="00C8441E">
        <w:rPr>
          <w:sz w:val="24"/>
          <w:szCs w:val="24"/>
        </w:rPr>
        <w:t>/5</w:t>
      </w:r>
      <w:r>
        <w:rPr>
          <w:sz w:val="24"/>
          <w:szCs w:val="24"/>
        </w:rPr>
        <w:t>)</w:t>
      </w:r>
    </w:p>
    <w:p w14:paraId="3D1CD06E" w14:textId="77777777" w:rsidR="003E307E" w:rsidRPr="00C8441E" w:rsidRDefault="003E307E" w:rsidP="00DC3560">
      <w:pPr>
        <w:pStyle w:val="ListParagraph"/>
        <w:numPr>
          <w:ilvl w:val="0"/>
          <w:numId w:val="32"/>
        </w:numPr>
        <w:spacing w:line="240" w:lineRule="auto"/>
        <w:jc w:val="both"/>
        <w:rPr>
          <w:sz w:val="24"/>
          <w:szCs w:val="24"/>
        </w:rPr>
      </w:pPr>
      <w:r>
        <w:rPr>
          <w:sz w:val="24"/>
          <w:szCs w:val="24"/>
        </w:rPr>
        <w:t>Υφή: Αδιάφορη (</w:t>
      </w:r>
      <w:r w:rsidRPr="00E93320">
        <w:rPr>
          <w:sz w:val="24"/>
          <w:szCs w:val="24"/>
        </w:rPr>
        <w:t>3</w:t>
      </w:r>
      <w:r w:rsidRPr="00C8441E">
        <w:rPr>
          <w:sz w:val="24"/>
          <w:szCs w:val="24"/>
        </w:rPr>
        <w:t>/5</w:t>
      </w:r>
      <w:r>
        <w:rPr>
          <w:sz w:val="24"/>
          <w:szCs w:val="24"/>
        </w:rPr>
        <w:t>)</w:t>
      </w:r>
    </w:p>
    <w:p w14:paraId="1574F0BE" w14:textId="77777777" w:rsidR="003E307E" w:rsidRPr="00C8441E" w:rsidRDefault="003E307E" w:rsidP="00DC3560">
      <w:pPr>
        <w:pStyle w:val="ListParagraph"/>
        <w:numPr>
          <w:ilvl w:val="0"/>
          <w:numId w:val="32"/>
        </w:numPr>
        <w:spacing w:line="240" w:lineRule="auto"/>
        <w:jc w:val="both"/>
        <w:rPr>
          <w:sz w:val="24"/>
          <w:szCs w:val="24"/>
        </w:rPr>
      </w:pPr>
      <w:r>
        <w:rPr>
          <w:sz w:val="24"/>
          <w:szCs w:val="24"/>
        </w:rPr>
        <w:t>Άρωμα: Καλό (</w:t>
      </w:r>
      <w:r w:rsidRPr="00E93320">
        <w:rPr>
          <w:sz w:val="24"/>
          <w:szCs w:val="24"/>
        </w:rPr>
        <w:t>4</w:t>
      </w:r>
      <w:r w:rsidRPr="00C8441E">
        <w:rPr>
          <w:sz w:val="24"/>
          <w:szCs w:val="24"/>
        </w:rPr>
        <w:t>/5</w:t>
      </w:r>
      <w:r>
        <w:rPr>
          <w:sz w:val="24"/>
          <w:szCs w:val="24"/>
        </w:rPr>
        <w:t>)</w:t>
      </w:r>
    </w:p>
    <w:p w14:paraId="42446843" w14:textId="77777777" w:rsidR="003E307E" w:rsidRPr="00C8441E" w:rsidRDefault="003E307E" w:rsidP="00DC3560">
      <w:pPr>
        <w:pStyle w:val="ListParagraph"/>
        <w:numPr>
          <w:ilvl w:val="0"/>
          <w:numId w:val="32"/>
        </w:numPr>
        <w:spacing w:line="240" w:lineRule="auto"/>
        <w:jc w:val="both"/>
        <w:rPr>
          <w:sz w:val="24"/>
          <w:szCs w:val="24"/>
        </w:rPr>
      </w:pPr>
      <w:r>
        <w:rPr>
          <w:sz w:val="24"/>
          <w:szCs w:val="24"/>
        </w:rPr>
        <w:t>Συσκευασία:</w:t>
      </w:r>
      <w:r w:rsidRPr="00E93320">
        <w:rPr>
          <w:sz w:val="24"/>
          <w:szCs w:val="24"/>
        </w:rPr>
        <w:t xml:space="preserve"> </w:t>
      </w:r>
      <w:r>
        <w:rPr>
          <w:sz w:val="24"/>
          <w:szCs w:val="24"/>
        </w:rPr>
        <w:t>Καλή (</w:t>
      </w:r>
      <w:r w:rsidRPr="00E93320">
        <w:rPr>
          <w:sz w:val="24"/>
          <w:szCs w:val="24"/>
        </w:rPr>
        <w:t>4</w:t>
      </w:r>
      <w:r w:rsidRPr="00C8441E">
        <w:rPr>
          <w:sz w:val="24"/>
          <w:szCs w:val="24"/>
        </w:rPr>
        <w:t>/5</w:t>
      </w:r>
      <w:r>
        <w:rPr>
          <w:sz w:val="24"/>
          <w:szCs w:val="24"/>
        </w:rPr>
        <w:t>)</w:t>
      </w:r>
    </w:p>
    <w:p w14:paraId="5560B7DE" w14:textId="77777777" w:rsidR="003E307E" w:rsidRDefault="003E307E" w:rsidP="00DC3560">
      <w:pPr>
        <w:pStyle w:val="ListParagraph"/>
        <w:numPr>
          <w:ilvl w:val="0"/>
          <w:numId w:val="32"/>
        </w:numPr>
        <w:spacing w:line="240" w:lineRule="auto"/>
        <w:jc w:val="both"/>
        <w:rPr>
          <w:sz w:val="24"/>
          <w:szCs w:val="24"/>
        </w:rPr>
      </w:pPr>
      <w:r>
        <w:rPr>
          <w:sz w:val="24"/>
          <w:szCs w:val="24"/>
        </w:rPr>
        <w:lastRenderedPageBreak/>
        <w:t>Τιμή: Λογική (</w:t>
      </w:r>
      <w:r w:rsidRPr="00E93320">
        <w:rPr>
          <w:sz w:val="24"/>
          <w:szCs w:val="24"/>
        </w:rPr>
        <w:t>3</w:t>
      </w:r>
      <w:r w:rsidRPr="00C8441E">
        <w:rPr>
          <w:sz w:val="24"/>
          <w:szCs w:val="24"/>
        </w:rPr>
        <w:t>/5</w:t>
      </w:r>
      <w:r>
        <w:rPr>
          <w:sz w:val="24"/>
          <w:szCs w:val="24"/>
        </w:rPr>
        <w:t>)</w:t>
      </w:r>
    </w:p>
    <w:p w14:paraId="7A7A9E34" w14:textId="0D1A8DF9" w:rsidR="003E307E" w:rsidRPr="00E93320" w:rsidRDefault="003E307E" w:rsidP="003E307E">
      <w:pPr>
        <w:pStyle w:val="Caption"/>
        <w:jc w:val="both"/>
        <w:rPr>
          <w:rFonts w:asciiTheme="minorHAnsi" w:hAnsiTheme="minorHAnsi"/>
          <w:iCs w:val="0"/>
          <w:szCs w:val="24"/>
        </w:rPr>
      </w:pPr>
      <w:r w:rsidRPr="00E93320">
        <w:rPr>
          <w:rFonts w:asciiTheme="minorHAnsi" w:hAnsiTheme="minorHAnsi"/>
          <w:iCs w:val="0"/>
          <w:szCs w:val="24"/>
        </w:rPr>
        <w:t xml:space="preserve">Το τρίτο αυτό σενάριο φέρνει τα καλύτερα δυνατά αποτελέσματα στα ποσοστιαία μερίδια, τα οποία αυξήθηκαν. Η βελτίωση αυτή φαίνεται πως ήταν αρκετή για να ανεβάσουν στην κατάταξη το νέο προϊόν στην τρίτη θέση σε όλα τα μοντέλα. </w:t>
      </w:r>
    </w:p>
    <w:p w14:paraId="4EC53ECE" w14:textId="62CEEBB7" w:rsidR="000662CE" w:rsidRPr="000662CE" w:rsidRDefault="000662CE" w:rsidP="000662CE">
      <w:r w:rsidRPr="000662CE">
        <w:rPr>
          <w:noProof/>
          <w:lang w:eastAsia="el-GR"/>
        </w:rPr>
        <w:drawing>
          <wp:inline distT="0" distB="0" distL="0" distR="0" wp14:anchorId="3735C53D" wp14:editId="538AA7D6">
            <wp:extent cx="5400040" cy="219075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00040" cy="2190750"/>
                    </a:xfrm>
                    <a:prstGeom prst="rect">
                      <a:avLst/>
                    </a:prstGeom>
                  </pic:spPr>
                </pic:pic>
              </a:graphicData>
            </a:graphic>
          </wp:inline>
        </w:drawing>
      </w:r>
    </w:p>
    <w:p w14:paraId="6A28999C" w14:textId="3DC9A892" w:rsidR="001B4A7B" w:rsidRDefault="000662CE" w:rsidP="000662CE">
      <w:pPr>
        <w:pStyle w:val="Caption"/>
        <w:rPr>
          <w:szCs w:val="24"/>
        </w:rPr>
      </w:pPr>
      <w:r>
        <w:t>Σχήμα 5.</w:t>
      </w:r>
      <w:fldSimple w:instr=" SEQ Σχήμα_5. \* ARABIC ">
        <w:r w:rsidR="00ED2D88">
          <w:rPr>
            <w:noProof/>
          </w:rPr>
          <w:t>69</w:t>
        </w:r>
      </w:fldSimple>
      <w:r>
        <w:t xml:space="preserve"> Παρουσίαση μεριδίων με την εισαγωγή του 3</w:t>
      </w:r>
      <w:r>
        <w:rPr>
          <w:szCs w:val="24"/>
        </w:rPr>
        <w:t>_</w:t>
      </w:r>
      <w:r>
        <w:rPr>
          <w:szCs w:val="24"/>
          <w:lang w:val="en-US"/>
        </w:rPr>
        <w:t>EM</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r w:rsidRPr="00D124B8">
        <w:rPr>
          <w:szCs w:val="24"/>
        </w:rPr>
        <w:t>.</w:t>
      </w:r>
    </w:p>
    <w:p w14:paraId="19A818F7" w14:textId="77777777" w:rsidR="000662CE" w:rsidRPr="000662CE" w:rsidRDefault="000662CE" w:rsidP="000662CE"/>
    <w:p w14:paraId="75F6D6C4" w14:textId="42535C7B" w:rsidR="007151F2" w:rsidRDefault="007151F2" w:rsidP="007151F2">
      <w:pPr>
        <w:pStyle w:val="Heading3"/>
        <w:rPr>
          <w:i/>
          <w:sz w:val="28"/>
          <w:szCs w:val="28"/>
        </w:rPr>
      </w:pPr>
      <w:bookmarkStart w:id="57" w:name="_Toc125985445"/>
      <w:r>
        <w:rPr>
          <w:i/>
          <w:sz w:val="28"/>
          <w:szCs w:val="28"/>
        </w:rPr>
        <w:t>5</w:t>
      </w:r>
      <w:r w:rsidRPr="00F232D3">
        <w:rPr>
          <w:i/>
          <w:sz w:val="28"/>
          <w:szCs w:val="28"/>
        </w:rPr>
        <w:t>.</w:t>
      </w:r>
      <w:r w:rsidR="00627246">
        <w:rPr>
          <w:i/>
          <w:sz w:val="28"/>
          <w:szCs w:val="28"/>
        </w:rPr>
        <w:t>10</w:t>
      </w:r>
      <w:r w:rsidR="00D703AA">
        <w:rPr>
          <w:i/>
          <w:sz w:val="28"/>
          <w:szCs w:val="28"/>
        </w:rPr>
        <w:t>.8</w:t>
      </w:r>
      <w:r w:rsidRPr="00F232D3">
        <w:rPr>
          <w:i/>
          <w:sz w:val="28"/>
          <w:szCs w:val="28"/>
        </w:rPr>
        <w:t xml:space="preserve">. </w:t>
      </w:r>
      <w:r>
        <w:rPr>
          <w:i/>
          <w:sz w:val="28"/>
          <w:szCs w:val="28"/>
        </w:rPr>
        <w:t>Μελέτη δεύτερης ομάδας (Συσταδοποίηση με τον Ε</w:t>
      </w:r>
      <w:r>
        <w:rPr>
          <w:i/>
          <w:sz w:val="28"/>
          <w:szCs w:val="28"/>
          <w:lang w:val="en-US"/>
        </w:rPr>
        <w:t>M</w:t>
      </w:r>
      <w:r w:rsidRPr="00207EBE">
        <w:rPr>
          <w:i/>
          <w:sz w:val="28"/>
          <w:szCs w:val="28"/>
        </w:rPr>
        <w:t>)</w:t>
      </w:r>
      <w:bookmarkEnd w:id="57"/>
      <w:r w:rsidRPr="00207EBE">
        <w:rPr>
          <w:i/>
          <w:sz w:val="28"/>
          <w:szCs w:val="28"/>
        </w:rPr>
        <w:t xml:space="preserve"> </w:t>
      </w:r>
    </w:p>
    <w:p w14:paraId="54DA5AFC" w14:textId="449D73EF" w:rsidR="007151F2" w:rsidRDefault="000662CE" w:rsidP="00E93320">
      <w:pPr>
        <w:ind w:firstLine="720"/>
        <w:jc w:val="both"/>
        <w:rPr>
          <w:sz w:val="24"/>
          <w:szCs w:val="24"/>
        </w:rPr>
      </w:pPr>
      <w:r w:rsidRPr="00E93320">
        <w:rPr>
          <w:sz w:val="24"/>
          <w:szCs w:val="24"/>
        </w:rPr>
        <w:t>Όσον αφορά τώρα το δεύτερο σετ δεδομένων, αυτό αποτελείται από</w:t>
      </w:r>
      <w:r w:rsidR="00E93320" w:rsidRPr="00E93320">
        <w:rPr>
          <w:sz w:val="24"/>
          <w:szCs w:val="24"/>
        </w:rPr>
        <w:t xml:space="preserve"> 39 στοιχεία, και μόλις 16 από αυτά έχουν συντελεστή συσχέτισης πάνω από 0.9. </w:t>
      </w:r>
      <w:r w:rsidR="000E13CD">
        <w:rPr>
          <w:sz w:val="24"/>
          <w:szCs w:val="24"/>
        </w:rPr>
        <w:t>Σημαντικό είναι να αναφερθεί, πως τόσο στην πρώτη ομάδα που μελετήθηκε στις προηγούμενες σελίδες, όσο και στην δεύτερη, εμφανίζονται τα πρώτα δύο κριτήρια ίδια ως σημαντικά για τους καταναλωτές, διαφοροποιώντας από το τρίτο κριτήριο και μετά</w:t>
      </w:r>
      <w:r w:rsidR="00012088">
        <w:rPr>
          <w:sz w:val="24"/>
          <w:szCs w:val="24"/>
        </w:rPr>
        <w:t>.</w:t>
      </w:r>
    </w:p>
    <w:p w14:paraId="0C0D91CD" w14:textId="68198C78" w:rsidR="00774C8D" w:rsidRDefault="00774C8D" w:rsidP="00774C8D">
      <w:pPr>
        <w:rPr>
          <w:sz w:val="24"/>
          <w:szCs w:val="24"/>
        </w:rPr>
      </w:pPr>
      <w:r w:rsidRPr="00774C8D">
        <w:rPr>
          <w:noProof/>
          <w:sz w:val="24"/>
          <w:szCs w:val="24"/>
          <w:lang w:eastAsia="el-GR"/>
        </w:rPr>
        <w:drawing>
          <wp:inline distT="0" distB="0" distL="0" distR="0" wp14:anchorId="0EBEFD83" wp14:editId="7EE2B045">
            <wp:extent cx="5400040" cy="123888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00040" cy="1238885"/>
                    </a:xfrm>
                    <a:prstGeom prst="rect">
                      <a:avLst/>
                    </a:prstGeom>
                  </pic:spPr>
                </pic:pic>
              </a:graphicData>
            </a:graphic>
          </wp:inline>
        </w:drawing>
      </w:r>
    </w:p>
    <w:p w14:paraId="372ED52D" w14:textId="6F795E6A" w:rsidR="00774C8D" w:rsidRPr="00774C8D" w:rsidRDefault="00774C8D" w:rsidP="00774C8D">
      <w:pPr>
        <w:pStyle w:val="Caption"/>
      </w:pPr>
      <w:r>
        <w:t>Σχήμα 5.</w:t>
      </w:r>
      <w:fldSimple w:instr=" SEQ Σχήμα_5. \* ARABIC ">
        <w:r w:rsidR="00ED2D88">
          <w:rPr>
            <w:noProof/>
          </w:rPr>
          <w:t>70</w:t>
        </w:r>
      </w:fldSimple>
      <w:r>
        <w:t xml:space="preserve"> Βάρη και ολικές χρησιμότητες δεύτερου </w:t>
      </w:r>
      <w:r>
        <w:rPr>
          <w:lang w:val="en-US"/>
        </w:rPr>
        <w:t>Cluster</w:t>
      </w:r>
    </w:p>
    <w:p w14:paraId="0CD04BC3" w14:textId="0BED4D91" w:rsidR="00774C8D" w:rsidRDefault="00774C8D" w:rsidP="00774C8D"/>
    <w:p w14:paraId="2A256550" w14:textId="6E0B62FB" w:rsidR="00774C8D" w:rsidRPr="00012088" w:rsidRDefault="00012088" w:rsidP="00774C8D">
      <w:pPr>
        <w:jc w:val="both"/>
        <w:rPr>
          <w:sz w:val="24"/>
          <w:szCs w:val="24"/>
        </w:rPr>
      </w:pPr>
      <w:r>
        <w:rPr>
          <w:sz w:val="24"/>
          <w:szCs w:val="24"/>
        </w:rPr>
        <w:t xml:space="preserve">Βάσει αυτών θα μπορούσε να χαρακτηριστεί ως μία όχι και τόσο επιτυχημένη συσταδοποίηση. Τα βάρη και οι ολικές χρησιμότητες, καθώς και τα προϊόντα που προτιμούν περισσότερο οι καταναλωτές φαίνονται στο σχήμα 5.69 που ακολουθεί. </w:t>
      </w:r>
      <w:r w:rsidR="00774C8D" w:rsidRPr="00CB1452">
        <w:rPr>
          <w:rFonts w:ascii="Calibri" w:hAnsi="Calibri"/>
          <w:iCs/>
          <w:sz w:val="24"/>
          <w:szCs w:val="24"/>
        </w:rPr>
        <w:t>Τα αντίστοιχα μερίδια στην αγορά, για όλα τα μοντέλα καταναλωτικής συμπεριφοράς, παρουσιάζονται στην συνέχεια</w:t>
      </w:r>
      <w:r>
        <w:rPr>
          <w:rFonts w:ascii="Calibri" w:hAnsi="Calibri"/>
          <w:iCs/>
          <w:sz w:val="24"/>
          <w:szCs w:val="24"/>
        </w:rPr>
        <w:t xml:space="preserve"> στο σχήμα 5.</w:t>
      </w:r>
      <w:r w:rsidR="00774C8D" w:rsidRPr="00774C8D">
        <w:rPr>
          <w:rFonts w:ascii="Calibri" w:hAnsi="Calibri"/>
          <w:iCs/>
          <w:sz w:val="24"/>
          <w:szCs w:val="24"/>
        </w:rPr>
        <w:t>7</w:t>
      </w:r>
      <w:r>
        <w:rPr>
          <w:rFonts w:ascii="Calibri" w:hAnsi="Calibri"/>
          <w:iCs/>
          <w:sz w:val="24"/>
          <w:szCs w:val="24"/>
        </w:rPr>
        <w:t>0</w:t>
      </w:r>
      <w:r w:rsidR="00774C8D">
        <w:rPr>
          <w:rFonts w:ascii="Calibri" w:hAnsi="Calibri"/>
          <w:iCs/>
          <w:sz w:val="24"/>
          <w:szCs w:val="24"/>
        </w:rPr>
        <w:t>. Γενικότερα, φαίνεται να υπάρχει αρκετός ανταγωνισμός μεταξύ των προϊόντων</w:t>
      </w:r>
      <w:r w:rsidR="00774C8D" w:rsidRPr="00774C8D">
        <w:rPr>
          <w:rFonts w:ascii="Calibri" w:hAnsi="Calibri"/>
          <w:iCs/>
          <w:sz w:val="24"/>
          <w:szCs w:val="24"/>
        </w:rPr>
        <w:t xml:space="preserve"> </w:t>
      </w:r>
      <w:r w:rsidR="00774C8D">
        <w:rPr>
          <w:rFonts w:ascii="Calibri" w:hAnsi="Calibri"/>
          <w:iCs/>
          <w:sz w:val="24"/>
          <w:szCs w:val="24"/>
        </w:rPr>
        <w:t xml:space="preserve">που βρίσκονται από την δεύτερη μέχρι την  πέπμτη θέση, δεδομένου ότι υπάρχουν μικρές αποκλίσεις. </w:t>
      </w:r>
    </w:p>
    <w:p w14:paraId="7640F746" w14:textId="24E56E00" w:rsidR="00774C8D" w:rsidRPr="0043361A" w:rsidRDefault="00774C8D" w:rsidP="00774C8D">
      <w:pPr>
        <w:ind w:firstLine="416"/>
        <w:jc w:val="both"/>
        <w:rPr>
          <w:sz w:val="24"/>
          <w:szCs w:val="24"/>
        </w:rPr>
      </w:pPr>
      <w:r w:rsidRPr="00C8441E">
        <w:rPr>
          <w:sz w:val="24"/>
          <w:szCs w:val="24"/>
        </w:rPr>
        <w:lastRenderedPageBreak/>
        <w:t>Όσον αφορά τώρα το πρώτο απλό σενάριο που δημιουργήθηκε, το νέο προϊόν (</w:t>
      </w:r>
      <w:r w:rsidRPr="0043361A">
        <w:rPr>
          <w:sz w:val="24"/>
          <w:szCs w:val="24"/>
        </w:rPr>
        <w:t>1</w:t>
      </w:r>
      <w:r>
        <w:rPr>
          <w:sz w:val="24"/>
          <w:szCs w:val="24"/>
        </w:rPr>
        <w:t>_</w:t>
      </w:r>
      <w:r>
        <w:rPr>
          <w:sz w:val="24"/>
          <w:szCs w:val="24"/>
          <w:lang w:val="en-US"/>
        </w:rPr>
        <w:t>EM</w:t>
      </w:r>
      <w:r w:rsidRPr="0043361A">
        <w:rPr>
          <w:sz w:val="24"/>
          <w:szCs w:val="24"/>
        </w:rPr>
        <w:t>_</w:t>
      </w:r>
      <w:r>
        <w:rPr>
          <w:sz w:val="24"/>
          <w:szCs w:val="24"/>
        </w:rPr>
        <w:t>Β</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w:t>
      </w:r>
      <w:r w:rsidRPr="0043361A">
        <w:rPr>
          <w:sz w:val="24"/>
          <w:szCs w:val="24"/>
        </w:rPr>
        <w:t>.</w:t>
      </w:r>
    </w:p>
    <w:p w14:paraId="355B3F87" w14:textId="77777777" w:rsidR="00774C8D" w:rsidRPr="00C8441E" w:rsidRDefault="00774C8D" w:rsidP="00DC3560">
      <w:pPr>
        <w:pStyle w:val="ListParagraph"/>
        <w:numPr>
          <w:ilvl w:val="0"/>
          <w:numId w:val="33"/>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08A0E4B4" w14:textId="77777777" w:rsidR="00774C8D" w:rsidRPr="00655A22" w:rsidRDefault="00774C8D" w:rsidP="00DC3560">
      <w:pPr>
        <w:pStyle w:val="ListParagraph"/>
        <w:numPr>
          <w:ilvl w:val="0"/>
          <w:numId w:val="33"/>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1F728BE2" w14:textId="77777777" w:rsidR="00774C8D" w:rsidRPr="00C8441E" w:rsidRDefault="00774C8D" w:rsidP="00DC3560">
      <w:pPr>
        <w:pStyle w:val="ListParagraph"/>
        <w:numPr>
          <w:ilvl w:val="0"/>
          <w:numId w:val="33"/>
        </w:numPr>
        <w:spacing w:line="240" w:lineRule="auto"/>
        <w:jc w:val="both"/>
        <w:rPr>
          <w:sz w:val="24"/>
          <w:szCs w:val="24"/>
        </w:rPr>
      </w:pPr>
      <w:r>
        <w:rPr>
          <w:sz w:val="24"/>
          <w:szCs w:val="24"/>
        </w:rPr>
        <w:t xml:space="preserve">Προέλευση: Αδιάφορη (3/5) </w:t>
      </w:r>
    </w:p>
    <w:p w14:paraId="086D2350" w14:textId="77777777" w:rsidR="00774C8D" w:rsidRPr="00C8441E" w:rsidRDefault="00774C8D" w:rsidP="00DC3560">
      <w:pPr>
        <w:pStyle w:val="ListParagraph"/>
        <w:numPr>
          <w:ilvl w:val="0"/>
          <w:numId w:val="33"/>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5DF06F1B" w14:textId="77777777" w:rsidR="00774C8D" w:rsidRPr="00C8441E" w:rsidRDefault="00774C8D" w:rsidP="00DC3560">
      <w:pPr>
        <w:pStyle w:val="ListParagraph"/>
        <w:numPr>
          <w:ilvl w:val="0"/>
          <w:numId w:val="33"/>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6BE33DBE" w14:textId="77777777" w:rsidR="00774C8D" w:rsidRPr="00C8441E" w:rsidRDefault="00774C8D" w:rsidP="00DC3560">
      <w:pPr>
        <w:pStyle w:val="ListParagraph"/>
        <w:numPr>
          <w:ilvl w:val="0"/>
          <w:numId w:val="33"/>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29C557F1" w14:textId="524F79FA" w:rsidR="00774C8D" w:rsidRPr="00774C8D" w:rsidRDefault="00774C8D" w:rsidP="00DC3560">
      <w:pPr>
        <w:pStyle w:val="ListParagraph"/>
        <w:numPr>
          <w:ilvl w:val="0"/>
          <w:numId w:val="33"/>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388CC257" w14:textId="7E2EF6D4" w:rsidR="00774C8D" w:rsidRDefault="00774C8D" w:rsidP="00774C8D">
      <w:pPr>
        <w:rPr>
          <w:lang w:val="en-US"/>
        </w:rPr>
      </w:pPr>
      <w:r w:rsidRPr="00774C8D">
        <w:rPr>
          <w:noProof/>
          <w:lang w:eastAsia="el-GR"/>
        </w:rPr>
        <w:drawing>
          <wp:inline distT="0" distB="0" distL="0" distR="0" wp14:anchorId="29966A1D" wp14:editId="594E7FC2">
            <wp:extent cx="5400040" cy="212344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00040" cy="2123440"/>
                    </a:xfrm>
                    <a:prstGeom prst="rect">
                      <a:avLst/>
                    </a:prstGeom>
                  </pic:spPr>
                </pic:pic>
              </a:graphicData>
            </a:graphic>
          </wp:inline>
        </w:drawing>
      </w:r>
    </w:p>
    <w:p w14:paraId="6AC0197A" w14:textId="3F857D22" w:rsidR="00774C8D" w:rsidRDefault="00774C8D" w:rsidP="00774C8D">
      <w:pPr>
        <w:pStyle w:val="Caption"/>
      </w:pPr>
      <w:r>
        <w:t>Σχήμα 5.</w:t>
      </w:r>
      <w:fldSimple w:instr=" SEQ Σχήμα_5. \* ARABIC ">
        <w:r w:rsidR="00ED2D88">
          <w:rPr>
            <w:noProof/>
          </w:rPr>
          <w:t>71</w:t>
        </w:r>
      </w:fldSimple>
      <w:r w:rsidRPr="00774C8D">
        <w:t xml:space="preserve"> </w:t>
      </w:r>
      <w:r>
        <w:t xml:space="preserve">Παρουσίαση μεριδίων για όλα τα μοντέλα για το δεύτερο </w:t>
      </w:r>
      <w:r>
        <w:rPr>
          <w:lang w:val="en-US"/>
        </w:rPr>
        <w:t>Cluster</w:t>
      </w:r>
      <w:r w:rsidRPr="00774C8D">
        <w:t>.</w:t>
      </w:r>
    </w:p>
    <w:p w14:paraId="61184DA1" w14:textId="3BC49A04" w:rsidR="00774C8D" w:rsidRDefault="00774C8D" w:rsidP="00774C8D"/>
    <w:p w14:paraId="005559C2" w14:textId="22830234" w:rsidR="00774C8D" w:rsidRPr="00774C8D" w:rsidRDefault="00774C8D" w:rsidP="00774C8D">
      <w:pPr>
        <w:ind w:firstLine="720"/>
        <w:jc w:val="both"/>
        <w:rPr>
          <w:sz w:val="24"/>
          <w:szCs w:val="24"/>
        </w:rPr>
      </w:pPr>
      <w:r w:rsidRPr="00D124B8">
        <w:rPr>
          <w:sz w:val="24"/>
          <w:szCs w:val="24"/>
        </w:rPr>
        <w:t>Το νέο προϊόν φαίνεται να καταλαμβάνει την</w:t>
      </w:r>
      <w:r>
        <w:rPr>
          <w:sz w:val="24"/>
          <w:szCs w:val="24"/>
        </w:rPr>
        <w:t xml:space="preserve"> έκτη </w:t>
      </w:r>
      <w:r w:rsidRPr="00D124B8">
        <w:rPr>
          <w:sz w:val="24"/>
          <w:szCs w:val="24"/>
        </w:rPr>
        <w:t>θέση</w:t>
      </w:r>
      <w:r>
        <w:rPr>
          <w:sz w:val="24"/>
          <w:szCs w:val="24"/>
        </w:rPr>
        <w:t xml:space="preserve"> στα περισσότερα μοντέλα. Παρόλο αυτά, αξίζει να σημειωθεί πως είναι αρκετά ανταγωνιστικό σε σχέση με τα προπορευόμενα, ως προς την κατάταξη προϊόντα, καθώς οι ποσοστιαίες μεταβολές είναι αρκετά μικρές.  </w:t>
      </w:r>
    </w:p>
    <w:p w14:paraId="6165F97C" w14:textId="2BE458E6" w:rsidR="00774C8D" w:rsidRDefault="00774C8D" w:rsidP="00774C8D">
      <w:r w:rsidRPr="00774C8D">
        <w:rPr>
          <w:noProof/>
          <w:lang w:eastAsia="el-GR"/>
        </w:rPr>
        <w:drawing>
          <wp:inline distT="0" distB="0" distL="0" distR="0" wp14:anchorId="522541F3" wp14:editId="1465A160">
            <wp:extent cx="5400040" cy="217678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00040" cy="2176780"/>
                    </a:xfrm>
                    <a:prstGeom prst="rect">
                      <a:avLst/>
                    </a:prstGeom>
                  </pic:spPr>
                </pic:pic>
              </a:graphicData>
            </a:graphic>
          </wp:inline>
        </w:drawing>
      </w:r>
    </w:p>
    <w:p w14:paraId="354A841E" w14:textId="1E4A0113" w:rsidR="00774C8D" w:rsidRPr="00D124B8" w:rsidRDefault="00774C8D" w:rsidP="00774C8D">
      <w:pPr>
        <w:pStyle w:val="Caption"/>
      </w:pPr>
      <w:r>
        <w:t>Σχήμα 5.</w:t>
      </w:r>
      <w:fldSimple w:instr=" SEQ Σχήμα_5. \* ARABIC ">
        <w:r w:rsidR="00ED2D88">
          <w:rPr>
            <w:noProof/>
          </w:rPr>
          <w:t>72</w:t>
        </w:r>
      </w:fldSimple>
      <w:r>
        <w:t xml:space="preserve"> Παρουσίαση μεριδίων με την εισαγωγή του </w:t>
      </w:r>
      <w:r w:rsidRPr="00F36301">
        <w:rPr>
          <w:szCs w:val="24"/>
        </w:rPr>
        <w:t>1</w:t>
      </w:r>
      <w:r>
        <w:rPr>
          <w:szCs w:val="24"/>
        </w:rPr>
        <w:t>_</w:t>
      </w:r>
      <w:r>
        <w:rPr>
          <w:szCs w:val="24"/>
          <w:lang w:val="en-US"/>
        </w:rPr>
        <w:t>EM</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sidR="00D75B67">
        <w:rPr>
          <w:szCs w:val="24"/>
        </w:rPr>
        <w:t>Β</w:t>
      </w:r>
      <w:r w:rsidRPr="00D124B8">
        <w:rPr>
          <w:szCs w:val="24"/>
        </w:rPr>
        <w:t>.</w:t>
      </w:r>
    </w:p>
    <w:p w14:paraId="6A301BE3" w14:textId="67B93858" w:rsidR="00774C8D" w:rsidRPr="00363D37" w:rsidRDefault="00774C8D" w:rsidP="00774C8D"/>
    <w:p w14:paraId="7C8A4FAE" w14:textId="0BDC81B4" w:rsidR="00774C8D" w:rsidRDefault="00774C8D" w:rsidP="00774C8D">
      <w:pPr>
        <w:spacing w:line="240" w:lineRule="auto"/>
        <w:ind w:firstLine="416"/>
        <w:jc w:val="both"/>
        <w:rPr>
          <w:sz w:val="24"/>
          <w:szCs w:val="24"/>
        </w:rPr>
      </w:pPr>
      <w:r w:rsidRPr="002D7F61">
        <w:rPr>
          <w:sz w:val="24"/>
          <w:szCs w:val="24"/>
        </w:rPr>
        <w:lastRenderedPageBreak/>
        <w:t>Η διαδικασία αυτή</w:t>
      </w:r>
      <w:r>
        <w:rPr>
          <w:sz w:val="24"/>
          <w:szCs w:val="24"/>
        </w:rPr>
        <w:t>, επαναλήφθηκε και για την εισαγωγή ενός δεύτερου νέου προϊόντος (</w:t>
      </w:r>
      <w:r w:rsidRPr="004356FA">
        <w:rPr>
          <w:sz w:val="24"/>
          <w:szCs w:val="24"/>
        </w:rPr>
        <w:t>2_</w:t>
      </w:r>
      <w:r>
        <w:rPr>
          <w:sz w:val="24"/>
          <w:szCs w:val="24"/>
        </w:rPr>
        <w:t>ΕΜ</w:t>
      </w:r>
      <w:r w:rsidRPr="004356FA">
        <w:rPr>
          <w:sz w:val="24"/>
          <w:szCs w:val="24"/>
        </w:rPr>
        <w:t>_</w:t>
      </w:r>
      <w:r w:rsidR="008C09DB">
        <w:rPr>
          <w:sz w:val="24"/>
          <w:szCs w:val="24"/>
        </w:rPr>
        <w:t>Β</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A056BB">
        <w:rPr>
          <w:sz w:val="24"/>
          <w:szCs w:val="24"/>
        </w:rPr>
        <w:t>α</w:t>
      </w:r>
      <w:r w:rsidR="007276B8">
        <w:rPr>
          <w:sz w:val="24"/>
          <w:szCs w:val="24"/>
        </w:rPr>
        <w:t>υτή διατυπώθηκε στον πίνακα 5.12</w:t>
      </w:r>
      <w:r>
        <w:rPr>
          <w:sz w:val="24"/>
          <w:szCs w:val="24"/>
        </w:rPr>
        <w:t>, εμφανίζονται στην συνέχεια.</w:t>
      </w:r>
    </w:p>
    <w:p w14:paraId="25689B54" w14:textId="77777777" w:rsidR="00012088" w:rsidRDefault="00012088" w:rsidP="00774C8D">
      <w:pPr>
        <w:spacing w:line="240" w:lineRule="auto"/>
        <w:ind w:firstLine="416"/>
        <w:jc w:val="both"/>
        <w:rPr>
          <w:sz w:val="24"/>
          <w:szCs w:val="24"/>
        </w:rPr>
      </w:pPr>
    </w:p>
    <w:p w14:paraId="611FC67D" w14:textId="77777777" w:rsidR="00774C8D" w:rsidRPr="00C8441E" w:rsidRDefault="00774C8D" w:rsidP="00DC3560">
      <w:pPr>
        <w:pStyle w:val="ListParagraph"/>
        <w:numPr>
          <w:ilvl w:val="0"/>
          <w:numId w:val="34"/>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1B0E820E" w14:textId="77777777" w:rsidR="00774C8D" w:rsidRPr="00655A22" w:rsidRDefault="00774C8D" w:rsidP="00DC3560">
      <w:pPr>
        <w:pStyle w:val="ListParagraph"/>
        <w:numPr>
          <w:ilvl w:val="0"/>
          <w:numId w:val="34"/>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16A001FE" w14:textId="77777777" w:rsidR="00774C8D" w:rsidRPr="00C8441E" w:rsidRDefault="00774C8D" w:rsidP="00DC3560">
      <w:pPr>
        <w:pStyle w:val="ListParagraph"/>
        <w:numPr>
          <w:ilvl w:val="0"/>
          <w:numId w:val="34"/>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13793BE0" w14:textId="77777777" w:rsidR="00774C8D" w:rsidRPr="00C8441E" w:rsidRDefault="00774C8D" w:rsidP="00DC3560">
      <w:pPr>
        <w:pStyle w:val="ListParagraph"/>
        <w:numPr>
          <w:ilvl w:val="0"/>
          <w:numId w:val="34"/>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2CFAC89B" w14:textId="77777777" w:rsidR="00774C8D" w:rsidRPr="00C8441E" w:rsidRDefault="00774C8D" w:rsidP="00DC3560">
      <w:pPr>
        <w:pStyle w:val="ListParagraph"/>
        <w:numPr>
          <w:ilvl w:val="0"/>
          <w:numId w:val="34"/>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2BEEC00C" w14:textId="77777777" w:rsidR="00774C8D" w:rsidRPr="00C8441E" w:rsidRDefault="00774C8D" w:rsidP="00DC3560">
      <w:pPr>
        <w:pStyle w:val="ListParagraph"/>
        <w:numPr>
          <w:ilvl w:val="0"/>
          <w:numId w:val="34"/>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014A48C1" w14:textId="398466A4" w:rsidR="00774C8D" w:rsidRDefault="00774C8D" w:rsidP="00DC3560">
      <w:pPr>
        <w:pStyle w:val="ListParagraph"/>
        <w:numPr>
          <w:ilvl w:val="0"/>
          <w:numId w:val="34"/>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2762647E" w14:textId="71BCDB0E" w:rsidR="00D75B67" w:rsidRPr="00D75B67" w:rsidRDefault="00D75B67" w:rsidP="008C09DB">
      <w:pPr>
        <w:spacing w:line="240" w:lineRule="auto"/>
        <w:ind w:left="416" w:firstLine="304"/>
        <w:jc w:val="both"/>
        <w:rPr>
          <w:sz w:val="24"/>
          <w:szCs w:val="24"/>
        </w:rPr>
      </w:pPr>
      <w:r>
        <w:rPr>
          <w:sz w:val="24"/>
          <w:szCs w:val="24"/>
        </w:rPr>
        <w:t>Όπως ήταν αναμενόμενο με βελτίωση του κρ</w:t>
      </w:r>
      <w:r w:rsidR="007E38D6">
        <w:rPr>
          <w:sz w:val="24"/>
          <w:szCs w:val="24"/>
        </w:rPr>
        <w:t>ι</w:t>
      </w:r>
      <w:r>
        <w:rPr>
          <w:sz w:val="24"/>
          <w:szCs w:val="24"/>
        </w:rPr>
        <w:t>τηρίου της επωνυμίας, το μερίδιο αγοράς του νέου ανταγωνιστικού προϊόντος βελτιώθηκε.</w:t>
      </w:r>
      <w:r w:rsidR="00B2393D">
        <w:rPr>
          <w:sz w:val="24"/>
          <w:szCs w:val="24"/>
        </w:rPr>
        <w:t xml:space="preserve"> Η βελτίωση αυτή είναι αρκετά ικανοποιητικό, καθώς το νέο προϊόν αυτό πλέον βρίσκεται στην τέταρτη από την έκτη θέση, και απέχει λιγότερο από 1% από τα δύο προπορευόμενα προϊόντα.</w:t>
      </w:r>
    </w:p>
    <w:p w14:paraId="0EEB4990" w14:textId="02017114" w:rsidR="00774C8D" w:rsidRDefault="00D75B67" w:rsidP="00774C8D">
      <w:r w:rsidRPr="00D75B67">
        <w:rPr>
          <w:noProof/>
          <w:lang w:eastAsia="el-GR"/>
        </w:rPr>
        <w:drawing>
          <wp:inline distT="0" distB="0" distL="0" distR="0" wp14:anchorId="5C7044BC" wp14:editId="4C3C95F4">
            <wp:extent cx="5400040" cy="2147570"/>
            <wp:effectExtent l="0" t="0" r="0" b="508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00040" cy="2147570"/>
                    </a:xfrm>
                    <a:prstGeom prst="rect">
                      <a:avLst/>
                    </a:prstGeom>
                  </pic:spPr>
                </pic:pic>
              </a:graphicData>
            </a:graphic>
          </wp:inline>
        </w:drawing>
      </w:r>
    </w:p>
    <w:p w14:paraId="0C5BC464" w14:textId="1C71E544" w:rsidR="00D75B67" w:rsidRDefault="00D75B67" w:rsidP="00D75B67">
      <w:pPr>
        <w:pStyle w:val="Caption"/>
        <w:rPr>
          <w:szCs w:val="24"/>
        </w:rPr>
      </w:pPr>
      <w:r>
        <w:t>Σχήμα 5.</w:t>
      </w:r>
      <w:fldSimple w:instr=" SEQ Σχήμα_5. \* ARABIC ">
        <w:r w:rsidR="00ED2D88">
          <w:rPr>
            <w:noProof/>
          </w:rPr>
          <w:t>73</w:t>
        </w:r>
      </w:fldSimple>
      <w:r>
        <w:t xml:space="preserve"> Παρουσίαση μεριδίων με την εισαγωγή του </w:t>
      </w:r>
      <w:r>
        <w:rPr>
          <w:szCs w:val="24"/>
        </w:rPr>
        <w:t>2_</w:t>
      </w:r>
      <w:r>
        <w:rPr>
          <w:szCs w:val="24"/>
          <w:lang w:val="en-US"/>
        </w:rPr>
        <w:t>EM</w:t>
      </w:r>
      <w:r w:rsidRPr="00F36301">
        <w:rPr>
          <w:szCs w:val="24"/>
        </w:rPr>
        <w:t>_</w:t>
      </w:r>
      <w:r>
        <w:rPr>
          <w:szCs w:val="24"/>
        </w:rPr>
        <w:t xml:space="preserve">Β για το </w:t>
      </w:r>
      <w:r>
        <w:rPr>
          <w:szCs w:val="24"/>
          <w:lang w:val="en-US"/>
        </w:rPr>
        <w:t>Cluster</w:t>
      </w:r>
      <w:r w:rsidRPr="00884488">
        <w:rPr>
          <w:szCs w:val="24"/>
        </w:rPr>
        <w:t xml:space="preserve"> </w:t>
      </w:r>
      <w:r>
        <w:rPr>
          <w:szCs w:val="24"/>
        </w:rPr>
        <w:t>Β</w:t>
      </w:r>
      <w:r w:rsidRPr="00D124B8">
        <w:rPr>
          <w:szCs w:val="24"/>
        </w:rPr>
        <w:t>.</w:t>
      </w:r>
    </w:p>
    <w:p w14:paraId="7B9890FA" w14:textId="7C21F8EC" w:rsidR="008C09DB" w:rsidRDefault="008C09DB" w:rsidP="008C09DB"/>
    <w:p w14:paraId="608825C1" w14:textId="199ACEDA" w:rsidR="008C09DB" w:rsidRDefault="008C09DB" w:rsidP="008C09DB">
      <w:pPr>
        <w:ind w:firstLine="416"/>
        <w:jc w:val="both"/>
        <w:rPr>
          <w:sz w:val="24"/>
          <w:szCs w:val="24"/>
        </w:rPr>
      </w:pPr>
      <w:r w:rsidRPr="006A0175">
        <w:rPr>
          <w:sz w:val="24"/>
          <w:szCs w:val="24"/>
        </w:rPr>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(3_ΕΜ</w:t>
      </w:r>
      <w:r w:rsidRPr="00A15BFF">
        <w:rPr>
          <w:sz w:val="24"/>
          <w:szCs w:val="24"/>
        </w:rPr>
        <w:t>_</w:t>
      </w:r>
      <w:r>
        <w:rPr>
          <w:sz w:val="24"/>
          <w:szCs w:val="24"/>
        </w:rPr>
        <w:t xml:space="preserve">Β), το οποίο έχει τα ακόλουθα χαρακτηριστικά: </w:t>
      </w:r>
    </w:p>
    <w:p w14:paraId="621D59A4" w14:textId="77777777" w:rsidR="008C09DB" w:rsidRPr="00C8441E" w:rsidRDefault="008C09DB" w:rsidP="00DC3560">
      <w:pPr>
        <w:pStyle w:val="ListParagraph"/>
        <w:numPr>
          <w:ilvl w:val="0"/>
          <w:numId w:val="35"/>
        </w:numPr>
        <w:spacing w:line="240" w:lineRule="auto"/>
        <w:jc w:val="both"/>
        <w:rPr>
          <w:sz w:val="24"/>
          <w:szCs w:val="24"/>
        </w:rPr>
      </w:pPr>
      <w:r w:rsidRPr="00C8441E">
        <w:rPr>
          <w:sz w:val="24"/>
          <w:szCs w:val="24"/>
        </w:rPr>
        <w:t>Ε</w:t>
      </w:r>
      <w:r>
        <w:rPr>
          <w:sz w:val="24"/>
          <w:szCs w:val="24"/>
        </w:rPr>
        <w:t>πωνυμία: Καλή (</w:t>
      </w:r>
      <w:r w:rsidRPr="00E93320">
        <w:rPr>
          <w:sz w:val="24"/>
          <w:szCs w:val="24"/>
        </w:rPr>
        <w:t>4/5</w:t>
      </w:r>
      <w:r>
        <w:rPr>
          <w:sz w:val="24"/>
          <w:szCs w:val="24"/>
        </w:rPr>
        <w:t>)</w:t>
      </w:r>
    </w:p>
    <w:p w14:paraId="1B04E470" w14:textId="77777777" w:rsidR="008C09DB" w:rsidRPr="00655A22" w:rsidRDefault="008C09DB" w:rsidP="00DC3560">
      <w:pPr>
        <w:pStyle w:val="ListParagraph"/>
        <w:numPr>
          <w:ilvl w:val="0"/>
          <w:numId w:val="35"/>
        </w:numPr>
        <w:spacing w:line="240" w:lineRule="auto"/>
        <w:jc w:val="both"/>
        <w:rPr>
          <w:sz w:val="24"/>
          <w:szCs w:val="24"/>
        </w:rPr>
      </w:pPr>
      <w:r>
        <w:rPr>
          <w:sz w:val="24"/>
          <w:szCs w:val="24"/>
        </w:rPr>
        <w:t>Γεύση:</w:t>
      </w:r>
      <w:r w:rsidRPr="00E93320">
        <w:rPr>
          <w:sz w:val="24"/>
          <w:szCs w:val="24"/>
        </w:rPr>
        <w:t xml:space="preserve"> </w:t>
      </w:r>
      <w:r>
        <w:rPr>
          <w:sz w:val="24"/>
          <w:szCs w:val="24"/>
        </w:rPr>
        <w:t>Καλή (</w:t>
      </w:r>
      <w:r w:rsidRPr="00E93320">
        <w:rPr>
          <w:sz w:val="24"/>
          <w:szCs w:val="24"/>
        </w:rPr>
        <w:t>4/</w:t>
      </w:r>
      <w:r w:rsidRPr="00655A22">
        <w:rPr>
          <w:sz w:val="24"/>
          <w:szCs w:val="24"/>
        </w:rPr>
        <w:t>5</w:t>
      </w:r>
      <w:r>
        <w:rPr>
          <w:sz w:val="24"/>
          <w:szCs w:val="24"/>
        </w:rPr>
        <w:t>)</w:t>
      </w:r>
    </w:p>
    <w:p w14:paraId="25BC59D5" w14:textId="77777777" w:rsidR="008C09DB" w:rsidRPr="00C8441E" w:rsidRDefault="008C09DB" w:rsidP="00DC3560">
      <w:pPr>
        <w:pStyle w:val="ListParagraph"/>
        <w:numPr>
          <w:ilvl w:val="0"/>
          <w:numId w:val="35"/>
        </w:numPr>
        <w:spacing w:line="240" w:lineRule="auto"/>
        <w:jc w:val="both"/>
        <w:rPr>
          <w:sz w:val="24"/>
          <w:szCs w:val="24"/>
        </w:rPr>
      </w:pPr>
      <w:r>
        <w:rPr>
          <w:sz w:val="24"/>
          <w:szCs w:val="24"/>
        </w:rPr>
        <w:t>Προέλευση: Αδιάφορη (</w:t>
      </w:r>
      <w:r w:rsidRPr="00E93320">
        <w:rPr>
          <w:sz w:val="24"/>
          <w:szCs w:val="24"/>
        </w:rPr>
        <w:t>3</w:t>
      </w:r>
      <w:r w:rsidRPr="00C8441E">
        <w:rPr>
          <w:sz w:val="24"/>
          <w:szCs w:val="24"/>
        </w:rPr>
        <w:t>/5</w:t>
      </w:r>
      <w:r>
        <w:rPr>
          <w:sz w:val="24"/>
          <w:szCs w:val="24"/>
        </w:rPr>
        <w:t>)</w:t>
      </w:r>
    </w:p>
    <w:p w14:paraId="45CEFC3F" w14:textId="77777777" w:rsidR="008C09DB" w:rsidRPr="00C8441E" w:rsidRDefault="008C09DB" w:rsidP="00DC3560">
      <w:pPr>
        <w:pStyle w:val="ListParagraph"/>
        <w:numPr>
          <w:ilvl w:val="0"/>
          <w:numId w:val="35"/>
        </w:numPr>
        <w:spacing w:line="240" w:lineRule="auto"/>
        <w:jc w:val="both"/>
        <w:rPr>
          <w:sz w:val="24"/>
          <w:szCs w:val="24"/>
        </w:rPr>
      </w:pPr>
      <w:r>
        <w:rPr>
          <w:sz w:val="24"/>
          <w:szCs w:val="24"/>
        </w:rPr>
        <w:t>Υφή: Αδιάφορη (</w:t>
      </w:r>
      <w:r w:rsidRPr="00E93320">
        <w:rPr>
          <w:sz w:val="24"/>
          <w:szCs w:val="24"/>
        </w:rPr>
        <w:t>3</w:t>
      </w:r>
      <w:r w:rsidRPr="00C8441E">
        <w:rPr>
          <w:sz w:val="24"/>
          <w:szCs w:val="24"/>
        </w:rPr>
        <w:t>/5</w:t>
      </w:r>
      <w:r>
        <w:rPr>
          <w:sz w:val="24"/>
          <w:szCs w:val="24"/>
        </w:rPr>
        <w:t>)</w:t>
      </w:r>
    </w:p>
    <w:p w14:paraId="30AFDBBF" w14:textId="77777777" w:rsidR="008C09DB" w:rsidRPr="00C8441E" w:rsidRDefault="008C09DB" w:rsidP="00DC3560">
      <w:pPr>
        <w:pStyle w:val="ListParagraph"/>
        <w:numPr>
          <w:ilvl w:val="0"/>
          <w:numId w:val="35"/>
        </w:numPr>
        <w:spacing w:line="240" w:lineRule="auto"/>
        <w:jc w:val="both"/>
        <w:rPr>
          <w:sz w:val="24"/>
          <w:szCs w:val="24"/>
        </w:rPr>
      </w:pPr>
      <w:r>
        <w:rPr>
          <w:sz w:val="24"/>
          <w:szCs w:val="24"/>
        </w:rPr>
        <w:t>Άρωμα: Καλό (</w:t>
      </w:r>
      <w:r w:rsidRPr="00E93320">
        <w:rPr>
          <w:sz w:val="24"/>
          <w:szCs w:val="24"/>
        </w:rPr>
        <w:t>4</w:t>
      </w:r>
      <w:r w:rsidRPr="00C8441E">
        <w:rPr>
          <w:sz w:val="24"/>
          <w:szCs w:val="24"/>
        </w:rPr>
        <w:t>/5</w:t>
      </w:r>
      <w:r>
        <w:rPr>
          <w:sz w:val="24"/>
          <w:szCs w:val="24"/>
        </w:rPr>
        <w:t>)</w:t>
      </w:r>
    </w:p>
    <w:p w14:paraId="658E0693" w14:textId="77777777" w:rsidR="008C09DB" w:rsidRPr="00C8441E" w:rsidRDefault="008C09DB" w:rsidP="00DC3560">
      <w:pPr>
        <w:pStyle w:val="ListParagraph"/>
        <w:numPr>
          <w:ilvl w:val="0"/>
          <w:numId w:val="35"/>
        </w:numPr>
        <w:spacing w:line="240" w:lineRule="auto"/>
        <w:jc w:val="both"/>
        <w:rPr>
          <w:sz w:val="24"/>
          <w:szCs w:val="24"/>
        </w:rPr>
      </w:pPr>
      <w:r>
        <w:rPr>
          <w:sz w:val="24"/>
          <w:szCs w:val="24"/>
        </w:rPr>
        <w:t>Συσκευασία:</w:t>
      </w:r>
      <w:r w:rsidRPr="00E93320">
        <w:rPr>
          <w:sz w:val="24"/>
          <w:szCs w:val="24"/>
        </w:rPr>
        <w:t xml:space="preserve"> </w:t>
      </w:r>
      <w:r>
        <w:rPr>
          <w:sz w:val="24"/>
          <w:szCs w:val="24"/>
        </w:rPr>
        <w:t>Καλή (</w:t>
      </w:r>
      <w:r w:rsidRPr="00E93320">
        <w:rPr>
          <w:sz w:val="24"/>
          <w:szCs w:val="24"/>
        </w:rPr>
        <w:t>4</w:t>
      </w:r>
      <w:r w:rsidRPr="00C8441E">
        <w:rPr>
          <w:sz w:val="24"/>
          <w:szCs w:val="24"/>
        </w:rPr>
        <w:t>/5</w:t>
      </w:r>
      <w:r>
        <w:rPr>
          <w:sz w:val="24"/>
          <w:szCs w:val="24"/>
        </w:rPr>
        <w:t>)</w:t>
      </w:r>
    </w:p>
    <w:p w14:paraId="149F2D97" w14:textId="77777777" w:rsidR="008C09DB" w:rsidRDefault="008C09DB" w:rsidP="00DC3560">
      <w:pPr>
        <w:pStyle w:val="ListParagraph"/>
        <w:numPr>
          <w:ilvl w:val="0"/>
          <w:numId w:val="35"/>
        </w:numPr>
        <w:spacing w:line="240" w:lineRule="auto"/>
        <w:jc w:val="both"/>
        <w:rPr>
          <w:sz w:val="24"/>
          <w:szCs w:val="24"/>
        </w:rPr>
      </w:pPr>
      <w:r>
        <w:rPr>
          <w:sz w:val="24"/>
          <w:szCs w:val="24"/>
        </w:rPr>
        <w:t>Τιμή: Λογική (</w:t>
      </w:r>
      <w:r w:rsidRPr="00E93320">
        <w:rPr>
          <w:sz w:val="24"/>
          <w:szCs w:val="24"/>
        </w:rPr>
        <w:t>3</w:t>
      </w:r>
      <w:r w:rsidRPr="00C8441E">
        <w:rPr>
          <w:sz w:val="24"/>
          <w:szCs w:val="24"/>
        </w:rPr>
        <w:t>/5</w:t>
      </w:r>
      <w:r>
        <w:rPr>
          <w:sz w:val="24"/>
          <w:szCs w:val="24"/>
        </w:rPr>
        <w:t>)</w:t>
      </w:r>
    </w:p>
    <w:p w14:paraId="39A4BAD2" w14:textId="74A7D935" w:rsidR="008C09DB" w:rsidRDefault="008C09DB" w:rsidP="005C0821">
      <w:pPr>
        <w:pStyle w:val="Caption"/>
        <w:ind w:firstLine="416"/>
        <w:jc w:val="both"/>
        <w:rPr>
          <w:rFonts w:asciiTheme="minorHAnsi" w:hAnsiTheme="minorHAnsi"/>
          <w:iCs w:val="0"/>
          <w:szCs w:val="24"/>
        </w:rPr>
      </w:pPr>
      <w:r w:rsidRPr="00E93320">
        <w:rPr>
          <w:rFonts w:asciiTheme="minorHAnsi" w:hAnsiTheme="minorHAnsi"/>
          <w:iCs w:val="0"/>
          <w:szCs w:val="24"/>
        </w:rPr>
        <w:t xml:space="preserve">Το τρίτο αυτό σενάριο φέρνει τα καλύτερα δυνατά αποτελέσματα στα ποσοστιαία μερίδια, τα οποία αυξήθηκαν. Η βελτίωση αυτή φαίνεται πως </w:t>
      </w:r>
      <w:r w:rsidR="005C0821">
        <w:rPr>
          <w:rFonts w:asciiTheme="minorHAnsi" w:hAnsiTheme="minorHAnsi"/>
          <w:iCs w:val="0"/>
          <w:szCs w:val="24"/>
        </w:rPr>
        <w:t xml:space="preserve">δεν </w:t>
      </w:r>
      <w:r w:rsidRPr="00E93320">
        <w:rPr>
          <w:rFonts w:asciiTheme="minorHAnsi" w:hAnsiTheme="minorHAnsi"/>
          <w:iCs w:val="0"/>
          <w:szCs w:val="24"/>
        </w:rPr>
        <w:t>ήταν αρκετή για</w:t>
      </w:r>
      <w:r w:rsidR="005C0821">
        <w:rPr>
          <w:rFonts w:asciiTheme="minorHAnsi" w:hAnsiTheme="minorHAnsi"/>
          <w:iCs w:val="0"/>
          <w:szCs w:val="24"/>
        </w:rPr>
        <w:t xml:space="preserve"> </w:t>
      </w:r>
      <w:r w:rsidR="005C0821">
        <w:rPr>
          <w:rFonts w:asciiTheme="minorHAnsi" w:hAnsiTheme="minorHAnsi"/>
          <w:iCs w:val="0"/>
          <w:szCs w:val="24"/>
        </w:rPr>
        <w:lastRenderedPageBreak/>
        <w:t>περαιτέρω βελτίωση στην κατάταξη, και</w:t>
      </w:r>
      <w:r w:rsidRPr="00E93320">
        <w:rPr>
          <w:rFonts w:asciiTheme="minorHAnsi" w:hAnsiTheme="minorHAnsi"/>
          <w:iCs w:val="0"/>
          <w:szCs w:val="24"/>
        </w:rPr>
        <w:t xml:space="preserve">  το νέο προϊόν</w:t>
      </w:r>
      <w:r w:rsidR="005C0821">
        <w:rPr>
          <w:rFonts w:asciiTheme="minorHAnsi" w:hAnsiTheme="minorHAnsi"/>
          <w:iCs w:val="0"/>
          <w:szCs w:val="24"/>
        </w:rPr>
        <w:t xml:space="preserve"> παρέμεινε</w:t>
      </w:r>
      <w:r w:rsidRPr="00E93320">
        <w:rPr>
          <w:rFonts w:asciiTheme="minorHAnsi" w:hAnsiTheme="minorHAnsi"/>
          <w:iCs w:val="0"/>
          <w:szCs w:val="24"/>
        </w:rPr>
        <w:t xml:space="preserve"> στην τρίτη θ</w:t>
      </w:r>
      <w:r w:rsidR="005C0821">
        <w:rPr>
          <w:rFonts w:asciiTheme="minorHAnsi" w:hAnsiTheme="minorHAnsi"/>
          <w:iCs w:val="0"/>
          <w:szCs w:val="24"/>
        </w:rPr>
        <w:t>έση, με ελαφρώς μειωμένη την ποσοστιαία διαφορά των μεριδίων της αγοράς από τα δύο προπορευόμενα προϊόντα.</w:t>
      </w:r>
    </w:p>
    <w:p w14:paraId="6644C33B" w14:textId="77777777" w:rsidR="00BA33BA" w:rsidRPr="00BA33BA" w:rsidRDefault="00BA33BA" w:rsidP="00BA33BA"/>
    <w:p w14:paraId="3E5781C7" w14:textId="6252CB62" w:rsidR="008C09DB" w:rsidRDefault="005C0821" w:rsidP="005C0821">
      <w:pPr>
        <w:jc w:val="both"/>
      </w:pPr>
      <w:r w:rsidRPr="005C0821">
        <w:rPr>
          <w:noProof/>
          <w:lang w:eastAsia="el-GR"/>
        </w:rPr>
        <w:drawing>
          <wp:inline distT="0" distB="0" distL="0" distR="0" wp14:anchorId="26286321" wp14:editId="04204312">
            <wp:extent cx="5400040" cy="2147570"/>
            <wp:effectExtent l="0" t="0" r="0" b="508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400040" cy="2147570"/>
                    </a:xfrm>
                    <a:prstGeom prst="rect">
                      <a:avLst/>
                    </a:prstGeom>
                  </pic:spPr>
                </pic:pic>
              </a:graphicData>
            </a:graphic>
          </wp:inline>
        </w:drawing>
      </w:r>
    </w:p>
    <w:p w14:paraId="1D516058" w14:textId="425AF782" w:rsidR="005C0821" w:rsidRDefault="005C0821" w:rsidP="005C0821">
      <w:pPr>
        <w:pStyle w:val="Caption"/>
        <w:rPr>
          <w:szCs w:val="24"/>
        </w:rPr>
      </w:pPr>
      <w:r>
        <w:t>Σχήμα 5.</w:t>
      </w:r>
      <w:fldSimple w:instr=" SEQ Σχήμα_5. \* ARABIC ">
        <w:r w:rsidR="00ED2D88">
          <w:rPr>
            <w:noProof/>
          </w:rPr>
          <w:t>74</w:t>
        </w:r>
      </w:fldSimple>
      <w:r w:rsidRPr="005C0821">
        <w:t xml:space="preserve"> </w:t>
      </w:r>
      <w:r>
        <w:t xml:space="preserve"> Παρουσίαση μεριδίων με την εισαγωγή του </w:t>
      </w:r>
      <w:r>
        <w:rPr>
          <w:szCs w:val="24"/>
        </w:rPr>
        <w:t>2_</w:t>
      </w:r>
      <w:r>
        <w:rPr>
          <w:szCs w:val="24"/>
          <w:lang w:val="en-US"/>
        </w:rPr>
        <w:t>EM</w:t>
      </w:r>
      <w:r w:rsidRPr="00F36301">
        <w:rPr>
          <w:szCs w:val="24"/>
        </w:rPr>
        <w:t>_</w:t>
      </w:r>
      <w:r>
        <w:rPr>
          <w:szCs w:val="24"/>
        </w:rPr>
        <w:t xml:space="preserve">Β για το </w:t>
      </w:r>
      <w:r>
        <w:rPr>
          <w:szCs w:val="24"/>
          <w:lang w:val="en-US"/>
        </w:rPr>
        <w:t>Cluster</w:t>
      </w:r>
      <w:r w:rsidRPr="00884488">
        <w:rPr>
          <w:szCs w:val="24"/>
        </w:rPr>
        <w:t xml:space="preserve"> </w:t>
      </w:r>
      <w:r>
        <w:rPr>
          <w:szCs w:val="24"/>
        </w:rPr>
        <w:t>Β</w:t>
      </w:r>
      <w:r w:rsidRPr="00D124B8">
        <w:rPr>
          <w:szCs w:val="24"/>
        </w:rPr>
        <w:t>.</w:t>
      </w:r>
    </w:p>
    <w:p w14:paraId="5EEBD4E3" w14:textId="77777777" w:rsidR="005C0821" w:rsidRPr="005C0821" w:rsidRDefault="005C0821" w:rsidP="005C0821"/>
    <w:p w14:paraId="06267AC0" w14:textId="54E4E29C" w:rsidR="007151F2" w:rsidRPr="00207EBE" w:rsidRDefault="007151F2" w:rsidP="007151F2">
      <w:pPr>
        <w:pStyle w:val="Heading3"/>
        <w:rPr>
          <w:i/>
          <w:sz w:val="28"/>
          <w:szCs w:val="28"/>
        </w:rPr>
      </w:pPr>
      <w:bookmarkStart w:id="58" w:name="_Toc125985446"/>
      <w:r>
        <w:rPr>
          <w:i/>
          <w:sz w:val="28"/>
          <w:szCs w:val="28"/>
        </w:rPr>
        <w:t>5</w:t>
      </w:r>
      <w:r w:rsidRPr="00F232D3">
        <w:rPr>
          <w:i/>
          <w:sz w:val="28"/>
          <w:szCs w:val="28"/>
        </w:rPr>
        <w:t>.</w:t>
      </w:r>
      <w:r w:rsidR="00627246" w:rsidRPr="008759A7">
        <w:rPr>
          <w:i/>
          <w:sz w:val="28"/>
          <w:szCs w:val="28"/>
        </w:rPr>
        <w:t>10</w:t>
      </w:r>
      <w:r w:rsidR="00D703AA">
        <w:rPr>
          <w:i/>
          <w:sz w:val="28"/>
          <w:szCs w:val="28"/>
        </w:rPr>
        <w:t>.9</w:t>
      </w:r>
      <w:r w:rsidRPr="00F232D3">
        <w:rPr>
          <w:i/>
          <w:sz w:val="28"/>
          <w:szCs w:val="28"/>
        </w:rPr>
        <w:t xml:space="preserve">. </w:t>
      </w:r>
      <w:r>
        <w:rPr>
          <w:i/>
          <w:sz w:val="28"/>
          <w:szCs w:val="28"/>
        </w:rPr>
        <w:t xml:space="preserve">Μελέτη πρώτης ομάδας (Συσταδοποίηση με τον </w:t>
      </w:r>
      <w:r>
        <w:rPr>
          <w:i/>
          <w:sz w:val="28"/>
          <w:szCs w:val="28"/>
          <w:lang w:val="en-US"/>
        </w:rPr>
        <w:t>Hierarchical</w:t>
      </w:r>
      <w:r w:rsidRPr="007151F2">
        <w:rPr>
          <w:i/>
          <w:sz w:val="28"/>
          <w:szCs w:val="28"/>
        </w:rPr>
        <w:t xml:space="preserve"> </w:t>
      </w:r>
      <w:r>
        <w:rPr>
          <w:i/>
          <w:sz w:val="28"/>
          <w:szCs w:val="28"/>
          <w:lang w:val="en-US"/>
        </w:rPr>
        <w:t>Clusterer</w:t>
      </w:r>
      <w:r w:rsidRPr="00207EBE">
        <w:rPr>
          <w:i/>
          <w:sz w:val="28"/>
          <w:szCs w:val="28"/>
        </w:rPr>
        <w:t>)</w:t>
      </w:r>
      <w:bookmarkEnd w:id="58"/>
      <w:r w:rsidRPr="00207EBE">
        <w:rPr>
          <w:i/>
          <w:sz w:val="28"/>
          <w:szCs w:val="28"/>
        </w:rPr>
        <w:t xml:space="preserve"> </w:t>
      </w:r>
    </w:p>
    <w:p w14:paraId="0A108AA9" w14:textId="77777777" w:rsidR="0001480C" w:rsidRDefault="0001480C" w:rsidP="0001480C">
      <w:pPr>
        <w:jc w:val="both"/>
        <w:rPr>
          <w:sz w:val="24"/>
          <w:szCs w:val="24"/>
        </w:rPr>
      </w:pPr>
      <w:r w:rsidRPr="0001480C">
        <w:rPr>
          <w:sz w:val="24"/>
          <w:szCs w:val="24"/>
        </w:rPr>
        <w:t>Η</w:t>
      </w:r>
      <w:r>
        <w:rPr>
          <w:sz w:val="24"/>
          <w:szCs w:val="24"/>
        </w:rPr>
        <w:t xml:space="preserve"> πρώτη</w:t>
      </w:r>
      <w:r w:rsidRPr="0001480C">
        <w:rPr>
          <w:sz w:val="24"/>
          <w:szCs w:val="24"/>
        </w:rPr>
        <w:t xml:space="preserve"> ομάδα, όπως αυτή προέκυψε από τον αλγόριθμο Hierarchical Clusterer, φαίνεται ότι αποτελείται από  90 καταναλωτές.</w:t>
      </w:r>
      <w:r>
        <w:rPr>
          <w:sz w:val="24"/>
          <w:szCs w:val="24"/>
        </w:rPr>
        <w:t xml:space="preserve"> Οι μισοί από αυτούς έχουν δείκτη συσχέτισης μεγαλύτερο από 0.9 και τα βάρη με τις αντίστοιχες ολικές χρησιμότητες παρουσιάζονται στο σχήμα που ακολουθεί.</w:t>
      </w:r>
    </w:p>
    <w:p w14:paraId="37A41BFC" w14:textId="77777777" w:rsidR="0001480C" w:rsidRPr="0001480C" w:rsidRDefault="0001480C" w:rsidP="0001480C">
      <w:pPr>
        <w:rPr>
          <w:sz w:val="24"/>
          <w:szCs w:val="24"/>
        </w:rPr>
      </w:pPr>
      <w:r w:rsidRPr="0001480C">
        <w:rPr>
          <w:noProof/>
          <w:sz w:val="24"/>
          <w:szCs w:val="24"/>
          <w:lang w:eastAsia="el-GR"/>
        </w:rPr>
        <w:drawing>
          <wp:inline distT="0" distB="0" distL="0" distR="0" wp14:anchorId="79F721C4" wp14:editId="18D75D15">
            <wp:extent cx="5400040" cy="130238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00040" cy="1302385"/>
                    </a:xfrm>
                    <a:prstGeom prst="rect">
                      <a:avLst/>
                    </a:prstGeom>
                  </pic:spPr>
                </pic:pic>
              </a:graphicData>
            </a:graphic>
          </wp:inline>
        </w:drawing>
      </w:r>
    </w:p>
    <w:p w14:paraId="2DD25AEE" w14:textId="76DA807B" w:rsidR="0001480C" w:rsidRPr="00E33242" w:rsidRDefault="0001480C" w:rsidP="0001480C">
      <w:pPr>
        <w:pStyle w:val="Caption"/>
      </w:pPr>
      <w:r>
        <w:t>Σχήμα 5.</w:t>
      </w:r>
      <w:fldSimple w:instr=" SEQ Σχήμα_5. \* ARABIC ">
        <w:r w:rsidR="00ED2D88">
          <w:rPr>
            <w:noProof/>
          </w:rPr>
          <w:t>75</w:t>
        </w:r>
      </w:fldSimple>
      <w:r>
        <w:t xml:space="preserve"> Μέσος όρος βαρών και ολικών χρησιμοτήτων πρώτου </w:t>
      </w:r>
      <w:r>
        <w:rPr>
          <w:lang w:val="en-US"/>
        </w:rPr>
        <w:t>cluster</w:t>
      </w:r>
    </w:p>
    <w:p w14:paraId="1EFFE488" w14:textId="77777777" w:rsidR="0001480C" w:rsidRPr="00E33242" w:rsidRDefault="0001480C" w:rsidP="0001480C">
      <w:pPr>
        <w:jc w:val="both"/>
      </w:pPr>
    </w:p>
    <w:p w14:paraId="369EA622" w14:textId="0C4D8205" w:rsidR="007151F2" w:rsidRDefault="0001480C" w:rsidP="0001480C">
      <w:pPr>
        <w:jc w:val="both"/>
        <w:rPr>
          <w:sz w:val="24"/>
          <w:szCs w:val="24"/>
        </w:rPr>
      </w:pPr>
      <w:r w:rsidRPr="0001480C">
        <w:rPr>
          <w:sz w:val="24"/>
          <w:szCs w:val="24"/>
        </w:rPr>
        <w:t>Το κριτήριο με την μεγαλύτερη σημαντικότητα για τους καταναλωτές φαίνεται να είναι η επωνυμία του προϊόντος και αμέσως μετά η γεύση.</w:t>
      </w:r>
      <w:r>
        <w:rPr>
          <w:sz w:val="24"/>
          <w:szCs w:val="24"/>
        </w:rPr>
        <w:t xml:space="preserve"> Όμοια με τις προηγούμενες περιπτώσεις, το προϊόν της εταιρείας «ΦΑΓΕ» φαίνεται να είναι το πλέον προτιμητέο, ενώ αμέσως μετά ακολουθεί</w:t>
      </w:r>
      <w:r w:rsidR="00E33242">
        <w:rPr>
          <w:sz w:val="24"/>
          <w:szCs w:val="24"/>
        </w:rPr>
        <w:t xml:space="preserve"> αυτό της εταιρείας «ΔΕΛΤΑ» και της «ΔΩΔΩΝΗ».</w:t>
      </w:r>
    </w:p>
    <w:p w14:paraId="712EEC04" w14:textId="2451B305" w:rsidR="00E33242" w:rsidRDefault="00E33242" w:rsidP="0001480C">
      <w:pPr>
        <w:jc w:val="both"/>
        <w:rPr>
          <w:sz w:val="24"/>
          <w:szCs w:val="24"/>
        </w:rPr>
      </w:pPr>
      <w:r>
        <w:rPr>
          <w:sz w:val="24"/>
          <w:szCs w:val="24"/>
        </w:rPr>
        <w:tab/>
        <w:t>Με χρήση όλων των μοντέλων καταναλωτικής συμπεριφοράς, τα μερίδια αγοράς διαμορφώνονται σύμφ</w:t>
      </w:r>
      <w:r w:rsidR="00012088">
        <w:rPr>
          <w:sz w:val="24"/>
          <w:szCs w:val="24"/>
        </w:rPr>
        <w:t>ωνα με το σχήμα της εικόνας 5.75</w:t>
      </w:r>
      <w:r>
        <w:rPr>
          <w:sz w:val="24"/>
          <w:szCs w:val="24"/>
        </w:rPr>
        <w:t xml:space="preserve"> που παρουσιάζεται στην συνέχεια. Πιο αναλυτικά, τα προϊόντα με εξαίρεση το πρώτο (ΦΑΓΕ) και τα 2 </w:t>
      </w:r>
      <w:r>
        <w:rPr>
          <w:sz w:val="24"/>
          <w:szCs w:val="24"/>
        </w:rPr>
        <w:lastRenderedPageBreak/>
        <w:t>τελευταία (ΟΛΥΜΠΟΣ, ΡΟΔΟΠΗ) φαίνεται να είναι αρκετά ανταγωνιστικά μεταξύ τους και να απέχουν ελάχ</w:t>
      </w:r>
      <w:r w:rsidR="00BA33BA">
        <w:rPr>
          <w:sz w:val="24"/>
          <w:szCs w:val="24"/>
        </w:rPr>
        <w:t xml:space="preserve">ιστα. </w:t>
      </w:r>
    </w:p>
    <w:p w14:paraId="17E1385A" w14:textId="74385C9C" w:rsidR="00E33242" w:rsidRPr="0001480C" w:rsidRDefault="00E33242" w:rsidP="0001480C">
      <w:pPr>
        <w:jc w:val="both"/>
        <w:rPr>
          <w:sz w:val="24"/>
          <w:szCs w:val="24"/>
        </w:rPr>
      </w:pPr>
      <w:r w:rsidRPr="00E33242">
        <w:rPr>
          <w:noProof/>
          <w:sz w:val="24"/>
          <w:szCs w:val="24"/>
          <w:lang w:eastAsia="el-GR"/>
        </w:rPr>
        <w:drawing>
          <wp:inline distT="0" distB="0" distL="0" distR="0" wp14:anchorId="3145B041" wp14:editId="1B09A2D2">
            <wp:extent cx="5400040" cy="21240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00040" cy="2124075"/>
                    </a:xfrm>
                    <a:prstGeom prst="rect">
                      <a:avLst/>
                    </a:prstGeom>
                  </pic:spPr>
                </pic:pic>
              </a:graphicData>
            </a:graphic>
          </wp:inline>
        </w:drawing>
      </w:r>
    </w:p>
    <w:p w14:paraId="3F8CD147" w14:textId="1F7CFC34" w:rsidR="00532109" w:rsidRDefault="00E33242" w:rsidP="00E33242">
      <w:pPr>
        <w:pStyle w:val="Caption"/>
      </w:pPr>
      <w:r>
        <w:t>Σχήμα 5.</w:t>
      </w:r>
      <w:fldSimple w:instr=" SEQ Σχήμα_5. \* ARABIC ">
        <w:r w:rsidR="00ED2D88">
          <w:rPr>
            <w:noProof/>
          </w:rPr>
          <w:t>76</w:t>
        </w:r>
      </w:fldSimple>
      <w:r>
        <w:t xml:space="preserve"> Παρουσίαση μεριδίων για όλα τα μοντέλα για το πρώτο </w:t>
      </w:r>
      <w:r>
        <w:rPr>
          <w:lang w:val="en-US"/>
        </w:rPr>
        <w:t>Cluster</w:t>
      </w:r>
      <w:r w:rsidRPr="00774C8D">
        <w:t>.</w:t>
      </w:r>
    </w:p>
    <w:p w14:paraId="4CF6463E" w14:textId="1CA4B7C9" w:rsidR="00E33242" w:rsidRDefault="00E33242" w:rsidP="00E33242"/>
    <w:p w14:paraId="54550943" w14:textId="77777777" w:rsidR="00E33242" w:rsidRPr="0043361A" w:rsidRDefault="00E33242" w:rsidP="00E33242">
      <w:pPr>
        <w:ind w:firstLine="416"/>
        <w:jc w:val="both"/>
        <w:rPr>
          <w:sz w:val="24"/>
          <w:szCs w:val="24"/>
        </w:rPr>
      </w:pPr>
      <w:r w:rsidRPr="00C8441E">
        <w:rPr>
          <w:sz w:val="24"/>
          <w:szCs w:val="24"/>
        </w:rPr>
        <w:t>Όσον αφορά τώρα το πρώτο απλό σενάριο που δημιουργήθηκε, το νέο προϊόν (</w:t>
      </w:r>
      <w:r w:rsidRPr="0043361A">
        <w:rPr>
          <w:sz w:val="24"/>
          <w:szCs w:val="24"/>
        </w:rPr>
        <w:t>1</w:t>
      </w:r>
      <w:r>
        <w:rPr>
          <w:sz w:val="24"/>
          <w:szCs w:val="24"/>
        </w:rPr>
        <w:t>_</w:t>
      </w:r>
      <w:r>
        <w:rPr>
          <w:sz w:val="24"/>
          <w:szCs w:val="24"/>
          <w:lang w:val="en-US"/>
        </w:rPr>
        <w:t>HC</w:t>
      </w:r>
      <w:r w:rsidRPr="0043361A">
        <w:rPr>
          <w:sz w:val="24"/>
          <w:szCs w:val="24"/>
        </w:rPr>
        <w:t>_</w:t>
      </w:r>
      <w:r>
        <w:rPr>
          <w:sz w:val="24"/>
          <w:szCs w:val="24"/>
          <w:lang w:val="en-US"/>
        </w:rPr>
        <w:t>A</w:t>
      </w:r>
      <w:r w:rsidRPr="00C8441E">
        <w:rPr>
          <w:sz w:val="24"/>
          <w:szCs w:val="24"/>
        </w:rPr>
        <w:t>) που εισάγεται στην αγορά έχει τα εξής χαρακτηριστικά</w:t>
      </w:r>
      <w:r w:rsidRPr="002731F5">
        <w:rPr>
          <w:sz w:val="24"/>
          <w:szCs w:val="24"/>
        </w:rPr>
        <w:t xml:space="preserve"> </w:t>
      </w:r>
      <w:r>
        <w:rPr>
          <w:sz w:val="24"/>
          <w:szCs w:val="24"/>
        </w:rPr>
        <w:t>για την αύξουσα, πενταβάθμια κλίμακα των κριτηρίων</w:t>
      </w:r>
      <w:r w:rsidRPr="0043361A">
        <w:rPr>
          <w:sz w:val="24"/>
          <w:szCs w:val="24"/>
        </w:rPr>
        <w:t>.</w:t>
      </w:r>
    </w:p>
    <w:p w14:paraId="5D511EFD" w14:textId="77777777" w:rsidR="00E33242" w:rsidRPr="00C8441E" w:rsidRDefault="00E33242" w:rsidP="00DC3560">
      <w:pPr>
        <w:pStyle w:val="ListParagraph"/>
        <w:numPr>
          <w:ilvl w:val="0"/>
          <w:numId w:val="36"/>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0C1EACF9" w14:textId="77777777" w:rsidR="00E33242" w:rsidRPr="00655A22" w:rsidRDefault="00E33242" w:rsidP="00DC3560">
      <w:pPr>
        <w:pStyle w:val="ListParagraph"/>
        <w:numPr>
          <w:ilvl w:val="0"/>
          <w:numId w:val="36"/>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0FDE96DD" w14:textId="77777777" w:rsidR="00E33242" w:rsidRPr="00C8441E" w:rsidRDefault="00E33242" w:rsidP="00DC3560">
      <w:pPr>
        <w:pStyle w:val="ListParagraph"/>
        <w:numPr>
          <w:ilvl w:val="0"/>
          <w:numId w:val="36"/>
        </w:numPr>
        <w:spacing w:line="240" w:lineRule="auto"/>
        <w:jc w:val="both"/>
        <w:rPr>
          <w:sz w:val="24"/>
          <w:szCs w:val="24"/>
        </w:rPr>
      </w:pPr>
      <w:r>
        <w:rPr>
          <w:sz w:val="24"/>
          <w:szCs w:val="24"/>
        </w:rPr>
        <w:t xml:space="preserve">Προέλευση: Αδιάφορη (3/5) </w:t>
      </w:r>
    </w:p>
    <w:p w14:paraId="694E5DEC" w14:textId="77777777" w:rsidR="00E33242" w:rsidRPr="00C8441E" w:rsidRDefault="00E33242" w:rsidP="00DC3560">
      <w:pPr>
        <w:pStyle w:val="ListParagraph"/>
        <w:numPr>
          <w:ilvl w:val="0"/>
          <w:numId w:val="36"/>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7E760511" w14:textId="77777777" w:rsidR="00E33242" w:rsidRPr="00C8441E" w:rsidRDefault="00E33242" w:rsidP="00DC3560">
      <w:pPr>
        <w:pStyle w:val="ListParagraph"/>
        <w:numPr>
          <w:ilvl w:val="0"/>
          <w:numId w:val="36"/>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10AD5151" w14:textId="77777777" w:rsidR="00E33242" w:rsidRPr="00C8441E" w:rsidRDefault="00E33242" w:rsidP="00DC3560">
      <w:pPr>
        <w:pStyle w:val="ListParagraph"/>
        <w:numPr>
          <w:ilvl w:val="0"/>
          <w:numId w:val="36"/>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641558E1" w14:textId="6557AD5E" w:rsidR="00E33242" w:rsidRDefault="00E33242" w:rsidP="00DC3560">
      <w:pPr>
        <w:pStyle w:val="ListParagraph"/>
        <w:numPr>
          <w:ilvl w:val="0"/>
          <w:numId w:val="36"/>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6FA2D86C" w14:textId="07DB5A42" w:rsidR="00E33242" w:rsidRPr="00E33242" w:rsidRDefault="00E33242" w:rsidP="00E33242">
      <w:pPr>
        <w:spacing w:line="240" w:lineRule="auto"/>
        <w:ind w:firstLine="416"/>
        <w:jc w:val="both"/>
        <w:rPr>
          <w:sz w:val="24"/>
          <w:szCs w:val="24"/>
        </w:rPr>
      </w:pPr>
      <w:r>
        <w:rPr>
          <w:sz w:val="24"/>
          <w:szCs w:val="24"/>
        </w:rPr>
        <w:t xml:space="preserve">Το νέο προϊόν που τοποθετήθηκε στην αγορά, φαίνεται να έρχεται στην πέμπτη θέση για τα περισσότερα μοντέλα, με εξαίρεση το μοντέλο </w:t>
      </w:r>
      <w:r w:rsidRPr="007E38D6">
        <w:rPr>
          <w:sz w:val="24"/>
          <w:szCs w:val="24"/>
        </w:rPr>
        <w:t>Maximum</w:t>
      </w:r>
      <w:r w:rsidRPr="00E33242">
        <w:rPr>
          <w:sz w:val="24"/>
          <w:szCs w:val="24"/>
        </w:rPr>
        <w:t xml:space="preserve"> </w:t>
      </w:r>
      <w:r w:rsidRPr="007E38D6">
        <w:rPr>
          <w:sz w:val="24"/>
          <w:szCs w:val="24"/>
        </w:rPr>
        <w:t>of</w:t>
      </w:r>
      <w:r w:rsidRPr="00E33242">
        <w:rPr>
          <w:sz w:val="24"/>
          <w:szCs w:val="24"/>
        </w:rPr>
        <w:t xml:space="preserve"> </w:t>
      </w:r>
      <w:r w:rsidRPr="007E38D6">
        <w:rPr>
          <w:sz w:val="24"/>
          <w:szCs w:val="24"/>
        </w:rPr>
        <w:t>Utilities</w:t>
      </w:r>
      <w:r w:rsidRPr="00E33242">
        <w:rPr>
          <w:sz w:val="24"/>
          <w:szCs w:val="24"/>
        </w:rPr>
        <w:t xml:space="preserve">, </w:t>
      </w:r>
      <w:r>
        <w:rPr>
          <w:sz w:val="24"/>
          <w:szCs w:val="24"/>
        </w:rPr>
        <w:t>και να απέχει περισσότερο από 0.5% από τα προπορευόμενα προϊόντα.</w:t>
      </w:r>
    </w:p>
    <w:p w14:paraId="762B4F5E" w14:textId="13325351" w:rsidR="00E33242" w:rsidRDefault="00E33242" w:rsidP="00E33242">
      <w:r w:rsidRPr="00E33242">
        <w:rPr>
          <w:noProof/>
          <w:lang w:eastAsia="el-GR"/>
        </w:rPr>
        <w:drawing>
          <wp:inline distT="0" distB="0" distL="0" distR="0" wp14:anchorId="6B77A8CF" wp14:editId="4616B7F3">
            <wp:extent cx="5400040" cy="2127250"/>
            <wp:effectExtent l="0" t="0" r="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400040" cy="2127250"/>
                    </a:xfrm>
                    <a:prstGeom prst="rect">
                      <a:avLst/>
                    </a:prstGeom>
                  </pic:spPr>
                </pic:pic>
              </a:graphicData>
            </a:graphic>
          </wp:inline>
        </w:drawing>
      </w:r>
    </w:p>
    <w:p w14:paraId="0CB3161B" w14:textId="7BDB1F7E" w:rsidR="00E33242" w:rsidRDefault="00E33242" w:rsidP="00E33242">
      <w:pPr>
        <w:pStyle w:val="Caption"/>
        <w:rPr>
          <w:szCs w:val="24"/>
        </w:rPr>
      </w:pPr>
      <w:r>
        <w:t>Σχήμα 5.</w:t>
      </w:r>
      <w:fldSimple w:instr=" SEQ Σχήμα_5. \* ARABIC ">
        <w:r w:rsidR="00ED2D88">
          <w:rPr>
            <w:noProof/>
          </w:rPr>
          <w:t>77</w:t>
        </w:r>
      </w:fldSimple>
      <w:r w:rsidRPr="00E33242">
        <w:t xml:space="preserve"> </w:t>
      </w:r>
      <w:r>
        <w:t xml:space="preserve">Παρουσίαση μεριδίων με την εισαγωγή του </w:t>
      </w:r>
      <w:r w:rsidRPr="00F36301">
        <w:rPr>
          <w:szCs w:val="24"/>
        </w:rPr>
        <w:t>1</w:t>
      </w:r>
      <w:r>
        <w:rPr>
          <w:szCs w:val="24"/>
        </w:rPr>
        <w:t>_</w:t>
      </w:r>
      <w:r>
        <w:rPr>
          <w:szCs w:val="24"/>
          <w:lang w:val="en-US"/>
        </w:rPr>
        <w:t>HC</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r w:rsidRPr="00D124B8">
        <w:rPr>
          <w:szCs w:val="24"/>
        </w:rPr>
        <w:t>.</w:t>
      </w:r>
    </w:p>
    <w:p w14:paraId="61790775" w14:textId="33BF1AD2" w:rsidR="00E33242" w:rsidRDefault="00E33242" w:rsidP="00E33242"/>
    <w:p w14:paraId="34F2E134" w14:textId="338CFE5C" w:rsidR="00277CBB" w:rsidRDefault="00277CBB" w:rsidP="00277CBB">
      <w:pPr>
        <w:spacing w:line="240" w:lineRule="auto"/>
        <w:ind w:firstLine="416"/>
        <w:jc w:val="both"/>
        <w:rPr>
          <w:sz w:val="24"/>
          <w:szCs w:val="24"/>
        </w:rPr>
      </w:pPr>
      <w:r w:rsidRPr="002D7F61">
        <w:rPr>
          <w:sz w:val="24"/>
          <w:szCs w:val="24"/>
        </w:rPr>
        <w:t>Η διαδικασία αυτή</w:t>
      </w:r>
      <w:r>
        <w:rPr>
          <w:sz w:val="24"/>
          <w:szCs w:val="24"/>
        </w:rPr>
        <w:t>, επαναλήφθηκε και για την εισαγωγή ενός δεύτερου νέου προϊόντος (</w:t>
      </w:r>
      <w:r w:rsidRPr="004356FA">
        <w:rPr>
          <w:sz w:val="24"/>
          <w:szCs w:val="24"/>
        </w:rPr>
        <w:t>2_</w:t>
      </w:r>
      <w:r w:rsidR="007E38D6">
        <w:rPr>
          <w:sz w:val="24"/>
          <w:szCs w:val="24"/>
          <w:lang w:val="en-US"/>
        </w:rPr>
        <w:t>HC</w:t>
      </w:r>
      <w:r w:rsidRPr="004356FA">
        <w:rPr>
          <w:sz w:val="24"/>
          <w:szCs w:val="24"/>
        </w:rPr>
        <w:t>_</w:t>
      </w:r>
      <w:r w:rsidR="007E38D6">
        <w:rPr>
          <w:sz w:val="24"/>
          <w:szCs w:val="24"/>
          <w:lang w:val="en-US"/>
        </w:rPr>
        <w:t>A</w:t>
      </w:r>
      <w:r w:rsidRPr="002D7F61">
        <w:rPr>
          <w:sz w:val="24"/>
          <w:szCs w:val="24"/>
        </w:rPr>
        <w:t xml:space="preserve">). </w:t>
      </w:r>
      <w:r>
        <w:rPr>
          <w:sz w:val="24"/>
          <w:szCs w:val="24"/>
        </w:rPr>
        <w:t xml:space="preserve">Τα αντίστοιχα χαρακτηριστικά του κριτηρίου στην πενταβάθμια κλίμακα διαστήματος, όπως </w:t>
      </w:r>
      <w:r w:rsidR="00A056BB">
        <w:rPr>
          <w:sz w:val="24"/>
          <w:szCs w:val="24"/>
        </w:rPr>
        <w:t>α</w:t>
      </w:r>
      <w:r w:rsidR="007276B8">
        <w:rPr>
          <w:sz w:val="24"/>
          <w:szCs w:val="24"/>
        </w:rPr>
        <w:t>υτή διατυπώθηκε στον πίνακα 5.12</w:t>
      </w:r>
      <w:r>
        <w:rPr>
          <w:sz w:val="24"/>
          <w:szCs w:val="24"/>
        </w:rPr>
        <w:t>, εμφανίζονται στην συνέχεια.</w:t>
      </w:r>
    </w:p>
    <w:p w14:paraId="64B66267" w14:textId="77777777" w:rsidR="00277CBB" w:rsidRPr="00C8441E" w:rsidRDefault="00277CBB" w:rsidP="00DC3560">
      <w:pPr>
        <w:pStyle w:val="ListParagraph"/>
        <w:numPr>
          <w:ilvl w:val="0"/>
          <w:numId w:val="37"/>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43E9F371" w14:textId="77777777" w:rsidR="00277CBB" w:rsidRPr="00655A22" w:rsidRDefault="00277CBB" w:rsidP="00DC3560">
      <w:pPr>
        <w:pStyle w:val="ListParagraph"/>
        <w:numPr>
          <w:ilvl w:val="0"/>
          <w:numId w:val="37"/>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012D10B8" w14:textId="77777777" w:rsidR="00277CBB" w:rsidRPr="00C8441E" w:rsidRDefault="00277CBB" w:rsidP="00DC3560">
      <w:pPr>
        <w:pStyle w:val="ListParagraph"/>
        <w:numPr>
          <w:ilvl w:val="0"/>
          <w:numId w:val="37"/>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38E70E14" w14:textId="77777777" w:rsidR="00277CBB" w:rsidRPr="00C8441E" w:rsidRDefault="00277CBB" w:rsidP="00DC3560">
      <w:pPr>
        <w:pStyle w:val="ListParagraph"/>
        <w:numPr>
          <w:ilvl w:val="0"/>
          <w:numId w:val="37"/>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1313E7B1" w14:textId="77777777" w:rsidR="00277CBB" w:rsidRPr="00C8441E" w:rsidRDefault="00277CBB" w:rsidP="00DC3560">
      <w:pPr>
        <w:pStyle w:val="ListParagraph"/>
        <w:numPr>
          <w:ilvl w:val="0"/>
          <w:numId w:val="37"/>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7DAC28BF" w14:textId="77777777" w:rsidR="00277CBB" w:rsidRPr="00C8441E" w:rsidRDefault="00277CBB" w:rsidP="00DC3560">
      <w:pPr>
        <w:pStyle w:val="ListParagraph"/>
        <w:numPr>
          <w:ilvl w:val="0"/>
          <w:numId w:val="37"/>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50A4111C" w14:textId="77777777" w:rsidR="00277CBB" w:rsidRDefault="00277CBB" w:rsidP="00DC3560">
      <w:pPr>
        <w:pStyle w:val="ListParagraph"/>
        <w:numPr>
          <w:ilvl w:val="0"/>
          <w:numId w:val="37"/>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41314466" w14:textId="2C8DF3A8" w:rsidR="00277CBB" w:rsidRPr="00D75B67" w:rsidRDefault="00277CBB" w:rsidP="00277CBB">
      <w:pPr>
        <w:spacing w:line="240" w:lineRule="auto"/>
        <w:ind w:left="416" w:firstLine="304"/>
        <w:jc w:val="both"/>
        <w:rPr>
          <w:sz w:val="24"/>
          <w:szCs w:val="24"/>
        </w:rPr>
      </w:pPr>
      <w:r>
        <w:rPr>
          <w:sz w:val="24"/>
          <w:szCs w:val="24"/>
        </w:rPr>
        <w:t>Όπως ήταν αναμενόμενο με βελτίωση του κριτηρίου της επωνυμίας, το μερίδιο αγοράς του νέου ανταγωνιστικού προϊόντος βελτιώθηκε. Η βελτίωση αυτή δεν είναι αρκετά ικανοποιητική, καθώς το νέο προϊόν αυτό εξακολουθεί να βρίσκεται στην έκτη θέση.</w:t>
      </w:r>
    </w:p>
    <w:p w14:paraId="4574C2B4" w14:textId="78E2FEBF" w:rsidR="00277CBB" w:rsidRPr="00277CBB" w:rsidRDefault="00277CBB" w:rsidP="00E33242">
      <w:pPr>
        <w:rPr>
          <w:lang w:val="en-US"/>
        </w:rPr>
      </w:pPr>
      <w:r w:rsidRPr="00277CBB">
        <w:rPr>
          <w:noProof/>
          <w:lang w:eastAsia="el-GR"/>
        </w:rPr>
        <w:drawing>
          <wp:inline distT="0" distB="0" distL="0" distR="0" wp14:anchorId="3753D841" wp14:editId="1B091080">
            <wp:extent cx="5400040" cy="209994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400040" cy="2099945"/>
                    </a:xfrm>
                    <a:prstGeom prst="rect">
                      <a:avLst/>
                    </a:prstGeom>
                  </pic:spPr>
                </pic:pic>
              </a:graphicData>
            </a:graphic>
          </wp:inline>
        </w:drawing>
      </w:r>
    </w:p>
    <w:p w14:paraId="10601EA6" w14:textId="6125B808" w:rsidR="00E33242" w:rsidRDefault="00277CBB" w:rsidP="00277CBB">
      <w:pPr>
        <w:pStyle w:val="Caption"/>
        <w:rPr>
          <w:szCs w:val="24"/>
        </w:rPr>
      </w:pPr>
      <w:r>
        <w:t>Σχήμα 5.</w:t>
      </w:r>
      <w:fldSimple w:instr=" SEQ Σχήμα_5. \* ARABIC ">
        <w:r w:rsidR="00ED2D88">
          <w:rPr>
            <w:noProof/>
          </w:rPr>
          <w:t>78</w:t>
        </w:r>
      </w:fldSimple>
      <w:r>
        <w:t xml:space="preserve"> Παρουσίαση μεριδίων με την εισαγωγή του 2</w:t>
      </w:r>
      <w:r>
        <w:rPr>
          <w:szCs w:val="24"/>
        </w:rPr>
        <w:t>_</w:t>
      </w:r>
      <w:r>
        <w:rPr>
          <w:szCs w:val="24"/>
          <w:lang w:val="en-US"/>
        </w:rPr>
        <w:t>HC</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r w:rsidRPr="00D124B8">
        <w:rPr>
          <w:szCs w:val="24"/>
        </w:rPr>
        <w:t>.</w:t>
      </w:r>
    </w:p>
    <w:p w14:paraId="7000A7E1" w14:textId="29872F89" w:rsidR="00277CBB" w:rsidRDefault="00277CBB" w:rsidP="00277CBB"/>
    <w:p w14:paraId="4ADA771F" w14:textId="674D55AE" w:rsidR="00277CBB" w:rsidRDefault="00277CBB" w:rsidP="00277CBB">
      <w:pPr>
        <w:ind w:firstLine="416"/>
        <w:jc w:val="both"/>
        <w:rPr>
          <w:sz w:val="24"/>
          <w:szCs w:val="24"/>
        </w:rPr>
      </w:pPr>
      <w:r w:rsidRPr="006A0175">
        <w:rPr>
          <w:sz w:val="24"/>
          <w:szCs w:val="24"/>
        </w:rPr>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w:t>
      </w:r>
      <w:r>
        <w:rPr>
          <w:sz w:val="24"/>
          <w:szCs w:val="24"/>
          <w:lang w:val="en-US"/>
        </w:rPr>
        <w:t>HC</w:t>
      </w:r>
      <w:r w:rsidRPr="00A15BFF">
        <w:rPr>
          <w:sz w:val="24"/>
          <w:szCs w:val="24"/>
        </w:rPr>
        <w:t>_</w:t>
      </w:r>
      <w:r>
        <w:rPr>
          <w:sz w:val="24"/>
          <w:szCs w:val="24"/>
          <w:lang w:val="en-US"/>
        </w:rPr>
        <w:t>A</w:t>
      </w:r>
      <w:r>
        <w:rPr>
          <w:sz w:val="24"/>
          <w:szCs w:val="24"/>
        </w:rPr>
        <w:t xml:space="preserve">), το οποίο έχει τα ακόλουθα χαρακτηριστικά: </w:t>
      </w:r>
    </w:p>
    <w:p w14:paraId="3A18AC9D" w14:textId="77777777" w:rsidR="00277CBB" w:rsidRPr="00C8441E" w:rsidRDefault="00277CBB" w:rsidP="00DC3560">
      <w:pPr>
        <w:pStyle w:val="ListParagraph"/>
        <w:numPr>
          <w:ilvl w:val="0"/>
          <w:numId w:val="38"/>
        </w:numPr>
        <w:spacing w:line="240" w:lineRule="auto"/>
        <w:jc w:val="both"/>
        <w:rPr>
          <w:sz w:val="24"/>
          <w:szCs w:val="24"/>
        </w:rPr>
      </w:pPr>
      <w:r w:rsidRPr="00C8441E">
        <w:rPr>
          <w:sz w:val="24"/>
          <w:szCs w:val="24"/>
        </w:rPr>
        <w:t>Ε</w:t>
      </w:r>
      <w:r>
        <w:rPr>
          <w:sz w:val="24"/>
          <w:szCs w:val="24"/>
        </w:rPr>
        <w:t>πωνυμία: Καλή (</w:t>
      </w:r>
      <w:r w:rsidRPr="00E93320">
        <w:rPr>
          <w:sz w:val="24"/>
          <w:szCs w:val="24"/>
        </w:rPr>
        <w:t>4/5</w:t>
      </w:r>
      <w:r>
        <w:rPr>
          <w:sz w:val="24"/>
          <w:szCs w:val="24"/>
        </w:rPr>
        <w:t>)</w:t>
      </w:r>
    </w:p>
    <w:p w14:paraId="5FA2E065" w14:textId="77777777" w:rsidR="00277CBB" w:rsidRPr="00655A22" w:rsidRDefault="00277CBB" w:rsidP="00DC3560">
      <w:pPr>
        <w:pStyle w:val="ListParagraph"/>
        <w:numPr>
          <w:ilvl w:val="0"/>
          <w:numId w:val="38"/>
        </w:numPr>
        <w:spacing w:line="240" w:lineRule="auto"/>
        <w:jc w:val="both"/>
        <w:rPr>
          <w:sz w:val="24"/>
          <w:szCs w:val="24"/>
        </w:rPr>
      </w:pPr>
      <w:r>
        <w:rPr>
          <w:sz w:val="24"/>
          <w:szCs w:val="24"/>
        </w:rPr>
        <w:t>Γεύση:</w:t>
      </w:r>
      <w:r w:rsidRPr="00E93320">
        <w:rPr>
          <w:sz w:val="24"/>
          <w:szCs w:val="24"/>
        </w:rPr>
        <w:t xml:space="preserve"> </w:t>
      </w:r>
      <w:r>
        <w:rPr>
          <w:sz w:val="24"/>
          <w:szCs w:val="24"/>
        </w:rPr>
        <w:t>Καλή (</w:t>
      </w:r>
      <w:r w:rsidRPr="00E93320">
        <w:rPr>
          <w:sz w:val="24"/>
          <w:szCs w:val="24"/>
        </w:rPr>
        <w:t>4/</w:t>
      </w:r>
      <w:r w:rsidRPr="00655A22">
        <w:rPr>
          <w:sz w:val="24"/>
          <w:szCs w:val="24"/>
        </w:rPr>
        <w:t>5</w:t>
      </w:r>
      <w:r>
        <w:rPr>
          <w:sz w:val="24"/>
          <w:szCs w:val="24"/>
        </w:rPr>
        <w:t>)</w:t>
      </w:r>
    </w:p>
    <w:p w14:paraId="068768F9" w14:textId="77777777" w:rsidR="00277CBB" w:rsidRPr="00C8441E" w:rsidRDefault="00277CBB" w:rsidP="00DC3560">
      <w:pPr>
        <w:pStyle w:val="ListParagraph"/>
        <w:numPr>
          <w:ilvl w:val="0"/>
          <w:numId w:val="38"/>
        </w:numPr>
        <w:spacing w:line="240" w:lineRule="auto"/>
        <w:jc w:val="both"/>
        <w:rPr>
          <w:sz w:val="24"/>
          <w:szCs w:val="24"/>
        </w:rPr>
      </w:pPr>
      <w:r>
        <w:rPr>
          <w:sz w:val="24"/>
          <w:szCs w:val="24"/>
        </w:rPr>
        <w:t>Προέλευση: Αδιάφορη (</w:t>
      </w:r>
      <w:r w:rsidRPr="00E93320">
        <w:rPr>
          <w:sz w:val="24"/>
          <w:szCs w:val="24"/>
        </w:rPr>
        <w:t>3</w:t>
      </w:r>
      <w:r w:rsidRPr="00C8441E">
        <w:rPr>
          <w:sz w:val="24"/>
          <w:szCs w:val="24"/>
        </w:rPr>
        <w:t>/5</w:t>
      </w:r>
      <w:r>
        <w:rPr>
          <w:sz w:val="24"/>
          <w:szCs w:val="24"/>
        </w:rPr>
        <w:t>)</w:t>
      </w:r>
    </w:p>
    <w:p w14:paraId="13D2C99D" w14:textId="77777777" w:rsidR="00277CBB" w:rsidRPr="00C8441E" w:rsidRDefault="00277CBB" w:rsidP="00DC3560">
      <w:pPr>
        <w:pStyle w:val="ListParagraph"/>
        <w:numPr>
          <w:ilvl w:val="0"/>
          <w:numId w:val="38"/>
        </w:numPr>
        <w:spacing w:line="240" w:lineRule="auto"/>
        <w:jc w:val="both"/>
        <w:rPr>
          <w:sz w:val="24"/>
          <w:szCs w:val="24"/>
        </w:rPr>
      </w:pPr>
      <w:r>
        <w:rPr>
          <w:sz w:val="24"/>
          <w:szCs w:val="24"/>
        </w:rPr>
        <w:t>Υφή: Αδιάφορη (</w:t>
      </w:r>
      <w:r w:rsidRPr="00E93320">
        <w:rPr>
          <w:sz w:val="24"/>
          <w:szCs w:val="24"/>
        </w:rPr>
        <w:t>3</w:t>
      </w:r>
      <w:r w:rsidRPr="00C8441E">
        <w:rPr>
          <w:sz w:val="24"/>
          <w:szCs w:val="24"/>
        </w:rPr>
        <w:t>/5</w:t>
      </w:r>
      <w:r>
        <w:rPr>
          <w:sz w:val="24"/>
          <w:szCs w:val="24"/>
        </w:rPr>
        <w:t>)</w:t>
      </w:r>
    </w:p>
    <w:p w14:paraId="188D4582" w14:textId="77777777" w:rsidR="00277CBB" w:rsidRPr="00C8441E" w:rsidRDefault="00277CBB" w:rsidP="00DC3560">
      <w:pPr>
        <w:pStyle w:val="ListParagraph"/>
        <w:numPr>
          <w:ilvl w:val="0"/>
          <w:numId w:val="38"/>
        </w:numPr>
        <w:spacing w:line="240" w:lineRule="auto"/>
        <w:jc w:val="both"/>
        <w:rPr>
          <w:sz w:val="24"/>
          <w:szCs w:val="24"/>
        </w:rPr>
      </w:pPr>
      <w:r>
        <w:rPr>
          <w:sz w:val="24"/>
          <w:szCs w:val="24"/>
        </w:rPr>
        <w:t>Άρωμα: Καλό (</w:t>
      </w:r>
      <w:r w:rsidRPr="00E93320">
        <w:rPr>
          <w:sz w:val="24"/>
          <w:szCs w:val="24"/>
        </w:rPr>
        <w:t>4</w:t>
      </w:r>
      <w:r w:rsidRPr="00C8441E">
        <w:rPr>
          <w:sz w:val="24"/>
          <w:szCs w:val="24"/>
        </w:rPr>
        <w:t>/5</w:t>
      </w:r>
      <w:r>
        <w:rPr>
          <w:sz w:val="24"/>
          <w:szCs w:val="24"/>
        </w:rPr>
        <w:t>)</w:t>
      </w:r>
    </w:p>
    <w:p w14:paraId="7EB04BEA" w14:textId="77777777" w:rsidR="00277CBB" w:rsidRPr="00C8441E" w:rsidRDefault="00277CBB" w:rsidP="00DC3560">
      <w:pPr>
        <w:pStyle w:val="ListParagraph"/>
        <w:numPr>
          <w:ilvl w:val="0"/>
          <w:numId w:val="38"/>
        </w:numPr>
        <w:spacing w:line="240" w:lineRule="auto"/>
        <w:jc w:val="both"/>
        <w:rPr>
          <w:sz w:val="24"/>
          <w:szCs w:val="24"/>
        </w:rPr>
      </w:pPr>
      <w:r>
        <w:rPr>
          <w:sz w:val="24"/>
          <w:szCs w:val="24"/>
        </w:rPr>
        <w:t>Συσκευασία:</w:t>
      </w:r>
      <w:r w:rsidRPr="00E93320">
        <w:rPr>
          <w:sz w:val="24"/>
          <w:szCs w:val="24"/>
        </w:rPr>
        <w:t xml:space="preserve"> </w:t>
      </w:r>
      <w:r>
        <w:rPr>
          <w:sz w:val="24"/>
          <w:szCs w:val="24"/>
        </w:rPr>
        <w:t>Καλή (</w:t>
      </w:r>
      <w:r w:rsidRPr="00E93320">
        <w:rPr>
          <w:sz w:val="24"/>
          <w:szCs w:val="24"/>
        </w:rPr>
        <w:t>4</w:t>
      </w:r>
      <w:r w:rsidRPr="00C8441E">
        <w:rPr>
          <w:sz w:val="24"/>
          <w:szCs w:val="24"/>
        </w:rPr>
        <w:t>/5</w:t>
      </w:r>
      <w:r>
        <w:rPr>
          <w:sz w:val="24"/>
          <w:szCs w:val="24"/>
        </w:rPr>
        <w:t>)</w:t>
      </w:r>
    </w:p>
    <w:p w14:paraId="4C5D38FB" w14:textId="77777777" w:rsidR="00277CBB" w:rsidRDefault="00277CBB" w:rsidP="00DC3560">
      <w:pPr>
        <w:pStyle w:val="ListParagraph"/>
        <w:numPr>
          <w:ilvl w:val="0"/>
          <w:numId w:val="38"/>
        </w:numPr>
        <w:spacing w:line="240" w:lineRule="auto"/>
        <w:jc w:val="both"/>
        <w:rPr>
          <w:sz w:val="24"/>
          <w:szCs w:val="24"/>
        </w:rPr>
      </w:pPr>
      <w:r>
        <w:rPr>
          <w:sz w:val="24"/>
          <w:szCs w:val="24"/>
        </w:rPr>
        <w:t>Τιμή: Λογική (</w:t>
      </w:r>
      <w:r w:rsidRPr="00E93320">
        <w:rPr>
          <w:sz w:val="24"/>
          <w:szCs w:val="24"/>
        </w:rPr>
        <w:t>3</w:t>
      </w:r>
      <w:r w:rsidRPr="00C8441E">
        <w:rPr>
          <w:sz w:val="24"/>
          <w:szCs w:val="24"/>
        </w:rPr>
        <w:t>/5</w:t>
      </w:r>
      <w:r>
        <w:rPr>
          <w:sz w:val="24"/>
          <w:szCs w:val="24"/>
        </w:rPr>
        <w:t>)</w:t>
      </w:r>
    </w:p>
    <w:p w14:paraId="4237761B" w14:textId="476601AD" w:rsidR="00277CBB" w:rsidRDefault="00277CBB" w:rsidP="009226E4">
      <w:pPr>
        <w:pStyle w:val="Caption"/>
        <w:ind w:firstLine="416"/>
        <w:jc w:val="both"/>
        <w:rPr>
          <w:rFonts w:asciiTheme="minorHAnsi" w:hAnsiTheme="minorHAnsi"/>
          <w:iCs w:val="0"/>
          <w:szCs w:val="24"/>
        </w:rPr>
      </w:pPr>
      <w:r w:rsidRPr="00E93320">
        <w:rPr>
          <w:rFonts w:asciiTheme="minorHAnsi" w:hAnsiTheme="minorHAnsi"/>
          <w:iCs w:val="0"/>
          <w:szCs w:val="24"/>
        </w:rPr>
        <w:t>Το τρίτο αυτό σενάριο φέρνει τα καλύτερα δυνατά αποτελέσματα στα ποσοστιαία μερίδια, τα οποία αυξήθηκα</w:t>
      </w:r>
      <w:r w:rsidR="007E38D6">
        <w:rPr>
          <w:rFonts w:asciiTheme="minorHAnsi" w:hAnsiTheme="minorHAnsi"/>
          <w:iCs w:val="0"/>
          <w:szCs w:val="24"/>
        </w:rPr>
        <w:t>ν. Η βελτίωση αυτή φαίνεται πως</w:t>
      </w:r>
      <w:r>
        <w:rPr>
          <w:rFonts w:asciiTheme="minorHAnsi" w:hAnsiTheme="minorHAnsi"/>
          <w:iCs w:val="0"/>
          <w:szCs w:val="24"/>
        </w:rPr>
        <w:t xml:space="preserve"> </w:t>
      </w:r>
      <w:r w:rsidRPr="00E93320">
        <w:rPr>
          <w:rFonts w:asciiTheme="minorHAnsi" w:hAnsiTheme="minorHAnsi"/>
          <w:iCs w:val="0"/>
          <w:szCs w:val="24"/>
        </w:rPr>
        <w:t>ήταν αρκετή για</w:t>
      </w:r>
      <w:r>
        <w:rPr>
          <w:rFonts w:asciiTheme="minorHAnsi" w:hAnsiTheme="minorHAnsi"/>
          <w:iCs w:val="0"/>
          <w:szCs w:val="24"/>
        </w:rPr>
        <w:t xml:space="preserve"> </w:t>
      </w:r>
      <w:r>
        <w:rPr>
          <w:rFonts w:asciiTheme="minorHAnsi" w:hAnsiTheme="minorHAnsi"/>
          <w:iCs w:val="0"/>
          <w:szCs w:val="24"/>
        </w:rPr>
        <w:lastRenderedPageBreak/>
        <w:t>περαιτέρω βελτίωση στην κατάταξη, και</w:t>
      </w:r>
      <w:r w:rsidRPr="00E93320">
        <w:rPr>
          <w:rFonts w:asciiTheme="minorHAnsi" w:hAnsiTheme="minorHAnsi"/>
          <w:iCs w:val="0"/>
          <w:szCs w:val="24"/>
        </w:rPr>
        <w:t xml:space="preserve">  το νέο προϊόν</w:t>
      </w:r>
      <w:r w:rsidR="007E38D6">
        <w:rPr>
          <w:rFonts w:asciiTheme="minorHAnsi" w:hAnsiTheme="minorHAnsi"/>
          <w:iCs w:val="0"/>
          <w:szCs w:val="24"/>
        </w:rPr>
        <w:t xml:space="preserve"> φτάσει</w:t>
      </w:r>
      <w:r w:rsidRPr="00E93320">
        <w:rPr>
          <w:rFonts w:asciiTheme="minorHAnsi" w:hAnsiTheme="minorHAnsi"/>
          <w:iCs w:val="0"/>
          <w:szCs w:val="24"/>
        </w:rPr>
        <w:t xml:space="preserve"> στην τρίτη θ</w:t>
      </w:r>
      <w:r>
        <w:rPr>
          <w:rFonts w:asciiTheme="minorHAnsi" w:hAnsiTheme="minorHAnsi"/>
          <w:iCs w:val="0"/>
          <w:szCs w:val="24"/>
        </w:rPr>
        <w:t>έση</w:t>
      </w:r>
      <w:r w:rsidR="007E38D6">
        <w:rPr>
          <w:rFonts w:asciiTheme="minorHAnsi" w:hAnsiTheme="minorHAnsi"/>
          <w:iCs w:val="0"/>
          <w:szCs w:val="24"/>
        </w:rPr>
        <w:t xml:space="preserve"> της αγοράς</w:t>
      </w:r>
      <w:r w:rsidR="001D26E5">
        <w:rPr>
          <w:rFonts w:asciiTheme="minorHAnsi" w:hAnsiTheme="minorHAnsi"/>
          <w:iCs w:val="0"/>
          <w:szCs w:val="24"/>
        </w:rPr>
        <w:t xml:space="preserve"> στα περισσοτερα μοντέλα</w:t>
      </w:r>
      <w:r w:rsidR="007E38D6">
        <w:rPr>
          <w:rFonts w:asciiTheme="minorHAnsi" w:hAnsiTheme="minorHAnsi"/>
          <w:iCs w:val="0"/>
          <w:szCs w:val="24"/>
        </w:rPr>
        <w:t>.</w:t>
      </w:r>
    </w:p>
    <w:p w14:paraId="0F36F842" w14:textId="316A9E82" w:rsidR="009226E4" w:rsidRDefault="001D26E5" w:rsidP="009226E4">
      <w:r w:rsidRPr="001D26E5">
        <w:rPr>
          <w:noProof/>
          <w:lang w:eastAsia="el-GR"/>
        </w:rPr>
        <w:drawing>
          <wp:inline distT="0" distB="0" distL="0" distR="0" wp14:anchorId="2DB51FFD" wp14:editId="6596DD50">
            <wp:extent cx="5400040" cy="2183130"/>
            <wp:effectExtent l="0" t="0" r="0" b="762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400040" cy="2183130"/>
                    </a:xfrm>
                    <a:prstGeom prst="rect">
                      <a:avLst/>
                    </a:prstGeom>
                  </pic:spPr>
                </pic:pic>
              </a:graphicData>
            </a:graphic>
          </wp:inline>
        </w:drawing>
      </w:r>
    </w:p>
    <w:p w14:paraId="624FBE96" w14:textId="65EEF49F" w:rsidR="006B7C33" w:rsidRDefault="006B7C33" w:rsidP="006B7C33">
      <w:pPr>
        <w:pStyle w:val="Caption"/>
        <w:rPr>
          <w:szCs w:val="24"/>
        </w:rPr>
      </w:pPr>
      <w:r>
        <w:t>Σχήμα 5.</w:t>
      </w:r>
      <w:fldSimple w:instr=" SEQ Σχήμα_5. \* ARABIC ">
        <w:r w:rsidR="00ED2D88">
          <w:rPr>
            <w:noProof/>
          </w:rPr>
          <w:t>79</w:t>
        </w:r>
      </w:fldSimple>
      <w:r>
        <w:t xml:space="preserve"> Παρουσίαση μεριδίων με την εισαγωγή του 3</w:t>
      </w:r>
      <w:r>
        <w:rPr>
          <w:szCs w:val="24"/>
        </w:rPr>
        <w:t>_</w:t>
      </w:r>
      <w:r>
        <w:rPr>
          <w:szCs w:val="24"/>
          <w:lang w:val="en-US"/>
        </w:rPr>
        <w:t>HC</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r w:rsidRPr="00D124B8">
        <w:rPr>
          <w:szCs w:val="24"/>
        </w:rPr>
        <w:t>.</w:t>
      </w:r>
    </w:p>
    <w:p w14:paraId="26C83497" w14:textId="77777777" w:rsidR="006B7C33" w:rsidRPr="006B7C33" w:rsidRDefault="006B7C33" w:rsidP="006B7C33"/>
    <w:p w14:paraId="016088DB" w14:textId="6F56180B" w:rsidR="00532109" w:rsidRDefault="00532109" w:rsidP="00532109">
      <w:pPr>
        <w:pStyle w:val="Heading3"/>
        <w:rPr>
          <w:i/>
          <w:sz w:val="28"/>
          <w:szCs w:val="28"/>
        </w:rPr>
      </w:pPr>
      <w:bookmarkStart w:id="59" w:name="_Toc125985447"/>
      <w:r>
        <w:rPr>
          <w:i/>
          <w:sz w:val="28"/>
          <w:szCs w:val="28"/>
        </w:rPr>
        <w:t>5</w:t>
      </w:r>
      <w:r w:rsidRPr="00F232D3">
        <w:rPr>
          <w:i/>
          <w:sz w:val="28"/>
          <w:szCs w:val="28"/>
        </w:rPr>
        <w:t>.</w:t>
      </w:r>
      <w:r w:rsidR="00627246">
        <w:rPr>
          <w:i/>
          <w:sz w:val="28"/>
          <w:szCs w:val="28"/>
        </w:rPr>
        <w:t>10</w:t>
      </w:r>
      <w:r>
        <w:rPr>
          <w:i/>
          <w:sz w:val="28"/>
          <w:szCs w:val="28"/>
        </w:rPr>
        <w:t>.10</w:t>
      </w:r>
      <w:r w:rsidRPr="00F232D3">
        <w:rPr>
          <w:i/>
          <w:sz w:val="28"/>
          <w:szCs w:val="28"/>
        </w:rPr>
        <w:t xml:space="preserve">. </w:t>
      </w:r>
      <w:r>
        <w:rPr>
          <w:i/>
          <w:sz w:val="28"/>
          <w:szCs w:val="28"/>
        </w:rPr>
        <w:t xml:space="preserve">Μελέτη δεύτερης ομάδας (Συσταδοποίηση με τον </w:t>
      </w:r>
      <w:r>
        <w:rPr>
          <w:i/>
          <w:sz w:val="28"/>
          <w:szCs w:val="28"/>
          <w:lang w:val="en-US"/>
        </w:rPr>
        <w:t>Hierarchical</w:t>
      </w:r>
      <w:r w:rsidRPr="007151F2">
        <w:rPr>
          <w:i/>
          <w:sz w:val="28"/>
          <w:szCs w:val="28"/>
        </w:rPr>
        <w:t xml:space="preserve"> </w:t>
      </w:r>
      <w:r>
        <w:rPr>
          <w:i/>
          <w:sz w:val="28"/>
          <w:szCs w:val="28"/>
          <w:lang w:val="en-US"/>
        </w:rPr>
        <w:t>Clusterer</w:t>
      </w:r>
      <w:r w:rsidRPr="00207EBE">
        <w:rPr>
          <w:i/>
          <w:sz w:val="28"/>
          <w:szCs w:val="28"/>
        </w:rPr>
        <w:t>)</w:t>
      </w:r>
      <w:bookmarkEnd w:id="59"/>
      <w:r w:rsidRPr="00207EBE">
        <w:rPr>
          <w:i/>
          <w:sz w:val="28"/>
          <w:szCs w:val="28"/>
        </w:rPr>
        <w:t xml:space="preserve"> </w:t>
      </w:r>
    </w:p>
    <w:p w14:paraId="4AE4A1BC" w14:textId="74795090" w:rsidR="006B7C33" w:rsidRDefault="006B7C33" w:rsidP="006B7C33">
      <w:pPr>
        <w:jc w:val="both"/>
        <w:rPr>
          <w:sz w:val="24"/>
          <w:szCs w:val="24"/>
        </w:rPr>
      </w:pPr>
      <w:r w:rsidRPr="006B7C33">
        <w:rPr>
          <w:sz w:val="24"/>
          <w:szCs w:val="24"/>
        </w:rPr>
        <w:t>Η δεύτερη ομάδα, όπως αυτή προέκυψε από τον αλγόριθμο αυτόν,</w:t>
      </w:r>
      <w:r w:rsidR="00A6408B" w:rsidRPr="00A6408B">
        <w:rPr>
          <w:sz w:val="24"/>
          <w:szCs w:val="24"/>
        </w:rPr>
        <w:t xml:space="preserve"> </w:t>
      </w:r>
      <w:r w:rsidR="00A6408B">
        <w:rPr>
          <w:sz w:val="24"/>
          <w:szCs w:val="24"/>
        </w:rPr>
        <w:t>αποτελείται από 56 στοιχεία, εκ των οποίων 46 από αυτά έχουν συντελεστή συσχέτισης μεγαλύτερο από 0.9. Και σε αυτήν την περίπτωση, το κριτήριο με την μεγαλύτερη σπουδαιότητα για τους καταναλωτές είναι η επωνυμία και αμέσως μετά το κριτήριο της γεύσης. Το προϊόν που έρχεται πρώτο σε προτίμηση αντίστοιχα είναι αυτό της εταιρείας «ΦΑΓΕ» και ακολουθεί της «ΔΩΔΩΝΗ» και της «ΟΛΥΜΠΟΣ».</w:t>
      </w:r>
    </w:p>
    <w:p w14:paraId="6D14A855" w14:textId="04203212" w:rsidR="00A6408B" w:rsidRDefault="00A6408B" w:rsidP="006B7C33">
      <w:pPr>
        <w:jc w:val="both"/>
        <w:rPr>
          <w:sz w:val="24"/>
          <w:szCs w:val="24"/>
        </w:rPr>
      </w:pPr>
      <w:r w:rsidRPr="00A6408B">
        <w:rPr>
          <w:noProof/>
          <w:sz w:val="24"/>
          <w:szCs w:val="24"/>
          <w:lang w:eastAsia="el-GR"/>
        </w:rPr>
        <w:drawing>
          <wp:inline distT="0" distB="0" distL="0" distR="0" wp14:anchorId="46E9EB95" wp14:editId="35045B44">
            <wp:extent cx="5400040" cy="130111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400040" cy="1301115"/>
                    </a:xfrm>
                    <a:prstGeom prst="rect">
                      <a:avLst/>
                    </a:prstGeom>
                  </pic:spPr>
                </pic:pic>
              </a:graphicData>
            </a:graphic>
          </wp:inline>
        </w:drawing>
      </w:r>
    </w:p>
    <w:p w14:paraId="622D952F" w14:textId="382D6BBD" w:rsidR="00A6408B" w:rsidRDefault="00A6408B" w:rsidP="00A6408B">
      <w:pPr>
        <w:pStyle w:val="Caption"/>
      </w:pPr>
      <w:r>
        <w:t>Σχήμα 5.</w:t>
      </w:r>
      <w:fldSimple w:instr=" SEQ Σχήμα_5. \* ARABIC ">
        <w:r w:rsidR="00ED2D88">
          <w:rPr>
            <w:noProof/>
          </w:rPr>
          <w:t>80</w:t>
        </w:r>
      </w:fldSimple>
      <w:r>
        <w:t xml:space="preserve"> Μέσος όρος βαρών και ολικών χρησιμοτήτων δεύτερου </w:t>
      </w:r>
      <w:r>
        <w:rPr>
          <w:lang w:val="en-US"/>
        </w:rPr>
        <w:t>cluster</w:t>
      </w:r>
      <w:r>
        <w:t>.</w:t>
      </w:r>
    </w:p>
    <w:p w14:paraId="7893E1B9" w14:textId="2ED28690" w:rsidR="00A6408B" w:rsidRDefault="00A6408B" w:rsidP="00A6408B"/>
    <w:p w14:paraId="6E086CF3" w14:textId="04AE46C8" w:rsidR="00A6408B" w:rsidRDefault="00A6408B" w:rsidP="00A6408B">
      <w:pPr>
        <w:jc w:val="both"/>
        <w:rPr>
          <w:sz w:val="24"/>
          <w:szCs w:val="24"/>
        </w:rPr>
      </w:pPr>
      <w:r w:rsidRPr="00A6408B">
        <w:rPr>
          <w:noProof/>
          <w:sz w:val="24"/>
          <w:szCs w:val="24"/>
          <w:lang w:eastAsia="el-GR"/>
        </w:rPr>
        <w:lastRenderedPageBreak/>
        <w:drawing>
          <wp:inline distT="0" distB="0" distL="0" distR="0" wp14:anchorId="6C8A815E" wp14:editId="6E787EE1">
            <wp:extent cx="5303520" cy="1814728"/>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347350" cy="1829725"/>
                    </a:xfrm>
                    <a:prstGeom prst="rect">
                      <a:avLst/>
                    </a:prstGeom>
                  </pic:spPr>
                </pic:pic>
              </a:graphicData>
            </a:graphic>
          </wp:inline>
        </w:drawing>
      </w:r>
    </w:p>
    <w:p w14:paraId="2CDE25F9" w14:textId="4DF5C6E3" w:rsidR="00A6408B" w:rsidRDefault="00A6408B" w:rsidP="00A6408B">
      <w:pPr>
        <w:pStyle w:val="Caption"/>
      </w:pPr>
      <w:r>
        <w:t>Σχήμα 5.</w:t>
      </w:r>
      <w:fldSimple w:instr=" SEQ Σχήμα_5. \* ARABIC ">
        <w:r w:rsidR="00ED2D88">
          <w:rPr>
            <w:noProof/>
          </w:rPr>
          <w:t>81</w:t>
        </w:r>
      </w:fldSimple>
      <w:r>
        <w:t xml:space="preserve"> Παρουσίαση μεριδίων για όλα τα μοντέλα για το δεύτερο </w:t>
      </w:r>
      <w:r>
        <w:rPr>
          <w:lang w:val="en-US"/>
        </w:rPr>
        <w:t>Cluster</w:t>
      </w:r>
      <w:r w:rsidRPr="00774C8D">
        <w:t>.</w:t>
      </w:r>
    </w:p>
    <w:p w14:paraId="352001E4" w14:textId="77777777" w:rsidR="00A6408B" w:rsidRPr="00A6408B" w:rsidRDefault="00A6408B" w:rsidP="00A6408B"/>
    <w:p w14:paraId="72A67A69" w14:textId="08ACCA87" w:rsidR="00A6408B" w:rsidRPr="0043361A" w:rsidRDefault="00012088" w:rsidP="00012088">
      <w:pPr>
        <w:jc w:val="both"/>
        <w:rPr>
          <w:sz w:val="24"/>
          <w:szCs w:val="24"/>
        </w:rPr>
      </w:pPr>
      <w:r w:rsidRPr="00A6408B">
        <w:rPr>
          <w:sz w:val="24"/>
          <w:szCs w:val="24"/>
        </w:rPr>
        <w:t xml:space="preserve">Με εξαίρεση το προϊόν της «ΦΑΓΕ», όλα τα υπόλοιπα προϊόντα φέρουν αρκετά παρόμοια </w:t>
      </w:r>
      <w:r>
        <w:rPr>
          <w:sz w:val="24"/>
          <w:szCs w:val="24"/>
        </w:rPr>
        <w:t xml:space="preserve">ποσοστιαία μερίδια, και είναι αρκετά ανταγωνιστικά μεταξύ τους. Αυτό γίνεται ευκόλως αντιληπτό από το σχήμα 5.80 που ακολουθεί. </w:t>
      </w:r>
      <w:r w:rsidR="00A6408B" w:rsidRPr="00C8441E">
        <w:rPr>
          <w:sz w:val="24"/>
          <w:szCs w:val="24"/>
        </w:rPr>
        <w:t>Όσον αφορά τώρα το πρώτο απλό σενάριο που δημιουργήθηκε, το νέο προϊόν (</w:t>
      </w:r>
      <w:r w:rsidR="00A6408B" w:rsidRPr="0043361A">
        <w:rPr>
          <w:sz w:val="24"/>
          <w:szCs w:val="24"/>
        </w:rPr>
        <w:t>1</w:t>
      </w:r>
      <w:r w:rsidR="00A6408B">
        <w:rPr>
          <w:sz w:val="24"/>
          <w:szCs w:val="24"/>
        </w:rPr>
        <w:t>_</w:t>
      </w:r>
      <w:r w:rsidR="00A6408B">
        <w:rPr>
          <w:sz w:val="24"/>
          <w:szCs w:val="24"/>
          <w:lang w:val="en-US"/>
        </w:rPr>
        <w:t>HC</w:t>
      </w:r>
      <w:r w:rsidR="00A6408B" w:rsidRPr="0043361A">
        <w:rPr>
          <w:sz w:val="24"/>
          <w:szCs w:val="24"/>
        </w:rPr>
        <w:t>_</w:t>
      </w:r>
      <w:r w:rsidR="00A6408B">
        <w:rPr>
          <w:sz w:val="24"/>
          <w:szCs w:val="24"/>
        </w:rPr>
        <w:t>Β</w:t>
      </w:r>
      <w:r w:rsidR="00A6408B" w:rsidRPr="00C8441E">
        <w:rPr>
          <w:sz w:val="24"/>
          <w:szCs w:val="24"/>
        </w:rPr>
        <w:t>) που εισάγεται στην αγορά έχει τα εξής χαρακτηριστικά</w:t>
      </w:r>
      <w:r w:rsidR="00A6408B" w:rsidRPr="002731F5">
        <w:rPr>
          <w:sz w:val="24"/>
          <w:szCs w:val="24"/>
        </w:rPr>
        <w:t xml:space="preserve"> </w:t>
      </w:r>
      <w:r w:rsidR="00A6408B">
        <w:rPr>
          <w:sz w:val="24"/>
          <w:szCs w:val="24"/>
        </w:rPr>
        <w:t>για την αύξουσα, πενταβάθμια κλίμακα των κριτηρίων</w:t>
      </w:r>
      <w:r w:rsidR="00A6408B" w:rsidRPr="0043361A">
        <w:rPr>
          <w:sz w:val="24"/>
          <w:szCs w:val="24"/>
        </w:rPr>
        <w:t>.</w:t>
      </w:r>
    </w:p>
    <w:p w14:paraId="77B2FDE6" w14:textId="77777777" w:rsidR="00A6408B" w:rsidRPr="00C8441E" w:rsidRDefault="00A6408B" w:rsidP="00DC3560">
      <w:pPr>
        <w:pStyle w:val="ListParagraph"/>
        <w:numPr>
          <w:ilvl w:val="0"/>
          <w:numId w:val="36"/>
        </w:numPr>
        <w:spacing w:line="240" w:lineRule="auto"/>
        <w:jc w:val="both"/>
        <w:rPr>
          <w:sz w:val="24"/>
          <w:szCs w:val="24"/>
        </w:rPr>
      </w:pPr>
      <w:r w:rsidRPr="00C8441E">
        <w:rPr>
          <w:sz w:val="24"/>
          <w:szCs w:val="24"/>
        </w:rPr>
        <w:t>Ε</w:t>
      </w:r>
      <w:r>
        <w:rPr>
          <w:sz w:val="24"/>
          <w:szCs w:val="24"/>
        </w:rPr>
        <w:t>πωνυμία: Αδιάφορη (</w:t>
      </w:r>
      <w:r w:rsidRPr="00B02D4E">
        <w:rPr>
          <w:sz w:val="24"/>
          <w:szCs w:val="24"/>
        </w:rPr>
        <w:t>3/5</w:t>
      </w:r>
      <w:r>
        <w:rPr>
          <w:sz w:val="24"/>
          <w:szCs w:val="24"/>
        </w:rPr>
        <w:t>)</w:t>
      </w:r>
    </w:p>
    <w:p w14:paraId="28C34A6E" w14:textId="77777777" w:rsidR="00A6408B" w:rsidRPr="00655A22" w:rsidRDefault="00A6408B" w:rsidP="00DC3560">
      <w:pPr>
        <w:pStyle w:val="ListParagraph"/>
        <w:numPr>
          <w:ilvl w:val="0"/>
          <w:numId w:val="36"/>
        </w:numPr>
        <w:spacing w:line="240" w:lineRule="auto"/>
        <w:jc w:val="both"/>
        <w:rPr>
          <w:sz w:val="24"/>
          <w:szCs w:val="24"/>
        </w:rPr>
      </w:pPr>
      <w:r>
        <w:rPr>
          <w:sz w:val="24"/>
          <w:szCs w:val="24"/>
        </w:rPr>
        <w:t>Γεύση:</w:t>
      </w:r>
      <w:r w:rsidRPr="00B02D4E">
        <w:rPr>
          <w:sz w:val="24"/>
          <w:szCs w:val="24"/>
        </w:rPr>
        <w:t xml:space="preserve"> </w:t>
      </w:r>
      <w:r>
        <w:rPr>
          <w:sz w:val="24"/>
          <w:szCs w:val="24"/>
        </w:rPr>
        <w:t>Καλή (</w:t>
      </w:r>
      <w:r w:rsidRPr="00B02D4E">
        <w:rPr>
          <w:sz w:val="24"/>
          <w:szCs w:val="24"/>
        </w:rPr>
        <w:t>4/</w:t>
      </w:r>
      <w:r w:rsidRPr="00655A22">
        <w:rPr>
          <w:sz w:val="24"/>
          <w:szCs w:val="24"/>
        </w:rPr>
        <w:t>5</w:t>
      </w:r>
      <w:r>
        <w:rPr>
          <w:sz w:val="24"/>
          <w:szCs w:val="24"/>
        </w:rPr>
        <w:t xml:space="preserve">) </w:t>
      </w:r>
    </w:p>
    <w:p w14:paraId="670B2AC3" w14:textId="77777777" w:rsidR="00A6408B" w:rsidRPr="00C8441E" w:rsidRDefault="00A6408B" w:rsidP="00DC3560">
      <w:pPr>
        <w:pStyle w:val="ListParagraph"/>
        <w:numPr>
          <w:ilvl w:val="0"/>
          <w:numId w:val="36"/>
        </w:numPr>
        <w:spacing w:line="240" w:lineRule="auto"/>
        <w:jc w:val="both"/>
        <w:rPr>
          <w:sz w:val="24"/>
          <w:szCs w:val="24"/>
        </w:rPr>
      </w:pPr>
      <w:r>
        <w:rPr>
          <w:sz w:val="24"/>
          <w:szCs w:val="24"/>
        </w:rPr>
        <w:t xml:space="preserve">Προέλευση: Αδιάφορη (3/5) </w:t>
      </w:r>
    </w:p>
    <w:p w14:paraId="32745BA6" w14:textId="77777777" w:rsidR="00A6408B" w:rsidRPr="00C8441E" w:rsidRDefault="00A6408B" w:rsidP="00DC3560">
      <w:pPr>
        <w:pStyle w:val="ListParagraph"/>
        <w:numPr>
          <w:ilvl w:val="0"/>
          <w:numId w:val="36"/>
        </w:numPr>
        <w:spacing w:line="240" w:lineRule="auto"/>
        <w:jc w:val="both"/>
        <w:rPr>
          <w:sz w:val="24"/>
          <w:szCs w:val="24"/>
        </w:rPr>
      </w:pPr>
      <w:r>
        <w:rPr>
          <w:sz w:val="24"/>
          <w:szCs w:val="24"/>
        </w:rPr>
        <w:t>Υφή: Αδιάφορη (</w:t>
      </w:r>
      <w:r w:rsidRPr="00B02D4E">
        <w:rPr>
          <w:sz w:val="24"/>
          <w:szCs w:val="24"/>
        </w:rPr>
        <w:t>3</w:t>
      </w:r>
      <w:r w:rsidRPr="00C8441E">
        <w:rPr>
          <w:sz w:val="24"/>
          <w:szCs w:val="24"/>
        </w:rPr>
        <w:t>/5</w:t>
      </w:r>
      <w:r>
        <w:rPr>
          <w:sz w:val="24"/>
          <w:szCs w:val="24"/>
        </w:rPr>
        <w:t xml:space="preserve">) </w:t>
      </w:r>
    </w:p>
    <w:p w14:paraId="34ECBCDB" w14:textId="77777777" w:rsidR="00A6408B" w:rsidRPr="00C8441E" w:rsidRDefault="00A6408B" w:rsidP="00DC3560">
      <w:pPr>
        <w:pStyle w:val="ListParagraph"/>
        <w:numPr>
          <w:ilvl w:val="0"/>
          <w:numId w:val="36"/>
        </w:numPr>
        <w:spacing w:line="240" w:lineRule="auto"/>
        <w:jc w:val="both"/>
        <w:rPr>
          <w:sz w:val="24"/>
          <w:szCs w:val="24"/>
        </w:rPr>
      </w:pPr>
      <w:r>
        <w:rPr>
          <w:sz w:val="24"/>
          <w:szCs w:val="24"/>
        </w:rPr>
        <w:t>Άρωμα: Καλό (</w:t>
      </w:r>
      <w:r w:rsidRPr="00B02D4E">
        <w:rPr>
          <w:sz w:val="24"/>
          <w:szCs w:val="24"/>
        </w:rPr>
        <w:t>4</w:t>
      </w:r>
      <w:r w:rsidRPr="00C8441E">
        <w:rPr>
          <w:sz w:val="24"/>
          <w:szCs w:val="24"/>
        </w:rPr>
        <w:t>/5</w:t>
      </w:r>
      <w:r>
        <w:rPr>
          <w:sz w:val="24"/>
          <w:szCs w:val="24"/>
        </w:rPr>
        <w:t xml:space="preserve">) </w:t>
      </w:r>
    </w:p>
    <w:p w14:paraId="7915F752" w14:textId="77777777" w:rsidR="00A6408B" w:rsidRPr="00C8441E" w:rsidRDefault="00A6408B" w:rsidP="00DC3560">
      <w:pPr>
        <w:pStyle w:val="ListParagraph"/>
        <w:numPr>
          <w:ilvl w:val="0"/>
          <w:numId w:val="36"/>
        </w:numPr>
        <w:spacing w:line="240" w:lineRule="auto"/>
        <w:jc w:val="both"/>
        <w:rPr>
          <w:sz w:val="24"/>
          <w:szCs w:val="24"/>
        </w:rPr>
      </w:pPr>
      <w:r>
        <w:rPr>
          <w:sz w:val="24"/>
          <w:szCs w:val="24"/>
        </w:rPr>
        <w:t>Συσκευασία:</w:t>
      </w:r>
      <w:r w:rsidRPr="00AF497D">
        <w:rPr>
          <w:sz w:val="24"/>
          <w:szCs w:val="24"/>
        </w:rPr>
        <w:t xml:space="preserve"> </w:t>
      </w:r>
      <w:r>
        <w:rPr>
          <w:sz w:val="24"/>
          <w:szCs w:val="24"/>
        </w:rPr>
        <w:t>Καλή (</w:t>
      </w:r>
      <w:r w:rsidRPr="00AF497D">
        <w:rPr>
          <w:sz w:val="24"/>
          <w:szCs w:val="24"/>
        </w:rPr>
        <w:t>4</w:t>
      </w:r>
      <w:r w:rsidRPr="00C8441E">
        <w:rPr>
          <w:sz w:val="24"/>
          <w:szCs w:val="24"/>
        </w:rPr>
        <w:t>/5</w:t>
      </w:r>
      <w:r>
        <w:rPr>
          <w:sz w:val="24"/>
          <w:szCs w:val="24"/>
        </w:rPr>
        <w:t xml:space="preserve">) </w:t>
      </w:r>
    </w:p>
    <w:p w14:paraId="5ABDF5DB" w14:textId="77777777" w:rsidR="00A6408B" w:rsidRDefault="00A6408B" w:rsidP="00DC3560">
      <w:pPr>
        <w:pStyle w:val="ListParagraph"/>
        <w:numPr>
          <w:ilvl w:val="0"/>
          <w:numId w:val="36"/>
        </w:numPr>
        <w:spacing w:line="240" w:lineRule="auto"/>
        <w:jc w:val="both"/>
        <w:rPr>
          <w:sz w:val="24"/>
          <w:szCs w:val="24"/>
        </w:rPr>
      </w:pPr>
      <w:r>
        <w:rPr>
          <w:sz w:val="24"/>
          <w:szCs w:val="24"/>
        </w:rPr>
        <w:t>Τιμή: Λογική (</w:t>
      </w:r>
      <w:r w:rsidRPr="00AF497D">
        <w:rPr>
          <w:sz w:val="24"/>
          <w:szCs w:val="24"/>
        </w:rPr>
        <w:t>3</w:t>
      </w:r>
      <w:r w:rsidRPr="00C8441E">
        <w:rPr>
          <w:sz w:val="24"/>
          <w:szCs w:val="24"/>
        </w:rPr>
        <w:t>/5</w:t>
      </w:r>
      <w:r>
        <w:rPr>
          <w:sz w:val="24"/>
          <w:szCs w:val="24"/>
        </w:rPr>
        <w:t xml:space="preserve">) </w:t>
      </w:r>
    </w:p>
    <w:p w14:paraId="448DB025" w14:textId="4E9C4993" w:rsidR="00A6408B" w:rsidRPr="00E33242" w:rsidRDefault="00A6408B" w:rsidP="00A6408B">
      <w:pPr>
        <w:spacing w:line="240" w:lineRule="auto"/>
        <w:ind w:firstLine="416"/>
        <w:jc w:val="both"/>
        <w:rPr>
          <w:sz w:val="24"/>
          <w:szCs w:val="24"/>
        </w:rPr>
      </w:pPr>
      <w:r>
        <w:rPr>
          <w:sz w:val="24"/>
          <w:szCs w:val="24"/>
        </w:rPr>
        <w:t>Το νέο προϊόν που τοποθετήθηκε στην αγορά</w:t>
      </w:r>
      <w:r w:rsidR="00DE1A7A">
        <w:rPr>
          <w:sz w:val="24"/>
          <w:szCs w:val="24"/>
        </w:rPr>
        <w:t>, φαίνεται να έρχεται στην τέταρτ</w:t>
      </w:r>
      <w:r>
        <w:rPr>
          <w:sz w:val="24"/>
          <w:szCs w:val="24"/>
        </w:rPr>
        <w:t xml:space="preserve">η θέση για τα περισσότερα μοντέλα, με εξαίρεση το μοντέλο </w:t>
      </w:r>
      <w:r w:rsidRPr="007E38D6">
        <w:rPr>
          <w:sz w:val="24"/>
          <w:szCs w:val="24"/>
        </w:rPr>
        <w:t>Maximum</w:t>
      </w:r>
      <w:r w:rsidRPr="00E33242">
        <w:rPr>
          <w:sz w:val="24"/>
          <w:szCs w:val="24"/>
        </w:rPr>
        <w:t xml:space="preserve"> </w:t>
      </w:r>
      <w:r w:rsidRPr="007E38D6">
        <w:rPr>
          <w:sz w:val="24"/>
          <w:szCs w:val="24"/>
        </w:rPr>
        <w:t>of</w:t>
      </w:r>
      <w:r w:rsidRPr="00E33242">
        <w:rPr>
          <w:sz w:val="24"/>
          <w:szCs w:val="24"/>
        </w:rPr>
        <w:t xml:space="preserve"> </w:t>
      </w:r>
      <w:r w:rsidRPr="007E38D6">
        <w:rPr>
          <w:sz w:val="24"/>
          <w:szCs w:val="24"/>
        </w:rPr>
        <w:t>Utilities</w:t>
      </w:r>
      <w:r w:rsidRPr="00E33242">
        <w:rPr>
          <w:sz w:val="24"/>
          <w:szCs w:val="24"/>
        </w:rPr>
        <w:t xml:space="preserve">, </w:t>
      </w:r>
      <w:r>
        <w:rPr>
          <w:sz w:val="24"/>
          <w:szCs w:val="24"/>
        </w:rPr>
        <w:t xml:space="preserve">και να απέχει </w:t>
      </w:r>
      <w:r w:rsidR="00DE1A7A">
        <w:rPr>
          <w:sz w:val="24"/>
          <w:szCs w:val="24"/>
        </w:rPr>
        <w:t xml:space="preserve">ελάχιστα τόσο από το προπορευόμενο προϊόν, όσο και από αυτό που βρίσκεται στην </w:t>
      </w:r>
      <w:r w:rsidR="005D73F6">
        <w:rPr>
          <w:sz w:val="24"/>
          <w:szCs w:val="24"/>
        </w:rPr>
        <w:t>π</w:t>
      </w:r>
      <w:r w:rsidR="00DE1A7A">
        <w:rPr>
          <w:sz w:val="24"/>
          <w:szCs w:val="24"/>
        </w:rPr>
        <w:t>έμπτη</w:t>
      </w:r>
      <w:r w:rsidR="005D73F6">
        <w:rPr>
          <w:sz w:val="24"/>
          <w:szCs w:val="24"/>
        </w:rPr>
        <w:t xml:space="preserve"> θέση.</w:t>
      </w:r>
    </w:p>
    <w:p w14:paraId="0AAB5044" w14:textId="00B470DC" w:rsidR="00A6408B" w:rsidRPr="00DE1A7A" w:rsidRDefault="00DE1A7A" w:rsidP="00A6408B">
      <w:pPr>
        <w:rPr>
          <w:lang w:val="en-US"/>
        </w:rPr>
      </w:pPr>
      <w:r w:rsidRPr="00DE1A7A">
        <w:rPr>
          <w:noProof/>
          <w:lang w:eastAsia="el-GR"/>
        </w:rPr>
        <w:drawing>
          <wp:inline distT="0" distB="0" distL="0" distR="0" wp14:anchorId="255A4C1D" wp14:editId="00ABD5EB">
            <wp:extent cx="5400040" cy="2074545"/>
            <wp:effectExtent l="0" t="0" r="0" b="190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400040" cy="2074545"/>
                    </a:xfrm>
                    <a:prstGeom prst="rect">
                      <a:avLst/>
                    </a:prstGeom>
                  </pic:spPr>
                </pic:pic>
              </a:graphicData>
            </a:graphic>
          </wp:inline>
        </w:drawing>
      </w:r>
    </w:p>
    <w:p w14:paraId="6932E57E" w14:textId="32C4F95D" w:rsidR="00A6408B" w:rsidRDefault="00A66F40" w:rsidP="00A66F40">
      <w:pPr>
        <w:pStyle w:val="Caption"/>
        <w:rPr>
          <w:szCs w:val="24"/>
        </w:rPr>
      </w:pPr>
      <w:r>
        <w:t>Σχήμα 5.</w:t>
      </w:r>
      <w:fldSimple w:instr=" SEQ Σχήμα_5. \* ARABIC ">
        <w:r w:rsidR="00ED2D88">
          <w:rPr>
            <w:noProof/>
          </w:rPr>
          <w:t>82</w:t>
        </w:r>
      </w:fldSimple>
      <w:r w:rsidR="00A6408B" w:rsidRPr="00E33242">
        <w:t xml:space="preserve"> </w:t>
      </w:r>
      <w:r w:rsidR="00A6408B">
        <w:t xml:space="preserve">Παρουσίαση μεριδίων με την εισαγωγή του </w:t>
      </w:r>
      <w:r w:rsidR="00A6408B" w:rsidRPr="00F36301">
        <w:rPr>
          <w:szCs w:val="24"/>
        </w:rPr>
        <w:t>1</w:t>
      </w:r>
      <w:r w:rsidR="00A6408B">
        <w:rPr>
          <w:szCs w:val="24"/>
        </w:rPr>
        <w:t>_</w:t>
      </w:r>
      <w:r w:rsidR="00A6408B">
        <w:rPr>
          <w:szCs w:val="24"/>
          <w:lang w:val="en-US"/>
        </w:rPr>
        <w:t>HC</w:t>
      </w:r>
      <w:r w:rsidR="00A6408B" w:rsidRPr="00F36301">
        <w:rPr>
          <w:szCs w:val="24"/>
        </w:rPr>
        <w:t>_</w:t>
      </w:r>
      <w:r>
        <w:rPr>
          <w:szCs w:val="24"/>
        </w:rPr>
        <w:t>Β</w:t>
      </w:r>
      <w:r w:rsidR="00A6408B">
        <w:rPr>
          <w:szCs w:val="24"/>
        </w:rPr>
        <w:t xml:space="preserve"> για το </w:t>
      </w:r>
      <w:r w:rsidR="00A6408B">
        <w:rPr>
          <w:szCs w:val="24"/>
          <w:lang w:val="en-US"/>
        </w:rPr>
        <w:t>Cluster</w:t>
      </w:r>
      <w:r w:rsidR="00A6408B" w:rsidRPr="00884488">
        <w:rPr>
          <w:szCs w:val="24"/>
        </w:rPr>
        <w:t xml:space="preserve"> </w:t>
      </w:r>
      <w:r>
        <w:rPr>
          <w:szCs w:val="24"/>
        </w:rPr>
        <w:t>Β</w:t>
      </w:r>
      <w:r w:rsidR="00A6408B" w:rsidRPr="00D124B8">
        <w:rPr>
          <w:szCs w:val="24"/>
        </w:rPr>
        <w:t>.</w:t>
      </w:r>
    </w:p>
    <w:p w14:paraId="609AF3BB" w14:textId="77777777" w:rsidR="00A6408B" w:rsidRDefault="00A6408B" w:rsidP="00A6408B"/>
    <w:p w14:paraId="3385286C" w14:textId="6CF2B577" w:rsidR="00A6408B" w:rsidRDefault="00A6408B" w:rsidP="00A6408B">
      <w:pPr>
        <w:spacing w:line="240" w:lineRule="auto"/>
        <w:ind w:firstLine="416"/>
        <w:jc w:val="both"/>
        <w:rPr>
          <w:sz w:val="24"/>
          <w:szCs w:val="24"/>
        </w:rPr>
      </w:pPr>
      <w:r w:rsidRPr="002D7F61">
        <w:rPr>
          <w:sz w:val="24"/>
          <w:szCs w:val="24"/>
        </w:rPr>
        <w:lastRenderedPageBreak/>
        <w:t>Η διαδικασία αυτή</w:t>
      </w:r>
      <w:r>
        <w:rPr>
          <w:sz w:val="24"/>
          <w:szCs w:val="24"/>
        </w:rPr>
        <w:t>, επαναλήφθηκε και για την εισαγωγή ενός δεύτερου νέου προϊόντος (</w:t>
      </w:r>
      <w:r w:rsidRPr="004356FA">
        <w:rPr>
          <w:sz w:val="24"/>
          <w:szCs w:val="24"/>
        </w:rPr>
        <w:t>2_</w:t>
      </w:r>
      <w:r>
        <w:rPr>
          <w:sz w:val="24"/>
          <w:szCs w:val="24"/>
          <w:lang w:val="en-US"/>
        </w:rPr>
        <w:t>HC</w:t>
      </w:r>
      <w:r w:rsidRPr="004356FA">
        <w:rPr>
          <w:sz w:val="24"/>
          <w:szCs w:val="24"/>
        </w:rPr>
        <w:t>_</w:t>
      </w:r>
      <w:r w:rsidR="00A66F40">
        <w:rPr>
          <w:sz w:val="24"/>
          <w:szCs w:val="24"/>
        </w:rPr>
        <w:t>Β</w:t>
      </w:r>
      <w:r w:rsidRPr="002D7F61">
        <w:rPr>
          <w:sz w:val="24"/>
          <w:szCs w:val="24"/>
        </w:rPr>
        <w:t xml:space="preserve">). </w:t>
      </w:r>
      <w:r>
        <w:rPr>
          <w:sz w:val="24"/>
          <w:szCs w:val="24"/>
        </w:rPr>
        <w:t>Τα αντίστοιχα χαρακτηριστικά του κριτηρίου στην πενταβάθμια κλίμακα διαστήματος, όπως αυτή δ</w:t>
      </w:r>
      <w:r w:rsidR="007276B8">
        <w:rPr>
          <w:sz w:val="24"/>
          <w:szCs w:val="24"/>
        </w:rPr>
        <w:t>ιατυπώθηκε στον πίνακα 5.12</w:t>
      </w:r>
      <w:r>
        <w:rPr>
          <w:sz w:val="24"/>
          <w:szCs w:val="24"/>
        </w:rPr>
        <w:t>, εμφανίζονται στην συνέχεια.</w:t>
      </w:r>
    </w:p>
    <w:p w14:paraId="166C88C2" w14:textId="77777777" w:rsidR="00A6408B" w:rsidRPr="00C8441E" w:rsidRDefault="00A6408B" w:rsidP="00DC3560">
      <w:pPr>
        <w:pStyle w:val="ListParagraph"/>
        <w:numPr>
          <w:ilvl w:val="0"/>
          <w:numId w:val="37"/>
        </w:numPr>
        <w:spacing w:line="240" w:lineRule="auto"/>
        <w:jc w:val="both"/>
        <w:rPr>
          <w:sz w:val="24"/>
          <w:szCs w:val="24"/>
        </w:rPr>
      </w:pPr>
      <w:r w:rsidRPr="00C8441E">
        <w:rPr>
          <w:sz w:val="24"/>
          <w:szCs w:val="24"/>
        </w:rPr>
        <w:t>Ε</w:t>
      </w:r>
      <w:r>
        <w:rPr>
          <w:sz w:val="24"/>
          <w:szCs w:val="24"/>
        </w:rPr>
        <w:t>πωνυμία: Καλή (</w:t>
      </w:r>
      <w:r>
        <w:rPr>
          <w:sz w:val="24"/>
          <w:szCs w:val="24"/>
          <w:lang w:val="en-US"/>
        </w:rPr>
        <w:t>4/5</w:t>
      </w:r>
      <w:r>
        <w:rPr>
          <w:sz w:val="24"/>
          <w:szCs w:val="24"/>
        </w:rPr>
        <w:t>)</w:t>
      </w:r>
    </w:p>
    <w:p w14:paraId="5CC745EE" w14:textId="77777777" w:rsidR="00A6408B" w:rsidRPr="00655A22" w:rsidRDefault="00A6408B" w:rsidP="00DC3560">
      <w:pPr>
        <w:pStyle w:val="ListParagraph"/>
        <w:numPr>
          <w:ilvl w:val="0"/>
          <w:numId w:val="37"/>
        </w:numPr>
        <w:spacing w:line="240" w:lineRule="auto"/>
        <w:jc w:val="both"/>
        <w:rPr>
          <w:sz w:val="24"/>
          <w:szCs w:val="24"/>
        </w:rPr>
      </w:pPr>
      <w:r>
        <w:rPr>
          <w:sz w:val="24"/>
          <w:szCs w:val="24"/>
        </w:rPr>
        <w:t>Γεύση:</w:t>
      </w:r>
      <w:r>
        <w:rPr>
          <w:sz w:val="24"/>
          <w:szCs w:val="24"/>
          <w:lang w:val="en-US"/>
        </w:rPr>
        <w:t xml:space="preserve"> </w:t>
      </w:r>
      <w:r>
        <w:rPr>
          <w:sz w:val="24"/>
          <w:szCs w:val="24"/>
        </w:rPr>
        <w:t>Αδιάφορη (</w:t>
      </w:r>
      <w:r>
        <w:rPr>
          <w:sz w:val="24"/>
          <w:szCs w:val="24"/>
          <w:lang w:val="en-US"/>
        </w:rPr>
        <w:t>3</w:t>
      </w:r>
      <w:r w:rsidRPr="00655A22">
        <w:rPr>
          <w:sz w:val="24"/>
          <w:szCs w:val="24"/>
          <w:lang w:val="en-US"/>
        </w:rPr>
        <w:t>/</w:t>
      </w:r>
      <w:r w:rsidRPr="00655A22">
        <w:rPr>
          <w:sz w:val="24"/>
          <w:szCs w:val="24"/>
        </w:rPr>
        <w:t>5</w:t>
      </w:r>
      <w:r>
        <w:rPr>
          <w:sz w:val="24"/>
          <w:szCs w:val="24"/>
        </w:rPr>
        <w:t>)</w:t>
      </w:r>
    </w:p>
    <w:p w14:paraId="63D291ED" w14:textId="77777777" w:rsidR="00A6408B" w:rsidRPr="00C8441E" w:rsidRDefault="00A6408B" w:rsidP="00DC3560">
      <w:pPr>
        <w:pStyle w:val="ListParagraph"/>
        <w:numPr>
          <w:ilvl w:val="0"/>
          <w:numId w:val="37"/>
        </w:numPr>
        <w:spacing w:line="240" w:lineRule="auto"/>
        <w:jc w:val="both"/>
        <w:rPr>
          <w:sz w:val="24"/>
          <w:szCs w:val="24"/>
        </w:rPr>
      </w:pPr>
      <w:r>
        <w:rPr>
          <w:sz w:val="24"/>
          <w:szCs w:val="24"/>
        </w:rPr>
        <w:t>Προέλευση: Αδιάφορη (3</w:t>
      </w:r>
      <w:r w:rsidRPr="00C8441E">
        <w:rPr>
          <w:sz w:val="24"/>
          <w:szCs w:val="24"/>
        </w:rPr>
        <w:t>/5</w:t>
      </w:r>
      <w:r>
        <w:rPr>
          <w:sz w:val="24"/>
          <w:szCs w:val="24"/>
        </w:rPr>
        <w:t>)</w:t>
      </w:r>
    </w:p>
    <w:p w14:paraId="20352277" w14:textId="77777777" w:rsidR="00A6408B" w:rsidRPr="00C8441E" w:rsidRDefault="00A6408B" w:rsidP="00DC3560">
      <w:pPr>
        <w:pStyle w:val="ListParagraph"/>
        <w:numPr>
          <w:ilvl w:val="0"/>
          <w:numId w:val="37"/>
        </w:numPr>
        <w:spacing w:line="240" w:lineRule="auto"/>
        <w:jc w:val="both"/>
        <w:rPr>
          <w:sz w:val="24"/>
          <w:szCs w:val="24"/>
        </w:rPr>
      </w:pPr>
      <w:r>
        <w:rPr>
          <w:sz w:val="24"/>
          <w:szCs w:val="24"/>
        </w:rPr>
        <w:t>Υφή: Αδιάφορη (</w:t>
      </w:r>
      <w:r>
        <w:rPr>
          <w:sz w:val="24"/>
          <w:szCs w:val="24"/>
          <w:lang w:val="en-US"/>
        </w:rPr>
        <w:t>3</w:t>
      </w:r>
      <w:r w:rsidRPr="00C8441E">
        <w:rPr>
          <w:sz w:val="24"/>
          <w:szCs w:val="24"/>
        </w:rPr>
        <w:t>/5</w:t>
      </w:r>
      <w:r>
        <w:rPr>
          <w:sz w:val="24"/>
          <w:szCs w:val="24"/>
        </w:rPr>
        <w:t>)</w:t>
      </w:r>
    </w:p>
    <w:p w14:paraId="31780241" w14:textId="77777777" w:rsidR="00A6408B" w:rsidRPr="00C8441E" w:rsidRDefault="00A6408B" w:rsidP="00DC3560">
      <w:pPr>
        <w:pStyle w:val="ListParagraph"/>
        <w:numPr>
          <w:ilvl w:val="0"/>
          <w:numId w:val="37"/>
        </w:numPr>
        <w:spacing w:line="240" w:lineRule="auto"/>
        <w:jc w:val="both"/>
        <w:rPr>
          <w:sz w:val="24"/>
          <w:szCs w:val="24"/>
        </w:rPr>
      </w:pPr>
      <w:r>
        <w:rPr>
          <w:sz w:val="24"/>
          <w:szCs w:val="24"/>
        </w:rPr>
        <w:t>Άρωμα: Καλό (</w:t>
      </w:r>
      <w:r>
        <w:rPr>
          <w:sz w:val="24"/>
          <w:szCs w:val="24"/>
          <w:lang w:val="en-US"/>
        </w:rPr>
        <w:t>4</w:t>
      </w:r>
      <w:r w:rsidRPr="00C8441E">
        <w:rPr>
          <w:sz w:val="24"/>
          <w:szCs w:val="24"/>
        </w:rPr>
        <w:t>/5</w:t>
      </w:r>
      <w:r>
        <w:rPr>
          <w:sz w:val="24"/>
          <w:szCs w:val="24"/>
        </w:rPr>
        <w:t>)</w:t>
      </w:r>
    </w:p>
    <w:p w14:paraId="63FB34FA" w14:textId="77777777" w:rsidR="00A6408B" w:rsidRPr="00C8441E" w:rsidRDefault="00A6408B" w:rsidP="00DC3560">
      <w:pPr>
        <w:pStyle w:val="ListParagraph"/>
        <w:numPr>
          <w:ilvl w:val="0"/>
          <w:numId w:val="37"/>
        </w:numPr>
        <w:spacing w:line="240" w:lineRule="auto"/>
        <w:jc w:val="both"/>
        <w:rPr>
          <w:sz w:val="24"/>
          <w:szCs w:val="24"/>
        </w:rPr>
      </w:pPr>
      <w:r>
        <w:rPr>
          <w:sz w:val="24"/>
          <w:szCs w:val="24"/>
        </w:rPr>
        <w:t>Συσκευασία:</w:t>
      </w:r>
      <w:r>
        <w:rPr>
          <w:sz w:val="24"/>
          <w:szCs w:val="24"/>
          <w:lang w:val="en-US"/>
        </w:rPr>
        <w:t xml:space="preserve"> </w:t>
      </w:r>
      <w:r>
        <w:rPr>
          <w:sz w:val="24"/>
          <w:szCs w:val="24"/>
        </w:rPr>
        <w:t>Καλή (</w:t>
      </w:r>
      <w:r>
        <w:rPr>
          <w:sz w:val="24"/>
          <w:szCs w:val="24"/>
          <w:lang w:val="en-US"/>
        </w:rPr>
        <w:t>4</w:t>
      </w:r>
      <w:r w:rsidRPr="00C8441E">
        <w:rPr>
          <w:sz w:val="24"/>
          <w:szCs w:val="24"/>
        </w:rPr>
        <w:t>/5</w:t>
      </w:r>
      <w:r>
        <w:rPr>
          <w:sz w:val="24"/>
          <w:szCs w:val="24"/>
        </w:rPr>
        <w:t>)</w:t>
      </w:r>
    </w:p>
    <w:p w14:paraId="372C51F5" w14:textId="77777777" w:rsidR="00A6408B" w:rsidRDefault="00A6408B" w:rsidP="00DC3560">
      <w:pPr>
        <w:pStyle w:val="ListParagraph"/>
        <w:numPr>
          <w:ilvl w:val="0"/>
          <w:numId w:val="37"/>
        </w:numPr>
        <w:spacing w:line="240" w:lineRule="auto"/>
        <w:jc w:val="both"/>
        <w:rPr>
          <w:sz w:val="24"/>
          <w:szCs w:val="24"/>
        </w:rPr>
      </w:pPr>
      <w:r>
        <w:rPr>
          <w:sz w:val="24"/>
          <w:szCs w:val="24"/>
        </w:rPr>
        <w:t>Τιμή: Λογική (</w:t>
      </w:r>
      <w:r>
        <w:rPr>
          <w:sz w:val="24"/>
          <w:szCs w:val="24"/>
          <w:lang w:val="en-US"/>
        </w:rPr>
        <w:t>3</w:t>
      </w:r>
      <w:r w:rsidRPr="00C8441E">
        <w:rPr>
          <w:sz w:val="24"/>
          <w:szCs w:val="24"/>
        </w:rPr>
        <w:t>/5</w:t>
      </w:r>
      <w:r>
        <w:rPr>
          <w:sz w:val="24"/>
          <w:szCs w:val="24"/>
        </w:rPr>
        <w:t>)</w:t>
      </w:r>
    </w:p>
    <w:p w14:paraId="3A50F680" w14:textId="430C3CEC" w:rsidR="00A6408B" w:rsidRPr="00D75B67" w:rsidRDefault="00A6408B" w:rsidP="00A6408B">
      <w:pPr>
        <w:spacing w:line="240" w:lineRule="auto"/>
        <w:ind w:left="416" w:firstLine="304"/>
        <w:jc w:val="both"/>
        <w:rPr>
          <w:sz w:val="24"/>
          <w:szCs w:val="24"/>
        </w:rPr>
      </w:pPr>
      <w:r>
        <w:rPr>
          <w:sz w:val="24"/>
          <w:szCs w:val="24"/>
        </w:rPr>
        <w:t xml:space="preserve">Όπως ήταν αναμενόμενο με βελτίωση του κριτηρίου της επωνυμίας, το μερίδιο αγοράς του νέου ανταγωνιστικού προϊόντος βελτιώθηκε. Η βελτίωση αυτή δεν είναι αρκετά ικανοποιητική, καθώς το νέο προϊόν αυτό εξακολουθεί να </w:t>
      </w:r>
      <w:r w:rsidR="00A66F40">
        <w:rPr>
          <w:sz w:val="24"/>
          <w:szCs w:val="24"/>
        </w:rPr>
        <w:t>βρίσκεται στην ίδια</w:t>
      </w:r>
      <w:r>
        <w:rPr>
          <w:sz w:val="24"/>
          <w:szCs w:val="24"/>
        </w:rPr>
        <w:t xml:space="preserve"> θέση</w:t>
      </w:r>
      <w:r w:rsidR="00A66F40">
        <w:rPr>
          <w:sz w:val="24"/>
          <w:szCs w:val="24"/>
        </w:rPr>
        <w:t xml:space="preserve"> στην κατάταξη με σχεδόν μηδενική ποσοστιαία αύξηση</w:t>
      </w:r>
      <w:r>
        <w:rPr>
          <w:sz w:val="24"/>
          <w:szCs w:val="24"/>
        </w:rPr>
        <w:t>.</w:t>
      </w:r>
    </w:p>
    <w:p w14:paraId="4F0D65D0" w14:textId="71EB2481" w:rsidR="00A6408B" w:rsidRPr="00277CBB" w:rsidRDefault="00A66F40" w:rsidP="00A6408B">
      <w:pPr>
        <w:rPr>
          <w:lang w:val="en-US"/>
        </w:rPr>
      </w:pPr>
      <w:r w:rsidRPr="00A66F40">
        <w:rPr>
          <w:noProof/>
          <w:lang w:eastAsia="el-GR"/>
        </w:rPr>
        <w:drawing>
          <wp:inline distT="0" distB="0" distL="0" distR="0" wp14:anchorId="64E46398" wp14:editId="4A6F231F">
            <wp:extent cx="5400040" cy="2110105"/>
            <wp:effectExtent l="0" t="0" r="0" b="44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00040" cy="2110105"/>
                    </a:xfrm>
                    <a:prstGeom prst="rect">
                      <a:avLst/>
                    </a:prstGeom>
                  </pic:spPr>
                </pic:pic>
              </a:graphicData>
            </a:graphic>
          </wp:inline>
        </w:drawing>
      </w:r>
    </w:p>
    <w:p w14:paraId="5007CA2F" w14:textId="0BC06895" w:rsidR="00A6408B" w:rsidRDefault="00A6408B" w:rsidP="00A6408B">
      <w:pPr>
        <w:pStyle w:val="Caption"/>
        <w:rPr>
          <w:szCs w:val="24"/>
        </w:rPr>
      </w:pPr>
      <w:r>
        <w:t>Σχήμα 5.</w:t>
      </w:r>
      <w:fldSimple w:instr=" SEQ Σχήμα_5. \* ARABIC ">
        <w:r w:rsidR="00ED2D88">
          <w:rPr>
            <w:noProof/>
          </w:rPr>
          <w:t>83</w:t>
        </w:r>
      </w:fldSimple>
      <w:r>
        <w:t xml:space="preserve"> Παρουσίαση μεριδίων με την εισαγωγή του 2</w:t>
      </w:r>
      <w:r>
        <w:rPr>
          <w:szCs w:val="24"/>
        </w:rPr>
        <w:t>_</w:t>
      </w:r>
      <w:r>
        <w:rPr>
          <w:szCs w:val="24"/>
          <w:lang w:val="en-US"/>
        </w:rPr>
        <w:t>HC</w:t>
      </w:r>
      <w:r w:rsidRPr="00F36301">
        <w:rPr>
          <w:szCs w:val="24"/>
        </w:rPr>
        <w:t>_</w:t>
      </w:r>
      <w:r w:rsidR="007A0E9F">
        <w:rPr>
          <w:szCs w:val="24"/>
        </w:rPr>
        <w:t>Β</w:t>
      </w:r>
      <w:r>
        <w:rPr>
          <w:szCs w:val="24"/>
        </w:rPr>
        <w:t xml:space="preserve"> για το </w:t>
      </w:r>
      <w:r>
        <w:rPr>
          <w:szCs w:val="24"/>
          <w:lang w:val="en-US"/>
        </w:rPr>
        <w:t>Cluster</w:t>
      </w:r>
      <w:r w:rsidRPr="00884488">
        <w:rPr>
          <w:szCs w:val="24"/>
        </w:rPr>
        <w:t xml:space="preserve"> </w:t>
      </w:r>
      <w:r w:rsidR="007A0E9F">
        <w:rPr>
          <w:szCs w:val="24"/>
        </w:rPr>
        <w:t>Β</w:t>
      </w:r>
      <w:r w:rsidRPr="00D124B8">
        <w:rPr>
          <w:szCs w:val="24"/>
        </w:rPr>
        <w:t>.</w:t>
      </w:r>
    </w:p>
    <w:p w14:paraId="55E43CF2" w14:textId="77777777" w:rsidR="00A6408B" w:rsidRDefault="00A6408B" w:rsidP="00A6408B"/>
    <w:p w14:paraId="300301E2" w14:textId="7A23F74C" w:rsidR="00A6408B" w:rsidRDefault="00A6408B" w:rsidP="00A6408B">
      <w:pPr>
        <w:ind w:firstLine="416"/>
        <w:jc w:val="both"/>
        <w:rPr>
          <w:sz w:val="24"/>
          <w:szCs w:val="24"/>
        </w:rPr>
      </w:pPr>
      <w:r w:rsidRPr="006A0175">
        <w:rPr>
          <w:sz w:val="24"/>
          <w:szCs w:val="24"/>
        </w:rPr>
        <w:t>Τελευταία περ</w:t>
      </w:r>
      <w:r>
        <w:rPr>
          <w:sz w:val="24"/>
          <w:szCs w:val="24"/>
        </w:rPr>
        <w:t>ίπτωση είναι η εισαγωγή ενός τρίτου προϊόντος</w:t>
      </w:r>
      <w:r w:rsidRPr="006A0175">
        <w:rPr>
          <w:sz w:val="24"/>
          <w:szCs w:val="24"/>
        </w:rPr>
        <w:t xml:space="preserve"> </w:t>
      </w:r>
      <w:r>
        <w:rPr>
          <w:sz w:val="24"/>
          <w:szCs w:val="24"/>
        </w:rPr>
        <w:t>(3_</w:t>
      </w:r>
      <w:r>
        <w:rPr>
          <w:sz w:val="24"/>
          <w:szCs w:val="24"/>
          <w:lang w:val="en-US"/>
        </w:rPr>
        <w:t>HC</w:t>
      </w:r>
      <w:r w:rsidRPr="00A15BFF">
        <w:rPr>
          <w:sz w:val="24"/>
          <w:szCs w:val="24"/>
        </w:rPr>
        <w:t>_</w:t>
      </w:r>
      <w:r w:rsidR="007A0E9F">
        <w:rPr>
          <w:sz w:val="24"/>
          <w:szCs w:val="24"/>
        </w:rPr>
        <w:t>Β</w:t>
      </w:r>
      <w:r>
        <w:rPr>
          <w:sz w:val="24"/>
          <w:szCs w:val="24"/>
        </w:rPr>
        <w:t xml:space="preserve">), το οποίο έχει τα ακόλουθα χαρακτηριστικά: </w:t>
      </w:r>
    </w:p>
    <w:p w14:paraId="7E6BF924" w14:textId="77777777" w:rsidR="00A6408B" w:rsidRPr="00C8441E" w:rsidRDefault="00A6408B" w:rsidP="00DC3560">
      <w:pPr>
        <w:pStyle w:val="ListParagraph"/>
        <w:numPr>
          <w:ilvl w:val="0"/>
          <w:numId w:val="38"/>
        </w:numPr>
        <w:spacing w:line="240" w:lineRule="auto"/>
        <w:jc w:val="both"/>
        <w:rPr>
          <w:sz w:val="24"/>
          <w:szCs w:val="24"/>
        </w:rPr>
      </w:pPr>
      <w:r w:rsidRPr="00C8441E">
        <w:rPr>
          <w:sz w:val="24"/>
          <w:szCs w:val="24"/>
        </w:rPr>
        <w:t>Ε</w:t>
      </w:r>
      <w:r>
        <w:rPr>
          <w:sz w:val="24"/>
          <w:szCs w:val="24"/>
        </w:rPr>
        <w:t>πωνυμία: Καλή (</w:t>
      </w:r>
      <w:r w:rsidRPr="00E93320">
        <w:rPr>
          <w:sz w:val="24"/>
          <w:szCs w:val="24"/>
        </w:rPr>
        <w:t>4/5</w:t>
      </w:r>
      <w:r>
        <w:rPr>
          <w:sz w:val="24"/>
          <w:szCs w:val="24"/>
        </w:rPr>
        <w:t>)</w:t>
      </w:r>
    </w:p>
    <w:p w14:paraId="0F41C335" w14:textId="77777777" w:rsidR="00A6408B" w:rsidRPr="00655A22" w:rsidRDefault="00A6408B" w:rsidP="00DC3560">
      <w:pPr>
        <w:pStyle w:val="ListParagraph"/>
        <w:numPr>
          <w:ilvl w:val="0"/>
          <w:numId w:val="38"/>
        </w:numPr>
        <w:spacing w:line="240" w:lineRule="auto"/>
        <w:jc w:val="both"/>
        <w:rPr>
          <w:sz w:val="24"/>
          <w:szCs w:val="24"/>
        </w:rPr>
      </w:pPr>
      <w:r>
        <w:rPr>
          <w:sz w:val="24"/>
          <w:szCs w:val="24"/>
        </w:rPr>
        <w:t>Γεύση:</w:t>
      </w:r>
      <w:r w:rsidRPr="00E93320">
        <w:rPr>
          <w:sz w:val="24"/>
          <w:szCs w:val="24"/>
        </w:rPr>
        <w:t xml:space="preserve"> </w:t>
      </w:r>
      <w:r>
        <w:rPr>
          <w:sz w:val="24"/>
          <w:szCs w:val="24"/>
        </w:rPr>
        <w:t>Καλή (</w:t>
      </w:r>
      <w:r w:rsidRPr="00E93320">
        <w:rPr>
          <w:sz w:val="24"/>
          <w:szCs w:val="24"/>
        </w:rPr>
        <w:t>4/</w:t>
      </w:r>
      <w:r w:rsidRPr="00655A22">
        <w:rPr>
          <w:sz w:val="24"/>
          <w:szCs w:val="24"/>
        </w:rPr>
        <w:t>5</w:t>
      </w:r>
      <w:r>
        <w:rPr>
          <w:sz w:val="24"/>
          <w:szCs w:val="24"/>
        </w:rPr>
        <w:t>)</w:t>
      </w:r>
    </w:p>
    <w:p w14:paraId="68EA75BC" w14:textId="77777777" w:rsidR="00A6408B" w:rsidRPr="00C8441E" w:rsidRDefault="00A6408B" w:rsidP="00DC3560">
      <w:pPr>
        <w:pStyle w:val="ListParagraph"/>
        <w:numPr>
          <w:ilvl w:val="0"/>
          <w:numId w:val="38"/>
        </w:numPr>
        <w:spacing w:line="240" w:lineRule="auto"/>
        <w:jc w:val="both"/>
        <w:rPr>
          <w:sz w:val="24"/>
          <w:szCs w:val="24"/>
        </w:rPr>
      </w:pPr>
      <w:r>
        <w:rPr>
          <w:sz w:val="24"/>
          <w:szCs w:val="24"/>
        </w:rPr>
        <w:t>Προέλευση: Αδιάφορη (</w:t>
      </w:r>
      <w:r w:rsidRPr="00E93320">
        <w:rPr>
          <w:sz w:val="24"/>
          <w:szCs w:val="24"/>
        </w:rPr>
        <w:t>3</w:t>
      </w:r>
      <w:r w:rsidRPr="00C8441E">
        <w:rPr>
          <w:sz w:val="24"/>
          <w:szCs w:val="24"/>
        </w:rPr>
        <w:t>/5</w:t>
      </w:r>
      <w:r>
        <w:rPr>
          <w:sz w:val="24"/>
          <w:szCs w:val="24"/>
        </w:rPr>
        <w:t>)</w:t>
      </w:r>
    </w:p>
    <w:p w14:paraId="05B390F5" w14:textId="77777777" w:rsidR="00A6408B" w:rsidRPr="00C8441E" w:rsidRDefault="00A6408B" w:rsidP="00DC3560">
      <w:pPr>
        <w:pStyle w:val="ListParagraph"/>
        <w:numPr>
          <w:ilvl w:val="0"/>
          <w:numId w:val="38"/>
        </w:numPr>
        <w:spacing w:line="240" w:lineRule="auto"/>
        <w:jc w:val="both"/>
        <w:rPr>
          <w:sz w:val="24"/>
          <w:szCs w:val="24"/>
        </w:rPr>
      </w:pPr>
      <w:r>
        <w:rPr>
          <w:sz w:val="24"/>
          <w:szCs w:val="24"/>
        </w:rPr>
        <w:t>Υφή: Αδιάφορη (</w:t>
      </w:r>
      <w:r w:rsidRPr="00E93320">
        <w:rPr>
          <w:sz w:val="24"/>
          <w:szCs w:val="24"/>
        </w:rPr>
        <w:t>3</w:t>
      </w:r>
      <w:r w:rsidRPr="00C8441E">
        <w:rPr>
          <w:sz w:val="24"/>
          <w:szCs w:val="24"/>
        </w:rPr>
        <w:t>/5</w:t>
      </w:r>
      <w:r>
        <w:rPr>
          <w:sz w:val="24"/>
          <w:szCs w:val="24"/>
        </w:rPr>
        <w:t>)</w:t>
      </w:r>
    </w:p>
    <w:p w14:paraId="54CCAA72" w14:textId="77777777" w:rsidR="00A6408B" w:rsidRPr="00C8441E" w:rsidRDefault="00A6408B" w:rsidP="00DC3560">
      <w:pPr>
        <w:pStyle w:val="ListParagraph"/>
        <w:numPr>
          <w:ilvl w:val="0"/>
          <w:numId w:val="38"/>
        </w:numPr>
        <w:spacing w:line="240" w:lineRule="auto"/>
        <w:jc w:val="both"/>
        <w:rPr>
          <w:sz w:val="24"/>
          <w:szCs w:val="24"/>
        </w:rPr>
      </w:pPr>
      <w:r>
        <w:rPr>
          <w:sz w:val="24"/>
          <w:szCs w:val="24"/>
        </w:rPr>
        <w:t>Άρωμα: Καλό (</w:t>
      </w:r>
      <w:r w:rsidRPr="00E93320">
        <w:rPr>
          <w:sz w:val="24"/>
          <w:szCs w:val="24"/>
        </w:rPr>
        <w:t>4</w:t>
      </w:r>
      <w:r w:rsidRPr="00C8441E">
        <w:rPr>
          <w:sz w:val="24"/>
          <w:szCs w:val="24"/>
        </w:rPr>
        <w:t>/5</w:t>
      </w:r>
      <w:r>
        <w:rPr>
          <w:sz w:val="24"/>
          <w:szCs w:val="24"/>
        </w:rPr>
        <w:t>)</w:t>
      </w:r>
    </w:p>
    <w:p w14:paraId="4AB3AE08" w14:textId="77777777" w:rsidR="00A6408B" w:rsidRPr="00C8441E" w:rsidRDefault="00A6408B" w:rsidP="00DC3560">
      <w:pPr>
        <w:pStyle w:val="ListParagraph"/>
        <w:numPr>
          <w:ilvl w:val="0"/>
          <w:numId w:val="38"/>
        </w:numPr>
        <w:spacing w:line="240" w:lineRule="auto"/>
        <w:jc w:val="both"/>
        <w:rPr>
          <w:sz w:val="24"/>
          <w:szCs w:val="24"/>
        </w:rPr>
      </w:pPr>
      <w:r>
        <w:rPr>
          <w:sz w:val="24"/>
          <w:szCs w:val="24"/>
        </w:rPr>
        <w:t>Συσκευασία:</w:t>
      </w:r>
      <w:r w:rsidRPr="00E93320">
        <w:rPr>
          <w:sz w:val="24"/>
          <w:szCs w:val="24"/>
        </w:rPr>
        <w:t xml:space="preserve"> </w:t>
      </w:r>
      <w:r>
        <w:rPr>
          <w:sz w:val="24"/>
          <w:szCs w:val="24"/>
        </w:rPr>
        <w:t>Καλή (</w:t>
      </w:r>
      <w:r w:rsidRPr="00E93320">
        <w:rPr>
          <w:sz w:val="24"/>
          <w:szCs w:val="24"/>
        </w:rPr>
        <w:t>4</w:t>
      </w:r>
      <w:r w:rsidRPr="00C8441E">
        <w:rPr>
          <w:sz w:val="24"/>
          <w:szCs w:val="24"/>
        </w:rPr>
        <w:t>/5</w:t>
      </w:r>
      <w:r>
        <w:rPr>
          <w:sz w:val="24"/>
          <w:szCs w:val="24"/>
        </w:rPr>
        <w:t>)</w:t>
      </w:r>
    </w:p>
    <w:p w14:paraId="6A2841D8" w14:textId="77777777" w:rsidR="00A6408B" w:rsidRDefault="00A6408B" w:rsidP="00DC3560">
      <w:pPr>
        <w:pStyle w:val="ListParagraph"/>
        <w:numPr>
          <w:ilvl w:val="0"/>
          <w:numId w:val="38"/>
        </w:numPr>
        <w:spacing w:line="240" w:lineRule="auto"/>
        <w:jc w:val="both"/>
        <w:rPr>
          <w:sz w:val="24"/>
          <w:szCs w:val="24"/>
        </w:rPr>
      </w:pPr>
      <w:r>
        <w:rPr>
          <w:sz w:val="24"/>
          <w:szCs w:val="24"/>
        </w:rPr>
        <w:t>Τιμή: Λογική (</w:t>
      </w:r>
      <w:r w:rsidRPr="00E93320">
        <w:rPr>
          <w:sz w:val="24"/>
          <w:szCs w:val="24"/>
        </w:rPr>
        <w:t>3</w:t>
      </w:r>
      <w:r w:rsidRPr="00C8441E">
        <w:rPr>
          <w:sz w:val="24"/>
          <w:szCs w:val="24"/>
        </w:rPr>
        <w:t>/5</w:t>
      </w:r>
      <w:r>
        <w:rPr>
          <w:sz w:val="24"/>
          <w:szCs w:val="24"/>
        </w:rPr>
        <w:t>)</w:t>
      </w:r>
    </w:p>
    <w:p w14:paraId="2572EC9D" w14:textId="77777777" w:rsidR="00A6408B" w:rsidRDefault="00A6408B" w:rsidP="00A6408B">
      <w:pPr>
        <w:pStyle w:val="Caption"/>
        <w:ind w:firstLine="416"/>
        <w:jc w:val="both"/>
        <w:rPr>
          <w:rFonts w:asciiTheme="minorHAnsi" w:hAnsiTheme="minorHAnsi"/>
          <w:iCs w:val="0"/>
          <w:szCs w:val="24"/>
        </w:rPr>
      </w:pPr>
      <w:r w:rsidRPr="00E93320">
        <w:rPr>
          <w:rFonts w:asciiTheme="minorHAnsi" w:hAnsiTheme="minorHAnsi"/>
          <w:iCs w:val="0"/>
          <w:szCs w:val="24"/>
        </w:rPr>
        <w:t>Το τρίτο αυτό σενάριο φέρνει τα καλύτερα δυνατά αποτελέσματα στα ποσοστιαία μερίδια, τα οποία αυξήθηκα</w:t>
      </w:r>
      <w:r>
        <w:rPr>
          <w:rFonts w:asciiTheme="minorHAnsi" w:hAnsiTheme="minorHAnsi"/>
          <w:iCs w:val="0"/>
          <w:szCs w:val="24"/>
        </w:rPr>
        <w:t xml:space="preserve">ν. Η βελτίωση αυτή φαίνεται πως </w:t>
      </w:r>
      <w:r w:rsidRPr="00E93320">
        <w:rPr>
          <w:rFonts w:asciiTheme="minorHAnsi" w:hAnsiTheme="minorHAnsi"/>
          <w:iCs w:val="0"/>
          <w:szCs w:val="24"/>
        </w:rPr>
        <w:t>ήταν αρκετή για</w:t>
      </w:r>
      <w:r>
        <w:rPr>
          <w:rFonts w:asciiTheme="minorHAnsi" w:hAnsiTheme="minorHAnsi"/>
          <w:iCs w:val="0"/>
          <w:szCs w:val="24"/>
        </w:rPr>
        <w:t xml:space="preserve"> περαιτέρω βελτίωση στην κατάταξη, και</w:t>
      </w:r>
      <w:r w:rsidRPr="00E93320">
        <w:rPr>
          <w:rFonts w:asciiTheme="minorHAnsi" w:hAnsiTheme="minorHAnsi"/>
          <w:iCs w:val="0"/>
          <w:szCs w:val="24"/>
        </w:rPr>
        <w:t xml:space="preserve">  το νέο προϊόν</w:t>
      </w:r>
      <w:r>
        <w:rPr>
          <w:rFonts w:asciiTheme="minorHAnsi" w:hAnsiTheme="minorHAnsi"/>
          <w:iCs w:val="0"/>
          <w:szCs w:val="24"/>
        </w:rPr>
        <w:t xml:space="preserve"> φτάσει</w:t>
      </w:r>
      <w:r w:rsidRPr="00E93320">
        <w:rPr>
          <w:rFonts w:asciiTheme="minorHAnsi" w:hAnsiTheme="minorHAnsi"/>
          <w:iCs w:val="0"/>
          <w:szCs w:val="24"/>
        </w:rPr>
        <w:t xml:space="preserve"> στην τρίτη θ</w:t>
      </w:r>
      <w:r>
        <w:rPr>
          <w:rFonts w:asciiTheme="minorHAnsi" w:hAnsiTheme="minorHAnsi"/>
          <w:iCs w:val="0"/>
          <w:szCs w:val="24"/>
        </w:rPr>
        <w:t>έση της αγοράς στα περισσοτερα μοντέλα.</w:t>
      </w:r>
    </w:p>
    <w:p w14:paraId="44EC0127" w14:textId="6D12BCE7" w:rsidR="00A6408B" w:rsidRDefault="007A0E9F" w:rsidP="00A6408B">
      <w:r w:rsidRPr="007A0E9F">
        <w:rPr>
          <w:noProof/>
          <w:lang w:eastAsia="el-GR"/>
        </w:rPr>
        <w:lastRenderedPageBreak/>
        <w:drawing>
          <wp:inline distT="0" distB="0" distL="0" distR="0" wp14:anchorId="02E5D991" wp14:editId="0BCC172A">
            <wp:extent cx="5400040" cy="2129790"/>
            <wp:effectExtent l="0" t="0" r="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00040" cy="2129790"/>
                    </a:xfrm>
                    <a:prstGeom prst="rect">
                      <a:avLst/>
                    </a:prstGeom>
                  </pic:spPr>
                </pic:pic>
              </a:graphicData>
            </a:graphic>
          </wp:inline>
        </w:drawing>
      </w:r>
    </w:p>
    <w:p w14:paraId="2CF4FEE6" w14:textId="0A8065F2" w:rsidR="00A6408B" w:rsidRDefault="00A6408B" w:rsidP="00A6408B">
      <w:pPr>
        <w:pStyle w:val="Caption"/>
        <w:rPr>
          <w:szCs w:val="24"/>
        </w:rPr>
      </w:pPr>
      <w:r>
        <w:t>Σχήμα 5.</w:t>
      </w:r>
      <w:fldSimple w:instr=" SEQ Σχήμα_5. \* ARABIC ">
        <w:r w:rsidR="00ED2D88">
          <w:rPr>
            <w:noProof/>
          </w:rPr>
          <w:t>84</w:t>
        </w:r>
      </w:fldSimple>
      <w:r>
        <w:t xml:space="preserve"> Παρουσίαση μεριδίων με την εισαγωγή του 3</w:t>
      </w:r>
      <w:r>
        <w:rPr>
          <w:szCs w:val="24"/>
        </w:rPr>
        <w:t>_</w:t>
      </w:r>
      <w:r>
        <w:rPr>
          <w:szCs w:val="24"/>
          <w:lang w:val="en-US"/>
        </w:rPr>
        <w:t>HC</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A</w:t>
      </w:r>
      <w:r w:rsidRPr="00D124B8">
        <w:rPr>
          <w:szCs w:val="24"/>
        </w:rPr>
        <w:t>.</w:t>
      </w:r>
    </w:p>
    <w:p w14:paraId="29EB67D8" w14:textId="77777777" w:rsidR="00A6408B" w:rsidRPr="00A6408B" w:rsidRDefault="00A6408B" w:rsidP="00A6408B"/>
    <w:p w14:paraId="29A9BE5F" w14:textId="5A5D58E9" w:rsidR="00532109" w:rsidRPr="00207EBE" w:rsidRDefault="00532109" w:rsidP="00532109">
      <w:pPr>
        <w:pStyle w:val="Heading3"/>
        <w:rPr>
          <w:i/>
          <w:sz w:val="28"/>
          <w:szCs w:val="28"/>
        </w:rPr>
      </w:pPr>
      <w:bookmarkStart w:id="60" w:name="_Toc125985448"/>
      <w:r>
        <w:rPr>
          <w:i/>
          <w:sz w:val="28"/>
          <w:szCs w:val="28"/>
        </w:rPr>
        <w:t>5</w:t>
      </w:r>
      <w:r w:rsidRPr="00F232D3">
        <w:rPr>
          <w:i/>
          <w:sz w:val="28"/>
          <w:szCs w:val="28"/>
        </w:rPr>
        <w:t>.</w:t>
      </w:r>
      <w:r w:rsidR="00627246">
        <w:rPr>
          <w:i/>
          <w:sz w:val="28"/>
          <w:szCs w:val="28"/>
        </w:rPr>
        <w:t>10</w:t>
      </w:r>
      <w:r>
        <w:rPr>
          <w:i/>
          <w:sz w:val="28"/>
          <w:szCs w:val="28"/>
        </w:rPr>
        <w:t>.11</w:t>
      </w:r>
      <w:r w:rsidRPr="00F232D3">
        <w:rPr>
          <w:i/>
          <w:sz w:val="28"/>
          <w:szCs w:val="28"/>
        </w:rPr>
        <w:t xml:space="preserve">. </w:t>
      </w:r>
      <w:r>
        <w:rPr>
          <w:i/>
          <w:sz w:val="28"/>
          <w:szCs w:val="28"/>
        </w:rPr>
        <w:t xml:space="preserve">Μελέτη τρίτης ομάδας (Συσταδοποίηση με τον </w:t>
      </w:r>
      <w:r>
        <w:rPr>
          <w:i/>
          <w:sz w:val="28"/>
          <w:szCs w:val="28"/>
          <w:lang w:val="en-US"/>
        </w:rPr>
        <w:t>Hierarchical</w:t>
      </w:r>
      <w:r w:rsidRPr="007151F2">
        <w:rPr>
          <w:i/>
          <w:sz w:val="28"/>
          <w:szCs w:val="28"/>
        </w:rPr>
        <w:t xml:space="preserve"> </w:t>
      </w:r>
      <w:r>
        <w:rPr>
          <w:i/>
          <w:sz w:val="28"/>
          <w:szCs w:val="28"/>
          <w:lang w:val="en-US"/>
        </w:rPr>
        <w:t>Clusterer</w:t>
      </w:r>
      <w:r w:rsidRPr="00207EBE">
        <w:rPr>
          <w:i/>
          <w:sz w:val="28"/>
          <w:szCs w:val="28"/>
        </w:rPr>
        <w:t>)</w:t>
      </w:r>
      <w:bookmarkEnd w:id="60"/>
      <w:r w:rsidRPr="00207EBE">
        <w:rPr>
          <w:i/>
          <w:sz w:val="28"/>
          <w:szCs w:val="28"/>
        </w:rPr>
        <w:t xml:space="preserve"> </w:t>
      </w:r>
    </w:p>
    <w:p w14:paraId="55A80676" w14:textId="7B97076E" w:rsidR="00532109" w:rsidRPr="002D61C0" w:rsidRDefault="005305D8" w:rsidP="00A6408B">
      <w:pPr>
        <w:ind w:firstLine="720"/>
        <w:jc w:val="both"/>
        <w:rPr>
          <w:sz w:val="24"/>
          <w:szCs w:val="24"/>
        </w:rPr>
      </w:pPr>
      <w:r w:rsidRPr="0001480C">
        <w:rPr>
          <w:sz w:val="24"/>
          <w:szCs w:val="24"/>
        </w:rPr>
        <w:t>Η ομάδα αυτή α</w:t>
      </w:r>
      <w:r w:rsidR="002D61C0">
        <w:rPr>
          <w:sz w:val="24"/>
          <w:szCs w:val="24"/>
        </w:rPr>
        <w:t xml:space="preserve">ποτελείται μόλις από 1 στοιχείο. Στην συνέχεια παρουσιάζονται συνοπτικά τα αποτελέσμα, όπως αυτά προέκυψαν από το </w:t>
      </w:r>
      <w:r w:rsidR="002D61C0">
        <w:rPr>
          <w:sz w:val="24"/>
          <w:szCs w:val="24"/>
          <w:lang w:val="en-US"/>
        </w:rPr>
        <w:t>MARKEX</w:t>
      </w:r>
      <w:r w:rsidR="002D61C0" w:rsidRPr="002D61C0">
        <w:rPr>
          <w:sz w:val="24"/>
          <w:szCs w:val="24"/>
        </w:rPr>
        <w:t xml:space="preserve">, </w:t>
      </w:r>
      <w:r w:rsidR="002D61C0">
        <w:rPr>
          <w:sz w:val="24"/>
          <w:szCs w:val="24"/>
        </w:rPr>
        <w:t>καθαρά για λόγους πληρότητας. Ως πλέον σημαντικότερο κριτήριο εμφανίζεται αυτό της επωνυμίας. Επιπλέον, αξίζει να σημειωθεί πως τόσο το προϊόν της εταιρείας «ΔΩΔΩΝΗ», όσο και της εταιρείας «ΟΛΥΜΠΟΣ» και «ΡΟΔΟΠΗ» έρχονται πρώτα σε προτίμηση.</w:t>
      </w:r>
    </w:p>
    <w:p w14:paraId="6405A8D6" w14:textId="66B18866" w:rsidR="007151F2" w:rsidRPr="00207EBE" w:rsidRDefault="005305D8" w:rsidP="00207EBE">
      <w:r w:rsidRPr="005305D8">
        <w:rPr>
          <w:noProof/>
          <w:lang w:eastAsia="el-GR"/>
        </w:rPr>
        <w:drawing>
          <wp:inline distT="0" distB="0" distL="0" distR="0" wp14:anchorId="43CA9BC1" wp14:editId="110F20AF">
            <wp:extent cx="5400040" cy="1294765"/>
            <wp:effectExtent l="0" t="0" r="0"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400040" cy="1294765"/>
                    </a:xfrm>
                    <a:prstGeom prst="rect">
                      <a:avLst/>
                    </a:prstGeom>
                  </pic:spPr>
                </pic:pic>
              </a:graphicData>
            </a:graphic>
          </wp:inline>
        </w:drawing>
      </w:r>
    </w:p>
    <w:p w14:paraId="3685F3B8" w14:textId="79588C26" w:rsidR="00207EBE" w:rsidRDefault="0032368A" w:rsidP="0032368A">
      <w:pPr>
        <w:pStyle w:val="Caption"/>
      </w:pPr>
      <w:r>
        <w:t>Σχήμα 5.</w:t>
      </w:r>
      <w:fldSimple w:instr=" SEQ Σχήμα_5. \* ARABIC ">
        <w:r w:rsidR="00ED2D88">
          <w:rPr>
            <w:noProof/>
          </w:rPr>
          <w:t>85</w:t>
        </w:r>
      </w:fldSimple>
      <w:r>
        <w:t xml:space="preserve"> Μέσος όρος βαρών και ολικών χρησιμοτήτων τρίτου </w:t>
      </w:r>
      <w:r>
        <w:rPr>
          <w:lang w:val="en-US"/>
        </w:rPr>
        <w:t>cluster</w:t>
      </w:r>
      <w:r>
        <w:t>.</w:t>
      </w:r>
    </w:p>
    <w:p w14:paraId="7C7237A9" w14:textId="7AB3FAD2" w:rsidR="0032368A" w:rsidRDefault="0032368A" w:rsidP="0032368A"/>
    <w:p w14:paraId="65AA422C" w14:textId="6A0DACE3" w:rsidR="0032368A" w:rsidRPr="0032368A" w:rsidRDefault="0032368A" w:rsidP="0032368A">
      <w:pPr>
        <w:jc w:val="both"/>
        <w:rPr>
          <w:sz w:val="24"/>
          <w:szCs w:val="24"/>
        </w:rPr>
      </w:pPr>
      <w:r w:rsidRPr="0032368A">
        <w:rPr>
          <w:sz w:val="24"/>
          <w:szCs w:val="24"/>
        </w:rPr>
        <w:t>Με χρήση όλων των μοντέλων καταναλωτικής συμπεριφοράς, τα μερίδια της αγοράς διαμορφώνονται ακριβώς όπως παρουσιάζονται στο σχήμα που ακολουθεί.</w:t>
      </w:r>
      <w:r>
        <w:rPr>
          <w:sz w:val="24"/>
          <w:szCs w:val="24"/>
        </w:rPr>
        <w:t xml:space="preserve"> Δηλαδή, οι τρεις εταιρείες που προαναφέρθηκαν έχουν μερίδιο ίσο με 14.77% και οι υπόλοιπες </w:t>
      </w:r>
      <w:r w:rsidR="00603E8E">
        <w:rPr>
          <w:sz w:val="24"/>
          <w:szCs w:val="24"/>
        </w:rPr>
        <w:t xml:space="preserve">τέσσερις </w:t>
      </w:r>
      <w:r>
        <w:rPr>
          <w:sz w:val="24"/>
          <w:szCs w:val="24"/>
        </w:rPr>
        <w:t xml:space="preserve"> με ποσοστό</w:t>
      </w:r>
      <w:r w:rsidR="00012088">
        <w:rPr>
          <w:sz w:val="24"/>
          <w:szCs w:val="24"/>
        </w:rPr>
        <w:t xml:space="preserve"> </w:t>
      </w:r>
      <w:r>
        <w:rPr>
          <w:sz w:val="24"/>
          <w:szCs w:val="24"/>
        </w:rPr>
        <w:t>13.92%.</w:t>
      </w:r>
    </w:p>
    <w:p w14:paraId="4F1277F7" w14:textId="206ADA40" w:rsidR="0032368A" w:rsidRDefault="0032368A" w:rsidP="0032368A">
      <w:r w:rsidRPr="005305D8">
        <w:rPr>
          <w:b/>
          <w:noProof/>
          <w:lang w:eastAsia="el-GR"/>
        </w:rPr>
        <w:lastRenderedPageBreak/>
        <w:drawing>
          <wp:inline distT="0" distB="0" distL="0" distR="0" wp14:anchorId="2532230E" wp14:editId="14C17AE9">
            <wp:extent cx="5400040" cy="216217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400040" cy="2162175"/>
                    </a:xfrm>
                    <a:prstGeom prst="rect">
                      <a:avLst/>
                    </a:prstGeom>
                  </pic:spPr>
                </pic:pic>
              </a:graphicData>
            </a:graphic>
          </wp:inline>
        </w:drawing>
      </w:r>
    </w:p>
    <w:p w14:paraId="3E438BDD" w14:textId="17BF06DA" w:rsidR="0032368A" w:rsidRDefault="0032368A" w:rsidP="0032368A">
      <w:pPr>
        <w:pStyle w:val="Caption"/>
      </w:pPr>
      <w:r>
        <w:t>Σχήμα 5.</w:t>
      </w:r>
      <w:fldSimple w:instr=" SEQ Σχήμα_5. \* ARABIC ">
        <w:r w:rsidR="00ED2D88">
          <w:rPr>
            <w:noProof/>
          </w:rPr>
          <w:t>86</w:t>
        </w:r>
      </w:fldSimple>
      <w:r>
        <w:t xml:space="preserve"> Παρουσίαση μεριδίων για όλα τα μοντέλα για το τρίτο </w:t>
      </w:r>
      <w:r>
        <w:rPr>
          <w:lang w:val="en-US"/>
        </w:rPr>
        <w:t>Cluster</w:t>
      </w:r>
      <w:r w:rsidRPr="00774C8D">
        <w:t>.</w:t>
      </w:r>
    </w:p>
    <w:p w14:paraId="7248EAA2" w14:textId="77777777" w:rsidR="0032368A" w:rsidRDefault="0032368A" w:rsidP="0032368A">
      <w:pPr>
        <w:jc w:val="both"/>
        <w:rPr>
          <w:sz w:val="24"/>
          <w:szCs w:val="24"/>
        </w:rPr>
      </w:pPr>
    </w:p>
    <w:p w14:paraId="66A18A64" w14:textId="47ECF2F4" w:rsidR="005305D8" w:rsidRPr="0032368A" w:rsidRDefault="0032368A" w:rsidP="0032368A">
      <w:pPr>
        <w:ind w:firstLine="416"/>
        <w:jc w:val="both"/>
        <w:rPr>
          <w:sz w:val="24"/>
          <w:szCs w:val="24"/>
        </w:rPr>
      </w:pPr>
      <w:r w:rsidRPr="0032368A">
        <w:rPr>
          <w:sz w:val="24"/>
          <w:szCs w:val="24"/>
        </w:rPr>
        <w:t>Εφαρμόζοντας και τα τρία σενάρια, για την εισαγωγή των νέων προϊόντων στην αγορά, αξίζει να σημειωθεί πως δεν γίνεται κάποια περαιτέρω μεταβολή στα μερίδια της αγορ</w:t>
      </w:r>
      <w:r>
        <w:rPr>
          <w:sz w:val="24"/>
          <w:szCs w:val="24"/>
        </w:rPr>
        <w:t>άς με την</w:t>
      </w:r>
      <w:r w:rsidR="00877A03">
        <w:rPr>
          <w:sz w:val="24"/>
          <w:szCs w:val="24"/>
        </w:rPr>
        <w:t xml:space="preserve"> βελτίωση των κριτηρίων. Έτσι, εισάγοντας</w:t>
      </w:r>
      <w:r>
        <w:rPr>
          <w:sz w:val="24"/>
          <w:szCs w:val="24"/>
        </w:rPr>
        <w:t xml:space="preserve"> ένα νέο ανταγωνιστικό προϊόν στην αγορά τα μερίδια μετασχηματίζονται ως εξής: 12.87% για τις τρεις πρώτες εταιρείες και το νέο, ανταγωνιστικό και 12.13% για τις υπόλοιπες εταιρείες.</w:t>
      </w:r>
    </w:p>
    <w:p w14:paraId="3ABFAD2A" w14:textId="77777777" w:rsidR="005305D8" w:rsidRDefault="005305D8">
      <w:pPr>
        <w:rPr>
          <w:b/>
        </w:rPr>
      </w:pPr>
      <w:r w:rsidRPr="005305D8">
        <w:rPr>
          <w:b/>
          <w:noProof/>
          <w:lang w:eastAsia="el-GR"/>
        </w:rPr>
        <w:drawing>
          <wp:inline distT="0" distB="0" distL="0" distR="0" wp14:anchorId="3DCF9AA5" wp14:editId="525F7C1A">
            <wp:extent cx="5400040" cy="21640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400040" cy="2164080"/>
                    </a:xfrm>
                    <a:prstGeom prst="rect">
                      <a:avLst/>
                    </a:prstGeom>
                  </pic:spPr>
                </pic:pic>
              </a:graphicData>
            </a:graphic>
          </wp:inline>
        </w:drawing>
      </w:r>
    </w:p>
    <w:p w14:paraId="26E2E5E4" w14:textId="700D4B91" w:rsidR="005305D8" w:rsidRDefault="0032368A" w:rsidP="0032368A">
      <w:pPr>
        <w:pStyle w:val="Caption"/>
        <w:rPr>
          <w:b/>
        </w:rPr>
      </w:pPr>
      <w:r>
        <w:t>Σχήμα 5.</w:t>
      </w:r>
      <w:fldSimple w:instr=" SEQ Σχήμα_5. \* ARABIC ">
        <w:r w:rsidR="00ED2D88">
          <w:rPr>
            <w:noProof/>
          </w:rPr>
          <w:t>87</w:t>
        </w:r>
      </w:fldSimple>
      <w:r>
        <w:t xml:space="preserve"> Παρουσίαση μεριδίων με την εισαγωγή του </w:t>
      </w:r>
      <w:r w:rsidRPr="00F36301">
        <w:rPr>
          <w:szCs w:val="24"/>
        </w:rPr>
        <w:t>1</w:t>
      </w:r>
      <w:r>
        <w:rPr>
          <w:szCs w:val="24"/>
        </w:rPr>
        <w:t>,2,3_</w:t>
      </w:r>
      <w:r>
        <w:rPr>
          <w:szCs w:val="24"/>
          <w:lang w:val="en-US"/>
        </w:rPr>
        <w:t>HC</w:t>
      </w:r>
      <w:r w:rsidRPr="00F36301">
        <w:rPr>
          <w:szCs w:val="24"/>
        </w:rPr>
        <w:t>_</w:t>
      </w:r>
      <w:r>
        <w:rPr>
          <w:szCs w:val="24"/>
          <w:lang w:val="en-US"/>
        </w:rPr>
        <w:t>A</w:t>
      </w:r>
      <w:r>
        <w:rPr>
          <w:szCs w:val="24"/>
        </w:rPr>
        <w:t xml:space="preserve"> για το </w:t>
      </w:r>
      <w:r>
        <w:rPr>
          <w:szCs w:val="24"/>
          <w:lang w:val="en-US"/>
        </w:rPr>
        <w:t>Cluster</w:t>
      </w:r>
      <w:r w:rsidRPr="00884488">
        <w:rPr>
          <w:szCs w:val="24"/>
        </w:rPr>
        <w:t xml:space="preserve"> </w:t>
      </w:r>
      <w:r>
        <w:rPr>
          <w:szCs w:val="24"/>
          <w:lang w:val="en-US"/>
        </w:rPr>
        <w:t>C</w:t>
      </w:r>
      <w:r w:rsidRPr="00D124B8">
        <w:rPr>
          <w:szCs w:val="24"/>
        </w:rPr>
        <w:t>.</w:t>
      </w:r>
    </w:p>
    <w:p w14:paraId="2E522E5A" w14:textId="3747FB78" w:rsidR="00E13F33" w:rsidRPr="00A6408B" w:rsidRDefault="00E13F33" w:rsidP="00143ED4">
      <w:pPr>
        <w:spacing w:line="240" w:lineRule="auto"/>
        <w:jc w:val="both"/>
        <w:rPr>
          <w:sz w:val="24"/>
          <w:szCs w:val="24"/>
        </w:rPr>
      </w:pPr>
      <w:r w:rsidRPr="00A6408B">
        <w:rPr>
          <w:b/>
        </w:rPr>
        <w:br w:type="page"/>
      </w:r>
    </w:p>
    <w:p w14:paraId="7FC1722F" w14:textId="1A362CBA" w:rsidR="00F04FFB" w:rsidRDefault="005C1730" w:rsidP="007F3B0E">
      <w:pPr>
        <w:pStyle w:val="Heading1"/>
        <w:jc w:val="center"/>
        <w:rPr>
          <w:b/>
        </w:rPr>
      </w:pPr>
      <w:bookmarkStart w:id="61" w:name="_Toc125985449"/>
      <w:r>
        <w:rPr>
          <w:b/>
        </w:rPr>
        <w:lastRenderedPageBreak/>
        <w:t xml:space="preserve">Κεφάλαιο 6 </w:t>
      </w:r>
      <w:r w:rsidR="007F32B0" w:rsidRPr="00F923BB">
        <w:rPr>
          <w:b/>
        </w:rPr>
        <w:t>Σ</w:t>
      </w:r>
      <w:r w:rsidR="00550406">
        <w:rPr>
          <w:b/>
        </w:rPr>
        <w:t>ύγκριση μεθόδων συσταδοποίησης</w:t>
      </w:r>
      <w:bookmarkEnd w:id="61"/>
    </w:p>
    <w:p w14:paraId="3783E6B3" w14:textId="469858D0" w:rsidR="00550406" w:rsidRDefault="00550406" w:rsidP="00550406"/>
    <w:p w14:paraId="5D93F036" w14:textId="732CCC70" w:rsidR="00550406" w:rsidRDefault="009B6A5F" w:rsidP="009B6A5F">
      <w:pPr>
        <w:ind w:firstLine="720"/>
        <w:jc w:val="both"/>
        <w:rPr>
          <w:sz w:val="24"/>
          <w:szCs w:val="24"/>
        </w:rPr>
      </w:pPr>
      <w:r w:rsidRPr="009B6A5F">
        <w:rPr>
          <w:sz w:val="24"/>
          <w:szCs w:val="24"/>
        </w:rPr>
        <w:t xml:space="preserve">Στο κεφάλαιο αυτό θα γίνει </w:t>
      </w:r>
      <w:r>
        <w:rPr>
          <w:sz w:val="24"/>
          <w:szCs w:val="24"/>
        </w:rPr>
        <w:t xml:space="preserve">μία σύνοψη των μεθόδων, καθώς και ποια από αυτές έδωσε τα </w:t>
      </w:r>
      <w:r w:rsidRPr="00012088">
        <w:rPr>
          <w:sz w:val="24"/>
          <w:szCs w:val="24"/>
        </w:rPr>
        <w:t xml:space="preserve">καλύτερα αποτελέσματα για το συγκεκριμένο δείγμα </w:t>
      </w:r>
      <w:r>
        <w:rPr>
          <w:sz w:val="24"/>
          <w:szCs w:val="24"/>
        </w:rPr>
        <w:t xml:space="preserve">που μελετάται στην παρούσα έρευνα. </w:t>
      </w:r>
      <w:r w:rsidR="00012088">
        <w:rPr>
          <w:sz w:val="24"/>
          <w:szCs w:val="24"/>
        </w:rPr>
        <w:t xml:space="preserve"> </w:t>
      </w:r>
      <w:r w:rsidR="00012088" w:rsidRPr="00A922CB">
        <w:rPr>
          <w:sz w:val="24"/>
          <w:szCs w:val="24"/>
        </w:rPr>
        <w:t>Τα  κριτήρια τα οποία χρησιμοποιήθηκαν για να συγκριθούν οι συσταδοποιήσεις μεταξύ τους</w:t>
      </w:r>
      <w:r w:rsidR="007231A1" w:rsidRPr="00A922CB">
        <w:rPr>
          <w:sz w:val="24"/>
          <w:szCs w:val="24"/>
        </w:rPr>
        <w:t xml:space="preserve"> ήταν</w:t>
      </w:r>
      <w:r w:rsidR="00201B8B" w:rsidRPr="00A922CB">
        <w:rPr>
          <w:sz w:val="24"/>
          <w:szCs w:val="24"/>
        </w:rPr>
        <w:t>,</w:t>
      </w:r>
      <w:r w:rsidR="007231A1" w:rsidRPr="00A922CB">
        <w:rPr>
          <w:sz w:val="24"/>
          <w:szCs w:val="24"/>
        </w:rPr>
        <w:t xml:space="preserve"> τόσο το πλήθος των κριτηρίων που θεώρησαν σημαντικά οι καταναλωτές</w:t>
      </w:r>
      <w:r w:rsidR="009D39F0" w:rsidRPr="00A922CB">
        <w:rPr>
          <w:sz w:val="24"/>
          <w:szCs w:val="24"/>
        </w:rPr>
        <w:t>,</w:t>
      </w:r>
      <w:r w:rsidR="007231A1" w:rsidRPr="00A922CB">
        <w:rPr>
          <w:sz w:val="24"/>
          <w:szCs w:val="24"/>
        </w:rPr>
        <w:t xml:space="preserve"> έτσι ώστε να διαφοροποιηθούν οι προτιμήσεις τους, όσο και</w:t>
      </w:r>
      <w:r w:rsidR="00A274B5" w:rsidRPr="00A922CB">
        <w:rPr>
          <w:sz w:val="24"/>
          <w:szCs w:val="24"/>
        </w:rPr>
        <w:t xml:space="preserve"> το πλήθος των εγγραφών που ανήκουν σε κάθε ομάδα, λαμβάνοντας υπόψη πάντα και τις τιμές</w:t>
      </w:r>
      <w:r w:rsidR="007231A1" w:rsidRPr="00A922CB">
        <w:rPr>
          <w:sz w:val="24"/>
          <w:szCs w:val="24"/>
        </w:rPr>
        <w:t xml:space="preserve"> των δεικτών </w:t>
      </w:r>
      <w:r w:rsidR="00BA33BA" w:rsidRPr="00A922CB">
        <w:rPr>
          <w:sz w:val="24"/>
          <w:szCs w:val="24"/>
        </w:rPr>
        <w:t>της κάθε συσταδοποίησης στον εκάστοτε</w:t>
      </w:r>
      <w:r w:rsidR="007231A1" w:rsidRPr="00A922CB">
        <w:rPr>
          <w:sz w:val="24"/>
          <w:szCs w:val="24"/>
        </w:rPr>
        <w:t xml:space="preserve"> αλγόριθμο</w:t>
      </w:r>
      <w:r w:rsidR="00A274B5" w:rsidRPr="00A922CB">
        <w:rPr>
          <w:sz w:val="24"/>
          <w:szCs w:val="24"/>
        </w:rPr>
        <w:t xml:space="preserve">, όπως είναι για παράδειγμα ο δείκτης </w:t>
      </w:r>
      <w:r w:rsidR="009D39F0" w:rsidRPr="00A922CB">
        <w:rPr>
          <w:sz w:val="24"/>
          <w:szCs w:val="24"/>
          <w:lang w:val="en-US"/>
        </w:rPr>
        <w:t>silhouette</w:t>
      </w:r>
      <w:r w:rsidR="009D39F0" w:rsidRPr="00A922CB">
        <w:rPr>
          <w:sz w:val="24"/>
          <w:szCs w:val="24"/>
        </w:rPr>
        <w:t>.</w:t>
      </w:r>
      <w:r w:rsidR="007231A1">
        <w:rPr>
          <w:sz w:val="24"/>
          <w:szCs w:val="24"/>
        </w:rPr>
        <w:t xml:space="preserve">  </w:t>
      </w:r>
      <w:r>
        <w:rPr>
          <w:sz w:val="24"/>
          <w:szCs w:val="24"/>
        </w:rPr>
        <w:t>Αρχικά, θα πρέπει να αναφερθεί πως σε καμία περίπτωση δεν θα πρέπει</w:t>
      </w:r>
      <w:r w:rsidR="00C13EDE">
        <w:rPr>
          <w:sz w:val="24"/>
          <w:szCs w:val="24"/>
        </w:rPr>
        <w:t xml:space="preserve"> να εφαρμόζεται</w:t>
      </w:r>
      <w:r w:rsidR="007231A1">
        <w:rPr>
          <w:sz w:val="24"/>
          <w:szCs w:val="24"/>
        </w:rPr>
        <w:t>,</w:t>
      </w:r>
      <w:r w:rsidR="00C13EDE">
        <w:rPr>
          <w:sz w:val="24"/>
          <w:szCs w:val="24"/>
        </w:rPr>
        <w:t xml:space="preserve"> αποκλειστικά και μόνο</w:t>
      </w:r>
      <w:r w:rsidR="007231A1">
        <w:rPr>
          <w:sz w:val="24"/>
          <w:szCs w:val="24"/>
        </w:rPr>
        <w:t>,</w:t>
      </w:r>
      <w:r w:rsidR="00C13EDE">
        <w:rPr>
          <w:sz w:val="24"/>
          <w:szCs w:val="24"/>
        </w:rPr>
        <w:t xml:space="preserve"> μία μέθοδος συσταδοποίησης για την ομαδοποίηση του δείγματος, αλλά περισσότερες έτσι ώστε να προκύπτουν όλα τα δυνατά σενάρια και στην συνέχεια να επιλέγεται το πλέον προτιμότερο. Στην συνέχεια ακολουθεί η παρουσίαση των </w:t>
      </w:r>
      <w:r w:rsidR="0045651B" w:rsidRPr="0045651B">
        <w:rPr>
          <w:sz w:val="24"/>
          <w:szCs w:val="24"/>
        </w:rPr>
        <w:t>σε</w:t>
      </w:r>
      <w:r w:rsidR="00C13EDE" w:rsidRPr="0045651B">
        <w:rPr>
          <w:sz w:val="24"/>
          <w:szCs w:val="24"/>
        </w:rPr>
        <w:t xml:space="preserve">ναρίων </w:t>
      </w:r>
      <w:r w:rsidR="00C13EDE">
        <w:rPr>
          <w:sz w:val="24"/>
          <w:szCs w:val="24"/>
        </w:rPr>
        <w:t>αυτών, τόσο για το αρχείο των ολικών χρησιμοτήτων, όσο και για το αρχείο των βαρών.</w:t>
      </w:r>
    </w:p>
    <w:p w14:paraId="55774718" w14:textId="45DDA271" w:rsidR="00E03D59" w:rsidRDefault="00942238" w:rsidP="009B6A5F">
      <w:pPr>
        <w:ind w:firstLine="720"/>
        <w:jc w:val="both"/>
        <w:rPr>
          <w:sz w:val="24"/>
          <w:szCs w:val="24"/>
        </w:rPr>
      </w:pPr>
      <w:r>
        <w:rPr>
          <w:sz w:val="24"/>
          <w:szCs w:val="24"/>
        </w:rPr>
        <w:t xml:space="preserve">Από τους πέντε αλγορίθμους συσταδοποίησης που χρησιμοποιήθηκαν στην συγκεκριμένη μεθοδολογία, δύο από αυτούς έφεραν τα καλύτερα </w:t>
      </w:r>
      <w:r w:rsidRPr="007231A1">
        <w:rPr>
          <w:sz w:val="24"/>
          <w:szCs w:val="24"/>
        </w:rPr>
        <w:t>αποτελέσματα</w:t>
      </w:r>
      <w:r w:rsidR="007231A1" w:rsidRPr="007231A1">
        <w:rPr>
          <w:sz w:val="24"/>
          <w:szCs w:val="24"/>
        </w:rPr>
        <w:t xml:space="preserve"> </w:t>
      </w:r>
      <w:r w:rsidR="007231A1">
        <w:rPr>
          <w:sz w:val="24"/>
          <w:szCs w:val="24"/>
        </w:rPr>
        <w:t>ό</w:t>
      </w:r>
      <w:r w:rsidRPr="007231A1">
        <w:rPr>
          <w:sz w:val="24"/>
          <w:szCs w:val="24"/>
        </w:rPr>
        <w:t>ταν</w:t>
      </w:r>
      <w:r>
        <w:rPr>
          <w:sz w:val="24"/>
          <w:szCs w:val="24"/>
        </w:rPr>
        <w:t xml:space="preserve"> </w:t>
      </w:r>
      <w:r w:rsidR="0045651B" w:rsidRPr="0045651B">
        <w:rPr>
          <w:sz w:val="24"/>
          <w:szCs w:val="24"/>
        </w:rPr>
        <w:t>προέκυψ</w:t>
      </w:r>
      <w:r w:rsidRPr="0045651B">
        <w:rPr>
          <w:sz w:val="24"/>
          <w:szCs w:val="24"/>
        </w:rPr>
        <w:t>αν</w:t>
      </w:r>
      <w:r w:rsidRPr="00D4244C">
        <w:rPr>
          <w:color w:val="FF0000"/>
          <w:sz w:val="24"/>
          <w:szCs w:val="24"/>
        </w:rPr>
        <w:t xml:space="preserve"> </w:t>
      </w:r>
      <w:r w:rsidR="007231A1">
        <w:rPr>
          <w:sz w:val="24"/>
          <w:szCs w:val="24"/>
        </w:rPr>
        <w:t>τέσσερις</w:t>
      </w:r>
      <w:r>
        <w:rPr>
          <w:sz w:val="24"/>
          <w:szCs w:val="24"/>
        </w:rPr>
        <w:t xml:space="preserve"> συστάδες</w:t>
      </w:r>
      <w:r w:rsidRPr="00A922CB">
        <w:rPr>
          <w:sz w:val="24"/>
          <w:szCs w:val="24"/>
        </w:rPr>
        <w:t xml:space="preserve">. Οι αλγόριθμοι αυτοί είναι ο </w:t>
      </w:r>
      <w:r w:rsidR="00312A72" w:rsidRPr="00A922CB">
        <w:rPr>
          <w:sz w:val="24"/>
          <w:szCs w:val="24"/>
          <w:lang w:val="en-US"/>
        </w:rPr>
        <w:t>DBSCAN</w:t>
      </w:r>
      <w:r w:rsidR="007231A1" w:rsidRPr="00A922CB">
        <w:rPr>
          <w:sz w:val="24"/>
          <w:szCs w:val="24"/>
        </w:rPr>
        <w:t xml:space="preserve"> και ο </w:t>
      </w:r>
      <w:r w:rsidR="007231A1" w:rsidRPr="00A922CB">
        <w:rPr>
          <w:sz w:val="24"/>
          <w:szCs w:val="24"/>
          <w:lang w:val="en-US"/>
        </w:rPr>
        <w:t>Canopy</w:t>
      </w:r>
      <w:r w:rsidRPr="00A922CB">
        <w:rPr>
          <w:sz w:val="24"/>
          <w:szCs w:val="24"/>
        </w:rPr>
        <w:t xml:space="preserve">. Στην περίπτωση του </w:t>
      </w:r>
      <w:r w:rsidR="00312A72" w:rsidRPr="00A922CB">
        <w:rPr>
          <w:sz w:val="24"/>
          <w:szCs w:val="24"/>
          <w:lang w:val="en-US"/>
        </w:rPr>
        <w:t>DBSCAN</w:t>
      </w:r>
      <w:r w:rsidRPr="00A922CB">
        <w:rPr>
          <w:sz w:val="24"/>
          <w:szCs w:val="24"/>
        </w:rPr>
        <w:t xml:space="preserve">, η πρώτη ομάδα αποτελείται από </w:t>
      </w:r>
      <w:r w:rsidR="005608C6" w:rsidRPr="00A922CB">
        <w:rPr>
          <w:sz w:val="24"/>
          <w:szCs w:val="24"/>
        </w:rPr>
        <w:t>90 εγγραφές, η δεύτερη και η τέταρτη από 2, ενώ η τρίτη από 3 εγγραφές. Παρότι οι εγγραφές στις υπόλοιπες ομάδες είναι αρκετά λιγότερες από αυτές της πρώτης, το αποτέλεσμα είναι αρκετά ικανοποιητικό, καθώς εντοπίστηκαν πλ</w:t>
      </w:r>
      <w:r w:rsidR="00422592" w:rsidRPr="00A922CB">
        <w:rPr>
          <w:sz w:val="24"/>
          <w:szCs w:val="24"/>
        </w:rPr>
        <w:t>ήρως οι διά</w:t>
      </w:r>
      <w:r w:rsidR="005608C6" w:rsidRPr="00A922CB">
        <w:rPr>
          <w:sz w:val="24"/>
          <w:szCs w:val="24"/>
        </w:rPr>
        <w:t>φορ</w:t>
      </w:r>
      <w:r w:rsidR="00422592" w:rsidRPr="00A922CB">
        <w:rPr>
          <w:sz w:val="24"/>
          <w:szCs w:val="24"/>
        </w:rPr>
        <w:t>ε</w:t>
      </w:r>
      <w:r w:rsidR="005608C6" w:rsidRPr="00A922CB">
        <w:rPr>
          <w:sz w:val="24"/>
          <w:szCs w:val="24"/>
        </w:rPr>
        <w:t>ς προτιμήσεις των καταναλωτών. Ειδικότερα, εμφαν</w:t>
      </w:r>
      <w:r w:rsidR="00422592" w:rsidRPr="00A922CB">
        <w:rPr>
          <w:sz w:val="24"/>
          <w:szCs w:val="24"/>
        </w:rPr>
        <w:t>ίστηκε και το</w:t>
      </w:r>
      <w:r w:rsidR="005608C6" w:rsidRPr="00A922CB">
        <w:rPr>
          <w:sz w:val="24"/>
          <w:szCs w:val="24"/>
        </w:rPr>
        <w:t xml:space="preserve"> μικρότερο μερίδιο αγοράς που προτιμά το κατσικίσιο γιαούρτι από το αγελαδιν</w:t>
      </w:r>
      <w:r w:rsidR="00422592" w:rsidRPr="00A922CB">
        <w:rPr>
          <w:sz w:val="24"/>
          <w:szCs w:val="24"/>
        </w:rPr>
        <w:t>ό, που εστιάζει δηλαδή στην γεύση και την προ</w:t>
      </w:r>
      <w:r w:rsidR="00034EEF" w:rsidRPr="00A922CB">
        <w:rPr>
          <w:sz w:val="24"/>
          <w:szCs w:val="24"/>
        </w:rPr>
        <w:t>έλ</w:t>
      </w:r>
      <w:r w:rsidR="00422592" w:rsidRPr="00A922CB">
        <w:rPr>
          <w:sz w:val="24"/>
          <w:szCs w:val="24"/>
        </w:rPr>
        <w:t>ευση της πρώτης ύλης. Όμοια, εντοπίστηκαν και οι καταναλωτές που ενδιαφέρονται περισσότερο για την γεύση και το άρωμα του γιαουρτιού.</w:t>
      </w:r>
      <w:r w:rsidRPr="00A922CB">
        <w:rPr>
          <w:sz w:val="24"/>
          <w:szCs w:val="24"/>
        </w:rPr>
        <w:t xml:space="preserve"> Αντίστοιχα, στην περίπτωση του</w:t>
      </w:r>
      <w:r w:rsidR="00034EEF" w:rsidRPr="00A922CB">
        <w:rPr>
          <w:sz w:val="24"/>
          <w:szCs w:val="24"/>
        </w:rPr>
        <w:t xml:space="preserve"> αλγορίθμου</w:t>
      </w:r>
      <w:r w:rsidRPr="00A922CB">
        <w:rPr>
          <w:sz w:val="24"/>
          <w:szCs w:val="24"/>
        </w:rPr>
        <w:t xml:space="preserve"> </w:t>
      </w:r>
      <w:r w:rsidR="00422592" w:rsidRPr="00A922CB">
        <w:rPr>
          <w:sz w:val="24"/>
          <w:szCs w:val="24"/>
          <w:lang w:val="en-US"/>
        </w:rPr>
        <w:t>Canopy</w:t>
      </w:r>
      <w:r w:rsidR="00034EEF" w:rsidRPr="00A922CB">
        <w:rPr>
          <w:sz w:val="24"/>
          <w:szCs w:val="24"/>
        </w:rPr>
        <w:t xml:space="preserve"> εντοπίστηκε η </w:t>
      </w:r>
      <w:r w:rsidR="007E4CFE" w:rsidRPr="00A922CB">
        <w:rPr>
          <w:sz w:val="24"/>
          <w:szCs w:val="24"/>
        </w:rPr>
        <w:t>πλειοψηφία</w:t>
      </w:r>
      <w:r w:rsidR="00034EEF" w:rsidRPr="00A922CB">
        <w:rPr>
          <w:sz w:val="24"/>
          <w:szCs w:val="24"/>
        </w:rPr>
        <w:t xml:space="preserve"> των προτιμήσεων των καταναλωτών που εντοπίστηκαν και στον </w:t>
      </w:r>
      <w:r w:rsidR="00312A72" w:rsidRPr="00A922CB">
        <w:rPr>
          <w:sz w:val="24"/>
          <w:szCs w:val="24"/>
          <w:lang w:val="en-US"/>
        </w:rPr>
        <w:t>DBSCAN</w:t>
      </w:r>
      <w:r w:rsidR="00034EEF" w:rsidRPr="00A922CB">
        <w:rPr>
          <w:sz w:val="24"/>
          <w:szCs w:val="24"/>
        </w:rPr>
        <w:t>.</w:t>
      </w:r>
      <w:r w:rsidRPr="00A922CB">
        <w:rPr>
          <w:sz w:val="24"/>
          <w:szCs w:val="24"/>
        </w:rPr>
        <w:t xml:space="preserve"> </w:t>
      </w:r>
      <w:r w:rsidR="007D617C" w:rsidRPr="00A922CB">
        <w:rPr>
          <w:sz w:val="24"/>
          <w:szCs w:val="24"/>
        </w:rPr>
        <w:t xml:space="preserve">Τέλος, οι άλλοι δύο αλγόριθμοι, </w:t>
      </w:r>
      <w:r w:rsidR="00034EEF" w:rsidRPr="00A922CB">
        <w:rPr>
          <w:sz w:val="24"/>
          <w:szCs w:val="24"/>
          <w:lang w:val="en-US"/>
        </w:rPr>
        <w:t>K</w:t>
      </w:r>
      <w:r w:rsidR="00034EEF" w:rsidRPr="00A922CB">
        <w:rPr>
          <w:sz w:val="24"/>
          <w:szCs w:val="24"/>
        </w:rPr>
        <w:t xml:space="preserve"> - </w:t>
      </w:r>
      <w:r w:rsidR="00034EEF" w:rsidRPr="00A922CB">
        <w:rPr>
          <w:sz w:val="24"/>
          <w:szCs w:val="24"/>
          <w:lang w:val="en-US"/>
        </w:rPr>
        <w:t>Means</w:t>
      </w:r>
      <w:r w:rsidR="007D617C" w:rsidRPr="00A922CB">
        <w:rPr>
          <w:sz w:val="24"/>
          <w:szCs w:val="24"/>
        </w:rPr>
        <w:t xml:space="preserve"> και </w:t>
      </w:r>
      <w:r w:rsidR="00034EEF" w:rsidRPr="00A922CB">
        <w:rPr>
          <w:sz w:val="24"/>
          <w:szCs w:val="24"/>
          <w:lang w:val="en-US"/>
        </w:rPr>
        <w:t>EM</w:t>
      </w:r>
      <w:r w:rsidR="007D617C" w:rsidRPr="00A922CB">
        <w:rPr>
          <w:sz w:val="24"/>
          <w:szCs w:val="24"/>
        </w:rPr>
        <w:t xml:space="preserve">, φέρουν καλύτερα αποτελέσματα όταν προκύπτουν </w:t>
      </w:r>
      <w:r w:rsidR="00034EEF" w:rsidRPr="00A922CB">
        <w:rPr>
          <w:sz w:val="24"/>
          <w:szCs w:val="24"/>
        </w:rPr>
        <w:t>δύο</w:t>
      </w:r>
      <w:r w:rsidR="007D617C" w:rsidRPr="00A922CB">
        <w:rPr>
          <w:sz w:val="24"/>
          <w:szCs w:val="24"/>
        </w:rPr>
        <w:t xml:space="preserve"> ομάδες.</w:t>
      </w:r>
      <w:r w:rsidR="00034EEF" w:rsidRPr="00A922CB">
        <w:rPr>
          <w:sz w:val="24"/>
          <w:szCs w:val="24"/>
        </w:rPr>
        <w:t xml:space="preserve"> Ωστόσο, δεδομένου ότι η συγκεκριμένη έρευνα έχει ως στόχο την τμηματοποίηση της αγοράς, είναι ευκόλως αντιληπτό</w:t>
      </w:r>
      <w:r w:rsidR="00201B8B" w:rsidRPr="00A922CB">
        <w:rPr>
          <w:sz w:val="24"/>
          <w:szCs w:val="24"/>
        </w:rPr>
        <w:t xml:space="preserve"> πως η αγορ</w:t>
      </w:r>
      <w:r w:rsidR="00A274B5" w:rsidRPr="00A922CB">
        <w:rPr>
          <w:sz w:val="24"/>
          <w:szCs w:val="24"/>
        </w:rPr>
        <w:t>ά γιαου</w:t>
      </w:r>
      <w:r w:rsidR="00201B8B" w:rsidRPr="00A922CB">
        <w:rPr>
          <w:sz w:val="24"/>
          <w:szCs w:val="24"/>
        </w:rPr>
        <w:t>ρτιού δεν μπορεί να χωριστεί μόνο σε δύο ομάδες</w:t>
      </w:r>
      <w:r w:rsidR="007D617C" w:rsidRPr="00A922CB">
        <w:rPr>
          <w:sz w:val="24"/>
          <w:szCs w:val="24"/>
        </w:rPr>
        <w:t>.</w:t>
      </w:r>
      <w:r w:rsidR="00E03D59" w:rsidRPr="00A922CB">
        <w:rPr>
          <w:sz w:val="24"/>
          <w:szCs w:val="24"/>
        </w:rPr>
        <w:t xml:space="preserve"> Όλα όσα προαναφέρθηκαν</w:t>
      </w:r>
      <w:r w:rsidR="00E03D59">
        <w:rPr>
          <w:sz w:val="24"/>
          <w:szCs w:val="24"/>
        </w:rPr>
        <w:t xml:space="preserve"> συνοψίζονται στον πίνακα που ακολουθεί.</w:t>
      </w:r>
    </w:p>
    <w:p w14:paraId="0CEF3351" w14:textId="77777777" w:rsidR="008B0727" w:rsidRDefault="008B0727" w:rsidP="009B6A5F">
      <w:pPr>
        <w:ind w:firstLine="720"/>
        <w:jc w:val="both"/>
        <w:rPr>
          <w:sz w:val="24"/>
          <w:szCs w:val="24"/>
        </w:rPr>
      </w:pPr>
    </w:p>
    <w:p w14:paraId="13D4EB32" w14:textId="66CEA610" w:rsidR="008B0727" w:rsidRPr="007D617C" w:rsidRDefault="008B0727" w:rsidP="008B0727">
      <w:pPr>
        <w:pStyle w:val="Caption"/>
        <w:rPr>
          <w:szCs w:val="24"/>
        </w:rPr>
      </w:pPr>
      <w:r>
        <w:t>Πίνακας 6.</w:t>
      </w:r>
      <w:fldSimple w:instr=" SEQ Πίνακας_6. \* ARABIC ">
        <w:r w:rsidR="00ED2D88">
          <w:rPr>
            <w:noProof/>
          </w:rPr>
          <w:t>1</w:t>
        </w:r>
      </w:fldSimple>
      <w:r>
        <w:t xml:space="preserve"> Καλύτερες συσταδοποιήσεις</w:t>
      </w:r>
      <w:r w:rsidR="009750A8" w:rsidRPr="009750A8">
        <w:rPr>
          <w:rStyle w:val="CommentReference"/>
          <w:rFonts w:asciiTheme="minorHAnsi" w:hAnsiTheme="minorHAnsi"/>
          <w:iCs w:val="0"/>
        </w:rPr>
        <w:t xml:space="preserve"> </w:t>
      </w:r>
      <w:r w:rsidR="009750A8">
        <w:t>γι</w:t>
      </w:r>
      <w:r>
        <w:t>α το αρχείο των ολικών χρησιμοτήτων.</w:t>
      </w:r>
    </w:p>
    <w:tbl>
      <w:tblPr>
        <w:tblStyle w:val="TableGrid"/>
        <w:tblW w:w="0" w:type="auto"/>
        <w:tblLook w:val="04A0" w:firstRow="1" w:lastRow="0" w:firstColumn="1" w:lastColumn="0" w:noHBand="0" w:noVBand="1"/>
      </w:tblPr>
      <w:tblGrid>
        <w:gridCol w:w="1415"/>
        <w:gridCol w:w="1415"/>
        <w:gridCol w:w="1416"/>
        <w:gridCol w:w="1416"/>
        <w:gridCol w:w="1416"/>
        <w:gridCol w:w="1416"/>
      </w:tblGrid>
      <w:tr w:rsidR="008B0727" w14:paraId="728F160E" w14:textId="77777777" w:rsidTr="00E03D59">
        <w:tc>
          <w:tcPr>
            <w:tcW w:w="1415" w:type="dxa"/>
          </w:tcPr>
          <w:p w14:paraId="35822795" w14:textId="409CC7EF" w:rsidR="00E03D59" w:rsidRPr="008B0727" w:rsidRDefault="00E03D59" w:rsidP="008B0727">
            <w:pPr>
              <w:jc w:val="center"/>
              <w:rPr>
                <w:b/>
                <w:sz w:val="24"/>
                <w:szCs w:val="24"/>
              </w:rPr>
            </w:pPr>
            <w:r w:rsidRPr="008B0727">
              <w:rPr>
                <w:b/>
                <w:sz w:val="24"/>
                <w:szCs w:val="24"/>
              </w:rPr>
              <w:t>Αλγόριθμος</w:t>
            </w:r>
          </w:p>
        </w:tc>
        <w:tc>
          <w:tcPr>
            <w:tcW w:w="1415" w:type="dxa"/>
          </w:tcPr>
          <w:p w14:paraId="5D354962" w14:textId="7EA09483" w:rsidR="00E03D59" w:rsidRPr="008B0727" w:rsidRDefault="008B0727" w:rsidP="008B0727">
            <w:pPr>
              <w:jc w:val="center"/>
              <w:rPr>
                <w:b/>
                <w:sz w:val="24"/>
                <w:szCs w:val="24"/>
                <w:lang w:val="en-US"/>
              </w:rPr>
            </w:pPr>
            <w:r w:rsidRPr="008B0727">
              <w:rPr>
                <w:b/>
                <w:sz w:val="24"/>
                <w:szCs w:val="24"/>
                <w:lang w:val="en-US"/>
              </w:rPr>
              <w:t>K – Means</w:t>
            </w:r>
          </w:p>
        </w:tc>
        <w:tc>
          <w:tcPr>
            <w:tcW w:w="1416" w:type="dxa"/>
          </w:tcPr>
          <w:p w14:paraId="604D0EAA" w14:textId="148493A3" w:rsidR="00E03D59" w:rsidRPr="008B0727" w:rsidRDefault="00312A72" w:rsidP="008B0727">
            <w:pPr>
              <w:jc w:val="center"/>
              <w:rPr>
                <w:b/>
                <w:sz w:val="24"/>
                <w:szCs w:val="24"/>
                <w:lang w:val="en-US"/>
              </w:rPr>
            </w:pPr>
            <w:r>
              <w:rPr>
                <w:b/>
                <w:sz w:val="24"/>
                <w:szCs w:val="24"/>
                <w:lang w:val="en-US"/>
              </w:rPr>
              <w:t>DBScan</w:t>
            </w:r>
          </w:p>
        </w:tc>
        <w:tc>
          <w:tcPr>
            <w:tcW w:w="1416" w:type="dxa"/>
          </w:tcPr>
          <w:p w14:paraId="07387657" w14:textId="793FAED5" w:rsidR="00E03D59" w:rsidRPr="008B0727" w:rsidRDefault="008B0727" w:rsidP="008B0727">
            <w:pPr>
              <w:jc w:val="center"/>
              <w:rPr>
                <w:b/>
                <w:sz w:val="24"/>
                <w:szCs w:val="24"/>
                <w:lang w:val="en-US"/>
              </w:rPr>
            </w:pPr>
            <w:r w:rsidRPr="008B0727">
              <w:rPr>
                <w:b/>
                <w:sz w:val="24"/>
                <w:szCs w:val="24"/>
                <w:lang w:val="en-US"/>
              </w:rPr>
              <w:t>EM</w:t>
            </w:r>
          </w:p>
        </w:tc>
        <w:tc>
          <w:tcPr>
            <w:tcW w:w="1416" w:type="dxa"/>
          </w:tcPr>
          <w:p w14:paraId="1C208E45" w14:textId="39EADFD8" w:rsidR="00E03D59" w:rsidRPr="008B0727" w:rsidRDefault="008B0727" w:rsidP="008B0727">
            <w:pPr>
              <w:jc w:val="center"/>
              <w:rPr>
                <w:b/>
                <w:sz w:val="24"/>
                <w:szCs w:val="24"/>
                <w:lang w:val="en-US"/>
              </w:rPr>
            </w:pPr>
            <w:r w:rsidRPr="008B0727">
              <w:rPr>
                <w:b/>
                <w:sz w:val="24"/>
                <w:szCs w:val="24"/>
                <w:lang w:val="en-US"/>
              </w:rPr>
              <w:t>Hierarchical Clusterer</w:t>
            </w:r>
          </w:p>
        </w:tc>
        <w:tc>
          <w:tcPr>
            <w:tcW w:w="1416" w:type="dxa"/>
          </w:tcPr>
          <w:p w14:paraId="27FEBC6B" w14:textId="506C9A9F" w:rsidR="00E03D59" w:rsidRPr="008B0727" w:rsidRDefault="008B0727" w:rsidP="008B0727">
            <w:pPr>
              <w:jc w:val="center"/>
              <w:rPr>
                <w:b/>
                <w:sz w:val="24"/>
                <w:szCs w:val="24"/>
                <w:lang w:val="en-US"/>
              </w:rPr>
            </w:pPr>
            <w:r w:rsidRPr="008B0727">
              <w:rPr>
                <w:b/>
                <w:sz w:val="24"/>
                <w:szCs w:val="24"/>
                <w:lang w:val="en-US"/>
              </w:rPr>
              <w:t>Canopy</w:t>
            </w:r>
          </w:p>
        </w:tc>
      </w:tr>
      <w:tr w:rsidR="008B0727" w14:paraId="47FDEADB" w14:textId="77777777" w:rsidTr="00E03D59">
        <w:tc>
          <w:tcPr>
            <w:tcW w:w="1415" w:type="dxa"/>
          </w:tcPr>
          <w:p w14:paraId="764E1856" w14:textId="749D09D5" w:rsidR="00E03D59" w:rsidRPr="008B0727" w:rsidRDefault="008B0727" w:rsidP="008B0727">
            <w:pPr>
              <w:jc w:val="center"/>
              <w:rPr>
                <w:b/>
                <w:sz w:val="24"/>
                <w:szCs w:val="24"/>
              </w:rPr>
            </w:pPr>
            <w:r>
              <w:rPr>
                <w:b/>
                <w:sz w:val="24"/>
                <w:szCs w:val="24"/>
              </w:rPr>
              <w:t>Πλήθος Συστάδων</w:t>
            </w:r>
          </w:p>
        </w:tc>
        <w:tc>
          <w:tcPr>
            <w:tcW w:w="1415" w:type="dxa"/>
          </w:tcPr>
          <w:p w14:paraId="2D0881D2" w14:textId="539EDB4A" w:rsidR="00E03D59" w:rsidRPr="008B0727" w:rsidRDefault="008B0727" w:rsidP="008B0727">
            <w:pPr>
              <w:jc w:val="center"/>
              <w:rPr>
                <w:sz w:val="24"/>
                <w:szCs w:val="24"/>
                <w:lang w:val="en-US"/>
              </w:rPr>
            </w:pPr>
            <w:r>
              <w:rPr>
                <w:sz w:val="24"/>
                <w:szCs w:val="24"/>
                <w:lang w:val="en-US"/>
              </w:rPr>
              <w:t>2</w:t>
            </w:r>
          </w:p>
        </w:tc>
        <w:tc>
          <w:tcPr>
            <w:tcW w:w="1416" w:type="dxa"/>
          </w:tcPr>
          <w:p w14:paraId="3A692264" w14:textId="7313DF8A" w:rsidR="00E03D59" w:rsidRPr="008B0727" w:rsidRDefault="008B0727" w:rsidP="008B0727">
            <w:pPr>
              <w:jc w:val="center"/>
              <w:rPr>
                <w:sz w:val="24"/>
                <w:szCs w:val="24"/>
                <w:lang w:val="en-US"/>
              </w:rPr>
            </w:pPr>
            <w:r>
              <w:rPr>
                <w:sz w:val="24"/>
                <w:szCs w:val="24"/>
                <w:lang w:val="en-US"/>
              </w:rPr>
              <w:t>4</w:t>
            </w:r>
          </w:p>
        </w:tc>
        <w:tc>
          <w:tcPr>
            <w:tcW w:w="1416" w:type="dxa"/>
          </w:tcPr>
          <w:p w14:paraId="6E592CA5" w14:textId="00A77345" w:rsidR="00E03D59" w:rsidRDefault="008B0727" w:rsidP="008B0727">
            <w:pPr>
              <w:jc w:val="center"/>
              <w:rPr>
                <w:sz w:val="24"/>
                <w:szCs w:val="24"/>
              </w:rPr>
            </w:pPr>
            <w:r>
              <w:rPr>
                <w:sz w:val="24"/>
                <w:szCs w:val="24"/>
              </w:rPr>
              <w:t>2</w:t>
            </w:r>
          </w:p>
        </w:tc>
        <w:tc>
          <w:tcPr>
            <w:tcW w:w="1416" w:type="dxa"/>
          </w:tcPr>
          <w:p w14:paraId="6E12995E" w14:textId="08E8B8D4" w:rsidR="00E03D59" w:rsidRDefault="008B0727" w:rsidP="008B0727">
            <w:pPr>
              <w:jc w:val="center"/>
              <w:rPr>
                <w:sz w:val="24"/>
                <w:szCs w:val="24"/>
              </w:rPr>
            </w:pPr>
            <w:r>
              <w:rPr>
                <w:sz w:val="24"/>
                <w:szCs w:val="24"/>
              </w:rPr>
              <w:t>3</w:t>
            </w:r>
          </w:p>
        </w:tc>
        <w:tc>
          <w:tcPr>
            <w:tcW w:w="1416" w:type="dxa"/>
          </w:tcPr>
          <w:p w14:paraId="5A92ACD9" w14:textId="098DD1DE" w:rsidR="00E03D59" w:rsidRDefault="008B0727" w:rsidP="008B0727">
            <w:pPr>
              <w:jc w:val="center"/>
              <w:rPr>
                <w:sz w:val="24"/>
                <w:szCs w:val="24"/>
              </w:rPr>
            </w:pPr>
            <w:r>
              <w:rPr>
                <w:sz w:val="24"/>
                <w:szCs w:val="24"/>
              </w:rPr>
              <w:t>4</w:t>
            </w:r>
          </w:p>
        </w:tc>
      </w:tr>
    </w:tbl>
    <w:p w14:paraId="566760E7" w14:textId="4C898380" w:rsidR="008B0727" w:rsidRDefault="008B0727" w:rsidP="008B0727">
      <w:pPr>
        <w:jc w:val="both"/>
        <w:rPr>
          <w:sz w:val="24"/>
          <w:szCs w:val="24"/>
        </w:rPr>
      </w:pPr>
    </w:p>
    <w:p w14:paraId="5286A422" w14:textId="56A6675E" w:rsidR="008B0727" w:rsidRDefault="008B0727" w:rsidP="004336B5">
      <w:pPr>
        <w:ind w:firstLine="720"/>
        <w:jc w:val="both"/>
        <w:rPr>
          <w:sz w:val="24"/>
          <w:szCs w:val="24"/>
        </w:rPr>
      </w:pPr>
      <w:r w:rsidRPr="00A922CB">
        <w:rPr>
          <w:sz w:val="24"/>
          <w:szCs w:val="24"/>
        </w:rPr>
        <w:lastRenderedPageBreak/>
        <w:t>Αντίστοιχα για το αρχείο των βαρών,</w:t>
      </w:r>
      <w:r w:rsidR="00512E11" w:rsidRPr="00A922CB">
        <w:rPr>
          <w:sz w:val="24"/>
          <w:szCs w:val="24"/>
        </w:rPr>
        <w:t xml:space="preserve"> παρατηρείται παρόμοια συμπεριφορά </w:t>
      </w:r>
      <w:r w:rsidR="004336B5" w:rsidRPr="00A922CB">
        <w:rPr>
          <w:sz w:val="24"/>
          <w:szCs w:val="24"/>
        </w:rPr>
        <w:t xml:space="preserve">με αυτή που </w:t>
      </w:r>
      <w:r w:rsidR="007E4CFE" w:rsidRPr="00A922CB">
        <w:rPr>
          <w:sz w:val="24"/>
          <w:szCs w:val="24"/>
        </w:rPr>
        <w:t>περιεγράφηκε</w:t>
      </w:r>
      <w:r w:rsidR="004336B5" w:rsidRPr="00A922CB">
        <w:rPr>
          <w:color w:val="FF0000"/>
          <w:sz w:val="24"/>
          <w:szCs w:val="24"/>
        </w:rPr>
        <w:t xml:space="preserve"> </w:t>
      </w:r>
      <w:r w:rsidR="004336B5" w:rsidRPr="00A922CB">
        <w:rPr>
          <w:sz w:val="24"/>
          <w:szCs w:val="24"/>
        </w:rPr>
        <w:t xml:space="preserve">στο αρχείο των ολικών χρησιμοτήτων. Πιο αναλυτικά, και σε αυτήν την περίπτωση, </w:t>
      </w:r>
      <w:r w:rsidR="00201B8B" w:rsidRPr="00A922CB">
        <w:rPr>
          <w:sz w:val="24"/>
          <w:szCs w:val="24"/>
        </w:rPr>
        <w:t>δύο αλγόριθμοι φέρουν</w:t>
      </w:r>
      <w:r w:rsidR="004336B5" w:rsidRPr="00A922CB">
        <w:rPr>
          <w:sz w:val="24"/>
          <w:szCs w:val="24"/>
        </w:rPr>
        <w:t xml:space="preserve"> τα καλύτερα απο</w:t>
      </w:r>
      <w:r w:rsidR="00201B8B" w:rsidRPr="00A922CB">
        <w:rPr>
          <w:sz w:val="24"/>
          <w:szCs w:val="24"/>
        </w:rPr>
        <w:t>τελέσματα με την δημιουργία τεσσάρω</w:t>
      </w:r>
      <w:r w:rsidR="004336B5" w:rsidRPr="00A922CB">
        <w:rPr>
          <w:sz w:val="24"/>
          <w:szCs w:val="24"/>
        </w:rPr>
        <w:t>ν συστάδων.</w:t>
      </w:r>
      <w:r w:rsidR="00201B8B" w:rsidRPr="00A922CB">
        <w:rPr>
          <w:sz w:val="24"/>
          <w:szCs w:val="24"/>
        </w:rPr>
        <w:t xml:space="preserve"> Αυτοί είναι ο </w:t>
      </w:r>
      <w:r w:rsidR="00201B8B" w:rsidRPr="00A922CB">
        <w:rPr>
          <w:sz w:val="24"/>
          <w:szCs w:val="24"/>
          <w:lang w:val="en-US"/>
        </w:rPr>
        <w:t>EM</w:t>
      </w:r>
      <w:r w:rsidR="00201B8B" w:rsidRPr="00A922CB">
        <w:rPr>
          <w:sz w:val="24"/>
          <w:szCs w:val="24"/>
        </w:rPr>
        <w:t xml:space="preserve"> και ο </w:t>
      </w:r>
      <w:r w:rsidR="00201B8B" w:rsidRPr="00A922CB">
        <w:rPr>
          <w:sz w:val="24"/>
          <w:szCs w:val="24"/>
          <w:lang w:val="en-US"/>
        </w:rPr>
        <w:t>Canopy</w:t>
      </w:r>
      <w:r w:rsidR="00201B8B" w:rsidRPr="00A922CB">
        <w:rPr>
          <w:sz w:val="24"/>
          <w:szCs w:val="24"/>
        </w:rPr>
        <w:t>. Σ</w:t>
      </w:r>
      <w:r w:rsidR="00D46F9B" w:rsidRPr="00A922CB">
        <w:rPr>
          <w:sz w:val="24"/>
          <w:szCs w:val="24"/>
        </w:rPr>
        <w:t>ε αντίθεση με το αρχείο των ολικών χρησιμοτήτων</w:t>
      </w:r>
      <w:r w:rsidR="00201B8B" w:rsidRPr="00A922CB">
        <w:rPr>
          <w:sz w:val="24"/>
          <w:szCs w:val="24"/>
        </w:rPr>
        <w:t xml:space="preserve">, ο αλγόριθμος </w:t>
      </w:r>
      <w:r w:rsidR="00312A72" w:rsidRPr="00A922CB">
        <w:rPr>
          <w:sz w:val="24"/>
          <w:szCs w:val="24"/>
          <w:lang w:val="en-US"/>
        </w:rPr>
        <w:t>DBSCAN</w:t>
      </w:r>
      <w:r w:rsidR="00201B8B" w:rsidRPr="00A922CB">
        <w:rPr>
          <w:sz w:val="24"/>
          <w:szCs w:val="24"/>
        </w:rPr>
        <w:t xml:space="preserve"> και ο </w:t>
      </w:r>
      <w:r w:rsidR="00201B8B" w:rsidRPr="00A922CB">
        <w:rPr>
          <w:sz w:val="24"/>
          <w:szCs w:val="24"/>
          <w:lang w:val="en-US"/>
        </w:rPr>
        <w:t>Hierarchical</w:t>
      </w:r>
      <w:r w:rsidR="00201B8B" w:rsidRPr="00A922CB">
        <w:rPr>
          <w:sz w:val="24"/>
          <w:szCs w:val="24"/>
        </w:rPr>
        <w:t xml:space="preserve"> </w:t>
      </w:r>
      <w:r w:rsidR="00201B8B" w:rsidRPr="00A922CB">
        <w:rPr>
          <w:sz w:val="24"/>
          <w:szCs w:val="24"/>
          <w:lang w:val="en-US"/>
        </w:rPr>
        <w:t>Clusterer</w:t>
      </w:r>
      <w:r w:rsidR="00201B8B" w:rsidRPr="00A922CB">
        <w:rPr>
          <w:sz w:val="24"/>
          <w:szCs w:val="24"/>
        </w:rPr>
        <w:t xml:space="preserve"> παρουσιάζουν την καλύτερη συσταδοποίηση τους</w:t>
      </w:r>
      <w:r w:rsidR="009D39F0" w:rsidRPr="00A922CB">
        <w:rPr>
          <w:sz w:val="24"/>
          <w:szCs w:val="24"/>
        </w:rPr>
        <w:t xml:space="preserve"> για 3 και 2 συστάδες αντίστοιχα</w:t>
      </w:r>
      <w:r w:rsidR="00D46F9B" w:rsidRPr="00A922CB">
        <w:rPr>
          <w:sz w:val="24"/>
          <w:szCs w:val="24"/>
        </w:rPr>
        <w:t>.</w:t>
      </w:r>
      <w:r w:rsidR="009D39F0" w:rsidRPr="00A922CB">
        <w:rPr>
          <w:sz w:val="24"/>
          <w:szCs w:val="24"/>
        </w:rPr>
        <w:t xml:space="preserve"> Όσο για το αρχείο του </w:t>
      </w:r>
      <w:r w:rsidR="009D39F0" w:rsidRPr="00A922CB">
        <w:rPr>
          <w:sz w:val="24"/>
          <w:szCs w:val="24"/>
          <w:lang w:val="en-US"/>
        </w:rPr>
        <w:t>K</w:t>
      </w:r>
      <w:r w:rsidR="009D39F0" w:rsidRPr="00A922CB">
        <w:rPr>
          <w:sz w:val="24"/>
          <w:szCs w:val="24"/>
        </w:rPr>
        <w:t xml:space="preserve"> – </w:t>
      </w:r>
      <w:r w:rsidR="009D39F0" w:rsidRPr="00A922CB">
        <w:rPr>
          <w:sz w:val="24"/>
          <w:szCs w:val="24"/>
          <w:lang w:val="en-US"/>
        </w:rPr>
        <w:t>Means</w:t>
      </w:r>
      <w:r w:rsidR="009D39F0" w:rsidRPr="00A922CB">
        <w:rPr>
          <w:sz w:val="24"/>
          <w:szCs w:val="24"/>
        </w:rPr>
        <w:t xml:space="preserve"> και σε αυτή την περίπτωση η καλύτερη συσταδοποίηση προκύπτει για 2 συστάδες. </w:t>
      </w:r>
      <w:r w:rsidR="00D46F9B" w:rsidRPr="00A922CB">
        <w:rPr>
          <w:sz w:val="24"/>
          <w:szCs w:val="24"/>
        </w:rPr>
        <w:t xml:space="preserve"> Στον πίνακα που ακολουθεί παρουσιάζονται όλα όσα προαναφέρθηκαν για το αρχείο των βαρών</w:t>
      </w:r>
      <w:r w:rsidR="00D46F9B">
        <w:rPr>
          <w:sz w:val="24"/>
          <w:szCs w:val="24"/>
        </w:rPr>
        <w:t>.</w:t>
      </w:r>
    </w:p>
    <w:p w14:paraId="2AC4765E" w14:textId="069D607A" w:rsidR="00D46F9B" w:rsidRDefault="00D9228C" w:rsidP="00D9228C">
      <w:pPr>
        <w:pStyle w:val="Caption"/>
        <w:rPr>
          <w:szCs w:val="24"/>
        </w:rPr>
      </w:pPr>
      <w:r>
        <w:t>Πίνακας 6.</w:t>
      </w:r>
      <w:fldSimple w:instr=" SEQ Πίνακας_6. \* ARABIC ">
        <w:r w:rsidR="00ED2D88">
          <w:rPr>
            <w:noProof/>
          </w:rPr>
          <w:t>2</w:t>
        </w:r>
      </w:fldSimple>
      <w:r>
        <w:t xml:space="preserve"> Καλύτερες συσταδοποιήσεις για το αρχείο των </w:t>
      </w:r>
      <w:r w:rsidR="00E96F5B">
        <w:t>βαρών</w:t>
      </w:r>
      <w:r>
        <w:t>.</w:t>
      </w:r>
    </w:p>
    <w:tbl>
      <w:tblPr>
        <w:tblStyle w:val="TableGrid"/>
        <w:tblW w:w="0" w:type="auto"/>
        <w:tblLook w:val="04A0" w:firstRow="1" w:lastRow="0" w:firstColumn="1" w:lastColumn="0" w:noHBand="0" w:noVBand="1"/>
      </w:tblPr>
      <w:tblGrid>
        <w:gridCol w:w="1415"/>
        <w:gridCol w:w="1415"/>
        <w:gridCol w:w="1416"/>
        <w:gridCol w:w="1416"/>
        <w:gridCol w:w="1416"/>
        <w:gridCol w:w="1416"/>
      </w:tblGrid>
      <w:tr w:rsidR="00D9228C" w14:paraId="0A2957D9" w14:textId="77777777" w:rsidTr="0073227D">
        <w:tc>
          <w:tcPr>
            <w:tcW w:w="1415" w:type="dxa"/>
          </w:tcPr>
          <w:p w14:paraId="130D8C3C" w14:textId="77777777" w:rsidR="00D9228C" w:rsidRPr="008B0727" w:rsidRDefault="00D9228C" w:rsidP="0073227D">
            <w:pPr>
              <w:jc w:val="center"/>
              <w:rPr>
                <w:b/>
                <w:sz w:val="24"/>
                <w:szCs w:val="24"/>
              </w:rPr>
            </w:pPr>
            <w:r w:rsidRPr="008B0727">
              <w:rPr>
                <w:b/>
                <w:sz w:val="24"/>
                <w:szCs w:val="24"/>
              </w:rPr>
              <w:t>Αλγόριθμος</w:t>
            </w:r>
          </w:p>
        </w:tc>
        <w:tc>
          <w:tcPr>
            <w:tcW w:w="1415" w:type="dxa"/>
          </w:tcPr>
          <w:p w14:paraId="09C99D63" w14:textId="77777777" w:rsidR="00D9228C" w:rsidRPr="008B0727" w:rsidRDefault="00D9228C" w:rsidP="0073227D">
            <w:pPr>
              <w:jc w:val="center"/>
              <w:rPr>
                <w:b/>
                <w:sz w:val="24"/>
                <w:szCs w:val="24"/>
                <w:lang w:val="en-US"/>
              </w:rPr>
            </w:pPr>
            <w:r w:rsidRPr="008B0727">
              <w:rPr>
                <w:b/>
                <w:sz w:val="24"/>
                <w:szCs w:val="24"/>
                <w:lang w:val="en-US"/>
              </w:rPr>
              <w:t>K – Means</w:t>
            </w:r>
          </w:p>
        </w:tc>
        <w:tc>
          <w:tcPr>
            <w:tcW w:w="1416" w:type="dxa"/>
          </w:tcPr>
          <w:p w14:paraId="16A78C4D" w14:textId="5E5945AB" w:rsidR="00D9228C" w:rsidRPr="008B0727" w:rsidRDefault="00312A72" w:rsidP="0073227D">
            <w:pPr>
              <w:jc w:val="center"/>
              <w:rPr>
                <w:b/>
                <w:sz w:val="24"/>
                <w:szCs w:val="24"/>
                <w:lang w:val="en-US"/>
              </w:rPr>
            </w:pPr>
            <w:r>
              <w:rPr>
                <w:b/>
                <w:sz w:val="24"/>
                <w:szCs w:val="24"/>
                <w:lang w:val="en-US"/>
              </w:rPr>
              <w:t>DBScan</w:t>
            </w:r>
          </w:p>
        </w:tc>
        <w:tc>
          <w:tcPr>
            <w:tcW w:w="1416" w:type="dxa"/>
          </w:tcPr>
          <w:p w14:paraId="34BE1554" w14:textId="77777777" w:rsidR="00D9228C" w:rsidRPr="008B0727" w:rsidRDefault="00D9228C" w:rsidP="0073227D">
            <w:pPr>
              <w:jc w:val="center"/>
              <w:rPr>
                <w:b/>
                <w:sz w:val="24"/>
                <w:szCs w:val="24"/>
                <w:lang w:val="en-US"/>
              </w:rPr>
            </w:pPr>
            <w:r w:rsidRPr="008B0727">
              <w:rPr>
                <w:b/>
                <w:sz w:val="24"/>
                <w:szCs w:val="24"/>
                <w:lang w:val="en-US"/>
              </w:rPr>
              <w:t>EM</w:t>
            </w:r>
          </w:p>
        </w:tc>
        <w:tc>
          <w:tcPr>
            <w:tcW w:w="1416" w:type="dxa"/>
          </w:tcPr>
          <w:p w14:paraId="7B45098F" w14:textId="77777777" w:rsidR="00D9228C" w:rsidRPr="008B0727" w:rsidRDefault="00D9228C" w:rsidP="0073227D">
            <w:pPr>
              <w:jc w:val="center"/>
              <w:rPr>
                <w:b/>
                <w:sz w:val="24"/>
                <w:szCs w:val="24"/>
                <w:lang w:val="en-US"/>
              </w:rPr>
            </w:pPr>
            <w:r w:rsidRPr="008B0727">
              <w:rPr>
                <w:b/>
                <w:sz w:val="24"/>
                <w:szCs w:val="24"/>
                <w:lang w:val="en-US"/>
              </w:rPr>
              <w:t>Hierarchical Clusterer</w:t>
            </w:r>
          </w:p>
        </w:tc>
        <w:tc>
          <w:tcPr>
            <w:tcW w:w="1416" w:type="dxa"/>
          </w:tcPr>
          <w:p w14:paraId="228CAF2F" w14:textId="77777777" w:rsidR="00D9228C" w:rsidRPr="008B0727" w:rsidRDefault="00D9228C" w:rsidP="0073227D">
            <w:pPr>
              <w:jc w:val="center"/>
              <w:rPr>
                <w:b/>
                <w:sz w:val="24"/>
                <w:szCs w:val="24"/>
                <w:lang w:val="en-US"/>
              </w:rPr>
            </w:pPr>
            <w:r w:rsidRPr="008B0727">
              <w:rPr>
                <w:b/>
                <w:sz w:val="24"/>
                <w:szCs w:val="24"/>
                <w:lang w:val="en-US"/>
              </w:rPr>
              <w:t>Canopy</w:t>
            </w:r>
          </w:p>
        </w:tc>
      </w:tr>
      <w:tr w:rsidR="00D9228C" w14:paraId="72C3F5E1" w14:textId="77777777" w:rsidTr="0073227D">
        <w:tc>
          <w:tcPr>
            <w:tcW w:w="1415" w:type="dxa"/>
          </w:tcPr>
          <w:p w14:paraId="6F1BD507" w14:textId="77777777" w:rsidR="00D9228C" w:rsidRPr="008B0727" w:rsidRDefault="00D9228C" w:rsidP="0073227D">
            <w:pPr>
              <w:jc w:val="center"/>
              <w:rPr>
                <w:b/>
                <w:sz w:val="24"/>
                <w:szCs w:val="24"/>
              </w:rPr>
            </w:pPr>
            <w:r>
              <w:rPr>
                <w:b/>
                <w:sz w:val="24"/>
                <w:szCs w:val="24"/>
              </w:rPr>
              <w:t>Πλήθος Συστάδων</w:t>
            </w:r>
          </w:p>
        </w:tc>
        <w:tc>
          <w:tcPr>
            <w:tcW w:w="1415" w:type="dxa"/>
          </w:tcPr>
          <w:p w14:paraId="19C86C66" w14:textId="77777777" w:rsidR="00D9228C" w:rsidRPr="008B0727" w:rsidRDefault="00D9228C" w:rsidP="0073227D">
            <w:pPr>
              <w:jc w:val="center"/>
              <w:rPr>
                <w:sz w:val="24"/>
                <w:szCs w:val="24"/>
                <w:lang w:val="en-US"/>
              </w:rPr>
            </w:pPr>
            <w:r>
              <w:rPr>
                <w:sz w:val="24"/>
                <w:szCs w:val="24"/>
                <w:lang w:val="en-US"/>
              </w:rPr>
              <w:t>2</w:t>
            </w:r>
          </w:p>
        </w:tc>
        <w:tc>
          <w:tcPr>
            <w:tcW w:w="1416" w:type="dxa"/>
          </w:tcPr>
          <w:p w14:paraId="38F34C76" w14:textId="2BD3AD5B" w:rsidR="00D9228C" w:rsidRPr="008B0727" w:rsidRDefault="00D9228C" w:rsidP="0073227D">
            <w:pPr>
              <w:jc w:val="center"/>
              <w:rPr>
                <w:sz w:val="24"/>
                <w:szCs w:val="24"/>
                <w:lang w:val="en-US"/>
              </w:rPr>
            </w:pPr>
            <w:r>
              <w:rPr>
                <w:sz w:val="24"/>
                <w:szCs w:val="24"/>
                <w:lang w:val="en-US"/>
              </w:rPr>
              <w:t>3</w:t>
            </w:r>
          </w:p>
        </w:tc>
        <w:tc>
          <w:tcPr>
            <w:tcW w:w="1416" w:type="dxa"/>
          </w:tcPr>
          <w:p w14:paraId="68C928AD" w14:textId="5486F4BC" w:rsidR="00D9228C" w:rsidRDefault="00D9228C" w:rsidP="0073227D">
            <w:pPr>
              <w:jc w:val="center"/>
              <w:rPr>
                <w:sz w:val="24"/>
                <w:szCs w:val="24"/>
              </w:rPr>
            </w:pPr>
            <w:r>
              <w:rPr>
                <w:sz w:val="24"/>
                <w:szCs w:val="24"/>
              </w:rPr>
              <w:t>4</w:t>
            </w:r>
          </w:p>
        </w:tc>
        <w:tc>
          <w:tcPr>
            <w:tcW w:w="1416" w:type="dxa"/>
          </w:tcPr>
          <w:p w14:paraId="082A5E93" w14:textId="128469AD" w:rsidR="00D9228C" w:rsidRDefault="00D9228C" w:rsidP="0073227D">
            <w:pPr>
              <w:jc w:val="center"/>
              <w:rPr>
                <w:sz w:val="24"/>
                <w:szCs w:val="24"/>
              </w:rPr>
            </w:pPr>
            <w:r>
              <w:rPr>
                <w:sz w:val="24"/>
                <w:szCs w:val="24"/>
              </w:rPr>
              <w:t>2</w:t>
            </w:r>
          </w:p>
        </w:tc>
        <w:tc>
          <w:tcPr>
            <w:tcW w:w="1416" w:type="dxa"/>
          </w:tcPr>
          <w:p w14:paraId="5C7AEC31" w14:textId="77777777" w:rsidR="00D9228C" w:rsidRDefault="00D9228C" w:rsidP="0073227D">
            <w:pPr>
              <w:jc w:val="center"/>
              <w:rPr>
                <w:sz w:val="24"/>
                <w:szCs w:val="24"/>
              </w:rPr>
            </w:pPr>
            <w:r>
              <w:rPr>
                <w:sz w:val="24"/>
                <w:szCs w:val="24"/>
              </w:rPr>
              <w:t>4</w:t>
            </w:r>
          </w:p>
        </w:tc>
      </w:tr>
    </w:tbl>
    <w:p w14:paraId="64BAA7D6" w14:textId="77777777" w:rsidR="00D9228C" w:rsidRDefault="00D9228C" w:rsidP="004336B5">
      <w:pPr>
        <w:ind w:firstLine="720"/>
        <w:jc w:val="both"/>
        <w:rPr>
          <w:sz w:val="24"/>
          <w:szCs w:val="24"/>
        </w:rPr>
      </w:pPr>
    </w:p>
    <w:p w14:paraId="0538DDD2" w14:textId="77777777" w:rsidR="00D46F9B" w:rsidRPr="00D46F9B" w:rsidRDefault="00D46F9B" w:rsidP="004336B5">
      <w:pPr>
        <w:ind w:firstLine="720"/>
        <w:jc w:val="both"/>
        <w:rPr>
          <w:sz w:val="24"/>
          <w:szCs w:val="24"/>
        </w:rPr>
      </w:pPr>
    </w:p>
    <w:p w14:paraId="4301BDE2" w14:textId="75BB72D5" w:rsidR="008B0727" w:rsidRDefault="008B0727" w:rsidP="009B6A5F">
      <w:pPr>
        <w:ind w:firstLine="720"/>
        <w:jc w:val="both"/>
        <w:rPr>
          <w:sz w:val="24"/>
          <w:szCs w:val="24"/>
        </w:rPr>
      </w:pPr>
    </w:p>
    <w:p w14:paraId="3331586E" w14:textId="24F8F216" w:rsidR="008B0727" w:rsidRDefault="008B0727" w:rsidP="009B6A5F">
      <w:pPr>
        <w:ind w:firstLine="720"/>
        <w:jc w:val="both"/>
        <w:rPr>
          <w:sz w:val="24"/>
          <w:szCs w:val="24"/>
        </w:rPr>
      </w:pPr>
    </w:p>
    <w:p w14:paraId="7D6BF1A2" w14:textId="7908D6D2" w:rsidR="008B0727" w:rsidRDefault="008B0727" w:rsidP="009B6A5F">
      <w:pPr>
        <w:ind w:firstLine="720"/>
        <w:jc w:val="both"/>
        <w:rPr>
          <w:sz w:val="24"/>
          <w:szCs w:val="24"/>
        </w:rPr>
      </w:pPr>
    </w:p>
    <w:p w14:paraId="632640FB" w14:textId="0FDC39DD" w:rsidR="008B0727" w:rsidRDefault="008B0727" w:rsidP="009B6A5F">
      <w:pPr>
        <w:ind w:firstLine="720"/>
        <w:jc w:val="both"/>
        <w:rPr>
          <w:sz w:val="24"/>
          <w:szCs w:val="24"/>
        </w:rPr>
      </w:pPr>
    </w:p>
    <w:p w14:paraId="0EA49813" w14:textId="28FD75B3" w:rsidR="008B0727" w:rsidRDefault="008B0727" w:rsidP="009B6A5F">
      <w:pPr>
        <w:ind w:firstLine="720"/>
        <w:jc w:val="both"/>
        <w:rPr>
          <w:sz w:val="24"/>
          <w:szCs w:val="24"/>
        </w:rPr>
      </w:pPr>
    </w:p>
    <w:p w14:paraId="1E990EB3" w14:textId="3691C41B" w:rsidR="008B0727" w:rsidRDefault="008B0727" w:rsidP="009B6A5F">
      <w:pPr>
        <w:ind w:firstLine="720"/>
        <w:jc w:val="both"/>
        <w:rPr>
          <w:sz w:val="24"/>
          <w:szCs w:val="24"/>
        </w:rPr>
      </w:pPr>
    </w:p>
    <w:p w14:paraId="111D19A7" w14:textId="2422D37F" w:rsidR="008B0727" w:rsidRDefault="008B0727" w:rsidP="009B6A5F">
      <w:pPr>
        <w:ind w:firstLine="720"/>
        <w:jc w:val="both"/>
        <w:rPr>
          <w:sz w:val="24"/>
          <w:szCs w:val="24"/>
        </w:rPr>
      </w:pPr>
    </w:p>
    <w:p w14:paraId="67186B3B" w14:textId="4B82EA3B" w:rsidR="008B0727" w:rsidRDefault="008B0727" w:rsidP="009B6A5F">
      <w:pPr>
        <w:ind w:firstLine="720"/>
        <w:jc w:val="both"/>
        <w:rPr>
          <w:sz w:val="24"/>
          <w:szCs w:val="24"/>
        </w:rPr>
      </w:pPr>
    </w:p>
    <w:p w14:paraId="7860C5A0" w14:textId="04561762" w:rsidR="008B0727" w:rsidRDefault="008B0727" w:rsidP="009B6A5F">
      <w:pPr>
        <w:ind w:firstLine="720"/>
        <w:jc w:val="both"/>
        <w:rPr>
          <w:sz w:val="24"/>
          <w:szCs w:val="24"/>
        </w:rPr>
      </w:pPr>
    </w:p>
    <w:p w14:paraId="75CBAFFD" w14:textId="4AC69045" w:rsidR="008B0727" w:rsidRDefault="008B0727" w:rsidP="009B6A5F">
      <w:pPr>
        <w:ind w:firstLine="720"/>
        <w:jc w:val="both"/>
        <w:rPr>
          <w:sz w:val="24"/>
          <w:szCs w:val="24"/>
        </w:rPr>
      </w:pPr>
    </w:p>
    <w:p w14:paraId="3E998ACC" w14:textId="1A142CBE" w:rsidR="008B0727" w:rsidRDefault="008B0727" w:rsidP="009B6A5F">
      <w:pPr>
        <w:ind w:firstLine="720"/>
        <w:jc w:val="both"/>
        <w:rPr>
          <w:sz w:val="24"/>
          <w:szCs w:val="24"/>
        </w:rPr>
      </w:pPr>
    </w:p>
    <w:p w14:paraId="13053278" w14:textId="0D26FF9C" w:rsidR="008B0727" w:rsidRDefault="008B0727" w:rsidP="009B6A5F">
      <w:pPr>
        <w:ind w:firstLine="720"/>
        <w:jc w:val="both"/>
        <w:rPr>
          <w:sz w:val="24"/>
          <w:szCs w:val="24"/>
        </w:rPr>
      </w:pPr>
    </w:p>
    <w:p w14:paraId="2C28ADDC" w14:textId="49E8C137" w:rsidR="008B0727" w:rsidRDefault="008B0727" w:rsidP="009B6A5F">
      <w:pPr>
        <w:ind w:firstLine="720"/>
        <w:jc w:val="both"/>
        <w:rPr>
          <w:sz w:val="24"/>
          <w:szCs w:val="24"/>
        </w:rPr>
      </w:pPr>
    </w:p>
    <w:p w14:paraId="3CD0FA08" w14:textId="0FBF0BE9" w:rsidR="008B0727" w:rsidRDefault="008B0727" w:rsidP="00D9228C">
      <w:pPr>
        <w:jc w:val="both"/>
        <w:rPr>
          <w:sz w:val="24"/>
          <w:szCs w:val="24"/>
        </w:rPr>
      </w:pPr>
    </w:p>
    <w:p w14:paraId="2F38A55D" w14:textId="77777777" w:rsidR="007B544F" w:rsidRDefault="007B544F" w:rsidP="00D9228C">
      <w:pPr>
        <w:jc w:val="both"/>
        <w:rPr>
          <w:sz w:val="24"/>
          <w:szCs w:val="24"/>
        </w:rPr>
      </w:pPr>
    </w:p>
    <w:p w14:paraId="595F2D60" w14:textId="77777777" w:rsidR="00D9228C" w:rsidRPr="007D617C" w:rsidRDefault="00D9228C" w:rsidP="00D9228C">
      <w:pPr>
        <w:jc w:val="both"/>
        <w:rPr>
          <w:sz w:val="24"/>
          <w:szCs w:val="24"/>
        </w:rPr>
      </w:pPr>
    </w:p>
    <w:p w14:paraId="34A8D1B9" w14:textId="6A5A6CD4" w:rsidR="00550406" w:rsidRDefault="00550406" w:rsidP="00550406">
      <w:pPr>
        <w:pStyle w:val="Heading1"/>
        <w:jc w:val="center"/>
        <w:rPr>
          <w:b/>
        </w:rPr>
      </w:pPr>
      <w:bookmarkStart w:id="62" w:name="_Toc125985450"/>
      <w:r>
        <w:rPr>
          <w:b/>
        </w:rPr>
        <w:lastRenderedPageBreak/>
        <w:t xml:space="preserve">Κεφάλαιο 7 </w:t>
      </w:r>
      <w:r w:rsidRPr="00F923BB">
        <w:rPr>
          <w:b/>
        </w:rPr>
        <w:t>Συμπεράσματα</w:t>
      </w:r>
      <w:bookmarkEnd w:id="62"/>
    </w:p>
    <w:p w14:paraId="2B8155FB" w14:textId="77777777" w:rsidR="00550406" w:rsidRPr="00550406" w:rsidRDefault="00550406" w:rsidP="00550406"/>
    <w:p w14:paraId="37AC990F" w14:textId="3E84D4F4" w:rsidR="007F3B0E" w:rsidRDefault="0090129D" w:rsidP="0090129D">
      <w:pPr>
        <w:jc w:val="both"/>
        <w:rPr>
          <w:sz w:val="24"/>
          <w:szCs w:val="24"/>
        </w:rPr>
      </w:pPr>
      <w:r>
        <w:tab/>
      </w:r>
      <w:r w:rsidR="008E1401" w:rsidRPr="008E1401">
        <w:rPr>
          <w:sz w:val="24"/>
          <w:szCs w:val="24"/>
        </w:rPr>
        <w:t>Συνοψίζοντας, έχοντας πλέον ολοκληρωθεί</w:t>
      </w:r>
      <w:r w:rsidR="008E1401">
        <w:rPr>
          <w:sz w:val="24"/>
          <w:szCs w:val="24"/>
        </w:rPr>
        <w:t xml:space="preserve"> η παρούσα ανάλυση φαίνεται πως η μελέτη τμηματοποίησης της αγοράς του γιαουρτιού δεν είναι και τόσο απλή υπόθεση. Εκτός από τον έντονο ανταγωνισμό που υπάρχει</w:t>
      </w:r>
      <w:r w:rsidR="00B03857">
        <w:rPr>
          <w:sz w:val="24"/>
          <w:szCs w:val="24"/>
        </w:rPr>
        <w:t>,</w:t>
      </w:r>
      <w:r w:rsidR="008E1401">
        <w:rPr>
          <w:sz w:val="24"/>
          <w:szCs w:val="24"/>
        </w:rPr>
        <w:t xml:space="preserve"> λόγω της ποικιλίας των προϊόντων, η τμηματοποίηση καθίσταται ακόμα δυσκολότερη λόγω της υποκειμενικότητας των απόψεων των καταναλωτ</w:t>
      </w:r>
      <w:r w:rsidR="00D611C0">
        <w:rPr>
          <w:sz w:val="24"/>
          <w:szCs w:val="24"/>
        </w:rPr>
        <w:t xml:space="preserve">ών. Για να αντιμετωπιστούν αυτά τα προβλήματα, κρίθηκε απαραίτητη η ομαδοποίηση των δεδομένων με ποικίλους </w:t>
      </w:r>
      <w:r w:rsidR="00D611C0" w:rsidRPr="0045651B">
        <w:rPr>
          <w:sz w:val="24"/>
          <w:szCs w:val="24"/>
        </w:rPr>
        <w:t>αλγορίθ</w:t>
      </w:r>
      <w:r w:rsidR="0045651B" w:rsidRPr="0045651B">
        <w:rPr>
          <w:sz w:val="24"/>
          <w:szCs w:val="24"/>
        </w:rPr>
        <w:t>μ</w:t>
      </w:r>
      <w:r w:rsidR="00D611C0" w:rsidRPr="0045651B">
        <w:rPr>
          <w:sz w:val="24"/>
          <w:szCs w:val="24"/>
        </w:rPr>
        <w:t xml:space="preserve">ους, </w:t>
      </w:r>
      <w:r w:rsidR="00D611C0">
        <w:rPr>
          <w:sz w:val="24"/>
          <w:szCs w:val="24"/>
        </w:rPr>
        <w:t xml:space="preserve">ο καθορισμός των </w:t>
      </w:r>
      <w:r w:rsidR="00D611C0" w:rsidRPr="0045651B">
        <w:rPr>
          <w:sz w:val="24"/>
          <w:szCs w:val="24"/>
        </w:rPr>
        <w:t>σημα</w:t>
      </w:r>
      <w:r w:rsidR="0045651B" w:rsidRPr="0045651B">
        <w:rPr>
          <w:sz w:val="24"/>
          <w:szCs w:val="24"/>
        </w:rPr>
        <w:t>ν</w:t>
      </w:r>
      <w:r w:rsidR="00D611C0" w:rsidRPr="0045651B">
        <w:rPr>
          <w:sz w:val="24"/>
          <w:szCs w:val="24"/>
        </w:rPr>
        <w:t xml:space="preserve">τικότερων </w:t>
      </w:r>
      <w:r w:rsidR="00D611C0">
        <w:rPr>
          <w:sz w:val="24"/>
          <w:szCs w:val="24"/>
        </w:rPr>
        <w:t>κριτηρίων για τους καταναλωτές και η μελέτη της κάθε ομάδας ξεχωρ</w:t>
      </w:r>
      <w:r w:rsidR="00C63D7C">
        <w:rPr>
          <w:sz w:val="24"/>
          <w:szCs w:val="24"/>
        </w:rPr>
        <w:t>ιστά</w:t>
      </w:r>
      <w:r w:rsidR="00D611C0">
        <w:rPr>
          <w:sz w:val="24"/>
          <w:szCs w:val="24"/>
        </w:rPr>
        <w:t xml:space="preserve"> μέσω μοντέλων προτίμησης για την εισαγωγή τριών νέων ανταγωνιστικών προϊόντων.</w:t>
      </w:r>
    </w:p>
    <w:p w14:paraId="7B45FB82" w14:textId="2A60309D" w:rsidR="009A1D9C" w:rsidRPr="00312A72" w:rsidRDefault="00D611C0" w:rsidP="0090129D">
      <w:pPr>
        <w:jc w:val="both"/>
        <w:rPr>
          <w:sz w:val="24"/>
          <w:szCs w:val="24"/>
        </w:rPr>
      </w:pPr>
      <w:r>
        <w:rPr>
          <w:sz w:val="24"/>
          <w:szCs w:val="24"/>
        </w:rPr>
        <w:tab/>
        <w:t>Όσον αφορά την ομαδοποίηση</w:t>
      </w:r>
      <w:r w:rsidR="00EE675E">
        <w:rPr>
          <w:sz w:val="24"/>
          <w:szCs w:val="24"/>
        </w:rPr>
        <w:t xml:space="preserve">, τα αποτελέσματα για τους </w:t>
      </w:r>
      <w:r w:rsidR="00A274B5">
        <w:rPr>
          <w:sz w:val="24"/>
          <w:szCs w:val="24"/>
        </w:rPr>
        <w:t xml:space="preserve">πέντε </w:t>
      </w:r>
      <w:r w:rsidR="00EE675E">
        <w:rPr>
          <w:sz w:val="24"/>
          <w:szCs w:val="24"/>
        </w:rPr>
        <w:t xml:space="preserve">αλγορίθμους διαφέρουν ως έναν βαθμό μεταξύ τους. Πιο αναλυτικά, στην περίπτωση του </w:t>
      </w:r>
      <w:r w:rsidR="00EE675E">
        <w:rPr>
          <w:sz w:val="24"/>
          <w:szCs w:val="24"/>
          <w:lang w:val="en-US"/>
        </w:rPr>
        <w:t>K</w:t>
      </w:r>
      <w:r w:rsidR="00EE675E" w:rsidRPr="00EE675E">
        <w:rPr>
          <w:sz w:val="24"/>
          <w:szCs w:val="24"/>
        </w:rPr>
        <w:t xml:space="preserve"> –</w:t>
      </w:r>
      <w:r w:rsidR="00EE675E">
        <w:rPr>
          <w:sz w:val="24"/>
          <w:szCs w:val="24"/>
          <w:lang w:val="en-US"/>
        </w:rPr>
        <w:t>Means</w:t>
      </w:r>
      <w:r w:rsidR="00EE675E" w:rsidRPr="00EE675E">
        <w:rPr>
          <w:sz w:val="24"/>
          <w:szCs w:val="24"/>
        </w:rPr>
        <w:t>,</w:t>
      </w:r>
      <w:r w:rsidR="00A274B5">
        <w:rPr>
          <w:sz w:val="24"/>
          <w:szCs w:val="24"/>
        </w:rPr>
        <w:t xml:space="preserve"> </w:t>
      </w:r>
      <w:r w:rsidR="00EE675E">
        <w:rPr>
          <w:sz w:val="24"/>
          <w:szCs w:val="24"/>
        </w:rPr>
        <w:t xml:space="preserve">όπως φαίνεται και στον πίνακα 5.2 τα καλύτερα αποτελέσματα, βάσει του </w:t>
      </w:r>
      <w:r w:rsidR="00EE675E" w:rsidRPr="00C63D7C">
        <w:rPr>
          <w:sz w:val="24"/>
          <w:szCs w:val="24"/>
        </w:rPr>
        <w:t>δείκτη σκιαγράφησης, προέκυψαν για τη δημιουργία 2 συστάδων. Αντίθετα, στην περίπτω</w:t>
      </w:r>
      <w:r w:rsidR="00C63D7C" w:rsidRPr="00C63D7C">
        <w:rPr>
          <w:sz w:val="24"/>
          <w:szCs w:val="24"/>
        </w:rPr>
        <w:t>σ</w:t>
      </w:r>
      <w:r w:rsidR="00A274B5">
        <w:rPr>
          <w:sz w:val="24"/>
          <w:szCs w:val="24"/>
        </w:rPr>
        <w:t>η</w:t>
      </w:r>
      <w:r w:rsidR="00EE675E" w:rsidRPr="00C63D7C">
        <w:rPr>
          <w:sz w:val="24"/>
          <w:szCs w:val="24"/>
        </w:rPr>
        <w:t xml:space="preserve"> του </w:t>
      </w:r>
      <w:r w:rsidR="00312A72">
        <w:rPr>
          <w:sz w:val="24"/>
          <w:szCs w:val="24"/>
          <w:lang w:val="en-US"/>
        </w:rPr>
        <w:t>DBScan</w:t>
      </w:r>
      <w:r w:rsidR="00C97D50" w:rsidRPr="00C63D7C">
        <w:rPr>
          <w:sz w:val="24"/>
          <w:szCs w:val="24"/>
        </w:rPr>
        <w:t>,</w:t>
      </w:r>
      <w:r w:rsidR="00EE675E" w:rsidRPr="00C63D7C">
        <w:rPr>
          <w:sz w:val="24"/>
          <w:szCs w:val="24"/>
        </w:rPr>
        <w:t xml:space="preserve"> καλύτερα αποτελέσματα προέκυψαν</w:t>
      </w:r>
      <w:r w:rsidR="00C97D50" w:rsidRPr="00C63D7C">
        <w:rPr>
          <w:sz w:val="24"/>
          <w:szCs w:val="24"/>
        </w:rPr>
        <w:t xml:space="preserve"> για το αρχείο των ολικών χρησιμοτήτων όταν δημιουργήθηκαν τέσσερις</w:t>
      </w:r>
      <w:r w:rsidR="00092C96">
        <w:rPr>
          <w:sz w:val="24"/>
          <w:szCs w:val="24"/>
        </w:rPr>
        <w:t xml:space="preserve"> συστάδες</w:t>
      </w:r>
      <w:r w:rsidR="00C97D50">
        <w:rPr>
          <w:sz w:val="24"/>
          <w:szCs w:val="24"/>
        </w:rPr>
        <w:t>.</w:t>
      </w:r>
      <w:r w:rsidR="00EE675E">
        <w:rPr>
          <w:sz w:val="24"/>
          <w:szCs w:val="24"/>
        </w:rPr>
        <w:t xml:space="preserve"> </w:t>
      </w:r>
      <w:r w:rsidR="00C97D50">
        <w:rPr>
          <w:sz w:val="24"/>
          <w:szCs w:val="24"/>
        </w:rPr>
        <w:t xml:space="preserve">Για το αρχείο των βαρών το καλύτερο αποτέλεσμα προκύπτει για 3 συστάδες. Όπως ήταν αναμενόμενο στην περίπτωση του αλγορίθμου ΕΜ, η συμπεριφορά είναι παρόμοια με αυτή του </w:t>
      </w:r>
      <w:r w:rsidR="00C97D50">
        <w:rPr>
          <w:sz w:val="24"/>
          <w:szCs w:val="24"/>
          <w:lang w:val="en-US"/>
        </w:rPr>
        <w:t>K</w:t>
      </w:r>
      <w:r w:rsidR="00C97D50" w:rsidRPr="00C97D50">
        <w:rPr>
          <w:sz w:val="24"/>
          <w:szCs w:val="24"/>
        </w:rPr>
        <w:t xml:space="preserve"> </w:t>
      </w:r>
      <w:r w:rsidR="00C97D50">
        <w:rPr>
          <w:sz w:val="24"/>
          <w:szCs w:val="24"/>
        </w:rPr>
        <w:t>–</w:t>
      </w:r>
      <w:r w:rsidR="00C97D50" w:rsidRPr="00C97D50">
        <w:rPr>
          <w:sz w:val="24"/>
          <w:szCs w:val="24"/>
        </w:rPr>
        <w:t xml:space="preserve"> </w:t>
      </w:r>
      <w:r w:rsidR="00C97D50">
        <w:rPr>
          <w:sz w:val="24"/>
          <w:szCs w:val="24"/>
          <w:lang w:val="en-US"/>
        </w:rPr>
        <w:t>Means</w:t>
      </w:r>
      <w:r w:rsidR="00C97D50">
        <w:rPr>
          <w:sz w:val="24"/>
          <w:szCs w:val="24"/>
        </w:rPr>
        <w:t xml:space="preserve">, και τα καλύτερα αποτελέσματα προκύπτουν για 2 συστάδες. Τέλος, στην περίπτωση του </w:t>
      </w:r>
      <w:r w:rsidR="00312A72">
        <w:rPr>
          <w:sz w:val="24"/>
          <w:szCs w:val="24"/>
          <w:lang w:val="en-US"/>
        </w:rPr>
        <w:t>Canopy</w:t>
      </w:r>
      <w:r w:rsidR="00312A72">
        <w:rPr>
          <w:sz w:val="24"/>
          <w:szCs w:val="24"/>
        </w:rPr>
        <w:t xml:space="preserve"> η καλύτερη συσταδοποίηση προέκυψε για τέσσερις συστάδες.</w:t>
      </w:r>
    </w:p>
    <w:p w14:paraId="370ADE9F" w14:textId="37851D9D" w:rsidR="00D611C0" w:rsidRDefault="009A1D9C" w:rsidP="0090129D">
      <w:pPr>
        <w:jc w:val="both"/>
        <w:rPr>
          <w:sz w:val="24"/>
          <w:szCs w:val="24"/>
          <w:highlight w:val="yellow"/>
        </w:rPr>
      </w:pPr>
      <w:r>
        <w:rPr>
          <w:sz w:val="24"/>
          <w:szCs w:val="24"/>
        </w:rPr>
        <w:tab/>
        <w:t xml:space="preserve">Έχοντας πλέον χωρίσει το δείγμα σε </w:t>
      </w:r>
      <w:r w:rsidR="00092C96">
        <w:rPr>
          <w:sz w:val="24"/>
          <w:szCs w:val="24"/>
        </w:rPr>
        <w:t>τέσσερις</w:t>
      </w:r>
      <w:r>
        <w:rPr>
          <w:sz w:val="24"/>
          <w:szCs w:val="24"/>
        </w:rPr>
        <w:t xml:space="preserve"> ομάδες, βάσει του αλγορίθμου </w:t>
      </w:r>
      <w:r w:rsidR="00312A72">
        <w:rPr>
          <w:sz w:val="24"/>
          <w:szCs w:val="24"/>
          <w:lang w:val="en-US"/>
        </w:rPr>
        <w:t>DBSCAN</w:t>
      </w:r>
      <w:r w:rsidRPr="009A1D9C">
        <w:rPr>
          <w:sz w:val="24"/>
          <w:szCs w:val="24"/>
        </w:rPr>
        <w:t xml:space="preserve">, </w:t>
      </w:r>
      <w:r>
        <w:rPr>
          <w:sz w:val="24"/>
          <w:szCs w:val="24"/>
        </w:rPr>
        <w:t>και εντοπίζοντας ποια κριτήρια είναι πιο σημαντικά για την κάθε ομάδα, παρατηρούμε ότι το κριτήριο της τιμής δεν έρχεται πρώτο σε σημασία σε καμ</w:t>
      </w:r>
      <w:r w:rsidR="00D50AB2">
        <w:rPr>
          <w:sz w:val="24"/>
          <w:szCs w:val="24"/>
        </w:rPr>
        <w:t>ία από τις τέσσερις</w:t>
      </w:r>
      <w:r>
        <w:rPr>
          <w:sz w:val="24"/>
          <w:szCs w:val="24"/>
        </w:rPr>
        <w:t xml:space="preserve"> ομάδες</w:t>
      </w:r>
      <w:r w:rsidR="00FE6E12">
        <w:rPr>
          <w:sz w:val="24"/>
          <w:szCs w:val="24"/>
        </w:rPr>
        <w:t>,</w:t>
      </w:r>
      <w:r w:rsidR="00D50AB2">
        <w:rPr>
          <w:sz w:val="24"/>
          <w:szCs w:val="24"/>
        </w:rPr>
        <w:t xml:space="preserve"> αλλά το κριτήριο της γεύσης,</w:t>
      </w:r>
      <w:r w:rsidR="00FE6E12">
        <w:rPr>
          <w:sz w:val="24"/>
          <w:szCs w:val="24"/>
        </w:rPr>
        <w:t xml:space="preserve"> της επωνυμίας</w:t>
      </w:r>
      <w:r w:rsidR="00D50AB2">
        <w:rPr>
          <w:sz w:val="24"/>
          <w:szCs w:val="24"/>
        </w:rPr>
        <w:t xml:space="preserve"> και του αρώματος</w:t>
      </w:r>
      <w:r w:rsidR="00312A72">
        <w:rPr>
          <w:sz w:val="24"/>
          <w:szCs w:val="24"/>
        </w:rPr>
        <w:t xml:space="preserve"> αντίστοιχα</w:t>
      </w:r>
      <w:r>
        <w:rPr>
          <w:sz w:val="24"/>
          <w:szCs w:val="24"/>
        </w:rPr>
        <w:t xml:space="preserve">. Σύμφωνα με τα δεδομένα της κλαδικής έρευνας αυτό είναι το βασικότερο χαρακτηριστικό το οποίο διαφοροποείται </w:t>
      </w:r>
      <w:r w:rsidR="00FE6E12">
        <w:rPr>
          <w:sz w:val="24"/>
          <w:szCs w:val="24"/>
        </w:rPr>
        <w:t>και αυτό ίσως οφείλεται στο δείγμα της παρούσας έρευνας, καθώς το μεγαλύτερο μέρος αυτού ανήκει στην δεκαετία των τριάν</w:t>
      </w:r>
      <w:r w:rsidR="00D50AB2">
        <w:rPr>
          <w:sz w:val="24"/>
          <w:szCs w:val="24"/>
        </w:rPr>
        <w:t xml:space="preserve">τα και </w:t>
      </w:r>
      <w:r w:rsidR="00D50AB2" w:rsidRPr="006D4F5E">
        <w:rPr>
          <w:sz w:val="24"/>
          <w:szCs w:val="24"/>
        </w:rPr>
        <w:t>κάτω. Ακόμα, μεταξύ των συστάδων</w:t>
      </w:r>
      <w:r w:rsidR="00FE6E12" w:rsidRPr="006D4F5E">
        <w:rPr>
          <w:sz w:val="24"/>
          <w:szCs w:val="24"/>
        </w:rPr>
        <w:t xml:space="preserve"> το προϊόν της εταιρείας «ΦΑΓΕ» </w:t>
      </w:r>
      <w:r w:rsidR="00D50AB2" w:rsidRPr="006D4F5E">
        <w:rPr>
          <w:sz w:val="24"/>
          <w:szCs w:val="24"/>
        </w:rPr>
        <w:t xml:space="preserve">και «ΔΩΔΩΝΗ» </w:t>
      </w:r>
      <w:r w:rsidR="00FE6E12" w:rsidRPr="006D4F5E">
        <w:rPr>
          <w:sz w:val="24"/>
          <w:szCs w:val="24"/>
        </w:rPr>
        <w:t>φαίνεται να είναι το πλ</w:t>
      </w:r>
      <w:r w:rsidR="00490F86" w:rsidRPr="006D4F5E">
        <w:rPr>
          <w:sz w:val="24"/>
          <w:szCs w:val="24"/>
        </w:rPr>
        <w:t>έον</w:t>
      </w:r>
      <w:r w:rsidR="000B6250" w:rsidRPr="006D4F5E">
        <w:rPr>
          <w:sz w:val="24"/>
          <w:szCs w:val="24"/>
        </w:rPr>
        <w:t xml:space="preserve"> </w:t>
      </w:r>
      <w:r w:rsidR="00FE6E12" w:rsidRPr="006D4F5E">
        <w:rPr>
          <w:sz w:val="24"/>
          <w:szCs w:val="24"/>
        </w:rPr>
        <w:t>προτιμητέο.</w:t>
      </w:r>
      <w:r w:rsidR="00D20BDE" w:rsidRPr="006D4F5E">
        <w:rPr>
          <w:sz w:val="24"/>
          <w:szCs w:val="24"/>
        </w:rPr>
        <w:t xml:space="preserve"> Τέλος, τα νέα προϊόντα που εισάγονται φαίνεται </w:t>
      </w:r>
      <w:r w:rsidR="006D4F5E" w:rsidRPr="006D4F5E">
        <w:rPr>
          <w:sz w:val="24"/>
          <w:szCs w:val="24"/>
        </w:rPr>
        <w:t>πως είναι αρκετά ανταγωνιστικά.</w:t>
      </w:r>
    </w:p>
    <w:p w14:paraId="08CDD366" w14:textId="24F250FB" w:rsidR="006D4F5E" w:rsidRDefault="006D4F5E" w:rsidP="0090129D">
      <w:pPr>
        <w:jc w:val="both"/>
        <w:rPr>
          <w:sz w:val="24"/>
          <w:szCs w:val="24"/>
        </w:rPr>
      </w:pPr>
    </w:p>
    <w:p w14:paraId="7F1975C9" w14:textId="01E24C70" w:rsidR="006D4F5E" w:rsidRDefault="006D4F5E" w:rsidP="0090129D">
      <w:pPr>
        <w:jc w:val="both"/>
        <w:rPr>
          <w:sz w:val="24"/>
          <w:szCs w:val="24"/>
        </w:rPr>
      </w:pPr>
    </w:p>
    <w:p w14:paraId="619B12EB" w14:textId="77777777" w:rsidR="006D4F5E" w:rsidRPr="00C97D50" w:rsidRDefault="006D4F5E" w:rsidP="0090129D">
      <w:pPr>
        <w:jc w:val="both"/>
        <w:rPr>
          <w:sz w:val="24"/>
          <w:szCs w:val="24"/>
        </w:rPr>
      </w:pPr>
    </w:p>
    <w:p w14:paraId="24FECCF3" w14:textId="31286B95" w:rsidR="00F0750E" w:rsidRDefault="00F0750E" w:rsidP="007F3B0E"/>
    <w:p w14:paraId="76B4059F" w14:textId="12C7CE2D" w:rsidR="00F0750E" w:rsidRDefault="00F0750E" w:rsidP="007F3B0E"/>
    <w:p w14:paraId="163D5CCE" w14:textId="77777777" w:rsidR="00312A72" w:rsidRDefault="00312A72" w:rsidP="007F3B0E"/>
    <w:p w14:paraId="3B732D9A" w14:textId="4FBF83CB" w:rsidR="0069445B" w:rsidRDefault="00F923BB" w:rsidP="00610B90">
      <w:pPr>
        <w:pStyle w:val="Heading1"/>
        <w:jc w:val="center"/>
        <w:rPr>
          <w:b/>
        </w:rPr>
      </w:pPr>
      <w:bookmarkStart w:id="63" w:name="_Toc125985451"/>
      <w:r w:rsidRPr="00F923BB">
        <w:rPr>
          <w:b/>
        </w:rPr>
        <w:lastRenderedPageBreak/>
        <w:t>Βιβλιογραφία</w:t>
      </w:r>
      <w:bookmarkEnd w:id="63"/>
    </w:p>
    <w:p w14:paraId="4CA931CE" w14:textId="77777777" w:rsidR="00F923BB" w:rsidRDefault="00F923BB" w:rsidP="00F923BB"/>
    <w:p w14:paraId="7D975FD7" w14:textId="77777777" w:rsidR="001B324A" w:rsidRDefault="001B324A" w:rsidP="001B324A">
      <w:pPr>
        <w:rPr>
          <w:b/>
          <w:sz w:val="26"/>
          <w:szCs w:val="26"/>
        </w:rPr>
      </w:pPr>
      <w:r w:rsidRPr="00AF01D2">
        <w:rPr>
          <w:b/>
          <w:sz w:val="26"/>
          <w:szCs w:val="26"/>
        </w:rPr>
        <w:t>Ελληνική</w:t>
      </w:r>
    </w:p>
    <w:p w14:paraId="3179BBB0" w14:textId="204287E7" w:rsidR="00F861D6" w:rsidRPr="004A3857" w:rsidRDefault="00F861D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Αγγελίδης, Α., Μάντης, Α., Παπαγεωργίου, Δ., Φλετούρης, Δ., (2015). Υγιεινή και Τεχνολογία του γάλακτος και των προϊόντων του. Θεσσαλονίκη:Αφοί Κυριακίδη.</w:t>
      </w:r>
    </w:p>
    <w:p w14:paraId="01A6CBF6" w14:textId="77777777" w:rsidR="00F861D6" w:rsidRPr="004A3857" w:rsidRDefault="00F861D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Βούλγαρη, Φ., Ζοπουνίδης, Κ., (2000). Χρηματοοικονομική Στρατηγική Μικρομεσαίων Επιχειρήσεων Στην Ελλάδα. Αθήνα: Κλειδάριθμος.</w:t>
      </w:r>
    </w:p>
    <w:p w14:paraId="4E7D85E9" w14:textId="77777777" w:rsidR="00F861D6" w:rsidRPr="004A3857" w:rsidRDefault="00F861D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Δούμπος, Μ., Ζοπουνίδης, Κ., (2001). Πολυκριτήριες Τεχνικές Ταξινόμησης: Θεωρία και Εφαρμογές. Αθήνα: Κλειδάριθμος.</w:t>
      </w:r>
    </w:p>
    <w:p w14:paraId="58BDF02C" w14:textId="59B7074F" w:rsidR="002B4646" w:rsidRPr="004A3857" w:rsidRDefault="002B464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Ζυγομήτρος, Α., (2008). Εξόρυξη γνώσης στην μέτρηση ικανοποίησης. Μεταπτυχιακή Διατριβή Πανεπιστήμιο Πειραιώς, Αθήνα.</w:t>
      </w:r>
    </w:p>
    <w:p w14:paraId="68BB3432" w14:textId="361EDAD5" w:rsidR="00F861D6" w:rsidRPr="004A3857" w:rsidRDefault="00F861D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 xml:space="preserve">Ιωαννίδης, Η., (2016). Ο Συντελεστής Συσχέτισης τ του </w:t>
      </w:r>
      <w:r w:rsidRPr="009644F9">
        <w:rPr>
          <w:rFonts w:ascii="Times New Roman" w:eastAsiaTheme="minorEastAsia" w:hAnsi="Times New Roman" w:cs="Times New Roman"/>
          <w:sz w:val="24"/>
          <w:szCs w:val="24"/>
          <w:lang w:val="en-US" w:eastAsia="el-GR"/>
        </w:rPr>
        <w:t>Kendall</w:t>
      </w:r>
      <w:r w:rsidRPr="004A3857">
        <w:rPr>
          <w:rFonts w:ascii="Times New Roman" w:eastAsiaTheme="minorEastAsia" w:hAnsi="Times New Roman" w:cs="Times New Roman"/>
          <w:sz w:val="24"/>
          <w:szCs w:val="24"/>
          <w:lang w:eastAsia="el-GR"/>
        </w:rPr>
        <w:t xml:space="preserve">. Ανακτήθηκε από </w:t>
      </w:r>
      <w:hyperlink r:id="rId117" w:history="1">
        <w:r w:rsidRPr="009644F9">
          <w:rPr>
            <w:rFonts w:ascii="Times New Roman" w:eastAsiaTheme="minorEastAsia" w:hAnsi="Times New Roman" w:cs="Times New Roman"/>
            <w:lang w:val="en-US" w:eastAsia="el-GR"/>
          </w:rPr>
          <w:t>https</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docplayer</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gr</w:t>
        </w:r>
        <w:r w:rsidRPr="004A3857">
          <w:rPr>
            <w:rFonts w:ascii="Times New Roman" w:eastAsiaTheme="minorEastAsia" w:hAnsi="Times New Roman" w:cs="Times New Roman"/>
            <w:lang w:eastAsia="el-GR"/>
          </w:rPr>
          <w:t>/654-3-4-2-</w:t>
        </w:r>
        <w:r w:rsidRPr="009644F9">
          <w:rPr>
            <w:rFonts w:ascii="Times New Roman" w:eastAsiaTheme="minorEastAsia" w:hAnsi="Times New Roman" w:cs="Times New Roman"/>
            <w:lang w:val="en-US" w:eastAsia="el-GR"/>
          </w:rPr>
          <w:t>o</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syntelestis</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syshetisis</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t</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toy</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kendall</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html</w:t>
        </w:r>
      </w:hyperlink>
    </w:p>
    <w:p w14:paraId="3AD261D8" w14:textId="77777777" w:rsidR="00F861D6" w:rsidRPr="004A3857" w:rsidRDefault="00F861D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 xml:space="preserve">Κερδίζουν σημαντικό έδαφος τα προϊόντα ιδιωτικής ετικέτας (2019, Αύγουστος 20). Ανακτήθηκε από </w:t>
      </w:r>
      <w:hyperlink r:id="rId118" w:history="1">
        <w:r w:rsidRPr="009644F9">
          <w:rPr>
            <w:rFonts w:ascii="Times New Roman" w:eastAsiaTheme="minorEastAsia" w:hAnsi="Times New Roman" w:cs="Times New Roman"/>
            <w:lang w:val="en-US" w:eastAsia="el-GR"/>
          </w:rPr>
          <w:t>https</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m</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naftemporiki</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gr</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story</w:t>
        </w:r>
        <w:r w:rsidRPr="004A3857">
          <w:rPr>
            <w:rFonts w:ascii="Times New Roman" w:eastAsiaTheme="minorEastAsia" w:hAnsi="Times New Roman" w:cs="Times New Roman"/>
            <w:lang w:eastAsia="el-GR"/>
          </w:rPr>
          <w:t>/1507688/</w:t>
        </w:r>
        <w:r w:rsidRPr="009644F9">
          <w:rPr>
            <w:rFonts w:ascii="Times New Roman" w:eastAsiaTheme="minorEastAsia" w:hAnsi="Times New Roman" w:cs="Times New Roman"/>
            <w:lang w:val="en-US" w:eastAsia="el-GR"/>
          </w:rPr>
          <w:t>kerdizoun</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simantiko</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edafos</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ta</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proionta</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idiotikis</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val="en-US" w:eastAsia="el-GR"/>
          </w:rPr>
          <w:t>etiketas</w:t>
        </w:r>
      </w:hyperlink>
      <w:r w:rsidRPr="004A3857">
        <w:rPr>
          <w:rFonts w:ascii="Times New Roman" w:eastAsiaTheme="minorEastAsia" w:hAnsi="Times New Roman" w:cs="Times New Roman"/>
          <w:sz w:val="24"/>
          <w:szCs w:val="24"/>
          <w:lang w:eastAsia="el-GR"/>
        </w:rPr>
        <w:t>.</w:t>
      </w:r>
    </w:p>
    <w:p w14:paraId="6BAADBDC" w14:textId="144727DB" w:rsidR="001B324A" w:rsidRPr="004A3857" w:rsidRDefault="001B324A"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Ματσατσίνης, Ν. (2021), Επιχειρηματική Ευφυΐα: Αναλυτική και Ανάλυση Μεγάλων Δεδομένων για Λήξη Αποφάσεων. Αθήνα: Νέες Τεχνολογίες.</w:t>
      </w:r>
    </w:p>
    <w:p w14:paraId="04C3AF85" w14:textId="3AB76CD6" w:rsidR="008762C3" w:rsidRPr="004A3857" w:rsidRDefault="008762C3"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Ματσατσίνης Ν., 1995. Ένα Έμπειρο Σύστημα Υποστήριξης Αποφάσεων Μάρκετινγκ: Μεθοδολογία Υποστήριξης και Ολοκληρωμένη Αρχιτεκτονική. Διδακτορική Διατριβή Πολυτεχνείο Κρήτης, Χανία.</w:t>
      </w:r>
    </w:p>
    <w:p w14:paraId="42850D4E" w14:textId="178D9AB2" w:rsidR="0094026F" w:rsidRPr="004A3857" w:rsidRDefault="0045651B" w:rsidP="0094026F">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Pr>
          <w:rFonts w:ascii="Times New Roman" w:eastAsiaTheme="minorEastAsia" w:hAnsi="Times New Roman" w:cs="Times New Roman"/>
          <w:sz w:val="24"/>
          <w:szCs w:val="24"/>
          <w:lang w:eastAsia="el-GR"/>
        </w:rPr>
        <w:t>Ματσατσίνης Ν., 2022</w:t>
      </w:r>
      <w:r w:rsidR="001B324A" w:rsidRPr="004A3857">
        <w:rPr>
          <w:rFonts w:ascii="Times New Roman" w:eastAsiaTheme="minorEastAsia" w:hAnsi="Times New Roman" w:cs="Times New Roman"/>
          <w:sz w:val="24"/>
          <w:szCs w:val="24"/>
          <w:lang w:eastAsia="el-GR"/>
        </w:rPr>
        <w:t xml:space="preserve"> Συστήματα Υποστήριξης Αποφάσεων. Αθήνα: Νέες Τεχνολογίες.</w:t>
      </w:r>
    </w:p>
    <w:p w14:paraId="32174B8B" w14:textId="314EB912" w:rsidR="001B324A" w:rsidRPr="004A3857" w:rsidRDefault="001B324A"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 xml:space="preserve">Μπούρου, Δ., (2016) Στατιστική Ανάλυση Δεδομένων με Ακραίες </w:t>
      </w:r>
      <w:r w:rsidRPr="0045651B">
        <w:rPr>
          <w:rFonts w:ascii="Times New Roman" w:eastAsiaTheme="minorEastAsia" w:hAnsi="Times New Roman" w:cs="Times New Roman"/>
          <w:sz w:val="24"/>
          <w:szCs w:val="24"/>
          <w:lang w:eastAsia="el-GR"/>
        </w:rPr>
        <w:t xml:space="preserve">και </w:t>
      </w:r>
      <w:r w:rsidR="0045651B" w:rsidRPr="0045651B">
        <w:rPr>
          <w:rFonts w:ascii="Times New Roman" w:eastAsiaTheme="minorEastAsia" w:hAnsi="Times New Roman" w:cs="Times New Roman"/>
          <w:sz w:val="24"/>
          <w:szCs w:val="24"/>
          <w:lang w:eastAsia="el-GR"/>
        </w:rPr>
        <w:t>Ελλιπείς</w:t>
      </w:r>
      <w:r w:rsidRPr="0045651B">
        <w:rPr>
          <w:rFonts w:ascii="Times New Roman" w:eastAsiaTheme="minorEastAsia" w:hAnsi="Times New Roman" w:cs="Times New Roman"/>
          <w:sz w:val="24"/>
          <w:szCs w:val="24"/>
          <w:lang w:eastAsia="el-GR"/>
        </w:rPr>
        <w:t xml:space="preserve"> </w:t>
      </w:r>
      <w:r w:rsidRPr="004A3857">
        <w:rPr>
          <w:rFonts w:ascii="Times New Roman" w:eastAsiaTheme="minorEastAsia" w:hAnsi="Times New Roman" w:cs="Times New Roman"/>
          <w:sz w:val="24"/>
          <w:szCs w:val="24"/>
          <w:lang w:eastAsia="el-GR"/>
        </w:rPr>
        <w:t>Τιμές (Αδημοσίευτη Μεταπτυχιακή Εργασία). Πανεπιστημίου Πατρών, Πάτρα.</w:t>
      </w:r>
    </w:p>
    <w:p w14:paraId="3DC19F12" w14:textId="73626A89" w:rsidR="008620A2" w:rsidRDefault="008620A2"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 xml:space="preserve">Πεπινίδης, Σ., Λαζάρου, Α., Χατζηδάκης, Ι., (2015) Λογισμικό εξόρυξης δεδομένων </w:t>
      </w:r>
      <w:r w:rsidRPr="0094026F">
        <w:rPr>
          <w:rFonts w:ascii="Times New Roman" w:eastAsiaTheme="minorEastAsia" w:hAnsi="Times New Roman" w:cs="Times New Roman"/>
          <w:sz w:val="24"/>
          <w:szCs w:val="24"/>
          <w:lang w:eastAsia="el-GR"/>
        </w:rPr>
        <w:t>WEKA</w:t>
      </w:r>
      <w:r w:rsidRPr="004A3857">
        <w:rPr>
          <w:rFonts w:ascii="Times New Roman" w:eastAsiaTheme="minorEastAsia" w:hAnsi="Times New Roman" w:cs="Times New Roman"/>
          <w:sz w:val="24"/>
          <w:szCs w:val="24"/>
          <w:lang w:eastAsia="el-GR"/>
        </w:rPr>
        <w:t>: Αναλυτικό εγχειρίδιο χρήσης και εφαρμογές. Τεχνολογικό Εκπαιδευτικό Ίδρυμα Δυτικής Ελλάδας, Πάτρα.</w:t>
      </w:r>
    </w:p>
    <w:p w14:paraId="219DFB10" w14:textId="09111EE5" w:rsidR="0094026F" w:rsidRPr="0094026F" w:rsidRDefault="0094026F" w:rsidP="0094026F">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94026F">
        <w:rPr>
          <w:rFonts w:ascii="Times New Roman" w:eastAsiaTheme="minorEastAsia" w:hAnsi="Times New Roman" w:cs="Times New Roman"/>
          <w:sz w:val="24"/>
          <w:szCs w:val="24"/>
          <w:lang w:eastAsia="el-GR"/>
        </w:rPr>
        <w:t>Σίσκος, Ι. (2008), Μοντέλα Αποφάσεων, Νέες Τεχνολογίες.</w:t>
      </w:r>
    </w:p>
    <w:p w14:paraId="45D0A640" w14:textId="7B1903B2" w:rsidR="00F861D6" w:rsidRPr="004A3857" w:rsidRDefault="00F861D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sidRPr="004A3857">
        <w:rPr>
          <w:rFonts w:ascii="Times New Roman" w:eastAsiaTheme="minorEastAsia" w:hAnsi="Times New Roman" w:cs="Times New Roman"/>
          <w:sz w:val="24"/>
          <w:szCs w:val="24"/>
          <w:lang w:eastAsia="el-GR"/>
        </w:rPr>
        <w:t xml:space="preserve">Τσακανίκας, Α., </w:t>
      </w:r>
      <w:r w:rsidRPr="0094026F">
        <w:rPr>
          <w:rFonts w:ascii="Times New Roman" w:eastAsiaTheme="minorEastAsia" w:hAnsi="Times New Roman" w:cs="Times New Roman"/>
          <w:sz w:val="24"/>
          <w:szCs w:val="24"/>
          <w:lang w:eastAsia="el-GR"/>
        </w:rPr>
        <w:t>Danchev</w:t>
      </w:r>
      <w:r w:rsidRPr="004A3857">
        <w:rPr>
          <w:rFonts w:ascii="Times New Roman" w:eastAsiaTheme="minorEastAsia" w:hAnsi="Times New Roman" w:cs="Times New Roman"/>
          <w:sz w:val="24"/>
          <w:szCs w:val="24"/>
          <w:lang w:eastAsia="el-GR"/>
        </w:rPr>
        <w:t xml:space="preserve">, </w:t>
      </w:r>
      <w:r w:rsidRPr="0094026F">
        <w:rPr>
          <w:rFonts w:ascii="Times New Roman" w:eastAsiaTheme="minorEastAsia" w:hAnsi="Times New Roman" w:cs="Times New Roman"/>
          <w:sz w:val="24"/>
          <w:szCs w:val="24"/>
          <w:lang w:eastAsia="el-GR"/>
        </w:rPr>
        <w:t>S</w:t>
      </w:r>
      <w:r w:rsidRPr="004A3857">
        <w:rPr>
          <w:rFonts w:ascii="Times New Roman" w:eastAsiaTheme="minorEastAsia" w:hAnsi="Times New Roman" w:cs="Times New Roman"/>
          <w:sz w:val="24"/>
          <w:szCs w:val="24"/>
          <w:lang w:eastAsia="el-GR"/>
        </w:rPr>
        <w:t>., Γιωτόπουλος, Γ., Κόρρα, Ε., Παύλου, Γ., (2014). Υιοθέτηση των ΤΠΕ και ψηφιακή ανάπτυξη στην Ελλάδα. Ίδρυμα Οικονομικών και Βιομηχανικών Ερευνών (ΙΟΒΕ).</w:t>
      </w:r>
    </w:p>
    <w:p w14:paraId="09AFCCC9" w14:textId="5F8CA511" w:rsidR="008620A2" w:rsidRPr="00655E83" w:rsidRDefault="004E1D8E"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4A3857">
        <w:rPr>
          <w:rFonts w:ascii="Times New Roman" w:eastAsiaTheme="minorEastAsia" w:hAnsi="Times New Roman" w:cs="Times New Roman"/>
          <w:sz w:val="24"/>
          <w:szCs w:val="24"/>
          <w:lang w:eastAsia="el-GR"/>
        </w:rPr>
        <w:t>Τσαφαράκης, Σ., (2007) Ανάπτυξη ευρετικού αλγορίθμου με χρήση πολλαπλών κριτηρίων  για την επιλογή μοντέλων προσωπικής επιλογής καταναλωτή στο μάρκετινγκ σε πρόβλημα ανάπτυξης νέων προϊόντων. Πολυτεχνείο</w:t>
      </w:r>
      <w:r w:rsidRPr="00655E83">
        <w:rPr>
          <w:rFonts w:ascii="Times New Roman" w:eastAsiaTheme="minorEastAsia" w:hAnsi="Times New Roman" w:cs="Times New Roman"/>
          <w:sz w:val="24"/>
          <w:szCs w:val="24"/>
          <w:lang w:val="en-US" w:eastAsia="el-GR"/>
        </w:rPr>
        <w:t xml:space="preserve"> </w:t>
      </w:r>
      <w:r w:rsidRPr="004A3857">
        <w:rPr>
          <w:rFonts w:ascii="Times New Roman" w:eastAsiaTheme="minorEastAsia" w:hAnsi="Times New Roman" w:cs="Times New Roman"/>
          <w:sz w:val="24"/>
          <w:szCs w:val="24"/>
          <w:lang w:eastAsia="el-GR"/>
        </w:rPr>
        <w:t>Κρήτης</w:t>
      </w:r>
      <w:r w:rsidRPr="00655E83">
        <w:rPr>
          <w:rFonts w:ascii="Times New Roman" w:eastAsiaTheme="minorEastAsia" w:hAnsi="Times New Roman" w:cs="Times New Roman"/>
          <w:sz w:val="24"/>
          <w:szCs w:val="24"/>
          <w:lang w:val="en-US" w:eastAsia="el-GR"/>
        </w:rPr>
        <w:t xml:space="preserve">, </w:t>
      </w:r>
      <w:r w:rsidRPr="004A3857">
        <w:rPr>
          <w:rFonts w:ascii="Times New Roman" w:eastAsiaTheme="minorEastAsia" w:hAnsi="Times New Roman" w:cs="Times New Roman"/>
          <w:sz w:val="24"/>
          <w:szCs w:val="24"/>
          <w:lang w:eastAsia="el-GR"/>
        </w:rPr>
        <w:t>Χανιά</w:t>
      </w:r>
      <w:r w:rsidRPr="00655E83">
        <w:rPr>
          <w:rFonts w:ascii="Times New Roman" w:eastAsiaTheme="minorEastAsia" w:hAnsi="Times New Roman" w:cs="Times New Roman"/>
          <w:sz w:val="24"/>
          <w:szCs w:val="24"/>
          <w:lang w:val="en-US" w:eastAsia="el-GR"/>
        </w:rPr>
        <w:t>.</w:t>
      </w:r>
    </w:p>
    <w:p w14:paraId="12C9746F" w14:textId="4F5B7291" w:rsidR="00916846" w:rsidRPr="00655E83" w:rsidRDefault="00916846" w:rsidP="00F861D6">
      <w:pPr>
        <w:jc w:val="both"/>
        <w:rPr>
          <w:sz w:val="24"/>
          <w:szCs w:val="24"/>
          <w:lang w:val="en-US"/>
        </w:rPr>
      </w:pPr>
    </w:p>
    <w:p w14:paraId="13389BFB" w14:textId="4CBBE1A1" w:rsidR="008762C3" w:rsidRPr="00655E83" w:rsidRDefault="001B324A" w:rsidP="008762C3">
      <w:pPr>
        <w:rPr>
          <w:b/>
          <w:sz w:val="26"/>
          <w:szCs w:val="26"/>
          <w:lang w:val="en-US"/>
        </w:rPr>
      </w:pPr>
      <w:r w:rsidRPr="00AF01D2">
        <w:rPr>
          <w:b/>
          <w:sz w:val="26"/>
          <w:szCs w:val="26"/>
        </w:rPr>
        <w:t>Ξένη</w:t>
      </w:r>
    </w:p>
    <w:p w14:paraId="74909454" w14:textId="53858716" w:rsidR="00487ABF" w:rsidRPr="00487ABF" w:rsidRDefault="00487ABF" w:rsidP="00103907">
      <w:pPr>
        <w:widowControl w:val="0"/>
        <w:autoSpaceDE w:val="0"/>
        <w:autoSpaceDN w:val="0"/>
        <w:adjustRightInd w:val="0"/>
        <w:spacing w:after="0" w:line="240" w:lineRule="auto"/>
        <w:ind w:left="720" w:hanging="720"/>
        <w:rPr>
          <w:rFonts w:ascii="Times New Roman" w:eastAsiaTheme="minorEastAsia" w:hAnsi="Times New Roman" w:cs="Times New Roman"/>
          <w:sz w:val="23"/>
          <w:szCs w:val="23"/>
          <w:lang w:val="en-US" w:eastAsia="el-GR"/>
        </w:rPr>
      </w:pPr>
      <w:r w:rsidRPr="00487ABF">
        <w:rPr>
          <w:rFonts w:ascii="Times New Roman" w:eastAsiaTheme="minorEastAsia" w:hAnsi="Times New Roman" w:cs="Times New Roman"/>
          <w:sz w:val="23"/>
          <w:szCs w:val="23"/>
          <w:lang w:val="en-US" w:eastAsia="el-GR"/>
        </w:rPr>
        <w:t>An Introduction to Expectation-Maximization. Ανακτήθηκε από</w:t>
      </w:r>
    </w:p>
    <w:p w14:paraId="7395943D" w14:textId="565D4171" w:rsidR="00487ABF" w:rsidRPr="00487ABF" w:rsidRDefault="008011B4" w:rsidP="00487ABF">
      <w:pPr>
        <w:widowControl w:val="0"/>
        <w:autoSpaceDE w:val="0"/>
        <w:autoSpaceDN w:val="0"/>
        <w:adjustRightInd w:val="0"/>
        <w:spacing w:after="0" w:line="240" w:lineRule="auto"/>
        <w:ind w:left="720"/>
        <w:rPr>
          <w:rFonts w:ascii="Times New Roman" w:eastAsiaTheme="minorEastAsia" w:hAnsi="Times New Roman" w:cs="Times New Roman"/>
          <w:sz w:val="23"/>
          <w:szCs w:val="23"/>
          <w:lang w:val="en-US" w:eastAsia="el-GR"/>
        </w:rPr>
      </w:pPr>
      <w:hyperlink r:id="rId119" w:history="1">
        <w:r w:rsidR="00487ABF" w:rsidRPr="00487ABF">
          <w:rPr>
            <w:rFonts w:ascii="Times New Roman" w:eastAsiaTheme="minorEastAsia" w:hAnsi="Times New Roman" w:cs="Times New Roman"/>
            <w:sz w:val="23"/>
            <w:szCs w:val="23"/>
            <w:lang w:val="en-US" w:eastAsia="el-GR"/>
          </w:rPr>
          <w:t>https://courses.csail.mit.edu/6.867/wiki/images/b/b5/Em_tutorial.pdf</w:t>
        </w:r>
      </w:hyperlink>
    </w:p>
    <w:p w14:paraId="325F2B22" w14:textId="2004D5F3" w:rsidR="00EE3249" w:rsidRPr="00EE3249" w:rsidRDefault="00EE3249" w:rsidP="00103907">
      <w:pPr>
        <w:widowControl w:val="0"/>
        <w:autoSpaceDE w:val="0"/>
        <w:autoSpaceDN w:val="0"/>
        <w:adjustRightInd w:val="0"/>
        <w:spacing w:after="0" w:line="240" w:lineRule="auto"/>
        <w:ind w:left="720" w:hanging="720"/>
        <w:rPr>
          <w:rFonts w:ascii="Times New Roman" w:eastAsiaTheme="minorEastAsia" w:hAnsi="Times New Roman" w:cs="Times New Roman"/>
          <w:sz w:val="23"/>
          <w:szCs w:val="23"/>
          <w:lang w:val="en-US" w:eastAsia="el-GR"/>
        </w:rPr>
      </w:pPr>
      <w:r w:rsidRPr="00EE3249">
        <w:rPr>
          <w:rFonts w:ascii="Times New Roman" w:eastAsiaTheme="minorEastAsia" w:hAnsi="Times New Roman" w:cs="Times New Roman"/>
          <w:sz w:val="23"/>
          <w:szCs w:val="23"/>
          <w:lang w:val="en-US" w:eastAsia="el-GR"/>
        </w:rPr>
        <w:t>Canopy with k-means clustering algorithm for big data analytics, (2021). Ανακτήθηκε από</w:t>
      </w:r>
    </w:p>
    <w:p w14:paraId="03FB383C" w14:textId="4C0D534D" w:rsidR="00EE3249" w:rsidRPr="00EE3249" w:rsidRDefault="00EE3249" w:rsidP="00EE3249">
      <w:pPr>
        <w:widowControl w:val="0"/>
        <w:autoSpaceDE w:val="0"/>
        <w:autoSpaceDN w:val="0"/>
        <w:adjustRightInd w:val="0"/>
        <w:spacing w:after="0" w:line="240" w:lineRule="auto"/>
        <w:ind w:left="720"/>
        <w:rPr>
          <w:rFonts w:ascii="Times New Roman" w:eastAsiaTheme="minorEastAsia" w:hAnsi="Times New Roman" w:cs="Times New Roman"/>
          <w:sz w:val="24"/>
          <w:szCs w:val="24"/>
          <w:lang w:val="en-US" w:eastAsia="el-GR"/>
        </w:rPr>
      </w:pPr>
      <w:r w:rsidRPr="00EE3249">
        <w:rPr>
          <w:rFonts w:ascii="Times New Roman" w:eastAsiaTheme="minorEastAsia" w:hAnsi="Times New Roman" w:cs="Times New Roman"/>
          <w:sz w:val="24"/>
          <w:szCs w:val="24"/>
          <w:lang w:val="en-US" w:eastAsia="el-GR"/>
        </w:rPr>
        <w:t>https://aip.scitation.org/doi/pdf/10.1063/5.0042398</w:t>
      </w:r>
    </w:p>
    <w:p w14:paraId="0581EF8D" w14:textId="258ACC72" w:rsidR="00103907" w:rsidRPr="00F916B9" w:rsidRDefault="00312A72" w:rsidP="00103907">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eastAsia="el-GR"/>
        </w:rPr>
      </w:pPr>
      <w:r>
        <w:rPr>
          <w:rFonts w:ascii="Times New Roman" w:eastAsiaTheme="minorEastAsia" w:hAnsi="Times New Roman" w:cs="Times New Roman"/>
          <w:sz w:val="24"/>
          <w:szCs w:val="24"/>
          <w:lang w:val="en-US" w:eastAsia="el-GR"/>
        </w:rPr>
        <w:t>DBSCAN</w:t>
      </w:r>
      <w:r w:rsidR="00103907" w:rsidRPr="00103907">
        <w:rPr>
          <w:rFonts w:ascii="Times New Roman" w:eastAsiaTheme="minorEastAsia" w:hAnsi="Times New Roman" w:cs="Times New Roman"/>
          <w:sz w:val="24"/>
          <w:szCs w:val="24"/>
          <w:lang w:val="en-US" w:eastAsia="el-GR"/>
        </w:rPr>
        <w:t xml:space="preserve"> Clustering Algorithm in Machine Learning, </w:t>
      </w:r>
      <w:r w:rsidR="00103907">
        <w:rPr>
          <w:rFonts w:ascii="Times New Roman" w:eastAsiaTheme="minorEastAsia" w:hAnsi="Times New Roman" w:cs="Times New Roman"/>
          <w:sz w:val="24"/>
          <w:szCs w:val="24"/>
          <w:lang w:val="en-US" w:eastAsia="el-GR"/>
        </w:rPr>
        <w:t>(</w:t>
      </w:r>
      <w:r w:rsidR="00103907" w:rsidRPr="00103907">
        <w:rPr>
          <w:rFonts w:ascii="Times New Roman" w:eastAsiaTheme="minorEastAsia" w:hAnsi="Times New Roman" w:cs="Times New Roman"/>
          <w:sz w:val="24"/>
          <w:szCs w:val="24"/>
          <w:lang w:val="en-US" w:eastAsia="el-GR"/>
        </w:rPr>
        <w:t>2022</w:t>
      </w:r>
      <w:r w:rsidR="00103907">
        <w:rPr>
          <w:rFonts w:ascii="Times New Roman" w:eastAsiaTheme="minorEastAsia" w:hAnsi="Times New Roman" w:cs="Times New Roman"/>
          <w:sz w:val="24"/>
          <w:szCs w:val="24"/>
          <w:lang w:val="en-US" w:eastAsia="el-GR"/>
        </w:rPr>
        <w:t xml:space="preserve">). </w:t>
      </w:r>
      <w:r w:rsidR="00103907" w:rsidRPr="00F916B9">
        <w:rPr>
          <w:rFonts w:ascii="Times New Roman" w:eastAsiaTheme="minorEastAsia" w:hAnsi="Times New Roman" w:cs="Times New Roman"/>
          <w:sz w:val="24"/>
          <w:szCs w:val="24"/>
          <w:lang w:eastAsia="el-GR"/>
        </w:rPr>
        <w:t>Ανακτήθηκε από</w:t>
      </w:r>
    </w:p>
    <w:p w14:paraId="2DB45FA9" w14:textId="0AA80994" w:rsidR="00103907" w:rsidRPr="00F916B9" w:rsidRDefault="008011B4" w:rsidP="008759FA">
      <w:pPr>
        <w:widowControl w:val="0"/>
        <w:autoSpaceDE w:val="0"/>
        <w:autoSpaceDN w:val="0"/>
        <w:adjustRightInd w:val="0"/>
        <w:spacing w:after="0" w:line="240" w:lineRule="auto"/>
        <w:ind w:left="720"/>
        <w:rPr>
          <w:rFonts w:ascii="Times New Roman" w:eastAsiaTheme="minorEastAsia" w:hAnsi="Times New Roman" w:cs="Times New Roman"/>
          <w:sz w:val="24"/>
          <w:szCs w:val="24"/>
          <w:lang w:eastAsia="el-GR"/>
        </w:rPr>
      </w:pPr>
      <w:hyperlink r:id="rId120" w:history="1">
        <w:r w:rsidR="008759FA" w:rsidRPr="008759FA">
          <w:rPr>
            <w:lang w:val="en-US" w:eastAsia="el-GR"/>
          </w:rPr>
          <w:t>https</w:t>
        </w:r>
        <w:r w:rsidR="008759FA" w:rsidRPr="00F916B9">
          <w:rPr>
            <w:lang w:eastAsia="el-GR"/>
          </w:rPr>
          <w:t>://</w:t>
        </w:r>
        <w:r w:rsidR="008759FA" w:rsidRPr="008759FA">
          <w:rPr>
            <w:lang w:val="en-US" w:eastAsia="el-GR"/>
          </w:rPr>
          <w:t>www</w:t>
        </w:r>
        <w:r w:rsidR="008759FA" w:rsidRPr="00F916B9">
          <w:rPr>
            <w:lang w:eastAsia="el-GR"/>
          </w:rPr>
          <w:t>.</w:t>
        </w:r>
        <w:r w:rsidR="008759FA" w:rsidRPr="008759FA">
          <w:rPr>
            <w:lang w:val="en-US" w:eastAsia="el-GR"/>
          </w:rPr>
          <w:t>kdnuggets</w:t>
        </w:r>
        <w:r w:rsidR="008759FA" w:rsidRPr="00F916B9">
          <w:rPr>
            <w:lang w:eastAsia="el-GR"/>
          </w:rPr>
          <w:t>.</w:t>
        </w:r>
        <w:r w:rsidR="008759FA" w:rsidRPr="008759FA">
          <w:rPr>
            <w:lang w:val="en-US" w:eastAsia="el-GR"/>
          </w:rPr>
          <w:t>com</w:t>
        </w:r>
        <w:r w:rsidR="008759FA" w:rsidRPr="00F916B9">
          <w:rPr>
            <w:lang w:eastAsia="el-GR"/>
          </w:rPr>
          <w:t>/2020/04/</w:t>
        </w:r>
        <w:r w:rsidR="00312A72">
          <w:rPr>
            <w:lang w:val="en-US" w:eastAsia="el-GR"/>
          </w:rPr>
          <w:t>DBScan</w:t>
        </w:r>
        <w:r w:rsidR="008759FA" w:rsidRPr="00F916B9">
          <w:rPr>
            <w:lang w:eastAsia="el-GR"/>
          </w:rPr>
          <w:t>-</w:t>
        </w:r>
        <w:r w:rsidR="008759FA" w:rsidRPr="008759FA">
          <w:rPr>
            <w:lang w:val="en-US" w:eastAsia="el-GR"/>
          </w:rPr>
          <w:t>clustering</w:t>
        </w:r>
        <w:r w:rsidR="008759FA" w:rsidRPr="00F916B9">
          <w:rPr>
            <w:lang w:eastAsia="el-GR"/>
          </w:rPr>
          <w:t>-</w:t>
        </w:r>
        <w:r w:rsidR="008759FA" w:rsidRPr="008759FA">
          <w:rPr>
            <w:lang w:val="en-US" w:eastAsia="el-GR"/>
          </w:rPr>
          <w:t>algorithm</w:t>
        </w:r>
        <w:r w:rsidR="008759FA" w:rsidRPr="00F916B9">
          <w:rPr>
            <w:lang w:eastAsia="el-GR"/>
          </w:rPr>
          <w:t>-</w:t>
        </w:r>
        <w:r w:rsidR="008759FA" w:rsidRPr="008759FA">
          <w:rPr>
            <w:lang w:val="en-US" w:eastAsia="el-GR"/>
          </w:rPr>
          <w:t>machine</w:t>
        </w:r>
        <w:r w:rsidR="008759FA" w:rsidRPr="00F916B9">
          <w:rPr>
            <w:lang w:eastAsia="el-GR"/>
          </w:rPr>
          <w:t>-</w:t>
        </w:r>
        <w:r w:rsidR="008759FA" w:rsidRPr="008759FA">
          <w:rPr>
            <w:lang w:val="en-US" w:eastAsia="el-GR"/>
          </w:rPr>
          <w:t>learning</w:t>
        </w:r>
        <w:r w:rsidR="008759FA" w:rsidRPr="00F916B9">
          <w:rPr>
            <w:lang w:eastAsia="el-GR"/>
          </w:rPr>
          <w:t>.</w:t>
        </w:r>
        <w:r w:rsidR="008759FA" w:rsidRPr="008759FA">
          <w:rPr>
            <w:lang w:val="en-US" w:eastAsia="el-GR"/>
          </w:rPr>
          <w:t>html</w:t>
        </w:r>
      </w:hyperlink>
    </w:p>
    <w:p w14:paraId="1F5A9D00" w14:textId="77777777" w:rsidR="008759FA" w:rsidRPr="008759FA" w:rsidRDefault="008759FA" w:rsidP="008759FA">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8759FA">
        <w:rPr>
          <w:rFonts w:ascii="Times New Roman" w:eastAsiaTheme="minorEastAsia" w:hAnsi="Times New Roman" w:cs="Times New Roman"/>
          <w:sz w:val="24"/>
          <w:szCs w:val="24"/>
          <w:lang w:val="en-US" w:eastAsia="el-GR"/>
        </w:rPr>
        <w:lastRenderedPageBreak/>
        <w:t>Dempster, A.P., N.M. Laird, D.B. Rubin (1977), Maximum likelihood from incomplete data via the EM algorithm, Journal of the Royal Statistical Society. Series B. Methodological, vol. 39, no. 1, pp. 1–38.</w:t>
      </w:r>
    </w:p>
    <w:p w14:paraId="0CDD2C30" w14:textId="434F089E" w:rsidR="008E3367" w:rsidRPr="00EE4FC7" w:rsidRDefault="008E3367" w:rsidP="00EE3249">
      <w:pPr>
        <w:widowControl w:val="0"/>
        <w:autoSpaceDE w:val="0"/>
        <w:autoSpaceDN w:val="0"/>
        <w:adjustRightInd w:val="0"/>
        <w:spacing w:after="0" w:line="240" w:lineRule="auto"/>
        <w:rPr>
          <w:rFonts w:ascii="Times New Roman" w:eastAsiaTheme="minorEastAsia" w:hAnsi="Times New Roman" w:cs="Times New Roman"/>
          <w:sz w:val="24"/>
          <w:szCs w:val="24"/>
          <w:lang w:eastAsia="el-GR"/>
        </w:rPr>
      </w:pPr>
      <w:r w:rsidRPr="008E3367">
        <w:rPr>
          <w:rFonts w:ascii="Times New Roman" w:eastAsiaTheme="minorEastAsia" w:hAnsi="Times New Roman" w:cs="Times New Roman"/>
          <w:sz w:val="24"/>
          <w:szCs w:val="24"/>
          <w:lang w:val="en-US" w:eastAsia="el-GR"/>
        </w:rPr>
        <w:t xml:space="preserve">Digital Economy and Society Index (DESI), </w:t>
      </w:r>
      <w:r w:rsidR="00103907">
        <w:rPr>
          <w:rFonts w:ascii="Times New Roman" w:eastAsiaTheme="minorEastAsia" w:hAnsi="Times New Roman" w:cs="Times New Roman"/>
          <w:sz w:val="24"/>
          <w:szCs w:val="24"/>
          <w:lang w:val="en-US" w:eastAsia="el-GR"/>
        </w:rPr>
        <w:t>(</w:t>
      </w:r>
      <w:r w:rsidRPr="008E3367">
        <w:rPr>
          <w:rFonts w:ascii="Times New Roman" w:eastAsiaTheme="minorEastAsia" w:hAnsi="Times New Roman" w:cs="Times New Roman"/>
          <w:sz w:val="24"/>
          <w:szCs w:val="24"/>
          <w:lang w:val="en-US" w:eastAsia="el-GR"/>
        </w:rPr>
        <w:t>2022</w:t>
      </w:r>
      <w:r w:rsidR="00103907">
        <w:rPr>
          <w:rFonts w:ascii="Times New Roman" w:eastAsiaTheme="minorEastAsia" w:hAnsi="Times New Roman" w:cs="Times New Roman"/>
          <w:sz w:val="24"/>
          <w:szCs w:val="24"/>
          <w:lang w:val="en-US" w:eastAsia="el-GR"/>
        </w:rPr>
        <w:t>)</w:t>
      </w:r>
      <w:r w:rsidRPr="008E3367">
        <w:rPr>
          <w:rFonts w:ascii="Times New Roman" w:eastAsiaTheme="minorEastAsia" w:hAnsi="Times New Roman" w:cs="Times New Roman"/>
          <w:sz w:val="24"/>
          <w:szCs w:val="24"/>
          <w:lang w:val="en-US" w:eastAsia="el-GR"/>
        </w:rPr>
        <w:t xml:space="preserve">. </w:t>
      </w:r>
      <w:r w:rsidRPr="00F916B9">
        <w:rPr>
          <w:rFonts w:ascii="Times New Roman" w:eastAsiaTheme="minorEastAsia" w:hAnsi="Times New Roman" w:cs="Times New Roman"/>
          <w:sz w:val="24"/>
          <w:szCs w:val="24"/>
          <w:lang w:eastAsia="el-GR"/>
        </w:rPr>
        <w:t>Ανακτήθηκε από</w:t>
      </w:r>
    </w:p>
    <w:p w14:paraId="5ECBB647" w14:textId="1BF4E975" w:rsidR="008E3367" w:rsidRPr="00F916B9" w:rsidRDefault="008E3367" w:rsidP="008759FA">
      <w:pPr>
        <w:widowControl w:val="0"/>
        <w:autoSpaceDE w:val="0"/>
        <w:autoSpaceDN w:val="0"/>
        <w:adjustRightInd w:val="0"/>
        <w:spacing w:after="0" w:line="240" w:lineRule="auto"/>
        <w:ind w:left="720"/>
        <w:rPr>
          <w:rFonts w:ascii="Times New Roman" w:eastAsiaTheme="minorEastAsia" w:hAnsi="Times New Roman" w:cs="Times New Roman"/>
          <w:sz w:val="24"/>
          <w:szCs w:val="24"/>
          <w:lang w:eastAsia="el-GR"/>
        </w:rPr>
      </w:pPr>
      <w:r w:rsidRPr="008E3367">
        <w:rPr>
          <w:rFonts w:ascii="Times New Roman" w:eastAsiaTheme="minorEastAsia" w:hAnsi="Times New Roman" w:cs="Times New Roman"/>
          <w:sz w:val="24"/>
          <w:szCs w:val="24"/>
          <w:lang w:val="en-US" w:eastAsia="el-GR"/>
        </w:rPr>
        <w:t>https</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digital</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strategy</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ec</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europa</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eu</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en</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policies</w:t>
      </w:r>
      <w:r w:rsidRPr="00F916B9">
        <w:rPr>
          <w:rFonts w:ascii="Times New Roman" w:eastAsiaTheme="minorEastAsia" w:hAnsi="Times New Roman" w:cs="Times New Roman"/>
          <w:sz w:val="24"/>
          <w:szCs w:val="24"/>
          <w:lang w:eastAsia="el-GR"/>
        </w:rPr>
        <w:t>/</w:t>
      </w:r>
      <w:r w:rsidRPr="008E3367">
        <w:rPr>
          <w:rFonts w:ascii="Times New Roman" w:eastAsiaTheme="minorEastAsia" w:hAnsi="Times New Roman" w:cs="Times New Roman"/>
          <w:sz w:val="24"/>
          <w:szCs w:val="24"/>
          <w:lang w:val="en-US" w:eastAsia="el-GR"/>
        </w:rPr>
        <w:t>desi</w:t>
      </w:r>
    </w:p>
    <w:p w14:paraId="0564B3EC" w14:textId="0BF51AC3" w:rsidR="00916846" w:rsidRDefault="00B5296E" w:rsidP="00103907">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644F9">
        <w:rPr>
          <w:rFonts w:ascii="Times New Roman" w:eastAsiaTheme="minorEastAsia" w:hAnsi="Times New Roman" w:cs="Times New Roman"/>
          <w:sz w:val="24"/>
          <w:szCs w:val="24"/>
          <w:lang w:val="en-US" w:eastAsia="el-GR"/>
        </w:rPr>
        <w:t>El</w:t>
      </w:r>
      <w:r w:rsidRPr="00655E83">
        <w:rPr>
          <w:rFonts w:ascii="Times New Roman" w:eastAsiaTheme="minorEastAsia" w:hAnsi="Times New Roman" w:cs="Times New Roman"/>
          <w:sz w:val="24"/>
          <w:szCs w:val="24"/>
          <w:lang w:val="en-US" w:eastAsia="el-GR"/>
        </w:rPr>
        <w:t xml:space="preserve"> </w:t>
      </w:r>
      <w:r w:rsidRPr="009644F9">
        <w:rPr>
          <w:rFonts w:ascii="Times New Roman" w:eastAsiaTheme="minorEastAsia" w:hAnsi="Times New Roman" w:cs="Times New Roman"/>
          <w:sz w:val="24"/>
          <w:szCs w:val="24"/>
          <w:lang w:val="en-US" w:eastAsia="el-GR"/>
        </w:rPr>
        <w:t>Falah</w:t>
      </w:r>
      <w:r w:rsidRPr="00655E83">
        <w:rPr>
          <w:rFonts w:ascii="Times New Roman" w:eastAsiaTheme="minorEastAsia" w:hAnsi="Times New Roman" w:cs="Times New Roman"/>
          <w:sz w:val="24"/>
          <w:szCs w:val="24"/>
          <w:lang w:val="en-US" w:eastAsia="el-GR"/>
        </w:rPr>
        <w:t xml:space="preserve">, </w:t>
      </w:r>
      <w:r w:rsidRPr="009644F9">
        <w:rPr>
          <w:rFonts w:ascii="Times New Roman" w:eastAsiaTheme="minorEastAsia" w:hAnsi="Times New Roman" w:cs="Times New Roman"/>
          <w:sz w:val="24"/>
          <w:szCs w:val="24"/>
          <w:lang w:val="en-US" w:eastAsia="el-GR"/>
        </w:rPr>
        <w:t>Z</w:t>
      </w:r>
      <w:r w:rsidRPr="00655E83">
        <w:rPr>
          <w:rFonts w:ascii="Times New Roman" w:eastAsiaTheme="minorEastAsia" w:hAnsi="Times New Roman" w:cs="Times New Roman"/>
          <w:sz w:val="24"/>
          <w:szCs w:val="24"/>
          <w:lang w:val="en-US" w:eastAsia="el-GR"/>
        </w:rPr>
        <w:t xml:space="preserve">., </w:t>
      </w:r>
      <w:r w:rsidRPr="009644F9">
        <w:rPr>
          <w:rFonts w:ascii="Times New Roman" w:eastAsiaTheme="minorEastAsia" w:hAnsi="Times New Roman" w:cs="Times New Roman"/>
          <w:sz w:val="24"/>
          <w:szCs w:val="24"/>
          <w:lang w:val="en-US" w:eastAsia="el-GR"/>
        </w:rPr>
        <w:t>Rafalia</w:t>
      </w:r>
      <w:r w:rsidRPr="00655E83">
        <w:rPr>
          <w:rFonts w:ascii="Times New Roman" w:eastAsiaTheme="minorEastAsia" w:hAnsi="Times New Roman" w:cs="Times New Roman"/>
          <w:sz w:val="24"/>
          <w:szCs w:val="24"/>
          <w:lang w:val="en-US" w:eastAsia="el-GR"/>
        </w:rPr>
        <w:t xml:space="preserve">, </w:t>
      </w:r>
      <w:r w:rsidRPr="009644F9">
        <w:rPr>
          <w:rFonts w:ascii="Times New Roman" w:eastAsiaTheme="minorEastAsia" w:hAnsi="Times New Roman" w:cs="Times New Roman"/>
          <w:sz w:val="24"/>
          <w:szCs w:val="24"/>
          <w:lang w:val="en-US" w:eastAsia="el-GR"/>
        </w:rPr>
        <w:t>N</w:t>
      </w:r>
      <w:r w:rsidRPr="00655E83">
        <w:rPr>
          <w:rFonts w:ascii="Times New Roman" w:eastAsiaTheme="minorEastAsia" w:hAnsi="Times New Roman" w:cs="Times New Roman"/>
          <w:sz w:val="24"/>
          <w:szCs w:val="24"/>
          <w:lang w:val="en-US" w:eastAsia="el-GR"/>
        </w:rPr>
        <w:t xml:space="preserve">., </w:t>
      </w:r>
      <w:r w:rsidRPr="009644F9">
        <w:rPr>
          <w:rFonts w:ascii="Times New Roman" w:eastAsiaTheme="minorEastAsia" w:hAnsi="Times New Roman" w:cs="Times New Roman"/>
          <w:sz w:val="24"/>
          <w:szCs w:val="24"/>
          <w:lang w:val="en-US" w:eastAsia="el-GR"/>
        </w:rPr>
        <w:t>Abouchabaka</w:t>
      </w:r>
      <w:r w:rsidRPr="00655E83">
        <w:rPr>
          <w:rFonts w:ascii="Times New Roman" w:eastAsiaTheme="minorEastAsia" w:hAnsi="Times New Roman" w:cs="Times New Roman"/>
          <w:sz w:val="24"/>
          <w:szCs w:val="24"/>
          <w:lang w:val="en-US" w:eastAsia="el-GR"/>
        </w:rPr>
        <w:t xml:space="preserve">, </w:t>
      </w:r>
      <w:r w:rsidRPr="009644F9">
        <w:rPr>
          <w:rFonts w:ascii="Times New Roman" w:eastAsiaTheme="minorEastAsia" w:hAnsi="Times New Roman" w:cs="Times New Roman"/>
          <w:sz w:val="24"/>
          <w:szCs w:val="24"/>
          <w:lang w:val="en-US" w:eastAsia="el-GR"/>
        </w:rPr>
        <w:t>J</w:t>
      </w:r>
      <w:r w:rsidRPr="00655E83">
        <w:rPr>
          <w:rFonts w:ascii="Times New Roman" w:eastAsiaTheme="minorEastAsia" w:hAnsi="Times New Roman" w:cs="Times New Roman"/>
          <w:sz w:val="24"/>
          <w:szCs w:val="24"/>
          <w:lang w:val="en-US" w:eastAsia="el-GR"/>
        </w:rPr>
        <w:t xml:space="preserve">., (2021). </w:t>
      </w:r>
      <w:r w:rsidRPr="009644F9">
        <w:rPr>
          <w:rFonts w:ascii="Times New Roman" w:eastAsiaTheme="minorEastAsia" w:hAnsi="Times New Roman" w:cs="Times New Roman"/>
          <w:sz w:val="24"/>
          <w:szCs w:val="24"/>
          <w:lang w:val="en-US" w:eastAsia="el-GR"/>
        </w:rPr>
        <w:t xml:space="preserve">An Intelligent Approach for Data Analysis and Decision Making in Big Data: A Case Study on E – commerce Industry. International Journal of Advances Computer Science and Applications, 12(7), 723-727. </w:t>
      </w:r>
    </w:p>
    <w:p w14:paraId="21C88AC0" w14:textId="5099B1FE" w:rsidR="008E3367" w:rsidRDefault="00916846" w:rsidP="00916846">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16846">
        <w:rPr>
          <w:rFonts w:ascii="Times New Roman" w:eastAsiaTheme="minorEastAsia" w:hAnsi="Times New Roman" w:cs="Times New Roman"/>
          <w:sz w:val="24"/>
          <w:szCs w:val="24"/>
          <w:lang w:val="en-US" w:eastAsia="el-GR"/>
        </w:rPr>
        <w:t xml:space="preserve">Ester, M., H-P. Kriegel, J. Sander, X. Xu (1996), A density-based algorithm for discovering clusters in large spatial databases with noise. In: Knowledge Discovery and Data Mining, pp. 226–231. </w:t>
      </w:r>
    </w:p>
    <w:p w14:paraId="334E38D6" w14:textId="485DB88D" w:rsidR="003A3257" w:rsidRPr="00655E83" w:rsidRDefault="003A3257" w:rsidP="008772B2">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8772B2">
        <w:rPr>
          <w:rFonts w:ascii="Times New Roman" w:eastAsiaTheme="minorEastAsia" w:hAnsi="Times New Roman" w:cs="Times New Roman"/>
          <w:sz w:val="24"/>
          <w:szCs w:val="24"/>
          <w:lang w:val="en-US" w:eastAsia="el-GR"/>
        </w:rPr>
        <w:t xml:space="preserve">Ester, M. (2009), Density-based Clustering, in: Liu L., Özsu M.T. (eds), Encyclopedia of Database Systems. Springer, Boston, MA. (https://doi.org/10.1007/978-0-387-39940-9_605). </w:t>
      </w:r>
    </w:p>
    <w:p w14:paraId="068D394C" w14:textId="037C9B0A" w:rsidR="002B4646" w:rsidRPr="009750A8" w:rsidRDefault="002B4646"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644F9">
        <w:rPr>
          <w:rFonts w:ascii="Times New Roman" w:eastAsiaTheme="minorEastAsia" w:hAnsi="Times New Roman" w:cs="Times New Roman"/>
          <w:sz w:val="24"/>
          <w:szCs w:val="24"/>
          <w:lang w:val="en-US" w:eastAsia="el-GR"/>
        </w:rPr>
        <w:t xml:space="preserve">Expectation-Maximization (2022, April 10). </w:t>
      </w:r>
      <w:r w:rsidRPr="00F916B9">
        <w:rPr>
          <w:rFonts w:ascii="Times New Roman" w:eastAsiaTheme="minorEastAsia" w:hAnsi="Times New Roman" w:cs="Times New Roman"/>
          <w:sz w:val="24"/>
          <w:szCs w:val="24"/>
          <w:lang w:eastAsia="el-GR"/>
        </w:rPr>
        <w:t>Ανακτήθηκε</w:t>
      </w:r>
      <w:r w:rsidRPr="009750A8">
        <w:rPr>
          <w:rFonts w:ascii="Times New Roman" w:eastAsiaTheme="minorEastAsia" w:hAnsi="Times New Roman" w:cs="Times New Roman"/>
          <w:sz w:val="24"/>
          <w:szCs w:val="24"/>
          <w:lang w:val="en-US" w:eastAsia="el-GR"/>
        </w:rPr>
        <w:t xml:space="preserve"> </w:t>
      </w:r>
      <w:r w:rsidRPr="00F916B9">
        <w:rPr>
          <w:rFonts w:ascii="Times New Roman" w:eastAsiaTheme="minorEastAsia" w:hAnsi="Times New Roman" w:cs="Times New Roman"/>
          <w:sz w:val="24"/>
          <w:szCs w:val="24"/>
          <w:lang w:eastAsia="el-GR"/>
        </w:rPr>
        <w:t>από</w:t>
      </w:r>
      <w:r w:rsidRPr="009750A8">
        <w:rPr>
          <w:rFonts w:ascii="Times New Roman" w:eastAsiaTheme="minorEastAsia" w:hAnsi="Times New Roman" w:cs="Times New Roman"/>
          <w:sz w:val="24"/>
          <w:szCs w:val="24"/>
          <w:lang w:val="en-US" w:eastAsia="el-GR"/>
        </w:rPr>
        <w:t xml:space="preserve"> </w:t>
      </w:r>
      <w:hyperlink r:id="rId121" w:history="1">
        <w:r w:rsidRPr="0094026F">
          <w:rPr>
            <w:rFonts w:ascii="Times New Roman" w:eastAsiaTheme="minorEastAsia" w:hAnsi="Times New Roman" w:cs="Times New Roman"/>
            <w:sz w:val="24"/>
            <w:szCs w:val="24"/>
            <w:lang w:val="en-US" w:eastAsia="el-GR"/>
          </w:rPr>
          <w:t>https</w:t>
        </w:r>
        <w:r w:rsidRPr="009750A8">
          <w:rPr>
            <w:rFonts w:ascii="Times New Roman" w:eastAsiaTheme="minorEastAsia" w:hAnsi="Times New Roman" w:cs="Times New Roman"/>
            <w:sz w:val="24"/>
            <w:szCs w:val="24"/>
            <w:lang w:val="en-US" w:eastAsia="el-GR"/>
          </w:rPr>
          <w:t>://</w:t>
        </w:r>
        <w:r w:rsidRPr="0094026F">
          <w:rPr>
            <w:rFonts w:ascii="Times New Roman" w:eastAsiaTheme="minorEastAsia" w:hAnsi="Times New Roman" w:cs="Times New Roman"/>
            <w:sz w:val="24"/>
            <w:szCs w:val="24"/>
            <w:lang w:val="en-US" w:eastAsia="el-GR"/>
          </w:rPr>
          <w:t>en</w:t>
        </w:r>
        <w:r w:rsidRPr="009750A8">
          <w:rPr>
            <w:rFonts w:ascii="Times New Roman" w:eastAsiaTheme="minorEastAsia" w:hAnsi="Times New Roman" w:cs="Times New Roman"/>
            <w:sz w:val="24"/>
            <w:szCs w:val="24"/>
            <w:lang w:val="en-US" w:eastAsia="el-GR"/>
          </w:rPr>
          <w:t>.</w:t>
        </w:r>
        <w:r w:rsidRPr="0094026F">
          <w:rPr>
            <w:rFonts w:ascii="Times New Roman" w:eastAsiaTheme="minorEastAsia" w:hAnsi="Times New Roman" w:cs="Times New Roman"/>
            <w:sz w:val="24"/>
            <w:szCs w:val="24"/>
            <w:lang w:val="en-US" w:eastAsia="el-GR"/>
          </w:rPr>
          <w:t>wikipedia</w:t>
        </w:r>
        <w:r w:rsidRPr="009750A8">
          <w:rPr>
            <w:rFonts w:ascii="Times New Roman" w:eastAsiaTheme="minorEastAsia" w:hAnsi="Times New Roman" w:cs="Times New Roman"/>
            <w:sz w:val="24"/>
            <w:szCs w:val="24"/>
            <w:lang w:val="en-US" w:eastAsia="el-GR"/>
          </w:rPr>
          <w:t>.</w:t>
        </w:r>
        <w:r w:rsidRPr="0094026F">
          <w:rPr>
            <w:rFonts w:ascii="Times New Roman" w:eastAsiaTheme="minorEastAsia" w:hAnsi="Times New Roman" w:cs="Times New Roman"/>
            <w:sz w:val="24"/>
            <w:szCs w:val="24"/>
            <w:lang w:val="en-US" w:eastAsia="el-GR"/>
          </w:rPr>
          <w:t>org</w:t>
        </w:r>
        <w:r w:rsidRPr="009750A8">
          <w:rPr>
            <w:rFonts w:ascii="Times New Roman" w:eastAsiaTheme="minorEastAsia" w:hAnsi="Times New Roman" w:cs="Times New Roman"/>
            <w:sz w:val="24"/>
            <w:szCs w:val="24"/>
            <w:lang w:val="en-US" w:eastAsia="el-GR"/>
          </w:rPr>
          <w:t>/</w:t>
        </w:r>
        <w:r w:rsidRPr="0094026F">
          <w:rPr>
            <w:rFonts w:ascii="Times New Roman" w:eastAsiaTheme="minorEastAsia" w:hAnsi="Times New Roman" w:cs="Times New Roman"/>
            <w:sz w:val="24"/>
            <w:szCs w:val="24"/>
            <w:lang w:val="en-US" w:eastAsia="el-GR"/>
          </w:rPr>
          <w:t>wiki</w:t>
        </w:r>
        <w:r w:rsidRPr="009750A8">
          <w:rPr>
            <w:rFonts w:ascii="Times New Roman" w:eastAsiaTheme="minorEastAsia" w:hAnsi="Times New Roman" w:cs="Times New Roman"/>
            <w:sz w:val="24"/>
            <w:szCs w:val="24"/>
            <w:lang w:val="en-US" w:eastAsia="el-GR"/>
          </w:rPr>
          <w:t>/</w:t>
        </w:r>
        <w:r w:rsidRPr="0094026F">
          <w:rPr>
            <w:rFonts w:ascii="Times New Roman" w:eastAsiaTheme="minorEastAsia" w:hAnsi="Times New Roman" w:cs="Times New Roman"/>
            <w:sz w:val="24"/>
            <w:szCs w:val="24"/>
            <w:lang w:val="en-US" w:eastAsia="el-GR"/>
          </w:rPr>
          <w:t>Expectation</w:t>
        </w:r>
        <w:r w:rsidRPr="009750A8">
          <w:rPr>
            <w:rFonts w:ascii="Times New Roman" w:eastAsiaTheme="minorEastAsia" w:hAnsi="Times New Roman" w:cs="Times New Roman"/>
            <w:sz w:val="24"/>
            <w:szCs w:val="24"/>
            <w:lang w:val="en-US" w:eastAsia="el-GR"/>
          </w:rPr>
          <w:t>%</w:t>
        </w:r>
        <w:r w:rsidRPr="0094026F">
          <w:rPr>
            <w:rFonts w:ascii="Times New Roman" w:eastAsiaTheme="minorEastAsia" w:hAnsi="Times New Roman" w:cs="Times New Roman"/>
            <w:sz w:val="24"/>
            <w:szCs w:val="24"/>
            <w:lang w:val="en-US" w:eastAsia="el-GR"/>
          </w:rPr>
          <w:t>E</w:t>
        </w:r>
        <w:r w:rsidRPr="009750A8">
          <w:rPr>
            <w:rFonts w:ascii="Times New Roman" w:eastAsiaTheme="minorEastAsia" w:hAnsi="Times New Roman" w:cs="Times New Roman"/>
            <w:sz w:val="24"/>
            <w:szCs w:val="24"/>
            <w:lang w:val="en-US" w:eastAsia="el-GR"/>
          </w:rPr>
          <w:t>2%80%93</w:t>
        </w:r>
        <w:r w:rsidRPr="0094026F">
          <w:rPr>
            <w:rFonts w:ascii="Times New Roman" w:eastAsiaTheme="minorEastAsia" w:hAnsi="Times New Roman" w:cs="Times New Roman"/>
            <w:sz w:val="24"/>
            <w:szCs w:val="24"/>
            <w:lang w:val="en-US" w:eastAsia="el-GR"/>
          </w:rPr>
          <w:t>maximization</w:t>
        </w:r>
        <w:r w:rsidRPr="009750A8">
          <w:rPr>
            <w:rFonts w:ascii="Times New Roman" w:eastAsiaTheme="minorEastAsia" w:hAnsi="Times New Roman" w:cs="Times New Roman"/>
            <w:sz w:val="24"/>
            <w:szCs w:val="24"/>
            <w:lang w:val="en-US" w:eastAsia="el-GR"/>
          </w:rPr>
          <w:t>_</w:t>
        </w:r>
        <w:r w:rsidRPr="0094026F">
          <w:rPr>
            <w:rFonts w:ascii="Times New Roman" w:eastAsiaTheme="minorEastAsia" w:hAnsi="Times New Roman" w:cs="Times New Roman"/>
            <w:sz w:val="24"/>
            <w:szCs w:val="24"/>
            <w:lang w:val="en-US" w:eastAsia="el-GR"/>
          </w:rPr>
          <w:t>algorithm</w:t>
        </w:r>
      </w:hyperlink>
    </w:p>
    <w:p w14:paraId="24D970CD" w14:textId="29DF910B" w:rsidR="0094026F" w:rsidRPr="0094026F" w:rsidRDefault="0094026F" w:rsidP="0094026F">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4026F">
        <w:rPr>
          <w:rFonts w:ascii="Times New Roman" w:eastAsiaTheme="minorEastAsia" w:hAnsi="Times New Roman" w:cs="Times New Roman"/>
          <w:sz w:val="24"/>
          <w:szCs w:val="24"/>
          <w:lang w:val="en-US" w:eastAsia="el-GR"/>
        </w:rPr>
        <w:t>Greco, S., M. Ehrgott, J. Figueira (eds.), Multiple Criteria Decision Analysis, - State of the Art – Surveys (2nd Edition), International Series in Operations Research and Management Science, Springer.</w:t>
      </w:r>
    </w:p>
    <w:p w14:paraId="3993F3AB" w14:textId="18D38B21" w:rsidR="00B5296E" w:rsidRPr="009644F9" w:rsidRDefault="001B324A"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644F9">
        <w:rPr>
          <w:rFonts w:ascii="Times New Roman" w:eastAsiaTheme="minorEastAsia" w:hAnsi="Times New Roman" w:cs="Times New Roman"/>
          <w:sz w:val="24"/>
          <w:szCs w:val="24"/>
          <w:lang w:val="en-US" w:eastAsia="el-GR"/>
        </w:rPr>
        <w:t>Hanselman, D., Littlefied, B., (2005). Μάθε το MATLAB 7. Αθήνα: Εκδόσεις Κλειδάριθμος.</w:t>
      </w:r>
    </w:p>
    <w:p w14:paraId="22873A6A" w14:textId="789823AC" w:rsidR="00E43419" w:rsidRDefault="00E43419" w:rsidP="009644F9">
      <w:pPr>
        <w:widowControl w:val="0"/>
        <w:autoSpaceDE w:val="0"/>
        <w:autoSpaceDN w:val="0"/>
        <w:adjustRightInd w:val="0"/>
        <w:spacing w:after="0" w:line="240" w:lineRule="auto"/>
        <w:ind w:left="720" w:hanging="720"/>
        <w:rPr>
          <w:rFonts w:ascii="Times New Roman" w:eastAsiaTheme="minorEastAsia" w:hAnsi="Times New Roman" w:cs="Times New Roman"/>
          <w:lang w:eastAsia="el-GR"/>
        </w:rPr>
      </w:pPr>
      <w:r w:rsidRPr="009644F9">
        <w:rPr>
          <w:rFonts w:ascii="Times New Roman" w:eastAsiaTheme="minorEastAsia" w:hAnsi="Times New Roman" w:cs="Times New Roman"/>
          <w:sz w:val="24"/>
          <w:szCs w:val="24"/>
          <w:lang w:val="en-US" w:eastAsia="el-GR"/>
        </w:rPr>
        <w:t xml:space="preserve">Hierarchical Clustering (2022, February 28). </w:t>
      </w:r>
      <w:r w:rsidRPr="004A3857">
        <w:rPr>
          <w:rFonts w:ascii="Times New Roman" w:eastAsiaTheme="minorEastAsia" w:hAnsi="Times New Roman" w:cs="Times New Roman"/>
          <w:sz w:val="24"/>
          <w:szCs w:val="24"/>
          <w:lang w:eastAsia="el-GR"/>
        </w:rPr>
        <w:t xml:space="preserve">Ανακτήθηκε από </w:t>
      </w:r>
      <w:hyperlink r:id="rId122" w:history="1">
        <w:r w:rsidRPr="009644F9">
          <w:rPr>
            <w:rFonts w:ascii="Times New Roman" w:eastAsiaTheme="minorEastAsia" w:hAnsi="Times New Roman" w:cs="Times New Roman"/>
            <w:lang w:eastAsia="el-GR"/>
          </w:rPr>
          <w:t>https</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eastAsia="el-GR"/>
          </w:rPr>
          <w:t>en</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eastAsia="el-GR"/>
          </w:rPr>
          <w:t>wikipedia</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eastAsia="el-GR"/>
          </w:rPr>
          <w:t>org</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eastAsia="el-GR"/>
          </w:rPr>
          <w:t>wiki</w:t>
        </w:r>
        <w:r w:rsidRPr="004A3857">
          <w:rPr>
            <w:rFonts w:ascii="Times New Roman" w:eastAsiaTheme="minorEastAsia" w:hAnsi="Times New Roman" w:cs="Times New Roman"/>
            <w:lang w:eastAsia="el-GR"/>
          </w:rPr>
          <w:t>/</w:t>
        </w:r>
        <w:r w:rsidRPr="009644F9">
          <w:rPr>
            <w:rFonts w:ascii="Times New Roman" w:eastAsiaTheme="minorEastAsia" w:hAnsi="Times New Roman" w:cs="Times New Roman"/>
            <w:lang w:eastAsia="el-GR"/>
          </w:rPr>
          <w:t>Hierarchical</w:t>
        </w:r>
        <w:r w:rsidRPr="004A3857">
          <w:rPr>
            <w:rFonts w:ascii="Times New Roman" w:eastAsiaTheme="minorEastAsia" w:hAnsi="Times New Roman" w:cs="Times New Roman"/>
            <w:lang w:eastAsia="el-GR"/>
          </w:rPr>
          <w:t>_</w:t>
        </w:r>
        <w:r w:rsidRPr="009644F9">
          <w:rPr>
            <w:rFonts w:ascii="Times New Roman" w:eastAsiaTheme="minorEastAsia" w:hAnsi="Times New Roman" w:cs="Times New Roman"/>
            <w:lang w:eastAsia="el-GR"/>
          </w:rPr>
          <w:t>clustering</w:t>
        </w:r>
      </w:hyperlink>
    </w:p>
    <w:p w14:paraId="7F9D6F12" w14:textId="69BDA9F4" w:rsidR="00C965EF" w:rsidRPr="00C965EF" w:rsidRDefault="00C965EF"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C965EF">
        <w:rPr>
          <w:rFonts w:ascii="Times New Roman" w:eastAsiaTheme="minorEastAsia" w:hAnsi="Times New Roman" w:cs="Times New Roman"/>
          <w:sz w:val="24"/>
          <w:szCs w:val="24"/>
          <w:lang w:val="en-US" w:eastAsia="el-GR"/>
        </w:rPr>
        <w:t>Hyun Kang, (2013). The prevention and handling of the missing data,  Korean Journal of Anesthesiology, 64(5), 402-406</w:t>
      </w:r>
    </w:p>
    <w:p w14:paraId="1C942DF6" w14:textId="45A321E4" w:rsidR="00B5296E" w:rsidRDefault="00B5296E"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644F9">
        <w:rPr>
          <w:rFonts w:ascii="Times New Roman" w:eastAsiaTheme="minorEastAsia" w:hAnsi="Times New Roman" w:cs="Times New Roman"/>
          <w:sz w:val="24"/>
          <w:szCs w:val="24"/>
          <w:lang w:val="en-US" w:eastAsia="el-GR"/>
        </w:rPr>
        <w:t>Jacquet-Lagreze, E. and Y. Siskos (1982). Assessing a set of additive utility functions for multicriteria decision making: The UTA method, European Journal of Operational Research, 10 (2), 151–164.</w:t>
      </w:r>
    </w:p>
    <w:p w14:paraId="1E57F096" w14:textId="4FF02889" w:rsidR="00F05AF8" w:rsidRDefault="00F05AF8" w:rsidP="00F05AF8">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F05AF8">
        <w:rPr>
          <w:rFonts w:ascii="Times New Roman" w:eastAsiaTheme="minorEastAsia" w:hAnsi="Times New Roman" w:cs="Times New Roman"/>
          <w:sz w:val="24"/>
          <w:szCs w:val="24"/>
          <w:lang w:val="en-US" w:eastAsia="el-GR"/>
        </w:rPr>
        <w:t>J. B. MacQueen (1967): "Some Methods for classification and Analysis of Multivariate Observations, Proceedings of 5-th Berkeley Symposium on Mathematical Statistics and Probability", Berkeley, University of California Press, 1:281-297</w:t>
      </w:r>
    </w:p>
    <w:p w14:paraId="03E6527F" w14:textId="77777777" w:rsidR="001106DC" w:rsidRPr="001106DC" w:rsidRDefault="001106DC" w:rsidP="001106DC">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1106DC">
        <w:rPr>
          <w:rFonts w:ascii="Times New Roman" w:eastAsiaTheme="minorEastAsia" w:hAnsi="Times New Roman" w:cs="Times New Roman"/>
          <w:sz w:val="24"/>
          <w:szCs w:val="24"/>
          <w:lang w:val="en-US" w:eastAsia="el-GR"/>
        </w:rPr>
        <w:t>Lloyd's algorithm(2022, October 31). Ανακτήθηκε από</w:t>
      </w:r>
    </w:p>
    <w:p w14:paraId="4B4FF8E5" w14:textId="63059644" w:rsidR="001106DC" w:rsidRPr="001106DC" w:rsidRDefault="001106DC" w:rsidP="001106DC">
      <w:pPr>
        <w:widowControl w:val="0"/>
        <w:autoSpaceDE w:val="0"/>
        <w:autoSpaceDN w:val="0"/>
        <w:adjustRightInd w:val="0"/>
        <w:spacing w:after="0" w:line="240" w:lineRule="auto"/>
        <w:ind w:left="720"/>
        <w:rPr>
          <w:rFonts w:ascii="Times New Roman" w:eastAsiaTheme="minorEastAsia" w:hAnsi="Times New Roman" w:cs="Times New Roman"/>
          <w:sz w:val="24"/>
          <w:szCs w:val="24"/>
          <w:lang w:val="en-US" w:eastAsia="el-GR"/>
        </w:rPr>
      </w:pPr>
      <w:r w:rsidRPr="001106DC">
        <w:rPr>
          <w:rFonts w:ascii="Times New Roman" w:eastAsiaTheme="minorEastAsia" w:hAnsi="Times New Roman" w:cs="Times New Roman"/>
          <w:sz w:val="24"/>
          <w:szCs w:val="24"/>
          <w:lang w:val="en-US" w:eastAsia="el-GR"/>
        </w:rPr>
        <w:t>https://en.wikipedia.org/wiki/Lloyd%27s_algorithm</w:t>
      </w:r>
    </w:p>
    <w:p w14:paraId="62816477" w14:textId="5DE7A8CA" w:rsidR="001B324A" w:rsidRDefault="001B324A"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644F9">
        <w:rPr>
          <w:rFonts w:ascii="Times New Roman" w:eastAsiaTheme="minorEastAsia" w:hAnsi="Times New Roman" w:cs="Times New Roman"/>
          <w:sz w:val="24"/>
          <w:szCs w:val="24"/>
          <w:lang w:val="en-US" w:eastAsia="el-GR"/>
        </w:rPr>
        <w:t>Matsatsinis, N.F., Y. Siskos., (1999). MARKEX: An intelligent decision support system for product development decisions, European Journal of Operational Research, 113(2)</w:t>
      </w:r>
      <w:r w:rsidR="008762C3" w:rsidRPr="009644F9">
        <w:rPr>
          <w:rFonts w:ascii="Times New Roman" w:eastAsiaTheme="minorEastAsia" w:hAnsi="Times New Roman" w:cs="Times New Roman"/>
          <w:sz w:val="24"/>
          <w:szCs w:val="24"/>
          <w:lang w:val="en-US" w:eastAsia="el-GR"/>
        </w:rPr>
        <w:t xml:space="preserve">, </w:t>
      </w:r>
      <w:r w:rsidR="00095261">
        <w:rPr>
          <w:rFonts w:ascii="Times New Roman" w:eastAsiaTheme="minorEastAsia" w:hAnsi="Times New Roman" w:cs="Times New Roman"/>
          <w:sz w:val="24"/>
          <w:szCs w:val="24"/>
          <w:lang w:val="en-US" w:eastAsia="el-GR"/>
        </w:rPr>
        <w:t>pp.</w:t>
      </w:r>
      <w:r w:rsidR="008762C3" w:rsidRPr="009644F9">
        <w:rPr>
          <w:rFonts w:ascii="Times New Roman" w:eastAsiaTheme="minorEastAsia" w:hAnsi="Times New Roman" w:cs="Times New Roman"/>
          <w:sz w:val="24"/>
          <w:szCs w:val="24"/>
          <w:lang w:val="en-US" w:eastAsia="el-GR"/>
        </w:rPr>
        <w:t xml:space="preserve"> </w:t>
      </w:r>
      <w:r w:rsidRPr="009644F9">
        <w:rPr>
          <w:rFonts w:ascii="Times New Roman" w:eastAsiaTheme="minorEastAsia" w:hAnsi="Times New Roman" w:cs="Times New Roman"/>
          <w:sz w:val="24"/>
          <w:szCs w:val="24"/>
          <w:lang w:val="en-US" w:eastAsia="el-GR"/>
        </w:rPr>
        <w:t>336-354.</w:t>
      </w:r>
    </w:p>
    <w:p w14:paraId="2EC03005" w14:textId="271855C9" w:rsidR="00F916B9" w:rsidRDefault="00F916B9" w:rsidP="00F916B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F916B9">
        <w:rPr>
          <w:rFonts w:ascii="Times New Roman" w:eastAsiaTheme="minorEastAsia" w:hAnsi="Times New Roman" w:cs="Times New Roman"/>
          <w:sz w:val="24"/>
          <w:szCs w:val="24"/>
          <w:lang w:val="en-US" w:eastAsia="el-GR"/>
        </w:rPr>
        <w:t xml:space="preserve">McCallum, A.; Nigam, K.; Ungar L.H. (2000) "Efficient Clustering of High Dimensional Data Sets with Application to Reference Matching", Proceedings of the sixth ACM SIGKDD international conference on Knowledge discovery and data mining, 169-178 (doi:10.1145/347090.347123). </w:t>
      </w:r>
    </w:p>
    <w:p w14:paraId="6B9FD343" w14:textId="2C53FB47" w:rsidR="00595FD7" w:rsidRPr="00F916B9" w:rsidRDefault="00595FD7" w:rsidP="00595FD7">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531AD1">
        <w:rPr>
          <w:rFonts w:ascii="Times New Roman" w:eastAsiaTheme="minorEastAsia" w:hAnsi="Times New Roman" w:cs="Times New Roman"/>
          <w:sz w:val="24"/>
          <w:szCs w:val="24"/>
          <w:lang w:val="en-US" w:eastAsia="el-GR"/>
        </w:rPr>
        <w:t>Rousseeuw</w:t>
      </w:r>
      <w:r w:rsidRPr="00D759C3">
        <w:rPr>
          <w:rFonts w:ascii="Times New Roman" w:eastAsiaTheme="minorEastAsia" w:hAnsi="Times New Roman" w:cs="Times New Roman"/>
          <w:sz w:val="24"/>
          <w:szCs w:val="24"/>
          <w:lang w:val="en-US" w:eastAsia="el-GR"/>
        </w:rPr>
        <w:t>,</w:t>
      </w:r>
      <w:r w:rsidRPr="009A077C">
        <w:rPr>
          <w:rFonts w:ascii="Times New Roman" w:eastAsiaTheme="minorEastAsia" w:hAnsi="Times New Roman" w:cs="Times New Roman"/>
          <w:sz w:val="24"/>
          <w:szCs w:val="24"/>
          <w:lang w:val="en-US" w:eastAsia="el-GR"/>
        </w:rPr>
        <w:t xml:space="preserve"> </w:t>
      </w:r>
      <w:r w:rsidRPr="00531AD1">
        <w:rPr>
          <w:rFonts w:ascii="Times New Roman" w:eastAsiaTheme="minorEastAsia" w:hAnsi="Times New Roman" w:cs="Times New Roman"/>
          <w:sz w:val="24"/>
          <w:szCs w:val="24"/>
          <w:lang w:val="en-US" w:eastAsia="el-GR"/>
        </w:rPr>
        <w:t>P</w:t>
      </w:r>
      <w:r w:rsidRPr="00D759C3">
        <w:rPr>
          <w:rFonts w:ascii="Times New Roman" w:eastAsiaTheme="minorEastAsia" w:hAnsi="Times New Roman" w:cs="Times New Roman"/>
          <w:sz w:val="24"/>
          <w:szCs w:val="24"/>
          <w:lang w:val="en-US" w:eastAsia="el-GR"/>
        </w:rPr>
        <w:t>.</w:t>
      </w:r>
      <w:r w:rsidRPr="00531AD1">
        <w:rPr>
          <w:rFonts w:ascii="Times New Roman" w:eastAsiaTheme="minorEastAsia" w:hAnsi="Times New Roman" w:cs="Times New Roman"/>
          <w:sz w:val="24"/>
          <w:szCs w:val="24"/>
          <w:lang w:val="en-US" w:eastAsia="el-GR"/>
        </w:rPr>
        <w:t>J. (1987). "Silhouettes: a Graphical Aid to the Interpretation and</w:t>
      </w:r>
      <w:r>
        <w:rPr>
          <w:rFonts w:ascii="Times New Roman" w:eastAsiaTheme="minorEastAsia" w:hAnsi="Times New Roman" w:cs="Times New Roman"/>
          <w:sz w:val="24"/>
          <w:szCs w:val="24"/>
          <w:lang w:val="en-US" w:eastAsia="el-GR"/>
        </w:rPr>
        <w:t xml:space="preserve">      </w:t>
      </w:r>
      <w:r w:rsidRPr="00531AD1">
        <w:rPr>
          <w:rFonts w:ascii="Times New Roman" w:eastAsiaTheme="minorEastAsia" w:hAnsi="Times New Roman" w:cs="Times New Roman"/>
          <w:sz w:val="24"/>
          <w:szCs w:val="24"/>
          <w:lang w:val="en-US" w:eastAsia="el-GR"/>
        </w:rPr>
        <w:t xml:space="preserve">Validation of Cluster Analysis". </w:t>
      </w:r>
      <w:r w:rsidRPr="00531AD1">
        <w:rPr>
          <w:rFonts w:ascii="Times New Roman" w:eastAsiaTheme="minorEastAsia" w:hAnsi="Times New Roman" w:cs="Times New Roman"/>
          <w:sz w:val="24"/>
          <w:szCs w:val="24"/>
          <w:lang w:eastAsia="el-GR"/>
        </w:rPr>
        <w:t>Υπολογιστικά</w:t>
      </w:r>
      <w:r w:rsidRPr="00F916B9">
        <w:rPr>
          <w:rFonts w:ascii="Times New Roman" w:eastAsiaTheme="minorEastAsia" w:hAnsi="Times New Roman" w:cs="Times New Roman"/>
          <w:sz w:val="24"/>
          <w:szCs w:val="24"/>
          <w:lang w:val="en-US" w:eastAsia="el-GR"/>
        </w:rPr>
        <w:t xml:space="preserve"> </w:t>
      </w:r>
      <w:r w:rsidRPr="00531AD1">
        <w:rPr>
          <w:rFonts w:ascii="Times New Roman" w:eastAsiaTheme="minorEastAsia" w:hAnsi="Times New Roman" w:cs="Times New Roman"/>
          <w:sz w:val="24"/>
          <w:szCs w:val="24"/>
          <w:lang w:eastAsia="el-GR"/>
        </w:rPr>
        <w:t>και</w:t>
      </w:r>
      <w:r w:rsidRPr="00F916B9">
        <w:rPr>
          <w:rFonts w:ascii="Times New Roman" w:eastAsiaTheme="minorEastAsia" w:hAnsi="Times New Roman" w:cs="Times New Roman"/>
          <w:sz w:val="24"/>
          <w:szCs w:val="24"/>
          <w:lang w:val="en-US" w:eastAsia="el-GR"/>
        </w:rPr>
        <w:t xml:space="preserve"> </w:t>
      </w:r>
      <w:r w:rsidRPr="00531AD1">
        <w:rPr>
          <w:rFonts w:ascii="Times New Roman" w:eastAsiaTheme="minorEastAsia" w:hAnsi="Times New Roman" w:cs="Times New Roman"/>
          <w:sz w:val="24"/>
          <w:szCs w:val="24"/>
          <w:lang w:eastAsia="el-GR"/>
        </w:rPr>
        <w:t>Εφαρμοσμένα</w:t>
      </w:r>
      <w:r w:rsidRPr="00F916B9">
        <w:rPr>
          <w:rFonts w:ascii="Times New Roman" w:eastAsiaTheme="minorEastAsia" w:hAnsi="Times New Roman" w:cs="Times New Roman"/>
          <w:sz w:val="24"/>
          <w:szCs w:val="24"/>
          <w:lang w:val="en-US" w:eastAsia="el-GR"/>
        </w:rPr>
        <w:t xml:space="preserve"> </w:t>
      </w:r>
      <w:r w:rsidRPr="00531AD1">
        <w:rPr>
          <w:rFonts w:ascii="Times New Roman" w:eastAsiaTheme="minorEastAsia" w:hAnsi="Times New Roman" w:cs="Times New Roman"/>
          <w:sz w:val="24"/>
          <w:szCs w:val="24"/>
          <w:lang w:eastAsia="el-GR"/>
        </w:rPr>
        <w:t>Μαθηματικά</w:t>
      </w:r>
      <w:r>
        <w:rPr>
          <w:rFonts w:ascii="Times New Roman" w:eastAsiaTheme="minorEastAsia" w:hAnsi="Times New Roman" w:cs="Times New Roman"/>
          <w:sz w:val="24"/>
          <w:szCs w:val="24"/>
          <w:lang w:val="en-US" w:eastAsia="el-GR"/>
        </w:rPr>
        <w:t xml:space="preserve">. </w:t>
      </w:r>
      <w:r w:rsidRPr="00F916B9">
        <w:rPr>
          <w:rFonts w:ascii="Times New Roman" w:eastAsiaTheme="minorEastAsia" w:hAnsi="Times New Roman" w:cs="Times New Roman"/>
          <w:sz w:val="24"/>
          <w:szCs w:val="24"/>
          <w:lang w:val="en-US" w:eastAsia="el-GR"/>
        </w:rPr>
        <w:t xml:space="preserve">20: 53–65. </w:t>
      </w:r>
      <w:r w:rsidRPr="00531AD1">
        <w:rPr>
          <w:rFonts w:ascii="Times New Roman" w:eastAsiaTheme="minorEastAsia" w:hAnsi="Times New Roman" w:cs="Times New Roman"/>
          <w:sz w:val="24"/>
          <w:szCs w:val="24"/>
          <w:lang w:val="en-US" w:eastAsia="el-GR"/>
        </w:rPr>
        <w:t>doi</w:t>
      </w:r>
      <w:r w:rsidRPr="00F916B9">
        <w:rPr>
          <w:rFonts w:ascii="Times New Roman" w:eastAsiaTheme="minorEastAsia" w:hAnsi="Times New Roman" w:cs="Times New Roman"/>
          <w:sz w:val="24"/>
          <w:szCs w:val="24"/>
          <w:lang w:val="en-US" w:eastAsia="el-GR"/>
        </w:rPr>
        <w:t>: 10.1016/0377-0427(87)90125-7</w:t>
      </w:r>
    </w:p>
    <w:p w14:paraId="48791CE7" w14:textId="77777777" w:rsidR="00873C95" w:rsidRPr="00873C95" w:rsidRDefault="00873C95" w:rsidP="00873C95">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873C95">
        <w:rPr>
          <w:rFonts w:ascii="Times New Roman" w:eastAsiaTheme="minorEastAsia" w:hAnsi="Times New Roman" w:cs="Times New Roman"/>
          <w:sz w:val="24"/>
          <w:szCs w:val="24"/>
          <w:lang w:val="en-US" w:eastAsia="el-GR"/>
        </w:rPr>
        <w:t>Roy, B. (1976), From optimization to multicriteria decision aid: Three main operational attitudes, in: Thiriez, H. and S. Zionts (eds.), Multiple Criteria Decission Making, Springer-Verlag, 130, pp. 1-32.</w:t>
      </w:r>
    </w:p>
    <w:p w14:paraId="6CE40AE4" w14:textId="09F680DE" w:rsidR="00873C95" w:rsidRPr="009644F9" w:rsidRDefault="00873C95" w:rsidP="00873C95">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873C95">
        <w:rPr>
          <w:rFonts w:ascii="Times New Roman" w:eastAsiaTheme="minorEastAsia" w:hAnsi="Times New Roman" w:cs="Times New Roman"/>
          <w:sz w:val="24"/>
          <w:szCs w:val="24"/>
          <w:lang w:val="en-US" w:eastAsia="el-GR"/>
        </w:rPr>
        <w:t>Roy, B. (1990), The outranking approach and the foundations of ELECTRE methods, in C.A. Bana e Costa (ed.), Readings in Multiple Criteria Decision Aid, Springler-</w:t>
      </w:r>
      <w:r w:rsidRPr="00873C95">
        <w:rPr>
          <w:rFonts w:ascii="Times New Roman" w:eastAsiaTheme="minorEastAsia" w:hAnsi="Times New Roman" w:cs="Times New Roman"/>
          <w:sz w:val="24"/>
          <w:szCs w:val="24"/>
          <w:lang w:val="en-US" w:eastAsia="el-GR"/>
        </w:rPr>
        <w:lastRenderedPageBreak/>
        <w:t>Verlag, pp. 155-183.</w:t>
      </w:r>
    </w:p>
    <w:p w14:paraId="18F81AE6" w14:textId="721845E0" w:rsidR="001B324A" w:rsidRDefault="001B324A" w:rsidP="009644F9">
      <w:pPr>
        <w:widowControl w:val="0"/>
        <w:autoSpaceDE w:val="0"/>
        <w:autoSpaceDN w:val="0"/>
        <w:adjustRightInd w:val="0"/>
        <w:spacing w:after="0" w:line="240" w:lineRule="auto"/>
        <w:ind w:left="720" w:hanging="720"/>
        <w:rPr>
          <w:rFonts w:ascii="Times New Roman" w:eastAsiaTheme="minorEastAsia" w:hAnsi="Times New Roman" w:cs="Times New Roman"/>
          <w:lang w:val="en-US" w:eastAsia="el-GR"/>
        </w:rPr>
      </w:pPr>
      <w:r w:rsidRPr="009644F9">
        <w:rPr>
          <w:rFonts w:ascii="Times New Roman" w:eastAsiaTheme="minorEastAsia" w:hAnsi="Times New Roman" w:cs="Times New Roman"/>
          <w:sz w:val="24"/>
          <w:szCs w:val="24"/>
          <w:lang w:val="en-US" w:eastAsia="el-GR"/>
        </w:rPr>
        <w:t xml:space="preserve">Silhouette (clustering) (2021, December 2). </w:t>
      </w:r>
      <w:r w:rsidRPr="00DA7B14">
        <w:rPr>
          <w:rFonts w:ascii="Times New Roman" w:eastAsiaTheme="minorEastAsia" w:hAnsi="Times New Roman" w:cs="Times New Roman"/>
          <w:sz w:val="24"/>
          <w:szCs w:val="24"/>
          <w:lang w:eastAsia="el-GR"/>
        </w:rPr>
        <w:t>Ανακτήθηκε</w:t>
      </w:r>
      <w:r w:rsidRPr="00B33645">
        <w:rPr>
          <w:rFonts w:ascii="Times New Roman" w:eastAsiaTheme="minorEastAsia" w:hAnsi="Times New Roman" w:cs="Times New Roman"/>
          <w:sz w:val="24"/>
          <w:szCs w:val="24"/>
          <w:lang w:val="en-US" w:eastAsia="el-GR"/>
        </w:rPr>
        <w:t xml:space="preserve"> </w:t>
      </w:r>
      <w:r w:rsidRPr="00DA7B14">
        <w:rPr>
          <w:rFonts w:ascii="Times New Roman" w:eastAsiaTheme="minorEastAsia" w:hAnsi="Times New Roman" w:cs="Times New Roman"/>
          <w:sz w:val="24"/>
          <w:szCs w:val="24"/>
          <w:lang w:eastAsia="el-GR"/>
        </w:rPr>
        <w:t>από</w:t>
      </w:r>
      <w:r w:rsidRPr="00B33645">
        <w:rPr>
          <w:rFonts w:ascii="Times New Roman" w:eastAsiaTheme="minorEastAsia" w:hAnsi="Times New Roman" w:cs="Times New Roman"/>
          <w:sz w:val="24"/>
          <w:szCs w:val="24"/>
          <w:lang w:val="en-US" w:eastAsia="el-GR"/>
        </w:rPr>
        <w:t xml:space="preserve"> </w:t>
      </w:r>
      <w:hyperlink r:id="rId123" w:history="1">
        <w:r w:rsidRPr="004A3857">
          <w:rPr>
            <w:rFonts w:ascii="Times New Roman" w:eastAsiaTheme="minorEastAsia" w:hAnsi="Times New Roman" w:cs="Times New Roman"/>
            <w:lang w:val="en-US" w:eastAsia="el-GR"/>
          </w:rPr>
          <w:t>https</w:t>
        </w:r>
        <w:r w:rsidRPr="00B33645">
          <w:rPr>
            <w:rFonts w:ascii="Times New Roman" w:eastAsiaTheme="minorEastAsia" w:hAnsi="Times New Roman" w:cs="Times New Roman"/>
            <w:lang w:val="en-US" w:eastAsia="el-GR"/>
          </w:rPr>
          <w:t>://</w:t>
        </w:r>
        <w:r w:rsidRPr="004A3857">
          <w:rPr>
            <w:rFonts w:ascii="Times New Roman" w:eastAsiaTheme="minorEastAsia" w:hAnsi="Times New Roman" w:cs="Times New Roman"/>
            <w:lang w:val="en-US" w:eastAsia="el-GR"/>
          </w:rPr>
          <w:t>en</w:t>
        </w:r>
        <w:r w:rsidRPr="00B33645">
          <w:rPr>
            <w:rFonts w:ascii="Times New Roman" w:eastAsiaTheme="minorEastAsia" w:hAnsi="Times New Roman" w:cs="Times New Roman"/>
            <w:lang w:val="en-US" w:eastAsia="el-GR"/>
          </w:rPr>
          <w:t>.</w:t>
        </w:r>
        <w:r w:rsidRPr="004A3857">
          <w:rPr>
            <w:rFonts w:ascii="Times New Roman" w:eastAsiaTheme="minorEastAsia" w:hAnsi="Times New Roman" w:cs="Times New Roman"/>
            <w:lang w:val="en-US" w:eastAsia="el-GR"/>
          </w:rPr>
          <w:t>wikipedia</w:t>
        </w:r>
        <w:r w:rsidRPr="00B33645">
          <w:rPr>
            <w:rFonts w:ascii="Times New Roman" w:eastAsiaTheme="minorEastAsia" w:hAnsi="Times New Roman" w:cs="Times New Roman"/>
            <w:lang w:val="en-US" w:eastAsia="el-GR"/>
          </w:rPr>
          <w:t>.</w:t>
        </w:r>
        <w:r w:rsidRPr="004A3857">
          <w:rPr>
            <w:rFonts w:ascii="Times New Roman" w:eastAsiaTheme="minorEastAsia" w:hAnsi="Times New Roman" w:cs="Times New Roman"/>
            <w:lang w:val="en-US" w:eastAsia="el-GR"/>
          </w:rPr>
          <w:t>org</w:t>
        </w:r>
        <w:r w:rsidRPr="00B33645">
          <w:rPr>
            <w:rFonts w:ascii="Times New Roman" w:eastAsiaTheme="minorEastAsia" w:hAnsi="Times New Roman" w:cs="Times New Roman"/>
            <w:lang w:val="en-US" w:eastAsia="el-GR"/>
          </w:rPr>
          <w:t>/</w:t>
        </w:r>
        <w:r w:rsidRPr="004A3857">
          <w:rPr>
            <w:rFonts w:ascii="Times New Roman" w:eastAsiaTheme="minorEastAsia" w:hAnsi="Times New Roman" w:cs="Times New Roman"/>
            <w:lang w:val="en-US" w:eastAsia="el-GR"/>
          </w:rPr>
          <w:t>wiki</w:t>
        </w:r>
        <w:r w:rsidRPr="00B33645">
          <w:rPr>
            <w:rFonts w:ascii="Times New Roman" w:eastAsiaTheme="minorEastAsia" w:hAnsi="Times New Roman" w:cs="Times New Roman"/>
            <w:lang w:val="en-US" w:eastAsia="el-GR"/>
          </w:rPr>
          <w:t>/</w:t>
        </w:r>
        <w:r w:rsidRPr="004A3857">
          <w:rPr>
            <w:rFonts w:ascii="Times New Roman" w:eastAsiaTheme="minorEastAsia" w:hAnsi="Times New Roman" w:cs="Times New Roman"/>
            <w:lang w:val="en-US" w:eastAsia="el-GR"/>
          </w:rPr>
          <w:t>Silhouette</w:t>
        </w:r>
        <w:r w:rsidRPr="00B33645">
          <w:rPr>
            <w:rFonts w:ascii="Times New Roman" w:eastAsiaTheme="minorEastAsia" w:hAnsi="Times New Roman" w:cs="Times New Roman"/>
            <w:lang w:val="en-US" w:eastAsia="el-GR"/>
          </w:rPr>
          <w:t>_(</w:t>
        </w:r>
        <w:r w:rsidRPr="004A3857">
          <w:rPr>
            <w:rFonts w:ascii="Times New Roman" w:eastAsiaTheme="minorEastAsia" w:hAnsi="Times New Roman" w:cs="Times New Roman"/>
            <w:lang w:val="en-US" w:eastAsia="el-GR"/>
          </w:rPr>
          <w:t>clustering</w:t>
        </w:r>
        <w:r w:rsidRPr="00B33645">
          <w:rPr>
            <w:rFonts w:ascii="Times New Roman" w:eastAsiaTheme="minorEastAsia" w:hAnsi="Times New Roman" w:cs="Times New Roman"/>
            <w:lang w:val="en-US" w:eastAsia="el-GR"/>
          </w:rPr>
          <w:t>).</w:t>
        </w:r>
      </w:hyperlink>
    </w:p>
    <w:p w14:paraId="283D85CE" w14:textId="61723BF4" w:rsidR="00C24B84" w:rsidRPr="00C24B84" w:rsidRDefault="00C24B84" w:rsidP="00C24B84">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C24B84">
        <w:rPr>
          <w:rFonts w:ascii="Times New Roman" w:eastAsiaTheme="minorEastAsia" w:hAnsi="Times New Roman" w:cs="Times New Roman"/>
          <w:sz w:val="24"/>
          <w:szCs w:val="24"/>
          <w:lang w:val="en-US" w:eastAsia="el-GR"/>
        </w:rPr>
        <w:t xml:space="preserve">Siskos, Y. and N.F. Matsatsinis (1993), A DSS for market analysis and new product design, Journal of Decision Systems, vol. 2, no. 1, pp. 35-60. </w:t>
      </w:r>
    </w:p>
    <w:p w14:paraId="4FD7B2F6" w14:textId="1E23A6C3" w:rsidR="00DE5434" w:rsidRDefault="00DE5434" w:rsidP="00DE5434">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DE5434">
        <w:rPr>
          <w:rFonts w:ascii="Times New Roman" w:eastAsiaTheme="minorEastAsia" w:hAnsi="Times New Roman" w:cs="Times New Roman"/>
          <w:sz w:val="24"/>
          <w:szCs w:val="24"/>
          <w:lang w:val="en-US" w:eastAsia="el-GR"/>
        </w:rPr>
        <w:t>Siskos, J., D. Yannakopoulos (1985), UTASTAR: An ordinal regression method for building additive value functions, Investigaçao Operational, vol. 5, no. 1, pp. 39-53.</w:t>
      </w:r>
    </w:p>
    <w:p w14:paraId="58C15BE2" w14:textId="33B8DE12" w:rsidR="00FE098C" w:rsidRPr="00FE098C" w:rsidRDefault="00FE098C" w:rsidP="00FE098C">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FE098C">
        <w:rPr>
          <w:rFonts w:ascii="Times New Roman" w:eastAsiaTheme="minorEastAsia" w:hAnsi="Times New Roman" w:cs="Times New Roman"/>
          <w:sz w:val="24"/>
          <w:szCs w:val="24"/>
          <w:lang w:val="en-US" w:eastAsia="el-GR"/>
        </w:rPr>
        <w:t>Tan, P. N., M. Steinbach, V. Kumar (2014), Introduction to Data Mining, Pearson.</w:t>
      </w:r>
    </w:p>
    <w:p w14:paraId="27914C66" w14:textId="73471DB8" w:rsidR="00B5296E" w:rsidRPr="009644F9" w:rsidRDefault="00B5296E" w:rsidP="009644F9">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644F9">
        <w:rPr>
          <w:rFonts w:ascii="Times New Roman" w:eastAsiaTheme="minorEastAsia" w:hAnsi="Times New Roman" w:cs="Times New Roman"/>
          <w:sz w:val="24"/>
          <w:szCs w:val="24"/>
          <w:lang w:val="en-US" w:eastAsia="el-GR"/>
        </w:rPr>
        <w:t>Wang, H., Wang, J., Zhong, Z., (2020). Research on Precision Marketing Strategy Based on Cluster Analysis Algorithm, International Conference on E-Commerce and Internet Technology (ECIT), pp. 208-211, doi: 10.1109/ECIT50008.2020.00054.</w:t>
      </w:r>
    </w:p>
    <w:p w14:paraId="011FE8E3" w14:textId="725D5867" w:rsidR="00E43419" w:rsidRPr="00A74143" w:rsidRDefault="00B5296E" w:rsidP="00A74143">
      <w:pPr>
        <w:widowControl w:val="0"/>
        <w:autoSpaceDE w:val="0"/>
        <w:autoSpaceDN w:val="0"/>
        <w:adjustRightInd w:val="0"/>
        <w:spacing w:after="0" w:line="240" w:lineRule="auto"/>
        <w:ind w:left="720" w:hanging="720"/>
        <w:rPr>
          <w:rFonts w:ascii="Times New Roman" w:eastAsiaTheme="minorEastAsia" w:hAnsi="Times New Roman" w:cs="Times New Roman"/>
          <w:sz w:val="24"/>
          <w:szCs w:val="24"/>
          <w:lang w:val="en-US" w:eastAsia="el-GR"/>
        </w:rPr>
      </w:pPr>
      <w:r w:rsidRPr="009644F9">
        <w:rPr>
          <w:rFonts w:ascii="Times New Roman" w:eastAsiaTheme="minorEastAsia" w:hAnsi="Times New Roman" w:cs="Times New Roman"/>
          <w:sz w:val="24"/>
          <w:szCs w:val="24"/>
          <w:lang w:val="en-US" w:eastAsia="el-GR"/>
        </w:rPr>
        <w:t>Ziafat, H., Shakeri, M., (2014). Using Data Minig Techniques in Customer Segmentation. International Journal of Engineering Research and Applications, 4(9), 70-79. Ανακτήθηκε από IJERA.</w:t>
      </w:r>
    </w:p>
    <w:p w14:paraId="06E51697" w14:textId="59037060" w:rsidR="00A74143" w:rsidRDefault="00A74143" w:rsidP="008759FA">
      <w:pPr>
        <w:pStyle w:val="CommentText"/>
        <w:rPr>
          <w:rFonts w:ascii="Times New Roman" w:eastAsiaTheme="minorEastAsia" w:hAnsi="Times New Roman" w:cs="Times New Roman"/>
          <w:sz w:val="24"/>
          <w:szCs w:val="24"/>
          <w:lang w:val="en-US" w:eastAsia="el-GR"/>
        </w:rPr>
      </w:pPr>
    </w:p>
    <w:p w14:paraId="73FAF687" w14:textId="4A147256" w:rsidR="008759FA" w:rsidRDefault="008759FA" w:rsidP="008759FA">
      <w:pPr>
        <w:pStyle w:val="CommentText"/>
        <w:rPr>
          <w:rFonts w:ascii="Times New Roman" w:eastAsiaTheme="minorEastAsia" w:hAnsi="Times New Roman" w:cs="Times New Roman"/>
          <w:sz w:val="24"/>
          <w:szCs w:val="24"/>
          <w:lang w:val="en-US" w:eastAsia="el-GR"/>
        </w:rPr>
      </w:pPr>
    </w:p>
    <w:p w14:paraId="0D731840" w14:textId="0AEAABD8" w:rsidR="008759FA" w:rsidRDefault="008759FA" w:rsidP="008759FA">
      <w:pPr>
        <w:pStyle w:val="CommentText"/>
        <w:rPr>
          <w:rFonts w:ascii="Times New Roman" w:eastAsiaTheme="minorEastAsia" w:hAnsi="Times New Roman" w:cs="Times New Roman"/>
          <w:sz w:val="24"/>
          <w:szCs w:val="24"/>
          <w:lang w:val="en-US" w:eastAsia="el-GR"/>
        </w:rPr>
      </w:pPr>
    </w:p>
    <w:p w14:paraId="67CF3058" w14:textId="7A138595" w:rsidR="008759FA" w:rsidRDefault="008759FA" w:rsidP="008759FA">
      <w:pPr>
        <w:pStyle w:val="CommentText"/>
        <w:rPr>
          <w:rFonts w:ascii="Times New Roman" w:eastAsiaTheme="minorEastAsia" w:hAnsi="Times New Roman" w:cs="Times New Roman"/>
          <w:sz w:val="24"/>
          <w:szCs w:val="24"/>
          <w:lang w:val="en-US" w:eastAsia="el-GR"/>
        </w:rPr>
      </w:pPr>
    </w:p>
    <w:p w14:paraId="59F8A541" w14:textId="3A43CC2D" w:rsidR="008759FA" w:rsidRDefault="008759FA" w:rsidP="008759FA">
      <w:pPr>
        <w:pStyle w:val="CommentText"/>
        <w:rPr>
          <w:rFonts w:ascii="Times New Roman" w:eastAsiaTheme="minorEastAsia" w:hAnsi="Times New Roman" w:cs="Times New Roman"/>
          <w:sz w:val="24"/>
          <w:szCs w:val="24"/>
          <w:lang w:val="en-US" w:eastAsia="el-GR"/>
        </w:rPr>
      </w:pPr>
    </w:p>
    <w:p w14:paraId="55FCA6A0" w14:textId="365DEA71" w:rsidR="008759FA" w:rsidRDefault="008759FA" w:rsidP="008759FA">
      <w:pPr>
        <w:pStyle w:val="CommentText"/>
        <w:rPr>
          <w:rFonts w:ascii="Times New Roman" w:eastAsiaTheme="minorEastAsia" w:hAnsi="Times New Roman" w:cs="Times New Roman"/>
          <w:sz w:val="24"/>
          <w:szCs w:val="24"/>
          <w:lang w:val="en-US" w:eastAsia="el-GR"/>
        </w:rPr>
      </w:pPr>
    </w:p>
    <w:p w14:paraId="4BF7B5D6" w14:textId="311C546A" w:rsidR="008759FA" w:rsidRDefault="008759FA" w:rsidP="008759FA">
      <w:pPr>
        <w:pStyle w:val="CommentText"/>
        <w:rPr>
          <w:rFonts w:ascii="Times New Roman" w:eastAsiaTheme="minorEastAsia" w:hAnsi="Times New Roman" w:cs="Times New Roman"/>
          <w:sz w:val="24"/>
          <w:szCs w:val="24"/>
          <w:lang w:val="en-US" w:eastAsia="el-GR"/>
        </w:rPr>
      </w:pPr>
    </w:p>
    <w:p w14:paraId="26DF3BA1" w14:textId="3BD4260E" w:rsidR="008759FA" w:rsidRDefault="008759FA" w:rsidP="008759FA">
      <w:pPr>
        <w:pStyle w:val="CommentText"/>
        <w:rPr>
          <w:rFonts w:ascii="Times New Roman" w:eastAsiaTheme="minorEastAsia" w:hAnsi="Times New Roman" w:cs="Times New Roman"/>
          <w:sz w:val="24"/>
          <w:szCs w:val="24"/>
          <w:lang w:val="en-US" w:eastAsia="el-GR"/>
        </w:rPr>
      </w:pPr>
    </w:p>
    <w:p w14:paraId="54C4ACD8" w14:textId="1B9230FE" w:rsidR="008759FA" w:rsidRDefault="008759FA" w:rsidP="008759FA">
      <w:pPr>
        <w:pStyle w:val="CommentText"/>
        <w:rPr>
          <w:rFonts w:ascii="Times New Roman" w:eastAsiaTheme="minorEastAsia" w:hAnsi="Times New Roman" w:cs="Times New Roman"/>
          <w:sz w:val="24"/>
          <w:szCs w:val="24"/>
          <w:lang w:val="en-US" w:eastAsia="el-GR"/>
        </w:rPr>
      </w:pPr>
    </w:p>
    <w:p w14:paraId="526E3566" w14:textId="05F1A64D" w:rsidR="008759FA" w:rsidRDefault="008759FA" w:rsidP="008759FA">
      <w:pPr>
        <w:pStyle w:val="CommentText"/>
        <w:rPr>
          <w:rFonts w:ascii="Times New Roman" w:eastAsiaTheme="minorEastAsia" w:hAnsi="Times New Roman" w:cs="Times New Roman"/>
          <w:sz w:val="24"/>
          <w:szCs w:val="24"/>
          <w:lang w:val="en-US" w:eastAsia="el-GR"/>
        </w:rPr>
      </w:pPr>
    </w:p>
    <w:p w14:paraId="228579C5" w14:textId="0CC4CDBE" w:rsidR="008759FA" w:rsidRDefault="008759FA" w:rsidP="008759FA">
      <w:pPr>
        <w:pStyle w:val="CommentText"/>
        <w:rPr>
          <w:rFonts w:ascii="Times New Roman" w:eastAsiaTheme="minorEastAsia" w:hAnsi="Times New Roman" w:cs="Times New Roman"/>
          <w:sz w:val="24"/>
          <w:szCs w:val="24"/>
          <w:lang w:val="en-US" w:eastAsia="el-GR"/>
        </w:rPr>
      </w:pPr>
    </w:p>
    <w:p w14:paraId="75159AB5" w14:textId="34113CA9" w:rsidR="008759FA" w:rsidRDefault="008759FA" w:rsidP="008759FA">
      <w:pPr>
        <w:pStyle w:val="CommentText"/>
        <w:rPr>
          <w:rFonts w:ascii="Times New Roman" w:eastAsiaTheme="minorEastAsia" w:hAnsi="Times New Roman" w:cs="Times New Roman"/>
          <w:sz w:val="24"/>
          <w:szCs w:val="24"/>
          <w:lang w:val="en-US" w:eastAsia="el-GR"/>
        </w:rPr>
      </w:pPr>
    </w:p>
    <w:p w14:paraId="1450E515" w14:textId="74649982" w:rsidR="008759FA" w:rsidRDefault="008759FA" w:rsidP="008759FA">
      <w:pPr>
        <w:pStyle w:val="CommentText"/>
        <w:rPr>
          <w:rFonts w:ascii="Times New Roman" w:eastAsiaTheme="minorEastAsia" w:hAnsi="Times New Roman" w:cs="Times New Roman"/>
          <w:sz w:val="24"/>
          <w:szCs w:val="24"/>
          <w:lang w:val="en-US" w:eastAsia="el-GR"/>
        </w:rPr>
      </w:pPr>
    </w:p>
    <w:p w14:paraId="52620809" w14:textId="488D4906" w:rsidR="008759FA" w:rsidRDefault="008759FA" w:rsidP="008759FA">
      <w:pPr>
        <w:pStyle w:val="CommentText"/>
        <w:rPr>
          <w:rFonts w:ascii="Times New Roman" w:eastAsiaTheme="minorEastAsia" w:hAnsi="Times New Roman" w:cs="Times New Roman"/>
          <w:sz w:val="24"/>
          <w:szCs w:val="24"/>
          <w:lang w:val="en-US" w:eastAsia="el-GR"/>
        </w:rPr>
      </w:pPr>
    </w:p>
    <w:p w14:paraId="6F374949" w14:textId="7BCDD79E" w:rsidR="008759FA" w:rsidRDefault="008759FA" w:rsidP="008759FA">
      <w:pPr>
        <w:pStyle w:val="CommentText"/>
        <w:rPr>
          <w:rFonts w:ascii="Times New Roman" w:eastAsiaTheme="minorEastAsia" w:hAnsi="Times New Roman" w:cs="Times New Roman"/>
          <w:sz w:val="24"/>
          <w:szCs w:val="24"/>
          <w:lang w:val="en-US" w:eastAsia="el-GR"/>
        </w:rPr>
      </w:pPr>
    </w:p>
    <w:p w14:paraId="22D5B486" w14:textId="43C33B25" w:rsidR="008759FA" w:rsidRDefault="008759FA" w:rsidP="008759FA">
      <w:pPr>
        <w:pStyle w:val="CommentText"/>
        <w:rPr>
          <w:rFonts w:ascii="Times New Roman" w:eastAsiaTheme="minorEastAsia" w:hAnsi="Times New Roman" w:cs="Times New Roman"/>
          <w:sz w:val="24"/>
          <w:szCs w:val="24"/>
          <w:lang w:val="en-US" w:eastAsia="el-GR"/>
        </w:rPr>
      </w:pPr>
    </w:p>
    <w:p w14:paraId="33C0D51B" w14:textId="547E07D5" w:rsidR="008759FA" w:rsidRDefault="008759FA" w:rsidP="008759FA">
      <w:pPr>
        <w:pStyle w:val="CommentText"/>
        <w:rPr>
          <w:rFonts w:ascii="Times New Roman" w:eastAsiaTheme="minorEastAsia" w:hAnsi="Times New Roman" w:cs="Times New Roman"/>
          <w:sz w:val="24"/>
          <w:szCs w:val="24"/>
          <w:lang w:val="en-US" w:eastAsia="el-GR"/>
        </w:rPr>
      </w:pPr>
    </w:p>
    <w:p w14:paraId="01FF5970" w14:textId="53CC4456" w:rsidR="008759FA" w:rsidRDefault="008759FA" w:rsidP="008759FA">
      <w:pPr>
        <w:pStyle w:val="CommentText"/>
        <w:rPr>
          <w:rFonts w:ascii="Times New Roman" w:eastAsiaTheme="minorEastAsia" w:hAnsi="Times New Roman" w:cs="Times New Roman"/>
          <w:sz w:val="24"/>
          <w:szCs w:val="24"/>
          <w:lang w:val="en-US" w:eastAsia="el-GR"/>
        </w:rPr>
      </w:pPr>
    </w:p>
    <w:p w14:paraId="5E6688D5" w14:textId="1D5EC68A" w:rsidR="008759FA" w:rsidRDefault="008759FA" w:rsidP="008759FA">
      <w:pPr>
        <w:pStyle w:val="CommentText"/>
        <w:rPr>
          <w:rFonts w:ascii="Times New Roman" w:eastAsiaTheme="minorEastAsia" w:hAnsi="Times New Roman" w:cs="Times New Roman"/>
          <w:sz w:val="24"/>
          <w:szCs w:val="24"/>
          <w:lang w:val="en-US" w:eastAsia="el-GR"/>
        </w:rPr>
      </w:pPr>
    </w:p>
    <w:p w14:paraId="57F35D65" w14:textId="75266F6D" w:rsidR="008759FA" w:rsidRDefault="008759FA" w:rsidP="008759FA">
      <w:pPr>
        <w:pStyle w:val="CommentText"/>
        <w:rPr>
          <w:rFonts w:ascii="Times New Roman" w:eastAsiaTheme="minorEastAsia" w:hAnsi="Times New Roman" w:cs="Times New Roman"/>
          <w:sz w:val="24"/>
          <w:szCs w:val="24"/>
          <w:lang w:val="en-US" w:eastAsia="el-GR"/>
        </w:rPr>
      </w:pPr>
    </w:p>
    <w:p w14:paraId="5E8D8C2D" w14:textId="3D212152" w:rsidR="008759FA" w:rsidRDefault="008759FA" w:rsidP="008759FA">
      <w:pPr>
        <w:pStyle w:val="CommentText"/>
        <w:rPr>
          <w:rFonts w:ascii="Times New Roman" w:eastAsiaTheme="minorEastAsia" w:hAnsi="Times New Roman" w:cs="Times New Roman"/>
          <w:sz w:val="24"/>
          <w:szCs w:val="24"/>
          <w:lang w:val="en-US" w:eastAsia="el-GR"/>
        </w:rPr>
      </w:pPr>
    </w:p>
    <w:p w14:paraId="7B129DC3" w14:textId="41F4055C" w:rsidR="008759FA" w:rsidRDefault="008759FA" w:rsidP="008759FA">
      <w:pPr>
        <w:pStyle w:val="CommentText"/>
        <w:rPr>
          <w:rFonts w:ascii="Times New Roman" w:eastAsiaTheme="minorEastAsia" w:hAnsi="Times New Roman" w:cs="Times New Roman"/>
          <w:sz w:val="24"/>
          <w:szCs w:val="24"/>
          <w:lang w:val="en-US" w:eastAsia="el-GR"/>
        </w:rPr>
      </w:pPr>
    </w:p>
    <w:p w14:paraId="497E7EE7" w14:textId="77777777" w:rsidR="00E52797" w:rsidRPr="00103907" w:rsidRDefault="00E52797" w:rsidP="008759FA">
      <w:pPr>
        <w:pStyle w:val="CommentText"/>
        <w:rPr>
          <w:rFonts w:ascii="Times New Roman" w:eastAsiaTheme="minorEastAsia" w:hAnsi="Times New Roman" w:cs="Times New Roman"/>
          <w:sz w:val="24"/>
          <w:szCs w:val="24"/>
          <w:lang w:val="en-US" w:eastAsia="el-GR"/>
        </w:rPr>
      </w:pPr>
    </w:p>
    <w:p w14:paraId="6A446DFA" w14:textId="2A1E52E2" w:rsidR="0069445B" w:rsidRPr="008E3367" w:rsidRDefault="00377C12" w:rsidP="00E00726">
      <w:pPr>
        <w:pStyle w:val="Heading1"/>
        <w:rPr>
          <w:b/>
          <w:lang w:val="en-US"/>
        </w:rPr>
      </w:pPr>
      <w:bookmarkStart w:id="64" w:name="_Toc125985452"/>
      <w:r w:rsidRPr="00377C12">
        <w:rPr>
          <w:b/>
        </w:rPr>
        <w:t>Παράρτημα</w:t>
      </w:r>
      <w:bookmarkEnd w:id="64"/>
    </w:p>
    <w:p w14:paraId="5E3C0515" w14:textId="77777777" w:rsidR="0069445B" w:rsidRPr="008E3367" w:rsidRDefault="0069445B">
      <w:pPr>
        <w:rPr>
          <w:lang w:val="en-US"/>
        </w:rPr>
      </w:pPr>
    </w:p>
    <w:p w14:paraId="3F9BDABC" w14:textId="03CB3713" w:rsidR="0069445B" w:rsidRPr="008E3367" w:rsidRDefault="0082216E" w:rsidP="00377C12">
      <w:pPr>
        <w:pStyle w:val="Heading2"/>
        <w:rPr>
          <w:b/>
          <w:sz w:val="28"/>
          <w:szCs w:val="28"/>
          <w:lang w:val="en-US"/>
        </w:rPr>
      </w:pPr>
      <w:bookmarkStart w:id="65" w:name="_Toc125985453"/>
      <w:r w:rsidRPr="008E3367">
        <w:rPr>
          <w:b/>
          <w:sz w:val="28"/>
          <w:szCs w:val="28"/>
          <w:lang w:val="en-US"/>
        </w:rPr>
        <w:t>1</w:t>
      </w:r>
      <w:r w:rsidR="00377C12" w:rsidRPr="008E3367">
        <w:rPr>
          <w:b/>
          <w:sz w:val="28"/>
          <w:szCs w:val="28"/>
          <w:lang w:val="en-US"/>
        </w:rPr>
        <w:t xml:space="preserve">. </w:t>
      </w:r>
      <w:r w:rsidR="00FD59E8" w:rsidRPr="00377C12">
        <w:rPr>
          <w:b/>
          <w:sz w:val="28"/>
          <w:szCs w:val="28"/>
        </w:rPr>
        <w:t>Ερωτηματολόγιο</w:t>
      </w:r>
      <w:bookmarkEnd w:id="65"/>
    </w:p>
    <w:p w14:paraId="59232B8C" w14:textId="77777777" w:rsidR="008B16F3" w:rsidRPr="008E3367" w:rsidRDefault="008B16F3" w:rsidP="008B16F3">
      <w:pPr>
        <w:pStyle w:val="ListParagraph"/>
        <w:jc w:val="both"/>
        <w:rPr>
          <w:lang w:val="en-US"/>
        </w:rPr>
      </w:pPr>
    </w:p>
    <w:p w14:paraId="354A7E1D" w14:textId="2D006737" w:rsidR="00FD59E8" w:rsidRPr="00531AD1" w:rsidRDefault="00FD59E8" w:rsidP="00C25315">
      <w:pPr>
        <w:pStyle w:val="ListParagraph"/>
        <w:numPr>
          <w:ilvl w:val="0"/>
          <w:numId w:val="4"/>
        </w:numPr>
        <w:jc w:val="both"/>
        <w:rPr>
          <w:b/>
          <w:i/>
          <w:sz w:val="24"/>
          <w:szCs w:val="24"/>
        </w:rPr>
      </w:pPr>
      <w:r w:rsidRPr="005260F5">
        <w:rPr>
          <w:b/>
          <w:i/>
          <w:sz w:val="24"/>
          <w:szCs w:val="24"/>
        </w:rPr>
        <w:t>Ποιο</w:t>
      </w:r>
      <w:r w:rsidRPr="00531AD1">
        <w:rPr>
          <w:b/>
          <w:i/>
          <w:sz w:val="24"/>
          <w:szCs w:val="24"/>
        </w:rPr>
        <w:t xml:space="preserve"> </w:t>
      </w:r>
      <w:r w:rsidRPr="005260F5">
        <w:rPr>
          <w:b/>
          <w:i/>
          <w:sz w:val="24"/>
          <w:szCs w:val="24"/>
        </w:rPr>
        <w:t>είναι</w:t>
      </w:r>
      <w:r w:rsidRPr="00531AD1">
        <w:rPr>
          <w:b/>
          <w:i/>
          <w:sz w:val="24"/>
          <w:szCs w:val="24"/>
        </w:rPr>
        <w:t xml:space="preserve"> </w:t>
      </w:r>
      <w:r w:rsidRPr="005260F5">
        <w:rPr>
          <w:b/>
          <w:i/>
          <w:sz w:val="24"/>
          <w:szCs w:val="24"/>
        </w:rPr>
        <w:t>το</w:t>
      </w:r>
      <w:r w:rsidRPr="00531AD1">
        <w:rPr>
          <w:b/>
          <w:i/>
          <w:sz w:val="24"/>
          <w:szCs w:val="24"/>
        </w:rPr>
        <w:t xml:space="preserve"> </w:t>
      </w:r>
      <w:r w:rsidRPr="005260F5">
        <w:rPr>
          <w:b/>
          <w:i/>
          <w:sz w:val="24"/>
          <w:szCs w:val="24"/>
        </w:rPr>
        <w:t>φύλο</w:t>
      </w:r>
      <w:r w:rsidRPr="00531AD1">
        <w:rPr>
          <w:b/>
          <w:i/>
          <w:sz w:val="24"/>
          <w:szCs w:val="24"/>
        </w:rPr>
        <w:t xml:space="preserve"> </w:t>
      </w:r>
      <w:r w:rsidRPr="005260F5">
        <w:rPr>
          <w:b/>
          <w:i/>
          <w:sz w:val="24"/>
          <w:szCs w:val="24"/>
        </w:rPr>
        <w:t>σας</w:t>
      </w:r>
      <w:r w:rsidRPr="00531AD1">
        <w:rPr>
          <w:b/>
          <w:i/>
          <w:sz w:val="24"/>
          <w:szCs w:val="24"/>
        </w:rPr>
        <w:t>;</w:t>
      </w:r>
    </w:p>
    <w:p w14:paraId="05D4F9BA" w14:textId="77777777" w:rsidR="00D302D4" w:rsidRPr="00531AD1" w:rsidRDefault="00D302D4" w:rsidP="006327C5">
      <w:pPr>
        <w:pStyle w:val="ListParagraph"/>
        <w:jc w:val="both"/>
        <w:rPr>
          <w:sz w:val="24"/>
          <w:szCs w:val="24"/>
        </w:rPr>
      </w:pPr>
      <w:r w:rsidRPr="00D302D4">
        <w:rPr>
          <w:sz w:val="24"/>
          <w:szCs w:val="24"/>
        </w:rPr>
        <w:t>α</w:t>
      </w:r>
      <w:r w:rsidRPr="00531AD1">
        <w:rPr>
          <w:sz w:val="24"/>
          <w:szCs w:val="24"/>
        </w:rPr>
        <w:t xml:space="preserve">) </w:t>
      </w:r>
      <w:r>
        <w:rPr>
          <w:sz w:val="24"/>
          <w:szCs w:val="24"/>
        </w:rPr>
        <w:t>Άνδρας</w:t>
      </w:r>
    </w:p>
    <w:p w14:paraId="567D0A38" w14:textId="77777777" w:rsidR="00D302D4" w:rsidRPr="00531AD1" w:rsidRDefault="00D302D4" w:rsidP="006327C5">
      <w:pPr>
        <w:pStyle w:val="ListParagraph"/>
        <w:jc w:val="both"/>
        <w:rPr>
          <w:sz w:val="24"/>
          <w:szCs w:val="24"/>
        </w:rPr>
      </w:pPr>
      <w:r>
        <w:rPr>
          <w:sz w:val="24"/>
          <w:szCs w:val="24"/>
        </w:rPr>
        <w:t>β</w:t>
      </w:r>
      <w:r w:rsidRPr="00531AD1">
        <w:rPr>
          <w:sz w:val="24"/>
          <w:szCs w:val="24"/>
        </w:rPr>
        <w:t xml:space="preserve">) </w:t>
      </w:r>
      <w:r>
        <w:rPr>
          <w:sz w:val="24"/>
          <w:szCs w:val="24"/>
        </w:rPr>
        <w:t>Γυναίκα</w:t>
      </w:r>
    </w:p>
    <w:p w14:paraId="15FDE249" w14:textId="77777777" w:rsidR="00232AF7" w:rsidRPr="00531AD1" w:rsidRDefault="00232AF7" w:rsidP="00C25315">
      <w:pPr>
        <w:pStyle w:val="ListParagraph"/>
        <w:numPr>
          <w:ilvl w:val="0"/>
          <w:numId w:val="2"/>
        </w:numPr>
        <w:jc w:val="both"/>
        <w:rPr>
          <w:b/>
          <w:i/>
          <w:sz w:val="24"/>
          <w:szCs w:val="24"/>
        </w:rPr>
      </w:pPr>
      <w:r w:rsidRPr="00232AF7">
        <w:rPr>
          <w:b/>
          <w:i/>
          <w:sz w:val="24"/>
          <w:szCs w:val="24"/>
        </w:rPr>
        <w:t>Ποια</w:t>
      </w:r>
      <w:r w:rsidRPr="00531AD1">
        <w:rPr>
          <w:b/>
          <w:i/>
          <w:sz w:val="24"/>
          <w:szCs w:val="24"/>
        </w:rPr>
        <w:t xml:space="preserve"> </w:t>
      </w:r>
      <w:r w:rsidRPr="00232AF7">
        <w:rPr>
          <w:b/>
          <w:i/>
          <w:sz w:val="24"/>
          <w:szCs w:val="24"/>
        </w:rPr>
        <w:t>είναι</w:t>
      </w:r>
      <w:r w:rsidRPr="00531AD1">
        <w:rPr>
          <w:b/>
          <w:i/>
          <w:sz w:val="24"/>
          <w:szCs w:val="24"/>
        </w:rPr>
        <w:t xml:space="preserve"> </w:t>
      </w:r>
      <w:r w:rsidRPr="00232AF7">
        <w:rPr>
          <w:b/>
          <w:i/>
          <w:sz w:val="24"/>
          <w:szCs w:val="24"/>
        </w:rPr>
        <w:t>η</w:t>
      </w:r>
      <w:r w:rsidRPr="00531AD1">
        <w:rPr>
          <w:b/>
          <w:i/>
          <w:sz w:val="24"/>
          <w:szCs w:val="24"/>
        </w:rPr>
        <w:t xml:space="preserve"> </w:t>
      </w:r>
      <w:r w:rsidRPr="00232AF7">
        <w:rPr>
          <w:b/>
          <w:i/>
          <w:sz w:val="24"/>
          <w:szCs w:val="24"/>
        </w:rPr>
        <w:t>ηλικία</w:t>
      </w:r>
      <w:r w:rsidRPr="00531AD1">
        <w:rPr>
          <w:b/>
          <w:i/>
          <w:sz w:val="24"/>
          <w:szCs w:val="24"/>
        </w:rPr>
        <w:t xml:space="preserve"> </w:t>
      </w:r>
      <w:r w:rsidRPr="00232AF7">
        <w:rPr>
          <w:b/>
          <w:i/>
          <w:sz w:val="24"/>
          <w:szCs w:val="24"/>
        </w:rPr>
        <w:t>σας</w:t>
      </w:r>
      <w:r w:rsidRPr="00531AD1">
        <w:rPr>
          <w:b/>
          <w:i/>
          <w:sz w:val="24"/>
          <w:szCs w:val="24"/>
        </w:rPr>
        <w:t>;</w:t>
      </w:r>
    </w:p>
    <w:p w14:paraId="47DEB920" w14:textId="77777777" w:rsidR="00232AF7" w:rsidRPr="00EB3D9D" w:rsidRDefault="00232AF7" w:rsidP="00C25315">
      <w:pPr>
        <w:pStyle w:val="ListParagraph"/>
        <w:numPr>
          <w:ilvl w:val="0"/>
          <w:numId w:val="2"/>
        </w:numPr>
        <w:jc w:val="both"/>
        <w:rPr>
          <w:b/>
          <w:i/>
          <w:sz w:val="24"/>
          <w:szCs w:val="24"/>
        </w:rPr>
      </w:pPr>
      <w:r w:rsidRPr="00EB3D9D">
        <w:rPr>
          <w:b/>
          <w:i/>
          <w:sz w:val="24"/>
          <w:szCs w:val="24"/>
        </w:rPr>
        <w:t>Από</w:t>
      </w:r>
      <w:r w:rsidRPr="00531AD1">
        <w:rPr>
          <w:b/>
          <w:i/>
          <w:sz w:val="24"/>
          <w:szCs w:val="24"/>
        </w:rPr>
        <w:t xml:space="preserve"> </w:t>
      </w:r>
      <w:r w:rsidRPr="00EB3D9D">
        <w:rPr>
          <w:b/>
          <w:i/>
          <w:sz w:val="24"/>
          <w:szCs w:val="24"/>
        </w:rPr>
        <w:t>πόσα</w:t>
      </w:r>
      <w:r w:rsidRPr="00531AD1">
        <w:rPr>
          <w:b/>
          <w:i/>
          <w:sz w:val="24"/>
          <w:szCs w:val="24"/>
        </w:rPr>
        <w:t xml:space="preserve"> </w:t>
      </w:r>
      <w:r w:rsidRPr="00EB3D9D">
        <w:rPr>
          <w:b/>
          <w:i/>
          <w:sz w:val="24"/>
          <w:szCs w:val="24"/>
        </w:rPr>
        <w:t>μέλη</w:t>
      </w:r>
      <w:r w:rsidRPr="00531AD1">
        <w:rPr>
          <w:b/>
          <w:i/>
          <w:sz w:val="24"/>
          <w:szCs w:val="24"/>
        </w:rPr>
        <w:t xml:space="preserve"> </w:t>
      </w:r>
      <w:r w:rsidRPr="00EB3D9D">
        <w:rPr>
          <w:b/>
          <w:i/>
          <w:sz w:val="24"/>
          <w:szCs w:val="24"/>
        </w:rPr>
        <w:t>αποτελείται</w:t>
      </w:r>
      <w:r w:rsidRPr="00531AD1">
        <w:rPr>
          <w:b/>
          <w:i/>
          <w:sz w:val="24"/>
          <w:szCs w:val="24"/>
        </w:rPr>
        <w:t xml:space="preserve"> </w:t>
      </w:r>
      <w:r w:rsidRPr="00EB3D9D">
        <w:rPr>
          <w:b/>
          <w:i/>
          <w:sz w:val="24"/>
          <w:szCs w:val="24"/>
        </w:rPr>
        <w:t>συνολικά η οικογένειά σας για την οποία κάνετε την αγορά του γιαουρτιού;</w:t>
      </w:r>
    </w:p>
    <w:p w14:paraId="4670D9B7" w14:textId="77777777" w:rsidR="00232AF7" w:rsidRPr="00232AF7" w:rsidRDefault="00232AF7" w:rsidP="00C25315">
      <w:pPr>
        <w:pStyle w:val="ListParagraph"/>
        <w:numPr>
          <w:ilvl w:val="0"/>
          <w:numId w:val="2"/>
        </w:numPr>
        <w:jc w:val="both"/>
        <w:rPr>
          <w:b/>
          <w:i/>
          <w:sz w:val="24"/>
          <w:szCs w:val="24"/>
        </w:rPr>
      </w:pPr>
      <w:r w:rsidRPr="00232AF7">
        <w:rPr>
          <w:b/>
          <w:i/>
          <w:sz w:val="24"/>
          <w:szCs w:val="24"/>
        </w:rPr>
        <w:t xml:space="preserve">Όσον αφορά το μορφωτικό επίπεδο σε ποια κατηγορία ανήκετε; </w:t>
      </w:r>
    </w:p>
    <w:p w14:paraId="725D1A31" w14:textId="77777777" w:rsidR="00232AF7" w:rsidRDefault="00232AF7" w:rsidP="006327C5">
      <w:pPr>
        <w:pStyle w:val="ListParagraph"/>
        <w:jc w:val="both"/>
        <w:rPr>
          <w:sz w:val="24"/>
          <w:szCs w:val="24"/>
        </w:rPr>
      </w:pPr>
      <w:r>
        <w:rPr>
          <w:sz w:val="24"/>
          <w:szCs w:val="24"/>
        </w:rPr>
        <w:t xml:space="preserve">α) </w:t>
      </w:r>
      <w:r w:rsidRPr="00232AF7">
        <w:rPr>
          <w:sz w:val="24"/>
          <w:szCs w:val="24"/>
        </w:rPr>
        <w:t>Απόφοιτος Λυκείου/Ι.Ε.Κ</w:t>
      </w:r>
    </w:p>
    <w:p w14:paraId="78C2CC66" w14:textId="77777777" w:rsidR="00232AF7" w:rsidRDefault="00232AF7" w:rsidP="006327C5">
      <w:pPr>
        <w:pStyle w:val="ListParagraph"/>
        <w:jc w:val="both"/>
        <w:rPr>
          <w:sz w:val="24"/>
          <w:szCs w:val="24"/>
        </w:rPr>
      </w:pPr>
      <w:r>
        <w:rPr>
          <w:sz w:val="24"/>
          <w:szCs w:val="24"/>
        </w:rPr>
        <w:t xml:space="preserve">β) </w:t>
      </w:r>
      <w:r w:rsidRPr="00232AF7">
        <w:rPr>
          <w:sz w:val="24"/>
          <w:szCs w:val="24"/>
        </w:rPr>
        <w:t>Φοιτητής Α.Ε.Ι/Τ.Ε.Ι</w:t>
      </w:r>
    </w:p>
    <w:p w14:paraId="642855F8" w14:textId="77777777" w:rsidR="00232AF7" w:rsidRDefault="00232AF7" w:rsidP="006327C5">
      <w:pPr>
        <w:pStyle w:val="ListParagraph"/>
        <w:jc w:val="both"/>
        <w:rPr>
          <w:sz w:val="24"/>
          <w:szCs w:val="24"/>
        </w:rPr>
      </w:pPr>
      <w:r>
        <w:rPr>
          <w:sz w:val="24"/>
          <w:szCs w:val="24"/>
        </w:rPr>
        <w:t xml:space="preserve">γ) </w:t>
      </w:r>
      <w:r w:rsidRPr="00232AF7">
        <w:rPr>
          <w:sz w:val="24"/>
          <w:szCs w:val="24"/>
        </w:rPr>
        <w:t>Πτυχιούχος Α.Ε.Ι/Τ.Ε.Ι</w:t>
      </w:r>
    </w:p>
    <w:p w14:paraId="7A77011A" w14:textId="77777777" w:rsidR="00232AF7" w:rsidRDefault="00232AF7" w:rsidP="006327C5">
      <w:pPr>
        <w:pStyle w:val="ListParagraph"/>
        <w:jc w:val="both"/>
        <w:rPr>
          <w:sz w:val="24"/>
          <w:szCs w:val="24"/>
        </w:rPr>
      </w:pPr>
      <w:r>
        <w:rPr>
          <w:sz w:val="24"/>
          <w:szCs w:val="24"/>
        </w:rPr>
        <w:t xml:space="preserve">δ) </w:t>
      </w:r>
      <w:r w:rsidRPr="00232AF7">
        <w:rPr>
          <w:sz w:val="24"/>
          <w:szCs w:val="24"/>
        </w:rPr>
        <w:t>Κάτοχος Μεταπτυχιακού/Διδακτορικού</w:t>
      </w:r>
    </w:p>
    <w:p w14:paraId="427245DF" w14:textId="77777777" w:rsidR="00232AF7" w:rsidRPr="00232AF7" w:rsidRDefault="00232AF7" w:rsidP="006327C5">
      <w:pPr>
        <w:pStyle w:val="ListParagraph"/>
        <w:jc w:val="both"/>
        <w:rPr>
          <w:sz w:val="24"/>
          <w:szCs w:val="24"/>
        </w:rPr>
      </w:pPr>
      <w:r>
        <w:rPr>
          <w:sz w:val="24"/>
          <w:szCs w:val="24"/>
        </w:rPr>
        <w:t>ε) Άλλο</w:t>
      </w:r>
      <w:r w:rsidR="00EB3D9D">
        <w:rPr>
          <w:sz w:val="24"/>
          <w:szCs w:val="24"/>
        </w:rPr>
        <w:t xml:space="preserve"> ...............................................</w:t>
      </w:r>
    </w:p>
    <w:p w14:paraId="34EF4691" w14:textId="77777777" w:rsidR="00232AF7" w:rsidRPr="00232AF7" w:rsidRDefault="00232AF7" w:rsidP="00C25315">
      <w:pPr>
        <w:pStyle w:val="ListParagraph"/>
        <w:numPr>
          <w:ilvl w:val="0"/>
          <w:numId w:val="2"/>
        </w:numPr>
        <w:jc w:val="both"/>
        <w:rPr>
          <w:b/>
          <w:i/>
          <w:sz w:val="24"/>
          <w:szCs w:val="24"/>
        </w:rPr>
      </w:pPr>
      <w:r w:rsidRPr="00232AF7">
        <w:rPr>
          <w:b/>
          <w:i/>
          <w:sz w:val="24"/>
          <w:szCs w:val="24"/>
        </w:rPr>
        <w:t>Ποιο είναι το επάγγελμά σας;</w:t>
      </w:r>
    </w:p>
    <w:p w14:paraId="5A72F840" w14:textId="77777777" w:rsidR="00232AF7" w:rsidRDefault="00232AF7" w:rsidP="006327C5">
      <w:pPr>
        <w:pStyle w:val="ListParagraph"/>
        <w:jc w:val="both"/>
        <w:rPr>
          <w:sz w:val="24"/>
          <w:szCs w:val="24"/>
        </w:rPr>
      </w:pPr>
      <w:r>
        <w:rPr>
          <w:sz w:val="24"/>
          <w:szCs w:val="24"/>
        </w:rPr>
        <w:t>α) Αγρότης</w:t>
      </w:r>
    </w:p>
    <w:p w14:paraId="07AA8559" w14:textId="77777777" w:rsidR="00232AF7" w:rsidRDefault="00232AF7" w:rsidP="006327C5">
      <w:pPr>
        <w:pStyle w:val="ListParagraph"/>
        <w:jc w:val="both"/>
        <w:rPr>
          <w:sz w:val="24"/>
          <w:szCs w:val="24"/>
        </w:rPr>
      </w:pPr>
      <w:r>
        <w:rPr>
          <w:sz w:val="24"/>
          <w:szCs w:val="24"/>
        </w:rPr>
        <w:t xml:space="preserve">β) </w:t>
      </w:r>
      <w:r w:rsidRPr="00232AF7">
        <w:rPr>
          <w:sz w:val="24"/>
          <w:szCs w:val="24"/>
        </w:rPr>
        <w:t>Άνεργος</w:t>
      </w:r>
    </w:p>
    <w:p w14:paraId="33CA4F7F" w14:textId="77777777" w:rsidR="00232AF7" w:rsidRPr="00232AF7" w:rsidRDefault="00232AF7" w:rsidP="006327C5">
      <w:pPr>
        <w:pStyle w:val="ListParagraph"/>
        <w:jc w:val="both"/>
        <w:rPr>
          <w:sz w:val="24"/>
          <w:szCs w:val="24"/>
        </w:rPr>
      </w:pPr>
      <w:r>
        <w:rPr>
          <w:sz w:val="24"/>
          <w:szCs w:val="24"/>
        </w:rPr>
        <w:t>γ) Αυτοαπασχολούμενος</w:t>
      </w:r>
    </w:p>
    <w:p w14:paraId="73587C65" w14:textId="77777777" w:rsidR="00232AF7" w:rsidRDefault="00232AF7" w:rsidP="006327C5">
      <w:pPr>
        <w:pStyle w:val="ListParagraph"/>
        <w:jc w:val="both"/>
        <w:rPr>
          <w:sz w:val="24"/>
          <w:szCs w:val="24"/>
        </w:rPr>
      </w:pPr>
      <w:r>
        <w:rPr>
          <w:sz w:val="24"/>
          <w:szCs w:val="24"/>
        </w:rPr>
        <w:t xml:space="preserve">δ) </w:t>
      </w:r>
      <w:r w:rsidRPr="00232AF7">
        <w:rPr>
          <w:sz w:val="24"/>
          <w:szCs w:val="24"/>
        </w:rPr>
        <w:t>Δημόσιος Υπάλληλος</w:t>
      </w:r>
    </w:p>
    <w:p w14:paraId="24A936EA" w14:textId="77777777" w:rsidR="00232AF7" w:rsidRDefault="00232AF7" w:rsidP="006327C5">
      <w:pPr>
        <w:pStyle w:val="ListParagraph"/>
        <w:jc w:val="both"/>
        <w:rPr>
          <w:sz w:val="24"/>
          <w:szCs w:val="24"/>
        </w:rPr>
      </w:pPr>
      <w:r>
        <w:rPr>
          <w:sz w:val="24"/>
          <w:szCs w:val="24"/>
        </w:rPr>
        <w:t>ε) Εισοδηματίας</w:t>
      </w:r>
    </w:p>
    <w:p w14:paraId="0AAC6B2E" w14:textId="77777777" w:rsidR="00232AF7" w:rsidRDefault="00232AF7" w:rsidP="006327C5">
      <w:pPr>
        <w:pStyle w:val="ListParagraph"/>
        <w:jc w:val="both"/>
        <w:rPr>
          <w:sz w:val="24"/>
          <w:szCs w:val="24"/>
        </w:rPr>
      </w:pPr>
      <w:r>
        <w:rPr>
          <w:sz w:val="24"/>
          <w:szCs w:val="24"/>
        </w:rPr>
        <w:t xml:space="preserve">στ) </w:t>
      </w:r>
      <w:r w:rsidRPr="00232AF7">
        <w:rPr>
          <w:sz w:val="24"/>
          <w:szCs w:val="24"/>
        </w:rPr>
        <w:t>Ελεύθερος Επαγγελματίας</w:t>
      </w:r>
    </w:p>
    <w:p w14:paraId="139871B8" w14:textId="77777777" w:rsidR="00232AF7" w:rsidRDefault="00232AF7" w:rsidP="006327C5">
      <w:pPr>
        <w:pStyle w:val="ListParagraph"/>
        <w:jc w:val="both"/>
        <w:rPr>
          <w:sz w:val="24"/>
          <w:szCs w:val="24"/>
        </w:rPr>
      </w:pPr>
      <w:r>
        <w:rPr>
          <w:sz w:val="24"/>
          <w:szCs w:val="24"/>
        </w:rPr>
        <w:t>ζ) Ιδιωτικός Υπάλληλος</w:t>
      </w:r>
    </w:p>
    <w:p w14:paraId="5A4F678D" w14:textId="77777777" w:rsidR="00232AF7" w:rsidRDefault="00232AF7" w:rsidP="006327C5">
      <w:pPr>
        <w:pStyle w:val="ListParagraph"/>
        <w:jc w:val="both"/>
        <w:rPr>
          <w:sz w:val="24"/>
          <w:szCs w:val="24"/>
        </w:rPr>
      </w:pPr>
      <w:r>
        <w:rPr>
          <w:sz w:val="24"/>
          <w:szCs w:val="24"/>
        </w:rPr>
        <w:t xml:space="preserve">η) </w:t>
      </w:r>
      <w:r w:rsidRPr="00232AF7">
        <w:rPr>
          <w:sz w:val="24"/>
          <w:szCs w:val="24"/>
        </w:rPr>
        <w:t>Συνταξιούχος</w:t>
      </w:r>
    </w:p>
    <w:p w14:paraId="33445F8B" w14:textId="77777777" w:rsidR="00232AF7" w:rsidRDefault="00232AF7" w:rsidP="006327C5">
      <w:pPr>
        <w:pStyle w:val="ListParagraph"/>
        <w:jc w:val="both"/>
        <w:rPr>
          <w:sz w:val="24"/>
          <w:szCs w:val="24"/>
        </w:rPr>
      </w:pPr>
      <w:r>
        <w:rPr>
          <w:sz w:val="24"/>
          <w:szCs w:val="24"/>
        </w:rPr>
        <w:t>θ) Φοιτητής</w:t>
      </w:r>
    </w:p>
    <w:p w14:paraId="611230BC" w14:textId="77777777" w:rsidR="00232AF7" w:rsidRDefault="00232AF7" w:rsidP="006327C5">
      <w:pPr>
        <w:pStyle w:val="ListParagraph"/>
        <w:jc w:val="both"/>
        <w:rPr>
          <w:sz w:val="24"/>
          <w:szCs w:val="24"/>
        </w:rPr>
      </w:pPr>
      <w:r>
        <w:rPr>
          <w:sz w:val="24"/>
          <w:szCs w:val="24"/>
        </w:rPr>
        <w:t>ι) Άλλο</w:t>
      </w:r>
      <w:r w:rsidR="00EB3D9D">
        <w:rPr>
          <w:sz w:val="24"/>
          <w:szCs w:val="24"/>
        </w:rPr>
        <w:t xml:space="preserve"> .............................................</w:t>
      </w:r>
    </w:p>
    <w:p w14:paraId="11E482F4" w14:textId="77777777" w:rsidR="00EB3D9D" w:rsidRDefault="00EB3D9D" w:rsidP="00C25315">
      <w:pPr>
        <w:pStyle w:val="ListParagraph"/>
        <w:numPr>
          <w:ilvl w:val="0"/>
          <w:numId w:val="2"/>
        </w:numPr>
        <w:jc w:val="both"/>
        <w:rPr>
          <w:b/>
          <w:i/>
          <w:sz w:val="24"/>
          <w:szCs w:val="24"/>
        </w:rPr>
      </w:pPr>
      <w:r w:rsidRPr="00EB3D9D">
        <w:rPr>
          <w:b/>
          <w:i/>
          <w:sz w:val="24"/>
          <w:szCs w:val="24"/>
        </w:rPr>
        <w:t>Πόσο συχνά αγοράζετε γιαούρτι;</w:t>
      </w:r>
    </w:p>
    <w:p w14:paraId="06807847" w14:textId="77777777" w:rsidR="00EB3D9D" w:rsidRDefault="00EB3D9D" w:rsidP="006327C5">
      <w:pPr>
        <w:pStyle w:val="ListParagraph"/>
        <w:jc w:val="both"/>
        <w:rPr>
          <w:sz w:val="24"/>
          <w:szCs w:val="24"/>
        </w:rPr>
      </w:pPr>
      <w:r>
        <w:rPr>
          <w:sz w:val="24"/>
          <w:szCs w:val="24"/>
        </w:rPr>
        <w:t xml:space="preserve">α) </w:t>
      </w:r>
      <w:r w:rsidRPr="00EB3D9D">
        <w:rPr>
          <w:sz w:val="24"/>
          <w:szCs w:val="24"/>
        </w:rPr>
        <w:t>2 με 3 φορές την εβδομάδα</w:t>
      </w:r>
    </w:p>
    <w:p w14:paraId="0992E0A9" w14:textId="77777777" w:rsidR="00EB3D9D" w:rsidRDefault="00EB3D9D" w:rsidP="006327C5">
      <w:pPr>
        <w:pStyle w:val="ListParagraph"/>
        <w:jc w:val="both"/>
        <w:rPr>
          <w:sz w:val="24"/>
          <w:szCs w:val="24"/>
        </w:rPr>
      </w:pPr>
      <w:r>
        <w:rPr>
          <w:sz w:val="24"/>
          <w:szCs w:val="24"/>
        </w:rPr>
        <w:t xml:space="preserve">β) </w:t>
      </w:r>
      <w:r w:rsidRPr="00EB3D9D">
        <w:rPr>
          <w:sz w:val="24"/>
          <w:szCs w:val="24"/>
        </w:rPr>
        <w:t>1 φορά την εβδομάδα</w:t>
      </w:r>
    </w:p>
    <w:p w14:paraId="62C174F4" w14:textId="77777777" w:rsidR="00EB3D9D" w:rsidRDefault="00EB3D9D" w:rsidP="006327C5">
      <w:pPr>
        <w:pStyle w:val="ListParagraph"/>
        <w:jc w:val="both"/>
        <w:rPr>
          <w:sz w:val="24"/>
          <w:szCs w:val="24"/>
        </w:rPr>
      </w:pPr>
      <w:r>
        <w:rPr>
          <w:sz w:val="24"/>
          <w:szCs w:val="24"/>
        </w:rPr>
        <w:t xml:space="preserve">γ) </w:t>
      </w:r>
      <w:r w:rsidRPr="00EB3D9D">
        <w:rPr>
          <w:sz w:val="24"/>
          <w:szCs w:val="24"/>
        </w:rPr>
        <w:t>2 με 3 φορές τον μήνα</w:t>
      </w:r>
    </w:p>
    <w:p w14:paraId="32B0B25F" w14:textId="77777777" w:rsidR="00EB3D9D" w:rsidRPr="00EB3D9D" w:rsidRDefault="00EB3D9D" w:rsidP="006327C5">
      <w:pPr>
        <w:pStyle w:val="ListParagraph"/>
        <w:jc w:val="both"/>
        <w:rPr>
          <w:sz w:val="24"/>
          <w:szCs w:val="24"/>
        </w:rPr>
      </w:pPr>
      <w:r>
        <w:rPr>
          <w:sz w:val="24"/>
          <w:szCs w:val="24"/>
        </w:rPr>
        <w:t xml:space="preserve">δ) </w:t>
      </w:r>
      <w:r w:rsidRPr="00EB3D9D">
        <w:rPr>
          <w:sz w:val="24"/>
          <w:szCs w:val="24"/>
        </w:rPr>
        <w:t>2 με 3 φορές το εξάμηνο</w:t>
      </w:r>
    </w:p>
    <w:p w14:paraId="3FB7B869" w14:textId="77777777" w:rsidR="00EB3D9D" w:rsidRPr="00EB3D9D" w:rsidRDefault="00EB3D9D" w:rsidP="00C25315">
      <w:pPr>
        <w:pStyle w:val="ListParagraph"/>
        <w:numPr>
          <w:ilvl w:val="0"/>
          <w:numId w:val="2"/>
        </w:numPr>
        <w:jc w:val="both"/>
        <w:rPr>
          <w:b/>
          <w:i/>
          <w:sz w:val="24"/>
          <w:szCs w:val="24"/>
        </w:rPr>
      </w:pPr>
      <w:r w:rsidRPr="00EB3D9D">
        <w:rPr>
          <w:b/>
          <w:i/>
          <w:sz w:val="24"/>
          <w:szCs w:val="24"/>
        </w:rPr>
        <w:t>Ποιο είναι το είδος του γιαουρτιού που προτιμάτε κυρίως να καταναλώνετε;</w:t>
      </w:r>
    </w:p>
    <w:p w14:paraId="062A5C14" w14:textId="77777777" w:rsidR="00EB3D9D" w:rsidRDefault="00EB3D9D" w:rsidP="006327C5">
      <w:pPr>
        <w:pStyle w:val="ListParagraph"/>
        <w:jc w:val="both"/>
        <w:rPr>
          <w:sz w:val="24"/>
          <w:szCs w:val="24"/>
        </w:rPr>
      </w:pPr>
      <w:r>
        <w:rPr>
          <w:sz w:val="24"/>
          <w:szCs w:val="24"/>
        </w:rPr>
        <w:t>α) Αγελαδινό</w:t>
      </w:r>
    </w:p>
    <w:p w14:paraId="221B2D21" w14:textId="77777777" w:rsidR="00EB3D9D" w:rsidRDefault="00EB3D9D" w:rsidP="006327C5">
      <w:pPr>
        <w:pStyle w:val="ListParagraph"/>
        <w:jc w:val="both"/>
        <w:rPr>
          <w:sz w:val="24"/>
          <w:szCs w:val="24"/>
        </w:rPr>
      </w:pPr>
      <w:r>
        <w:rPr>
          <w:sz w:val="24"/>
          <w:szCs w:val="24"/>
        </w:rPr>
        <w:t>β) Κατσικίσιο</w:t>
      </w:r>
    </w:p>
    <w:p w14:paraId="079F17DE" w14:textId="77777777" w:rsidR="00EB3D9D" w:rsidRDefault="00EB3D9D" w:rsidP="006327C5">
      <w:pPr>
        <w:pStyle w:val="ListParagraph"/>
        <w:jc w:val="both"/>
        <w:rPr>
          <w:sz w:val="24"/>
          <w:szCs w:val="24"/>
        </w:rPr>
      </w:pPr>
      <w:r>
        <w:rPr>
          <w:sz w:val="24"/>
          <w:szCs w:val="24"/>
        </w:rPr>
        <w:t>γ) Πρόβειο</w:t>
      </w:r>
    </w:p>
    <w:p w14:paraId="7D63610F" w14:textId="77777777" w:rsidR="00EB3D9D" w:rsidRPr="00EB3D9D" w:rsidRDefault="00EB3D9D" w:rsidP="006327C5">
      <w:pPr>
        <w:pStyle w:val="ListParagraph"/>
        <w:jc w:val="both"/>
        <w:rPr>
          <w:sz w:val="24"/>
          <w:szCs w:val="24"/>
        </w:rPr>
      </w:pPr>
      <w:r>
        <w:rPr>
          <w:sz w:val="24"/>
          <w:szCs w:val="24"/>
        </w:rPr>
        <w:t>δ) Άλλο ...........................................</w:t>
      </w:r>
    </w:p>
    <w:p w14:paraId="688F6C3D" w14:textId="77777777" w:rsidR="00232AF7" w:rsidRDefault="00EB3D9D" w:rsidP="00C25315">
      <w:pPr>
        <w:pStyle w:val="ListParagraph"/>
        <w:numPr>
          <w:ilvl w:val="0"/>
          <w:numId w:val="2"/>
        </w:numPr>
        <w:jc w:val="both"/>
        <w:rPr>
          <w:b/>
          <w:i/>
          <w:sz w:val="24"/>
          <w:szCs w:val="24"/>
        </w:rPr>
      </w:pPr>
      <w:r w:rsidRPr="00EB3D9D">
        <w:rPr>
          <w:b/>
          <w:i/>
          <w:sz w:val="24"/>
          <w:szCs w:val="24"/>
        </w:rPr>
        <w:t>Ποιον τύπο γιαουρτιού προτιμάτε να καταναλώνετε συνήθως;</w:t>
      </w:r>
    </w:p>
    <w:p w14:paraId="613860A9" w14:textId="77777777" w:rsidR="00EB3D9D" w:rsidRDefault="00EB3D9D" w:rsidP="006327C5">
      <w:pPr>
        <w:pStyle w:val="ListParagraph"/>
        <w:jc w:val="both"/>
        <w:rPr>
          <w:sz w:val="24"/>
          <w:szCs w:val="24"/>
        </w:rPr>
      </w:pPr>
      <w:r>
        <w:rPr>
          <w:sz w:val="24"/>
          <w:szCs w:val="24"/>
        </w:rPr>
        <w:lastRenderedPageBreak/>
        <w:t xml:space="preserve">α) </w:t>
      </w:r>
      <w:r w:rsidRPr="00EB3D9D">
        <w:rPr>
          <w:sz w:val="24"/>
          <w:szCs w:val="24"/>
        </w:rPr>
        <w:t>Στραγγιστό (Είναι το προϊόν που προκύπτει από την στράγγιση του γιαουρτιού μέσα από υφασμάτινους σάκους)</w:t>
      </w:r>
    </w:p>
    <w:p w14:paraId="4AE120F0" w14:textId="77777777" w:rsidR="00EB3D9D" w:rsidRDefault="00EB3D9D" w:rsidP="006327C5">
      <w:pPr>
        <w:pStyle w:val="ListParagraph"/>
        <w:jc w:val="both"/>
        <w:rPr>
          <w:sz w:val="24"/>
          <w:szCs w:val="24"/>
        </w:rPr>
      </w:pPr>
      <w:r>
        <w:rPr>
          <w:sz w:val="24"/>
          <w:szCs w:val="24"/>
        </w:rPr>
        <w:t xml:space="preserve">β) </w:t>
      </w:r>
      <w:r w:rsidRPr="00EB3D9D">
        <w:rPr>
          <w:sz w:val="24"/>
          <w:szCs w:val="24"/>
        </w:rPr>
        <w:t>Παραδοσιακό (Δημιουργία υμένιου/πέτσας)</w:t>
      </w:r>
    </w:p>
    <w:p w14:paraId="39B98675" w14:textId="77777777" w:rsidR="00EB3D9D" w:rsidRDefault="00EB3D9D" w:rsidP="006327C5">
      <w:pPr>
        <w:pStyle w:val="ListParagraph"/>
        <w:jc w:val="both"/>
        <w:rPr>
          <w:sz w:val="24"/>
          <w:szCs w:val="24"/>
        </w:rPr>
      </w:pPr>
      <w:r>
        <w:rPr>
          <w:sz w:val="24"/>
          <w:szCs w:val="24"/>
        </w:rPr>
        <w:t xml:space="preserve">γ) </w:t>
      </w:r>
      <w:r w:rsidRPr="00EB3D9D">
        <w:rPr>
          <w:sz w:val="24"/>
          <w:szCs w:val="24"/>
        </w:rPr>
        <w:t>Set type (το γάλα ομογενοποιείται και γι αυτό δεν σχηματίζεται υμένιο/πέτσα)</w:t>
      </w:r>
    </w:p>
    <w:p w14:paraId="1D68063B" w14:textId="77777777" w:rsidR="00EB3D9D" w:rsidRDefault="00EB3D9D" w:rsidP="006327C5">
      <w:pPr>
        <w:pStyle w:val="ListParagraph"/>
        <w:jc w:val="both"/>
        <w:rPr>
          <w:sz w:val="24"/>
          <w:szCs w:val="24"/>
        </w:rPr>
      </w:pPr>
      <w:r>
        <w:rPr>
          <w:sz w:val="24"/>
          <w:szCs w:val="24"/>
        </w:rPr>
        <w:t xml:space="preserve">δ) </w:t>
      </w:r>
      <w:r w:rsidRPr="00EB3D9D">
        <w:rPr>
          <w:sz w:val="24"/>
          <w:szCs w:val="24"/>
        </w:rPr>
        <w:t>Επιδόρπιο γιαουρτιού με κομμάτια φρούτων</w:t>
      </w:r>
    </w:p>
    <w:p w14:paraId="3AC3C31A" w14:textId="77777777" w:rsidR="00EB3D9D" w:rsidRDefault="00EB3D9D" w:rsidP="006327C5">
      <w:pPr>
        <w:pStyle w:val="ListParagraph"/>
        <w:jc w:val="both"/>
        <w:rPr>
          <w:sz w:val="24"/>
          <w:szCs w:val="24"/>
        </w:rPr>
      </w:pPr>
      <w:r>
        <w:rPr>
          <w:sz w:val="24"/>
          <w:szCs w:val="24"/>
        </w:rPr>
        <w:t xml:space="preserve">ε) </w:t>
      </w:r>
      <w:r w:rsidRPr="00EB3D9D">
        <w:rPr>
          <w:sz w:val="24"/>
          <w:szCs w:val="24"/>
        </w:rPr>
        <w:t>Γιαούρτι με προβιοτικά</w:t>
      </w:r>
    </w:p>
    <w:p w14:paraId="032082BB" w14:textId="77777777" w:rsidR="00EB3D9D" w:rsidRDefault="00EB3D9D" w:rsidP="006327C5">
      <w:pPr>
        <w:pStyle w:val="ListParagraph"/>
        <w:jc w:val="both"/>
        <w:rPr>
          <w:sz w:val="24"/>
          <w:szCs w:val="24"/>
        </w:rPr>
      </w:pPr>
      <w:r>
        <w:rPr>
          <w:sz w:val="24"/>
          <w:szCs w:val="24"/>
        </w:rPr>
        <w:t xml:space="preserve">στ) </w:t>
      </w:r>
      <w:r w:rsidRPr="00EB3D9D">
        <w:rPr>
          <w:sz w:val="24"/>
          <w:szCs w:val="24"/>
        </w:rPr>
        <w:t>Αναμιγμένο(το γάλα επωάζεται σε δεξαμενές και συσκευάζεται σε ερμητικά κλειστούς περιέκτες)</w:t>
      </w:r>
    </w:p>
    <w:p w14:paraId="114401F3" w14:textId="77777777" w:rsidR="00EB3D9D" w:rsidRPr="00EB3D9D" w:rsidRDefault="00EB3D9D" w:rsidP="006327C5">
      <w:pPr>
        <w:pStyle w:val="ListParagraph"/>
        <w:jc w:val="both"/>
        <w:rPr>
          <w:sz w:val="24"/>
          <w:szCs w:val="24"/>
        </w:rPr>
      </w:pPr>
      <w:r>
        <w:rPr>
          <w:sz w:val="24"/>
          <w:szCs w:val="24"/>
        </w:rPr>
        <w:t>ζ) Άλλο .................................................</w:t>
      </w:r>
    </w:p>
    <w:p w14:paraId="790B7BBA" w14:textId="77777777" w:rsidR="00232AF7" w:rsidRPr="00D302D4" w:rsidRDefault="00D302D4" w:rsidP="00C25315">
      <w:pPr>
        <w:pStyle w:val="ListParagraph"/>
        <w:numPr>
          <w:ilvl w:val="0"/>
          <w:numId w:val="2"/>
        </w:numPr>
        <w:jc w:val="both"/>
        <w:rPr>
          <w:b/>
          <w:i/>
          <w:sz w:val="24"/>
          <w:szCs w:val="24"/>
        </w:rPr>
      </w:pPr>
      <w:r w:rsidRPr="00D302D4">
        <w:rPr>
          <w:b/>
          <w:i/>
          <w:sz w:val="24"/>
          <w:szCs w:val="24"/>
        </w:rPr>
        <w:t>Από πού αγοράζετε συνήθως το συγκεκριμένο προϊόν; (πολλαπλές απαντήσεις)</w:t>
      </w:r>
    </w:p>
    <w:p w14:paraId="4896851B" w14:textId="77777777" w:rsidR="00D302D4" w:rsidRPr="00D302D4" w:rsidRDefault="00D302D4" w:rsidP="006327C5">
      <w:pPr>
        <w:pStyle w:val="ListParagraph"/>
        <w:jc w:val="both"/>
        <w:rPr>
          <w:sz w:val="24"/>
          <w:szCs w:val="24"/>
          <w:lang w:val="en-US"/>
        </w:rPr>
      </w:pPr>
      <w:r>
        <w:rPr>
          <w:sz w:val="24"/>
          <w:szCs w:val="24"/>
        </w:rPr>
        <w:t>α</w:t>
      </w:r>
      <w:r w:rsidRPr="00D302D4">
        <w:rPr>
          <w:sz w:val="24"/>
          <w:szCs w:val="24"/>
          <w:lang w:val="en-US"/>
        </w:rPr>
        <w:t>)</w:t>
      </w:r>
      <w:r>
        <w:rPr>
          <w:sz w:val="24"/>
          <w:szCs w:val="24"/>
          <w:lang w:val="en-US"/>
        </w:rPr>
        <w:t xml:space="preserve"> Supermarket</w:t>
      </w:r>
    </w:p>
    <w:p w14:paraId="517D446F" w14:textId="77777777" w:rsidR="00D302D4" w:rsidRPr="00D302D4" w:rsidRDefault="00D302D4" w:rsidP="006327C5">
      <w:pPr>
        <w:pStyle w:val="ListParagraph"/>
        <w:jc w:val="both"/>
        <w:rPr>
          <w:sz w:val="24"/>
          <w:szCs w:val="24"/>
          <w:lang w:val="en-US"/>
        </w:rPr>
      </w:pPr>
      <w:r>
        <w:rPr>
          <w:sz w:val="24"/>
          <w:szCs w:val="24"/>
        </w:rPr>
        <w:t>β</w:t>
      </w:r>
      <w:r w:rsidRPr="00D302D4">
        <w:rPr>
          <w:sz w:val="24"/>
          <w:szCs w:val="24"/>
          <w:lang w:val="en-US"/>
        </w:rPr>
        <w:t>)</w:t>
      </w:r>
      <w:r>
        <w:rPr>
          <w:sz w:val="24"/>
          <w:szCs w:val="24"/>
          <w:lang w:val="en-US"/>
        </w:rPr>
        <w:t xml:space="preserve"> Online</w:t>
      </w:r>
    </w:p>
    <w:p w14:paraId="4DB7382E" w14:textId="77777777" w:rsidR="00D302D4" w:rsidRPr="00FA0D40" w:rsidRDefault="00D302D4" w:rsidP="006327C5">
      <w:pPr>
        <w:pStyle w:val="ListParagraph"/>
        <w:jc w:val="both"/>
        <w:rPr>
          <w:sz w:val="24"/>
          <w:szCs w:val="24"/>
          <w:lang w:val="en-US"/>
        </w:rPr>
      </w:pPr>
      <w:r>
        <w:rPr>
          <w:sz w:val="24"/>
          <w:szCs w:val="24"/>
        </w:rPr>
        <w:t>γ</w:t>
      </w:r>
      <w:r w:rsidRPr="00D302D4">
        <w:rPr>
          <w:sz w:val="24"/>
          <w:szCs w:val="24"/>
          <w:lang w:val="en-US"/>
        </w:rPr>
        <w:t>)</w:t>
      </w:r>
      <w:r>
        <w:rPr>
          <w:sz w:val="24"/>
          <w:szCs w:val="24"/>
          <w:lang w:val="en-US"/>
        </w:rPr>
        <w:t xml:space="preserve"> </w:t>
      </w:r>
      <w:r>
        <w:rPr>
          <w:sz w:val="24"/>
          <w:szCs w:val="24"/>
        </w:rPr>
        <w:t>Λιανοπωλητές</w:t>
      </w:r>
    </w:p>
    <w:p w14:paraId="08F31F18" w14:textId="77777777" w:rsidR="00D302D4" w:rsidRDefault="00D302D4" w:rsidP="006327C5">
      <w:pPr>
        <w:pStyle w:val="ListParagraph"/>
        <w:jc w:val="both"/>
        <w:rPr>
          <w:sz w:val="24"/>
          <w:szCs w:val="24"/>
        </w:rPr>
      </w:pPr>
      <w:r>
        <w:rPr>
          <w:sz w:val="24"/>
          <w:szCs w:val="24"/>
        </w:rPr>
        <w:t>δ) Χονδρέμπορους</w:t>
      </w:r>
    </w:p>
    <w:p w14:paraId="71FCA226" w14:textId="77777777" w:rsidR="00232AF7" w:rsidRDefault="00D302D4" w:rsidP="006327C5">
      <w:pPr>
        <w:pStyle w:val="ListParagraph"/>
        <w:jc w:val="both"/>
        <w:rPr>
          <w:sz w:val="24"/>
          <w:szCs w:val="24"/>
        </w:rPr>
      </w:pPr>
      <w:r>
        <w:rPr>
          <w:sz w:val="24"/>
          <w:szCs w:val="24"/>
        </w:rPr>
        <w:t>ε) Άλλο ...............................................</w:t>
      </w:r>
    </w:p>
    <w:p w14:paraId="03E5821F" w14:textId="77777777" w:rsidR="00232AF7" w:rsidRPr="00D302D4" w:rsidRDefault="00D302D4" w:rsidP="00C25315">
      <w:pPr>
        <w:pStyle w:val="ListParagraph"/>
        <w:numPr>
          <w:ilvl w:val="0"/>
          <w:numId w:val="2"/>
        </w:numPr>
        <w:jc w:val="both"/>
        <w:rPr>
          <w:b/>
          <w:i/>
          <w:sz w:val="24"/>
          <w:szCs w:val="24"/>
        </w:rPr>
      </w:pPr>
      <w:r w:rsidRPr="00D302D4">
        <w:rPr>
          <w:b/>
          <w:i/>
          <w:sz w:val="24"/>
          <w:szCs w:val="24"/>
        </w:rPr>
        <w:t>Θα σας παρακαλούσαμε να περιγράψετε τα προϊόντα (όνομα εταιρείας), τα είδη (αγελαδινό, κατσικίσιο, πρόβειο κτλ), την ποσότητα(ατομική μερίδα, πολυσυσκευασία, οικογενειακή/1Kg) και τη συσκευασία του γιαουρτιού/κεσεδάκι(πλαστικό, πήλινο) που αγοράζετε συνήθως.</w:t>
      </w:r>
    </w:p>
    <w:p w14:paraId="16BD8B8C" w14:textId="77777777" w:rsidR="00232AF7" w:rsidRPr="006327C5" w:rsidRDefault="006327C5" w:rsidP="00C25315">
      <w:pPr>
        <w:pStyle w:val="ListParagraph"/>
        <w:numPr>
          <w:ilvl w:val="0"/>
          <w:numId w:val="2"/>
        </w:numPr>
        <w:jc w:val="both"/>
        <w:rPr>
          <w:b/>
          <w:i/>
          <w:sz w:val="24"/>
          <w:szCs w:val="24"/>
        </w:rPr>
      </w:pPr>
      <w:r w:rsidRPr="006327C5">
        <w:rPr>
          <w:b/>
          <w:i/>
          <w:sz w:val="24"/>
          <w:szCs w:val="24"/>
        </w:rPr>
        <w:t>Θα σας παρακαλούσαμε να περιγράψετε τους λόγους κατανάλωσης του γιαουρτιού(π.χ δίαιτα, συνήθεια,...), την συχνότητα κατανάλωσης, όπως επίσης και που το χρησιμοποιείτε το προϊόν αυτό(π.χ στα γλυκά, στο φαγητό,...).</w:t>
      </w:r>
    </w:p>
    <w:p w14:paraId="009F3AC0" w14:textId="77777777" w:rsidR="00232AF7" w:rsidRDefault="006327C5" w:rsidP="00C25315">
      <w:pPr>
        <w:pStyle w:val="ListParagraph"/>
        <w:numPr>
          <w:ilvl w:val="0"/>
          <w:numId w:val="2"/>
        </w:numPr>
        <w:jc w:val="both"/>
        <w:rPr>
          <w:b/>
          <w:i/>
          <w:sz w:val="24"/>
          <w:szCs w:val="24"/>
        </w:rPr>
      </w:pPr>
      <w:r w:rsidRPr="006327C5">
        <w:rPr>
          <w:b/>
          <w:i/>
          <w:sz w:val="24"/>
          <w:szCs w:val="24"/>
        </w:rPr>
        <w:t>Σημειώστε, στο αντίστοιχο τετράγωνο, το βαθμό σημαντικότητας που αποδίδετε σε κάθε ένα από τα παρακάτω κριτήρια-χαρακτηριστικά, κατά τη διαδικασία επιλογής του γιαουρτιού σας, χρησιμοποιώντας την κλίμακα 0-10 (Όπου με 0 σημειώνετε όταν δεν το λαμβάνετε καθόλου υπόψη ενώ με 10 αυτό με την μέγιστη σημαντικότητα)</w:t>
      </w:r>
    </w:p>
    <w:p w14:paraId="779D96C3" w14:textId="77777777" w:rsidR="006327C5" w:rsidRDefault="006327C5" w:rsidP="006327C5">
      <w:pPr>
        <w:pStyle w:val="ListParagraph"/>
        <w:jc w:val="both"/>
        <w:rPr>
          <w:sz w:val="24"/>
          <w:szCs w:val="24"/>
        </w:rPr>
      </w:pPr>
    </w:p>
    <w:tbl>
      <w:tblPr>
        <w:tblStyle w:val="TableGrid"/>
        <w:tblW w:w="8274" w:type="dxa"/>
        <w:tblInd w:w="720" w:type="dxa"/>
        <w:tblLook w:val="04A0" w:firstRow="1" w:lastRow="0" w:firstColumn="1" w:lastColumn="0" w:noHBand="0" w:noVBand="1"/>
      </w:tblPr>
      <w:tblGrid>
        <w:gridCol w:w="1815"/>
        <w:gridCol w:w="639"/>
        <w:gridCol w:w="639"/>
        <w:gridCol w:w="639"/>
        <w:gridCol w:w="639"/>
        <w:gridCol w:w="639"/>
        <w:gridCol w:w="639"/>
        <w:gridCol w:w="639"/>
        <w:gridCol w:w="639"/>
        <w:gridCol w:w="639"/>
        <w:gridCol w:w="708"/>
      </w:tblGrid>
      <w:tr w:rsidR="006327C5" w14:paraId="678F3103" w14:textId="77777777" w:rsidTr="006327C5">
        <w:trPr>
          <w:trHeight w:val="323"/>
        </w:trPr>
        <w:tc>
          <w:tcPr>
            <w:tcW w:w="597" w:type="dxa"/>
          </w:tcPr>
          <w:p w14:paraId="73ADADD3" w14:textId="77777777" w:rsidR="006327C5" w:rsidRDefault="006327C5" w:rsidP="006327C5">
            <w:pPr>
              <w:pStyle w:val="ListParagraph"/>
              <w:ind w:left="0"/>
              <w:jc w:val="both"/>
              <w:rPr>
                <w:sz w:val="24"/>
                <w:szCs w:val="24"/>
              </w:rPr>
            </w:pPr>
          </w:p>
        </w:tc>
        <w:tc>
          <w:tcPr>
            <w:tcW w:w="763" w:type="dxa"/>
          </w:tcPr>
          <w:p w14:paraId="68F26E1D" w14:textId="77777777" w:rsidR="006327C5" w:rsidRPr="006327C5" w:rsidRDefault="006327C5" w:rsidP="006327C5">
            <w:pPr>
              <w:pStyle w:val="ListParagraph"/>
              <w:ind w:left="0"/>
              <w:jc w:val="both"/>
              <w:rPr>
                <w:b/>
                <w:sz w:val="24"/>
                <w:szCs w:val="24"/>
                <w:lang w:val="en-US"/>
              </w:rPr>
            </w:pPr>
            <w:r w:rsidRPr="006327C5">
              <w:rPr>
                <w:b/>
                <w:sz w:val="24"/>
                <w:szCs w:val="24"/>
                <w:lang w:val="en-US"/>
              </w:rPr>
              <w:t>1</w:t>
            </w:r>
          </w:p>
        </w:tc>
        <w:tc>
          <w:tcPr>
            <w:tcW w:w="763" w:type="dxa"/>
          </w:tcPr>
          <w:p w14:paraId="37772F1E" w14:textId="77777777" w:rsidR="006327C5" w:rsidRPr="006327C5" w:rsidRDefault="006327C5" w:rsidP="006327C5">
            <w:pPr>
              <w:pStyle w:val="ListParagraph"/>
              <w:ind w:left="0"/>
              <w:jc w:val="both"/>
              <w:rPr>
                <w:b/>
                <w:sz w:val="24"/>
                <w:szCs w:val="24"/>
                <w:lang w:val="en-US"/>
              </w:rPr>
            </w:pPr>
            <w:r w:rsidRPr="006327C5">
              <w:rPr>
                <w:b/>
                <w:sz w:val="24"/>
                <w:szCs w:val="24"/>
                <w:lang w:val="en-US"/>
              </w:rPr>
              <w:t>2</w:t>
            </w:r>
          </w:p>
        </w:tc>
        <w:tc>
          <w:tcPr>
            <w:tcW w:w="763" w:type="dxa"/>
          </w:tcPr>
          <w:p w14:paraId="725770E8" w14:textId="77777777" w:rsidR="006327C5" w:rsidRPr="006327C5" w:rsidRDefault="006327C5" w:rsidP="006327C5">
            <w:pPr>
              <w:pStyle w:val="ListParagraph"/>
              <w:ind w:left="0"/>
              <w:jc w:val="both"/>
              <w:rPr>
                <w:b/>
                <w:sz w:val="24"/>
                <w:szCs w:val="24"/>
                <w:lang w:val="en-US"/>
              </w:rPr>
            </w:pPr>
            <w:r w:rsidRPr="006327C5">
              <w:rPr>
                <w:b/>
                <w:sz w:val="24"/>
                <w:szCs w:val="24"/>
                <w:lang w:val="en-US"/>
              </w:rPr>
              <w:t>3</w:t>
            </w:r>
          </w:p>
        </w:tc>
        <w:tc>
          <w:tcPr>
            <w:tcW w:w="763" w:type="dxa"/>
          </w:tcPr>
          <w:p w14:paraId="1F935A69" w14:textId="77777777" w:rsidR="006327C5" w:rsidRPr="006327C5" w:rsidRDefault="006327C5" w:rsidP="006327C5">
            <w:pPr>
              <w:pStyle w:val="ListParagraph"/>
              <w:ind w:left="0"/>
              <w:jc w:val="both"/>
              <w:rPr>
                <w:b/>
                <w:sz w:val="24"/>
                <w:szCs w:val="24"/>
                <w:lang w:val="en-US"/>
              </w:rPr>
            </w:pPr>
            <w:r w:rsidRPr="006327C5">
              <w:rPr>
                <w:b/>
                <w:sz w:val="24"/>
                <w:szCs w:val="24"/>
                <w:lang w:val="en-US"/>
              </w:rPr>
              <w:t>4</w:t>
            </w:r>
          </w:p>
        </w:tc>
        <w:tc>
          <w:tcPr>
            <w:tcW w:w="763" w:type="dxa"/>
          </w:tcPr>
          <w:p w14:paraId="730037CC" w14:textId="77777777" w:rsidR="006327C5" w:rsidRPr="006327C5" w:rsidRDefault="006327C5" w:rsidP="006327C5">
            <w:pPr>
              <w:pStyle w:val="ListParagraph"/>
              <w:ind w:left="0"/>
              <w:jc w:val="both"/>
              <w:rPr>
                <w:b/>
                <w:sz w:val="24"/>
                <w:szCs w:val="24"/>
                <w:lang w:val="en-US"/>
              </w:rPr>
            </w:pPr>
            <w:r w:rsidRPr="006327C5">
              <w:rPr>
                <w:b/>
                <w:sz w:val="24"/>
                <w:szCs w:val="24"/>
                <w:lang w:val="en-US"/>
              </w:rPr>
              <w:t>5</w:t>
            </w:r>
          </w:p>
        </w:tc>
        <w:tc>
          <w:tcPr>
            <w:tcW w:w="763" w:type="dxa"/>
          </w:tcPr>
          <w:p w14:paraId="6A697C27" w14:textId="77777777" w:rsidR="006327C5" w:rsidRPr="006327C5" w:rsidRDefault="006327C5" w:rsidP="006327C5">
            <w:pPr>
              <w:pStyle w:val="ListParagraph"/>
              <w:ind w:left="0"/>
              <w:jc w:val="both"/>
              <w:rPr>
                <w:b/>
                <w:sz w:val="24"/>
                <w:szCs w:val="24"/>
                <w:lang w:val="en-US"/>
              </w:rPr>
            </w:pPr>
            <w:r w:rsidRPr="006327C5">
              <w:rPr>
                <w:b/>
                <w:sz w:val="24"/>
                <w:szCs w:val="24"/>
                <w:lang w:val="en-US"/>
              </w:rPr>
              <w:t>6</w:t>
            </w:r>
          </w:p>
        </w:tc>
        <w:tc>
          <w:tcPr>
            <w:tcW w:w="763" w:type="dxa"/>
          </w:tcPr>
          <w:p w14:paraId="6BCCC57F" w14:textId="77777777" w:rsidR="006327C5" w:rsidRPr="006327C5" w:rsidRDefault="006327C5" w:rsidP="006327C5">
            <w:pPr>
              <w:pStyle w:val="ListParagraph"/>
              <w:ind w:left="0"/>
              <w:jc w:val="both"/>
              <w:rPr>
                <w:b/>
                <w:sz w:val="24"/>
                <w:szCs w:val="24"/>
                <w:lang w:val="en-US"/>
              </w:rPr>
            </w:pPr>
            <w:r w:rsidRPr="006327C5">
              <w:rPr>
                <w:b/>
                <w:sz w:val="24"/>
                <w:szCs w:val="24"/>
                <w:lang w:val="en-US"/>
              </w:rPr>
              <w:t>7</w:t>
            </w:r>
          </w:p>
        </w:tc>
        <w:tc>
          <w:tcPr>
            <w:tcW w:w="763" w:type="dxa"/>
          </w:tcPr>
          <w:p w14:paraId="29C19778" w14:textId="77777777" w:rsidR="006327C5" w:rsidRPr="006327C5" w:rsidRDefault="006327C5" w:rsidP="006327C5">
            <w:pPr>
              <w:pStyle w:val="ListParagraph"/>
              <w:ind w:left="0"/>
              <w:jc w:val="both"/>
              <w:rPr>
                <w:b/>
                <w:sz w:val="24"/>
                <w:szCs w:val="24"/>
                <w:lang w:val="en-US"/>
              </w:rPr>
            </w:pPr>
            <w:r w:rsidRPr="006327C5">
              <w:rPr>
                <w:b/>
                <w:sz w:val="24"/>
                <w:szCs w:val="24"/>
                <w:lang w:val="en-US"/>
              </w:rPr>
              <w:t>8</w:t>
            </w:r>
          </w:p>
        </w:tc>
        <w:tc>
          <w:tcPr>
            <w:tcW w:w="763" w:type="dxa"/>
          </w:tcPr>
          <w:p w14:paraId="02DC93AA" w14:textId="77777777" w:rsidR="006327C5" w:rsidRPr="006327C5" w:rsidRDefault="006327C5" w:rsidP="006327C5">
            <w:pPr>
              <w:pStyle w:val="ListParagraph"/>
              <w:ind w:left="0"/>
              <w:jc w:val="both"/>
              <w:rPr>
                <w:b/>
                <w:sz w:val="24"/>
                <w:szCs w:val="24"/>
                <w:lang w:val="en-US"/>
              </w:rPr>
            </w:pPr>
            <w:r w:rsidRPr="006327C5">
              <w:rPr>
                <w:b/>
                <w:sz w:val="24"/>
                <w:szCs w:val="24"/>
                <w:lang w:val="en-US"/>
              </w:rPr>
              <w:t>9</w:t>
            </w:r>
          </w:p>
        </w:tc>
        <w:tc>
          <w:tcPr>
            <w:tcW w:w="810" w:type="dxa"/>
          </w:tcPr>
          <w:p w14:paraId="631995A8" w14:textId="77777777" w:rsidR="006327C5" w:rsidRPr="006327C5" w:rsidRDefault="006327C5" w:rsidP="006327C5">
            <w:pPr>
              <w:pStyle w:val="ListParagraph"/>
              <w:ind w:left="0"/>
              <w:jc w:val="both"/>
              <w:rPr>
                <w:b/>
                <w:sz w:val="24"/>
                <w:szCs w:val="24"/>
                <w:lang w:val="en-US"/>
              </w:rPr>
            </w:pPr>
            <w:r w:rsidRPr="006327C5">
              <w:rPr>
                <w:b/>
                <w:sz w:val="24"/>
                <w:szCs w:val="24"/>
                <w:lang w:val="en-US"/>
              </w:rPr>
              <w:t>10</w:t>
            </w:r>
          </w:p>
        </w:tc>
      </w:tr>
      <w:tr w:rsidR="006327C5" w14:paraId="5582890A" w14:textId="77777777" w:rsidTr="006327C5">
        <w:trPr>
          <w:trHeight w:val="323"/>
        </w:trPr>
        <w:tc>
          <w:tcPr>
            <w:tcW w:w="597" w:type="dxa"/>
          </w:tcPr>
          <w:p w14:paraId="7B582EE8" w14:textId="77777777" w:rsidR="006327C5" w:rsidRPr="006327C5" w:rsidRDefault="006327C5" w:rsidP="006327C5">
            <w:pPr>
              <w:pStyle w:val="ListParagraph"/>
              <w:ind w:left="0"/>
              <w:jc w:val="both"/>
              <w:rPr>
                <w:b/>
                <w:sz w:val="24"/>
                <w:szCs w:val="24"/>
                <w:lang w:val="en-US"/>
              </w:rPr>
            </w:pPr>
            <w:r w:rsidRPr="006327C5">
              <w:rPr>
                <w:b/>
                <w:sz w:val="24"/>
                <w:szCs w:val="24"/>
              </w:rPr>
              <w:t>Επωνυμία   Εταιρείας (</w:t>
            </w:r>
            <w:r w:rsidRPr="006327C5">
              <w:rPr>
                <w:b/>
                <w:sz w:val="24"/>
                <w:szCs w:val="24"/>
                <w:lang w:val="en-US"/>
              </w:rPr>
              <w:t>Brand Name)</w:t>
            </w:r>
          </w:p>
        </w:tc>
        <w:tc>
          <w:tcPr>
            <w:tcW w:w="763" w:type="dxa"/>
          </w:tcPr>
          <w:p w14:paraId="010C6CED" w14:textId="77777777" w:rsidR="006327C5" w:rsidRDefault="006327C5" w:rsidP="006327C5">
            <w:pPr>
              <w:pStyle w:val="ListParagraph"/>
              <w:ind w:left="0"/>
              <w:jc w:val="both"/>
              <w:rPr>
                <w:sz w:val="24"/>
                <w:szCs w:val="24"/>
              </w:rPr>
            </w:pPr>
          </w:p>
        </w:tc>
        <w:tc>
          <w:tcPr>
            <w:tcW w:w="763" w:type="dxa"/>
          </w:tcPr>
          <w:p w14:paraId="54BB7047" w14:textId="77777777" w:rsidR="006327C5" w:rsidRDefault="006327C5" w:rsidP="006327C5">
            <w:pPr>
              <w:pStyle w:val="ListParagraph"/>
              <w:ind w:left="0"/>
              <w:jc w:val="both"/>
              <w:rPr>
                <w:sz w:val="24"/>
                <w:szCs w:val="24"/>
              </w:rPr>
            </w:pPr>
          </w:p>
        </w:tc>
        <w:tc>
          <w:tcPr>
            <w:tcW w:w="763" w:type="dxa"/>
          </w:tcPr>
          <w:p w14:paraId="35CF25C4" w14:textId="77777777" w:rsidR="006327C5" w:rsidRDefault="006327C5" w:rsidP="006327C5">
            <w:pPr>
              <w:pStyle w:val="ListParagraph"/>
              <w:ind w:left="0"/>
              <w:jc w:val="both"/>
              <w:rPr>
                <w:sz w:val="24"/>
                <w:szCs w:val="24"/>
              </w:rPr>
            </w:pPr>
          </w:p>
        </w:tc>
        <w:tc>
          <w:tcPr>
            <w:tcW w:w="763" w:type="dxa"/>
          </w:tcPr>
          <w:p w14:paraId="66E8AA91" w14:textId="77777777" w:rsidR="006327C5" w:rsidRDefault="006327C5" w:rsidP="006327C5">
            <w:pPr>
              <w:pStyle w:val="ListParagraph"/>
              <w:ind w:left="0"/>
              <w:jc w:val="both"/>
              <w:rPr>
                <w:sz w:val="24"/>
                <w:szCs w:val="24"/>
              </w:rPr>
            </w:pPr>
          </w:p>
        </w:tc>
        <w:tc>
          <w:tcPr>
            <w:tcW w:w="763" w:type="dxa"/>
          </w:tcPr>
          <w:p w14:paraId="06E458C4" w14:textId="77777777" w:rsidR="006327C5" w:rsidRDefault="006327C5" w:rsidP="006327C5">
            <w:pPr>
              <w:pStyle w:val="ListParagraph"/>
              <w:ind w:left="0"/>
              <w:jc w:val="both"/>
              <w:rPr>
                <w:sz w:val="24"/>
                <w:szCs w:val="24"/>
              </w:rPr>
            </w:pPr>
          </w:p>
        </w:tc>
        <w:tc>
          <w:tcPr>
            <w:tcW w:w="763" w:type="dxa"/>
          </w:tcPr>
          <w:p w14:paraId="012E13C0" w14:textId="77777777" w:rsidR="006327C5" w:rsidRDefault="006327C5" w:rsidP="006327C5">
            <w:pPr>
              <w:pStyle w:val="ListParagraph"/>
              <w:ind w:left="0"/>
              <w:jc w:val="both"/>
              <w:rPr>
                <w:sz w:val="24"/>
                <w:szCs w:val="24"/>
              </w:rPr>
            </w:pPr>
          </w:p>
        </w:tc>
        <w:tc>
          <w:tcPr>
            <w:tcW w:w="763" w:type="dxa"/>
          </w:tcPr>
          <w:p w14:paraId="5FB8573C" w14:textId="77777777" w:rsidR="006327C5" w:rsidRDefault="006327C5" w:rsidP="006327C5">
            <w:pPr>
              <w:pStyle w:val="ListParagraph"/>
              <w:ind w:left="0"/>
              <w:jc w:val="both"/>
              <w:rPr>
                <w:sz w:val="24"/>
                <w:szCs w:val="24"/>
              </w:rPr>
            </w:pPr>
          </w:p>
        </w:tc>
        <w:tc>
          <w:tcPr>
            <w:tcW w:w="763" w:type="dxa"/>
          </w:tcPr>
          <w:p w14:paraId="3DF77243" w14:textId="77777777" w:rsidR="006327C5" w:rsidRDefault="006327C5" w:rsidP="006327C5">
            <w:pPr>
              <w:pStyle w:val="ListParagraph"/>
              <w:ind w:left="0"/>
              <w:jc w:val="both"/>
              <w:rPr>
                <w:sz w:val="24"/>
                <w:szCs w:val="24"/>
              </w:rPr>
            </w:pPr>
          </w:p>
        </w:tc>
        <w:tc>
          <w:tcPr>
            <w:tcW w:w="763" w:type="dxa"/>
          </w:tcPr>
          <w:p w14:paraId="58E754FF" w14:textId="77777777" w:rsidR="006327C5" w:rsidRDefault="006327C5" w:rsidP="006327C5">
            <w:pPr>
              <w:pStyle w:val="ListParagraph"/>
              <w:ind w:left="0"/>
              <w:jc w:val="both"/>
              <w:rPr>
                <w:sz w:val="24"/>
                <w:szCs w:val="24"/>
              </w:rPr>
            </w:pPr>
          </w:p>
        </w:tc>
        <w:tc>
          <w:tcPr>
            <w:tcW w:w="810" w:type="dxa"/>
          </w:tcPr>
          <w:p w14:paraId="3DB4A09D" w14:textId="77777777" w:rsidR="006327C5" w:rsidRDefault="006327C5" w:rsidP="006327C5">
            <w:pPr>
              <w:pStyle w:val="ListParagraph"/>
              <w:ind w:left="0"/>
              <w:jc w:val="both"/>
              <w:rPr>
                <w:sz w:val="24"/>
                <w:szCs w:val="24"/>
              </w:rPr>
            </w:pPr>
          </w:p>
        </w:tc>
      </w:tr>
      <w:tr w:rsidR="006327C5" w14:paraId="5EB2F105" w14:textId="77777777" w:rsidTr="006327C5">
        <w:trPr>
          <w:trHeight w:val="337"/>
        </w:trPr>
        <w:tc>
          <w:tcPr>
            <w:tcW w:w="597" w:type="dxa"/>
          </w:tcPr>
          <w:p w14:paraId="0BD034F4" w14:textId="77777777" w:rsidR="006327C5" w:rsidRPr="006327C5" w:rsidRDefault="006327C5" w:rsidP="006327C5">
            <w:pPr>
              <w:pStyle w:val="ListParagraph"/>
              <w:ind w:left="0"/>
              <w:jc w:val="both"/>
              <w:rPr>
                <w:b/>
                <w:sz w:val="24"/>
                <w:szCs w:val="24"/>
              </w:rPr>
            </w:pPr>
            <w:r w:rsidRPr="006327C5">
              <w:rPr>
                <w:b/>
                <w:sz w:val="24"/>
                <w:szCs w:val="24"/>
              </w:rPr>
              <w:t>Γεύση</w:t>
            </w:r>
          </w:p>
        </w:tc>
        <w:tc>
          <w:tcPr>
            <w:tcW w:w="763" w:type="dxa"/>
          </w:tcPr>
          <w:p w14:paraId="4D8C32D5" w14:textId="77777777" w:rsidR="006327C5" w:rsidRDefault="006327C5" w:rsidP="006327C5">
            <w:pPr>
              <w:pStyle w:val="ListParagraph"/>
              <w:ind w:left="0"/>
              <w:jc w:val="both"/>
              <w:rPr>
                <w:sz w:val="24"/>
                <w:szCs w:val="24"/>
              </w:rPr>
            </w:pPr>
          </w:p>
        </w:tc>
        <w:tc>
          <w:tcPr>
            <w:tcW w:w="763" w:type="dxa"/>
          </w:tcPr>
          <w:p w14:paraId="1686E614" w14:textId="77777777" w:rsidR="006327C5" w:rsidRDefault="006327C5" w:rsidP="006327C5">
            <w:pPr>
              <w:pStyle w:val="ListParagraph"/>
              <w:ind w:left="0"/>
              <w:jc w:val="both"/>
              <w:rPr>
                <w:sz w:val="24"/>
                <w:szCs w:val="24"/>
              </w:rPr>
            </w:pPr>
          </w:p>
        </w:tc>
        <w:tc>
          <w:tcPr>
            <w:tcW w:w="763" w:type="dxa"/>
          </w:tcPr>
          <w:p w14:paraId="503558CB" w14:textId="77777777" w:rsidR="006327C5" w:rsidRDefault="006327C5" w:rsidP="006327C5">
            <w:pPr>
              <w:pStyle w:val="ListParagraph"/>
              <w:ind w:left="0"/>
              <w:jc w:val="both"/>
              <w:rPr>
                <w:sz w:val="24"/>
                <w:szCs w:val="24"/>
              </w:rPr>
            </w:pPr>
          </w:p>
        </w:tc>
        <w:tc>
          <w:tcPr>
            <w:tcW w:w="763" w:type="dxa"/>
          </w:tcPr>
          <w:p w14:paraId="299C412F" w14:textId="77777777" w:rsidR="006327C5" w:rsidRDefault="006327C5" w:rsidP="006327C5">
            <w:pPr>
              <w:pStyle w:val="ListParagraph"/>
              <w:ind w:left="0"/>
              <w:jc w:val="both"/>
              <w:rPr>
                <w:sz w:val="24"/>
                <w:szCs w:val="24"/>
              </w:rPr>
            </w:pPr>
          </w:p>
        </w:tc>
        <w:tc>
          <w:tcPr>
            <w:tcW w:w="763" w:type="dxa"/>
          </w:tcPr>
          <w:p w14:paraId="6A7D6EF4" w14:textId="77777777" w:rsidR="006327C5" w:rsidRDefault="006327C5" w:rsidP="006327C5">
            <w:pPr>
              <w:pStyle w:val="ListParagraph"/>
              <w:ind w:left="0"/>
              <w:jc w:val="both"/>
              <w:rPr>
                <w:sz w:val="24"/>
                <w:szCs w:val="24"/>
              </w:rPr>
            </w:pPr>
          </w:p>
        </w:tc>
        <w:tc>
          <w:tcPr>
            <w:tcW w:w="763" w:type="dxa"/>
          </w:tcPr>
          <w:p w14:paraId="69168066" w14:textId="77777777" w:rsidR="006327C5" w:rsidRDefault="006327C5" w:rsidP="006327C5">
            <w:pPr>
              <w:pStyle w:val="ListParagraph"/>
              <w:ind w:left="0"/>
              <w:jc w:val="both"/>
              <w:rPr>
                <w:sz w:val="24"/>
                <w:szCs w:val="24"/>
              </w:rPr>
            </w:pPr>
          </w:p>
        </w:tc>
        <w:tc>
          <w:tcPr>
            <w:tcW w:w="763" w:type="dxa"/>
          </w:tcPr>
          <w:p w14:paraId="1F48A944" w14:textId="77777777" w:rsidR="006327C5" w:rsidRDefault="006327C5" w:rsidP="006327C5">
            <w:pPr>
              <w:pStyle w:val="ListParagraph"/>
              <w:ind w:left="0"/>
              <w:jc w:val="both"/>
              <w:rPr>
                <w:sz w:val="24"/>
                <w:szCs w:val="24"/>
              </w:rPr>
            </w:pPr>
          </w:p>
        </w:tc>
        <w:tc>
          <w:tcPr>
            <w:tcW w:w="763" w:type="dxa"/>
          </w:tcPr>
          <w:p w14:paraId="419251DF" w14:textId="77777777" w:rsidR="006327C5" w:rsidRDefault="006327C5" w:rsidP="006327C5">
            <w:pPr>
              <w:pStyle w:val="ListParagraph"/>
              <w:ind w:left="0"/>
              <w:jc w:val="both"/>
              <w:rPr>
                <w:sz w:val="24"/>
                <w:szCs w:val="24"/>
              </w:rPr>
            </w:pPr>
          </w:p>
        </w:tc>
        <w:tc>
          <w:tcPr>
            <w:tcW w:w="763" w:type="dxa"/>
          </w:tcPr>
          <w:p w14:paraId="255BAC62" w14:textId="77777777" w:rsidR="006327C5" w:rsidRDefault="006327C5" w:rsidP="006327C5">
            <w:pPr>
              <w:pStyle w:val="ListParagraph"/>
              <w:ind w:left="0"/>
              <w:jc w:val="both"/>
              <w:rPr>
                <w:sz w:val="24"/>
                <w:szCs w:val="24"/>
              </w:rPr>
            </w:pPr>
          </w:p>
        </w:tc>
        <w:tc>
          <w:tcPr>
            <w:tcW w:w="810" w:type="dxa"/>
          </w:tcPr>
          <w:p w14:paraId="48F0F34F" w14:textId="77777777" w:rsidR="006327C5" w:rsidRDefault="006327C5" w:rsidP="006327C5">
            <w:pPr>
              <w:pStyle w:val="ListParagraph"/>
              <w:ind w:left="0"/>
              <w:jc w:val="both"/>
              <w:rPr>
                <w:sz w:val="24"/>
                <w:szCs w:val="24"/>
              </w:rPr>
            </w:pPr>
          </w:p>
        </w:tc>
      </w:tr>
      <w:tr w:rsidR="006327C5" w14:paraId="6AE757FC" w14:textId="77777777" w:rsidTr="006327C5">
        <w:trPr>
          <w:trHeight w:val="323"/>
        </w:trPr>
        <w:tc>
          <w:tcPr>
            <w:tcW w:w="597" w:type="dxa"/>
          </w:tcPr>
          <w:p w14:paraId="11D5260F" w14:textId="77777777" w:rsidR="006327C5" w:rsidRPr="006327C5" w:rsidRDefault="006327C5" w:rsidP="006327C5">
            <w:pPr>
              <w:pStyle w:val="ListParagraph"/>
              <w:ind w:left="0"/>
              <w:jc w:val="both"/>
              <w:rPr>
                <w:b/>
                <w:sz w:val="24"/>
                <w:szCs w:val="24"/>
              </w:rPr>
            </w:pPr>
            <w:r w:rsidRPr="006327C5">
              <w:rPr>
                <w:b/>
                <w:sz w:val="24"/>
                <w:szCs w:val="24"/>
              </w:rPr>
              <w:t>Προέλευση Γάλακτος(τόπος παραγωγής)</w:t>
            </w:r>
          </w:p>
        </w:tc>
        <w:tc>
          <w:tcPr>
            <w:tcW w:w="763" w:type="dxa"/>
          </w:tcPr>
          <w:p w14:paraId="3921CDBD" w14:textId="77777777" w:rsidR="006327C5" w:rsidRDefault="006327C5" w:rsidP="006327C5">
            <w:pPr>
              <w:pStyle w:val="ListParagraph"/>
              <w:ind w:left="0"/>
              <w:jc w:val="both"/>
              <w:rPr>
                <w:sz w:val="24"/>
                <w:szCs w:val="24"/>
              </w:rPr>
            </w:pPr>
          </w:p>
        </w:tc>
        <w:tc>
          <w:tcPr>
            <w:tcW w:w="763" w:type="dxa"/>
          </w:tcPr>
          <w:p w14:paraId="60DE9FA7" w14:textId="77777777" w:rsidR="006327C5" w:rsidRDefault="006327C5" w:rsidP="006327C5">
            <w:pPr>
              <w:pStyle w:val="ListParagraph"/>
              <w:ind w:left="0"/>
              <w:jc w:val="both"/>
              <w:rPr>
                <w:sz w:val="24"/>
                <w:szCs w:val="24"/>
              </w:rPr>
            </w:pPr>
          </w:p>
        </w:tc>
        <w:tc>
          <w:tcPr>
            <w:tcW w:w="763" w:type="dxa"/>
          </w:tcPr>
          <w:p w14:paraId="579FBB42" w14:textId="77777777" w:rsidR="006327C5" w:rsidRDefault="006327C5" w:rsidP="006327C5">
            <w:pPr>
              <w:pStyle w:val="ListParagraph"/>
              <w:ind w:left="0"/>
              <w:jc w:val="both"/>
              <w:rPr>
                <w:sz w:val="24"/>
                <w:szCs w:val="24"/>
              </w:rPr>
            </w:pPr>
          </w:p>
        </w:tc>
        <w:tc>
          <w:tcPr>
            <w:tcW w:w="763" w:type="dxa"/>
          </w:tcPr>
          <w:p w14:paraId="25DFBAE7" w14:textId="77777777" w:rsidR="006327C5" w:rsidRDefault="006327C5" w:rsidP="006327C5">
            <w:pPr>
              <w:pStyle w:val="ListParagraph"/>
              <w:ind w:left="0"/>
              <w:jc w:val="both"/>
              <w:rPr>
                <w:sz w:val="24"/>
                <w:szCs w:val="24"/>
              </w:rPr>
            </w:pPr>
          </w:p>
        </w:tc>
        <w:tc>
          <w:tcPr>
            <w:tcW w:w="763" w:type="dxa"/>
          </w:tcPr>
          <w:p w14:paraId="1312074A" w14:textId="77777777" w:rsidR="006327C5" w:rsidRDefault="006327C5" w:rsidP="006327C5">
            <w:pPr>
              <w:pStyle w:val="ListParagraph"/>
              <w:ind w:left="0"/>
              <w:jc w:val="both"/>
              <w:rPr>
                <w:sz w:val="24"/>
                <w:szCs w:val="24"/>
              </w:rPr>
            </w:pPr>
          </w:p>
        </w:tc>
        <w:tc>
          <w:tcPr>
            <w:tcW w:w="763" w:type="dxa"/>
          </w:tcPr>
          <w:p w14:paraId="35AE4D6B" w14:textId="77777777" w:rsidR="006327C5" w:rsidRDefault="006327C5" w:rsidP="006327C5">
            <w:pPr>
              <w:pStyle w:val="ListParagraph"/>
              <w:ind w:left="0"/>
              <w:jc w:val="both"/>
              <w:rPr>
                <w:sz w:val="24"/>
                <w:szCs w:val="24"/>
              </w:rPr>
            </w:pPr>
          </w:p>
        </w:tc>
        <w:tc>
          <w:tcPr>
            <w:tcW w:w="763" w:type="dxa"/>
          </w:tcPr>
          <w:p w14:paraId="7ADCC9CD" w14:textId="77777777" w:rsidR="006327C5" w:rsidRDefault="006327C5" w:rsidP="006327C5">
            <w:pPr>
              <w:pStyle w:val="ListParagraph"/>
              <w:ind w:left="0"/>
              <w:jc w:val="both"/>
              <w:rPr>
                <w:sz w:val="24"/>
                <w:szCs w:val="24"/>
              </w:rPr>
            </w:pPr>
          </w:p>
        </w:tc>
        <w:tc>
          <w:tcPr>
            <w:tcW w:w="763" w:type="dxa"/>
          </w:tcPr>
          <w:p w14:paraId="0336A5B4" w14:textId="77777777" w:rsidR="006327C5" w:rsidRDefault="006327C5" w:rsidP="006327C5">
            <w:pPr>
              <w:pStyle w:val="ListParagraph"/>
              <w:ind w:left="0"/>
              <w:jc w:val="both"/>
              <w:rPr>
                <w:sz w:val="24"/>
                <w:szCs w:val="24"/>
              </w:rPr>
            </w:pPr>
          </w:p>
        </w:tc>
        <w:tc>
          <w:tcPr>
            <w:tcW w:w="763" w:type="dxa"/>
          </w:tcPr>
          <w:p w14:paraId="627F90FA" w14:textId="77777777" w:rsidR="006327C5" w:rsidRDefault="006327C5" w:rsidP="006327C5">
            <w:pPr>
              <w:pStyle w:val="ListParagraph"/>
              <w:ind w:left="0"/>
              <w:jc w:val="both"/>
              <w:rPr>
                <w:sz w:val="24"/>
                <w:szCs w:val="24"/>
              </w:rPr>
            </w:pPr>
          </w:p>
        </w:tc>
        <w:tc>
          <w:tcPr>
            <w:tcW w:w="810" w:type="dxa"/>
          </w:tcPr>
          <w:p w14:paraId="52E9B591" w14:textId="77777777" w:rsidR="006327C5" w:rsidRDefault="006327C5" w:rsidP="006327C5">
            <w:pPr>
              <w:pStyle w:val="ListParagraph"/>
              <w:ind w:left="0"/>
              <w:jc w:val="both"/>
              <w:rPr>
                <w:sz w:val="24"/>
                <w:szCs w:val="24"/>
              </w:rPr>
            </w:pPr>
          </w:p>
        </w:tc>
      </w:tr>
      <w:tr w:rsidR="006327C5" w14:paraId="4B0B8A93" w14:textId="77777777" w:rsidTr="006327C5">
        <w:trPr>
          <w:trHeight w:val="323"/>
        </w:trPr>
        <w:tc>
          <w:tcPr>
            <w:tcW w:w="597" w:type="dxa"/>
          </w:tcPr>
          <w:p w14:paraId="4827565B" w14:textId="77777777" w:rsidR="006327C5" w:rsidRPr="006327C5" w:rsidRDefault="006327C5" w:rsidP="006327C5">
            <w:pPr>
              <w:pStyle w:val="ListParagraph"/>
              <w:ind w:left="0"/>
              <w:jc w:val="both"/>
              <w:rPr>
                <w:b/>
                <w:sz w:val="24"/>
                <w:szCs w:val="24"/>
              </w:rPr>
            </w:pPr>
            <w:r w:rsidRPr="006327C5">
              <w:rPr>
                <w:b/>
                <w:sz w:val="24"/>
                <w:szCs w:val="24"/>
              </w:rPr>
              <w:t xml:space="preserve">Υφή </w:t>
            </w:r>
          </w:p>
        </w:tc>
        <w:tc>
          <w:tcPr>
            <w:tcW w:w="763" w:type="dxa"/>
          </w:tcPr>
          <w:p w14:paraId="2828CBFC" w14:textId="77777777" w:rsidR="006327C5" w:rsidRDefault="006327C5" w:rsidP="006327C5">
            <w:pPr>
              <w:pStyle w:val="ListParagraph"/>
              <w:ind w:left="0"/>
              <w:jc w:val="both"/>
              <w:rPr>
                <w:sz w:val="24"/>
                <w:szCs w:val="24"/>
              </w:rPr>
            </w:pPr>
          </w:p>
        </w:tc>
        <w:tc>
          <w:tcPr>
            <w:tcW w:w="763" w:type="dxa"/>
          </w:tcPr>
          <w:p w14:paraId="40263DBE" w14:textId="77777777" w:rsidR="006327C5" w:rsidRDefault="006327C5" w:rsidP="006327C5">
            <w:pPr>
              <w:pStyle w:val="ListParagraph"/>
              <w:ind w:left="0"/>
              <w:jc w:val="both"/>
              <w:rPr>
                <w:sz w:val="24"/>
                <w:szCs w:val="24"/>
              </w:rPr>
            </w:pPr>
          </w:p>
        </w:tc>
        <w:tc>
          <w:tcPr>
            <w:tcW w:w="763" w:type="dxa"/>
          </w:tcPr>
          <w:p w14:paraId="161B6889" w14:textId="77777777" w:rsidR="006327C5" w:rsidRDefault="006327C5" w:rsidP="006327C5">
            <w:pPr>
              <w:pStyle w:val="ListParagraph"/>
              <w:ind w:left="0"/>
              <w:jc w:val="both"/>
              <w:rPr>
                <w:sz w:val="24"/>
                <w:szCs w:val="24"/>
              </w:rPr>
            </w:pPr>
          </w:p>
        </w:tc>
        <w:tc>
          <w:tcPr>
            <w:tcW w:w="763" w:type="dxa"/>
          </w:tcPr>
          <w:p w14:paraId="34860053" w14:textId="77777777" w:rsidR="006327C5" w:rsidRDefault="006327C5" w:rsidP="006327C5">
            <w:pPr>
              <w:pStyle w:val="ListParagraph"/>
              <w:ind w:left="0"/>
              <w:jc w:val="both"/>
              <w:rPr>
                <w:sz w:val="24"/>
                <w:szCs w:val="24"/>
              </w:rPr>
            </w:pPr>
          </w:p>
        </w:tc>
        <w:tc>
          <w:tcPr>
            <w:tcW w:w="763" w:type="dxa"/>
          </w:tcPr>
          <w:p w14:paraId="13C73E9B" w14:textId="77777777" w:rsidR="006327C5" w:rsidRDefault="006327C5" w:rsidP="006327C5">
            <w:pPr>
              <w:pStyle w:val="ListParagraph"/>
              <w:ind w:left="0"/>
              <w:jc w:val="both"/>
              <w:rPr>
                <w:sz w:val="24"/>
                <w:szCs w:val="24"/>
              </w:rPr>
            </w:pPr>
          </w:p>
        </w:tc>
        <w:tc>
          <w:tcPr>
            <w:tcW w:w="763" w:type="dxa"/>
          </w:tcPr>
          <w:p w14:paraId="5DB97A9A" w14:textId="77777777" w:rsidR="006327C5" w:rsidRDefault="006327C5" w:rsidP="006327C5">
            <w:pPr>
              <w:pStyle w:val="ListParagraph"/>
              <w:ind w:left="0"/>
              <w:jc w:val="both"/>
              <w:rPr>
                <w:sz w:val="24"/>
                <w:szCs w:val="24"/>
              </w:rPr>
            </w:pPr>
          </w:p>
        </w:tc>
        <w:tc>
          <w:tcPr>
            <w:tcW w:w="763" w:type="dxa"/>
          </w:tcPr>
          <w:p w14:paraId="2FA14BED" w14:textId="77777777" w:rsidR="006327C5" w:rsidRDefault="006327C5" w:rsidP="006327C5">
            <w:pPr>
              <w:pStyle w:val="ListParagraph"/>
              <w:ind w:left="0"/>
              <w:jc w:val="both"/>
              <w:rPr>
                <w:sz w:val="24"/>
                <w:szCs w:val="24"/>
              </w:rPr>
            </w:pPr>
          </w:p>
        </w:tc>
        <w:tc>
          <w:tcPr>
            <w:tcW w:w="763" w:type="dxa"/>
          </w:tcPr>
          <w:p w14:paraId="59EA7EBD" w14:textId="77777777" w:rsidR="006327C5" w:rsidRDefault="006327C5" w:rsidP="006327C5">
            <w:pPr>
              <w:pStyle w:val="ListParagraph"/>
              <w:ind w:left="0"/>
              <w:jc w:val="both"/>
              <w:rPr>
                <w:sz w:val="24"/>
                <w:szCs w:val="24"/>
              </w:rPr>
            </w:pPr>
          </w:p>
        </w:tc>
        <w:tc>
          <w:tcPr>
            <w:tcW w:w="763" w:type="dxa"/>
          </w:tcPr>
          <w:p w14:paraId="140D08FB" w14:textId="77777777" w:rsidR="006327C5" w:rsidRDefault="006327C5" w:rsidP="006327C5">
            <w:pPr>
              <w:pStyle w:val="ListParagraph"/>
              <w:ind w:left="0"/>
              <w:jc w:val="both"/>
              <w:rPr>
                <w:sz w:val="24"/>
                <w:szCs w:val="24"/>
              </w:rPr>
            </w:pPr>
          </w:p>
        </w:tc>
        <w:tc>
          <w:tcPr>
            <w:tcW w:w="810" w:type="dxa"/>
          </w:tcPr>
          <w:p w14:paraId="531E4360" w14:textId="77777777" w:rsidR="006327C5" w:rsidRDefault="006327C5" w:rsidP="006327C5">
            <w:pPr>
              <w:pStyle w:val="ListParagraph"/>
              <w:ind w:left="0"/>
              <w:jc w:val="both"/>
              <w:rPr>
                <w:sz w:val="24"/>
                <w:szCs w:val="24"/>
              </w:rPr>
            </w:pPr>
          </w:p>
        </w:tc>
      </w:tr>
      <w:tr w:rsidR="006327C5" w14:paraId="20ADE9FE" w14:textId="77777777" w:rsidTr="006327C5">
        <w:trPr>
          <w:trHeight w:val="323"/>
        </w:trPr>
        <w:tc>
          <w:tcPr>
            <w:tcW w:w="597" w:type="dxa"/>
          </w:tcPr>
          <w:p w14:paraId="14CFF4EF" w14:textId="77777777" w:rsidR="006327C5" w:rsidRPr="006327C5" w:rsidRDefault="006327C5" w:rsidP="006327C5">
            <w:pPr>
              <w:pStyle w:val="ListParagraph"/>
              <w:ind w:left="0"/>
              <w:jc w:val="both"/>
              <w:rPr>
                <w:b/>
                <w:sz w:val="24"/>
                <w:szCs w:val="24"/>
              </w:rPr>
            </w:pPr>
            <w:r w:rsidRPr="006327C5">
              <w:rPr>
                <w:b/>
                <w:sz w:val="24"/>
                <w:szCs w:val="24"/>
              </w:rPr>
              <w:t>Άρωμα</w:t>
            </w:r>
          </w:p>
        </w:tc>
        <w:tc>
          <w:tcPr>
            <w:tcW w:w="763" w:type="dxa"/>
          </w:tcPr>
          <w:p w14:paraId="08F42BE6" w14:textId="77777777" w:rsidR="006327C5" w:rsidRDefault="006327C5" w:rsidP="006327C5">
            <w:pPr>
              <w:pStyle w:val="ListParagraph"/>
              <w:ind w:left="0"/>
              <w:jc w:val="both"/>
              <w:rPr>
                <w:sz w:val="24"/>
                <w:szCs w:val="24"/>
              </w:rPr>
            </w:pPr>
          </w:p>
        </w:tc>
        <w:tc>
          <w:tcPr>
            <w:tcW w:w="763" w:type="dxa"/>
          </w:tcPr>
          <w:p w14:paraId="1A44DD71" w14:textId="77777777" w:rsidR="006327C5" w:rsidRDefault="006327C5" w:rsidP="006327C5">
            <w:pPr>
              <w:pStyle w:val="ListParagraph"/>
              <w:ind w:left="0"/>
              <w:jc w:val="both"/>
              <w:rPr>
                <w:sz w:val="24"/>
                <w:szCs w:val="24"/>
              </w:rPr>
            </w:pPr>
          </w:p>
        </w:tc>
        <w:tc>
          <w:tcPr>
            <w:tcW w:w="763" w:type="dxa"/>
          </w:tcPr>
          <w:p w14:paraId="5EEFE515" w14:textId="77777777" w:rsidR="006327C5" w:rsidRDefault="006327C5" w:rsidP="006327C5">
            <w:pPr>
              <w:pStyle w:val="ListParagraph"/>
              <w:ind w:left="0"/>
              <w:jc w:val="both"/>
              <w:rPr>
                <w:sz w:val="24"/>
                <w:szCs w:val="24"/>
              </w:rPr>
            </w:pPr>
          </w:p>
        </w:tc>
        <w:tc>
          <w:tcPr>
            <w:tcW w:w="763" w:type="dxa"/>
          </w:tcPr>
          <w:p w14:paraId="343436D6" w14:textId="77777777" w:rsidR="006327C5" w:rsidRDefault="006327C5" w:rsidP="006327C5">
            <w:pPr>
              <w:pStyle w:val="ListParagraph"/>
              <w:ind w:left="0"/>
              <w:jc w:val="both"/>
              <w:rPr>
                <w:sz w:val="24"/>
                <w:szCs w:val="24"/>
              </w:rPr>
            </w:pPr>
          </w:p>
        </w:tc>
        <w:tc>
          <w:tcPr>
            <w:tcW w:w="763" w:type="dxa"/>
          </w:tcPr>
          <w:p w14:paraId="52289246" w14:textId="77777777" w:rsidR="006327C5" w:rsidRDefault="006327C5" w:rsidP="006327C5">
            <w:pPr>
              <w:pStyle w:val="ListParagraph"/>
              <w:ind w:left="0"/>
              <w:jc w:val="both"/>
              <w:rPr>
                <w:sz w:val="24"/>
                <w:szCs w:val="24"/>
              </w:rPr>
            </w:pPr>
          </w:p>
        </w:tc>
        <w:tc>
          <w:tcPr>
            <w:tcW w:w="763" w:type="dxa"/>
          </w:tcPr>
          <w:p w14:paraId="79805BCC" w14:textId="77777777" w:rsidR="006327C5" w:rsidRDefault="006327C5" w:rsidP="006327C5">
            <w:pPr>
              <w:pStyle w:val="ListParagraph"/>
              <w:ind w:left="0"/>
              <w:jc w:val="both"/>
              <w:rPr>
                <w:sz w:val="24"/>
                <w:szCs w:val="24"/>
              </w:rPr>
            </w:pPr>
          </w:p>
        </w:tc>
        <w:tc>
          <w:tcPr>
            <w:tcW w:w="763" w:type="dxa"/>
          </w:tcPr>
          <w:p w14:paraId="4C4E8F2E" w14:textId="77777777" w:rsidR="006327C5" w:rsidRDefault="006327C5" w:rsidP="006327C5">
            <w:pPr>
              <w:pStyle w:val="ListParagraph"/>
              <w:ind w:left="0"/>
              <w:jc w:val="both"/>
              <w:rPr>
                <w:sz w:val="24"/>
                <w:szCs w:val="24"/>
              </w:rPr>
            </w:pPr>
          </w:p>
        </w:tc>
        <w:tc>
          <w:tcPr>
            <w:tcW w:w="763" w:type="dxa"/>
          </w:tcPr>
          <w:p w14:paraId="7CD7AB1A" w14:textId="77777777" w:rsidR="006327C5" w:rsidRDefault="006327C5" w:rsidP="006327C5">
            <w:pPr>
              <w:pStyle w:val="ListParagraph"/>
              <w:ind w:left="0"/>
              <w:jc w:val="both"/>
              <w:rPr>
                <w:sz w:val="24"/>
                <w:szCs w:val="24"/>
              </w:rPr>
            </w:pPr>
          </w:p>
        </w:tc>
        <w:tc>
          <w:tcPr>
            <w:tcW w:w="763" w:type="dxa"/>
          </w:tcPr>
          <w:p w14:paraId="78CC0B03" w14:textId="77777777" w:rsidR="006327C5" w:rsidRDefault="006327C5" w:rsidP="006327C5">
            <w:pPr>
              <w:pStyle w:val="ListParagraph"/>
              <w:ind w:left="0"/>
              <w:jc w:val="both"/>
              <w:rPr>
                <w:sz w:val="24"/>
                <w:szCs w:val="24"/>
              </w:rPr>
            </w:pPr>
          </w:p>
        </w:tc>
        <w:tc>
          <w:tcPr>
            <w:tcW w:w="810" w:type="dxa"/>
          </w:tcPr>
          <w:p w14:paraId="46CF7AFC" w14:textId="77777777" w:rsidR="006327C5" w:rsidRDefault="006327C5" w:rsidP="006327C5">
            <w:pPr>
              <w:pStyle w:val="ListParagraph"/>
              <w:ind w:left="0"/>
              <w:jc w:val="both"/>
              <w:rPr>
                <w:sz w:val="24"/>
                <w:szCs w:val="24"/>
              </w:rPr>
            </w:pPr>
          </w:p>
        </w:tc>
      </w:tr>
      <w:tr w:rsidR="006327C5" w14:paraId="3BFF4545" w14:textId="77777777" w:rsidTr="006327C5">
        <w:trPr>
          <w:trHeight w:val="337"/>
        </w:trPr>
        <w:tc>
          <w:tcPr>
            <w:tcW w:w="597" w:type="dxa"/>
          </w:tcPr>
          <w:p w14:paraId="4AF683F3" w14:textId="77777777" w:rsidR="006327C5" w:rsidRPr="006327C5" w:rsidRDefault="006327C5" w:rsidP="006327C5">
            <w:pPr>
              <w:pStyle w:val="ListParagraph"/>
              <w:ind w:left="0"/>
              <w:jc w:val="both"/>
              <w:rPr>
                <w:b/>
                <w:sz w:val="24"/>
                <w:szCs w:val="24"/>
              </w:rPr>
            </w:pPr>
            <w:r w:rsidRPr="006327C5">
              <w:rPr>
                <w:b/>
                <w:sz w:val="24"/>
                <w:szCs w:val="24"/>
              </w:rPr>
              <w:t>Συσκευασία</w:t>
            </w:r>
          </w:p>
        </w:tc>
        <w:tc>
          <w:tcPr>
            <w:tcW w:w="763" w:type="dxa"/>
          </w:tcPr>
          <w:p w14:paraId="6E30D079" w14:textId="77777777" w:rsidR="006327C5" w:rsidRDefault="006327C5" w:rsidP="006327C5">
            <w:pPr>
              <w:pStyle w:val="ListParagraph"/>
              <w:ind w:left="0"/>
              <w:jc w:val="both"/>
              <w:rPr>
                <w:sz w:val="24"/>
                <w:szCs w:val="24"/>
              </w:rPr>
            </w:pPr>
          </w:p>
        </w:tc>
        <w:tc>
          <w:tcPr>
            <w:tcW w:w="763" w:type="dxa"/>
          </w:tcPr>
          <w:p w14:paraId="61BAB1EF" w14:textId="77777777" w:rsidR="006327C5" w:rsidRDefault="006327C5" w:rsidP="006327C5">
            <w:pPr>
              <w:pStyle w:val="ListParagraph"/>
              <w:ind w:left="0"/>
              <w:jc w:val="both"/>
              <w:rPr>
                <w:sz w:val="24"/>
                <w:szCs w:val="24"/>
              </w:rPr>
            </w:pPr>
          </w:p>
        </w:tc>
        <w:tc>
          <w:tcPr>
            <w:tcW w:w="763" w:type="dxa"/>
          </w:tcPr>
          <w:p w14:paraId="524900F4" w14:textId="77777777" w:rsidR="006327C5" w:rsidRDefault="006327C5" w:rsidP="006327C5">
            <w:pPr>
              <w:pStyle w:val="ListParagraph"/>
              <w:ind w:left="0"/>
              <w:jc w:val="both"/>
              <w:rPr>
                <w:sz w:val="24"/>
                <w:szCs w:val="24"/>
              </w:rPr>
            </w:pPr>
          </w:p>
        </w:tc>
        <w:tc>
          <w:tcPr>
            <w:tcW w:w="763" w:type="dxa"/>
          </w:tcPr>
          <w:p w14:paraId="55B67664" w14:textId="77777777" w:rsidR="006327C5" w:rsidRDefault="006327C5" w:rsidP="006327C5">
            <w:pPr>
              <w:pStyle w:val="ListParagraph"/>
              <w:ind w:left="0"/>
              <w:jc w:val="both"/>
              <w:rPr>
                <w:sz w:val="24"/>
                <w:szCs w:val="24"/>
              </w:rPr>
            </w:pPr>
          </w:p>
        </w:tc>
        <w:tc>
          <w:tcPr>
            <w:tcW w:w="763" w:type="dxa"/>
          </w:tcPr>
          <w:p w14:paraId="53E8CDCB" w14:textId="77777777" w:rsidR="006327C5" w:rsidRDefault="006327C5" w:rsidP="006327C5">
            <w:pPr>
              <w:pStyle w:val="ListParagraph"/>
              <w:ind w:left="0"/>
              <w:jc w:val="both"/>
              <w:rPr>
                <w:sz w:val="24"/>
                <w:szCs w:val="24"/>
              </w:rPr>
            </w:pPr>
          </w:p>
        </w:tc>
        <w:tc>
          <w:tcPr>
            <w:tcW w:w="763" w:type="dxa"/>
          </w:tcPr>
          <w:p w14:paraId="252BBB11" w14:textId="77777777" w:rsidR="006327C5" w:rsidRDefault="006327C5" w:rsidP="006327C5">
            <w:pPr>
              <w:pStyle w:val="ListParagraph"/>
              <w:ind w:left="0"/>
              <w:jc w:val="both"/>
              <w:rPr>
                <w:sz w:val="24"/>
                <w:szCs w:val="24"/>
              </w:rPr>
            </w:pPr>
          </w:p>
        </w:tc>
        <w:tc>
          <w:tcPr>
            <w:tcW w:w="763" w:type="dxa"/>
          </w:tcPr>
          <w:p w14:paraId="19B4383F" w14:textId="77777777" w:rsidR="006327C5" w:rsidRDefault="006327C5" w:rsidP="006327C5">
            <w:pPr>
              <w:pStyle w:val="ListParagraph"/>
              <w:ind w:left="0"/>
              <w:jc w:val="both"/>
              <w:rPr>
                <w:sz w:val="24"/>
                <w:szCs w:val="24"/>
              </w:rPr>
            </w:pPr>
          </w:p>
        </w:tc>
        <w:tc>
          <w:tcPr>
            <w:tcW w:w="763" w:type="dxa"/>
          </w:tcPr>
          <w:p w14:paraId="31DE7DCA" w14:textId="77777777" w:rsidR="006327C5" w:rsidRDefault="006327C5" w:rsidP="006327C5">
            <w:pPr>
              <w:pStyle w:val="ListParagraph"/>
              <w:ind w:left="0"/>
              <w:jc w:val="both"/>
              <w:rPr>
                <w:sz w:val="24"/>
                <w:szCs w:val="24"/>
              </w:rPr>
            </w:pPr>
          </w:p>
        </w:tc>
        <w:tc>
          <w:tcPr>
            <w:tcW w:w="763" w:type="dxa"/>
          </w:tcPr>
          <w:p w14:paraId="3F8C6B00" w14:textId="77777777" w:rsidR="006327C5" w:rsidRDefault="006327C5" w:rsidP="006327C5">
            <w:pPr>
              <w:pStyle w:val="ListParagraph"/>
              <w:ind w:left="0"/>
              <w:jc w:val="both"/>
              <w:rPr>
                <w:sz w:val="24"/>
                <w:szCs w:val="24"/>
              </w:rPr>
            </w:pPr>
          </w:p>
        </w:tc>
        <w:tc>
          <w:tcPr>
            <w:tcW w:w="810" w:type="dxa"/>
          </w:tcPr>
          <w:p w14:paraId="08F1B6D2" w14:textId="77777777" w:rsidR="006327C5" w:rsidRDefault="006327C5" w:rsidP="006327C5">
            <w:pPr>
              <w:pStyle w:val="ListParagraph"/>
              <w:ind w:left="0"/>
              <w:jc w:val="both"/>
              <w:rPr>
                <w:sz w:val="24"/>
                <w:szCs w:val="24"/>
              </w:rPr>
            </w:pPr>
          </w:p>
        </w:tc>
      </w:tr>
      <w:tr w:rsidR="006327C5" w14:paraId="22B9B6CD" w14:textId="77777777" w:rsidTr="006327C5">
        <w:trPr>
          <w:trHeight w:val="337"/>
        </w:trPr>
        <w:tc>
          <w:tcPr>
            <w:tcW w:w="597" w:type="dxa"/>
          </w:tcPr>
          <w:p w14:paraId="4B113DA2" w14:textId="77777777" w:rsidR="006327C5" w:rsidRPr="006327C5" w:rsidRDefault="006327C5" w:rsidP="006327C5">
            <w:pPr>
              <w:pStyle w:val="ListParagraph"/>
              <w:ind w:left="0"/>
              <w:jc w:val="both"/>
              <w:rPr>
                <w:b/>
                <w:sz w:val="24"/>
                <w:szCs w:val="24"/>
              </w:rPr>
            </w:pPr>
            <w:r w:rsidRPr="006327C5">
              <w:rPr>
                <w:b/>
                <w:sz w:val="24"/>
                <w:szCs w:val="24"/>
              </w:rPr>
              <w:t>Τιμή</w:t>
            </w:r>
          </w:p>
        </w:tc>
        <w:tc>
          <w:tcPr>
            <w:tcW w:w="763" w:type="dxa"/>
          </w:tcPr>
          <w:p w14:paraId="6F765A52" w14:textId="77777777" w:rsidR="006327C5" w:rsidRDefault="006327C5" w:rsidP="006327C5">
            <w:pPr>
              <w:pStyle w:val="ListParagraph"/>
              <w:ind w:left="0"/>
              <w:jc w:val="both"/>
              <w:rPr>
                <w:sz w:val="24"/>
                <w:szCs w:val="24"/>
              </w:rPr>
            </w:pPr>
          </w:p>
        </w:tc>
        <w:tc>
          <w:tcPr>
            <w:tcW w:w="763" w:type="dxa"/>
          </w:tcPr>
          <w:p w14:paraId="2A740044" w14:textId="77777777" w:rsidR="006327C5" w:rsidRDefault="006327C5" w:rsidP="006327C5">
            <w:pPr>
              <w:pStyle w:val="ListParagraph"/>
              <w:ind w:left="0"/>
              <w:jc w:val="both"/>
              <w:rPr>
                <w:sz w:val="24"/>
                <w:szCs w:val="24"/>
              </w:rPr>
            </w:pPr>
          </w:p>
        </w:tc>
        <w:tc>
          <w:tcPr>
            <w:tcW w:w="763" w:type="dxa"/>
          </w:tcPr>
          <w:p w14:paraId="3F3AE993" w14:textId="77777777" w:rsidR="006327C5" w:rsidRDefault="006327C5" w:rsidP="006327C5">
            <w:pPr>
              <w:pStyle w:val="ListParagraph"/>
              <w:ind w:left="0"/>
              <w:jc w:val="both"/>
              <w:rPr>
                <w:sz w:val="24"/>
                <w:szCs w:val="24"/>
              </w:rPr>
            </w:pPr>
          </w:p>
        </w:tc>
        <w:tc>
          <w:tcPr>
            <w:tcW w:w="763" w:type="dxa"/>
          </w:tcPr>
          <w:p w14:paraId="521F8112" w14:textId="77777777" w:rsidR="006327C5" w:rsidRDefault="006327C5" w:rsidP="006327C5">
            <w:pPr>
              <w:pStyle w:val="ListParagraph"/>
              <w:ind w:left="0"/>
              <w:jc w:val="both"/>
              <w:rPr>
                <w:sz w:val="24"/>
                <w:szCs w:val="24"/>
              </w:rPr>
            </w:pPr>
          </w:p>
        </w:tc>
        <w:tc>
          <w:tcPr>
            <w:tcW w:w="763" w:type="dxa"/>
          </w:tcPr>
          <w:p w14:paraId="1DA7731F" w14:textId="77777777" w:rsidR="006327C5" w:rsidRDefault="006327C5" w:rsidP="006327C5">
            <w:pPr>
              <w:pStyle w:val="ListParagraph"/>
              <w:ind w:left="0"/>
              <w:jc w:val="both"/>
              <w:rPr>
                <w:sz w:val="24"/>
                <w:szCs w:val="24"/>
              </w:rPr>
            </w:pPr>
          </w:p>
        </w:tc>
        <w:tc>
          <w:tcPr>
            <w:tcW w:w="763" w:type="dxa"/>
          </w:tcPr>
          <w:p w14:paraId="3BF82F19" w14:textId="77777777" w:rsidR="006327C5" w:rsidRDefault="006327C5" w:rsidP="006327C5">
            <w:pPr>
              <w:pStyle w:val="ListParagraph"/>
              <w:ind w:left="0"/>
              <w:jc w:val="both"/>
              <w:rPr>
                <w:sz w:val="24"/>
                <w:szCs w:val="24"/>
              </w:rPr>
            </w:pPr>
          </w:p>
        </w:tc>
        <w:tc>
          <w:tcPr>
            <w:tcW w:w="763" w:type="dxa"/>
          </w:tcPr>
          <w:p w14:paraId="3B33ACD2" w14:textId="77777777" w:rsidR="006327C5" w:rsidRDefault="006327C5" w:rsidP="006327C5">
            <w:pPr>
              <w:pStyle w:val="ListParagraph"/>
              <w:ind w:left="0"/>
              <w:jc w:val="both"/>
              <w:rPr>
                <w:sz w:val="24"/>
                <w:szCs w:val="24"/>
              </w:rPr>
            </w:pPr>
          </w:p>
        </w:tc>
        <w:tc>
          <w:tcPr>
            <w:tcW w:w="763" w:type="dxa"/>
          </w:tcPr>
          <w:p w14:paraId="4879CCDB" w14:textId="77777777" w:rsidR="006327C5" w:rsidRDefault="006327C5" w:rsidP="006327C5">
            <w:pPr>
              <w:pStyle w:val="ListParagraph"/>
              <w:ind w:left="0"/>
              <w:jc w:val="both"/>
              <w:rPr>
                <w:sz w:val="24"/>
                <w:szCs w:val="24"/>
              </w:rPr>
            </w:pPr>
          </w:p>
        </w:tc>
        <w:tc>
          <w:tcPr>
            <w:tcW w:w="763" w:type="dxa"/>
          </w:tcPr>
          <w:p w14:paraId="03B4BBDD" w14:textId="77777777" w:rsidR="006327C5" w:rsidRDefault="006327C5" w:rsidP="006327C5">
            <w:pPr>
              <w:pStyle w:val="ListParagraph"/>
              <w:ind w:left="0"/>
              <w:jc w:val="both"/>
              <w:rPr>
                <w:sz w:val="24"/>
                <w:szCs w:val="24"/>
              </w:rPr>
            </w:pPr>
          </w:p>
        </w:tc>
        <w:tc>
          <w:tcPr>
            <w:tcW w:w="810" w:type="dxa"/>
          </w:tcPr>
          <w:p w14:paraId="4797B9A4" w14:textId="77777777" w:rsidR="006327C5" w:rsidRDefault="006327C5" w:rsidP="006327C5">
            <w:pPr>
              <w:pStyle w:val="ListParagraph"/>
              <w:ind w:left="0"/>
              <w:jc w:val="both"/>
              <w:rPr>
                <w:sz w:val="24"/>
                <w:szCs w:val="24"/>
              </w:rPr>
            </w:pPr>
          </w:p>
        </w:tc>
      </w:tr>
    </w:tbl>
    <w:p w14:paraId="49A6915E" w14:textId="77777777" w:rsidR="006327C5" w:rsidRPr="006327C5" w:rsidRDefault="006327C5" w:rsidP="006327C5">
      <w:pPr>
        <w:pStyle w:val="ListParagraph"/>
        <w:jc w:val="both"/>
        <w:rPr>
          <w:sz w:val="24"/>
          <w:szCs w:val="24"/>
        </w:rPr>
      </w:pPr>
    </w:p>
    <w:p w14:paraId="16239426" w14:textId="77777777" w:rsidR="00232AF7" w:rsidRPr="006327C5" w:rsidRDefault="006327C5" w:rsidP="00C25315">
      <w:pPr>
        <w:pStyle w:val="ListParagraph"/>
        <w:numPr>
          <w:ilvl w:val="0"/>
          <w:numId w:val="2"/>
        </w:numPr>
        <w:jc w:val="both"/>
        <w:rPr>
          <w:b/>
          <w:i/>
          <w:sz w:val="24"/>
          <w:szCs w:val="24"/>
        </w:rPr>
      </w:pPr>
      <w:r w:rsidRPr="006327C5">
        <w:rPr>
          <w:b/>
          <w:i/>
          <w:sz w:val="24"/>
          <w:szCs w:val="24"/>
        </w:rPr>
        <w:t>Θα σας παρακαλούσαμε να μας αναφέρετε αν, κατά την αγορά του γιαουρτιού, υπάρχει κάποιο επιπλέον κριτήριο που λαμβάνετε υπόψη σας. Ποιο είναι το κριτήριο αυτό, και πόσο το βαθμολογείτε βάσει της προηγούμενης κλίμακας;</w:t>
      </w:r>
    </w:p>
    <w:p w14:paraId="6DF736D7" w14:textId="77777777" w:rsidR="00232AF7" w:rsidRDefault="006327C5" w:rsidP="00C25315">
      <w:pPr>
        <w:pStyle w:val="ListParagraph"/>
        <w:numPr>
          <w:ilvl w:val="0"/>
          <w:numId w:val="2"/>
        </w:numPr>
        <w:jc w:val="both"/>
        <w:rPr>
          <w:b/>
          <w:i/>
          <w:sz w:val="24"/>
          <w:szCs w:val="24"/>
        </w:rPr>
      </w:pPr>
      <w:r w:rsidRPr="006327C5">
        <w:rPr>
          <w:b/>
          <w:i/>
          <w:sz w:val="24"/>
          <w:szCs w:val="24"/>
        </w:rPr>
        <w:t>Ποια είναι η γνώμη σας για το κριτήριο ‘Επωνυμία εταιρίας (Brand name)’ των παρακάτω προϊόντων γιαουρτιού;</w:t>
      </w:r>
    </w:p>
    <w:p w14:paraId="3FFFC96C" w14:textId="77777777" w:rsidR="006327C5" w:rsidRDefault="006327C5" w:rsidP="006327C5">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39"/>
        <w:gridCol w:w="878"/>
        <w:gridCol w:w="1197"/>
        <w:gridCol w:w="1362"/>
        <w:gridCol w:w="1197"/>
        <w:gridCol w:w="1201"/>
      </w:tblGrid>
      <w:tr w:rsidR="00881EE9" w14:paraId="681BB444" w14:textId="77777777" w:rsidTr="00881EE9">
        <w:tc>
          <w:tcPr>
            <w:tcW w:w="1827" w:type="dxa"/>
          </w:tcPr>
          <w:p w14:paraId="52DEFCB0" w14:textId="77777777" w:rsidR="006327C5" w:rsidRDefault="006327C5" w:rsidP="006327C5">
            <w:pPr>
              <w:pStyle w:val="ListParagraph"/>
              <w:ind w:left="0"/>
              <w:jc w:val="both"/>
              <w:rPr>
                <w:b/>
                <w:i/>
                <w:sz w:val="24"/>
                <w:szCs w:val="24"/>
              </w:rPr>
            </w:pPr>
          </w:p>
        </w:tc>
        <w:tc>
          <w:tcPr>
            <w:tcW w:w="887" w:type="dxa"/>
          </w:tcPr>
          <w:p w14:paraId="4F90DE94" w14:textId="77777777" w:rsidR="006327C5" w:rsidRPr="00881EE9" w:rsidRDefault="00881EE9" w:rsidP="006327C5">
            <w:pPr>
              <w:pStyle w:val="ListParagraph"/>
              <w:ind w:left="0"/>
              <w:jc w:val="both"/>
              <w:rPr>
                <w:b/>
                <w:sz w:val="24"/>
                <w:szCs w:val="24"/>
              </w:rPr>
            </w:pPr>
            <w:r w:rsidRPr="00881EE9">
              <w:rPr>
                <w:b/>
                <w:sz w:val="24"/>
                <w:szCs w:val="24"/>
              </w:rPr>
              <w:t>Πολύ κακή</w:t>
            </w:r>
          </w:p>
        </w:tc>
        <w:tc>
          <w:tcPr>
            <w:tcW w:w="1229" w:type="dxa"/>
          </w:tcPr>
          <w:p w14:paraId="03B7AA29" w14:textId="77777777" w:rsidR="006327C5" w:rsidRPr="00881EE9" w:rsidRDefault="00881EE9" w:rsidP="006327C5">
            <w:pPr>
              <w:pStyle w:val="ListParagraph"/>
              <w:ind w:left="0"/>
              <w:jc w:val="both"/>
              <w:rPr>
                <w:b/>
                <w:sz w:val="24"/>
                <w:szCs w:val="24"/>
              </w:rPr>
            </w:pPr>
            <w:r w:rsidRPr="00881EE9">
              <w:rPr>
                <w:b/>
                <w:i/>
                <w:sz w:val="24"/>
                <w:szCs w:val="24"/>
              </w:rPr>
              <w:t>Κακή</w:t>
            </w:r>
          </w:p>
        </w:tc>
        <w:tc>
          <w:tcPr>
            <w:tcW w:w="1370" w:type="dxa"/>
          </w:tcPr>
          <w:p w14:paraId="3807AAEE" w14:textId="77777777" w:rsidR="006327C5" w:rsidRPr="00881EE9" w:rsidRDefault="00881EE9" w:rsidP="006327C5">
            <w:pPr>
              <w:pStyle w:val="ListParagraph"/>
              <w:ind w:left="0"/>
              <w:jc w:val="both"/>
              <w:rPr>
                <w:b/>
                <w:i/>
                <w:sz w:val="24"/>
                <w:szCs w:val="24"/>
              </w:rPr>
            </w:pPr>
            <w:r w:rsidRPr="00881EE9">
              <w:rPr>
                <w:b/>
                <w:i/>
                <w:sz w:val="24"/>
                <w:szCs w:val="24"/>
              </w:rPr>
              <w:t>Αδιάφορη</w:t>
            </w:r>
          </w:p>
        </w:tc>
        <w:tc>
          <w:tcPr>
            <w:tcW w:w="1229" w:type="dxa"/>
          </w:tcPr>
          <w:p w14:paraId="1935439B" w14:textId="77777777" w:rsidR="006327C5" w:rsidRPr="00881EE9" w:rsidRDefault="00881EE9" w:rsidP="006327C5">
            <w:pPr>
              <w:pStyle w:val="ListParagraph"/>
              <w:ind w:left="0"/>
              <w:jc w:val="both"/>
              <w:rPr>
                <w:b/>
                <w:i/>
                <w:sz w:val="24"/>
                <w:szCs w:val="24"/>
              </w:rPr>
            </w:pPr>
            <w:r w:rsidRPr="00881EE9">
              <w:rPr>
                <w:b/>
                <w:i/>
                <w:sz w:val="24"/>
                <w:szCs w:val="24"/>
              </w:rPr>
              <w:t xml:space="preserve">Καλή </w:t>
            </w:r>
          </w:p>
        </w:tc>
        <w:tc>
          <w:tcPr>
            <w:tcW w:w="1232" w:type="dxa"/>
          </w:tcPr>
          <w:p w14:paraId="2B6F4E4D" w14:textId="77777777" w:rsidR="006327C5" w:rsidRPr="00881EE9" w:rsidRDefault="00881EE9" w:rsidP="006327C5">
            <w:pPr>
              <w:pStyle w:val="ListParagraph"/>
              <w:ind w:left="0"/>
              <w:jc w:val="both"/>
              <w:rPr>
                <w:b/>
                <w:i/>
                <w:sz w:val="24"/>
                <w:szCs w:val="24"/>
              </w:rPr>
            </w:pPr>
            <w:r w:rsidRPr="00881EE9">
              <w:rPr>
                <w:b/>
                <w:i/>
                <w:sz w:val="24"/>
                <w:szCs w:val="24"/>
              </w:rPr>
              <w:t>Πολύ καλή</w:t>
            </w:r>
          </w:p>
        </w:tc>
      </w:tr>
      <w:tr w:rsidR="00881EE9" w14:paraId="664EE8EB" w14:textId="77777777" w:rsidTr="00881EE9">
        <w:tc>
          <w:tcPr>
            <w:tcW w:w="1827" w:type="dxa"/>
          </w:tcPr>
          <w:p w14:paraId="09DF7BCF" w14:textId="77777777" w:rsidR="006327C5" w:rsidRPr="00881EE9" w:rsidRDefault="00881EE9" w:rsidP="006327C5">
            <w:pPr>
              <w:pStyle w:val="ListParagraph"/>
              <w:ind w:left="0"/>
              <w:jc w:val="both"/>
              <w:rPr>
                <w:b/>
                <w:sz w:val="24"/>
                <w:szCs w:val="24"/>
              </w:rPr>
            </w:pPr>
            <w:r w:rsidRPr="00881EE9">
              <w:rPr>
                <w:b/>
                <w:sz w:val="24"/>
                <w:szCs w:val="24"/>
              </w:rPr>
              <w:t>Κρι-Κρι αγελαδινό στραγγιστό 'αγαπημένο'</w:t>
            </w:r>
          </w:p>
        </w:tc>
        <w:tc>
          <w:tcPr>
            <w:tcW w:w="887" w:type="dxa"/>
          </w:tcPr>
          <w:p w14:paraId="5D9D6547" w14:textId="77777777" w:rsidR="006327C5" w:rsidRPr="00881EE9" w:rsidRDefault="006327C5" w:rsidP="006327C5">
            <w:pPr>
              <w:pStyle w:val="ListParagraph"/>
              <w:ind w:left="0"/>
              <w:jc w:val="both"/>
              <w:rPr>
                <w:b/>
                <w:i/>
                <w:sz w:val="24"/>
                <w:szCs w:val="24"/>
              </w:rPr>
            </w:pPr>
          </w:p>
        </w:tc>
        <w:tc>
          <w:tcPr>
            <w:tcW w:w="1229" w:type="dxa"/>
          </w:tcPr>
          <w:p w14:paraId="7A432DA8" w14:textId="77777777" w:rsidR="006327C5" w:rsidRPr="00881EE9" w:rsidRDefault="006327C5" w:rsidP="006327C5">
            <w:pPr>
              <w:pStyle w:val="ListParagraph"/>
              <w:ind w:left="0"/>
              <w:jc w:val="both"/>
              <w:rPr>
                <w:b/>
                <w:i/>
                <w:sz w:val="24"/>
                <w:szCs w:val="24"/>
              </w:rPr>
            </w:pPr>
          </w:p>
        </w:tc>
        <w:tc>
          <w:tcPr>
            <w:tcW w:w="1370" w:type="dxa"/>
          </w:tcPr>
          <w:p w14:paraId="7E3B7034" w14:textId="77777777" w:rsidR="006327C5" w:rsidRPr="00881EE9" w:rsidRDefault="006327C5" w:rsidP="006327C5">
            <w:pPr>
              <w:pStyle w:val="ListParagraph"/>
              <w:ind w:left="0"/>
              <w:jc w:val="both"/>
              <w:rPr>
                <w:b/>
                <w:i/>
                <w:sz w:val="24"/>
                <w:szCs w:val="24"/>
              </w:rPr>
            </w:pPr>
          </w:p>
        </w:tc>
        <w:tc>
          <w:tcPr>
            <w:tcW w:w="1229" w:type="dxa"/>
          </w:tcPr>
          <w:p w14:paraId="494C6391" w14:textId="77777777" w:rsidR="006327C5" w:rsidRPr="00881EE9" w:rsidRDefault="006327C5" w:rsidP="006327C5">
            <w:pPr>
              <w:pStyle w:val="ListParagraph"/>
              <w:ind w:left="0"/>
              <w:jc w:val="both"/>
              <w:rPr>
                <w:b/>
                <w:i/>
                <w:sz w:val="24"/>
                <w:szCs w:val="24"/>
              </w:rPr>
            </w:pPr>
          </w:p>
        </w:tc>
        <w:tc>
          <w:tcPr>
            <w:tcW w:w="1232" w:type="dxa"/>
          </w:tcPr>
          <w:p w14:paraId="12948214" w14:textId="77777777" w:rsidR="006327C5" w:rsidRPr="00881EE9" w:rsidRDefault="006327C5" w:rsidP="006327C5">
            <w:pPr>
              <w:pStyle w:val="ListParagraph"/>
              <w:ind w:left="0"/>
              <w:jc w:val="both"/>
              <w:rPr>
                <w:b/>
                <w:i/>
                <w:sz w:val="24"/>
                <w:szCs w:val="24"/>
              </w:rPr>
            </w:pPr>
          </w:p>
        </w:tc>
      </w:tr>
      <w:tr w:rsidR="00881EE9" w14:paraId="7F9A76A6" w14:textId="77777777" w:rsidTr="00881EE9">
        <w:tc>
          <w:tcPr>
            <w:tcW w:w="1827" w:type="dxa"/>
          </w:tcPr>
          <w:p w14:paraId="7C4A6D4A" w14:textId="77777777" w:rsidR="006327C5" w:rsidRPr="00881EE9" w:rsidRDefault="00881EE9" w:rsidP="006327C5">
            <w:pPr>
              <w:pStyle w:val="ListParagraph"/>
              <w:ind w:left="0"/>
              <w:jc w:val="both"/>
              <w:rPr>
                <w:b/>
                <w:sz w:val="24"/>
                <w:szCs w:val="24"/>
              </w:rPr>
            </w:pPr>
            <w:r w:rsidRPr="00881EE9">
              <w:rPr>
                <w:b/>
                <w:sz w:val="24"/>
                <w:szCs w:val="24"/>
              </w:rPr>
              <w:t>Δωδώνη Ηπειρωτικό αγελαδινό στραγγιστό</w:t>
            </w:r>
          </w:p>
        </w:tc>
        <w:tc>
          <w:tcPr>
            <w:tcW w:w="887" w:type="dxa"/>
          </w:tcPr>
          <w:p w14:paraId="4E4F9BA1" w14:textId="77777777" w:rsidR="006327C5" w:rsidRDefault="006327C5" w:rsidP="006327C5">
            <w:pPr>
              <w:pStyle w:val="ListParagraph"/>
              <w:ind w:left="0"/>
              <w:jc w:val="both"/>
              <w:rPr>
                <w:b/>
                <w:i/>
                <w:sz w:val="24"/>
                <w:szCs w:val="24"/>
              </w:rPr>
            </w:pPr>
          </w:p>
        </w:tc>
        <w:tc>
          <w:tcPr>
            <w:tcW w:w="1229" w:type="dxa"/>
          </w:tcPr>
          <w:p w14:paraId="5F12511E" w14:textId="77777777" w:rsidR="006327C5" w:rsidRDefault="006327C5" w:rsidP="006327C5">
            <w:pPr>
              <w:pStyle w:val="ListParagraph"/>
              <w:ind w:left="0"/>
              <w:jc w:val="both"/>
              <w:rPr>
                <w:b/>
                <w:i/>
                <w:sz w:val="24"/>
                <w:szCs w:val="24"/>
              </w:rPr>
            </w:pPr>
          </w:p>
        </w:tc>
        <w:tc>
          <w:tcPr>
            <w:tcW w:w="1370" w:type="dxa"/>
          </w:tcPr>
          <w:p w14:paraId="5CBEDFBC" w14:textId="77777777" w:rsidR="006327C5" w:rsidRDefault="006327C5" w:rsidP="006327C5">
            <w:pPr>
              <w:pStyle w:val="ListParagraph"/>
              <w:ind w:left="0"/>
              <w:jc w:val="both"/>
              <w:rPr>
                <w:b/>
                <w:i/>
                <w:sz w:val="24"/>
                <w:szCs w:val="24"/>
              </w:rPr>
            </w:pPr>
          </w:p>
        </w:tc>
        <w:tc>
          <w:tcPr>
            <w:tcW w:w="1229" w:type="dxa"/>
          </w:tcPr>
          <w:p w14:paraId="219A2875" w14:textId="77777777" w:rsidR="006327C5" w:rsidRDefault="006327C5" w:rsidP="006327C5">
            <w:pPr>
              <w:pStyle w:val="ListParagraph"/>
              <w:ind w:left="0"/>
              <w:jc w:val="both"/>
              <w:rPr>
                <w:b/>
                <w:i/>
                <w:sz w:val="24"/>
                <w:szCs w:val="24"/>
              </w:rPr>
            </w:pPr>
          </w:p>
        </w:tc>
        <w:tc>
          <w:tcPr>
            <w:tcW w:w="1232" w:type="dxa"/>
          </w:tcPr>
          <w:p w14:paraId="320EDF54" w14:textId="77777777" w:rsidR="006327C5" w:rsidRDefault="006327C5" w:rsidP="006327C5">
            <w:pPr>
              <w:pStyle w:val="ListParagraph"/>
              <w:ind w:left="0"/>
              <w:jc w:val="both"/>
              <w:rPr>
                <w:b/>
                <w:i/>
                <w:sz w:val="24"/>
                <w:szCs w:val="24"/>
              </w:rPr>
            </w:pPr>
          </w:p>
        </w:tc>
      </w:tr>
      <w:tr w:rsidR="00881EE9" w14:paraId="3332F74D" w14:textId="77777777" w:rsidTr="00881EE9">
        <w:tc>
          <w:tcPr>
            <w:tcW w:w="1827" w:type="dxa"/>
          </w:tcPr>
          <w:p w14:paraId="63C6B60A" w14:textId="77777777" w:rsidR="006327C5" w:rsidRPr="00881EE9" w:rsidRDefault="00881EE9" w:rsidP="006327C5">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887" w:type="dxa"/>
          </w:tcPr>
          <w:p w14:paraId="594281A9" w14:textId="77777777" w:rsidR="006327C5" w:rsidRDefault="006327C5" w:rsidP="006327C5">
            <w:pPr>
              <w:pStyle w:val="ListParagraph"/>
              <w:ind w:left="0"/>
              <w:jc w:val="both"/>
              <w:rPr>
                <w:b/>
                <w:i/>
                <w:sz w:val="24"/>
                <w:szCs w:val="24"/>
              </w:rPr>
            </w:pPr>
          </w:p>
        </w:tc>
        <w:tc>
          <w:tcPr>
            <w:tcW w:w="1229" w:type="dxa"/>
          </w:tcPr>
          <w:p w14:paraId="67751D0A" w14:textId="77777777" w:rsidR="006327C5" w:rsidRDefault="006327C5" w:rsidP="006327C5">
            <w:pPr>
              <w:pStyle w:val="ListParagraph"/>
              <w:ind w:left="0"/>
              <w:jc w:val="both"/>
              <w:rPr>
                <w:b/>
                <w:i/>
                <w:sz w:val="24"/>
                <w:szCs w:val="24"/>
              </w:rPr>
            </w:pPr>
          </w:p>
        </w:tc>
        <w:tc>
          <w:tcPr>
            <w:tcW w:w="1370" w:type="dxa"/>
          </w:tcPr>
          <w:p w14:paraId="12E7F103" w14:textId="77777777" w:rsidR="006327C5" w:rsidRDefault="006327C5" w:rsidP="006327C5">
            <w:pPr>
              <w:pStyle w:val="ListParagraph"/>
              <w:ind w:left="0"/>
              <w:jc w:val="both"/>
              <w:rPr>
                <w:b/>
                <w:i/>
                <w:sz w:val="24"/>
                <w:szCs w:val="24"/>
              </w:rPr>
            </w:pPr>
          </w:p>
        </w:tc>
        <w:tc>
          <w:tcPr>
            <w:tcW w:w="1229" w:type="dxa"/>
          </w:tcPr>
          <w:p w14:paraId="6715B48A" w14:textId="77777777" w:rsidR="006327C5" w:rsidRDefault="006327C5" w:rsidP="006327C5">
            <w:pPr>
              <w:pStyle w:val="ListParagraph"/>
              <w:ind w:left="0"/>
              <w:jc w:val="both"/>
              <w:rPr>
                <w:b/>
                <w:i/>
                <w:sz w:val="24"/>
                <w:szCs w:val="24"/>
              </w:rPr>
            </w:pPr>
          </w:p>
        </w:tc>
        <w:tc>
          <w:tcPr>
            <w:tcW w:w="1232" w:type="dxa"/>
          </w:tcPr>
          <w:p w14:paraId="46BBF1AB" w14:textId="77777777" w:rsidR="006327C5" w:rsidRDefault="006327C5" w:rsidP="006327C5">
            <w:pPr>
              <w:pStyle w:val="ListParagraph"/>
              <w:ind w:left="0"/>
              <w:jc w:val="both"/>
              <w:rPr>
                <w:b/>
                <w:i/>
                <w:sz w:val="24"/>
                <w:szCs w:val="24"/>
              </w:rPr>
            </w:pPr>
          </w:p>
        </w:tc>
      </w:tr>
      <w:tr w:rsidR="00881EE9" w14:paraId="657C5C87" w14:textId="77777777" w:rsidTr="00881EE9">
        <w:tc>
          <w:tcPr>
            <w:tcW w:w="1827" w:type="dxa"/>
          </w:tcPr>
          <w:p w14:paraId="45461811" w14:textId="77777777" w:rsidR="006327C5" w:rsidRPr="00881EE9" w:rsidRDefault="00881EE9" w:rsidP="006327C5">
            <w:pPr>
              <w:pStyle w:val="ListParagraph"/>
              <w:ind w:left="0"/>
              <w:jc w:val="both"/>
              <w:rPr>
                <w:b/>
                <w:sz w:val="24"/>
                <w:szCs w:val="24"/>
              </w:rPr>
            </w:pPr>
            <w:r w:rsidRPr="00881EE9">
              <w:rPr>
                <w:b/>
                <w:sz w:val="24"/>
                <w:szCs w:val="24"/>
              </w:rPr>
              <w:t>ΦΑΓΕ Total</w:t>
            </w:r>
          </w:p>
        </w:tc>
        <w:tc>
          <w:tcPr>
            <w:tcW w:w="887" w:type="dxa"/>
          </w:tcPr>
          <w:p w14:paraId="2D162EE0" w14:textId="77777777" w:rsidR="006327C5" w:rsidRDefault="006327C5" w:rsidP="006327C5">
            <w:pPr>
              <w:pStyle w:val="ListParagraph"/>
              <w:ind w:left="0"/>
              <w:jc w:val="both"/>
              <w:rPr>
                <w:b/>
                <w:i/>
                <w:sz w:val="24"/>
                <w:szCs w:val="24"/>
              </w:rPr>
            </w:pPr>
          </w:p>
        </w:tc>
        <w:tc>
          <w:tcPr>
            <w:tcW w:w="1229" w:type="dxa"/>
          </w:tcPr>
          <w:p w14:paraId="47111407" w14:textId="77777777" w:rsidR="006327C5" w:rsidRDefault="006327C5" w:rsidP="006327C5">
            <w:pPr>
              <w:pStyle w:val="ListParagraph"/>
              <w:ind w:left="0"/>
              <w:jc w:val="both"/>
              <w:rPr>
                <w:b/>
                <w:i/>
                <w:sz w:val="24"/>
                <w:szCs w:val="24"/>
              </w:rPr>
            </w:pPr>
          </w:p>
        </w:tc>
        <w:tc>
          <w:tcPr>
            <w:tcW w:w="1370" w:type="dxa"/>
          </w:tcPr>
          <w:p w14:paraId="753A2369" w14:textId="77777777" w:rsidR="006327C5" w:rsidRDefault="006327C5" w:rsidP="006327C5">
            <w:pPr>
              <w:pStyle w:val="ListParagraph"/>
              <w:ind w:left="0"/>
              <w:jc w:val="both"/>
              <w:rPr>
                <w:b/>
                <w:i/>
                <w:sz w:val="24"/>
                <w:szCs w:val="24"/>
              </w:rPr>
            </w:pPr>
          </w:p>
        </w:tc>
        <w:tc>
          <w:tcPr>
            <w:tcW w:w="1229" w:type="dxa"/>
          </w:tcPr>
          <w:p w14:paraId="526D6F4D" w14:textId="77777777" w:rsidR="006327C5" w:rsidRDefault="006327C5" w:rsidP="006327C5">
            <w:pPr>
              <w:pStyle w:val="ListParagraph"/>
              <w:ind w:left="0"/>
              <w:jc w:val="both"/>
              <w:rPr>
                <w:b/>
                <w:i/>
                <w:sz w:val="24"/>
                <w:szCs w:val="24"/>
              </w:rPr>
            </w:pPr>
          </w:p>
        </w:tc>
        <w:tc>
          <w:tcPr>
            <w:tcW w:w="1232" w:type="dxa"/>
          </w:tcPr>
          <w:p w14:paraId="4B53B610" w14:textId="77777777" w:rsidR="006327C5" w:rsidRDefault="006327C5" w:rsidP="006327C5">
            <w:pPr>
              <w:pStyle w:val="ListParagraph"/>
              <w:ind w:left="0"/>
              <w:jc w:val="both"/>
              <w:rPr>
                <w:b/>
                <w:i/>
                <w:sz w:val="24"/>
                <w:szCs w:val="24"/>
              </w:rPr>
            </w:pPr>
          </w:p>
        </w:tc>
      </w:tr>
      <w:tr w:rsidR="00881EE9" w14:paraId="0651EE6F" w14:textId="77777777" w:rsidTr="00881EE9">
        <w:tc>
          <w:tcPr>
            <w:tcW w:w="1827" w:type="dxa"/>
          </w:tcPr>
          <w:p w14:paraId="6EF68347" w14:textId="77777777" w:rsidR="006327C5" w:rsidRPr="00881EE9" w:rsidRDefault="00881EE9" w:rsidP="006327C5">
            <w:pPr>
              <w:pStyle w:val="ListParagraph"/>
              <w:ind w:left="0"/>
              <w:jc w:val="both"/>
              <w:rPr>
                <w:b/>
                <w:sz w:val="24"/>
                <w:szCs w:val="24"/>
              </w:rPr>
            </w:pPr>
            <w:r w:rsidRPr="00881EE9">
              <w:rPr>
                <w:b/>
                <w:sz w:val="24"/>
                <w:szCs w:val="24"/>
              </w:rPr>
              <w:t>ΝΟΥΝΟΥ αγελαδινό στραγγιστό γιαούρτι</w:t>
            </w:r>
          </w:p>
        </w:tc>
        <w:tc>
          <w:tcPr>
            <w:tcW w:w="887" w:type="dxa"/>
          </w:tcPr>
          <w:p w14:paraId="02172BA4" w14:textId="77777777" w:rsidR="006327C5" w:rsidRDefault="006327C5" w:rsidP="006327C5">
            <w:pPr>
              <w:pStyle w:val="ListParagraph"/>
              <w:ind w:left="0"/>
              <w:jc w:val="both"/>
              <w:rPr>
                <w:b/>
                <w:i/>
                <w:sz w:val="24"/>
                <w:szCs w:val="24"/>
              </w:rPr>
            </w:pPr>
          </w:p>
        </w:tc>
        <w:tc>
          <w:tcPr>
            <w:tcW w:w="1229" w:type="dxa"/>
          </w:tcPr>
          <w:p w14:paraId="4DF1D4F8" w14:textId="77777777" w:rsidR="006327C5" w:rsidRDefault="006327C5" w:rsidP="006327C5">
            <w:pPr>
              <w:pStyle w:val="ListParagraph"/>
              <w:ind w:left="0"/>
              <w:jc w:val="both"/>
              <w:rPr>
                <w:b/>
                <w:i/>
                <w:sz w:val="24"/>
                <w:szCs w:val="24"/>
              </w:rPr>
            </w:pPr>
          </w:p>
        </w:tc>
        <w:tc>
          <w:tcPr>
            <w:tcW w:w="1370" w:type="dxa"/>
          </w:tcPr>
          <w:p w14:paraId="5184163F" w14:textId="77777777" w:rsidR="006327C5" w:rsidRDefault="006327C5" w:rsidP="006327C5">
            <w:pPr>
              <w:pStyle w:val="ListParagraph"/>
              <w:ind w:left="0"/>
              <w:jc w:val="both"/>
              <w:rPr>
                <w:b/>
                <w:i/>
                <w:sz w:val="24"/>
                <w:szCs w:val="24"/>
              </w:rPr>
            </w:pPr>
          </w:p>
        </w:tc>
        <w:tc>
          <w:tcPr>
            <w:tcW w:w="1229" w:type="dxa"/>
          </w:tcPr>
          <w:p w14:paraId="53564BCC" w14:textId="77777777" w:rsidR="006327C5" w:rsidRDefault="006327C5" w:rsidP="006327C5">
            <w:pPr>
              <w:pStyle w:val="ListParagraph"/>
              <w:ind w:left="0"/>
              <w:jc w:val="both"/>
              <w:rPr>
                <w:b/>
                <w:i/>
                <w:sz w:val="24"/>
                <w:szCs w:val="24"/>
              </w:rPr>
            </w:pPr>
          </w:p>
        </w:tc>
        <w:tc>
          <w:tcPr>
            <w:tcW w:w="1232" w:type="dxa"/>
          </w:tcPr>
          <w:p w14:paraId="30A6B3F1" w14:textId="77777777" w:rsidR="006327C5" w:rsidRDefault="006327C5" w:rsidP="006327C5">
            <w:pPr>
              <w:pStyle w:val="ListParagraph"/>
              <w:ind w:left="0"/>
              <w:jc w:val="both"/>
              <w:rPr>
                <w:b/>
                <w:i/>
                <w:sz w:val="24"/>
                <w:szCs w:val="24"/>
              </w:rPr>
            </w:pPr>
          </w:p>
        </w:tc>
      </w:tr>
      <w:tr w:rsidR="00881EE9" w14:paraId="6E2006FC" w14:textId="77777777" w:rsidTr="00881EE9">
        <w:tc>
          <w:tcPr>
            <w:tcW w:w="1827" w:type="dxa"/>
          </w:tcPr>
          <w:p w14:paraId="1034CF8D" w14:textId="77777777" w:rsidR="006327C5" w:rsidRPr="00881EE9" w:rsidRDefault="00FA0D40" w:rsidP="006327C5">
            <w:pPr>
              <w:pStyle w:val="ListParagraph"/>
              <w:ind w:left="0"/>
              <w:jc w:val="both"/>
              <w:rPr>
                <w:b/>
                <w:sz w:val="24"/>
                <w:szCs w:val="24"/>
              </w:rPr>
            </w:pPr>
            <w:r>
              <w:rPr>
                <w:b/>
                <w:sz w:val="24"/>
                <w:szCs w:val="24"/>
              </w:rPr>
              <w:t>Όλυμπος κατσικίσιο γιαούρτι</w:t>
            </w:r>
          </w:p>
        </w:tc>
        <w:tc>
          <w:tcPr>
            <w:tcW w:w="887" w:type="dxa"/>
          </w:tcPr>
          <w:p w14:paraId="550B02AD" w14:textId="77777777" w:rsidR="006327C5" w:rsidRDefault="006327C5" w:rsidP="006327C5">
            <w:pPr>
              <w:pStyle w:val="ListParagraph"/>
              <w:ind w:left="0"/>
              <w:jc w:val="both"/>
              <w:rPr>
                <w:b/>
                <w:i/>
                <w:sz w:val="24"/>
                <w:szCs w:val="24"/>
              </w:rPr>
            </w:pPr>
          </w:p>
        </w:tc>
        <w:tc>
          <w:tcPr>
            <w:tcW w:w="1229" w:type="dxa"/>
          </w:tcPr>
          <w:p w14:paraId="2272985E" w14:textId="77777777" w:rsidR="006327C5" w:rsidRDefault="006327C5" w:rsidP="006327C5">
            <w:pPr>
              <w:pStyle w:val="ListParagraph"/>
              <w:ind w:left="0"/>
              <w:jc w:val="both"/>
              <w:rPr>
                <w:b/>
                <w:i/>
                <w:sz w:val="24"/>
                <w:szCs w:val="24"/>
              </w:rPr>
            </w:pPr>
          </w:p>
        </w:tc>
        <w:tc>
          <w:tcPr>
            <w:tcW w:w="1370" w:type="dxa"/>
          </w:tcPr>
          <w:p w14:paraId="214C08BF" w14:textId="77777777" w:rsidR="006327C5" w:rsidRDefault="006327C5" w:rsidP="006327C5">
            <w:pPr>
              <w:pStyle w:val="ListParagraph"/>
              <w:ind w:left="0"/>
              <w:jc w:val="both"/>
              <w:rPr>
                <w:b/>
                <w:i/>
                <w:sz w:val="24"/>
                <w:szCs w:val="24"/>
              </w:rPr>
            </w:pPr>
          </w:p>
        </w:tc>
        <w:tc>
          <w:tcPr>
            <w:tcW w:w="1229" w:type="dxa"/>
          </w:tcPr>
          <w:p w14:paraId="7CF83C82" w14:textId="77777777" w:rsidR="006327C5" w:rsidRDefault="006327C5" w:rsidP="006327C5">
            <w:pPr>
              <w:pStyle w:val="ListParagraph"/>
              <w:ind w:left="0"/>
              <w:jc w:val="both"/>
              <w:rPr>
                <w:b/>
                <w:i/>
                <w:sz w:val="24"/>
                <w:szCs w:val="24"/>
              </w:rPr>
            </w:pPr>
          </w:p>
        </w:tc>
        <w:tc>
          <w:tcPr>
            <w:tcW w:w="1232" w:type="dxa"/>
          </w:tcPr>
          <w:p w14:paraId="5A363F1C" w14:textId="77777777" w:rsidR="006327C5" w:rsidRDefault="006327C5" w:rsidP="006327C5">
            <w:pPr>
              <w:pStyle w:val="ListParagraph"/>
              <w:ind w:left="0"/>
              <w:jc w:val="both"/>
              <w:rPr>
                <w:b/>
                <w:i/>
                <w:sz w:val="24"/>
                <w:szCs w:val="24"/>
              </w:rPr>
            </w:pPr>
          </w:p>
        </w:tc>
      </w:tr>
      <w:tr w:rsidR="00881EE9" w14:paraId="1E3562DD" w14:textId="77777777" w:rsidTr="00881EE9">
        <w:tc>
          <w:tcPr>
            <w:tcW w:w="1827" w:type="dxa"/>
          </w:tcPr>
          <w:p w14:paraId="5DB8EE60" w14:textId="77777777" w:rsidR="006327C5" w:rsidRPr="00881EE9" w:rsidRDefault="00FA0D40" w:rsidP="006327C5">
            <w:pPr>
              <w:pStyle w:val="ListParagraph"/>
              <w:ind w:left="0"/>
              <w:jc w:val="both"/>
              <w:rPr>
                <w:b/>
                <w:sz w:val="24"/>
                <w:szCs w:val="24"/>
              </w:rPr>
            </w:pPr>
            <w:r>
              <w:rPr>
                <w:b/>
                <w:sz w:val="24"/>
                <w:szCs w:val="24"/>
              </w:rPr>
              <w:t>Ροδόπη κατσικίσιο γιαούρτι</w:t>
            </w:r>
          </w:p>
        </w:tc>
        <w:tc>
          <w:tcPr>
            <w:tcW w:w="887" w:type="dxa"/>
          </w:tcPr>
          <w:p w14:paraId="1A9DCA65" w14:textId="77777777" w:rsidR="006327C5" w:rsidRDefault="006327C5" w:rsidP="006327C5">
            <w:pPr>
              <w:pStyle w:val="ListParagraph"/>
              <w:ind w:left="0"/>
              <w:jc w:val="both"/>
              <w:rPr>
                <w:b/>
                <w:i/>
                <w:sz w:val="24"/>
                <w:szCs w:val="24"/>
              </w:rPr>
            </w:pPr>
          </w:p>
        </w:tc>
        <w:tc>
          <w:tcPr>
            <w:tcW w:w="1229" w:type="dxa"/>
          </w:tcPr>
          <w:p w14:paraId="326A3F49" w14:textId="77777777" w:rsidR="006327C5" w:rsidRDefault="006327C5" w:rsidP="006327C5">
            <w:pPr>
              <w:pStyle w:val="ListParagraph"/>
              <w:ind w:left="0"/>
              <w:jc w:val="both"/>
              <w:rPr>
                <w:b/>
                <w:i/>
                <w:sz w:val="24"/>
                <w:szCs w:val="24"/>
              </w:rPr>
            </w:pPr>
          </w:p>
        </w:tc>
        <w:tc>
          <w:tcPr>
            <w:tcW w:w="1370" w:type="dxa"/>
          </w:tcPr>
          <w:p w14:paraId="310AAF02" w14:textId="77777777" w:rsidR="006327C5" w:rsidRDefault="006327C5" w:rsidP="006327C5">
            <w:pPr>
              <w:pStyle w:val="ListParagraph"/>
              <w:ind w:left="0"/>
              <w:jc w:val="both"/>
              <w:rPr>
                <w:b/>
                <w:i/>
                <w:sz w:val="24"/>
                <w:szCs w:val="24"/>
              </w:rPr>
            </w:pPr>
          </w:p>
        </w:tc>
        <w:tc>
          <w:tcPr>
            <w:tcW w:w="1229" w:type="dxa"/>
          </w:tcPr>
          <w:p w14:paraId="01E8B141" w14:textId="77777777" w:rsidR="006327C5" w:rsidRDefault="006327C5" w:rsidP="006327C5">
            <w:pPr>
              <w:pStyle w:val="ListParagraph"/>
              <w:ind w:left="0"/>
              <w:jc w:val="both"/>
              <w:rPr>
                <w:b/>
                <w:i/>
                <w:sz w:val="24"/>
                <w:szCs w:val="24"/>
              </w:rPr>
            </w:pPr>
          </w:p>
        </w:tc>
        <w:tc>
          <w:tcPr>
            <w:tcW w:w="1232" w:type="dxa"/>
          </w:tcPr>
          <w:p w14:paraId="56E4AFB4" w14:textId="77777777" w:rsidR="006327C5" w:rsidRDefault="006327C5" w:rsidP="006327C5">
            <w:pPr>
              <w:pStyle w:val="ListParagraph"/>
              <w:ind w:left="0"/>
              <w:jc w:val="both"/>
              <w:rPr>
                <w:b/>
                <w:i/>
                <w:sz w:val="24"/>
                <w:szCs w:val="24"/>
              </w:rPr>
            </w:pPr>
          </w:p>
        </w:tc>
      </w:tr>
    </w:tbl>
    <w:p w14:paraId="011E73EF" w14:textId="77777777" w:rsidR="006327C5" w:rsidRPr="006327C5" w:rsidRDefault="006327C5" w:rsidP="006327C5">
      <w:pPr>
        <w:pStyle w:val="ListParagraph"/>
        <w:jc w:val="both"/>
        <w:rPr>
          <w:b/>
          <w:i/>
          <w:sz w:val="24"/>
          <w:szCs w:val="24"/>
        </w:rPr>
      </w:pPr>
    </w:p>
    <w:p w14:paraId="08523B6B" w14:textId="77777777" w:rsidR="00232AF7" w:rsidRDefault="00881EE9" w:rsidP="00C25315">
      <w:pPr>
        <w:pStyle w:val="ListParagraph"/>
        <w:numPr>
          <w:ilvl w:val="0"/>
          <w:numId w:val="2"/>
        </w:numPr>
        <w:jc w:val="both"/>
        <w:rPr>
          <w:b/>
          <w:i/>
          <w:sz w:val="24"/>
          <w:szCs w:val="24"/>
        </w:rPr>
      </w:pPr>
      <w:r w:rsidRPr="00881EE9">
        <w:rPr>
          <w:b/>
          <w:i/>
          <w:sz w:val="24"/>
          <w:szCs w:val="24"/>
        </w:rPr>
        <w:t>Ποια είναι η γνώμη σας για το κριτήριο ‘Γεύση’ των παρακάτω προϊόντων γιαουρτιού;</w:t>
      </w:r>
    </w:p>
    <w:p w14:paraId="55BE3610" w14:textId="77777777" w:rsidR="00881EE9" w:rsidRDefault="00881EE9" w:rsidP="00881EE9">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39"/>
        <w:gridCol w:w="997"/>
        <w:gridCol w:w="1211"/>
        <w:gridCol w:w="1341"/>
        <w:gridCol w:w="1141"/>
        <w:gridCol w:w="1145"/>
      </w:tblGrid>
      <w:tr w:rsidR="00881EE9" w14:paraId="3ADCF7A8" w14:textId="77777777" w:rsidTr="00027288">
        <w:tc>
          <w:tcPr>
            <w:tcW w:w="1827" w:type="dxa"/>
          </w:tcPr>
          <w:p w14:paraId="7D2CE002" w14:textId="77777777" w:rsidR="00881EE9" w:rsidRDefault="00881EE9" w:rsidP="00027288">
            <w:pPr>
              <w:pStyle w:val="ListParagraph"/>
              <w:ind w:left="0"/>
              <w:jc w:val="both"/>
              <w:rPr>
                <w:b/>
                <w:i/>
                <w:sz w:val="24"/>
                <w:szCs w:val="24"/>
              </w:rPr>
            </w:pPr>
          </w:p>
        </w:tc>
        <w:tc>
          <w:tcPr>
            <w:tcW w:w="887" w:type="dxa"/>
          </w:tcPr>
          <w:p w14:paraId="3D9AAD4E" w14:textId="77777777" w:rsidR="00881EE9" w:rsidRPr="00881EE9" w:rsidRDefault="00881EE9" w:rsidP="00027288">
            <w:pPr>
              <w:pStyle w:val="ListParagraph"/>
              <w:ind w:left="0"/>
              <w:jc w:val="both"/>
              <w:rPr>
                <w:b/>
                <w:sz w:val="24"/>
                <w:szCs w:val="24"/>
              </w:rPr>
            </w:pPr>
            <w:r>
              <w:rPr>
                <w:b/>
                <w:sz w:val="24"/>
                <w:szCs w:val="24"/>
              </w:rPr>
              <w:t>Άσχημη</w:t>
            </w:r>
          </w:p>
        </w:tc>
        <w:tc>
          <w:tcPr>
            <w:tcW w:w="1229" w:type="dxa"/>
          </w:tcPr>
          <w:p w14:paraId="71F7577C" w14:textId="77777777" w:rsidR="00881EE9" w:rsidRPr="00881EE9" w:rsidRDefault="00881EE9" w:rsidP="00027288">
            <w:pPr>
              <w:pStyle w:val="ListParagraph"/>
              <w:ind w:left="0"/>
              <w:jc w:val="both"/>
              <w:rPr>
                <w:b/>
                <w:sz w:val="24"/>
                <w:szCs w:val="24"/>
              </w:rPr>
            </w:pPr>
            <w:r>
              <w:rPr>
                <w:b/>
                <w:i/>
                <w:sz w:val="24"/>
                <w:szCs w:val="24"/>
              </w:rPr>
              <w:t>Περίεργη</w:t>
            </w:r>
          </w:p>
        </w:tc>
        <w:tc>
          <w:tcPr>
            <w:tcW w:w="1370" w:type="dxa"/>
          </w:tcPr>
          <w:p w14:paraId="38E41B32" w14:textId="77777777" w:rsidR="00881EE9" w:rsidRPr="00881EE9" w:rsidRDefault="00881EE9" w:rsidP="00027288">
            <w:pPr>
              <w:pStyle w:val="ListParagraph"/>
              <w:ind w:left="0"/>
              <w:jc w:val="both"/>
              <w:rPr>
                <w:b/>
                <w:i/>
                <w:sz w:val="24"/>
                <w:szCs w:val="24"/>
              </w:rPr>
            </w:pPr>
            <w:r w:rsidRPr="00881EE9">
              <w:rPr>
                <w:b/>
                <w:i/>
                <w:sz w:val="24"/>
                <w:szCs w:val="24"/>
              </w:rPr>
              <w:t>Αδιάφορη</w:t>
            </w:r>
          </w:p>
        </w:tc>
        <w:tc>
          <w:tcPr>
            <w:tcW w:w="1229" w:type="dxa"/>
          </w:tcPr>
          <w:p w14:paraId="21F41D6A" w14:textId="77777777" w:rsidR="00881EE9" w:rsidRPr="00881EE9" w:rsidRDefault="00881EE9" w:rsidP="00027288">
            <w:pPr>
              <w:pStyle w:val="ListParagraph"/>
              <w:ind w:left="0"/>
              <w:jc w:val="both"/>
              <w:rPr>
                <w:b/>
                <w:i/>
                <w:sz w:val="24"/>
                <w:szCs w:val="24"/>
              </w:rPr>
            </w:pPr>
            <w:r>
              <w:rPr>
                <w:b/>
                <w:i/>
                <w:sz w:val="24"/>
                <w:szCs w:val="24"/>
              </w:rPr>
              <w:t>Ωραία</w:t>
            </w:r>
          </w:p>
        </w:tc>
        <w:tc>
          <w:tcPr>
            <w:tcW w:w="1232" w:type="dxa"/>
          </w:tcPr>
          <w:p w14:paraId="2D193397" w14:textId="77777777" w:rsidR="00881EE9" w:rsidRPr="00881EE9" w:rsidRDefault="00881EE9" w:rsidP="00027288">
            <w:pPr>
              <w:pStyle w:val="ListParagraph"/>
              <w:ind w:left="0"/>
              <w:jc w:val="both"/>
              <w:rPr>
                <w:b/>
                <w:i/>
                <w:sz w:val="24"/>
                <w:szCs w:val="24"/>
              </w:rPr>
            </w:pPr>
            <w:r>
              <w:rPr>
                <w:b/>
                <w:i/>
                <w:sz w:val="24"/>
                <w:szCs w:val="24"/>
              </w:rPr>
              <w:t>Πολύ ωραία</w:t>
            </w:r>
          </w:p>
        </w:tc>
      </w:tr>
      <w:tr w:rsidR="00881EE9" w14:paraId="7262BB4F" w14:textId="77777777" w:rsidTr="00027288">
        <w:tc>
          <w:tcPr>
            <w:tcW w:w="1827" w:type="dxa"/>
          </w:tcPr>
          <w:p w14:paraId="4A15ACAA" w14:textId="77777777" w:rsidR="00881EE9" w:rsidRPr="00881EE9" w:rsidRDefault="00881EE9" w:rsidP="00027288">
            <w:pPr>
              <w:pStyle w:val="ListParagraph"/>
              <w:ind w:left="0"/>
              <w:jc w:val="both"/>
              <w:rPr>
                <w:b/>
                <w:sz w:val="24"/>
                <w:szCs w:val="24"/>
              </w:rPr>
            </w:pPr>
            <w:r w:rsidRPr="00881EE9">
              <w:rPr>
                <w:b/>
                <w:sz w:val="24"/>
                <w:szCs w:val="24"/>
              </w:rPr>
              <w:t>Κρι-Κρι αγελαδινό στραγγιστό 'αγαπημένο'</w:t>
            </w:r>
          </w:p>
        </w:tc>
        <w:tc>
          <w:tcPr>
            <w:tcW w:w="887" w:type="dxa"/>
          </w:tcPr>
          <w:p w14:paraId="3C8DDE49" w14:textId="77777777" w:rsidR="00881EE9" w:rsidRPr="00881EE9" w:rsidRDefault="00881EE9" w:rsidP="00027288">
            <w:pPr>
              <w:pStyle w:val="ListParagraph"/>
              <w:ind w:left="0"/>
              <w:jc w:val="both"/>
              <w:rPr>
                <w:b/>
                <w:i/>
                <w:sz w:val="24"/>
                <w:szCs w:val="24"/>
              </w:rPr>
            </w:pPr>
          </w:p>
        </w:tc>
        <w:tc>
          <w:tcPr>
            <w:tcW w:w="1229" w:type="dxa"/>
          </w:tcPr>
          <w:p w14:paraId="299558E8" w14:textId="77777777" w:rsidR="00881EE9" w:rsidRPr="00881EE9" w:rsidRDefault="00881EE9" w:rsidP="00027288">
            <w:pPr>
              <w:pStyle w:val="ListParagraph"/>
              <w:ind w:left="0"/>
              <w:jc w:val="both"/>
              <w:rPr>
                <w:b/>
                <w:i/>
                <w:sz w:val="24"/>
                <w:szCs w:val="24"/>
              </w:rPr>
            </w:pPr>
          </w:p>
        </w:tc>
        <w:tc>
          <w:tcPr>
            <w:tcW w:w="1370" w:type="dxa"/>
          </w:tcPr>
          <w:p w14:paraId="61809392" w14:textId="77777777" w:rsidR="00881EE9" w:rsidRPr="00881EE9" w:rsidRDefault="00881EE9" w:rsidP="00027288">
            <w:pPr>
              <w:pStyle w:val="ListParagraph"/>
              <w:ind w:left="0"/>
              <w:jc w:val="both"/>
              <w:rPr>
                <w:b/>
                <w:i/>
                <w:sz w:val="24"/>
                <w:szCs w:val="24"/>
              </w:rPr>
            </w:pPr>
          </w:p>
        </w:tc>
        <w:tc>
          <w:tcPr>
            <w:tcW w:w="1229" w:type="dxa"/>
          </w:tcPr>
          <w:p w14:paraId="1CAA3955" w14:textId="77777777" w:rsidR="00881EE9" w:rsidRPr="00881EE9" w:rsidRDefault="00881EE9" w:rsidP="00027288">
            <w:pPr>
              <w:pStyle w:val="ListParagraph"/>
              <w:ind w:left="0"/>
              <w:jc w:val="both"/>
              <w:rPr>
                <w:b/>
                <w:i/>
                <w:sz w:val="24"/>
                <w:szCs w:val="24"/>
              </w:rPr>
            </w:pPr>
          </w:p>
        </w:tc>
        <w:tc>
          <w:tcPr>
            <w:tcW w:w="1232" w:type="dxa"/>
          </w:tcPr>
          <w:p w14:paraId="49663DEE" w14:textId="77777777" w:rsidR="00881EE9" w:rsidRPr="00881EE9" w:rsidRDefault="00881EE9" w:rsidP="00027288">
            <w:pPr>
              <w:pStyle w:val="ListParagraph"/>
              <w:ind w:left="0"/>
              <w:jc w:val="both"/>
              <w:rPr>
                <w:b/>
                <w:i/>
                <w:sz w:val="24"/>
                <w:szCs w:val="24"/>
              </w:rPr>
            </w:pPr>
          </w:p>
        </w:tc>
      </w:tr>
      <w:tr w:rsidR="00881EE9" w14:paraId="47DCBB53" w14:textId="77777777" w:rsidTr="00027288">
        <w:tc>
          <w:tcPr>
            <w:tcW w:w="1827" w:type="dxa"/>
          </w:tcPr>
          <w:p w14:paraId="50B8BC76" w14:textId="77777777" w:rsidR="00881EE9" w:rsidRPr="00881EE9" w:rsidRDefault="00881EE9" w:rsidP="00027288">
            <w:pPr>
              <w:pStyle w:val="ListParagraph"/>
              <w:ind w:left="0"/>
              <w:jc w:val="both"/>
              <w:rPr>
                <w:b/>
                <w:sz w:val="24"/>
                <w:szCs w:val="24"/>
              </w:rPr>
            </w:pPr>
            <w:r w:rsidRPr="00881EE9">
              <w:rPr>
                <w:b/>
                <w:sz w:val="24"/>
                <w:szCs w:val="24"/>
              </w:rPr>
              <w:lastRenderedPageBreak/>
              <w:t>Δωδώνη Ηπειρωτικό αγελαδινό στραγγιστό</w:t>
            </w:r>
          </w:p>
        </w:tc>
        <w:tc>
          <w:tcPr>
            <w:tcW w:w="887" w:type="dxa"/>
          </w:tcPr>
          <w:p w14:paraId="5A22D0F5" w14:textId="77777777" w:rsidR="00881EE9" w:rsidRDefault="00881EE9" w:rsidP="00027288">
            <w:pPr>
              <w:pStyle w:val="ListParagraph"/>
              <w:ind w:left="0"/>
              <w:jc w:val="both"/>
              <w:rPr>
                <w:b/>
                <w:i/>
                <w:sz w:val="24"/>
                <w:szCs w:val="24"/>
              </w:rPr>
            </w:pPr>
          </w:p>
        </w:tc>
        <w:tc>
          <w:tcPr>
            <w:tcW w:w="1229" w:type="dxa"/>
          </w:tcPr>
          <w:p w14:paraId="04B73BE5" w14:textId="77777777" w:rsidR="00881EE9" w:rsidRDefault="00881EE9" w:rsidP="00027288">
            <w:pPr>
              <w:pStyle w:val="ListParagraph"/>
              <w:ind w:left="0"/>
              <w:jc w:val="both"/>
              <w:rPr>
                <w:b/>
                <w:i/>
                <w:sz w:val="24"/>
                <w:szCs w:val="24"/>
              </w:rPr>
            </w:pPr>
          </w:p>
        </w:tc>
        <w:tc>
          <w:tcPr>
            <w:tcW w:w="1370" w:type="dxa"/>
          </w:tcPr>
          <w:p w14:paraId="04818175" w14:textId="77777777" w:rsidR="00881EE9" w:rsidRDefault="00881EE9" w:rsidP="00027288">
            <w:pPr>
              <w:pStyle w:val="ListParagraph"/>
              <w:ind w:left="0"/>
              <w:jc w:val="both"/>
              <w:rPr>
                <w:b/>
                <w:i/>
                <w:sz w:val="24"/>
                <w:szCs w:val="24"/>
              </w:rPr>
            </w:pPr>
          </w:p>
        </w:tc>
        <w:tc>
          <w:tcPr>
            <w:tcW w:w="1229" w:type="dxa"/>
          </w:tcPr>
          <w:p w14:paraId="775020FE" w14:textId="77777777" w:rsidR="00881EE9" w:rsidRDefault="00881EE9" w:rsidP="00027288">
            <w:pPr>
              <w:pStyle w:val="ListParagraph"/>
              <w:ind w:left="0"/>
              <w:jc w:val="both"/>
              <w:rPr>
                <w:b/>
                <w:i/>
                <w:sz w:val="24"/>
                <w:szCs w:val="24"/>
              </w:rPr>
            </w:pPr>
          </w:p>
        </w:tc>
        <w:tc>
          <w:tcPr>
            <w:tcW w:w="1232" w:type="dxa"/>
          </w:tcPr>
          <w:p w14:paraId="580EB904" w14:textId="77777777" w:rsidR="00881EE9" w:rsidRDefault="00881EE9" w:rsidP="00027288">
            <w:pPr>
              <w:pStyle w:val="ListParagraph"/>
              <w:ind w:left="0"/>
              <w:jc w:val="both"/>
              <w:rPr>
                <w:b/>
                <w:i/>
                <w:sz w:val="24"/>
                <w:szCs w:val="24"/>
              </w:rPr>
            </w:pPr>
          </w:p>
        </w:tc>
      </w:tr>
      <w:tr w:rsidR="00881EE9" w14:paraId="7FA78A64" w14:textId="77777777" w:rsidTr="00027288">
        <w:tc>
          <w:tcPr>
            <w:tcW w:w="1827" w:type="dxa"/>
          </w:tcPr>
          <w:p w14:paraId="7A0B3611" w14:textId="77777777" w:rsidR="00881EE9" w:rsidRPr="00881EE9" w:rsidRDefault="00881EE9" w:rsidP="00027288">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887" w:type="dxa"/>
          </w:tcPr>
          <w:p w14:paraId="1B261EFE" w14:textId="77777777" w:rsidR="00881EE9" w:rsidRDefault="00881EE9" w:rsidP="00027288">
            <w:pPr>
              <w:pStyle w:val="ListParagraph"/>
              <w:ind w:left="0"/>
              <w:jc w:val="both"/>
              <w:rPr>
                <w:b/>
                <w:i/>
                <w:sz w:val="24"/>
                <w:szCs w:val="24"/>
              </w:rPr>
            </w:pPr>
          </w:p>
        </w:tc>
        <w:tc>
          <w:tcPr>
            <w:tcW w:w="1229" w:type="dxa"/>
          </w:tcPr>
          <w:p w14:paraId="207FB0A5" w14:textId="77777777" w:rsidR="00881EE9" w:rsidRDefault="00881EE9" w:rsidP="00027288">
            <w:pPr>
              <w:pStyle w:val="ListParagraph"/>
              <w:ind w:left="0"/>
              <w:jc w:val="both"/>
              <w:rPr>
                <w:b/>
                <w:i/>
                <w:sz w:val="24"/>
                <w:szCs w:val="24"/>
              </w:rPr>
            </w:pPr>
          </w:p>
        </w:tc>
        <w:tc>
          <w:tcPr>
            <w:tcW w:w="1370" w:type="dxa"/>
          </w:tcPr>
          <w:p w14:paraId="5DA87086" w14:textId="77777777" w:rsidR="00881EE9" w:rsidRDefault="00881EE9" w:rsidP="00027288">
            <w:pPr>
              <w:pStyle w:val="ListParagraph"/>
              <w:ind w:left="0"/>
              <w:jc w:val="both"/>
              <w:rPr>
                <w:b/>
                <w:i/>
                <w:sz w:val="24"/>
                <w:szCs w:val="24"/>
              </w:rPr>
            </w:pPr>
          </w:p>
        </w:tc>
        <w:tc>
          <w:tcPr>
            <w:tcW w:w="1229" w:type="dxa"/>
          </w:tcPr>
          <w:p w14:paraId="21F1A291" w14:textId="77777777" w:rsidR="00881EE9" w:rsidRDefault="00881EE9" w:rsidP="00027288">
            <w:pPr>
              <w:pStyle w:val="ListParagraph"/>
              <w:ind w:left="0"/>
              <w:jc w:val="both"/>
              <w:rPr>
                <w:b/>
                <w:i/>
                <w:sz w:val="24"/>
                <w:szCs w:val="24"/>
              </w:rPr>
            </w:pPr>
          </w:p>
        </w:tc>
        <w:tc>
          <w:tcPr>
            <w:tcW w:w="1232" w:type="dxa"/>
          </w:tcPr>
          <w:p w14:paraId="4DF65F01" w14:textId="77777777" w:rsidR="00881EE9" w:rsidRDefault="00881EE9" w:rsidP="00027288">
            <w:pPr>
              <w:pStyle w:val="ListParagraph"/>
              <w:ind w:left="0"/>
              <w:jc w:val="both"/>
              <w:rPr>
                <w:b/>
                <w:i/>
                <w:sz w:val="24"/>
                <w:szCs w:val="24"/>
              </w:rPr>
            </w:pPr>
          </w:p>
        </w:tc>
      </w:tr>
      <w:tr w:rsidR="00881EE9" w14:paraId="2F76BB40" w14:textId="77777777" w:rsidTr="00027288">
        <w:tc>
          <w:tcPr>
            <w:tcW w:w="1827" w:type="dxa"/>
          </w:tcPr>
          <w:p w14:paraId="59752725" w14:textId="77777777" w:rsidR="00881EE9" w:rsidRPr="00881EE9" w:rsidRDefault="00881EE9" w:rsidP="00027288">
            <w:pPr>
              <w:pStyle w:val="ListParagraph"/>
              <w:ind w:left="0"/>
              <w:jc w:val="both"/>
              <w:rPr>
                <w:b/>
                <w:sz w:val="24"/>
                <w:szCs w:val="24"/>
              </w:rPr>
            </w:pPr>
            <w:r w:rsidRPr="00881EE9">
              <w:rPr>
                <w:b/>
                <w:sz w:val="24"/>
                <w:szCs w:val="24"/>
              </w:rPr>
              <w:t>ΦΑΓΕ Total</w:t>
            </w:r>
          </w:p>
        </w:tc>
        <w:tc>
          <w:tcPr>
            <w:tcW w:w="887" w:type="dxa"/>
          </w:tcPr>
          <w:p w14:paraId="7E6BAA5A" w14:textId="77777777" w:rsidR="00881EE9" w:rsidRDefault="00881EE9" w:rsidP="00027288">
            <w:pPr>
              <w:pStyle w:val="ListParagraph"/>
              <w:ind w:left="0"/>
              <w:jc w:val="both"/>
              <w:rPr>
                <w:b/>
                <w:i/>
                <w:sz w:val="24"/>
                <w:szCs w:val="24"/>
              </w:rPr>
            </w:pPr>
          </w:p>
        </w:tc>
        <w:tc>
          <w:tcPr>
            <w:tcW w:w="1229" w:type="dxa"/>
          </w:tcPr>
          <w:p w14:paraId="03733ED4" w14:textId="77777777" w:rsidR="00881EE9" w:rsidRDefault="00881EE9" w:rsidP="00027288">
            <w:pPr>
              <w:pStyle w:val="ListParagraph"/>
              <w:ind w:left="0"/>
              <w:jc w:val="both"/>
              <w:rPr>
                <w:b/>
                <w:i/>
                <w:sz w:val="24"/>
                <w:szCs w:val="24"/>
              </w:rPr>
            </w:pPr>
          </w:p>
        </w:tc>
        <w:tc>
          <w:tcPr>
            <w:tcW w:w="1370" w:type="dxa"/>
          </w:tcPr>
          <w:p w14:paraId="773DEF81" w14:textId="77777777" w:rsidR="00881EE9" w:rsidRDefault="00881EE9" w:rsidP="00027288">
            <w:pPr>
              <w:pStyle w:val="ListParagraph"/>
              <w:ind w:left="0"/>
              <w:jc w:val="both"/>
              <w:rPr>
                <w:b/>
                <w:i/>
                <w:sz w:val="24"/>
                <w:szCs w:val="24"/>
              </w:rPr>
            </w:pPr>
          </w:p>
        </w:tc>
        <w:tc>
          <w:tcPr>
            <w:tcW w:w="1229" w:type="dxa"/>
          </w:tcPr>
          <w:p w14:paraId="1E1A1350" w14:textId="77777777" w:rsidR="00881EE9" w:rsidRDefault="00881EE9" w:rsidP="00027288">
            <w:pPr>
              <w:pStyle w:val="ListParagraph"/>
              <w:ind w:left="0"/>
              <w:jc w:val="both"/>
              <w:rPr>
                <w:b/>
                <w:i/>
                <w:sz w:val="24"/>
                <w:szCs w:val="24"/>
              </w:rPr>
            </w:pPr>
          </w:p>
        </w:tc>
        <w:tc>
          <w:tcPr>
            <w:tcW w:w="1232" w:type="dxa"/>
          </w:tcPr>
          <w:p w14:paraId="6963A9D2" w14:textId="77777777" w:rsidR="00881EE9" w:rsidRDefault="00881EE9" w:rsidP="00027288">
            <w:pPr>
              <w:pStyle w:val="ListParagraph"/>
              <w:ind w:left="0"/>
              <w:jc w:val="both"/>
              <w:rPr>
                <w:b/>
                <w:i/>
                <w:sz w:val="24"/>
                <w:szCs w:val="24"/>
              </w:rPr>
            </w:pPr>
          </w:p>
        </w:tc>
      </w:tr>
      <w:tr w:rsidR="00881EE9" w14:paraId="5B0E88E2" w14:textId="77777777" w:rsidTr="00027288">
        <w:tc>
          <w:tcPr>
            <w:tcW w:w="1827" w:type="dxa"/>
          </w:tcPr>
          <w:p w14:paraId="78FA578B" w14:textId="77777777" w:rsidR="00881EE9" w:rsidRPr="00881EE9" w:rsidRDefault="00881EE9" w:rsidP="00027288">
            <w:pPr>
              <w:pStyle w:val="ListParagraph"/>
              <w:ind w:left="0"/>
              <w:jc w:val="both"/>
              <w:rPr>
                <w:b/>
                <w:sz w:val="24"/>
                <w:szCs w:val="24"/>
              </w:rPr>
            </w:pPr>
            <w:r w:rsidRPr="00881EE9">
              <w:rPr>
                <w:b/>
                <w:sz w:val="24"/>
                <w:szCs w:val="24"/>
              </w:rPr>
              <w:t>ΝΟΥΝΟΥ αγελαδινό στραγγιστό γιαούρτι</w:t>
            </w:r>
          </w:p>
        </w:tc>
        <w:tc>
          <w:tcPr>
            <w:tcW w:w="887" w:type="dxa"/>
          </w:tcPr>
          <w:p w14:paraId="36FD72C5" w14:textId="77777777" w:rsidR="00881EE9" w:rsidRDefault="00881EE9" w:rsidP="00027288">
            <w:pPr>
              <w:pStyle w:val="ListParagraph"/>
              <w:ind w:left="0"/>
              <w:jc w:val="both"/>
              <w:rPr>
                <w:b/>
                <w:i/>
                <w:sz w:val="24"/>
                <w:szCs w:val="24"/>
              </w:rPr>
            </w:pPr>
          </w:p>
        </w:tc>
        <w:tc>
          <w:tcPr>
            <w:tcW w:w="1229" w:type="dxa"/>
          </w:tcPr>
          <w:p w14:paraId="3428D266" w14:textId="77777777" w:rsidR="00881EE9" w:rsidRDefault="00881EE9" w:rsidP="00027288">
            <w:pPr>
              <w:pStyle w:val="ListParagraph"/>
              <w:ind w:left="0"/>
              <w:jc w:val="both"/>
              <w:rPr>
                <w:b/>
                <w:i/>
                <w:sz w:val="24"/>
                <w:szCs w:val="24"/>
              </w:rPr>
            </w:pPr>
          </w:p>
        </w:tc>
        <w:tc>
          <w:tcPr>
            <w:tcW w:w="1370" w:type="dxa"/>
          </w:tcPr>
          <w:p w14:paraId="1D1C5CF0" w14:textId="77777777" w:rsidR="00881EE9" w:rsidRDefault="00881EE9" w:rsidP="00027288">
            <w:pPr>
              <w:pStyle w:val="ListParagraph"/>
              <w:ind w:left="0"/>
              <w:jc w:val="both"/>
              <w:rPr>
                <w:b/>
                <w:i/>
                <w:sz w:val="24"/>
                <w:szCs w:val="24"/>
              </w:rPr>
            </w:pPr>
          </w:p>
        </w:tc>
        <w:tc>
          <w:tcPr>
            <w:tcW w:w="1229" w:type="dxa"/>
          </w:tcPr>
          <w:p w14:paraId="64261A68" w14:textId="77777777" w:rsidR="00881EE9" w:rsidRDefault="00881EE9" w:rsidP="00027288">
            <w:pPr>
              <w:pStyle w:val="ListParagraph"/>
              <w:ind w:left="0"/>
              <w:jc w:val="both"/>
              <w:rPr>
                <w:b/>
                <w:i/>
                <w:sz w:val="24"/>
                <w:szCs w:val="24"/>
              </w:rPr>
            </w:pPr>
          </w:p>
        </w:tc>
        <w:tc>
          <w:tcPr>
            <w:tcW w:w="1232" w:type="dxa"/>
          </w:tcPr>
          <w:p w14:paraId="24D002F7" w14:textId="77777777" w:rsidR="00881EE9" w:rsidRDefault="00881EE9" w:rsidP="00027288">
            <w:pPr>
              <w:pStyle w:val="ListParagraph"/>
              <w:ind w:left="0"/>
              <w:jc w:val="both"/>
              <w:rPr>
                <w:b/>
                <w:i/>
                <w:sz w:val="24"/>
                <w:szCs w:val="24"/>
              </w:rPr>
            </w:pPr>
          </w:p>
        </w:tc>
      </w:tr>
      <w:tr w:rsidR="00881EE9" w14:paraId="05E84575" w14:textId="77777777" w:rsidTr="00027288">
        <w:tc>
          <w:tcPr>
            <w:tcW w:w="1827" w:type="dxa"/>
          </w:tcPr>
          <w:p w14:paraId="57A6270F" w14:textId="77777777" w:rsidR="00881EE9" w:rsidRPr="00881EE9" w:rsidRDefault="00FA0D40" w:rsidP="00027288">
            <w:pPr>
              <w:pStyle w:val="ListParagraph"/>
              <w:ind w:left="0"/>
              <w:jc w:val="both"/>
              <w:rPr>
                <w:b/>
                <w:sz w:val="24"/>
                <w:szCs w:val="24"/>
              </w:rPr>
            </w:pPr>
            <w:r>
              <w:rPr>
                <w:b/>
                <w:sz w:val="24"/>
                <w:szCs w:val="24"/>
              </w:rPr>
              <w:t>Όλυμπος κατσικίσιο γιαούρτι</w:t>
            </w:r>
          </w:p>
        </w:tc>
        <w:tc>
          <w:tcPr>
            <w:tcW w:w="887" w:type="dxa"/>
          </w:tcPr>
          <w:p w14:paraId="1C3545F0" w14:textId="77777777" w:rsidR="00881EE9" w:rsidRDefault="00881EE9" w:rsidP="00027288">
            <w:pPr>
              <w:pStyle w:val="ListParagraph"/>
              <w:ind w:left="0"/>
              <w:jc w:val="both"/>
              <w:rPr>
                <w:b/>
                <w:i/>
                <w:sz w:val="24"/>
                <w:szCs w:val="24"/>
              </w:rPr>
            </w:pPr>
          </w:p>
        </w:tc>
        <w:tc>
          <w:tcPr>
            <w:tcW w:w="1229" w:type="dxa"/>
          </w:tcPr>
          <w:p w14:paraId="42C8D9B6" w14:textId="77777777" w:rsidR="00881EE9" w:rsidRDefault="00881EE9" w:rsidP="00027288">
            <w:pPr>
              <w:pStyle w:val="ListParagraph"/>
              <w:ind w:left="0"/>
              <w:jc w:val="both"/>
              <w:rPr>
                <w:b/>
                <w:i/>
                <w:sz w:val="24"/>
                <w:szCs w:val="24"/>
              </w:rPr>
            </w:pPr>
          </w:p>
        </w:tc>
        <w:tc>
          <w:tcPr>
            <w:tcW w:w="1370" w:type="dxa"/>
          </w:tcPr>
          <w:p w14:paraId="2E54E692" w14:textId="77777777" w:rsidR="00881EE9" w:rsidRDefault="00881EE9" w:rsidP="00027288">
            <w:pPr>
              <w:pStyle w:val="ListParagraph"/>
              <w:ind w:left="0"/>
              <w:jc w:val="both"/>
              <w:rPr>
                <w:b/>
                <w:i/>
                <w:sz w:val="24"/>
                <w:szCs w:val="24"/>
              </w:rPr>
            </w:pPr>
          </w:p>
        </w:tc>
        <w:tc>
          <w:tcPr>
            <w:tcW w:w="1229" w:type="dxa"/>
          </w:tcPr>
          <w:p w14:paraId="0A1E4583" w14:textId="77777777" w:rsidR="00881EE9" w:rsidRDefault="00881EE9" w:rsidP="00027288">
            <w:pPr>
              <w:pStyle w:val="ListParagraph"/>
              <w:ind w:left="0"/>
              <w:jc w:val="both"/>
              <w:rPr>
                <w:b/>
                <w:i/>
                <w:sz w:val="24"/>
                <w:szCs w:val="24"/>
              </w:rPr>
            </w:pPr>
          </w:p>
        </w:tc>
        <w:tc>
          <w:tcPr>
            <w:tcW w:w="1232" w:type="dxa"/>
          </w:tcPr>
          <w:p w14:paraId="465D573B" w14:textId="77777777" w:rsidR="00881EE9" w:rsidRDefault="00881EE9" w:rsidP="00027288">
            <w:pPr>
              <w:pStyle w:val="ListParagraph"/>
              <w:ind w:left="0"/>
              <w:jc w:val="both"/>
              <w:rPr>
                <w:b/>
                <w:i/>
                <w:sz w:val="24"/>
                <w:szCs w:val="24"/>
              </w:rPr>
            </w:pPr>
          </w:p>
        </w:tc>
      </w:tr>
      <w:tr w:rsidR="00881EE9" w14:paraId="2FF59126" w14:textId="77777777" w:rsidTr="00027288">
        <w:tc>
          <w:tcPr>
            <w:tcW w:w="1827" w:type="dxa"/>
          </w:tcPr>
          <w:p w14:paraId="3ABD56DF" w14:textId="77777777" w:rsidR="00881EE9" w:rsidRPr="00881EE9" w:rsidRDefault="00FA0D40" w:rsidP="00027288">
            <w:pPr>
              <w:pStyle w:val="ListParagraph"/>
              <w:ind w:left="0"/>
              <w:jc w:val="both"/>
              <w:rPr>
                <w:b/>
                <w:sz w:val="24"/>
                <w:szCs w:val="24"/>
              </w:rPr>
            </w:pPr>
            <w:r>
              <w:rPr>
                <w:b/>
                <w:sz w:val="24"/>
                <w:szCs w:val="24"/>
              </w:rPr>
              <w:t>Ροδόπη κατσικίσιο γιαούρτι</w:t>
            </w:r>
          </w:p>
        </w:tc>
        <w:tc>
          <w:tcPr>
            <w:tcW w:w="887" w:type="dxa"/>
          </w:tcPr>
          <w:p w14:paraId="0CBA79CA" w14:textId="77777777" w:rsidR="00881EE9" w:rsidRDefault="00881EE9" w:rsidP="00027288">
            <w:pPr>
              <w:pStyle w:val="ListParagraph"/>
              <w:ind w:left="0"/>
              <w:jc w:val="both"/>
              <w:rPr>
                <w:b/>
                <w:i/>
                <w:sz w:val="24"/>
                <w:szCs w:val="24"/>
              </w:rPr>
            </w:pPr>
          </w:p>
        </w:tc>
        <w:tc>
          <w:tcPr>
            <w:tcW w:w="1229" w:type="dxa"/>
          </w:tcPr>
          <w:p w14:paraId="68DEE683" w14:textId="77777777" w:rsidR="00881EE9" w:rsidRDefault="00881EE9" w:rsidP="00027288">
            <w:pPr>
              <w:pStyle w:val="ListParagraph"/>
              <w:ind w:left="0"/>
              <w:jc w:val="both"/>
              <w:rPr>
                <w:b/>
                <w:i/>
                <w:sz w:val="24"/>
                <w:szCs w:val="24"/>
              </w:rPr>
            </w:pPr>
          </w:p>
        </w:tc>
        <w:tc>
          <w:tcPr>
            <w:tcW w:w="1370" w:type="dxa"/>
          </w:tcPr>
          <w:p w14:paraId="4A3E2F44" w14:textId="77777777" w:rsidR="00881EE9" w:rsidRDefault="00881EE9" w:rsidP="00027288">
            <w:pPr>
              <w:pStyle w:val="ListParagraph"/>
              <w:ind w:left="0"/>
              <w:jc w:val="both"/>
              <w:rPr>
                <w:b/>
                <w:i/>
                <w:sz w:val="24"/>
                <w:szCs w:val="24"/>
              </w:rPr>
            </w:pPr>
          </w:p>
        </w:tc>
        <w:tc>
          <w:tcPr>
            <w:tcW w:w="1229" w:type="dxa"/>
          </w:tcPr>
          <w:p w14:paraId="4EA83153" w14:textId="77777777" w:rsidR="00881EE9" w:rsidRDefault="00881EE9" w:rsidP="00027288">
            <w:pPr>
              <w:pStyle w:val="ListParagraph"/>
              <w:ind w:left="0"/>
              <w:jc w:val="both"/>
              <w:rPr>
                <w:b/>
                <w:i/>
                <w:sz w:val="24"/>
                <w:szCs w:val="24"/>
              </w:rPr>
            </w:pPr>
          </w:p>
        </w:tc>
        <w:tc>
          <w:tcPr>
            <w:tcW w:w="1232" w:type="dxa"/>
          </w:tcPr>
          <w:p w14:paraId="25790D07" w14:textId="77777777" w:rsidR="00881EE9" w:rsidRDefault="00881EE9" w:rsidP="00027288">
            <w:pPr>
              <w:pStyle w:val="ListParagraph"/>
              <w:ind w:left="0"/>
              <w:jc w:val="both"/>
              <w:rPr>
                <w:b/>
                <w:i/>
                <w:sz w:val="24"/>
                <w:szCs w:val="24"/>
              </w:rPr>
            </w:pPr>
          </w:p>
        </w:tc>
      </w:tr>
    </w:tbl>
    <w:p w14:paraId="7ACE1CD8" w14:textId="77777777" w:rsidR="00881EE9" w:rsidRPr="00881EE9" w:rsidRDefault="00881EE9" w:rsidP="00881EE9">
      <w:pPr>
        <w:pStyle w:val="ListParagraph"/>
        <w:jc w:val="both"/>
        <w:rPr>
          <w:sz w:val="24"/>
          <w:szCs w:val="24"/>
        </w:rPr>
      </w:pPr>
    </w:p>
    <w:p w14:paraId="50357398" w14:textId="77777777" w:rsidR="00232AF7" w:rsidRDefault="001130BA" w:rsidP="00C25315">
      <w:pPr>
        <w:pStyle w:val="ListParagraph"/>
        <w:numPr>
          <w:ilvl w:val="0"/>
          <w:numId w:val="2"/>
        </w:numPr>
        <w:jc w:val="both"/>
        <w:rPr>
          <w:b/>
          <w:i/>
          <w:sz w:val="24"/>
          <w:szCs w:val="24"/>
        </w:rPr>
      </w:pPr>
      <w:r w:rsidRPr="001130BA">
        <w:rPr>
          <w:b/>
          <w:i/>
          <w:sz w:val="24"/>
          <w:szCs w:val="24"/>
        </w:rPr>
        <w:t>Ποια είναι η γνώμη σας για το κριτήριο ‘Προέ</w:t>
      </w:r>
      <w:r>
        <w:rPr>
          <w:b/>
          <w:i/>
          <w:sz w:val="24"/>
          <w:szCs w:val="24"/>
        </w:rPr>
        <w:t>λευση γάλακτος(τόπος παραγωγής)</w:t>
      </w:r>
      <w:r w:rsidRPr="001130BA">
        <w:rPr>
          <w:b/>
          <w:i/>
          <w:sz w:val="24"/>
          <w:szCs w:val="24"/>
        </w:rPr>
        <w:t xml:space="preserve"> των παρακάτω προϊόντων γιαουρτιού;</w:t>
      </w:r>
      <w:r>
        <w:rPr>
          <w:b/>
          <w:i/>
          <w:sz w:val="24"/>
          <w:szCs w:val="24"/>
        </w:rPr>
        <w:t xml:space="preserve"> </w:t>
      </w:r>
    </w:p>
    <w:p w14:paraId="2DA06211" w14:textId="77777777" w:rsidR="001130BA" w:rsidRDefault="001130BA" w:rsidP="001130BA">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39"/>
        <w:gridCol w:w="878"/>
        <w:gridCol w:w="1197"/>
        <w:gridCol w:w="1362"/>
        <w:gridCol w:w="1197"/>
        <w:gridCol w:w="1201"/>
      </w:tblGrid>
      <w:tr w:rsidR="001130BA" w:rsidRPr="00881EE9" w14:paraId="18702529" w14:textId="77777777" w:rsidTr="00027288">
        <w:tc>
          <w:tcPr>
            <w:tcW w:w="1827" w:type="dxa"/>
          </w:tcPr>
          <w:p w14:paraId="7CDEE377" w14:textId="77777777" w:rsidR="001130BA" w:rsidRDefault="001130BA" w:rsidP="00027288">
            <w:pPr>
              <w:pStyle w:val="ListParagraph"/>
              <w:ind w:left="0"/>
              <w:jc w:val="both"/>
              <w:rPr>
                <w:b/>
                <w:i/>
                <w:sz w:val="24"/>
                <w:szCs w:val="24"/>
              </w:rPr>
            </w:pPr>
          </w:p>
        </w:tc>
        <w:tc>
          <w:tcPr>
            <w:tcW w:w="887" w:type="dxa"/>
          </w:tcPr>
          <w:p w14:paraId="0DC93C67" w14:textId="77777777" w:rsidR="001130BA" w:rsidRPr="00881EE9" w:rsidRDefault="001130BA" w:rsidP="00027288">
            <w:pPr>
              <w:pStyle w:val="ListParagraph"/>
              <w:ind w:left="0"/>
              <w:jc w:val="both"/>
              <w:rPr>
                <w:b/>
                <w:sz w:val="24"/>
                <w:szCs w:val="24"/>
              </w:rPr>
            </w:pPr>
            <w:r w:rsidRPr="00881EE9">
              <w:rPr>
                <w:b/>
                <w:sz w:val="24"/>
                <w:szCs w:val="24"/>
              </w:rPr>
              <w:t>Πολύ κακή</w:t>
            </w:r>
          </w:p>
        </w:tc>
        <w:tc>
          <w:tcPr>
            <w:tcW w:w="1229" w:type="dxa"/>
          </w:tcPr>
          <w:p w14:paraId="7C1EEBBE" w14:textId="77777777" w:rsidR="001130BA" w:rsidRPr="00881EE9" w:rsidRDefault="001130BA" w:rsidP="00027288">
            <w:pPr>
              <w:pStyle w:val="ListParagraph"/>
              <w:ind w:left="0"/>
              <w:jc w:val="both"/>
              <w:rPr>
                <w:b/>
                <w:sz w:val="24"/>
                <w:szCs w:val="24"/>
              </w:rPr>
            </w:pPr>
            <w:r w:rsidRPr="00881EE9">
              <w:rPr>
                <w:b/>
                <w:i/>
                <w:sz w:val="24"/>
                <w:szCs w:val="24"/>
              </w:rPr>
              <w:t>Κακή</w:t>
            </w:r>
          </w:p>
        </w:tc>
        <w:tc>
          <w:tcPr>
            <w:tcW w:w="1370" w:type="dxa"/>
          </w:tcPr>
          <w:p w14:paraId="4946DE4B" w14:textId="77777777" w:rsidR="001130BA" w:rsidRPr="00881EE9" w:rsidRDefault="001130BA" w:rsidP="00027288">
            <w:pPr>
              <w:pStyle w:val="ListParagraph"/>
              <w:ind w:left="0"/>
              <w:jc w:val="both"/>
              <w:rPr>
                <w:b/>
                <w:i/>
                <w:sz w:val="24"/>
                <w:szCs w:val="24"/>
              </w:rPr>
            </w:pPr>
            <w:r w:rsidRPr="00881EE9">
              <w:rPr>
                <w:b/>
                <w:i/>
                <w:sz w:val="24"/>
                <w:szCs w:val="24"/>
              </w:rPr>
              <w:t>Αδιάφορη</w:t>
            </w:r>
          </w:p>
        </w:tc>
        <w:tc>
          <w:tcPr>
            <w:tcW w:w="1229" w:type="dxa"/>
          </w:tcPr>
          <w:p w14:paraId="3ECAD044" w14:textId="77777777" w:rsidR="001130BA" w:rsidRPr="00881EE9" w:rsidRDefault="001130BA" w:rsidP="00027288">
            <w:pPr>
              <w:pStyle w:val="ListParagraph"/>
              <w:ind w:left="0"/>
              <w:jc w:val="both"/>
              <w:rPr>
                <w:b/>
                <w:i/>
                <w:sz w:val="24"/>
                <w:szCs w:val="24"/>
              </w:rPr>
            </w:pPr>
            <w:r w:rsidRPr="00881EE9">
              <w:rPr>
                <w:b/>
                <w:i/>
                <w:sz w:val="24"/>
                <w:szCs w:val="24"/>
              </w:rPr>
              <w:t xml:space="preserve">Καλή </w:t>
            </w:r>
          </w:p>
        </w:tc>
        <w:tc>
          <w:tcPr>
            <w:tcW w:w="1232" w:type="dxa"/>
          </w:tcPr>
          <w:p w14:paraId="05A4A58F" w14:textId="77777777" w:rsidR="001130BA" w:rsidRPr="00881EE9" w:rsidRDefault="001130BA" w:rsidP="00027288">
            <w:pPr>
              <w:pStyle w:val="ListParagraph"/>
              <w:ind w:left="0"/>
              <w:jc w:val="both"/>
              <w:rPr>
                <w:b/>
                <w:i/>
                <w:sz w:val="24"/>
                <w:szCs w:val="24"/>
              </w:rPr>
            </w:pPr>
            <w:r w:rsidRPr="00881EE9">
              <w:rPr>
                <w:b/>
                <w:i/>
                <w:sz w:val="24"/>
                <w:szCs w:val="24"/>
              </w:rPr>
              <w:t>Πολύ καλή</w:t>
            </w:r>
          </w:p>
        </w:tc>
      </w:tr>
      <w:tr w:rsidR="001130BA" w:rsidRPr="00881EE9" w14:paraId="69A0321F" w14:textId="77777777" w:rsidTr="00027288">
        <w:tc>
          <w:tcPr>
            <w:tcW w:w="1827" w:type="dxa"/>
          </w:tcPr>
          <w:p w14:paraId="214E50F1" w14:textId="77777777" w:rsidR="001130BA" w:rsidRPr="00881EE9" w:rsidRDefault="001130BA" w:rsidP="00027288">
            <w:pPr>
              <w:pStyle w:val="ListParagraph"/>
              <w:ind w:left="0"/>
              <w:jc w:val="both"/>
              <w:rPr>
                <w:b/>
                <w:sz w:val="24"/>
                <w:szCs w:val="24"/>
              </w:rPr>
            </w:pPr>
            <w:r w:rsidRPr="00881EE9">
              <w:rPr>
                <w:b/>
                <w:sz w:val="24"/>
                <w:szCs w:val="24"/>
              </w:rPr>
              <w:t>Κρι-Κρι αγελαδινό στραγγιστό 'αγαπημένο'</w:t>
            </w:r>
          </w:p>
        </w:tc>
        <w:tc>
          <w:tcPr>
            <w:tcW w:w="887" w:type="dxa"/>
          </w:tcPr>
          <w:p w14:paraId="5483E61F" w14:textId="77777777" w:rsidR="001130BA" w:rsidRPr="00881EE9" w:rsidRDefault="001130BA" w:rsidP="00027288">
            <w:pPr>
              <w:pStyle w:val="ListParagraph"/>
              <w:ind w:left="0"/>
              <w:jc w:val="both"/>
              <w:rPr>
                <w:b/>
                <w:i/>
                <w:sz w:val="24"/>
                <w:szCs w:val="24"/>
              </w:rPr>
            </w:pPr>
          </w:p>
        </w:tc>
        <w:tc>
          <w:tcPr>
            <w:tcW w:w="1229" w:type="dxa"/>
          </w:tcPr>
          <w:p w14:paraId="6320126B" w14:textId="77777777" w:rsidR="001130BA" w:rsidRPr="00881EE9" w:rsidRDefault="001130BA" w:rsidP="00027288">
            <w:pPr>
              <w:pStyle w:val="ListParagraph"/>
              <w:ind w:left="0"/>
              <w:jc w:val="both"/>
              <w:rPr>
                <w:b/>
                <w:i/>
                <w:sz w:val="24"/>
                <w:szCs w:val="24"/>
              </w:rPr>
            </w:pPr>
          </w:p>
        </w:tc>
        <w:tc>
          <w:tcPr>
            <w:tcW w:w="1370" w:type="dxa"/>
          </w:tcPr>
          <w:p w14:paraId="606F86EF" w14:textId="77777777" w:rsidR="001130BA" w:rsidRPr="00881EE9" w:rsidRDefault="001130BA" w:rsidP="00027288">
            <w:pPr>
              <w:pStyle w:val="ListParagraph"/>
              <w:ind w:left="0"/>
              <w:jc w:val="both"/>
              <w:rPr>
                <w:b/>
                <w:i/>
                <w:sz w:val="24"/>
                <w:szCs w:val="24"/>
              </w:rPr>
            </w:pPr>
          </w:p>
        </w:tc>
        <w:tc>
          <w:tcPr>
            <w:tcW w:w="1229" w:type="dxa"/>
          </w:tcPr>
          <w:p w14:paraId="31986687" w14:textId="77777777" w:rsidR="001130BA" w:rsidRPr="00881EE9" w:rsidRDefault="001130BA" w:rsidP="00027288">
            <w:pPr>
              <w:pStyle w:val="ListParagraph"/>
              <w:ind w:left="0"/>
              <w:jc w:val="both"/>
              <w:rPr>
                <w:b/>
                <w:i/>
                <w:sz w:val="24"/>
                <w:szCs w:val="24"/>
              </w:rPr>
            </w:pPr>
          </w:p>
        </w:tc>
        <w:tc>
          <w:tcPr>
            <w:tcW w:w="1232" w:type="dxa"/>
          </w:tcPr>
          <w:p w14:paraId="3EA20B81" w14:textId="77777777" w:rsidR="001130BA" w:rsidRPr="00881EE9" w:rsidRDefault="001130BA" w:rsidP="00027288">
            <w:pPr>
              <w:pStyle w:val="ListParagraph"/>
              <w:ind w:left="0"/>
              <w:jc w:val="both"/>
              <w:rPr>
                <w:b/>
                <w:i/>
                <w:sz w:val="24"/>
                <w:szCs w:val="24"/>
              </w:rPr>
            </w:pPr>
          </w:p>
        </w:tc>
      </w:tr>
      <w:tr w:rsidR="001130BA" w14:paraId="6CCB53A2" w14:textId="77777777" w:rsidTr="00027288">
        <w:tc>
          <w:tcPr>
            <w:tcW w:w="1827" w:type="dxa"/>
          </w:tcPr>
          <w:p w14:paraId="41AFBC6F" w14:textId="77777777" w:rsidR="001130BA" w:rsidRPr="00881EE9" w:rsidRDefault="001130BA" w:rsidP="00027288">
            <w:pPr>
              <w:pStyle w:val="ListParagraph"/>
              <w:ind w:left="0"/>
              <w:jc w:val="both"/>
              <w:rPr>
                <w:b/>
                <w:sz w:val="24"/>
                <w:szCs w:val="24"/>
              </w:rPr>
            </w:pPr>
            <w:r w:rsidRPr="00881EE9">
              <w:rPr>
                <w:b/>
                <w:sz w:val="24"/>
                <w:szCs w:val="24"/>
              </w:rPr>
              <w:t>Δωδώνη Ηπειρωτικό αγελαδινό στραγγιστό</w:t>
            </w:r>
          </w:p>
        </w:tc>
        <w:tc>
          <w:tcPr>
            <w:tcW w:w="887" w:type="dxa"/>
          </w:tcPr>
          <w:p w14:paraId="0DDCBAC1" w14:textId="77777777" w:rsidR="001130BA" w:rsidRDefault="001130BA" w:rsidP="00027288">
            <w:pPr>
              <w:pStyle w:val="ListParagraph"/>
              <w:ind w:left="0"/>
              <w:jc w:val="both"/>
              <w:rPr>
                <w:b/>
                <w:i/>
                <w:sz w:val="24"/>
                <w:szCs w:val="24"/>
              </w:rPr>
            </w:pPr>
          </w:p>
        </w:tc>
        <w:tc>
          <w:tcPr>
            <w:tcW w:w="1229" w:type="dxa"/>
          </w:tcPr>
          <w:p w14:paraId="67F53C14" w14:textId="77777777" w:rsidR="001130BA" w:rsidRDefault="001130BA" w:rsidP="00027288">
            <w:pPr>
              <w:pStyle w:val="ListParagraph"/>
              <w:ind w:left="0"/>
              <w:jc w:val="both"/>
              <w:rPr>
                <w:b/>
                <w:i/>
                <w:sz w:val="24"/>
                <w:szCs w:val="24"/>
              </w:rPr>
            </w:pPr>
          </w:p>
        </w:tc>
        <w:tc>
          <w:tcPr>
            <w:tcW w:w="1370" w:type="dxa"/>
          </w:tcPr>
          <w:p w14:paraId="460EAD6C" w14:textId="77777777" w:rsidR="001130BA" w:rsidRDefault="001130BA" w:rsidP="00027288">
            <w:pPr>
              <w:pStyle w:val="ListParagraph"/>
              <w:ind w:left="0"/>
              <w:jc w:val="both"/>
              <w:rPr>
                <w:b/>
                <w:i/>
                <w:sz w:val="24"/>
                <w:szCs w:val="24"/>
              </w:rPr>
            </w:pPr>
          </w:p>
        </w:tc>
        <w:tc>
          <w:tcPr>
            <w:tcW w:w="1229" w:type="dxa"/>
          </w:tcPr>
          <w:p w14:paraId="3C1FE020" w14:textId="77777777" w:rsidR="001130BA" w:rsidRDefault="001130BA" w:rsidP="00027288">
            <w:pPr>
              <w:pStyle w:val="ListParagraph"/>
              <w:ind w:left="0"/>
              <w:jc w:val="both"/>
              <w:rPr>
                <w:b/>
                <w:i/>
                <w:sz w:val="24"/>
                <w:szCs w:val="24"/>
              </w:rPr>
            </w:pPr>
          </w:p>
        </w:tc>
        <w:tc>
          <w:tcPr>
            <w:tcW w:w="1232" w:type="dxa"/>
          </w:tcPr>
          <w:p w14:paraId="2DE607F0" w14:textId="77777777" w:rsidR="001130BA" w:rsidRDefault="001130BA" w:rsidP="00027288">
            <w:pPr>
              <w:pStyle w:val="ListParagraph"/>
              <w:ind w:left="0"/>
              <w:jc w:val="both"/>
              <w:rPr>
                <w:b/>
                <w:i/>
                <w:sz w:val="24"/>
                <w:szCs w:val="24"/>
              </w:rPr>
            </w:pPr>
          </w:p>
        </w:tc>
      </w:tr>
      <w:tr w:rsidR="001130BA" w14:paraId="6B0E61CF" w14:textId="77777777" w:rsidTr="00027288">
        <w:tc>
          <w:tcPr>
            <w:tcW w:w="1827" w:type="dxa"/>
          </w:tcPr>
          <w:p w14:paraId="4F5458B3" w14:textId="77777777" w:rsidR="001130BA" w:rsidRPr="00881EE9" w:rsidRDefault="001130BA" w:rsidP="00027288">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887" w:type="dxa"/>
          </w:tcPr>
          <w:p w14:paraId="71DBA5C3" w14:textId="77777777" w:rsidR="001130BA" w:rsidRDefault="001130BA" w:rsidP="00027288">
            <w:pPr>
              <w:pStyle w:val="ListParagraph"/>
              <w:ind w:left="0"/>
              <w:jc w:val="both"/>
              <w:rPr>
                <w:b/>
                <w:i/>
                <w:sz w:val="24"/>
                <w:szCs w:val="24"/>
              </w:rPr>
            </w:pPr>
          </w:p>
        </w:tc>
        <w:tc>
          <w:tcPr>
            <w:tcW w:w="1229" w:type="dxa"/>
          </w:tcPr>
          <w:p w14:paraId="127328C6" w14:textId="77777777" w:rsidR="001130BA" w:rsidRDefault="001130BA" w:rsidP="00027288">
            <w:pPr>
              <w:pStyle w:val="ListParagraph"/>
              <w:ind w:left="0"/>
              <w:jc w:val="both"/>
              <w:rPr>
                <w:b/>
                <w:i/>
                <w:sz w:val="24"/>
                <w:szCs w:val="24"/>
              </w:rPr>
            </w:pPr>
          </w:p>
        </w:tc>
        <w:tc>
          <w:tcPr>
            <w:tcW w:w="1370" w:type="dxa"/>
          </w:tcPr>
          <w:p w14:paraId="66EFDC04" w14:textId="77777777" w:rsidR="001130BA" w:rsidRDefault="001130BA" w:rsidP="00027288">
            <w:pPr>
              <w:pStyle w:val="ListParagraph"/>
              <w:ind w:left="0"/>
              <w:jc w:val="both"/>
              <w:rPr>
                <w:b/>
                <w:i/>
                <w:sz w:val="24"/>
                <w:szCs w:val="24"/>
              </w:rPr>
            </w:pPr>
          </w:p>
        </w:tc>
        <w:tc>
          <w:tcPr>
            <w:tcW w:w="1229" w:type="dxa"/>
          </w:tcPr>
          <w:p w14:paraId="1AD8661D" w14:textId="77777777" w:rsidR="001130BA" w:rsidRDefault="001130BA" w:rsidP="00027288">
            <w:pPr>
              <w:pStyle w:val="ListParagraph"/>
              <w:ind w:left="0"/>
              <w:jc w:val="both"/>
              <w:rPr>
                <w:b/>
                <w:i/>
                <w:sz w:val="24"/>
                <w:szCs w:val="24"/>
              </w:rPr>
            </w:pPr>
          </w:p>
        </w:tc>
        <w:tc>
          <w:tcPr>
            <w:tcW w:w="1232" w:type="dxa"/>
          </w:tcPr>
          <w:p w14:paraId="7AD22625" w14:textId="77777777" w:rsidR="001130BA" w:rsidRDefault="001130BA" w:rsidP="00027288">
            <w:pPr>
              <w:pStyle w:val="ListParagraph"/>
              <w:ind w:left="0"/>
              <w:jc w:val="both"/>
              <w:rPr>
                <w:b/>
                <w:i/>
                <w:sz w:val="24"/>
                <w:szCs w:val="24"/>
              </w:rPr>
            </w:pPr>
          </w:p>
        </w:tc>
      </w:tr>
      <w:tr w:rsidR="001130BA" w14:paraId="0D5A5678" w14:textId="77777777" w:rsidTr="00027288">
        <w:tc>
          <w:tcPr>
            <w:tcW w:w="1827" w:type="dxa"/>
          </w:tcPr>
          <w:p w14:paraId="21CB3285" w14:textId="77777777" w:rsidR="001130BA" w:rsidRPr="00881EE9" w:rsidRDefault="001130BA" w:rsidP="00027288">
            <w:pPr>
              <w:pStyle w:val="ListParagraph"/>
              <w:ind w:left="0"/>
              <w:jc w:val="both"/>
              <w:rPr>
                <w:b/>
                <w:sz w:val="24"/>
                <w:szCs w:val="24"/>
              </w:rPr>
            </w:pPr>
            <w:r w:rsidRPr="00881EE9">
              <w:rPr>
                <w:b/>
                <w:sz w:val="24"/>
                <w:szCs w:val="24"/>
              </w:rPr>
              <w:t>ΦΑΓΕ Total</w:t>
            </w:r>
          </w:p>
        </w:tc>
        <w:tc>
          <w:tcPr>
            <w:tcW w:w="887" w:type="dxa"/>
          </w:tcPr>
          <w:p w14:paraId="0B5DD696" w14:textId="77777777" w:rsidR="001130BA" w:rsidRDefault="001130BA" w:rsidP="00027288">
            <w:pPr>
              <w:pStyle w:val="ListParagraph"/>
              <w:ind w:left="0"/>
              <w:jc w:val="both"/>
              <w:rPr>
                <w:b/>
                <w:i/>
                <w:sz w:val="24"/>
                <w:szCs w:val="24"/>
              </w:rPr>
            </w:pPr>
          </w:p>
        </w:tc>
        <w:tc>
          <w:tcPr>
            <w:tcW w:w="1229" w:type="dxa"/>
          </w:tcPr>
          <w:p w14:paraId="29FDE9CC" w14:textId="77777777" w:rsidR="001130BA" w:rsidRDefault="001130BA" w:rsidP="00027288">
            <w:pPr>
              <w:pStyle w:val="ListParagraph"/>
              <w:ind w:left="0"/>
              <w:jc w:val="both"/>
              <w:rPr>
                <w:b/>
                <w:i/>
                <w:sz w:val="24"/>
                <w:szCs w:val="24"/>
              </w:rPr>
            </w:pPr>
          </w:p>
        </w:tc>
        <w:tc>
          <w:tcPr>
            <w:tcW w:w="1370" w:type="dxa"/>
          </w:tcPr>
          <w:p w14:paraId="0CFEFE85" w14:textId="77777777" w:rsidR="001130BA" w:rsidRDefault="001130BA" w:rsidP="00027288">
            <w:pPr>
              <w:pStyle w:val="ListParagraph"/>
              <w:ind w:left="0"/>
              <w:jc w:val="both"/>
              <w:rPr>
                <w:b/>
                <w:i/>
                <w:sz w:val="24"/>
                <w:szCs w:val="24"/>
              </w:rPr>
            </w:pPr>
          </w:p>
        </w:tc>
        <w:tc>
          <w:tcPr>
            <w:tcW w:w="1229" w:type="dxa"/>
          </w:tcPr>
          <w:p w14:paraId="2D76EBC4" w14:textId="77777777" w:rsidR="001130BA" w:rsidRDefault="001130BA" w:rsidP="00027288">
            <w:pPr>
              <w:pStyle w:val="ListParagraph"/>
              <w:ind w:left="0"/>
              <w:jc w:val="both"/>
              <w:rPr>
                <w:b/>
                <w:i/>
                <w:sz w:val="24"/>
                <w:szCs w:val="24"/>
              </w:rPr>
            </w:pPr>
          </w:p>
        </w:tc>
        <w:tc>
          <w:tcPr>
            <w:tcW w:w="1232" w:type="dxa"/>
          </w:tcPr>
          <w:p w14:paraId="463F8190" w14:textId="77777777" w:rsidR="001130BA" w:rsidRDefault="001130BA" w:rsidP="00027288">
            <w:pPr>
              <w:pStyle w:val="ListParagraph"/>
              <w:ind w:left="0"/>
              <w:jc w:val="both"/>
              <w:rPr>
                <w:b/>
                <w:i/>
                <w:sz w:val="24"/>
                <w:szCs w:val="24"/>
              </w:rPr>
            </w:pPr>
          </w:p>
        </w:tc>
      </w:tr>
      <w:tr w:rsidR="001130BA" w14:paraId="68485FFE" w14:textId="77777777" w:rsidTr="00027288">
        <w:tc>
          <w:tcPr>
            <w:tcW w:w="1827" w:type="dxa"/>
          </w:tcPr>
          <w:p w14:paraId="5DB3F54F" w14:textId="77777777" w:rsidR="001130BA" w:rsidRPr="00881EE9" w:rsidRDefault="001130BA" w:rsidP="00027288">
            <w:pPr>
              <w:pStyle w:val="ListParagraph"/>
              <w:ind w:left="0"/>
              <w:jc w:val="both"/>
              <w:rPr>
                <w:b/>
                <w:sz w:val="24"/>
                <w:szCs w:val="24"/>
              </w:rPr>
            </w:pPr>
            <w:r w:rsidRPr="00881EE9">
              <w:rPr>
                <w:b/>
                <w:sz w:val="24"/>
                <w:szCs w:val="24"/>
              </w:rPr>
              <w:t>ΝΟΥΝΟΥ αγελαδινό στραγγιστό γιαούρτι</w:t>
            </w:r>
          </w:p>
        </w:tc>
        <w:tc>
          <w:tcPr>
            <w:tcW w:w="887" w:type="dxa"/>
          </w:tcPr>
          <w:p w14:paraId="5BD6CEFC" w14:textId="77777777" w:rsidR="001130BA" w:rsidRDefault="001130BA" w:rsidP="00027288">
            <w:pPr>
              <w:pStyle w:val="ListParagraph"/>
              <w:ind w:left="0"/>
              <w:jc w:val="both"/>
              <w:rPr>
                <w:b/>
                <w:i/>
                <w:sz w:val="24"/>
                <w:szCs w:val="24"/>
              </w:rPr>
            </w:pPr>
          </w:p>
        </w:tc>
        <w:tc>
          <w:tcPr>
            <w:tcW w:w="1229" w:type="dxa"/>
          </w:tcPr>
          <w:p w14:paraId="5ACF79FA" w14:textId="77777777" w:rsidR="001130BA" w:rsidRDefault="001130BA" w:rsidP="00027288">
            <w:pPr>
              <w:pStyle w:val="ListParagraph"/>
              <w:ind w:left="0"/>
              <w:jc w:val="both"/>
              <w:rPr>
                <w:b/>
                <w:i/>
                <w:sz w:val="24"/>
                <w:szCs w:val="24"/>
              </w:rPr>
            </w:pPr>
          </w:p>
        </w:tc>
        <w:tc>
          <w:tcPr>
            <w:tcW w:w="1370" w:type="dxa"/>
          </w:tcPr>
          <w:p w14:paraId="64876341" w14:textId="77777777" w:rsidR="001130BA" w:rsidRDefault="001130BA" w:rsidP="00027288">
            <w:pPr>
              <w:pStyle w:val="ListParagraph"/>
              <w:ind w:left="0"/>
              <w:jc w:val="both"/>
              <w:rPr>
                <w:b/>
                <w:i/>
                <w:sz w:val="24"/>
                <w:szCs w:val="24"/>
              </w:rPr>
            </w:pPr>
          </w:p>
        </w:tc>
        <w:tc>
          <w:tcPr>
            <w:tcW w:w="1229" w:type="dxa"/>
          </w:tcPr>
          <w:p w14:paraId="38F7A2FC" w14:textId="77777777" w:rsidR="001130BA" w:rsidRDefault="001130BA" w:rsidP="00027288">
            <w:pPr>
              <w:pStyle w:val="ListParagraph"/>
              <w:ind w:left="0"/>
              <w:jc w:val="both"/>
              <w:rPr>
                <w:b/>
                <w:i/>
                <w:sz w:val="24"/>
                <w:szCs w:val="24"/>
              </w:rPr>
            </w:pPr>
          </w:p>
        </w:tc>
        <w:tc>
          <w:tcPr>
            <w:tcW w:w="1232" w:type="dxa"/>
          </w:tcPr>
          <w:p w14:paraId="0F346661" w14:textId="77777777" w:rsidR="001130BA" w:rsidRDefault="001130BA" w:rsidP="00027288">
            <w:pPr>
              <w:pStyle w:val="ListParagraph"/>
              <w:ind w:left="0"/>
              <w:jc w:val="both"/>
              <w:rPr>
                <w:b/>
                <w:i/>
                <w:sz w:val="24"/>
                <w:szCs w:val="24"/>
              </w:rPr>
            </w:pPr>
          </w:p>
        </w:tc>
      </w:tr>
      <w:tr w:rsidR="001130BA" w14:paraId="26D09D95" w14:textId="77777777" w:rsidTr="00027288">
        <w:tc>
          <w:tcPr>
            <w:tcW w:w="1827" w:type="dxa"/>
          </w:tcPr>
          <w:p w14:paraId="3B977B6D" w14:textId="77777777" w:rsidR="001130BA" w:rsidRPr="00881EE9" w:rsidRDefault="00FA0D40" w:rsidP="00027288">
            <w:pPr>
              <w:pStyle w:val="ListParagraph"/>
              <w:ind w:left="0"/>
              <w:jc w:val="both"/>
              <w:rPr>
                <w:b/>
                <w:sz w:val="24"/>
                <w:szCs w:val="24"/>
              </w:rPr>
            </w:pPr>
            <w:r>
              <w:rPr>
                <w:b/>
                <w:sz w:val="24"/>
                <w:szCs w:val="24"/>
              </w:rPr>
              <w:lastRenderedPageBreak/>
              <w:t>Όλυμπος κατσικίσιο γιαούρτι</w:t>
            </w:r>
          </w:p>
        </w:tc>
        <w:tc>
          <w:tcPr>
            <w:tcW w:w="887" w:type="dxa"/>
          </w:tcPr>
          <w:p w14:paraId="3D66CA82" w14:textId="77777777" w:rsidR="001130BA" w:rsidRDefault="001130BA" w:rsidP="00027288">
            <w:pPr>
              <w:pStyle w:val="ListParagraph"/>
              <w:ind w:left="0"/>
              <w:jc w:val="both"/>
              <w:rPr>
                <w:b/>
                <w:i/>
                <w:sz w:val="24"/>
                <w:szCs w:val="24"/>
              </w:rPr>
            </w:pPr>
          </w:p>
        </w:tc>
        <w:tc>
          <w:tcPr>
            <w:tcW w:w="1229" w:type="dxa"/>
          </w:tcPr>
          <w:p w14:paraId="2B73A2C3" w14:textId="77777777" w:rsidR="001130BA" w:rsidRDefault="001130BA" w:rsidP="00027288">
            <w:pPr>
              <w:pStyle w:val="ListParagraph"/>
              <w:ind w:left="0"/>
              <w:jc w:val="both"/>
              <w:rPr>
                <w:b/>
                <w:i/>
                <w:sz w:val="24"/>
                <w:szCs w:val="24"/>
              </w:rPr>
            </w:pPr>
          </w:p>
        </w:tc>
        <w:tc>
          <w:tcPr>
            <w:tcW w:w="1370" w:type="dxa"/>
          </w:tcPr>
          <w:p w14:paraId="0E37DBE6" w14:textId="77777777" w:rsidR="001130BA" w:rsidRDefault="001130BA" w:rsidP="00027288">
            <w:pPr>
              <w:pStyle w:val="ListParagraph"/>
              <w:ind w:left="0"/>
              <w:jc w:val="both"/>
              <w:rPr>
                <w:b/>
                <w:i/>
                <w:sz w:val="24"/>
                <w:szCs w:val="24"/>
              </w:rPr>
            </w:pPr>
          </w:p>
        </w:tc>
        <w:tc>
          <w:tcPr>
            <w:tcW w:w="1229" w:type="dxa"/>
          </w:tcPr>
          <w:p w14:paraId="0FFBBDDB" w14:textId="77777777" w:rsidR="001130BA" w:rsidRDefault="001130BA" w:rsidP="00027288">
            <w:pPr>
              <w:pStyle w:val="ListParagraph"/>
              <w:ind w:left="0"/>
              <w:jc w:val="both"/>
              <w:rPr>
                <w:b/>
                <w:i/>
                <w:sz w:val="24"/>
                <w:szCs w:val="24"/>
              </w:rPr>
            </w:pPr>
          </w:p>
        </w:tc>
        <w:tc>
          <w:tcPr>
            <w:tcW w:w="1232" w:type="dxa"/>
          </w:tcPr>
          <w:p w14:paraId="47AF2FFB" w14:textId="77777777" w:rsidR="001130BA" w:rsidRDefault="001130BA" w:rsidP="00027288">
            <w:pPr>
              <w:pStyle w:val="ListParagraph"/>
              <w:ind w:left="0"/>
              <w:jc w:val="both"/>
              <w:rPr>
                <w:b/>
                <w:i/>
                <w:sz w:val="24"/>
                <w:szCs w:val="24"/>
              </w:rPr>
            </w:pPr>
          </w:p>
        </w:tc>
      </w:tr>
      <w:tr w:rsidR="001130BA" w14:paraId="639EA6D3" w14:textId="77777777" w:rsidTr="00027288">
        <w:tc>
          <w:tcPr>
            <w:tcW w:w="1827" w:type="dxa"/>
          </w:tcPr>
          <w:p w14:paraId="2C3A1819" w14:textId="77777777" w:rsidR="001130BA" w:rsidRPr="00881EE9" w:rsidRDefault="00FA0D40" w:rsidP="00027288">
            <w:pPr>
              <w:pStyle w:val="ListParagraph"/>
              <w:ind w:left="0"/>
              <w:jc w:val="both"/>
              <w:rPr>
                <w:b/>
                <w:sz w:val="24"/>
                <w:szCs w:val="24"/>
              </w:rPr>
            </w:pPr>
            <w:r>
              <w:rPr>
                <w:b/>
                <w:sz w:val="24"/>
                <w:szCs w:val="24"/>
              </w:rPr>
              <w:t>Ροδόπη κατσικίσιο γιαούρτι</w:t>
            </w:r>
          </w:p>
        </w:tc>
        <w:tc>
          <w:tcPr>
            <w:tcW w:w="887" w:type="dxa"/>
          </w:tcPr>
          <w:p w14:paraId="4BBB4F0C" w14:textId="77777777" w:rsidR="001130BA" w:rsidRDefault="001130BA" w:rsidP="00027288">
            <w:pPr>
              <w:pStyle w:val="ListParagraph"/>
              <w:ind w:left="0"/>
              <w:jc w:val="both"/>
              <w:rPr>
                <w:b/>
                <w:i/>
                <w:sz w:val="24"/>
                <w:szCs w:val="24"/>
              </w:rPr>
            </w:pPr>
          </w:p>
        </w:tc>
        <w:tc>
          <w:tcPr>
            <w:tcW w:w="1229" w:type="dxa"/>
          </w:tcPr>
          <w:p w14:paraId="6BD462A3" w14:textId="77777777" w:rsidR="001130BA" w:rsidRDefault="001130BA" w:rsidP="00027288">
            <w:pPr>
              <w:pStyle w:val="ListParagraph"/>
              <w:ind w:left="0"/>
              <w:jc w:val="both"/>
              <w:rPr>
                <w:b/>
                <w:i/>
                <w:sz w:val="24"/>
                <w:szCs w:val="24"/>
              </w:rPr>
            </w:pPr>
          </w:p>
        </w:tc>
        <w:tc>
          <w:tcPr>
            <w:tcW w:w="1370" w:type="dxa"/>
          </w:tcPr>
          <w:p w14:paraId="4DD8FAE7" w14:textId="77777777" w:rsidR="001130BA" w:rsidRDefault="001130BA" w:rsidP="00027288">
            <w:pPr>
              <w:pStyle w:val="ListParagraph"/>
              <w:ind w:left="0"/>
              <w:jc w:val="both"/>
              <w:rPr>
                <w:b/>
                <w:i/>
                <w:sz w:val="24"/>
                <w:szCs w:val="24"/>
              </w:rPr>
            </w:pPr>
          </w:p>
        </w:tc>
        <w:tc>
          <w:tcPr>
            <w:tcW w:w="1229" w:type="dxa"/>
          </w:tcPr>
          <w:p w14:paraId="181E5B25" w14:textId="77777777" w:rsidR="001130BA" w:rsidRDefault="001130BA" w:rsidP="00027288">
            <w:pPr>
              <w:pStyle w:val="ListParagraph"/>
              <w:ind w:left="0"/>
              <w:jc w:val="both"/>
              <w:rPr>
                <w:b/>
                <w:i/>
                <w:sz w:val="24"/>
                <w:szCs w:val="24"/>
              </w:rPr>
            </w:pPr>
          </w:p>
        </w:tc>
        <w:tc>
          <w:tcPr>
            <w:tcW w:w="1232" w:type="dxa"/>
          </w:tcPr>
          <w:p w14:paraId="5F9B4B25" w14:textId="77777777" w:rsidR="001130BA" w:rsidRDefault="001130BA" w:rsidP="00027288">
            <w:pPr>
              <w:pStyle w:val="ListParagraph"/>
              <w:ind w:left="0"/>
              <w:jc w:val="both"/>
              <w:rPr>
                <w:b/>
                <w:i/>
                <w:sz w:val="24"/>
                <w:szCs w:val="24"/>
              </w:rPr>
            </w:pPr>
          </w:p>
        </w:tc>
      </w:tr>
    </w:tbl>
    <w:p w14:paraId="5872EB6E" w14:textId="77777777" w:rsidR="001130BA" w:rsidRPr="001130BA" w:rsidRDefault="001130BA" w:rsidP="001130BA">
      <w:pPr>
        <w:pStyle w:val="ListParagraph"/>
        <w:jc w:val="both"/>
        <w:rPr>
          <w:b/>
          <w:i/>
          <w:sz w:val="24"/>
          <w:szCs w:val="24"/>
        </w:rPr>
      </w:pPr>
    </w:p>
    <w:p w14:paraId="4BBEC1B0" w14:textId="77777777" w:rsidR="001130BA" w:rsidRDefault="001130BA" w:rsidP="00C25315">
      <w:pPr>
        <w:pStyle w:val="ListParagraph"/>
        <w:numPr>
          <w:ilvl w:val="0"/>
          <w:numId w:val="2"/>
        </w:numPr>
        <w:jc w:val="both"/>
        <w:rPr>
          <w:b/>
          <w:i/>
          <w:sz w:val="24"/>
          <w:szCs w:val="24"/>
        </w:rPr>
      </w:pPr>
      <w:r w:rsidRPr="001130BA">
        <w:rPr>
          <w:b/>
          <w:i/>
          <w:sz w:val="24"/>
          <w:szCs w:val="24"/>
        </w:rPr>
        <w:t>Ποια είναι η γνώμη σας για το κριτήριο ‘Υφή’ των παρακάτω προϊόντων γιαουρτιού;</w:t>
      </w:r>
    </w:p>
    <w:p w14:paraId="701957E6" w14:textId="77777777" w:rsidR="001130BA" w:rsidRDefault="001130BA" w:rsidP="001130BA">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39"/>
        <w:gridCol w:w="997"/>
        <w:gridCol w:w="1211"/>
        <w:gridCol w:w="1341"/>
        <w:gridCol w:w="1141"/>
        <w:gridCol w:w="1145"/>
      </w:tblGrid>
      <w:tr w:rsidR="001130BA" w:rsidRPr="00881EE9" w14:paraId="4E9D197C" w14:textId="77777777" w:rsidTr="00027288">
        <w:tc>
          <w:tcPr>
            <w:tcW w:w="1827" w:type="dxa"/>
          </w:tcPr>
          <w:p w14:paraId="174E0007" w14:textId="77777777" w:rsidR="001130BA" w:rsidRDefault="001130BA" w:rsidP="00027288">
            <w:pPr>
              <w:pStyle w:val="ListParagraph"/>
              <w:ind w:left="0"/>
              <w:jc w:val="both"/>
              <w:rPr>
                <w:b/>
                <w:i/>
                <w:sz w:val="24"/>
                <w:szCs w:val="24"/>
              </w:rPr>
            </w:pPr>
          </w:p>
        </w:tc>
        <w:tc>
          <w:tcPr>
            <w:tcW w:w="887" w:type="dxa"/>
          </w:tcPr>
          <w:p w14:paraId="2663CE8F" w14:textId="77777777" w:rsidR="001130BA" w:rsidRPr="00881EE9" w:rsidRDefault="001130BA" w:rsidP="00027288">
            <w:pPr>
              <w:pStyle w:val="ListParagraph"/>
              <w:ind w:left="0"/>
              <w:jc w:val="both"/>
              <w:rPr>
                <w:b/>
                <w:sz w:val="24"/>
                <w:szCs w:val="24"/>
              </w:rPr>
            </w:pPr>
            <w:r>
              <w:rPr>
                <w:b/>
                <w:sz w:val="24"/>
                <w:szCs w:val="24"/>
              </w:rPr>
              <w:t>Άσχημη</w:t>
            </w:r>
          </w:p>
        </w:tc>
        <w:tc>
          <w:tcPr>
            <w:tcW w:w="1229" w:type="dxa"/>
          </w:tcPr>
          <w:p w14:paraId="5DF7F866" w14:textId="77777777" w:rsidR="001130BA" w:rsidRPr="00881EE9" w:rsidRDefault="001130BA" w:rsidP="00027288">
            <w:pPr>
              <w:pStyle w:val="ListParagraph"/>
              <w:ind w:left="0"/>
              <w:jc w:val="both"/>
              <w:rPr>
                <w:b/>
                <w:sz w:val="24"/>
                <w:szCs w:val="24"/>
              </w:rPr>
            </w:pPr>
            <w:r>
              <w:rPr>
                <w:b/>
                <w:i/>
                <w:sz w:val="24"/>
                <w:szCs w:val="24"/>
              </w:rPr>
              <w:t>Περίεργη</w:t>
            </w:r>
          </w:p>
        </w:tc>
        <w:tc>
          <w:tcPr>
            <w:tcW w:w="1370" w:type="dxa"/>
          </w:tcPr>
          <w:p w14:paraId="0D014097" w14:textId="77777777" w:rsidR="001130BA" w:rsidRPr="00881EE9" w:rsidRDefault="001130BA" w:rsidP="00027288">
            <w:pPr>
              <w:pStyle w:val="ListParagraph"/>
              <w:ind w:left="0"/>
              <w:jc w:val="both"/>
              <w:rPr>
                <w:b/>
                <w:i/>
                <w:sz w:val="24"/>
                <w:szCs w:val="24"/>
              </w:rPr>
            </w:pPr>
            <w:r w:rsidRPr="00881EE9">
              <w:rPr>
                <w:b/>
                <w:i/>
                <w:sz w:val="24"/>
                <w:szCs w:val="24"/>
              </w:rPr>
              <w:t>Αδιάφορη</w:t>
            </w:r>
          </w:p>
        </w:tc>
        <w:tc>
          <w:tcPr>
            <w:tcW w:w="1229" w:type="dxa"/>
          </w:tcPr>
          <w:p w14:paraId="0417AB0A" w14:textId="77777777" w:rsidR="001130BA" w:rsidRPr="00881EE9" w:rsidRDefault="001130BA" w:rsidP="00027288">
            <w:pPr>
              <w:pStyle w:val="ListParagraph"/>
              <w:ind w:left="0"/>
              <w:jc w:val="both"/>
              <w:rPr>
                <w:b/>
                <w:i/>
                <w:sz w:val="24"/>
                <w:szCs w:val="24"/>
              </w:rPr>
            </w:pPr>
            <w:r>
              <w:rPr>
                <w:b/>
                <w:i/>
                <w:sz w:val="24"/>
                <w:szCs w:val="24"/>
              </w:rPr>
              <w:t>Ωραία</w:t>
            </w:r>
          </w:p>
        </w:tc>
        <w:tc>
          <w:tcPr>
            <w:tcW w:w="1232" w:type="dxa"/>
          </w:tcPr>
          <w:p w14:paraId="1B094B5E" w14:textId="77777777" w:rsidR="001130BA" w:rsidRPr="00881EE9" w:rsidRDefault="001130BA" w:rsidP="00027288">
            <w:pPr>
              <w:pStyle w:val="ListParagraph"/>
              <w:ind w:left="0"/>
              <w:jc w:val="both"/>
              <w:rPr>
                <w:b/>
                <w:i/>
                <w:sz w:val="24"/>
                <w:szCs w:val="24"/>
              </w:rPr>
            </w:pPr>
            <w:r>
              <w:rPr>
                <w:b/>
                <w:i/>
                <w:sz w:val="24"/>
                <w:szCs w:val="24"/>
              </w:rPr>
              <w:t>Πολύ ωραία</w:t>
            </w:r>
          </w:p>
        </w:tc>
      </w:tr>
      <w:tr w:rsidR="001130BA" w:rsidRPr="00881EE9" w14:paraId="3BD03D3F" w14:textId="77777777" w:rsidTr="00027288">
        <w:tc>
          <w:tcPr>
            <w:tcW w:w="1827" w:type="dxa"/>
          </w:tcPr>
          <w:p w14:paraId="7BE776B2" w14:textId="77777777" w:rsidR="001130BA" w:rsidRPr="00881EE9" w:rsidRDefault="001130BA" w:rsidP="00027288">
            <w:pPr>
              <w:pStyle w:val="ListParagraph"/>
              <w:ind w:left="0"/>
              <w:jc w:val="both"/>
              <w:rPr>
                <w:b/>
                <w:sz w:val="24"/>
                <w:szCs w:val="24"/>
              </w:rPr>
            </w:pPr>
            <w:r w:rsidRPr="00881EE9">
              <w:rPr>
                <w:b/>
                <w:sz w:val="24"/>
                <w:szCs w:val="24"/>
              </w:rPr>
              <w:t>Κρι-Κρι αγελαδινό στραγγιστό 'αγαπημένο'</w:t>
            </w:r>
          </w:p>
        </w:tc>
        <w:tc>
          <w:tcPr>
            <w:tcW w:w="887" w:type="dxa"/>
          </w:tcPr>
          <w:p w14:paraId="79C183E5" w14:textId="77777777" w:rsidR="001130BA" w:rsidRPr="00881EE9" w:rsidRDefault="001130BA" w:rsidP="00027288">
            <w:pPr>
              <w:pStyle w:val="ListParagraph"/>
              <w:ind w:left="0"/>
              <w:jc w:val="both"/>
              <w:rPr>
                <w:b/>
                <w:i/>
                <w:sz w:val="24"/>
                <w:szCs w:val="24"/>
              </w:rPr>
            </w:pPr>
          </w:p>
        </w:tc>
        <w:tc>
          <w:tcPr>
            <w:tcW w:w="1229" w:type="dxa"/>
          </w:tcPr>
          <w:p w14:paraId="0FEDE480" w14:textId="77777777" w:rsidR="001130BA" w:rsidRPr="00881EE9" w:rsidRDefault="001130BA" w:rsidP="00027288">
            <w:pPr>
              <w:pStyle w:val="ListParagraph"/>
              <w:ind w:left="0"/>
              <w:jc w:val="both"/>
              <w:rPr>
                <w:b/>
                <w:i/>
                <w:sz w:val="24"/>
                <w:szCs w:val="24"/>
              </w:rPr>
            </w:pPr>
          </w:p>
        </w:tc>
        <w:tc>
          <w:tcPr>
            <w:tcW w:w="1370" w:type="dxa"/>
          </w:tcPr>
          <w:p w14:paraId="3463C32A" w14:textId="77777777" w:rsidR="001130BA" w:rsidRPr="00881EE9" w:rsidRDefault="001130BA" w:rsidP="00027288">
            <w:pPr>
              <w:pStyle w:val="ListParagraph"/>
              <w:ind w:left="0"/>
              <w:jc w:val="both"/>
              <w:rPr>
                <w:b/>
                <w:i/>
                <w:sz w:val="24"/>
                <w:szCs w:val="24"/>
              </w:rPr>
            </w:pPr>
          </w:p>
        </w:tc>
        <w:tc>
          <w:tcPr>
            <w:tcW w:w="1229" w:type="dxa"/>
          </w:tcPr>
          <w:p w14:paraId="7242F2BA" w14:textId="77777777" w:rsidR="001130BA" w:rsidRPr="00881EE9" w:rsidRDefault="001130BA" w:rsidP="00027288">
            <w:pPr>
              <w:pStyle w:val="ListParagraph"/>
              <w:ind w:left="0"/>
              <w:jc w:val="both"/>
              <w:rPr>
                <w:b/>
                <w:i/>
                <w:sz w:val="24"/>
                <w:szCs w:val="24"/>
              </w:rPr>
            </w:pPr>
          </w:p>
        </w:tc>
        <w:tc>
          <w:tcPr>
            <w:tcW w:w="1232" w:type="dxa"/>
          </w:tcPr>
          <w:p w14:paraId="0D66CCEC" w14:textId="77777777" w:rsidR="001130BA" w:rsidRPr="00881EE9" w:rsidRDefault="001130BA" w:rsidP="00027288">
            <w:pPr>
              <w:pStyle w:val="ListParagraph"/>
              <w:ind w:left="0"/>
              <w:jc w:val="both"/>
              <w:rPr>
                <w:b/>
                <w:i/>
                <w:sz w:val="24"/>
                <w:szCs w:val="24"/>
              </w:rPr>
            </w:pPr>
          </w:p>
        </w:tc>
      </w:tr>
      <w:tr w:rsidR="001130BA" w14:paraId="06AABACA" w14:textId="77777777" w:rsidTr="00027288">
        <w:tc>
          <w:tcPr>
            <w:tcW w:w="1827" w:type="dxa"/>
          </w:tcPr>
          <w:p w14:paraId="3ECA669D" w14:textId="77777777" w:rsidR="001130BA" w:rsidRPr="00881EE9" w:rsidRDefault="001130BA" w:rsidP="00027288">
            <w:pPr>
              <w:pStyle w:val="ListParagraph"/>
              <w:ind w:left="0"/>
              <w:jc w:val="both"/>
              <w:rPr>
                <w:b/>
                <w:sz w:val="24"/>
                <w:szCs w:val="24"/>
              </w:rPr>
            </w:pPr>
            <w:r w:rsidRPr="00881EE9">
              <w:rPr>
                <w:b/>
                <w:sz w:val="24"/>
                <w:szCs w:val="24"/>
              </w:rPr>
              <w:t>Δωδώνη Ηπειρωτικό αγελαδινό στραγγιστό</w:t>
            </w:r>
          </w:p>
        </w:tc>
        <w:tc>
          <w:tcPr>
            <w:tcW w:w="887" w:type="dxa"/>
          </w:tcPr>
          <w:p w14:paraId="75CF6EDF" w14:textId="77777777" w:rsidR="001130BA" w:rsidRDefault="001130BA" w:rsidP="00027288">
            <w:pPr>
              <w:pStyle w:val="ListParagraph"/>
              <w:ind w:left="0"/>
              <w:jc w:val="both"/>
              <w:rPr>
                <w:b/>
                <w:i/>
                <w:sz w:val="24"/>
                <w:szCs w:val="24"/>
              </w:rPr>
            </w:pPr>
          </w:p>
        </w:tc>
        <w:tc>
          <w:tcPr>
            <w:tcW w:w="1229" w:type="dxa"/>
          </w:tcPr>
          <w:p w14:paraId="31DD590C" w14:textId="77777777" w:rsidR="001130BA" w:rsidRDefault="001130BA" w:rsidP="00027288">
            <w:pPr>
              <w:pStyle w:val="ListParagraph"/>
              <w:ind w:left="0"/>
              <w:jc w:val="both"/>
              <w:rPr>
                <w:b/>
                <w:i/>
                <w:sz w:val="24"/>
                <w:szCs w:val="24"/>
              </w:rPr>
            </w:pPr>
          </w:p>
        </w:tc>
        <w:tc>
          <w:tcPr>
            <w:tcW w:w="1370" w:type="dxa"/>
          </w:tcPr>
          <w:p w14:paraId="13ADFAE7" w14:textId="77777777" w:rsidR="001130BA" w:rsidRDefault="001130BA" w:rsidP="00027288">
            <w:pPr>
              <w:pStyle w:val="ListParagraph"/>
              <w:ind w:left="0"/>
              <w:jc w:val="both"/>
              <w:rPr>
                <w:b/>
                <w:i/>
                <w:sz w:val="24"/>
                <w:szCs w:val="24"/>
              </w:rPr>
            </w:pPr>
          </w:p>
        </w:tc>
        <w:tc>
          <w:tcPr>
            <w:tcW w:w="1229" w:type="dxa"/>
          </w:tcPr>
          <w:p w14:paraId="147F25B8" w14:textId="77777777" w:rsidR="001130BA" w:rsidRDefault="001130BA" w:rsidP="00027288">
            <w:pPr>
              <w:pStyle w:val="ListParagraph"/>
              <w:ind w:left="0"/>
              <w:jc w:val="both"/>
              <w:rPr>
                <w:b/>
                <w:i/>
                <w:sz w:val="24"/>
                <w:szCs w:val="24"/>
              </w:rPr>
            </w:pPr>
          </w:p>
        </w:tc>
        <w:tc>
          <w:tcPr>
            <w:tcW w:w="1232" w:type="dxa"/>
          </w:tcPr>
          <w:p w14:paraId="6CD6C75A" w14:textId="77777777" w:rsidR="001130BA" w:rsidRDefault="001130BA" w:rsidP="00027288">
            <w:pPr>
              <w:pStyle w:val="ListParagraph"/>
              <w:ind w:left="0"/>
              <w:jc w:val="both"/>
              <w:rPr>
                <w:b/>
                <w:i/>
                <w:sz w:val="24"/>
                <w:szCs w:val="24"/>
              </w:rPr>
            </w:pPr>
          </w:p>
        </w:tc>
      </w:tr>
      <w:tr w:rsidR="001130BA" w14:paraId="12EB57BC" w14:textId="77777777" w:rsidTr="00027288">
        <w:tc>
          <w:tcPr>
            <w:tcW w:w="1827" w:type="dxa"/>
          </w:tcPr>
          <w:p w14:paraId="5ECC8ADB" w14:textId="77777777" w:rsidR="001130BA" w:rsidRPr="00881EE9" w:rsidRDefault="001130BA" w:rsidP="00027288">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887" w:type="dxa"/>
          </w:tcPr>
          <w:p w14:paraId="67F7EB97" w14:textId="77777777" w:rsidR="001130BA" w:rsidRDefault="001130BA" w:rsidP="00027288">
            <w:pPr>
              <w:pStyle w:val="ListParagraph"/>
              <w:ind w:left="0"/>
              <w:jc w:val="both"/>
              <w:rPr>
                <w:b/>
                <w:i/>
                <w:sz w:val="24"/>
                <w:szCs w:val="24"/>
              </w:rPr>
            </w:pPr>
          </w:p>
        </w:tc>
        <w:tc>
          <w:tcPr>
            <w:tcW w:w="1229" w:type="dxa"/>
          </w:tcPr>
          <w:p w14:paraId="2D15FF9C" w14:textId="77777777" w:rsidR="001130BA" w:rsidRDefault="001130BA" w:rsidP="00027288">
            <w:pPr>
              <w:pStyle w:val="ListParagraph"/>
              <w:ind w:left="0"/>
              <w:jc w:val="both"/>
              <w:rPr>
                <w:b/>
                <w:i/>
                <w:sz w:val="24"/>
                <w:szCs w:val="24"/>
              </w:rPr>
            </w:pPr>
          </w:p>
        </w:tc>
        <w:tc>
          <w:tcPr>
            <w:tcW w:w="1370" w:type="dxa"/>
          </w:tcPr>
          <w:p w14:paraId="3FFBD1E6" w14:textId="77777777" w:rsidR="001130BA" w:rsidRDefault="001130BA" w:rsidP="00027288">
            <w:pPr>
              <w:pStyle w:val="ListParagraph"/>
              <w:ind w:left="0"/>
              <w:jc w:val="both"/>
              <w:rPr>
                <w:b/>
                <w:i/>
                <w:sz w:val="24"/>
                <w:szCs w:val="24"/>
              </w:rPr>
            </w:pPr>
          </w:p>
        </w:tc>
        <w:tc>
          <w:tcPr>
            <w:tcW w:w="1229" w:type="dxa"/>
          </w:tcPr>
          <w:p w14:paraId="3AB0304F" w14:textId="77777777" w:rsidR="001130BA" w:rsidRDefault="001130BA" w:rsidP="00027288">
            <w:pPr>
              <w:pStyle w:val="ListParagraph"/>
              <w:ind w:left="0"/>
              <w:jc w:val="both"/>
              <w:rPr>
                <w:b/>
                <w:i/>
                <w:sz w:val="24"/>
                <w:szCs w:val="24"/>
              </w:rPr>
            </w:pPr>
          </w:p>
        </w:tc>
        <w:tc>
          <w:tcPr>
            <w:tcW w:w="1232" w:type="dxa"/>
          </w:tcPr>
          <w:p w14:paraId="143A12AE" w14:textId="77777777" w:rsidR="001130BA" w:rsidRDefault="001130BA" w:rsidP="00027288">
            <w:pPr>
              <w:pStyle w:val="ListParagraph"/>
              <w:ind w:left="0"/>
              <w:jc w:val="both"/>
              <w:rPr>
                <w:b/>
                <w:i/>
                <w:sz w:val="24"/>
                <w:szCs w:val="24"/>
              </w:rPr>
            </w:pPr>
          </w:p>
        </w:tc>
      </w:tr>
      <w:tr w:rsidR="001130BA" w14:paraId="205812EA" w14:textId="77777777" w:rsidTr="00027288">
        <w:tc>
          <w:tcPr>
            <w:tcW w:w="1827" w:type="dxa"/>
          </w:tcPr>
          <w:p w14:paraId="69917573" w14:textId="77777777" w:rsidR="001130BA" w:rsidRPr="00881EE9" w:rsidRDefault="001130BA" w:rsidP="00027288">
            <w:pPr>
              <w:pStyle w:val="ListParagraph"/>
              <w:ind w:left="0"/>
              <w:jc w:val="both"/>
              <w:rPr>
                <w:b/>
                <w:sz w:val="24"/>
                <w:szCs w:val="24"/>
              </w:rPr>
            </w:pPr>
            <w:r w:rsidRPr="00881EE9">
              <w:rPr>
                <w:b/>
                <w:sz w:val="24"/>
                <w:szCs w:val="24"/>
              </w:rPr>
              <w:t>ΦΑΓΕ Total</w:t>
            </w:r>
          </w:p>
        </w:tc>
        <w:tc>
          <w:tcPr>
            <w:tcW w:w="887" w:type="dxa"/>
          </w:tcPr>
          <w:p w14:paraId="0C53B8CA" w14:textId="77777777" w:rsidR="001130BA" w:rsidRDefault="001130BA" w:rsidP="00027288">
            <w:pPr>
              <w:pStyle w:val="ListParagraph"/>
              <w:ind w:left="0"/>
              <w:jc w:val="both"/>
              <w:rPr>
                <w:b/>
                <w:i/>
                <w:sz w:val="24"/>
                <w:szCs w:val="24"/>
              </w:rPr>
            </w:pPr>
          </w:p>
        </w:tc>
        <w:tc>
          <w:tcPr>
            <w:tcW w:w="1229" w:type="dxa"/>
          </w:tcPr>
          <w:p w14:paraId="02E4C21A" w14:textId="77777777" w:rsidR="001130BA" w:rsidRDefault="001130BA" w:rsidP="00027288">
            <w:pPr>
              <w:pStyle w:val="ListParagraph"/>
              <w:ind w:left="0"/>
              <w:jc w:val="both"/>
              <w:rPr>
                <w:b/>
                <w:i/>
                <w:sz w:val="24"/>
                <w:szCs w:val="24"/>
              </w:rPr>
            </w:pPr>
          </w:p>
        </w:tc>
        <w:tc>
          <w:tcPr>
            <w:tcW w:w="1370" w:type="dxa"/>
          </w:tcPr>
          <w:p w14:paraId="1CF71313" w14:textId="77777777" w:rsidR="001130BA" w:rsidRDefault="001130BA" w:rsidP="00027288">
            <w:pPr>
              <w:pStyle w:val="ListParagraph"/>
              <w:ind w:left="0"/>
              <w:jc w:val="both"/>
              <w:rPr>
                <w:b/>
                <w:i/>
                <w:sz w:val="24"/>
                <w:szCs w:val="24"/>
              </w:rPr>
            </w:pPr>
          </w:p>
        </w:tc>
        <w:tc>
          <w:tcPr>
            <w:tcW w:w="1229" w:type="dxa"/>
          </w:tcPr>
          <w:p w14:paraId="4DA37926" w14:textId="77777777" w:rsidR="001130BA" w:rsidRDefault="001130BA" w:rsidP="00027288">
            <w:pPr>
              <w:pStyle w:val="ListParagraph"/>
              <w:ind w:left="0"/>
              <w:jc w:val="both"/>
              <w:rPr>
                <w:b/>
                <w:i/>
                <w:sz w:val="24"/>
                <w:szCs w:val="24"/>
              </w:rPr>
            </w:pPr>
          </w:p>
        </w:tc>
        <w:tc>
          <w:tcPr>
            <w:tcW w:w="1232" w:type="dxa"/>
          </w:tcPr>
          <w:p w14:paraId="136B8EF5" w14:textId="77777777" w:rsidR="001130BA" w:rsidRDefault="001130BA" w:rsidP="00027288">
            <w:pPr>
              <w:pStyle w:val="ListParagraph"/>
              <w:ind w:left="0"/>
              <w:jc w:val="both"/>
              <w:rPr>
                <w:b/>
                <w:i/>
                <w:sz w:val="24"/>
                <w:szCs w:val="24"/>
              </w:rPr>
            </w:pPr>
          </w:p>
        </w:tc>
      </w:tr>
      <w:tr w:rsidR="001130BA" w14:paraId="44CB7F3A" w14:textId="77777777" w:rsidTr="00027288">
        <w:tc>
          <w:tcPr>
            <w:tcW w:w="1827" w:type="dxa"/>
          </w:tcPr>
          <w:p w14:paraId="6DDA608A" w14:textId="77777777" w:rsidR="001130BA" w:rsidRPr="00881EE9" w:rsidRDefault="001130BA" w:rsidP="00027288">
            <w:pPr>
              <w:pStyle w:val="ListParagraph"/>
              <w:ind w:left="0"/>
              <w:jc w:val="both"/>
              <w:rPr>
                <w:b/>
                <w:sz w:val="24"/>
                <w:szCs w:val="24"/>
              </w:rPr>
            </w:pPr>
            <w:r w:rsidRPr="00881EE9">
              <w:rPr>
                <w:b/>
                <w:sz w:val="24"/>
                <w:szCs w:val="24"/>
              </w:rPr>
              <w:t>ΝΟΥΝΟΥ αγελαδινό στραγγιστό γιαούρτι</w:t>
            </w:r>
          </w:p>
        </w:tc>
        <w:tc>
          <w:tcPr>
            <w:tcW w:w="887" w:type="dxa"/>
          </w:tcPr>
          <w:p w14:paraId="6DB67D8C" w14:textId="77777777" w:rsidR="001130BA" w:rsidRDefault="001130BA" w:rsidP="00027288">
            <w:pPr>
              <w:pStyle w:val="ListParagraph"/>
              <w:ind w:left="0"/>
              <w:jc w:val="both"/>
              <w:rPr>
                <w:b/>
                <w:i/>
                <w:sz w:val="24"/>
                <w:szCs w:val="24"/>
              </w:rPr>
            </w:pPr>
          </w:p>
        </w:tc>
        <w:tc>
          <w:tcPr>
            <w:tcW w:w="1229" w:type="dxa"/>
          </w:tcPr>
          <w:p w14:paraId="0CFB67F6" w14:textId="77777777" w:rsidR="001130BA" w:rsidRDefault="001130BA" w:rsidP="00027288">
            <w:pPr>
              <w:pStyle w:val="ListParagraph"/>
              <w:ind w:left="0"/>
              <w:jc w:val="both"/>
              <w:rPr>
                <w:b/>
                <w:i/>
                <w:sz w:val="24"/>
                <w:szCs w:val="24"/>
              </w:rPr>
            </w:pPr>
          </w:p>
        </w:tc>
        <w:tc>
          <w:tcPr>
            <w:tcW w:w="1370" w:type="dxa"/>
          </w:tcPr>
          <w:p w14:paraId="23D004D6" w14:textId="77777777" w:rsidR="001130BA" w:rsidRDefault="001130BA" w:rsidP="00027288">
            <w:pPr>
              <w:pStyle w:val="ListParagraph"/>
              <w:ind w:left="0"/>
              <w:jc w:val="both"/>
              <w:rPr>
                <w:b/>
                <w:i/>
                <w:sz w:val="24"/>
                <w:szCs w:val="24"/>
              </w:rPr>
            </w:pPr>
          </w:p>
        </w:tc>
        <w:tc>
          <w:tcPr>
            <w:tcW w:w="1229" w:type="dxa"/>
          </w:tcPr>
          <w:p w14:paraId="7E564F9E" w14:textId="77777777" w:rsidR="001130BA" w:rsidRDefault="001130BA" w:rsidP="00027288">
            <w:pPr>
              <w:pStyle w:val="ListParagraph"/>
              <w:ind w:left="0"/>
              <w:jc w:val="both"/>
              <w:rPr>
                <w:b/>
                <w:i/>
                <w:sz w:val="24"/>
                <w:szCs w:val="24"/>
              </w:rPr>
            </w:pPr>
          </w:p>
        </w:tc>
        <w:tc>
          <w:tcPr>
            <w:tcW w:w="1232" w:type="dxa"/>
          </w:tcPr>
          <w:p w14:paraId="50396459" w14:textId="77777777" w:rsidR="001130BA" w:rsidRDefault="001130BA" w:rsidP="00027288">
            <w:pPr>
              <w:pStyle w:val="ListParagraph"/>
              <w:ind w:left="0"/>
              <w:jc w:val="both"/>
              <w:rPr>
                <w:b/>
                <w:i/>
                <w:sz w:val="24"/>
                <w:szCs w:val="24"/>
              </w:rPr>
            </w:pPr>
          </w:p>
        </w:tc>
      </w:tr>
      <w:tr w:rsidR="001130BA" w14:paraId="14610418" w14:textId="77777777" w:rsidTr="00027288">
        <w:tc>
          <w:tcPr>
            <w:tcW w:w="1827" w:type="dxa"/>
          </w:tcPr>
          <w:p w14:paraId="4DDCA631" w14:textId="77777777" w:rsidR="001130BA" w:rsidRPr="00881EE9" w:rsidRDefault="00FA0D40" w:rsidP="00027288">
            <w:pPr>
              <w:pStyle w:val="ListParagraph"/>
              <w:ind w:left="0"/>
              <w:jc w:val="both"/>
              <w:rPr>
                <w:b/>
                <w:sz w:val="24"/>
                <w:szCs w:val="24"/>
              </w:rPr>
            </w:pPr>
            <w:r>
              <w:rPr>
                <w:b/>
                <w:sz w:val="24"/>
                <w:szCs w:val="24"/>
              </w:rPr>
              <w:t>Όλυμπος κατσικίσιο γιαούρτι</w:t>
            </w:r>
          </w:p>
        </w:tc>
        <w:tc>
          <w:tcPr>
            <w:tcW w:w="887" w:type="dxa"/>
          </w:tcPr>
          <w:p w14:paraId="24E082A4" w14:textId="77777777" w:rsidR="001130BA" w:rsidRDefault="001130BA" w:rsidP="00027288">
            <w:pPr>
              <w:pStyle w:val="ListParagraph"/>
              <w:ind w:left="0"/>
              <w:jc w:val="both"/>
              <w:rPr>
                <w:b/>
                <w:i/>
                <w:sz w:val="24"/>
                <w:szCs w:val="24"/>
              </w:rPr>
            </w:pPr>
          </w:p>
        </w:tc>
        <w:tc>
          <w:tcPr>
            <w:tcW w:w="1229" w:type="dxa"/>
          </w:tcPr>
          <w:p w14:paraId="54008313" w14:textId="77777777" w:rsidR="001130BA" w:rsidRDefault="001130BA" w:rsidP="00027288">
            <w:pPr>
              <w:pStyle w:val="ListParagraph"/>
              <w:ind w:left="0"/>
              <w:jc w:val="both"/>
              <w:rPr>
                <w:b/>
                <w:i/>
                <w:sz w:val="24"/>
                <w:szCs w:val="24"/>
              </w:rPr>
            </w:pPr>
          </w:p>
        </w:tc>
        <w:tc>
          <w:tcPr>
            <w:tcW w:w="1370" w:type="dxa"/>
          </w:tcPr>
          <w:p w14:paraId="32B16444" w14:textId="77777777" w:rsidR="001130BA" w:rsidRDefault="001130BA" w:rsidP="00027288">
            <w:pPr>
              <w:pStyle w:val="ListParagraph"/>
              <w:ind w:left="0"/>
              <w:jc w:val="both"/>
              <w:rPr>
                <w:b/>
                <w:i/>
                <w:sz w:val="24"/>
                <w:szCs w:val="24"/>
              </w:rPr>
            </w:pPr>
          </w:p>
        </w:tc>
        <w:tc>
          <w:tcPr>
            <w:tcW w:w="1229" w:type="dxa"/>
          </w:tcPr>
          <w:p w14:paraId="5A6061EA" w14:textId="77777777" w:rsidR="001130BA" w:rsidRDefault="001130BA" w:rsidP="00027288">
            <w:pPr>
              <w:pStyle w:val="ListParagraph"/>
              <w:ind w:left="0"/>
              <w:jc w:val="both"/>
              <w:rPr>
                <w:b/>
                <w:i/>
                <w:sz w:val="24"/>
                <w:szCs w:val="24"/>
              </w:rPr>
            </w:pPr>
          </w:p>
        </w:tc>
        <w:tc>
          <w:tcPr>
            <w:tcW w:w="1232" w:type="dxa"/>
          </w:tcPr>
          <w:p w14:paraId="3E992659" w14:textId="77777777" w:rsidR="001130BA" w:rsidRDefault="001130BA" w:rsidP="00027288">
            <w:pPr>
              <w:pStyle w:val="ListParagraph"/>
              <w:ind w:left="0"/>
              <w:jc w:val="both"/>
              <w:rPr>
                <w:b/>
                <w:i/>
                <w:sz w:val="24"/>
                <w:szCs w:val="24"/>
              </w:rPr>
            </w:pPr>
          </w:p>
        </w:tc>
      </w:tr>
      <w:tr w:rsidR="001130BA" w14:paraId="43774825" w14:textId="77777777" w:rsidTr="00027288">
        <w:tc>
          <w:tcPr>
            <w:tcW w:w="1827" w:type="dxa"/>
          </w:tcPr>
          <w:p w14:paraId="68E6C570" w14:textId="77777777" w:rsidR="001130BA" w:rsidRPr="00881EE9" w:rsidRDefault="00FA0D40" w:rsidP="00027288">
            <w:pPr>
              <w:pStyle w:val="ListParagraph"/>
              <w:ind w:left="0"/>
              <w:jc w:val="both"/>
              <w:rPr>
                <w:b/>
                <w:sz w:val="24"/>
                <w:szCs w:val="24"/>
              </w:rPr>
            </w:pPr>
            <w:r>
              <w:rPr>
                <w:b/>
                <w:sz w:val="24"/>
                <w:szCs w:val="24"/>
              </w:rPr>
              <w:t>Ροδόπη κατσικίσιο γιαούρτι</w:t>
            </w:r>
          </w:p>
        </w:tc>
        <w:tc>
          <w:tcPr>
            <w:tcW w:w="887" w:type="dxa"/>
          </w:tcPr>
          <w:p w14:paraId="783146C8" w14:textId="77777777" w:rsidR="001130BA" w:rsidRDefault="001130BA" w:rsidP="00027288">
            <w:pPr>
              <w:pStyle w:val="ListParagraph"/>
              <w:ind w:left="0"/>
              <w:jc w:val="both"/>
              <w:rPr>
                <w:b/>
                <w:i/>
                <w:sz w:val="24"/>
                <w:szCs w:val="24"/>
              </w:rPr>
            </w:pPr>
          </w:p>
        </w:tc>
        <w:tc>
          <w:tcPr>
            <w:tcW w:w="1229" w:type="dxa"/>
          </w:tcPr>
          <w:p w14:paraId="1575527B" w14:textId="77777777" w:rsidR="001130BA" w:rsidRDefault="001130BA" w:rsidP="00027288">
            <w:pPr>
              <w:pStyle w:val="ListParagraph"/>
              <w:ind w:left="0"/>
              <w:jc w:val="both"/>
              <w:rPr>
                <w:b/>
                <w:i/>
                <w:sz w:val="24"/>
                <w:szCs w:val="24"/>
              </w:rPr>
            </w:pPr>
          </w:p>
        </w:tc>
        <w:tc>
          <w:tcPr>
            <w:tcW w:w="1370" w:type="dxa"/>
          </w:tcPr>
          <w:p w14:paraId="50E9FAD8" w14:textId="77777777" w:rsidR="001130BA" w:rsidRDefault="001130BA" w:rsidP="00027288">
            <w:pPr>
              <w:pStyle w:val="ListParagraph"/>
              <w:ind w:left="0"/>
              <w:jc w:val="both"/>
              <w:rPr>
                <w:b/>
                <w:i/>
                <w:sz w:val="24"/>
                <w:szCs w:val="24"/>
              </w:rPr>
            </w:pPr>
          </w:p>
        </w:tc>
        <w:tc>
          <w:tcPr>
            <w:tcW w:w="1229" w:type="dxa"/>
          </w:tcPr>
          <w:p w14:paraId="3B491938" w14:textId="77777777" w:rsidR="001130BA" w:rsidRDefault="001130BA" w:rsidP="00027288">
            <w:pPr>
              <w:pStyle w:val="ListParagraph"/>
              <w:ind w:left="0"/>
              <w:jc w:val="both"/>
              <w:rPr>
                <w:b/>
                <w:i/>
                <w:sz w:val="24"/>
                <w:szCs w:val="24"/>
              </w:rPr>
            </w:pPr>
          </w:p>
        </w:tc>
        <w:tc>
          <w:tcPr>
            <w:tcW w:w="1232" w:type="dxa"/>
          </w:tcPr>
          <w:p w14:paraId="7E5950A2" w14:textId="77777777" w:rsidR="001130BA" w:rsidRDefault="001130BA" w:rsidP="00027288">
            <w:pPr>
              <w:pStyle w:val="ListParagraph"/>
              <w:ind w:left="0"/>
              <w:jc w:val="both"/>
              <w:rPr>
                <w:b/>
                <w:i/>
                <w:sz w:val="24"/>
                <w:szCs w:val="24"/>
              </w:rPr>
            </w:pPr>
          </w:p>
        </w:tc>
      </w:tr>
    </w:tbl>
    <w:p w14:paraId="52177F7E" w14:textId="77777777" w:rsidR="001130BA" w:rsidRPr="001130BA" w:rsidRDefault="001130BA" w:rsidP="001130BA">
      <w:pPr>
        <w:pStyle w:val="ListParagraph"/>
        <w:jc w:val="both"/>
        <w:rPr>
          <w:b/>
          <w:i/>
          <w:sz w:val="24"/>
          <w:szCs w:val="24"/>
        </w:rPr>
      </w:pPr>
    </w:p>
    <w:p w14:paraId="6A82EC9F" w14:textId="77777777" w:rsidR="001130BA" w:rsidRDefault="001130BA" w:rsidP="00C25315">
      <w:pPr>
        <w:pStyle w:val="ListParagraph"/>
        <w:numPr>
          <w:ilvl w:val="0"/>
          <w:numId w:val="2"/>
        </w:numPr>
        <w:jc w:val="both"/>
        <w:rPr>
          <w:b/>
          <w:i/>
          <w:sz w:val="24"/>
          <w:szCs w:val="24"/>
        </w:rPr>
      </w:pPr>
      <w:r w:rsidRPr="001130BA">
        <w:rPr>
          <w:b/>
          <w:i/>
          <w:sz w:val="24"/>
          <w:szCs w:val="24"/>
        </w:rPr>
        <w:t>Ποια είναι η γνώμη σας για το κριτήριο ‘Άρωμα’ των παρακάτω προϊόντων γιαουρτιού;</w:t>
      </w:r>
    </w:p>
    <w:p w14:paraId="3BBC8686" w14:textId="77777777" w:rsidR="001130BA" w:rsidRDefault="001130BA" w:rsidP="001130BA">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804"/>
        <w:gridCol w:w="1256"/>
        <w:gridCol w:w="1116"/>
        <w:gridCol w:w="1219"/>
        <w:gridCol w:w="1189"/>
        <w:gridCol w:w="1190"/>
      </w:tblGrid>
      <w:tr w:rsidR="001130BA" w:rsidRPr="00881EE9" w14:paraId="77E4833E" w14:textId="77777777" w:rsidTr="00027288">
        <w:tc>
          <w:tcPr>
            <w:tcW w:w="1827" w:type="dxa"/>
          </w:tcPr>
          <w:p w14:paraId="4A8198B2" w14:textId="77777777" w:rsidR="001130BA" w:rsidRDefault="001130BA" w:rsidP="00027288">
            <w:pPr>
              <w:pStyle w:val="ListParagraph"/>
              <w:ind w:left="0"/>
              <w:jc w:val="both"/>
              <w:rPr>
                <w:b/>
                <w:i/>
                <w:sz w:val="24"/>
                <w:szCs w:val="24"/>
              </w:rPr>
            </w:pPr>
          </w:p>
        </w:tc>
        <w:tc>
          <w:tcPr>
            <w:tcW w:w="887" w:type="dxa"/>
          </w:tcPr>
          <w:p w14:paraId="68CBD295" w14:textId="77777777" w:rsidR="001130BA" w:rsidRPr="001130BA" w:rsidRDefault="001130BA" w:rsidP="00027288">
            <w:pPr>
              <w:pStyle w:val="ListParagraph"/>
              <w:ind w:left="0"/>
              <w:jc w:val="both"/>
              <w:rPr>
                <w:b/>
              </w:rPr>
            </w:pPr>
            <w:r w:rsidRPr="001130BA">
              <w:rPr>
                <w:b/>
              </w:rPr>
              <w:t>Δυσάρεστο</w:t>
            </w:r>
          </w:p>
        </w:tc>
        <w:tc>
          <w:tcPr>
            <w:tcW w:w="1229" w:type="dxa"/>
          </w:tcPr>
          <w:p w14:paraId="6E5A89E0" w14:textId="77777777" w:rsidR="001130BA" w:rsidRPr="001130BA" w:rsidRDefault="001130BA" w:rsidP="00027288">
            <w:pPr>
              <w:pStyle w:val="ListParagraph"/>
              <w:ind w:left="0"/>
              <w:jc w:val="both"/>
              <w:rPr>
                <w:b/>
              </w:rPr>
            </w:pPr>
            <w:r w:rsidRPr="001130BA">
              <w:rPr>
                <w:b/>
                <w:i/>
              </w:rPr>
              <w:t>Περίεργο</w:t>
            </w:r>
          </w:p>
        </w:tc>
        <w:tc>
          <w:tcPr>
            <w:tcW w:w="1370" w:type="dxa"/>
          </w:tcPr>
          <w:p w14:paraId="226837DC" w14:textId="77777777" w:rsidR="001130BA" w:rsidRPr="001130BA" w:rsidRDefault="001130BA" w:rsidP="00027288">
            <w:pPr>
              <w:pStyle w:val="ListParagraph"/>
              <w:ind w:left="0"/>
              <w:jc w:val="both"/>
              <w:rPr>
                <w:b/>
                <w:i/>
              </w:rPr>
            </w:pPr>
            <w:r w:rsidRPr="001130BA">
              <w:rPr>
                <w:b/>
                <w:i/>
              </w:rPr>
              <w:t>Αδιάφορο</w:t>
            </w:r>
          </w:p>
        </w:tc>
        <w:tc>
          <w:tcPr>
            <w:tcW w:w="1229" w:type="dxa"/>
          </w:tcPr>
          <w:p w14:paraId="1333B28A" w14:textId="77777777" w:rsidR="001130BA" w:rsidRPr="001130BA" w:rsidRDefault="001130BA" w:rsidP="00027288">
            <w:pPr>
              <w:pStyle w:val="ListParagraph"/>
              <w:ind w:left="0"/>
              <w:jc w:val="both"/>
              <w:rPr>
                <w:b/>
                <w:i/>
              </w:rPr>
            </w:pPr>
            <w:r w:rsidRPr="001130BA">
              <w:rPr>
                <w:b/>
                <w:i/>
              </w:rPr>
              <w:t>Ευχάριστο</w:t>
            </w:r>
          </w:p>
        </w:tc>
        <w:tc>
          <w:tcPr>
            <w:tcW w:w="1232" w:type="dxa"/>
          </w:tcPr>
          <w:p w14:paraId="415513C7" w14:textId="77777777" w:rsidR="001130BA" w:rsidRPr="001130BA" w:rsidRDefault="001130BA" w:rsidP="001130BA">
            <w:pPr>
              <w:pStyle w:val="ListParagraph"/>
              <w:ind w:left="0"/>
              <w:jc w:val="both"/>
              <w:rPr>
                <w:b/>
                <w:i/>
              </w:rPr>
            </w:pPr>
            <w:r w:rsidRPr="001130BA">
              <w:rPr>
                <w:b/>
                <w:i/>
              </w:rPr>
              <w:t>Πολύ Ευχάριστο</w:t>
            </w:r>
          </w:p>
        </w:tc>
      </w:tr>
      <w:tr w:rsidR="001130BA" w:rsidRPr="00881EE9" w14:paraId="23E90F63" w14:textId="77777777" w:rsidTr="00027288">
        <w:tc>
          <w:tcPr>
            <w:tcW w:w="1827" w:type="dxa"/>
          </w:tcPr>
          <w:p w14:paraId="148BEC72" w14:textId="77777777" w:rsidR="001130BA" w:rsidRPr="00881EE9" w:rsidRDefault="001130BA" w:rsidP="00027288">
            <w:pPr>
              <w:pStyle w:val="ListParagraph"/>
              <w:ind w:left="0"/>
              <w:jc w:val="both"/>
              <w:rPr>
                <w:b/>
                <w:sz w:val="24"/>
                <w:szCs w:val="24"/>
              </w:rPr>
            </w:pPr>
            <w:r w:rsidRPr="00881EE9">
              <w:rPr>
                <w:b/>
                <w:sz w:val="24"/>
                <w:szCs w:val="24"/>
              </w:rPr>
              <w:t xml:space="preserve">Κρι-Κρι αγελαδινό </w:t>
            </w:r>
            <w:r w:rsidRPr="00881EE9">
              <w:rPr>
                <w:b/>
                <w:sz w:val="24"/>
                <w:szCs w:val="24"/>
              </w:rPr>
              <w:lastRenderedPageBreak/>
              <w:t>στραγγιστό 'αγαπημένο'</w:t>
            </w:r>
          </w:p>
        </w:tc>
        <w:tc>
          <w:tcPr>
            <w:tcW w:w="887" w:type="dxa"/>
          </w:tcPr>
          <w:p w14:paraId="56FA7BE6" w14:textId="77777777" w:rsidR="001130BA" w:rsidRPr="00881EE9" w:rsidRDefault="001130BA" w:rsidP="00027288">
            <w:pPr>
              <w:pStyle w:val="ListParagraph"/>
              <w:ind w:left="0"/>
              <w:jc w:val="both"/>
              <w:rPr>
                <w:b/>
                <w:i/>
                <w:sz w:val="24"/>
                <w:szCs w:val="24"/>
              </w:rPr>
            </w:pPr>
          </w:p>
        </w:tc>
        <w:tc>
          <w:tcPr>
            <w:tcW w:w="1229" w:type="dxa"/>
          </w:tcPr>
          <w:p w14:paraId="62700004" w14:textId="77777777" w:rsidR="001130BA" w:rsidRPr="00881EE9" w:rsidRDefault="001130BA" w:rsidP="00027288">
            <w:pPr>
              <w:pStyle w:val="ListParagraph"/>
              <w:ind w:left="0"/>
              <w:jc w:val="both"/>
              <w:rPr>
                <w:b/>
                <w:i/>
                <w:sz w:val="24"/>
                <w:szCs w:val="24"/>
              </w:rPr>
            </w:pPr>
          </w:p>
        </w:tc>
        <w:tc>
          <w:tcPr>
            <w:tcW w:w="1370" w:type="dxa"/>
          </w:tcPr>
          <w:p w14:paraId="7DBD9502" w14:textId="77777777" w:rsidR="001130BA" w:rsidRPr="00881EE9" w:rsidRDefault="001130BA" w:rsidP="00027288">
            <w:pPr>
              <w:pStyle w:val="ListParagraph"/>
              <w:ind w:left="0"/>
              <w:jc w:val="both"/>
              <w:rPr>
                <w:b/>
                <w:i/>
                <w:sz w:val="24"/>
                <w:szCs w:val="24"/>
              </w:rPr>
            </w:pPr>
          </w:p>
        </w:tc>
        <w:tc>
          <w:tcPr>
            <w:tcW w:w="1229" w:type="dxa"/>
          </w:tcPr>
          <w:p w14:paraId="6D0A5BB8" w14:textId="77777777" w:rsidR="001130BA" w:rsidRPr="00881EE9" w:rsidRDefault="001130BA" w:rsidP="00027288">
            <w:pPr>
              <w:pStyle w:val="ListParagraph"/>
              <w:ind w:left="0"/>
              <w:jc w:val="both"/>
              <w:rPr>
                <w:b/>
                <w:i/>
                <w:sz w:val="24"/>
                <w:szCs w:val="24"/>
              </w:rPr>
            </w:pPr>
          </w:p>
        </w:tc>
        <w:tc>
          <w:tcPr>
            <w:tcW w:w="1232" w:type="dxa"/>
          </w:tcPr>
          <w:p w14:paraId="416D948F" w14:textId="77777777" w:rsidR="001130BA" w:rsidRPr="00881EE9" w:rsidRDefault="001130BA" w:rsidP="00027288">
            <w:pPr>
              <w:pStyle w:val="ListParagraph"/>
              <w:ind w:left="0"/>
              <w:jc w:val="both"/>
              <w:rPr>
                <w:b/>
                <w:i/>
                <w:sz w:val="24"/>
                <w:szCs w:val="24"/>
              </w:rPr>
            </w:pPr>
          </w:p>
        </w:tc>
      </w:tr>
      <w:tr w:rsidR="001130BA" w14:paraId="70B7308E" w14:textId="77777777" w:rsidTr="00027288">
        <w:tc>
          <w:tcPr>
            <w:tcW w:w="1827" w:type="dxa"/>
          </w:tcPr>
          <w:p w14:paraId="3F000FD9" w14:textId="77777777" w:rsidR="001130BA" w:rsidRPr="00881EE9" w:rsidRDefault="001130BA" w:rsidP="00027288">
            <w:pPr>
              <w:pStyle w:val="ListParagraph"/>
              <w:ind w:left="0"/>
              <w:jc w:val="both"/>
              <w:rPr>
                <w:b/>
                <w:sz w:val="24"/>
                <w:szCs w:val="24"/>
              </w:rPr>
            </w:pPr>
            <w:r w:rsidRPr="00881EE9">
              <w:rPr>
                <w:b/>
                <w:sz w:val="24"/>
                <w:szCs w:val="24"/>
              </w:rPr>
              <w:lastRenderedPageBreak/>
              <w:t>Δωδώνη Ηπειρωτικό αγελαδινό στραγγιστό</w:t>
            </w:r>
          </w:p>
        </w:tc>
        <w:tc>
          <w:tcPr>
            <w:tcW w:w="887" w:type="dxa"/>
          </w:tcPr>
          <w:p w14:paraId="006CCB3B" w14:textId="77777777" w:rsidR="001130BA" w:rsidRDefault="001130BA" w:rsidP="00027288">
            <w:pPr>
              <w:pStyle w:val="ListParagraph"/>
              <w:ind w:left="0"/>
              <w:jc w:val="both"/>
              <w:rPr>
                <w:b/>
                <w:i/>
                <w:sz w:val="24"/>
                <w:szCs w:val="24"/>
              </w:rPr>
            </w:pPr>
          </w:p>
        </w:tc>
        <w:tc>
          <w:tcPr>
            <w:tcW w:w="1229" w:type="dxa"/>
          </w:tcPr>
          <w:p w14:paraId="68BD5047" w14:textId="77777777" w:rsidR="001130BA" w:rsidRDefault="001130BA" w:rsidP="00027288">
            <w:pPr>
              <w:pStyle w:val="ListParagraph"/>
              <w:ind w:left="0"/>
              <w:jc w:val="both"/>
              <w:rPr>
                <w:b/>
                <w:i/>
                <w:sz w:val="24"/>
                <w:szCs w:val="24"/>
              </w:rPr>
            </w:pPr>
          </w:p>
        </w:tc>
        <w:tc>
          <w:tcPr>
            <w:tcW w:w="1370" w:type="dxa"/>
          </w:tcPr>
          <w:p w14:paraId="41BD9653" w14:textId="77777777" w:rsidR="001130BA" w:rsidRDefault="001130BA" w:rsidP="00027288">
            <w:pPr>
              <w:pStyle w:val="ListParagraph"/>
              <w:ind w:left="0"/>
              <w:jc w:val="both"/>
              <w:rPr>
                <w:b/>
                <w:i/>
                <w:sz w:val="24"/>
                <w:szCs w:val="24"/>
              </w:rPr>
            </w:pPr>
          </w:p>
        </w:tc>
        <w:tc>
          <w:tcPr>
            <w:tcW w:w="1229" w:type="dxa"/>
          </w:tcPr>
          <w:p w14:paraId="213CCDFD" w14:textId="77777777" w:rsidR="001130BA" w:rsidRDefault="001130BA" w:rsidP="00027288">
            <w:pPr>
              <w:pStyle w:val="ListParagraph"/>
              <w:ind w:left="0"/>
              <w:jc w:val="both"/>
              <w:rPr>
                <w:b/>
                <w:i/>
                <w:sz w:val="24"/>
                <w:szCs w:val="24"/>
              </w:rPr>
            </w:pPr>
          </w:p>
        </w:tc>
        <w:tc>
          <w:tcPr>
            <w:tcW w:w="1232" w:type="dxa"/>
          </w:tcPr>
          <w:p w14:paraId="34B7229A" w14:textId="77777777" w:rsidR="001130BA" w:rsidRDefault="001130BA" w:rsidP="00027288">
            <w:pPr>
              <w:pStyle w:val="ListParagraph"/>
              <w:ind w:left="0"/>
              <w:jc w:val="both"/>
              <w:rPr>
                <w:b/>
                <w:i/>
                <w:sz w:val="24"/>
                <w:szCs w:val="24"/>
              </w:rPr>
            </w:pPr>
          </w:p>
        </w:tc>
      </w:tr>
      <w:tr w:rsidR="001130BA" w14:paraId="58A4B1CE" w14:textId="77777777" w:rsidTr="00027288">
        <w:tc>
          <w:tcPr>
            <w:tcW w:w="1827" w:type="dxa"/>
          </w:tcPr>
          <w:p w14:paraId="3ECEA3C8" w14:textId="77777777" w:rsidR="001130BA" w:rsidRPr="00881EE9" w:rsidRDefault="001130BA" w:rsidP="00027288">
            <w:pPr>
              <w:pStyle w:val="ListParagraph"/>
              <w:ind w:left="0"/>
              <w:jc w:val="both"/>
              <w:rPr>
                <w:b/>
                <w:sz w:val="24"/>
                <w:szCs w:val="24"/>
              </w:rPr>
            </w:pPr>
            <w:r w:rsidRPr="00881EE9">
              <w:rPr>
                <w:b/>
                <w:sz w:val="24"/>
                <w:szCs w:val="24"/>
              </w:rPr>
              <w:t xml:space="preserve">ΔΕΛΤΑ </w:t>
            </w:r>
            <w:r w:rsidRPr="001130BA">
              <w:rPr>
                <w:b/>
              </w:rPr>
              <w:t>διπλοστραγγιστό</w:t>
            </w:r>
            <w:r w:rsidRPr="00881EE9">
              <w:rPr>
                <w:b/>
                <w:sz w:val="24"/>
                <w:szCs w:val="24"/>
              </w:rPr>
              <w:t xml:space="preserve"> 'Μικρές οικογενειακές Φάρμες'</w:t>
            </w:r>
          </w:p>
        </w:tc>
        <w:tc>
          <w:tcPr>
            <w:tcW w:w="887" w:type="dxa"/>
          </w:tcPr>
          <w:p w14:paraId="186E1496" w14:textId="77777777" w:rsidR="001130BA" w:rsidRDefault="001130BA" w:rsidP="00027288">
            <w:pPr>
              <w:pStyle w:val="ListParagraph"/>
              <w:ind w:left="0"/>
              <w:jc w:val="both"/>
              <w:rPr>
                <w:b/>
                <w:i/>
                <w:sz w:val="24"/>
                <w:szCs w:val="24"/>
              </w:rPr>
            </w:pPr>
          </w:p>
        </w:tc>
        <w:tc>
          <w:tcPr>
            <w:tcW w:w="1229" w:type="dxa"/>
          </w:tcPr>
          <w:p w14:paraId="52188BAB" w14:textId="77777777" w:rsidR="001130BA" w:rsidRDefault="001130BA" w:rsidP="00027288">
            <w:pPr>
              <w:pStyle w:val="ListParagraph"/>
              <w:ind w:left="0"/>
              <w:jc w:val="both"/>
              <w:rPr>
                <w:b/>
                <w:i/>
                <w:sz w:val="24"/>
                <w:szCs w:val="24"/>
              </w:rPr>
            </w:pPr>
          </w:p>
        </w:tc>
        <w:tc>
          <w:tcPr>
            <w:tcW w:w="1370" w:type="dxa"/>
          </w:tcPr>
          <w:p w14:paraId="12B2FC69" w14:textId="77777777" w:rsidR="001130BA" w:rsidRDefault="001130BA" w:rsidP="00027288">
            <w:pPr>
              <w:pStyle w:val="ListParagraph"/>
              <w:ind w:left="0"/>
              <w:jc w:val="both"/>
              <w:rPr>
                <w:b/>
                <w:i/>
                <w:sz w:val="24"/>
                <w:szCs w:val="24"/>
              </w:rPr>
            </w:pPr>
          </w:p>
        </w:tc>
        <w:tc>
          <w:tcPr>
            <w:tcW w:w="1229" w:type="dxa"/>
          </w:tcPr>
          <w:p w14:paraId="778A0116" w14:textId="77777777" w:rsidR="001130BA" w:rsidRDefault="001130BA" w:rsidP="00027288">
            <w:pPr>
              <w:pStyle w:val="ListParagraph"/>
              <w:ind w:left="0"/>
              <w:jc w:val="both"/>
              <w:rPr>
                <w:b/>
                <w:i/>
                <w:sz w:val="24"/>
                <w:szCs w:val="24"/>
              </w:rPr>
            </w:pPr>
          </w:p>
        </w:tc>
        <w:tc>
          <w:tcPr>
            <w:tcW w:w="1232" w:type="dxa"/>
          </w:tcPr>
          <w:p w14:paraId="0458AAFF" w14:textId="77777777" w:rsidR="001130BA" w:rsidRDefault="001130BA" w:rsidP="00027288">
            <w:pPr>
              <w:pStyle w:val="ListParagraph"/>
              <w:ind w:left="0"/>
              <w:jc w:val="both"/>
              <w:rPr>
                <w:b/>
                <w:i/>
                <w:sz w:val="24"/>
                <w:szCs w:val="24"/>
              </w:rPr>
            </w:pPr>
          </w:p>
        </w:tc>
      </w:tr>
      <w:tr w:rsidR="001130BA" w14:paraId="6CB6ABF1" w14:textId="77777777" w:rsidTr="00027288">
        <w:tc>
          <w:tcPr>
            <w:tcW w:w="1827" w:type="dxa"/>
          </w:tcPr>
          <w:p w14:paraId="41461C61" w14:textId="77777777" w:rsidR="001130BA" w:rsidRPr="00881EE9" w:rsidRDefault="001130BA" w:rsidP="00027288">
            <w:pPr>
              <w:pStyle w:val="ListParagraph"/>
              <w:ind w:left="0"/>
              <w:jc w:val="both"/>
              <w:rPr>
                <w:b/>
                <w:sz w:val="24"/>
                <w:szCs w:val="24"/>
              </w:rPr>
            </w:pPr>
            <w:r w:rsidRPr="00881EE9">
              <w:rPr>
                <w:b/>
                <w:sz w:val="24"/>
                <w:szCs w:val="24"/>
              </w:rPr>
              <w:t>ΦΑΓΕ Total</w:t>
            </w:r>
          </w:p>
        </w:tc>
        <w:tc>
          <w:tcPr>
            <w:tcW w:w="887" w:type="dxa"/>
          </w:tcPr>
          <w:p w14:paraId="39BB8856" w14:textId="77777777" w:rsidR="001130BA" w:rsidRDefault="001130BA" w:rsidP="00027288">
            <w:pPr>
              <w:pStyle w:val="ListParagraph"/>
              <w:ind w:left="0"/>
              <w:jc w:val="both"/>
              <w:rPr>
                <w:b/>
                <w:i/>
                <w:sz w:val="24"/>
                <w:szCs w:val="24"/>
              </w:rPr>
            </w:pPr>
          </w:p>
        </w:tc>
        <w:tc>
          <w:tcPr>
            <w:tcW w:w="1229" w:type="dxa"/>
          </w:tcPr>
          <w:p w14:paraId="6A6A0F93" w14:textId="77777777" w:rsidR="001130BA" w:rsidRDefault="001130BA" w:rsidP="00027288">
            <w:pPr>
              <w:pStyle w:val="ListParagraph"/>
              <w:ind w:left="0"/>
              <w:jc w:val="both"/>
              <w:rPr>
                <w:b/>
                <w:i/>
                <w:sz w:val="24"/>
                <w:szCs w:val="24"/>
              </w:rPr>
            </w:pPr>
          </w:p>
        </w:tc>
        <w:tc>
          <w:tcPr>
            <w:tcW w:w="1370" w:type="dxa"/>
          </w:tcPr>
          <w:p w14:paraId="01E46D6C" w14:textId="77777777" w:rsidR="001130BA" w:rsidRDefault="001130BA" w:rsidP="00027288">
            <w:pPr>
              <w:pStyle w:val="ListParagraph"/>
              <w:ind w:left="0"/>
              <w:jc w:val="both"/>
              <w:rPr>
                <w:b/>
                <w:i/>
                <w:sz w:val="24"/>
                <w:szCs w:val="24"/>
              </w:rPr>
            </w:pPr>
          </w:p>
        </w:tc>
        <w:tc>
          <w:tcPr>
            <w:tcW w:w="1229" w:type="dxa"/>
          </w:tcPr>
          <w:p w14:paraId="334674BE" w14:textId="77777777" w:rsidR="001130BA" w:rsidRDefault="001130BA" w:rsidP="00027288">
            <w:pPr>
              <w:pStyle w:val="ListParagraph"/>
              <w:ind w:left="0"/>
              <w:jc w:val="both"/>
              <w:rPr>
                <w:b/>
                <w:i/>
                <w:sz w:val="24"/>
                <w:szCs w:val="24"/>
              </w:rPr>
            </w:pPr>
          </w:p>
        </w:tc>
        <w:tc>
          <w:tcPr>
            <w:tcW w:w="1232" w:type="dxa"/>
          </w:tcPr>
          <w:p w14:paraId="30F972D2" w14:textId="77777777" w:rsidR="001130BA" w:rsidRDefault="001130BA" w:rsidP="00027288">
            <w:pPr>
              <w:pStyle w:val="ListParagraph"/>
              <w:ind w:left="0"/>
              <w:jc w:val="both"/>
              <w:rPr>
                <w:b/>
                <w:i/>
                <w:sz w:val="24"/>
                <w:szCs w:val="24"/>
              </w:rPr>
            </w:pPr>
          </w:p>
        </w:tc>
      </w:tr>
      <w:tr w:rsidR="001130BA" w14:paraId="3E0E6989" w14:textId="77777777" w:rsidTr="00027288">
        <w:tc>
          <w:tcPr>
            <w:tcW w:w="1827" w:type="dxa"/>
          </w:tcPr>
          <w:p w14:paraId="36EF2B98" w14:textId="77777777" w:rsidR="001130BA" w:rsidRPr="00881EE9" w:rsidRDefault="001130BA" w:rsidP="00027288">
            <w:pPr>
              <w:pStyle w:val="ListParagraph"/>
              <w:ind w:left="0"/>
              <w:jc w:val="both"/>
              <w:rPr>
                <w:b/>
                <w:sz w:val="24"/>
                <w:szCs w:val="24"/>
              </w:rPr>
            </w:pPr>
            <w:r w:rsidRPr="00881EE9">
              <w:rPr>
                <w:b/>
                <w:sz w:val="24"/>
                <w:szCs w:val="24"/>
              </w:rPr>
              <w:t>ΝΟΥΝΟΥ αγελαδινό στραγγιστό γιαούρτι</w:t>
            </w:r>
          </w:p>
        </w:tc>
        <w:tc>
          <w:tcPr>
            <w:tcW w:w="887" w:type="dxa"/>
          </w:tcPr>
          <w:p w14:paraId="1068478E" w14:textId="77777777" w:rsidR="001130BA" w:rsidRDefault="001130BA" w:rsidP="00027288">
            <w:pPr>
              <w:pStyle w:val="ListParagraph"/>
              <w:ind w:left="0"/>
              <w:jc w:val="both"/>
              <w:rPr>
                <w:b/>
                <w:i/>
                <w:sz w:val="24"/>
                <w:szCs w:val="24"/>
              </w:rPr>
            </w:pPr>
          </w:p>
        </w:tc>
        <w:tc>
          <w:tcPr>
            <w:tcW w:w="1229" w:type="dxa"/>
          </w:tcPr>
          <w:p w14:paraId="0B8DC431" w14:textId="77777777" w:rsidR="001130BA" w:rsidRDefault="001130BA" w:rsidP="00027288">
            <w:pPr>
              <w:pStyle w:val="ListParagraph"/>
              <w:ind w:left="0"/>
              <w:jc w:val="both"/>
              <w:rPr>
                <w:b/>
                <w:i/>
                <w:sz w:val="24"/>
                <w:szCs w:val="24"/>
              </w:rPr>
            </w:pPr>
          </w:p>
        </w:tc>
        <w:tc>
          <w:tcPr>
            <w:tcW w:w="1370" w:type="dxa"/>
          </w:tcPr>
          <w:p w14:paraId="58AC48B7" w14:textId="77777777" w:rsidR="001130BA" w:rsidRDefault="001130BA" w:rsidP="00027288">
            <w:pPr>
              <w:pStyle w:val="ListParagraph"/>
              <w:ind w:left="0"/>
              <w:jc w:val="both"/>
              <w:rPr>
                <w:b/>
                <w:i/>
                <w:sz w:val="24"/>
                <w:szCs w:val="24"/>
              </w:rPr>
            </w:pPr>
          </w:p>
        </w:tc>
        <w:tc>
          <w:tcPr>
            <w:tcW w:w="1229" w:type="dxa"/>
          </w:tcPr>
          <w:p w14:paraId="646E882B" w14:textId="77777777" w:rsidR="001130BA" w:rsidRDefault="001130BA" w:rsidP="00027288">
            <w:pPr>
              <w:pStyle w:val="ListParagraph"/>
              <w:ind w:left="0"/>
              <w:jc w:val="both"/>
              <w:rPr>
                <w:b/>
                <w:i/>
                <w:sz w:val="24"/>
                <w:szCs w:val="24"/>
              </w:rPr>
            </w:pPr>
          </w:p>
        </w:tc>
        <w:tc>
          <w:tcPr>
            <w:tcW w:w="1232" w:type="dxa"/>
          </w:tcPr>
          <w:p w14:paraId="7F6AC4D7" w14:textId="77777777" w:rsidR="001130BA" w:rsidRDefault="001130BA" w:rsidP="00027288">
            <w:pPr>
              <w:pStyle w:val="ListParagraph"/>
              <w:ind w:left="0"/>
              <w:jc w:val="both"/>
              <w:rPr>
                <w:b/>
                <w:i/>
                <w:sz w:val="24"/>
                <w:szCs w:val="24"/>
              </w:rPr>
            </w:pPr>
          </w:p>
        </w:tc>
      </w:tr>
      <w:tr w:rsidR="001130BA" w14:paraId="4FF0F30A" w14:textId="77777777" w:rsidTr="00027288">
        <w:tc>
          <w:tcPr>
            <w:tcW w:w="1827" w:type="dxa"/>
          </w:tcPr>
          <w:p w14:paraId="49F3894E" w14:textId="77777777" w:rsidR="001130BA" w:rsidRPr="00881EE9" w:rsidRDefault="00FA0D40" w:rsidP="00027288">
            <w:pPr>
              <w:pStyle w:val="ListParagraph"/>
              <w:ind w:left="0"/>
              <w:jc w:val="both"/>
              <w:rPr>
                <w:b/>
                <w:sz w:val="24"/>
                <w:szCs w:val="24"/>
              </w:rPr>
            </w:pPr>
            <w:r>
              <w:rPr>
                <w:b/>
                <w:sz w:val="24"/>
                <w:szCs w:val="24"/>
              </w:rPr>
              <w:t>Όλυμπος κατσικίσιο γιαούρτι</w:t>
            </w:r>
          </w:p>
        </w:tc>
        <w:tc>
          <w:tcPr>
            <w:tcW w:w="887" w:type="dxa"/>
          </w:tcPr>
          <w:p w14:paraId="1EE75BB1" w14:textId="77777777" w:rsidR="001130BA" w:rsidRDefault="001130BA" w:rsidP="00027288">
            <w:pPr>
              <w:pStyle w:val="ListParagraph"/>
              <w:ind w:left="0"/>
              <w:jc w:val="both"/>
              <w:rPr>
                <w:b/>
                <w:i/>
                <w:sz w:val="24"/>
                <w:szCs w:val="24"/>
              </w:rPr>
            </w:pPr>
          </w:p>
        </w:tc>
        <w:tc>
          <w:tcPr>
            <w:tcW w:w="1229" w:type="dxa"/>
          </w:tcPr>
          <w:p w14:paraId="2CB54D6C" w14:textId="77777777" w:rsidR="001130BA" w:rsidRDefault="001130BA" w:rsidP="00027288">
            <w:pPr>
              <w:pStyle w:val="ListParagraph"/>
              <w:ind w:left="0"/>
              <w:jc w:val="both"/>
              <w:rPr>
                <w:b/>
                <w:i/>
                <w:sz w:val="24"/>
                <w:szCs w:val="24"/>
              </w:rPr>
            </w:pPr>
          </w:p>
        </w:tc>
        <w:tc>
          <w:tcPr>
            <w:tcW w:w="1370" w:type="dxa"/>
          </w:tcPr>
          <w:p w14:paraId="426803F2" w14:textId="77777777" w:rsidR="001130BA" w:rsidRDefault="001130BA" w:rsidP="00027288">
            <w:pPr>
              <w:pStyle w:val="ListParagraph"/>
              <w:ind w:left="0"/>
              <w:jc w:val="both"/>
              <w:rPr>
                <w:b/>
                <w:i/>
                <w:sz w:val="24"/>
                <w:szCs w:val="24"/>
              </w:rPr>
            </w:pPr>
          </w:p>
        </w:tc>
        <w:tc>
          <w:tcPr>
            <w:tcW w:w="1229" w:type="dxa"/>
          </w:tcPr>
          <w:p w14:paraId="2B6C4158" w14:textId="77777777" w:rsidR="001130BA" w:rsidRDefault="001130BA" w:rsidP="00027288">
            <w:pPr>
              <w:pStyle w:val="ListParagraph"/>
              <w:ind w:left="0"/>
              <w:jc w:val="both"/>
              <w:rPr>
                <w:b/>
                <w:i/>
                <w:sz w:val="24"/>
                <w:szCs w:val="24"/>
              </w:rPr>
            </w:pPr>
          </w:p>
        </w:tc>
        <w:tc>
          <w:tcPr>
            <w:tcW w:w="1232" w:type="dxa"/>
          </w:tcPr>
          <w:p w14:paraId="73138C0E" w14:textId="77777777" w:rsidR="001130BA" w:rsidRDefault="001130BA" w:rsidP="00027288">
            <w:pPr>
              <w:pStyle w:val="ListParagraph"/>
              <w:ind w:left="0"/>
              <w:jc w:val="both"/>
              <w:rPr>
                <w:b/>
                <w:i/>
                <w:sz w:val="24"/>
                <w:szCs w:val="24"/>
              </w:rPr>
            </w:pPr>
          </w:p>
        </w:tc>
      </w:tr>
      <w:tr w:rsidR="001130BA" w14:paraId="72A49EEF" w14:textId="77777777" w:rsidTr="00027288">
        <w:tc>
          <w:tcPr>
            <w:tcW w:w="1827" w:type="dxa"/>
          </w:tcPr>
          <w:p w14:paraId="69A8AD82" w14:textId="77777777" w:rsidR="001130BA" w:rsidRPr="00881EE9" w:rsidRDefault="00FA0D40" w:rsidP="00027288">
            <w:pPr>
              <w:pStyle w:val="ListParagraph"/>
              <w:ind w:left="0"/>
              <w:jc w:val="both"/>
              <w:rPr>
                <w:b/>
                <w:sz w:val="24"/>
                <w:szCs w:val="24"/>
              </w:rPr>
            </w:pPr>
            <w:r>
              <w:rPr>
                <w:b/>
                <w:sz w:val="24"/>
                <w:szCs w:val="24"/>
              </w:rPr>
              <w:t>Ροδόπη κατσικίσιο γιαούρτι</w:t>
            </w:r>
          </w:p>
        </w:tc>
        <w:tc>
          <w:tcPr>
            <w:tcW w:w="887" w:type="dxa"/>
          </w:tcPr>
          <w:p w14:paraId="07153D21" w14:textId="77777777" w:rsidR="001130BA" w:rsidRDefault="001130BA" w:rsidP="00027288">
            <w:pPr>
              <w:pStyle w:val="ListParagraph"/>
              <w:ind w:left="0"/>
              <w:jc w:val="both"/>
              <w:rPr>
                <w:b/>
                <w:i/>
                <w:sz w:val="24"/>
                <w:szCs w:val="24"/>
              </w:rPr>
            </w:pPr>
          </w:p>
        </w:tc>
        <w:tc>
          <w:tcPr>
            <w:tcW w:w="1229" w:type="dxa"/>
          </w:tcPr>
          <w:p w14:paraId="54D6D9DA" w14:textId="77777777" w:rsidR="001130BA" w:rsidRDefault="001130BA" w:rsidP="00027288">
            <w:pPr>
              <w:pStyle w:val="ListParagraph"/>
              <w:ind w:left="0"/>
              <w:jc w:val="both"/>
              <w:rPr>
                <w:b/>
                <w:i/>
                <w:sz w:val="24"/>
                <w:szCs w:val="24"/>
              </w:rPr>
            </w:pPr>
          </w:p>
        </w:tc>
        <w:tc>
          <w:tcPr>
            <w:tcW w:w="1370" w:type="dxa"/>
          </w:tcPr>
          <w:p w14:paraId="5170693E" w14:textId="77777777" w:rsidR="001130BA" w:rsidRDefault="001130BA" w:rsidP="00027288">
            <w:pPr>
              <w:pStyle w:val="ListParagraph"/>
              <w:ind w:left="0"/>
              <w:jc w:val="both"/>
              <w:rPr>
                <w:b/>
                <w:i/>
                <w:sz w:val="24"/>
                <w:szCs w:val="24"/>
              </w:rPr>
            </w:pPr>
          </w:p>
        </w:tc>
        <w:tc>
          <w:tcPr>
            <w:tcW w:w="1229" w:type="dxa"/>
          </w:tcPr>
          <w:p w14:paraId="608262B0" w14:textId="77777777" w:rsidR="001130BA" w:rsidRDefault="001130BA" w:rsidP="00027288">
            <w:pPr>
              <w:pStyle w:val="ListParagraph"/>
              <w:ind w:left="0"/>
              <w:jc w:val="both"/>
              <w:rPr>
                <w:b/>
                <w:i/>
                <w:sz w:val="24"/>
                <w:szCs w:val="24"/>
              </w:rPr>
            </w:pPr>
          </w:p>
        </w:tc>
        <w:tc>
          <w:tcPr>
            <w:tcW w:w="1232" w:type="dxa"/>
          </w:tcPr>
          <w:p w14:paraId="0510DAC0" w14:textId="77777777" w:rsidR="001130BA" w:rsidRDefault="001130BA" w:rsidP="00027288">
            <w:pPr>
              <w:pStyle w:val="ListParagraph"/>
              <w:ind w:left="0"/>
              <w:jc w:val="both"/>
              <w:rPr>
                <w:b/>
                <w:i/>
                <w:sz w:val="24"/>
                <w:szCs w:val="24"/>
              </w:rPr>
            </w:pPr>
          </w:p>
        </w:tc>
      </w:tr>
    </w:tbl>
    <w:p w14:paraId="307236F4" w14:textId="77777777" w:rsidR="001130BA" w:rsidRDefault="001130BA" w:rsidP="001130BA">
      <w:pPr>
        <w:pStyle w:val="ListParagraph"/>
        <w:jc w:val="both"/>
        <w:rPr>
          <w:b/>
          <w:i/>
          <w:sz w:val="24"/>
          <w:szCs w:val="24"/>
        </w:rPr>
      </w:pPr>
    </w:p>
    <w:p w14:paraId="28B2F97F" w14:textId="77777777" w:rsidR="00232AF7" w:rsidRDefault="001130BA" w:rsidP="00C25315">
      <w:pPr>
        <w:pStyle w:val="ListParagraph"/>
        <w:numPr>
          <w:ilvl w:val="0"/>
          <w:numId w:val="2"/>
        </w:numPr>
        <w:jc w:val="both"/>
        <w:rPr>
          <w:b/>
          <w:i/>
          <w:sz w:val="24"/>
          <w:szCs w:val="24"/>
        </w:rPr>
      </w:pPr>
      <w:r w:rsidRPr="001130BA">
        <w:rPr>
          <w:b/>
          <w:i/>
          <w:sz w:val="24"/>
          <w:szCs w:val="24"/>
        </w:rPr>
        <w:t>Ποια είναι η γνώμη σας για το κριτήριο ‘Συσκευασία’ των παρακάτω προϊόντων γιαουρτιού;</w:t>
      </w:r>
    </w:p>
    <w:p w14:paraId="751A4238" w14:textId="77777777" w:rsidR="001130BA" w:rsidRDefault="001130BA" w:rsidP="001130BA">
      <w:pPr>
        <w:pStyle w:val="ListParagraph"/>
        <w:jc w:val="both"/>
        <w:rPr>
          <w:b/>
          <w:i/>
          <w:sz w:val="24"/>
          <w:szCs w:val="24"/>
        </w:rPr>
      </w:pPr>
    </w:p>
    <w:p w14:paraId="0B6B4A52" w14:textId="77777777" w:rsidR="001130BA" w:rsidRPr="001130BA" w:rsidRDefault="001130BA" w:rsidP="001130BA">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39"/>
        <w:gridCol w:w="878"/>
        <w:gridCol w:w="1197"/>
        <w:gridCol w:w="1362"/>
        <w:gridCol w:w="1197"/>
        <w:gridCol w:w="1201"/>
      </w:tblGrid>
      <w:tr w:rsidR="001130BA" w:rsidRPr="00881EE9" w14:paraId="6E7881CE" w14:textId="77777777" w:rsidTr="00027288">
        <w:tc>
          <w:tcPr>
            <w:tcW w:w="1827" w:type="dxa"/>
          </w:tcPr>
          <w:p w14:paraId="2E0ED587" w14:textId="77777777" w:rsidR="001130BA" w:rsidRDefault="001130BA" w:rsidP="00027288">
            <w:pPr>
              <w:pStyle w:val="ListParagraph"/>
              <w:ind w:left="0"/>
              <w:jc w:val="both"/>
              <w:rPr>
                <w:b/>
                <w:i/>
                <w:sz w:val="24"/>
                <w:szCs w:val="24"/>
              </w:rPr>
            </w:pPr>
          </w:p>
        </w:tc>
        <w:tc>
          <w:tcPr>
            <w:tcW w:w="887" w:type="dxa"/>
          </w:tcPr>
          <w:p w14:paraId="0A225631" w14:textId="77777777" w:rsidR="001130BA" w:rsidRPr="00881EE9" w:rsidRDefault="001130BA" w:rsidP="00027288">
            <w:pPr>
              <w:pStyle w:val="ListParagraph"/>
              <w:ind w:left="0"/>
              <w:jc w:val="both"/>
              <w:rPr>
                <w:b/>
                <w:sz w:val="24"/>
                <w:szCs w:val="24"/>
              </w:rPr>
            </w:pPr>
            <w:r w:rsidRPr="00881EE9">
              <w:rPr>
                <w:b/>
                <w:sz w:val="24"/>
                <w:szCs w:val="24"/>
              </w:rPr>
              <w:t>Πολύ κακή</w:t>
            </w:r>
          </w:p>
        </w:tc>
        <w:tc>
          <w:tcPr>
            <w:tcW w:w="1229" w:type="dxa"/>
          </w:tcPr>
          <w:p w14:paraId="6251477A" w14:textId="77777777" w:rsidR="001130BA" w:rsidRPr="00881EE9" w:rsidRDefault="001130BA" w:rsidP="00027288">
            <w:pPr>
              <w:pStyle w:val="ListParagraph"/>
              <w:ind w:left="0"/>
              <w:jc w:val="both"/>
              <w:rPr>
                <w:b/>
                <w:sz w:val="24"/>
                <w:szCs w:val="24"/>
              </w:rPr>
            </w:pPr>
            <w:r w:rsidRPr="00881EE9">
              <w:rPr>
                <w:b/>
                <w:i/>
                <w:sz w:val="24"/>
                <w:szCs w:val="24"/>
              </w:rPr>
              <w:t>Κακή</w:t>
            </w:r>
          </w:p>
        </w:tc>
        <w:tc>
          <w:tcPr>
            <w:tcW w:w="1370" w:type="dxa"/>
          </w:tcPr>
          <w:p w14:paraId="632FFD91" w14:textId="77777777" w:rsidR="001130BA" w:rsidRPr="00881EE9" w:rsidRDefault="001130BA" w:rsidP="00027288">
            <w:pPr>
              <w:pStyle w:val="ListParagraph"/>
              <w:ind w:left="0"/>
              <w:jc w:val="both"/>
              <w:rPr>
                <w:b/>
                <w:i/>
                <w:sz w:val="24"/>
                <w:szCs w:val="24"/>
              </w:rPr>
            </w:pPr>
            <w:r w:rsidRPr="00881EE9">
              <w:rPr>
                <w:b/>
                <w:i/>
                <w:sz w:val="24"/>
                <w:szCs w:val="24"/>
              </w:rPr>
              <w:t>Αδιάφορη</w:t>
            </w:r>
          </w:p>
        </w:tc>
        <w:tc>
          <w:tcPr>
            <w:tcW w:w="1229" w:type="dxa"/>
          </w:tcPr>
          <w:p w14:paraId="431F933F" w14:textId="77777777" w:rsidR="001130BA" w:rsidRPr="00881EE9" w:rsidRDefault="001130BA" w:rsidP="00027288">
            <w:pPr>
              <w:pStyle w:val="ListParagraph"/>
              <w:ind w:left="0"/>
              <w:jc w:val="both"/>
              <w:rPr>
                <w:b/>
                <w:i/>
                <w:sz w:val="24"/>
                <w:szCs w:val="24"/>
              </w:rPr>
            </w:pPr>
            <w:r w:rsidRPr="00881EE9">
              <w:rPr>
                <w:b/>
                <w:i/>
                <w:sz w:val="24"/>
                <w:szCs w:val="24"/>
              </w:rPr>
              <w:t xml:space="preserve">Καλή </w:t>
            </w:r>
          </w:p>
        </w:tc>
        <w:tc>
          <w:tcPr>
            <w:tcW w:w="1232" w:type="dxa"/>
          </w:tcPr>
          <w:p w14:paraId="2D609D1F" w14:textId="77777777" w:rsidR="001130BA" w:rsidRPr="00881EE9" w:rsidRDefault="001130BA" w:rsidP="00027288">
            <w:pPr>
              <w:pStyle w:val="ListParagraph"/>
              <w:ind w:left="0"/>
              <w:jc w:val="both"/>
              <w:rPr>
                <w:b/>
                <w:i/>
                <w:sz w:val="24"/>
                <w:szCs w:val="24"/>
              </w:rPr>
            </w:pPr>
            <w:r w:rsidRPr="00881EE9">
              <w:rPr>
                <w:b/>
                <w:i/>
                <w:sz w:val="24"/>
                <w:szCs w:val="24"/>
              </w:rPr>
              <w:t>Πολύ καλή</w:t>
            </w:r>
          </w:p>
        </w:tc>
      </w:tr>
      <w:tr w:rsidR="001130BA" w:rsidRPr="00881EE9" w14:paraId="375D0FFB" w14:textId="77777777" w:rsidTr="00027288">
        <w:tc>
          <w:tcPr>
            <w:tcW w:w="1827" w:type="dxa"/>
          </w:tcPr>
          <w:p w14:paraId="2018A9FC" w14:textId="77777777" w:rsidR="001130BA" w:rsidRPr="00881EE9" w:rsidRDefault="001130BA" w:rsidP="00027288">
            <w:pPr>
              <w:pStyle w:val="ListParagraph"/>
              <w:ind w:left="0"/>
              <w:jc w:val="both"/>
              <w:rPr>
                <w:b/>
                <w:sz w:val="24"/>
                <w:szCs w:val="24"/>
              </w:rPr>
            </w:pPr>
            <w:r w:rsidRPr="00881EE9">
              <w:rPr>
                <w:b/>
                <w:sz w:val="24"/>
                <w:szCs w:val="24"/>
              </w:rPr>
              <w:t>Κρι-Κρι αγελαδινό στραγγιστό 'αγαπημένο'</w:t>
            </w:r>
          </w:p>
        </w:tc>
        <w:tc>
          <w:tcPr>
            <w:tcW w:w="887" w:type="dxa"/>
          </w:tcPr>
          <w:p w14:paraId="6D3DDC9F" w14:textId="77777777" w:rsidR="001130BA" w:rsidRPr="00881EE9" w:rsidRDefault="001130BA" w:rsidP="00027288">
            <w:pPr>
              <w:pStyle w:val="ListParagraph"/>
              <w:ind w:left="0"/>
              <w:jc w:val="both"/>
              <w:rPr>
                <w:b/>
                <w:i/>
                <w:sz w:val="24"/>
                <w:szCs w:val="24"/>
              </w:rPr>
            </w:pPr>
          </w:p>
        </w:tc>
        <w:tc>
          <w:tcPr>
            <w:tcW w:w="1229" w:type="dxa"/>
          </w:tcPr>
          <w:p w14:paraId="7945A2D0" w14:textId="77777777" w:rsidR="001130BA" w:rsidRPr="00881EE9" w:rsidRDefault="001130BA" w:rsidP="00027288">
            <w:pPr>
              <w:pStyle w:val="ListParagraph"/>
              <w:ind w:left="0"/>
              <w:jc w:val="both"/>
              <w:rPr>
                <w:b/>
                <w:i/>
                <w:sz w:val="24"/>
                <w:szCs w:val="24"/>
              </w:rPr>
            </w:pPr>
          </w:p>
        </w:tc>
        <w:tc>
          <w:tcPr>
            <w:tcW w:w="1370" w:type="dxa"/>
          </w:tcPr>
          <w:p w14:paraId="7F840ADB" w14:textId="77777777" w:rsidR="001130BA" w:rsidRPr="00881EE9" w:rsidRDefault="001130BA" w:rsidP="00027288">
            <w:pPr>
              <w:pStyle w:val="ListParagraph"/>
              <w:ind w:left="0"/>
              <w:jc w:val="both"/>
              <w:rPr>
                <w:b/>
                <w:i/>
                <w:sz w:val="24"/>
                <w:szCs w:val="24"/>
              </w:rPr>
            </w:pPr>
          </w:p>
        </w:tc>
        <w:tc>
          <w:tcPr>
            <w:tcW w:w="1229" w:type="dxa"/>
          </w:tcPr>
          <w:p w14:paraId="07A17929" w14:textId="77777777" w:rsidR="001130BA" w:rsidRPr="00881EE9" w:rsidRDefault="001130BA" w:rsidP="00027288">
            <w:pPr>
              <w:pStyle w:val="ListParagraph"/>
              <w:ind w:left="0"/>
              <w:jc w:val="both"/>
              <w:rPr>
                <w:b/>
                <w:i/>
                <w:sz w:val="24"/>
                <w:szCs w:val="24"/>
              </w:rPr>
            </w:pPr>
          </w:p>
        </w:tc>
        <w:tc>
          <w:tcPr>
            <w:tcW w:w="1232" w:type="dxa"/>
          </w:tcPr>
          <w:p w14:paraId="58B1C846" w14:textId="77777777" w:rsidR="001130BA" w:rsidRPr="00881EE9" w:rsidRDefault="001130BA" w:rsidP="00027288">
            <w:pPr>
              <w:pStyle w:val="ListParagraph"/>
              <w:ind w:left="0"/>
              <w:jc w:val="both"/>
              <w:rPr>
                <w:b/>
                <w:i/>
                <w:sz w:val="24"/>
                <w:szCs w:val="24"/>
              </w:rPr>
            </w:pPr>
          </w:p>
        </w:tc>
      </w:tr>
      <w:tr w:rsidR="001130BA" w14:paraId="297F0AEC" w14:textId="77777777" w:rsidTr="00027288">
        <w:tc>
          <w:tcPr>
            <w:tcW w:w="1827" w:type="dxa"/>
          </w:tcPr>
          <w:p w14:paraId="083ACEE7" w14:textId="77777777" w:rsidR="001130BA" w:rsidRPr="00881EE9" w:rsidRDefault="001130BA" w:rsidP="00027288">
            <w:pPr>
              <w:pStyle w:val="ListParagraph"/>
              <w:ind w:left="0"/>
              <w:jc w:val="both"/>
              <w:rPr>
                <w:b/>
                <w:sz w:val="24"/>
                <w:szCs w:val="24"/>
              </w:rPr>
            </w:pPr>
            <w:r w:rsidRPr="00881EE9">
              <w:rPr>
                <w:b/>
                <w:sz w:val="24"/>
                <w:szCs w:val="24"/>
              </w:rPr>
              <w:t>Δωδώνη Ηπειρωτικό αγελαδινό στραγγιστό</w:t>
            </w:r>
          </w:p>
        </w:tc>
        <w:tc>
          <w:tcPr>
            <w:tcW w:w="887" w:type="dxa"/>
          </w:tcPr>
          <w:p w14:paraId="532028AB" w14:textId="77777777" w:rsidR="001130BA" w:rsidRDefault="001130BA" w:rsidP="00027288">
            <w:pPr>
              <w:pStyle w:val="ListParagraph"/>
              <w:ind w:left="0"/>
              <w:jc w:val="both"/>
              <w:rPr>
                <w:b/>
                <w:i/>
                <w:sz w:val="24"/>
                <w:szCs w:val="24"/>
              </w:rPr>
            </w:pPr>
          </w:p>
        </w:tc>
        <w:tc>
          <w:tcPr>
            <w:tcW w:w="1229" w:type="dxa"/>
          </w:tcPr>
          <w:p w14:paraId="13C4FD2B" w14:textId="77777777" w:rsidR="001130BA" w:rsidRDefault="001130BA" w:rsidP="00027288">
            <w:pPr>
              <w:pStyle w:val="ListParagraph"/>
              <w:ind w:left="0"/>
              <w:jc w:val="both"/>
              <w:rPr>
                <w:b/>
                <w:i/>
                <w:sz w:val="24"/>
                <w:szCs w:val="24"/>
              </w:rPr>
            </w:pPr>
          </w:p>
        </w:tc>
        <w:tc>
          <w:tcPr>
            <w:tcW w:w="1370" w:type="dxa"/>
          </w:tcPr>
          <w:p w14:paraId="07311452" w14:textId="77777777" w:rsidR="001130BA" w:rsidRDefault="001130BA" w:rsidP="00027288">
            <w:pPr>
              <w:pStyle w:val="ListParagraph"/>
              <w:ind w:left="0"/>
              <w:jc w:val="both"/>
              <w:rPr>
                <w:b/>
                <w:i/>
                <w:sz w:val="24"/>
                <w:szCs w:val="24"/>
              </w:rPr>
            </w:pPr>
          </w:p>
        </w:tc>
        <w:tc>
          <w:tcPr>
            <w:tcW w:w="1229" w:type="dxa"/>
          </w:tcPr>
          <w:p w14:paraId="00E53C06" w14:textId="77777777" w:rsidR="001130BA" w:rsidRDefault="001130BA" w:rsidP="00027288">
            <w:pPr>
              <w:pStyle w:val="ListParagraph"/>
              <w:ind w:left="0"/>
              <w:jc w:val="both"/>
              <w:rPr>
                <w:b/>
                <w:i/>
                <w:sz w:val="24"/>
                <w:szCs w:val="24"/>
              </w:rPr>
            </w:pPr>
          </w:p>
        </w:tc>
        <w:tc>
          <w:tcPr>
            <w:tcW w:w="1232" w:type="dxa"/>
          </w:tcPr>
          <w:p w14:paraId="753C686D" w14:textId="77777777" w:rsidR="001130BA" w:rsidRDefault="001130BA" w:rsidP="00027288">
            <w:pPr>
              <w:pStyle w:val="ListParagraph"/>
              <w:ind w:left="0"/>
              <w:jc w:val="both"/>
              <w:rPr>
                <w:b/>
                <w:i/>
                <w:sz w:val="24"/>
                <w:szCs w:val="24"/>
              </w:rPr>
            </w:pPr>
          </w:p>
        </w:tc>
      </w:tr>
      <w:tr w:rsidR="001130BA" w14:paraId="5C84117C" w14:textId="77777777" w:rsidTr="00027288">
        <w:tc>
          <w:tcPr>
            <w:tcW w:w="1827" w:type="dxa"/>
          </w:tcPr>
          <w:p w14:paraId="09D2BF5A" w14:textId="77777777" w:rsidR="001130BA" w:rsidRPr="00881EE9" w:rsidRDefault="001130BA" w:rsidP="00027288">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887" w:type="dxa"/>
          </w:tcPr>
          <w:p w14:paraId="75039B56" w14:textId="77777777" w:rsidR="001130BA" w:rsidRDefault="001130BA" w:rsidP="00027288">
            <w:pPr>
              <w:pStyle w:val="ListParagraph"/>
              <w:ind w:left="0"/>
              <w:jc w:val="both"/>
              <w:rPr>
                <w:b/>
                <w:i/>
                <w:sz w:val="24"/>
                <w:szCs w:val="24"/>
              </w:rPr>
            </w:pPr>
          </w:p>
        </w:tc>
        <w:tc>
          <w:tcPr>
            <w:tcW w:w="1229" w:type="dxa"/>
          </w:tcPr>
          <w:p w14:paraId="266B2290" w14:textId="77777777" w:rsidR="001130BA" w:rsidRDefault="001130BA" w:rsidP="00027288">
            <w:pPr>
              <w:pStyle w:val="ListParagraph"/>
              <w:ind w:left="0"/>
              <w:jc w:val="both"/>
              <w:rPr>
                <w:b/>
                <w:i/>
                <w:sz w:val="24"/>
                <w:szCs w:val="24"/>
              </w:rPr>
            </w:pPr>
          </w:p>
        </w:tc>
        <w:tc>
          <w:tcPr>
            <w:tcW w:w="1370" w:type="dxa"/>
          </w:tcPr>
          <w:p w14:paraId="7719AC93" w14:textId="77777777" w:rsidR="001130BA" w:rsidRDefault="001130BA" w:rsidP="00027288">
            <w:pPr>
              <w:pStyle w:val="ListParagraph"/>
              <w:ind w:left="0"/>
              <w:jc w:val="both"/>
              <w:rPr>
                <w:b/>
                <w:i/>
                <w:sz w:val="24"/>
                <w:szCs w:val="24"/>
              </w:rPr>
            </w:pPr>
          </w:p>
        </w:tc>
        <w:tc>
          <w:tcPr>
            <w:tcW w:w="1229" w:type="dxa"/>
          </w:tcPr>
          <w:p w14:paraId="2EFE816F" w14:textId="77777777" w:rsidR="001130BA" w:rsidRDefault="001130BA" w:rsidP="00027288">
            <w:pPr>
              <w:pStyle w:val="ListParagraph"/>
              <w:ind w:left="0"/>
              <w:jc w:val="both"/>
              <w:rPr>
                <w:b/>
                <w:i/>
                <w:sz w:val="24"/>
                <w:szCs w:val="24"/>
              </w:rPr>
            </w:pPr>
          </w:p>
        </w:tc>
        <w:tc>
          <w:tcPr>
            <w:tcW w:w="1232" w:type="dxa"/>
          </w:tcPr>
          <w:p w14:paraId="74B846E1" w14:textId="77777777" w:rsidR="001130BA" w:rsidRDefault="001130BA" w:rsidP="00027288">
            <w:pPr>
              <w:pStyle w:val="ListParagraph"/>
              <w:ind w:left="0"/>
              <w:jc w:val="both"/>
              <w:rPr>
                <w:b/>
                <w:i/>
                <w:sz w:val="24"/>
                <w:szCs w:val="24"/>
              </w:rPr>
            </w:pPr>
          </w:p>
        </w:tc>
      </w:tr>
      <w:tr w:rsidR="001130BA" w14:paraId="37BB11AE" w14:textId="77777777" w:rsidTr="00027288">
        <w:tc>
          <w:tcPr>
            <w:tcW w:w="1827" w:type="dxa"/>
          </w:tcPr>
          <w:p w14:paraId="519FA3AD" w14:textId="77777777" w:rsidR="001130BA" w:rsidRPr="00881EE9" w:rsidRDefault="001130BA" w:rsidP="00027288">
            <w:pPr>
              <w:pStyle w:val="ListParagraph"/>
              <w:ind w:left="0"/>
              <w:jc w:val="both"/>
              <w:rPr>
                <w:b/>
                <w:sz w:val="24"/>
                <w:szCs w:val="24"/>
              </w:rPr>
            </w:pPr>
            <w:r w:rsidRPr="00881EE9">
              <w:rPr>
                <w:b/>
                <w:sz w:val="24"/>
                <w:szCs w:val="24"/>
              </w:rPr>
              <w:t>ΦΑΓΕ Total</w:t>
            </w:r>
          </w:p>
        </w:tc>
        <w:tc>
          <w:tcPr>
            <w:tcW w:w="887" w:type="dxa"/>
          </w:tcPr>
          <w:p w14:paraId="745717AF" w14:textId="77777777" w:rsidR="001130BA" w:rsidRDefault="001130BA" w:rsidP="00027288">
            <w:pPr>
              <w:pStyle w:val="ListParagraph"/>
              <w:ind w:left="0"/>
              <w:jc w:val="both"/>
              <w:rPr>
                <w:b/>
                <w:i/>
                <w:sz w:val="24"/>
                <w:szCs w:val="24"/>
              </w:rPr>
            </w:pPr>
          </w:p>
        </w:tc>
        <w:tc>
          <w:tcPr>
            <w:tcW w:w="1229" w:type="dxa"/>
          </w:tcPr>
          <w:p w14:paraId="4C348DBC" w14:textId="77777777" w:rsidR="001130BA" w:rsidRDefault="001130BA" w:rsidP="00027288">
            <w:pPr>
              <w:pStyle w:val="ListParagraph"/>
              <w:ind w:left="0"/>
              <w:jc w:val="both"/>
              <w:rPr>
                <w:b/>
                <w:i/>
                <w:sz w:val="24"/>
                <w:szCs w:val="24"/>
              </w:rPr>
            </w:pPr>
          </w:p>
        </w:tc>
        <w:tc>
          <w:tcPr>
            <w:tcW w:w="1370" w:type="dxa"/>
          </w:tcPr>
          <w:p w14:paraId="172E3433" w14:textId="77777777" w:rsidR="001130BA" w:rsidRDefault="001130BA" w:rsidP="00027288">
            <w:pPr>
              <w:pStyle w:val="ListParagraph"/>
              <w:ind w:left="0"/>
              <w:jc w:val="both"/>
              <w:rPr>
                <w:b/>
                <w:i/>
                <w:sz w:val="24"/>
                <w:szCs w:val="24"/>
              </w:rPr>
            </w:pPr>
          </w:p>
        </w:tc>
        <w:tc>
          <w:tcPr>
            <w:tcW w:w="1229" w:type="dxa"/>
          </w:tcPr>
          <w:p w14:paraId="62954644" w14:textId="77777777" w:rsidR="001130BA" w:rsidRDefault="001130BA" w:rsidP="00027288">
            <w:pPr>
              <w:pStyle w:val="ListParagraph"/>
              <w:ind w:left="0"/>
              <w:jc w:val="both"/>
              <w:rPr>
                <w:b/>
                <w:i/>
                <w:sz w:val="24"/>
                <w:szCs w:val="24"/>
              </w:rPr>
            </w:pPr>
          </w:p>
        </w:tc>
        <w:tc>
          <w:tcPr>
            <w:tcW w:w="1232" w:type="dxa"/>
          </w:tcPr>
          <w:p w14:paraId="13B59252" w14:textId="77777777" w:rsidR="001130BA" w:rsidRDefault="001130BA" w:rsidP="00027288">
            <w:pPr>
              <w:pStyle w:val="ListParagraph"/>
              <w:ind w:left="0"/>
              <w:jc w:val="both"/>
              <w:rPr>
                <w:b/>
                <w:i/>
                <w:sz w:val="24"/>
                <w:szCs w:val="24"/>
              </w:rPr>
            </w:pPr>
          </w:p>
        </w:tc>
      </w:tr>
      <w:tr w:rsidR="001130BA" w14:paraId="6E7B1E97" w14:textId="77777777" w:rsidTr="00027288">
        <w:tc>
          <w:tcPr>
            <w:tcW w:w="1827" w:type="dxa"/>
          </w:tcPr>
          <w:p w14:paraId="1EA21B67" w14:textId="77777777" w:rsidR="001130BA" w:rsidRPr="00881EE9" w:rsidRDefault="001130BA" w:rsidP="00027288">
            <w:pPr>
              <w:pStyle w:val="ListParagraph"/>
              <w:ind w:left="0"/>
              <w:jc w:val="both"/>
              <w:rPr>
                <w:b/>
                <w:sz w:val="24"/>
                <w:szCs w:val="24"/>
              </w:rPr>
            </w:pPr>
            <w:r w:rsidRPr="00881EE9">
              <w:rPr>
                <w:b/>
                <w:sz w:val="24"/>
                <w:szCs w:val="24"/>
              </w:rPr>
              <w:t xml:space="preserve">ΝΟΥΝΟΥ αγελαδινό </w:t>
            </w:r>
            <w:r w:rsidRPr="00881EE9">
              <w:rPr>
                <w:b/>
                <w:sz w:val="24"/>
                <w:szCs w:val="24"/>
              </w:rPr>
              <w:lastRenderedPageBreak/>
              <w:t>στραγγιστό γιαούρτι</w:t>
            </w:r>
          </w:p>
        </w:tc>
        <w:tc>
          <w:tcPr>
            <w:tcW w:w="887" w:type="dxa"/>
          </w:tcPr>
          <w:p w14:paraId="4C01F411" w14:textId="77777777" w:rsidR="001130BA" w:rsidRDefault="001130BA" w:rsidP="00027288">
            <w:pPr>
              <w:pStyle w:val="ListParagraph"/>
              <w:ind w:left="0"/>
              <w:jc w:val="both"/>
              <w:rPr>
                <w:b/>
                <w:i/>
                <w:sz w:val="24"/>
                <w:szCs w:val="24"/>
              </w:rPr>
            </w:pPr>
          </w:p>
        </w:tc>
        <w:tc>
          <w:tcPr>
            <w:tcW w:w="1229" w:type="dxa"/>
          </w:tcPr>
          <w:p w14:paraId="01FD0C1E" w14:textId="77777777" w:rsidR="001130BA" w:rsidRDefault="001130BA" w:rsidP="00027288">
            <w:pPr>
              <w:pStyle w:val="ListParagraph"/>
              <w:ind w:left="0"/>
              <w:jc w:val="both"/>
              <w:rPr>
                <w:b/>
                <w:i/>
                <w:sz w:val="24"/>
                <w:szCs w:val="24"/>
              </w:rPr>
            </w:pPr>
          </w:p>
        </w:tc>
        <w:tc>
          <w:tcPr>
            <w:tcW w:w="1370" w:type="dxa"/>
          </w:tcPr>
          <w:p w14:paraId="63C68981" w14:textId="77777777" w:rsidR="001130BA" w:rsidRDefault="001130BA" w:rsidP="00027288">
            <w:pPr>
              <w:pStyle w:val="ListParagraph"/>
              <w:ind w:left="0"/>
              <w:jc w:val="both"/>
              <w:rPr>
                <w:b/>
                <w:i/>
                <w:sz w:val="24"/>
                <w:szCs w:val="24"/>
              </w:rPr>
            </w:pPr>
          </w:p>
        </w:tc>
        <w:tc>
          <w:tcPr>
            <w:tcW w:w="1229" w:type="dxa"/>
          </w:tcPr>
          <w:p w14:paraId="5295F2F4" w14:textId="77777777" w:rsidR="001130BA" w:rsidRDefault="001130BA" w:rsidP="00027288">
            <w:pPr>
              <w:pStyle w:val="ListParagraph"/>
              <w:ind w:left="0"/>
              <w:jc w:val="both"/>
              <w:rPr>
                <w:b/>
                <w:i/>
                <w:sz w:val="24"/>
                <w:szCs w:val="24"/>
              </w:rPr>
            </w:pPr>
          </w:p>
        </w:tc>
        <w:tc>
          <w:tcPr>
            <w:tcW w:w="1232" w:type="dxa"/>
          </w:tcPr>
          <w:p w14:paraId="5D966A5B" w14:textId="77777777" w:rsidR="001130BA" w:rsidRDefault="001130BA" w:rsidP="00027288">
            <w:pPr>
              <w:pStyle w:val="ListParagraph"/>
              <w:ind w:left="0"/>
              <w:jc w:val="both"/>
              <w:rPr>
                <w:b/>
                <w:i/>
                <w:sz w:val="24"/>
                <w:szCs w:val="24"/>
              </w:rPr>
            </w:pPr>
          </w:p>
        </w:tc>
      </w:tr>
      <w:tr w:rsidR="001130BA" w14:paraId="76FD0DA6" w14:textId="77777777" w:rsidTr="00027288">
        <w:tc>
          <w:tcPr>
            <w:tcW w:w="1827" w:type="dxa"/>
          </w:tcPr>
          <w:p w14:paraId="04517887" w14:textId="77777777" w:rsidR="001130BA" w:rsidRPr="00881EE9" w:rsidRDefault="00FA0D40" w:rsidP="00027288">
            <w:pPr>
              <w:pStyle w:val="ListParagraph"/>
              <w:ind w:left="0"/>
              <w:jc w:val="both"/>
              <w:rPr>
                <w:b/>
                <w:sz w:val="24"/>
                <w:szCs w:val="24"/>
              </w:rPr>
            </w:pPr>
            <w:r>
              <w:rPr>
                <w:b/>
                <w:sz w:val="24"/>
                <w:szCs w:val="24"/>
              </w:rPr>
              <w:lastRenderedPageBreak/>
              <w:t>Όλυμπος κατσικίσιο γιαούρτι</w:t>
            </w:r>
          </w:p>
        </w:tc>
        <w:tc>
          <w:tcPr>
            <w:tcW w:w="887" w:type="dxa"/>
          </w:tcPr>
          <w:p w14:paraId="44897549" w14:textId="77777777" w:rsidR="001130BA" w:rsidRDefault="001130BA" w:rsidP="00027288">
            <w:pPr>
              <w:pStyle w:val="ListParagraph"/>
              <w:ind w:left="0"/>
              <w:jc w:val="both"/>
              <w:rPr>
                <w:b/>
                <w:i/>
                <w:sz w:val="24"/>
                <w:szCs w:val="24"/>
              </w:rPr>
            </w:pPr>
          </w:p>
        </w:tc>
        <w:tc>
          <w:tcPr>
            <w:tcW w:w="1229" w:type="dxa"/>
          </w:tcPr>
          <w:p w14:paraId="68654BBB" w14:textId="77777777" w:rsidR="001130BA" w:rsidRDefault="001130BA" w:rsidP="00027288">
            <w:pPr>
              <w:pStyle w:val="ListParagraph"/>
              <w:ind w:left="0"/>
              <w:jc w:val="both"/>
              <w:rPr>
                <w:b/>
                <w:i/>
                <w:sz w:val="24"/>
                <w:szCs w:val="24"/>
              </w:rPr>
            </w:pPr>
          </w:p>
        </w:tc>
        <w:tc>
          <w:tcPr>
            <w:tcW w:w="1370" w:type="dxa"/>
          </w:tcPr>
          <w:p w14:paraId="11173973" w14:textId="77777777" w:rsidR="001130BA" w:rsidRDefault="001130BA" w:rsidP="00027288">
            <w:pPr>
              <w:pStyle w:val="ListParagraph"/>
              <w:ind w:left="0"/>
              <w:jc w:val="both"/>
              <w:rPr>
                <w:b/>
                <w:i/>
                <w:sz w:val="24"/>
                <w:szCs w:val="24"/>
              </w:rPr>
            </w:pPr>
          </w:p>
        </w:tc>
        <w:tc>
          <w:tcPr>
            <w:tcW w:w="1229" w:type="dxa"/>
          </w:tcPr>
          <w:p w14:paraId="4303B590" w14:textId="77777777" w:rsidR="001130BA" w:rsidRDefault="001130BA" w:rsidP="00027288">
            <w:pPr>
              <w:pStyle w:val="ListParagraph"/>
              <w:ind w:left="0"/>
              <w:jc w:val="both"/>
              <w:rPr>
                <w:b/>
                <w:i/>
                <w:sz w:val="24"/>
                <w:szCs w:val="24"/>
              </w:rPr>
            </w:pPr>
          </w:p>
        </w:tc>
        <w:tc>
          <w:tcPr>
            <w:tcW w:w="1232" w:type="dxa"/>
          </w:tcPr>
          <w:p w14:paraId="0059256A" w14:textId="77777777" w:rsidR="001130BA" w:rsidRDefault="001130BA" w:rsidP="00027288">
            <w:pPr>
              <w:pStyle w:val="ListParagraph"/>
              <w:ind w:left="0"/>
              <w:jc w:val="both"/>
              <w:rPr>
                <w:b/>
                <w:i/>
                <w:sz w:val="24"/>
                <w:szCs w:val="24"/>
              </w:rPr>
            </w:pPr>
          </w:p>
        </w:tc>
      </w:tr>
      <w:tr w:rsidR="001130BA" w14:paraId="39651EA4" w14:textId="77777777" w:rsidTr="00027288">
        <w:tc>
          <w:tcPr>
            <w:tcW w:w="1827" w:type="dxa"/>
          </w:tcPr>
          <w:p w14:paraId="650197B5" w14:textId="77777777" w:rsidR="001130BA" w:rsidRPr="00881EE9" w:rsidRDefault="00FA0D40" w:rsidP="00027288">
            <w:pPr>
              <w:pStyle w:val="ListParagraph"/>
              <w:ind w:left="0"/>
              <w:jc w:val="both"/>
              <w:rPr>
                <w:b/>
                <w:sz w:val="24"/>
                <w:szCs w:val="24"/>
              </w:rPr>
            </w:pPr>
            <w:r>
              <w:rPr>
                <w:b/>
                <w:sz w:val="24"/>
                <w:szCs w:val="24"/>
              </w:rPr>
              <w:t>Ροδόπη κατσικίσιο γιαούρτι</w:t>
            </w:r>
          </w:p>
        </w:tc>
        <w:tc>
          <w:tcPr>
            <w:tcW w:w="887" w:type="dxa"/>
          </w:tcPr>
          <w:p w14:paraId="0925F378" w14:textId="77777777" w:rsidR="001130BA" w:rsidRDefault="001130BA" w:rsidP="00027288">
            <w:pPr>
              <w:pStyle w:val="ListParagraph"/>
              <w:ind w:left="0"/>
              <w:jc w:val="both"/>
              <w:rPr>
                <w:b/>
                <w:i/>
                <w:sz w:val="24"/>
                <w:szCs w:val="24"/>
              </w:rPr>
            </w:pPr>
          </w:p>
        </w:tc>
        <w:tc>
          <w:tcPr>
            <w:tcW w:w="1229" w:type="dxa"/>
          </w:tcPr>
          <w:p w14:paraId="0FF9E79D" w14:textId="77777777" w:rsidR="001130BA" w:rsidRDefault="001130BA" w:rsidP="00027288">
            <w:pPr>
              <w:pStyle w:val="ListParagraph"/>
              <w:ind w:left="0"/>
              <w:jc w:val="both"/>
              <w:rPr>
                <w:b/>
                <w:i/>
                <w:sz w:val="24"/>
                <w:szCs w:val="24"/>
              </w:rPr>
            </w:pPr>
          </w:p>
        </w:tc>
        <w:tc>
          <w:tcPr>
            <w:tcW w:w="1370" w:type="dxa"/>
          </w:tcPr>
          <w:p w14:paraId="01371B2D" w14:textId="77777777" w:rsidR="001130BA" w:rsidRDefault="001130BA" w:rsidP="00027288">
            <w:pPr>
              <w:pStyle w:val="ListParagraph"/>
              <w:ind w:left="0"/>
              <w:jc w:val="both"/>
              <w:rPr>
                <w:b/>
                <w:i/>
                <w:sz w:val="24"/>
                <w:szCs w:val="24"/>
              </w:rPr>
            </w:pPr>
          </w:p>
        </w:tc>
        <w:tc>
          <w:tcPr>
            <w:tcW w:w="1229" w:type="dxa"/>
          </w:tcPr>
          <w:p w14:paraId="3A1A361C" w14:textId="77777777" w:rsidR="001130BA" w:rsidRDefault="001130BA" w:rsidP="00027288">
            <w:pPr>
              <w:pStyle w:val="ListParagraph"/>
              <w:ind w:left="0"/>
              <w:jc w:val="both"/>
              <w:rPr>
                <w:b/>
                <w:i/>
                <w:sz w:val="24"/>
                <w:szCs w:val="24"/>
              </w:rPr>
            </w:pPr>
          </w:p>
        </w:tc>
        <w:tc>
          <w:tcPr>
            <w:tcW w:w="1232" w:type="dxa"/>
          </w:tcPr>
          <w:p w14:paraId="1A9AA2D2" w14:textId="77777777" w:rsidR="001130BA" w:rsidRDefault="001130BA" w:rsidP="00027288">
            <w:pPr>
              <w:pStyle w:val="ListParagraph"/>
              <w:ind w:left="0"/>
              <w:jc w:val="both"/>
              <w:rPr>
                <w:b/>
                <w:i/>
                <w:sz w:val="24"/>
                <w:szCs w:val="24"/>
              </w:rPr>
            </w:pPr>
          </w:p>
        </w:tc>
      </w:tr>
    </w:tbl>
    <w:p w14:paraId="775556F0" w14:textId="77777777" w:rsidR="00232AF7" w:rsidRPr="001130BA" w:rsidRDefault="00232AF7" w:rsidP="001130BA">
      <w:pPr>
        <w:jc w:val="both"/>
        <w:rPr>
          <w:sz w:val="24"/>
          <w:szCs w:val="24"/>
        </w:rPr>
      </w:pPr>
    </w:p>
    <w:p w14:paraId="1FF51B78" w14:textId="77777777" w:rsidR="00232AF7" w:rsidRDefault="001130BA" w:rsidP="00C25315">
      <w:pPr>
        <w:pStyle w:val="ListParagraph"/>
        <w:numPr>
          <w:ilvl w:val="0"/>
          <w:numId w:val="2"/>
        </w:numPr>
        <w:jc w:val="both"/>
        <w:rPr>
          <w:b/>
          <w:i/>
          <w:sz w:val="24"/>
          <w:szCs w:val="24"/>
        </w:rPr>
      </w:pPr>
      <w:r w:rsidRPr="001130BA">
        <w:rPr>
          <w:b/>
          <w:i/>
          <w:sz w:val="24"/>
          <w:szCs w:val="24"/>
        </w:rPr>
        <w:t>Ποια είναι η γνώμη σας για το κριτήριο ‘Τιμή’ των παρακάτω προϊόντων γιαουρτιού;</w:t>
      </w:r>
    </w:p>
    <w:p w14:paraId="192B7BD3" w14:textId="77777777" w:rsidR="001130BA" w:rsidRDefault="001130BA" w:rsidP="001130BA">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39"/>
        <w:gridCol w:w="903"/>
        <w:gridCol w:w="1196"/>
        <w:gridCol w:w="1324"/>
        <w:gridCol w:w="1206"/>
        <w:gridCol w:w="1206"/>
      </w:tblGrid>
      <w:tr w:rsidR="001130BA" w:rsidRPr="00881EE9" w14:paraId="7592CF30" w14:textId="77777777" w:rsidTr="00027288">
        <w:tc>
          <w:tcPr>
            <w:tcW w:w="1827" w:type="dxa"/>
          </w:tcPr>
          <w:p w14:paraId="343A0E17" w14:textId="77777777" w:rsidR="001130BA" w:rsidRDefault="001130BA" w:rsidP="00027288">
            <w:pPr>
              <w:pStyle w:val="ListParagraph"/>
              <w:ind w:left="0"/>
              <w:jc w:val="both"/>
              <w:rPr>
                <w:b/>
                <w:i/>
                <w:sz w:val="24"/>
                <w:szCs w:val="24"/>
              </w:rPr>
            </w:pPr>
          </w:p>
        </w:tc>
        <w:tc>
          <w:tcPr>
            <w:tcW w:w="887" w:type="dxa"/>
          </w:tcPr>
          <w:p w14:paraId="323B6A4A" w14:textId="77777777" w:rsidR="001130BA" w:rsidRPr="00881EE9" w:rsidRDefault="001130BA" w:rsidP="00027288">
            <w:pPr>
              <w:pStyle w:val="ListParagraph"/>
              <w:ind w:left="0"/>
              <w:jc w:val="both"/>
              <w:rPr>
                <w:b/>
                <w:sz w:val="24"/>
                <w:szCs w:val="24"/>
              </w:rPr>
            </w:pPr>
            <w:r>
              <w:rPr>
                <w:b/>
                <w:sz w:val="24"/>
                <w:szCs w:val="24"/>
              </w:rPr>
              <w:t>Πολύ υψηλή</w:t>
            </w:r>
          </w:p>
        </w:tc>
        <w:tc>
          <w:tcPr>
            <w:tcW w:w="1229" w:type="dxa"/>
          </w:tcPr>
          <w:p w14:paraId="2C695BDF" w14:textId="77777777" w:rsidR="001130BA" w:rsidRPr="00881EE9" w:rsidRDefault="001130BA" w:rsidP="00027288">
            <w:pPr>
              <w:pStyle w:val="ListParagraph"/>
              <w:ind w:left="0"/>
              <w:jc w:val="both"/>
              <w:rPr>
                <w:b/>
                <w:sz w:val="24"/>
                <w:szCs w:val="24"/>
              </w:rPr>
            </w:pPr>
            <w:r>
              <w:rPr>
                <w:b/>
                <w:i/>
                <w:sz w:val="24"/>
                <w:szCs w:val="24"/>
              </w:rPr>
              <w:t>Υψηλή</w:t>
            </w:r>
          </w:p>
        </w:tc>
        <w:tc>
          <w:tcPr>
            <w:tcW w:w="1370" w:type="dxa"/>
          </w:tcPr>
          <w:p w14:paraId="60F63C52" w14:textId="77777777" w:rsidR="001130BA" w:rsidRPr="00881EE9" w:rsidRDefault="001130BA" w:rsidP="00027288">
            <w:pPr>
              <w:pStyle w:val="ListParagraph"/>
              <w:ind w:left="0"/>
              <w:jc w:val="both"/>
              <w:rPr>
                <w:b/>
                <w:i/>
                <w:sz w:val="24"/>
                <w:szCs w:val="24"/>
              </w:rPr>
            </w:pPr>
            <w:r>
              <w:rPr>
                <w:b/>
                <w:i/>
                <w:sz w:val="24"/>
                <w:szCs w:val="24"/>
              </w:rPr>
              <w:t>Λογική</w:t>
            </w:r>
          </w:p>
        </w:tc>
        <w:tc>
          <w:tcPr>
            <w:tcW w:w="1229" w:type="dxa"/>
          </w:tcPr>
          <w:p w14:paraId="61750C79" w14:textId="77777777" w:rsidR="001130BA" w:rsidRPr="00881EE9" w:rsidRDefault="001130BA" w:rsidP="00027288">
            <w:pPr>
              <w:pStyle w:val="ListParagraph"/>
              <w:ind w:left="0"/>
              <w:jc w:val="both"/>
              <w:rPr>
                <w:b/>
                <w:i/>
                <w:sz w:val="24"/>
                <w:szCs w:val="24"/>
              </w:rPr>
            </w:pPr>
            <w:r>
              <w:rPr>
                <w:b/>
                <w:i/>
                <w:sz w:val="24"/>
                <w:szCs w:val="24"/>
              </w:rPr>
              <w:t>Χαμηλή</w:t>
            </w:r>
          </w:p>
        </w:tc>
        <w:tc>
          <w:tcPr>
            <w:tcW w:w="1232" w:type="dxa"/>
          </w:tcPr>
          <w:p w14:paraId="626C735E" w14:textId="77777777" w:rsidR="001130BA" w:rsidRPr="00881EE9" w:rsidRDefault="001130BA" w:rsidP="00027288">
            <w:pPr>
              <w:pStyle w:val="ListParagraph"/>
              <w:ind w:left="0"/>
              <w:jc w:val="both"/>
              <w:rPr>
                <w:b/>
                <w:i/>
                <w:sz w:val="24"/>
                <w:szCs w:val="24"/>
              </w:rPr>
            </w:pPr>
            <w:r>
              <w:rPr>
                <w:b/>
                <w:i/>
                <w:sz w:val="24"/>
                <w:szCs w:val="24"/>
              </w:rPr>
              <w:t>Πολύ χαμηλή</w:t>
            </w:r>
          </w:p>
        </w:tc>
      </w:tr>
      <w:tr w:rsidR="001130BA" w:rsidRPr="00881EE9" w14:paraId="461EB44E" w14:textId="77777777" w:rsidTr="00027288">
        <w:tc>
          <w:tcPr>
            <w:tcW w:w="1827" w:type="dxa"/>
          </w:tcPr>
          <w:p w14:paraId="1C234FD0" w14:textId="77777777" w:rsidR="001130BA" w:rsidRPr="00881EE9" w:rsidRDefault="001130BA" w:rsidP="00027288">
            <w:pPr>
              <w:pStyle w:val="ListParagraph"/>
              <w:ind w:left="0"/>
              <w:jc w:val="both"/>
              <w:rPr>
                <w:b/>
                <w:sz w:val="24"/>
                <w:szCs w:val="24"/>
              </w:rPr>
            </w:pPr>
            <w:r w:rsidRPr="00881EE9">
              <w:rPr>
                <w:b/>
                <w:sz w:val="24"/>
                <w:szCs w:val="24"/>
              </w:rPr>
              <w:t>Κρι-Κρι αγελαδινό στραγγιστό 'αγαπημένο'</w:t>
            </w:r>
          </w:p>
        </w:tc>
        <w:tc>
          <w:tcPr>
            <w:tcW w:w="887" w:type="dxa"/>
          </w:tcPr>
          <w:p w14:paraId="11B99D48" w14:textId="77777777" w:rsidR="001130BA" w:rsidRPr="00881EE9" w:rsidRDefault="001130BA" w:rsidP="00027288">
            <w:pPr>
              <w:pStyle w:val="ListParagraph"/>
              <w:ind w:left="0"/>
              <w:jc w:val="both"/>
              <w:rPr>
                <w:b/>
                <w:i/>
                <w:sz w:val="24"/>
                <w:szCs w:val="24"/>
              </w:rPr>
            </w:pPr>
          </w:p>
        </w:tc>
        <w:tc>
          <w:tcPr>
            <w:tcW w:w="1229" w:type="dxa"/>
          </w:tcPr>
          <w:p w14:paraId="18D387E9" w14:textId="77777777" w:rsidR="001130BA" w:rsidRPr="00881EE9" w:rsidRDefault="001130BA" w:rsidP="00027288">
            <w:pPr>
              <w:pStyle w:val="ListParagraph"/>
              <w:ind w:left="0"/>
              <w:jc w:val="both"/>
              <w:rPr>
                <w:b/>
                <w:i/>
                <w:sz w:val="24"/>
                <w:szCs w:val="24"/>
              </w:rPr>
            </w:pPr>
          </w:p>
        </w:tc>
        <w:tc>
          <w:tcPr>
            <w:tcW w:w="1370" w:type="dxa"/>
          </w:tcPr>
          <w:p w14:paraId="0611A454" w14:textId="77777777" w:rsidR="001130BA" w:rsidRPr="00881EE9" w:rsidRDefault="001130BA" w:rsidP="00027288">
            <w:pPr>
              <w:pStyle w:val="ListParagraph"/>
              <w:ind w:left="0"/>
              <w:jc w:val="both"/>
              <w:rPr>
                <w:b/>
                <w:i/>
                <w:sz w:val="24"/>
                <w:szCs w:val="24"/>
              </w:rPr>
            </w:pPr>
          </w:p>
        </w:tc>
        <w:tc>
          <w:tcPr>
            <w:tcW w:w="1229" w:type="dxa"/>
          </w:tcPr>
          <w:p w14:paraId="6DD9E435" w14:textId="77777777" w:rsidR="001130BA" w:rsidRPr="00881EE9" w:rsidRDefault="001130BA" w:rsidP="00027288">
            <w:pPr>
              <w:pStyle w:val="ListParagraph"/>
              <w:ind w:left="0"/>
              <w:jc w:val="both"/>
              <w:rPr>
                <w:b/>
                <w:i/>
                <w:sz w:val="24"/>
                <w:szCs w:val="24"/>
              </w:rPr>
            </w:pPr>
          </w:p>
        </w:tc>
        <w:tc>
          <w:tcPr>
            <w:tcW w:w="1232" w:type="dxa"/>
          </w:tcPr>
          <w:p w14:paraId="5B14C036" w14:textId="77777777" w:rsidR="001130BA" w:rsidRPr="00881EE9" w:rsidRDefault="001130BA" w:rsidP="00027288">
            <w:pPr>
              <w:pStyle w:val="ListParagraph"/>
              <w:ind w:left="0"/>
              <w:jc w:val="both"/>
              <w:rPr>
                <w:b/>
                <w:i/>
                <w:sz w:val="24"/>
                <w:szCs w:val="24"/>
              </w:rPr>
            </w:pPr>
          </w:p>
        </w:tc>
      </w:tr>
      <w:tr w:rsidR="001130BA" w14:paraId="1D51EBF9" w14:textId="77777777" w:rsidTr="00027288">
        <w:tc>
          <w:tcPr>
            <w:tcW w:w="1827" w:type="dxa"/>
          </w:tcPr>
          <w:p w14:paraId="22F7E243" w14:textId="77777777" w:rsidR="001130BA" w:rsidRPr="00881EE9" w:rsidRDefault="001130BA" w:rsidP="00027288">
            <w:pPr>
              <w:pStyle w:val="ListParagraph"/>
              <w:ind w:left="0"/>
              <w:jc w:val="both"/>
              <w:rPr>
                <w:b/>
                <w:sz w:val="24"/>
                <w:szCs w:val="24"/>
              </w:rPr>
            </w:pPr>
            <w:r w:rsidRPr="00881EE9">
              <w:rPr>
                <w:b/>
                <w:sz w:val="24"/>
                <w:szCs w:val="24"/>
              </w:rPr>
              <w:t>Δωδώνη Ηπειρωτικό αγελαδινό στραγγιστό</w:t>
            </w:r>
          </w:p>
        </w:tc>
        <w:tc>
          <w:tcPr>
            <w:tcW w:w="887" w:type="dxa"/>
          </w:tcPr>
          <w:p w14:paraId="1AAFFA96" w14:textId="77777777" w:rsidR="001130BA" w:rsidRDefault="001130BA" w:rsidP="00027288">
            <w:pPr>
              <w:pStyle w:val="ListParagraph"/>
              <w:ind w:left="0"/>
              <w:jc w:val="both"/>
              <w:rPr>
                <w:b/>
                <w:i/>
                <w:sz w:val="24"/>
                <w:szCs w:val="24"/>
              </w:rPr>
            </w:pPr>
          </w:p>
        </w:tc>
        <w:tc>
          <w:tcPr>
            <w:tcW w:w="1229" w:type="dxa"/>
          </w:tcPr>
          <w:p w14:paraId="6C2D0297" w14:textId="77777777" w:rsidR="001130BA" w:rsidRDefault="001130BA" w:rsidP="00027288">
            <w:pPr>
              <w:pStyle w:val="ListParagraph"/>
              <w:ind w:left="0"/>
              <w:jc w:val="both"/>
              <w:rPr>
                <w:b/>
                <w:i/>
                <w:sz w:val="24"/>
                <w:szCs w:val="24"/>
              </w:rPr>
            </w:pPr>
          </w:p>
        </w:tc>
        <w:tc>
          <w:tcPr>
            <w:tcW w:w="1370" w:type="dxa"/>
          </w:tcPr>
          <w:p w14:paraId="15C93A3E" w14:textId="77777777" w:rsidR="001130BA" w:rsidRDefault="001130BA" w:rsidP="00027288">
            <w:pPr>
              <w:pStyle w:val="ListParagraph"/>
              <w:ind w:left="0"/>
              <w:jc w:val="both"/>
              <w:rPr>
                <w:b/>
                <w:i/>
                <w:sz w:val="24"/>
                <w:szCs w:val="24"/>
              </w:rPr>
            </w:pPr>
          </w:p>
        </w:tc>
        <w:tc>
          <w:tcPr>
            <w:tcW w:w="1229" w:type="dxa"/>
          </w:tcPr>
          <w:p w14:paraId="63CC18D7" w14:textId="77777777" w:rsidR="001130BA" w:rsidRDefault="001130BA" w:rsidP="00027288">
            <w:pPr>
              <w:pStyle w:val="ListParagraph"/>
              <w:ind w:left="0"/>
              <w:jc w:val="both"/>
              <w:rPr>
                <w:b/>
                <w:i/>
                <w:sz w:val="24"/>
                <w:szCs w:val="24"/>
              </w:rPr>
            </w:pPr>
          </w:p>
        </w:tc>
        <w:tc>
          <w:tcPr>
            <w:tcW w:w="1232" w:type="dxa"/>
          </w:tcPr>
          <w:p w14:paraId="27E1D26A" w14:textId="77777777" w:rsidR="001130BA" w:rsidRDefault="001130BA" w:rsidP="00027288">
            <w:pPr>
              <w:pStyle w:val="ListParagraph"/>
              <w:ind w:left="0"/>
              <w:jc w:val="both"/>
              <w:rPr>
                <w:b/>
                <w:i/>
                <w:sz w:val="24"/>
                <w:szCs w:val="24"/>
              </w:rPr>
            </w:pPr>
          </w:p>
        </w:tc>
      </w:tr>
      <w:tr w:rsidR="001130BA" w14:paraId="50333C24" w14:textId="77777777" w:rsidTr="00027288">
        <w:tc>
          <w:tcPr>
            <w:tcW w:w="1827" w:type="dxa"/>
          </w:tcPr>
          <w:p w14:paraId="6AD68386" w14:textId="77777777" w:rsidR="001130BA" w:rsidRPr="00881EE9" w:rsidRDefault="001130BA" w:rsidP="00027288">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887" w:type="dxa"/>
          </w:tcPr>
          <w:p w14:paraId="4280A43D" w14:textId="77777777" w:rsidR="001130BA" w:rsidRDefault="001130BA" w:rsidP="00027288">
            <w:pPr>
              <w:pStyle w:val="ListParagraph"/>
              <w:ind w:left="0"/>
              <w:jc w:val="both"/>
              <w:rPr>
                <w:b/>
                <w:i/>
                <w:sz w:val="24"/>
                <w:szCs w:val="24"/>
              </w:rPr>
            </w:pPr>
          </w:p>
        </w:tc>
        <w:tc>
          <w:tcPr>
            <w:tcW w:w="1229" w:type="dxa"/>
          </w:tcPr>
          <w:p w14:paraId="5C299C0A" w14:textId="77777777" w:rsidR="001130BA" w:rsidRDefault="001130BA" w:rsidP="00027288">
            <w:pPr>
              <w:pStyle w:val="ListParagraph"/>
              <w:ind w:left="0"/>
              <w:jc w:val="both"/>
              <w:rPr>
                <w:b/>
                <w:i/>
                <w:sz w:val="24"/>
                <w:szCs w:val="24"/>
              </w:rPr>
            </w:pPr>
          </w:p>
        </w:tc>
        <w:tc>
          <w:tcPr>
            <w:tcW w:w="1370" w:type="dxa"/>
          </w:tcPr>
          <w:p w14:paraId="43540A58" w14:textId="77777777" w:rsidR="001130BA" w:rsidRDefault="001130BA" w:rsidP="00027288">
            <w:pPr>
              <w:pStyle w:val="ListParagraph"/>
              <w:ind w:left="0"/>
              <w:jc w:val="both"/>
              <w:rPr>
                <w:b/>
                <w:i/>
                <w:sz w:val="24"/>
                <w:szCs w:val="24"/>
              </w:rPr>
            </w:pPr>
          </w:p>
        </w:tc>
        <w:tc>
          <w:tcPr>
            <w:tcW w:w="1229" w:type="dxa"/>
          </w:tcPr>
          <w:p w14:paraId="0A1D9C3A" w14:textId="77777777" w:rsidR="001130BA" w:rsidRDefault="001130BA" w:rsidP="00027288">
            <w:pPr>
              <w:pStyle w:val="ListParagraph"/>
              <w:ind w:left="0"/>
              <w:jc w:val="both"/>
              <w:rPr>
                <w:b/>
                <w:i/>
                <w:sz w:val="24"/>
                <w:szCs w:val="24"/>
              </w:rPr>
            </w:pPr>
          </w:p>
        </w:tc>
        <w:tc>
          <w:tcPr>
            <w:tcW w:w="1232" w:type="dxa"/>
          </w:tcPr>
          <w:p w14:paraId="2CFF10C6" w14:textId="77777777" w:rsidR="001130BA" w:rsidRDefault="001130BA" w:rsidP="00027288">
            <w:pPr>
              <w:pStyle w:val="ListParagraph"/>
              <w:ind w:left="0"/>
              <w:jc w:val="both"/>
              <w:rPr>
                <w:b/>
                <w:i/>
                <w:sz w:val="24"/>
                <w:szCs w:val="24"/>
              </w:rPr>
            </w:pPr>
          </w:p>
        </w:tc>
      </w:tr>
      <w:tr w:rsidR="001130BA" w14:paraId="6E2CFDDD" w14:textId="77777777" w:rsidTr="00027288">
        <w:tc>
          <w:tcPr>
            <w:tcW w:w="1827" w:type="dxa"/>
          </w:tcPr>
          <w:p w14:paraId="58972477" w14:textId="77777777" w:rsidR="001130BA" w:rsidRPr="00881EE9" w:rsidRDefault="001130BA" w:rsidP="00027288">
            <w:pPr>
              <w:pStyle w:val="ListParagraph"/>
              <w:ind w:left="0"/>
              <w:jc w:val="both"/>
              <w:rPr>
                <w:b/>
                <w:sz w:val="24"/>
                <w:szCs w:val="24"/>
              </w:rPr>
            </w:pPr>
            <w:r w:rsidRPr="00881EE9">
              <w:rPr>
                <w:b/>
                <w:sz w:val="24"/>
                <w:szCs w:val="24"/>
              </w:rPr>
              <w:t>ΦΑΓΕ Total</w:t>
            </w:r>
          </w:p>
        </w:tc>
        <w:tc>
          <w:tcPr>
            <w:tcW w:w="887" w:type="dxa"/>
          </w:tcPr>
          <w:p w14:paraId="395EDEF2" w14:textId="77777777" w:rsidR="001130BA" w:rsidRDefault="001130BA" w:rsidP="00027288">
            <w:pPr>
              <w:pStyle w:val="ListParagraph"/>
              <w:ind w:left="0"/>
              <w:jc w:val="both"/>
              <w:rPr>
                <w:b/>
                <w:i/>
                <w:sz w:val="24"/>
                <w:szCs w:val="24"/>
              </w:rPr>
            </w:pPr>
          </w:p>
        </w:tc>
        <w:tc>
          <w:tcPr>
            <w:tcW w:w="1229" w:type="dxa"/>
          </w:tcPr>
          <w:p w14:paraId="079BAB1B" w14:textId="77777777" w:rsidR="001130BA" w:rsidRDefault="001130BA" w:rsidP="00027288">
            <w:pPr>
              <w:pStyle w:val="ListParagraph"/>
              <w:ind w:left="0"/>
              <w:jc w:val="both"/>
              <w:rPr>
                <w:b/>
                <w:i/>
                <w:sz w:val="24"/>
                <w:szCs w:val="24"/>
              </w:rPr>
            </w:pPr>
          </w:p>
        </w:tc>
        <w:tc>
          <w:tcPr>
            <w:tcW w:w="1370" w:type="dxa"/>
          </w:tcPr>
          <w:p w14:paraId="79FFDF55" w14:textId="77777777" w:rsidR="001130BA" w:rsidRDefault="001130BA" w:rsidP="00027288">
            <w:pPr>
              <w:pStyle w:val="ListParagraph"/>
              <w:ind w:left="0"/>
              <w:jc w:val="both"/>
              <w:rPr>
                <w:b/>
                <w:i/>
                <w:sz w:val="24"/>
                <w:szCs w:val="24"/>
              </w:rPr>
            </w:pPr>
          </w:p>
        </w:tc>
        <w:tc>
          <w:tcPr>
            <w:tcW w:w="1229" w:type="dxa"/>
          </w:tcPr>
          <w:p w14:paraId="6827A661" w14:textId="77777777" w:rsidR="001130BA" w:rsidRDefault="001130BA" w:rsidP="00027288">
            <w:pPr>
              <w:pStyle w:val="ListParagraph"/>
              <w:ind w:left="0"/>
              <w:jc w:val="both"/>
              <w:rPr>
                <w:b/>
                <w:i/>
                <w:sz w:val="24"/>
                <w:szCs w:val="24"/>
              </w:rPr>
            </w:pPr>
          </w:p>
        </w:tc>
        <w:tc>
          <w:tcPr>
            <w:tcW w:w="1232" w:type="dxa"/>
          </w:tcPr>
          <w:p w14:paraId="5426C3A9" w14:textId="77777777" w:rsidR="001130BA" w:rsidRDefault="001130BA" w:rsidP="00027288">
            <w:pPr>
              <w:pStyle w:val="ListParagraph"/>
              <w:ind w:left="0"/>
              <w:jc w:val="both"/>
              <w:rPr>
                <w:b/>
                <w:i/>
                <w:sz w:val="24"/>
                <w:szCs w:val="24"/>
              </w:rPr>
            </w:pPr>
          </w:p>
        </w:tc>
      </w:tr>
      <w:tr w:rsidR="001130BA" w14:paraId="5E21E2C5" w14:textId="77777777" w:rsidTr="00027288">
        <w:tc>
          <w:tcPr>
            <w:tcW w:w="1827" w:type="dxa"/>
          </w:tcPr>
          <w:p w14:paraId="4F13EE76" w14:textId="77777777" w:rsidR="001130BA" w:rsidRPr="00881EE9" w:rsidRDefault="001130BA" w:rsidP="00027288">
            <w:pPr>
              <w:pStyle w:val="ListParagraph"/>
              <w:ind w:left="0"/>
              <w:jc w:val="both"/>
              <w:rPr>
                <w:b/>
                <w:sz w:val="24"/>
                <w:szCs w:val="24"/>
              </w:rPr>
            </w:pPr>
            <w:r w:rsidRPr="00881EE9">
              <w:rPr>
                <w:b/>
                <w:sz w:val="24"/>
                <w:szCs w:val="24"/>
              </w:rPr>
              <w:t>ΝΟΥΝΟΥ αγελαδινό στραγγιστό γιαούρτι</w:t>
            </w:r>
          </w:p>
        </w:tc>
        <w:tc>
          <w:tcPr>
            <w:tcW w:w="887" w:type="dxa"/>
          </w:tcPr>
          <w:p w14:paraId="4AB0035A" w14:textId="77777777" w:rsidR="001130BA" w:rsidRDefault="001130BA" w:rsidP="00027288">
            <w:pPr>
              <w:pStyle w:val="ListParagraph"/>
              <w:ind w:left="0"/>
              <w:jc w:val="both"/>
              <w:rPr>
                <w:b/>
                <w:i/>
                <w:sz w:val="24"/>
                <w:szCs w:val="24"/>
              </w:rPr>
            </w:pPr>
          </w:p>
        </w:tc>
        <w:tc>
          <w:tcPr>
            <w:tcW w:w="1229" w:type="dxa"/>
          </w:tcPr>
          <w:p w14:paraId="5D7D6F68" w14:textId="77777777" w:rsidR="001130BA" w:rsidRDefault="001130BA" w:rsidP="00027288">
            <w:pPr>
              <w:pStyle w:val="ListParagraph"/>
              <w:ind w:left="0"/>
              <w:jc w:val="both"/>
              <w:rPr>
                <w:b/>
                <w:i/>
                <w:sz w:val="24"/>
                <w:szCs w:val="24"/>
              </w:rPr>
            </w:pPr>
          </w:p>
        </w:tc>
        <w:tc>
          <w:tcPr>
            <w:tcW w:w="1370" w:type="dxa"/>
          </w:tcPr>
          <w:p w14:paraId="3027CF36" w14:textId="77777777" w:rsidR="001130BA" w:rsidRDefault="001130BA" w:rsidP="00027288">
            <w:pPr>
              <w:pStyle w:val="ListParagraph"/>
              <w:ind w:left="0"/>
              <w:jc w:val="both"/>
              <w:rPr>
                <w:b/>
                <w:i/>
                <w:sz w:val="24"/>
                <w:szCs w:val="24"/>
              </w:rPr>
            </w:pPr>
          </w:p>
        </w:tc>
        <w:tc>
          <w:tcPr>
            <w:tcW w:w="1229" w:type="dxa"/>
          </w:tcPr>
          <w:p w14:paraId="024509B6" w14:textId="77777777" w:rsidR="001130BA" w:rsidRDefault="001130BA" w:rsidP="00027288">
            <w:pPr>
              <w:pStyle w:val="ListParagraph"/>
              <w:ind w:left="0"/>
              <w:jc w:val="both"/>
              <w:rPr>
                <w:b/>
                <w:i/>
                <w:sz w:val="24"/>
                <w:szCs w:val="24"/>
              </w:rPr>
            </w:pPr>
          </w:p>
        </w:tc>
        <w:tc>
          <w:tcPr>
            <w:tcW w:w="1232" w:type="dxa"/>
          </w:tcPr>
          <w:p w14:paraId="2D923C59" w14:textId="77777777" w:rsidR="001130BA" w:rsidRDefault="001130BA" w:rsidP="00027288">
            <w:pPr>
              <w:pStyle w:val="ListParagraph"/>
              <w:ind w:left="0"/>
              <w:jc w:val="both"/>
              <w:rPr>
                <w:b/>
                <w:i/>
                <w:sz w:val="24"/>
                <w:szCs w:val="24"/>
              </w:rPr>
            </w:pPr>
          </w:p>
        </w:tc>
      </w:tr>
      <w:tr w:rsidR="001130BA" w14:paraId="691E5BCC" w14:textId="77777777" w:rsidTr="00027288">
        <w:tc>
          <w:tcPr>
            <w:tcW w:w="1827" w:type="dxa"/>
          </w:tcPr>
          <w:p w14:paraId="55059880" w14:textId="77777777" w:rsidR="001130BA" w:rsidRPr="00881EE9" w:rsidRDefault="00FA0D40" w:rsidP="00027288">
            <w:pPr>
              <w:pStyle w:val="ListParagraph"/>
              <w:ind w:left="0"/>
              <w:jc w:val="both"/>
              <w:rPr>
                <w:b/>
                <w:sz w:val="24"/>
                <w:szCs w:val="24"/>
              </w:rPr>
            </w:pPr>
            <w:r>
              <w:rPr>
                <w:b/>
                <w:sz w:val="24"/>
                <w:szCs w:val="24"/>
              </w:rPr>
              <w:t>Όλυμπος κατσικίσιο γιαούρτι</w:t>
            </w:r>
          </w:p>
        </w:tc>
        <w:tc>
          <w:tcPr>
            <w:tcW w:w="887" w:type="dxa"/>
          </w:tcPr>
          <w:p w14:paraId="52B846C8" w14:textId="77777777" w:rsidR="001130BA" w:rsidRDefault="001130BA" w:rsidP="00027288">
            <w:pPr>
              <w:pStyle w:val="ListParagraph"/>
              <w:ind w:left="0"/>
              <w:jc w:val="both"/>
              <w:rPr>
                <w:b/>
                <w:i/>
                <w:sz w:val="24"/>
                <w:szCs w:val="24"/>
              </w:rPr>
            </w:pPr>
          </w:p>
        </w:tc>
        <w:tc>
          <w:tcPr>
            <w:tcW w:w="1229" w:type="dxa"/>
          </w:tcPr>
          <w:p w14:paraId="02805029" w14:textId="77777777" w:rsidR="001130BA" w:rsidRDefault="001130BA" w:rsidP="00027288">
            <w:pPr>
              <w:pStyle w:val="ListParagraph"/>
              <w:ind w:left="0"/>
              <w:jc w:val="both"/>
              <w:rPr>
                <w:b/>
                <w:i/>
                <w:sz w:val="24"/>
                <w:szCs w:val="24"/>
              </w:rPr>
            </w:pPr>
          </w:p>
        </w:tc>
        <w:tc>
          <w:tcPr>
            <w:tcW w:w="1370" w:type="dxa"/>
          </w:tcPr>
          <w:p w14:paraId="0F8FDEC8" w14:textId="77777777" w:rsidR="001130BA" w:rsidRDefault="001130BA" w:rsidP="00027288">
            <w:pPr>
              <w:pStyle w:val="ListParagraph"/>
              <w:ind w:left="0"/>
              <w:jc w:val="both"/>
              <w:rPr>
                <w:b/>
                <w:i/>
                <w:sz w:val="24"/>
                <w:szCs w:val="24"/>
              </w:rPr>
            </w:pPr>
          </w:p>
        </w:tc>
        <w:tc>
          <w:tcPr>
            <w:tcW w:w="1229" w:type="dxa"/>
          </w:tcPr>
          <w:p w14:paraId="1D6266BE" w14:textId="77777777" w:rsidR="001130BA" w:rsidRDefault="001130BA" w:rsidP="00027288">
            <w:pPr>
              <w:pStyle w:val="ListParagraph"/>
              <w:ind w:left="0"/>
              <w:jc w:val="both"/>
              <w:rPr>
                <w:b/>
                <w:i/>
                <w:sz w:val="24"/>
                <w:szCs w:val="24"/>
              </w:rPr>
            </w:pPr>
          </w:p>
        </w:tc>
        <w:tc>
          <w:tcPr>
            <w:tcW w:w="1232" w:type="dxa"/>
          </w:tcPr>
          <w:p w14:paraId="630C4776" w14:textId="77777777" w:rsidR="001130BA" w:rsidRDefault="001130BA" w:rsidP="00027288">
            <w:pPr>
              <w:pStyle w:val="ListParagraph"/>
              <w:ind w:left="0"/>
              <w:jc w:val="both"/>
              <w:rPr>
                <w:b/>
                <w:i/>
                <w:sz w:val="24"/>
                <w:szCs w:val="24"/>
              </w:rPr>
            </w:pPr>
          </w:p>
        </w:tc>
      </w:tr>
      <w:tr w:rsidR="001130BA" w14:paraId="45A543D7" w14:textId="77777777" w:rsidTr="00027288">
        <w:tc>
          <w:tcPr>
            <w:tcW w:w="1827" w:type="dxa"/>
          </w:tcPr>
          <w:p w14:paraId="4CB48A75" w14:textId="77777777" w:rsidR="001130BA" w:rsidRPr="00881EE9" w:rsidRDefault="00FA0D40" w:rsidP="00027288">
            <w:pPr>
              <w:pStyle w:val="ListParagraph"/>
              <w:ind w:left="0"/>
              <w:jc w:val="both"/>
              <w:rPr>
                <w:b/>
                <w:sz w:val="24"/>
                <w:szCs w:val="24"/>
              </w:rPr>
            </w:pPr>
            <w:r>
              <w:rPr>
                <w:b/>
                <w:sz w:val="24"/>
                <w:szCs w:val="24"/>
              </w:rPr>
              <w:t>Ροδόπη κατσικίσιο γιαούρτι</w:t>
            </w:r>
          </w:p>
        </w:tc>
        <w:tc>
          <w:tcPr>
            <w:tcW w:w="887" w:type="dxa"/>
          </w:tcPr>
          <w:p w14:paraId="4530932E" w14:textId="77777777" w:rsidR="001130BA" w:rsidRDefault="001130BA" w:rsidP="00027288">
            <w:pPr>
              <w:pStyle w:val="ListParagraph"/>
              <w:ind w:left="0"/>
              <w:jc w:val="both"/>
              <w:rPr>
                <w:b/>
                <w:i/>
                <w:sz w:val="24"/>
                <w:szCs w:val="24"/>
              </w:rPr>
            </w:pPr>
          </w:p>
        </w:tc>
        <w:tc>
          <w:tcPr>
            <w:tcW w:w="1229" w:type="dxa"/>
          </w:tcPr>
          <w:p w14:paraId="738B1C08" w14:textId="77777777" w:rsidR="001130BA" w:rsidRDefault="001130BA" w:rsidP="00027288">
            <w:pPr>
              <w:pStyle w:val="ListParagraph"/>
              <w:ind w:left="0"/>
              <w:jc w:val="both"/>
              <w:rPr>
                <w:b/>
                <w:i/>
                <w:sz w:val="24"/>
                <w:szCs w:val="24"/>
              </w:rPr>
            </w:pPr>
          </w:p>
        </w:tc>
        <w:tc>
          <w:tcPr>
            <w:tcW w:w="1370" w:type="dxa"/>
          </w:tcPr>
          <w:p w14:paraId="3ABF5452" w14:textId="77777777" w:rsidR="001130BA" w:rsidRDefault="001130BA" w:rsidP="00027288">
            <w:pPr>
              <w:pStyle w:val="ListParagraph"/>
              <w:ind w:left="0"/>
              <w:jc w:val="both"/>
              <w:rPr>
                <w:b/>
                <w:i/>
                <w:sz w:val="24"/>
                <w:szCs w:val="24"/>
              </w:rPr>
            </w:pPr>
          </w:p>
        </w:tc>
        <w:tc>
          <w:tcPr>
            <w:tcW w:w="1229" w:type="dxa"/>
          </w:tcPr>
          <w:p w14:paraId="5912998A" w14:textId="77777777" w:rsidR="001130BA" w:rsidRDefault="001130BA" w:rsidP="00027288">
            <w:pPr>
              <w:pStyle w:val="ListParagraph"/>
              <w:ind w:left="0"/>
              <w:jc w:val="both"/>
              <w:rPr>
                <w:b/>
                <w:i/>
                <w:sz w:val="24"/>
                <w:szCs w:val="24"/>
              </w:rPr>
            </w:pPr>
          </w:p>
        </w:tc>
        <w:tc>
          <w:tcPr>
            <w:tcW w:w="1232" w:type="dxa"/>
          </w:tcPr>
          <w:p w14:paraId="39993579" w14:textId="77777777" w:rsidR="001130BA" w:rsidRDefault="001130BA" w:rsidP="00027288">
            <w:pPr>
              <w:pStyle w:val="ListParagraph"/>
              <w:ind w:left="0"/>
              <w:jc w:val="both"/>
              <w:rPr>
                <w:b/>
                <w:i/>
                <w:sz w:val="24"/>
                <w:szCs w:val="24"/>
              </w:rPr>
            </w:pPr>
          </w:p>
        </w:tc>
      </w:tr>
    </w:tbl>
    <w:p w14:paraId="7028639F" w14:textId="77777777" w:rsidR="001130BA" w:rsidRPr="001130BA" w:rsidRDefault="001130BA" w:rsidP="001130BA">
      <w:pPr>
        <w:pStyle w:val="ListParagraph"/>
        <w:jc w:val="both"/>
        <w:rPr>
          <w:b/>
          <w:i/>
          <w:sz w:val="24"/>
          <w:szCs w:val="24"/>
        </w:rPr>
      </w:pPr>
    </w:p>
    <w:p w14:paraId="5882C6C4" w14:textId="77777777" w:rsidR="00232AF7" w:rsidRDefault="003375F3" w:rsidP="00C25315">
      <w:pPr>
        <w:pStyle w:val="ListParagraph"/>
        <w:numPr>
          <w:ilvl w:val="0"/>
          <w:numId w:val="2"/>
        </w:numPr>
        <w:jc w:val="both"/>
        <w:rPr>
          <w:b/>
          <w:i/>
          <w:sz w:val="24"/>
          <w:szCs w:val="24"/>
        </w:rPr>
      </w:pPr>
      <w:r w:rsidRPr="003375F3">
        <w:rPr>
          <w:b/>
          <w:i/>
          <w:sz w:val="24"/>
          <w:szCs w:val="24"/>
        </w:rPr>
        <w:t xml:space="preserve">Σας παρακαλούμε, λαμβάνοντας υπόψη σας όλες τις παραπάνω εκτιμήσεις, να κατατάξετε τα παρακάτω προϊόντα γιαουρτιού, κατά σειρά προτίμησης-αγοράς. Ποιο ή ποια από τα παρακάτω προϊόντα γιαουρτιού θα επιλέγατε για να αγοράσετε (χρησιμοποιήστε κλίμακα από το 1 έως το 7; όπου με 1 σημειώνουμε την πρώτη προτίμηση, με 2 την επόμενη, κοκ Υπάρχει </w:t>
      </w:r>
      <w:r w:rsidRPr="003375F3">
        <w:rPr>
          <w:b/>
          <w:i/>
          <w:sz w:val="24"/>
          <w:szCs w:val="24"/>
        </w:rPr>
        <w:lastRenderedPageBreak/>
        <w:t>δυνατότητα έκφρασης της ίδιας σειράς προτίμησης με απόδοση της ίδιας τιμής);</w:t>
      </w:r>
    </w:p>
    <w:p w14:paraId="2C103EB9" w14:textId="77777777" w:rsidR="003375F3" w:rsidRDefault="003375F3" w:rsidP="003375F3">
      <w:pPr>
        <w:pStyle w:val="ListParagraph"/>
        <w:jc w:val="both"/>
        <w:rPr>
          <w:b/>
          <w:i/>
          <w:sz w:val="24"/>
          <w:szCs w:val="24"/>
        </w:rPr>
      </w:pPr>
    </w:p>
    <w:tbl>
      <w:tblPr>
        <w:tblStyle w:val="TableGrid"/>
        <w:tblW w:w="0" w:type="auto"/>
        <w:tblInd w:w="720" w:type="dxa"/>
        <w:tblLook w:val="04A0" w:firstRow="1" w:lastRow="0" w:firstColumn="1" w:lastColumn="0" w:noHBand="0" w:noVBand="1"/>
      </w:tblPr>
      <w:tblGrid>
        <w:gridCol w:w="1940"/>
        <w:gridCol w:w="982"/>
        <w:gridCol w:w="831"/>
        <w:gridCol w:w="852"/>
        <w:gridCol w:w="1010"/>
        <w:gridCol w:w="1011"/>
        <w:gridCol w:w="1148"/>
      </w:tblGrid>
      <w:tr w:rsidR="003375F3" w:rsidRPr="00881EE9" w14:paraId="3FA34275" w14:textId="77777777" w:rsidTr="003375F3">
        <w:tc>
          <w:tcPr>
            <w:tcW w:w="1939" w:type="dxa"/>
          </w:tcPr>
          <w:p w14:paraId="0642F9CE" w14:textId="77777777" w:rsidR="003375F3" w:rsidRDefault="003375F3" w:rsidP="00027288">
            <w:pPr>
              <w:pStyle w:val="ListParagraph"/>
              <w:ind w:left="0"/>
              <w:jc w:val="both"/>
              <w:rPr>
                <w:b/>
                <w:i/>
                <w:sz w:val="24"/>
                <w:szCs w:val="24"/>
              </w:rPr>
            </w:pPr>
          </w:p>
        </w:tc>
        <w:tc>
          <w:tcPr>
            <w:tcW w:w="1022" w:type="dxa"/>
          </w:tcPr>
          <w:p w14:paraId="527608F6" w14:textId="77777777" w:rsidR="003375F3" w:rsidRPr="003375F3" w:rsidRDefault="003375F3" w:rsidP="003375F3">
            <w:pPr>
              <w:pStyle w:val="ListParagraph"/>
              <w:ind w:left="0"/>
              <w:jc w:val="center"/>
              <w:rPr>
                <w:b/>
              </w:rPr>
            </w:pPr>
            <w:r w:rsidRPr="003375F3">
              <w:rPr>
                <w:b/>
              </w:rPr>
              <w:t>1 επιλογή</w:t>
            </w:r>
          </w:p>
        </w:tc>
        <w:tc>
          <w:tcPr>
            <w:tcW w:w="955" w:type="dxa"/>
          </w:tcPr>
          <w:p w14:paraId="154296E4" w14:textId="77777777" w:rsidR="003375F3" w:rsidRPr="003375F3" w:rsidRDefault="003375F3" w:rsidP="003375F3">
            <w:pPr>
              <w:pStyle w:val="ListParagraph"/>
              <w:ind w:left="0"/>
              <w:jc w:val="center"/>
              <w:rPr>
                <w:b/>
              </w:rPr>
            </w:pPr>
            <w:r w:rsidRPr="003375F3">
              <w:rPr>
                <w:b/>
                <w:i/>
              </w:rPr>
              <w:t>2 στην  σειρά</w:t>
            </w:r>
          </w:p>
        </w:tc>
        <w:tc>
          <w:tcPr>
            <w:tcW w:w="1007" w:type="dxa"/>
          </w:tcPr>
          <w:p w14:paraId="36A37448" w14:textId="77777777" w:rsidR="003375F3" w:rsidRPr="003375F3" w:rsidRDefault="003375F3" w:rsidP="003375F3">
            <w:pPr>
              <w:pStyle w:val="ListParagraph"/>
              <w:ind w:left="0"/>
              <w:jc w:val="center"/>
              <w:rPr>
                <w:b/>
                <w:i/>
              </w:rPr>
            </w:pPr>
            <w:r w:rsidRPr="003375F3">
              <w:rPr>
                <w:b/>
                <w:i/>
              </w:rPr>
              <w:t>3 στην σειρά</w:t>
            </w:r>
          </w:p>
        </w:tc>
        <w:tc>
          <w:tcPr>
            <w:tcW w:w="1096" w:type="dxa"/>
          </w:tcPr>
          <w:p w14:paraId="37B0C4A0" w14:textId="77777777" w:rsidR="003375F3" w:rsidRPr="003375F3" w:rsidRDefault="003375F3" w:rsidP="003375F3">
            <w:pPr>
              <w:pStyle w:val="ListParagraph"/>
              <w:ind w:left="0"/>
              <w:jc w:val="center"/>
              <w:rPr>
                <w:b/>
                <w:i/>
              </w:rPr>
            </w:pPr>
            <w:r w:rsidRPr="003375F3">
              <w:rPr>
                <w:b/>
                <w:i/>
              </w:rPr>
              <w:t>4 ως επιλογή</w:t>
            </w:r>
          </w:p>
        </w:tc>
        <w:tc>
          <w:tcPr>
            <w:tcW w:w="1097" w:type="dxa"/>
          </w:tcPr>
          <w:p w14:paraId="1373F922" w14:textId="77777777" w:rsidR="003375F3" w:rsidRPr="003375F3" w:rsidRDefault="003375F3" w:rsidP="003375F3">
            <w:pPr>
              <w:pStyle w:val="ListParagraph"/>
              <w:ind w:left="0"/>
              <w:jc w:val="center"/>
              <w:rPr>
                <w:b/>
                <w:i/>
              </w:rPr>
            </w:pPr>
            <w:r w:rsidRPr="003375F3">
              <w:rPr>
                <w:b/>
                <w:i/>
              </w:rPr>
              <w:t>6 ως επιλογή</w:t>
            </w:r>
          </w:p>
        </w:tc>
        <w:tc>
          <w:tcPr>
            <w:tcW w:w="658" w:type="dxa"/>
          </w:tcPr>
          <w:p w14:paraId="63293A02" w14:textId="77777777" w:rsidR="003375F3" w:rsidRPr="003375F3" w:rsidRDefault="003375F3" w:rsidP="003375F3">
            <w:pPr>
              <w:pStyle w:val="ListParagraph"/>
              <w:ind w:left="0"/>
              <w:jc w:val="center"/>
              <w:rPr>
                <w:b/>
                <w:i/>
              </w:rPr>
            </w:pPr>
            <w:r w:rsidRPr="003375F3">
              <w:rPr>
                <w:b/>
                <w:i/>
              </w:rPr>
              <w:t>Τελευταίο σαν επιλογή</w:t>
            </w:r>
          </w:p>
        </w:tc>
      </w:tr>
      <w:tr w:rsidR="003375F3" w:rsidRPr="00881EE9" w14:paraId="3D216FD6" w14:textId="77777777" w:rsidTr="003375F3">
        <w:tc>
          <w:tcPr>
            <w:tcW w:w="1939" w:type="dxa"/>
          </w:tcPr>
          <w:p w14:paraId="75395346" w14:textId="77777777" w:rsidR="003375F3" w:rsidRPr="00881EE9" w:rsidRDefault="003375F3" w:rsidP="00027288">
            <w:pPr>
              <w:pStyle w:val="ListParagraph"/>
              <w:ind w:left="0"/>
              <w:jc w:val="both"/>
              <w:rPr>
                <w:b/>
                <w:sz w:val="24"/>
                <w:szCs w:val="24"/>
              </w:rPr>
            </w:pPr>
            <w:r w:rsidRPr="00881EE9">
              <w:rPr>
                <w:b/>
                <w:sz w:val="24"/>
                <w:szCs w:val="24"/>
              </w:rPr>
              <w:t>Κρι-Κρι αγελαδινό στραγγιστό 'αγαπημένο'</w:t>
            </w:r>
          </w:p>
        </w:tc>
        <w:tc>
          <w:tcPr>
            <w:tcW w:w="1022" w:type="dxa"/>
          </w:tcPr>
          <w:p w14:paraId="333C9D4A" w14:textId="77777777" w:rsidR="003375F3" w:rsidRPr="00881EE9" w:rsidRDefault="003375F3" w:rsidP="00027288">
            <w:pPr>
              <w:pStyle w:val="ListParagraph"/>
              <w:ind w:left="0"/>
              <w:jc w:val="both"/>
              <w:rPr>
                <w:b/>
                <w:i/>
                <w:sz w:val="24"/>
                <w:szCs w:val="24"/>
              </w:rPr>
            </w:pPr>
          </w:p>
        </w:tc>
        <w:tc>
          <w:tcPr>
            <w:tcW w:w="955" w:type="dxa"/>
          </w:tcPr>
          <w:p w14:paraId="376AF946" w14:textId="77777777" w:rsidR="003375F3" w:rsidRPr="00881EE9" w:rsidRDefault="003375F3" w:rsidP="00027288">
            <w:pPr>
              <w:pStyle w:val="ListParagraph"/>
              <w:ind w:left="0"/>
              <w:jc w:val="both"/>
              <w:rPr>
                <w:b/>
                <w:i/>
                <w:sz w:val="24"/>
                <w:szCs w:val="24"/>
              </w:rPr>
            </w:pPr>
          </w:p>
        </w:tc>
        <w:tc>
          <w:tcPr>
            <w:tcW w:w="1007" w:type="dxa"/>
          </w:tcPr>
          <w:p w14:paraId="1DE9C0A8" w14:textId="77777777" w:rsidR="003375F3" w:rsidRPr="00881EE9" w:rsidRDefault="003375F3" w:rsidP="00027288">
            <w:pPr>
              <w:pStyle w:val="ListParagraph"/>
              <w:ind w:left="0"/>
              <w:jc w:val="both"/>
              <w:rPr>
                <w:b/>
                <w:i/>
                <w:sz w:val="24"/>
                <w:szCs w:val="24"/>
              </w:rPr>
            </w:pPr>
          </w:p>
        </w:tc>
        <w:tc>
          <w:tcPr>
            <w:tcW w:w="1096" w:type="dxa"/>
          </w:tcPr>
          <w:p w14:paraId="2B90B8C9" w14:textId="77777777" w:rsidR="003375F3" w:rsidRPr="00881EE9" w:rsidRDefault="003375F3" w:rsidP="00027288">
            <w:pPr>
              <w:pStyle w:val="ListParagraph"/>
              <w:ind w:left="0"/>
              <w:jc w:val="both"/>
              <w:rPr>
                <w:b/>
                <w:i/>
                <w:sz w:val="24"/>
                <w:szCs w:val="24"/>
              </w:rPr>
            </w:pPr>
          </w:p>
        </w:tc>
        <w:tc>
          <w:tcPr>
            <w:tcW w:w="1097" w:type="dxa"/>
          </w:tcPr>
          <w:p w14:paraId="6A0DC2FF" w14:textId="77777777" w:rsidR="003375F3" w:rsidRPr="00881EE9" w:rsidRDefault="003375F3" w:rsidP="00027288">
            <w:pPr>
              <w:pStyle w:val="ListParagraph"/>
              <w:ind w:left="0"/>
              <w:jc w:val="both"/>
              <w:rPr>
                <w:b/>
                <w:i/>
                <w:sz w:val="24"/>
                <w:szCs w:val="24"/>
              </w:rPr>
            </w:pPr>
          </w:p>
        </w:tc>
        <w:tc>
          <w:tcPr>
            <w:tcW w:w="658" w:type="dxa"/>
          </w:tcPr>
          <w:p w14:paraId="2CFE9185" w14:textId="77777777" w:rsidR="003375F3" w:rsidRPr="00881EE9" w:rsidRDefault="003375F3" w:rsidP="00027288">
            <w:pPr>
              <w:pStyle w:val="ListParagraph"/>
              <w:ind w:left="0"/>
              <w:jc w:val="both"/>
              <w:rPr>
                <w:b/>
                <w:i/>
                <w:sz w:val="24"/>
                <w:szCs w:val="24"/>
              </w:rPr>
            </w:pPr>
          </w:p>
        </w:tc>
      </w:tr>
      <w:tr w:rsidR="003375F3" w14:paraId="6C137702" w14:textId="77777777" w:rsidTr="003375F3">
        <w:tc>
          <w:tcPr>
            <w:tcW w:w="1939" w:type="dxa"/>
          </w:tcPr>
          <w:p w14:paraId="46CC3A63" w14:textId="77777777" w:rsidR="003375F3" w:rsidRPr="00881EE9" w:rsidRDefault="003375F3" w:rsidP="00027288">
            <w:pPr>
              <w:pStyle w:val="ListParagraph"/>
              <w:ind w:left="0"/>
              <w:jc w:val="both"/>
              <w:rPr>
                <w:b/>
                <w:sz w:val="24"/>
                <w:szCs w:val="24"/>
              </w:rPr>
            </w:pPr>
            <w:r w:rsidRPr="00881EE9">
              <w:rPr>
                <w:b/>
                <w:sz w:val="24"/>
                <w:szCs w:val="24"/>
              </w:rPr>
              <w:t>Δωδώνη Ηπειρωτικό αγελαδινό στραγγιστό</w:t>
            </w:r>
          </w:p>
        </w:tc>
        <w:tc>
          <w:tcPr>
            <w:tcW w:w="1022" w:type="dxa"/>
          </w:tcPr>
          <w:p w14:paraId="23E8B30C" w14:textId="77777777" w:rsidR="003375F3" w:rsidRDefault="003375F3" w:rsidP="00027288">
            <w:pPr>
              <w:pStyle w:val="ListParagraph"/>
              <w:ind w:left="0"/>
              <w:jc w:val="both"/>
              <w:rPr>
                <w:b/>
                <w:i/>
                <w:sz w:val="24"/>
                <w:szCs w:val="24"/>
              </w:rPr>
            </w:pPr>
          </w:p>
        </w:tc>
        <w:tc>
          <w:tcPr>
            <w:tcW w:w="955" w:type="dxa"/>
          </w:tcPr>
          <w:p w14:paraId="312986FC" w14:textId="77777777" w:rsidR="003375F3" w:rsidRDefault="003375F3" w:rsidP="00027288">
            <w:pPr>
              <w:pStyle w:val="ListParagraph"/>
              <w:ind w:left="0"/>
              <w:jc w:val="both"/>
              <w:rPr>
                <w:b/>
                <w:i/>
                <w:sz w:val="24"/>
                <w:szCs w:val="24"/>
              </w:rPr>
            </w:pPr>
          </w:p>
        </w:tc>
        <w:tc>
          <w:tcPr>
            <w:tcW w:w="1007" w:type="dxa"/>
          </w:tcPr>
          <w:p w14:paraId="212C5128" w14:textId="77777777" w:rsidR="003375F3" w:rsidRDefault="003375F3" w:rsidP="00027288">
            <w:pPr>
              <w:pStyle w:val="ListParagraph"/>
              <w:ind w:left="0"/>
              <w:jc w:val="both"/>
              <w:rPr>
                <w:b/>
                <w:i/>
                <w:sz w:val="24"/>
                <w:szCs w:val="24"/>
              </w:rPr>
            </w:pPr>
          </w:p>
        </w:tc>
        <w:tc>
          <w:tcPr>
            <w:tcW w:w="1096" w:type="dxa"/>
          </w:tcPr>
          <w:p w14:paraId="3C323CAE" w14:textId="77777777" w:rsidR="003375F3" w:rsidRDefault="003375F3" w:rsidP="00027288">
            <w:pPr>
              <w:pStyle w:val="ListParagraph"/>
              <w:ind w:left="0"/>
              <w:jc w:val="both"/>
              <w:rPr>
                <w:b/>
                <w:i/>
                <w:sz w:val="24"/>
                <w:szCs w:val="24"/>
              </w:rPr>
            </w:pPr>
          </w:p>
        </w:tc>
        <w:tc>
          <w:tcPr>
            <w:tcW w:w="1097" w:type="dxa"/>
          </w:tcPr>
          <w:p w14:paraId="6E4EAE2F" w14:textId="77777777" w:rsidR="003375F3" w:rsidRDefault="003375F3" w:rsidP="00027288">
            <w:pPr>
              <w:pStyle w:val="ListParagraph"/>
              <w:ind w:left="0"/>
              <w:jc w:val="both"/>
              <w:rPr>
                <w:b/>
                <w:i/>
                <w:sz w:val="24"/>
                <w:szCs w:val="24"/>
              </w:rPr>
            </w:pPr>
          </w:p>
        </w:tc>
        <w:tc>
          <w:tcPr>
            <w:tcW w:w="658" w:type="dxa"/>
          </w:tcPr>
          <w:p w14:paraId="5B7D2C25" w14:textId="77777777" w:rsidR="003375F3" w:rsidRDefault="003375F3" w:rsidP="00027288">
            <w:pPr>
              <w:pStyle w:val="ListParagraph"/>
              <w:ind w:left="0"/>
              <w:jc w:val="both"/>
              <w:rPr>
                <w:b/>
                <w:i/>
                <w:sz w:val="24"/>
                <w:szCs w:val="24"/>
              </w:rPr>
            </w:pPr>
          </w:p>
        </w:tc>
      </w:tr>
      <w:tr w:rsidR="003375F3" w14:paraId="63940413" w14:textId="77777777" w:rsidTr="003375F3">
        <w:tc>
          <w:tcPr>
            <w:tcW w:w="1939" w:type="dxa"/>
          </w:tcPr>
          <w:p w14:paraId="41C97353" w14:textId="77777777" w:rsidR="003375F3" w:rsidRPr="00881EE9" w:rsidRDefault="003375F3" w:rsidP="00027288">
            <w:pPr>
              <w:pStyle w:val="ListParagraph"/>
              <w:ind w:left="0"/>
              <w:jc w:val="both"/>
              <w:rPr>
                <w:b/>
                <w:sz w:val="24"/>
                <w:szCs w:val="24"/>
              </w:rPr>
            </w:pPr>
            <w:r w:rsidRPr="00881EE9">
              <w:rPr>
                <w:b/>
                <w:sz w:val="24"/>
                <w:szCs w:val="24"/>
              </w:rPr>
              <w:t>ΔΕΛΤΑ διπλοστραγγιστό 'Μικρές οικογενειακές Φάρμες'</w:t>
            </w:r>
          </w:p>
        </w:tc>
        <w:tc>
          <w:tcPr>
            <w:tcW w:w="1022" w:type="dxa"/>
          </w:tcPr>
          <w:p w14:paraId="685A0AB2" w14:textId="77777777" w:rsidR="003375F3" w:rsidRDefault="003375F3" w:rsidP="00027288">
            <w:pPr>
              <w:pStyle w:val="ListParagraph"/>
              <w:ind w:left="0"/>
              <w:jc w:val="both"/>
              <w:rPr>
                <w:b/>
                <w:i/>
                <w:sz w:val="24"/>
                <w:szCs w:val="24"/>
              </w:rPr>
            </w:pPr>
          </w:p>
        </w:tc>
        <w:tc>
          <w:tcPr>
            <w:tcW w:w="955" w:type="dxa"/>
          </w:tcPr>
          <w:p w14:paraId="61593CCF" w14:textId="77777777" w:rsidR="003375F3" w:rsidRDefault="003375F3" w:rsidP="00027288">
            <w:pPr>
              <w:pStyle w:val="ListParagraph"/>
              <w:ind w:left="0"/>
              <w:jc w:val="both"/>
              <w:rPr>
                <w:b/>
                <w:i/>
                <w:sz w:val="24"/>
                <w:szCs w:val="24"/>
              </w:rPr>
            </w:pPr>
          </w:p>
        </w:tc>
        <w:tc>
          <w:tcPr>
            <w:tcW w:w="1007" w:type="dxa"/>
          </w:tcPr>
          <w:p w14:paraId="377EAB7D" w14:textId="77777777" w:rsidR="003375F3" w:rsidRDefault="003375F3" w:rsidP="00027288">
            <w:pPr>
              <w:pStyle w:val="ListParagraph"/>
              <w:ind w:left="0"/>
              <w:jc w:val="both"/>
              <w:rPr>
                <w:b/>
                <w:i/>
                <w:sz w:val="24"/>
                <w:szCs w:val="24"/>
              </w:rPr>
            </w:pPr>
          </w:p>
        </w:tc>
        <w:tc>
          <w:tcPr>
            <w:tcW w:w="1096" w:type="dxa"/>
          </w:tcPr>
          <w:p w14:paraId="1185AF88" w14:textId="77777777" w:rsidR="003375F3" w:rsidRDefault="003375F3" w:rsidP="00027288">
            <w:pPr>
              <w:pStyle w:val="ListParagraph"/>
              <w:ind w:left="0"/>
              <w:jc w:val="both"/>
              <w:rPr>
                <w:b/>
                <w:i/>
                <w:sz w:val="24"/>
                <w:szCs w:val="24"/>
              </w:rPr>
            </w:pPr>
          </w:p>
        </w:tc>
        <w:tc>
          <w:tcPr>
            <w:tcW w:w="1097" w:type="dxa"/>
          </w:tcPr>
          <w:p w14:paraId="50ABB512" w14:textId="77777777" w:rsidR="003375F3" w:rsidRDefault="003375F3" w:rsidP="00027288">
            <w:pPr>
              <w:pStyle w:val="ListParagraph"/>
              <w:ind w:left="0"/>
              <w:jc w:val="both"/>
              <w:rPr>
                <w:b/>
                <w:i/>
                <w:sz w:val="24"/>
                <w:szCs w:val="24"/>
              </w:rPr>
            </w:pPr>
          </w:p>
        </w:tc>
        <w:tc>
          <w:tcPr>
            <w:tcW w:w="658" w:type="dxa"/>
          </w:tcPr>
          <w:p w14:paraId="664E4403" w14:textId="77777777" w:rsidR="003375F3" w:rsidRDefault="003375F3" w:rsidP="00027288">
            <w:pPr>
              <w:pStyle w:val="ListParagraph"/>
              <w:ind w:left="0"/>
              <w:jc w:val="both"/>
              <w:rPr>
                <w:b/>
                <w:i/>
                <w:sz w:val="24"/>
                <w:szCs w:val="24"/>
              </w:rPr>
            </w:pPr>
          </w:p>
        </w:tc>
      </w:tr>
      <w:tr w:rsidR="003375F3" w14:paraId="12E3DDC4" w14:textId="77777777" w:rsidTr="003375F3">
        <w:tc>
          <w:tcPr>
            <w:tcW w:w="1939" w:type="dxa"/>
          </w:tcPr>
          <w:p w14:paraId="406D36B4" w14:textId="77777777" w:rsidR="003375F3" w:rsidRPr="00881EE9" w:rsidRDefault="003375F3" w:rsidP="00027288">
            <w:pPr>
              <w:pStyle w:val="ListParagraph"/>
              <w:ind w:left="0"/>
              <w:jc w:val="both"/>
              <w:rPr>
                <w:b/>
                <w:sz w:val="24"/>
                <w:szCs w:val="24"/>
              </w:rPr>
            </w:pPr>
            <w:r w:rsidRPr="00881EE9">
              <w:rPr>
                <w:b/>
                <w:sz w:val="24"/>
                <w:szCs w:val="24"/>
              </w:rPr>
              <w:t>ΦΑΓΕ Total</w:t>
            </w:r>
          </w:p>
        </w:tc>
        <w:tc>
          <w:tcPr>
            <w:tcW w:w="1022" w:type="dxa"/>
          </w:tcPr>
          <w:p w14:paraId="38D85D26" w14:textId="77777777" w:rsidR="003375F3" w:rsidRDefault="003375F3" w:rsidP="00027288">
            <w:pPr>
              <w:pStyle w:val="ListParagraph"/>
              <w:ind w:left="0"/>
              <w:jc w:val="both"/>
              <w:rPr>
                <w:b/>
                <w:i/>
                <w:sz w:val="24"/>
                <w:szCs w:val="24"/>
              </w:rPr>
            </w:pPr>
          </w:p>
        </w:tc>
        <w:tc>
          <w:tcPr>
            <w:tcW w:w="955" w:type="dxa"/>
          </w:tcPr>
          <w:p w14:paraId="5F7A58C3" w14:textId="77777777" w:rsidR="003375F3" w:rsidRDefault="003375F3" w:rsidP="00027288">
            <w:pPr>
              <w:pStyle w:val="ListParagraph"/>
              <w:ind w:left="0"/>
              <w:jc w:val="both"/>
              <w:rPr>
                <w:b/>
                <w:i/>
                <w:sz w:val="24"/>
                <w:szCs w:val="24"/>
              </w:rPr>
            </w:pPr>
          </w:p>
        </w:tc>
        <w:tc>
          <w:tcPr>
            <w:tcW w:w="1007" w:type="dxa"/>
          </w:tcPr>
          <w:p w14:paraId="73AC287F" w14:textId="77777777" w:rsidR="003375F3" w:rsidRDefault="003375F3" w:rsidP="00027288">
            <w:pPr>
              <w:pStyle w:val="ListParagraph"/>
              <w:ind w:left="0"/>
              <w:jc w:val="both"/>
              <w:rPr>
                <w:b/>
                <w:i/>
                <w:sz w:val="24"/>
                <w:szCs w:val="24"/>
              </w:rPr>
            </w:pPr>
          </w:p>
        </w:tc>
        <w:tc>
          <w:tcPr>
            <w:tcW w:w="1096" w:type="dxa"/>
          </w:tcPr>
          <w:p w14:paraId="2E9A936A" w14:textId="77777777" w:rsidR="003375F3" w:rsidRDefault="003375F3" w:rsidP="00027288">
            <w:pPr>
              <w:pStyle w:val="ListParagraph"/>
              <w:ind w:left="0"/>
              <w:jc w:val="both"/>
              <w:rPr>
                <w:b/>
                <w:i/>
                <w:sz w:val="24"/>
                <w:szCs w:val="24"/>
              </w:rPr>
            </w:pPr>
          </w:p>
        </w:tc>
        <w:tc>
          <w:tcPr>
            <w:tcW w:w="1097" w:type="dxa"/>
          </w:tcPr>
          <w:p w14:paraId="7B1605F9" w14:textId="77777777" w:rsidR="003375F3" w:rsidRDefault="003375F3" w:rsidP="00027288">
            <w:pPr>
              <w:pStyle w:val="ListParagraph"/>
              <w:ind w:left="0"/>
              <w:jc w:val="both"/>
              <w:rPr>
                <w:b/>
                <w:i/>
                <w:sz w:val="24"/>
                <w:szCs w:val="24"/>
              </w:rPr>
            </w:pPr>
          </w:p>
        </w:tc>
        <w:tc>
          <w:tcPr>
            <w:tcW w:w="658" w:type="dxa"/>
          </w:tcPr>
          <w:p w14:paraId="16F011B4" w14:textId="77777777" w:rsidR="003375F3" w:rsidRDefault="003375F3" w:rsidP="00027288">
            <w:pPr>
              <w:pStyle w:val="ListParagraph"/>
              <w:ind w:left="0"/>
              <w:jc w:val="both"/>
              <w:rPr>
                <w:b/>
                <w:i/>
                <w:sz w:val="24"/>
                <w:szCs w:val="24"/>
              </w:rPr>
            </w:pPr>
          </w:p>
        </w:tc>
      </w:tr>
      <w:tr w:rsidR="003375F3" w14:paraId="2236C688" w14:textId="77777777" w:rsidTr="003375F3">
        <w:tc>
          <w:tcPr>
            <w:tcW w:w="1939" w:type="dxa"/>
          </w:tcPr>
          <w:p w14:paraId="4ABF6498" w14:textId="77777777" w:rsidR="003375F3" w:rsidRPr="00881EE9" w:rsidRDefault="003375F3" w:rsidP="00027288">
            <w:pPr>
              <w:pStyle w:val="ListParagraph"/>
              <w:ind w:left="0"/>
              <w:jc w:val="both"/>
              <w:rPr>
                <w:b/>
                <w:sz w:val="24"/>
                <w:szCs w:val="24"/>
              </w:rPr>
            </w:pPr>
            <w:r w:rsidRPr="00881EE9">
              <w:rPr>
                <w:b/>
                <w:sz w:val="24"/>
                <w:szCs w:val="24"/>
              </w:rPr>
              <w:t>ΝΟΥΝΟΥ αγελαδινό στραγγιστό γιαούρτι</w:t>
            </w:r>
          </w:p>
        </w:tc>
        <w:tc>
          <w:tcPr>
            <w:tcW w:w="1022" w:type="dxa"/>
          </w:tcPr>
          <w:p w14:paraId="2B83047F" w14:textId="77777777" w:rsidR="003375F3" w:rsidRDefault="003375F3" w:rsidP="00027288">
            <w:pPr>
              <w:pStyle w:val="ListParagraph"/>
              <w:ind w:left="0"/>
              <w:jc w:val="both"/>
              <w:rPr>
                <w:b/>
                <w:i/>
                <w:sz w:val="24"/>
                <w:szCs w:val="24"/>
              </w:rPr>
            </w:pPr>
          </w:p>
        </w:tc>
        <w:tc>
          <w:tcPr>
            <w:tcW w:w="955" w:type="dxa"/>
          </w:tcPr>
          <w:p w14:paraId="5C50377B" w14:textId="77777777" w:rsidR="003375F3" w:rsidRDefault="003375F3" w:rsidP="00027288">
            <w:pPr>
              <w:pStyle w:val="ListParagraph"/>
              <w:ind w:left="0"/>
              <w:jc w:val="both"/>
              <w:rPr>
                <w:b/>
                <w:i/>
                <w:sz w:val="24"/>
                <w:szCs w:val="24"/>
              </w:rPr>
            </w:pPr>
          </w:p>
        </w:tc>
        <w:tc>
          <w:tcPr>
            <w:tcW w:w="1007" w:type="dxa"/>
          </w:tcPr>
          <w:p w14:paraId="0C6D3E22" w14:textId="77777777" w:rsidR="003375F3" w:rsidRDefault="003375F3" w:rsidP="00027288">
            <w:pPr>
              <w:pStyle w:val="ListParagraph"/>
              <w:ind w:left="0"/>
              <w:jc w:val="both"/>
              <w:rPr>
                <w:b/>
                <w:i/>
                <w:sz w:val="24"/>
                <w:szCs w:val="24"/>
              </w:rPr>
            </w:pPr>
          </w:p>
        </w:tc>
        <w:tc>
          <w:tcPr>
            <w:tcW w:w="1096" w:type="dxa"/>
          </w:tcPr>
          <w:p w14:paraId="55F546A9" w14:textId="77777777" w:rsidR="003375F3" w:rsidRDefault="003375F3" w:rsidP="00027288">
            <w:pPr>
              <w:pStyle w:val="ListParagraph"/>
              <w:ind w:left="0"/>
              <w:jc w:val="both"/>
              <w:rPr>
                <w:b/>
                <w:i/>
                <w:sz w:val="24"/>
                <w:szCs w:val="24"/>
              </w:rPr>
            </w:pPr>
          </w:p>
        </w:tc>
        <w:tc>
          <w:tcPr>
            <w:tcW w:w="1097" w:type="dxa"/>
          </w:tcPr>
          <w:p w14:paraId="3DA4B6F5" w14:textId="77777777" w:rsidR="003375F3" w:rsidRDefault="003375F3" w:rsidP="00027288">
            <w:pPr>
              <w:pStyle w:val="ListParagraph"/>
              <w:ind w:left="0"/>
              <w:jc w:val="both"/>
              <w:rPr>
                <w:b/>
                <w:i/>
                <w:sz w:val="24"/>
                <w:szCs w:val="24"/>
              </w:rPr>
            </w:pPr>
          </w:p>
        </w:tc>
        <w:tc>
          <w:tcPr>
            <w:tcW w:w="658" w:type="dxa"/>
          </w:tcPr>
          <w:p w14:paraId="730BAE9E" w14:textId="77777777" w:rsidR="003375F3" w:rsidRDefault="003375F3" w:rsidP="00027288">
            <w:pPr>
              <w:pStyle w:val="ListParagraph"/>
              <w:ind w:left="0"/>
              <w:jc w:val="both"/>
              <w:rPr>
                <w:b/>
                <w:i/>
                <w:sz w:val="24"/>
                <w:szCs w:val="24"/>
              </w:rPr>
            </w:pPr>
          </w:p>
        </w:tc>
      </w:tr>
      <w:tr w:rsidR="003375F3" w14:paraId="676CFB61" w14:textId="77777777" w:rsidTr="003375F3">
        <w:tc>
          <w:tcPr>
            <w:tcW w:w="1939" w:type="dxa"/>
          </w:tcPr>
          <w:p w14:paraId="2A6B0EDF" w14:textId="77777777" w:rsidR="003375F3" w:rsidRPr="00881EE9" w:rsidRDefault="00FA0D40" w:rsidP="00027288">
            <w:pPr>
              <w:pStyle w:val="ListParagraph"/>
              <w:ind w:left="0"/>
              <w:jc w:val="both"/>
              <w:rPr>
                <w:b/>
                <w:sz w:val="24"/>
                <w:szCs w:val="24"/>
              </w:rPr>
            </w:pPr>
            <w:r>
              <w:rPr>
                <w:b/>
                <w:sz w:val="24"/>
                <w:szCs w:val="24"/>
              </w:rPr>
              <w:t>Όλυμπος κατσικίσιο γιαούρτι</w:t>
            </w:r>
          </w:p>
        </w:tc>
        <w:tc>
          <w:tcPr>
            <w:tcW w:w="1022" w:type="dxa"/>
          </w:tcPr>
          <w:p w14:paraId="68265514" w14:textId="77777777" w:rsidR="003375F3" w:rsidRDefault="003375F3" w:rsidP="00027288">
            <w:pPr>
              <w:pStyle w:val="ListParagraph"/>
              <w:ind w:left="0"/>
              <w:jc w:val="both"/>
              <w:rPr>
                <w:b/>
                <w:i/>
                <w:sz w:val="24"/>
                <w:szCs w:val="24"/>
              </w:rPr>
            </w:pPr>
          </w:p>
        </w:tc>
        <w:tc>
          <w:tcPr>
            <w:tcW w:w="955" w:type="dxa"/>
          </w:tcPr>
          <w:p w14:paraId="219AD8D4" w14:textId="77777777" w:rsidR="003375F3" w:rsidRDefault="003375F3" w:rsidP="00027288">
            <w:pPr>
              <w:pStyle w:val="ListParagraph"/>
              <w:ind w:left="0"/>
              <w:jc w:val="both"/>
              <w:rPr>
                <w:b/>
                <w:i/>
                <w:sz w:val="24"/>
                <w:szCs w:val="24"/>
              </w:rPr>
            </w:pPr>
          </w:p>
        </w:tc>
        <w:tc>
          <w:tcPr>
            <w:tcW w:w="1007" w:type="dxa"/>
          </w:tcPr>
          <w:p w14:paraId="4C7CFA75" w14:textId="77777777" w:rsidR="003375F3" w:rsidRDefault="003375F3" w:rsidP="00027288">
            <w:pPr>
              <w:pStyle w:val="ListParagraph"/>
              <w:ind w:left="0"/>
              <w:jc w:val="both"/>
              <w:rPr>
                <w:b/>
                <w:i/>
                <w:sz w:val="24"/>
                <w:szCs w:val="24"/>
              </w:rPr>
            </w:pPr>
          </w:p>
        </w:tc>
        <w:tc>
          <w:tcPr>
            <w:tcW w:w="1096" w:type="dxa"/>
          </w:tcPr>
          <w:p w14:paraId="71A1323E" w14:textId="77777777" w:rsidR="003375F3" w:rsidRDefault="003375F3" w:rsidP="00027288">
            <w:pPr>
              <w:pStyle w:val="ListParagraph"/>
              <w:ind w:left="0"/>
              <w:jc w:val="both"/>
              <w:rPr>
                <w:b/>
                <w:i/>
                <w:sz w:val="24"/>
                <w:szCs w:val="24"/>
              </w:rPr>
            </w:pPr>
          </w:p>
        </w:tc>
        <w:tc>
          <w:tcPr>
            <w:tcW w:w="1097" w:type="dxa"/>
          </w:tcPr>
          <w:p w14:paraId="50116943" w14:textId="77777777" w:rsidR="003375F3" w:rsidRDefault="003375F3" w:rsidP="00027288">
            <w:pPr>
              <w:pStyle w:val="ListParagraph"/>
              <w:ind w:left="0"/>
              <w:jc w:val="both"/>
              <w:rPr>
                <w:b/>
                <w:i/>
                <w:sz w:val="24"/>
                <w:szCs w:val="24"/>
              </w:rPr>
            </w:pPr>
          </w:p>
        </w:tc>
        <w:tc>
          <w:tcPr>
            <w:tcW w:w="658" w:type="dxa"/>
          </w:tcPr>
          <w:p w14:paraId="4700092E" w14:textId="77777777" w:rsidR="003375F3" w:rsidRDefault="003375F3" w:rsidP="00027288">
            <w:pPr>
              <w:pStyle w:val="ListParagraph"/>
              <w:ind w:left="0"/>
              <w:jc w:val="both"/>
              <w:rPr>
                <w:b/>
                <w:i/>
                <w:sz w:val="24"/>
                <w:szCs w:val="24"/>
              </w:rPr>
            </w:pPr>
          </w:p>
        </w:tc>
      </w:tr>
      <w:tr w:rsidR="003375F3" w14:paraId="6AB0F781" w14:textId="77777777" w:rsidTr="003375F3">
        <w:tc>
          <w:tcPr>
            <w:tcW w:w="1939" w:type="dxa"/>
          </w:tcPr>
          <w:p w14:paraId="5AF4B7FD" w14:textId="77777777" w:rsidR="003375F3" w:rsidRPr="00881EE9" w:rsidRDefault="00FA0D40" w:rsidP="00027288">
            <w:pPr>
              <w:pStyle w:val="ListParagraph"/>
              <w:ind w:left="0"/>
              <w:jc w:val="both"/>
              <w:rPr>
                <w:b/>
                <w:sz w:val="24"/>
                <w:szCs w:val="24"/>
              </w:rPr>
            </w:pPr>
            <w:r>
              <w:rPr>
                <w:b/>
                <w:sz w:val="24"/>
                <w:szCs w:val="24"/>
              </w:rPr>
              <w:t>Ροδόπη κατσικίσιο γιαούρτι</w:t>
            </w:r>
          </w:p>
        </w:tc>
        <w:tc>
          <w:tcPr>
            <w:tcW w:w="1022" w:type="dxa"/>
          </w:tcPr>
          <w:p w14:paraId="7943597F" w14:textId="77777777" w:rsidR="003375F3" w:rsidRDefault="003375F3" w:rsidP="00027288">
            <w:pPr>
              <w:pStyle w:val="ListParagraph"/>
              <w:ind w:left="0"/>
              <w:jc w:val="both"/>
              <w:rPr>
                <w:b/>
                <w:i/>
                <w:sz w:val="24"/>
                <w:szCs w:val="24"/>
              </w:rPr>
            </w:pPr>
          </w:p>
        </w:tc>
        <w:tc>
          <w:tcPr>
            <w:tcW w:w="955" w:type="dxa"/>
          </w:tcPr>
          <w:p w14:paraId="27CD4F41" w14:textId="77777777" w:rsidR="003375F3" w:rsidRDefault="003375F3" w:rsidP="00027288">
            <w:pPr>
              <w:pStyle w:val="ListParagraph"/>
              <w:ind w:left="0"/>
              <w:jc w:val="both"/>
              <w:rPr>
                <w:b/>
                <w:i/>
                <w:sz w:val="24"/>
                <w:szCs w:val="24"/>
              </w:rPr>
            </w:pPr>
          </w:p>
        </w:tc>
        <w:tc>
          <w:tcPr>
            <w:tcW w:w="1007" w:type="dxa"/>
          </w:tcPr>
          <w:p w14:paraId="0A663CAB" w14:textId="77777777" w:rsidR="003375F3" w:rsidRDefault="003375F3" w:rsidP="00027288">
            <w:pPr>
              <w:pStyle w:val="ListParagraph"/>
              <w:ind w:left="0"/>
              <w:jc w:val="both"/>
              <w:rPr>
                <w:b/>
                <w:i/>
                <w:sz w:val="24"/>
                <w:szCs w:val="24"/>
              </w:rPr>
            </w:pPr>
          </w:p>
        </w:tc>
        <w:tc>
          <w:tcPr>
            <w:tcW w:w="1096" w:type="dxa"/>
          </w:tcPr>
          <w:p w14:paraId="0F322D9D" w14:textId="77777777" w:rsidR="003375F3" w:rsidRDefault="003375F3" w:rsidP="00027288">
            <w:pPr>
              <w:pStyle w:val="ListParagraph"/>
              <w:ind w:left="0"/>
              <w:jc w:val="both"/>
              <w:rPr>
                <w:b/>
                <w:i/>
                <w:sz w:val="24"/>
                <w:szCs w:val="24"/>
              </w:rPr>
            </w:pPr>
          </w:p>
        </w:tc>
        <w:tc>
          <w:tcPr>
            <w:tcW w:w="1097" w:type="dxa"/>
          </w:tcPr>
          <w:p w14:paraId="130C8A13" w14:textId="77777777" w:rsidR="003375F3" w:rsidRDefault="003375F3" w:rsidP="00027288">
            <w:pPr>
              <w:pStyle w:val="ListParagraph"/>
              <w:ind w:left="0"/>
              <w:jc w:val="both"/>
              <w:rPr>
                <w:b/>
                <w:i/>
                <w:sz w:val="24"/>
                <w:szCs w:val="24"/>
              </w:rPr>
            </w:pPr>
          </w:p>
        </w:tc>
        <w:tc>
          <w:tcPr>
            <w:tcW w:w="658" w:type="dxa"/>
          </w:tcPr>
          <w:p w14:paraId="6319AA8E" w14:textId="77777777" w:rsidR="003375F3" w:rsidRDefault="003375F3" w:rsidP="00027288">
            <w:pPr>
              <w:pStyle w:val="ListParagraph"/>
              <w:ind w:left="0"/>
              <w:jc w:val="both"/>
              <w:rPr>
                <w:b/>
                <w:i/>
                <w:sz w:val="24"/>
                <w:szCs w:val="24"/>
              </w:rPr>
            </w:pPr>
          </w:p>
        </w:tc>
      </w:tr>
    </w:tbl>
    <w:p w14:paraId="2213FB9D" w14:textId="77777777" w:rsidR="003375F3" w:rsidRPr="003375F3" w:rsidRDefault="003375F3" w:rsidP="003375F3">
      <w:pPr>
        <w:pStyle w:val="ListParagraph"/>
        <w:jc w:val="both"/>
        <w:rPr>
          <w:b/>
          <w:i/>
          <w:sz w:val="24"/>
          <w:szCs w:val="24"/>
        </w:rPr>
      </w:pPr>
    </w:p>
    <w:p w14:paraId="73A87127" w14:textId="77777777" w:rsidR="001130BA" w:rsidRPr="003375F3" w:rsidRDefault="003375F3" w:rsidP="00C25315">
      <w:pPr>
        <w:pStyle w:val="ListParagraph"/>
        <w:numPr>
          <w:ilvl w:val="0"/>
          <w:numId w:val="2"/>
        </w:numPr>
        <w:jc w:val="both"/>
        <w:rPr>
          <w:b/>
          <w:i/>
          <w:sz w:val="24"/>
          <w:szCs w:val="24"/>
        </w:rPr>
      </w:pPr>
      <w:r w:rsidRPr="003375F3">
        <w:rPr>
          <w:b/>
          <w:i/>
          <w:sz w:val="24"/>
          <w:szCs w:val="24"/>
        </w:rPr>
        <w:t>Θα σας παρακαλούσαμε να εκφράσετε τη γνώμη</w:t>
      </w:r>
      <w:r>
        <w:rPr>
          <w:b/>
          <w:i/>
          <w:sz w:val="24"/>
          <w:szCs w:val="24"/>
        </w:rPr>
        <w:t xml:space="preserve"> σας για τα προϊόντα γιαουρτιού.</w:t>
      </w:r>
    </w:p>
    <w:p w14:paraId="2009CB13" w14:textId="77777777" w:rsidR="00232AF7" w:rsidRDefault="00232AF7" w:rsidP="006327C5">
      <w:pPr>
        <w:jc w:val="both"/>
        <w:rPr>
          <w:sz w:val="24"/>
          <w:szCs w:val="24"/>
        </w:rPr>
      </w:pPr>
    </w:p>
    <w:p w14:paraId="32C04C94" w14:textId="35C8E347" w:rsidR="00232AF7" w:rsidRPr="0082216E" w:rsidRDefault="007F3B0E" w:rsidP="0082216E">
      <w:pPr>
        <w:pStyle w:val="Heading2"/>
        <w:rPr>
          <w:b/>
          <w:sz w:val="28"/>
          <w:szCs w:val="28"/>
        </w:rPr>
      </w:pPr>
      <w:bookmarkStart w:id="66" w:name="_Toc125985454"/>
      <w:r>
        <w:rPr>
          <w:b/>
          <w:sz w:val="28"/>
          <w:szCs w:val="28"/>
        </w:rPr>
        <w:t>2</w:t>
      </w:r>
      <w:r w:rsidRPr="007F3B0E">
        <w:rPr>
          <w:b/>
          <w:sz w:val="28"/>
          <w:szCs w:val="28"/>
        </w:rPr>
        <w:t xml:space="preserve">. </w:t>
      </w:r>
      <w:r>
        <w:rPr>
          <w:b/>
          <w:sz w:val="28"/>
          <w:szCs w:val="28"/>
        </w:rPr>
        <w:t xml:space="preserve">Αποτελέσματα </w:t>
      </w:r>
      <w:r>
        <w:rPr>
          <w:b/>
          <w:sz w:val="28"/>
          <w:szCs w:val="28"/>
          <w:lang w:val="en-US"/>
        </w:rPr>
        <w:t>UTASTAR</w:t>
      </w:r>
      <w:r>
        <w:rPr>
          <w:b/>
          <w:sz w:val="28"/>
          <w:szCs w:val="28"/>
        </w:rPr>
        <w:t xml:space="preserve"> για τις ολικές χρησιμ</w:t>
      </w:r>
      <w:r w:rsidR="0082216E">
        <w:rPr>
          <w:b/>
          <w:sz w:val="28"/>
          <w:szCs w:val="28"/>
        </w:rPr>
        <w:t>ότητες των εναλλακτικών</w:t>
      </w:r>
      <w:bookmarkEnd w:id="66"/>
    </w:p>
    <w:tbl>
      <w:tblPr>
        <w:tblW w:w="6720" w:type="dxa"/>
        <w:tblLook w:val="04A0" w:firstRow="1" w:lastRow="0" w:firstColumn="1" w:lastColumn="0" w:noHBand="0" w:noVBand="1"/>
      </w:tblPr>
      <w:tblGrid>
        <w:gridCol w:w="1012"/>
        <w:gridCol w:w="1096"/>
        <w:gridCol w:w="1012"/>
        <w:gridCol w:w="1012"/>
        <w:gridCol w:w="1194"/>
        <w:gridCol w:w="1317"/>
        <w:gridCol w:w="1084"/>
      </w:tblGrid>
      <w:tr w:rsidR="0082216E" w:rsidRPr="0082216E" w14:paraId="413035B8" w14:textId="77777777" w:rsidTr="0082216E">
        <w:trPr>
          <w:trHeight w:val="576"/>
        </w:trPr>
        <w:tc>
          <w:tcPr>
            <w:tcW w:w="902" w:type="dxa"/>
            <w:tcBorders>
              <w:top w:val="single" w:sz="8" w:space="0" w:color="A5A5A5"/>
              <w:left w:val="nil"/>
              <w:bottom w:val="single" w:sz="8" w:space="0" w:color="A5A5A5"/>
              <w:right w:val="nil"/>
            </w:tcBorders>
            <w:shd w:val="clear" w:color="auto" w:fill="auto"/>
            <w:vAlign w:val="bottom"/>
            <w:hideMark/>
          </w:tcPr>
          <w:p w14:paraId="669D293D" w14:textId="77777777" w:rsidR="0082216E" w:rsidRPr="0082216E" w:rsidRDefault="0082216E" w:rsidP="0082216E">
            <w:pPr>
              <w:spacing w:after="0" w:line="240" w:lineRule="auto"/>
              <w:jc w:val="center"/>
              <w:rPr>
                <w:rFonts w:ascii="Arial" w:eastAsia="Times New Roman" w:hAnsi="Arial" w:cs="Arial"/>
                <w:b/>
                <w:bCs/>
                <w:color w:val="000000"/>
                <w:lang w:eastAsia="el-GR"/>
              </w:rPr>
            </w:pPr>
            <w:r w:rsidRPr="0082216E">
              <w:rPr>
                <w:rFonts w:ascii="Arial" w:eastAsia="Times New Roman" w:hAnsi="Arial" w:cs="Arial"/>
                <w:b/>
                <w:bCs/>
                <w:color w:val="000000"/>
                <w:lang w:eastAsia="el-GR"/>
              </w:rPr>
              <w:t>KRIKRI</w:t>
            </w:r>
          </w:p>
        </w:tc>
        <w:tc>
          <w:tcPr>
            <w:tcW w:w="939" w:type="dxa"/>
            <w:tcBorders>
              <w:top w:val="single" w:sz="8" w:space="0" w:color="A5A5A5"/>
              <w:left w:val="nil"/>
              <w:bottom w:val="single" w:sz="8" w:space="0" w:color="A5A5A5"/>
              <w:right w:val="nil"/>
            </w:tcBorders>
            <w:shd w:val="clear" w:color="auto" w:fill="auto"/>
            <w:vAlign w:val="bottom"/>
            <w:hideMark/>
          </w:tcPr>
          <w:p w14:paraId="3643E433" w14:textId="77777777" w:rsidR="0082216E" w:rsidRPr="0082216E" w:rsidRDefault="0082216E" w:rsidP="0082216E">
            <w:pPr>
              <w:spacing w:after="0" w:line="240" w:lineRule="auto"/>
              <w:jc w:val="center"/>
              <w:rPr>
                <w:rFonts w:ascii="Arial" w:eastAsia="Times New Roman" w:hAnsi="Arial" w:cs="Arial"/>
                <w:b/>
                <w:bCs/>
                <w:color w:val="000000"/>
                <w:lang w:eastAsia="el-GR"/>
              </w:rPr>
            </w:pPr>
            <w:r w:rsidRPr="0082216E">
              <w:rPr>
                <w:rFonts w:ascii="Arial" w:eastAsia="Times New Roman" w:hAnsi="Arial" w:cs="Arial"/>
                <w:b/>
                <w:bCs/>
                <w:color w:val="000000"/>
                <w:lang w:eastAsia="el-GR"/>
              </w:rPr>
              <w:t>DODONI</w:t>
            </w:r>
          </w:p>
        </w:tc>
        <w:tc>
          <w:tcPr>
            <w:tcW w:w="903" w:type="dxa"/>
            <w:tcBorders>
              <w:top w:val="single" w:sz="8" w:space="0" w:color="A5A5A5"/>
              <w:left w:val="nil"/>
              <w:bottom w:val="single" w:sz="8" w:space="0" w:color="A5A5A5"/>
              <w:right w:val="nil"/>
            </w:tcBorders>
            <w:shd w:val="clear" w:color="auto" w:fill="auto"/>
            <w:vAlign w:val="bottom"/>
            <w:hideMark/>
          </w:tcPr>
          <w:p w14:paraId="6596469A" w14:textId="77777777" w:rsidR="0082216E" w:rsidRPr="0082216E" w:rsidRDefault="0082216E" w:rsidP="0082216E">
            <w:pPr>
              <w:spacing w:after="0" w:line="240" w:lineRule="auto"/>
              <w:jc w:val="center"/>
              <w:rPr>
                <w:rFonts w:ascii="Arial" w:eastAsia="Times New Roman" w:hAnsi="Arial" w:cs="Arial"/>
                <w:b/>
                <w:bCs/>
                <w:color w:val="000000"/>
                <w:lang w:eastAsia="el-GR"/>
              </w:rPr>
            </w:pPr>
            <w:r w:rsidRPr="0082216E">
              <w:rPr>
                <w:rFonts w:ascii="Arial" w:eastAsia="Times New Roman" w:hAnsi="Arial" w:cs="Arial"/>
                <w:b/>
                <w:bCs/>
                <w:color w:val="000000"/>
                <w:lang w:eastAsia="el-GR"/>
              </w:rPr>
              <w:t>DELTA</w:t>
            </w:r>
          </w:p>
        </w:tc>
        <w:tc>
          <w:tcPr>
            <w:tcW w:w="903" w:type="dxa"/>
            <w:tcBorders>
              <w:top w:val="single" w:sz="8" w:space="0" w:color="A5A5A5"/>
              <w:left w:val="nil"/>
              <w:bottom w:val="single" w:sz="8" w:space="0" w:color="A5A5A5"/>
              <w:right w:val="nil"/>
            </w:tcBorders>
            <w:shd w:val="clear" w:color="auto" w:fill="auto"/>
            <w:vAlign w:val="bottom"/>
            <w:hideMark/>
          </w:tcPr>
          <w:p w14:paraId="511F6620" w14:textId="77777777" w:rsidR="0082216E" w:rsidRPr="0082216E" w:rsidRDefault="0082216E" w:rsidP="0082216E">
            <w:pPr>
              <w:spacing w:after="0" w:line="240" w:lineRule="auto"/>
              <w:jc w:val="center"/>
              <w:rPr>
                <w:rFonts w:ascii="Arial" w:eastAsia="Times New Roman" w:hAnsi="Arial" w:cs="Arial"/>
                <w:b/>
                <w:bCs/>
                <w:color w:val="000000"/>
                <w:lang w:eastAsia="el-GR"/>
              </w:rPr>
            </w:pPr>
            <w:r w:rsidRPr="0082216E">
              <w:rPr>
                <w:rFonts w:ascii="Arial" w:eastAsia="Times New Roman" w:hAnsi="Arial" w:cs="Arial"/>
                <w:b/>
                <w:bCs/>
                <w:color w:val="000000"/>
                <w:lang w:eastAsia="el-GR"/>
              </w:rPr>
              <w:t>FAGE</w:t>
            </w:r>
          </w:p>
        </w:tc>
        <w:tc>
          <w:tcPr>
            <w:tcW w:w="1008" w:type="dxa"/>
            <w:tcBorders>
              <w:top w:val="single" w:sz="8" w:space="0" w:color="A5A5A5"/>
              <w:left w:val="nil"/>
              <w:bottom w:val="single" w:sz="8" w:space="0" w:color="A5A5A5"/>
              <w:right w:val="nil"/>
            </w:tcBorders>
            <w:shd w:val="clear" w:color="auto" w:fill="auto"/>
            <w:vAlign w:val="bottom"/>
            <w:hideMark/>
          </w:tcPr>
          <w:p w14:paraId="3C9DADD8" w14:textId="77777777" w:rsidR="0082216E" w:rsidRPr="0082216E" w:rsidRDefault="0082216E" w:rsidP="0082216E">
            <w:pPr>
              <w:spacing w:after="0" w:line="240" w:lineRule="auto"/>
              <w:jc w:val="center"/>
              <w:rPr>
                <w:rFonts w:ascii="Arial" w:eastAsia="Times New Roman" w:hAnsi="Arial" w:cs="Arial"/>
                <w:b/>
                <w:bCs/>
                <w:color w:val="000000"/>
                <w:lang w:eastAsia="el-GR"/>
              </w:rPr>
            </w:pPr>
            <w:r w:rsidRPr="0082216E">
              <w:rPr>
                <w:rFonts w:ascii="Arial" w:eastAsia="Times New Roman" w:hAnsi="Arial" w:cs="Arial"/>
                <w:b/>
                <w:bCs/>
                <w:color w:val="000000"/>
                <w:lang w:eastAsia="el-GR"/>
              </w:rPr>
              <w:t>NOUNOU</w:t>
            </w:r>
          </w:p>
        </w:tc>
        <w:tc>
          <w:tcPr>
            <w:tcW w:w="1131" w:type="dxa"/>
            <w:tcBorders>
              <w:top w:val="single" w:sz="8" w:space="0" w:color="A5A5A5"/>
              <w:left w:val="nil"/>
              <w:bottom w:val="single" w:sz="8" w:space="0" w:color="A5A5A5"/>
              <w:right w:val="nil"/>
            </w:tcBorders>
            <w:shd w:val="clear" w:color="auto" w:fill="auto"/>
            <w:vAlign w:val="bottom"/>
            <w:hideMark/>
          </w:tcPr>
          <w:p w14:paraId="0823179B" w14:textId="77777777" w:rsidR="0082216E" w:rsidRPr="0082216E" w:rsidRDefault="0082216E" w:rsidP="0082216E">
            <w:pPr>
              <w:spacing w:after="0" w:line="240" w:lineRule="auto"/>
              <w:jc w:val="center"/>
              <w:rPr>
                <w:rFonts w:ascii="Arial" w:eastAsia="Times New Roman" w:hAnsi="Arial" w:cs="Arial"/>
                <w:b/>
                <w:bCs/>
                <w:color w:val="000000"/>
                <w:lang w:eastAsia="el-GR"/>
              </w:rPr>
            </w:pPr>
            <w:r w:rsidRPr="0082216E">
              <w:rPr>
                <w:rFonts w:ascii="Arial" w:eastAsia="Times New Roman" w:hAnsi="Arial" w:cs="Arial"/>
                <w:b/>
                <w:bCs/>
                <w:color w:val="000000"/>
                <w:lang w:eastAsia="el-GR"/>
              </w:rPr>
              <w:t>OLYMPOS</w:t>
            </w:r>
          </w:p>
        </w:tc>
        <w:tc>
          <w:tcPr>
            <w:tcW w:w="934" w:type="dxa"/>
            <w:tcBorders>
              <w:top w:val="single" w:sz="8" w:space="0" w:color="A5A5A5"/>
              <w:left w:val="nil"/>
              <w:bottom w:val="single" w:sz="8" w:space="0" w:color="A5A5A5"/>
              <w:right w:val="nil"/>
            </w:tcBorders>
            <w:shd w:val="clear" w:color="auto" w:fill="auto"/>
            <w:vAlign w:val="bottom"/>
            <w:hideMark/>
          </w:tcPr>
          <w:p w14:paraId="454D4A82" w14:textId="77777777" w:rsidR="0082216E" w:rsidRPr="0082216E" w:rsidRDefault="0082216E" w:rsidP="0082216E">
            <w:pPr>
              <w:spacing w:after="0" w:line="240" w:lineRule="auto"/>
              <w:jc w:val="center"/>
              <w:rPr>
                <w:rFonts w:ascii="Arial" w:eastAsia="Times New Roman" w:hAnsi="Arial" w:cs="Arial"/>
                <w:b/>
                <w:bCs/>
                <w:color w:val="000000"/>
                <w:lang w:eastAsia="el-GR"/>
              </w:rPr>
            </w:pPr>
            <w:r w:rsidRPr="0082216E">
              <w:rPr>
                <w:rFonts w:ascii="Arial" w:eastAsia="Times New Roman" w:hAnsi="Arial" w:cs="Arial"/>
                <w:b/>
                <w:bCs/>
                <w:color w:val="000000"/>
                <w:lang w:eastAsia="el-GR"/>
              </w:rPr>
              <w:t>RODOPI</w:t>
            </w:r>
          </w:p>
        </w:tc>
      </w:tr>
      <w:tr w:rsidR="0082216E" w:rsidRPr="0082216E" w14:paraId="619AD8A9" w14:textId="77777777" w:rsidTr="0082216E">
        <w:trPr>
          <w:trHeight w:val="300"/>
        </w:trPr>
        <w:tc>
          <w:tcPr>
            <w:tcW w:w="902" w:type="dxa"/>
            <w:tcBorders>
              <w:top w:val="nil"/>
              <w:left w:val="nil"/>
              <w:bottom w:val="nil"/>
              <w:right w:val="nil"/>
            </w:tcBorders>
            <w:shd w:val="clear" w:color="auto" w:fill="auto"/>
            <w:hideMark/>
          </w:tcPr>
          <w:p w14:paraId="71899B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0,81437</w:t>
            </w:r>
          </w:p>
        </w:tc>
        <w:tc>
          <w:tcPr>
            <w:tcW w:w="939" w:type="dxa"/>
            <w:tcBorders>
              <w:top w:val="nil"/>
              <w:left w:val="nil"/>
              <w:bottom w:val="nil"/>
              <w:right w:val="nil"/>
            </w:tcBorders>
            <w:shd w:val="clear" w:color="auto" w:fill="auto"/>
            <w:hideMark/>
          </w:tcPr>
          <w:p w14:paraId="4712E43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0,86427</w:t>
            </w:r>
          </w:p>
        </w:tc>
        <w:tc>
          <w:tcPr>
            <w:tcW w:w="903" w:type="dxa"/>
            <w:tcBorders>
              <w:top w:val="nil"/>
              <w:left w:val="nil"/>
              <w:bottom w:val="nil"/>
              <w:right w:val="nil"/>
            </w:tcBorders>
            <w:shd w:val="clear" w:color="auto" w:fill="auto"/>
            <w:hideMark/>
          </w:tcPr>
          <w:p w14:paraId="3AC8F35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0,81437</w:t>
            </w:r>
          </w:p>
        </w:tc>
        <w:tc>
          <w:tcPr>
            <w:tcW w:w="903" w:type="dxa"/>
            <w:tcBorders>
              <w:top w:val="nil"/>
              <w:left w:val="nil"/>
              <w:bottom w:val="nil"/>
              <w:right w:val="nil"/>
            </w:tcBorders>
            <w:shd w:val="clear" w:color="auto" w:fill="auto"/>
            <w:hideMark/>
          </w:tcPr>
          <w:p w14:paraId="4A2CD5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0,81437</w:t>
            </w:r>
          </w:p>
        </w:tc>
        <w:tc>
          <w:tcPr>
            <w:tcW w:w="1008" w:type="dxa"/>
            <w:tcBorders>
              <w:top w:val="nil"/>
              <w:left w:val="nil"/>
              <w:bottom w:val="nil"/>
              <w:right w:val="nil"/>
            </w:tcBorders>
            <w:shd w:val="clear" w:color="auto" w:fill="auto"/>
            <w:hideMark/>
          </w:tcPr>
          <w:p w14:paraId="351321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0,81437</w:t>
            </w:r>
          </w:p>
        </w:tc>
        <w:tc>
          <w:tcPr>
            <w:tcW w:w="1131" w:type="dxa"/>
            <w:tcBorders>
              <w:top w:val="nil"/>
              <w:left w:val="nil"/>
              <w:bottom w:val="nil"/>
              <w:right w:val="nil"/>
            </w:tcBorders>
            <w:shd w:val="clear" w:color="auto" w:fill="auto"/>
            <w:hideMark/>
          </w:tcPr>
          <w:p w14:paraId="39F206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0,86427</w:t>
            </w:r>
          </w:p>
        </w:tc>
        <w:tc>
          <w:tcPr>
            <w:tcW w:w="934" w:type="dxa"/>
            <w:tcBorders>
              <w:top w:val="nil"/>
              <w:left w:val="nil"/>
              <w:bottom w:val="nil"/>
              <w:right w:val="nil"/>
            </w:tcBorders>
            <w:shd w:val="clear" w:color="auto" w:fill="auto"/>
            <w:hideMark/>
          </w:tcPr>
          <w:p w14:paraId="14E99F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0,86427</w:t>
            </w:r>
          </w:p>
        </w:tc>
      </w:tr>
      <w:tr w:rsidR="0082216E" w:rsidRPr="0082216E" w14:paraId="2D1C8DB8" w14:textId="77777777" w:rsidTr="0082216E">
        <w:trPr>
          <w:trHeight w:val="300"/>
        </w:trPr>
        <w:tc>
          <w:tcPr>
            <w:tcW w:w="902" w:type="dxa"/>
            <w:tcBorders>
              <w:top w:val="single" w:sz="8" w:space="0" w:color="A5A5A5"/>
              <w:left w:val="nil"/>
              <w:bottom w:val="nil"/>
              <w:right w:val="nil"/>
            </w:tcBorders>
            <w:shd w:val="clear" w:color="auto" w:fill="auto"/>
            <w:hideMark/>
          </w:tcPr>
          <w:p w14:paraId="0C76AF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w:t>
            </w:r>
          </w:p>
        </w:tc>
        <w:tc>
          <w:tcPr>
            <w:tcW w:w="939" w:type="dxa"/>
            <w:tcBorders>
              <w:top w:val="single" w:sz="8" w:space="0" w:color="A5A5A5"/>
              <w:left w:val="nil"/>
              <w:bottom w:val="nil"/>
              <w:right w:val="nil"/>
            </w:tcBorders>
            <w:shd w:val="clear" w:color="auto" w:fill="auto"/>
            <w:hideMark/>
          </w:tcPr>
          <w:p w14:paraId="403A6E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w:t>
            </w:r>
          </w:p>
        </w:tc>
        <w:tc>
          <w:tcPr>
            <w:tcW w:w="903" w:type="dxa"/>
            <w:tcBorders>
              <w:top w:val="single" w:sz="8" w:space="0" w:color="A5A5A5"/>
              <w:left w:val="nil"/>
              <w:bottom w:val="nil"/>
              <w:right w:val="nil"/>
            </w:tcBorders>
            <w:shd w:val="clear" w:color="auto" w:fill="auto"/>
            <w:hideMark/>
          </w:tcPr>
          <w:p w14:paraId="1CB2A9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0,99997</w:t>
            </w:r>
          </w:p>
        </w:tc>
        <w:tc>
          <w:tcPr>
            <w:tcW w:w="903" w:type="dxa"/>
            <w:tcBorders>
              <w:top w:val="single" w:sz="8" w:space="0" w:color="A5A5A5"/>
              <w:left w:val="nil"/>
              <w:bottom w:val="nil"/>
              <w:right w:val="nil"/>
            </w:tcBorders>
            <w:shd w:val="clear" w:color="auto" w:fill="auto"/>
            <w:hideMark/>
          </w:tcPr>
          <w:p w14:paraId="0D2C91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c>
          <w:tcPr>
            <w:tcW w:w="1008" w:type="dxa"/>
            <w:tcBorders>
              <w:top w:val="single" w:sz="8" w:space="0" w:color="A5A5A5"/>
              <w:left w:val="nil"/>
              <w:bottom w:val="nil"/>
              <w:right w:val="nil"/>
            </w:tcBorders>
            <w:shd w:val="clear" w:color="auto" w:fill="auto"/>
            <w:hideMark/>
          </w:tcPr>
          <w:p w14:paraId="01E071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0,83576</w:t>
            </w:r>
          </w:p>
        </w:tc>
        <w:tc>
          <w:tcPr>
            <w:tcW w:w="1131" w:type="dxa"/>
            <w:tcBorders>
              <w:top w:val="single" w:sz="8" w:space="0" w:color="A5A5A5"/>
              <w:left w:val="nil"/>
              <w:bottom w:val="nil"/>
              <w:right w:val="nil"/>
            </w:tcBorders>
            <w:shd w:val="clear" w:color="auto" w:fill="auto"/>
            <w:hideMark/>
          </w:tcPr>
          <w:p w14:paraId="1A730EA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4B05806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0,99282</w:t>
            </w:r>
          </w:p>
        </w:tc>
      </w:tr>
      <w:tr w:rsidR="0082216E" w:rsidRPr="0082216E" w14:paraId="3BBFA8FD" w14:textId="77777777" w:rsidTr="0082216E">
        <w:trPr>
          <w:trHeight w:val="300"/>
        </w:trPr>
        <w:tc>
          <w:tcPr>
            <w:tcW w:w="902" w:type="dxa"/>
            <w:tcBorders>
              <w:top w:val="single" w:sz="8" w:space="0" w:color="A5A5A5"/>
              <w:left w:val="nil"/>
              <w:bottom w:val="nil"/>
              <w:right w:val="nil"/>
            </w:tcBorders>
            <w:shd w:val="clear" w:color="auto" w:fill="auto"/>
            <w:hideMark/>
          </w:tcPr>
          <w:p w14:paraId="3B75A7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0,85009</w:t>
            </w:r>
          </w:p>
        </w:tc>
        <w:tc>
          <w:tcPr>
            <w:tcW w:w="939" w:type="dxa"/>
            <w:tcBorders>
              <w:top w:val="single" w:sz="8" w:space="0" w:color="A5A5A5"/>
              <w:left w:val="nil"/>
              <w:bottom w:val="nil"/>
              <w:right w:val="nil"/>
            </w:tcBorders>
            <w:shd w:val="clear" w:color="auto" w:fill="auto"/>
            <w:hideMark/>
          </w:tcPr>
          <w:p w14:paraId="2BA9D9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2DF72D8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w:t>
            </w:r>
          </w:p>
        </w:tc>
        <w:tc>
          <w:tcPr>
            <w:tcW w:w="903" w:type="dxa"/>
            <w:tcBorders>
              <w:top w:val="single" w:sz="8" w:space="0" w:color="A5A5A5"/>
              <w:left w:val="nil"/>
              <w:bottom w:val="nil"/>
              <w:right w:val="nil"/>
            </w:tcBorders>
            <w:shd w:val="clear" w:color="auto" w:fill="auto"/>
            <w:hideMark/>
          </w:tcPr>
          <w:p w14:paraId="7E9B05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0,70009</w:t>
            </w:r>
          </w:p>
        </w:tc>
        <w:tc>
          <w:tcPr>
            <w:tcW w:w="1008" w:type="dxa"/>
            <w:tcBorders>
              <w:top w:val="single" w:sz="8" w:space="0" w:color="A5A5A5"/>
              <w:left w:val="nil"/>
              <w:bottom w:val="nil"/>
              <w:right w:val="nil"/>
            </w:tcBorders>
            <w:shd w:val="clear" w:color="auto" w:fill="auto"/>
            <w:hideMark/>
          </w:tcPr>
          <w:p w14:paraId="1C1F03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0,65009</w:t>
            </w:r>
          </w:p>
        </w:tc>
        <w:tc>
          <w:tcPr>
            <w:tcW w:w="1131" w:type="dxa"/>
            <w:tcBorders>
              <w:top w:val="single" w:sz="8" w:space="0" w:color="A5A5A5"/>
              <w:left w:val="nil"/>
              <w:bottom w:val="nil"/>
              <w:right w:val="nil"/>
            </w:tcBorders>
            <w:shd w:val="clear" w:color="auto" w:fill="auto"/>
            <w:hideMark/>
          </w:tcPr>
          <w:p w14:paraId="6CE164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0,60009</w:t>
            </w:r>
          </w:p>
        </w:tc>
        <w:tc>
          <w:tcPr>
            <w:tcW w:w="934" w:type="dxa"/>
            <w:tcBorders>
              <w:top w:val="single" w:sz="8" w:space="0" w:color="A5A5A5"/>
              <w:left w:val="nil"/>
              <w:bottom w:val="nil"/>
              <w:right w:val="nil"/>
            </w:tcBorders>
            <w:shd w:val="clear" w:color="auto" w:fill="auto"/>
            <w:hideMark/>
          </w:tcPr>
          <w:p w14:paraId="1DE02A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0,60009</w:t>
            </w:r>
          </w:p>
        </w:tc>
      </w:tr>
      <w:tr w:rsidR="0082216E" w:rsidRPr="0082216E" w14:paraId="5D67FE9E" w14:textId="77777777" w:rsidTr="0082216E">
        <w:trPr>
          <w:trHeight w:val="300"/>
        </w:trPr>
        <w:tc>
          <w:tcPr>
            <w:tcW w:w="902" w:type="dxa"/>
            <w:tcBorders>
              <w:top w:val="single" w:sz="8" w:space="0" w:color="A5A5A5"/>
              <w:left w:val="nil"/>
              <w:bottom w:val="nil"/>
              <w:right w:val="nil"/>
            </w:tcBorders>
            <w:shd w:val="clear" w:color="auto" w:fill="auto"/>
            <w:hideMark/>
          </w:tcPr>
          <w:p w14:paraId="42C2D0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0,8786</w:t>
            </w:r>
          </w:p>
        </w:tc>
        <w:tc>
          <w:tcPr>
            <w:tcW w:w="939" w:type="dxa"/>
            <w:tcBorders>
              <w:top w:val="single" w:sz="8" w:space="0" w:color="A5A5A5"/>
              <w:left w:val="nil"/>
              <w:bottom w:val="nil"/>
              <w:right w:val="nil"/>
            </w:tcBorders>
            <w:shd w:val="clear" w:color="auto" w:fill="auto"/>
            <w:hideMark/>
          </w:tcPr>
          <w:p w14:paraId="46B8EEC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0,77864</w:t>
            </w:r>
          </w:p>
        </w:tc>
        <w:tc>
          <w:tcPr>
            <w:tcW w:w="903" w:type="dxa"/>
            <w:tcBorders>
              <w:top w:val="single" w:sz="8" w:space="0" w:color="A5A5A5"/>
              <w:left w:val="nil"/>
              <w:bottom w:val="nil"/>
              <w:right w:val="nil"/>
            </w:tcBorders>
            <w:shd w:val="clear" w:color="auto" w:fill="auto"/>
            <w:hideMark/>
          </w:tcPr>
          <w:p w14:paraId="3FADAE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0,97857</w:t>
            </w:r>
          </w:p>
        </w:tc>
        <w:tc>
          <w:tcPr>
            <w:tcW w:w="903" w:type="dxa"/>
            <w:tcBorders>
              <w:top w:val="single" w:sz="8" w:space="0" w:color="A5A5A5"/>
              <w:left w:val="nil"/>
              <w:bottom w:val="nil"/>
              <w:right w:val="nil"/>
            </w:tcBorders>
            <w:shd w:val="clear" w:color="auto" w:fill="auto"/>
            <w:hideMark/>
          </w:tcPr>
          <w:p w14:paraId="04FFB25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0,97859</w:t>
            </w:r>
          </w:p>
        </w:tc>
        <w:tc>
          <w:tcPr>
            <w:tcW w:w="1008" w:type="dxa"/>
            <w:tcBorders>
              <w:top w:val="single" w:sz="8" w:space="0" w:color="A5A5A5"/>
              <w:left w:val="nil"/>
              <w:bottom w:val="nil"/>
              <w:right w:val="nil"/>
            </w:tcBorders>
            <w:shd w:val="clear" w:color="auto" w:fill="auto"/>
            <w:hideMark/>
          </w:tcPr>
          <w:p w14:paraId="6068893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0,97859</w:t>
            </w:r>
          </w:p>
        </w:tc>
        <w:tc>
          <w:tcPr>
            <w:tcW w:w="1131" w:type="dxa"/>
            <w:tcBorders>
              <w:top w:val="single" w:sz="8" w:space="0" w:color="A5A5A5"/>
              <w:left w:val="nil"/>
              <w:bottom w:val="nil"/>
              <w:right w:val="nil"/>
            </w:tcBorders>
            <w:shd w:val="clear" w:color="auto" w:fill="auto"/>
            <w:hideMark/>
          </w:tcPr>
          <w:p w14:paraId="256501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0,77864</w:t>
            </w:r>
          </w:p>
        </w:tc>
        <w:tc>
          <w:tcPr>
            <w:tcW w:w="934" w:type="dxa"/>
            <w:tcBorders>
              <w:top w:val="single" w:sz="8" w:space="0" w:color="A5A5A5"/>
              <w:left w:val="nil"/>
              <w:bottom w:val="nil"/>
              <w:right w:val="nil"/>
            </w:tcBorders>
            <w:shd w:val="clear" w:color="auto" w:fill="auto"/>
            <w:hideMark/>
          </w:tcPr>
          <w:p w14:paraId="2EED37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0,77864</w:t>
            </w:r>
          </w:p>
        </w:tc>
      </w:tr>
      <w:tr w:rsidR="0082216E" w:rsidRPr="0082216E" w14:paraId="60E77D04" w14:textId="77777777" w:rsidTr="0082216E">
        <w:trPr>
          <w:trHeight w:val="300"/>
        </w:trPr>
        <w:tc>
          <w:tcPr>
            <w:tcW w:w="902" w:type="dxa"/>
            <w:tcBorders>
              <w:top w:val="single" w:sz="8" w:space="0" w:color="A5A5A5"/>
              <w:left w:val="nil"/>
              <w:bottom w:val="nil"/>
              <w:right w:val="nil"/>
            </w:tcBorders>
            <w:shd w:val="clear" w:color="auto" w:fill="auto"/>
            <w:hideMark/>
          </w:tcPr>
          <w:p w14:paraId="799FDE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0,70713</w:t>
            </w:r>
          </w:p>
        </w:tc>
        <w:tc>
          <w:tcPr>
            <w:tcW w:w="939" w:type="dxa"/>
            <w:tcBorders>
              <w:top w:val="single" w:sz="8" w:space="0" w:color="A5A5A5"/>
              <w:left w:val="nil"/>
              <w:bottom w:val="nil"/>
              <w:right w:val="nil"/>
            </w:tcBorders>
            <w:shd w:val="clear" w:color="auto" w:fill="auto"/>
            <w:hideMark/>
          </w:tcPr>
          <w:p w14:paraId="051DF1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0,85002</w:t>
            </w:r>
          </w:p>
        </w:tc>
        <w:tc>
          <w:tcPr>
            <w:tcW w:w="903" w:type="dxa"/>
            <w:tcBorders>
              <w:top w:val="single" w:sz="8" w:space="0" w:color="A5A5A5"/>
              <w:left w:val="nil"/>
              <w:bottom w:val="nil"/>
              <w:right w:val="nil"/>
            </w:tcBorders>
            <w:shd w:val="clear" w:color="auto" w:fill="auto"/>
            <w:hideMark/>
          </w:tcPr>
          <w:p w14:paraId="68C5A0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0,56427</w:t>
            </w:r>
          </w:p>
        </w:tc>
        <w:tc>
          <w:tcPr>
            <w:tcW w:w="903" w:type="dxa"/>
            <w:tcBorders>
              <w:top w:val="single" w:sz="8" w:space="0" w:color="A5A5A5"/>
              <w:left w:val="nil"/>
              <w:bottom w:val="nil"/>
              <w:right w:val="nil"/>
            </w:tcBorders>
            <w:shd w:val="clear" w:color="auto" w:fill="auto"/>
            <w:hideMark/>
          </w:tcPr>
          <w:p w14:paraId="0098E3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0,89999</w:t>
            </w:r>
          </w:p>
        </w:tc>
        <w:tc>
          <w:tcPr>
            <w:tcW w:w="1008" w:type="dxa"/>
            <w:tcBorders>
              <w:top w:val="single" w:sz="8" w:space="0" w:color="A5A5A5"/>
              <w:left w:val="nil"/>
              <w:bottom w:val="nil"/>
              <w:right w:val="nil"/>
            </w:tcBorders>
            <w:shd w:val="clear" w:color="auto" w:fill="auto"/>
            <w:hideMark/>
          </w:tcPr>
          <w:p w14:paraId="0463CB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0,31426</w:t>
            </w:r>
          </w:p>
        </w:tc>
        <w:tc>
          <w:tcPr>
            <w:tcW w:w="1131" w:type="dxa"/>
            <w:tcBorders>
              <w:top w:val="single" w:sz="8" w:space="0" w:color="A5A5A5"/>
              <w:left w:val="nil"/>
              <w:bottom w:val="nil"/>
              <w:right w:val="nil"/>
            </w:tcBorders>
            <w:shd w:val="clear" w:color="auto" w:fill="auto"/>
            <w:hideMark/>
          </w:tcPr>
          <w:p w14:paraId="037566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0,25713</w:t>
            </w:r>
          </w:p>
        </w:tc>
        <w:tc>
          <w:tcPr>
            <w:tcW w:w="934" w:type="dxa"/>
            <w:tcBorders>
              <w:top w:val="single" w:sz="8" w:space="0" w:color="A5A5A5"/>
              <w:left w:val="nil"/>
              <w:bottom w:val="nil"/>
              <w:right w:val="nil"/>
            </w:tcBorders>
            <w:shd w:val="clear" w:color="auto" w:fill="auto"/>
            <w:hideMark/>
          </w:tcPr>
          <w:p w14:paraId="49E7E9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0,10714</w:t>
            </w:r>
          </w:p>
        </w:tc>
      </w:tr>
      <w:tr w:rsidR="0082216E" w:rsidRPr="0082216E" w14:paraId="34B9DDCC" w14:textId="77777777" w:rsidTr="0082216E">
        <w:trPr>
          <w:trHeight w:val="300"/>
        </w:trPr>
        <w:tc>
          <w:tcPr>
            <w:tcW w:w="902" w:type="dxa"/>
            <w:tcBorders>
              <w:top w:val="single" w:sz="8" w:space="0" w:color="A5A5A5"/>
              <w:left w:val="nil"/>
              <w:bottom w:val="nil"/>
              <w:right w:val="nil"/>
            </w:tcBorders>
            <w:shd w:val="clear" w:color="auto" w:fill="auto"/>
            <w:hideMark/>
          </w:tcPr>
          <w:p w14:paraId="2BB3EB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939" w:type="dxa"/>
            <w:tcBorders>
              <w:top w:val="single" w:sz="8" w:space="0" w:color="A5A5A5"/>
              <w:left w:val="nil"/>
              <w:bottom w:val="nil"/>
              <w:right w:val="nil"/>
            </w:tcBorders>
            <w:shd w:val="clear" w:color="auto" w:fill="auto"/>
            <w:hideMark/>
          </w:tcPr>
          <w:p w14:paraId="306440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1107AE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03" w:type="dxa"/>
            <w:tcBorders>
              <w:top w:val="single" w:sz="8" w:space="0" w:color="A5A5A5"/>
              <w:left w:val="nil"/>
              <w:bottom w:val="nil"/>
              <w:right w:val="nil"/>
            </w:tcBorders>
            <w:shd w:val="clear" w:color="auto" w:fill="auto"/>
            <w:hideMark/>
          </w:tcPr>
          <w:p w14:paraId="6EB85A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0,95006</w:t>
            </w:r>
          </w:p>
        </w:tc>
        <w:tc>
          <w:tcPr>
            <w:tcW w:w="1008" w:type="dxa"/>
            <w:tcBorders>
              <w:top w:val="single" w:sz="8" w:space="0" w:color="A5A5A5"/>
              <w:left w:val="nil"/>
              <w:bottom w:val="nil"/>
              <w:right w:val="nil"/>
            </w:tcBorders>
            <w:shd w:val="clear" w:color="auto" w:fill="auto"/>
            <w:hideMark/>
          </w:tcPr>
          <w:p w14:paraId="3179CB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1131" w:type="dxa"/>
            <w:tcBorders>
              <w:top w:val="single" w:sz="8" w:space="0" w:color="A5A5A5"/>
              <w:left w:val="nil"/>
              <w:bottom w:val="nil"/>
              <w:right w:val="nil"/>
            </w:tcBorders>
            <w:shd w:val="clear" w:color="auto" w:fill="auto"/>
            <w:hideMark/>
          </w:tcPr>
          <w:p w14:paraId="28838E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0,74291</w:t>
            </w:r>
          </w:p>
        </w:tc>
        <w:tc>
          <w:tcPr>
            <w:tcW w:w="934" w:type="dxa"/>
            <w:tcBorders>
              <w:top w:val="single" w:sz="8" w:space="0" w:color="A5A5A5"/>
              <w:left w:val="nil"/>
              <w:bottom w:val="nil"/>
              <w:right w:val="nil"/>
            </w:tcBorders>
            <w:shd w:val="clear" w:color="auto" w:fill="auto"/>
            <w:hideMark/>
          </w:tcPr>
          <w:p w14:paraId="59F55B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0,74291</w:t>
            </w:r>
          </w:p>
        </w:tc>
      </w:tr>
      <w:tr w:rsidR="0082216E" w:rsidRPr="0082216E" w14:paraId="226A4CAA" w14:textId="77777777" w:rsidTr="0082216E">
        <w:trPr>
          <w:trHeight w:val="300"/>
        </w:trPr>
        <w:tc>
          <w:tcPr>
            <w:tcW w:w="902" w:type="dxa"/>
            <w:tcBorders>
              <w:top w:val="single" w:sz="8" w:space="0" w:color="A5A5A5"/>
              <w:left w:val="nil"/>
              <w:bottom w:val="nil"/>
              <w:right w:val="nil"/>
            </w:tcBorders>
            <w:shd w:val="clear" w:color="auto" w:fill="auto"/>
            <w:hideMark/>
          </w:tcPr>
          <w:p w14:paraId="597E9C2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39" w:type="dxa"/>
            <w:tcBorders>
              <w:top w:val="single" w:sz="8" w:space="0" w:color="A5A5A5"/>
              <w:left w:val="nil"/>
              <w:bottom w:val="nil"/>
              <w:right w:val="nil"/>
            </w:tcBorders>
            <w:shd w:val="clear" w:color="auto" w:fill="auto"/>
            <w:hideMark/>
          </w:tcPr>
          <w:p w14:paraId="69392AC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512A1C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57A1E9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797D56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0,95009</w:t>
            </w:r>
          </w:p>
        </w:tc>
        <w:tc>
          <w:tcPr>
            <w:tcW w:w="1131" w:type="dxa"/>
            <w:tcBorders>
              <w:top w:val="single" w:sz="8" w:space="0" w:color="A5A5A5"/>
              <w:left w:val="nil"/>
              <w:bottom w:val="nil"/>
              <w:right w:val="nil"/>
            </w:tcBorders>
            <w:shd w:val="clear" w:color="auto" w:fill="auto"/>
            <w:hideMark/>
          </w:tcPr>
          <w:p w14:paraId="587D6B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34" w:type="dxa"/>
            <w:tcBorders>
              <w:top w:val="single" w:sz="8" w:space="0" w:color="A5A5A5"/>
              <w:left w:val="nil"/>
              <w:bottom w:val="nil"/>
              <w:right w:val="nil"/>
            </w:tcBorders>
            <w:shd w:val="clear" w:color="auto" w:fill="auto"/>
            <w:hideMark/>
          </w:tcPr>
          <w:p w14:paraId="5EA2B0E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r>
      <w:tr w:rsidR="0082216E" w:rsidRPr="0082216E" w14:paraId="4EED05DF" w14:textId="77777777" w:rsidTr="0082216E">
        <w:trPr>
          <w:trHeight w:val="300"/>
        </w:trPr>
        <w:tc>
          <w:tcPr>
            <w:tcW w:w="902" w:type="dxa"/>
            <w:tcBorders>
              <w:top w:val="single" w:sz="8" w:space="0" w:color="A5A5A5"/>
              <w:left w:val="nil"/>
              <w:bottom w:val="nil"/>
              <w:right w:val="nil"/>
            </w:tcBorders>
            <w:shd w:val="clear" w:color="auto" w:fill="auto"/>
            <w:hideMark/>
          </w:tcPr>
          <w:p w14:paraId="630BE4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lastRenderedPageBreak/>
              <w:t>1</w:t>
            </w:r>
          </w:p>
        </w:tc>
        <w:tc>
          <w:tcPr>
            <w:tcW w:w="939" w:type="dxa"/>
            <w:tcBorders>
              <w:top w:val="single" w:sz="8" w:space="0" w:color="A5A5A5"/>
              <w:left w:val="nil"/>
              <w:bottom w:val="nil"/>
              <w:right w:val="nil"/>
            </w:tcBorders>
            <w:shd w:val="clear" w:color="auto" w:fill="auto"/>
            <w:hideMark/>
          </w:tcPr>
          <w:p w14:paraId="5A38E6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0,94999</w:t>
            </w:r>
          </w:p>
        </w:tc>
        <w:tc>
          <w:tcPr>
            <w:tcW w:w="903" w:type="dxa"/>
            <w:tcBorders>
              <w:top w:val="single" w:sz="8" w:space="0" w:color="A5A5A5"/>
              <w:left w:val="nil"/>
              <w:bottom w:val="nil"/>
              <w:right w:val="nil"/>
            </w:tcBorders>
            <w:shd w:val="clear" w:color="auto" w:fill="auto"/>
            <w:hideMark/>
          </w:tcPr>
          <w:p w14:paraId="53E2EDD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43CB325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6557EA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0,74294</w:t>
            </w:r>
          </w:p>
        </w:tc>
        <w:tc>
          <w:tcPr>
            <w:tcW w:w="1131" w:type="dxa"/>
            <w:tcBorders>
              <w:top w:val="single" w:sz="8" w:space="0" w:color="A5A5A5"/>
              <w:left w:val="nil"/>
              <w:bottom w:val="nil"/>
              <w:right w:val="nil"/>
            </w:tcBorders>
            <w:shd w:val="clear" w:color="auto" w:fill="auto"/>
            <w:hideMark/>
          </w:tcPr>
          <w:p w14:paraId="78D6E2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0,05</w:t>
            </w:r>
          </w:p>
        </w:tc>
        <w:tc>
          <w:tcPr>
            <w:tcW w:w="934" w:type="dxa"/>
            <w:tcBorders>
              <w:top w:val="single" w:sz="8" w:space="0" w:color="A5A5A5"/>
              <w:left w:val="nil"/>
              <w:bottom w:val="nil"/>
              <w:right w:val="nil"/>
            </w:tcBorders>
            <w:shd w:val="clear" w:color="auto" w:fill="auto"/>
            <w:hideMark/>
          </w:tcPr>
          <w:p w14:paraId="66AB26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w:t>
            </w:r>
          </w:p>
        </w:tc>
      </w:tr>
      <w:tr w:rsidR="0082216E" w:rsidRPr="0082216E" w14:paraId="64F3D67B" w14:textId="77777777" w:rsidTr="0082216E">
        <w:trPr>
          <w:trHeight w:val="300"/>
        </w:trPr>
        <w:tc>
          <w:tcPr>
            <w:tcW w:w="902" w:type="dxa"/>
            <w:tcBorders>
              <w:top w:val="single" w:sz="8" w:space="0" w:color="A5A5A5"/>
              <w:left w:val="nil"/>
              <w:bottom w:val="nil"/>
              <w:right w:val="nil"/>
            </w:tcBorders>
            <w:shd w:val="clear" w:color="auto" w:fill="auto"/>
            <w:hideMark/>
          </w:tcPr>
          <w:p w14:paraId="76072E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0,79291</w:t>
            </w:r>
          </w:p>
        </w:tc>
        <w:tc>
          <w:tcPr>
            <w:tcW w:w="939" w:type="dxa"/>
            <w:tcBorders>
              <w:top w:val="single" w:sz="8" w:space="0" w:color="A5A5A5"/>
              <w:left w:val="nil"/>
              <w:bottom w:val="nil"/>
              <w:right w:val="nil"/>
            </w:tcBorders>
            <w:shd w:val="clear" w:color="auto" w:fill="auto"/>
            <w:hideMark/>
          </w:tcPr>
          <w:p w14:paraId="0C9593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613790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903" w:type="dxa"/>
            <w:tcBorders>
              <w:top w:val="single" w:sz="8" w:space="0" w:color="A5A5A5"/>
              <w:left w:val="nil"/>
              <w:bottom w:val="nil"/>
              <w:right w:val="nil"/>
            </w:tcBorders>
            <w:shd w:val="clear" w:color="auto" w:fill="auto"/>
            <w:hideMark/>
          </w:tcPr>
          <w:p w14:paraId="2BBF8B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1008" w:type="dxa"/>
            <w:tcBorders>
              <w:top w:val="single" w:sz="8" w:space="0" w:color="A5A5A5"/>
              <w:left w:val="nil"/>
              <w:bottom w:val="nil"/>
              <w:right w:val="nil"/>
            </w:tcBorders>
            <w:shd w:val="clear" w:color="auto" w:fill="auto"/>
            <w:hideMark/>
          </w:tcPr>
          <w:p w14:paraId="6E64BCB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0,79291</w:t>
            </w:r>
          </w:p>
        </w:tc>
        <w:tc>
          <w:tcPr>
            <w:tcW w:w="1131" w:type="dxa"/>
            <w:tcBorders>
              <w:top w:val="single" w:sz="8" w:space="0" w:color="A5A5A5"/>
              <w:left w:val="nil"/>
              <w:bottom w:val="nil"/>
              <w:right w:val="nil"/>
            </w:tcBorders>
            <w:shd w:val="clear" w:color="auto" w:fill="auto"/>
            <w:hideMark/>
          </w:tcPr>
          <w:p w14:paraId="29A81A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30FC95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656F0053" w14:textId="77777777" w:rsidTr="0082216E">
        <w:trPr>
          <w:trHeight w:val="300"/>
        </w:trPr>
        <w:tc>
          <w:tcPr>
            <w:tcW w:w="902" w:type="dxa"/>
            <w:tcBorders>
              <w:top w:val="single" w:sz="8" w:space="0" w:color="A5A5A5"/>
              <w:left w:val="nil"/>
              <w:bottom w:val="nil"/>
              <w:right w:val="nil"/>
            </w:tcBorders>
            <w:shd w:val="clear" w:color="auto" w:fill="auto"/>
            <w:hideMark/>
          </w:tcPr>
          <w:p w14:paraId="7978258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0,67862</w:t>
            </w:r>
          </w:p>
        </w:tc>
        <w:tc>
          <w:tcPr>
            <w:tcW w:w="939" w:type="dxa"/>
            <w:tcBorders>
              <w:top w:val="single" w:sz="8" w:space="0" w:color="A5A5A5"/>
              <w:left w:val="nil"/>
              <w:bottom w:val="nil"/>
              <w:right w:val="nil"/>
            </w:tcBorders>
            <w:shd w:val="clear" w:color="auto" w:fill="auto"/>
            <w:hideMark/>
          </w:tcPr>
          <w:p w14:paraId="11451ED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0,67862</w:t>
            </w:r>
          </w:p>
        </w:tc>
        <w:tc>
          <w:tcPr>
            <w:tcW w:w="903" w:type="dxa"/>
            <w:tcBorders>
              <w:top w:val="single" w:sz="8" w:space="0" w:color="A5A5A5"/>
              <w:left w:val="nil"/>
              <w:bottom w:val="nil"/>
              <w:right w:val="nil"/>
            </w:tcBorders>
            <w:shd w:val="clear" w:color="auto" w:fill="auto"/>
            <w:hideMark/>
          </w:tcPr>
          <w:p w14:paraId="23BBD8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0,67862</w:t>
            </w:r>
          </w:p>
        </w:tc>
        <w:tc>
          <w:tcPr>
            <w:tcW w:w="903" w:type="dxa"/>
            <w:tcBorders>
              <w:top w:val="single" w:sz="8" w:space="0" w:color="A5A5A5"/>
              <w:left w:val="nil"/>
              <w:bottom w:val="nil"/>
              <w:right w:val="nil"/>
            </w:tcBorders>
            <w:shd w:val="clear" w:color="auto" w:fill="auto"/>
            <w:hideMark/>
          </w:tcPr>
          <w:p w14:paraId="7879C02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w:t>
            </w:r>
          </w:p>
        </w:tc>
        <w:tc>
          <w:tcPr>
            <w:tcW w:w="1008" w:type="dxa"/>
            <w:tcBorders>
              <w:top w:val="single" w:sz="8" w:space="0" w:color="A5A5A5"/>
              <w:left w:val="nil"/>
              <w:bottom w:val="nil"/>
              <w:right w:val="nil"/>
            </w:tcBorders>
            <w:shd w:val="clear" w:color="auto" w:fill="auto"/>
            <w:hideMark/>
          </w:tcPr>
          <w:p w14:paraId="71CDD6D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0,67862</w:t>
            </w:r>
          </w:p>
        </w:tc>
        <w:tc>
          <w:tcPr>
            <w:tcW w:w="1131" w:type="dxa"/>
            <w:tcBorders>
              <w:top w:val="single" w:sz="8" w:space="0" w:color="A5A5A5"/>
              <w:left w:val="nil"/>
              <w:bottom w:val="nil"/>
              <w:right w:val="nil"/>
            </w:tcBorders>
            <w:shd w:val="clear" w:color="auto" w:fill="auto"/>
            <w:hideMark/>
          </w:tcPr>
          <w:p w14:paraId="00B89A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0,55006</w:t>
            </w:r>
          </w:p>
        </w:tc>
        <w:tc>
          <w:tcPr>
            <w:tcW w:w="934" w:type="dxa"/>
            <w:tcBorders>
              <w:top w:val="single" w:sz="8" w:space="0" w:color="A5A5A5"/>
              <w:left w:val="nil"/>
              <w:bottom w:val="nil"/>
              <w:right w:val="nil"/>
            </w:tcBorders>
            <w:shd w:val="clear" w:color="auto" w:fill="auto"/>
            <w:hideMark/>
          </w:tcPr>
          <w:p w14:paraId="45082B3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0,55006</w:t>
            </w:r>
          </w:p>
        </w:tc>
      </w:tr>
      <w:tr w:rsidR="0082216E" w:rsidRPr="0082216E" w14:paraId="20B0224F" w14:textId="77777777" w:rsidTr="0082216E">
        <w:trPr>
          <w:trHeight w:val="300"/>
        </w:trPr>
        <w:tc>
          <w:tcPr>
            <w:tcW w:w="902" w:type="dxa"/>
            <w:tcBorders>
              <w:top w:val="single" w:sz="8" w:space="0" w:color="A5A5A5"/>
              <w:left w:val="nil"/>
              <w:bottom w:val="nil"/>
              <w:right w:val="nil"/>
            </w:tcBorders>
            <w:shd w:val="clear" w:color="auto" w:fill="auto"/>
            <w:hideMark/>
          </w:tcPr>
          <w:p w14:paraId="6E6C54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4CF4B4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w:t>
            </w:r>
          </w:p>
        </w:tc>
        <w:tc>
          <w:tcPr>
            <w:tcW w:w="903" w:type="dxa"/>
            <w:tcBorders>
              <w:top w:val="single" w:sz="8" w:space="0" w:color="A5A5A5"/>
              <w:left w:val="nil"/>
              <w:bottom w:val="nil"/>
              <w:right w:val="nil"/>
            </w:tcBorders>
            <w:shd w:val="clear" w:color="auto" w:fill="auto"/>
            <w:hideMark/>
          </w:tcPr>
          <w:p w14:paraId="62C57D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0,79292</w:t>
            </w:r>
          </w:p>
        </w:tc>
        <w:tc>
          <w:tcPr>
            <w:tcW w:w="903" w:type="dxa"/>
            <w:tcBorders>
              <w:top w:val="single" w:sz="8" w:space="0" w:color="A5A5A5"/>
              <w:left w:val="nil"/>
              <w:bottom w:val="nil"/>
              <w:right w:val="nil"/>
            </w:tcBorders>
            <w:shd w:val="clear" w:color="auto" w:fill="auto"/>
            <w:hideMark/>
          </w:tcPr>
          <w:p w14:paraId="4D7E2A0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1008" w:type="dxa"/>
            <w:tcBorders>
              <w:top w:val="single" w:sz="8" w:space="0" w:color="A5A5A5"/>
              <w:left w:val="nil"/>
              <w:bottom w:val="nil"/>
              <w:right w:val="nil"/>
            </w:tcBorders>
            <w:shd w:val="clear" w:color="auto" w:fill="auto"/>
            <w:hideMark/>
          </w:tcPr>
          <w:p w14:paraId="7C1EF1F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0,79289</w:t>
            </w:r>
          </w:p>
        </w:tc>
        <w:tc>
          <w:tcPr>
            <w:tcW w:w="1131" w:type="dxa"/>
            <w:tcBorders>
              <w:top w:val="single" w:sz="8" w:space="0" w:color="A5A5A5"/>
              <w:left w:val="nil"/>
              <w:bottom w:val="nil"/>
              <w:right w:val="nil"/>
            </w:tcBorders>
            <w:shd w:val="clear" w:color="auto" w:fill="auto"/>
            <w:hideMark/>
          </w:tcPr>
          <w:p w14:paraId="4A36272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0,90002</w:t>
            </w:r>
          </w:p>
        </w:tc>
        <w:tc>
          <w:tcPr>
            <w:tcW w:w="934" w:type="dxa"/>
            <w:tcBorders>
              <w:top w:val="single" w:sz="8" w:space="0" w:color="A5A5A5"/>
              <w:left w:val="nil"/>
              <w:bottom w:val="nil"/>
              <w:right w:val="nil"/>
            </w:tcBorders>
            <w:shd w:val="clear" w:color="auto" w:fill="auto"/>
            <w:hideMark/>
          </w:tcPr>
          <w:p w14:paraId="1A894F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w:t>
            </w:r>
          </w:p>
        </w:tc>
      </w:tr>
      <w:tr w:rsidR="0082216E" w:rsidRPr="0082216E" w14:paraId="113EB342" w14:textId="77777777" w:rsidTr="0082216E">
        <w:trPr>
          <w:trHeight w:val="300"/>
        </w:trPr>
        <w:tc>
          <w:tcPr>
            <w:tcW w:w="902" w:type="dxa"/>
            <w:tcBorders>
              <w:top w:val="single" w:sz="8" w:space="0" w:color="A5A5A5"/>
              <w:left w:val="nil"/>
              <w:bottom w:val="nil"/>
              <w:right w:val="nil"/>
            </w:tcBorders>
            <w:shd w:val="clear" w:color="auto" w:fill="auto"/>
            <w:hideMark/>
          </w:tcPr>
          <w:p w14:paraId="2020EE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0,75003</w:t>
            </w:r>
          </w:p>
        </w:tc>
        <w:tc>
          <w:tcPr>
            <w:tcW w:w="939" w:type="dxa"/>
            <w:tcBorders>
              <w:top w:val="single" w:sz="8" w:space="0" w:color="A5A5A5"/>
              <w:left w:val="nil"/>
              <w:bottom w:val="nil"/>
              <w:right w:val="nil"/>
            </w:tcBorders>
            <w:shd w:val="clear" w:color="auto" w:fill="auto"/>
            <w:hideMark/>
          </w:tcPr>
          <w:p w14:paraId="2A7691A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0,75003</w:t>
            </w:r>
          </w:p>
        </w:tc>
        <w:tc>
          <w:tcPr>
            <w:tcW w:w="903" w:type="dxa"/>
            <w:tcBorders>
              <w:top w:val="single" w:sz="8" w:space="0" w:color="A5A5A5"/>
              <w:left w:val="nil"/>
              <w:bottom w:val="nil"/>
              <w:right w:val="nil"/>
            </w:tcBorders>
            <w:shd w:val="clear" w:color="auto" w:fill="auto"/>
            <w:hideMark/>
          </w:tcPr>
          <w:p w14:paraId="21BEA9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0,95001</w:t>
            </w:r>
          </w:p>
        </w:tc>
        <w:tc>
          <w:tcPr>
            <w:tcW w:w="903" w:type="dxa"/>
            <w:tcBorders>
              <w:top w:val="single" w:sz="8" w:space="0" w:color="A5A5A5"/>
              <w:left w:val="nil"/>
              <w:bottom w:val="nil"/>
              <w:right w:val="nil"/>
            </w:tcBorders>
            <w:shd w:val="clear" w:color="auto" w:fill="auto"/>
            <w:hideMark/>
          </w:tcPr>
          <w:p w14:paraId="2A80554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185428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0,85001</w:t>
            </w:r>
          </w:p>
        </w:tc>
        <w:tc>
          <w:tcPr>
            <w:tcW w:w="1131" w:type="dxa"/>
            <w:tcBorders>
              <w:top w:val="single" w:sz="8" w:space="0" w:color="A5A5A5"/>
              <w:left w:val="nil"/>
              <w:bottom w:val="nil"/>
              <w:right w:val="nil"/>
            </w:tcBorders>
            <w:shd w:val="clear" w:color="auto" w:fill="auto"/>
            <w:hideMark/>
          </w:tcPr>
          <w:p w14:paraId="6FAF5B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34" w:type="dxa"/>
            <w:tcBorders>
              <w:top w:val="single" w:sz="8" w:space="0" w:color="A5A5A5"/>
              <w:left w:val="nil"/>
              <w:bottom w:val="nil"/>
              <w:right w:val="nil"/>
            </w:tcBorders>
            <w:shd w:val="clear" w:color="auto" w:fill="auto"/>
            <w:hideMark/>
          </w:tcPr>
          <w:p w14:paraId="355176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0,7001</w:t>
            </w:r>
          </w:p>
        </w:tc>
      </w:tr>
      <w:tr w:rsidR="0082216E" w:rsidRPr="0082216E" w14:paraId="7C5BBAC3" w14:textId="77777777" w:rsidTr="0082216E">
        <w:trPr>
          <w:trHeight w:val="300"/>
        </w:trPr>
        <w:tc>
          <w:tcPr>
            <w:tcW w:w="902" w:type="dxa"/>
            <w:tcBorders>
              <w:top w:val="single" w:sz="8" w:space="0" w:color="A5A5A5"/>
              <w:left w:val="nil"/>
              <w:bottom w:val="nil"/>
              <w:right w:val="nil"/>
            </w:tcBorders>
            <w:shd w:val="clear" w:color="auto" w:fill="auto"/>
            <w:hideMark/>
          </w:tcPr>
          <w:p w14:paraId="2D6F93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939" w:type="dxa"/>
            <w:tcBorders>
              <w:top w:val="single" w:sz="8" w:space="0" w:color="A5A5A5"/>
              <w:left w:val="nil"/>
              <w:bottom w:val="nil"/>
              <w:right w:val="nil"/>
            </w:tcBorders>
            <w:shd w:val="clear" w:color="auto" w:fill="auto"/>
            <w:hideMark/>
          </w:tcPr>
          <w:p w14:paraId="2C894C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903" w:type="dxa"/>
            <w:tcBorders>
              <w:top w:val="single" w:sz="8" w:space="0" w:color="A5A5A5"/>
              <w:left w:val="nil"/>
              <w:bottom w:val="nil"/>
              <w:right w:val="nil"/>
            </w:tcBorders>
            <w:shd w:val="clear" w:color="auto" w:fill="auto"/>
            <w:hideMark/>
          </w:tcPr>
          <w:p w14:paraId="2A3747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0,80009</w:t>
            </w:r>
          </w:p>
        </w:tc>
        <w:tc>
          <w:tcPr>
            <w:tcW w:w="903" w:type="dxa"/>
            <w:tcBorders>
              <w:top w:val="single" w:sz="8" w:space="0" w:color="A5A5A5"/>
              <w:left w:val="nil"/>
              <w:bottom w:val="nil"/>
              <w:right w:val="nil"/>
            </w:tcBorders>
            <w:shd w:val="clear" w:color="auto" w:fill="auto"/>
            <w:hideMark/>
          </w:tcPr>
          <w:p w14:paraId="25B9C7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631EB8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1131" w:type="dxa"/>
            <w:tcBorders>
              <w:top w:val="single" w:sz="8" w:space="0" w:color="A5A5A5"/>
              <w:left w:val="nil"/>
              <w:bottom w:val="nil"/>
              <w:right w:val="nil"/>
            </w:tcBorders>
            <w:shd w:val="clear" w:color="auto" w:fill="auto"/>
            <w:hideMark/>
          </w:tcPr>
          <w:p w14:paraId="2C93FC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0,80009</w:t>
            </w:r>
          </w:p>
        </w:tc>
        <w:tc>
          <w:tcPr>
            <w:tcW w:w="934" w:type="dxa"/>
            <w:tcBorders>
              <w:top w:val="single" w:sz="8" w:space="0" w:color="A5A5A5"/>
              <w:left w:val="nil"/>
              <w:bottom w:val="nil"/>
              <w:right w:val="nil"/>
            </w:tcBorders>
            <w:shd w:val="clear" w:color="auto" w:fill="auto"/>
            <w:hideMark/>
          </w:tcPr>
          <w:p w14:paraId="444DEB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r>
      <w:tr w:rsidR="0082216E" w:rsidRPr="0082216E" w14:paraId="7A47EB18" w14:textId="77777777" w:rsidTr="0082216E">
        <w:trPr>
          <w:trHeight w:val="300"/>
        </w:trPr>
        <w:tc>
          <w:tcPr>
            <w:tcW w:w="902" w:type="dxa"/>
            <w:tcBorders>
              <w:top w:val="single" w:sz="8" w:space="0" w:color="A5A5A5"/>
              <w:left w:val="nil"/>
              <w:bottom w:val="nil"/>
              <w:right w:val="nil"/>
            </w:tcBorders>
            <w:shd w:val="clear" w:color="auto" w:fill="auto"/>
            <w:hideMark/>
          </w:tcPr>
          <w:p w14:paraId="6618B9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39" w:type="dxa"/>
            <w:tcBorders>
              <w:top w:val="single" w:sz="8" w:space="0" w:color="A5A5A5"/>
              <w:left w:val="nil"/>
              <w:bottom w:val="nil"/>
              <w:right w:val="nil"/>
            </w:tcBorders>
            <w:shd w:val="clear" w:color="auto" w:fill="auto"/>
            <w:hideMark/>
          </w:tcPr>
          <w:p w14:paraId="5D9FF46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5C711E4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0,95009</w:t>
            </w:r>
          </w:p>
        </w:tc>
        <w:tc>
          <w:tcPr>
            <w:tcW w:w="903" w:type="dxa"/>
            <w:tcBorders>
              <w:top w:val="single" w:sz="8" w:space="0" w:color="A5A5A5"/>
              <w:left w:val="nil"/>
              <w:bottom w:val="nil"/>
              <w:right w:val="nil"/>
            </w:tcBorders>
            <w:shd w:val="clear" w:color="auto" w:fill="auto"/>
            <w:hideMark/>
          </w:tcPr>
          <w:p w14:paraId="7AA3E02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7BDB78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1131" w:type="dxa"/>
            <w:tcBorders>
              <w:top w:val="single" w:sz="8" w:space="0" w:color="A5A5A5"/>
              <w:left w:val="nil"/>
              <w:bottom w:val="nil"/>
              <w:right w:val="nil"/>
            </w:tcBorders>
            <w:shd w:val="clear" w:color="auto" w:fill="auto"/>
            <w:hideMark/>
          </w:tcPr>
          <w:p w14:paraId="2DADD7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34" w:type="dxa"/>
            <w:tcBorders>
              <w:top w:val="single" w:sz="8" w:space="0" w:color="A5A5A5"/>
              <w:left w:val="nil"/>
              <w:bottom w:val="nil"/>
              <w:right w:val="nil"/>
            </w:tcBorders>
            <w:shd w:val="clear" w:color="auto" w:fill="auto"/>
            <w:hideMark/>
          </w:tcPr>
          <w:p w14:paraId="012B6ED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r>
      <w:tr w:rsidR="0082216E" w:rsidRPr="0082216E" w14:paraId="1255039A" w14:textId="77777777" w:rsidTr="0082216E">
        <w:trPr>
          <w:trHeight w:val="300"/>
        </w:trPr>
        <w:tc>
          <w:tcPr>
            <w:tcW w:w="902" w:type="dxa"/>
            <w:tcBorders>
              <w:top w:val="single" w:sz="8" w:space="0" w:color="A5A5A5"/>
              <w:left w:val="nil"/>
              <w:bottom w:val="nil"/>
              <w:right w:val="nil"/>
            </w:tcBorders>
            <w:shd w:val="clear" w:color="auto" w:fill="auto"/>
            <w:hideMark/>
          </w:tcPr>
          <w:p w14:paraId="3412F2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0,82146</w:t>
            </w:r>
          </w:p>
        </w:tc>
        <w:tc>
          <w:tcPr>
            <w:tcW w:w="939" w:type="dxa"/>
            <w:tcBorders>
              <w:top w:val="single" w:sz="8" w:space="0" w:color="A5A5A5"/>
              <w:left w:val="nil"/>
              <w:bottom w:val="nil"/>
              <w:right w:val="nil"/>
            </w:tcBorders>
            <w:shd w:val="clear" w:color="auto" w:fill="auto"/>
            <w:hideMark/>
          </w:tcPr>
          <w:p w14:paraId="55E93F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0,72137</w:t>
            </w:r>
          </w:p>
        </w:tc>
        <w:tc>
          <w:tcPr>
            <w:tcW w:w="903" w:type="dxa"/>
            <w:tcBorders>
              <w:top w:val="single" w:sz="8" w:space="0" w:color="A5A5A5"/>
              <w:left w:val="nil"/>
              <w:bottom w:val="nil"/>
              <w:right w:val="nil"/>
            </w:tcBorders>
            <w:shd w:val="clear" w:color="auto" w:fill="auto"/>
            <w:hideMark/>
          </w:tcPr>
          <w:p w14:paraId="7039613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0,77146</w:t>
            </w:r>
          </w:p>
        </w:tc>
        <w:tc>
          <w:tcPr>
            <w:tcW w:w="903" w:type="dxa"/>
            <w:tcBorders>
              <w:top w:val="single" w:sz="8" w:space="0" w:color="A5A5A5"/>
              <w:left w:val="nil"/>
              <w:bottom w:val="nil"/>
              <w:right w:val="nil"/>
            </w:tcBorders>
            <w:shd w:val="clear" w:color="auto" w:fill="auto"/>
            <w:hideMark/>
          </w:tcPr>
          <w:p w14:paraId="645361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0,87146</w:t>
            </w:r>
          </w:p>
        </w:tc>
        <w:tc>
          <w:tcPr>
            <w:tcW w:w="1008" w:type="dxa"/>
            <w:tcBorders>
              <w:top w:val="single" w:sz="8" w:space="0" w:color="A5A5A5"/>
              <w:left w:val="nil"/>
              <w:bottom w:val="nil"/>
              <w:right w:val="nil"/>
            </w:tcBorders>
            <w:shd w:val="clear" w:color="auto" w:fill="auto"/>
            <w:hideMark/>
          </w:tcPr>
          <w:p w14:paraId="6DC6F89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0,62147</w:t>
            </w:r>
          </w:p>
        </w:tc>
        <w:tc>
          <w:tcPr>
            <w:tcW w:w="1131" w:type="dxa"/>
            <w:tcBorders>
              <w:top w:val="single" w:sz="8" w:space="0" w:color="A5A5A5"/>
              <w:left w:val="nil"/>
              <w:bottom w:val="nil"/>
              <w:right w:val="nil"/>
            </w:tcBorders>
            <w:shd w:val="clear" w:color="auto" w:fill="auto"/>
            <w:hideMark/>
          </w:tcPr>
          <w:p w14:paraId="053AB9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0,67146</w:t>
            </w:r>
          </w:p>
        </w:tc>
        <w:tc>
          <w:tcPr>
            <w:tcW w:w="934" w:type="dxa"/>
            <w:tcBorders>
              <w:top w:val="single" w:sz="8" w:space="0" w:color="A5A5A5"/>
              <w:left w:val="nil"/>
              <w:bottom w:val="nil"/>
              <w:right w:val="nil"/>
            </w:tcBorders>
            <w:shd w:val="clear" w:color="auto" w:fill="auto"/>
            <w:hideMark/>
          </w:tcPr>
          <w:p w14:paraId="38EA5F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0,57146</w:t>
            </w:r>
          </w:p>
        </w:tc>
      </w:tr>
      <w:tr w:rsidR="0082216E" w:rsidRPr="0082216E" w14:paraId="02213674" w14:textId="77777777" w:rsidTr="0082216E">
        <w:trPr>
          <w:trHeight w:val="300"/>
        </w:trPr>
        <w:tc>
          <w:tcPr>
            <w:tcW w:w="902" w:type="dxa"/>
            <w:tcBorders>
              <w:top w:val="single" w:sz="8" w:space="0" w:color="A5A5A5"/>
              <w:left w:val="nil"/>
              <w:bottom w:val="nil"/>
              <w:right w:val="nil"/>
            </w:tcBorders>
            <w:shd w:val="clear" w:color="auto" w:fill="auto"/>
            <w:hideMark/>
          </w:tcPr>
          <w:p w14:paraId="6277ED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2DD5CD4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7E31D20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03" w:type="dxa"/>
            <w:tcBorders>
              <w:top w:val="single" w:sz="8" w:space="0" w:color="A5A5A5"/>
              <w:left w:val="nil"/>
              <w:bottom w:val="nil"/>
              <w:right w:val="nil"/>
            </w:tcBorders>
            <w:shd w:val="clear" w:color="auto" w:fill="auto"/>
            <w:hideMark/>
          </w:tcPr>
          <w:p w14:paraId="5852FB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1008" w:type="dxa"/>
            <w:tcBorders>
              <w:top w:val="single" w:sz="8" w:space="0" w:color="A5A5A5"/>
              <w:left w:val="nil"/>
              <w:bottom w:val="nil"/>
              <w:right w:val="nil"/>
            </w:tcBorders>
            <w:shd w:val="clear" w:color="auto" w:fill="auto"/>
            <w:hideMark/>
          </w:tcPr>
          <w:p w14:paraId="0294EC1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1131" w:type="dxa"/>
            <w:tcBorders>
              <w:top w:val="single" w:sz="8" w:space="0" w:color="A5A5A5"/>
              <w:left w:val="nil"/>
              <w:bottom w:val="nil"/>
              <w:right w:val="nil"/>
            </w:tcBorders>
            <w:shd w:val="clear" w:color="auto" w:fill="auto"/>
            <w:hideMark/>
          </w:tcPr>
          <w:p w14:paraId="2631AE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34" w:type="dxa"/>
            <w:tcBorders>
              <w:top w:val="single" w:sz="8" w:space="0" w:color="A5A5A5"/>
              <w:left w:val="nil"/>
              <w:bottom w:val="nil"/>
              <w:right w:val="nil"/>
            </w:tcBorders>
            <w:shd w:val="clear" w:color="auto" w:fill="auto"/>
            <w:hideMark/>
          </w:tcPr>
          <w:p w14:paraId="5AF4F3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r>
      <w:tr w:rsidR="0082216E" w:rsidRPr="0082216E" w14:paraId="42C55D2E" w14:textId="77777777" w:rsidTr="0082216E">
        <w:trPr>
          <w:trHeight w:val="300"/>
        </w:trPr>
        <w:tc>
          <w:tcPr>
            <w:tcW w:w="902" w:type="dxa"/>
            <w:tcBorders>
              <w:top w:val="single" w:sz="8" w:space="0" w:color="A5A5A5"/>
              <w:left w:val="nil"/>
              <w:bottom w:val="nil"/>
              <w:right w:val="nil"/>
            </w:tcBorders>
            <w:shd w:val="clear" w:color="auto" w:fill="auto"/>
            <w:hideMark/>
          </w:tcPr>
          <w:p w14:paraId="4F32A9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0,90719</w:t>
            </w:r>
          </w:p>
        </w:tc>
        <w:tc>
          <w:tcPr>
            <w:tcW w:w="939" w:type="dxa"/>
            <w:tcBorders>
              <w:top w:val="single" w:sz="8" w:space="0" w:color="A5A5A5"/>
              <w:left w:val="nil"/>
              <w:bottom w:val="nil"/>
              <w:right w:val="nil"/>
            </w:tcBorders>
            <w:shd w:val="clear" w:color="auto" w:fill="auto"/>
            <w:hideMark/>
          </w:tcPr>
          <w:p w14:paraId="6597B7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0872A5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0,90719</w:t>
            </w:r>
          </w:p>
        </w:tc>
        <w:tc>
          <w:tcPr>
            <w:tcW w:w="903" w:type="dxa"/>
            <w:tcBorders>
              <w:top w:val="single" w:sz="8" w:space="0" w:color="A5A5A5"/>
              <w:left w:val="nil"/>
              <w:bottom w:val="nil"/>
              <w:right w:val="nil"/>
            </w:tcBorders>
            <w:shd w:val="clear" w:color="auto" w:fill="auto"/>
            <w:hideMark/>
          </w:tcPr>
          <w:p w14:paraId="3153BA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741B3F9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c>
          <w:tcPr>
            <w:tcW w:w="1131" w:type="dxa"/>
            <w:tcBorders>
              <w:top w:val="single" w:sz="8" w:space="0" w:color="A5A5A5"/>
              <w:left w:val="nil"/>
              <w:bottom w:val="nil"/>
              <w:right w:val="nil"/>
            </w:tcBorders>
            <w:shd w:val="clear" w:color="auto" w:fill="auto"/>
            <w:hideMark/>
          </w:tcPr>
          <w:p w14:paraId="5462A65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0,73579</w:t>
            </w:r>
          </w:p>
        </w:tc>
        <w:tc>
          <w:tcPr>
            <w:tcW w:w="934" w:type="dxa"/>
            <w:tcBorders>
              <w:top w:val="single" w:sz="8" w:space="0" w:color="A5A5A5"/>
              <w:left w:val="nil"/>
              <w:bottom w:val="nil"/>
              <w:right w:val="nil"/>
            </w:tcBorders>
            <w:shd w:val="clear" w:color="auto" w:fill="auto"/>
            <w:hideMark/>
          </w:tcPr>
          <w:p w14:paraId="679463C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0,73579</w:t>
            </w:r>
          </w:p>
        </w:tc>
      </w:tr>
      <w:tr w:rsidR="0082216E" w:rsidRPr="0082216E" w14:paraId="7734E8D0" w14:textId="77777777" w:rsidTr="0082216E">
        <w:trPr>
          <w:trHeight w:val="300"/>
        </w:trPr>
        <w:tc>
          <w:tcPr>
            <w:tcW w:w="902" w:type="dxa"/>
            <w:tcBorders>
              <w:top w:val="single" w:sz="8" w:space="0" w:color="A5A5A5"/>
              <w:left w:val="nil"/>
              <w:bottom w:val="nil"/>
              <w:right w:val="nil"/>
            </w:tcBorders>
            <w:shd w:val="clear" w:color="auto" w:fill="auto"/>
            <w:hideMark/>
          </w:tcPr>
          <w:p w14:paraId="28947FE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0,60016</w:t>
            </w:r>
          </w:p>
        </w:tc>
        <w:tc>
          <w:tcPr>
            <w:tcW w:w="939" w:type="dxa"/>
            <w:tcBorders>
              <w:top w:val="single" w:sz="8" w:space="0" w:color="A5A5A5"/>
              <w:left w:val="nil"/>
              <w:bottom w:val="nil"/>
              <w:right w:val="nil"/>
            </w:tcBorders>
            <w:shd w:val="clear" w:color="auto" w:fill="auto"/>
            <w:hideMark/>
          </w:tcPr>
          <w:p w14:paraId="63FBCB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0,80009</w:t>
            </w:r>
          </w:p>
        </w:tc>
        <w:tc>
          <w:tcPr>
            <w:tcW w:w="903" w:type="dxa"/>
            <w:tcBorders>
              <w:top w:val="single" w:sz="8" w:space="0" w:color="A5A5A5"/>
              <w:left w:val="nil"/>
              <w:bottom w:val="nil"/>
              <w:right w:val="nil"/>
            </w:tcBorders>
            <w:shd w:val="clear" w:color="auto" w:fill="auto"/>
            <w:hideMark/>
          </w:tcPr>
          <w:p w14:paraId="4DAAE2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c>
          <w:tcPr>
            <w:tcW w:w="903" w:type="dxa"/>
            <w:tcBorders>
              <w:top w:val="single" w:sz="8" w:space="0" w:color="A5A5A5"/>
              <w:left w:val="nil"/>
              <w:bottom w:val="nil"/>
              <w:right w:val="nil"/>
            </w:tcBorders>
            <w:shd w:val="clear" w:color="auto" w:fill="auto"/>
            <w:hideMark/>
          </w:tcPr>
          <w:p w14:paraId="2FC914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0,90002</w:t>
            </w:r>
          </w:p>
        </w:tc>
        <w:tc>
          <w:tcPr>
            <w:tcW w:w="1008" w:type="dxa"/>
            <w:tcBorders>
              <w:top w:val="single" w:sz="8" w:space="0" w:color="A5A5A5"/>
              <w:left w:val="nil"/>
              <w:bottom w:val="nil"/>
              <w:right w:val="nil"/>
            </w:tcBorders>
            <w:shd w:val="clear" w:color="auto" w:fill="auto"/>
            <w:hideMark/>
          </w:tcPr>
          <w:p w14:paraId="502AE4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0,85009</w:t>
            </w:r>
          </w:p>
        </w:tc>
        <w:tc>
          <w:tcPr>
            <w:tcW w:w="1131" w:type="dxa"/>
            <w:tcBorders>
              <w:top w:val="single" w:sz="8" w:space="0" w:color="A5A5A5"/>
              <w:left w:val="nil"/>
              <w:bottom w:val="nil"/>
              <w:right w:val="nil"/>
            </w:tcBorders>
            <w:shd w:val="clear" w:color="auto" w:fill="auto"/>
            <w:hideMark/>
          </w:tcPr>
          <w:p w14:paraId="1880561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0,65017</w:t>
            </w:r>
          </w:p>
        </w:tc>
        <w:tc>
          <w:tcPr>
            <w:tcW w:w="934" w:type="dxa"/>
            <w:tcBorders>
              <w:top w:val="single" w:sz="8" w:space="0" w:color="A5A5A5"/>
              <w:left w:val="nil"/>
              <w:bottom w:val="nil"/>
              <w:right w:val="nil"/>
            </w:tcBorders>
            <w:shd w:val="clear" w:color="auto" w:fill="auto"/>
            <w:hideMark/>
          </w:tcPr>
          <w:p w14:paraId="0E7345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0,55017</w:t>
            </w:r>
          </w:p>
        </w:tc>
      </w:tr>
      <w:tr w:rsidR="0082216E" w:rsidRPr="0082216E" w14:paraId="07F73DA7" w14:textId="77777777" w:rsidTr="0082216E">
        <w:trPr>
          <w:trHeight w:val="300"/>
        </w:trPr>
        <w:tc>
          <w:tcPr>
            <w:tcW w:w="902" w:type="dxa"/>
            <w:tcBorders>
              <w:top w:val="single" w:sz="8" w:space="0" w:color="A5A5A5"/>
              <w:left w:val="nil"/>
              <w:bottom w:val="nil"/>
              <w:right w:val="nil"/>
            </w:tcBorders>
            <w:shd w:val="clear" w:color="auto" w:fill="auto"/>
            <w:hideMark/>
          </w:tcPr>
          <w:p w14:paraId="43D46C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0,79294</w:t>
            </w:r>
          </w:p>
        </w:tc>
        <w:tc>
          <w:tcPr>
            <w:tcW w:w="939" w:type="dxa"/>
            <w:tcBorders>
              <w:top w:val="single" w:sz="8" w:space="0" w:color="A5A5A5"/>
              <w:left w:val="nil"/>
              <w:bottom w:val="nil"/>
              <w:right w:val="nil"/>
            </w:tcBorders>
            <w:shd w:val="clear" w:color="auto" w:fill="auto"/>
            <w:hideMark/>
          </w:tcPr>
          <w:p w14:paraId="475BC4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0,85723</w:t>
            </w:r>
          </w:p>
        </w:tc>
        <w:tc>
          <w:tcPr>
            <w:tcW w:w="903" w:type="dxa"/>
            <w:tcBorders>
              <w:top w:val="single" w:sz="8" w:space="0" w:color="A5A5A5"/>
              <w:left w:val="nil"/>
              <w:bottom w:val="nil"/>
              <w:right w:val="nil"/>
            </w:tcBorders>
            <w:shd w:val="clear" w:color="auto" w:fill="auto"/>
            <w:hideMark/>
          </w:tcPr>
          <w:p w14:paraId="267F23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0,85723</w:t>
            </w:r>
          </w:p>
        </w:tc>
        <w:tc>
          <w:tcPr>
            <w:tcW w:w="903" w:type="dxa"/>
            <w:tcBorders>
              <w:top w:val="single" w:sz="8" w:space="0" w:color="A5A5A5"/>
              <w:left w:val="nil"/>
              <w:bottom w:val="nil"/>
              <w:right w:val="nil"/>
            </w:tcBorders>
            <w:shd w:val="clear" w:color="auto" w:fill="auto"/>
            <w:hideMark/>
          </w:tcPr>
          <w:p w14:paraId="7691954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1008" w:type="dxa"/>
            <w:tcBorders>
              <w:top w:val="single" w:sz="8" w:space="0" w:color="A5A5A5"/>
              <w:left w:val="nil"/>
              <w:bottom w:val="nil"/>
              <w:right w:val="nil"/>
            </w:tcBorders>
            <w:shd w:val="clear" w:color="auto" w:fill="auto"/>
            <w:hideMark/>
          </w:tcPr>
          <w:p w14:paraId="4A17E9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0,79294</w:t>
            </w:r>
          </w:p>
        </w:tc>
        <w:tc>
          <w:tcPr>
            <w:tcW w:w="1131" w:type="dxa"/>
            <w:tcBorders>
              <w:top w:val="single" w:sz="8" w:space="0" w:color="A5A5A5"/>
              <w:left w:val="nil"/>
              <w:bottom w:val="nil"/>
              <w:right w:val="nil"/>
            </w:tcBorders>
            <w:shd w:val="clear" w:color="auto" w:fill="auto"/>
            <w:hideMark/>
          </w:tcPr>
          <w:p w14:paraId="125B57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55430A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r>
      <w:tr w:rsidR="0082216E" w:rsidRPr="0082216E" w14:paraId="52A65CF1" w14:textId="77777777" w:rsidTr="0082216E">
        <w:trPr>
          <w:trHeight w:val="300"/>
        </w:trPr>
        <w:tc>
          <w:tcPr>
            <w:tcW w:w="902" w:type="dxa"/>
            <w:tcBorders>
              <w:top w:val="single" w:sz="8" w:space="0" w:color="A5A5A5"/>
              <w:left w:val="nil"/>
              <w:bottom w:val="nil"/>
              <w:right w:val="nil"/>
            </w:tcBorders>
            <w:shd w:val="clear" w:color="auto" w:fill="auto"/>
            <w:hideMark/>
          </w:tcPr>
          <w:p w14:paraId="3304DF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c>
          <w:tcPr>
            <w:tcW w:w="939" w:type="dxa"/>
            <w:tcBorders>
              <w:top w:val="single" w:sz="8" w:space="0" w:color="A5A5A5"/>
              <w:left w:val="nil"/>
              <w:bottom w:val="nil"/>
              <w:right w:val="nil"/>
            </w:tcBorders>
            <w:shd w:val="clear" w:color="auto" w:fill="auto"/>
            <w:hideMark/>
          </w:tcPr>
          <w:p w14:paraId="5CECBB3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c>
          <w:tcPr>
            <w:tcW w:w="903" w:type="dxa"/>
            <w:tcBorders>
              <w:top w:val="single" w:sz="8" w:space="0" w:color="A5A5A5"/>
              <w:left w:val="nil"/>
              <w:bottom w:val="nil"/>
              <w:right w:val="nil"/>
            </w:tcBorders>
            <w:shd w:val="clear" w:color="auto" w:fill="auto"/>
            <w:hideMark/>
          </w:tcPr>
          <w:p w14:paraId="00D775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03" w:type="dxa"/>
            <w:tcBorders>
              <w:top w:val="single" w:sz="8" w:space="0" w:color="A5A5A5"/>
              <w:left w:val="nil"/>
              <w:bottom w:val="nil"/>
              <w:right w:val="nil"/>
            </w:tcBorders>
            <w:shd w:val="clear" w:color="auto" w:fill="auto"/>
            <w:hideMark/>
          </w:tcPr>
          <w:p w14:paraId="64D458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41475D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0,85009</w:t>
            </w:r>
          </w:p>
        </w:tc>
        <w:tc>
          <w:tcPr>
            <w:tcW w:w="1131" w:type="dxa"/>
            <w:tcBorders>
              <w:top w:val="single" w:sz="8" w:space="0" w:color="A5A5A5"/>
              <w:left w:val="nil"/>
              <w:bottom w:val="nil"/>
              <w:right w:val="nil"/>
            </w:tcBorders>
            <w:shd w:val="clear" w:color="auto" w:fill="auto"/>
            <w:hideMark/>
          </w:tcPr>
          <w:p w14:paraId="69DF15D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0,73581</w:t>
            </w:r>
          </w:p>
        </w:tc>
        <w:tc>
          <w:tcPr>
            <w:tcW w:w="934" w:type="dxa"/>
            <w:tcBorders>
              <w:top w:val="single" w:sz="8" w:space="0" w:color="A5A5A5"/>
              <w:left w:val="nil"/>
              <w:bottom w:val="nil"/>
              <w:right w:val="nil"/>
            </w:tcBorders>
            <w:shd w:val="clear" w:color="auto" w:fill="auto"/>
            <w:hideMark/>
          </w:tcPr>
          <w:p w14:paraId="2E56CA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0,73581</w:t>
            </w:r>
          </w:p>
        </w:tc>
      </w:tr>
      <w:tr w:rsidR="0082216E" w:rsidRPr="0082216E" w14:paraId="385D4313" w14:textId="77777777" w:rsidTr="0082216E">
        <w:trPr>
          <w:trHeight w:val="300"/>
        </w:trPr>
        <w:tc>
          <w:tcPr>
            <w:tcW w:w="902" w:type="dxa"/>
            <w:tcBorders>
              <w:top w:val="single" w:sz="8" w:space="0" w:color="A5A5A5"/>
              <w:left w:val="nil"/>
              <w:bottom w:val="nil"/>
              <w:right w:val="nil"/>
            </w:tcBorders>
            <w:shd w:val="clear" w:color="auto" w:fill="auto"/>
            <w:hideMark/>
          </w:tcPr>
          <w:p w14:paraId="534866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0,50004</w:t>
            </w:r>
          </w:p>
        </w:tc>
        <w:tc>
          <w:tcPr>
            <w:tcW w:w="939" w:type="dxa"/>
            <w:tcBorders>
              <w:top w:val="single" w:sz="8" w:space="0" w:color="A5A5A5"/>
              <w:left w:val="nil"/>
              <w:bottom w:val="nil"/>
              <w:right w:val="nil"/>
            </w:tcBorders>
            <w:shd w:val="clear" w:color="auto" w:fill="auto"/>
            <w:hideMark/>
          </w:tcPr>
          <w:p w14:paraId="1B9DFF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0,55004</w:t>
            </w:r>
          </w:p>
        </w:tc>
        <w:tc>
          <w:tcPr>
            <w:tcW w:w="903" w:type="dxa"/>
            <w:tcBorders>
              <w:top w:val="single" w:sz="8" w:space="0" w:color="A5A5A5"/>
              <w:left w:val="nil"/>
              <w:bottom w:val="nil"/>
              <w:right w:val="nil"/>
            </w:tcBorders>
            <w:shd w:val="clear" w:color="auto" w:fill="auto"/>
            <w:hideMark/>
          </w:tcPr>
          <w:p w14:paraId="174E715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903" w:type="dxa"/>
            <w:tcBorders>
              <w:top w:val="single" w:sz="8" w:space="0" w:color="A5A5A5"/>
              <w:left w:val="nil"/>
              <w:bottom w:val="nil"/>
              <w:right w:val="nil"/>
            </w:tcBorders>
            <w:shd w:val="clear" w:color="auto" w:fill="auto"/>
            <w:hideMark/>
          </w:tcPr>
          <w:p w14:paraId="375FB5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1008" w:type="dxa"/>
            <w:tcBorders>
              <w:top w:val="single" w:sz="8" w:space="0" w:color="A5A5A5"/>
              <w:left w:val="nil"/>
              <w:bottom w:val="nil"/>
              <w:right w:val="nil"/>
            </w:tcBorders>
            <w:shd w:val="clear" w:color="auto" w:fill="auto"/>
            <w:hideMark/>
          </w:tcPr>
          <w:p w14:paraId="6DD162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14B56E4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0,42147</w:t>
            </w:r>
          </w:p>
        </w:tc>
        <w:tc>
          <w:tcPr>
            <w:tcW w:w="934" w:type="dxa"/>
            <w:tcBorders>
              <w:top w:val="single" w:sz="8" w:space="0" w:color="A5A5A5"/>
              <w:left w:val="nil"/>
              <w:bottom w:val="nil"/>
              <w:right w:val="nil"/>
            </w:tcBorders>
            <w:shd w:val="clear" w:color="auto" w:fill="auto"/>
            <w:hideMark/>
          </w:tcPr>
          <w:p w14:paraId="0F54841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0,42147</w:t>
            </w:r>
          </w:p>
        </w:tc>
      </w:tr>
      <w:tr w:rsidR="0082216E" w:rsidRPr="0082216E" w14:paraId="635CB371" w14:textId="77777777" w:rsidTr="0082216E">
        <w:trPr>
          <w:trHeight w:val="300"/>
        </w:trPr>
        <w:tc>
          <w:tcPr>
            <w:tcW w:w="902" w:type="dxa"/>
            <w:tcBorders>
              <w:top w:val="single" w:sz="8" w:space="0" w:color="A5A5A5"/>
              <w:left w:val="nil"/>
              <w:bottom w:val="nil"/>
              <w:right w:val="nil"/>
            </w:tcBorders>
            <w:shd w:val="clear" w:color="auto" w:fill="auto"/>
            <w:hideMark/>
          </w:tcPr>
          <w:p w14:paraId="6CE2F10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0,58578</w:t>
            </w:r>
          </w:p>
        </w:tc>
        <w:tc>
          <w:tcPr>
            <w:tcW w:w="939" w:type="dxa"/>
            <w:tcBorders>
              <w:top w:val="single" w:sz="8" w:space="0" w:color="A5A5A5"/>
              <w:left w:val="nil"/>
              <w:bottom w:val="nil"/>
              <w:right w:val="nil"/>
            </w:tcBorders>
            <w:shd w:val="clear" w:color="auto" w:fill="auto"/>
            <w:hideMark/>
          </w:tcPr>
          <w:p w14:paraId="5944FA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0,68578</w:t>
            </w:r>
          </w:p>
        </w:tc>
        <w:tc>
          <w:tcPr>
            <w:tcW w:w="903" w:type="dxa"/>
            <w:tcBorders>
              <w:top w:val="single" w:sz="8" w:space="0" w:color="A5A5A5"/>
              <w:left w:val="nil"/>
              <w:bottom w:val="nil"/>
              <w:right w:val="nil"/>
            </w:tcBorders>
            <w:shd w:val="clear" w:color="auto" w:fill="auto"/>
            <w:hideMark/>
          </w:tcPr>
          <w:p w14:paraId="4645F92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w:t>
            </w:r>
          </w:p>
        </w:tc>
        <w:tc>
          <w:tcPr>
            <w:tcW w:w="903" w:type="dxa"/>
            <w:tcBorders>
              <w:top w:val="single" w:sz="8" w:space="0" w:color="A5A5A5"/>
              <w:left w:val="nil"/>
              <w:bottom w:val="nil"/>
              <w:right w:val="nil"/>
            </w:tcBorders>
            <w:shd w:val="clear" w:color="auto" w:fill="auto"/>
            <w:hideMark/>
          </w:tcPr>
          <w:p w14:paraId="057379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0,83577</w:t>
            </w:r>
          </w:p>
        </w:tc>
        <w:tc>
          <w:tcPr>
            <w:tcW w:w="1008" w:type="dxa"/>
            <w:tcBorders>
              <w:top w:val="single" w:sz="8" w:space="0" w:color="A5A5A5"/>
              <w:left w:val="nil"/>
              <w:bottom w:val="nil"/>
              <w:right w:val="nil"/>
            </w:tcBorders>
            <w:shd w:val="clear" w:color="auto" w:fill="auto"/>
            <w:hideMark/>
          </w:tcPr>
          <w:p w14:paraId="3A0515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0,78579</w:t>
            </w:r>
          </w:p>
        </w:tc>
        <w:tc>
          <w:tcPr>
            <w:tcW w:w="1131" w:type="dxa"/>
            <w:tcBorders>
              <w:top w:val="single" w:sz="8" w:space="0" w:color="A5A5A5"/>
              <w:left w:val="nil"/>
              <w:bottom w:val="nil"/>
              <w:right w:val="nil"/>
            </w:tcBorders>
            <w:shd w:val="clear" w:color="auto" w:fill="auto"/>
            <w:hideMark/>
          </w:tcPr>
          <w:p w14:paraId="700542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0,63578</w:t>
            </w:r>
          </w:p>
        </w:tc>
        <w:tc>
          <w:tcPr>
            <w:tcW w:w="934" w:type="dxa"/>
            <w:tcBorders>
              <w:top w:val="single" w:sz="8" w:space="0" w:color="A5A5A5"/>
              <w:left w:val="nil"/>
              <w:bottom w:val="nil"/>
              <w:right w:val="nil"/>
            </w:tcBorders>
            <w:shd w:val="clear" w:color="auto" w:fill="auto"/>
            <w:hideMark/>
          </w:tcPr>
          <w:p w14:paraId="14DFA8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0,53578</w:t>
            </w:r>
          </w:p>
        </w:tc>
      </w:tr>
      <w:tr w:rsidR="0082216E" w:rsidRPr="0082216E" w14:paraId="64988D18" w14:textId="77777777" w:rsidTr="0082216E">
        <w:trPr>
          <w:trHeight w:val="300"/>
        </w:trPr>
        <w:tc>
          <w:tcPr>
            <w:tcW w:w="902" w:type="dxa"/>
            <w:tcBorders>
              <w:top w:val="single" w:sz="8" w:space="0" w:color="A5A5A5"/>
              <w:left w:val="nil"/>
              <w:bottom w:val="nil"/>
              <w:right w:val="nil"/>
            </w:tcBorders>
            <w:shd w:val="clear" w:color="auto" w:fill="auto"/>
            <w:hideMark/>
          </w:tcPr>
          <w:p w14:paraId="765CDB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0,8643</w:t>
            </w:r>
          </w:p>
        </w:tc>
        <w:tc>
          <w:tcPr>
            <w:tcW w:w="939" w:type="dxa"/>
            <w:tcBorders>
              <w:top w:val="single" w:sz="8" w:space="0" w:color="A5A5A5"/>
              <w:left w:val="nil"/>
              <w:bottom w:val="nil"/>
              <w:right w:val="nil"/>
            </w:tcBorders>
            <w:shd w:val="clear" w:color="auto" w:fill="auto"/>
            <w:hideMark/>
          </w:tcPr>
          <w:p w14:paraId="635DBB7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0,81428</w:t>
            </w:r>
          </w:p>
        </w:tc>
        <w:tc>
          <w:tcPr>
            <w:tcW w:w="903" w:type="dxa"/>
            <w:tcBorders>
              <w:top w:val="single" w:sz="8" w:space="0" w:color="A5A5A5"/>
              <w:left w:val="nil"/>
              <w:bottom w:val="nil"/>
              <w:right w:val="nil"/>
            </w:tcBorders>
            <w:shd w:val="clear" w:color="auto" w:fill="auto"/>
            <w:hideMark/>
          </w:tcPr>
          <w:p w14:paraId="1DED380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0,76432</w:t>
            </w:r>
          </w:p>
        </w:tc>
        <w:tc>
          <w:tcPr>
            <w:tcW w:w="903" w:type="dxa"/>
            <w:tcBorders>
              <w:top w:val="single" w:sz="8" w:space="0" w:color="A5A5A5"/>
              <w:left w:val="nil"/>
              <w:bottom w:val="nil"/>
              <w:right w:val="nil"/>
            </w:tcBorders>
            <w:shd w:val="clear" w:color="auto" w:fill="auto"/>
            <w:hideMark/>
          </w:tcPr>
          <w:p w14:paraId="308ADA5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0,66432</w:t>
            </w:r>
          </w:p>
        </w:tc>
        <w:tc>
          <w:tcPr>
            <w:tcW w:w="1008" w:type="dxa"/>
            <w:tcBorders>
              <w:top w:val="single" w:sz="8" w:space="0" w:color="A5A5A5"/>
              <w:left w:val="nil"/>
              <w:bottom w:val="nil"/>
              <w:right w:val="nil"/>
            </w:tcBorders>
            <w:shd w:val="clear" w:color="auto" w:fill="auto"/>
            <w:hideMark/>
          </w:tcPr>
          <w:p w14:paraId="59E793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0,71434</w:t>
            </w:r>
          </w:p>
        </w:tc>
        <w:tc>
          <w:tcPr>
            <w:tcW w:w="1131" w:type="dxa"/>
            <w:tcBorders>
              <w:top w:val="single" w:sz="8" w:space="0" w:color="A5A5A5"/>
              <w:left w:val="nil"/>
              <w:bottom w:val="nil"/>
              <w:right w:val="nil"/>
            </w:tcBorders>
            <w:shd w:val="clear" w:color="auto" w:fill="auto"/>
            <w:hideMark/>
          </w:tcPr>
          <w:p w14:paraId="2422AD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0,61432</w:t>
            </w:r>
          </w:p>
        </w:tc>
        <w:tc>
          <w:tcPr>
            <w:tcW w:w="934" w:type="dxa"/>
            <w:tcBorders>
              <w:top w:val="single" w:sz="8" w:space="0" w:color="A5A5A5"/>
              <w:left w:val="nil"/>
              <w:bottom w:val="nil"/>
              <w:right w:val="nil"/>
            </w:tcBorders>
            <w:shd w:val="clear" w:color="auto" w:fill="auto"/>
            <w:hideMark/>
          </w:tcPr>
          <w:p w14:paraId="6171C4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0,56435</w:t>
            </w:r>
          </w:p>
        </w:tc>
      </w:tr>
      <w:tr w:rsidR="0082216E" w:rsidRPr="0082216E" w14:paraId="4BA1DC44" w14:textId="77777777" w:rsidTr="0082216E">
        <w:trPr>
          <w:trHeight w:val="300"/>
        </w:trPr>
        <w:tc>
          <w:tcPr>
            <w:tcW w:w="902" w:type="dxa"/>
            <w:tcBorders>
              <w:top w:val="single" w:sz="8" w:space="0" w:color="A5A5A5"/>
              <w:left w:val="nil"/>
              <w:bottom w:val="nil"/>
              <w:right w:val="nil"/>
            </w:tcBorders>
            <w:shd w:val="clear" w:color="auto" w:fill="auto"/>
            <w:hideMark/>
          </w:tcPr>
          <w:p w14:paraId="4B69C5A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0,89296</w:t>
            </w:r>
          </w:p>
        </w:tc>
        <w:tc>
          <w:tcPr>
            <w:tcW w:w="939" w:type="dxa"/>
            <w:tcBorders>
              <w:top w:val="single" w:sz="8" w:space="0" w:color="A5A5A5"/>
              <w:left w:val="nil"/>
              <w:bottom w:val="nil"/>
              <w:right w:val="nil"/>
            </w:tcBorders>
            <w:shd w:val="clear" w:color="auto" w:fill="auto"/>
            <w:hideMark/>
          </w:tcPr>
          <w:p w14:paraId="33CFB1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0,6359</w:t>
            </w:r>
          </w:p>
        </w:tc>
        <w:tc>
          <w:tcPr>
            <w:tcW w:w="903" w:type="dxa"/>
            <w:tcBorders>
              <w:top w:val="single" w:sz="8" w:space="0" w:color="A5A5A5"/>
              <w:left w:val="nil"/>
              <w:bottom w:val="nil"/>
              <w:right w:val="nil"/>
            </w:tcBorders>
            <w:shd w:val="clear" w:color="auto" w:fill="auto"/>
            <w:hideMark/>
          </w:tcPr>
          <w:p w14:paraId="41DDC5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0,84296</w:t>
            </w:r>
          </w:p>
        </w:tc>
        <w:tc>
          <w:tcPr>
            <w:tcW w:w="903" w:type="dxa"/>
            <w:tcBorders>
              <w:top w:val="single" w:sz="8" w:space="0" w:color="A5A5A5"/>
              <w:left w:val="nil"/>
              <w:bottom w:val="nil"/>
              <w:right w:val="nil"/>
            </w:tcBorders>
            <w:shd w:val="clear" w:color="auto" w:fill="auto"/>
            <w:hideMark/>
          </w:tcPr>
          <w:p w14:paraId="73DF53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c>
          <w:tcPr>
            <w:tcW w:w="1008" w:type="dxa"/>
            <w:tcBorders>
              <w:top w:val="single" w:sz="8" w:space="0" w:color="A5A5A5"/>
              <w:left w:val="nil"/>
              <w:bottom w:val="nil"/>
              <w:right w:val="nil"/>
            </w:tcBorders>
            <w:shd w:val="clear" w:color="auto" w:fill="auto"/>
            <w:hideMark/>
          </w:tcPr>
          <w:p w14:paraId="59A4ABD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c>
          <w:tcPr>
            <w:tcW w:w="1131" w:type="dxa"/>
            <w:tcBorders>
              <w:top w:val="single" w:sz="8" w:space="0" w:color="A5A5A5"/>
              <w:left w:val="nil"/>
              <w:bottom w:val="nil"/>
              <w:right w:val="nil"/>
            </w:tcBorders>
            <w:shd w:val="clear" w:color="auto" w:fill="auto"/>
            <w:hideMark/>
          </w:tcPr>
          <w:p w14:paraId="1D61BFE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0,64306</w:t>
            </w:r>
          </w:p>
        </w:tc>
        <w:tc>
          <w:tcPr>
            <w:tcW w:w="934" w:type="dxa"/>
            <w:tcBorders>
              <w:top w:val="single" w:sz="8" w:space="0" w:color="A5A5A5"/>
              <w:left w:val="nil"/>
              <w:bottom w:val="nil"/>
              <w:right w:val="nil"/>
            </w:tcBorders>
            <w:shd w:val="clear" w:color="auto" w:fill="auto"/>
            <w:hideMark/>
          </w:tcPr>
          <w:p w14:paraId="4A0C0E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0,6359</w:t>
            </w:r>
          </w:p>
        </w:tc>
      </w:tr>
      <w:tr w:rsidR="0082216E" w:rsidRPr="0082216E" w14:paraId="635C53AE" w14:textId="77777777" w:rsidTr="0082216E">
        <w:trPr>
          <w:trHeight w:val="300"/>
        </w:trPr>
        <w:tc>
          <w:tcPr>
            <w:tcW w:w="902" w:type="dxa"/>
            <w:tcBorders>
              <w:top w:val="single" w:sz="8" w:space="0" w:color="A5A5A5"/>
              <w:left w:val="nil"/>
              <w:bottom w:val="nil"/>
              <w:right w:val="nil"/>
            </w:tcBorders>
            <w:shd w:val="clear" w:color="auto" w:fill="auto"/>
            <w:hideMark/>
          </w:tcPr>
          <w:p w14:paraId="1B8C03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0,85006</w:t>
            </w:r>
          </w:p>
        </w:tc>
        <w:tc>
          <w:tcPr>
            <w:tcW w:w="939" w:type="dxa"/>
            <w:tcBorders>
              <w:top w:val="single" w:sz="8" w:space="0" w:color="A5A5A5"/>
              <w:left w:val="nil"/>
              <w:bottom w:val="nil"/>
              <w:right w:val="nil"/>
            </w:tcBorders>
            <w:shd w:val="clear" w:color="auto" w:fill="auto"/>
            <w:hideMark/>
          </w:tcPr>
          <w:p w14:paraId="6563CE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0,85001</w:t>
            </w:r>
          </w:p>
        </w:tc>
        <w:tc>
          <w:tcPr>
            <w:tcW w:w="903" w:type="dxa"/>
            <w:tcBorders>
              <w:top w:val="single" w:sz="8" w:space="0" w:color="A5A5A5"/>
              <w:left w:val="nil"/>
              <w:bottom w:val="nil"/>
              <w:right w:val="nil"/>
            </w:tcBorders>
            <w:shd w:val="clear" w:color="auto" w:fill="auto"/>
            <w:hideMark/>
          </w:tcPr>
          <w:p w14:paraId="40EEA6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903" w:type="dxa"/>
            <w:tcBorders>
              <w:top w:val="single" w:sz="8" w:space="0" w:color="A5A5A5"/>
              <w:left w:val="nil"/>
              <w:bottom w:val="nil"/>
              <w:right w:val="nil"/>
            </w:tcBorders>
            <w:shd w:val="clear" w:color="auto" w:fill="auto"/>
            <w:hideMark/>
          </w:tcPr>
          <w:p w14:paraId="1E7796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0,85006</w:t>
            </w:r>
          </w:p>
        </w:tc>
        <w:tc>
          <w:tcPr>
            <w:tcW w:w="1008" w:type="dxa"/>
            <w:tcBorders>
              <w:top w:val="single" w:sz="8" w:space="0" w:color="A5A5A5"/>
              <w:left w:val="nil"/>
              <w:bottom w:val="nil"/>
              <w:right w:val="nil"/>
            </w:tcBorders>
            <w:shd w:val="clear" w:color="auto" w:fill="auto"/>
            <w:hideMark/>
          </w:tcPr>
          <w:p w14:paraId="6CD8B0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4FF972E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934" w:type="dxa"/>
            <w:tcBorders>
              <w:top w:val="single" w:sz="8" w:space="0" w:color="A5A5A5"/>
              <w:left w:val="nil"/>
              <w:bottom w:val="nil"/>
              <w:right w:val="nil"/>
            </w:tcBorders>
            <w:shd w:val="clear" w:color="auto" w:fill="auto"/>
            <w:hideMark/>
          </w:tcPr>
          <w:p w14:paraId="2FB8E60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0,75006</w:t>
            </w:r>
          </w:p>
        </w:tc>
      </w:tr>
      <w:tr w:rsidR="0082216E" w:rsidRPr="0082216E" w14:paraId="6BE70305" w14:textId="77777777" w:rsidTr="0082216E">
        <w:trPr>
          <w:trHeight w:val="300"/>
        </w:trPr>
        <w:tc>
          <w:tcPr>
            <w:tcW w:w="902" w:type="dxa"/>
            <w:tcBorders>
              <w:top w:val="single" w:sz="8" w:space="0" w:color="A5A5A5"/>
              <w:left w:val="nil"/>
              <w:bottom w:val="nil"/>
              <w:right w:val="nil"/>
            </w:tcBorders>
            <w:shd w:val="clear" w:color="auto" w:fill="auto"/>
            <w:hideMark/>
          </w:tcPr>
          <w:p w14:paraId="6803379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0,76436</w:t>
            </w:r>
          </w:p>
        </w:tc>
        <w:tc>
          <w:tcPr>
            <w:tcW w:w="939" w:type="dxa"/>
            <w:tcBorders>
              <w:top w:val="single" w:sz="8" w:space="0" w:color="A5A5A5"/>
              <w:left w:val="nil"/>
              <w:bottom w:val="nil"/>
              <w:right w:val="nil"/>
            </w:tcBorders>
            <w:shd w:val="clear" w:color="auto" w:fill="auto"/>
            <w:hideMark/>
          </w:tcPr>
          <w:p w14:paraId="5E778B1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0,76436</w:t>
            </w:r>
          </w:p>
        </w:tc>
        <w:tc>
          <w:tcPr>
            <w:tcW w:w="903" w:type="dxa"/>
            <w:tcBorders>
              <w:top w:val="single" w:sz="8" w:space="0" w:color="A5A5A5"/>
              <w:left w:val="nil"/>
              <w:bottom w:val="nil"/>
              <w:right w:val="nil"/>
            </w:tcBorders>
            <w:shd w:val="clear" w:color="auto" w:fill="auto"/>
            <w:hideMark/>
          </w:tcPr>
          <w:p w14:paraId="2B1FF44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0,90007</w:t>
            </w:r>
          </w:p>
        </w:tc>
        <w:tc>
          <w:tcPr>
            <w:tcW w:w="903" w:type="dxa"/>
            <w:tcBorders>
              <w:top w:val="single" w:sz="8" w:space="0" w:color="A5A5A5"/>
              <w:left w:val="nil"/>
              <w:bottom w:val="nil"/>
              <w:right w:val="nil"/>
            </w:tcBorders>
            <w:shd w:val="clear" w:color="auto" w:fill="auto"/>
            <w:hideMark/>
          </w:tcPr>
          <w:p w14:paraId="03EA47F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0,79293</w:t>
            </w:r>
          </w:p>
        </w:tc>
        <w:tc>
          <w:tcPr>
            <w:tcW w:w="1008" w:type="dxa"/>
            <w:tcBorders>
              <w:top w:val="single" w:sz="8" w:space="0" w:color="A5A5A5"/>
              <w:left w:val="nil"/>
              <w:bottom w:val="nil"/>
              <w:right w:val="nil"/>
            </w:tcBorders>
            <w:shd w:val="clear" w:color="auto" w:fill="auto"/>
            <w:hideMark/>
          </w:tcPr>
          <w:p w14:paraId="4DD7AD3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0,79293</w:t>
            </w:r>
          </w:p>
        </w:tc>
        <w:tc>
          <w:tcPr>
            <w:tcW w:w="1131" w:type="dxa"/>
            <w:tcBorders>
              <w:top w:val="single" w:sz="8" w:space="0" w:color="A5A5A5"/>
              <w:left w:val="nil"/>
              <w:bottom w:val="nil"/>
              <w:right w:val="nil"/>
            </w:tcBorders>
            <w:shd w:val="clear" w:color="auto" w:fill="auto"/>
            <w:hideMark/>
          </w:tcPr>
          <w:p w14:paraId="661CF2B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934" w:type="dxa"/>
            <w:tcBorders>
              <w:top w:val="single" w:sz="8" w:space="0" w:color="A5A5A5"/>
              <w:left w:val="nil"/>
              <w:bottom w:val="nil"/>
              <w:right w:val="nil"/>
            </w:tcBorders>
            <w:shd w:val="clear" w:color="auto" w:fill="auto"/>
            <w:hideMark/>
          </w:tcPr>
          <w:p w14:paraId="7F9756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4442E0DD" w14:textId="77777777" w:rsidTr="0082216E">
        <w:trPr>
          <w:trHeight w:val="300"/>
        </w:trPr>
        <w:tc>
          <w:tcPr>
            <w:tcW w:w="902" w:type="dxa"/>
            <w:tcBorders>
              <w:top w:val="single" w:sz="8" w:space="0" w:color="A5A5A5"/>
              <w:left w:val="nil"/>
              <w:bottom w:val="nil"/>
              <w:right w:val="nil"/>
            </w:tcBorders>
            <w:shd w:val="clear" w:color="auto" w:fill="auto"/>
            <w:hideMark/>
          </w:tcPr>
          <w:p w14:paraId="186BD4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39" w:type="dxa"/>
            <w:tcBorders>
              <w:top w:val="single" w:sz="8" w:space="0" w:color="A5A5A5"/>
              <w:left w:val="nil"/>
              <w:bottom w:val="nil"/>
              <w:right w:val="nil"/>
            </w:tcBorders>
            <w:shd w:val="clear" w:color="auto" w:fill="auto"/>
            <w:hideMark/>
          </w:tcPr>
          <w:p w14:paraId="7BD430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903" w:type="dxa"/>
            <w:tcBorders>
              <w:top w:val="single" w:sz="8" w:space="0" w:color="A5A5A5"/>
              <w:left w:val="nil"/>
              <w:bottom w:val="nil"/>
              <w:right w:val="nil"/>
            </w:tcBorders>
            <w:shd w:val="clear" w:color="auto" w:fill="auto"/>
            <w:hideMark/>
          </w:tcPr>
          <w:p w14:paraId="16495B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0,85003</w:t>
            </w:r>
          </w:p>
        </w:tc>
        <w:tc>
          <w:tcPr>
            <w:tcW w:w="903" w:type="dxa"/>
            <w:tcBorders>
              <w:top w:val="single" w:sz="8" w:space="0" w:color="A5A5A5"/>
              <w:left w:val="nil"/>
              <w:bottom w:val="nil"/>
              <w:right w:val="nil"/>
            </w:tcBorders>
            <w:shd w:val="clear" w:color="auto" w:fill="auto"/>
            <w:hideMark/>
          </w:tcPr>
          <w:p w14:paraId="1750FB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1008" w:type="dxa"/>
            <w:tcBorders>
              <w:top w:val="single" w:sz="8" w:space="0" w:color="A5A5A5"/>
              <w:left w:val="nil"/>
              <w:bottom w:val="nil"/>
              <w:right w:val="nil"/>
            </w:tcBorders>
            <w:shd w:val="clear" w:color="auto" w:fill="auto"/>
            <w:hideMark/>
          </w:tcPr>
          <w:p w14:paraId="18BC5E6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0D7E0A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0,75006</w:t>
            </w:r>
          </w:p>
        </w:tc>
        <w:tc>
          <w:tcPr>
            <w:tcW w:w="934" w:type="dxa"/>
            <w:tcBorders>
              <w:top w:val="single" w:sz="8" w:space="0" w:color="A5A5A5"/>
              <w:left w:val="nil"/>
              <w:bottom w:val="nil"/>
              <w:right w:val="nil"/>
            </w:tcBorders>
            <w:shd w:val="clear" w:color="auto" w:fill="auto"/>
            <w:hideMark/>
          </w:tcPr>
          <w:p w14:paraId="3761F6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0,70004</w:t>
            </w:r>
          </w:p>
        </w:tc>
      </w:tr>
      <w:tr w:rsidR="0082216E" w:rsidRPr="0082216E" w14:paraId="7BE352BB" w14:textId="77777777" w:rsidTr="0082216E">
        <w:trPr>
          <w:trHeight w:val="300"/>
        </w:trPr>
        <w:tc>
          <w:tcPr>
            <w:tcW w:w="902" w:type="dxa"/>
            <w:tcBorders>
              <w:top w:val="single" w:sz="8" w:space="0" w:color="A5A5A5"/>
              <w:left w:val="nil"/>
              <w:bottom w:val="nil"/>
              <w:right w:val="nil"/>
            </w:tcBorders>
            <w:shd w:val="clear" w:color="auto" w:fill="auto"/>
            <w:hideMark/>
          </w:tcPr>
          <w:p w14:paraId="54B946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0,49292</w:t>
            </w:r>
          </w:p>
        </w:tc>
        <w:tc>
          <w:tcPr>
            <w:tcW w:w="939" w:type="dxa"/>
            <w:tcBorders>
              <w:top w:val="single" w:sz="8" w:space="0" w:color="A5A5A5"/>
              <w:left w:val="nil"/>
              <w:bottom w:val="nil"/>
              <w:right w:val="nil"/>
            </w:tcBorders>
            <w:shd w:val="clear" w:color="auto" w:fill="auto"/>
            <w:hideMark/>
          </w:tcPr>
          <w:p w14:paraId="62E452E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0,5429</w:t>
            </w:r>
          </w:p>
        </w:tc>
        <w:tc>
          <w:tcPr>
            <w:tcW w:w="903" w:type="dxa"/>
            <w:tcBorders>
              <w:top w:val="single" w:sz="8" w:space="0" w:color="A5A5A5"/>
              <w:left w:val="nil"/>
              <w:bottom w:val="nil"/>
              <w:right w:val="nil"/>
            </w:tcBorders>
            <w:shd w:val="clear" w:color="auto" w:fill="auto"/>
            <w:hideMark/>
          </w:tcPr>
          <w:p w14:paraId="6C4DA50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0,84292</w:t>
            </w:r>
          </w:p>
        </w:tc>
        <w:tc>
          <w:tcPr>
            <w:tcW w:w="903" w:type="dxa"/>
            <w:tcBorders>
              <w:top w:val="single" w:sz="8" w:space="0" w:color="A5A5A5"/>
              <w:left w:val="nil"/>
              <w:bottom w:val="nil"/>
              <w:right w:val="nil"/>
            </w:tcBorders>
            <w:shd w:val="clear" w:color="auto" w:fill="auto"/>
            <w:hideMark/>
          </w:tcPr>
          <w:p w14:paraId="79C135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1008" w:type="dxa"/>
            <w:tcBorders>
              <w:top w:val="single" w:sz="8" w:space="0" w:color="A5A5A5"/>
              <w:left w:val="nil"/>
              <w:bottom w:val="nil"/>
              <w:right w:val="nil"/>
            </w:tcBorders>
            <w:shd w:val="clear" w:color="auto" w:fill="auto"/>
            <w:hideMark/>
          </w:tcPr>
          <w:p w14:paraId="043979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0,59289</w:t>
            </w:r>
          </w:p>
        </w:tc>
        <w:tc>
          <w:tcPr>
            <w:tcW w:w="1131" w:type="dxa"/>
            <w:tcBorders>
              <w:top w:val="single" w:sz="8" w:space="0" w:color="A5A5A5"/>
              <w:left w:val="nil"/>
              <w:bottom w:val="nil"/>
              <w:right w:val="nil"/>
            </w:tcBorders>
            <w:shd w:val="clear" w:color="auto" w:fill="auto"/>
            <w:hideMark/>
          </w:tcPr>
          <w:p w14:paraId="2BF3110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0,34289</w:t>
            </w:r>
          </w:p>
        </w:tc>
        <w:tc>
          <w:tcPr>
            <w:tcW w:w="934" w:type="dxa"/>
            <w:tcBorders>
              <w:top w:val="single" w:sz="8" w:space="0" w:color="A5A5A5"/>
              <w:left w:val="nil"/>
              <w:bottom w:val="nil"/>
              <w:right w:val="nil"/>
            </w:tcBorders>
            <w:shd w:val="clear" w:color="auto" w:fill="auto"/>
            <w:hideMark/>
          </w:tcPr>
          <w:p w14:paraId="26E009C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0,29289</w:t>
            </w:r>
          </w:p>
        </w:tc>
      </w:tr>
      <w:tr w:rsidR="0082216E" w:rsidRPr="0082216E" w14:paraId="72D6CA79" w14:textId="77777777" w:rsidTr="0082216E">
        <w:trPr>
          <w:trHeight w:val="300"/>
        </w:trPr>
        <w:tc>
          <w:tcPr>
            <w:tcW w:w="902" w:type="dxa"/>
            <w:tcBorders>
              <w:top w:val="single" w:sz="8" w:space="0" w:color="A5A5A5"/>
              <w:left w:val="nil"/>
              <w:bottom w:val="nil"/>
              <w:right w:val="nil"/>
            </w:tcBorders>
            <w:shd w:val="clear" w:color="auto" w:fill="auto"/>
            <w:hideMark/>
          </w:tcPr>
          <w:p w14:paraId="5AE9C8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0,81433</w:t>
            </w:r>
          </w:p>
        </w:tc>
        <w:tc>
          <w:tcPr>
            <w:tcW w:w="939" w:type="dxa"/>
            <w:tcBorders>
              <w:top w:val="single" w:sz="8" w:space="0" w:color="A5A5A5"/>
              <w:left w:val="nil"/>
              <w:bottom w:val="nil"/>
              <w:right w:val="nil"/>
            </w:tcBorders>
            <w:shd w:val="clear" w:color="auto" w:fill="auto"/>
            <w:hideMark/>
          </w:tcPr>
          <w:p w14:paraId="55BA8D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0,81431</w:t>
            </w:r>
          </w:p>
        </w:tc>
        <w:tc>
          <w:tcPr>
            <w:tcW w:w="903" w:type="dxa"/>
            <w:tcBorders>
              <w:top w:val="single" w:sz="8" w:space="0" w:color="A5A5A5"/>
              <w:left w:val="nil"/>
              <w:bottom w:val="nil"/>
              <w:right w:val="nil"/>
            </w:tcBorders>
            <w:shd w:val="clear" w:color="auto" w:fill="auto"/>
            <w:hideMark/>
          </w:tcPr>
          <w:p w14:paraId="70DB34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0,90003</w:t>
            </w:r>
          </w:p>
        </w:tc>
        <w:tc>
          <w:tcPr>
            <w:tcW w:w="903" w:type="dxa"/>
            <w:tcBorders>
              <w:top w:val="single" w:sz="8" w:space="0" w:color="A5A5A5"/>
              <w:left w:val="nil"/>
              <w:bottom w:val="nil"/>
              <w:right w:val="nil"/>
            </w:tcBorders>
            <w:shd w:val="clear" w:color="auto" w:fill="auto"/>
            <w:hideMark/>
          </w:tcPr>
          <w:p w14:paraId="247E5F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1F1EA95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0,95006</w:t>
            </w:r>
          </w:p>
        </w:tc>
        <w:tc>
          <w:tcPr>
            <w:tcW w:w="1131" w:type="dxa"/>
            <w:tcBorders>
              <w:top w:val="single" w:sz="8" w:space="0" w:color="A5A5A5"/>
              <w:left w:val="nil"/>
              <w:bottom w:val="nil"/>
              <w:right w:val="nil"/>
            </w:tcBorders>
            <w:shd w:val="clear" w:color="auto" w:fill="auto"/>
            <w:hideMark/>
          </w:tcPr>
          <w:p w14:paraId="76534DE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0,75004</w:t>
            </w:r>
          </w:p>
        </w:tc>
        <w:tc>
          <w:tcPr>
            <w:tcW w:w="934" w:type="dxa"/>
            <w:tcBorders>
              <w:top w:val="single" w:sz="8" w:space="0" w:color="A5A5A5"/>
              <w:left w:val="nil"/>
              <w:bottom w:val="nil"/>
              <w:right w:val="nil"/>
            </w:tcBorders>
            <w:shd w:val="clear" w:color="auto" w:fill="auto"/>
            <w:hideMark/>
          </w:tcPr>
          <w:p w14:paraId="74E0E5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0,70006</w:t>
            </w:r>
          </w:p>
        </w:tc>
      </w:tr>
      <w:tr w:rsidR="0082216E" w:rsidRPr="0082216E" w14:paraId="0068CBCB" w14:textId="77777777" w:rsidTr="0082216E">
        <w:trPr>
          <w:trHeight w:val="300"/>
        </w:trPr>
        <w:tc>
          <w:tcPr>
            <w:tcW w:w="902" w:type="dxa"/>
            <w:tcBorders>
              <w:top w:val="single" w:sz="8" w:space="0" w:color="A5A5A5"/>
              <w:left w:val="nil"/>
              <w:bottom w:val="nil"/>
              <w:right w:val="nil"/>
            </w:tcBorders>
            <w:shd w:val="clear" w:color="auto" w:fill="auto"/>
            <w:hideMark/>
          </w:tcPr>
          <w:p w14:paraId="352274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0,77148</w:t>
            </w:r>
          </w:p>
        </w:tc>
        <w:tc>
          <w:tcPr>
            <w:tcW w:w="939" w:type="dxa"/>
            <w:tcBorders>
              <w:top w:val="single" w:sz="8" w:space="0" w:color="A5A5A5"/>
              <w:left w:val="nil"/>
              <w:bottom w:val="nil"/>
              <w:right w:val="nil"/>
            </w:tcBorders>
            <w:shd w:val="clear" w:color="auto" w:fill="auto"/>
            <w:hideMark/>
          </w:tcPr>
          <w:p w14:paraId="05DF05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0,87141</w:t>
            </w:r>
          </w:p>
        </w:tc>
        <w:tc>
          <w:tcPr>
            <w:tcW w:w="903" w:type="dxa"/>
            <w:tcBorders>
              <w:top w:val="single" w:sz="8" w:space="0" w:color="A5A5A5"/>
              <w:left w:val="nil"/>
              <w:bottom w:val="nil"/>
              <w:right w:val="nil"/>
            </w:tcBorders>
            <w:shd w:val="clear" w:color="auto" w:fill="auto"/>
            <w:hideMark/>
          </w:tcPr>
          <w:p w14:paraId="57E46C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0,82146</w:t>
            </w:r>
          </w:p>
        </w:tc>
        <w:tc>
          <w:tcPr>
            <w:tcW w:w="903" w:type="dxa"/>
            <w:tcBorders>
              <w:top w:val="single" w:sz="8" w:space="0" w:color="A5A5A5"/>
              <w:left w:val="nil"/>
              <w:bottom w:val="nil"/>
              <w:right w:val="nil"/>
            </w:tcBorders>
            <w:shd w:val="clear" w:color="auto" w:fill="auto"/>
            <w:hideMark/>
          </w:tcPr>
          <w:p w14:paraId="712A18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0,82146</w:t>
            </w:r>
          </w:p>
        </w:tc>
        <w:tc>
          <w:tcPr>
            <w:tcW w:w="1008" w:type="dxa"/>
            <w:tcBorders>
              <w:top w:val="single" w:sz="8" w:space="0" w:color="A5A5A5"/>
              <w:left w:val="nil"/>
              <w:bottom w:val="nil"/>
              <w:right w:val="nil"/>
            </w:tcBorders>
            <w:shd w:val="clear" w:color="auto" w:fill="auto"/>
            <w:hideMark/>
          </w:tcPr>
          <w:p w14:paraId="76EC06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0,77148</w:t>
            </w:r>
          </w:p>
        </w:tc>
        <w:tc>
          <w:tcPr>
            <w:tcW w:w="1131" w:type="dxa"/>
            <w:tcBorders>
              <w:top w:val="single" w:sz="8" w:space="0" w:color="A5A5A5"/>
              <w:left w:val="nil"/>
              <w:bottom w:val="nil"/>
              <w:right w:val="nil"/>
            </w:tcBorders>
            <w:shd w:val="clear" w:color="auto" w:fill="auto"/>
            <w:hideMark/>
          </w:tcPr>
          <w:p w14:paraId="57C6E5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0,77148</w:t>
            </w:r>
          </w:p>
        </w:tc>
        <w:tc>
          <w:tcPr>
            <w:tcW w:w="934" w:type="dxa"/>
            <w:tcBorders>
              <w:top w:val="single" w:sz="8" w:space="0" w:color="A5A5A5"/>
              <w:left w:val="nil"/>
              <w:bottom w:val="nil"/>
              <w:right w:val="nil"/>
            </w:tcBorders>
            <w:shd w:val="clear" w:color="auto" w:fill="auto"/>
            <w:hideMark/>
          </w:tcPr>
          <w:p w14:paraId="046A63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0,77148</w:t>
            </w:r>
          </w:p>
        </w:tc>
      </w:tr>
      <w:tr w:rsidR="0082216E" w:rsidRPr="0082216E" w14:paraId="5CEBCE59" w14:textId="77777777" w:rsidTr="0082216E">
        <w:trPr>
          <w:trHeight w:val="300"/>
        </w:trPr>
        <w:tc>
          <w:tcPr>
            <w:tcW w:w="902" w:type="dxa"/>
            <w:tcBorders>
              <w:top w:val="single" w:sz="8" w:space="0" w:color="A5A5A5"/>
              <w:left w:val="nil"/>
              <w:bottom w:val="nil"/>
              <w:right w:val="nil"/>
            </w:tcBorders>
            <w:shd w:val="clear" w:color="auto" w:fill="auto"/>
            <w:hideMark/>
          </w:tcPr>
          <w:p w14:paraId="4F5EDB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0,79284</w:t>
            </w:r>
          </w:p>
        </w:tc>
        <w:tc>
          <w:tcPr>
            <w:tcW w:w="939" w:type="dxa"/>
            <w:tcBorders>
              <w:top w:val="single" w:sz="8" w:space="0" w:color="A5A5A5"/>
              <w:left w:val="nil"/>
              <w:bottom w:val="nil"/>
              <w:right w:val="nil"/>
            </w:tcBorders>
            <w:shd w:val="clear" w:color="auto" w:fill="auto"/>
            <w:hideMark/>
          </w:tcPr>
          <w:p w14:paraId="050747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0,87138</w:t>
            </w:r>
          </w:p>
        </w:tc>
        <w:tc>
          <w:tcPr>
            <w:tcW w:w="903" w:type="dxa"/>
            <w:tcBorders>
              <w:top w:val="single" w:sz="8" w:space="0" w:color="A5A5A5"/>
              <w:left w:val="nil"/>
              <w:bottom w:val="nil"/>
              <w:right w:val="nil"/>
            </w:tcBorders>
            <w:shd w:val="clear" w:color="auto" w:fill="auto"/>
            <w:hideMark/>
          </w:tcPr>
          <w:p w14:paraId="035ACB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0,74285</w:t>
            </w:r>
          </w:p>
        </w:tc>
        <w:tc>
          <w:tcPr>
            <w:tcW w:w="903" w:type="dxa"/>
            <w:tcBorders>
              <w:top w:val="single" w:sz="8" w:space="0" w:color="A5A5A5"/>
              <w:left w:val="nil"/>
              <w:bottom w:val="nil"/>
              <w:right w:val="nil"/>
            </w:tcBorders>
            <w:shd w:val="clear" w:color="auto" w:fill="auto"/>
            <w:hideMark/>
          </w:tcPr>
          <w:p w14:paraId="4D41D95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0,6429</w:t>
            </w:r>
          </w:p>
        </w:tc>
        <w:tc>
          <w:tcPr>
            <w:tcW w:w="1008" w:type="dxa"/>
            <w:tcBorders>
              <w:top w:val="single" w:sz="8" w:space="0" w:color="A5A5A5"/>
              <w:left w:val="nil"/>
              <w:bottom w:val="nil"/>
              <w:right w:val="nil"/>
            </w:tcBorders>
            <w:shd w:val="clear" w:color="auto" w:fill="auto"/>
            <w:hideMark/>
          </w:tcPr>
          <w:p w14:paraId="723CBF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0,69286</w:t>
            </w:r>
          </w:p>
        </w:tc>
        <w:tc>
          <w:tcPr>
            <w:tcW w:w="1131" w:type="dxa"/>
            <w:tcBorders>
              <w:top w:val="single" w:sz="8" w:space="0" w:color="A5A5A5"/>
              <w:left w:val="nil"/>
              <w:bottom w:val="nil"/>
              <w:right w:val="nil"/>
            </w:tcBorders>
            <w:shd w:val="clear" w:color="auto" w:fill="auto"/>
            <w:hideMark/>
          </w:tcPr>
          <w:p w14:paraId="1F94B8A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0,89284</w:t>
            </w:r>
          </w:p>
        </w:tc>
        <w:tc>
          <w:tcPr>
            <w:tcW w:w="934" w:type="dxa"/>
            <w:tcBorders>
              <w:top w:val="single" w:sz="8" w:space="0" w:color="A5A5A5"/>
              <w:left w:val="nil"/>
              <w:bottom w:val="nil"/>
              <w:right w:val="nil"/>
            </w:tcBorders>
            <w:shd w:val="clear" w:color="auto" w:fill="auto"/>
            <w:hideMark/>
          </w:tcPr>
          <w:p w14:paraId="277C0C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0,87138</w:t>
            </w:r>
          </w:p>
        </w:tc>
      </w:tr>
      <w:tr w:rsidR="0082216E" w:rsidRPr="0082216E" w14:paraId="0EC5A803" w14:textId="77777777" w:rsidTr="0082216E">
        <w:trPr>
          <w:trHeight w:val="300"/>
        </w:trPr>
        <w:tc>
          <w:tcPr>
            <w:tcW w:w="902" w:type="dxa"/>
            <w:tcBorders>
              <w:top w:val="single" w:sz="8" w:space="0" w:color="A5A5A5"/>
              <w:left w:val="nil"/>
              <w:bottom w:val="nil"/>
              <w:right w:val="nil"/>
            </w:tcBorders>
            <w:shd w:val="clear" w:color="auto" w:fill="auto"/>
            <w:hideMark/>
          </w:tcPr>
          <w:p w14:paraId="5D5808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0,75004</w:t>
            </w:r>
          </w:p>
        </w:tc>
        <w:tc>
          <w:tcPr>
            <w:tcW w:w="939" w:type="dxa"/>
            <w:tcBorders>
              <w:top w:val="single" w:sz="8" w:space="0" w:color="A5A5A5"/>
              <w:left w:val="nil"/>
              <w:bottom w:val="nil"/>
              <w:right w:val="nil"/>
            </w:tcBorders>
            <w:shd w:val="clear" w:color="auto" w:fill="auto"/>
            <w:hideMark/>
          </w:tcPr>
          <w:p w14:paraId="1547D3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903" w:type="dxa"/>
            <w:tcBorders>
              <w:top w:val="single" w:sz="8" w:space="0" w:color="A5A5A5"/>
              <w:left w:val="nil"/>
              <w:bottom w:val="nil"/>
              <w:right w:val="nil"/>
            </w:tcBorders>
            <w:shd w:val="clear" w:color="auto" w:fill="auto"/>
            <w:hideMark/>
          </w:tcPr>
          <w:p w14:paraId="7F944A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0,75004</w:t>
            </w:r>
          </w:p>
        </w:tc>
        <w:tc>
          <w:tcPr>
            <w:tcW w:w="903" w:type="dxa"/>
            <w:tcBorders>
              <w:top w:val="single" w:sz="8" w:space="0" w:color="A5A5A5"/>
              <w:left w:val="nil"/>
              <w:bottom w:val="nil"/>
              <w:right w:val="nil"/>
            </w:tcBorders>
            <w:shd w:val="clear" w:color="auto" w:fill="auto"/>
            <w:hideMark/>
          </w:tcPr>
          <w:p w14:paraId="76ED208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1008" w:type="dxa"/>
            <w:tcBorders>
              <w:top w:val="single" w:sz="8" w:space="0" w:color="A5A5A5"/>
              <w:left w:val="nil"/>
              <w:bottom w:val="nil"/>
              <w:right w:val="nil"/>
            </w:tcBorders>
            <w:shd w:val="clear" w:color="auto" w:fill="auto"/>
            <w:hideMark/>
          </w:tcPr>
          <w:p w14:paraId="020649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1131" w:type="dxa"/>
            <w:tcBorders>
              <w:top w:val="single" w:sz="8" w:space="0" w:color="A5A5A5"/>
              <w:left w:val="nil"/>
              <w:bottom w:val="nil"/>
              <w:right w:val="nil"/>
            </w:tcBorders>
            <w:shd w:val="clear" w:color="auto" w:fill="auto"/>
            <w:hideMark/>
          </w:tcPr>
          <w:p w14:paraId="464B92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5C499AD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0,75007</w:t>
            </w:r>
          </w:p>
        </w:tc>
      </w:tr>
      <w:tr w:rsidR="0082216E" w:rsidRPr="0082216E" w14:paraId="33C805C3" w14:textId="77777777" w:rsidTr="0082216E">
        <w:trPr>
          <w:trHeight w:val="300"/>
        </w:trPr>
        <w:tc>
          <w:tcPr>
            <w:tcW w:w="902" w:type="dxa"/>
            <w:tcBorders>
              <w:top w:val="single" w:sz="8" w:space="0" w:color="A5A5A5"/>
              <w:left w:val="nil"/>
              <w:bottom w:val="nil"/>
              <w:right w:val="nil"/>
            </w:tcBorders>
            <w:shd w:val="clear" w:color="auto" w:fill="auto"/>
            <w:hideMark/>
          </w:tcPr>
          <w:p w14:paraId="4FCB2B4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0,97146</w:t>
            </w:r>
          </w:p>
        </w:tc>
        <w:tc>
          <w:tcPr>
            <w:tcW w:w="939" w:type="dxa"/>
            <w:tcBorders>
              <w:top w:val="single" w:sz="8" w:space="0" w:color="A5A5A5"/>
              <w:left w:val="nil"/>
              <w:bottom w:val="nil"/>
              <w:right w:val="nil"/>
            </w:tcBorders>
            <w:shd w:val="clear" w:color="auto" w:fill="auto"/>
            <w:hideMark/>
          </w:tcPr>
          <w:p w14:paraId="4047C80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0,95008</w:t>
            </w:r>
          </w:p>
        </w:tc>
        <w:tc>
          <w:tcPr>
            <w:tcW w:w="903" w:type="dxa"/>
            <w:tcBorders>
              <w:top w:val="single" w:sz="8" w:space="0" w:color="A5A5A5"/>
              <w:left w:val="nil"/>
              <w:bottom w:val="nil"/>
              <w:right w:val="nil"/>
            </w:tcBorders>
            <w:shd w:val="clear" w:color="auto" w:fill="auto"/>
            <w:hideMark/>
          </w:tcPr>
          <w:p w14:paraId="1CD1F6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903" w:type="dxa"/>
            <w:tcBorders>
              <w:top w:val="single" w:sz="8" w:space="0" w:color="A5A5A5"/>
              <w:left w:val="nil"/>
              <w:bottom w:val="nil"/>
              <w:right w:val="nil"/>
            </w:tcBorders>
            <w:shd w:val="clear" w:color="auto" w:fill="auto"/>
            <w:hideMark/>
          </w:tcPr>
          <w:p w14:paraId="3DEBA38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0,78584</w:t>
            </w:r>
          </w:p>
        </w:tc>
        <w:tc>
          <w:tcPr>
            <w:tcW w:w="1008" w:type="dxa"/>
            <w:tcBorders>
              <w:top w:val="single" w:sz="8" w:space="0" w:color="A5A5A5"/>
              <w:left w:val="nil"/>
              <w:bottom w:val="nil"/>
              <w:right w:val="nil"/>
            </w:tcBorders>
            <w:shd w:val="clear" w:color="auto" w:fill="auto"/>
            <w:hideMark/>
          </w:tcPr>
          <w:p w14:paraId="13ECA5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0,85009</w:t>
            </w:r>
          </w:p>
        </w:tc>
        <w:tc>
          <w:tcPr>
            <w:tcW w:w="1131" w:type="dxa"/>
            <w:tcBorders>
              <w:top w:val="single" w:sz="8" w:space="0" w:color="A5A5A5"/>
              <w:left w:val="nil"/>
              <w:bottom w:val="nil"/>
              <w:right w:val="nil"/>
            </w:tcBorders>
            <w:shd w:val="clear" w:color="auto" w:fill="auto"/>
            <w:hideMark/>
          </w:tcPr>
          <w:p w14:paraId="78A30D5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22445D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0,97146</w:t>
            </w:r>
          </w:p>
        </w:tc>
      </w:tr>
      <w:tr w:rsidR="0082216E" w:rsidRPr="0082216E" w14:paraId="32396FBF" w14:textId="77777777" w:rsidTr="0082216E">
        <w:trPr>
          <w:trHeight w:val="300"/>
        </w:trPr>
        <w:tc>
          <w:tcPr>
            <w:tcW w:w="902" w:type="dxa"/>
            <w:tcBorders>
              <w:top w:val="single" w:sz="8" w:space="0" w:color="A5A5A5"/>
              <w:left w:val="nil"/>
              <w:bottom w:val="nil"/>
              <w:right w:val="nil"/>
            </w:tcBorders>
            <w:shd w:val="clear" w:color="auto" w:fill="auto"/>
            <w:hideMark/>
          </w:tcPr>
          <w:p w14:paraId="1B91C6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939" w:type="dxa"/>
            <w:tcBorders>
              <w:top w:val="single" w:sz="8" w:space="0" w:color="A5A5A5"/>
              <w:left w:val="nil"/>
              <w:bottom w:val="nil"/>
              <w:right w:val="nil"/>
            </w:tcBorders>
            <w:shd w:val="clear" w:color="auto" w:fill="auto"/>
            <w:hideMark/>
          </w:tcPr>
          <w:p w14:paraId="42746E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0,85009</w:t>
            </w:r>
          </w:p>
        </w:tc>
        <w:tc>
          <w:tcPr>
            <w:tcW w:w="903" w:type="dxa"/>
            <w:tcBorders>
              <w:top w:val="single" w:sz="8" w:space="0" w:color="A5A5A5"/>
              <w:left w:val="nil"/>
              <w:bottom w:val="nil"/>
              <w:right w:val="nil"/>
            </w:tcBorders>
            <w:shd w:val="clear" w:color="auto" w:fill="auto"/>
            <w:hideMark/>
          </w:tcPr>
          <w:p w14:paraId="07BE0B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0,75723</w:t>
            </w:r>
          </w:p>
        </w:tc>
        <w:tc>
          <w:tcPr>
            <w:tcW w:w="903" w:type="dxa"/>
            <w:tcBorders>
              <w:top w:val="single" w:sz="8" w:space="0" w:color="A5A5A5"/>
              <w:left w:val="nil"/>
              <w:bottom w:val="nil"/>
              <w:right w:val="nil"/>
            </w:tcBorders>
            <w:shd w:val="clear" w:color="auto" w:fill="auto"/>
            <w:hideMark/>
          </w:tcPr>
          <w:p w14:paraId="20C21E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5221407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0,80008</w:t>
            </w:r>
          </w:p>
        </w:tc>
        <w:tc>
          <w:tcPr>
            <w:tcW w:w="1131" w:type="dxa"/>
            <w:tcBorders>
              <w:top w:val="single" w:sz="8" w:space="0" w:color="A5A5A5"/>
              <w:left w:val="nil"/>
              <w:bottom w:val="nil"/>
              <w:right w:val="nil"/>
            </w:tcBorders>
            <w:shd w:val="clear" w:color="auto" w:fill="auto"/>
            <w:hideMark/>
          </w:tcPr>
          <w:p w14:paraId="60B354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0,75723</w:t>
            </w:r>
          </w:p>
        </w:tc>
        <w:tc>
          <w:tcPr>
            <w:tcW w:w="934" w:type="dxa"/>
            <w:tcBorders>
              <w:top w:val="single" w:sz="8" w:space="0" w:color="A5A5A5"/>
              <w:left w:val="nil"/>
              <w:bottom w:val="nil"/>
              <w:right w:val="nil"/>
            </w:tcBorders>
            <w:shd w:val="clear" w:color="auto" w:fill="auto"/>
            <w:hideMark/>
          </w:tcPr>
          <w:p w14:paraId="5AC427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0,70008</w:t>
            </w:r>
          </w:p>
        </w:tc>
      </w:tr>
      <w:tr w:rsidR="0082216E" w:rsidRPr="0082216E" w14:paraId="53A0FA8D" w14:textId="77777777" w:rsidTr="0082216E">
        <w:trPr>
          <w:trHeight w:val="300"/>
        </w:trPr>
        <w:tc>
          <w:tcPr>
            <w:tcW w:w="902" w:type="dxa"/>
            <w:tcBorders>
              <w:top w:val="single" w:sz="8" w:space="0" w:color="A5A5A5"/>
              <w:left w:val="nil"/>
              <w:bottom w:val="nil"/>
              <w:right w:val="nil"/>
            </w:tcBorders>
            <w:shd w:val="clear" w:color="auto" w:fill="auto"/>
            <w:hideMark/>
          </w:tcPr>
          <w:p w14:paraId="6080C9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0,71438</w:t>
            </w:r>
          </w:p>
        </w:tc>
        <w:tc>
          <w:tcPr>
            <w:tcW w:w="939" w:type="dxa"/>
            <w:tcBorders>
              <w:top w:val="single" w:sz="8" w:space="0" w:color="A5A5A5"/>
              <w:left w:val="nil"/>
              <w:bottom w:val="nil"/>
              <w:right w:val="nil"/>
            </w:tcBorders>
            <w:shd w:val="clear" w:color="auto" w:fill="auto"/>
            <w:hideMark/>
          </w:tcPr>
          <w:p w14:paraId="47CE82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0,71438</w:t>
            </w:r>
          </w:p>
        </w:tc>
        <w:tc>
          <w:tcPr>
            <w:tcW w:w="903" w:type="dxa"/>
            <w:tcBorders>
              <w:top w:val="single" w:sz="8" w:space="0" w:color="A5A5A5"/>
              <w:left w:val="nil"/>
              <w:bottom w:val="nil"/>
              <w:right w:val="nil"/>
            </w:tcBorders>
            <w:shd w:val="clear" w:color="auto" w:fill="auto"/>
            <w:hideMark/>
          </w:tcPr>
          <w:p w14:paraId="587AE5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0,71438</w:t>
            </w:r>
          </w:p>
        </w:tc>
        <w:tc>
          <w:tcPr>
            <w:tcW w:w="903" w:type="dxa"/>
            <w:tcBorders>
              <w:top w:val="single" w:sz="8" w:space="0" w:color="A5A5A5"/>
              <w:left w:val="nil"/>
              <w:bottom w:val="nil"/>
              <w:right w:val="nil"/>
            </w:tcBorders>
            <w:shd w:val="clear" w:color="auto" w:fill="auto"/>
            <w:hideMark/>
          </w:tcPr>
          <w:p w14:paraId="7DCED2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1008" w:type="dxa"/>
            <w:tcBorders>
              <w:top w:val="single" w:sz="8" w:space="0" w:color="A5A5A5"/>
              <w:left w:val="nil"/>
              <w:bottom w:val="nil"/>
              <w:right w:val="nil"/>
            </w:tcBorders>
            <w:shd w:val="clear" w:color="auto" w:fill="auto"/>
            <w:hideMark/>
          </w:tcPr>
          <w:p w14:paraId="026C4B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0,71438</w:t>
            </w:r>
          </w:p>
        </w:tc>
        <w:tc>
          <w:tcPr>
            <w:tcW w:w="1131" w:type="dxa"/>
            <w:tcBorders>
              <w:top w:val="single" w:sz="8" w:space="0" w:color="A5A5A5"/>
              <w:left w:val="nil"/>
              <w:bottom w:val="nil"/>
              <w:right w:val="nil"/>
            </w:tcBorders>
            <w:shd w:val="clear" w:color="auto" w:fill="auto"/>
            <w:hideMark/>
          </w:tcPr>
          <w:p w14:paraId="0F9D849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0,85013</w:t>
            </w:r>
          </w:p>
        </w:tc>
        <w:tc>
          <w:tcPr>
            <w:tcW w:w="934" w:type="dxa"/>
            <w:tcBorders>
              <w:top w:val="single" w:sz="8" w:space="0" w:color="A5A5A5"/>
              <w:left w:val="nil"/>
              <w:bottom w:val="nil"/>
              <w:right w:val="nil"/>
            </w:tcBorders>
            <w:shd w:val="clear" w:color="auto" w:fill="auto"/>
            <w:hideMark/>
          </w:tcPr>
          <w:p w14:paraId="28F4D52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r>
      <w:tr w:rsidR="0082216E" w:rsidRPr="0082216E" w14:paraId="6A708368" w14:textId="77777777" w:rsidTr="0082216E">
        <w:trPr>
          <w:trHeight w:val="300"/>
        </w:trPr>
        <w:tc>
          <w:tcPr>
            <w:tcW w:w="902" w:type="dxa"/>
            <w:tcBorders>
              <w:top w:val="single" w:sz="8" w:space="0" w:color="A5A5A5"/>
              <w:left w:val="nil"/>
              <w:bottom w:val="nil"/>
              <w:right w:val="nil"/>
            </w:tcBorders>
            <w:shd w:val="clear" w:color="auto" w:fill="auto"/>
            <w:hideMark/>
          </w:tcPr>
          <w:p w14:paraId="61B8C97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0915B6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0,95003</w:t>
            </w:r>
          </w:p>
        </w:tc>
        <w:tc>
          <w:tcPr>
            <w:tcW w:w="903" w:type="dxa"/>
            <w:tcBorders>
              <w:top w:val="single" w:sz="8" w:space="0" w:color="A5A5A5"/>
              <w:left w:val="nil"/>
              <w:bottom w:val="nil"/>
              <w:right w:val="nil"/>
            </w:tcBorders>
            <w:shd w:val="clear" w:color="auto" w:fill="auto"/>
            <w:hideMark/>
          </w:tcPr>
          <w:p w14:paraId="210E83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03" w:type="dxa"/>
            <w:tcBorders>
              <w:top w:val="single" w:sz="8" w:space="0" w:color="A5A5A5"/>
              <w:left w:val="nil"/>
              <w:bottom w:val="nil"/>
              <w:right w:val="nil"/>
            </w:tcBorders>
            <w:shd w:val="clear" w:color="auto" w:fill="auto"/>
            <w:hideMark/>
          </w:tcPr>
          <w:p w14:paraId="44DEB3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0,75006</w:t>
            </w:r>
          </w:p>
        </w:tc>
        <w:tc>
          <w:tcPr>
            <w:tcW w:w="1008" w:type="dxa"/>
            <w:tcBorders>
              <w:top w:val="single" w:sz="8" w:space="0" w:color="A5A5A5"/>
              <w:left w:val="nil"/>
              <w:bottom w:val="nil"/>
              <w:right w:val="nil"/>
            </w:tcBorders>
            <w:shd w:val="clear" w:color="auto" w:fill="auto"/>
            <w:hideMark/>
          </w:tcPr>
          <w:p w14:paraId="2E8CC7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0,70006</w:t>
            </w:r>
          </w:p>
        </w:tc>
        <w:tc>
          <w:tcPr>
            <w:tcW w:w="1131" w:type="dxa"/>
            <w:tcBorders>
              <w:top w:val="single" w:sz="8" w:space="0" w:color="A5A5A5"/>
              <w:left w:val="nil"/>
              <w:bottom w:val="nil"/>
              <w:right w:val="nil"/>
            </w:tcBorders>
            <w:shd w:val="clear" w:color="auto" w:fill="auto"/>
            <w:hideMark/>
          </w:tcPr>
          <w:p w14:paraId="69BD014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0,8572</w:t>
            </w:r>
          </w:p>
        </w:tc>
        <w:tc>
          <w:tcPr>
            <w:tcW w:w="934" w:type="dxa"/>
            <w:tcBorders>
              <w:top w:val="single" w:sz="8" w:space="0" w:color="A5A5A5"/>
              <w:left w:val="nil"/>
              <w:bottom w:val="nil"/>
              <w:right w:val="nil"/>
            </w:tcBorders>
            <w:shd w:val="clear" w:color="auto" w:fill="auto"/>
            <w:hideMark/>
          </w:tcPr>
          <w:p w14:paraId="12E807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0,8572</w:t>
            </w:r>
          </w:p>
        </w:tc>
      </w:tr>
      <w:tr w:rsidR="0082216E" w:rsidRPr="0082216E" w14:paraId="3C49F586" w14:textId="77777777" w:rsidTr="0082216E">
        <w:trPr>
          <w:trHeight w:val="300"/>
        </w:trPr>
        <w:tc>
          <w:tcPr>
            <w:tcW w:w="902" w:type="dxa"/>
            <w:tcBorders>
              <w:top w:val="single" w:sz="8" w:space="0" w:color="A5A5A5"/>
              <w:left w:val="nil"/>
              <w:bottom w:val="nil"/>
              <w:right w:val="nil"/>
            </w:tcBorders>
            <w:shd w:val="clear" w:color="auto" w:fill="auto"/>
            <w:hideMark/>
          </w:tcPr>
          <w:p w14:paraId="796E253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0,75006</w:t>
            </w:r>
          </w:p>
        </w:tc>
        <w:tc>
          <w:tcPr>
            <w:tcW w:w="939" w:type="dxa"/>
            <w:tcBorders>
              <w:top w:val="single" w:sz="8" w:space="0" w:color="A5A5A5"/>
              <w:left w:val="nil"/>
              <w:bottom w:val="nil"/>
              <w:right w:val="nil"/>
            </w:tcBorders>
            <w:shd w:val="clear" w:color="auto" w:fill="auto"/>
            <w:hideMark/>
          </w:tcPr>
          <w:p w14:paraId="11959E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0,70004</w:t>
            </w:r>
          </w:p>
        </w:tc>
        <w:tc>
          <w:tcPr>
            <w:tcW w:w="903" w:type="dxa"/>
            <w:tcBorders>
              <w:top w:val="single" w:sz="8" w:space="0" w:color="A5A5A5"/>
              <w:left w:val="nil"/>
              <w:bottom w:val="nil"/>
              <w:right w:val="nil"/>
            </w:tcBorders>
            <w:shd w:val="clear" w:color="auto" w:fill="auto"/>
            <w:hideMark/>
          </w:tcPr>
          <w:p w14:paraId="33F4E6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903" w:type="dxa"/>
            <w:tcBorders>
              <w:top w:val="single" w:sz="8" w:space="0" w:color="A5A5A5"/>
              <w:left w:val="nil"/>
              <w:bottom w:val="nil"/>
              <w:right w:val="nil"/>
            </w:tcBorders>
            <w:shd w:val="clear" w:color="auto" w:fill="auto"/>
            <w:hideMark/>
          </w:tcPr>
          <w:p w14:paraId="5532272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0,80005</w:t>
            </w:r>
          </w:p>
        </w:tc>
        <w:tc>
          <w:tcPr>
            <w:tcW w:w="1008" w:type="dxa"/>
            <w:tcBorders>
              <w:top w:val="single" w:sz="8" w:space="0" w:color="A5A5A5"/>
              <w:left w:val="nil"/>
              <w:bottom w:val="nil"/>
              <w:right w:val="nil"/>
            </w:tcBorders>
            <w:shd w:val="clear" w:color="auto" w:fill="auto"/>
            <w:hideMark/>
          </w:tcPr>
          <w:p w14:paraId="0015C1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5DBA1C7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0,55007</w:t>
            </w:r>
          </w:p>
        </w:tc>
        <w:tc>
          <w:tcPr>
            <w:tcW w:w="934" w:type="dxa"/>
            <w:tcBorders>
              <w:top w:val="single" w:sz="8" w:space="0" w:color="A5A5A5"/>
              <w:left w:val="nil"/>
              <w:bottom w:val="nil"/>
              <w:right w:val="nil"/>
            </w:tcBorders>
            <w:shd w:val="clear" w:color="auto" w:fill="auto"/>
            <w:hideMark/>
          </w:tcPr>
          <w:p w14:paraId="47E1CB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0,50004</w:t>
            </w:r>
          </w:p>
        </w:tc>
      </w:tr>
      <w:tr w:rsidR="0082216E" w:rsidRPr="0082216E" w14:paraId="768D4698" w14:textId="77777777" w:rsidTr="0082216E">
        <w:trPr>
          <w:trHeight w:val="300"/>
        </w:trPr>
        <w:tc>
          <w:tcPr>
            <w:tcW w:w="902" w:type="dxa"/>
            <w:tcBorders>
              <w:top w:val="single" w:sz="8" w:space="0" w:color="A5A5A5"/>
              <w:left w:val="nil"/>
              <w:bottom w:val="nil"/>
              <w:right w:val="nil"/>
            </w:tcBorders>
            <w:shd w:val="clear" w:color="auto" w:fill="auto"/>
            <w:hideMark/>
          </w:tcPr>
          <w:p w14:paraId="7C5CFCB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939" w:type="dxa"/>
            <w:tcBorders>
              <w:top w:val="single" w:sz="8" w:space="0" w:color="A5A5A5"/>
              <w:left w:val="nil"/>
              <w:bottom w:val="nil"/>
              <w:right w:val="nil"/>
            </w:tcBorders>
            <w:shd w:val="clear" w:color="auto" w:fill="auto"/>
            <w:hideMark/>
          </w:tcPr>
          <w:p w14:paraId="16577C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03" w:type="dxa"/>
            <w:tcBorders>
              <w:top w:val="single" w:sz="8" w:space="0" w:color="A5A5A5"/>
              <w:left w:val="nil"/>
              <w:bottom w:val="nil"/>
              <w:right w:val="nil"/>
            </w:tcBorders>
            <w:shd w:val="clear" w:color="auto" w:fill="auto"/>
            <w:hideMark/>
          </w:tcPr>
          <w:p w14:paraId="35459A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903" w:type="dxa"/>
            <w:tcBorders>
              <w:top w:val="single" w:sz="8" w:space="0" w:color="A5A5A5"/>
              <w:left w:val="nil"/>
              <w:bottom w:val="nil"/>
              <w:right w:val="nil"/>
            </w:tcBorders>
            <w:shd w:val="clear" w:color="auto" w:fill="auto"/>
            <w:hideMark/>
          </w:tcPr>
          <w:p w14:paraId="4A39B4A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22D342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1131" w:type="dxa"/>
            <w:tcBorders>
              <w:top w:val="single" w:sz="8" w:space="0" w:color="A5A5A5"/>
              <w:left w:val="nil"/>
              <w:bottom w:val="nil"/>
              <w:right w:val="nil"/>
            </w:tcBorders>
            <w:shd w:val="clear" w:color="auto" w:fill="auto"/>
            <w:hideMark/>
          </w:tcPr>
          <w:p w14:paraId="1D97FF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0,74291</w:t>
            </w:r>
          </w:p>
        </w:tc>
        <w:tc>
          <w:tcPr>
            <w:tcW w:w="934" w:type="dxa"/>
            <w:tcBorders>
              <w:top w:val="single" w:sz="8" w:space="0" w:color="A5A5A5"/>
              <w:left w:val="nil"/>
              <w:bottom w:val="nil"/>
              <w:right w:val="nil"/>
            </w:tcBorders>
            <w:shd w:val="clear" w:color="auto" w:fill="auto"/>
            <w:hideMark/>
          </w:tcPr>
          <w:p w14:paraId="6B21462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0,74291</w:t>
            </w:r>
          </w:p>
        </w:tc>
      </w:tr>
      <w:tr w:rsidR="0082216E" w:rsidRPr="0082216E" w14:paraId="0295F992" w14:textId="77777777" w:rsidTr="0082216E">
        <w:trPr>
          <w:trHeight w:val="300"/>
        </w:trPr>
        <w:tc>
          <w:tcPr>
            <w:tcW w:w="902" w:type="dxa"/>
            <w:tcBorders>
              <w:top w:val="single" w:sz="8" w:space="0" w:color="A5A5A5"/>
              <w:left w:val="nil"/>
              <w:bottom w:val="nil"/>
              <w:right w:val="nil"/>
            </w:tcBorders>
            <w:shd w:val="clear" w:color="auto" w:fill="auto"/>
            <w:hideMark/>
          </w:tcPr>
          <w:p w14:paraId="24DA1B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0,30024</w:t>
            </w:r>
          </w:p>
        </w:tc>
        <w:tc>
          <w:tcPr>
            <w:tcW w:w="939" w:type="dxa"/>
            <w:tcBorders>
              <w:top w:val="single" w:sz="8" w:space="0" w:color="A5A5A5"/>
              <w:left w:val="nil"/>
              <w:bottom w:val="nil"/>
              <w:right w:val="nil"/>
            </w:tcBorders>
            <w:shd w:val="clear" w:color="auto" w:fill="auto"/>
            <w:hideMark/>
          </w:tcPr>
          <w:p w14:paraId="5E6EED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0,5002</w:t>
            </w:r>
          </w:p>
        </w:tc>
        <w:tc>
          <w:tcPr>
            <w:tcW w:w="903" w:type="dxa"/>
            <w:tcBorders>
              <w:top w:val="single" w:sz="8" w:space="0" w:color="A5A5A5"/>
              <w:left w:val="nil"/>
              <w:bottom w:val="nil"/>
              <w:right w:val="nil"/>
            </w:tcBorders>
            <w:shd w:val="clear" w:color="auto" w:fill="auto"/>
            <w:hideMark/>
          </w:tcPr>
          <w:p w14:paraId="60AB77B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0,45014</w:t>
            </w:r>
          </w:p>
        </w:tc>
        <w:tc>
          <w:tcPr>
            <w:tcW w:w="903" w:type="dxa"/>
            <w:tcBorders>
              <w:top w:val="single" w:sz="8" w:space="0" w:color="A5A5A5"/>
              <w:left w:val="nil"/>
              <w:bottom w:val="nil"/>
              <w:right w:val="nil"/>
            </w:tcBorders>
            <w:shd w:val="clear" w:color="auto" w:fill="auto"/>
            <w:hideMark/>
          </w:tcPr>
          <w:p w14:paraId="2D1C8BA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0,4002</w:t>
            </w:r>
          </w:p>
        </w:tc>
        <w:tc>
          <w:tcPr>
            <w:tcW w:w="1008" w:type="dxa"/>
            <w:tcBorders>
              <w:top w:val="single" w:sz="8" w:space="0" w:color="A5A5A5"/>
              <w:left w:val="nil"/>
              <w:bottom w:val="nil"/>
              <w:right w:val="nil"/>
            </w:tcBorders>
            <w:shd w:val="clear" w:color="auto" w:fill="auto"/>
            <w:hideMark/>
          </w:tcPr>
          <w:p w14:paraId="3B26A6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0,4002</w:t>
            </w:r>
          </w:p>
        </w:tc>
        <w:tc>
          <w:tcPr>
            <w:tcW w:w="1131" w:type="dxa"/>
            <w:tcBorders>
              <w:top w:val="single" w:sz="8" w:space="0" w:color="A5A5A5"/>
              <w:left w:val="nil"/>
              <w:bottom w:val="nil"/>
              <w:right w:val="nil"/>
            </w:tcBorders>
            <w:shd w:val="clear" w:color="auto" w:fill="auto"/>
            <w:hideMark/>
          </w:tcPr>
          <w:p w14:paraId="54D2B5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0,6002</w:t>
            </w:r>
          </w:p>
        </w:tc>
        <w:tc>
          <w:tcPr>
            <w:tcW w:w="934" w:type="dxa"/>
            <w:tcBorders>
              <w:top w:val="single" w:sz="8" w:space="0" w:color="A5A5A5"/>
              <w:left w:val="nil"/>
              <w:bottom w:val="nil"/>
              <w:right w:val="nil"/>
            </w:tcBorders>
            <w:shd w:val="clear" w:color="auto" w:fill="auto"/>
            <w:hideMark/>
          </w:tcPr>
          <w:p w14:paraId="327D0E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0,5502</w:t>
            </w:r>
          </w:p>
        </w:tc>
      </w:tr>
      <w:tr w:rsidR="0082216E" w:rsidRPr="0082216E" w14:paraId="47872C82" w14:textId="77777777" w:rsidTr="0082216E">
        <w:trPr>
          <w:trHeight w:val="300"/>
        </w:trPr>
        <w:tc>
          <w:tcPr>
            <w:tcW w:w="902" w:type="dxa"/>
            <w:tcBorders>
              <w:top w:val="single" w:sz="8" w:space="0" w:color="A5A5A5"/>
              <w:left w:val="nil"/>
              <w:bottom w:val="nil"/>
              <w:right w:val="nil"/>
            </w:tcBorders>
            <w:shd w:val="clear" w:color="auto" w:fill="auto"/>
            <w:hideMark/>
          </w:tcPr>
          <w:p w14:paraId="4E93F7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w:t>
            </w:r>
          </w:p>
        </w:tc>
        <w:tc>
          <w:tcPr>
            <w:tcW w:w="939" w:type="dxa"/>
            <w:tcBorders>
              <w:top w:val="single" w:sz="8" w:space="0" w:color="A5A5A5"/>
              <w:left w:val="nil"/>
              <w:bottom w:val="nil"/>
              <w:right w:val="nil"/>
            </w:tcBorders>
            <w:shd w:val="clear" w:color="auto" w:fill="auto"/>
            <w:hideMark/>
          </w:tcPr>
          <w:p w14:paraId="1D77DE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1AA265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631DA16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0,84287</w:t>
            </w:r>
          </w:p>
        </w:tc>
        <w:tc>
          <w:tcPr>
            <w:tcW w:w="1008" w:type="dxa"/>
            <w:tcBorders>
              <w:top w:val="single" w:sz="8" w:space="0" w:color="A5A5A5"/>
              <w:left w:val="nil"/>
              <w:bottom w:val="nil"/>
              <w:right w:val="nil"/>
            </w:tcBorders>
            <w:shd w:val="clear" w:color="auto" w:fill="auto"/>
            <w:hideMark/>
          </w:tcPr>
          <w:p w14:paraId="02C55F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0,84287</w:t>
            </w:r>
          </w:p>
        </w:tc>
        <w:tc>
          <w:tcPr>
            <w:tcW w:w="1131" w:type="dxa"/>
            <w:tcBorders>
              <w:top w:val="single" w:sz="8" w:space="0" w:color="A5A5A5"/>
              <w:left w:val="nil"/>
              <w:bottom w:val="nil"/>
              <w:right w:val="nil"/>
            </w:tcBorders>
            <w:shd w:val="clear" w:color="auto" w:fill="auto"/>
            <w:hideMark/>
          </w:tcPr>
          <w:p w14:paraId="68F7549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0,99284</w:t>
            </w:r>
          </w:p>
        </w:tc>
        <w:tc>
          <w:tcPr>
            <w:tcW w:w="934" w:type="dxa"/>
            <w:tcBorders>
              <w:top w:val="single" w:sz="8" w:space="0" w:color="A5A5A5"/>
              <w:left w:val="nil"/>
              <w:bottom w:val="nil"/>
              <w:right w:val="nil"/>
            </w:tcBorders>
            <w:shd w:val="clear" w:color="auto" w:fill="auto"/>
            <w:hideMark/>
          </w:tcPr>
          <w:p w14:paraId="737416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0,84289</w:t>
            </w:r>
          </w:p>
        </w:tc>
      </w:tr>
      <w:tr w:rsidR="0082216E" w:rsidRPr="0082216E" w14:paraId="1FBDF7BA" w14:textId="77777777" w:rsidTr="0082216E">
        <w:trPr>
          <w:trHeight w:val="300"/>
        </w:trPr>
        <w:tc>
          <w:tcPr>
            <w:tcW w:w="902" w:type="dxa"/>
            <w:tcBorders>
              <w:top w:val="single" w:sz="8" w:space="0" w:color="A5A5A5"/>
              <w:left w:val="nil"/>
              <w:bottom w:val="nil"/>
              <w:right w:val="nil"/>
            </w:tcBorders>
            <w:shd w:val="clear" w:color="auto" w:fill="auto"/>
            <w:hideMark/>
          </w:tcPr>
          <w:p w14:paraId="27C350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0,97142</w:t>
            </w:r>
          </w:p>
        </w:tc>
        <w:tc>
          <w:tcPr>
            <w:tcW w:w="939" w:type="dxa"/>
            <w:tcBorders>
              <w:top w:val="single" w:sz="8" w:space="0" w:color="A5A5A5"/>
              <w:left w:val="nil"/>
              <w:bottom w:val="nil"/>
              <w:right w:val="nil"/>
            </w:tcBorders>
            <w:shd w:val="clear" w:color="auto" w:fill="auto"/>
            <w:hideMark/>
          </w:tcPr>
          <w:p w14:paraId="0AE74C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666AC9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0,93566</w:t>
            </w:r>
          </w:p>
        </w:tc>
        <w:tc>
          <w:tcPr>
            <w:tcW w:w="903" w:type="dxa"/>
            <w:tcBorders>
              <w:top w:val="single" w:sz="8" w:space="0" w:color="A5A5A5"/>
              <w:left w:val="nil"/>
              <w:bottom w:val="nil"/>
              <w:right w:val="nil"/>
            </w:tcBorders>
            <w:shd w:val="clear" w:color="auto" w:fill="auto"/>
            <w:hideMark/>
          </w:tcPr>
          <w:p w14:paraId="29C256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0,89287</w:t>
            </w:r>
          </w:p>
        </w:tc>
        <w:tc>
          <w:tcPr>
            <w:tcW w:w="1008" w:type="dxa"/>
            <w:tcBorders>
              <w:top w:val="single" w:sz="8" w:space="0" w:color="A5A5A5"/>
              <w:left w:val="nil"/>
              <w:bottom w:val="nil"/>
              <w:right w:val="nil"/>
            </w:tcBorders>
            <w:shd w:val="clear" w:color="auto" w:fill="auto"/>
            <w:hideMark/>
          </w:tcPr>
          <w:p w14:paraId="1F7D3C2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0,85715</w:t>
            </w:r>
          </w:p>
        </w:tc>
        <w:tc>
          <w:tcPr>
            <w:tcW w:w="1131" w:type="dxa"/>
            <w:tcBorders>
              <w:top w:val="single" w:sz="8" w:space="0" w:color="A5A5A5"/>
              <w:left w:val="nil"/>
              <w:bottom w:val="nil"/>
              <w:right w:val="nil"/>
            </w:tcBorders>
            <w:shd w:val="clear" w:color="auto" w:fill="auto"/>
            <w:hideMark/>
          </w:tcPr>
          <w:p w14:paraId="22795AD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0,78573</w:t>
            </w:r>
          </w:p>
        </w:tc>
        <w:tc>
          <w:tcPr>
            <w:tcW w:w="934" w:type="dxa"/>
            <w:tcBorders>
              <w:top w:val="single" w:sz="8" w:space="0" w:color="A5A5A5"/>
              <w:left w:val="nil"/>
              <w:bottom w:val="nil"/>
              <w:right w:val="nil"/>
            </w:tcBorders>
            <w:shd w:val="clear" w:color="auto" w:fill="auto"/>
            <w:hideMark/>
          </w:tcPr>
          <w:p w14:paraId="249FC1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0,78573</w:t>
            </w:r>
          </w:p>
        </w:tc>
      </w:tr>
      <w:tr w:rsidR="0082216E" w:rsidRPr="0082216E" w14:paraId="47D58717" w14:textId="77777777" w:rsidTr="0082216E">
        <w:trPr>
          <w:trHeight w:val="300"/>
        </w:trPr>
        <w:tc>
          <w:tcPr>
            <w:tcW w:w="902" w:type="dxa"/>
            <w:tcBorders>
              <w:top w:val="single" w:sz="8" w:space="0" w:color="A5A5A5"/>
              <w:left w:val="nil"/>
              <w:bottom w:val="nil"/>
              <w:right w:val="nil"/>
            </w:tcBorders>
            <w:shd w:val="clear" w:color="auto" w:fill="auto"/>
            <w:hideMark/>
          </w:tcPr>
          <w:p w14:paraId="55D5528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0,72856</w:t>
            </w:r>
          </w:p>
        </w:tc>
        <w:tc>
          <w:tcPr>
            <w:tcW w:w="939" w:type="dxa"/>
            <w:tcBorders>
              <w:top w:val="single" w:sz="8" w:space="0" w:color="A5A5A5"/>
              <w:left w:val="nil"/>
              <w:bottom w:val="nil"/>
              <w:right w:val="nil"/>
            </w:tcBorders>
            <w:shd w:val="clear" w:color="auto" w:fill="auto"/>
            <w:hideMark/>
          </w:tcPr>
          <w:p w14:paraId="73CC6C4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0,72856</w:t>
            </w:r>
          </w:p>
        </w:tc>
        <w:tc>
          <w:tcPr>
            <w:tcW w:w="903" w:type="dxa"/>
            <w:tcBorders>
              <w:top w:val="single" w:sz="8" w:space="0" w:color="A5A5A5"/>
              <w:left w:val="nil"/>
              <w:bottom w:val="nil"/>
              <w:right w:val="nil"/>
            </w:tcBorders>
            <w:shd w:val="clear" w:color="auto" w:fill="auto"/>
            <w:hideMark/>
          </w:tcPr>
          <w:p w14:paraId="046281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0,62861</w:t>
            </w:r>
          </w:p>
        </w:tc>
        <w:tc>
          <w:tcPr>
            <w:tcW w:w="903" w:type="dxa"/>
            <w:tcBorders>
              <w:top w:val="single" w:sz="8" w:space="0" w:color="A5A5A5"/>
              <w:left w:val="nil"/>
              <w:bottom w:val="nil"/>
              <w:right w:val="nil"/>
            </w:tcBorders>
            <w:shd w:val="clear" w:color="auto" w:fill="auto"/>
            <w:hideMark/>
          </w:tcPr>
          <w:p w14:paraId="5217EE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0,89284</w:t>
            </w:r>
          </w:p>
        </w:tc>
        <w:tc>
          <w:tcPr>
            <w:tcW w:w="1008" w:type="dxa"/>
            <w:tcBorders>
              <w:top w:val="single" w:sz="8" w:space="0" w:color="A5A5A5"/>
              <w:left w:val="nil"/>
              <w:bottom w:val="nil"/>
              <w:right w:val="nil"/>
            </w:tcBorders>
            <w:shd w:val="clear" w:color="auto" w:fill="auto"/>
            <w:hideMark/>
          </w:tcPr>
          <w:p w14:paraId="7B1534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0,67854</w:t>
            </w:r>
          </w:p>
        </w:tc>
        <w:tc>
          <w:tcPr>
            <w:tcW w:w="1131" w:type="dxa"/>
            <w:tcBorders>
              <w:top w:val="single" w:sz="8" w:space="0" w:color="A5A5A5"/>
              <w:left w:val="nil"/>
              <w:bottom w:val="nil"/>
              <w:right w:val="nil"/>
            </w:tcBorders>
            <w:shd w:val="clear" w:color="auto" w:fill="auto"/>
            <w:hideMark/>
          </w:tcPr>
          <w:p w14:paraId="778C1E6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0,89284</w:t>
            </w:r>
          </w:p>
        </w:tc>
        <w:tc>
          <w:tcPr>
            <w:tcW w:w="934" w:type="dxa"/>
            <w:tcBorders>
              <w:top w:val="single" w:sz="8" w:space="0" w:color="A5A5A5"/>
              <w:left w:val="nil"/>
              <w:bottom w:val="nil"/>
              <w:right w:val="nil"/>
            </w:tcBorders>
            <w:shd w:val="clear" w:color="auto" w:fill="auto"/>
            <w:hideMark/>
          </w:tcPr>
          <w:p w14:paraId="5576C0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0,82856</w:t>
            </w:r>
          </w:p>
        </w:tc>
      </w:tr>
      <w:tr w:rsidR="0082216E" w:rsidRPr="0082216E" w14:paraId="44871219" w14:textId="77777777" w:rsidTr="0082216E">
        <w:trPr>
          <w:trHeight w:val="300"/>
        </w:trPr>
        <w:tc>
          <w:tcPr>
            <w:tcW w:w="902" w:type="dxa"/>
            <w:tcBorders>
              <w:top w:val="single" w:sz="8" w:space="0" w:color="A5A5A5"/>
              <w:left w:val="nil"/>
              <w:bottom w:val="nil"/>
              <w:right w:val="nil"/>
            </w:tcBorders>
            <w:shd w:val="clear" w:color="auto" w:fill="auto"/>
            <w:hideMark/>
          </w:tcPr>
          <w:p w14:paraId="65AC62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w:t>
            </w:r>
          </w:p>
        </w:tc>
        <w:tc>
          <w:tcPr>
            <w:tcW w:w="939" w:type="dxa"/>
            <w:tcBorders>
              <w:top w:val="single" w:sz="8" w:space="0" w:color="A5A5A5"/>
              <w:left w:val="nil"/>
              <w:bottom w:val="nil"/>
              <w:right w:val="nil"/>
            </w:tcBorders>
            <w:shd w:val="clear" w:color="auto" w:fill="auto"/>
            <w:hideMark/>
          </w:tcPr>
          <w:p w14:paraId="214BF7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0,75003</w:t>
            </w:r>
          </w:p>
        </w:tc>
        <w:tc>
          <w:tcPr>
            <w:tcW w:w="903" w:type="dxa"/>
            <w:tcBorders>
              <w:top w:val="single" w:sz="8" w:space="0" w:color="A5A5A5"/>
              <w:left w:val="nil"/>
              <w:bottom w:val="nil"/>
              <w:right w:val="nil"/>
            </w:tcBorders>
            <w:shd w:val="clear" w:color="auto" w:fill="auto"/>
            <w:hideMark/>
          </w:tcPr>
          <w:p w14:paraId="7A5B62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0,82141</w:t>
            </w:r>
          </w:p>
        </w:tc>
        <w:tc>
          <w:tcPr>
            <w:tcW w:w="903" w:type="dxa"/>
            <w:tcBorders>
              <w:top w:val="single" w:sz="8" w:space="0" w:color="A5A5A5"/>
              <w:left w:val="nil"/>
              <w:bottom w:val="nil"/>
              <w:right w:val="nil"/>
            </w:tcBorders>
            <w:shd w:val="clear" w:color="auto" w:fill="auto"/>
            <w:hideMark/>
          </w:tcPr>
          <w:p w14:paraId="1EE34E3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113BA55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3841BD0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0,94999</w:t>
            </w:r>
          </w:p>
        </w:tc>
        <w:tc>
          <w:tcPr>
            <w:tcW w:w="934" w:type="dxa"/>
            <w:tcBorders>
              <w:top w:val="single" w:sz="8" w:space="0" w:color="A5A5A5"/>
              <w:left w:val="nil"/>
              <w:bottom w:val="nil"/>
              <w:right w:val="nil"/>
            </w:tcBorders>
            <w:shd w:val="clear" w:color="auto" w:fill="auto"/>
            <w:hideMark/>
          </w:tcPr>
          <w:p w14:paraId="4CFDED5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0,82141</w:t>
            </w:r>
          </w:p>
        </w:tc>
      </w:tr>
      <w:tr w:rsidR="0082216E" w:rsidRPr="0082216E" w14:paraId="7E7123C3" w14:textId="77777777" w:rsidTr="0082216E">
        <w:trPr>
          <w:trHeight w:val="300"/>
        </w:trPr>
        <w:tc>
          <w:tcPr>
            <w:tcW w:w="902" w:type="dxa"/>
            <w:tcBorders>
              <w:top w:val="single" w:sz="8" w:space="0" w:color="A5A5A5"/>
              <w:left w:val="nil"/>
              <w:bottom w:val="nil"/>
              <w:right w:val="nil"/>
            </w:tcBorders>
            <w:shd w:val="clear" w:color="auto" w:fill="auto"/>
            <w:hideMark/>
          </w:tcPr>
          <w:p w14:paraId="0CCE2DB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5CBC76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4525C4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54ED67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32A4EA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7BC53C0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c>
          <w:tcPr>
            <w:tcW w:w="934" w:type="dxa"/>
            <w:tcBorders>
              <w:top w:val="single" w:sz="8" w:space="0" w:color="A5A5A5"/>
              <w:left w:val="nil"/>
              <w:bottom w:val="nil"/>
              <w:right w:val="nil"/>
            </w:tcBorders>
            <w:shd w:val="clear" w:color="auto" w:fill="auto"/>
            <w:hideMark/>
          </w:tcPr>
          <w:p w14:paraId="589C47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r>
      <w:tr w:rsidR="0082216E" w:rsidRPr="0082216E" w14:paraId="1C458664" w14:textId="77777777" w:rsidTr="0082216E">
        <w:trPr>
          <w:trHeight w:val="300"/>
        </w:trPr>
        <w:tc>
          <w:tcPr>
            <w:tcW w:w="902" w:type="dxa"/>
            <w:tcBorders>
              <w:top w:val="single" w:sz="8" w:space="0" w:color="A5A5A5"/>
              <w:left w:val="nil"/>
              <w:bottom w:val="nil"/>
              <w:right w:val="nil"/>
            </w:tcBorders>
            <w:shd w:val="clear" w:color="auto" w:fill="auto"/>
            <w:hideMark/>
          </w:tcPr>
          <w:p w14:paraId="5575FD9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2A8EF0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48A402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w:t>
            </w:r>
          </w:p>
        </w:tc>
        <w:tc>
          <w:tcPr>
            <w:tcW w:w="903" w:type="dxa"/>
            <w:tcBorders>
              <w:top w:val="single" w:sz="8" w:space="0" w:color="A5A5A5"/>
              <w:left w:val="nil"/>
              <w:bottom w:val="nil"/>
              <w:right w:val="nil"/>
            </w:tcBorders>
            <w:shd w:val="clear" w:color="auto" w:fill="auto"/>
            <w:hideMark/>
          </w:tcPr>
          <w:p w14:paraId="570938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0,98569</w:t>
            </w:r>
          </w:p>
        </w:tc>
        <w:tc>
          <w:tcPr>
            <w:tcW w:w="1008" w:type="dxa"/>
            <w:tcBorders>
              <w:top w:val="single" w:sz="8" w:space="0" w:color="A5A5A5"/>
              <w:left w:val="nil"/>
              <w:bottom w:val="nil"/>
              <w:right w:val="nil"/>
            </w:tcBorders>
            <w:shd w:val="clear" w:color="auto" w:fill="auto"/>
            <w:hideMark/>
          </w:tcPr>
          <w:p w14:paraId="17C9FA7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0,93574</w:t>
            </w:r>
          </w:p>
        </w:tc>
        <w:tc>
          <w:tcPr>
            <w:tcW w:w="1131" w:type="dxa"/>
            <w:tcBorders>
              <w:top w:val="single" w:sz="8" w:space="0" w:color="A5A5A5"/>
              <w:left w:val="nil"/>
              <w:bottom w:val="nil"/>
              <w:right w:val="nil"/>
            </w:tcBorders>
            <w:shd w:val="clear" w:color="auto" w:fill="auto"/>
            <w:hideMark/>
          </w:tcPr>
          <w:p w14:paraId="3A9A91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0,82859</w:t>
            </w:r>
          </w:p>
        </w:tc>
        <w:tc>
          <w:tcPr>
            <w:tcW w:w="934" w:type="dxa"/>
            <w:tcBorders>
              <w:top w:val="single" w:sz="8" w:space="0" w:color="A5A5A5"/>
              <w:left w:val="nil"/>
              <w:bottom w:val="nil"/>
              <w:right w:val="nil"/>
            </w:tcBorders>
            <w:shd w:val="clear" w:color="auto" w:fill="auto"/>
            <w:hideMark/>
          </w:tcPr>
          <w:p w14:paraId="56C345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0,82859</w:t>
            </w:r>
          </w:p>
        </w:tc>
      </w:tr>
      <w:tr w:rsidR="0082216E" w:rsidRPr="0082216E" w14:paraId="25D5BAC0" w14:textId="77777777" w:rsidTr="0082216E">
        <w:trPr>
          <w:trHeight w:val="300"/>
        </w:trPr>
        <w:tc>
          <w:tcPr>
            <w:tcW w:w="902" w:type="dxa"/>
            <w:tcBorders>
              <w:top w:val="single" w:sz="8" w:space="0" w:color="A5A5A5"/>
              <w:left w:val="nil"/>
              <w:bottom w:val="nil"/>
              <w:right w:val="nil"/>
            </w:tcBorders>
            <w:shd w:val="clear" w:color="auto" w:fill="auto"/>
            <w:hideMark/>
          </w:tcPr>
          <w:p w14:paraId="32417C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0,75721</w:t>
            </w:r>
          </w:p>
        </w:tc>
        <w:tc>
          <w:tcPr>
            <w:tcW w:w="939" w:type="dxa"/>
            <w:tcBorders>
              <w:top w:val="single" w:sz="8" w:space="0" w:color="A5A5A5"/>
              <w:left w:val="nil"/>
              <w:bottom w:val="nil"/>
              <w:right w:val="nil"/>
            </w:tcBorders>
            <w:shd w:val="clear" w:color="auto" w:fill="auto"/>
            <w:hideMark/>
          </w:tcPr>
          <w:p w14:paraId="155BA41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0,77861</w:t>
            </w:r>
          </w:p>
        </w:tc>
        <w:tc>
          <w:tcPr>
            <w:tcW w:w="903" w:type="dxa"/>
            <w:tcBorders>
              <w:top w:val="single" w:sz="8" w:space="0" w:color="A5A5A5"/>
              <w:left w:val="nil"/>
              <w:bottom w:val="nil"/>
              <w:right w:val="nil"/>
            </w:tcBorders>
            <w:shd w:val="clear" w:color="auto" w:fill="auto"/>
            <w:hideMark/>
          </w:tcPr>
          <w:p w14:paraId="77B31E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0,85714</w:t>
            </w:r>
          </w:p>
        </w:tc>
        <w:tc>
          <w:tcPr>
            <w:tcW w:w="903" w:type="dxa"/>
            <w:tcBorders>
              <w:top w:val="single" w:sz="8" w:space="0" w:color="A5A5A5"/>
              <w:left w:val="nil"/>
              <w:bottom w:val="nil"/>
              <w:right w:val="nil"/>
            </w:tcBorders>
            <w:shd w:val="clear" w:color="auto" w:fill="auto"/>
            <w:hideMark/>
          </w:tcPr>
          <w:p w14:paraId="2DA4645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16AB39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w:t>
            </w:r>
          </w:p>
        </w:tc>
        <w:tc>
          <w:tcPr>
            <w:tcW w:w="1131" w:type="dxa"/>
            <w:tcBorders>
              <w:top w:val="single" w:sz="8" w:space="0" w:color="A5A5A5"/>
              <w:left w:val="nil"/>
              <w:bottom w:val="nil"/>
              <w:right w:val="nil"/>
            </w:tcBorders>
            <w:shd w:val="clear" w:color="auto" w:fill="auto"/>
            <w:hideMark/>
          </w:tcPr>
          <w:p w14:paraId="41C3E4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0,78575</w:t>
            </w:r>
          </w:p>
        </w:tc>
        <w:tc>
          <w:tcPr>
            <w:tcW w:w="934" w:type="dxa"/>
            <w:tcBorders>
              <w:top w:val="single" w:sz="8" w:space="0" w:color="A5A5A5"/>
              <w:left w:val="nil"/>
              <w:bottom w:val="nil"/>
              <w:right w:val="nil"/>
            </w:tcBorders>
            <w:shd w:val="clear" w:color="auto" w:fill="auto"/>
            <w:hideMark/>
          </w:tcPr>
          <w:p w14:paraId="1332FB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0,72865</w:t>
            </w:r>
          </w:p>
        </w:tc>
      </w:tr>
      <w:tr w:rsidR="0082216E" w:rsidRPr="0082216E" w14:paraId="47544CA0" w14:textId="77777777" w:rsidTr="0082216E">
        <w:trPr>
          <w:trHeight w:val="300"/>
        </w:trPr>
        <w:tc>
          <w:tcPr>
            <w:tcW w:w="902" w:type="dxa"/>
            <w:tcBorders>
              <w:top w:val="single" w:sz="8" w:space="0" w:color="A5A5A5"/>
              <w:left w:val="nil"/>
              <w:bottom w:val="nil"/>
              <w:right w:val="nil"/>
            </w:tcBorders>
            <w:shd w:val="clear" w:color="auto" w:fill="auto"/>
            <w:hideMark/>
          </w:tcPr>
          <w:p w14:paraId="136A24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0,79292</w:t>
            </w:r>
          </w:p>
        </w:tc>
        <w:tc>
          <w:tcPr>
            <w:tcW w:w="939" w:type="dxa"/>
            <w:tcBorders>
              <w:top w:val="single" w:sz="8" w:space="0" w:color="A5A5A5"/>
              <w:left w:val="nil"/>
              <w:bottom w:val="nil"/>
              <w:right w:val="nil"/>
            </w:tcBorders>
            <w:shd w:val="clear" w:color="auto" w:fill="auto"/>
            <w:hideMark/>
          </w:tcPr>
          <w:p w14:paraId="6A14958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0,79292</w:t>
            </w:r>
          </w:p>
        </w:tc>
        <w:tc>
          <w:tcPr>
            <w:tcW w:w="903" w:type="dxa"/>
            <w:tcBorders>
              <w:top w:val="single" w:sz="8" w:space="0" w:color="A5A5A5"/>
              <w:left w:val="nil"/>
              <w:bottom w:val="nil"/>
              <w:right w:val="nil"/>
            </w:tcBorders>
            <w:shd w:val="clear" w:color="auto" w:fill="auto"/>
            <w:hideMark/>
          </w:tcPr>
          <w:p w14:paraId="32B8A60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0,84287</w:t>
            </w:r>
          </w:p>
        </w:tc>
        <w:tc>
          <w:tcPr>
            <w:tcW w:w="903" w:type="dxa"/>
            <w:tcBorders>
              <w:top w:val="single" w:sz="8" w:space="0" w:color="A5A5A5"/>
              <w:left w:val="nil"/>
              <w:bottom w:val="nil"/>
              <w:right w:val="nil"/>
            </w:tcBorders>
            <w:shd w:val="clear" w:color="auto" w:fill="auto"/>
            <w:hideMark/>
          </w:tcPr>
          <w:p w14:paraId="70C5E9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0,95003</w:t>
            </w:r>
          </w:p>
        </w:tc>
        <w:tc>
          <w:tcPr>
            <w:tcW w:w="1008" w:type="dxa"/>
            <w:tcBorders>
              <w:top w:val="single" w:sz="8" w:space="0" w:color="A5A5A5"/>
              <w:left w:val="nil"/>
              <w:bottom w:val="nil"/>
              <w:right w:val="nil"/>
            </w:tcBorders>
            <w:shd w:val="clear" w:color="auto" w:fill="auto"/>
            <w:hideMark/>
          </w:tcPr>
          <w:p w14:paraId="738B87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0,90007</w:t>
            </w:r>
          </w:p>
        </w:tc>
        <w:tc>
          <w:tcPr>
            <w:tcW w:w="1131" w:type="dxa"/>
            <w:tcBorders>
              <w:top w:val="single" w:sz="8" w:space="0" w:color="A5A5A5"/>
              <w:left w:val="nil"/>
              <w:bottom w:val="nil"/>
              <w:right w:val="nil"/>
            </w:tcBorders>
            <w:shd w:val="clear" w:color="auto" w:fill="auto"/>
            <w:hideMark/>
          </w:tcPr>
          <w:p w14:paraId="4AD053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352AD5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0,84287</w:t>
            </w:r>
          </w:p>
        </w:tc>
      </w:tr>
      <w:tr w:rsidR="0082216E" w:rsidRPr="0082216E" w14:paraId="528AC471" w14:textId="77777777" w:rsidTr="0082216E">
        <w:trPr>
          <w:trHeight w:val="300"/>
        </w:trPr>
        <w:tc>
          <w:tcPr>
            <w:tcW w:w="902" w:type="dxa"/>
            <w:tcBorders>
              <w:top w:val="single" w:sz="8" w:space="0" w:color="A5A5A5"/>
              <w:left w:val="nil"/>
              <w:bottom w:val="nil"/>
              <w:right w:val="nil"/>
            </w:tcBorders>
            <w:shd w:val="clear" w:color="auto" w:fill="auto"/>
            <w:hideMark/>
          </w:tcPr>
          <w:p w14:paraId="080C7C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0,89999</w:t>
            </w:r>
          </w:p>
        </w:tc>
        <w:tc>
          <w:tcPr>
            <w:tcW w:w="939" w:type="dxa"/>
            <w:tcBorders>
              <w:top w:val="single" w:sz="8" w:space="0" w:color="A5A5A5"/>
              <w:left w:val="nil"/>
              <w:bottom w:val="nil"/>
              <w:right w:val="nil"/>
            </w:tcBorders>
            <w:shd w:val="clear" w:color="auto" w:fill="auto"/>
            <w:hideMark/>
          </w:tcPr>
          <w:p w14:paraId="621E92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903" w:type="dxa"/>
            <w:tcBorders>
              <w:top w:val="single" w:sz="8" w:space="0" w:color="A5A5A5"/>
              <w:left w:val="nil"/>
              <w:bottom w:val="nil"/>
              <w:right w:val="nil"/>
            </w:tcBorders>
            <w:shd w:val="clear" w:color="auto" w:fill="auto"/>
            <w:hideMark/>
          </w:tcPr>
          <w:p w14:paraId="49D9F60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49BF464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49F8CB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w:t>
            </w:r>
          </w:p>
        </w:tc>
        <w:tc>
          <w:tcPr>
            <w:tcW w:w="1131" w:type="dxa"/>
            <w:tcBorders>
              <w:top w:val="single" w:sz="8" w:space="0" w:color="A5A5A5"/>
              <w:left w:val="nil"/>
              <w:bottom w:val="nil"/>
              <w:right w:val="nil"/>
            </w:tcBorders>
            <w:shd w:val="clear" w:color="auto" w:fill="auto"/>
            <w:hideMark/>
          </w:tcPr>
          <w:p w14:paraId="68AFF4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0,6214</w:t>
            </w:r>
          </w:p>
        </w:tc>
        <w:tc>
          <w:tcPr>
            <w:tcW w:w="934" w:type="dxa"/>
            <w:tcBorders>
              <w:top w:val="single" w:sz="8" w:space="0" w:color="A5A5A5"/>
              <w:left w:val="nil"/>
              <w:bottom w:val="nil"/>
              <w:right w:val="nil"/>
            </w:tcBorders>
            <w:shd w:val="clear" w:color="auto" w:fill="auto"/>
            <w:hideMark/>
          </w:tcPr>
          <w:p w14:paraId="4146C1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0,57146</w:t>
            </w:r>
          </w:p>
        </w:tc>
      </w:tr>
      <w:tr w:rsidR="0082216E" w:rsidRPr="0082216E" w14:paraId="468F96EC" w14:textId="77777777" w:rsidTr="0082216E">
        <w:trPr>
          <w:trHeight w:val="300"/>
        </w:trPr>
        <w:tc>
          <w:tcPr>
            <w:tcW w:w="902" w:type="dxa"/>
            <w:tcBorders>
              <w:top w:val="single" w:sz="8" w:space="0" w:color="A5A5A5"/>
              <w:left w:val="nil"/>
              <w:bottom w:val="nil"/>
              <w:right w:val="nil"/>
            </w:tcBorders>
            <w:shd w:val="clear" w:color="auto" w:fill="auto"/>
            <w:hideMark/>
          </w:tcPr>
          <w:p w14:paraId="309EFBF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939" w:type="dxa"/>
            <w:tcBorders>
              <w:top w:val="single" w:sz="8" w:space="0" w:color="A5A5A5"/>
              <w:left w:val="nil"/>
              <w:bottom w:val="nil"/>
              <w:right w:val="nil"/>
            </w:tcBorders>
            <w:shd w:val="clear" w:color="auto" w:fill="auto"/>
            <w:hideMark/>
          </w:tcPr>
          <w:p w14:paraId="5E360A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903" w:type="dxa"/>
            <w:tcBorders>
              <w:top w:val="single" w:sz="8" w:space="0" w:color="A5A5A5"/>
              <w:left w:val="nil"/>
              <w:bottom w:val="nil"/>
              <w:right w:val="nil"/>
            </w:tcBorders>
            <w:shd w:val="clear" w:color="auto" w:fill="auto"/>
            <w:hideMark/>
          </w:tcPr>
          <w:p w14:paraId="5A2C79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903" w:type="dxa"/>
            <w:tcBorders>
              <w:top w:val="single" w:sz="8" w:space="0" w:color="A5A5A5"/>
              <w:left w:val="nil"/>
              <w:bottom w:val="nil"/>
              <w:right w:val="nil"/>
            </w:tcBorders>
            <w:shd w:val="clear" w:color="auto" w:fill="auto"/>
            <w:hideMark/>
          </w:tcPr>
          <w:p w14:paraId="773289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68D668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1131" w:type="dxa"/>
            <w:tcBorders>
              <w:top w:val="single" w:sz="8" w:space="0" w:color="A5A5A5"/>
              <w:left w:val="nil"/>
              <w:bottom w:val="nil"/>
              <w:right w:val="nil"/>
            </w:tcBorders>
            <w:shd w:val="clear" w:color="auto" w:fill="auto"/>
            <w:hideMark/>
          </w:tcPr>
          <w:p w14:paraId="047061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0,95006</w:t>
            </w:r>
          </w:p>
        </w:tc>
        <w:tc>
          <w:tcPr>
            <w:tcW w:w="934" w:type="dxa"/>
            <w:tcBorders>
              <w:top w:val="single" w:sz="8" w:space="0" w:color="A5A5A5"/>
              <w:left w:val="nil"/>
              <w:bottom w:val="nil"/>
              <w:right w:val="nil"/>
            </w:tcBorders>
            <w:shd w:val="clear" w:color="auto" w:fill="auto"/>
            <w:hideMark/>
          </w:tcPr>
          <w:p w14:paraId="6650D8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r>
      <w:tr w:rsidR="0082216E" w:rsidRPr="0082216E" w14:paraId="13A50635" w14:textId="77777777" w:rsidTr="0082216E">
        <w:trPr>
          <w:trHeight w:val="300"/>
        </w:trPr>
        <w:tc>
          <w:tcPr>
            <w:tcW w:w="902" w:type="dxa"/>
            <w:tcBorders>
              <w:top w:val="single" w:sz="8" w:space="0" w:color="A5A5A5"/>
              <w:left w:val="nil"/>
              <w:bottom w:val="nil"/>
              <w:right w:val="nil"/>
            </w:tcBorders>
            <w:shd w:val="clear" w:color="auto" w:fill="auto"/>
            <w:hideMark/>
          </w:tcPr>
          <w:p w14:paraId="0D9DBA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lastRenderedPageBreak/>
              <w:t>0,97144</w:t>
            </w:r>
          </w:p>
        </w:tc>
        <w:tc>
          <w:tcPr>
            <w:tcW w:w="939" w:type="dxa"/>
            <w:tcBorders>
              <w:top w:val="single" w:sz="8" w:space="0" w:color="A5A5A5"/>
              <w:left w:val="nil"/>
              <w:bottom w:val="nil"/>
              <w:right w:val="nil"/>
            </w:tcBorders>
            <w:shd w:val="clear" w:color="auto" w:fill="auto"/>
            <w:hideMark/>
          </w:tcPr>
          <w:p w14:paraId="770671A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0,48576</w:t>
            </w:r>
          </w:p>
        </w:tc>
        <w:tc>
          <w:tcPr>
            <w:tcW w:w="903" w:type="dxa"/>
            <w:tcBorders>
              <w:top w:val="single" w:sz="8" w:space="0" w:color="A5A5A5"/>
              <w:left w:val="nil"/>
              <w:bottom w:val="nil"/>
              <w:right w:val="nil"/>
            </w:tcBorders>
            <w:shd w:val="clear" w:color="auto" w:fill="auto"/>
            <w:hideMark/>
          </w:tcPr>
          <w:p w14:paraId="4D4387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0,73576</w:t>
            </w:r>
          </w:p>
        </w:tc>
        <w:tc>
          <w:tcPr>
            <w:tcW w:w="903" w:type="dxa"/>
            <w:tcBorders>
              <w:top w:val="single" w:sz="8" w:space="0" w:color="A5A5A5"/>
              <w:left w:val="nil"/>
              <w:bottom w:val="nil"/>
              <w:right w:val="nil"/>
            </w:tcBorders>
            <w:shd w:val="clear" w:color="auto" w:fill="auto"/>
            <w:hideMark/>
          </w:tcPr>
          <w:p w14:paraId="32A5FC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0,58576</w:t>
            </w:r>
          </w:p>
        </w:tc>
        <w:tc>
          <w:tcPr>
            <w:tcW w:w="1008" w:type="dxa"/>
            <w:tcBorders>
              <w:top w:val="single" w:sz="8" w:space="0" w:color="A5A5A5"/>
              <w:left w:val="nil"/>
              <w:bottom w:val="nil"/>
              <w:right w:val="nil"/>
            </w:tcBorders>
            <w:shd w:val="clear" w:color="auto" w:fill="auto"/>
            <w:hideMark/>
          </w:tcPr>
          <w:p w14:paraId="24E01F7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0,53572</w:t>
            </w:r>
          </w:p>
        </w:tc>
        <w:tc>
          <w:tcPr>
            <w:tcW w:w="1131" w:type="dxa"/>
            <w:tcBorders>
              <w:top w:val="single" w:sz="8" w:space="0" w:color="A5A5A5"/>
              <w:left w:val="nil"/>
              <w:bottom w:val="nil"/>
              <w:right w:val="nil"/>
            </w:tcBorders>
            <w:shd w:val="clear" w:color="auto" w:fill="auto"/>
            <w:hideMark/>
          </w:tcPr>
          <w:p w14:paraId="4522D2C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0,3929</w:t>
            </w:r>
          </w:p>
        </w:tc>
        <w:tc>
          <w:tcPr>
            <w:tcW w:w="934" w:type="dxa"/>
            <w:tcBorders>
              <w:top w:val="single" w:sz="8" w:space="0" w:color="A5A5A5"/>
              <w:left w:val="nil"/>
              <w:bottom w:val="nil"/>
              <w:right w:val="nil"/>
            </w:tcBorders>
            <w:shd w:val="clear" w:color="auto" w:fill="auto"/>
            <w:hideMark/>
          </w:tcPr>
          <w:p w14:paraId="63FD9E0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0,3929</w:t>
            </w:r>
          </w:p>
        </w:tc>
      </w:tr>
      <w:tr w:rsidR="0082216E" w:rsidRPr="0082216E" w14:paraId="58D5A8AC" w14:textId="77777777" w:rsidTr="0082216E">
        <w:trPr>
          <w:trHeight w:val="300"/>
        </w:trPr>
        <w:tc>
          <w:tcPr>
            <w:tcW w:w="902" w:type="dxa"/>
            <w:tcBorders>
              <w:top w:val="single" w:sz="8" w:space="0" w:color="A5A5A5"/>
              <w:left w:val="nil"/>
              <w:bottom w:val="nil"/>
              <w:right w:val="nil"/>
            </w:tcBorders>
            <w:shd w:val="clear" w:color="auto" w:fill="auto"/>
            <w:hideMark/>
          </w:tcPr>
          <w:p w14:paraId="3CEBDC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0,70717</w:t>
            </w:r>
          </w:p>
        </w:tc>
        <w:tc>
          <w:tcPr>
            <w:tcW w:w="939" w:type="dxa"/>
            <w:tcBorders>
              <w:top w:val="single" w:sz="8" w:space="0" w:color="A5A5A5"/>
              <w:left w:val="nil"/>
              <w:bottom w:val="nil"/>
              <w:right w:val="nil"/>
            </w:tcBorders>
            <w:shd w:val="clear" w:color="auto" w:fill="auto"/>
            <w:hideMark/>
          </w:tcPr>
          <w:p w14:paraId="3F78B0A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0,65721</w:t>
            </w:r>
          </w:p>
        </w:tc>
        <w:tc>
          <w:tcPr>
            <w:tcW w:w="903" w:type="dxa"/>
            <w:tcBorders>
              <w:top w:val="single" w:sz="8" w:space="0" w:color="A5A5A5"/>
              <w:left w:val="nil"/>
              <w:bottom w:val="nil"/>
              <w:right w:val="nil"/>
            </w:tcBorders>
            <w:shd w:val="clear" w:color="auto" w:fill="auto"/>
            <w:hideMark/>
          </w:tcPr>
          <w:p w14:paraId="141E40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67987BD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0,55719</w:t>
            </w:r>
          </w:p>
        </w:tc>
        <w:tc>
          <w:tcPr>
            <w:tcW w:w="1008" w:type="dxa"/>
            <w:tcBorders>
              <w:top w:val="single" w:sz="8" w:space="0" w:color="A5A5A5"/>
              <w:left w:val="nil"/>
              <w:bottom w:val="nil"/>
              <w:right w:val="nil"/>
            </w:tcBorders>
            <w:shd w:val="clear" w:color="auto" w:fill="auto"/>
            <w:hideMark/>
          </w:tcPr>
          <w:p w14:paraId="5FD2CBB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1131" w:type="dxa"/>
            <w:tcBorders>
              <w:top w:val="single" w:sz="8" w:space="0" w:color="A5A5A5"/>
              <w:left w:val="nil"/>
              <w:bottom w:val="nil"/>
              <w:right w:val="nil"/>
            </w:tcBorders>
            <w:shd w:val="clear" w:color="auto" w:fill="auto"/>
            <w:hideMark/>
          </w:tcPr>
          <w:p w14:paraId="34DD9CD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0,50719</w:t>
            </w:r>
          </w:p>
        </w:tc>
        <w:tc>
          <w:tcPr>
            <w:tcW w:w="934" w:type="dxa"/>
            <w:tcBorders>
              <w:top w:val="single" w:sz="8" w:space="0" w:color="A5A5A5"/>
              <w:left w:val="nil"/>
              <w:bottom w:val="nil"/>
              <w:right w:val="nil"/>
            </w:tcBorders>
            <w:shd w:val="clear" w:color="auto" w:fill="auto"/>
            <w:hideMark/>
          </w:tcPr>
          <w:p w14:paraId="34D7E0B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0,45721</w:t>
            </w:r>
          </w:p>
        </w:tc>
      </w:tr>
      <w:tr w:rsidR="0082216E" w:rsidRPr="0082216E" w14:paraId="1BD5A4E9" w14:textId="77777777" w:rsidTr="0082216E">
        <w:trPr>
          <w:trHeight w:val="300"/>
        </w:trPr>
        <w:tc>
          <w:tcPr>
            <w:tcW w:w="902" w:type="dxa"/>
            <w:tcBorders>
              <w:top w:val="single" w:sz="8" w:space="0" w:color="A5A5A5"/>
              <w:left w:val="nil"/>
              <w:bottom w:val="nil"/>
              <w:right w:val="nil"/>
            </w:tcBorders>
            <w:shd w:val="clear" w:color="auto" w:fill="auto"/>
            <w:hideMark/>
          </w:tcPr>
          <w:p w14:paraId="17B4AB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w:t>
            </w:r>
          </w:p>
        </w:tc>
        <w:tc>
          <w:tcPr>
            <w:tcW w:w="939" w:type="dxa"/>
            <w:tcBorders>
              <w:top w:val="single" w:sz="8" w:space="0" w:color="A5A5A5"/>
              <w:left w:val="nil"/>
              <w:bottom w:val="nil"/>
              <w:right w:val="nil"/>
            </w:tcBorders>
            <w:shd w:val="clear" w:color="auto" w:fill="auto"/>
            <w:hideMark/>
          </w:tcPr>
          <w:p w14:paraId="0925E4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w:t>
            </w:r>
          </w:p>
        </w:tc>
        <w:tc>
          <w:tcPr>
            <w:tcW w:w="903" w:type="dxa"/>
            <w:tcBorders>
              <w:top w:val="single" w:sz="8" w:space="0" w:color="A5A5A5"/>
              <w:left w:val="nil"/>
              <w:bottom w:val="nil"/>
              <w:right w:val="nil"/>
            </w:tcBorders>
            <w:shd w:val="clear" w:color="auto" w:fill="auto"/>
            <w:hideMark/>
          </w:tcPr>
          <w:p w14:paraId="0DB2C65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w:t>
            </w:r>
          </w:p>
        </w:tc>
        <w:tc>
          <w:tcPr>
            <w:tcW w:w="903" w:type="dxa"/>
            <w:tcBorders>
              <w:top w:val="single" w:sz="8" w:space="0" w:color="A5A5A5"/>
              <w:left w:val="nil"/>
              <w:bottom w:val="nil"/>
              <w:right w:val="nil"/>
            </w:tcBorders>
            <w:shd w:val="clear" w:color="auto" w:fill="auto"/>
            <w:hideMark/>
          </w:tcPr>
          <w:p w14:paraId="1E6FD5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c>
          <w:tcPr>
            <w:tcW w:w="1008" w:type="dxa"/>
            <w:tcBorders>
              <w:top w:val="single" w:sz="8" w:space="0" w:color="A5A5A5"/>
              <w:left w:val="nil"/>
              <w:bottom w:val="nil"/>
              <w:right w:val="nil"/>
            </w:tcBorders>
            <w:shd w:val="clear" w:color="auto" w:fill="auto"/>
            <w:hideMark/>
          </w:tcPr>
          <w:p w14:paraId="436F4C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1FCFFA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w:t>
            </w:r>
          </w:p>
        </w:tc>
        <w:tc>
          <w:tcPr>
            <w:tcW w:w="934" w:type="dxa"/>
            <w:tcBorders>
              <w:top w:val="single" w:sz="8" w:space="0" w:color="A5A5A5"/>
              <w:left w:val="nil"/>
              <w:bottom w:val="nil"/>
              <w:right w:val="nil"/>
            </w:tcBorders>
            <w:shd w:val="clear" w:color="auto" w:fill="auto"/>
            <w:hideMark/>
          </w:tcPr>
          <w:p w14:paraId="08D62E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w:t>
            </w:r>
          </w:p>
        </w:tc>
      </w:tr>
      <w:tr w:rsidR="0082216E" w:rsidRPr="0082216E" w14:paraId="20A3EA59" w14:textId="77777777" w:rsidTr="0082216E">
        <w:trPr>
          <w:trHeight w:val="300"/>
        </w:trPr>
        <w:tc>
          <w:tcPr>
            <w:tcW w:w="902" w:type="dxa"/>
            <w:tcBorders>
              <w:top w:val="single" w:sz="8" w:space="0" w:color="A5A5A5"/>
              <w:left w:val="nil"/>
              <w:bottom w:val="nil"/>
              <w:right w:val="nil"/>
            </w:tcBorders>
            <w:shd w:val="clear" w:color="auto" w:fill="auto"/>
            <w:hideMark/>
          </w:tcPr>
          <w:p w14:paraId="6E2441E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0,92856</w:t>
            </w:r>
          </w:p>
        </w:tc>
        <w:tc>
          <w:tcPr>
            <w:tcW w:w="939" w:type="dxa"/>
            <w:tcBorders>
              <w:top w:val="single" w:sz="8" w:space="0" w:color="A5A5A5"/>
              <w:left w:val="nil"/>
              <w:bottom w:val="nil"/>
              <w:right w:val="nil"/>
            </w:tcBorders>
            <w:shd w:val="clear" w:color="auto" w:fill="auto"/>
            <w:hideMark/>
          </w:tcPr>
          <w:p w14:paraId="000225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0,82863</w:t>
            </w:r>
          </w:p>
        </w:tc>
        <w:tc>
          <w:tcPr>
            <w:tcW w:w="903" w:type="dxa"/>
            <w:tcBorders>
              <w:top w:val="single" w:sz="8" w:space="0" w:color="A5A5A5"/>
              <w:left w:val="nil"/>
              <w:bottom w:val="nil"/>
              <w:right w:val="nil"/>
            </w:tcBorders>
            <w:shd w:val="clear" w:color="auto" w:fill="auto"/>
            <w:hideMark/>
          </w:tcPr>
          <w:p w14:paraId="6D6B113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903" w:type="dxa"/>
            <w:tcBorders>
              <w:top w:val="single" w:sz="8" w:space="0" w:color="A5A5A5"/>
              <w:left w:val="nil"/>
              <w:bottom w:val="nil"/>
              <w:right w:val="nil"/>
            </w:tcBorders>
            <w:shd w:val="clear" w:color="auto" w:fill="auto"/>
            <w:hideMark/>
          </w:tcPr>
          <w:p w14:paraId="3F8068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1008" w:type="dxa"/>
            <w:tcBorders>
              <w:top w:val="single" w:sz="8" w:space="0" w:color="A5A5A5"/>
              <w:left w:val="nil"/>
              <w:bottom w:val="nil"/>
              <w:right w:val="nil"/>
            </w:tcBorders>
            <w:shd w:val="clear" w:color="auto" w:fill="auto"/>
            <w:hideMark/>
          </w:tcPr>
          <w:p w14:paraId="3C43ADB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0,82861</w:t>
            </w:r>
          </w:p>
        </w:tc>
        <w:tc>
          <w:tcPr>
            <w:tcW w:w="1131" w:type="dxa"/>
            <w:tcBorders>
              <w:top w:val="single" w:sz="8" w:space="0" w:color="A5A5A5"/>
              <w:left w:val="nil"/>
              <w:bottom w:val="nil"/>
              <w:right w:val="nil"/>
            </w:tcBorders>
            <w:shd w:val="clear" w:color="auto" w:fill="auto"/>
            <w:hideMark/>
          </w:tcPr>
          <w:p w14:paraId="0B6B3D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0,57146</w:t>
            </w:r>
          </w:p>
        </w:tc>
        <w:tc>
          <w:tcPr>
            <w:tcW w:w="934" w:type="dxa"/>
            <w:tcBorders>
              <w:top w:val="single" w:sz="8" w:space="0" w:color="A5A5A5"/>
              <w:left w:val="nil"/>
              <w:bottom w:val="nil"/>
              <w:right w:val="nil"/>
            </w:tcBorders>
            <w:shd w:val="clear" w:color="auto" w:fill="auto"/>
            <w:hideMark/>
          </w:tcPr>
          <w:p w14:paraId="2C1444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0,43576</w:t>
            </w:r>
          </w:p>
        </w:tc>
      </w:tr>
      <w:tr w:rsidR="0082216E" w:rsidRPr="0082216E" w14:paraId="19DC53EE" w14:textId="77777777" w:rsidTr="0082216E">
        <w:trPr>
          <w:trHeight w:val="300"/>
        </w:trPr>
        <w:tc>
          <w:tcPr>
            <w:tcW w:w="902" w:type="dxa"/>
            <w:tcBorders>
              <w:top w:val="single" w:sz="8" w:space="0" w:color="A5A5A5"/>
              <w:left w:val="nil"/>
              <w:bottom w:val="nil"/>
              <w:right w:val="nil"/>
            </w:tcBorders>
            <w:shd w:val="clear" w:color="auto" w:fill="auto"/>
            <w:hideMark/>
          </w:tcPr>
          <w:p w14:paraId="4B6214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0,6072</w:t>
            </w:r>
          </w:p>
        </w:tc>
        <w:tc>
          <w:tcPr>
            <w:tcW w:w="939" w:type="dxa"/>
            <w:tcBorders>
              <w:top w:val="single" w:sz="8" w:space="0" w:color="A5A5A5"/>
              <w:left w:val="nil"/>
              <w:bottom w:val="nil"/>
              <w:right w:val="nil"/>
            </w:tcBorders>
            <w:shd w:val="clear" w:color="auto" w:fill="auto"/>
            <w:hideMark/>
          </w:tcPr>
          <w:p w14:paraId="0CA807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0,65724</w:t>
            </w:r>
          </w:p>
        </w:tc>
        <w:tc>
          <w:tcPr>
            <w:tcW w:w="903" w:type="dxa"/>
            <w:tcBorders>
              <w:top w:val="single" w:sz="8" w:space="0" w:color="A5A5A5"/>
              <w:left w:val="nil"/>
              <w:bottom w:val="nil"/>
              <w:right w:val="nil"/>
            </w:tcBorders>
            <w:shd w:val="clear" w:color="auto" w:fill="auto"/>
            <w:hideMark/>
          </w:tcPr>
          <w:p w14:paraId="253A25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w:t>
            </w:r>
          </w:p>
        </w:tc>
        <w:tc>
          <w:tcPr>
            <w:tcW w:w="903" w:type="dxa"/>
            <w:tcBorders>
              <w:top w:val="single" w:sz="8" w:space="0" w:color="A5A5A5"/>
              <w:left w:val="nil"/>
              <w:bottom w:val="nil"/>
              <w:right w:val="nil"/>
            </w:tcBorders>
            <w:shd w:val="clear" w:color="auto" w:fill="auto"/>
            <w:hideMark/>
          </w:tcPr>
          <w:p w14:paraId="42B8A4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0,89289</w:t>
            </w:r>
          </w:p>
        </w:tc>
        <w:tc>
          <w:tcPr>
            <w:tcW w:w="1008" w:type="dxa"/>
            <w:tcBorders>
              <w:top w:val="single" w:sz="8" w:space="0" w:color="A5A5A5"/>
              <w:left w:val="nil"/>
              <w:bottom w:val="nil"/>
              <w:right w:val="nil"/>
            </w:tcBorders>
            <w:shd w:val="clear" w:color="auto" w:fill="auto"/>
            <w:hideMark/>
          </w:tcPr>
          <w:p w14:paraId="409CC6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0,70721</w:t>
            </w:r>
          </w:p>
        </w:tc>
        <w:tc>
          <w:tcPr>
            <w:tcW w:w="1131" w:type="dxa"/>
            <w:tcBorders>
              <w:top w:val="single" w:sz="8" w:space="0" w:color="A5A5A5"/>
              <w:left w:val="nil"/>
              <w:bottom w:val="nil"/>
              <w:right w:val="nil"/>
            </w:tcBorders>
            <w:shd w:val="clear" w:color="auto" w:fill="auto"/>
            <w:hideMark/>
          </w:tcPr>
          <w:p w14:paraId="596FA7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0,5572</w:t>
            </w:r>
          </w:p>
        </w:tc>
        <w:tc>
          <w:tcPr>
            <w:tcW w:w="934" w:type="dxa"/>
            <w:tcBorders>
              <w:top w:val="single" w:sz="8" w:space="0" w:color="A5A5A5"/>
              <w:left w:val="nil"/>
              <w:bottom w:val="nil"/>
              <w:right w:val="nil"/>
            </w:tcBorders>
            <w:shd w:val="clear" w:color="auto" w:fill="auto"/>
            <w:hideMark/>
          </w:tcPr>
          <w:p w14:paraId="2B73F07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0,5072</w:t>
            </w:r>
          </w:p>
        </w:tc>
      </w:tr>
      <w:tr w:rsidR="0082216E" w:rsidRPr="0082216E" w14:paraId="0F8D502E" w14:textId="77777777" w:rsidTr="0082216E">
        <w:trPr>
          <w:trHeight w:val="300"/>
        </w:trPr>
        <w:tc>
          <w:tcPr>
            <w:tcW w:w="902" w:type="dxa"/>
            <w:tcBorders>
              <w:top w:val="single" w:sz="8" w:space="0" w:color="A5A5A5"/>
              <w:left w:val="nil"/>
              <w:bottom w:val="nil"/>
              <w:right w:val="nil"/>
            </w:tcBorders>
            <w:shd w:val="clear" w:color="auto" w:fill="auto"/>
            <w:hideMark/>
          </w:tcPr>
          <w:p w14:paraId="348C97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w:t>
            </w:r>
          </w:p>
        </w:tc>
        <w:tc>
          <w:tcPr>
            <w:tcW w:w="939" w:type="dxa"/>
            <w:tcBorders>
              <w:top w:val="single" w:sz="8" w:space="0" w:color="A5A5A5"/>
              <w:left w:val="nil"/>
              <w:bottom w:val="nil"/>
              <w:right w:val="nil"/>
            </w:tcBorders>
            <w:shd w:val="clear" w:color="auto" w:fill="auto"/>
            <w:hideMark/>
          </w:tcPr>
          <w:p w14:paraId="1097DD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0,29999</w:t>
            </w:r>
          </w:p>
        </w:tc>
        <w:tc>
          <w:tcPr>
            <w:tcW w:w="903" w:type="dxa"/>
            <w:tcBorders>
              <w:top w:val="single" w:sz="8" w:space="0" w:color="A5A5A5"/>
              <w:left w:val="nil"/>
              <w:bottom w:val="nil"/>
              <w:right w:val="nil"/>
            </w:tcBorders>
            <w:shd w:val="clear" w:color="auto" w:fill="auto"/>
            <w:hideMark/>
          </w:tcPr>
          <w:p w14:paraId="2D07DE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0,29999</w:t>
            </w:r>
          </w:p>
        </w:tc>
        <w:tc>
          <w:tcPr>
            <w:tcW w:w="903" w:type="dxa"/>
            <w:tcBorders>
              <w:top w:val="single" w:sz="8" w:space="0" w:color="A5A5A5"/>
              <w:left w:val="nil"/>
              <w:bottom w:val="nil"/>
              <w:right w:val="nil"/>
            </w:tcBorders>
            <w:shd w:val="clear" w:color="auto" w:fill="auto"/>
            <w:hideMark/>
          </w:tcPr>
          <w:p w14:paraId="21EC66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0,85005</w:t>
            </w:r>
          </w:p>
        </w:tc>
        <w:tc>
          <w:tcPr>
            <w:tcW w:w="1008" w:type="dxa"/>
            <w:tcBorders>
              <w:top w:val="single" w:sz="8" w:space="0" w:color="A5A5A5"/>
              <w:left w:val="nil"/>
              <w:bottom w:val="nil"/>
              <w:right w:val="nil"/>
            </w:tcBorders>
            <w:shd w:val="clear" w:color="auto" w:fill="auto"/>
            <w:hideMark/>
          </w:tcPr>
          <w:p w14:paraId="05185B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0,39999</w:t>
            </w:r>
          </w:p>
        </w:tc>
        <w:tc>
          <w:tcPr>
            <w:tcW w:w="1131" w:type="dxa"/>
            <w:tcBorders>
              <w:top w:val="single" w:sz="8" w:space="0" w:color="A5A5A5"/>
              <w:left w:val="nil"/>
              <w:bottom w:val="nil"/>
              <w:right w:val="nil"/>
            </w:tcBorders>
            <w:shd w:val="clear" w:color="auto" w:fill="auto"/>
            <w:hideMark/>
          </w:tcPr>
          <w:p w14:paraId="127792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0,25</w:t>
            </w:r>
          </w:p>
        </w:tc>
        <w:tc>
          <w:tcPr>
            <w:tcW w:w="934" w:type="dxa"/>
            <w:tcBorders>
              <w:top w:val="single" w:sz="8" w:space="0" w:color="A5A5A5"/>
              <w:left w:val="nil"/>
              <w:bottom w:val="nil"/>
              <w:right w:val="nil"/>
            </w:tcBorders>
            <w:shd w:val="clear" w:color="auto" w:fill="auto"/>
            <w:hideMark/>
          </w:tcPr>
          <w:p w14:paraId="102FA9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w:t>
            </w:r>
          </w:p>
        </w:tc>
      </w:tr>
      <w:tr w:rsidR="0082216E" w:rsidRPr="0082216E" w14:paraId="32318623" w14:textId="77777777" w:rsidTr="0082216E">
        <w:trPr>
          <w:trHeight w:val="300"/>
        </w:trPr>
        <w:tc>
          <w:tcPr>
            <w:tcW w:w="902" w:type="dxa"/>
            <w:tcBorders>
              <w:top w:val="single" w:sz="8" w:space="0" w:color="A5A5A5"/>
              <w:left w:val="nil"/>
              <w:bottom w:val="nil"/>
              <w:right w:val="nil"/>
            </w:tcBorders>
            <w:shd w:val="clear" w:color="auto" w:fill="auto"/>
            <w:hideMark/>
          </w:tcPr>
          <w:p w14:paraId="3B49B1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w:t>
            </w:r>
          </w:p>
        </w:tc>
        <w:tc>
          <w:tcPr>
            <w:tcW w:w="939" w:type="dxa"/>
            <w:tcBorders>
              <w:top w:val="single" w:sz="8" w:space="0" w:color="A5A5A5"/>
              <w:left w:val="nil"/>
              <w:bottom w:val="nil"/>
              <w:right w:val="nil"/>
            </w:tcBorders>
            <w:shd w:val="clear" w:color="auto" w:fill="auto"/>
            <w:hideMark/>
          </w:tcPr>
          <w:p w14:paraId="15303A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w:t>
            </w:r>
          </w:p>
        </w:tc>
        <w:tc>
          <w:tcPr>
            <w:tcW w:w="903" w:type="dxa"/>
            <w:tcBorders>
              <w:top w:val="single" w:sz="8" w:space="0" w:color="A5A5A5"/>
              <w:left w:val="nil"/>
              <w:bottom w:val="nil"/>
              <w:right w:val="nil"/>
            </w:tcBorders>
            <w:shd w:val="clear" w:color="auto" w:fill="auto"/>
            <w:hideMark/>
          </w:tcPr>
          <w:p w14:paraId="764D28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09227E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0B4BEE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w:t>
            </w:r>
          </w:p>
        </w:tc>
        <w:tc>
          <w:tcPr>
            <w:tcW w:w="1131" w:type="dxa"/>
            <w:tcBorders>
              <w:top w:val="single" w:sz="8" w:space="0" w:color="A5A5A5"/>
              <w:left w:val="nil"/>
              <w:bottom w:val="nil"/>
              <w:right w:val="nil"/>
            </w:tcBorders>
            <w:shd w:val="clear" w:color="auto" w:fill="auto"/>
            <w:hideMark/>
          </w:tcPr>
          <w:p w14:paraId="7B0A976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605EDC2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w:t>
            </w:r>
          </w:p>
        </w:tc>
      </w:tr>
      <w:tr w:rsidR="0082216E" w:rsidRPr="0082216E" w14:paraId="04D6BD5C" w14:textId="77777777" w:rsidTr="0082216E">
        <w:trPr>
          <w:trHeight w:val="300"/>
        </w:trPr>
        <w:tc>
          <w:tcPr>
            <w:tcW w:w="902" w:type="dxa"/>
            <w:tcBorders>
              <w:top w:val="single" w:sz="8" w:space="0" w:color="A5A5A5"/>
              <w:left w:val="nil"/>
              <w:bottom w:val="nil"/>
              <w:right w:val="nil"/>
            </w:tcBorders>
            <w:shd w:val="clear" w:color="auto" w:fill="auto"/>
            <w:hideMark/>
          </w:tcPr>
          <w:p w14:paraId="30F3B3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0,73579</w:t>
            </w:r>
          </w:p>
        </w:tc>
        <w:tc>
          <w:tcPr>
            <w:tcW w:w="939" w:type="dxa"/>
            <w:tcBorders>
              <w:top w:val="single" w:sz="8" w:space="0" w:color="A5A5A5"/>
              <w:left w:val="nil"/>
              <w:bottom w:val="nil"/>
              <w:right w:val="nil"/>
            </w:tcBorders>
            <w:shd w:val="clear" w:color="auto" w:fill="auto"/>
            <w:hideMark/>
          </w:tcPr>
          <w:p w14:paraId="104387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0,80008</w:t>
            </w:r>
          </w:p>
        </w:tc>
        <w:tc>
          <w:tcPr>
            <w:tcW w:w="903" w:type="dxa"/>
            <w:tcBorders>
              <w:top w:val="single" w:sz="8" w:space="0" w:color="A5A5A5"/>
              <w:left w:val="nil"/>
              <w:bottom w:val="nil"/>
              <w:right w:val="nil"/>
            </w:tcBorders>
            <w:shd w:val="clear" w:color="auto" w:fill="auto"/>
            <w:hideMark/>
          </w:tcPr>
          <w:p w14:paraId="09BA75D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0,85008</w:t>
            </w:r>
          </w:p>
        </w:tc>
        <w:tc>
          <w:tcPr>
            <w:tcW w:w="903" w:type="dxa"/>
            <w:tcBorders>
              <w:top w:val="single" w:sz="8" w:space="0" w:color="A5A5A5"/>
              <w:left w:val="nil"/>
              <w:bottom w:val="nil"/>
              <w:right w:val="nil"/>
            </w:tcBorders>
            <w:shd w:val="clear" w:color="auto" w:fill="auto"/>
            <w:hideMark/>
          </w:tcPr>
          <w:p w14:paraId="514669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0,93579</w:t>
            </w:r>
          </w:p>
        </w:tc>
        <w:tc>
          <w:tcPr>
            <w:tcW w:w="1008" w:type="dxa"/>
            <w:tcBorders>
              <w:top w:val="single" w:sz="8" w:space="0" w:color="A5A5A5"/>
              <w:left w:val="nil"/>
              <w:bottom w:val="nil"/>
              <w:right w:val="nil"/>
            </w:tcBorders>
            <w:shd w:val="clear" w:color="auto" w:fill="auto"/>
            <w:hideMark/>
          </w:tcPr>
          <w:p w14:paraId="1549610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0,93579</w:t>
            </w:r>
          </w:p>
        </w:tc>
        <w:tc>
          <w:tcPr>
            <w:tcW w:w="1131" w:type="dxa"/>
            <w:tcBorders>
              <w:top w:val="single" w:sz="8" w:space="0" w:color="A5A5A5"/>
              <w:left w:val="nil"/>
              <w:bottom w:val="nil"/>
              <w:right w:val="nil"/>
            </w:tcBorders>
            <w:shd w:val="clear" w:color="auto" w:fill="auto"/>
            <w:hideMark/>
          </w:tcPr>
          <w:p w14:paraId="3B1B74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276265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0,73579</w:t>
            </w:r>
          </w:p>
        </w:tc>
      </w:tr>
      <w:tr w:rsidR="0082216E" w:rsidRPr="0082216E" w14:paraId="66026DE2" w14:textId="77777777" w:rsidTr="0082216E">
        <w:trPr>
          <w:trHeight w:val="300"/>
        </w:trPr>
        <w:tc>
          <w:tcPr>
            <w:tcW w:w="902" w:type="dxa"/>
            <w:tcBorders>
              <w:top w:val="single" w:sz="8" w:space="0" w:color="A5A5A5"/>
              <w:left w:val="nil"/>
              <w:bottom w:val="nil"/>
              <w:right w:val="nil"/>
            </w:tcBorders>
            <w:shd w:val="clear" w:color="auto" w:fill="auto"/>
            <w:hideMark/>
          </w:tcPr>
          <w:p w14:paraId="3D2B247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0,93571</w:t>
            </w:r>
          </w:p>
        </w:tc>
        <w:tc>
          <w:tcPr>
            <w:tcW w:w="939" w:type="dxa"/>
            <w:tcBorders>
              <w:top w:val="single" w:sz="8" w:space="0" w:color="A5A5A5"/>
              <w:left w:val="nil"/>
              <w:bottom w:val="nil"/>
              <w:right w:val="nil"/>
            </w:tcBorders>
            <w:shd w:val="clear" w:color="auto" w:fill="auto"/>
            <w:hideMark/>
          </w:tcPr>
          <w:p w14:paraId="3B231C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0,98569</w:t>
            </w:r>
          </w:p>
        </w:tc>
        <w:tc>
          <w:tcPr>
            <w:tcW w:w="903" w:type="dxa"/>
            <w:tcBorders>
              <w:top w:val="single" w:sz="8" w:space="0" w:color="A5A5A5"/>
              <w:left w:val="nil"/>
              <w:bottom w:val="nil"/>
              <w:right w:val="nil"/>
            </w:tcBorders>
            <w:shd w:val="clear" w:color="auto" w:fill="auto"/>
            <w:hideMark/>
          </w:tcPr>
          <w:p w14:paraId="4D1040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0,88574</w:t>
            </w:r>
          </w:p>
        </w:tc>
        <w:tc>
          <w:tcPr>
            <w:tcW w:w="903" w:type="dxa"/>
            <w:tcBorders>
              <w:top w:val="single" w:sz="8" w:space="0" w:color="A5A5A5"/>
              <w:left w:val="nil"/>
              <w:bottom w:val="nil"/>
              <w:right w:val="nil"/>
            </w:tcBorders>
            <w:shd w:val="clear" w:color="auto" w:fill="auto"/>
            <w:hideMark/>
          </w:tcPr>
          <w:p w14:paraId="0388B5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0,83576</w:t>
            </w:r>
          </w:p>
        </w:tc>
        <w:tc>
          <w:tcPr>
            <w:tcW w:w="1008" w:type="dxa"/>
            <w:tcBorders>
              <w:top w:val="single" w:sz="8" w:space="0" w:color="A5A5A5"/>
              <w:left w:val="nil"/>
              <w:bottom w:val="nil"/>
              <w:right w:val="nil"/>
            </w:tcBorders>
            <w:shd w:val="clear" w:color="auto" w:fill="auto"/>
            <w:hideMark/>
          </w:tcPr>
          <w:p w14:paraId="2E9DCD7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0,83576</w:t>
            </w:r>
          </w:p>
        </w:tc>
        <w:tc>
          <w:tcPr>
            <w:tcW w:w="1131" w:type="dxa"/>
            <w:tcBorders>
              <w:top w:val="single" w:sz="8" w:space="0" w:color="A5A5A5"/>
              <w:left w:val="nil"/>
              <w:bottom w:val="nil"/>
              <w:right w:val="nil"/>
            </w:tcBorders>
            <w:shd w:val="clear" w:color="auto" w:fill="auto"/>
            <w:hideMark/>
          </w:tcPr>
          <w:p w14:paraId="76DFFB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c>
          <w:tcPr>
            <w:tcW w:w="934" w:type="dxa"/>
            <w:tcBorders>
              <w:top w:val="single" w:sz="8" w:space="0" w:color="A5A5A5"/>
              <w:left w:val="nil"/>
              <w:bottom w:val="nil"/>
              <w:right w:val="nil"/>
            </w:tcBorders>
            <w:shd w:val="clear" w:color="auto" w:fill="auto"/>
            <w:hideMark/>
          </w:tcPr>
          <w:p w14:paraId="09C858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08DB8247" w14:textId="77777777" w:rsidTr="0082216E">
        <w:trPr>
          <w:trHeight w:val="300"/>
        </w:trPr>
        <w:tc>
          <w:tcPr>
            <w:tcW w:w="902" w:type="dxa"/>
            <w:tcBorders>
              <w:top w:val="single" w:sz="8" w:space="0" w:color="A5A5A5"/>
              <w:left w:val="nil"/>
              <w:bottom w:val="nil"/>
              <w:right w:val="nil"/>
            </w:tcBorders>
            <w:shd w:val="clear" w:color="auto" w:fill="auto"/>
            <w:hideMark/>
          </w:tcPr>
          <w:p w14:paraId="063E5BA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0,87863</w:t>
            </w:r>
          </w:p>
        </w:tc>
        <w:tc>
          <w:tcPr>
            <w:tcW w:w="939" w:type="dxa"/>
            <w:tcBorders>
              <w:top w:val="single" w:sz="8" w:space="0" w:color="A5A5A5"/>
              <w:left w:val="nil"/>
              <w:bottom w:val="nil"/>
              <w:right w:val="nil"/>
            </w:tcBorders>
            <w:shd w:val="clear" w:color="auto" w:fill="auto"/>
            <w:hideMark/>
          </w:tcPr>
          <w:p w14:paraId="214F0C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0,82864</w:t>
            </w:r>
          </w:p>
        </w:tc>
        <w:tc>
          <w:tcPr>
            <w:tcW w:w="903" w:type="dxa"/>
            <w:tcBorders>
              <w:top w:val="single" w:sz="8" w:space="0" w:color="A5A5A5"/>
              <w:left w:val="nil"/>
              <w:bottom w:val="nil"/>
              <w:right w:val="nil"/>
            </w:tcBorders>
            <w:shd w:val="clear" w:color="auto" w:fill="auto"/>
            <w:hideMark/>
          </w:tcPr>
          <w:p w14:paraId="70A82D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0,7072</w:t>
            </w:r>
          </w:p>
        </w:tc>
        <w:tc>
          <w:tcPr>
            <w:tcW w:w="903" w:type="dxa"/>
            <w:tcBorders>
              <w:top w:val="single" w:sz="8" w:space="0" w:color="A5A5A5"/>
              <w:left w:val="nil"/>
              <w:bottom w:val="nil"/>
              <w:right w:val="nil"/>
            </w:tcBorders>
            <w:shd w:val="clear" w:color="auto" w:fill="auto"/>
            <w:hideMark/>
          </w:tcPr>
          <w:p w14:paraId="7EE4E54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0,92861</w:t>
            </w:r>
          </w:p>
        </w:tc>
        <w:tc>
          <w:tcPr>
            <w:tcW w:w="1008" w:type="dxa"/>
            <w:tcBorders>
              <w:top w:val="single" w:sz="8" w:space="0" w:color="A5A5A5"/>
              <w:left w:val="nil"/>
              <w:bottom w:val="nil"/>
              <w:right w:val="nil"/>
            </w:tcBorders>
            <w:shd w:val="clear" w:color="auto" w:fill="auto"/>
            <w:hideMark/>
          </w:tcPr>
          <w:p w14:paraId="2E3DA8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0,7072</w:t>
            </w:r>
          </w:p>
        </w:tc>
        <w:tc>
          <w:tcPr>
            <w:tcW w:w="1131" w:type="dxa"/>
            <w:tcBorders>
              <w:top w:val="single" w:sz="8" w:space="0" w:color="A5A5A5"/>
              <w:left w:val="nil"/>
              <w:bottom w:val="nil"/>
              <w:right w:val="nil"/>
            </w:tcBorders>
            <w:shd w:val="clear" w:color="auto" w:fill="auto"/>
            <w:hideMark/>
          </w:tcPr>
          <w:p w14:paraId="0E6E1F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0,97857</w:t>
            </w:r>
          </w:p>
        </w:tc>
        <w:tc>
          <w:tcPr>
            <w:tcW w:w="934" w:type="dxa"/>
            <w:tcBorders>
              <w:top w:val="single" w:sz="8" w:space="0" w:color="A5A5A5"/>
              <w:left w:val="nil"/>
              <w:bottom w:val="nil"/>
              <w:right w:val="nil"/>
            </w:tcBorders>
            <w:shd w:val="clear" w:color="auto" w:fill="auto"/>
            <w:hideMark/>
          </w:tcPr>
          <w:p w14:paraId="31C25F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0,77864</w:t>
            </w:r>
          </w:p>
        </w:tc>
      </w:tr>
      <w:tr w:rsidR="0082216E" w:rsidRPr="0082216E" w14:paraId="37FD94C8" w14:textId="77777777" w:rsidTr="0082216E">
        <w:trPr>
          <w:trHeight w:val="300"/>
        </w:trPr>
        <w:tc>
          <w:tcPr>
            <w:tcW w:w="902" w:type="dxa"/>
            <w:tcBorders>
              <w:top w:val="single" w:sz="8" w:space="0" w:color="A5A5A5"/>
              <w:left w:val="nil"/>
              <w:bottom w:val="nil"/>
              <w:right w:val="nil"/>
            </w:tcBorders>
            <w:shd w:val="clear" w:color="auto" w:fill="auto"/>
            <w:hideMark/>
          </w:tcPr>
          <w:p w14:paraId="682188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0,61434</w:t>
            </w:r>
          </w:p>
        </w:tc>
        <w:tc>
          <w:tcPr>
            <w:tcW w:w="939" w:type="dxa"/>
            <w:tcBorders>
              <w:top w:val="single" w:sz="8" w:space="0" w:color="A5A5A5"/>
              <w:left w:val="nil"/>
              <w:bottom w:val="nil"/>
              <w:right w:val="nil"/>
            </w:tcBorders>
            <w:shd w:val="clear" w:color="auto" w:fill="auto"/>
            <w:hideMark/>
          </w:tcPr>
          <w:p w14:paraId="698444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0,51434</w:t>
            </w:r>
          </w:p>
        </w:tc>
        <w:tc>
          <w:tcPr>
            <w:tcW w:w="903" w:type="dxa"/>
            <w:tcBorders>
              <w:top w:val="single" w:sz="8" w:space="0" w:color="A5A5A5"/>
              <w:left w:val="nil"/>
              <w:bottom w:val="nil"/>
              <w:right w:val="nil"/>
            </w:tcBorders>
            <w:shd w:val="clear" w:color="auto" w:fill="auto"/>
            <w:hideMark/>
          </w:tcPr>
          <w:p w14:paraId="1248FBA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0,77149</w:t>
            </w:r>
          </w:p>
        </w:tc>
        <w:tc>
          <w:tcPr>
            <w:tcW w:w="903" w:type="dxa"/>
            <w:tcBorders>
              <w:top w:val="single" w:sz="8" w:space="0" w:color="A5A5A5"/>
              <w:left w:val="nil"/>
              <w:bottom w:val="nil"/>
              <w:right w:val="nil"/>
            </w:tcBorders>
            <w:shd w:val="clear" w:color="auto" w:fill="auto"/>
            <w:hideMark/>
          </w:tcPr>
          <w:p w14:paraId="14E9F2A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0,97859</w:t>
            </w:r>
          </w:p>
        </w:tc>
        <w:tc>
          <w:tcPr>
            <w:tcW w:w="1008" w:type="dxa"/>
            <w:tcBorders>
              <w:top w:val="single" w:sz="8" w:space="0" w:color="A5A5A5"/>
              <w:left w:val="nil"/>
              <w:bottom w:val="nil"/>
              <w:right w:val="nil"/>
            </w:tcBorders>
            <w:shd w:val="clear" w:color="auto" w:fill="auto"/>
            <w:hideMark/>
          </w:tcPr>
          <w:p w14:paraId="6E0DEB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0,56436</w:t>
            </w:r>
          </w:p>
        </w:tc>
        <w:tc>
          <w:tcPr>
            <w:tcW w:w="1131" w:type="dxa"/>
            <w:tcBorders>
              <w:top w:val="single" w:sz="8" w:space="0" w:color="A5A5A5"/>
              <w:left w:val="nil"/>
              <w:bottom w:val="nil"/>
              <w:right w:val="nil"/>
            </w:tcBorders>
            <w:shd w:val="clear" w:color="auto" w:fill="auto"/>
            <w:hideMark/>
          </w:tcPr>
          <w:p w14:paraId="27140FA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0,92146</w:t>
            </w:r>
          </w:p>
        </w:tc>
        <w:tc>
          <w:tcPr>
            <w:tcW w:w="934" w:type="dxa"/>
            <w:tcBorders>
              <w:top w:val="single" w:sz="8" w:space="0" w:color="A5A5A5"/>
              <w:left w:val="nil"/>
              <w:bottom w:val="nil"/>
              <w:right w:val="nil"/>
            </w:tcBorders>
            <w:shd w:val="clear" w:color="auto" w:fill="auto"/>
            <w:hideMark/>
          </w:tcPr>
          <w:p w14:paraId="47A8F64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0,51434</w:t>
            </w:r>
          </w:p>
        </w:tc>
      </w:tr>
      <w:tr w:rsidR="0082216E" w:rsidRPr="0082216E" w14:paraId="2CC14B9D" w14:textId="77777777" w:rsidTr="0082216E">
        <w:trPr>
          <w:trHeight w:val="300"/>
        </w:trPr>
        <w:tc>
          <w:tcPr>
            <w:tcW w:w="902" w:type="dxa"/>
            <w:tcBorders>
              <w:top w:val="single" w:sz="8" w:space="0" w:color="A5A5A5"/>
              <w:left w:val="nil"/>
              <w:bottom w:val="nil"/>
              <w:right w:val="nil"/>
            </w:tcBorders>
            <w:shd w:val="clear" w:color="auto" w:fill="auto"/>
            <w:hideMark/>
          </w:tcPr>
          <w:p w14:paraId="164187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6B09B0E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903" w:type="dxa"/>
            <w:tcBorders>
              <w:top w:val="single" w:sz="8" w:space="0" w:color="A5A5A5"/>
              <w:left w:val="nil"/>
              <w:bottom w:val="nil"/>
              <w:right w:val="nil"/>
            </w:tcBorders>
            <w:shd w:val="clear" w:color="auto" w:fill="auto"/>
            <w:hideMark/>
          </w:tcPr>
          <w:p w14:paraId="6DD43A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01E09C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20ECEFB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0,85009</w:t>
            </w:r>
          </w:p>
        </w:tc>
        <w:tc>
          <w:tcPr>
            <w:tcW w:w="1131" w:type="dxa"/>
            <w:tcBorders>
              <w:top w:val="single" w:sz="8" w:space="0" w:color="A5A5A5"/>
              <w:left w:val="nil"/>
              <w:bottom w:val="nil"/>
              <w:right w:val="nil"/>
            </w:tcBorders>
            <w:shd w:val="clear" w:color="auto" w:fill="auto"/>
            <w:hideMark/>
          </w:tcPr>
          <w:p w14:paraId="3CB622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0,7858</w:t>
            </w:r>
          </w:p>
        </w:tc>
        <w:tc>
          <w:tcPr>
            <w:tcW w:w="934" w:type="dxa"/>
            <w:tcBorders>
              <w:top w:val="single" w:sz="8" w:space="0" w:color="A5A5A5"/>
              <w:left w:val="nil"/>
              <w:bottom w:val="nil"/>
              <w:right w:val="nil"/>
            </w:tcBorders>
            <w:shd w:val="clear" w:color="auto" w:fill="auto"/>
            <w:hideMark/>
          </w:tcPr>
          <w:p w14:paraId="32561D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0,7858</w:t>
            </w:r>
          </w:p>
        </w:tc>
      </w:tr>
      <w:tr w:rsidR="0082216E" w:rsidRPr="0082216E" w14:paraId="3C112A28" w14:textId="77777777" w:rsidTr="0082216E">
        <w:trPr>
          <w:trHeight w:val="300"/>
        </w:trPr>
        <w:tc>
          <w:tcPr>
            <w:tcW w:w="902" w:type="dxa"/>
            <w:tcBorders>
              <w:top w:val="single" w:sz="8" w:space="0" w:color="A5A5A5"/>
              <w:left w:val="nil"/>
              <w:bottom w:val="nil"/>
              <w:right w:val="nil"/>
            </w:tcBorders>
            <w:shd w:val="clear" w:color="auto" w:fill="auto"/>
            <w:hideMark/>
          </w:tcPr>
          <w:p w14:paraId="0E7E84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0,80009</w:t>
            </w:r>
          </w:p>
        </w:tc>
        <w:tc>
          <w:tcPr>
            <w:tcW w:w="939" w:type="dxa"/>
            <w:tcBorders>
              <w:top w:val="single" w:sz="8" w:space="0" w:color="A5A5A5"/>
              <w:left w:val="nil"/>
              <w:bottom w:val="nil"/>
              <w:right w:val="nil"/>
            </w:tcBorders>
            <w:shd w:val="clear" w:color="auto" w:fill="auto"/>
            <w:hideMark/>
          </w:tcPr>
          <w:p w14:paraId="26A375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0,84999</w:t>
            </w:r>
          </w:p>
        </w:tc>
        <w:tc>
          <w:tcPr>
            <w:tcW w:w="903" w:type="dxa"/>
            <w:tcBorders>
              <w:top w:val="single" w:sz="8" w:space="0" w:color="A5A5A5"/>
              <w:left w:val="nil"/>
              <w:bottom w:val="nil"/>
              <w:right w:val="nil"/>
            </w:tcBorders>
            <w:shd w:val="clear" w:color="auto" w:fill="auto"/>
            <w:hideMark/>
          </w:tcPr>
          <w:p w14:paraId="67E9D21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0,84999</w:t>
            </w:r>
          </w:p>
        </w:tc>
        <w:tc>
          <w:tcPr>
            <w:tcW w:w="903" w:type="dxa"/>
            <w:tcBorders>
              <w:top w:val="single" w:sz="8" w:space="0" w:color="A5A5A5"/>
              <w:left w:val="nil"/>
              <w:bottom w:val="nil"/>
              <w:right w:val="nil"/>
            </w:tcBorders>
            <w:shd w:val="clear" w:color="auto" w:fill="auto"/>
            <w:hideMark/>
          </w:tcPr>
          <w:p w14:paraId="102DC0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463185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74D806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0,83571</w:t>
            </w:r>
          </w:p>
        </w:tc>
        <w:tc>
          <w:tcPr>
            <w:tcW w:w="934" w:type="dxa"/>
            <w:tcBorders>
              <w:top w:val="single" w:sz="8" w:space="0" w:color="A5A5A5"/>
              <w:left w:val="nil"/>
              <w:bottom w:val="nil"/>
              <w:right w:val="nil"/>
            </w:tcBorders>
            <w:shd w:val="clear" w:color="auto" w:fill="auto"/>
            <w:hideMark/>
          </w:tcPr>
          <w:p w14:paraId="1E8DAC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0,83571</w:t>
            </w:r>
          </w:p>
        </w:tc>
      </w:tr>
      <w:tr w:rsidR="0082216E" w:rsidRPr="0082216E" w14:paraId="06EA9BCC" w14:textId="77777777" w:rsidTr="0082216E">
        <w:trPr>
          <w:trHeight w:val="300"/>
        </w:trPr>
        <w:tc>
          <w:tcPr>
            <w:tcW w:w="902" w:type="dxa"/>
            <w:tcBorders>
              <w:top w:val="single" w:sz="8" w:space="0" w:color="A5A5A5"/>
              <w:left w:val="nil"/>
              <w:bottom w:val="nil"/>
              <w:right w:val="nil"/>
            </w:tcBorders>
            <w:shd w:val="clear" w:color="auto" w:fill="auto"/>
            <w:hideMark/>
          </w:tcPr>
          <w:p w14:paraId="798B14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0,80001</w:t>
            </w:r>
          </w:p>
        </w:tc>
        <w:tc>
          <w:tcPr>
            <w:tcW w:w="939" w:type="dxa"/>
            <w:tcBorders>
              <w:top w:val="single" w:sz="8" w:space="0" w:color="A5A5A5"/>
              <w:left w:val="nil"/>
              <w:bottom w:val="nil"/>
              <w:right w:val="nil"/>
            </w:tcBorders>
            <w:shd w:val="clear" w:color="auto" w:fill="auto"/>
            <w:hideMark/>
          </w:tcPr>
          <w:p w14:paraId="67ADA9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0,80716</w:t>
            </w:r>
          </w:p>
        </w:tc>
        <w:tc>
          <w:tcPr>
            <w:tcW w:w="903" w:type="dxa"/>
            <w:tcBorders>
              <w:top w:val="single" w:sz="8" w:space="0" w:color="A5A5A5"/>
              <w:left w:val="nil"/>
              <w:bottom w:val="nil"/>
              <w:right w:val="nil"/>
            </w:tcBorders>
            <w:shd w:val="clear" w:color="auto" w:fill="auto"/>
            <w:hideMark/>
          </w:tcPr>
          <w:p w14:paraId="0C51328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220BF8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0,70002</w:t>
            </w:r>
          </w:p>
        </w:tc>
        <w:tc>
          <w:tcPr>
            <w:tcW w:w="1008" w:type="dxa"/>
            <w:tcBorders>
              <w:top w:val="single" w:sz="8" w:space="0" w:color="A5A5A5"/>
              <w:left w:val="nil"/>
              <w:bottom w:val="nil"/>
              <w:right w:val="nil"/>
            </w:tcBorders>
            <w:shd w:val="clear" w:color="auto" w:fill="auto"/>
            <w:hideMark/>
          </w:tcPr>
          <w:p w14:paraId="404A0F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0,94993</w:t>
            </w:r>
          </w:p>
        </w:tc>
        <w:tc>
          <w:tcPr>
            <w:tcW w:w="1131" w:type="dxa"/>
            <w:tcBorders>
              <w:top w:val="single" w:sz="8" w:space="0" w:color="A5A5A5"/>
              <w:left w:val="nil"/>
              <w:bottom w:val="nil"/>
              <w:right w:val="nil"/>
            </w:tcBorders>
            <w:shd w:val="clear" w:color="auto" w:fill="auto"/>
            <w:hideMark/>
          </w:tcPr>
          <w:p w14:paraId="74365EF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0,80716</w:t>
            </w:r>
          </w:p>
        </w:tc>
        <w:tc>
          <w:tcPr>
            <w:tcW w:w="934" w:type="dxa"/>
            <w:tcBorders>
              <w:top w:val="single" w:sz="8" w:space="0" w:color="A5A5A5"/>
              <w:left w:val="nil"/>
              <w:bottom w:val="nil"/>
              <w:right w:val="nil"/>
            </w:tcBorders>
            <w:shd w:val="clear" w:color="auto" w:fill="auto"/>
            <w:hideMark/>
          </w:tcPr>
          <w:p w14:paraId="64E6D7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0,80001</w:t>
            </w:r>
          </w:p>
        </w:tc>
      </w:tr>
      <w:tr w:rsidR="0082216E" w:rsidRPr="0082216E" w14:paraId="23E45515" w14:textId="77777777" w:rsidTr="0082216E">
        <w:trPr>
          <w:trHeight w:val="300"/>
        </w:trPr>
        <w:tc>
          <w:tcPr>
            <w:tcW w:w="902" w:type="dxa"/>
            <w:tcBorders>
              <w:top w:val="single" w:sz="8" w:space="0" w:color="A5A5A5"/>
              <w:left w:val="nil"/>
              <w:bottom w:val="nil"/>
              <w:right w:val="nil"/>
            </w:tcBorders>
            <w:shd w:val="clear" w:color="auto" w:fill="auto"/>
            <w:hideMark/>
          </w:tcPr>
          <w:p w14:paraId="71679A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939" w:type="dxa"/>
            <w:tcBorders>
              <w:top w:val="single" w:sz="8" w:space="0" w:color="A5A5A5"/>
              <w:left w:val="nil"/>
              <w:bottom w:val="nil"/>
              <w:right w:val="nil"/>
            </w:tcBorders>
            <w:shd w:val="clear" w:color="auto" w:fill="auto"/>
            <w:hideMark/>
          </w:tcPr>
          <w:p w14:paraId="2EB065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903" w:type="dxa"/>
            <w:tcBorders>
              <w:top w:val="single" w:sz="8" w:space="0" w:color="A5A5A5"/>
              <w:left w:val="nil"/>
              <w:bottom w:val="nil"/>
              <w:right w:val="nil"/>
            </w:tcBorders>
            <w:shd w:val="clear" w:color="auto" w:fill="auto"/>
            <w:hideMark/>
          </w:tcPr>
          <w:p w14:paraId="40261D6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903" w:type="dxa"/>
            <w:tcBorders>
              <w:top w:val="single" w:sz="8" w:space="0" w:color="A5A5A5"/>
              <w:left w:val="nil"/>
              <w:bottom w:val="nil"/>
              <w:right w:val="nil"/>
            </w:tcBorders>
            <w:shd w:val="clear" w:color="auto" w:fill="auto"/>
            <w:hideMark/>
          </w:tcPr>
          <w:p w14:paraId="1143D3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721AE3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0C93332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c>
          <w:tcPr>
            <w:tcW w:w="934" w:type="dxa"/>
            <w:tcBorders>
              <w:top w:val="single" w:sz="8" w:space="0" w:color="A5A5A5"/>
              <w:left w:val="nil"/>
              <w:bottom w:val="nil"/>
              <w:right w:val="nil"/>
            </w:tcBorders>
            <w:shd w:val="clear" w:color="auto" w:fill="auto"/>
            <w:hideMark/>
          </w:tcPr>
          <w:p w14:paraId="061D0F6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r>
      <w:tr w:rsidR="0082216E" w:rsidRPr="0082216E" w14:paraId="6B9FA1B0" w14:textId="77777777" w:rsidTr="0082216E">
        <w:trPr>
          <w:trHeight w:val="300"/>
        </w:trPr>
        <w:tc>
          <w:tcPr>
            <w:tcW w:w="902" w:type="dxa"/>
            <w:tcBorders>
              <w:top w:val="single" w:sz="8" w:space="0" w:color="A5A5A5"/>
              <w:left w:val="nil"/>
              <w:bottom w:val="nil"/>
              <w:right w:val="nil"/>
            </w:tcBorders>
            <w:shd w:val="clear" w:color="auto" w:fill="auto"/>
            <w:hideMark/>
          </w:tcPr>
          <w:p w14:paraId="09A0D3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0,79293</w:t>
            </w:r>
          </w:p>
        </w:tc>
        <w:tc>
          <w:tcPr>
            <w:tcW w:w="939" w:type="dxa"/>
            <w:tcBorders>
              <w:top w:val="single" w:sz="8" w:space="0" w:color="A5A5A5"/>
              <w:left w:val="nil"/>
              <w:bottom w:val="nil"/>
              <w:right w:val="nil"/>
            </w:tcBorders>
            <w:shd w:val="clear" w:color="auto" w:fill="auto"/>
            <w:hideMark/>
          </w:tcPr>
          <w:p w14:paraId="79E783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0,79293</w:t>
            </w:r>
          </w:p>
        </w:tc>
        <w:tc>
          <w:tcPr>
            <w:tcW w:w="903" w:type="dxa"/>
            <w:tcBorders>
              <w:top w:val="single" w:sz="8" w:space="0" w:color="A5A5A5"/>
              <w:left w:val="nil"/>
              <w:bottom w:val="nil"/>
              <w:right w:val="nil"/>
            </w:tcBorders>
            <w:shd w:val="clear" w:color="auto" w:fill="auto"/>
            <w:hideMark/>
          </w:tcPr>
          <w:p w14:paraId="41A311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0,9072</w:t>
            </w:r>
          </w:p>
        </w:tc>
        <w:tc>
          <w:tcPr>
            <w:tcW w:w="903" w:type="dxa"/>
            <w:tcBorders>
              <w:top w:val="single" w:sz="8" w:space="0" w:color="A5A5A5"/>
              <w:left w:val="nil"/>
              <w:bottom w:val="nil"/>
              <w:right w:val="nil"/>
            </w:tcBorders>
            <w:shd w:val="clear" w:color="auto" w:fill="auto"/>
            <w:hideMark/>
          </w:tcPr>
          <w:p w14:paraId="27EA1B8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1008" w:type="dxa"/>
            <w:tcBorders>
              <w:top w:val="single" w:sz="8" w:space="0" w:color="A5A5A5"/>
              <w:left w:val="nil"/>
              <w:bottom w:val="nil"/>
              <w:right w:val="nil"/>
            </w:tcBorders>
            <w:shd w:val="clear" w:color="auto" w:fill="auto"/>
            <w:hideMark/>
          </w:tcPr>
          <w:p w14:paraId="5B2FB3C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0,78579</w:t>
            </w:r>
          </w:p>
        </w:tc>
        <w:tc>
          <w:tcPr>
            <w:tcW w:w="1131" w:type="dxa"/>
            <w:tcBorders>
              <w:top w:val="single" w:sz="8" w:space="0" w:color="A5A5A5"/>
              <w:left w:val="nil"/>
              <w:bottom w:val="nil"/>
              <w:right w:val="nil"/>
            </w:tcBorders>
            <w:shd w:val="clear" w:color="auto" w:fill="auto"/>
            <w:hideMark/>
          </w:tcPr>
          <w:p w14:paraId="5011DFE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0,90007</w:t>
            </w:r>
          </w:p>
        </w:tc>
        <w:tc>
          <w:tcPr>
            <w:tcW w:w="934" w:type="dxa"/>
            <w:tcBorders>
              <w:top w:val="single" w:sz="8" w:space="0" w:color="A5A5A5"/>
              <w:left w:val="nil"/>
              <w:bottom w:val="nil"/>
              <w:right w:val="nil"/>
            </w:tcBorders>
            <w:shd w:val="clear" w:color="auto" w:fill="auto"/>
            <w:hideMark/>
          </w:tcPr>
          <w:p w14:paraId="58C729E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0,79293</w:t>
            </w:r>
          </w:p>
        </w:tc>
      </w:tr>
      <w:tr w:rsidR="0082216E" w:rsidRPr="0082216E" w14:paraId="54FD20BE" w14:textId="77777777" w:rsidTr="0082216E">
        <w:trPr>
          <w:trHeight w:val="300"/>
        </w:trPr>
        <w:tc>
          <w:tcPr>
            <w:tcW w:w="902" w:type="dxa"/>
            <w:tcBorders>
              <w:top w:val="single" w:sz="8" w:space="0" w:color="A5A5A5"/>
              <w:left w:val="nil"/>
              <w:bottom w:val="nil"/>
              <w:right w:val="nil"/>
            </w:tcBorders>
            <w:shd w:val="clear" w:color="auto" w:fill="auto"/>
            <w:hideMark/>
          </w:tcPr>
          <w:p w14:paraId="660AD9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0,95001</w:t>
            </w:r>
          </w:p>
        </w:tc>
        <w:tc>
          <w:tcPr>
            <w:tcW w:w="939" w:type="dxa"/>
            <w:tcBorders>
              <w:top w:val="single" w:sz="8" w:space="0" w:color="A5A5A5"/>
              <w:left w:val="nil"/>
              <w:bottom w:val="nil"/>
              <w:right w:val="nil"/>
            </w:tcBorders>
            <w:shd w:val="clear" w:color="auto" w:fill="auto"/>
            <w:hideMark/>
          </w:tcPr>
          <w:p w14:paraId="493A26C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0,95001</w:t>
            </w:r>
          </w:p>
        </w:tc>
        <w:tc>
          <w:tcPr>
            <w:tcW w:w="903" w:type="dxa"/>
            <w:tcBorders>
              <w:top w:val="single" w:sz="8" w:space="0" w:color="A5A5A5"/>
              <w:left w:val="nil"/>
              <w:bottom w:val="nil"/>
              <w:right w:val="nil"/>
            </w:tcBorders>
            <w:shd w:val="clear" w:color="auto" w:fill="auto"/>
            <w:hideMark/>
          </w:tcPr>
          <w:p w14:paraId="56ED95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03" w:type="dxa"/>
            <w:tcBorders>
              <w:top w:val="single" w:sz="8" w:space="0" w:color="A5A5A5"/>
              <w:left w:val="nil"/>
              <w:bottom w:val="nil"/>
              <w:right w:val="nil"/>
            </w:tcBorders>
            <w:shd w:val="clear" w:color="auto" w:fill="auto"/>
            <w:hideMark/>
          </w:tcPr>
          <w:p w14:paraId="7393E65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c>
          <w:tcPr>
            <w:tcW w:w="1008" w:type="dxa"/>
            <w:tcBorders>
              <w:top w:val="single" w:sz="8" w:space="0" w:color="A5A5A5"/>
              <w:left w:val="nil"/>
              <w:bottom w:val="nil"/>
              <w:right w:val="nil"/>
            </w:tcBorders>
            <w:shd w:val="clear" w:color="auto" w:fill="auto"/>
            <w:hideMark/>
          </w:tcPr>
          <w:p w14:paraId="0BF85E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1131" w:type="dxa"/>
            <w:tcBorders>
              <w:top w:val="single" w:sz="8" w:space="0" w:color="A5A5A5"/>
              <w:left w:val="nil"/>
              <w:bottom w:val="nil"/>
              <w:right w:val="nil"/>
            </w:tcBorders>
            <w:shd w:val="clear" w:color="auto" w:fill="auto"/>
            <w:hideMark/>
          </w:tcPr>
          <w:p w14:paraId="525EF40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1FC49E6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r>
      <w:tr w:rsidR="0082216E" w:rsidRPr="0082216E" w14:paraId="57345976" w14:textId="77777777" w:rsidTr="0082216E">
        <w:trPr>
          <w:trHeight w:val="300"/>
        </w:trPr>
        <w:tc>
          <w:tcPr>
            <w:tcW w:w="902" w:type="dxa"/>
            <w:tcBorders>
              <w:top w:val="single" w:sz="8" w:space="0" w:color="A5A5A5"/>
              <w:left w:val="nil"/>
              <w:bottom w:val="nil"/>
              <w:right w:val="nil"/>
            </w:tcBorders>
            <w:shd w:val="clear" w:color="auto" w:fill="auto"/>
            <w:hideMark/>
          </w:tcPr>
          <w:p w14:paraId="0DDDFE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939" w:type="dxa"/>
            <w:tcBorders>
              <w:top w:val="single" w:sz="8" w:space="0" w:color="A5A5A5"/>
              <w:left w:val="nil"/>
              <w:bottom w:val="nil"/>
              <w:right w:val="nil"/>
            </w:tcBorders>
            <w:shd w:val="clear" w:color="auto" w:fill="auto"/>
            <w:hideMark/>
          </w:tcPr>
          <w:p w14:paraId="187E25A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03" w:type="dxa"/>
            <w:tcBorders>
              <w:top w:val="single" w:sz="8" w:space="0" w:color="A5A5A5"/>
              <w:left w:val="nil"/>
              <w:bottom w:val="nil"/>
              <w:right w:val="nil"/>
            </w:tcBorders>
            <w:shd w:val="clear" w:color="auto" w:fill="auto"/>
            <w:hideMark/>
          </w:tcPr>
          <w:p w14:paraId="3A77563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0F33D1C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1008" w:type="dxa"/>
            <w:tcBorders>
              <w:top w:val="single" w:sz="8" w:space="0" w:color="A5A5A5"/>
              <w:left w:val="nil"/>
              <w:bottom w:val="nil"/>
              <w:right w:val="nil"/>
            </w:tcBorders>
            <w:shd w:val="clear" w:color="auto" w:fill="auto"/>
            <w:hideMark/>
          </w:tcPr>
          <w:p w14:paraId="520295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481D1F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934" w:type="dxa"/>
            <w:tcBorders>
              <w:top w:val="single" w:sz="8" w:space="0" w:color="A5A5A5"/>
              <w:left w:val="nil"/>
              <w:bottom w:val="nil"/>
              <w:right w:val="nil"/>
            </w:tcBorders>
            <w:shd w:val="clear" w:color="auto" w:fill="auto"/>
            <w:hideMark/>
          </w:tcPr>
          <w:p w14:paraId="205E28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0,75011</w:t>
            </w:r>
          </w:p>
        </w:tc>
      </w:tr>
      <w:tr w:rsidR="0082216E" w:rsidRPr="0082216E" w14:paraId="3BDCC91F" w14:textId="77777777" w:rsidTr="0082216E">
        <w:trPr>
          <w:trHeight w:val="300"/>
        </w:trPr>
        <w:tc>
          <w:tcPr>
            <w:tcW w:w="902" w:type="dxa"/>
            <w:tcBorders>
              <w:top w:val="single" w:sz="8" w:space="0" w:color="A5A5A5"/>
              <w:left w:val="nil"/>
              <w:bottom w:val="nil"/>
              <w:right w:val="nil"/>
            </w:tcBorders>
            <w:shd w:val="clear" w:color="auto" w:fill="auto"/>
            <w:hideMark/>
          </w:tcPr>
          <w:p w14:paraId="0E58E7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03BC89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72E9447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03" w:type="dxa"/>
            <w:tcBorders>
              <w:top w:val="single" w:sz="8" w:space="0" w:color="A5A5A5"/>
              <w:left w:val="nil"/>
              <w:bottom w:val="nil"/>
              <w:right w:val="nil"/>
            </w:tcBorders>
            <w:shd w:val="clear" w:color="auto" w:fill="auto"/>
            <w:hideMark/>
          </w:tcPr>
          <w:p w14:paraId="79F3A3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0,90716</w:t>
            </w:r>
          </w:p>
        </w:tc>
        <w:tc>
          <w:tcPr>
            <w:tcW w:w="1008" w:type="dxa"/>
            <w:tcBorders>
              <w:top w:val="single" w:sz="8" w:space="0" w:color="A5A5A5"/>
              <w:left w:val="nil"/>
              <w:bottom w:val="nil"/>
              <w:right w:val="nil"/>
            </w:tcBorders>
            <w:shd w:val="clear" w:color="auto" w:fill="auto"/>
            <w:hideMark/>
          </w:tcPr>
          <w:p w14:paraId="12C506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1131" w:type="dxa"/>
            <w:tcBorders>
              <w:top w:val="single" w:sz="8" w:space="0" w:color="A5A5A5"/>
              <w:left w:val="nil"/>
              <w:bottom w:val="nil"/>
              <w:right w:val="nil"/>
            </w:tcBorders>
            <w:shd w:val="clear" w:color="auto" w:fill="auto"/>
            <w:hideMark/>
          </w:tcPr>
          <w:p w14:paraId="2B9BC4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0,90718</w:t>
            </w:r>
          </w:p>
        </w:tc>
        <w:tc>
          <w:tcPr>
            <w:tcW w:w="934" w:type="dxa"/>
            <w:tcBorders>
              <w:top w:val="single" w:sz="8" w:space="0" w:color="A5A5A5"/>
              <w:left w:val="nil"/>
              <w:bottom w:val="nil"/>
              <w:right w:val="nil"/>
            </w:tcBorders>
            <w:shd w:val="clear" w:color="auto" w:fill="auto"/>
            <w:hideMark/>
          </w:tcPr>
          <w:p w14:paraId="11BDDD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r>
      <w:tr w:rsidR="0082216E" w:rsidRPr="0082216E" w14:paraId="157B3F05" w14:textId="77777777" w:rsidTr="0082216E">
        <w:trPr>
          <w:trHeight w:val="300"/>
        </w:trPr>
        <w:tc>
          <w:tcPr>
            <w:tcW w:w="902" w:type="dxa"/>
            <w:tcBorders>
              <w:top w:val="single" w:sz="8" w:space="0" w:color="A5A5A5"/>
              <w:left w:val="nil"/>
              <w:bottom w:val="nil"/>
              <w:right w:val="nil"/>
            </w:tcBorders>
            <w:shd w:val="clear" w:color="auto" w:fill="auto"/>
            <w:hideMark/>
          </w:tcPr>
          <w:p w14:paraId="201C75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39" w:type="dxa"/>
            <w:tcBorders>
              <w:top w:val="single" w:sz="8" w:space="0" w:color="A5A5A5"/>
              <w:left w:val="nil"/>
              <w:bottom w:val="nil"/>
              <w:right w:val="nil"/>
            </w:tcBorders>
            <w:shd w:val="clear" w:color="auto" w:fill="auto"/>
            <w:hideMark/>
          </w:tcPr>
          <w:p w14:paraId="7EE563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412949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6806E9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0,95003</w:t>
            </w:r>
          </w:p>
        </w:tc>
        <w:tc>
          <w:tcPr>
            <w:tcW w:w="1008" w:type="dxa"/>
            <w:tcBorders>
              <w:top w:val="single" w:sz="8" w:space="0" w:color="A5A5A5"/>
              <w:left w:val="nil"/>
              <w:bottom w:val="nil"/>
              <w:right w:val="nil"/>
            </w:tcBorders>
            <w:shd w:val="clear" w:color="auto" w:fill="auto"/>
            <w:hideMark/>
          </w:tcPr>
          <w:p w14:paraId="6C439D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1131" w:type="dxa"/>
            <w:tcBorders>
              <w:top w:val="single" w:sz="8" w:space="0" w:color="A5A5A5"/>
              <w:left w:val="nil"/>
              <w:bottom w:val="nil"/>
              <w:right w:val="nil"/>
            </w:tcBorders>
            <w:shd w:val="clear" w:color="auto" w:fill="auto"/>
            <w:hideMark/>
          </w:tcPr>
          <w:p w14:paraId="78F1F3C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752131A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r>
      <w:tr w:rsidR="0082216E" w:rsidRPr="0082216E" w14:paraId="0CD6E562" w14:textId="77777777" w:rsidTr="0082216E">
        <w:trPr>
          <w:trHeight w:val="300"/>
        </w:trPr>
        <w:tc>
          <w:tcPr>
            <w:tcW w:w="902" w:type="dxa"/>
            <w:tcBorders>
              <w:top w:val="single" w:sz="8" w:space="0" w:color="A5A5A5"/>
              <w:left w:val="nil"/>
              <w:bottom w:val="nil"/>
              <w:right w:val="nil"/>
            </w:tcBorders>
            <w:shd w:val="clear" w:color="auto" w:fill="auto"/>
            <w:hideMark/>
          </w:tcPr>
          <w:p w14:paraId="342D6A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c>
          <w:tcPr>
            <w:tcW w:w="939" w:type="dxa"/>
            <w:tcBorders>
              <w:top w:val="single" w:sz="8" w:space="0" w:color="A5A5A5"/>
              <w:left w:val="nil"/>
              <w:bottom w:val="nil"/>
              <w:right w:val="nil"/>
            </w:tcBorders>
            <w:shd w:val="clear" w:color="auto" w:fill="auto"/>
            <w:hideMark/>
          </w:tcPr>
          <w:p w14:paraId="4D67E9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0,90004</w:t>
            </w:r>
          </w:p>
        </w:tc>
        <w:tc>
          <w:tcPr>
            <w:tcW w:w="903" w:type="dxa"/>
            <w:tcBorders>
              <w:top w:val="single" w:sz="8" w:space="0" w:color="A5A5A5"/>
              <w:left w:val="nil"/>
              <w:bottom w:val="nil"/>
              <w:right w:val="nil"/>
            </w:tcBorders>
            <w:shd w:val="clear" w:color="auto" w:fill="auto"/>
            <w:hideMark/>
          </w:tcPr>
          <w:p w14:paraId="267502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0,90003</w:t>
            </w:r>
          </w:p>
        </w:tc>
        <w:tc>
          <w:tcPr>
            <w:tcW w:w="903" w:type="dxa"/>
            <w:tcBorders>
              <w:top w:val="single" w:sz="8" w:space="0" w:color="A5A5A5"/>
              <w:left w:val="nil"/>
              <w:bottom w:val="nil"/>
              <w:right w:val="nil"/>
            </w:tcBorders>
            <w:shd w:val="clear" w:color="auto" w:fill="auto"/>
            <w:hideMark/>
          </w:tcPr>
          <w:p w14:paraId="71F95A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0616720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0,95002</w:t>
            </w:r>
          </w:p>
        </w:tc>
        <w:tc>
          <w:tcPr>
            <w:tcW w:w="1131" w:type="dxa"/>
            <w:tcBorders>
              <w:top w:val="single" w:sz="8" w:space="0" w:color="A5A5A5"/>
              <w:left w:val="nil"/>
              <w:bottom w:val="nil"/>
              <w:right w:val="nil"/>
            </w:tcBorders>
            <w:shd w:val="clear" w:color="auto" w:fill="auto"/>
            <w:hideMark/>
          </w:tcPr>
          <w:p w14:paraId="262188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934" w:type="dxa"/>
            <w:tcBorders>
              <w:top w:val="single" w:sz="8" w:space="0" w:color="A5A5A5"/>
              <w:left w:val="nil"/>
              <w:bottom w:val="nil"/>
              <w:right w:val="nil"/>
            </w:tcBorders>
            <w:shd w:val="clear" w:color="auto" w:fill="auto"/>
            <w:hideMark/>
          </w:tcPr>
          <w:p w14:paraId="6F8CEF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0,95001</w:t>
            </w:r>
          </w:p>
        </w:tc>
      </w:tr>
      <w:tr w:rsidR="0082216E" w:rsidRPr="0082216E" w14:paraId="28161C96" w14:textId="77777777" w:rsidTr="0082216E">
        <w:trPr>
          <w:trHeight w:val="300"/>
        </w:trPr>
        <w:tc>
          <w:tcPr>
            <w:tcW w:w="902" w:type="dxa"/>
            <w:tcBorders>
              <w:top w:val="single" w:sz="8" w:space="0" w:color="A5A5A5"/>
              <w:left w:val="nil"/>
              <w:bottom w:val="nil"/>
              <w:right w:val="nil"/>
            </w:tcBorders>
            <w:shd w:val="clear" w:color="auto" w:fill="auto"/>
            <w:hideMark/>
          </w:tcPr>
          <w:p w14:paraId="2B2A96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9" w:type="dxa"/>
            <w:tcBorders>
              <w:top w:val="single" w:sz="8" w:space="0" w:color="A5A5A5"/>
              <w:left w:val="nil"/>
              <w:bottom w:val="nil"/>
              <w:right w:val="nil"/>
            </w:tcBorders>
            <w:shd w:val="clear" w:color="auto" w:fill="auto"/>
            <w:hideMark/>
          </w:tcPr>
          <w:p w14:paraId="1BDB90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514ED1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0,78572</w:t>
            </w:r>
          </w:p>
        </w:tc>
        <w:tc>
          <w:tcPr>
            <w:tcW w:w="903" w:type="dxa"/>
            <w:tcBorders>
              <w:top w:val="single" w:sz="8" w:space="0" w:color="A5A5A5"/>
              <w:left w:val="nil"/>
              <w:bottom w:val="nil"/>
              <w:right w:val="nil"/>
            </w:tcBorders>
            <w:shd w:val="clear" w:color="auto" w:fill="auto"/>
            <w:hideMark/>
          </w:tcPr>
          <w:p w14:paraId="57B7C6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1008" w:type="dxa"/>
            <w:tcBorders>
              <w:top w:val="single" w:sz="8" w:space="0" w:color="A5A5A5"/>
              <w:left w:val="nil"/>
              <w:bottom w:val="nil"/>
              <w:right w:val="nil"/>
            </w:tcBorders>
            <w:shd w:val="clear" w:color="auto" w:fill="auto"/>
            <w:hideMark/>
          </w:tcPr>
          <w:p w14:paraId="40462A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0,62145</w:t>
            </w:r>
          </w:p>
        </w:tc>
        <w:tc>
          <w:tcPr>
            <w:tcW w:w="1131" w:type="dxa"/>
            <w:tcBorders>
              <w:top w:val="single" w:sz="8" w:space="0" w:color="A5A5A5"/>
              <w:left w:val="nil"/>
              <w:bottom w:val="nil"/>
              <w:right w:val="nil"/>
            </w:tcBorders>
            <w:shd w:val="clear" w:color="auto" w:fill="auto"/>
            <w:hideMark/>
          </w:tcPr>
          <w:p w14:paraId="5EE6188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c>
          <w:tcPr>
            <w:tcW w:w="934" w:type="dxa"/>
            <w:tcBorders>
              <w:top w:val="single" w:sz="8" w:space="0" w:color="A5A5A5"/>
              <w:left w:val="nil"/>
              <w:bottom w:val="nil"/>
              <w:right w:val="nil"/>
            </w:tcBorders>
            <w:shd w:val="clear" w:color="auto" w:fill="auto"/>
            <w:hideMark/>
          </w:tcPr>
          <w:p w14:paraId="3C47C3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0,95003</w:t>
            </w:r>
          </w:p>
        </w:tc>
      </w:tr>
      <w:tr w:rsidR="0082216E" w:rsidRPr="0082216E" w14:paraId="63383F1C" w14:textId="77777777" w:rsidTr="0082216E">
        <w:trPr>
          <w:trHeight w:val="300"/>
        </w:trPr>
        <w:tc>
          <w:tcPr>
            <w:tcW w:w="902" w:type="dxa"/>
            <w:tcBorders>
              <w:top w:val="single" w:sz="8" w:space="0" w:color="A5A5A5"/>
              <w:left w:val="nil"/>
              <w:bottom w:val="nil"/>
              <w:right w:val="nil"/>
            </w:tcBorders>
            <w:shd w:val="clear" w:color="auto" w:fill="auto"/>
            <w:hideMark/>
          </w:tcPr>
          <w:p w14:paraId="73537E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0,86432</w:t>
            </w:r>
          </w:p>
        </w:tc>
        <w:tc>
          <w:tcPr>
            <w:tcW w:w="939" w:type="dxa"/>
            <w:tcBorders>
              <w:top w:val="single" w:sz="8" w:space="0" w:color="A5A5A5"/>
              <w:left w:val="nil"/>
              <w:bottom w:val="nil"/>
              <w:right w:val="nil"/>
            </w:tcBorders>
            <w:shd w:val="clear" w:color="auto" w:fill="auto"/>
            <w:hideMark/>
          </w:tcPr>
          <w:p w14:paraId="652A11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0,86432</w:t>
            </w:r>
          </w:p>
        </w:tc>
        <w:tc>
          <w:tcPr>
            <w:tcW w:w="903" w:type="dxa"/>
            <w:tcBorders>
              <w:top w:val="single" w:sz="8" w:space="0" w:color="A5A5A5"/>
              <w:left w:val="nil"/>
              <w:bottom w:val="nil"/>
              <w:right w:val="nil"/>
            </w:tcBorders>
            <w:shd w:val="clear" w:color="auto" w:fill="auto"/>
            <w:hideMark/>
          </w:tcPr>
          <w:p w14:paraId="19F4236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03" w:type="dxa"/>
            <w:tcBorders>
              <w:top w:val="single" w:sz="8" w:space="0" w:color="A5A5A5"/>
              <w:left w:val="nil"/>
              <w:bottom w:val="nil"/>
              <w:right w:val="nil"/>
            </w:tcBorders>
            <w:shd w:val="clear" w:color="auto" w:fill="auto"/>
            <w:hideMark/>
          </w:tcPr>
          <w:p w14:paraId="45FE60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w:t>
            </w:r>
          </w:p>
        </w:tc>
        <w:tc>
          <w:tcPr>
            <w:tcW w:w="1008" w:type="dxa"/>
            <w:tcBorders>
              <w:top w:val="single" w:sz="8" w:space="0" w:color="A5A5A5"/>
              <w:left w:val="nil"/>
              <w:bottom w:val="nil"/>
              <w:right w:val="nil"/>
            </w:tcBorders>
            <w:shd w:val="clear" w:color="auto" w:fill="auto"/>
            <w:hideMark/>
          </w:tcPr>
          <w:p w14:paraId="4ABAEA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w:t>
            </w:r>
          </w:p>
        </w:tc>
        <w:tc>
          <w:tcPr>
            <w:tcW w:w="1131" w:type="dxa"/>
            <w:tcBorders>
              <w:top w:val="single" w:sz="8" w:space="0" w:color="A5A5A5"/>
              <w:left w:val="nil"/>
              <w:bottom w:val="nil"/>
              <w:right w:val="nil"/>
            </w:tcBorders>
            <w:shd w:val="clear" w:color="auto" w:fill="auto"/>
            <w:hideMark/>
          </w:tcPr>
          <w:p w14:paraId="7FB08A5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32B84B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r>
      <w:tr w:rsidR="0082216E" w:rsidRPr="0082216E" w14:paraId="65017307" w14:textId="77777777" w:rsidTr="0082216E">
        <w:trPr>
          <w:trHeight w:val="300"/>
        </w:trPr>
        <w:tc>
          <w:tcPr>
            <w:tcW w:w="902" w:type="dxa"/>
            <w:tcBorders>
              <w:top w:val="single" w:sz="8" w:space="0" w:color="A5A5A5"/>
              <w:left w:val="nil"/>
              <w:bottom w:val="nil"/>
              <w:right w:val="nil"/>
            </w:tcBorders>
            <w:shd w:val="clear" w:color="auto" w:fill="auto"/>
            <w:hideMark/>
          </w:tcPr>
          <w:p w14:paraId="7FDA06E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0,75722</w:t>
            </w:r>
          </w:p>
        </w:tc>
        <w:tc>
          <w:tcPr>
            <w:tcW w:w="939" w:type="dxa"/>
            <w:tcBorders>
              <w:top w:val="single" w:sz="8" w:space="0" w:color="A5A5A5"/>
              <w:left w:val="nil"/>
              <w:bottom w:val="nil"/>
              <w:right w:val="nil"/>
            </w:tcBorders>
            <w:shd w:val="clear" w:color="auto" w:fill="auto"/>
            <w:hideMark/>
          </w:tcPr>
          <w:p w14:paraId="6A480E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0,92152</w:t>
            </w:r>
          </w:p>
        </w:tc>
        <w:tc>
          <w:tcPr>
            <w:tcW w:w="903" w:type="dxa"/>
            <w:tcBorders>
              <w:top w:val="single" w:sz="8" w:space="0" w:color="A5A5A5"/>
              <w:left w:val="nil"/>
              <w:bottom w:val="nil"/>
              <w:right w:val="nil"/>
            </w:tcBorders>
            <w:shd w:val="clear" w:color="auto" w:fill="auto"/>
            <w:hideMark/>
          </w:tcPr>
          <w:p w14:paraId="6961606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0,75722</w:t>
            </w:r>
          </w:p>
        </w:tc>
        <w:tc>
          <w:tcPr>
            <w:tcW w:w="903" w:type="dxa"/>
            <w:tcBorders>
              <w:top w:val="single" w:sz="8" w:space="0" w:color="A5A5A5"/>
              <w:left w:val="nil"/>
              <w:bottom w:val="nil"/>
              <w:right w:val="nil"/>
            </w:tcBorders>
            <w:shd w:val="clear" w:color="auto" w:fill="auto"/>
            <w:hideMark/>
          </w:tcPr>
          <w:p w14:paraId="57BD0F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0,75722</w:t>
            </w:r>
          </w:p>
        </w:tc>
        <w:tc>
          <w:tcPr>
            <w:tcW w:w="1008" w:type="dxa"/>
            <w:tcBorders>
              <w:top w:val="single" w:sz="8" w:space="0" w:color="A5A5A5"/>
              <w:left w:val="nil"/>
              <w:bottom w:val="nil"/>
              <w:right w:val="nil"/>
            </w:tcBorders>
            <w:shd w:val="clear" w:color="auto" w:fill="auto"/>
            <w:hideMark/>
          </w:tcPr>
          <w:p w14:paraId="0AFD6D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0,75722</w:t>
            </w:r>
          </w:p>
        </w:tc>
        <w:tc>
          <w:tcPr>
            <w:tcW w:w="1131" w:type="dxa"/>
            <w:tcBorders>
              <w:top w:val="single" w:sz="8" w:space="0" w:color="A5A5A5"/>
              <w:left w:val="nil"/>
              <w:bottom w:val="nil"/>
              <w:right w:val="nil"/>
            </w:tcBorders>
            <w:shd w:val="clear" w:color="auto" w:fill="auto"/>
            <w:hideMark/>
          </w:tcPr>
          <w:p w14:paraId="37681E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305918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0,92152</w:t>
            </w:r>
          </w:p>
        </w:tc>
      </w:tr>
      <w:tr w:rsidR="0082216E" w:rsidRPr="0082216E" w14:paraId="00F41A9B" w14:textId="77777777" w:rsidTr="0082216E">
        <w:trPr>
          <w:trHeight w:val="300"/>
        </w:trPr>
        <w:tc>
          <w:tcPr>
            <w:tcW w:w="902" w:type="dxa"/>
            <w:tcBorders>
              <w:top w:val="single" w:sz="8" w:space="0" w:color="A5A5A5"/>
              <w:left w:val="nil"/>
              <w:bottom w:val="nil"/>
              <w:right w:val="nil"/>
            </w:tcBorders>
            <w:shd w:val="clear" w:color="auto" w:fill="auto"/>
            <w:hideMark/>
          </w:tcPr>
          <w:p w14:paraId="03A6B6F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0,75007</w:t>
            </w:r>
          </w:p>
        </w:tc>
        <w:tc>
          <w:tcPr>
            <w:tcW w:w="939" w:type="dxa"/>
            <w:tcBorders>
              <w:top w:val="single" w:sz="8" w:space="0" w:color="A5A5A5"/>
              <w:left w:val="nil"/>
              <w:bottom w:val="nil"/>
              <w:right w:val="nil"/>
            </w:tcBorders>
            <w:shd w:val="clear" w:color="auto" w:fill="auto"/>
            <w:hideMark/>
          </w:tcPr>
          <w:p w14:paraId="2DC649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0,75007</w:t>
            </w:r>
          </w:p>
        </w:tc>
        <w:tc>
          <w:tcPr>
            <w:tcW w:w="903" w:type="dxa"/>
            <w:tcBorders>
              <w:top w:val="single" w:sz="8" w:space="0" w:color="A5A5A5"/>
              <w:left w:val="nil"/>
              <w:bottom w:val="nil"/>
              <w:right w:val="nil"/>
            </w:tcBorders>
            <w:shd w:val="clear" w:color="auto" w:fill="auto"/>
            <w:hideMark/>
          </w:tcPr>
          <w:p w14:paraId="2B06FA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0,90007</w:t>
            </w:r>
          </w:p>
        </w:tc>
        <w:tc>
          <w:tcPr>
            <w:tcW w:w="903" w:type="dxa"/>
            <w:tcBorders>
              <w:top w:val="single" w:sz="8" w:space="0" w:color="A5A5A5"/>
              <w:left w:val="nil"/>
              <w:bottom w:val="nil"/>
              <w:right w:val="nil"/>
            </w:tcBorders>
            <w:shd w:val="clear" w:color="auto" w:fill="auto"/>
            <w:hideMark/>
          </w:tcPr>
          <w:p w14:paraId="45D1487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08D5F8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0,95006</w:t>
            </w:r>
          </w:p>
        </w:tc>
        <w:tc>
          <w:tcPr>
            <w:tcW w:w="1131" w:type="dxa"/>
            <w:tcBorders>
              <w:top w:val="single" w:sz="8" w:space="0" w:color="A5A5A5"/>
              <w:left w:val="nil"/>
              <w:bottom w:val="nil"/>
              <w:right w:val="nil"/>
            </w:tcBorders>
            <w:shd w:val="clear" w:color="auto" w:fill="auto"/>
            <w:hideMark/>
          </w:tcPr>
          <w:p w14:paraId="13BBE4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0,85006</w:t>
            </w:r>
          </w:p>
        </w:tc>
        <w:tc>
          <w:tcPr>
            <w:tcW w:w="934" w:type="dxa"/>
            <w:tcBorders>
              <w:top w:val="single" w:sz="8" w:space="0" w:color="A5A5A5"/>
              <w:left w:val="nil"/>
              <w:bottom w:val="nil"/>
              <w:right w:val="nil"/>
            </w:tcBorders>
            <w:shd w:val="clear" w:color="auto" w:fill="auto"/>
            <w:hideMark/>
          </w:tcPr>
          <w:p w14:paraId="2A43AA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0,75007</w:t>
            </w:r>
          </w:p>
        </w:tc>
      </w:tr>
      <w:tr w:rsidR="0082216E" w:rsidRPr="0082216E" w14:paraId="5EF1DBFF" w14:textId="77777777" w:rsidTr="0082216E">
        <w:trPr>
          <w:trHeight w:val="300"/>
        </w:trPr>
        <w:tc>
          <w:tcPr>
            <w:tcW w:w="902" w:type="dxa"/>
            <w:tcBorders>
              <w:top w:val="single" w:sz="8" w:space="0" w:color="A5A5A5"/>
              <w:left w:val="nil"/>
              <w:bottom w:val="nil"/>
              <w:right w:val="nil"/>
            </w:tcBorders>
            <w:shd w:val="clear" w:color="auto" w:fill="auto"/>
            <w:hideMark/>
          </w:tcPr>
          <w:p w14:paraId="2FAD65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0,75009</w:t>
            </w:r>
          </w:p>
        </w:tc>
        <w:tc>
          <w:tcPr>
            <w:tcW w:w="939" w:type="dxa"/>
            <w:tcBorders>
              <w:top w:val="single" w:sz="8" w:space="0" w:color="A5A5A5"/>
              <w:left w:val="nil"/>
              <w:bottom w:val="nil"/>
              <w:right w:val="nil"/>
            </w:tcBorders>
            <w:shd w:val="clear" w:color="auto" w:fill="auto"/>
            <w:hideMark/>
          </w:tcPr>
          <w:p w14:paraId="2A0F6A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0,86436</w:t>
            </w:r>
          </w:p>
        </w:tc>
        <w:tc>
          <w:tcPr>
            <w:tcW w:w="903" w:type="dxa"/>
            <w:tcBorders>
              <w:top w:val="single" w:sz="8" w:space="0" w:color="A5A5A5"/>
              <w:left w:val="nil"/>
              <w:bottom w:val="nil"/>
              <w:right w:val="nil"/>
            </w:tcBorders>
            <w:shd w:val="clear" w:color="auto" w:fill="auto"/>
            <w:hideMark/>
          </w:tcPr>
          <w:p w14:paraId="2C70FA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0,75009</w:t>
            </w:r>
          </w:p>
        </w:tc>
        <w:tc>
          <w:tcPr>
            <w:tcW w:w="903" w:type="dxa"/>
            <w:tcBorders>
              <w:top w:val="single" w:sz="8" w:space="0" w:color="A5A5A5"/>
              <w:left w:val="nil"/>
              <w:bottom w:val="nil"/>
              <w:right w:val="nil"/>
            </w:tcBorders>
            <w:shd w:val="clear" w:color="auto" w:fill="auto"/>
            <w:hideMark/>
          </w:tcPr>
          <w:p w14:paraId="053FED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0,86436</w:t>
            </w:r>
          </w:p>
        </w:tc>
        <w:tc>
          <w:tcPr>
            <w:tcW w:w="1008" w:type="dxa"/>
            <w:tcBorders>
              <w:top w:val="single" w:sz="8" w:space="0" w:color="A5A5A5"/>
              <w:left w:val="nil"/>
              <w:bottom w:val="nil"/>
              <w:right w:val="nil"/>
            </w:tcBorders>
            <w:shd w:val="clear" w:color="auto" w:fill="auto"/>
            <w:hideMark/>
          </w:tcPr>
          <w:p w14:paraId="007E71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0,90007</w:t>
            </w:r>
          </w:p>
        </w:tc>
        <w:tc>
          <w:tcPr>
            <w:tcW w:w="1131" w:type="dxa"/>
            <w:tcBorders>
              <w:top w:val="single" w:sz="8" w:space="0" w:color="A5A5A5"/>
              <w:left w:val="nil"/>
              <w:bottom w:val="nil"/>
              <w:right w:val="nil"/>
            </w:tcBorders>
            <w:shd w:val="clear" w:color="auto" w:fill="auto"/>
            <w:hideMark/>
          </w:tcPr>
          <w:p w14:paraId="0DD826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3848E1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0,75009</w:t>
            </w:r>
          </w:p>
        </w:tc>
      </w:tr>
      <w:tr w:rsidR="0082216E" w:rsidRPr="0082216E" w14:paraId="0691C225" w14:textId="77777777" w:rsidTr="0082216E">
        <w:trPr>
          <w:trHeight w:val="300"/>
        </w:trPr>
        <w:tc>
          <w:tcPr>
            <w:tcW w:w="902" w:type="dxa"/>
            <w:tcBorders>
              <w:top w:val="single" w:sz="8" w:space="0" w:color="A5A5A5"/>
              <w:left w:val="nil"/>
              <w:bottom w:val="nil"/>
              <w:right w:val="nil"/>
            </w:tcBorders>
            <w:shd w:val="clear" w:color="auto" w:fill="auto"/>
            <w:hideMark/>
          </w:tcPr>
          <w:p w14:paraId="7F91AF2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0,89291</w:t>
            </w:r>
          </w:p>
        </w:tc>
        <w:tc>
          <w:tcPr>
            <w:tcW w:w="939" w:type="dxa"/>
            <w:tcBorders>
              <w:top w:val="single" w:sz="8" w:space="0" w:color="A5A5A5"/>
              <w:left w:val="nil"/>
              <w:bottom w:val="nil"/>
              <w:right w:val="nil"/>
            </w:tcBorders>
            <w:shd w:val="clear" w:color="auto" w:fill="auto"/>
            <w:hideMark/>
          </w:tcPr>
          <w:p w14:paraId="12F8A1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0,84293</w:t>
            </w:r>
          </w:p>
        </w:tc>
        <w:tc>
          <w:tcPr>
            <w:tcW w:w="903" w:type="dxa"/>
            <w:tcBorders>
              <w:top w:val="single" w:sz="8" w:space="0" w:color="A5A5A5"/>
              <w:left w:val="nil"/>
              <w:bottom w:val="nil"/>
              <w:right w:val="nil"/>
            </w:tcBorders>
            <w:shd w:val="clear" w:color="auto" w:fill="auto"/>
            <w:hideMark/>
          </w:tcPr>
          <w:p w14:paraId="676A48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903" w:type="dxa"/>
            <w:tcBorders>
              <w:top w:val="single" w:sz="8" w:space="0" w:color="A5A5A5"/>
              <w:left w:val="nil"/>
              <w:bottom w:val="nil"/>
              <w:right w:val="nil"/>
            </w:tcBorders>
            <w:shd w:val="clear" w:color="auto" w:fill="auto"/>
            <w:hideMark/>
          </w:tcPr>
          <w:p w14:paraId="737B03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1008" w:type="dxa"/>
            <w:tcBorders>
              <w:top w:val="single" w:sz="8" w:space="0" w:color="A5A5A5"/>
              <w:left w:val="nil"/>
              <w:bottom w:val="nil"/>
              <w:right w:val="nil"/>
            </w:tcBorders>
            <w:shd w:val="clear" w:color="auto" w:fill="auto"/>
            <w:hideMark/>
          </w:tcPr>
          <w:p w14:paraId="5137D5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1131" w:type="dxa"/>
            <w:tcBorders>
              <w:top w:val="single" w:sz="8" w:space="0" w:color="A5A5A5"/>
              <w:left w:val="nil"/>
              <w:bottom w:val="nil"/>
              <w:right w:val="nil"/>
            </w:tcBorders>
            <w:shd w:val="clear" w:color="auto" w:fill="auto"/>
            <w:hideMark/>
          </w:tcPr>
          <w:p w14:paraId="65FF20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0,79289</w:t>
            </w:r>
          </w:p>
        </w:tc>
        <w:tc>
          <w:tcPr>
            <w:tcW w:w="934" w:type="dxa"/>
            <w:tcBorders>
              <w:top w:val="single" w:sz="8" w:space="0" w:color="A5A5A5"/>
              <w:left w:val="nil"/>
              <w:bottom w:val="nil"/>
              <w:right w:val="nil"/>
            </w:tcBorders>
            <w:shd w:val="clear" w:color="auto" w:fill="auto"/>
            <w:hideMark/>
          </w:tcPr>
          <w:p w14:paraId="079552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0,74291</w:t>
            </w:r>
          </w:p>
        </w:tc>
      </w:tr>
      <w:tr w:rsidR="0082216E" w:rsidRPr="0082216E" w14:paraId="4E5BB5AE" w14:textId="77777777" w:rsidTr="0082216E">
        <w:trPr>
          <w:trHeight w:val="300"/>
        </w:trPr>
        <w:tc>
          <w:tcPr>
            <w:tcW w:w="902" w:type="dxa"/>
            <w:tcBorders>
              <w:top w:val="single" w:sz="8" w:space="0" w:color="A5A5A5"/>
              <w:left w:val="nil"/>
              <w:bottom w:val="nil"/>
              <w:right w:val="nil"/>
            </w:tcBorders>
            <w:shd w:val="clear" w:color="auto" w:fill="auto"/>
            <w:hideMark/>
          </w:tcPr>
          <w:p w14:paraId="20D1AC4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0,78577</w:t>
            </w:r>
          </w:p>
        </w:tc>
        <w:tc>
          <w:tcPr>
            <w:tcW w:w="939" w:type="dxa"/>
            <w:tcBorders>
              <w:top w:val="single" w:sz="8" w:space="0" w:color="A5A5A5"/>
              <w:left w:val="nil"/>
              <w:bottom w:val="nil"/>
              <w:right w:val="nil"/>
            </w:tcBorders>
            <w:shd w:val="clear" w:color="auto" w:fill="auto"/>
            <w:hideMark/>
          </w:tcPr>
          <w:p w14:paraId="26CA16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0,68577</w:t>
            </w:r>
          </w:p>
        </w:tc>
        <w:tc>
          <w:tcPr>
            <w:tcW w:w="903" w:type="dxa"/>
            <w:tcBorders>
              <w:top w:val="single" w:sz="8" w:space="0" w:color="A5A5A5"/>
              <w:left w:val="nil"/>
              <w:bottom w:val="nil"/>
              <w:right w:val="nil"/>
            </w:tcBorders>
            <w:shd w:val="clear" w:color="auto" w:fill="auto"/>
            <w:hideMark/>
          </w:tcPr>
          <w:p w14:paraId="31DD54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0,62865</w:t>
            </w:r>
          </w:p>
        </w:tc>
        <w:tc>
          <w:tcPr>
            <w:tcW w:w="903" w:type="dxa"/>
            <w:tcBorders>
              <w:top w:val="single" w:sz="8" w:space="0" w:color="A5A5A5"/>
              <w:left w:val="nil"/>
              <w:bottom w:val="nil"/>
              <w:right w:val="nil"/>
            </w:tcBorders>
            <w:shd w:val="clear" w:color="auto" w:fill="auto"/>
            <w:hideMark/>
          </w:tcPr>
          <w:p w14:paraId="130D7DE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0,83577</w:t>
            </w:r>
          </w:p>
        </w:tc>
        <w:tc>
          <w:tcPr>
            <w:tcW w:w="1008" w:type="dxa"/>
            <w:tcBorders>
              <w:top w:val="single" w:sz="8" w:space="0" w:color="A5A5A5"/>
              <w:left w:val="nil"/>
              <w:bottom w:val="nil"/>
              <w:right w:val="nil"/>
            </w:tcBorders>
            <w:shd w:val="clear" w:color="auto" w:fill="auto"/>
            <w:hideMark/>
          </w:tcPr>
          <w:p w14:paraId="07A4A63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0,52873</w:t>
            </w:r>
          </w:p>
        </w:tc>
        <w:tc>
          <w:tcPr>
            <w:tcW w:w="1131" w:type="dxa"/>
            <w:tcBorders>
              <w:top w:val="single" w:sz="8" w:space="0" w:color="A5A5A5"/>
              <w:left w:val="nil"/>
              <w:bottom w:val="nil"/>
              <w:right w:val="nil"/>
            </w:tcBorders>
            <w:shd w:val="clear" w:color="auto" w:fill="auto"/>
            <w:hideMark/>
          </w:tcPr>
          <w:p w14:paraId="52888F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0,73579</w:t>
            </w:r>
          </w:p>
        </w:tc>
        <w:tc>
          <w:tcPr>
            <w:tcW w:w="934" w:type="dxa"/>
            <w:tcBorders>
              <w:top w:val="single" w:sz="8" w:space="0" w:color="A5A5A5"/>
              <w:left w:val="nil"/>
              <w:bottom w:val="nil"/>
              <w:right w:val="nil"/>
            </w:tcBorders>
            <w:shd w:val="clear" w:color="auto" w:fill="auto"/>
            <w:hideMark/>
          </w:tcPr>
          <w:p w14:paraId="5BF12D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0,57865</w:t>
            </w:r>
          </w:p>
        </w:tc>
      </w:tr>
      <w:tr w:rsidR="0082216E" w:rsidRPr="0082216E" w14:paraId="75475464" w14:textId="77777777" w:rsidTr="0082216E">
        <w:trPr>
          <w:trHeight w:val="300"/>
        </w:trPr>
        <w:tc>
          <w:tcPr>
            <w:tcW w:w="902" w:type="dxa"/>
            <w:tcBorders>
              <w:top w:val="single" w:sz="8" w:space="0" w:color="A5A5A5"/>
              <w:left w:val="nil"/>
              <w:bottom w:val="nil"/>
              <w:right w:val="nil"/>
            </w:tcBorders>
            <w:shd w:val="clear" w:color="auto" w:fill="auto"/>
            <w:hideMark/>
          </w:tcPr>
          <w:p w14:paraId="2F55A46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0,80001</w:t>
            </w:r>
          </w:p>
        </w:tc>
        <w:tc>
          <w:tcPr>
            <w:tcW w:w="939" w:type="dxa"/>
            <w:tcBorders>
              <w:top w:val="single" w:sz="8" w:space="0" w:color="A5A5A5"/>
              <w:left w:val="nil"/>
              <w:bottom w:val="nil"/>
              <w:right w:val="nil"/>
            </w:tcBorders>
            <w:shd w:val="clear" w:color="auto" w:fill="auto"/>
            <w:hideMark/>
          </w:tcPr>
          <w:p w14:paraId="03902B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0,89999</w:t>
            </w:r>
          </w:p>
        </w:tc>
        <w:tc>
          <w:tcPr>
            <w:tcW w:w="903" w:type="dxa"/>
            <w:tcBorders>
              <w:top w:val="single" w:sz="8" w:space="0" w:color="A5A5A5"/>
              <w:left w:val="nil"/>
              <w:bottom w:val="nil"/>
              <w:right w:val="nil"/>
            </w:tcBorders>
            <w:shd w:val="clear" w:color="auto" w:fill="auto"/>
            <w:hideMark/>
          </w:tcPr>
          <w:p w14:paraId="4CD172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0,73574</w:t>
            </w:r>
          </w:p>
        </w:tc>
        <w:tc>
          <w:tcPr>
            <w:tcW w:w="903" w:type="dxa"/>
            <w:tcBorders>
              <w:top w:val="single" w:sz="8" w:space="0" w:color="A5A5A5"/>
              <w:left w:val="nil"/>
              <w:bottom w:val="nil"/>
              <w:right w:val="nil"/>
            </w:tcBorders>
            <w:shd w:val="clear" w:color="auto" w:fill="auto"/>
            <w:hideMark/>
          </w:tcPr>
          <w:p w14:paraId="1A165FB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0,84999</w:t>
            </w:r>
          </w:p>
        </w:tc>
        <w:tc>
          <w:tcPr>
            <w:tcW w:w="1008" w:type="dxa"/>
            <w:tcBorders>
              <w:top w:val="single" w:sz="8" w:space="0" w:color="A5A5A5"/>
              <w:left w:val="nil"/>
              <w:bottom w:val="nil"/>
              <w:right w:val="nil"/>
            </w:tcBorders>
            <w:shd w:val="clear" w:color="auto" w:fill="auto"/>
            <w:hideMark/>
          </w:tcPr>
          <w:p w14:paraId="67621B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0,57859</w:t>
            </w:r>
          </w:p>
        </w:tc>
        <w:tc>
          <w:tcPr>
            <w:tcW w:w="1131" w:type="dxa"/>
            <w:tcBorders>
              <w:top w:val="single" w:sz="8" w:space="0" w:color="A5A5A5"/>
              <w:left w:val="nil"/>
              <w:bottom w:val="nil"/>
              <w:right w:val="nil"/>
            </w:tcBorders>
            <w:shd w:val="clear" w:color="auto" w:fill="auto"/>
            <w:hideMark/>
          </w:tcPr>
          <w:p w14:paraId="39CDEC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0,89996</w:t>
            </w:r>
          </w:p>
        </w:tc>
        <w:tc>
          <w:tcPr>
            <w:tcW w:w="934" w:type="dxa"/>
            <w:tcBorders>
              <w:top w:val="single" w:sz="8" w:space="0" w:color="A5A5A5"/>
              <w:left w:val="nil"/>
              <w:bottom w:val="nil"/>
              <w:right w:val="nil"/>
            </w:tcBorders>
            <w:shd w:val="clear" w:color="auto" w:fill="auto"/>
            <w:hideMark/>
          </w:tcPr>
          <w:p w14:paraId="2BE7C3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0,80002</w:t>
            </w:r>
          </w:p>
        </w:tc>
      </w:tr>
      <w:tr w:rsidR="0082216E" w:rsidRPr="0082216E" w14:paraId="297354A7" w14:textId="77777777" w:rsidTr="0082216E">
        <w:trPr>
          <w:trHeight w:val="300"/>
        </w:trPr>
        <w:tc>
          <w:tcPr>
            <w:tcW w:w="902" w:type="dxa"/>
            <w:tcBorders>
              <w:top w:val="single" w:sz="8" w:space="0" w:color="A5A5A5"/>
              <w:left w:val="nil"/>
              <w:bottom w:val="nil"/>
              <w:right w:val="nil"/>
            </w:tcBorders>
            <w:shd w:val="clear" w:color="auto" w:fill="auto"/>
            <w:hideMark/>
          </w:tcPr>
          <w:p w14:paraId="4C7D66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0,80001</w:t>
            </w:r>
          </w:p>
        </w:tc>
        <w:tc>
          <w:tcPr>
            <w:tcW w:w="939" w:type="dxa"/>
            <w:tcBorders>
              <w:top w:val="single" w:sz="8" w:space="0" w:color="A5A5A5"/>
              <w:left w:val="nil"/>
              <w:bottom w:val="nil"/>
              <w:right w:val="nil"/>
            </w:tcBorders>
            <w:shd w:val="clear" w:color="auto" w:fill="auto"/>
            <w:hideMark/>
          </w:tcPr>
          <w:p w14:paraId="01D8FF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0,85002</w:t>
            </w:r>
          </w:p>
        </w:tc>
        <w:tc>
          <w:tcPr>
            <w:tcW w:w="903" w:type="dxa"/>
            <w:tcBorders>
              <w:top w:val="single" w:sz="8" w:space="0" w:color="A5A5A5"/>
              <w:left w:val="nil"/>
              <w:bottom w:val="nil"/>
              <w:right w:val="nil"/>
            </w:tcBorders>
            <w:shd w:val="clear" w:color="auto" w:fill="auto"/>
            <w:hideMark/>
          </w:tcPr>
          <w:p w14:paraId="7CDBEB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0,84998</w:t>
            </w:r>
          </w:p>
        </w:tc>
        <w:tc>
          <w:tcPr>
            <w:tcW w:w="903" w:type="dxa"/>
            <w:tcBorders>
              <w:top w:val="single" w:sz="8" w:space="0" w:color="A5A5A5"/>
              <w:left w:val="nil"/>
              <w:bottom w:val="nil"/>
              <w:right w:val="nil"/>
            </w:tcBorders>
            <w:shd w:val="clear" w:color="auto" w:fill="auto"/>
            <w:hideMark/>
          </w:tcPr>
          <w:p w14:paraId="1BD7BC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3E576E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3B43CF3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0,95002</w:t>
            </w:r>
          </w:p>
        </w:tc>
        <w:tc>
          <w:tcPr>
            <w:tcW w:w="934" w:type="dxa"/>
            <w:tcBorders>
              <w:top w:val="single" w:sz="8" w:space="0" w:color="A5A5A5"/>
              <w:left w:val="nil"/>
              <w:bottom w:val="nil"/>
              <w:right w:val="nil"/>
            </w:tcBorders>
            <w:shd w:val="clear" w:color="auto" w:fill="auto"/>
            <w:hideMark/>
          </w:tcPr>
          <w:p w14:paraId="3371A27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0,75003</w:t>
            </w:r>
          </w:p>
        </w:tc>
      </w:tr>
      <w:tr w:rsidR="0082216E" w:rsidRPr="0082216E" w14:paraId="13DC3905" w14:textId="77777777" w:rsidTr="0082216E">
        <w:trPr>
          <w:trHeight w:val="300"/>
        </w:trPr>
        <w:tc>
          <w:tcPr>
            <w:tcW w:w="902" w:type="dxa"/>
            <w:tcBorders>
              <w:top w:val="single" w:sz="8" w:space="0" w:color="A5A5A5"/>
              <w:left w:val="nil"/>
              <w:bottom w:val="nil"/>
              <w:right w:val="nil"/>
            </w:tcBorders>
            <w:shd w:val="clear" w:color="auto" w:fill="auto"/>
            <w:hideMark/>
          </w:tcPr>
          <w:p w14:paraId="488349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0,77151</w:t>
            </w:r>
          </w:p>
        </w:tc>
        <w:tc>
          <w:tcPr>
            <w:tcW w:w="939" w:type="dxa"/>
            <w:tcBorders>
              <w:top w:val="single" w:sz="8" w:space="0" w:color="A5A5A5"/>
              <w:left w:val="nil"/>
              <w:bottom w:val="nil"/>
              <w:right w:val="nil"/>
            </w:tcBorders>
            <w:shd w:val="clear" w:color="auto" w:fill="auto"/>
            <w:hideMark/>
          </w:tcPr>
          <w:p w14:paraId="6FB44E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0,77151</w:t>
            </w:r>
          </w:p>
        </w:tc>
        <w:tc>
          <w:tcPr>
            <w:tcW w:w="903" w:type="dxa"/>
            <w:tcBorders>
              <w:top w:val="single" w:sz="8" w:space="0" w:color="A5A5A5"/>
              <w:left w:val="nil"/>
              <w:bottom w:val="nil"/>
              <w:right w:val="nil"/>
            </w:tcBorders>
            <w:shd w:val="clear" w:color="auto" w:fill="auto"/>
            <w:hideMark/>
          </w:tcPr>
          <w:p w14:paraId="73452FD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903" w:type="dxa"/>
            <w:tcBorders>
              <w:top w:val="single" w:sz="8" w:space="0" w:color="A5A5A5"/>
              <w:left w:val="nil"/>
              <w:bottom w:val="nil"/>
              <w:right w:val="nil"/>
            </w:tcBorders>
            <w:shd w:val="clear" w:color="auto" w:fill="auto"/>
            <w:hideMark/>
          </w:tcPr>
          <w:p w14:paraId="404A3A0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7AA10B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1131" w:type="dxa"/>
            <w:tcBorders>
              <w:top w:val="single" w:sz="8" w:space="0" w:color="A5A5A5"/>
              <w:left w:val="nil"/>
              <w:bottom w:val="nil"/>
              <w:right w:val="nil"/>
            </w:tcBorders>
            <w:shd w:val="clear" w:color="auto" w:fill="auto"/>
            <w:hideMark/>
          </w:tcPr>
          <w:p w14:paraId="0F3FB86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0,77151</w:t>
            </w:r>
          </w:p>
        </w:tc>
        <w:tc>
          <w:tcPr>
            <w:tcW w:w="934" w:type="dxa"/>
            <w:tcBorders>
              <w:top w:val="single" w:sz="8" w:space="0" w:color="A5A5A5"/>
              <w:left w:val="nil"/>
              <w:bottom w:val="nil"/>
              <w:right w:val="nil"/>
            </w:tcBorders>
            <w:shd w:val="clear" w:color="auto" w:fill="auto"/>
            <w:hideMark/>
          </w:tcPr>
          <w:p w14:paraId="1A92FC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0,77151</w:t>
            </w:r>
          </w:p>
        </w:tc>
      </w:tr>
      <w:tr w:rsidR="0082216E" w:rsidRPr="0082216E" w14:paraId="72845461" w14:textId="77777777" w:rsidTr="0082216E">
        <w:trPr>
          <w:trHeight w:val="300"/>
        </w:trPr>
        <w:tc>
          <w:tcPr>
            <w:tcW w:w="902" w:type="dxa"/>
            <w:tcBorders>
              <w:top w:val="single" w:sz="8" w:space="0" w:color="A5A5A5"/>
              <w:left w:val="nil"/>
              <w:bottom w:val="nil"/>
              <w:right w:val="nil"/>
            </w:tcBorders>
            <w:shd w:val="clear" w:color="auto" w:fill="auto"/>
            <w:hideMark/>
          </w:tcPr>
          <w:p w14:paraId="0284346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39" w:type="dxa"/>
            <w:tcBorders>
              <w:top w:val="single" w:sz="8" w:space="0" w:color="A5A5A5"/>
              <w:left w:val="nil"/>
              <w:bottom w:val="nil"/>
              <w:right w:val="nil"/>
            </w:tcBorders>
            <w:shd w:val="clear" w:color="auto" w:fill="auto"/>
            <w:hideMark/>
          </w:tcPr>
          <w:p w14:paraId="24DC41F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c>
          <w:tcPr>
            <w:tcW w:w="903" w:type="dxa"/>
            <w:tcBorders>
              <w:top w:val="single" w:sz="8" w:space="0" w:color="A5A5A5"/>
              <w:left w:val="nil"/>
              <w:bottom w:val="nil"/>
              <w:right w:val="nil"/>
            </w:tcBorders>
            <w:shd w:val="clear" w:color="auto" w:fill="auto"/>
            <w:hideMark/>
          </w:tcPr>
          <w:p w14:paraId="30DB91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03" w:type="dxa"/>
            <w:tcBorders>
              <w:top w:val="single" w:sz="8" w:space="0" w:color="A5A5A5"/>
              <w:left w:val="nil"/>
              <w:bottom w:val="nil"/>
              <w:right w:val="nil"/>
            </w:tcBorders>
            <w:shd w:val="clear" w:color="auto" w:fill="auto"/>
            <w:hideMark/>
          </w:tcPr>
          <w:p w14:paraId="725874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1008" w:type="dxa"/>
            <w:tcBorders>
              <w:top w:val="single" w:sz="8" w:space="0" w:color="A5A5A5"/>
              <w:left w:val="nil"/>
              <w:bottom w:val="nil"/>
              <w:right w:val="nil"/>
            </w:tcBorders>
            <w:shd w:val="clear" w:color="auto" w:fill="auto"/>
            <w:hideMark/>
          </w:tcPr>
          <w:p w14:paraId="468A23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1131" w:type="dxa"/>
            <w:tcBorders>
              <w:top w:val="single" w:sz="8" w:space="0" w:color="A5A5A5"/>
              <w:left w:val="nil"/>
              <w:bottom w:val="nil"/>
              <w:right w:val="nil"/>
            </w:tcBorders>
            <w:shd w:val="clear" w:color="auto" w:fill="auto"/>
            <w:hideMark/>
          </w:tcPr>
          <w:p w14:paraId="3C6DA9B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5614AED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2D4F3610" w14:textId="77777777" w:rsidTr="0082216E">
        <w:trPr>
          <w:trHeight w:val="300"/>
        </w:trPr>
        <w:tc>
          <w:tcPr>
            <w:tcW w:w="902" w:type="dxa"/>
            <w:tcBorders>
              <w:top w:val="single" w:sz="8" w:space="0" w:color="A5A5A5"/>
              <w:left w:val="nil"/>
              <w:bottom w:val="nil"/>
              <w:right w:val="nil"/>
            </w:tcBorders>
            <w:shd w:val="clear" w:color="auto" w:fill="auto"/>
            <w:hideMark/>
          </w:tcPr>
          <w:p w14:paraId="59A60B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0,99996</w:t>
            </w:r>
          </w:p>
        </w:tc>
        <w:tc>
          <w:tcPr>
            <w:tcW w:w="939" w:type="dxa"/>
            <w:tcBorders>
              <w:top w:val="single" w:sz="8" w:space="0" w:color="A5A5A5"/>
              <w:left w:val="nil"/>
              <w:bottom w:val="nil"/>
              <w:right w:val="nil"/>
            </w:tcBorders>
            <w:shd w:val="clear" w:color="auto" w:fill="auto"/>
            <w:hideMark/>
          </w:tcPr>
          <w:p w14:paraId="52055D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0,80009</w:t>
            </w:r>
          </w:p>
        </w:tc>
        <w:tc>
          <w:tcPr>
            <w:tcW w:w="903" w:type="dxa"/>
            <w:tcBorders>
              <w:top w:val="single" w:sz="8" w:space="0" w:color="A5A5A5"/>
              <w:left w:val="nil"/>
              <w:bottom w:val="nil"/>
              <w:right w:val="nil"/>
            </w:tcBorders>
            <w:shd w:val="clear" w:color="auto" w:fill="auto"/>
            <w:hideMark/>
          </w:tcPr>
          <w:p w14:paraId="32E9B4F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903" w:type="dxa"/>
            <w:tcBorders>
              <w:top w:val="single" w:sz="8" w:space="0" w:color="A5A5A5"/>
              <w:left w:val="nil"/>
              <w:bottom w:val="nil"/>
              <w:right w:val="nil"/>
            </w:tcBorders>
            <w:shd w:val="clear" w:color="auto" w:fill="auto"/>
            <w:hideMark/>
          </w:tcPr>
          <w:p w14:paraId="4AD110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5173AA8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1131" w:type="dxa"/>
            <w:tcBorders>
              <w:top w:val="single" w:sz="8" w:space="0" w:color="A5A5A5"/>
              <w:left w:val="nil"/>
              <w:bottom w:val="nil"/>
              <w:right w:val="nil"/>
            </w:tcBorders>
            <w:shd w:val="clear" w:color="auto" w:fill="auto"/>
            <w:hideMark/>
          </w:tcPr>
          <w:p w14:paraId="5D6148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0,75007</w:t>
            </w:r>
          </w:p>
        </w:tc>
        <w:tc>
          <w:tcPr>
            <w:tcW w:w="934" w:type="dxa"/>
            <w:tcBorders>
              <w:top w:val="single" w:sz="8" w:space="0" w:color="A5A5A5"/>
              <w:left w:val="nil"/>
              <w:bottom w:val="nil"/>
              <w:right w:val="nil"/>
            </w:tcBorders>
            <w:shd w:val="clear" w:color="auto" w:fill="auto"/>
            <w:hideMark/>
          </w:tcPr>
          <w:p w14:paraId="7827E37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0,70009</w:t>
            </w:r>
          </w:p>
        </w:tc>
      </w:tr>
      <w:tr w:rsidR="0082216E" w:rsidRPr="0082216E" w14:paraId="06E408CA" w14:textId="77777777" w:rsidTr="0082216E">
        <w:trPr>
          <w:trHeight w:val="300"/>
        </w:trPr>
        <w:tc>
          <w:tcPr>
            <w:tcW w:w="902" w:type="dxa"/>
            <w:tcBorders>
              <w:top w:val="single" w:sz="8" w:space="0" w:color="A5A5A5"/>
              <w:left w:val="nil"/>
              <w:bottom w:val="nil"/>
              <w:right w:val="nil"/>
            </w:tcBorders>
            <w:shd w:val="clear" w:color="auto" w:fill="auto"/>
            <w:hideMark/>
          </w:tcPr>
          <w:p w14:paraId="52D9BC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0,89294</w:t>
            </w:r>
          </w:p>
        </w:tc>
        <w:tc>
          <w:tcPr>
            <w:tcW w:w="939" w:type="dxa"/>
            <w:tcBorders>
              <w:top w:val="single" w:sz="8" w:space="0" w:color="A5A5A5"/>
              <w:left w:val="nil"/>
              <w:bottom w:val="nil"/>
              <w:right w:val="nil"/>
            </w:tcBorders>
            <w:shd w:val="clear" w:color="auto" w:fill="auto"/>
            <w:hideMark/>
          </w:tcPr>
          <w:p w14:paraId="062E19F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0,94294</w:t>
            </w:r>
          </w:p>
        </w:tc>
        <w:tc>
          <w:tcPr>
            <w:tcW w:w="903" w:type="dxa"/>
            <w:tcBorders>
              <w:top w:val="single" w:sz="8" w:space="0" w:color="A5A5A5"/>
              <w:left w:val="nil"/>
              <w:bottom w:val="nil"/>
              <w:right w:val="nil"/>
            </w:tcBorders>
            <w:shd w:val="clear" w:color="auto" w:fill="auto"/>
            <w:hideMark/>
          </w:tcPr>
          <w:p w14:paraId="31A7B3E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0,84294</w:t>
            </w:r>
          </w:p>
        </w:tc>
        <w:tc>
          <w:tcPr>
            <w:tcW w:w="903" w:type="dxa"/>
            <w:tcBorders>
              <w:top w:val="single" w:sz="8" w:space="0" w:color="A5A5A5"/>
              <w:left w:val="nil"/>
              <w:bottom w:val="nil"/>
              <w:right w:val="nil"/>
            </w:tcBorders>
            <w:shd w:val="clear" w:color="auto" w:fill="auto"/>
            <w:hideMark/>
          </w:tcPr>
          <w:p w14:paraId="09ACCF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0,79294</w:t>
            </w:r>
          </w:p>
        </w:tc>
        <w:tc>
          <w:tcPr>
            <w:tcW w:w="1008" w:type="dxa"/>
            <w:tcBorders>
              <w:top w:val="single" w:sz="8" w:space="0" w:color="A5A5A5"/>
              <w:left w:val="nil"/>
              <w:bottom w:val="nil"/>
              <w:right w:val="nil"/>
            </w:tcBorders>
            <w:shd w:val="clear" w:color="auto" w:fill="auto"/>
            <w:hideMark/>
          </w:tcPr>
          <w:p w14:paraId="458FF9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0,74296</w:t>
            </w:r>
          </w:p>
        </w:tc>
        <w:tc>
          <w:tcPr>
            <w:tcW w:w="1131" w:type="dxa"/>
            <w:tcBorders>
              <w:top w:val="single" w:sz="8" w:space="0" w:color="A5A5A5"/>
              <w:left w:val="nil"/>
              <w:bottom w:val="nil"/>
              <w:right w:val="nil"/>
            </w:tcBorders>
            <w:shd w:val="clear" w:color="auto" w:fill="auto"/>
            <w:hideMark/>
          </w:tcPr>
          <w:p w14:paraId="3F6053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0,84301</w:t>
            </w:r>
          </w:p>
        </w:tc>
        <w:tc>
          <w:tcPr>
            <w:tcW w:w="934" w:type="dxa"/>
            <w:tcBorders>
              <w:top w:val="single" w:sz="8" w:space="0" w:color="A5A5A5"/>
              <w:left w:val="nil"/>
              <w:bottom w:val="nil"/>
              <w:right w:val="nil"/>
            </w:tcBorders>
            <w:shd w:val="clear" w:color="auto" w:fill="auto"/>
            <w:hideMark/>
          </w:tcPr>
          <w:p w14:paraId="6D7399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0,94294</w:t>
            </w:r>
          </w:p>
        </w:tc>
      </w:tr>
      <w:tr w:rsidR="0082216E" w:rsidRPr="0082216E" w14:paraId="3DF5674A" w14:textId="77777777" w:rsidTr="0082216E">
        <w:trPr>
          <w:trHeight w:val="300"/>
        </w:trPr>
        <w:tc>
          <w:tcPr>
            <w:tcW w:w="902" w:type="dxa"/>
            <w:tcBorders>
              <w:top w:val="single" w:sz="8" w:space="0" w:color="A5A5A5"/>
              <w:left w:val="nil"/>
              <w:bottom w:val="nil"/>
              <w:right w:val="nil"/>
            </w:tcBorders>
            <w:shd w:val="clear" w:color="auto" w:fill="auto"/>
            <w:hideMark/>
          </w:tcPr>
          <w:p w14:paraId="7531E7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0,94994</w:t>
            </w:r>
          </w:p>
        </w:tc>
        <w:tc>
          <w:tcPr>
            <w:tcW w:w="939" w:type="dxa"/>
            <w:tcBorders>
              <w:top w:val="single" w:sz="8" w:space="0" w:color="A5A5A5"/>
              <w:left w:val="nil"/>
              <w:bottom w:val="nil"/>
              <w:right w:val="nil"/>
            </w:tcBorders>
            <w:shd w:val="clear" w:color="auto" w:fill="auto"/>
            <w:hideMark/>
          </w:tcPr>
          <w:p w14:paraId="167D9E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w:t>
            </w:r>
          </w:p>
        </w:tc>
        <w:tc>
          <w:tcPr>
            <w:tcW w:w="903" w:type="dxa"/>
            <w:tcBorders>
              <w:top w:val="single" w:sz="8" w:space="0" w:color="A5A5A5"/>
              <w:left w:val="nil"/>
              <w:bottom w:val="nil"/>
              <w:right w:val="nil"/>
            </w:tcBorders>
            <w:shd w:val="clear" w:color="auto" w:fill="auto"/>
            <w:hideMark/>
          </w:tcPr>
          <w:p w14:paraId="6C3F449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903" w:type="dxa"/>
            <w:tcBorders>
              <w:top w:val="single" w:sz="8" w:space="0" w:color="A5A5A5"/>
              <w:left w:val="nil"/>
              <w:bottom w:val="nil"/>
              <w:right w:val="nil"/>
            </w:tcBorders>
            <w:shd w:val="clear" w:color="auto" w:fill="auto"/>
            <w:hideMark/>
          </w:tcPr>
          <w:p w14:paraId="523690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1258E5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w:t>
            </w:r>
          </w:p>
        </w:tc>
        <w:tc>
          <w:tcPr>
            <w:tcW w:w="1131" w:type="dxa"/>
            <w:tcBorders>
              <w:top w:val="single" w:sz="8" w:space="0" w:color="A5A5A5"/>
              <w:left w:val="nil"/>
              <w:bottom w:val="nil"/>
              <w:right w:val="nil"/>
            </w:tcBorders>
            <w:shd w:val="clear" w:color="auto" w:fill="auto"/>
            <w:hideMark/>
          </w:tcPr>
          <w:p w14:paraId="775F04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w:t>
            </w:r>
          </w:p>
        </w:tc>
        <w:tc>
          <w:tcPr>
            <w:tcW w:w="934" w:type="dxa"/>
            <w:tcBorders>
              <w:top w:val="single" w:sz="8" w:space="0" w:color="A5A5A5"/>
              <w:left w:val="nil"/>
              <w:bottom w:val="nil"/>
              <w:right w:val="nil"/>
            </w:tcBorders>
            <w:shd w:val="clear" w:color="auto" w:fill="auto"/>
            <w:hideMark/>
          </w:tcPr>
          <w:p w14:paraId="134E4D3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0,6501</w:t>
            </w:r>
          </w:p>
        </w:tc>
      </w:tr>
      <w:tr w:rsidR="0082216E" w:rsidRPr="0082216E" w14:paraId="45216B30" w14:textId="77777777" w:rsidTr="0082216E">
        <w:trPr>
          <w:trHeight w:val="300"/>
        </w:trPr>
        <w:tc>
          <w:tcPr>
            <w:tcW w:w="902" w:type="dxa"/>
            <w:tcBorders>
              <w:top w:val="single" w:sz="8" w:space="0" w:color="A5A5A5"/>
              <w:left w:val="nil"/>
              <w:bottom w:val="nil"/>
              <w:right w:val="nil"/>
            </w:tcBorders>
            <w:shd w:val="clear" w:color="auto" w:fill="auto"/>
            <w:hideMark/>
          </w:tcPr>
          <w:p w14:paraId="0A8844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0,6572</w:t>
            </w:r>
          </w:p>
        </w:tc>
        <w:tc>
          <w:tcPr>
            <w:tcW w:w="939" w:type="dxa"/>
            <w:tcBorders>
              <w:top w:val="single" w:sz="8" w:space="0" w:color="A5A5A5"/>
              <w:left w:val="nil"/>
              <w:bottom w:val="nil"/>
              <w:right w:val="nil"/>
            </w:tcBorders>
            <w:shd w:val="clear" w:color="auto" w:fill="auto"/>
            <w:hideMark/>
          </w:tcPr>
          <w:p w14:paraId="28C121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0,6572</w:t>
            </w:r>
          </w:p>
        </w:tc>
        <w:tc>
          <w:tcPr>
            <w:tcW w:w="903" w:type="dxa"/>
            <w:tcBorders>
              <w:top w:val="single" w:sz="8" w:space="0" w:color="A5A5A5"/>
              <w:left w:val="nil"/>
              <w:bottom w:val="nil"/>
              <w:right w:val="nil"/>
            </w:tcBorders>
            <w:shd w:val="clear" w:color="auto" w:fill="auto"/>
            <w:hideMark/>
          </w:tcPr>
          <w:p w14:paraId="143229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0,76437</w:t>
            </w:r>
          </w:p>
        </w:tc>
        <w:tc>
          <w:tcPr>
            <w:tcW w:w="903" w:type="dxa"/>
            <w:tcBorders>
              <w:top w:val="single" w:sz="8" w:space="0" w:color="A5A5A5"/>
              <w:left w:val="nil"/>
              <w:bottom w:val="nil"/>
              <w:right w:val="nil"/>
            </w:tcBorders>
            <w:shd w:val="clear" w:color="auto" w:fill="auto"/>
            <w:hideMark/>
          </w:tcPr>
          <w:p w14:paraId="63765F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0,90714</w:t>
            </w:r>
          </w:p>
        </w:tc>
        <w:tc>
          <w:tcPr>
            <w:tcW w:w="1008" w:type="dxa"/>
            <w:tcBorders>
              <w:top w:val="single" w:sz="8" w:space="0" w:color="A5A5A5"/>
              <w:left w:val="nil"/>
              <w:bottom w:val="nil"/>
              <w:right w:val="nil"/>
            </w:tcBorders>
            <w:shd w:val="clear" w:color="auto" w:fill="auto"/>
            <w:hideMark/>
          </w:tcPr>
          <w:p w14:paraId="4F4C59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0,71434</w:t>
            </w:r>
          </w:p>
        </w:tc>
        <w:tc>
          <w:tcPr>
            <w:tcW w:w="1131" w:type="dxa"/>
            <w:tcBorders>
              <w:top w:val="single" w:sz="8" w:space="0" w:color="A5A5A5"/>
              <w:left w:val="nil"/>
              <w:bottom w:val="nil"/>
              <w:right w:val="nil"/>
            </w:tcBorders>
            <w:shd w:val="clear" w:color="auto" w:fill="auto"/>
            <w:hideMark/>
          </w:tcPr>
          <w:p w14:paraId="3F107E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0,56433</w:t>
            </w:r>
          </w:p>
        </w:tc>
        <w:tc>
          <w:tcPr>
            <w:tcW w:w="934" w:type="dxa"/>
            <w:tcBorders>
              <w:top w:val="single" w:sz="8" w:space="0" w:color="A5A5A5"/>
              <w:left w:val="nil"/>
              <w:bottom w:val="nil"/>
              <w:right w:val="nil"/>
            </w:tcBorders>
            <w:shd w:val="clear" w:color="auto" w:fill="auto"/>
            <w:hideMark/>
          </w:tcPr>
          <w:p w14:paraId="76E4DD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0,51434</w:t>
            </w:r>
          </w:p>
        </w:tc>
      </w:tr>
      <w:tr w:rsidR="0082216E" w:rsidRPr="0082216E" w14:paraId="01013E3D" w14:textId="77777777" w:rsidTr="0082216E">
        <w:trPr>
          <w:trHeight w:val="300"/>
        </w:trPr>
        <w:tc>
          <w:tcPr>
            <w:tcW w:w="902" w:type="dxa"/>
            <w:tcBorders>
              <w:top w:val="single" w:sz="8" w:space="0" w:color="A5A5A5"/>
              <w:left w:val="nil"/>
              <w:bottom w:val="nil"/>
              <w:right w:val="nil"/>
            </w:tcBorders>
            <w:shd w:val="clear" w:color="auto" w:fill="auto"/>
            <w:hideMark/>
          </w:tcPr>
          <w:p w14:paraId="2E19F7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0,87146</w:t>
            </w:r>
          </w:p>
        </w:tc>
        <w:tc>
          <w:tcPr>
            <w:tcW w:w="939" w:type="dxa"/>
            <w:tcBorders>
              <w:top w:val="single" w:sz="8" w:space="0" w:color="A5A5A5"/>
              <w:left w:val="nil"/>
              <w:bottom w:val="nil"/>
              <w:right w:val="nil"/>
            </w:tcBorders>
            <w:shd w:val="clear" w:color="auto" w:fill="auto"/>
            <w:hideMark/>
          </w:tcPr>
          <w:p w14:paraId="35489F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3E2C31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0,86432</w:t>
            </w:r>
          </w:p>
        </w:tc>
        <w:tc>
          <w:tcPr>
            <w:tcW w:w="903" w:type="dxa"/>
            <w:tcBorders>
              <w:top w:val="single" w:sz="8" w:space="0" w:color="A5A5A5"/>
              <w:left w:val="nil"/>
              <w:bottom w:val="nil"/>
              <w:right w:val="nil"/>
            </w:tcBorders>
            <w:shd w:val="clear" w:color="auto" w:fill="auto"/>
            <w:hideMark/>
          </w:tcPr>
          <w:p w14:paraId="407C4B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1008" w:type="dxa"/>
            <w:tcBorders>
              <w:top w:val="single" w:sz="8" w:space="0" w:color="A5A5A5"/>
              <w:left w:val="nil"/>
              <w:bottom w:val="nil"/>
              <w:right w:val="nil"/>
            </w:tcBorders>
            <w:shd w:val="clear" w:color="auto" w:fill="auto"/>
            <w:hideMark/>
          </w:tcPr>
          <w:p w14:paraId="7B7840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0,82147</w:t>
            </w:r>
          </w:p>
        </w:tc>
        <w:tc>
          <w:tcPr>
            <w:tcW w:w="1131" w:type="dxa"/>
            <w:tcBorders>
              <w:top w:val="single" w:sz="8" w:space="0" w:color="A5A5A5"/>
              <w:left w:val="nil"/>
              <w:bottom w:val="nil"/>
              <w:right w:val="nil"/>
            </w:tcBorders>
            <w:shd w:val="clear" w:color="auto" w:fill="auto"/>
            <w:hideMark/>
          </w:tcPr>
          <w:p w14:paraId="4F5B8D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0,75717</w:t>
            </w:r>
          </w:p>
        </w:tc>
        <w:tc>
          <w:tcPr>
            <w:tcW w:w="934" w:type="dxa"/>
            <w:tcBorders>
              <w:top w:val="single" w:sz="8" w:space="0" w:color="A5A5A5"/>
              <w:left w:val="nil"/>
              <w:bottom w:val="nil"/>
              <w:right w:val="nil"/>
            </w:tcBorders>
            <w:shd w:val="clear" w:color="auto" w:fill="auto"/>
            <w:hideMark/>
          </w:tcPr>
          <w:p w14:paraId="065835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0,75717</w:t>
            </w:r>
          </w:p>
        </w:tc>
      </w:tr>
      <w:tr w:rsidR="0082216E" w:rsidRPr="0082216E" w14:paraId="0FF9B838" w14:textId="77777777" w:rsidTr="0082216E">
        <w:trPr>
          <w:trHeight w:val="300"/>
        </w:trPr>
        <w:tc>
          <w:tcPr>
            <w:tcW w:w="902" w:type="dxa"/>
            <w:tcBorders>
              <w:top w:val="single" w:sz="8" w:space="0" w:color="A5A5A5"/>
              <w:left w:val="nil"/>
              <w:bottom w:val="nil"/>
              <w:right w:val="nil"/>
            </w:tcBorders>
            <w:shd w:val="clear" w:color="auto" w:fill="auto"/>
            <w:hideMark/>
          </w:tcPr>
          <w:p w14:paraId="27BD62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0,74291</w:t>
            </w:r>
          </w:p>
        </w:tc>
        <w:tc>
          <w:tcPr>
            <w:tcW w:w="939" w:type="dxa"/>
            <w:tcBorders>
              <w:top w:val="single" w:sz="8" w:space="0" w:color="A5A5A5"/>
              <w:left w:val="nil"/>
              <w:bottom w:val="nil"/>
              <w:right w:val="nil"/>
            </w:tcBorders>
            <w:shd w:val="clear" w:color="auto" w:fill="auto"/>
            <w:hideMark/>
          </w:tcPr>
          <w:p w14:paraId="27703FD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184F19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0,91434</w:t>
            </w:r>
          </w:p>
        </w:tc>
        <w:tc>
          <w:tcPr>
            <w:tcW w:w="903" w:type="dxa"/>
            <w:tcBorders>
              <w:top w:val="single" w:sz="8" w:space="0" w:color="A5A5A5"/>
              <w:left w:val="nil"/>
              <w:bottom w:val="nil"/>
              <w:right w:val="nil"/>
            </w:tcBorders>
            <w:shd w:val="clear" w:color="auto" w:fill="auto"/>
            <w:hideMark/>
          </w:tcPr>
          <w:p w14:paraId="2D9510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0,91434</w:t>
            </w:r>
          </w:p>
        </w:tc>
        <w:tc>
          <w:tcPr>
            <w:tcW w:w="1008" w:type="dxa"/>
            <w:tcBorders>
              <w:top w:val="single" w:sz="8" w:space="0" w:color="A5A5A5"/>
              <w:left w:val="nil"/>
              <w:bottom w:val="nil"/>
              <w:right w:val="nil"/>
            </w:tcBorders>
            <w:shd w:val="clear" w:color="auto" w:fill="auto"/>
            <w:hideMark/>
          </w:tcPr>
          <w:p w14:paraId="4AA6FCD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0,74291</w:t>
            </w:r>
          </w:p>
        </w:tc>
        <w:tc>
          <w:tcPr>
            <w:tcW w:w="1131" w:type="dxa"/>
            <w:tcBorders>
              <w:top w:val="single" w:sz="8" w:space="0" w:color="A5A5A5"/>
              <w:left w:val="nil"/>
              <w:bottom w:val="nil"/>
              <w:right w:val="nil"/>
            </w:tcBorders>
            <w:shd w:val="clear" w:color="auto" w:fill="auto"/>
            <w:hideMark/>
          </w:tcPr>
          <w:p w14:paraId="033FA4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0,8072</w:t>
            </w:r>
          </w:p>
        </w:tc>
        <w:tc>
          <w:tcPr>
            <w:tcW w:w="934" w:type="dxa"/>
            <w:tcBorders>
              <w:top w:val="single" w:sz="8" w:space="0" w:color="A5A5A5"/>
              <w:left w:val="nil"/>
              <w:bottom w:val="nil"/>
              <w:right w:val="nil"/>
            </w:tcBorders>
            <w:shd w:val="clear" w:color="auto" w:fill="auto"/>
            <w:hideMark/>
          </w:tcPr>
          <w:p w14:paraId="3B8C49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0,80717</w:t>
            </w:r>
          </w:p>
        </w:tc>
      </w:tr>
      <w:tr w:rsidR="0082216E" w:rsidRPr="0082216E" w14:paraId="1E6BDBC1" w14:textId="77777777" w:rsidTr="0082216E">
        <w:trPr>
          <w:trHeight w:val="300"/>
        </w:trPr>
        <w:tc>
          <w:tcPr>
            <w:tcW w:w="902" w:type="dxa"/>
            <w:tcBorders>
              <w:top w:val="single" w:sz="8" w:space="0" w:color="A5A5A5"/>
              <w:left w:val="nil"/>
              <w:bottom w:val="nil"/>
              <w:right w:val="nil"/>
            </w:tcBorders>
            <w:shd w:val="clear" w:color="auto" w:fill="auto"/>
            <w:hideMark/>
          </w:tcPr>
          <w:p w14:paraId="7A1CF12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0,44284</w:t>
            </w:r>
          </w:p>
        </w:tc>
        <w:tc>
          <w:tcPr>
            <w:tcW w:w="939" w:type="dxa"/>
            <w:tcBorders>
              <w:top w:val="single" w:sz="8" w:space="0" w:color="A5A5A5"/>
              <w:left w:val="nil"/>
              <w:bottom w:val="nil"/>
              <w:right w:val="nil"/>
            </w:tcBorders>
            <w:shd w:val="clear" w:color="auto" w:fill="auto"/>
            <w:hideMark/>
          </w:tcPr>
          <w:p w14:paraId="435CDAA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0,90713</w:t>
            </w:r>
          </w:p>
        </w:tc>
        <w:tc>
          <w:tcPr>
            <w:tcW w:w="903" w:type="dxa"/>
            <w:tcBorders>
              <w:top w:val="single" w:sz="8" w:space="0" w:color="A5A5A5"/>
              <w:left w:val="nil"/>
              <w:bottom w:val="nil"/>
              <w:right w:val="nil"/>
            </w:tcBorders>
            <w:shd w:val="clear" w:color="auto" w:fill="auto"/>
            <w:hideMark/>
          </w:tcPr>
          <w:p w14:paraId="5C3C54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0,49286</w:t>
            </w:r>
          </w:p>
        </w:tc>
        <w:tc>
          <w:tcPr>
            <w:tcW w:w="903" w:type="dxa"/>
            <w:tcBorders>
              <w:top w:val="single" w:sz="8" w:space="0" w:color="A5A5A5"/>
              <w:left w:val="nil"/>
              <w:bottom w:val="nil"/>
              <w:right w:val="nil"/>
            </w:tcBorders>
            <w:shd w:val="clear" w:color="auto" w:fill="auto"/>
            <w:hideMark/>
          </w:tcPr>
          <w:p w14:paraId="118D9E5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0,56427</w:t>
            </w:r>
          </w:p>
        </w:tc>
        <w:tc>
          <w:tcPr>
            <w:tcW w:w="1008" w:type="dxa"/>
            <w:tcBorders>
              <w:top w:val="single" w:sz="8" w:space="0" w:color="A5A5A5"/>
              <w:left w:val="nil"/>
              <w:bottom w:val="nil"/>
              <w:right w:val="nil"/>
            </w:tcBorders>
            <w:shd w:val="clear" w:color="auto" w:fill="auto"/>
            <w:hideMark/>
          </w:tcPr>
          <w:p w14:paraId="0100BB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0,56426</w:t>
            </w:r>
          </w:p>
        </w:tc>
        <w:tc>
          <w:tcPr>
            <w:tcW w:w="1131" w:type="dxa"/>
            <w:tcBorders>
              <w:top w:val="single" w:sz="8" w:space="0" w:color="A5A5A5"/>
              <w:left w:val="nil"/>
              <w:bottom w:val="nil"/>
              <w:right w:val="nil"/>
            </w:tcBorders>
            <w:shd w:val="clear" w:color="auto" w:fill="auto"/>
            <w:hideMark/>
          </w:tcPr>
          <w:p w14:paraId="1430E6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0,64279</w:t>
            </w:r>
          </w:p>
        </w:tc>
        <w:tc>
          <w:tcPr>
            <w:tcW w:w="934" w:type="dxa"/>
            <w:tcBorders>
              <w:top w:val="single" w:sz="8" w:space="0" w:color="A5A5A5"/>
              <w:left w:val="nil"/>
              <w:bottom w:val="nil"/>
              <w:right w:val="nil"/>
            </w:tcBorders>
            <w:shd w:val="clear" w:color="auto" w:fill="auto"/>
            <w:hideMark/>
          </w:tcPr>
          <w:p w14:paraId="331096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0,90713</w:t>
            </w:r>
          </w:p>
        </w:tc>
      </w:tr>
      <w:tr w:rsidR="0082216E" w:rsidRPr="0082216E" w14:paraId="0D73A2D9" w14:textId="77777777" w:rsidTr="0082216E">
        <w:trPr>
          <w:trHeight w:val="300"/>
        </w:trPr>
        <w:tc>
          <w:tcPr>
            <w:tcW w:w="902" w:type="dxa"/>
            <w:tcBorders>
              <w:top w:val="single" w:sz="8" w:space="0" w:color="A5A5A5"/>
              <w:left w:val="nil"/>
              <w:bottom w:val="nil"/>
              <w:right w:val="nil"/>
            </w:tcBorders>
            <w:shd w:val="clear" w:color="auto" w:fill="auto"/>
            <w:hideMark/>
          </w:tcPr>
          <w:p w14:paraId="2ADA2C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w:t>
            </w:r>
          </w:p>
        </w:tc>
        <w:tc>
          <w:tcPr>
            <w:tcW w:w="939" w:type="dxa"/>
            <w:tcBorders>
              <w:top w:val="single" w:sz="8" w:space="0" w:color="A5A5A5"/>
              <w:left w:val="nil"/>
              <w:bottom w:val="nil"/>
              <w:right w:val="nil"/>
            </w:tcBorders>
            <w:shd w:val="clear" w:color="auto" w:fill="auto"/>
            <w:hideMark/>
          </w:tcPr>
          <w:p w14:paraId="0ED6FCF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w:t>
            </w:r>
          </w:p>
        </w:tc>
        <w:tc>
          <w:tcPr>
            <w:tcW w:w="903" w:type="dxa"/>
            <w:tcBorders>
              <w:top w:val="single" w:sz="8" w:space="0" w:color="A5A5A5"/>
              <w:left w:val="nil"/>
              <w:bottom w:val="nil"/>
              <w:right w:val="nil"/>
            </w:tcBorders>
            <w:shd w:val="clear" w:color="auto" w:fill="auto"/>
            <w:hideMark/>
          </w:tcPr>
          <w:p w14:paraId="68B4573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w:t>
            </w:r>
          </w:p>
        </w:tc>
        <w:tc>
          <w:tcPr>
            <w:tcW w:w="903" w:type="dxa"/>
            <w:tcBorders>
              <w:top w:val="single" w:sz="8" w:space="0" w:color="A5A5A5"/>
              <w:left w:val="nil"/>
              <w:bottom w:val="nil"/>
              <w:right w:val="nil"/>
            </w:tcBorders>
            <w:shd w:val="clear" w:color="auto" w:fill="auto"/>
            <w:hideMark/>
          </w:tcPr>
          <w:p w14:paraId="69824D8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46E612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w:t>
            </w:r>
          </w:p>
        </w:tc>
        <w:tc>
          <w:tcPr>
            <w:tcW w:w="1131" w:type="dxa"/>
            <w:tcBorders>
              <w:top w:val="single" w:sz="8" w:space="0" w:color="A5A5A5"/>
              <w:left w:val="nil"/>
              <w:bottom w:val="nil"/>
              <w:right w:val="nil"/>
            </w:tcBorders>
            <w:shd w:val="clear" w:color="auto" w:fill="auto"/>
            <w:hideMark/>
          </w:tcPr>
          <w:p w14:paraId="036886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5C002AB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w:t>
            </w:r>
          </w:p>
        </w:tc>
      </w:tr>
      <w:tr w:rsidR="0082216E" w:rsidRPr="0082216E" w14:paraId="6EF22329" w14:textId="77777777" w:rsidTr="0082216E">
        <w:trPr>
          <w:trHeight w:val="300"/>
        </w:trPr>
        <w:tc>
          <w:tcPr>
            <w:tcW w:w="902" w:type="dxa"/>
            <w:tcBorders>
              <w:top w:val="single" w:sz="8" w:space="0" w:color="A5A5A5"/>
              <w:left w:val="nil"/>
              <w:bottom w:val="nil"/>
              <w:right w:val="nil"/>
            </w:tcBorders>
            <w:shd w:val="clear" w:color="auto" w:fill="auto"/>
            <w:hideMark/>
          </w:tcPr>
          <w:p w14:paraId="283B15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0,78577</w:t>
            </w:r>
          </w:p>
        </w:tc>
        <w:tc>
          <w:tcPr>
            <w:tcW w:w="939" w:type="dxa"/>
            <w:tcBorders>
              <w:top w:val="single" w:sz="8" w:space="0" w:color="A5A5A5"/>
              <w:left w:val="nil"/>
              <w:bottom w:val="nil"/>
              <w:right w:val="nil"/>
            </w:tcBorders>
            <w:shd w:val="clear" w:color="auto" w:fill="auto"/>
            <w:hideMark/>
          </w:tcPr>
          <w:p w14:paraId="7DBB8C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0,78577</w:t>
            </w:r>
          </w:p>
        </w:tc>
        <w:tc>
          <w:tcPr>
            <w:tcW w:w="903" w:type="dxa"/>
            <w:tcBorders>
              <w:top w:val="single" w:sz="8" w:space="0" w:color="A5A5A5"/>
              <w:left w:val="nil"/>
              <w:bottom w:val="nil"/>
              <w:right w:val="nil"/>
            </w:tcBorders>
            <w:shd w:val="clear" w:color="auto" w:fill="auto"/>
            <w:hideMark/>
          </w:tcPr>
          <w:p w14:paraId="1F0BDCF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0,95004</w:t>
            </w:r>
          </w:p>
        </w:tc>
        <w:tc>
          <w:tcPr>
            <w:tcW w:w="903" w:type="dxa"/>
            <w:tcBorders>
              <w:top w:val="single" w:sz="8" w:space="0" w:color="A5A5A5"/>
              <w:left w:val="nil"/>
              <w:bottom w:val="nil"/>
              <w:right w:val="nil"/>
            </w:tcBorders>
            <w:shd w:val="clear" w:color="auto" w:fill="auto"/>
            <w:hideMark/>
          </w:tcPr>
          <w:p w14:paraId="252968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4097A58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1131" w:type="dxa"/>
            <w:tcBorders>
              <w:top w:val="single" w:sz="8" w:space="0" w:color="A5A5A5"/>
              <w:left w:val="nil"/>
              <w:bottom w:val="nil"/>
              <w:right w:val="nil"/>
            </w:tcBorders>
            <w:shd w:val="clear" w:color="auto" w:fill="auto"/>
            <w:hideMark/>
          </w:tcPr>
          <w:p w14:paraId="14B682B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0,78577</w:t>
            </w:r>
          </w:p>
        </w:tc>
        <w:tc>
          <w:tcPr>
            <w:tcW w:w="934" w:type="dxa"/>
            <w:tcBorders>
              <w:top w:val="single" w:sz="8" w:space="0" w:color="A5A5A5"/>
              <w:left w:val="nil"/>
              <w:bottom w:val="nil"/>
              <w:right w:val="nil"/>
            </w:tcBorders>
            <w:shd w:val="clear" w:color="auto" w:fill="auto"/>
            <w:hideMark/>
          </w:tcPr>
          <w:p w14:paraId="38C1695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0,78577</w:t>
            </w:r>
          </w:p>
        </w:tc>
      </w:tr>
      <w:tr w:rsidR="0082216E" w:rsidRPr="0082216E" w14:paraId="4163F713" w14:textId="77777777" w:rsidTr="0082216E">
        <w:trPr>
          <w:trHeight w:val="300"/>
        </w:trPr>
        <w:tc>
          <w:tcPr>
            <w:tcW w:w="902" w:type="dxa"/>
            <w:tcBorders>
              <w:top w:val="single" w:sz="8" w:space="0" w:color="A5A5A5"/>
              <w:left w:val="nil"/>
              <w:bottom w:val="nil"/>
              <w:right w:val="nil"/>
            </w:tcBorders>
            <w:shd w:val="clear" w:color="auto" w:fill="auto"/>
            <w:hideMark/>
          </w:tcPr>
          <w:p w14:paraId="5A3BDA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0,84999</w:t>
            </w:r>
          </w:p>
        </w:tc>
        <w:tc>
          <w:tcPr>
            <w:tcW w:w="939" w:type="dxa"/>
            <w:tcBorders>
              <w:top w:val="single" w:sz="8" w:space="0" w:color="A5A5A5"/>
              <w:left w:val="nil"/>
              <w:bottom w:val="nil"/>
              <w:right w:val="nil"/>
            </w:tcBorders>
            <w:shd w:val="clear" w:color="auto" w:fill="auto"/>
            <w:hideMark/>
          </w:tcPr>
          <w:p w14:paraId="45469F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0,93572</w:t>
            </w:r>
          </w:p>
        </w:tc>
        <w:tc>
          <w:tcPr>
            <w:tcW w:w="903" w:type="dxa"/>
            <w:tcBorders>
              <w:top w:val="single" w:sz="8" w:space="0" w:color="A5A5A5"/>
              <w:left w:val="nil"/>
              <w:bottom w:val="nil"/>
              <w:right w:val="nil"/>
            </w:tcBorders>
            <w:shd w:val="clear" w:color="auto" w:fill="auto"/>
            <w:hideMark/>
          </w:tcPr>
          <w:p w14:paraId="415289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166290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0,93572</w:t>
            </w:r>
          </w:p>
        </w:tc>
        <w:tc>
          <w:tcPr>
            <w:tcW w:w="1008" w:type="dxa"/>
            <w:tcBorders>
              <w:top w:val="single" w:sz="8" w:space="0" w:color="A5A5A5"/>
              <w:left w:val="nil"/>
              <w:bottom w:val="nil"/>
              <w:right w:val="nil"/>
            </w:tcBorders>
            <w:shd w:val="clear" w:color="auto" w:fill="auto"/>
            <w:hideMark/>
          </w:tcPr>
          <w:p w14:paraId="5E4B61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0CDE51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0,80001</w:t>
            </w:r>
          </w:p>
        </w:tc>
        <w:tc>
          <w:tcPr>
            <w:tcW w:w="934" w:type="dxa"/>
            <w:tcBorders>
              <w:top w:val="single" w:sz="8" w:space="0" w:color="A5A5A5"/>
              <w:left w:val="nil"/>
              <w:bottom w:val="nil"/>
              <w:right w:val="nil"/>
            </w:tcBorders>
            <w:shd w:val="clear" w:color="auto" w:fill="auto"/>
            <w:hideMark/>
          </w:tcPr>
          <w:p w14:paraId="47E899E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0,80002</w:t>
            </w:r>
          </w:p>
        </w:tc>
      </w:tr>
      <w:tr w:rsidR="0082216E" w:rsidRPr="0082216E" w14:paraId="11431BE3" w14:textId="77777777" w:rsidTr="0082216E">
        <w:trPr>
          <w:trHeight w:val="300"/>
        </w:trPr>
        <w:tc>
          <w:tcPr>
            <w:tcW w:w="902" w:type="dxa"/>
            <w:tcBorders>
              <w:top w:val="single" w:sz="8" w:space="0" w:color="A5A5A5"/>
              <w:left w:val="nil"/>
              <w:bottom w:val="nil"/>
              <w:right w:val="nil"/>
            </w:tcBorders>
            <w:shd w:val="clear" w:color="auto" w:fill="auto"/>
            <w:hideMark/>
          </w:tcPr>
          <w:p w14:paraId="330A5F6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lastRenderedPageBreak/>
              <w:t>0,85007</w:t>
            </w:r>
          </w:p>
        </w:tc>
        <w:tc>
          <w:tcPr>
            <w:tcW w:w="939" w:type="dxa"/>
            <w:tcBorders>
              <w:top w:val="single" w:sz="8" w:space="0" w:color="A5A5A5"/>
              <w:left w:val="nil"/>
              <w:bottom w:val="nil"/>
              <w:right w:val="nil"/>
            </w:tcBorders>
            <w:shd w:val="clear" w:color="auto" w:fill="auto"/>
            <w:hideMark/>
          </w:tcPr>
          <w:p w14:paraId="2FFBDC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03" w:type="dxa"/>
            <w:tcBorders>
              <w:top w:val="single" w:sz="8" w:space="0" w:color="A5A5A5"/>
              <w:left w:val="nil"/>
              <w:bottom w:val="nil"/>
              <w:right w:val="nil"/>
            </w:tcBorders>
            <w:shd w:val="clear" w:color="auto" w:fill="auto"/>
            <w:hideMark/>
          </w:tcPr>
          <w:p w14:paraId="6C42FB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903" w:type="dxa"/>
            <w:tcBorders>
              <w:top w:val="single" w:sz="8" w:space="0" w:color="A5A5A5"/>
              <w:left w:val="nil"/>
              <w:bottom w:val="nil"/>
              <w:right w:val="nil"/>
            </w:tcBorders>
            <w:shd w:val="clear" w:color="auto" w:fill="auto"/>
            <w:hideMark/>
          </w:tcPr>
          <w:p w14:paraId="60C7F9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72BEA9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0,95006</w:t>
            </w:r>
          </w:p>
        </w:tc>
        <w:tc>
          <w:tcPr>
            <w:tcW w:w="1131" w:type="dxa"/>
            <w:tcBorders>
              <w:top w:val="single" w:sz="8" w:space="0" w:color="A5A5A5"/>
              <w:left w:val="nil"/>
              <w:bottom w:val="nil"/>
              <w:right w:val="nil"/>
            </w:tcBorders>
            <w:shd w:val="clear" w:color="auto" w:fill="auto"/>
            <w:hideMark/>
          </w:tcPr>
          <w:p w14:paraId="17760AA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34" w:type="dxa"/>
            <w:tcBorders>
              <w:top w:val="single" w:sz="8" w:space="0" w:color="A5A5A5"/>
              <w:left w:val="nil"/>
              <w:bottom w:val="nil"/>
              <w:right w:val="nil"/>
            </w:tcBorders>
            <w:shd w:val="clear" w:color="auto" w:fill="auto"/>
            <w:hideMark/>
          </w:tcPr>
          <w:p w14:paraId="26832C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r>
      <w:tr w:rsidR="0082216E" w:rsidRPr="0082216E" w14:paraId="274292C7" w14:textId="77777777" w:rsidTr="0082216E">
        <w:trPr>
          <w:trHeight w:val="300"/>
        </w:trPr>
        <w:tc>
          <w:tcPr>
            <w:tcW w:w="902" w:type="dxa"/>
            <w:tcBorders>
              <w:top w:val="single" w:sz="8" w:space="0" w:color="A5A5A5"/>
              <w:left w:val="nil"/>
              <w:bottom w:val="nil"/>
              <w:right w:val="nil"/>
            </w:tcBorders>
            <w:shd w:val="clear" w:color="auto" w:fill="auto"/>
            <w:hideMark/>
          </w:tcPr>
          <w:p w14:paraId="56917C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0,76437</w:t>
            </w:r>
          </w:p>
        </w:tc>
        <w:tc>
          <w:tcPr>
            <w:tcW w:w="939" w:type="dxa"/>
            <w:tcBorders>
              <w:top w:val="single" w:sz="8" w:space="0" w:color="A5A5A5"/>
              <w:left w:val="nil"/>
              <w:bottom w:val="nil"/>
              <w:right w:val="nil"/>
            </w:tcBorders>
            <w:shd w:val="clear" w:color="auto" w:fill="auto"/>
            <w:hideMark/>
          </w:tcPr>
          <w:p w14:paraId="26716E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0,76437</w:t>
            </w:r>
          </w:p>
        </w:tc>
        <w:tc>
          <w:tcPr>
            <w:tcW w:w="903" w:type="dxa"/>
            <w:tcBorders>
              <w:top w:val="single" w:sz="8" w:space="0" w:color="A5A5A5"/>
              <w:left w:val="nil"/>
              <w:bottom w:val="nil"/>
              <w:right w:val="nil"/>
            </w:tcBorders>
            <w:shd w:val="clear" w:color="auto" w:fill="auto"/>
            <w:hideMark/>
          </w:tcPr>
          <w:p w14:paraId="68AAFFB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903" w:type="dxa"/>
            <w:tcBorders>
              <w:top w:val="single" w:sz="8" w:space="0" w:color="A5A5A5"/>
              <w:left w:val="nil"/>
              <w:bottom w:val="nil"/>
              <w:right w:val="nil"/>
            </w:tcBorders>
            <w:shd w:val="clear" w:color="auto" w:fill="auto"/>
            <w:hideMark/>
          </w:tcPr>
          <w:p w14:paraId="03222B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50DDB5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1131" w:type="dxa"/>
            <w:tcBorders>
              <w:top w:val="single" w:sz="8" w:space="0" w:color="A5A5A5"/>
              <w:left w:val="nil"/>
              <w:bottom w:val="nil"/>
              <w:right w:val="nil"/>
            </w:tcBorders>
            <w:shd w:val="clear" w:color="auto" w:fill="auto"/>
            <w:hideMark/>
          </w:tcPr>
          <w:p w14:paraId="6475D8A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0,76437</w:t>
            </w:r>
          </w:p>
        </w:tc>
        <w:tc>
          <w:tcPr>
            <w:tcW w:w="934" w:type="dxa"/>
            <w:tcBorders>
              <w:top w:val="single" w:sz="8" w:space="0" w:color="A5A5A5"/>
              <w:left w:val="nil"/>
              <w:bottom w:val="nil"/>
              <w:right w:val="nil"/>
            </w:tcBorders>
            <w:shd w:val="clear" w:color="auto" w:fill="auto"/>
            <w:hideMark/>
          </w:tcPr>
          <w:p w14:paraId="180588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0,76437</w:t>
            </w:r>
          </w:p>
        </w:tc>
      </w:tr>
      <w:tr w:rsidR="0082216E" w:rsidRPr="0082216E" w14:paraId="2891EE0A" w14:textId="77777777" w:rsidTr="0082216E">
        <w:trPr>
          <w:trHeight w:val="300"/>
        </w:trPr>
        <w:tc>
          <w:tcPr>
            <w:tcW w:w="902" w:type="dxa"/>
            <w:tcBorders>
              <w:top w:val="single" w:sz="8" w:space="0" w:color="A5A5A5"/>
              <w:left w:val="nil"/>
              <w:bottom w:val="nil"/>
              <w:right w:val="nil"/>
            </w:tcBorders>
            <w:shd w:val="clear" w:color="auto" w:fill="auto"/>
            <w:hideMark/>
          </w:tcPr>
          <w:p w14:paraId="4005AD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c>
          <w:tcPr>
            <w:tcW w:w="939" w:type="dxa"/>
            <w:tcBorders>
              <w:top w:val="single" w:sz="8" w:space="0" w:color="A5A5A5"/>
              <w:left w:val="nil"/>
              <w:bottom w:val="nil"/>
              <w:right w:val="nil"/>
            </w:tcBorders>
            <w:shd w:val="clear" w:color="auto" w:fill="auto"/>
            <w:hideMark/>
          </w:tcPr>
          <w:p w14:paraId="34DE76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558416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903" w:type="dxa"/>
            <w:tcBorders>
              <w:top w:val="single" w:sz="8" w:space="0" w:color="A5A5A5"/>
              <w:left w:val="nil"/>
              <w:bottom w:val="nil"/>
              <w:right w:val="nil"/>
            </w:tcBorders>
            <w:shd w:val="clear" w:color="auto" w:fill="auto"/>
            <w:hideMark/>
          </w:tcPr>
          <w:p w14:paraId="475252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1008" w:type="dxa"/>
            <w:tcBorders>
              <w:top w:val="single" w:sz="8" w:space="0" w:color="A5A5A5"/>
              <w:left w:val="nil"/>
              <w:bottom w:val="nil"/>
              <w:right w:val="nil"/>
            </w:tcBorders>
            <w:shd w:val="clear" w:color="auto" w:fill="auto"/>
            <w:hideMark/>
          </w:tcPr>
          <w:p w14:paraId="3C44EF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1131" w:type="dxa"/>
            <w:tcBorders>
              <w:top w:val="single" w:sz="8" w:space="0" w:color="A5A5A5"/>
              <w:left w:val="nil"/>
              <w:bottom w:val="nil"/>
              <w:right w:val="nil"/>
            </w:tcBorders>
            <w:shd w:val="clear" w:color="auto" w:fill="auto"/>
            <w:hideMark/>
          </w:tcPr>
          <w:p w14:paraId="3B927C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7DB51F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7F7E0965" w14:textId="77777777" w:rsidTr="0082216E">
        <w:trPr>
          <w:trHeight w:val="300"/>
        </w:trPr>
        <w:tc>
          <w:tcPr>
            <w:tcW w:w="902" w:type="dxa"/>
            <w:tcBorders>
              <w:top w:val="single" w:sz="8" w:space="0" w:color="A5A5A5"/>
              <w:left w:val="nil"/>
              <w:bottom w:val="nil"/>
              <w:right w:val="nil"/>
            </w:tcBorders>
            <w:shd w:val="clear" w:color="auto" w:fill="auto"/>
            <w:hideMark/>
          </w:tcPr>
          <w:p w14:paraId="0165C5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0,9001</w:t>
            </w:r>
          </w:p>
        </w:tc>
        <w:tc>
          <w:tcPr>
            <w:tcW w:w="939" w:type="dxa"/>
            <w:tcBorders>
              <w:top w:val="single" w:sz="8" w:space="0" w:color="A5A5A5"/>
              <w:left w:val="nil"/>
              <w:bottom w:val="nil"/>
              <w:right w:val="nil"/>
            </w:tcBorders>
            <w:shd w:val="clear" w:color="auto" w:fill="auto"/>
            <w:hideMark/>
          </w:tcPr>
          <w:p w14:paraId="384878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0,80003</w:t>
            </w:r>
          </w:p>
        </w:tc>
        <w:tc>
          <w:tcPr>
            <w:tcW w:w="903" w:type="dxa"/>
            <w:tcBorders>
              <w:top w:val="single" w:sz="8" w:space="0" w:color="A5A5A5"/>
              <w:left w:val="nil"/>
              <w:bottom w:val="nil"/>
              <w:right w:val="nil"/>
            </w:tcBorders>
            <w:shd w:val="clear" w:color="auto" w:fill="auto"/>
            <w:hideMark/>
          </w:tcPr>
          <w:p w14:paraId="4F42B2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0,85009</w:t>
            </w:r>
          </w:p>
        </w:tc>
        <w:tc>
          <w:tcPr>
            <w:tcW w:w="903" w:type="dxa"/>
            <w:tcBorders>
              <w:top w:val="single" w:sz="8" w:space="0" w:color="A5A5A5"/>
              <w:left w:val="nil"/>
              <w:bottom w:val="nil"/>
              <w:right w:val="nil"/>
            </w:tcBorders>
            <w:shd w:val="clear" w:color="auto" w:fill="auto"/>
            <w:hideMark/>
          </w:tcPr>
          <w:p w14:paraId="4CD8A0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c>
          <w:tcPr>
            <w:tcW w:w="1008" w:type="dxa"/>
            <w:tcBorders>
              <w:top w:val="single" w:sz="8" w:space="0" w:color="A5A5A5"/>
              <w:left w:val="nil"/>
              <w:bottom w:val="nil"/>
              <w:right w:val="nil"/>
            </w:tcBorders>
            <w:shd w:val="clear" w:color="auto" w:fill="auto"/>
            <w:hideMark/>
          </w:tcPr>
          <w:p w14:paraId="2D9012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0,75009</w:t>
            </w:r>
          </w:p>
        </w:tc>
        <w:tc>
          <w:tcPr>
            <w:tcW w:w="1131" w:type="dxa"/>
            <w:tcBorders>
              <w:top w:val="single" w:sz="8" w:space="0" w:color="A5A5A5"/>
              <w:left w:val="nil"/>
              <w:bottom w:val="nil"/>
              <w:right w:val="nil"/>
            </w:tcBorders>
            <w:shd w:val="clear" w:color="auto" w:fill="auto"/>
            <w:hideMark/>
          </w:tcPr>
          <w:p w14:paraId="0B2D1C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c>
          <w:tcPr>
            <w:tcW w:w="934" w:type="dxa"/>
            <w:tcBorders>
              <w:top w:val="single" w:sz="8" w:space="0" w:color="A5A5A5"/>
              <w:left w:val="nil"/>
              <w:bottom w:val="nil"/>
              <w:right w:val="nil"/>
            </w:tcBorders>
            <w:shd w:val="clear" w:color="auto" w:fill="auto"/>
            <w:hideMark/>
          </w:tcPr>
          <w:p w14:paraId="5C9FF4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0,65009</w:t>
            </w:r>
          </w:p>
        </w:tc>
      </w:tr>
      <w:tr w:rsidR="0082216E" w:rsidRPr="0082216E" w14:paraId="48B88865" w14:textId="77777777" w:rsidTr="0082216E">
        <w:trPr>
          <w:trHeight w:val="300"/>
        </w:trPr>
        <w:tc>
          <w:tcPr>
            <w:tcW w:w="902" w:type="dxa"/>
            <w:tcBorders>
              <w:top w:val="single" w:sz="8" w:space="0" w:color="A5A5A5"/>
              <w:left w:val="nil"/>
              <w:bottom w:val="nil"/>
              <w:right w:val="nil"/>
            </w:tcBorders>
            <w:shd w:val="clear" w:color="auto" w:fill="auto"/>
            <w:hideMark/>
          </w:tcPr>
          <w:p w14:paraId="213B74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0,72147</w:t>
            </w:r>
          </w:p>
        </w:tc>
        <w:tc>
          <w:tcPr>
            <w:tcW w:w="939" w:type="dxa"/>
            <w:tcBorders>
              <w:top w:val="single" w:sz="8" w:space="0" w:color="A5A5A5"/>
              <w:left w:val="nil"/>
              <w:bottom w:val="nil"/>
              <w:right w:val="nil"/>
            </w:tcBorders>
            <w:shd w:val="clear" w:color="auto" w:fill="auto"/>
            <w:hideMark/>
          </w:tcPr>
          <w:p w14:paraId="00E218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0,82147</w:t>
            </w:r>
          </w:p>
        </w:tc>
        <w:tc>
          <w:tcPr>
            <w:tcW w:w="903" w:type="dxa"/>
            <w:tcBorders>
              <w:top w:val="single" w:sz="8" w:space="0" w:color="A5A5A5"/>
              <w:left w:val="nil"/>
              <w:bottom w:val="nil"/>
              <w:right w:val="nil"/>
            </w:tcBorders>
            <w:shd w:val="clear" w:color="auto" w:fill="auto"/>
            <w:hideMark/>
          </w:tcPr>
          <w:p w14:paraId="7CE35C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39640FE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1008" w:type="dxa"/>
            <w:tcBorders>
              <w:top w:val="single" w:sz="8" w:space="0" w:color="A5A5A5"/>
              <w:left w:val="nil"/>
              <w:bottom w:val="nil"/>
              <w:right w:val="nil"/>
            </w:tcBorders>
            <w:shd w:val="clear" w:color="auto" w:fill="auto"/>
            <w:hideMark/>
          </w:tcPr>
          <w:p w14:paraId="4EC310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0,90006</w:t>
            </w:r>
          </w:p>
        </w:tc>
        <w:tc>
          <w:tcPr>
            <w:tcW w:w="1131" w:type="dxa"/>
            <w:tcBorders>
              <w:top w:val="single" w:sz="8" w:space="0" w:color="A5A5A5"/>
              <w:left w:val="nil"/>
              <w:bottom w:val="nil"/>
              <w:right w:val="nil"/>
            </w:tcBorders>
            <w:shd w:val="clear" w:color="auto" w:fill="auto"/>
            <w:hideMark/>
          </w:tcPr>
          <w:p w14:paraId="2C69247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0,82147</w:t>
            </w:r>
          </w:p>
        </w:tc>
        <w:tc>
          <w:tcPr>
            <w:tcW w:w="934" w:type="dxa"/>
            <w:tcBorders>
              <w:top w:val="single" w:sz="8" w:space="0" w:color="A5A5A5"/>
              <w:left w:val="nil"/>
              <w:bottom w:val="nil"/>
              <w:right w:val="nil"/>
            </w:tcBorders>
            <w:shd w:val="clear" w:color="auto" w:fill="auto"/>
            <w:hideMark/>
          </w:tcPr>
          <w:p w14:paraId="58A839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0,72147</w:t>
            </w:r>
          </w:p>
        </w:tc>
      </w:tr>
      <w:tr w:rsidR="0082216E" w:rsidRPr="0082216E" w14:paraId="78F7648F" w14:textId="77777777" w:rsidTr="0082216E">
        <w:trPr>
          <w:trHeight w:val="300"/>
        </w:trPr>
        <w:tc>
          <w:tcPr>
            <w:tcW w:w="902" w:type="dxa"/>
            <w:tcBorders>
              <w:top w:val="single" w:sz="8" w:space="0" w:color="A5A5A5"/>
              <w:left w:val="nil"/>
              <w:bottom w:val="nil"/>
              <w:right w:val="nil"/>
            </w:tcBorders>
            <w:shd w:val="clear" w:color="auto" w:fill="auto"/>
            <w:hideMark/>
          </w:tcPr>
          <w:p w14:paraId="6A5564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0,75003</w:t>
            </w:r>
          </w:p>
        </w:tc>
        <w:tc>
          <w:tcPr>
            <w:tcW w:w="939" w:type="dxa"/>
            <w:tcBorders>
              <w:top w:val="single" w:sz="8" w:space="0" w:color="A5A5A5"/>
              <w:left w:val="nil"/>
              <w:bottom w:val="nil"/>
              <w:right w:val="nil"/>
            </w:tcBorders>
            <w:shd w:val="clear" w:color="auto" w:fill="auto"/>
            <w:hideMark/>
          </w:tcPr>
          <w:p w14:paraId="68FE87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0790E3A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03" w:type="dxa"/>
            <w:tcBorders>
              <w:top w:val="single" w:sz="8" w:space="0" w:color="A5A5A5"/>
              <w:left w:val="nil"/>
              <w:bottom w:val="nil"/>
              <w:right w:val="nil"/>
            </w:tcBorders>
            <w:shd w:val="clear" w:color="auto" w:fill="auto"/>
            <w:hideMark/>
          </w:tcPr>
          <w:p w14:paraId="5C7A72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0,85006</w:t>
            </w:r>
          </w:p>
        </w:tc>
        <w:tc>
          <w:tcPr>
            <w:tcW w:w="1008" w:type="dxa"/>
            <w:tcBorders>
              <w:top w:val="single" w:sz="8" w:space="0" w:color="A5A5A5"/>
              <w:left w:val="nil"/>
              <w:bottom w:val="nil"/>
              <w:right w:val="nil"/>
            </w:tcBorders>
            <w:shd w:val="clear" w:color="auto" w:fill="auto"/>
            <w:hideMark/>
          </w:tcPr>
          <w:p w14:paraId="607E19B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0,50004</w:t>
            </w:r>
          </w:p>
        </w:tc>
        <w:tc>
          <w:tcPr>
            <w:tcW w:w="1131" w:type="dxa"/>
            <w:tcBorders>
              <w:top w:val="single" w:sz="8" w:space="0" w:color="A5A5A5"/>
              <w:left w:val="nil"/>
              <w:bottom w:val="nil"/>
              <w:right w:val="nil"/>
            </w:tcBorders>
            <w:shd w:val="clear" w:color="auto" w:fill="auto"/>
            <w:hideMark/>
          </w:tcPr>
          <w:p w14:paraId="60ADE6E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0,56433</w:t>
            </w:r>
          </w:p>
        </w:tc>
        <w:tc>
          <w:tcPr>
            <w:tcW w:w="934" w:type="dxa"/>
            <w:tcBorders>
              <w:top w:val="single" w:sz="8" w:space="0" w:color="A5A5A5"/>
              <w:left w:val="nil"/>
              <w:bottom w:val="nil"/>
              <w:right w:val="nil"/>
            </w:tcBorders>
            <w:shd w:val="clear" w:color="auto" w:fill="auto"/>
            <w:hideMark/>
          </w:tcPr>
          <w:p w14:paraId="0A8059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0,56433</w:t>
            </w:r>
          </w:p>
        </w:tc>
      </w:tr>
      <w:tr w:rsidR="0082216E" w:rsidRPr="0082216E" w14:paraId="2D2A6045" w14:textId="77777777" w:rsidTr="0082216E">
        <w:trPr>
          <w:trHeight w:val="300"/>
        </w:trPr>
        <w:tc>
          <w:tcPr>
            <w:tcW w:w="902" w:type="dxa"/>
            <w:tcBorders>
              <w:top w:val="single" w:sz="8" w:space="0" w:color="A5A5A5"/>
              <w:left w:val="nil"/>
              <w:bottom w:val="nil"/>
              <w:right w:val="nil"/>
            </w:tcBorders>
            <w:shd w:val="clear" w:color="auto" w:fill="auto"/>
            <w:hideMark/>
          </w:tcPr>
          <w:p w14:paraId="45D9BD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0,63574</w:t>
            </w:r>
          </w:p>
        </w:tc>
        <w:tc>
          <w:tcPr>
            <w:tcW w:w="939" w:type="dxa"/>
            <w:tcBorders>
              <w:top w:val="single" w:sz="8" w:space="0" w:color="A5A5A5"/>
              <w:left w:val="nil"/>
              <w:bottom w:val="nil"/>
              <w:right w:val="nil"/>
            </w:tcBorders>
            <w:shd w:val="clear" w:color="auto" w:fill="auto"/>
            <w:hideMark/>
          </w:tcPr>
          <w:p w14:paraId="4D592B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0,68574</w:t>
            </w:r>
          </w:p>
        </w:tc>
        <w:tc>
          <w:tcPr>
            <w:tcW w:w="903" w:type="dxa"/>
            <w:tcBorders>
              <w:top w:val="single" w:sz="8" w:space="0" w:color="A5A5A5"/>
              <w:left w:val="nil"/>
              <w:bottom w:val="nil"/>
              <w:right w:val="nil"/>
            </w:tcBorders>
            <w:shd w:val="clear" w:color="auto" w:fill="auto"/>
            <w:hideMark/>
          </w:tcPr>
          <w:p w14:paraId="70D97E7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0,53574</w:t>
            </w:r>
          </w:p>
        </w:tc>
        <w:tc>
          <w:tcPr>
            <w:tcW w:w="903" w:type="dxa"/>
            <w:tcBorders>
              <w:top w:val="single" w:sz="8" w:space="0" w:color="A5A5A5"/>
              <w:left w:val="nil"/>
              <w:bottom w:val="nil"/>
              <w:right w:val="nil"/>
            </w:tcBorders>
            <w:shd w:val="clear" w:color="auto" w:fill="auto"/>
            <w:hideMark/>
          </w:tcPr>
          <w:p w14:paraId="62D65CE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0,53574</w:t>
            </w:r>
          </w:p>
        </w:tc>
        <w:tc>
          <w:tcPr>
            <w:tcW w:w="1008" w:type="dxa"/>
            <w:tcBorders>
              <w:top w:val="single" w:sz="8" w:space="0" w:color="A5A5A5"/>
              <w:left w:val="nil"/>
              <w:bottom w:val="nil"/>
              <w:right w:val="nil"/>
            </w:tcBorders>
            <w:shd w:val="clear" w:color="auto" w:fill="auto"/>
            <w:hideMark/>
          </w:tcPr>
          <w:p w14:paraId="54B6B52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0,53574</w:t>
            </w:r>
          </w:p>
        </w:tc>
        <w:tc>
          <w:tcPr>
            <w:tcW w:w="1131" w:type="dxa"/>
            <w:tcBorders>
              <w:top w:val="single" w:sz="8" w:space="0" w:color="A5A5A5"/>
              <w:left w:val="nil"/>
              <w:bottom w:val="nil"/>
              <w:right w:val="nil"/>
            </w:tcBorders>
            <w:shd w:val="clear" w:color="auto" w:fill="auto"/>
            <w:hideMark/>
          </w:tcPr>
          <w:p w14:paraId="00506B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0,73572</w:t>
            </w:r>
          </w:p>
        </w:tc>
        <w:tc>
          <w:tcPr>
            <w:tcW w:w="934" w:type="dxa"/>
            <w:tcBorders>
              <w:top w:val="single" w:sz="8" w:space="0" w:color="A5A5A5"/>
              <w:left w:val="nil"/>
              <w:bottom w:val="nil"/>
              <w:right w:val="nil"/>
            </w:tcBorders>
            <w:shd w:val="clear" w:color="auto" w:fill="auto"/>
            <w:hideMark/>
          </w:tcPr>
          <w:p w14:paraId="283C523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0,78569</w:t>
            </w:r>
          </w:p>
        </w:tc>
      </w:tr>
      <w:tr w:rsidR="0082216E" w:rsidRPr="0082216E" w14:paraId="34E3A249" w14:textId="77777777" w:rsidTr="0082216E">
        <w:trPr>
          <w:trHeight w:val="300"/>
        </w:trPr>
        <w:tc>
          <w:tcPr>
            <w:tcW w:w="902" w:type="dxa"/>
            <w:tcBorders>
              <w:top w:val="single" w:sz="8" w:space="0" w:color="A5A5A5"/>
              <w:left w:val="nil"/>
              <w:bottom w:val="nil"/>
              <w:right w:val="nil"/>
            </w:tcBorders>
            <w:shd w:val="clear" w:color="auto" w:fill="auto"/>
            <w:hideMark/>
          </w:tcPr>
          <w:p w14:paraId="4DBC14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0,69289</w:t>
            </w:r>
          </w:p>
        </w:tc>
        <w:tc>
          <w:tcPr>
            <w:tcW w:w="939" w:type="dxa"/>
            <w:tcBorders>
              <w:top w:val="single" w:sz="8" w:space="0" w:color="A5A5A5"/>
              <w:left w:val="nil"/>
              <w:bottom w:val="nil"/>
              <w:right w:val="nil"/>
            </w:tcBorders>
            <w:shd w:val="clear" w:color="auto" w:fill="auto"/>
            <w:hideMark/>
          </w:tcPr>
          <w:p w14:paraId="437C9EF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0,89284</w:t>
            </w:r>
          </w:p>
        </w:tc>
        <w:tc>
          <w:tcPr>
            <w:tcW w:w="903" w:type="dxa"/>
            <w:tcBorders>
              <w:top w:val="single" w:sz="8" w:space="0" w:color="A5A5A5"/>
              <w:left w:val="nil"/>
              <w:bottom w:val="nil"/>
              <w:right w:val="nil"/>
            </w:tcBorders>
            <w:shd w:val="clear" w:color="auto" w:fill="auto"/>
            <w:hideMark/>
          </w:tcPr>
          <w:p w14:paraId="1EEB71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0,74289</w:t>
            </w:r>
          </w:p>
        </w:tc>
        <w:tc>
          <w:tcPr>
            <w:tcW w:w="903" w:type="dxa"/>
            <w:tcBorders>
              <w:top w:val="single" w:sz="8" w:space="0" w:color="A5A5A5"/>
              <w:left w:val="nil"/>
              <w:bottom w:val="nil"/>
              <w:right w:val="nil"/>
            </w:tcBorders>
            <w:shd w:val="clear" w:color="auto" w:fill="auto"/>
            <w:hideMark/>
          </w:tcPr>
          <w:p w14:paraId="495FBB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0,79289</w:t>
            </w:r>
          </w:p>
        </w:tc>
        <w:tc>
          <w:tcPr>
            <w:tcW w:w="1008" w:type="dxa"/>
            <w:tcBorders>
              <w:top w:val="single" w:sz="8" w:space="0" w:color="A5A5A5"/>
              <w:left w:val="nil"/>
              <w:bottom w:val="nil"/>
              <w:right w:val="nil"/>
            </w:tcBorders>
            <w:shd w:val="clear" w:color="auto" w:fill="auto"/>
            <w:hideMark/>
          </w:tcPr>
          <w:p w14:paraId="7898E20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0,6429</w:t>
            </w:r>
          </w:p>
        </w:tc>
        <w:tc>
          <w:tcPr>
            <w:tcW w:w="1131" w:type="dxa"/>
            <w:tcBorders>
              <w:top w:val="single" w:sz="8" w:space="0" w:color="A5A5A5"/>
              <w:left w:val="nil"/>
              <w:bottom w:val="nil"/>
              <w:right w:val="nil"/>
            </w:tcBorders>
            <w:shd w:val="clear" w:color="auto" w:fill="auto"/>
            <w:hideMark/>
          </w:tcPr>
          <w:p w14:paraId="1C2418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0,89284</w:t>
            </w:r>
          </w:p>
        </w:tc>
        <w:tc>
          <w:tcPr>
            <w:tcW w:w="934" w:type="dxa"/>
            <w:tcBorders>
              <w:top w:val="single" w:sz="8" w:space="0" w:color="A5A5A5"/>
              <w:left w:val="nil"/>
              <w:bottom w:val="nil"/>
              <w:right w:val="nil"/>
            </w:tcBorders>
            <w:shd w:val="clear" w:color="auto" w:fill="auto"/>
            <w:hideMark/>
          </w:tcPr>
          <w:p w14:paraId="2FD5B7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0,89284</w:t>
            </w:r>
          </w:p>
        </w:tc>
      </w:tr>
      <w:tr w:rsidR="0082216E" w:rsidRPr="0082216E" w14:paraId="26C82F45" w14:textId="77777777" w:rsidTr="0082216E">
        <w:trPr>
          <w:trHeight w:val="300"/>
        </w:trPr>
        <w:tc>
          <w:tcPr>
            <w:tcW w:w="902" w:type="dxa"/>
            <w:tcBorders>
              <w:top w:val="single" w:sz="8" w:space="0" w:color="A5A5A5"/>
              <w:left w:val="nil"/>
              <w:bottom w:val="nil"/>
              <w:right w:val="nil"/>
            </w:tcBorders>
            <w:shd w:val="clear" w:color="auto" w:fill="auto"/>
            <w:hideMark/>
          </w:tcPr>
          <w:p w14:paraId="1BD59F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0,87147</w:t>
            </w:r>
          </w:p>
        </w:tc>
        <w:tc>
          <w:tcPr>
            <w:tcW w:w="939" w:type="dxa"/>
            <w:tcBorders>
              <w:top w:val="single" w:sz="8" w:space="0" w:color="A5A5A5"/>
              <w:left w:val="nil"/>
              <w:bottom w:val="nil"/>
              <w:right w:val="nil"/>
            </w:tcBorders>
            <w:shd w:val="clear" w:color="auto" w:fill="auto"/>
            <w:hideMark/>
          </w:tcPr>
          <w:p w14:paraId="6D5177A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0,92146</w:t>
            </w:r>
          </w:p>
        </w:tc>
        <w:tc>
          <w:tcPr>
            <w:tcW w:w="903" w:type="dxa"/>
            <w:tcBorders>
              <w:top w:val="single" w:sz="8" w:space="0" w:color="A5A5A5"/>
              <w:left w:val="nil"/>
              <w:bottom w:val="nil"/>
              <w:right w:val="nil"/>
            </w:tcBorders>
            <w:shd w:val="clear" w:color="auto" w:fill="auto"/>
            <w:hideMark/>
          </w:tcPr>
          <w:p w14:paraId="696738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0,87145</w:t>
            </w:r>
          </w:p>
        </w:tc>
        <w:tc>
          <w:tcPr>
            <w:tcW w:w="903" w:type="dxa"/>
            <w:tcBorders>
              <w:top w:val="single" w:sz="8" w:space="0" w:color="A5A5A5"/>
              <w:left w:val="nil"/>
              <w:bottom w:val="nil"/>
              <w:right w:val="nil"/>
            </w:tcBorders>
            <w:shd w:val="clear" w:color="auto" w:fill="auto"/>
            <w:hideMark/>
          </w:tcPr>
          <w:p w14:paraId="37E8A4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0,97144</w:t>
            </w:r>
          </w:p>
        </w:tc>
        <w:tc>
          <w:tcPr>
            <w:tcW w:w="1008" w:type="dxa"/>
            <w:tcBorders>
              <w:top w:val="single" w:sz="8" w:space="0" w:color="A5A5A5"/>
              <w:left w:val="nil"/>
              <w:bottom w:val="nil"/>
              <w:right w:val="nil"/>
            </w:tcBorders>
            <w:shd w:val="clear" w:color="auto" w:fill="auto"/>
            <w:hideMark/>
          </w:tcPr>
          <w:p w14:paraId="72EBDB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0,82152</w:t>
            </w:r>
          </w:p>
        </w:tc>
        <w:tc>
          <w:tcPr>
            <w:tcW w:w="1131" w:type="dxa"/>
            <w:tcBorders>
              <w:top w:val="single" w:sz="8" w:space="0" w:color="A5A5A5"/>
              <w:left w:val="nil"/>
              <w:bottom w:val="nil"/>
              <w:right w:val="nil"/>
            </w:tcBorders>
            <w:shd w:val="clear" w:color="auto" w:fill="auto"/>
            <w:hideMark/>
          </w:tcPr>
          <w:p w14:paraId="5D49D8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0,97146</w:t>
            </w:r>
          </w:p>
        </w:tc>
        <w:tc>
          <w:tcPr>
            <w:tcW w:w="934" w:type="dxa"/>
            <w:tcBorders>
              <w:top w:val="single" w:sz="8" w:space="0" w:color="A5A5A5"/>
              <w:left w:val="nil"/>
              <w:bottom w:val="nil"/>
              <w:right w:val="nil"/>
            </w:tcBorders>
            <w:shd w:val="clear" w:color="auto" w:fill="auto"/>
            <w:hideMark/>
          </w:tcPr>
          <w:p w14:paraId="74F99B5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0,97146</w:t>
            </w:r>
          </w:p>
        </w:tc>
      </w:tr>
      <w:tr w:rsidR="0082216E" w:rsidRPr="0082216E" w14:paraId="3D90B781" w14:textId="77777777" w:rsidTr="0082216E">
        <w:trPr>
          <w:trHeight w:val="300"/>
        </w:trPr>
        <w:tc>
          <w:tcPr>
            <w:tcW w:w="902" w:type="dxa"/>
            <w:tcBorders>
              <w:top w:val="single" w:sz="8" w:space="0" w:color="A5A5A5"/>
              <w:left w:val="nil"/>
              <w:bottom w:val="nil"/>
              <w:right w:val="nil"/>
            </w:tcBorders>
            <w:shd w:val="clear" w:color="auto" w:fill="auto"/>
            <w:hideMark/>
          </w:tcPr>
          <w:p w14:paraId="68CA306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0,85719</w:t>
            </w:r>
          </w:p>
        </w:tc>
        <w:tc>
          <w:tcPr>
            <w:tcW w:w="939" w:type="dxa"/>
            <w:tcBorders>
              <w:top w:val="single" w:sz="8" w:space="0" w:color="A5A5A5"/>
              <w:left w:val="nil"/>
              <w:bottom w:val="nil"/>
              <w:right w:val="nil"/>
            </w:tcBorders>
            <w:shd w:val="clear" w:color="auto" w:fill="auto"/>
            <w:hideMark/>
          </w:tcPr>
          <w:p w14:paraId="2FB08E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0,85719</w:t>
            </w:r>
          </w:p>
        </w:tc>
        <w:tc>
          <w:tcPr>
            <w:tcW w:w="903" w:type="dxa"/>
            <w:tcBorders>
              <w:top w:val="single" w:sz="8" w:space="0" w:color="A5A5A5"/>
              <w:left w:val="nil"/>
              <w:bottom w:val="nil"/>
              <w:right w:val="nil"/>
            </w:tcBorders>
            <w:shd w:val="clear" w:color="auto" w:fill="auto"/>
            <w:hideMark/>
          </w:tcPr>
          <w:p w14:paraId="235A9A7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0,94999</w:t>
            </w:r>
          </w:p>
        </w:tc>
        <w:tc>
          <w:tcPr>
            <w:tcW w:w="903" w:type="dxa"/>
            <w:tcBorders>
              <w:top w:val="single" w:sz="8" w:space="0" w:color="A5A5A5"/>
              <w:left w:val="nil"/>
              <w:bottom w:val="nil"/>
              <w:right w:val="nil"/>
            </w:tcBorders>
            <w:shd w:val="clear" w:color="auto" w:fill="auto"/>
            <w:hideMark/>
          </w:tcPr>
          <w:p w14:paraId="65E45A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046D5B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1131" w:type="dxa"/>
            <w:tcBorders>
              <w:top w:val="single" w:sz="8" w:space="0" w:color="A5A5A5"/>
              <w:left w:val="nil"/>
              <w:bottom w:val="nil"/>
              <w:right w:val="nil"/>
            </w:tcBorders>
            <w:shd w:val="clear" w:color="auto" w:fill="auto"/>
            <w:hideMark/>
          </w:tcPr>
          <w:p w14:paraId="724F3F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0,42146</w:t>
            </w:r>
          </w:p>
        </w:tc>
        <w:tc>
          <w:tcPr>
            <w:tcW w:w="934" w:type="dxa"/>
            <w:tcBorders>
              <w:top w:val="single" w:sz="8" w:space="0" w:color="A5A5A5"/>
              <w:left w:val="nil"/>
              <w:bottom w:val="nil"/>
              <w:right w:val="nil"/>
            </w:tcBorders>
            <w:shd w:val="clear" w:color="auto" w:fill="auto"/>
            <w:hideMark/>
          </w:tcPr>
          <w:p w14:paraId="653501B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0,42146</w:t>
            </w:r>
          </w:p>
        </w:tc>
      </w:tr>
      <w:tr w:rsidR="0082216E" w:rsidRPr="0082216E" w14:paraId="254B8012" w14:textId="77777777" w:rsidTr="0082216E">
        <w:trPr>
          <w:trHeight w:val="300"/>
        </w:trPr>
        <w:tc>
          <w:tcPr>
            <w:tcW w:w="902" w:type="dxa"/>
            <w:tcBorders>
              <w:top w:val="single" w:sz="8" w:space="0" w:color="A5A5A5"/>
              <w:left w:val="nil"/>
              <w:bottom w:val="nil"/>
              <w:right w:val="nil"/>
            </w:tcBorders>
            <w:shd w:val="clear" w:color="auto" w:fill="auto"/>
            <w:hideMark/>
          </w:tcPr>
          <w:p w14:paraId="73DCB5C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0,82857</w:t>
            </w:r>
          </w:p>
        </w:tc>
        <w:tc>
          <w:tcPr>
            <w:tcW w:w="939" w:type="dxa"/>
            <w:tcBorders>
              <w:top w:val="single" w:sz="8" w:space="0" w:color="A5A5A5"/>
              <w:left w:val="nil"/>
              <w:bottom w:val="nil"/>
              <w:right w:val="nil"/>
            </w:tcBorders>
            <w:shd w:val="clear" w:color="auto" w:fill="auto"/>
            <w:hideMark/>
          </w:tcPr>
          <w:p w14:paraId="7535FB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0,83576</w:t>
            </w:r>
          </w:p>
        </w:tc>
        <w:tc>
          <w:tcPr>
            <w:tcW w:w="903" w:type="dxa"/>
            <w:tcBorders>
              <w:top w:val="single" w:sz="8" w:space="0" w:color="A5A5A5"/>
              <w:left w:val="nil"/>
              <w:bottom w:val="nil"/>
              <w:right w:val="nil"/>
            </w:tcBorders>
            <w:shd w:val="clear" w:color="auto" w:fill="auto"/>
            <w:hideMark/>
          </w:tcPr>
          <w:p w14:paraId="32F447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0,78571</w:t>
            </w:r>
          </w:p>
        </w:tc>
        <w:tc>
          <w:tcPr>
            <w:tcW w:w="903" w:type="dxa"/>
            <w:tcBorders>
              <w:top w:val="single" w:sz="8" w:space="0" w:color="A5A5A5"/>
              <w:left w:val="nil"/>
              <w:bottom w:val="nil"/>
              <w:right w:val="nil"/>
            </w:tcBorders>
            <w:shd w:val="clear" w:color="auto" w:fill="auto"/>
            <w:hideMark/>
          </w:tcPr>
          <w:p w14:paraId="606E7C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0,95714</w:t>
            </w:r>
          </w:p>
        </w:tc>
        <w:tc>
          <w:tcPr>
            <w:tcW w:w="1008" w:type="dxa"/>
            <w:tcBorders>
              <w:top w:val="single" w:sz="8" w:space="0" w:color="A5A5A5"/>
              <w:left w:val="nil"/>
              <w:bottom w:val="nil"/>
              <w:right w:val="nil"/>
            </w:tcBorders>
            <w:shd w:val="clear" w:color="auto" w:fill="auto"/>
            <w:hideMark/>
          </w:tcPr>
          <w:p w14:paraId="09B302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0,73574</w:t>
            </w:r>
          </w:p>
        </w:tc>
        <w:tc>
          <w:tcPr>
            <w:tcW w:w="1131" w:type="dxa"/>
            <w:tcBorders>
              <w:top w:val="single" w:sz="8" w:space="0" w:color="A5A5A5"/>
              <w:left w:val="nil"/>
              <w:bottom w:val="nil"/>
              <w:right w:val="nil"/>
            </w:tcBorders>
            <w:shd w:val="clear" w:color="auto" w:fill="auto"/>
            <w:hideMark/>
          </w:tcPr>
          <w:p w14:paraId="33800E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0,93571</w:t>
            </w:r>
          </w:p>
        </w:tc>
        <w:tc>
          <w:tcPr>
            <w:tcW w:w="934" w:type="dxa"/>
            <w:tcBorders>
              <w:top w:val="single" w:sz="8" w:space="0" w:color="A5A5A5"/>
              <w:left w:val="nil"/>
              <w:bottom w:val="nil"/>
              <w:right w:val="nil"/>
            </w:tcBorders>
            <w:shd w:val="clear" w:color="auto" w:fill="auto"/>
            <w:hideMark/>
          </w:tcPr>
          <w:p w14:paraId="52BFDB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07156996" w14:textId="77777777" w:rsidTr="0082216E">
        <w:trPr>
          <w:trHeight w:val="300"/>
        </w:trPr>
        <w:tc>
          <w:tcPr>
            <w:tcW w:w="902" w:type="dxa"/>
            <w:tcBorders>
              <w:top w:val="single" w:sz="8" w:space="0" w:color="A5A5A5"/>
              <w:left w:val="nil"/>
              <w:bottom w:val="nil"/>
              <w:right w:val="nil"/>
            </w:tcBorders>
            <w:shd w:val="clear" w:color="auto" w:fill="auto"/>
            <w:hideMark/>
          </w:tcPr>
          <w:p w14:paraId="5C7CE7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0,95006</w:t>
            </w:r>
          </w:p>
        </w:tc>
        <w:tc>
          <w:tcPr>
            <w:tcW w:w="939" w:type="dxa"/>
            <w:tcBorders>
              <w:top w:val="single" w:sz="8" w:space="0" w:color="A5A5A5"/>
              <w:left w:val="nil"/>
              <w:bottom w:val="nil"/>
              <w:right w:val="nil"/>
            </w:tcBorders>
            <w:shd w:val="clear" w:color="auto" w:fill="auto"/>
            <w:hideMark/>
          </w:tcPr>
          <w:p w14:paraId="3EBC17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50D24E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0,63573</w:t>
            </w:r>
          </w:p>
        </w:tc>
        <w:tc>
          <w:tcPr>
            <w:tcW w:w="903" w:type="dxa"/>
            <w:tcBorders>
              <w:top w:val="single" w:sz="8" w:space="0" w:color="A5A5A5"/>
              <w:left w:val="nil"/>
              <w:bottom w:val="nil"/>
              <w:right w:val="nil"/>
            </w:tcBorders>
            <w:shd w:val="clear" w:color="auto" w:fill="auto"/>
            <w:hideMark/>
          </w:tcPr>
          <w:p w14:paraId="2F158C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0,53577</w:t>
            </w:r>
          </w:p>
        </w:tc>
        <w:tc>
          <w:tcPr>
            <w:tcW w:w="1008" w:type="dxa"/>
            <w:tcBorders>
              <w:top w:val="single" w:sz="8" w:space="0" w:color="A5A5A5"/>
              <w:left w:val="nil"/>
              <w:bottom w:val="nil"/>
              <w:right w:val="nil"/>
            </w:tcBorders>
            <w:shd w:val="clear" w:color="auto" w:fill="auto"/>
            <w:hideMark/>
          </w:tcPr>
          <w:p w14:paraId="68C452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0,58577</w:t>
            </w:r>
          </w:p>
        </w:tc>
        <w:tc>
          <w:tcPr>
            <w:tcW w:w="1131" w:type="dxa"/>
            <w:tcBorders>
              <w:top w:val="single" w:sz="8" w:space="0" w:color="A5A5A5"/>
              <w:left w:val="nil"/>
              <w:bottom w:val="nil"/>
              <w:right w:val="nil"/>
            </w:tcBorders>
            <w:shd w:val="clear" w:color="auto" w:fill="auto"/>
            <w:hideMark/>
          </w:tcPr>
          <w:p w14:paraId="4E9DC24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153400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39C2BE35" w14:textId="77777777" w:rsidTr="0082216E">
        <w:trPr>
          <w:trHeight w:val="300"/>
        </w:trPr>
        <w:tc>
          <w:tcPr>
            <w:tcW w:w="902" w:type="dxa"/>
            <w:tcBorders>
              <w:top w:val="single" w:sz="8" w:space="0" w:color="A5A5A5"/>
              <w:left w:val="nil"/>
              <w:bottom w:val="nil"/>
              <w:right w:val="nil"/>
            </w:tcBorders>
            <w:shd w:val="clear" w:color="auto" w:fill="auto"/>
            <w:hideMark/>
          </w:tcPr>
          <w:p w14:paraId="5B8043E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0,94294</w:t>
            </w:r>
          </w:p>
        </w:tc>
        <w:tc>
          <w:tcPr>
            <w:tcW w:w="939" w:type="dxa"/>
            <w:tcBorders>
              <w:top w:val="single" w:sz="8" w:space="0" w:color="A5A5A5"/>
              <w:left w:val="nil"/>
              <w:bottom w:val="nil"/>
              <w:right w:val="nil"/>
            </w:tcBorders>
            <w:shd w:val="clear" w:color="auto" w:fill="auto"/>
            <w:hideMark/>
          </w:tcPr>
          <w:p w14:paraId="62B9FF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0,94294</w:t>
            </w:r>
          </w:p>
        </w:tc>
        <w:tc>
          <w:tcPr>
            <w:tcW w:w="903" w:type="dxa"/>
            <w:tcBorders>
              <w:top w:val="single" w:sz="8" w:space="0" w:color="A5A5A5"/>
              <w:left w:val="nil"/>
              <w:bottom w:val="nil"/>
              <w:right w:val="nil"/>
            </w:tcBorders>
            <w:shd w:val="clear" w:color="auto" w:fill="auto"/>
            <w:hideMark/>
          </w:tcPr>
          <w:p w14:paraId="1495A59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0,56441</w:t>
            </w:r>
          </w:p>
        </w:tc>
        <w:tc>
          <w:tcPr>
            <w:tcW w:w="903" w:type="dxa"/>
            <w:tcBorders>
              <w:top w:val="single" w:sz="8" w:space="0" w:color="A5A5A5"/>
              <w:left w:val="nil"/>
              <w:bottom w:val="nil"/>
              <w:right w:val="nil"/>
            </w:tcBorders>
            <w:shd w:val="clear" w:color="auto" w:fill="auto"/>
            <w:hideMark/>
          </w:tcPr>
          <w:p w14:paraId="4BFDA1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0,61434</w:t>
            </w:r>
          </w:p>
        </w:tc>
        <w:tc>
          <w:tcPr>
            <w:tcW w:w="1008" w:type="dxa"/>
            <w:tcBorders>
              <w:top w:val="single" w:sz="8" w:space="0" w:color="A5A5A5"/>
              <w:left w:val="nil"/>
              <w:bottom w:val="nil"/>
              <w:right w:val="nil"/>
            </w:tcBorders>
            <w:shd w:val="clear" w:color="auto" w:fill="auto"/>
            <w:hideMark/>
          </w:tcPr>
          <w:p w14:paraId="5C30B9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0,66433</w:t>
            </w:r>
          </w:p>
        </w:tc>
        <w:tc>
          <w:tcPr>
            <w:tcW w:w="1131" w:type="dxa"/>
            <w:tcBorders>
              <w:top w:val="single" w:sz="8" w:space="0" w:color="A5A5A5"/>
              <w:left w:val="nil"/>
              <w:bottom w:val="nil"/>
              <w:right w:val="nil"/>
            </w:tcBorders>
            <w:shd w:val="clear" w:color="auto" w:fill="auto"/>
            <w:hideMark/>
          </w:tcPr>
          <w:p w14:paraId="545C5C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0,94294</w:t>
            </w:r>
          </w:p>
        </w:tc>
        <w:tc>
          <w:tcPr>
            <w:tcW w:w="934" w:type="dxa"/>
            <w:tcBorders>
              <w:top w:val="single" w:sz="8" w:space="0" w:color="A5A5A5"/>
              <w:left w:val="nil"/>
              <w:bottom w:val="nil"/>
              <w:right w:val="nil"/>
            </w:tcBorders>
            <w:shd w:val="clear" w:color="auto" w:fill="auto"/>
            <w:hideMark/>
          </w:tcPr>
          <w:p w14:paraId="7651C3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0,94294</w:t>
            </w:r>
          </w:p>
        </w:tc>
      </w:tr>
      <w:tr w:rsidR="0082216E" w:rsidRPr="0082216E" w14:paraId="3A1B2E7E" w14:textId="77777777" w:rsidTr="0082216E">
        <w:trPr>
          <w:trHeight w:val="300"/>
        </w:trPr>
        <w:tc>
          <w:tcPr>
            <w:tcW w:w="902" w:type="dxa"/>
            <w:tcBorders>
              <w:top w:val="single" w:sz="8" w:space="0" w:color="A5A5A5"/>
              <w:left w:val="nil"/>
              <w:bottom w:val="nil"/>
              <w:right w:val="nil"/>
            </w:tcBorders>
            <w:shd w:val="clear" w:color="auto" w:fill="auto"/>
            <w:hideMark/>
          </w:tcPr>
          <w:p w14:paraId="7F07C5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0,67149</w:t>
            </w:r>
          </w:p>
        </w:tc>
        <w:tc>
          <w:tcPr>
            <w:tcW w:w="939" w:type="dxa"/>
            <w:tcBorders>
              <w:top w:val="single" w:sz="8" w:space="0" w:color="A5A5A5"/>
              <w:left w:val="nil"/>
              <w:bottom w:val="nil"/>
              <w:right w:val="nil"/>
            </w:tcBorders>
            <w:shd w:val="clear" w:color="auto" w:fill="auto"/>
            <w:hideMark/>
          </w:tcPr>
          <w:p w14:paraId="68216C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0,82149</w:t>
            </w:r>
          </w:p>
        </w:tc>
        <w:tc>
          <w:tcPr>
            <w:tcW w:w="903" w:type="dxa"/>
            <w:tcBorders>
              <w:top w:val="single" w:sz="8" w:space="0" w:color="A5A5A5"/>
              <w:left w:val="nil"/>
              <w:bottom w:val="nil"/>
              <w:right w:val="nil"/>
            </w:tcBorders>
            <w:shd w:val="clear" w:color="auto" w:fill="auto"/>
            <w:hideMark/>
          </w:tcPr>
          <w:p w14:paraId="653C425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0,72144</w:t>
            </w:r>
          </w:p>
        </w:tc>
        <w:tc>
          <w:tcPr>
            <w:tcW w:w="903" w:type="dxa"/>
            <w:tcBorders>
              <w:top w:val="single" w:sz="8" w:space="0" w:color="A5A5A5"/>
              <w:left w:val="nil"/>
              <w:bottom w:val="nil"/>
              <w:right w:val="nil"/>
            </w:tcBorders>
            <w:shd w:val="clear" w:color="auto" w:fill="auto"/>
            <w:hideMark/>
          </w:tcPr>
          <w:p w14:paraId="53CAB05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0,87143</w:t>
            </w:r>
          </w:p>
        </w:tc>
        <w:tc>
          <w:tcPr>
            <w:tcW w:w="1008" w:type="dxa"/>
            <w:tcBorders>
              <w:top w:val="single" w:sz="8" w:space="0" w:color="A5A5A5"/>
              <w:left w:val="nil"/>
              <w:bottom w:val="nil"/>
              <w:right w:val="nil"/>
            </w:tcBorders>
            <w:shd w:val="clear" w:color="auto" w:fill="auto"/>
            <w:hideMark/>
          </w:tcPr>
          <w:p w14:paraId="21DCE40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0,67149</w:t>
            </w:r>
          </w:p>
        </w:tc>
        <w:tc>
          <w:tcPr>
            <w:tcW w:w="1131" w:type="dxa"/>
            <w:tcBorders>
              <w:top w:val="single" w:sz="8" w:space="0" w:color="A5A5A5"/>
              <w:left w:val="nil"/>
              <w:bottom w:val="nil"/>
              <w:right w:val="nil"/>
            </w:tcBorders>
            <w:shd w:val="clear" w:color="auto" w:fill="auto"/>
            <w:hideMark/>
          </w:tcPr>
          <w:p w14:paraId="3224F79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0,82149</w:t>
            </w:r>
          </w:p>
        </w:tc>
        <w:tc>
          <w:tcPr>
            <w:tcW w:w="934" w:type="dxa"/>
            <w:tcBorders>
              <w:top w:val="single" w:sz="8" w:space="0" w:color="A5A5A5"/>
              <w:left w:val="nil"/>
              <w:bottom w:val="nil"/>
              <w:right w:val="nil"/>
            </w:tcBorders>
            <w:shd w:val="clear" w:color="auto" w:fill="auto"/>
            <w:hideMark/>
          </w:tcPr>
          <w:p w14:paraId="4F3B89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0,82149</w:t>
            </w:r>
          </w:p>
        </w:tc>
      </w:tr>
      <w:tr w:rsidR="0082216E" w:rsidRPr="0082216E" w14:paraId="1DADD10D" w14:textId="77777777" w:rsidTr="0082216E">
        <w:trPr>
          <w:trHeight w:val="300"/>
        </w:trPr>
        <w:tc>
          <w:tcPr>
            <w:tcW w:w="902" w:type="dxa"/>
            <w:tcBorders>
              <w:top w:val="single" w:sz="8" w:space="0" w:color="A5A5A5"/>
              <w:left w:val="nil"/>
              <w:bottom w:val="nil"/>
              <w:right w:val="nil"/>
            </w:tcBorders>
            <w:shd w:val="clear" w:color="auto" w:fill="auto"/>
            <w:hideMark/>
          </w:tcPr>
          <w:p w14:paraId="3FD3652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0,70717</w:t>
            </w:r>
          </w:p>
        </w:tc>
        <w:tc>
          <w:tcPr>
            <w:tcW w:w="939" w:type="dxa"/>
            <w:tcBorders>
              <w:top w:val="single" w:sz="8" w:space="0" w:color="A5A5A5"/>
              <w:left w:val="nil"/>
              <w:bottom w:val="nil"/>
              <w:right w:val="nil"/>
            </w:tcBorders>
            <w:shd w:val="clear" w:color="auto" w:fill="auto"/>
            <w:hideMark/>
          </w:tcPr>
          <w:p w14:paraId="2BDD3B2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0,80717</w:t>
            </w:r>
          </w:p>
        </w:tc>
        <w:tc>
          <w:tcPr>
            <w:tcW w:w="903" w:type="dxa"/>
            <w:tcBorders>
              <w:top w:val="single" w:sz="8" w:space="0" w:color="A5A5A5"/>
              <w:left w:val="nil"/>
              <w:bottom w:val="nil"/>
              <w:right w:val="nil"/>
            </w:tcBorders>
            <w:shd w:val="clear" w:color="auto" w:fill="auto"/>
            <w:hideMark/>
          </w:tcPr>
          <w:p w14:paraId="613400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0,75716</w:t>
            </w:r>
          </w:p>
        </w:tc>
        <w:tc>
          <w:tcPr>
            <w:tcW w:w="903" w:type="dxa"/>
            <w:tcBorders>
              <w:top w:val="single" w:sz="8" w:space="0" w:color="A5A5A5"/>
              <w:left w:val="nil"/>
              <w:bottom w:val="nil"/>
              <w:right w:val="nil"/>
            </w:tcBorders>
            <w:shd w:val="clear" w:color="auto" w:fill="auto"/>
            <w:hideMark/>
          </w:tcPr>
          <w:p w14:paraId="22FC1A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0,90712</w:t>
            </w:r>
          </w:p>
        </w:tc>
        <w:tc>
          <w:tcPr>
            <w:tcW w:w="1008" w:type="dxa"/>
            <w:tcBorders>
              <w:top w:val="single" w:sz="8" w:space="0" w:color="A5A5A5"/>
              <w:left w:val="nil"/>
              <w:bottom w:val="nil"/>
              <w:right w:val="nil"/>
            </w:tcBorders>
            <w:shd w:val="clear" w:color="auto" w:fill="auto"/>
            <w:hideMark/>
          </w:tcPr>
          <w:p w14:paraId="3C7E93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0,65716</w:t>
            </w:r>
          </w:p>
        </w:tc>
        <w:tc>
          <w:tcPr>
            <w:tcW w:w="1131" w:type="dxa"/>
            <w:tcBorders>
              <w:top w:val="single" w:sz="8" w:space="0" w:color="A5A5A5"/>
              <w:left w:val="nil"/>
              <w:bottom w:val="nil"/>
              <w:right w:val="nil"/>
            </w:tcBorders>
            <w:shd w:val="clear" w:color="auto" w:fill="auto"/>
            <w:hideMark/>
          </w:tcPr>
          <w:p w14:paraId="5EF20C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0,85714</w:t>
            </w:r>
          </w:p>
        </w:tc>
        <w:tc>
          <w:tcPr>
            <w:tcW w:w="934" w:type="dxa"/>
            <w:tcBorders>
              <w:top w:val="single" w:sz="8" w:space="0" w:color="A5A5A5"/>
              <w:left w:val="nil"/>
              <w:bottom w:val="nil"/>
              <w:right w:val="nil"/>
            </w:tcBorders>
            <w:shd w:val="clear" w:color="auto" w:fill="auto"/>
            <w:hideMark/>
          </w:tcPr>
          <w:p w14:paraId="06E516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0,85714</w:t>
            </w:r>
          </w:p>
        </w:tc>
      </w:tr>
      <w:tr w:rsidR="0082216E" w:rsidRPr="0082216E" w14:paraId="23431C5F" w14:textId="77777777" w:rsidTr="0082216E">
        <w:trPr>
          <w:trHeight w:val="300"/>
        </w:trPr>
        <w:tc>
          <w:tcPr>
            <w:tcW w:w="902" w:type="dxa"/>
            <w:tcBorders>
              <w:top w:val="single" w:sz="8" w:space="0" w:color="A5A5A5"/>
              <w:left w:val="nil"/>
              <w:bottom w:val="nil"/>
              <w:right w:val="nil"/>
            </w:tcBorders>
            <w:shd w:val="clear" w:color="auto" w:fill="auto"/>
            <w:hideMark/>
          </w:tcPr>
          <w:p w14:paraId="3039AD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0,84289</w:t>
            </w:r>
          </w:p>
        </w:tc>
        <w:tc>
          <w:tcPr>
            <w:tcW w:w="939" w:type="dxa"/>
            <w:tcBorders>
              <w:top w:val="single" w:sz="8" w:space="0" w:color="A5A5A5"/>
              <w:left w:val="nil"/>
              <w:bottom w:val="nil"/>
              <w:right w:val="nil"/>
            </w:tcBorders>
            <w:shd w:val="clear" w:color="auto" w:fill="auto"/>
            <w:hideMark/>
          </w:tcPr>
          <w:p w14:paraId="2FCA6F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0,89286</w:t>
            </w:r>
          </w:p>
        </w:tc>
        <w:tc>
          <w:tcPr>
            <w:tcW w:w="903" w:type="dxa"/>
            <w:tcBorders>
              <w:top w:val="single" w:sz="8" w:space="0" w:color="A5A5A5"/>
              <w:left w:val="nil"/>
              <w:bottom w:val="nil"/>
              <w:right w:val="nil"/>
            </w:tcBorders>
            <w:shd w:val="clear" w:color="auto" w:fill="auto"/>
            <w:hideMark/>
          </w:tcPr>
          <w:p w14:paraId="0421343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903" w:type="dxa"/>
            <w:tcBorders>
              <w:top w:val="single" w:sz="8" w:space="0" w:color="A5A5A5"/>
              <w:left w:val="nil"/>
              <w:bottom w:val="nil"/>
              <w:right w:val="nil"/>
            </w:tcBorders>
            <w:shd w:val="clear" w:color="auto" w:fill="auto"/>
            <w:hideMark/>
          </w:tcPr>
          <w:p w14:paraId="08DCDB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0,89286</w:t>
            </w:r>
          </w:p>
        </w:tc>
        <w:tc>
          <w:tcPr>
            <w:tcW w:w="1008" w:type="dxa"/>
            <w:tcBorders>
              <w:top w:val="single" w:sz="8" w:space="0" w:color="A5A5A5"/>
              <w:left w:val="nil"/>
              <w:bottom w:val="nil"/>
              <w:right w:val="nil"/>
            </w:tcBorders>
            <w:shd w:val="clear" w:color="auto" w:fill="auto"/>
            <w:hideMark/>
          </w:tcPr>
          <w:p w14:paraId="1BD8D0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1131" w:type="dxa"/>
            <w:tcBorders>
              <w:top w:val="single" w:sz="8" w:space="0" w:color="A5A5A5"/>
              <w:left w:val="nil"/>
              <w:bottom w:val="nil"/>
              <w:right w:val="nil"/>
            </w:tcBorders>
            <w:shd w:val="clear" w:color="auto" w:fill="auto"/>
            <w:hideMark/>
          </w:tcPr>
          <w:p w14:paraId="67D5341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0,94286</w:t>
            </w:r>
          </w:p>
        </w:tc>
        <w:tc>
          <w:tcPr>
            <w:tcW w:w="934" w:type="dxa"/>
            <w:tcBorders>
              <w:top w:val="single" w:sz="8" w:space="0" w:color="A5A5A5"/>
              <w:left w:val="nil"/>
              <w:bottom w:val="nil"/>
              <w:right w:val="nil"/>
            </w:tcBorders>
            <w:shd w:val="clear" w:color="auto" w:fill="auto"/>
            <w:hideMark/>
          </w:tcPr>
          <w:p w14:paraId="793C8E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0,89282</w:t>
            </w:r>
          </w:p>
        </w:tc>
      </w:tr>
      <w:tr w:rsidR="0082216E" w:rsidRPr="0082216E" w14:paraId="1A267FDC" w14:textId="77777777" w:rsidTr="0082216E">
        <w:trPr>
          <w:trHeight w:val="300"/>
        </w:trPr>
        <w:tc>
          <w:tcPr>
            <w:tcW w:w="902" w:type="dxa"/>
            <w:tcBorders>
              <w:top w:val="single" w:sz="8" w:space="0" w:color="A5A5A5"/>
              <w:left w:val="nil"/>
              <w:bottom w:val="nil"/>
              <w:right w:val="nil"/>
            </w:tcBorders>
            <w:shd w:val="clear" w:color="auto" w:fill="auto"/>
            <w:hideMark/>
          </w:tcPr>
          <w:p w14:paraId="60A424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0,78579</w:t>
            </w:r>
          </w:p>
        </w:tc>
        <w:tc>
          <w:tcPr>
            <w:tcW w:w="939" w:type="dxa"/>
            <w:tcBorders>
              <w:top w:val="single" w:sz="8" w:space="0" w:color="A5A5A5"/>
              <w:left w:val="nil"/>
              <w:bottom w:val="nil"/>
              <w:right w:val="nil"/>
            </w:tcBorders>
            <w:shd w:val="clear" w:color="auto" w:fill="auto"/>
            <w:hideMark/>
          </w:tcPr>
          <w:p w14:paraId="1408FC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0,83577</w:t>
            </w:r>
          </w:p>
        </w:tc>
        <w:tc>
          <w:tcPr>
            <w:tcW w:w="903" w:type="dxa"/>
            <w:tcBorders>
              <w:top w:val="single" w:sz="8" w:space="0" w:color="A5A5A5"/>
              <w:left w:val="nil"/>
              <w:bottom w:val="nil"/>
              <w:right w:val="nil"/>
            </w:tcBorders>
            <w:shd w:val="clear" w:color="auto" w:fill="auto"/>
            <w:hideMark/>
          </w:tcPr>
          <w:p w14:paraId="37CFFB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0,83577</w:t>
            </w:r>
          </w:p>
        </w:tc>
        <w:tc>
          <w:tcPr>
            <w:tcW w:w="903" w:type="dxa"/>
            <w:tcBorders>
              <w:top w:val="single" w:sz="8" w:space="0" w:color="A5A5A5"/>
              <w:left w:val="nil"/>
              <w:bottom w:val="nil"/>
              <w:right w:val="nil"/>
            </w:tcBorders>
            <w:shd w:val="clear" w:color="auto" w:fill="auto"/>
            <w:hideMark/>
          </w:tcPr>
          <w:p w14:paraId="40F8457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0,8857</w:t>
            </w:r>
          </w:p>
        </w:tc>
        <w:tc>
          <w:tcPr>
            <w:tcW w:w="1008" w:type="dxa"/>
            <w:tcBorders>
              <w:top w:val="single" w:sz="8" w:space="0" w:color="A5A5A5"/>
              <w:left w:val="nil"/>
              <w:bottom w:val="nil"/>
              <w:right w:val="nil"/>
            </w:tcBorders>
            <w:shd w:val="clear" w:color="auto" w:fill="auto"/>
            <w:hideMark/>
          </w:tcPr>
          <w:p w14:paraId="0F8CCF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0,73579</w:t>
            </w:r>
          </w:p>
        </w:tc>
        <w:tc>
          <w:tcPr>
            <w:tcW w:w="1131" w:type="dxa"/>
            <w:tcBorders>
              <w:top w:val="single" w:sz="8" w:space="0" w:color="A5A5A5"/>
              <w:left w:val="nil"/>
              <w:bottom w:val="nil"/>
              <w:right w:val="nil"/>
            </w:tcBorders>
            <w:shd w:val="clear" w:color="auto" w:fill="auto"/>
            <w:hideMark/>
          </w:tcPr>
          <w:p w14:paraId="27F1E42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0,57149</w:t>
            </w:r>
          </w:p>
        </w:tc>
        <w:tc>
          <w:tcPr>
            <w:tcW w:w="934" w:type="dxa"/>
            <w:tcBorders>
              <w:top w:val="single" w:sz="8" w:space="0" w:color="A5A5A5"/>
              <w:left w:val="nil"/>
              <w:bottom w:val="nil"/>
              <w:right w:val="nil"/>
            </w:tcBorders>
            <w:shd w:val="clear" w:color="auto" w:fill="auto"/>
            <w:hideMark/>
          </w:tcPr>
          <w:p w14:paraId="05C964A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0,57149</w:t>
            </w:r>
          </w:p>
        </w:tc>
      </w:tr>
      <w:tr w:rsidR="0082216E" w:rsidRPr="0082216E" w14:paraId="07EB16FD" w14:textId="77777777" w:rsidTr="0082216E">
        <w:trPr>
          <w:trHeight w:val="300"/>
        </w:trPr>
        <w:tc>
          <w:tcPr>
            <w:tcW w:w="902" w:type="dxa"/>
            <w:tcBorders>
              <w:top w:val="single" w:sz="8" w:space="0" w:color="A5A5A5"/>
              <w:left w:val="nil"/>
              <w:bottom w:val="nil"/>
              <w:right w:val="nil"/>
            </w:tcBorders>
            <w:shd w:val="clear" w:color="auto" w:fill="auto"/>
            <w:hideMark/>
          </w:tcPr>
          <w:p w14:paraId="5203C8B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0,84646</w:t>
            </w:r>
          </w:p>
        </w:tc>
        <w:tc>
          <w:tcPr>
            <w:tcW w:w="939" w:type="dxa"/>
            <w:tcBorders>
              <w:top w:val="single" w:sz="8" w:space="0" w:color="A5A5A5"/>
              <w:left w:val="nil"/>
              <w:bottom w:val="nil"/>
              <w:right w:val="nil"/>
            </w:tcBorders>
            <w:shd w:val="clear" w:color="auto" w:fill="auto"/>
            <w:hideMark/>
          </w:tcPr>
          <w:p w14:paraId="76377A8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0,99644</w:t>
            </w:r>
          </w:p>
        </w:tc>
        <w:tc>
          <w:tcPr>
            <w:tcW w:w="903" w:type="dxa"/>
            <w:tcBorders>
              <w:top w:val="single" w:sz="8" w:space="0" w:color="A5A5A5"/>
              <w:left w:val="nil"/>
              <w:bottom w:val="nil"/>
              <w:right w:val="nil"/>
            </w:tcBorders>
            <w:shd w:val="clear" w:color="auto" w:fill="auto"/>
            <w:hideMark/>
          </w:tcPr>
          <w:p w14:paraId="4965794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0,99638</w:t>
            </w:r>
          </w:p>
        </w:tc>
        <w:tc>
          <w:tcPr>
            <w:tcW w:w="903" w:type="dxa"/>
            <w:tcBorders>
              <w:top w:val="single" w:sz="8" w:space="0" w:color="A5A5A5"/>
              <w:left w:val="nil"/>
              <w:bottom w:val="nil"/>
              <w:right w:val="nil"/>
            </w:tcBorders>
            <w:shd w:val="clear" w:color="auto" w:fill="auto"/>
            <w:hideMark/>
          </w:tcPr>
          <w:p w14:paraId="54EA244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0,89644</w:t>
            </w:r>
          </w:p>
        </w:tc>
        <w:tc>
          <w:tcPr>
            <w:tcW w:w="1008" w:type="dxa"/>
            <w:tcBorders>
              <w:top w:val="single" w:sz="8" w:space="0" w:color="A5A5A5"/>
              <w:left w:val="nil"/>
              <w:bottom w:val="nil"/>
              <w:right w:val="nil"/>
            </w:tcBorders>
            <w:shd w:val="clear" w:color="auto" w:fill="auto"/>
            <w:hideMark/>
          </w:tcPr>
          <w:p w14:paraId="357DC9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0,84644</w:t>
            </w:r>
          </w:p>
        </w:tc>
        <w:tc>
          <w:tcPr>
            <w:tcW w:w="1131" w:type="dxa"/>
            <w:tcBorders>
              <w:top w:val="single" w:sz="8" w:space="0" w:color="A5A5A5"/>
              <w:left w:val="nil"/>
              <w:bottom w:val="nil"/>
              <w:right w:val="nil"/>
            </w:tcBorders>
            <w:shd w:val="clear" w:color="auto" w:fill="auto"/>
            <w:hideMark/>
          </w:tcPr>
          <w:p w14:paraId="35B37E7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0,94643</w:t>
            </w:r>
          </w:p>
        </w:tc>
        <w:tc>
          <w:tcPr>
            <w:tcW w:w="934" w:type="dxa"/>
            <w:tcBorders>
              <w:top w:val="single" w:sz="8" w:space="0" w:color="A5A5A5"/>
              <w:left w:val="nil"/>
              <w:bottom w:val="nil"/>
              <w:right w:val="nil"/>
            </w:tcBorders>
            <w:shd w:val="clear" w:color="auto" w:fill="auto"/>
            <w:hideMark/>
          </w:tcPr>
          <w:p w14:paraId="420654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0,94644</w:t>
            </w:r>
          </w:p>
        </w:tc>
      </w:tr>
      <w:tr w:rsidR="0082216E" w:rsidRPr="0082216E" w14:paraId="0CD5DCC3" w14:textId="77777777" w:rsidTr="0082216E">
        <w:trPr>
          <w:trHeight w:val="300"/>
        </w:trPr>
        <w:tc>
          <w:tcPr>
            <w:tcW w:w="902" w:type="dxa"/>
            <w:tcBorders>
              <w:top w:val="single" w:sz="8" w:space="0" w:color="A5A5A5"/>
              <w:left w:val="nil"/>
              <w:bottom w:val="nil"/>
              <w:right w:val="nil"/>
            </w:tcBorders>
            <w:shd w:val="clear" w:color="auto" w:fill="auto"/>
            <w:hideMark/>
          </w:tcPr>
          <w:p w14:paraId="60DDAC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0,74296</w:t>
            </w:r>
          </w:p>
        </w:tc>
        <w:tc>
          <w:tcPr>
            <w:tcW w:w="939" w:type="dxa"/>
            <w:tcBorders>
              <w:top w:val="single" w:sz="8" w:space="0" w:color="A5A5A5"/>
              <w:left w:val="nil"/>
              <w:bottom w:val="nil"/>
              <w:right w:val="nil"/>
            </w:tcBorders>
            <w:shd w:val="clear" w:color="auto" w:fill="auto"/>
            <w:hideMark/>
          </w:tcPr>
          <w:p w14:paraId="333CB8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0,94294</w:t>
            </w:r>
          </w:p>
        </w:tc>
        <w:tc>
          <w:tcPr>
            <w:tcW w:w="903" w:type="dxa"/>
            <w:tcBorders>
              <w:top w:val="single" w:sz="8" w:space="0" w:color="A5A5A5"/>
              <w:left w:val="nil"/>
              <w:bottom w:val="nil"/>
              <w:right w:val="nil"/>
            </w:tcBorders>
            <w:shd w:val="clear" w:color="auto" w:fill="auto"/>
            <w:hideMark/>
          </w:tcPr>
          <w:p w14:paraId="3B7F05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0,89296</w:t>
            </w:r>
          </w:p>
        </w:tc>
        <w:tc>
          <w:tcPr>
            <w:tcW w:w="903" w:type="dxa"/>
            <w:tcBorders>
              <w:top w:val="single" w:sz="8" w:space="0" w:color="A5A5A5"/>
              <w:left w:val="nil"/>
              <w:bottom w:val="nil"/>
              <w:right w:val="nil"/>
            </w:tcBorders>
            <w:shd w:val="clear" w:color="auto" w:fill="auto"/>
            <w:hideMark/>
          </w:tcPr>
          <w:p w14:paraId="12F49B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4D0904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0,84296</w:t>
            </w:r>
          </w:p>
        </w:tc>
        <w:tc>
          <w:tcPr>
            <w:tcW w:w="1131" w:type="dxa"/>
            <w:tcBorders>
              <w:top w:val="single" w:sz="8" w:space="0" w:color="A5A5A5"/>
              <w:left w:val="nil"/>
              <w:bottom w:val="nil"/>
              <w:right w:val="nil"/>
            </w:tcBorders>
            <w:shd w:val="clear" w:color="auto" w:fill="auto"/>
            <w:hideMark/>
          </w:tcPr>
          <w:p w14:paraId="6DFE68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0,74296</w:t>
            </w:r>
          </w:p>
        </w:tc>
        <w:tc>
          <w:tcPr>
            <w:tcW w:w="934" w:type="dxa"/>
            <w:tcBorders>
              <w:top w:val="single" w:sz="8" w:space="0" w:color="A5A5A5"/>
              <w:left w:val="nil"/>
              <w:bottom w:val="nil"/>
              <w:right w:val="nil"/>
            </w:tcBorders>
            <w:shd w:val="clear" w:color="auto" w:fill="auto"/>
            <w:hideMark/>
          </w:tcPr>
          <w:p w14:paraId="540988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0,74296</w:t>
            </w:r>
          </w:p>
        </w:tc>
      </w:tr>
      <w:tr w:rsidR="0082216E" w:rsidRPr="0082216E" w14:paraId="6F464584" w14:textId="77777777" w:rsidTr="0082216E">
        <w:trPr>
          <w:trHeight w:val="300"/>
        </w:trPr>
        <w:tc>
          <w:tcPr>
            <w:tcW w:w="902" w:type="dxa"/>
            <w:tcBorders>
              <w:top w:val="single" w:sz="8" w:space="0" w:color="A5A5A5"/>
              <w:left w:val="nil"/>
              <w:bottom w:val="nil"/>
              <w:right w:val="nil"/>
            </w:tcBorders>
            <w:shd w:val="clear" w:color="auto" w:fill="auto"/>
            <w:hideMark/>
          </w:tcPr>
          <w:p w14:paraId="0382EC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0,65006</w:t>
            </w:r>
          </w:p>
        </w:tc>
        <w:tc>
          <w:tcPr>
            <w:tcW w:w="939" w:type="dxa"/>
            <w:tcBorders>
              <w:top w:val="single" w:sz="8" w:space="0" w:color="A5A5A5"/>
              <w:left w:val="nil"/>
              <w:bottom w:val="nil"/>
              <w:right w:val="nil"/>
            </w:tcBorders>
            <w:shd w:val="clear" w:color="auto" w:fill="auto"/>
            <w:hideMark/>
          </w:tcPr>
          <w:p w14:paraId="50B0EA9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0,75004</w:t>
            </w:r>
          </w:p>
        </w:tc>
        <w:tc>
          <w:tcPr>
            <w:tcW w:w="903" w:type="dxa"/>
            <w:tcBorders>
              <w:top w:val="single" w:sz="8" w:space="0" w:color="A5A5A5"/>
              <w:left w:val="nil"/>
              <w:bottom w:val="nil"/>
              <w:right w:val="nil"/>
            </w:tcBorders>
            <w:shd w:val="clear" w:color="auto" w:fill="auto"/>
            <w:hideMark/>
          </w:tcPr>
          <w:p w14:paraId="2E23A24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0,70004</w:t>
            </w:r>
          </w:p>
        </w:tc>
        <w:tc>
          <w:tcPr>
            <w:tcW w:w="903" w:type="dxa"/>
            <w:tcBorders>
              <w:top w:val="single" w:sz="8" w:space="0" w:color="A5A5A5"/>
              <w:left w:val="nil"/>
              <w:bottom w:val="nil"/>
              <w:right w:val="nil"/>
            </w:tcBorders>
            <w:shd w:val="clear" w:color="auto" w:fill="auto"/>
            <w:hideMark/>
          </w:tcPr>
          <w:p w14:paraId="281563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0,79997</w:t>
            </w:r>
          </w:p>
        </w:tc>
        <w:tc>
          <w:tcPr>
            <w:tcW w:w="1008" w:type="dxa"/>
            <w:tcBorders>
              <w:top w:val="single" w:sz="8" w:space="0" w:color="A5A5A5"/>
              <w:left w:val="nil"/>
              <w:bottom w:val="nil"/>
              <w:right w:val="nil"/>
            </w:tcBorders>
            <w:shd w:val="clear" w:color="auto" w:fill="auto"/>
            <w:hideMark/>
          </w:tcPr>
          <w:p w14:paraId="57901F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0,65004</w:t>
            </w:r>
          </w:p>
        </w:tc>
        <w:tc>
          <w:tcPr>
            <w:tcW w:w="1131" w:type="dxa"/>
            <w:tcBorders>
              <w:top w:val="single" w:sz="8" w:space="0" w:color="A5A5A5"/>
              <w:left w:val="nil"/>
              <w:bottom w:val="nil"/>
              <w:right w:val="nil"/>
            </w:tcBorders>
            <w:shd w:val="clear" w:color="auto" w:fill="auto"/>
            <w:hideMark/>
          </w:tcPr>
          <w:p w14:paraId="4F0F7C0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0,60004</w:t>
            </w:r>
          </w:p>
        </w:tc>
        <w:tc>
          <w:tcPr>
            <w:tcW w:w="934" w:type="dxa"/>
            <w:tcBorders>
              <w:top w:val="single" w:sz="8" w:space="0" w:color="A5A5A5"/>
              <w:left w:val="nil"/>
              <w:bottom w:val="nil"/>
              <w:right w:val="nil"/>
            </w:tcBorders>
            <w:shd w:val="clear" w:color="auto" w:fill="auto"/>
            <w:hideMark/>
          </w:tcPr>
          <w:p w14:paraId="201561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0,60004</w:t>
            </w:r>
          </w:p>
        </w:tc>
      </w:tr>
      <w:tr w:rsidR="0082216E" w:rsidRPr="0082216E" w14:paraId="08ED7FB8" w14:textId="77777777" w:rsidTr="0082216E">
        <w:trPr>
          <w:trHeight w:val="300"/>
        </w:trPr>
        <w:tc>
          <w:tcPr>
            <w:tcW w:w="902" w:type="dxa"/>
            <w:tcBorders>
              <w:top w:val="single" w:sz="8" w:space="0" w:color="A5A5A5"/>
              <w:left w:val="nil"/>
              <w:bottom w:val="nil"/>
              <w:right w:val="nil"/>
            </w:tcBorders>
            <w:shd w:val="clear" w:color="auto" w:fill="auto"/>
            <w:hideMark/>
          </w:tcPr>
          <w:p w14:paraId="75E5D3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0,60003</w:t>
            </w:r>
          </w:p>
        </w:tc>
        <w:tc>
          <w:tcPr>
            <w:tcW w:w="939" w:type="dxa"/>
            <w:tcBorders>
              <w:top w:val="single" w:sz="8" w:space="0" w:color="A5A5A5"/>
              <w:left w:val="nil"/>
              <w:bottom w:val="nil"/>
              <w:right w:val="nil"/>
            </w:tcBorders>
            <w:shd w:val="clear" w:color="auto" w:fill="auto"/>
            <w:hideMark/>
          </w:tcPr>
          <w:p w14:paraId="0CEB4F5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0,69287</w:t>
            </w:r>
          </w:p>
        </w:tc>
        <w:tc>
          <w:tcPr>
            <w:tcW w:w="903" w:type="dxa"/>
            <w:tcBorders>
              <w:top w:val="single" w:sz="8" w:space="0" w:color="A5A5A5"/>
              <w:left w:val="nil"/>
              <w:bottom w:val="nil"/>
              <w:right w:val="nil"/>
            </w:tcBorders>
            <w:shd w:val="clear" w:color="auto" w:fill="auto"/>
            <w:hideMark/>
          </w:tcPr>
          <w:p w14:paraId="3A4E7B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0,89286</w:t>
            </w:r>
          </w:p>
        </w:tc>
        <w:tc>
          <w:tcPr>
            <w:tcW w:w="903" w:type="dxa"/>
            <w:tcBorders>
              <w:top w:val="single" w:sz="8" w:space="0" w:color="A5A5A5"/>
              <w:left w:val="nil"/>
              <w:bottom w:val="nil"/>
              <w:right w:val="nil"/>
            </w:tcBorders>
            <w:shd w:val="clear" w:color="auto" w:fill="auto"/>
            <w:hideMark/>
          </w:tcPr>
          <w:p w14:paraId="6FE54D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0,69287</w:t>
            </w:r>
          </w:p>
        </w:tc>
        <w:tc>
          <w:tcPr>
            <w:tcW w:w="1008" w:type="dxa"/>
            <w:tcBorders>
              <w:top w:val="single" w:sz="8" w:space="0" w:color="A5A5A5"/>
              <w:left w:val="nil"/>
              <w:bottom w:val="nil"/>
              <w:right w:val="nil"/>
            </w:tcBorders>
            <w:shd w:val="clear" w:color="auto" w:fill="auto"/>
            <w:hideMark/>
          </w:tcPr>
          <w:p w14:paraId="4AD7F3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w:t>
            </w:r>
          </w:p>
        </w:tc>
        <w:tc>
          <w:tcPr>
            <w:tcW w:w="1131" w:type="dxa"/>
            <w:tcBorders>
              <w:top w:val="single" w:sz="8" w:space="0" w:color="A5A5A5"/>
              <w:left w:val="nil"/>
              <w:bottom w:val="nil"/>
              <w:right w:val="nil"/>
            </w:tcBorders>
            <w:shd w:val="clear" w:color="auto" w:fill="auto"/>
            <w:hideMark/>
          </w:tcPr>
          <w:p w14:paraId="599B3E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0,55003</w:t>
            </w:r>
          </w:p>
        </w:tc>
        <w:tc>
          <w:tcPr>
            <w:tcW w:w="934" w:type="dxa"/>
            <w:tcBorders>
              <w:top w:val="single" w:sz="8" w:space="0" w:color="A5A5A5"/>
              <w:left w:val="nil"/>
              <w:bottom w:val="nil"/>
              <w:right w:val="nil"/>
            </w:tcBorders>
            <w:shd w:val="clear" w:color="auto" w:fill="auto"/>
            <w:hideMark/>
          </w:tcPr>
          <w:p w14:paraId="33B02E5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0,50006</w:t>
            </w:r>
          </w:p>
        </w:tc>
      </w:tr>
      <w:tr w:rsidR="0082216E" w:rsidRPr="0082216E" w14:paraId="2FC44D49" w14:textId="77777777" w:rsidTr="0082216E">
        <w:trPr>
          <w:trHeight w:val="300"/>
        </w:trPr>
        <w:tc>
          <w:tcPr>
            <w:tcW w:w="902" w:type="dxa"/>
            <w:tcBorders>
              <w:top w:val="single" w:sz="8" w:space="0" w:color="A5A5A5"/>
              <w:left w:val="nil"/>
              <w:bottom w:val="nil"/>
              <w:right w:val="nil"/>
            </w:tcBorders>
            <w:shd w:val="clear" w:color="auto" w:fill="auto"/>
            <w:hideMark/>
          </w:tcPr>
          <w:p w14:paraId="1A49625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0,9572</w:t>
            </w:r>
          </w:p>
        </w:tc>
        <w:tc>
          <w:tcPr>
            <w:tcW w:w="939" w:type="dxa"/>
            <w:tcBorders>
              <w:top w:val="single" w:sz="8" w:space="0" w:color="A5A5A5"/>
              <w:left w:val="nil"/>
              <w:bottom w:val="nil"/>
              <w:right w:val="nil"/>
            </w:tcBorders>
            <w:shd w:val="clear" w:color="auto" w:fill="auto"/>
            <w:hideMark/>
          </w:tcPr>
          <w:p w14:paraId="0C4EEC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0,9572</w:t>
            </w:r>
          </w:p>
        </w:tc>
        <w:tc>
          <w:tcPr>
            <w:tcW w:w="903" w:type="dxa"/>
            <w:tcBorders>
              <w:top w:val="single" w:sz="8" w:space="0" w:color="A5A5A5"/>
              <w:left w:val="nil"/>
              <w:bottom w:val="nil"/>
              <w:right w:val="nil"/>
            </w:tcBorders>
            <w:shd w:val="clear" w:color="auto" w:fill="auto"/>
            <w:hideMark/>
          </w:tcPr>
          <w:p w14:paraId="4AD350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0,78577</w:t>
            </w:r>
          </w:p>
        </w:tc>
        <w:tc>
          <w:tcPr>
            <w:tcW w:w="903" w:type="dxa"/>
            <w:tcBorders>
              <w:top w:val="single" w:sz="8" w:space="0" w:color="A5A5A5"/>
              <w:left w:val="nil"/>
              <w:bottom w:val="nil"/>
              <w:right w:val="nil"/>
            </w:tcBorders>
            <w:shd w:val="clear" w:color="auto" w:fill="auto"/>
            <w:hideMark/>
          </w:tcPr>
          <w:p w14:paraId="27C137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0,80003</w:t>
            </w:r>
          </w:p>
        </w:tc>
        <w:tc>
          <w:tcPr>
            <w:tcW w:w="1008" w:type="dxa"/>
            <w:tcBorders>
              <w:top w:val="single" w:sz="8" w:space="0" w:color="A5A5A5"/>
              <w:left w:val="nil"/>
              <w:bottom w:val="nil"/>
              <w:right w:val="nil"/>
            </w:tcBorders>
            <w:shd w:val="clear" w:color="auto" w:fill="auto"/>
            <w:hideMark/>
          </w:tcPr>
          <w:p w14:paraId="3A750B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0,94289</w:t>
            </w:r>
          </w:p>
        </w:tc>
        <w:tc>
          <w:tcPr>
            <w:tcW w:w="1131" w:type="dxa"/>
            <w:tcBorders>
              <w:top w:val="single" w:sz="8" w:space="0" w:color="A5A5A5"/>
              <w:left w:val="nil"/>
              <w:bottom w:val="nil"/>
              <w:right w:val="nil"/>
            </w:tcBorders>
            <w:shd w:val="clear" w:color="auto" w:fill="auto"/>
            <w:hideMark/>
          </w:tcPr>
          <w:p w14:paraId="37405F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0,9572</w:t>
            </w:r>
          </w:p>
        </w:tc>
        <w:tc>
          <w:tcPr>
            <w:tcW w:w="934" w:type="dxa"/>
            <w:tcBorders>
              <w:top w:val="single" w:sz="8" w:space="0" w:color="A5A5A5"/>
              <w:left w:val="nil"/>
              <w:bottom w:val="nil"/>
              <w:right w:val="nil"/>
            </w:tcBorders>
            <w:shd w:val="clear" w:color="auto" w:fill="auto"/>
            <w:hideMark/>
          </w:tcPr>
          <w:p w14:paraId="3BA122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32B034BE" w14:textId="77777777" w:rsidTr="0082216E">
        <w:trPr>
          <w:trHeight w:val="300"/>
        </w:trPr>
        <w:tc>
          <w:tcPr>
            <w:tcW w:w="902" w:type="dxa"/>
            <w:tcBorders>
              <w:top w:val="single" w:sz="8" w:space="0" w:color="A5A5A5"/>
              <w:left w:val="nil"/>
              <w:bottom w:val="nil"/>
              <w:right w:val="nil"/>
            </w:tcBorders>
            <w:shd w:val="clear" w:color="auto" w:fill="auto"/>
            <w:hideMark/>
          </w:tcPr>
          <w:p w14:paraId="18D5B5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0,83573</w:t>
            </w:r>
          </w:p>
        </w:tc>
        <w:tc>
          <w:tcPr>
            <w:tcW w:w="939" w:type="dxa"/>
            <w:tcBorders>
              <w:top w:val="single" w:sz="8" w:space="0" w:color="A5A5A5"/>
              <w:left w:val="nil"/>
              <w:bottom w:val="nil"/>
              <w:right w:val="nil"/>
            </w:tcBorders>
            <w:shd w:val="clear" w:color="auto" w:fill="auto"/>
            <w:hideMark/>
          </w:tcPr>
          <w:p w14:paraId="59AC29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0,98573</w:t>
            </w:r>
          </w:p>
        </w:tc>
        <w:tc>
          <w:tcPr>
            <w:tcW w:w="903" w:type="dxa"/>
            <w:tcBorders>
              <w:top w:val="single" w:sz="8" w:space="0" w:color="A5A5A5"/>
              <w:left w:val="nil"/>
              <w:bottom w:val="nil"/>
              <w:right w:val="nil"/>
            </w:tcBorders>
            <w:shd w:val="clear" w:color="auto" w:fill="auto"/>
            <w:hideMark/>
          </w:tcPr>
          <w:p w14:paraId="3CC0FD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0,78572</w:t>
            </w:r>
          </w:p>
        </w:tc>
        <w:tc>
          <w:tcPr>
            <w:tcW w:w="903" w:type="dxa"/>
            <w:tcBorders>
              <w:top w:val="single" w:sz="8" w:space="0" w:color="A5A5A5"/>
              <w:left w:val="nil"/>
              <w:bottom w:val="nil"/>
              <w:right w:val="nil"/>
            </w:tcBorders>
            <w:shd w:val="clear" w:color="auto" w:fill="auto"/>
            <w:hideMark/>
          </w:tcPr>
          <w:p w14:paraId="52D937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0,63576</w:t>
            </w:r>
          </w:p>
        </w:tc>
        <w:tc>
          <w:tcPr>
            <w:tcW w:w="1008" w:type="dxa"/>
            <w:tcBorders>
              <w:top w:val="single" w:sz="8" w:space="0" w:color="A5A5A5"/>
              <w:left w:val="nil"/>
              <w:bottom w:val="nil"/>
              <w:right w:val="nil"/>
            </w:tcBorders>
            <w:shd w:val="clear" w:color="auto" w:fill="auto"/>
            <w:hideMark/>
          </w:tcPr>
          <w:p w14:paraId="723A8B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0,83573</w:t>
            </w:r>
          </w:p>
        </w:tc>
        <w:tc>
          <w:tcPr>
            <w:tcW w:w="1131" w:type="dxa"/>
            <w:tcBorders>
              <w:top w:val="single" w:sz="8" w:space="0" w:color="A5A5A5"/>
              <w:left w:val="nil"/>
              <w:bottom w:val="nil"/>
              <w:right w:val="nil"/>
            </w:tcBorders>
            <w:shd w:val="clear" w:color="auto" w:fill="auto"/>
            <w:hideMark/>
          </w:tcPr>
          <w:p w14:paraId="4AF413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0,93569</w:t>
            </w:r>
          </w:p>
        </w:tc>
        <w:tc>
          <w:tcPr>
            <w:tcW w:w="934" w:type="dxa"/>
            <w:tcBorders>
              <w:top w:val="single" w:sz="8" w:space="0" w:color="A5A5A5"/>
              <w:left w:val="nil"/>
              <w:bottom w:val="nil"/>
              <w:right w:val="nil"/>
            </w:tcBorders>
            <w:shd w:val="clear" w:color="auto" w:fill="auto"/>
            <w:hideMark/>
          </w:tcPr>
          <w:p w14:paraId="108E00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0,88574</w:t>
            </w:r>
          </w:p>
        </w:tc>
      </w:tr>
      <w:tr w:rsidR="0082216E" w:rsidRPr="0082216E" w14:paraId="58ECF1C3" w14:textId="77777777" w:rsidTr="0082216E">
        <w:trPr>
          <w:trHeight w:val="300"/>
        </w:trPr>
        <w:tc>
          <w:tcPr>
            <w:tcW w:w="902" w:type="dxa"/>
            <w:tcBorders>
              <w:top w:val="single" w:sz="8" w:space="0" w:color="A5A5A5"/>
              <w:left w:val="nil"/>
              <w:bottom w:val="nil"/>
              <w:right w:val="nil"/>
            </w:tcBorders>
            <w:shd w:val="clear" w:color="auto" w:fill="auto"/>
            <w:hideMark/>
          </w:tcPr>
          <w:p w14:paraId="2CE431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c>
          <w:tcPr>
            <w:tcW w:w="939" w:type="dxa"/>
            <w:tcBorders>
              <w:top w:val="single" w:sz="8" w:space="0" w:color="A5A5A5"/>
              <w:left w:val="nil"/>
              <w:bottom w:val="nil"/>
              <w:right w:val="nil"/>
            </w:tcBorders>
            <w:shd w:val="clear" w:color="auto" w:fill="auto"/>
            <w:hideMark/>
          </w:tcPr>
          <w:p w14:paraId="495616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06B3A8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903" w:type="dxa"/>
            <w:tcBorders>
              <w:top w:val="single" w:sz="8" w:space="0" w:color="A5A5A5"/>
              <w:left w:val="nil"/>
              <w:bottom w:val="nil"/>
              <w:right w:val="nil"/>
            </w:tcBorders>
            <w:shd w:val="clear" w:color="auto" w:fill="auto"/>
            <w:hideMark/>
          </w:tcPr>
          <w:p w14:paraId="3560A8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1008" w:type="dxa"/>
            <w:tcBorders>
              <w:top w:val="single" w:sz="8" w:space="0" w:color="A5A5A5"/>
              <w:left w:val="nil"/>
              <w:bottom w:val="nil"/>
              <w:right w:val="nil"/>
            </w:tcBorders>
            <w:shd w:val="clear" w:color="auto" w:fill="auto"/>
            <w:hideMark/>
          </w:tcPr>
          <w:p w14:paraId="581ECF0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w:t>
            </w:r>
          </w:p>
        </w:tc>
        <w:tc>
          <w:tcPr>
            <w:tcW w:w="1131" w:type="dxa"/>
            <w:tcBorders>
              <w:top w:val="single" w:sz="8" w:space="0" w:color="A5A5A5"/>
              <w:left w:val="nil"/>
              <w:bottom w:val="nil"/>
              <w:right w:val="nil"/>
            </w:tcBorders>
            <w:shd w:val="clear" w:color="auto" w:fill="auto"/>
            <w:hideMark/>
          </w:tcPr>
          <w:p w14:paraId="30F945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65FDE9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0,99999</w:t>
            </w:r>
          </w:p>
        </w:tc>
      </w:tr>
      <w:tr w:rsidR="0082216E" w:rsidRPr="0082216E" w14:paraId="226E98B0" w14:textId="77777777" w:rsidTr="0082216E">
        <w:trPr>
          <w:trHeight w:val="300"/>
        </w:trPr>
        <w:tc>
          <w:tcPr>
            <w:tcW w:w="902" w:type="dxa"/>
            <w:tcBorders>
              <w:top w:val="single" w:sz="8" w:space="0" w:color="A5A5A5"/>
              <w:left w:val="nil"/>
              <w:bottom w:val="nil"/>
              <w:right w:val="nil"/>
            </w:tcBorders>
            <w:shd w:val="clear" w:color="auto" w:fill="auto"/>
            <w:hideMark/>
          </w:tcPr>
          <w:p w14:paraId="1503B32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0,77143</w:t>
            </w:r>
          </w:p>
        </w:tc>
        <w:tc>
          <w:tcPr>
            <w:tcW w:w="939" w:type="dxa"/>
            <w:tcBorders>
              <w:top w:val="single" w:sz="8" w:space="0" w:color="A5A5A5"/>
              <w:left w:val="nil"/>
              <w:bottom w:val="nil"/>
              <w:right w:val="nil"/>
            </w:tcBorders>
            <w:shd w:val="clear" w:color="auto" w:fill="auto"/>
            <w:hideMark/>
          </w:tcPr>
          <w:p w14:paraId="49FD064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0,77143</w:t>
            </w:r>
          </w:p>
        </w:tc>
        <w:tc>
          <w:tcPr>
            <w:tcW w:w="903" w:type="dxa"/>
            <w:tcBorders>
              <w:top w:val="single" w:sz="8" w:space="0" w:color="A5A5A5"/>
              <w:left w:val="nil"/>
              <w:bottom w:val="nil"/>
              <w:right w:val="nil"/>
            </w:tcBorders>
            <w:shd w:val="clear" w:color="auto" w:fill="auto"/>
            <w:hideMark/>
          </w:tcPr>
          <w:p w14:paraId="0AE5EE1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0,77143</w:t>
            </w:r>
          </w:p>
        </w:tc>
        <w:tc>
          <w:tcPr>
            <w:tcW w:w="903" w:type="dxa"/>
            <w:tcBorders>
              <w:top w:val="single" w:sz="8" w:space="0" w:color="A5A5A5"/>
              <w:left w:val="nil"/>
              <w:bottom w:val="nil"/>
              <w:right w:val="nil"/>
            </w:tcBorders>
            <w:shd w:val="clear" w:color="auto" w:fill="auto"/>
            <w:hideMark/>
          </w:tcPr>
          <w:p w14:paraId="31EABE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0,67152</w:t>
            </w:r>
          </w:p>
        </w:tc>
        <w:tc>
          <w:tcPr>
            <w:tcW w:w="1008" w:type="dxa"/>
            <w:tcBorders>
              <w:top w:val="single" w:sz="8" w:space="0" w:color="A5A5A5"/>
              <w:left w:val="nil"/>
              <w:bottom w:val="nil"/>
              <w:right w:val="nil"/>
            </w:tcBorders>
            <w:shd w:val="clear" w:color="auto" w:fill="auto"/>
            <w:hideMark/>
          </w:tcPr>
          <w:p w14:paraId="15A369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0,5715</w:t>
            </w:r>
          </w:p>
        </w:tc>
        <w:tc>
          <w:tcPr>
            <w:tcW w:w="1131" w:type="dxa"/>
            <w:tcBorders>
              <w:top w:val="single" w:sz="8" w:space="0" w:color="A5A5A5"/>
              <w:left w:val="nil"/>
              <w:bottom w:val="nil"/>
              <w:right w:val="nil"/>
            </w:tcBorders>
            <w:shd w:val="clear" w:color="auto" w:fill="auto"/>
            <w:hideMark/>
          </w:tcPr>
          <w:p w14:paraId="391A84C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0,5715</w:t>
            </w:r>
          </w:p>
        </w:tc>
        <w:tc>
          <w:tcPr>
            <w:tcW w:w="934" w:type="dxa"/>
            <w:tcBorders>
              <w:top w:val="single" w:sz="8" w:space="0" w:color="A5A5A5"/>
              <w:left w:val="nil"/>
              <w:bottom w:val="nil"/>
              <w:right w:val="nil"/>
            </w:tcBorders>
            <w:shd w:val="clear" w:color="auto" w:fill="auto"/>
            <w:hideMark/>
          </w:tcPr>
          <w:p w14:paraId="4964286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0,5715</w:t>
            </w:r>
          </w:p>
        </w:tc>
      </w:tr>
      <w:tr w:rsidR="0082216E" w:rsidRPr="0082216E" w14:paraId="7A445591" w14:textId="77777777" w:rsidTr="0082216E">
        <w:trPr>
          <w:trHeight w:val="300"/>
        </w:trPr>
        <w:tc>
          <w:tcPr>
            <w:tcW w:w="902" w:type="dxa"/>
            <w:tcBorders>
              <w:top w:val="single" w:sz="8" w:space="0" w:color="A5A5A5"/>
              <w:left w:val="nil"/>
              <w:bottom w:val="nil"/>
              <w:right w:val="nil"/>
            </w:tcBorders>
            <w:shd w:val="clear" w:color="auto" w:fill="auto"/>
            <w:hideMark/>
          </w:tcPr>
          <w:p w14:paraId="07E464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39" w:type="dxa"/>
            <w:tcBorders>
              <w:top w:val="single" w:sz="8" w:space="0" w:color="A5A5A5"/>
              <w:left w:val="nil"/>
              <w:bottom w:val="nil"/>
              <w:right w:val="nil"/>
            </w:tcBorders>
            <w:shd w:val="clear" w:color="auto" w:fill="auto"/>
            <w:hideMark/>
          </w:tcPr>
          <w:p w14:paraId="5FE848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03" w:type="dxa"/>
            <w:tcBorders>
              <w:top w:val="single" w:sz="8" w:space="0" w:color="A5A5A5"/>
              <w:left w:val="nil"/>
              <w:bottom w:val="nil"/>
              <w:right w:val="nil"/>
            </w:tcBorders>
            <w:shd w:val="clear" w:color="auto" w:fill="auto"/>
            <w:hideMark/>
          </w:tcPr>
          <w:p w14:paraId="6D2858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03" w:type="dxa"/>
            <w:tcBorders>
              <w:top w:val="single" w:sz="8" w:space="0" w:color="A5A5A5"/>
              <w:left w:val="nil"/>
              <w:bottom w:val="nil"/>
              <w:right w:val="nil"/>
            </w:tcBorders>
            <w:shd w:val="clear" w:color="auto" w:fill="auto"/>
            <w:hideMark/>
          </w:tcPr>
          <w:p w14:paraId="3FE387F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16E4D4B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0,90717</w:t>
            </w:r>
          </w:p>
        </w:tc>
        <w:tc>
          <w:tcPr>
            <w:tcW w:w="1131" w:type="dxa"/>
            <w:tcBorders>
              <w:top w:val="single" w:sz="8" w:space="0" w:color="A5A5A5"/>
              <w:left w:val="nil"/>
              <w:bottom w:val="nil"/>
              <w:right w:val="nil"/>
            </w:tcBorders>
            <w:shd w:val="clear" w:color="auto" w:fill="auto"/>
            <w:hideMark/>
          </w:tcPr>
          <w:p w14:paraId="63C263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0,90717</w:t>
            </w:r>
          </w:p>
        </w:tc>
        <w:tc>
          <w:tcPr>
            <w:tcW w:w="934" w:type="dxa"/>
            <w:tcBorders>
              <w:top w:val="single" w:sz="8" w:space="0" w:color="A5A5A5"/>
              <w:left w:val="nil"/>
              <w:bottom w:val="nil"/>
              <w:right w:val="nil"/>
            </w:tcBorders>
            <w:shd w:val="clear" w:color="auto" w:fill="auto"/>
            <w:hideMark/>
          </w:tcPr>
          <w:p w14:paraId="335FB8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0,75004</w:t>
            </w:r>
          </w:p>
        </w:tc>
      </w:tr>
      <w:tr w:rsidR="0082216E" w:rsidRPr="0082216E" w14:paraId="4C0CCD60" w14:textId="77777777" w:rsidTr="0082216E">
        <w:trPr>
          <w:trHeight w:val="300"/>
        </w:trPr>
        <w:tc>
          <w:tcPr>
            <w:tcW w:w="902" w:type="dxa"/>
            <w:tcBorders>
              <w:top w:val="single" w:sz="8" w:space="0" w:color="A5A5A5"/>
              <w:left w:val="nil"/>
              <w:bottom w:val="nil"/>
              <w:right w:val="nil"/>
            </w:tcBorders>
            <w:shd w:val="clear" w:color="auto" w:fill="auto"/>
            <w:hideMark/>
          </w:tcPr>
          <w:p w14:paraId="2A93A6F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0,72143</w:t>
            </w:r>
          </w:p>
        </w:tc>
        <w:tc>
          <w:tcPr>
            <w:tcW w:w="939" w:type="dxa"/>
            <w:tcBorders>
              <w:top w:val="single" w:sz="8" w:space="0" w:color="A5A5A5"/>
              <w:left w:val="nil"/>
              <w:bottom w:val="nil"/>
              <w:right w:val="nil"/>
            </w:tcBorders>
            <w:shd w:val="clear" w:color="auto" w:fill="auto"/>
            <w:hideMark/>
          </w:tcPr>
          <w:p w14:paraId="7D79455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0,82143</w:t>
            </w:r>
          </w:p>
        </w:tc>
        <w:tc>
          <w:tcPr>
            <w:tcW w:w="903" w:type="dxa"/>
            <w:tcBorders>
              <w:top w:val="single" w:sz="8" w:space="0" w:color="A5A5A5"/>
              <w:left w:val="nil"/>
              <w:bottom w:val="nil"/>
              <w:right w:val="nil"/>
            </w:tcBorders>
            <w:shd w:val="clear" w:color="auto" w:fill="auto"/>
            <w:hideMark/>
          </w:tcPr>
          <w:p w14:paraId="3066253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w:t>
            </w:r>
          </w:p>
        </w:tc>
        <w:tc>
          <w:tcPr>
            <w:tcW w:w="903" w:type="dxa"/>
            <w:tcBorders>
              <w:top w:val="single" w:sz="8" w:space="0" w:color="A5A5A5"/>
              <w:left w:val="nil"/>
              <w:bottom w:val="nil"/>
              <w:right w:val="nil"/>
            </w:tcBorders>
            <w:shd w:val="clear" w:color="auto" w:fill="auto"/>
            <w:hideMark/>
          </w:tcPr>
          <w:p w14:paraId="59AED70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0,82143</w:t>
            </w:r>
          </w:p>
        </w:tc>
        <w:tc>
          <w:tcPr>
            <w:tcW w:w="1008" w:type="dxa"/>
            <w:tcBorders>
              <w:top w:val="single" w:sz="8" w:space="0" w:color="A5A5A5"/>
              <w:left w:val="nil"/>
              <w:bottom w:val="nil"/>
              <w:right w:val="nil"/>
            </w:tcBorders>
            <w:shd w:val="clear" w:color="auto" w:fill="auto"/>
            <w:hideMark/>
          </w:tcPr>
          <w:p w14:paraId="237CAA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0,72146</w:t>
            </w:r>
          </w:p>
        </w:tc>
        <w:tc>
          <w:tcPr>
            <w:tcW w:w="1131" w:type="dxa"/>
            <w:tcBorders>
              <w:top w:val="single" w:sz="8" w:space="0" w:color="A5A5A5"/>
              <w:left w:val="nil"/>
              <w:bottom w:val="nil"/>
              <w:right w:val="nil"/>
            </w:tcBorders>
            <w:shd w:val="clear" w:color="auto" w:fill="auto"/>
            <w:hideMark/>
          </w:tcPr>
          <w:p w14:paraId="00B6D9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0,87142</w:t>
            </w:r>
          </w:p>
        </w:tc>
        <w:tc>
          <w:tcPr>
            <w:tcW w:w="934" w:type="dxa"/>
            <w:tcBorders>
              <w:top w:val="single" w:sz="8" w:space="0" w:color="A5A5A5"/>
              <w:left w:val="nil"/>
              <w:bottom w:val="nil"/>
              <w:right w:val="nil"/>
            </w:tcBorders>
            <w:shd w:val="clear" w:color="auto" w:fill="auto"/>
            <w:hideMark/>
          </w:tcPr>
          <w:p w14:paraId="01C70B6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0,87142</w:t>
            </w:r>
          </w:p>
        </w:tc>
      </w:tr>
      <w:tr w:rsidR="0082216E" w:rsidRPr="0082216E" w14:paraId="66BCE1D9" w14:textId="77777777" w:rsidTr="0082216E">
        <w:trPr>
          <w:trHeight w:val="300"/>
        </w:trPr>
        <w:tc>
          <w:tcPr>
            <w:tcW w:w="902" w:type="dxa"/>
            <w:tcBorders>
              <w:top w:val="single" w:sz="8" w:space="0" w:color="A5A5A5"/>
              <w:left w:val="nil"/>
              <w:bottom w:val="nil"/>
              <w:right w:val="nil"/>
            </w:tcBorders>
            <w:shd w:val="clear" w:color="auto" w:fill="auto"/>
            <w:hideMark/>
          </w:tcPr>
          <w:p w14:paraId="222FBD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0,83572</w:t>
            </w:r>
          </w:p>
        </w:tc>
        <w:tc>
          <w:tcPr>
            <w:tcW w:w="939" w:type="dxa"/>
            <w:tcBorders>
              <w:top w:val="single" w:sz="8" w:space="0" w:color="A5A5A5"/>
              <w:left w:val="nil"/>
              <w:bottom w:val="nil"/>
              <w:right w:val="nil"/>
            </w:tcBorders>
            <w:shd w:val="clear" w:color="auto" w:fill="auto"/>
            <w:hideMark/>
          </w:tcPr>
          <w:p w14:paraId="1C7BCB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0,93572</w:t>
            </w:r>
          </w:p>
        </w:tc>
        <w:tc>
          <w:tcPr>
            <w:tcW w:w="903" w:type="dxa"/>
            <w:tcBorders>
              <w:top w:val="single" w:sz="8" w:space="0" w:color="A5A5A5"/>
              <w:left w:val="nil"/>
              <w:bottom w:val="nil"/>
              <w:right w:val="nil"/>
            </w:tcBorders>
            <w:shd w:val="clear" w:color="auto" w:fill="auto"/>
            <w:hideMark/>
          </w:tcPr>
          <w:p w14:paraId="542EDE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0,83573</w:t>
            </w:r>
          </w:p>
        </w:tc>
        <w:tc>
          <w:tcPr>
            <w:tcW w:w="903" w:type="dxa"/>
            <w:tcBorders>
              <w:top w:val="single" w:sz="8" w:space="0" w:color="A5A5A5"/>
              <w:left w:val="nil"/>
              <w:bottom w:val="nil"/>
              <w:right w:val="nil"/>
            </w:tcBorders>
            <w:shd w:val="clear" w:color="auto" w:fill="auto"/>
            <w:hideMark/>
          </w:tcPr>
          <w:p w14:paraId="250F751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0,88572</w:t>
            </w:r>
          </w:p>
        </w:tc>
        <w:tc>
          <w:tcPr>
            <w:tcW w:w="1008" w:type="dxa"/>
            <w:tcBorders>
              <w:top w:val="single" w:sz="8" w:space="0" w:color="A5A5A5"/>
              <w:left w:val="nil"/>
              <w:bottom w:val="nil"/>
              <w:right w:val="nil"/>
            </w:tcBorders>
            <w:shd w:val="clear" w:color="auto" w:fill="auto"/>
            <w:hideMark/>
          </w:tcPr>
          <w:p w14:paraId="5D0AD0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0,78577</w:t>
            </w:r>
          </w:p>
        </w:tc>
        <w:tc>
          <w:tcPr>
            <w:tcW w:w="1131" w:type="dxa"/>
            <w:tcBorders>
              <w:top w:val="single" w:sz="8" w:space="0" w:color="A5A5A5"/>
              <w:left w:val="nil"/>
              <w:bottom w:val="nil"/>
              <w:right w:val="nil"/>
            </w:tcBorders>
            <w:shd w:val="clear" w:color="auto" w:fill="auto"/>
            <w:hideMark/>
          </w:tcPr>
          <w:p w14:paraId="02EEFCE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c>
          <w:tcPr>
            <w:tcW w:w="934" w:type="dxa"/>
            <w:tcBorders>
              <w:top w:val="single" w:sz="8" w:space="0" w:color="A5A5A5"/>
              <w:left w:val="nil"/>
              <w:bottom w:val="nil"/>
              <w:right w:val="nil"/>
            </w:tcBorders>
            <w:shd w:val="clear" w:color="auto" w:fill="auto"/>
            <w:hideMark/>
          </w:tcPr>
          <w:p w14:paraId="2569CB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0,99286</w:t>
            </w:r>
          </w:p>
        </w:tc>
      </w:tr>
      <w:tr w:rsidR="0082216E" w:rsidRPr="0082216E" w14:paraId="325E0417" w14:textId="77777777" w:rsidTr="0082216E">
        <w:trPr>
          <w:trHeight w:val="300"/>
        </w:trPr>
        <w:tc>
          <w:tcPr>
            <w:tcW w:w="902" w:type="dxa"/>
            <w:tcBorders>
              <w:top w:val="single" w:sz="8" w:space="0" w:color="A5A5A5"/>
              <w:left w:val="nil"/>
              <w:bottom w:val="nil"/>
              <w:right w:val="nil"/>
            </w:tcBorders>
            <w:shd w:val="clear" w:color="auto" w:fill="auto"/>
            <w:hideMark/>
          </w:tcPr>
          <w:p w14:paraId="773139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0,85005</w:t>
            </w:r>
          </w:p>
        </w:tc>
        <w:tc>
          <w:tcPr>
            <w:tcW w:w="939" w:type="dxa"/>
            <w:tcBorders>
              <w:top w:val="single" w:sz="8" w:space="0" w:color="A5A5A5"/>
              <w:left w:val="nil"/>
              <w:bottom w:val="nil"/>
              <w:right w:val="nil"/>
            </w:tcBorders>
            <w:shd w:val="clear" w:color="auto" w:fill="auto"/>
            <w:hideMark/>
          </w:tcPr>
          <w:p w14:paraId="366ED4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0,94999</w:t>
            </w:r>
          </w:p>
        </w:tc>
        <w:tc>
          <w:tcPr>
            <w:tcW w:w="903" w:type="dxa"/>
            <w:tcBorders>
              <w:top w:val="single" w:sz="8" w:space="0" w:color="A5A5A5"/>
              <w:left w:val="nil"/>
              <w:bottom w:val="nil"/>
              <w:right w:val="nil"/>
            </w:tcBorders>
            <w:shd w:val="clear" w:color="auto" w:fill="auto"/>
            <w:hideMark/>
          </w:tcPr>
          <w:p w14:paraId="54CAA5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03" w:type="dxa"/>
            <w:tcBorders>
              <w:top w:val="single" w:sz="8" w:space="0" w:color="A5A5A5"/>
              <w:left w:val="nil"/>
              <w:bottom w:val="nil"/>
              <w:right w:val="nil"/>
            </w:tcBorders>
            <w:shd w:val="clear" w:color="auto" w:fill="auto"/>
            <w:hideMark/>
          </w:tcPr>
          <w:p w14:paraId="7D47C5E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0,94999</w:t>
            </w:r>
          </w:p>
        </w:tc>
        <w:tc>
          <w:tcPr>
            <w:tcW w:w="1008" w:type="dxa"/>
            <w:tcBorders>
              <w:top w:val="single" w:sz="8" w:space="0" w:color="A5A5A5"/>
              <w:left w:val="nil"/>
              <w:bottom w:val="nil"/>
              <w:right w:val="nil"/>
            </w:tcBorders>
            <w:shd w:val="clear" w:color="auto" w:fill="auto"/>
            <w:hideMark/>
          </w:tcPr>
          <w:p w14:paraId="4580D2C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1131" w:type="dxa"/>
            <w:tcBorders>
              <w:top w:val="single" w:sz="8" w:space="0" w:color="A5A5A5"/>
              <w:left w:val="nil"/>
              <w:bottom w:val="nil"/>
              <w:right w:val="nil"/>
            </w:tcBorders>
            <w:shd w:val="clear" w:color="auto" w:fill="auto"/>
            <w:hideMark/>
          </w:tcPr>
          <w:p w14:paraId="7A226F8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161EB04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4349E159" w14:textId="77777777" w:rsidTr="0082216E">
        <w:trPr>
          <w:trHeight w:val="300"/>
        </w:trPr>
        <w:tc>
          <w:tcPr>
            <w:tcW w:w="902" w:type="dxa"/>
            <w:tcBorders>
              <w:top w:val="single" w:sz="8" w:space="0" w:color="A5A5A5"/>
              <w:left w:val="nil"/>
              <w:bottom w:val="nil"/>
              <w:right w:val="nil"/>
            </w:tcBorders>
            <w:shd w:val="clear" w:color="auto" w:fill="auto"/>
            <w:hideMark/>
          </w:tcPr>
          <w:p w14:paraId="5BCFAD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0,76444</w:t>
            </w:r>
          </w:p>
        </w:tc>
        <w:tc>
          <w:tcPr>
            <w:tcW w:w="939" w:type="dxa"/>
            <w:tcBorders>
              <w:top w:val="single" w:sz="8" w:space="0" w:color="A5A5A5"/>
              <w:left w:val="nil"/>
              <w:bottom w:val="nil"/>
              <w:right w:val="nil"/>
            </w:tcBorders>
            <w:shd w:val="clear" w:color="auto" w:fill="auto"/>
            <w:hideMark/>
          </w:tcPr>
          <w:p w14:paraId="494CCF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0,76444</w:t>
            </w:r>
          </w:p>
        </w:tc>
        <w:tc>
          <w:tcPr>
            <w:tcW w:w="903" w:type="dxa"/>
            <w:tcBorders>
              <w:top w:val="single" w:sz="8" w:space="0" w:color="A5A5A5"/>
              <w:left w:val="nil"/>
              <w:bottom w:val="nil"/>
              <w:right w:val="nil"/>
            </w:tcBorders>
            <w:shd w:val="clear" w:color="auto" w:fill="auto"/>
            <w:hideMark/>
          </w:tcPr>
          <w:p w14:paraId="22C206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0,66454</w:t>
            </w:r>
          </w:p>
        </w:tc>
        <w:tc>
          <w:tcPr>
            <w:tcW w:w="903" w:type="dxa"/>
            <w:tcBorders>
              <w:top w:val="single" w:sz="8" w:space="0" w:color="A5A5A5"/>
              <w:left w:val="nil"/>
              <w:bottom w:val="nil"/>
              <w:right w:val="nil"/>
            </w:tcBorders>
            <w:shd w:val="clear" w:color="auto" w:fill="auto"/>
            <w:hideMark/>
          </w:tcPr>
          <w:p w14:paraId="08904A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0,76444</w:t>
            </w:r>
          </w:p>
        </w:tc>
        <w:tc>
          <w:tcPr>
            <w:tcW w:w="1008" w:type="dxa"/>
            <w:tcBorders>
              <w:top w:val="single" w:sz="8" w:space="0" w:color="A5A5A5"/>
              <w:left w:val="nil"/>
              <w:bottom w:val="nil"/>
              <w:right w:val="nil"/>
            </w:tcBorders>
            <w:shd w:val="clear" w:color="auto" w:fill="auto"/>
            <w:hideMark/>
          </w:tcPr>
          <w:p w14:paraId="229638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0,71444</w:t>
            </w:r>
          </w:p>
        </w:tc>
        <w:tc>
          <w:tcPr>
            <w:tcW w:w="1131" w:type="dxa"/>
            <w:tcBorders>
              <w:top w:val="single" w:sz="8" w:space="0" w:color="A5A5A5"/>
              <w:left w:val="nil"/>
              <w:bottom w:val="nil"/>
              <w:right w:val="nil"/>
            </w:tcBorders>
            <w:shd w:val="clear" w:color="auto" w:fill="auto"/>
            <w:hideMark/>
          </w:tcPr>
          <w:p w14:paraId="77F393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0,44293</w:t>
            </w:r>
          </w:p>
        </w:tc>
        <w:tc>
          <w:tcPr>
            <w:tcW w:w="934" w:type="dxa"/>
            <w:tcBorders>
              <w:top w:val="single" w:sz="8" w:space="0" w:color="A5A5A5"/>
              <w:left w:val="nil"/>
              <w:bottom w:val="nil"/>
              <w:right w:val="nil"/>
            </w:tcBorders>
            <w:shd w:val="clear" w:color="auto" w:fill="auto"/>
            <w:hideMark/>
          </w:tcPr>
          <w:p w14:paraId="566387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0,44293</w:t>
            </w:r>
          </w:p>
        </w:tc>
      </w:tr>
      <w:tr w:rsidR="0082216E" w:rsidRPr="0082216E" w14:paraId="168B49F1" w14:textId="77777777" w:rsidTr="0082216E">
        <w:trPr>
          <w:trHeight w:val="300"/>
        </w:trPr>
        <w:tc>
          <w:tcPr>
            <w:tcW w:w="902" w:type="dxa"/>
            <w:tcBorders>
              <w:top w:val="single" w:sz="8" w:space="0" w:color="A5A5A5"/>
              <w:left w:val="nil"/>
              <w:bottom w:val="nil"/>
              <w:right w:val="nil"/>
            </w:tcBorders>
            <w:shd w:val="clear" w:color="auto" w:fill="auto"/>
            <w:hideMark/>
          </w:tcPr>
          <w:p w14:paraId="0456E7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0,80003</w:t>
            </w:r>
          </w:p>
        </w:tc>
        <w:tc>
          <w:tcPr>
            <w:tcW w:w="939" w:type="dxa"/>
            <w:tcBorders>
              <w:top w:val="single" w:sz="8" w:space="0" w:color="A5A5A5"/>
              <w:left w:val="nil"/>
              <w:bottom w:val="nil"/>
              <w:right w:val="nil"/>
            </w:tcBorders>
            <w:shd w:val="clear" w:color="auto" w:fill="auto"/>
            <w:hideMark/>
          </w:tcPr>
          <w:p w14:paraId="14F82C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0,94996</w:t>
            </w:r>
          </w:p>
        </w:tc>
        <w:tc>
          <w:tcPr>
            <w:tcW w:w="903" w:type="dxa"/>
            <w:tcBorders>
              <w:top w:val="single" w:sz="8" w:space="0" w:color="A5A5A5"/>
              <w:left w:val="nil"/>
              <w:bottom w:val="nil"/>
              <w:right w:val="nil"/>
            </w:tcBorders>
            <w:shd w:val="clear" w:color="auto" w:fill="auto"/>
            <w:hideMark/>
          </w:tcPr>
          <w:p w14:paraId="0FD466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0,85713</w:t>
            </w:r>
          </w:p>
        </w:tc>
        <w:tc>
          <w:tcPr>
            <w:tcW w:w="903" w:type="dxa"/>
            <w:tcBorders>
              <w:top w:val="single" w:sz="8" w:space="0" w:color="A5A5A5"/>
              <w:left w:val="nil"/>
              <w:bottom w:val="nil"/>
              <w:right w:val="nil"/>
            </w:tcBorders>
            <w:shd w:val="clear" w:color="auto" w:fill="auto"/>
            <w:hideMark/>
          </w:tcPr>
          <w:p w14:paraId="627A1D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0,89999</w:t>
            </w:r>
          </w:p>
        </w:tc>
        <w:tc>
          <w:tcPr>
            <w:tcW w:w="1008" w:type="dxa"/>
            <w:tcBorders>
              <w:top w:val="single" w:sz="8" w:space="0" w:color="A5A5A5"/>
              <w:left w:val="nil"/>
              <w:bottom w:val="nil"/>
              <w:right w:val="nil"/>
            </w:tcBorders>
            <w:shd w:val="clear" w:color="auto" w:fill="auto"/>
            <w:hideMark/>
          </w:tcPr>
          <w:p w14:paraId="01D7DC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0,85714</w:t>
            </w:r>
          </w:p>
        </w:tc>
        <w:tc>
          <w:tcPr>
            <w:tcW w:w="1131" w:type="dxa"/>
            <w:tcBorders>
              <w:top w:val="single" w:sz="8" w:space="0" w:color="A5A5A5"/>
              <w:left w:val="nil"/>
              <w:bottom w:val="nil"/>
              <w:right w:val="nil"/>
            </w:tcBorders>
            <w:shd w:val="clear" w:color="auto" w:fill="auto"/>
            <w:hideMark/>
          </w:tcPr>
          <w:p w14:paraId="5127B6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7BA225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4D7E8DAA" w14:textId="77777777" w:rsidTr="0082216E">
        <w:trPr>
          <w:trHeight w:val="300"/>
        </w:trPr>
        <w:tc>
          <w:tcPr>
            <w:tcW w:w="902" w:type="dxa"/>
            <w:tcBorders>
              <w:top w:val="single" w:sz="8" w:space="0" w:color="A5A5A5"/>
              <w:left w:val="nil"/>
              <w:bottom w:val="nil"/>
              <w:right w:val="nil"/>
            </w:tcBorders>
            <w:shd w:val="clear" w:color="auto" w:fill="auto"/>
            <w:hideMark/>
          </w:tcPr>
          <w:p w14:paraId="78A067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39" w:type="dxa"/>
            <w:tcBorders>
              <w:top w:val="single" w:sz="8" w:space="0" w:color="A5A5A5"/>
              <w:left w:val="nil"/>
              <w:bottom w:val="nil"/>
              <w:right w:val="nil"/>
            </w:tcBorders>
            <w:shd w:val="clear" w:color="auto" w:fill="auto"/>
            <w:hideMark/>
          </w:tcPr>
          <w:p w14:paraId="3CA07E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0,85004</w:t>
            </w:r>
          </w:p>
        </w:tc>
        <w:tc>
          <w:tcPr>
            <w:tcW w:w="903" w:type="dxa"/>
            <w:tcBorders>
              <w:top w:val="single" w:sz="8" w:space="0" w:color="A5A5A5"/>
              <w:left w:val="nil"/>
              <w:bottom w:val="nil"/>
              <w:right w:val="nil"/>
            </w:tcBorders>
            <w:shd w:val="clear" w:color="auto" w:fill="auto"/>
            <w:hideMark/>
          </w:tcPr>
          <w:p w14:paraId="742A92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0,75003</w:t>
            </w:r>
          </w:p>
        </w:tc>
        <w:tc>
          <w:tcPr>
            <w:tcW w:w="903" w:type="dxa"/>
            <w:tcBorders>
              <w:top w:val="single" w:sz="8" w:space="0" w:color="A5A5A5"/>
              <w:left w:val="nil"/>
              <w:bottom w:val="nil"/>
              <w:right w:val="nil"/>
            </w:tcBorders>
            <w:shd w:val="clear" w:color="auto" w:fill="auto"/>
            <w:hideMark/>
          </w:tcPr>
          <w:p w14:paraId="20468F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0,74287</w:t>
            </w:r>
          </w:p>
        </w:tc>
        <w:tc>
          <w:tcPr>
            <w:tcW w:w="1008" w:type="dxa"/>
            <w:tcBorders>
              <w:top w:val="single" w:sz="8" w:space="0" w:color="A5A5A5"/>
              <w:left w:val="nil"/>
              <w:bottom w:val="nil"/>
              <w:right w:val="nil"/>
            </w:tcBorders>
            <w:shd w:val="clear" w:color="auto" w:fill="auto"/>
            <w:hideMark/>
          </w:tcPr>
          <w:p w14:paraId="4E03FF7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w:t>
            </w:r>
          </w:p>
        </w:tc>
        <w:tc>
          <w:tcPr>
            <w:tcW w:w="1131" w:type="dxa"/>
            <w:tcBorders>
              <w:top w:val="single" w:sz="8" w:space="0" w:color="A5A5A5"/>
              <w:left w:val="nil"/>
              <w:bottom w:val="nil"/>
              <w:right w:val="nil"/>
            </w:tcBorders>
            <w:shd w:val="clear" w:color="auto" w:fill="auto"/>
            <w:hideMark/>
          </w:tcPr>
          <w:p w14:paraId="0A6CB44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0,94999</w:t>
            </w:r>
          </w:p>
        </w:tc>
        <w:tc>
          <w:tcPr>
            <w:tcW w:w="934" w:type="dxa"/>
            <w:tcBorders>
              <w:top w:val="single" w:sz="8" w:space="0" w:color="A5A5A5"/>
              <w:left w:val="nil"/>
              <w:bottom w:val="nil"/>
              <w:right w:val="nil"/>
            </w:tcBorders>
            <w:shd w:val="clear" w:color="auto" w:fill="auto"/>
            <w:hideMark/>
          </w:tcPr>
          <w:p w14:paraId="074DC4A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3BE62308" w14:textId="77777777" w:rsidTr="0082216E">
        <w:trPr>
          <w:trHeight w:val="300"/>
        </w:trPr>
        <w:tc>
          <w:tcPr>
            <w:tcW w:w="902" w:type="dxa"/>
            <w:tcBorders>
              <w:top w:val="single" w:sz="8" w:space="0" w:color="A5A5A5"/>
              <w:left w:val="nil"/>
              <w:bottom w:val="nil"/>
              <w:right w:val="nil"/>
            </w:tcBorders>
            <w:shd w:val="clear" w:color="auto" w:fill="auto"/>
            <w:hideMark/>
          </w:tcPr>
          <w:p w14:paraId="0B0D9F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0,90001</w:t>
            </w:r>
          </w:p>
        </w:tc>
        <w:tc>
          <w:tcPr>
            <w:tcW w:w="939" w:type="dxa"/>
            <w:tcBorders>
              <w:top w:val="single" w:sz="8" w:space="0" w:color="A5A5A5"/>
              <w:left w:val="nil"/>
              <w:bottom w:val="nil"/>
              <w:right w:val="nil"/>
            </w:tcBorders>
            <w:shd w:val="clear" w:color="auto" w:fill="auto"/>
            <w:hideMark/>
          </w:tcPr>
          <w:p w14:paraId="24B77A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0,8501</w:t>
            </w:r>
          </w:p>
        </w:tc>
        <w:tc>
          <w:tcPr>
            <w:tcW w:w="903" w:type="dxa"/>
            <w:tcBorders>
              <w:top w:val="single" w:sz="8" w:space="0" w:color="A5A5A5"/>
              <w:left w:val="nil"/>
              <w:bottom w:val="nil"/>
              <w:right w:val="nil"/>
            </w:tcBorders>
            <w:shd w:val="clear" w:color="auto" w:fill="auto"/>
            <w:hideMark/>
          </w:tcPr>
          <w:p w14:paraId="2DD5CA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0,7501</w:t>
            </w:r>
          </w:p>
        </w:tc>
        <w:tc>
          <w:tcPr>
            <w:tcW w:w="903" w:type="dxa"/>
            <w:tcBorders>
              <w:top w:val="single" w:sz="8" w:space="0" w:color="A5A5A5"/>
              <w:left w:val="nil"/>
              <w:bottom w:val="nil"/>
              <w:right w:val="nil"/>
            </w:tcBorders>
            <w:shd w:val="clear" w:color="auto" w:fill="auto"/>
            <w:hideMark/>
          </w:tcPr>
          <w:p w14:paraId="7DB3B6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0,6501</w:t>
            </w:r>
          </w:p>
        </w:tc>
        <w:tc>
          <w:tcPr>
            <w:tcW w:w="1008" w:type="dxa"/>
            <w:tcBorders>
              <w:top w:val="single" w:sz="8" w:space="0" w:color="A5A5A5"/>
              <w:left w:val="nil"/>
              <w:bottom w:val="nil"/>
              <w:right w:val="nil"/>
            </w:tcBorders>
            <w:shd w:val="clear" w:color="auto" w:fill="auto"/>
            <w:hideMark/>
          </w:tcPr>
          <w:p w14:paraId="726D051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0,70011</w:t>
            </w:r>
          </w:p>
        </w:tc>
        <w:tc>
          <w:tcPr>
            <w:tcW w:w="1131" w:type="dxa"/>
            <w:tcBorders>
              <w:top w:val="single" w:sz="8" w:space="0" w:color="A5A5A5"/>
              <w:left w:val="nil"/>
              <w:bottom w:val="nil"/>
              <w:right w:val="nil"/>
            </w:tcBorders>
            <w:shd w:val="clear" w:color="auto" w:fill="auto"/>
            <w:hideMark/>
          </w:tcPr>
          <w:p w14:paraId="5B6862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0,8001</w:t>
            </w:r>
          </w:p>
        </w:tc>
        <w:tc>
          <w:tcPr>
            <w:tcW w:w="934" w:type="dxa"/>
            <w:tcBorders>
              <w:top w:val="single" w:sz="8" w:space="0" w:color="A5A5A5"/>
              <w:left w:val="nil"/>
              <w:bottom w:val="nil"/>
              <w:right w:val="nil"/>
            </w:tcBorders>
            <w:shd w:val="clear" w:color="auto" w:fill="auto"/>
            <w:hideMark/>
          </w:tcPr>
          <w:p w14:paraId="4EA21A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5DF97F8A" w14:textId="77777777" w:rsidTr="0082216E">
        <w:trPr>
          <w:trHeight w:val="300"/>
        </w:trPr>
        <w:tc>
          <w:tcPr>
            <w:tcW w:w="902" w:type="dxa"/>
            <w:tcBorders>
              <w:top w:val="single" w:sz="8" w:space="0" w:color="A5A5A5"/>
              <w:left w:val="nil"/>
              <w:bottom w:val="nil"/>
              <w:right w:val="nil"/>
            </w:tcBorders>
            <w:shd w:val="clear" w:color="auto" w:fill="auto"/>
            <w:hideMark/>
          </w:tcPr>
          <w:p w14:paraId="06DACEF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0,75719</w:t>
            </w:r>
          </w:p>
        </w:tc>
        <w:tc>
          <w:tcPr>
            <w:tcW w:w="939" w:type="dxa"/>
            <w:tcBorders>
              <w:top w:val="single" w:sz="8" w:space="0" w:color="A5A5A5"/>
              <w:left w:val="nil"/>
              <w:bottom w:val="nil"/>
              <w:right w:val="nil"/>
            </w:tcBorders>
            <w:shd w:val="clear" w:color="auto" w:fill="auto"/>
            <w:hideMark/>
          </w:tcPr>
          <w:p w14:paraId="134374A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0,75719</w:t>
            </w:r>
          </w:p>
        </w:tc>
        <w:tc>
          <w:tcPr>
            <w:tcW w:w="903" w:type="dxa"/>
            <w:tcBorders>
              <w:top w:val="single" w:sz="8" w:space="0" w:color="A5A5A5"/>
              <w:left w:val="nil"/>
              <w:bottom w:val="nil"/>
              <w:right w:val="nil"/>
            </w:tcBorders>
            <w:shd w:val="clear" w:color="auto" w:fill="auto"/>
            <w:hideMark/>
          </w:tcPr>
          <w:p w14:paraId="1DDF4C7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0,73577</w:t>
            </w:r>
          </w:p>
        </w:tc>
        <w:tc>
          <w:tcPr>
            <w:tcW w:w="903" w:type="dxa"/>
            <w:tcBorders>
              <w:top w:val="single" w:sz="8" w:space="0" w:color="A5A5A5"/>
              <w:left w:val="nil"/>
              <w:bottom w:val="nil"/>
              <w:right w:val="nil"/>
            </w:tcBorders>
            <w:shd w:val="clear" w:color="auto" w:fill="auto"/>
            <w:hideMark/>
          </w:tcPr>
          <w:p w14:paraId="1A8444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0,91434</w:t>
            </w:r>
          </w:p>
        </w:tc>
        <w:tc>
          <w:tcPr>
            <w:tcW w:w="1008" w:type="dxa"/>
            <w:tcBorders>
              <w:top w:val="single" w:sz="8" w:space="0" w:color="A5A5A5"/>
              <w:left w:val="nil"/>
              <w:bottom w:val="nil"/>
              <w:right w:val="nil"/>
            </w:tcBorders>
            <w:shd w:val="clear" w:color="auto" w:fill="auto"/>
            <w:hideMark/>
          </w:tcPr>
          <w:p w14:paraId="5F4E27F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0,53583</w:t>
            </w:r>
          </w:p>
        </w:tc>
        <w:tc>
          <w:tcPr>
            <w:tcW w:w="1131" w:type="dxa"/>
            <w:tcBorders>
              <w:top w:val="single" w:sz="8" w:space="0" w:color="A5A5A5"/>
              <w:left w:val="nil"/>
              <w:bottom w:val="nil"/>
              <w:right w:val="nil"/>
            </w:tcBorders>
            <w:shd w:val="clear" w:color="auto" w:fill="auto"/>
            <w:hideMark/>
          </w:tcPr>
          <w:p w14:paraId="5460A4C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0,58577</w:t>
            </w:r>
          </w:p>
        </w:tc>
        <w:tc>
          <w:tcPr>
            <w:tcW w:w="934" w:type="dxa"/>
            <w:tcBorders>
              <w:top w:val="single" w:sz="8" w:space="0" w:color="A5A5A5"/>
              <w:left w:val="nil"/>
              <w:bottom w:val="nil"/>
              <w:right w:val="nil"/>
            </w:tcBorders>
            <w:shd w:val="clear" w:color="auto" w:fill="auto"/>
            <w:hideMark/>
          </w:tcPr>
          <w:p w14:paraId="1A9EED1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0,63576</w:t>
            </w:r>
          </w:p>
        </w:tc>
      </w:tr>
      <w:tr w:rsidR="0082216E" w:rsidRPr="0082216E" w14:paraId="5A0D4E86" w14:textId="77777777" w:rsidTr="0082216E">
        <w:trPr>
          <w:trHeight w:val="300"/>
        </w:trPr>
        <w:tc>
          <w:tcPr>
            <w:tcW w:w="902" w:type="dxa"/>
            <w:tcBorders>
              <w:top w:val="single" w:sz="8" w:space="0" w:color="A5A5A5"/>
              <w:left w:val="nil"/>
              <w:bottom w:val="nil"/>
              <w:right w:val="nil"/>
            </w:tcBorders>
            <w:shd w:val="clear" w:color="auto" w:fill="auto"/>
            <w:hideMark/>
          </w:tcPr>
          <w:p w14:paraId="479EAD3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0,9501</w:t>
            </w:r>
          </w:p>
        </w:tc>
        <w:tc>
          <w:tcPr>
            <w:tcW w:w="939" w:type="dxa"/>
            <w:tcBorders>
              <w:top w:val="single" w:sz="8" w:space="0" w:color="A5A5A5"/>
              <w:left w:val="nil"/>
              <w:bottom w:val="nil"/>
              <w:right w:val="nil"/>
            </w:tcBorders>
            <w:shd w:val="clear" w:color="auto" w:fill="auto"/>
            <w:hideMark/>
          </w:tcPr>
          <w:p w14:paraId="2D68204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0EAA08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0,9001</w:t>
            </w:r>
          </w:p>
        </w:tc>
        <w:tc>
          <w:tcPr>
            <w:tcW w:w="903" w:type="dxa"/>
            <w:tcBorders>
              <w:top w:val="single" w:sz="8" w:space="0" w:color="A5A5A5"/>
              <w:left w:val="nil"/>
              <w:bottom w:val="nil"/>
              <w:right w:val="nil"/>
            </w:tcBorders>
            <w:shd w:val="clear" w:color="auto" w:fill="auto"/>
            <w:hideMark/>
          </w:tcPr>
          <w:p w14:paraId="2C0580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0,9501</w:t>
            </w:r>
          </w:p>
        </w:tc>
        <w:tc>
          <w:tcPr>
            <w:tcW w:w="1008" w:type="dxa"/>
            <w:tcBorders>
              <w:top w:val="single" w:sz="8" w:space="0" w:color="A5A5A5"/>
              <w:left w:val="nil"/>
              <w:bottom w:val="nil"/>
              <w:right w:val="nil"/>
            </w:tcBorders>
            <w:shd w:val="clear" w:color="auto" w:fill="auto"/>
            <w:hideMark/>
          </w:tcPr>
          <w:p w14:paraId="6A2150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0,9001</w:t>
            </w:r>
          </w:p>
        </w:tc>
        <w:tc>
          <w:tcPr>
            <w:tcW w:w="1131" w:type="dxa"/>
            <w:tcBorders>
              <w:top w:val="single" w:sz="8" w:space="0" w:color="A5A5A5"/>
              <w:left w:val="nil"/>
              <w:bottom w:val="nil"/>
              <w:right w:val="nil"/>
            </w:tcBorders>
            <w:shd w:val="clear" w:color="auto" w:fill="auto"/>
            <w:hideMark/>
          </w:tcPr>
          <w:p w14:paraId="1B08F0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0,8501</w:t>
            </w:r>
          </w:p>
        </w:tc>
        <w:tc>
          <w:tcPr>
            <w:tcW w:w="934" w:type="dxa"/>
            <w:tcBorders>
              <w:top w:val="single" w:sz="8" w:space="0" w:color="A5A5A5"/>
              <w:left w:val="nil"/>
              <w:bottom w:val="nil"/>
              <w:right w:val="nil"/>
            </w:tcBorders>
            <w:shd w:val="clear" w:color="auto" w:fill="auto"/>
            <w:hideMark/>
          </w:tcPr>
          <w:p w14:paraId="41078F3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0,8501</w:t>
            </w:r>
          </w:p>
        </w:tc>
      </w:tr>
      <w:tr w:rsidR="0082216E" w:rsidRPr="0082216E" w14:paraId="79AF98F4" w14:textId="77777777" w:rsidTr="0082216E">
        <w:trPr>
          <w:trHeight w:val="300"/>
        </w:trPr>
        <w:tc>
          <w:tcPr>
            <w:tcW w:w="902" w:type="dxa"/>
            <w:tcBorders>
              <w:top w:val="single" w:sz="8" w:space="0" w:color="A5A5A5"/>
              <w:left w:val="nil"/>
              <w:bottom w:val="nil"/>
              <w:right w:val="nil"/>
            </w:tcBorders>
            <w:shd w:val="clear" w:color="auto" w:fill="auto"/>
            <w:hideMark/>
          </w:tcPr>
          <w:p w14:paraId="4B8A50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0,66433</w:t>
            </w:r>
          </w:p>
        </w:tc>
        <w:tc>
          <w:tcPr>
            <w:tcW w:w="939" w:type="dxa"/>
            <w:tcBorders>
              <w:top w:val="single" w:sz="8" w:space="0" w:color="A5A5A5"/>
              <w:left w:val="nil"/>
              <w:bottom w:val="nil"/>
              <w:right w:val="nil"/>
            </w:tcBorders>
            <w:shd w:val="clear" w:color="auto" w:fill="auto"/>
            <w:hideMark/>
          </w:tcPr>
          <w:p w14:paraId="14509E8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0,76424</w:t>
            </w:r>
          </w:p>
        </w:tc>
        <w:tc>
          <w:tcPr>
            <w:tcW w:w="903" w:type="dxa"/>
            <w:tcBorders>
              <w:top w:val="single" w:sz="8" w:space="0" w:color="A5A5A5"/>
              <w:left w:val="nil"/>
              <w:bottom w:val="nil"/>
              <w:right w:val="nil"/>
            </w:tcBorders>
            <w:shd w:val="clear" w:color="auto" w:fill="auto"/>
            <w:hideMark/>
          </w:tcPr>
          <w:p w14:paraId="73DE34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0,61433</w:t>
            </w:r>
          </w:p>
        </w:tc>
        <w:tc>
          <w:tcPr>
            <w:tcW w:w="903" w:type="dxa"/>
            <w:tcBorders>
              <w:top w:val="single" w:sz="8" w:space="0" w:color="A5A5A5"/>
              <w:left w:val="nil"/>
              <w:bottom w:val="nil"/>
              <w:right w:val="nil"/>
            </w:tcBorders>
            <w:shd w:val="clear" w:color="auto" w:fill="auto"/>
            <w:hideMark/>
          </w:tcPr>
          <w:p w14:paraId="2E837BD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0,71433</w:t>
            </w:r>
          </w:p>
        </w:tc>
        <w:tc>
          <w:tcPr>
            <w:tcW w:w="1008" w:type="dxa"/>
            <w:tcBorders>
              <w:top w:val="single" w:sz="8" w:space="0" w:color="A5A5A5"/>
              <w:left w:val="nil"/>
              <w:bottom w:val="nil"/>
              <w:right w:val="nil"/>
            </w:tcBorders>
            <w:shd w:val="clear" w:color="auto" w:fill="auto"/>
            <w:hideMark/>
          </w:tcPr>
          <w:p w14:paraId="053369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0,61433</w:t>
            </w:r>
          </w:p>
        </w:tc>
        <w:tc>
          <w:tcPr>
            <w:tcW w:w="1131" w:type="dxa"/>
            <w:tcBorders>
              <w:top w:val="single" w:sz="8" w:space="0" w:color="A5A5A5"/>
              <w:left w:val="nil"/>
              <w:bottom w:val="nil"/>
              <w:right w:val="nil"/>
            </w:tcBorders>
            <w:shd w:val="clear" w:color="auto" w:fill="auto"/>
            <w:hideMark/>
          </w:tcPr>
          <w:p w14:paraId="206A32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0,56433</w:t>
            </w:r>
          </w:p>
        </w:tc>
        <w:tc>
          <w:tcPr>
            <w:tcW w:w="934" w:type="dxa"/>
            <w:tcBorders>
              <w:top w:val="single" w:sz="8" w:space="0" w:color="A5A5A5"/>
              <w:left w:val="nil"/>
              <w:bottom w:val="nil"/>
              <w:right w:val="nil"/>
            </w:tcBorders>
            <w:shd w:val="clear" w:color="auto" w:fill="auto"/>
            <w:hideMark/>
          </w:tcPr>
          <w:p w14:paraId="251A36A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0,51434</w:t>
            </w:r>
          </w:p>
        </w:tc>
      </w:tr>
      <w:tr w:rsidR="0082216E" w:rsidRPr="0082216E" w14:paraId="61C851B5" w14:textId="77777777" w:rsidTr="0082216E">
        <w:trPr>
          <w:trHeight w:val="300"/>
        </w:trPr>
        <w:tc>
          <w:tcPr>
            <w:tcW w:w="902" w:type="dxa"/>
            <w:tcBorders>
              <w:top w:val="single" w:sz="8" w:space="0" w:color="A5A5A5"/>
              <w:left w:val="nil"/>
              <w:bottom w:val="nil"/>
              <w:right w:val="nil"/>
            </w:tcBorders>
            <w:shd w:val="clear" w:color="auto" w:fill="auto"/>
            <w:hideMark/>
          </w:tcPr>
          <w:p w14:paraId="608BC5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0,56434</w:t>
            </w:r>
          </w:p>
        </w:tc>
        <w:tc>
          <w:tcPr>
            <w:tcW w:w="939" w:type="dxa"/>
            <w:tcBorders>
              <w:top w:val="single" w:sz="8" w:space="0" w:color="A5A5A5"/>
              <w:left w:val="nil"/>
              <w:bottom w:val="nil"/>
              <w:right w:val="nil"/>
            </w:tcBorders>
            <w:shd w:val="clear" w:color="auto" w:fill="auto"/>
            <w:hideMark/>
          </w:tcPr>
          <w:p w14:paraId="6D1ADE6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0,80721</w:t>
            </w:r>
          </w:p>
        </w:tc>
        <w:tc>
          <w:tcPr>
            <w:tcW w:w="903" w:type="dxa"/>
            <w:tcBorders>
              <w:top w:val="single" w:sz="8" w:space="0" w:color="A5A5A5"/>
              <w:left w:val="nil"/>
              <w:bottom w:val="nil"/>
              <w:right w:val="nil"/>
            </w:tcBorders>
            <w:shd w:val="clear" w:color="auto" w:fill="auto"/>
            <w:hideMark/>
          </w:tcPr>
          <w:p w14:paraId="3AD3BB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0,75721</w:t>
            </w:r>
          </w:p>
        </w:tc>
        <w:tc>
          <w:tcPr>
            <w:tcW w:w="903" w:type="dxa"/>
            <w:tcBorders>
              <w:top w:val="single" w:sz="8" w:space="0" w:color="A5A5A5"/>
              <w:left w:val="nil"/>
              <w:bottom w:val="nil"/>
              <w:right w:val="nil"/>
            </w:tcBorders>
            <w:shd w:val="clear" w:color="auto" w:fill="auto"/>
            <w:hideMark/>
          </w:tcPr>
          <w:p w14:paraId="67D0482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0,85722</w:t>
            </w:r>
          </w:p>
        </w:tc>
        <w:tc>
          <w:tcPr>
            <w:tcW w:w="1008" w:type="dxa"/>
            <w:tcBorders>
              <w:top w:val="single" w:sz="8" w:space="0" w:color="A5A5A5"/>
              <w:left w:val="nil"/>
              <w:bottom w:val="nil"/>
              <w:right w:val="nil"/>
            </w:tcBorders>
            <w:shd w:val="clear" w:color="auto" w:fill="auto"/>
            <w:hideMark/>
          </w:tcPr>
          <w:p w14:paraId="3C6BDD4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0,61434</w:t>
            </w:r>
          </w:p>
        </w:tc>
        <w:tc>
          <w:tcPr>
            <w:tcW w:w="1131" w:type="dxa"/>
            <w:tcBorders>
              <w:top w:val="single" w:sz="8" w:space="0" w:color="A5A5A5"/>
              <w:left w:val="nil"/>
              <w:bottom w:val="nil"/>
              <w:right w:val="nil"/>
            </w:tcBorders>
            <w:shd w:val="clear" w:color="auto" w:fill="auto"/>
            <w:hideMark/>
          </w:tcPr>
          <w:p w14:paraId="1114A4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0,51433</w:t>
            </w:r>
          </w:p>
        </w:tc>
        <w:tc>
          <w:tcPr>
            <w:tcW w:w="934" w:type="dxa"/>
            <w:tcBorders>
              <w:top w:val="single" w:sz="8" w:space="0" w:color="A5A5A5"/>
              <w:left w:val="nil"/>
              <w:bottom w:val="nil"/>
              <w:right w:val="nil"/>
            </w:tcBorders>
            <w:shd w:val="clear" w:color="auto" w:fill="auto"/>
            <w:hideMark/>
          </w:tcPr>
          <w:p w14:paraId="5FFC01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0,46443</w:t>
            </w:r>
          </w:p>
        </w:tc>
      </w:tr>
      <w:tr w:rsidR="0082216E" w:rsidRPr="0082216E" w14:paraId="4458DEBE" w14:textId="77777777" w:rsidTr="0082216E">
        <w:trPr>
          <w:trHeight w:val="300"/>
        </w:trPr>
        <w:tc>
          <w:tcPr>
            <w:tcW w:w="902" w:type="dxa"/>
            <w:tcBorders>
              <w:top w:val="single" w:sz="8" w:space="0" w:color="A5A5A5"/>
              <w:left w:val="nil"/>
              <w:bottom w:val="nil"/>
              <w:right w:val="nil"/>
            </w:tcBorders>
            <w:shd w:val="clear" w:color="auto" w:fill="auto"/>
            <w:hideMark/>
          </w:tcPr>
          <w:p w14:paraId="5CF370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939" w:type="dxa"/>
            <w:tcBorders>
              <w:top w:val="single" w:sz="8" w:space="0" w:color="A5A5A5"/>
              <w:left w:val="nil"/>
              <w:bottom w:val="nil"/>
              <w:right w:val="nil"/>
            </w:tcBorders>
            <w:shd w:val="clear" w:color="auto" w:fill="auto"/>
            <w:hideMark/>
          </w:tcPr>
          <w:p w14:paraId="0237B57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903" w:type="dxa"/>
            <w:tcBorders>
              <w:top w:val="single" w:sz="8" w:space="0" w:color="A5A5A5"/>
              <w:left w:val="nil"/>
              <w:bottom w:val="nil"/>
              <w:right w:val="nil"/>
            </w:tcBorders>
            <w:shd w:val="clear" w:color="auto" w:fill="auto"/>
            <w:hideMark/>
          </w:tcPr>
          <w:p w14:paraId="2E3829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0,90009</w:t>
            </w:r>
          </w:p>
        </w:tc>
        <w:tc>
          <w:tcPr>
            <w:tcW w:w="903" w:type="dxa"/>
            <w:tcBorders>
              <w:top w:val="single" w:sz="8" w:space="0" w:color="A5A5A5"/>
              <w:left w:val="nil"/>
              <w:bottom w:val="nil"/>
              <w:right w:val="nil"/>
            </w:tcBorders>
            <w:shd w:val="clear" w:color="auto" w:fill="auto"/>
            <w:hideMark/>
          </w:tcPr>
          <w:p w14:paraId="3B9B47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4F23E2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0,95006</w:t>
            </w:r>
          </w:p>
        </w:tc>
        <w:tc>
          <w:tcPr>
            <w:tcW w:w="1131" w:type="dxa"/>
            <w:tcBorders>
              <w:top w:val="single" w:sz="8" w:space="0" w:color="A5A5A5"/>
              <w:left w:val="nil"/>
              <w:bottom w:val="nil"/>
              <w:right w:val="nil"/>
            </w:tcBorders>
            <w:shd w:val="clear" w:color="auto" w:fill="auto"/>
            <w:hideMark/>
          </w:tcPr>
          <w:p w14:paraId="2EB9506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34" w:type="dxa"/>
            <w:tcBorders>
              <w:top w:val="single" w:sz="8" w:space="0" w:color="A5A5A5"/>
              <w:left w:val="nil"/>
              <w:bottom w:val="nil"/>
              <w:right w:val="nil"/>
            </w:tcBorders>
            <w:shd w:val="clear" w:color="auto" w:fill="auto"/>
            <w:hideMark/>
          </w:tcPr>
          <w:p w14:paraId="164DDE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r>
      <w:tr w:rsidR="0082216E" w:rsidRPr="0082216E" w14:paraId="589F2E3A" w14:textId="77777777" w:rsidTr="0082216E">
        <w:trPr>
          <w:trHeight w:val="300"/>
        </w:trPr>
        <w:tc>
          <w:tcPr>
            <w:tcW w:w="902" w:type="dxa"/>
            <w:tcBorders>
              <w:top w:val="single" w:sz="8" w:space="0" w:color="A5A5A5"/>
              <w:left w:val="nil"/>
              <w:bottom w:val="nil"/>
              <w:right w:val="nil"/>
            </w:tcBorders>
            <w:shd w:val="clear" w:color="auto" w:fill="auto"/>
            <w:hideMark/>
          </w:tcPr>
          <w:p w14:paraId="2065FF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939" w:type="dxa"/>
            <w:tcBorders>
              <w:top w:val="single" w:sz="8" w:space="0" w:color="A5A5A5"/>
              <w:left w:val="nil"/>
              <w:bottom w:val="nil"/>
              <w:right w:val="nil"/>
            </w:tcBorders>
            <w:shd w:val="clear" w:color="auto" w:fill="auto"/>
            <w:hideMark/>
          </w:tcPr>
          <w:p w14:paraId="03F4BD5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c>
          <w:tcPr>
            <w:tcW w:w="903" w:type="dxa"/>
            <w:tcBorders>
              <w:top w:val="single" w:sz="8" w:space="0" w:color="A5A5A5"/>
              <w:left w:val="nil"/>
              <w:bottom w:val="nil"/>
              <w:right w:val="nil"/>
            </w:tcBorders>
            <w:shd w:val="clear" w:color="auto" w:fill="auto"/>
            <w:hideMark/>
          </w:tcPr>
          <w:p w14:paraId="5F1106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03" w:type="dxa"/>
            <w:tcBorders>
              <w:top w:val="single" w:sz="8" w:space="0" w:color="A5A5A5"/>
              <w:left w:val="nil"/>
              <w:bottom w:val="nil"/>
              <w:right w:val="nil"/>
            </w:tcBorders>
            <w:shd w:val="clear" w:color="auto" w:fill="auto"/>
            <w:hideMark/>
          </w:tcPr>
          <w:p w14:paraId="2B3070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7C5A62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131" w:type="dxa"/>
            <w:tcBorders>
              <w:top w:val="single" w:sz="8" w:space="0" w:color="A5A5A5"/>
              <w:left w:val="nil"/>
              <w:bottom w:val="nil"/>
              <w:right w:val="nil"/>
            </w:tcBorders>
            <w:shd w:val="clear" w:color="auto" w:fill="auto"/>
            <w:hideMark/>
          </w:tcPr>
          <w:p w14:paraId="327D13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0,85002</w:t>
            </w:r>
          </w:p>
        </w:tc>
        <w:tc>
          <w:tcPr>
            <w:tcW w:w="934" w:type="dxa"/>
            <w:tcBorders>
              <w:top w:val="single" w:sz="8" w:space="0" w:color="A5A5A5"/>
              <w:left w:val="nil"/>
              <w:bottom w:val="nil"/>
              <w:right w:val="nil"/>
            </w:tcBorders>
            <w:shd w:val="clear" w:color="auto" w:fill="auto"/>
            <w:hideMark/>
          </w:tcPr>
          <w:p w14:paraId="037272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0,80006</w:t>
            </w:r>
          </w:p>
        </w:tc>
      </w:tr>
      <w:tr w:rsidR="0082216E" w:rsidRPr="0082216E" w14:paraId="7A2E1EE9" w14:textId="77777777" w:rsidTr="0082216E">
        <w:trPr>
          <w:trHeight w:val="300"/>
        </w:trPr>
        <w:tc>
          <w:tcPr>
            <w:tcW w:w="902" w:type="dxa"/>
            <w:tcBorders>
              <w:top w:val="single" w:sz="8" w:space="0" w:color="A5A5A5"/>
              <w:left w:val="nil"/>
              <w:bottom w:val="nil"/>
              <w:right w:val="nil"/>
            </w:tcBorders>
            <w:shd w:val="clear" w:color="auto" w:fill="auto"/>
            <w:hideMark/>
          </w:tcPr>
          <w:p w14:paraId="6DBD5A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0,79291</w:t>
            </w:r>
          </w:p>
        </w:tc>
        <w:tc>
          <w:tcPr>
            <w:tcW w:w="939" w:type="dxa"/>
            <w:tcBorders>
              <w:top w:val="single" w:sz="8" w:space="0" w:color="A5A5A5"/>
              <w:left w:val="nil"/>
              <w:bottom w:val="nil"/>
              <w:right w:val="nil"/>
            </w:tcBorders>
            <w:shd w:val="clear" w:color="auto" w:fill="auto"/>
            <w:hideMark/>
          </w:tcPr>
          <w:p w14:paraId="14528F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0,89289</w:t>
            </w:r>
          </w:p>
        </w:tc>
        <w:tc>
          <w:tcPr>
            <w:tcW w:w="903" w:type="dxa"/>
            <w:tcBorders>
              <w:top w:val="single" w:sz="8" w:space="0" w:color="A5A5A5"/>
              <w:left w:val="nil"/>
              <w:bottom w:val="nil"/>
              <w:right w:val="nil"/>
            </w:tcBorders>
            <w:shd w:val="clear" w:color="auto" w:fill="auto"/>
            <w:hideMark/>
          </w:tcPr>
          <w:p w14:paraId="3E5AA6F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0,79291</w:t>
            </w:r>
          </w:p>
        </w:tc>
        <w:tc>
          <w:tcPr>
            <w:tcW w:w="903" w:type="dxa"/>
            <w:tcBorders>
              <w:top w:val="single" w:sz="8" w:space="0" w:color="A5A5A5"/>
              <w:left w:val="nil"/>
              <w:bottom w:val="nil"/>
              <w:right w:val="nil"/>
            </w:tcBorders>
            <w:shd w:val="clear" w:color="auto" w:fill="auto"/>
            <w:hideMark/>
          </w:tcPr>
          <w:p w14:paraId="36C4EE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0,84293</w:t>
            </w:r>
          </w:p>
        </w:tc>
        <w:tc>
          <w:tcPr>
            <w:tcW w:w="1008" w:type="dxa"/>
            <w:tcBorders>
              <w:top w:val="single" w:sz="8" w:space="0" w:color="A5A5A5"/>
              <w:left w:val="nil"/>
              <w:bottom w:val="nil"/>
              <w:right w:val="nil"/>
            </w:tcBorders>
            <w:shd w:val="clear" w:color="auto" w:fill="auto"/>
            <w:hideMark/>
          </w:tcPr>
          <w:p w14:paraId="3BF721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0,79294</w:t>
            </w:r>
          </w:p>
        </w:tc>
        <w:tc>
          <w:tcPr>
            <w:tcW w:w="1131" w:type="dxa"/>
            <w:tcBorders>
              <w:top w:val="single" w:sz="8" w:space="0" w:color="A5A5A5"/>
              <w:left w:val="nil"/>
              <w:bottom w:val="nil"/>
              <w:right w:val="nil"/>
            </w:tcBorders>
            <w:shd w:val="clear" w:color="auto" w:fill="auto"/>
            <w:hideMark/>
          </w:tcPr>
          <w:p w14:paraId="12D0965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0,74294</w:t>
            </w:r>
          </w:p>
        </w:tc>
        <w:tc>
          <w:tcPr>
            <w:tcW w:w="934" w:type="dxa"/>
            <w:tcBorders>
              <w:top w:val="single" w:sz="8" w:space="0" w:color="A5A5A5"/>
              <w:left w:val="nil"/>
              <w:bottom w:val="nil"/>
              <w:right w:val="nil"/>
            </w:tcBorders>
            <w:shd w:val="clear" w:color="auto" w:fill="auto"/>
            <w:hideMark/>
          </w:tcPr>
          <w:p w14:paraId="6724647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0,74294</w:t>
            </w:r>
          </w:p>
        </w:tc>
      </w:tr>
      <w:tr w:rsidR="0082216E" w:rsidRPr="0082216E" w14:paraId="3E1D204B" w14:textId="77777777" w:rsidTr="0082216E">
        <w:trPr>
          <w:trHeight w:val="300"/>
        </w:trPr>
        <w:tc>
          <w:tcPr>
            <w:tcW w:w="902" w:type="dxa"/>
            <w:tcBorders>
              <w:top w:val="single" w:sz="8" w:space="0" w:color="A5A5A5"/>
              <w:left w:val="nil"/>
              <w:bottom w:val="nil"/>
              <w:right w:val="nil"/>
            </w:tcBorders>
            <w:shd w:val="clear" w:color="auto" w:fill="auto"/>
            <w:hideMark/>
          </w:tcPr>
          <w:p w14:paraId="5664C5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0,67146</w:t>
            </w:r>
          </w:p>
        </w:tc>
        <w:tc>
          <w:tcPr>
            <w:tcW w:w="939" w:type="dxa"/>
            <w:tcBorders>
              <w:top w:val="single" w:sz="8" w:space="0" w:color="A5A5A5"/>
              <w:left w:val="nil"/>
              <w:bottom w:val="nil"/>
              <w:right w:val="nil"/>
            </w:tcBorders>
            <w:shd w:val="clear" w:color="auto" w:fill="auto"/>
            <w:hideMark/>
          </w:tcPr>
          <w:p w14:paraId="72E6BB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w:t>
            </w:r>
          </w:p>
        </w:tc>
        <w:tc>
          <w:tcPr>
            <w:tcW w:w="903" w:type="dxa"/>
            <w:tcBorders>
              <w:top w:val="single" w:sz="8" w:space="0" w:color="A5A5A5"/>
              <w:left w:val="nil"/>
              <w:bottom w:val="nil"/>
              <w:right w:val="nil"/>
            </w:tcBorders>
            <w:shd w:val="clear" w:color="auto" w:fill="auto"/>
            <w:hideMark/>
          </w:tcPr>
          <w:p w14:paraId="18A141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0,67861</w:t>
            </w:r>
          </w:p>
        </w:tc>
        <w:tc>
          <w:tcPr>
            <w:tcW w:w="903" w:type="dxa"/>
            <w:tcBorders>
              <w:top w:val="single" w:sz="8" w:space="0" w:color="A5A5A5"/>
              <w:left w:val="nil"/>
              <w:bottom w:val="nil"/>
              <w:right w:val="nil"/>
            </w:tcBorders>
            <w:shd w:val="clear" w:color="auto" w:fill="auto"/>
            <w:hideMark/>
          </w:tcPr>
          <w:p w14:paraId="7D56C1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0,77141</w:t>
            </w:r>
          </w:p>
        </w:tc>
        <w:tc>
          <w:tcPr>
            <w:tcW w:w="1008" w:type="dxa"/>
            <w:tcBorders>
              <w:top w:val="single" w:sz="8" w:space="0" w:color="A5A5A5"/>
              <w:left w:val="nil"/>
              <w:bottom w:val="nil"/>
              <w:right w:val="nil"/>
            </w:tcBorders>
            <w:shd w:val="clear" w:color="auto" w:fill="auto"/>
            <w:hideMark/>
          </w:tcPr>
          <w:p w14:paraId="045182C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0,67861</w:t>
            </w:r>
          </w:p>
        </w:tc>
        <w:tc>
          <w:tcPr>
            <w:tcW w:w="1131" w:type="dxa"/>
            <w:tcBorders>
              <w:top w:val="single" w:sz="8" w:space="0" w:color="A5A5A5"/>
              <w:left w:val="nil"/>
              <w:bottom w:val="nil"/>
              <w:right w:val="nil"/>
            </w:tcBorders>
            <w:shd w:val="clear" w:color="auto" w:fill="auto"/>
            <w:hideMark/>
          </w:tcPr>
          <w:p w14:paraId="461236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0,87143</w:t>
            </w:r>
          </w:p>
        </w:tc>
        <w:tc>
          <w:tcPr>
            <w:tcW w:w="934" w:type="dxa"/>
            <w:tcBorders>
              <w:top w:val="single" w:sz="8" w:space="0" w:color="A5A5A5"/>
              <w:left w:val="nil"/>
              <w:bottom w:val="nil"/>
              <w:right w:val="nil"/>
            </w:tcBorders>
            <w:shd w:val="clear" w:color="auto" w:fill="auto"/>
            <w:hideMark/>
          </w:tcPr>
          <w:p w14:paraId="43B627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0,87143</w:t>
            </w:r>
          </w:p>
        </w:tc>
      </w:tr>
      <w:tr w:rsidR="0082216E" w:rsidRPr="0082216E" w14:paraId="3A77DD45" w14:textId="77777777" w:rsidTr="0082216E">
        <w:trPr>
          <w:trHeight w:val="300"/>
        </w:trPr>
        <w:tc>
          <w:tcPr>
            <w:tcW w:w="902" w:type="dxa"/>
            <w:tcBorders>
              <w:top w:val="single" w:sz="8" w:space="0" w:color="A5A5A5"/>
              <w:left w:val="nil"/>
              <w:bottom w:val="nil"/>
              <w:right w:val="nil"/>
            </w:tcBorders>
            <w:shd w:val="clear" w:color="auto" w:fill="auto"/>
            <w:hideMark/>
          </w:tcPr>
          <w:p w14:paraId="7E6CAE2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0,67874</w:t>
            </w:r>
          </w:p>
        </w:tc>
        <w:tc>
          <w:tcPr>
            <w:tcW w:w="939" w:type="dxa"/>
            <w:tcBorders>
              <w:top w:val="single" w:sz="8" w:space="0" w:color="A5A5A5"/>
              <w:left w:val="nil"/>
              <w:bottom w:val="nil"/>
              <w:right w:val="nil"/>
            </w:tcBorders>
            <w:shd w:val="clear" w:color="auto" w:fill="auto"/>
            <w:hideMark/>
          </w:tcPr>
          <w:p w14:paraId="2A6288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0,87864</w:t>
            </w:r>
          </w:p>
        </w:tc>
        <w:tc>
          <w:tcPr>
            <w:tcW w:w="903" w:type="dxa"/>
            <w:tcBorders>
              <w:top w:val="single" w:sz="8" w:space="0" w:color="A5A5A5"/>
              <w:left w:val="nil"/>
              <w:bottom w:val="nil"/>
              <w:right w:val="nil"/>
            </w:tcBorders>
            <w:shd w:val="clear" w:color="auto" w:fill="auto"/>
            <w:hideMark/>
          </w:tcPr>
          <w:p w14:paraId="210A52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0,72867</w:t>
            </w:r>
          </w:p>
        </w:tc>
        <w:tc>
          <w:tcPr>
            <w:tcW w:w="903" w:type="dxa"/>
            <w:tcBorders>
              <w:top w:val="single" w:sz="8" w:space="0" w:color="A5A5A5"/>
              <w:left w:val="nil"/>
              <w:bottom w:val="nil"/>
              <w:right w:val="nil"/>
            </w:tcBorders>
            <w:shd w:val="clear" w:color="auto" w:fill="auto"/>
            <w:hideMark/>
          </w:tcPr>
          <w:p w14:paraId="240196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0,77874</w:t>
            </w:r>
          </w:p>
        </w:tc>
        <w:tc>
          <w:tcPr>
            <w:tcW w:w="1008" w:type="dxa"/>
            <w:tcBorders>
              <w:top w:val="single" w:sz="8" w:space="0" w:color="A5A5A5"/>
              <w:left w:val="nil"/>
              <w:bottom w:val="nil"/>
              <w:right w:val="nil"/>
            </w:tcBorders>
            <w:shd w:val="clear" w:color="auto" w:fill="auto"/>
            <w:hideMark/>
          </w:tcPr>
          <w:p w14:paraId="6C01EEA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0,62877</w:t>
            </w:r>
          </w:p>
        </w:tc>
        <w:tc>
          <w:tcPr>
            <w:tcW w:w="1131" w:type="dxa"/>
            <w:tcBorders>
              <w:top w:val="single" w:sz="8" w:space="0" w:color="A5A5A5"/>
              <w:left w:val="nil"/>
              <w:bottom w:val="nil"/>
              <w:right w:val="nil"/>
            </w:tcBorders>
            <w:shd w:val="clear" w:color="auto" w:fill="auto"/>
            <w:hideMark/>
          </w:tcPr>
          <w:p w14:paraId="212CD2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0,92864</w:t>
            </w:r>
          </w:p>
        </w:tc>
        <w:tc>
          <w:tcPr>
            <w:tcW w:w="934" w:type="dxa"/>
            <w:tcBorders>
              <w:top w:val="single" w:sz="8" w:space="0" w:color="A5A5A5"/>
              <w:left w:val="nil"/>
              <w:bottom w:val="nil"/>
              <w:right w:val="nil"/>
            </w:tcBorders>
            <w:shd w:val="clear" w:color="auto" w:fill="auto"/>
            <w:hideMark/>
          </w:tcPr>
          <w:p w14:paraId="4F9C4E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0,92864</w:t>
            </w:r>
          </w:p>
        </w:tc>
      </w:tr>
      <w:tr w:rsidR="0082216E" w:rsidRPr="0082216E" w14:paraId="72B89A6D" w14:textId="77777777" w:rsidTr="0082216E">
        <w:trPr>
          <w:trHeight w:val="300"/>
        </w:trPr>
        <w:tc>
          <w:tcPr>
            <w:tcW w:w="902" w:type="dxa"/>
            <w:tcBorders>
              <w:top w:val="single" w:sz="8" w:space="0" w:color="A5A5A5"/>
              <w:left w:val="nil"/>
              <w:bottom w:val="nil"/>
              <w:right w:val="nil"/>
            </w:tcBorders>
            <w:shd w:val="clear" w:color="auto" w:fill="auto"/>
            <w:hideMark/>
          </w:tcPr>
          <w:p w14:paraId="237067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lastRenderedPageBreak/>
              <w:t>0,61433</w:t>
            </w:r>
          </w:p>
        </w:tc>
        <w:tc>
          <w:tcPr>
            <w:tcW w:w="939" w:type="dxa"/>
            <w:tcBorders>
              <w:top w:val="single" w:sz="8" w:space="0" w:color="A5A5A5"/>
              <w:left w:val="nil"/>
              <w:bottom w:val="nil"/>
              <w:right w:val="nil"/>
            </w:tcBorders>
            <w:shd w:val="clear" w:color="auto" w:fill="auto"/>
            <w:hideMark/>
          </w:tcPr>
          <w:p w14:paraId="2A3E6A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0,81435</w:t>
            </w:r>
          </w:p>
        </w:tc>
        <w:tc>
          <w:tcPr>
            <w:tcW w:w="903" w:type="dxa"/>
            <w:tcBorders>
              <w:top w:val="single" w:sz="8" w:space="0" w:color="A5A5A5"/>
              <w:left w:val="nil"/>
              <w:bottom w:val="nil"/>
              <w:right w:val="nil"/>
            </w:tcBorders>
            <w:shd w:val="clear" w:color="auto" w:fill="auto"/>
            <w:hideMark/>
          </w:tcPr>
          <w:p w14:paraId="3792CA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0,66425</w:t>
            </w:r>
          </w:p>
        </w:tc>
        <w:tc>
          <w:tcPr>
            <w:tcW w:w="903" w:type="dxa"/>
            <w:tcBorders>
              <w:top w:val="single" w:sz="8" w:space="0" w:color="A5A5A5"/>
              <w:left w:val="nil"/>
              <w:bottom w:val="nil"/>
              <w:right w:val="nil"/>
            </w:tcBorders>
            <w:shd w:val="clear" w:color="auto" w:fill="auto"/>
            <w:hideMark/>
          </w:tcPr>
          <w:p w14:paraId="157FCB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0,86433</w:t>
            </w:r>
          </w:p>
        </w:tc>
        <w:tc>
          <w:tcPr>
            <w:tcW w:w="1008" w:type="dxa"/>
            <w:tcBorders>
              <w:top w:val="single" w:sz="8" w:space="0" w:color="A5A5A5"/>
              <w:left w:val="nil"/>
              <w:bottom w:val="nil"/>
              <w:right w:val="nil"/>
            </w:tcBorders>
            <w:shd w:val="clear" w:color="auto" w:fill="auto"/>
            <w:hideMark/>
          </w:tcPr>
          <w:p w14:paraId="62A538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0,61432</w:t>
            </w:r>
          </w:p>
        </w:tc>
        <w:tc>
          <w:tcPr>
            <w:tcW w:w="1131" w:type="dxa"/>
            <w:tcBorders>
              <w:top w:val="single" w:sz="8" w:space="0" w:color="A5A5A5"/>
              <w:left w:val="nil"/>
              <w:bottom w:val="nil"/>
              <w:right w:val="nil"/>
            </w:tcBorders>
            <w:shd w:val="clear" w:color="auto" w:fill="auto"/>
            <w:hideMark/>
          </w:tcPr>
          <w:p w14:paraId="776EE5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0,56432</w:t>
            </w:r>
          </w:p>
        </w:tc>
        <w:tc>
          <w:tcPr>
            <w:tcW w:w="934" w:type="dxa"/>
            <w:tcBorders>
              <w:top w:val="single" w:sz="8" w:space="0" w:color="A5A5A5"/>
              <w:left w:val="nil"/>
              <w:bottom w:val="nil"/>
              <w:right w:val="nil"/>
            </w:tcBorders>
            <w:shd w:val="clear" w:color="auto" w:fill="auto"/>
            <w:hideMark/>
          </w:tcPr>
          <w:p w14:paraId="7472C9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0,56432</w:t>
            </w:r>
          </w:p>
        </w:tc>
      </w:tr>
      <w:tr w:rsidR="0082216E" w:rsidRPr="0082216E" w14:paraId="109ECF74" w14:textId="77777777" w:rsidTr="0082216E">
        <w:trPr>
          <w:trHeight w:val="300"/>
        </w:trPr>
        <w:tc>
          <w:tcPr>
            <w:tcW w:w="902" w:type="dxa"/>
            <w:tcBorders>
              <w:top w:val="single" w:sz="8" w:space="0" w:color="A5A5A5"/>
              <w:left w:val="nil"/>
              <w:bottom w:val="nil"/>
              <w:right w:val="nil"/>
            </w:tcBorders>
            <w:shd w:val="clear" w:color="auto" w:fill="auto"/>
            <w:hideMark/>
          </w:tcPr>
          <w:p w14:paraId="2F093D0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0,75004</w:t>
            </w:r>
          </w:p>
        </w:tc>
        <w:tc>
          <w:tcPr>
            <w:tcW w:w="939" w:type="dxa"/>
            <w:tcBorders>
              <w:top w:val="single" w:sz="8" w:space="0" w:color="A5A5A5"/>
              <w:left w:val="nil"/>
              <w:bottom w:val="nil"/>
              <w:right w:val="nil"/>
            </w:tcBorders>
            <w:shd w:val="clear" w:color="auto" w:fill="auto"/>
            <w:hideMark/>
          </w:tcPr>
          <w:p w14:paraId="107667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0,84286</w:t>
            </w:r>
          </w:p>
        </w:tc>
        <w:tc>
          <w:tcPr>
            <w:tcW w:w="903" w:type="dxa"/>
            <w:tcBorders>
              <w:top w:val="single" w:sz="8" w:space="0" w:color="A5A5A5"/>
              <w:left w:val="nil"/>
              <w:bottom w:val="nil"/>
              <w:right w:val="nil"/>
            </w:tcBorders>
            <w:shd w:val="clear" w:color="auto" w:fill="auto"/>
            <w:hideMark/>
          </w:tcPr>
          <w:p w14:paraId="297A95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0,75004</w:t>
            </w:r>
          </w:p>
        </w:tc>
        <w:tc>
          <w:tcPr>
            <w:tcW w:w="903" w:type="dxa"/>
            <w:tcBorders>
              <w:top w:val="single" w:sz="8" w:space="0" w:color="A5A5A5"/>
              <w:left w:val="nil"/>
              <w:bottom w:val="nil"/>
              <w:right w:val="nil"/>
            </w:tcBorders>
            <w:shd w:val="clear" w:color="auto" w:fill="auto"/>
            <w:hideMark/>
          </w:tcPr>
          <w:p w14:paraId="5EC417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0,89286</w:t>
            </w:r>
          </w:p>
        </w:tc>
        <w:tc>
          <w:tcPr>
            <w:tcW w:w="1008" w:type="dxa"/>
            <w:tcBorders>
              <w:top w:val="single" w:sz="8" w:space="0" w:color="A5A5A5"/>
              <w:left w:val="nil"/>
              <w:bottom w:val="nil"/>
              <w:right w:val="nil"/>
            </w:tcBorders>
            <w:shd w:val="clear" w:color="auto" w:fill="auto"/>
            <w:hideMark/>
          </w:tcPr>
          <w:p w14:paraId="23BE93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0,6929</w:t>
            </w:r>
          </w:p>
        </w:tc>
        <w:tc>
          <w:tcPr>
            <w:tcW w:w="1131" w:type="dxa"/>
            <w:tcBorders>
              <w:top w:val="single" w:sz="8" w:space="0" w:color="A5A5A5"/>
              <w:left w:val="nil"/>
              <w:bottom w:val="nil"/>
              <w:right w:val="nil"/>
            </w:tcBorders>
            <w:shd w:val="clear" w:color="auto" w:fill="auto"/>
            <w:hideMark/>
          </w:tcPr>
          <w:p w14:paraId="611F2E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0,6429</w:t>
            </w:r>
          </w:p>
        </w:tc>
        <w:tc>
          <w:tcPr>
            <w:tcW w:w="934" w:type="dxa"/>
            <w:tcBorders>
              <w:top w:val="single" w:sz="8" w:space="0" w:color="A5A5A5"/>
              <w:left w:val="nil"/>
              <w:bottom w:val="nil"/>
              <w:right w:val="nil"/>
            </w:tcBorders>
            <w:shd w:val="clear" w:color="auto" w:fill="auto"/>
            <w:hideMark/>
          </w:tcPr>
          <w:p w14:paraId="044CC7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0,59292</w:t>
            </w:r>
          </w:p>
        </w:tc>
      </w:tr>
      <w:tr w:rsidR="0082216E" w:rsidRPr="0082216E" w14:paraId="7652E771" w14:textId="77777777" w:rsidTr="0082216E">
        <w:trPr>
          <w:trHeight w:val="300"/>
        </w:trPr>
        <w:tc>
          <w:tcPr>
            <w:tcW w:w="902" w:type="dxa"/>
            <w:tcBorders>
              <w:top w:val="single" w:sz="8" w:space="0" w:color="A5A5A5"/>
              <w:left w:val="nil"/>
              <w:bottom w:val="nil"/>
              <w:right w:val="nil"/>
            </w:tcBorders>
            <w:shd w:val="clear" w:color="auto" w:fill="auto"/>
            <w:hideMark/>
          </w:tcPr>
          <w:p w14:paraId="37894E6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0,75007</w:t>
            </w:r>
          </w:p>
        </w:tc>
        <w:tc>
          <w:tcPr>
            <w:tcW w:w="939" w:type="dxa"/>
            <w:tcBorders>
              <w:top w:val="single" w:sz="8" w:space="0" w:color="A5A5A5"/>
              <w:left w:val="nil"/>
              <w:bottom w:val="nil"/>
              <w:right w:val="nil"/>
            </w:tcBorders>
            <w:shd w:val="clear" w:color="auto" w:fill="auto"/>
            <w:hideMark/>
          </w:tcPr>
          <w:p w14:paraId="2990FD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0,90007</w:t>
            </w:r>
          </w:p>
        </w:tc>
        <w:tc>
          <w:tcPr>
            <w:tcW w:w="903" w:type="dxa"/>
            <w:tcBorders>
              <w:top w:val="single" w:sz="8" w:space="0" w:color="A5A5A5"/>
              <w:left w:val="nil"/>
              <w:bottom w:val="nil"/>
              <w:right w:val="nil"/>
            </w:tcBorders>
            <w:shd w:val="clear" w:color="auto" w:fill="auto"/>
            <w:hideMark/>
          </w:tcPr>
          <w:p w14:paraId="3A4B108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0,80007</w:t>
            </w:r>
          </w:p>
        </w:tc>
        <w:tc>
          <w:tcPr>
            <w:tcW w:w="903" w:type="dxa"/>
            <w:tcBorders>
              <w:top w:val="single" w:sz="8" w:space="0" w:color="A5A5A5"/>
              <w:left w:val="nil"/>
              <w:bottom w:val="nil"/>
              <w:right w:val="nil"/>
            </w:tcBorders>
            <w:shd w:val="clear" w:color="auto" w:fill="auto"/>
            <w:hideMark/>
          </w:tcPr>
          <w:p w14:paraId="6CC5364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0,85006</w:t>
            </w:r>
          </w:p>
        </w:tc>
        <w:tc>
          <w:tcPr>
            <w:tcW w:w="1008" w:type="dxa"/>
            <w:tcBorders>
              <w:top w:val="single" w:sz="8" w:space="0" w:color="A5A5A5"/>
              <w:left w:val="nil"/>
              <w:bottom w:val="nil"/>
              <w:right w:val="nil"/>
            </w:tcBorders>
            <w:shd w:val="clear" w:color="auto" w:fill="auto"/>
            <w:hideMark/>
          </w:tcPr>
          <w:p w14:paraId="64C0F1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0,70008</w:t>
            </w:r>
          </w:p>
        </w:tc>
        <w:tc>
          <w:tcPr>
            <w:tcW w:w="1131" w:type="dxa"/>
            <w:tcBorders>
              <w:top w:val="single" w:sz="8" w:space="0" w:color="A5A5A5"/>
              <w:left w:val="nil"/>
              <w:bottom w:val="nil"/>
              <w:right w:val="nil"/>
            </w:tcBorders>
            <w:shd w:val="clear" w:color="auto" w:fill="auto"/>
            <w:hideMark/>
          </w:tcPr>
          <w:p w14:paraId="58EE57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4A8F4B9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r>
      <w:tr w:rsidR="0082216E" w:rsidRPr="0082216E" w14:paraId="1376690A" w14:textId="77777777" w:rsidTr="0082216E">
        <w:trPr>
          <w:trHeight w:val="300"/>
        </w:trPr>
        <w:tc>
          <w:tcPr>
            <w:tcW w:w="902" w:type="dxa"/>
            <w:tcBorders>
              <w:top w:val="single" w:sz="8" w:space="0" w:color="A5A5A5"/>
              <w:left w:val="nil"/>
              <w:bottom w:val="nil"/>
              <w:right w:val="nil"/>
            </w:tcBorders>
            <w:shd w:val="clear" w:color="auto" w:fill="auto"/>
            <w:hideMark/>
          </w:tcPr>
          <w:p w14:paraId="6585DE3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0,92148</w:t>
            </w:r>
          </w:p>
        </w:tc>
        <w:tc>
          <w:tcPr>
            <w:tcW w:w="939" w:type="dxa"/>
            <w:tcBorders>
              <w:top w:val="single" w:sz="8" w:space="0" w:color="A5A5A5"/>
              <w:left w:val="nil"/>
              <w:bottom w:val="nil"/>
              <w:right w:val="nil"/>
            </w:tcBorders>
            <w:shd w:val="clear" w:color="auto" w:fill="auto"/>
            <w:hideMark/>
          </w:tcPr>
          <w:p w14:paraId="5BAB1A6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w:t>
            </w:r>
          </w:p>
        </w:tc>
        <w:tc>
          <w:tcPr>
            <w:tcW w:w="903" w:type="dxa"/>
            <w:tcBorders>
              <w:top w:val="single" w:sz="8" w:space="0" w:color="A5A5A5"/>
              <w:left w:val="nil"/>
              <w:bottom w:val="nil"/>
              <w:right w:val="nil"/>
            </w:tcBorders>
            <w:shd w:val="clear" w:color="auto" w:fill="auto"/>
            <w:hideMark/>
          </w:tcPr>
          <w:p w14:paraId="4E21D3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0,82149</w:t>
            </w:r>
          </w:p>
        </w:tc>
        <w:tc>
          <w:tcPr>
            <w:tcW w:w="903" w:type="dxa"/>
            <w:tcBorders>
              <w:top w:val="single" w:sz="8" w:space="0" w:color="A5A5A5"/>
              <w:left w:val="nil"/>
              <w:bottom w:val="nil"/>
              <w:right w:val="nil"/>
            </w:tcBorders>
            <w:shd w:val="clear" w:color="auto" w:fill="auto"/>
            <w:hideMark/>
          </w:tcPr>
          <w:p w14:paraId="02ACE1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0,97147</w:t>
            </w:r>
          </w:p>
        </w:tc>
        <w:tc>
          <w:tcPr>
            <w:tcW w:w="1008" w:type="dxa"/>
            <w:tcBorders>
              <w:top w:val="single" w:sz="8" w:space="0" w:color="A5A5A5"/>
              <w:left w:val="nil"/>
              <w:bottom w:val="nil"/>
              <w:right w:val="nil"/>
            </w:tcBorders>
            <w:shd w:val="clear" w:color="auto" w:fill="auto"/>
            <w:hideMark/>
          </w:tcPr>
          <w:p w14:paraId="3D583B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0,87148</w:t>
            </w:r>
          </w:p>
        </w:tc>
        <w:tc>
          <w:tcPr>
            <w:tcW w:w="1131" w:type="dxa"/>
            <w:tcBorders>
              <w:top w:val="single" w:sz="8" w:space="0" w:color="A5A5A5"/>
              <w:left w:val="nil"/>
              <w:bottom w:val="nil"/>
              <w:right w:val="nil"/>
            </w:tcBorders>
            <w:shd w:val="clear" w:color="auto" w:fill="auto"/>
            <w:hideMark/>
          </w:tcPr>
          <w:p w14:paraId="7CE8993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0,77148</w:t>
            </w:r>
          </w:p>
        </w:tc>
        <w:tc>
          <w:tcPr>
            <w:tcW w:w="934" w:type="dxa"/>
            <w:tcBorders>
              <w:top w:val="single" w:sz="8" w:space="0" w:color="A5A5A5"/>
              <w:left w:val="nil"/>
              <w:bottom w:val="nil"/>
              <w:right w:val="nil"/>
            </w:tcBorders>
            <w:shd w:val="clear" w:color="auto" w:fill="auto"/>
            <w:hideMark/>
          </w:tcPr>
          <w:p w14:paraId="024B07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0,77148</w:t>
            </w:r>
          </w:p>
        </w:tc>
      </w:tr>
      <w:tr w:rsidR="0082216E" w:rsidRPr="0082216E" w14:paraId="2E4A6595" w14:textId="77777777" w:rsidTr="0082216E">
        <w:trPr>
          <w:trHeight w:val="300"/>
        </w:trPr>
        <w:tc>
          <w:tcPr>
            <w:tcW w:w="902" w:type="dxa"/>
            <w:tcBorders>
              <w:top w:val="single" w:sz="8" w:space="0" w:color="A5A5A5"/>
              <w:left w:val="nil"/>
              <w:bottom w:val="nil"/>
              <w:right w:val="nil"/>
            </w:tcBorders>
            <w:shd w:val="clear" w:color="auto" w:fill="auto"/>
            <w:hideMark/>
          </w:tcPr>
          <w:p w14:paraId="40A84EE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0,72859</w:t>
            </w:r>
          </w:p>
        </w:tc>
        <w:tc>
          <w:tcPr>
            <w:tcW w:w="939" w:type="dxa"/>
            <w:tcBorders>
              <w:top w:val="single" w:sz="8" w:space="0" w:color="A5A5A5"/>
              <w:left w:val="nil"/>
              <w:bottom w:val="nil"/>
              <w:right w:val="nil"/>
            </w:tcBorders>
            <w:shd w:val="clear" w:color="auto" w:fill="auto"/>
            <w:hideMark/>
          </w:tcPr>
          <w:p w14:paraId="13E782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0,77861</w:t>
            </w:r>
          </w:p>
        </w:tc>
        <w:tc>
          <w:tcPr>
            <w:tcW w:w="903" w:type="dxa"/>
            <w:tcBorders>
              <w:top w:val="single" w:sz="8" w:space="0" w:color="A5A5A5"/>
              <w:left w:val="nil"/>
              <w:bottom w:val="nil"/>
              <w:right w:val="nil"/>
            </w:tcBorders>
            <w:shd w:val="clear" w:color="auto" w:fill="auto"/>
            <w:hideMark/>
          </w:tcPr>
          <w:p w14:paraId="338FFE9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0,72859</w:t>
            </w:r>
          </w:p>
        </w:tc>
        <w:tc>
          <w:tcPr>
            <w:tcW w:w="903" w:type="dxa"/>
            <w:tcBorders>
              <w:top w:val="single" w:sz="8" w:space="0" w:color="A5A5A5"/>
              <w:left w:val="nil"/>
              <w:bottom w:val="nil"/>
              <w:right w:val="nil"/>
            </w:tcBorders>
            <w:shd w:val="clear" w:color="auto" w:fill="auto"/>
            <w:hideMark/>
          </w:tcPr>
          <w:p w14:paraId="362747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0,82855</w:t>
            </w:r>
          </w:p>
        </w:tc>
        <w:tc>
          <w:tcPr>
            <w:tcW w:w="1008" w:type="dxa"/>
            <w:tcBorders>
              <w:top w:val="single" w:sz="8" w:space="0" w:color="A5A5A5"/>
              <w:left w:val="nil"/>
              <w:bottom w:val="nil"/>
              <w:right w:val="nil"/>
            </w:tcBorders>
            <w:shd w:val="clear" w:color="auto" w:fill="auto"/>
            <w:hideMark/>
          </w:tcPr>
          <w:p w14:paraId="1BF4356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0,72859</w:t>
            </w:r>
          </w:p>
        </w:tc>
        <w:tc>
          <w:tcPr>
            <w:tcW w:w="1131" w:type="dxa"/>
            <w:tcBorders>
              <w:top w:val="single" w:sz="8" w:space="0" w:color="A5A5A5"/>
              <w:left w:val="nil"/>
              <w:bottom w:val="nil"/>
              <w:right w:val="nil"/>
            </w:tcBorders>
            <w:shd w:val="clear" w:color="auto" w:fill="auto"/>
            <w:hideMark/>
          </w:tcPr>
          <w:p w14:paraId="02B237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0,87857</w:t>
            </w:r>
          </w:p>
        </w:tc>
        <w:tc>
          <w:tcPr>
            <w:tcW w:w="934" w:type="dxa"/>
            <w:tcBorders>
              <w:top w:val="single" w:sz="8" w:space="0" w:color="A5A5A5"/>
              <w:left w:val="nil"/>
              <w:bottom w:val="nil"/>
              <w:right w:val="nil"/>
            </w:tcBorders>
            <w:shd w:val="clear" w:color="auto" w:fill="auto"/>
            <w:hideMark/>
          </w:tcPr>
          <w:p w14:paraId="0A104C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0,87857</w:t>
            </w:r>
          </w:p>
        </w:tc>
      </w:tr>
      <w:tr w:rsidR="0082216E" w:rsidRPr="0082216E" w14:paraId="3E37AA60" w14:textId="77777777" w:rsidTr="0082216E">
        <w:trPr>
          <w:trHeight w:val="300"/>
        </w:trPr>
        <w:tc>
          <w:tcPr>
            <w:tcW w:w="902" w:type="dxa"/>
            <w:tcBorders>
              <w:top w:val="single" w:sz="8" w:space="0" w:color="A5A5A5"/>
              <w:left w:val="nil"/>
              <w:bottom w:val="nil"/>
              <w:right w:val="nil"/>
            </w:tcBorders>
            <w:shd w:val="clear" w:color="auto" w:fill="auto"/>
            <w:hideMark/>
          </w:tcPr>
          <w:p w14:paraId="7727DB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0,57153</w:t>
            </w:r>
          </w:p>
        </w:tc>
        <w:tc>
          <w:tcPr>
            <w:tcW w:w="939" w:type="dxa"/>
            <w:tcBorders>
              <w:top w:val="single" w:sz="8" w:space="0" w:color="A5A5A5"/>
              <w:left w:val="nil"/>
              <w:bottom w:val="nil"/>
              <w:right w:val="nil"/>
            </w:tcBorders>
            <w:shd w:val="clear" w:color="auto" w:fill="auto"/>
            <w:hideMark/>
          </w:tcPr>
          <w:p w14:paraId="4F146C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0,62153</w:t>
            </w:r>
          </w:p>
        </w:tc>
        <w:tc>
          <w:tcPr>
            <w:tcW w:w="903" w:type="dxa"/>
            <w:tcBorders>
              <w:top w:val="single" w:sz="8" w:space="0" w:color="A5A5A5"/>
              <w:left w:val="nil"/>
              <w:bottom w:val="nil"/>
              <w:right w:val="nil"/>
            </w:tcBorders>
            <w:shd w:val="clear" w:color="auto" w:fill="auto"/>
            <w:hideMark/>
          </w:tcPr>
          <w:p w14:paraId="5D84FF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0,67153</w:t>
            </w:r>
          </w:p>
        </w:tc>
        <w:tc>
          <w:tcPr>
            <w:tcW w:w="903" w:type="dxa"/>
            <w:tcBorders>
              <w:top w:val="single" w:sz="8" w:space="0" w:color="A5A5A5"/>
              <w:left w:val="nil"/>
              <w:bottom w:val="nil"/>
              <w:right w:val="nil"/>
            </w:tcBorders>
            <w:shd w:val="clear" w:color="auto" w:fill="auto"/>
            <w:hideMark/>
          </w:tcPr>
          <w:p w14:paraId="5253AF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0,52153</w:t>
            </w:r>
          </w:p>
        </w:tc>
        <w:tc>
          <w:tcPr>
            <w:tcW w:w="1008" w:type="dxa"/>
            <w:tcBorders>
              <w:top w:val="single" w:sz="8" w:space="0" w:color="A5A5A5"/>
              <w:left w:val="nil"/>
              <w:bottom w:val="nil"/>
              <w:right w:val="nil"/>
            </w:tcBorders>
            <w:shd w:val="clear" w:color="auto" w:fill="auto"/>
            <w:hideMark/>
          </w:tcPr>
          <w:p w14:paraId="6F868A2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0,4716</w:t>
            </w:r>
          </w:p>
        </w:tc>
        <w:tc>
          <w:tcPr>
            <w:tcW w:w="1131" w:type="dxa"/>
            <w:tcBorders>
              <w:top w:val="single" w:sz="8" w:space="0" w:color="A5A5A5"/>
              <w:left w:val="nil"/>
              <w:bottom w:val="nil"/>
              <w:right w:val="nil"/>
            </w:tcBorders>
            <w:shd w:val="clear" w:color="auto" w:fill="auto"/>
            <w:hideMark/>
          </w:tcPr>
          <w:p w14:paraId="176E2C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0,7715</w:t>
            </w:r>
          </w:p>
        </w:tc>
        <w:tc>
          <w:tcPr>
            <w:tcW w:w="934" w:type="dxa"/>
            <w:tcBorders>
              <w:top w:val="single" w:sz="8" w:space="0" w:color="A5A5A5"/>
              <w:left w:val="nil"/>
              <w:bottom w:val="nil"/>
              <w:right w:val="nil"/>
            </w:tcBorders>
            <w:shd w:val="clear" w:color="auto" w:fill="auto"/>
            <w:hideMark/>
          </w:tcPr>
          <w:p w14:paraId="78BB22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0,72153</w:t>
            </w:r>
          </w:p>
        </w:tc>
      </w:tr>
      <w:tr w:rsidR="0082216E" w:rsidRPr="0082216E" w14:paraId="088DF906" w14:textId="77777777" w:rsidTr="0082216E">
        <w:trPr>
          <w:trHeight w:val="300"/>
        </w:trPr>
        <w:tc>
          <w:tcPr>
            <w:tcW w:w="902" w:type="dxa"/>
            <w:tcBorders>
              <w:top w:val="single" w:sz="8" w:space="0" w:color="A5A5A5"/>
              <w:left w:val="nil"/>
              <w:bottom w:val="nil"/>
              <w:right w:val="nil"/>
            </w:tcBorders>
            <w:shd w:val="clear" w:color="auto" w:fill="auto"/>
            <w:hideMark/>
          </w:tcPr>
          <w:p w14:paraId="788FFB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0,70003</w:t>
            </w:r>
          </w:p>
        </w:tc>
        <w:tc>
          <w:tcPr>
            <w:tcW w:w="939" w:type="dxa"/>
            <w:tcBorders>
              <w:top w:val="single" w:sz="8" w:space="0" w:color="A5A5A5"/>
              <w:left w:val="nil"/>
              <w:bottom w:val="nil"/>
              <w:right w:val="nil"/>
            </w:tcBorders>
            <w:shd w:val="clear" w:color="auto" w:fill="auto"/>
            <w:hideMark/>
          </w:tcPr>
          <w:p w14:paraId="46AD09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0,79997</w:t>
            </w:r>
          </w:p>
        </w:tc>
        <w:tc>
          <w:tcPr>
            <w:tcW w:w="903" w:type="dxa"/>
            <w:tcBorders>
              <w:top w:val="single" w:sz="8" w:space="0" w:color="A5A5A5"/>
              <w:left w:val="nil"/>
              <w:bottom w:val="nil"/>
              <w:right w:val="nil"/>
            </w:tcBorders>
            <w:shd w:val="clear" w:color="auto" w:fill="auto"/>
            <w:hideMark/>
          </w:tcPr>
          <w:p w14:paraId="775F72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0,70003</w:t>
            </w:r>
          </w:p>
        </w:tc>
        <w:tc>
          <w:tcPr>
            <w:tcW w:w="903" w:type="dxa"/>
            <w:tcBorders>
              <w:top w:val="single" w:sz="8" w:space="0" w:color="A5A5A5"/>
              <w:left w:val="nil"/>
              <w:bottom w:val="nil"/>
              <w:right w:val="nil"/>
            </w:tcBorders>
            <w:shd w:val="clear" w:color="auto" w:fill="auto"/>
            <w:hideMark/>
          </w:tcPr>
          <w:p w14:paraId="23B923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0,84997</w:t>
            </w:r>
          </w:p>
        </w:tc>
        <w:tc>
          <w:tcPr>
            <w:tcW w:w="1008" w:type="dxa"/>
            <w:tcBorders>
              <w:top w:val="single" w:sz="8" w:space="0" w:color="A5A5A5"/>
              <w:left w:val="nil"/>
              <w:bottom w:val="nil"/>
              <w:right w:val="nil"/>
            </w:tcBorders>
            <w:shd w:val="clear" w:color="auto" w:fill="auto"/>
            <w:hideMark/>
          </w:tcPr>
          <w:p w14:paraId="10A6B2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0,70003</w:t>
            </w:r>
          </w:p>
        </w:tc>
        <w:tc>
          <w:tcPr>
            <w:tcW w:w="1131" w:type="dxa"/>
            <w:tcBorders>
              <w:top w:val="single" w:sz="8" w:space="0" w:color="A5A5A5"/>
              <w:left w:val="nil"/>
              <w:bottom w:val="nil"/>
              <w:right w:val="nil"/>
            </w:tcBorders>
            <w:shd w:val="clear" w:color="auto" w:fill="auto"/>
            <w:hideMark/>
          </w:tcPr>
          <w:p w14:paraId="662608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0,89999</w:t>
            </w:r>
          </w:p>
        </w:tc>
        <w:tc>
          <w:tcPr>
            <w:tcW w:w="934" w:type="dxa"/>
            <w:tcBorders>
              <w:top w:val="single" w:sz="8" w:space="0" w:color="A5A5A5"/>
              <w:left w:val="nil"/>
              <w:bottom w:val="nil"/>
              <w:right w:val="nil"/>
            </w:tcBorders>
            <w:shd w:val="clear" w:color="auto" w:fill="auto"/>
            <w:hideMark/>
          </w:tcPr>
          <w:p w14:paraId="5C2813D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0,89999</w:t>
            </w:r>
          </w:p>
        </w:tc>
      </w:tr>
      <w:tr w:rsidR="0082216E" w:rsidRPr="0082216E" w14:paraId="0BE52A2A" w14:textId="77777777" w:rsidTr="0082216E">
        <w:trPr>
          <w:trHeight w:val="300"/>
        </w:trPr>
        <w:tc>
          <w:tcPr>
            <w:tcW w:w="902" w:type="dxa"/>
            <w:tcBorders>
              <w:top w:val="single" w:sz="8" w:space="0" w:color="A5A5A5"/>
              <w:left w:val="nil"/>
              <w:bottom w:val="nil"/>
              <w:right w:val="nil"/>
            </w:tcBorders>
            <w:shd w:val="clear" w:color="auto" w:fill="auto"/>
            <w:hideMark/>
          </w:tcPr>
          <w:p w14:paraId="49970D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0,80002</w:t>
            </w:r>
          </w:p>
        </w:tc>
        <w:tc>
          <w:tcPr>
            <w:tcW w:w="939" w:type="dxa"/>
            <w:tcBorders>
              <w:top w:val="single" w:sz="8" w:space="0" w:color="A5A5A5"/>
              <w:left w:val="nil"/>
              <w:bottom w:val="nil"/>
              <w:right w:val="nil"/>
            </w:tcBorders>
            <w:shd w:val="clear" w:color="auto" w:fill="auto"/>
            <w:hideMark/>
          </w:tcPr>
          <w:p w14:paraId="42EC16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0,95001</w:t>
            </w:r>
          </w:p>
        </w:tc>
        <w:tc>
          <w:tcPr>
            <w:tcW w:w="903" w:type="dxa"/>
            <w:tcBorders>
              <w:top w:val="single" w:sz="8" w:space="0" w:color="A5A5A5"/>
              <w:left w:val="nil"/>
              <w:bottom w:val="nil"/>
              <w:right w:val="nil"/>
            </w:tcBorders>
            <w:shd w:val="clear" w:color="auto" w:fill="auto"/>
            <w:hideMark/>
          </w:tcPr>
          <w:p w14:paraId="763278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0,85001</w:t>
            </w:r>
          </w:p>
        </w:tc>
        <w:tc>
          <w:tcPr>
            <w:tcW w:w="903" w:type="dxa"/>
            <w:tcBorders>
              <w:top w:val="single" w:sz="8" w:space="0" w:color="A5A5A5"/>
              <w:left w:val="nil"/>
              <w:bottom w:val="nil"/>
              <w:right w:val="nil"/>
            </w:tcBorders>
            <w:shd w:val="clear" w:color="auto" w:fill="auto"/>
            <w:hideMark/>
          </w:tcPr>
          <w:p w14:paraId="0946C1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0,90002</w:t>
            </w:r>
          </w:p>
        </w:tc>
        <w:tc>
          <w:tcPr>
            <w:tcW w:w="1008" w:type="dxa"/>
            <w:tcBorders>
              <w:top w:val="single" w:sz="8" w:space="0" w:color="A5A5A5"/>
              <w:left w:val="nil"/>
              <w:bottom w:val="nil"/>
              <w:right w:val="nil"/>
            </w:tcBorders>
            <w:shd w:val="clear" w:color="auto" w:fill="auto"/>
            <w:hideMark/>
          </w:tcPr>
          <w:p w14:paraId="7A7F67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0,75005</w:t>
            </w:r>
          </w:p>
        </w:tc>
        <w:tc>
          <w:tcPr>
            <w:tcW w:w="1131" w:type="dxa"/>
            <w:tcBorders>
              <w:top w:val="single" w:sz="8" w:space="0" w:color="A5A5A5"/>
              <w:left w:val="nil"/>
              <w:bottom w:val="nil"/>
              <w:right w:val="nil"/>
            </w:tcBorders>
            <w:shd w:val="clear" w:color="auto" w:fill="auto"/>
            <w:hideMark/>
          </w:tcPr>
          <w:p w14:paraId="04C3B80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6377F4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r>
      <w:tr w:rsidR="0082216E" w:rsidRPr="0082216E" w14:paraId="7C8590E5" w14:textId="77777777" w:rsidTr="0082216E">
        <w:trPr>
          <w:trHeight w:val="300"/>
        </w:trPr>
        <w:tc>
          <w:tcPr>
            <w:tcW w:w="902" w:type="dxa"/>
            <w:tcBorders>
              <w:top w:val="single" w:sz="8" w:space="0" w:color="A5A5A5"/>
              <w:left w:val="nil"/>
              <w:bottom w:val="nil"/>
              <w:right w:val="nil"/>
            </w:tcBorders>
            <w:shd w:val="clear" w:color="auto" w:fill="auto"/>
            <w:hideMark/>
          </w:tcPr>
          <w:p w14:paraId="718F331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0,70009</w:t>
            </w:r>
          </w:p>
        </w:tc>
        <w:tc>
          <w:tcPr>
            <w:tcW w:w="939" w:type="dxa"/>
            <w:tcBorders>
              <w:top w:val="single" w:sz="8" w:space="0" w:color="A5A5A5"/>
              <w:left w:val="nil"/>
              <w:bottom w:val="nil"/>
              <w:right w:val="nil"/>
            </w:tcBorders>
            <w:shd w:val="clear" w:color="auto" w:fill="auto"/>
            <w:hideMark/>
          </w:tcPr>
          <w:p w14:paraId="1DA815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0,8358</w:t>
            </w:r>
          </w:p>
        </w:tc>
        <w:tc>
          <w:tcPr>
            <w:tcW w:w="903" w:type="dxa"/>
            <w:tcBorders>
              <w:top w:val="single" w:sz="8" w:space="0" w:color="A5A5A5"/>
              <w:left w:val="nil"/>
              <w:bottom w:val="nil"/>
              <w:right w:val="nil"/>
            </w:tcBorders>
            <w:shd w:val="clear" w:color="auto" w:fill="auto"/>
            <w:hideMark/>
          </w:tcPr>
          <w:p w14:paraId="544DE4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0,70009</w:t>
            </w:r>
          </w:p>
        </w:tc>
        <w:tc>
          <w:tcPr>
            <w:tcW w:w="903" w:type="dxa"/>
            <w:tcBorders>
              <w:top w:val="single" w:sz="8" w:space="0" w:color="A5A5A5"/>
              <w:left w:val="nil"/>
              <w:bottom w:val="nil"/>
              <w:right w:val="nil"/>
            </w:tcBorders>
            <w:shd w:val="clear" w:color="auto" w:fill="auto"/>
            <w:hideMark/>
          </w:tcPr>
          <w:p w14:paraId="4B3F5A5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0,7858</w:t>
            </w:r>
          </w:p>
        </w:tc>
        <w:tc>
          <w:tcPr>
            <w:tcW w:w="1008" w:type="dxa"/>
            <w:tcBorders>
              <w:top w:val="single" w:sz="8" w:space="0" w:color="A5A5A5"/>
              <w:left w:val="nil"/>
              <w:bottom w:val="nil"/>
              <w:right w:val="nil"/>
            </w:tcBorders>
            <w:shd w:val="clear" w:color="auto" w:fill="auto"/>
            <w:hideMark/>
          </w:tcPr>
          <w:p w14:paraId="587AAF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0,63587</w:t>
            </w:r>
          </w:p>
        </w:tc>
        <w:tc>
          <w:tcPr>
            <w:tcW w:w="1131" w:type="dxa"/>
            <w:tcBorders>
              <w:top w:val="single" w:sz="8" w:space="0" w:color="A5A5A5"/>
              <w:left w:val="nil"/>
              <w:bottom w:val="nil"/>
              <w:right w:val="nil"/>
            </w:tcBorders>
            <w:shd w:val="clear" w:color="auto" w:fill="auto"/>
            <w:hideMark/>
          </w:tcPr>
          <w:p w14:paraId="759962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0,88581</w:t>
            </w:r>
          </w:p>
        </w:tc>
        <w:tc>
          <w:tcPr>
            <w:tcW w:w="934" w:type="dxa"/>
            <w:tcBorders>
              <w:top w:val="single" w:sz="8" w:space="0" w:color="A5A5A5"/>
              <w:left w:val="nil"/>
              <w:bottom w:val="nil"/>
              <w:right w:val="nil"/>
            </w:tcBorders>
            <w:shd w:val="clear" w:color="auto" w:fill="auto"/>
            <w:hideMark/>
          </w:tcPr>
          <w:p w14:paraId="18547E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0,93577</w:t>
            </w:r>
          </w:p>
        </w:tc>
      </w:tr>
      <w:tr w:rsidR="0082216E" w:rsidRPr="0082216E" w14:paraId="56235F3A" w14:textId="77777777" w:rsidTr="0082216E">
        <w:trPr>
          <w:trHeight w:val="300"/>
        </w:trPr>
        <w:tc>
          <w:tcPr>
            <w:tcW w:w="902" w:type="dxa"/>
            <w:tcBorders>
              <w:top w:val="single" w:sz="8" w:space="0" w:color="A5A5A5"/>
              <w:left w:val="nil"/>
              <w:bottom w:val="nil"/>
              <w:right w:val="nil"/>
            </w:tcBorders>
            <w:shd w:val="clear" w:color="auto" w:fill="auto"/>
            <w:hideMark/>
          </w:tcPr>
          <w:p w14:paraId="2B149B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0,72146</w:t>
            </w:r>
          </w:p>
        </w:tc>
        <w:tc>
          <w:tcPr>
            <w:tcW w:w="939" w:type="dxa"/>
            <w:tcBorders>
              <w:top w:val="single" w:sz="8" w:space="0" w:color="A5A5A5"/>
              <w:left w:val="nil"/>
              <w:bottom w:val="nil"/>
              <w:right w:val="nil"/>
            </w:tcBorders>
            <w:shd w:val="clear" w:color="auto" w:fill="auto"/>
            <w:hideMark/>
          </w:tcPr>
          <w:p w14:paraId="50979BF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0,82146</w:t>
            </w:r>
          </w:p>
        </w:tc>
        <w:tc>
          <w:tcPr>
            <w:tcW w:w="903" w:type="dxa"/>
            <w:tcBorders>
              <w:top w:val="single" w:sz="8" w:space="0" w:color="A5A5A5"/>
              <w:left w:val="nil"/>
              <w:bottom w:val="nil"/>
              <w:right w:val="nil"/>
            </w:tcBorders>
            <w:shd w:val="clear" w:color="auto" w:fill="auto"/>
            <w:hideMark/>
          </w:tcPr>
          <w:p w14:paraId="634814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0,82144</w:t>
            </w:r>
          </w:p>
        </w:tc>
        <w:tc>
          <w:tcPr>
            <w:tcW w:w="903" w:type="dxa"/>
            <w:tcBorders>
              <w:top w:val="single" w:sz="8" w:space="0" w:color="A5A5A5"/>
              <w:left w:val="nil"/>
              <w:bottom w:val="nil"/>
              <w:right w:val="nil"/>
            </w:tcBorders>
            <w:shd w:val="clear" w:color="auto" w:fill="auto"/>
            <w:hideMark/>
          </w:tcPr>
          <w:p w14:paraId="5F51BD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0,77147</w:t>
            </w:r>
          </w:p>
        </w:tc>
        <w:tc>
          <w:tcPr>
            <w:tcW w:w="1008" w:type="dxa"/>
            <w:tcBorders>
              <w:top w:val="single" w:sz="8" w:space="0" w:color="A5A5A5"/>
              <w:left w:val="nil"/>
              <w:bottom w:val="nil"/>
              <w:right w:val="nil"/>
            </w:tcBorders>
            <w:shd w:val="clear" w:color="auto" w:fill="auto"/>
            <w:hideMark/>
          </w:tcPr>
          <w:p w14:paraId="5DF030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0,67147</w:t>
            </w:r>
          </w:p>
        </w:tc>
        <w:tc>
          <w:tcPr>
            <w:tcW w:w="1131" w:type="dxa"/>
            <w:tcBorders>
              <w:top w:val="single" w:sz="8" w:space="0" w:color="A5A5A5"/>
              <w:left w:val="nil"/>
              <w:bottom w:val="nil"/>
              <w:right w:val="nil"/>
            </w:tcBorders>
            <w:shd w:val="clear" w:color="auto" w:fill="auto"/>
            <w:hideMark/>
          </w:tcPr>
          <w:p w14:paraId="62880E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0,87144</w:t>
            </w:r>
          </w:p>
        </w:tc>
        <w:tc>
          <w:tcPr>
            <w:tcW w:w="934" w:type="dxa"/>
            <w:tcBorders>
              <w:top w:val="single" w:sz="8" w:space="0" w:color="A5A5A5"/>
              <w:left w:val="nil"/>
              <w:bottom w:val="nil"/>
              <w:right w:val="nil"/>
            </w:tcBorders>
            <w:shd w:val="clear" w:color="auto" w:fill="auto"/>
            <w:hideMark/>
          </w:tcPr>
          <w:p w14:paraId="18AD94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0,87144</w:t>
            </w:r>
          </w:p>
        </w:tc>
      </w:tr>
      <w:tr w:rsidR="0082216E" w:rsidRPr="0082216E" w14:paraId="6435D1C1" w14:textId="77777777" w:rsidTr="0082216E">
        <w:trPr>
          <w:trHeight w:val="300"/>
        </w:trPr>
        <w:tc>
          <w:tcPr>
            <w:tcW w:w="902" w:type="dxa"/>
            <w:tcBorders>
              <w:top w:val="single" w:sz="8" w:space="0" w:color="A5A5A5"/>
              <w:left w:val="nil"/>
              <w:bottom w:val="nil"/>
              <w:right w:val="nil"/>
            </w:tcBorders>
            <w:shd w:val="clear" w:color="auto" w:fill="auto"/>
            <w:hideMark/>
          </w:tcPr>
          <w:p w14:paraId="260921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0,89285</w:t>
            </w:r>
          </w:p>
        </w:tc>
        <w:tc>
          <w:tcPr>
            <w:tcW w:w="939" w:type="dxa"/>
            <w:tcBorders>
              <w:top w:val="single" w:sz="8" w:space="0" w:color="A5A5A5"/>
              <w:left w:val="nil"/>
              <w:bottom w:val="nil"/>
              <w:right w:val="nil"/>
            </w:tcBorders>
            <w:shd w:val="clear" w:color="auto" w:fill="auto"/>
            <w:hideMark/>
          </w:tcPr>
          <w:p w14:paraId="474A34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0,89286</w:t>
            </w:r>
          </w:p>
        </w:tc>
        <w:tc>
          <w:tcPr>
            <w:tcW w:w="903" w:type="dxa"/>
            <w:tcBorders>
              <w:top w:val="single" w:sz="8" w:space="0" w:color="A5A5A5"/>
              <w:left w:val="nil"/>
              <w:bottom w:val="nil"/>
              <w:right w:val="nil"/>
            </w:tcBorders>
            <w:shd w:val="clear" w:color="auto" w:fill="auto"/>
            <w:hideMark/>
          </w:tcPr>
          <w:p w14:paraId="04BCCB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0,84286</w:t>
            </w:r>
          </w:p>
        </w:tc>
        <w:tc>
          <w:tcPr>
            <w:tcW w:w="903" w:type="dxa"/>
            <w:tcBorders>
              <w:top w:val="single" w:sz="8" w:space="0" w:color="A5A5A5"/>
              <w:left w:val="nil"/>
              <w:bottom w:val="nil"/>
              <w:right w:val="nil"/>
            </w:tcBorders>
            <w:shd w:val="clear" w:color="auto" w:fill="auto"/>
            <w:hideMark/>
          </w:tcPr>
          <w:p w14:paraId="59E00D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0,94284</w:t>
            </w:r>
          </w:p>
        </w:tc>
        <w:tc>
          <w:tcPr>
            <w:tcW w:w="1008" w:type="dxa"/>
            <w:tcBorders>
              <w:top w:val="single" w:sz="8" w:space="0" w:color="A5A5A5"/>
              <w:left w:val="nil"/>
              <w:bottom w:val="nil"/>
              <w:right w:val="nil"/>
            </w:tcBorders>
            <w:shd w:val="clear" w:color="auto" w:fill="auto"/>
            <w:hideMark/>
          </w:tcPr>
          <w:p w14:paraId="03699E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0,79292</w:t>
            </w:r>
          </w:p>
        </w:tc>
        <w:tc>
          <w:tcPr>
            <w:tcW w:w="1131" w:type="dxa"/>
            <w:tcBorders>
              <w:top w:val="single" w:sz="8" w:space="0" w:color="A5A5A5"/>
              <w:left w:val="nil"/>
              <w:bottom w:val="nil"/>
              <w:right w:val="nil"/>
            </w:tcBorders>
            <w:shd w:val="clear" w:color="auto" w:fill="auto"/>
            <w:hideMark/>
          </w:tcPr>
          <w:p w14:paraId="05FC1C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0,99287</w:t>
            </w:r>
          </w:p>
        </w:tc>
        <w:tc>
          <w:tcPr>
            <w:tcW w:w="934" w:type="dxa"/>
            <w:tcBorders>
              <w:top w:val="single" w:sz="8" w:space="0" w:color="A5A5A5"/>
              <w:left w:val="nil"/>
              <w:bottom w:val="nil"/>
              <w:right w:val="nil"/>
            </w:tcBorders>
            <w:shd w:val="clear" w:color="auto" w:fill="auto"/>
            <w:hideMark/>
          </w:tcPr>
          <w:p w14:paraId="33E49B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0,99287</w:t>
            </w:r>
          </w:p>
        </w:tc>
      </w:tr>
      <w:tr w:rsidR="0082216E" w:rsidRPr="0082216E" w14:paraId="3F254392" w14:textId="77777777" w:rsidTr="0082216E">
        <w:trPr>
          <w:trHeight w:val="300"/>
        </w:trPr>
        <w:tc>
          <w:tcPr>
            <w:tcW w:w="902" w:type="dxa"/>
            <w:tcBorders>
              <w:top w:val="single" w:sz="8" w:space="0" w:color="A5A5A5"/>
              <w:left w:val="nil"/>
              <w:bottom w:val="nil"/>
              <w:right w:val="nil"/>
            </w:tcBorders>
            <w:shd w:val="clear" w:color="auto" w:fill="auto"/>
            <w:hideMark/>
          </w:tcPr>
          <w:p w14:paraId="7FBCCD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0,80004</w:t>
            </w:r>
          </w:p>
        </w:tc>
        <w:tc>
          <w:tcPr>
            <w:tcW w:w="939" w:type="dxa"/>
            <w:tcBorders>
              <w:top w:val="single" w:sz="8" w:space="0" w:color="A5A5A5"/>
              <w:left w:val="nil"/>
              <w:bottom w:val="nil"/>
              <w:right w:val="nil"/>
            </w:tcBorders>
            <w:shd w:val="clear" w:color="auto" w:fill="auto"/>
            <w:hideMark/>
          </w:tcPr>
          <w:p w14:paraId="0937BD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0,85007</w:t>
            </w:r>
          </w:p>
        </w:tc>
        <w:tc>
          <w:tcPr>
            <w:tcW w:w="903" w:type="dxa"/>
            <w:tcBorders>
              <w:top w:val="single" w:sz="8" w:space="0" w:color="A5A5A5"/>
              <w:left w:val="nil"/>
              <w:bottom w:val="nil"/>
              <w:right w:val="nil"/>
            </w:tcBorders>
            <w:shd w:val="clear" w:color="auto" w:fill="auto"/>
            <w:hideMark/>
          </w:tcPr>
          <w:p w14:paraId="3A7285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0,74293</w:t>
            </w:r>
          </w:p>
        </w:tc>
        <w:tc>
          <w:tcPr>
            <w:tcW w:w="903" w:type="dxa"/>
            <w:tcBorders>
              <w:top w:val="single" w:sz="8" w:space="0" w:color="A5A5A5"/>
              <w:left w:val="nil"/>
              <w:bottom w:val="nil"/>
              <w:right w:val="nil"/>
            </w:tcBorders>
            <w:shd w:val="clear" w:color="auto" w:fill="auto"/>
            <w:hideMark/>
          </w:tcPr>
          <w:p w14:paraId="5667536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0,90007</w:t>
            </w:r>
          </w:p>
        </w:tc>
        <w:tc>
          <w:tcPr>
            <w:tcW w:w="1008" w:type="dxa"/>
            <w:tcBorders>
              <w:top w:val="single" w:sz="8" w:space="0" w:color="A5A5A5"/>
              <w:left w:val="nil"/>
              <w:bottom w:val="nil"/>
              <w:right w:val="nil"/>
            </w:tcBorders>
            <w:shd w:val="clear" w:color="auto" w:fill="auto"/>
            <w:hideMark/>
          </w:tcPr>
          <w:p w14:paraId="54F8B20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0,74293</w:t>
            </w:r>
          </w:p>
        </w:tc>
        <w:tc>
          <w:tcPr>
            <w:tcW w:w="1131" w:type="dxa"/>
            <w:tcBorders>
              <w:top w:val="single" w:sz="8" w:space="0" w:color="A5A5A5"/>
              <w:left w:val="nil"/>
              <w:bottom w:val="nil"/>
              <w:right w:val="nil"/>
            </w:tcBorders>
            <w:shd w:val="clear" w:color="auto" w:fill="auto"/>
            <w:hideMark/>
          </w:tcPr>
          <w:p w14:paraId="63D17A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934" w:type="dxa"/>
            <w:tcBorders>
              <w:top w:val="single" w:sz="8" w:space="0" w:color="A5A5A5"/>
              <w:left w:val="nil"/>
              <w:bottom w:val="nil"/>
              <w:right w:val="nil"/>
            </w:tcBorders>
            <w:shd w:val="clear" w:color="auto" w:fill="auto"/>
            <w:hideMark/>
          </w:tcPr>
          <w:p w14:paraId="764E91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0,95007</w:t>
            </w:r>
          </w:p>
        </w:tc>
      </w:tr>
      <w:tr w:rsidR="0082216E" w:rsidRPr="0082216E" w14:paraId="384C0EFA" w14:textId="77777777" w:rsidTr="0082216E">
        <w:trPr>
          <w:trHeight w:val="300"/>
        </w:trPr>
        <w:tc>
          <w:tcPr>
            <w:tcW w:w="902" w:type="dxa"/>
            <w:tcBorders>
              <w:top w:val="single" w:sz="8" w:space="0" w:color="A5A5A5"/>
              <w:left w:val="nil"/>
              <w:bottom w:val="nil"/>
              <w:right w:val="nil"/>
            </w:tcBorders>
            <w:shd w:val="clear" w:color="auto" w:fill="auto"/>
            <w:hideMark/>
          </w:tcPr>
          <w:p w14:paraId="139DFD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0,89288</w:t>
            </w:r>
          </w:p>
        </w:tc>
        <w:tc>
          <w:tcPr>
            <w:tcW w:w="939" w:type="dxa"/>
            <w:tcBorders>
              <w:top w:val="single" w:sz="8" w:space="0" w:color="A5A5A5"/>
              <w:left w:val="nil"/>
              <w:bottom w:val="nil"/>
              <w:right w:val="nil"/>
            </w:tcBorders>
            <w:shd w:val="clear" w:color="auto" w:fill="auto"/>
            <w:hideMark/>
          </w:tcPr>
          <w:p w14:paraId="2F075A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0,94996</w:t>
            </w:r>
          </w:p>
        </w:tc>
        <w:tc>
          <w:tcPr>
            <w:tcW w:w="903" w:type="dxa"/>
            <w:tcBorders>
              <w:top w:val="single" w:sz="8" w:space="0" w:color="A5A5A5"/>
              <w:left w:val="nil"/>
              <w:bottom w:val="nil"/>
              <w:right w:val="nil"/>
            </w:tcBorders>
            <w:shd w:val="clear" w:color="auto" w:fill="auto"/>
            <w:hideMark/>
          </w:tcPr>
          <w:p w14:paraId="481889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0,80002</w:t>
            </w:r>
          </w:p>
        </w:tc>
        <w:tc>
          <w:tcPr>
            <w:tcW w:w="903" w:type="dxa"/>
            <w:tcBorders>
              <w:top w:val="single" w:sz="8" w:space="0" w:color="A5A5A5"/>
              <w:left w:val="nil"/>
              <w:bottom w:val="nil"/>
              <w:right w:val="nil"/>
            </w:tcBorders>
            <w:shd w:val="clear" w:color="auto" w:fill="auto"/>
            <w:hideMark/>
          </w:tcPr>
          <w:p w14:paraId="7067E50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1</w:t>
            </w:r>
          </w:p>
        </w:tc>
        <w:tc>
          <w:tcPr>
            <w:tcW w:w="1008" w:type="dxa"/>
            <w:tcBorders>
              <w:top w:val="single" w:sz="8" w:space="0" w:color="A5A5A5"/>
              <w:left w:val="nil"/>
              <w:bottom w:val="nil"/>
              <w:right w:val="nil"/>
            </w:tcBorders>
            <w:shd w:val="clear" w:color="auto" w:fill="auto"/>
            <w:hideMark/>
          </w:tcPr>
          <w:p w14:paraId="5CCA3C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0,89288</w:t>
            </w:r>
          </w:p>
        </w:tc>
        <w:tc>
          <w:tcPr>
            <w:tcW w:w="1131" w:type="dxa"/>
            <w:tcBorders>
              <w:top w:val="single" w:sz="8" w:space="0" w:color="A5A5A5"/>
              <w:left w:val="nil"/>
              <w:bottom w:val="nil"/>
              <w:right w:val="nil"/>
            </w:tcBorders>
            <w:shd w:val="clear" w:color="auto" w:fill="auto"/>
            <w:hideMark/>
          </w:tcPr>
          <w:p w14:paraId="55819C3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0,75001</w:t>
            </w:r>
          </w:p>
        </w:tc>
        <w:tc>
          <w:tcPr>
            <w:tcW w:w="934" w:type="dxa"/>
            <w:tcBorders>
              <w:top w:val="single" w:sz="8" w:space="0" w:color="A5A5A5"/>
              <w:left w:val="nil"/>
              <w:bottom w:val="nil"/>
              <w:right w:val="nil"/>
            </w:tcBorders>
            <w:shd w:val="clear" w:color="auto" w:fill="auto"/>
            <w:hideMark/>
          </w:tcPr>
          <w:p w14:paraId="68524C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0,70001</w:t>
            </w:r>
          </w:p>
        </w:tc>
      </w:tr>
      <w:tr w:rsidR="0082216E" w:rsidRPr="0082216E" w14:paraId="2CE39117" w14:textId="77777777" w:rsidTr="0082216E">
        <w:trPr>
          <w:trHeight w:val="288"/>
        </w:trPr>
        <w:tc>
          <w:tcPr>
            <w:tcW w:w="902" w:type="dxa"/>
            <w:tcBorders>
              <w:top w:val="single" w:sz="8" w:space="0" w:color="A5A5A5"/>
              <w:left w:val="nil"/>
              <w:bottom w:val="nil"/>
              <w:right w:val="nil"/>
            </w:tcBorders>
            <w:shd w:val="clear" w:color="auto" w:fill="auto"/>
            <w:hideMark/>
          </w:tcPr>
          <w:p w14:paraId="58E76A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0,63579</w:t>
            </w:r>
          </w:p>
        </w:tc>
        <w:tc>
          <w:tcPr>
            <w:tcW w:w="939" w:type="dxa"/>
            <w:tcBorders>
              <w:top w:val="single" w:sz="8" w:space="0" w:color="A5A5A5"/>
              <w:left w:val="nil"/>
              <w:bottom w:val="nil"/>
              <w:right w:val="nil"/>
            </w:tcBorders>
            <w:shd w:val="clear" w:color="auto" w:fill="auto"/>
            <w:hideMark/>
          </w:tcPr>
          <w:p w14:paraId="40FE0B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0,73575</w:t>
            </w:r>
          </w:p>
        </w:tc>
        <w:tc>
          <w:tcPr>
            <w:tcW w:w="903" w:type="dxa"/>
            <w:tcBorders>
              <w:top w:val="single" w:sz="8" w:space="0" w:color="A5A5A5"/>
              <w:left w:val="nil"/>
              <w:bottom w:val="nil"/>
              <w:right w:val="nil"/>
            </w:tcBorders>
            <w:shd w:val="clear" w:color="auto" w:fill="auto"/>
            <w:hideMark/>
          </w:tcPr>
          <w:p w14:paraId="6D13805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0,63579</w:t>
            </w:r>
          </w:p>
        </w:tc>
        <w:tc>
          <w:tcPr>
            <w:tcW w:w="903" w:type="dxa"/>
            <w:tcBorders>
              <w:top w:val="single" w:sz="8" w:space="0" w:color="A5A5A5"/>
              <w:left w:val="nil"/>
              <w:bottom w:val="nil"/>
              <w:right w:val="nil"/>
            </w:tcBorders>
            <w:shd w:val="clear" w:color="auto" w:fill="auto"/>
            <w:hideMark/>
          </w:tcPr>
          <w:p w14:paraId="202F207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0,78574</w:t>
            </w:r>
          </w:p>
        </w:tc>
        <w:tc>
          <w:tcPr>
            <w:tcW w:w="1008" w:type="dxa"/>
            <w:tcBorders>
              <w:top w:val="single" w:sz="8" w:space="0" w:color="A5A5A5"/>
              <w:left w:val="nil"/>
              <w:bottom w:val="nil"/>
              <w:right w:val="nil"/>
            </w:tcBorders>
            <w:shd w:val="clear" w:color="auto" w:fill="auto"/>
            <w:hideMark/>
          </w:tcPr>
          <w:p w14:paraId="4AFD11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0,63579</w:t>
            </w:r>
          </w:p>
        </w:tc>
        <w:tc>
          <w:tcPr>
            <w:tcW w:w="1131" w:type="dxa"/>
            <w:tcBorders>
              <w:top w:val="single" w:sz="8" w:space="0" w:color="A5A5A5"/>
              <w:left w:val="nil"/>
              <w:bottom w:val="nil"/>
              <w:right w:val="nil"/>
            </w:tcBorders>
            <w:shd w:val="clear" w:color="auto" w:fill="auto"/>
            <w:hideMark/>
          </w:tcPr>
          <w:p w14:paraId="699FE0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0,83575</w:t>
            </w:r>
          </w:p>
        </w:tc>
        <w:tc>
          <w:tcPr>
            <w:tcW w:w="934" w:type="dxa"/>
            <w:tcBorders>
              <w:top w:val="single" w:sz="8" w:space="0" w:color="A5A5A5"/>
              <w:left w:val="nil"/>
              <w:bottom w:val="nil"/>
              <w:right w:val="nil"/>
            </w:tcBorders>
            <w:shd w:val="clear" w:color="auto" w:fill="auto"/>
            <w:hideMark/>
          </w:tcPr>
          <w:p w14:paraId="358791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0,98929</w:t>
            </w:r>
          </w:p>
        </w:tc>
      </w:tr>
    </w:tbl>
    <w:p w14:paraId="164697D8" w14:textId="692BBD85" w:rsidR="0069445B" w:rsidRDefault="0069445B" w:rsidP="006327C5">
      <w:pPr>
        <w:jc w:val="both"/>
      </w:pPr>
    </w:p>
    <w:p w14:paraId="4E127F64" w14:textId="6E6F816C" w:rsidR="0082216E" w:rsidRDefault="0082216E" w:rsidP="006327C5">
      <w:pPr>
        <w:jc w:val="both"/>
      </w:pPr>
    </w:p>
    <w:p w14:paraId="3B6A2A87" w14:textId="7881AA7A" w:rsidR="0082216E" w:rsidRPr="007F3B0E" w:rsidRDefault="0082216E" w:rsidP="0082216E">
      <w:pPr>
        <w:pStyle w:val="Heading2"/>
        <w:rPr>
          <w:b/>
          <w:sz w:val="28"/>
          <w:szCs w:val="28"/>
        </w:rPr>
      </w:pPr>
      <w:bookmarkStart w:id="67" w:name="_Toc125985455"/>
      <w:r>
        <w:rPr>
          <w:b/>
          <w:sz w:val="28"/>
          <w:szCs w:val="28"/>
        </w:rPr>
        <w:t>3</w:t>
      </w:r>
      <w:r w:rsidRPr="007F3B0E">
        <w:rPr>
          <w:b/>
          <w:sz w:val="28"/>
          <w:szCs w:val="28"/>
        </w:rPr>
        <w:t xml:space="preserve">. </w:t>
      </w:r>
      <w:r>
        <w:rPr>
          <w:b/>
          <w:sz w:val="28"/>
          <w:szCs w:val="28"/>
        </w:rPr>
        <w:t xml:space="preserve">Αποτελέσματα </w:t>
      </w:r>
      <w:r>
        <w:rPr>
          <w:b/>
          <w:sz w:val="28"/>
          <w:szCs w:val="28"/>
          <w:lang w:val="en-US"/>
        </w:rPr>
        <w:t>UTASTAR</w:t>
      </w:r>
      <w:r>
        <w:rPr>
          <w:b/>
          <w:sz w:val="28"/>
          <w:szCs w:val="28"/>
        </w:rPr>
        <w:t xml:space="preserve"> για τα βάρη των κριτηρίων</w:t>
      </w:r>
      <w:bookmarkEnd w:id="67"/>
    </w:p>
    <w:tbl>
      <w:tblPr>
        <w:tblW w:w="6720" w:type="dxa"/>
        <w:tblLook w:val="04A0" w:firstRow="1" w:lastRow="0" w:firstColumn="1" w:lastColumn="0" w:noHBand="0" w:noVBand="1"/>
      </w:tblPr>
      <w:tblGrid>
        <w:gridCol w:w="1428"/>
        <w:gridCol w:w="1012"/>
        <w:gridCol w:w="1272"/>
        <w:gridCol w:w="1012"/>
        <w:gridCol w:w="1012"/>
        <w:gridCol w:w="1217"/>
        <w:gridCol w:w="1012"/>
      </w:tblGrid>
      <w:tr w:rsidR="0082216E" w:rsidRPr="0082216E" w14:paraId="4B641507" w14:textId="77777777" w:rsidTr="0082216E">
        <w:trPr>
          <w:trHeight w:val="552"/>
        </w:trPr>
        <w:tc>
          <w:tcPr>
            <w:tcW w:w="1243" w:type="dxa"/>
            <w:tcBorders>
              <w:top w:val="single" w:sz="8" w:space="0" w:color="A5A5A5"/>
              <w:left w:val="nil"/>
              <w:bottom w:val="single" w:sz="8" w:space="0" w:color="A5A5A5"/>
              <w:right w:val="nil"/>
            </w:tcBorders>
            <w:shd w:val="clear" w:color="000000" w:fill="FFFFFF"/>
            <w:vAlign w:val="bottom"/>
            <w:hideMark/>
          </w:tcPr>
          <w:p w14:paraId="6BE6EB85" w14:textId="77777777" w:rsidR="0082216E" w:rsidRPr="0082216E" w:rsidRDefault="0082216E" w:rsidP="0082216E">
            <w:pPr>
              <w:spacing w:after="0" w:line="240" w:lineRule="auto"/>
              <w:jc w:val="center"/>
              <w:rPr>
                <w:rFonts w:ascii="Arial" w:eastAsia="Times New Roman" w:hAnsi="Arial" w:cs="Arial"/>
                <w:b/>
                <w:bCs/>
                <w:color w:val="212529"/>
                <w:sz w:val="20"/>
                <w:szCs w:val="20"/>
                <w:lang w:eastAsia="el-GR"/>
              </w:rPr>
            </w:pPr>
            <w:r w:rsidRPr="0082216E">
              <w:rPr>
                <w:rFonts w:ascii="Arial" w:eastAsia="Times New Roman" w:hAnsi="Arial" w:cs="Arial"/>
                <w:b/>
                <w:bCs/>
                <w:color w:val="212529"/>
                <w:sz w:val="20"/>
                <w:szCs w:val="20"/>
                <w:lang w:eastAsia="el-GR"/>
              </w:rPr>
              <w:t>Brand_name</w:t>
            </w:r>
          </w:p>
        </w:tc>
        <w:tc>
          <w:tcPr>
            <w:tcW w:w="840" w:type="dxa"/>
            <w:tcBorders>
              <w:top w:val="single" w:sz="8" w:space="0" w:color="A5A5A5"/>
              <w:left w:val="nil"/>
              <w:bottom w:val="single" w:sz="8" w:space="0" w:color="A5A5A5"/>
              <w:right w:val="nil"/>
            </w:tcBorders>
            <w:shd w:val="clear" w:color="000000" w:fill="FFFFFF"/>
            <w:vAlign w:val="bottom"/>
            <w:hideMark/>
          </w:tcPr>
          <w:p w14:paraId="14E64BF3" w14:textId="77777777" w:rsidR="0082216E" w:rsidRPr="0082216E" w:rsidRDefault="0082216E" w:rsidP="0082216E">
            <w:pPr>
              <w:spacing w:after="0" w:line="240" w:lineRule="auto"/>
              <w:jc w:val="center"/>
              <w:rPr>
                <w:rFonts w:ascii="Arial" w:eastAsia="Times New Roman" w:hAnsi="Arial" w:cs="Arial"/>
                <w:b/>
                <w:bCs/>
                <w:color w:val="212529"/>
                <w:sz w:val="20"/>
                <w:szCs w:val="20"/>
                <w:lang w:eastAsia="el-GR"/>
              </w:rPr>
            </w:pPr>
            <w:r w:rsidRPr="0082216E">
              <w:rPr>
                <w:rFonts w:ascii="Arial" w:eastAsia="Times New Roman" w:hAnsi="Arial" w:cs="Arial"/>
                <w:b/>
                <w:bCs/>
                <w:color w:val="212529"/>
                <w:sz w:val="20"/>
                <w:szCs w:val="20"/>
                <w:lang w:eastAsia="el-GR"/>
              </w:rPr>
              <w:t>Taste</w:t>
            </w:r>
          </w:p>
        </w:tc>
        <w:tc>
          <w:tcPr>
            <w:tcW w:w="1086" w:type="dxa"/>
            <w:tcBorders>
              <w:top w:val="single" w:sz="8" w:space="0" w:color="A5A5A5"/>
              <w:left w:val="nil"/>
              <w:bottom w:val="single" w:sz="8" w:space="0" w:color="A5A5A5"/>
              <w:right w:val="nil"/>
            </w:tcBorders>
            <w:shd w:val="clear" w:color="000000" w:fill="FFFFFF"/>
            <w:vAlign w:val="bottom"/>
            <w:hideMark/>
          </w:tcPr>
          <w:p w14:paraId="61FC6A17" w14:textId="77777777" w:rsidR="0082216E" w:rsidRPr="0082216E" w:rsidRDefault="0082216E" w:rsidP="0082216E">
            <w:pPr>
              <w:spacing w:after="0" w:line="240" w:lineRule="auto"/>
              <w:jc w:val="center"/>
              <w:rPr>
                <w:rFonts w:ascii="Arial" w:eastAsia="Times New Roman" w:hAnsi="Arial" w:cs="Arial"/>
                <w:b/>
                <w:bCs/>
                <w:color w:val="212529"/>
                <w:sz w:val="20"/>
                <w:szCs w:val="20"/>
                <w:lang w:eastAsia="el-GR"/>
              </w:rPr>
            </w:pPr>
            <w:r w:rsidRPr="0082216E">
              <w:rPr>
                <w:rFonts w:ascii="Arial" w:eastAsia="Times New Roman" w:hAnsi="Arial" w:cs="Arial"/>
                <w:b/>
                <w:bCs/>
                <w:color w:val="212529"/>
                <w:sz w:val="20"/>
                <w:szCs w:val="20"/>
                <w:lang w:eastAsia="el-GR"/>
              </w:rPr>
              <w:t>Milk_origin</w:t>
            </w:r>
          </w:p>
        </w:tc>
        <w:tc>
          <w:tcPr>
            <w:tcW w:w="840" w:type="dxa"/>
            <w:tcBorders>
              <w:top w:val="single" w:sz="8" w:space="0" w:color="A5A5A5"/>
              <w:left w:val="nil"/>
              <w:bottom w:val="single" w:sz="8" w:space="0" w:color="A5A5A5"/>
              <w:right w:val="nil"/>
            </w:tcBorders>
            <w:shd w:val="clear" w:color="000000" w:fill="FFFFFF"/>
            <w:vAlign w:val="bottom"/>
            <w:hideMark/>
          </w:tcPr>
          <w:p w14:paraId="2B7ED2C4" w14:textId="77777777" w:rsidR="0082216E" w:rsidRPr="0082216E" w:rsidRDefault="0082216E" w:rsidP="0082216E">
            <w:pPr>
              <w:spacing w:after="0" w:line="240" w:lineRule="auto"/>
              <w:jc w:val="center"/>
              <w:rPr>
                <w:rFonts w:ascii="Arial" w:eastAsia="Times New Roman" w:hAnsi="Arial" w:cs="Arial"/>
                <w:b/>
                <w:bCs/>
                <w:color w:val="212529"/>
                <w:sz w:val="20"/>
                <w:szCs w:val="20"/>
                <w:lang w:eastAsia="el-GR"/>
              </w:rPr>
            </w:pPr>
            <w:r w:rsidRPr="0082216E">
              <w:rPr>
                <w:rFonts w:ascii="Arial" w:eastAsia="Times New Roman" w:hAnsi="Arial" w:cs="Arial"/>
                <w:b/>
                <w:bCs/>
                <w:color w:val="212529"/>
                <w:sz w:val="20"/>
                <w:szCs w:val="20"/>
                <w:lang w:eastAsia="el-GR"/>
              </w:rPr>
              <w:t>Texture</w:t>
            </w:r>
          </w:p>
        </w:tc>
        <w:tc>
          <w:tcPr>
            <w:tcW w:w="840" w:type="dxa"/>
            <w:tcBorders>
              <w:top w:val="single" w:sz="8" w:space="0" w:color="A5A5A5"/>
              <w:left w:val="nil"/>
              <w:bottom w:val="single" w:sz="8" w:space="0" w:color="A5A5A5"/>
              <w:right w:val="nil"/>
            </w:tcBorders>
            <w:shd w:val="clear" w:color="000000" w:fill="FFFFFF"/>
            <w:vAlign w:val="bottom"/>
            <w:hideMark/>
          </w:tcPr>
          <w:p w14:paraId="3B687DF3" w14:textId="77777777" w:rsidR="0082216E" w:rsidRPr="0082216E" w:rsidRDefault="0082216E" w:rsidP="0082216E">
            <w:pPr>
              <w:spacing w:after="0" w:line="240" w:lineRule="auto"/>
              <w:jc w:val="center"/>
              <w:rPr>
                <w:rFonts w:ascii="Arial" w:eastAsia="Times New Roman" w:hAnsi="Arial" w:cs="Arial"/>
                <w:b/>
                <w:bCs/>
                <w:color w:val="212529"/>
                <w:sz w:val="20"/>
                <w:szCs w:val="20"/>
                <w:lang w:eastAsia="el-GR"/>
              </w:rPr>
            </w:pPr>
            <w:r w:rsidRPr="0082216E">
              <w:rPr>
                <w:rFonts w:ascii="Arial" w:eastAsia="Times New Roman" w:hAnsi="Arial" w:cs="Arial"/>
                <w:b/>
                <w:bCs/>
                <w:color w:val="212529"/>
                <w:sz w:val="20"/>
                <w:szCs w:val="20"/>
                <w:lang w:eastAsia="el-GR"/>
              </w:rPr>
              <w:t>Odor</w:t>
            </w:r>
          </w:p>
        </w:tc>
        <w:tc>
          <w:tcPr>
            <w:tcW w:w="1031" w:type="dxa"/>
            <w:tcBorders>
              <w:top w:val="single" w:sz="8" w:space="0" w:color="A5A5A5"/>
              <w:left w:val="nil"/>
              <w:bottom w:val="single" w:sz="8" w:space="0" w:color="A5A5A5"/>
              <w:right w:val="nil"/>
            </w:tcBorders>
            <w:shd w:val="clear" w:color="000000" w:fill="FFFFFF"/>
            <w:vAlign w:val="bottom"/>
            <w:hideMark/>
          </w:tcPr>
          <w:p w14:paraId="32B49777" w14:textId="77777777" w:rsidR="0082216E" w:rsidRPr="0082216E" w:rsidRDefault="0082216E" w:rsidP="0082216E">
            <w:pPr>
              <w:spacing w:after="0" w:line="240" w:lineRule="auto"/>
              <w:jc w:val="center"/>
              <w:rPr>
                <w:rFonts w:ascii="Arial" w:eastAsia="Times New Roman" w:hAnsi="Arial" w:cs="Arial"/>
                <w:b/>
                <w:bCs/>
                <w:color w:val="212529"/>
                <w:sz w:val="20"/>
                <w:szCs w:val="20"/>
                <w:lang w:eastAsia="el-GR"/>
              </w:rPr>
            </w:pPr>
            <w:r w:rsidRPr="0082216E">
              <w:rPr>
                <w:rFonts w:ascii="Arial" w:eastAsia="Times New Roman" w:hAnsi="Arial" w:cs="Arial"/>
                <w:b/>
                <w:bCs/>
                <w:color w:val="212529"/>
                <w:sz w:val="20"/>
                <w:szCs w:val="20"/>
                <w:lang w:eastAsia="el-GR"/>
              </w:rPr>
              <w:t>Packaging</w:t>
            </w:r>
          </w:p>
        </w:tc>
        <w:tc>
          <w:tcPr>
            <w:tcW w:w="840" w:type="dxa"/>
            <w:tcBorders>
              <w:top w:val="single" w:sz="8" w:space="0" w:color="A5A5A5"/>
              <w:left w:val="nil"/>
              <w:bottom w:val="single" w:sz="8" w:space="0" w:color="A5A5A5"/>
              <w:right w:val="nil"/>
            </w:tcBorders>
            <w:shd w:val="clear" w:color="000000" w:fill="FFFFFF"/>
            <w:vAlign w:val="bottom"/>
            <w:hideMark/>
          </w:tcPr>
          <w:p w14:paraId="55236EF2" w14:textId="77777777" w:rsidR="0082216E" w:rsidRPr="0082216E" w:rsidRDefault="0082216E" w:rsidP="0082216E">
            <w:pPr>
              <w:spacing w:after="0" w:line="240" w:lineRule="auto"/>
              <w:jc w:val="center"/>
              <w:rPr>
                <w:rFonts w:ascii="Arial" w:eastAsia="Times New Roman" w:hAnsi="Arial" w:cs="Arial"/>
                <w:b/>
                <w:bCs/>
                <w:color w:val="212529"/>
                <w:sz w:val="20"/>
                <w:szCs w:val="20"/>
                <w:lang w:eastAsia="el-GR"/>
              </w:rPr>
            </w:pPr>
            <w:r w:rsidRPr="0082216E">
              <w:rPr>
                <w:rFonts w:ascii="Arial" w:eastAsia="Times New Roman" w:hAnsi="Arial" w:cs="Arial"/>
                <w:b/>
                <w:bCs/>
                <w:color w:val="212529"/>
                <w:sz w:val="20"/>
                <w:szCs w:val="20"/>
                <w:lang w:eastAsia="el-GR"/>
              </w:rPr>
              <w:t>Price</w:t>
            </w:r>
          </w:p>
        </w:tc>
      </w:tr>
      <w:tr w:rsidR="0082216E" w:rsidRPr="0082216E" w14:paraId="23EA4B5E" w14:textId="77777777" w:rsidTr="0082216E">
        <w:trPr>
          <w:trHeight w:val="300"/>
        </w:trPr>
        <w:tc>
          <w:tcPr>
            <w:tcW w:w="1243" w:type="dxa"/>
            <w:tcBorders>
              <w:top w:val="nil"/>
              <w:left w:val="nil"/>
              <w:bottom w:val="nil"/>
              <w:right w:val="nil"/>
            </w:tcBorders>
            <w:shd w:val="clear" w:color="auto" w:fill="auto"/>
            <w:hideMark/>
          </w:tcPr>
          <w:p w14:paraId="598782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0,17137</w:t>
            </w:r>
          </w:p>
        </w:tc>
        <w:tc>
          <w:tcPr>
            <w:tcW w:w="840" w:type="dxa"/>
            <w:tcBorders>
              <w:top w:val="nil"/>
              <w:left w:val="nil"/>
              <w:bottom w:val="nil"/>
              <w:right w:val="nil"/>
            </w:tcBorders>
            <w:shd w:val="clear" w:color="auto" w:fill="auto"/>
            <w:hideMark/>
          </w:tcPr>
          <w:p w14:paraId="3EA9948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86" w:type="dxa"/>
            <w:tcBorders>
              <w:top w:val="nil"/>
              <w:left w:val="nil"/>
              <w:bottom w:val="nil"/>
              <w:right w:val="nil"/>
            </w:tcBorders>
            <w:shd w:val="clear" w:color="auto" w:fill="auto"/>
            <w:hideMark/>
          </w:tcPr>
          <w:p w14:paraId="0AB4B9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nil"/>
              <w:left w:val="nil"/>
              <w:bottom w:val="nil"/>
              <w:right w:val="nil"/>
            </w:tcBorders>
            <w:shd w:val="clear" w:color="auto" w:fill="auto"/>
            <w:hideMark/>
          </w:tcPr>
          <w:p w14:paraId="524963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nil"/>
              <w:left w:val="nil"/>
              <w:bottom w:val="nil"/>
              <w:right w:val="nil"/>
            </w:tcBorders>
            <w:shd w:val="clear" w:color="auto" w:fill="auto"/>
            <w:hideMark/>
          </w:tcPr>
          <w:p w14:paraId="647C6C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nil"/>
              <w:left w:val="nil"/>
              <w:bottom w:val="nil"/>
              <w:right w:val="nil"/>
            </w:tcBorders>
            <w:shd w:val="clear" w:color="auto" w:fill="auto"/>
            <w:hideMark/>
          </w:tcPr>
          <w:p w14:paraId="144B88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nil"/>
              <w:left w:val="nil"/>
              <w:bottom w:val="nil"/>
              <w:right w:val="nil"/>
            </w:tcBorders>
            <w:shd w:val="clear" w:color="auto" w:fill="auto"/>
            <w:hideMark/>
          </w:tcPr>
          <w:p w14:paraId="30C8D6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r>
      <w:tr w:rsidR="0082216E" w:rsidRPr="0082216E" w14:paraId="0F0FFC18" w14:textId="77777777" w:rsidTr="0082216E">
        <w:trPr>
          <w:trHeight w:val="300"/>
        </w:trPr>
        <w:tc>
          <w:tcPr>
            <w:tcW w:w="1243" w:type="dxa"/>
            <w:tcBorders>
              <w:top w:val="single" w:sz="8" w:space="0" w:color="A5A5A5"/>
              <w:left w:val="nil"/>
              <w:bottom w:val="nil"/>
              <w:right w:val="nil"/>
            </w:tcBorders>
            <w:shd w:val="clear" w:color="auto" w:fill="auto"/>
            <w:hideMark/>
          </w:tcPr>
          <w:p w14:paraId="6E5A25F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0,27134</w:t>
            </w:r>
          </w:p>
        </w:tc>
        <w:tc>
          <w:tcPr>
            <w:tcW w:w="840" w:type="dxa"/>
            <w:tcBorders>
              <w:top w:val="single" w:sz="8" w:space="0" w:color="A5A5A5"/>
              <w:left w:val="nil"/>
              <w:bottom w:val="nil"/>
              <w:right w:val="nil"/>
            </w:tcBorders>
            <w:shd w:val="clear" w:color="auto" w:fill="auto"/>
            <w:hideMark/>
          </w:tcPr>
          <w:p w14:paraId="137081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5E1597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7D6CF5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582455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04FA84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19CAAB0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158CD6EC" w14:textId="77777777" w:rsidTr="0082216E">
        <w:trPr>
          <w:trHeight w:val="300"/>
        </w:trPr>
        <w:tc>
          <w:tcPr>
            <w:tcW w:w="1243" w:type="dxa"/>
            <w:tcBorders>
              <w:top w:val="single" w:sz="8" w:space="0" w:color="A5A5A5"/>
              <w:left w:val="nil"/>
              <w:bottom w:val="nil"/>
              <w:right w:val="nil"/>
            </w:tcBorders>
            <w:shd w:val="clear" w:color="auto" w:fill="auto"/>
            <w:hideMark/>
          </w:tcPr>
          <w:p w14:paraId="7346E2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0,1786</w:t>
            </w:r>
          </w:p>
        </w:tc>
        <w:tc>
          <w:tcPr>
            <w:tcW w:w="840" w:type="dxa"/>
            <w:tcBorders>
              <w:top w:val="single" w:sz="8" w:space="0" w:color="A5A5A5"/>
              <w:left w:val="nil"/>
              <w:bottom w:val="nil"/>
              <w:right w:val="nil"/>
            </w:tcBorders>
            <w:shd w:val="clear" w:color="auto" w:fill="auto"/>
            <w:hideMark/>
          </w:tcPr>
          <w:p w14:paraId="0164D6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0,22139</w:t>
            </w:r>
          </w:p>
        </w:tc>
        <w:tc>
          <w:tcPr>
            <w:tcW w:w="1086" w:type="dxa"/>
            <w:tcBorders>
              <w:top w:val="single" w:sz="8" w:space="0" w:color="A5A5A5"/>
              <w:left w:val="nil"/>
              <w:bottom w:val="nil"/>
              <w:right w:val="nil"/>
            </w:tcBorders>
            <w:shd w:val="clear" w:color="auto" w:fill="auto"/>
            <w:hideMark/>
          </w:tcPr>
          <w:p w14:paraId="14810D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0,11424</w:t>
            </w:r>
          </w:p>
        </w:tc>
        <w:tc>
          <w:tcPr>
            <w:tcW w:w="840" w:type="dxa"/>
            <w:tcBorders>
              <w:top w:val="single" w:sz="8" w:space="0" w:color="A5A5A5"/>
              <w:left w:val="nil"/>
              <w:bottom w:val="nil"/>
              <w:right w:val="nil"/>
            </w:tcBorders>
            <w:shd w:val="clear" w:color="auto" w:fill="auto"/>
            <w:hideMark/>
          </w:tcPr>
          <w:p w14:paraId="35EDAF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0,07149</w:t>
            </w:r>
          </w:p>
        </w:tc>
        <w:tc>
          <w:tcPr>
            <w:tcW w:w="840" w:type="dxa"/>
            <w:tcBorders>
              <w:top w:val="single" w:sz="8" w:space="0" w:color="A5A5A5"/>
              <w:left w:val="nil"/>
              <w:bottom w:val="nil"/>
              <w:right w:val="nil"/>
            </w:tcBorders>
            <w:shd w:val="clear" w:color="auto" w:fill="auto"/>
            <w:hideMark/>
          </w:tcPr>
          <w:p w14:paraId="7A7EF5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73A5A8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840" w:type="dxa"/>
            <w:tcBorders>
              <w:top w:val="single" w:sz="8" w:space="0" w:color="A5A5A5"/>
              <w:left w:val="nil"/>
              <w:bottom w:val="nil"/>
              <w:right w:val="nil"/>
            </w:tcBorders>
            <w:shd w:val="clear" w:color="auto" w:fill="auto"/>
            <w:hideMark/>
          </w:tcPr>
          <w:p w14:paraId="352CDF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0,21424</w:t>
            </w:r>
          </w:p>
        </w:tc>
      </w:tr>
      <w:tr w:rsidR="0082216E" w:rsidRPr="0082216E" w14:paraId="11638EEE" w14:textId="77777777" w:rsidTr="0082216E">
        <w:trPr>
          <w:trHeight w:val="300"/>
        </w:trPr>
        <w:tc>
          <w:tcPr>
            <w:tcW w:w="1243" w:type="dxa"/>
            <w:tcBorders>
              <w:top w:val="single" w:sz="8" w:space="0" w:color="A5A5A5"/>
              <w:left w:val="nil"/>
              <w:bottom w:val="nil"/>
              <w:right w:val="nil"/>
            </w:tcBorders>
            <w:shd w:val="clear" w:color="auto" w:fill="auto"/>
            <w:hideMark/>
          </w:tcPr>
          <w:p w14:paraId="571DD9A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0,21426</w:t>
            </w:r>
          </w:p>
        </w:tc>
        <w:tc>
          <w:tcPr>
            <w:tcW w:w="840" w:type="dxa"/>
            <w:tcBorders>
              <w:top w:val="single" w:sz="8" w:space="0" w:color="A5A5A5"/>
              <w:left w:val="nil"/>
              <w:bottom w:val="nil"/>
              <w:right w:val="nil"/>
            </w:tcBorders>
            <w:shd w:val="clear" w:color="auto" w:fill="auto"/>
            <w:hideMark/>
          </w:tcPr>
          <w:p w14:paraId="2F32AA5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0,17854</w:t>
            </w:r>
          </w:p>
        </w:tc>
        <w:tc>
          <w:tcPr>
            <w:tcW w:w="1086" w:type="dxa"/>
            <w:tcBorders>
              <w:top w:val="single" w:sz="8" w:space="0" w:color="A5A5A5"/>
              <w:left w:val="nil"/>
              <w:bottom w:val="nil"/>
              <w:right w:val="nil"/>
            </w:tcBorders>
            <w:shd w:val="clear" w:color="auto" w:fill="auto"/>
            <w:hideMark/>
          </w:tcPr>
          <w:p w14:paraId="45BC9B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0,13571</w:t>
            </w:r>
          </w:p>
        </w:tc>
        <w:tc>
          <w:tcPr>
            <w:tcW w:w="840" w:type="dxa"/>
            <w:tcBorders>
              <w:top w:val="single" w:sz="8" w:space="0" w:color="A5A5A5"/>
              <w:left w:val="nil"/>
              <w:bottom w:val="nil"/>
              <w:right w:val="nil"/>
            </w:tcBorders>
            <w:shd w:val="clear" w:color="auto" w:fill="auto"/>
            <w:hideMark/>
          </w:tcPr>
          <w:p w14:paraId="6F9603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91E241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445AC6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697039B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29BD4097" w14:textId="77777777" w:rsidTr="0082216E">
        <w:trPr>
          <w:trHeight w:val="300"/>
        </w:trPr>
        <w:tc>
          <w:tcPr>
            <w:tcW w:w="1243" w:type="dxa"/>
            <w:tcBorders>
              <w:top w:val="single" w:sz="8" w:space="0" w:color="A5A5A5"/>
              <w:left w:val="nil"/>
              <w:bottom w:val="nil"/>
              <w:right w:val="nil"/>
            </w:tcBorders>
            <w:shd w:val="clear" w:color="auto" w:fill="auto"/>
            <w:hideMark/>
          </w:tcPr>
          <w:p w14:paraId="336F0BB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0,22853</w:t>
            </w:r>
          </w:p>
        </w:tc>
        <w:tc>
          <w:tcPr>
            <w:tcW w:w="840" w:type="dxa"/>
            <w:tcBorders>
              <w:top w:val="single" w:sz="8" w:space="0" w:color="A5A5A5"/>
              <w:left w:val="nil"/>
              <w:bottom w:val="nil"/>
              <w:right w:val="nil"/>
            </w:tcBorders>
            <w:shd w:val="clear" w:color="auto" w:fill="auto"/>
            <w:hideMark/>
          </w:tcPr>
          <w:p w14:paraId="462046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5F4B63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0,1286</w:t>
            </w:r>
          </w:p>
        </w:tc>
        <w:tc>
          <w:tcPr>
            <w:tcW w:w="840" w:type="dxa"/>
            <w:tcBorders>
              <w:top w:val="single" w:sz="8" w:space="0" w:color="A5A5A5"/>
              <w:left w:val="nil"/>
              <w:bottom w:val="nil"/>
              <w:right w:val="nil"/>
            </w:tcBorders>
            <w:shd w:val="clear" w:color="auto" w:fill="auto"/>
            <w:hideMark/>
          </w:tcPr>
          <w:p w14:paraId="6A3ACF9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6D39B59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59F8E3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0,14997</w:t>
            </w:r>
          </w:p>
        </w:tc>
        <w:tc>
          <w:tcPr>
            <w:tcW w:w="840" w:type="dxa"/>
            <w:tcBorders>
              <w:top w:val="single" w:sz="8" w:space="0" w:color="A5A5A5"/>
              <w:left w:val="nil"/>
              <w:bottom w:val="nil"/>
              <w:right w:val="nil"/>
            </w:tcBorders>
            <w:shd w:val="clear" w:color="auto" w:fill="auto"/>
            <w:hideMark/>
          </w:tcPr>
          <w:p w14:paraId="3C3DCB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3F980E51" w14:textId="77777777" w:rsidTr="0082216E">
        <w:trPr>
          <w:trHeight w:val="300"/>
        </w:trPr>
        <w:tc>
          <w:tcPr>
            <w:tcW w:w="1243" w:type="dxa"/>
            <w:tcBorders>
              <w:top w:val="single" w:sz="8" w:space="0" w:color="A5A5A5"/>
              <w:left w:val="nil"/>
              <w:bottom w:val="nil"/>
              <w:right w:val="nil"/>
            </w:tcBorders>
            <w:shd w:val="clear" w:color="auto" w:fill="auto"/>
            <w:hideMark/>
          </w:tcPr>
          <w:p w14:paraId="5C63A62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0,23566</w:t>
            </w:r>
          </w:p>
        </w:tc>
        <w:tc>
          <w:tcPr>
            <w:tcW w:w="840" w:type="dxa"/>
            <w:tcBorders>
              <w:top w:val="single" w:sz="8" w:space="0" w:color="A5A5A5"/>
              <w:left w:val="nil"/>
              <w:bottom w:val="nil"/>
              <w:right w:val="nil"/>
            </w:tcBorders>
            <w:shd w:val="clear" w:color="auto" w:fill="auto"/>
            <w:hideMark/>
          </w:tcPr>
          <w:p w14:paraId="75EA73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0,17143</w:t>
            </w:r>
          </w:p>
        </w:tc>
        <w:tc>
          <w:tcPr>
            <w:tcW w:w="1086" w:type="dxa"/>
            <w:tcBorders>
              <w:top w:val="single" w:sz="8" w:space="0" w:color="A5A5A5"/>
              <w:left w:val="nil"/>
              <w:bottom w:val="nil"/>
              <w:right w:val="nil"/>
            </w:tcBorders>
            <w:shd w:val="clear" w:color="auto" w:fill="auto"/>
            <w:hideMark/>
          </w:tcPr>
          <w:p w14:paraId="3E6836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3F0319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74F9B4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2A9951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6D189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5E477699" w14:textId="77777777" w:rsidTr="0082216E">
        <w:trPr>
          <w:trHeight w:val="300"/>
        </w:trPr>
        <w:tc>
          <w:tcPr>
            <w:tcW w:w="1243" w:type="dxa"/>
            <w:tcBorders>
              <w:top w:val="single" w:sz="8" w:space="0" w:color="A5A5A5"/>
              <w:left w:val="nil"/>
              <w:bottom w:val="nil"/>
              <w:right w:val="nil"/>
            </w:tcBorders>
            <w:shd w:val="clear" w:color="auto" w:fill="auto"/>
            <w:hideMark/>
          </w:tcPr>
          <w:p w14:paraId="476A169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0,26421</w:t>
            </w:r>
          </w:p>
        </w:tc>
        <w:tc>
          <w:tcPr>
            <w:tcW w:w="840" w:type="dxa"/>
            <w:tcBorders>
              <w:top w:val="single" w:sz="8" w:space="0" w:color="A5A5A5"/>
              <w:left w:val="nil"/>
              <w:bottom w:val="nil"/>
              <w:right w:val="nil"/>
            </w:tcBorders>
            <w:shd w:val="clear" w:color="auto" w:fill="auto"/>
            <w:hideMark/>
          </w:tcPr>
          <w:p w14:paraId="4BF063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602D147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C7684D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29D369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2E813A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EBB30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607EE079" w14:textId="77777777" w:rsidTr="0082216E">
        <w:trPr>
          <w:trHeight w:val="300"/>
        </w:trPr>
        <w:tc>
          <w:tcPr>
            <w:tcW w:w="1243" w:type="dxa"/>
            <w:tcBorders>
              <w:top w:val="single" w:sz="8" w:space="0" w:color="A5A5A5"/>
              <w:left w:val="nil"/>
              <w:bottom w:val="nil"/>
              <w:right w:val="nil"/>
            </w:tcBorders>
            <w:shd w:val="clear" w:color="auto" w:fill="auto"/>
            <w:hideMark/>
          </w:tcPr>
          <w:p w14:paraId="769DC1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0,27134</w:t>
            </w:r>
          </w:p>
        </w:tc>
        <w:tc>
          <w:tcPr>
            <w:tcW w:w="840" w:type="dxa"/>
            <w:tcBorders>
              <w:top w:val="single" w:sz="8" w:space="0" w:color="A5A5A5"/>
              <w:left w:val="nil"/>
              <w:bottom w:val="nil"/>
              <w:right w:val="nil"/>
            </w:tcBorders>
            <w:shd w:val="clear" w:color="auto" w:fill="auto"/>
            <w:hideMark/>
          </w:tcPr>
          <w:p w14:paraId="1D0D41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20A20A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36C21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665C98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096343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024D7F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0ADF809A" w14:textId="77777777" w:rsidTr="0082216E">
        <w:trPr>
          <w:trHeight w:val="300"/>
        </w:trPr>
        <w:tc>
          <w:tcPr>
            <w:tcW w:w="1243" w:type="dxa"/>
            <w:tcBorders>
              <w:top w:val="single" w:sz="8" w:space="0" w:color="A5A5A5"/>
              <w:left w:val="nil"/>
              <w:bottom w:val="nil"/>
              <w:right w:val="nil"/>
            </w:tcBorders>
            <w:shd w:val="clear" w:color="auto" w:fill="auto"/>
            <w:hideMark/>
          </w:tcPr>
          <w:p w14:paraId="7E765A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0,19994</w:t>
            </w:r>
          </w:p>
        </w:tc>
        <w:tc>
          <w:tcPr>
            <w:tcW w:w="840" w:type="dxa"/>
            <w:tcBorders>
              <w:top w:val="single" w:sz="8" w:space="0" w:color="A5A5A5"/>
              <w:left w:val="nil"/>
              <w:bottom w:val="nil"/>
              <w:right w:val="nil"/>
            </w:tcBorders>
            <w:shd w:val="clear" w:color="auto" w:fill="auto"/>
            <w:hideMark/>
          </w:tcPr>
          <w:p w14:paraId="1D78B5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0,18571</w:t>
            </w:r>
          </w:p>
        </w:tc>
        <w:tc>
          <w:tcPr>
            <w:tcW w:w="1086" w:type="dxa"/>
            <w:tcBorders>
              <w:top w:val="single" w:sz="8" w:space="0" w:color="A5A5A5"/>
              <w:left w:val="nil"/>
              <w:bottom w:val="nil"/>
              <w:right w:val="nil"/>
            </w:tcBorders>
            <w:shd w:val="clear" w:color="auto" w:fill="auto"/>
            <w:hideMark/>
          </w:tcPr>
          <w:p w14:paraId="3AC8CA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43FAC2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06152F9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75D00C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97E3C6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68E4E40A" w14:textId="77777777" w:rsidTr="0082216E">
        <w:trPr>
          <w:trHeight w:val="300"/>
        </w:trPr>
        <w:tc>
          <w:tcPr>
            <w:tcW w:w="1243" w:type="dxa"/>
            <w:tcBorders>
              <w:top w:val="single" w:sz="8" w:space="0" w:color="A5A5A5"/>
              <w:left w:val="nil"/>
              <w:bottom w:val="nil"/>
              <w:right w:val="nil"/>
            </w:tcBorders>
            <w:shd w:val="clear" w:color="auto" w:fill="auto"/>
            <w:hideMark/>
          </w:tcPr>
          <w:p w14:paraId="3B5557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40050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0,26421</w:t>
            </w:r>
          </w:p>
        </w:tc>
        <w:tc>
          <w:tcPr>
            <w:tcW w:w="1086" w:type="dxa"/>
            <w:tcBorders>
              <w:top w:val="single" w:sz="8" w:space="0" w:color="A5A5A5"/>
              <w:left w:val="nil"/>
              <w:bottom w:val="nil"/>
              <w:right w:val="nil"/>
            </w:tcBorders>
            <w:shd w:val="clear" w:color="auto" w:fill="auto"/>
            <w:hideMark/>
          </w:tcPr>
          <w:p w14:paraId="2B21A39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48E1B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1AC194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0F73894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E6522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0A1554E0" w14:textId="77777777" w:rsidTr="0082216E">
        <w:trPr>
          <w:trHeight w:val="300"/>
        </w:trPr>
        <w:tc>
          <w:tcPr>
            <w:tcW w:w="1243" w:type="dxa"/>
            <w:tcBorders>
              <w:top w:val="single" w:sz="8" w:space="0" w:color="A5A5A5"/>
              <w:left w:val="nil"/>
              <w:bottom w:val="nil"/>
              <w:right w:val="nil"/>
            </w:tcBorders>
            <w:shd w:val="clear" w:color="auto" w:fill="auto"/>
            <w:hideMark/>
          </w:tcPr>
          <w:p w14:paraId="300D36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c>
          <w:tcPr>
            <w:tcW w:w="840" w:type="dxa"/>
            <w:tcBorders>
              <w:top w:val="single" w:sz="8" w:space="0" w:color="A5A5A5"/>
              <w:left w:val="nil"/>
              <w:bottom w:val="nil"/>
              <w:right w:val="nil"/>
            </w:tcBorders>
            <w:shd w:val="clear" w:color="auto" w:fill="auto"/>
            <w:hideMark/>
          </w:tcPr>
          <w:p w14:paraId="05F7DCB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w:t>
            </w:r>
          </w:p>
        </w:tc>
        <w:tc>
          <w:tcPr>
            <w:tcW w:w="1086" w:type="dxa"/>
            <w:tcBorders>
              <w:top w:val="single" w:sz="8" w:space="0" w:color="A5A5A5"/>
              <w:left w:val="nil"/>
              <w:bottom w:val="nil"/>
              <w:right w:val="nil"/>
            </w:tcBorders>
            <w:shd w:val="clear" w:color="auto" w:fill="auto"/>
            <w:hideMark/>
          </w:tcPr>
          <w:p w14:paraId="10DB766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4E5B2F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0,17853</w:t>
            </w:r>
          </w:p>
        </w:tc>
        <w:tc>
          <w:tcPr>
            <w:tcW w:w="840" w:type="dxa"/>
            <w:tcBorders>
              <w:top w:val="single" w:sz="8" w:space="0" w:color="A5A5A5"/>
              <w:left w:val="nil"/>
              <w:bottom w:val="nil"/>
              <w:right w:val="nil"/>
            </w:tcBorders>
            <w:shd w:val="clear" w:color="auto" w:fill="auto"/>
            <w:hideMark/>
          </w:tcPr>
          <w:p w14:paraId="1B4997D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71540F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0E41C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588280A2" w14:textId="77777777" w:rsidTr="0082216E">
        <w:trPr>
          <w:trHeight w:val="300"/>
        </w:trPr>
        <w:tc>
          <w:tcPr>
            <w:tcW w:w="1243" w:type="dxa"/>
            <w:tcBorders>
              <w:top w:val="single" w:sz="8" w:space="0" w:color="A5A5A5"/>
              <w:left w:val="nil"/>
              <w:bottom w:val="nil"/>
              <w:right w:val="nil"/>
            </w:tcBorders>
            <w:shd w:val="clear" w:color="auto" w:fill="auto"/>
            <w:hideMark/>
          </w:tcPr>
          <w:p w14:paraId="6F65DE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0,2785</w:t>
            </w:r>
          </w:p>
        </w:tc>
        <w:tc>
          <w:tcPr>
            <w:tcW w:w="840" w:type="dxa"/>
            <w:tcBorders>
              <w:top w:val="single" w:sz="8" w:space="0" w:color="A5A5A5"/>
              <w:left w:val="nil"/>
              <w:bottom w:val="nil"/>
              <w:right w:val="nil"/>
            </w:tcBorders>
            <w:shd w:val="clear" w:color="auto" w:fill="auto"/>
            <w:hideMark/>
          </w:tcPr>
          <w:p w14:paraId="321B9F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68B890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0B8482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w:t>
            </w:r>
          </w:p>
        </w:tc>
        <w:tc>
          <w:tcPr>
            <w:tcW w:w="840" w:type="dxa"/>
            <w:tcBorders>
              <w:top w:val="single" w:sz="8" w:space="0" w:color="A5A5A5"/>
              <w:left w:val="nil"/>
              <w:bottom w:val="nil"/>
              <w:right w:val="nil"/>
            </w:tcBorders>
            <w:shd w:val="clear" w:color="auto" w:fill="auto"/>
            <w:hideMark/>
          </w:tcPr>
          <w:p w14:paraId="759838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1031" w:type="dxa"/>
            <w:tcBorders>
              <w:top w:val="single" w:sz="8" w:space="0" w:color="A5A5A5"/>
              <w:left w:val="nil"/>
              <w:bottom w:val="nil"/>
              <w:right w:val="nil"/>
            </w:tcBorders>
            <w:shd w:val="clear" w:color="auto" w:fill="auto"/>
            <w:hideMark/>
          </w:tcPr>
          <w:p w14:paraId="6BCD5C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406E0A0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61E291A4" w14:textId="77777777" w:rsidTr="0082216E">
        <w:trPr>
          <w:trHeight w:val="300"/>
        </w:trPr>
        <w:tc>
          <w:tcPr>
            <w:tcW w:w="1243" w:type="dxa"/>
            <w:tcBorders>
              <w:top w:val="single" w:sz="8" w:space="0" w:color="A5A5A5"/>
              <w:left w:val="nil"/>
              <w:bottom w:val="nil"/>
              <w:right w:val="nil"/>
            </w:tcBorders>
            <w:shd w:val="clear" w:color="auto" w:fill="auto"/>
            <w:hideMark/>
          </w:tcPr>
          <w:p w14:paraId="218DB0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0,15714</w:t>
            </w:r>
          </w:p>
        </w:tc>
        <w:tc>
          <w:tcPr>
            <w:tcW w:w="840" w:type="dxa"/>
            <w:tcBorders>
              <w:top w:val="single" w:sz="8" w:space="0" w:color="A5A5A5"/>
              <w:left w:val="nil"/>
              <w:bottom w:val="nil"/>
              <w:right w:val="nil"/>
            </w:tcBorders>
            <w:shd w:val="clear" w:color="auto" w:fill="auto"/>
            <w:hideMark/>
          </w:tcPr>
          <w:p w14:paraId="53B8FC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0,2428</w:t>
            </w:r>
          </w:p>
        </w:tc>
        <w:tc>
          <w:tcPr>
            <w:tcW w:w="1086" w:type="dxa"/>
            <w:tcBorders>
              <w:top w:val="single" w:sz="8" w:space="0" w:color="A5A5A5"/>
              <w:left w:val="nil"/>
              <w:bottom w:val="nil"/>
              <w:right w:val="nil"/>
            </w:tcBorders>
            <w:shd w:val="clear" w:color="auto" w:fill="auto"/>
            <w:hideMark/>
          </w:tcPr>
          <w:p w14:paraId="7AC2AB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1944C1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7DCD392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0,15714</w:t>
            </w:r>
          </w:p>
        </w:tc>
        <w:tc>
          <w:tcPr>
            <w:tcW w:w="1031" w:type="dxa"/>
            <w:tcBorders>
              <w:top w:val="single" w:sz="8" w:space="0" w:color="A5A5A5"/>
              <w:left w:val="nil"/>
              <w:bottom w:val="nil"/>
              <w:right w:val="nil"/>
            </w:tcBorders>
            <w:shd w:val="clear" w:color="auto" w:fill="auto"/>
            <w:hideMark/>
          </w:tcPr>
          <w:p w14:paraId="4515B9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6D8D542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597F9846" w14:textId="77777777" w:rsidTr="0082216E">
        <w:trPr>
          <w:trHeight w:val="300"/>
        </w:trPr>
        <w:tc>
          <w:tcPr>
            <w:tcW w:w="1243" w:type="dxa"/>
            <w:tcBorders>
              <w:top w:val="single" w:sz="8" w:space="0" w:color="A5A5A5"/>
              <w:left w:val="nil"/>
              <w:bottom w:val="nil"/>
              <w:right w:val="nil"/>
            </w:tcBorders>
            <w:shd w:val="clear" w:color="auto" w:fill="auto"/>
            <w:hideMark/>
          </w:tcPr>
          <w:p w14:paraId="4BFA3E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840" w:type="dxa"/>
            <w:tcBorders>
              <w:top w:val="single" w:sz="8" w:space="0" w:color="A5A5A5"/>
              <w:left w:val="nil"/>
              <w:bottom w:val="nil"/>
              <w:right w:val="nil"/>
            </w:tcBorders>
            <w:shd w:val="clear" w:color="auto" w:fill="auto"/>
            <w:hideMark/>
          </w:tcPr>
          <w:p w14:paraId="5A380E7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338FD5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2FFAB90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4098BE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3EC471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1135D6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7263C7D5" w14:textId="77777777" w:rsidTr="0082216E">
        <w:trPr>
          <w:trHeight w:val="300"/>
        </w:trPr>
        <w:tc>
          <w:tcPr>
            <w:tcW w:w="1243" w:type="dxa"/>
            <w:tcBorders>
              <w:top w:val="single" w:sz="8" w:space="0" w:color="A5A5A5"/>
              <w:left w:val="nil"/>
              <w:bottom w:val="nil"/>
              <w:right w:val="nil"/>
            </w:tcBorders>
            <w:shd w:val="clear" w:color="auto" w:fill="auto"/>
            <w:hideMark/>
          </w:tcPr>
          <w:p w14:paraId="0F0188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0,21424</w:t>
            </w:r>
          </w:p>
        </w:tc>
        <w:tc>
          <w:tcPr>
            <w:tcW w:w="840" w:type="dxa"/>
            <w:tcBorders>
              <w:top w:val="single" w:sz="8" w:space="0" w:color="A5A5A5"/>
              <w:left w:val="nil"/>
              <w:bottom w:val="nil"/>
              <w:right w:val="nil"/>
            </w:tcBorders>
            <w:shd w:val="clear" w:color="auto" w:fill="auto"/>
            <w:hideMark/>
          </w:tcPr>
          <w:p w14:paraId="48E527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0,10721</w:t>
            </w:r>
          </w:p>
        </w:tc>
        <w:tc>
          <w:tcPr>
            <w:tcW w:w="1086" w:type="dxa"/>
            <w:tcBorders>
              <w:top w:val="single" w:sz="8" w:space="0" w:color="A5A5A5"/>
              <w:left w:val="nil"/>
              <w:bottom w:val="nil"/>
              <w:right w:val="nil"/>
            </w:tcBorders>
            <w:shd w:val="clear" w:color="auto" w:fill="auto"/>
            <w:hideMark/>
          </w:tcPr>
          <w:p w14:paraId="1A1A94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0,08573</w:t>
            </w:r>
          </w:p>
        </w:tc>
        <w:tc>
          <w:tcPr>
            <w:tcW w:w="840" w:type="dxa"/>
            <w:tcBorders>
              <w:top w:val="single" w:sz="8" w:space="0" w:color="A5A5A5"/>
              <w:left w:val="nil"/>
              <w:bottom w:val="nil"/>
              <w:right w:val="nil"/>
            </w:tcBorders>
            <w:shd w:val="clear" w:color="auto" w:fill="auto"/>
            <w:hideMark/>
          </w:tcPr>
          <w:p w14:paraId="08C65E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w:t>
            </w:r>
          </w:p>
        </w:tc>
        <w:tc>
          <w:tcPr>
            <w:tcW w:w="840" w:type="dxa"/>
            <w:tcBorders>
              <w:top w:val="single" w:sz="8" w:space="0" w:color="A5A5A5"/>
              <w:left w:val="nil"/>
              <w:bottom w:val="nil"/>
              <w:right w:val="nil"/>
            </w:tcBorders>
            <w:shd w:val="clear" w:color="auto" w:fill="auto"/>
            <w:hideMark/>
          </w:tcPr>
          <w:p w14:paraId="3D15008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0,12861</w:t>
            </w:r>
          </w:p>
        </w:tc>
        <w:tc>
          <w:tcPr>
            <w:tcW w:w="1031" w:type="dxa"/>
            <w:tcBorders>
              <w:top w:val="single" w:sz="8" w:space="0" w:color="A5A5A5"/>
              <w:left w:val="nil"/>
              <w:bottom w:val="nil"/>
              <w:right w:val="nil"/>
            </w:tcBorders>
            <w:shd w:val="clear" w:color="auto" w:fill="auto"/>
            <w:hideMark/>
          </w:tcPr>
          <w:p w14:paraId="69C344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0,09286</w:t>
            </w:r>
          </w:p>
        </w:tc>
        <w:tc>
          <w:tcPr>
            <w:tcW w:w="840" w:type="dxa"/>
            <w:tcBorders>
              <w:top w:val="single" w:sz="8" w:space="0" w:color="A5A5A5"/>
              <w:left w:val="nil"/>
              <w:bottom w:val="nil"/>
              <w:right w:val="nil"/>
            </w:tcBorders>
            <w:shd w:val="clear" w:color="auto" w:fill="auto"/>
            <w:hideMark/>
          </w:tcPr>
          <w:p w14:paraId="0319086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0,23564</w:t>
            </w:r>
          </w:p>
        </w:tc>
      </w:tr>
      <w:tr w:rsidR="0082216E" w:rsidRPr="0082216E" w14:paraId="024523CA" w14:textId="77777777" w:rsidTr="0082216E">
        <w:trPr>
          <w:trHeight w:val="300"/>
        </w:trPr>
        <w:tc>
          <w:tcPr>
            <w:tcW w:w="1243" w:type="dxa"/>
            <w:tcBorders>
              <w:top w:val="single" w:sz="8" w:space="0" w:color="A5A5A5"/>
              <w:left w:val="nil"/>
              <w:bottom w:val="nil"/>
              <w:right w:val="nil"/>
            </w:tcBorders>
            <w:shd w:val="clear" w:color="auto" w:fill="auto"/>
            <w:hideMark/>
          </w:tcPr>
          <w:p w14:paraId="78F618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141B0E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6D096C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1DA63F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0,27134</w:t>
            </w:r>
          </w:p>
        </w:tc>
        <w:tc>
          <w:tcPr>
            <w:tcW w:w="840" w:type="dxa"/>
            <w:tcBorders>
              <w:top w:val="single" w:sz="8" w:space="0" w:color="A5A5A5"/>
              <w:left w:val="nil"/>
              <w:bottom w:val="nil"/>
              <w:right w:val="nil"/>
            </w:tcBorders>
            <w:shd w:val="clear" w:color="auto" w:fill="auto"/>
            <w:hideMark/>
          </w:tcPr>
          <w:p w14:paraId="0DE6E5E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6E0DF4D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287742A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0E7002BD" w14:textId="77777777" w:rsidTr="0082216E">
        <w:trPr>
          <w:trHeight w:val="300"/>
        </w:trPr>
        <w:tc>
          <w:tcPr>
            <w:tcW w:w="1243" w:type="dxa"/>
            <w:tcBorders>
              <w:top w:val="single" w:sz="8" w:space="0" w:color="A5A5A5"/>
              <w:left w:val="nil"/>
              <w:bottom w:val="nil"/>
              <w:right w:val="nil"/>
            </w:tcBorders>
            <w:shd w:val="clear" w:color="auto" w:fill="auto"/>
            <w:hideMark/>
          </w:tcPr>
          <w:p w14:paraId="317AC0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D34A0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0,22851</w:t>
            </w:r>
          </w:p>
        </w:tc>
        <w:tc>
          <w:tcPr>
            <w:tcW w:w="1086" w:type="dxa"/>
            <w:tcBorders>
              <w:top w:val="single" w:sz="8" w:space="0" w:color="A5A5A5"/>
              <w:left w:val="nil"/>
              <w:bottom w:val="nil"/>
              <w:right w:val="nil"/>
            </w:tcBorders>
            <w:shd w:val="clear" w:color="auto" w:fill="auto"/>
            <w:hideMark/>
          </w:tcPr>
          <w:p w14:paraId="76EB8D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459E40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630A4E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0,20713</w:t>
            </w:r>
          </w:p>
        </w:tc>
        <w:tc>
          <w:tcPr>
            <w:tcW w:w="1031" w:type="dxa"/>
            <w:tcBorders>
              <w:top w:val="single" w:sz="8" w:space="0" w:color="A5A5A5"/>
              <w:left w:val="nil"/>
              <w:bottom w:val="nil"/>
              <w:right w:val="nil"/>
            </w:tcBorders>
            <w:shd w:val="clear" w:color="auto" w:fill="auto"/>
            <w:hideMark/>
          </w:tcPr>
          <w:p w14:paraId="1D6A444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10C91D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0E61F467" w14:textId="77777777" w:rsidTr="0082216E">
        <w:trPr>
          <w:trHeight w:val="300"/>
        </w:trPr>
        <w:tc>
          <w:tcPr>
            <w:tcW w:w="1243" w:type="dxa"/>
            <w:tcBorders>
              <w:top w:val="single" w:sz="8" w:space="0" w:color="A5A5A5"/>
              <w:left w:val="nil"/>
              <w:bottom w:val="nil"/>
              <w:right w:val="nil"/>
            </w:tcBorders>
            <w:shd w:val="clear" w:color="auto" w:fill="auto"/>
            <w:hideMark/>
          </w:tcPr>
          <w:p w14:paraId="7A25CE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0,24994</w:t>
            </w:r>
          </w:p>
        </w:tc>
        <w:tc>
          <w:tcPr>
            <w:tcW w:w="840" w:type="dxa"/>
            <w:tcBorders>
              <w:top w:val="single" w:sz="8" w:space="0" w:color="A5A5A5"/>
              <w:left w:val="nil"/>
              <w:bottom w:val="nil"/>
              <w:right w:val="nil"/>
            </w:tcBorders>
            <w:shd w:val="clear" w:color="auto" w:fill="auto"/>
            <w:hideMark/>
          </w:tcPr>
          <w:p w14:paraId="1770B78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5A3EAA8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31203A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0,18573</w:t>
            </w:r>
          </w:p>
        </w:tc>
        <w:tc>
          <w:tcPr>
            <w:tcW w:w="840" w:type="dxa"/>
            <w:tcBorders>
              <w:top w:val="single" w:sz="8" w:space="0" w:color="A5A5A5"/>
              <w:left w:val="nil"/>
              <w:bottom w:val="nil"/>
              <w:right w:val="nil"/>
            </w:tcBorders>
            <w:shd w:val="clear" w:color="auto" w:fill="auto"/>
            <w:hideMark/>
          </w:tcPr>
          <w:p w14:paraId="3C829A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0,17853</w:t>
            </w:r>
          </w:p>
        </w:tc>
        <w:tc>
          <w:tcPr>
            <w:tcW w:w="1031" w:type="dxa"/>
            <w:tcBorders>
              <w:top w:val="single" w:sz="8" w:space="0" w:color="A5A5A5"/>
              <w:left w:val="nil"/>
              <w:bottom w:val="nil"/>
              <w:right w:val="nil"/>
            </w:tcBorders>
            <w:shd w:val="clear" w:color="auto" w:fill="auto"/>
            <w:hideMark/>
          </w:tcPr>
          <w:p w14:paraId="797D57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0,0786</w:t>
            </w:r>
          </w:p>
        </w:tc>
        <w:tc>
          <w:tcPr>
            <w:tcW w:w="840" w:type="dxa"/>
            <w:tcBorders>
              <w:top w:val="single" w:sz="8" w:space="0" w:color="A5A5A5"/>
              <w:left w:val="nil"/>
              <w:bottom w:val="nil"/>
              <w:right w:val="nil"/>
            </w:tcBorders>
            <w:shd w:val="clear" w:color="auto" w:fill="auto"/>
            <w:hideMark/>
          </w:tcPr>
          <w:p w14:paraId="58A008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0,0786</w:t>
            </w:r>
          </w:p>
        </w:tc>
      </w:tr>
      <w:tr w:rsidR="0082216E" w:rsidRPr="0082216E" w14:paraId="385FEEF1" w14:textId="77777777" w:rsidTr="0082216E">
        <w:trPr>
          <w:trHeight w:val="300"/>
        </w:trPr>
        <w:tc>
          <w:tcPr>
            <w:tcW w:w="1243" w:type="dxa"/>
            <w:tcBorders>
              <w:top w:val="single" w:sz="8" w:space="0" w:color="A5A5A5"/>
              <w:left w:val="nil"/>
              <w:bottom w:val="nil"/>
              <w:right w:val="nil"/>
            </w:tcBorders>
            <w:shd w:val="clear" w:color="auto" w:fill="auto"/>
            <w:hideMark/>
          </w:tcPr>
          <w:p w14:paraId="5EE9DB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0,22136</w:t>
            </w:r>
          </w:p>
        </w:tc>
        <w:tc>
          <w:tcPr>
            <w:tcW w:w="840" w:type="dxa"/>
            <w:tcBorders>
              <w:top w:val="single" w:sz="8" w:space="0" w:color="A5A5A5"/>
              <w:left w:val="nil"/>
              <w:bottom w:val="nil"/>
              <w:right w:val="nil"/>
            </w:tcBorders>
            <w:shd w:val="clear" w:color="auto" w:fill="auto"/>
            <w:hideMark/>
          </w:tcPr>
          <w:p w14:paraId="4CA20C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0,15716</w:t>
            </w:r>
          </w:p>
        </w:tc>
        <w:tc>
          <w:tcPr>
            <w:tcW w:w="1086" w:type="dxa"/>
            <w:tcBorders>
              <w:top w:val="single" w:sz="8" w:space="0" w:color="A5A5A5"/>
              <w:left w:val="nil"/>
              <w:bottom w:val="nil"/>
              <w:right w:val="nil"/>
            </w:tcBorders>
            <w:shd w:val="clear" w:color="auto" w:fill="auto"/>
            <w:hideMark/>
          </w:tcPr>
          <w:p w14:paraId="7FD12F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0,16429</w:t>
            </w:r>
          </w:p>
        </w:tc>
        <w:tc>
          <w:tcPr>
            <w:tcW w:w="840" w:type="dxa"/>
            <w:tcBorders>
              <w:top w:val="single" w:sz="8" w:space="0" w:color="A5A5A5"/>
              <w:left w:val="nil"/>
              <w:bottom w:val="nil"/>
              <w:right w:val="nil"/>
            </w:tcBorders>
            <w:shd w:val="clear" w:color="auto" w:fill="auto"/>
            <w:hideMark/>
          </w:tcPr>
          <w:p w14:paraId="170B6E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CA08A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25F50D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51E59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1A054EF5" w14:textId="77777777" w:rsidTr="0082216E">
        <w:trPr>
          <w:trHeight w:val="300"/>
        </w:trPr>
        <w:tc>
          <w:tcPr>
            <w:tcW w:w="1243" w:type="dxa"/>
            <w:tcBorders>
              <w:top w:val="single" w:sz="8" w:space="0" w:color="A5A5A5"/>
              <w:left w:val="nil"/>
              <w:bottom w:val="nil"/>
              <w:right w:val="nil"/>
            </w:tcBorders>
            <w:shd w:val="clear" w:color="auto" w:fill="auto"/>
            <w:hideMark/>
          </w:tcPr>
          <w:p w14:paraId="535E5B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0,25707</w:t>
            </w:r>
          </w:p>
        </w:tc>
        <w:tc>
          <w:tcPr>
            <w:tcW w:w="840" w:type="dxa"/>
            <w:tcBorders>
              <w:top w:val="single" w:sz="8" w:space="0" w:color="A5A5A5"/>
              <w:left w:val="nil"/>
              <w:bottom w:val="nil"/>
              <w:right w:val="nil"/>
            </w:tcBorders>
            <w:shd w:val="clear" w:color="auto" w:fill="auto"/>
            <w:hideMark/>
          </w:tcPr>
          <w:p w14:paraId="65E5860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86" w:type="dxa"/>
            <w:tcBorders>
              <w:top w:val="single" w:sz="8" w:space="0" w:color="A5A5A5"/>
              <w:left w:val="nil"/>
              <w:bottom w:val="nil"/>
              <w:right w:val="nil"/>
            </w:tcBorders>
            <w:shd w:val="clear" w:color="auto" w:fill="auto"/>
            <w:hideMark/>
          </w:tcPr>
          <w:p w14:paraId="3153FEA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7E5C4DE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3624F0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0,20714</w:t>
            </w:r>
          </w:p>
        </w:tc>
        <w:tc>
          <w:tcPr>
            <w:tcW w:w="1031" w:type="dxa"/>
            <w:tcBorders>
              <w:top w:val="single" w:sz="8" w:space="0" w:color="A5A5A5"/>
              <w:left w:val="nil"/>
              <w:bottom w:val="nil"/>
              <w:right w:val="nil"/>
            </w:tcBorders>
            <w:shd w:val="clear" w:color="auto" w:fill="auto"/>
            <w:hideMark/>
          </w:tcPr>
          <w:p w14:paraId="4235F1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2A6FB1D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07083481" w14:textId="77777777" w:rsidTr="0082216E">
        <w:trPr>
          <w:trHeight w:val="300"/>
        </w:trPr>
        <w:tc>
          <w:tcPr>
            <w:tcW w:w="1243" w:type="dxa"/>
            <w:tcBorders>
              <w:top w:val="single" w:sz="8" w:space="0" w:color="A5A5A5"/>
              <w:left w:val="nil"/>
              <w:bottom w:val="nil"/>
              <w:right w:val="nil"/>
            </w:tcBorders>
            <w:shd w:val="clear" w:color="auto" w:fill="auto"/>
            <w:hideMark/>
          </w:tcPr>
          <w:p w14:paraId="58B2D10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0,19283</w:t>
            </w:r>
          </w:p>
        </w:tc>
        <w:tc>
          <w:tcPr>
            <w:tcW w:w="840" w:type="dxa"/>
            <w:tcBorders>
              <w:top w:val="single" w:sz="8" w:space="0" w:color="A5A5A5"/>
              <w:left w:val="nil"/>
              <w:bottom w:val="nil"/>
              <w:right w:val="nil"/>
            </w:tcBorders>
            <w:shd w:val="clear" w:color="auto" w:fill="auto"/>
            <w:hideMark/>
          </w:tcPr>
          <w:p w14:paraId="5F0A43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0,17144</w:t>
            </w:r>
          </w:p>
        </w:tc>
        <w:tc>
          <w:tcPr>
            <w:tcW w:w="1086" w:type="dxa"/>
            <w:tcBorders>
              <w:top w:val="single" w:sz="8" w:space="0" w:color="A5A5A5"/>
              <w:left w:val="nil"/>
              <w:bottom w:val="nil"/>
              <w:right w:val="nil"/>
            </w:tcBorders>
            <w:shd w:val="clear" w:color="auto" w:fill="auto"/>
            <w:hideMark/>
          </w:tcPr>
          <w:p w14:paraId="27D6E6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7A4D52D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036EDCA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0,17139</w:t>
            </w:r>
          </w:p>
        </w:tc>
        <w:tc>
          <w:tcPr>
            <w:tcW w:w="1031" w:type="dxa"/>
            <w:tcBorders>
              <w:top w:val="single" w:sz="8" w:space="0" w:color="A5A5A5"/>
              <w:left w:val="nil"/>
              <w:bottom w:val="nil"/>
              <w:right w:val="nil"/>
            </w:tcBorders>
            <w:shd w:val="clear" w:color="auto" w:fill="auto"/>
            <w:hideMark/>
          </w:tcPr>
          <w:p w14:paraId="4F143D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567CA66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314F4C7E" w14:textId="77777777" w:rsidTr="0082216E">
        <w:trPr>
          <w:trHeight w:val="300"/>
        </w:trPr>
        <w:tc>
          <w:tcPr>
            <w:tcW w:w="1243" w:type="dxa"/>
            <w:tcBorders>
              <w:top w:val="single" w:sz="8" w:space="0" w:color="A5A5A5"/>
              <w:left w:val="nil"/>
              <w:bottom w:val="nil"/>
              <w:right w:val="nil"/>
            </w:tcBorders>
            <w:shd w:val="clear" w:color="auto" w:fill="auto"/>
            <w:hideMark/>
          </w:tcPr>
          <w:p w14:paraId="60D2FB1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0,06431</w:t>
            </w:r>
          </w:p>
        </w:tc>
        <w:tc>
          <w:tcPr>
            <w:tcW w:w="840" w:type="dxa"/>
            <w:tcBorders>
              <w:top w:val="single" w:sz="8" w:space="0" w:color="A5A5A5"/>
              <w:left w:val="nil"/>
              <w:bottom w:val="nil"/>
              <w:right w:val="nil"/>
            </w:tcBorders>
            <w:shd w:val="clear" w:color="auto" w:fill="auto"/>
            <w:hideMark/>
          </w:tcPr>
          <w:p w14:paraId="18F7DD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0,27859</w:t>
            </w:r>
          </w:p>
        </w:tc>
        <w:tc>
          <w:tcPr>
            <w:tcW w:w="1086" w:type="dxa"/>
            <w:tcBorders>
              <w:top w:val="single" w:sz="8" w:space="0" w:color="A5A5A5"/>
              <w:left w:val="nil"/>
              <w:bottom w:val="nil"/>
              <w:right w:val="nil"/>
            </w:tcBorders>
            <w:shd w:val="clear" w:color="auto" w:fill="auto"/>
            <w:hideMark/>
          </w:tcPr>
          <w:p w14:paraId="7804D4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0,21421</w:t>
            </w:r>
          </w:p>
        </w:tc>
        <w:tc>
          <w:tcPr>
            <w:tcW w:w="840" w:type="dxa"/>
            <w:tcBorders>
              <w:top w:val="single" w:sz="8" w:space="0" w:color="A5A5A5"/>
              <w:left w:val="nil"/>
              <w:bottom w:val="nil"/>
              <w:right w:val="nil"/>
            </w:tcBorders>
            <w:shd w:val="clear" w:color="auto" w:fill="auto"/>
            <w:hideMark/>
          </w:tcPr>
          <w:p w14:paraId="6C5E89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0,14289</w:t>
            </w:r>
          </w:p>
        </w:tc>
        <w:tc>
          <w:tcPr>
            <w:tcW w:w="840" w:type="dxa"/>
            <w:tcBorders>
              <w:top w:val="single" w:sz="8" w:space="0" w:color="A5A5A5"/>
              <w:left w:val="nil"/>
              <w:bottom w:val="nil"/>
              <w:right w:val="nil"/>
            </w:tcBorders>
            <w:shd w:val="clear" w:color="auto" w:fill="auto"/>
            <w:hideMark/>
          </w:tcPr>
          <w:p w14:paraId="01C3FE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0,17137</w:t>
            </w:r>
          </w:p>
        </w:tc>
        <w:tc>
          <w:tcPr>
            <w:tcW w:w="1031" w:type="dxa"/>
            <w:tcBorders>
              <w:top w:val="single" w:sz="8" w:space="0" w:color="A5A5A5"/>
              <w:left w:val="nil"/>
              <w:bottom w:val="nil"/>
              <w:right w:val="nil"/>
            </w:tcBorders>
            <w:shd w:val="clear" w:color="auto" w:fill="auto"/>
            <w:hideMark/>
          </w:tcPr>
          <w:p w14:paraId="570702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0,06431</w:t>
            </w:r>
          </w:p>
        </w:tc>
        <w:tc>
          <w:tcPr>
            <w:tcW w:w="840" w:type="dxa"/>
            <w:tcBorders>
              <w:top w:val="single" w:sz="8" w:space="0" w:color="A5A5A5"/>
              <w:left w:val="nil"/>
              <w:bottom w:val="nil"/>
              <w:right w:val="nil"/>
            </w:tcBorders>
            <w:shd w:val="clear" w:color="auto" w:fill="auto"/>
            <w:hideMark/>
          </w:tcPr>
          <w:p w14:paraId="42E6F4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0,06431</w:t>
            </w:r>
          </w:p>
        </w:tc>
      </w:tr>
      <w:tr w:rsidR="0082216E" w:rsidRPr="0082216E" w14:paraId="07DEA535" w14:textId="77777777" w:rsidTr="0082216E">
        <w:trPr>
          <w:trHeight w:val="300"/>
        </w:trPr>
        <w:tc>
          <w:tcPr>
            <w:tcW w:w="1243" w:type="dxa"/>
            <w:tcBorders>
              <w:top w:val="single" w:sz="8" w:space="0" w:color="A5A5A5"/>
              <w:left w:val="nil"/>
              <w:bottom w:val="nil"/>
              <w:right w:val="nil"/>
            </w:tcBorders>
            <w:shd w:val="clear" w:color="auto" w:fill="auto"/>
            <w:hideMark/>
          </w:tcPr>
          <w:p w14:paraId="4A3645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0,13571</w:t>
            </w:r>
          </w:p>
        </w:tc>
        <w:tc>
          <w:tcPr>
            <w:tcW w:w="840" w:type="dxa"/>
            <w:tcBorders>
              <w:top w:val="single" w:sz="8" w:space="0" w:color="A5A5A5"/>
              <w:left w:val="nil"/>
              <w:bottom w:val="nil"/>
              <w:right w:val="nil"/>
            </w:tcBorders>
            <w:shd w:val="clear" w:color="auto" w:fill="auto"/>
            <w:hideMark/>
          </w:tcPr>
          <w:p w14:paraId="1F08D38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0,20714</w:t>
            </w:r>
          </w:p>
        </w:tc>
        <w:tc>
          <w:tcPr>
            <w:tcW w:w="1086" w:type="dxa"/>
            <w:tcBorders>
              <w:top w:val="single" w:sz="8" w:space="0" w:color="A5A5A5"/>
              <w:left w:val="nil"/>
              <w:bottom w:val="nil"/>
              <w:right w:val="nil"/>
            </w:tcBorders>
            <w:shd w:val="clear" w:color="auto" w:fill="auto"/>
            <w:hideMark/>
          </w:tcPr>
          <w:p w14:paraId="30A77F0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0,12856</w:t>
            </w:r>
          </w:p>
        </w:tc>
        <w:tc>
          <w:tcPr>
            <w:tcW w:w="840" w:type="dxa"/>
            <w:tcBorders>
              <w:top w:val="single" w:sz="8" w:space="0" w:color="A5A5A5"/>
              <w:left w:val="nil"/>
              <w:bottom w:val="nil"/>
              <w:right w:val="nil"/>
            </w:tcBorders>
            <w:shd w:val="clear" w:color="auto" w:fill="auto"/>
            <w:hideMark/>
          </w:tcPr>
          <w:p w14:paraId="24C187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2F830C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5174125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0,20713</w:t>
            </w:r>
          </w:p>
        </w:tc>
        <w:tc>
          <w:tcPr>
            <w:tcW w:w="840" w:type="dxa"/>
            <w:tcBorders>
              <w:top w:val="single" w:sz="8" w:space="0" w:color="A5A5A5"/>
              <w:left w:val="nil"/>
              <w:bottom w:val="nil"/>
              <w:right w:val="nil"/>
            </w:tcBorders>
            <w:shd w:val="clear" w:color="auto" w:fill="auto"/>
            <w:hideMark/>
          </w:tcPr>
          <w:p w14:paraId="6CF180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0,08573</w:t>
            </w:r>
          </w:p>
        </w:tc>
      </w:tr>
      <w:tr w:rsidR="0082216E" w:rsidRPr="0082216E" w14:paraId="3AC1C0E5" w14:textId="77777777" w:rsidTr="0082216E">
        <w:trPr>
          <w:trHeight w:val="300"/>
        </w:trPr>
        <w:tc>
          <w:tcPr>
            <w:tcW w:w="1243" w:type="dxa"/>
            <w:tcBorders>
              <w:top w:val="single" w:sz="8" w:space="0" w:color="A5A5A5"/>
              <w:left w:val="nil"/>
              <w:bottom w:val="nil"/>
              <w:right w:val="nil"/>
            </w:tcBorders>
            <w:shd w:val="clear" w:color="auto" w:fill="auto"/>
            <w:hideMark/>
          </w:tcPr>
          <w:p w14:paraId="037484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lastRenderedPageBreak/>
              <w:t>0,09289</w:t>
            </w:r>
          </w:p>
        </w:tc>
        <w:tc>
          <w:tcPr>
            <w:tcW w:w="840" w:type="dxa"/>
            <w:tcBorders>
              <w:top w:val="single" w:sz="8" w:space="0" w:color="A5A5A5"/>
              <w:left w:val="nil"/>
              <w:bottom w:val="nil"/>
              <w:right w:val="nil"/>
            </w:tcBorders>
            <w:shd w:val="clear" w:color="auto" w:fill="auto"/>
            <w:hideMark/>
          </w:tcPr>
          <w:p w14:paraId="27FA97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0,34279</w:t>
            </w:r>
          </w:p>
        </w:tc>
        <w:tc>
          <w:tcPr>
            <w:tcW w:w="1086" w:type="dxa"/>
            <w:tcBorders>
              <w:top w:val="single" w:sz="8" w:space="0" w:color="A5A5A5"/>
              <w:left w:val="nil"/>
              <w:bottom w:val="nil"/>
              <w:right w:val="nil"/>
            </w:tcBorders>
            <w:shd w:val="clear" w:color="auto" w:fill="auto"/>
            <w:hideMark/>
          </w:tcPr>
          <w:p w14:paraId="53848D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840" w:type="dxa"/>
            <w:tcBorders>
              <w:top w:val="single" w:sz="8" w:space="0" w:color="A5A5A5"/>
              <w:left w:val="nil"/>
              <w:bottom w:val="nil"/>
              <w:right w:val="nil"/>
            </w:tcBorders>
            <w:shd w:val="clear" w:color="auto" w:fill="auto"/>
            <w:hideMark/>
          </w:tcPr>
          <w:p w14:paraId="1F3550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0,19279</w:t>
            </w:r>
          </w:p>
        </w:tc>
        <w:tc>
          <w:tcPr>
            <w:tcW w:w="840" w:type="dxa"/>
            <w:tcBorders>
              <w:top w:val="single" w:sz="8" w:space="0" w:color="A5A5A5"/>
              <w:left w:val="nil"/>
              <w:bottom w:val="nil"/>
              <w:right w:val="nil"/>
            </w:tcBorders>
            <w:shd w:val="clear" w:color="auto" w:fill="auto"/>
            <w:hideMark/>
          </w:tcPr>
          <w:p w14:paraId="5B5A3E4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1031" w:type="dxa"/>
            <w:tcBorders>
              <w:top w:val="single" w:sz="8" w:space="0" w:color="A5A5A5"/>
              <w:left w:val="nil"/>
              <w:bottom w:val="nil"/>
              <w:right w:val="nil"/>
            </w:tcBorders>
            <w:shd w:val="clear" w:color="auto" w:fill="auto"/>
            <w:hideMark/>
          </w:tcPr>
          <w:p w14:paraId="301439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840" w:type="dxa"/>
            <w:tcBorders>
              <w:top w:val="single" w:sz="8" w:space="0" w:color="A5A5A5"/>
              <w:left w:val="nil"/>
              <w:bottom w:val="nil"/>
              <w:right w:val="nil"/>
            </w:tcBorders>
            <w:shd w:val="clear" w:color="auto" w:fill="auto"/>
            <w:hideMark/>
          </w:tcPr>
          <w:p w14:paraId="12E373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r>
      <w:tr w:rsidR="0082216E" w:rsidRPr="0082216E" w14:paraId="06E525C0" w14:textId="77777777" w:rsidTr="0082216E">
        <w:trPr>
          <w:trHeight w:val="300"/>
        </w:trPr>
        <w:tc>
          <w:tcPr>
            <w:tcW w:w="1243" w:type="dxa"/>
            <w:tcBorders>
              <w:top w:val="single" w:sz="8" w:space="0" w:color="A5A5A5"/>
              <w:left w:val="nil"/>
              <w:bottom w:val="nil"/>
              <w:right w:val="nil"/>
            </w:tcBorders>
            <w:shd w:val="clear" w:color="auto" w:fill="auto"/>
            <w:hideMark/>
          </w:tcPr>
          <w:p w14:paraId="3611DEB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0,25231</w:t>
            </w:r>
          </w:p>
        </w:tc>
        <w:tc>
          <w:tcPr>
            <w:tcW w:w="840" w:type="dxa"/>
            <w:tcBorders>
              <w:top w:val="single" w:sz="8" w:space="0" w:color="A5A5A5"/>
              <w:left w:val="nil"/>
              <w:bottom w:val="nil"/>
              <w:right w:val="nil"/>
            </w:tcBorders>
            <w:shd w:val="clear" w:color="auto" w:fill="auto"/>
            <w:hideMark/>
          </w:tcPr>
          <w:p w14:paraId="669AF8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0,17854</w:t>
            </w:r>
          </w:p>
        </w:tc>
        <w:tc>
          <w:tcPr>
            <w:tcW w:w="1086" w:type="dxa"/>
            <w:tcBorders>
              <w:top w:val="single" w:sz="8" w:space="0" w:color="A5A5A5"/>
              <w:left w:val="nil"/>
              <w:bottom w:val="nil"/>
              <w:right w:val="nil"/>
            </w:tcBorders>
            <w:shd w:val="clear" w:color="auto" w:fill="auto"/>
            <w:hideMark/>
          </w:tcPr>
          <w:p w14:paraId="6247281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5ED9B1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607B6F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0,12382</w:t>
            </w:r>
          </w:p>
        </w:tc>
        <w:tc>
          <w:tcPr>
            <w:tcW w:w="1031" w:type="dxa"/>
            <w:tcBorders>
              <w:top w:val="single" w:sz="8" w:space="0" w:color="A5A5A5"/>
              <w:left w:val="nil"/>
              <w:bottom w:val="nil"/>
              <w:right w:val="nil"/>
            </w:tcBorders>
            <w:shd w:val="clear" w:color="auto" w:fill="auto"/>
            <w:hideMark/>
          </w:tcPr>
          <w:p w14:paraId="7A798E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0,12382</w:t>
            </w:r>
          </w:p>
        </w:tc>
        <w:tc>
          <w:tcPr>
            <w:tcW w:w="840" w:type="dxa"/>
            <w:tcBorders>
              <w:top w:val="single" w:sz="8" w:space="0" w:color="A5A5A5"/>
              <w:left w:val="nil"/>
              <w:bottom w:val="nil"/>
              <w:right w:val="nil"/>
            </w:tcBorders>
            <w:shd w:val="clear" w:color="auto" w:fill="auto"/>
            <w:hideMark/>
          </w:tcPr>
          <w:p w14:paraId="246662B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r>
      <w:tr w:rsidR="0082216E" w:rsidRPr="0082216E" w14:paraId="2CD0E367" w14:textId="77777777" w:rsidTr="0082216E">
        <w:trPr>
          <w:trHeight w:val="300"/>
        </w:trPr>
        <w:tc>
          <w:tcPr>
            <w:tcW w:w="1243" w:type="dxa"/>
            <w:tcBorders>
              <w:top w:val="single" w:sz="8" w:space="0" w:color="A5A5A5"/>
              <w:left w:val="nil"/>
              <w:bottom w:val="nil"/>
              <w:right w:val="nil"/>
            </w:tcBorders>
            <w:shd w:val="clear" w:color="auto" w:fill="auto"/>
            <w:hideMark/>
          </w:tcPr>
          <w:p w14:paraId="1FE5FD7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0,15709</w:t>
            </w:r>
          </w:p>
        </w:tc>
        <w:tc>
          <w:tcPr>
            <w:tcW w:w="840" w:type="dxa"/>
            <w:tcBorders>
              <w:top w:val="single" w:sz="8" w:space="0" w:color="A5A5A5"/>
              <w:left w:val="nil"/>
              <w:bottom w:val="nil"/>
              <w:right w:val="nil"/>
            </w:tcBorders>
            <w:shd w:val="clear" w:color="auto" w:fill="auto"/>
            <w:hideMark/>
          </w:tcPr>
          <w:p w14:paraId="553A43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373C945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0,16427</w:t>
            </w:r>
          </w:p>
        </w:tc>
        <w:tc>
          <w:tcPr>
            <w:tcW w:w="840" w:type="dxa"/>
            <w:tcBorders>
              <w:top w:val="single" w:sz="8" w:space="0" w:color="A5A5A5"/>
              <w:left w:val="nil"/>
              <w:bottom w:val="nil"/>
              <w:right w:val="nil"/>
            </w:tcBorders>
            <w:shd w:val="clear" w:color="auto" w:fill="auto"/>
            <w:hideMark/>
          </w:tcPr>
          <w:p w14:paraId="2A12A2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7FE13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594D8F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F8CEF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0,2143</w:t>
            </w:r>
          </w:p>
        </w:tc>
      </w:tr>
      <w:tr w:rsidR="0082216E" w:rsidRPr="0082216E" w14:paraId="16AD389B" w14:textId="77777777" w:rsidTr="0082216E">
        <w:trPr>
          <w:trHeight w:val="300"/>
        </w:trPr>
        <w:tc>
          <w:tcPr>
            <w:tcW w:w="1243" w:type="dxa"/>
            <w:tcBorders>
              <w:top w:val="single" w:sz="8" w:space="0" w:color="A5A5A5"/>
              <w:left w:val="nil"/>
              <w:bottom w:val="nil"/>
              <w:right w:val="nil"/>
            </w:tcBorders>
            <w:shd w:val="clear" w:color="auto" w:fill="auto"/>
            <w:hideMark/>
          </w:tcPr>
          <w:p w14:paraId="64B0B4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0,19994</w:t>
            </w:r>
          </w:p>
        </w:tc>
        <w:tc>
          <w:tcPr>
            <w:tcW w:w="840" w:type="dxa"/>
            <w:tcBorders>
              <w:top w:val="single" w:sz="8" w:space="0" w:color="A5A5A5"/>
              <w:left w:val="nil"/>
              <w:bottom w:val="nil"/>
              <w:right w:val="nil"/>
            </w:tcBorders>
            <w:shd w:val="clear" w:color="auto" w:fill="auto"/>
            <w:hideMark/>
          </w:tcPr>
          <w:p w14:paraId="6A1A692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86" w:type="dxa"/>
            <w:tcBorders>
              <w:top w:val="single" w:sz="8" w:space="0" w:color="A5A5A5"/>
              <w:left w:val="nil"/>
              <w:bottom w:val="nil"/>
              <w:right w:val="nil"/>
            </w:tcBorders>
            <w:shd w:val="clear" w:color="auto" w:fill="auto"/>
            <w:hideMark/>
          </w:tcPr>
          <w:p w14:paraId="1241C5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00373E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0,18571</w:t>
            </w:r>
          </w:p>
        </w:tc>
        <w:tc>
          <w:tcPr>
            <w:tcW w:w="840" w:type="dxa"/>
            <w:tcBorders>
              <w:top w:val="single" w:sz="8" w:space="0" w:color="A5A5A5"/>
              <w:left w:val="nil"/>
              <w:bottom w:val="nil"/>
              <w:right w:val="nil"/>
            </w:tcBorders>
            <w:shd w:val="clear" w:color="auto" w:fill="auto"/>
            <w:hideMark/>
          </w:tcPr>
          <w:p w14:paraId="625CC9D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0,17143</w:t>
            </w:r>
          </w:p>
        </w:tc>
        <w:tc>
          <w:tcPr>
            <w:tcW w:w="1031" w:type="dxa"/>
            <w:tcBorders>
              <w:top w:val="single" w:sz="8" w:space="0" w:color="A5A5A5"/>
              <w:left w:val="nil"/>
              <w:bottom w:val="nil"/>
              <w:right w:val="nil"/>
            </w:tcBorders>
            <w:shd w:val="clear" w:color="auto" w:fill="auto"/>
            <w:hideMark/>
          </w:tcPr>
          <w:p w14:paraId="1CB8F3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7E5825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6137A06D" w14:textId="77777777" w:rsidTr="0082216E">
        <w:trPr>
          <w:trHeight w:val="300"/>
        </w:trPr>
        <w:tc>
          <w:tcPr>
            <w:tcW w:w="1243" w:type="dxa"/>
            <w:tcBorders>
              <w:top w:val="single" w:sz="8" w:space="0" w:color="A5A5A5"/>
              <w:left w:val="nil"/>
              <w:bottom w:val="nil"/>
              <w:right w:val="nil"/>
            </w:tcBorders>
            <w:shd w:val="clear" w:color="auto" w:fill="auto"/>
            <w:hideMark/>
          </w:tcPr>
          <w:p w14:paraId="0E613D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0,15713</w:t>
            </w:r>
          </w:p>
        </w:tc>
        <w:tc>
          <w:tcPr>
            <w:tcW w:w="840" w:type="dxa"/>
            <w:tcBorders>
              <w:top w:val="single" w:sz="8" w:space="0" w:color="A5A5A5"/>
              <w:left w:val="nil"/>
              <w:bottom w:val="nil"/>
              <w:right w:val="nil"/>
            </w:tcBorders>
            <w:shd w:val="clear" w:color="auto" w:fill="auto"/>
            <w:hideMark/>
          </w:tcPr>
          <w:p w14:paraId="4382CFE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0C6F3C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22792A3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1D559C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0,17856</w:t>
            </w:r>
          </w:p>
        </w:tc>
        <w:tc>
          <w:tcPr>
            <w:tcW w:w="1031" w:type="dxa"/>
            <w:tcBorders>
              <w:top w:val="single" w:sz="8" w:space="0" w:color="A5A5A5"/>
              <w:left w:val="nil"/>
              <w:bottom w:val="nil"/>
              <w:right w:val="nil"/>
            </w:tcBorders>
            <w:shd w:val="clear" w:color="auto" w:fill="auto"/>
            <w:hideMark/>
          </w:tcPr>
          <w:p w14:paraId="78566C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0,16429</w:t>
            </w:r>
          </w:p>
        </w:tc>
        <w:tc>
          <w:tcPr>
            <w:tcW w:w="840" w:type="dxa"/>
            <w:tcBorders>
              <w:top w:val="single" w:sz="8" w:space="0" w:color="A5A5A5"/>
              <w:left w:val="nil"/>
              <w:bottom w:val="nil"/>
              <w:right w:val="nil"/>
            </w:tcBorders>
            <w:shd w:val="clear" w:color="auto" w:fill="auto"/>
            <w:hideMark/>
          </w:tcPr>
          <w:p w14:paraId="268897E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r>
      <w:tr w:rsidR="0082216E" w:rsidRPr="0082216E" w14:paraId="38A0ED62" w14:textId="77777777" w:rsidTr="0082216E">
        <w:trPr>
          <w:trHeight w:val="300"/>
        </w:trPr>
        <w:tc>
          <w:tcPr>
            <w:tcW w:w="1243" w:type="dxa"/>
            <w:tcBorders>
              <w:top w:val="single" w:sz="8" w:space="0" w:color="A5A5A5"/>
              <w:left w:val="nil"/>
              <w:bottom w:val="nil"/>
              <w:right w:val="nil"/>
            </w:tcBorders>
            <w:shd w:val="clear" w:color="auto" w:fill="auto"/>
            <w:hideMark/>
          </w:tcPr>
          <w:p w14:paraId="2E1261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12444D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0,18572</w:t>
            </w:r>
          </w:p>
        </w:tc>
        <w:tc>
          <w:tcPr>
            <w:tcW w:w="1086" w:type="dxa"/>
            <w:tcBorders>
              <w:top w:val="single" w:sz="8" w:space="0" w:color="A5A5A5"/>
              <w:left w:val="nil"/>
              <w:bottom w:val="nil"/>
              <w:right w:val="nil"/>
            </w:tcBorders>
            <w:shd w:val="clear" w:color="auto" w:fill="auto"/>
            <w:hideMark/>
          </w:tcPr>
          <w:p w14:paraId="615AC6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7289AAD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0,24279</w:t>
            </w:r>
          </w:p>
        </w:tc>
        <w:tc>
          <w:tcPr>
            <w:tcW w:w="840" w:type="dxa"/>
            <w:tcBorders>
              <w:top w:val="single" w:sz="8" w:space="0" w:color="A5A5A5"/>
              <w:left w:val="nil"/>
              <w:bottom w:val="nil"/>
              <w:right w:val="nil"/>
            </w:tcBorders>
            <w:shd w:val="clear" w:color="auto" w:fill="auto"/>
            <w:hideMark/>
          </w:tcPr>
          <w:p w14:paraId="266D05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3F704D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5262F0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0,10002</w:t>
            </w:r>
          </w:p>
        </w:tc>
      </w:tr>
      <w:tr w:rsidR="0082216E" w:rsidRPr="0082216E" w14:paraId="24220515" w14:textId="77777777" w:rsidTr="0082216E">
        <w:trPr>
          <w:trHeight w:val="300"/>
        </w:trPr>
        <w:tc>
          <w:tcPr>
            <w:tcW w:w="1243" w:type="dxa"/>
            <w:tcBorders>
              <w:top w:val="single" w:sz="8" w:space="0" w:color="A5A5A5"/>
              <w:left w:val="nil"/>
              <w:bottom w:val="nil"/>
              <w:right w:val="nil"/>
            </w:tcBorders>
            <w:shd w:val="clear" w:color="auto" w:fill="auto"/>
            <w:hideMark/>
          </w:tcPr>
          <w:p w14:paraId="10BF925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205D96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0,15711</w:t>
            </w:r>
          </w:p>
        </w:tc>
        <w:tc>
          <w:tcPr>
            <w:tcW w:w="1086" w:type="dxa"/>
            <w:tcBorders>
              <w:top w:val="single" w:sz="8" w:space="0" w:color="A5A5A5"/>
              <w:left w:val="nil"/>
              <w:bottom w:val="nil"/>
              <w:right w:val="nil"/>
            </w:tcBorders>
            <w:shd w:val="clear" w:color="auto" w:fill="auto"/>
            <w:hideMark/>
          </w:tcPr>
          <w:p w14:paraId="416496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0,16425</w:t>
            </w:r>
          </w:p>
        </w:tc>
        <w:tc>
          <w:tcPr>
            <w:tcW w:w="840" w:type="dxa"/>
            <w:tcBorders>
              <w:top w:val="single" w:sz="8" w:space="0" w:color="A5A5A5"/>
              <w:left w:val="nil"/>
              <w:bottom w:val="nil"/>
              <w:right w:val="nil"/>
            </w:tcBorders>
            <w:shd w:val="clear" w:color="auto" w:fill="auto"/>
            <w:hideMark/>
          </w:tcPr>
          <w:p w14:paraId="4ADF54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0,14289</w:t>
            </w:r>
          </w:p>
        </w:tc>
        <w:tc>
          <w:tcPr>
            <w:tcW w:w="840" w:type="dxa"/>
            <w:tcBorders>
              <w:top w:val="single" w:sz="8" w:space="0" w:color="A5A5A5"/>
              <w:left w:val="nil"/>
              <w:bottom w:val="nil"/>
              <w:right w:val="nil"/>
            </w:tcBorders>
            <w:shd w:val="clear" w:color="auto" w:fill="auto"/>
            <w:hideMark/>
          </w:tcPr>
          <w:p w14:paraId="74AE83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0,14285</w:t>
            </w:r>
          </w:p>
        </w:tc>
        <w:tc>
          <w:tcPr>
            <w:tcW w:w="1031" w:type="dxa"/>
            <w:tcBorders>
              <w:top w:val="single" w:sz="8" w:space="0" w:color="A5A5A5"/>
              <w:left w:val="nil"/>
              <w:bottom w:val="nil"/>
              <w:right w:val="nil"/>
            </w:tcBorders>
            <w:shd w:val="clear" w:color="auto" w:fill="auto"/>
            <w:hideMark/>
          </w:tcPr>
          <w:p w14:paraId="65FC22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840" w:type="dxa"/>
            <w:tcBorders>
              <w:top w:val="single" w:sz="8" w:space="0" w:color="A5A5A5"/>
              <w:left w:val="nil"/>
              <w:bottom w:val="nil"/>
              <w:right w:val="nil"/>
            </w:tcBorders>
            <w:shd w:val="clear" w:color="auto" w:fill="auto"/>
            <w:hideMark/>
          </w:tcPr>
          <w:p w14:paraId="14CD54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r>
      <w:tr w:rsidR="0082216E" w:rsidRPr="0082216E" w14:paraId="4AF609EA" w14:textId="77777777" w:rsidTr="0082216E">
        <w:trPr>
          <w:trHeight w:val="300"/>
        </w:trPr>
        <w:tc>
          <w:tcPr>
            <w:tcW w:w="1243" w:type="dxa"/>
            <w:tcBorders>
              <w:top w:val="single" w:sz="8" w:space="0" w:color="A5A5A5"/>
              <w:left w:val="nil"/>
              <w:bottom w:val="nil"/>
              <w:right w:val="nil"/>
            </w:tcBorders>
            <w:shd w:val="clear" w:color="auto" w:fill="auto"/>
            <w:hideMark/>
          </w:tcPr>
          <w:p w14:paraId="4829B0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0,16431</w:t>
            </w:r>
          </w:p>
        </w:tc>
        <w:tc>
          <w:tcPr>
            <w:tcW w:w="840" w:type="dxa"/>
            <w:tcBorders>
              <w:top w:val="single" w:sz="8" w:space="0" w:color="A5A5A5"/>
              <w:left w:val="nil"/>
              <w:bottom w:val="nil"/>
              <w:right w:val="nil"/>
            </w:tcBorders>
            <w:shd w:val="clear" w:color="auto" w:fill="auto"/>
            <w:hideMark/>
          </w:tcPr>
          <w:p w14:paraId="027253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86" w:type="dxa"/>
            <w:tcBorders>
              <w:top w:val="single" w:sz="8" w:space="0" w:color="A5A5A5"/>
              <w:left w:val="nil"/>
              <w:bottom w:val="nil"/>
              <w:right w:val="nil"/>
            </w:tcBorders>
            <w:shd w:val="clear" w:color="auto" w:fill="auto"/>
            <w:hideMark/>
          </w:tcPr>
          <w:p w14:paraId="770745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0,16425</w:t>
            </w:r>
          </w:p>
        </w:tc>
        <w:tc>
          <w:tcPr>
            <w:tcW w:w="840" w:type="dxa"/>
            <w:tcBorders>
              <w:top w:val="single" w:sz="8" w:space="0" w:color="A5A5A5"/>
              <w:left w:val="nil"/>
              <w:bottom w:val="nil"/>
              <w:right w:val="nil"/>
            </w:tcBorders>
            <w:shd w:val="clear" w:color="auto" w:fill="auto"/>
            <w:hideMark/>
          </w:tcPr>
          <w:p w14:paraId="6CF7D8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7B34DA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0,16428</w:t>
            </w:r>
          </w:p>
        </w:tc>
        <w:tc>
          <w:tcPr>
            <w:tcW w:w="1031" w:type="dxa"/>
            <w:tcBorders>
              <w:top w:val="single" w:sz="8" w:space="0" w:color="A5A5A5"/>
              <w:left w:val="nil"/>
              <w:bottom w:val="nil"/>
              <w:right w:val="nil"/>
            </w:tcBorders>
            <w:shd w:val="clear" w:color="auto" w:fill="auto"/>
            <w:hideMark/>
          </w:tcPr>
          <w:p w14:paraId="359D21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0,15712</w:t>
            </w:r>
          </w:p>
        </w:tc>
        <w:tc>
          <w:tcPr>
            <w:tcW w:w="840" w:type="dxa"/>
            <w:tcBorders>
              <w:top w:val="single" w:sz="8" w:space="0" w:color="A5A5A5"/>
              <w:left w:val="nil"/>
              <w:bottom w:val="nil"/>
              <w:right w:val="nil"/>
            </w:tcBorders>
            <w:shd w:val="clear" w:color="auto" w:fill="auto"/>
            <w:hideMark/>
          </w:tcPr>
          <w:p w14:paraId="6827690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6F88EC47" w14:textId="77777777" w:rsidTr="0082216E">
        <w:trPr>
          <w:trHeight w:val="300"/>
        </w:trPr>
        <w:tc>
          <w:tcPr>
            <w:tcW w:w="1243" w:type="dxa"/>
            <w:tcBorders>
              <w:top w:val="single" w:sz="8" w:space="0" w:color="A5A5A5"/>
              <w:left w:val="nil"/>
              <w:bottom w:val="nil"/>
              <w:right w:val="nil"/>
            </w:tcBorders>
            <w:shd w:val="clear" w:color="auto" w:fill="auto"/>
            <w:hideMark/>
          </w:tcPr>
          <w:p w14:paraId="5BE728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E1AF5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7B4545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0,18569</w:t>
            </w:r>
          </w:p>
        </w:tc>
        <w:tc>
          <w:tcPr>
            <w:tcW w:w="840" w:type="dxa"/>
            <w:tcBorders>
              <w:top w:val="single" w:sz="8" w:space="0" w:color="A5A5A5"/>
              <w:left w:val="nil"/>
              <w:bottom w:val="nil"/>
              <w:right w:val="nil"/>
            </w:tcBorders>
            <w:shd w:val="clear" w:color="auto" w:fill="auto"/>
            <w:hideMark/>
          </w:tcPr>
          <w:p w14:paraId="2B80E0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0A2547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534491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088EF6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r>
      <w:tr w:rsidR="0082216E" w:rsidRPr="0082216E" w14:paraId="5A12DF54" w14:textId="77777777" w:rsidTr="0082216E">
        <w:trPr>
          <w:trHeight w:val="300"/>
        </w:trPr>
        <w:tc>
          <w:tcPr>
            <w:tcW w:w="1243" w:type="dxa"/>
            <w:tcBorders>
              <w:top w:val="single" w:sz="8" w:space="0" w:color="A5A5A5"/>
              <w:left w:val="nil"/>
              <w:bottom w:val="nil"/>
              <w:right w:val="nil"/>
            </w:tcBorders>
            <w:shd w:val="clear" w:color="auto" w:fill="auto"/>
            <w:hideMark/>
          </w:tcPr>
          <w:p w14:paraId="72DD5E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17F0DF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0,12143</w:t>
            </w:r>
          </w:p>
        </w:tc>
        <w:tc>
          <w:tcPr>
            <w:tcW w:w="1086" w:type="dxa"/>
            <w:tcBorders>
              <w:top w:val="single" w:sz="8" w:space="0" w:color="A5A5A5"/>
              <w:left w:val="nil"/>
              <w:bottom w:val="nil"/>
              <w:right w:val="nil"/>
            </w:tcBorders>
            <w:shd w:val="clear" w:color="auto" w:fill="auto"/>
            <w:hideMark/>
          </w:tcPr>
          <w:p w14:paraId="7247C93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0,22855</w:t>
            </w:r>
          </w:p>
        </w:tc>
        <w:tc>
          <w:tcPr>
            <w:tcW w:w="840" w:type="dxa"/>
            <w:tcBorders>
              <w:top w:val="single" w:sz="8" w:space="0" w:color="A5A5A5"/>
              <w:left w:val="nil"/>
              <w:bottom w:val="nil"/>
              <w:right w:val="nil"/>
            </w:tcBorders>
            <w:shd w:val="clear" w:color="auto" w:fill="auto"/>
            <w:hideMark/>
          </w:tcPr>
          <w:p w14:paraId="46FF59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0,12143</w:t>
            </w:r>
          </w:p>
        </w:tc>
        <w:tc>
          <w:tcPr>
            <w:tcW w:w="840" w:type="dxa"/>
            <w:tcBorders>
              <w:top w:val="single" w:sz="8" w:space="0" w:color="A5A5A5"/>
              <w:left w:val="nil"/>
              <w:bottom w:val="nil"/>
              <w:right w:val="nil"/>
            </w:tcBorders>
            <w:shd w:val="clear" w:color="auto" w:fill="auto"/>
            <w:hideMark/>
          </w:tcPr>
          <w:p w14:paraId="4D112DB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2714C5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0,17142</w:t>
            </w:r>
          </w:p>
        </w:tc>
        <w:tc>
          <w:tcPr>
            <w:tcW w:w="840" w:type="dxa"/>
            <w:tcBorders>
              <w:top w:val="single" w:sz="8" w:space="0" w:color="A5A5A5"/>
              <w:left w:val="nil"/>
              <w:bottom w:val="nil"/>
              <w:right w:val="nil"/>
            </w:tcBorders>
            <w:shd w:val="clear" w:color="auto" w:fill="auto"/>
            <w:hideMark/>
          </w:tcPr>
          <w:p w14:paraId="62E083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r>
      <w:tr w:rsidR="0082216E" w:rsidRPr="0082216E" w14:paraId="72776C8F" w14:textId="77777777" w:rsidTr="0082216E">
        <w:trPr>
          <w:trHeight w:val="300"/>
        </w:trPr>
        <w:tc>
          <w:tcPr>
            <w:tcW w:w="1243" w:type="dxa"/>
            <w:tcBorders>
              <w:top w:val="single" w:sz="8" w:space="0" w:color="A5A5A5"/>
              <w:left w:val="nil"/>
              <w:bottom w:val="nil"/>
              <w:right w:val="nil"/>
            </w:tcBorders>
            <w:shd w:val="clear" w:color="auto" w:fill="auto"/>
            <w:hideMark/>
          </w:tcPr>
          <w:p w14:paraId="210E73A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0,20714</w:t>
            </w:r>
          </w:p>
        </w:tc>
        <w:tc>
          <w:tcPr>
            <w:tcW w:w="840" w:type="dxa"/>
            <w:tcBorders>
              <w:top w:val="single" w:sz="8" w:space="0" w:color="A5A5A5"/>
              <w:left w:val="nil"/>
              <w:bottom w:val="nil"/>
              <w:right w:val="nil"/>
            </w:tcBorders>
            <w:shd w:val="clear" w:color="auto" w:fill="auto"/>
            <w:hideMark/>
          </w:tcPr>
          <w:p w14:paraId="4277BB3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0,23564</w:t>
            </w:r>
          </w:p>
        </w:tc>
        <w:tc>
          <w:tcPr>
            <w:tcW w:w="1086" w:type="dxa"/>
            <w:tcBorders>
              <w:top w:val="single" w:sz="8" w:space="0" w:color="A5A5A5"/>
              <w:left w:val="nil"/>
              <w:bottom w:val="nil"/>
              <w:right w:val="nil"/>
            </w:tcBorders>
            <w:shd w:val="clear" w:color="auto" w:fill="auto"/>
            <w:hideMark/>
          </w:tcPr>
          <w:p w14:paraId="0655F5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2AC6D5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28ED767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1031" w:type="dxa"/>
            <w:tcBorders>
              <w:top w:val="single" w:sz="8" w:space="0" w:color="A5A5A5"/>
              <w:left w:val="nil"/>
              <w:bottom w:val="nil"/>
              <w:right w:val="nil"/>
            </w:tcBorders>
            <w:shd w:val="clear" w:color="auto" w:fill="auto"/>
            <w:hideMark/>
          </w:tcPr>
          <w:p w14:paraId="38E69F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02903CC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3505F12E" w14:textId="77777777" w:rsidTr="0082216E">
        <w:trPr>
          <w:trHeight w:val="300"/>
        </w:trPr>
        <w:tc>
          <w:tcPr>
            <w:tcW w:w="1243" w:type="dxa"/>
            <w:tcBorders>
              <w:top w:val="single" w:sz="8" w:space="0" w:color="A5A5A5"/>
              <w:left w:val="nil"/>
              <w:bottom w:val="nil"/>
              <w:right w:val="nil"/>
            </w:tcBorders>
            <w:shd w:val="clear" w:color="auto" w:fill="auto"/>
            <w:hideMark/>
          </w:tcPr>
          <w:p w14:paraId="6A8CAF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0,22139</w:t>
            </w:r>
          </w:p>
        </w:tc>
        <w:tc>
          <w:tcPr>
            <w:tcW w:w="840" w:type="dxa"/>
            <w:tcBorders>
              <w:top w:val="single" w:sz="8" w:space="0" w:color="A5A5A5"/>
              <w:left w:val="nil"/>
              <w:bottom w:val="nil"/>
              <w:right w:val="nil"/>
            </w:tcBorders>
            <w:shd w:val="clear" w:color="auto" w:fill="auto"/>
            <w:hideMark/>
          </w:tcPr>
          <w:p w14:paraId="3242F9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86" w:type="dxa"/>
            <w:tcBorders>
              <w:top w:val="single" w:sz="8" w:space="0" w:color="A5A5A5"/>
              <w:left w:val="nil"/>
              <w:bottom w:val="nil"/>
              <w:right w:val="nil"/>
            </w:tcBorders>
            <w:shd w:val="clear" w:color="auto" w:fill="auto"/>
            <w:hideMark/>
          </w:tcPr>
          <w:p w14:paraId="4E57D8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1B18D2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0,12146</w:t>
            </w:r>
          </w:p>
        </w:tc>
        <w:tc>
          <w:tcPr>
            <w:tcW w:w="840" w:type="dxa"/>
            <w:tcBorders>
              <w:top w:val="single" w:sz="8" w:space="0" w:color="A5A5A5"/>
              <w:left w:val="nil"/>
              <w:bottom w:val="nil"/>
              <w:right w:val="nil"/>
            </w:tcBorders>
            <w:shd w:val="clear" w:color="auto" w:fill="auto"/>
            <w:hideMark/>
          </w:tcPr>
          <w:p w14:paraId="224507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4D4A424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0,12146</w:t>
            </w:r>
          </w:p>
        </w:tc>
        <w:tc>
          <w:tcPr>
            <w:tcW w:w="840" w:type="dxa"/>
            <w:tcBorders>
              <w:top w:val="single" w:sz="8" w:space="0" w:color="A5A5A5"/>
              <w:left w:val="nil"/>
              <w:bottom w:val="nil"/>
              <w:right w:val="nil"/>
            </w:tcBorders>
            <w:shd w:val="clear" w:color="auto" w:fill="auto"/>
            <w:hideMark/>
          </w:tcPr>
          <w:p w14:paraId="34DD9E1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0,15709</w:t>
            </w:r>
          </w:p>
        </w:tc>
      </w:tr>
      <w:tr w:rsidR="0082216E" w:rsidRPr="0082216E" w14:paraId="24C18272" w14:textId="77777777" w:rsidTr="0082216E">
        <w:trPr>
          <w:trHeight w:val="300"/>
        </w:trPr>
        <w:tc>
          <w:tcPr>
            <w:tcW w:w="1243" w:type="dxa"/>
            <w:tcBorders>
              <w:top w:val="single" w:sz="8" w:space="0" w:color="A5A5A5"/>
              <w:left w:val="nil"/>
              <w:bottom w:val="nil"/>
              <w:right w:val="nil"/>
            </w:tcBorders>
            <w:shd w:val="clear" w:color="auto" w:fill="auto"/>
            <w:hideMark/>
          </w:tcPr>
          <w:p w14:paraId="400246F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0,27856</w:t>
            </w:r>
          </w:p>
        </w:tc>
        <w:tc>
          <w:tcPr>
            <w:tcW w:w="840" w:type="dxa"/>
            <w:tcBorders>
              <w:top w:val="single" w:sz="8" w:space="0" w:color="A5A5A5"/>
              <w:left w:val="nil"/>
              <w:bottom w:val="nil"/>
              <w:right w:val="nil"/>
            </w:tcBorders>
            <w:shd w:val="clear" w:color="auto" w:fill="auto"/>
            <w:hideMark/>
          </w:tcPr>
          <w:p w14:paraId="3269D9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1086" w:type="dxa"/>
            <w:tcBorders>
              <w:top w:val="single" w:sz="8" w:space="0" w:color="A5A5A5"/>
              <w:left w:val="nil"/>
              <w:bottom w:val="nil"/>
              <w:right w:val="nil"/>
            </w:tcBorders>
            <w:shd w:val="clear" w:color="auto" w:fill="auto"/>
            <w:hideMark/>
          </w:tcPr>
          <w:p w14:paraId="21D4BC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0,12853</w:t>
            </w:r>
          </w:p>
        </w:tc>
        <w:tc>
          <w:tcPr>
            <w:tcW w:w="840" w:type="dxa"/>
            <w:tcBorders>
              <w:top w:val="single" w:sz="8" w:space="0" w:color="A5A5A5"/>
              <w:left w:val="nil"/>
              <w:bottom w:val="nil"/>
              <w:right w:val="nil"/>
            </w:tcBorders>
            <w:shd w:val="clear" w:color="auto" w:fill="auto"/>
            <w:hideMark/>
          </w:tcPr>
          <w:p w14:paraId="7946C0F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2A66664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0,19286</w:t>
            </w:r>
          </w:p>
        </w:tc>
        <w:tc>
          <w:tcPr>
            <w:tcW w:w="1031" w:type="dxa"/>
            <w:tcBorders>
              <w:top w:val="single" w:sz="8" w:space="0" w:color="A5A5A5"/>
              <w:left w:val="nil"/>
              <w:bottom w:val="nil"/>
              <w:right w:val="nil"/>
            </w:tcBorders>
            <w:shd w:val="clear" w:color="auto" w:fill="auto"/>
            <w:hideMark/>
          </w:tcPr>
          <w:p w14:paraId="356F81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11C3EF5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2D99BA6E" w14:textId="77777777" w:rsidTr="0082216E">
        <w:trPr>
          <w:trHeight w:val="300"/>
        </w:trPr>
        <w:tc>
          <w:tcPr>
            <w:tcW w:w="1243" w:type="dxa"/>
            <w:tcBorders>
              <w:top w:val="single" w:sz="8" w:space="0" w:color="A5A5A5"/>
              <w:left w:val="nil"/>
              <w:bottom w:val="nil"/>
              <w:right w:val="nil"/>
            </w:tcBorders>
            <w:shd w:val="clear" w:color="auto" w:fill="auto"/>
            <w:hideMark/>
          </w:tcPr>
          <w:p w14:paraId="2EB61ED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0,16784</w:t>
            </w:r>
          </w:p>
        </w:tc>
        <w:tc>
          <w:tcPr>
            <w:tcW w:w="840" w:type="dxa"/>
            <w:tcBorders>
              <w:top w:val="single" w:sz="8" w:space="0" w:color="A5A5A5"/>
              <w:left w:val="nil"/>
              <w:bottom w:val="nil"/>
              <w:right w:val="nil"/>
            </w:tcBorders>
            <w:shd w:val="clear" w:color="auto" w:fill="auto"/>
            <w:hideMark/>
          </w:tcPr>
          <w:p w14:paraId="1BC9E6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0,24286</w:t>
            </w:r>
          </w:p>
        </w:tc>
        <w:tc>
          <w:tcPr>
            <w:tcW w:w="1086" w:type="dxa"/>
            <w:tcBorders>
              <w:top w:val="single" w:sz="8" w:space="0" w:color="A5A5A5"/>
              <w:left w:val="nil"/>
              <w:bottom w:val="nil"/>
              <w:right w:val="nil"/>
            </w:tcBorders>
            <w:shd w:val="clear" w:color="auto" w:fill="auto"/>
            <w:hideMark/>
          </w:tcPr>
          <w:p w14:paraId="2B936F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0,11786</w:t>
            </w:r>
          </w:p>
        </w:tc>
        <w:tc>
          <w:tcPr>
            <w:tcW w:w="840" w:type="dxa"/>
            <w:tcBorders>
              <w:top w:val="single" w:sz="8" w:space="0" w:color="A5A5A5"/>
              <w:left w:val="nil"/>
              <w:bottom w:val="nil"/>
              <w:right w:val="nil"/>
            </w:tcBorders>
            <w:shd w:val="clear" w:color="auto" w:fill="auto"/>
            <w:hideMark/>
          </w:tcPr>
          <w:p w14:paraId="521A45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4F0337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0,13927</w:t>
            </w:r>
          </w:p>
        </w:tc>
        <w:tc>
          <w:tcPr>
            <w:tcW w:w="1031" w:type="dxa"/>
            <w:tcBorders>
              <w:top w:val="single" w:sz="8" w:space="0" w:color="A5A5A5"/>
              <w:left w:val="nil"/>
              <w:bottom w:val="nil"/>
              <w:right w:val="nil"/>
            </w:tcBorders>
            <w:shd w:val="clear" w:color="auto" w:fill="auto"/>
            <w:hideMark/>
          </w:tcPr>
          <w:p w14:paraId="1DF38E3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0,11785</w:t>
            </w:r>
          </w:p>
        </w:tc>
        <w:tc>
          <w:tcPr>
            <w:tcW w:w="840" w:type="dxa"/>
            <w:tcBorders>
              <w:top w:val="single" w:sz="8" w:space="0" w:color="A5A5A5"/>
              <w:left w:val="nil"/>
              <w:bottom w:val="nil"/>
              <w:right w:val="nil"/>
            </w:tcBorders>
            <w:shd w:val="clear" w:color="auto" w:fill="auto"/>
            <w:hideMark/>
          </w:tcPr>
          <w:p w14:paraId="23A28A2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56AEB059" w14:textId="77777777" w:rsidTr="0082216E">
        <w:trPr>
          <w:trHeight w:val="300"/>
        </w:trPr>
        <w:tc>
          <w:tcPr>
            <w:tcW w:w="1243" w:type="dxa"/>
            <w:tcBorders>
              <w:top w:val="single" w:sz="8" w:space="0" w:color="A5A5A5"/>
              <w:left w:val="nil"/>
              <w:bottom w:val="nil"/>
              <w:right w:val="nil"/>
            </w:tcBorders>
            <w:shd w:val="clear" w:color="auto" w:fill="auto"/>
            <w:hideMark/>
          </w:tcPr>
          <w:p w14:paraId="7D91C8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0,22136</w:t>
            </w:r>
          </w:p>
        </w:tc>
        <w:tc>
          <w:tcPr>
            <w:tcW w:w="840" w:type="dxa"/>
            <w:tcBorders>
              <w:top w:val="single" w:sz="8" w:space="0" w:color="A5A5A5"/>
              <w:left w:val="nil"/>
              <w:bottom w:val="nil"/>
              <w:right w:val="nil"/>
            </w:tcBorders>
            <w:shd w:val="clear" w:color="auto" w:fill="auto"/>
            <w:hideMark/>
          </w:tcPr>
          <w:p w14:paraId="5CC20B5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1086" w:type="dxa"/>
            <w:tcBorders>
              <w:top w:val="single" w:sz="8" w:space="0" w:color="A5A5A5"/>
              <w:left w:val="nil"/>
              <w:bottom w:val="nil"/>
              <w:right w:val="nil"/>
            </w:tcBorders>
            <w:shd w:val="clear" w:color="auto" w:fill="auto"/>
            <w:hideMark/>
          </w:tcPr>
          <w:p w14:paraId="1B3995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B3185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0,15716</w:t>
            </w:r>
          </w:p>
        </w:tc>
        <w:tc>
          <w:tcPr>
            <w:tcW w:w="840" w:type="dxa"/>
            <w:tcBorders>
              <w:top w:val="single" w:sz="8" w:space="0" w:color="A5A5A5"/>
              <w:left w:val="nil"/>
              <w:bottom w:val="nil"/>
              <w:right w:val="nil"/>
            </w:tcBorders>
            <w:shd w:val="clear" w:color="auto" w:fill="auto"/>
            <w:hideMark/>
          </w:tcPr>
          <w:p w14:paraId="05DBF2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0,15714</w:t>
            </w:r>
          </w:p>
        </w:tc>
        <w:tc>
          <w:tcPr>
            <w:tcW w:w="1031" w:type="dxa"/>
            <w:tcBorders>
              <w:top w:val="single" w:sz="8" w:space="0" w:color="A5A5A5"/>
              <w:left w:val="nil"/>
              <w:bottom w:val="nil"/>
              <w:right w:val="nil"/>
            </w:tcBorders>
            <w:shd w:val="clear" w:color="auto" w:fill="auto"/>
            <w:hideMark/>
          </w:tcPr>
          <w:p w14:paraId="61ECE8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589491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78AA8430" w14:textId="77777777" w:rsidTr="0082216E">
        <w:trPr>
          <w:trHeight w:val="300"/>
        </w:trPr>
        <w:tc>
          <w:tcPr>
            <w:tcW w:w="1243" w:type="dxa"/>
            <w:tcBorders>
              <w:top w:val="single" w:sz="8" w:space="0" w:color="A5A5A5"/>
              <w:left w:val="nil"/>
              <w:bottom w:val="nil"/>
              <w:right w:val="nil"/>
            </w:tcBorders>
            <w:shd w:val="clear" w:color="auto" w:fill="auto"/>
            <w:hideMark/>
          </w:tcPr>
          <w:p w14:paraId="06B0273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0,12141</w:t>
            </w:r>
          </w:p>
        </w:tc>
        <w:tc>
          <w:tcPr>
            <w:tcW w:w="840" w:type="dxa"/>
            <w:tcBorders>
              <w:top w:val="single" w:sz="8" w:space="0" w:color="A5A5A5"/>
              <w:left w:val="nil"/>
              <w:bottom w:val="nil"/>
              <w:right w:val="nil"/>
            </w:tcBorders>
            <w:shd w:val="clear" w:color="auto" w:fill="auto"/>
            <w:hideMark/>
          </w:tcPr>
          <w:p w14:paraId="2EDD3D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0,05004</w:t>
            </w:r>
          </w:p>
        </w:tc>
        <w:tc>
          <w:tcPr>
            <w:tcW w:w="1086" w:type="dxa"/>
            <w:tcBorders>
              <w:top w:val="single" w:sz="8" w:space="0" w:color="A5A5A5"/>
              <w:left w:val="nil"/>
              <w:bottom w:val="nil"/>
              <w:right w:val="nil"/>
            </w:tcBorders>
            <w:shd w:val="clear" w:color="auto" w:fill="auto"/>
            <w:hideMark/>
          </w:tcPr>
          <w:p w14:paraId="788D2D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0,23571</w:t>
            </w:r>
          </w:p>
        </w:tc>
        <w:tc>
          <w:tcPr>
            <w:tcW w:w="840" w:type="dxa"/>
            <w:tcBorders>
              <w:top w:val="single" w:sz="8" w:space="0" w:color="A5A5A5"/>
              <w:left w:val="nil"/>
              <w:bottom w:val="nil"/>
              <w:right w:val="nil"/>
            </w:tcBorders>
            <w:shd w:val="clear" w:color="auto" w:fill="auto"/>
            <w:hideMark/>
          </w:tcPr>
          <w:p w14:paraId="5B09AF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w:t>
            </w:r>
          </w:p>
        </w:tc>
        <w:tc>
          <w:tcPr>
            <w:tcW w:w="840" w:type="dxa"/>
            <w:tcBorders>
              <w:top w:val="single" w:sz="8" w:space="0" w:color="A5A5A5"/>
              <w:left w:val="nil"/>
              <w:bottom w:val="nil"/>
              <w:right w:val="nil"/>
            </w:tcBorders>
            <w:shd w:val="clear" w:color="auto" w:fill="auto"/>
            <w:hideMark/>
          </w:tcPr>
          <w:p w14:paraId="1D9F5B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0,28571</w:t>
            </w:r>
          </w:p>
        </w:tc>
        <w:tc>
          <w:tcPr>
            <w:tcW w:w="1031" w:type="dxa"/>
            <w:tcBorders>
              <w:top w:val="single" w:sz="8" w:space="0" w:color="A5A5A5"/>
              <w:left w:val="nil"/>
              <w:bottom w:val="nil"/>
              <w:right w:val="nil"/>
            </w:tcBorders>
            <w:shd w:val="clear" w:color="auto" w:fill="auto"/>
            <w:hideMark/>
          </w:tcPr>
          <w:p w14:paraId="05845EB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0,03576</w:t>
            </w:r>
          </w:p>
        </w:tc>
        <w:tc>
          <w:tcPr>
            <w:tcW w:w="840" w:type="dxa"/>
            <w:tcBorders>
              <w:top w:val="single" w:sz="8" w:space="0" w:color="A5A5A5"/>
              <w:left w:val="nil"/>
              <w:bottom w:val="nil"/>
              <w:right w:val="nil"/>
            </w:tcBorders>
            <w:shd w:val="clear" w:color="auto" w:fill="auto"/>
            <w:hideMark/>
          </w:tcPr>
          <w:p w14:paraId="42314E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0,18566</w:t>
            </w:r>
          </w:p>
        </w:tc>
      </w:tr>
      <w:tr w:rsidR="0082216E" w:rsidRPr="0082216E" w14:paraId="65F25D6D" w14:textId="77777777" w:rsidTr="0082216E">
        <w:trPr>
          <w:trHeight w:val="300"/>
        </w:trPr>
        <w:tc>
          <w:tcPr>
            <w:tcW w:w="1243" w:type="dxa"/>
            <w:tcBorders>
              <w:top w:val="single" w:sz="8" w:space="0" w:color="A5A5A5"/>
              <w:left w:val="nil"/>
              <w:bottom w:val="nil"/>
              <w:right w:val="nil"/>
            </w:tcBorders>
            <w:shd w:val="clear" w:color="auto" w:fill="auto"/>
            <w:hideMark/>
          </w:tcPr>
          <w:p w14:paraId="409E2F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F9DC4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0,2428</w:t>
            </w:r>
          </w:p>
        </w:tc>
        <w:tc>
          <w:tcPr>
            <w:tcW w:w="1086" w:type="dxa"/>
            <w:tcBorders>
              <w:top w:val="single" w:sz="8" w:space="0" w:color="A5A5A5"/>
              <w:left w:val="nil"/>
              <w:bottom w:val="nil"/>
              <w:right w:val="nil"/>
            </w:tcBorders>
            <w:shd w:val="clear" w:color="auto" w:fill="auto"/>
            <w:hideMark/>
          </w:tcPr>
          <w:p w14:paraId="32914F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BA91D4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71D4BFF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0,16427</w:t>
            </w:r>
          </w:p>
        </w:tc>
        <w:tc>
          <w:tcPr>
            <w:tcW w:w="1031" w:type="dxa"/>
            <w:tcBorders>
              <w:top w:val="single" w:sz="8" w:space="0" w:color="A5A5A5"/>
              <w:left w:val="nil"/>
              <w:bottom w:val="nil"/>
              <w:right w:val="nil"/>
            </w:tcBorders>
            <w:shd w:val="clear" w:color="auto" w:fill="auto"/>
            <w:hideMark/>
          </w:tcPr>
          <w:p w14:paraId="09D5A0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37A4D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18F77AD2" w14:textId="77777777" w:rsidTr="0082216E">
        <w:trPr>
          <w:trHeight w:val="300"/>
        </w:trPr>
        <w:tc>
          <w:tcPr>
            <w:tcW w:w="1243" w:type="dxa"/>
            <w:tcBorders>
              <w:top w:val="single" w:sz="8" w:space="0" w:color="A5A5A5"/>
              <w:left w:val="nil"/>
              <w:bottom w:val="nil"/>
              <w:right w:val="nil"/>
            </w:tcBorders>
            <w:shd w:val="clear" w:color="auto" w:fill="auto"/>
            <w:hideMark/>
          </w:tcPr>
          <w:p w14:paraId="1DF6FBE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w:t>
            </w:r>
          </w:p>
        </w:tc>
        <w:tc>
          <w:tcPr>
            <w:tcW w:w="840" w:type="dxa"/>
            <w:tcBorders>
              <w:top w:val="single" w:sz="8" w:space="0" w:color="A5A5A5"/>
              <w:left w:val="nil"/>
              <w:bottom w:val="nil"/>
              <w:right w:val="nil"/>
            </w:tcBorders>
            <w:shd w:val="clear" w:color="auto" w:fill="auto"/>
            <w:hideMark/>
          </w:tcPr>
          <w:p w14:paraId="2729EC6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86" w:type="dxa"/>
            <w:tcBorders>
              <w:top w:val="single" w:sz="8" w:space="0" w:color="A5A5A5"/>
              <w:left w:val="nil"/>
              <w:bottom w:val="nil"/>
              <w:right w:val="nil"/>
            </w:tcBorders>
            <w:shd w:val="clear" w:color="auto" w:fill="auto"/>
            <w:hideMark/>
          </w:tcPr>
          <w:p w14:paraId="0E5F53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0,19994</w:t>
            </w:r>
          </w:p>
        </w:tc>
        <w:tc>
          <w:tcPr>
            <w:tcW w:w="840" w:type="dxa"/>
            <w:tcBorders>
              <w:top w:val="single" w:sz="8" w:space="0" w:color="A5A5A5"/>
              <w:left w:val="nil"/>
              <w:bottom w:val="nil"/>
              <w:right w:val="nil"/>
            </w:tcBorders>
            <w:shd w:val="clear" w:color="auto" w:fill="auto"/>
            <w:hideMark/>
          </w:tcPr>
          <w:p w14:paraId="7A1DFF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BD0E5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47F23A7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32B9B2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3BF2AE0D" w14:textId="77777777" w:rsidTr="0082216E">
        <w:trPr>
          <w:trHeight w:val="300"/>
        </w:trPr>
        <w:tc>
          <w:tcPr>
            <w:tcW w:w="1243" w:type="dxa"/>
            <w:tcBorders>
              <w:top w:val="single" w:sz="8" w:space="0" w:color="A5A5A5"/>
              <w:left w:val="nil"/>
              <w:bottom w:val="nil"/>
              <w:right w:val="nil"/>
            </w:tcBorders>
            <w:shd w:val="clear" w:color="auto" w:fill="auto"/>
            <w:hideMark/>
          </w:tcPr>
          <w:p w14:paraId="692F87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5F7408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0,11431</w:t>
            </w:r>
          </w:p>
        </w:tc>
        <w:tc>
          <w:tcPr>
            <w:tcW w:w="1086" w:type="dxa"/>
            <w:tcBorders>
              <w:top w:val="single" w:sz="8" w:space="0" w:color="A5A5A5"/>
              <w:left w:val="nil"/>
              <w:bottom w:val="nil"/>
              <w:right w:val="nil"/>
            </w:tcBorders>
            <w:shd w:val="clear" w:color="auto" w:fill="auto"/>
            <w:hideMark/>
          </w:tcPr>
          <w:p w14:paraId="0182995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0,21424</w:t>
            </w:r>
          </w:p>
        </w:tc>
        <w:tc>
          <w:tcPr>
            <w:tcW w:w="840" w:type="dxa"/>
            <w:tcBorders>
              <w:top w:val="single" w:sz="8" w:space="0" w:color="A5A5A5"/>
              <w:left w:val="nil"/>
              <w:bottom w:val="nil"/>
              <w:right w:val="nil"/>
            </w:tcBorders>
            <w:shd w:val="clear" w:color="auto" w:fill="auto"/>
            <w:hideMark/>
          </w:tcPr>
          <w:p w14:paraId="0A412B3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0,16423</w:t>
            </w:r>
          </w:p>
        </w:tc>
        <w:tc>
          <w:tcPr>
            <w:tcW w:w="840" w:type="dxa"/>
            <w:tcBorders>
              <w:top w:val="single" w:sz="8" w:space="0" w:color="A5A5A5"/>
              <w:left w:val="nil"/>
              <w:bottom w:val="nil"/>
              <w:right w:val="nil"/>
            </w:tcBorders>
            <w:shd w:val="clear" w:color="auto" w:fill="auto"/>
            <w:hideMark/>
          </w:tcPr>
          <w:p w14:paraId="0122E4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0,15001</w:t>
            </w:r>
          </w:p>
        </w:tc>
        <w:tc>
          <w:tcPr>
            <w:tcW w:w="1031" w:type="dxa"/>
            <w:tcBorders>
              <w:top w:val="single" w:sz="8" w:space="0" w:color="A5A5A5"/>
              <w:left w:val="nil"/>
              <w:bottom w:val="nil"/>
              <w:right w:val="nil"/>
            </w:tcBorders>
            <w:shd w:val="clear" w:color="auto" w:fill="auto"/>
            <w:hideMark/>
          </w:tcPr>
          <w:p w14:paraId="32A1DE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6E5E0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0,11431</w:t>
            </w:r>
          </w:p>
        </w:tc>
      </w:tr>
      <w:tr w:rsidR="0082216E" w:rsidRPr="0082216E" w14:paraId="3A053F01" w14:textId="77777777" w:rsidTr="0082216E">
        <w:trPr>
          <w:trHeight w:val="300"/>
        </w:trPr>
        <w:tc>
          <w:tcPr>
            <w:tcW w:w="1243" w:type="dxa"/>
            <w:tcBorders>
              <w:top w:val="single" w:sz="8" w:space="0" w:color="A5A5A5"/>
              <w:left w:val="nil"/>
              <w:bottom w:val="nil"/>
              <w:right w:val="nil"/>
            </w:tcBorders>
            <w:shd w:val="clear" w:color="auto" w:fill="auto"/>
            <w:hideMark/>
          </w:tcPr>
          <w:p w14:paraId="680C0D4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0,19283</w:t>
            </w:r>
          </w:p>
        </w:tc>
        <w:tc>
          <w:tcPr>
            <w:tcW w:w="840" w:type="dxa"/>
            <w:tcBorders>
              <w:top w:val="single" w:sz="8" w:space="0" w:color="A5A5A5"/>
              <w:left w:val="nil"/>
              <w:bottom w:val="nil"/>
              <w:right w:val="nil"/>
            </w:tcBorders>
            <w:shd w:val="clear" w:color="auto" w:fill="auto"/>
            <w:hideMark/>
          </w:tcPr>
          <w:p w14:paraId="31662D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0,18569</w:t>
            </w:r>
          </w:p>
        </w:tc>
        <w:tc>
          <w:tcPr>
            <w:tcW w:w="1086" w:type="dxa"/>
            <w:tcBorders>
              <w:top w:val="single" w:sz="8" w:space="0" w:color="A5A5A5"/>
              <w:left w:val="nil"/>
              <w:bottom w:val="nil"/>
              <w:right w:val="nil"/>
            </w:tcBorders>
            <w:shd w:val="clear" w:color="auto" w:fill="auto"/>
            <w:hideMark/>
          </w:tcPr>
          <w:p w14:paraId="37EC064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74BA95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3502A40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415B74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6C815E2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26B9FB84" w14:textId="77777777" w:rsidTr="0082216E">
        <w:trPr>
          <w:trHeight w:val="300"/>
        </w:trPr>
        <w:tc>
          <w:tcPr>
            <w:tcW w:w="1243" w:type="dxa"/>
            <w:tcBorders>
              <w:top w:val="single" w:sz="8" w:space="0" w:color="A5A5A5"/>
              <w:left w:val="nil"/>
              <w:bottom w:val="nil"/>
              <w:right w:val="nil"/>
            </w:tcBorders>
            <w:shd w:val="clear" w:color="auto" w:fill="auto"/>
            <w:hideMark/>
          </w:tcPr>
          <w:p w14:paraId="764EDE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0,18567</w:t>
            </w:r>
          </w:p>
        </w:tc>
        <w:tc>
          <w:tcPr>
            <w:tcW w:w="840" w:type="dxa"/>
            <w:tcBorders>
              <w:top w:val="single" w:sz="8" w:space="0" w:color="A5A5A5"/>
              <w:left w:val="nil"/>
              <w:bottom w:val="nil"/>
              <w:right w:val="nil"/>
            </w:tcBorders>
            <w:shd w:val="clear" w:color="auto" w:fill="auto"/>
            <w:hideMark/>
          </w:tcPr>
          <w:p w14:paraId="4ABCDB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4A40AF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2E98DF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39B18F4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6BD247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7D1EEEB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r>
      <w:tr w:rsidR="0082216E" w:rsidRPr="0082216E" w14:paraId="4295CB69" w14:textId="77777777" w:rsidTr="0082216E">
        <w:trPr>
          <w:trHeight w:val="300"/>
        </w:trPr>
        <w:tc>
          <w:tcPr>
            <w:tcW w:w="1243" w:type="dxa"/>
            <w:tcBorders>
              <w:top w:val="single" w:sz="8" w:space="0" w:color="A5A5A5"/>
              <w:left w:val="nil"/>
              <w:bottom w:val="nil"/>
              <w:right w:val="nil"/>
            </w:tcBorders>
            <w:shd w:val="clear" w:color="auto" w:fill="auto"/>
            <w:hideMark/>
          </w:tcPr>
          <w:p w14:paraId="47F2C09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46D3E9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0,19282</w:t>
            </w:r>
          </w:p>
        </w:tc>
        <w:tc>
          <w:tcPr>
            <w:tcW w:w="1086" w:type="dxa"/>
            <w:tcBorders>
              <w:top w:val="single" w:sz="8" w:space="0" w:color="A5A5A5"/>
              <w:left w:val="nil"/>
              <w:bottom w:val="nil"/>
              <w:right w:val="nil"/>
            </w:tcBorders>
            <w:shd w:val="clear" w:color="auto" w:fill="auto"/>
            <w:hideMark/>
          </w:tcPr>
          <w:p w14:paraId="4AAC02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0,07144</w:t>
            </w:r>
          </w:p>
        </w:tc>
        <w:tc>
          <w:tcPr>
            <w:tcW w:w="840" w:type="dxa"/>
            <w:tcBorders>
              <w:top w:val="single" w:sz="8" w:space="0" w:color="A5A5A5"/>
              <w:left w:val="nil"/>
              <w:bottom w:val="nil"/>
              <w:right w:val="nil"/>
            </w:tcBorders>
            <w:shd w:val="clear" w:color="auto" w:fill="auto"/>
            <w:hideMark/>
          </w:tcPr>
          <w:p w14:paraId="43F73BC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0,20714</w:t>
            </w:r>
          </w:p>
        </w:tc>
        <w:tc>
          <w:tcPr>
            <w:tcW w:w="840" w:type="dxa"/>
            <w:tcBorders>
              <w:top w:val="single" w:sz="8" w:space="0" w:color="A5A5A5"/>
              <w:left w:val="nil"/>
              <w:bottom w:val="nil"/>
              <w:right w:val="nil"/>
            </w:tcBorders>
            <w:shd w:val="clear" w:color="auto" w:fill="auto"/>
            <w:hideMark/>
          </w:tcPr>
          <w:p w14:paraId="7EBCB9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292DE1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60233A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r>
      <w:tr w:rsidR="0082216E" w:rsidRPr="0082216E" w14:paraId="2E64C66B" w14:textId="77777777" w:rsidTr="0082216E">
        <w:trPr>
          <w:trHeight w:val="300"/>
        </w:trPr>
        <w:tc>
          <w:tcPr>
            <w:tcW w:w="1243" w:type="dxa"/>
            <w:tcBorders>
              <w:top w:val="single" w:sz="8" w:space="0" w:color="A5A5A5"/>
              <w:left w:val="nil"/>
              <w:bottom w:val="nil"/>
              <w:right w:val="nil"/>
            </w:tcBorders>
            <w:shd w:val="clear" w:color="auto" w:fill="auto"/>
            <w:hideMark/>
          </w:tcPr>
          <w:p w14:paraId="07A94B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0,17853</w:t>
            </w:r>
          </w:p>
        </w:tc>
        <w:tc>
          <w:tcPr>
            <w:tcW w:w="840" w:type="dxa"/>
            <w:tcBorders>
              <w:top w:val="single" w:sz="8" w:space="0" w:color="A5A5A5"/>
              <w:left w:val="nil"/>
              <w:bottom w:val="nil"/>
              <w:right w:val="nil"/>
            </w:tcBorders>
            <w:shd w:val="clear" w:color="auto" w:fill="auto"/>
            <w:hideMark/>
          </w:tcPr>
          <w:p w14:paraId="04C3E9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6AE234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03054AF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0,19283</w:t>
            </w:r>
          </w:p>
        </w:tc>
        <w:tc>
          <w:tcPr>
            <w:tcW w:w="840" w:type="dxa"/>
            <w:tcBorders>
              <w:top w:val="single" w:sz="8" w:space="0" w:color="A5A5A5"/>
              <w:left w:val="nil"/>
              <w:bottom w:val="nil"/>
              <w:right w:val="nil"/>
            </w:tcBorders>
            <w:shd w:val="clear" w:color="auto" w:fill="auto"/>
            <w:hideMark/>
          </w:tcPr>
          <w:p w14:paraId="7D1A141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6C8183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3FAB6C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7D0C52DD" w14:textId="77777777" w:rsidTr="0082216E">
        <w:trPr>
          <w:trHeight w:val="300"/>
        </w:trPr>
        <w:tc>
          <w:tcPr>
            <w:tcW w:w="1243" w:type="dxa"/>
            <w:tcBorders>
              <w:top w:val="single" w:sz="8" w:space="0" w:color="A5A5A5"/>
              <w:left w:val="nil"/>
              <w:bottom w:val="nil"/>
              <w:right w:val="nil"/>
            </w:tcBorders>
            <w:shd w:val="clear" w:color="auto" w:fill="auto"/>
            <w:hideMark/>
          </w:tcPr>
          <w:p w14:paraId="6B1CB15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0,2143</w:t>
            </w:r>
          </w:p>
        </w:tc>
        <w:tc>
          <w:tcPr>
            <w:tcW w:w="840" w:type="dxa"/>
            <w:tcBorders>
              <w:top w:val="single" w:sz="8" w:space="0" w:color="A5A5A5"/>
              <w:left w:val="nil"/>
              <w:bottom w:val="nil"/>
              <w:right w:val="nil"/>
            </w:tcBorders>
            <w:shd w:val="clear" w:color="auto" w:fill="auto"/>
            <w:hideMark/>
          </w:tcPr>
          <w:p w14:paraId="46CB3DF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w:t>
            </w:r>
          </w:p>
        </w:tc>
        <w:tc>
          <w:tcPr>
            <w:tcW w:w="1086" w:type="dxa"/>
            <w:tcBorders>
              <w:top w:val="single" w:sz="8" w:space="0" w:color="A5A5A5"/>
              <w:left w:val="nil"/>
              <w:bottom w:val="nil"/>
              <w:right w:val="nil"/>
            </w:tcBorders>
            <w:shd w:val="clear" w:color="auto" w:fill="auto"/>
            <w:hideMark/>
          </w:tcPr>
          <w:p w14:paraId="7E1579A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18E91A1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199D7B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45F563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0,16426</w:t>
            </w:r>
          </w:p>
        </w:tc>
        <w:tc>
          <w:tcPr>
            <w:tcW w:w="840" w:type="dxa"/>
            <w:tcBorders>
              <w:top w:val="single" w:sz="8" w:space="0" w:color="A5A5A5"/>
              <w:left w:val="nil"/>
              <w:bottom w:val="nil"/>
              <w:right w:val="nil"/>
            </w:tcBorders>
            <w:shd w:val="clear" w:color="auto" w:fill="auto"/>
            <w:hideMark/>
          </w:tcPr>
          <w:p w14:paraId="71FC74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1AA592D1" w14:textId="77777777" w:rsidTr="0082216E">
        <w:trPr>
          <w:trHeight w:val="300"/>
        </w:trPr>
        <w:tc>
          <w:tcPr>
            <w:tcW w:w="1243" w:type="dxa"/>
            <w:tcBorders>
              <w:top w:val="single" w:sz="8" w:space="0" w:color="A5A5A5"/>
              <w:left w:val="nil"/>
              <w:bottom w:val="nil"/>
              <w:right w:val="nil"/>
            </w:tcBorders>
            <w:shd w:val="clear" w:color="auto" w:fill="auto"/>
            <w:hideMark/>
          </w:tcPr>
          <w:p w14:paraId="5CD3E87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w:t>
            </w:r>
          </w:p>
        </w:tc>
        <w:tc>
          <w:tcPr>
            <w:tcW w:w="840" w:type="dxa"/>
            <w:tcBorders>
              <w:top w:val="single" w:sz="8" w:space="0" w:color="A5A5A5"/>
              <w:left w:val="nil"/>
              <w:bottom w:val="nil"/>
              <w:right w:val="nil"/>
            </w:tcBorders>
            <w:shd w:val="clear" w:color="auto" w:fill="auto"/>
            <w:hideMark/>
          </w:tcPr>
          <w:p w14:paraId="488AD5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0,14284</w:t>
            </w:r>
          </w:p>
        </w:tc>
        <w:tc>
          <w:tcPr>
            <w:tcW w:w="1086" w:type="dxa"/>
            <w:tcBorders>
              <w:top w:val="single" w:sz="8" w:space="0" w:color="A5A5A5"/>
              <w:left w:val="nil"/>
              <w:bottom w:val="nil"/>
              <w:right w:val="nil"/>
            </w:tcBorders>
            <w:shd w:val="clear" w:color="auto" w:fill="auto"/>
            <w:hideMark/>
          </w:tcPr>
          <w:p w14:paraId="11203F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0,14289</w:t>
            </w:r>
          </w:p>
        </w:tc>
        <w:tc>
          <w:tcPr>
            <w:tcW w:w="840" w:type="dxa"/>
            <w:tcBorders>
              <w:top w:val="single" w:sz="8" w:space="0" w:color="A5A5A5"/>
              <w:left w:val="nil"/>
              <w:bottom w:val="nil"/>
              <w:right w:val="nil"/>
            </w:tcBorders>
            <w:shd w:val="clear" w:color="auto" w:fill="auto"/>
            <w:hideMark/>
          </w:tcPr>
          <w:p w14:paraId="1D3FD7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354BB7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0,14284</w:t>
            </w:r>
          </w:p>
        </w:tc>
        <w:tc>
          <w:tcPr>
            <w:tcW w:w="1031" w:type="dxa"/>
            <w:tcBorders>
              <w:top w:val="single" w:sz="8" w:space="0" w:color="A5A5A5"/>
              <w:left w:val="nil"/>
              <w:bottom w:val="nil"/>
              <w:right w:val="nil"/>
            </w:tcBorders>
            <w:shd w:val="clear" w:color="auto" w:fill="auto"/>
            <w:hideMark/>
          </w:tcPr>
          <w:p w14:paraId="34DCD41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16C18F5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6402FA28" w14:textId="77777777" w:rsidTr="0082216E">
        <w:trPr>
          <w:trHeight w:val="300"/>
        </w:trPr>
        <w:tc>
          <w:tcPr>
            <w:tcW w:w="1243" w:type="dxa"/>
            <w:tcBorders>
              <w:top w:val="single" w:sz="8" w:space="0" w:color="A5A5A5"/>
              <w:left w:val="nil"/>
              <w:bottom w:val="nil"/>
              <w:right w:val="nil"/>
            </w:tcBorders>
            <w:shd w:val="clear" w:color="auto" w:fill="auto"/>
            <w:hideMark/>
          </w:tcPr>
          <w:p w14:paraId="5CFE1F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0,21421</w:t>
            </w:r>
          </w:p>
        </w:tc>
        <w:tc>
          <w:tcPr>
            <w:tcW w:w="840" w:type="dxa"/>
            <w:tcBorders>
              <w:top w:val="single" w:sz="8" w:space="0" w:color="A5A5A5"/>
              <w:left w:val="nil"/>
              <w:bottom w:val="nil"/>
              <w:right w:val="nil"/>
            </w:tcBorders>
            <w:shd w:val="clear" w:color="auto" w:fill="auto"/>
            <w:hideMark/>
          </w:tcPr>
          <w:p w14:paraId="1C1CF78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86" w:type="dxa"/>
            <w:tcBorders>
              <w:top w:val="single" w:sz="8" w:space="0" w:color="A5A5A5"/>
              <w:left w:val="nil"/>
              <w:bottom w:val="nil"/>
              <w:right w:val="nil"/>
            </w:tcBorders>
            <w:shd w:val="clear" w:color="auto" w:fill="auto"/>
            <w:hideMark/>
          </w:tcPr>
          <w:p w14:paraId="1E5019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01F23D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452B3F5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27299D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29332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3332477F" w14:textId="77777777" w:rsidTr="0082216E">
        <w:trPr>
          <w:trHeight w:val="300"/>
        </w:trPr>
        <w:tc>
          <w:tcPr>
            <w:tcW w:w="1243" w:type="dxa"/>
            <w:tcBorders>
              <w:top w:val="single" w:sz="8" w:space="0" w:color="A5A5A5"/>
              <w:left w:val="nil"/>
              <w:bottom w:val="nil"/>
              <w:right w:val="nil"/>
            </w:tcBorders>
            <w:shd w:val="clear" w:color="auto" w:fill="auto"/>
            <w:hideMark/>
          </w:tcPr>
          <w:p w14:paraId="6143B9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0,17143</w:t>
            </w:r>
          </w:p>
        </w:tc>
        <w:tc>
          <w:tcPr>
            <w:tcW w:w="840" w:type="dxa"/>
            <w:tcBorders>
              <w:top w:val="single" w:sz="8" w:space="0" w:color="A5A5A5"/>
              <w:left w:val="nil"/>
              <w:bottom w:val="nil"/>
              <w:right w:val="nil"/>
            </w:tcBorders>
            <w:shd w:val="clear" w:color="auto" w:fill="auto"/>
            <w:hideMark/>
          </w:tcPr>
          <w:p w14:paraId="7E41CC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0,16426</w:t>
            </w:r>
          </w:p>
        </w:tc>
        <w:tc>
          <w:tcPr>
            <w:tcW w:w="1086" w:type="dxa"/>
            <w:tcBorders>
              <w:top w:val="single" w:sz="8" w:space="0" w:color="A5A5A5"/>
              <w:left w:val="nil"/>
              <w:bottom w:val="nil"/>
              <w:right w:val="nil"/>
            </w:tcBorders>
            <w:shd w:val="clear" w:color="auto" w:fill="auto"/>
            <w:hideMark/>
          </w:tcPr>
          <w:p w14:paraId="3D46F60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w:t>
            </w:r>
          </w:p>
        </w:tc>
        <w:tc>
          <w:tcPr>
            <w:tcW w:w="840" w:type="dxa"/>
            <w:tcBorders>
              <w:top w:val="single" w:sz="8" w:space="0" w:color="A5A5A5"/>
              <w:left w:val="nil"/>
              <w:bottom w:val="nil"/>
              <w:right w:val="nil"/>
            </w:tcBorders>
            <w:shd w:val="clear" w:color="auto" w:fill="auto"/>
            <w:hideMark/>
          </w:tcPr>
          <w:p w14:paraId="6658EE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0,14287</w:t>
            </w:r>
          </w:p>
        </w:tc>
        <w:tc>
          <w:tcPr>
            <w:tcW w:w="840" w:type="dxa"/>
            <w:tcBorders>
              <w:top w:val="single" w:sz="8" w:space="0" w:color="A5A5A5"/>
              <w:left w:val="nil"/>
              <w:bottom w:val="nil"/>
              <w:right w:val="nil"/>
            </w:tcBorders>
            <w:shd w:val="clear" w:color="auto" w:fill="auto"/>
            <w:hideMark/>
          </w:tcPr>
          <w:p w14:paraId="7CB1CA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4BA915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0B538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623517C8" w14:textId="77777777" w:rsidTr="0082216E">
        <w:trPr>
          <w:trHeight w:val="300"/>
        </w:trPr>
        <w:tc>
          <w:tcPr>
            <w:tcW w:w="1243" w:type="dxa"/>
            <w:tcBorders>
              <w:top w:val="single" w:sz="8" w:space="0" w:color="A5A5A5"/>
              <w:left w:val="nil"/>
              <w:bottom w:val="nil"/>
              <w:right w:val="nil"/>
            </w:tcBorders>
            <w:shd w:val="clear" w:color="auto" w:fill="auto"/>
            <w:hideMark/>
          </w:tcPr>
          <w:p w14:paraId="2AED916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0,29286</w:t>
            </w:r>
          </w:p>
        </w:tc>
        <w:tc>
          <w:tcPr>
            <w:tcW w:w="840" w:type="dxa"/>
            <w:tcBorders>
              <w:top w:val="single" w:sz="8" w:space="0" w:color="A5A5A5"/>
              <w:left w:val="nil"/>
              <w:bottom w:val="nil"/>
              <w:right w:val="nil"/>
            </w:tcBorders>
            <w:shd w:val="clear" w:color="auto" w:fill="auto"/>
            <w:hideMark/>
          </w:tcPr>
          <w:p w14:paraId="76EFF4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86" w:type="dxa"/>
            <w:tcBorders>
              <w:top w:val="single" w:sz="8" w:space="0" w:color="A5A5A5"/>
              <w:left w:val="nil"/>
              <w:bottom w:val="nil"/>
              <w:right w:val="nil"/>
            </w:tcBorders>
            <w:shd w:val="clear" w:color="auto" w:fill="auto"/>
            <w:hideMark/>
          </w:tcPr>
          <w:p w14:paraId="6E73B76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0,07855</w:t>
            </w:r>
          </w:p>
        </w:tc>
        <w:tc>
          <w:tcPr>
            <w:tcW w:w="840" w:type="dxa"/>
            <w:tcBorders>
              <w:top w:val="single" w:sz="8" w:space="0" w:color="A5A5A5"/>
              <w:left w:val="nil"/>
              <w:bottom w:val="nil"/>
              <w:right w:val="nil"/>
            </w:tcBorders>
            <w:shd w:val="clear" w:color="auto" w:fill="auto"/>
            <w:hideMark/>
          </w:tcPr>
          <w:p w14:paraId="684FA1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c>
          <w:tcPr>
            <w:tcW w:w="840" w:type="dxa"/>
            <w:tcBorders>
              <w:top w:val="single" w:sz="8" w:space="0" w:color="A5A5A5"/>
              <w:left w:val="nil"/>
              <w:bottom w:val="nil"/>
              <w:right w:val="nil"/>
            </w:tcBorders>
            <w:shd w:val="clear" w:color="auto" w:fill="auto"/>
            <w:hideMark/>
          </w:tcPr>
          <w:p w14:paraId="520464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0,19283</w:t>
            </w:r>
          </w:p>
        </w:tc>
        <w:tc>
          <w:tcPr>
            <w:tcW w:w="1031" w:type="dxa"/>
            <w:tcBorders>
              <w:top w:val="single" w:sz="8" w:space="0" w:color="A5A5A5"/>
              <w:left w:val="nil"/>
              <w:bottom w:val="nil"/>
              <w:right w:val="nil"/>
            </w:tcBorders>
            <w:shd w:val="clear" w:color="auto" w:fill="auto"/>
            <w:hideMark/>
          </w:tcPr>
          <w:p w14:paraId="0DA1CCA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13348D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72B9E272" w14:textId="77777777" w:rsidTr="0082216E">
        <w:trPr>
          <w:trHeight w:val="300"/>
        </w:trPr>
        <w:tc>
          <w:tcPr>
            <w:tcW w:w="1243" w:type="dxa"/>
            <w:tcBorders>
              <w:top w:val="single" w:sz="8" w:space="0" w:color="A5A5A5"/>
              <w:left w:val="nil"/>
              <w:bottom w:val="nil"/>
              <w:right w:val="nil"/>
            </w:tcBorders>
            <w:shd w:val="clear" w:color="auto" w:fill="auto"/>
            <w:hideMark/>
          </w:tcPr>
          <w:p w14:paraId="29DE42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EA34E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0,22851</w:t>
            </w:r>
          </w:p>
        </w:tc>
        <w:tc>
          <w:tcPr>
            <w:tcW w:w="1086" w:type="dxa"/>
            <w:tcBorders>
              <w:top w:val="single" w:sz="8" w:space="0" w:color="A5A5A5"/>
              <w:left w:val="nil"/>
              <w:bottom w:val="nil"/>
              <w:right w:val="nil"/>
            </w:tcBorders>
            <w:shd w:val="clear" w:color="auto" w:fill="auto"/>
            <w:hideMark/>
          </w:tcPr>
          <w:p w14:paraId="6A1506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439B6F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3D0F6C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13D3FF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70054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381278BE" w14:textId="77777777" w:rsidTr="0082216E">
        <w:trPr>
          <w:trHeight w:val="300"/>
        </w:trPr>
        <w:tc>
          <w:tcPr>
            <w:tcW w:w="1243" w:type="dxa"/>
            <w:tcBorders>
              <w:top w:val="single" w:sz="8" w:space="0" w:color="A5A5A5"/>
              <w:left w:val="nil"/>
              <w:bottom w:val="nil"/>
              <w:right w:val="nil"/>
            </w:tcBorders>
            <w:shd w:val="clear" w:color="auto" w:fill="auto"/>
            <w:hideMark/>
          </w:tcPr>
          <w:p w14:paraId="603115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0,16427</w:t>
            </w:r>
          </w:p>
        </w:tc>
        <w:tc>
          <w:tcPr>
            <w:tcW w:w="840" w:type="dxa"/>
            <w:tcBorders>
              <w:top w:val="single" w:sz="8" w:space="0" w:color="A5A5A5"/>
              <w:left w:val="nil"/>
              <w:bottom w:val="nil"/>
              <w:right w:val="nil"/>
            </w:tcBorders>
            <w:shd w:val="clear" w:color="auto" w:fill="auto"/>
            <w:hideMark/>
          </w:tcPr>
          <w:p w14:paraId="5602FFE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86" w:type="dxa"/>
            <w:tcBorders>
              <w:top w:val="single" w:sz="8" w:space="0" w:color="A5A5A5"/>
              <w:left w:val="nil"/>
              <w:bottom w:val="nil"/>
              <w:right w:val="nil"/>
            </w:tcBorders>
            <w:shd w:val="clear" w:color="auto" w:fill="auto"/>
            <w:hideMark/>
          </w:tcPr>
          <w:p w14:paraId="4C2108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A501B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0,16429</w:t>
            </w:r>
          </w:p>
        </w:tc>
        <w:tc>
          <w:tcPr>
            <w:tcW w:w="840" w:type="dxa"/>
            <w:tcBorders>
              <w:top w:val="single" w:sz="8" w:space="0" w:color="A5A5A5"/>
              <w:left w:val="nil"/>
              <w:bottom w:val="nil"/>
              <w:right w:val="nil"/>
            </w:tcBorders>
            <w:shd w:val="clear" w:color="auto" w:fill="auto"/>
            <w:hideMark/>
          </w:tcPr>
          <w:p w14:paraId="5E4740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6E7964C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0,12143</w:t>
            </w:r>
          </w:p>
        </w:tc>
        <w:tc>
          <w:tcPr>
            <w:tcW w:w="840" w:type="dxa"/>
            <w:tcBorders>
              <w:top w:val="single" w:sz="8" w:space="0" w:color="A5A5A5"/>
              <w:left w:val="nil"/>
              <w:bottom w:val="nil"/>
              <w:right w:val="nil"/>
            </w:tcBorders>
            <w:shd w:val="clear" w:color="auto" w:fill="auto"/>
            <w:hideMark/>
          </w:tcPr>
          <w:p w14:paraId="421B9A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0,16426</w:t>
            </w:r>
          </w:p>
        </w:tc>
      </w:tr>
      <w:tr w:rsidR="0082216E" w:rsidRPr="0082216E" w14:paraId="05E35EDF" w14:textId="77777777" w:rsidTr="0082216E">
        <w:trPr>
          <w:trHeight w:val="300"/>
        </w:trPr>
        <w:tc>
          <w:tcPr>
            <w:tcW w:w="1243" w:type="dxa"/>
            <w:tcBorders>
              <w:top w:val="single" w:sz="8" w:space="0" w:color="A5A5A5"/>
              <w:left w:val="nil"/>
              <w:bottom w:val="nil"/>
              <w:right w:val="nil"/>
            </w:tcBorders>
            <w:shd w:val="clear" w:color="auto" w:fill="auto"/>
            <w:hideMark/>
          </w:tcPr>
          <w:p w14:paraId="37AEEF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0,15711</w:t>
            </w:r>
          </w:p>
        </w:tc>
        <w:tc>
          <w:tcPr>
            <w:tcW w:w="840" w:type="dxa"/>
            <w:tcBorders>
              <w:top w:val="single" w:sz="8" w:space="0" w:color="A5A5A5"/>
              <w:left w:val="nil"/>
              <w:bottom w:val="nil"/>
              <w:right w:val="nil"/>
            </w:tcBorders>
            <w:shd w:val="clear" w:color="auto" w:fill="auto"/>
            <w:hideMark/>
          </w:tcPr>
          <w:p w14:paraId="4D1E8A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0,31427</w:t>
            </w:r>
          </w:p>
        </w:tc>
        <w:tc>
          <w:tcPr>
            <w:tcW w:w="1086" w:type="dxa"/>
            <w:tcBorders>
              <w:top w:val="single" w:sz="8" w:space="0" w:color="A5A5A5"/>
              <w:left w:val="nil"/>
              <w:bottom w:val="nil"/>
              <w:right w:val="nil"/>
            </w:tcBorders>
            <w:shd w:val="clear" w:color="auto" w:fill="auto"/>
            <w:hideMark/>
          </w:tcPr>
          <w:p w14:paraId="27AD84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0,08573</w:t>
            </w:r>
          </w:p>
        </w:tc>
        <w:tc>
          <w:tcPr>
            <w:tcW w:w="840" w:type="dxa"/>
            <w:tcBorders>
              <w:top w:val="single" w:sz="8" w:space="0" w:color="A5A5A5"/>
              <w:left w:val="nil"/>
              <w:bottom w:val="nil"/>
              <w:right w:val="nil"/>
            </w:tcBorders>
            <w:shd w:val="clear" w:color="auto" w:fill="auto"/>
            <w:hideMark/>
          </w:tcPr>
          <w:p w14:paraId="46D1F5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7FD29A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4D8D1B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0,14284</w:t>
            </w:r>
          </w:p>
        </w:tc>
        <w:tc>
          <w:tcPr>
            <w:tcW w:w="840" w:type="dxa"/>
            <w:tcBorders>
              <w:top w:val="single" w:sz="8" w:space="0" w:color="A5A5A5"/>
              <w:left w:val="nil"/>
              <w:bottom w:val="nil"/>
              <w:right w:val="nil"/>
            </w:tcBorders>
            <w:shd w:val="clear" w:color="auto" w:fill="auto"/>
            <w:hideMark/>
          </w:tcPr>
          <w:p w14:paraId="3954D1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0,08573</w:t>
            </w:r>
          </w:p>
        </w:tc>
      </w:tr>
      <w:tr w:rsidR="0082216E" w:rsidRPr="0082216E" w14:paraId="52E4EA9D" w14:textId="77777777" w:rsidTr="0082216E">
        <w:trPr>
          <w:trHeight w:val="300"/>
        </w:trPr>
        <w:tc>
          <w:tcPr>
            <w:tcW w:w="1243" w:type="dxa"/>
            <w:tcBorders>
              <w:top w:val="single" w:sz="8" w:space="0" w:color="A5A5A5"/>
              <w:left w:val="nil"/>
              <w:bottom w:val="nil"/>
              <w:right w:val="nil"/>
            </w:tcBorders>
            <w:shd w:val="clear" w:color="auto" w:fill="auto"/>
            <w:hideMark/>
          </w:tcPr>
          <w:p w14:paraId="7EBB51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0,19284</w:t>
            </w:r>
          </w:p>
        </w:tc>
        <w:tc>
          <w:tcPr>
            <w:tcW w:w="840" w:type="dxa"/>
            <w:tcBorders>
              <w:top w:val="single" w:sz="8" w:space="0" w:color="A5A5A5"/>
              <w:left w:val="nil"/>
              <w:bottom w:val="nil"/>
              <w:right w:val="nil"/>
            </w:tcBorders>
            <w:shd w:val="clear" w:color="auto" w:fill="auto"/>
            <w:hideMark/>
          </w:tcPr>
          <w:p w14:paraId="732DAA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0,15709</w:t>
            </w:r>
          </w:p>
        </w:tc>
        <w:tc>
          <w:tcPr>
            <w:tcW w:w="1086" w:type="dxa"/>
            <w:tcBorders>
              <w:top w:val="single" w:sz="8" w:space="0" w:color="A5A5A5"/>
              <w:left w:val="nil"/>
              <w:bottom w:val="nil"/>
              <w:right w:val="nil"/>
            </w:tcBorders>
            <w:shd w:val="clear" w:color="auto" w:fill="auto"/>
            <w:hideMark/>
          </w:tcPr>
          <w:p w14:paraId="39FFC15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23A9DC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4685EAD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1A9026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273261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64613B94" w14:textId="77777777" w:rsidTr="0082216E">
        <w:trPr>
          <w:trHeight w:val="300"/>
        </w:trPr>
        <w:tc>
          <w:tcPr>
            <w:tcW w:w="1243" w:type="dxa"/>
            <w:tcBorders>
              <w:top w:val="single" w:sz="8" w:space="0" w:color="A5A5A5"/>
              <w:left w:val="nil"/>
              <w:bottom w:val="nil"/>
              <w:right w:val="nil"/>
            </w:tcBorders>
            <w:shd w:val="clear" w:color="auto" w:fill="auto"/>
            <w:hideMark/>
          </w:tcPr>
          <w:p w14:paraId="330977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0D39797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0,22853</w:t>
            </w:r>
          </w:p>
        </w:tc>
        <w:tc>
          <w:tcPr>
            <w:tcW w:w="1086" w:type="dxa"/>
            <w:tcBorders>
              <w:top w:val="single" w:sz="8" w:space="0" w:color="A5A5A5"/>
              <w:left w:val="nil"/>
              <w:bottom w:val="nil"/>
              <w:right w:val="nil"/>
            </w:tcBorders>
            <w:shd w:val="clear" w:color="auto" w:fill="auto"/>
            <w:hideMark/>
          </w:tcPr>
          <w:p w14:paraId="70F64E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343551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7C8D82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1031" w:type="dxa"/>
            <w:tcBorders>
              <w:top w:val="single" w:sz="8" w:space="0" w:color="A5A5A5"/>
              <w:left w:val="nil"/>
              <w:bottom w:val="nil"/>
              <w:right w:val="nil"/>
            </w:tcBorders>
            <w:shd w:val="clear" w:color="auto" w:fill="auto"/>
            <w:hideMark/>
          </w:tcPr>
          <w:p w14:paraId="5BC5BD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4C0484A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r>
      <w:tr w:rsidR="0082216E" w:rsidRPr="0082216E" w14:paraId="738DB844" w14:textId="77777777" w:rsidTr="0082216E">
        <w:trPr>
          <w:trHeight w:val="300"/>
        </w:trPr>
        <w:tc>
          <w:tcPr>
            <w:tcW w:w="1243" w:type="dxa"/>
            <w:tcBorders>
              <w:top w:val="single" w:sz="8" w:space="0" w:color="A5A5A5"/>
              <w:left w:val="nil"/>
              <w:bottom w:val="nil"/>
              <w:right w:val="nil"/>
            </w:tcBorders>
            <w:shd w:val="clear" w:color="auto" w:fill="auto"/>
            <w:hideMark/>
          </w:tcPr>
          <w:p w14:paraId="013778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0,24278</w:t>
            </w:r>
          </w:p>
        </w:tc>
        <w:tc>
          <w:tcPr>
            <w:tcW w:w="840" w:type="dxa"/>
            <w:tcBorders>
              <w:top w:val="single" w:sz="8" w:space="0" w:color="A5A5A5"/>
              <w:left w:val="nil"/>
              <w:bottom w:val="nil"/>
              <w:right w:val="nil"/>
            </w:tcBorders>
            <w:shd w:val="clear" w:color="auto" w:fill="auto"/>
            <w:hideMark/>
          </w:tcPr>
          <w:p w14:paraId="482426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2DD6844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199E162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0,15716</w:t>
            </w:r>
          </w:p>
        </w:tc>
        <w:tc>
          <w:tcPr>
            <w:tcW w:w="840" w:type="dxa"/>
            <w:tcBorders>
              <w:top w:val="single" w:sz="8" w:space="0" w:color="A5A5A5"/>
              <w:left w:val="nil"/>
              <w:bottom w:val="nil"/>
              <w:right w:val="nil"/>
            </w:tcBorders>
            <w:shd w:val="clear" w:color="auto" w:fill="auto"/>
            <w:hideMark/>
          </w:tcPr>
          <w:p w14:paraId="60C5898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0,15001</w:t>
            </w:r>
          </w:p>
        </w:tc>
        <w:tc>
          <w:tcPr>
            <w:tcW w:w="1031" w:type="dxa"/>
            <w:tcBorders>
              <w:top w:val="single" w:sz="8" w:space="0" w:color="A5A5A5"/>
              <w:left w:val="nil"/>
              <w:bottom w:val="nil"/>
              <w:right w:val="nil"/>
            </w:tcBorders>
            <w:shd w:val="clear" w:color="auto" w:fill="auto"/>
            <w:hideMark/>
          </w:tcPr>
          <w:p w14:paraId="1539B6F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622D010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021389DB" w14:textId="77777777" w:rsidTr="0082216E">
        <w:trPr>
          <w:trHeight w:val="300"/>
        </w:trPr>
        <w:tc>
          <w:tcPr>
            <w:tcW w:w="1243" w:type="dxa"/>
            <w:tcBorders>
              <w:top w:val="single" w:sz="8" w:space="0" w:color="A5A5A5"/>
              <w:left w:val="nil"/>
              <w:bottom w:val="nil"/>
              <w:right w:val="nil"/>
            </w:tcBorders>
            <w:shd w:val="clear" w:color="auto" w:fill="auto"/>
            <w:hideMark/>
          </w:tcPr>
          <w:p w14:paraId="1EE30E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7B114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0,22139</w:t>
            </w:r>
          </w:p>
        </w:tc>
        <w:tc>
          <w:tcPr>
            <w:tcW w:w="1086" w:type="dxa"/>
            <w:tcBorders>
              <w:top w:val="single" w:sz="8" w:space="0" w:color="A5A5A5"/>
              <w:left w:val="nil"/>
              <w:bottom w:val="nil"/>
              <w:right w:val="nil"/>
            </w:tcBorders>
            <w:shd w:val="clear" w:color="auto" w:fill="auto"/>
            <w:hideMark/>
          </w:tcPr>
          <w:p w14:paraId="2F6898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0,12146</w:t>
            </w:r>
          </w:p>
        </w:tc>
        <w:tc>
          <w:tcPr>
            <w:tcW w:w="840" w:type="dxa"/>
            <w:tcBorders>
              <w:top w:val="single" w:sz="8" w:space="0" w:color="A5A5A5"/>
              <w:left w:val="nil"/>
              <w:bottom w:val="nil"/>
              <w:right w:val="nil"/>
            </w:tcBorders>
            <w:shd w:val="clear" w:color="auto" w:fill="auto"/>
            <w:hideMark/>
          </w:tcPr>
          <w:p w14:paraId="5AB1FB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78FBA5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1031" w:type="dxa"/>
            <w:tcBorders>
              <w:top w:val="single" w:sz="8" w:space="0" w:color="A5A5A5"/>
              <w:left w:val="nil"/>
              <w:bottom w:val="nil"/>
              <w:right w:val="nil"/>
            </w:tcBorders>
            <w:shd w:val="clear" w:color="auto" w:fill="auto"/>
            <w:hideMark/>
          </w:tcPr>
          <w:p w14:paraId="68FCDC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7A438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350C85DD" w14:textId="77777777" w:rsidTr="0082216E">
        <w:trPr>
          <w:trHeight w:val="300"/>
        </w:trPr>
        <w:tc>
          <w:tcPr>
            <w:tcW w:w="1243" w:type="dxa"/>
            <w:tcBorders>
              <w:top w:val="single" w:sz="8" w:space="0" w:color="A5A5A5"/>
              <w:left w:val="nil"/>
              <w:bottom w:val="nil"/>
              <w:right w:val="nil"/>
            </w:tcBorders>
            <w:shd w:val="clear" w:color="auto" w:fill="auto"/>
            <w:hideMark/>
          </w:tcPr>
          <w:p w14:paraId="429C34E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0,20709</w:t>
            </w:r>
          </w:p>
        </w:tc>
        <w:tc>
          <w:tcPr>
            <w:tcW w:w="840" w:type="dxa"/>
            <w:tcBorders>
              <w:top w:val="single" w:sz="8" w:space="0" w:color="A5A5A5"/>
              <w:left w:val="nil"/>
              <w:bottom w:val="nil"/>
              <w:right w:val="nil"/>
            </w:tcBorders>
            <w:shd w:val="clear" w:color="auto" w:fill="auto"/>
            <w:hideMark/>
          </w:tcPr>
          <w:p w14:paraId="7DA671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0,15714</w:t>
            </w:r>
          </w:p>
        </w:tc>
        <w:tc>
          <w:tcPr>
            <w:tcW w:w="1086" w:type="dxa"/>
            <w:tcBorders>
              <w:top w:val="single" w:sz="8" w:space="0" w:color="A5A5A5"/>
              <w:left w:val="nil"/>
              <w:bottom w:val="nil"/>
              <w:right w:val="nil"/>
            </w:tcBorders>
            <w:shd w:val="clear" w:color="auto" w:fill="auto"/>
            <w:hideMark/>
          </w:tcPr>
          <w:p w14:paraId="7559C4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c>
          <w:tcPr>
            <w:tcW w:w="840" w:type="dxa"/>
            <w:tcBorders>
              <w:top w:val="single" w:sz="8" w:space="0" w:color="A5A5A5"/>
              <w:left w:val="nil"/>
              <w:bottom w:val="nil"/>
              <w:right w:val="nil"/>
            </w:tcBorders>
            <w:shd w:val="clear" w:color="auto" w:fill="auto"/>
            <w:hideMark/>
          </w:tcPr>
          <w:p w14:paraId="0FDED5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729FDD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0,11431</w:t>
            </w:r>
          </w:p>
        </w:tc>
        <w:tc>
          <w:tcPr>
            <w:tcW w:w="1031" w:type="dxa"/>
            <w:tcBorders>
              <w:top w:val="single" w:sz="8" w:space="0" w:color="A5A5A5"/>
              <w:left w:val="nil"/>
              <w:bottom w:val="nil"/>
              <w:right w:val="nil"/>
            </w:tcBorders>
            <w:shd w:val="clear" w:color="auto" w:fill="auto"/>
            <w:hideMark/>
          </w:tcPr>
          <w:p w14:paraId="79F749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1ED0384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7F8E13CC" w14:textId="77777777" w:rsidTr="0082216E">
        <w:trPr>
          <w:trHeight w:val="300"/>
        </w:trPr>
        <w:tc>
          <w:tcPr>
            <w:tcW w:w="1243" w:type="dxa"/>
            <w:tcBorders>
              <w:top w:val="single" w:sz="8" w:space="0" w:color="A5A5A5"/>
              <w:left w:val="nil"/>
              <w:bottom w:val="nil"/>
              <w:right w:val="nil"/>
            </w:tcBorders>
            <w:shd w:val="clear" w:color="auto" w:fill="auto"/>
            <w:hideMark/>
          </w:tcPr>
          <w:p w14:paraId="3C7849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0,22142</w:t>
            </w:r>
          </w:p>
        </w:tc>
        <w:tc>
          <w:tcPr>
            <w:tcW w:w="840" w:type="dxa"/>
            <w:tcBorders>
              <w:top w:val="single" w:sz="8" w:space="0" w:color="A5A5A5"/>
              <w:left w:val="nil"/>
              <w:bottom w:val="nil"/>
              <w:right w:val="nil"/>
            </w:tcBorders>
            <w:shd w:val="clear" w:color="auto" w:fill="auto"/>
            <w:hideMark/>
          </w:tcPr>
          <w:p w14:paraId="6DA2C1E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0,16426</w:t>
            </w:r>
          </w:p>
        </w:tc>
        <w:tc>
          <w:tcPr>
            <w:tcW w:w="1086" w:type="dxa"/>
            <w:tcBorders>
              <w:top w:val="single" w:sz="8" w:space="0" w:color="A5A5A5"/>
              <w:left w:val="nil"/>
              <w:bottom w:val="nil"/>
              <w:right w:val="nil"/>
            </w:tcBorders>
            <w:shd w:val="clear" w:color="auto" w:fill="auto"/>
            <w:hideMark/>
          </w:tcPr>
          <w:p w14:paraId="17F5D4A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CEC99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0,15713</w:t>
            </w:r>
          </w:p>
        </w:tc>
        <w:tc>
          <w:tcPr>
            <w:tcW w:w="840" w:type="dxa"/>
            <w:tcBorders>
              <w:top w:val="single" w:sz="8" w:space="0" w:color="A5A5A5"/>
              <w:left w:val="nil"/>
              <w:bottom w:val="nil"/>
              <w:right w:val="nil"/>
            </w:tcBorders>
            <w:shd w:val="clear" w:color="auto" w:fill="auto"/>
            <w:hideMark/>
          </w:tcPr>
          <w:p w14:paraId="2BD667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5B5DF0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3DDA6C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3C03C6AF" w14:textId="77777777" w:rsidTr="0082216E">
        <w:trPr>
          <w:trHeight w:val="300"/>
        </w:trPr>
        <w:tc>
          <w:tcPr>
            <w:tcW w:w="1243" w:type="dxa"/>
            <w:tcBorders>
              <w:top w:val="single" w:sz="8" w:space="0" w:color="A5A5A5"/>
              <w:left w:val="nil"/>
              <w:bottom w:val="nil"/>
              <w:right w:val="nil"/>
            </w:tcBorders>
            <w:shd w:val="clear" w:color="auto" w:fill="auto"/>
            <w:hideMark/>
          </w:tcPr>
          <w:p w14:paraId="089A72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0,19279</w:t>
            </w:r>
          </w:p>
        </w:tc>
        <w:tc>
          <w:tcPr>
            <w:tcW w:w="840" w:type="dxa"/>
            <w:tcBorders>
              <w:top w:val="single" w:sz="8" w:space="0" w:color="A5A5A5"/>
              <w:left w:val="nil"/>
              <w:bottom w:val="nil"/>
              <w:right w:val="nil"/>
            </w:tcBorders>
            <w:shd w:val="clear" w:color="auto" w:fill="auto"/>
            <w:hideMark/>
          </w:tcPr>
          <w:p w14:paraId="28386E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0,20714</w:t>
            </w:r>
          </w:p>
        </w:tc>
        <w:tc>
          <w:tcPr>
            <w:tcW w:w="1086" w:type="dxa"/>
            <w:tcBorders>
              <w:top w:val="single" w:sz="8" w:space="0" w:color="A5A5A5"/>
              <w:left w:val="nil"/>
              <w:bottom w:val="nil"/>
              <w:right w:val="nil"/>
            </w:tcBorders>
            <w:shd w:val="clear" w:color="auto" w:fill="auto"/>
            <w:hideMark/>
          </w:tcPr>
          <w:p w14:paraId="180273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11E4C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7271A7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0D227BC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7EF299D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42C72974" w14:textId="77777777" w:rsidTr="0082216E">
        <w:trPr>
          <w:trHeight w:val="300"/>
        </w:trPr>
        <w:tc>
          <w:tcPr>
            <w:tcW w:w="1243" w:type="dxa"/>
            <w:tcBorders>
              <w:top w:val="single" w:sz="8" w:space="0" w:color="A5A5A5"/>
              <w:left w:val="nil"/>
              <w:bottom w:val="nil"/>
              <w:right w:val="nil"/>
            </w:tcBorders>
            <w:shd w:val="clear" w:color="auto" w:fill="auto"/>
            <w:hideMark/>
          </w:tcPr>
          <w:p w14:paraId="77EA06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81407D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0,24287</w:t>
            </w:r>
          </w:p>
        </w:tc>
        <w:tc>
          <w:tcPr>
            <w:tcW w:w="1086" w:type="dxa"/>
            <w:tcBorders>
              <w:top w:val="single" w:sz="8" w:space="0" w:color="A5A5A5"/>
              <w:left w:val="nil"/>
              <w:bottom w:val="nil"/>
              <w:right w:val="nil"/>
            </w:tcBorders>
            <w:shd w:val="clear" w:color="auto" w:fill="auto"/>
            <w:hideMark/>
          </w:tcPr>
          <w:p w14:paraId="637EB3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EB461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0,18563</w:t>
            </w:r>
          </w:p>
        </w:tc>
        <w:tc>
          <w:tcPr>
            <w:tcW w:w="840" w:type="dxa"/>
            <w:tcBorders>
              <w:top w:val="single" w:sz="8" w:space="0" w:color="A5A5A5"/>
              <w:left w:val="nil"/>
              <w:bottom w:val="nil"/>
              <w:right w:val="nil"/>
            </w:tcBorders>
            <w:shd w:val="clear" w:color="auto" w:fill="auto"/>
            <w:hideMark/>
          </w:tcPr>
          <w:p w14:paraId="38FA82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7D708D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1FD057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7FCDE829" w14:textId="77777777" w:rsidTr="0082216E">
        <w:trPr>
          <w:trHeight w:val="300"/>
        </w:trPr>
        <w:tc>
          <w:tcPr>
            <w:tcW w:w="1243" w:type="dxa"/>
            <w:tcBorders>
              <w:top w:val="single" w:sz="8" w:space="0" w:color="A5A5A5"/>
              <w:left w:val="nil"/>
              <w:bottom w:val="nil"/>
              <w:right w:val="nil"/>
            </w:tcBorders>
            <w:shd w:val="clear" w:color="auto" w:fill="auto"/>
            <w:hideMark/>
          </w:tcPr>
          <w:p w14:paraId="6D8E19B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7F7D3B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0,2143</w:t>
            </w:r>
          </w:p>
        </w:tc>
        <w:tc>
          <w:tcPr>
            <w:tcW w:w="1086" w:type="dxa"/>
            <w:tcBorders>
              <w:top w:val="single" w:sz="8" w:space="0" w:color="A5A5A5"/>
              <w:left w:val="nil"/>
              <w:bottom w:val="nil"/>
              <w:right w:val="nil"/>
            </w:tcBorders>
            <w:shd w:val="clear" w:color="auto" w:fill="auto"/>
            <w:hideMark/>
          </w:tcPr>
          <w:p w14:paraId="025CA1A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36B174C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50D9E7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529648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0,24279</w:t>
            </w:r>
          </w:p>
        </w:tc>
        <w:tc>
          <w:tcPr>
            <w:tcW w:w="840" w:type="dxa"/>
            <w:tcBorders>
              <w:top w:val="single" w:sz="8" w:space="0" w:color="A5A5A5"/>
              <w:left w:val="nil"/>
              <w:bottom w:val="nil"/>
              <w:right w:val="nil"/>
            </w:tcBorders>
            <w:shd w:val="clear" w:color="auto" w:fill="auto"/>
            <w:hideMark/>
          </w:tcPr>
          <w:p w14:paraId="6A6A01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0899779D" w14:textId="77777777" w:rsidTr="0082216E">
        <w:trPr>
          <w:trHeight w:val="300"/>
        </w:trPr>
        <w:tc>
          <w:tcPr>
            <w:tcW w:w="1243" w:type="dxa"/>
            <w:tcBorders>
              <w:top w:val="single" w:sz="8" w:space="0" w:color="A5A5A5"/>
              <w:left w:val="nil"/>
              <w:bottom w:val="nil"/>
              <w:right w:val="nil"/>
            </w:tcBorders>
            <w:shd w:val="clear" w:color="auto" w:fill="auto"/>
            <w:hideMark/>
          </w:tcPr>
          <w:p w14:paraId="1950693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0,19996</w:t>
            </w:r>
          </w:p>
        </w:tc>
        <w:tc>
          <w:tcPr>
            <w:tcW w:w="840" w:type="dxa"/>
            <w:tcBorders>
              <w:top w:val="single" w:sz="8" w:space="0" w:color="A5A5A5"/>
              <w:left w:val="nil"/>
              <w:bottom w:val="nil"/>
              <w:right w:val="nil"/>
            </w:tcBorders>
            <w:shd w:val="clear" w:color="auto" w:fill="auto"/>
            <w:hideMark/>
          </w:tcPr>
          <w:p w14:paraId="3CE0B0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12E208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045C047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840" w:type="dxa"/>
            <w:tcBorders>
              <w:top w:val="single" w:sz="8" w:space="0" w:color="A5A5A5"/>
              <w:left w:val="nil"/>
              <w:bottom w:val="nil"/>
              <w:right w:val="nil"/>
            </w:tcBorders>
            <w:shd w:val="clear" w:color="auto" w:fill="auto"/>
            <w:hideMark/>
          </w:tcPr>
          <w:p w14:paraId="5923001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1031" w:type="dxa"/>
            <w:tcBorders>
              <w:top w:val="single" w:sz="8" w:space="0" w:color="A5A5A5"/>
              <w:left w:val="nil"/>
              <w:bottom w:val="nil"/>
              <w:right w:val="nil"/>
            </w:tcBorders>
            <w:shd w:val="clear" w:color="auto" w:fill="auto"/>
            <w:hideMark/>
          </w:tcPr>
          <w:p w14:paraId="2EC891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5F7E3A8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r>
      <w:tr w:rsidR="0082216E" w:rsidRPr="0082216E" w14:paraId="3AC83648" w14:textId="77777777" w:rsidTr="0082216E">
        <w:trPr>
          <w:trHeight w:val="300"/>
        </w:trPr>
        <w:tc>
          <w:tcPr>
            <w:tcW w:w="1243" w:type="dxa"/>
            <w:tcBorders>
              <w:top w:val="single" w:sz="8" w:space="0" w:color="A5A5A5"/>
              <w:left w:val="nil"/>
              <w:bottom w:val="nil"/>
              <w:right w:val="nil"/>
            </w:tcBorders>
            <w:shd w:val="clear" w:color="auto" w:fill="auto"/>
            <w:hideMark/>
          </w:tcPr>
          <w:p w14:paraId="028E78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0,29277</w:t>
            </w:r>
          </w:p>
        </w:tc>
        <w:tc>
          <w:tcPr>
            <w:tcW w:w="840" w:type="dxa"/>
            <w:tcBorders>
              <w:top w:val="single" w:sz="8" w:space="0" w:color="A5A5A5"/>
              <w:left w:val="nil"/>
              <w:bottom w:val="nil"/>
              <w:right w:val="nil"/>
            </w:tcBorders>
            <w:shd w:val="clear" w:color="auto" w:fill="auto"/>
            <w:hideMark/>
          </w:tcPr>
          <w:p w14:paraId="2EB4CE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86" w:type="dxa"/>
            <w:tcBorders>
              <w:top w:val="single" w:sz="8" w:space="0" w:color="A5A5A5"/>
              <w:left w:val="nil"/>
              <w:bottom w:val="nil"/>
              <w:right w:val="nil"/>
            </w:tcBorders>
            <w:shd w:val="clear" w:color="auto" w:fill="auto"/>
            <w:hideMark/>
          </w:tcPr>
          <w:p w14:paraId="69747D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4F5CE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4FEEA1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5266A6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71CE6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750874A1" w14:textId="77777777" w:rsidTr="0082216E">
        <w:trPr>
          <w:trHeight w:val="300"/>
        </w:trPr>
        <w:tc>
          <w:tcPr>
            <w:tcW w:w="1243" w:type="dxa"/>
            <w:tcBorders>
              <w:top w:val="single" w:sz="8" w:space="0" w:color="A5A5A5"/>
              <w:left w:val="nil"/>
              <w:bottom w:val="nil"/>
              <w:right w:val="nil"/>
            </w:tcBorders>
            <w:shd w:val="clear" w:color="auto" w:fill="auto"/>
            <w:hideMark/>
          </w:tcPr>
          <w:p w14:paraId="2DD73D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lastRenderedPageBreak/>
              <w:t>0,19281</w:t>
            </w:r>
          </w:p>
        </w:tc>
        <w:tc>
          <w:tcPr>
            <w:tcW w:w="840" w:type="dxa"/>
            <w:tcBorders>
              <w:top w:val="single" w:sz="8" w:space="0" w:color="A5A5A5"/>
              <w:left w:val="nil"/>
              <w:bottom w:val="nil"/>
              <w:right w:val="nil"/>
            </w:tcBorders>
            <w:shd w:val="clear" w:color="auto" w:fill="auto"/>
            <w:hideMark/>
          </w:tcPr>
          <w:p w14:paraId="356AAC8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586A77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076C32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5CCFAC3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1031" w:type="dxa"/>
            <w:tcBorders>
              <w:top w:val="single" w:sz="8" w:space="0" w:color="A5A5A5"/>
              <w:left w:val="nil"/>
              <w:bottom w:val="nil"/>
              <w:right w:val="nil"/>
            </w:tcBorders>
            <w:shd w:val="clear" w:color="auto" w:fill="auto"/>
            <w:hideMark/>
          </w:tcPr>
          <w:p w14:paraId="260EAF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1C68A1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r>
      <w:tr w:rsidR="0082216E" w:rsidRPr="0082216E" w14:paraId="5F4F9B87" w14:textId="77777777" w:rsidTr="0082216E">
        <w:trPr>
          <w:trHeight w:val="300"/>
        </w:trPr>
        <w:tc>
          <w:tcPr>
            <w:tcW w:w="1243" w:type="dxa"/>
            <w:tcBorders>
              <w:top w:val="single" w:sz="8" w:space="0" w:color="A5A5A5"/>
              <w:left w:val="nil"/>
              <w:bottom w:val="nil"/>
              <w:right w:val="nil"/>
            </w:tcBorders>
            <w:shd w:val="clear" w:color="auto" w:fill="auto"/>
            <w:hideMark/>
          </w:tcPr>
          <w:p w14:paraId="606F29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0,15709</w:t>
            </w:r>
          </w:p>
        </w:tc>
        <w:tc>
          <w:tcPr>
            <w:tcW w:w="840" w:type="dxa"/>
            <w:tcBorders>
              <w:top w:val="single" w:sz="8" w:space="0" w:color="A5A5A5"/>
              <w:left w:val="nil"/>
              <w:bottom w:val="nil"/>
              <w:right w:val="nil"/>
            </w:tcBorders>
            <w:shd w:val="clear" w:color="auto" w:fill="auto"/>
            <w:hideMark/>
          </w:tcPr>
          <w:p w14:paraId="23893B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0,15716</w:t>
            </w:r>
          </w:p>
        </w:tc>
        <w:tc>
          <w:tcPr>
            <w:tcW w:w="1086" w:type="dxa"/>
            <w:tcBorders>
              <w:top w:val="single" w:sz="8" w:space="0" w:color="A5A5A5"/>
              <w:left w:val="nil"/>
              <w:bottom w:val="nil"/>
              <w:right w:val="nil"/>
            </w:tcBorders>
            <w:shd w:val="clear" w:color="auto" w:fill="auto"/>
            <w:hideMark/>
          </w:tcPr>
          <w:p w14:paraId="62C1D0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4079FA5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228552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0,21424</w:t>
            </w:r>
          </w:p>
        </w:tc>
        <w:tc>
          <w:tcPr>
            <w:tcW w:w="1031" w:type="dxa"/>
            <w:tcBorders>
              <w:top w:val="single" w:sz="8" w:space="0" w:color="A5A5A5"/>
              <w:left w:val="nil"/>
              <w:bottom w:val="nil"/>
              <w:right w:val="nil"/>
            </w:tcBorders>
            <w:shd w:val="clear" w:color="auto" w:fill="auto"/>
            <w:hideMark/>
          </w:tcPr>
          <w:p w14:paraId="6FBF32A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1507979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r>
      <w:tr w:rsidR="0082216E" w:rsidRPr="0082216E" w14:paraId="5A5474F2" w14:textId="77777777" w:rsidTr="0082216E">
        <w:trPr>
          <w:trHeight w:val="300"/>
        </w:trPr>
        <w:tc>
          <w:tcPr>
            <w:tcW w:w="1243" w:type="dxa"/>
            <w:tcBorders>
              <w:top w:val="single" w:sz="8" w:space="0" w:color="A5A5A5"/>
              <w:left w:val="nil"/>
              <w:bottom w:val="nil"/>
              <w:right w:val="nil"/>
            </w:tcBorders>
            <w:shd w:val="clear" w:color="auto" w:fill="auto"/>
            <w:hideMark/>
          </w:tcPr>
          <w:p w14:paraId="0C0E66C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0,17854</w:t>
            </w:r>
          </w:p>
        </w:tc>
        <w:tc>
          <w:tcPr>
            <w:tcW w:w="840" w:type="dxa"/>
            <w:tcBorders>
              <w:top w:val="single" w:sz="8" w:space="0" w:color="A5A5A5"/>
              <w:left w:val="nil"/>
              <w:bottom w:val="nil"/>
              <w:right w:val="nil"/>
            </w:tcBorders>
            <w:shd w:val="clear" w:color="auto" w:fill="auto"/>
            <w:hideMark/>
          </w:tcPr>
          <w:p w14:paraId="1F8AC1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2936F5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C63F6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620497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0,2214</w:t>
            </w:r>
          </w:p>
        </w:tc>
        <w:tc>
          <w:tcPr>
            <w:tcW w:w="1031" w:type="dxa"/>
            <w:tcBorders>
              <w:top w:val="single" w:sz="8" w:space="0" w:color="A5A5A5"/>
              <w:left w:val="nil"/>
              <w:bottom w:val="nil"/>
              <w:right w:val="nil"/>
            </w:tcBorders>
            <w:shd w:val="clear" w:color="auto" w:fill="auto"/>
            <w:hideMark/>
          </w:tcPr>
          <w:p w14:paraId="653896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6F5AF5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5DDFC111" w14:textId="77777777" w:rsidTr="0082216E">
        <w:trPr>
          <w:trHeight w:val="300"/>
        </w:trPr>
        <w:tc>
          <w:tcPr>
            <w:tcW w:w="1243" w:type="dxa"/>
            <w:tcBorders>
              <w:top w:val="single" w:sz="8" w:space="0" w:color="A5A5A5"/>
              <w:left w:val="nil"/>
              <w:bottom w:val="nil"/>
              <w:right w:val="nil"/>
            </w:tcBorders>
            <w:shd w:val="clear" w:color="auto" w:fill="auto"/>
            <w:hideMark/>
          </w:tcPr>
          <w:p w14:paraId="751747A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0,15713</w:t>
            </w:r>
          </w:p>
        </w:tc>
        <w:tc>
          <w:tcPr>
            <w:tcW w:w="840" w:type="dxa"/>
            <w:tcBorders>
              <w:top w:val="single" w:sz="8" w:space="0" w:color="A5A5A5"/>
              <w:left w:val="nil"/>
              <w:bottom w:val="nil"/>
              <w:right w:val="nil"/>
            </w:tcBorders>
            <w:shd w:val="clear" w:color="auto" w:fill="auto"/>
            <w:hideMark/>
          </w:tcPr>
          <w:p w14:paraId="1925709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4C5C57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0,2428</w:t>
            </w:r>
          </w:p>
        </w:tc>
        <w:tc>
          <w:tcPr>
            <w:tcW w:w="840" w:type="dxa"/>
            <w:tcBorders>
              <w:top w:val="single" w:sz="8" w:space="0" w:color="A5A5A5"/>
              <w:left w:val="nil"/>
              <w:bottom w:val="nil"/>
              <w:right w:val="nil"/>
            </w:tcBorders>
            <w:shd w:val="clear" w:color="auto" w:fill="auto"/>
            <w:hideMark/>
          </w:tcPr>
          <w:p w14:paraId="0DA2EC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3E4E844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6536867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77D267A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3F89DFDD" w14:textId="77777777" w:rsidTr="0082216E">
        <w:trPr>
          <w:trHeight w:val="300"/>
        </w:trPr>
        <w:tc>
          <w:tcPr>
            <w:tcW w:w="1243" w:type="dxa"/>
            <w:tcBorders>
              <w:top w:val="single" w:sz="8" w:space="0" w:color="A5A5A5"/>
              <w:left w:val="nil"/>
              <w:bottom w:val="nil"/>
              <w:right w:val="nil"/>
            </w:tcBorders>
            <w:shd w:val="clear" w:color="auto" w:fill="auto"/>
            <w:hideMark/>
          </w:tcPr>
          <w:p w14:paraId="6BFEA0F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0,17855</w:t>
            </w:r>
          </w:p>
        </w:tc>
        <w:tc>
          <w:tcPr>
            <w:tcW w:w="840" w:type="dxa"/>
            <w:tcBorders>
              <w:top w:val="single" w:sz="8" w:space="0" w:color="A5A5A5"/>
              <w:left w:val="nil"/>
              <w:bottom w:val="nil"/>
              <w:right w:val="nil"/>
            </w:tcBorders>
            <w:shd w:val="clear" w:color="auto" w:fill="auto"/>
            <w:hideMark/>
          </w:tcPr>
          <w:p w14:paraId="2272CE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2964D36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1C0FFB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0,17854</w:t>
            </w:r>
          </w:p>
        </w:tc>
        <w:tc>
          <w:tcPr>
            <w:tcW w:w="840" w:type="dxa"/>
            <w:tcBorders>
              <w:top w:val="single" w:sz="8" w:space="0" w:color="A5A5A5"/>
              <w:left w:val="nil"/>
              <w:bottom w:val="nil"/>
              <w:right w:val="nil"/>
            </w:tcBorders>
            <w:shd w:val="clear" w:color="auto" w:fill="auto"/>
            <w:hideMark/>
          </w:tcPr>
          <w:p w14:paraId="2C31385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774B5A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20E3002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r>
      <w:tr w:rsidR="0082216E" w:rsidRPr="0082216E" w14:paraId="709CC3F3" w14:textId="77777777" w:rsidTr="0082216E">
        <w:trPr>
          <w:trHeight w:val="300"/>
        </w:trPr>
        <w:tc>
          <w:tcPr>
            <w:tcW w:w="1243" w:type="dxa"/>
            <w:tcBorders>
              <w:top w:val="single" w:sz="8" w:space="0" w:color="A5A5A5"/>
              <w:left w:val="nil"/>
              <w:bottom w:val="nil"/>
              <w:right w:val="nil"/>
            </w:tcBorders>
            <w:shd w:val="clear" w:color="auto" w:fill="auto"/>
            <w:hideMark/>
          </w:tcPr>
          <w:p w14:paraId="275DF94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c>
          <w:tcPr>
            <w:tcW w:w="840" w:type="dxa"/>
            <w:tcBorders>
              <w:top w:val="single" w:sz="8" w:space="0" w:color="A5A5A5"/>
              <w:left w:val="nil"/>
              <w:bottom w:val="nil"/>
              <w:right w:val="nil"/>
            </w:tcBorders>
            <w:shd w:val="clear" w:color="auto" w:fill="auto"/>
            <w:hideMark/>
          </w:tcPr>
          <w:p w14:paraId="5B2FEF8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590501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0,22142</w:t>
            </w:r>
          </w:p>
        </w:tc>
        <w:tc>
          <w:tcPr>
            <w:tcW w:w="840" w:type="dxa"/>
            <w:tcBorders>
              <w:top w:val="single" w:sz="8" w:space="0" w:color="A5A5A5"/>
              <w:left w:val="nil"/>
              <w:bottom w:val="nil"/>
              <w:right w:val="nil"/>
            </w:tcBorders>
            <w:shd w:val="clear" w:color="auto" w:fill="auto"/>
            <w:hideMark/>
          </w:tcPr>
          <w:p w14:paraId="30204E2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0,14285</w:t>
            </w:r>
          </w:p>
        </w:tc>
        <w:tc>
          <w:tcPr>
            <w:tcW w:w="840" w:type="dxa"/>
            <w:tcBorders>
              <w:top w:val="single" w:sz="8" w:space="0" w:color="A5A5A5"/>
              <w:left w:val="nil"/>
              <w:bottom w:val="nil"/>
              <w:right w:val="nil"/>
            </w:tcBorders>
            <w:shd w:val="clear" w:color="auto" w:fill="auto"/>
            <w:hideMark/>
          </w:tcPr>
          <w:p w14:paraId="62632B9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118C68F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0,14284</w:t>
            </w:r>
          </w:p>
        </w:tc>
        <w:tc>
          <w:tcPr>
            <w:tcW w:w="840" w:type="dxa"/>
            <w:tcBorders>
              <w:top w:val="single" w:sz="8" w:space="0" w:color="A5A5A5"/>
              <w:left w:val="nil"/>
              <w:bottom w:val="nil"/>
              <w:right w:val="nil"/>
            </w:tcBorders>
            <w:shd w:val="clear" w:color="auto" w:fill="auto"/>
            <w:hideMark/>
          </w:tcPr>
          <w:p w14:paraId="52A3CA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6D5BA62B" w14:textId="77777777" w:rsidTr="0082216E">
        <w:trPr>
          <w:trHeight w:val="300"/>
        </w:trPr>
        <w:tc>
          <w:tcPr>
            <w:tcW w:w="1243" w:type="dxa"/>
            <w:tcBorders>
              <w:top w:val="single" w:sz="8" w:space="0" w:color="A5A5A5"/>
              <w:left w:val="nil"/>
              <w:bottom w:val="nil"/>
              <w:right w:val="nil"/>
            </w:tcBorders>
            <w:shd w:val="clear" w:color="auto" w:fill="auto"/>
            <w:hideMark/>
          </w:tcPr>
          <w:p w14:paraId="4916429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0,22135</w:t>
            </w:r>
          </w:p>
        </w:tc>
        <w:tc>
          <w:tcPr>
            <w:tcW w:w="840" w:type="dxa"/>
            <w:tcBorders>
              <w:top w:val="single" w:sz="8" w:space="0" w:color="A5A5A5"/>
              <w:left w:val="nil"/>
              <w:bottom w:val="nil"/>
              <w:right w:val="nil"/>
            </w:tcBorders>
            <w:shd w:val="clear" w:color="auto" w:fill="auto"/>
            <w:hideMark/>
          </w:tcPr>
          <w:p w14:paraId="7605FB9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0,16429</w:t>
            </w:r>
          </w:p>
        </w:tc>
        <w:tc>
          <w:tcPr>
            <w:tcW w:w="1086" w:type="dxa"/>
            <w:tcBorders>
              <w:top w:val="single" w:sz="8" w:space="0" w:color="A5A5A5"/>
              <w:left w:val="nil"/>
              <w:bottom w:val="nil"/>
              <w:right w:val="nil"/>
            </w:tcBorders>
            <w:shd w:val="clear" w:color="auto" w:fill="auto"/>
            <w:hideMark/>
          </w:tcPr>
          <w:p w14:paraId="5E90B9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0,17144</w:t>
            </w:r>
          </w:p>
        </w:tc>
        <w:tc>
          <w:tcPr>
            <w:tcW w:w="840" w:type="dxa"/>
            <w:tcBorders>
              <w:top w:val="single" w:sz="8" w:space="0" w:color="A5A5A5"/>
              <w:left w:val="nil"/>
              <w:bottom w:val="nil"/>
              <w:right w:val="nil"/>
            </w:tcBorders>
            <w:shd w:val="clear" w:color="auto" w:fill="auto"/>
            <w:hideMark/>
          </w:tcPr>
          <w:p w14:paraId="712B21F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1EC33F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437356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3ABC85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126D5927" w14:textId="77777777" w:rsidTr="0082216E">
        <w:trPr>
          <w:trHeight w:val="300"/>
        </w:trPr>
        <w:tc>
          <w:tcPr>
            <w:tcW w:w="1243" w:type="dxa"/>
            <w:tcBorders>
              <w:top w:val="single" w:sz="8" w:space="0" w:color="A5A5A5"/>
              <w:left w:val="nil"/>
              <w:bottom w:val="nil"/>
              <w:right w:val="nil"/>
            </w:tcBorders>
            <w:shd w:val="clear" w:color="auto" w:fill="auto"/>
            <w:hideMark/>
          </w:tcPr>
          <w:p w14:paraId="7002B1C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w:t>
            </w:r>
          </w:p>
        </w:tc>
        <w:tc>
          <w:tcPr>
            <w:tcW w:w="840" w:type="dxa"/>
            <w:tcBorders>
              <w:top w:val="single" w:sz="8" w:space="0" w:color="A5A5A5"/>
              <w:left w:val="nil"/>
              <w:bottom w:val="nil"/>
              <w:right w:val="nil"/>
            </w:tcBorders>
            <w:shd w:val="clear" w:color="auto" w:fill="auto"/>
            <w:hideMark/>
          </w:tcPr>
          <w:p w14:paraId="326C4B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7F9997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42451C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7069E6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29CFAF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1F97824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0BB60240" w14:textId="77777777" w:rsidTr="0082216E">
        <w:trPr>
          <w:trHeight w:val="300"/>
        </w:trPr>
        <w:tc>
          <w:tcPr>
            <w:tcW w:w="1243" w:type="dxa"/>
            <w:tcBorders>
              <w:top w:val="single" w:sz="8" w:space="0" w:color="A5A5A5"/>
              <w:left w:val="nil"/>
              <w:bottom w:val="nil"/>
              <w:right w:val="nil"/>
            </w:tcBorders>
            <w:shd w:val="clear" w:color="auto" w:fill="auto"/>
            <w:hideMark/>
          </w:tcPr>
          <w:p w14:paraId="0801D69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0,19286</w:t>
            </w:r>
          </w:p>
        </w:tc>
        <w:tc>
          <w:tcPr>
            <w:tcW w:w="840" w:type="dxa"/>
            <w:tcBorders>
              <w:top w:val="single" w:sz="8" w:space="0" w:color="A5A5A5"/>
              <w:left w:val="nil"/>
              <w:bottom w:val="nil"/>
              <w:right w:val="nil"/>
            </w:tcBorders>
            <w:shd w:val="clear" w:color="auto" w:fill="auto"/>
            <w:hideMark/>
          </w:tcPr>
          <w:p w14:paraId="4992BC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0,24279</w:t>
            </w:r>
          </w:p>
        </w:tc>
        <w:tc>
          <w:tcPr>
            <w:tcW w:w="1086" w:type="dxa"/>
            <w:tcBorders>
              <w:top w:val="single" w:sz="8" w:space="0" w:color="A5A5A5"/>
              <w:left w:val="nil"/>
              <w:bottom w:val="nil"/>
              <w:right w:val="nil"/>
            </w:tcBorders>
            <w:shd w:val="clear" w:color="auto" w:fill="auto"/>
            <w:hideMark/>
          </w:tcPr>
          <w:p w14:paraId="1D6752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1FC48BA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22E5C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57B114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3F6473A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4DB93285" w14:textId="77777777" w:rsidTr="0082216E">
        <w:trPr>
          <w:trHeight w:val="300"/>
        </w:trPr>
        <w:tc>
          <w:tcPr>
            <w:tcW w:w="1243" w:type="dxa"/>
            <w:tcBorders>
              <w:top w:val="single" w:sz="8" w:space="0" w:color="A5A5A5"/>
              <w:left w:val="nil"/>
              <w:bottom w:val="nil"/>
              <w:right w:val="nil"/>
            </w:tcBorders>
            <w:shd w:val="clear" w:color="auto" w:fill="auto"/>
            <w:hideMark/>
          </w:tcPr>
          <w:p w14:paraId="6080FB4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0,27134</w:t>
            </w:r>
          </w:p>
        </w:tc>
        <w:tc>
          <w:tcPr>
            <w:tcW w:w="840" w:type="dxa"/>
            <w:tcBorders>
              <w:top w:val="single" w:sz="8" w:space="0" w:color="A5A5A5"/>
              <w:left w:val="nil"/>
              <w:bottom w:val="nil"/>
              <w:right w:val="nil"/>
            </w:tcBorders>
            <w:shd w:val="clear" w:color="auto" w:fill="auto"/>
            <w:hideMark/>
          </w:tcPr>
          <w:p w14:paraId="4F34F5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0,15001</w:t>
            </w:r>
          </w:p>
        </w:tc>
        <w:tc>
          <w:tcPr>
            <w:tcW w:w="1086" w:type="dxa"/>
            <w:tcBorders>
              <w:top w:val="single" w:sz="8" w:space="0" w:color="A5A5A5"/>
              <w:left w:val="nil"/>
              <w:bottom w:val="nil"/>
              <w:right w:val="nil"/>
            </w:tcBorders>
            <w:shd w:val="clear" w:color="auto" w:fill="auto"/>
            <w:hideMark/>
          </w:tcPr>
          <w:p w14:paraId="3DBC76B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022229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73A600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425CFEF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04AF220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42CEE175" w14:textId="77777777" w:rsidTr="0082216E">
        <w:trPr>
          <w:trHeight w:val="300"/>
        </w:trPr>
        <w:tc>
          <w:tcPr>
            <w:tcW w:w="1243" w:type="dxa"/>
            <w:tcBorders>
              <w:top w:val="single" w:sz="8" w:space="0" w:color="A5A5A5"/>
              <w:left w:val="nil"/>
              <w:bottom w:val="nil"/>
              <w:right w:val="nil"/>
            </w:tcBorders>
            <w:shd w:val="clear" w:color="auto" w:fill="auto"/>
            <w:hideMark/>
          </w:tcPr>
          <w:p w14:paraId="54D3F9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630BEE0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0,24995</w:t>
            </w:r>
          </w:p>
        </w:tc>
        <w:tc>
          <w:tcPr>
            <w:tcW w:w="1086" w:type="dxa"/>
            <w:tcBorders>
              <w:top w:val="single" w:sz="8" w:space="0" w:color="A5A5A5"/>
              <w:left w:val="nil"/>
              <w:bottom w:val="nil"/>
              <w:right w:val="nil"/>
            </w:tcBorders>
            <w:shd w:val="clear" w:color="auto" w:fill="auto"/>
            <w:hideMark/>
          </w:tcPr>
          <w:p w14:paraId="5BB8180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407DA97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840" w:type="dxa"/>
            <w:tcBorders>
              <w:top w:val="single" w:sz="8" w:space="0" w:color="A5A5A5"/>
              <w:left w:val="nil"/>
              <w:bottom w:val="nil"/>
              <w:right w:val="nil"/>
            </w:tcBorders>
            <w:shd w:val="clear" w:color="auto" w:fill="auto"/>
            <w:hideMark/>
          </w:tcPr>
          <w:p w14:paraId="2FDA2E0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1031" w:type="dxa"/>
            <w:tcBorders>
              <w:top w:val="single" w:sz="8" w:space="0" w:color="A5A5A5"/>
              <w:left w:val="nil"/>
              <w:bottom w:val="nil"/>
              <w:right w:val="nil"/>
            </w:tcBorders>
            <w:shd w:val="clear" w:color="auto" w:fill="auto"/>
            <w:hideMark/>
          </w:tcPr>
          <w:p w14:paraId="602515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09ACBC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0,15714</w:t>
            </w:r>
          </w:p>
        </w:tc>
      </w:tr>
      <w:tr w:rsidR="0082216E" w:rsidRPr="0082216E" w14:paraId="72D043F0" w14:textId="77777777" w:rsidTr="0082216E">
        <w:trPr>
          <w:trHeight w:val="300"/>
        </w:trPr>
        <w:tc>
          <w:tcPr>
            <w:tcW w:w="1243" w:type="dxa"/>
            <w:tcBorders>
              <w:top w:val="single" w:sz="8" w:space="0" w:color="A5A5A5"/>
              <w:left w:val="nil"/>
              <w:bottom w:val="nil"/>
              <w:right w:val="nil"/>
            </w:tcBorders>
            <w:shd w:val="clear" w:color="auto" w:fill="auto"/>
            <w:hideMark/>
          </w:tcPr>
          <w:p w14:paraId="15AC30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0,2429</w:t>
            </w:r>
          </w:p>
        </w:tc>
        <w:tc>
          <w:tcPr>
            <w:tcW w:w="840" w:type="dxa"/>
            <w:tcBorders>
              <w:top w:val="single" w:sz="8" w:space="0" w:color="A5A5A5"/>
              <w:left w:val="nil"/>
              <w:bottom w:val="nil"/>
              <w:right w:val="nil"/>
            </w:tcBorders>
            <w:shd w:val="clear" w:color="auto" w:fill="auto"/>
            <w:hideMark/>
          </w:tcPr>
          <w:p w14:paraId="09D066E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0,07147</w:t>
            </w:r>
          </w:p>
        </w:tc>
        <w:tc>
          <w:tcPr>
            <w:tcW w:w="1086" w:type="dxa"/>
            <w:tcBorders>
              <w:top w:val="single" w:sz="8" w:space="0" w:color="A5A5A5"/>
              <w:left w:val="nil"/>
              <w:bottom w:val="nil"/>
              <w:right w:val="nil"/>
            </w:tcBorders>
            <w:shd w:val="clear" w:color="auto" w:fill="auto"/>
            <w:hideMark/>
          </w:tcPr>
          <w:p w14:paraId="1B0843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0,16423</w:t>
            </w:r>
          </w:p>
        </w:tc>
        <w:tc>
          <w:tcPr>
            <w:tcW w:w="840" w:type="dxa"/>
            <w:tcBorders>
              <w:top w:val="single" w:sz="8" w:space="0" w:color="A5A5A5"/>
              <w:left w:val="nil"/>
              <w:bottom w:val="nil"/>
              <w:right w:val="nil"/>
            </w:tcBorders>
            <w:shd w:val="clear" w:color="auto" w:fill="auto"/>
            <w:hideMark/>
          </w:tcPr>
          <w:p w14:paraId="271EA6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0,06433</w:t>
            </w:r>
          </w:p>
        </w:tc>
        <w:tc>
          <w:tcPr>
            <w:tcW w:w="840" w:type="dxa"/>
            <w:tcBorders>
              <w:top w:val="single" w:sz="8" w:space="0" w:color="A5A5A5"/>
              <w:left w:val="nil"/>
              <w:bottom w:val="nil"/>
              <w:right w:val="nil"/>
            </w:tcBorders>
            <w:shd w:val="clear" w:color="auto" w:fill="auto"/>
            <w:hideMark/>
          </w:tcPr>
          <w:p w14:paraId="5DF7CC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0,07861</w:t>
            </w:r>
          </w:p>
        </w:tc>
        <w:tc>
          <w:tcPr>
            <w:tcW w:w="1031" w:type="dxa"/>
            <w:tcBorders>
              <w:top w:val="single" w:sz="8" w:space="0" w:color="A5A5A5"/>
              <w:left w:val="nil"/>
              <w:bottom w:val="nil"/>
              <w:right w:val="nil"/>
            </w:tcBorders>
            <w:shd w:val="clear" w:color="auto" w:fill="auto"/>
            <w:hideMark/>
          </w:tcPr>
          <w:p w14:paraId="0669B5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0,16423</w:t>
            </w:r>
          </w:p>
        </w:tc>
        <w:tc>
          <w:tcPr>
            <w:tcW w:w="840" w:type="dxa"/>
            <w:tcBorders>
              <w:top w:val="single" w:sz="8" w:space="0" w:color="A5A5A5"/>
              <w:left w:val="nil"/>
              <w:bottom w:val="nil"/>
              <w:right w:val="nil"/>
            </w:tcBorders>
            <w:shd w:val="clear" w:color="auto" w:fill="auto"/>
            <w:hideMark/>
          </w:tcPr>
          <w:p w14:paraId="20763B5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0,21423</w:t>
            </w:r>
          </w:p>
        </w:tc>
      </w:tr>
      <w:tr w:rsidR="0082216E" w:rsidRPr="0082216E" w14:paraId="3C45ACAD" w14:textId="77777777" w:rsidTr="0082216E">
        <w:trPr>
          <w:trHeight w:val="300"/>
        </w:trPr>
        <w:tc>
          <w:tcPr>
            <w:tcW w:w="1243" w:type="dxa"/>
            <w:tcBorders>
              <w:top w:val="single" w:sz="8" w:space="0" w:color="A5A5A5"/>
              <w:left w:val="nil"/>
              <w:bottom w:val="nil"/>
              <w:right w:val="nil"/>
            </w:tcBorders>
            <w:shd w:val="clear" w:color="auto" w:fill="auto"/>
            <w:hideMark/>
          </w:tcPr>
          <w:p w14:paraId="3ACB304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0,15717</w:t>
            </w:r>
          </w:p>
        </w:tc>
        <w:tc>
          <w:tcPr>
            <w:tcW w:w="840" w:type="dxa"/>
            <w:tcBorders>
              <w:top w:val="single" w:sz="8" w:space="0" w:color="A5A5A5"/>
              <w:left w:val="nil"/>
              <w:bottom w:val="nil"/>
              <w:right w:val="nil"/>
            </w:tcBorders>
            <w:shd w:val="clear" w:color="auto" w:fill="auto"/>
            <w:hideMark/>
          </w:tcPr>
          <w:p w14:paraId="2007981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0,16429</w:t>
            </w:r>
          </w:p>
        </w:tc>
        <w:tc>
          <w:tcPr>
            <w:tcW w:w="1086" w:type="dxa"/>
            <w:tcBorders>
              <w:top w:val="single" w:sz="8" w:space="0" w:color="A5A5A5"/>
              <w:left w:val="nil"/>
              <w:bottom w:val="nil"/>
              <w:right w:val="nil"/>
            </w:tcBorders>
            <w:shd w:val="clear" w:color="auto" w:fill="auto"/>
            <w:hideMark/>
          </w:tcPr>
          <w:p w14:paraId="5E6185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0,15001</w:t>
            </w:r>
          </w:p>
        </w:tc>
        <w:tc>
          <w:tcPr>
            <w:tcW w:w="840" w:type="dxa"/>
            <w:tcBorders>
              <w:top w:val="single" w:sz="8" w:space="0" w:color="A5A5A5"/>
              <w:left w:val="nil"/>
              <w:bottom w:val="nil"/>
              <w:right w:val="nil"/>
            </w:tcBorders>
            <w:shd w:val="clear" w:color="auto" w:fill="auto"/>
            <w:hideMark/>
          </w:tcPr>
          <w:p w14:paraId="5E405B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0,16426</w:t>
            </w:r>
          </w:p>
        </w:tc>
        <w:tc>
          <w:tcPr>
            <w:tcW w:w="840" w:type="dxa"/>
            <w:tcBorders>
              <w:top w:val="single" w:sz="8" w:space="0" w:color="A5A5A5"/>
              <w:left w:val="nil"/>
              <w:bottom w:val="nil"/>
              <w:right w:val="nil"/>
            </w:tcBorders>
            <w:shd w:val="clear" w:color="auto" w:fill="auto"/>
            <w:hideMark/>
          </w:tcPr>
          <w:p w14:paraId="6613A83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1B28BE9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052374D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0,14282</w:t>
            </w:r>
          </w:p>
        </w:tc>
      </w:tr>
      <w:tr w:rsidR="0082216E" w:rsidRPr="0082216E" w14:paraId="4A0C63FF" w14:textId="77777777" w:rsidTr="0082216E">
        <w:trPr>
          <w:trHeight w:val="300"/>
        </w:trPr>
        <w:tc>
          <w:tcPr>
            <w:tcW w:w="1243" w:type="dxa"/>
            <w:tcBorders>
              <w:top w:val="single" w:sz="8" w:space="0" w:color="A5A5A5"/>
              <w:left w:val="nil"/>
              <w:bottom w:val="nil"/>
              <w:right w:val="nil"/>
            </w:tcBorders>
            <w:shd w:val="clear" w:color="auto" w:fill="auto"/>
            <w:hideMark/>
          </w:tcPr>
          <w:p w14:paraId="57FE43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0,21428</w:t>
            </w:r>
          </w:p>
        </w:tc>
        <w:tc>
          <w:tcPr>
            <w:tcW w:w="840" w:type="dxa"/>
            <w:tcBorders>
              <w:top w:val="single" w:sz="8" w:space="0" w:color="A5A5A5"/>
              <w:left w:val="nil"/>
              <w:bottom w:val="nil"/>
              <w:right w:val="nil"/>
            </w:tcBorders>
            <w:shd w:val="clear" w:color="auto" w:fill="auto"/>
            <w:hideMark/>
          </w:tcPr>
          <w:p w14:paraId="5070CA3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86" w:type="dxa"/>
            <w:tcBorders>
              <w:top w:val="single" w:sz="8" w:space="0" w:color="A5A5A5"/>
              <w:left w:val="nil"/>
              <w:bottom w:val="nil"/>
              <w:right w:val="nil"/>
            </w:tcBorders>
            <w:shd w:val="clear" w:color="auto" w:fill="auto"/>
            <w:hideMark/>
          </w:tcPr>
          <w:p w14:paraId="120965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0,10715</w:t>
            </w:r>
          </w:p>
        </w:tc>
        <w:tc>
          <w:tcPr>
            <w:tcW w:w="840" w:type="dxa"/>
            <w:tcBorders>
              <w:top w:val="single" w:sz="8" w:space="0" w:color="A5A5A5"/>
              <w:left w:val="nil"/>
              <w:bottom w:val="nil"/>
              <w:right w:val="nil"/>
            </w:tcBorders>
            <w:shd w:val="clear" w:color="auto" w:fill="auto"/>
            <w:hideMark/>
          </w:tcPr>
          <w:p w14:paraId="0D957B4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3AA6D1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0,15713</w:t>
            </w:r>
          </w:p>
        </w:tc>
        <w:tc>
          <w:tcPr>
            <w:tcW w:w="1031" w:type="dxa"/>
            <w:tcBorders>
              <w:top w:val="single" w:sz="8" w:space="0" w:color="A5A5A5"/>
              <w:left w:val="nil"/>
              <w:bottom w:val="nil"/>
              <w:right w:val="nil"/>
            </w:tcBorders>
            <w:shd w:val="clear" w:color="auto" w:fill="auto"/>
            <w:hideMark/>
          </w:tcPr>
          <w:p w14:paraId="2CBDD1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0,17854</w:t>
            </w:r>
          </w:p>
        </w:tc>
        <w:tc>
          <w:tcPr>
            <w:tcW w:w="840" w:type="dxa"/>
            <w:tcBorders>
              <w:top w:val="single" w:sz="8" w:space="0" w:color="A5A5A5"/>
              <w:left w:val="nil"/>
              <w:bottom w:val="nil"/>
              <w:right w:val="nil"/>
            </w:tcBorders>
            <w:shd w:val="clear" w:color="auto" w:fill="auto"/>
            <w:hideMark/>
          </w:tcPr>
          <w:p w14:paraId="092ACD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0,10715</w:t>
            </w:r>
          </w:p>
        </w:tc>
      </w:tr>
      <w:tr w:rsidR="0082216E" w:rsidRPr="0082216E" w14:paraId="0A7E59A7" w14:textId="77777777" w:rsidTr="0082216E">
        <w:trPr>
          <w:trHeight w:val="300"/>
        </w:trPr>
        <w:tc>
          <w:tcPr>
            <w:tcW w:w="1243" w:type="dxa"/>
            <w:tcBorders>
              <w:top w:val="single" w:sz="8" w:space="0" w:color="A5A5A5"/>
              <w:left w:val="nil"/>
              <w:bottom w:val="nil"/>
              <w:right w:val="nil"/>
            </w:tcBorders>
            <w:shd w:val="clear" w:color="auto" w:fill="auto"/>
            <w:hideMark/>
          </w:tcPr>
          <w:p w14:paraId="586514E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0,22853</w:t>
            </w:r>
          </w:p>
        </w:tc>
        <w:tc>
          <w:tcPr>
            <w:tcW w:w="840" w:type="dxa"/>
            <w:tcBorders>
              <w:top w:val="single" w:sz="8" w:space="0" w:color="A5A5A5"/>
              <w:left w:val="nil"/>
              <w:bottom w:val="nil"/>
              <w:right w:val="nil"/>
            </w:tcBorders>
            <w:shd w:val="clear" w:color="auto" w:fill="auto"/>
            <w:hideMark/>
          </w:tcPr>
          <w:p w14:paraId="38DF2D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64EE88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DE7C54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2F8816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12CE41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DA83ED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0C1A4E72" w14:textId="77777777" w:rsidTr="0082216E">
        <w:trPr>
          <w:trHeight w:val="300"/>
        </w:trPr>
        <w:tc>
          <w:tcPr>
            <w:tcW w:w="1243" w:type="dxa"/>
            <w:tcBorders>
              <w:top w:val="single" w:sz="8" w:space="0" w:color="A5A5A5"/>
              <w:left w:val="nil"/>
              <w:bottom w:val="nil"/>
              <w:right w:val="nil"/>
            </w:tcBorders>
            <w:shd w:val="clear" w:color="auto" w:fill="auto"/>
            <w:hideMark/>
          </w:tcPr>
          <w:p w14:paraId="2C4215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840" w:type="dxa"/>
            <w:tcBorders>
              <w:top w:val="single" w:sz="8" w:space="0" w:color="A5A5A5"/>
              <w:left w:val="nil"/>
              <w:bottom w:val="nil"/>
              <w:right w:val="nil"/>
            </w:tcBorders>
            <w:shd w:val="clear" w:color="auto" w:fill="auto"/>
            <w:hideMark/>
          </w:tcPr>
          <w:p w14:paraId="7E51645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138365F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32EBF1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20A71D7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4622EEB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452DE0E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r>
      <w:tr w:rsidR="0082216E" w:rsidRPr="0082216E" w14:paraId="7A647D33" w14:textId="77777777" w:rsidTr="0082216E">
        <w:trPr>
          <w:trHeight w:val="300"/>
        </w:trPr>
        <w:tc>
          <w:tcPr>
            <w:tcW w:w="1243" w:type="dxa"/>
            <w:tcBorders>
              <w:top w:val="single" w:sz="8" w:space="0" w:color="A5A5A5"/>
              <w:left w:val="nil"/>
              <w:bottom w:val="nil"/>
              <w:right w:val="nil"/>
            </w:tcBorders>
            <w:shd w:val="clear" w:color="auto" w:fill="auto"/>
            <w:hideMark/>
          </w:tcPr>
          <w:p w14:paraId="684032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0,2214</w:t>
            </w:r>
          </w:p>
        </w:tc>
        <w:tc>
          <w:tcPr>
            <w:tcW w:w="840" w:type="dxa"/>
            <w:tcBorders>
              <w:top w:val="single" w:sz="8" w:space="0" w:color="A5A5A5"/>
              <w:left w:val="nil"/>
              <w:bottom w:val="nil"/>
              <w:right w:val="nil"/>
            </w:tcBorders>
            <w:shd w:val="clear" w:color="auto" w:fill="auto"/>
            <w:hideMark/>
          </w:tcPr>
          <w:p w14:paraId="01D661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0,1643</w:t>
            </w:r>
          </w:p>
        </w:tc>
        <w:tc>
          <w:tcPr>
            <w:tcW w:w="1086" w:type="dxa"/>
            <w:tcBorders>
              <w:top w:val="single" w:sz="8" w:space="0" w:color="A5A5A5"/>
              <w:left w:val="nil"/>
              <w:bottom w:val="nil"/>
              <w:right w:val="nil"/>
            </w:tcBorders>
            <w:shd w:val="clear" w:color="auto" w:fill="auto"/>
            <w:hideMark/>
          </w:tcPr>
          <w:p w14:paraId="185443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840" w:type="dxa"/>
            <w:tcBorders>
              <w:top w:val="single" w:sz="8" w:space="0" w:color="A5A5A5"/>
              <w:left w:val="nil"/>
              <w:bottom w:val="nil"/>
              <w:right w:val="nil"/>
            </w:tcBorders>
            <w:shd w:val="clear" w:color="auto" w:fill="auto"/>
            <w:hideMark/>
          </w:tcPr>
          <w:p w14:paraId="73B11A9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0,09293</w:t>
            </w:r>
          </w:p>
        </w:tc>
        <w:tc>
          <w:tcPr>
            <w:tcW w:w="840" w:type="dxa"/>
            <w:tcBorders>
              <w:top w:val="single" w:sz="8" w:space="0" w:color="A5A5A5"/>
              <w:left w:val="nil"/>
              <w:bottom w:val="nil"/>
              <w:right w:val="nil"/>
            </w:tcBorders>
            <w:shd w:val="clear" w:color="auto" w:fill="auto"/>
            <w:hideMark/>
          </w:tcPr>
          <w:p w14:paraId="6C553E6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0,19281</w:t>
            </w:r>
          </w:p>
        </w:tc>
        <w:tc>
          <w:tcPr>
            <w:tcW w:w="1031" w:type="dxa"/>
            <w:tcBorders>
              <w:top w:val="single" w:sz="8" w:space="0" w:color="A5A5A5"/>
              <w:left w:val="nil"/>
              <w:bottom w:val="nil"/>
              <w:right w:val="nil"/>
            </w:tcBorders>
            <w:shd w:val="clear" w:color="auto" w:fill="auto"/>
            <w:hideMark/>
          </w:tcPr>
          <w:p w14:paraId="1D48273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840" w:type="dxa"/>
            <w:tcBorders>
              <w:top w:val="single" w:sz="8" w:space="0" w:color="A5A5A5"/>
              <w:left w:val="nil"/>
              <w:bottom w:val="nil"/>
              <w:right w:val="nil"/>
            </w:tcBorders>
            <w:shd w:val="clear" w:color="auto" w:fill="auto"/>
            <w:hideMark/>
          </w:tcPr>
          <w:p w14:paraId="741590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0,14279</w:t>
            </w:r>
          </w:p>
        </w:tc>
      </w:tr>
      <w:tr w:rsidR="0082216E" w:rsidRPr="0082216E" w14:paraId="72D3EFA7" w14:textId="77777777" w:rsidTr="0082216E">
        <w:trPr>
          <w:trHeight w:val="300"/>
        </w:trPr>
        <w:tc>
          <w:tcPr>
            <w:tcW w:w="1243" w:type="dxa"/>
            <w:tcBorders>
              <w:top w:val="single" w:sz="8" w:space="0" w:color="A5A5A5"/>
              <w:left w:val="nil"/>
              <w:bottom w:val="nil"/>
              <w:right w:val="nil"/>
            </w:tcBorders>
            <w:shd w:val="clear" w:color="auto" w:fill="auto"/>
            <w:hideMark/>
          </w:tcPr>
          <w:p w14:paraId="7C240F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0,15001</w:t>
            </w:r>
          </w:p>
        </w:tc>
        <w:tc>
          <w:tcPr>
            <w:tcW w:w="840" w:type="dxa"/>
            <w:tcBorders>
              <w:top w:val="single" w:sz="8" w:space="0" w:color="A5A5A5"/>
              <w:left w:val="nil"/>
              <w:bottom w:val="nil"/>
              <w:right w:val="nil"/>
            </w:tcBorders>
            <w:shd w:val="clear" w:color="auto" w:fill="auto"/>
            <w:hideMark/>
          </w:tcPr>
          <w:p w14:paraId="0E800D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0,11434</w:t>
            </w:r>
          </w:p>
        </w:tc>
        <w:tc>
          <w:tcPr>
            <w:tcW w:w="1086" w:type="dxa"/>
            <w:tcBorders>
              <w:top w:val="single" w:sz="8" w:space="0" w:color="A5A5A5"/>
              <w:left w:val="nil"/>
              <w:bottom w:val="nil"/>
              <w:right w:val="nil"/>
            </w:tcBorders>
            <w:shd w:val="clear" w:color="auto" w:fill="auto"/>
            <w:hideMark/>
          </w:tcPr>
          <w:p w14:paraId="6181D8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4D5EA7B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435409C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0,20708</w:t>
            </w:r>
          </w:p>
        </w:tc>
        <w:tc>
          <w:tcPr>
            <w:tcW w:w="1031" w:type="dxa"/>
            <w:tcBorders>
              <w:top w:val="single" w:sz="8" w:space="0" w:color="A5A5A5"/>
              <w:left w:val="nil"/>
              <w:bottom w:val="nil"/>
              <w:right w:val="nil"/>
            </w:tcBorders>
            <w:shd w:val="clear" w:color="auto" w:fill="auto"/>
            <w:hideMark/>
          </w:tcPr>
          <w:p w14:paraId="0A0878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0,15715</w:t>
            </w:r>
          </w:p>
        </w:tc>
        <w:tc>
          <w:tcPr>
            <w:tcW w:w="840" w:type="dxa"/>
            <w:tcBorders>
              <w:top w:val="single" w:sz="8" w:space="0" w:color="A5A5A5"/>
              <w:left w:val="nil"/>
              <w:bottom w:val="nil"/>
              <w:right w:val="nil"/>
            </w:tcBorders>
            <w:shd w:val="clear" w:color="auto" w:fill="auto"/>
            <w:hideMark/>
          </w:tcPr>
          <w:p w14:paraId="01F36E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0,15709</w:t>
            </w:r>
          </w:p>
        </w:tc>
      </w:tr>
      <w:tr w:rsidR="0082216E" w:rsidRPr="0082216E" w14:paraId="60181342" w14:textId="77777777" w:rsidTr="0082216E">
        <w:trPr>
          <w:trHeight w:val="300"/>
        </w:trPr>
        <w:tc>
          <w:tcPr>
            <w:tcW w:w="1243" w:type="dxa"/>
            <w:tcBorders>
              <w:top w:val="single" w:sz="8" w:space="0" w:color="A5A5A5"/>
              <w:left w:val="nil"/>
              <w:bottom w:val="nil"/>
              <w:right w:val="nil"/>
            </w:tcBorders>
            <w:shd w:val="clear" w:color="auto" w:fill="auto"/>
            <w:hideMark/>
          </w:tcPr>
          <w:p w14:paraId="479DBE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0,22853</w:t>
            </w:r>
          </w:p>
        </w:tc>
        <w:tc>
          <w:tcPr>
            <w:tcW w:w="840" w:type="dxa"/>
            <w:tcBorders>
              <w:top w:val="single" w:sz="8" w:space="0" w:color="A5A5A5"/>
              <w:left w:val="nil"/>
              <w:bottom w:val="nil"/>
              <w:right w:val="nil"/>
            </w:tcBorders>
            <w:shd w:val="clear" w:color="auto" w:fill="auto"/>
            <w:hideMark/>
          </w:tcPr>
          <w:p w14:paraId="09A018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0,19999</w:t>
            </w:r>
          </w:p>
        </w:tc>
        <w:tc>
          <w:tcPr>
            <w:tcW w:w="1086" w:type="dxa"/>
            <w:tcBorders>
              <w:top w:val="single" w:sz="8" w:space="0" w:color="A5A5A5"/>
              <w:left w:val="nil"/>
              <w:bottom w:val="nil"/>
              <w:right w:val="nil"/>
            </w:tcBorders>
            <w:shd w:val="clear" w:color="auto" w:fill="auto"/>
            <w:hideMark/>
          </w:tcPr>
          <w:p w14:paraId="5DC654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0,11434</w:t>
            </w:r>
          </w:p>
        </w:tc>
        <w:tc>
          <w:tcPr>
            <w:tcW w:w="840" w:type="dxa"/>
            <w:tcBorders>
              <w:top w:val="single" w:sz="8" w:space="0" w:color="A5A5A5"/>
              <w:left w:val="nil"/>
              <w:bottom w:val="nil"/>
              <w:right w:val="nil"/>
            </w:tcBorders>
            <w:shd w:val="clear" w:color="auto" w:fill="auto"/>
            <w:hideMark/>
          </w:tcPr>
          <w:p w14:paraId="1C9C072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0,09287</w:t>
            </w:r>
          </w:p>
        </w:tc>
        <w:tc>
          <w:tcPr>
            <w:tcW w:w="840" w:type="dxa"/>
            <w:tcBorders>
              <w:top w:val="single" w:sz="8" w:space="0" w:color="A5A5A5"/>
              <w:left w:val="nil"/>
              <w:bottom w:val="nil"/>
              <w:right w:val="nil"/>
            </w:tcBorders>
            <w:shd w:val="clear" w:color="auto" w:fill="auto"/>
            <w:hideMark/>
          </w:tcPr>
          <w:p w14:paraId="28CC2B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0,16424</w:t>
            </w:r>
          </w:p>
        </w:tc>
        <w:tc>
          <w:tcPr>
            <w:tcW w:w="1031" w:type="dxa"/>
            <w:tcBorders>
              <w:top w:val="single" w:sz="8" w:space="0" w:color="A5A5A5"/>
              <w:left w:val="nil"/>
              <w:bottom w:val="nil"/>
              <w:right w:val="nil"/>
            </w:tcBorders>
            <w:shd w:val="clear" w:color="auto" w:fill="auto"/>
            <w:hideMark/>
          </w:tcPr>
          <w:p w14:paraId="3BBF0AF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0,09287</w:t>
            </w:r>
          </w:p>
        </w:tc>
        <w:tc>
          <w:tcPr>
            <w:tcW w:w="840" w:type="dxa"/>
            <w:tcBorders>
              <w:top w:val="single" w:sz="8" w:space="0" w:color="A5A5A5"/>
              <w:left w:val="nil"/>
              <w:bottom w:val="nil"/>
              <w:right w:val="nil"/>
            </w:tcBorders>
            <w:shd w:val="clear" w:color="auto" w:fill="auto"/>
            <w:hideMark/>
          </w:tcPr>
          <w:p w14:paraId="2B1502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5208FA69" w14:textId="77777777" w:rsidTr="0082216E">
        <w:trPr>
          <w:trHeight w:val="300"/>
        </w:trPr>
        <w:tc>
          <w:tcPr>
            <w:tcW w:w="1243" w:type="dxa"/>
            <w:tcBorders>
              <w:top w:val="single" w:sz="8" w:space="0" w:color="A5A5A5"/>
              <w:left w:val="nil"/>
              <w:bottom w:val="nil"/>
              <w:right w:val="nil"/>
            </w:tcBorders>
            <w:shd w:val="clear" w:color="auto" w:fill="auto"/>
            <w:hideMark/>
          </w:tcPr>
          <w:p w14:paraId="16A7C7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0,20714</w:t>
            </w:r>
          </w:p>
        </w:tc>
        <w:tc>
          <w:tcPr>
            <w:tcW w:w="840" w:type="dxa"/>
            <w:tcBorders>
              <w:top w:val="single" w:sz="8" w:space="0" w:color="A5A5A5"/>
              <w:left w:val="nil"/>
              <w:bottom w:val="nil"/>
              <w:right w:val="nil"/>
            </w:tcBorders>
            <w:shd w:val="clear" w:color="auto" w:fill="auto"/>
            <w:hideMark/>
          </w:tcPr>
          <w:p w14:paraId="3D8C5C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0,15001</w:t>
            </w:r>
          </w:p>
        </w:tc>
        <w:tc>
          <w:tcPr>
            <w:tcW w:w="1086" w:type="dxa"/>
            <w:tcBorders>
              <w:top w:val="single" w:sz="8" w:space="0" w:color="A5A5A5"/>
              <w:left w:val="nil"/>
              <w:bottom w:val="nil"/>
              <w:right w:val="nil"/>
            </w:tcBorders>
            <w:shd w:val="clear" w:color="auto" w:fill="auto"/>
            <w:hideMark/>
          </w:tcPr>
          <w:p w14:paraId="4CC54A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0,14287</w:t>
            </w:r>
          </w:p>
        </w:tc>
        <w:tc>
          <w:tcPr>
            <w:tcW w:w="840" w:type="dxa"/>
            <w:tcBorders>
              <w:top w:val="single" w:sz="8" w:space="0" w:color="A5A5A5"/>
              <w:left w:val="nil"/>
              <w:bottom w:val="nil"/>
              <w:right w:val="nil"/>
            </w:tcBorders>
            <w:shd w:val="clear" w:color="auto" w:fill="auto"/>
            <w:hideMark/>
          </w:tcPr>
          <w:p w14:paraId="47B4E8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0,17136</w:t>
            </w:r>
          </w:p>
        </w:tc>
        <w:tc>
          <w:tcPr>
            <w:tcW w:w="840" w:type="dxa"/>
            <w:tcBorders>
              <w:top w:val="single" w:sz="8" w:space="0" w:color="A5A5A5"/>
              <w:left w:val="nil"/>
              <w:bottom w:val="nil"/>
              <w:right w:val="nil"/>
            </w:tcBorders>
            <w:shd w:val="clear" w:color="auto" w:fill="auto"/>
            <w:hideMark/>
          </w:tcPr>
          <w:p w14:paraId="02426B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493476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0,09287</w:t>
            </w:r>
          </w:p>
        </w:tc>
        <w:tc>
          <w:tcPr>
            <w:tcW w:w="840" w:type="dxa"/>
            <w:tcBorders>
              <w:top w:val="single" w:sz="8" w:space="0" w:color="A5A5A5"/>
              <w:left w:val="nil"/>
              <w:bottom w:val="nil"/>
              <w:right w:val="nil"/>
            </w:tcBorders>
            <w:shd w:val="clear" w:color="auto" w:fill="auto"/>
            <w:hideMark/>
          </w:tcPr>
          <w:p w14:paraId="7CBBF7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476AC2EE" w14:textId="77777777" w:rsidTr="0082216E">
        <w:trPr>
          <w:trHeight w:val="300"/>
        </w:trPr>
        <w:tc>
          <w:tcPr>
            <w:tcW w:w="1243" w:type="dxa"/>
            <w:tcBorders>
              <w:top w:val="single" w:sz="8" w:space="0" w:color="A5A5A5"/>
              <w:left w:val="nil"/>
              <w:bottom w:val="nil"/>
              <w:right w:val="nil"/>
            </w:tcBorders>
            <w:shd w:val="clear" w:color="auto" w:fill="auto"/>
            <w:hideMark/>
          </w:tcPr>
          <w:p w14:paraId="3D7B75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0,23567</w:t>
            </w:r>
          </w:p>
        </w:tc>
        <w:tc>
          <w:tcPr>
            <w:tcW w:w="840" w:type="dxa"/>
            <w:tcBorders>
              <w:top w:val="single" w:sz="8" w:space="0" w:color="A5A5A5"/>
              <w:left w:val="nil"/>
              <w:bottom w:val="nil"/>
              <w:right w:val="nil"/>
            </w:tcBorders>
            <w:shd w:val="clear" w:color="auto" w:fill="auto"/>
            <w:hideMark/>
          </w:tcPr>
          <w:p w14:paraId="4461E86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0,17143</w:t>
            </w:r>
          </w:p>
        </w:tc>
        <w:tc>
          <w:tcPr>
            <w:tcW w:w="1086" w:type="dxa"/>
            <w:tcBorders>
              <w:top w:val="single" w:sz="8" w:space="0" w:color="A5A5A5"/>
              <w:left w:val="nil"/>
              <w:bottom w:val="nil"/>
              <w:right w:val="nil"/>
            </w:tcBorders>
            <w:shd w:val="clear" w:color="auto" w:fill="auto"/>
            <w:hideMark/>
          </w:tcPr>
          <w:p w14:paraId="7B1E59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5660C8D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5A0563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1031" w:type="dxa"/>
            <w:tcBorders>
              <w:top w:val="single" w:sz="8" w:space="0" w:color="A5A5A5"/>
              <w:left w:val="nil"/>
              <w:bottom w:val="nil"/>
              <w:right w:val="nil"/>
            </w:tcBorders>
            <w:shd w:val="clear" w:color="auto" w:fill="auto"/>
            <w:hideMark/>
          </w:tcPr>
          <w:p w14:paraId="1BC060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3E330C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r>
      <w:tr w:rsidR="0082216E" w:rsidRPr="0082216E" w14:paraId="713C56A3" w14:textId="77777777" w:rsidTr="0082216E">
        <w:trPr>
          <w:trHeight w:val="300"/>
        </w:trPr>
        <w:tc>
          <w:tcPr>
            <w:tcW w:w="1243" w:type="dxa"/>
            <w:tcBorders>
              <w:top w:val="single" w:sz="8" w:space="0" w:color="A5A5A5"/>
              <w:left w:val="nil"/>
              <w:bottom w:val="nil"/>
              <w:right w:val="nil"/>
            </w:tcBorders>
            <w:shd w:val="clear" w:color="auto" w:fill="auto"/>
            <w:hideMark/>
          </w:tcPr>
          <w:p w14:paraId="65C4F4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0,19286</w:t>
            </w:r>
          </w:p>
        </w:tc>
        <w:tc>
          <w:tcPr>
            <w:tcW w:w="840" w:type="dxa"/>
            <w:tcBorders>
              <w:top w:val="single" w:sz="8" w:space="0" w:color="A5A5A5"/>
              <w:left w:val="nil"/>
              <w:bottom w:val="nil"/>
              <w:right w:val="nil"/>
            </w:tcBorders>
            <w:shd w:val="clear" w:color="auto" w:fill="auto"/>
            <w:hideMark/>
          </w:tcPr>
          <w:p w14:paraId="4FECB2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467D1E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490141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0,1643</w:t>
            </w:r>
          </w:p>
        </w:tc>
        <w:tc>
          <w:tcPr>
            <w:tcW w:w="840" w:type="dxa"/>
            <w:tcBorders>
              <w:top w:val="single" w:sz="8" w:space="0" w:color="A5A5A5"/>
              <w:left w:val="nil"/>
              <w:bottom w:val="nil"/>
              <w:right w:val="nil"/>
            </w:tcBorders>
            <w:shd w:val="clear" w:color="auto" w:fill="auto"/>
            <w:hideMark/>
          </w:tcPr>
          <w:p w14:paraId="502D37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0,19278</w:t>
            </w:r>
          </w:p>
        </w:tc>
        <w:tc>
          <w:tcPr>
            <w:tcW w:w="1031" w:type="dxa"/>
            <w:tcBorders>
              <w:top w:val="single" w:sz="8" w:space="0" w:color="A5A5A5"/>
              <w:left w:val="nil"/>
              <w:bottom w:val="nil"/>
              <w:right w:val="nil"/>
            </w:tcBorders>
            <w:shd w:val="clear" w:color="auto" w:fill="auto"/>
            <w:hideMark/>
          </w:tcPr>
          <w:p w14:paraId="71B07A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1A4F59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5035D5AE" w14:textId="77777777" w:rsidTr="0082216E">
        <w:trPr>
          <w:trHeight w:val="300"/>
        </w:trPr>
        <w:tc>
          <w:tcPr>
            <w:tcW w:w="1243" w:type="dxa"/>
            <w:tcBorders>
              <w:top w:val="single" w:sz="8" w:space="0" w:color="A5A5A5"/>
              <w:left w:val="nil"/>
              <w:bottom w:val="nil"/>
              <w:right w:val="nil"/>
            </w:tcBorders>
            <w:shd w:val="clear" w:color="auto" w:fill="auto"/>
            <w:hideMark/>
          </w:tcPr>
          <w:p w14:paraId="32D4A49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0,19997</w:t>
            </w:r>
          </w:p>
        </w:tc>
        <w:tc>
          <w:tcPr>
            <w:tcW w:w="840" w:type="dxa"/>
            <w:tcBorders>
              <w:top w:val="single" w:sz="8" w:space="0" w:color="A5A5A5"/>
              <w:left w:val="nil"/>
              <w:bottom w:val="nil"/>
              <w:right w:val="nil"/>
            </w:tcBorders>
            <w:shd w:val="clear" w:color="auto" w:fill="auto"/>
            <w:hideMark/>
          </w:tcPr>
          <w:p w14:paraId="22BB655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0A2A7ED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1B50AA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09FBF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0B8172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01567A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0,17139</w:t>
            </w:r>
          </w:p>
        </w:tc>
      </w:tr>
      <w:tr w:rsidR="0082216E" w:rsidRPr="0082216E" w14:paraId="45C16049" w14:textId="77777777" w:rsidTr="0082216E">
        <w:trPr>
          <w:trHeight w:val="300"/>
        </w:trPr>
        <w:tc>
          <w:tcPr>
            <w:tcW w:w="1243" w:type="dxa"/>
            <w:tcBorders>
              <w:top w:val="single" w:sz="8" w:space="0" w:color="A5A5A5"/>
              <w:left w:val="nil"/>
              <w:bottom w:val="nil"/>
              <w:right w:val="nil"/>
            </w:tcBorders>
            <w:shd w:val="clear" w:color="auto" w:fill="auto"/>
            <w:hideMark/>
          </w:tcPr>
          <w:p w14:paraId="3C5367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0,18569</w:t>
            </w:r>
          </w:p>
        </w:tc>
        <w:tc>
          <w:tcPr>
            <w:tcW w:w="840" w:type="dxa"/>
            <w:tcBorders>
              <w:top w:val="single" w:sz="8" w:space="0" w:color="A5A5A5"/>
              <w:left w:val="nil"/>
              <w:bottom w:val="nil"/>
              <w:right w:val="nil"/>
            </w:tcBorders>
            <w:shd w:val="clear" w:color="auto" w:fill="auto"/>
            <w:hideMark/>
          </w:tcPr>
          <w:p w14:paraId="66AD6C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262A36B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3C80D32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353086F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21B73D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DCE7DE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25107A36" w14:textId="77777777" w:rsidTr="0082216E">
        <w:trPr>
          <w:trHeight w:val="300"/>
        </w:trPr>
        <w:tc>
          <w:tcPr>
            <w:tcW w:w="1243" w:type="dxa"/>
            <w:tcBorders>
              <w:top w:val="single" w:sz="8" w:space="0" w:color="A5A5A5"/>
              <w:left w:val="nil"/>
              <w:bottom w:val="nil"/>
              <w:right w:val="nil"/>
            </w:tcBorders>
            <w:shd w:val="clear" w:color="auto" w:fill="auto"/>
            <w:hideMark/>
          </w:tcPr>
          <w:p w14:paraId="2697A80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0,23566</w:t>
            </w:r>
          </w:p>
        </w:tc>
        <w:tc>
          <w:tcPr>
            <w:tcW w:w="840" w:type="dxa"/>
            <w:tcBorders>
              <w:top w:val="single" w:sz="8" w:space="0" w:color="A5A5A5"/>
              <w:left w:val="nil"/>
              <w:bottom w:val="nil"/>
              <w:right w:val="nil"/>
            </w:tcBorders>
            <w:shd w:val="clear" w:color="auto" w:fill="auto"/>
            <w:hideMark/>
          </w:tcPr>
          <w:p w14:paraId="231641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1086" w:type="dxa"/>
            <w:tcBorders>
              <w:top w:val="single" w:sz="8" w:space="0" w:color="A5A5A5"/>
              <w:left w:val="nil"/>
              <w:bottom w:val="nil"/>
              <w:right w:val="nil"/>
            </w:tcBorders>
            <w:shd w:val="clear" w:color="auto" w:fill="auto"/>
            <w:hideMark/>
          </w:tcPr>
          <w:p w14:paraId="27CC68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7D1B9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73B7535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5B0622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155626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36FE8AE2" w14:textId="77777777" w:rsidTr="0082216E">
        <w:trPr>
          <w:trHeight w:val="300"/>
        </w:trPr>
        <w:tc>
          <w:tcPr>
            <w:tcW w:w="1243" w:type="dxa"/>
            <w:tcBorders>
              <w:top w:val="single" w:sz="8" w:space="0" w:color="A5A5A5"/>
              <w:left w:val="nil"/>
              <w:bottom w:val="nil"/>
              <w:right w:val="nil"/>
            </w:tcBorders>
            <w:shd w:val="clear" w:color="auto" w:fill="auto"/>
            <w:hideMark/>
          </w:tcPr>
          <w:p w14:paraId="042D1E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51F5B1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0,22852</w:t>
            </w:r>
          </w:p>
        </w:tc>
        <w:tc>
          <w:tcPr>
            <w:tcW w:w="1086" w:type="dxa"/>
            <w:tcBorders>
              <w:top w:val="single" w:sz="8" w:space="0" w:color="A5A5A5"/>
              <w:left w:val="nil"/>
              <w:bottom w:val="nil"/>
              <w:right w:val="nil"/>
            </w:tcBorders>
            <w:shd w:val="clear" w:color="auto" w:fill="auto"/>
            <w:hideMark/>
          </w:tcPr>
          <w:p w14:paraId="59968EC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7FEF30B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162CDB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1031" w:type="dxa"/>
            <w:tcBorders>
              <w:top w:val="single" w:sz="8" w:space="0" w:color="A5A5A5"/>
              <w:left w:val="nil"/>
              <w:bottom w:val="nil"/>
              <w:right w:val="nil"/>
            </w:tcBorders>
            <w:shd w:val="clear" w:color="auto" w:fill="auto"/>
            <w:hideMark/>
          </w:tcPr>
          <w:p w14:paraId="51FE38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20CEC2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r>
      <w:tr w:rsidR="0082216E" w:rsidRPr="0082216E" w14:paraId="49562521" w14:textId="77777777" w:rsidTr="0082216E">
        <w:trPr>
          <w:trHeight w:val="300"/>
        </w:trPr>
        <w:tc>
          <w:tcPr>
            <w:tcW w:w="1243" w:type="dxa"/>
            <w:tcBorders>
              <w:top w:val="single" w:sz="8" w:space="0" w:color="A5A5A5"/>
              <w:left w:val="nil"/>
              <w:bottom w:val="nil"/>
              <w:right w:val="nil"/>
            </w:tcBorders>
            <w:shd w:val="clear" w:color="auto" w:fill="auto"/>
            <w:hideMark/>
          </w:tcPr>
          <w:p w14:paraId="5E22C9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0,19993</w:t>
            </w:r>
          </w:p>
        </w:tc>
        <w:tc>
          <w:tcPr>
            <w:tcW w:w="840" w:type="dxa"/>
            <w:tcBorders>
              <w:top w:val="single" w:sz="8" w:space="0" w:color="A5A5A5"/>
              <w:left w:val="nil"/>
              <w:bottom w:val="nil"/>
              <w:right w:val="nil"/>
            </w:tcBorders>
            <w:shd w:val="clear" w:color="auto" w:fill="auto"/>
            <w:hideMark/>
          </w:tcPr>
          <w:p w14:paraId="7789015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0,17143</w:t>
            </w:r>
          </w:p>
        </w:tc>
        <w:tc>
          <w:tcPr>
            <w:tcW w:w="1086" w:type="dxa"/>
            <w:tcBorders>
              <w:top w:val="single" w:sz="8" w:space="0" w:color="A5A5A5"/>
              <w:left w:val="nil"/>
              <w:bottom w:val="nil"/>
              <w:right w:val="nil"/>
            </w:tcBorders>
            <w:shd w:val="clear" w:color="auto" w:fill="auto"/>
            <w:hideMark/>
          </w:tcPr>
          <w:p w14:paraId="5E0486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6EB047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7BBAE9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4C99E75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474BFD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394926CC" w14:textId="77777777" w:rsidTr="0082216E">
        <w:trPr>
          <w:trHeight w:val="300"/>
        </w:trPr>
        <w:tc>
          <w:tcPr>
            <w:tcW w:w="1243" w:type="dxa"/>
            <w:tcBorders>
              <w:top w:val="single" w:sz="8" w:space="0" w:color="A5A5A5"/>
              <w:left w:val="nil"/>
              <w:bottom w:val="nil"/>
              <w:right w:val="nil"/>
            </w:tcBorders>
            <w:shd w:val="clear" w:color="auto" w:fill="auto"/>
            <w:hideMark/>
          </w:tcPr>
          <w:p w14:paraId="08DB3E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0,20707</w:t>
            </w:r>
          </w:p>
        </w:tc>
        <w:tc>
          <w:tcPr>
            <w:tcW w:w="840" w:type="dxa"/>
            <w:tcBorders>
              <w:top w:val="single" w:sz="8" w:space="0" w:color="A5A5A5"/>
              <w:left w:val="nil"/>
              <w:bottom w:val="nil"/>
              <w:right w:val="nil"/>
            </w:tcBorders>
            <w:shd w:val="clear" w:color="auto" w:fill="auto"/>
            <w:hideMark/>
          </w:tcPr>
          <w:p w14:paraId="5E041F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0,17857</w:t>
            </w:r>
          </w:p>
        </w:tc>
        <w:tc>
          <w:tcPr>
            <w:tcW w:w="1086" w:type="dxa"/>
            <w:tcBorders>
              <w:top w:val="single" w:sz="8" w:space="0" w:color="A5A5A5"/>
              <w:left w:val="nil"/>
              <w:bottom w:val="nil"/>
              <w:right w:val="nil"/>
            </w:tcBorders>
            <w:shd w:val="clear" w:color="auto" w:fill="auto"/>
            <w:hideMark/>
          </w:tcPr>
          <w:p w14:paraId="5F32947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277310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21A023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1779C0D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34E7BC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4C75E2B9" w14:textId="77777777" w:rsidTr="0082216E">
        <w:trPr>
          <w:trHeight w:val="300"/>
        </w:trPr>
        <w:tc>
          <w:tcPr>
            <w:tcW w:w="1243" w:type="dxa"/>
            <w:tcBorders>
              <w:top w:val="single" w:sz="8" w:space="0" w:color="A5A5A5"/>
              <w:left w:val="nil"/>
              <w:bottom w:val="nil"/>
              <w:right w:val="nil"/>
            </w:tcBorders>
            <w:shd w:val="clear" w:color="auto" w:fill="auto"/>
            <w:hideMark/>
          </w:tcPr>
          <w:p w14:paraId="46623C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0,18569</w:t>
            </w:r>
          </w:p>
        </w:tc>
        <w:tc>
          <w:tcPr>
            <w:tcW w:w="840" w:type="dxa"/>
            <w:tcBorders>
              <w:top w:val="single" w:sz="8" w:space="0" w:color="A5A5A5"/>
              <w:left w:val="nil"/>
              <w:bottom w:val="nil"/>
              <w:right w:val="nil"/>
            </w:tcBorders>
            <w:shd w:val="clear" w:color="auto" w:fill="auto"/>
            <w:hideMark/>
          </w:tcPr>
          <w:p w14:paraId="41B7AC8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3E6383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0AC9DC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7D12FD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5C98F1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7280A63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20D6B853" w14:textId="77777777" w:rsidTr="0082216E">
        <w:trPr>
          <w:trHeight w:val="300"/>
        </w:trPr>
        <w:tc>
          <w:tcPr>
            <w:tcW w:w="1243" w:type="dxa"/>
            <w:tcBorders>
              <w:top w:val="single" w:sz="8" w:space="0" w:color="A5A5A5"/>
              <w:left w:val="nil"/>
              <w:bottom w:val="nil"/>
              <w:right w:val="nil"/>
            </w:tcBorders>
            <w:shd w:val="clear" w:color="auto" w:fill="auto"/>
            <w:hideMark/>
          </w:tcPr>
          <w:p w14:paraId="6187C38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0,28566</w:t>
            </w:r>
          </w:p>
        </w:tc>
        <w:tc>
          <w:tcPr>
            <w:tcW w:w="840" w:type="dxa"/>
            <w:tcBorders>
              <w:top w:val="single" w:sz="8" w:space="0" w:color="A5A5A5"/>
              <w:left w:val="nil"/>
              <w:bottom w:val="nil"/>
              <w:right w:val="nil"/>
            </w:tcBorders>
            <w:shd w:val="clear" w:color="auto" w:fill="auto"/>
            <w:hideMark/>
          </w:tcPr>
          <w:p w14:paraId="3064D0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0,22856</w:t>
            </w:r>
          </w:p>
        </w:tc>
        <w:tc>
          <w:tcPr>
            <w:tcW w:w="1086" w:type="dxa"/>
            <w:tcBorders>
              <w:top w:val="single" w:sz="8" w:space="0" w:color="A5A5A5"/>
              <w:left w:val="nil"/>
              <w:bottom w:val="nil"/>
              <w:right w:val="nil"/>
            </w:tcBorders>
            <w:shd w:val="clear" w:color="auto" w:fill="auto"/>
            <w:hideMark/>
          </w:tcPr>
          <w:p w14:paraId="26955E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0,08574</w:t>
            </w:r>
          </w:p>
        </w:tc>
        <w:tc>
          <w:tcPr>
            <w:tcW w:w="840" w:type="dxa"/>
            <w:tcBorders>
              <w:top w:val="single" w:sz="8" w:space="0" w:color="A5A5A5"/>
              <w:left w:val="nil"/>
              <w:bottom w:val="nil"/>
              <w:right w:val="nil"/>
            </w:tcBorders>
            <w:shd w:val="clear" w:color="auto" w:fill="auto"/>
            <w:hideMark/>
          </w:tcPr>
          <w:p w14:paraId="4B56F9A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0,0929</w:t>
            </w:r>
          </w:p>
        </w:tc>
        <w:tc>
          <w:tcPr>
            <w:tcW w:w="840" w:type="dxa"/>
            <w:tcBorders>
              <w:top w:val="single" w:sz="8" w:space="0" w:color="A5A5A5"/>
              <w:left w:val="nil"/>
              <w:bottom w:val="nil"/>
              <w:right w:val="nil"/>
            </w:tcBorders>
            <w:shd w:val="clear" w:color="auto" w:fill="auto"/>
            <w:hideMark/>
          </w:tcPr>
          <w:p w14:paraId="62B4CC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0,08574</w:t>
            </w:r>
          </w:p>
        </w:tc>
        <w:tc>
          <w:tcPr>
            <w:tcW w:w="1031" w:type="dxa"/>
            <w:tcBorders>
              <w:top w:val="single" w:sz="8" w:space="0" w:color="A5A5A5"/>
              <w:left w:val="nil"/>
              <w:bottom w:val="nil"/>
              <w:right w:val="nil"/>
            </w:tcBorders>
            <w:shd w:val="clear" w:color="auto" w:fill="auto"/>
            <w:hideMark/>
          </w:tcPr>
          <w:p w14:paraId="4D0A61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0,08574</w:t>
            </w:r>
          </w:p>
        </w:tc>
        <w:tc>
          <w:tcPr>
            <w:tcW w:w="840" w:type="dxa"/>
            <w:tcBorders>
              <w:top w:val="single" w:sz="8" w:space="0" w:color="A5A5A5"/>
              <w:left w:val="nil"/>
              <w:bottom w:val="nil"/>
              <w:right w:val="nil"/>
            </w:tcBorders>
            <w:shd w:val="clear" w:color="auto" w:fill="auto"/>
            <w:hideMark/>
          </w:tcPr>
          <w:p w14:paraId="2239DCC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0,13566</w:t>
            </w:r>
          </w:p>
        </w:tc>
      </w:tr>
      <w:tr w:rsidR="0082216E" w:rsidRPr="0082216E" w14:paraId="3BE2DBB2" w14:textId="77777777" w:rsidTr="0082216E">
        <w:trPr>
          <w:trHeight w:val="300"/>
        </w:trPr>
        <w:tc>
          <w:tcPr>
            <w:tcW w:w="1243" w:type="dxa"/>
            <w:tcBorders>
              <w:top w:val="single" w:sz="8" w:space="0" w:color="A5A5A5"/>
              <w:left w:val="nil"/>
              <w:bottom w:val="nil"/>
              <w:right w:val="nil"/>
            </w:tcBorders>
            <w:shd w:val="clear" w:color="auto" w:fill="auto"/>
            <w:hideMark/>
          </w:tcPr>
          <w:p w14:paraId="686A045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0,17854</w:t>
            </w:r>
          </w:p>
        </w:tc>
        <w:tc>
          <w:tcPr>
            <w:tcW w:w="840" w:type="dxa"/>
            <w:tcBorders>
              <w:top w:val="single" w:sz="8" w:space="0" w:color="A5A5A5"/>
              <w:left w:val="nil"/>
              <w:bottom w:val="nil"/>
              <w:right w:val="nil"/>
            </w:tcBorders>
            <w:shd w:val="clear" w:color="auto" w:fill="auto"/>
            <w:hideMark/>
          </w:tcPr>
          <w:p w14:paraId="4634922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69D7F69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1D1C454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0,19287</w:t>
            </w:r>
          </w:p>
        </w:tc>
        <w:tc>
          <w:tcPr>
            <w:tcW w:w="840" w:type="dxa"/>
            <w:tcBorders>
              <w:top w:val="single" w:sz="8" w:space="0" w:color="A5A5A5"/>
              <w:left w:val="nil"/>
              <w:bottom w:val="nil"/>
              <w:right w:val="nil"/>
            </w:tcBorders>
            <w:shd w:val="clear" w:color="auto" w:fill="auto"/>
            <w:hideMark/>
          </w:tcPr>
          <w:p w14:paraId="609A1A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w:t>
            </w:r>
          </w:p>
        </w:tc>
        <w:tc>
          <w:tcPr>
            <w:tcW w:w="1031" w:type="dxa"/>
            <w:tcBorders>
              <w:top w:val="single" w:sz="8" w:space="0" w:color="A5A5A5"/>
              <w:left w:val="nil"/>
              <w:bottom w:val="nil"/>
              <w:right w:val="nil"/>
            </w:tcBorders>
            <w:shd w:val="clear" w:color="auto" w:fill="auto"/>
            <w:hideMark/>
          </w:tcPr>
          <w:p w14:paraId="1308763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46AB7CE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65CCE4E7" w14:textId="77777777" w:rsidTr="0082216E">
        <w:trPr>
          <w:trHeight w:val="300"/>
        </w:trPr>
        <w:tc>
          <w:tcPr>
            <w:tcW w:w="1243" w:type="dxa"/>
            <w:tcBorders>
              <w:top w:val="single" w:sz="8" w:space="0" w:color="A5A5A5"/>
              <w:left w:val="nil"/>
              <w:bottom w:val="nil"/>
              <w:right w:val="nil"/>
            </w:tcBorders>
            <w:shd w:val="clear" w:color="auto" w:fill="auto"/>
            <w:hideMark/>
          </w:tcPr>
          <w:p w14:paraId="0912FD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0,20709</w:t>
            </w:r>
          </w:p>
        </w:tc>
        <w:tc>
          <w:tcPr>
            <w:tcW w:w="840" w:type="dxa"/>
            <w:tcBorders>
              <w:top w:val="single" w:sz="8" w:space="0" w:color="A5A5A5"/>
              <w:left w:val="nil"/>
              <w:bottom w:val="nil"/>
              <w:right w:val="nil"/>
            </w:tcBorders>
            <w:shd w:val="clear" w:color="auto" w:fill="auto"/>
            <w:hideMark/>
          </w:tcPr>
          <w:p w14:paraId="3889717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0BD1A7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0,12501</w:t>
            </w:r>
          </w:p>
        </w:tc>
        <w:tc>
          <w:tcPr>
            <w:tcW w:w="840" w:type="dxa"/>
            <w:tcBorders>
              <w:top w:val="single" w:sz="8" w:space="0" w:color="A5A5A5"/>
              <w:left w:val="nil"/>
              <w:bottom w:val="nil"/>
              <w:right w:val="nil"/>
            </w:tcBorders>
            <w:shd w:val="clear" w:color="auto" w:fill="auto"/>
            <w:hideMark/>
          </w:tcPr>
          <w:p w14:paraId="0516ED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840" w:type="dxa"/>
            <w:tcBorders>
              <w:top w:val="single" w:sz="8" w:space="0" w:color="A5A5A5"/>
              <w:left w:val="nil"/>
              <w:bottom w:val="nil"/>
              <w:right w:val="nil"/>
            </w:tcBorders>
            <w:shd w:val="clear" w:color="auto" w:fill="auto"/>
            <w:hideMark/>
          </w:tcPr>
          <w:p w14:paraId="5B9F30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0512EBB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41EABF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0,1393</w:t>
            </w:r>
          </w:p>
        </w:tc>
      </w:tr>
      <w:tr w:rsidR="0082216E" w:rsidRPr="0082216E" w14:paraId="7A64AD9E" w14:textId="77777777" w:rsidTr="0082216E">
        <w:trPr>
          <w:trHeight w:val="300"/>
        </w:trPr>
        <w:tc>
          <w:tcPr>
            <w:tcW w:w="1243" w:type="dxa"/>
            <w:tcBorders>
              <w:top w:val="single" w:sz="8" w:space="0" w:color="A5A5A5"/>
              <w:left w:val="nil"/>
              <w:bottom w:val="nil"/>
              <w:right w:val="nil"/>
            </w:tcBorders>
            <w:shd w:val="clear" w:color="auto" w:fill="auto"/>
            <w:hideMark/>
          </w:tcPr>
          <w:p w14:paraId="00764C1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0,22858</w:t>
            </w:r>
          </w:p>
        </w:tc>
        <w:tc>
          <w:tcPr>
            <w:tcW w:w="840" w:type="dxa"/>
            <w:tcBorders>
              <w:top w:val="single" w:sz="8" w:space="0" w:color="A5A5A5"/>
              <w:left w:val="nil"/>
              <w:bottom w:val="nil"/>
              <w:right w:val="nil"/>
            </w:tcBorders>
            <w:shd w:val="clear" w:color="auto" w:fill="auto"/>
            <w:hideMark/>
          </w:tcPr>
          <w:p w14:paraId="5550A2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0,14283</w:t>
            </w:r>
          </w:p>
        </w:tc>
        <w:tc>
          <w:tcPr>
            <w:tcW w:w="1086" w:type="dxa"/>
            <w:tcBorders>
              <w:top w:val="single" w:sz="8" w:space="0" w:color="A5A5A5"/>
              <w:left w:val="nil"/>
              <w:bottom w:val="nil"/>
              <w:right w:val="nil"/>
            </w:tcBorders>
            <w:shd w:val="clear" w:color="auto" w:fill="auto"/>
            <w:hideMark/>
          </w:tcPr>
          <w:p w14:paraId="117BE9C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59C392A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0,15711</w:t>
            </w:r>
          </w:p>
        </w:tc>
        <w:tc>
          <w:tcPr>
            <w:tcW w:w="840" w:type="dxa"/>
            <w:tcBorders>
              <w:top w:val="single" w:sz="8" w:space="0" w:color="A5A5A5"/>
              <w:left w:val="nil"/>
              <w:bottom w:val="nil"/>
              <w:right w:val="nil"/>
            </w:tcBorders>
            <w:shd w:val="clear" w:color="auto" w:fill="auto"/>
            <w:hideMark/>
          </w:tcPr>
          <w:p w14:paraId="3EDE5FC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740CE48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DA6FD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r>
      <w:tr w:rsidR="0082216E" w:rsidRPr="0082216E" w14:paraId="4D2546AC" w14:textId="77777777" w:rsidTr="0082216E">
        <w:trPr>
          <w:trHeight w:val="300"/>
        </w:trPr>
        <w:tc>
          <w:tcPr>
            <w:tcW w:w="1243" w:type="dxa"/>
            <w:tcBorders>
              <w:top w:val="single" w:sz="8" w:space="0" w:color="A5A5A5"/>
              <w:left w:val="nil"/>
              <w:bottom w:val="nil"/>
              <w:right w:val="nil"/>
            </w:tcBorders>
            <w:shd w:val="clear" w:color="auto" w:fill="auto"/>
            <w:hideMark/>
          </w:tcPr>
          <w:p w14:paraId="03656D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w:t>
            </w:r>
          </w:p>
        </w:tc>
        <w:tc>
          <w:tcPr>
            <w:tcW w:w="840" w:type="dxa"/>
            <w:tcBorders>
              <w:top w:val="single" w:sz="8" w:space="0" w:color="A5A5A5"/>
              <w:left w:val="nil"/>
              <w:bottom w:val="nil"/>
              <w:right w:val="nil"/>
            </w:tcBorders>
            <w:shd w:val="clear" w:color="auto" w:fill="auto"/>
            <w:hideMark/>
          </w:tcPr>
          <w:p w14:paraId="65155F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0,17857</w:t>
            </w:r>
          </w:p>
        </w:tc>
        <w:tc>
          <w:tcPr>
            <w:tcW w:w="1086" w:type="dxa"/>
            <w:tcBorders>
              <w:top w:val="single" w:sz="8" w:space="0" w:color="A5A5A5"/>
              <w:left w:val="nil"/>
              <w:bottom w:val="nil"/>
              <w:right w:val="nil"/>
            </w:tcBorders>
            <w:shd w:val="clear" w:color="auto" w:fill="auto"/>
            <w:hideMark/>
          </w:tcPr>
          <w:p w14:paraId="000BA0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59252B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1F8E8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44E946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45006E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108695FE" w14:textId="77777777" w:rsidTr="0082216E">
        <w:trPr>
          <w:trHeight w:val="300"/>
        </w:trPr>
        <w:tc>
          <w:tcPr>
            <w:tcW w:w="1243" w:type="dxa"/>
            <w:tcBorders>
              <w:top w:val="single" w:sz="8" w:space="0" w:color="A5A5A5"/>
              <w:left w:val="nil"/>
              <w:bottom w:val="nil"/>
              <w:right w:val="nil"/>
            </w:tcBorders>
            <w:shd w:val="clear" w:color="auto" w:fill="auto"/>
            <w:hideMark/>
          </w:tcPr>
          <w:p w14:paraId="2A1519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67704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0,17856</w:t>
            </w:r>
          </w:p>
        </w:tc>
        <w:tc>
          <w:tcPr>
            <w:tcW w:w="1086" w:type="dxa"/>
            <w:tcBorders>
              <w:top w:val="single" w:sz="8" w:space="0" w:color="A5A5A5"/>
              <w:left w:val="nil"/>
              <w:bottom w:val="nil"/>
              <w:right w:val="nil"/>
            </w:tcBorders>
            <w:shd w:val="clear" w:color="auto" w:fill="auto"/>
            <w:hideMark/>
          </w:tcPr>
          <w:p w14:paraId="1F0577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0,13571</w:t>
            </w:r>
          </w:p>
        </w:tc>
        <w:tc>
          <w:tcPr>
            <w:tcW w:w="840" w:type="dxa"/>
            <w:tcBorders>
              <w:top w:val="single" w:sz="8" w:space="0" w:color="A5A5A5"/>
              <w:left w:val="nil"/>
              <w:bottom w:val="nil"/>
              <w:right w:val="nil"/>
            </w:tcBorders>
            <w:shd w:val="clear" w:color="auto" w:fill="auto"/>
            <w:hideMark/>
          </w:tcPr>
          <w:p w14:paraId="2FB618D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0,15716</w:t>
            </w:r>
          </w:p>
        </w:tc>
        <w:tc>
          <w:tcPr>
            <w:tcW w:w="840" w:type="dxa"/>
            <w:tcBorders>
              <w:top w:val="single" w:sz="8" w:space="0" w:color="A5A5A5"/>
              <w:left w:val="nil"/>
              <w:bottom w:val="nil"/>
              <w:right w:val="nil"/>
            </w:tcBorders>
            <w:shd w:val="clear" w:color="auto" w:fill="auto"/>
            <w:hideMark/>
          </w:tcPr>
          <w:p w14:paraId="77E339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631B54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0,15709</w:t>
            </w:r>
          </w:p>
        </w:tc>
        <w:tc>
          <w:tcPr>
            <w:tcW w:w="840" w:type="dxa"/>
            <w:tcBorders>
              <w:top w:val="single" w:sz="8" w:space="0" w:color="A5A5A5"/>
              <w:left w:val="nil"/>
              <w:bottom w:val="nil"/>
              <w:right w:val="nil"/>
            </w:tcBorders>
            <w:shd w:val="clear" w:color="auto" w:fill="auto"/>
            <w:hideMark/>
          </w:tcPr>
          <w:p w14:paraId="2A7974E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369F4B00" w14:textId="77777777" w:rsidTr="0082216E">
        <w:trPr>
          <w:trHeight w:val="300"/>
        </w:trPr>
        <w:tc>
          <w:tcPr>
            <w:tcW w:w="1243" w:type="dxa"/>
            <w:tcBorders>
              <w:top w:val="single" w:sz="8" w:space="0" w:color="A5A5A5"/>
              <w:left w:val="nil"/>
              <w:bottom w:val="nil"/>
              <w:right w:val="nil"/>
            </w:tcBorders>
            <w:shd w:val="clear" w:color="auto" w:fill="auto"/>
            <w:hideMark/>
          </w:tcPr>
          <w:p w14:paraId="1634DD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0,24994</w:t>
            </w:r>
          </w:p>
        </w:tc>
        <w:tc>
          <w:tcPr>
            <w:tcW w:w="840" w:type="dxa"/>
            <w:tcBorders>
              <w:top w:val="single" w:sz="8" w:space="0" w:color="A5A5A5"/>
              <w:left w:val="nil"/>
              <w:bottom w:val="nil"/>
              <w:right w:val="nil"/>
            </w:tcBorders>
            <w:shd w:val="clear" w:color="auto" w:fill="auto"/>
            <w:hideMark/>
          </w:tcPr>
          <w:p w14:paraId="051338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4D6FB6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51C3BEA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D767FC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1031" w:type="dxa"/>
            <w:tcBorders>
              <w:top w:val="single" w:sz="8" w:space="0" w:color="A5A5A5"/>
              <w:left w:val="nil"/>
              <w:bottom w:val="nil"/>
              <w:right w:val="nil"/>
            </w:tcBorders>
            <w:shd w:val="clear" w:color="auto" w:fill="auto"/>
            <w:hideMark/>
          </w:tcPr>
          <w:p w14:paraId="2612124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1E54CF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286C1146" w14:textId="77777777" w:rsidTr="0082216E">
        <w:trPr>
          <w:trHeight w:val="300"/>
        </w:trPr>
        <w:tc>
          <w:tcPr>
            <w:tcW w:w="1243" w:type="dxa"/>
            <w:tcBorders>
              <w:top w:val="single" w:sz="8" w:space="0" w:color="A5A5A5"/>
              <w:left w:val="nil"/>
              <w:bottom w:val="nil"/>
              <w:right w:val="nil"/>
            </w:tcBorders>
            <w:shd w:val="clear" w:color="auto" w:fill="auto"/>
            <w:hideMark/>
          </w:tcPr>
          <w:p w14:paraId="180D11C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0,19999</w:t>
            </w:r>
          </w:p>
        </w:tc>
        <w:tc>
          <w:tcPr>
            <w:tcW w:w="840" w:type="dxa"/>
            <w:tcBorders>
              <w:top w:val="single" w:sz="8" w:space="0" w:color="A5A5A5"/>
              <w:left w:val="nil"/>
              <w:bottom w:val="nil"/>
              <w:right w:val="nil"/>
            </w:tcBorders>
            <w:shd w:val="clear" w:color="auto" w:fill="auto"/>
            <w:hideMark/>
          </w:tcPr>
          <w:p w14:paraId="48708D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86" w:type="dxa"/>
            <w:tcBorders>
              <w:top w:val="single" w:sz="8" w:space="0" w:color="A5A5A5"/>
              <w:left w:val="nil"/>
              <w:bottom w:val="nil"/>
              <w:right w:val="nil"/>
            </w:tcBorders>
            <w:shd w:val="clear" w:color="auto" w:fill="auto"/>
            <w:hideMark/>
          </w:tcPr>
          <w:p w14:paraId="2101E6F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840" w:type="dxa"/>
            <w:tcBorders>
              <w:top w:val="single" w:sz="8" w:space="0" w:color="A5A5A5"/>
              <w:left w:val="nil"/>
              <w:bottom w:val="nil"/>
              <w:right w:val="nil"/>
            </w:tcBorders>
            <w:shd w:val="clear" w:color="auto" w:fill="auto"/>
            <w:hideMark/>
          </w:tcPr>
          <w:p w14:paraId="61063C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755028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234F46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0,12856</w:t>
            </w:r>
          </w:p>
        </w:tc>
        <w:tc>
          <w:tcPr>
            <w:tcW w:w="840" w:type="dxa"/>
            <w:tcBorders>
              <w:top w:val="single" w:sz="8" w:space="0" w:color="A5A5A5"/>
              <w:left w:val="nil"/>
              <w:bottom w:val="nil"/>
              <w:right w:val="nil"/>
            </w:tcBorders>
            <w:shd w:val="clear" w:color="auto" w:fill="auto"/>
            <w:hideMark/>
          </w:tcPr>
          <w:p w14:paraId="335D96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20ECB842" w14:textId="77777777" w:rsidTr="0082216E">
        <w:trPr>
          <w:trHeight w:val="300"/>
        </w:trPr>
        <w:tc>
          <w:tcPr>
            <w:tcW w:w="1243" w:type="dxa"/>
            <w:tcBorders>
              <w:top w:val="single" w:sz="8" w:space="0" w:color="A5A5A5"/>
              <w:left w:val="nil"/>
              <w:bottom w:val="nil"/>
              <w:right w:val="nil"/>
            </w:tcBorders>
            <w:shd w:val="clear" w:color="auto" w:fill="auto"/>
            <w:hideMark/>
          </w:tcPr>
          <w:p w14:paraId="54DF6AA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0,18567</w:t>
            </w:r>
          </w:p>
        </w:tc>
        <w:tc>
          <w:tcPr>
            <w:tcW w:w="840" w:type="dxa"/>
            <w:tcBorders>
              <w:top w:val="single" w:sz="8" w:space="0" w:color="A5A5A5"/>
              <w:left w:val="nil"/>
              <w:bottom w:val="nil"/>
              <w:right w:val="nil"/>
            </w:tcBorders>
            <w:shd w:val="clear" w:color="auto" w:fill="auto"/>
            <w:hideMark/>
          </w:tcPr>
          <w:p w14:paraId="1A0B08F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3463E1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76CC939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0,15001</w:t>
            </w:r>
          </w:p>
        </w:tc>
        <w:tc>
          <w:tcPr>
            <w:tcW w:w="840" w:type="dxa"/>
            <w:tcBorders>
              <w:top w:val="single" w:sz="8" w:space="0" w:color="A5A5A5"/>
              <w:left w:val="nil"/>
              <w:bottom w:val="nil"/>
              <w:right w:val="nil"/>
            </w:tcBorders>
            <w:shd w:val="clear" w:color="auto" w:fill="auto"/>
            <w:hideMark/>
          </w:tcPr>
          <w:p w14:paraId="214755D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0,18569</w:t>
            </w:r>
          </w:p>
        </w:tc>
        <w:tc>
          <w:tcPr>
            <w:tcW w:w="1031" w:type="dxa"/>
            <w:tcBorders>
              <w:top w:val="single" w:sz="8" w:space="0" w:color="A5A5A5"/>
              <w:left w:val="nil"/>
              <w:bottom w:val="nil"/>
              <w:right w:val="nil"/>
            </w:tcBorders>
            <w:shd w:val="clear" w:color="auto" w:fill="auto"/>
            <w:hideMark/>
          </w:tcPr>
          <w:p w14:paraId="48B4B2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7422E0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69DE9AB8" w14:textId="77777777" w:rsidTr="0082216E">
        <w:trPr>
          <w:trHeight w:val="300"/>
        </w:trPr>
        <w:tc>
          <w:tcPr>
            <w:tcW w:w="1243" w:type="dxa"/>
            <w:tcBorders>
              <w:top w:val="single" w:sz="8" w:space="0" w:color="A5A5A5"/>
              <w:left w:val="nil"/>
              <w:bottom w:val="nil"/>
              <w:right w:val="nil"/>
            </w:tcBorders>
            <w:shd w:val="clear" w:color="auto" w:fill="auto"/>
            <w:hideMark/>
          </w:tcPr>
          <w:p w14:paraId="34657D2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0,19997</w:t>
            </w:r>
          </w:p>
        </w:tc>
        <w:tc>
          <w:tcPr>
            <w:tcW w:w="840" w:type="dxa"/>
            <w:tcBorders>
              <w:top w:val="single" w:sz="8" w:space="0" w:color="A5A5A5"/>
              <w:left w:val="nil"/>
              <w:bottom w:val="nil"/>
              <w:right w:val="nil"/>
            </w:tcBorders>
            <w:shd w:val="clear" w:color="auto" w:fill="auto"/>
            <w:hideMark/>
          </w:tcPr>
          <w:p w14:paraId="347F8F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1CA364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43645DF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7C75EC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530F274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0,11431</w:t>
            </w:r>
          </w:p>
        </w:tc>
        <w:tc>
          <w:tcPr>
            <w:tcW w:w="840" w:type="dxa"/>
            <w:tcBorders>
              <w:top w:val="single" w:sz="8" w:space="0" w:color="A5A5A5"/>
              <w:left w:val="nil"/>
              <w:bottom w:val="nil"/>
              <w:right w:val="nil"/>
            </w:tcBorders>
            <w:shd w:val="clear" w:color="auto" w:fill="auto"/>
            <w:hideMark/>
          </w:tcPr>
          <w:p w14:paraId="076286E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0,17137</w:t>
            </w:r>
          </w:p>
        </w:tc>
      </w:tr>
      <w:tr w:rsidR="0082216E" w:rsidRPr="0082216E" w14:paraId="1F836DD8" w14:textId="77777777" w:rsidTr="0082216E">
        <w:trPr>
          <w:trHeight w:val="300"/>
        </w:trPr>
        <w:tc>
          <w:tcPr>
            <w:tcW w:w="1243" w:type="dxa"/>
            <w:tcBorders>
              <w:top w:val="single" w:sz="8" w:space="0" w:color="A5A5A5"/>
              <w:left w:val="nil"/>
              <w:bottom w:val="nil"/>
              <w:right w:val="nil"/>
            </w:tcBorders>
            <w:shd w:val="clear" w:color="auto" w:fill="auto"/>
            <w:hideMark/>
          </w:tcPr>
          <w:p w14:paraId="1BE26B4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0,17857</w:t>
            </w:r>
          </w:p>
        </w:tc>
        <w:tc>
          <w:tcPr>
            <w:tcW w:w="840" w:type="dxa"/>
            <w:tcBorders>
              <w:top w:val="single" w:sz="8" w:space="0" w:color="A5A5A5"/>
              <w:left w:val="nil"/>
              <w:bottom w:val="nil"/>
              <w:right w:val="nil"/>
            </w:tcBorders>
            <w:shd w:val="clear" w:color="auto" w:fill="auto"/>
            <w:hideMark/>
          </w:tcPr>
          <w:p w14:paraId="583A1B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0,16426</w:t>
            </w:r>
          </w:p>
        </w:tc>
        <w:tc>
          <w:tcPr>
            <w:tcW w:w="1086" w:type="dxa"/>
            <w:tcBorders>
              <w:top w:val="single" w:sz="8" w:space="0" w:color="A5A5A5"/>
              <w:left w:val="nil"/>
              <w:bottom w:val="nil"/>
              <w:right w:val="nil"/>
            </w:tcBorders>
            <w:shd w:val="clear" w:color="auto" w:fill="auto"/>
            <w:hideMark/>
          </w:tcPr>
          <w:p w14:paraId="483E94E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0,12856</w:t>
            </w:r>
          </w:p>
        </w:tc>
        <w:tc>
          <w:tcPr>
            <w:tcW w:w="840" w:type="dxa"/>
            <w:tcBorders>
              <w:top w:val="single" w:sz="8" w:space="0" w:color="A5A5A5"/>
              <w:left w:val="nil"/>
              <w:bottom w:val="nil"/>
              <w:right w:val="nil"/>
            </w:tcBorders>
            <w:shd w:val="clear" w:color="auto" w:fill="auto"/>
            <w:hideMark/>
          </w:tcPr>
          <w:p w14:paraId="23E36F1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67295A8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0,15714</w:t>
            </w:r>
          </w:p>
        </w:tc>
        <w:tc>
          <w:tcPr>
            <w:tcW w:w="1031" w:type="dxa"/>
            <w:tcBorders>
              <w:top w:val="single" w:sz="8" w:space="0" w:color="A5A5A5"/>
              <w:left w:val="nil"/>
              <w:bottom w:val="nil"/>
              <w:right w:val="nil"/>
            </w:tcBorders>
            <w:shd w:val="clear" w:color="auto" w:fill="auto"/>
            <w:hideMark/>
          </w:tcPr>
          <w:p w14:paraId="3884094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C6591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395474F6" w14:textId="77777777" w:rsidTr="0082216E">
        <w:trPr>
          <w:trHeight w:val="300"/>
        </w:trPr>
        <w:tc>
          <w:tcPr>
            <w:tcW w:w="1243" w:type="dxa"/>
            <w:tcBorders>
              <w:top w:val="single" w:sz="8" w:space="0" w:color="A5A5A5"/>
              <w:left w:val="nil"/>
              <w:bottom w:val="nil"/>
              <w:right w:val="nil"/>
            </w:tcBorders>
            <w:shd w:val="clear" w:color="auto" w:fill="auto"/>
            <w:hideMark/>
          </w:tcPr>
          <w:p w14:paraId="1019C6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0,22143</w:t>
            </w:r>
          </w:p>
        </w:tc>
        <w:tc>
          <w:tcPr>
            <w:tcW w:w="840" w:type="dxa"/>
            <w:tcBorders>
              <w:top w:val="single" w:sz="8" w:space="0" w:color="A5A5A5"/>
              <w:left w:val="nil"/>
              <w:bottom w:val="nil"/>
              <w:right w:val="nil"/>
            </w:tcBorders>
            <w:shd w:val="clear" w:color="auto" w:fill="auto"/>
            <w:hideMark/>
          </w:tcPr>
          <w:p w14:paraId="47E1A7F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0,14283</w:t>
            </w:r>
          </w:p>
        </w:tc>
        <w:tc>
          <w:tcPr>
            <w:tcW w:w="1086" w:type="dxa"/>
            <w:tcBorders>
              <w:top w:val="single" w:sz="8" w:space="0" w:color="A5A5A5"/>
              <w:left w:val="nil"/>
              <w:bottom w:val="nil"/>
              <w:right w:val="nil"/>
            </w:tcBorders>
            <w:shd w:val="clear" w:color="auto" w:fill="auto"/>
            <w:hideMark/>
          </w:tcPr>
          <w:p w14:paraId="36F6A6A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0,15714</w:t>
            </w:r>
          </w:p>
        </w:tc>
        <w:tc>
          <w:tcPr>
            <w:tcW w:w="840" w:type="dxa"/>
            <w:tcBorders>
              <w:top w:val="single" w:sz="8" w:space="0" w:color="A5A5A5"/>
              <w:left w:val="nil"/>
              <w:bottom w:val="nil"/>
              <w:right w:val="nil"/>
            </w:tcBorders>
            <w:shd w:val="clear" w:color="auto" w:fill="auto"/>
            <w:hideMark/>
          </w:tcPr>
          <w:p w14:paraId="2F63EC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2785D4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1031" w:type="dxa"/>
            <w:tcBorders>
              <w:top w:val="single" w:sz="8" w:space="0" w:color="A5A5A5"/>
              <w:left w:val="nil"/>
              <w:bottom w:val="nil"/>
              <w:right w:val="nil"/>
            </w:tcBorders>
            <w:shd w:val="clear" w:color="auto" w:fill="auto"/>
            <w:hideMark/>
          </w:tcPr>
          <w:p w14:paraId="54251C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2EC792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0,14999</w:t>
            </w:r>
          </w:p>
        </w:tc>
      </w:tr>
      <w:tr w:rsidR="0082216E" w:rsidRPr="0082216E" w14:paraId="1497F106" w14:textId="77777777" w:rsidTr="0082216E">
        <w:trPr>
          <w:trHeight w:val="300"/>
        </w:trPr>
        <w:tc>
          <w:tcPr>
            <w:tcW w:w="1243" w:type="dxa"/>
            <w:tcBorders>
              <w:top w:val="single" w:sz="8" w:space="0" w:color="A5A5A5"/>
              <w:left w:val="nil"/>
              <w:bottom w:val="nil"/>
              <w:right w:val="nil"/>
            </w:tcBorders>
            <w:shd w:val="clear" w:color="auto" w:fill="auto"/>
            <w:hideMark/>
          </w:tcPr>
          <w:p w14:paraId="7817CC3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4026B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2BEE108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66FC02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6D0529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0,22134</w:t>
            </w:r>
          </w:p>
        </w:tc>
        <w:tc>
          <w:tcPr>
            <w:tcW w:w="1031" w:type="dxa"/>
            <w:tcBorders>
              <w:top w:val="single" w:sz="8" w:space="0" w:color="A5A5A5"/>
              <w:left w:val="nil"/>
              <w:bottom w:val="nil"/>
              <w:right w:val="nil"/>
            </w:tcBorders>
            <w:shd w:val="clear" w:color="auto" w:fill="auto"/>
            <w:hideMark/>
          </w:tcPr>
          <w:p w14:paraId="7A272C2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0,12147</w:t>
            </w:r>
          </w:p>
        </w:tc>
        <w:tc>
          <w:tcPr>
            <w:tcW w:w="840" w:type="dxa"/>
            <w:tcBorders>
              <w:top w:val="single" w:sz="8" w:space="0" w:color="A5A5A5"/>
              <w:left w:val="nil"/>
              <w:bottom w:val="nil"/>
              <w:right w:val="nil"/>
            </w:tcBorders>
            <w:shd w:val="clear" w:color="auto" w:fill="auto"/>
            <w:hideMark/>
          </w:tcPr>
          <w:p w14:paraId="4BD7104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0,13571</w:t>
            </w:r>
          </w:p>
        </w:tc>
      </w:tr>
      <w:tr w:rsidR="0082216E" w:rsidRPr="0082216E" w14:paraId="3AAD9CF9" w14:textId="77777777" w:rsidTr="0082216E">
        <w:trPr>
          <w:trHeight w:val="300"/>
        </w:trPr>
        <w:tc>
          <w:tcPr>
            <w:tcW w:w="1243" w:type="dxa"/>
            <w:tcBorders>
              <w:top w:val="single" w:sz="8" w:space="0" w:color="A5A5A5"/>
              <w:left w:val="nil"/>
              <w:bottom w:val="nil"/>
              <w:right w:val="nil"/>
            </w:tcBorders>
            <w:shd w:val="clear" w:color="auto" w:fill="auto"/>
            <w:hideMark/>
          </w:tcPr>
          <w:p w14:paraId="240631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lastRenderedPageBreak/>
              <w:t>0,1143</w:t>
            </w:r>
          </w:p>
        </w:tc>
        <w:tc>
          <w:tcPr>
            <w:tcW w:w="840" w:type="dxa"/>
            <w:tcBorders>
              <w:top w:val="single" w:sz="8" w:space="0" w:color="A5A5A5"/>
              <w:left w:val="nil"/>
              <w:bottom w:val="nil"/>
              <w:right w:val="nil"/>
            </w:tcBorders>
            <w:shd w:val="clear" w:color="auto" w:fill="auto"/>
            <w:hideMark/>
          </w:tcPr>
          <w:p w14:paraId="1CA0DA3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0,22136</w:t>
            </w:r>
          </w:p>
        </w:tc>
        <w:tc>
          <w:tcPr>
            <w:tcW w:w="1086" w:type="dxa"/>
            <w:tcBorders>
              <w:top w:val="single" w:sz="8" w:space="0" w:color="A5A5A5"/>
              <w:left w:val="nil"/>
              <w:bottom w:val="nil"/>
              <w:right w:val="nil"/>
            </w:tcBorders>
            <w:shd w:val="clear" w:color="auto" w:fill="auto"/>
            <w:hideMark/>
          </w:tcPr>
          <w:p w14:paraId="61E0152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C9809E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0,19286</w:t>
            </w:r>
          </w:p>
        </w:tc>
        <w:tc>
          <w:tcPr>
            <w:tcW w:w="840" w:type="dxa"/>
            <w:tcBorders>
              <w:top w:val="single" w:sz="8" w:space="0" w:color="A5A5A5"/>
              <w:left w:val="nil"/>
              <w:bottom w:val="nil"/>
              <w:right w:val="nil"/>
            </w:tcBorders>
            <w:shd w:val="clear" w:color="auto" w:fill="auto"/>
            <w:hideMark/>
          </w:tcPr>
          <w:p w14:paraId="1FBFC3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1AC07E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5BA64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79A16193" w14:textId="77777777" w:rsidTr="0082216E">
        <w:trPr>
          <w:trHeight w:val="300"/>
        </w:trPr>
        <w:tc>
          <w:tcPr>
            <w:tcW w:w="1243" w:type="dxa"/>
            <w:tcBorders>
              <w:top w:val="single" w:sz="8" w:space="0" w:color="A5A5A5"/>
              <w:left w:val="nil"/>
              <w:bottom w:val="nil"/>
              <w:right w:val="nil"/>
            </w:tcBorders>
            <w:shd w:val="clear" w:color="auto" w:fill="auto"/>
            <w:hideMark/>
          </w:tcPr>
          <w:p w14:paraId="316BD1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0,15359</w:t>
            </w:r>
          </w:p>
        </w:tc>
        <w:tc>
          <w:tcPr>
            <w:tcW w:w="840" w:type="dxa"/>
            <w:tcBorders>
              <w:top w:val="single" w:sz="8" w:space="0" w:color="A5A5A5"/>
              <w:left w:val="nil"/>
              <w:bottom w:val="nil"/>
              <w:right w:val="nil"/>
            </w:tcBorders>
            <w:shd w:val="clear" w:color="auto" w:fill="auto"/>
            <w:hideMark/>
          </w:tcPr>
          <w:p w14:paraId="1053DB6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0,17854</w:t>
            </w:r>
          </w:p>
        </w:tc>
        <w:tc>
          <w:tcPr>
            <w:tcW w:w="1086" w:type="dxa"/>
            <w:tcBorders>
              <w:top w:val="single" w:sz="8" w:space="0" w:color="A5A5A5"/>
              <w:left w:val="nil"/>
              <w:bottom w:val="nil"/>
              <w:right w:val="nil"/>
            </w:tcBorders>
            <w:shd w:val="clear" w:color="auto" w:fill="auto"/>
            <w:hideMark/>
          </w:tcPr>
          <w:p w14:paraId="7C15DB6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0,16069</w:t>
            </w:r>
          </w:p>
        </w:tc>
        <w:tc>
          <w:tcPr>
            <w:tcW w:w="840" w:type="dxa"/>
            <w:tcBorders>
              <w:top w:val="single" w:sz="8" w:space="0" w:color="A5A5A5"/>
              <w:left w:val="nil"/>
              <w:bottom w:val="nil"/>
              <w:right w:val="nil"/>
            </w:tcBorders>
            <w:shd w:val="clear" w:color="auto" w:fill="auto"/>
            <w:hideMark/>
          </w:tcPr>
          <w:p w14:paraId="6D900E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0,14284</w:t>
            </w:r>
          </w:p>
        </w:tc>
        <w:tc>
          <w:tcPr>
            <w:tcW w:w="840" w:type="dxa"/>
            <w:tcBorders>
              <w:top w:val="single" w:sz="8" w:space="0" w:color="A5A5A5"/>
              <w:left w:val="nil"/>
              <w:bottom w:val="nil"/>
              <w:right w:val="nil"/>
            </w:tcBorders>
            <w:shd w:val="clear" w:color="auto" w:fill="auto"/>
            <w:hideMark/>
          </w:tcPr>
          <w:p w14:paraId="4A81D6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0,12504</w:t>
            </w:r>
          </w:p>
        </w:tc>
        <w:tc>
          <w:tcPr>
            <w:tcW w:w="1031" w:type="dxa"/>
            <w:tcBorders>
              <w:top w:val="single" w:sz="8" w:space="0" w:color="A5A5A5"/>
              <w:left w:val="nil"/>
              <w:bottom w:val="nil"/>
              <w:right w:val="nil"/>
            </w:tcBorders>
            <w:shd w:val="clear" w:color="auto" w:fill="auto"/>
            <w:hideMark/>
          </w:tcPr>
          <w:p w14:paraId="721192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0,11786</w:t>
            </w:r>
          </w:p>
        </w:tc>
        <w:tc>
          <w:tcPr>
            <w:tcW w:w="840" w:type="dxa"/>
            <w:tcBorders>
              <w:top w:val="single" w:sz="8" w:space="0" w:color="A5A5A5"/>
              <w:left w:val="nil"/>
              <w:bottom w:val="nil"/>
              <w:right w:val="nil"/>
            </w:tcBorders>
            <w:shd w:val="clear" w:color="auto" w:fill="auto"/>
            <w:hideMark/>
          </w:tcPr>
          <w:p w14:paraId="2722B5B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10187682" w14:textId="77777777" w:rsidTr="0082216E">
        <w:trPr>
          <w:trHeight w:val="300"/>
        </w:trPr>
        <w:tc>
          <w:tcPr>
            <w:tcW w:w="1243" w:type="dxa"/>
            <w:tcBorders>
              <w:top w:val="single" w:sz="8" w:space="0" w:color="A5A5A5"/>
              <w:left w:val="nil"/>
              <w:bottom w:val="nil"/>
              <w:right w:val="nil"/>
            </w:tcBorders>
            <w:shd w:val="clear" w:color="auto" w:fill="auto"/>
            <w:hideMark/>
          </w:tcPr>
          <w:p w14:paraId="3F29448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2D36E04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w:t>
            </w:r>
          </w:p>
        </w:tc>
        <w:tc>
          <w:tcPr>
            <w:tcW w:w="1086" w:type="dxa"/>
            <w:tcBorders>
              <w:top w:val="single" w:sz="8" w:space="0" w:color="A5A5A5"/>
              <w:left w:val="nil"/>
              <w:bottom w:val="nil"/>
              <w:right w:val="nil"/>
            </w:tcBorders>
            <w:shd w:val="clear" w:color="auto" w:fill="auto"/>
            <w:hideMark/>
          </w:tcPr>
          <w:p w14:paraId="2D462F6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78962E3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47777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6627B85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1CD7710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0,15707</w:t>
            </w:r>
          </w:p>
        </w:tc>
      </w:tr>
      <w:tr w:rsidR="0082216E" w:rsidRPr="0082216E" w14:paraId="55D415FF" w14:textId="77777777" w:rsidTr="0082216E">
        <w:trPr>
          <w:trHeight w:val="300"/>
        </w:trPr>
        <w:tc>
          <w:tcPr>
            <w:tcW w:w="1243" w:type="dxa"/>
            <w:tcBorders>
              <w:top w:val="single" w:sz="8" w:space="0" w:color="A5A5A5"/>
              <w:left w:val="nil"/>
              <w:bottom w:val="nil"/>
              <w:right w:val="nil"/>
            </w:tcBorders>
            <w:shd w:val="clear" w:color="auto" w:fill="auto"/>
            <w:hideMark/>
          </w:tcPr>
          <w:p w14:paraId="158725F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0,12143</w:t>
            </w:r>
          </w:p>
        </w:tc>
        <w:tc>
          <w:tcPr>
            <w:tcW w:w="840" w:type="dxa"/>
            <w:tcBorders>
              <w:top w:val="single" w:sz="8" w:space="0" w:color="A5A5A5"/>
              <w:left w:val="nil"/>
              <w:bottom w:val="nil"/>
              <w:right w:val="nil"/>
            </w:tcBorders>
            <w:shd w:val="clear" w:color="auto" w:fill="auto"/>
            <w:hideMark/>
          </w:tcPr>
          <w:p w14:paraId="7CC7DB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0,18575</w:t>
            </w:r>
          </w:p>
        </w:tc>
        <w:tc>
          <w:tcPr>
            <w:tcW w:w="1086" w:type="dxa"/>
            <w:tcBorders>
              <w:top w:val="single" w:sz="8" w:space="0" w:color="A5A5A5"/>
              <w:left w:val="nil"/>
              <w:bottom w:val="nil"/>
              <w:right w:val="nil"/>
            </w:tcBorders>
            <w:shd w:val="clear" w:color="auto" w:fill="auto"/>
            <w:hideMark/>
          </w:tcPr>
          <w:p w14:paraId="1A3BCF5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0,11431</w:t>
            </w:r>
          </w:p>
        </w:tc>
        <w:tc>
          <w:tcPr>
            <w:tcW w:w="840" w:type="dxa"/>
            <w:tcBorders>
              <w:top w:val="single" w:sz="8" w:space="0" w:color="A5A5A5"/>
              <w:left w:val="nil"/>
              <w:bottom w:val="nil"/>
              <w:right w:val="nil"/>
            </w:tcBorders>
            <w:shd w:val="clear" w:color="auto" w:fill="auto"/>
            <w:hideMark/>
          </w:tcPr>
          <w:p w14:paraId="038EAF9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840" w:type="dxa"/>
            <w:tcBorders>
              <w:top w:val="single" w:sz="8" w:space="0" w:color="A5A5A5"/>
              <w:left w:val="nil"/>
              <w:bottom w:val="nil"/>
              <w:right w:val="nil"/>
            </w:tcBorders>
            <w:shd w:val="clear" w:color="auto" w:fill="auto"/>
            <w:hideMark/>
          </w:tcPr>
          <w:p w14:paraId="13F35CB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7A39CEE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0,14284</w:t>
            </w:r>
          </w:p>
        </w:tc>
        <w:tc>
          <w:tcPr>
            <w:tcW w:w="840" w:type="dxa"/>
            <w:tcBorders>
              <w:top w:val="single" w:sz="8" w:space="0" w:color="A5A5A5"/>
              <w:left w:val="nil"/>
              <w:bottom w:val="nil"/>
              <w:right w:val="nil"/>
            </w:tcBorders>
            <w:shd w:val="clear" w:color="auto" w:fill="auto"/>
            <w:hideMark/>
          </w:tcPr>
          <w:p w14:paraId="16C31A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0,15709</w:t>
            </w:r>
          </w:p>
        </w:tc>
      </w:tr>
      <w:tr w:rsidR="0082216E" w:rsidRPr="0082216E" w14:paraId="61A2C1CB" w14:textId="77777777" w:rsidTr="0082216E">
        <w:trPr>
          <w:trHeight w:val="300"/>
        </w:trPr>
        <w:tc>
          <w:tcPr>
            <w:tcW w:w="1243" w:type="dxa"/>
            <w:tcBorders>
              <w:top w:val="single" w:sz="8" w:space="0" w:color="A5A5A5"/>
              <w:left w:val="nil"/>
              <w:bottom w:val="nil"/>
              <w:right w:val="nil"/>
            </w:tcBorders>
            <w:shd w:val="clear" w:color="auto" w:fill="auto"/>
            <w:hideMark/>
          </w:tcPr>
          <w:p w14:paraId="445CA9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0,2214</w:t>
            </w:r>
          </w:p>
        </w:tc>
        <w:tc>
          <w:tcPr>
            <w:tcW w:w="840" w:type="dxa"/>
            <w:tcBorders>
              <w:top w:val="single" w:sz="8" w:space="0" w:color="A5A5A5"/>
              <w:left w:val="nil"/>
              <w:bottom w:val="nil"/>
              <w:right w:val="nil"/>
            </w:tcBorders>
            <w:shd w:val="clear" w:color="auto" w:fill="auto"/>
            <w:hideMark/>
          </w:tcPr>
          <w:p w14:paraId="31D8151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0,17143</w:t>
            </w:r>
          </w:p>
        </w:tc>
        <w:tc>
          <w:tcPr>
            <w:tcW w:w="1086" w:type="dxa"/>
            <w:tcBorders>
              <w:top w:val="single" w:sz="8" w:space="0" w:color="A5A5A5"/>
              <w:left w:val="nil"/>
              <w:bottom w:val="nil"/>
              <w:right w:val="nil"/>
            </w:tcBorders>
            <w:shd w:val="clear" w:color="auto" w:fill="auto"/>
            <w:hideMark/>
          </w:tcPr>
          <w:p w14:paraId="49ADE19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EB3DC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52D96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0,10714</w:t>
            </w:r>
          </w:p>
        </w:tc>
        <w:tc>
          <w:tcPr>
            <w:tcW w:w="1031" w:type="dxa"/>
            <w:tcBorders>
              <w:top w:val="single" w:sz="8" w:space="0" w:color="A5A5A5"/>
              <w:left w:val="nil"/>
              <w:bottom w:val="nil"/>
              <w:right w:val="nil"/>
            </w:tcBorders>
            <w:shd w:val="clear" w:color="auto" w:fill="auto"/>
            <w:hideMark/>
          </w:tcPr>
          <w:p w14:paraId="00E35E2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2D9FAC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0,16427</w:t>
            </w:r>
          </w:p>
        </w:tc>
      </w:tr>
      <w:tr w:rsidR="0082216E" w:rsidRPr="0082216E" w14:paraId="62158DFF" w14:textId="77777777" w:rsidTr="0082216E">
        <w:trPr>
          <w:trHeight w:val="300"/>
        </w:trPr>
        <w:tc>
          <w:tcPr>
            <w:tcW w:w="1243" w:type="dxa"/>
            <w:tcBorders>
              <w:top w:val="single" w:sz="8" w:space="0" w:color="A5A5A5"/>
              <w:left w:val="nil"/>
              <w:bottom w:val="nil"/>
              <w:right w:val="nil"/>
            </w:tcBorders>
            <w:shd w:val="clear" w:color="auto" w:fill="auto"/>
            <w:hideMark/>
          </w:tcPr>
          <w:p w14:paraId="3BF185B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0,12143</w:t>
            </w:r>
          </w:p>
        </w:tc>
        <w:tc>
          <w:tcPr>
            <w:tcW w:w="840" w:type="dxa"/>
            <w:tcBorders>
              <w:top w:val="single" w:sz="8" w:space="0" w:color="A5A5A5"/>
              <w:left w:val="nil"/>
              <w:bottom w:val="nil"/>
              <w:right w:val="nil"/>
            </w:tcBorders>
            <w:shd w:val="clear" w:color="auto" w:fill="auto"/>
            <w:hideMark/>
          </w:tcPr>
          <w:p w14:paraId="3BA2998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0,26427</w:t>
            </w:r>
          </w:p>
        </w:tc>
        <w:tc>
          <w:tcPr>
            <w:tcW w:w="1086" w:type="dxa"/>
            <w:tcBorders>
              <w:top w:val="single" w:sz="8" w:space="0" w:color="A5A5A5"/>
              <w:left w:val="nil"/>
              <w:bottom w:val="nil"/>
              <w:right w:val="nil"/>
            </w:tcBorders>
            <w:shd w:val="clear" w:color="auto" w:fill="auto"/>
            <w:hideMark/>
          </w:tcPr>
          <w:p w14:paraId="67E90C7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7290EA9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C84216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w:t>
            </w:r>
          </w:p>
        </w:tc>
        <w:tc>
          <w:tcPr>
            <w:tcW w:w="1031" w:type="dxa"/>
            <w:tcBorders>
              <w:top w:val="single" w:sz="8" w:space="0" w:color="A5A5A5"/>
              <w:left w:val="nil"/>
              <w:bottom w:val="nil"/>
              <w:right w:val="nil"/>
            </w:tcBorders>
            <w:shd w:val="clear" w:color="auto" w:fill="auto"/>
            <w:hideMark/>
          </w:tcPr>
          <w:p w14:paraId="340367E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01B6EFA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56C35311" w14:textId="77777777" w:rsidTr="0082216E">
        <w:trPr>
          <w:trHeight w:val="300"/>
        </w:trPr>
        <w:tc>
          <w:tcPr>
            <w:tcW w:w="1243" w:type="dxa"/>
            <w:tcBorders>
              <w:top w:val="single" w:sz="8" w:space="0" w:color="A5A5A5"/>
              <w:left w:val="nil"/>
              <w:bottom w:val="nil"/>
              <w:right w:val="nil"/>
            </w:tcBorders>
            <w:shd w:val="clear" w:color="auto" w:fill="auto"/>
            <w:hideMark/>
          </w:tcPr>
          <w:p w14:paraId="6FF55A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w:t>
            </w:r>
          </w:p>
        </w:tc>
        <w:tc>
          <w:tcPr>
            <w:tcW w:w="840" w:type="dxa"/>
            <w:tcBorders>
              <w:top w:val="single" w:sz="8" w:space="0" w:color="A5A5A5"/>
              <w:left w:val="nil"/>
              <w:bottom w:val="nil"/>
              <w:right w:val="nil"/>
            </w:tcBorders>
            <w:shd w:val="clear" w:color="auto" w:fill="auto"/>
            <w:hideMark/>
          </w:tcPr>
          <w:p w14:paraId="32A8B81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86" w:type="dxa"/>
            <w:tcBorders>
              <w:top w:val="single" w:sz="8" w:space="0" w:color="A5A5A5"/>
              <w:left w:val="nil"/>
              <w:bottom w:val="nil"/>
              <w:right w:val="nil"/>
            </w:tcBorders>
            <w:shd w:val="clear" w:color="auto" w:fill="auto"/>
            <w:hideMark/>
          </w:tcPr>
          <w:p w14:paraId="0DAC54B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0,17143</w:t>
            </w:r>
          </w:p>
        </w:tc>
        <w:tc>
          <w:tcPr>
            <w:tcW w:w="840" w:type="dxa"/>
            <w:tcBorders>
              <w:top w:val="single" w:sz="8" w:space="0" w:color="A5A5A5"/>
              <w:left w:val="nil"/>
              <w:bottom w:val="nil"/>
              <w:right w:val="nil"/>
            </w:tcBorders>
            <w:shd w:val="clear" w:color="auto" w:fill="auto"/>
            <w:hideMark/>
          </w:tcPr>
          <w:p w14:paraId="273A564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0,14999</w:t>
            </w:r>
          </w:p>
        </w:tc>
        <w:tc>
          <w:tcPr>
            <w:tcW w:w="840" w:type="dxa"/>
            <w:tcBorders>
              <w:top w:val="single" w:sz="8" w:space="0" w:color="A5A5A5"/>
              <w:left w:val="nil"/>
              <w:bottom w:val="nil"/>
              <w:right w:val="nil"/>
            </w:tcBorders>
            <w:shd w:val="clear" w:color="auto" w:fill="auto"/>
            <w:hideMark/>
          </w:tcPr>
          <w:p w14:paraId="040BE5C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1031" w:type="dxa"/>
            <w:tcBorders>
              <w:top w:val="single" w:sz="8" w:space="0" w:color="A5A5A5"/>
              <w:left w:val="nil"/>
              <w:bottom w:val="nil"/>
              <w:right w:val="nil"/>
            </w:tcBorders>
            <w:shd w:val="clear" w:color="auto" w:fill="auto"/>
            <w:hideMark/>
          </w:tcPr>
          <w:p w14:paraId="577B38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0,14284</w:t>
            </w:r>
          </w:p>
        </w:tc>
        <w:tc>
          <w:tcPr>
            <w:tcW w:w="840" w:type="dxa"/>
            <w:tcBorders>
              <w:top w:val="single" w:sz="8" w:space="0" w:color="A5A5A5"/>
              <w:left w:val="nil"/>
              <w:bottom w:val="nil"/>
              <w:right w:val="nil"/>
            </w:tcBorders>
            <w:shd w:val="clear" w:color="auto" w:fill="auto"/>
            <w:hideMark/>
          </w:tcPr>
          <w:p w14:paraId="2D37F5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76AA7F84" w14:textId="77777777" w:rsidTr="0082216E">
        <w:trPr>
          <w:trHeight w:val="300"/>
        </w:trPr>
        <w:tc>
          <w:tcPr>
            <w:tcW w:w="1243" w:type="dxa"/>
            <w:tcBorders>
              <w:top w:val="single" w:sz="8" w:space="0" w:color="A5A5A5"/>
              <w:left w:val="nil"/>
              <w:bottom w:val="nil"/>
              <w:right w:val="nil"/>
            </w:tcBorders>
            <w:shd w:val="clear" w:color="auto" w:fill="auto"/>
            <w:hideMark/>
          </w:tcPr>
          <w:p w14:paraId="1E56A4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0,17853</w:t>
            </w:r>
          </w:p>
        </w:tc>
        <w:tc>
          <w:tcPr>
            <w:tcW w:w="840" w:type="dxa"/>
            <w:tcBorders>
              <w:top w:val="single" w:sz="8" w:space="0" w:color="A5A5A5"/>
              <w:left w:val="nil"/>
              <w:bottom w:val="nil"/>
              <w:right w:val="nil"/>
            </w:tcBorders>
            <w:shd w:val="clear" w:color="auto" w:fill="auto"/>
            <w:hideMark/>
          </w:tcPr>
          <w:p w14:paraId="7CFEBA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86" w:type="dxa"/>
            <w:tcBorders>
              <w:top w:val="single" w:sz="8" w:space="0" w:color="A5A5A5"/>
              <w:left w:val="nil"/>
              <w:bottom w:val="nil"/>
              <w:right w:val="nil"/>
            </w:tcBorders>
            <w:shd w:val="clear" w:color="auto" w:fill="auto"/>
            <w:hideMark/>
          </w:tcPr>
          <w:p w14:paraId="5358C2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840" w:type="dxa"/>
            <w:tcBorders>
              <w:top w:val="single" w:sz="8" w:space="0" w:color="A5A5A5"/>
              <w:left w:val="nil"/>
              <w:bottom w:val="nil"/>
              <w:right w:val="nil"/>
            </w:tcBorders>
            <w:shd w:val="clear" w:color="auto" w:fill="auto"/>
            <w:hideMark/>
          </w:tcPr>
          <w:p w14:paraId="0F20BD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840" w:type="dxa"/>
            <w:tcBorders>
              <w:top w:val="single" w:sz="8" w:space="0" w:color="A5A5A5"/>
              <w:left w:val="nil"/>
              <w:bottom w:val="nil"/>
              <w:right w:val="nil"/>
            </w:tcBorders>
            <w:shd w:val="clear" w:color="auto" w:fill="auto"/>
            <w:hideMark/>
          </w:tcPr>
          <w:p w14:paraId="7608722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1031" w:type="dxa"/>
            <w:tcBorders>
              <w:top w:val="single" w:sz="8" w:space="0" w:color="A5A5A5"/>
              <w:left w:val="nil"/>
              <w:bottom w:val="nil"/>
              <w:right w:val="nil"/>
            </w:tcBorders>
            <w:shd w:val="clear" w:color="auto" w:fill="auto"/>
            <w:hideMark/>
          </w:tcPr>
          <w:p w14:paraId="3D10F7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840" w:type="dxa"/>
            <w:tcBorders>
              <w:top w:val="single" w:sz="8" w:space="0" w:color="A5A5A5"/>
              <w:left w:val="nil"/>
              <w:bottom w:val="nil"/>
              <w:right w:val="nil"/>
            </w:tcBorders>
            <w:shd w:val="clear" w:color="auto" w:fill="auto"/>
            <w:hideMark/>
          </w:tcPr>
          <w:p w14:paraId="4F010F0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r>
      <w:tr w:rsidR="0082216E" w:rsidRPr="0082216E" w14:paraId="27763241" w14:textId="77777777" w:rsidTr="0082216E">
        <w:trPr>
          <w:trHeight w:val="300"/>
        </w:trPr>
        <w:tc>
          <w:tcPr>
            <w:tcW w:w="1243" w:type="dxa"/>
            <w:tcBorders>
              <w:top w:val="single" w:sz="8" w:space="0" w:color="A5A5A5"/>
              <w:left w:val="nil"/>
              <w:bottom w:val="nil"/>
              <w:right w:val="nil"/>
            </w:tcBorders>
            <w:shd w:val="clear" w:color="auto" w:fill="auto"/>
            <w:hideMark/>
          </w:tcPr>
          <w:p w14:paraId="05EAF47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0,28563</w:t>
            </w:r>
          </w:p>
        </w:tc>
        <w:tc>
          <w:tcPr>
            <w:tcW w:w="840" w:type="dxa"/>
            <w:tcBorders>
              <w:top w:val="single" w:sz="8" w:space="0" w:color="A5A5A5"/>
              <w:left w:val="nil"/>
              <w:bottom w:val="nil"/>
              <w:right w:val="nil"/>
            </w:tcBorders>
            <w:shd w:val="clear" w:color="auto" w:fill="auto"/>
            <w:hideMark/>
          </w:tcPr>
          <w:p w14:paraId="21B09F3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86" w:type="dxa"/>
            <w:tcBorders>
              <w:top w:val="single" w:sz="8" w:space="0" w:color="A5A5A5"/>
              <w:left w:val="nil"/>
              <w:bottom w:val="nil"/>
              <w:right w:val="nil"/>
            </w:tcBorders>
            <w:shd w:val="clear" w:color="auto" w:fill="auto"/>
            <w:hideMark/>
          </w:tcPr>
          <w:p w14:paraId="0FD9E19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4B056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6BF0044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71E248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110FD54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22FFCB5B" w14:textId="77777777" w:rsidTr="0082216E">
        <w:trPr>
          <w:trHeight w:val="300"/>
        </w:trPr>
        <w:tc>
          <w:tcPr>
            <w:tcW w:w="1243" w:type="dxa"/>
            <w:tcBorders>
              <w:top w:val="single" w:sz="8" w:space="0" w:color="A5A5A5"/>
              <w:left w:val="nil"/>
              <w:bottom w:val="nil"/>
              <w:right w:val="nil"/>
            </w:tcBorders>
            <w:shd w:val="clear" w:color="auto" w:fill="auto"/>
            <w:hideMark/>
          </w:tcPr>
          <w:p w14:paraId="7C72AE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0,19284</w:t>
            </w:r>
          </w:p>
        </w:tc>
        <w:tc>
          <w:tcPr>
            <w:tcW w:w="840" w:type="dxa"/>
            <w:tcBorders>
              <w:top w:val="single" w:sz="8" w:space="0" w:color="A5A5A5"/>
              <w:left w:val="nil"/>
              <w:bottom w:val="nil"/>
              <w:right w:val="nil"/>
            </w:tcBorders>
            <w:shd w:val="clear" w:color="auto" w:fill="auto"/>
            <w:hideMark/>
          </w:tcPr>
          <w:p w14:paraId="569192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0,12146</w:t>
            </w:r>
          </w:p>
        </w:tc>
        <w:tc>
          <w:tcPr>
            <w:tcW w:w="1086" w:type="dxa"/>
            <w:tcBorders>
              <w:top w:val="single" w:sz="8" w:space="0" w:color="A5A5A5"/>
              <w:left w:val="nil"/>
              <w:bottom w:val="nil"/>
              <w:right w:val="nil"/>
            </w:tcBorders>
            <w:shd w:val="clear" w:color="auto" w:fill="auto"/>
            <w:hideMark/>
          </w:tcPr>
          <w:p w14:paraId="299CC7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0,20712</w:t>
            </w:r>
          </w:p>
        </w:tc>
        <w:tc>
          <w:tcPr>
            <w:tcW w:w="840" w:type="dxa"/>
            <w:tcBorders>
              <w:top w:val="single" w:sz="8" w:space="0" w:color="A5A5A5"/>
              <w:left w:val="nil"/>
              <w:bottom w:val="nil"/>
              <w:right w:val="nil"/>
            </w:tcBorders>
            <w:shd w:val="clear" w:color="auto" w:fill="auto"/>
            <w:hideMark/>
          </w:tcPr>
          <w:p w14:paraId="7E8FFE9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0,12858</w:t>
            </w:r>
          </w:p>
        </w:tc>
        <w:tc>
          <w:tcPr>
            <w:tcW w:w="840" w:type="dxa"/>
            <w:tcBorders>
              <w:top w:val="single" w:sz="8" w:space="0" w:color="A5A5A5"/>
              <w:left w:val="nil"/>
              <w:bottom w:val="nil"/>
              <w:right w:val="nil"/>
            </w:tcBorders>
            <w:shd w:val="clear" w:color="auto" w:fill="auto"/>
            <w:hideMark/>
          </w:tcPr>
          <w:p w14:paraId="75281E7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0,14997</w:t>
            </w:r>
          </w:p>
        </w:tc>
        <w:tc>
          <w:tcPr>
            <w:tcW w:w="1031" w:type="dxa"/>
            <w:tcBorders>
              <w:top w:val="single" w:sz="8" w:space="0" w:color="A5A5A5"/>
              <w:left w:val="nil"/>
              <w:bottom w:val="nil"/>
              <w:right w:val="nil"/>
            </w:tcBorders>
            <w:shd w:val="clear" w:color="auto" w:fill="auto"/>
            <w:hideMark/>
          </w:tcPr>
          <w:p w14:paraId="1F2562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7848FC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0374C729" w14:textId="77777777" w:rsidTr="0082216E">
        <w:trPr>
          <w:trHeight w:val="300"/>
        </w:trPr>
        <w:tc>
          <w:tcPr>
            <w:tcW w:w="1243" w:type="dxa"/>
            <w:tcBorders>
              <w:top w:val="single" w:sz="8" w:space="0" w:color="A5A5A5"/>
              <w:left w:val="nil"/>
              <w:bottom w:val="nil"/>
              <w:right w:val="nil"/>
            </w:tcBorders>
            <w:shd w:val="clear" w:color="auto" w:fill="auto"/>
            <w:hideMark/>
          </w:tcPr>
          <w:p w14:paraId="4A2916B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0,15002</w:t>
            </w:r>
          </w:p>
        </w:tc>
        <w:tc>
          <w:tcPr>
            <w:tcW w:w="840" w:type="dxa"/>
            <w:tcBorders>
              <w:top w:val="single" w:sz="8" w:space="0" w:color="A5A5A5"/>
              <w:left w:val="nil"/>
              <w:bottom w:val="nil"/>
              <w:right w:val="nil"/>
            </w:tcBorders>
            <w:shd w:val="clear" w:color="auto" w:fill="auto"/>
            <w:hideMark/>
          </w:tcPr>
          <w:p w14:paraId="2559F8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c>
          <w:tcPr>
            <w:tcW w:w="1086" w:type="dxa"/>
            <w:tcBorders>
              <w:top w:val="single" w:sz="8" w:space="0" w:color="A5A5A5"/>
              <w:left w:val="nil"/>
              <w:bottom w:val="nil"/>
              <w:right w:val="nil"/>
            </w:tcBorders>
            <w:shd w:val="clear" w:color="auto" w:fill="auto"/>
            <w:hideMark/>
          </w:tcPr>
          <w:p w14:paraId="079A38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0,17853</w:t>
            </w:r>
          </w:p>
        </w:tc>
        <w:tc>
          <w:tcPr>
            <w:tcW w:w="840" w:type="dxa"/>
            <w:tcBorders>
              <w:top w:val="single" w:sz="8" w:space="0" w:color="A5A5A5"/>
              <w:left w:val="nil"/>
              <w:bottom w:val="nil"/>
              <w:right w:val="nil"/>
            </w:tcBorders>
            <w:shd w:val="clear" w:color="auto" w:fill="auto"/>
            <w:hideMark/>
          </w:tcPr>
          <w:p w14:paraId="427DB2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6B3678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23B7AF5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c>
          <w:tcPr>
            <w:tcW w:w="840" w:type="dxa"/>
            <w:tcBorders>
              <w:top w:val="single" w:sz="8" w:space="0" w:color="A5A5A5"/>
              <w:left w:val="nil"/>
              <w:bottom w:val="nil"/>
              <w:right w:val="nil"/>
            </w:tcBorders>
            <w:shd w:val="clear" w:color="auto" w:fill="auto"/>
            <w:hideMark/>
          </w:tcPr>
          <w:p w14:paraId="58CE753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r>
      <w:tr w:rsidR="0082216E" w:rsidRPr="0082216E" w14:paraId="3883B324" w14:textId="77777777" w:rsidTr="0082216E">
        <w:trPr>
          <w:trHeight w:val="300"/>
        </w:trPr>
        <w:tc>
          <w:tcPr>
            <w:tcW w:w="1243" w:type="dxa"/>
            <w:tcBorders>
              <w:top w:val="single" w:sz="8" w:space="0" w:color="A5A5A5"/>
              <w:left w:val="nil"/>
              <w:bottom w:val="nil"/>
              <w:right w:val="nil"/>
            </w:tcBorders>
            <w:shd w:val="clear" w:color="auto" w:fill="auto"/>
            <w:hideMark/>
          </w:tcPr>
          <w:p w14:paraId="3209182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0,19999</w:t>
            </w:r>
          </w:p>
        </w:tc>
        <w:tc>
          <w:tcPr>
            <w:tcW w:w="840" w:type="dxa"/>
            <w:tcBorders>
              <w:top w:val="single" w:sz="8" w:space="0" w:color="A5A5A5"/>
              <w:left w:val="nil"/>
              <w:bottom w:val="nil"/>
              <w:right w:val="nil"/>
            </w:tcBorders>
            <w:shd w:val="clear" w:color="auto" w:fill="auto"/>
            <w:hideMark/>
          </w:tcPr>
          <w:p w14:paraId="21EF989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0,18564</w:t>
            </w:r>
          </w:p>
        </w:tc>
        <w:tc>
          <w:tcPr>
            <w:tcW w:w="1086" w:type="dxa"/>
            <w:tcBorders>
              <w:top w:val="single" w:sz="8" w:space="0" w:color="A5A5A5"/>
              <w:left w:val="nil"/>
              <w:bottom w:val="nil"/>
              <w:right w:val="nil"/>
            </w:tcBorders>
            <w:shd w:val="clear" w:color="auto" w:fill="auto"/>
            <w:hideMark/>
          </w:tcPr>
          <w:p w14:paraId="7FBD69D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c>
          <w:tcPr>
            <w:tcW w:w="840" w:type="dxa"/>
            <w:tcBorders>
              <w:top w:val="single" w:sz="8" w:space="0" w:color="A5A5A5"/>
              <w:left w:val="nil"/>
              <w:bottom w:val="nil"/>
              <w:right w:val="nil"/>
            </w:tcBorders>
            <w:shd w:val="clear" w:color="auto" w:fill="auto"/>
            <w:hideMark/>
          </w:tcPr>
          <w:p w14:paraId="2093260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0,12861</w:t>
            </w:r>
          </w:p>
        </w:tc>
        <w:tc>
          <w:tcPr>
            <w:tcW w:w="840" w:type="dxa"/>
            <w:tcBorders>
              <w:top w:val="single" w:sz="8" w:space="0" w:color="A5A5A5"/>
              <w:left w:val="nil"/>
              <w:bottom w:val="nil"/>
              <w:right w:val="nil"/>
            </w:tcBorders>
            <w:shd w:val="clear" w:color="auto" w:fill="auto"/>
            <w:hideMark/>
          </w:tcPr>
          <w:p w14:paraId="482737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237803B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4E33E9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6D086EB8" w14:textId="77777777" w:rsidTr="0082216E">
        <w:trPr>
          <w:trHeight w:val="300"/>
        </w:trPr>
        <w:tc>
          <w:tcPr>
            <w:tcW w:w="1243" w:type="dxa"/>
            <w:tcBorders>
              <w:top w:val="single" w:sz="8" w:space="0" w:color="A5A5A5"/>
              <w:left w:val="nil"/>
              <w:bottom w:val="nil"/>
              <w:right w:val="nil"/>
            </w:tcBorders>
            <w:shd w:val="clear" w:color="auto" w:fill="auto"/>
            <w:hideMark/>
          </w:tcPr>
          <w:p w14:paraId="2F7C34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0,13572</w:t>
            </w:r>
          </w:p>
        </w:tc>
        <w:tc>
          <w:tcPr>
            <w:tcW w:w="840" w:type="dxa"/>
            <w:tcBorders>
              <w:top w:val="single" w:sz="8" w:space="0" w:color="A5A5A5"/>
              <w:left w:val="nil"/>
              <w:bottom w:val="nil"/>
              <w:right w:val="nil"/>
            </w:tcBorders>
            <w:shd w:val="clear" w:color="auto" w:fill="auto"/>
            <w:hideMark/>
          </w:tcPr>
          <w:p w14:paraId="4AECB89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0,17144</w:t>
            </w:r>
          </w:p>
        </w:tc>
        <w:tc>
          <w:tcPr>
            <w:tcW w:w="1086" w:type="dxa"/>
            <w:tcBorders>
              <w:top w:val="single" w:sz="8" w:space="0" w:color="A5A5A5"/>
              <w:left w:val="nil"/>
              <w:bottom w:val="nil"/>
              <w:right w:val="nil"/>
            </w:tcBorders>
            <w:shd w:val="clear" w:color="auto" w:fill="auto"/>
            <w:hideMark/>
          </w:tcPr>
          <w:p w14:paraId="7671533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0,14998</w:t>
            </w:r>
          </w:p>
        </w:tc>
        <w:tc>
          <w:tcPr>
            <w:tcW w:w="840" w:type="dxa"/>
            <w:tcBorders>
              <w:top w:val="single" w:sz="8" w:space="0" w:color="A5A5A5"/>
              <w:left w:val="nil"/>
              <w:bottom w:val="nil"/>
              <w:right w:val="nil"/>
            </w:tcBorders>
            <w:shd w:val="clear" w:color="auto" w:fill="auto"/>
            <w:hideMark/>
          </w:tcPr>
          <w:p w14:paraId="7491415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0384657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093595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0,14998</w:t>
            </w:r>
          </w:p>
        </w:tc>
        <w:tc>
          <w:tcPr>
            <w:tcW w:w="840" w:type="dxa"/>
            <w:tcBorders>
              <w:top w:val="single" w:sz="8" w:space="0" w:color="A5A5A5"/>
              <w:left w:val="nil"/>
              <w:bottom w:val="nil"/>
              <w:right w:val="nil"/>
            </w:tcBorders>
            <w:shd w:val="clear" w:color="auto" w:fill="auto"/>
            <w:hideMark/>
          </w:tcPr>
          <w:p w14:paraId="67BD879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0,14285</w:t>
            </w:r>
          </w:p>
        </w:tc>
      </w:tr>
      <w:tr w:rsidR="0082216E" w:rsidRPr="0082216E" w14:paraId="174B05F9" w14:textId="77777777" w:rsidTr="0082216E">
        <w:trPr>
          <w:trHeight w:val="300"/>
        </w:trPr>
        <w:tc>
          <w:tcPr>
            <w:tcW w:w="1243" w:type="dxa"/>
            <w:tcBorders>
              <w:top w:val="single" w:sz="8" w:space="0" w:color="A5A5A5"/>
              <w:left w:val="nil"/>
              <w:bottom w:val="nil"/>
              <w:right w:val="nil"/>
            </w:tcBorders>
            <w:shd w:val="clear" w:color="auto" w:fill="auto"/>
            <w:hideMark/>
          </w:tcPr>
          <w:p w14:paraId="778C7D2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0,08576</w:t>
            </w:r>
          </w:p>
        </w:tc>
        <w:tc>
          <w:tcPr>
            <w:tcW w:w="840" w:type="dxa"/>
            <w:tcBorders>
              <w:top w:val="single" w:sz="8" w:space="0" w:color="A5A5A5"/>
              <w:left w:val="nil"/>
              <w:bottom w:val="nil"/>
              <w:right w:val="nil"/>
            </w:tcBorders>
            <w:shd w:val="clear" w:color="auto" w:fill="auto"/>
            <w:hideMark/>
          </w:tcPr>
          <w:p w14:paraId="63A957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0,21433</w:t>
            </w:r>
          </w:p>
        </w:tc>
        <w:tc>
          <w:tcPr>
            <w:tcW w:w="1086" w:type="dxa"/>
            <w:tcBorders>
              <w:top w:val="single" w:sz="8" w:space="0" w:color="A5A5A5"/>
              <w:left w:val="nil"/>
              <w:bottom w:val="nil"/>
              <w:right w:val="nil"/>
            </w:tcBorders>
            <w:shd w:val="clear" w:color="auto" w:fill="auto"/>
            <w:hideMark/>
          </w:tcPr>
          <w:p w14:paraId="72923EC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0,08576</w:t>
            </w:r>
          </w:p>
        </w:tc>
        <w:tc>
          <w:tcPr>
            <w:tcW w:w="840" w:type="dxa"/>
            <w:tcBorders>
              <w:top w:val="single" w:sz="8" w:space="0" w:color="A5A5A5"/>
              <w:left w:val="nil"/>
              <w:bottom w:val="nil"/>
              <w:right w:val="nil"/>
            </w:tcBorders>
            <w:shd w:val="clear" w:color="auto" w:fill="auto"/>
            <w:hideMark/>
          </w:tcPr>
          <w:p w14:paraId="6F7E587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0,20709</w:t>
            </w:r>
          </w:p>
        </w:tc>
        <w:tc>
          <w:tcPr>
            <w:tcW w:w="840" w:type="dxa"/>
            <w:tcBorders>
              <w:top w:val="single" w:sz="8" w:space="0" w:color="A5A5A5"/>
              <w:left w:val="nil"/>
              <w:bottom w:val="nil"/>
              <w:right w:val="nil"/>
            </w:tcBorders>
            <w:shd w:val="clear" w:color="auto" w:fill="auto"/>
            <w:hideMark/>
          </w:tcPr>
          <w:p w14:paraId="5D14AB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0,18566</w:t>
            </w:r>
          </w:p>
        </w:tc>
        <w:tc>
          <w:tcPr>
            <w:tcW w:w="1031" w:type="dxa"/>
            <w:tcBorders>
              <w:top w:val="single" w:sz="8" w:space="0" w:color="A5A5A5"/>
              <w:left w:val="nil"/>
              <w:bottom w:val="nil"/>
              <w:right w:val="nil"/>
            </w:tcBorders>
            <w:shd w:val="clear" w:color="auto" w:fill="auto"/>
            <w:hideMark/>
          </w:tcPr>
          <w:p w14:paraId="7D1227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0,08576</w:t>
            </w:r>
          </w:p>
        </w:tc>
        <w:tc>
          <w:tcPr>
            <w:tcW w:w="840" w:type="dxa"/>
            <w:tcBorders>
              <w:top w:val="single" w:sz="8" w:space="0" w:color="A5A5A5"/>
              <w:left w:val="nil"/>
              <w:bottom w:val="nil"/>
              <w:right w:val="nil"/>
            </w:tcBorders>
            <w:shd w:val="clear" w:color="auto" w:fill="auto"/>
            <w:hideMark/>
          </w:tcPr>
          <w:p w14:paraId="3C6F5C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0,13566</w:t>
            </w:r>
          </w:p>
        </w:tc>
      </w:tr>
      <w:tr w:rsidR="0082216E" w:rsidRPr="0082216E" w14:paraId="1741A7DD" w14:textId="77777777" w:rsidTr="0082216E">
        <w:trPr>
          <w:trHeight w:val="300"/>
        </w:trPr>
        <w:tc>
          <w:tcPr>
            <w:tcW w:w="1243" w:type="dxa"/>
            <w:tcBorders>
              <w:top w:val="single" w:sz="8" w:space="0" w:color="A5A5A5"/>
              <w:left w:val="nil"/>
              <w:bottom w:val="nil"/>
              <w:right w:val="nil"/>
            </w:tcBorders>
            <w:shd w:val="clear" w:color="auto" w:fill="auto"/>
            <w:hideMark/>
          </w:tcPr>
          <w:p w14:paraId="3430D9F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0,18567</w:t>
            </w:r>
          </w:p>
        </w:tc>
        <w:tc>
          <w:tcPr>
            <w:tcW w:w="840" w:type="dxa"/>
            <w:tcBorders>
              <w:top w:val="single" w:sz="8" w:space="0" w:color="A5A5A5"/>
              <w:left w:val="nil"/>
              <w:bottom w:val="nil"/>
              <w:right w:val="nil"/>
            </w:tcBorders>
            <w:shd w:val="clear" w:color="auto" w:fill="auto"/>
            <w:hideMark/>
          </w:tcPr>
          <w:p w14:paraId="51263DD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0,16429</w:t>
            </w:r>
          </w:p>
        </w:tc>
        <w:tc>
          <w:tcPr>
            <w:tcW w:w="1086" w:type="dxa"/>
            <w:tcBorders>
              <w:top w:val="single" w:sz="8" w:space="0" w:color="A5A5A5"/>
              <w:left w:val="nil"/>
              <w:bottom w:val="nil"/>
              <w:right w:val="nil"/>
            </w:tcBorders>
            <w:shd w:val="clear" w:color="auto" w:fill="auto"/>
            <w:hideMark/>
          </w:tcPr>
          <w:p w14:paraId="431EE63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137219D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1B56AC8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1031" w:type="dxa"/>
            <w:tcBorders>
              <w:top w:val="single" w:sz="8" w:space="0" w:color="A5A5A5"/>
              <w:left w:val="nil"/>
              <w:bottom w:val="nil"/>
              <w:right w:val="nil"/>
            </w:tcBorders>
            <w:shd w:val="clear" w:color="auto" w:fill="auto"/>
            <w:hideMark/>
          </w:tcPr>
          <w:p w14:paraId="67261C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0,17856</w:t>
            </w:r>
          </w:p>
        </w:tc>
        <w:tc>
          <w:tcPr>
            <w:tcW w:w="840" w:type="dxa"/>
            <w:tcBorders>
              <w:top w:val="single" w:sz="8" w:space="0" w:color="A5A5A5"/>
              <w:left w:val="nil"/>
              <w:bottom w:val="nil"/>
              <w:right w:val="nil"/>
            </w:tcBorders>
            <w:shd w:val="clear" w:color="auto" w:fill="auto"/>
            <w:hideMark/>
          </w:tcPr>
          <w:p w14:paraId="3C334DE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40D66704" w14:textId="77777777" w:rsidTr="0082216E">
        <w:trPr>
          <w:trHeight w:val="300"/>
        </w:trPr>
        <w:tc>
          <w:tcPr>
            <w:tcW w:w="1243" w:type="dxa"/>
            <w:tcBorders>
              <w:top w:val="single" w:sz="8" w:space="0" w:color="A5A5A5"/>
              <w:left w:val="nil"/>
              <w:bottom w:val="nil"/>
              <w:right w:val="nil"/>
            </w:tcBorders>
            <w:shd w:val="clear" w:color="auto" w:fill="auto"/>
            <w:hideMark/>
          </w:tcPr>
          <w:p w14:paraId="4CD17B3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0,22851</w:t>
            </w:r>
          </w:p>
        </w:tc>
        <w:tc>
          <w:tcPr>
            <w:tcW w:w="840" w:type="dxa"/>
            <w:tcBorders>
              <w:top w:val="single" w:sz="8" w:space="0" w:color="A5A5A5"/>
              <w:left w:val="nil"/>
              <w:bottom w:val="nil"/>
              <w:right w:val="nil"/>
            </w:tcBorders>
            <w:shd w:val="clear" w:color="auto" w:fill="auto"/>
            <w:hideMark/>
          </w:tcPr>
          <w:p w14:paraId="1B6FB93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0,12146</w:t>
            </w:r>
          </w:p>
        </w:tc>
        <w:tc>
          <w:tcPr>
            <w:tcW w:w="1086" w:type="dxa"/>
            <w:tcBorders>
              <w:top w:val="single" w:sz="8" w:space="0" w:color="A5A5A5"/>
              <w:left w:val="nil"/>
              <w:bottom w:val="nil"/>
              <w:right w:val="nil"/>
            </w:tcBorders>
            <w:shd w:val="clear" w:color="auto" w:fill="auto"/>
            <w:hideMark/>
          </w:tcPr>
          <w:p w14:paraId="2821C9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33336F2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0,19283</w:t>
            </w:r>
          </w:p>
        </w:tc>
        <w:tc>
          <w:tcPr>
            <w:tcW w:w="840" w:type="dxa"/>
            <w:tcBorders>
              <w:top w:val="single" w:sz="8" w:space="0" w:color="A5A5A5"/>
              <w:left w:val="nil"/>
              <w:bottom w:val="nil"/>
              <w:right w:val="nil"/>
            </w:tcBorders>
            <w:shd w:val="clear" w:color="auto" w:fill="auto"/>
            <w:hideMark/>
          </w:tcPr>
          <w:p w14:paraId="573BF4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31" w:type="dxa"/>
            <w:tcBorders>
              <w:top w:val="single" w:sz="8" w:space="0" w:color="A5A5A5"/>
              <w:left w:val="nil"/>
              <w:bottom w:val="nil"/>
              <w:right w:val="nil"/>
            </w:tcBorders>
            <w:shd w:val="clear" w:color="auto" w:fill="auto"/>
            <w:hideMark/>
          </w:tcPr>
          <w:p w14:paraId="32122C7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7E41E40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r>
      <w:tr w:rsidR="0082216E" w:rsidRPr="0082216E" w14:paraId="5A5AE45C" w14:textId="77777777" w:rsidTr="0082216E">
        <w:trPr>
          <w:trHeight w:val="300"/>
        </w:trPr>
        <w:tc>
          <w:tcPr>
            <w:tcW w:w="1243" w:type="dxa"/>
            <w:tcBorders>
              <w:top w:val="single" w:sz="8" w:space="0" w:color="A5A5A5"/>
              <w:left w:val="nil"/>
              <w:bottom w:val="nil"/>
              <w:right w:val="nil"/>
            </w:tcBorders>
            <w:shd w:val="clear" w:color="auto" w:fill="auto"/>
            <w:hideMark/>
          </w:tcPr>
          <w:p w14:paraId="7C3AE9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0,20719</w:t>
            </w:r>
          </w:p>
        </w:tc>
        <w:tc>
          <w:tcPr>
            <w:tcW w:w="840" w:type="dxa"/>
            <w:tcBorders>
              <w:top w:val="single" w:sz="8" w:space="0" w:color="A5A5A5"/>
              <w:left w:val="nil"/>
              <w:bottom w:val="nil"/>
              <w:right w:val="nil"/>
            </w:tcBorders>
            <w:shd w:val="clear" w:color="auto" w:fill="auto"/>
            <w:hideMark/>
          </w:tcPr>
          <w:p w14:paraId="7B1821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1086" w:type="dxa"/>
            <w:tcBorders>
              <w:top w:val="single" w:sz="8" w:space="0" w:color="A5A5A5"/>
              <w:left w:val="nil"/>
              <w:bottom w:val="nil"/>
              <w:right w:val="nil"/>
            </w:tcBorders>
            <w:shd w:val="clear" w:color="auto" w:fill="auto"/>
            <w:hideMark/>
          </w:tcPr>
          <w:p w14:paraId="67D4ACB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64F348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0,14279</w:t>
            </w:r>
          </w:p>
        </w:tc>
        <w:tc>
          <w:tcPr>
            <w:tcW w:w="840" w:type="dxa"/>
            <w:tcBorders>
              <w:top w:val="single" w:sz="8" w:space="0" w:color="A5A5A5"/>
              <w:left w:val="nil"/>
              <w:bottom w:val="nil"/>
              <w:right w:val="nil"/>
            </w:tcBorders>
            <w:shd w:val="clear" w:color="auto" w:fill="auto"/>
            <w:hideMark/>
          </w:tcPr>
          <w:p w14:paraId="64402D3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0,26421</w:t>
            </w:r>
          </w:p>
        </w:tc>
        <w:tc>
          <w:tcPr>
            <w:tcW w:w="1031" w:type="dxa"/>
            <w:tcBorders>
              <w:top w:val="single" w:sz="8" w:space="0" w:color="A5A5A5"/>
              <w:left w:val="nil"/>
              <w:bottom w:val="nil"/>
              <w:right w:val="nil"/>
            </w:tcBorders>
            <w:shd w:val="clear" w:color="auto" w:fill="auto"/>
            <w:hideMark/>
          </w:tcPr>
          <w:p w14:paraId="0D128CE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1BB3C3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0,06431</w:t>
            </w:r>
          </w:p>
        </w:tc>
      </w:tr>
      <w:tr w:rsidR="0082216E" w:rsidRPr="0082216E" w14:paraId="40A844EF" w14:textId="77777777" w:rsidTr="0082216E">
        <w:trPr>
          <w:trHeight w:val="300"/>
        </w:trPr>
        <w:tc>
          <w:tcPr>
            <w:tcW w:w="1243" w:type="dxa"/>
            <w:tcBorders>
              <w:top w:val="single" w:sz="8" w:space="0" w:color="A5A5A5"/>
              <w:left w:val="nil"/>
              <w:bottom w:val="nil"/>
              <w:right w:val="nil"/>
            </w:tcBorders>
            <w:shd w:val="clear" w:color="auto" w:fill="auto"/>
            <w:hideMark/>
          </w:tcPr>
          <w:p w14:paraId="6BF776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0,10714</w:t>
            </w:r>
          </w:p>
        </w:tc>
        <w:tc>
          <w:tcPr>
            <w:tcW w:w="840" w:type="dxa"/>
            <w:tcBorders>
              <w:top w:val="single" w:sz="8" w:space="0" w:color="A5A5A5"/>
              <w:left w:val="nil"/>
              <w:bottom w:val="nil"/>
              <w:right w:val="nil"/>
            </w:tcBorders>
            <w:shd w:val="clear" w:color="auto" w:fill="auto"/>
            <w:hideMark/>
          </w:tcPr>
          <w:p w14:paraId="0F98B7A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0,23571</w:t>
            </w:r>
          </w:p>
        </w:tc>
        <w:tc>
          <w:tcPr>
            <w:tcW w:w="1086" w:type="dxa"/>
            <w:tcBorders>
              <w:top w:val="single" w:sz="8" w:space="0" w:color="A5A5A5"/>
              <w:left w:val="nil"/>
              <w:bottom w:val="nil"/>
              <w:right w:val="nil"/>
            </w:tcBorders>
            <w:shd w:val="clear" w:color="auto" w:fill="auto"/>
            <w:hideMark/>
          </w:tcPr>
          <w:p w14:paraId="70CA961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0,16784</w:t>
            </w:r>
          </w:p>
        </w:tc>
        <w:tc>
          <w:tcPr>
            <w:tcW w:w="840" w:type="dxa"/>
            <w:tcBorders>
              <w:top w:val="single" w:sz="8" w:space="0" w:color="A5A5A5"/>
              <w:left w:val="nil"/>
              <w:bottom w:val="nil"/>
              <w:right w:val="nil"/>
            </w:tcBorders>
            <w:shd w:val="clear" w:color="auto" w:fill="auto"/>
            <w:hideMark/>
          </w:tcPr>
          <w:p w14:paraId="26ED36C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w:t>
            </w:r>
          </w:p>
        </w:tc>
        <w:tc>
          <w:tcPr>
            <w:tcW w:w="840" w:type="dxa"/>
            <w:tcBorders>
              <w:top w:val="single" w:sz="8" w:space="0" w:color="A5A5A5"/>
              <w:left w:val="nil"/>
              <w:bottom w:val="nil"/>
              <w:right w:val="nil"/>
            </w:tcBorders>
            <w:shd w:val="clear" w:color="auto" w:fill="auto"/>
            <w:hideMark/>
          </w:tcPr>
          <w:p w14:paraId="755AD67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1031" w:type="dxa"/>
            <w:tcBorders>
              <w:top w:val="single" w:sz="8" w:space="0" w:color="A5A5A5"/>
              <w:left w:val="nil"/>
              <w:bottom w:val="nil"/>
              <w:right w:val="nil"/>
            </w:tcBorders>
            <w:shd w:val="clear" w:color="auto" w:fill="auto"/>
            <w:hideMark/>
          </w:tcPr>
          <w:p w14:paraId="38E193B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0,09644</w:t>
            </w:r>
          </w:p>
        </w:tc>
        <w:tc>
          <w:tcPr>
            <w:tcW w:w="840" w:type="dxa"/>
            <w:tcBorders>
              <w:top w:val="single" w:sz="8" w:space="0" w:color="A5A5A5"/>
              <w:left w:val="nil"/>
              <w:bottom w:val="nil"/>
              <w:right w:val="nil"/>
            </w:tcBorders>
            <w:shd w:val="clear" w:color="auto" w:fill="auto"/>
            <w:hideMark/>
          </w:tcPr>
          <w:p w14:paraId="40EC34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0,09287</w:t>
            </w:r>
          </w:p>
        </w:tc>
      </w:tr>
      <w:tr w:rsidR="0082216E" w:rsidRPr="0082216E" w14:paraId="5532EEB9" w14:textId="77777777" w:rsidTr="0082216E">
        <w:trPr>
          <w:trHeight w:val="300"/>
        </w:trPr>
        <w:tc>
          <w:tcPr>
            <w:tcW w:w="1243" w:type="dxa"/>
            <w:tcBorders>
              <w:top w:val="single" w:sz="8" w:space="0" w:color="A5A5A5"/>
              <w:left w:val="nil"/>
              <w:bottom w:val="nil"/>
              <w:right w:val="nil"/>
            </w:tcBorders>
            <w:shd w:val="clear" w:color="auto" w:fill="auto"/>
            <w:hideMark/>
          </w:tcPr>
          <w:p w14:paraId="1269648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0,15717</w:t>
            </w:r>
          </w:p>
        </w:tc>
        <w:tc>
          <w:tcPr>
            <w:tcW w:w="840" w:type="dxa"/>
            <w:tcBorders>
              <w:top w:val="single" w:sz="8" w:space="0" w:color="A5A5A5"/>
              <w:left w:val="nil"/>
              <w:bottom w:val="nil"/>
              <w:right w:val="nil"/>
            </w:tcBorders>
            <w:shd w:val="clear" w:color="auto" w:fill="auto"/>
            <w:hideMark/>
          </w:tcPr>
          <w:p w14:paraId="7041A75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0,23566</w:t>
            </w:r>
          </w:p>
        </w:tc>
        <w:tc>
          <w:tcPr>
            <w:tcW w:w="1086" w:type="dxa"/>
            <w:tcBorders>
              <w:top w:val="single" w:sz="8" w:space="0" w:color="A5A5A5"/>
              <w:left w:val="nil"/>
              <w:bottom w:val="nil"/>
              <w:right w:val="nil"/>
            </w:tcBorders>
            <w:shd w:val="clear" w:color="auto" w:fill="auto"/>
            <w:hideMark/>
          </w:tcPr>
          <w:p w14:paraId="21BDA5D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038F54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2CB57C2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0,15707</w:t>
            </w:r>
          </w:p>
        </w:tc>
        <w:tc>
          <w:tcPr>
            <w:tcW w:w="1031" w:type="dxa"/>
            <w:tcBorders>
              <w:top w:val="single" w:sz="8" w:space="0" w:color="A5A5A5"/>
              <w:left w:val="nil"/>
              <w:bottom w:val="nil"/>
              <w:right w:val="nil"/>
            </w:tcBorders>
            <w:shd w:val="clear" w:color="auto" w:fill="auto"/>
            <w:hideMark/>
          </w:tcPr>
          <w:p w14:paraId="49683CF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c>
          <w:tcPr>
            <w:tcW w:w="840" w:type="dxa"/>
            <w:tcBorders>
              <w:top w:val="single" w:sz="8" w:space="0" w:color="A5A5A5"/>
              <w:left w:val="nil"/>
              <w:bottom w:val="nil"/>
              <w:right w:val="nil"/>
            </w:tcBorders>
            <w:shd w:val="clear" w:color="auto" w:fill="auto"/>
            <w:hideMark/>
          </w:tcPr>
          <w:p w14:paraId="3EF8431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0,10717</w:t>
            </w:r>
          </w:p>
        </w:tc>
      </w:tr>
      <w:tr w:rsidR="0082216E" w:rsidRPr="0082216E" w14:paraId="74C06B14" w14:textId="77777777" w:rsidTr="0082216E">
        <w:trPr>
          <w:trHeight w:val="300"/>
        </w:trPr>
        <w:tc>
          <w:tcPr>
            <w:tcW w:w="1243" w:type="dxa"/>
            <w:tcBorders>
              <w:top w:val="single" w:sz="8" w:space="0" w:color="A5A5A5"/>
              <w:left w:val="nil"/>
              <w:bottom w:val="nil"/>
              <w:right w:val="nil"/>
            </w:tcBorders>
            <w:shd w:val="clear" w:color="auto" w:fill="auto"/>
            <w:hideMark/>
          </w:tcPr>
          <w:p w14:paraId="1DFD04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0,14287</w:t>
            </w:r>
          </w:p>
        </w:tc>
        <w:tc>
          <w:tcPr>
            <w:tcW w:w="840" w:type="dxa"/>
            <w:tcBorders>
              <w:top w:val="single" w:sz="8" w:space="0" w:color="A5A5A5"/>
              <w:left w:val="nil"/>
              <w:bottom w:val="nil"/>
              <w:right w:val="nil"/>
            </w:tcBorders>
            <w:shd w:val="clear" w:color="auto" w:fill="auto"/>
            <w:hideMark/>
          </w:tcPr>
          <w:p w14:paraId="0EA18A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0,32137</w:t>
            </w:r>
          </w:p>
        </w:tc>
        <w:tc>
          <w:tcPr>
            <w:tcW w:w="1086" w:type="dxa"/>
            <w:tcBorders>
              <w:top w:val="single" w:sz="8" w:space="0" w:color="A5A5A5"/>
              <w:left w:val="nil"/>
              <w:bottom w:val="nil"/>
              <w:right w:val="nil"/>
            </w:tcBorders>
            <w:shd w:val="clear" w:color="auto" w:fill="auto"/>
            <w:hideMark/>
          </w:tcPr>
          <w:p w14:paraId="665B47F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c>
          <w:tcPr>
            <w:tcW w:w="840" w:type="dxa"/>
            <w:tcBorders>
              <w:top w:val="single" w:sz="8" w:space="0" w:color="A5A5A5"/>
              <w:left w:val="nil"/>
              <w:bottom w:val="nil"/>
              <w:right w:val="nil"/>
            </w:tcBorders>
            <w:shd w:val="clear" w:color="auto" w:fill="auto"/>
            <w:hideMark/>
          </w:tcPr>
          <w:p w14:paraId="56E4AC7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1DB933F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0,12853</w:t>
            </w:r>
          </w:p>
        </w:tc>
        <w:tc>
          <w:tcPr>
            <w:tcW w:w="1031" w:type="dxa"/>
            <w:tcBorders>
              <w:top w:val="single" w:sz="8" w:space="0" w:color="A5A5A5"/>
              <w:left w:val="nil"/>
              <w:bottom w:val="nil"/>
              <w:right w:val="nil"/>
            </w:tcBorders>
            <w:shd w:val="clear" w:color="auto" w:fill="auto"/>
            <w:hideMark/>
          </w:tcPr>
          <w:p w14:paraId="650C33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202CE0F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r>
      <w:tr w:rsidR="0082216E" w:rsidRPr="0082216E" w14:paraId="39B7A038" w14:textId="77777777" w:rsidTr="0082216E">
        <w:trPr>
          <w:trHeight w:val="300"/>
        </w:trPr>
        <w:tc>
          <w:tcPr>
            <w:tcW w:w="1243" w:type="dxa"/>
            <w:tcBorders>
              <w:top w:val="single" w:sz="8" w:space="0" w:color="A5A5A5"/>
              <w:left w:val="nil"/>
              <w:bottom w:val="nil"/>
              <w:right w:val="nil"/>
            </w:tcBorders>
            <w:shd w:val="clear" w:color="auto" w:fill="auto"/>
            <w:hideMark/>
          </w:tcPr>
          <w:p w14:paraId="14D8D34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0,14636</w:t>
            </w:r>
          </w:p>
        </w:tc>
        <w:tc>
          <w:tcPr>
            <w:tcW w:w="840" w:type="dxa"/>
            <w:tcBorders>
              <w:top w:val="single" w:sz="8" w:space="0" w:color="A5A5A5"/>
              <w:left w:val="nil"/>
              <w:bottom w:val="nil"/>
              <w:right w:val="nil"/>
            </w:tcBorders>
            <w:shd w:val="clear" w:color="auto" w:fill="auto"/>
            <w:hideMark/>
          </w:tcPr>
          <w:p w14:paraId="5D2F26A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0,31423</w:t>
            </w:r>
          </w:p>
        </w:tc>
        <w:tc>
          <w:tcPr>
            <w:tcW w:w="1086" w:type="dxa"/>
            <w:tcBorders>
              <w:top w:val="single" w:sz="8" w:space="0" w:color="A5A5A5"/>
              <w:left w:val="nil"/>
              <w:bottom w:val="nil"/>
              <w:right w:val="nil"/>
            </w:tcBorders>
            <w:shd w:val="clear" w:color="auto" w:fill="auto"/>
            <w:hideMark/>
          </w:tcPr>
          <w:p w14:paraId="74EBEF1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840" w:type="dxa"/>
            <w:tcBorders>
              <w:top w:val="single" w:sz="8" w:space="0" w:color="A5A5A5"/>
              <w:left w:val="nil"/>
              <w:bottom w:val="nil"/>
              <w:right w:val="nil"/>
            </w:tcBorders>
            <w:shd w:val="clear" w:color="auto" w:fill="auto"/>
            <w:hideMark/>
          </w:tcPr>
          <w:p w14:paraId="1A41798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0,15716</w:t>
            </w:r>
          </w:p>
        </w:tc>
        <w:tc>
          <w:tcPr>
            <w:tcW w:w="840" w:type="dxa"/>
            <w:tcBorders>
              <w:top w:val="single" w:sz="8" w:space="0" w:color="A5A5A5"/>
              <w:left w:val="nil"/>
              <w:bottom w:val="nil"/>
              <w:right w:val="nil"/>
            </w:tcBorders>
            <w:shd w:val="clear" w:color="auto" w:fill="auto"/>
            <w:hideMark/>
          </w:tcPr>
          <w:p w14:paraId="5CDF7D2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1031" w:type="dxa"/>
            <w:tcBorders>
              <w:top w:val="single" w:sz="8" w:space="0" w:color="A5A5A5"/>
              <w:left w:val="nil"/>
              <w:bottom w:val="nil"/>
              <w:right w:val="nil"/>
            </w:tcBorders>
            <w:shd w:val="clear" w:color="auto" w:fill="auto"/>
            <w:hideMark/>
          </w:tcPr>
          <w:p w14:paraId="04D1A7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0,1036</w:t>
            </w:r>
          </w:p>
        </w:tc>
        <w:tc>
          <w:tcPr>
            <w:tcW w:w="840" w:type="dxa"/>
            <w:tcBorders>
              <w:top w:val="single" w:sz="8" w:space="0" w:color="A5A5A5"/>
              <w:left w:val="nil"/>
              <w:bottom w:val="nil"/>
              <w:right w:val="nil"/>
            </w:tcBorders>
            <w:shd w:val="clear" w:color="auto" w:fill="auto"/>
            <w:hideMark/>
          </w:tcPr>
          <w:p w14:paraId="7A195AA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r>
      <w:tr w:rsidR="0082216E" w:rsidRPr="0082216E" w14:paraId="4BD5427F" w14:textId="77777777" w:rsidTr="0082216E">
        <w:trPr>
          <w:trHeight w:val="300"/>
        </w:trPr>
        <w:tc>
          <w:tcPr>
            <w:tcW w:w="1243" w:type="dxa"/>
            <w:tcBorders>
              <w:top w:val="single" w:sz="8" w:space="0" w:color="A5A5A5"/>
              <w:left w:val="nil"/>
              <w:bottom w:val="nil"/>
              <w:right w:val="nil"/>
            </w:tcBorders>
            <w:shd w:val="clear" w:color="auto" w:fill="auto"/>
            <w:hideMark/>
          </w:tcPr>
          <w:p w14:paraId="548A5F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0,18566</w:t>
            </w:r>
          </w:p>
        </w:tc>
        <w:tc>
          <w:tcPr>
            <w:tcW w:w="840" w:type="dxa"/>
            <w:tcBorders>
              <w:top w:val="single" w:sz="8" w:space="0" w:color="A5A5A5"/>
              <w:left w:val="nil"/>
              <w:bottom w:val="nil"/>
              <w:right w:val="nil"/>
            </w:tcBorders>
            <w:shd w:val="clear" w:color="auto" w:fill="auto"/>
            <w:hideMark/>
          </w:tcPr>
          <w:p w14:paraId="5B7A00A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0,17856</w:t>
            </w:r>
          </w:p>
        </w:tc>
        <w:tc>
          <w:tcPr>
            <w:tcW w:w="1086" w:type="dxa"/>
            <w:tcBorders>
              <w:top w:val="single" w:sz="8" w:space="0" w:color="A5A5A5"/>
              <w:left w:val="nil"/>
              <w:bottom w:val="nil"/>
              <w:right w:val="nil"/>
            </w:tcBorders>
            <w:shd w:val="clear" w:color="auto" w:fill="auto"/>
            <w:hideMark/>
          </w:tcPr>
          <w:p w14:paraId="7278D1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1FF7CDC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009D91F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37F5D90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6D936D4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3527C024" w14:textId="77777777" w:rsidTr="0082216E">
        <w:trPr>
          <w:trHeight w:val="300"/>
        </w:trPr>
        <w:tc>
          <w:tcPr>
            <w:tcW w:w="1243" w:type="dxa"/>
            <w:tcBorders>
              <w:top w:val="single" w:sz="8" w:space="0" w:color="A5A5A5"/>
              <w:left w:val="nil"/>
              <w:bottom w:val="nil"/>
              <w:right w:val="nil"/>
            </w:tcBorders>
            <w:shd w:val="clear" w:color="auto" w:fill="auto"/>
            <w:hideMark/>
          </w:tcPr>
          <w:p w14:paraId="4F64D10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9B42A5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86" w:type="dxa"/>
            <w:tcBorders>
              <w:top w:val="single" w:sz="8" w:space="0" w:color="A5A5A5"/>
              <w:left w:val="nil"/>
              <w:bottom w:val="nil"/>
              <w:right w:val="nil"/>
            </w:tcBorders>
            <w:shd w:val="clear" w:color="auto" w:fill="auto"/>
            <w:hideMark/>
          </w:tcPr>
          <w:p w14:paraId="3FCA722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0,16426</w:t>
            </w:r>
          </w:p>
        </w:tc>
        <w:tc>
          <w:tcPr>
            <w:tcW w:w="840" w:type="dxa"/>
            <w:tcBorders>
              <w:top w:val="single" w:sz="8" w:space="0" w:color="A5A5A5"/>
              <w:left w:val="nil"/>
              <w:bottom w:val="nil"/>
              <w:right w:val="nil"/>
            </w:tcBorders>
            <w:shd w:val="clear" w:color="auto" w:fill="auto"/>
            <w:hideMark/>
          </w:tcPr>
          <w:p w14:paraId="548919E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0,22139</w:t>
            </w:r>
          </w:p>
        </w:tc>
        <w:tc>
          <w:tcPr>
            <w:tcW w:w="840" w:type="dxa"/>
            <w:tcBorders>
              <w:top w:val="single" w:sz="8" w:space="0" w:color="A5A5A5"/>
              <w:left w:val="nil"/>
              <w:bottom w:val="nil"/>
              <w:right w:val="nil"/>
            </w:tcBorders>
            <w:shd w:val="clear" w:color="auto" w:fill="auto"/>
            <w:hideMark/>
          </w:tcPr>
          <w:p w14:paraId="2AB2A7E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22E10B1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840" w:type="dxa"/>
            <w:tcBorders>
              <w:top w:val="single" w:sz="8" w:space="0" w:color="A5A5A5"/>
              <w:left w:val="nil"/>
              <w:bottom w:val="nil"/>
              <w:right w:val="nil"/>
            </w:tcBorders>
            <w:shd w:val="clear" w:color="auto" w:fill="auto"/>
            <w:hideMark/>
          </w:tcPr>
          <w:p w14:paraId="2E740D1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1C5DB1D3" w14:textId="77777777" w:rsidTr="0082216E">
        <w:trPr>
          <w:trHeight w:val="300"/>
        </w:trPr>
        <w:tc>
          <w:tcPr>
            <w:tcW w:w="1243" w:type="dxa"/>
            <w:tcBorders>
              <w:top w:val="single" w:sz="8" w:space="0" w:color="A5A5A5"/>
              <w:left w:val="nil"/>
              <w:bottom w:val="nil"/>
              <w:right w:val="nil"/>
            </w:tcBorders>
            <w:shd w:val="clear" w:color="auto" w:fill="auto"/>
            <w:hideMark/>
          </w:tcPr>
          <w:p w14:paraId="5102FE2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7ADD905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0,28923</w:t>
            </w:r>
          </w:p>
        </w:tc>
        <w:tc>
          <w:tcPr>
            <w:tcW w:w="1086" w:type="dxa"/>
            <w:tcBorders>
              <w:top w:val="single" w:sz="8" w:space="0" w:color="A5A5A5"/>
              <w:left w:val="nil"/>
              <w:bottom w:val="nil"/>
              <w:right w:val="nil"/>
            </w:tcBorders>
            <w:shd w:val="clear" w:color="auto" w:fill="auto"/>
            <w:hideMark/>
          </w:tcPr>
          <w:p w14:paraId="20F70F7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0,14644</w:t>
            </w:r>
          </w:p>
        </w:tc>
        <w:tc>
          <w:tcPr>
            <w:tcW w:w="840" w:type="dxa"/>
            <w:tcBorders>
              <w:top w:val="single" w:sz="8" w:space="0" w:color="A5A5A5"/>
              <w:left w:val="nil"/>
              <w:bottom w:val="nil"/>
              <w:right w:val="nil"/>
            </w:tcBorders>
            <w:shd w:val="clear" w:color="auto" w:fill="auto"/>
            <w:hideMark/>
          </w:tcPr>
          <w:p w14:paraId="4119AC3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0,11431</w:t>
            </w:r>
          </w:p>
        </w:tc>
        <w:tc>
          <w:tcPr>
            <w:tcW w:w="840" w:type="dxa"/>
            <w:tcBorders>
              <w:top w:val="single" w:sz="8" w:space="0" w:color="A5A5A5"/>
              <w:left w:val="nil"/>
              <w:bottom w:val="nil"/>
              <w:right w:val="nil"/>
            </w:tcBorders>
            <w:shd w:val="clear" w:color="auto" w:fill="auto"/>
            <w:hideMark/>
          </w:tcPr>
          <w:p w14:paraId="10F16FB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1958556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6CD0ABD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0,10711</w:t>
            </w:r>
          </w:p>
        </w:tc>
      </w:tr>
      <w:tr w:rsidR="0082216E" w:rsidRPr="0082216E" w14:paraId="334C5DCF" w14:textId="77777777" w:rsidTr="0082216E">
        <w:trPr>
          <w:trHeight w:val="300"/>
        </w:trPr>
        <w:tc>
          <w:tcPr>
            <w:tcW w:w="1243" w:type="dxa"/>
            <w:tcBorders>
              <w:top w:val="single" w:sz="8" w:space="0" w:color="A5A5A5"/>
              <w:left w:val="nil"/>
              <w:bottom w:val="nil"/>
              <w:right w:val="nil"/>
            </w:tcBorders>
            <w:shd w:val="clear" w:color="auto" w:fill="auto"/>
            <w:hideMark/>
          </w:tcPr>
          <w:p w14:paraId="517BA73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0,19284</w:t>
            </w:r>
          </w:p>
        </w:tc>
        <w:tc>
          <w:tcPr>
            <w:tcW w:w="840" w:type="dxa"/>
            <w:tcBorders>
              <w:top w:val="single" w:sz="8" w:space="0" w:color="A5A5A5"/>
              <w:left w:val="nil"/>
              <w:bottom w:val="nil"/>
              <w:right w:val="nil"/>
            </w:tcBorders>
            <w:shd w:val="clear" w:color="auto" w:fill="auto"/>
            <w:hideMark/>
          </w:tcPr>
          <w:p w14:paraId="0FCAF8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w:t>
            </w:r>
          </w:p>
        </w:tc>
        <w:tc>
          <w:tcPr>
            <w:tcW w:w="1086" w:type="dxa"/>
            <w:tcBorders>
              <w:top w:val="single" w:sz="8" w:space="0" w:color="A5A5A5"/>
              <w:left w:val="nil"/>
              <w:bottom w:val="nil"/>
              <w:right w:val="nil"/>
            </w:tcBorders>
            <w:shd w:val="clear" w:color="auto" w:fill="auto"/>
            <w:hideMark/>
          </w:tcPr>
          <w:p w14:paraId="78B386F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1A4DF52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BC25B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0,13573</w:t>
            </w:r>
          </w:p>
        </w:tc>
        <w:tc>
          <w:tcPr>
            <w:tcW w:w="1031" w:type="dxa"/>
            <w:tcBorders>
              <w:top w:val="single" w:sz="8" w:space="0" w:color="A5A5A5"/>
              <w:left w:val="nil"/>
              <w:bottom w:val="nil"/>
              <w:right w:val="nil"/>
            </w:tcBorders>
            <w:shd w:val="clear" w:color="auto" w:fill="auto"/>
            <w:hideMark/>
          </w:tcPr>
          <w:p w14:paraId="2A3CBC7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0,14285</w:t>
            </w:r>
          </w:p>
        </w:tc>
        <w:tc>
          <w:tcPr>
            <w:tcW w:w="840" w:type="dxa"/>
            <w:tcBorders>
              <w:top w:val="single" w:sz="8" w:space="0" w:color="A5A5A5"/>
              <w:left w:val="nil"/>
              <w:bottom w:val="nil"/>
              <w:right w:val="nil"/>
            </w:tcBorders>
            <w:shd w:val="clear" w:color="auto" w:fill="auto"/>
            <w:hideMark/>
          </w:tcPr>
          <w:p w14:paraId="7716732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7B34B611" w14:textId="77777777" w:rsidTr="0082216E">
        <w:trPr>
          <w:trHeight w:val="300"/>
        </w:trPr>
        <w:tc>
          <w:tcPr>
            <w:tcW w:w="1243" w:type="dxa"/>
            <w:tcBorders>
              <w:top w:val="single" w:sz="8" w:space="0" w:color="A5A5A5"/>
              <w:left w:val="nil"/>
              <w:bottom w:val="nil"/>
              <w:right w:val="nil"/>
            </w:tcBorders>
            <w:shd w:val="clear" w:color="auto" w:fill="auto"/>
            <w:hideMark/>
          </w:tcPr>
          <w:p w14:paraId="13B7A25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0,15713</w:t>
            </w:r>
          </w:p>
        </w:tc>
        <w:tc>
          <w:tcPr>
            <w:tcW w:w="840" w:type="dxa"/>
            <w:tcBorders>
              <w:top w:val="single" w:sz="8" w:space="0" w:color="A5A5A5"/>
              <w:left w:val="nil"/>
              <w:bottom w:val="nil"/>
              <w:right w:val="nil"/>
            </w:tcBorders>
            <w:shd w:val="clear" w:color="auto" w:fill="auto"/>
            <w:hideMark/>
          </w:tcPr>
          <w:p w14:paraId="06DBE3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0,22857</w:t>
            </w:r>
          </w:p>
        </w:tc>
        <w:tc>
          <w:tcPr>
            <w:tcW w:w="1086" w:type="dxa"/>
            <w:tcBorders>
              <w:top w:val="single" w:sz="8" w:space="0" w:color="A5A5A5"/>
              <w:left w:val="nil"/>
              <w:bottom w:val="nil"/>
              <w:right w:val="nil"/>
            </w:tcBorders>
            <w:shd w:val="clear" w:color="auto" w:fill="auto"/>
            <w:hideMark/>
          </w:tcPr>
          <w:p w14:paraId="3CA56F0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0,18566</w:t>
            </w:r>
          </w:p>
        </w:tc>
        <w:tc>
          <w:tcPr>
            <w:tcW w:w="840" w:type="dxa"/>
            <w:tcBorders>
              <w:top w:val="single" w:sz="8" w:space="0" w:color="A5A5A5"/>
              <w:left w:val="nil"/>
              <w:bottom w:val="nil"/>
              <w:right w:val="nil"/>
            </w:tcBorders>
            <w:shd w:val="clear" w:color="auto" w:fill="auto"/>
            <w:hideMark/>
          </w:tcPr>
          <w:p w14:paraId="31A1846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w:t>
            </w:r>
          </w:p>
        </w:tc>
        <w:tc>
          <w:tcPr>
            <w:tcW w:w="840" w:type="dxa"/>
            <w:tcBorders>
              <w:top w:val="single" w:sz="8" w:space="0" w:color="A5A5A5"/>
              <w:left w:val="nil"/>
              <w:bottom w:val="nil"/>
              <w:right w:val="nil"/>
            </w:tcBorders>
            <w:shd w:val="clear" w:color="auto" w:fill="auto"/>
            <w:hideMark/>
          </w:tcPr>
          <w:p w14:paraId="1C6094D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c>
          <w:tcPr>
            <w:tcW w:w="1031" w:type="dxa"/>
            <w:tcBorders>
              <w:top w:val="single" w:sz="8" w:space="0" w:color="A5A5A5"/>
              <w:left w:val="nil"/>
              <w:bottom w:val="nil"/>
              <w:right w:val="nil"/>
            </w:tcBorders>
            <w:shd w:val="clear" w:color="auto" w:fill="auto"/>
            <w:hideMark/>
          </w:tcPr>
          <w:p w14:paraId="403A01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0,08576</w:t>
            </w:r>
          </w:p>
        </w:tc>
        <w:tc>
          <w:tcPr>
            <w:tcW w:w="840" w:type="dxa"/>
            <w:tcBorders>
              <w:top w:val="single" w:sz="8" w:space="0" w:color="A5A5A5"/>
              <w:left w:val="nil"/>
              <w:bottom w:val="nil"/>
              <w:right w:val="nil"/>
            </w:tcBorders>
            <w:shd w:val="clear" w:color="auto" w:fill="auto"/>
            <w:hideMark/>
          </w:tcPr>
          <w:p w14:paraId="0C53857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0,08576</w:t>
            </w:r>
          </w:p>
        </w:tc>
      </w:tr>
      <w:tr w:rsidR="0082216E" w:rsidRPr="0082216E" w14:paraId="229522D4" w14:textId="77777777" w:rsidTr="0082216E">
        <w:trPr>
          <w:trHeight w:val="300"/>
        </w:trPr>
        <w:tc>
          <w:tcPr>
            <w:tcW w:w="1243" w:type="dxa"/>
            <w:tcBorders>
              <w:top w:val="single" w:sz="8" w:space="0" w:color="A5A5A5"/>
              <w:left w:val="nil"/>
              <w:bottom w:val="nil"/>
              <w:right w:val="nil"/>
            </w:tcBorders>
            <w:shd w:val="clear" w:color="auto" w:fill="auto"/>
            <w:hideMark/>
          </w:tcPr>
          <w:p w14:paraId="3039AA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c>
          <w:tcPr>
            <w:tcW w:w="840" w:type="dxa"/>
            <w:tcBorders>
              <w:top w:val="single" w:sz="8" w:space="0" w:color="A5A5A5"/>
              <w:left w:val="nil"/>
              <w:bottom w:val="nil"/>
              <w:right w:val="nil"/>
            </w:tcBorders>
            <w:shd w:val="clear" w:color="auto" w:fill="auto"/>
            <w:hideMark/>
          </w:tcPr>
          <w:p w14:paraId="2F3E9D8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0,33566</w:t>
            </w:r>
          </w:p>
        </w:tc>
        <w:tc>
          <w:tcPr>
            <w:tcW w:w="1086" w:type="dxa"/>
            <w:tcBorders>
              <w:top w:val="single" w:sz="8" w:space="0" w:color="A5A5A5"/>
              <w:left w:val="nil"/>
              <w:bottom w:val="nil"/>
              <w:right w:val="nil"/>
            </w:tcBorders>
            <w:shd w:val="clear" w:color="auto" w:fill="auto"/>
            <w:hideMark/>
          </w:tcPr>
          <w:p w14:paraId="102D285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0,14993</w:t>
            </w:r>
          </w:p>
        </w:tc>
        <w:tc>
          <w:tcPr>
            <w:tcW w:w="840" w:type="dxa"/>
            <w:tcBorders>
              <w:top w:val="single" w:sz="8" w:space="0" w:color="A5A5A5"/>
              <w:left w:val="nil"/>
              <w:bottom w:val="nil"/>
              <w:right w:val="nil"/>
            </w:tcBorders>
            <w:shd w:val="clear" w:color="auto" w:fill="auto"/>
            <w:hideMark/>
          </w:tcPr>
          <w:p w14:paraId="2F71809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05E619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c>
          <w:tcPr>
            <w:tcW w:w="1031" w:type="dxa"/>
            <w:tcBorders>
              <w:top w:val="single" w:sz="8" w:space="0" w:color="A5A5A5"/>
              <w:left w:val="nil"/>
              <w:bottom w:val="nil"/>
              <w:right w:val="nil"/>
            </w:tcBorders>
            <w:shd w:val="clear" w:color="auto" w:fill="auto"/>
            <w:hideMark/>
          </w:tcPr>
          <w:p w14:paraId="2FD3B88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c>
          <w:tcPr>
            <w:tcW w:w="840" w:type="dxa"/>
            <w:tcBorders>
              <w:top w:val="single" w:sz="8" w:space="0" w:color="A5A5A5"/>
              <w:left w:val="nil"/>
              <w:bottom w:val="nil"/>
              <w:right w:val="nil"/>
            </w:tcBorders>
            <w:shd w:val="clear" w:color="auto" w:fill="auto"/>
            <w:hideMark/>
          </w:tcPr>
          <w:p w14:paraId="685BBE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r>
      <w:tr w:rsidR="0082216E" w:rsidRPr="0082216E" w14:paraId="39B2720C" w14:textId="77777777" w:rsidTr="0082216E">
        <w:trPr>
          <w:trHeight w:val="300"/>
        </w:trPr>
        <w:tc>
          <w:tcPr>
            <w:tcW w:w="1243" w:type="dxa"/>
            <w:tcBorders>
              <w:top w:val="single" w:sz="8" w:space="0" w:color="A5A5A5"/>
              <w:left w:val="nil"/>
              <w:bottom w:val="nil"/>
              <w:right w:val="nil"/>
            </w:tcBorders>
            <w:shd w:val="clear" w:color="auto" w:fill="auto"/>
            <w:hideMark/>
          </w:tcPr>
          <w:p w14:paraId="4E65D92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0,07859</w:t>
            </w:r>
          </w:p>
        </w:tc>
        <w:tc>
          <w:tcPr>
            <w:tcW w:w="840" w:type="dxa"/>
            <w:tcBorders>
              <w:top w:val="single" w:sz="8" w:space="0" w:color="A5A5A5"/>
              <w:left w:val="nil"/>
              <w:bottom w:val="nil"/>
              <w:right w:val="nil"/>
            </w:tcBorders>
            <w:shd w:val="clear" w:color="auto" w:fill="auto"/>
            <w:hideMark/>
          </w:tcPr>
          <w:p w14:paraId="3448D1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0,3071</w:t>
            </w:r>
          </w:p>
        </w:tc>
        <w:tc>
          <w:tcPr>
            <w:tcW w:w="1086" w:type="dxa"/>
            <w:tcBorders>
              <w:top w:val="single" w:sz="8" w:space="0" w:color="A5A5A5"/>
              <w:left w:val="nil"/>
              <w:bottom w:val="nil"/>
              <w:right w:val="nil"/>
            </w:tcBorders>
            <w:shd w:val="clear" w:color="auto" w:fill="auto"/>
            <w:hideMark/>
          </w:tcPr>
          <w:p w14:paraId="68AAA81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0,1643</w:t>
            </w:r>
          </w:p>
        </w:tc>
        <w:tc>
          <w:tcPr>
            <w:tcW w:w="840" w:type="dxa"/>
            <w:tcBorders>
              <w:top w:val="single" w:sz="8" w:space="0" w:color="A5A5A5"/>
              <w:left w:val="nil"/>
              <w:bottom w:val="nil"/>
              <w:right w:val="nil"/>
            </w:tcBorders>
            <w:shd w:val="clear" w:color="auto" w:fill="auto"/>
            <w:hideMark/>
          </w:tcPr>
          <w:p w14:paraId="75FEAA1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5D0B96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0,14999</w:t>
            </w:r>
          </w:p>
        </w:tc>
        <w:tc>
          <w:tcPr>
            <w:tcW w:w="1031" w:type="dxa"/>
            <w:tcBorders>
              <w:top w:val="single" w:sz="8" w:space="0" w:color="A5A5A5"/>
              <w:left w:val="nil"/>
              <w:bottom w:val="nil"/>
              <w:right w:val="nil"/>
            </w:tcBorders>
            <w:shd w:val="clear" w:color="auto" w:fill="auto"/>
            <w:hideMark/>
          </w:tcPr>
          <w:p w14:paraId="73659E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0,07859</w:t>
            </w:r>
          </w:p>
        </w:tc>
        <w:tc>
          <w:tcPr>
            <w:tcW w:w="840" w:type="dxa"/>
            <w:tcBorders>
              <w:top w:val="single" w:sz="8" w:space="0" w:color="A5A5A5"/>
              <w:left w:val="nil"/>
              <w:bottom w:val="nil"/>
              <w:right w:val="nil"/>
            </w:tcBorders>
            <w:shd w:val="clear" w:color="auto" w:fill="auto"/>
            <w:hideMark/>
          </w:tcPr>
          <w:p w14:paraId="1C77C44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w:t>
            </w:r>
          </w:p>
        </w:tc>
      </w:tr>
      <w:tr w:rsidR="0082216E" w:rsidRPr="0082216E" w14:paraId="446C27EA" w14:textId="77777777" w:rsidTr="0082216E">
        <w:trPr>
          <w:trHeight w:val="300"/>
        </w:trPr>
        <w:tc>
          <w:tcPr>
            <w:tcW w:w="1243" w:type="dxa"/>
            <w:tcBorders>
              <w:top w:val="single" w:sz="8" w:space="0" w:color="A5A5A5"/>
              <w:left w:val="nil"/>
              <w:bottom w:val="nil"/>
              <w:right w:val="nil"/>
            </w:tcBorders>
            <w:shd w:val="clear" w:color="auto" w:fill="auto"/>
            <w:hideMark/>
          </w:tcPr>
          <w:p w14:paraId="0DCE196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0,13571</w:t>
            </w:r>
          </w:p>
        </w:tc>
        <w:tc>
          <w:tcPr>
            <w:tcW w:w="840" w:type="dxa"/>
            <w:tcBorders>
              <w:top w:val="single" w:sz="8" w:space="0" w:color="A5A5A5"/>
              <w:left w:val="nil"/>
              <w:bottom w:val="nil"/>
              <w:right w:val="nil"/>
            </w:tcBorders>
            <w:shd w:val="clear" w:color="auto" w:fill="auto"/>
            <w:hideMark/>
          </w:tcPr>
          <w:p w14:paraId="36B1D64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0,15003</w:t>
            </w:r>
          </w:p>
        </w:tc>
        <w:tc>
          <w:tcPr>
            <w:tcW w:w="1086" w:type="dxa"/>
            <w:tcBorders>
              <w:top w:val="single" w:sz="8" w:space="0" w:color="A5A5A5"/>
              <w:left w:val="nil"/>
              <w:bottom w:val="nil"/>
              <w:right w:val="nil"/>
            </w:tcBorders>
            <w:shd w:val="clear" w:color="auto" w:fill="auto"/>
            <w:hideMark/>
          </w:tcPr>
          <w:p w14:paraId="5F76CC7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w:t>
            </w:r>
          </w:p>
        </w:tc>
        <w:tc>
          <w:tcPr>
            <w:tcW w:w="840" w:type="dxa"/>
            <w:tcBorders>
              <w:top w:val="single" w:sz="8" w:space="0" w:color="A5A5A5"/>
              <w:left w:val="nil"/>
              <w:bottom w:val="nil"/>
              <w:right w:val="nil"/>
            </w:tcBorders>
            <w:shd w:val="clear" w:color="auto" w:fill="auto"/>
            <w:hideMark/>
          </w:tcPr>
          <w:p w14:paraId="6B8EED8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840" w:type="dxa"/>
            <w:tcBorders>
              <w:top w:val="single" w:sz="8" w:space="0" w:color="A5A5A5"/>
              <w:left w:val="nil"/>
              <w:bottom w:val="nil"/>
              <w:right w:val="nil"/>
            </w:tcBorders>
            <w:shd w:val="clear" w:color="auto" w:fill="auto"/>
            <w:hideMark/>
          </w:tcPr>
          <w:p w14:paraId="653B87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37D28D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0,19993</w:t>
            </w:r>
          </w:p>
        </w:tc>
        <w:tc>
          <w:tcPr>
            <w:tcW w:w="840" w:type="dxa"/>
            <w:tcBorders>
              <w:top w:val="single" w:sz="8" w:space="0" w:color="A5A5A5"/>
              <w:left w:val="nil"/>
              <w:bottom w:val="nil"/>
              <w:right w:val="nil"/>
            </w:tcBorders>
            <w:shd w:val="clear" w:color="auto" w:fill="auto"/>
            <w:hideMark/>
          </w:tcPr>
          <w:p w14:paraId="23991FF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r>
      <w:tr w:rsidR="0082216E" w:rsidRPr="0082216E" w14:paraId="05D86870" w14:textId="77777777" w:rsidTr="0082216E">
        <w:trPr>
          <w:trHeight w:val="300"/>
        </w:trPr>
        <w:tc>
          <w:tcPr>
            <w:tcW w:w="1243" w:type="dxa"/>
            <w:tcBorders>
              <w:top w:val="single" w:sz="8" w:space="0" w:color="A5A5A5"/>
              <w:left w:val="nil"/>
              <w:bottom w:val="nil"/>
              <w:right w:val="nil"/>
            </w:tcBorders>
            <w:shd w:val="clear" w:color="auto" w:fill="auto"/>
            <w:hideMark/>
          </w:tcPr>
          <w:p w14:paraId="0444060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0,16427</w:t>
            </w:r>
          </w:p>
        </w:tc>
        <w:tc>
          <w:tcPr>
            <w:tcW w:w="840" w:type="dxa"/>
            <w:tcBorders>
              <w:top w:val="single" w:sz="8" w:space="0" w:color="A5A5A5"/>
              <w:left w:val="nil"/>
              <w:bottom w:val="nil"/>
              <w:right w:val="nil"/>
            </w:tcBorders>
            <w:shd w:val="clear" w:color="auto" w:fill="auto"/>
            <w:hideMark/>
          </w:tcPr>
          <w:p w14:paraId="40A872C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0,24996</w:t>
            </w:r>
          </w:p>
        </w:tc>
        <w:tc>
          <w:tcPr>
            <w:tcW w:w="1086" w:type="dxa"/>
            <w:tcBorders>
              <w:top w:val="single" w:sz="8" w:space="0" w:color="A5A5A5"/>
              <w:left w:val="nil"/>
              <w:bottom w:val="nil"/>
              <w:right w:val="nil"/>
            </w:tcBorders>
            <w:shd w:val="clear" w:color="auto" w:fill="auto"/>
            <w:hideMark/>
          </w:tcPr>
          <w:p w14:paraId="1948A25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0,12141</w:t>
            </w:r>
          </w:p>
        </w:tc>
        <w:tc>
          <w:tcPr>
            <w:tcW w:w="840" w:type="dxa"/>
            <w:tcBorders>
              <w:top w:val="single" w:sz="8" w:space="0" w:color="A5A5A5"/>
              <w:left w:val="nil"/>
              <w:bottom w:val="nil"/>
              <w:right w:val="nil"/>
            </w:tcBorders>
            <w:shd w:val="clear" w:color="auto" w:fill="auto"/>
            <w:hideMark/>
          </w:tcPr>
          <w:p w14:paraId="1288160F"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0,15716</w:t>
            </w:r>
          </w:p>
        </w:tc>
        <w:tc>
          <w:tcPr>
            <w:tcW w:w="840" w:type="dxa"/>
            <w:tcBorders>
              <w:top w:val="single" w:sz="8" w:space="0" w:color="A5A5A5"/>
              <w:left w:val="nil"/>
              <w:bottom w:val="nil"/>
              <w:right w:val="nil"/>
            </w:tcBorders>
            <w:shd w:val="clear" w:color="auto" w:fill="auto"/>
            <w:hideMark/>
          </w:tcPr>
          <w:p w14:paraId="09C2F10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0,10001</w:t>
            </w:r>
          </w:p>
        </w:tc>
        <w:tc>
          <w:tcPr>
            <w:tcW w:w="1031" w:type="dxa"/>
            <w:tcBorders>
              <w:top w:val="single" w:sz="8" w:space="0" w:color="A5A5A5"/>
              <w:left w:val="nil"/>
              <w:bottom w:val="nil"/>
              <w:right w:val="nil"/>
            </w:tcBorders>
            <w:shd w:val="clear" w:color="auto" w:fill="auto"/>
            <w:hideMark/>
          </w:tcPr>
          <w:p w14:paraId="16A465A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3BDC19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r>
      <w:tr w:rsidR="0082216E" w:rsidRPr="0082216E" w14:paraId="0121FDED" w14:textId="77777777" w:rsidTr="0082216E">
        <w:trPr>
          <w:trHeight w:val="300"/>
        </w:trPr>
        <w:tc>
          <w:tcPr>
            <w:tcW w:w="1243" w:type="dxa"/>
            <w:tcBorders>
              <w:top w:val="single" w:sz="8" w:space="0" w:color="A5A5A5"/>
              <w:left w:val="nil"/>
              <w:bottom w:val="nil"/>
              <w:right w:val="nil"/>
            </w:tcBorders>
            <w:shd w:val="clear" w:color="auto" w:fill="auto"/>
            <w:hideMark/>
          </w:tcPr>
          <w:p w14:paraId="5A2B328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0,18571</w:t>
            </w:r>
          </w:p>
        </w:tc>
        <w:tc>
          <w:tcPr>
            <w:tcW w:w="840" w:type="dxa"/>
            <w:tcBorders>
              <w:top w:val="single" w:sz="8" w:space="0" w:color="A5A5A5"/>
              <w:left w:val="nil"/>
              <w:bottom w:val="nil"/>
              <w:right w:val="nil"/>
            </w:tcBorders>
            <w:shd w:val="clear" w:color="auto" w:fill="auto"/>
            <w:hideMark/>
          </w:tcPr>
          <w:p w14:paraId="463F4F5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0,15715</w:t>
            </w:r>
          </w:p>
        </w:tc>
        <w:tc>
          <w:tcPr>
            <w:tcW w:w="1086" w:type="dxa"/>
            <w:tcBorders>
              <w:top w:val="single" w:sz="8" w:space="0" w:color="A5A5A5"/>
              <w:left w:val="nil"/>
              <w:bottom w:val="nil"/>
              <w:right w:val="nil"/>
            </w:tcBorders>
            <w:shd w:val="clear" w:color="auto" w:fill="auto"/>
            <w:hideMark/>
          </w:tcPr>
          <w:p w14:paraId="05D2DF8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0,12857</w:t>
            </w:r>
          </w:p>
        </w:tc>
        <w:tc>
          <w:tcPr>
            <w:tcW w:w="840" w:type="dxa"/>
            <w:tcBorders>
              <w:top w:val="single" w:sz="8" w:space="0" w:color="A5A5A5"/>
              <w:left w:val="nil"/>
              <w:bottom w:val="nil"/>
              <w:right w:val="nil"/>
            </w:tcBorders>
            <w:shd w:val="clear" w:color="auto" w:fill="auto"/>
            <w:hideMark/>
          </w:tcPr>
          <w:p w14:paraId="05D6C0C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0,12856</w:t>
            </w:r>
          </w:p>
        </w:tc>
        <w:tc>
          <w:tcPr>
            <w:tcW w:w="840" w:type="dxa"/>
            <w:tcBorders>
              <w:top w:val="single" w:sz="8" w:space="0" w:color="A5A5A5"/>
              <w:left w:val="nil"/>
              <w:bottom w:val="nil"/>
              <w:right w:val="nil"/>
            </w:tcBorders>
            <w:shd w:val="clear" w:color="auto" w:fill="auto"/>
            <w:hideMark/>
          </w:tcPr>
          <w:p w14:paraId="1AAE274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1031" w:type="dxa"/>
            <w:tcBorders>
              <w:top w:val="single" w:sz="8" w:space="0" w:color="A5A5A5"/>
              <w:left w:val="nil"/>
              <w:bottom w:val="nil"/>
              <w:right w:val="nil"/>
            </w:tcBorders>
            <w:shd w:val="clear" w:color="auto" w:fill="auto"/>
            <w:hideMark/>
          </w:tcPr>
          <w:p w14:paraId="26257CE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0,14998</w:t>
            </w:r>
          </w:p>
        </w:tc>
        <w:tc>
          <w:tcPr>
            <w:tcW w:w="840" w:type="dxa"/>
            <w:tcBorders>
              <w:top w:val="single" w:sz="8" w:space="0" w:color="A5A5A5"/>
              <w:left w:val="nil"/>
              <w:bottom w:val="nil"/>
              <w:right w:val="nil"/>
            </w:tcBorders>
            <w:shd w:val="clear" w:color="auto" w:fill="auto"/>
            <w:hideMark/>
          </w:tcPr>
          <w:p w14:paraId="07346C0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167B4C0B" w14:textId="77777777" w:rsidTr="0082216E">
        <w:trPr>
          <w:trHeight w:val="300"/>
        </w:trPr>
        <w:tc>
          <w:tcPr>
            <w:tcW w:w="1243" w:type="dxa"/>
            <w:tcBorders>
              <w:top w:val="single" w:sz="8" w:space="0" w:color="A5A5A5"/>
              <w:left w:val="nil"/>
              <w:bottom w:val="nil"/>
              <w:right w:val="nil"/>
            </w:tcBorders>
            <w:shd w:val="clear" w:color="auto" w:fill="auto"/>
            <w:hideMark/>
          </w:tcPr>
          <w:p w14:paraId="1017205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0,05001</w:t>
            </w:r>
          </w:p>
        </w:tc>
        <w:tc>
          <w:tcPr>
            <w:tcW w:w="840" w:type="dxa"/>
            <w:tcBorders>
              <w:top w:val="single" w:sz="8" w:space="0" w:color="A5A5A5"/>
              <w:left w:val="nil"/>
              <w:bottom w:val="nil"/>
              <w:right w:val="nil"/>
            </w:tcBorders>
            <w:shd w:val="clear" w:color="auto" w:fill="auto"/>
            <w:hideMark/>
          </w:tcPr>
          <w:p w14:paraId="6240D97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1086" w:type="dxa"/>
            <w:tcBorders>
              <w:top w:val="single" w:sz="8" w:space="0" w:color="A5A5A5"/>
              <w:left w:val="nil"/>
              <w:bottom w:val="nil"/>
              <w:right w:val="nil"/>
            </w:tcBorders>
            <w:shd w:val="clear" w:color="auto" w:fill="auto"/>
            <w:hideMark/>
          </w:tcPr>
          <w:p w14:paraId="6CE3751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0,17861</w:t>
            </w:r>
          </w:p>
        </w:tc>
        <w:tc>
          <w:tcPr>
            <w:tcW w:w="840" w:type="dxa"/>
            <w:tcBorders>
              <w:top w:val="single" w:sz="8" w:space="0" w:color="A5A5A5"/>
              <w:left w:val="nil"/>
              <w:bottom w:val="nil"/>
              <w:right w:val="nil"/>
            </w:tcBorders>
            <w:shd w:val="clear" w:color="auto" w:fill="auto"/>
            <w:hideMark/>
          </w:tcPr>
          <w:p w14:paraId="6D1101F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0,13567</w:t>
            </w:r>
          </w:p>
        </w:tc>
        <w:tc>
          <w:tcPr>
            <w:tcW w:w="840" w:type="dxa"/>
            <w:tcBorders>
              <w:top w:val="single" w:sz="8" w:space="0" w:color="A5A5A5"/>
              <w:left w:val="nil"/>
              <w:bottom w:val="nil"/>
              <w:right w:val="nil"/>
            </w:tcBorders>
            <w:shd w:val="clear" w:color="auto" w:fill="auto"/>
            <w:hideMark/>
          </w:tcPr>
          <w:p w14:paraId="408593E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0,1786</w:t>
            </w:r>
          </w:p>
        </w:tc>
        <w:tc>
          <w:tcPr>
            <w:tcW w:w="1031" w:type="dxa"/>
            <w:tcBorders>
              <w:top w:val="single" w:sz="8" w:space="0" w:color="A5A5A5"/>
              <w:left w:val="nil"/>
              <w:bottom w:val="nil"/>
              <w:right w:val="nil"/>
            </w:tcBorders>
            <w:shd w:val="clear" w:color="auto" w:fill="auto"/>
            <w:hideMark/>
          </w:tcPr>
          <w:p w14:paraId="5F872AA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0,17853</w:t>
            </w:r>
          </w:p>
        </w:tc>
        <w:tc>
          <w:tcPr>
            <w:tcW w:w="840" w:type="dxa"/>
            <w:tcBorders>
              <w:top w:val="single" w:sz="8" w:space="0" w:color="A5A5A5"/>
              <w:left w:val="nil"/>
              <w:bottom w:val="nil"/>
              <w:right w:val="nil"/>
            </w:tcBorders>
            <w:shd w:val="clear" w:color="auto" w:fill="auto"/>
            <w:hideMark/>
          </w:tcPr>
          <w:p w14:paraId="5F7B41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0,17141</w:t>
            </w:r>
          </w:p>
        </w:tc>
      </w:tr>
      <w:tr w:rsidR="0082216E" w:rsidRPr="0082216E" w14:paraId="6411AA61" w14:textId="77777777" w:rsidTr="0082216E">
        <w:trPr>
          <w:trHeight w:val="300"/>
        </w:trPr>
        <w:tc>
          <w:tcPr>
            <w:tcW w:w="1243" w:type="dxa"/>
            <w:tcBorders>
              <w:top w:val="single" w:sz="8" w:space="0" w:color="A5A5A5"/>
              <w:left w:val="nil"/>
              <w:bottom w:val="nil"/>
              <w:right w:val="nil"/>
            </w:tcBorders>
            <w:shd w:val="clear" w:color="auto" w:fill="auto"/>
            <w:hideMark/>
          </w:tcPr>
          <w:p w14:paraId="1320FD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0,14999</w:t>
            </w:r>
          </w:p>
        </w:tc>
        <w:tc>
          <w:tcPr>
            <w:tcW w:w="840" w:type="dxa"/>
            <w:tcBorders>
              <w:top w:val="single" w:sz="8" w:space="0" w:color="A5A5A5"/>
              <w:left w:val="nil"/>
              <w:bottom w:val="nil"/>
              <w:right w:val="nil"/>
            </w:tcBorders>
            <w:shd w:val="clear" w:color="auto" w:fill="auto"/>
            <w:hideMark/>
          </w:tcPr>
          <w:p w14:paraId="73BAC60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1086" w:type="dxa"/>
            <w:tcBorders>
              <w:top w:val="single" w:sz="8" w:space="0" w:color="A5A5A5"/>
              <w:left w:val="nil"/>
              <w:bottom w:val="nil"/>
              <w:right w:val="nil"/>
            </w:tcBorders>
            <w:shd w:val="clear" w:color="auto" w:fill="auto"/>
            <w:hideMark/>
          </w:tcPr>
          <w:p w14:paraId="5F4B5B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6902F60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31A535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0,23567</w:t>
            </w:r>
          </w:p>
        </w:tc>
        <w:tc>
          <w:tcPr>
            <w:tcW w:w="1031" w:type="dxa"/>
            <w:tcBorders>
              <w:top w:val="single" w:sz="8" w:space="0" w:color="A5A5A5"/>
              <w:left w:val="nil"/>
              <w:bottom w:val="nil"/>
              <w:right w:val="nil"/>
            </w:tcBorders>
            <w:shd w:val="clear" w:color="auto" w:fill="auto"/>
            <w:hideMark/>
          </w:tcPr>
          <w:p w14:paraId="2A126E3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201BC2E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r>
      <w:tr w:rsidR="0082216E" w:rsidRPr="0082216E" w14:paraId="31444D48" w14:textId="77777777" w:rsidTr="0082216E">
        <w:trPr>
          <w:trHeight w:val="300"/>
        </w:trPr>
        <w:tc>
          <w:tcPr>
            <w:tcW w:w="1243" w:type="dxa"/>
            <w:tcBorders>
              <w:top w:val="single" w:sz="8" w:space="0" w:color="A5A5A5"/>
              <w:left w:val="nil"/>
              <w:bottom w:val="nil"/>
              <w:right w:val="nil"/>
            </w:tcBorders>
            <w:shd w:val="clear" w:color="auto" w:fill="auto"/>
            <w:hideMark/>
          </w:tcPr>
          <w:p w14:paraId="14C2327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0,20001</w:t>
            </w:r>
          </w:p>
        </w:tc>
        <w:tc>
          <w:tcPr>
            <w:tcW w:w="840" w:type="dxa"/>
            <w:tcBorders>
              <w:top w:val="single" w:sz="8" w:space="0" w:color="A5A5A5"/>
              <w:left w:val="nil"/>
              <w:bottom w:val="nil"/>
              <w:right w:val="nil"/>
            </w:tcBorders>
            <w:shd w:val="clear" w:color="auto" w:fill="auto"/>
            <w:hideMark/>
          </w:tcPr>
          <w:p w14:paraId="7917CAC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0,24994</w:t>
            </w:r>
          </w:p>
        </w:tc>
        <w:tc>
          <w:tcPr>
            <w:tcW w:w="1086" w:type="dxa"/>
            <w:tcBorders>
              <w:top w:val="single" w:sz="8" w:space="0" w:color="A5A5A5"/>
              <w:left w:val="nil"/>
              <w:bottom w:val="nil"/>
              <w:right w:val="nil"/>
            </w:tcBorders>
            <w:shd w:val="clear" w:color="auto" w:fill="auto"/>
            <w:hideMark/>
          </w:tcPr>
          <w:p w14:paraId="20CB780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0,10715</w:t>
            </w:r>
          </w:p>
        </w:tc>
        <w:tc>
          <w:tcPr>
            <w:tcW w:w="840" w:type="dxa"/>
            <w:tcBorders>
              <w:top w:val="single" w:sz="8" w:space="0" w:color="A5A5A5"/>
              <w:left w:val="nil"/>
              <w:bottom w:val="nil"/>
              <w:right w:val="nil"/>
            </w:tcBorders>
            <w:shd w:val="clear" w:color="auto" w:fill="auto"/>
            <w:hideMark/>
          </w:tcPr>
          <w:p w14:paraId="38C7A94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0,10715</w:t>
            </w:r>
          </w:p>
        </w:tc>
        <w:tc>
          <w:tcPr>
            <w:tcW w:w="840" w:type="dxa"/>
            <w:tcBorders>
              <w:top w:val="single" w:sz="8" w:space="0" w:color="A5A5A5"/>
              <w:left w:val="nil"/>
              <w:bottom w:val="nil"/>
              <w:right w:val="nil"/>
            </w:tcBorders>
            <w:shd w:val="clear" w:color="auto" w:fill="auto"/>
            <w:hideMark/>
          </w:tcPr>
          <w:p w14:paraId="5EB6371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0F6BC0C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0,11074</w:t>
            </w:r>
          </w:p>
        </w:tc>
        <w:tc>
          <w:tcPr>
            <w:tcW w:w="840" w:type="dxa"/>
            <w:tcBorders>
              <w:top w:val="single" w:sz="8" w:space="0" w:color="A5A5A5"/>
              <w:left w:val="nil"/>
              <w:bottom w:val="nil"/>
              <w:right w:val="nil"/>
            </w:tcBorders>
            <w:shd w:val="clear" w:color="auto" w:fill="auto"/>
            <w:hideMark/>
          </w:tcPr>
          <w:p w14:paraId="33CF42D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0,11071</w:t>
            </w:r>
          </w:p>
        </w:tc>
      </w:tr>
      <w:tr w:rsidR="0082216E" w:rsidRPr="0082216E" w14:paraId="22080B1C" w14:textId="77777777" w:rsidTr="0082216E">
        <w:trPr>
          <w:trHeight w:val="300"/>
        </w:trPr>
        <w:tc>
          <w:tcPr>
            <w:tcW w:w="1243" w:type="dxa"/>
            <w:tcBorders>
              <w:top w:val="single" w:sz="8" w:space="0" w:color="A5A5A5"/>
              <w:left w:val="nil"/>
              <w:bottom w:val="nil"/>
              <w:right w:val="nil"/>
            </w:tcBorders>
            <w:shd w:val="clear" w:color="auto" w:fill="auto"/>
            <w:hideMark/>
          </w:tcPr>
          <w:p w14:paraId="2455A3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0,14285</w:t>
            </w:r>
          </w:p>
        </w:tc>
        <w:tc>
          <w:tcPr>
            <w:tcW w:w="840" w:type="dxa"/>
            <w:tcBorders>
              <w:top w:val="single" w:sz="8" w:space="0" w:color="A5A5A5"/>
              <w:left w:val="nil"/>
              <w:bottom w:val="nil"/>
              <w:right w:val="nil"/>
            </w:tcBorders>
            <w:shd w:val="clear" w:color="auto" w:fill="auto"/>
            <w:hideMark/>
          </w:tcPr>
          <w:p w14:paraId="047A488B"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0,21427</w:t>
            </w:r>
          </w:p>
        </w:tc>
        <w:tc>
          <w:tcPr>
            <w:tcW w:w="1086" w:type="dxa"/>
            <w:tcBorders>
              <w:top w:val="single" w:sz="8" w:space="0" w:color="A5A5A5"/>
              <w:left w:val="nil"/>
              <w:bottom w:val="nil"/>
              <w:right w:val="nil"/>
            </w:tcBorders>
            <w:shd w:val="clear" w:color="auto" w:fill="auto"/>
            <w:hideMark/>
          </w:tcPr>
          <w:p w14:paraId="623DB82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0,16429</w:t>
            </w:r>
          </w:p>
        </w:tc>
        <w:tc>
          <w:tcPr>
            <w:tcW w:w="840" w:type="dxa"/>
            <w:tcBorders>
              <w:top w:val="single" w:sz="8" w:space="0" w:color="A5A5A5"/>
              <w:left w:val="nil"/>
              <w:bottom w:val="nil"/>
              <w:right w:val="nil"/>
            </w:tcBorders>
            <w:shd w:val="clear" w:color="auto" w:fill="auto"/>
            <w:hideMark/>
          </w:tcPr>
          <w:p w14:paraId="74CE070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0,14996</w:t>
            </w:r>
          </w:p>
        </w:tc>
        <w:tc>
          <w:tcPr>
            <w:tcW w:w="840" w:type="dxa"/>
            <w:tcBorders>
              <w:top w:val="single" w:sz="8" w:space="0" w:color="A5A5A5"/>
              <w:left w:val="nil"/>
              <w:bottom w:val="nil"/>
              <w:right w:val="nil"/>
            </w:tcBorders>
            <w:shd w:val="clear" w:color="auto" w:fill="auto"/>
            <w:hideMark/>
          </w:tcPr>
          <w:p w14:paraId="1EF0A27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1031" w:type="dxa"/>
            <w:tcBorders>
              <w:top w:val="single" w:sz="8" w:space="0" w:color="A5A5A5"/>
              <w:left w:val="nil"/>
              <w:bottom w:val="nil"/>
              <w:right w:val="nil"/>
            </w:tcBorders>
            <w:shd w:val="clear" w:color="auto" w:fill="auto"/>
            <w:hideMark/>
          </w:tcPr>
          <w:p w14:paraId="109559B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4C9F9AF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r>
      <w:tr w:rsidR="0082216E" w:rsidRPr="0082216E" w14:paraId="1503BD36" w14:textId="77777777" w:rsidTr="0082216E">
        <w:trPr>
          <w:trHeight w:val="300"/>
        </w:trPr>
        <w:tc>
          <w:tcPr>
            <w:tcW w:w="1243" w:type="dxa"/>
            <w:tcBorders>
              <w:top w:val="single" w:sz="8" w:space="0" w:color="A5A5A5"/>
              <w:left w:val="nil"/>
              <w:bottom w:val="nil"/>
              <w:right w:val="nil"/>
            </w:tcBorders>
            <w:shd w:val="clear" w:color="auto" w:fill="auto"/>
            <w:hideMark/>
          </w:tcPr>
          <w:p w14:paraId="299EF8CE"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2BBC33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0,15713</w:t>
            </w:r>
          </w:p>
        </w:tc>
        <w:tc>
          <w:tcPr>
            <w:tcW w:w="1086" w:type="dxa"/>
            <w:tcBorders>
              <w:top w:val="single" w:sz="8" w:space="0" w:color="A5A5A5"/>
              <w:left w:val="nil"/>
              <w:bottom w:val="nil"/>
              <w:right w:val="nil"/>
            </w:tcBorders>
            <w:shd w:val="clear" w:color="auto" w:fill="auto"/>
            <w:hideMark/>
          </w:tcPr>
          <w:p w14:paraId="083BE5C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0,16427</w:t>
            </w:r>
          </w:p>
        </w:tc>
        <w:tc>
          <w:tcPr>
            <w:tcW w:w="840" w:type="dxa"/>
            <w:tcBorders>
              <w:top w:val="single" w:sz="8" w:space="0" w:color="A5A5A5"/>
              <w:left w:val="nil"/>
              <w:bottom w:val="nil"/>
              <w:right w:val="nil"/>
            </w:tcBorders>
            <w:shd w:val="clear" w:color="auto" w:fill="auto"/>
            <w:hideMark/>
          </w:tcPr>
          <w:p w14:paraId="7CEBA96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0,12856</w:t>
            </w:r>
          </w:p>
        </w:tc>
        <w:tc>
          <w:tcPr>
            <w:tcW w:w="840" w:type="dxa"/>
            <w:tcBorders>
              <w:top w:val="single" w:sz="8" w:space="0" w:color="A5A5A5"/>
              <w:left w:val="nil"/>
              <w:bottom w:val="nil"/>
              <w:right w:val="nil"/>
            </w:tcBorders>
            <w:shd w:val="clear" w:color="auto" w:fill="auto"/>
            <w:hideMark/>
          </w:tcPr>
          <w:p w14:paraId="77CE127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0,20715</w:t>
            </w:r>
          </w:p>
        </w:tc>
        <w:tc>
          <w:tcPr>
            <w:tcW w:w="1031" w:type="dxa"/>
            <w:tcBorders>
              <w:top w:val="single" w:sz="8" w:space="0" w:color="A5A5A5"/>
              <w:left w:val="nil"/>
              <w:bottom w:val="nil"/>
              <w:right w:val="nil"/>
            </w:tcBorders>
            <w:shd w:val="clear" w:color="auto" w:fill="auto"/>
            <w:hideMark/>
          </w:tcPr>
          <w:p w14:paraId="37A7D8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3D2A261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r>
      <w:tr w:rsidR="0082216E" w:rsidRPr="0082216E" w14:paraId="2AC572C4" w14:textId="77777777" w:rsidTr="0082216E">
        <w:trPr>
          <w:trHeight w:val="300"/>
        </w:trPr>
        <w:tc>
          <w:tcPr>
            <w:tcW w:w="1243" w:type="dxa"/>
            <w:tcBorders>
              <w:top w:val="single" w:sz="8" w:space="0" w:color="A5A5A5"/>
              <w:left w:val="nil"/>
              <w:bottom w:val="nil"/>
              <w:right w:val="nil"/>
            </w:tcBorders>
            <w:shd w:val="clear" w:color="auto" w:fill="auto"/>
            <w:hideMark/>
          </w:tcPr>
          <w:p w14:paraId="4B7E825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4F5AB5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0,20716</w:t>
            </w:r>
          </w:p>
        </w:tc>
        <w:tc>
          <w:tcPr>
            <w:tcW w:w="1086" w:type="dxa"/>
            <w:tcBorders>
              <w:top w:val="single" w:sz="8" w:space="0" w:color="A5A5A5"/>
              <w:left w:val="nil"/>
              <w:bottom w:val="nil"/>
              <w:right w:val="nil"/>
            </w:tcBorders>
            <w:shd w:val="clear" w:color="auto" w:fill="auto"/>
            <w:hideMark/>
          </w:tcPr>
          <w:p w14:paraId="65FE02F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5CC3C6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0,1143</w:t>
            </w:r>
          </w:p>
        </w:tc>
        <w:tc>
          <w:tcPr>
            <w:tcW w:w="840" w:type="dxa"/>
            <w:tcBorders>
              <w:top w:val="single" w:sz="8" w:space="0" w:color="A5A5A5"/>
              <w:left w:val="nil"/>
              <w:bottom w:val="nil"/>
              <w:right w:val="nil"/>
            </w:tcBorders>
            <w:shd w:val="clear" w:color="auto" w:fill="auto"/>
            <w:hideMark/>
          </w:tcPr>
          <w:p w14:paraId="5DA6966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0,16423</w:t>
            </w:r>
          </w:p>
        </w:tc>
        <w:tc>
          <w:tcPr>
            <w:tcW w:w="1031" w:type="dxa"/>
            <w:tcBorders>
              <w:top w:val="single" w:sz="8" w:space="0" w:color="A5A5A5"/>
              <w:left w:val="nil"/>
              <w:bottom w:val="nil"/>
              <w:right w:val="nil"/>
            </w:tcBorders>
            <w:shd w:val="clear" w:color="auto" w:fill="auto"/>
            <w:hideMark/>
          </w:tcPr>
          <w:p w14:paraId="5AE4B77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c>
          <w:tcPr>
            <w:tcW w:w="840" w:type="dxa"/>
            <w:tcBorders>
              <w:top w:val="single" w:sz="8" w:space="0" w:color="A5A5A5"/>
              <w:left w:val="nil"/>
              <w:bottom w:val="nil"/>
              <w:right w:val="nil"/>
            </w:tcBorders>
            <w:shd w:val="clear" w:color="auto" w:fill="auto"/>
            <w:hideMark/>
          </w:tcPr>
          <w:p w14:paraId="135E7BF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0,12144</w:t>
            </w:r>
          </w:p>
        </w:tc>
      </w:tr>
      <w:tr w:rsidR="0082216E" w:rsidRPr="0082216E" w14:paraId="7B7A4E9C" w14:textId="77777777" w:rsidTr="0082216E">
        <w:trPr>
          <w:trHeight w:val="300"/>
        </w:trPr>
        <w:tc>
          <w:tcPr>
            <w:tcW w:w="1243" w:type="dxa"/>
            <w:tcBorders>
              <w:top w:val="single" w:sz="8" w:space="0" w:color="A5A5A5"/>
              <w:left w:val="nil"/>
              <w:bottom w:val="nil"/>
              <w:right w:val="nil"/>
            </w:tcBorders>
            <w:shd w:val="clear" w:color="auto" w:fill="auto"/>
            <w:hideMark/>
          </w:tcPr>
          <w:p w14:paraId="73D095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w:t>
            </w:r>
          </w:p>
        </w:tc>
        <w:tc>
          <w:tcPr>
            <w:tcW w:w="840" w:type="dxa"/>
            <w:tcBorders>
              <w:top w:val="single" w:sz="8" w:space="0" w:color="A5A5A5"/>
              <w:left w:val="nil"/>
              <w:bottom w:val="nil"/>
              <w:right w:val="nil"/>
            </w:tcBorders>
            <w:shd w:val="clear" w:color="auto" w:fill="auto"/>
            <w:hideMark/>
          </w:tcPr>
          <w:p w14:paraId="23F506B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0,15719</w:t>
            </w:r>
          </w:p>
        </w:tc>
        <w:tc>
          <w:tcPr>
            <w:tcW w:w="1086" w:type="dxa"/>
            <w:tcBorders>
              <w:top w:val="single" w:sz="8" w:space="0" w:color="A5A5A5"/>
              <w:left w:val="nil"/>
              <w:bottom w:val="nil"/>
              <w:right w:val="nil"/>
            </w:tcBorders>
            <w:shd w:val="clear" w:color="auto" w:fill="auto"/>
            <w:hideMark/>
          </w:tcPr>
          <w:p w14:paraId="0A0FBFD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0,19994</w:t>
            </w:r>
          </w:p>
        </w:tc>
        <w:tc>
          <w:tcPr>
            <w:tcW w:w="840" w:type="dxa"/>
            <w:tcBorders>
              <w:top w:val="single" w:sz="8" w:space="0" w:color="A5A5A5"/>
              <w:left w:val="nil"/>
              <w:bottom w:val="nil"/>
              <w:right w:val="nil"/>
            </w:tcBorders>
            <w:shd w:val="clear" w:color="auto" w:fill="auto"/>
            <w:hideMark/>
          </w:tcPr>
          <w:p w14:paraId="193FBD1A"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c>
          <w:tcPr>
            <w:tcW w:w="840" w:type="dxa"/>
            <w:tcBorders>
              <w:top w:val="single" w:sz="8" w:space="0" w:color="A5A5A5"/>
              <w:left w:val="nil"/>
              <w:bottom w:val="nil"/>
              <w:right w:val="nil"/>
            </w:tcBorders>
            <w:shd w:val="clear" w:color="auto" w:fill="auto"/>
            <w:hideMark/>
          </w:tcPr>
          <w:p w14:paraId="3D465D0C"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0,14286</w:t>
            </w:r>
          </w:p>
        </w:tc>
        <w:tc>
          <w:tcPr>
            <w:tcW w:w="1031" w:type="dxa"/>
            <w:tcBorders>
              <w:top w:val="single" w:sz="8" w:space="0" w:color="A5A5A5"/>
              <w:left w:val="nil"/>
              <w:bottom w:val="nil"/>
              <w:right w:val="nil"/>
            </w:tcBorders>
            <w:shd w:val="clear" w:color="auto" w:fill="auto"/>
            <w:hideMark/>
          </w:tcPr>
          <w:p w14:paraId="4F6C5D9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0,10003</w:t>
            </w:r>
          </w:p>
        </w:tc>
        <w:tc>
          <w:tcPr>
            <w:tcW w:w="840" w:type="dxa"/>
            <w:tcBorders>
              <w:top w:val="single" w:sz="8" w:space="0" w:color="A5A5A5"/>
              <w:left w:val="nil"/>
              <w:bottom w:val="nil"/>
              <w:right w:val="nil"/>
            </w:tcBorders>
            <w:shd w:val="clear" w:color="auto" w:fill="auto"/>
            <w:hideMark/>
          </w:tcPr>
          <w:p w14:paraId="0B4F479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0,14996</w:t>
            </w:r>
          </w:p>
        </w:tc>
      </w:tr>
      <w:tr w:rsidR="0082216E" w:rsidRPr="0082216E" w14:paraId="57E45B77" w14:textId="77777777" w:rsidTr="0082216E">
        <w:trPr>
          <w:trHeight w:val="300"/>
        </w:trPr>
        <w:tc>
          <w:tcPr>
            <w:tcW w:w="1243" w:type="dxa"/>
            <w:tcBorders>
              <w:top w:val="single" w:sz="8" w:space="0" w:color="A5A5A5"/>
              <w:left w:val="nil"/>
              <w:bottom w:val="nil"/>
              <w:right w:val="nil"/>
            </w:tcBorders>
            <w:shd w:val="clear" w:color="auto" w:fill="auto"/>
            <w:hideMark/>
          </w:tcPr>
          <w:p w14:paraId="1E269FF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0,14285</w:t>
            </w:r>
          </w:p>
        </w:tc>
        <w:tc>
          <w:tcPr>
            <w:tcW w:w="840" w:type="dxa"/>
            <w:tcBorders>
              <w:top w:val="single" w:sz="8" w:space="0" w:color="A5A5A5"/>
              <w:left w:val="nil"/>
              <w:bottom w:val="nil"/>
              <w:right w:val="nil"/>
            </w:tcBorders>
            <w:shd w:val="clear" w:color="auto" w:fill="auto"/>
            <w:hideMark/>
          </w:tcPr>
          <w:p w14:paraId="4AD2E8B2"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0,30712</w:t>
            </w:r>
          </w:p>
        </w:tc>
        <w:tc>
          <w:tcPr>
            <w:tcW w:w="1086" w:type="dxa"/>
            <w:tcBorders>
              <w:top w:val="single" w:sz="8" w:space="0" w:color="A5A5A5"/>
              <w:left w:val="nil"/>
              <w:bottom w:val="nil"/>
              <w:right w:val="nil"/>
            </w:tcBorders>
            <w:shd w:val="clear" w:color="auto" w:fill="auto"/>
            <w:hideMark/>
          </w:tcPr>
          <w:p w14:paraId="1835D014"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0,09287</w:t>
            </w:r>
          </w:p>
        </w:tc>
        <w:tc>
          <w:tcPr>
            <w:tcW w:w="840" w:type="dxa"/>
            <w:tcBorders>
              <w:top w:val="single" w:sz="8" w:space="0" w:color="A5A5A5"/>
              <w:left w:val="nil"/>
              <w:bottom w:val="nil"/>
              <w:right w:val="nil"/>
            </w:tcBorders>
            <w:shd w:val="clear" w:color="auto" w:fill="auto"/>
            <w:hideMark/>
          </w:tcPr>
          <w:p w14:paraId="637C59D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0,12859</w:t>
            </w:r>
          </w:p>
        </w:tc>
        <w:tc>
          <w:tcPr>
            <w:tcW w:w="840" w:type="dxa"/>
            <w:tcBorders>
              <w:top w:val="single" w:sz="8" w:space="0" w:color="A5A5A5"/>
              <w:left w:val="nil"/>
              <w:bottom w:val="nil"/>
              <w:right w:val="nil"/>
            </w:tcBorders>
            <w:shd w:val="clear" w:color="auto" w:fill="auto"/>
            <w:hideMark/>
          </w:tcPr>
          <w:p w14:paraId="348E9CDD"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0,14281</w:t>
            </w:r>
          </w:p>
        </w:tc>
        <w:tc>
          <w:tcPr>
            <w:tcW w:w="1031" w:type="dxa"/>
            <w:tcBorders>
              <w:top w:val="single" w:sz="8" w:space="0" w:color="A5A5A5"/>
              <w:left w:val="nil"/>
              <w:bottom w:val="nil"/>
              <w:right w:val="nil"/>
            </w:tcBorders>
            <w:shd w:val="clear" w:color="auto" w:fill="auto"/>
            <w:hideMark/>
          </w:tcPr>
          <w:p w14:paraId="5E24A060"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0,09289</w:t>
            </w:r>
          </w:p>
        </w:tc>
        <w:tc>
          <w:tcPr>
            <w:tcW w:w="840" w:type="dxa"/>
            <w:tcBorders>
              <w:top w:val="single" w:sz="8" w:space="0" w:color="A5A5A5"/>
              <w:left w:val="nil"/>
              <w:bottom w:val="nil"/>
              <w:right w:val="nil"/>
            </w:tcBorders>
            <w:shd w:val="clear" w:color="auto" w:fill="auto"/>
            <w:hideMark/>
          </w:tcPr>
          <w:p w14:paraId="3E2977C3"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0,09287</w:t>
            </w:r>
          </w:p>
        </w:tc>
      </w:tr>
      <w:tr w:rsidR="0082216E" w:rsidRPr="0082216E" w14:paraId="2CA45B04" w14:textId="77777777" w:rsidTr="0082216E">
        <w:trPr>
          <w:trHeight w:val="288"/>
        </w:trPr>
        <w:tc>
          <w:tcPr>
            <w:tcW w:w="1243" w:type="dxa"/>
            <w:tcBorders>
              <w:top w:val="single" w:sz="8" w:space="0" w:color="A5A5A5"/>
              <w:left w:val="nil"/>
              <w:bottom w:val="nil"/>
              <w:right w:val="nil"/>
            </w:tcBorders>
            <w:shd w:val="clear" w:color="auto" w:fill="auto"/>
            <w:hideMark/>
          </w:tcPr>
          <w:p w14:paraId="6E95C616"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0,14283</w:t>
            </w:r>
          </w:p>
        </w:tc>
        <w:tc>
          <w:tcPr>
            <w:tcW w:w="840" w:type="dxa"/>
            <w:tcBorders>
              <w:top w:val="single" w:sz="8" w:space="0" w:color="A5A5A5"/>
              <w:left w:val="nil"/>
              <w:bottom w:val="nil"/>
              <w:right w:val="nil"/>
            </w:tcBorders>
            <w:shd w:val="clear" w:color="auto" w:fill="auto"/>
            <w:hideMark/>
          </w:tcPr>
          <w:p w14:paraId="02DD1C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0,20001</w:t>
            </w:r>
          </w:p>
        </w:tc>
        <w:tc>
          <w:tcPr>
            <w:tcW w:w="1086" w:type="dxa"/>
            <w:tcBorders>
              <w:top w:val="single" w:sz="8" w:space="0" w:color="A5A5A5"/>
              <w:left w:val="nil"/>
              <w:bottom w:val="nil"/>
              <w:right w:val="nil"/>
            </w:tcBorders>
            <w:shd w:val="clear" w:color="auto" w:fill="auto"/>
            <w:hideMark/>
          </w:tcPr>
          <w:p w14:paraId="77965561"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0,1643</w:t>
            </w:r>
          </w:p>
        </w:tc>
        <w:tc>
          <w:tcPr>
            <w:tcW w:w="840" w:type="dxa"/>
            <w:tcBorders>
              <w:top w:val="single" w:sz="8" w:space="0" w:color="A5A5A5"/>
              <w:left w:val="nil"/>
              <w:bottom w:val="nil"/>
              <w:right w:val="nil"/>
            </w:tcBorders>
            <w:shd w:val="clear" w:color="auto" w:fill="auto"/>
            <w:hideMark/>
          </w:tcPr>
          <w:p w14:paraId="5D566785"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c>
          <w:tcPr>
            <w:tcW w:w="840" w:type="dxa"/>
            <w:tcBorders>
              <w:top w:val="single" w:sz="8" w:space="0" w:color="A5A5A5"/>
              <w:left w:val="nil"/>
              <w:bottom w:val="nil"/>
              <w:right w:val="nil"/>
            </w:tcBorders>
            <w:shd w:val="clear" w:color="auto" w:fill="auto"/>
            <w:hideMark/>
          </w:tcPr>
          <w:p w14:paraId="56CE3ED8"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0,15712</w:t>
            </w:r>
          </w:p>
        </w:tc>
        <w:tc>
          <w:tcPr>
            <w:tcW w:w="1031" w:type="dxa"/>
            <w:tcBorders>
              <w:top w:val="single" w:sz="8" w:space="0" w:color="A5A5A5"/>
              <w:left w:val="nil"/>
              <w:bottom w:val="nil"/>
              <w:right w:val="nil"/>
            </w:tcBorders>
            <w:shd w:val="clear" w:color="auto" w:fill="auto"/>
            <w:hideMark/>
          </w:tcPr>
          <w:p w14:paraId="414DC307"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0,10716</w:t>
            </w:r>
          </w:p>
        </w:tc>
        <w:tc>
          <w:tcPr>
            <w:tcW w:w="840" w:type="dxa"/>
            <w:tcBorders>
              <w:top w:val="single" w:sz="8" w:space="0" w:color="A5A5A5"/>
              <w:left w:val="nil"/>
              <w:bottom w:val="nil"/>
              <w:right w:val="nil"/>
            </w:tcBorders>
            <w:shd w:val="clear" w:color="auto" w:fill="auto"/>
            <w:hideMark/>
          </w:tcPr>
          <w:p w14:paraId="5F3FC639" w14:textId="77777777" w:rsidR="0082216E" w:rsidRPr="0082216E" w:rsidRDefault="0082216E" w:rsidP="0082216E">
            <w:pPr>
              <w:spacing w:after="0" w:line="240" w:lineRule="auto"/>
              <w:jc w:val="center"/>
              <w:rPr>
                <w:rFonts w:ascii="Arial" w:eastAsia="Times New Roman" w:hAnsi="Arial" w:cs="Arial"/>
                <w:color w:val="000000"/>
                <w:lang w:eastAsia="el-GR"/>
              </w:rPr>
            </w:pPr>
            <w:r w:rsidRPr="0082216E">
              <w:rPr>
                <w:rFonts w:ascii="Arial" w:eastAsia="Times New Roman" w:hAnsi="Arial" w:cs="Arial"/>
                <w:color w:val="000000"/>
                <w:lang w:eastAsia="el-GR"/>
              </w:rPr>
              <w:t>0,11429</w:t>
            </w:r>
          </w:p>
        </w:tc>
      </w:tr>
    </w:tbl>
    <w:p w14:paraId="46C50B9D" w14:textId="77777777" w:rsidR="0082216E" w:rsidRDefault="0082216E" w:rsidP="006327C5">
      <w:pPr>
        <w:jc w:val="both"/>
      </w:pPr>
    </w:p>
    <w:sectPr w:rsidR="0082216E" w:rsidSect="00051C9B">
      <w:footerReference w:type="first" r:id="rId124"/>
      <w:type w:val="continuous"/>
      <w:pgSz w:w="11906" w:h="16838" w:code="9"/>
      <w:pgMar w:top="1701" w:right="1701" w:bottom="1418" w:left="1701" w:header="851" w:footer="851" w:gutter="0"/>
      <w:pgNumType w:start="1"/>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88BB78" w16cex:dateUtc="2023-02-04T09:09:00Z"/>
  <w16cex:commentExtensible w16cex:durableId="279F95D3" w16cex:dateUtc="2023-02-21T17:11:00Z"/>
  <w16cex:commentExtensible w16cex:durableId="2797271C" w16cex:dateUtc="2023-02-15T07:40:00Z"/>
  <w16cex:commentExtensible w16cex:durableId="279F9994" w16cex:dateUtc="2023-02-21T17: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BF78B14" w16cid:durableId="2788BB78"/>
  <w16cid:commentId w16cid:paraId="1085E756" w16cid:durableId="279F8E67"/>
  <w16cid:commentId w16cid:paraId="00D6DFA2" w16cid:durableId="279F95D3"/>
  <w16cid:commentId w16cid:paraId="2EB2864F" w16cid:durableId="2797271C"/>
  <w16cid:commentId w16cid:paraId="62AD9E64" w16cid:durableId="279F9994"/>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659FBA" w14:textId="77777777" w:rsidR="008011B4" w:rsidRDefault="008011B4" w:rsidP="00017F90">
      <w:pPr>
        <w:spacing w:after="0" w:line="240" w:lineRule="auto"/>
      </w:pPr>
      <w:r>
        <w:separator/>
      </w:r>
    </w:p>
  </w:endnote>
  <w:endnote w:type="continuationSeparator" w:id="0">
    <w:p w14:paraId="7491726F" w14:textId="77777777" w:rsidR="008011B4" w:rsidRDefault="008011B4" w:rsidP="00017F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7272090"/>
      <w:docPartObj>
        <w:docPartGallery w:val="Page Numbers (Bottom of Page)"/>
        <w:docPartUnique/>
      </w:docPartObj>
    </w:sdtPr>
    <w:sdtEndPr>
      <w:rPr>
        <w:noProof/>
      </w:rPr>
    </w:sdtEndPr>
    <w:sdtContent>
      <w:p w14:paraId="75BD5019" w14:textId="2FA16D72" w:rsidR="003F11B9" w:rsidRDefault="003F11B9">
        <w:pPr>
          <w:pStyle w:val="Footer"/>
          <w:jc w:val="center"/>
        </w:pPr>
        <w:r>
          <w:fldChar w:fldCharType="begin"/>
        </w:r>
        <w:r>
          <w:instrText xml:space="preserve"> PAGE   \* MERGEFORMAT </w:instrText>
        </w:r>
        <w:r>
          <w:fldChar w:fldCharType="separate"/>
        </w:r>
        <w:r w:rsidR="00ED2D88">
          <w:rPr>
            <w:noProof/>
          </w:rPr>
          <w:t>20</w:t>
        </w:r>
        <w:r>
          <w:rPr>
            <w:noProof/>
          </w:rPr>
          <w:fldChar w:fldCharType="end"/>
        </w:r>
      </w:p>
    </w:sdtContent>
  </w:sdt>
  <w:p w14:paraId="28A8FBC6" w14:textId="77777777" w:rsidR="003F11B9" w:rsidRDefault="003F11B9">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4A47E" w14:textId="31B3E6D6" w:rsidR="003F11B9" w:rsidRDefault="003F11B9">
    <w:pPr>
      <w:pStyle w:val="Footer"/>
      <w:jc w:val="center"/>
    </w:pPr>
  </w:p>
  <w:p w14:paraId="38F36634" w14:textId="77777777" w:rsidR="003F11B9" w:rsidRDefault="003F11B9">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6666716"/>
      <w:docPartObj>
        <w:docPartGallery w:val="Page Numbers (Bottom of Page)"/>
        <w:docPartUnique/>
      </w:docPartObj>
    </w:sdtPr>
    <w:sdtEndPr>
      <w:rPr>
        <w:noProof/>
      </w:rPr>
    </w:sdtEndPr>
    <w:sdtContent>
      <w:p w14:paraId="7C959E82" w14:textId="7AAF3066" w:rsidR="003F11B9" w:rsidRDefault="003F11B9">
        <w:pPr>
          <w:pStyle w:val="Footer"/>
          <w:jc w:val="center"/>
        </w:pPr>
        <w:r>
          <w:fldChar w:fldCharType="begin"/>
        </w:r>
        <w:r>
          <w:instrText xml:space="preserve"> PAGE   \* MERGEFORMAT </w:instrText>
        </w:r>
        <w:r>
          <w:fldChar w:fldCharType="separate"/>
        </w:r>
        <w:r w:rsidR="00ED2D88">
          <w:rPr>
            <w:noProof/>
          </w:rPr>
          <w:t>1</w:t>
        </w:r>
        <w:r>
          <w:rPr>
            <w:noProof/>
          </w:rPr>
          <w:fldChar w:fldCharType="end"/>
        </w:r>
      </w:p>
    </w:sdtContent>
  </w:sdt>
  <w:p w14:paraId="12EEDC1D" w14:textId="77777777" w:rsidR="003F11B9" w:rsidRDefault="003F11B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391FCC" w14:textId="77777777" w:rsidR="008011B4" w:rsidRDefault="008011B4" w:rsidP="00017F90">
      <w:pPr>
        <w:spacing w:after="0" w:line="240" w:lineRule="auto"/>
      </w:pPr>
      <w:r>
        <w:separator/>
      </w:r>
    </w:p>
  </w:footnote>
  <w:footnote w:type="continuationSeparator" w:id="0">
    <w:p w14:paraId="23E8CE33" w14:textId="77777777" w:rsidR="008011B4" w:rsidRDefault="008011B4" w:rsidP="00017F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57752"/>
    <w:multiLevelType w:val="hybridMultilevel"/>
    <w:tmpl w:val="AD54FB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38409CA"/>
    <w:multiLevelType w:val="hybridMultilevel"/>
    <w:tmpl w:val="EB8C080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B672A19"/>
    <w:multiLevelType w:val="hybridMultilevel"/>
    <w:tmpl w:val="8468228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BCF44F7"/>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4" w15:restartNumberingAfterBreak="0">
    <w:nsid w:val="0C584F08"/>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5" w15:restartNumberingAfterBreak="0">
    <w:nsid w:val="10AF2E91"/>
    <w:multiLevelType w:val="hybridMultilevel"/>
    <w:tmpl w:val="6AB647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7777553"/>
    <w:multiLevelType w:val="hybridMultilevel"/>
    <w:tmpl w:val="6100CA14"/>
    <w:lvl w:ilvl="0" w:tplc="04080001">
      <w:start w:val="1"/>
      <w:numFmt w:val="bullet"/>
      <w:lvlText w:val=""/>
      <w:lvlJc w:val="left"/>
      <w:pPr>
        <w:ind w:left="504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7AF447F"/>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8" w15:restartNumberingAfterBreak="0">
    <w:nsid w:val="189C4EFB"/>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9" w15:restartNumberingAfterBreak="0">
    <w:nsid w:val="19D53BA6"/>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0" w15:restartNumberingAfterBreak="0">
    <w:nsid w:val="1A196E9C"/>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1" w15:restartNumberingAfterBreak="0">
    <w:nsid w:val="1C883A6A"/>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2" w15:restartNumberingAfterBreak="0">
    <w:nsid w:val="1F51276A"/>
    <w:multiLevelType w:val="hybridMultilevel"/>
    <w:tmpl w:val="9D38E93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21811917"/>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4" w15:restartNumberingAfterBreak="0">
    <w:nsid w:val="22D57E06"/>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5" w15:restartNumberingAfterBreak="0">
    <w:nsid w:val="2EC32775"/>
    <w:multiLevelType w:val="hybridMultilevel"/>
    <w:tmpl w:val="B8DED39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2F200D12"/>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7" w15:restartNumberingAfterBreak="0">
    <w:nsid w:val="38085A30"/>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8" w15:restartNumberingAfterBreak="0">
    <w:nsid w:val="3A4F3ABF"/>
    <w:multiLevelType w:val="multilevel"/>
    <w:tmpl w:val="DDCC5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4D0B78"/>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20" w15:restartNumberingAfterBreak="0">
    <w:nsid w:val="3C960BE8"/>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21" w15:restartNumberingAfterBreak="0">
    <w:nsid w:val="3CA54ABB"/>
    <w:multiLevelType w:val="hybridMultilevel"/>
    <w:tmpl w:val="6824BAF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3EA619F4"/>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23" w15:restartNumberingAfterBreak="0">
    <w:nsid w:val="400A09FF"/>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24" w15:restartNumberingAfterBreak="0">
    <w:nsid w:val="44B226F6"/>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25" w15:restartNumberingAfterBreak="0">
    <w:nsid w:val="467D7757"/>
    <w:multiLevelType w:val="hybridMultilevel"/>
    <w:tmpl w:val="12B28B4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6" w15:restartNumberingAfterBreak="0">
    <w:nsid w:val="4D131BFF"/>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27" w15:restartNumberingAfterBreak="0">
    <w:nsid w:val="506B70EC"/>
    <w:multiLevelType w:val="hybridMultilevel"/>
    <w:tmpl w:val="E92A862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8" w15:restartNumberingAfterBreak="0">
    <w:nsid w:val="52585348"/>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29" w15:restartNumberingAfterBreak="0">
    <w:nsid w:val="527F0F92"/>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30" w15:restartNumberingAfterBreak="0">
    <w:nsid w:val="534F3D0A"/>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31" w15:restartNumberingAfterBreak="0">
    <w:nsid w:val="5A1D412F"/>
    <w:multiLevelType w:val="hybridMultilevel"/>
    <w:tmpl w:val="E878F61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5A1E76E2"/>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33" w15:restartNumberingAfterBreak="0">
    <w:nsid w:val="5AED7562"/>
    <w:multiLevelType w:val="hybridMultilevel"/>
    <w:tmpl w:val="F06C043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4" w15:restartNumberingAfterBreak="0">
    <w:nsid w:val="5B935104"/>
    <w:multiLevelType w:val="hybridMultilevel"/>
    <w:tmpl w:val="AAD08C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616D624F"/>
    <w:multiLevelType w:val="hybridMultilevel"/>
    <w:tmpl w:val="5890E94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6" w15:restartNumberingAfterBreak="0">
    <w:nsid w:val="70B35A26"/>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37" w15:restartNumberingAfterBreak="0">
    <w:nsid w:val="711756B4"/>
    <w:multiLevelType w:val="hybridMultilevel"/>
    <w:tmpl w:val="0F70A85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8" w15:restartNumberingAfterBreak="0">
    <w:nsid w:val="71244B06"/>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39" w15:restartNumberingAfterBreak="0">
    <w:nsid w:val="768E6BD8"/>
    <w:multiLevelType w:val="hybridMultilevel"/>
    <w:tmpl w:val="BFE8B63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15:restartNumberingAfterBreak="0">
    <w:nsid w:val="77984CB0"/>
    <w:multiLevelType w:val="hybridMultilevel"/>
    <w:tmpl w:val="2AE8536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15:restartNumberingAfterBreak="0">
    <w:nsid w:val="7A44654E"/>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42" w15:restartNumberingAfterBreak="0">
    <w:nsid w:val="7AA25D1D"/>
    <w:multiLevelType w:val="hybridMultilevel"/>
    <w:tmpl w:val="6748CF78"/>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43" w15:restartNumberingAfterBreak="0">
    <w:nsid w:val="7C72751E"/>
    <w:multiLevelType w:val="hybridMultilevel"/>
    <w:tmpl w:val="C688DBBE"/>
    <w:lvl w:ilvl="0" w:tplc="A38831E0">
      <w:start w:val="1"/>
      <w:numFmt w:val="decimal"/>
      <w:lvlText w:val="%1."/>
      <w:lvlJc w:val="left"/>
      <w:pPr>
        <w:ind w:left="720" w:hanging="360"/>
      </w:pPr>
    </w:lvl>
    <w:lvl w:ilvl="1" w:tplc="E79E5934">
      <w:start w:val="1"/>
      <w:numFmt w:val="decimal"/>
      <w:lvlText w:val="%2."/>
      <w:lvlJc w:val="left"/>
      <w:pPr>
        <w:ind w:left="720" w:hanging="360"/>
      </w:pPr>
    </w:lvl>
    <w:lvl w:ilvl="2" w:tplc="A87E7AE2">
      <w:start w:val="1"/>
      <w:numFmt w:val="decimal"/>
      <w:lvlText w:val="%3."/>
      <w:lvlJc w:val="left"/>
      <w:pPr>
        <w:ind w:left="720" w:hanging="360"/>
      </w:pPr>
    </w:lvl>
    <w:lvl w:ilvl="3" w:tplc="CA50EACC">
      <w:start w:val="1"/>
      <w:numFmt w:val="decimal"/>
      <w:lvlText w:val="%4."/>
      <w:lvlJc w:val="left"/>
      <w:pPr>
        <w:ind w:left="720" w:hanging="360"/>
      </w:pPr>
    </w:lvl>
    <w:lvl w:ilvl="4" w:tplc="52F4B92C">
      <w:start w:val="1"/>
      <w:numFmt w:val="decimal"/>
      <w:lvlText w:val="%5."/>
      <w:lvlJc w:val="left"/>
      <w:pPr>
        <w:ind w:left="720" w:hanging="360"/>
      </w:pPr>
    </w:lvl>
    <w:lvl w:ilvl="5" w:tplc="6B3C38D0">
      <w:start w:val="1"/>
      <w:numFmt w:val="decimal"/>
      <w:lvlText w:val="%6."/>
      <w:lvlJc w:val="left"/>
      <w:pPr>
        <w:ind w:left="720" w:hanging="360"/>
      </w:pPr>
    </w:lvl>
    <w:lvl w:ilvl="6" w:tplc="D7AEE55E">
      <w:start w:val="1"/>
      <w:numFmt w:val="decimal"/>
      <w:lvlText w:val="%7."/>
      <w:lvlJc w:val="left"/>
      <w:pPr>
        <w:ind w:left="720" w:hanging="360"/>
      </w:pPr>
    </w:lvl>
    <w:lvl w:ilvl="7" w:tplc="CE9EF81A">
      <w:start w:val="1"/>
      <w:numFmt w:val="decimal"/>
      <w:lvlText w:val="%8."/>
      <w:lvlJc w:val="left"/>
      <w:pPr>
        <w:ind w:left="720" w:hanging="360"/>
      </w:pPr>
    </w:lvl>
    <w:lvl w:ilvl="8" w:tplc="90A6A8FE">
      <w:start w:val="1"/>
      <w:numFmt w:val="decimal"/>
      <w:lvlText w:val="%9."/>
      <w:lvlJc w:val="left"/>
      <w:pPr>
        <w:ind w:left="720" w:hanging="360"/>
      </w:pPr>
    </w:lvl>
  </w:abstractNum>
  <w:abstractNum w:abstractNumId="44" w15:restartNumberingAfterBreak="0">
    <w:nsid w:val="7E4B462E"/>
    <w:multiLevelType w:val="hybridMultilevel"/>
    <w:tmpl w:val="F364CF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15:restartNumberingAfterBreak="0">
    <w:nsid w:val="7F9E3105"/>
    <w:multiLevelType w:val="hybridMultilevel"/>
    <w:tmpl w:val="3B64B5F4"/>
    <w:lvl w:ilvl="0" w:tplc="04080017">
      <w:start w:val="1"/>
      <w:numFmt w:val="lowerLetter"/>
      <w:lvlText w:val="%1)"/>
      <w:lvlJc w:val="lef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num w:numId="1">
    <w:abstractNumId w:val="39"/>
  </w:num>
  <w:num w:numId="2">
    <w:abstractNumId w:val="40"/>
  </w:num>
  <w:num w:numId="3">
    <w:abstractNumId w:val="2"/>
  </w:num>
  <w:num w:numId="4">
    <w:abstractNumId w:val="1"/>
  </w:num>
  <w:num w:numId="5">
    <w:abstractNumId w:val="34"/>
  </w:num>
  <w:num w:numId="6">
    <w:abstractNumId w:val="6"/>
  </w:num>
  <w:num w:numId="7">
    <w:abstractNumId w:val="12"/>
  </w:num>
  <w:num w:numId="8">
    <w:abstractNumId w:val="15"/>
  </w:num>
  <w:num w:numId="9">
    <w:abstractNumId w:val="13"/>
  </w:num>
  <w:num w:numId="10">
    <w:abstractNumId w:val="0"/>
  </w:num>
  <w:num w:numId="11">
    <w:abstractNumId w:val="44"/>
  </w:num>
  <w:num w:numId="12">
    <w:abstractNumId w:val="5"/>
  </w:num>
  <w:num w:numId="13">
    <w:abstractNumId w:val="23"/>
  </w:num>
  <w:num w:numId="14">
    <w:abstractNumId w:val="19"/>
  </w:num>
  <w:num w:numId="15">
    <w:abstractNumId w:val="28"/>
  </w:num>
  <w:num w:numId="16">
    <w:abstractNumId w:val="32"/>
  </w:num>
  <w:num w:numId="17">
    <w:abstractNumId w:val="30"/>
  </w:num>
  <w:num w:numId="18">
    <w:abstractNumId w:val="31"/>
  </w:num>
  <w:num w:numId="19">
    <w:abstractNumId w:val="24"/>
  </w:num>
  <w:num w:numId="20">
    <w:abstractNumId w:val="7"/>
  </w:num>
  <w:num w:numId="21">
    <w:abstractNumId w:val="42"/>
  </w:num>
  <w:num w:numId="22">
    <w:abstractNumId w:val="41"/>
  </w:num>
  <w:num w:numId="23">
    <w:abstractNumId w:val="17"/>
  </w:num>
  <w:num w:numId="24">
    <w:abstractNumId w:val="14"/>
  </w:num>
  <w:num w:numId="25">
    <w:abstractNumId w:val="22"/>
  </w:num>
  <w:num w:numId="26">
    <w:abstractNumId w:val="3"/>
  </w:num>
  <w:num w:numId="27">
    <w:abstractNumId w:val="11"/>
  </w:num>
  <w:num w:numId="28">
    <w:abstractNumId w:val="36"/>
  </w:num>
  <w:num w:numId="29">
    <w:abstractNumId w:val="20"/>
  </w:num>
  <w:num w:numId="30">
    <w:abstractNumId w:val="16"/>
  </w:num>
  <w:num w:numId="31">
    <w:abstractNumId w:val="38"/>
  </w:num>
  <w:num w:numId="32">
    <w:abstractNumId w:val="26"/>
  </w:num>
  <w:num w:numId="33">
    <w:abstractNumId w:val="8"/>
  </w:num>
  <w:num w:numId="34">
    <w:abstractNumId w:val="9"/>
  </w:num>
  <w:num w:numId="35">
    <w:abstractNumId w:val="45"/>
  </w:num>
  <w:num w:numId="36">
    <w:abstractNumId w:val="29"/>
  </w:num>
  <w:num w:numId="37">
    <w:abstractNumId w:val="10"/>
  </w:num>
  <w:num w:numId="38">
    <w:abstractNumId w:val="4"/>
  </w:num>
  <w:num w:numId="39">
    <w:abstractNumId w:val="35"/>
  </w:num>
  <w:num w:numId="40">
    <w:abstractNumId w:val="37"/>
  </w:num>
  <w:num w:numId="41">
    <w:abstractNumId w:val="27"/>
  </w:num>
  <w:num w:numId="42">
    <w:abstractNumId w:val="25"/>
  </w:num>
  <w:num w:numId="43">
    <w:abstractNumId w:val="21"/>
  </w:num>
  <w:num w:numId="44">
    <w:abstractNumId w:val="43"/>
  </w:num>
  <w:num w:numId="45">
    <w:abstractNumId w:val="33"/>
  </w:num>
  <w:num w:numId="46">
    <w:abstractNumId w:val="18"/>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445B"/>
    <w:rsid w:val="00000F5C"/>
    <w:rsid w:val="0000220B"/>
    <w:rsid w:val="00002DAC"/>
    <w:rsid w:val="0000387B"/>
    <w:rsid w:val="00003E3C"/>
    <w:rsid w:val="000063C7"/>
    <w:rsid w:val="000064EC"/>
    <w:rsid w:val="00007825"/>
    <w:rsid w:val="00010585"/>
    <w:rsid w:val="00011365"/>
    <w:rsid w:val="0001163F"/>
    <w:rsid w:val="00012088"/>
    <w:rsid w:val="00012188"/>
    <w:rsid w:val="000137D1"/>
    <w:rsid w:val="0001480C"/>
    <w:rsid w:val="00015462"/>
    <w:rsid w:val="000168E5"/>
    <w:rsid w:val="00016AEF"/>
    <w:rsid w:val="00017F90"/>
    <w:rsid w:val="000250D9"/>
    <w:rsid w:val="00025F04"/>
    <w:rsid w:val="0002643A"/>
    <w:rsid w:val="00027288"/>
    <w:rsid w:val="00030DFD"/>
    <w:rsid w:val="00030FB1"/>
    <w:rsid w:val="0003200A"/>
    <w:rsid w:val="00032155"/>
    <w:rsid w:val="000328FC"/>
    <w:rsid w:val="0003365A"/>
    <w:rsid w:val="00034EEF"/>
    <w:rsid w:val="00036272"/>
    <w:rsid w:val="000369F4"/>
    <w:rsid w:val="000375C1"/>
    <w:rsid w:val="0004087F"/>
    <w:rsid w:val="00042A6B"/>
    <w:rsid w:val="0004393C"/>
    <w:rsid w:val="0004426F"/>
    <w:rsid w:val="00047E70"/>
    <w:rsid w:val="00051112"/>
    <w:rsid w:val="00051C9B"/>
    <w:rsid w:val="00052AB6"/>
    <w:rsid w:val="00052BF5"/>
    <w:rsid w:val="0005325B"/>
    <w:rsid w:val="00053A51"/>
    <w:rsid w:val="000557CF"/>
    <w:rsid w:val="00055C1C"/>
    <w:rsid w:val="00056052"/>
    <w:rsid w:val="00056280"/>
    <w:rsid w:val="000600B6"/>
    <w:rsid w:val="00060499"/>
    <w:rsid w:val="00060892"/>
    <w:rsid w:val="00061DEF"/>
    <w:rsid w:val="0006345C"/>
    <w:rsid w:val="00065008"/>
    <w:rsid w:val="000662CE"/>
    <w:rsid w:val="000668A9"/>
    <w:rsid w:val="00070413"/>
    <w:rsid w:val="00072AFD"/>
    <w:rsid w:val="00073DC6"/>
    <w:rsid w:val="00074E2B"/>
    <w:rsid w:val="00074E3C"/>
    <w:rsid w:val="000766C8"/>
    <w:rsid w:val="00083D19"/>
    <w:rsid w:val="00084962"/>
    <w:rsid w:val="00084E73"/>
    <w:rsid w:val="00086BB4"/>
    <w:rsid w:val="000877C3"/>
    <w:rsid w:val="000879C2"/>
    <w:rsid w:val="00090004"/>
    <w:rsid w:val="000907D5"/>
    <w:rsid w:val="00092C96"/>
    <w:rsid w:val="00093CA3"/>
    <w:rsid w:val="00094354"/>
    <w:rsid w:val="00095261"/>
    <w:rsid w:val="0009686E"/>
    <w:rsid w:val="00096E88"/>
    <w:rsid w:val="000A2D27"/>
    <w:rsid w:val="000A2E2B"/>
    <w:rsid w:val="000A4947"/>
    <w:rsid w:val="000A4C29"/>
    <w:rsid w:val="000A57C0"/>
    <w:rsid w:val="000A6441"/>
    <w:rsid w:val="000A6950"/>
    <w:rsid w:val="000A6BB5"/>
    <w:rsid w:val="000B09F7"/>
    <w:rsid w:val="000B27E5"/>
    <w:rsid w:val="000B50DF"/>
    <w:rsid w:val="000B603E"/>
    <w:rsid w:val="000B6250"/>
    <w:rsid w:val="000B63B6"/>
    <w:rsid w:val="000B760B"/>
    <w:rsid w:val="000B7BA4"/>
    <w:rsid w:val="000B7D86"/>
    <w:rsid w:val="000C06BE"/>
    <w:rsid w:val="000C0C70"/>
    <w:rsid w:val="000C0CE8"/>
    <w:rsid w:val="000C1905"/>
    <w:rsid w:val="000C24ED"/>
    <w:rsid w:val="000C257C"/>
    <w:rsid w:val="000C39B0"/>
    <w:rsid w:val="000C441E"/>
    <w:rsid w:val="000C4BD2"/>
    <w:rsid w:val="000C6329"/>
    <w:rsid w:val="000C635B"/>
    <w:rsid w:val="000C7113"/>
    <w:rsid w:val="000C7249"/>
    <w:rsid w:val="000D0A84"/>
    <w:rsid w:val="000D2883"/>
    <w:rsid w:val="000D31F2"/>
    <w:rsid w:val="000D3438"/>
    <w:rsid w:val="000D3D9C"/>
    <w:rsid w:val="000D5316"/>
    <w:rsid w:val="000D6221"/>
    <w:rsid w:val="000D68E9"/>
    <w:rsid w:val="000D6CD7"/>
    <w:rsid w:val="000D796A"/>
    <w:rsid w:val="000D79CD"/>
    <w:rsid w:val="000E0172"/>
    <w:rsid w:val="000E0A74"/>
    <w:rsid w:val="000E13CD"/>
    <w:rsid w:val="000E28B9"/>
    <w:rsid w:val="000E6388"/>
    <w:rsid w:val="000F12FA"/>
    <w:rsid w:val="000F3DC1"/>
    <w:rsid w:val="000F694D"/>
    <w:rsid w:val="000F7142"/>
    <w:rsid w:val="000F740D"/>
    <w:rsid w:val="000F791A"/>
    <w:rsid w:val="001007D2"/>
    <w:rsid w:val="00101FE5"/>
    <w:rsid w:val="001024C3"/>
    <w:rsid w:val="00102D91"/>
    <w:rsid w:val="001037BF"/>
    <w:rsid w:val="00103907"/>
    <w:rsid w:val="00104026"/>
    <w:rsid w:val="00104DCF"/>
    <w:rsid w:val="00105BA4"/>
    <w:rsid w:val="00106713"/>
    <w:rsid w:val="001072CE"/>
    <w:rsid w:val="001077DD"/>
    <w:rsid w:val="001106DC"/>
    <w:rsid w:val="00110D3C"/>
    <w:rsid w:val="001120B2"/>
    <w:rsid w:val="001126BF"/>
    <w:rsid w:val="001130BA"/>
    <w:rsid w:val="00115A09"/>
    <w:rsid w:val="00115EA5"/>
    <w:rsid w:val="00116D73"/>
    <w:rsid w:val="00117948"/>
    <w:rsid w:val="00117B38"/>
    <w:rsid w:val="00117DD5"/>
    <w:rsid w:val="00122C3B"/>
    <w:rsid w:val="001234D1"/>
    <w:rsid w:val="001250F0"/>
    <w:rsid w:val="001264A1"/>
    <w:rsid w:val="0013073A"/>
    <w:rsid w:val="0013342D"/>
    <w:rsid w:val="00133517"/>
    <w:rsid w:val="001346EE"/>
    <w:rsid w:val="001358A7"/>
    <w:rsid w:val="001376A2"/>
    <w:rsid w:val="001415C6"/>
    <w:rsid w:val="001420EE"/>
    <w:rsid w:val="00142DA5"/>
    <w:rsid w:val="00142DD8"/>
    <w:rsid w:val="00143191"/>
    <w:rsid w:val="00143236"/>
    <w:rsid w:val="0014355E"/>
    <w:rsid w:val="00143ED4"/>
    <w:rsid w:val="00144613"/>
    <w:rsid w:val="00144F71"/>
    <w:rsid w:val="0014500C"/>
    <w:rsid w:val="0014715D"/>
    <w:rsid w:val="00147D46"/>
    <w:rsid w:val="00147DF0"/>
    <w:rsid w:val="00147F73"/>
    <w:rsid w:val="00151E54"/>
    <w:rsid w:val="001541A9"/>
    <w:rsid w:val="00154F32"/>
    <w:rsid w:val="001562AA"/>
    <w:rsid w:val="001579D2"/>
    <w:rsid w:val="00160268"/>
    <w:rsid w:val="00160BF1"/>
    <w:rsid w:val="0016111D"/>
    <w:rsid w:val="00161D6F"/>
    <w:rsid w:val="00163F45"/>
    <w:rsid w:val="001659C0"/>
    <w:rsid w:val="00165C71"/>
    <w:rsid w:val="001660CA"/>
    <w:rsid w:val="0016634A"/>
    <w:rsid w:val="001674AD"/>
    <w:rsid w:val="00170421"/>
    <w:rsid w:val="00173FAE"/>
    <w:rsid w:val="00174C2E"/>
    <w:rsid w:val="00174F0E"/>
    <w:rsid w:val="00175DC2"/>
    <w:rsid w:val="00176D99"/>
    <w:rsid w:val="0018097F"/>
    <w:rsid w:val="0018253D"/>
    <w:rsid w:val="0018537E"/>
    <w:rsid w:val="001858C4"/>
    <w:rsid w:val="001862C2"/>
    <w:rsid w:val="00186448"/>
    <w:rsid w:val="00186EB4"/>
    <w:rsid w:val="00186F43"/>
    <w:rsid w:val="001873FF"/>
    <w:rsid w:val="00187974"/>
    <w:rsid w:val="001879EF"/>
    <w:rsid w:val="00190239"/>
    <w:rsid w:val="001910A3"/>
    <w:rsid w:val="00195981"/>
    <w:rsid w:val="00197520"/>
    <w:rsid w:val="00197839"/>
    <w:rsid w:val="001A11CB"/>
    <w:rsid w:val="001A197B"/>
    <w:rsid w:val="001A2B13"/>
    <w:rsid w:val="001A3001"/>
    <w:rsid w:val="001A4B0F"/>
    <w:rsid w:val="001A51EB"/>
    <w:rsid w:val="001A55A6"/>
    <w:rsid w:val="001A64FA"/>
    <w:rsid w:val="001A7D24"/>
    <w:rsid w:val="001B2D42"/>
    <w:rsid w:val="001B324A"/>
    <w:rsid w:val="001B3994"/>
    <w:rsid w:val="001B3FF6"/>
    <w:rsid w:val="001B4A7B"/>
    <w:rsid w:val="001B63DB"/>
    <w:rsid w:val="001B7736"/>
    <w:rsid w:val="001C30E1"/>
    <w:rsid w:val="001C32AE"/>
    <w:rsid w:val="001C3DB8"/>
    <w:rsid w:val="001C4D4C"/>
    <w:rsid w:val="001C4DAE"/>
    <w:rsid w:val="001C5A8B"/>
    <w:rsid w:val="001C697D"/>
    <w:rsid w:val="001C7797"/>
    <w:rsid w:val="001D0E77"/>
    <w:rsid w:val="001D1F81"/>
    <w:rsid w:val="001D26E5"/>
    <w:rsid w:val="001D283A"/>
    <w:rsid w:val="001D34D9"/>
    <w:rsid w:val="001D6A8D"/>
    <w:rsid w:val="001E07C7"/>
    <w:rsid w:val="001E0D0D"/>
    <w:rsid w:val="001E1503"/>
    <w:rsid w:val="001E1A0E"/>
    <w:rsid w:val="001E1C18"/>
    <w:rsid w:val="001E1D27"/>
    <w:rsid w:val="001E2C8C"/>
    <w:rsid w:val="001E3642"/>
    <w:rsid w:val="001E44D5"/>
    <w:rsid w:val="001E6B09"/>
    <w:rsid w:val="001E78AA"/>
    <w:rsid w:val="001F12AC"/>
    <w:rsid w:val="001F418E"/>
    <w:rsid w:val="001F466C"/>
    <w:rsid w:val="001F6A1F"/>
    <w:rsid w:val="001F6DC9"/>
    <w:rsid w:val="002004BE"/>
    <w:rsid w:val="00201B8B"/>
    <w:rsid w:val="002021AD"/>
    <w:rsid w:val="00203F80"/>
    <w:rsid w:val="00206521"/>
    <w:rsid w:val="002067DF"/>
    <w:rsid w:val="00207CD9"/>
    <w:rsid w:val="00207EBE"/>
    <w:rsid w:val="00210E84"/>
    <w:rsid w:val="0021458D"/>
    <w:rsid w:val="002146CA"/>
    <w:rsid w:val="00215CA0"/>
    <w:rsid w:val="002236F8"/>
    <w:rsid w:val="00223886"/>
    <w:rsid w:val="00224565"/>
    <w:rsid w:val="0022474B"/>
    <w:rsid w:val="002254F2"/>
    <w:rsid w:val="00226371"/>
    <w:rsid w:val="002266E0"/>
    <w:rsid w:val="00226944"/>
    <w:rsid w:val="0023258E"/>
    <w:rsid w:val="00232AF7"/>
    <w:rsid w:val="00233781"/>
    <w:rsid w:val="00233833"/>
    <w:rsid w:val="00235E75"/>
    <w:rsid w:val="00237D90"/>
    <w:rsid w:val="00240240"/>
    <w:rsid w:val="0024047E"/>
    <w:rsid w:val="002418E2"/>
    <w:rsid w:val="00246A61"/>
    <w:rsid w:val="0025031F"/>
    <w:rsid w:val="00250AD4"/>
    <w:rsid w:val="00250AF5"/>
    <w:rsid w:val="00251275"/>
    <w:rsid w:val="00251C2E"/>
    <w:rsid w:val="00254A35"/>
    <w:rsid w:val="0025527B"/>
    <w:rsid w:val="00257C8D"/>
    <w:rsid w:val="002606D9"/>
    <w:rsid w:val="00261AA9"/>
    <w:rsid w:val="002654E8"/>
    <w:rsid w:val="00267AD4"/>
    <w:rsid w:val="00267F23"/>
    <w:rsid w:val="00272A91"/>
    <w:rsid w:val="002731F5"/>
    <w:rsid w:val="00276395"/>
    <w:rsid w:val="002764A8"/>
    <w:rsid w:val="00276C52"/>
    <w:rsid w:val="002778EC"/>
    <w:rsid w:val="00277A48"/>
    <w:rsid w:val="00277CBB"/>
    <w:rsid w:val="00277DEE"/>
    <w:rsid w:val="00280085"/>
    <w:rsid w:val="00281663"/>
    <w:rsid w:val="0028347D"/>
    <w:rsid w:val="00283DDE"/>
    <w:rsid w:val="00285800"/>
    <w:rsid w:val="00286499"/>
    <w:rsid w:val="00286A8D"/>
    <w:rsid w:val="00291B07"/>
    <w:rsid w:val="00291BFE"/>
    <w:rsid w:val="0029234E"/>
    <w:rsid w:val="00292C08"/>
    <w:rsid w:val="00293D16"/>
    <w:rsid w:val="002958F1"/>
    <w:rsid w:val="002975DD"/>
    <w:rsid w:val="002A021C"/>
    <w:rsid w:val="002A4B31"/>
    <w:rsid w:val="002A71F7"/>
    <w:rsid w:val="002A759A"/>
    <w:rsid w:val="002A7AF1"/>
    <w:rsid w:val="002B1174"/>
    <w:rsid w:val="002B215D"/>
    <w:rsid w:val="002B22A0"/>
    <w:rsid w:val="002B2552"/>
    <w:rsid w:val="002B29C5"/>
    <w:rsid w:val="002B2BE3"/>
    <w:rsid w:val="002B3E12"/>
    <w:rsid w:val="002B4646"/>
    <w:rsid w:val="002B4EF3"/>
    <w:rsid w:val="002B5B28"/>
    <w:rsid w:val="002B5F0B"/>
    <w:rsid w:val="002B7FCD"/>
    <w:rsid w:val="002C03D8"/>
    <w:rsid w:val="002C0CB1"/>
    <w:rsid w:val="002C233E"/>
    <w:rsid w:val="002C2C37"/>
    <w:rsid w:val="002C4963"/>
    <w:rsid w:val="002C5F7B"/>
    <w:rsid w:val="002D05A0"/>
    <w:rsid w:val="002D09D6"/>
    <w:rsid w:val="002D0D22"/>
    <w:rsid w:val="002D1711"/>
    <w:rsid w:val="002D1DD3"/>
    <w:rsid w:val="002D2DCE"/>
    <w:rsid w:val="002D61C0"/>
    <w:rsid w:val="002D6535"/>
    <w:rsid w:val="002D71DC"/>
    <w:rsid w:val="002D7DA9"/>
    <w:rsid w:val="002D7F61"/>
    <w:rsid w:val="002E1996"/>
    <w:rsid w:val="002E2B36"/>
    <w:rsid w:val="002E330B"/>
    <w:rsid w:val="002E71E9"/>
    <w:rsid w:val="002E7264"/>
    <w:rsid w:val="002F061C"/>
    <w:rsid w:val="002F0654"/>
    <w:rsid w:val="002F0A3F"/>
    <w:rsid w:val="002F0C36"/>
    <w:rsid w:val="002F15B2"/>
    <w:rsid w:val="002F1698"/>
    <w:rsid w:val="002F3C79"/>
    <w:rsid w:val="002F3DEC"/>
    <w:rsid w:val="002F5681"/>
    <w:rsid w:val="003014CA"/>
    <w:rsid w:val="00301EF7"/>
    <w:rsid w:val="003026A7"/>
    <w:rsid w:val="003044A8"/>
    <w:rsid w:val="003058FE"/>
    <w:rsid w:val="00305CCC"/>
    <w:rsid w:val="003063F3"/>
    <w:rsid w:val="00310040"/>
    <w:rsid w:val="003116D9"/>
    <w:rsid w:val="00311FAA"/>
    <w:rsid w:val="00312A72"/>
    <w:rsid w:val="00314887"/>
    <w:rsid w:val="00315414"/>
    <w:rsid w:val="00315CEC"/>
    <w:rsid w:val="00317EB0"/>
    <w:rsid w:val="00320F21"/>
    <w:rsid w:val="00322229"/>
    <w:rsid w:val="0032368A"/>
    <w:rsid w:val="003245D7"/>
    <w:rsid w:val="0032472E"/>
    <w:rsid w:val="00324D37"/>
    <w:rsid w:val="003251F8"/>
    <w:rsid w:val="00327FF5"/>
    <w:rsid w:val="00331860"/>
    <w:rsid w:val="00332243"/>
    <w:rsid w:val="00332F8F"/>
    <w:rsid w:val="00333F71"/>
    <w:rsid w:val="00334717"/>
    <w:rsid w:val="003375F3"/>
    <w:rsid w:val="0034753A"/>
    <w:rsid w:val="00347807"/>
    <w:rsid w:val="003502FC"/>
    <w:rsid w:val="003511FF"/>
    <w:rsid w:val="003527C8"/>
    <w:rsid w:val="00352AAD"/>
    <w:rsid w:val="00352F0A"/>
    <w:rsid w:val="003534E5"/>
    <w:rsid w:val="00354C36"/>
    <w:rsid w:val="003558EF"/>
    <w:rsid w:val="003566F8"/>
    <w:rsid w:val="00356A28"/>
    <w:rsid w:val="003608BE"/>
    <w:rsid w:val="003613C7"/>
    <w:rsid w:val="00361500"/>
    <w:rsid w:val="003620B6"/>
    <w:rsid w:val="00362F95"/>
    <w:rsid w:val="0036394E"/>
    <w:rsid w:val="00363D37"/>
    <w:rsid w:val="00364210"/>
    <w:rsid w:val="00366C91"/>
    <w:rsid w:val="003676A3"/>
    <w:rsid w:val="00367D72"/>
    <w:rsid w:val="00371C67"/>
    <w:rsid w:val="00371CF0"/>
    <w:rsid w:val="00372709"/>
    <w:rsid w:val="00372C4D"/>
    <w:rsid w:val="00372E55"/>
    <w:rsid w:val="00372EA3"/>
    <w:rsid w:val="00373712"/>
    <w:rsid w:val="00373884"/>
    <w:rsid w:val="00374A19"/>
    <w:rsid w:val="00376903"/>
    <w:rsid w:val="003771C4"/>
    <w:rsid w:val="00377C12"/>
    <w:rsid w:val="00382E73"/>
    <w:rsid w:val="00383E1A"/>
    <w:rsid w:val="0038437D"/>
    <w:rsid w:val="00384496"/>
    <w:rsid w:val="00384D40"/>
    <w:rsid w:val="00386881"/>
    <w:rsid w:val="00387AFE"/>
    <w:rsid w:val="003912DB"/>
    <w:rsid w:val="00392FED"/>
    <w:rsid w:val="00393326"/>
    <w:rsid w:val="003933C5"/>
    <w:rsid w:val="00395461"/>
    <w:rsid w:val="00395BFD"/>
    <w:rsid w:val="003962B3"/>
    <w:rsid w:val="003977EE"/>
    <w:rsid w:val="00397A27"/>
    <w:rsid w:val="003A2347"/>
    <w:rsid w:val="003A3257"/>
    <w:rsid w:val="003A34A3"/>
    <w:rsid w:val="003A3B91"/>
    <w:rsid w:val="003A3BF5"/>
    <w:rsid w:val="003A5B69"/>
    <w:rsid w:val="003B0C24"/>
    <w:rsid w:val="003B1056"/>
    <w:rsid w:val="003B17E4"/>
    <w:rsid w:val="003B1892"/>
    <w:rsid w:val="003B3F07"/>
    <w:rsid w:val="003B603A"/>
    <w:rsid w:val="003C111C"/>
    <w:rsid w:val="003C1DEC"/>
    <w:rsid w:val="003C2EAF"/>
    <w:rsid w:val="003C34A8"/>
    <w:rsid w:val="003C36A4"/>
    <w:rsid w:val="003C3A69"/>
    <w:rsid w:val="003C435E"/>
    <w:rsid w:val="003C4D69"/>
    <w:rsid w:val="003C4EC7"/>
    <w:rsid w:val="003C6B14"/>
    <w:rsid w:val="003C7623"/>
    <w:rsid w:val="003C7EF8"/>
    <w:rsid w:val="003C7FC1"/>
    <w:rsid w:val="003D024A"/>
    <w:rsid w:val="003D0663"/>
    <w:rsid w:val="003D36CD"/>
    <w:rsid w:val="003D6319"/>
    <w:rsid w:val="003D6334"/>
    <w:rsid w:val="003D687D"/>
    <w:rsid w:val="003D6A05"/>
    <w:rsid w:val="003D6A57"/>
    <w:rsid w:val="003D75FC"/>
    <w:rsid w:val="003D7F0B"/>
    <w:rsid w:val="003E06D9"/>
    <w:rsid w:val="003E307E"/>
    <w:rsid w:val="003E53F8"/>
    <w:rsid w:val="003E6099"/>
    <w:rsid w:val="003F11B9"/>
    <w:rsid w:val="003F3F62"/>
    <w:rsid w:val="003F54D7"/>
    <w:rsid w:val="003F5531"/>
    <w:rsid w:val="003F62DE"/>
    <w:rsid w:val="003F7867"/>
    <w:rsid w:val="00400833"/>
    <w:rsid w:val="00400C14"/>
    <w:rsid w:val="004012C8"/>
    <w:rsid w:val="004022AD"/>
    <w:rsid w:val="00402DD6"/>
    <w:rsid w:val="0040334E"/>
    <w:rsid w:val="00413273"/>
    <w:rsid w:val="00415C30"/>
    <w:rsid w:val="00416903"/>
    <w:rsid w:val="00416BE1"/>
    <w:rsid w:val="00417DED"/>
    <w:rsid w:val="00420A27"/>
    <w:rsid w:val="00422592"/>
    <w:rsid w:val="0042390A"/>
    <w:rsid w:val="00424713"/>
    <w:rsid w:val="004258F8"/>
    <w:rsid w:val="00425BE1"/>
    <w:rsid w:val="004279F6"/>
    <w:rsid w:val="00427FD2"/>
    <w:rsid w:val="00430871"/>
    <w:rsid w:val="00431C63"/>
    <w:rsid w:val="0043361A"/>
    <w:rsid w:val="004336B5"/>
    <w:rsid w:val="004356FA"/>
    <w:rsid w:val="00435767"/>
    <w:rsid w:val="0043578C"/>
    <w:rsid w:val="00435A44"/>
    <w:rsid w:val="0043666D"/>
    <w:rsid w:val="00436ECE"/>
    <w:rsid w:val="00440565"/>
    <w:rsid w:val="00441673"/>
    <w:rsid w:val="00441C5D"/>
    <w:rsid w:val="00441F88"/>
    <w:rsid w:val="004432F7"/>
    <w:rsid w:val="004437A6"/>
    <w:rsid w:val="004459C2"/>
    <w:rsid w:val="00446BAF"/>
    <w:rsid w:val="00447AA7"/>
    <w:rsid w:val="00450929"/>
    <w:rsid w:val="00452F32"/>
    <w:rsid w:val="004541BC"/>
    <w:rsid w:val="00455CEA"/>
    <w:rsid w:val="0045651B"/>
    <w:rsid w:val="004577E6"/>
    <w:rsid w:val="004609AB"/>
    <w:rsid w:val="00461EA9"/>
    <w:rsid w:val="0046241C"/>
    <w:rsid w:val="0046390B"/>
    <w:rsid w:val="00464594"/>
    <w:rsid w:val="004648FA"/>
    <w:rsid w:val="00465435"/>
    <w:rsid w:val="004655E8"/>
    <w:rsid w:val="00465D99"/>
    <w:rsid w:val="004705E6"/>
    <w:rsid w:val="00471D53"/>
    <w:rsid w:val="00472AF9"/>
    <w:rsid w:val="00472C91"/>
    <w:rsid w:val="00474E37"/>
    <w:rsid w:val="00480F45"/>
    <w:rsid w:val="00481440"/>
    <w:rsid w:val="0048327E"/>
    <w:rsid w:val="004852BB"/>
    <w:rsid w:val="00485AC0"/>
    <w:rsid w:val="004868E6"/>
    <w:rsid w:val="00487011"/>
    <w:rsid w:val="00487ABF"/>
    <w:rsid w:val="004909FE"/>
    <w:rsid w:val="00490F86"/>
    <w:rsid w:val="00491BD7"/>
    <w:rsid w:val="004920CB"/>
    <w:rsid w:val="0049283D"/>
    <w:rsid w:val="00493998"/>
    <w:rsid w:val="00493AD3"/>
    <w:rsid w:val="004946A1"/>
    <w:rsid w:val="00494D23"/>
    <w:rsid w:val="00494E8B"/>
    <w:rsid w:val="004953A3"/>
    <w:rsid w:val="00496A0E"/>
    <w:rsid w:val="004A3857"/>
    <w:rsid w:val="004A4346"/>
    <w:rsid w:val="004A4A4F"/>
    <w:rsid w:val="004B0AD5"/>
    <w:rsid w:val="004B1D39"/>
    <w:rsid w:val="004B269F"/>
    <w:rsid w:val="004B444D"/>
    <w:rsid w:val="004B46E1"/>
    <w:rsid w:val="004B5207"/>
    <w:rsid w:val="004B57DC"/>
    <w:rsid w:val="004B5F58"/>
    <w:rsid w:val="004B6E73"/>
    <w:rsid w:val="004B76E8"/>
    <w:rsid w:val="004B7ECD"/>
    <w:rsid w:val="004C2475"/>
    <w:rsid w:val="004C24E3"/>
    <w:rsid w:val="004C5D65"/>
    <w:rsid w:val="004C64C0"/>
    <w:rsid w:val="004C66E8"/>
    <w:rsid w:val="004C69A6"/>
    <w:rsid w:val="004C78D5"/>
    <w:rsid w:val="004D1AE5"/>
    <w:rsid w:val="004D1D1F"/>
    <w:rsid w:val="004D1EB2"/>
    <w:rsid w:val="004D2DCA"/>
    <w:rsid w:val="004D5247"/>
    <w:rsid w:val="004D54FE"/>
    <w:rsid w:val="004D567C"/>
    <w:rsid w:val="004D5C59"/>
    <w:rsid w:val="004D686D"/>
    <w:rsid w:val="004D77FC"/>
    <w:rsid w:val="004D7C0E"/>
    <w:rsid w:val="004E0475"/>
    <w:rsid w:val="004E1B17"/>
    <w:rsid w:val="004E1D8E"/>
    <w:rsid w:val="004E253E"/>
    <w:rsid w:val="004E2A6D"/>
    <w:rsid w:val="004E619A"/>
    <w:rsid w:val="004E740E"/>
    <w:rsid w:val="004F011C"/>
    <w:rsid w:val="004F0BB3"/>
    <w:rsid w:val="004F206C"/>
    <w:rsid w:val="004F2FEC"/>
    <w:rsid w:val="004F310F"/>
    <w:rsid w:val="004F3D1C"/>
    <w:rsid w:val="004F3E6A"/>
    <w:rsid w:val="004F42B6"/>
    <w:rsid w:val="004F4FFA"/>
    <w:rsid w:val="004F587B"/>
    <w:rsid w:val="005001F6"/>
    <w:rsid w:val="00500667"/>
    <w:rsid w:val="005009D6"/>
    <w:rsid w:val="00502049"/>
    <w:rsid w:val="00503BBF"/>
    <w:rsid w:val="00503CFB"/>
    <w:rsid w:val="0050404B"/>
    <w:rsid w:val="005043DC"/>
    <w:rsid w:val="005064C3"/>
    <w:rsid w:val="0050696E"/>
    <w:rsid w:val="0050735E"/>
    <w:rsid w:val="00512E11"/>
    <w:rsid w:val="0051464F"/>
    <w:rsid w:val="005157FA"/>
    <w:rsid w:val="005158BD"/>
    <w:rsid w:val="00515CAB"/>
    <w:rsid w:val="00516ED8"/>
    <w:rsid w:val="00520CCE"/>
    <w:rsid w:val="00521A34"/>
    <w:rsid w:val="00522410"/>
    <w:rsid w:val="00523601"/>
    <w:rsid w:val="00523B4A"/>
    <w:rsid w:val="00524913"/>
    <w:rsid w:val="005260F5"/>
    <w:rsid w:val="0052638D"/>
    <w:rsid w:val="00527547"/>
    <w:rsid w:val="00527F4A"/>
    <w:rsid w:val="005305D8"/>
    <w:rsid w:val="005305FF"/>
    <w:rsid w:val="0053099B"/>
    <w:rsid w:val="00531AD1"/>
    <w:rsid w:val="00532109"/>
    <w:rsid w:val="00534457"/>
    <w:rsid w:val="005346D7"/>
    <w:rsid w:val="00535837"/>
    <w:rsid w:val="0053719E"/>
    <w:rsid w:val="00537225"/>
    <w:rsid w:val="00537B42"/>
    <w:rsid w:val="00540A44"/>
    <w:rsid w:val="005423EF"/>
    <w:rsid w:val="0054410F"/>
    <w:rsid w:val="005443A8"/>
    <w:rsid w:val="00545D3A"/>
    <w:rsid w:val="00546D10"/>
    <w:rsid w:val="00547712"/>
    <w:rsid w:val="00550406"/>
    <w:rsid w:val="00552409"/>
    <w:rsid w:val="00553A70"/>
    <w:rsid w:val="00554422"/>
    <w:rsid w:val="00554547"/>
    <w:rsid w:val="0055635F"/>
    <w:rsid w:val="00556851"/>
    <w:rsid w:val="005601A6"/>
    <w:rsid w:val="005608C6"/>
    <w:rsid w:val="005626A4"/>
    <w:rsid w:val="00562827"/>
    <w:rsid w:val="00562A25"/>
    <w:rsid w:val="005644D3"/>
    <w:rsid w:val="00564C32"/>
    <w:rsid w:val="00565061"/>
    <w:rsid w:val="005668B8"/>
    <w:rsid w:val="005676F8"/>
    <w:rsid w:val="00567EF2"/>
    <w:rsid w:val="00570A2B"/>
    <w:rsid w:val="005735B2"/>
    <w:rsid w:val="0057451C"/>
    <w:rsid w:val="00575032"/>
    <w:rsid w:val="00575349"/>
    <w:rsid w:val="005762DA"/>
    <w:rsid w:val="0057779B"/>
    <w:rsid w:val="00580592"/>
    <w:rsid w:val="00580AB7"/>
    <w:rsid w:val="00582A36"/>
    <w:rsid w:val="00584A7A"/>
    <w:rsid w:val="0058528B"/>
    <w:rsid w:val="005873DC"/>
    <w:rsid w:val="00590921"/>
    <w:rsid w:val="00591697"/>
    <w:rsid w:val="0059264B"/>
    <w:rsid w:val="00594329"/>
    <w:rsid w:val="005946B6"/>
    <w:rsid w:val="00594717"/>
    <w:rsid w:val="00595110"/>
    <w:rsid w:val="00595FD7"/>
    <w:rsid w:val="005965A3"/>
    <w:rsid w:val="00597255"/>
    <w:rsid w:val="005A027E"/>
    <w:rsid w:val="005A11F5"/>
    <w:rsid w:val="005A2674"/>
    <w:rsid w:val="005A40DB"/>
    <w:rsid w:val="005A4388"/>
    <w:rsid w:val="005A78CB"/>
    <w:rsid w:val="005B0005"/>
    <w:rsid w:val="005B1447"/>
    <w:rsid w:val="005B19E9"/>
    <w:rsid w:val="005B2213"/>
    <w:rsid w:val="005B4580"/>
    <w:rsid w:val="005B4BC4"/>
    <w:rsid w:val="005B4D11"/>
    <w:rsid w:val="005B5700"/>
    <w:rsid w:val="005B5E65"/>
    <w:rsid w:val="005C0821"/>
    <w:rsid w:val="005C1730"/>
    <w:rsid w:val="005C1F09"/>
    <w:rsid w:val="005C38E7"/>
    <w:rsid w:val="005C4B4B"/>
    <w:rsid w:val="005C4BDA"/>
    <w:rsid w:val="005C6204"/>
    <w:rsid w:val="005C6837"/>
    <w:rsid w:val="005C7695"/>
    <w:rsid w:val="005C7912"/>
    <w:rsid w:val="005D23D1"/>
    <w:rsid w:val="005D2916"/>
    <w:rsid w:val="005D2DC4"/>
    <w:rsid w:val="005D3793"/>
    <w:rsid w:val="005D55D0"/>
    <w:rsid w:val="005D5AB4"/>
    <w:rsid w:val="005D5C36"/>
    <w:rsid w:val="005D5E0C"/>
    <w:rsid w:val="005D6EB9"/>
    <w:rsid w:val="005D73F6"/>
    <w:rsid w:val="005E0EF0"/>
    <w:rsid w:val="005E1A57"/>
    <w:rsid w:val="005E208C"/>
    <w:rsid w:val="005E27D5"/>
    <w:rsid w:val="005E4AEF"/>
    <w:rsid w:val="005E4DF7"/>
    <w:rsid w:val="005E5DCE"/>
    <w:rsid w:val="005E776C"/>
    <w:rsid w:val="005E7D4D"/>
    <w:rsid w:val="005F02C6"/>
    <w:rsid w:val="005F1BA7"/>
    <w:rsid w:val="005F2FEF"/>
    <w:rsid w:val="005F4AAA"/>
    <w:rsid w:val="005F5AB5"/>
    <w:rsid w:val="005F5C42"/>
    <w:rsid w:val="00600B70"/>
    <w:rsid w:val="006015E1"/>
    <w:rsid w:val="00603E8E"/>
    <w:rsid w:val="0060708B"/>
    <w:rsid w:val="006103E7"/>
    <w:rsid w:val="00610B90"/>
    <w:rsid w:val="00617550"/>
    <w:rsid w:val="00617FFC"/>
    <w:rsid w:val="00620962"/>
    <w:rsid w:val="006216A5"/>
    <w:rsid w:val="00621D34"/>
    <w:rsid w:val="0062288F"/>
    <w:rsid w:val="00624432"/>
    <w:rsid w:val="00624A71"/>
    <w:rsid w:val="00626089"/>
    <w:rsid w:val="00626C07"/>
    <w:rsid w:val="00626D27"/>
    <w:rsid w:val="00627246"/>
    <w:rsid w:val="00627891"/>
    <w:rsid w:val="00627FA2"/>
    <w:rsid w:val="0063018A"/>
    <w:rsid w:val="006302AB"/>
    <w:rsid w:val="006327C5"/>
    <w:rsid w:val="0063364C"/>
    <w:rsid w:val="00633C5E"/>
    <w:rsid w:val="0063500F"/>
    <w:rsid w:val="006358A5"/>
    <w:rsid w:val="00640E7A"/>
    <w:rsid w:val="00641272"/>
    <w:rsid w:val="00641F99"/>
    <w:rsid w:val="00642F92"/>
    <w:rsid w:val="0064453A"/>
    <w:rsid w:val="0064647E"/>
    <w:rsid w:val="00646CB4"/>
    <w:rsid w:val="006522F2"/>
    <w:rsid w:val="00652BC8"/>
    <w:rsid w:val="006531C6"/>
    <w:rsid w:val="00653B61"/>
    <w:rsid w:val="00653C7A"/>
    <w:rsid w:val="00653CFE"/>
    <w:rsid w:val="00654FF1"/>
    <w:rsid w:val="006550A8"/>
    <w:rsid w:val="00655A22"/>
    <w:rsid w:val="00655E83"/>
    <w:rsid w:val="006620AE"/>
    <w:rsid w:val="00662137"/>
    <w:rsid w:val="00664356"/>
    <w:rsid w:val="0066499A"/>
    <w:rsid w:val="00665DCD"/>
    <w:rsid w:val="00666463"/>
    <w:rsid w:val="0066799B"/>
    <w:rsid w:val="006705E6"/>
    <w:rsid w:val="00671B0F"/>
    <w:rsid w:val="00671C40"/>
    <w:rsid w:val="00672FB2"/>
    <w:rsid w:val="00674D77"/>
    <w:rsid w:val="00675461"/>
    <w:rsid w:val="00677534"/>
    <w:rsid w:val="006800F7"/>
    <w:rsid w:val="0068022B"/>
    <w:rsid w:val="0068447C"/>
    <w:rsid w:val="00685C0C"/>
    <w:rsid w:val="00686C6F"/>
    <w:rsid w:val="006927FB"/>
    <w:rsid w:val="00692A12"/>
    <w:rsid w:val="0069445B"/>
    <w:rsid w:val="00694DF0"/>
    <w:rsid w:val="006967C4"/>
    <w:rsid w:val="006A0175"/>
    <w:rsid w:val="006A17FB"/>
    <w:rsid w:val="006A2F0F"/>
    <w:rsid w:val="006A4755"/>
    <w:rsid w:val="006A48AC"/>
    <w:rsid w:val="006A5C8F"/>
    <w:rsid w:val="006B03D2"/>
    <w:rsid w:val="006B0BE7"/>
    <w:rsid w:val="006B31B5"/>
    <w:rsid w:val="006B3DDF"/>
    <w:rsid w:val="006B487D"/>
    <w:rsid w:val="006B6775"/>
    <w:rsid w:val="006B7C33"/>
    <w:rsid w:val="006B7FCF"/>
    <w:rsid w:val="006C0612"/>
    <w:rsid w:val="006C10EC"/>
    <w:rsid w:val="006C2F32"/>
    <w:rsid w:val="006C3E0B"/>
    <w:rsid w:val="006C4730"/>
    <w:rsid w:val="006C510A"/>
    <w:rsid w:val="006C696F"/>
    <w:rsid w:val="006C6EE1"/>
    <w:rsid w:val="006D0C9A"/>
    <w:rsid w:val="006D1B52"/>
    <w:rsid w:val="006D2B9F"/>
    <w:rsid w:val="006D4F5E"/>
    <w:rsid w:val="006D6860"/>
    <w:rsid w:val="006D6F0A"/>
    <w:rsid w:val="006D72AF"/>
    <w:rsid w:val="006E2173"/>
    <w:rsid w:val="006E26A8"/>
    <w:rsid w:val="006E2FDF"/>
    <w:rsid w:val="006E311B"/>
    <w:rsid w:val="006E3211"/>
    <w:rsid w:val="006E3C51"/>
    <w:rsid w:val="006E57E4"/>
    <w:rsid w:val="006E6EFE"/>
    <w:rsid w:val="006F0699"/>
    <w:rsid w:val="006F0C37"/>
    <w:rsid w:val="006F1DC5"/>
    <w:rsid w:val="006F45A7"/>
    <w:rsid w:val="006F51CC"/>
    <w:rsid w:val="006F77D0"/>
    <w:rsid w:val="007007E6"/>
    <w:rsid w:val="00700B9D"/>
    <w:rsid w:val="00700FDD"/>
    <w:rsid w:val="00701A4A"/>
    <w:rsid w:val="007023ED"/>
    <w:rsid w:val="007038A7"/>
    <w:rsid w:val="007038D6"/>
    <w:rsid w:val="007041E7"/>
    <w:rsid w:val="007049BD"/>
    <w:rsid w:val="00704E0B"/>
    <w:rsid w:val="0070504F"/>
    <w:rsid w:val="00706426"/>
    <w:rsid w:val="00706F90"/>
    <w:rsid w:val="00707668"/>
    <w:rsid w:val="007118F6"/>
    <w:rsid w:val="0071209A"/>
    <w:rsid w:val="00713AE1"/>
    <w:rsid w:val="00714777"/>
    <w:rsid w:val="007151F2"/>
    <w:rsid w:val="00715268"/>
    <w:rsid w:val="00716024"/>
    <w:rsid w:val="0072025A"/>
    <w:rsid w:val="007207FE"/>
    <w:rsid w:val="00720A07"/>
    <w:rsid w:val="00720B3F"/>
    <w:rsid w:val="00721D6E"/>
    <w:rsid w:val="00721F7A"/>
    <w:rsid w:val="00722B1E"/>
    <w:rsid w:val="00722D6F"/>
    <w:rsid w:val="00722E55"/>
    <w:rsid w:val="007231A1"/>
    <w:rsid w:val="00723708"/>
    <w:rsid w:val="00724120"/>
    <w:rsid w:val="00726208"/>
    <w:rsid w:val="007276B8"/>
    <w:rsid w:val="00727B65"/>
    <w:rsid w:val="007320D6"/>
    <w:rsid w:val="0073227D"/>
    <w:rsid w:val="007322D0"/>
    <w:rsid w:val="00732C1B"/>
    <w:rsid w:val="00733C10"/>
    <w:rsid w:val="00735C64"/>
    <w:rsid w:val="007412CD"/>
    <w:rsid w:val="0074214C"/>
    <w:rsid w:val="00744EF8"/>
    <w:rsid w:val="00744F71"/>
    <w:rsid w:val="00744FBA"/>
    <w:rsid w:val="00746EFB"/>
    <w:rsid w:val="007504DA"/>
    <w:rsid w:val="00750A79"/>
    <w:rsid w:val="007546D4"/>
    <w:rsid w:val="007568D6"/>
    <w:rsid w:val="00760157"/>
    <w:rsid w:val="007602E8"/>
    <w:rsid w:val="00760984"/>
    <w:rsid w:val="00761344"/>
    <w:rsid w:val="007627C5"/>
    <w:rsid w:val="00762CF8"/>
    <w:rsid w:val="00767530"/>
    <w:rsid w:val="007718B9"/>
    <w:rsid w:val="00774539"/>
    <w:rsid w:val="007745B8"/>
    <w:rsid w:val="00774C8D"/>
    <w:rsid w:val="00775356"/>
    <w:rsid w:val="00775AB5"/>
    <w:rsid w:val="0077674D"/>
    <w:rsid w:val="00777C93"/>
    <w:rsid w:val="00780FAD"/>
    <w:rsid w:val="00781593"/>
    <w:rsid w:val="00781823"/>
    <w:rsid w:val="0078256C"/>
    <w:rsid w:val="00783747"/>
    <w:rsid w:val="007838EE"/>
    <w:rsid w:val="0078472D"/>
    <w:rsid w:val="007850FA"/>
    <w:rsid w:val="007857E8"/>
    <w:rsid w:val="00790478"/>
    <w:rsid w:val="00790D95"/>
    <w:rsid w:val="00793155"/>
    <w:rsid w:val="00793219"/>
    <w:rsid w:val="0079399A"/>
    <w:rsid w:val="00796A37"/>
    <w:rsid w:val="00797DCA"/>
    <w:rsid w:val="00797FF3"/>
    <w:rsid w:val="007A0D16"/>
    <w:rsid w:val="007A0E9F"/>
    <w:rsid w:val="007A11E8"/>
    <w:rsid w:val="007A1EF0"/>
    <w:rsid w:val="007A33E3"/>
    <w:rsid w:val="007A3C28"/>
    <w:rsid w:val="007A4299"/>
    <w:rsid w:val="007A486F"/>
    <w:rsid w:val="007A5F61"/>
    <w:rsid w:val="007A707B"/>
    <w:rsid w:val="007B0F06"/>
    <w:rsid w:val="007B25EB"/>
    <w:rsid w:val="007B30C0"/>
    <w:rsid w:val="007B35D0"/>
    <w:rsid w:val="007B37B2"/>
    <w:rsid w:val="007B544F"/>
    <w:rsid w:val="007B5566"/>
    <w:rsid w:val="007B5FB4"/>
    <w:rsid w:val="007C0CCD"/>
    <w:rsid w:val="007C1252"/>
    <w:rsid w:val="007C1727"/>
    <w:rsid w:val="007C1857"/>
    <w:rsid w:val="007C1FFE"/>
    <w:rsid w:val="007C349C"/>
    <w:rsid w:val="007C3C0F"/>
    <w:rsid w:val="007C4E7F"/>
    <w:rsid w:val="007C5A0E"/>
    <w:rsid w:val="007C6332"/>
    <w:rsid w:val="007C6EEE"/>
    <w:rsid w:val="007C711F"/>
    <w:rsid w:val="007C7A21"/>
    <w:rsid w:val="007D03E9"/>
    <w:rsid w:val="007D0724"/>
    <w:rsid w:val="007D2840"/>
    <w:rsid w:val="007D2A9D"/>
    <w:rsid w:val="007D3D22"/>
    <w:rsid w:val="007D617C"/>
    <w:rsid w:val="007D708F"/>
    <w:rsid w:val="007D7E97"/>
    <w:rsid w:val="007E1FB6"/>
    <w:rsid w:val="007E2096"/>
    <w:rsid w:val="007E38D6"/>
    <w:rsid w:val="007E38DC"/>
    <w:rsid w:val="007E3CF3"/>
    <w:rsid w:val="007E4AF2"/>
    <w:rsid w:val="007E4CFE"/>
    <w:rsid w:val="007E63C2"/>
    <w:rsid w:val="007E64FC"/>
    <w:rsid w:val="007F0717"/>
    <w:rsid w:val="007F07F6"/>
    <w:rsid w:val="007F0CFF"/>
    <w:rsid w:val="007F1085"/>
    <w:rsid w:val="007F20B8"/>
    <w:rsid w:val="007F2CC1"/>
    <w:rsid w:val="007F2F3B"/>
    <w:rsid w:val="007F32B0"/>
    <w:rsid w:val="007F3B0E"/>
    <w:rsid w:val="007F3C66"/>
    <w:rsid w:val="007F3F99"/>
    <w:rsid w:val="007F4120"/>
    <w:rsid w:val="007F489B"/>
    <w:rsid w:val="007F4B8A"/>
    <w:rsid w:val="007F4E74"/>
    <w:rsid w:val="007F5029"/>
    <w:rsid w:val="007F5FC0"/>
    <w:rsid w:val="0080063C"/>
    <w:rsid w:val="00801154"/>
    <w:rsid w:val="008011B4"/>
    <w:rsid w:val="008012CF"/>
    <w:rsid w:val="00803131"/>
    <w:rsid w:val="008051C9"/>
    <w:rsid w:val="008052B0"/>
    <w:rsid w:val="00805C18"/>
    <w:rsid w:val="00805CF2"/>
    <w:rsid w:val="0080626D"/>
    <w:rsid w:val="00810AC4"/>
    <w:rsid w:val="00810BE7"/>
    <w:rsid w:val="008119CE"/>
    <w:rsid w:val="0081217A"/>
    <w:rsid w:val="00812E56"/>
    <w:rsid w:val="00814BB4"/>
    <w:rsid w:val="00816F53"/>
    <w:rsid w:val="00821806"/>
    <w:rsid w:val="00821FEB"/>
    <w:rsid w:val="0082208A"/>
    <w:rsid w:val="0082216E"/>
    <w:rsid w:val="00822E2B"/>
    <w:rsid w:val="00823257"/>
    <w:rsid w:val="00823A09"/>
    <w:rsid w:val="008242FB"/>
    <w:rsid w:val="008307E4"/>
    <w:rsid w:val="00831267"/>
    <w:rsid w:val="008355C6"/>
    <w:rsid w:val="00836209"/>
    <w:rsid w:val="0083700F"/>
    <w:rsid w:val="008373C7"/>
    <w:rsid w:val="00842BFC"/>
    <w:rsid w:val="00842EC6"/>
    <w:rsid w:val="00843CE2"/>
    <w:rsid w:val="008456B7"/>
    <w:rsid w:val="00845E4E"/>
    <w:rsid w:val="0084617E"/>
    <w:rsid w:val="008503EA"/>
    <w:rsid w:val="008516EE"/>
    <w:rsid w:val="008516FA"/>
    <w:rsid w:val="00851789"/>
    <w:rsid w:val="00852C5A"/>
    <w:rsid w:val="0085585F"/>
    <w:rsid w:val="008575EE"/>
    <w:rsid w:val="00860A3D"/>
    <w:rsid w:val="00860FB9"/>
    <w:rsid w:val="008620A2"/>
    <w:rsid w:val="008649B0"/>
    <w:rsid w:val="008650D9"/>
    <w:rsid w:val="0086596E"/>
    <w:rsid w:val="008711A7"/>
    <w:rsid w:val="00871867"/>
    <w:rsid w:val="008719C9"/>
    <w:rsid w:val="00871B52"/>
    <w:rsid w:val="00872A3D"/>
    <w:rsid w:val="00873C95"/>
    <w:rsid w:val="008759A7"/>
    <w:rsid w:val="008759FA"/>
    <w:rsid w:val="00875EDC"/>
    <w:rsid w:val="008762C3"/>
    <w:rsid w:val="00876939"/>
    <w:rsid w:val="008772B2"/>
    <w:rsid w:val="00877A03"/>
    <w:rsid w:val="00877E76"/>
    <w:rsid w:val="00881614"/>
    <w:rsid w:val="00881EE9"/>
    <w:rsid w:val="008831DD"/>
    <w:rsid w:val="00883BF9"/>
    <w:rsid w:val="00884154"/>
    <w:rsid w:val="0088431C"/>
    <w:rsid w:val="00884488"/>
    <w:rsid w:val="008866D4"/>
    <w:rsid w:val="00886AF6"/>
    <w:rsid w:val="00887A97"/>
    <w:rsid w:val="00892102"/>
    <w:rsid w:val="00894362"/>
    <w:rsid w:val="0089442D"/>
    <w:rsid w:val="008947F0"/>
    <w:rsid w:val="00896211"/>
    <w:rsid w:val="008A153D"/>
    <w:rsid w:val="008A2942"/>
    <w:rsid w:val="008A3DAF"/>
    <w:rsid w:val="008A42E0"/>
    <w:rsid w:val="008A4391"/>
    <w:rsid w:val="008A4855"/>
    <w:rsid w:val="008A48D3"/>
    <w:rsid w:val="008A495B"/>
    <w:rsid w:val="008A4E9C"/>
    <w:rsid w:val="008A5767"/>
    <w:rsid w:val="008A5956"/>
    <w:rsid w:val="008A7804"/>
    <w:rsid w:val="008B0727"/>
    <w:rsid w:val="008B1576"/>
    <w:rsid w:val="008B16F3"/>
    <w:rsid w:val="008B2193"/>
    <w:rsid w:val="008B3FAC"/>
    <w:rsid w:val="008C055C"/>
    <w:rsid w:val="008C09DB"/>
    <w:rsid w:val="008C0FF6"/>
    <w:rsid w:val="008C1486"/>
    <w:rsid w:val="008C26FB"/>
    <w:rsid w:val="008C2EE7"/>
    <w:rsid w:val="008C3372"/>
    <w:rsid w:val="008C560D"/>
    <w:rsid w:val="008C78E4"/>
    <w:rsid w:val="008D0608"/>
    <w:rsid w:val="008D1167"/>
    <w:rsid w:val="008D5487"/>
    <w:rsid w:val="008D5832"/>
    <w:rsid w:val="008D7C40"/>
    <w:rsid w:val="008E033A"/>
    <w:rsid w:val="008E0500"/>
    <w:rsid w:val="008E1401"/>
    <w:rsid w:val="008E3367"/>
    <w:rsid w:val="008E38BA"/>
    <w:rsid w:val="008E4E5D"/>
    <w:rsid w:val="008E4E7D"/>
    <w:rsid w:val="008E4ED3"/>
    <w:rsid w:val="008E597C"/>
    <w:rsid w:val="008E5BD3"/>
    <w:rsid w:val="008E7E64"/>
    <w:rsid w:val="008F1D26"/>
    <w:rsid w:val="008F3096"/>
    <w:rsid w:val="008F4EF0"/>
    <w:rsid w:val="008F5AA6"/>
    <w:rsid w:val="00901115"/>
    <w:rsid w:val="0090129D"/>
    <w:rsid w:val="009052B1"/>
    <w:rsid w:val="009055C9"/>
    <w:rsid w:val="0090651D"/>
    <w:rsid w:val="0090695B"/>
    <w:rsid w:val="00906E5A"/>
    <w:rsid w:val="00907C71"/>
    <w:rsid w:val="00907FF5"/>
    <w:rsid w:val="00910228"/>
    <w:rsid w:val="00910E2B"/>
    <w:rsid w:val="00911861"/>
    <w:rsid w:val="00911AF6"/>
    <w:rsid w:val="00913D9F"/>
    <w:rsid w:val="00916846"/>
    <w:rsid w:val="00916DC6"/>
    <w:rsid w:val="009178B1"/>
    <w:rsid w:val="009201BC"/>
    <w:rsid w:val="00920971"/>
    <w:rsid w:val="009226E4"/>
    <w:rsid w:val="00922B68"/>
    <w:rsid w:val="00926515"/>
    <w:rsid w:val="00926EB6"/>
    <w:rsid w:val="00926EE3"/>
    <w:rsid w:val="00927867"/>
    <w:rsid w:val="009301A4"/>
    <w:rsid w:val="009316E6"/>
    <w:rsid w:val="0093221A"/>
    <w:rsid w:val="00933FB6"/>
    <w:rsid w:val="00934C45"/>
    <w:rsid w:val="009365B2"/>
    <w:rsid w:val="00936674"/>
    <w:rsid w:val="00937AB7"/>
    <w:rsid w:val="00937BBB"/>
    <w:rsid w:val="0094026F"/>
    <w:rsid w:val="00941E45"/>
    <w:rsid w:val="00942238"/>
    <w:rsid w:val="009438D8"/>
    <w:rsid w:val="00943DEF"/>
    <w:rsid w:val="009442B9"/>
    <w:rsid w:val="00945F9C"/>
    <w:rsid w:val="00947F58"/>
    <w:rsid w:val="0095384A"/>
    <w:rsid w:val="009544BA"/>
    <w:rsid w:val="00956704"/>
    <w:rsid w:val="00956A38"/>
    <w:rsid w:val="0096027F"/>
    <w:rsid w:val="00963205"/>
    <w:rsid w:val="009632C7"/>
    <w:rsid w:val="009644F9"/>
    <w:rsid w:val="00964C23"/>
    <w:rsid w:val="009679C0"/>
    <w:rsid w:val="00967F34"/>
    <w:rsid w:val="009708F8"/>
    <w:rsid w:val="00971F38"/>
    <w:rsid w:val="009720AF"/>
    <w:rsid w:val="009734CE"/>
    <w:rsid w:val="00973E50"/>
    <w:rsid w:val="00974401"/>
    <w:rsid w:val="009750A8"/>
    <w:rsid w:val="0097537D"/>
    <w:rsid w:val="009756BA"/>
    <w:rsid w:val="009762E1"/>
    <w:rsid w:val="009762EA"/>
    <w:rsid w:val="00977B1A"/>
    <w:rsid w:val="00977CC3"/>
    <w:rsid w:val="0098065C"/>
    <w:rsid w:val="00980F10"/>
    <w:rsid w:val="00981069"/>
    <w:rsid w:val="009848CF"/>
    <w:rsid w:val="00984B35"/>
    <w:rsid w:val="00987286"/>
    <w:rsid w:val="00987411"/>
    <w:rsid w:val="00991FDD"/>
    <w:rsid w:val="00993832"/>
    <w:rsid w:val="00994619"/>
    <w:rsid w:val="00994C09"/>
    <w:rsid w:val="009963F3"/>
    <w:rsid w:val="009A0324"/>
    <w:rsid w:val="009A077C"/>
    <w:rsid w:val="009A1D9C"/>
    <w:rsid w:val="009A29DE"/>
    <w:rsid w:val="009A2EFC"/>
    <w:rsid w:val="009A51BC"/>
    <w:rsid w:val="009A5BBA"/>
    <w:rsid w:val="009A6FDD"/>
    <w:rsid w:val="009A7588"/>
    <w:rsid w:val="009A7EF7"/>
    <w:rsid w:val="009B03CD"/>
    <w:rsid w:val="009B14EC"/>
    <w:rsid w:val="009B1A48"/>
    <w:rsid w:val="009B2A6F"/>
    <w:rsid w:val="009B2B9B"/>
    <w:rsid w:val="009B3F63"/>
    <w:rsid w:val="009B49CE"/>
    <w:rsid w:val="009B5D16"/>
    <w:rsid w:val="009B6388"/>
    <w:rsid w:val="009B6A5F"/>
    <w:rsid w:val="009B74CE"/>
    <w:rsid w:val="009B7F10"/>
    <w:rsid w:val="009C0635"/>
    <w:rsid w:val="009C12BA"/>
    <w:rsid w:val="009C1F50"/>
    <w:rsid w:val="009C24CF"/>
    <w:rsid w:val="009C28F8"/>
    <w:rsid w:val="009C40A8"/>
    <w:rsid w:val="009C47DD"/>
    <w:rsid w:val="009C5BA8"/>
    <w:rsid w:val="009C6CD9"/>
    <w:rsid w:val="009C6F42"/>
    <w:rsid w:val="009C73E9"/>
    <w:rsid w:val="009C740F"/>
    <w:rsid w:val="009C7A4E"/>
    <w:rsid w:val="009C7B28"/>
    <w:rsid w:val="009D051D"/>
    <w:rsid w:val="009D14D4"/>
    <w:rsid w:val="009D32A1"/>
    <w:rsid w:val="009D39F0"/>
    <w:rsid w:val="009D4A05"/>
    <w:rsid w:val="009D6BEE"/>
    <w:rsid w:val="009D7D6C"/>
    <w:rsid w:val="009E0372"/>
    <w:rsid w:val="009E332E"/>
    <w:rsid w:val="009E4C3A"/>
    <w:rsid w:val="009E57B3"/>
    <w:rsid w:val="009E5B03"/>
    <w:rsid w:val="009E5ED8"/>
    <w:rsid w:val="009E6B86"/>
    <w:rsid w:val="009E7C5D"/>
    <w:rsid w:val="009F11B3"/>
    <w:rsid w:val="009F2ABE"/>
    <w:rsid w:val="009F2E3A"/>
    <w:rsid w:val="009F3F51"/>
    <w:rsid w:val="009F5933"/>
    <w:rsid w:val="009F6D2B"/>
    <w:rsid w:val="009F73D2"/>
    <w:rsid w:val="00A01846"/>
    <w:rsid w:val="00A021DE"/>
    <w:rsid w:val="00A028E0"/>
    <w:rsid w:val="00A02C11"/>
    <w:rsid w:val="00A0306E"/>
    <w:rsid w:val="00A031A3"/>
    <w:rsid w:val="00A0414C"/>
    <w:rsid w:val="00A056BB"/>
    <w:rsid w:val="00A075D3"/>
    <w:rsid w:val="00A10BE0"/>
    <w:rsid w:val="00A11E23"/>
    <w:rsid w:val="00A13F25"/>
    <w:rsid w:val="00A15BFF"/>
    <w:rsid w:val="00A15CA0"/>
    <w:rsid w:val="00A16A79"/>
    <w:rsid w:val="00A24B0B"/>
    <w:rsid w:val="00A24DFF"/>
    <w:rsid w:val="00A251E8"/>
    <w:rsid w:val="00A272ED"/>
    <w:rsid w:val="00A274B5"/>
    <w:rsid w:val="00A27650"/>
    <w:rsid w:val="00A27651"/>
    <w:rsid w:val="00A27CD3"/>
    <w:rsid w:val="00A3421F"/>
    <w:rsid w:val="00A36029"/>
    <w:rsid w:val="00A36595"/>
    <w:rsid w:val="00A36EF4"/>
    <w:rsid w:val="00A37BA5"/>
    <w:rsid w:val="00A417F2"/>
    <w:rsid w:val="00A41EB7"/>
    <w:rsid w:val="00A42F2D"/>
    <w:rsid w:val="00A43964"/>
    <w:rsid w:val="00A4406D"/>
    <w:rsid w:val="00A44972"/>
    <w:rsid w:val="00A44B04"/>
    <w:rsid w:val="00A45160"/>
    <w:rsid w:val="00A45F1A"/>
    <w:rsid w:val="00A4629C"/>
    <w:rsid w:val="00A477BC"/>
    <w:rsid w:val="00A47DCC"/>
    <w:rsid w:val="00A50193"/>
    <w:rsid w:val="00A503C7"/>
    <w:rsid w:val="00A505AD"/>
    <w:rsid w:val="00A50C92"/>
    <w:rsid w:val="00A51285"/>
    <w:rsid w:val="00A54AA1"/>
    <w:rsid w:val="00A5599F"/>
    <w:rsid w:val="00A561E3"/>
    <w:rsid w:val="00A569AB"/>
    <w:rsid w:val="00A56B72"/>
    <w:rsid w:val="00A573D3"/>
    <w:rsid w:val="00A574A0"/>
    <w:rsid w:val="00A60BC4"/>
    <w:rsid w:val="00A61F77"/>
    <w:rsid w:val="00A63700"/>
    <w:rsid w:val="00A63E43"/>
    <w:rsid w:val="00A63F1F"/>
    <w:rsid w:val="00A6408B"/>
    <w:rsid w:val="00A643C8"/>
    <w:rsid w:val="00A66F40"/>
    <w:rsid w:val="00A674F5"/>
    <w:rsid w:val="00A67825"/>
    <w:rsid w:val="00A70CE1"/>
    <w:rsid w:val="00A70F30"/>
    <w:rsid w:val="00A71F4C"/>
    <w:rsid w:val="00A72136"/>
    <w:rsid w:val="00A72AF5"/>
    <w:rsid w:val="00A73421"/>
    <w:rsid w:val="00A73D34"/>
    <w:rsid w:val="00A74143"/>
    <w:rsid w:val="00A7487E"/>
    <w:rsid w:val="00A75300"/>
    <w:rsid w:val="00A75F30"/>
    <w:rsid w:val="00A76D65"/>
    <w:rsid w:val="00A76F3B"/>
    <w:rsid w:val="00A77E8B"/>
    <w:rsid w:val="00A800E5"/>
    <w:rsid w:val="00A81040"/>
    <w:rsid w:val="00A81120"/>
    <w:rsid w:val="00A831F2"/>
    <w:rsid w:val="00A84105"/>
    <w:rsid w:val="00A84889"/>
    <w:rsid w:val="00A851A5"/>
    <w:rsid w:val="00A86B89"/>
    <w:rsid w:val="00A87013"/>
    <w:rsid w:val="00A91168"/>
    <w:rsid w:val="00A91A8C"/>
    <w:rsid w:val="00A91EBE"/>
    <w:rsid w:val="00A922CB"/>
    <w:rsid w:val="00A92B52"/>
    <w:rsid w:val="00A935E8"/>
    <w:rsid w:val="00A9361A"/>
    <w:rsid w:val="00A947EE"/>
    <w:rsid w:val="00A96A6B"/>
    <w:rsid w:val="00A97516"/>
    <w:rsid w:val="00AA2DC1"/>
    <w:rsid w:val="00AA33A7"/>
    <w:rsid w:val="00AA4F6D"/>
    <w:rsid w:val="00AA78A1"/>
    <w:rsid w:val="00AB1EA9"/>
    <w:rsid w:val="00AB309C"/>
    <w:rsid w:val="00AB41C4"/>
    <w:rsid w:val="00AB47A4"/>
    <w:rsid w:val="00AB55C6"/>
    <w:rsid w:val="00AB5920"/>
    <w:rsid w:val="00AB61FE"/>
    <w:rsid w:val="00AB6278"/>
    <w:rsid w:val="00AB730A"/>
    <w:rsid w:val="00AB7E84"/>
    <w:rsid w:val="00AB7F0E"/>
    <w:rsid w:val="00AC112A"/>
    <w:rsid w:val="00AC1BB3"/>
    <w:rsid w:val="00AC4D41"/>
    <w:rsid w:val="00AC5773"/>
    <w:rsid w:val="00AC5887"/>
    <w:rsid w:val="00AC5A34"/>
    <w:rsid w:val="00AC5ABF"/>
    <w:rsid w:val="00AC6CF9"/>
    <w:rsid w:val="00AC71B7"/>
    <w:rsid w:val="00AC7688"/>
    <w:rsid w:val="00AD3133"/>
    <w:rsid w:val="00AD322C"/>
    <w:rsid w:val="00AD44CB"/>
    <w:rsid w:val="00AD51B3"/>
    <w:rsid w:val="00AD5D0D"/>
    <w:rsid w:val="00AD5EB9"/>
    <w:rsid w:val="00AD5FCF"/>
    <w:rsid w:val="00AD6808"/>
    <w:rsid w:val="00AD7CA2"/>
    <w:rsid w:val="00AD7FBC"/>
    <w:rsid w:val="00AE0993"/>
    <w:rsid w:val="00AE2B31"/>
    <w:rsid w:val="00AE2E23"/>
    <w:rsid w:val="00AE3E49"/>
    <w:rsid w:val="00AE422E"/>
    <w:rsid w:val="00AE57F5"/>
    <w:rsid w:val="00AE618C"/>
    <w:rsid w:val="00AE64D7"/>
    <w:rsid w:val="00AE7F6D"/>
    <w:rsid w:val="00AF1511"/>
    <w:rsid w:val="00AF1F83"/>
    <w:rsid w:val="00AF26EC"/>
    <w:rsid w:val="00AF2A72"/>
    <w:rsid w:val="00AF2B64"/>
    <w:rsid w:val="00AF327B"/>
    <w:rsid w:val="00AF3E53"/>
    <w:rsid w:val="00AF4630"/>
    <w:rsid w:val="00AF497D"/>
    <w:rsid w:val="00AF5DAC"/>
    <w:rsid w:val="00AF7B19"/>
    <w:rsid w:val="00B0128E"/>
    <w:rsid w:val="00B02D4E"/>
    <w:rsid w:val="00B03857"/>
    <w:rsid w:val="00B0686D"/>
    <w:rsid w:val="00B06F57"/>
    <w:rsid w:val="00B1029A"/>
    <w:rsid w:val="00B116CE"/>
    <w:rsid w:val="00B11D65"/>
    <w:rsid w:val="00B12131"/>
    <w:rsid w:val="00B13218"/>
    <w:rsid w:val="00B14198"/>
    <w:rsid w:val="00B14471"/>
    <w:rsid w:val="00B147A0"/>
    <w:rsid w:val="00B16340"/>
    <w:rsid w:val="00B17531"/>
    <w:rsid w:val="00B17A78"/>
    <w:rsid w:val="00B201ED"/>
    <w:rsid w:val="00B213DB"/>
    <w:rsid w:val="00B2252B"/>
    <w:rsid w:val="00B227C5"/>
    <w:rsid w:val="00B2393D"/>
    <w:rsid w:val="00B241C5"/>
    <w:rsid w:val="00B250BC"/>
    <w:rsid w:val="00B25A55"/>
    <w:rsid w:val="00B26B30"/>
    <w:rsid w:val="00B27398"/>
    <w:rsid w:val="00B276A4"/>
    <w:rsid w:val="00B27BC9"/>
    <w:rsid w:val="00B311C2"/>
    <w:rsid w:val="00B31FB1"/>
    <w:rsid w:val="00B32C98"/>
    <w:rsid w:val="00B334BC"/>
    <w:rsid w:val="00B33559"/>
    <w:rsid w:val="00B33645"/>
    <w:rsid w:val="00B33B15"/>
    <w:rsid w:val="00B33C59"/>
    <w:rsid w:val="00B33E17"/>
    <w:rsid w:val="00B34935"/>
    <w:rsid w:val="00B37E90"/>
    <w:rsid w:val="00B4372F"/>
    <w:rsid w:val="00B43914"/>
    <w:rsid w:val="00B5127F"/>
    <w:rsid w:val="00B51C91"/>
    <w:rsid w:val="00B5296E"/>
    <w:rsid w:val="00B54717"/>
    <w:rsid w:val="00B54AE1"/>
    <w:rsid w:val="00B5602C"/>
    <w:rsid w:val="00B56114"/>
    <w:rsid w:val="00B565F9"/>
    <w:rsid w:val="00B567CF"/>
    <w:rsid w:val="00B601EC"/>
    <w:rsid w:val="00B6048D"/>
    <w:rsid w:val="00B63E13"/>
    <w:rsid w:val="00B6435D"/>
    <w:rsid w:val="00B65435"/>
    <w:rsid w:val="00B65798"/>
    <w:rsid w:val="00B664ED"/>
    <w:rsid w:val="00B666AB"/>
    <w:rsid w:val="00B67D67"/>
    <w:rsid w:val="00B7027F"/>
    <w:rsid w:val="00B70FE0"/>
    <w:rsid w:val="00B72612"/>
    <w:rsid w:val="00B75054"/>
    <w:rsid w:val="00B75CF7"/>
    <w:rsid w:val="00B75D3E"/>
    <w:rsid w:val="00B76F5B"/>
    <w:rsid w:val="00B839CF"/>
    <w:rsid w:val="00B85662"/>
    <w:rsid w:val="00B86117"/>
    <w:rsid w:val="00B86275"/>
    <w:rsid w:val="00B91001"/>
    <w:rsid w:val="00B92C14"/>
    <w:rsid w:val="00B93926"/>
    <w:rsid w:val="00B94BC1"/>
    <w:rsid w:val="00B9602F"/>
    <w:rsid w:val="00B97824"/>
    <w:rsid w:val="00BA0B1D"/>
    <w:rsid w:val="00BA0C84"/>
    <w:rsid w:val="00BA33BA"/>
    <w:rsid w:val="00BA3A75"/>
    <w:rsid w:val="00BA4462"/>
    <w:rsid w:val="00BA4E1C"/>
    <w:rsid w:val="00BA5826"/>
    <w:rsid w:val="00BA5988"/>
    <w:rsid w:val="00BA5A86"/>
    <w:rsid w:val="00BA6943"/>
    <w:rsid w:val="00BB0825"/>
    <w:rsid w:val="00BB0AB4"/>
    <w:rsid w:val="00BB7537"/>
    <w:rsid w:val="00BB75CA"/>
    <w:rsid w:val="00BC04D7"/>
    <w:rsid w:val="00BC0702"/>
    <w:rsid w:val="00BC1109"/>
    <w:rsid w:val="00BC380C"/>
    <w:rsid w:val="00BC5889"/>
    <w:rsid w:val="00BC5F30"/>
    <w:rsid w:val="00BC6E51"/>
    <w:rsid w:val="00BC75AB"/>
    <w:rsid w:val="00BC7A6C"/>
    <w:rsid w:val="00BD0CA7"/>
    <w:rsid w:val="00BD4281"/>
    <w:rsid w:val="00BD5992"/>
    <w:rsid w:val="00BD6BF8"/>
    <w:rsid w:val="00BD6EB5"/>
    <w:rsid w:val="00BD73AD"/>
    <w:rsid w:val="00BE0614"/>
    <w:rsid w:val="00BE0F4D"/>
    <w:rsid w:val="00BE1008"/>
    <w:rsid w:val="00BE38AA"/>
    <w:rsid w:val="00BE4043"/>
    <w:rsid w:val="00BE43A7"/>
    <w:rsid w:val="00BE4AEC"/>
    <w:rsid w:val="00BE60C7"/>
    <w:rsid w:val="00BE668A"/>
    <w:rsid w:val="00BE70DE"/>
    <w:rsid w:val="00BF1A87"/>
    <w:rsid w:val="00BF304C"/>
    <w:rsid w:val="00BF3776"/>
    <w:rsid w:val="00BF573B"/>
    <w:rsid w:val="00BF5780"/>
    <w:rsid w:val="00BF5CAE"/>
    <w:rsid w:val="00C0023E"/>
    <w:rsid w:val="00C00556"/>
    <w:rsid w:val="00C00A9C"/>
    <w:rsid w:val="00C0231E"/>
    <w:rsid w:val="00C02A7F"/>
    <w:rsid w:val="00C04FD4"/>
    <w:rsid w:val="00C05BA6"/>
    <w:rsid w:val="00C05DA0"/>
    <w:rsid w:val="00C06606"/>
    <w:rsid w:val="00C0671D"/>
    <w:rsid w:val="00C070B7"/>
    <w:rsid w:val="00C10F13"/>
    <w:rsid w:val="00C115FF"/>
    <w:rsid w:val="00C13453"/>
    <w:rsid w:val="00C13589"/>
    <w:rsid w:val="00C13EDE"/>
    <w:rsid w:val="00C143A6"/>
    <w:rsid w:val="00C15DA4"/>
    <w:rsid w:val="00C16714"/>
    <w:rsid w:val="00C16DE7"/>
    <w:rsid w:val="00C17751"/>
    <w:rsid w:val="00C2080F"/>
    <w:rsid w:val="00C2090A"/>
    <w:rsid w:val="00C226B5"/>
    <w:rsid w:val="00C235C7"/>
    <w:rsid w:val="00C247C8"/>
    <w:rsid w:val="00C24B84"/>
    <w:rsid w:val="00C25315"/>
    <w:rsid w:val="00C26E14"/>
    <w:rsid w:val="00C3069C"/>
    <w:rsid w:val="00C30844"/>
    <w:rsid w:val="00C309A3"/>
    <w:rsid w:val="00C30CCA"/>
    <w:rsid w:val="00C30F0F"/>
    <w:rsid w:val="00C32BE9"/>
    <w:rsid w:val="00C33C6B"/>
    <w:rsid w:val="00C3465C"/>
    <w:rsid w:val="00C35890"/>
    <w:rsid w:val="00C35EF8"/>
    <w:rsid w:val="00C36CFF"/>
    <w:rsid w:val="00C375D8"/>
    <w:rsid w:val="00C40141"/>
    <w:rsid w:val="00C40EC8"/>
    <w:rsid w:val="00C41C98"/>
    <w:rsid w:val="00C42514"/>
    <w:rsid w:val="00C42582"/>
    <w:rsid w:val="00C43430"/>
    <w:rsid w:val="00C442D6"/>
    <w:rsid w:val="00C44B5F"/>
    <w:rsid w:val="00C451EB"/>
    <w:rsid w:val="00C464F7"/>
    <w:rsid w:val="00C46AD1"/>
    <w:rsid w:val="00C46E67"/>
    <w:rsid w:val="00C51DC1"/>
    <w:rsid w:val="00C52317"/>
    <w:rsid w:val="00C53094"/>
    <w:rsid w:val="00C56A21"/>
    <w:rsid w:val="00C56C5D"/>
    <w:rsid w:val="00C57273"/>
    <w:rsid w:val="00C61801"/>
    <w:rsid w:val="00C62185"/>
    <w:rsid w:val="00C63D7C"/>
    <w:rsid w:val="00C640D0"/>
    <w:rsid w:val="00C651DE"/>
    <w:rsid w:val="00C6590A"/>
    <w:rsid w:val="00C666FE"/>
    <w:rsid w:val="00C66ABE"/>
    <w:rsid w:val="00C66D74"/>
    <w:rsid w:val="00C671A4"/>
    <w:rsid w:val="00C72238"/>
    <w:rsid w:val="00C72507"/>
    <w:rsid w:val="00C72EB5"/>
    <w:rsid w:val="00C7625B"/>
    <w:rsid w:val="00C826F6"/>
    <w:rsid w:val="00C83B4D"/>
    <w:rsid w:val="00C83E9F"/>
    <w:rsid w:val="00C8441E"/>
    <w:rsid w:val="00C8568A"/>
    <w:rsid w:val="00C90873"/>
    <w:rsid w:val="00C91124"/>
    <w:rsid w:val="00C91E7C"/>
    <w:rsid w:val="00C92338"/>
    <w:rsid w:val="00C923E3"/>
    <w:rsid w:val="00C936B6"/>
    <w:rsid w:val="00C93DE8"/>
    <w:rsid w:val="00C94BF2"/>
    <w:rsid w:val="00C965EF"/>
    <w:rsid w:val="00C97A4C"/>
    <w:rsid w:val="00C97D50"/>
    <w:rsid w:val="00CA160C"/>
    <w:rsid w:val="00CA1BC8"/>
    <w:rsid w:val="00CA4070"/>
    <w:rsid w:val="00CA44D6"/>
    <w:rsid w:val="00CA5D54"/>
    <w:rsid w:val="00CB128F"/>
    <w:rsid w:val="00CB13C8"/>
    <w:rsid w:val="00CB1452"/>
    <w:rsid w:val="00CB4215"/>
    <w:rsid w:val="00CB5B16"/>
    <w:rsid w:val="00CB64A8"/>
    <w:rsid w:val="00CC0711"/>
    <w:rsid w:val="00CC0F4E"/>
    <w:rsid w:val="00CC1B38"/>
    <w:rsid w:val="00CC1D13"/>
    <w:rsid w:val="00CC231C"/>
    <w:rsid w:val="00CC6B37"/>
    <w:rsid w:val="00CC7AF7"/>
    <w:rsid w:val="00CC7C25"/>
    <w:rsid w:val="00CD00A2"/>
    <w:rsid w:val="00CD00E3"/>
    <w:rsid w:val="00CD1EF9"/>
    <w:rsid w:val="00CD3CAE"/>
    <w:rsid w:val="00CD4A82"/>
    <w:rsid w:val="00CD52C9"/>
    <w:rsid w:val="00CD5947"/>
    <w:rsid w:val="00CD6EDB"/>
    <w:rsid w:val="00CD7AB8"/>
    <w:rsid w:val="00CE059A"/>
    <w:rsid w:val="00CE0D1D"/>
    <w:rsid w:val="00CE25AF"/>
    <w:rsid w:val="00CE2779"/>
    <w:rsid w:val="00CE2EAF"/>
    <w:rsid w:val="00CE3496"/>
    <w:rsid w:val="00CE4684"/>
    <w:rsid w:val="00CE5AFD"/>
    <w:rsid w:val="00CE7F5B"/>
    <w:rsid w:val="00CE7F8C"/>
    <w:rsid w:val="00CF0389"/>
    <w:rsid w:val="00CF099A"/>
    <w:rsid w:val="00CF1029"/>
    <w:rsid w:val="00CF3610"/>
    <w:rsid w:val="00CF3659"/>
    <w:rsid w:val="00CF3C39"/>
    <w:rsid w:val="00CF6D7B"/>
    <w:rsid w:val="00D00AD4"/>
    <w:rsid w:val="00D019A0"/>
    <w:rsid w:val="00D0265D"/>
    <w:rsid w:val="00D03B0B"/>
    <w:rsid w:val="00D04855"/>
    <w:rsid w:val="00D1026D"/>
    <w:rsid w:val="00D10A1D"/>
    <w:rsid w:val="00D1191A"/>
    <w:rsid w:val="00D124B8"/>
    <w:rsid w:val="00D13F3A"/>
    <w:rsid w:val="00D14AE9"/>
    <w:rsid w:val="00D161E1"/>
    <w:rsid w:val="00D17A5B"/>
    <w:rsid w:val="00D17AF5"/>
    <w:rsid w:val="00D20046"/>
    <w:rsid w:val="00D20BDE"/>
    <w:rsid w:val="00D232CD"/>
    <w:rsid w:val="00D24225"/>
    <w:rsid w:val="00D26BC0"/>
    <w:rsid w:val="00D26D1A"/>
    <w:rsid w:val="00D302D4"/>
    <w:rsid w:val="00D304E6"/>
    <w:rsid w:val="00D305C1"/>
    <w:rsid w:val="00D30E39"/>
    <w:rsid w:val="00D3146E"/>
    <w:rsid w:val="00D31484"/>
    <w:rsid w:val="00D3388C"/>
    <w:rsid w:val="00D343B7"/>
    <w:rsid w:val="00D3512D"/>
    <w:rsid w:val="00D35DAC"/>
    <w:rsid w:val="00D36A7C"/>
    <w:rsid w:val="00D423E2"/>
    <w:rsid w:val="00D4244C"/>
    <w:rsid w:val="00D44DDA"/>
    <w:rsid w:val="00D45E2C"/>
    <w:rsid w:val="00D46D2F"/>
    <w:rsid w:val="00D46F9B"/>
    <w:rsid w:val="00D50AB2"/>
    <w:rsid w:val="00D52263"/>
    <w:rsid w:val="00D52FD6"/>
    <w:rsid w:val="00D54B33"/>
    <w:rsid w:val="00D55966"/>
    <w:rsid w:val="00D55C05"/>
    <w:rsid w:val="00D5620E"/>
    <w:rsid w:val="00D6022F"/>
    <w:rsid w:val="00D60576"/>
    <w:rsid w:val="00D607CB"/>
    <w:rsid w:val="00D611C0"/>
    <w:rsid w:val="00D62B5D"/>
    <w:rsid w:val="00D6419C"/>
    <w:rsid w:val="00D65DF5"/>
    <w:rsid w:val="00D664D9"/>
    <w:rsid w:val="00D67288"/>
    <w:rsid w:val="00D703AA"/>
    <w:rsid w:val="00D70B41"/>
    <w:rsid w:val="00D74526"/>
    <w:rsid w:val="00D75664"/>
    <w:rsid w:val="00D759C3"/>
    <w:rsid w:val="00D75B67"/>
    <w:rsid w:val="00D768B3"/>
    <w:rsid w:val="00D76A95"/>
    <w:rsid w:val="00D76F9B"/>
    <w:rsid w:val="00D772AC"/>
    <w:rsid w:val="00D81AF6"/>
    <w:rsid w:val="00D845A0"/>
    <w:rsid w:val="00D86229"/>
    <w:rsid w:val="00D86C30"/>
    <w:rsid w:val="00D90191"/>
    <w:rsid w:val="00D90D8D"/>
    <w:rsid w:val="00D9167D"/>
    <w:rsid w:val="00D91DFC"/>
    <w:rsid w:val="00D9228C"/>
    <w:rsid w:val="00D93403"/>
    <w:rsid w:val="00D949D8"/>
    <w:rsid w:val="00D94C0E"/>
    <w:rsid w:val="00D969BE"/>
    <w:rsid w:val="00D97C32"/>
    <w:rsid w:val="00D97E95"/>
    <w:rsid w:val="00DA0783"/>
    <w:rsid w:val="00DA10C9"/>
    <w:rsid w:val="00DA2595"/>
    <w:rsid w:val="00DA2FA2"/>
    <w:rsid w:val="00DA3826"/>
    <w:rsid w:val="00DA49D4"/>
    <w:rsid w:val="00DA4B38"/>
    <w:rsid w:val="00DA66BD"/>
    <w:rsid w:val="00DA798E"/>
    <w:rsid w:val="00DA7B14"/>
    <w:rsid w:val="00DA7BA1"/>
    <w:rsid w:val="00DB0E1A"/>
    <w:rsid w:val="00DB10E9"/>
    <w:rsid w:val="00DB14A2"/>
    <w:rsid w:val="00DB59A1"/>
    <w:rsid w:val="00DB5C30"/>
    <w:rsid w:val="00DB61B4"/>
    <w:rsid w:val="00DB6807"/>
    <w:rsid w:val="00DB7CC0"/>
    <w:rsid w:val="00DC038E"/>
    <w:rsid w:val="00DC1B72"/>
    <w:rsid w:val="00DC2331"/>
    <w:rsid w:val="00DC27D2"/>
    <w:rsid w:val="00DC3351"/>
    <w:rsid w:val="00DC3560"/>
    <w:rsid w:val="00DC37BA"/>
    <w:rsid w:val="00DC3B3C"/>
    <w:rsid w:val="00DC3FD8"/>
    <w:rsid w:val="00DC4A69"/>
    <w:rsid w:val="00DC7134"/>
    <w:rsid w:val="00DC726C"/>
    <w:rsid w:val="00DD09BD"/>
    <w:rsid w:val="00DD1856"/>
    <w:rsid w:val="00DD1F63"/>
    <w:rsid w:val="00DD20FA"/>
    <w:rsid w:val="00DD22DB"/>
    <w:rsid w:val="00DD2316"/>
    <w:rsid w:val="00DD2E99"/>
    <w:rsid w:val="00DD7CC1"/>
    <w:rsid w:val="00DE1A7A"/>
    <w:rsid w:val="00DE37B1"/>
    <w:rsid w:val="00DE4CE5"/>
    <w:rsid w:val="00DE5201"/>
    <w:rsid w:val="00DE5434"/>
    <w:rsid w:val="00DE7BE4"/>
    <w:rsid w:val="00DF29A6"/>
    <w:rsid w:val="00DF3660"/>
    <w:rsid w:val="00DF463D"/>
    <w:rsid w:val="00DF6C7E"/>
    <w:rsid w:val="00E00726"/>
    <w:rsid w:val="00E028A9"/>
    <w:rsid w:val="00E02CF2"/>
    <w:rsid w:val="00E03D59"/>
    <w:rsid w:val="00E04F52"/>
    <w:rsid w:val="00E06DB4"/>
    <w:rsid w:val="00E07779"/>
    <w:rsid w:val="00E113EA"/>
    <w:rsid w:val="00E1174A"/>
    <w:rsid w:val="00E1356E"/>
    <w:rsid w:val="00E13F33"/>
    <w:rsid w:val="00E1798E"/>
    <w:rsid w:val="00E22A32"/>
    <w:rsid w:val="00E238FF"/>
    <w:rsid w:val="00E24F19"/>
    <w:rsid w:val="00E2517E"/>
    <w:rsid w:val="00E2578E"/>
    <w:rsid w:val="00E26F90"/>
    <w:rsid w:val="00E3011F"/>
    <w:rsid w:val="00E3274C"/>
    <w:rsid w:val="00E32AA8"/>
    <w:rsid w:val="00E33242"/>
    <w:rsid w:val="00E34A25"/>
    <w:rsid w:val="00E3520C"/>
    <w:rsid w:val="00E3590C"/>
    <w:rsid w:val="00E36525"/>
    <w:rsid w:val="00E400B8"/>
    <w:rsid w:val="00E40275"/>
    <w:rsid w:val="00E43419"/>
    <w:rsid w:val="00E44E31"/>
    <w:rsid w:val="00E45790"/>
    <w:rsid w:val="00E475BC"/>
    <w:rsid w:val="00E511B3"/>
    <w:rsid w:val="00E516F9"/>
    <w:rsid w:val="00E52797"/>
    <w:rsid w:val="00E5313B"/>
    <w:rsid w:val="00E53D3F"/>
    <w:rsid w:val="00E541AC"/>
    <w:rsid w:val="00E54601"/>
    <w:rsid w:val="00E551BF"/>
    <w:rsid w:val="00E56696"/>
    <w:rsid w:val="00E56DEC"/>
    <w:rsid w:val="00E57075"/>
    <w:rsid w:val="00E57724"/>
    <w:rsid w:val="00E6140D"/>
    <w:rsid w:val="00E6297C"/>
    <w:rsid w:val="00E63811"/>
    <w:rsid w:val="00E649C9"/>
    <w:rsid w:val="00E6517A"/>
    <w:rsid w:val="00E65F17"/>
    <w:rsid w:val="00E66C3B"/>
    <w:rsid w:val="00E70BFA"/>
    <w:rsid w:val="00E74716"/>
    <w:rsid w:val="00E7667F"/>
    <w:rsid w:val="00E76D02"/>
    <w:rsid w:val="00E771A9"/>
    <w:rsid w:val="00E77B3E"/>
    <w:rsid w:val="00E80662"/>
    <w:rsid w:val="00E84022"/>
    <w:rsid w:val="00E86521"/>
    <w:rsid w:val="00E91A93"/>
    <w:rsid w:val="00E91DFF"/>
    <w:rsid w:val="00E92B1A"/>
    <w:rsid w:val="00E93320"/>
    <w:rsid w:val="00E96F5B"/>
    <w:rsid w:val="00EA0A3B"/>
    <w:rsid w:val="00EA0E2D"/>
    <w:rsid w:val="00EA0FC5"/>
    <w:rsid w:val="00EA2028"/>
    <w:rsid w:val="00EA4AF9"/>
    <w:rsid w:val="00EB0091"/>
    <w:rsid w:val="00EB31D6"/>
    <w:rsid w:val="00EB36B2"/>
    <w:rsid w:val="00EB3D9D"/>
    <w:rsid w:val="00EB4C71"/>
    <w:rsid w:val="00EB6626"/>
    <w:rsid w:val="00EB690F"/>
    <w:rsid w:val="00EC1475"/>
    <w:rsid w:val="00EC3E95"/>
    <w:rsid w:val="00EC55B0"/>
    <w:rsid w:val="00ED17FC"/>
    <w:rsid w:val="00ED1907"/>
    <w:rsid w:val="00ED2D88"/>
    <w:rsid w:val="00ED325B"/>
    <w:rsid w:val="00ED5D4E"/>
    <w:rsid w:val="00EE3249"/>
    <w:rsid w:val="00EE4FC7"/>
    <w:rsid w:val="00EE5FF1"/>
    <w:rsid w:val="00EE62E9"/>
    <w:rsid w:val="00EE675E"/>
    <w:rsid w:val="00EF0426"/>
    <w:rsid w:val="00EF1D7A"/>
    <w:rsid w:val="00EF2A77"/>
    <w:rsid w:val="00EF2AB6"/>
    <w:rsid w:val="00EF3C06"/>
    <w:rsid w:val="00EF52B7"/>
    <w:rsid w:val="00EF5CEF"/>
    <w:rsid w:val="00EF5FEB"/>
    <w:rsid w:val="00EF662E"/>
    <w:rsid w:val="00F00DCE"/>
    <w:rsid w:val="00F017B5"/>
    <w:rsid w:val="00F02595"/>
    <w:rsid w:val="00F039B2"/>
    <w:rsid w:val="00F03C08"/>
    <w:rsid w:val="00F04845"/>
    <w:rsid w:val="00F04D8E"/>
    <w:rsid w:val="00F04FFB"/>
    <w:rsid w:val="00F05AF8"/>
    <w:rsid w:val="00F0750E"/>
    <w:rsid w:val="00F117CE"/>
    <w:rsid w:val="00F129CC"/>
    <w:rsid w:val="00F16C87"/>
    <w:rsid w:val="00F17301"/>
    <w:rsid w:val="00F20018"/>
    <w:rsid w:val="00F20B2B"/>
    <w:rsid w:val="00F2126E"/>
    <w:rsid w:val="00F219CF"/>
    <w:rsid w:val="00F232D3"/>
    <w:rsid w:val="00F23479"/>
    <w:rsid w:val="00F252B4"/>
    <w:rsid w:val="00F2577A"/>
    <w:rsid w:val="00F261A8"/>
    <w:rsid w:val="00F27652"/>
    <w:rsid w:val="00F3402C"/>
    <w:rsid w:val="00F351B1"/>
    <w:rsid w:val="00F35D03"/>
    <w:rsid w:val="00F36301"/>
    <w:rsid w:val="00F371A0"/>
    <w:rsid w:val="00F4086B"/>
    <w:rsid w:val="00F41162"/>
    <w:rsid w:val="00F4598A"/>
    <w:rsid w:val="00F50EF4"/>
    <w:rsid w:val="00F513D8"/>
    <w:rsid w:val="00F5272E"/>
    <w:rsid w:val="00F5404D"/>
    <w:rsid w:val="00F55C71"/>
    <w:rsid w:val="00F56BE9"/>
    <w:rsid w:val="00F579E8"/>
    <w:rsid w:val="00F57F5D"/>
    <w:rsid w:val="00F638F3"/>
    <w:rsid w:val="00F64173"/>
    <w:rsid w:val="00F654F7"/>
    <w:rsid w:val="00F6708B"/>
    <w:rsid w:val="00F67676"/>
    <w:rsid w:val="00F67727"/>
    <w:rsid w:val="00F711D8"/>
    <w:rsid w:val="00F74D76"/>
    <w:rsid w:val="00F75800"/>
    <w:rsid w:val="00F76F16"/>
    <w:rsid w:val="00F80704"/>
    <w:rsid w:val="00F81FD7"/>
    <w:rsid w:val="00F81FE0"/>
    <w:rsid w:val="00F825CB"/>
    <w:rsid w:val="00F85959"/>
    <w:rsid w:val="00F861D6"/>
    <w:rsid w:val="00F865E6"/>
    <w:rsid w:val="00F86C5C"/>
    <w:rsid w:val="00F86D8B"/>
    <w:rsid w:val="00F90C5C"/>
    <w:rsid w:val="00F90D99"/>
    <w:rsid w:val="00F916B9"/>
    <w:rsid w:val="00F923BB"/>
    <w:rsid w:val="00F92412"/>
    <w:rsid w:val="00F92B83"/>
    <w:rsid w:val="00F9558F"/>
    <w:rsid w:val="00F95D63"/>
    <w:rsid w:val="00F966BA"/>
    <w:rsid w:val="00F96C16"/>
    <w:rsid w:val="00F96F12"/>
    <w:rsid w:val="00F979EA"/>
    <w:rsid w:val="00FA015E"/>
    <w:rsid w:val="00FA0D40"/>
    <w:rsid w:val="00FA39CD"/>
    <w:rsid w:val="00FA40A4"/>
    <w:rsid w:val="00FA4CD4"/>
    <w:rsid w:val="00FA764A"/>
    <w:rsid w:val="00FA7685"/>
    <w:rsid w:val="00FB1558"/>
    <w:rsid w:val="00FB221A"/>
    <w:rsid w:val="00FB247F"/>
    <w:rsid w:val="00FB2E11"/>
    <w:rsid w:val="00FB33C3"/>
    <w:rsid w:val="00FB5F97"/>
    <w:rsid w:val="00FC0581"/>
    <w:rsid w:val="00FC20C4"/>
    <w:rsid w:val="00FC27D2"/>
    <w:rsid w:val="00FC4B54"/>
    <w:rsid w:val="00FC5583"/>
    <w:rsid w:val="00FC61AF"/>
    <w:rsid w:val="00FC62CC"/>
    <w:rsid w:val="00FD0CF4"/>
    <w:rsid w:val="00FD13EB"/>
    <w:rsid w:val="00FD4FC2"/>
    <w:rsid w:val="00FD59E8"/>
    <w:rsid w:val="00FD5E85"/>
    <w:rsid w:val="00FD6399"/>
    <w:rsid w:val="00FE098C"/>
    <w:rsid w:val="00FE3BD7"/>
    <w:rsid w:val="00FE6E12"/>
    <w:rsid w:val="00FE78AE"/>
    <w:rsid w:val="00FF0D28"/>
    <w:rsid w:val="00FF0E94"/>
    <w:rsid w:val="00FF3B7A"/>
    <w:rsid w:val="00FF4A6C"/>
    <w:rsid w:val="00FF510A"/>
    <w:rsid w:val="00FF5732"/>
    <w:rsid w:val="00FF5C95"/>
    <w:rsid w:val="00FF694F"/>
    <w:rsid w:val="00FF7335"/>
    <w:rsid w:val="00FF793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47F55E"/>
  <w15:chartTrackingRefBased/>
  <w15:docId w15:val="{ADEDC7D9-9CDB-48BE-A821-4C7E18AF9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2BE9"/>
  </w:style>
  <w:style w:type="paragraph" w:styleId="Heading1">
    <w:name w:val="heading 1"/>
    <w:basedOn w:val="Normal"/>
    <w:next w:val="Normal"/>
    <w:link w:val="Heading1Char"/>
    <w:uiPriority w:val="9"/>
    <w:qFormat/>
    <w:rsid w:val="00BA3A7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D77F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2388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6A48AC"/>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A11E23"/>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94329"/>
    <w:pPr>
      <w:ind w:left="720"/>
      <w:contextualSpacing/>
    </w:pPr>
  </w:style>
  <w:style w:type="character" w:styleId="Hyperlink">
    <w:name w:val="Hyperlink"/>
    <w:basedOn w:val="DefaultParagraphFont"/>
    <w:uiPriority w:val="99"/>
    <w:unhideWhenUsed/>
    <w:rsid w:val="008B3FAC"/>
    <w:rPr>
      <w:color w:val="0000FF"/>
      <w:u w:val="single"/>
    </w:rPr>
  </w:style>
  <w:style w:type="character" w:styleId="Emphasis">
    <w:name w:val="Emphasis"/>
    <w:basedOn w:val="DefaultParagraphFont"/>
    <w:uiPriority w:val="20"/>
    <w:qFormat/>
    <w:rsid w:val="005B4BC4"/>
    <w:rPr>
      <w:i/>
      <w:iCs/>
    </w:rPr>
  </w:style>
  <w:style w:type="table" w:styleId="TableGrid">
    <w:name w:val="Table Grid"/>
    <w:basedOn w:val="TableNormal"/>
    <w:uiPriority w:val="39"/>
    <w:rsid w:val="00632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BA3A75"/>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4D77FC"/>
    <w:rPr>
      <w:rFonts w:asciiTheme="majorHAnsi" w:eastAsiaTheme="majorEastAsia" w:hAnsiTheme="majorHAnsi" w:cstheme="majorBidi"/>
      <w:color w:val="2E74B5" w:themeColor="accent1" w:themeShade="BF"/>
      <w:sz w:val="26"/>
      <w:szCs w:val="26"/>
    </w:rPr>
  </w:style>
  <w:style w:type="character" w:styleId="CommentReference">
    <w:name w:val="annotation reference"/>
    <w:basedOn w:val="DefaultParagraphFont"/>
    <w:uiPriority w:val="99"/>
    <w:semiHidden/>
    <w:unhideWhenUsed/>
    <w:rsid w:val="005F1BA7"/>
    <w:rPr>
      <w:sz w:val="16"/>
      <w:szCs w:val="16"/>
    </w:rPr>
  </w:style>
  <w:style w:type="paragraph" w:customStyle="1" w:styleId="CommentText1">
    <w:name w:val="Comment Text1"/>
    <w:basedOn w:val="Normal"/>
    <w:next w:val="CommentText"/>
    <w:link w:val="CommentTextChar"/>
    <w:uiPriority w:val="99"/>
    <w:semiHidden/>
    <w:unhideWhenUsed/>
    <w:rsid w:val="005F1BA7"/>
    <w:pPr>
      <w:spacing w:after="0" w:line="240" w:lineRule="auto"/>
    </w:pPr>
    <w:rPr>
      <w:rFonts w:ascii="Calibri" w:hAnsi="Calibri"/>
      <w:sz w:val="20"/>
      <w:szCs w:val="20"/>
    </w:rPr>
  </w:style>
  <w:style w:type="character" w:customStyle="1" w:styleId="CommentTextChar">
    <w:name w:val="Comment Text Char"/>
    <w:basedOn w:val="DefaultParagraphFont"/>
    <w:link w:val="CommentText1"/>
    <w:uiPriority w:val="99"/>
    <w:semiHidden/>
    <w:rsid w:val="005F1BA7"/>
    <w:rPr>
      <w:rFonts w:ascii="Calibri" w:hAnsi="Calibri"/>
      <w:sz w:val="20"/>
      <w:szCs w:val="20"/>
    </w:rPr>
  </w:style>
  <w:style w:type="paragraph" w:styleId="CommentText">
    <w:name w:val="annotation text"/>
    <w:basedOn w:val="Normal"/>
    <w:link w:val="CommentTextChar1"/>
    <w:uiPriority w:val="99"/>
    <w:unhideWhenUsed/>
    <w:rsid w:val="005F1BA7"/>
    <w:pPr>
      <w:spacing w:line="240" w:lineRule="auto"/>
    </w:pPr>
    <w:rPr>
      <w:sz w:val="20"/>
      <w:szCs w:val="20"/>
    </w:rPr>
  </w:style>
  <w:style w:type="character" w:customStyle="1" w:styleId="CommentTextChar1">
    <w:name w:val="Comment Text Char1"/>
    <w:basedOn w:val="DefaultParagraphFont"/>
    <w:link w:val="CommentText"/>
    <w:uiPriority w:val="99"/>
    <w:rsid w:val="005F1BA7"/>
    <w:rPr>
      <w:sz w:val="20"/>
      <w:szCs w:val="20"/>
    </w:rPr>
  </w:style>
  <w:style w:type="paragraph" w:styleId="BalloonText">
    <w:name w:val="Balloon Text"/>
    <w:basedOn w:val="Normal"/>
    <w:link w:val="BalloonTextChar"/>
    <w:uiPriority w:val="99"/>
    <w:semiHidden/>
    <w:unhideWhenUsed/>
    <w:rsid w:val="005F1BA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F1BA7"/>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5F1BA7"/>
    <w:rPr>
      <w:b/>
      <w:bCs/>
    </w:rPr>
  </w:style>
  <w:style w:type="character" w:customStyle="1" w:styleId="CommentSubjectChar">
    <w:name w:val="Comment Subject Char"/>
    <w:basedOn w:val="CommentTextChar1"/>
    <w:link w:val="CommentSubject"/>
    <w:uiPriority w:val="99"/>
    <w:semiHidden/>
    <w:rsid w:val="005F1BA7"/>
    <w:rPr>
      <w:b/>
      <w:bCs/>
      <w:sz w:val="20"/>
      <w:szCs w:val="20"/>
    </w:rPr>
  </w:style>
  <w:style w:type="paragraph" w:customStyle="1" w:styleId="Heading1NoNum">
    <w:name w:val="Heading 1 No Num"/>
    <w:basedOn w:val="Normal"/>
    <w:next w:val="BodyText"/>
    <w:link w:val="Heading1NoNumChar"/>
    <w:autoRedefine/>
    <w:qFormat/>
    <w:rsid w:val="00F81FE0"/>
    <w:pPr>
      <w:spacing w:after="200" w:line="276" w:lineRule="auto"/>
      <w:jc w:val="center"/>
      <w:outlineLvl w:val="0"/>
    </w:pPr>
    <w:rPr>
      <w:rFonts w:asciiTheme="majorHAnsi" w:eastAsia="Times New Roman" w:hAnsiTheme="majorHAnsi" w:cstheme="majorHAnsi"/>
      <w:b/>
      <w:color w:val="2E74B5" w:themeColor="accent1" w:themeShade="BF"/>
      <w:sz w:val="32"/>
      <w:szCs w:val="32"/>
    </w:rPr>
  </w:style>
  <w:style w:type="character" w:customStyle="1" w:styleId="Heading1NoNumChar">
    <w:name w:val="Heading 1 No Num Char"/>
    <w:basedOn w:val="Heading1Char"/>
    <w:link w:val="Heading1NoNum"/>
    <w:rsid w:val="00F81FE0"/>
    <w:rPr>
      <w:rFonts w:asciiTheme="majorHAnsi" w:eastAsia="Times New Roman" w:hAnsiTheme="majorHAnsi" w:cstheme="majorHAnsi"/>
      <w:b/>
      <w:color w:val="2E74B5" w:themeColor="accent1" w:themeShade="BF"/>
      <w:sz w:val="32"/>
      <w:szCs w:val="32"/>
    </w:rPr>
  </w:style>
  <w:style w:type="paragraph" w:styleId="BodyText">
    <w:name w:val="Body Text"/>
    <w:basedOn w:val="Normal"/>
    <w:link w:val="BodyTextChar"/>
    <w:uiPriority w:val="99"/>
    <w:semiHidden/>
    <w:unhideWhenUsed/>
    <w:rsid w:val="005F1BA7"/>
    <w:pPr>
      <w:spacing w:after="120"/>
    </w:pPr>
  </w:style>
  <w:style w:type="character" w:customStyle="1" w:styleId="BodyTextChar">
    <w:name w:val="Body Text Char"/>
    <w:basedOn w:val="DefaultParagraphFont"/>
    <w:link w:val="BodyText"/>
    <w:uiPriority w:val="99"/>
    <w:semiHidden/>
    <w:rsid w:val="005F1BA7"/>
  </w:style>
  <w:style w:type="paragraph" w:styleId="TOCHeading">
    <w:name w:val="TOC Heading"/>
    <w:basedOn w:val="Heading1"/>
    <w:next w:val="Normal"/>
    <w:uiPriority w:val="39"/>
    <w:unhideWhenUsed/>
    <w:qFormat/>
    <w:rsid w:val="00F81FE0"/>
    <w:pPr>
      <w:outlineLvl w:val="9"/>
    </w:pPr>
    <w:rPr>
      <w:lang w:val="en-US"/>
    </w:rPr>
  </w:style>
  <w:style w:type="paragraph" w:styleId="TOC2">
    <w:name w:val="toc 2"/>
    <w:basedOn w:val="Normal"/>
    <w:next w:val="Normal"/>
    <w:autoRedefine/>
    <w:uiPriority w:val="39"/>
    <w:unhideWhenUsed/>
    <w:rsid w:val="00F81FE0"/>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F81FE0"/>
    <w:pPr>
      <w:spacing w:after="100"/>
    </w:pPr>
    <w:rPr>
      <w:rFonts w:eastAsiaTheme="minorEastAsia" w:cs="Times New Roman"/>
      <w:lang w:val="en-US"/>
    </w:rPr>
  </w:style>
  <w:style w:type="paragraph" w:styleId="TOC3">
    <w:name w:val="toc 3"/>
    <w:basedOn w:val="Normal"/>
    <w:next w:val="Normal"/>
    <w:autoRedefine/>
    <w:uiPriority w:val="39"/>
    <w:unhideWhenUsed/>
    <w:rsid w:val="00F81FE0"/>
    <w:pPr>
      <w:spacing w:after="100"/>
      <w:ind w:left="440"/>
    </w:pPr>
    <w:rPr>
      <w:rFonts w:eastAsiaTheme="minorEastAsia" w:cs="Times New Roman"/>
      <w:lang w:val="en-US"/>
    </w:rPr>
  </w:style>
  <w:style w:type="character" w:customStyle="1" w:styleId="Heading3Char">
    <w:name w:val="Heading 3 Char"/>
    <w:basedOn w:val="DefaultParagraphFont"/>
    <w:link w:val="Heading3"/>
    <w:uiPriority w:val="9"/>
    <w:rsid w:val="00223886"/>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017F90"/>
    <w:pPr>
      <w:tabs>
        <w:tab w:val="center" w:pos="4153"/>
        <w:tab w:val="right" w:pos="8306"/>
      </w:tabs>
      <w:spacing w:after="0" w:line="240" w:lineRule="auto"/>
    </w:pPr>
  </w:style>
  <w:style w:type="character" w:customStyle="1" w:styleId="HeaderChar">
    <w:name w:val="Header Char"/>
    <w:basedOn w:val="DefaultParagraphFont"/>
    <w:link w:val="Header"/>
    <w:uiPriority w:val="99"/>
    <w:rsid w:val="00017F90"/>
  </w:style>
  <w:style w:type="paragraph" w:styleId="Footer">
    <w:name w:val="footer"/>
    <w:basedOn w:val="Normal"/>
    <w:link w:val="FooterChar"/>
    <w:uiPriority w:val="99"/>
    <w:unhideWhenUsed/>
    <w:rsid w:val="00017F90"/>
    <w:pPr>
      <w:tabs>
        <w:tab w:val="center" w:pos="4153"/>
        <w:tab w:val="right" w:pos="8306"/>
      </w:tabs>
      <w:spacing w:after="0" w:line="240" w:lineRule="auto"/>
    </w:pPr>
  </w:style>
  <w:style w:type="character" w:customStyle="1" w:styleId="FooterChar">
    <w:name w:val="Footer Char"/>
    <w:basedOn w:val="DefaultParagraphFont"/>
    <w:link w:val="Footer"/>
    <w:uiPriority w:val="99"/>
    <w:rsid w:val="00017F90"/>
  </w:style>
  <w:style w:type="paragraph" w:styleId="NoSpacing">
    <w:name w:val="No Spacing"/>
    <w:uiPriority w:val="1"/>
    <w:qFormat/>
    <w:rsid w:val="007E64FC"/>
    <w:pPr>
      <w:spacing w:after="0" w:line="240" w:lineRule="auto"/>
    </w:pPr>
  </w:style>
  <w:style w:type="character" w:customStyle="1" w:styleId="Heading4Char">
    <w:name w:val="Heading 4 Char"/>
    <w:basedOn w:val="DefaultParagraphFont"/>
    <w:link w:val="Heading4"/>
    <w:uiPriority w:val="9"/>
    <w:rsid w:val="006A48AC"/>
    <w:rPr>
      <w:rFonts w:asciiTheme="majorHAnsi" w:eastAsiaTheme="majorEastAsia" w:hAnsiTheme="majorHAnsi" w:cstheme="majorBidi"/>
      <w:i/>
      <w:iCs/>
      <w:color w:val="2E74B5" w:themeColor="accent1" w:themeShade="BF"/>
    </w:rPr>
  </w:style>
  <w:style w:type="character" w:customStyle="1" w:styleId="1">
    <w:name w:val="Ανεπίλυτη αναφορά1"/>
    <w:basedOn w:val="DefaultParagraphFont"/>
    <w:uiPriority w:val="99"/>
    <w:semiHidden/>
    <w:unhideWhenUsed/>
    <w:rsid w:val="00173FAE"/>
    <w:rPr>
      <w:color w:val="605E5C"/>
      <w:shd w:val="clear" w:color="auto" w:fill="E1DFDD"/>
    </w:rPr>
  </w:style>
  <w:style w:type="paragraph" w:styleId="Caption">
    <w:name w:val="caption"/>
    <w:basedOn w:val="Normal"/>
    <w:next w:val="Normal"/>
    <w:uiPriority w:val="35"/>
    <w:unhideWhenUsed/>
    <w:qFormat/>
    <w:rsid w:val="00973E50"/>
    <w:pPr>
      <w:spacing w:after="120" w:line="240" w:lineRule="auto"/>
      <w:jc w:val="center"/>
    </w:pPr>
    <w:rPr>
      <w:rFonts w:ascii="Calibri" w:hAnsi="Calibri"/>
      <w:iCs/>
      <w:sz w:val="24"/>
      <w:szCs w:val="18"/>
    </w:rPr>
  </w:style>
  <w:style w:type="paragraph" w:styleId="EndnoteText">
    <w:name w:val="endnote text"/>
    <w:basedOn w:val="Normal"/>
    <w:link w:val="EndnoteTextChar"/>
    <w:uiPriority w:val="99"/>
    <w:semiHidden/>
    <w:unhideWhenUsed/>
    <w:rsid w:val="001E6B0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E6B09"/>
    <w:rPr>
      <w:sz w:val="20"/>
      <w:szCs w:val="20"/>
    </w:rPr>
  </w:style>
  <w:style w:type="character" w:styleId="EndnoteReference">
    <w:name w:val="endnote reference"/>
    <w:basedOn w:val="DefaultParagraphFont"/>
    <w:uiPriority w:val="99"/>
    <w:semiHidden/>
    <w:unhideWhenUsed/>
    <w:rsid w:val="001E6B09"/>
    <w:rPr>
      <w:vertAlign w:val="superscript"/>
    </w:rPr>
  </w:style>
  <w:style w:type="character" w:styleId="FollowedHyperlink">
    <w:name w:val="FollowedHyperlink"/>
    <w:basedOn w:val="DefaultParagraphFont"/>
    <w:uiPriority w:val="99"/>
    <w:semiHidden/>
    <w:unhideWhenUsed/>
    <w:rsid w:val="00377C12"/>
    <w:rPr>
      <w:color w:val="954F72" w:themeColor="followedHyperlink"/>
      <w:u w:val="single"/>
    </w:rPr>
  </w:style>
  <w:style w:type="character" w:styleId="Strong">
    <w:name w:val="Strong"/>
    <w:basedOn w:val="DefaultParagraphFont"/>
    <w:uiPriority w:val="22"/>
    <w:qFormat/>
    <w:rsid w:val="00E7667F"/>
    <w:rPr>
      <w:b/>
      <w:bCs/>
    </w:rPr>
  </w:style>
  <w:style w:type="character" w:styleId="PlaceholderText">
    <w:name w:val="Placeholder Text"/>
    <w:basedOn w:val="DefaultParagraphFont"/>
    <w:uiPriority w:val="99"/>
    <w:semiHidden/>
    <w:rsid w:val="00373884"/>
    <w:rPr>
      <w:color w:val="808080"/>
    </w:rPr>
  </w:style>
  <w:style w:type="character" w:customStyle="1" w:styleId="text">
    <w:name w:val="text"/>
    <w:basedOn w:val="DefaultParagraphFont"/>
    <w:rsid w:val="008F3096"/>
  </w:style>
  <w:style w:type="character" w:styleId="LineNumber">
    <w:name w:val="line number"/>
    <w:basedOn w:val="DefaultParagraphFont"/>
    <w:uiPriority w:val="99"/>
    <w:semiHidden/>
    <w:unhideWhenUsed/>
    <w:rsid w:val="003251F8"/>
  </w:style>
  <w:style w:type="character" w:customStyle="1" w:styleId="Heading5Char">
    <w:name w:val="Heading 5 Char"/>
    <w:basedOn w:val="DefaultParagraphFont"/>
    <w:link w:val="Heading5"/>
    <w:uiPriority w:val="9"/>
    <w:rsid w:val="00A11E23"/>
    <w:rPr>
      <w:rFonts w:asciiTheme="majorHAnsi" w:eastAsiaTheme="majorEastAsia" w:hAnsiTheme="majorHAnsi" w:cstheme="majorBidi"/>
      <w:color w:val="2E74B5" w:themeColor="accent1" w:themeShade="BF"/>
    </w:rPr>
  </w:style>
  <w:style w:type="paragraph" w:customStyle="1" w:styleId="msonormal0">
    <w:name w:val="msonormal"/>
    <w:basedOn w:val="Normal"/>
    <w:rsid w:val="0082216E"/>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xl65">
    <w:name w:val="xl65"/>
    <w:basedOn w:val="Normal"/>
    <w:rsid w:val="0082216E"/>
    <w:pPr>
      <w:pBdr>
        <w:top w:val="single" w:sz="8" w:space="0" w:color="A5A5A5"/>
        <w:bottom w:val="single" w:sz="8" w:space="0" w:color="A5A5A5"/>
      </w:pBdr>
      <w:spacing w:before="100" w:beforeAutospacing="1" w:after="100" w:afterAutospacing="1" w:line="240" w:lineRule="auto"/>
      <w:jc w:val="center"/>
    </w:pPr>
    <w:rPr>
      <w:rFonts w:ascii="Arial" w:eastAsia="Times New Roman" w:hAnsi="Arial" w:cs="Arial"/>
      <w:b/>
      <w:bCs/>
      <w:sz w:val="24"/>
      <w:szCs w:val="24"/>
      <w:lang w:eastAsia="el-GR"/>
    </w:rPr>
  </w:style>
  <w:style w:type="paragraph" w:customStyle="1" w:styleId="xl66">
    <w:name w:val="xl66"/>
    <w:basedOn w:val="Normal"/>
    <w:rsid w:val="0082216E"/>
    <w:pPr>
      <w:pBdr>
        <w:top w:val="single" w:sz="8" w:space="0" w:color="A5A5A5"/>
      </w:pBdr>
      <w:spacing w:before="100" w:beforeAutospacing="1" w:after="100" w:afterAutospacing="1" w:line="240" w:lineRule="auto"/>
      <w:jc w:val="center"/>
      <w:textAlignment w:val="top"/>
    </w:pPr>
    <w:rPr>
      <w:rFonts w:ascii="Arial" w:eastAsia="Times New Roman" w:hAnsi="Arial" w:cs="Arial"/>
      <w:sz w:val="24"/>
      <w:szCs w:val="24"/>
      <w:lang w:eastAsia="el-GR"/>
    </w:rPr>
  </w:style>
  <w:style w:type="paragraph" w:customStyle="1" w:styleId="xl67">
    <w:name w:val="xl67"/>
    <w:basedOn w:val="Normal"/>
    <w:rsid w:val="0082216E"/>
    <w:pPr>
      <w:pBdr>
        <w:top w:val="single" w:sz="8" w:space="0" w:color="A5A5A5"/>
      </w:pBdr>
      <w:spacing w:before="100" w:beforeAutospacing="1" w:after="100" w:afterAutospacing="1" w:line="240" w:lineRule="auto"/>
      <w:jc w:val="center"/>
      <w:textAlignment w:val="top"/>
    </w:pPr>
    <w:rPr>
      <w:rFonts w:ascii="Arial" w:eastAsia="Times New Roman" w:hAnsi="Arial" w:cs="Arial"/>
      <w:sz w:val="24"/>
      <w:szCs w:val="24"/>
      <w:lang w:eastAsia="el-GR"/>
    </w:rPr>
  </w:style>
  <w:style w:type="paragraph" w:styleId="NormalWeb">
    <w:name w:val="Normal (Web)"/>
    <w:basedOn w:val="Normal"/>
    <w:uiPriority w:val="99"/>
    <w:semiHidden/>
    <w:unhideWhenUsed/>
    <w:rsid w:val="00122C3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2">
    <w:name w:val="Ανεπίλυτη αναφορά2"/>
    <w:basedOn w:val="DefaultParagraphFont"/>
    <w:uiPriority w:val="99"/>
    <w:semiHidden/>
    <w:unhideWhenUsed/>
    <w:rsid w:val="00FC62CC"/>
    <w:rPr>
      <w:color w:val="605E5C"/>
      <w:shd w:val="clear" w:color="auto" w:fill="E1DFDD"/>
    </w:rPr>
  </w:style>
  <w:style w:type="paragraph" w:styleId="Revision">
    <w:name w:val="Revision"/>
    <w:hidden/>
    <w:uiPriority w:val="99"/>
    <w:semiHidden/>
    <w:rsid w:val="005873DC"/>
    <w:pPr>
      <w:spacing w:after="0" w:line="240" w:lineRule="auto"/>
    </w:pPr>
  </w:style>
  <w:style w:type="character" w:customStyle="1" w:styleId="UnresolvedMention">
    <w:name w:val="Unresolved Mention"/>
    <w:basedOn w:val="DefaultParagraphFont"/>
    <w:uiPriority w:val="99"/>
    <w:semiHidden/>
    <w:unhideWhenUsed/>
    <w:rsid w:val="00FF694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6937571">
      <w:bodyDiv w:val="1"/>
      <w:marLeft w:val="0"/>
      <w:marRight w:val="0"/>
      <w:marTop w:val="0"/>
      <w:marBottom w:val="0"/>
      <w:divBdr>
        <w:top w:val="none" w:sz="0" w:space="0" w:color="auto"/>
        <w:left w:val="none" w:sz="0" w:space="0" w:color="auto"/>
        <w:bottom w:val="none" w:sz="0" w:space="0" w:color="auto"/>
        <w:right w:val="none" w:sz="0" w:space="0" w:color="auto"/>
      </w:divBdr>
    </w:div>
    <w:div w:id="327249473">
      <w:bodyDiv w:val="1"/>
      <w:marLeft w:val="0"/>
      <w:marRight w:val="0"/>
      <w:marTop w:val="0"/>
      <w:marBottom w:val="0"/>
      <w:divBdr>
        <w:top w:val="none" w:sz="0" w:space="0" w:color="auto"/>
        <w:left w:val="none" w:sz="0" w:space="0" w:color="auto"/>
        <w:bottom w:val="none" w:sz="0" w:space="0" w:color="auto"/>
        <w:right w:val="none" w:sz="0" w:space="0" w:color="auto"/>
      </w:divBdr>
    </w:div>
    <w:div w:id="535314413">
      <w:bodyDiv w:val="1"/>
      <w:marLeft w:val="0"/>
      <w:marRight w:val="0"/>
      <w:marTop w:val="0"/>
      <w:marBottom w:val="0"/>
      <w:divBdr>
        <w:top w:val="none" w:sz="0" w:space="0" w:color="auto"/>
        <w:left w:val="none" w:sz="0" w:space="0" w:color="auto"/>
        <w:bottom w:val="none" w:sz="0" w:space="0" w:color="auto"/>
        <w:right w:val="none" w:sz="0" w:space="0" w:color="auto"/>
      </w:divBdr>
    </w:div>
    <w:div w:id="723525403">
      <w:bodyDiv w:val="1"/>
      <w:marLeft w:val="0"/>
      <w:marRight w:val="0"/>
      <w:marTop w:val="0"/>
      <w:marBottom w:val="0"/>
      <w:divBdr>
        <w:top w:val="none" w:sz="0" w:space="0" w:color="auto"/>
        <w:left w:val="none" w:sz="0" w:space="0" w:color="auto"/>
        <w:bottom w:val="none" w:sz="0" w:space="0" w:color="auto"/>
        <w:right w:val="none" w:sz="0" w:space="0" w:color="auto"/>
      </w:divBdr>
    </w:div>
    <w:div w:id="758597246">
      <w:bodyDiv w:val="1"/>
      <w:marLeft w:val="0"/>
      <w:marRight w:val="0"/>
      <w:marTop w:val="0"/>
      <w:marBottom w:val="0"/>
      <w:divBdr>
        <w:top w:val="none" w:sz="0" w:space="0" w:color="auto"/>
        <w:left w:val="none" w:sz="0" w:space="0" w:color="auto"/>
        <w:bottom w:val="none" w:sz="0" w:space="0" w:color="auto"/>
        <w:right w:val="none" w:sz="0" w:space="0" w:color="auto"/>
      </w:divBdr>
      <w:divsChild>
        <w:div w:id="33696805">
          <w:marLeft w:val="0"/>
          <w:marRight w:val="0"/>
          <w:marTop w:val="0"/>
          <w:marBottom w:val="0"/>
          <w:divBdr>
            <w:top w:val="none" w:sz="0" w:space="0" w:color="auto"/>
            <w:left w:val="none" w:sz="0" w:space="0" w:color="auto"/>
            <w:bottom w:val="none" w:sz="0" w:space="0" w:color="auto"/>
            <w:right w:val="none" w:sz="0" w:space="0" w:color="auto"/>
          </w:divBdr>
        </w:div>
      </w:divsChild>
    </w:div>
    <w:div w:id="901720657">
      <w:bodyDiv w:val="1"/>
      <w:marLeft w:val="0"/>
      <w:marRight w:val="0"/>
      <w:marTop w:val="0"/>
      <w:marBottom w:val="0"/>
      <w:divBdr>
        <w:top w:val="none" w:sz="0" w:space="0" w:color="auto"/>
        <w:left w:val="none" w:sz="0" w:space="0" w:color="auto"/>
        <w:bottom w:val="none" w:sz="0" w:space="0" w:color="auto"/>
        <w:right w:val="none" w:sz="0" w:space="0" w:color="auto"/>
      </w:divBdr>
    </w:div>
    <w:div w:id="1305043933">
      <w:bodyDiv w:val="1"/>
      <w:marLeft w:val="0"/>
      <w:marRight w:val="0"/>
      <w:marTop w:val="0"/>
      <w:marBottom w:val="0"/>
      <w:divBdr>
        <w:top w:val="none" w:sz="0" w:space="0" w:color="auto"/>
        <w:left w:val="none" w:sz="0" w:space="0" w:color="auto"/>
        <w:bottom w:val="none" w:sz="0" w:space="0" w:color="auto"/>
        <w:right w:val="none" w:sz="0" w:space="0" w:color="auto"/>
      </w:divBdr>
    </w:div>
    <w:div w:id="1629358793">
      <w:bodyDiv w:val="1"/>
      <w:marLeft w:val="0"/>
      <w:marRight w:val="0"/>
      <w:marTop w:val="0"/>
      <w:marBottom w:val="0"/>
      <w:divBdr>
        <w:top w:val="none" w:sz="0" w:space="0" w:color="auto"/>
        <w:left w:val="none" w:sz="0" w:space="0" w:color="auto"/>
        <w:bottom w:val="none" w:sz="0" w:space="0" w:color="auto"/>
        <w:right w:val="none" w:sz="0" w:space="0" w:color="auto"/>
      </w:divBdr>
    </w:div>
    <w:div w:id="1883008429">
      <w:bodyDiv w:val="1"/>
      <w:marLeft w:val="0"/>
      <w:marRight w:val="0"/>
      <w:marTop w:val="0"/>
      <w:marBottom w:val="0"/>
      <w:divBdr>
        <w:top w:val="none" w:sz="0" w:space="0" w:color="auto"/>
        <w:left w:val="none" w:sz="0" w:space="0" w:color="auto"/>
        <w:bottom w:val="none" w:sz="0" w:space="0" w:color="auto"/>
        <w:right w:val="none" w:sz="0" w:space="0" w:color="auto"/>
      </w:divBdr>
    </w:div>
    <w:div w:id="2050914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hyperlink" Target="https://docplayer.gr/654-3-4-2-o-syntelestis-syshetisis-t-toy-kendall.html" TargetMode="External"/><Relationship Id="rId21" Type="http://schemas.openxmlformats.org/officeDocument/2006/relationships/image" Target="media/image9.png"/><Relationship Id="rId42" Type="http://schemas.openxmlformats.org/officeDocument/2006/relationships/chart" Target="charts/chart11.xml"/><Relationship Id="rId47" Type="http://schemas.openxmlformats.org/officeDocument/2006/relationships/image" Target="media/image19.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6.png"/><Relationship Id="rId89" Type="http://schemas.openxmlformats.org/officeDocument/2006/relationships/image" Target="media/image61.png"/><Relationship Id="rId112" Type="http://schemas.openxmlformats.org/officeDocument/2006/relationships/image" Target="media/image84.png"/><Relationship Id="rId16" Type="http://schemas.openxmlformats.org/officeDocument/2006/relationships/image" Target="media/image4.png"/><Relationship Id="rId107" Type="http://schemas.openxmlformats.org/officeDocument/2006/relationships/image" Target="media/image79.png"/><Relationship Id="rId11" Type="http://schemas.openxmlformats.org/officeDocument/2006/relationships/hyperlink" Target="https://www.mordorintelligence.com/industry-reports/europe-yogurt-market" TargetMode="External"/><Relationship Id="rId32" Type="http://schemas.openxmlformats.org/officeDocument/2006/relationships/chart" Target="charts/chart1.xml"/><Relationship Id="rId37" Type="http://schemas.openxmlformats.org/officeDocument/2006/relationships/chart" Target="charts/chart6.xml"/><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hyperlink" Target="https://en.wikipedia.org/wiki/Silhouette_(clustering)." TargetMode="External"/><Relationship Id="rId5" Type="http://schemas.openxmlformats.org/officeDocument/2006/relationships/webSettings" Target="webSettings.xml"/><Relationship Id="rId90" Type="http://schemas.openxmlformats.org/officeDocument/2006/relationships/image" Target="media/image62.png"/><Relationship Id="rId95" Type="http://schemas.openxmlformats.org/officeDocument/2006/relationships/image" Target="media/image67.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chart" Target="charts/chart12.xml"/><Relationship Id="rId48" Type="http://schemas.openxmlformats.org/officeDocument/2006/relationships/image" Target="media/image20.png"/><Relationship Id="rId64" Type="http://schemas.openxmlformats.org/officeDocument/2006/relationships/image" Target="media/image36.png"/><Relationship Id="rId69" Type="http://schemas.openxmlformats.org/officeDocument/2006/relationships/image" Target="media/image41.png"/><Relationship Id="rId113" Type="http://schemas.openxmlformats.org/officeDocument/2006/relationships/image" Target="media/image85.png"/><Relationship Id="rId118" Type="http://schemas.openxmlformats.org/officeDocument/2006/relationships/hyperlink" Target="https://m.naftemporiki.gr/story/1507688/kerdizoun-simantiko-edafos-ta-proionta-idiotikis-etiketas" TargetMode="External"/><Relationship Id="rId80" Type="http://schemas.openxmlformats.org/officeDocument/2006/relationships/image" Target="media/image52.png"/><Relationship Id="rId85" Type="http://schemas.openxmlformats.org/officeDocument/2006/relationships/image" Target="media/image57.png"/><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chart" Target="charts/chart2.xml"/><Relationship Id="rId38" Type="http://schemas.openxmlformats.org/officeDocument/2006/relationships/chart" Target="charts/chart7.xml"/><Relationship Id="rId59" Type="http://schemas.openxmlformats.org/officeDocument/2006/relationships/image" Target="media/image31.png"/><Relationship Id="rId103" Type="http://schemas.openxmlformats.org/officeDocument/2006/relationships/image" Target="media/image75.png"/><Relationship Id="rId108" Type="http://schemas.openxmlformats.org/officeDocument/2006/relationships/image" Target="media/image80.png"/><Relationship Id="rId124" Type="http://schemas.openxmlformats.org/officeDocument/2006/relationships/footer" Target="footer3.xml"/><Relationship Id="rId54" Type="http://schemas.openxmlformats.org/officeDocument/2006/relationships/image" Target="media/image26.png"/><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3.png"/><Relationship Id="rId96"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hyperlink" Target="https://www.cs.waikato.ac.nz/ml/weka/" TargetMode="External"/><Relationship Id="rId49" Type="http://schemas.openxmlformats.org/officeDocument/2006/relationships/image" Target="media/image21.png"/><Relationship Id="rId114" Type="http://schemas.openxmlformats.org/officeDocument/2006/relationships/image" Target="media/image86.png"/><Relationship Id="rId119" Type="http://schemas.openxmlformats.org/officeDocument/2006/relationships/hyperlink" Target="https://courses.csail.mit.edu/6.867/wiki/images/b/b5/Em_tutorial.pdf" TargetMode="External"/><Relationship Id="rId44" Type="http://schemas.openxmlformats.org/officeDocument/2006/relationships/chart" Target="charts/chart13.xml"/><Relationship Id="rId60" Type="http://schemas.openxmlformats.org/officeDocument/2006/relationships/image" Target="media/image32.png"/><Relationship Id="rId65" Type="http://schemas.openxmlformats.org/officeDocument/2006/relationships/image" Target="media/image37.png"/><Relationship Id="rId81" Type="http://schemas.openxmlformats.org/officeDocument/2006/relationships/image" Target="media/image53.png"/><Relationship Id="rId86" Type="http://schemas.openxmlformats.org/officeDocument/2006/relationships/image" Target="media/image58.png"/><Relationship Id="rId130" Type="http://schemas.microsoft.com/office/2016/09/relationships/commentsIds" Target="commentsIds.xml"/><Relationship Id="rId13" Type="http://schemas.openxmlformats.org/officeDocument/2006/relationships/hyperlink" Target="https://www.mathworks.com/products/matlab.html" TargetMode="External"/><Relationship Id="rId18" Type="http://schemas.openxmlformats.org/officeDocument/2006/relationships/image" Target="media/image6.png"/><Relationship Id="rId39" Type="http://schemas.openxmlformats.org/officeDocument/2006/relationships/chart" Target="charts/chart8.xml"/><Relationship Id="rId109" Type="http://schemas.openxmlformats.org/officeDocument/2006/relationships/image" Target="media/image81.png"/><Relationship Id="rId34" Type="http://schemas.openxmlformats.org/officeDocument/2006/relationships/chart" Target="charts/chart3.xml"/><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hyperlink" Target="https://www.kdnuggets.com/2020/04/dbscan-clustering-algorithm-machine-learning.html"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chart" Target="charts/chart9.xml"/><Relationship Id="rId45" Type="http://schemas.openxmlformats.org/officeDocument/2006/relationships/chart" Target="charts/chart14.xml"/><Relationship Id="rId66" Type="http://schemas.openxmlformats.org/officeDocument/2006/relationships/image" Target="media/image38.png"/><Relationship Id="rId87" Type="http://schemas.openxmlformats.org/officeDocument/2006/relationships/image" Target="media/image59.png"/><Relationship Id="rId110" Type="http://schemas.openxmlformats.org/officeDocument/2006/relationships/image" Target="media/image82.png"/><Relationship Id="rId115" Type="http://schemas.openxmlformats.org/officeDocument/2006/relationships/image" Target="media/image87.png"/><Relationship Id="rId131" Type="http://schemas.microsoft.com/office/2018/08/relationships/commentsExtensible" Target="commentsExtensible.xml"/><Relationship Id="rId61" Type="http://schemas.openxmlformats.org/officeDocument/2006/relationships/image" Target="media/image33.png"/><Relationship Id="rId82" Type="http://schemas.openxmlformats.org/officeDocument/2006/relationships/image" Target="media/image54.png"/><Relationship Id="rId19" Type="http://schemas.openxmlformats.org/officeDocument/2006/relationships/image" Target="media/image7.png"/><Relationship Id="rId14" Type="http://schemas.openxmlformats.org/officeDocument/2006/relationships/hyperlink" Target="https://www.cs.waikato.ac.nz/ml/weka/" TargetMode="External"/><Relationship Id="rId30" Type="http://schemas.openxmlformats.org/officeDocument/2006/relationships/image" Target="media/image17.png"/><Relationship Id="rId35" Type="http://schemas.openxmlformats.org/officeDocument/2006/relationships/chart" Target="charts/chart4.xml"/><Relationship Id="rId56" Type="http://schemas.openxmlformats.org/officeDocument/2006/relationships/image" Target="media/image28.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3.png"/><Relationship Id="rId72" Type="http://schemas.openxmlformats.org/officeDocument/2006/relationships/image" Target="media/image44.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hyperlink" Target="https://en.wikipedia.org/wiki/Expectation%E2%80%93maximization_algorithm" TargetMode="Externa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chart" Target="charts/chart15.xml"/><Relationship Id="rId67" Type="http://schemas.openxmlformats.org/officeDocument/2006/relationships/image" Target="media/image39.png"/><Relationship Id="rId116" Type="http://schemas.openxmlformats.org/officeDocument/2006/relationships/image" Target="media/image88.png"/><Relationship Id="rId20" Type="http://schemas.openxmlformats.org/officeDocument/2006/relationships/image" Target="media/image8.png"/><Relationship Id="rId41" Type="http://schemas.openxmlformats.org/officeDocument/2006/relationships/chart" Target="charts/chart10.xml"/><Relationship Id="rId62" Type="http://schemas.openxmlformats.org/officeDocument/2006/relationships/image" Target="media/image34.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83.png"/><Relationship Id="rId15" Type="http://schemas.openxmlformats.org/officeDocument/2006/relationships/image" Target="media/image3.png"/><Relationship Id="rId36" Type="http://schemas.openxmlformats.org/officeDocument/2006/relationships/chart" Target="charts/chart5.xml"/><Relationship Id="rId57" Type="http://schemas.openxmlformats.org/officeDocument/2006/relationships/image" Target="media/image29.png"/><Relationship Id="rId106" Type="http://schemas.openxmlformats.org/officeDocument/2006/relationships/image" Target="media/image78.png"/><Relationship Id="rId10" Type="http://schemas.openxmlformats.org/officeDocument/2006/relationships/footer" Target="footer2.xml"/><Relationship Id="rId31" Type="http://schemas.openxmlformats.org/officeDocument/2006/relationships/image" Target="media/image18.png"/><Relationship Id="rId52" Type="http://schemas.openxmlformats.org/officeDocument/2006/relationships/image" Target="media/image24.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hyperlink" Target="https://en.wikipedia.org/wiki/Hierarchical_clustering" TargetMode="External"/><Relationship Id="rId4" Type="http://schemas.openxmlformats.org/officeDocument/2006/relationships/settings" Target="settings.xml"/><Relationship Id="rId9"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Φύλο ερωτηθέντων</a:t>
            </a:r>
            <a:endParaRPr lang="en-US"/>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5CC-4505-9E34-043CD9AC89F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5CC-4505-9E34-043CD9AC89FE}"/>
              </c:ext>
            </c:extLst>
          </c:dPt>
          <c:dLbls>
            <c:dLbl>
              <c:idx val="0"/>
              <c:layout>
                <c:manualLayout>
                  <c:x val="-0.14014927821522311"/>
                  <c:y val="-4.9081000291630213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5CC-4505-9E34-043CD9AC89FE}"/>
                </c:ext>
              </c:extLst>
            </c:dLbl>
            <c:dLbl>
              <c:idx val="1"/>
              <c:layout>
                <c:manualLayout>
                  <c:x val="0.14917486876640421"/>
                  <c:y val="2.9776902887139106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5CC-4505-9E34-043CD9AC89F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Sheet6!$M$8:$M$9</c:f>
              <c:strCache>
                <c:ptCount val="2"/>
                <c:pt idx="0">
                  <c:v>Γυναίκα</c:v>
                </c:pt>
                <c:pt idx="1">
                  <c:v>Άνδρας</c:v>
                </c:pt>
              </c:strCache>
            </c:strRef>
          </c:cat>
          <c:val>
            <c:numRef>
              <c:f>Sheet6!$N$8:$N$9</c:f>
              <c:numCache>
                <c:formatCode>General</c:formatCode>
                <c:ptCount val="2"/>
                <c:pt idx="0">
                  <c:v>79</c:v>
                </c:pt>
                <c:pt idx="1">
                  <c:v>68</c:v>
                </c:pt>
              </c:numCache>
            </c:numRef>
          </c:val>
          <c:extLst>
            <c:ext xmlns:c16="http://schemas.microsoft.com/office/drawing/2014/chart" uri="{C3380CC4-5D6E-409C-BE32-E72D297353CC}">
              <c16:uniqueId val="{00000004-75CC-4505-9E34-043CD9AC89F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baseline="0"/>
              <a:t>Ανδρική προτίμηση στο είδος γιαουρτιού </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Sheet3!$B$3:$B$4</c:f>
              <c:strCache>
                <c:ptCount val="1"/>
                <c:pt idx="0">
                  <c:v>Άνδρας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Sheet3!$A$5:$A$8</c:f>
              <c:strCache>
                <c:ptCount val="3"/>
                <c:pt idx="0">
                  <c:v>Αγελαδινό</c:v>
                </c:pt>
                <c:pt idx="1">
                  <c:v>Κατσικίσιο</c:v>
                </c:pt>
                <c:pt idx="2">
                  <c:v>Πρόβειο </c:v>
                </c:pt>
              </c:strCache>
            </c:strRef>
          </c:cat>
          <c:val>
            <c:numRef>
              <c:f>Sheet3!$B$5:$B$8</c:f>
              <c:numCache>
                <c:formatCode>General</c:formatCode>
                <c:ptCount val="3"/>
                <c:pt idx="0">
                  <c:v>46</c:v>
                </c:pt>
                <c:pt idx="1">
                  <c:v>9</c:v>
                </c:pt>
                <c:pt idx="2">
                  <c:v>13</c:v>
                </c:pt>
              </c:numCache>
            </c:numRef>
          </c:val>
          <c:extLst>
            <c:ext xmlns:c16="http://schemas.microsoft.com/office/drawing/2014/chart" uri="{C3380CC4-5D6E-409C-BE32-E72D297353CC}">
              <c16:uniqueId val="{00000000-8EF9-427E-B4B5-ACBAE2780BED}"/>
            </c:ext>
          </c:extLst>
        </c:ser>
        <c:dLbls>
          <c:showLegendKey val="0"/>
          <c:showVal val="0"/>
          <c:showCatName val="0"/>
          <c:showSerName val="0"/>
          <c:showPercent val="0"/>
          <c:showBubbleSize val="0"/>
        </c:dLbls>
        <c:gapWidth val="100"/>
        <c:overlap val="-24"/>
        <c:axId val="-226408256"/>
        <c:axId val="-226399008"/>
      </c:barChart>
      <c:catAx>
        <c:axId val="-22640825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99008"/>
        <c:crosses val="autoZero"/>
        <c:auto val="1"/>
        <c:lblAlgn val="ctr"/>
        <c:lblOffset val="100"/>
        <c:noMultiLvlLbl val="0"/>
      </c:catAx>
      <c:valAx>
        <c:axId val="-22639900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82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baseline="0"/>
              <a:t>Γυναικεία προτίμηση στο είδος γιαουρτιού </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Sheet3!$B$3:$B$4</c:f>
              <c:strCache>
                <c:ptCount val="1"/>
                <c:pt idx="0">
                  <c:v>Γυναίκα</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Sheet3!$A$5:$A$10</c:f>
              <c:strCache>
                <c:ptCount val="5"/>
                <c:pt idx="0">
                  <c:v>Αγελαδινό</c:v>
                </c:pt>
                <c:pt idx="1">
                  <c:v>Αμυγδάλου</c:v>
                </c:pt>
                <c:pt idx="2">
                  <c:v>Κατσικίσιο</c:v>
                </c:pt>
                <c:pt idx="3">
                  <c:v>Πρόβειο </c:v>
                </c:pt>
                <c:pt idx="4">
                  <c:v>Χωρίς λακτόζη</c:v>
                </c:pt>
              </c:strCache>
            </c:strRef>
          </c:cat>
          <c:val>
            <c:numRef>
              <c:f>Sheet3!$B$5:$B$10</c:f>
              <c:numCache>
                <c:formatCode>General</c:formatCode>
                <c:ptCount val="5"/>
                <c:pt idx="0">
                  <c:v>61</c:v>
                </c:pt>
                <c:pt idx="1">
                  <c:v>1</c:v>
                </c:pt>
                <c:pt idx="2">
                  <c:v>9</c:v>
                </c:pt>
                <c:pt idx="3">
                  <c:v>7</c:v>
                </c:pt>
                <c:pt idx="4">
                  <c:v>1</c:v>
                </c:pt>
              </c:numCache>
            </c:numRef>
          </c:val>
          <c:extLst>
            <c:ext xmlns:c16="http://schemas.microsoft.com/office/drawing/2014/chart" uri="{C3380CC4-5D6E-409C-BE32-E72D297353CC}">
              <c16:uniqueId val="{00000000-A746-463B-B50F-6C946F82B036}"/>
            </c:ext>
          </c:extLst>
        </c:ser>
        <c:dLbls>
          <c:showLegendKey val="0"/>
          <c:showVal val="0"/>
          <c:showCatName val="0"/>
          <c:showSerName val="0"/>
          <c:showPercent val="0"/>
          <c:showBubbleSize val="0"/>
        </c:dLbls>
        <c:gapWidth val="100"/>
        <c:overlap val="-24"/>
        <c:axId val="-226392480"/>
        <c:axId val="-226416960"/>
      </c:barChart>
      <c:catAx>
        <c:axId val="-22639248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16960"/>
        <c:crosses val="autoZero"/>
        <c:auto val="1"/>
        <c:lblAlgn val="ctr"/>
        <c:lblOffset val="100"/>
        <c:noMultiLvlLbl val="0"/>
      </c:catAx>
      <c:valAx>
        <c:axId val="-2264169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924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baseline="0"/>
              <a:t>Ανδρική προτίμηση στον τύπο γιαουρτιού </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Sheet3!$B$3:$B$4</c:f>
              <c:strCache>
                <c:ptCount val="1"/>
                <c:pt idx="0">
                  <c:v>Άνδρας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Sheet3!$A$5:$A$10</c:f>
              <c:strCache>
                <c:ptCount val="5"/>
                <c:pt idx="0">
                  <c:v>Αναμιγμένο</c:v>
                </c:pt>
                <c:pt idx="1">
                  <c:v>Γιαούρτι με προβιοτικά</c:v>
                </c:pt>
                <c:pt idx="2">
                  <c:v>Επιδόρπιο γιαουρτιού με κομμάτια φρούτων</c:v>
                </c:pt>
                <c:pt idx="3">
                  <c:v>Παραδοσιακό</c:v>
                </c:pt>
                <c:pt idx="4">
                  <c:v>Στραγγιστό</c:v>
                </c:pt>
              </c:strCache>
            </c:strRef>
          </c:cat>
          <c:val>
            <c:numRef>
              <c:f>Sheet3!$B$5:$B$10</c:f>
              <c:numCache>
                <c:formatCode>General</c:formatCode>
                <c:ptCount val="5"/>
                <c:pt idx="0">
                  <c:v>1</c:v>
                </c:pt>
                <c:pt idx="1">
                  <c:v>2</c:v>
                </c:pt>
                <c:pt idx="2">
                  <c:v>5</c:v>
                </c:pt>
                <c:pt idx="3">
                  <c:v>18</c:v>
                </c:pt>
                <c:pt idx="4">
                  <c:v>42</c:v>
                </c:pt>
              </c:numCache>
            </c:numRef>
          </c:val>
          <c:extLst>
            <c:ext xmlns:c16="http://schemas.microsoft.com/office/drawing/2014/chart" uri="{C3380CC4-5D6E-409C-BE32-E72D297353CC}">
              <c16:uniqueId val="{00000000-5CF3-4DEF-9963-41285602E3AA}"/>
            </c:ext>
          </c:extLst>
        </c:ser>
        <c:dLbls>
          <c:showLegendKey val="0"/>
          <c:showVal val="0"/>
          <c:showCatName val="0"/>
          <c:showSerName val="0"/>
          <c:showPercent val="0"/>
          <c:showBubbleSize val="0"/>
        </c:dLbls>
        <c:gapWidth val="100"/>
        <c:overlap val="-24"/>
        <c:axId val="-226414784"/>
        <c:axId val="-226401728"/>
      </c:barChart>
      <c:catAx>
        <c:axId val="-2264147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1728"/>
        <c:crosses val="autoZero"/>
        <c:auto val="1"/>
        <c:lblAlgn val="ctr"/>
        <c:lblOffset val="100"/>
        <c:noMultiLvlLbl val="0"/>
      </c:catAx>
      <c:valAx>
        <c:axId val="-22640172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147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baseline="0"/>
              <a:t>Γυναικεία προτίμηση στον τύπο γιαουρτιού </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Sheet3!$B$3:$B$4</c:f>
              <c:strCache>
                <c:ptCount val="1"/>
                <c:pt idx="0">
                  <c:v>Γυναίκα</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Sheet3!$A$5:$A$12</c:f>
              <c:strCache>
                <c:ptCount val="7"/>
                <c:pt idx="0">
                  <c:v>Set type</c:v>
                </c:pt>
                <c:pt idx="1">
                  <c:v>Αναμιγμένο</c:v>
                </c:pt>
                <c:pt idx="2">
                  <c:v>Βιολογικό</c:v>
                </c:pt>
                <c:pt idx="3">
                  <c:v>Γιαούρτι με προβιοτικά</c:v>
                </c:pt>
                <c:pt idx="4">
                  <c:v>Επιδόρπιο γιαουρτιού με κομμάτια φρούτων</c:v>
                </c:pt>
                <c:pt idx="5">
                  <c:v>Παραδοσιακό</c:v>
                </c:pt>
                <c:pt idx="6">
                  <c:v>Στραγγιστό</c:v>
                </c:pt>
              </c:strCache>
            </c:strRef>
          </c:cat>
          <c:val>
            <c:numRef>
              <c:f>Sheet3!$B$5:$B$12</c:f>
              <c:numCache>
                <c:formatCode>General</c:formatCode>
                <c:ptCount val="7"/>
                <c:pt idx="0">
                  <c:v>6</c:v>
                </c:pt>
                <c:pt idx="1">
                  <c:v>1</c:v>
                </c:pt>
                <c:pt idx="2">
                  <c:v>1</c:v>
                </c:pt>
                <c:pt idx="3">
                  <c:v>4</c:v>
                </c:pt>
                <c:pt idx="4">
                  <c:v>8</c:v>
                </c:pt>
                <c:pt idx="5">
                  <c:v>10</c:v>
                </c:pt>
                <c:pt idx="6">
                  <c:v>49</c:v>
                </c:pt>
              </c:numCache>
            </c:numRef>
          </c:val>
          <c:extLst>
            <c:ext xmlns:c16="http://schemas.microsoft.com/office/drawing/2014/chart" uri="{C3380CC4-5D6E-409C-BE32-E72D297353CC}">
              <c16:uniqueId val="{00000000-89A8-4613-A123-DF3811A62DAD}"/>
            </c:ext>
          </c:extLst>
        </c:ser>
        <c:dLbls>
          <c:showLegendKey val="0"/>
          <c:showVal val="0"/>
          <c:showCatName val="0"/>
          <c:showSerName val="0"/>
          <c:showPercent val="0"/>
          <c:showBubbleSize val="0"/>
        </c:dLbls>
        <c:gapWidth val="100"/>
        <c:overlap val="-24"/>
        <c:axId val="-226387584"/>
        <c:axId val="-226412608"/>
      </c:barChart>
      <c:catAx>
        <c:axId val="-2263875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12608"/>
        <c:crosses val="autoZero"/>
        <c:auto val="1"/>
        <c:lblAlgn val="ctr"/>
        <c:lblOffset val="100"/>
        <c:noMultiLvlLbl val="0"/>
      </c:catAx>
      <c:valAx>
        <c:axId val="-22641260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87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Σημείο</a:t>
            </a:r>
            <a:r>
              <a:rPr lang="el-GR" baseline="0"/>
              <a:t> αγοράς </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c:f>
              <c:strCache>
                <c:ptCount val="1"/>
                <c:pt idx="0">
                  <c:v>Total</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Sheet3!$A$4:$A$10</c:f>
              <c:strCache>
                <c:ptCount val="6"/>
                <c:pt idx="0">
                  <c:v>Online</c:v>
                </c:pt>
                <c:pt idx="1">
                  <c:v>Online, Supermarket</c:v>
                </c:pt>
                <c:pt idx="2">
                  <c:v>Supermarket</c:v>
                </c:pt>
                <c:pt idx="3">
                  <c:v>Λιανοπωλητές</c:v>
                </c:pt>
                <c:pt idx="4">
                  <c:v>Λιανοπωλητές, Supermarket</c:v>
                </c:pt>
                <c:pt idx="5">
                  <c:v>Χονδρέμπορους</c:v>
                </c:pt>
              </c:strCache>
            </c:strRef>
          </c:cat>
          <c:val>
            <c:numRef>
              <c:f>Sheet3!$B$4:$B$10</c:f>
              <c:numCache>
                <c:formatCode>General</c:formatCode>
                <c:ptCount val="6"/>
                <c:pt idx="0">
                  <c:v>1</c:v>
                </c:pt>
                <c:pt idx="1">
                  <c:v>2</c:v>
                </c:pt>
                <c:pt idx="2">
                  <c:v>94</c:v>
                </c:pt>
                <c:pt idx="3">
                  <c:v>35</c:v>
                </c:pt>
                <c:pt idx="4">
                  <c:v>1</c:v>
                </c:pt>
                <c:pt idx="5">
                  <c:v>14</c:v>
                </c:pt>
              </c:numCache>
            </c:numRef>
          </c:val>
          <c:extLst>
            <c:ext xmlns:c16="http://schemas.microsoft.com/office/drawing/2014/chart" uri="{C3380CC4-5D6E-409C-BE32-E72D297353CC}">
              <c16:uniqueId val="{00000000-097E-411E-A2B1-EDFD52E34B61}"/>
            </c:ext>
          </c:extLst>
        </c:ser>
        <c:dLbls>
          <c:showLegendKey val="0"/>
          <c:showVal val="0"/>
          <c:showCatName val="0"/>
          <c:showSerName val="0"/>
          <c:showPercent val="0"/>
          <c:showBubbleSize val="0"/>
        </c:dLbls>
        <c:gapWidth val="100"/>
        <c:overlap val="-24"/>
        <c:axId val="-226410432"/>
        <c:axId val="-226414240"/>
      </c:barChart>
      <c:catAx>
        <c:axId val="-22641043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14240"/>
        <c:crosses val="autoZero"/>
        <c:auto val="1"/>
        <c:lblAlgn val="ctr"/>
        <c:lblOffset val="100"/>
        <c:noMultiLvlLbl val="0"/>
      </c:catAx>
      <c:valAx>
        <c:axId val="-2264142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104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Μέλη</a:t>
            </a:r>
            <a:r>
              <a:rPr lang="el-GR" baseline="0"/>
              <a:t> Οικογένειας</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c:f>
              <c:strCache>
                <c:ptCount val="1"/>
                <c:pt idx="0">
                  <c:v>Total</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Sheet3!$A$4:$A$11</c:f>
              <c:strCache>
                <c:ptCount val="7"/>
                <c:pt idx="0">
                  <c:v>1</c:v>
                </c:pt>
                <c:pt idx="1">
                  <c:v>2</c:v>
                </c:pt>
                <c:pt idx="2">
                  <c:v>3</c:v>
                </c:pt>
                <c:pt idx="3">
                  <c:v>4</c:v>
                </c:pt>
                <c:pt idx="4">
                  <c:v>5</c:v>
                </c:pt>
                <c:pt idx="5">
                  <c:v>6</c:v>
                </c:pt>
                <c:pt idx="6">
                  <c:v>8</c:v>
                </c:pt>
              </c:strCache>
            </c:strRef>
          </c:cat>
          <c:val>
            <c:numRef>
              <c:f>Sheet3!$B$4:$B$11</c:f>
              <c:numCache>
                <c:formatCode>General</c:formatCode>
                <c:ptCount val="7"/>
                <c:pt idx="0">
                  <c:v>31</c:v>
                </c:pt>
                <c:pt idx="1">
                  <c:v>23</c:v>
                </c:pt>
                <c:pt idx="2">
                  <c:v>23</c:v>
                </c:pt>
                <c:pt idx="3">
                  <c:v>58</c:v>
                </c:pt>
                <c:pt idx="4">
                  <c:v>8</c:v>
                </c:pt>
                <c:pt idx="5">
                  <c:v>3</c:v>
                </c:pt>
                <c:pt idx="6">
                  <c:v>1</c:v>
                </c:pt>
              </c:numCache>
            </c:numRef>
          </c:val>
          <c:extLst>
            <c:ext xmlns:c16="http://schemas.microsoft.com/office/drawing/2014/chart" uri="{C3380CC4-5D6E-409C-BE32-E72D297353CC}">
              <c16:uniqueId val="{00000000-B3ED-4398-85AC-6B36036143C1}"/>
            </c:ext>
          </c:extLst>
        </c:ser>
        <c:dLbls>
          <c:showLegendKey val="0"/>
          <c:showVal val="0"/>
          <c:showCatName val="0"/>
          <c:showSerName val="0"/>
          <c:showPercent val="0"/>
          <c:showBubbleSize val="0"/>
        </c:dLbls>
        <c:gapWidth val="100"/>
        <c:overlap val="-24"/>
        <c:axId val="-226406624"/>
        <c:axId val="-226404448"/>
      </c:barChart>
      <c:catAx>
        <c:axId val="-22640662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4448"/>
        <c:crosses val="autoZero"/>
        <c:auto val="1"/>
        <c:lblAlgn val="ctr"/>
        <c:lblOffset val="100"/>
        <c:noMultiLvlLbl val="0"/>
      </c:catAx>
      <c:valAx>
        <c:axId val="-22640444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66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Ηλικιακή</a:t>
            </a:r>
            <a:r>
              <a:rPr lang="el-GR" baseline="0"/>
              <a:t> κατανομή ανδρών</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pivotFmt>
      <c:pivotFmt>
        <c:idx val="2"/>
      </c:pivotFmt>
      <c:pivotFmt>
        <c:idx val="3"/>
      </c:pivotFmt>
      <c:pivotFmt>
        <c:idx val="4"/>
      </c:pivotFmt>
      <c:pivotFmt>
        <c:idx val="5"/>
      </c:pivotFmt>
      <c:pivotFmt>
        <c:idx val="6"/>
      </c:pivotFmt>
      <c:pivotFmt>
        <c:idx val="7"/>
      </c:pivotFmt>
      <c:pivotFmt>
        <c:idx val="8"/>
      </c:pivotFmt>
      <c:pivotFmt>
        <c:idx val="9"/>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pivotFmt>
      <c:pivotFmt>
        <c:idx val="21"/>
      </c:pivotFmt>
      <c:pivotFmt>
        <c:idx val="22"/>
      </c:pivotFmt>
      <c:pivotFmt>
        <c:idx val="23"/>
      </c:pivotFmt>
      <c:pivotFmt>
        <c:idx val="24"/>
      </c:pivotFmt>
      <c:pivotFmt>
        <c:idx val="25"/>
      </c:pivotFmt>
      <c:pivotFmt>
        <c:idx val="26"/>
      </c:pivotFmt>
      <c:pivotFmt>
        <c:idx val="27"/>
      </c:pivotFmt>
      <c:pivotFmt>
        <c:idx val="28"/>
      </c:pivotFmt>
      <c:pivotFmt>
        <c:idx val="29"/>
      </c:pivotFmt>
      <c:pivotFmt>
        <c:idx val="30"/>
      </c:pivotFmt>
      <c:pivotFmt>
        <c:idx val="31"/>
      </c:pivotFmt>
      <c:pivotFmt>
        <c:idx val="32"/>
      </c:pivotFmt>
      <c:pivotFmt>
        <c:idx val="33"/>
      </c:pivotFmt>
      <c:pivotFmt>
        <c:idx val="34"/>
      </c:pivotFmt>
      <c:pivotFmt>
        <c:idx val="35"/>
      </c:pivotFmt>
      <c:pivotFmt>
        <c:idx val="36"/>
      </c:pivotFmt>
      <c:pivotFmt>
        <c:idx val="37"/>
      </c:pivotFmt>
      <c:pivotFmt>
        <c:idx val="38"/>
      </c:pivotFmt>
      <c:pivotFmt>
        <c:idx val="39"/>
      </c:pivotFmt>
      <c:pivotFmt>
        <c:idx val="40"/>
      </c:pivotFmt>
      <c:pivotFmt>
        <c:idx val="41"/>
      </c:pivotFmt>
      <c:pivotFmt>
        <c:idx val="42"/>
      </c:pivotFmt>
      <c:pivotFmt>
        <c:idx val="43"/>
      </c:pivotFmt>
      <c:pivotFmt>
        <c:idx val="44"/>
      </c:pivotFmt>
      <c:pivotFmt>
        <c:idx val="45"/>
      </c:pivotFmt>
      <c:pivotFmt>
        <c:idx val="46"/>
      </c:pivotFmt>
      <c:pivotFmt>
        <c:idx val="47"/>
      </c:pivotFmt>
      <c:pivotFmt>
        <c:idx val="48"/>
      </c:pivotFmt>
      <c:pivotFmt>
        <c:idx val="49"/>
      </c:pivotFmt>
      <c:pivotFmt>
        <c:idx val="50"/>
      </c:pivotFmt>
      <c:pivotFmt>
        <c:idx val="51"/>
      </c:pivotFmt>
      <c:pivotFmt>
        <c:idx val="52"/>
      </c:pivotFmt>
      <c:pivotFmt>
        <c:idx val="53"/>
      </c:pivotFmt>
      <c:pivotFmt>
        <c:idx val="54"/>
      </c:pivotFmt>
      <c:pivotFmt>
        <c:idx val="55"/>
      </c:pivotFmt>
      <c:pivotFmt>
        <c:idx val="56"/>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pivotFmt>
      <c:pivotFmt>
        <c:idx val="6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pivotFmt>
    </c:pivotFmts>
    <c:plotArea>
      <c:layout/>
      <c:barChart>
        <c:barDir val="bar"/>
        <c:grouping val="clustered"/>
        <c:varyColors val="0"/>
        <c:ser>
          <c:idx val="0"/>
          <c:order val="0"/>
          <c:tx>
            <c:strRef>
              <c:f>Sheet3!$B$3:$B$4</c:f>
              <c:strCache>
                <c:ptCount val="1"/>
                <c:pt idx="0">
                  <c:v>Άνδρας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Sheet3!$A$5:$A$33</c:f>
              <c:strCache>
                <c:ptCount val="28"/>
                <c:pt idx="0">
                  <c:v>20</c:v>
                </c:pt>
                <c:pt idx="1">
                  <c:v>21</c:v>
                </c:pt>
                <c:pt idx="2">
                  <c:v>22</c:v>
                </c:pt>
                <c:pt idx="3">
                  <c:v>23</c:v>
                </c:pt>
                <c:pt idx="4">
                  <c:v>24</c:v>
                </c:pt>
                <c:pt idx="5">
                  <c:v>25</c:v>
                </c:pt>
                <c:pt idx="6">
                  <c:v>26</c:v>
                </c:pt>
                <c:pt idx="7">
                  <c:v>27</c:v>
                </c:pt>
                <c:pt idx="8">
                  <c:v>30</c:v>
                </c:pt>
                <c:pt idx="9">
                  <c:v>32</c:v>
                </c:pt>
                <c:pt idx="10">
                  <c:v>34</c:v>
                </c:pt>
                <c:pt idx="11">
                  <c:v>35</c:v>
                </c:pt>
                <c:pt idx="12">
                  <c:v>37</c:v>
                </c:pt>
                <c:pt idx="13">
                  <c:v>38</c:v>
                </c:pt>
                <c:pt idx="14">
                  <c:v>39</c:v>
                </c:pt>
                <c:pt idx="15">
                  <c:v>41</c:v>
                </c:pt>
                <c:pt idx="16">
                  <c:v>45</c:v>
                </c:pt>
                <c:pt idx="17">
                  <c:v>46</c:v>
                </c:pt>
                <c:pt idx="18">
                  <c:v>48</c:v>
                </c:pt>
                <c:pt idx="19">
                  <c:v>53</c:v>
                </c:pt>
                <c:pt idx="20">
                  <c:v>57</c:v>
                </c:pt>
                <c:pt idx="21">
                  <c:v>59</c:v>
                </c:pt>
                <c:pt idx="22">
                  <c:v>61</c:v>
                </c:pt>
                <c:pt idx="23">
                  <c:v>63</c:v>
                </c:pt>
                <c:pt idx="24">
                  <c:v>70</c:v>
                </c:pt>
                <c:pt idx="25">
                  <c:v>73</c:v>
                </c:pt>
                <c:pt idx="26">
                  <c:v>75</c:v>
                </c:pt>
                <c:pt idx="27">
                  <c:v>82</c:v>
                </c:pt>
              </c:strCache>
            </c:strRef>
          </c:cat>
          <c:val>
            <c:numRef>
              <c:f>Sheet3!$B$5:$B$33</c:f>
              <c:numCache>
                <c:formatCode>General</c:formatCode>
                <c:ptCount val="28"/>
                <c:pt idx="0">
                  <c:v>1</c:v>
                </c:pt>
                <c:pt idx="1">
                  <c:v>3</c:v>
                </c:pt>
                <c:pt idx="2">
                  <c:v>6</c:v>
                </c:pt>
                <c:pt idx="3">
                  <c:v>14</c:v>
                </c:pt>
                <c:pt idx="4">
                  <c:v>7</c:v>
                </c:pt>
                <c:pt idx="5">
                  <c:v>1</c:v>
                </c:pt>
                <c:pt idx="6">
                  <c:v>1</c:v>
                </c:pt>
                <c:pt idx="7">
                  <c:v>1</c:v>
                </c:pt>
                <c:pt idx="8">
                  <c:v>3</c:v>
                </c:pt>
                <c:pt idx="9">
                  <c:v>3</c:v>
                </c:pt>
                <c:pt idx="10">
                  <c:v>4</c:v>
                </c:pt>
                <c:pt idx="11">
                  <c:v>2</c:v>
                </c:pt>
                <c:pt idx="12">
                  <c:v>1</c:v>
                </c:pt>
                <c:pt idx="13">
                  <c:v>1</c:v>
                </c:pt>
                <c:pt idx="14">
                  <c:v>2</c:v>
                </c:pt>
                <c:pt idx="15">
                  <c:v>1</c:v>
                </c:pt>
                <c:pt idx="16">
                  <c:v>2</c:v>
                </c:pt>
                <c:pt idx="17">
                  <c:v>1</c:v>
                </c:pt>
                <c:pt idx="18">
                  <c:v>4</c:v>
                </c:pt>
                <c:pt idx="19">
                  <c:v>1</c:v>
                </c:pt>
                <c:pt idx="20">
                  <c:v>2</c:v>
                </c:pt>
                <c:pt idx="21">
                  <c:v>1</c:v>
                </c:pt>
                <c:pt idx="22">
                  <c:v>1</c:v>
                </c:pt>
                <c:pt idx="23">
                  <c:v>1</c:v>
                </c:pt>
                <c:pt idx="24">
                  <c:v>1</c:v>
                </c:pt>
                <c:pt idx="25">
                  <c:v>1</c:v>
                </c:pt>
                <c:pt idx="26">
                  <c:v>1</c:v>
                </c:pt>
                <c:pt idx="27">
                  <c:v>1</c:v>
                </c:pt>
              </c:numCache>
            </c:numRef>
          </c:val>
          <c:extLst>
            <c:ext xmlns:c16="http://schemas.microsoft.com/office/drawing/2014/chart" uri="{C3380CC4-5D6E-409C-BE32-E72D297353CC}">
              <c16:uniqueId val="{00000000-5250-4649-8A69-7CCC3E41D6C4}"/>
            </c:ext>
          </c:extLst>
        </c:ser>
        <c:dLbls>
          <c:showLegendKey val="0"/>
          <c:showVal val="0"/>
          <c:showCatName val="0"/>
          <c:showSerName val="0"/>
          <c:showPercent val="0"/>
          <c:showBubbleSize val="0"/>
        </c:dLbls>
        <c:gapWidth val="115"/>
        <c:overlap val="-20"/>
        <c:axId val="-225089632"/>
        <c:axId val="-225095072"/>
      </c:barChart>
      <c:catAx>
        <c:axId val="-225089632"/>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5095072"/>
        <c:crosses val="autoZero"/>
        <c:auto val="1"/>
        <c:lblAlgn val="ctr"/>
        <c:lblOffset val="100"/>
        <c:noMultiLvlLbl val="0"/>
      </c:catAx>
      <c:valAx>
        <c:axId val="-2250950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50896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Ηλικιακή</a:t>
            </a:r>
            <a:r>
              <a:rPr lang="el-GR" baseline="0"/>
              <a:t> κατανομή γυναικών</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pivotFmt>
      <c:pivotFmt>
        <c:idx val="2"/>
      </c:pivotFmt>
      <c:pivotFmt>
        <c:idx val="3"/>
      </c:pivotFmt>
      <c:pivotFmt>
        <c:idx val="4"/>
      </c:pivotFmt>
      <c:pivotFmt>
        <c:idx val="5"/>
      </c:pivotFmt>
      <c:pivotFmt>
        <c:idx val="6"/>
      </c:pivotFmt>
      <c:pivotFmt>
        <c:idx val="7"/>
      </c:pivotFmt>
      <c:pivotFmt>
        <c:idx val="8"/>
      </c:pivotFmt>
      <c:pivotFmt>
        <c:idx val="9"/>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pivotFmt>
      <c:pivotFmt>
        <c:idx val="21"/>
      </c:pivotFmt>
      <c:pivotFmt>
        <c:idx val="22"/>
      </c:pivotFmt>
      <c:pivotFmt>
        <c:idx val="23"/>
      </c:pivotFmt>
      <c:pivotFmt>
        <c:idx val="24"/>
      </c:pivotFmt>
      <c:pivotFmt>
        <c:idx val="25"/>
      </c:pivotFmt>
      <c:pivotFmt>
        <c:idx val="26"/>
      </c:pivotFmt>
      <c:pivotFmt>
        <c:idx val="27"/>
      </c:pivotFmt>
      <c:pivotFmt>
        <c:idx val="28"/>
      </c:pivotFmt>
      <c:pivotFmt>
        <c:idx val="29"/>
      </c:pivotFmt>
      <c:pivotFmt>
        <c:idx val="30"/>
      </c:pivotFmt>
      <c:pivotFmt>
        <c:idx val="31"/>
      </c:pivotFmt>
      <c:pivotFmt>
        <c:idx val="32"/>
      </c:pivotFmt>
      <c:pivotFmt>
        <c:idx val="33"/>
      </c:pivotFmt>
      <c:pivotFmt>
        <c:idx val="34"/>
      </c:pivotFmt>
      <c:pivotFmt>
        <c:idx val="35"/>
      </c:pivotFmt>
      <c:pivotFmt>
        <c:idx val="36"/>
      </c:pivotFmt>
      <c:pivotFmt>
        <c:idx val="37"/>
      </c:pivotFmt>
      <c:pivotFmt>
        <c:idx val="38"/>
      </c:pivotFmt>
      <c:pivotFmt>
        <c:idx val="39"/>
      </c:pivotFmt>
      <c:pivotFmt>
        <c:idx val="40"/>
      </c:pivotFmt>
      <c:pivotFmt>
        <c:idx val="41"/>
      </c:pivotFmt>
      <c:pivotFmt>
        <c:idx val="42"/>
      </c:pivotFmt>
      <c:pivotFmt>
        <c:idx val="43"/>
      </c:pivotFmt>
      <c:pivotFmt>
        <c:idx val="44"/>
      </c:pivotFmt>
      <c:pivotFmt>
        <c:idx val="45"/>
      </c:pivotFmt>
      <c:pivotFmt>
        <c:idx val="46"/>
      </c:pivotFmt>
      <c:pivotFmt>
        <c:idx val="47"/>
      </c:pivotFmt>
      <c:pivotFmt>
        <c:idx val="48"/>
      </c:pivotFmt>
      <c:pivotFmt>
        <c:idx val="49"/>
      </c:pivotFmt>
      <c:pivotFmt>
        <c:idx val="50"/>
      </c:pivotFmt>
      <c:pivotFmt>
        <c:idx val="51"/>
      </c:pivotFmt>
      <c:pivotFmt>
        <c:idx val="52"/>
      </c:pivotFmt>
      <c:pivotFmt>
        <c:idx val="53"/>
      </c:pivotFmt>
      <c:pivotFmt>
        <c:idx val="54"/>
      </c:pivotFmt>
      <c:pivotFmt>
        <c:idx val="55"/>
      </c:pivotFmt>
      <c:pivotFmt>
        <c:idx val="56"/>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diamond"/>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6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pivotFmt>
      <c:pivotFmt>
        <c:idx val="7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pivotFmt>
      <c:pivotFmt>
        <c:idx val="7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pivotFmt>
    </c:pivotFmts>
    <c:plotArea>
      <c:layout/>
      <c:barChart>
        <c:barDir val="bar"/>
        <c:grouping val="clustered"/>
        <c:varyColors val="0"/>
        <c:ser>
          <c:idx val="0"/>
          <c:order val="0"/>
          <c:tx>
            <c:strRef>
              <c:f>Sheet3!$B$3:$B$4</c:f>
              <c:strCache>
                <c:ptCount val="1"/>
                <c:pt idx="0">
                  <c:v>Γυναίκα</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Sheet3!$A$5:$A$31</c:f>
              <c:strCache>
                <c:ptCount val="26"/>
                <c:pt idx="0">
                  <c:v>18</c:v>
                </c:pt>
                <c:pt idx="1">
                  <c:v>19</c:v>
                </c:pt>
                <c:pt idx="2">
                  <c:v>20</c:v>
                </c:pt>
                <c:pt idx="3">
                  <c:v>21</c:v>
                </c:pt>
                <c:pt idx="4">
                  <c:v>22</c:v>
                </c:pt>
                <c:pt idx="5">
                  <c:v>23</c:v>
                </c:pt>
                <c:pt idx="6">
                  <c:v>24</c:v>
                </c:pt>
                <c:pt idx="7">
                  <c:v>25</c:v>
                </c:pt>
                <c:pt idx="8">
                  <c:v>26</c:v>
                </c:pt>
                <c:pt idx="9">
                  <c:v>27</c:v>
                </c:pt>
                <c:pt idx="10">
                  <c:v>28</c:v>
                </c:pt>
                <c:pt idx="11">
                  <c:v>30</c:v>
                </c:pt>
                <c:pt idx="12">
                  <c:v>31</c:v>
                </c:pt>
                <c:pt idx="13">
                  <c:v>32</c:v>
                </c:pt>
                <c:pt idx="14">
                  <c:v>37</c:v>
                </c:pt>
                <c:pt idx="15">
                  <c:v>39</c:v>
                </c:pt>
                <c:pt idx="16">
                  <c:v>40</c:v>
                </c:pt>
                <c:pt idx="17">
                  <c:v>42</c:v>
                </c:pt>
                <c:pt idx="18">
                  <c:v>44</c:v>
                </c:pt>
                <c:pt idx="19">
                  <c:v>45</c:v>
                </c:pt>
                <c:pt idx="20">
                  <c:v>46</c:v>
                </c:pt>
                <c:pt idx="21">
                  <c:v>47</c:v>
                </c:pt>
                <c:pt idx="22">
                  <c:v>48</c:v>
                </c:pt>
                <c:pt idx="23">
                  <c:v>50</c:v>
                </c:pt>
                <c:pt idx="24">
                  <c:v>51</c:v>
                </c:pt>
                <c:pt idx="25">
                  <c:v>53</c:v>
                </c:pt>
              </c:strCache>
            </c:strRef>
          </c:cat>
          <c:val>
            <c:numRef>
              <c:f>Sheet3!$B$5:$B$31</c:f>
              <c:numCache>
                <c:formatCode>General</c:formatCode>
                <c:ptCount val="26"/>
                <c:pt idx="0">
                  <c:v>1</c:v>
                </c:pt>
                <c:pt idx="1">
                  <c:v>1</c:v>
                </c:pt>
                <c:pt idx="2">
                  <c:v>2</c:v>
                </c:pt>
                <c:pt idx="3">
                  <c:v>3</c:v>
                </c:pt>
                <c:pt idx="4">
                  <c:v>13</c:v>
                </c:pt>
                <c:pt idx="5">
                  <c:v>16</c:v>
                </c:pt>
                <c:pt idx="6">
                  <c:v>4</c:v>
                </c:pt>
                <c:pt idx="7">
                  <c:v>7</c:v>
                </c:pt>
                <c:pt idx="8">
                  <c:v>1</c:v>
                </c:pt>
                <c:pt idx="9">
                  <c:v>2</c:v>
                </c:pt>
                <c:pt idx="10">
                  <c:v>3</c:v>
                </c:pt>
                <c:pt idx="11">
                  <c:v>4</c:v>
                </c:pt>
                <c:pt idx="12">
                  <c:v>2</c:v>
                </c:pt>
                <c:pt idx="13">
                  <c:v>1</c:v>
                </c:pt>
                <c:pt idx="14">
                  <c:v>5</c:v>
                </c:pt>
                <c:pt idx="15">
                  <c:v>1</c:v>
                </c:pt>
                <c:pt idx="16">
                  <c:v>1</c:v>
                </c:pt>
                <c:pt idx="17">
                  <c:v>1</c:v>
                </c:pt>
                <c:pt idx="18">
                  <c:v>2</c:v>
                </c:pt>
                <c:pt idx="19">
                  <c:v>1</c:v>
                </c:pt>
                <c:pt idx="20">
                  <c:v>3</c:v>
                </c:pt>
                <c:pt idx="21">
                  <c:v>1</c:v>
                </c:pt>
                <c:pt idx="22">
                  <c:v>1</c:v>
                </c:pt>
                <c:pt idx="23">
                  <c:v>1</c:v>
                </c:pt>
                <c:pt idx="24">
                  <c:v>1</c:v>
                </c:pt>
                <c:pt idx="25">
                  <c:v>1</c:v>
                </c:pt>
              </c:numCache>
            </c:numRef>
          </c:val>
          <c:extLst>
            <c:ext xmlns:c16="http://schemas.microsoft.com/office/drawing/2014/chart" uri="{C3380CC4-5D6E-409C-BE32-E72D297353CC}">
              <c16:uniqueId val="{00000000-FB77-4068-9DCC-FCBC2EE85CE2}"/>
            </c:ext>
          </c:extLst>
        </c:ser>
        <c:dLbls>
          <c:showLegendKey val="0"/>
          <c:showVal val="0"/>
          <c:showCatName val="0"/>
          <c:showSerName val="0"/>
          <c:showPercent val="0"/>
          <c:showBubbleSize val="0"/>
        </c:dLbls>
        <c:gapWidth val="115"/>
        <c:overlap val="-20"/>
        <c:axId val="-225099968"/>
        <c:axId val="-225093440"/>
      </c:barChart>
      <c:catAx>
        <c:axId val="-225099968"/>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5093440"/>
        <c:crosses val="autoZero"/>
        <c:auto val="1"/>
        <c:lblAlgn val="ctr"/>
        <c:lblOffset val="100"/>
        <c:noMultiLvlLbl val="0"/>
      </c:catAx>
      <c:valAx>
        <c:axId val="-2250934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50999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Μορφωτικό επίπεδο ανδρών</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6.6580927384076991E-2"/>
          <c:y val="0.27458114610673667"/>
          <c:w val="0.65647462817147861"/>
          <c:h val="0.35226487314085742"/>
        </c:manualLayout>
      </c:layout>
      <c:barChart>
        <c:barDir val="col"/>
        <c:grouping val="clustered"/>
        <c:varyColors val="0"/>
        <c:ser>
          <c:idx val="0"/>
          <c:order val="0"/>
          <c:tx>
            <c:strRef>
              <c:f>Sheet3!$B$3:$B$4</c:f>
              <c:strCache>
                <c:ptCount val="1"/>
                <c:pt idx="0">
                  <c:v>Άνδρας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Sheet3!$A$5:$A$11</c:f>
              <c:strCache>
                <c:ptCount val="6"/>
                <c:pt idx="0">
                  <c:v>Απόφοιτος Γυμνασίου</c:v>
                </c:pt>
                <c:pt idx="1">
                  <c:v>Απόφοιτος Δημοτικού</c:v>
                </c:pt>
                <c:pt idx="2">
                  <c:v>Απόφοιτος Λυκείου/Ι.Ε.Κ</c:v>
                </c:pt>
                <c:pt idx="3">
                  <c:v>Κάτοχος Μεταπτυχιακού/Διδακτορικού</c:v>
                </c:pt>
                <c:pt idx="4">
                  <c:v>Πτυχιούχος Α.Ε.Ι/Τ.Ε.Ι</c:v>
                </c:pt>
                <c:pt idx="5">
                  <c:v>Φοιτητής Α.Ε.Ι/Τ.Ε.Ι</c:v>
                </c:pt>
              </c:strCache>
            </c:strRef>
          </c:cat>
          <c:val>
            <c:numRef>
              <c:f>Sheet3!$B$5:$B$11</c:f>
              <c:numCache>
                <c:formatCode>General</c:formatCode>
                <c:ptCount val="6"/>
                <c:pt idx="0">
                  <c:v>1</c:v>
                </c:pt>
                <c:pt idx="1">
                  <c:v>1</c:v>
                </c:pt>
                <c:pt idx="2">
                  <c:v>3</c:v>
                </c:pt>
                <c:pt idx="3">
                  <c:v>12</c:v>
                </c:pt>
                <c:pt idx="4">
                  <c:v>20</c:v>
                </c:pt>
                <c:pt idx="5">
                  <c:v>31</c:v>
                </c:pt>
              </c:numCache>
            </c:numRef>
          </c:val>
          <c:extLst>
            <c:ext xmlns:c16="http://schemas.microsoft.com/office/drawing/2014/chart" uri="{C3380CC4-5D6E-409C-BE32-E72D297353CC}">
              <c16:uniqueId val="{00000000-6A04-47FA-92E0-F1859BA36F2D}"/>
            </c:ext>
          </c:extLst>
        </c:ser>
        <c:dLbls>
          <c:showLegendKey val="0"/>
          <c:showVal val="0"/>
          <c:showCatName val="0"/>
          <c:showSerName val="0"/>
          <c:showPercent val="0"/>
          <c:showBubbleSize val="0"/>
        </c:dLbls>
        <c:gapWidth val="100"/>
        <c:overlap val="-24"/>
        <c:axId val="-226391392"/>
        <c:axId val="-226396832"/>
      </c:barChart>
      <c:catAx>
        <c:axId val="-22639139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96832"/>
        <c:crosses val="autoZero"/>
        <c:auto val="1"/>
        <c:lblAlgn val="ctr"/>
        <c:lblOffset val="100"/>
        <c:noMultiLvlLbl val="0"/>
      </c:catAx>
      <c:valAx>
        <c:axId val="-2263968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91392"/>
        <c:crosses val="autoZero"/>
        <c:crossBetween val="between"/>
      </c:valAx>
      <c:spPr>
        <a:noFill/>
        <a:ln>
          <a:noFill/>
        </a:ln>
        <a:effectLst/>
      </c:spPr>
    </c:plotArea>
    <c:legend>
      <c:legendPos val="r"/>
      <c:layout>
        <c:manualLayout>
          <c:xMode val="edge"/>
          <c:yMode val="edge"/>
          <c:x val="0.75083333333333335"/>
          <c:y val="0.52112350539515895"/>
          <c:w val="0.24638888888888888"/>
          <c:h val="0.122243729950422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Μορφωτικό επίπεδο γυναικών</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6.6580927384076991E-2"/>
          <c:y val="0.27458114610673667"/>
          <c:w val="0.65647462817147861"/>
          <c:h val="0.35226487314085742"/>
        </c:manualLayout>
      </c:layout>
      <c:barChart>
        <c:barDir val="col"/>
        <c:grouping val="clustered"/>
        <c:varyColors val="0"/>
        <c:ser>
          <c:idx val="0"/>
          <c:order val="0"/>
          <c:tx>
            <c:strRef>
              <c:f>Sheet3!$B$3:$B$4</c:f>
              <c:strCache>
                <c:ptCount val="1"/>
                <c:pt idx="0">
                  <c:v>Γυναίκα</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Sheet3!$A$5:$A$9</c:f>
              <c:strCache>
                <c:ptCount val="4"/>
                <c:pt idx="0">
                  <c:v>Απόφοιτος Λυκείου/Ι.Ε.Κ</c:v>
                </c:pt>
                <c:pt idx="1">
                  <c:v>Κάτοχος Μεταπτυχιακού/Διδακτορικού</c:v>
                </c:pt>
                <c:pt idx="2">
                  <c:v>Πτυχιούχος Α.Ε.Ι/Τ.Ε.Ι</c:v>
                </c:pt>
                <c:pt idx="3">
                  <c:v>Φοιτητής Α.Ε.Ι/Τ.Ε.Ι</c:v>
                </c:pt>
              </c:strCache>
            </c:strRef>
          </c:cat>
          <c:val>
            <c:numRef>
              <c:f>Sheet3!$B$5:$B$9</c:f>
              <c:numCache>
                <c:formatCode>General</c:formatCode>
                <c:ptCount val="4"/>
                <c:pt idx="0">
                  <c:v>3</c:v>
                </c:pt>
                <c:pt idx="1">
                  <c:v>12</c:v>
                </c:pt>
                <c:pt idx="2">
                  <c:v>26</c:v>
                </c:pt>
                <c:pt idx="3">
                  <c:v>38</c:v>
                </c:pt>
              </c:numCache>
            </c:numRef>
          </c:val>
          <c:extLst>
            <c:ext xmlns:c16="http://schemas.microsoft.com/office/drawing/2014/chart" uri="{C3380CC4-5D6E-409C-BE32-E72D297353CC}">
              <c16:uniqueId val="{00000000-0C03-4EF3-B535-366EF40F6183}"/>
            </c:ext>
          </c:extLst>
        </c:ser>
        <c:dLbls>
          <c:showLegendKey val="0"/>
          <c:showVal val="0"/>
          <c:showCatName val="0"/>
          <c:showSerName val="0"/>
          <c:showPercent val="0"/>
          <c:showBubbleSize val="0"/>
        </c:dLbls>
        <c:gapWidth val="100"/>
        <c:overlap val="-24"/>
        <c:axId val="-226413152"/>
        <c:axId val="-226400640"/>
      </c:barChart>
      <c:catAx>
        <c:axId val="-22641315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0640"/>
        <c:crosses val="autoZero"/>
        <c:auto val="1"/>
        <c:lblAlgn val="ctr"/>
        <c:lblOffset val="100"/>
        <c:noMultiLvlLbl val="0"/>
      </c:catAx>
      <c:valAx>
        <c:axId val="-2264006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13152"/>
        <c:crosses val="autoZero"/>
        <c:crossBetween val="between"/>
      </c:valAx>
      <c:spPr>
        <a:noFill/>
        <a:ln>
          <a:noFill/>
        </a:ln>
        <a:effectLst/>
      </c:spPr>
    </c:plotArea>
    <c:legend>
      <c:legendPos val="r"/>
      <c:layout>
        <c:manualLayout>
          <c:xMode val="edge"/>
          <c:yMode val="edge"/>
          <c:x val="0.75083333333333335"/>
          <c:y val="0.52112350539515895"/>
          <c:w val="0.24638888888888888"/>
          <c:h val="0.122243729950422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Κατανομή</a:t>
            </a:r>
            <a:r>
              <a:rPr lang="el-GR" baseline="0"/>
              <a:t> επαγγελμάτων</a:t>
            </a:r>
            <a:r>
              <a:rPr lang="el-GR"/>
              <a:t> ανδρών</a:t>
            </a:r>
          </a:p>
        </c:rich>
      </c:tx>
      <c:layout>
        <c:manualLayout>
          <c:xMode val="edge"/>
          <c:yMode val="edge"/>
          <c:x val="0.1362305854241338"/>
          <c:y val="0.11009040536599592"/>
        </c:manualLayout>
      </c:layout>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6.6580927384076991E-2"/>
          <c:y val="0.27458114610673667"/>
          <c:w val="0.65647462817147861"/>
          <c:h val="0.35226487314085742"/>
        </c:manualLayout>
      </c:layout>
      <c:barChart>
        <c:barDir val="col"/>
        <c:grouping val="clustered"/>
        <c:varyColors val="0"/>
        <c:ser>
          <c:idx val="0"/>
          <c:order val="0"/>
          <c:tx>
            <c:strRef>
              <c:f>Sheet3!$B$3:$B$4</c:f>
              <c:strCache>
                <c:ptCount val="1"/>
                <c:pt idx="0">
                  <c:v>Άνδρας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Sheet3!$A$5:$A$12</c:f>
              <c:strCache>
                <c:ptCount val="7"/>
                <c:pt idx="0">
                  <c:v>Άνεργος</c:v>
                </c:pt>
                <c:pt idx="1">
                  <c:v>Αυτοαπασχολούμενος</c:v>
                </c:pt>
                <c:pt idx="2">
                  <c:v>Δημόσιος Υπάλληλος</c:v>
                </c:pt>
                <c:pt idx="3">
                  <c:v>Ελεύθερος Επαγγελματίας</c:v>
                </c:pt>
                <c:pt idx="4">
                  <c:v>Ιδιωτικός Υπάλληλος</c:v>
                </c:pt>
                <c:pt idx="5">
                  <c:v>Συνταξιούχος</c:v>
                </c:pt>
                <c:pt idx="6">
                  <c:v>Φοιτητής</c:v>
                </c:pt>
              </c:strCache>
            </c:strRef>
          </c:cat>
          <c:val>
            <c:numRef>
              <c:f>Sheet3!$B$5:$B$12</c:f>
              <c:numCache>
                <c:formatCode>General</c:formatCode>
                <c:ptCount val="7"/>
                <c:pt idx="0">
                  <c:v>1</c:v>
                </c:pt>
                <c:pt idx="1">
                  <c:v>3</c:v>
                </c:pt>
                <c:pt idx="2">
                  <c:v>8</c:v>
                </c:pt>
                <c:pt idx="3">
                  <c:v>5</c:v>
                </c:pt>
                <c:pt idx="4">
                  <c:v>16</c:v>
                </c:pt>
                <c:pt idx="5">
                  <c:v>5</c:v>
                </c:pt>
                <c:pt idx="6">
                  <c:v>30</c:v>
                </c:pt>
              </c:numCache>
            </c:numRef>
          </c:val>
          <c:extLst>
            <c:ext xmlns:c16="http://schemas.microsoft.com/office/drawing/2014/chart" uri="{C3380CC4-5D6E-409C-BE32-E72D297353CC}">
              <c16:uniqueId val="{00000000-1EB9-44BA-96B6-DF63C3CB4E08}"/>
            </c:ext>
          </c:extLst>
        </c:ser>
        <c:dLbls>
          <c:showLegendKey val="0"/>
          <c:showVal val="0"/>
          <c:showCatName val="0"/>
          <c:showSerName val="0"/>
          <c:showPercent val="0"/>
          <c:showBubbleSize val="0"/>
        </c:dLbls>
        <c:gapWidth val="100"/>
        <c:axId val="-226408800"/>
        <c:axId val="-226402272"/>
      </c:barChart>
      <c:catAx>
        <c:axId val="-22640880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2272"/>
        <c:crosses val="autoZero"/>
        <c:auto val="1"/>
        <c:lblAlgn val="ctr"/>
        <c:lblOffset val="100"/>
        <c:noMultiLvlLbl val="0"/>
      </c:catAx>
      <c:valAx>
        <c:axId val="-2264022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8800"/>
        <c:crosses val="autoZero"/>
        <c:crossBetween val="between"/>
      </c:valAx>
      <c:spPr>
        <a:noFill/>
        <a:ln>
          <a:noFill/>
        </a:ln>
        <a:effectLst/>
      </c:spPr>
    </c:plotArea>
    <c:legend>
      <c:legendPos val="r"/>
      <c:layout>
        <c:manualLayout>
          <c:xMode val="edge"/>
          <c:yMode val="edge"/>
          <c:x val="0.75083333333333335"/>
          <c:y val="0.52112350539515895"/>
          <c:w val="0.24638888888888888"/>
          <c:h val="0.122243729950422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Κατανομή</a:t>
            </a:r>
            <a:r>
              <a:rPr lang="el-GR" baseline="0"/>
              <a:t> επαγγελμάτων</a:t>
            </a:r>
            <a:r>
              <a:rPr lang="el-GR"/>
              <a:t> γυναικών</a:t>
            </a:r>
          </a:p>
        </c:rich>
      </c:tx>
      <c:layout>
        <c:manualLayout>
          <c:xMode val="edge"/>
          <c:yMode val="edge"/>
          <c:x val="0.21090203106332139"/>
          <c:y val="9.1571886847477399E-2"/>
        </c:manualLayout>
      </c:layout>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6.6580927384076991E-2"/>
          <c:y val="0.27458114610673667"/>
          <c:w val="0.65647462817147861"/>
          <c:h val="0.35226487314085742"/>
        </c:manualLayout>
      </c:layout>
      <c:barChart>
        <c:barDir val="col"/>
        <c:grouping val="clustered"/>
        <c:varyColors val="0"/>
        <c:ser>
          <c:idx val="0"/>
          <c:order val="0"/>
          <c:tx>
            <c:strRef>
              <c:f>Sheet3!$B$3:$B$4</c:f>
              <c:strCache>
                <c:ptCount val="1"/>
                <c:pt idx="0">
                  <c:v>Γυναίκα</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Sheet3!$A$5:$A$11</c:f>
              <c:strCache>
                <c:ptCount val="6"/>
                <c:pt idx="0">
                  <c:v>Άνεργος</c:v>
                </c:pt>
                <c:pt idx="1">
                  <c:v>Αυτοαπασχολούμενος</c:v>
                </c:pt>
                <c:pt idx="2">
                  <c:v>Δημόσιος Υπάλληλος</c:v>
                </c:pt>
                <c:pt idx="3">
                  <c:v>Ελεύθερος Επαγγελματίας</c:v>
                </c:pt>
                <c:pt idx="4">
                  <c:v>Ιδιωτικός Υπάλληλος</c:v>
                </c:pt>
                <c:pt idx="5">
                  <c:v>Φοιτητής</c:v>
                </c:pt>
              </c:strCache>
            </c:strRef>
          </c:cat>
          <c:val>
            <c:numRef>
              <c:f>Sheet3!$B$5:$B$11</c:f>
              <c:numCache>
                <c:formatCode>General</c:formatCode>
                <c:ptCount val="6"/>
                <c:pt idx="0">
                  <c:v>2</c:v>
                </c:pt>
                <c:pt idx="1">
                  <c:v>5</c:v>
                </c:pt>
                <c:pt idx="2">
                  <c:v>16</c:v>
                </c:pt>
                <c:pt idx="3">
                  <c:v>6</c:v>
                </c:pt>
                <c:pt idx="4">
                  <c:v>14</c:v>
                </c:pt>
                <c:pt idx="5">
                  <c:v>36</c:v>
                </c:pt>
              </c:numCache>
            </c:numRef>
          </c:val>
          <c:extLst>
            <c:ext xmlns:c16="http://schemas.microsoft.com/office/drawing/2014/chart" uri="{C3380CC4-5D6E-409C-BE32-E72D297353CC}">
              <c16:uniqueId val="{00000000-48C5-443A-9B00-5C1BC734C517}"/>
            </c:ext>
          </c:extLst>
        </c:ser>
        <c:dLbls>
          <c:showLegendKey val="0"/>
          <c:showVal val="0"/>
          <c:showCatName val="0"/>
          <c:showSerName val="0"/>
          <c:showPercent val="0"/>
          <c:showBubbleSize val="0"/>
        </c:dLbls>
        <c:gapWidth val="100"/>
        <c:axId val="-226393568"/>
        <c:axId val="-226389760"/>
      </c:barChart>
      <c:catAx>
        <c:axId val="-22639356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89760"/>
        <c:crosses val="autoZero"/>
        <c:auto val="1"/>
        <c:lblAlgn val="ctr"/>
        <c:lblOffset val="100"/>
        <c:noMultiLvlLbl val="0"/>
      </c:catAx>
      <c:valAx>
        <c:axId val="-2263897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93568"/>
        <c:crosses val="autoZero"/>
        <c:crossBetween val="between"/>
      </c:valAx>
      <c:spPr>
        <a:noFill/>
        <a:ln>
          <a:noFill/>
        </a:ln>
        <a:effectLst/>
      </c:spPr>
    </c:plotArea>
    <c:legend>
      <c:legendPos val="r"/>
      <c:layout>
        <c:manualLayout>
          <c:xMode val="edge"/>
          <c:yMode val="edge"/>
          <c:x val="0.75083333333333335"/>
          <c:y val="0.52112350539515895"/>
          <c:w val="0.24638888888888888"/>
          <c:h val="0.122243729950422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Συχνότητα</a:t>
            </a:r>
            <a:r>
              <a:rPr lang="el-GR" baseline="0"/>
              <a:t> αγοράς ανδρών</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Sheet3!$B$3:$B$4</c:f>
              <c:strCache>
                <c:ptCount val="1"/>
                <c:pt idx="0">
                  <c:v>Άνδρας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Sheet3!$A$5:$A$9</c:f>
              <c:strCache>
                <c:ptCount val="4"/>
                <c:pt idx="0">
                  <c:v>1 φορά την εβδομάδα</c:v>
                </c:pt>
                <c:pt idx="1">
                  <c:v>2 με 3 φορές την εβδομάδα</c:v>
                </c:pt>
                <c:pt idx="2">
                  <c:v>2 με 3 φορες το εξάμηνο</c:v>
                </c:pt>
                <c:pt idx="3">
                  <c:v>2 με 3 φορές τον μήνα</c:v>
                </c:pt>
              </c:strCache>
            </c:strRef>
          </c:cat>
          <c:val>
            <c:numRef>
              <c:f>Sheet3!$B$5:$B$9</c:f>
              <c:numCache>
                <c:formatCode>General</c:formatCode>
                <c:ptCount val="4"/>
                <c:pt idx="0">
                  <c:v>36</c:v>
                </c:pt>
                <c:pt idx="1">
                  <c:v>13</c:v>
                </c:pt>
                <c:pt idx="2">
                  <c:v>4</c:v>
                </c:pt>
                <c:pt idx="3">
                  <c:v>15</c:v>
                </c:pt>
              </c:numCache>
            </c:numRef>
          </c:val>
          <c:extLst>
            <c:ext xmlns:c16="http://schemas.microsoft.com/office/drawing/2014/chart" uri="{C3380CC4-5D6E-409C-BE32-E72D297353CC}">
              <c16:uniqueId val="{00000000-843F-4451-BB4A-EA2CC9BB8223}"/>
            </c:ext>
          </c:extLst>
        </c:ser>
        <c:dLbls>
          <c:showLegendKey val="0"/>
          <c:showVal val="0"/>
          <c:showCatName val="0"/>
          <c:showSerName val="0"/>
          <c:showPercent val="0"/>
          <c:showBubbleSize val="0"/>
        </c:dLbls>
        <c:gapWidth val="100"/>
        <c:overlap val="-24"/>
        <c:axId val="-226401184"/>
        <c:axId val="-226400096"/>
      </c:barChart>
      <c:catAx>
        <c:axId val="-2264011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0096"/>
        <c:crosses val="autoZero"/>
        <c:auto val="1"/>
        <c:lblAlgn val="ctr"/>
        <c:lblOffset val="100"/>
        <c:noMultiLvlLbl val="0"/>
      </c:catAx>
      <c:valAx>
        <c:axId val="-22640009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4011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[περιγραφική_στατιστική.xlsx]Sheet3!PivotTable2</c:name>
    <c:fmtId val="-1"/>
  </c:pivotSource>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l-GR"/>
              <a:t>Συχνότητα</a:t>
            </a:r>
            <a:r>
              <a:rPr lang="el-GR" baseline="0"/>
              <a:t> αγοράς γυναικών</a:t>
            </a:r>
            <a:endParaRPr lang="el-G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l-GR"/>
        </a:p>
      </c:txPr>
    </c:title>
    <c:autoTitleDeleted val="0"/>
    <c:pivotFmts>
      <c:pivotFmt>
        <c:idx val="0"/>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Sheet3!$B$3:$B$4</c:f>
              <c:strCache>
                <c:ptCount val="1"/>
                <c:pt idx="0">
                  <c:v>Γυναίκα</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Sheet3!$A$5:$A$9</c:f>
              <c:strCache>
                <c:ptCount val="4"/>
                <c:pt idx="0">
                  <c:v>1 φορά την εβδομάδα</c:v>
                </c:pt>
                <c:pt idx="1">
                  <c:v>2 με 3 φορές την εβδομάδα</c:v>
                </c:pt>
                <c:pt idx="2">
                  <c:v>2 με 3 φορες το εξάμηνο</c:v>
                </c:pt>
                <c:pt idx="3">
                  <c:v>2 με 3 φορές τον μήνα</c:v>
                </c:pt>
              </c:strCache>
            </c:strRef>
          </c:cat>
          <c:val>
            <c:numRef>
              <c:f>Sheet3!$B$5:$B$9</c:f>
              <c:numCache>
                <c:formatCode>General</c:formatCode>
                <c:ptCount val="4"/>
                <c:pt idx="0">
                  <c:v>40</c:v>
                </c:pt>
                <c:pt idx="1">
                  <c:v>16</c:v>
                </c:pt>
                <c:pt idx="2">
                  <c:v>1</c:v>
                </c:pt>
                <c:pt idx="3">
                  <c:v>22</c:v>
                </c:pt>
              </c:numCache>
            </c:numRef>
          </c:val>
          <c:extLst>
            <c:ext xmlns:c16="http://schemas.microsoft.com/office/drawing/2014/chart" uri="{C3380CC4-5D6E-409C-BE32-E72D297353CC}">
              <c16:uniqueId val="{00000000-B160-4FA1-980C-5EE311AC0917}"/>
            </c:ext>
          </c:extLst>
        </c:ser>
        <c:dLbls>
          <c:showLegendKey val="0"/>
          <c:showVal val="0"/>
          <c:showCatName val="0"/>
          <c:showSerName val="0"/>
          <c:showPercent val="0"/>
          <c:showBubbleSize val="0"/>
        </c:dLbls>
        <c:gapWidth val="100"/>
        <c:overlap val="-24"/>
        <c:axId val="-226395200"/>
        <c:axId val="-226394112"/>
      </c:barChart>
      <c:catAx>
        <c:axId val="-22639520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94112"/>
        <c:crosses val="autoZero"/>
        <c:auto val="1"/>
        <c:lblAlgn val="ctr"/>
        <c:lblOffset val="100"/>
        <c:noMultiLvlLbl val="0"/>
      </c:catAx>
      <c:valAx>
        <c:axId val="-22639411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crossAx val="-226395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l-G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l-GR"/>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7">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15.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22">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22">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DF737D-C272-4604-868A-0CC97704E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Pages>
  <Words>35281</Words>
  <Characters>190520</Characters>
  <Application>Microsoft Office Word</Application>
  <DocSecurity>0</DocSecurity>
  <Lines>1587</Lines>
  <Paragraphs>450</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225351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ΓΙΩΡΓΟΣ ΖΗΣΗΣ</dc:creator>
  <cp:keywords/>
  <dc:description/>
  <cp:lastModifiedBy>ΓΙΩΡΓΟΣ ΖΗΣΗΣ</cp:lastModifiedBy>
  <cp:revision>18</cp:revision>
  <cp:lastPrinted>2023-02-23T21:21:00Z</cp:lastPrinted>
  <dcterms:created xsi:type="dcterms:W3CDTF">2023-02-21T16:57:00Z</dcterms:created>
  <dcterms:modified xsi:type="dcterms:W3CDTF">2023-02-23T21:29:00Z</dcterms:modified>
</cp:coreProperties>
</file>