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23813" w14:textId="77777777" w:rsidR="00972982" w:rsidRPr="00972982" w:rsidRDefault="00972982" w:rsidP="00972982">
      <w:pPr>
        <w:jc w:val="center"/>
        <w:rPr>
          <w:rFonts w:ascii="Times New Roman" w:hAnsi="Times New Roman" w:cs="Times New Roman"/>
        </w:rPr>
      </w:pPr>
      <w:r w:rsidRPr="00972982">
        <w:rPr>
          <w:rFonts w:ascii="Times New Roman" w:hAnsi="Times New Roman" w:cs="Times New Roman"/>
        </w:rPr>
        <w:t>ΠΟΛΥΤΕΧΝΕΙΟ ΚΡΗΤΗΣ</w:t>
      </w:r>
    </w:p>
    <w:p w14:paraId="69FDE593" w14:textId="77777777" w:rsidR="00972982" w:rsidRPr="00972982" w:rsidRDefault="00972982" w:rsidP="00972982">
      <w:pPr>
        <w:jc w:val="center"/>
        <w:rPr>
          <w:rFonts w:ascii="Times New Roman" w:hAnsi="Times New Roman" w:cs="Times New Roman"/>
        </w:rPr>
      </w:pPr>
      <w:r w:rsidRPr="00972982">
        <w:rPr>
          <w:rFonts w:ascii="Times New Roman" w:hAnsi="Times New Roman" w:cs="Times New Roman"/>
        </w:rPr>
        <w:br/>
        <w:t>ΣΧΟΛΗ ΜΗΧΑΝΙΚΩΝ ΠΑΡΑΓΩΓΗΣ ΚΑΙ ΔΙΟΙΚΗΣΗΣ</w:t>
      </w:r>
    </w:p>
    <w:p w14:paraId="4C5D2CD7" w14:textId="77777777" w:rsidR="00972982" w:rsidRPr="00972982" w:rsidRDefault="00972982" w:rsidP="00972982">
      <w:pPr>
        <w:jc w:val="center"/>
        <w:rPr>
          <w:rFonts w:ascii="Times New Roman" w:hAnsi="Times New Roman" w:cs="Times New Roman"/>
        </w:rPr>
      </w:pPr>
      <w:r w:rsidRPr="00972982">
        <w:rPr>
          <w:rFonts w:ascii="Times New Roman" w:hAnsi="Times New Roman" w:cs="Times New Roman"/>
        </w:rPr>
        <w:br/>
        <w:t>ΔΙΠΛΩΜΑΤΙΚΗ ΕΡΓΑΣΙΑ</w:t>
      </w:r>
    </w:p>
    <w:p w14:paraId="2D8E1849" w14:textId="77777777" w:rsidR="00972982" w:rsidRPr="00972982" w:rsidRDefault="00972982" w:rsidP="00972982">
      <w:pPr>
        <w:jc w:val="center"/>
        <w:rPr>
          <w:rFonts w:ascii="Times New Roman" w:hAnsi="Times New Roman" w:cs="Times New Roman"/>
          <w:sz w:val="24"/>
          <w:szCs w:val="24"/>
        </w:rPr>
      </w:pPr>
      <w:r w:rsidRPr="00972982">
        <w:rPr>
          <w:rFonts w:ascii="Times New Roman" w:hAnsi="Times New Roman" w:cs="Times New Roman"/>
        </w:rPr>
        <w:br/>
      </w:r>
      <w:r w:rsidRPr="00972982">
        <w:rPr>
          <w:rFonts w:ascii="Times New Roman" w:hAnsi="Times New Roman" w:cs="Times New Roman"/>
          <w:sz w:val="24"/>
          <w:szCs w:val="24"/>
        </w:rPr>
        <w:t>ΤΕΧΝΟΟΙΚΟΝΟΜΙΚΗ ΜΕΛΕΤΗ ΙΔΡΥΣΗΣ ΜΟΝΑΔΑΣ ΠΑΡΑΓΩΓΗΣ ΤΥΡΟΚΟΜΙΚΩΝ ΠΡΟΪΟΝΤΩΝ</w:t>
      </w:r>
    </w:p>
    <w:p w14:paraId="3F467CBD" w14:textId="77777777" w:rsidR="00972982" w:rsidRPr="00972982" w:rsidRDefault="00972982" w:rsidP="00972982">
      <w:pPr>
        <w:jc w:val="center"/>
        <w:rPr>
          <w:rFonts w:ascii="Times New Roman" w:hAnsi="Times New Roman" w:cs="Times New Roman"/>
          <w:sz w:val="24"/>
          <w:szCs w:val="24"/>
        </w:rPr>
      </w:pPr>
    </w:p>
    <w:p w14:paraId="0E2C3ECC" w14:textId="77777777" w:rsidR="00972982" w:rsidRPr="00972982" w:rsidRDefault="00972982" w:rsidP="00972982">
      <w:pPr>
        <w:jc w:val="center"/>
        <w:rPr>
          <w:rFonts w:ascii="Times New Roman" w:hAnsi="Times New Roman" w:cs="Times New Roman"/>
          <w:sz w:val="24"/>
          <w:szCs w:val="24"/>
          <w:lang w:val="en-US"/>
        </w:rPr>
      </w:pPr>
      <w:r w:rsidRPr="00972982">
        <w:rPr>
          <w:rFonts w:ascii="Times New Roman" w:hAnsi="Times New Roman" w:cs="Times New Roman"/>
          <w:noProof/>
          <w:sz w:val="24"/>
          <w:szCs w:val="24"/>
        </w:rPr>
        <w:drawing>
          <wp:inline distT="0" distB="0" distL="0" distR="0" wp14:anchorId="3B39920A" wp14:editId="2AA454B6">
            <wp:extent cx="2113109" cy="3389156"/>
            <wp:effectExtent l="0" t="0" r="1905" b="190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13109" cy="3389156"/>
                    </a:xfrm>
                    <a:prstGeom prst="rect">
                      <a:avLst/>
                    </a:prstGeom>
                    <a:noFill/>
                    <a:ln>
                      <a:noFill/>
                    </a:ln>
                  </pic:spPr>
                </pic:pic>
              </a:graphicData>
            </a:graphic>
          </wp:inline>
        </w:drawing>
      </w:r>
    </w:p>
    <w:p w14:paraId="5271CD4F" w14:textId="77777777" w:rsidR="00972982" w:rsidRPr="00972982" w:rsidRDefault="00972982" w:rsidP="00972982">
      <w:pPr>
        <w:jc w:val="center"/>
        <w:rPr>
          <w:rFonts w:ascii="Times New Roman" w:hAnsi="Times New Roman" w:cs="Times New Roman"/>
          <w:sz w:val="24"/>
          <w:szCs w:val="24"/>
        </w:rPr>
      </w:pPr>
    </w:p>
    <w:p w14:paraId="72DE2830" w14:textId="77777777" w:rsidR="00972982" w:rsidRPr="00972982" w:rsidRDefault="00972982" w:rsidP="00972982">
      <w:pPr>
        <w:jc w:val="center"/>
        <w:rPr>
          <w:rFonts w:ascii="Times New Roman" w:hAnsi="Times New Roman" w:cs="Times New Roman"/>
        </w:rPr>
      </w:pPr>
      <w:r w:rsidRPr="00972982">
        <w:rPr>
          <w:rFonts w:ascii="Times New Roman" w:hAnsi="Times New Roman" w:cs="Times New Roman"/>
          <w:sz w:val="24"/>
          <w:szCs w:val="24"/>
        </w:rPr>
        <w:br/>
        <w:t>Βρέντζου Άννα</w:t>
      </w:r>
    </w:p>
    <w:p w14:paraId="4FB8A722" w14:textId="77777777" w:rsidR="00972982" w:rsidRPr="00972982" w:rsidRDefault="00972982" w:rsidP="00972982">
      <w:pPr>
        <w:jc w:val="center"/>
        <w:rPr>
          <w:rFonts w:ascii="Times New Roman" w:hAnsi="Times New Roman" w:cs="Times New Roman"/>
        </w:rPr>
      </w:pPr>
    </w:p>
    <w:p w14:paraId="79F09A31" w14:textId="77777777" w:rsidR="00972982" w:rsidRPr="00972982" w:rsidRDefault="00972982" w:rsidP="00972982">
      <w:pPr>
        <w:jc w:val="center"/>
        <w:rPr>
          <w:rFonts w:ascii="Times New Roman" w:hAnsi="Times New Roman" w:cs="Times New Roman"/>
        </w:rPr>
      </w:pPr>
      <w:r w:rsidRPr="00972982">
        <w:rPr>
          <w:rFonts w:ascii="Times New Roman" w:hAnsi="Times New Roman" w:cs="Times New Roman"/>
        </w:rPr>
        <w:t>ΕΠΙΒΛΕΠΩΝ ΚΑΘΗΓΗΤΗΣ</w:t>
      </w:r>
    </w:p>
    <w:p w14:paraId="1E5837A6" w14:textId="77777777" w:rsidR="00972982" w:rsidRPr="00972982" w:rsidRDefault="00972982" w:rsidP="00972982">
      <w:pPr>
        <w:jc w:val="center"/>
        <w:rPr>
          <w:rFonts w:ascii="Times New Roman" w:hAnsi="Times New Roman" w:cs="Times New Roman"/>
        </w:rPr>
      </w:pPr>
      <w:proofErr w:type="spellStart"/>
      <w:r w:rsidRPr="00972982">
        <w:rPr>
          <w:rFonts w:ascii="Times New Roman" w:hAnsi="Times New Roman" w:cs="Times New Roman"/>
        </w:rPr>
        <w:t>Ζοπουνίδης</w:t>
      </w:r>
      <w:proofErr w:type="spellEnd"/>
      <w:r w:rsidRPr="00972982">
        <w:rPr>
          <w:rFonts w:ascii="Times New Roman" w:hAnsi="Times New Roman" w:cs="Times New Roman"/>
        </w:rPr>
        <w:t xml:space="preserve"> Κωνσταντίνος, Σχολή ΜΠΔ</w:t>
      </w:r>
    </w:p>
    <w:p w14:paraId="395B99DF" w14:textId="77777777" w:rsidR="00972982" w:rsidRPr="00972982" w:rsidRDefault="00972982" w:rsidP="00972982">
      <w:pPr>
        <w:jc w:val="center"/>
        <w:rPr>
          <w:rFonts w:ascii="Times New Roman" w:hAnsi="Times New Roman" w:cs="Times New Roman"/>
        </w:rPr>
      </w:pPr>
    </w:p>
    <w:p w14:paraId="0A2ACD31" w14:textId="77777777" w:rsidR="00972982" w:rsidRPr="00972982" w:rsidRDefault="00972982" w:rsidP="00972982">
      <w:pPr>
        <w:jc w:val="center"/>
        <w:rPr>
          <w:rFonts w:ascii="Times New Roman" w:hAnsi="Times New Roman" w:cs="Times New Roman"/>
        </w:rPr>
      </w:pPr>
    </w:p>
    <w:p w14:paraId="270E87BA" w14:textId="77777777" w:rsidR="00972982" w:rsidRPr="00972982" w:rsidRDefault="00972982" w:rsidP="00972982">
      <w:pPr>
        <w:jc w:val="center"/>
        <w:rPr>
          <w:rFonts w:ascii="Times New Roman" w:hAnsi="Times New Roman" w:cs="Times New Roman"/>
        </w:rPr>
      </w:pPr>
      <w:r w:rsidRPr="00972982">
        <w:rPr>
          <w:rFonts w:ascii="Times New Roman" w:hAnsi="Times New Roman" w:cs="Times New Roman"/>
        </w:rPr>
        <w:t>Χανιά, 2022</w:t>
      </w:r>
    </w:p>
    <w:p w14:paraId="7379A383" w14:textId="77777777" w:rsidR="00972982" w:rsidRPr="00972982" w:rsidRDefault="00972982" w:rsidP="00972982">
      <w:pPr>
        <w:jc w:val="both"/>
        <w:rPr>
          <w:rFonts w:ascii="Times New Roman" w:hAnsi="Times New Roman" w:cs="Times New Roman"/>
        </w:rPr>
      </w:pPr>
    </w:p>
    <w:sdt>
      <w:sdtPr>
        <w:rPr>
          <w:rFonts w:ascii="Times New Roman" w:hAnsi="Times New Roman" w:cs="Times New Roman"/>
        </w:rPr>
        <w:id w:val="-912012048"/>
        <w:docPartObj>
          <w:docPartGallery w:val="Table of Contents"/>
          <w:docPartUnique/>
        </w:docPartObj>
      </w:sdtPr>
      <w:sdtEndPr>
        <w:rPr>
          <w:color w:val="0D0D0D" w:themeColor="text1" w:themeTint="F2"/>
        </w:rPr>
      </w:sdtEndPr>
      <w:sdtContent>
        <w:p w14:paraId="1C82DA98" w14:textId="77777777" w:rsidR="00972982" w:rsidRPr="00972982" w:rsidRDefault="00972982" w:rsidP="00972982">
          <w:pPr>
            <w:pBdr>
              <w:bottom w:val="thinThickSmallGap" w:sz="12" w:space="1" w:color="4F6228"/>
            </w:pBdr>
            <w:spacing w:before="400" w:after="0" w:line="240" w:lineRule="auto"/>
            <w:jc w:val="both"/>
            <w:rPr>
              <w:rFonts w:ascii="Times New Roman" w:eastAsiaTheme="minorEastAsia" w:hAnsi="Times New Roman" w:cs="Times New Roman"/>
              <w:b/>
              <w:caps/>
              <w:color w:val="385623" w:themeColor="accent6" w:themeShade="80"/>
              <w:spacing w:val="20"/>
              <w:sz w:val="56"/>
              <w:szCs w:val="56"/>
              <w:lang w:eastAsia="el-GR" w:bidi="en-US"/>
            </w:rPr>
          </w:pPr>
          <w:r w:rsidRPr="00972982">
            <w:rPr>
              <w:rFonts w:ascii="Times New Roman" w:eastAsiaTheme="minorEastAsia" w:hAnsi="Times New Roman" w:cs="Times New Roman"/>
              <w:b/>
              <w:caps/>
              <w:color w:val="385623" w:themeColor="accent6" w:themeShade="80"/>
              <w:spacing w:val="20"/>
              <w:sz w:val="56"/>
              <w:szCs w:val="56"/>
              <w:lang w:eastAsia="el-GR" w:bidi="en-US"/>
            </w:rPr>
            <w:t>Περιεχόμενα</w:t>
          </w:r>
        </w:p>
        <w:p w14:paraId="6308B263" w14:textId="7E2C053A" w:rsidR="00972982" w:rsidRPr="00972982" w:rsidRDefault="00972982" w:rsidP="00972982">
          <w:pPr>
            <w:tabs>
              <w:tab w:val="right" w:leader="dot" w:pos="8296"/>
            </w:tabs>
            <w:spacing w:after="100"/>
            <w:rPr>
              <w:rFonts w:ascii="Times New Roman" w:eastAsiaTheme="minorEastAsia" w:hAnsi="Times New Roman" w:cs="Times New Roman"/>
              <w:noProof/>
              <w:color w:val="0D0D0D" w:themeColor="text1" w:themeTint="F2"/>
              <w:lang w:eastAsia="el-GR"/>
            </w:rPr>
          </w:pPr>
          <w:r w:rsidRPr="00972982">
            <w:rPr>
              <w:rFonts w:ascii="Times New Roman" w:hAnsi="Times New Roman" w:cs="Times New Roman"/>
              <w:noProof/>
              <w:color w:val="0D0D0D" w:themeColor="text1" w:themeTint="F2"/>
              <w:lang w:bidi="en-US"/>
            </w:rPr>
            <w:fldChar w:fldCharType="begin"/>
          </w:r>
          <w:r w:rsidRPr="00972982">
            <w:rPr>
              <w:rFonts w:ascii="Times New Roman" w:hAnsi="Times New Roman" w:cs="Times New Roman"/>
              <w:noProof/>
              <w:color w:val="0D0D0D" w:themeColor="text1" w:themeTint="F2"/>
              <w:lang w:bidi="en-US"/>
            </w:rPr>
            <w:instrText xml:space="preserve"> TOC \o "1-3" \h \z \u </w:instrText>
          </w:r>
          <w:r w:rsidRPr="00972982">
            <w:rPr>
              <w:rFonts w:ascii="Times New Roman" w:hAnsi="Times New Roman" w:cs="Times New Roman"/>
              <w:noProof/>
              <w:color w:val="0D0D0D" w:themeColor="text1" w:themeTint="F2"/>
              <w:lang w:bidi="en-US"/>
            </w:rPr>
            <w:fldChar w:fldCharType="separate"/>
          </w:r>
          <w:hyperlink w:anchor="_Toc107170901" w:history="1">
            <w:r w:rsidRPr="00972982">
              <w:rPr>
                <w:rFonts w:ascii="Times New Roman" w:hAnsi="Times New Roman" w:cs="Times New Roman"/>
                <w:noProof/>
                <w:color w:val="0D0D0D" w:themeColor="text1" w:themeTint="F2"/>
                <w:lang w:bidi="en-US"/>
              </w:rPr>
              <w:t>ΠΕΡΙΛΗΨΗ</w:t>
            </w:r>
            <w:r w:rsidRPr="00972982">
              <w:rPr>
                <w:rFonts w:ascii="Times New Roman" w:hAnsi="Times New Roman" w:cs="Times New Roman"/>
                <w:noProof/>
                <w:webHidden/>
                <w:color w:val="0D0D0D" w:themeColor="text1" w:themeTint="F2"/>
                <w:lang w:bidi="en-US"/>
              </w:rPr>
              <w:tab/>
            </w:r>
            <w:r w:rsidRPr="00972982">
              <w:rPr>
                <w:rFonts w:ascii="Times New Roman" w:hAnsi="Times New Roman" w:cs="Times New Roman"/>
                <w:noProof/>
                <w:webHidden/>
                <w:color w:val="0D0D0D" w:themeColor="text1" w:themeTint="F2"/>
                <w:lang w:bidi="en-US"/>
              </w:rPr>
              <w:fldChar w:fldCharType="begin"/>
            </w:r>
            <w:r w:rsidRPr="00972982">
              <w:rPr>
                <w:rFonts w:ascii="Times New Roman" w:hAnsi="Times New Roman" w:cs="Times New Roman"/>
                <w:noProof/>
                <w:webHidden/>
                <w:color w:val="0D0D0D" w:themeColor="text1" w:themeTint="F2"/>
                <w:lang w:bidi="en-US"/>
              </w:rPr>
              <w:instrText xml:space="preserve"> PAGEREF _Toc107170901 \h </w:instrText>
            </w:r>
            <w:r w:rsidRPr="00972982">
              <w:rPr>
                <w:rFonts w:ascii="Times New Roman" w:hAnsi="Times New Roman" w:cs="Times New Roman"/>
                <w:noProof/>
                <w:webHidden/>
                <w:color w:val="0D0D0D" w:themeColor="text1" w:themeTint="F2"/>
                <w:lang w:bidi="en-US"/>
              </w:rPr>
            </w:r>
            <w:r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4</w:t>
            </w:r>
            <w:r w:rsidRPr="00972982">
              <w:rPr>
                <w:rFonts w:ascii="Times New Roman" w:hAnsi="Times New Roman" w:cs="Times New Roman"/>
                <w:noProof/>
                <w:webHidden/>
                <w:color w:val="0D0D0D" w:themeColor="text1" w:themeTint="F2"/>
                <w:lang w:bidi="en-US"/>
              </w:rPr>
              <w:fldChar w:fldCharType="end"/>
            </w:r>
          </w:hyperlink>
        </w:p>
        <w:p w14:paraId="5FB07081" w14:textId="7E7F06F2"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02" w:history="1">
            <w:r w:rsidR="00972982" w:rsidRPr="00972982">
              <w:rPr>
                <w:rFonts w:ascii="Times New Roman" w:hAnsi="Times New Roman" w:cs="Times New Roman"/>
                <w:smallCaps/>
                <w:noProof/>
                <w:color w:val="0D0D0D" w:themeColor="text1" w:themeTint="F2"/>
                <w:lang w:bidi="en-US"/>
              </w:rPr>
              <w:t>ΤΜΗΜΑ Α</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_Toc107170902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6</w:t>
            </w:r>
            <w:r w:rsidR="00972982" w:rsidRPr="00972982">
              <w:rPr>
                <w:rFonts w:ascii="Times New Roman" w:hAnsi="Times New Roman" w:cs="Times New Roman"/>
                <w:noProof/>
                <w:webHidden/>
                <w:color w:val="0D0D0D" w:themeColor="text1" w:themeTint="F2"/>
                <w:lang w:bidi="en-US"/>
              </w:rPr>
              <w:fldChar w:fldCharType="end"/>
            </w:r>
          </w:hyperlink>
        </w:p>
        <w:p w14:paraId="0ED8FE53" w14:textId="5F301AF5"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03" w:history="1">
            <w:r w:rsidR="00972982" w:rsidRPr="00972982">
              <w:rPr>
                <w:rFonts w:ascii="Times New Roman" w:hAnsi="Times New Roman" w:cs="Times New Roman"/>
                <w:noProof/>
                <w:color w:val="0D0D0D" w:themeColor="text1" w:themeTint="F2"/>
                <w:lang w:bidi="en-US"/>
              </w:rPr>
              <w:t>ΕΙΣΑΓΩΓΗ</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_Toc107170903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6</w:t>
            </w:r>
            <w:r w:rsidR="00972982" w:rsidRPr="00972982">
              <w:rPr>
                <w:rFonts w:ascii="Times New Roman" w:hAnsi="Times New Roman" w:cs="Times New Roman"/>
                <w:noProof/>
                <w:webHidden/>
                <w:color w:val="0D0D0D" w:themeColor="text1" w:themeTint="F2"/>
                <w:lang w:bidi="en-US"/>
              </w:rPr>
              <w:fldChar w:fldCharType="end"/>
            </w:r>
          </w:hyperlink>
        </w:p>
        <w:p w14:paraId="35A17A7D" w14:textId="7F4DF593"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04" w:history="1">
            <w:r w:rsidR="00972982" w:rsidRPr="00972982">
              <w:rPr>
                <w:rFonts w:ascii="Times New Roman" w:hAnsi="Times New Roman" w:cs="Times New Roman"/>
                <w:noProof/>
                <w:color w:val="0D0D0D" w:themeColor="text1" w:themeTint="F2"/>
              </w:rPr>
              <w:t>Α.1 ΑΝΑΛΥΣΗ ΑΝΑΠΤΥΞΙΑΚΟΥ ΝΟΜΟΥ Ν.4399/2016</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_Toc107170904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7</w:t>
            </w:r>
            <w:r w:rsidR="00972982" w:rsidRPr="00972982">
              <w:rPr>
                <w:rFonts w:ascii="Times New Roman" w:hAnsi="Times New Roman" w:cs="Times New Roman"/>
                <w:noProof/>
                <w:webHidden/>
                <w:color w:val="0D0D0D" w:themeColor="text1" w:themeTint="F2"/>
              </w:rPr>
              <w:fldChar w:fldCharType="end"/>
            </w:r>
          </w:hyperlink>
        </w:p>
        <w:p w14:paraId="0EE4DA11" w14:textId="7676DA0E"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05" w:history="1">
            <w:r w:rsidR="00972982" w:rsidRPr="00972982">
              <w:rPr>
                <w:rFonts w:ascii="Times New Roman" w:hAnsi="Times New Roman" w:cs="Times New Roman"/>
                <w:noProof/>
                <w:color w:val="0D0D0D" w:themeColor="text1" w:themeTint="F2"/>
              </w:rPr>
              <w:t>Α.2. ΚΛΑΔΟΣ ΔΡΑΣΤΗΡΙΟΤΗΤΑΣ ΤΗΣ ΕΠΕΝΔΥΣΗΣ</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_Toc107170905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8</w:t>
            </w:r>
            <w:r w:rsidR="00972982" w:rsidRPr="00972982">
              <w:rPr>
                <w:rFonts w:ascii="Times New Roman" w:hAnsi="Times New Roman" w:cs="Times New Roman"/>
                <w:noProof/>
                <w:webHidden/>
                <w:color w:val="0D0D0D" w:themeColor="text1" w:themeTint="F2"/>
              </w:rPr>
              <w:fldChar w:fldCharType="end"/>
            </w:r>
          </w:hyperlink>
        </w:p>
        <w:p w14:paraId="7C8E6AAE" w14:textId="15C6A50C"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06" w:history="1">
            <w:r w:rsidR="00972982" w:rsidRPr="00972982">
              <w:rPr>
                <w:rFonts w:ascii="Times New Roman" w:eastAsiaTheme="minorEastAsia" w:hAnsi="Times New Roman" w:cs="Times New Roman"/>
                <w:noProof/>
                <w:color w:val="0D0D0D" w:themeColor="text1" w:themeTint="F2"/>
                <w:lang w:bidi="en-US"/>
              </w:rPr>
              <w:t>Α.2.1 ΠΑΡΟΥΣΙΑΣΗ ΠΟΠ ΠΡΟΙΟΝΤΩΝ ΤΟΥ ΚΛΑΔΟΥ</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_Toc107170906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7E9F915D" w14:textId="723331FD"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07" w:history="1">
            <w:r w:rsidR="00972982" w:rsidRPr="00972982">
              <w:rPr>
                <w:rFonts w:ascii="Times New Roman" w:eastAsiaTheme="minorEastAsia" w:hAnsi="Times New Roman" w:cs="Times New Roman"/>
                <w:noProof/>
                <w:color w:val="0D0D0D" w:themeColor="text1" w:themeTint="F2"/>
                <w:lang w:bidi="en-US"/>
              </w:rPr>
              <w:t>Α.2.2 ΕΓΧΩΡΙΑ ΠΑΡΑΓΩΓΗ ΚΑΙ ΚΑΤΑΝΑΛΩΣΗ</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_Toc107170907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4A989C3D" w14:textId="0E8E1D8D"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08" w:history="1">
            <w:r w:rsidR="00972982" w:rsidRPr="00972982">
              <w:rPr>
                <w:rFonts w:ascii="Times New Roman" w:eastAsiaTheme="minorEastAsia" w:hAnsi="Times New Roman" w:cs="Times New Roman"/>
                <w:noProof/>
                <w:color w:val="0D0D0D" w:themeColor="text1" w:themeTint="F2"/>
                <w:lang w:bidi="en-US"/>
              </w:rPr>
              <w:t>Α.2.3 ΑΝΑΛΥΣΗ ΕΙΣΑΓΩΓΩΝ ΚΑΙ ΕΞΑΓΩΓΩΝ</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_Toc107170908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11</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5BAEA8F3" w14:textId="7B542640"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09" w:history="1">
            <w:r w:rsidR="00972982" w:rsidRPr="00972982">
              <w:rPr>
                <w:rFonts w:ascii="Times New Roman" w:eastAsiaTheme="minorEastAsia" w:hAnsi="Times New Roman" w:cs="Times New Roman"/>
                <w:noProof/>
                <w:color w:val="0D0D0D" w:themeColor="text1" w:themeTint="F2"/>
                <w:lang w:bidi="en-US"/>
              </w:rPr>
              <w:t>Α.2.4 ΔΙΑΡΘΡΩΣΗ ΑΓΟΡΑΣ ΓΑΛΑΚΤΟΚΟΜΙΚΩΝ ΚΑΙ ΤΥΡΟΚΟΜΙΚΩΝ ΠΡΟΪΟΝΤΩΝ ΣΤΗΝ ΕΛΛΑΔΑ</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_Toc107170909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11</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5694557B" w14:textId="1D2A55E3"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10" w:history="1">
            <w:r w:rsidR="00972982" w:rsidRPr="00972982">
              <w:rPr>
                <w:rFonts w:ascii="Times New Roman" w:eastAsiaTheme="minorEastAsia" w:hAnsi="Times New Roman" w:cs="Times New Roman"/>
                <w:noProof/>
                <w:color w:val="0D0D0D" w:themeColor="text1" w:themeTint="F2"/>
                <w:lang w:bidi="en-US"/>
              </w:rPr>
              <w:t>Α.2.5 ΣΤΟΙΧΕΙΑ ΤΕΚΜΗΡΙΩΣΗΣ ΜΕΛΕΤΗΣ</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_Toc107170910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13</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13A03C68" w14:textId="00649848"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11" w:history="1">
            <w:r w:rsidR="00972982" w:rsidRPr="00972982">
              <w:rPr>
                <w:rFonts w:ascii="Times New Roman" w:hAnsi="Times New Roman" w:cs="Times New Roman"/>
                <w:noProof/>
                <w:color w:val="0D0D0D" w:themeColor="text1" w:themeTint="F2"/>
                <w:lang w:bidi="en-US"/>
              </w:rPr>
              <w:t>ΤΜΗΜΑ Β</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_Toc107170911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14</w:t>
            </w:r>
            <w:r w:rsidR="00972982" w:rsidRPr="00972982">
              <w:rPr>
                <w:rFonts w:ascii="Times New Roman" w:hAnsi="Times New Roman" w:cs="Times New Roman"/>
                <w:noProof/>
                <w:webHidden/>
                <w:color w:val="0D0D0D" w:themeColor="text1" w:themeTint="F2"/>
                <w:lang w:bidi="en-US"/>
              </w:rPr>
              <w:fldChar w:fldCharType="end"/>
            </w:r>
          </w:hyperlink>
        </w:p>
        <w:p w14:paraId="053A2AC4" w14:textId="6A6919C8"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12" w:history="1">
            <w:r w:rsidR="00972982" w:rsidRPr="00972982">
              <w:rPr>
                <w:rFonts w:ascii="Times New Roman" w:hAnsi="Times New Roman" w:cs="Times New Roman"/>
                <w:noProof/>
                <w:color w:val="0D0D0D" w:themeColor="text1" w:themeTint="F2"/>
                <w:lang w:bidi="en-US"/>
              </w:rPr>
              <w:t>ΤΕΧΝΙΚΗ ΠΕΡΙΓΡΑΦΗΕΠΕΝΔΥΤΙΚΟΥ ΣΧΕΔΙΟΥ</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_Toc107170912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14</w:t>
            </w:r>
            <w:r w:rsidR="00972982" w:rsidRPr="00972982">
              <w:rPr>
                <w:rFonts w:ascii="Times New Roman" w:hAnsi="Times New Roman" w:cs="Times New Roman"/>
                <w:noProof/>
                <w:webHidden/>
                <w:color w:val="0D0D0D" w:themeColor="text1" w:themeTint="F2"/>
                <w:lang w:bidi="en-US"/>
              </w:rPr>
              <w:fldChar w:fldCharType="end"/>
            </w:r>
          </w:hyperlink>
        </w:p>
        <w:p w14:paraId="23875189" w14:textId="23269E88"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13" w:history="1">
            <w:r w:rsidR="00972982" w:rsidRPr="00972982">
              <w:rPr>
                <w:rFonts w:ascii="Times New Roman" w:hAnsi="Times New Roman" w:cs="Times New Roman"/>
                <w:noProof/>
                <w:color w:val="0D0D0D" w:themeColor="text1" w:themeTint="F2"/>
              </w:rPr>
              <w:t>Β.1 ΠΕΡΙΓΡΑΦΗ ΕΓΚΑΤΑΣΤΑΣΕΩΝ</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_Toc107170913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15</w:t>
            </w:r>
            <w:r w:rsidR="00972982" w:rsidRPr="00972982">
              <w:rPr>
                <w:rFonts w:ascii="Times New Roman" w:hAnsi="Times New Roman" w:cs="Times New Roman"/>
                <w:noProof/>
                <w:webHidden/>
                <w:color w:val="0D0D0D" w:themeColor="text1" w:themeTint="F2"/>
              </w:rPr>
              <w:fldChar w:fldCharType="end"/>
            </w:r>
          </w:hyperlink>
        </w:p>
        <w:p w14:paraId="194FAE51" w14:textId="5E3CB519"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14" w:history="1">
            <w:r w:rsidR="00972982" w:rsidRPr="00972982">
              <w:rPr>
                <w:rFonts w:ascii="Times New Roman" w:eastAsiaTheme="minorEastAsia" w:hAnsi="Times New Roman" w:cs="Times New Roman"/>
                <w:noProof/>
                <w:color w:val="0D0D0D" w:themeColor="text1" w:themeTint="F2"/>
                <w:lang w:bidi="en-US"/>
              </w:rPr>
              <w:t>Β.1.1 ΕΓΚΑΤΑΣΤΑΣΗ ΜΟΝΑΔΑΣ ΠΑΡΑΓΩΓΗΣ</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_Toc107170914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15</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20DF2016" w14:textId="43B8E5E3"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15" w:history="1">
            <w:r w:rsidR="00972982" w:rsidRPr="00972982">
              <w:rPr>
                <w:rFonts w:ascii="Times New Roman" w:eastAsiaTheme="minorEastAsia" w:hAnsi="Times New Roman" w:cs="Times New Roman"/>
                <w:noProof/>
                <w:color w:val="0D0D0D" w:themeColor="text1" w:themeTint="F2"/>
                <w:lang w:bidi="en-US"/>
              </w:rPr>
              <w:t>Β.1.2 ΠΑΡΑΓΩΓΙΚΗ ΔΙΑΔΙΚΑΣΙΑ ΜΟΝΑΔΑΣ</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_Toc107170915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20</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2ADEAA7C" w14:textId="76394D0F"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16" w:history="1">
            <w:r w:rsidR="00972982" w:rsidRPr="00972982">
              <w:rPr>
                <w:rFonts w:ascii="Times New Roman" w:hAnsi="Times New Roman" w:cs="Times New Roman"/>
                <w:noProof/>
                <w:color w:val="0D0D0D" w:themeColor="text1" w:themeTint="F2"/>
              </w:rPr>
              <w:t>Β.2 ΠΕΡΙΓΡΑΦΗ ΔΑΠΑΝΩΝ</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_Toc107170916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23</w:t>
            </w:r>
            <w:r w:rsidR="00972982" w:rsidRPr="00972982">
              <w:rPr>
                <w:rFonts w:ascii="Times New Roman" w:hAnsi="Times New Roman" w:cs="Times New Roman"/>
                <w:noProof/>
                <w:webHidden/>
                <w:color w:val="0D0D0D" w:themeColor="text1" w:themeTint="F2"/>
              </w:rPr>
              <w:fldChar w:fldCharType="end"/>
            </w:r>
          </w:hyperlink>
        </w:p>
        <w:p w14:paraId="3B3F1D41" w14:textId="46B2327C"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17" w:history="1">
            <w:r w:rsidR="00972982" w:rsidRPr="00972982">
              <w:rPr>
                <w:rFonts w:ascii="Times New Roman" w:eastAsiaTheme="minorEastAsia" w:hAnsi="Times New Roman" w:cs="Times New Roman"/>
                <w:noProof/>
                <w:color w:val="0D0D0D" w:themeColor="text1" w:themeTint="F2"/>
                <w:lang w:bidi="en-US"/>
              </w:rPr>
              <w:t>Β.2.1 ΚΤΗΡΙΑΚΕΣ ΕΓΚΑΤΑΣΤΑΣΕΙΣ</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_Toc107170917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23</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7F522804" w14:textId="7E1D3581"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18" w:history="1">
            <w:r w:rsidR="00972982" w:rsidRPr="00972982">
              <w:rPr>
                <w:rFonts w:ascii="Times New Roman" w:eastAsiaTheme="minorEastAsia" w:hAnsi="Times New Roman" w:cs="Times New Roman"/>
                <w:noProof/>
                <w:color w:val="0D0D0D" w:themeColor="text1" w:themeTint="F2"/>
                <w:lang w:bidi="en-US"/>
              </w:rPr>
              <w:t>Β.2.2 ΜΗΧΑΝΟΛΟΓΙΚΟΣ ΕΞΟΠΛΙΣΜΟΣ ΚΑΙ ΤΕΧΝΙΚΕΣ ΕΙΔΙΚΕΣ ΕΓΚΑΤΑΣΤΑΣΕΙΣ</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_Toc107170918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28</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0DD626C1" w14:textId="631FB479"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19" w:history="1">
            <w:r w:rsidR="00972982" w:rsidRPr="00972982">
              <w:rPr>
                <w:rFonts w:ascii="Times New Roman" w:eastAsiaTheme="minorEastAsia" w:hAnsi="Times New Roman" w:cs="Times New Roman"/>
                <w:noProof/>
                <w:color w:val="0D0D0D" w:themeColor="text1" w:themeTint="F2"/>
                <w:lang w:bidi="en-US"/>
              </w:rPr>
              <w:t>Β.2.3 ΛΟΙΠΟΣ ΕΞΟΠΛΙΣΜΟΣ</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_Toc107170919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55</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6B9972FB" w14:textId="1B704D7E"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20" w:history="1">
            <w:r w:rsidR="00972982" w:rsidRPr="00972982">
              <w:rPr>
                <w:rFonts w:ascii="Times New Roman" w:eastAsiaTheme="minorEastAsia" w:hAnsi="Times New Roman" w:cs="Times New Roman"/>
                <w:noProof/>
                <w:color w:val="0D0D0D" w:themeColor="text1" w:themeTint="F2"/>
                <w:lang w:bidi="en-US"/>
              </w:rPr>
              <w:t>Β.2.4 ΜΕΤΑΦΟΡΙΚΑ ΜΕΣΑ</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_Toc107170920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60</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78DD0236" w14:textId="0F00446A"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21" w:history="1">
            <w:r w:rsidR="00972982" w:rsidRPr="00972982">
              <w:rPr>
                <w:rFonts w:ascii="Times New Roman" w:eastAsiaTheme="minorEastAsia" w:hAnsi="Times New Roman" w:cs="Times New Roman"/>
                <w:noProof/>
                <w:color w:val="0D0D0D" w:themeColor="text1" w:themeTint="F2"/>
                <w:lang w:bidi="en-US"/>
              </w:rPr>
              <w:t>Β.2.</w:t>
            </w:r>
            <w:r w:rsidR="00972982" w:rsidRPr="00972982">
              <w:rPr>
                <w:rFonts w:ascii="Times New Roman" w:eastAsiaTheme="minorEastAsia" w:hAnsi="Times New Roman" w:cs="Times New Roman"/>
                <w:noProof/>
                <w:color w:val="0D0D0D" w:themeColor="text1" w:themeTint="F2"/>
                <w:lang w:val="en-US" w:bidi="en-US"/>
              </w:rPr>
              <w:t>5</w:t>
            </w:r>
            <w:r w:rsidR="00972982" w:rsidRPr="00972982">
              <w:rPr>
                <w:rFonts w:ascii="Times New Roman" w:eastAsiaTheme="minorEastAsia" w:hAnsi="Times New Roman" w:cs="Times New Roman"/>
                <w:noProof/>
                <w:color w:val="0D0D0D" w:themeColor="text1" w:themeTint="F2"/>
                <w:lang w:bidi="en-US"/>
              </w:rPr>
              <w:t xml:space="preserve"> ΆΥΛΑ ΣΤΟΙΧΕΙΑ ΕΝΕΡΓΗΤΙΚΟΥ</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_Toc107170921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63</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51AADBB6" w14:textId="67EB3C6A"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22" w:history="1">
            <w:r w:rsidR="00972982" w:rsidRPr="00972982">
              <w:rPr>
                <w:rFonts w:ascii="Times New Roman" w:eastAsiaTheme="minorEastAsia" w:hAnsi="Times New Roman" w:cs="Times New Roman"/>
                <w:noProof/>
                <w:color w:val="0D0D0D" w:themeColor="text1" w:themeTint="F2"/>
                <w:lang w:val="en-US" w:bidi="en-US"/>
              </w:rPr>
              <w:t>B</w:t>
            </w:r>
            <w:r w:rsidR="00972982" w:rsidRPr="00972982">
              <w:rPr>
                <w:rFonts w:ascii="Times New Roman" w:eastAsiaTheme="minorEastAsia" w:hAnsi="Times New Roman" w:cs="Times New Roman"/>
                <w:noProof/>
                <w:color w:val="0D0D0D" w:themeColor="text1" w:themeTint="F2"/>
                <w:lang w:bidi="en-US"/>
              </w:rPr>
              <w:t>.2.6 ΣΥΝΟΛΟ ΔΑΠΑΝΩΝ ΕΓΚΑΤΑΣΤΑΣΗΣ</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_Toc107170922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64</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22BBA5F8" w14:textId="441F3A13"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23" w:history="1">
            <w:r w:rsidR="00972982" w:rsidRPr="00972982">
              <w:rPr>
                <w:rFonts w:ascii="Times New Roman" w:hAnsi="Times New Roman" w:cs="Times New Roman"/>
                <w:noProof/>
                <w:color w:val="0D0D0D" w:themeColor="text1" w:themeTint="F2"/>
              </w:rPr>
              <w:t>Β.3 ΔΥΝΑΜΙΚΟΤΗΤΑ – ΙΣΧΥΣ</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_Toc107170923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64</w:t>
            </w:r>
            <w:r w:rsidR="00972982" w:rsidRPr="00972982">
              <w:rPr>
                <w:rFonts w:ascii="Times New Roman" w:hAnsi="Times New Roman" w:cs="Times New Roman"/>
                <w:noProof/>
                <w:webHidden/>
                <w:color w:val="0D0D0D" w:themeColor="text1" w:themeTint="F2"/>
              </w:rPr>
              <w:fldChar w:fldCharType="end"/>
            </w:r>
          </w:hyperlink>
        </w:p>
        <w:p w14:paraId="13DACE33" w14:textId="15BC11E5"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24" w:history="1">
            <w:r w:rsidR="00972982" w:rsidRPr="00972982">
              <w:rPr>
                <w:rFonts w:ascii="Times New Roman" w:hAnsi="Times New Roman" w:cs="Times New Roman"/>
                <w:noProof/>
                <w:color w:val="0D0D0D" w:themeColor="text1" w:themeTint="F2"/>
                <w:lang w:bidi="en-US"/>
              </w:rPr>
              <w:t>ΤΜΗΜΑ Γ</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_Toc107170924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66</w:t>
            </w:r>
            <w:r w:rsidR="00972982" w:rsidRPr="00972982">
              <w:rPr>
                <w:rFonts w:ascii="Times New Roman" w:hAnsi="Times New Roman" w:cs="Times New Roman"/>
                <w:noProof/>
                <w:webHidden/>
                <w:color w:val="0D0D0D" w:themeColor="text1" w:themeTint="F2"/>
                <w:lang w:bidi="en-US"/>
              </w:rPr>
              <w:fldChar w:fldCharType="end"/>
            </w:r>
          </w:hyperlink>
        </w:p>
        <w:p w14:paraId="4C25295B" w14:textId="10146742"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25" w:history="1">
            <w:r w:rsidR="00972982" w:rsidRPr="00972982">
              <w:rPr>
                <w:rFonts w:ascii="Times New Roman" w:hAnsi="Times New Roman" w:cs="Times New Roman"/>
                <w:noProof/>
                <w:color w:val="0D0D0D" w:themeColor="text1" w:themeTint="F2"/>
                <w:lang w:bidi="en-US"/>
              </w:rPr>
              <w:t>ΚΟΣΤΟΣ ΕΠΕΝΔΥΤΙΚΟΥ ΣΧΕΔΙΟΥ ΚΑΙ ΠΗΓΕΣ ΧΡΗΜΑΤΟΔΟΤΗΣΗΣ</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_Toc107170925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66</w:t>
            </w:r>
            <w:r w:rsidR="00972982" w:rsidRPr="00972982">
              <w:rPr>
                <w:rFonts w:ascii="Times New Roman" w:hAnsi="Times New Roman" w:cs="Times New Roman"/>
                <w:noProof/>
                <w:webHidden/>
                <w:color w:val="0D0D0D" w:themeColor="text1" w:themeTint="F2"/>
                <w:lang w:bidi="en-US"/>
              </w:rPr>
              <w:fldChar w:fldCharType="end"/>
            </w:r>
          </w:hyperlink>
        </w:p>
        <w:p w14:paraId="48B0760E" w14:textId="5850D0D8"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26" w:history="1">
            <w:r w:rsidR="00972982" w:rsidRPr="00972982">
              <w:rPr>
                <w:rFonts w:ascii="Times New Roman" w:hAnsi="Times New Roman" w:cs="Times New Roman"/>
                <w:noProof/>
                <w:color w:val="0D0D0D" w:themeColor="text1" w:themeTint="F2"/>
              </w:rPr>
              <w:t>Γ.1  ΑΝΑΛΥΣΗ ΧΡΗΜΑΤΟΔΟΤΗΣΗΣ</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_Toc107170926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67</w:t>
            </w:r>
            <w:r w:rsidR="00972982" w:rsidRPr="00972982">
              <w:rPr>
                <w:rFonts w:ascii="Times New Roman" w:hAnsi="Times New Roman" w:cs="Times New Roman"/>
                <w:noProof/>
                <w:webHidden/>
                <w:color w:val="0D0D0D" w:themeColor="text1" w:themeTint="F2"/>
              </w:rPr>
              <w:fldChar w:fldCharType="end"/>
            </w:r>
          </w:hyperlink>
        </w:p>
        <w:p w14:paraId="34ADC370" w14:textId="6171D506"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27" w:history="1">
            <w:r w:rsidR="00972982" w:rsidRPr="00972982">
              <w:rPr>
                <w:rFonts w:ascii="Times New Roman" w:hAnsi="Times New Roman" w:cs="Times New Roman"/>
                <w:noProof/>
                <w:color w:val="0D0D0D" w:themeColor="text1" w:themeTint="F2"/>
                <w:lang w:bidi="en-US"/>
              </w:rPr>
              <w:t>ΤΜΗΜΑ Δ</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_Toc107170927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71</w:t>
            </w:r>
            <w:r w:rsidR="00972982" w:rsidRPr="00972982">
              <w:rPr>
                <w:rFonts w:ascii="Times New Roman" w:hAnsi="Times New Roman" w:cs="Times New Roman"/>
                <w:noProof/>
                <w:webHidden/>
                <w:color w:val="0D0D0D" w:themeColor="text1" w:themeTint="F2"/>
                <w:lang w:bidi="en-US"/>
              </w:rPr>
              <w:fldChar w:fldCharType="end"/>
            </w:r>
          </w:hyperlink>
        </w:p>
        <w:p w14:paraId="092F7D0D" w14:textId="761895D7"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28" w:history="1">
            <w:r w:rsidR="00972982" w:rsidRPr="00972982">
              <w:rPr>
                <w:rFonts w:ascii="Times New Roman" w:hAnsi="Times New Roman" w:cs="Times New Roman"/>
                <w:noProof/>
                <w:color w:val="0D0D0D" w:themeColor="text1" w:themeTint="F2"/>
                <w:lang w:bidi="en-US"/>
              </w:rPr>
              <w:t>ΣΤΟΙΧΕΙΑ ΑΠΑΣΧΟΛΗΣΗΣ</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_Toc107170928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71</w:t>
            </w:r>
            <w:r w:rsidR="00972982" w:rsidRPr="00972982">
              <w:rPr>
                <w:rFonts w:ascii="Times New Roman" w:hAnsi="Times New Roman" w:cs="Times New Roman"/>
                <w:noProof/>
                <w:webHidden/>
                <w:color w:val="0D0D0D" w:themeColor="text1" w:themeTint="F2"/>
                <w:lang w:bidi="en-US"/>
              </w:rPr>
              <w:fldChar w:fldCharType="end"/>
            </w:r>
          </w:hyperlink>
        </w:p>
        <w:p w14:paraId="7DDD1BA2" w14:textId="3AC80196"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29" w:history="1">
            <w:r w:rsidR="00972982" w:rsidRPr="00972982">
              <w:rPr>
                <w:rFonts w:ascii="Times New Roman" w:hAnsi="Times New Roman" w:cs="Times New Roman"/>
                <w:noProof/>
                <w:color w:val="0D0D0D" w:themeColor="text1" w:themeTint="F2"/>
              </w:rPr>
              <w:t>Δ.1 ΠΑΡΟΥΣΙΑΣΗ ΤΜΗΜΑΤΩΝ ΜΟΝΑΔΑΣ</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_Toc107170929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72</w:t>
            </w:r>
            <w:r w:rsidR="00972982" w:rsidRPr="00972982">
              <w:rPr>
                <w:rFonts w:ascii="Times New Roman" w:hAnsi="Times New Roman" w:cs="Times New Roman"/>
                <w:noProof/>
                <w:webHidden/>
                <w:color w:val="0D0D0D" w:themeColor="text1" w:themeTint="F2"/>
              </w:rPr>
              <w:fldChar w:fldCharType="end"/>
            </w:r>
          </w:hyperlink>
        </w:p>
        <w:p w14:paraId="267A13BC" w14:textId="41EB158C"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30" w:history="1">
            <w:r w:rsidR="00972982" w:rsidRPr="00972982">
              <w:rPr>
                <w:rFonts w:ascii="Times New Roman" w:hAnsi="Times New Roman" w:cs="Times New Roman"/>
                <w:noProof/>
                <w:color w:val="0D0D0D" w:themeColor="text1" w:themeTint="F2"/>
              </w:rPr>
              <w:t>Δ.2 ΠΑΡΟΥΣΙΑΣΗ ΝΕΑΣ ΑΠΑΣΧΟΛΗΣΗΣ</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_Toc107170930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73</w:t>
            </w:r>
            <w:r w:rsidR="00972982" w:rsidRPr="00972982">
              <w:rPr>
                <w:rFonts w:ascii="Times New Roman" w:hAnsi="Times New Roman" w:cs="Times New Roman"/>
                <w:noProof/>
                <w:webHidden/>
                <w:color w:val="0D0D0D" w:themeColor="text1" w:themeTint="F2"/>
              </w:rPr>
              <w:fldChar w:fldCharType="end"/>
            </w:r>
          </w:hyperlink>
        </w:p>
        <w:p w14:paraId="3453CCC5" w14:textId="74942180"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31" w:history="1">
            <w:r w:rsidR="00972982" w:rsidRPr="00972982">
              <w:rPr>
                <w:rFonts w:ascii="Times New Roman" w:eastAsia="Times New Roman" w:hAnsi="Times New Roman" w:cs="Times New Roman"/>
                <w:noProof/>
                <w:color w:val="0D0D0D" w:themeColor="text1" w:themeTint="F2"/>
                <w:lang w:bidi="en-US"/>
              </w:rPr>
              <w:t>ΤΜΗΜΑ Ε</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_Toc107170931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75</w:t>
            </w:r>
            <w:r w:rsidR="00972982" w:rsidRPr="00972982">
              <w:rPr>
                <w:rFonts w:ascii="Times New Roman" w:hAnsi="Times New Roman" w:cs="Times New Roman"/>
                <w:noProof/>
                <w:webHidden/>
                <w:color w:val="0D0D0D" w:themeColor="text1" w:themeTint="F2"/>
                <w:lang w:bidi="en-US"/>
              </w:rPr>
              <w:fldChar w:fldCharType="end"/>
            </w:r>
          </w:hyperlink>
        </w:p>
        <w:p w14:paraId="0DE36142" w14:textId="40D5E473"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32" w:history="1">
            <w:r w:rsidR="00972982" w:rsidRPr="00972982">
              <w:rPr>
                <w:rFonts w:ascii="Times New Roman" w:eastAsia="Times New Roman" w:hAnsi="Times New Roman" w:cs="Times New Roman"/>
                <w:smallCaps/>
                <w:noProof/>
                <w:color w:val="0D0D0D" w:themeColor="text1" w:themeTint="F2"/>
                <w:lang w:bidi="en-US"/>
              </w:rPr>
              <w:t>ΠΡΟΒΛΕΨΕΙΣ ΠΑΡΑΓΩΓΗΣ</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_Toc107170932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75</w:t>
            </w:r>
            <w:r w:rsidR="00972982" w:rsidRPr="00972982">
              <w:rPr>
                <w:rFonts w:ascii="Times New Roman" w:hAnsi="Times New Roman" w:cs="Times New Roman"/>
                <w:noProof/>
                <w:webHidden/>
                <w:color w:val="0D0D0D" w:themeColor="text1" w:themeTint="F2"/>
                <w:lang w:bidi="en-US"/>
              </w:rPr>
              <w:fldChar w:fldCharType="end"/>
            </w:r>
          </w:hyperlink>
        </w:p>
        <w:p w14:paraId="6716E396" w14:textId="5643C8CC"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33" w:history="1">
            <w:r w:rsidR="00972982" w:rsidRPr="00972982">
              <w:rPr>
                <w:rFonts w:ascii="Times New Roman" w:hAnsi="Times New Roman" w:cs="Times New Roman"/>
                <w:noProof/>
                <w:color w:val="0D0D0D" w:themeColor="text1" w:themeTint="F2"/>
              </w:rPr>
              <w:t>E.1 ΑΝΆΛΥΣΗ ΠΑΡΑΓΩΓΙΚΉΣ ΔΥΝΑΜΙΚΌΤΗΤΑΣ ΚΑΙ ΚΥΚΛΌΣ ΕΡΓΑΣΙΩΝ</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_Toc107170933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76</w:t>
            </w:r>
            <w:r w:rsidR="00972982" w:rsidRPr="00972982">
              <w:rPr>
                <w:rFonts w:ascii="Times New Roman" w:hAnsi="Times New Roman" w:cs="Times New Roman"/>
                <w:noProof/>
                <w:webHidden/>
                <w:color w:val="0D0D0D" w:themeColor="text1" w:themeTint="F2"/>
              </w:rPr>
              <w:fldChar w:fldCharType="end"/>
            </w:r>
          </w:hyperlink>
        </w:p>
        <w:p w14:paraId="7425DDB0" w14:textId="6C934219"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34" w:history="1">
            <w:r w:rsidR="00972982" w:rsidRPr="00972982">
              <w:rPr>
                <w:rFonts w:ascii="Times New Roman" w:hAnsi="Times New Roman" w:cs="Times New Roman"/>
                <w:noProof/>
                <w:color w:val="0D0D0D" w:themeColor="text1" w:themeTint="F2"/>
              </w:rPr>
              <w:t>Ε.2 ΠΡΟΒΛΕΠΌΜΕΝΟ ΚΌΣΤΟΣ ΠΑΡΑΓΩΓΗΣ</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_Toc107170934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84</w:t>
            </w:r>
            <w:r w:rsidR="00972982" w:rsidRPr="00972982">
              <w:rPr>
                <w:rFonts w:ascii="Times New Roman" w:hAnsi="Times New Roman" w:cs="Times New Roman"/>
                <w:noProof/>
                <w:webHidden/>
                <w:color w:val="0D0D0D" w:themeColor="text1" w:themeTint="F2"/>
              </w:rPr>
              <w:fldChar w:fldCharType="end"/>
            </w:r>
          </w:hyperlink>
        </w:p>
        <w:p w14:paraId="6BB68DDD" w14:textId="202B1677"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35" w:history="1">
            <w:r w:rsidR="00972982" w:rsidRPr="00972982">
              <w:rPr>
                <w:rFonts w:ascii="Times New Roman" w:eastAsiaTheme="minorEastAsia" w:hAnsi="Times New Roman" w:cs="Times New Roman"/>
                <w:noProof/>
                <w:color w:val="0D0D0D" w:themeColor="text1" w:themeTint="F2"/>
                <w:lang w:bidi="en-US"/>
              </w:rPr>
              <w:t>Ε.2.1 ΠΡΟΒΛΕΠΟΜΕΝΟ ΚΟΣΤΟΣ Α΄ΥΛΩΝ</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_Toc107170935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84</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556D4AE6" w14:textId="7B366041"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36" w:history="1">
            <w:r w:rsidR="00972982" w:rsidRPr="00972982">
              <w:rPr>
                <w:rFonts w:ascii="Times New Roman" w:eastAsia="Calibri" w:hAnsi="Times New Roman" w:cs="Times New Roman"/>
                <w:noProof/>
                <w:color w:val="0D0D0D" w:themeColor="text1" w:themeTint="F2"/>
                <w:lang w:bidi="en-US"/>
              </w:rPr>
              <w:t>Ε.2.2 Προβλεπόμενο κόστος Β΄υλων</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_Toc107170936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86</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5CDF3DE2" w14:textId="55A0C627"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37" w:history="1">
            <w:r w:rsidR="00972982" w:rsidRPr="00972982">
              <w:rPr>
                <w:rFonts w:ascii="Times New Roman" w:eastAsia="Calibri" w:hAnsi="Times New Roman" w:cs="Times New Roman"/>
                <w:noProof/>
                <w:color w:val="0D0D0D" w:themeColor="text1" w:themeTint="F2"/>
                <w:lang w:bidi="en-US"/>
              </w:rPr>
              <w:t>Ε.2.2 Προβλεπόμενο κόστος Ενεργειασ</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_Toc107170937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89</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7B55E941" w14:textId="5DF546AC"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38" w:history="1">
            <w:r w:rsidR="00972982" w:rsidRPr="00972982">
              <w:rPr>
                <w:rFonts w:ascii="Times New Roman" w:eastAsia="Calibri" w:hAnsi="Times New Roman" w:cs="Times New Roman"/>
                <w:noProof/>
                <w:color w:val="0D0D0D" w:themeColor="text1" w:themeTint="F2"/>
                <w:lang w:bidi="en-US"/>
              </w:rPr>
              <w:t xml:space="preserve">Ε.2.3 </w:t>
            </w:r>
            <w:r w:rsidR="00122756" w:rsidRPr="00972982">
              <w:rPr>
                <w:rFonts w:ascii="Times New Roman" w:eastAsia="Calibri" w:hAnsi="Times New Roman" w:cs="Times New Roman"/>
                <w:noProof/>
                <w:color w:val="0D0D0D" w:themeColor="text1" w:themeTint="F2"/>
                <w:lang w:bidi="en-US"/>
              </w:rPr>
              <w:t>Προβλεπόμενα Λοιπα Εξόδα</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_Toc107170938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89</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29E260DE" w14:textId="4D19DEA9"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39" w:history="1">
            <w:r w:rsidR="00972982" w:rsidRPr="00972982">
              <w:rPr>
                <w:rFonts w:ascii="Times New Roman" w:hAnsi="Times New Roman" w:cs="Times New Roman"/>
                <w:noProof/>
                <w:color w:val="0D0D0D" w:themeColor="text1" w:themeTint="F2"/>
                <w:lang w:bidi="en-US"/>
              </w:rPr>
              <w:t>ΤΜΗΜΑ Ζ</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_Toc107170939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91</w:t>
            </w:r>
            <w:r w:rsidR="00972982" w:rsidRPr="00972982">
              <w:rPr>
                <w:rFonts w:ascii="Times New Roman" w:hAnsi="Times New Roman" w:cs="Times New Roman"/>
                <w:noProof/>
                <w:webHidden/>
                <w:color w:val="0D0D0D" w:themeColor="text1" w:themeTint="F2"/>
                <w:lang w:bidi="en-US"/>
              </w:rPr>
              <w:fldChar w:fldCharType="end"/>
            </w:r>
          </w:hyperlink>
        </w:p>
        <w:p w14:paraId="6CAB0108" w14:textId="69C2D4D7"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40" w:history="1">
            <w:r w:rsidR="00972982" w:rsidRPr="00972982">
              <w:rPr>
                <w:rFonts w:ascii="Times New Roman" w:hAnsi="Times New Roman" w:cs="Times New Roman"/>
                <w:noProof/>
                <w:color w:val="0D0D0D" w:themeColor="text1" w:themeTint="F2"/>
                <w:lang w:bidi="en-US"/>
              </w:rPr>
              <w:t>ΠΡΟΒΛΕΨΕΙΣ ΒΙΩΣΙΜΟΤΗΤΑΣ ΚΑΙ ΑΞΙΟΛΟΓΗΣΗ ΕΠΕΝΔΥΤΙΚΟΥ ΣΧΕΔΙΟΥ</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_Toc107170940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91</w:t>
            </w:r>
            <w:r w:rsidR="00972982" w:rsidRPr="00972982">
              <w:rPr>
                <w:rFonts w:ascii="Times New Roman" w:hAnsi="Times New Roman" w:cs="Times New Roman"/>
                <w:noProof/>
                <w:webHidden/>
                <w:color w:val="0D0D0D" w:themeColor="text1" w:themeTint="F2"/>
                <w:lang w:bidi="en-US"/>
              </w:rPr>
              <w:fldChar w:fldCharType="end"/>
            </w:r>
          </w:hyperlink>
        </w:p>
        <w:p w14:paraId="77538EAF" w14:textId="3DAE703C"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41" w:history="1">
            <w:r w:rsidR="00972982" w:rsidRPr="00972982">
              <w:rPr>
                <w:rFonts w:ascii="Times New Roman" w:hAnsi="Times New Roman" w:cs="Times New Roman"/>
                <w:noProof/>
                <w:color w:val="0D0D0D" w:themeColor="text1" w:themeTint="F2"/>
              </w:rPr>
              <w:t>Ζ.1. ΑΠΟΣΒΕΣΕΙΣ ΕΠΕΝΔΥΣΗΣ</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_Toc107170941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92</w:t>
            </w:r>
            <w:r w:rsidR="00972982" w:rsidRPr="00972982">
              <w:rPr>
                <w:rFonts w:ascii="Times New Roman" w:hAnsi="Times New Roman" w:cs="Times New Roman"/>
                <w:noProof/>
                <w:webHidden/>
                <w:color w:val="0D0D0D" w:themeColor="text1" w:themeTint="F2"/>
              </w:rPr>
              <w:fldChar w:fldCharType="end"/>
            </w:r>
          </w:hyperlink>
        </w:p>
        <w:p w14:paraId="5B95B64D" w14:textId="7414E75F"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42" w:history="1">
            <w:r w:rsidR="00972982" w:rsidRPr="00972982">
              <w:rPr>
                <w:rFonts w:ascii="Times New Roman" w:hAnsi="Times New Roman" w:cs="Times New Roman"/>
                <w:noProof/>
                <w:color w:val="0D0D0D" w:themeColor="text1" w:themeTint="F2"/>
              </w:rPr>
              <w:t>Ζ.2 ΠΡΟΒΛΕΠΟΜΕΝΑ ΑΠΟΤΕΛΕΣΜΑΤΑ ΧΡΗΣΕΩΣ ΚΑΙ ΔΙΑΝΟΜΗ ΚΕΡΔΩΝ</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_Toc107170942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93</w:t>
            </w:r>
            <w:r w:rsidR="00972982" w:rsidRPr="00972982">
              <w:rPr>
                <w:rFonts w:ascii="Times New Roman" w:hAnsi="Times New Roman" w:cs="Times New Roman"/>
                <w:noProof/>
                <w:webHidden/>
                <w:color w:val="0D0D0D" w:themeColor="text1" w:themeTint="F2"/>
              </w:rPr>
              <w:fldChar w:fldCharType="end"/>
            </w:r>
          </w:hyperlink>
        </w:p>
        <w:p w14:paraId="197F8303" w14:textId="67ECCBA0"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43" w:history="1">
            <w:r w:rsidR="00972982" w:rsidRPr="00972982">
              <w:rPr>
                <w:rFonts w:ascii="Times New Roman" w:hAnsi="Times New Roman" w:cs="Times New Roman"/>
                <w:noProof/>
                <w:color w:val="0D0D0D" w:themeColor="text1" w:themeTint="F2"/>
              </w:rPr>
              <w:t>Ζ.3 ΒΑΡΥΤΗΤΑ ΕΞΟΔΩΝ</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_Toc107170943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94</w:t>
            </w:r>
            <w:r w:rsidR="00972982" w:rsidRPr="00972982">
              <w:rPr>
                <w:rFonts w:ascii="Times New Roman" w:hAnsi="Times New Roman" w:cs="Times New Roman"/>
                <w:noProof/>
                <w:webHidden/>
                <w:color w:val="0D0D0D" w:themeColor="text1" w:themeTint="F2"/>
              </w:rPr>
              <w:fldChar w:fldCharType="end"/>
            </w:r>
          </w:hyperlink>
        </w:p>
        <w:p w14:paraId="4BD1D82A" w14:textId="52F60E21"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44" w:history="1">
            <w:r w:rsidR="00972982" w:rsidRPr="00972982">
              <w:rPr>
                <w:rFonts w:ascii="Times New Roman" w:hAnsi="Times New Roman" w:cs="Times New Roman"/>
                <w:noProof/>
                <w:color w:val="0D0D0D" w:themeColor="text1" w:themeTint="F2"/>
              </w:rPr>
              <w:t>Ζ.4 ΑΞΙΟΛΟΓΗΣΗ ΕΠΕΝΔΥΣΗΣ</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_Toc107170944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95</w:t>
            </w:r>
            <w:r w:rsidR="00972982" w:rsidRPr="00972982">
              <w:rPr>
                <w:rFonts w:ascii="Times New Roman" w:hAnsi="Times New Roman" w:cs="Times New Roman"/>
                <w:noProof/>
                <w:webHidden/>
                <w:color w:val="0D0D0D" w:themeColor="text1" w:themeTint="F2"/>
              </w:rPr>
              <w:fldChar w:fldCharType="end"/>
            </w:r>
          </w:hyperlink>
        </w:p>
        <w:p w14:paraId="4C5EA770" w14:textId="52A586AE"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45" w:history="1">
            <w:r w:rsidR="00972982" w:rsidRPr="00972982">
              <w:rPr>
                <w:rFonts w:ascii="Times New Roman" w:eastAsiaTheme="minorEastAsia" w:hAnsi="Times New Roman" w:cs="Times New Roman"/>
                <w:noProof/>
                <w:color w:val="0D0D0D" w:themeColor="text1" w:themeTint="F2"/>
                <w:lang w:bidi="en-US"/>
              </w:rPr>
              <w:t>Ζ.4.1 ΑΞΙΟΛΟΓΗΣΗ ΜΕ ΔΕΙΚΤΗ ΑΠΟΠΛΗΡΩΜΗΣ ΤΟΚΟΧΡΕΩΛΥΣΙΩΝ</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_Toc107170945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95</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664A47E8" w14:textId="53B1F776"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46" w:history="1">
            <w:r w:rsidR="00972982" w:rsidRPr="00972982">
              <w:rPr>
                <w:rFonts w:ascii="Times New Roman" w:eastAsiaTheme="minorEastAsia" w:hAnsi="Times New Roman" w:cs="Times New Roman"/>
                <w:noProof/>
                <w:color w:val="0D0D0D" w:themeColor="text1" w:themeTint="F2"/>
                <w:lang w:bidi="en-US"/>
              </w:rPr>
              <w:t>Ζ.4.2 ΑΞΙΟΛΟΓΗΣΗ ΜΕ ΕΣΩΤΕΡΙΚΟ ΒΑΘΜΟ ΑΠΟΔΟΣΗΣ</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_Toc107170946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96</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4AB56F6A" w14:textId="5F4916A6"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47" w:history="1">
            <w:r w:rsidR="00972982" w:rsidRPr="00972982">
              <w:rPr>
                <w:rFonts w:ascii="Times New Roman" w:eastAsiaTheme="minorEastAsia" w:hAnsi="Times New Roman" w:cs="Times New Roman"/>
                <w:noProof/>
                <w:color w:val="0D0D0D" w:themeColor="text1" w:themeTint="F2"/>
                <w:lang w:bidi="en-US"/>
              </w:rPr>
              <w:t>Ζ.4.3 ΑΞΙΟΛΟΓΗΣΗ ΜΕ ΜΙΚΤΟ ΠΕΡΙΘΩΡΙΟ ΚΕΡΔΟΥΣ</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_Toc107170947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97</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2D801112" w14:textId="45A37FD5" w:rsidR="00972982" w:rsidRPr="00972982" w:rsidRDefault="00B9341F" w:rsidP="00972982">
          <w:pPr>
            <w:tabs>
              <w:tab w:val="right" w:leader="dot" w:pos="8296"/>
            </w:tabs>
            <w:spacing w:before="120" w:after="100" w:line="276" w:lineRule="auto"/>
            <w:ind w:left="400"/>
            <w:jc w:val="both"/>
            <w:rPr>
              <w:rFonts w:ascii="Times New Roman" w:eastAsiaTheme="minorEastAsia" w:hAnsi="Times New Roman" w:cs="Times New Roman"/>
              <w:noProof/>
              <w:color w:val="0D0D0D" w:themeColor="text1" w:themeTint="F2"/>
              <w:lang w:eastAsia="el-GR"/>
            </w:rPr>
          </w:pPr>
          <w:hyperlink w:anchor="_Toc107170948" w:history="1">
            <w:r w:rsidR="00972982" w:rsidRPr="00972982">
              <w:rPr>
                <w:rFonts w:ascii="Times New Roman" w:eastAsiaTheme="minorEastAsia" w:hAnsi="Times New Roman" w:cs="Times New Roman"/>
                <w:noProof/>
                <w:color w:val="0D0D0D" w:themeColor="text1" w:themeTint="F2"/>
                <w:lang w:bidi="en-US"/>
              </w:rPr>
              <w:t>Ζ.4.4 ΑΞΙΟΛΟΓΗΣΗ ΜΕ ΚΑΘΑΡΟ ΠΕΡΙΘΩΡΙΟ ΚΕΡΔΟΥΣ</w:t>
            </w:r>
            <w:r w:rsidR="00972982" w:rsidRPr="00972982">
              <w:rPr>
                <w:rFonts w:ascii="Times New Roman" w:eastAsia="Times New Roman" w:hAnsi="Times New Roman" w:cs="Times New Roman"/>
                <w:noProof/>
                <w:webHidden/>
                <w:color w:val="0D0D0D" w:themeColor="text1" w:themeTint="F2"/>
                <w:lang w:bidi="en-US"/>
              </w:rPr>
              <w:tab/>
            </w:r>
            <w:r w:rsidR="00972982" w:rsidRPr="00972982">
              <w:rPr>
                <w:rFonts w:ascii="Times New Roman" w:eastAsia="Times New Roman" w:hAnsi="Times New Roman" w:cs="Times New Roman"/>
                <w:noProof/>
                <w:webHidden/>
                <w:color w:val="0D0D0D" w:themeColor="text1" w:themeTint="F2"/>
                <w:lang w:bidi="en-US"/>
              </w:rPr>
              <w:fldChar w:fldCharType="begin"/>
            </w:r>
            <w:r w:rsidR="00972982" w:rsidRPr="00972982">
              <w:rPr>
                <w:rFonts w:ascii="Times New Roman" w:eastAsia="Times New Roman" w:hAnsi="Times New Roman" w:cs="Times New Roman"/>
                <w:noProof/>
                <w:webHidden/>
                <w:color w:val="0D0D0D" w:themeColor="text1" w:themeTint="F2"/>
                <w:lang w:bidi="en-US"/>
              </w:rPr>
              <w:instrText xml:space="preserve"> PAGEREF _Toc107170948 \h </w:instrText>
            </w:r>
            <w:r w:rsidR="00972982" w:rsidRPr="00972982">
              <w:rPr>
                <w:rFonts w:ascii="Times New Roman" w:eastAsia="Times New Roman" w:hAnsi="Times New Roman" w:cs="Times New Roman"/>
                <w:noProof/>
                <w:webHidden/>
                <w:color w:val="0D0D0D" w:themeColor="text1" w:themeTint="F2"/>
                <w:lang w:bidi="en-US"/>
              </w:rPr>
            </w:r>
            <w:r w:rsidR="00972982" w:rsidRPr="00972982">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98</w:t>
            </w:r>
            <w:r w:rsidR="00972982" w:rsidRPr="00972982">
              <w:rPr>
                <w:rFonts w:ascii="Times New Roman" w:eastAsia="Times New Roman" w:hAnsi="Times New Roman" w:cs="Times New Roman"/>
                <w:noProof/>
                <w:webHidden/>
                <w:color w:val="0D0D0D" w:themeColor="text1" w:themeTint="F2"/>
                <w:lang w:bidi="en-US"/>
              </w:rPr>
              <w:fldChar w:fldCharType="end"/>
            </w:r>
          </w:hyperlink>
        </w:p>
        <w:p w14:paraId="251BB808" w14:textId="412BCFDD"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49" w:history="1">
            <w:r w:rsidR="00972982" w:rsidRPr="00972982">
              <w:rPr>
                <w:rFonts w:ascii="Times New Roman" w:hAnsi="Times New Roman" w:cs="Times New Roman"/>
                <w:noProof/>
                <w:color w:val="0D0D0D" w:themeColor="text1" w:themeTint="F2"/>
                <w:lang w:bidi="en-US"/>
              </w:rPr>
              <w:t>ΤΜΗΜΑ Η</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_Toc107170949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100</w:t>
            </w:r>
            <w:r w:rsidR="00972982" w:rsidRPr="00972982">
              <w:rPr>
                <w:rFonts w:ascii="Times New Roman" w:hAnsi="Times New Roman" w:cs="Times New Roman"/>
                <w:noProof/>
                <w:webHidden/>
                <w:color w:val="0D0D0D" w:themeColor="text1" w:themeTint="F2"/>
                <w:lang w:bidi="en-US"/>
              </w:rPr>
              <w:fldChar w:fldCharType="end"/>
            </w:r>
          </w:hyperlink>
        </w:p>
        <w:p w14:paraId="336FD23D" w14:textId="40B948B6"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50" w:history="1">
            <w:r w:rsidR="00972982" w:rsidRPr="00972982">
              <w:rPr>
                <w:rFonts w:ascii="Times New Roman" w:hAnsi="Times New Roman" w:cs="Times New Roman"/>
                <w:noProof/>
                <w:color w:val="0D0D0D" w:themeColor="text1" w:themeTint="F2"/>
                <w:lang w:bidi="en-US"/>
              </w:rPr>
              <w:t>ΣΥΜΠΕΡΑΣΜΑΤΑ ΜΕΛΕΤΗΣ</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_Toc107170950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100</w:t>
            </w:r>
            <w:r w:rsidR="00972982" w:rsidRPr="00972982">
              <w:rPr>
                <w:rFonts w:ascii="Times New Roman" w:hAnsi="Times New Roman" w:cs="Times New Roman"/>
                <w:noProof/>
                <w:webHidden/>
                <w:color w:val="0D0D0D" w:themeColor="text1" w:themeTint="F2"/>
                <w:lang w:bidi="en-US"/>
              </w:rPr>
              <w:fldChar w:fldCharType="end"/>
            </w:r>
          </w:hyperlink>
        </w:p>
        <w:p w14:paraId="63E14500" w14:textId="42BAFFC2" w:rsidR="00972982" w:rsidRPr="00972982" w:rsidRDefault="00B9341F" w:rsidP="00972982">
          <w:pPr>
            <w:tabs>
              <w:tab w:val="right" w:leader="dot" w:pos="8296"/>
            </w:tabs>
            <w:spacing w:after="100"/>
            <w:ind w:left="220"/>
            <w:rPr>
              <w:rFonts w:ascii="Times New Roman" w:eastAsiaTheme="minorEastAsia" w:hAnsi="Times New Roman" w:cs="Times New Roman"/>
              <w:noProof/>
              <w:color w:val="0D0D0D" w:themeColor="text1" w:themeTint="F2"/>
              <w:lang w:eastAsia="el-GR"/>
            </w:rPr>
          </w:pPr>
          <w:hyperlink w:anchor="_Toc107170951" w:history="1">
            <w:r w:rsidR="00972982" w:rsidRPr="00972982">
              <w:rPr>
                <w:rFonts w:ascii="Times New Roman" w:hAnsi="Times New Roman" w:cs="Times New Roman"/>
                <w:noProof/>
                <w:color w:val="0D0D0D" w:themeColor="text1" w:themeTint="F2"/>
              </w:rPr>
              <w:t>Η.1 ΣΥΜΠΕΡΆΣΜΑΤΑ</w:t>
            </w:r>
            <w:r w:rsidR="00972982" w:rsidRPr="00972982">
              <w:rPr>
                <w:rFonts w:ascii="Times New Roman" w:hAnsi="Times New Roman" w:cs="Times New Roman"/>
                <w:noProof/>
                <w:webHidden/>
                <w:color w:val="0D0D0D" w:themeColor="text1" w:themeTint="F2"/>
              </w:rPr>
              <w:tab/>
            </w:r>
            <w:r w:rsidR="00972982" w:rsidRPr="00972982">
              <w:rPr>
                <w:rFonts w:ascii="Times New Roman" w:hAnsi="Times New Roman" w:cs="Times New Roman"/>
                <w:noProof/>
                <w:webHidden/>
                <w:color w:val="0D0D0D" w:themeColor="text1" w:themeTint="F2"/>
              </w:rPr>
              <w:fldChar w:fldCharType="begin"/>
            </w:r>
            <w:r w:rsidR="00972982" w:rsidRPr="00972982">
              <w:rPr>
                <w:rFonts w:ascii="Times New Roman" w:hAnsi="Times New Roman" w:cs="Times New Roman"/>
                <w:noProof/>
                <w:webHidden/>
                <w:color w:val="0D0D0D" w:themeColor="text1" w:themeTint="F2"/>
              </w:rPr>
              <w:instrText xml:space="preserve"> PAGEREF _Toc107170951 \h </w:instrText>
            </w:r>
            <w:r w:rsidR="00972982" w:rsidRPr="00972982">
              <w:rPr>
                <w:rFonts w:ascii="Times New Roman" w:hAnsi="Times New Roman" w:cs="Times New Roman"/>
                <w:noProof/>
                <w:webHidden/>
                <w:color w:val="0D0D0D" w:themeColor="text1" w:themeTint="F2"/>
              </w:rPr>
            </w:r>
            <w:r w:rsidR="00972982" w:rsidRPr="00972982">
              <w:rPr>
                <w:rFonts w:ascii="Times New Roman" w:hAnsi="Times New Roman" w:cs="Times New Roman"/>
                <w:noProof/>
                <w:webHidden/>
                <w:color w:val="0D0D0D" w:themeColor="text1" w:themeTint="F2"/>
              </w:rPr>
              <w:fldChar w:fldCharType="separate"/>
            </w:r>
            <w:r w:rsidR="00CC62A2">
              <w:rPr>
                <w:rFonts w:ascii="Times New Roman" w:hAnsi="Times New Roman" w:cs="Times New Roman"/>
                <w:noProof/>
                <w:webHidden/>
                <w:color w:val="0D0D0D" w:themeColor="text1" w:themeTint="F2"/>
              </w:rPr>
              <w:t>101</w:t>
            </w:r>
            <w:r w:rsidR="00972982" w:rsidRPr="00972982">
              <w:rPr>
                <w:rFonts w:ascii="Times New Roman" w:hAnsi="Times New Roman" w:cs="Times New Roman"/>
                <w:noProof/>
                <w:webHidden/>
                <w:color w:val="0D0D0D" w:themeColor="text1" w:themeTint="F2"/>
              </w:rPr>
              <w:fldChar w:fldCharType="end"/>
            </w:r>
          </w:hyperlink>
        </w:p>
        <w:p w14:paraId="5420FED8" w14:textId="69004A9C"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52" w:history="1">
            <w:r w:rsidR="00972982" w:rsidRPr="00972982">
              <w:rPr>
                <w:rFonts w:ascii="Times New Roman" w:hAnsi="Times New Roman" w:cs="Times New Roman"/>
                <w:noProof/>
                <w:color w:val="0D0D0D" w:themeColor="text1" w:themeTint="F2"/>
                <w:lang w:bidi="en-US"/>
              </w:rPr>
              <w:t>ΑΝΑΦΟΡΕΣ</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_Toc107170952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103</w:t>
            </w:r>
            <w:r w:rsidR="00972982" w:rsidRPr="00972982">
              <w:rPr>
                <w:rFonts w:ascii="Times New Roman" w:hAnsi="Times New Roman" w:cs="Times New Roman"/>
                <w:noProof/>
                <w:webHidden/>
                <w:color w:val="0D0D0D" w:themeColor="text1" w:themeTint="F2"/>
                <w:lang w:bidi="en-US"/>
              </w:rPr>
              <w:fldChar w:fldCharType="end"/>
            </w:r>
          </w:hyperlink>
        </w:p>
        <w:p w14:paraId="10DD8940" w14:textId="389BBE6A"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53" w:history="1">
            <w:r w:rsidR="00972982" w:rsidRPr="00972982">
              <w:rPr>
                <w:rFonts w:ascii="Times New Roman" w:hAnsi="Times New Roman" w:cs="Times New Roman"/>
                <w:noProof/>
                <w:color w:val="0D0D0D" w:themeColor="text1" w:themeTint="F2"/>
                <w:lang w:bidi="en-US"/>
              </w:rPr>
              <w:t>ΕΙΚΟΝΕΣ</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_Toc107170953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105</w:t>
            </w:r>
            <w:r w:rsidR="00972982" w:rsidRPr="00972982">
              <w:rPr>
                <w:rFonts w:ascii="Times New Roman" w:hAnsi="Times New Roman" w:cs="Times New Roman"/>
                <w:noProof/>
                <w:webHidden/>
                <w:color w:val="0D0D0D" w:themeColor="text1" w:themeTint="F2"/>
                <w:lang w:bidi="en-US"/>
              </w:rPr>
              <w:fldChar w:fldCharType="end"/>
            </w:r>
          </w:hyperlink>
        </w:p>
        <w:p w14:paraId="1DE71B7E" w14:textId="664BB5A9"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54" w:history="1">
            <w:r w:rsidR="00972982" w:rsidRPr="00972982">
              <w:rPr>
                <w:rFonts w:ascii="Times New Roman" w:hAnsi="Times New Roman" w:cs="Times New Roman"/>
                <w:noProof/>
                <w:color w:val="0D0D0D" w:themeColor="text1" w:themeTint="F2"/>
                <w:lang w:bidi="en-US"/>
              </w:rPr>
              <w:t>ΠΙΝΑΚΕΣ</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_Toc107170954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106</w:t>
            </w:r>
            <w:r w:rsidR="00972982" w:rsidRPr="00972982">
              <w:rPr>
                <w:rFonts w:ascii="Times New Roman" w:hAnsi="Times New Roman" w:cs="Times New Roman"/>
                <w:noProof/>
                <w:webHidden/>
                <w:color w:val="0D0D0D" w:themeColor="text1" w:themeTint="F2"/>
                <w:lang w:bidi="en-US"/>
              </w:rPr>
              <w:fldChar w:fldCharType="end"/>
            </w:r>
          </w:hyperlink>
        </w:p>
        <w:p w14:paraId="46166FF0" w14:textId="6585F084" w:rsidR="00972982" w:rsidRPr="00972982" w:rsidRDefault="00B9341F" w:rsidP="00972982">
          <w:pPr>
            <w:tabs>
              <w:tab w:val="right" w:leader="dot" w:pos="8296"/>
            </w:tabs>
            <w:spacing w:after="100"/>
            <w:rPr>
              <w:rFonts w:ascii="Times New Roman" w:eastAsiaTheme="minorEastAsia" w:hAnsi="Times New Roman" w:cs="Times New Roman"/>
              <w:noProof/>
              <w:color w:val="0D0D0D" w:themeColor="text1" w:themeTint="F2"/>
              <w:lang w:eastAsia="el-GR"/>
            </w:rPr>
          </w:pPr>
          <w:hyperlink w:anchor="_Toc107170955" w:history="1">
            <w:r w:rsidR="00972982" w:rsidRPr="00972982">
              <w:rPr>
                <w:rFonts w:ascii="Times New Roman" w:hAnsi="Times New Roman" w:cs="Times New Roman"/>
                <w:noProof/>
                <w:color w:val="0D0D0D" w:themeColor="text1" w:themeTint="F2"/>
                <w:lang w:bidi="en-US"/>
              </w:rPr>
              <w:t>ΔΙΑΓΡΑΜΜΑΤΑ</w:t>
            </w:r>
            <w:r w:rsidR="00972982" w:rsidRPr="00972982">
              <w:rPr>
                <w:rFonts w:ascii="Times New Roman" w:hAnsi="Times New Roman" w:cs="Times New Roman"/>
                <w:noProof/>
                <w:webHidden/>
                <w:color w:val="0D0D0D" w:themeColor="text1" w:themeTint="F2"/>
                <w:lang w:bidi="en-US"/>
              </w:rPr>
              <w:tab/>
            </w:r>
            <w:r w:rsidR="00972982" w:rsidRPr="00972982">
              <w:rPr>
                <w:rFonts w:ascii="Times New Roman" w:hAnsi="Times New Roman" w:cs="Times New Roman"/>
                <w:noProof/>
                <w:webHidden/>
                <w:color w:val="0D0D0D" w:themeColor="text1" w:themeTint="F2"/>
                <w:lang w:bidi="en-US"/>
              </w:rPr>
              <w:fldChar w:fldCharType="begin"/>
            </w:r>
            <w:r w:rsidR="00972982" w:rsidRPr="00972982">
              <w:rPr>
                <w:rFonts w:ascii="Times New Roman" w:hAnsi="Times New Roman" w:cs="Times New Roman"/>
                <w:noProof/>
                <w:webHidden/>
                <w:color w:val="0D0D0D" w:themeColor="text1" w:themeTint="F2"/>
                <w:lang w:bidi="en-US"/>
              </w:rPr>
              <w:instrText xml:space="preserve"> PAGEREF _Toc107170955 \h </w:instrText>
            </w:r>
            <w:r w:rsidR="00972982" w:rsidRPr="00972982">
              <w:rPr>
                <w:rFonts w:ascii="Times New Roman" w:hAnsi="Times New Roman" w:cs="Times New Roman"/>
                <w:noProof/>
                <w:webHidden/>
                <w:color w:val="0D0D0D" w:themeColor="text1" w:themeTint="F2"/>
                <w:lang w:bidi="en-US"/>
              </w:rPr>
            </w:r>
            <w:r w:rsidR="00972982" w:rsidRPr="00972982">
              <w:rPr>
                <w:rFonts w:ascii="Times New Roman" w:hAnsi="Times New Roman" w:cs="Times New Roman"/>
                <w:noProof/>
                <w:webHidden/>
                <w:color w:val="0D0D0D" w:themeColor="text1" w:themeTint="F2"/>
                <w:lang w:bidi="en-US"/>
              </w:rPr>
              <w:fldChar w:fldCharType="separate"/>
            </w:r>
            <w:r w:rsidR="00CC62A2">
              <w:rPr>
                <w:rFonts w:ascii="Times New Roman" w:hAnsi="Times New Roman" w:cs="Times New Roman"/>
                <w:noProof/>
                <w:webHidden/>
                <w:color w:val="0D0D0D" w:themeColor="text1" w:themeTint="F2"/>
                <w:lang w:bidi="en-US"/>
              </w:rPr>
              <w:t>107</w:t>
            </w:r>
            <w:r w:rsidR="00972982" w:rsidRPr="00972982">
              <w:rPr>
                <w:rFonts w:ascii="Times New Roman" w:hAnsi="Times New Roman" w:cs="Times New Roman"/>
                <w:noProof/>
                <w:webHidden/>
                <w:color w:val="0D0D0D" w:themeColor="text1" w:themeTint="F2"/>
                <w:lang w:bidi="en-US"/>
              </w:rPr>
              <w:fldChar w:fldCharType="end"/>
            </w:r>
          </w:hyperlink>
        </w:p>
        <w:p w14:paraId="65D128BF" w14:textId="77777777" w:rsidR="00972982" w:rsidRPr="00972982" w:rsidRDefault="00972982" w:rsidP="00972982">
          <w:pPr>
            <w:jc w:val="both"/>
            <w:rPr>
              <w:rFonts w:ascii="Times New Roman" w:hAnsi="Times New Roman" w:cs="Times New Roman"/>
              <w:color w:val="0D0D0D" w:themeColor="text1" w:themeTint="F2"/>
            </w:rPr>
          </w:pPr>
          <w:r w:rsidRPr="00972982">
            <w:rPr>
              <w:rFonts w:ascii="Times New Roman" w:hAnsi="Times New Roman" w:cs="Times New Roman"/>
              <w:color w:val="0D0D0D" w:themeColor="text1" w:themeTint="F2"/>
            </w:rPr>
            <w:fldChar w:fldCharType="end"/>
          </w:r>
        </w:p>
      </w:sdtContent>
    </w:sdt>
    <w:p w14:paraId="24150A12" w14:textId="77777777" w:rsidR="00972982" w:rsidRPr="00972982" w:rsidRDefault="00972982" w:rsidP="00972982">
      <w:pPr>
        <w:jc w:val="both"/>
        <w:rPr>
          <w:rFonts w:ascii="Times New Roman" w:hAnsi="Times New Roman" w:cs="Times New Roman"/>
        </w:rPr>
      </w:pPr>
    </w:p>
    <w:p w14:paraId="5630107B" w14:textId="77777777" w:rsidR="00972982" w:rsidRPr="00972982" w:rsidRDefault="00972982" w:rsidP="00972982">
      <w:pPr>
        <w:jc w:val="both"/>
        <w:rPr>
          <w:rFonts w:ascii="Times New Roman" w:hAnsi="Times New Roman" w:cs="Times New Roman"/>
        </w:rPr>
      </w:pPr>
    </w:p>
    <w:p w14:paraId="0CF52484" w14:textId="77777777" w:rsidR="00972982" w:rsidRPr="00972982" w:rsidRDefault="00972982" w:rsidP="00972982">
      <w:pPr>
        <w:jc w:val="both"/>
        <w:rPr>
          <w:rFonts w:ascii="Times New Roman" w:hAnsi="Times New Roman" w:cs="Times New Roman"/>
        </w:rPr>
      </w:pPr>
    </w:p>
    <w:p w14:paraId="338689A9" w14:textId="77777777" w:rsidR="00972982" w:rsidRPr="00972982" w:rsidRDefault="00972982" w:rsidP="00972982">
      <w:pPr>
        <w:jc w:val="both"/>
        <w:rPr>
          <w:rFonts w:ascii="Times New Roman" w:hAnsi="Times New Roman" w:cs="Times New Roman"/>
        </w:rPr>
      </w:pPr>
    </w:p>
    <w:p w14:paraId="4B5BEA97" w14:textId="77777777" w:rsidR="00972982" w:rsidRPr="00972982" w:rsidRDefault="00972982" w:rsidP="00972982">
      <w:pPr>
        <w:jc w:val="both"/>
        <w:rPr>
          <w:rFonts w:ascii="Times New Roman" w:hAnsi="Times New Roman" w:cs="Times New Roman"/>
        </w:rPr>
      </w:pPr>
    </w:p>
    <w:p w14:paraId="204386AA" w14:textId="77777777" w:rsidR="00972982" w:rsidRPr="00972982" w:rsidRDefault="00972982" w:rsidP="00972982">
      <w:pPr>
        <w:jc w:val="both"/>
        <w:rPr>
          <w:rFonts w:ascii="Times New Roman" w:hAnsi="Times New Roman" w:cs="Times New Roman"/>
        </w:rPr>
      </w:pPr>
    </w:p>
    <w:p w14:paraId="5991D922" w14:textId="77777777" w:rsidR="00972982" w:rsidRPr="00972982" w:rsidRDefault="00972982" w:rsidP="00972982">
      <w:pPr>
        <w:jc w:val="both"/>
        <w:rPr>
          <w:rFonts w:ascii="Times New Roman" w:hAnsi="Times New Roman" w:cs="Times New Roman"/>
        </w:rPr>
      </w:pPr>
    </w:p>
    <w:p w14:paraId="4B43E217" w14:textId="77777777" w:rsidR="00972982" w:rsidRPr="00972982" w:rsidRDefault="00972982" w:rsidP="00972982">
      <w:pPr>
        <w:jc w:val="both"/>
        <w:rPr>
          <w:rFonts w:ascii="Times New Roman" w:hAnsi="Times New Roman" w:cs="Times New Roman"/>
        </w:rPr>
      </w:pPr>
    </w:p>
    <w:p w14:paraId="0645660C" w14:textId="77777777" w:rsidR="00972982" w:rsidRPr="00972982" w:rsidRDefault="00972982" w:rsidP="00972982">
      <w:pPr>
        <w:jc w:val="both"/>
        <w:rPr>
          <w:rFonts w:ascii="Times New Roman" w:hAnsi="Times New Roman" w:cs="Times New Roman"/>
        </w:rPr>
      </w:pPr>
    </w:p>
    <w:p w14:paraId="2F689E19" w14:textId="77777777" w:rsidR="00972982" w:rsidRPr="00972982" w:rsidRDefault="00972982" w:rsidP="00972982">
      <w:pPr>
        <w:jc w:val="both"/>
        <w:rPr>
          <w:rFonts w:ascii="Times New Roman" w:hAnsi="Times New Roman" w:cs="Times New Roman"/>
        </w:rPr>
      </w:pPr>
    </w:p>
    <w:p w14:paraId="5B85E059" w14:textId="77777777" w:rsidR="00972982" w:rsidRPr="00972982" w:rsidRDefault="00972982" w:rsidP="00972982">
      <w:pPr>
        <w:jc w:val="both"/>
        <w:rPr>
          <w:rFonts w:ascii="Times New Roman" w:hAnsi="Times New Roman" w:cs="Times New Roman"/>
        </w:rPr>
      </w:pPr>
    </w:p>
    <w:p w14:paraId="39FCAA2C" w14:textId="77777777" w:rsidR="00972982" w:rsidRPr="00972982" w:rsidRDefault="00972982" w:rsidP="00972982">
      <w:pPr>
        <w:pBdr>
          <w:bottom w:val="thinThickSmallGap" w:sz="12" w:space="1" w:color="4F6228"/>
        </w:pBdr>
        <w:spacing w:before="400" w:after="0" w:line="240" w:lineRule="auto"/>
        <w:jc w:val="both"/>
        <w:outlineLvl w:val="0"/>
        <w:rPr>
          <w:rFonts w:ascii="Times New Roman" w:eastAsiaTheme="minorEastAsia" w:hAnsi="Times New Roman" w:cs="Times New Roman"/>
          <w:b/>
          <w:caps/>
          <w:color w:val="385623" w:themeColor="accent6" w:themeShade="80"/>
          <w:spacing w:val="20"/>
          <w:sz w:val="56"/>
          <w:szCs w:val="56"/>
          <w:lang w:bidi="en-US"/>
        </w:rPr>
      </w:pPr>
      <w:bookmarkStart w:id="0" w:name="_Toc107170901"/>
      <w:bookmarkStart w:id="1" w:name="_Toc376128508"/>
      <w:bookmarkStart w:id="2" w:name="_Toc475300842"/>
      <w:r w:rsidRPr="00972982">
        <w:rPr>
          <w:rFonts w:ascii="Times New Roman" w:eastAsiaTheme="minorEastAsia" w:hAnsi="Times New Roman" w:cs="Times New Roman"/>
          <w:b/>
          <w:caps/>
          <w:color w:val="385623" w:themeColor="accent6" w:themeShade="80"/>
          <w:spacing w:val="20"/>
          <w:sz w:val="56"/>
          <w:szCs w:val="56"/>
          <w:lang w:bidi="en-US"/>
        </w:rPr>
        <w:lastRenderedPageBreak/>
        <w:t>ΠΕΡΙΛΗΨΗ</w:t>
      </w:r>
      <w:bookmarkEnd w:id="0"/>
      <w:r w:rsidRPr="00972982">
        <w:rPr>
          <w:rFonts w:ascii="Times New Roman" w:eastAsiaTheme="minorEastAsia" w:hAnsi="Times New Roman" w:cs="Times New Roman"/>
          <w:b/>
          <w:caps/>
          <w:color w:val="385623" w:themeColor="accent6" w:themeShade="80"/>
          <w:spacing w:val="20"/>
          <w:sz w:val="56"/>
          <w:szCs w:val="56"/>
          <w:lang w:bidi="en-US"/>
        </w:rPr>
        <w:t xml:space="preserve"> </w:t>
      </w:r>
      <w:bookmarkEnd w:id="1"/>
      <w:bookmarkEnd w:id="2"/>
    </w:p>
    <w:p w14:paraId="2D192CC8" w14:textId="77777777" w:rsidR="00972982" w:rsidRPr="00972982" w:rsidRDefault="00972982" w:rsidP="00972982">
      <w:pPr>
        <w:ind w:firstLine="720"/>
        <w:jc w:val="both"/>
        <w:rPr>
          <w:rFonts w:ascii="Times New Roman" w:hAnsi="Times New Roman" w:cs="Times New Roman"/>
        </w:rPr>
      </w:pPr>
    </w:p>
    <w:p w14:paraId="39D7C37B"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Στην παρούσα διπλωματική εργασία αναλύεται η τεχνοοικονομική μελέτη μη υφιστάμενης βιομηχανίας παραγωγής γαλακτοκομικών και τυροκομικών προϊόντων στην περιφερειακή ενότητα Ηρακλείου Κρήτης. Στην συγκεκριμένη μελέτη, εξετάζεται η βιωσιμότητα της επιχείρησης και αξιολογείται η επένδυση ως προς την υπαγωγή της στον Αναπτυξιακό Νόμο Ν.4399/2016. Σκοπός της υπαγωγής, είναι η επιχορήγηση μέρους των δαπανών επένδυσης, με αποτέλεσμα να ιδρυθεί η υπό εξέταση βιομηχανία.</w:t>
      </w:r>
    </w:p>
    <w:p w14:paraId="257322D2"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Στην μελέτη που ακολουθεί, περιγράφεται η ανάλυση της βιωσιμότητας του κλάδου των τυροκομικών και γαλακτοκομικών προϊόντων. Αναφέρεται επιπλέον, η ποικιλία των τοπικών ΠΟΠ τυροκομικών προϊόντων και η σημασία τους όσον αφορά την ανάπτυξη της εγχώριας οικονομίας και τη διαμόρφωση εξωστρεφούς ελληνικής ταυτότητας. </w:t>
      </w:r>
    </w:p>
    <w:p w14:paraId="4D0BA3A9"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Όπως ορίζει ο Αναπτυξιακός Νόμος Ν.4399/2016, μελετάται η τεχνική διάσταση του έργου, ώστε να είναι εφικτή η υλοποίηση μιας ολοκληρωμένης μεταποιητικής μονάδας τυροκομικών και γαλακτοκομικών προϊόντων. Για την τεχνική μελέτη των εγκαταστάσεων, ακολουθούνται οι απαραίτητες προδιαγραφές δόμησης, μέγιστης προστασίας και ασφάλειας. Επιπρόσθετα, περιγράφεται τεχνικά ο απαραίτητος εξοπλισμός, στο σύνολό του, δικαιολογώντας ταυτόχρονα την χρήση του, την παραγωγική ισχύ του και την αξία του, από προσφορές προμηθευτών. Συνεχίζεται η τεχνική περιγραφή, καθώς απεικονίζονται οι όψεις των ορόφων του κτηρίου, τοποθετώντας εικονικά το μεγαλύτερο μέρος του εξοπλισμό στην κάτοψή του. Εφόσον έχουν καταγραφεί τα προβλεπόμενα κόστη εγκαταστάσεων και εξοπλισμού, αθροίζονται ώστε να υπολογιστεί το κόστος της επένδυσης, μέρος του οποίου είναι επιλέξιμο προς επιδότηση από το πρόγραμμα. </w:t>
      </w:r>
    </w:p>
    <w:p w14:paraId="52926E46"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Στην υπό εξέταση επένδυση, είναι μείζονος σημασίας η κατανομή των πόρων. Γι’ αυτόν τον λόγο, πραγματοποιείται ο διαχωρισμός των ξένων κεφαλαίων και της ιδιωτικής συμμετοχής του φορέα που πρόκειται να πραγματοποιήσει την επένδυση. Για τα ίδια κεφάλαια του ωφελούμενου, εξετάζεται το ενδεχόμενο δανειοδότησης, όπου το επιτόκιο προκύπτει από τις τρέχουσες συνθήκες αγοράς. </w:t>
      </w:r>
    </w:p>
    <w:p w14:paraId="569D5223"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Σε επόμενη ενότητα διαμορφώνεται το πλάνο της εργασιακής απασχόλησης. Πιο συγκεκριμένα, παρουσιάζονται τα απαραίτητα τμήματα, ο αριθμός των εργαζόμενων και η ειδικότητά τους με σκοπό την ορθή λειτουργεία της μεταποιητικής μονάδας. </w:t>
      </w:r>
    </w:p>
    <w:p w14:paraId="6C64F954"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Έπειτα, ακολουθεί η δεκαετής πρόβλεψη της παραγωγής τυροκομικών και γαλακτοκομικών </w:t>
      </w:r>
      <w:r w:rsidRPr="00063AC4">
        <w:rPr>
          <w:rFonts w:ascii="Times New Roman" w:hAnsi="Times New Roman" w:cs="Times New Roman"/>
        </w:rPr>
        <w:t xml:space="preserve">προϊόντων. Η πρόβλεψη της πραγματικής παραγωγικής δυναμικότητας βασίζεται στην ισχύ του εξοπλισμού αλλά και στον αριθμό και την ικανότητα του εργατικού δυναμικού. Επιπλέον, </w:t>
      </w:r>
      <w:bookmarkStart w:id="3" w:name="_Hlk105244606"/>
      <w:r w:rsidRPr="00063AC4">
        <w:rPr>
          <w:rFonts w:ascii="Times New Roman" w:hAnsi="Times New Roman" w:cs="Times New Roman"/>
        </w:rPr>
        <w:t>διακρίνονται οι κατηγορίες και υποκατηγορίες των προϊόντων, οι ποσότητες διανομής εντός και εκτός Ελλάδας, καθώς οι τιμές τους καθορίζονται ανταγωνιστικές ως προς την εγχώρια και διεθνή αγορά. Ακόμη, προσδιορίστηκαν οι τιμές των Α και Β υλών από διάφορους προμηθευτές, το κόστος της ενεργειακής κατανάλωσης και οι λοιπές δαπάνες όπου προσδιορίζουν το κόστος παραγωγής σε βάθος δεκαετίας</w:t>
      </w:r>
      <w:r w:rsidRPr="00972982">
        <w:rPr>
          <w:rFonts w:ascii="Times New Roman" w:hAnsi="Times New Roman" w:cs="Times New Roman"/>
        </w:rPr>
        <w:t xml:space="preserve">. </w:t>
      </w:r>
      <w:bookmarkEnd w:id="3"/>
    </w:p>
    <w:p w14:paraId="78BE0BF1"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Η μελέτη βιωσιμότητας μεταποιητικής μονάδας τυροκομικών και γαλακτοκομικών προϊόντων, ολοκληρώνεται με την σύνοψη των δεδομένων για την δημιουργία προβλεπόμενων αποτελεσμάτων χρήσεων δεκαετίας. Αποτελεσματικά, αξιολογείται η επένδυση με κατάλληλους δείκτες, οι οποίοι αποδεικνύουν την υψηλή αποδοτικότητα του σχεδίου και το περιθώριο κέρδους του φορέα. Σύμφωνα με διεξοδική ανάλυση των παραμέτρων αυτών, </w:t>
      </w:r>
      <w:r w:rsidRPr="00972982">
        <w:rPr>
          <w:rFonts w:ascii="Times New Roman" w:hAnsi="Times New Roman" w:cs="Times New Roman"/>
        </w:rPr>
        <w:lastRenderedPageBreak/>
        <w:t xml:space="preserve">επιπλέον προκύπτει πως η ίδρυση νέας μονάδα παραγωγής γαλακτοκομικών και τυροκομικών προϊόντων, συμβάλει στον εμπλουτισμό του τοπικού </w:t>
      </w:r>
      <w:proofErr w:type="spellStart"/>
      <w:r w:rsidRPr="00972982">
        <w:rPr>
          <w:rFonts w:ascii="Times New Roman" w:hAnsi="Times New Roman" w:cs="Times New Roman"/>
        </w:rPr>
        <w:t>αγροδιατροφικού</w:t>
      </w:r>
      <w:proofErr w:type="spellEnd"/>
      <w:r w:rsidRPr="00972982">
        <w:rPr>
          <w:rFonts w:ascii="Times New Roman" w:hAnsi="Times New Roman" w:cs="Times New Roman"/>
        </w:rPr>
        <w:t xml:space="preserve"> κλάδου.</w:t>
      </w:r>
    </w:p>
    <w:p w14:paraId="2DDD0347" w14:textId="77777777" w:rsidR="00972982" w:rsidRPr="00972982" w:rsidRDefault="00972982" w:rsidP="00972982">
      <w:pPr>
        <w:ind w:firstLine="720"/>
        <w:jc w:val="both"/>
        <w:rPr>
          <w:rFonts w:ascii="Times New Roman" w:hAnsi="Times New Roman" w:cs="Times New Roman"/>
        </w:rPr>
      </w:pPr>
    </w:p>
    <w:p w14:paraId="12D395D5"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5A27DA74"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45F47852"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4EB8B602"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1F2B4ADD"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5AE3B57C"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6CB62E89"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24242B77"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1AA44B13"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2BE0DF63"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6CE69761"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654A49D7"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6DFFA2A1"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030EFF6A"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716941F9"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6E14DDB3"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318A10B1"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18AF2919"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12C872E9"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2EED0B6B"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56DBD93E"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4B2A0367"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25D16521"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6D216D3D"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3668BD97"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6B3E0A37"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3C9ADB57"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1BDD7D03" w14:textId="77777777" w:rsidR="00972982" w:rsidRPr="00972982" w:rsidRDefault="00972982" w:rsidP="00972982">
      <w:pPr>
        <w:jc w:val="both"/>
        <w:rPr>
          <w:rFonts w:ascii="Times New Roman" w:hAnsi="Times New Roman" w:cs="Times New Roman"/>
          <w:b/>
          <w:bCs/>
          <w:smallCaps/>
          <w:color w:val="4F6228"/>
          <w:spacing w:val="20"/>
          <w:sz w:val="32"/>
          <w:szCs w:val="21"/>
          <w:lang w:bidi="en-US"/>
          <w14:textFill>
            <w14:solidFill>
              <w14:srgbClr w14:val="4F6228">
                <w14:lumMod w14:val="50000"/>
              </w14:srgbClr>
            </w14:solidFill>
          </w14:textFill>
        </w:rPr>
      </w:pPr>
    </w:p>
    <w:p w14:paraId="1B119EDB" w14:textId="77777777" w:rsidR="00972982" w:rsidRPr="00972982" w:rsidRDefault="00972982" w:rsidP="00972982">
      <w:pPr>
        <w:pBdr>
          <w:bottom w:val="thinThickSmallGap" w:sz="12" w:space="1" w:color="4F6228"/>
        </w:pBdr>
        <w:spacing w:before="400" w:after="0" w:line="240" w:lineRule="auto"/>
        <w:jc w:val="right"/>
        <w:outlineLvl w:val="0"/>
        <w:rPr>
          <w:rFonts w:ascii="Times New Roman" w:eastAsia="Times New Roman" w:hAnsi="Times New Roman" w:cs="Times New Roman"/>
          <w:color w:val="333300"/>
          <w:spacing w:val="20"/>
          <w:sz w:val="72"/>
          <w:szCs w:val="28"/>
          <w:lang w:bidi="en-US"/>
          <w14:textFill>
            <w14:solidFill>
              <w14:srgbClr w14:val="333300">
                <w14:lumMod w14:val="50000"/>
              </w14:srgbClr>
            </w14:solidFill>
          </w14:textFill>
        </w:rPr>
      </w:pPr>
      <w:bookmarkStart w:id="4" w:name="_Toc475300793"/>
      <w:bookmarkStart w:id="5" w:name="_Toc77786105"/>
      <w:bookmarkStart w:id="6" w:name="_Toc107170902"/>
      <w:r w:rsidRPr="00972982">
        <w:rPr>
          <w:rFonts w:ascii="Times New Roman" w:eastAsia="Times New Roman" w:hAnsi="Times New Roman" w:cs="Times New Roman"/>
          <w:bCs/>
          <w:smallCaps/>
          <w:color w:val="4F6228"/>
          <w:spacing w:val="20"/>
          <w:sz w:val="56"/>
          <w:szCs w:val="21"/>
          <w:lang w:bidi="en-US"/>
          <w14:textFill>
            <w14:solidFill>
              <w14:srgbClr w14:val="4F6228">
                <w14:lumMod w14:val="50000"/>
              </w14:srgbClr>
            </w14:solidFill>
          </w14:textFill>
        </w:rPr>
        <w:t>ΤΜΗΜΑ Α</w:t>
      </w:r>
      <w:bookmarkEnd w:id="4"/>
      <w:bookmarkEnd w:id="5"/>
      <w:bookmarkEnd w:id="6"/>
    </w:p>
    <w:p w14:paraId="0E07E4F8" w14:textId="77777777" w:rsidR="00972982" w:rsidRPr="00972982" w:rsidRDefault="00972982" w:rsidP="00972982">
      <w:pPr>
        <w:spacing w:after="0"/>
        <w:jc w:val="both"/>
        <w:rPr>
          <w:rFonts w:ascii="Times New Roman" w:hAnsi="Times New Roman" w:cs="Times New Roman"/>
          <w:sz w:val="56"/>
          <w:szCs w:val="21"/>
        </w:rPr>
      </w:pPr>
    </w:p>
    <w:p w14:paraId="5FE7B46A" w14:textId="77777777" w:rsidR="00972982" w:rsidRPr="00972982" w:rsidRDefault="00972982" w:rsidP="00972982">
      <w:pPr>
        <w:pBdr>
          <w:bottom w:val="thinThickSmallGap" w:sz="12" w:space="1" w:color="4F6228"/>
        </w:pBdr>
        <w:spacing w:before="400" w:after="120" w:line="240" w:lineRule="auto"/>
        <w:ind w:left="567" w:hanging="567"/>
        <w:jc w:val="both"/>
        <w:outlineLvl w:val="0"/>
        <w:rPr>
          <w:rFonts w:ascii="Times New Roman" w:eastAsia="Times New Roman" w:hAnsi="Times New Roman" w:cs="Times New Roman"/>
          <w:b/>
          <w:smallCaps/>
          <w:color w:val="333333"/>
          <w:spacing w:val="20"/>
          <w:sz w:val="56"/>
          <w:szCs w:val="28"/>
          <w:lang w:bidi="en-US"/>
          <w14:textFill>
            <w14:solidFill>
              <w14:srgbClr w14:val="333333">
                <w14:lumMod w14:val="50000"/>
              </w14:srgbClr>
            </w14:solidFill>
          </w14:textFill>
        </w:rPr>
      </w:pPr>
      <w:bookmarkStart w:id="7" w:name="_Toc107170903"/>
      <w:r w:rsidRPr="00972982">
        <w:rPr>
          <w:rFonts w:ascii="Times New Roman" w:eastAsia="Times New Roman" w:hAnsi="Times New Roman" w:cs="Times New Roman"/>
          <w:b/>
          <w:smallCaps/>
          <w:color w:val="333333"/>
          <w:spacing w:val="20"/>
          <w:sz w:val="56"/>
          <w:szCs w:val="28"/>
          <w:lang w:bidi="en-US"/>
          <w14:textFill>
            <w14:solidFill>
              <w14:srgbClr w14:val="333333">
                <w14:lumMod w14:val="50000"/>
              </w14:srgbClr>
            </w14:solidFill>
          </w14:textFill>
        </w:rPr>
        <w:t>ΕΙΣΑΓΩΓΗ</w:t>
      </w:r>
      <w:bookmarkEnd w:id="7"/>
    </w:p>
    <w:p w14:paraId="57013ACC" w14:textId="77777777" w:rsidR="00972982" w:rsidRPr="00972982" w:rsidRDefault="00972982" w:rsidP="00972982">
      <w:pPr>
        <w:jc w:val="both"/>
        <w:rPr>
          <w:rFonts w:ascii="Times New Roman" w:hAnsi="Times New Roman" w:cs="Times New Roman"/>
          <w:sz w:val="40"/>
          <w:szCs w:val="21"/>
        </w:rPr>
      </w:pPr>
    </w:p>
    <w:p w14:paraId="65397A5A" w14:textId="77777777" w:rsidR="00972982" w:rsidRPr="00972982" w:rsidRDefault="00972982" w:rsidP="00972982">
      <w:pPr>
        <w:jc w:val="both"/>
        <w:rPr>
          <w:rFonts w:ascii="Times New Roman" w:hAnsi="Times New Roman" w:cs="Times New Roman"/>
        </w:rPr>
      </w:pPr>
    </w:p>
    <w:p w14:paraId="6917AB28" w14:textId="77777777" w:rsidR="00972982" w:rsidRPr="00972982" w:rsidRDefault="00972982" w:rsidP="00972982">
      <w:pPr>
        <w:jc w:val="both"/>
        <w:rPr>
          <w:rFonts w:ascii="Times New Roman" w:hAnsi="Times New Roman" w:cs="Times New Roman"/>
        </w:rPr>
      </w:pPr>
    </w:p>
    <w:p w14:paraId="4C0DFCEA" w14:textId="77777777" w:rsidR="00972982" w:rsidRPr="00972982" w:rsidRDefault="00972982" w:rsidP="00972982">
      <w:pPr>
        <w:jc w:val="both"/>
        <w:rPr>
          <w:rFonts w:ascii="Times New Roman" w:hAnsi="Times New Roman" w:cs="Times New Roman"/>
        </w:rPr>
      </w:pPr>
    </w:p>
    <w:p w14:paraId="4FAC7F9D" w14:textId="77777777" w:rsidR="00972982" w:rsidRPr="00972982" w:rsidRDefault="00972982" w:rsidP="00972982">
      <w:pPr>
        <w:jc w:val="both"/>
        <w:rPr>
          <w:rFonts w:ascii="Times New Roman" w:hAnsi="Times New Roman" w:cs="Times New Roman"/>
        </w:rPr>
      </w:pPr>
    </w:p>
    <w:p w14:paraId="27A88560" w14:textId="77777777" w:rsidR="00972982" w:rsidRPr="00972982" w:rsidRDefault="00972982" w:rsidP="00972982">
      <w:pPr>
        <w:jc w:val="both"/>
        <w:rPr>
          <w:rFonts w:ascii="Times New Roman" w:hAnsi="Times New Roman" w:cs="Times New Roman"/>
        </w:rPr>
      </w:pPr>
    </w:p>
    <w:p w14:paraId="07117777" w14:textId="77777777" w:rsidR="00972982" w:rsidRPr="00972982" w:rsidRDefault="00972982" w:rsidP="00972982">
      <w:pPr>
        <w:jc w:val="both"/>
        <w:rPr>
          <w:rFonts w:ascii="Times New Roman" w:hAnsi="Times New Roman" w:cs="Times New Roman"/>
        </w:rPr>
      </w:pPr>
    </w:p>
    <w:p w14:paraId="4420BD90" w14:textId="77777777" w:rsidR="00972982" w:rsidRPr="00972982" w:rsidRDefault="00972982" w:rsidP="00972982">
      <w:pPr>
        <w:jc w:val="both"/>
        <w:rPr>
          <w:rFonts w:ascii="Times New Roman" w:hAnsi="Times New Roman" w:cs="Times New Roman"/>
        </w:rPr>
      </w:pPr>
    </w:p>
    <w:p w14:paraId="37151308" w14:textId="43A85E5D" w:rsidR="00972982" w:rsidRDefault="00972982" w:rsidP="00972982">
      <w:pPr>
        <w:jc w:val="both"/>
        <w:rPr>
          <w:rFonts w:ascii="Times New Roman" w:hAnsi="Times New Roman" w:cs="Times New Roman"/>
        </w:rPr>
      </w:pPr>
    </w:p>
    <w:p w14:paraId="2D38ED14" w14:textId="7BEBE331" w:rsidR="00A61E33" w:rsidRDefault="00A61E33" w:rsidP="00972982">
      <w:pPr>
        <w:jc w:val="both"/>
        <w:rPr>
          <w:rFonts w:ascii="Times New Roman" w:hAnsi="Times New Roman" w:cs="Times New Roman"/>
        </w:rPr>
      </w:pPr>
    </w:p>
    <w:p w14:paraId="2377C138" w14:textId="77777777" w:rsidR="00A61E33" w:rsidRPr="00972982" w:rsidRDefault="00A61E33" w:rsidP="00972982">
      <w:pPr>
        <w:jc w:val="both"/>
        <w:rPr>
          <w:rFonts w:ascii="Times New Roman" w:hAnsi="Times New Roman" w:cs="Times New Roman"/>
        </w:rPr>
      </w:pPr>
    </w:p>
    <w:p w14:paraId="3E87EBF4" w14:textId="77777777" w:rsidR="00972982" w:rsidRPr="00972982" w:rsidRDefault="00972982" w:rsidP="00972982">
      <w:pPr>
        <w:jc w:val="both"/>
        <w:rPr>
          <w:rFonts w:ascii="Times New Roman" w:hAnsi="Times New Roman" w:cs="Times New Roman"/>
        </w:rPr>
      </w:pPr>
    </w:p>
    <w:p w14:paraId="7F73C581" w14:textId="77777777" w:rsidR="00972982" w:rsidRPr="00972982" w:rsidRDefault="00972982" w:rsidP="00972982">
      <w:pPr>
        <w:jc w:val="both"/>
        <w:rPr>
          <w:rFonts w:ascii="Times New Roman" w:hAnsi="Times New Roman" w:cs="Times New Roman"/>
        </w:rPr>
      </w:pPr>
    </w:p>
    <w:p w14:paraId="176CEC36" w14:textId="77777777" w:rsidR="00972982" w:rsidRPr="00972982" w:rsidRDefault="00972982" w:rsidP="00972982">
      <w:pPr>
        <w:jc w:val="both"/>
        <w:rPr>
          <w:rFonts w:ascii="Times New Roman" w:hAnsi="Times New Roman" w:cs="Times New Roman"/>
        </w:rPr>
      </w:pPr>
    </w:p>
    <w:p w14:paraId="48AEA151" w14:textId="77777777" w:rsidR="00972982" w:rsidRPr="00972982" w:rsidRDefault="00972982" w:rsidP="00972982">
      <w:pPr>
        <w:jc w:val="both"/>
        <w:rPr>
          <w:rFonts w:ascii="Times New Roman" w:hAnsi="Times New Roman" w:cs="Times New Roman"/>
        </w:rPr>
      </w:pPr>
    </w:p>
    <w:p w14:paraId="6E6F8820" w14:textId="77777777" w:rsidR="00972982" w:rsidRPr="00972982" w:rsidRDefault="00972982" w:rsidP="00972982">
      <w:pPr>
        <w:jc w:val="both"/>
        <w:rPr>
          <w:rFonts w:ascii="Times New Roman" w:hAnsi="Times New Roman" w:cs="Times New Roman"/>
        </w:rPr>
      </w:pPr>
    </w:p>
    <w:p w14:paraId="47C61C73" w14:textId="77777777" w:rsidR="00972982" w:rsidRPr="00972982" w:rsidRDefault="00972982" w:rsidP="00972982">
      <w:pPr>
        <w:jc w:val="both"/>
        <w:rPr>
          <w:rFonts w:ascii="Times New Roman" w:hAnsi="Times New Roman" w:cs="Times New Roman"/>
        </w:rPr>
      </w:pPr>
    </w:p>
    <w:p w14:paraId="163E461D" w14:textId="77777777" w:rsidR="00972982" w:rsidRPr="00972982" w:rsidRDefault="00972982" w:rsidP="00972982">
      <w:pPr>
        <w:jc w:val="both"/>
        <w:rPr>
          <w:rFonts w:ascii="Times New Roman" w:hAnsi="Times New Roman" w:cs="Times New Roman"/>
        </w:rPr>
      </w:pPr>
    </w:p>
    <w:p w14:paraId="6E14944F"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caps/>
          <w:color w:val="385623" w:themeColor="accent6" w:themeShade="80"/>
          <w:sz w:val="24"/>
          <w:szCs w:val="24"/>
          <w:lang w:bidi="en-US"/>
        </w:rPr>
      </w:pPr>
      <w:bookmarkStart w:id="8" w:name="_Toc107170904"/>
      <w:r w:rsidRPr="00972982">
        <w:rPr>
          <w:rFonts w:ascii="Times New Roman" w:eastAsia="Calibri" w:hAnsi="Times New Roman" w:cs="Times New Roman"/>
          <w:b/>
          <w:bCs/>
          <w:smallCaps/>
          <w:color w:val="385623" w:themeColor="accent6" w:themeShade="80"/>
          <w:sz w:val="24"/>
          <w:szCs w:val="24"/>
          <w:lang w:bidi="en-US"/>
        </w:rPr>
        <w:lastRenderedPageBreak/>
        <w:t>Α.1 ΑΝΑΛΥΣΗ ΑΝΑΠΤΥΞΙΑΚΟΥ ΝΟΜΟΥ</w:t>
      </w:r>
      <w:r w:rsidRPr="00972982">
        <w:rPr>
          <w:rFonts w:ascii="Times New Roman" w:eastAsia="Calibri" w:hAnsi="Times New Roman" w:cs="Times New Roman"/>
          <w:b/>
          <w:color w:val="538135" w:themeColor="accent6" w:themeShade="BF"/>
          <w:sz w:val="24"/>
          <w:szCs w:val="24"/>
          <w:lang w:bidi="en-US"/>
        </w:rPr>
        <w:t xml:space="preserve"> Ν.4399/2016</w:t>
      </w:r>
      <w:bookmarkEnd w:id="8"/>
    </w:p>
    <w:p w14:paraId="268A895F" w14:textId="77777777" w:rsidR="00972982" w:rsidRPr="00972982" w:rsidRDefault="00972982" w:rsidP="00972982">
      <w:pPr>
        <w:ind w:firstLine="360"/>
        <w:jc w:val="both"/>
        <w:rPr>
          <w:rFonts w:ascii="Times New Roman" w:hAnsi="Times New Roman" w:cs="Times New Roman"/>
        </w:rPr>
      </w:pPr>
      <w:r w:rsidRPr="00972982">
        <w:rPr>
          <w:rFonts w:ascii="Times New Roman" w:hAnsi="Times New Roman" w:cs="Times New Roman"/>
        </w:rPr>
        <w:t>Ο Αναπτυξιακός Νόμος Ν.4399/2016 - Ελλάδα Ισχυρή Ανάπτυξη είναι ένα χρηματοδοτούμενο πρόγραμμα του ΕΣΠΑ (</w:t>
      </w:r>
      <w:r w:rsidRPr="00972982">
        <w:rPr>
          <w:rFonts w:ascii="Times New Roman" w:hAnsi="Times New Roman" w:cs="Times New Roman"/>
          <w:color w:val="181818"/>
          <w:shd w:val="clear" w:color="auto" w:fill="FDFDFD"/>
        </w:rPr>
        <w:t>Εταιρικό Σύμφωνο για το Πλαίσιο Ανάπτυξης). Σ</w:t>
      </w:r>
      <w:r w:rsidRPr="00972982">
        <w:rPr>
          <w:rFonts w:ascii="Times New Roman" w:hAnsi="Times New Roman" w:cs="Times New Roman"/>
        </w:rPr>
        <w:t>υγκροτεί θεσμικό πλαίσιο για τη σύσταση καθεστώτων ενισχύσεων ιδιωτικών επενδύσεων. Έχει θέσει πλήθος σκοπών για την εργασιακή και οικονομική ενίσχυση της Ελλάδα, οι οποίοι αναλύονται συνοπτικά παρακάτω:</w:t>
      </w:r>
    </w:p>
    <w:p w14:paraId="2BC4BFEE" w14:textId="77777777" w:rsidR="00972982" w:rsidRPr="00972982" w:rsidRDefault="00972982" w:rsidP="00972982">
      <w:pPr>
        <w:numPr>
          <w:ilvl w:val="0"/>
          <w:numId w:val="13"/>
        </w:numPr>
        <w:spacing w:line="256" w:lineRule="auto"/>
        <w:jc w:val="both"/>
        <w:rPr>
          <w:rFonts w:ascii="Times New Roman" w:hAnsi="Times New Roman" w:cs="Times New Roman"/>
        </w:rPr>
      </w:pPr>
      <w:r w:rsidRPr="00972982">
        <w:rPr>
          <w:rFonts w:ascii="Times New Roman" w:hAnsi="Times New Roman" w:cs="Times New Roman"/>
        </w:rPr>
        <w:t>Δημιουργία νέων θέσεων εργασίας στοχεύοντας στο εκπαιδευμένο ανθρώπινο δυναμικό.</w:t>
      </w:r>
    </w:p>
    <w:p w14:paraId="3603CCB4" w14:textId="77777777" w:rsidR="00972982" w:rsidRPr="00972982" w:rsidRDefault="00972982" w:rsidP="00972982">
      <w:pPr>
        <w:numPr>
          <w:ilvl w:val="0"/>
          <w:numId w:val="13"/>
        </w:numPr>
        <w:spacing w:line="256" w:lineRule="auto"/>
        <w:jc w:val="both"/>
        <w:rPr>
          <w:rFonts w:ascii="Times New Roman" w:hAnsi="Times New Roman" w:cs="Times New Roman"/>
        </w:rPr>
      </w:pPr>
      <w:r w:rsidRPr="00972982">
        <w:rPr>
          <w:rFonts w:ascii="Times New Roman" w:hAnsi="Times New Roman" w:cs="Times New Roman"/>
        </w:rPr>
        <w:t xml:space="preserve">Προώθηση της σταθερής και βιώσιμης ανάπτυξης. </w:t>
      </w:r>
    </w:p>
    <w:p w14:paraId="4AD0D48E" w14:textId="77777777" w:rsidR="00972982" w:rsidRPr="00972982" w:rsidRDefault="00972982" w:rsidP="00972982">
      <w:pPr>
        <w:numPr>
          <w:ilvl w:val="0"/>
          <w:numId w:val="13"/>
        </w:numPr>
        <w:spacing w:line="256" w:lineRule="auto"/>
        <w:jc w:val="both"/>
        <w:rPr>
          <w:rFonts w:ascii="Times New Roman" w:hAnsi="Times New Roman" w:cs="Times New Roman"/>
        </w:rPr>
      </w:pPr>
      <w:r w:rsidRPr="00972982">
        <w:rPr>
          <w:rFonts w:ascii="Times New Roman" w:hAnsi="Times New Roman" w:cs="Times New Roman"/>
        </w:rPr>
        <w:t>Ενίσχυση λιγότερο ευνοημένων περιοχών και μείωση των περιφερειακών ανισοτήτων.</w:t>
      </w:r>
    </w:p>
    <w:p w14:paraId="48772A25" w14:textId="77777777" w:rsidR="00972982" w:rsidRPr="00972982" w:rsidRDefault="00972982" w:rsidP="00972982">
      <w:pPr>
        <w:numPr>
          <w:ilvl w:val="0"/>
          <w:numId w:val="13"/>
        </w:numPr>
        <w:spacing w:line="256" w:lineRule="auto"/>
        <w:jc w:val="both"/>
        <w:rPr>
          <w:rFonts w:ascii="Times New Roman" w:hAnsi="Times New Roman" w:cs="Times New Roman"/>
        </w:rPr>
      </w:pPr>
      <w:proofErr w:type="spellStart"/>
      <w:r w:rsidRPr="00972982">
        <w:rPr>
          <w:rFonts w:ascii="Times New Roman" w:hAnsi="Times New Roman" w:cs="Times New Roman"/>
        </w:rPr>
        <w:t>Επανεκβιομηχάνιση</w:t>
      </w:r>
      <w:proofErr w:type="spellEnd"/>
      <w:r w:rsidRPr="00972982">
        <w:rPr>
          <w:rFonts w:ascii="Times New Roman" w:hAnsi="Times New Roman" w:cs="Times New Roman"/>
        </w:rPr>
        <w:t xml:space="preserve"> της χώρας.</w:t>
      </w:r>
    </w:p>
    <w:p w14:paraId="1E98B020" w14:textId="77777777" w:rsidR="00972982" w:rsidRPr="00972982" w:rsidRDefault="00972982" w:rsidP="00972982">
      <w:pPr>
        <w:numPr>
          <w:ilvl w:val="0"/>
          <w:numId w:val="13"/>
        </w:numPr>
        <w:spacing w:line="256" w:lineRule="auto"/>
        <w:jc w:val="both"/>
        <w:rPr>
          <w:rFonts w:ascii="Times New Roman" w:hAnsi="Times New Roman" w:cs="Times New Roman"/>
        </w:rPr>
      </w:pPr>
      <w:r w:rsidRPr="00972982">
        <w:rPr>
          <w:rFonts w:ascii="Times New Roman" w:hAnsi="Times New Roman" w:cs="Times New Roman"/>
        </w:rPr>
        <w:t>Αύξηση επιχειρηματικότητας, εξωστρέφειας, καινοτομίας.</w:t>
      </w:r>
    </w:p>
    <w:p w14:paraId="62A97791" w14:textId="77777777" w:rsidR="00972982" w:rsidRPr="00972982" w:rsidRDefault="00972982" w:rsidP="00972982">
      <w:pPr>
        <w:numPr>
          <w:ilvl w:val="0"/>
          <w:numId w:val="13"/>
        </w:numPr>
        <w:spacing w:line="256" w:lineRule="auto"/>
        <w:jc w:val="both"/>
        <w:rPr>
          <w:rFonts w:ascii="Times New Roman" w:hAnsi="Times New Roman" w:cs="Times New Roman"/>
        </w:rPr>
      </w:pPr>
      <w:r w:rsidRPr="00972982">
        <w:rPr>
          <w:rFonts w:ascii="Times New Roman" w:hAnsi="Times New Roman" w:cs="Times New Roman"/>
        </w:rPr>
        <w:t>Ψηφιακός &amp; Τεχνολογικός Μετασχηματισμός.</w:t>
      </w:r>
    </w:p>
    <w:p w14:paraId="1A5CDB82" w14:textId="77777777" w:rsidR="00972982" w:rsidRPr="00972982" w:rsidRDefault="00972982" w:rsidP="00972982">
      <w:pPr>
        <w:numPr>
          <w:ilvl w:val="0"/>
          <w:numId w:val="13"/>
        </w:numPr>
        <w:spacing w:line="256" w:lineRule="auto"/>
        <w:jc w:val="both"/>
        <w:rPr>
          <w:rFonts w:ascii="Times New Roman" w:hAnsi="Times New Roman" w:cs="Times New Roman"/>
        </w:rPr>
      </w:pPr>
      <w:r w:rsidRPr="00972982">
        <w:rPr>
          <w:rFonts w:ascii="Times New Roman" w:hAnsi="Times New Roman" w:cs="Times New Roman"/>
        </w:rPr>
        <w:t xml:space="preserve">Πράσινη Μετάβαση. </w:t>
      </w:r>
    </w:p>
    <w:p w14:paraId="775DB7EE" w14:textId="77777777" w:rsidR="00972982" w:rsidRPr="00972982" w:rsidRDefault="00972982" w:rsidP="00972982">
      <w:pPr>
        <w:numPr>
          <w:ilvl w:val="0"/>
          <w:numId w:val="13"/>
        </w:numPr>
        <w:spacing w:line="256" w:lineRule="auto"/>
        <w:jc w:val="both"/>
        <w:rPr>
          <w:rFonts w:ascii="Times New Roman" w:hAnsi="Times New Roman" w:cs="Times New Roman"/>
        </w:rPr>
      </w:pPr>
      <w:r w:rsidRPr="00972982">
        <w:rPr>
          <w:rFonts w:ascii="Times New Roman" w:hAnsi="Times New Roman" w:cs="Times New Roman"/>
        </w:rPr>
        <w:t>Διαμόρφωση εξωστρεφούς ελληνικής ταυτότητας (</w:t>
      </w:r>
      <w:r w:rsidRPr="00972982">
        <w:rPr>
          <w:rFonts w:ascii="Times New Roman" w:hAnsi="Times New Roman" w:cs="Times New Roman"/>
          <w:lang w:val="en-US"/>
        </w:rPr>
        <w:t>brand</w:t>
      </w:r>
      <w:r w:rsidRPr="00972982">
        <w:rPr>
          <w:rFonts w:ascii="Times New Roman" w:hAnsi="Times New Roman" w:cs="Times New Roman"/>
        </w:rPr>
        <w:t>).</w:t>
      </w:r>
    </w:p>
    <w:p w14:paraId="61661E05" w14:textId="77777777" w:rsidR="00972982" w:rsidRPr="00972982" w:rsidRDefault="00972982" w:rsidP="00972982">
      <w:pPr>
        <w:numPr>
          <w:ilvl w:val="0"/>
          <w:numId w:val="13"/>
        </w:numPr>
        <w:spacing w:line="256" w:lineRule="auto"/>
        <w:jc w:val="both"/>
        <w:rPr>
          <w:rFonts w:ascii="Times New Roman" w:hAnsi="Times New Roman" w:cs="Times New Roman"/>
        </w:rPr>
      </w:pPr>
      <w:r w:rsidRPr="00972982">
        <w:rPr>
          <w:rFonts w:ascii="Times New Roman" w:hAnsi="Times New Roman" w:cs="Times New Roman"/>
        </w:rPr>
        <w:t xml:space="preserve">Ενίσχυση υγιούς </w:t>
      </w:r>
      <w:proofErr w:type="spellStart"/>
      <w:r w:rsidRPr="00972982">
        <w:rPr>
          <w:rFonts w:ascii="Times New Roman" w:hAnsi="Times New Roman" w:cs="Times New Roman"/>
        </w:rPr>
        <w:t>στοχευμένης</w:t>
      </w:r>
      <w:proofErr w:type="spellEnd"/>
      <w:r w:rsidRPr="00972982">
        <w:rPr>
          <w:rFonts w:ascii="Times New Roman" w:hAnsi="Times New Roman" w:cs="Times New Roman"/>
        </w:rPr>
        <w:t xml:space="preserve"> επιχειρηματικής ανάπτυξης. </w:t>
      </w:r>
    </w:p>
    <w:p w14:paraId="259A89B3" w14:textId="77777777" w:rsidR="00972982" w:rsidRPr="00972982" w:rsidRDefault="00972982" w:rsidP="00972982">
      <w:pPr>
        <w:numPr>
          <w:ilvl w:val="0"/>
          <w:numId w:val="13"/>
        </w:numPr>
        <w:spacing w:line="256" w:lineRule="auto"/>
        <w:jc w:val="both"/>
        <w:rPr>
          <w:rFonts w:ascii="Times New Roman" w:hAnsi="Times New Roman" w:cs="Times New Roman"/>
        </w:rPr>
      </w:pPr>
      <w:r w:rsidRPr="00972982">
        <w:rPr>
          <w:rFonts w:ascii="Times New Roman" w:hAnsi="Times New Roman" w:cs="Times New Roman"/>
        </w:rPr>
        <w:t xml:space="preserve">Προσέλκυση ξένων επενδυτών. </w:t>
      </w:r>
    </w:p>
    <w:p w14:paraId="34A15060" w14:textId="77777777" w:rsidR="00972982" w:rsidRPr="00972982" w:rsidRDefault="00972982" w:rsidP="00972982">
      <w:pPr>
        <w:numPr>
          <w:ilvl w:val="0"/>
          <w:numId w:val="13"/>
        </w:numPr>
        <w:spacing w:line="256" w:lineRule="auto"/>
        <w:rPr>
          <w:rFonts w:ascii="Times New Roman" w:hAnsi="Times New Roman" w:cs="Times New Roman"/>
        </w:rPr>
      </w:pPr>
      <w:r w:rsidRPr="00972982">
        <w:rPr>
          <w:rFonts w:ascii="Times New Roman" w:hAnsi="Times New Roman" w:cs="Times New Roman"/>
        </w:rPr>
        <w:t>Στήριξη μεταποίησης.</w:t>
      </w:r>
      <w:r w:rsidRPr="00972982">
        <w:rPr>
          <w:rFonts w:ascii="Times New Roman" w:hAnsi="Times New Roman" w:cs="Times New Roman"/>
        </w:rPr>
        <w:br/>
      </w:r>
    </w:p>
    <w:p w14:paraId="2B953D21" w14:textId="77777777" w:rsidR="00972982" w:rsidRPr="00972982" w:rsidRDefault="00972982" w:rsidP="00972982">
      <w:pPr>
        <w:ind w:firstLine="360"/>
        <w:jc w:val="both"/>
        <w:rPr>
          <w:rFonts w:ascii="Times New Roman" w:hAnsi="Times New Roman" w:cs="Times New Roman"/>
        </w:rPr>
      </w:pPr>
      <w:r w:rsidRPr="00972982">
        <w:rPr>
          <w:rFonts w:ascii="Times New Roman" w:hAnsi="Times New Roman" w:cs="Times New Roman"/>
        </w:rPr>
        <w:t xml:space="preserve">Επιλέξιμες μονάδες από τον αναπτυξιακό νόμο είναι μονάδες μεταποίησης, αποθήκευσης, </w:t>
      </w:r>
      <w:r w:rsidRPr="00972982">
        <w:rPr>
          <w:rFonts w:ascii="Times New Roman" w:hAnsi="Times New Roman" w:cs="Times New Roman"/>
          <w:lang w:val="en-US"/>
        </w:rPr>
        <w:t>Logistics</w:t>
      </w:r>
      <w:r w:rsidRPr="00972982">
        <w:rPr>
          <w:rFonts w:ascii="Times New Roman" w:hAnsi="Times New Roman" w:cs="Times New Roman"/>
        </w:rPr>
        <w:t>, έρευνας και ανάπτυξης, τεχνολογίες πληροφορικής και επικοινωνιών(ΤΠΕ), χώροι στάθμευσης και τουριστικές μονάδες. Επομένως, εξαιρούνται το χονδρικό και λιανικό εμπόριο, η εστίαση, η εκπαίδευση κ.α. Επιπρόσθετα, επιλέξιμες είναι οι επενδύσεις ίδρυσης νέας μονάδας, είτε επενδύσεις για την διαφοροποίηση της παραγωγής ήδη υπάρχουσας μονάδας. Ο Αναπτυξιακός νόμος, επιδοτεί τη επέκταση δυναμικότητας υφιστάμενης μονάδας, ακόμη και την περίπτωση θεμελιώδους αλλαγή της παραγωγής της.</w:t>
      </w:r>
    </w:p>
    <w:p w14:paraId="1756F50E" w14:textId="77777777" w:rsidR="00972982" w:rsidRPr="00972982" w:rsidRDefault="00972982" w:rsidP="00972982">
      <w:pPr>
        <w:ind w:firstLine="360"/>
        <w:jc w:val="both"/>
        <w:rPr>
          <w:rFonts w:ascii="Times New Roman" w:hAnsi="Times New Roman" w:cs="Times New Roman"/>
        </w:rPr>
      </w:pPr>
      <w:r w:rsidRPr="00972982">
        <w:rPr>
          <w:rFonts w:ascii="Times New Roman" w:hAnsi="Times New Roman" w:cs="Times New Roman"/>
        </w:rPr>
        <w:t xml:space="preserve">Η αίτηση για την επιδότηση από το συγκεκριμένο πρόγραμμα ΕΣΠΑ απαιτεί την πραγματοποίηση μια τεχνοοικονομικής μελέτης στην οποία θα αναφέρονται η επωνυμία και το μέγεθος της επιχείρησης. Ταυτόχρονα, θα αναλύονται οι δαπάνες του έργου στο σύνολό τους, το ποσοστό ενίσχυσης και το χρηματοδοτικό σχήμα που πρόκειται να ακολουθήσει ο δικαιούχος φορέας. Η συμμετοχή του φορέα για την κάλυψη των δαπανών που θα αναλυθούν στην τεχνοοικονομική έκθεση, μπορεί να απαρτίζεται είτε από ίδια κεφάλαια, είτε από εξωτερική χρηματοδότηση, εφόσον το 25% της συμμετοχής δεν περιέχει δημόσια ή κρατική ενίσχυση. </w:t>
      </w:r>
    </w:p>
    <w:p w14:paraId="7E03DA4C" w14:textId="77777777" w:rsidR="00972982" w:rsidRPr="00972982" w:rsidRDefault="00972982" w:rsidP="00972982">
      <w:pPr>
        <w:ind w:firstLine="360"/>
        <w:jc w:val="both"/>
        <w:rPr>
          <w:rFonts w:ascii="Times New Roman" w:hAnsi="Times New Roman" w:cs="Times New Roman"/>
          <w:b/>
          <w:caps/>
          <w:color w:val="000000"/>
          <w14:textFill>
            <w14:solidFill>
              <w14:srgbClr w14:val="000000">
                <w14:lumMod w14:val="50000"/>
              </w14:srgbClr>
            </w14:solidFill>
          </w14:textFill>
        </w:rPr>
      </w:pPr>
      <w:r w:rsidRPr="00972982">
        <w:rPr>
          <w:rFonts w:ascii="Times New Roman" w:hAnsi="Times New Roman" w:cs="Times New Roman"/>
        </w:rPr>
        <w:t>Για την υπαγωγή της μελέτης στο πρόγραμμα του αναπτυξιακού νόμου ελέγχεται η φερεγγυότητα του φορέα, η τεκμηρίωση εύλογων δαπανών επένδυσης, η βιωσιμότητα και η οικονομική επίδοση του επενδυτικού σχεδίου. Ο προαναφερόμενος έλεγχος πραγματοποιείται με την χρήση συγκεκριμένων δεικτών αξιολόγησης επένδυσης που ορίζονται από το ΦΕΚ 16/Α/4-2-</w:t>
      </w:r>
      <w:r w:rsidRPr="00972982">
        <w:rPr>
          <w:rFonts w:ascii="Times New Roman" w:hAnsi="Times New Roman" w:cs="Times New Roman"/>
          <w:i/>
          <w:iCs/>
          <w:noProof/>
        </w:rPr>
        <w:t>2022.</w:t>
      </w:r>
    </w:p>
    <w:p w14:paraId="74DA88FF"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9" w:name="_Toc27143690"/>
      <w:bookmarkStart w:id="10" w:name="_Toc77786141"/>
      <w:bookmarkStart w:id="11" w:name="_Toc107170905"/>
      <w:r w:rsidRPr="00972982">
        <w:rPr>
          <w:rFonts w:ascii="Times New Roman" w:eastAsia="Calibri" w:hAnsi="Times New Roman" w:cs="Times New Roman"/>
          <w:b/>
          <w:color w:val="538135" w:themeColor="accent6" w:themeShade="BF"/>
          <w:sz w:val="24"/>
          <w:szCs w:val="24"/>
          <w:lang w:bidi="en-US"/>
        </w:rPr>
        <w:lastRenderedPageBreak/>
        <w:t>Α.2. ΚΛΑΔΟΣ ΔΡΑΣΤΗΡΙΟΤΗΤΑΣ ΤΗΣ ΕΠΕΝΔΥΣΗΣ</w:t>
      </w:r>
      <w:bookmarkEnd w:id="9"/>
      <w:bookmarkEnd w:id="10"/>
      <w:bookmarkEnd w:id="11"/>
      <w:r w:rsidRPr="00972982">
        <w:rPr>
          <w:rFonts w:ascii="Times New Roman" w:eastAsia="Calibri" w:hAnsi="Times New Roman" w:cs="Times New Roman"/>
          <w:b/>
          <w:color w:val="538135" w:themeColor="accent6" w:themeShade="BF"/>
          <w:sz w:val="24"/>
          <w:szCs w:val="24"/>
          <w:lang w:bidi="en-US"/>
        </w:rPr>
        <w:t xml:space="preserve"> </w:t>
      </w:r>
    </w:p>
    <w:p w14:paraId="7EC69458"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Όπως προαναφέρθηκε, ο Αναπτυξιακός Νόμος προϋποθέτει την πραγματοποίησης τεχνοοικονομικής μελέτης, δέκα ετών, για την εξέταση της επιδότηση μιας επιχείρησης. Οι τεχνοοικονομικές μελέτες ή μελέτες βιωσιμότητας μελετούν και αναλύουν ένα  επιχείρημα, ώστε να καθοριστεί η δυνατότητα επιτυχίας μια επιχείρησης.  </w:t>
      </w:r>
    </w:p>
    <w:p w14:paraId="233601F6" w14:textId="77777777" w:rsidR="00972982" w:rsidRPr="00972982" w:rsidRDefault="00972982" w:rsidP="00972982">
      <w:pPr>
        <w:framePr w:wrap="notBeside" w:vAnchor="text" w:hAnchor="page" w:x="1692" w:y="762"/>
        <w:pBdr>
          <w:top w:val="dotDotDash" w:sz="4" w:space="1" w:color="auto"/>
          <w:left w:val="dotDotDash" w:sz="4" w:space="4" w:color="auto"/>
          <w:bottom w:val="dotDotDash" w:sz="4" w:space="1" w:color="auto"/>
          <w:right w:val="dotDotDash" w:sz="4" w:space="4" w:color="auto"/>
        </w:pBdr>
        <w:shd w:val="clear" w:color="auto" w:fill="C2D69B"/>
        <w:spacing w:before="120" w:after="120" w:line="276" w:lineRule="auto"/>
        <w:jc w:val="both"/>
        <w:rPr>
          <w:rFonts w:ascii="Times New Roman" w:eastAsia="Times New Roman" w:hAnsi="Times New Roman" w:cs="Times New Roman"/>
          <w:i/>
          <w:iCs/>
          <w:color w:val="4F6228"/>
          <w:sz w:val="20"/>
          <w:szCs w:val="21"/>
          <w:lang w:bidi="en-US"/>
        </w:rPr>
      </w:pPr>
      <w:r w:rsidRPr="00972982">
        <w:rPr>
          <w:rFonts w:ascii="Times New Roman" w:eastAsia="Times New Roman" w:hAnsi="Times New Roman" w:cs="Times New Roman"/>
          <w:i/>
          <w:iCs/>
          <w:color w:val="4F6228"/>
          <w:sz w:val="20"/>
          <w:szCs w:val="21"/>
          <w:lang w:bidi="en-US"/>
        </w:rPr>
        <w:t>10</w:t>
      </w:r>
      <w:r w:rsidRPr="00972982">
        <w:rPr>
          <w:rFonts w:ascii="Times New Roman" w:eastAsia="Times New Roman" w:hAnsi="Times New Roman" w:cs="Times New Roman"/>
          <w:i/>
          <w:iCs/>
          <w:color w:val="4F6228"/>
          <w:sz w:val="20"/>
          <w:szCs w:val="21"/>
          <w:lang w:bidi="en-US"/>
        </w:rPr>
        <w:tab/>
        <w:t>Βιομηχανία τροφίμων</w:t>
      </w:r>
    </w:p>
    <w:p w14:paraId="69F5F5EF"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Η προτεινόμενη επένδυση ανήκει στην παρακάτω κατηγορία, σύμφωνα με τους κωδικούς κατά ΣΤΑΚΟΔ 2008:</w:t>
      </w:r>
    </w:p>
    <w:p w14:paraId="1BE8BB2D" w14:textId="77777777" w:rsidR="00972982" w:rsidRPr="00972982" w:rsidRDefault="00972982" w:rsidP="00972982">
      <w:pPr>
        <w:spacing w:after="0"/>
        <w:ind w:firstLine="720"/>
        <w:jc w:val="both"/>
        <w:rPr>
          <w:rFonts w:ascii="Times New Roman" w:hAnsi="Times New Roman" w:cs="Times New Roman"/>
        </w:rPr>
      </w:pPr>
    </w:p>
    <w:p w14:paraId="4A616FA9" w14:textId="77777777" w:rsidR="00972982" w:rsidRPr="00972982" w:rsidRDefault="00972982" w:rsidP="00972982">
      <w:pPr>
        <w:spacing w:after="0"/>
        <w:ind w:firstLine="720"/>
        <w:jc w:val="both"/>
        <w:rPr>
          <w:rFonts w:ascii="Times New Roman" w:hAnsi="Times New Roman" w:cs="Times New Roman"/>
          <w:i/>
          <w:iCs/>
          <w:color w:val="767171" w:themeColor="background2" w:themeShade="80"/>
        </w:rPr>
      </w:pPr>
      <w:r w:rsidRPr="00972982">
        <w:rPr>
          <w:rFonts w:ascii="Times New Roman" w:hAnsi="Times New Roman" w:cs="Times New Roman"/>
        </w:rPr>
        <w:t>Στη συγκεκριμένη κατηγορία περιλαμβάνεται η δραστηριότητα παραγωγής τροφίμων και ποτών. Πιο συγκεκριμένα ανήκει στην παρακάτω κατηγορία που περιγράφει επακριβώς τη δραστηριότητα της εταιρίας.</w:t>
      </w:r>
      <w:sdt>
        <w:sdtPr>
          <w:rPr>
            <w:rFonts w:ascii="Times New Roman" w:hAnsi="Times New Roman" w:cs="Times New Roman"/>
            <w:i/>
            <w:iCs/>
            <w:color w:val="767171" w:themeColor="background2" w:themeShade="80"/>
          </w:rPr>
          <w:id w:val="1524353755"/>
          <w:citation/>
        </w:sdtPr>
        <w:sdtEndPr/>
        <w:sdtContent>
          <w:r w:rsidRPr="00972982">
            <w:rPr>
              <w:rFonts w:ascii="Times New Roman" w:hAnsi="Times New Roman" w:cs="Times New Roman"/>
              <w:i/>
              <w:iCs/>
              <w:color w:val="767171" w:themeColor="background2" w:themeShade="80"/>
            </w:rPr>
            <w:fldChar w:fldCharType="begin"/>
          </w:r>
          <w:r w:rsidRPr="00972982">
            <w:rPr>
              <w:rFonts w:ascii="Times New Roman" w:hAnsi="Times New Roman" w:cs="Times New Roman"/>
              <w:i/>
              <w:iCs/>
              <w:color w:val="767171" w:themeColor="background2" w:themeShade="80"/>
            </w:rPr>
            <w:instrText xml:space="preserve"> CITATION Εθν08 \l 1032 </w:instrText>
          </w:r>
          <w:r w:rsidRPr="00972982">
            <w:rPr>
              <w:rFonts w:ascii="Times New Roman" w:hAnsi="Times New Roman" w:cs="Times New Roman"/>
              <w:i/>
              <w:iCs/>
              <w:color w:val="767171" w:themeColor="background2" w:themeShade="80"/>
            </w:rPr>
            <w:fldChar w:fldCharType="separate"/>
          </w:r>
          <w:r w:rsidRPr="00972982">
            <w:rPr>
              <w:rFonts w:ascii="Times New Roman" w:hAnsi="Times New Roman" w:cs="Times New Roman"/>
              <w:i/>
              <w:iCs/>
              <w:noProof/>
              <w:color w:val="767171" w:themeColor="background2" w:themeShade="80"/>
            </w:rPr>
            <w:t xml:space="preserve"> </w:t>
          </w:r>
          <w:r w:rsidRPr="00972982">
            <w:rPr>
              <w:rFonts w:ascii="Times New Roman" w:hAnsi="Times New Roman" w:cs="Times New Roman"/>
              <w:noProof/>
              <w:color w:val="767171" w:themeColor="background2" w:themeShade="80"/>
            </w:rPr>
            <w:t>(Εθνική Στατιστική Υπηρεσία Ελλάδος , 2008)</w:t>
          </w:r>
          <w:r w:rsidRPr="00972982">
            <w:rPr>
              <w:rFonts w:ascii="Times New Roman" w:hAnsi="Times New Roman" w:cs="Times New Roman"/>
              <w:i/>
              <w:iCs/>
              <w:color w:val="767171" w:themeColor="background2" w:themeShade="80"/>
            </w:rPr>
            <w:fldChar w:fldCharType="end"/>
          </w:r>
        </w:sdtContent>
      </w:sdt>
    </w:p>
    <w:p w14:paraId="170576B8" w14:textId="77777777" w:rsidR="00972982" w:rsidRPr="00972982" w:rsidRDefault="00972982" w:rsidP="00972982">
      <w:pPr>
        <w:spacing w:after="0"/>
        <w:ind w:firstLine="720"/>
        <w:jc w:val="both"/>
        <w:rPr>
          <w:rFonts w:ascii="Times New Roman" w:hAnsi="Times New Roman" w:cs="Times New Roman"/>
          <w:i/>
          <w:iCs/>
          <w:color w:val="767171" w:themeColor="background2" w:themeShade="80"/>
        </w:rPr>
      </w:pPr>
    </w:p>
    <w:p w14:paraId="47A83FE5" w14:textId="77777777" w:rsidR="00972982" w:rsidRPr="00972982" w:rsidRDefault="00972982" w:rsidP="00972982">
      <w:pPr>
        <w:framePr w:wrap="notBeside" w:vAnchor="text" w:hAnchor="text" w:y="1"/>
        <w:pBdr>
          <w:top w:val="dotDotDash" w:sz="4" w:space="1" w:color="auto"/>
          <w:left w:val="dotDotDash" w:sz="4" w:space="4" w:color="auto"/>
          <w:bottom w:val="dotDotDash" w:sz="4" w:space="1" w:color="auto"/>
          <w:right w:val="dotDotDash" w:sz="4" w:space="4" w:color="auto"/>
        </w:pBdr>
        <w:shd w:val="clear" w:color="auto" w:fill="C2D69B"/>
        <w:spacing w:before="120" w:after="120" w:line="276" w:lineRule="auto"/>
        <w:jc w:val="both"/>
        <w:rPr>
          <w:rFonts w:ascii="Times New Roman" w:eastAsia="Times New Roman" w:hAnsi="Times New Roman" w:cs="Times New Roman"/>
          <w:i/>
          <w:iCs/>
          <w:color w:val="4F6228"/>
          <w:sz w:val="20"/>
          <w:szCs w:val="21"/>
          <w:lang w:bidi="en-US"/>
        </w:rPr>
      </w:pPr>
      <w:r w:rsidRPr="00972982">
        <w:rPr>
          <w:rFonts w:ascii="Times New Roman" w:eastAsia="Times New Roman" w:hAnsi="Times New Roman" w:cs="Times New Roman"/>
          <w:i/>
          <w:iCs/>
          <w:color w:val="4F6228"/>
          <w:sz w:val="20"/>
          <w:szCs w:val="21"/>
          <w:lang w:bidi="en-US"/>
        </w:rPr>
        <w:t>10.51 Λειτουργία γαλακτοκομικών και τυροκομία</w:t>
      </w:r>
    </w:p>
    <w:p w14:paraId="1CA7FFDF"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12" w:name="_Toc27143692"/>
      <w:bookmarkStart w:id="13" w:name="_Toc77786143"/>
      <w:bookmarkStart w:id="14" w:name="_Toc376128510"/>
      <w:bookmarkStart w:id="15" w:name="_Toc475300844"/>
      <w:bookmarkStart w:id="16" w:name="_Toc107170906"/>
      <w:bookmarkStart w:id="17" w:name="_Toc185494832"/>
      <w:r w:rsidRPr="00972982">
        <w:rPr>
          <w:rFonts w:ascii="Times New Roman" w:eastAsia="Calibri" w:hAnsi="Times New Roman" w:cs="Times New Roman"/>
          <w:b/>
          <w:color w:val="538135" w:themeColor="accent6" w:themeShade="BF"/>
          <w:lang w:bidi="en-US"/>
        </w:rPr>
        <w:t xml:space="preserve">Α.2.1 </w:t>
      </w:r>
      <w:bookmarkEnd w:id="12"/>
      <w:bookmarkEnd w:id="13"/>
      <w:bookmarkEnd w:id="14"/>
      <w:bookmarkEnd w:id="15"/>
      <w:r w:rsidRPr="00972982">
        <w:rPr>
          <w:rFonts w:ascii="Times New Roman" w:eastAsia="Calibri" w:hAnsi="Times New Roman" w:cs="Times New Roman"/>
          <w:b/>
          <w:color w:val="538135" w:themeColor="accent6" w:themeShade="BF"/>
          <w:lang w:bidi="en-US"/>
        </w:rPr>
        <w:t>ΠΑΡΟΥΣΙΑΣΗ ΠΟΠ ΠΡΟΙΟΝΤΩΝ ΤΟΥ ΚΛΑΔΟΥ</w:t>
      </w:r>
      <w:bookmarkEnd w:id="16"/>
    </w:p>
    <w:bookmarkEnd w:id="17"/>
    <w:p w14:paraId="740FD305" w14:textId="77777777" w:rsidR="00972982" w:rsidRPr="0033429A" w:rsidRDefault="00972982" w:rsidP="00972982">
      <w:pPr>
        <w:ind w:firstLine="720"/>
        <w:jc w:val="both"/>
        <w:rPr>
          <w:rFonts w:ascii="Times New Roman" w:hAnsi="Times New Roman" w:cs="Times New Roman"/>
          <w:i/>
          <w:iCs/>
          <w:color w:val="767171" w:themeColor="background2" w:themeShade="80"/>
        </w:rPr>
      </w:pPr>
      <w:r w:rsidRPr="0033429A">
        <w:rPr>
          <w:rFonts w:ascii="Times New Roman" w:hAnsi="Times New Roman" w:cs="Times New Roman"/>
        </w:rPr>
        <w:t xml:space="preserve">Η Ελλάδα έχει πλούσια τυροκομική παράδοση και έχει μέχρι τώρα κατοχυρώσει 23 τυριά με Προστατευόμενη Ονομασία Προέλευσης. Τα εν λόγω τυριά φέρουν μοναδικά οργανοληπτικά χαρακτηριστικά, που είναι στενά συνδεδεμένα με </w:t>
      </w:r>
      <w:proofErr w:type="spellStart"/>
      <w:r w:rsidRPr="0033429A">
        <w:rPr>
          <w:rFonts w:ascii="Times New Roman" w:hAnsi="Times New Roman" w:cs="Times New Roman"/>
        </w:rPr>
        <w:t>τo</w:t>
      </w:r>
      <w:proofErr w:type="spellEnd"/>
      <w:r w:rsidRPr="0033429A">
        <w:rPr>
          <w:rFonts w:ascii="Times New Roman" w:hAnsi="Times New Roman" w:cs="Times New Roman"/>
        </w:rPr>
        <w:t xml:space="preserve"> </w:t>
      </w:r>
      <w:proofErr w:type="spellStart"/>
      <w:r w:rsidRPr="0033429A">
        <w:rPr>
          <w:rFonts w:ascii="Times New Roman" w:hAnsi="Times New Roman" w:cs="Times New Roman"/>
        </w:rPr>
        <w:t>Terroir</w:t>
      </w:r>
      <w:proofErr w:type="spellEnd"/>
      <w:r w:rsidRPr="0033429A">
        <w:rPr>
          <w:rFonts w:ascii="Times New Roman" w:hAnsi="Times New Roman" w:cs="Times New Roman"/>
        </w:rPr>
        <w:t xml:space="preserve">. Το </w:t>
      </w:r>
      <w:r w:rsidRPr="0033429A">
        <w:rPr>
          <w:rFonts w:ascii="Times New Roman" w:hAnsi="Times New Roman" w:cs="Times New Roman"/>
          <w:lang w:val="en-US"/>
        </w:rPr>
        <w:t>Terroir</w:t>
      </w:r>
      <w:r w:rsidRPr="0033429A">
        <w:rPr>
          <w:rFonts w:ascii="Times New Roman" w:hAnsi="Times New Roman" w:cs="Times New Roman"/>
        </w:rPr>
        <w:t>, υποδηλώνει το σύνολο των υπέργειων και υπόγειων χαρακτηριστικών που καθιστούν μια γεύση μοναδική. </w:t>
      </w:r>
      <w:sdt>
        <w:sdtPr>
          <w:rPr>
            <w:rFonts w:ascii="Times New Roman" w:hAnsi="Times New Roman" w:cs="Times New Roman"/>
            <w:i/>
            <w:iCs/>
            <w:color w:val="767171" w:themeColor="background2" w:themeShade="80"/>
          </w:rPr>
          <w:id w:val="1323701424"/>
          <w:citation/>
        </w:sdtPr>
        <w:sdtEndPr/>
        <w:sdtContent>
          <w:r w:rsidRPr="0033429A">
            <w:rPr>
              <w:rFonts w:ascii="Times New Roman" w:hAnsi="Times New Roman" w:cs="Times New Roman"/>
              <w:i/>
              <w:iCs/>
              <w:color w:val="767171" w:themeColor="background2" w:themeShade="80"/>
            </w:rPr>
            <w:fldChar w:fldCharType="begin"/>
          </w:r>
          <w:r w:rsidRPr="0033429A">
            <w:rPr>
              <w:rFonts w:ascii="Times New Roman" w:hAnsi="Times New Roman" w:cs="Times New Roman"/>
              <w:i/>
              <w:iCs/>
              <w:color w:val="767171" w:themeColor="background2" w:themeShade="80"/>
            </w:rPr>
            <w:instrText xml:space="preserve"> CITATION Γεω18 \l 1032 </w:instrText>
          </w:r>
          <w:r w:rsidRPr="0033429A">
            <w:rPr>
              <w:rFonts w:ascii="Times New Roman" w:hAnsi="Times New Roman" w:cs="Times New Roman"/>
              <w:i/>
              <w:iCs/>
              <w:color w:val="767171" w:themeColor="background2" w:themeShade="80"/>
            </w:rPr>
            <w:fldChar w:fldCharType="separate"/>
          </w:r>
          <w:r w:rsidRPr="0033429A">
            <w:rPr>
              <w:rFonts w:ascii="Times New Roman" w:hAnsi="Times New Roman" w:cs="Times New Roman"/>
              <w:noProof/>
              <w:color w:val="767171" w:themeColor="background2" w:themeShade="80"/>
            </w:rPr>
            <w:t>(Γεωργόπουλος, 2018)</w:t>
          </w:r>
          <w:r w:rsidRPr="0033429A">
            <w:rPr>
              <w:rFonts w:ascii="Times New Roman" w:hAnsi="Times New Roman" w:cs="Times New Roman"/>
              <w:i/>
              <w:iCs/>
              <w:color w:val="767171" w:themeColor="background2" w:themeShade="80"/>
            </w:rPr>
            <w:fldChar w:fldCharType="end"/>
          </w:r>
        </w:sdtContent>
      </w:sdt>
      <w:r w:rsidRPr="0033429A">
        <w:rPr>
          <w:rFonts w:ascii="Times New Roman" w:hAnsi="Times New Roman" w:cs="Times New Roman"/>
          <w:i/>
          <w:iCs/>
          <w:color w:val="767171" w:themeColor="background2" w:themeShade="80"/>
        </w:rPr>
        <w:t xml:space="preserve">, </w:t>
      </w:r>
      <w:sdt>
        <w:sdtPr>
          <w:rPr>
            <w:rFonts w:ascii="Times New Roman" w:hAnsi="Times New Roman" w:cs="Times New Roman"/>
            <w:i/>
            <w:iCs/>
            <w:color w:val="767171" w:themeColor="background2" w:themeShade="80"/>
          </w:rPr>
          <w:id w:val="-438218114"/>
          <w:citation/>
        </w:sdtPr>
        <w:sdtEndPr/>
        <w:sdtContent>
          <w:r w:rsidRPr="0033429A">
            <w:rPr>
              <w:rFonts w:ascii="Times New Roman" w:hAnsi="Times New Roman" w:cs="Times New Roman"/>
              <w:i/>
              <w:iCs/>
              <w:color w:val="767171" w:themeColor="background2" w:themeShade="80"/>
            </w:rPr>
            <w:fldChar w:fldCharType="begin"/>
          </w:r>
          <w:r w:rsidRPr="0033429A">
            <w:rPr>
              <w:rFonts w:ascii="Times New Roman" w:hAnsi="Times New Roman" w:cs="Times New Roman"/>
              <w:i/>
              <w:iCs/>
              <w:color w:val="767171" w:themeColor="background2" w:themeShade="80"/>
            </w:rPr>
            <w:instrText xml:space="preserve"> CITATION Υπο20 \l 1032 </w:instrText>
          </w:r>
          <w:r w:rsidRPr="0033429A">
            <w:rPr>
              <w:rFonts w:ascii="Times New Roman" w:hAnsi="Times New Roman" w:cs="Times New Roman"/>
              <w:i/>
              <w:iCs/>
              <w:color w:val="767171" w:themeColor="background2" w:themeShade="80"/>
            </w:rPr>
            <w:fldChar w:fldCharType="separate"/>
          </w:r>
          <w:r w:rsidRPr="0033429A">
            <w:rPr>
              <w:rFonts w:ascii="Times New Roman" w:hAnsi="Times New Roman" w:cs="Times New Roman"/>
              <w:noProof/>
              <w:color w:val="767171" w:themeColor="background2" w:themeShade="80"/>
            </w:rPr>
            <w:t>(Υπουργείο Αγροτικής Ανάπτυξης και Τροφίμων , 2020)</w:t>
          </w:r>
          <w:r w:rsidRPr="0033429A">
            <w:rPr>
              <w:rFonts w:ascii="Times New Roman" w:hAnsi="Times New Roman" w:cs="Times New Roman"/>
              <w:i/>
              <w:iCs/>
              <w:color w:val="767171" w:themeColor="background2" w:themeShade="80"/>
            </w:rPr>
            <w:fldChar w:fldCharType="end"/>
          </w:r>
        </w:sdtContent>
      </w:sdt>
    </w:p>
    <w:p w14:paraId="1E1F4BD2" w14:textId="77777777" w:rsidR="00972982" w:rsidRPr="0033429A" w:rsidRDefault="00972982" w:rsidP="00972982">
      <w:pPr>
        <w:ind w:firstLine="720"/>
        <w:jc w:val="both"/>
        <w:rPr>
          <w:rFonts w:ascii="Times New Roman" w:hAnsi="Times New Roman" w:cs="Times New Roman"/>
        </w:rPr>
      </w:pPr>
      <w:r w:rsidRPr="0033429A">
        <w:rPr>
          <w:rFonts w:ascii="Times New Roman" w:hAnsi="Times New Roman" w:cs="Times New Roman"/>
        </w:rPr>
        <w:t xml:space="preserve">Το τυρί Φέτα κατέχει κυρίαρχη θέση σε σχέση με τα υπόλοιπα τυριά της ομάδας αυτής και θεωρείται εθνικό εμβληματικό προϊόν, με σημαντική παραγόμενη ποσότητα και αξιοσημείωτες εξαγωγές. </w:t>
      </w:r>
    </w:p>
    <w:p w14:paraId="31AC8B6F" w14:textId="77777777" w:rsidR="00972982" w:rsidRPr="0033429A" w:rsidRDefault="00972982" w:rsidP="00972982">
      <w:pPr>
        <w:ind w:firstLine="720"/>
        <w:jc w:val="both"/>
        <w:rPr>
          <w:rFonts w:ascii="Times New Roman" w:hAnsi="Times New Roman" w:cs="Times New Roman"/>
          <w:i/>
          <w:iCs/>
          <w:color w:val="767171" w:themeColor="background2" w:themeShade="80"/>
        </w:rPr>
      </w:pPr>
      <w:r w:rsidRPr="0033429A">
        <w:rPr>
          <w:rFonts w:ascii="Times New Roman" w:hAnsi="Times New Roman" w:cs="Times New Roman"/>
        </w:rPr>
        <w:t xml:space="preserve">Παρότι τα κατοχυρωμένα τυριά ΠΟΠ της Ελλάδας παρουσιάζουν μια μεγάλη δυναμική, με αυξανόμενες ποσότητες παραγωγής και εξαγωγών τα τελευταία χρόνια, αποτελούν σε μεγάλο βαθμό μια ανεκμετάλλευτη δυνατότητα. Η δημιουργία </w:t>
      </w:r>
      <w:proofErr w:type="spellStart"/>
      <w:r w:rsidRPr="0033429A">
        <w:rPr>
          <w:rFonts w:ascii="Times New Roman" w:hAnsi="Times New Roman" w:cs="Times New Roman"/>
        </w:rPr>
        <w:t>Διεπαγγελματικής</w:t>
      </w:r>
      <w:proofErr w:type="spellEnd"/>
      <w:r w:rsidRPr="0033429A">
        <w:rPr>
          <w:rFonts w:ascii="Times New Roman" w:hAnsi="Times New Roman" w:cs="Times New Roman"/>
        </w:rPr>
        <w:t xml:space="preserve"> Οργάνωσης Φέτας φαίνεται ότι μπορεί να βοηθήσει την προστασία και την προώθηση του τυριού σε διεθνές επίπεδο, όμως για την ουσιαστική αξιοποίηση των τυριών ΠΟΠ, απαιτείται, μεταξύ άλλων, η δημιουργία ισχυρής/μοναδικής ταυτότητας για κάθε πιστοποιημένο τυρί ΠΟΠ, η δημιουργία ενός θεσμικού οργάνου και συλλογικών δομών με ευρεία εκπροσώπηση τοπικών φορέων και επιχειρήσεων, καθώς και η διενέργεια </w:t>
      </w:r>
      <w:proofErr w:type="spellStart"/>
      <w:r w:rsidRPr="0033429A">
        <w:rPr>
          <w:rFonts w:ascii="Times New Roman" w:hAnsi="Times New Roman" w:cs="Times New Roman"/>
        </w:rPr>
        <w:t>στοχευμένης</w:t>
      </w:r>
      <w:proofErr w:type="spellEnd"/>
      <w:r w:rsidRPr="0033429A">
        <w:rPr>
          <w:rFonts w:ascii="Times New Roman" w:hAnsi="Times New Roman" w:cs="Times New Roman"/>
        </w:rPr>
        <w:t xml:space="preserve"> επιστημονικής έρευνας. </w:t>
      </w:r>
    </w:p>
    <w:p w14:paraId="436DFA7D" w14:textId="77777777" w:rsidR="00972982" w:rsidRPr="00972982" w:rsidRDefault="00972982" w:rsidP="00972982">
      <w:pPr>
        <w:ind w:firstLine="720"/>
        <w:jc w:val="both"/>
        <w:rPr>
          <w:rFonts w:ascii="Times New Roman" w:hAnsi="Times New Roman" w:cs="Times New Roman"/>
        </w:rPr>
      </w:pPr>
      <w:r w:rsidRPr="0033429A">
        <w:rPr>
          <w:rFonts w:ascii="Times New Roman" w:hAnsi="Times New Roman" w:cs="Times New Roman"/>
        </w:rPr>
        <w:t>Η Ελλάδα κατατάσσεται στην 4η θέση με 23 τυριά Προστατευόμενης Ονομασία Προέλευσης (ΠΟΠ), μεταξύ των 265 τυριών ΠΟΠ και Προστατευόμενης Γεωγραφικής Ένδειξης (ΠΓΕ) της Ευρωπαϊκής Ένωσης. Τα περισσότερα Ελληνικά τυριά ΠΟΠ, κατοχυρώθηκαν με Προστατευόμενη Ονομασία Προέλευσης το 1996. Η Φέτα πιστοποιήθηκε</w:t>
      </w:r>
      <w:r w:rsidRPr="00972982">
        <w:rPr>
          <w:rFonts w:ascii="Times New Roman" w:hAnsi="Times New Roman" w:cs="Times New Roman"/>
        </w:rPr>
        <w:t xml:space="preserve"> ως ΠΟΠ στις 14ης Οκτωβρίου 2002. Τα τυριά Αρσενικό Νάξου και </w:t>
      </w:r>
      <w:proofErr w:type="spellStart"/>
      <w:r w:rsidRPr="00972982">
        <w:rPr>
          <w:rFonts w:ascii="Times New Roman" w:hAnsi="Times New Roman" w:cs="Times New Roman"/>
        </w:rPr>
        <w:t>Κρασοτύρι</w:t>
      </w:r>
      <w:proofErr w:type="spellEnd"/>
      <w:r w:rsidRPr="00972982">
        <w:rPr>
          <w:rFonts w:ascii="Times New Roman" w:hAnsi="Times New Roman" w:cs="Times New Roman"/>
        </w:rPr>
        <w:t xml:space="preserve"> της Κω, είναι τα τελευταία που προστέθηκαν στον κατάλογο των ΠΟΠ τυριών το 2019. Τα ελληνικά τυριά ΠΟΠ, καταλαμβάνουν το 9,5% των συνολικών πωλήσεων τυριών ΠΟΠ και ΠΓΕ στον Ευρωπαϊκό χώρο. Σε εθνικό επίπεδο, το 2018, η παραγωγή των ΠΟΠ τυριών, αντιστοιχεί στο </w:t>
      </w:r>
      <w:r w:rsidRPr="00972982">
        <w:rPr>
          <w:rFonts w:ascii="Times New Roman" w:hAnsi="Times New Roman" w:cs="Times New Roman"/>
        </w:rPr>
        <w:lastRenderedPageBreak/>
        <w:t xml:space="preserve">64% της συνολικής παραγωγής των βιομηχανικών επιχειρήσεων τυροκομικών. </w:t>
      </w:r>
      <w:sdt>
        <w:sdtPr>
          <w:rPr>
            <w:rFonts w:ascii="Times New Roman" w:hAnsi="Times New Roman" w:cs="Times New Roman"/>
            <w:i/>
            <w:iCs/>
            <w:color w:val="767171" w:themeColor="background2" w:themeShade="80"/>
          </w:rPr>
          <w:id w:val="1759864531"/>
          <w:citation/>
        </w:sdtPr>
        <w:sdtEndPr/>
        <w:sdtContent>
          <w:r w:rsidRPr="00972982">
            <w:rPr>
              <w:rFonts w:ascii="Times New Roman" w:hAnsi="Times New Roman" w:cs="Times New Roman"/>
              <w:i/>
              <w:iCs/>
              <w:color w:val="767171" w:themeColor="background2" w:themeShade="80"/>
            </w:rPr>
            <w:fldChar w:fldCharType="begin"/>
          </w:r>
          <w:r w:rsidRPr="00972982">
            <w:rPr>
              <w:rFonts w:ascii="Times New Roman" w:hAnsi="Times New Roman" w:cs="Times New Roman"/>
              <w:i/>
              <w:iCs/>
              <w:color w:val="767171" w:themeColor="background2" w:themeShade="80"/>
            </w:rPr>
            <w:instrText xml:space="preserve"> CITATION Υπο21 \l 1032 </w:instrText>
          </w:r>
          <w:r w:rsidRPr="00972982">
            <w:rPr>
              <w:rFonts w:ascii="Times New Roman" w:hAnsi="Times New Roman" w:cs="Times New Roman"/>
              <w:i/>
              <w:iCs/>
              <w:color w:val="767171" w:themeColor="background2" w:themeShade="80"/>
            </w:rPr>
            <w:fldChar w:fldCharType="separate"/>
          </w:r>
          <w:r w:rsidRPr="00972982">
            <w:rPr>
              <w:rFonts w:ascii="Times New Roman" w:hAnsi="Times New Roman" w:cs="Times New Roman"/>
              <w:noProof/>
              <w:color w:val="767171" w:themeColor="background2" w:themeShade="80"/>
            </w:rPr>
            <w:t>(Υπουργείο Αγροτικής Ανάπτυξης και Τροφίμων, 2021)</w:t>
          </w:r>
          <w:r w:rsidRPr="00972982">
            <w:rPr>
              <w:rFonts w:ascii="Times New Roman" w:hAnsi="Times New Roman" w:cs="Times New Roman"/>
              <w:i/>
              <w:iCs/>
              <w:color w:val="767171" w:themeColor="background2" w:themeShade="80"/>
            </w:rPr>
            <w:fldChar w:fldCharType="end"/>
          </w:r>
        </w:sdtContent>
      </w:sdt>
    </w:p>
    <w:p w14:paraId="6D2F6D17" w14:textId="77777777" w:rsidR="00972982" w:rsidRPr="00972982" w:rsidRDefault="00972982" w:rsidP="00972982">
      <w:pPr>
        <w:ind w:firstLine="720"/>
        <w:jc w:val="both"/>
        <w:rPr>
          <w:rFonts w:ascii="Times New Roman" w:hAnsi="Times New Roman" w:cs="Times New Roman"/>
          <w:i/>
          <w:iCs/>
          <w:color w:val="767171" w:themeColor="background2" w:themeShade="80"/>
          <w:sz w:val="18"/>
          <w:szCs w:val="18"/>
        </w:rPr>
      </w:pPr>
    </w:p>
    <w:p w14:paraId="4F7909D5" w14:textId="6CCE335B" w:rsidR="00972982" w:rsidRPr="00972982" w:rsidRDefault="00972982" w:rsidP="00972982">
      <w:pPr>
        <w:keepNext/>
        <w:spacing w:before="120" w:after="120" w:line="240" w:lineRule="auto"/>
        <w:jc w:val="both"/>
        <w:rPr>
          <w:rFonts w:ascii="Times New Roman" w:eastAsia="Times New Roman" w:hAnsi="Times New Roman" w:cs="Times New Roman"/>
          <w:b/>
          <w:i/>
          <w:iCs/>
          <w:caps/>
          <w:color w:val="767171" w:themeColor="background2" w:themeShade="80"/>
          <w:spacing w:val="10"/>
          <w:sz w:val="18"/>
          <w:szCs w:val="18"/>
          <w:lang w:bidi="en-US"/>
        </w:rPr>
      </w:pPr>
      <w:bookmarkStart w:id="18" w:name="_Toc107170545"/>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72576" behindDoc="0" locked="0" layoutInCell="1" allowOverlap="1" wp14:anchorId="7D52A41A" wp14:editId="666E7F6A">
            <wp:simplePos x="0" y="0"/>
            <wp:positionH relativeFrom="column">
              <wp:posOffset>4130202</wp:posOffset>
            </wp:positionH>
            <wp:positionV relativeFrom="paragraph">
              <wp:posOffset>51273</wp:posOffset>
            </wp:positionV>
            <wp:extent cx="606056" cy="601750"/>
            <wp:effectExtent l="0" t="0" r="3810" b="8255"/>
            <wp:wrapNone/>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BEBA8EAE-BF5A-486C-A8C5-ECC9F3942E4B}">
                          <a14:imgProps xmlns:a14="http://schemas.microsoft.com/office/drawing/2010/main">
                            <a14:imgLayer r:embed="rId10">
                              <a14:imgEffect>
                                <a14:backgroundRemoval t="0" b="100000" l="0" r="100000"/>
                              </a14:imgEffect>
                              <a14:imgEffect>
                                <a14:saturation sat="66000"/>
                              </a14:imgEffect>
                            </a14:imgLayer>
                          </a14:imgProps>
                        </a:ext>
                        <a:ext uri="{28A0092B-C50C-407E-A947-70E740481C1C}">
                          <a14:useLocalDpi xmlns:a14="http://schemas.microsoft.com/office/drawing/2010/main" val="0"/>
                        </a:ext>
                      </a:extLst>
                    </a:blip>
                    <a:stretch>
                      <a:fillRect/>
                    </a:stretch>
                  </pic:blipFill>
                  <pic:spPr>
                    <a:xfrm>
                      <a:off x="0" y="0"/>
                      <a:ext cx="606056" cy="601750"/>
                    </a:xfrm>
                    <a:prstGeom prst="rect">
                      <a:avLst/>
                    </a:prstGeom>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71552" behindDoc="0" locked="0" layoutInCell="1" allowOverlap="1" wp14:anchorId="381AFD05" wp14:editId="7E6977CA">
            <wp:simplePos x="0" y="0"/>
            <wp:positionH relativeFrom="margin">
              <wp:align>left</wp:align>
            </wp:positionH>
            <wp:positionV relativeFrom="paragraph">
              <wp:posOffset>307340</wp:posOffset>
            </wp:positionV>
            <wp:extent cx="4370070" cy="3941445"/>
            <wp:effectExtent l="95250" t="95250" r="87630" b="97155"/>
            <wp:wrapTopAndBottom/>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BEBA8EAE-BF5A-486C-A8C5-ECC9F3942E4B}">
                          <a14:imgProps xmlns:a14="http://schemas.microsoft.com/office/drawing/2010/main">
                            <a14:imgLayer r:embed="rId12">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4370070" cy="3941445"/>
                    </a:xfrm>
                    <a:prstGeom prst="rect">
                      <a:avLst/>
                    </a:prstGeom>
                    <a:ln w="88900" cap="sq" cmpd="thickThin">
                      <a:solidFill>
                        <a:srgbClr val="000000"/>
                      </a:solidFill>
                      <a:prstDash val="solid"/>
                      <a:miter lim="800000"/>
                    </a:ln>
                    <a:effectLst>
                      <a:innerShdw blurRad="76200">
                        <a:srgbClr val="000000"/>
                      </a:innerShdw>
                    </a:effectLst>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ΕΛΛΗΝΙΚΑ ΤΥΡΙΑ ΠΟΠ</w:t>
      </w:r>
      <w:bookmarkEnd w:id="18"/>
    </w:p>
    <w:p w14:paraId="717B2198" w14:textId="77777777" w:rsidR="00972982" w:rsidRPr="00972982" w:rsidRDefault="00972982" w:rsidP="00972982">
      <w:pPr>
        <w:jc w:val="both"/>
        <w:rPr>
          <w:rFonts w:ascii="Times New Roman" w:hAnsi="Times New Roman" w:cs="Times New Roman"/>
        </w:rPr>
      </w:pPr>
    </w:p>
    <w:p w14:paraId="1BC4AFAB"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19" w:name="_Toc27143694"/>
      <w:bookmarkStart w:id="20" w:name="_Toc77786145"/>
      <w:bookmarkStart w:id="21" w:name="_Toc107170907"/>
      <w:r w:rsidRPr="00972982">
        <w:rPr>
          <w:rFonts w:ascii="Times New Roman" w:eastAsia="Calibri" w:hAnsi="Times New Roman" w:cs="Times New Roman"/>
          <w:b/>
          <w:color w:val="538135" w:themeColor="accent6" w:themeShade="BF"/>
          <w:lang w:bidi="en-US"/>
        </w:rPr>
        <w:t xml:space="preserve">Α.2.2 </w:t>
      </w:r>
      <w:bookmarkEnd w:id="19"/>
      <w:r w:rsidRPr="00972982">
        <w:rPr>
          <w:rFonts w:ascii="Times New Roman" w:eastAsia="Calibri" w:hAnsi="Times New Roman" w:cs="Times New Roman"/>
          <w:b/>
          <w:color w:val="538135" w:themeColor="accent6" w:themeShade="BF"/>
          <w:lang w:bidi="en-US"/>
        </w:rPr>
        <w:t>ΕΓΧΩΡΙΑ ΠΑΡΑΓΩΓΗ ΚΑΙ ΚΑΤΑΝΑΛΩΣΗ</w:t>
      </w:r>
      <w:bookmarkEnd w:id="20"/>
      <w:bookmarkEnd w:id="21"/>
      <w:r w:rsidRPr="00972982">
        <w:rPr>
          <w:rFonts w:ascii="Times New Roman" w:eastAsia="Calibri" w:hAnsi="Times New Roman" w:cs="Times New Roman"/>
          <w:b/>
          <w:color w:val="538135" w:themeColor="accent6" w:themeShade="BF"/>
          <w:lang w:bidi="en-US"/>
        </w:rPr>
        <w:t xml:space="preserve"> </w:t>
      </w:r>
    </w:p>
    <w:p w14:paraId="6393F8E1" w14:textId="77777777" w:rsidR="00972982" w:rsidRPr="00972982" w:rsidRDefault="00972982" w:rsidP="00972982">
      <w:pPr>
        <w:ind w:firstLine="284"/>
        <w:jc w:val="both"/>
        <w:rPr>
          <w:rFonts w:ascii="Times New Roman" w:hAnsi="Times New Roman" w:cs="Times New Roman"/>
        </w:rPr>
      </w:pPr>
      <w:r w:rsidRPr="00972982">
        <w:rPr>
          <w:rFonts w:ascii="Times New Roman" w:hAnsi="Times New Roman" w:cs="Times New Roman"/>
        </w:rPr>
        <w:t xml:space="preserve">Ανοδική ήταν η πορεία της συνολικής εγχώριας κατανάλωσης τυροκομικών προϊόντων το 2017 έως 2018. Ειδικότερα, έχουν καταγραφεί τα ακόλουθα στοιχεία: </w:t>
      </w:r>
    </w:p>
    <w:p w14:paraId="3EBFADB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Η εγχώρια ζήτηση τυριών αυξήθηκε κατά 1,7% από το έτος 2016 έως το 2017. </w:t>
      </w:r>
    </w:p>
    <w:p w14:paraId="5A777D5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Το 62%-65% της εγχώριας ζήτησης καλύπτεται από ελληνικής παραγωγής τυροκομικά προϊόντα. </w:t>
      </w:r>
    </w:p>
    <w:p w14:paraId="350FB61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Οι εξαγωγές τυροκομικών προϊόντων έφτασαν σε υψηλό επίπεδο το 2017, 76,8% των οποίον να καλύπτονται από το τυρί φέτα.</w:t>
      </w:r>
    </w:p>
    <w:p w14:paraId="36C866A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p>
    <w:p w14:paraId="411691D2" w14:textId="77777777" w:rsidR="00972982" w:rsidRPr="00972982" w:rsidRDefault="00972982" w:rsidP="00972982">
      <w:pPr>
        <w:ind w:firstLine="284"/>
        <w:jc w:val="both"/>
        <w:rPr>
          <w:rFonts w:ascii="Times New Roman" w:hAnsi="Times New Roman" w:cs="Times New Roman"/>
        </w:rPr>
      </w:pPr>
      <w:r w:rsidRPr="00972982">
        <w:rPr>
          <w:rFonts w:ascii="Times New Roman" w:hAnsi="Times New Roman" w:cs="Times New Roman"/>
        </w:rPr>
        <w:t xml:space="preserve">Η παραγωγική δυναμικότητα της ελληνικής αγοράς τυροκομικών και γαλακτοκομικών προϊόντων απεικονίζεται στο παρακάτω διάγραμμα. </w:t>
      </w:r>
    </w:p>
    <w:p w14:paraId="19E502E1" w14:textId="689CD40E"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2" w:name="_Toc107170713"/>
      <w:r w:rsidRPr="00972982">
        <w:rPr>
          <w:rFonts w:ascii="Times New Roman" w:eastAsia="Times New Roman" w:hAnsi="Times New Roman" w:cs="Times New Roman"/>
          <w:b/>
          <w:caps/>
          <w:color w:val="76923C"/>
          <w:spacing w:val="10"/>
          <w:sz w:val="18"/>
          <w:szCs w:val="18"/>
          <w:lang w:bidi="en-US"/>
        </w:rPr>
        <w:lastRenderedPageBreak/>
        <w:t xml:space="preserve">Διάγραμμα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Διάγραμμα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ελληνικη παραγωγικη δυναμικοτητα τροφιμων</w:t>
      </w:r>
      <w:bookmarkEnd w:id="22"/>
    </w:p>
    <w:p w14:paraId="01AC203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inline distT="0" distB="0" distL="0" distR="0" wp14:anchorId="2F256B75" wp14:editId="499830B5">
            <wp:extent cx="5274310" cy="2583180"/>
            <wp:effectExtent l="0" t="0" r="2540" b="7620"/>
            <wp:docPr id="66"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74310" cy="2583180"/>
                    </a:xfrm>
                    <a:prstGeom prst="rect">
                      <a:avLst/>
                    </a:prstGeom>
                  </pic:spPr>
                </pic:pic>
              </a:graphicData>
            </a:graphic>
          </wp:inline>
        </w:drawing>
      </w:r>
    </w:p>
    <w:p w14:paraId="435BE951"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ab/>
        <w:t xml:space="preserve">Από το παραπάνω διάγραμμα συμπεραίνεται πως τα γαλακτοκομικά και τυροκομικά προϊόντα εξασφαλίζουν κυρίαρχη θέση στην εγχώρια παραγωγή τροφίμων. </w:t>
      </w:r>
      <w:sdt>
        <w:sdtPr>
          <w:rPr>
            <w:rFonts w:ascii="Times New Roman" w:hAnsi="Times New Roman" w:cs="Times New Roman"/>
            <w:i/>
            <w:iCs/>
            <w:color w:val="767171" w:themeColor="background2" w:themeShade="80"/>
          </w:rPr>
          <w:id w:val="-752658272"/>
          <w:citation/>
        </w:sdtPr>
        <w:sdtEndPr/>
        <w:sdtContent>
          <w:r w:rsidRPr="00972982">
            <w:rPr>
              <w:rFonts w:ascii="Times New Roman" w:hAnsi="Times New Roman" w:cs="Times New Roman"/>
              <w:i/>
              <w:iCs/>
              <w:color w:val="767171" w:themeColor="background2" w:themeShade="80"/>
            </w:rPr>
            <w:fldChar w:fldCharType="begin"/>
          </w:r>
          <w:r w:rsidRPr="00972982">
            <w:rPr>
              <w:rFonts w:ascii="Times New Roman" w:hAnsi="Times New Roman" w:cs="Times New Roman"/>
              <w:i/>
              <w:iCs/>
              <w:color w:val="767171" w:themeColor="background2" w:themeShade="80"/>
            </w:rPr>
            <w:instrText xml:space="preserve">CITATION Sta22 \l 1032 </w:instrText>
          </w:r>
          <w:r w:rsidRPr="00972982">
            <w:rPr>
              <w:rFonts w:ascii="Times New Roman" w:hAnsi="Times New Roman" w:cs="Times New Roman"/>
              <w:i/>
              <w:iCs/>
              <w:color w:val="767171" w:themeColor="background2" w:themeShade="80"/>
            </w:rPr>
            <w:fldChar w:fldCharType="separate"/>
          </w:r>
          <w:r w:rsidRPr="00972982">
            <w:rPr>
              <w:rFonts w:ascii="Times New Roman" w:hAnsi="Times New Roman" w:cs="Times New Roman"/>
              <w:noProof/>
              <w:color w:val="767171" w:themeColor="background2" w:themeShade="80"/>
            </w:rPr>
            <w:t>(Statista, 2021)</w:t>
          </w:r>
          <w:r w:rsidRPr="00972982">
            <w:rPr>
              <w:rFonts w:ascii="Times New Roman" w:hAnsi="Times New Roman" w:cs="Times New Roman"/>
              <w:i/>
              <w:iCs/>
              <w:color w:val="767171" w:themeColor="background2" w:themeShade="80"/>
            </w:rPr>
            <w:fldChar w:fldCharType="end"/>
          </w:r>
        </w:sdtContent>
      </w:sdt>
      <w:r w:rsidRPr="00972982">
        <w:rPr>
          <w:rFonts w:ascii="Times New Roman" w:hAnsi="Times New Roman" w:cs="Times New Roman"/>
          <w:i/>
          <w:iCs/>
          <w:color w:val="767171" w:themeColor="background2" w:themeShade="80"/>
        </w:rPr>
        <w:t xml:space="preserve"> </w:t>
      </w:r>
      <w:r w:rsidRPr="00972982">
        <w:rPr>
          <w:rFonts w:ascii="Times New Roman" w:hAnsi="Times New Roman" w:cs="Times New Roman"/>
        </w:rPr>
        <w:t>Είναι αξιοσημείωτο το γεγονός πως η πρόβλεψη της παραγωγής ενδέχεται να διαφέρει καθώς δεν απεικονίζονται οι επιπτώσεις του τρέχον πολέμου Ρωσίας – Ουκρανίας.</w:t>
      </w:r>
    </w:p>
    <w:p w14:paraId="3812A963" w14:textId="77777777" w:rsidR="00972982" w:rsidRPr="00972982" w:rsidRDefault="00972982" w:rsidP="00972982">
      <w:pPr>
        <w:ind w:firstLine="284"/>
        <w:jc w:val="both"/>
        <w:rPr>
          <w:rFonts w:ascii="Times New Roman" w:hAnsi="Times New Roman" w:cs="Times New Roman"/>
        </w:rPr>
      </w:pPr>
      <w:r w:rsidRPr="00972982">
        <w:rPr>
          <w:rFonts w:ascii="Times New Roman" w:hAnsi="Times New Roman" w:cs="Times New Roman"/>
        </w:rPr>
        <w:tab/>
        <w:t xml:space="preserve">Σύμφωνα με μελέτη η οποία έλαβε χώρα το 2017, η εγχώρια παραγωγή τυριών, προκαθορίζεται από την παραγωγή μαλακών τυριών εφόσον κατέχει το 74,3% του συνόλου της παραγωγής. Αξιοσημείωτη είναι η αυξημένη παραγωγή σκληρών και </w:t>
      </w:r>
      <w:proofErr w:type="spellStart"/>
      <w:r w:rsidRPr="00972982">
        <w:rPr>
          <w:rFonts w:ascii="Times New Roman" w:hAnsi="Times New Roman" w:cs="Times New Roman"/>
        </w:rPr>
        <w:t>ημίσκληρων</w:t>
      </w:r>
      <w:proofErr w:type="spellEnd"/>
      <w:r w:rsidRPr="00972982">
        <w:rPr>
          <w:rFonts w:ascii="Times New Roman" w:hAnsi="Times New Roman" w:cs="Times New Roman"/>
        </w:rPr>
        <w:t xml:space="preserve"> τυριών, η οποία καταλαμβάνει το 14,5% της συνολικής εγχώριας παραγωγής. Ακολουθούν με χαμηλότερη ζήτηση τα τυριά </w:t>
      </w:r>
      <w:proofErr w:type="spellStart"/>
      <w:r w:rsidRPr="00972982">
        <w:rPr>
          <w:rFonts w:ascii="Times New Roman" w:hAnsi="Times New Roman" w:cs="Times New Roman"/>
        </w:rPr>
        <w:t>τυρογάλακτος</w:t>
      </w:r>
      <w:proofErr w:type="spellEnd"/>
      <w:r w:rsidRPr="00972982">
        <w:rPr>
          <w:rFonts w:ascii="Times New Roman" w:hAnsi="Times New Roman" w:cs="Times New Roman"/>
        </w:rPr>
        <w:t xml:space="preserve"> με ποσοστό 11,1%. Τέλος, είναι σχεδόν αμελητέα η παραγωγή λιωμένων τυριών στην βιομηχανία του κλάδου εφόσον παράγονται με σταθερό ποσοστό 0,1%. Η συνολική εγχώρια κατανάλωση τυριών παρουσιάζεται στο διάγραμμα που ακολουθεί.</w:t>
      </w:r>
      <w:sdt>
        <w:sdtPr>
          <w:rPr>
            <w:rFonts w:ascii="Times New Roman" w:hAnsi="Times New Roman" w:cs="Times New Roman"/>
            <w:i/>
            <w:iCs/>
            <w:color w:val="404040" w:themeColor="text1" w:themeTint="BF"/>
          </w:rPr>
          <w:id w:val="1987432507"/>
          <w:citation/>
        </w:sdtPr>
        <w:sdtEndPr/>
        <w:sdtContent>
          <w:r w:rsidRPr="00972982">
            <w:rPr>
              <w:rFonts w:ascii="Times New Roman" w:hAnsi="Times New Roman" w:cs="Times New Roman"/>
              <w:i/>
              <w:iCs/>
              <w:color w:val="404040" w:themeColor="text1" w:themeTint="BF"/>
            </w:rPr>
            <w:fldChar w:fldCharType="begin"/>
          </w:r>
          <w:r w:rsidRPr="00972982">
            <w:rPr>
              <w:rFonts w:ascii="Times New Roman" w:hAnsi="Times New Roman" w:cs="Times New Roman"/>
              <w:i/>
              <w:iCs/>
              <w:color w:val="404040" w:themeColor="text1" w:themeTint="BF"/>
            </w:rPr>
            <w:instrText xml:space="preserve"> CITATION ICA19 \l 1032 </w:instrText>
          </w:r>
          <w:r w:rsidRPr="00972982">
            <w:rPr>
              <w:rFonts w:ascii="Times New Roman" w:hAnsi="Times New Roman" w:cs="Times New Roman"/>
              <w:i/>
              <w:iCs/>
              <w:color w:val="404040" w:themeColor="text1" w:themeTint="BF"/>
            </w:rPr>
            <w:fldChar w:fldCharType="separate"/>
          </w:r>
          <w:r w:rsidRPr="00972982">
            <w:rPr>
              <w:rFonts w:ascii="Times New Roman" w:hAnsi="Times New Roman" w:cs="Times New Roman"/>
              <w:i/>
              <w:iCs/>
              <w:noProof/>
              <w:color w:val="404040" w:themeColor="text1" w:themeTint="BF"/>
            </w:rPr>
            <w:t xml:space="preserve"> </w:t>
          </w:r>
          <w:r w:rsidRPr="00972982">
            <w:rPr>
              <w:rFonts w:ascii="Times New Roman" w:hAnsi="Times New Roman" w:cs="Times New Roman"/>
              <w:noProof/>
              <w:color w:val="404040" w:themeColor="text1" w:themeTint="BF"/>
            </w:rPr>
            <w:t>(ICAP group, 2019)</w:t>
          </w:r>
          <w:r w:rsidRPr="00972982">
            <w:rPr>
              <w:rFonts w:ascii="Times New Roman" w:hAnsi="Times New Roman" w:cs="Times New Roman"/>
              <w:i/>
              <w:iCs/>
              <w:color w:val="404040" w:themeColor="text1" w:themeTint="BF"/>
            </w:rPr>
            <w:fldChar w:fldCharType="end"/>
          </w:r>
        </w:sdtContent>
      </w:sdt>
    </w:p>
    <w:p w14:paraId="3EF90718" w14:textId="77777777" w:rsidR="00972982" w:rsidRPr="00972982" w:rsidRDefault="00972982" w:rsidP="00972982">
      <w:pPr>
        <w:ind w:firstLine="284"/>
        <w:jc w:val="both"/>
        <w:rPr>
          <w:rFonts w:ascii="Times New Roman" w:hAnsi="Times New Roman" w:cs="Times New Roman"/>
        </w:rPr>
      </w:pPr>
    </w:p>
    <w:p w14:paraId="7291EC2C" w14:textId="3521452D"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3" w:name="_Toc105365928"/>
      <w:r w:rsidRPr="00972982">
        <w:rPr>
          <w:rFonts w:ascii="Times New Roman" w:eastAsia="Times New Roman" w:hAnsi="Times New Roman" w:cs="Times New Roman"/>
          <w:b/>
          <w:caps/>
          <w:color w:val="76923C"/>
          <w:spacing w:val="10"/>
          <w:sz w:val="18"/>
          <w:szCs w:val="18"/>
          <w:lang w:bidi="en-US"/>
        </w:rPr>
        <w:t xml:space="preserve">ΓΡΑΦΗΜΑ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ΓΡΑΦΗΜΑ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w:t>
      </w:r>
      <w:r w:rsidRPr="00972982">
        <w:rPr>
          <w:rFonts w:ascii="Times New Roman" w:eastAsia="Times New Roman" w:hAnsi="Times New Roman" w:cs="Times New Roman"/>
          <w:b/>
          <w:caps/>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:Διάρθρωση της εγχώριας βιομηχανικής παραγωγής τυριών ανά κατηγορία προϊόντων</w:t>
      </w:r>
      <w:bookmarkEnd w:id="23"/>
    </w:p>
    <w:p w14:paraId="631E469F" w14:textId="77777777" w:rsidR="00972982" w:rsidRPr="00972982" w:rsidRDefault="00972982" w:rsidP="00972982">
      <w:pPr>
        <w:jc w:val="both"/>
        <w:rPr>
          <w:rFonts w:ascii="Times New Roman" w:hAnsi="Times New Roman" w:cs="Times New Roman"/>
        </w:rPr>
      </w:pPr>
    </w:p>
    <w:p w14:paraId="1B883EAB" w14:textId="77777777" w:rsidR="00972982" w:rsidRPr="00972982" w:rsidRDefault="00972982" w:rsidP="00972982">
      <w:pPr>
        <w:jc w:val="both"/>
        <w:rPr>
          <w:rFonts w:ascii="Times New Roman" w:hAnsi="Times New Roman" w:cs="Times New Roman"/>
        </w:rPr>
      </w:pPr>
    </w:p>
    <w:p w14:paraId="54D8F817"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inline distT="0" distB="0" distL="0" distR="0" wp14:anchorId="6E917B59" wp14:editId="5E35FF3D">
            <wp:extent cx="3994030" cy="1764029"/>
            <wp:effectExtent l="0" t="0" r="0" b="0"/>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4017647" cy="1774460"/>
                    </a:xfrm>
                    <a:prstGeom prst="rect">
                      <a:avLst/>
                    </a:prstGeom>
                    <a:ln>
                      <a:noFill/>
                    </a:ln>
                    <a:extLst>
                      <a:ext uri="{53640926-AAD7-44D8-BBD7-CCE9431645EC}">
                        <a14:shadowObscured xmlns:a14="http://schemas.microsoft.com/office/drawing/2010/main"/>
                      </a:ext>
                    </a:extLst>
                  </pic:spPr>
                </pic:pic>
              </a:graphicData>
            </a:graphic>
          </wp:inline>
        </w:drawing>
      </w:r>
    </w:p>
    <w:p w14:paraId="22B27F9F" w14:textId="77777777" w:rsidR="00972982" w:rsidRPr="00972982" w:rsidRDefault="00972982" w:rsidP="00972982">
      <w:pPr>
        <w:jc w:val="both"/>
        <w:rPr>
          <w:rFonts w:ascii="Times New Roman" w:hAnsi="Times New Roman" w:cs="Times New Roman"/>
        </w:rPr>
      </w:pPr>
    </w:p>
    <w:p w14:paraId="34D6B481" w14:textId="77777777" w:rsidR="00972982" w:rsidRPr="00972982" w:rsidRDefault="00972982" w:rsidP="00972982">
      <w:pPr>
        <w:jc w:val="both"/>
        <w:rPr>
          <w:rFonts w:ascii="Times New Roman" w:hAnsi="Times New Roman" w:cs="Times New Roman"/>
        </w:rPr>
      </w:pPr>
    </w:p>
    <w:p w14:paraId="2BD7861E" w14:textId="77777777" w:rsidR="00972982" w:rsidRPr="00972982" w:rsidRDefault="00972982" w:rsidP="00972982">
      <w:pPr>
        <w:jc w:val="both"/>
        <w:rPr>
          <w:rFonts w:ascii="Times New Roman" w:hAnsi="Times New Roman" w:cs="Times New Roman"/>
        </w:rPr>
      </w:pPr>
    </w:p>
    <w:p w14:paraId="0640EACB"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24" w:name="_Toc107170908"/>
      <w:r w:rsidRPr="00972982">
        <w:rPr>
          <w:rFonts w:ascii="Times New Roman" w:eastAsia="Calibri" w:hAnsi="Times New Roman" w:cs="Times New Roman"/>
          <w:b/>
          <w:color w:val="538135" w:themeColor="accent6" w:themeShade="BF"/>
          <w:lang w:bidi="en-US"/>
        </w:rPr>
        <w:t>Α.2.3 ΑΝΑΛΥΣΗ ΕΙΣΑΓΩΓΩΝ ΚΑΙ ΕΞΑΓΩΓΩΝ</w:t>
      </w:r>
      <w:bookmarkEnd w:id="24"/>
      <w:r w:rsidRPr="00972982">
        <w:rPr>
          <w:rFonts w:ascii="Times New Roman" w:eastAsia="Calibri" w:hAnsi="Times New Roman" w:cs="Times New Roman"/>
          <w:b/>
          <w:color w:val="538135" w:themeColor="accent6" w:themeShade="BF"/>
          <w:lang w:bidi="en-US"/>
        </w:rPr>
        <w:t xml:space="preserve"> </w:t>
      </w:r>
    </w:p>
    <w:p w14:paraId="037C229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ab/>
      </w:r>
      <w:r w:rsidRPr="00F50FF6">
        <w:rPr>
          <w:rFonts w:ascii="Times New Roman" w:hAnsi="Times New Roman" w:cs="Times New Roman"/>
        </w:rPr>
        <w:t>Επιπρόσθετα, η εισαγωγική διείσδυση του κλάδου παρουσιάζει αυξητική πορεία, ενώ αξιέπαινη είναι η εξαγωγική επίδοση των ελληνικών προϊόντων. Πιο συγκεκριμένα, η εγχώρια ζήτηση των προϊόντων αυξήθηκε κατά 9% από το 2005 έως το 2017 και  οι εξαγωγές αυξήθηκαν κατά 26,3% την ίδια χρονική περίοδο. Εν</w:t>
      </w:r>
      <w:r w:rsidRPr="00972982">
        <w:rPr>
          <w:rFonts w:ascii="Times New Roman" w:hAnsi="Times New Roman" w:cs="Times New Roman"/>
        </w:rPr>
        <w:t xml:space="preserve"> έτη 2020, το ποσοστό συμμετοχής του γαλακτοκομικού κλάδου στο σύνολο των εμπορικών εξαγωγών των μεταποιημένων τροφίμων και ποτών, είναι 19%. Ακόμη, είναι αρκετά υψηλό το ποσοστό των εισαγωγών των συγκεκριμένων προϊόντων, καθώς κατέχει το 16% του συνόλου των εισαγωγών. </w:t>
      </w:r>
    </w:p>
    <w:p w14:paraId="4C47170D" w14:textId="77777777" w:rsidR="00972982" w:rsidRPr="00972982" w:rsidRDefault="00972982" w:rsidP="00972982">
      <w:pPr>
        <w:jc w:val="both"/>
        <w:rPr>
          <w:rFonts w:ascii="Times New Roman" w:hAnsi="Times New Roman" w:cs="Times New Roman"/>
        </w:rPr>
      </w:pPr>
    </w:p>
    <w:p w14:paraId="5E4C29A8" w14:textId="6DDB2F93"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5" w:name="_Toc77785885"/>
      <w:bookmarkStart w:id="26" w:name="_Hlk107153929"/>
      <w:r w:rsidRPr="00972982">
        <w:rPr>
          <w:rFonts w:ascii="Times New Roman" w:eastAsia="Times New Roman" w:hAnsi="Times New Roman" w:cs="Times New Roman"/>
          <w:b/>
          <w:caps/>
          <w:color w:val="76923C"/>
          <w:spacing w:val="10"/>
          <w:sz w:val="18"/>
          <w:szCs w:val="18"/>
          <w:lang w:bidi="en-US"/>
        </w:rPr>
        <w:t xml:space="preserve">ΓΡΑΦΗΜΑ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ΓΡΑΦΗΜΑ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w:t>
      </w:r>
      <w:r w:rsidRPr="00972982">
        <w:rPr>
          <w:rFonts w:ascii="Times New Roman" w:eastAsia="Times New Roman" w:hAnsi="Times New Roman" w:cs="Times New Roman"/>
          <w:b/>
          <w:caps/>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:ΕΙΣΑΓΩΓΙΚΗ  ΔΙΕΙΣΔΥΣΗ ΚΑΙ ΕΞΑΓΩΓΙΚΗ ΕΠΙΔΟΣΗ ΣΤΟΝ ΚΛΑΔΟ ΤΩΝ ΤΥΡΟΚΟΜΙΚΩΝ ΠΡΟΪΟΝΤΩΝ</w:t>
      </w:r>
    </w:p>
    <w:bookmarkEnd w:id="25"/>
    <w:bookmarkEnd w:id="26"/>
    <w:p w14:paraId="2AE70D5D" w14:textId="77777777" w:rsidR="00972982" w:rsidRPr="00972982" w:rsidRDefault="00972982" w:rsidP="00972982">
      <w:pPr>
        <w:spacing w:after="0" w:line="240" w:lineRule="auto"/>
        <w:jc w:val="both"/>
        <w:rPr>
          <w:rFonts w:ascii="Times New Roman" w:hAnsi="Times New Roman" w:cs="Times New Roman"/>
        </w:rPr>
      </w:pPr>
      <w:r w:rsidRPr="00972982">
        <w:rPr>
          <w:rFonts w:ascii="Times New Roman" w:hAnsi="Times New Roman" w:cs="Times New Roman"/>
          <w:noProof/>
        </w:rPr>
        <w:drawing>
          <wp:inline distT="0" distB="0" distL="0" distR="0" wp14:anchorId="588DB561" wp14:editId="4F742B7F">
            <wp:extent cx="5274310" cy="3841115"/>
            <wp:effectExtent l="0" t="0" r="2540" b="6985"/>
            <wp:docPr id="77" name="Εικόνα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3841115"/>
                    </a:xfrm>
                    <a:prstGeom prst="rect">
                      <a:avLst/>
                    </a:prstGeom>
                  </pic:spPr>
                </pic:pic>
              </a:graphicData>
            </a:graphic>
          </wp:inline>
        </w:drawing>
      </w:r>
      <w:r w:rsidRPr="00972982">
        <w:rPr>
          <w:rFonts w:ascii="Times New Roman" w:hAnsi="Times New Roman" w:cs="Times New Roman"/>
        </w:rPr>
        <w:t xml:space="preserve"> </w:t>
      </w:r>
    </w:p>
    <w:p w14:paraId="7CF881DF" w14:textId="77777777" w:rsidR="00972982" w:rsidRPr="00972982" w:rsidRDefault="00972982" w:rsidP="00972982">
      <w:pPr>
        <w:spacing w:after="0" w:line="240" w:lineRule="auto"/>
        <w:jc w:val="both"/>
        <w:rPr>
          <w:rFonts w:ascii="Times New Roman" w:hAnsi="Times New Roman" w:cs="Times New Roman"/>
        </w:rPr>
      </w:pPr>
    </w:p>
    <w:p w14:paraId="649B4717" w14:textId="77777777" w:rsidR="00972982" w:rsidRPr="00972982" w:rsidRDefault="00972982" w:rsidP="00972982">
      <w:pPr>
        <w:spacing w:after="0" w:line="240" w:lineRule="auto"/>
        <w:jc w:val="both"/>
        <w:rPr>
          <w:rFonts w:ascii="Times New Roman" w:hAnsi="Times New Roman" w:cs="Times New Roman"/>
        </w:rPr>
      </w:pPr>
    </w:p>
    <w:p w14:paraId="34031998"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27" w:name="_Toc107170909"/>
      <w:r w:rsidRPr="00972982">
        <w:rPr>
          <w:rFonts w:ascii="Times New Roman" w:eastAsia="Calibri" w:hAnsi="Times New Roman" w:cs="Times New Roman"/>
          <w:b/>
          <w:color w:val="538135" w:themeColor="accent6" w:themeShade="BF"/>
          <w:lang w:bidi="en-US"/>
        </w:rPr>
        <w:t>Α.2.4 ΔΙΑΡΘΡΩΣΗ ΑΓΟΡΑΣ ΓΑΛΑΚΤΟΚΟΜΙΚΩΝ ΚΑΙ ΤΥΡΟΚΟΜΙΚΩΝ ΠΡΟΪΟΝΤΩΝ ΣΤΗΝ ΕΛΛΑΔΑ</w:t>
      </w:r>
      <w:bookmarkEnd w:id="27"/>
    </w:p>
    <w:p w14:paraId="75F9A6B2" w14:textId="77777777" w:rsidR="00972982" w:rsidRPr="00972982" w:rsidRDefault="00972982" w:rsidP="00972982">
      <w:pPr>
        <w:spacing w:after="0" w:line="240" w:lineRule="auto"/>
        <w:ind w:firstLine="720"/>
        <w:jc w:val="both"/>
        <w:rPr>
          <w:rFonts w:ascii="Times New Roman" w:hAnsi="Times New Roman" w:cs="Times New Roman"/>
        </w:rPr>
      </w:pPr>
      <w:r w:rsidRPr="00972982">
        <w:rPr>
          <w:rFonts w:ascii="Times New Roman" w:hAnsi="Times New Roman" w:cs="Times New Roman"/>
        </w:rPr>
        <w:t xml:space="preserve">Πληθώρα μικρό και μεσαίων παραγωγικών επιχειρήσεων σε όλη την ελληνική επικράτεια, δραστηριοποιούνται στον κλάδο των τυροκομικών προϊόντων . Οι μικρές οικογενειακές επιχειρήσεις καλύπτουν κυρίως την τοπική ζήτηση, ενώ οι μεγαλύτερες δραστηριοποιούνται σε μεγαλύτερη γεωγραφική έκταση καλύπτοντας παραπλήσιες αγορές. Αξιόλογος είναι και ο ολοένα αυξανόμενος αριθμός των εισαγωγικών επιχειρήσεων του κλάδου. </w:t>
      </w:r>
    </w:p>
    <w:p w14:paraId="057CE9A3" w14:textId="77777777" w:rsidR="00972982" w:rsidRPr="00F50FF6" w:rsidRDefault="00972982" w:rsidP="00972982">
      <w:pPr>
        <w:jc w:val="both"/>
        <w:rPr>
          <w:rFonts w:ascii="Times New Roman" w:hAnsi="Times New Roman" w:cs="Times New Roman"/>
          <w:i/>
          <w:iCs/>
          <w:color w:val="767171" w:themeColor="background2" w:themeShade="80"/>
        </w:rPr>
      </w:pPr>
      <w:r w:rsidRPr="00972982">
        <w:rPr>
          <w:rFonts w:ascii="Times New Roman" w:hAnsi="Times New Roman" w:cs="Times New Roman"/>
        </w:rPr>
        <w:lastRenderedPageBreak/>
        <w:tab/>
        <w:t xml:space="preserve">Το 8% της συνολικής ελληνικής παραγωγής απαρτίζεται από την Παραγωγή γαλακτοκομικών προϊόντων με 136 επιχειρήσεις. Η ύπαρξη βιομηχανιών γαλακτοκομικών προϊόντων, με ισχυρή παραγωγική δυναμικότητα, είναι συνεπακόλουθο την αυξημένης ζήτησης των συγκεκριμένων ελληνικών προϊόντων της εγχώρια και διεθνή αγορά. Οι μεγαλύτερες εταιρίες του κλάδου διαθέτουν σύγχρονες μονάδες παραγωγής, οργανωμένα δίκτυα και εφοδιαστική αλυσίδα μέσω της οποίας μπορούν να διαθέσουν τα προϊόντα που παράγουν σε ευρύ γεωγραφικό φάσμα. </w:t>
      </w:r>
      <w:sdt>
        <w:sdtPr>
          <w:rPr>
            <w:rFonts w:ascii="Times New Roman" w:hAnsi="Times New Roman" w:cs="Times New Roman"/>
            <w:i/>
            <w:iCs/>
            <w:color w:val="767171" w:themeColor="background2" w:themeShade="80"/>
          </w:rPr>
          <w:id w:val="1978418682"/>
          <w:citation/>
        </w:sdtPr>
        <w:sdtEndPr/>
        <w:sdtContent>
          <w:r w:rsidRPr="00F50FF6">
            <w:rPr>
              <w:rFonts w:ascii="Times New Roman" w:hAnsi="Times New Roman" w:cs="Times New Roman"/>
              <w:i/>
              <w:iCs/>
              <w:color w:val="767171" w:themeColor="background2" w:themeShade="80"/>
            </w:rPr>
            <w:fldChar w:fldCharType="begin"/>
          </w:r>
          <w:r w:rsidRPr="00F50FF6">
            <w:rPr>
              <w:rFonts w:ascii="Times New Roman" w:hAnsi="Times New Roman" w:cs="Times New Roman"/>
              <w:i/>
              <w:iCs/>
              <w:color w:val="767171" w:themeColor="background2" w:themeShade="80"/>
            </w:rPr>
            <w:instrText xml:space="preserve">CITATION ΙΔΡ20 \l 1032 </w:instrText>
          </w:r>
          <w:r w:rsidRPr="00F50FF6">
            <w:rPr>
              <w:rFonts w:ascii="Times New Roman" w:hAnsi="Times New Roman" w:cs="Times New Roman"/>
              <w:i/>
              <w:iCs/>
              <w:color w:val="767171" w:themeColor="background2" w:themeShade="80"/>
            </w:rPr>
            <w:fldChar w:fldCharType="separate"/>
          </w:r>
          <w:r w:rsidRPr="00F50FF6">
            <w:rPr>
              <w:rFonts w:ascii="Times New Roman" w:hAnsi="Times New Roman" w:cs="Times New Roman"/>
              <w:noProof/>
              <w:color w:val="767171" w:themeColor="background2" w:themeShade="80"/>
            </w:rPr>
            <w:t>(Ίδρυμα Οικονομικών &amp; Βιομηχανικών Ερευνών, 2020)</w:t>
          </w:r>
          <w:r w:rsidRPr="00F50FF6">
            <w:rPr>
              <w:rFonts w:ascii="Times New Roman" w:hAnsi="Times New Roman" w:cs="Times New Roman"/>
              <w:i/>
              <w:iCs/>
              <w:color w:val="767171" w:themeColor="background2" w:themeShade="80"/>
            </w:rPr>
            <w:fldChar w:fldCharType="end"/>
          </w:r>
        </w:sdtContent>
      </w:sdt>
    </w:p>
    <w:p w14:paraId="241BC624" w14:textId="77777777" w:rsidR="00972982" w:rsidRPr="00972982" w:rsidRDefault="00972982" w:rsidP="00972982">
      <w:pPr>
        <w:jc w:val="both"/>
        <w:rPr>
          <w:rFonts w:ascii="Times New Roman" w:hAnsi="Times New Roman" w:cs="Times New Roman"/>
        </w:rPr>
      </w:pPr>
      <w:r w:rsidRPr="00F50FF6">
        <w:rPr>
          <w:rFonts w:ascii="Times New Roman" w:hAnsi="Times New Roman" w:cs="Times New Roman"/>
        </w:rPr>
        <w:tab/>
        <w:t>Σύμφωνα με έρευνα που πραγματοποιήθηκε το 2019, το 74% των εταιριών παραγωγής γαλακτοκομικών προϊόντων αποτελείται από μικρού και μεσαίου μεγέθους επιχειρήσεις. Επιπλέον, μονάχα το 17% των ελληνικών επιχειρήσεων απασχολούν περισσότερο από 250 εργαζόμενους έκαστος.</w:t>
      </w:r>
      <w:r w:rsidRPr="00972982">
        <w:rPr>
          <w:rFonts w:ascii="Times New Roman" w:hAnsi="Times New Roman" w:cs="Times New Roman"/>
        </w:rPr>
        <w:t xml:space="preserve"> </w:t>
      </w:r>
    </w:p>
    <w:p w14:paraId="588D2832" w14:textId="77777777" w:rsidR="00972982" w:rsidRPr="00972982" w:rsidRDefault="00972982" w:rsidP="00972982">
      <w:pPr>
        <w:jc w:val="both"/>
        <w:rPr>
          <w:rFonts w:ascii="Times New Roman" w:hAnsi="Times New Roman" w:cs="Times New Roman"/>
        </w:rPr>
      </w:pPr>
    </w:p>
    <w:p w14:paraId="3A4BED31" w14:textId="3D90ABAB"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8" w:name="_Toc107170714"/>
      <w:r w:rsidRPr="00972982">
        <w:rPr>
          <w:rFonts w:ascii="Times New Roman" w:eastAsia="Times New Roman" w:hAnsi="Times New Roman" w:cs="Times New Roman"/>
          <w:b/>
          <w:caps/>
          <w:color w:val="76923C"/>
          <w:spacing w:val="10"/>
          <w:sz w:val="18"/>
          <w:szCs w:val="18"/>
          <w:lang w:bidi="en-US"/>
        </w:rPr>
        <w:t xml:space="preserve">Διάγραμμα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Διάγραμμα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Μέγεθος επιχειρήσεων ΠΑΡΑΓωγής γαλακτοκομικών</w:t>
      </w:r>
      <w:r w:rsidRPr="00972982">
        <w:rPr>
          <w:rFonts w:ascii="Times New Roman" w:eastAsia="Times New Roman" w:hAnsi="Times New Roman" w:cs="Times New Roman"/>
          <w:b/>
          <w:caps/>
          <w:noProof/>
          <w:color w:val="76923C"/>
          <w:spacing w:val="10"/>
          <w:sz w:val="18"/>
          <w:szCs w:val="18"/>
          <w:lang w:bidi="en-US"/>
        </w:rPr>
        <w:drawing>
          <wp:inline distT="0" distB="0" distL="0" distR="0" wp14:anchorId="36B57823" wp14:editId="6ACE97C0">
            <wp:extent cx="5274310" cy="3354705"/>
            <wp:effectExtent l="0" t="0" r="2540" b="0"/>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duotone>
                        <a:schemeClr val="accent6">
                          <a:shade val="45000"/>
                          <a:satMod val="135000"/>
                        </a:schemeClr>
                        <a:prstClr val="white"/>
                      </a:duotone>
                      <a:extLst>
                        <a:ext uri="{BEBA8EAE-BF5A-486C-A8C5-ECC9F3942E4B}">
                          <a14:imgProps xmlns:a14="http://schemas.microsoft.com/office/drawing/2010/main">
                            <a14:imgLayer r:embed="rId17">
                              <a14:imgEffect>
                                <a14:brightnessContrast contrast="-40000"/>
                              </a14:imgEffect>
                            </a14:imgLayer>
                          </a14:imgProps>
                        </a:ext>
                      </a:extLst>
                    </a:blip>
                    <a:stretch>
                      <a:fillRect/>
                    </a:stretch>
                  </pic:blipFill>
                  <pic:spPr>
                    <a:xfrm>
                      <a:off x="0" y="0"/>
                      <a:ext cx="5274310" cy="3354705"/>
                    </a:xfrm>
                    <a:prstGeom prst="rect">
                      <a:avLst/>
                    </a:prstGeom>
                  </pic:spPr>
                </pic:pic>
              </a:graphicData>
            </a:graphic>
          </wp:inline>
        </w:drawing>
      </w:r>
      <w:bookmarkEnd w:id="28"/>
    </w:p>
    <w:p w14:paraId="0DD74147" w14:textId="77777777" w:rsidR="00972982" w:rsidRPr="00972982" w:rsidRDefault="00972982" w:rsidP="00972982">
      <w:pPr>
        <w:ind w:firstLine="720"/>
        <w:jc w:val="both"/>
        <w:rPr>
          <w:rFonts w:ascii="Times New Roman" w:hAnsi="Times New Roman" w:cs="Times New Roman"/>
        </w:rPr>
      </w:pPr>
    </w:p>
    <w:p w14:paraId="15EFF76B"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Στο παρακάτω διάγραμμα απεικονίζονται οι μεγαλύτερες επιχειρήσεις της Ελλάδος στον τομέα κλάδο των γαλακτοκομικών προϊόντων, καθώς και τα μερίδια αγοράς τους σε γιαούρτι και λευκό γάλα. </w:t>
      </w:r>
      <w:sdt>
        <w:sdtPr>
          <w:rPr>
            <w:rFonts w:ascii="Times New Roman" w:hAnsi="Times New Roman" w:cs="Times New Roman"/>
            <w:i/>
            <w:iCs/>
            <w:color w:val="767171" w:themeColor="background2" w:themeShade="80"/>
          </w:rPr>
          <w:id w:val="-524791206"/>
          <w:citation/>
        </w:sdtPr>
        <w:sdtEndPr/>
        <w:sdtContent>
          <w:r w:rsidRPr="00972982">
            <w:rPr>
              <w:rFonts w:ascii="Times New Roman" w:hAnsi="Times New Roman" w:cs="Times New Roman"/>
              <w:i/>
              <w:iCs/>
              <w:color w:val="767171" w:themeColor="background2" w:themeShade="80"/>
            </w:rPr>
            <w:fldChar w:fldCharType="begin"/>
          </w:r>
          <w:r w:rsidRPr="00972982">
            <w:rPr>
              <w:rFonts w:ascii="Times New Roman" w:hAnsi="Times New Roman" w:cs="Times New Roman"/>
              <w:i/>
              <w:iCs/>
              <w:color w:val="767171" w:themeColor="background2" w:themeShade="80"/>
            </w:rPr>
            <w:instrText xml:space="preserve"> CITATION Ζεϊ19 \l 1032 </w:instrText>
          </w:r>
          <w:r w:rsidRPr="00972982">
            <w:rPr>
              <w:rFonts w:ascii="Times New Roman" w:hAnsi="Times New Roman" w:cs="Times New Roman"/>
              <w:i/>
              <w:iCs/>
              <w:color w:val="767171" w:themeColor="background2" w:themeShade="80"/>
            </w:rPr>
            <w:fldChar w:fldCharType="separate"/>
          </w:r>
          <w:r w:rsidRPr="00972982">
            <w:rPr>
              <w:rFonts w:ascii="Times New Roman" w:hAnsi="Times New Roman" w:cs="Times New Roman"/>
              <w:noProof/>
              <w:color w:val="767171" w:themeColor="background2" w:themeShade="80"/>
            </w:rPr>
            <w:t>(Ζεϊμπέκης, Γιαλός, Φραγκιαδάκη, 2019)</w:t>
          </w:r>
          <w:r w:rsidRPr="00972982">
            <w:rPr>
              <w:rFonts w:ascii="Times New Roman" w:hAnsi="Times New Roman" w:cs="Times New Roman"/>
              <w:i/>
              <w:iCs/>
              <w:color w:val="767171" w:themeColor="background2" w:themeShade="80"/>
            </w:rPr>
            <w:fldChar w:fldCharType="end"/>
          </w:r>
        </w:sdtContent>
      </w:sdt>
    </w:p>
    <w:p w14:paraId="31F3874F" w14:textId="52E234B8"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9" w:name="_Toc107170715"/>
      <w:r w:rsidRPr="00972982">
        <w:rPr>
          <w:rFonts w:ascii="Times New Roman" w:eastAsia="Times New Roman" w:hAnsi="Times New Roman" w:cs="Times New Roman"/>
          <w:b/>
          <w:caps/>
          <w:color w:val="76923C"/>
          <w:spacing w:val="10"/>
          <w:sz w:val="18"/>
          <w:szCs w:val="18"/>
          <w:lang w:bidi="en-US"/>
        </w:rPr>
        <w:lastRenderedPageBreak/>
        <w:t xml:space="preserve">Διάγραμμα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Διάγραμμα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3</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ΚΥΚΛΟΣ ΕΡΓΑΣΙΩΝ ΕΛΛΗΝΙΚΩΝ ΓΑΛΑΚΤΟΒΙΟΜΗΧΑΝΙΩΝ</w:t>
      </w:r>
      <w:bookmarkEnd w:id="29"/>
    </w:p>
    <w:p w14:paraId="669AA775" w14:textId="77777777" w:rsidR="00972982" w:rsidRPr="00972982" w:rsidRDefault="00972982" w:rsidP="00972982">
      <w:pPr>
        <w:keepNext/>
        <w:spacing w:before="120" w:after="120" w:line="240" w:lineRule="auto"/>
        <w:jc w:val="both"/>
        <w:rPr>
          <w:rFonts w:ascii="Times New Roman" w:eastAsia="Times New Roman" w:hAnsi="Times New Roman" w:cs="Times New Roman"/>
          <w:b/>
          <w:i/>
          <w:iCs/>
          <w:caps/>
          <w:color w:val="767171" w:themeColor="background2" w:themeShade="80"/>
          <w:spacing w:val="10"/>
          <w:sz w:val="18"/>
          <w:szCs w:val="18"/>
          <w:lang w:bidi="en-US"/>
        </w:rPr>
      </w:pPr>
      <w:r w:rsidRPr="00972982">
        <w:rPr>
          <w:rFonts w:ascii="Times New Roman" w:eastAsia="Times New Roman" w:hAnsi="Times New Roman" w:cs="Times New Roman"/>
          <w:b/>
          <w:i/>
          <w:iCs/>
          <w:caps/>
          <w:color w:val="767171" w:themeColor="background2" w:themeShade="80"/>
          <w:spacing w:val="10"/>
          <w:sz w:val="18"/>
          <w:szCs w:val="18"/>
          <w:lang w:bidi="en-US"/>
        </w:rPr>
        <w:br/>
      </w:r>
      <w:r w:rsidRPr="00972982">
        <w:rPr>
          <w:rFonts w:ascii="Times New Roman" w:eastAsia="Times New Roman" w:hAnsi="Times New Roman" w:cs="Times New Roman"/>
          <w:b/>
          <w:caps/>
          <w:noProof/>
          <w:color w:val="76923C"/>
          <w:spacing w:val="10"/>
          <w:sz w:val="18"/>
          <w:szCs w:val="18"/>
          <w:lang w:bidi="en-US"/>
        </w:rPr>
        <w:drawing>
          <wp:inline distT="0" distB="0" distL="0" distR="0" wp14:anchorId="12A09411" wp14:editId="355D18A2">
            <wp:extent cx="4533579" cy="3089910"/>
            <wp:effectExtent l="38100" t="95250" r="95885" b="34290"/>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BEBA8EAE-BF5A-486C-A8C5-ECC9F3942E4B}">
                          <a14:imgProps xmlns:a14="http://schemas.microsoft.com/office/drawing/2010/main">
                            <a14:imgLayer r:embed="rId19">
                              <a14:imgEffect>
                                <a14:colorTemperature colorTemp="5900"/>
                              </a14:imgEffect>
                            </a14:imgLayer>
                          </a14:imgProps>
                        </a:ext>
                      </a:extLst>
                    </a:blip>
                    <a:srcRect t="-1" b="2328"/>
                    <a:stretch/>
                  </pic:blipFill>
                  <pic:spPr bwMode="auto">
                    <a:xfrm>
                      <a:off x="0" y="0"/>
                      <a:ext cx="4563371" cy="3110215"/>
                    </a:xfrm>
                    <a:prstGeom prst="rect">
                      <a:avLst/>
                    </a:prstGeom>
                    <a:ln>
                      <a:noFill/>
                    </a:ln>
                    <a:effectLst>
                      <a:outerShdw blurRad="50800" dist="38100" dir="18900000" algn="bl" rotWithShape="0">
                        <a:prstClr val="black">
                          <a:alpha val="40000"/>
                        </a:prstClr>
                      </a:outerShdw>
                    </a:effectLst>
                    <a:extLst>
                      <a:ext uri="{53640926-AAD7-44D8-BBD7-CCE9431645EC}">
                        <a14:shadowObscured xmlns:a14="http://schemas.microsoft.com/office/drawing/2010/main"/>
                      </a:ext>
                    </a:extLst>
                  </pic:spPr>
                </pic:pic>
              </a:graphicData>
            </a:graphic>
          </wp:inline>
        </w:drawing>
      </w:r>
    </w:p>
    <w:p w14:paraId="56171177" w14:textId="77777777" w:rsidR="00972982" w:rsidRPr="00972982" w:rsidRDefault="00972982" w:rsidP="00972982">
      <w:pPr>
        <w:jc w:val="both"/>
        <w:rPr>
          <w:rFonts w:ascii="Times New Roman" w:hAnsi="Times New Roman" w:cs="Times New Roman"/>
        </w:rPr>
      </w:pPr>
    </w:p>
    <w:p w14:paraId="4E05D387"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ab/>
        <w:t xml:space="preserve">Η βιομηχανία Όλυμπος κατέχει το μεγαλύτερο ποσοστό της ελληνική γαλακτοβιομηχανίας, καθώς ταυτόχρονα παρουσιάζει και το μεγαλύτερο όγκο πωλήσεων με τζίρο 327,73 εκατομμύρια ευρώ εν έτη 2020. </w:t>
      </w:r>
      <w:sdt>
        <w:sdtPr>
          <w:rPr>
            <w:rFonts w:ascii="Times New Roman" w:hAnsi="Times New Roman" w:cs="Times New Roman"/>
            <w:i/>
            <w:iCs/>
            <w:color w:val="767171" w:themeColor="background2" w:themeShade="80"/>
          </w:rPr>
          <w:id w:val="-1797671744"/>
          <w:citation/>
        </w:sdtPr>
        <w:sdtEndPr/>
        <w:sdtContent>
          <w:r w:rsidRPr="00972982">
            <w:rPr>
              <w:rFonts w:ascii="Times New Roman" w:hAnsi="Times New Roman" w:cs="Times New Roman"/>
              <w:i/>
              <w:iCs/>
              <w:color w:val="767171" w:themeColor="background2" w:themeShade="80"/>
            </w:rPr>
            <w:fldChar w:fldCharType="begin"/>
          </w:r>
          <w:r w:rsidRPr="00972982">
            <w:rPr>
              <w:rFonts w:ascii="Times New Roman" w:hAnsi="Times New Roman" w:cs="Times New Roman"/>
              <w:i/>
              <w:iCs/>
              <w:color w:val="767171" w:themeColor="background2" w:themeShade="80"/>
            </w:rPr>
            <w:instrText xml:space="preserve"> CITATION Δήμ21 \l 1032 </w:instrText>
          </w:r>
          <w:r w:rsidRPr="00972982">
            <w:rPr>
              <w:rFonts w:ascii="Times New Roman" w:hAnsi="Times New Roman" w:cs="Times New Roman"/>
              <w:i/>
              <w:iCs/>
              <w:color w:val="767171" w:themeColor="background2" w:themeShade="80"/>
            </w:rPr>
            <w:fldChar w:fldCharType="separate"/>
          </w:r>
          <w:r w:rsidRPr="00972982">
            <w:rPr>
              <w:rFonts w:ascii="Times New Roman" w:hAnsi="Times New Roman" w:cs="Times New Roman"/>
              <w:noProof/>
              <w:color w:val="767171" w:themeColor="background2" w:themeShade="80"/>
            </w:rPr>
            <w:t>(Μανιφάβα, 2021)</w:t>
          </w:r>
          <w:r w:rsidRPr="00972982">
            <w:rPr>
              <w:rFonts w:ascii="Times New Roman" w:hAnsi="Times New Roman" w:cs="Times New Roman"/>
              <w:i/>
              <w:iCs/>
              <w:color w:val="767171" w:themeColor="background2" w:themeShade="80"/>
            </w:rPr>
            <w:fldChar w:fldCharType="end"/>
          </w:r>
        </w:sdtContent>
      </w:sdt>
    </w:p>
    <w:p w14:paraId="5090BEF4"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30" w:name="_Toc376128516"/>
      <w:bookmarkStart w:id="31" w:name="_Toc475300850"/>
      <w:bookmarkStart w:id="32" w:name="_Toc27143703"/>
      <w:bookmarkStart w:id="33" w:name="_Toc77786148"/>
      <w:bookmarkStart w:id="34" w:name="_Toc107170910"/>
      <w:r w:rsidRPr="00972982">
        <w:rPr>
          <w:rFonts w:ascii="Times New Roman" w:eastAsia="Calibri" w:hAnsi="Times New Roman" w:cs="Times New Roman"/>
          <w:b/>
          <w:color w:val="538135" w:themeColor="accent6" w:themeShade="BF"/>
          <w:lang w:bidi="en-US"/>
        </w:rPr>
        <w:t xml:space="preserve">Α.2.5 </w:t>
      </w:r>
      <w:bookmarkEnd w:id="30"/>
      <w:bookmarkEnd w:id="31"/>
      <w:bookmarkEnd w:id="32"/>
      <w:bookmarkEnd w:id="33"/>
      <w:r w:rsidRPr="00972982">
        <w:rPr>
          <w:rFonts w:ascii="Times New Roman" w:eastAsia="Calibri" w:hAnsi="Times New Roman" w:cs="Times New Roman"/>
          <w:b/>
          <w:color w:val="538135" w:themeColor="accent6" w:themeShade="BF"/>
          <w:lang w:bidi="en-US"/>
        </w:rPr>
        <w:t>ΣΤΟΙΧΕΙΑ ΤΕΚΜΗΡΙΩΣΗΣ ΜΕΛΕΤΗΣ</w:t>
      </w:r>
      <w:bookmarkEnd w:id="34"/>
    </w:p>
    <w:p w14:paraId="5BFA7978"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Για τον υπολογισμό των μελλοντικών ταμειακών ροών που θα οδηγήσουν στον υπολογισμό των δεικτών αξιολόγησης της επένδυσης που παρουσιάζονται στο προσάρτημα της παρούσας οικονομοτεχνικής μελέτης, λάβαμε υπόψιν τις παρακάτω παραδοχές:</w:t>
      </w:r>
    </w:p>
    <w:p w14:paraId="3312E0D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Τάσεις και οι κατευθύνσεις της Ελληνικής </w:t>
      </w:r>
      <w:proofErr w:type="spellStart"/>
      <w:r w:rsidRPr="00972982">
        <w:rPr>
          <w:rFonts w:ascii="Times New Roman" w:eastAsia="HiddenHorzOCR" w:hAnsi="Times New Roman" w:cs="Times New Roman"/>
          <w:lang w:eastAsia="el-GR"/>
        </w:rPr>
        <w:t>αγροδιατροφικής</w:t>
      </w:r>
      <w:proofErr w:type="spellEnd"/>
      <w:r w:rsidRPr="00972982">
        <w:rPr>
          <w:rFonts w:ascii="Times New Roman" w:eastAsia="HiddenHorzOCR" w:hAnsi="Times New Roman" w:cs="Times New Roman"/>
          <w:lang w:eastAsia="el-GR"/>
        </w:rPr>
        <w:t xml:space="preserve"> πολιτικής καθώς και το πλαίσιο που κινείται ο κλάδος από πλευράς εισαγωγών και εξαγωγών.</w:t>
      </w:r>
    </w:p>
    <w:p w14:paraId="76484F5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Μέσο ποσοστό παραγωγής και κατανάλωσης σε τοπικό και περιφερειακό επίπεδο.</w:t>
      </w:r>
    </w:p>
    <w:p w14:paraId="4F181E5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Τοπικές συνθήκες ανταγωνισμού και οι στρατηγικές που προσδιορίζονται από τις ανταγωνιστικές επιχειρήσεις του νομού.</w:t>
      </w:r>
    </w:p>
    <w:p w14:paraId="6B50946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p>
    <w:p w14:paraId="0D59C7A7" w14:textId="77777777" w:rsidR="00972982" w:rsidRPr="00972982" w:rsidRDefault="00972982" w:rsidP="00972982">
      <w:pPr>
        <w:ind w:firstLine="644"/>
        <w:jc w:val="both"/>
        <w:rPr>
          <w:rFonts w:ascii="Times New Roman" w:hAnsi="Times New Roman" w:cs="Times New Roman"/>
        </w:rPr>
      </w:pPr>
      <w:r w:rsidRPr="00972982">
        <w:rPr>
          <w:rFonts w:ascii="Times New Roman" w:hAnsi="Times New Roman" w:cs="Times New Roman"/>
        </w:rPr>
        <w:t xml:space="preserve">Η θέση, η εμπειρία του μοναδικού εταίρου και νόμιμου εκπροσώπου, το υψηλό επίπεδο γνώσης του αντικειμένου της επένδυσης και το επίπεδο των προσφερόμενων προϊόντων έχουν σαν αποτέλεσμα να δημιουργούν ιδανικές συνθήκες για την υλοποίηση της παρούσας επένδυσης σε σχέση με την βιώσιμη και αποτελεσματική λειτουργία της. </w:t>
      </w:r>
    </w:p>
    <w:p w14:paraId="484D06F1" w14:textId="77777777" w:rsidR="00972982" w:rsidRPr="00972982" w:rsidRDefault="00972982" w:rsidP="00972982">
      <w:pPr>
        <w:ind w:firstLine="644"/>
        <w:jc w:val="both"/>
        <w:rPr>
          <w:rFonts w:ascii="Times New Roman" w:eastAsiaTheme="minorEastAsia" w:hAnsi="Times New Roman" w:cs="Times New Roman"/>
          <w:b/>
          <w:caps/>
          <w:color w:val="000000"/>
          <w:sz w:val="20"/>
          <w:szCs w:val="96"/>
          <w:lang w:bidi="en-US"/>
          <w14:textFill>
            <w14:solidFill>
              <w14:srgbClr w14:val="000000">
                <w14:lumMod w14:val="50000"/>
              </w14:srgbClr>
            </w14:solidFill>
          </w14:textFill>
        </w:rPr>
      </w:pPr>
      <w:r w:rsidRPr="00972982">
        <w:rPr>
          <w:rFonts w:ascii="Times New Roman" w:hAnsi="Times New Roman" w:cs="Times New Roman"/>
        </w:rPr>
        <w:t xml:space="preserve">Το σενάριο προκύπτει από ζήτηση βάσει του είδους και της κατηγορίας της μονάδας, την εμπειρία, την οικονομική επιφάνεια, την φερεγγυότητα του φορέα επένδυσης και την προβλεπόμενη οργανωτική και διοικητική ανασυγκρότηση. </w:t>
      </w:r>
    </w:p>
    <w:p w14:paraId="4E102B02" w14:textId="77777777" w:rsidR="00972982" w:rsidRPr="00972982" w:rsidRDefault="00972982" w:rsidP="00972982">
      <w:pPr>
        <w:pBdr>
          <w:bottom w:val="thinThickSmallGap" w:sz="12" w:space="1" w:color="4F6228"/>
        </w:pBdr>
        <w:spacing w:before="400" w:after="0" w:line="240" w:lineRule="auto"/>
        <w:jc w:val="right"/>
        <w:outlineLvl w:val="0"/>
        <w:rPr>
          <w:rFonts w:ascii="Times New Roman" w:eastAsiaTheme="minorEastAsia" w:hAnsi="Times New Roman" w:cs="Times New Roman"/>
          <w:b/>
          <w:smallCaps/>
          <w:color w:val="333333"/>
          <w:spacing w:val="20"/>
          <w:sz w:val="44"/>
          <w:szCs w:val="96"/>
          <w:lang w:bidi="en-US"/>
          <w14:textFill>
            <w14:solidFill>
              <w14:srgbClr w14:val="333333">
                <w14:lumMod w14:val="50000"/>
              </w14:srgbClr>
            </w14:solidFill>
          </w14:textFill>
        </w:rPr>
      </w:pPr>
    </w:p>
    <w:p w14:paraId="5D4ED54D" w14:textId="77777777" w:rsidR="00972982" w:rsidRPr="00972982" w:rsidRDefault="00972982" w:rsidP="00972982">
      <w:pPr>
        <w:pBdr>
          <w:bottom w:val="thinThickSmallGap" w:sz="12" w:space="1" w:color="4F6228"/>
        </w:pBdr>
        <w:spacing w:before="400" w:after="0" w:line="240" w:lineRule="auto"/>
        <w:jc w:val="right"/>
        <w:outlineLvl w:val="0"/>
        <w:rPr>
          <w:rFonts w:ascii="Times New Roman" w:eastAsiaTheme="minorEastAsia" w:hAnsi="Times New Roman" w:cs="Times New Roman"/>
          <w:b/>
          <w:smallCaps/>
          <w:color w:val="333333"/>
          <w:spacing w:val="20"/>
          <w:sz w:val="44"/>
          <w:szCs w:val="96"/>
          <w:lang w:bidi="en-US"/>
          <w14:textFill>
            <w14:solidFill>
              <w14:srgbClr w14:val="333333">
                <w14:lumMod w14:val="50000"/>
              </w14:srgbClr>
            </w14:solidFill>
          </w14:textFill>
        </w:rPr>
      </w:pPr>
    </w:p>
    <w:p w14:paraId="3459C231" w14:textId="77777777" w:rsidR="00972982" w:rsidRPr="00972982" w:rsidRDefault="00972982" w:rsidP="00972982">
      <w:pPr>
        <w:pBdr>
          <w:bottom w:val="thinThickSmallGap" w:sz="12" w:space="1" w:color="4F6228"/>
        </w:pBdr>
        <w:spacing w:before="400" w:after="0" w:line="240" w:lineRule="auto"/>
        <w:jc w:val="right"/>
        <w:outlineLvl w:val="0"/>
        <w:rPr>
          <w:rFonts w:ascii="Times New Roman" w:eastAsiaTheme="minorEastAsia" w:hAnsi="Times New Roman" w:cs="Times New Roman"/>
          <w:b/>
          <w:smallCaps/>
          <w:color w:val="333333"/>
          <w:spacing w:val="20"/>
          <w:sz w:val="44"/>
          <w:szCs w:val="96"/>
          <w:lang w:bidi="en-US"/>
          <w14:textFill>
            <w14:solidFill>
              <w14:srgbClr w14:val="333333">
                <w14:lumMod w14:val="50000"/>
              </w14:srgbClr>
            </w14:solidFill>
          </w14:textFill>
        </w:rPr>
      </w:pPr>
    </w:p>
    <w:p w14:paraId="727B95C2" w14:textId="77777777" w:rsidR="00972982" w:rsidRPr="00972982" w:rsidRDefault="00972982" w:rsidP="00972982">
      <w:pPr>
        <w:pBdr>
          <w:bottom w:val="thinThickSmallGap" w:sz="12" w:space="1" w:color="4F6228"/>
        </w:pBdr>
        <w:spacing w:before="400" w:after="0" w:line="240" w:lineRule="auto"/>
        <w:jc w:val="right"/>
        <w:outlineLvl w:val="0"/>
        <w:rPr>
          <w:rFonts w:ascii="Times New Roman" w:eastAsiaTheme="minorEastAsia" w:hAnsi="Times New Roman" w:cs="Times New Roman"/>
          <w:b/>
          <w:smallCaps/>
          <w:color w:val="333333"/>
          <w:spacing w:val="20"/>
          <w:sz w:val="44"/>
          <w:szCs w:val="96"/>
          <w:lang w:bidi="en-US"/>
          <w14:textFill>
            <w14:solidFill>
              <w14:srgbClr w14:val="333333">
                <w14:lumMod w14:val="50000"/>
              </w14:srgbClr>
            </w14:solidFill>
          </w14:textFill>
        </w:rPr>
      </w:pPr>
    </w:p>
    <w:p w14:paraId="0A2D2A04" w14:textId="77777777" w:rsidR="00972982" w:rsidRPr="00972982" w:rsidRDefault="00972982" w:rsidP="00972982">
      <w:pPr>
        <w:pBdr>
          <w:bottom w:val="thinThickSmallGap" w:sz="12" w:space="1" w:color="4F6228"/>
        </w:pBdr>
        <w:spacing w:before="400" w:after="0" w:line="240" w:lineRule="auto"/>
        <w:jc w:val="right"/>
        <w:outlineLvl w:val="0"/>
        <w:rPr>
          <w:rFonts w:ascii="Times New Roman" w:eastAsiaTheme="minorEastAsia" w:hAnsi="Times New Roman" w:cs="Times New Roman"/>
          <w:b/>
          <w:smallCaps/>
          <w:color w:val="333333"/>
          <w:spacing w:val="20"/>
          <w:sz w:val="44"/>
          <w:szCs w:val="96"/>
          <w:lang w:bidi="en-US"/>
          <w14:textFill>
            <w14:solidFill>
              <w14:srgbClr w14:val="333333">
                <w14:lumMod w14:val="50000"/>
              </w14:srgbClr>
            </w14:solidFill>
          </w14:textFill>
        </w:rPr>
      </w:pPr>
    </w:p>
    <w:p w14:paraId="01B19CB8" w14:textId="77777777" w:rsidR="00972982" w:rsidRPr="00972982" w:rsidRDefault="00972982" w:rsidP="00972982">
      <w:pPr>
        <w:pBdr>
          <w:bottom w:val="thinThickSmallGap" w:sz="12" w:space="1" w:color="4F6228"/>
        </w:pBdr>
        <w:spacing w:before="400" w:after="0" w:line="240" w:lineRule="auto"/>
        <w:jc w:val="right"/>
        <w:outlineLvl w:val="0"/>
        <w:rPr>
          <w:rFonts w:ascii="Times New Roman" w:eastAsiaTheme="minorEastAsia" w:hAnsi="Times New Roman" w:cs="Times New Roman"/>
          <w:color w:val="385623" w:themeColor="accent6" w:themeShade="80"/>
          <w:spacing w:val="20"/>
          <w:sz w:val="56"/>
          <w:szCs w:val="56"/>
          <w:lang w:bidi="en-US"/>
        </w:rPr>
      </w:pPr>
      <w:bookmarkStart w:id="35" w:name="_Toc104496928"/>
      <w:r w:rsidRPr="00972982">
        <w:rPr>
          <w:rFonts w:ascii="Times New Roman" w:eastAsiaTheme="minorEastAsia" w:hAnsi="Times New Roman" w:cs="Times New Roman"/>
          <w:b/>
          <w:bCs/>
          <w:caps/>
          <w:smallCaps/>
          <w:color w:val="4F6228"/>
          <w:spacing w:val="20"/>
          <w:sz w:val="44"/>
          <w:szCs w:val="21"/>
          <w:lang w:bidi="en-US"/>
          <w14:textFill>
            <w14:solidFill>
              <w14:srgbClr w14:val="4F6228">
                <w14:lumMod w14:val="50000"/>
              </w14:srgbClr>
            </w14:solidFill>
          </w14:textFill>
        </w:rPr>
        <w:tab/>
      </w:r>
      <w:r w:rsidRPr="00972982">
        <w:rPr>
          <w:rFonts w:ascii="Times New Roman" w:eastAsiaTheme="minorEastAsia" w:hAnsi="Times New Roman" w:cs="Times New Roman"/>
          <w:b/>
          <w:bCs/>
          <w:caps/>
          <w:smallCaps/>
          <w:color w:val="4F6228"/>
          <w:spacing w:val="20"/>
          <w:sz w:val="44"/>
          <w:szCs w:val="21"/>
          <w:lang w:bidi="en-US"/>
          <w14:textFill>
            <w14:solidFill>
              <w14:srgbClr w14:val="4F6228">
                <w14:lumMod w14:val="50000"/>
              </w14:srgbClr>
            </w14:solidFill>
          </w14:textFill>
        </w:rPr>
        <w:tab/>
      </w:r>
      <w:bookmarkStart w:id="36" w:name="_Toc475300805"/>
      <w:bookmarkStart w:id="37" w:name="_Toc77786115"/>
      <w:bookmarkStart w:id="38" w:name="_Toc107170911"/>
      <w:r w:rsidRPr="00972982">
        <w:rPr>
          <w:rFonts w:ascii="Times New Roman" w:eastAsiaTheme="minorEastAsia" w:hAnsi="Times New Roman" w:cs="Times New Roman"/>
          <w:b/>
          <w:bCs/>
          <w:caps/>
          <w:smallCaps/>
          <w:color w:val="385623" w:themeColor="accent6" w:themeShade="80"/>
          <w:spacing w:val="20"/>
          <w:sz w:val="56"/>
          <w:szCs w:val="56"/>
          <w:lang w:bidi="en-US"/>
        </w:rPr>
        <w:t>ΤΜΗΜΑ Β</w:t>
      </w:r>
      <w:bookmarkEnd w:id="36"/>
      <w:bookmarkEnd w:id="37"/>
      <w:bookmarkEnd w:id="38"/>
    </w:p>
    <w:p w14:paraId="15D5FA57" w14:textId="77777777" w:rsidR="00972982" w:rsidRPr="00972982" w:rsidRDefault="00972982" w:rsidP="00972982">
      <w:pPr>
        <w:tabs>
          <w:tab w:val="left" w:pos="5090"/>
        </w:tabs>
        <w:rPr>
          <w:rFonts w:ascii="Times New Roman" w:hAnsi="Times New Roman" w:cs="Times New Roman"/>
          <w:sz w:val="21"/>
          <w:szCs w:val="21"/>
        </w:rPr>
      </w:pPr>
      <w:r w:rsidRPr="00972982">
        <w:rPr>
          <w:rFonts w:ascii="Times New Roman" w:hAnsi="Times New Roman" w:cs="Times New Roman"/>
          <w:sz w:val="21"/>
          <w:szCs w:val="21"/>
        </w:rPr>
        <w:tab/>
      </w:r>
      <w:bookmarkStart w:id="39" w:name="_Toc140578543"/>
    </w:p>
    <w:p w14:paraId="4CF197A0" w14:textId="77777777" w:rsidR="00972982" w:rsidRPr="00972982" w:rsidRDefault="00972982" w:rsidP="00972982">
      <w:pPr>
        <w:pBdr>
          <w:bottom w:val="thinThickSmallGap" w:sz="12" w:space="1" w:color="4F6228"/>
        </w:pBdr>
        <w:spacing w:before="400" w:after="120" w:line="240" w:lineRule="auto"/>
        <w:ind w:left="567" w:hanging="567"/>
        <w:outlineLvl w:val="0"/>
        <w:rPr>
          <w:rFonts w:ascii="Times New Roman" w:eastAsia="Times New Roman" w:hAnsi="Times New Roman" w:cs="Times New Roman"/>
          <w:b/>
          <w:smallCaps/>
          <w:color w:val="333333"/>
          <w:spacing w:val="20"/>
          <w:sz w:val="56"/>
          <w:szCs w:val="28"/>
          <w:lang w:bidi="en-US"/>
          <w14:textFill>
            <w14:solidFill>
              <w14:srgbClr w14:val="333333">
                <w14:lumMod w14:val="50000"/>
              </w14:srgbClr>
            </w14:solidFill>
          </w14:textFill>
        </w:rPr>
      </w:pPr>
      <w:bookmarkStart w:id="40" w:name="_Toc376128483"/>
      <w:bookmarkStart w:id="41" w:name="_Toc475300806"/>
      <w:bookmarkStart w:id="42" w:name="_Toc77786116"/>
      <w:bookmarkStart w:id="43" w:name="_Toc107170912"/>
      <w:r w:rsidRPr="00972982">
        <w:rPr>
          <w:rFonts w:ascii="Times New Roman" w:eastAsia="Times New Roman" w:hAnsi="Times New Roman" w:cs="Times New Roman"/>
          <w:b/>
          <w:smallCaps/>
          <w:color w:val="333333"/>
          <w:spacing w:val="20"/>
          <w:sz w:val="56"/>
          <w:szCs w:val="28"/>
          <w:lang w:bidi="en-US"/>
          <w14:textFill>
            <w14:solidFill>
              <w14:srgbClr w14:val="333333">
                <w14:lumMod w14:val="50000"/>
              </w14:srgbClr>
            </w14:solidFill>
          </w14:textFill>
        </w:rPr>
        <w:t>ΤΕΧΝΙΚΗ ΠΕΡΙΓΡΑΦΗ</w:t>
      </w:r>
      <w:bookmarkStart w:id="44" w:name="_Toc376128484"/>
      <w:bookmarkStart w:id="45" w:name="_Toc475300807"/>
      <w:bookmarkStart w:id="46" w:name="_Toc77786117"/>
      <w:bookmarkEnd w:id="40"/>
      <w:bookmarkEnd w:id="41"/>
      <w:bookmarkEnd w:id="42"/>
      <w:r w:rsidRPr="00972982">
        <w:rPr>
          <w:rFonts w:ascii="Times New Roman" w:eastAsia="Times New Roman" w:hAnsi="Times New Roman" w:cs="Times New Roman"/>
          <w:b/>
          <w:smallCaps/>
          <w:color w:val="333333"/>
          <w:spacing w:val="20"/>
          <w:sz w:val="56"/>
          <w:szCs w:val="28"/>
          <w:lang w:bidi="en-US"/>
          <w14:textFill>
            <w14:solidFill>
              <w14:srgbClr w14:val="333333">
                <w14:lumMod w14:val="50000"/>
              </w14:srgbClr>
            </w14:solidFill>
          </w14:textFill>
        </w:rPr>
        <w:br/>
        <w:t>ΕΠΕΝΔΥΤΙΚΟΥ ΣΧΕΔΙΟΥ</w:t>
      </w:r>
      <w:bookmarkEnd w:id="39"/>
      <w:bookmarkEnd w:id="43"/>
      <w:bookmarkEnd w:id="44"/>
      <w:bookmarkEnd w:id="45"/>
      <w:bookmarkEnd w:id="46"/>
      <w:r w:rsidRPr="00972982">
        <w:rPr>
          <w:rFonts w:ascii="Times New Roman" w:eastAsia="Times New Roman" w:hAnsi="Times New Roman" w:cs="Times New Roman"/>
          <w:b/>
          <w:smallCaps/>
          <w:color w:val="333333"/>
          <w:spacing w:val="20"/>
          <w:sz w:val="56"/>
          <w:szCs w:val="28"/>
          <w:lang w:bidi="en-US"/>
          <w14:textFill>
            <w14:solidFill>
              <w14:srgbClr w14:val="333333">
                <w14:lumMod w14:val="50000"/>
              </w14:srgbClr>
            </w14:solidFill>
          </w14:textFill>
        </w:rPr>
        <w:t xml:space="preserve">                                    </w:t>
      </w:r>
    </w:p>
    <w:p w14:paraId="6B52B28F" w14:textId="77777777" w:rsidR="00972982" w:rsidRPr="00972982" w:rsidRDefault="00972982" w:rsidP="00972982">
      <w:pPr>
        <w:jc w:val="both"/>
        <w:rPr>
          <w:rFonts w:ascii="Times New Roman" w:hAnsi="Times New Roman" w:cs="Times New Roman"/>
        </w:rPr>
      </w:pPr>
    </w:p>
    <w:p w14:paraId="5E990531" w14:textId="77777777" w:rsidR="00972982" w:rsidRPr="00972982" w:rsidRDefault="00972982" w:rsidP="00972982">
      <w:pPr>
        <w:jc w:val="both"/>
        <w:rPr>
          <w:rFonts w:ascii="Times New Roman" w:hAnsi="Times New Roman" w:cs="Times New Roman"/>
        </w:rPr>
      </w:pPr>
    </w:p>
    <w:p w14:paraId="2F6922B6" w14:textId="77777777" w:rsidR="00972982" w:rsidRPr="00972982" w:rsidRDefault="00972982" w:rsidP="00972982">
      <w:pPr>
        <w:jc w:val="both"/>
        <w:rPr>
          <w:rFonts w:ascii="Times New Roman" w:hAnsi="Times New Roman" w:cs="Times New Roman"/>
        </w:rPr>
      </w:pPr>
    </w:p>
    <w:p w14:paraId="6F6567E5" w14:textId="77777777" w:rsidR="00972982" w:rsidRPr="00972982" w:rsidRDefault="00972982" w:rsidP="00972982">
      <w:pPr>
        <w:jc w:val="both"/>
        <w:rPr>
          <w:rFonts w:ascii="Times New Roman" w:hAnsi="Times New Roman" w:cs="Times New Roman"/>
        </w:rPr>
      </w:pPr>
    </w:p>
    <w:p w14:paraId="204FBCD8" w14:textId="77777777" w:rsidR="00972982" w:rsidRPr="00972982" w:rsidRDefault="00972982" w:rsidP="00972982">
      <w:pPr>
        <w:jc w:val="both"/>
        <w:rPr>
          <w:rFonts w:ascii="Times New Roman" w:hAnsi="Times New Roman" w:cs="Times New Roman"/>
        </w:rPr>
      </w:pPr>
    </w:p>
    <w:p w14:paraId="2E0C7FAA" w14:textId="77777777" w:rsidR="00972982" w:rsidRPr="00972982" w:rsidRDefault="00972982" w:rsidP="00972982">
      <w:pPr>
        <w:jc w:val="both"/>
        <w:rPr>
          <w:rFonts w:ascii="Times New Roman" w:hAnsi="Times New Roman" w:cs="Times New Roman"/>
        </w:rPr>
      </w:pPr>
    </w:p>
    <w:p w14:paraId="308A6464" w14:textId="77777777" w:rsidR="00972982" w:rsidRPr="00972982" w:rsidRDefault="00972982" w:rsidP="00972982">
      <w:pPr>
        <w:jc w:val="both"/>
        <w:rPr>
          <w:rFonts w:ascii="Times New Roman" w:hAnsi="Times New Roman" w:cs="Times New Roman"/>
        </w:rPr>
      </w:pPr>
    </w:p>
    <w:p w14:paraId="483A1CAE" w14:textId="77777777" w:rsidR="00972982" w:rsidRPr="00972982" w:rsidRDefault="00972982" w:rsidP="00972982">
      <w:pPr>
        <w:jc w:val="both"/>
        <w:rPr>
          <w:rFonts w:ascii="Times New Roman" w:hAnsi="Times New Roman" w:cs="Times New Roman"/>
        </w:rPr>
      </w:pPr>
    </w:p>
    <w:p w14:paraId="786B1C92" w14:textId="77777777" w:rsidR="00972982" w:rsidRPr="00972982" w:rsidRDefault="00972982" w:rsidP="00972982">
      <w:pPr>
        <w:jc w:val="both"/>
        <w:rPr>
          <w:rFonts w:ascii="Times New Roman" w:hAnsi="Times New Roman" w:cs="Times New Roman"/>
        </w:rPr>
      </w:pPr>
    </w:p>
    <w:p w14:paraId="4033F351" w14:textId="77777777" w:rsidR="00972982" w:rsidRPr="00972982" w:rsidRDefault="00972982" w:rsidP="00972982">
      <w:pPr>
        <w:jc w:val="both"/>
        <w:rPr>
          <w:rFonts w:ascii="Times New Roman" w:hAnsi="Times New Roman" w:cs="Times New Roman"/>
        </w:rPr>
      </w:pPr>
    </w:p>
    <w:p w14:paraId="240A4205" w14:textId="77777777" w:rsidR="00972982" w:rsidRPr="00972982" w:rsidRDefault="00972982" w:rsidP="00972982">
      <w:pPr>
        <w:jc w:val="both"/>
        <w:rPr>
          <w:rFonts w:ascii="Times New Roman" w:hAnsi="Times New Roman" w:cs="Times New Roman"/>
        </w:rPr>
      </w:pPr>
    </w:p>
    <w:p w14:paraId="38937A41" w14:textId="77777777" w:rsidR="00972982" w:rsidRPr="00972982" w:rsidRDefault="00972982" w:rsidP="00972982">
      <w:pPr>
        <w:jc w:val="both"/>
        <w:rPr>
          <w:rFonts w:ascii="Times New Roman" w:hAnsi="Times New Roman" w:cs="Times New Roman"/>
        </w:rPr>
      </w:pPr>
    </w:p>
    <w:p w14:paraId="0CC5F18C" w14:textId="77777777" w:rsidR="00972982" w:rsidRPr="00972982" w:rsidRDefault="00972982" w:rsidP="00972982">
      <w:pPr>
        <w:jc w:val="both"/>
        <w:rPr>
          <w:rFonts w:ascii="Times New Roman" w:hAnsi="Times New Roman" w:cs="Times New Roman"/>
        </w:rPr>
      </w:pPr>
    </w:p>
    <w:p w14:paraId="20D04AD9" w14:textId="77777777" w:rsidR="00972982" w:rsidRPr="00972982" w:rsidRDefault="00972982" w:rsidP="00972982">
      <w:pPr>
        <w:jc w:val="both"/>
        <w:rPr>
          <w:rFonts w:ascii="Times New Roman" w:hAnsi="Times New Roman" w:cs="Times New Roman"/>
        </w:rPr>
      </w:pPr>
    </w:p>
    <w:p w14:paraId="71D42924" w14:textId="77777777" w:rsidR="00972982" w:rsidRPr="00972982" w:rsidRDefault="00972982" w:rsidP="00972982">
      <w:pPr>
        <w:jc w:val="both"/>
        <w:rPr>
          <w:rFonts w:ascii="Times New Roman" w:hAnsi="Times New Roman" w:cs="Times New Roman"/>
        </w:rPr>
      </w:pPr>
    </w:p>
    <w:p w14:paraId="733B40C3" w14:textId="77777777" w:rsidR="00972982" w:rsidRPr="00972982" w:rsidRDefault="00972982" w:rsidP="00972982">
      <w:pPr>
        <w:jc w:val="both"/>
        <w:rPr>
          <w:rFonts w:ascii="Times New Roman" w:hAnsi="Times New Roman" w:cs="Times New Roman"/>
        </w:rPr>
      </w:pPr>
    </w:p>
    <w:p w14:paraId="43306E41"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47" w:name="_Toc107170913"/>
      <w:r w:rsidRPr="00972982">
        <w:rPr>
          <w:rFonts w:ascii="Times New Roman" w:eastAsia="Calibri" w:hAnsi="Times New Roman" w:cs="Times New Roman"/>
          <w:b/>
          <w:color w:val="538135" w:themeColor="accent6" w:themeShade="BF"/>
          <w:sz w:val="24"/>
          <w:szCs w:val="24"/>
          <w:lang w:bidi="en-US"/>
        </w:rPr>
        <w:lastRenderedPageBreak/>
        <w:t>Β.1 ΠΕΡΙΓΡΑΦΗ ΕΓΚΑΤΑΣΤΑΣΕΩΝ</w:t>
      </w:r>
      <w:bookmarkEnd w:id="35"/>
      <w:bookmarkEnd w:id="47"/>
    </w:p>
    <w:p w14:paraId="34027F5E"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Η προτεινόμενη επένδυση αφορά την ίδρυση μιας νέας μονάδας παραγωγής γαλακτοκομικών και τυροκομικών προϊόντων της Περιφερειακής Ενότητας Ηρακλείου. Παρακάτω ακολουθεί λεπτομερή τεχνική περιγραφή της εγκατάστασης της νέας μονάδας.</w:t>
      </w:r>
    </w:p>
    <w:p w14:paraId="5EDD0520"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48" w:name="_Toc104496929"/>
      <w:bookmarkStart w:id="49" w:name="_Toc107170914"/>
      <w:r w:rsidRPr="00972982">
        <w:rPr>
          <w:rFonts w:ascii="Times New Roman" w:eastAsia="Calibri" w:hAnsi="Times New Roman" w:cs="Times New Roman"/>
          <w:b/>
          <w:caps/>
          <w:color w:val="538135" w:themeColor="accent6" w:themeShade="BF"/>
          <w:lang w:bidi="en-US"/>
        </w:rPr>
        <w:t>Β.1.1 ΕΓΚΑΤΑΣΤΑΣΗ ΜΟΝΑΔΑΣ ΠΑΡΑΓΩΓΗΣ</w:t>
      </w:r>
      <w:bookmarkEnd w:id="48"/>
      <w:bookmarkEnd w:id="49"/>
    </w:p>
    <w:p w14:paraId="601A7D81" w14:textId="77777777" w:rsidR="00972982" w:rsidRPr="00972982" w:rsidRDefault="00972982" w:rsidP="00972982">
      <w:pPr>
        <w:ind w:firstLine="720"/>
        <w:jc w:val="both"/>
        <w:rPr>
          <w:rFonts w:ascii="Times New Roman" w:hAnsi="Times New Roman" w:cs="Times New Roman"/>
          <w:noProof/>
        </w:rPr>
      </w:pPr>
      <w:r w:rsidRPr="00972982">
        <w:rPr>
          <w:rFonts w:ascii="Times New Roman" w:eastAsia="Calibri" w:hAnsi="Times New Roman" w:cs="Times New Roman"/>
        </w:rPr>
        <w:t>Το ακίνητο στο οποίο θα δομηθεί η νέα βιοτεχνική μονάδα παραγωγής είναι άρτιο και οικοδομήσιμο. Το επενδυτικό σχέδιο αφορά την κατασκευή νέου διώροφου μεταλλικού κτιρίου που θα χρησιμοποιηθεί ως μονάδα παραγωγής τυροκομικών προϊόντων. Το οικόπεδο θα ενοικιαστεί και θα κατασκευαστεί το διώροφο κτίριο έχει εμβαδόν 1.279,31 τετραγωνικών μέτρων.</w:t>
      </w:r>
      <w:r w:rsidRPr="00972982">
        <w:rPr>
          <w:rFonts w:ascii="Times New Roman" w:hAnsi="Times New Roman" w:cs="Times New Roman"/>
          <w:noProof/>
        </w:rPr>
        <w:t xml:space="preserve"> </w:t>
      </w:r>
    </w:p>
    <w:p w14:paraId="734DB8BE" w14:textId="77777777" w:rsidR="00972982" w:rsidRPr="00972982" w:rsidRDefault="00972982" w:rsidP="00972982">
      <w:pPr>
        <w:ind w:firstLine="720"/>
        <w:jc w:val="both"/>
        <w:rPr>
          <w:rFonts w:ascii="Times New Roman" w:hAnsi="Times New Roman" w:cs="Times New Roman"/>
          <w:noProof/>
        </w:rPr>
      </w:pPr>
    </w:p>
    <w:p w14:paraId="07B54D09" w14:textId="03EDEB95" w:rsidR="00972982" w:rsidRPr="00972982" w:rsidRDefault="00972982" w:rsidP="00972982">
      <w:pPr>
        <w:keepNext/>
        <w:spacing w:before="120" w:after="120" w:line="240" w:lineRule="auto"/>
        <w:jc w:val="both"/>
        <w:rPr>
          <w:rFonts w:ascii="Times New Roman" w:eastAsia="Times New Roman" w:hAnsi="Times New Roman" w:cs="Times New Roman"/>
          <w:b/>
          <w:caps/>
          <w:noProof/>
          <w:color w:val="76923C"/>
          <w:spacing w:val="10"/>
          <w:sz w:val="18"/>
          <w:szCs w:val="18"/>
          <w:lang w:bidi="en-US"/>
        </w:rPr>
      </w:pPr>
      <w:bookmarkStart w:id="50" w:name="_Toc107170546"/>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noProof/>
          <w:color w:val="76923C"/>
          <w:spacing w:val="10"/>
          <w:sz w:val="18"/>
          <w:szCs w:val="18"/>
          <w:lang w:bidi="en-US"/>
        </w:rPr>
        <w:t>:</w:t>
      </w:r>
      <w:r w:rsidRPr="00972982">
        <w:rPr>
          <w:rFonts w:ascii="Times New Roman" w:eastAsia="Times New Roman" w:hAnsi="Times New Roman" w:cs="Times New Roman"/>
          <w:b/>
          <w:caps/>
          <w:color w:val="76923C"/>
          <w:spacing w:val="10"/>
          <w:sz w:val="18"/>
          <w:szCs w:val="18"/>
          <w:lang w:bidi="en-US"/>
        </w:rPr>
        <w:t xml:space="preserve"> Τοπογραφικό διάγραμμα χωροθέτησης οικοπέδου</w:t>
      </w:r>
      <w:bookmarkEnd w:id="50"/>
    </w:p>
    <w:p w14:paraId="5158F70F"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inline distT="0" distB="0" distL="0" distR="0" wp14:anchorId="4F86CB21" wp14:editId="012B8762">
            <wp:extent cx="5274310" cy="2713094"/>
            <wp:effectExtent l="0" t="0" r="254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cstate="print">
                      <a:extLst>
                        <a:ext uri="{28A0092B-C50C-407E-A947-70E740481C1C}">
                          <a14:useLocalDpi xmlns:a14="http://schemas.microsoft.com/office/drawing/2010/main" val="0"/>
                        </a:ext>
                      </a:extLst>
                    </a:blip>
                    <a:srcRect r="1213" b="2018"/>
                    <a:stretch/>
                  </pic:blipFill>
                  <pic:spPr bwMode="auto">
                    <a:xfrm>
                      <a:off x="0" y="0"/>
                      <a:ext cx="5274310" cy="2713094"/>
                    </a:xfrm>
                    <a:prstGeom prst="rect">
                      <a:avLst/>
                    </a:prstGeom>
                    <a:ln>
                      <a:noFill/>
                    </a:ln>
                    <a:extLst>
                      <a:ext uri="{53640926-AAD7-44D8-BBD7-CCE9431645EC}">
                        <a14:shadowObscured xmlns:a14="http://schemas.microsoft.com/office/drawing/2010/main"/>
                      </a:ext>
                    </a:extLst>
                  </pic:spPr>
                </pic:pic>
              </a:graphicData>
            </a:graphic>
          </wp:inline>
        </w:drawing>
      </w:r>
      <w:r w:rsidRPr="00972982">
        <w:rPr>
          <w:rFonts w:ascii="Times New Roman" w:eastAsia="Calibri" w:hAnsi="Times New Roman" w:cs="Times New Roman"/>
        </w:rPr>
        <w:br/>
      </w:r>
    </w:p>
    <w:p w14:paraId="5D0ADB68"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 xml:space="preserve">Ο συντελεστής κάλυψης, ο οποίος καθορίζει την μέγιστη καλυπτόμενη επιφάνεια του οικοπέδου, ανέρχεται σε 60% επί του συνολικού εμβαδόν, ήτοι 767,59 </w:t>
      </w:r>
      <w:proofErr w:type="spellStart"/>
      <w:r w:rsidRPr="00972982">
        <w:rPr>
          <w:rFonts w:ascii="Times New Roman" w:eastAsia="Calibri" w:hAnsi="Times New Roman" w:cs="Times New Roman"/>
        </w:rPr>
        <w:t>τ,μ</w:t>
      </w:r>
      <w:proofErr w:type="spellEnd"/>
      <w:r w:rsidRPr="00972982">
        <w:rPr>
          <w:rFonts w:ascii="Times New Roman" w:eastAsia="Calibri" w:hAnsi="Times New Roman" w:cs="Times New Roman"/>
        </w:rPr>
        <w:t>, (60% *1.279,31 τ.μ.).</w:t>
      </w:r>
      <w:r w:rsidRPr="00972982">
        <w:rPr>
          <w:rFonts w:ascii="Times New Roman" w:eastAsia="Calibri" w:hAnsi="Times New Roman" w:cs="Times New Roman"/>
          <w:i/>
          <w:iCs/>
          <w:color w:val="808080" w:themeColor="background1" w:themeShade="80"/>
        </w:rPr>
        <w:t xml:space="preserve"> </w:t>
      </w:r>
      <w:sdt>
        <w:sdtPr>
          <w:rPr>
            <w:rFonts w:ascii="Times New Roman" w:eastAsia="Calibri" w:hAnsi="Times New Roman" w:cs="Times New Roman"/>
            <w:i/>
            <w:iCs/>
            <w:color w:val="808080" w:themeColor="background1" w:themeShade="80"/>
          </w:rPr>
          <w:id w:val="-23872237"/>
          <w:citation/>
        </w:sdtPr>
        <w:sdtEndPr/>
        <w:sdtContent>
          <w:r w:rsidRPr="00972982">
            <w:rPr>
              <w:rFonts w:ascii="Times New Roman" w:eastAsia="Calibri" w:hAnsi="Times New Roman" w:cs="Times New Roman"/>
              <w:i/>
              <w:iCs/>
              <w:color w:val="808080" w:themeColor="background1" w:themeShade="80"/>
            </w:rPr>
            <w:fldChar w:fldCharType="begin"/>
          </w:r>
          <w:r w:rsidRPr="00972982">
            <w:rPr>
              <w:rFonts w:ascii="Times New Roman" w:eastAsia="Calibri" w:hAnsi="Times New Roman" w:cs="Times New Roman"/>
              <w:i/>
              <w:iCs/>
              <w:color w:val="808080" w:themeColor="background1" w:themeShade="80"/>
            </w:rPr>
            <w:instrText xml:space="preserve">CITATION Yπο121 \l 1032 </w:instrText>
          </w:r>
          <w:r w:rsidRPr="00972982">
            <w:rPr>
              <w:rFonts w:ascii="Times New Roman" w:eastAsia="Calibri" w:hAnsi="Times New Roman" w:cs="Times New Roman"/>
              <w:i/>
              <w:iCs/>
              <w:color w:val="808080" w:themeColor="background1" w:themeShade="80"/>
            </w:rPr>
            <w:fldChar w:fldCharType="separate"/>
          </w:r>
          <w:r w:rsidRPr="00972982">
            <w:rPr>
              <w:rFonts w:ascii="Times New Roman" w:eastAsia="Calibri" w:hAnsi="Times New Roman" w:cs="Times New Roman"/>
              <w:noProof/>
              <w:color w:val="808080" w:themeColor="background1" w:themeShade="80"/>
            </w:rPr>
            <w:t>(Yπουργείο Περιβάλλοντος και Ενέργειας, 2012)</w:t>
          </w:r>
          <w:r w:rsidRPr="00972982">
            <w:rPr>
              <w:rFonts w:ascii="Times New Roman" w:eastAsia="Calibri" w:hAnsi="Times New Roman" w:cs="Times New Roman"/>
              <w:i/>
              <w:iCs/>
              <w:color w:val="808080" w:themeColor="background1" w:themeShade="80"/>
            </w:rPr>
            <w:fldChar w:fldCharType="end"/>
          </w:r>
        </w:sdtContent>
      </w:sdt>
      <w:r w:rsidRPr="00972982">
        <w:rPr>
          <w:rFonts w:ascii="Times New Roman" w:eastAsia="Calibri" w:hAnsi="Times New Roman" w:cs="Times New Roman"/>
        </w:rPr>
        <w:t xml:space="preserve"> </w:t>
      </w:r>
    </w:p>
    <w:p w14:paraId="04900046"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 xml:space="preserve">Ο συντελεστής δόμησης ανέρχεται σε 60% επί του εμβαδόν για τα πρώτα 1000 τ.μ. και 50% για τα επόμενα 1000 τ.μ.. Η συνολική δόμηση του οικοπέδου ανέρχεται σε 739,66 τ.μ. (60%*1.000 τ.μ. + 50%*279,31τ.μ.). Επομένως, η συνολική επιφάνεια που μπορεί να χτιστεί σε ορόφους και κτίρια, είναι 739,66τ.μ., η οποία δεν υπερβαίνει τη συνολική καλυπτόμενη επιφάνεια, των 767,59 τ.μ. </w:t>
      </w:r>
      <w:sdt>
        <w:sdtPr>
          <w:rPr>
            <w:rFonts w:ascii="Times New Roman" w:eastAsia="Calibri" w:hAnsi="Times New Roman" w:cs="Times New Roman"/>
          </w:rPr>
          <w:id w:val="-861201251"/>
          <w:citation/>
        </w:sdtPr>
        <w:sdtEndPr/>
        <w:sdtContent>
          <w:r w:rsidRPr="00972982">
            <w:rPr>
              <w:rFonts w:ascii="Times New Roman" w:eastAsia="Calibri" w:hAnsi="Times New Roman" w:cs="Times New Roman"/>
            </w:rPr>
            <w:fldChar w:fldCharType="begin"/>
          </w:r>
          <w:r w:rsidRPr="00972982">
            <w:rPr>
              <w:rFonts w:ascii="Times New Roman" w:eastAsia="Calibri" w:hAnsi="Times New Roman" w:cs="Times New Roman"/>
            </w:rPr>
            <w:instrText xml:space="preserve"> CITATION Yπο122 \l 1032 </w:instrText>
          </w:r>
          <w:r w:rsidRPr="00972982">
            <w:rPr>
              <w:rFonts w:ascii="Times New Roman" w:eastAsia="Calibri" w:hAnsi="Times New Roman" w:cs="Times New Roman"/>
            </w:rPr>
            <w:fldChar w:fldCharType="separate"/>
          </w:r>
          <w:r w:rsidRPr="00972982">
            <w:rPr>
              <w:rFonts w:ascii="Times New Roman" w:eastAsia="Calibri" w:hAnsi="Times New Roman" w:cs="Times New Roman"/>
              <w:noProof/>
            </w:rPr>
            <w:t>(Yπουργείο Περιβάλλοντος και Ενέργειας, 2012)</w:t>
          </w:r>
          <w:r w:rsidRPr="00972982">
            <w:rPr>
              <w:rFonts w:ascii="Times New Roman" w:eastAsia="Calibri" w:hAnsi="Times New Roman" w:cs="Times New Roman"/>
            </w:rPr>
            <w:fldChar w:fldCharType="end"/>
          </w:r>
        </w:sdtContent>
      </w:sdt>
    </w:p>
    <w:p w14:paraId="23672897"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 xml:space="preserve">Ο συντελεστής όγκου δόμησης ανέρχεται σε 5 φορές επί της δόμησης, συνεπώς σε 3.698,62 </w:t>
      </w:r>
      <w:proofErr w:type="spellStart"/>
      <w:r w:rsidRPr="00972982">
        <w:rPr>
          <w:rFonts w:ascii="Times New Roman" w:eastAsia="Calibri" w:hAnsi="Times New Roman" w:cs="Times New Roman"/>
        </w:rPr>
        <w:t>κ.μ</w:t>
      </w:r>
      <w:proofErr w:type="spellEnd"/>
      <w:r w:rsidRPr="00972982">
        <w:rPr>
          <w:rFonts w:ascii="Times New Roman" w:eastAsia="Calibri" w:hAnsi="Times New Roman" w:cs="Times New Roman"/>
        </w:rPr>
        <w:t xml:space="preserve">. (5*739,66). </w:t>
      </w:r>
      <w:sdt>
        <w:sdtPr>
          <w:rPr>
            <w:rFonts w:ascii="Times New Roman" w:eastAsia="Calibri" w:hAnsi="Times New Roman" w:cs="Times New Roman"/>
            <w:i/>
            <w:iCs/>
            <w:color w:val="808080" w:themeColor="background1" w:themeShade="80"/>
          </w:rPr>
          <w:id w:val="1665818773"/>
          <w:citation/>
        </w:sdtPr>
        <w:sdtEndPr/>
        <w:sdtContent>
          <w:r w:rsidRPr="00972982">
            <w:rPr>
              <w:rFonts w:ascii="Times New Roman" w:eastAsia="Calibri" w:hAnsi="Times New Roman" w:cs="Times New Roman"/>
              <w:i/>
              <w:iCs/>
              <w:color w:val="808080" w:themeColor="background1" w:themeShade="80"/>
            </w:rPr>
            <w:fldChar w:fldCharType="begin"/>
          </w:r>
          <w:r w:rsidRPr="00972982">
            <w:rPr>
              <w:rFonts w:ascii="Times New Roman" w:eastAsia="Calibri" w:hAnsi="Times New Roman" w:cs="Times New Roman"/>
              <w:i/>
              <w:iCs/>
              <w:color w:val="808080" w:themeColor="background1" w:themeShade="80"/>
            </w:rPr>
            <w:instrText xml:space="preserve">CITATION Yπο12 \l 1032 </w:instrText>
          </w:r>
          <w:r w:rsidRPr="00972982">
            <w:rPr>
              <w:rFonts w:ascii="Times New Roman" w:eastAsia="Calibri" w:hAnsi="Times New Roman" w:cs="Times New Roman"/>
              <w:i/>
              <w:iCs/>
              <w:color w:val="808080" w:themeColor="background1" w:themeShade="80"/>
            </w:rPr>
            <w:fldChar w:fldCharType="separate"/>
          </w:r>
          <w:r w:rsidRPr="00972982">
            <w:rPr>
              <w:rFonts w:ascii="Times New Roman" w:eastAsia="Calibri" w:hAnsi="Times New Roman" w:cs="Times New Roman"/>
              <w:noProof/>
              <w:color w:val="808080" w:themeColor="background1" w:themeShade="80"/>
            </w:rPr>
            <w:t>(Yπουργείο Περιβάλλοντος και Ενέργειας, 2012)</w:t>
          </w:r>
          <w:r w:rsidRPr="00972982">
            <w:rPr>
              <w:rFonts w:ascii="Times New Roman" w:eastAsia="Calibri" w:hAnsi="Times New Roman" w:cs="Times New Roman"/>
              <w:i/>
              <w:iCs/>
              <w:color w:val="808080" w:themeColor="background1" w:themeShade="80"/>
            </w:rPr>
            <w:fldChar w:fldCharType="end"/>
          </w:r>
        </w:sdtContent>
      </w:sdt>
    </w:p>
    <w:p w14:paraId="478CF44F" w14:textId="77777777" w:rsidR="00972982" w:rsidRPr="00972982" w:rsidRDefault="00972982" w:rsidP="00972982">
      <w:pPr>
        <w:ind w:firstLine="720"/>
        <w:jc w:val="both"/>
        <w:rPr>
          <w:rFonts w:ascii="Times New Roman" w:eastAsia="Calibri" w:hAnsi="Times New Roman" w:cs="Times New Roman"/>
          <w:i/>
          <w:iCs/>
          <w:color w:val="808080" w:themeColor="background1" w:themeShade="80"/>
        </w:rPr>
      </w:pPr>
      <w:r w:rsidRPr="00972982">
        <w:rPr>
          <w:rFonts w:ascii="Times New Roman" w:eastAsia="Calibri" w:hAnsi="Times New Roman" w:cs="Times New Roman"/>
        </w:rPr>
        <w:t>Η φύτευση του υποχρεωτικού ακάλυπτου χώρου ανέρχεται σε 40% επί του συνολικού εμβαδόν, δηλαδή 511,72 τ.μ. (40%*1.279,31 τ.μ.) και η υποχρεωτική φύτευση ανέρχεται στα 2/3 επί του υποχρεωτικού ακάλυπτου, ήτοι 341,15 τ.μ.</w:t>
      </w:r>
      <w:sdt>
        <w:sdtPr>
          <w:rPr>
            <w:rFonts w:ascii="Times New Roman" w:eastAsia="Calibri" w:hAnsi="Times New Roman" w:cs="Times New Roman"/>
            <w:i/>
            <w:iCs/>
            <w:color w:val="808080" w:themeColor="background1" w:themeShade="80"/>
          </w:rPr>
          <w:id w:val="166141799"/>
          <w:citation/>
        </w:sdtPr>
        <w:sdtEndPr/>
        <w:sdtContent>
          <w:r w:rsidRPr="00972982">
            <w:rPr>
              <w:rFonts w:ascii="Times New Roman" w:eastAsia="Calibri" w:hAnsi="Times New Roman" w:cs="Times New Roman"/>
              <w:i/>
              <w:iCs/>
              <w:color w:val="808080" w:themeColor="background1" w:themeShade="80"/>
            </w:rPr>
            <w:fldChar w:fldCharType="begin"/>
          </w:r>
          <w:r w:rsidRPr="00972982">
            <w:rPr>
              <w:rFonts w:ascii="Times New Roman" w:eastAsia="Calibri" w:hAnsi="Times New Roman" w:cs="Times New Roman"/>
              <w:i/>
              <w:iCs/>
              <w:color w:val="808080" w:themeColor="background1" w:themeShade="80"/>
            </w:rPr>
            <w:instrText xml:space="preserve">CITATION Yπο123 \l 1032 </w:instrText>
          </w:r>
          <w:r w:rsidRPr="00972982">
            <w:rPr>
              <w:rFonts w:ascii="Times New Roman" w:eastAsia="Calibri" w:hAnsi="Times New Roman" w:cs="Times New Roman"/>
              <w:i/>
              <w:iCs/>
              <w:color w:val="808080" w:themeColor="background1" w:themeShade="80"/>
            </w:rPr>
            <w:fldChar w:fldCharType="separate"/>
          </w:r>
          <w:r w:rsidRPr="00972982">
            <w:rPr>
              <w:rFonts w:ascii="Times New Roman" w:eastAsia="Calibri" w:hAnsi="Times New Roman" w:cs="Times New Roman"/>
              <w:i/>
              <w:iCs/>
              <w:noProof/>
              <w:color w:val="808080" w:themeColor="background1" w:themeShade="80"/>
            </w:rPr>
            <w:t xml:space="preserve"> </w:t>
          </w:r>
          <w:r w:rsidRPr="00972982">
            <w:rPr>
              <w:rFonts w:ascii="Times New Roman" w:eastAsia="Calibri" w:hAnsi="Times New Roman" w:cs="Times New Roman"/>
              <w:noProof/>
              <w:color w:val="808080" w:themeColor="background1" w:themeShade="80"/>
            </w:rPr>
            <w:t>(Yπουργείο Περιβάλλοντος και Ενέργειας, 2012)</w:t>
          </w:r>
          <w:r w:rsidRPr="00972982">
            <w:rPr>
              <w:rFonts w:ascii="Times New Roman" w:eastAsia="Calibri" w:hAnsi="Times New Roman" w:cs="Times New Roman"/>
              <w:i/>
              <w:iCs/>
              <w:color w:val="808080" w:themeColor="background1" w:themeShade="80"/>
            </w:rPr>
            <w:fldChar w:fldCharType="end"/>
          </w:r>
        </w:sdtContent>
      </w:sdt>
    </w:p>
    <w:p w14:paraId="0585512C"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lastRenderedPageBreak/>
        <w:t xml:space="preserve">Αναφορικά με τα παραπάνω τα πραγματοποιούμενα μεγέθη δόμησης θα είναι κάλυψης εμβαδού 495,76 τ.μ., δόμηση 682,01 τ.μ. και όγκος εμβαδού 2.963,48 </w:t>
      </w:r>
      <w:proofErr w:type="spellStart"/>
      <w:r w:rsidRPr="00972982">
        <w:rPr>
          <w:rFonts w:ascii="Times New Roman" w:eastAsia="Calibri" w:hAnsi="Times New Roman" w:cs="Times New Roman"/>
        </w:rPr>
        <w:t>κ.μ</w:t>
      </w:r>
      <w:proofErr w:type="spellEnd"/>
      <w:r w:rsidRPr="00972982">
        <w:rPr>
          <w:rFonts w:ascii="Times New Roman" w:eastAsia="Calibri" w:hAnsi="Times New Roman" w:cs="Times New Roman"/>
        </w:rPr>
        <w:t xml:space="preserve">. Περιμετρικά του κτιρίου θα κατασκευαστούν προστεγάσματα 150 τ.μ. σε συνέχεια των όψεων για λόγους σκίασης. </w:t>
      </w:r>
    </w:p>
    <w:p w14:paraId="6687A99F"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Αναλυτικότερα στο οικόπεδο θα κατασκευαστεί ισόγειο 482,26 τ.μ. το οποίο θα αποτελείται από τους ακόλουθους χώρους:</w:t>
      </w:r>
    </w:p>
    <w:p w14:paraId="7D833224"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Δωμάτιο ψυκτικών θαλάμων με εμβαδόν 20 τ.μ.</w:t>
      </w:r>
    </w:p>
    <w:p w14:paraId="2D27992C"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color w:val="404040" w:themeColor="text1" w:themeTint="BF"/>
          <w:lang w:bidi="en-US"/>
        </w:rPr>
      </w:pPr>
      <w:r w:rsidRPr="00972982">
        <w:rPr>
          <w:rFonts w:ascii="Times New Roman" w:eastAsia="Calibri" w:hAnsi="Times New Roman" w:cs="Times New Roman"/>
          <w:color w:val="404040" w:themeColor="text1" w:themeTint="BF"/>
          <w:lang w:bidi="en-US"/>
        </w:rPr>
        <w:t>Δωμάτιο ωρίμανσης σκληρών τυριών με εμβαδόν 60 τ.μ.</w:t>
      </w:r>
    </w:p>
    <w:p w14:paraId="632BFDD5"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εδέσματος με εμβαδόν 10 τ.μ. </w:t>
      </w:r>
    </w:p>
    <w:p w14:paraId="29B5ADD8"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w:t>
      </w:r>
      <w:proofErr w:type="spellStart"/>
      <w:r w:rsidRPr="00972982">
        <w:rPr>
          <w:rFonts w:ascii="Times New Roman" w:eastAsia="Calibri" w:hAnsi="Times New Roman" w:cs="Times New Roman"/>
          <w:lang w:bidi="en-US"/>
        </w:rPr>
        <w:t>ξυνόχονδρου</w:t>
      </w:r>
      <w:proofErr w:type="spellEnd"/>
      <w:r w:rsidRPr="00972982">
        <w:rPr>
          <w:rFonts w:ascii="Times New Roman" w:eastAsia="Calibri" w:hAnsi="Times New Roman" w:cs="Times New Roman"/>
          <w:lang w:bidi="en-US"/>
        </w:rPr>
        <w:t xml:space="preserve"> με εμβαδόν 8 τ.μ. </w:t>
      </w:r>
    </w:p>
    <w:p w14:paraId="39DB0CAA"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για </w:t>
      </w:r>
      <w:proofErr w:type="spellStart"/>
      <w:r w:rsidRPr="00972982">
        <w:rPr>
          <w:rFonts w:ascii="Times New Roman" w:eastAsia="Calibri" w:hAnsi="Times New Roman" w:cs="Times New Roman"/>
          <w:lang w:bidi="en-US"/>
        </w:rPr>
        <w:t>άλμες</w:t>
      </w:r>
      <w:proofErr w:type="spellEnd"/>
      <w:r w:rsidRPr="00972982">
        <w:rPr>
          <w:rFonts w:ascii="Times New Roman" w:eastAsia="Calibri" w:hAnsi="Times New Roman" w:cs="Times New Roman"/>
          <w:lang w:bidi="en-US"/>
        </w:rPr>
        <w:t xml:space="preserve"> με εμβαδόν 20 τ.μ. </w:t>
      </w:r>
    </w:p>
    <w:p w14:paraId="23819D64"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για κρέμες με εμβαδόν 10 τ.μ. </w:t>
      </w:r>
    </w:p>
    <w:p w14:paraId="3E7FD1AE"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για μυζήθρα με εμβαδόν 10 τ.μ. </w:t>
      </w:r>
    </w:p>
    <w:p w14:paraId="489BDD92"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παραγωγής σκληρών τυριών με εμβαδόν 70 τ.μ. </w:t>
      </w:r>
    </w:p>
    <w:p w14:paraId="1E901052"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φέτας με εμβαδόν 12 τ.μ. </w:t>
      </w:r>
    </w:p>
    <w:p w14:paraId="17CECAF2"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Δωμάτιο γιαουρτιού με εμβαδόν 20 τ.μ.</w:t>
      </w:r>
    </w:p>
    <w:p w14:paraId="734C5F62"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τυποποίησης με εμβαδόν 20 τ.μ. </w:t>
      </w:r>
    </w:p>
    <w:p w14:paraId="53F418A7"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αποδυτηρίων – </w:t>
      </w:r>
      <w:proofErr w:type="spellStart"/>
      <w:r w:rsidRPr="00972982">
        <w:rPr>
          <w:rFonts w:ascii="Times New Roman" w:eastAsia="Calibri" w:hAnsi="Times New Roman" w:cs="Times New Roman"/>
          <w:lang w:val="en-US" w:bidi="en-US"/>
        </w:rPr>
        <w:t>wc</w:t>
      </w:r>
      <w:proofErr w:type="spellEnd"/>
      <w:r w:rsidRPr="00972982">
        <w:rPr>
          <w:rFonts w:ascii="Times New Roman" w:eastAsia="Calibri" w:hAnsi="Times New Roman" w:cs="Times New Roman"/>
          <w:lang w:bidi="en-US"/>
        </w:rPr>
        <w:t xml:space="preserve"> με εμβαδόν 15 τ.μ. </w:t>
      </w:r>
    </w:p>
    <w:p w14:paraId="5662A7CB"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παστερίωσης με εμβαδόν 10 τ.μ. </w:t>
      </w:r>
    </w:p>
    <w:p w14:paraId="21CBEA85"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πλυσίματος με εμβαδόν 5 τ.μ. </w:t>
      </w:r>
    </w:p>
    <w:p w14:paraId="26F0A6A4"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Δωμάτιο ζύγισης – τιμολόγησης με εμβαδόν 4,90 τ.μ. </w:t>
      </w:r>
    </w:p>
    <w:p w14:paraId="7935AF80"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Λεβητοστάσιο με εμβαδόν 15 τ.μ. </w:t>
      </w:r>
    </w:p>
    <w:p w14:paraId="1B9ABE1C"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Αντλιοστάσιο με εμβαδόν 10 τ.μ. </w:t>
      </w:r>
    </w:p>
    <w:p w14:paraId="1A7BEE59"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 xml:space="preserve">Αποθήκη αλάτων με εμβαδόν 10 τ.μ. </w:t>
      </w:r>
    </w:p>
    <w:p w14:paraId="1F738C53" w14:textId="77777777" w:rsidR="00972982" w:rsidRPr="00972982" w:rsidRDefault="00972982" w:rsidP="00972982">
      <w:pPr>
        <w:numPr>
          <w:ilvl w:val="0"/>
          <w:numId w:val="16"/>
        </w:numPr>
        <w:spacing w:before="120" w:after="120" w:line="276" w:lineRule="auto"/>
        <w:contextualSpacing/>
        <w:jc w:val="both"/>
        <w:rPr>
          <w:rFonts w:ascii="Times New Roman" w:eastAsia="Calibri" w:hAnsi="Times New Roman" w:cs="Times New Roman"/>
          <w:lang w:bidi="en-US"/>
        </w:rPr>
      </w:pPr>
      <w:r w:rsidRPr="00972982">
        <w:rPr>
          <w:rFonts w:ascii="Times New Roman" w:eastAsia="Calibri" w:hAnsi="Times New Roman" w:cs="Times New Roman"/>
          <w:lang w:bidi="en-US"/>
        </w:rPr>
        <w:t>Δωμάτιο παραλαβής πρώτων υλών με εμβαδόν 40 τ.μ.</w:t>
      </w:r>
    </w:p>
    <w:p w14:paraId="2EDB0446"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Επιπρόσθετα, οι κτιριακές εγκαταστάσεις της νέας μονάδας θα διαθέτουν και όροφο συνολικού εμβαδόν 199.75 τ.μ. στον οποίο θα επιτυγχάνεται πρόσβαση μέσω δύο κλιμάκων από το ισόγειο και θα αποτελείται από τους ακόλουθους χώρους: Μηχανοστάσιο ψυγείων κλιματισμού με εμβαδόν 20 τ.μ., γραφείο και αίθουσα συνεδριάσεων με εμβαδόν 25 τ.μ., χώρος υγιεινής με εμβαδόν 50 τ.μ., γραφεία με συνολικό εμβαδόν 60 τ.μ., αποθήκη χαρτικών με εμβαδόν 30 τ.μ. και αποθήκη αναλώσιμων με εμβαδόν 30 τ.μ.</w:t>
      </w:r>
    </w:p>
    <w:p w14:paraId="233FCD25"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 xml:space="preserve">Στην βόρεια πλευρά του κτιρίου θα κατασκευαστεί </w:t>
      </w:r>
      <w:proofErr w:type="spellStart"/>
      <w:r w:rsidRPr="00972982">
        <w:rPr>
          <w:rFonts w:ascii="Times New Roman" w:eastAsia="Calibri" w:hAnsi="Times New Roman" w:cs="Times New Roman"/>
        </w:rPr>
        <w:t>ημιυπαίθριος</w:t>
      </w:r>
      <w:proofErr w:type="spellEnd"/>
      <w:r w:rsidRPr="00972982">
        <w:rPr>
          <w:rFonts w:ascii="Times New Roman" w:eastAsia="Calibri" w:hAnsi="Times New Roman" w:cs="Times New Roman"/>
        </w:rPr>
        <w:t xml:space="preserve"> χώρος με εμβαδόν 13,50 τ.μ.. Το ισόγειο θα έχει ύψος 4,00 μέτρων και ο όροφος 2,90 μέτρων. Η οροφή θα είναι καλυμμένη από θερμομονωτικά πάνελ με κλίση 50 εκατοστών για την απορροή των υδάτων. Ο όγκος του κτιρίου θα είναι 2.963,48 τ.μ. και το συνολικό ύψος στα 8,00 μέτρα. </w:t>
      </w:r>
    </w:p>
    <w:p w14:paraId="61ADC481"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 xml:space="preserve">Ο φέρων οργανισμός των κτιρίων θα είναι από οπλισμένο σκυρόδεμα. Οι εξωτερικές τοιχοποιίες θα είναι </w:t>
      </w:r>
      <w:proofErr w:type="spellStart"/>
      <w:r w:rsidRPr="00972982">
        <w:rPr>
          <w:rFonts w:ascii="Times New Roman" w:eastAsia="Calibri" w:hAnsi="Times New Roman" w:cs="Times New Roman"/>
        </w:rPr>
        <w:t>διπλοορθοδρομικές</w:t>
      </w:r>
      <w:proofErr w:type="spellEnd"/>
      <w:r w:rsidRPr="00972982">
        <w:rPr>
          <w:rFonts w:ascii="Times New Roman" w:eastAsia="Calibri" w:hAnsi="Times New Roman" w:cs="Times New Roman"/>
        </w:rPr>
        <w:t xml:space="preserve">, οι εσωτερικές τοιχοποιίες θα είναι δρομικές. Τα επιχρίσματα θα είναι τριφτά </w:t>
      </w:r>
      <w:proofErr w:type="spellStart"/>
      <w:r w:rsidRPr="00972982">
        <w:rPr>
          <w:rFonts w:ascii="Times New Roman" w:eastAsia="Calibri" w:hAnsi="Times New Roman" w:cs="Times New Roman"/>
        </w:rPr>
        <w:t>τριβιδιστά</w:t>
      </w:r>
      <w:proofErr w:type="spellEnd"/>
      <w:r w:rsidRPr="00972982">
        <w:rPr>
          <w:rFonts w:ascii="Times New Roman" w:eastAsia="Calibri" w:hAnsi="Times New Roman" w:cs="Times New Roman"/>
        </w:rPr>
        <w:t xml:space="preserve"> τριών στρώσεων, οι χρωματισμοί θα είναι πλαστικά επί τοίχου σε γήινες αποχρώσεις και τα πατώματα θα στρωθούν με κεραμικά πλακίδια. Η μόνωση του κτιρίου θα είναι σύμφωνα με τους ισχύοντες κανονισμούς. Τα κουφώματα θα είναι από αλουμίνιο σε απομίμηση ξύλου και τα υαλοστάσια με διπλά τζάμια. </w:t>
      </w:r>
    </w:p>
    <w:p w14:paraId="62586E50" w14:textId="77777777" w:rsidR="00972982" w:rsidRPr="00972982" w:rsidRDefault="00972982" w:rsidP="00972982">
      <w:pPr>
        <w:keepNext/>
        <w:spacing w:before="120" w:after="120" w:line="240" w:lineRule="auto"/>
        <w:jc w:val="both"/>
        <w:rPr>
          <w:rFonts w:ascii="Times New Roman" w:eastAsia="Calibri" w:hAnsi="Times New Roman" w:cs="Times New Roman"/>
          <w:b/>
          <w:caps/>
          <w:color w:val="76923C"/>
          <w:spacing w:val="10"/>
          <w:sz w:val="18"/>
          <w:szCs w:val="18"/>
        </w:rPr>
      </w:pPr>
      <w:r w:rsidRPr="00972982">
        <w:rPr>
          <w:rFonts w:ascii="Times New Roman" w:eastAsia="Calibri" w:hAnsi="Times New Roman" w:cs="Times New Roman"/>
          <w:b/>
          <w:caps/>
          <w:color w:val="76923C"/>
          <w:spacing w:val="10"/>
          <w:sz w:val="18"/>
          <w:szCs w:val="18"/>
        </w:rPr>
        <w:lastRenderedPageBreak/>
        <w:tab/>
      </w:r>
      <w:bookmarkStart w:id="51" w:name="_Toc77830534"/>
    </w:p>
    <w:p w14:paraId="758CF104" w14:textId="19D020D1" w:rsidR="00972982" w:rsidRPr="00972982" w:rsidRDefault="00972982" w:rsidP="00972982">
      <w:pPr>
        <w:keepNext/>
        <w:spacing w:before="120" w:after="120" w:line="240" w:lineRule="auto"/>
        <w:rPr>
          <w:rFonts w:ascii="Times New Roman" w:eastAsia="Times New Roman" w:hAnsi="Times New Roman" w:cs="Times New Roman"/>
          <w:b/>
          <w:caps/>
          <w:color w:val="76923C"/>
          <w:spacing w:val="10"/>
          <w:sz w:val="18"/>
          <w:szCs w:val="18"/>
          <w:lang w:bidi="en-US"/>
        </w:rPr>
      </w:pPr>
      <w:bookmarkStart w:id="52" w:name="_Toc104409558"/>
      <w:bookmarkStart w:id="53" w:name="_Toc107170547"/>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3</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Κάτοψη ισογείου μεταποιητικής μονάδας</w:t>
      </w:r>
      <w:bookmarkEnd w:id="51"/>
      <w:bookmarkEnd w:id="52"/>
      <w:bookmarkEnd w:id="53"/>
      <w:r w:rsidRPr="00972982">
        <w:rPr>
          <w:rFonts w:ascii="Times New Roman" w:eastAsia="Times New Roman" w:hAnsi="Times New Roman" w:cs="Times New Roman"/>
          <w:b/>
          <w:caps/>
          <w:color w:val="76923C"/>
          <w:spacing w:val="10"/>
          <w:sz w:val="18"/>
          <w:szCs w:val="18"/>
          <w:lang w:bidi="en-US"/>
        </w:rPr>
        <w:br/>
      </w:r>
    </w:p>
    <w:p w14:paraId="3B070D41" w14:textId="77777777" w:rsidR="00972982" w:rsidRPr="00972982" w:rsidRDefault="00972982" w:rsidP="00972982">
      <w:pPr>
        <w:jc w:val="both"/>
        <w:rPr>
          <w:rFonts w:ascii="Times New Roman" w:hAnsi="Times New Roman" w:cs="Times New Roman"/>
        </w:rPr>
      </w:pPr>
      <w:r w:rsidRPr="00972982">
        <w:rPr>
          <w:rFonts w:ascii="Times New Roman" w:eastAsia="Calibri" w:hAnsi="Times New Roman" w:cs="Times New Roman"/>
          <w:noProof/>
        </w:rPr>
        <w:drawing>
          <wp:anchor distT="0" distB="0" distL="114300" distR="114300" simplePos="0" relativeHeight="251659264" behindDoc="0" locked="0" layoutInCell="1" allowOverlap="1" wp14:anchorId="7DF57EA2" wp14:editId="4E080A5B">
            <wp:simplePos x="0" y="0"/>
            <wp:positionH relativeFrom="column">
              <wp:posOffset>-797560</wp:posOffset>
            </wp:positionH>
            <wp:positionV relativeFrom="paragraph">
              <wp:posOffset>156845</wp:posOffset>
            </wp:positionV>
            <wp:extent cx="6697980" cy="2952750"/>
            <wp:effectExtent l="0" t="0" r="7620" b="0"/>
            <wp:wrapTopAndBottom/>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97980" cy="2952750"/>
                    </a:xfrm>
                    <a:prstGeom prst="rect">
                      <a:avLst/>
                    </a:prstGeom>
                    <a:noFill/>
                  </pic:spPr>
                </pic:pic>
              </a:graphicData>
            </a:graphic>
            <wp14:sizeRelH relativeFrom="page">
              <wp14:pctWidth>0</wp14:pctWidth>
            </wp14:sizeRelH>
            <wp14:sizeRelV relativeFrom="page">
              <wp14:pctHeight>0</wp14:pctHeight>
            </wp14:sizeRelV>
          </wp:anchor>
        </w:drawing>
      </w:r>
    </w:p>
    <w:p w14:paraId="1894588C" w14:textId="77777777" w:rsidR="00972982" w:rsidRPr="00972982" w:rsidRDefault="00972982" w:rsidP="00972982">
      <w:pPr>
        <w:jc w:val="both"/>
        <w:rPr>
          <w:rFonts w:ascii="Times New Roman" w:hAnsi="Times New Roman" w:cs="Times New Roman"/>
        </w:rPr>
      </w:pPr>
    </w:p>
    <w:p w14:paraId="0E15B5D9" w14:textId="1C42F504"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54" w:name="_Toc77830535"/>
      <w:bookmarkStart w:id="55" w:name="_Toc104409559"/>
      <w:bookmarkStart w:id="56" w:name="_Toc107170548"/>
      <w:r w:rsidRPr="00972982">
        <w:rPr>
          <w:rFonts w:ascii="Times New Roman" w:eastAsia="Calibri" w:hAnsi="Times New Roman" w:cs="Times New Roman"/>
          <w:b/>
          <w:caps/>
          <w:noProof/>
          <w:color w:val="76923C"/>
          <w:spacing w:val="10"/>
          <w:sz w:val="18"/>
          <w:szCs w:val="18"/>
        </w:rPr>
        <w:drawing>
          <wp:anchor distT="0" distB="0" distL="114300" distR="114300" simplePos="0" relativeHeight="251660288" behindDoc="0" locked="0" layoutInCell="1" allowOverlap="1" wp14:anchorId="25823408" wp14:editId="0F12CAC3">
            <wp:simplePos x="0" y="0"/>
            <wp:positionH relativeFrom="column">
              <wp:posOffset>-845396</wp:posOffset>
            </wp:positionH>
            <wp:positionV relativeFrom="paragraph">
              <wp:posOffset>281940</wp:posOffset>
            </wp:positionV>
            <wp:extent cx="6915150" cy="2988310"/>
            <wp:effectExtent l="0" t="0" r="0" b="2540"/>
            <wp:wrapTopAndBottom/>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915150" cy="2988310"/>
                    </a:xfrm>
                    <a:prstGeom prst="rect">
                      <a:avLst/>
                    </a:prstGeom>
                    <a:noFill/>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4</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Κάτοψη ορόφου μεταποιητικής μονάδας</w:t>
      </w:r>
      <w:bookmarkEnd w:id="54"/>
      <w:bookmarkEnd w:id="55"/>
      <w:bookmarkEnd w:id="56"/>
    </w:p>
    <w:p w14:paraId="71EE0824" w14:textId="77777777" w:rsidR="00972982" w:rsidRPr="00972982" w:rsidRDefault="00972982" w:rsidP="00972982">
      <w:pPr>
        <w:jc w:val="both"/>
        <w:rPr>
          <w:rFonts w:ascii="Times New Roman" w:hAnsi="Times New Roman" w:cs="Times New Roman"/>
        </w:rPr>
      </w:pPr>
    </w:p>
    <w:p w14:paraId="53BB43C3" w14:textId="2DED2D2B"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57" w:name="_Toc77830536"/>
      <w:bookmarkStart w:id="58" w:name="_Toc104409560"/>
      <w:bookmarkStart w:id="59" w:name="_Toc107170549"/>
      <w:r w:rsidRPr="00972982">
        <w:rPr>
          <w:rFonts w:ascii="Times New Roman" w:eastAsia="Times New Roman" w:hAnsi="Times New Roman" w:cs="Times New Roman"/>
          <w:b/>
          <w:caps/>
          <w:color w:val="76923C"/>
          <w:spacing w:val="10"/>
          <w:sz w:val="18"/>
          <w:szCs w:val="18"/>
          <w:lang w:bidi="en-US"/>
        </w:rPr>
        <w:lastRenderedPageBreak/>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5</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Νότια όψη</w:t>
      </w:r>
      <w:bookmarkEnd w:id="57"/>
      <w:bookmarkEnd w:id="58"/>
      <w:bookmarkEnd w:id="59"/>
      <w:r w:rsidRPr="00972982">
        <w:rPr>
          <w:rFonts w:ascii="Times New Roman" w:eastAsia="Times New Roman" w:hAnsi="Times New Roman" w:cs="Times New Roman"/>
          <w:b/>
          <w:caps/>
          <w:color w:val="76923C"/>
          <w:spacing w:val="10"/>
          <w:sz w:val="18"/>
          <w:szCs w:val="18"/>
          <w:lang w:bidi="en-US"/>
        </w:rPr>
        <w:t xml:space="preserve"> </w:t>
      </w:r>
    </w:p>
    <w:p w14:paraId="52238540" w14:textId="77777777" w:rsidR="00972982" w:rsidRPr="00972982" w:rsidRDefault="00972982" w:rsidP="00972982">
      <w:pPr>
        <w:ind w:left="709"/>
        <w:jc w:val="both"/>
        <w:rPr>
          <w:rFonts w:ascii="Times New Roman" w:eastAsia="Calibri" w:hAnsi="Times New Roman" w:cs="Times New Roman"/>
        </w:rPr>
      </w:pPr>
      <w:r w:rsidRPr="00972982">
        <w:rPr>
          <w:rFonts w:ascii="Times New Roman" w:hAnsi="Times New Roman" w:cs="Times New Roman"/>
          <w:noProof/>
        </w:rPr>
        <w:drawing>
          <wp:inline distT="0" distB="0" distL="0" distR="0" wp14:anchorId="5EF942A0" wp14:editId="1B7DDF46">
            <wp:extent cx="3990808" cy="1653235"/>
            <wp:effectExtent l="0" t="0" r="0" b="4445"/>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extLst>
                        <a:ext uri="{28A0092B-C50C-407E-A947-70E740481C1C}">
                          <a14:useLocalDpi xmlns:a14="http://schemas.microsoft.com/office/drawing/2010/main" val="0"/>
                        </a:ext>
                      </a:extLst>
                    </a:blip>
                    <a:srcRect/>
                    <a:stretch/>
                  </pic:blipFill>
                  <pic:spPr bwMode="auto">
                    <a:xfrm>
                      <a:off x="0" y="0"/>
                      <a:ext cx="4026457" cy="1668003"/>
                    </a:xfrm>
                    <a:prstGeom prst="rect">
                      <a:avLst/>
                    </a:prstGeom>
                    <a:ln>
                      <a:noFill/>
                    </a:ln>
                    <a:extLst>
                      <a:ext uri="{53640926-AAD7-44D8-BBD7-CCE9431645EC}">
                        <a14:shadowObscured xmlns:a14="http://schemas.microsoft.com/office/drawing/2010/main"/>
                      </a:ext>
                    </a:extLst>
                  </pic:spPr>
                </pic:pic>
              </a:graphicData>
            </a:graphic>
          </wp:inline>
        </w:drawing>
      </w:r>
    </w:p>
    <w:p w14:paraId="37BBDA4B" w14:textId="77777777" w:rsidR="00972982" w:rsidRPr="00972982" w:rsidRDefault="00972982" w:rsidP="00972982">
      <w:pPr>
        <w:ind w:left="709"/>
        <w:jc w:val="both"/>
        <w:rPr>
          <w:rFonts w:ascii="Times New Roman" w:eastAsia="Calibri" w:hAnsi="Times New Roman" w:cs="Times New Roman"/>
        </w:rPr>
      </w:pPr>
    </w:p>
    <w:p w14:paraId="3CB23441" w14:textId="77777777" w:rsidR="00972982" w:rsidRPr="00972982" w:rsidRDefault="00972982" w:rsidP="00972982">
      <w:pPr>
        <w:ind w:left="709"/>
        <w:jc w:val="both"/>
        <w:rPr>
          <w:rFonts w:ascii="Times New Roman" w:eastAsia="Calibri" w:hAnsi="Times New Roman" w:cs="Times New Roman"/>
        </w:rPr>
      </w:pPr>
    </w:p>
    <w:p w14:paraId="1B8B869F" w14:textId="77777777" w:rsidR="00972982" w:rsidRPr="00972982" w:rsidRDefault="00972982" w:rsidP="00972982">
      <w:pPr>
        <w:ind w:left="709"/>
        <w:jc w:val="both"/>
        <w:rPr>
          <w:rFonts w:ascii="Times New Roman" w:eastAsia="Calibri" w:hAnsi="Times New Roman" w:cs="Times New Roman"/>
        </w:rPr>
      </w:pPr>
    </w:p>
    <w:p w14:paraId="52B82F8B" w14:textId="77777777" w:rsidR="00972982" w:rsidRPr="00972982" w:rsidRDefault="00972982" w:rsidP="00972982">
      <w:pPr>
        <w:ind w:left="709"/>
        <w:jc w:val="both"/>
        <w:rPr>
          <w:rFonts w:ascii="Times New Roman" w:eastAsia="Calibri" w:hAnsi="Times New Roman" w:cs="Times New Roman"/>
        </w:rPr>
      </w:pPr>
    </w:p>
    <w:p w14:paraId="7F04C0A8" w14:textId="20E08D93"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60" w:name="_Toc77830537"/>
      <w:bookmarkStart w:id="61" w:name="_Toc104409561"/>
      <w:bookmarkStart w:id="62" w:name="_Toc107170550"/>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6</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Ανατολική όψη</w:t>
      </w:r>
      <w:bookmarkEnd w:id="60"/>
      <w:bookmarkEnd w:id="61"/>
      <w:bookmarkEnd w:id="62"/>
    </w:p>
    <w:p w14:paraId="745FF313" w14:textId="77777777" w:rsidR="00972982" w:rsidRPr="00972982" w:rsidRDefault="00972982" w:rsidP="00972982">
      <w:pPr>
        <w:jc w:val="both"/>
        <w:rPr>
          <w:rFonts w:ascii="Times New Roman" w:eastAsia="Calibri" w:hAnsi="Times New Roman" w:cs="Times New Roman"/>
        </w:rPr>
      </w:pPr>
      <w:r w:rsidRPr="00972982">
        <w:rPr>
          <w:rFonts w:ascii="Times New Roman" w:hAnsi="Times New Roman" w:cs="Times New Roman"/>
          <w:noProof/>
        </w:rPr>
        <w:drawing>
          <wp:inline distT="0" distB="0" distL="0" distR="0" wp14:anchorId="46EB5087" wp14:editId="4C7D2B8D">
            <wp:extent cx="5047488" cy="1111830"/>
            <wp:effectExtent l="0" t="0" r="127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cstate="print">
                      <a:extLst>
                        <a:ext uri="{28A0092B-C50C-407E-A947-70E740481C1C}">
                          <a14:useLocalDpi xmlns:a14="http://schemas.microsoft.com/office/drawing/2010/main" val="0"/>
                        </a:ext>
                      </a:extLst>
                    </a:blip>
                    <a:srcRect/>
                    <a:stretch/>
                  </pic:blipFill>
                  <pic:spPr bwMode="auto">
                    <a:xfrm>
                      <a:off x="0" y="0"/>
                      <a:ext cx="5067357" cy="1116207"/>
                    </a:xfrm>
                    <a:prstGeom prst="rect">
                      <a:avLst/>
                    </a:prstGeom>
                    <a:ln>
                      <a:noFill/>
                    </a:ln>
                    <a:extLst>
                      <a:ext uri="{53640926-AAD7-44D8-BBD7-CCE9431645EC}">
                        <a14:shadowObscured xmlns:a14="http://schemas.microsoft.com/office/drawing/2010/main"/>
                      </a:ext>
                    </a:extLst>
                  </pic:spPr>
                </pic:pic>
              </a:graphicData>
            </a:graphic>
          </wp:inline>
        </w:drawing>
      </w:r>
    </w:p>
    <w:p w14:paraId="1FFD1E75" w14:textId="77777777" w:rsidR="00972982" w:rsidRPr="00972982" w:rsidRDefault="00972982" w:rsidP="00972982">
      <w:pPr>
        <w:jc w:val="both"/>
        <w:rPr>
          <w:rFonts w:ascii="Times New Roman" w:eastAsia="Calibri" w:hAnsi="Times New Roman" w:cs="Times New Roman"/>
        </w:rPr>
      </w:pPr>
    </w:p>
    <w:p w14:paraId="4C864066" w14:textId="77777777" w:rsidR="00972982" w:rsidRPr="00972982" w:rsidRDefault="00972982" w:rsidP="00972982">
      <w:pPr>
        <w:jc w:val="both"/>
        <w:rPr>
          <w:rFonts w:ascii="Times New Roman" w:eastAsia="Calibri" w:hAnsi="Times New Roman" w:cs="Times New Roman"/>
        </w:rPr>
      </w:pPr>
    </w:p>
    <w:p w14:paraId="55617759" w14:textId="77777777" w:rsidR="00972982" w:rsidRPr="00972982" w:rsidRDefault="00972982" w:rsidP="00972982">
      <w:pPr>
        <w:jc w:val="both"/>
        <w:rPr>
          <w:rFonts w:ascii="Times New Roman" w:eastAsia="Calibri" w:hAnsi="Times New Roman" w:cs="Times New Roman"/>
        </w:rPr>
      </w:pPr>
    </w:p>
    <w:p w14:paraId="172C798F" w14:textId="77777777" w:rsidR="00972982" w:rsidRPr="00972982" w:rsidRDefault="00972982" w:rsidP="00972982">
      <w:pPr>
        <w:jc w:val="both"/>
        <w:rPr>
          <w:rFonts w:ascii="Times New Roman" w:eastAsia="Calibri" w:hAnsi="Times New Roman" w:cs="Times New Roman"/>
        </w:rPr>
      </w:pPr>
    </w:p>
    <w:p w14:paraId="20402FD4" w14:textId="13077709"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63" w:name="_Toc77830538"/>
      <w:bookmarkStart w:id="64" w:name="_Toc104409562"/>
      <w:bookmarkStart w:id="65" w:name="_Toc107170551"/>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7</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Βόρεια Όψη</w:t>
      </w:r>
      <w:bookmarkEnd w:id="63"/>
      <w:bookmarkEnd w:id="64"/>
      <w:bookmarkEnd w:id="65"/>
    </w:p>
    <w:p w14:paraId="5977996D" w14:textId="77777777" w:rsidR="00972982" w:rsidRPr="00972982" w:rsidRDefault="00972982" w:rsidP="00972982">
      <w:pPr>
        <w:jc w:val="both"/>
        <w:rPr>
          <w:rFonts w:ascii="Times New Roman" w:eastAsia="Calibri" w:hAnsi="Times New Roman" w:cs="Times New Roman"/>
        </w:rPr>
      </w:pPr>
      <w:r w:rsidRPr="00972982">
        <w:rPr>
          <w:rFonts w:ascii="Times New Roman" w:hAnsi="Times New Roman" w:cs="Times New Roman"/>
          <w:noProof/>
        </w:rPr>
        <w:drawing>
          <wp:inline distT="0" distB="0" distL="0" distR="0" wp14:anchorId="78FC9843" wp14:editId="0D6A2C97">
            <wp:extent cx="3862426" cy="1906132"/>
            <wp:effectExtent l="0" t="0" r="508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print">
                      <a:extLst>
                        <a:ext uri="{28A0092B-C50C-407E-A947-70E740481C1C}">
                          <a14:useLocalDpi xmlns:a14="http://schemas.microsoft.com/office/drawing/2010/main" val="0"/>
                        </a:ext>
                      </a:extLst>
                    </a:blip>
                    <a:srcRect/>
                    <a:stretch/>
                  </pic:blipFill>
                  <pic:spPr bwMode="auto">
                    <a:xfrm>
                      <a:off x="0" y="0"/>
                      <a:ext cx="3893248" cy="1921343"/>
                    </a:xfrm>
                    <a:prstGeom prst="rect">
                      <a:avLst/>
                    </a:prstGeom>
                    <a:ln>
                      <a:noFill/>
                    </a:ln>
                    <a:extLst>
                      <a:ext uri="{53640926-AAD7-44D8-BBD7-CCE9431645EC}">
                        <a14:shadowObscured xmlns:a14="http://schemas.microsoft.com/office/drawing/2010/main"/>
                      </a:ext>
                    </a:extLst>
                  </pic:spPr>
                </pic:pic>
              </a:graphicData>
            </a:graphic>
          </wp:inline>
        </w:drawing>
      </w:r>
    </w:p>
    <w:p w14:paraId="5C45DA64" w14:textId="77777777" w:rsidR="00972982" w:rsidRPr="00972982" w:rsidRDefault="00972982" w:rsidP="00972982">
      <w:pPr>
        <w:jc w:val="both"/>
        <w:rPr>
          <w:rFonts w:ascii="Times New Roman" w:eastAsia="Calibri" w:hAnsi="Times New Roman" w:cs="Times New Roman"/>
        </w:rPr>
      </w:pPr>
    </w:p>
    <w:p w14:paraId="7ED80877" w14:textId="77777777" w:rsidR="00972982" w:rsidRPr="00972982" w:rsidRDefault="00972982" w:rsidP="00972982">
      <w:pPr>
        <w:jc w:val="both"/>
        <w:rPr>
          <w:rFonts w:ascii="Times New Roman" w:eastAsia="Calibri" w:hAnsi="Times New Roman" w:cs="Times New Roman"/>
        </w:rPr>
      </w:pPr>
    </w:p>
    <w:p w14:paraId="40C9AAC7" w14:textId="77777777" w:rsidR="00972982" w:rsidRPr="00972982" w:rsidRDefault="00972982" w:rsidP="00972982">
      <w:pPr>
        <w:jc w:val="both"/>
        <w:rPr>
          <w:rFonts w:ascii="Times New Roman" w:eastAsia="Calibri" w:hAnsi="Times New Roman" w:cs="Times New Roman"/>
        </w:rPr>
      </w:pPr>
    </w:p>
    <w:p w14:paraId="13A95D5A" w14:textId="554CBAEC"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66" w:name="_Toc77830539"/>
      <w:bookmarkStart w:id="67" w:name="_Toc104409563"/>
      <w:bookmarkStart w:id="68" w:name="_Toc107170552"/>
      <w:r w:rsidRPr="00972982">
        <w:rPr>
          <w:rFonts w:ascii="Times New Roman" w:eastAsia="Times New Roman" w:hAnsi="Times New Roman" w:cs="Times New Roman"/>
          <w:b/>
          <w:caps/>
          <w:color w:val="76923C"/>
          <w:spacing w:val="10"/>
          <w:sz w:val="18"/>
          <w:szCs w:val="18"/>
          <w:lang w:bidi="en-US"/>
        </w:rPr>
        <w:lastRenderedPageBreak/>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8</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Δυτική όψη</w:t>
      </w:r>
      <w:bookmarkEnd w:id="66"/>
      <w:bookmarkEnd w:id="67"/>
      <w:bookmarkEnd w:id="68"/>
    </w:p>
    <w:p w14:paraId="636EFCFE" w14:textId="77777777" w:rsidR="00972982" w:rsidRPr="00972982" w:rsidRDefault="00972982" w:rsidP="00972982">
      <w:pPr>
        <w:jc w:val="both"/>
        <w:rPr>
          <w:rFonts w:ascii="Times New Roman" w:eastAsia="Calibri" w:hAnsi="Times New Roman" w:cs="Times New Roman"/>
        </w:rPr>
      </w:pPr>
      <w:r w:rsidRPr="00972982">
        <w:rPr>
          <w:rFonts w:ascii="Times New Roman" w:hAnsi="Times New Roman" w:cs="Times New Roman"/>
          <w:noProof/>
        </w:rPr>
        <w:drawing>
          <wp:inline distT="0" distB="0" distL="0" distR="0" wp14:anchorId="3D3D6636" wp14:editId="7786F8C9">
            <wp:extent cx="3745383" cy="1811233"/>
            <wp:effectExtent l="0" t="0" r="7620"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cstate="print">
                      <a:extLst>
                        <a:ext uri="{28A0092B-C50C-407E-A947-70E740481C1C}">
                          <a14:useLocalDpi xmlns:a14="http://schemas.microsoft.com/office/drawing/2010/main" val="0"/>
                        </a:ext>
                      </a:extLst>
                    </a:blip>
                    <a:srcRect/>
                    <a:stretch/>
                  </pic:blipFill>
                  <pic:spPr bwMode="auto">
                    <a:xfrm>
                      <a:off x="0" y="0"/>
                      <a:ext cx="3759957" cy="1818281"/>
                    </a:xfrm>
                    <a:prstGeom prst="rect">
                      <a:avLst/>
                    </a:prstGeom>
                    <a:ln>
                      <a:noFill/>
                    </a:ln>
                    <a:extLst>
                      <a:ext uri="{53640926-AAD7-44D8-BBD7-CCE9431645EC}">
                        <a14:shadowObscured xmlns:a14="http://schemas.microsoft.com/office/drawing/2010/main"/>
                      </a:ext>
                    </a:extLst>
                  </pic:spPr>
                </pic:pic>
              </a:graphicData>
            </a:graphic>
          </wp:inline>
        </w:drawing>
      </w:r>
    </w:p>
    <w:p w14:paraId="33EC7810" w14:textId="77777777" w:rsidR="00972982" w:rsidRPr="00972982" w:rsidRDefault="00972982" w:rsidP="00972982">
      <w:pPr>
        <w:jc w:val="both"/>
        <w:rPr>
          <w:rFonts w:ascii="Times New Roman" w:eastAsia="Calibri" w:hAnsi="Times New Roman" w:cs="Times New Roman"/>
        </w:rPr>
      </w:pPr>
    </w:p>
    <w:p w14:paraId="11C6C4D9" w14:textId="77777777" w:rsidR="00972982" w:rsidRPr="00972982" w:rsidRDefault="00972982" w:rsidP="00972982">
      <w:pPr>
        <w:jc w:val="both"/>
        <w:rPr>
          <w:rFonts w:ascii="Times New Roman" w:eastAsia="Calibri" w:hAnsi="Times New Roman" w:cs="Times New Roman"/>
        </w:rPr>
      </w:pPr>
    </w:p>
    <w:p w14:paraId="117A73CE" w14:textId="77777777" w:rsidR="00972982" w:rsidRPr="00972982" w:rsidRDefault="00972982" w:rsidP="00972982">
      <w:pPr>
        <w:jc w:val="both"/>
        <w:rPr>
          <w:rFonts w:ascii="Times New Roman" w:eastAsia="Calibri" w:hAnsi="Times New Roman" w:cs="Times New Roman"/>
        </w:rPr>
      </w:pPr>
    </w:p>
    <w:p w14:paraId="21B95771" w14:textId="77777777" w:rsidR="00972982" w:rsidRPr="00972982" w:rsidRDefault="00972982" w:rsidP="00972982">
      <w:pPr>
        <w:jc w:val="both"/>
        <w:rPr>
          <w:rFonts w:ascii="Times New Roman" w:eastAsia="Calibri" w:hAnsi="Times New Roman" w:cs="Times New Roman"/>
        </w:rPr>
      </w:pPr>
    </w:p>
    <w:p w14:paraId="5E5C46F7" w14:textId="77777777" w:rsidR="00972982" w:rsidRPr="00972982" w:rsidRDefault="00972982" w:rsidP="00972982">
      <w:pPr>
        <w:jc w:val="both"/>
        <w:rPr>
          <w:rFonts w:ascii="Times New Roman" w:eastAsia="Calibri" w:hAnsi="Times New Roman" w:cs="Times New Roman"/>
        </w:rPr>
      </w:pPr>
    </w:p>
    <w:p w14:paraId="151B656C" w14:textId="0ABCAAEF"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69" w:name="_Toc77830540"/>
      <w:bookmarkStart w:id="70" w:name="_Toc104409564"/>
      <w:bookmarkStart w:id="71" w:name="_Toc107170553"/>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9</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Τομές Α-Α και Β-Β</w:t>
      </w:r>
      <w:bookmarkEnd w:id="69"/>
      <w:bookmarkEnd w:id="70"/>
      <w:bookmarkEnd w:id="71"/>
    </w:p>
    <w:p w14:paraId="570EA518" w14:textId="77777777" w:rsidR="00972982" w:rsidRPr="00972982" w:rsidRDefault="00972982" w:rsidP="00972982">
      <w:pPr>
        <w:jc w:val="both"/>
        <w:rPr>
          <w:rFonts w:ascii="Times New Roman" w:eastAsia="Calibri" w:hAnsi="Times New Roman" w:cs="Times New Roman"/>
        </w:rPr>
      </w:pPr>
      <w:r w:rsidRPr="00972982">
        <w:rPr>
          <w:rFonts w:ascii="Times New Roman" w:hAnsi="Times New Roman" w:cs="Times New Roman"/>
          <w:noProof/>
        </w:rPr>
        <w:drawing>
          <wp:inline distT="0" distB="0" distL="0" distR="0" wp14:anchorId="100328B0" wp14:editId="643CB08B">
            <wp:extent cx="3899002" cy="2548221"/>
            <wp:effectExtent l="0" t="0" r="6350" b="508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cstate="print">
                      <a:extLst>
                        <a:ext uri="{28A0092B-C50C-407E-A947-70E740481C1C}">
                          <a14:useLocalDpi xmlns:a14="http://schemas.microsoft.com/office/drawing/2010/main" val="0"/>
                        </a:ext>
                      </a:extLst>
                    </a:blip>
                    <a:srcRect/>
                    <a:stretch/>
                  </pic:blipFill>
                  <pic:spPr bwMode="auto">
                    <a:xfrm>
                      <a:off x="0" y="0"/>
                      <a:ext cx="3907677" cy="2553890"/>
                    </a:xfrm>
                    <a:prstGeom prst="rect">
                      <a:avLst/>
                    </a:prstGeom>
                    <a:ln>
                      <a:noFill/>
                    </a:ln>
                    <a:extLst>
                      <a:ext uri="{53640926-AAD7-44D8-BBD7-CCE9431645EC}">
                        <a14:shadowObscured xmlns:a14="http://schemas.microsoft.com/office/drawing/2010/main"/>
                      </a:ext>
                    </a:extLst>
                  </pic:spPr>
                </pic:pic>
              </a:graphicData>
            </a:graphic>
          </wp:inline>
        </w:drawing>
      </w:r>
    </w:p>
    <w:p w14:paraId="67E060C9" w14:textId="77777777" w:rsidR="00972982" w:rsidRPr="00972982" w:rsidRDefault="00972982" w:rsidP="00972982">
      <w:pPr>
        <w:jc w:val="both"/>
        <w:rPr>
          <w:rFonts w:ascii="Times New Roman" w:eastAsia="Calibri" w:hAnsi="Times New Roman" w:cs="Times New Roman"/>
        </w:rPr>
      </w:pPr>
    </w:p>
    <w:p w14:paraId="25EDDB68" w14:textId="77777777" w:rsidR="00972982" w:rsidRPr="00972982" w:rsidRDefault="00972982" w:rsidP="00972982">
      <w:pPr>
        <w:jc w:val="both"/>
        <w:rPr>
          <w:rFonts w:ascii="Times New Roman" w:eastAsia="Calibri" w:hAnsi="Times New Roman" w:cs="Times New Roman"/>
        </w:rPr>
      </w:pPr>
    </w:p>
    <w:p w14:paraId="3106FD33" w14:textId="77777777" w:rsidR="00972982" w:rsidRPr="00972982" w:rsidRDefault="00972982" w:rsidP="00972982">
      <w:pPr>
        <w:jc w:val="both"/>
        <w:rPr>
          <w:rFonts w:ascii="Times New Roman" w:eastAsia="Calibri" w:hAnsi="Times New Roman" w:cs="Times New Roman"/>
        </w:rPr>
      </w:pPr>
    </w:p>
    <w:p w14:paraId="742C4DE3" w14:textId="77777777" w:rsidR="00972982" w:rsidRPr="00972982" w:rsidRDefault="00972982" w:rsidP="00972982">
      <w:pPr>
        <w:jc w:val="both"/>
        <w:rPr>
          <w:rFonts w:ascii="Times New Roman" w:eastAsia="Calibri" w:hAnsi="Times New Roman" w:cs="Times New Roman"/>
        </w:rPr>
      </w:pPr>
    </w:p>
    <w:p w14:paraId="62B4FECA" w14:textId="77777777" w:rsidR="00972982" w:rsidRPr="00972982" w:rsidRDefault="00972982" w:rsidP="00972982">
      <w:pPr>
        <w:jc w:val="both"/>
        <w:rPr>
          <w:rFonts w:ascii="Times New Roman" w:eastAsia="Calibri" w:hAnsi="Times New Roman" w:cs="Times New Roman"/>
        </w:rPr>
      </w:pPr>
    </w:p>
    <w:p w14:paraId="549F7901" w14:textId="77777777" w:rsidR="00972982" w:rsidRPr="00972982" w:rsidRDefault="00972982" w:rsidP="00972982">
      <w:pPr>
        <w:jc w:val="both"/>
        <w:rPr>
          <w:rFonts w:ascii="Times New Roman" w:eastAsia="Calibri" w:hAnsi="Times New Roman" w:cs="Times New Roman"/>
        </w:rPr>
      </w:pPr>
    </w:p>
    <w:p w14:paraId="04F1EB3E" w14:textId="77777777" w:rsidR="00972982" w:rsidRPr="00972982" w:rsidRDefault="00972982" w:rsidP="00972982">
      <w:pPr>
        <w:jc w:val="both"/>
        <w:rPr>
          <w:rFonts w:ascii="Times New Roman" w:eastAsia="Calibri" w:hAnsi="Times New Roman" w:cs="Times New Roman"/>
        </w:rPr>
      </w:pPr>
    </w:p>
    <w:p w14:paraId="4FDA4EC3" w14:textId="77777777" w:rsidR="00972982" w:rsidRPr="00972982" w:rsidRDefault="00972982" w:rsidP="00972982">
      <w:pPr>
        <w:jc w:val="both"/>
        <w:rPr>
          <w:rFonts w:ascii="Times New Roman" w:eastAsia="Calibri" w:hAnsi="Times New Roman" w:cs="Times New Roman"/>
        </w:rPr>
      </w:pPr>
    </w:p>
    <w:p w14:paraId="050C733F" w14:textId="77777777" w:rsidR="00972982" w:rsidRPr="00972982" w:rsidRDefault="00972982" w:rsidP="00972982">
      <w:pPr>
        <w:jc w:val="both"/>
        <w:rPr>
          <w:rFonts w:ascii="Times New Roman" w:eastAsia="Calibri" w:hAnsi="Times New Roman" w:cs="Times New Roman"/>
          <w:lang w:val="en-US"/>
        </w:rPr>
      </w:pPr>
    </w:p>
    <w:p w14:paraId="49ADFAA6" w14:textId="77777777" w:rsidR="00972982" w:rsidRPr="00972982" w:rsidRDefault="00972982" w:rsidP="00972982">
      <w:pPr>
        <w:jc w:val="both"/>
        <w:rPr>
          <w:rFonts w:ascii="Times New Roman" w:eastAsia="Calibri" w:hAnsi="Times New Roman" w:cs="Times New Roman"/>
          <w:lang w:val="en-US"/>
        </w:rPr>
      </w:pPr>
    </w:p>
    <w:p w14:paraId="32758613"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72" w:name="_Toc77786121"/>
      <w:bookmarkStart w:id="73" w:name="_Toc104496930"/>
      <w:bookmarkStart w:id="74" w:name="_Toc107170915"/>
      <w:r w:rsidRPr="00972982">
        <w:rPr>
          <w:rFonts w:ascii="Times New Roman" w:eastAsia="Calibri" w:hAnsi="Times New Roman" w:cs="Times New Roman"/>
          <w:b/>
          <w:color w:val="538135" w:themeColor="accent6" w:themeShade="BF"/>
          <w:lang w:bidi="en-US"/>
        </w:rPr>
        <w:t>Β.1.2 ΠΑΡΑΓΩΓΙΚΗ ΔΙΑΔΙΚΑΣΙΑ ΜΟΝΑΔΑΣ</w:t>
      </w:r>
      <w:bookmarkEnd w:id="72"/>
      <w:bookmarkEnd w:id="73"/>
      <w:bookmarkEnd w:id="74"/>
      <w:r w:rsidRPr="00972982">
        <w:rPr>
          <w:rFonts w:ascii="Times New Roman" w:eastAsia="Calibri" w:hAnsi="Times New Roman" w:cs="Times New Roman"/>
          <w:b/>
          <w:color w:val="538135" w:themeColor="accent6" w:themeShade="BF"/>
          <w:lang w:bidi="en-US"/>
        </w:rPr>
        <w:t xml:space="preserve"> </w:t>
      </w:r>
    </w:p>
    <w:p w14:paraId="61A56396"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Μετά την υλοποίηση του επενδυτικού σχεδίου, ο φορέας θα παράγει γαλακτοκομικά  προϊόντα και τυροκομικά προϊόντα. Σε αυτό το στάδιο της ανάλυσης παρουσιάζεται η παραγωγική διαδικασία που θα ακολουθείται κατά την λειτουργία της. Ειδικότερα, η παραγωγή φέτας αποτελείται από επτά στάδια. Πιο συγκεκριμένα, θα πραγματοποιούνται τα κάτωθι στάδια.</w:t>
      </w:r>
    </w:p>
    <w:p w14:paraId="20EA65C8" w14:textId="77777777" w:rsidR="00972982" w:rsidRPr="00972982" w:rsidRDefault="00972982" w:rsidP="00972982">
      <w:pPr>
        <w:ind w:firstLine="720"/>
        <w:jc w:val="both"/>
        <w:rPr>
          <w:rFonts w:ascii="Times New Roman" w:eastAsia="Calibri" w:hAnsi="Times New Roman" w:cs="Times New Roman"/>
        </w:rPr>
      </w:pPr>
    </w:p>
    <w:p w14:paraId="5B4F7FE6" w14:textId="77777777" w:rsidR="00972982" w:rsidRPr="00972982" w:rsidRDefault="00972982" w:rsidP="00972982">
      <w:pPr>
        <w:keepNext/>
        <w:spacing w:line="240" w:lineRule="auto"/>
        <w:jc w:val="both"/>
        <w:outlineLvl w:val="3"/>
        <w:rPr>
          <w:rFonts w:ascii="Times New Roman" w:eastAsia="Calibri" w:hAnsi="Times New Roman" w:cs="Times New Roman"/>
          <w:b/>
          <w:caps/>
          <w:color w:val="76923C"/>
          <w:spacing w:val="10"/>
          <w:u w:val="single"/>
        </w:rPr>
      </w:pPr>
      <w:r w:rsidRPr="00972982">
        <w:rPr>
          <w:rFonts w:ascii="Times New Roman" w:eastAsia="Calibri" w:hAnsi="Times New Roman" w:cs="Times New Roman"/>
          <w:b/>
          <w:caps/>
          <w:color w:val="76923C"/>
          <w:spacing w:val="10"/>
          <w:u w:val="single"/>
        </w:rPr>
        <w:t>Παραγωγή Φέτας</w:t>
      </w:r>
    </w:p>
    <w:p w14:paraId="13EA7705" w14:textId="77777777" w:rsidR="00972982" w:rsidRPr="00972982" w:rsidRDefault="00972982" w:rsidP="00972982">
      <w:pPr>
        <w:jc w:val="both"/>
        <w:rPr>
          <w:rFonts w:ascii="Times New Roman" w:eastAsia="Calibri" w:hAnsi="Times New Roman" w:cs="Times New Roman"/>
          <w:b/>
          <w:bCs/>
        </w:rPr>
      </w:pPr>
      <w:r w:rsidRPr="00972982">
        <w:rPr>
          <w:rFonts w:ascii="Times New Roman" w:eastAsia="Calibri" w:hAnsi="Times New Roman" w:cs="Times New Roman"/>
          <w:b/>
          <w:bCs/>
        </w:rPr>
        <w:t xml:space="preserve">Στάδιο 1: </w:t>
      </w:r>
    </w:p>
    <w:p w14:paraId="24E4B3D7"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 xml:space="preserve">Το </w:t>
      </w:r>
      <w:proofErr w:type="spellStart"/>
      <w:r w:rsidRPr="00972982">
        <w:rPr>
          <w:rFonts w:ascii="Times New Roman" w:eastAsia="Calibri" w:hAnsi="Times New Roman" w:cs="Times New Roman"/>
        </w:rPr>
        <w:t>αιγοπρόβειο</w:t>
      </w:r>
      <w:proofErr w:type="spellEnd"/>
      <w:r w:rsidRPr="00972982">
        <w:rPr>
          <w:rFonts w:ascii="Times New Roman" w:eastAsia="Calibri" w:hAnsi="Times New Roman" w:cs="Times New Roman"/>
        </w:rPr>
        <w:t xml:space="preserve"> γάλα συλλέγεται από τους παραγωγούς σε φορτηγά βυτία, όπου διατηρείται σε θερμοκρασία 2°C. Έπειτα μεταφέρεται στη μονάδα παραγωγής τυριού (τυροκομείο), όπου μέχρι να τυροκομηθεί διατηρείται σε σιλό σε θερμοκρασία μέχρι 2°C και μέχρι 2 ημέρες.</w:t>
      </w:r>
    </w:p>
    <w:p w14:paraId="74D3FB58" w14:textId="77777777" w:rsidR="00972982" w:rsidRPr="00972982" w:rsidRDefault="00972982" w:rsidP="00972982">
      <w:pPr>
        <w:jc w:val="both"/>
        <w:rPr>
          <w:rFonts w:ascii="Times New Roman" w:eastAsia="Calibri" w:hAnsi="Times New Roman" w:cs="Times New Roman"/>
          <w:b/>
          <w:bCs/>
        </w:rPr>
      </w:pPr>
      <w:r w:rsidRPr="00972982">
        <w:rPr>
          <w:rFonts w:ascii="Times New Roman" w:eastAsia="Calibri" w:hAnsi="Times New Roman" w:cs="Times New Roman"/>
          <w:b/>
          <w:bCs/>
        </w:rPr>
        <w:t>Στάδιο 2:</w:t>
      </w:r>
    </w:p>
    <w:p w14:paraId="035E60AC"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 xml:space="preserve">Το γάλα μετά την ψύξη πηγαίνει με ειδικές σωληνώσεις στον </w:t>
      </w:r>
      <w:proofErr w:type="spellStart"/>
      <w:r w:rsidRPr="00972982">
        <w:rPr>
          <w:rFonts w:ascii="Times New Roman" w:eastAsia="Calibri" w:hAnsi="Times New Roman" w:cs="Times New Roman"/>
        </w:rPr>
        <w:t>κορυφολόγο</w:t>
      </w:r>
      <w:proofErr w:type="spellEnd"/>
      <w:r w:rsidRPr="00972982">
        <w:rPr>
          <w:rFonts w:ascii="Times New Roman" w:eastAsia="Calibri" w:hAnsi="Times New Roman" w:cs="Times New Roman"/>
        </w:rPr>
        <w:t xml:space="preserve">. Εκεί γίνεται ο καθαρισμός και το φιλτράρισμα του και μετά γίνεται η τυποποίηση. Παράλληλα, από τον </w:t>
      </w:r>
      <w:proofErr w:type="spellStart"/>
      <w:r w:rsidRPr="00972982">
        <w:rPr>
          <w:rFonts w:ascii="Times New Roman" w:eastAsia="Calibri" w:hAnsi="Times New Roman" w:cs="Times New Roman"/>
        </w:rPr>
        <w:t>κορυφολόγο</w:t>
      </w:r>
      <w:proofErr w:type="spellEnd"/>
      <w:r w:rsidRPr="00972982">
        <w:rPr>
          <w:rFonts w:ascii="Times New Roman" w:eastAsia="Calibri" w:hAnsi="Times New Roman" w:cs="Times New Roman"/>
        </w:rPr>
        <w:t xml:space="preserve"> βγαίνει και η κρέμα του γάλακτος.</w:t>
      </w:r>
    </w:p>
    <w:p w14:paraId="56AF6A25" w14:textId="77777777" w:rsidR="00972982" w:rsidRPr="00972982" w:rsidRDefault="00972982" w:rsidP="00972982">
      <w:pPr>
        <w:jc w:val="both"/>
        <w:rPr>
          <w:rFonts w:ascii="Times New Roman" w:eastAsia="Calibri" w:hAnsi="Times New Roman" w:cs="Times New Roman"/>
          <w:b/>
          <w:bCs/>
        </w:rPr>
      </w:pPr>
      <w:r w:rsidRPr="00972982">
        <w:rPr>
          <w:rFonts w:ascii="Times New Roman" w:eastAsia="Calibri" w:hAnsi="Times New Roman" w:cs="Times New Roman"/>
          <w:b/>
          <w:bCs/>
        </w:rPr>
        <w:t xml:space="preserve">Στάδιο 3: </w:t>
      </w:r>
    </w:p>
    <w:p w14:paraId="2287E81B"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Το γάλα, αφού καθαριστεί και τυποποιηθεί πηγαίνει για παστερίωση. Η παστερίωση γίνεται στους 72°C για 15 δευτερόλεπτα ή στους 63°C για 30 λεπτά. Ο σκοπός της παστερίωσης είναι να καταστραφούν όλοι οι παθογόνοι μικροοργανισμοί που είναι επικίνδυνοι και αργότερα μπορούν να προκαλέσουν προβλήματα στο τυρί αλλά και στον καταναλωτή.</w:t>
      </w:r>
    </w:p>
    <w:p w14:paraId="52E02568" w14:textId="77777777" w:rsidR="00972982" w:rsidRPr="00972982" w:rsidRDefault="00972982" w:rsidP="00972982">
      <w:pPr>
        <w:jc w:val="both"/>
        <w:rPr>
          <w:rFonts w:ascii="Times New Roman" w:eastAsia="Calibri" w:hAnsi="Times New Roman" w:cs="Times New Roman"/>
          <w:b/>
          <w:bCs/>
        </w:rPr>
      </w:pPr>
      <w:r w:rsidRPr="00972982">
        <w:rPr>
          <w:rFonts w:ascii="Times New Roman" w:eastAsia="Calibri" w:hAnsi="Times New Roman" w:cs="Times New Roman"/>
          <w:b/>
          <w:bCs/>
        </w:rPr>
        <w:t xml:space="preserve">Στάδιο 4: </w:t>
      </w:r>
    </w:p>
    <w:p w14:paraId="7C07D933"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 xml:space="preserve">Το γάλα, μετά την παστερίωση πηγαίνει στις </w:t>
      </w:r>
      <w:proofErr w:type="spellStart"/>
      <w:r w:rsidRPr="00972982">
        <w:rPr>
          <w:rFonts w:ascii="Times New Roman" w:eastAsia="Calibri" w:hAnsi="Times New Roman" w:cs="Times New Roman"/>
        </w:rPr>
        <w:t>πήκτρες</w:t>
      </w:r>
      <w:proofErr w:type="spellEnd"/>
      <w:r w:rsidRPr="00972982">
        <w:rPr>
          <w:rFonts w:ascii="Times New Roman" w:eastAsia="Calibri" w:hAnsi="Times New Roman" w:cs="Times New Roman"/>
        </w:rPr>
        <w:t xml:space="preserve"> όπου πρόκειται να πήξει για να γίνει τυρί. Αρχικά, προστίθεται γαλακτική καλλιέργεια και καλλιέργεια γιαούρτης και μετά από μερικά λεπτά μόλις πέσει η θερμοκρασία στους 33°C και μειωθεί το </w:t>
      </w:r>
      <w:proofErr w:type="spellStart"/>
      <w:r w:rsidRPr="00972982">
        <w:rPr>
          <w:rFonts w:ascii="Times New Roman" w:eastAsia="Calibri" w:hAnsi="Times New Roman" w:cs="Times New Roman"/>
        </w:rPr>
        <w:t>pH</w:t>
      </w:r>
      <w:proofErr w:type="spellEnd"/>
      <w:r w:rsidRPr="00972982">
        <w:rPr>
          <w:rFonts w:ascii="Times New Roman" w:eastAsia="Calibri" w:hAnsi="Times New Roman" w:cs="Times New Roman"/>
        </w:rPr>
        <w:t>, προστίθεται και η πυτιά ώστε να πήξει και να γίνει τυρί.</w:t>
      </w:r>
    </w:p>
    <w:p w14:paraId="5424723C" w14:textId="77777777" w:rsidR="00972982" w:rsidRPr="00972982" w:rsidRDefault="00972982" w:rsidP="00972982">
      <w:pPr>
        <w:jc w:val="both"/>
        <w:rPr>
          <w:rFonts w:ascii="Times New Roman" w:eastAsia="Calibri" w:hAnsi="Times New Roman" w:cs="Times New Roman"/>
          <w:b/>
          <w:bCs/>
        </w:rPr>
      </w:pPr>
      <w:r w:rsidRPr="00972982">
        <w:rPr>
          <w:rFonts w:ascii="Times New Roman" w:eastAsia="Calibri" w:hAnsi="Times New Roman" w:cs="Times New Roman"/>
          <w:b/>
          <w:bCs/>
        </w:rPr>
        <w:t xml:space="preserve">Στάδιο 5: </w:t>
      </w:r>
    </w:p>
    <w:p w14:paraId="153F599E"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Μετά την προσθήκη της πυτιάς και μόλις πήξει το γάλα, κόβεται το τυρόπηγμα. Μετά την κοπή του, μπαίνει σε καλούπια-φόρμες ώστε να πάρει σχήμα αλλά και να στραγγίσει τα υγρά του. Εκεί το τυρί υφίσταται και το πρώτο του αλάτισμα με χοντρό αλάτι. Μετά από λίγες ώρες υφίσταται και το υγρό αλάτισμα μπαίνοντας σε άλμη.</w:t>
      </w:r>
    </w:p>
    <w:p w14:paraId="3A5DB281" w14:textId="77777777" w:rsidR="00972982" w:rsidRPr="00972982" w:rsidRDefault="00972982" w:rsidP="00972982">
      <w:pPr>
        <w:jc w:val="both"/>
        <w:rPr>
          <w:rFonts w:ascii="Times New Roman" w:eastAsia="Calibri" w:hAnsi="Times New Roman" w:cs="Times New Roman"/>
          <w:b/>
          <w:bCs/>
        </w:rPr>
      </w:pPr>
      <w:r w:rsidRPr="00972982">
        <w:rPr>
          <w:rFonts w:ascii="Times New Roman" w:eastAsia="Calibri" w:hAnsi="Times New Roman" w:cs="Times New Roman"/>
          <w:b/>
          <w:bCs/>
        </w:rPr>
        <w:t xml:space="preserve">Στάδιο 6: </w:t>
      </w:r>
    </w:p>
    <w:p w14:paraId="3795C9DE"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 xml:space="preserve">Αφού το τυρί μπει στην άλμη, την επόμενη ημέρα τοποθετείται σε δοχεία και πάει για ωρίμανση στο </w:t>
      </w:r>
      <w:proofErr w:type="spellStart"/>
      <w:r w:rsidRPr="00972982">
        <w:rPr>
          <w:rFonts w:ascii="Times New Roman" w:eastAsia="Calibri" w:hAnsi="Times New Roman" w:cs="Times New Roman"/>
        </w:rPr>
        <w:t>ωριμαντήριο</w:t>
      </w:r>
      <w:proofErr w:type="spellEnd"/>
      <w:r w:rsidRPr="00972982">
        <w:rPr>
          <w:rFonts w:ascii="Times New Roman" w:eastAsia="Calibri" w:hAnsi="Times New Roman" w:cs="Times New Roman"/>
        </w:rPr>
        <w:t xml:space="preserve"> για 10 περίπου ημέρες στους 18°C. Μετά το πέρας των 10 ημερών μεταφέρεται στα ψυγεία όπου θα παραμείνει για άλλες 50 ημέρες στους 2°C. Συνολικά, η ωρίμανση της φέτας διαρκεί 60 ημέρες με σκοπό να αποκτήσει τα απαραίτητα οργανοληπτικά συστατικά που της δίνουν τη χαρακτηριστική γεύση και άρωμα αλλά και για να εξαλειφθεί εντελώς ο κίνδυνος ανάπτυξης παθογόνων μικροοργανισμών που δεν εξοντώθηκαν κατά τη διαδικασία της παστερίωσης.</w:t>
      </w:r>
    </w:p>
    <w:p w14:paraId="086E1CAC" w14:textId="77777777" w:rsidR="00972982" w:rsidRPr="00972982" w:rsidRDefault="00972982" w:rsidP="00972982">
      <w:pPr>
        <w:spacing w:after="0" w:line="240" w:lineRule="auto"/>
        <w:jc w:val="both"/>
        <w:rPr>
          <w:rFonts w:ascii="Times New Roman" w:eastAsia="Calibri" w:hAnsi="Times New Roman" w:cs="Times New Roman"/>
          <w:b/>
          <w:bCs/>
        </w:rPr>
      </w:pPr>
      <w:r w:rsidRPr="00972982">
        <w:rPr>
          <w:rFonts w:ascii="Times New Roman" w:eastAsia="Calibri" w:hAnsi="Times New Roman" w:cs="Times New Roman"/>
          <w:b/>
          <w:bCs/>
        </w:rPr>
        <w:lastRenderedPageBreak/>
        <w:t xml:space="preserve">Στάδιο 7: </w:t>
      </w:r>
    </w:p>
    <w:p w14:paraId="034EAFDB"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 xml:space="preserve">Η φέτα μετά την </w:t>
      </w:r>
      <w:proofErr w:type="spellStart"/>
      <w:r w:rsidRPr="00972982">
        <w:rPr>
          <w:rFonts w:ascii="Times New Roman" w:eastAsia="Calibri" w:hAnsi="Times New Roman" w:cs="Times New Roman"/>
        </w:rPr>
        <w:t>κλίμανση</w:t>
      </w:r>
      <w:proofErr w:type="spellEnd"/>
      <w:r w:rsidRPr="00972982">
        <w:rPr>
          <w:rFonts w:ascii="Times New Roman" w:eastAsia="Calibri" w:hAnsi="Times New Roman" w:cs="Times New Roman"/>
        </w:rPr>
        <w:t xml:space="preserve"> 2 μηνών είναι ασφαλής για κατανάλωση και προωθείται στις αγορές.</w:t>
      </w:r>
    </w:p>
    <w:p w14:paraId="7CBD0EF7" w14:textId="77777777" w:rsidR="00972982" w:rsidRPr="00972982" w:rsidRDefault="00972982" w:rsidP="00972982">
      <w:pPr>
        <w:jc w:val="both"/>
        <w:rPr>
          <w:rFonts w:ascii="Times New Roman" w:eastAsia="Calibri" w:hAnsi="Times New Roman" w:cs="Times New Roman"/>
        </w:rPr>
      </w:pPr>
    </w:p>
    <w:p w14:paraId="7BF41297" w14:textId="77777777" w:rsidR="00972982" w:rsidRPr="00972982" w:rsidRDefault="00972982" w:rsidP="00972982">
      <w:pPr>
        <w:keepNext/>
        <w:spacing w:line="240" w:lineRule="auto"/>
        <w:jc w:val="both"/>
        <w:outlineLvl w:val="3"/>
        <w:rPr>
          <w:rFonts w:ascii="Times New Roman" w:eastAsia="Calibri" w:hAnsi="Times New Roman" w:cs="Times New Roman"/>
          <w:b/>
          <w:caps/>
          <w:color w:val="76923C"/>
          <w:spacing w:val="10"/>
          <w:u w:val="single"/>
        </w:rPr>
      </w:pPr>
      <w:r w:rsidRPr="00972982">
        <w:rPr>
          <w:rFonts w:ascii="Times New Roman" w:eastAsia="Calibri" w:hAnsi="Times New Roman" w:cs="Times New Roman"/>
          <w:b/>
          <w:caps/>
          <w:color w:val="76923C"/>
          <w:spacing w:val="10"/>
          <w:u w:val="single"/>
        </w:rPr>
        <w:t>Παραγωγή Σκληρού και ημίσκληρου Τυριού</w:t>
      </w:r>
    </w:p>
    <w:p w14:paraId="5D7A1B2C"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 xml:space="preserve">Αφού πραγματοποιηθεί ο έλεγχος του γάλατος, το προϊόν οδηγείται με την βοήθεια της αντλίας του συγκροτήματος παραλαβής στον </w:t>
      </w:r>
      <w:proofErr w:type="spellStart"/>
      <w:r w:rsidRPr="00972982">
        <w:rPr>
          <w:rFonts w:ascii="Times New Roman" w:eastAsia="Calibri" w:hAnsi="Times New Roman" w:cs="Times New Roman"/>
        </w:rPr>
        <w:t>κορυφολόγο</w:t>
      </w:r>
      <w:proofErr w:type="spellEnd"/>
      <w:r w:rsidRPr="00972982">
        <w:rPr>
          <w:rFonts w:ascii="Times New Roman" w:eastAsia="Calibri" w:hAnsi="Times New Roman" w:cs="Times New Roman"/>
        </w:rPr>
        <w:t xml:space="preserve">. Εκεί το γάλα φιλτράρεται και αφαιρείται ορισμένη ποσότητα λίπους, εφόσον χρειάζεται. Έπειτα το προϊόν παστεριώνεται στον ειδικό </w:t>
      </w:r>
      <w:proofErr w:type="spellStart"/>
      <w:r w:rsidRPr="00972982">
        <w:rPr>
          <w:rFonts w:ascii="Times New Roman" w:eastAsia="Calibri" w:hAnsi="Times New Roman" w:cs="Times New Roman"/>
        </w:rPr>
        <w:t>παστεριωτή</w:t>
      </w:r>
      <w:proofErr w:type="spellEnd"/>
      <w:r w:rsidRPr="00972982">
        <w:rPr>
          <w:rFonts w:ascii="Times New Roman" w:eastAsia="Calibri" w:hAnsi="Times New Roman" w:cs="Times New Roman"/>
        </w:rPr>
        <w:t xml:space="preserve"> και οδηγείται στους </w:t>
      </w:r>
      <w:proofErr w:type="spellStart"/>
      <w:r w:rsidRPr="00972982">
        <w:rPr>
          <w:rFonts w:ascii="Times New Roman" w:eastAsia="Calibri" w:hAnsi="Times New Roman" w:cs="Times New Roman"/>
        </w:rPr>
        <w:t>τυροπαρασκευαστές</w:t>
      </w:r>
      <w:proofErr w:type="spellEnd"/>
      <w:r w:rsidRPr="00972982">
        <w:rPr>
          <w:rFonts w:ascii="Times New Roman" w:eastAsia="Calibri" w:hAnsi="Times New Roman" w:cs="Times New Roman"/>
        </w:rPr>
        <w:t xml:space="preserve">. Οι </w:t>
      </w:r>
      <w:proofErr w:type="spellStart"/>
      <w:r w:rsidRPr="00972982">
        <w:rPr>
          <w:rFonts w:ascii="Times New Roman" w:eastAsia="Calibri" w:hAnsi="Times New Roman" w:cs="Times New Roman"/>
        </w:rPr>
        <w:t>τυροπαρασκευαστές</w:t>
      </w:r>
      <w:proofErr w:type="spellEnd"/>
      <w:r w:rsidRPr="00972982">
        <w:rPr>
          <w:rFonts w:ascii="Times New Roman" w:eastAsia="Calibri" w:hAnsi="Times New Roman" w:cs="Times New Roman"/>
        </w:rPr>
        <w:t xml:space="preserve"> αποτελούνται από δοχεία με διπλά τοιχώματα, στο εσωτερικό των οποίων εισέρχεται ατμός με σκοπό να επιτευχθούν οι απαραίτητες θερμοκρασίες στο γάλα. </w:t>
      </w:r>
    </w:p>
    <w:p w14:paraId="30714B9D"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 xml:space="preserve">Ο σκοπός αυτής της διαδικασία είναι να γίνει η εισαγωγή της καλλιέργειας και της πυτιάς για την παραγωγή τυροπήγματος. Μετά από συγκεκριμένο χρονικό διάστημα το τυρόπηγμα που έχει δημιουργηθεί μεταφέρεται, με την βοήθεια της αντλίας τροφοδοσίας στο συγκρότημα τυποποίησης τυριών. </w:t>
      </w:r>
    </w:p>
    <w:p w14:paraId="056E9DB5"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 xml:space="preserve">Εκεί η </w:t>
      </w:r>
      <w:proofErr w:type="spellStart"/>
      <w:r w:rsidRPr="00972982">
        <w:rPr>
          <w:rFonts w:ascii="Times New Roman" w:eastAsia="Calibri" w:hAnsi="Times New Roman" w:cs="Times New Roman"/>
        </w:rPr>
        <w:t>τυρομάζα</w:t>
      </w:r>
      <w:proofErr w:type="spellEnd"/>
      <w:r w:rsidRPr="00972982">
        <w:rPr>
          <w:rFonts w:ascii="Times New Roman" w:eastAsia="Calibri" w:hAnsi="Times New Roman" w:cs="Times New Roman"/>
        </w:rPr>
        <w:t xml:space="preserve"> μεταφέρεται σε καλούπια διαφορετικών μεγεθών ανάλογα με τις ανάγκες παραγωγής. Τα γεμάτα καλούπια μεταφέρονται με </w:t>
      </w:r>
      <w:proofErr w:type="spellStart"/>
      <w:r w:rsidRPr="00972982">
        <w:rPr>
          <w:rFonts w:ascii="Times New Roman" w:eastAsia="Calibri" w:hAnsi="Times New Roman" w:cs="Times New Roman"/>
        </w:rPr>
        <w:t>ταινιόδρομο</w:t>
      </w:r>
      <w:proofErr w:type="spellEnd"/>
      <w:r w:rsidRPr="00972982">
        <w:rPr>
          <w:rFonts w:ascii="Times New Roman" w:eastAsia="Calibri" w:hAnsi="Times New Roman" w:cs="Times New Roman"/>
        </w:rPr>
        <w:t xml:space="preserve"> στα πιεστήρια, όπου πραγματοποιείται η τελική μορφοποίηση του τυριού, ενώ ταυτόχρονα αποβάλλεται και ορός </w:t>
      </w:r>
      <w:proofErr w:type="spellStart"/>
      <w:r w:rsidRPr="00972982">
        <w:rPr>
          <w:rFonts w:ascii="Times New Roman" w:eastAsia="Calibri" w:hAnsi="Times New Roman" w:cs="Times New Roman"/>
        </w:rPr>
        <w:t>τυρογάλατος</w:t>
      </w:r>
      <w:proofErr w:type="spellEnd"/>
      <w:r w:rsidRPr="00972982">
        <w:rPr>
          <w:rFonts w:ascii="Times New Roman" w:eastAsia="Calibri" w:hAnsi="Times New Roman" w:cs="Times New Roman"/>
        </w:rPr>
        <w:t xml:space="preserve">. Την επόμενη ημέρα τα τυριά μεταφέρονται σε διάλυμα άλμης (20%) στον θάλαμο άλμης, όπου παραμένουν για μια ως 3 ημέρες. </w:t>
      </w:r>
    </w:p>
    <w:p w14:paraId="7FA4C9CB"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Εν συνεχεία μεταφέρονται στους θαλάμους ωρίμανσης, όπου παραμένουν για ένα μήνα περίπου, μέχρι να μεταφερθούν στους ψυκτικούς θαλάμους. Η παραμονή των προϊόντων στους θαλάμους αυτούς διαρκεί δύο μήνες το λιγότερο και μετά την ολοκλήρωση της διαδικασίας διατίθενται προς κατανάλωση.</w:t>
      </w:r>
    </w:p>
    <w:p w14:paraId="6FDE74EB" w14:textId="77777777" w:rsidR="00972982" w:rsidRPr="00972982" w:rsidRDefault="00972982" w:rsidP="00972982">
      <w:pPr>
        <w:ind w:firstLine="720"/>
        <w:jc w:val="both"/>
        <w:rPr>
          <w:rFonts w:ascii="Times New Roman" w:eastAsia="Calibri" w:hAnsi="Times New Roman" w:cs="Times New Roman"/>
        </w:rPr>
      </w:pPr>
    </w:p>
    <w:p w14:paraId="44384518" w14:textId="77777777" w:rsidR="00972982" w:rsidRPr="00972982" w:rsidRDefault="00972982" w:rsidP="00972982">
      <w:pPr>
        <w:keepNext/>
        <w:spacing w:line="240" w:lineRule="auto"/>
        <w:jc w:val="both"/>
        <w:outlineLvl w:val="3"/>
        <w:rPr>
          <w:rFonts w:ascii="Times New Roman" w:eastAsia="Calibri" w:hAnsi="Times New Roman" w:cs="Times New Roman"/>
          <w:b/>
          <w:caps/>
          <w:color w:val="76923C"/>
          <w:spacing w:val="10"/>
          <w:u w:val="single"/>
        </w:rPr>
      </w:pPr>
      <w:r w:rsidRPr="00972982">
        <w:rPr>
          <w:rFonts w:ascii="Times New Roman" w:eastAsia="Calibri" w:hAnsi="Times New Roman" w:cs="Times New Roman"/>
          <w:b/>
          <w:caps/>
          <w:color w:val="76923C"/>
          <w:spacing w:val="10"/>
          <w:u w:val="single"/>
        </w:rPr>
        <w:t>Παραγωγή μαλακού Τυριού</w:t>
      </w:r>
    </w:p>
    <w:p w14:paraId="3DBF8EF3"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 xml:space="preserve">Μέχρι τη διαδικασία της παστερίωσης, οι διαδικασίες που ακολουθούνται είναι ίδιες με αυτές των σκληρών και </w:t>
      </w:r>
      <w:proofErr w:type="spellStart"/>
      <w:r w:rsidRPr="00972982">
        <w:rPr>
          <w:rFonts w:ascii="Times New Roman" w:eastAsia="Calibri" w:hAnsi="Times New Roman" w:cs="Times New Roman"/>
        </w:rPr>
        <w:t>ημίσκληρων</w:t>
      </w:r>
      <w:proofErr w:type="spellEnd"/>
      <w:r w:rsidRPr="00972982">
        <w:rPr>
          <w:rFonts w:ascii="Times New Roman" w:eastAsia="Calibri" w:hAnsi="Times New Roman" w:cs="Times New Roman"/>
        </w:rPr>
        <w:t xml:space="preserve"> τυριών. Μετά την παστερίωση το γάλα μεταφέρεται στις </w:t>
      </w:r>
      <w:proofErr w:type="spellStart"/>
      <w:r w:rsidRPr="00972982">
        <w:rPr>
          <w:rFonts w:ascii="Times New Roman" w:eastAsia="Calibri" w:hAnsi="Times New Roman" w:cs="Times New Roman"/>
        </w:rPr>
        <w:t>πήχτρες</w:t>
      </w:r>
      <w:proofErr w:type="spellEnd"/>
      <w:r w:rsidRPr="00972982">
        <w:rPr>
          <w:rFonts w:ascii="Times New Roman" w:eastAsia="Calibri" w:hAnsi="Times New Roman" w:cs="Times New Roman"/>
        </w:rPr>
        <w:t xml:space="preserve"> μαλακού τυριού (δεξαμενές). Εκεί προστίθεται η καλλιέργεια και η πυτιά και στη συνέχεια παράγεται το τυρόπηγμα, το οποίο εν συνεχεία μεταφέρεται σε καλούπια. </w:t>
      </w:r>
    </w:p>
    <w:p w14:paraId="78DBC2F6"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Αφού στραγγιστούν καλά και γυριστούν τα τεμάχια μαλακού τυριού μεταφέρονται στο θάλαμο συσκευασίας. Εκεί συσκευάζονται σε ανοξείδωτα δοχεία ποικίλης χωρητικότητας με ταυτόχρονη προσθήκη άλμης, όπου παραμένουν στον ίδιο θάλαμο για την διαδικασία της ωρίμανσης για περίπου 10 μέρες. Αφού ολοκληρωθεί η διαδικασία της ωρίμανσης παραμένουν στους ψυκτικούς θαλάμους για δύο μήνες το ελάχιστο, μέχρι να διατεθούν προς κατανάλωση.</w:t>
      </w:r>
    </w:p>
    <w:p w14:paraId="21D34A89" w14:textId="77777777" w:rsidR="00972982" w:rsidRPr="00972982" w:rsidRDefault="00972982" w:rsidP="00972982">
      <w:pPr>
        <w:ind w:firstLine="720"/>
        <w:jc w:val="both"/>
        <w:rPr>
          <w:rFonts w:ascii="Times New Roman" w:eastAsia="Calibri" w:hAnsi="Times New Roman" w:cs="Times New Roman"/>
        </w:rPr>
      </w:pPr>
    </w:p>
    <w:p w14:paraId="41DF244A" w14:textId="77777777" w:rsidR="00972982" w:rsidRPr="00972982" w:rsidRDefault="00972982" w:rsidP="00972982">
      <w:pPr>
        <w:keepNext/>
        <w:spacing w:line="240" w:lineRule="auto"/>
        <w:jc w:val="both"/>
        <w:outlineLvl w:val="3"/>
        <w:rPr>
          <w:rFonts w:ascii="Times New Roman" w:eastAsia="Calibri" w:hAnsi="Times New Roman" w:cs="Times New Roman"/>
          <w:b/>
          <w:caps/>
          <w:color w:val="76923C"/>
          <w:spacing w:val="10"/>
          <w:u w:val="single"/>
        </w:rPr>
      </w:pPr>
      <w:r w:rsidRPr="00972982">
        <w:rPr>
          <w:rFonts w:ascii="Times New Roman" w:eastAsia="Calibri" w:hAnsi="Times New Roman" w:cs="Times New Roman"/>
          <w:b/>
          <w:caps/>
          <w:color w:val="76923C"/>
          <w:spacing w:val="10"/>
          <w:u w:val="single"/>
        </w:rPr>
        <w:t>Παραγωγή μυζήθρας</w:t>
      </w:r>
    </w:p>
    <w:p w14:paraId="287FFF67"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 xml:space="preserve">Κατά τη διαδικασία παραγωγής σκληρού ή μαλακού τυριού παράγεται ο ορός </w:t>
      </w:r>
      <w:proofErr w:type="spellStart"/>
      <w:r w:rsidRPr="00972982">
        <w:rPr>
          <w:rFonts w:ascii="Times New Roman" w:eastAsia="Calibri" w:hAnsi="Times New Roman" w:cs="Times New Roman"/>
        </w:rPr>
        <w:t>τυρογάλατος</w:t>
      </w:r>
      <w:proofErr w:type="spellEnd"/>
      <w:r w:rsidRPr="00972982">
        <w:rPr>
          <w:rFonts w:ascii="Times New Roman" w:eastAsia="Calibri" w:hAnsi="Times New Roman" w:cs="Times New Roman"/>
        </w:rPr>
        <w:t xml:space="preserve">. Ο ορός αυτός συγκεντρώνεται, μέσω των αντλιών, στη δεξαμενή συγκεντρώσεως και στη συνέχεια στους </w:t>
      </w:r>
      <w:proofErr w:type="spellStart"/>
      <w:r w:rsidRPr="00972982">
        <w:rPr>
          <w:rFonts w:ascii="Times New Roman" w:eastAsia="Calibri" w:hAnsi="Times New Roman" w:cs="Times New Roman"/>
        </w:rPr>
        <w:t>τυρολέβητες</w:t>
      </w:r>
      <w:proofErr w:type="spellEnd"/>
      <w:r w:rsidRPr="00972982">
        <w:rPr>
          <w:rFonts w:ascii="Times New Roman" w:eastAsia="Calibri" w:hAnsi="Times New Roman" w:cs="Times New Roman"/>
        </w:rPr>
        <w:t xml:space="preserve"> μυζήθρας. </w:t>
      </w:r>
    </w:p>
    <w:p w14:paraId="5175E80F"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 xml:space="preserve">Αφού πραγματοποιηθεί η κατάλληλη θέρμανση της μάζας, γίνεται η παραγωγή μυζήθρας στην κορυφή του </w:t>
      </w:r>
      <w:proofErr w:type="spellStart"/>
      <w:r w:rsidRPr="00972982">
        <w:rPr>
          <w:rFonts w:ascii="Times New Roman" w:eastAsia="Calibri" w:hAnsi="Times New Roman" w:cs="Times New Roman"/>
        </w:rPr>
        <w:t>τυρολέβητα</w:t>
      </w:r>
      <w:proofErr w:type="spellEnd"/>
      <w:r w:rsidRPr="00972982">
        <w:rPr>
          <w:rFonts w:ascii="Times New Roman" w:eastAsia="Calibri" w:hAnsi="Times New Roman" w:cs="Times New Roman"/>
        </w:rPr>
        <w:t xml:space="preserve">. Στην συνέχεια οδηγείται σε καλούπια, με τελική κατάληξη το ψυγείο μυζήθρας, όπου εκεί στραγγίζει και έπειτα διατίθεται προς κατανάλωση. </w:t>
      </w:r>
      <w:r w:rsidRPr="00972982">
        <w:rPr>
          <w:rFonts w:ascii="Times New Roman" w:eastAsia="Calibri" w:hAnsi="Times New Roman" w:cs="Times New Roman"/>
        </w:rPr>
        <w:lastRenderedPageBreak/>
        <w:t xml:space="preserve">Η διαδικασία παραγωγής του ανθότυρου είναι η ίδια με την διαφορά ότι ο </w:t>
      </w:r>
      <w:proofErr w:type="spellStart"/>
      <w:r w:rsidRPr="00972982">
        <w:rPr>
          <w:rFonts w:ascii="Times New Roman" w:eastAsia="Calibri" w:hAnsi="Times New Roman" w:cs="Times New Roman"/>
        </w:rPr>
        <w:t>ανθότυρος</w:t>
      </w:r>
      <w:proofErr w:type="spellEnd"/>
      <w:r w:rsidRPr="00972982">
        <w:rPr>
          <w:rFonts w:ascii="Times New Roman" w:eastAsia="Calibri" w:hAnsi="Times New Roman" w:cs="Times New Roman"/>
        </w:rPr>
        <w:t xml:space="preserve"> αλατίζεται και ξηραίνεται για περίπου ένα μήνα πριν οδηγηθεί στους ψυκτικούς θαλάμους για δυο μήνες το λιγότερο. Έπειτα διατίθεται προς κατανάλωση. </w:t>
      </w:r>
    </w:p>
    <w:p w14:paraId="335478E4"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Το ίδιο ισχύει και για τη νωπή μυζήθρα. Η διαφορά με τη νωπή μυζήθρα είναι ότι δεν οδηγείται σε καλούπια αλλά σε τελάρα για 24 ώρες. Τέλος μεταφέρεται σε δοχεία χωρητικότητας 20 κιλών, όπου και πραγματοποιείται η ωρίμανση και μετά οδηγείται στην κατανάλωση.</w:t>
      </w:r>
    </w:p>
    <w:p w14:paraId="4AAE9CD1" w14:textId="77777777" w:rsidR="00972982" w:rsidRPr="00972982" w:rsidRDefault="00972982" w:rsidP="00972982">
      <w:pPr>
        <w:ind w:firstLine="720"/>
        <w:jc w:val="both"/>
        <w:rPr>
          <w:rFonts w:ascii="Times New Roman" w:eastAsia="Calibri" w:hAnsi="Times New Roman" w:cs="Times New Roman"/>
        </w:rPr>
      </w:pPr>
    </w:p>
    <w:p w14:paraId="27C2DD89" w14:textId="77777777" w:rsidR="00972982" w:rsidRPr="00972982" w:rsidRDefault="00972982" w:rsidP="00972982">
      <w:pPr>
        <w:keepNext/>
        <w:spacing w:line="240" w:lineRule="auto"/>
        <w:jc w:val="both"/>
        <w:outlineLvl w:val="3"/>
        <w:rPr>
          <w:rFonts w:ascii="Times New Roman" w:eastAsia="Calibri" w:hAnsi="Times New Roman" w:cs="Times New Roman"/>
          <w:b/>
          <w:caps/>
          <w:color w:val="76923C"/>
          <w:spacing w:val="10"/>
          <w:u w:val="single"/>
        </w:rPr>
      </w:pPr>
      <w:r w:rsidRPr="00972982">
        <w:rPr>
          <w:rFonts w:ascii="Times New Roman" w:eastAsia="Calibri" w:hAnsi="Times New Roman" w:cs="Times New Roman"/>
          <w:b/>
          <w:caps/>
          <w:color w:val="76923C"/>
          <w:spacing w:val="10"/>
          <w:u w:val="single"/>
        </w:rPr>
        <w:t>Παραγωγή πρόβειου γιαουρτιού</w:t>
      </w:r>
    </w:p>
    <w:p w14:paraId="79B9A1EA" w14:textId="77777777" w:rsidR="00972982" w:rsidRPr="00972982" w:rsidRDefault="00972982" w:rsidP="00972982">
      <w:pPr>
        <w:jc w:val="both"/>
        <w:rPr>
          <w:rFonts w:ascii="Times New Roman" w:eastAsia="Calibri" w:hAnsi="Times New Roman" w:cs="Times New Roman"/>
          <w:b/>
          <w:bCs/>
          <w:u w:val="single"/>
        </w:rPr>
      </w:pPr>
      <w:r w:rsidRPr="00972982">
        <w:rPr>
          <w:rFonts w:ascii="Times New Roman" w:eastAsia="Calibri" w:hAnsi="Times New Roman" w:cs="Times New Roman"/>
          <w:b/>
          <w:bCs/>
          <w:u w:val="single"/>
        </w:rPr>
        <w:t>Παραλαβή γάλακτος</w:t>
      </w:r>
    </w:p>
    <w:p w14:paraId="61858358"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Κατά τη διαδικασία της παραλαβής θα πρέπει οι χώροι να στερούνται μικροβίων για την αποφυγή επιμόλυνσης του γάλακτος (όπως και σε κάθε στάδιο επεξεργασίας γάλακτος). Το γάλα ζυγίζεται έτσι ώστε να υπολογιστεί η απαιτούμενη ποσότητα μαγιάς, καθώς και ο ακριβής αριθμός των δοχείων που θα επωαστεί το γάλα.</w:t>
      </w:r>
    </w:p>
    <w:p w14:paraId="5A0CB231" w14:textId="77777777" w:rsidR="00972982" w:rsidRPr="00972982" w:rsidRDefault="00972982" w:rsidP="00972982">
      <w:pPr>
        <w:jc w:val="both"/>
        <w:rPr>
          <w:rFonts w:ascii="Times New Roman" w:eastAsia="Calibri" w:hAnsi="Times New Roman" w:cs="Times New Roman"/>
          <w:b/>
          <w:bCs/>
          <w:u w:val="single"/>
        </w:rPr>
      </w:pPr>
      <w:r w:rsidRPr="00972982">
        <w:rPr>
          <w:rFonts w:ascii="Times New Roman" w:eastAsia="Calibri" w:hAnsi="Times New Roman" w:cs="Times New Roman"/>
          <w:b/>
          <w:bCs/>
          <w:u w:val="single"/>
        </w:rPr>
        <w:t>Βρασμός</w:t>
      </w:r>
    </w:p>
    <w:p w14:paraId="341CD8DE"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Το στάδιο του βρασμού αποσκοπεί σε:</w:t>
      </w:r>
    </w:p>
    <w:p w14:paraId="51B89909" w14:textId="77777777" w:rsidR="00972982" w:rsidRPr="00972982" w:rsidRDefault="00972982" w:rsidP="00972982">
      <w:pPr>
        <w:numPr>
          <w:ilvl w:val="0"/>
          <w:numId w:val="4"/>
        </w:numPr>
        <w:spacing w:after="0" w:line="276" w:lineRule="auto"/>
        <w:ind w:right="130"/>
        <w:contextualSpacing/>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Παστερίωση γάλακτος</w:t>
      </w:r>
    </w:p>
    <w:p w14:paraId="31D3C6B0" w14:textId="77777777" w:rsidR="00972982" w:rsidRPr="00972982" w:rsidRDefault="00972982" w:rsidP="00972982">
      <w:pPr>
        <w:numPr>
          <w:ilvl w:val="0"/>
          <w:numId w:val="4"/>
        </w:numPr>
        <w:spacing w:after="0" w:line="276" w:lineRule="auto"/>
        <w:ind w:right="130"/>
        <w:contextualSpacing/>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Συμπύκνωση στερεών συστατικών μέσω εξάτμισης νερού</w:t>
      </w:r>
    </w:p>
    <w:p w14:paraId="247A0E4E"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 xml:space="preserve">Το δεύτερο στοιχείο δίνει στο πρόβειο παραδοσιακό γιαούρτι καλύτερη υφή με αποτέλεσμα το προϊόν να έχει περισσότερη και πιο πλούσια γεύση. Ο βρασμός (αρκετή ώρα: &gt;30min/&gt;80οC, συνήθως 90ο C για 10 </w:t>
      </w:r>
      <w:proofErr w:type="spellStart"/>
      <w:r w:rsidRPr="00972982">
        <w:rPr>
          <w:rFonts w:ascii="Times New Roman" w:eastAsia="Calibri" w:hAnsi="Times New Roman" w:cs="Times New Roman"/>
        </w:rPr>
        <w:t>min</w:t>
      </w:r>
      <w:proofErr w:type="spellEnd"/>
      <w:r w:rsidRPr="00972982">
        <w:rPr>
          <w:rFonts w:ascii="Times New Roman" w:eastAsia="Calibri" w:hAnsi="Times New Roman" w:cs="Times New Roman"/>
        </w:rPr>
        <w:t>) πρέπει να γίνει σε ειδικό βραστήρα με διπλά τοιχώματα και υπό συνεχή ανάδευση.</w:t>
      </w:r>
    </w:p>
    <w:p w14:paraId="79837AEF" w14:textId="77777777" w:rsidR="00972982" w:rsidRPr="00972982" w:rsidRDefault="00972982" w:rsidP="00972982">
      <w:pPr>
        <w:jc w:val="both"/>
        <w:rPr>
          <w:rFonts w:ascii="Times New Roman" w:eastAsia="Calibri" w:hAnsi="Times New Roman" w:cs="Times New Roman"/>
          <w:b/>
          <w:bCs/>
          <w:u w:val="single"/>
        </w:rPr>
      </w:pPr>
      <w:r w:rsidRPr="00972982">
        <w:rPr>
          <w:rFonts w:ascii="Times New Roman" w:eastAsia="Calibri" w:hAnsi="Times New Roman" w:cs="Times New Roman"/>
          <w:b/>
          <w:bCs/>
          <w:u w:val="single"/>
        </w:rPr>
        <w:t>Ψύξη (45</w:t>
      </w:r>
      <w:r w:rsidRPr="00972982">
        <w:rPr>
          <w:rFonts w:ascii="Times New Roman" w:eastAsia="Calibri" w:hAnsi="Times New Roman" w:cs="Times New Roman"/>
          <w:b/>
          <w:bCs/>
          <w:u w:val="single"/>
          <w:vertAlign w:val="superscript"/>
        </w:rPr>
        <w:t>ο</w:t>
      </w:r>
      <w:r w:rsidRPr="00972982">
        <w:rPr>
          <w:rFonts w:ascii="Times New Roman" w:eastAsia="Calibri" w:hAnsi="Times New Roman" w:cs="Times New Roman"/>
          <w:b/>
          <w:bCs/>
          <w:u w:val="single"/>
        </w:rPr>
        <w:t>C)</w:t>
      </w:r>
    </w:p>
    <w:p w14:paraId="4410104B"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Μετά τον βρασμό το γάλα τοποθετείται σε πλαστικά κεσεδάκια (180g) και αφήνεται να κρυώσει σταδιακά και ελεύθερα μέχρι να φτάσει στους 45ο C. Σε αυτό το στάδιο δεν αναδεύεται προκειμένου να αφεθεί να δημιουργηθεί η επιδερμίδα (πέτσα).</w:t>
      </w:r>
    </w:p>
    <w:p w14:paraId="374DF59F" w14:textId="77777777" w:rsidR="00972982" w:rsidRPr="00972982" w:rsidRDefault="00972982" w:rsidP="00972982">
      <w:pPr>
        <w:jc w:val="both"/>
        <w:rPr>
          <w:rFonts w:ascii="Times New Roman" w:eastAsia="Calibri" w:hAnsi="Times New Roman" w:cs="Times New Roman"/>
          <w:b/>
          <w:bCs/>
          <w:u w:val="single"/>
        </w:rPr>
      </w:pPr>
      <w:r w:rsidRPr="00972982">
        <w:rPr>
          <w:rFonts w:ascii="Times New Roman" w:eastAsia="Calibri" w:hAnsi="Times New Roman" w:cs="Times New Roman"/>
          <w:b/>
          <w:bCs/>
          <w:u w:val="single"/>
        </w:rPr>
        <w:t>Προσθήκη καλλιέργειας</w:t>
      </w:r>
    </w:p>
    <w:p w14:paraId="44D4AF93"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Σε αυτό το στάδιο το γάλα εμβολιάζεται με την καλλιέργεια γιαούρτης που παίρνουμε, από γιαούρτη προηγούμενης ημέρας (φρέσκο). Οι καλλιέργειες είναι οι:</w:t>
      </w:r>
    </w:p>
    <w:p w14:paraId="2E6079F0" w14:textId="77777777" w:rsidR="00972982" w:rsidRPr="00972982" w:rsidRDefault="00972982" w:rsidP="00972982">
      <w:pPr>
        <w:numPr>
          <w:ilvl w:val="0"/>
          <w:numId w:val="5"/>
        </w:numPr>
        <w:spacing w:after="0" w:line="276" w:lineRule="auto"/>
        <w:ind w:right="130"/>
        <w:contextualSpacing/>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Lactobacillus</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delbruekii</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ssp</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bulgaricus</w:t>
      </w:r>
      <w:proofErr w:type="spellEnd"/>
    </w:p>
    <w:p w14:paraId="4632B65E" w14:textId="77777777" w:rsidR="00972982" w:rsidRPr="00972982" w:rsidRDefault="00972982" w:rsidP="00972982">
      <w:pPr>
        <w:numPr>
          <w:ilvl w:val="0"/>
          <w:numId w:val="5"/>
        </w:numPr>
        <w:spacing w:after="0" w:line="276" w:lineRule="auto"/>
        <w:ind w:right="130"/>
        <w:contextualSpacing/>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Streptococcus</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thermoplilus</w:t>
      </w:r>
      <w:proofErr w:type="spellEnd"/>
    </w:p>
    <w:p w14:paraId="228B073F" w14:textId="77777777" w:rsidR="00972982" w:rsidRPr="00972982" w:rsidRDefault="00972982" w:rsidP="00972982">
      <w:pPr>
        <w:jc w:val="both"/>
        <w:rPr>
          <w:rFonts w:ascii="Times New Roman" w:eastAsia="Calibri" w:hAnsi="Times New Roman" w:cs="Times New Roman"/>
          <w:b/>
          <w:bCs/>
          <w:u w:val="single"/>
        </w:rPr>
      </w:pPr>
      <w:r w:rsidRPr="00972982">
        <w:rPr>
          <w:rFonts w:ascii="Times New Roman" w:eastAsia="Calibri" w:hAnsi="Times New Roman" w:cs="Times New Roman"/>
          <w:b/>
          <w:bCs/>
          <w:u w:val="single"/>
        </w:rPr>
        <w:t xml:space="preserve">Επώαση </w:t>
      </w:r>
    </w:p>
    <w:p w14:paraId="4AA1C039"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Το εμβολιασμένο με καλλιέργειες γάλα αφήνεται σε θερμοκρασία 45</w:t>
      </w:r>
      <w:r w:rsidRPr="00972982">
        <w:rPr>
          <w:rFonts w:ascii="Times New Roman" w:eastAsia="Calibri" w:hAnsi="Times New Roman" w:cs="Times New Roman"/>
          <w:vertAlign w:val="superscript"/>
        </w:rPr>
        <w:t>ο</w:t>
      </w:r>
      <w:r w:rsidRPr="00972982">
        <w:rPr>
          <w:rFonts w:ascii="Times New Roman" w:eastAsia="Calibri" w:hAnsi="Times New Roman" w:cs="Times New Roman"/>
        </w:rPr>
        <w:t xml:space="preserve"> C μέχρι να πήξει (περίπου 2-3 ώρες), στον επωαστικό θάλαμο.</w:t>
      </w:r>
    </w:p>
    <w:p w14:paraId="3A58175C" w14:textId="77777777" w:rsidR="00972982" w:rsidRPr="00972982" w:rsidRDefault="00972982" w:rsidP="00972982">
      <w:pPr>
        <w:jc w:val="both"/>
        <w:rPr>
          <w:rFonts w:ascii="Times New Roman" w:eastAsia="Calibri" w:hAnsi="Times New Roman" w:cs="Times New Roman"/>
          <w:b/>
          <w:bCs/>
          <w:u w:val="single"/>
        </w:rPr>
      </w:pPr>
      <w:r w:rsidRPr="00972982">
        <w:rPr>
          <w:rFonts w:ascii="Times New Roman" w:eastAsia="Calibri" w:hAnsi="Times New Roman" w:cs="Times New Roman"/>
          <w:b/>
          <w:bCs/>
          <w:u w:val="single"/>
        </w:rPr>
        <w:t>Ψύξη-Συντήρηση</w:t>
      </w:r>
    </w:p>
    <w:p w14:paraId="6084F74A"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Το γιαούρτι μεταφέρεται σε ψυκτικούς θαλάμους για συντήρηση σε θερμοκρασία 4</w:t>
      </w:r>
      <w:r w:rsidRPr="00972982">
        <w:rPr>
          <w:rFonts w:ascii="Times New Roman" w:eastAsia="Calibri" w:hAnsi="Times New Roman" w:cs="Times New Roman"/>
          <w:vertAlign w:val="superscript"/>
        </w:rPr>
        <w:t>ο</w:t>
      </w:r>
      <w:r w:rsidRPr="00972982">
        <w:rPr>
          <w:rFonts w:ascii="Times New Roman" w:eastAsia="Calibri" w:hAnsi="Times New Roman" w:cs="Times New Roman"/>
        </w:rPr>
        <w:t xml:space="preserve"> C. </w:t>
      </w:r>
    </w:p>
    <w:p w14:paraId="680FCE09" w14:textId="77777777" w:rsidR="00972982" w:rsidRPr="00972982" w:rsidRDefault="00972982" w:rsidP="00972982">
      <w:pPr>
        <w:jc w:val="both"/>
        <w:rPr>
          <w:rFonts w:ascii="Times New Roman" w:eastAsia="Calibri" w:hAnsi="Times New Roman" w:cs="Times New Roman"/>
        </w:rPr>
      </w:pPr>
    </w:p>
    <w:p w14:paraId="41602EA6" w14:textId="77777777" w:rsidR="00972982" w:rsidRPr="00972982" w:rsidRDefault="00972982" w:rsidP="00972982">
      <w:pPr>
        <w:jc w:val="both"/>
        <w:rPr>
          <w:rFonts w:ascii="Times New Roman" w:eastAsia="Calibri" w:hAnsi="Times New Roman" w:cs="Times New Roman"/>
        </w:rPr>
      </w:pPr>
    </w:p>
    <w:p w14:paraId="21EA680E" w14:textId="77777777" w:rsidR="00972982" w:rsidRPr="00972982" w:rsidRDefault="00972982" w:rsidP="00972982">
      <w:pPr>
        <w:jc w:val="both"/>
        <w:rPr>
          <w:rFonts w:ascii="Times New Roman" w:eastAsia="Calibri" w:hAnsi="Times New Roman" w:cs="Times New Roman"/>
        </w:rPr>
      </w:pPr>
    </w:p>
    <w:p w14:paraId="38A69B15" w14:textId="77777777" w:rsidR="00972982" w:rsidRPr="00972982" w:rsidRDefault="00972982" w:rsidP="00972982">
      <w:pPr>
        <w:jc w:val="both"/>
        <w:rPr>
          <w:rFonts w:ascii="Times New Roman" w:eastAsia="Calibri" w:hAnsi="Times New Roman" w:cs="Times New Roman"/>
        </w:rPr>
      </w:pPr>
    </w:p>
    <w:p w14:paraId="6A983EBB"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75" w:name="_Toc77786122"/>
      <w:bookmarkStart w:id="76" w:name="_Toc104496931"/>
      <w:bookmarkStart w:id="77" w:name="_Toc107170916"/>
      <w:r w:rsidRPr="00972982">
        <w:rPr>
          <w:rFonts w:ascii="Times New Roman" w:eastAsia="Calibri" w:hAnsi="Times New Roman" w:cs="Times New Roman"/>
          <w:b/>
          <w:color w:val="538135" w:themeColor="accent6" w:themeShade="BF"/>
          <w:sz w:val="24"/>
          <w:szCs w:val="24"/>
          <w:lang w:bidi="en-US"/>
        </w:rPr>
        <w:t>Β.2 ΠΕΡΙΓΡΑΦΗ ΔΑΠΑΝΩΝ</w:t>
      </w:r>
      <w:bookmarkEnd w:id="75"/>
      <w:bookmarkEnd w:id="76"/>
      <w:bookmarkEnd w:id="77"/>
    </w:p>
    <w:p w14:paraId="6DAB7E6C" w14:textId="77777777" w:rsidR="00972982" w:rsidRPr="00972982" w:rsidRDefault="00972982" w:rsidP="00972982">
      <w:pPr>
        <w:ind w:left="142" w:firstLine="425"/>
        <w:jc w:val="both"/>
        <w:rPr>
          <w:rFonts w:ascii="Times New Roman" w:hAnsi="Times New Roman" w:cs="Times New Roman"/>
        </w:rPr>
      </w:pPr>
      <w:r w:rsidRPr="00972982">
        <w:rPr>
          <w:rFonts w:ascii="Times New Roman" w:hAnsi="Times New Roman" w:cs="Times New Roman"/>
        </w:rPr>
        <w:t xml:space="preserve">Στη συνέχεια, ακολουθεί λεπτομερής περιγραφή για όλες τις κατηγορίες δαπανών που θα υλοποιηθούν βάσει των οικονομικών προσφορών και της τεχνικής περιγραφής του μηχανικού, τον τρόπο κατασκευής των εγκαταστάσεων, επιφάνειες και χρήσης χώρων. </w:t>
      </w:r>
    </w:p>
    <w:p w14:paraId="671DE40D"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szCs w:val="24"/>
          <w:lang w:bidi="en-US"/>
        </w:rPr>
      </w:pPr>
      <w:bookmarkStart w:id="78" w:name="_Toc77786123"/>
      <w:bookmarkStart w:id="79" w:name="_Toc104496932"/>
      <w:bookmarkStart w:id="80" w:name="_Toc107170917"/>
      <w:r w:rsidRPr="00972982">
        <w:rPr>
          <w:rFonts w:ascii="Times New Roman" w:eastAsia="Calibri" w:hAnsi="Times New Roman" w:cs="Times New Roman"/>
          <w:b/>
          <w:caps/>
          <w:color w:val="538135" w:themeColor="accent6" w:themeShade="BF"/>
          <w:szCs w:val="24"/>
          <w:lang w:bidi="en-US"/>
        </w:rPr>
        <w:t xml:space="preserve">Β.2.1 </w:t>
      </w:r>
      <w:r w:rsidRPr="00972982">
        <w:rPr>
          <w:rFonts w:ascii="Times New Roman" w:eastAsia="Calibri" w:hAnsi="Times New Roman" w:cs="Times New Roman"/>
          <w:b/>
          <w:caps/>
          <w:color w:val="538135" w:themeColor="accent6" w:themeShade="BF"/>
          <w:lang w:bidi="en-US"/>
        </w:rPr>
        <w:t>ΚΤΗΡΙΑΚΕΣ ΕΓΚΑΤΑΣΤΑΣΕΙΣ</w:t>
      </w:r>
      <w:bookmarkEnd w:id="78"/>
      <w:bookmarkEnd w:id="79"/>
      <w:bookmarkEnd w:id="80"/>
    </w:p>
    <w:p w14:paraId="00C2B971"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Σε αυτή την ενότητα αναλύονται οι κτηριακές εγκαταστάσεις για την ανέγερση και δημιουργίας της νέας μεταποιητικής μονάδας παραγωγής γαλακτοκομικών και τυροκομικών προϊόντων. Στην κατηγορία των κτιριακών εγκαταστάσεων συμπεριλαμβάνονται: </w:t>
      </w:r>
    </w:p>
    <w:p w14:paraId="4950DB0C" w14:textId="77777777" w:rsidR="00972982" w:rsidRPr="00972982" w:rsidRDefault="00972982" w:rsidP="00972982">
      <w:pPr>
        <w:rPr>
          <w:rFonts w:ascii="Times New Roman" w:hAnsi="Times New Roman" w:cs="Times New Roman"/>
        </w:rPr>
      </w:pPr>
      <w:r w:rsidRPr="00972982">
        <w:rPr>
          <w:rFonts w:ascii="Times New Roman" w:hAnsi="Times New Roman" w:cs="Times New Roman"/>
          <w:u w:val="single"/>
        </w:rPr>
        <w:t>Εργασίες θερμομόνωσης κατακόρυφων επιφανειών</w:t>
      </w:r>
      <w:r w:rsidRPr="00972982">
        <w:rPr>
          <w:rFonts w:ascii="Times New Roman" w:hAnsi="Times New Roman" w:cs="Times New Roman"/>
        </w:rPr>
        <w:t xml:space="preserve">: </w:t>
      </w:r>
      <w:r w:rsidRPr="00972982">
        <w:rPr>
          <w:rFonts w:ascii="Times New Roman" w:hAnsi="Times New Roman" w:cs="Times New Roman"/>
        </w:rPr>
        <w:br/>
        <w:t xml:space="preserve">Σε όλες τις εμφανείς εξωτερικές όψεις θα πραγματοποιηθούν εργασίες </w:t>
      </w:r>
      <w:proofErr w:type="spellStart"/>
      <w:r w:rsidRPr="00972982">
        <w:rPr>
          <w:rFonts w:ascii="Times New Roman" w:hAnsi="Times New Roman" w:cs="Times New Roman"/>
        </w:rPr>
        <w:t>θερμοπρόσοψης</w:t>
      </w:r>
      <w:proofErr w:type="spellEnd"/>
      <w:r w:rsidRPr="00972982">
        <w:rPr>
          <w:rFonts w:ascii="Times New Roman" w:hAnsi="Times New Roman" w:cs="Times New Roman"/>
        </w:rPr>
        <w:t xml:space="preserve"> με πλάκες διογκωμένης πολυστερίνης πάχους 4 εκατοστών. Στην συνέχεια θα τοποθετηθεί </w:t>
      </w:r>
      <w:proofErr w:type="spellStart"/>
      <w:r w:rsidRPr="00972982">
        <w:rPr>
          <w:rFonts w:ascii="Times New Roman" w:hAnsi="Times New Roman" w:cs="Times New Roman"/>
        </w:rPr>
        <w:t>υαλόπλεγμα</w:t>
      </w:r>
      <w:proofErr w:type="spellEnd"/>
      <w:r w:rsidRPr="00972982">
        <w:rPr>
          <w:rFonts w:ascii="Times New Roman" w:hAnsi="Times New Roman" w:cs="Times New Roman"/>
        </w:rPr>
        <w:t xml:space="preserve"> και λεπτόκοκκο επίχρισμα σε έτοιμη απόχρωση της επιλογής του ιδιοκτήτη. Σε κάθε παράθυρο και προβολή δοκού θα τοποθετηθεί ειδικό τεμάχιο </w:t>
      </w:r>
      <w:proofErr w:type="spellStart"/>
      <w:r w:rsidRPr="00972982">
        <w:rPr>
          <w:rFonts w:ascii="Times New Roman" w:hAnsi="Times New Roman" w:cs="Times New Roman"/>
        </w:rPr>
        <w:t>νεροσταλάκτη</w:t>
      </w:r>
      <w:proofErr w:type="spellEnd"/>
      <w:r w:rsidRPr="00972982">
        <w:rPr>
          <w:rFonts w:ascii="Times New Roman" w:hAnsi="Times New Roman" w:cs="Times New Roman"/>
        </w:rPr>
        <w:t xml:space="preserve">. Σε κάθε γωνία θα τοποθετηθεί ειδικό τεμάχιο </w:t>
      </w:r>
      <w:proofErr w:type="spellStart"/>
      <w:r w:rsidRPr="00972982">
        <w:rPr>
          <w:rFonts w:ascii="Times New Roman" w:hAnsi="Times New Roman" w:cs="Times New Roman"/>
        </w:rPr>
        <w:t>γωνιόκρανο</w:t>
      </w:r>
      <w:proofErr w:type="spellEnd"/>
      <w:r w:rsidRPr="00972982">
        <w:rPr>
          <w:rFonts w:ascii="Times New Roman" w:hAnsi="Times New Roman" w:cs="Times New Roman"/>
        </w:rPr>
        <w:t xml:space="preserve">. </w:t>
      </w:r>
    </w:p>
    <w:p w14:paraId="3DF041A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u w:val="single"/>
        </w:rPr>
        <w:t>Εργασίες θερμομόνωσης – υγρομόνωσης δώματος</w:t>
      </w:r>
      <w:r w:rsidRPr="00972982">
        <w:rPr>
          <w:rFonts w:ascii="Times New Roman" w:hAnsi="Times New Roman" w:cs="Times New Roman"/>
        </w:rPr>
        <w:t xml:space="preserve">: Σε όλα τα δώματα θα πραγματοποιηθεί μόνωση με </w:t>
      </w:r>
      <w:proofErr w:type="spellStart"/>
      <w:r w:rsidRPr="00972982">
        <w:rPr>
          <w:rFonts w:ascii="Times New Roman" w:hAnsi="Times New Roman" w:cs="Times New Roman"/>
        </w:rPr>
        <w:t>ασφαλτόπανο</w:t>
      </w:r>
      <w:proofErr w:type="spellEnd"/>
      <w:r w:rsidRPr="00972982">
        <w:rPr>
          <w:rFonts w:ascii="Times New Roman" w:hAnsi="Times New Roman" w:cs="Times New Roman"/>
        </w:rPr>
        <w:t xml:space="preserve"> </w:t>
      </w:r>
      <w:proofErr w:type="spellStart"/>
      <w:r w:rsidRPr="00972982">
        <w:rPr>
          <w:rFonts w:ascii="Times New Roman" w:hAnsi="Times New Roman" w:cs="Times New Roman"/>
        </w:rPr>
        <w:t>βαρέως</w:t>
      </w:r>
      <w:proofErr w:type="spellEnd"/>
      <w:r w:rsidRPr="00972982">
        <w:rPr>
          <w:rFonts w:ascii="Times New Roman" w:hAnsi="Times New Roman" w:cs="Times New Roman"/>
        </w:rPr>
        <w:t xml:space="preserve"> τύπου προκειμένου να σφραγιστούν καλά όλες οι ενώσεις. Επιπλέον θα τοποθετηθεί πατάρι.</w:t>
      </w:r>
    </w:p>
    <w:p w14:paraId="4512ED32"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u w:val="single"/>
        </w:rPr>
        <w:t>Εργασίες τσιμεντοκονίας-προμήθειας &amp; τοποθέτησης πλακιδίων</w:t>
      </w:r>
      <w:r w:rsidRPr="00972982">
        <w:rPr>
          <w:rFonts w:ascii="Times New Roman" w:hAnsi="Times New Roman" w:cs="Times New Roman"/>
        </w:rPr>
        <w:t xml:space="preserve">: Σε όλα τα δάπεδα θα τοποθετηθούν κεραμικά πλακίδια και </w:t>
      </w:r>
      <w:proofErr w:type="spellStart"/>
      <w:r w:rsidRPr="00972982">
        <w:rPr>
          <w:rFonts w:ascii="Times New Roman" w:hAnsi="Times New Roman" w:cs="Times New Roman"/>
        </w:rPr>
        <w:t>γρανιτοπλακίδια</w:t>
      </w:r>
      <w:proofErr w:type="spellEnd"/>
      <w:r w:rsidRPr="00972982">
        <w:rPr>
          <w:rFonts w:ascii="Times New Roman" w:hAnsi="Times New Roman" w:cs="Times New Roman"/>
        </w:rPr>
        <w:t xml:space="preserve"> επιλογής του ιδιοκτήτη. Περιλαμβάνεται η κατασκευή υποστρώματος (τσιμεντοκονία) και στην συνέχεια η τοποθέτηση πλακιδίων. </w:t>
      </w:r>
    </w:p>
    <w:p w14:paraId="02226EFC"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u w:val="single"/>
        </w:rPr>
        <w:t>Εργασίες τοιχοποιίας επιχρισμάτων, ελαιοχρωματισμών</w:t>
      </w:r>
      <w:r w:rsidRPr="00972982">
        <w:rPr>
          <w:rFonts w:ascii="Times New Roman" w:hAnsi="Times New Roman" w:cs="Times New Roman"/>
        </w:rPr>
        <w:t xml:space="preserve">: Το σύνολο της εσωτερικής τοιχοποιίας θα είναι </w:t>
      </w:r>
      <w:proofErr w:type="spellStart"/>
      <w:r w:rsidRPr="00972982">
        <w:rPr>
          <w:rFonts w:ascii="Times New Roman" w:hAnsi="Times New Roman" w:cs="Times New Roman"/>
        </w:rPr>
        <w:t>ορθροδρομική</w:t>
      </w:r>
      <w:proofErr w:type="spellEnd"/>
      <w:r w:rsidRPr="00972982">
        <w:rPr>
          <w:rFonts w:ascii="Times New Roman" w:hAnsi="Times New Roman" w:cs="Times New Roman"/>
        </w:rPr>
        <w:t xml:space="preserve"> ενώ της εξωτερικής τοιχοποιίας θα είναι </w:t>
      </w:r>
      <w:proofErr w:type="spellStart"/>
      <w:r w:rsidRPr="00972982">
        <w:rPr>
          <w:rFonts w:ascii="Times New Roman" w:hAnsi="Times New Roman" w:cs="Times New Roman"/>
        </w:rPr>
        <w:t>διπλοορθροδρομική</w:t>
      </w:r>
      <w:proofErr w:type="spellEnd"/>
      <w:r w:rsidRPr="00972982">
        <w:rPr>
          <w:rFonts w:ascii="Times New Roman" w:hAnsi="Times New Roman" w:cs="Times New Roman"/>
        </w:rPr>
        <w:t xml:space="preserve">. Το σύνολο των τοίχων θα περαστεί με επιχρίσματα και θα </w:t>
      </w:r>
      <w:proofErr w:type="spellStart"/>
      <w:r w:rsidRPr="00972982">
        <w:rPr>
          <w:rFonts w:ascii="Times New Roman" w:hAnsi="Times New Roman" w:cs="Times New Roman"/>
        </w:rPr>
        <w:t>σπατουλαρισθεί</w:t>
      </w:r>
      <w:proofErr w:type="spellEnd"/>
      <w:r w:rsidRPr="00972982">
        <w:rPr>
          <w:rFonts w:ascii="Times New Roman" w:hAnsi="Times New Roman" w:cs="Times New Roman"/>
        </w:rPr>
        <w:t xml:space="preserve"> επιμελώς και στην συνέχεια θα τοποθετηθεί χρώμα ανοιχτό </w:t>
      </w:r>
      <w:proofErr w:type="spellStart"/>
      <w:r w:rsidRPr="00972982">
        <w:rPr>
          <w:rFonts w:ascii="Times New Roman" w:hAnsi="Times New Roman" w:cs="Times New Roman"/>
        </w:rPr>
        <w:t>ral</w:t>
      </w:r>
      <w:proofErr w:type="spellEnd"/>
      <w:r w:rsidRPr="00972982">
        <w:rPr>
          <w:rFonts w:ascii="Times New Roman" w:hAnsi="Times New Roman" w:cs="Times New Roman"/>
        </w:rPr>
        <w:t>, σε απόχρωση της επιλογής του ιδιοκτήτη.</w:t>
      </w:r>
    </w:p>
    <w:p w14:paraId="7E086886"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u w:val="single"/>
        </w:rPr>
        <w:t>Κουφώματα</w:t>
      </w:r>
      <w:r w:rsidRPr="00972982">
        <w:rPr>
          <w:rFonts w:ascii="Times New Roman" w:hAnsi="Times New Roman" w:cs="Times New Roman"/>
        </w:rPr>
        <w:t xml:space="preserve">: Θα τοποθετηθούν εξωτερικά κουφώματα αλουμινίου </w:t>
      </w:r>
      <w:proofErr w:type="spellStart"/>
      <w:r w:rsidRPr="00972982">
        <w:rPr>
          <w:rFonts w:ascii="Times New Roman" w:hAnsi="Times New Roman" w:cs="Times New Roman"/>
        </w:rPr>
        <w:t>θερμοδιακοπής</w:t>
      </w:r>
      <w:proofErr w:type="spellEnd"/>
      <w:r w:rsidRPr="00972982">
        <w:rPr>
          <w:rFonts w:ascii="Times New Roman" w:hAnsi="Times New Roman" w:cs="Times New Roman"/>
        </w:rPr>
        <w:t xml:space="preserve">. Θα κατασκευασθούν σκίαστρα και θα τοποθετηθεί περιμετρικό κλείδωμα και σίτες σε κάθε παράθυρο και μπαλκονόπορτα. Οι εσωτερικές θύρες θα είναι </w:t>
      </w:r>
      <w:proofErr w:type="spellStart"/>
      <w:r w:rsidRPr="00972982">
        <w:rPr>
          <w:rFonts w:ascii="Times New Roman" w:hAnsi="Times New Roman" w:cs="Times New Roman"/>
        </w:rPr>
        <w:t>πρεσσαριστές</w:t>
      </w:r>
      <w:proofErr w:type="spellEnd"/>
      <w:r w:rsidRPr="00972982">
        <w:rPr>
          <w:rFonts w:ascii="Times New Roman" w:hAnsi="Times New Roman" w:cs="Times New Roman"/>
        </w:rPr>
        <w:t xml:space="preserve">. </w:t>
      </w:r>
    </w:p>
    <w:p w14:paraId="239ED89E"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u w:val="single"/>
        </w:rPr>
        <w:t>Υδραυλικές εργασίες</w:t>
      </w:r>
      <w:r w:rsidRPr="00972982">
        <w:rPr>
          <w:rFonts w:ascii="Times New Roman" w:hAnsi="Times New Roman" w:cs="Times New Roman"/>
        </w:rPr>
        <w:t xml:space="preserve">: Θα τοποθετηθεί πλήρης υδραυλική εγκατάσταση. Θα υπάρχει αποχέτευση. Όλες οι σωληνώσεις και οι εγκαταστάσεις θα τοποθετηθούν </w:t>
      </w:r>
      <w:proofErr w:type="spellStart"/>
      <w:r w:rsidRPr="00972982">
        <w:rPr>
          <w:rFonts w:ascii="Times New Roman" w:hAnsi="Times New Roman" w:cs="Times New Roman"/>
        </w:rPr>
        <w:t>επιδαπέδια</w:t>
      </w:r>
      <w:proofErr w:type="spellEnd"/>
      <w:r w:rsidRPr="00972982">
        <w:rPr>
          <w:rFonts w:ascii="Times New Roman" w:hAnsi="Times New Roman" w:cs="Times New Roman"/>
        </w:rPr>
        <w:t xml:space="preserve"> και στην οροφή πάνω από τις γυψοσανίδες. </w:t>
      </w:r>
    </w:p>
    <w:p w14:paraId="1FE8DA3A"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u w:val="single"/>
        </w:rPr>
        <w:t>Ηλεκτρολογικές εργασίες</w:t>
      </w:r>
      <w:r w:rsidRPr="00972982">
        <w:rPr>
          <w:rFonts w:ascii="Times New Roman" w:hAnsi="Times New Roman" w:cs="Times New Roman"/>
        </w:rPr>
        <w:t xml:space="preserve">: Θα διαθέτει εσωτερικό ηλεκτρικό πίνακα στον οποίο θα καταλήγουν όλες οι γραμμές των φωτισμών, του κλιματισμού και των πριζών. Κάθε εσωτερικός πίνακας θα συνδέεται με τον κεντρικό πίνακα. </w:t>
      </w:r>
    </w:p>
    <w:p w14:paraId="430898B8" w14:textId="77777777" w:rsidR="00972982" w:rsidRPr="00972982" w:rsidRDefault="00972982" w:rsidP="00972982">
      <w:pPr>
        <w:tabs>
          <w:tab w:val="left" w:pos="7149"/>
        </w:tabs>
        <w:jc w:val="both"/>
        <w:rPr>
          <w:rFonts w:ascii="Times New Roman" w:hAnsi="Times New Roman" w:cs="Times New Roman"/>
        </w:rPr>
      </w:pPr>
      <w:r w:rsidRPr="00972982">
        <w:rPr>
          <w:rFonts w:ascii="Times New Roman" w:hAnsi="Times New Roman" w:cs="Times New Roman"/>
        </w:rPr>
        <w:t xml:space="preserve">Πιο συγκεκριμένα, θα πραγματοποιηθούν οι παρακάτω κτιριακές δαπάνες: </w:t>
      </w:r>
      <w:r w:rsidRPr="00972982">
        <w:rPr>
          <w:rFonts w:ascii="Times New Roman" w:hAnsi="Times New Roman" w:cs="Times New Roman"/>
        </w:rPr>
        <w:tab/>
      </w:r>
    </w:p>
    <w:p w14:paraId="3BD7A6C8" w14:textId="77777777" w:rsidR="00972982" w:rsidRPr="00972982" w:rsidRDefault="00972982" w:rsidP="00972982">
      <w:pPr>
        <w:tabs>
          <w:tab w:val="left" w:pos="7149"/>
        </w:tabs>
        <w:jc w:val="both"/>
        <w:rPr>
          <w:rFonts w:ascii="Times New Roman" w:hAnsi="Times New Roman" w:cs="Times New Roman"/>
        </w:rPr>
      </w:pPr>
    </w:p>
    <w:p w14:paraId="5B261BA0" w14:textId="77777777" w:rsidR="00972982" w:rsidRPr="00972982" w:rsidRDefault="00972982" w:rsidP="00972982">
      <w:pPr>
        <w:jc w:val="both"/>
        <w:rPr>
          <w:rFonts w:ascii="Times New Roman" w:hAnsi="Times New Roman" w:cs="Times New Roman"/>
        </w:rPr>
      </w:pPr>
    </w:p>
    <w:p w14:paraId="5FFEA237" w14:textId="77777777" w:rsidR="00972982" w:rsidRPr="00972982" w:rsidRDefault="00972982" w:rsidP="00972982">
      <w:pPr>
        <w:numPr>
          <w:ilvl w:val="1"/>
          <w:numId w:val="0"/>
        </w:numPr>
        <w:tabs>
          <w:tab w:val="left" w:pos="851"/>
        </w:tabs>
        <w:ind w:right="130"/>
        <w:jc w:val="both"/>
        <w:rPr>
          <w:rFonts w:ascii="Times New Roman" w:eastAsia="HiddenHorzOCR" w:hAnsi="Times New Roman" w:cs="Times New Roman"/>
          <w:b/>
          <w:bCs/>
          <w:u w:val="single"/>
          <w:lang w:eastAsia="el-GR"/>
        </w:rPr>
      </w:pPr>
      <w:r w:rsidRPr="00972982">
        <w:rPr>
          <w:rFonts w:ascii="Times New Roman" w:eastAsia="HiddenHorzOCR" w:hAnsi="Times New Roman" w:cs="Times New Roman"/>
          <w:b/>
          <w:bCs/>
          <w:u w:val="single"/>
          <w:lang w:eastAsia="el-GR"/>
        </w:rPr>
        <w:lastRenderedPageBreak/>
        <w:t>Ηλεκτρολογικές εγκαταστάσεις</w:t>
      </w:r>
    </w:p>
    <w:p w14:paraId="46A1F0B2"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δαπάνη που αφορά ηλεκτρολογικές εγκαταστάσεις με κατ’ αποκοπή κόστος, αναλύεται ως ακολούθως: </w:t>
      </w:r>
      <w:r w:rsidRPr="00972982">
        <w:rPr>
          <w:rFonts w:ascii="Times New Roman" w:hAnsi="Times New Roman" w:cs="Times New Roman"/>
        </w:rPr>
        <w:br/>
      </w:r>
    </w:p>
    <w:p w14:paraId="4D9BB8E6" w14:textId="5629F5E1"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81" w:name="_Toc104409524"/>
      <w:bookmarkStart w:id="82" w:name="_Ref105365879"/>
      <w:bookmarkStart w:id="83" w:name="_Toc107170567"/>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xml:space="preserve"> </w:t>
      </w:r>
      <w:r w:rsidRPr="00972982">
        <w:rPr>
          <w:rFonts w:ascii="Times New Roman" w:eastAsia="Times New Roman" w:hAnsi="Times New Roman" w:cs="Times New Roman"/>
          <w:b/>
          <w:bCs/>
          <w:caps/>
          <w:color w:val="76923C"/>
          <w:spacing w:val="10"/>
          <w:sz w:val="18"/>
          <w:szCs w:val="18"/>
          <w:lang w:bidi="en-US"/>
        </w:rPr>
        <w:t>: ΑΝΑΛΥΣΗ ΕΡΓΑΣΙΩΝ ΗΛΕΚΤΡΟΛΟΓΙΚΩΝ ΕΓΚΑΤΑΣΤΑΣΕΩΝ</w:t>
      </w:r>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61312" behindDoc="0" locked="0" layoutInCell="1" allowOverlap="1" wp14:anchorId="074D9EB7" wp14:editId="47CE7A44">
            <wp:simplePos x="0" y="0"/>
            <wp:positionH relativeFrom="margin">
              <wp:align>center</wp:align>
            </wp:positionH>
            <wp:positionV relativeFrom="paragraph">
              <wp:posOffset>237702</wp:posOffset>
            </wp:positionV>
            <wp:extent cx="6122670" cy="1518285"/>
            <wp:effectExtent l="0" t="0" r="0" b="5715"/>
            <wp:wrapTopAndBottom/>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2670" cy="151828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81"/>
      <w:bookmarkEnd w:id="82"/>
      <w:bookmarkEnd w:id="83"/>
    </w:p>
    <w:p w14:paraId="6A114065"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noProof/>
        </w:rPr>
        <w:drawing>
          <wp:anchor distT="0" distB="0" distL="114300" distR="114300" simplePos="0" relativeHeight="251664384" behindDoc="0" locked="0" layoutInCell="1" allowOverlap="1" wp14:anchorId="57356DD9" wp14:editId="37C4144B">
            <wp:simplePos x="0" y="0"/>
            <wp:positionH relativeFrom="column">
              <wp:posOffset>-391160</wp:posOffset>
            </wp:positionH>
            <wp:positionV relativeFrom="paragraph">
              <wp:posOffset>6190615</wp:posOffset>
            </wp:positionV>
            <wp:extent cx="6088380" cy="148590"/>
            <wp:effectExtent l="0" t="0" r="7620" b="3810"/>
            <wp:wrapTopAndBottom/>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88380" cy="1485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hAnsi="Times New Roman" w:cs="Times New Roman"/>
          <w:noProof/>
        </w:rPr>
        <w:drawing>
          <wp:anchor distT="0" distB="0" distL="114300" distR="114300" simplePos="0" relativeHeight="251663360" behindDoc="0" locked="0" layoutInCell="1" allowOverlap="1" wp14:anchorId="784B61C0" wp14:editId="7EF20127">
            <wp:simplePos x="0" y="0"/>
            <wp:positionH relativeFrom="column">
              <wp:posOffset>-405130</wp:posOffset>
            </wp:positionH>
            <wp:positionV relativeFrom="paragraph">
              <wp:posOffset>5459095</wp:posOffset>
            </wp:positionV>
            <wp:extent cx="6116320" cy="690245"/>
            <wp:effectExtent l="0" t="0" r="0" b="0"/>
            <wp:wrapTopAndBottom/>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6320" cy="690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hAnsi="Times New Roman" w:cs="Times New Roman"/>
          <w:noProof/>
        </w:rPr>
        <w:drawing>
          <wp:anchor distT="0" distB="0" distL="114300" distR="114300" simplePos="0" relativeHeight="251662336" behindDoc="0" locked="0" layoutInCell="1" allowOverlap="1" wp14:anchorId="25231F7E" wp14:editId="4F7BF505">
            <wp:simplePos x="0" y="0"/>
            <wp:positionH relativeFrom="column">
              <wp:posOffset>-398145</wp:posOffset>
            </wp:positionH>
            <wp:positionV relativeFrom="paragraph">
              <wp:posOffset>1544320</wp:posOffset>
            </wp:positionV>
            <wp:extent cx="6095365" cy="3905250"/>
            <wp:effectExtent l="0" t="0" r="635" b="0"/>
            <wp:wrapTopAndBottom/>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5365" cy="3905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hAnsi="Times New Roman" w:cs="Times New Roman"/>
        </w:rPr>
        <w:t xml:space="preserve">   </w:t>
      </w:r>
    </w:p>
    <w:p w14:paraId="32E051A9"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63.550,00€</w:t>
      </w:r>
    </w:p>
    <w:p w14:paraId="62A99A9B" w14:textId="77777777" w:rsidR="00972982" w:rsidRPr="00972982" w:rsidRDefault="00972982" w:rsidP="00972982">
      <w:pPr>
        <w:tabs>
          <w:tab w:val="left" w:pos="851"/>
        </w:tabs>
        <w:spacing w:before="120" w:after="120" w:line="276" w:lineRule="auto"/>
        <w:ind w:left="851" w:right="130"/>
        <w:jc w:val="both"/>
        <w:rPr>
          <w:rFonts w:ascii="Times New Roman" w:eastAsia="HiddenHorzOCR" w:hAnsi="Times New Roman" w:cs="Times New Roman"/>
          <w:sz w:val="20"/>
          <w:lang w:eastAsia="el-GR"/>
        </w:rPr>
      </w:pPr>
    </w:p>
    <w:p w14:paraId="1F9D20D3" w14:textId="77777777" w:rsidR="00972982" w:rsidRPr="00972982" w:rsidRDefault="00972982" w:rsidP="00972982">
      <w:pPr>
        <w:tabs>
          <w:tab w:val="left" w:pos="851"/>
        </w:tabs>
        <w:spacing w:before="120" w:after="120" w:line="276" w:lineRule="auto"/>
        <w:ind w:left="851" w:right="130"/>
        <w:jc w:val="both"/>
        <w:rPr>
          <w:rFonts w:ascii="Times New Roman" w:eastAsia="HiddenHorzOCR" w:hAnsi="Times New Roman" w:cs="Times New Roman"/>
          <w:sz w:val="20"/>
          <w:lang w:eastAsia="el-GR"/>
        </w:rPr>
      </w:pPr>
    </w:p>
    <w:p w14:paraId="6A01036F" w14:textId="77777777" w:rsidR="00972982" w:rsidRPr="00972982" w:rsidRDefault="00972982" w:rsidP="00972982">
      <w:pPr>
        <w:tabs>
          <w:tab w:val="left" w:pos="851"/>
        </w:tabs>
        <w:spacing w:before="120" w:after="120" w:line="276" w:lineRule="auto"/>
        <w:ind w:left="851" w:right="130"/>
        <w:jc w:val="both"/>
        <w:rPr>
          <w:rFonts w:ascii="Times New Roman" w:eastAsia="HiddenHorzOCR" w:hAnsi="Times New Roman" w:cs="Times New Roman"/>
          <w:sz w:val="20"/>
          <w:lang w:eastAsia="el-GR"/>
        </w:rPr>
      </w:pPr>
    </w:p>
    <w:p w14:paraId="43EDAFC9" w14:textId="77777777" w:rsidR="00972982" w:rsidRPr="00972982" w:rsidRDefault="00972982" w:rsidP="00972982">
      <w:pPr>
        <w:tabs>
          <w:tab w:val="left" w:pos="851"/>
        </w:tabs>
        <w:spacing w:before="120" w:after="120" w:line="276" w:lineRule="auto"/>
        <w:ind w:left="851" w:right="130"/>
        <w:jc w:val="both"/>
        <w:rPr>
          <w:rFonts w:ascii="Times New Roman" w:eastAsia="HiddenHorzOCR" w:hAnsi="Times New Roman" w:cs="Times New Roman"/>
          <w:sz w:val="20"/>
          <w:lang w:eastAsia="el-GR"/>
        </w:rPr>
      </w:pPr>
    </w:p>
    <w:p w14:paraId="107D9288" w14:textId="77777777" w:rsidR="00972982" w:rsidRPr="00972982" w:rsidRDefault="00972982" w:rsidP="00972982">
      <w:pPr>
        <w:numPr>
          <w:ilvl w:val="1"/>
          <w:numId w:val="0"/>
        </w:numPr>
        <w:tabs>
          <w:tab w:val="left" w:pos="851"/>
        </w:tabs>
        <w:ind w:right="130"/>
        <w:jc w:val="both"/>
        <w:rPr>
          <w:rFonts w:ascii="Times New Roman" w:hAnsi="Times New Roman" w:cs="Times New Roman"/>
        </w:rPr>
      </w:pPr>
      <w:r w:rsidRPr="00972982">
        <w:rPr>
          <w:rFonts w:ascii="Times New Roman" w:eastAsia="HiddenHorzOCR" w:hAnsi="Times New Roman" w:cs="Times New Roman"/>
          <w:b/>
          <w:bCs/>
          <w:u w:val="single"/>
          <w:lang w:eastAsia="el-GR"/>
        </w:rPr>
        <w:t>Μεταλλικές κατασκευές</w:t>
      </w:r>
    </w:p>
    <w:p w14:paraId="3C6B1D16" w14:textId="77777777" w:rsidR="00972982" w:rsidRPr="00972982" w:rsidRDefault="00972982" w:rsidP="00972982">
      <w:pPr>
        <w:spacing w:line="240" w:lineRule="auto"/>
        <w:jc w:val="both"/>
        <w:rPr>
          <w:rFonts w:ascii="Times New Roman" w:hAnsi="Times New Roman" w:cs="Times New Roman"/>
        </w:rPr>
      </w:pPr>
      <w:r w:rsidRPr="00972982">
        <w:rPr>
          <w:rFonts w:ascii="Times New Roman" w:hAnsi="Times New Roman" w:cs="Times New Roman"/>
        </w:rPr>
        <w:t>Μεταλλικός Σκελετός</w:t>
      </w:r>
    </w:p>
    <w:p w14:paraId="744798E0" w14:textId="77777777" w:rsidR="00972982" w:rsidRPr="00972982" w:rsidRDefault="00972982" w:rsidP="00972982">
      <w:pPr>
        <w:spacing w:line="240" w:lineRule="auto"/>
        <w:jc w:val="both"/>
        <w:rPr>
          <w:rFonts w:ascii="Times New Roman" w:hAnsi="Times New Roman" w:cs="Times New Roman"/>
        </w:rPr>
      </w:pPr>
      <w:r w:rsidRPr="00972982">
        <w:rPr>
          <w:rFonts w:ascii="Times New Roman" w:hAnsi="Times New Roman" w:cs="Times New Roman"/>
        </w:rPr>
        <w:t xml:space="preserve">Ο κυρίως σκελετός του κτιρίου θα αποτελείται από μεταλλικούς δοκούς σχήματος Η. Οι δοκοί του κυρίως σκελετού θα εδράζονται σε μεταλλικά υποστυλώματα, τα οποία θα είναι πακτωμένα με ειδικά </w:t>
      </w:r>
      <w:proofErr w:type="spellStart"/>
      <w:r w:rsidRPr="00972982">
        <w:rPr>
          <w:rFonts w:ascii="Times New Roman" w:hAnsi="Times New Roman" w:cs="Times New Roman"/>
        </w:rPr>
        <w:t>αγκύρια</w:t>
      </w:r>
      <w:proofErr w:type="spellEnd"/>
      <w:r w:rsidRPr="00972982">
        <w:rPr>
          <w:rFonts w:ascii="Times New Roman" w:hAnsi="Times New Roman" w:cs="Times New Roman"/>
        </w:rPr>
        <w:t xml:space="preserve"> ποιότητας 8.8 μέσα στο σκυρόδεμα θεμελίωσης.</w:t>
      </w:r>
    </w:p>
    <w:p w14:paraId="79C0B8F1" w14:textId="77777777" w:rsidR="00972982" w:rsidRPr="00972982" w:rsidRDefault="00972982" w:rsidP="00972982">
      <w:pPr>
        <w:spacing w:line="240" w:lineRule="auto"/>
        <w:jc w:val="both"/>
        <w:rPr>
          <w:rFonts w:ascii="Times New Roman" w:hAnsi="Times New Roman" w:cs="Times New Roman"/>
        </w:rPr>
      </w:pPr>
      <w:r w:rsidRPr="00972982">
        <w:rPr>
          <w:rFonts w:ascii="Times New Roman" w:hAnsi="Times New Roman" w:cs="Times New Roman"/>
        </w:rPr>
        <w:t xml:space="preserve">Εκτός από τον κυρίως σκελετό και τον </w:t>
      </w:r>
      <w:proofErr w:type="spellStart"/>
      <w:r w:rsidRPr="00972982">
        <w:rPr>
          <w:rFonts w:ascii="Times New Roman" w:hAnsi="Times New Roman" w:cs="Times New Roman"/>
        </w:rPr>
        <w:t>κεφαλοδοκό</w:t>
      </w:r>
      <w:proofErr w:type="spellEnd"/>
      <w:r w:rsidRPr="00972982">
        <w:rPr>
          <w:rFonts w:ascii="Times New Roman" w:hAnsi="Times New Roman" w:cs="Times New Roman"/>
        </w:rPr>
        <w:t xml:space="preserve"> που ενώνει μεταξύ τους όλους τους κάθετους δοκούς θα υπάρχει και ένας δευτερεύων, τα λεγόμενα κατά την τεχνική διάλεκτο “</w:t>
      </w:r>
      <w:proofErr w:type="spellStart"/>
      <w:r w:rsidRPr="00972982">
        <w:rPr>
          <w:rFonts w:ascii="Times New Roman" w:hAnsi="Times New Roman" w:cs="Times New Roman"/>
        </w:rPr>
        <w:t>αντιανέμια</w:t>
      </w:r>
      <w:proofErr w:type="spellEnd"/>
      <w:r w:rsidRPr="00972982">
        <w:rPr>
          <w:rFonts w:ascii="Times New Roman" w:hAnsi="Times New Roman" w:cs="Times New Roman"/>
        </w:rPr>
        <w:t>”, διαφόρων διατομών, τα οποία θα χρησιμεύουν για να κρατάνε σταθερό και άκαμπτο τον κυρίως σκελετό στις τυχόν πιέσεις ή φορτία που μπορεί να δεχτεί εν καιρώ.</w:t>
      </w:r>
    </w:p>
    <w:p w14:paraId="7183E138" w14:textId="77777777" w:rsidR="00972982" w:rsidRPr="00972982" w:rsidRDefault="00972982" w:rsidP="00972982">
      <w:pPr>
        <w:spacing w:line="240" w:lineRule="auto"/>
        <w:jc w:val="both"/>
        <w:rPr>
          <w:rFonts w:ascii="Times New Roman" w:hAnsi="Times New Roman" w:cs="Times New Roman"/>
        </w:rPr>
      </w:pPr>
      <w:r w:rsidRPr="00972982">
        <w:rPr>
          <w:rFonts w:ascii="Times New Roman" w:hAnsi="Times New Roman" w:cs="Times New Roman"/>
        </w:rPr>
        <w:t xml:space="preserve">Όλα τα μεταλλικά στοιχεία είναι μαύρα. Έχουν υποστεί αμμοβολή κλάσης </w:t>
      </w:r>
      <w:proofErr w:type="spellStart"/>
      <w:r w:rsidRPr="00972982">
        <w:rPr>
          <w:rFonts w:ascii="Times New Roman" w:hAnsi="Times New Roman" w:cs="Times New Roman"/>
        </w:rPr>
        <w:t>Sa</w:t>
      </w:r>
      <w:proofErr w:type="spellEnd"/>
      <w:r w:rsidRPr="00972982">
        <w:rPr>
          <w:rFonts w:ascii="Times New Roman" w:hAnsi="Times New Roman" w:cs="Times New Roman"/>
        </w:rPr>
        <w:t xml:space="preserve"> 2 ½, για την πλήρη απομάκρυνση </w:t>
      </w:r>
      <w:proofErr w:type="spellStart"/>
      <w:r w:rsidRPr="00972982">
        <w:rPr>
          <w:rFonts w:ascii="Times New Roman" w:hAnsi="Times New Roman" w:cs="Times New Roman"/>
        </w:rPr>
        <w:t>καλαμίνας</w:t>
      </w:r>
      <w:proofErr w:type="spellEnd"/>
      <w:r w:rsidRPr="00972982">
        <w:rPr>
          <w:rFonts w:ascii="Times New Roman" w:hAnsi="Times New Roman" w:cs="Times New Roman"/>
        </w:rPr>
        <w:t>, σκουριάς, επιστρώσεων και άλλων ακαθαρσιών. Στη συνέχεια ακολουθούν ένα χέρι αντισκωριακού ασταριού (</w:t>
      </w:r>
      <w:proofErr w:type="spellStart"/>
      <w:r w:rsidRPr="00972982">
        <w:rPr>
          <w:rFonts w:ascii="Times New Roman" w:hAnsi="Times New Roman" w:cs="Times New Roman"/>
        </w:rPr>
        <w:t>primer</w:t>
      </w:r>
      <w:proofErr w:type="spellEnd"/>
      <w:r w:rsidRPr="00972982">
        <w:rPr>
          <w:rFonts w:ascii="Times New Roman" w:hAnsi="Times New Roman" w:cs="Times New Roman"/>
        </w:rPr>
        <w:t xml:space="preserve">) και δύο χέρια σφραγιστικού χρώματος. Όλες οι επιμέρους στρώσεις βάφονται με μηχανή </w:t>
      </w:r>
      <w:proofErr w:type="spellStart"/>
      <w:r w:rsidRPr="00972982">
        <w:rPr>
          <w:rFonts w:ascii="Times New Roman" w:hAnsi="Times New Roman" w:cs="Times New Roman"/>
        </w:rPr>
        <w:t>Airless</w:t>
      </w:r>
      <w:proofErr w:type="spellEnd"/>
      <w:r w:rsidRPr="00972982">
        <w:rPr>
          <w:rFonts w:ascii="Times New Roman" w:hAnsi="Times New Roman" w:cs="Times New Roman"/>
        </w:rPr>
        <w:t xml:space="preserve"> (για αποτελεσματικότερη βαφή όχι με αέρα αλλά με </w:t>
      </w:r>
      <w:proofErr w:type="spellStart"/>
      <w:r w:rsidRPr="00972982">
        <w:rPr>
          <w:rFonts w:ascii="Times New Roman" w:hAnsi="Times New Roman" w:cs="Times New Roman"/>
        </w:rPr>
        <w:t>κοχλιοφόρα</w:t>
      </w:r>
      <w:proofErr w:type="spellEnd"/>
      <w:r w:rsidRPr="00972982">
        <w:rPr>
          <w:rFonts w:ascii="Times New Roman" w:hAnsi="Times New Roman" w:cs="Times New Roman"/>
        </w:rPr>
        <w:t xml:space="preserve"> συμπίεση). </w:t>
      </w:r>
    </w:p>
    <w:p w14:paraId="6B64224B" w14:textId="77777777" w:rsidR="00972982" w:rsidRPr="00972982" w:rsidRDefault="00972982" w:rsidP="00972982">
      <w:pPr>
        <w:spacing w:line="240" w:lineRule="auto"/>
        <w:jc w:val="both"/>
        <w:rPr>
          <w:rFonts w:ascii="Times New Roman" w:hAnsi="Times New Roman" w:cs="Times New Roman"/>
          <w:u w:val="single"/>
        </w:rPr>
      </w:pPr>
    </w:p>
    <w:p w14:paraId="7B84884F" w14:textId="77777777" w:rsidR="00972982" w:rsidRPr="00972982" w:rsidRDefault="00972982" w:rsidP="00972982">
      <w:pPr>
        <w:spacing w:line="240" w:lineRule="auto"/>
        <w:jc w:val="both"/>
        <w:rPr>
          <w:rFonts w:ascii="Times New Roman" w:hAnsi="Times New Roman" w:cs="Times New Roman"/>
          <w:u w:val="single"/>
        </w:rPr>
      </w:pPr>
      <w:r w:rsidRPr="00972982">
        <w:rPr>
          <w:rFonts w:ascii="Times New Roman" w:hAnsi="Times New Roman" w:cs="Times New Roman"/>
          <w:u w:val="single"/>
        </w:rPr>
        <w:t>Μεταλλικά Κλιμακοστάσια</w:t>
      </w:r>
    </w:p>
    <w:p w14:paraId="266E42A6" w14:textId="77777777" w:rsidR="00972982" w:rsidRPr="00972982" w:rsidRDefault="00972982" w:rsidP="00972982">
      <w:pPr>
        <w:spacing w:line="240" w:lineRule="auto"/>
        <w:jc w:val="both"/>
        <w:rPr>
          <w:rFonts w:ascii="Times New Roman" w:hAnsi="Times New Roman" w:cs="Times New Roman"/>
        </w:rPr>
      </w:pPr>
      <w:proofErr w:type="spellStart"/>
      <w:r w:rsidRPr="00972982">
        <w:rPr>
          <w:rFonts w:ascii="Times New Roman" w:hAnsi="Times New Roman" w:cs="Times New Roman"/>
        </w:rPr>
        <w:t>Πλαγιοφορέας</w:t>
      </w:r>
      <w:proofErr w:type="spellEnd"/>
    </w:p>
    <w:p w14:paraId="6EFFAF32" w14:textId="77777777" w:rsidR="00972982" w:rsidRPr="00972982" w:rsidRDefault="00972982" w:rsidP="00972982">
      <w:pPr>
        <w:spacing w:line="240" w:lineRule="auto"/>
        <w:jc w:val="both"/>
        <w:rPr>
          <w:rFonts w:ascii="Times New Roman" w:hAnsi="Times New Roman" w:cs="Times New Roman"/>
        </w:rPr>
      </w:pPr>
      <w:r w:rsidRPr="00972982">
        <w:rPr>
          <w:rFonts w:ascii="Times New Roman" w:hAnsi="Times New Roman" w:cs="Times New Roman"/>
        </w:rPr>
        <w:t xml:space="preserve">Οι </w:t>
      </w:r>
      <w:proofErr w:type="spellStart"/>
      <w:r w:rsidRPr="00972982">
        <w:rPr>
          <w:rFonts w:ascii="Times New Roman" w:hAnsi="Times New Roman" w:cs="Times New Roman"/>
        </w:rPr>
        <w:t>πλαγιοφορείς</w:t>
      </w:r>
      <w:proofErr w:type="spellEnd"/>
      <w:r w:rsidRPr="00972982">
        <w:rPr>
          <w:rFonts w:ascii="Times New Roman" w:hAnsi="Times New Roman" w:cs="Times New Roman"/>
        </w:rPr>
        <w:t xml:space="preserve"> των κλιμακοστασίων αποτελούνται από μεταλλικές δοκούς σχήματος Π. Οι </w:t>
      </w:r>
      <w:proofErr w:type="spellStart"/>
      <w:r w:rsidRPr="00972982">
        <w:rPr>
          <w:rFonts w:ascii="Times New Roman" w:hAnsi="Times New Roman" w:cs="Times New Roman"/>
        </w:rPr>
        <w:t>πλαγιοφορείς</w:t>
      </w:r>
      <w:proofErr w:type="spellEnd"/>
      <w:r w:rsidRPr="00972982">
        <w:rPr>
          <w:rFonts w:ascii="Times New Roman" w:hAnsi="Times New Roman" w:cs="Times New Roman"/>
        </w:rPr>
        <w:t xml:space="preserve"> συνδέονται κοχλιωτά με την υπόλοιπη μεταλλική κατασκευή του κτιρίου, ενώ πακτώνονται στο δάπεδο με ειδικά </w:t>
      </w:r>
      <w:proofErr w:type="spellStart"/>
      <w:r w:rsidRPr="00972982">
        <w:rPr>
          <w:rFonts w:ascii="Times New Roman" w:hAnsi="Times New Roman" w:cs="Times New Roman"/>
        </w:rPr>
        <w:t>αγκύρια</w:t>
      </w:r>
      <w:proofErr w:type="spellEnd"/>
      <w:r w:rsidRPr="00972982">
        <w:rPr>
          <w:rFonts w:ascii="Times New Roman" w:hAnsi="Times New Roman" w:cs="Times New Roman"/>
        </w:rPr>
        <w:t>.</w:t>
      </w:r>
    </w:p>
    <w:p w14:paraId="61F109A6" w14:textId="77777777" w:rsidR="00972982" w:rsidRPr="00972982" w:rsidRDefault="00972982" w:rsidP="00972982">
      <w:pPr>
        <w:spacing w:line="240" w:lineRule="auto"/>
        <w:jc w:val="both"/>
        <w:rPr>
          <w:rFonts w:ascii="Times New Roman" w:hAnsi="Times New Roman" w:cs="Times New Roman"/>
        </w:rPr>
      </w:pPr>
      <w:r w:rsidRPr="00972982">
        <w:rPr>
          <w:rFonts w:ascii="Times New Roman" w:hAnsi="Times New Roman" w:cs="Times New Roman"/>
        </w:rPr>
        <w:t>Πατήματα</w:t>
      </w:r>
    </w:p>
    <w:p w14:paraId="770C022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Για τη δημιουργία των πατημάτων των κλιμακοστασίων (σκαλοπάτια και πλατύσκαλα) θα δημιουργηθεί κατάλληλη μεταλλική υποδομή για να υποδεχθεί το υλικό επένδυσης των πατημάτων.</w:t>
      </w:r>
    </w:p>
    <w:p w14:paraId="22BAFAF1" w14:textId="77777777" w:rsidR="00972982" w:rsidRPr="00972982" w:rsidRDefault="00972982" w:rsidP="00972982">
      <w:pPr>
        <w:spacing w:after="0" w:line="360" w:lineRule="auto"/>
        <w:jc w:val="both"/>
        <w:rPr>
          <w:rFonts w:ascii="Times New Roman" w:hAnsi="Times New Roman" w:cs="Times New Roman"/>
          <w:bCs/>
          <w:szCs w:val="21"/>
        </w:rPr>
      </w:pPr>
      <w:r w:rsidRPr="00972982">
        <w:rPr>
          <w:rFonts w:ascii="Times New Roman" w:hAnsi="Times New Roman" w:cs="Times New Roman"/>
          <w:bCs/>
          <w:szCs w:val="21"/>
        </w:rPr>
        <w:t>Προεργασία – Επεξεργασία Μετάλλων</w:t>
      </w:r>
    </w:p>
    <w:p w14:paraId="7A39BDB3" w14:textId="77777777" w:rsidR="00972982" w:rsidRPr="00972982" w:rsidRDefault="00972982" w:rsidP="00972982">
      <w:pPr>
        <w:spacing w:after="0" w:line="240" w:lineRule="auto"/>
        <w:jc w:val="both"/>
        <w:rPr>
          <w:rFonts w:ascii="Times New Roman" w:hAnsi="Times New Roman" w:cs="Times New Roman"/>
          <w:bCs/>
          <w:szCs w:val="21"/>
        </w:rPr>
      </w:pPr>
      <w:r w:rsidRPr="00972982">
        <w:rPr>
          <w:rFonts w:ascii="Times New Roman" w:hAnsi="Times New Roman" w:cs="Times New Roman"/>
          <w:bCs/>
          <w:szCs w:val="21"/>
        </w:rPr>
        <w:t xml:space="preserve">Τα μέταλλα επεξεργάζονται με ρομποτικές μηχανές CNC κοπής </w:t>
      </w:r>
      <w:r w:rsidRPr="00972982">
        <w:rPr>
          <w:rFonts w:ascii="Times New Roman" w:hAnsi="Times New Roman" w:cs="Times New Roman"/>
        </w:rPr>
        <w:t xml:space="preserve">και διάτρησης καθώς για την συγκόλληση των μετάλλων χρησιμοποιείται αέριο </w:t>
      </w:r>
      <w:proofErr w:type="spellStart"/>
      <w:r w:rsidRPr="00972982">
        <w:rPr>
          <w:rFonts w:ascii="Times New Roman" w:hAnsi="Times New Roman" w:cs="Times New Roman"/>
          <w:bCs/>
          <w:szCs w:val="21"/>
        </w:rPr>
        <w:t>κοργκόν</w:t>
      </w:r>
      <w:proofErr w:type="spellEnd"/>
      <w:r w:rsidRPr="00972982">
        <w:rPr>
          <w:rFonts w:ascii="Times New Roman" w:hAnsi="Times New Roman" w:cs="Times New Roman"/>
          <w:bCs/>
          <w:szCs w:val="21"/>
        </w:rPr>
        <w:t xml:space="preserve"> για να πετύχουμε το τέλειο αποτέλεσμα σε ποιότητα και χρόνο.</w:t>
      </w:r>
    </w:p>
    <w:p w14:paraId="142F672E" w14:textId="77777777" w:rsidR="00972982" w:rsidRPr="00972982" w:rsidRDefault="00972982" w:rsidP="00972982">
      <w:pPr>
        <w:spacing w:after="0" w:line="240" w:lineRule="auto"/>
        <w:jc w:val="both"/>
        <w:rPr>
          <w:rFonts w:ascii="Times New Roman" w:hAnsi="Times New Roman" w:cs="Times New Roman"/>
          <w:bCs/>
          <w:szCs w:val="21"/>
        </w:rPr>
      </w:pPr>
    </w:p>
    <w:p w14:paraId="7995F998"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Αντιδιαβρωτική Προστασία – Βαφή</w:t>
      </w:r>
    </w:p>
    <w:p w14:paraId="09952AAB" w14:textId="77777777" w:rsidR="00972982" w:rsidRPr="00972982" w:rsidRDefault="00972982" w:rsidP="00972982">
      <w:pPr>
        <w:jc w:val="both"/>
        <w:rPr>
          <w:rFonts w:ascii="Times New Roman" w:hAnsi="Times New Roman" w:cs="Times New Roman"/>
          <w:bCs/>
          <w:szCs w:val="21"/>
        </w:rPr>
      </w:pPr>
      <w:r w:rsidRPr="00972982">
        <w:rPr>
          <w:rFonts w:ascii="Times New Roman" w:hAnsi="Times New Roman" w:cs="Times New Roman"/>
          <w:bCs/>
          <w:szCs w:val="21"/>
        </w:rPr>
        <w:t xml:space="preserve">Όλα τα μεταλλικά στοιχεία είναι μαύρα. Έχουν υποστεί αμμοβολή κλάσης Sa2½, για την πλήρη απομάκρυνση </w:t>
      </w:r>
      <w:proofErr w:type="spellStart"/>
      <w:r w:rsidRPr="00972982">
        <w:rPr>
          <w:rFonts w:ascii="Times New Roman" w:hAnsi="Times New Roman" w:cs="Times New Roman"/>
          <w:bCs/>
          <w:szCs w:val="21"/>
        </w:rPr>
        <w:t>καλαμίνας</w:t>
      </w:r>
      <w:proofErr w:type="spellEnd"/>
      <w:r w:rsidRPr="00972982">
        <w:rPr>
          <w:rFonts w:ascii="Times New Roman" w:hAnsi="Times New Roman" w:cs="Times New Roman"/>
          <w:bCs/>
          <w:szCs w:val="21"/>
        </w:rPr>
        <w:t>, σκουριάς, επιστρώσεων και άλλων ακαθαρσιών. Στη συνέχεια ακολουθούν ένα χέρι αντισκωριακού ασταριού (</w:t>
      </w:r>
      <w:proofErr w:type="spellStart"/>
      <w:r w:rsidRPr="00972982">
        <w:rPr>
          <w:rFonts w:ascii="Times New Roman" w:hAnsi="Times New Roman" w:cs="Times New Roman"/>
          <w:bCs/>
          <w:szCs w:val="21"/>
        </w:rPr>
        <w:t>primer</w:t>
      </w:r>
      <w:proofErr w:type="spellEnd"/>
      <w:r w:rsidRPr="00972982">
        <w:rPr>
          <w:rFonts w:ascii="Times New Roman" w:hAnsi="Times New Roman" w:cs="Times New Roman"/>
          <w:bCs/>
          <w:szCs w:val="21"/>
        </w:rPr>
        <w:t xml:space="preserve">) και δύο χέρια σφραγιστικού χρώματος. Όλες οι επιμέρους στρώσεις βάφονται με μηχανή </w:t>
      </w:r>
      <w:proofErr w:type="spellStart"/>
      <w:r w:rsidRPr="00972982">
        <w:rPr>
          <w:rFonts w:ascii="Times New Roman" w:hAnsi="Times New Roman" w:cs="Times New Roman"/>
          <w:bCs/>
          <w:szCs w:val="21"/>
        </w:rPr>
        <w:t>Airless</w:t>
      </w:r>
      <w:proofErr w:type="spellEnd"/>
      <w:r w:rsidRPr="00972982">
        <w:rPr>
          <w:rFonts w:ascii="Times New Roman" w:hAnsi="Times New Roman" w:cs="Times New Roman"/>
          <w:bCs/>
          <w:szCs w:val="21"/>
        </w:rPr>
        <w:t xml:space="preserve"> (για αποτελεσματικότερη βαφή όχι με αέρα αλλά με </w:t>
      </w:r>
      <w:proofErr w:type="spellStart"/>
      <w:r w:rsidRPr="00972982">
        <w:rPr>
          <w:rFonts w:ascii="Times New Roman" w:hAnsi="Times New Roman" w:cs="Times New Roman"/>
          <w:bCs/>
          <w:szCs w:val="21"/>
        </w:rPr>
        <w:t>κοχλιοφόρα</w:t>
      </w:r>
      <w:proofErr w:type="spellEnd"/>
      <w:r w:rsidRPr="00972982">
        <w:rPr>
          <w:rFonts w:ascii="Times New Roman" w:hAnsi="Times New Roman" w:cs="Times New Roman"/>
          <w:bCs/>
          <w:szCs w:val="21"/>
        </w:rPr>
        <w:t xml:space="preserve"> συμπίεση). </w:t>
      </w:r>
    </w:p>
    <w:p w14:paraId="3A928BB5" w14:textId="77777777" w:rsidR="00972982" w:rsidRPr="00972982" w:rsidRDefault="00972982" w:rsidP="00972982">
      <w:pPr>
        <w:jc w:val="both"/>
        <w:rPr>
          <w:rFonts w:ascii="Times New Roman" w:hAnsi="Times New Roman" w:cs="Times New Roman"/>
          <w:bCs/>
          <w:szCs w:val="21"/>
          <w:u w:val="single"/>
        </w:rPr>
      </w:pPr>
      <w:r w:rsidRPr="00972982">
        <w:rPr>
          <w:rFonts w:ascii="Times New Roman" w:hAnsi="Times New Roman" w:cs="Times New Roman"/>
          <w:bCs/>
          <w:szCs w:val="21"/>
          <w:u w:val="single"/>
        </w:rPr>
        <w:t>Τραπεζοειδής Λαμαρίνα</w:t>
      </w:r>
    </w:p>
    <w:p w14:paraId="23067154" w14:textId="77777777" w:rsidR="00972982" w:rsidRPr="00972982" w:rsidRDefault="00972982" w:rsidP="00972982">
      <w:pPr>
        <w:jc w:val="both"/>
        <w:rPr>
          <w:rFonts w:ascii="Times New Roman" w:hAnsi="Times New Roman" w:cs="Times New Roman"/>
          <w:bCs/>
          <w:szCs w:val="21"/>
        </w:rPr>
      </w:pPr>
      <w:r w:rsidRPr="00972982">
        <w:rPr>
          <w:rFonts w:ascii="Times New Roman" w:hAnsi="Times New Roman" w:cs="Times New Roman"/>
          <w:bCs/>
          <w:szCs w:val="21"/>
        </w:rPr>
        <w:t>Για τη δημιουργία του δαπέδου του ορόφου θα τοποθετηθεί γαλβανισμένη τραπεζοειδής τύπου SYMDECK 73 t=0,75mm (για μόνιμο καλούπι).</w:t>
      </w:r>
    </w:p>
    <w:p w14:paraId="49365D6F" w14:textId="77777777" w:rsidR="00972982" w:rsidRPr="00972982" w:rsidRDefault="00972982" w:rsidP="00972982">
      <w:pPr>
        <w:jc w:val="both"/>
        <w:rPr>
          <w:rFonts w:ascii="Times New Roman" w:hAnsi="Times New Roman" w:cs="Times New Roman"/>
          <w:u w:val="single"/>
        </w:rPr>
      </w:pPr>
      <w:proofErr w:type="spellStart"/>
      <w:r w:rsidRPr="00972982">
        <w:rPr>
          <w:rFonts w:ascii="Times New Roman" w:hAnsi="Times New Roman" w:cs="Times New Roman"/>
          <w:u w:val="single"/>
        </w:rPr>
        <w:t>Διατμητικοί</w:t>
      </w:r>
      <w:proofErr w:type="spellEnd"/>
      <w:r w:rsidRPr="00972982">
        <w:rPr>
          <w:rFonts w:ascii="Times New Roman" w:hAnsi="Times New Roman" w:cs="Times New Roman"/>
          <w:u w:val="single"/>
        </w:rPr>
        <w:t xml:space="preserve"> Ήλοι</w:t>
      </w:r>
    </w:p>
    <w:p w14:paraId="45AB54D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Στις μεταλλικές δοκούς των </w:t>
      </w:r>
      <w:proofErr w:type="spellStart"/>
      <w:r w:rsidRPr="00972982">
        <w:rPr>
          <w:rFonts w:ascii="Times New Roman" w:hAnsi="Times New Roman" w:cs="Times New Roman"/>
        </w:rPr>
        <w:t>σύμμικτων</w:t>
      </w:r>
      <w:proofErr w:type="spellEnd"/>
      <w:r w:rsidRPr="00972982">
        <w:rPr>
          <w:rFonts w:ascii="Times New Roman" w:hAnsi="Times New Roman" w:cs="Times New Roman"/>
        </w:rPr>
        <w:t xml:space="preserve"> πλακών θα τοποθετηθούν στο εργοτάξιο </w:t>
      </w:r>
      <w:proofErr w:type="spellStart"/>
      <w:r w:rsidRPr="00972982">
        <w:rPr>
          <w:rFonts w:ascii="Times New Roman" w:hAnsi="Times New Roman" w:cs="Times New Roman"/>
        </w:rPr>
        <w:t>διατμητικοί</w:t>
      </w:r>
      <w:proofErr w:type="spellEnd"/>
      <w:r w:rsidRPr="00972982">
        <w:rPr>
          <w:rFonts w:ascii="Times New Roman" w:hAnsi="Times New Roman" w:cs="Times New Roman"/>
        </w:rPr>
        <w:t xml:space="preserve"> ήλοι διατομής Φ19x100mm σε μονή σειρά σε κάθε αυλάκωση για την σύνδεση του μεταλλικού </w:t>
      </w:r>
      <w:r w:rsidRPr="00972982">
        <w:rPr>
          <w:rFonts w:ascii="Times New Roman" w:hAnsi="Times New Roman" w:cs="Times New Roman"/>
        </w:rPr>
        <w:lastRenderedPageBreak/>
        <w:t>σκελετού με την σύμμικτη πλάκα των μεσοπατωμάτων (από τραπεζοειδή λαμαρίνα και οπλισμένο σκυρόδεμα).</w:t>
      </w:r>
    </w:p>
    <w:p w14:paraId="58E1F2E6" w14:textId="77777777" w:rsidR="00972982" w:rsidRPr="00972982" w:rsidRDefault="00972982" w:rsidP="00972982">
      <w:pPr>
        <w:jc w:val="both"/>
        <w:rPr>
          <w:rFonts w:ascii="Times New Roman" w:hAnsi="Times New Roman" w:cs="Times New Roman"/>
          <w:u w:val="single"/>
        </w:rPr>
      </w:pPr>
      <w:proofErr w:type="spellStart"/>
      <w:r w:rsidRPr="00972982">
        <w:rPr>
          <w:rFonts w:ascii="Times New Roman" w:hAnsi="Times New Roman" w:cs="Times New Roman"/>
          <w:u w:val="single"/>
        </w:rPr>
        <w:t>Τεγίδες</w:t>
      </w:r>
      <w:proofErr w:type="spellEnd"/>
      <w:r w:rsidRPr="00972982">
        <w:rPr>
          <w:rFonts w:ascii="Times New Roman" w:hAnsi="Times New Roman" w:cs="Times New Roman"/>
          <w:u w:val="single"/>
        </w:rPr>
        <w:t xml:space="preserve"> – </w:t>
      </w:r>
      <w:proofErr w:type="spellStart"/>
      <w:r w:rsidRPr="00972982">
        <w:rPr>
          <w:rFonts w:ascii="Times New Roman" w:hAnsi="Times New Roman" w:cs="Times New Roman"/>
          <w:u w:val="single"/>
        </w:rPr>
        <w:t>Μηκίδες</w:t>
      </w:r>
      <w:proofErr w:type="spellEnd"/>
    </w:p>
    <w:p w14:paraId="6F304FFF"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Για </w:t>
      </w:r>
      <w:proofErr w:type="spellStart"/>
      <w:r w:rsidRPr="00972982">
        <w:rPr>
          <w:rFonts w:ascii="Times New Roman" w:hAnsi="Times New Roman" w:cs="Times New Roman"/>
        </w:rPr>
        <w:t>τεγίδες</w:t>
      </w:r>
      <w:proofErr w:type="spellEnd"/>
      <w:r w:rsidRPr="00972982">
        <w:rPr>
          <w:rFonts w:ascii="Times New Roman" w:hAnsi="Times New Roman" w:cs="Times New Roman"/>
        </w:rPr>
        <w:t xml:space="preserve"> οροφής και </w:t>
      </w:r>
      <w:proofErr w:type="spellStart"/>
      <w:r w:rsidRPr="00972982">
        <w:rPr>
          <w:rFonts w:ascii="Times New Roman" w:hAnsi="Times New Roman" w:cs="Times New Roman"/>
        </w:rPr>
        <w:t>μηκίδες</w:t>
      </w:r>
      <w:proofErr w:type="spellEnd"/>
      <w:r w:rsidRPr="00972982">
        <w:rPr>
          <w:rFonts w:ascii="Times New Roman" w:hAnsi="Times New Roman" w:cs="Times New Roman"/>
        </w:rPr>
        <w:t xml:space="preserve"> πλαϊνές θα χρησιμοποιηθούν ειδικά διαμορφωμένα γαλβανισμένα </w:t>
      </w:r>
      <w:proofErr w:type="spellStart"/>
      <w:r w:rsidRPr="00972982">
        <w:rPr>
          <w:rFonts w:ascii="Times New Roman" w:hAnsi="Times New Roman" w:cs="Times New Roman"/>
        </w:rPr>
        <w:t>χαλυβδοελάσματα</w:t>
      </w:r>
      <w:proofErr w:type="spellEnd"/>
      <w:r w:rsidRPr="00972982">
        <w:rPr>
          <w:rFonts w:ascii="Times New Roman" w:hAnsi="Times New Roman" w:cs="Times New Roman"/>
        </w:rPr>
        <w:t>, σε σχήμα C.</w:t>
      </w:r>
    </w:p>
    <w:p w14:paraId="2B79DFCD"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rPr>
        <w:t>Υδρορροές</w:t>
      </w:r>
      <w:r w:rsidRPr="00972982">
        <w:rPr>
          <w:rFonts w:ascii="Times New Roman" w:hAnsi="Times New Roman" w:cs="Times New Roman"/>
          <w:u w:val="single"/>
        </w:rPr>
        <w:br/>
      </w:r>
      <w:r w:rsidRPr="00972982">
        <w:rPr>
          <w:rFonts w:ascii="Times New Roman" w:hAnsi="Times New Roman" w:cs="Times New Roman"/>
        </w:rPr>
        <w:t>Για την περισυλλογή των υδάτων θα χρησιμοποιηθούν υδρορροές κατά οριζόντια θέση οι οποίες θα αποτελούνται από ανοξείδωτη λαμαρίνα ειδικά διαμορφωμένες με γυρίσματα για να μην μένουν υγρασίες για μεγάλο χρονικό διάστημα μετά από βροχοπτώσεις.</w:t>
      </w:r>
      <w:r w:rsidRPr="00972982">
        <w:rPr>
          <w:rFonts w:ascii="Times New Roman" w:hAnsi="Times New Roman" w:cs="Times New Roman"/>
        </w:rPr>
        <w:br/>
      </w:r>
    </w:p>
    <w:p w14:paraId="7D8B802E" w14:textId="32AF8478"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84" w:name="_Ref105365885"/>
      <w:bookmarkStart w:id="85" w:name="_Toc104409525"/>
      <w:bookmarkStart w:id="86" w:name="_Ref105365880"/>
      <w:bookmarkStart w:id="87" w:name="_Ref105365881"/>
      <w:bookmarkStart w:id="88" w:name="_Ref105365882"/>
      <w:bookmarkStart w:id="89" w:name="_Ref105365883"/>
      <w:bookmarkStart w:id="90" w:name="_Ref105365884"/>
      <w:bookmarkStart w:id="91" w:name="_Toc107170568"/>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w:t>
      </w:r>
      <w:r w:rsidRPr="00972982">
        <w:rPr>
          <w:rFonts w:ascii="Times New Roman" w:eastAsia="Times New Roman" w:hAnsi="Times New Roman" w:cs="Times New Roman"/>
          <w:b/>
          <w:caps/>
          <w:noProof/>
          <w:color w:val="76923C"/>
          <w:spacing w:val="10"/>
          <w:sz w:val="18"/>
          <w:szCs w:val="18"/>
          <w:lang w:bidi="en-US"/>
        </w:rPr>
        <w:fldChar w:fldCharType="end"/>
      </w:r>
      <w:bookmarkEnd w:id="84"/>
      <w:r w:rsidRPr="00972982">
        <w:rPr>
          <w:rFonts w:ascii="Times New Roman" w:eastAsia="Times New Roman" w:hAnsi="Times New Roman" w:cs="Times New Roman"/>
          <w:b/>
          <w:caps/>
          <w:color w:val="76923C"/>
          <w:spacing w:val="10"/>
          <w:sz w:val="18"/>
          <w:szCs w:val="18"/>
          <w:lang w:bidi="en-US"/>
        </w:rPr>
        <w:t>: Αναλυση εργασιών μεταλλικων κατασκευών</w:t>
      </w:r>
      <w:bookmarkEnd w:id="85"/>
      <w:bookmarkEnd w:id="86"/>
      <w:bookmarkEnd w:id="87"/>
      <w:bookmarkEnd w:id="88"/>
      <w:bookmarkEnd w:id="89"/>
      <w:bookmarkEnd w:id="90"/>
      <w:bookmarkEnd w:id="91"/>
    </w:p>
    <w:p w14:paraId="6BC15434" w14:textId="04E8B587" w:rsidR="00972982" w:rsidRPr="00972982" w:rsidRDefault="00E874CD" w:rsidP="00972982">
      <w:pPr>
        <w:jc w:val="both"/>
        <w:rPr>
          <w:rFonts w:ascii="Times New Roman" w:hAnsi="Times New Roman" w:cs="Times New Roman"/>
        </w:rPr>
      </w:pPr>
      <w:r>
        <w:rPr>
          <w:noProof/>
        </w:rPr>
        <w:drawing>
          <wp:inline distT="0" distB="0" distL="0" distR="0" wp14:anchorId="6E88AC72" wp14:editId="21E656E6">
            <wp:extent cx="5274310" cy="1169670"/>
            <wp:effectExtent l="0" t="0" r="254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1169670"/>
                    </a:xfrm>
                    <a:prstGeom prst="rect">
                      <a:avLst/>
                    </a:prstGeom>
                  </pic:spPr>
                </pic:pic>
              </a:graphicData>
            </a:graphic>
          </wp:inline>
        </w:drawing>
      </w:r>
    </w:p>
    <w:p w14:paraId="4D3206E6" w14:textId="1CA072C6" w:rsidR="00972982" w:rsidRPr="00972982" w:rsidRDefault="00972982" w:rsidP="00972982">
      <w:pPr>
        <w:jc w:val="both"/>
        <w:rPr>
          <w:rFonts w:ascii="Times New Roman" w:hAnsi="Times New Roman" w:cs="Times New Roman"/>
        </w:rPr>
      </w:pPr>
    </w:p>
    <w:p w14:paraId="133F8637" w14:textId="77777777" w:rsidR="00972982" w:rsidRPr="00972982" w:rsidRDefault="00972982" w:rsidP="00972982">
      <w:pPr>
        <w:spacing w:after="0" w:line="240" w:lineRule="auto"/>
        <w:jc w:val="both"/>
        <w:rPr>
          <w:rFonts w:ascii="Times New Roman" w:hAnsi="Times New Roman" w:cs="Times New Roman"/>
          <w:b/>
          <w:szCs w:val="21"/>
        </w:rPr>
      </w:pPr>
      <w:r w:rsidRPr="00972982">
        <w:rPr>
          <w:rFonts w:ascii="Times New Roman" w:hAnsi="Times New Roman" w:cs="Times New Roman"/>
        </w:rPr>
        <w:t xml:space="preserve"> </w:t>
      </w:r>
      <w:r w:rsidRPr="00972982">
        <w:rPr>
          <w:rFonts w:ascii="Times New Roman" w:hAnsi="Times New Roman" w:cs="Times New Roman"/>
          <w:b/>
          <w:szCs w:val="21"/>
        </w:rPr>
        <w:t>Καθαρή αξία: 140.799,27€</w:t>
      </w:r>
    </w:p>
    <w:p w14:paraId="070CAB99" w14:textId="77777777" w:rsidR="00972982" w:rsidRPr="00972982" w:rsidRDefault="00972982" w:rsidP="00972982">
      <w:pPr>
        <w:spacing w:after="0" w:line="240" w:lineRule="auto"/>
        <w:jc w:val="both"/>
        <w:rPr>
          <w:rFonts w:ascii="Times New Roman" w:hAnsi="Times New Roman" w:cs="Times New Roman"/>
          <w:b/>
          <w:szCs w:val="21"/>
        </w:rPr>
      </w:pPr>
    </w:p>
    <w:p w14:paraId="0C1FC83A" w14:textId="77777777" w:rsidR="00972982" w:rsidRPr="00972982" w:rsidRDefault="00972982" w:rsidP="00972982">
      <w:pPr>
        <w:tabs>
          <w:tab w:val="left" w:pos="851"/>
        </w:tabs>
        <w:spacing w:after="0" w:line="276" w:lineRule="auto"/>
        <w:ind w:right="130"/>
        <w:jc w:val="both"/>
        <w:rPr>
          <w:rFonts w:ascii="Times New Roman" w:eastAsia="HiddenHorzOCR" w:hAnsi="Times New Roman" w:cs="Times New Roman"/>
          <w:sz w:val="20"/>
          <w:lang w:eastAsia="el-GR"/>
        </w:rPr>
      </w:pPr>
    </w:p>
    <w:p w14:paraId="3A512306" w14:textId="77777777" w:rsidR="00972982" w:rsidRPr="00972982" w:rsidRDefault="00972982" w:rsidP="00972982">
      <w:pPr>
        <w:numPr>
          <w:ilvl w:val="1"/>
          <w:numId w:val="0"/>
        </w:numPr>
        <w:tabs>
          <w:tab w:val="left" w:pos="851"/>
        </w:tabs>
        <w:ind w:right="130"/>
        <w:jc w:val="both"/>
        <w:rPr>
          <w:rFonts w:ascii="Times New Roman" w:hAnsi="Times New Roman" w:cs="Times New Roman"/>
        </w:rPr>
      </w:pPr>
      <w:r w:rsidRPr="00972982">
        <w:rPr>
          <w:rFonts w:ascii="Times New Roman" w:eastAsia="HiddenHorzOCR" w:hAnsi="Times New Roman" w:cs="Times New Roman"/>
          <w:b/>
          <w:bCs/>
          <w:u w:val="single"/>
          <w:lang w:eastAsia="el-GR"/>
        </w:rPr>
        <w:t xml:space="preserve">Εξωτερικές επικαλύψεις – </w:t>
      </w:r>
      <w:proofErr w:type="spellStart"/>
      <w:r w:rsidRPr="00972982">
        <w:rPr>
          <w:rFonts w:ascii="Times New Roman" w:eastAsia="HiddenHorzOCR" w:hAnsi="Times New Roman" w:cs="Times New Roman"/>
          <w:b/>
          <w:bCs/>
          <w:u w:val="single"/>
          <w:lang w:eastAsia="el-GR"/>
        </w:rPr>
        <w:t>πλαγιοκαλύψεις</w:t>
      </w:r>
      <w:proofErr w:type="spellEnd"/>
    </w:p>
    <w:p w14:paraId="55B981BC" w14:textId="77777777" w:rsidR="00972982" w:rsidRPr="00972982" w:rsidRDefault="00972982" w:rsidP="00972982">
      <w:pPr>
        <w:jc w:val="both"/>
        <w:rPr>
          <w:rFonts w:ascii="Times New Roman" w:hAnsi="Times New Roman" w:cs="Times New Roman"/>
          <w:u w:val="single"/>
        </w:rPr>
      </w:pPr>
      <w:proofErr w:type="spellStart"/>
      <w:r w:rsidRPr="00972982">
        <w:rPr>
          <w:rFonts w:ascii="Times New Roman" w:hAnsi="Times New Roman" w:cs="Times New Roman"/>
          <w:u w:val="single"/>
        </w:rPr>
        <w:t>Πλαγιοκαλύψεις</w:t>
      </w:r>
      <w:proofErr w:type="spellEnd"/>
    </w:p>
    <w:p w14:paraId="48B2D9FF"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εξωτερική τοιχοποιία του κτιρίου θα καλυφθεί εσωτερικά περιμετρικά από συμπαγή θερμομονωτικά και </w:t>
      </w:r>
      <w:proofErr w:type="spellStart"/>
      <w:r w:rsidRPr="00972982">
        <w:rPr>
          <w:rFonts w:ascii="Times New Roman" w:hAnsi="Times New Roman" w:cs="Times New Roman"/>
        </w:rPr>
        <w:t>πυράντοχα</w:t>
      </w:r>
      <w:proofErr w:type="spellEnd"/>
      <w:r w:rsidRPr="00972982">
        <w:rPr>
          <w:rFonts w:ascii="Times New Roman" w:hAnsi="Times New Roman" w:cs="Times New Roman"/>
        </w:rPr>
        <w:t xml:space="preserve"> πάνελ πάχους 100mm Δ.Π. 90’, αποτελούμενα από δυο γαλβανισμένα </w:t>
      </w:r>
      <w:proofErr w:type="spellStart"/>
      <w:r w:rsidRPr="00972982">
        <w:rPr>
          <w:rFonts w:ascii="Times New Roman" w:hAnsi="Times New Roman" w:cs="Times New Roman"/>
        </w:rPr>
        <w:t>χαλυβδοελάσματα</w:t>
      </w:r>
      <w:proofErr w:type="spellEnd"/>
      <w:r w:rsidRPr="00972982">
        <w:rPr>
          <w:rFonts w:ascii="Times New Roman" w:hAnsi="Times New Roman" w:cs="Times New Roman"/>
        </w:rPr>
        <w:t xml:space="preserve"> βαμμένα ηλεκτροστατικά και ενδιαμέσως </w:t>
      </w:r>
      <w:proofErr w:type="spellStart"/>
      <w:r w:rsidRPr="00972982">
        <w:rPr>
          <w:rFonts w:ascii="Times New Roman" w:hAnsi="Times New Roman" w:cs="Times New Roman"/>
        </w:rPr>
        <w:t>πετροβάμβακας</w:t>
      </w:r>
      <w:proofErr w:type="spellEnd"/>
      <w:r w:rsidRPr="00972982">
        <w:rPr>
          <w:rFonts w:ascii="Times New Roman" w:hAnsi="Times New Roman" w:cs="Times New Roman"/>
        </w:rPr>
        <w:t>.</w:t>
      </w:r>
    </w:p>
    <w:p w14:paraId="1061D72B" w14:textId="77777777" w:rsidR="00972982" w:rsidRPr="00972982" w:rsidRDefault="00972982" w:rsidP="00972982">
      <w:pPr>
        <w:jc w:val="both"/>
        <w:rPr>
          <w:rFonts w:ascii="Times New Roman" w:hAnsi="Times New Roman" w:cs="Times New Roman"/>
        </w:rPr>
      </w:pPr>
    </w:p>
    <w:p w14:paraId="148843B2" w14:textId="7B384F94"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92" w:name="_Toc104409526"/>
      <w:bookmarkStart w:id="93" w:name="_Toc107170569"/>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3</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Ανάλυση εργασιών επικαλύψεων – πλαγιοκαλύψεων</w:t>
      </w:r>
      <w:bookmarkEnd w:id="92"/>
      <w:bookmarkEnd w:id="93"/>
    </w:p>
    <w:p w14:paraId="4A99CA8C" w14:textId="5AF429EA" w:rsidR="00972982" w:rsidRPr="00972982" w:rsidRDefault="00E874CD" w:rsidP="00972982">
      <w:pPr>
        <w:jc w:val="both"/>
        <w:rPr>
          <w:rFonts w:ascii="Times New Roman" w:hAnsi="Times New Roman" w:cs="Times New Roman"/>
        </w:rPr>
      </w:pPr>
      <w:r>
        <w:rPr>
          <w:noProof/>
        </w:rPr>
        <w:drawing>
          <wp:inline distT="0" distB="0" distL="0" distR="0" wp14:anchorId="63F8E4C0" wp14:editId="37706007">
            <wp:extent cx="5274310" cy="565785"/>
            <wp:effectExtent l="0" t="0" r="2540" b="5715"/>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565785"/>
                    </a:xfrm>
                    <a:prstGeom prst="rect">
                      <a:avLst/>
                    </a:prstGeom>
                  </pic:spPr>
                </pic:pic>
              </a:graphicData>
            </a:graphic>
          </wp:inline>
        </w:drawing>
      </w:r>
    </w:p>
    <w:p w14:paraId="08FC3042"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49.304,95€</w:t>
      </w:r>
    </w:p>
    <w:p w14:paraId="4DD40DD2" w14:textId="77777777" w:rsidR="00972982" w:rsidRPr="00972982" w:rsidRDefault="00972982" w:rsidP="00972982">
      <w:pPr>
        <w:tabs>
          <w:tab w:val="left" w:pos="851"/>
        </w:tabs>
        <w:spacing w:before="120" w:after="120" w:line="276" w:lineRule="auto"/>
        <w:ind w:right="130"/>
        <w:jc w:val="both"/>
        <w:rPr>
          <w:rFonts w:ascii="Times New Roman" w:eastAsia="HiddenHorzOCR" w:hAnsi="Times New Roman" w:cs="Times New Roman"/>
          <w:sz w:val="20"/>
          <w:lang w:eastAsia="el-GR"/>
        </w:rPr>
      </w:pPr>
    </w:p>
    <w:p w14:paraId="5B2313D2" w14:textId="77777777" w:rsidR="00972982" w:rsidRPr="00972982" w:rsidRDefault="00972982" w:rsidP="00972982">
      <w:pPr>
        <w:numPr>
          <w:ilvl w:val="1"/>
          <w:numId w:val="0"/>
        </w:numPr>
        <w:tabs>
          <w:tab w:val="left" w:pos="851"/>
        </w:tabs>
        <w:ind w:right="130"/>
        <w:jc w:val="both"/>
        <w:rPr>
          <w:rFonts w:ascii="Times New Roman" w:eastAsia="HiddenHorzOCR" w:hAnsi="Times New Roman" w:cs="Times New Roman"/>
          <w:b/>
          <w:bCs/>
          <w:u w:val="single"/>
          <w:lang w:eastAsia="el-GR"/>
        </w:rPr>
      </w:pPr>
      <w:r w:rsidRPr="00972982">
        <w:rPr>
          <w:rFonts w:ascii="Times New Roman" w:eastAsia="HiddenHorzOCR" w:hAnsi="Times New Roman" w:cs="Times New Roman"/>
          <w:b/>
          <w:bCs/>
          <w:u w:val="single"/>
          <w:lang w:eastAsia="el-GR"/>
        </w:rPr>
        <w:t xml:space="preserve">Εσωτερικές </w:t>
      </w:r>
      <w:proofErr w:type="spellStart"/>
      <w:r w:rsidRPr="00972982">
        <w:rPr>
          <w:rFonts w:ascii="Times New Roman" w:eastAsia="HiddenHorzOCR" w:hAnsi="Times New Roman" w:cs="Times New Roman"/>
          <w:b/>
          <w:bCs/>
          <w:u w:val="single"/>
          <w:lang w:eastAsia="el-GR"/>
        </w:rPr>
        <w:t>πλαγιοκαλύψεις</w:t>
      </w:r>
      <w:proofErr w:type="spellEnd"/>
      <w:r w:rsidRPr="00972982">
        <w:rPr>
          <w:rFonts w:ascii="Times New Roman" w:eastAsia="HiddenHorzOCR" w:hAnsi="Times New Roman" w:cs="Times New Roman"/>
          <w:b/>
          <w:bCs/>
          <w:u w:val="single"/>
          <w:lang w:eastAsia="el-GR"/>
        </w:rPr>
        <w:t xml:space="preserve">, διαχωριστικές τοιχοποιίες, ψευδοροφές </w:t>
      </w:r>
    </w:p>
    <w:p w14:paraId="6BBC33A8"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rPr>
        <w:t>Εσωτερικές Τοιχοποιίες</w:t>
      </w:r>
    </w:p>
    <w:p w14:paraId="2E16A21A"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Για την δημιουργία του μπάνιου και κουζίνας, θα κατασκευαστεί διαχωριστική τοιχοποιία από συμπαγή θερμομονωτικά πάνελ πάχους 50mm, αποτελούμενα από δυο γαλβανισμένα </w:t>
      </w:r>
      <w:proofErr w:type="spellStart"/>
      <w:r w:rsidRPr="00972982">
        <w:rPr>
          <w:rFonts w:ascii="Times New Roman" w:hAnsi="Times New Roman" w:cs="Times New Roman"/>
        </w:rPr>
        <w:t>χαλυβδοελάσματα</w:t>
      </w:r>
      <w:proofErr w:type="spellEnd"/>
      <w:r w:rsidRPr="00972982">
        <w:rPr>
          <w:rFonts w:ascii="Times New Roman" w:hAnsi="Times New Roman" w:cs="Times New Roman"/>
        </w:rPr>
        <w:t xml:space="preserve"> (μέσα έξω) βαμμένα ηλεκτροστατικά και ενδιαμέσως σκληρός αφρός </w:t>
      </w:r>
      <w:proofErr w:type="spellStart"/>
      <w:r w:rsidRPr="00972982">
        <w:rPr>
          <w:rFonts w:ascii="Times New Roman" w:hAnsi="Times New Roman" w:cs="Times New Roman"/>
        </w:rPr>
        <w:t>πολυουρεθάνης</w:t>
      </w:r>
      <w:proofErr w:type="spellEnd"/>
      <w:r w:rsidRPr="00972982">
        <w:rPr>
          <w:rFonts w:ascii="Times New Roman" w:hAnsi="Times New Roman" w:cs="Times New Roman"/>
        </w:rPr>
        <w:t xml:space="preserve"> πυκνότητας 40 ± 2 </w:t>
      </w:r>
      <w:proofErr w:type="spellStart"/>
      <w:r w:rsidRPr="00972982">
        <w:rPr>
          <w:rFonts w:ascii="Times New Roman" w:hAnsi="Times New Roman" w:cs="Times New Roman"/>
        </w:rPr>
        <w:t>kg</w:t>
      </w:r>
      <w:proofErr w:type="spellEnd"/>
      <w:r w:rsidRPr="00972982">
        <w:rPr>
          <w:rFonts w:ascii="Times New Roman" w:hAnsi="Times New Roman" w:cs="Times New Roman"/>
        </w:rPr>
        <w:t>/km³. Τα πάνελ θα τοποθετηθούν με χρήση ανοξείδωτων ειδικών τεμαχίων στήριξης.</w:t>
      </w:r>
    </w:p>
    <w:p w14:paraId="355592D7" w14:textId="77777777" w:rsidR="00972982" w:rsidRPr="00972982" w:rsidRDefault="00972982" w:rsidP="00972982">
      <w:pPr>
        <w:jc w:val="both"/>
        <w:rPr>
          <w:rFonts w:ascii="Times New Roman" w:hAnsi="Times New Roman" w:cs="Times New Roman"/>
        </w:rPr>
      </w:pPr>
    </w:p>
    <w:p w14:paraId="2EEF2251"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rPr>
        <w:t>Ψευδοροφές</w:t>
      </w:r>
    </w:p>
    <w:p w14:paraId="27043998"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Στους εσωτερικούς χώρους του μπάνιου, θα κατασκευαστεί ψευδοροφή αποτελούμενη από συμπαγή θερμομονωτικά πάνελ πάχους 50mm, αποτελούμενα από δυο γαλβανισμένα </w:t>
      </w:r>
      <w:proofErr w:type="spellStart"/>
      <w:r w:rsidRPr="00972982">
        <w:rPr>
          <w:rFonts w:ascii="Times New Roman" w:hAnsi="Times New Roman" w:cs="Times New Roman"/>
        </w:rPr>
        <w:t>χαλυβδοελάσματα</w:t>
      </w:r>
      <w:proofErr w:type="spellEnd"/>
      <w:r w:rsidRPr="00972982">
        <w:rPr>
          <w:rFonts w:ascii="Times New Roman" w:hAnsi="Times New Roman" w:cs="Times New Roman"/>
        </w:rPr>
        <w:t xml:space="preserve"> (μέσα έξω) βαμμένα ηλεκτροστατικά.</w:t>
      </w:r>
    </w:p>
    <w:p w14:paraId="68225096" w14:textId="77777777" w:rsidR="00972982" w:rsidRPr="00972982" w:rsidRDefault="00972982" w:rsidP="00972982">
      <w:pPr>
        <w:jc w:val="both"/>
        <w:rPr>
          <w:rFonts w:ascii="Times New Roman" w:hAnsi="Times New Roman" w:cs="Times New Roman"/>
        </w:rPr>
      </w:pPr>
    </w:p>
    <w:p w14:paraId="077A7891" w14:textId="260169F5"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94" w:name="_Toc104409527"/>
      <w:bookmarkStart w:id="95" w:name="_Toc107170570"/>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4</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Ανάλυση εργασιπων πλαγιοκαλύψεων, τοιχοποιίας και ψευδοροφών</w:t>
      </w:r>
      <w:bookmarkEnd w:id="94"/>
      <w:bookmarkEnd w:id="95"/>
    </w:p>
    <w:p w14:paraId="006FFFA3" w14:textId="14809E02" w:rsidR="00972982" w:rsidRPr="00972982" w:rsidRDefault="00E874CD" w:rsidP="00972982">
      <w:pPr>
        <w:jc w:val="both"/>
        <w:rPr>
          <w:rFonts w:ascii="Times New Roman" w:eastAsia="Calibri" w:hAnsi="Times New Roman" w:cs="Times New Roman"/>
        </w:rPr>
      </w:pPr>
      <w:r>
        <w:rPr>
          <w:noProof/>
        </w:rPr>
        <w:drawing>
          <wp:inline distT="0" distB="0" distL="0" distR="0" wp14:anchorId="253A62E8" wp14:editId="66E3FED8">
            <wp:extent cx="5274310" cy="1320165"/>
            <wp:effectExtent l="0" t="0" r="2540"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1320165"/>
                    </a:xfrm>
                    <a:prstGeom prst="rect">
                      <a:avLst/>
                    </a:prstGeom>
                  </pic:spPr>
                </pic:pic>
              </a:graphicData>
            </a:graphic>
          </wp:inline>
        </w:drawing>
      </w:r>
    </w:p>
    <w:p w14:paraId="63AEC317"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104.895,78€</w:t>
      </w:r>
    </w:p>
    <w:p w14:paraId="427F3002" w14:textId="77777777" w:rsidR="00972982" w:rsidRPr="00972982" w:rsidRDefault="00972982" w:rsidP="00972982">
      <w:pPr>
        <w:jc w:val="both"/>
        <w:rPr>
          <w:rFonts w:ascii="Times New Roman" w:hAnsi="Times New Roman" w:cs="Times New Roman"/>
          <w:b/>
        </w:rPr>
      </w:pPr>
    </w:p>
    <w:p w14:paraId="24619C30" w14:textId="77777777" w:rsidR="00972982" w:rsidRPr="00972982" w:rsidRDefault="00972982" w:rsidP="00972982">
      <w:pPr>
        <w:jc w:val="both"/>
        <w:rPr>
          <w:rFonts w:ascii="Times New Roman" w:hAnsi="Times New Roman" w:cs="Times New Roman"/>
          <w:b/>
        </w:rPr>
      </w:pPr>
      <w:r w:rsidRPr="00972982">
        <w:rPr>
          <w:rFonts w:ascii="Times New Roman" w:eastAsia="HiddenHorzOCR" w:hAnsi="Times New Roman" w:cs="Times New Roman"/>
          <w:b/>
          <w:bCs/>
          <w:u w:val="single"/>
          <w:lang w:eastAsia="el-GR"/>
        </w:rPr>
        <w:t>Υδραυλικές εγκαταστάσεις</w:t>
      </w:r>
    </w:p>
    <w:p w14:paraId="4FB1A0A6" w14:textId="77777777" w:rsidR="00972982" w:rsidRPr="00972982" w:rsidRDefault="00972982" w:rsidP="00972982">
      <w:pPr>
        <w:jc w:val="both"/>
        <w:rPr>
          <w:rFonts w:ascii="Times New Roman" w:hAnsi="Times New Roman" w:cs="Times New Roman"/>
          <w:bCs/>
        </w:rPr>
      </w:pPr>
      <w:r w:rsidRPr="00972982">
        <w:rPr>
          <w:rFonts w:ascii="Times New Roman" w:hAnsi="Times New Roman" w:cs="Times New Roman"/>
          <w:bCs/>
        </w:rPr>
        <w:t xml:space="preserve">Θα πραγματοποιηθούν εργασίες υδραυλικών εγκαταστάσεων οι οποίες αφορούν υδραυλικές εργασίες στο ισόγειο και όροφο των κτιριακών εγκαταστάσεων της επιχείρησης, εγκατάσταση αποχετευτικού συστήματος, δικτύου πλαστικών σωληνώσεων των τυροκομικών λυμάτων, δικτύου σωληνώσεων, σύνδεση δεξαμενών με πιεστικά και κεντρική γραμμή ύδρευσης από τον υδρομετρητή του Δήμου έως και τις δεξαμενές και δικτύου ατμού με </w:t>
      </w:r>
      <w:proofErr w:type="spellStart"/>
      <w:r w:rsidRPr="00972982">
        <w:rPr>
          <w:rFonts w:ascii="Times New Roman" w:hAnsi="Times New Roman" w:cs="Times New Roman"/>
          <w:bCs/>
        </w:rPr>
        <w:t>σιδεροσωλήνα</w:t>
      </w:r>
      <w:proofErr w:type="spellEnd"/>
      <w:r w:rsidRPr="00972982">
        <w:rPr>
          <w:rFonts w:ascii="Times New Roman" w:hAnsi="Times New Roman" w:cs="Times New Roman"/>
          <w:bCs/>
        </w:rPr>
        <w:t xml:space="preserve"> 2 ιντσών </w:t>
      </w:r>
      <w:proofErr w:type="spellStart"/>
      <w:r w:rsidRPr="00972982">
        <w:rPr>
          <w:rFonts w:ascii="Times New Roman" w:hAnsi="Times New Roman" w:cs="Times New Roman"/>
          <w:bCs/>
        </w:rPr>
        <w:t>γαλβανιζέ</w:t>
      </w:r>
      <w:proofErr w:type="spellEnd"/>
      <w:r w:rsidRPr="00972982">
        <w:rPr>
          <w:rFonts w:ascii="Times New Roman" w:hAnsi="Times New Roman" w:cs="Times New Roman"/>
          <w:bCs/>
        </w:rPr>
        <w:t xml:space="preserve"> </w:t>
      </w:r>
      <w:proofErr w:type="spellStart"/>
      <w:r w:rsidRPr="00972982">
        <w:rPr>
          <w:rFonts w:ascii="Times New Roman" w:hAnsi="Times New Roman" w:cs="Times New Roman"/>
          <w:bCs/>
        </w:rPr>
        <w:t>βαρέου</w:t>
      </w:r>
      <w:proofErr w:type="spellEnd"/>
      <w:r w:rsidRPr="00972982">
        <w:rPr>
          <w:rFonts w:ascii="Times New Roman" w:hAnsi="Times New Roman" w:cs="Times New Roman"/>
          <w:bCs/>
        </w:rPr>
        <w:t xml:space="preserve"> τύπου από τον χώρο του ατμολέβητα μέχρι εντός όλου του κτιρίου. </w:t>
      </w:r>
    </w:p>
    <w:p w14:paraId="6C6CD785" w14:textId="77777777" w:rsidR="00972982" w:rsidRPr="00972982" w:rsidRDefault="00972982" w:rsidP="00972982">
      <w:pPr>
        <w:jc w:val="both"/>
        <w:rPr>
          <w:rFonts w:ascii="Times New Roman" w:hAnsi="Times New Roman" w:cs="Times New Roman"/>
          <w:bCs/>
        </w:rPr>
      </w:pPr>
    </w:p>
    <w:p w14:paraId="2694F3A4" w14:textId="3233A5A9" w:rsidR="00972982" w:rsidRPr="00972982" w:rsidRDefault="00972982" w:rsidP="00972982">
      <w:pPr>
        <w:keepNext/>
        <w:spacing w:before="120" w:after="120" w:line="240" w:lineRule="auto"/>
        <w:jc w:val="both"/>
        <w:rPr>
          <w:rFonts w:ascii="Times New Roman" w:eastAsia="Times New Roman" w:hAnsi="Times New Roman" w:cs="Times New Roman"/>
          <w:b/>
          <w:bCs/>
          <w:caps/>
          <w:color w:val="76923C"/>
          <w:spacing w:val="10"/>
          <w:sz w:val="18"/>
          <w:szCs w:val="18"/>
          <w:lang w:bidi="en-US"/>
        </w:rPr>
      </w:pPr>
      <w:bookmarkStart w:id="96" w:name="_Toc104409528"/>
      <w:bookmarkStart w:id="97" w:name="_Toc107170571"/>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5</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bCs/>
          <w:caps/>
          <w:color w:val="76923C"/>
          <w:spacing w:val="10"/>
          <w:sz w:val="18"/>
          <w:szCs w:val="18"/>
          <w:lang w:bidi="en-US"/>
        </w:rPr>
        <w:t>: ΔΑΠΑΝΕΣ ΥΔΡΑΥΛιΚΩΝ ΕΓΚΑΤΑΣΤΑΣΕΩΝ</w:t>
      </w:r>
      <w:bookmarkEnd w:id="96"/>
      <w:bookmarkEnd w:id="97"/>
    </w:p>
    <w:p w14:paraId="3B53AAD4"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anchor distT="0" distB="0" distL="114300" distR="114300" simplePos="0" relativeHeight="251668480" behindDoc="0" locked="0" layoutInCell="1" allowOverlap="1" wp14:anchorId="0E5DCCDF" wp14:editId="3F894AD2">
            <wp:simplePos x="0" y="0"/>
            <wp:positionH relativeFrom="margin">
              <wp:align>center</wp:align>
            </wp:positionH>
            <wp:positionV relativeFrom="paragraph">
              <wp:posOffset>172509</wp:posOffset>
            </wp:positionV>
            <wp:extent cx="5784215" cy="1025525"/>
            <wp:effectExtent l="0" t="0" r="6985" b="3175"/>
            <wp:wrapTopAndBottom/>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84215" cy="1025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3CD4F1A" w14:textId="77777777" w:rsidR="00972982" w:rsidRPr="00972982" w:rsidRDefault="00972982" w:rsidP="00972982">
      <w:pPr>
        <w:jc w:val="both"/>
        <w:rPr>
          <w:rFonts w:ascii="Times New Roman" w:hAnsi="Times New Roman" w:cs="Times New Roman"/>
          <w:bCs/>
        </w:rPr>
      </w:pPr>
    </w:p>
    <w:p w14:paraId="466041E1"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44.595,00€</w:t>
      </w:r>
    </w:p>
    <w:p w14:paraId="75CC3FBC" w14:textId="77777777" w:rsidR="00972982" w:rsidRPr="00972982" w:rsidRDefault="00972982" w:rsidP="00972982">
      <w:pPr>
        <w:jc w:val="both"/>
        <w:rPr>
          <w:rFonts w:ascii="Times New Roman" w:hAnsi="Times New Roman" w:cs="Times New Roman"/>
          <w:bCs/>
        </w:rPr>
      </w:pPr>
    </w:p>
    <w:p w14:paraId="37B5F7D3" w14:textId="77777777" w:rsidR="00972982" w:rsidRPr="00972982" w:rsidRDefault="00972982" w:rsidP="00972982">
      <w:pPr>
        <w:ind w:firstLine="720"/>
        <w:jc w:val="both"/>
        <w:rPr>
          <w:rFonts w:ascii="Times New Roman" w:hAnsi="Times New Roman" w:cs="Times New Roman"/>
          <w:i/>
          <w:iCs/>
          <w:color w:val="767171" w:themeColor="background2" w:themeShade="80"/>
        </w:rPr>
      </w:pPr>
      <w:r w:rsidRPr="00972982">
        <w:rPr>
          <w:rFonts w:ascii="Times New Roman" w:hAnsi="Times New Roman" w:cs="Times New Roman"/>
        </w:rPr>
        <w:t xml:space="preserve">Σε αυτό το σημείο της μελέτης αναλύεται και τεκμηριώνεται η </w:t>
      </w:r>
      <w:proofErr w:type="spellStart"/>
      <w:r w:rsidRPr="00972982">
        <w:rPr>
          <w:rFonts w:ascii="Times New Roman" w:hAnsi="Times New Roman" w:cs="Times New Roman"/>
        </w:rPr>
        <w:t>επιλεξιμότητα</w:t>
      </w:r>
      <w:proofErr w:type="spellEnd"/>
      <w:r w:rsidRPr="00972982">
        <w:rPr>
          <w:rFonts w:ascii="Times New Roman" w:hAnsi="Times New Roman" w:cs="Times New Roman"/>
        </w:rPr>
        <w:t xml:space="preserve"> των παραπάνω δαπανών. Ιδιαίτερα πρέπει να επισημανθεί πως οι τιμές θεωρούνται απόλυτα εύλογες διότι έχει παρατηρηθεί μια συνεχή αύξηση των τιμών των υλών όπως το μέταλλο, αλουμίνια και άλλες ύλες που χρησιμοποιούνται στις κτιριακές εργασίες και ενδέχεται κατά την υλοποίηση της επένδυσης να είναι ακόμα μεγαλύτερες από αυτές που αιτείται η υπό σύσταση επιχείρηση. Επιπλέον, οι ανωτέρω δαπάνες είναι στο σύνολο τους επιλέξιμες διότι </w:t>
      </w:r>
      <w:r w:rsidRPr="00972982">
        <w:rPr>
          <w:rFonts w:ascii="Times New Roman" w:hAnsi="Times New Roman" w:cs="Times New Roman"/>
        </w:rPr>
        <w:lastRenderedPageBreak/>
        <w:t xml:space="preserve">δεν ξεπερνούν το 45% του προϋπολογισμού του επενδυτικού σχεδίου και ανήκουν στην κατηγορία 1 της ομάδας Α των επιλέξιμων δαπανών περιφερειακών ενισχύσεων </w:t>
      </w:r>
      <w:sdt>
        <w:sdtPr>
          <w:rPr>
            <w:rFonts w:ascii="Times New Roman" w:hAnsi="Times New Roman" w:cs="Times New Roman"/>
          </w:rPr>
          <w:id w:val="-309249928"/>
          <w:citation/>
        </w:sdtPr>
        <w:sdtEndPr>
          <w:rPr>
            <w:i/>
            <w:iCs/>
            <w:color w:val="767171" w:themeColor="background2" w:themeShade="80"/>
          </w:rPr>
        </w:sdtEndPr>
        <w:sdtContent>
          <w:r w:rsidRPr="00972982">
            <w:rPr>
              <w:rFonts w:ascii="Times New Roman" w:hAnsi="Times New Roman" w:cs="Times New Roman"/>
              <w:i/>
              <w:iCs/>
              <w:color w:val="767171" w:themeColor="background2" w:themeShade="80"/>
            </w:rPr>
            <w:fldChar w:fldCharType="begin"/>
          </w:r>
          <w:r w:rsidRPr="00972982">
            <w:rPr>
              <w:rFonts w:ascii="Times New Roman" w:hAnsi="Times New Roman" w:cs="Times New Roman"/>
              <w:i/>
              <w:iCs/>
              <w:color w:val="767171" w:themeColor="background2" w:themeShade="80"/>
            </w:rPr>
            <w:instrText xml:space="preserve"> CITATION Άρθ14 \l 1032 </w:instrText>
          </w:r>
          <w:r w:rsidRPr="00972982">
            <w:rPr>
              <w:rFonts w:ascii="Times New Roman" w:hAnsi="Times New Roman" w:cs="Times New Roman"/>
              <w:i/>
              <w:iCs/>
              <w:color w:val="767171" w:themeColor="background2" w:themeShade="80"/>
            </w:rPr>
            <w:fldChar w:fldCharType="separate"/>
          </w:r>
          <w:r w:rsidRPr="00972982">
            <w:rPr>
              <w:rFonts w:ascii="Times New Roman" w:hAnsi="Times New Roman" w:cs="Times New Roman"/>
              <w:noProof/>
              <w:color w:val="767171" w:themeColor="background2" w:themeShade="80"/>
            </w:rPr>
            <w:t>(Άρθρο 14 – Γενικός Απαλλακτικός Κανονισμός, 2014)</w:t>
          </w:r>
          <w:r w:rsidRPr="00972982">
            <w:rPr>
              <w:rFonts w:ascii="Times New Roman" w:hAnsi="Times New Roman" w:cs="Times New Roman"/>
              <w:i/>
              <w:iCs/>
              <w:color w:val="767171" w:themeColor="background2" w:themeShade="80"/>
            </w:rPr>
            <w:fldChar w:fldCharType="end"/>
          </w:r>
        </w:sdtContent>
      </w:sdt>
      <w:r w:rsidRPr="00972982">
        <w:rPr>
          <w:rFonts w:ascii="Times New Roman" w:hAnsi="Times New Roman" w:cs="Times New Roman"/>
          <w:i/>
          <w:iCs/>
          <w:color w:val="767171" w:themeColor="background2" w:themeShade="80"/>
        </w:rPr>
        <w:t>.</w:t>
      </w:r>
    </w:p>
    <w:p w14:paraId="5AF11C1D" w14:textId="77777777" w:rsidR="00972982" w:rsidRPr="00972982" w:rsidRDefault="00972982" w:rsidP="00972982">
      <w:pPr>
        <w:ind w:firstLine="720"/>
        <w:jc w:val="both"/>
        <w:rPr>
          <w:rFonts w:ascii="Times New Roman" w:hAnsi="Times New Roman" w:cs="Times New Roman"/>
          <w:i/>
          <w:iCs/>
          <w:color w:val="767171" w:themeColor="background2" w:themeShade="80"/>
        </w:rPr>
      </w:pPr>
    </w:p>
    <w:p w14:paraId="6ED062CB"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 Ειδικότερα, υλοποιούνται οι ακόλουθες κατηγορίες κτηριακών εργασιών: </w:t>
      </w:r>
    </w:p>
    <w:p w14:paraId="4B6AF2E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Μεταλλικές κατασκευές </w:t>
      </w:r>
    </w:p>
    <w:p w14:paraId="60F5EDD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Τοιχοποιίες</w:t>
      </w:r>
    </w:p>
    <w:p w14:paraId="55B36F4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proofErr w:type="spellStart"/>
      <w:r w:rsidRPr="00972982">
        <w:rPr>
          <w:rFonts w:ascii="Times New Roman" w:eastAsia="HiddenHorzOCR" w:hAnsi="Times New Roman" w:cs="Times New Roman"/>
          <w:sz w:val="20"/>
          <w:lang w:eastAsia="el-GR"/>
        </w:rPr>
        <w:t>Πλαγιοκαλύψεις</w:t>
      </w:r>
      <w:proofErr w:type="spellEnd"/>
    </w:p>
    <w:p w14:paraId="5FC207B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Μεταλλικά πάνελ</w:t>
      </w:r>
    </w:p>
    <w:p w14:paraId="31AF8F9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Ελαιοχρωματισμοί</w:t>
      </w:r>
    </w:p>
    <w:p w14:paraId="3723601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Τοποθέτηση κουφωμάτων </w:t>
      </w:r>
    </w:p>
    <w:p w14:paraId="632AA8A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Ηλεκτρολογικές εγκαταστάσεις </w:t>
      </w:r>
    </w:p>
    <w:p w14:paraId="7694D50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Υδραυλικές εγκαταστάσεις </w:t>
      </w:r>
    </w:p>
    <w:p w14:paraId="46BD3686" w14:textId="77777777" w:rsidR="00972982" w:rsidRPr="00972982" w:rsidRDefault="00972982" w:rsidP="00972982">
      <w:pPr>
        <w:ind w:firstLine="284"/>
        <w:jc w:val="both"/>
        <w:rPr>
          <w:rFonts w:ascii="Times New Roman" w:hAnsi="Times New Roman" w:cs="Times New Roman"/>
        </w:rPr>
      </w:pPr>
      <w:r w:rsidRPr="00972982">
        <w:rPr>
          <w:rFonts w:ascii="Times New Roman" w:hAnsi="Times New Roman" w:cs="Times New Roman"/>
        </w:rPr>
        <w:t xml:space="preserve">Σύμφωνα με την περίπτωση Α του παραρτήματος 2 όλες οι παραπάνω δαπάνες καλύπτουν τις προϋποθέσεις </w:t>
      </w:r>
      <w:proofErr w:type="spellStart"/>
      <w:r w:rsidRPr="00972982">
        <w:rPr>
          <w:rFonts w:ascii="Times New Roman" w:hAnsi="Times New Roman" w:cs="Times New Roman"/>
        </w:rPr>
        <w:t>επιλεξιμότητας</w:t>
      </w:r>
      <w:proofErr w:type="spellEnd"/>
      <w:r w:rsidRPr="00972982">
        <w:rPr>
          <w:rFonts w:ascii="Times New Roman" w:hAnsi="Times New Roman" w:cs="Times New Roman"/>
        </w:rPr>
        <w:t xml:space="preserve"> τους στο σύνολο τους, ήτοι στο ποσό των </w:t>
      </w:r>
      <w:r w:rsidRPr="00972982">
        <w:rPr>
          <w:rFonts w:ascii="Times New Roman" w:hAnsi="Times New Roman" w:cs="Times New Roman"/>
          <w:b/>
        </w:rPr>
        <w:t>403.145,00€</w:t>
      </w:r>
      <w:r w:rsidRPr="00972982">
        <w:rPr>
          <w:rFonts w:ascii="Times New Roman" w:hAnsi="Times New Roman" w:cs="Times New Roman"/>
        </w:rPr>
        <w:t>.</w:t>
      </w:r>
    </w:p>
    <w:p w14:paraId="63E18985"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98" w:name="_Toc77786124"/>
      <w:bookmarkStart w:id="99" w:name="_Toc104496933"/>
      <w:bookmarkStart w:id="100" w:name="_Toc107170918"/>
      <w:r w:rsidRPr="00972982">
        <w:rPr>
          <w:rFonts w:ascii="Times New Roman" w:eastAsia="Calibri" w:hAnsi="Times New Roman" w:cs="Times New Roman"/>
          <w:b/>
          <w:color w:val="538135" w:themeColor="accent6" w:themeShade="BF"/>
          <w:lang w:bidi="en-US"/>
        </w:rPr>
        <w:t>Β.2.2 ΜΗΧΑΝΟΛΟΓΙΚΟΣ ΕΞΟΠΛΙΣΜΟΣ ΚΑΙ ΤΕΧΝΙΚΕΣ ΕΙΔΙΚΕΣ ΕΓΚΑΤΑΣΤΑΣΕΙΣ</w:t>
      </w:r>
      <w:bookmarkEnd w:id="98"/>
      <w:bookmarkEnd w:id="99"/>
      <w:bookmarkEnd w:id="100"/>
    </w:p>
    <w:p w14:paraId="5E65A129"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Σε αυτό το σημείο της μελέτης μας, αναλύονται οι δαπάνες που θα πραγματοποιηθούν στην κατηγορία της προμήθειας και εγκατάστασης, μηχανολογικού εξοπλισμού και τεχνικών ειδικών εγκαταστάσεων. Στην κατηγορία των κτιριακών εγκαταστάσεων συμπεριλαμβάνονται:</w:t>
      </w:r>
    </w:p>
    <w:p w14:paraId="7BE486AB"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i/>
          <w:iCs/>
          <w:u w:val="single"/>
        </w:rPr>
        <w:t>Κλιματισμός</w:t>
      </w:r>
      <w:r w:rsidRPr="00972982">
        <w:rPr>
          <w:rFonts w:ascii="Times New Roman" w:hAnsi="Times New Roman" w:cs="Times New Roman"/>
        </w:rPr>
        <w:t xml:space="preserve">: Σε κάθε δωμάτιο και κάθε καθιστικό θα υπάρχει από ένα κλιματιστικό 12.000 ΒΤU (πέρασμα </w:t>
      </w:r>
      <w:proofErr w:type="spellStart"/>
      <w:r w:rsidRPr="00972982">
        <w:rPr>
          <w:rFonts w:ascii="Times New Roman" w:hAnsi="Times New Roman" w:cs="Times New Roman"/>
        </w:rPr>
        <w:t>χαλκοσωλήνων</w:t>
      </w:r>
      <w:proofErr w:type="spellEnd"/>
      <w:r w:rsidRPr="00972982">
        <w:rPr>
          <w:rFonts w:ascii="Times New Roman" w:hAnsi="Times New Roman" w:cs="Times New Roman"/>
        </w:rPr>
        <w:t xml:space="preserve"> τύπου </w:t>
      </w:r>
      <w:proofErr w:type="spellStart"/>
      <w:r w:rsidRPr="00972982">
        <w:rPr>
          <w:rFonts w:ascii="Times New Roman" w:hAnsi="Times New Roman" w:cs="Times New Roman"/>
        </w:rPr>
        <w:t>split</w:t>
      </w:r>
      <w:proofErr w:type="spellEnd"/>
      <w:r w:rsidRPr="00972982">
        <w:rPr>
          <w:rFonts w:ascii="Times New Roman" w:hAnsi="Times New Roman" w:cs="Times New Roman"/>
        </w:rPr>
        <w:t>).</w:t>
      </w:r>
    </w:p>
    <w:p w14:paraId="090F5A17"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i/>
          <w:iCs/>
          <w:u w:val="single"/>
        </w:rPr>
        <w:t>Γραμμή Παραγωγής</w:t>
      </w:r>
      <w:r w:rsidRPr="00972982">
        <w:rPr>
          <w:rFonts w:ascii="Times New Roman" w:hAnsi="Times New Roman" w:cs="Times New Roman"/>
        </w:rPr>
        <w:t xml:space="preserve">: Θα τοποθετηθεί όλος ο απαραίτητος μηχανολογικός εξοπλισμός που απαιτείται για την λειτουργία της παραγωγικής διαδικασίας της μεταποιητικής μονάδας παραγωγής γαλακτοκομικών και τυροκομικών προϊόντων. </w:t>
      </w:r>
    </w:p>
    <w:p w14:paraId="2CFFE386"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i/>
          <w:iCs/>
          <w:u w:val="single"/>
        </w:rPr>
        <w:t>Πυροσβεστική φωλιά &amp; σύστημα πυρασφάλειας</w:t>
      </w:r>
      <w:r w:rsidRPr="00972982">
        <w:rPr>
          <w:rFonts w:ascii="Times New Roman" w:hAnsi="Times New Roman" w:cs="Times New Roman"/>
        </w:rPr>
        <w:t xml:space="preserve">: Προβλέπεται εγκατάσταση πυροσβεστικών φωλιών βάση της μελέτης ενεργητικής πυροπροστασίας. </w:t>
      </w:r>
    </w:p>
    <w:p w14:paraId="6FC843E0" w14:textId="77777777" w:rsidR="00972982" w:rsidRPr="00972982" w:rsidRDefault="00972982" w:rsidP="00972982">
      <w:pPr>
        <w:jc w:val="both"/>
        <w:rPr>
          <w:rFonts w:ascii="Times New Roman" w:hAnsi="Times New Roman" w:cs="Times New Roman"/>
        </w:rPr>
      </w:pPr>
    </w:p>
    <w:p w14:paraId="70E0CB0E"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Πιο συγκεκριμένα, θα πραγματοποιηθούν οι ακόλουθες δαπάνες: </w:t>
      </w:r>
    </w:p>
    <w:p w14:paraId="7ADABA77" w14:textId="77777777" w:rsidR="00972982" w:rsidRPr="00972982" w:rsidRDefault="00972982" w:rsidP="00972982">
      <w:pPr>
        <w:jc w:val="both"/>
        <w:rPr>
          <w:rFonts w:ascii="Times New Roman" w:hAnsi="Times New Roman" w:cs="Times New Roman"/>
        </w:rPr>
      </w:pPr>
    </w:p>
    <w:p w14:paraId="3430541A"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bookmarkStart w:id="101" w:name="_Hlk77697538"/>
      <w:proofErr w:type="spellStart"/>
      <w:r w:rsidRPr="00972982">
        <w:rPr>
          <w:rFonts w:ascii="Times New Roman" w:eastAsia="HiddenHorzOCR" w:hAnsi="Times New Roman" w:cs="Times New Roman"/>
          <w:b/>
          <w:bCs/>
          <w:lang w:eastAsia="el-GR"/>
        </w:rPr>
        <w:t>Emusilfier</w:t>
      </w:r>
      <w:proofErr w:type="spellEnd"/>
      <w:r w:rsidRPr="00972982">
        <w:rPr>
          <w:rFonts w:ascii="Times New Roman" w:eastAsia="HiddenHorzOCR" w:hAnsi="Times New Roman" w:cs="Times New Roman"/>
          <w:b/>
          <w:bCs/>
          <w:lang w:eastAsia="el-GR"/>
        </w:rPr>
        <w:t xml:space="preserve"> γιαουρτιού </w:t>
      </w:r>
      <w:proofErr w:type="spellStart"/>
      <w:r w:rsidRPr="00972982">
        <w:rPr>
          <w:rFonts w:ascii="Times New Roman" w:eastAsia="HiddenHorzOCR" w:hAnsi="Times New Roman" w:cs="Times New Roman"/>
          <w:b/>
          <w:bCs/>
          <w:lang w:eastAsia="el-GR"/>
        </w:rPr>
        <w:t>Mod</w:t>
      </w:r>
      <w:proofErr w:type="spellEnd"/>
      <w:r w:rsidRPr="00972982">
        <w:rPr>
          <w:rFonts w:ascii="Times New Roman" w:eastAsia="HiddenHorzOCR" w:hAnsi="Times New Roman" w:cs="Times New Roman"/>
          <w:b/>
          <w:bCs/>
          <w:lang w:eastAsia="el-GR"/>
        </w:rPr>
        <w:t>. HSP-120</w:t>
      </w:r>
    </w:p>
    <w:bookmarkEnd w:id="101"/>
    <w:p w14:paraId="3D174070"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προμήθειας και εγκατάστασης μηχανήματος </w:t>
      </w:r>
      <w:proofErr w:type="spellStart"/>
      <w:r w:rsidRPr="00972982">
        <w:rPr>
          <w:rFonts w:ascii="Times New Roman" w:hAnsi="Times New Roman" w:cs="Times New Roman"/>
        </w:rPr>
        <w:t>Emusilfier</w:t>
      </w:r>
      <w:proofErr w:type="spellEnd"/>
      <w:r w:rsidRPr="00972982">
        <w:rPr>
          <w:rFonts w:ascii="Times New Roman" w:hAnsi="Times New Roman" w:cs="Times New Roman"/>
        </w:rPr>
        <w:t xml:space="preserve"> γιαουρτιού </w:t>
      </w:r>
      <w:proofErr w:type="spellStart"/>
      <w:r w:rsidRPr="00972982">
        <w:rPr>
          <w:rFonts w:ascii="Times New Roman" w:hAnsi="Times New Roman" w:cs="Times New Roman"/>
        </w:rPr>
        <w:t>Mod</w:t>
      </w:r>
      <w:proofErr w:type="spellEnd"/>
      <w:r w:rsidRPr="00972982">
        <w:rPr>
          <w:rFonts w:ascii="Times New Roman" w:hAnsi="Times New Roman" w:cs="Times New Roman"/>
        </w:rPr>
        <w:t xml:space="preserve">. HSP-120 το οποίο είναι μια ειδική κεφαλή όπου κάνει το γιαούρτι κρεμώδες, γυαλιστερό ενώ βοηθά ώστε να μην χωρίζει το γιαούρτι και βγάζει νερό. Το γιαούρτι περνά από πολλαπλά επίπεδα έως ότου βγει στην τελική μορφή του. Ιδανικό για έδεσμα, στραγγιστό κλπ. Τα τεχνικά χαρακτηριστικά του εν λόγω μηχανήματος είναι τα ακόλουθα: </w:t>
      </w:r>
    </w:p>
    <w:p w14:paraId="400FDE1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Υλικό: SS304</w:t>
      </w:r>
    </w:p>
    <w:p w14:paraId="3BC88E5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Παροχή: 4000Liter/h</w:t>
      </w:r>
    </w:p>
    <w:p w14:paraId="1809AC5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Ισχύ μοτέρ:4KW</w:t>
      </w:r>
    </w:p>
    <w:p w14:paraId="4624A44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Γυάλισμα μετάλλων :240 </w:t>
      </w:r>
      <w:proofErr w:type="spellStart"/>
      <w:r w:rsidRPr="00972982">
        <w:rPr>
          <w:rFonts w:ascii="Times New Roman" w:eastAsia="HiddenHorzOCR" w:hAnsi="Times New Roman" w:cs="Times New Roman"/>
          <w:sz w:val="20"/>
          <w:lang w:eastAsia="el-GR"/>
        </w:rPr>
        <w:t>Grits</w:t>
      </w:r>
      <w:proofErr w:type="spellEnd"/>
    </w:p>
    <w:p w14:paraId="06BEED2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Διαφορά πίεσης&lt;0.2Mpa</w:t>
      </w:r>
    </w:p>
    <w:p w14:paraId="659C648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val="en-US" w:eastAsia="el-GR"/>
        </w:rPr>
      </w:pPr>
      <w:r w:rsidRPr="00972982">
        <w:rPr>
          <w:rFonts w:ascii="Times New Roman" w:eastAsia="HiddenHorzOCR" w:hAnsi="Times New Roman" w:cs="Times New Roman"/>
          <w:sz w:val="20"/>
          <w:lang w:eastAsia="el-GR"/>
        </w:rPr>
        <w:lastRenderedPageBreak/>
        <w:t>Είσοδος</w:t>
      </w:r>
      <w:r w:rsidRPr="00972982">
        <w:rPr>
          <w:rFonts w:ascii="Times New Roman" w:eastAsia="HiddenHorzOCR" w:hAnsi="Times New Roman" w:cs="Times New Roman"/>
          <w:sz w:val="20"/>
          <w:lang w:val="en-US" w:eastAsia="el-GR"/>
        </w:rPr>
        <w:t xml:space="preserve">/ </w:t>
      </w:r>
      <w:r w:rsidRPr="00972982">
        <w:rPr>
          <w:rFonts w:ascii="Times New Roman" w:eastAsia="HiddenHorzOCR" w:hAnsi="Times New Roman" w:cs="Times New Roman"/>
          <w:sz w:val="20"/>
          <w:lang w:eastAsia="el-GR"/>
        </w:rPr>
        <w:t>έξοδος</w:t>
      </w:r>
      <w:r w:rsidRPr="00972982">
        <w:rPr>
          <w:rFonts w:ascii="Times New Roman" w:eastAsia="HiddenHorzOCR" w:hAnsi="Times New Roman" w:cs="Times New Roman"/>
          <w:sz w:val="20"/>
          <w:lang w:val="en-US" w:eastAsia="el-GR"/>
        </w:rPr>
        <w:t>: 51mm/38mm</w:t>
      </w:r>
    </w:p>
    <w:p w14:paraId="3BC88E5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val="en-US" w:eastAsia="el-GR"/>
        </w:rPr>
      </w:pPr>
      <w:r w:rsidRPr="00972982">
        <w:rPr>
          <w:rFonts w:ascii="Times New Roman" w:eastAsia="HiddenHorzOCR" w:hAnsi="Times New Roman" w:cs="Times New Roman"/>
          <w:sz w:val="20"/>
          <w:lang w:val="en-US" w:eastAsia="el-GR"/>
        </w:rPr>
        <w:t>Double Flushed mechanical seal.</w:t>
      </w:r>
    </w:p>
    <w:p w14:paraId="1808910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val="en-US" w:eastAsia="el-GR"/>
        </w:rPr>
      </w:pPr>
      <w:r w:rsidRPr="00972982">
        <w:rPr>
          <w:rFonts w:ascii="Times New Roman" w:eastAsia="HiddenHorzOCR" w:hAnsi="Times New Roman" w:cs="Times New Roman"/>
          <w:sz w:val="20"/>
          <w:lang w:val="en-US" w:eastAsia="el-GR"/>
        </w:rPr>
        <w:t>Stator and rotors, Medium</w:t>
      </w:r>
    </w:p>
    <w:p w14:paraId="1BB02D4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val="en-US" w:eastAsia="el-GR"/>
        </w:rPr>
      </w:pPr>
      <w:r w:rsidRPr="00972982">
        <w:rPr>
          <w:rFonts w:ascii="Times New Roman" w:eastAsia="HiddenHorzOCR" w:hAnsi="Times New Roman" w:cs="Times New Roman"/>
          <w:sz w:val="20"/>
          <w:lang w:val="en-US" w:eastAsia="el-GR"/>
        </w:rPr>
        <w:t>Voltage 3phase 380V/50</w:t>
      </w:r>
      <w:proofErr w:type="gramStart"/>
      <w:r w:rsidRPr="00972982">
        <w:rPr>
          <w:rFonts w:ascii="Times New Roman" w:eastAsia="HiddenHorzOCR" w:hAnsi="Times New Roman" w:cs="Times New Roman"/>
          <w:sz w:val="20"/>
          <w:lang w:val="en-US" w:eastAsia="el-GR"/>
        </w:rPr>
        <w:t>HZ,Speed</w:t>
      </w:r>
      <w:proofErr w:type="gramEnd"/>
      <w:r w:rsidRPr="00972982">
        <w:rPr>
          <w:rFonts w:ascii="Times New Roman" w:eastAsia="HiddenHorzOCR" w:hAnsi="Times New Roman" w:cs="Times New Roman"/>
          <w:sz w:val="20"/>
          <w:lang w:val="en-US" w:eastAsia="el-GR"/>
        </w:rPr>
        <w:t xml:space="preserve"> 2900RPM</w:t>
      </w:r>
    </w:p>
    <w:p w14:paraId="50C4F88B" w14:textId="77777777" w:rsidR="00972982" w:rsidRPr="00972982" w:rsidRDefault="00972982" w:rsidP="00972982">
      <w:pPr>
        <w:jc w:val="both"/>
        <w:rPr>
          <w:rFonts w:ascii="Times New Roman" w:hAnsi="Times New Roman" w:cs="Times New Roman"/>
          <w:b/>
          <w:bCs/>
          <w:lang w:val="en-US"/>
        </w:rPr>
      </w:pPr>
      <w:r w:rsidRPr="00972982">
        <w:rPr>
          <w:rFonts w:ascii="Times New Roman" w:hAnsi="Times New Roman" w:cs="Times New Roman"/>
          <w:b/>
          <w:bCs/>
        </w:rPr>
        <w:t>Καθαρή</w:t>
      </w:r>
      <w:r w:rsidRPr="00972982">
        <w:rPr>
          <w:rFonts w:ascii="Times New Roman" w:hAnsi="Times New Roman" w:cs="Times New Roman"/>
          <w:b/>
          <w:bCs/>
          <w:lang w:val="en-US"/>
        </w:rPr>
        <w:t xml:space="preserve"> </w:t>
      </w:r>
      <w:r w:rsidRPr="00972982">
        <w:rPr>
          <w:rFonts w:ascii="Times New Roman" w:hAnsi="Times New Roman" w:cs="Times New Roman"/>
          <w:b/>
          <w:bCs/>
        </w:rPr>
        <w:t>αξία</w:t>
      </w:r>
      <w:r w:rsidRPr="00972982">
        <w:rPr>
          <w:rFonts w:ascii="Times New Roman" w:hAnsi="Times New Roman" w:cs="Times New Roman"/>
          <w:b/>
          <w:bCs/>
          <w:lang w:val="en-US"/>
        </w:rPr>
        <w:t>: 8.200,00€</w:t>
      </w:r>
    </w:p>
    <w:p w14:paraId="2F7FD5D9" w14:textId="37292211"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val="en-US" w:bidi="en-US"/>
        </w:rPr>
      </w:pPr>
      <w:bookmarkStart w:id="102" w:name="_Toc104409565"/>
      <w:bookmarkStart w:id="103" w:name="_Toc107170554"/>
      <w:r w:rsidRPr="00972982">
        <w:rPr>
          <w:rFonts w:ascii="Times New Roman" w:eastAsia="Times New Roman" w:hAnsi="Times New Roman" w:cs="Times New Roman"/>
          <w:b/>
          <w:caps/>
          <w:color w:val="76923C"/>
          <w:spacing w:val="10"/>
          <w:sz w:val="18"/>
          <w:szCs w:val="18"/>
          <w:lang w:bidi="en-US"/>
        </w:rPr>
        <w:t>Εικόνα</w:t>
      </w:r>
      <w:r w:rsidRPr="00972982">
        <w:rPr>
          <w:rFonts w:ascii="Times New Roman" w:eastAsia="Times New Roman" w:hAnsi="Times New Roman" w:cs="Times New Roman"/>
          <w:b/>
          <w:caps/>
          <w:color w:val="76923C"/>
          <w:spacing w:val="10"/>
          <w:sz w:val="18"/>
          <w:szCs w:val="18"/>
          <w:lang w:val="en-US" w:bidi="en-US"/>
        </w:rPr>
        <w:t xml:space="preserve">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val="en-US" w:bidi="en-US"/>
        </w:rPr>
        <w:instrText xml:space="preserve"> SEQ </w:instrText>
      </w:r>
      <w:r w:rsidRPr="00972982">
        <w:rPr>
          <w:rFonts w:ascii="Times New Roman" w:eastAsia="Times New Roman" w:hAnsi="Times New Roman" w:cs="Times New Roman"/>
          <w:b/>
          <w:caps/>
          <w:color w:val="76923C"/>
          <w:spacing w:val="10"/>
          <w:sz w:val="18"/>
          <w:szCs w:val="18"/>
          <w:lang w:bidi="en-US"/>
        </w:rPr>
        <w:instrText>Εικόνα</w:instrText>
      </w:r>
      <w:r w:rsidRPr="00972982">
        <w:rPr>
          <w:rFonts w:ascii="Times New Roman" w:eastAsia="Times New Roman" w:hAnsi="Times New Roman" w:cs="Times New Roman"/>
          <w:b/>
          <w:caps/>
          <w:color w:val="76923C"/>
          <w:spacing w:val="10"/>
          <w:sz w:val="18"/>
          <w:szCs w:val="18"/>
          <w:lang w:val="en-US" w:bidi="en-US"/>
        </w:rPr>
        <w:instrText xml:space="preserve">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val="en-US" w:bidi="en-US"/>
        </w:rPr>
        <w:t>10</w:t>
      </w:r>
      <w:r w:rsidRPr="00972982">
        <w:rPr>
          <w:rFonts w:ascii="Times New Roman" w:eastAsia="Times New Roman" w:hAnsi="Times New Roman" w:cs="Times New Roman"/>
          <w:b/>
          <w:caps/>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val="en-US" w:bidi="en-US"/>
        </w:rPr>
        <w:t xml:space="preserve">: Emusilfier </w:t>
      </w:r>
      <w:r w:rsidRPr="00972982">
        <w:rPr>
          <w:rFonts w:ascii="Times New Roman" w:eastAsia="Times New Roman" w:hAnsi="Times New Roman" w:cs="Times New Roman"/>
          <w:b/>
          <w:caps/>
          <w:color w:val="76923C"/>
          <w:spacing w:val="10"/>
          <w:sz w:val="18"/>
          <w:szCs w:val="18"/>
          <w:lang w:bidi="en-US"/>
        </w:rPr>
        <w:t>γιαουρτιού</w:t>
      </w:r>
      <w:r w:rsidRPr="00972982">
        <w:rPr>
          <w:rFonts w:ascii="Times New Roman" w:eastAsia="Times New Roman" w:hAnsi="Times New Roman" w:cs="Times New Roman"/>
          <w:b/>
          <w:caps/>
          <w:color w:val="76923C"/>
          <w:spacing w:val="10"/>
          <w:sz w:val="18"/>
          <w:szCs w:val="18"/>
          <w:lang w:val="en-US" w:bidi="en-US"/>
        </w:rPr>
        <w:t xml:space="preserve"> Mod. HSP-120</w:t>
      </w:r>
      <w:bookmarkEnd w:id="102"/>
      <w:bookmarkEnd w:id="103"/>
    </w:p>
    <w:p w14:paraId="563BA824"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inline distT="0" distB="0" distL="0" distR="0" wp14:anchorId="110842E4" wp14:editId="04FAEE30">
            <wp:extent cx="3355340" cy="1250830"/>
            <wp:effectExtent l="0" t="0" r="0" b="6985"/>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3377161" cy="1258965"/>
                    </a:xfrm>
                    <a:prstGeom prst="rect">
                      <a:avLst/>
                    </a:prstGeom>
                    <a:ln>
                      <a:noFill/>
                    </a:ln>
                    <a:extLst>
                      <a:ext uri="{53640926-AAD7-44D8-BBD7-CCE9431645EC}">
                        <a14:shadowObscured xmlns:a14="http://schemas.microsoft.com/office/drawing/2010/main"/>
                      </a:ext>
                    </a:extLst>
                  </pic:spPr>
                </pic:pic>
              </a:graphicData>
            </a:graphic>
          </wp:inline>
        </w:drawing>
      </w:r>
    </w:p>
    <w:p w14:paraId="49AE63C4" w14:textId="77777777" w:rsidR="00972982" w:rsidRPr="00972982" w:rsidRDefault="00972982" w:rsidP="00972982">
      <w:pPr>
        <w:jc w:val="both"/>
        <w:rPr>
          <w:rFonts w:ascii="Times New Roman" w:hAnsi="Times New Roman" w:cs="Times New Roman"/>
        </w:rPr>
      </w:pPr>
    </w:p>
    <w:p w14:paraId="42362541"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proofErr w:type="spellStart"/>
      <w:r w:rsidRPr="00972982">
        <w:rPr>
          <w:rFonts w:ascii="Times New Roman" w:eastAsia="HiddenHorzOCR" w:hAnsi="Times New Roman" w:cs="Times New Roman"/>
          <w:b/>
          <w:bCs/>
          <w:lang w:eastAsia="el-GR"/>
        </w:rPr>
        <w:t>Δεξαμένη</w:t>
      </w:r>
      <w:proofErr w:type="spellEnd"/>
      <w:r w:rsidRPr="00972982">
        <w:rPr>
          <w:rFonts w:ascii="Times New Roman" w:eastAsia="HiddenHorzOCR" w:hAnsi="Times New Roman" w:cs="Times New Roman"/>
          <w:b/>
          <w:bCs/>
          <w:lang w:eastAsia="el-GR"/>
        </w:rPr>
        <w:t xml:space="preserve"> ψύξης</w:t>
      </w:r>
    </w:p>
    <w:p w14:paraId="323FFA4B"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επιχείρηση θα προμηθευτεί 7 τεμάχια δεξαμενές ψύξης τύπου MPV1000,ν 108 λίτρων με κόστος ανά τεμάχιο που ανέρχεται σε 4.970,00€. </w:t>
      </w:r>
    </w:p>
    <w:p w14:paraId="5B71D441"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34.790,00€</w:t>
      </w:r>
    </w:p>
    <w:p w14:paraId="38E8A69E" w14:textId="2B00FF78"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04" w:name="_Toc77830542"/>
      <w:bookmarkStart w:id="105" w:name="_Toc104409566"/>
      <w:bookmarkStart w:id="106" w:name="_Toc107170555"/>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11</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Δεξαμενή ψύξης</w:t>
      </w:r>
      <w:bookmarkEnd w:id="104"/>
      <w:bookmarkEnd w:id="105"/>
      <w:bookmarkEnd w:id="106"/>
    </w:p>
    <w:p w14:paraId="504CCF8B"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noProof/>
        </w:rPr>
        <w:drawing>
          <wp:inline distT="0" distB="0" distL="0" distR="0" wp14:anchorId="2990543F" wp14:editId="20FCC031">
            <wp:extent cx="3453704" cy="1863306"/>
            <wp:effectExtent l="0" t="0" r="0" b="381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cstate="print">
                      <a:extLst>
                        <a:ext uri="{28A0092B-C50C-407E-A947-70E740481C1C}">
                          <a14:useLocalDpi xmlns:a14="http://schemas.microsoft.com/office/drawing/2010/main" val="0"/>
                        </a:ext>
                      </a:extLst>
                    </a:blip>
                    <a:srcRect/>
                    <a:stretch/>
                  </pic:blipFill>
                  <pic:spPr bwMode="auto">
                    <a:xfrm>
                      <a:off x="0" y="0"/>
                      <a:ext cx="3471057" cy="1872668"/>
                    </a:xfrm>
                    <a:prstGeom prst="rect">
                      <a:avLst/>
                    </a:prstGeom>
                    <a:ln>
                      <a:noFill/>
                    </a:ln>
                    <a:extLst>
                      <a:ext uri="{53640926-AAD7-44D8-BBD7-CCE9431645EC}">
                        <a14:shadowObscured xmlns:a14="http://schemas.microsoft.com/office/drawing/2010/main"/>
                      </a:ext>
                    </a:extLst>
                  </pic:spPr>
                </pic:pic>
              </a:graphicData>
            </a:graphic>
          </wp:inline>
        </w:drawing>
      </w:r>
    </w:p>
    <w:p w14:paraId="2DC2E0AA" w14:textId="77777777" w:rsidR="00972982" w:rsidRPr="00972982" w:rsidRDefault="00972982" w:rsidP="00972982">
      <w:pPr>
        <w:jc w:val="both"/>
        <w:rPr>
          <w:rFonts w:ascii="Times New Roman" w:hAnsi="Times New Roman" w:cs="Times New Roman"/>
          <w:b/>
          <w:bCs/>
        </w:rPr>
      </w:pPr>
    </w:p>
    <w:p w14:paraId="28319314" w14:textId="77777777" w:rsidR="00972982" w:rsidRPr="00972982" w:rsidRDefault="00972982" w:rsidP="00972982">
      <w:pPr>
        <w:jc w:val="both"/>
        <w:rPr>
          <w:rFonts w:ascii="Times New Roman" w:hAnsi="Times New Roman" w:cs="Times New Roman"/>
          <w:b/>
          <w:bCs/>
        </w:rPr>
      </w:pPr>
    </w:p>
    <w:p w14:paraId="10E43E62"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Αντλία – μίξερ με χωνί </w:t>
      </w:r>
    </w:p>
    <w:p w14:paraId="1F3A0075" w14:textId="77777777" w:rsidR="00972982" w:rsidRPr="00972982" w:rsidRDefault="00972982" w:rsidP="00972982">
      <w:pPr>
        <w:spacing w:line="276" w:lineRule="auto"/>
        <w:jc w:val="both"/>
        <w:rPr>
          <w:rFonts w:ascii="Times New Roman" w:hAnsi="Times New Roman" w:cs="Times New Roman"/>
        </w:rPr>
      </w:pPr>
      <w:r w:rsidRPr="00972982">
        <w:rPr>
          <w:rFonts w:ascii="Times New Roman" w:hAnsi="Times New Roman" w:cs="Times New Roman"/>
        </w:rPr>
        <w:t xml:space="preserve">Θα πραγματοποιηθεί δαπάνη η οποία αφορά την προμήθεια μηχανήματος και ειδικότερα αντλίας </w:t>
      </w:r>
      <w:proofErr w:type="spellStart"/>
      <w:r w:rsidRPr="00972982">
        <w:rPr>
          <w:rFonts w:ascii="Times New Roman" w:hAnsi="Times New Roman" w:cs="Times New Roman"/>
        </w:rPr>
        <w:t>ομογενοποιητή</w:t>
      </w:r>
      <w:proofErr w:type="spellEnd"/>
      <w:r w:rsidRPr="00972982">
        <w:rPr>
          <w:rFonts w:ascii="Times New Roman" w:hAnsi="Times New Roman" w:cs="Times New Roman"/>
        </w:rPr>
        <w:t xml:space="preserve">. Πιο συγκεκριμένα, αφορά πολύ ισχυρό μίξερ για την ανάμιξη πρωτεϊνών σε γάλα ή νερό. Δυναμικότητας έως 20.000 κιλά την ώρα. Το αποτέλεσμα είναι να ένα ομοιογενές μίγμα έτοιμο προς χρήση. Οι τεχνικές προδιαγραφές του μηχανήματος είναι οι ακόλουθες: </w:t>
      </w:r>
    </w:p>
    <w:p w14:paraId="0F304D97" w14:textId="77777777" w:rsidR="00972982" w:rsidRPr="00972982" w:rsidRDefault="00972982" w:rsidP="00972982">
      <w:pPr>
        <w:numPr>
          <w:ilvl w:val="0"/>
          <w:numId w:val="7"/>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Υλικό κατασκευής: ανοξείδωτο SS304</w:t>
      </w:r>
    </w:p>
    <w:p w14:paraId="4B1D5F77" w14:textId="77777777" w:rsidR="00972982" w:rsidRPr="00972982" w:rsidRDefault="00972982" w:rsidP="00972982">
      <w:pPr>
        <w:numPr>
          <w:ilvl w:val="0"/>
          <w:numId w:val="7"/>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Δυναμικότητα 20T</w:t>
      </w:r>
    </w:p>
    <w:p w14:paraId="40E42841" w14:textId="77777777" w:rsidR="00972982" w:rsidRPr="00972982" w:rsidRDefault="00972982" w:rsidP="00972982">
      <w:pPr>
        <w:numPr>
          <w:ilvl w:val="0"/>
          <w:numId w:val="7"/>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 xml:space="preserve">Ισχύς </w:t>
      </w:r>
      <w:proofErr w:type="spellStart"/>
      <w:r w:rsidRPr="00972982">
        <w:rPr>
          <w:rFonts w:ascii="Times New Roman" w:eastAsia="Times New Roman" w:hAnsi="Times New Roman" w:cs="Times New Roman"/>
          <w:sz w:val="20"/>
          <w:lang w:bidi="en-US"/>
        </w:rPr>
        <w:t>μοτερ</w:t>
      </w:r>
      <w:proofErr w:type="spellEnd"/>
      <w:r w:rsidRPr="00972982">
        <w:rPr>
          <w:rFonts w:ascii="Times New Roman" w:eastAsia="Times New Roman" w:hAnsi="Times New Roman" w:cs="Times New Roman"/>
          <w:sz w:val="20"/>
          <w:lang w:bidi="en-US"/>
        </w:rPr>
        <w:t xml:space="preserve"> 5.5KW</w:t>
      </w:r>
    </w:p>
    <w:p w14:paraId="0BE91F28" w14:textId="77777777" w:rsidR="00972982" w:rsidRPr="00972982" w:rsidRDefault="00972982" w:rsidP="00972982">
      <w:pPr>
        <w:numPr>
          <w:ilvl w:val="0"/>
          <w:numId w:val="7"/>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Ταχύτητα 2900RPM</w:t>
      </w:r>
    </w:p>
    <w:p w14:paraId="095CF755" w14:textId="77777777" w:rsidR="00972982" w:rsidRPr="00972982" w:rsidRDefault="00972982" w:rsidP="00972982">
      <w:pPr>
        <w:numPr>
          <w:ilvl w:val="0"/>
          <w:numId w:val="7"/>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380V/50HZ</w:t>
      </w:r>
    </w:p>
    <w:p w14:paraId="4E893B64" w14:textId="77777777" w:rsidR="00972982" w:rsidRPr="00972982" w:rsidRDefault="00972982" w:rsidP="00972982">
      <w:pPr>
        <w:numPr>
          <w:ilvl w:val="0"/>
          <w:numId w:val="7"/>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Χωνί 8 λίτρα με βάνα.</w:t>
      </w:r>
    </w:p>
    <w:p w14:paraId="01B8380F" w14:textId="77777777" w:rsidR="00972982" w:rsidRPr="00972982" w:rsidRDefault="00972982" w:rsidP="00972982">
      <w:pPr>
        <w:numPr>
          <w:ilvl w:val="0"/>
          <w:numId w:val="7"/>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lastRenderedPageBreak/>
        <w:t>Διάμετρος σωλήνας - 38mm</w:t>
      </w:r>
    </w:p>
    <w:p w14:paraId="134B4AEE" w14:textId="77777777" w:rsidR="00972982" w:rsidRPr="00972982" w:rsidRDefault="00972982" w:rsidP="00972982">
      <w:pPr>
        <w:tabs>
          <w:tab w:val="center" w:pos="4153"/>
        </w:tabs>
        <w:jc w:val="both"/>
        <w:rPr>
          <w:rFonts w:ascii="Times New Roman" w:hAnsi="Times New Roman" w:cs="Times New Roman"/>
          <w:b/>
          <w:bCs/>
        </w:rPr>
      </w:pPr>
      <w:r w:rsidRPr="00972982">
        <w:rPr>
          <w:rFonts w:ascii="Times New Roman" w:hAnsi="Times New Roman" w:cs="Times New Roman"/>
          <w:b/>
          <w:bCs/>
        </w:rPr>
        <w:t>Καθαρή αξία: 6.900,00€</w:t>
      </w:r>
      <w:r w:rsidRPr="00972982">
        <w:rPr>
          <w:rFonts w:ascii="Times New Roman" w:hAnsi="Times New Roman" w:cs="Times New Roman"/>
          <w:b/>
          <w:bCs/>
        </w:rPr>
        <w:tab/>
      </w:r>
    </w:p>
    <w:p w14:paraId="4A8637C6" w14:textId="77777777" w:rsidR="00972982" w:rsidRPr="00972982" w:rsidRDefault="00972982" w:rsidP="00972982">
      <w:pPr>
        <w:tabs>
          <w:tab w:val="center" w:pos="4153"/>
        </w:tabs>
        <w:jc w:val="both"/>
        <w:rPr>
          <w:rFonts w:ascii="Times New Roman" w:hAnsi="Times New Roman" w:cs="Times New Roman"/>
          <w:b/>
          <w:bCs/>
        </w:rPr>
      </w:pPr>
    </w:p>
    <w:p w14:paraId="1A1670F6"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Ατμολέβητας </w:t>
      </w:r>
    </w:p>
    <w:p w14:paraId="69F85286"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προμήθεια και εγκατάσταση ατμολέβητα 600 </w:t>
      </w:r>
      <w:r w:rsidRPr="00972982">
        <w:rPr>
          <w:rFonts w:ascii="Times New Roman" w:hAnsi="Times New Roman" w:cs="Times New Roman"/>
          <w:lang w:val="en-US"/>
        </w:rPr>
        <w:t>kg</w:t>
      </w:r>
      <w:r w:rsidRPr="00972982">
        <w:rPr>
          <w:rFonts w:ascii="Times New Roman" w:hAnsi="Times New Roman" w:cs="Times New Roman"/>
        </w:rPr>
        <w:t>/</w:t>
      </w:r>
      <w:r w:rsidRPr="00972982">
        <w:rPr>
          <w:rFonts w:ascii="Times New Roman" w:hAnsi="Times New Roman" w:cs="Times New Roman"/>
          <w:lang w:val="en-US"/>
        </w:rPr>
        <w:t>h</w:t>
      </w:r>
      <w:r w:rsidRPr="00972982">
        <w:rPr>
          <w:rFonts w:ascii="Times New Roman" w:hAnsi="Times New Roman" w:cs="Times New Roman"/>
        </w:rPr>
        <w:t xml:space="preserve">. Ο ατμολέβητας είναι χαλύβδινος οριζόντιος </w:t>
      </w:r>
      <w:proofErr w:type="spellStart"/>
      <w:r w:rsidRPr="00972982">
        <w:rPr>
          <w:rFonts w:ascii="Times New Roman" w:hAnsi="Times New Roman" w:cs="Times New Roman"/>
        </w:rPr>
        <w:t>φλογαυλωτός</w:t>
      </w:r>
      <w:proofErr w:type="spellEnd"/>
      <w:r w:rsidRPr="00972982">
        <w:rPr>
          <w:rFonts w:ascii="Times New Roman" w:hAnsi="Times New Roman" w:cs="Times New Roman"/>
        </w:rPr>
        <w:t xml:space="preserve">, τύπου </w:t>
      </w:r>
      <w:proofErr w:type="spellStart"/>
      <w:r w:rsidRPr="00972982">
        <w:rPr>
          <w:rFonts w:ascii="Times New Roman" w:hAnsi="Times New Roman" w:cs="Times New Roman"/>
        </w:rPr>
        <w:t>πρεσουριζέ</w:t>
      </w:r>
      <w:proofErr w:type="spellEnd"/>
      <w:r w:rsidRPr="00972982">
        <w:rPr>
          <w:rFonts w:ascii="Times New Roman" w:hAnsi="Times New Roman" w:cs="Times New Roman"/>
        </w:rPr>
        <w:t xml:space="preserve">, θερμαινόμενης επιφάνειας 16 τ.μ., παραγωγής ατμού 600Kg/h, για πίεση λειτουργίας ως 9 </w:t>
      </w:r>
      <w:proofErr w:type="spellStart"/>
      <w:r w:rsidRPr="00972982">
        <w:rPr>
          <w:rFonts w:ascii="Times New Roman" w:hAnsi="Times New Roman" w:cs="Times New Roman"/>
        </w:rPr>
        <w:t>bar</w:t>
      </w:r>
      <w:proofErr w:type="spellEnd"/>
      <w:r w:rsidRPr="00972982">
        <w:rPr>
          <w:rFonts w:ascii="Times New Roman" w:hAnsi="Times New Roman" w:cs="Times New Roman"/>
        </w:rPr>
        <w:t xml:space="preserve">. Έχει Ευρωπαϊκή Πιστοποίηση CE 1617 κατά την PED 2014/68/EU και κατατάσσεται στην Γ' κατηγορία σύμφωνα με το ΦΕΚ 2656-28/09/2012. Η θερμική ισχύς του ατμολέβητα είναι 453KW και η ηλεκτρική ισχύς του ~4KW. </w:t>
      </w:r>
      <w:sdt>
        <w:sdtPr>
          <w:rPr>
            <w:rFonts w:ascii="Times New Roman" w:hAnsi="Times New Roman" w:cs="Times New Roman"/>
            <w:i/>
            <w:iCs/>
            <w:color w:val="767171" w:themeColor="background2" w:themeShade="80"/>
          </w:rPr>
          <w:id w:val="1330334845"/>
          <w:citation/>
        </w:sdtPr>
        <w:sdtEndPr/>
        <w:sdtContent>
          <w:r w:rsidRPr="00972982">
            <w:rPr>
              <w:rFonts w:ascii="Times New Roman" w:hAnsi="Times New Roman" w:cs="Times New Roman"/>
              <w:i/>
              <w:iCs/>
              <w:color w:val="767171" w:themeColor="background2" w:themeShade="80"/>
            </w:rPr>
            <w:fldChar w:fldCharType="begin"/>
          </w:r>
          <w:r w:rsidRPr="00972982">
            <w:rPr>
              <w:rFonts w:ascii="Times New Roman" w:hAnsi="Times New Roman" w:cs="Times New Roman"/>
              <w:i/>
              <w:iCs/>
              <w:color w:val="767171" w:themeColor="background2" w:themeShade="80"/>
            </w:rPr>
            <w:instrText xml:space="preserve">CITATION Ανά12 \l 1032 </w:instrText>
          </w:r>
          <w:r w:rsidRPr="00972982">
            <w:rPr>
              <w:rFonts w:ascii="Times New Roman" w:hAnsi="Times New Roman" w:cs="Times New Roman"/>
              <w:i/>
              <w:iCs/>
              <w:color w:val="767171" w:themeColor="background2" w:themeShade="80"/>
            </w:rPr>
            <w:fldChar w:fldCharType="separate"/>
          </w:r>
          <w:r w:rsidRPr="00972982">
            <w:rPr>
              <w:rFonts w:ascii="Times New Roman" w:hAnsi="Times New Roman" w:cs="Times New Roman"/>
              <w:noProof/>
              <w:color w:val="767171" w:themeColor="background2" w:themeShade="80"/>
            </w:rPr>
            <w:t>(Ανάπτυξης, Ανταγωνιστικότητας, Υποδομών, Μεταφορών και Δικτύων, 2012)</w:t>
          </w:r>
          <w:r w:rsidRPr="00972982">
            <w:rPr>
              <w:rFonts w:ascii="Times New Roman" w:hAnsi="Times New Roman" w:cs="Times New Roman"/>
              <w:i/>
              <w:iCs/>
              <w:color w:val="767171" w:themeColor="background2" w:themeShade="80"/>
            </w:rPr>
            <w:fldChar w:fldCharType="end"/>
          </w:r>
        </w:sdtContent>
      </w:sdt>
    </w:p>
    <w:p w14:paraId="7682D19E" w14:textId="77777777" w:rsidR="00972982" w:rsidRPr="00972982" w:rsidRDefault="00972982" w:rsidP="00972982">
      <w:pPr>
        <w:jc w:val="both"/>
        <w:rPr>
          <w:rFonts w:ascii="Times New Roman" w:hAnsi="Times New Roman" w:cs="Times New Roman"/>
          <w:i/>
          <w:iCs/>
          <w:color w:val="767171" w:themeColor="background2" w:themeShade="80"/>
        </w:rPr>
      </w:pPr>
      <w:r w:rsidRPr="00972982">
        <w:rPr>
          <w:rFonts w:ascii="Times New Roman" w:hAnsi="Times New Roman" w:cs="Times New Roman"/>
        </w:rPr>
        <w:br/>
        <w:t>Τα χαρακτηριστικά του μηχανήματος είναι τα ακόλουθα:</w:t>
      </w:r>
    </w:p>
    <w:p w14:paraId="13B08CAB"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u w:val="single"/>
        </w:rPr>
        <w:t>Διαστάσεις</w:t>
      </w:r>
      <w:r w:rsidRPr="00972982">
        <w:rPr>
          <w:rFonts w:ascii="Times New Roman" w:hAnsi="Times New Roman" w:cs="Times New Roman"/>
        </w:rPr>
        <w:t>:</w:t>
      </w:r>
    </w:p>
    <w:p w14:paraId="77112FB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Μήκος με τον καυστήρα 2.650mm</w:t>
      </w:r>
    </w:p>
    <w:p w14:paraId="696191F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Πλάτος με τα εξαρτήματα 1.900mm</w:t>
      </w:r>
    </w:p>
    <w:p w14:paraId="5F2AB4C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Ύψος με τα εξαρτήματα 2.100mm</w:t>
      </w:r>
    </w:p>
    <w:p w14:paraId="046651FF" w14:textId="77777777" w:rsidR="00972982" w:rsidRPr="00972982" w:rsidRDefault="00972982" w:rsidP="00972982">
      <w:pPr>
        <w:jc w:val="both"/>
        <w:rPr>
          <w:rFonts w:ascii="Times New Roman" w:hAnsi="Times New Roman" w:cs="Times New Roman"/>
          <w:u w:val="single"/>
        </w:rPr>
      </w:pPr>
    </w:p>
    <w:p w14:paraId="64646858"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rPr>
        <w:t>Υλικά κατασκευής:</w:t>
      </w:r>
    </w:p>
    <w:p w14:paraId="7B03E77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proofErr w:type="spellStart"/>
      <w:r w:rsidRPr="00972982">
        <w:rPr>
          <w:rFonts w:ascii="Times New Roman" w:eastAsia="HiddenHorzOCR" w:hAnsi="Times New Roman" w:cs="Times New Roman"/>
          <w:sz w:val="20"/>
          <w:lang w:eastAsia="el-GR"/>
        </w:rPr>
        <w:t>Χαλυβδόφυλλα</w:t>
      </w:r>
      <w:proofErr w:type="spellEnd"/>
      <w:r w:rsidRPr="00972982">
        <w:rPr>
          <w:rFonts w:ascii="Times New Roman" w:eastAsia="HiddenHorzOCR" w:hAnsi="Times New Roman" w:cs="Times New Roman"/>
          <w:sz w:val="20"/>
          <w:lang w:eastAsia="el-GR"/>
        </w:rPr>
        <w:t xml:space="preserve"> HII-DIN17155, ΕΝ P265 GH</w:t>
      </w:r>
    </w:p>
    <w:p w14:paraId="5FD37E7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val="en-US" w:eastAsia="el-GR"/>
        </w:rPr>
      </w:pPr>
      <w:r w:rsidRPr="00972982">
        <w:rPr>
          <w:rFonts w:ascii="Times New Roman" w:eastAsia="HiddenHorzOCR" w:hAnsi="Times New Roman" w:cs="Times New Roman"/>
          <w:sz w:val="20"/>
          <w:lang w:eastAsia="el-GR"/>
        </w:rPr>
        <w:t>Αυλοί</w:t>
      </w:r>
      <w:r w:rsidRPr="00972982">
        <w:rPr>
          <w:rFonts w:ascii="Times New Roman" w:eastAsia="HiddenHorzOCR" w:hAnsi="Times New Roman" w:cs="Times New Roman"/>
          <w:sz w:val="20"/>
          <w:lang w:val="en-US" w:eastAsia="el-GR"/>
        </w:rPr>
        <w:t xml:space="preserve"> (</w:t>
      </w:r>
      <w:r w:rsidRPr="00972982">
        <w:rPr>
          <w:rFonts w:ascii="Times New Roman" w:eastAsia="HiddenHorzOCR" w:hAnsi="Times New Roman" w:cs="Times New Roman"/>
          <w:sz w:val="20"/>
          <w:lang w:eastAsia="el-GR"/>
        </w:rPr>
        <w:t>τούμπα</w:t>
      </w:r>
      <w:r w:rsidRPr="00972982">
        <w:rPr>
          <w:rFonts w:ascii="Times New Roman" w:eastAsia="HiddenHorzOCR" w:hAnsi="Times New Roman" w:cs="Times New Roman"/>
          <w:sz w:val="20"/>
          <w:lang w:val="en-US" w:eastAsia="el-GR"/>
        </w:rPr>
        <w:t>) ST 35.8 – DIN 17175, ENP235 GH</w:t>
      </w:r>
    </w:p>
    <w:p w14:paraId="4FA8A5E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Βάσεις – </w:t>
      </w:r>
      <w:proofErr w:type="spellStart"/>
      <w:r w:rsidRPr="00972982">
        <w:rPr>
          <w:rFonts w:ascii="Times New Roman" w:eastAsia="HiddenHorzOCR" w:hAnsi="Times New Roman" w:cs="Times New Roman"/>
          <w:sz w:val="20"/>
          <w:lang w:eastAsia="el-GR"/>
        </w:rPr>
        <w:t>Καπνοκιβώτια</w:t>
      </w:r>
      <w:proofErr w:type="spellEnd"/>
      <w:r w:rsidRPr="00972982">
        <w:rPr>
          <w:rFonts w:ascii="Times New Roman" w:eastAsia="HiddenHorzOCR" w:hAnsi="Times New Roman" w:cs="Times New Roman"/>
          <w:sz w:val="20"/>
          <w:lang w:eastAsia="el-GR"/>
        </w:rPr>
        <w:t xml:space="preserve"> κτλ. </w:t>
      </w:r>
      <w:proofErr w:type="spellStart"/>
      <w:r w:rsidRPr="00972982">
        <w:rPr>
          <w:rFonts w:ascii="Times New Roman" w:eastAsia="HiddenHorzOCR" w:hAnsi="Times New Roman" w:cs="Times New Roman"/>
          <w:sz w:val="20"/>
          <w:lang w:eastAsia="el-GR"/>
        </w:rPr>
        <w:t>Χαλυβδόφυλλα</w:t>
      </w:r>
      <w:proofErr w:type="spellEnd"/>
      <w:r w:rsidRPr="00972982">
        <w:rPr>
          <w:rFonts w:ascii="Times New Roman" w:eastAsia="HiddenHorzOCR" w:hAnsi="Times New Roman" w:cs="Times New Roman"/>
          <w:sz w:val="20"/>
          <w:lang w:eastAsia="el-GR"/>
        </w:rPr>
        <w:t xml:space="preserve"> ST 37.2</w:t>
      </w:r>
    </w:p>
    <w:p w14:paraId="13F0771E" w14:textId="77777777" w:rsidR="00972982" w:rsidRPr="00972982" w:rsidRDefault="00972982" w:rsidP="00972982">
      <w:pPr>
        <w:jc w:val="both"/>
        <w:rPr>
          <w:rFonts w:ascii="Times New Roman" w:hAnsi="Times New Roman" w:cs="Times New Roman"/>
        </w:rPr>
      </w:pPr>
    </w:p>
    <w:p w14:paraId="0B166D3A"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u w:val="single"/>
        </w:rPr>
        <w:t>Μόνωση - επένδυση</w:t>
      </w:r>
      <w:r w:rsidRPr="00972982">
        <w:rPr>
          <w:rFonts w:ascii="Times New Roman" w:hAnsi="Times New Roman" w:cs="Times New Roman"/>
        </w:rPr>
        <w:t xml:space="preserve">: </w:t>
      </w:r>
    </w:p>
    <w:p w14:paraId="76690DC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Ο ατμολέβητας επικάθεται σε χαλύβδινη βάση από UPN, είναι μονωμένος με </w:t>
      </w:r>
      <w:proofErr w:type="spellStart"/>
      <w:r w:rsidRPr="00972982">
        <w:rPr>
          <w:rFonts w:ascii="Times New Roman" w:eastAsia="HiddenHorzOCR" w:hAnsi="Times New Roman" w:cs="Times New Roman"/>
          <w:lang w:eastAsia="el-GR"/>
        </w:rPr>
        <w:t>πετρο</w:t>
      </w:r>
      <w:proofErr w:type="spellEnd"/>
      <w:r w:rsidRPr="00972982">
        <w:rPr>
          <w:rFonts w:ascii="Times New Roman" w:eastAsia="HiddenHorzOCR" w:hAnsi="Times New Roman" w:cs="Times New Roman"/>
          <w:lang w:eastAsia="el-GR"/>
        </w:rPr>
        <w:t>-βάμβακα υψηλής πυκνότητας και έχει επένδυση από φύλλα ΙΝΟΧ πάχους 0,5mm.</w:t>
      </w:r>
    </w:p>
    <w:p w14:paraId="37437978" w14:textId="77777777" w:rsidR="00972982" w:rsidRPr="00972982" w:rsidRDefault="00972982" w:rsidP="00972982">
      <w:pPr>
        <w:jc w:val="both"/>
        <w:rPr>
          <w:rFonts w:ascii="Times New Roman" w:hAnsi="Times New Roman" w:cs="Times New Roman"/>
          <w:u w:val="single"/>
        </w:rPr>
      </w:pPr>
    </w:p>
    <w:p w14:paraId="3297BE25"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rPr>
        <w:t xml:space="preserve">Όργανα λειτουργίας και ασφάλειας: </w:t>
      </w:r>
    </w:p>
    <w:p w14:paraId="02666B3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Ένα σύστημα ελέγχου στάθμης με πολλαπλά ηλεκτρόδια (3) FANTINI Ιταλίας.</w:t>
      </w:r>
    </w:p>
    <w:p w14:paraId="2E2B9AF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Ένα ξεχωριστό ηλεκτρόδιο κατώτατης στάθμης FANTINI ΕΑ20 με έξοδο </w:t>
      </w:r>
      <w:proofErr w:type="spellStart"/>
      <w:r w:rsidRPr="00972982">
        <w:rPr>
          <w:rFonts w:ascii="Times New Roman" w:eastAsia="HiddenHorzOCR" w:hAnsi="Times New Roman" w:cs="Times New Roman"/>
          <w:lang w:eastAsia="el-GR"/>
        </w:rPr>
        <w:t>alarm</w:t>
      </w:r>
      <w:proofErr w:type="spellEnd"/>
      <w:r w:rsidRPr="00972982">
        <w:rPr>
          <w:rFonts w:ascii="Times New Roman" w:eastAsia="HiddenHorzOCR" w:hAnsi="Times New Roman" w:cs="Times New Roman"/>
          <w:lang w:eastAsia="el-GR"/>
        </w:rPr>
        <w:t>.</w:t>
      </w:r>
    </w:p>
    <w:p w14:paraId="59E4868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Τρεις </w:t>
      </w:r>
      <w:proofErr w:type="spellStart"/>
      <w:r w:rsidRPr="00972982">
        <w:rPr>
          <w:rFonts w:ascii="Times New Roman" w:eastAsia="HiddenHorzOCR" w:hAnsi="Times New Roman" w:cs="Times New Roman"/>
          <w:lang w:eastAsia="el-GR"/>
        </w:rPr>
        <w:t>πιεσοστάτες</w:t>
      </w:r>
      <w:proofErr w:type="spellEnd"/>
      <w:r w:rsidRPr="00972982">
        <w:rPr>
          <w:rFonts w:ascii="Times New Roman" w:eastAsia="HiddenHorzOCR" w:hAnsi="Times New Roman" w:cs="Times New Roman"/>
          <w:lang w:eastAsia="el-GR"/>
        </w:rPr>
        <w:t xml:space="preserve"> FANTINI (λειτουργίας, ασφαλείας και 2ης βαθμίδας).</w:t>
      </w:r>
    </w:p>
    <w:p w14:paraId="2F095AC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Ένα ασφαλιστικό ελατηρίου INOXPN40 TOSACA με </w:t>
      </w:r>
      <w:proofErr w:type="spellStart"/>
      <w:r w:rsidRPr="00972982">
        <w:rPr>
          <w:rFonts w:ascii="Times New Roman" w:eastAsia="HiddenHorzOCR" w:hAnsi="Times New Roman" w:cs="Times New Roman"/>
          <w:lang w:eastAsia="el-GR"/>
        </w:rPr>
        <w:t>προρυθμισμένο</w:t>
      </w:r>
      <w:proofErr w:type="spellEnd"/>
      <w:r w:rsidRPr="00972982">
        <w:rPr>
          <w:rFonts w:ascii="Times New Roman" w:eastAsia="HiddenHorzOCR" w:hAnsi="Times New Roman" w:cs="Times New Roman"/>
          <w:lang w:eastAsia="el-GR"/>
        </w:rPr>
        <w:t xml:space="preserve"> ελατήριο.</w:t>
      </w:r>
    </w:p>
    <w:p w14:paraId="14ED7D6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Ένας ψηφιακός θερμοστάτης καυσαερίων (πυροστάτης) με αισθητήριο ΡΤ100.</w:t>
      </w:r>
    </w:p>
    <w:p w14:paraId="75F0E02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Μια βαλβίδα κενού ΙΝΟΧ 316 με σφαιρικό κρουνό απομόνωσης.</w:t>
      </w:r>
    </w:p>
    <w:p w14:paraId="34D5705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Μια ανοξείδωτη οριζόντια τροφοδοτική αντλία LOWARA Ιταλίας.</w:t>
      </w:r>
    </w:p>
    <w:p w14:paraId="7B44CBB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Δύο βαλβίδες αντεπιστροφής (μία </w:t>
      </w:r>
      <w:proofErr w:type="spellStart"/>
      <w:r w:rsidRPr="00972982">
        <w:rPr>
          <w:rFonts w:ascii="Times New Roman" w:eastAsia="HiddenHorzOCR" w:hAnsi="Times New Roman" w:cs="Times New Roman"/>
          <w:lang w:eastAsia="el-GR"/>
        </w:rPr>
        <w:t>φλαντζωτή</w:t>
      </w:r>
      <w:proofErr w:type="spellEnd"/>
      <w:r w:rsidRPr="00972982">
        <w:rPr>
          <w:rFonts w:ascii="Times New Roman" w:eastAsia="HiddenHorzOCR" w:hAnsi="Times New Roman" w:cs="Times New Roman"/>
          <w:lang w:eastAsia="el-GR"/>
        </w:rPr>
        <w:t xml:space="preserve"> INOXPN40 τύπου </w:t>
      </w:r>
      <w:proofErr w:type="spellStart"/>
      <w:r w:rsidRPr="00972982">
        <w:rPr>
          <w:rFonts w:ascii="Times New Roman" w:eastAsia="HiddenHorzOCR" w:hAnsi="Times New Roman" w:cs="Times New Roman"/>
          <w:lang w:eastAsia="el-GR"/>
        </w:rPr>
        <w:t>wafer</w:t>
      </w:r>
      <w:proofErr w:type="spellEnd"/>
      <w:r w:rsidRPr="00972982">
        <w:rPr>
          <w:rFonts w:ascii="Times New Roman" w:eastAsia="HiddenHorzOCR" w:hAnsi="Times New Roman" w:cs="Times New Roman"/>
          <w:lang w:eastAsia="el-GR"/>
        </w:rPr>
        <w:t xml:space="preserve"> ARI ή GESTRA Γερμανίας και μια </w:t>
      </w:r>
      <w:proofErr w:type="spellStart"/>
      <w:r w:rsidRPr="00972982">
        <w:rPr>
          <w:rFonts w:ascii="Times New Roman" w:eastAsia="HiddenHorzOCR" w:hAnsi="Times New Roman" w:cs="Times New Roman"/>
          <w:lang w:eastAsia="el-GR"/>
        </w:rPr>
        <w:t>βιδωτήορειχάλκινη</w:t>
      </w:r>
      <w:proofErr w:type="spellEnd"/>
      <w:r w:rsidRPr="00972982">
        <w:rPr>
          <w:rFonts w:ascii="Times New Roman" w:eastAsia="HiddenHorzOCR" w:hAnsi="Times New Roman" w:cs="Times New Roman"/>
          <w:lang w:eastAsia="el-GR"/>
        </w:rPr>
        <w:t xml:space="preserve"> RB Ιταλίας).</w:t>
      </w:r>
    </w:p>
    <w:p w14:paraId="1949330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Μια βάνα τροφοδοσίας (γωνιακός </w:t>
      </w:r>
      <w:proofErr w:type="spellStart"/>
      <w:r w:rsidRPr="00972982">
        <w:rPr>
          <w:rFonts w:ascii="Times New Roman" w:eastAsia="HiddenHorzOCR" w:hAnsi="Times New Roman" w:cs="Times New Roman"/>
          <w:lang w:eastAsia="el-GR"/>
        </w:rPr>
        <w:t>ατμοφράκτης</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φλαντζωτός</w:t>
      </w:r>
      <w:proofErr w:type="spellEnd"/>
      <w:r w:rsidRPr="00972982">
        <w:rPr>
          <w:rFonts w:ascii="Times New Roman" w:eastAsia="HiddenHorzOCR" w:hAnsi="Times New Roman" w:cs="Times New Roman"/>
          <w:lang w:eastAsia="el-GR"/>
        </w:rPr>
        <w:t>) ΡΝ16 ARI</w:t>
      </w:r>
    </w:p>
    <w:p w14:paraId="283883D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Ένα ζεύγος κρουνών υδροδείκτη </w:t>
      </w:r>
      <w:proofErr w:type="spellStart"/>
      <w:r w:rsidRPr="00972982">
        <w:rPr>
          <w:rFonts w:ascii="Times New Roman" w:eastAsia="HiddenHorzOCR" w:hAnsi="Times New Roman" w:cs="Times New Roman"/>
          <w:lang w:eastAsia="el-GR"/>
        </w:rPr>
        <w:t>φλαντζωτό</w:t>
      </w:r>
      <w:proofErr w:type="spellEnd"/>
      <w:r w:rsidRPr="00972982">
        <w:rPr>
          <w:rFonts w:ascii="Times New Roman" w:eastAsia="HiddenHorzOCR" w:hAnsi="Times New Roman" w:cs="Times New Roman"/>
          <w:lang w:eastAsia="el-GR"/>
        </w:rPr>
        <w:t xml:space="preserve"> PN40 FIVAL Ιταλίας με υαλοστάσιο τύπου </w:t>
      </w:r>
      <w:proofErr w:type="spellStart"/>
      <w:r w:rsidRPr="00972982">
        <w:rPr>
          <w:rFonts w:ascii="Times New Roman" w:eastAsia="HiddenHorzOCR" w:hAnsi="Times New Roman" w:cs="Times New Roman"/>
          <w:lang w:eastAsia="el-GR"/>
        </w:rPr>
        <w:t>reflex</w:t>
      </w:r>
      <w:proofErr w:type="spellEnd"/>
      <w:r w:rsidRPr="00972982">
        <w:rPr>
          <w:rFonts w:ascii="Times New Roman" w:eastAsia="HiddenHorzOCR" w:hAnsi="Times New Roman" w:cs="Times New Roman"/>
          <w:lang w:eastAsia="el-GR"/>
        </w:rPr>
        <w:t xml:space="preserve"> Νο4.</w:t>
      </w:r>
    </w:p>
    <w:p w14:paraId="1B25B9B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Δύο βάνες </w:t>
      </w:r>
      <w:proofErr w:type="spellStart"/>
      <w:r w:rsidRPr="00972982">
        <w:rPr>
          <w:rFonts w:ascii="Times New Roman" w:eastAsia="HiddenHorzOCR" w:hAnsi="Times New Roman" w:cs="Times New Roman"/>
          <w:lang w:eastAsia="el-GR"/>
        </w:rPr>
        <w:t>στρατσωνισμού</w:t>
      </w:r>
      <w:proofErr w:type="spellEnd"/>
      <w:r w:rsidRPr="00972982">
        <w:rPr>
          <w:rFonts w:ascii="Times New Roman" w:eastAsia="HiddenHorzOCR" w:hAnsi="Times New Roman" w:cs="Times New Roman"/>
          <w:lang w:eastAsia="el-GR"/>
        </w:rPr>
        <w:t xml:space="preserve"> (μπουκάλας οργάνων και πυθμένα) </w:t>
      </w:r>
      <w:proofErr w:type="spellStart"/>
      <w:r w:rsidRPr="00972982">
        <w:rPr>
          <w:rFonts w:ascii="Times New Roman" w:eastAsia="HiddenHorzOCR" w:hAnsi="Times New Roman" w:cs="Times New Roman"/>
          <w:lang w:eastAsia="el-GR"/>
        </w:rPr>
        <w:t>βιδωτοίσφαιρικοί</w:t>
      </w:r>
      <w:proofErr w:type="spellEnd"/>
      <w:r w:rsidRPr="00972982">
        <w:rPr>
          <w:rFonts w:ascii="Times New Roman" w:eastAsia="HiddenHorzOCR" w:hAnsi="Times New Roman" w:cs="Times New Roman"/>
          <w:lang w:eastAsia="el-GR"/>
        </w:rPr>
        <w:t xml:space="preserve"> κρουνοί ΡΝ40SECTORIEL.</w:t>
      </w:r>
    </w:p>
    <w:p w14:paraId="1151DA8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Ένας κεντρικός </w:t>
      </w:r>
      <w:proofErr w:type="spellStart"/>
      <w:r w:rsidRPr="00972982">
        <w:rPr>
          <w:rFonts w:ascii="Times New Roman" w:eastAsia="HiddenHorzOCR" w:hAnsi="Times New Roman" w:cs="Times New Roman"/>
          <w:lang w:eastAsia="el-GR"/>
        </w:rPr>
        <w:t>ατμοφράκτης</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φλαντζωτός</w:t>
      </w:r>
      <w:proofErr w:type="spellEnd"/>
      <w:r w:rsidRPr="00972982">
        <w:rPr>
          <w:rFonts w:ascii="Times New Roman" w:eastAsia="HiddenHorzOCR" w:hAnsi="Times New Roman" w:cs="Times New Roman"/>
          <w:lang w:eastAsia="el-GR"/>
        </w:rPr>
        <w:t xml:space="preserve"> ΡΝ16 MIVAL Ιταλίας.</w:t>
      </w:r>
    </w:p>
    <w:p w14:paraId="0C391FF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Ένα μανόμετρο ατμού WIKAØ 100mm, κλίμακας 0-16bar.</w:t>
      </w:r>
    </w:p>
    <w:p w14:paraId="068D40E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lastRenderedPageBreak/>
        <w:t xml:space="preserve">Μια </w:t>
      </w:r>
      <w:proofErr w:type="spellStart"/>
      <w:r w:rsidRPr="00972982">
        <w:rPr>
          <w:rFonts w:ascii="Times New Roman" w:eastAsia="HiddenHorzOCR" w:hAnsi="Times New Roman" w:cs="Times New Roman"/>
          <w:lang w:eastAsia="el-GR"/>
        </w:rPr>
        <w:t>χειροθυρίδα</w:t>
      </w:r>
      <w:proofErr w:type="spellEnd"/>
      <w:r w:rsidRPr="00972982">
        <w:rPr>
          <w:rFonts w:ascii="Times New Roman" w:eastAsia="HiddenHorzOCR" w:hAnsi="Times New Roman" w:cs="Times New Roman"/>
          <w:lang w:eastAsia="el-GR"/>
        </w:rPr>
        <w:t xml:space="preserve"> ελέγχου-καθαρισμού 200 Χ 150mm.</w:t>
      </w:r>
    </w:p>
    <w:p w14:paraId="73FF611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48τεμάχια επιβραδυντές καυσαερίων (ελατήρια).</w:t>
      </w:r>
    </w:p>
    <w:p w14:paraId="273B94C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Ένας ηλεκτρικός πίνακας κίνησης και αυτοματισμού ΚΥΒΑ τύπου ερμαρίου, βαθμού στεγανότητας IP54, πλήρως εξοπλισμένος και καλωδιωμένος.</w:t>
      </w:r>
    </w:p>
    <w:p w14:paraId="33C77AC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Το εγκατεστημένο ηλεκτρολογικό υλικό είναι ΑΒΒ.</w:t>
      </w:r>
    </w:p>
    <w:p w14:paraId="06BDC7A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Μια καπνοδόχος ΙΝΟΧ 304 λεία </w:t>
      </w:r>
      <w:proofErr w:type="spellStart"/>
      <w:r w:rsidRPr="00972982">
        <w:rPr>
          <w:rFonts w:ascii="Times New Roman" w:eastAsia="HiddenHorzOCR" w:hAnsi="Times New Roman" w:cs="Times New Roman"/>
          <w:lang w:eastAsia="el-GR"/>
        </w:rPr>
        <w:t>αμόνωτη</w:t>
      </w:r>
      <w:proofErr w:type="spellEnd"/>
      <w:r w:rsidRPr="00972982">
        <w:rPr>
          <w:rFonts w:ascii="Times New Roman" w:eastAsia="HiddenHorzOCR" w:hAnsi="Times New Roman" w:cs="Times New Roman"/>
          <w:lang w:eastAsia="el-GR"/>
        </w:rPr>
        <w:t>, με αντιανεμικό καπέλο, ύψους ~4m πάνω από τον λέβητα.</w:t>
      </w:r>
    </w:p>
    <w:p w14:paraId="39A16E0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Ένας καυστήρας </w:t>
      </w:r>
      <w:proofErr w:type="spellStart"/>
      <w:r w:rsidRPr="00972982">
        <w:rPr>
          <w:rFonts w:ascii="Times New Roman" w:eastAsia="HiddenHorzOCR" w:hAnsi="Times New Roman" w:cs="Times New Roman"/>
          <w:lang w:eastAsia="el-GR"/>
        </w:rPr>
        <w:t>αερίουRIELLO</w:t>
      </w:r>
      <w:proofErr w:type="spellEnd"/>
      <w:r w:rsidRPr="00972982">
        <w:rPr>
          <w:rFonts w:ascii="Times New Roman" w:eastAsia="HiddenHorzOCR" w:hAnsi="Times New Roman" w:cs="Times New Roman"/>
          <w:lang w:eastAsia="el-GR"/>
        </w:rPr>
        <w:t xml:space="preserve">, BALTUR ή FBR </w:t>
      </w:r>
      <w:proofErr w:type="spellStart"/>
      <w:r w:rsidRPr="00972982">
        <w:rPr>
          <w:rFonts w:ascii="Times New Roman" w:eastAsia="HiddenHorzOCR" w:hAnsi="Times New Roman" w:cs="Times New Roman"/>
          <w:lang w:eastAsia="el-GR"/>
        </w:rPr>
        <w:t>διβάθμιος</w:t>
      </w:r>
      <w:proofErr w:type="spellEnd"/>
      <w:r w:rsidRPr="00972982">
        <w:rPr>
          <w:rFonts w:ascii="Times New Roman" w:eastAsia="HiddenHorzOCR" w:hAnsi="Times New Roman" w:cs="Times New Roman"/>
          <w:lang w:eastAsia="el-GR"/>
        </w:rPr>
        <w:t xml:space="preserve"> Ιταλίας, μαζί με το KIT του L.P.G. και το MULTIBLOC DUNGSMB 410CT.</w:t>
      </w:r>
    </w:p>
    <w:p w14:paraId="01077910" w14:textId="77777777" w:rsidR="00972982" w:rsidRPr="00972982" w:rsidRDefault="00972982" w:rsidP="00972982">
      <w:pPr>
        <w:ind w:firstLine="284"/>
        <w:jc w:val="both"/>
        <w:rPr>
          <w:rFonts w:ascii="Times New Roman" w:hAnsi="Times New Roman" w:cs="Times New Roman"/>
        </w:rPr>
      </w:pPr>
    </w:p>
    <w:p w14:paraId="16BBFEDB" w14:textId="77777777" w:rsidR="00972982" w:rsidRPr="00972982" w:rsidRDefault="00972982" w:rsidP="00972982">
      <w:pPr>
        <w:ind w:firstLine="284"/>
        <w:jc w:val="both"/>
        <w:rPr>
          <w:rFonts w:ascii="Times New Roman" w:hAnsi="Times New Roman" w:cs="Times New Roman"/>
        </w:rPr>
      </w:pPr>
      <w:r w:rsidRPr="00972982">
        <w:rPr>
          <w:rFonts w:ascii="Times New Roman" w:hAnsi="Times New Roman" w:cs="Times New Roman"/>
        </w:rPr>
        <w:t xml:space="preserve">Ο </w:t>
      </w:r>
      <w:proofErr w:type="spellStart"/>
      <w:r w:rsidRPr="00972982">
        <w:rPr>
          <w:rFonts w:ascii="Times New Roman" w:hAnsi="Times New Roman" w:cs="Times New Roman"/>
        </w:rPr>
        <w:t>ατμόλεβητας</w:t>
      </w:r>
      <w:proofErr w:type="spellEnd"/>
      <w:r w:rsidRPr="00972982">
        <w:rPr>
          <w:rFonts w:ascii="Times New Roman" w:hAnsi="Times New Roman" w:cs="Times New Roman"/>
        </w:rPr>
        <w:t xml:space="preserve"> ανέρχεται στο κόστος των 27.000,00€. Επιπλέον, η δαπάνη αφορά και προμήθεια μειωτή πίεσης ατμού δύο τεμαχίων με κόστος 1.500,00€/τεμάχιο. Τα τεχνικά χαρακτηριστικά του μειωτή πίεσης ατμού είναι τα ακόλουθα: </w:t>
      </w:r>
    </w:p>
    <w:p w14:paraId="452CD93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Φλαντζωτός</w:t>
      </w:r>
      <w:proofErr w:type="spellEnd"/>
      <w:r w:rsidRPr="00972982">
        <w:rPr>
          <w:rFonts w:ascii="Times New Roman" w:eastAsia="HiddenHorzOCR" w:hAnsi="Times New Roman" w:cs="Times New Roman"/>
          <w:lang w:eastAsia="el-GR"/>
        </w:rPr>
        <w:t xml:space="preserve"> DN 25 τύπος GP 2.000.</w:t>
      </w:r>
    </w:p>
    <w:p w14:paraId="64953D0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Εύρος ρύθμισης 1 – 14 BAR.</w:t>
      </w:r>
    </w:p>
    <w:p w14:paraId="4C52057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Με πίεση εισόδου 6 BAR και εξόδου 2,5 BAR έχει παροχή ατμού 892 KG / HR.</w:t>
      </w:r>
    </w:p>
    <w:p w14:paraId="01A85F4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Με δύο </w:t>
      </w:r>
      <w:proofErr w:type="spellStart"/>
      <w:r w:rsidRPr="00972982">
        <w:rPr>
          <w:rFonts w:ascii="Times New Roman" w:eastAsia="HiddenHorzOCR" w:hAnsi="Times New Roman" w:cs="Times New Roman"/>
          <w:lang w:eastAsia="el-GR"/>
        </w:rPr>
        <w:t>αντάπτορες</w:t>
      </w:r>
      <w:proofErr w:type="spellEnd"/>
      <w:r w:rsidRPr="00972982">
        <w:rPr>
          <w:rFonts w:ascii="Times New Roman" w:eastAsia="HiddenHorzOCR" w:hAnsi="Times New Roman" w:cs="Times New Roman"/>
          <w:lang w:eastAsia="el-GR"/>
        </w:rPr>
        <w:t xml:space="preserve"> από 1 ½ INCH σε 1 INCH για την προσαρμογή του στο δίκτυο ατμού.</w:t>
      </w:r>
    </w:p>
    <w:p w14:paraId="335AFCDB" w14:textId="77777777" w:rsidR="00972982" w:rsidRPr="00972982" w:rsidRDefault="00972982" w:rsidP="00972982">
      <w:pPr>
        <w:spacing w:after="0" w:line="276" w:lineRule="auto"/>
        <w:ind w:left="644" w:right="130" w:hanging="360"/>
        <w:jc w:val="both"/>
        <w:rPr>
          <w:rFonts w:ascii="Century Gothic" w:eastAsia="HiddenHorzOCR" w:hAnsi="Century Gothic" w:cs="Arial"/>
          <w:sz w:val="20"/>
          <w:lang w:eastAsia="el-GR"/>
        </w:rPr>
      </w:pPr>
    </w:p>
    <w:p w14:paraId="44A338E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b/>
          <w:bCs/>
          <w:szCs w:val="24"/>
          <w:lang w:eastAsia="el-GR"/>
        </w:rPr>
      </w:pPr>
      <w:r w:rsidRPr="00972982">
        <w:rPr>
          <w:rFonts w:ascii="Times New Roman" w:eastAsia="HiddenHorzOCR" w:hAnsi="Times New Roman" w:cs="Times New Roman"/>
          <w:b/>
          <w:bCs/>
          <w:szCs w:val="24"/>
          <w:lang w:eastAsia="el-GR"/>
        </w:rPr>
        <w:t>Καθαρή αξία: 30.000,00€</w:t>
      </w:r>
    </w:p>
    <w:p w14:paraId="44CA9EA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
    <w:p w14:paraId="2C34DBE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
    <w:p w14:paraId="02E452EF" w14:textId="77777777" w:rsidR="00972982" w:rsidRPr="00972982" w:rsidRDefault="00972982" w:rsidP="00972982">
      <w:pPr>
        <w:numPr>
          <w:ilvl w:val="1"/>
          <w:numId w:val="0"/>
        </w:numPr>
        <w:spacing w:after="0" w:line="276" w:lineRule="auto"/>
        <w:ind w:left="270" w:right="130" w:hanging="270"/>
        <w:jc w:val="both"/>
        <w:rPr>
          <w:rFonts w:ascii="Century Gothic" w:eastAsia="HiddenHorzOCR" w:hAnsi="Century Gothic" w:cs="Arial"/>
          <w:b/>
          <w:bCs/>
          <w:sz w:val="20"/>
          <w:lang w:eastAsia="el-GR"/>
        </w:rPr>
      </w:pPr>
      <w:r w:rsidRPr="00972982">
        <w:rPr>
          <w:rFonts w:ascii="Times New Roman" w:eastAsia="HiddenHorzOCR" w:hAnsi="Times New Roman" w:cs="Times New Roman"/>
          <w:b/>
          <w:bCs/>
          <w:lang w:eastAsia="el-GR"/>
        </w:rPr>
        <w:t>Αυτόνομη ζυγιστική μηχανή</w:t>
      </w:r>
    </w:p>
    <w:p w14:paraId="0C4E4889"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Ο φορέας θα πραγματοποιήσει δαπάνη που αφορά την προμήθεια ηλεκτρονικού συστήματος ζύγισης για την τυποποίηση των προϊόντων, προτάθηκε το μοντέλο DPS-5600II Μ του Ιαπωνικού Οίκου DIGI TERAOKA SEIKO. Η ζυγιστική μηχανή βιομηχανικής χρήσης PC </w:t>
      </w:r>
      <w:proofErr w:type="spellStart"/>
      <w:r w:rsidRPr="00972982">
        <w:rPr>
          <w:rFonts w:ascii="Times New Roman" w:hAnsi="Times New Roman" w:cs="Times New Roman"/>
        </w:rPr>
        <w:t>Based</w:t>
      </w:r>
      <w:proofErr w:type="spellEnd"/>
      <w:r w:rsidRPr="00972982">
        <w:rPr>
          <w:rFonts w:ascii="Times New Roman" w:hAnsi="Times New Roman" w:cs="Times New Roman"/>
        </w:rPr>
        <w:t xml:space="preserve"> με οθόνη αφής 15” έχει τις ακόλουθες τεχνικές προδιαγραφές: </w:t>
      </w:r>
    </w:p>
    <w:p w14:paraId="32415B9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Η ζυγιστική </w:t>
      </w:r>
      <w:proofErr w:type="spellStart"/>
      <w:r w:rsidRPr="00972982">
        <w:rPr>
          <w:rFonts w:ascii="Times New Roman" w:eastAsia="HiddenHorzOCR" w:hAnsi="Times New Roman" w:cs="Times New Roman"/>
          <w:lang w:eastAsia="el-GR"/>
        </w:rPr>
        <w:t>ετικετέζα</w:t>
      </w:r>
      <w:proofErr w:type="spellEnd"/>
      <w:r w:rsidRPr="00972982">
        <w:rPr>
          <w:rFonts w:ascii="Times New Roman" w:eastAsia="HiddenHorzOCR" w:hAnsi="Times New Roman" w:cs="Times New Roman"/>
          <w:lang w:eastAsia="el-GR"/>
        </w:rPr>
        <w:t xml:space="preserve"> DPS-5600II είναι σχεδιασμένη να καταλαμβάνει το λιγότερο δυνατό χώρο ώστε να παρέχει στον χειριστή την καλύτερη ελευθερία κινήσεων για περισσότερη παραγωγικότητα.</w:t>
      </w:r>
    </w:p>
    <w:p w14:paraId="10641DB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Ζυγιστική ικανότητα: 15Kg με 2/5gr ή 30Kg με 5/10gr. (Οριζόμενη κατά την παραγγελία).</w:t>
      </w:r>
    </w:p>
    <w:p w14:paraId="6BD5E7D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Χωρητικότητα μνήμης έως 18 GB. Η τεράστια μνήμη μας επιτρέπει να προγραμματίσουμε περισσότερες πληροφορίες σε κάθε κωδικό όπως συστατικά, εικονίδια, διατροφικές αξίες κ.λπ.</w:t>
      </w:r>
    </w:p>
    <w:p w14:paraId="082AFA5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Ο χειριστής μπορεί να επιλέξει ένα από τα 12 έτοιμα σχέδια ετικέτας (</w:t>
      </w:r>
      <w:proofErr w:type="spellStart"/>
      <w:r w:rsidRPr="00972982">
        <w:rPr>
          <w:rFonts w:ascii="Times New Roman" w:eastAsia="HiddenHorzOCR" w:hAnsi="Times New Roman" w:cs="Times New Roman"/>
          <w:lang w:eastAsia="el-GR"/>
        </w:rPr>
        <w:t>format</w:t>
      </w:r>
      <w:proofErr w:type="spellEnd"/>
      <w:r w:rsidRPr="00972982">
        <w:rPr>
          <w:rFonts w:ascii="Times New Roman" w:eastAsia="HiddenHorzOCR" w:hAnsi="Times New Roman" w:cs="Times New Roman"/>
          <w:lang w:eastAsia="el-GR"/>
        </w:rPr>
        <w:t xml:space="preserve">) ή να δημιουργήσει νέα της αρεσκείας του αφού η </w:t>
      </w:r>
      <w:proofErr w:type="spellStart"/>
      <w:r w:rsidRPr="00972982">
        <w:rPr>
          <w:rFonts w:ascii="Times New Roman" w:eastAsia="HiddenHorzOCR" w:hAnsi="Times New Roman" w:cs="Times New Roman"/>
          <w:lang w:eastAsia="el-GR"/>
        </w:rPr>
        <w:t>ετικετέζα</w:t>
      </w:r>
      <w:proofErr w:type="spellEnd"/>
      <w:r w:rsidRPr="00972982">
        <w:rPr>
          <w:rFonts w:ascii="Times New Roman" w:eastAsia="HiddenHorzOCR" w:hAnsi="Times New Roman" w:cs="Times New Roman"/>
          <w:lang w:eastAsia="el-GR"/>
        </w:rPr>
        <w:t xml:space="preserve"> παρέχει 80 κενά </w:t>
      </w:r>
      <w:proofErr w:type="spellStart"/>
      <w:r w:rsidRPr="00972982">
        <w:rPr>
          <w:rFonts w:ascii="Times New Roman" w:eastAsia="HiddenHorzOCR" w:hAnsi="Times New Roman" w:cs="Times New Roman"/>
          <w:lang w:eastAsia="el-GR"/>
        </w:rPr>
        <w:t>format</w:t>
      </w:r>
      <w:proofErr w:type="spellEnd"/>
      <w:r w:rsidRPr="00972982">
        <w:rPr>
          <w:rFonts w:ascii="Times New Roman" w:eastAsia="HiddenHorzOCR" w:hAnsi="Times New Roman" w:cs="Times New Roman"/>
          <w:lang w:eastAsia="el-GR"/>
        </w:rPr>
        <w:t xml:space="preserve"> ελεύθερης σχεδίασης.</w:t>
      </w:r>
    </w:p>
    <w:p w14:paraId="73D24FF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Η οθόνη χειρισμού μπορεί να </w:t>
      </w:r>
      <w:proofErr w:type="spellStart"/>
      <w:r w:rsidRPr="00972982">
        <w:rPr>
          <w:rFonts w:ascii="Times New Roman" w:eastAsia="HiddenHorzOCR" w:hAnsi="Times New Roman" w:cs="Times New Roman"/>
          <w:lang w:eastAsia="el-GR"/>
        </w:rPr>
        <w:t>παραμετροποιηθεί</w:t>
      </w:r>
      <w:proofErr w:type="spellEnd"/>
      <w:r w:rsidRPr="00972982">
        <w:rPr>
          <w:rFonts w:ascii="Times New Roman" w:eastAsia="HiddenHorzOCR" w:hAnsi="Times New Roman" w:cs="Times New Roman"/>
          <w:lang w:eastAsia="el-GR"/>
        </w:rPr>
        <w:t xml:space="preserve"> ανάλογα με τις απαιτήσεις του εκάστοτε πελάτη.</w:t>
      </w:r>
    </w:p>
    <w:p w14:paraId="6653973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Ρυθμιζόμενη γωνία κλίσης της οθόνης για περισσότερη εργονομία.</w:t>
      </w:r>
    </w:p>
    <w:p w14:paraId="2FDC1D6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Δυνατότητα εμφάνισης της ετικέτας προς εκτύπωση, στην οθόνη χειρισμού ώστε να διασφαλίσουμε ότι έχουμε καλέσει τον σωστό κωδικό, με τα σωστά στοιχεία.</w:t>
      </w:r>
    </w:p>
    <w:p w14:paraId="2A61A44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Δυνατότητα απεικόνισης φωτογραφίας του προϊόντος στην οθόνη χειρισμού.</w:t>
      </w:r>
    </w:p>
    <w:p w14:paraId="7EE8352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Ο χειριστής μπορεί να επιλέξει έως 5 γλώσσες για τον προγραμματισμό – χειρισμό της μηχανής και για την εκτύπωση της ετικέτας (</w:t>
      </w:r>
      <w:proofErr w:type="spellStart"/>
      <w:r w:rsidRPr="00972982">
        <w:rPr>
          <w:rFonts w:ascii="Times New Roman" w:eastAsia="HiddenHorzOCR" w:hAnsi="Times New Roman" w:cs="Times New Roman"/>
          <w:lang w:eastAsia="el-GR"/>
        </w:rPr>
        <w:t>Multilanguage</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printing</w:t>
      </w:r>
      <w:proofErr w:type="spellEnd"/>
      <w:r w:rsidRPr="00972982">
        <w:rPr>
          <w:rFonts w:ascii="Times New Roman" w:eastAsia="HiddenHorzOCR" w:hAnsi="Times New Roman" w:cs="Times New Roman"/>
          <w:lang w:eastAsia="el-GR"/>
        </w:rPr>
        <w:t>).</w:t>
      </w:r>
    </w:p>
    <w:p w14:paraId="2D4BC83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lastRenderedPageBreak/>
        <w:t xml:space="preserve">Δυνατότητα εκτύπωσης γραμματοσειρών </w:t>
      </w:r>
      <w:proofErr w:type="spellStart"/>
      <w:r w:rsidRPr="00972982">
        <w:rPr>
          <w:rFonts w:ascii="Times New Roman" w:eastAsia="HiddenHorzOCR" w:hAnsi="Times New Roman" w:cs="Times New Roman"/>
          <w:lang w:eastAsia="el-GR"/>
        </w:rPr>
        <w:t>true</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type</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fonts</w:t>
      </w:r>
      <w:proofErr w:type="spellEnd"/>
      <w:r w:rsidRPr="00972982">
        <w:rPr>
          <w:rFonts w:ascii="Times New Roman" w:eastAsia="HiddenHorzOCR" w:hAnsi="Times New Roman" w:cs="Times New Roman"/>
          <w:lang w:eastAsia="el-GR"/>
        </w:rPr>
        <w:t xml:space="preserve"> οι οποίες παρέχουν δυνατότητα αυξομείωσης σε οποιοδήποτε μέγεθος και παραμένουν ευκρινείς και ευανάγνωστες ανεξάρτητα από το μέγεθος που θα επιλέξουμε.</w:t>
      </w:r>
    </w:p>
    <w:p w14:paraId="4F4D0F3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Εξωτερικές διαστάσεις </w:t>
      </w:r>
      <w:proofErr w:type="spellStart"/>
      <w:r w:rsidRPr="00972982">
        <w:rPr>
          <w:rFonts w:ascii="Times New Roman" w:eastAsia="HiddenHorzOCR" w:hAnsi="Times New Roman" w:cs="Times New Roman"/>
          <w:lang w:eastAsia="el-GR"/>
        </w:rPr>
        <w:t>ετικετέζας</w:t>
      </w:r>
      <w:proofErr w:type="spellEnd"/>
      <w:r w:rsidRPr="00972982">
        <w:rPr>
          <w:rFonts w:ascii="Times New Roman" w:eastAsia="HiddenHorzOCR" w:hAnsi="Times New Roman" w:cs="Times New Roman"/>
          <w:lang w:eastAsia="el-GR"/>
        </w:rPr>
        <w:t>: 440mm(Π) x 400mm(Β) x 750mm(Υ).</w:t>
      </w:r>
    </w:p>
    <w:p w14:paraId="5A4EA3E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Διαθέτει θερμικό εκτυπωτή μέγιστου πλάτους 80mm (12dot/</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300dpi).</w:t>
      </w:r>
    </w:p>
    <w:p w14:paraId="15F1A6D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Διαστάσεις ετικετών: 40 – 80mm (Π) x 28 – 105mm (Μ).</w:t>
      </w:r>
    </w:p>
    <w:p w14:paraId="729B21A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Ταχύτητα εκτύπωσης 150mm/s.</w:t>
      </w:r>
    </w:p>
    <w:p w14:paraId="44662A4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Διαθέτει σύστημα συγκράτησης της ετικέτας με αέρα.</w:t>
      </w:r>
    </w:p>
    <w:p w14:paraId="1E70CB53" w14:textId="77777777" w:rsidR="00972982" w:rsidRPr="00972982" w:rsidRDefault="00972982" w:rsidP="00972982">
      <w:pPr>
        <w:jc w:val="both"/>
        <w:rPr>
          <w:rFonts w:ascii="Times New Roman" w:hAnsi="Times New Roman" w:cs="Times New Roman"/>
        </w:rPr>
      </w:pPr>
    </w:p>
    <w:p w14:paraId="6834E759"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Αποτελείται από:</w:t>
      </w:r>
    </w:p>
    <w:p w14:paraId="509C240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Την έγχρωμη οθόνη χειρισμού, TFT LCD 15”, υγρών κρυστάλλων, αφής (</w:t>
      </w:r>
      <w:proofErr w:type="spellStart"/>
      <w:r w:rsidRPr="00972982">
        <w:rPr>
          <w:rFonts w:ascii="Times New Roman" w:eastAsia="HiddenHorzOCR" w:hAnsi="Times New Roman" w:cs="Times New Roman"/>
          <w:lang w:eastAsia="el-GR"/>
        </w:rPr>
        <w:t>touch</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screen</w:t>
      </w:r>
      <w:proofErr w:type="spellEnd"/>
      <w:r w:rsidRPr="00972982">
        <w:rPr>
          <w:rFonts w:ascii="Times New Roman" w:eastAsia="HiddenHorzOCR" w:hAnsi="Times New Roman" w:cs="Times New Roman"/>
          <w:lang w:eastAsia="el-GR"/>
        </w:rPr>
        <w:t xml:space="preserve">) από την οποία γίνεται ο προγραμματισμός της ζυγιστικής </w:t>
      </w:r>
      <w:proofErr w:type="spellStart"/>
      <w:r w:rsidRPr="00972982">
        <w:rPr>
          <w:rFonts w:ascii="Times New Roman" w:eastAsia="HiddenHorzOCR" w:hAnsi="Times New Roman" w:cs="Times New Roman"/>
          <w:lang w:eastAsia="el-GR"/>
        </w:rPr>
        <w:t>ετικετέζας</w:t>
      </w:r>
      <w:proofErr w:type="spellEnd"/>
      <w:r w:rsidRPr="00972982">
        <w:rPr>
          <w:rFonts w:ascii="Times New Roman" w:eastAsia="HiddenHorzOCR" w:hAnsi="Times New Roman" w:cs="Times New Roman"/>
          <w:lang w:eastAsia="el-GR"/>
        </w:rPr>
        <w:t xml:space="preserve"> μέσω του χειριστή.</w:t>
      </w:r>
    </w:p>
    <w:p w14:paraId="111E696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Την κεντρική μονάδα προγραμματισμού.</w:t>
      </w:r>
    </w:p>
    <w:p w14:paraId="56BE2D8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Τον νέας τεχνολογίας εκτυπωτή ετικετών.</w:t>
      </w:r>
    </w:p>
    <w:p w14:paraId="58E51B6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Από την εξωτερική πλατφόρμα ζύγισης.</w:t>
      </w:r>
    </w:p>
    <w:p w14:paraId="68587729" w14:textId="77777777" w:rsidR="00972982" w:rsidRPr="00972982" w:rsidRDefault="00972982" w:rsidP="00972982">
      <w:pPr>
        <w:jc w:val="both"/>
        <w:rPr>
          <w:rFonts w:ascii="Times New Roman" w:hAnsi="Times New Roman" w:cs="Times New Roman"/>
          <w:u w:val="single"/>
        </w:rPr>
      </w:pPr>
    </w:p>
    <w:p w14:paraId="24E043B3"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rPr>
        <w:t>Πλατφόρμα ζύγισης</w:t>
      </w:r>
    </w:p>
    <w:p w14:paraId="4A9201C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Συνδέεται με ανεξάρτητη πλατφόρμα ζύγισης με ανοξείδωτο τάσι.</w:t>
      </w:r>
    </w:p>
    <w:p w14:paraId="5E5AB0F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Ζυγιστική ικανότητα: 15Kg με 2/5gr ή 30Kg με 5/10gr. (Οριζόμενη κατά την παραγγελία).</w:t>
      </w:r>
    </w:p>
    <w:p w14:paraId="5842E73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Στιβαρή κατασκευή μεγάλης αντοχής.</w:t>
      </w:r>
    </w:p>
    <w:p w14:paraId="19ADF94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Ζυγίζει με μία </w:t>
      </w:r>
      <w:proofErr w:type="spellStart"/>
      <w:r w:rsidRPr="00972982">
        <w:rPr>
          <w:rFonts w:ascii="Times New Roman" w:eastAsia="HiddenHorzOCR" w:hAnsi="Times New Roman" w:cs="Times New Roman"/>
          <w:sz w:val="20"/>
          <w:lang w:eastAsia="el-GR"/>
        </w:rPr>
        <w:t>δυναμοκυψέλη</w:t>
      </w:r>
      <w:proofErr w:type="spellEnd"/>
      <w:r w:rsidRPr="00972982">
        <w:rPr>
          <w:rFonts w:ascii="Times New Roman" w:eastAsia="HiddenHorzOCR" w:hAnsi="Times New Roman" w:cs="Times New Roman"/>
          <w:sz w:val="20"/>
          <w:lang w:eastAsia="el-GR"/>
        </w:rPr>
        <w:t xml:space="preserve"> υψηλής πιστότητας και μεγάλης αντοχής.</w:t>
      </w:r>
    </w:p>
    <w:p w14:paraId="42403A9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Διαστάσεις πλατφόρμας: 342mm x 285mm</w:t>
      </w:r>
    </w:p>
    <w:p w14:paraId="35154026" w14:textId="77777777" w:rsidR="00972982" w:rsidRPr="00972982" w:rsidRDefault="00972982" w:rsidP="00972982">
      <w:pPr>
        <w:jc w:val="both"/>
        <w:rPr>
          <w:rFonts w:ascii="Times New Roman" w:hAnsi="Times New Roman" w:cs="Times New Roman"/>
          <w:b/>
          <w:bCs/>
        </w:rPr>
      </w:pPr>
    </w:p>
    <w:p w14:paraId="0B4AC49B"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6.050,00€</w:t>
      </w:r>
    </w:p>
    <w:p w14:paraId="4E6516C5" w14:textId="4D9255A8"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07" w:name="_Toc77830543"/>
      <w:bookmarkStart w:id="108" w:name="_Toc104409567"/>
      <w:bookmarkStart w:id="109" w:name="_Toc107170556"/>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12</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Αυτόματη ζυγιστική μηχανή</w:t>
      </w:r>
      <w:bookmarkEnd w:id="107"/>
      <w:bookmarkEnd w:id="108"/>
      <w:bookmarkEnd w:id="109"/>
    </w:p>
    <w:p w14:paraId="172760B5"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inline distT="0" distB="0" distL="0" distR="0" wp14:anchorId="1B65E055" wp14:editId="2E5BF020">
            <wp:extent cx="1947925" cy="2320506"/>
            <wp:effectExtent l="0" t="0" r="0" b="381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rotWithShape="1">
                    <a:blip r:embed="rId38" cstate="print">
                      <a:lum bright="20000" contrast="40000"/>
                      <a:extLst>
                        <a:ext uri="{28A0092B-C50C-407E-A947-70E740481C1C}">
                          <a14:useLocalDpi xmlns:a14="http://schemas.microsoft.com/office/drawing/2010/main" val="0"/>
                        </a:ext>
                      </a:extLst>
                    </a:blip>
                    <a:srcRect l="21337" t="3451" r="20326" b="3822"/>
                    <a:stretch/>
                  </pic:blipFill>
                  <pic:spPr bwMode="auto">
                    <a:xfrm>
                      <a:off x="0" y="0"/>
                      <a:ext cx="1952624" cy="2326104"/>
                    </a:xfrm>
                    <a:prstGeom prst="rect">
                      <a:avLst/>
                    </a:prstGeom>
                    <a:noFill/>
                    <a:ln>
                      <a:noFill/>
                    </a:ln>
                    <a:extLst>
                      <a:ext uri="{53640926-AAD7-44D8-BBD7-CCE9431645EC}">
                        <a14:shadowObscured xmlns:a14="http://schemas.microsoft.com/office/drawing/2010/main"/>
                      </a:ext>
                    </a:extLst>
                  </pic:spPr>
                </pic:pic>
              </a:graphicData>
            </a:graphic>
          </wp:inline>
        </w:drawing>
      </w:r>
    </w:p>
    <w:p w14:paraId="5CB5AAC3" w14:textId="77777777" w:rsidR="00972982" w:rsidRPr="00972982" w:rsidRDefault="00972982" w:rsidP="00972982">
      <w:pPr>
        <w:jc w:val="both"/>
        <w:rPr>
          <w:rFonts w:ascii="Times New Roman" w:hAnsi="Times New Roman" w:cs="Times New Roman"/>
        </w:rPr>
      </w:pPr>
    </w:p>
    <w:p w14:paraId="4064DEB8" w14:textId="77777777" w:rsidR="00972982" w:rsidRPr="00972982" w:rsidRDefault="00972982" w:rsidP="00972982">
      <w:pPr>
        <w:jc w:val="both"/>
        <w:rPr>
          <w:rFonts w:ascii="Times New Roman" w:hAnsi="Times New Roman" w:cs="Times New Roman"/>
        </w:rPr>
      </w:pPr>
    </w:p>
    <w:p w14:paraId="78C1178D" w14:textId="77777777" w:rsidR="00972982" w:rsidRPr="00972982" w:rsidRDefault="00972982" w:rsidP="00972982">
      <w:pPr>
        <w:jc w:val="both"/>
        <w:rPr>
          <w:rFonts w:ascii="Times New Roman" w:hAnsi="Times New Roman" w:cs="Times New Roman"/>
        </w:rPr>
      </w:pPr>
    </w:p>
    <w:p w14:paraId="22B16CD8" w14:textId="77777777" w:rsidR="00972982" w:rsidRPr="00972982" w:rsidRDefault="00972982" w:rsidP="00972982">
      <w:pPr>
        <w:jc w:val="both"/>
        <w:rPr>
          <w:rFonts w:ascii="Times New Roman" w:hAnsi="Times New Roman" w:cs="Times New Roman"/>
        </w:rPr>
      </w:pPr>
    </w:p>
    <w:p w14:paraId="0BA94E3F"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lastRenderedPageBreak/>
        <w:t xml:space="preserve">Αυτόματη </w:t>
      </w:r>
      <w:proofErr w:type="spellStart"/>
      <w:r w:rsidRPr="00972982">
        <w:rPr>
          <w:rFonts w:ascii="Times New Roman" w:eastAsia="HiddenHorzOCR" w:hAnsi="Times New Roman" w:cs="Times New Roman"/>
          <w:b/>
          <w:bCs/>
          <w:lang w:eastAsia="el-GR"/>
        </w:rPr>
        <w:t>γεμιστική</w:t>
      </w:r>
      <w:proofErr w:type="spellEnd"/>
      <w:r w:rsidRPr="00972982">
        <w:rPr>
          <w:rFonts w:ascii="Times New Roman" w:eastAsia="HiddenHorzOCR" w:hAnsi="Times New Roman" w:cs="Times New Roman"/>
          <w:b/>
          <w:bCs/>
          <w:lang w:eastAsia="el-GR"/>
        </w:rPr>
        <w:t xml:space="preserve"> μηχανή για γιαούρτι</w:t>
      </w:r>
    </w:p>
    <w:p w14:paraId="792B8E11" w14:textId="77777777" w:rsidR="00972982" w:rsidRPr="00972982" w:rsidRDefault="00972982" w:rsidP="00972982">
      <w:pPr>
        <w:tabs>
          <w:tab w:val="left" w:pos="851"/>
        </w:tabs>
        <w:spacing w:after="0" w:line="276" w:lineRule="auto"/>
        <w:ind w:left="270" w:right="130"/>
        <w:jc w:val="both"/>
        <w:rPr>
          <w:rFonts w:ascii="Century Gothic" w:eastAsia="HiddenHorzOCR" w:hAnsi="Century Gothic" w:cs="Arial"/>
          <w:b/>
          <w:bCs/>
          <w:sz w:val="20"/>
          <w:lang w:eastAsia="el-GR"/>
        </w:rPr>
      </w:pPr>
    </w:p>
    <w:p w14:paraId="16F61172" w14:textId="5D1B9024"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10" w:name="_Toc77830544"/>
      <w:bookmarkStart w:id="111" w:name="_Toc104409568"/>
      <w:bookmarkStart w:id="112" w:name="_Toc107170557"/>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13</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Αυτόματη γεμιστική μηχανή</w:t>
      </w:r>
      <w:bookmarkEnd w:id="110"/>
      <w:bookmarkEnd w:id="111"/>
      <w:bookmarkEnd w:id="112"/>
    </w:p>
    <w:p w14:paraId="79081236"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noProof/>
        </w:rPr>
        <w:drawing>
          <wp:inline distT="0" distB="0" distL="0" distR="0" wp14:anchorId="1817CDE6" wp14:editId="6442B4F6">
            <wp:extent cx="4554747" cy="2333786"/>
            <wp:effectExtent l="0" t="0" r="0"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rotWithShape="1">
                    <a:blip r:embed="rId39" cstate="print">
                      <a:lum bright="20000" contrast="-20000"/>
                      <a:extLst>
                        <a:ext uri="{28A0092B-C50C-407E-A947-70E740481C1C}">
                          <a14:useLocalDpi xmlns:a14="http://schemas.microsoft.com/office/drawing/2010/main" val="0"/>
                        </a:ext>
                      </a:extLst>
                    </a:blip>
                    <a:srcRect t="4051" r="2873"/>
                    <a:stretch/>
                  </pic:blipFill>
                  <pic:spPr bwMode="auto">
                    <a:xfrm>
                      <a:off x="0" y="0"/>
                      <a:ext cx="4570866" cy="2342045"/>
                    </a:xfrm>
                    <a:prstGeom prst="rect">
                      <a:avLst/>
                    </a:prstGeom>
                    <a:noFill/>
                    <a:ln>
                      <a:noFill/>
                    </a:ln>
                    <a:extLst>
                      <a:ext uri="{53640926-AAD7-44D8-BBD7-CCE9431645EC}">
                        <a14:shadowObscured xmlns:a14="http://schemas.microsoft.com/office/drawing/2010/main"/>
                      </a:ext>
                    </a:extLst>
                  </pic:spPr>
                </pic:pic>
              </a:graphicData>
            </a:graphic>
          </wp:inline>
        </w:drawing>
      </w:r>
    </w:p>
    <w:p w14:paraId="45AF8C9D"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επιχείρηση πρόκειται να προμηθευτεί αυτόματη </w:t>
      </w:r>
      <w:proofErr w:type="spellStart"/>
      <w:r w:rsidRPr="00972982">
        <w:rPr>
          <w:rFonts w:ascii="Times New Roman" w:hAnsi="Times New Roman" w:cs="Times New Roman"/>
        </w:rPr>
        <w:t>γεμιστική</w:t>
      </w:r>
      <w:proofErr w:type="spellEnd"/>
      <w:r w:rsidRPr="00972982">
        <w:rPr>
          <w:rFonts w:ascii="Times New Roman" w:hAnsi="Times New Roman" w:cs="Times New Roman"/>
        </w:rPr>
        <w:t xml:space="preserve"> μηχανή για στραγγιστό και πρόβειο γιαούρτι με τα ακόλουθα τεχνικά χαρακτηριστικά: </w:t>
      </w:r>
    </w:p>
    <w:p w14:paraId="7AB24B8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Ταχύτητα μηχανής: 4000 κύπελλα την ώρα</w:t>
      </w:r>
    </w:p>
    <w:p w14:paraId="250995B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Μήκος μηχανής: 4,5 μέτρα</w:t>
      </w:r>
    </w:p>
    <w:p w14:paraId="7BC0CB7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Πλάτος Μηχανής: 1 μέτρο</w:t>
      </w:r>
    </w:p>
    <w:p w14:paraId="2E4A937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Ύψος μηχανής: 2,4 μέτρα</w:t>
      </w:r>
    </w:p>
    <w:p w14:paraId="7E07D9D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Βάρος Μηχανής: 1200 </w:t>
      </w:r>
      <w:proofErr w:type="spellStart"/>
      <w:r w:rsidRPr="00972982">
        <w:rPr>
          <w:rFonts w:ascii="Times New Roman" w:eastAsia="HiddenHorzOCR" w:hAnsi="Times New Roman" w:cs="Times New Roman"/>
          <w:sz w:val="20"/>
          <w:lang w:eastAsia="el-GR"/>
        </w:rPr>
        <w:t>Kg</w:t>
      </w:r>
      <w:proofErr w:type="spellEnd"/>
    </w:p>
    <w:p w14:paraId="0E3C6A3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Ισχύς: 3.5KW</w:t>
      </w:r>
    </w:p>
    <w:p w14:paraId="3EC29B1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Ο έλεγχος της μηχανής γίνεται με PLC &amp; HMI της SIEMENS με λειτουργία ενός κλειδιού για παρακολούθηση σε πραγματικό χρόνο.</w:t>
      </w:r>
    </w:p>
    <w:p w14:paraId="4AC396A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Το μενού είναι στα ελληνικά για εύκολη χρήση και με δυνατότητα κωδικού πρόσβασης για αποθήκευση δεδομένων καθώς και εντοπισμό τυχών σφαλμάτων.</w:t>
      </w:r>
    </w:p>
    <w:p w14:paraId="4C78008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Η καταμέτρηση των κυπέλων πραγματοποιείται σε πραγματικό χρόνο και μόλις επιτευχθεί η προκαθορισμένη ποσότητα κυπέλων η μηχανή σταματάει αυτόματα.</w:t>
      </w:r>
    </w:p>
    <w:p w14:paraId="32B81B4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Διατίθεται απομακρυσμένος έλεγχος (Προαιρετική λειτουργία).</w:t>
      </w:r>
    </w:p>
    <w:p w14:paraId="5BFC028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Η ταχύτητα του μηχανήματος ρυθμίζεται από το μετατροπέα συχνότητας.</w:t>
      </w:r>
    </w:p>
    <w:p w14:paraId="6DFAFA85" w14:textId="77777777" w:rsidR="00972982" w:rsidRPr="00972982" w:rsidRDefault="00972982" w:rsidP="00972982">
      <w:pPr>
        <w:jc w:val="both"/>
        <w:rPr>
          <w:rFonts w:ascii="Times New Roman" w:hAnsi="Times New Roman" w:cs="Times New Roman"/>
          <w:u w:val="single"/>
        </w:rPr>
      </w:pPr>
    </w:p>
    <w:p w14:paraId="5069A099"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rPr>
        <w:t>Ασφάλεια:</w:t>
      </w:r>
    </w:p>
    <w:p w14:paraId="7F42F727" w14:textId="77777777" w:rsidR="00972982" w:rsidRPr="00972982" w:rsidRDefault="00972982" w:rsidP="00972982">
      <w:pPr>
        <w:numPr>
          <w:ilvl w:val="0"/>
          <w:numId w:val="8"/>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Εφόσον ανοίξουν οι πόρτες, η μηχανή σταματά αμέσως.</w:t>
      </w:r>
    </w:p>
    <w:p w14:paraId="471090BF" w14:textId="77777777" w:rsidR="00972982" w:rsidRPr="00972982" w:rsidRDefault="00972982" w:rsidP="00972982">
      <w:pPr>
        <w:numPr>
          <w:ilvl w:val="0"/>
          <w:numId w:val="8"/>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Όλη η μηχανή είναι καλυμμένη με τζάμι για την προστασία του προϊόντος.</w:t>
      </w:r>
    </w:p>
    <w:p w14:paraId="618DD9B5" w14:textId="77777777" w:rsidR="00972982" w:rsidRPr="00972982" w:rsidRDefault="00972982" w:rsidP="00972982">
      <w:pPr>
        <w:numPr>
          <w:ilvl w:val="0"/>
          <w:numId w:val="8"/>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Εξοπλισμένη με ενδεικτική λυχνία λειτουργίας και πιστόλι φυσήματος αέρα.</w:t>
      </w:r>
    </w:p>
    <w:p w14:paraId="19E5EB4B" w14:textId="77777777" w:rsidR="00972982" w:rsidRPr="00972982" w:rsidRDefault="00972982" w:rsidP="00972982">
      <w:pPr>
        <w:numPr>
          <w:ilvl w:val="0"/>
          <w:numId w:val="8"/>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Εάν η πίεση του πεπιεσμένου αέρα δεν είναι αρκετή ή αποσυνδεθεί για οποιοδήποτε λόγο το μηχάνημα θα σταματήσει.</w:t>
      </w:r>
    </w:p>
    <w:p w14:paraId="24805D5C"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rPr>
        <w:t>Σταθμοί εργασίας:</w:t>
      </w:r>
    </w:p>
    <w:p w14:paraId="6B8A6657" w14:textId="77777777" w:rsidR="00972982" w:rsidRPr="00972982" w:rsidRDefault="00972982" w:rsidP="00972982">
      <w:pPr>
        <w:numPr>
          <w:ilvl w:val="0"/>
          <w:numId w:val="9"/>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Αυτόματη τοποθέτηση κυπέλων και έλεγχος για την σωστή τοποθέτηση τους.</w:t>
      </w:r>
    </w:p>
    <w:p w14:paraId="3785023B" w14:textId="77777777" w:rsidR="00972982" w:rsidRPr="00972982" w:rsidRDefault="00972982" w:rsidP="00972982">
      <w:pPr>
        <w:numPr>
          <w:ilvl w:val="0"/>
          <w:numId w:val="9"/>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Απολύμανση κυπέλου με υπεριώδη ακτινοβολία.</w:t>
      </w:r>
    </w:p>
    <w:p w14:paraId="04B35732" w14:textId="77777777" w:rsidR="00972982" w:rsidRPr="00972982" w:rsidRDefault="00972982" w:rsidP="00972982">
      <w:pPr>
        <w:numPr>
          <w:ilvl w:val="0"/>
          <w:numId w:val="9"/>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Πρώτο γέμισμα με γιαούρτι (εφόσον δεν υπάρχει κύπελλο δεν γίνεται γέμισμα).</w:t>
      </w:r>
    </w:p>
    <w:p w14:paraId="6F24D0C2" w14:textId="77777777" w:rsidR="00972982" w:rsidRPr="00972982" w:rsidRDefault="00972982" w:rsidP="00972982">
      <w:pPr>
        <w:numPr>
          <w:ilvl w:val="0"/>
          <w:numId w:val="9"/>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Δεύτερο γέμισμα κυπέλου.</w:t>
      </w:r>
    </w:p>
    <w:p w14:paraId="72699A22" w14:textId="77777777" w:rsidR="00972982" w:rsidRPr="00972982" w:rsidRDefault="00972982" w:rsidP="00972982">
      <w:pPr>
        <w:numPr>
          <w:ilvl w:val="0"/>
          <w:numId w:val="9"/>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Προσθήκη αζώτου.</w:t>
      </w:r>
    </w:p>
    <w:p w14:paraId="584B0DB3" w14:textId="77777777" w:rsidR="00972982" w:rsidRPr="00972982" w:rsidRDefault="00972982" w:rsidP="00972982">
      <w:pPr>
        <w:numPr>
          <w:ilvl w:val="0"/>
          <w:numId w:val="9"/>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Τοποθέτηση κομμένου φιλμ ή αλουμινίου.</w:t>
      </w:r>
    </w:p>
    <w:p w14:paraId="525975E6" w14:textId="77777777" w:rsidR="00972982" w:rsidRPr="00972982" w:rsidRDefault="00972982" w:rsidP="00972982">
      <w:pPr>
        <w:numPr>
          <w:ilvl w:val="0"/>
          <w:numId w:val="9"/>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Πρώτος σταθμός κόλλησης.</w:t>
      </w:r>
    </w:p>
    <w:p w14:paraId="4D0CEBA5" w14:textId="77777777" w:rsidR="00972982" w:rsidRPr="00972982" w:rsidRDefault="00972982" w:rsidP="00972982">
      <w:pPr>
        <w:numPr>
          <w:ilvl w:val="0"/>
          <w:numId w:val="9"/>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lastRenderedPageBreak/>
        <w:t>Δεύτερος σταθμός κόλλησης.</w:t>
      </w:r>
    </w:p>
    <w:p w14:paraId="03B8F2C9" w14:textId="77777777" w:rsidR="00972982" w:rsidRPr="00972982" w:rsidRDefault="00972982" w:rsidP="00972982">
      <w:pPr>
        <w:numPr>
          <w:ilvl w:val="0"/>
          <w:numId w:val="9"/>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Τοποθέτηση καπάκι.</w:t>
      </w:r>
    </w:p>
    <w:p w14:paraId="6946B453" w14:textId="77777777" w:rsidR="00972982" w:rsidRPr="00972982" w:rsidRDefault="00972982" w:rsidP="00972982">
      <w:pPr>
        <w:numPr>
          <w:ilvl w:val="0"/>
          <w:numId w:val="9"/>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Έξοδος σε διάδρομο.</w:t>
      </w:r>
    </w:p>
    <w:p w14:paraId="5880D3E7" w14:textId="77777777" w:rsidR="00972982" w:rsidRPr="00972982" w:rsidRDefault="00972982" w:rsidP="00972982">
      <w:pPr>
        <w:numPr>
          <w:ilvl w:val="0"/>
          <w:numId w:val="9"/>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Τοποθέτηση ημερομηνίας.</w:t>
      </w:r>
    </w:p>
    <w:p w14:paraId="614E3981"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76.800,00€</w:t>
      </w:r>
    </w:p>
    <w:p w14:paraId="1100FBFB" w14:textId="77777777" w:rsidR="00972982" w:rsidRPr="00972982" w:rsidRDefault="00972982" w:rsidP="00972982">
      <w:pPr>
        <w:tabs>
          <w:tab w:val="left" w:pos="851"/>
        </w:tabs>
        <w:spacing w:after="0" w:line="276" w:lineRule="auto"/>
        <w:ind w:left="644" w:right="130"/>
        <w:jc w:val="both"/>
        <w:rPr>
          <w:rFonts w:ascii="Times New Roman" w:eastAsia="HiddenHorzOCR" w:hAnsi="Times New Roman" w:cs="Times New Roman"/>
          <w:sz w:val="20"/>
          <w:lang w:eastAsia="el-GR"/>
        </w:rPr>
      </w:pPr>
    </w:p>
    <w:p w14:paraId="6DCF9829"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Γενικός πίνακας χαμηλής τάσης</w:t>
      </w:r>
    </w:p>
    <w:p w14:paraId="500D3DC7"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επιχείρηση θα πραγματοποιήσει δαπάνη που αφορά ειδικές τεχνικές εγκαταστάσεις γενικού πίνακα χαμηλής τάσης 2550 Α με ενσωματωμένο πίνακα μεταγωγής με διακόπτη. </w:t>
      </w:r>
    </w:p>
    <w:p w14:paraId="2707CFE4"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15.500,00€</w:t>
      </w:r>
    </w:p>
    <w:p w14:paraId="71BF1413" w14:textId="77777777" w:rsidR="00972982" w:rsidRPr="00972982" w:rsidRDefault="00972982" w:rsidP="00972982">
      <w:pPr>
        <w:jc w:val="both"/>
        <w:rPr>
          <w:rFonts w:ascii="Times New Roman" w:hAnsi="Times New Roman" w:cs="Times New Roman"/>
          <w:b/>
          <w:bCs/>
        </w:rPr>
      </w:pPr>
    </w:p>
    <w:p w14:paraId="4A720A39"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proofErr w:type="spellStart"/>
      <w:r w:rsidRPr="00972982">
        <w:rPr>
          <w:rFonts w:ascii="Times New Roman" w:eastAsia="HiddenHorzOCR" w:hAnsi="Times New Roman" w:cs="Times New Roman"/>
          <w:b/>
          <w:bCs/>
          <w:lang w:eastAsia="el-GR"/>
        </w:rPr>
        <w:t>Ηλεκτροπαράγωγο</w:t>
      </w:r>
      <w:proofErr w:type="spellEnd"/>
      <w:r w:rsidRPr="00972982">
        <w:rPr>
          <w:rFonts w:ascii="Times New Roman" w:eastAsia="HiddenHorzOCR" w:hAnsi="Times New Roman" w:cs="Times New Roman"/>
          <w:b/>
          <w:bCs/>
          <w:lang w:eastAsia="el-GR"/>
        </w:rPr>
        <w:t xml:space="preserve"> ζεύγος </w:t>
      </w:r>
    </w:p>
    <w:p w14:paraId="13FF0726"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προμήθεια και εγκατάσταση ηχομονωμένο </w:t>
      </w:r>
      <w:proofErr w:type="spellStart"/>
      <w:r w:rsidRPr="00972982">
        <w:rPr>
          <w:rFonts w:ascii="Times New Roman" w:hAnsi="Times New Roman" w:cs="Times New Roman"/>
        </w:rPr>
        <w:t>ηλεκτροπαράγωγο</w:t>
      </w:r>
      <w:proofErr w:type="spellEnd"/>
      <w:r w:rsidRPr="00972982">
        <w:rPr>
          <w:rFonts w:ascii="Times New Roman" w:hAnsi="Times New Roman" w:cs="Times New Roman"/>
        </w:rPr>
        <w:t xml:space="preserve"> ζεύγος (γεννήτρια) τύπου </w:t>
      </w:r>
      <w:r w:rsidRPr="00972982">
        <w:rPr>
          <w:rFonts w:ascii="Times New Roman" w:hAnsi="Times New Roman" w:cs="Times New Roman"/>
          <w:lang w:val="en-US"/>
        </w:rPr>
        <w:t>Diesel</w:t>
      </w:r>
      <w:r w:rsidRPr="00972982">
        <w:rPr>
          <w:rFonts w:ascii="Times New Roman" w:hAnsi="Times New Roman" w:cs="Times New Roman"/>
        </w:rPr>
        <w:t xml:space="preserve"> με τα ακόλουθα τεχνικά χαρακτηριστικά: </w:t>
      </w:r>
    </w:p>
    <w:p w14:paraId="39C1F97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Τύπος μηχανής: </w:t>
      </w:r>
      <w:proofErr w:type="spellStart"/>
      <w:r w:rsidRPr="00972982">
        <w:rPr>
          <w:rFonts w:ascii="Times New Roman" w:eastAsia="HiddenHorzOCR" w:hAnsi="Times New Roman" w:cs="Times New Roman"/>
          <w:sz w:val="20"/>
          <w:lang w:val="en-US" w:eastAsia="el-GR"/>
        </w:rPr>
        <w:t>Mateg</w:t>
      </w:r>
      <w:proofErr w:type="spellEnd"/>
      <w:r w:rsidRPr="00972982">
        <w:rPr>
          <w:rFonts w:ascii="Times New Roman" w:eastAsia="HiddenHorzOCR" w:hAnsi="Times New Roman" w:cs="Times New Roman"/>
          <w:sz w:val="20"/>
          <w:lang w:eastAsia="el-GR"/>
        </w:rPr>
        <w:t xml:space="preserve"> </w:t>
      </w:r>
      <w:r w:rsidRPr="00972982">
        <w:rPr>
          <w:rFonts w:ascii="Times New Roman" w:eastAsia="HiddenHorzOCR" w:hAnsi="Times New Roman" w:cs="Times New Roman"/>
          <w:sz w:val="20"/>
          <w:lang w:val="en-US" w:eastAsia="el-GR"/>
        </w:rPr>
        <w:t>ILS</w:t>
      </w:r>
      <w:r w:rsidRPr="00972982">
        <w:rPr>
          <w:rFonts w:ascii="Times New Roman" w:eastAsia="HiddenHorzOCR" w:hAnsi="Times New Roman" w:cs="Times New Roman"/>
          <w:sz w:val="20"/>
          <w:lang w:eastAsia="el-GR"/>
        </w:rPr>
        <w:t xml:space="preserve">-170 </w:t>
      </w:r>
    </w:p>
    <w:p w14:paraId="618D5BE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Εφεδρική ισχύς: 170 </w:t>
      </w:r>
      <w:r w:rsidRPr="00972982">
        <w:rPr>
          <w:rFonts w:ascii="Times New Roman" w:eastAsia="HiddenHorzOCR" w:hAnsi="Times New Roman" w:cs="Times New Roman"/>
          <w:sz w:val="20"/>
          <w:lang w:val="en-US" w:eastAsia="el-GR"/>
        </w:rPr>
        <w:t>kVA</w:t>
      </w:r>
      <w:r w:rsidRPr="00972982">
        <w:rPr>
          <w:rFonts w:ascii="Times New Roman" w:eastAsia="HiddenHorzOCR" w:hAnsi="Times New Roman" w:cs="Times New Roman"/>
          <w:sz w:val="20"/>
          <w:lang w:eastAsia="el-GR"/>
        </w:rPr>
        <w:t xml:space="preserve"> </w:t>
      </w:r>
    </w:p>
    <w:p w14:paraId="070C3DF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Τάση/Συχνότητα: 400/50</w:t>
      </w:r>
      <w:r w:rsidRPr="00972982">
        <w:rPr>
          <w:rFonts w:ascii="Times New Roman" w:eastAsia="HiddenHorzOCR" w:hAnsi="Times New Roman" w:cs="Times New Roman"/>
          <w:sz w:val="20"/>
          <w:lang w:val="en-US" w:eastAsia="el-GR"/>
        </w:rPr>
        <w:t>Hz</w:t>
      </w:r>
      <w:r w:rsidRPr="00972982">
        <w:rPr>
          <w:rFonts w:ascii="Times New Roman" w:eastAsia="HiddenHorzOCR" w:hAnsi="Times New Roman" w:cs="Times New Roman"/>
          <w:sz w:val="20"/>
          <w:lang w:eastAsia="el-GR"/>
        </w:rPr>
        <w:t xml:space="preserve"> </w:t>
      </w:r>
    </w:p>
    <w:p w14:paraId="7BB1B5F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Θόρυβος: 68 </w:t>
      </w:r>
      <w:proofErr w:type="spellStart"/>
      <w:r w:rsidRPr="00972982">
        <w:rPr>
          <w:rFonts w:ascii="Times New Roman" w:eastAsia="HiddenHorzOCR" w:hAnsi="Times New Roman" w:cs="Times New Roman"/>
          <w:sz w:val="20"/>
          <w:lang w:val="en-US" w:eastAsia="el-GR"/>
        </w:rPr>
        <w:t>db</w:t>
      </w:r>
      <w:proofErr w:type="spellEnd"/>
      <w:r w:rsidRPr="00972982">
        <w:rPr>
          <w:rFonts w:ascii="Times New Roman" w:eastAsia="HiddenHorzOCR" w:hAnsi="Times New Roman" w:cs="Times New Roman"/>
          <w:sz w:val="20"/>
          <w:lang w:eastAsia="el-GR"/>
        </w:rPr>
        <w:t xml:space="preserve"> </w:t>
      </w:r>
      <w:r w:rsidRPr="00972982">
        <w:rPr>
          <w:rFonts w:ascii="Times New Roman" w:eastAsia="HiddenHorzOCR" w:hAnsi="Times New Roman" w:cs="Times New Roman"/>
          <w:sz w:val="20"/>
          <w:lang w:val="en-US" w:eastAsia="el-GR"/>
        </w:rPr>
        <w:t>A</w:t>
      </w:r>
      <w:r w:rsidRPr="00972982">
        <w:rPr>
          <w:rFonts w:ascii="Times New Roman" w:eastAsia="HiddenHorzOCR" w:hAnsi="Times New Roman" w:cs="Times New Roman"/>
          <w:sz w:val="20"/>
          <w:lang w:eastAsia="el-GR"/>
        </w:rPr>
        <w:t xml:space="preserve"> 7 </w:t>
      </w:r>
      <w:r w:rsidRPr="00972982">
        <w:rPr>
          <w:rFonts w:ascii="Times New Roman" w:eastAsia="HiddenHorzOCR" w:hAnsi="Times New Roman" w:cs="Times New Roman"/>
          <w:sz w:val="20"/>
          <w:lang w:val="en-US" w:eastAsia="el-GR"/>
        </w:rPr>
        <w:t>m</w:t>
      </w:r>
    </w:p>
    <w:p w14:paraId="6B9DEBDD"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lang w:val="en-US"/>
        </w:rPr>
        <w:t>To</w:t>
      </w:r>
      <w:r w:rsidRPr="00972982">
        <w:rPr>
          <w:rFonts w:ascii="Times New Roman" w:hAnsi="Times New Roman" w:cs="Times New Roman"/>
        </w:rPr>
        <w:t xml:space="preserve"> κόστος του </w:t>
      </w:r>
      <w:proofErr w:type="spellStart"/>
      <w:r w:rsidRPr="00972982">
        <w:rPr>
          <w:rFonts w:ascii="Times New Roman" w:hAnsi="Times New Roman" w:cs="Times New Roman"/>
        </w:rPr>
        <w:t>ηλεκτροπαράγωγου</w:t>
      </w:r>
      <w:proofErr w:type="spellEnd"/>
      <w:r w:rsidRPr="00972982">
        <w:rPr>
          <w:rFonts w:ascii="Times New Roman" w:hAnsi="Times New Roman" w:cs="Times New Roman"/>
        </w:rPr>
        <w:t xml:space="preserve"> ζεύγους ανέρχεται σε 17.4532,00€. Επίσης, περιλαμβάνει ηλεκτρονικό κυβερνήτη στροφών για διατήρηση της συχνότητας κατά κλάση </w:t>
      </w:r>
      <w:r w:rsidRPr="00972982">
        <w:rPr>
          <w:rFonts w:ascii="Times New Roman" w:hAnsi="Times New Roman" w:cs="Times New Roman"/>
          <w:lang w:val="en-US"/>
        </w:rPr>
        <w:t>G</w:t>
      </w:r>
      <w:r w:rsidRPr="00972982">
        <w:rPr>
          <w:rFonts w:ascii="Times New Roman" w:hAnsi="Times New Roman" w:cs="Times New Roman"/>
        </w:rPr>
        <w:t>2 στο εύρος των φορτίων του Η/Ζ με κόστος 650,00€, επέκταση 4</w:t>
      </w:r>
      <w:r w:rsidRPr="00972982">
        <w:rPr>
          <w:rFonts w:ascii="Times New Roman" w:hAnsi="Times New Roman" w:cs="Times New Roman"/>
          <w:lang w:val="en-US"/>
        </w:rPr>
        <w:t>G</w:t>
      </w:r>
      <w:r w:rsidRPr="00972982">
        <w:rPr>
          <w:rFonts w:ascii="Times New Roman" w:hAnsi="Times New Roman" w:cs="Times New Roman"/>
        </w:rPr>
        <w:t xml:space="preserve"> για αποστολή μηνυμάτων </w:t>
      </w:r>
      <w:proofErr w:type="spellStart"/>
      <w:r w:rsidRPr="00972982">
        <w:rPr>
          <w:rFonts w:ascii="Times New Roman" w:hAnsi="Times New Roman" w:cs="Times New Roman"/>
        </w:rPr>
        <w:t>αλάρμ</w:t>
      </w:r>
      <w:proofErr w:type="spellEnd"/>
      <w:r w:rsidRPr="00972982">
        <w:rPr>
          <w:rFonts w:ascii="Times New Roman" w:hAnsi="Times New Roman" w:cs="Times New Roman"/>
        </w:rPr>
        <w:t xml:space="preserve"> και χειρισμό από μακριά, όπως και πρόσβαση από το συνεργείο μας απευθείας στο μηχάνημα για επίλυση βλαβών απομακρυσμένα με κόστος 380,00€, αναβάθμιση ηχομόνωσης σε υλικό άφθαρτο στο χρόνο και με μείωση της στάθμης θορύβου στα 65db με κόστος 550,00€ και ηλεκτρονική στάθμη πετρελαίου με ένδειξη και έλεγχο για κλοπή, διαρροή, σταμάτημα ή προειδοποίηση πριν το άδειασμα ώστε να μη χρειάζεται εξαέρωση. </w:t>
      </w:r>
    </w:p>
    <w:p w14:paraId="246E6D4E"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19.242,00€</w:t>
      </w:r>
    </w:p>
    <w:p w14:paraId="3B641218" w14:textId="77777777" w:rsidR="00972982" w:rsidRPr="00972982" w:rsidRDefault="00972982" w:rsidP="00972982">
      <w:pPr>
        <w:jc w:val="both"/>
        <w:rPr>
          <w:rFonts w:ascii="Times New Roman" w:hAnsi="Times New Roman" w:cs="Times New Roman"/>
          <w:b/>
          <w:bCs/>
        </w:rPr>
      </w:pPr>
    </w:p>
    <w:p w14:paraId="0916E482"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Συγκρότημα παστερίωσης </w:t>
      </w:r>
    </w:p>
    <w:p w14:paraId="4E491522"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και εγκατάσταση ολοκληρωμένου συγκροτήματος παστερίωσης και συσκευασίας. Αποτελείται από αυτόματη παστερίωση 2000 λίτρων την ώρα, με ελάχιστη κατανάλωση ατμού, 117 κιλά την ώρα, με τρία προγράμματα αναμονής για 20, 40 δευτερόλεπτα και 5 λεπτά και τρία προγράμματα εξόδου του γάλακτος 3C, 35C και 45C. Η παστερίωση διαθέτει σύγχρονο καταγραφικό θερμοκρασίας. Επίσης όλες οι λειτουργίες της παστερίωσης ρυθμίζονται από την οθόνη αφής Siemens αλλά και η καρδιά του συστήματος αποτελείται από PLC της εταιρείας Siemens. Η παστερίωση διαθέτει αυτόματο σύστημα εκτροπής της ροής σε περίπτωση προβλήματος. Όλα τα υλικά που έρχονται σε επαφή με το γάλα, είναι κατασκευασμένα από φαρμακευτικό ανοξείδωτο SUD316L! Ενώ η βάση, τα στηρίγματα κ.τ.λ. είναι κατασκευασμένα από ανοξείδωτο υλικό. Περιλαμβάνει τα ακόλουθα μηχανήματα: </w:t>
      </w:r>
    </w:p>
    <w:p w14:paraId="64BCA53F" w14:textId="77777777" w:rsidR="00972982" w:rsidRPr="00972982" w:rsidRDefault="00972982" w:rsidP="00972982">
      <w:pPr>
        <w:jc w:val="both"/>
        <w:rPr>
          <w:rFonts w:ascii="Times New Roman" w:hAnsi="Times New Roman" w:cs="Times New Roman"/>
        </w:rPr>
      </w:pPr>
    </w:p>
    <w:p w14:paraId="341C514E"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rPr>
        <w:t>Φίλτρο-</w:t>
      </w:r>
      <w:proofErr w:type="spellStart"/>
      <w:r w:rsidRPr="00972982">
        <w:rPr>
          <w:rFonts w:ascii="Times New Roman" w:hAnsi="Times New Roman" w:cs="Times New Roman"/>
          <w:u w:val="single"/>
        </w:rPr>
        <w:t>Κορυφολόγος</w:t>
      </w:r>
      <w:proofErr w:type="spellEnd"/>
      <w:r w:rsidRPr="00972982">
        <w:rPr>
          <w:rFonts w:ascii="Times New Roman" w:hAnsi="Times New Roman" w:cs="Times New Roman"/>
          <w:u w:val="single"/>
        </w:rPr>
        <w:t xml:space="preserve"> RPDB311SJ-01</w:t>
      </w:r>
    </w:p>
    <w:p w14:paraId="3D67FAFF" w14:textId="77777777" w:rsidR="00972982" w:rsidRPr="00972982" w:rsidRDefault="00972982" w:rsidP="00972982">
      <w:pPr>
        <w:numPr>
          <w:ilvl w:val="0"/>
          <w:numId w:val="10"/>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Εσωτερική διάμετρος τυμπάνου: 242mm</w:t>
      </w:r>
    </w:p>
    <w:p w14:paraId="5914E46C" w14:textId="77777777" w:rsidR="00972982" w:rsidRPr="00972982" w:rsidRDefault="00972982" w:rsidP="00972982">
      <w:pPr>
        <w:numPr>
          <w:ilvl w:val="0"/>
          <w:numId w:val="10"/>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Ταχύτητα τυμπάνου: 8086rpm</w:t>
      </w:r>
    </w:p>
    <w:p w14:paraId="118BF0A2" w14:textId="77777777" w:rsidR="00972982" w:rsidRPr="00972982" w:rsidRDefault="00972982" w:rsidP="00972982">
      <w:pPr>
        <w:numPr>
          <w:ilvl w:val="0"/>
          <w:numId w:val="10"/>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lastRenderedPageBreak/>
        <w:t xml:space="preserve">Παραγωγική ικανότητα : 1.8-2 </w:t>
      </w:r>
      <w:proofErr w:type="spellStart"/>
      <w:r w:rsidRPr="00972982">
        <w:rPr>
          <w:rFonts w:ascii="Times New Roman" w:eastAsia="Times New Roman" w:hAnsi="Times New Roman" w:cs="Times New Roman"/>
          <w:sz w:val="20"/>
          <w:lang w:bidi="en-US"/>
        </w:rPr>
        <w:t>tons</w:t>
      </w:r>
      <w:proofErr w:type="spellEnd"/>
      <w:r w:rsidRPr="00972982">
        <w:rPr>
          <w:rFonts w:ascii="Times New Roman" w:eastAsia="Times New Roman" w:hAnsi="Times New Roman" w:cs="Times New Roman"/>
          <w:sz w:val="20"/>
          <w:lang w:bidi="en-US"/>
        </w:rPr>
        <w:t>/H</w:t>
      </w:r>
    </w:p>
    <w:p w14:paraId="409B31D2" w14:textId="77777777" w:rsidR="00972982" w:rsidRPr="00972982" w:rsidRDefault="00972982" w:rsidP="00972982">
      <w:pPr>
        <w:numPr>
          <w:ilvl w:val="0"/>
          <w:numId w:val="10"/>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Ρουλεμάν: SKF</w:t>
      </w:r>
    </w:p>
    <w:p w14:paraId="1CD31D42" w14:textId="77777777" w:rsidR="00972982" w:rsidRPr="00972982" w:rsidRDefault="00972982" w:rsidP="00972982">
      <w:pPr>
        <w:numPr>
          <w:ilvl w:val="0"/>
          <w:numId w:val="10"/>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 xml:space="preserve">Κινητήρας </w:t>
      </w:r>
      <w:r w:rsidRPr="00972982">
        <w:rPr>
          <w:rFonts w:ascii="Times New Roman" w:eastAsia="Times New Roman" w:hAnsi="Times New Roman" w:cs="Times New Roman"/>
          <w:sz w:val="20"/>
          <w:lang w:val="en-US" w:bidi="en-US"/>
        </w:rPr>
        <w:t>Y</w:t>
      </w:r>
      <w:r w:rsidRPr="00972982">
        <w:rPr>
          <w:rFonts w:ascii="Times New Roman" w:eastAsia="Times New Roman" w:hAnsi="Times New Roman" w:cs="Times New Roman"/>
          <w:sz w:val="20"/>
          <w:lang w:bidi="en-US"/>
        </w:rPr>
        <w:t>112</w:t>
      </w:r>
      <w:r w:rsidRPr="00972982">
        <w:rPr>
          <w:rFonts w:ascii="Times New Roman" w:eastAsia="Times New Roman" w:hAnsi="Times New Roman" w:cs="Times New Roman"/>
          <w:sz w:val="20"/>
          <w:lang w:val="en-US" w:bidi="en-US"/>
        </w:rPr>
        <w:t>M</w:t>
      </w:r>
      <w:r w:rsidRPr="00972982">
        <w:rPr>
          <w:rFonts w:ascii="Times New Roman" w:eastAsia="Times New Roman" w:hAnsi="Times New Roman" w:cs="Times New Roman"/>
          <w:sz w:val="20"/>
          <w:lang w:bidi="en-US"/>
        </w:rPr>
        <w:t>-4-</w:t>
      </w:r>
      <w:r w:rsidRPr="00972982">
        <w:rPr>
          <w:rFonts w:ascii="Times New Roman" w:eastAsia="Times New Roman" w:hAnsi="Times New Roman" w:cs="Times New Roman"/>
          <w:sz w:val="20"/>
          <w:lang w:val="en-US" w:bidi="en-US"/>
        </w:rPr>
        <w:t>B</w:t>
      </w:r>
      <w:r w:rsidRPr="00972982">
        <w:rPr>
          <w:rFonts w:ascii="Times New Roman" w:eastAsia="Times New Roman" w:hAnsi="Times New Roman" w:cs="Times New Roman"/>
          <w:sz w:val="20"/>
          <w:lang w:bidi="en-US"/>
        </w:rPr>
        <w:t>5:11</w:t>
      </w:r>
      <w:r w:rsidRPr="00972982">
        <w:rPr>
          <w:rFonts w:ascii="Times New Roman" w:eastAsia="Times New Roman" w:hAnsi="Times New Roman" w:cs="Times New Roman"/>
          <w:sz w:val="20"/>
          <w:lang w:val="en-US" w:bidi="en-US"/>
        </w:rPr>
        <w:t>Kw</w:t>
      </w:r>
      <w:r w:rsidRPr="00972982">
        <w:rPr>
          <w:rFonts w:ascii="Times New Roman" w:eastAsia="Times New Roman" w:hAnsi="Times New Roman" w:cs="Times New Roman"/>
          <w:sz w:val="20"/>
          <w:lang w:bidi="en-US"/>
        </w:rPr>
        <w:t xml:space="preserve"> 380</w:t>
      </w:r>
      <w:r w:rsidRPr="00972982">
        <w:rPr>
          <w:rFonts w:ascii="Times New Roman" w:eastAsia="Times New Roman" w:hAnsi="Times New Roman" w:cs="Times New Roman"/>
          <w:sz w:val="20"/>
          <w:lang w:val="en-US" w:bidi="en-US"/>
        </w:rPr>
        <w:t>V</w:t>
      </w:r>
    </w:p>
    <w:p w14:paraId="6A1629E4" w14:textId="77777777" w:rsidR="00972982" w:rsidRPr="00972982" w:rsidRDefault="00972982" w:rsidP="00972982">
      <w:pPr>
        <w:numPr>
          <w:ilvl w:val="0"/>
          <w:numId w:val="10"/>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Μέγεθος: 1110</w:t>
      </w:r>
      <w:r w:rsidRPr="00972982">
        <w:rPr>
          <w:rFonts w:ascii="Times New Roman" w:eastAsia="Times New Roman" w:hAnsi="Times New Roman" w:cs="Times New Roman"/>
          <w:sz w:val="20"/>
          <w:lang w:val="en-US" w:bidi="en-US"/>
        </w:rPr>
        <w:t>mm</w:t>
      </w:r>
      <w:r w:rsidRPr="00972982">
        <w:rPr>
          <w:rFonts w:ascii="Times New Roman" w:eastAsia="Times New Roman" w:hAnsi="Times New Roman" w:cs="Times New Roman"/>
          <w:sz w:val="20"/>
          <w:lang w:bidi="en-US"/>
        </w:rPr>
        <w:t>×968</w:t>
      </w:r>
      <w:r w:rsidRPr="00972982">
        <w:rPr>
          <w:rFonts w:ascii="Times New Roman" w:eastAsia="Times New Roman" w:hAnsi="Times New Roman" w:cs="Times New Roman"/>
          <w:sz w:val="20"/>
          <w:lang w:val="en-US" w:bidi="en-US"/>
        </w:rPr>
        <w:t>mm</w:t>
      </w:r>
      <w:r w:rsidRPr="00972982">
        <w:rPr>
          <w:rFonts w:ascii="Times New Roman" w:eastAsia="Times New Roman" w:hAnsi="Times New Roman" w:cs="Times New Roman"/>
          <w:sz w:val="20"/>
          <w:lang w:bidi="en-US"/>
        </w:rPr>
        <w:t>×1139</w:t>
      </w:r>
      <w:r w:rsidRPr="00972982">
        <w:rPr>
          <w:rFonts w:ascii="Times New Roman" w:eastAsia="Times New Roman" w:hAnsi="Times New Roman" w:cs="Times New Roman"/>
          <w:sz w:val="20"/>
          <w:lang w:val="en-US" w:bidi="en-US"/>
        </w:rPr>
        <w:t>mm</w:t>
      </w:r>
      <w:r w:rsidRPr="00972982">
        <w:rPr>
          <w:rFonts w:ascii="Times New Roman" w:eastAsia="Times New Roman" w:hAnsi="Times New Roman" w:cs="Times New Roman"/>
          <w:sz w:val="20"/>
          <w:lang w:bidi="en-US"/>
        </w:rPr>
        <w:t xml:space="preserve"> (Μ*Π*Υ)</w:t>
      </w:r>
    </w:p>
    <w:p w14:paraId="6F520384" w14:textId="77777777" w:rsidR="00972982" w:rsidRPr="00972982" w:rsidRDefault="00972982" w:rsidP="00972982">
      <w:pPr>
        <w:numPr>
          <w:ilvl w:val="0"/>
          <w:numId w:val="10"/>
        </w:numPr>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 xml:space="preserve">Βάρος : 880 </w:t>
      </w:r>
      <w:proofErr w:type="spellStart"/>
      <w:r w:rsidRPr="00972982">
        <w:rPr>
          <w:rFonts w:ascii="Times New Roman" w:eastAsia="Times New Roman" w:hAnsi="Times New Roman" w:cs="Times New Roman"/>
          <w:sz w:val="20"/>
          <w:lang w:bidi="en-US"/>
        </w:rPr>
        <w:t>kg</w:t>
      </w:r>
      <w:proofErr w:type="spellEnd"/>
    </w:p>
    <w:p w14:paraId="385DCA2D" w14:textId="77777777" w:rsidR="00972982" w:rsidRPr="00972982" w:rsidRDefault="00972982" w:rsidP="00972982">
      <w:pPr>
        <w:tabs>
          <w:tab w:val="left" w:pos="851"/>
        </w:tabs>
        <w:spacing w:after="0" w:line="276" w:lineRule="auto"/>
        <w:ind w:right="130"/>
        <w:jc w:val="both"/>
        <w:rPr>
          <w:rFonts w:ascii="Times New Roman" w:eastAsia="HiddenHorzOCR" w:hAnsi="Times New Roman" w:cs="Times New Roman"/>
          <w:u w:val="single"/>
          <w:lang w:eastAsia="el-GR"/>
        </w:rPr>
      </w:pPr>
      <w:proofErr w:type="spellStart"/>
      <w:r w:rsidRPr="00972982">
        <w:rPr>
          <w:rFonts w:ascii="Times New Roman" w:eastAsia="HiddenHorzOCR" w:hAnsi="Times New Roman" w:cs="Times New Roman"/>
          <w:u w:val="single"/>
          <w:lang w:eastAsia="el-GR"/>
        </w:rPr>
        <w:t>Ομογενοποιός</w:t>
      </w:r>
      <w:proofErr w:type="spellEnd"/>
      <w:r w:rsidRPr="00972982">
        <w:rPr>
          <w:rFonts w:ascii="Times New Roman" w:eastAsia="HiddenHorzOCR" w:hAnsi="Times New Roman" w:cs="Times New Roman"/>
          <w:u w:val="single"/>
          <w:lang w:eastAsia="el-GR"/>
        </w:rPr>
        <w:t xml:space="preserve"> γάλακτος</w:t>
      </w:r>
    </w:p>
    <w:p w14:paraId="0121F77E"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Ο </w:t>
      </w:r>
      <w:proofErr w:type="spellStart"/>
      <w:r w:rsidRPr="00972982">
        <w:rPr>
          <w:rFonts w:ascii="Times New Roman" w:hAnsi="Times New Roman" w:cs="Times New Roman"/>
        </w:rPr>
        <w:t>ομογενοποιητός</w:t>
      </w:r>
      <w:proofErr w:type="spellEnd"/>
      <w:r w:rsidRPr="00972982">
        <w:rPr>
          <w:rFonts w:ascii="Times New Roman" w:hAnsi="Times New Roman" w:cs="Times New Roman"/>
        </w:rPr>
        <w:t xml:space="preserve"> γάλακτος είναι κατάλληλος για χρήση στο φρέσκο γάλα αλλά και στο γιαούρτι. Με ικανότητα </w:t>
      </w:r>
      <w:proofErr w:type="spellStart"/>
      <w:r w:rsidRPr="00972982">
        <w:rPr>
          <w:rFonts w:ascii="Times New Roman" w:hAnsi="Times New Roman" w:cs="Times New Roman"/>
        </w:rPr>
        <w:t>ομογενοποίησης</w:t>
      </w:r>
      <w:proofErr w:type="spellEnd"/>
      <w:r w:rsidRPr="00972982">
        <w:rPr>
          <w:rFonts w:ascii="Times New Roman" w:hAnsi="Times New Roman" w:cs="Times New Roman"/>
        </w:rPr>
        <w:t xml:space="preserve"> στα 250 </w:t>
      </w:r>
      <w:proofErr w:type="spellStart"/>
      <w:r w:rsidRPr="00972982">
        <w:rPr>
          <w:rFonts w:ascii="Times New Roman" w:hAnsi="Times New Roman" w:cs="Times New Roman"/>
        </w:rPr>
        <w:t>bar</w:t>
      </w:r>
      <w:proofErr w:type="spellEnd"/>
      <w:r w:rsidRPr="00972982">
        <w:rPr>
          <w:rFonts w:ascii="Times New Roman" w:hAnsi="Times New Roman" w:cs="Times New Roman"/>
        </w:rPr>
        <w:t xml:space="preserve">. Με ασφαλιστικό σύστημα σε περίπτωση εμπλοκής για αποφυγή ζημιών. Ο έλεγχος γίνεται από τον κεντρικό πίνακα της παστερίωσης. Διαθέτει ρολόι πίεσης </w:t>
      </w:r>
      <w:proofErr w:type="spellStart"/>
      <w:r w:rsidRPr="00972982">
        <w:rPr>
          <w:rFonts w:ascii="Times New Roman" w:hAnsi="Times New Roman" w:cs="Times New Roman"/>
        </w:rPr>
        <w:t>ομογενοποίησης</w:t>
      </w:r>
      <w:proofErr w:type="spellEnd"/>
      <w:r w:rsidRPr="00972982">
        <w:rPr>
          <w:rFonts w:ascii="Times New Roman" w:hAnsi="Times New Roman" w:cs="Times New Roman"/>
        </w:rPr>
        <w:t>. Από ανοξείδωτο ατσάλι 316 λίτρων.</w:t>
      </w:r>
    </w:p>
    <w:p w14:paraId="0F2059C5" w14:textId="77777777" w:rsidR="00972982" w:rsidRPr="00972982" w:rsidRDefault="00972982" w:rsidP="00972982">
      <w:pPr>
        <w:jc w:val="both"/>
        <w:rPr>
          <w:rFonts w:ascii="Times New Roman" w:hAnsi="Times New Roman" w:cs="Times New Roman"/>
          <w:u w:val="single"/>
        </w:rPr>
      </w:pPr>
      <w:proofErr w:type="spellStart"/>
      <w:r w:rsidRPr="00972982">
        <w:rPr>
          <w:rFonts w:ascii="Times New Roman" w:hAnsi="Times New Roman" w:cs="Times New Roman"/>
          <w:u w:val="single"/>
        </w:rPr>
        <w:t>Αποσμητής</w:t>
      </w:r>
      <w:proofErr w:type="spellEnd"/>
      <w:r w:rsidRPr="00972982">
        <w:rPr>
          <w:rFonts w:ascii="Times New Roman" w:hAnsi="Times New Roman" w:cs="Times New Roman"/>
          <w:u w:val="single"/>
        </w:rPr>
        <w:t xml:space="preserve"> γάλακτος</w:t>
      </w:r>
    </w:p>
    <w:p w14:paraId="6720887F"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Ο </w:t>
      </w:r>
      <w:proofErr w:type="spellStart"/>
      <w:r w:rsidRPr="00972982">
        <w:rPr>
          <w:rFonts w:ascii="Times New Roman" w:hAnsi="Times New Roman" w:cs="Times New Roman"/>
        </w:rPr>
        <w:t>αποσμητής</w:t>
      </w:r>
      <w:proofErr w:type="spellEnd"/>
      <w:r w:rsidRPr="00972982">
        <w:rPr>
          <w:rFonts w:ascii="Times New Roman" w:hAnsi="Times New Roman" w:cs="Times New Roman"/>
        </w:rPr>
        <w:t xml:space="preserve"> γάλακτος έχει την ιδιότητα να τραβά τον αέρα μέσα από το γάλα με την βοήθεια αντλίας κενού. Με αυτό τον τρόπο ο τυροκόμος μπορεί να πετύχει καλύτερη </w:t>
      </w:r>
      <w:proofErr w:type="spellStart"/>
      <w:r w:rsidRPr="00972982">
        <w:rPr>
          <w:rFonts w:ascii="Times New Roman" w:hAnsi="Times New Roman" w:cs="Times New Roman"/>
        </w:rPr>
        <w:t>ομογενοποίηση</w:t>
      </w:r>
      <w:proofErr w:type="spellEnd"/>
      <w:r w:rsidRPr="00972982">
        <w:rPr>
          <w:rFonts w:ascii="Times New Roman" w:hAnsi="Times New Roman" w:cs="Times New Roman"/>
        </w:rPr>
        <w:t xml:space="preserve">, μερική </w:t>
      </w:r>
      <w:proofErr w:type="spellStart"/>
      <w:r w:rsidRPr="00972982">
        <w:rPr>
          <w:rFonts w:ascii="Times New Roman" w:hAnsi="Times New Roman" w:cs="Times New Roman"/>
        </w:rPr>
        <w:t>απόσμηση</w:t>
      </w:r>
      <w:proofErr w:type="spellEnd"/>
      <w:r w:rsidRPr="00972982">
        <w:rPr>
          <w:rFonts w:ascii="Times New Roman" w:hAnsi="Times New Roman" w:cs="Times New Roman"/>
        </w:rPr>
        <w:t xml:space="preserve"> του γάλακτος αλλά και ελαφριά συμπύκνωση η οποία είναι ιδιαίτερα ωφέλιμη στην παραγωγή γιαούρτης. Ο </w:t>
      </w:r>
      <w:proofErr w:type="spellStart"/>
      <w:r w:rsidRPr="00972982">
        <w:rPr>
          <w:rFonts w:ascii="Times New Roman" w:hAnsi="Times New Roman" w:cs="Times New Roman"/>
        </w:rPr>
        <w:t>αποσμητής</w:t>
      </w:r>
      <w:proofErr w:type="spellEnd"/>
      <w:r w:rsidRPr="00972982">
        <w:rPr>
          <w:rFonts w:ascii="Times New Roman" w:hAnsi="Times New Roman" w:cs="Times New Roman"/>
        </w:rPr>
        <w:t xml:space="preserve"> είναι ημιαυτόματος, και θα χρειαστεί να ρυθμιστεί χειρωνακτικά στην αρχική του εγκατάσταση.</w:t>
      </w:r>
    </w:p>
    <w:p w14:paraId="662162BD"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rPr>
        <w:t>Γραμμή συσκευασίας</w:t>
      </w:r>
    </w:p>
    <w:p w14:paraId="29D5D2B7"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Αυτή η σειρά μηχανής πλήρωσης γάλακτος είναι μια νέα γενιά αυτόματης πλήρωσης μηχανής που αναπτύχθηκε με πολυετή εμπειρία παραγωγής και την εισαγωγή προηγμένης τεχνολογίας. Υιοθετεί την ποσοτικοποίηση εμβόλου, ενσωματώνει ηλεκτρομηχανικές και πνευματικές τεχνολογίες, χρησιμοποιεί ηλεκτρικά και πνευματικά εξαρτήματα από παγκοσμίου φήμης μάρκες. Ελέγχεται από PLC, έχει συμπαγή δομή, όμορφη εμφάνιση, σταθερή και αξιόπιστη απόδοση, υψηλή ακρίβεια πλήρωσης και είναι πολύ απλή στην λειτουργία και στην συντήρησή της. Χρησιμοποιείται ευρέως για την πλήρωση διαφόρων υγρών, γάλακτος, καθώς και παχύρρευστων σωμάτων(όπως σάλτσες και διάφορα υλικά που περιέχουν σωματίδια όπως ποτά φρούτων, μέλι, σιρόπι, μαρμελάδες, </w:t>
      </w:r>
      <w:proofErr w:type="spellStart"/>
      <w:r w:rsidRPr="00972982">
        <w:rPr>
          <w:rFonts w:ascii="Times New Roman" w:hAnsi="Times New Roman" w:cs="Times New Roman"/>
        </w:rPr>
        <w:t>φυστικοβούτυρο</w:t>
      </w:r>
      <w:proofErr w:type="spellEnd"/>
      <w:r w:rsidRPr="00972982">
        <w:rPr>
          <w:rFonts w:ascii="Times New Roman" w:hAnsi="Times New Roman" w:cs="Times New Roman"/>
        </w:rPr>
        <w:t xml:space="preserve">, σουσάμι, σάλτσα ντομάτας, σάλτσα </w:t>
      </w:r>
      <w:proofErr w:type="spellStart"/>
      <w:r w:rsidRPr="00972982">
        <w:rPr>
          <w:rFonts w:ascii="Times New Roman" w:hAnsi="Times New Roman" w:cs="Times New Roman"/>
        </w:rPr>
        <w:t>τσίλι</w:t>
      </w:r>
      <w:proofErr w:type="spellEnd"/>
      <w:r w:rsidRPr="00972982">
        <w:rPr>
          <w:rFonts w:ascii="Times New Roman" w:hAnsi="Times New Roman" w:cs="Times New Roman"/>
        </w:rPr>
        <w:t xml:space="preserve">) και διάφορων άλλων </w:t>
      </w:r>
      <w:proofErr w:type="spellStart"/>
      <w:r w:rsidRPr="00972982">
        <w:rPr>
          <w:rFonts w:ascii="Times New Roman" w:hAnsi="Times New Roman" w:cs="Times New Roman"/>
        </w:rPr>
        <w:t>είδών</w:t>
      </w:r>
      <w:proofErr w:type="spellEnd"/>
      <w:r w:rsidRPr="00972982">
        <w:rPr>
          <w:rFonts w:ascii="Times New Roman" w:hAnsi="Times New Roman" w:cs="Times New Roman"/>
        </w:rPr>
        <w:t xml:space="preserve"> </w:t>
      </w:r>
      <w:proofErr w:type="spellStart"/>
      <w:r w:rsidRPr="00972982">
        <w:rPr>
          <w:rFonts w:ascii="Times New Roman" w:hAnsi="Times New Roman" w:cs="Times New Roman"/>
        </w:rPr>
        <w:t>ημιπαχύρευστων</w:t>
      </w:r>
      <w:proofErr w:type="spellEnd"/>
      <w:r w:rsidRPr="00972982">
        <w:rPr>
          <w:rFonts w:ascii="Times New Roman" w:hAnsi="Times New Roman" w:cs="Times New Roman"/>
        </w:rPr>
        <w:t>.</w:t>
      </w:r>
    </w:p>
    <w:p w14:paraId="0B01791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val="en-US" w:eastAsia="el-GR"/>
        </w:rPr>
      </w:pPr>
      <w:r w:rsidRPr="00972982">
        <w:rPr>
          <w:rFonts w:ascii="Times New Roman" w:eastAsia="HiddenHorzOCR" w:hAnsi="Times New Roman" w:cs="Times New Roman"/>
          <w:lang w:val="en-US" w:eastAsia="el-GR"/>
        </w:rPr>
        <w:t>power supply 220V 50/60HZ 300W Pressure 0</w:t>
      </w:r>
      <w:r w:rsidRPr="00972982">
        <w:rPr>
          <w:rFonts w:ascii="Times New Roman" w:eastAsia="MS Gothic" w:hAnsi="Times New Roman" w:cs="Times New Roman" w:hint="eastAsia"/>
          <w:lang w:val="en-US" w:eastAsia="el-GR"/>
        </w:rPr>
        <w:t>．</w:t>
      </w:r>
      <w:r w:rsidRPr="00972982">
        <w:rPr>
          <w:rFonts w:ascii="Times New Roman" w:eastAsia="HiddenHorzOCR" w:hAnsi="Times New Roman" w:cs="Times New Roman"/>
          <w:lang w:val="en-US" w:eastAsia="el-GR"/>
        </w:rPr>
        <w:t>4-0</w:t>
      </w:r>
      <w:r w:rsidRPr="00972982">
        <w:rPr>
          <w:rFonts w:ascii="Times New Roman" w:eastAsia="MS Gothic" w:hAnsi="Times New Roman" w:cs="Times New Roman" w:hint="eastAsia"/>
          <w:lang w:val="en-US" w:eastAsia="el-GR"/>
        </w:rPr>
        <w:t>．</w:t>
      </w:r>
      <w:r w:rsidRPr="00972982">
        <w:rPr>
          <w:rFonts w:ascii="Times New Roman" w:eastAsia="HiddenHorzOCR" w:hAnsi="Times New Roman" w:cs="Times New Roman"/>
          <w:lang w:val="en-US" w:eastAsia="el-GR"/>
        </w:rPr>
        <w:t>6mpa</w:t>
      </w:r>
    </w:p>
    <w:p w14:paraId="528F538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val="en-US" w:eastAsia="el-GR"/>
        </w:rPr>
      </w:pPr>
      <w:r w:rsidRPr="00972982">
        <w:rPr>
          <w:rFonts w:ascii="Times New Roman" w:eastAsia="HiddenHorzOCR" w:hAnsi="Times New Roman" w:cs="Times New Roman"/>
          <w:lang w:val="en-US" w:eastAsia="el-GR"/>
        </w:rPr>
        <w:t>Filling speed 10-40bottles/min</w:t>
      </w:r>
    </w:p>
    <w:p w14:paraId="5F852D2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val="en-US" w:eastAsia="el-GR"/>
        </w:rPr>
      </w:pPr>
      <w:r w:rsidRPr="00972982">
        <w:rPr>
          <w:rFonts w:ascii="Times New Roman" w:eastAsia="HiddenHorzOCR" w:hAnsi="Times New Roman" w:cs="Times New Roman"/>
          <w:lang w:val="en-US" w:eastAsia="el-GR"/>
        </w:rPr>
        <w:t>Filling accuracy ≤±1%</w:t>
      </w:r>
    </w:p>
    <w:p w14:paraId="1321FE59"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μηχανή αποτελείται από ένα περιστροφικό τραπέζι στο οποίο θα μπαίνουν τα μπουκάλια από το φουσκωτικό μηχάνημα στο </w:t>
      </w:r>
      <w:proofErr w:type="spellStart"/>
      <w:r w:rsidRPr="00972982">
        <w:rPr>
          <w:rFonts w:ascii="Times New Roman" w:hAnsi="Times New Roman" w:cs="Times New Roman"/>
        </w:rPr>
        <w:t>γεμιστικό</w:t>
      </w:r>
      <w:proofErr w:type="spellEnd"/>
      <w:r w:rsidRPr="00972982">
        <w:rPr>
          <w:rFonts w:ascii="Times New Roman" w:hAnsi="Times New Roman" w:cs="Times New Roman"/>
        </w:rPr>
        <w:t xml:space="preserve">, το οποίο έχει την ικανότητα να γεμίζει έως 2400 μπουκάλια την ώρα με ειδικό μηχανισμό για αποφυγή αφρού. Στο ίδιο μηχάνημα γεμίζεται και το </w:t>
      </w:r>
      <w:proofErr w:type="spellStart"/>
      <w:r w:rsidRPr="00972982">
        <w:rPr>
          <w:rFonts w:ascii="Times New Roman" w:hAnsi="Times New Roman" w:cs="Times New Roman"/>
        </w:rPr>
        <w:t>κεφίρ</w:t>
      </w:r>
      <w:proofErr w:type="spellEnd"/>
      <w:r w:rsidRPr="00972982">
        <w:rPr>
          <w:rFonts w:ascii="Times New Roman" w:hAnsi="Times New Roman" w:cs="Times New Roman"/>
        </w:rPr>
        <w:t xml:space="preserve">, το </w:t>
      </w:r>
      <w:proofErr w:type="spellStart"/>
      <w:r w:rsidRPr="00972982">
        <w:rPr>
          <w:rFonts w:ascii="Times New Roman" w:hAnsi="Times New Roman" w:cs="Times New Roman"/>
        </w:rPr>
        <w:t>ξυνόγαλο</w:t>
      </w:r>
      <w:proofErr w:type="spellEnd"/>
      <w:r w:rsidRPr="00972982">
        <w:rPr>
          <w:rFonts w:ascii="Times New Roman" w:hAnsi="Times New Roman" w:cs="Times New Roman"/>
        </w:rPr>
        <w:t xml:space="preserve"> και το σοκολατούχο γάλα σε μπουκάλια 250γρ ή 500γρ ή 1000γρ. Έπειτα ακολουθεί το τμήμα που εφαρμόζει το καπάκι στο μπουκάλι και το βίδωμα σε αυτό. Τα καπάκια ξεχωρίζουν με ειδικό σύστημα δόνησης. Μετά το καπάκι, μπαίνει η ετικέτα. Η </w:t>
      </w:r>
      <w:proofErr w:type="spellStart"/>
      <w:r w:rsidRPr="00972982">
        <w:rPr>
          <w:rFonts w:ascii="Times New Roman" w:hAnsi="Times New Roman" w:cs="Times New Roman"/>
        </w:rPr>
        <w:t>ετικετέζα</w:t>
      </w:r>
      <w:proofErr w:type="spellEnd"/>
      <w:r w:rsidRPr="00972982">
        <w:rPr>
          <w:rFonts w:ascii="Times New Roman" w:hAnsi="Times New Roman" w:cs="Times New Roman"/>
        </w:rPr>
        <w:t xml:space="preserve"> είναι εξαιρετικής ακρίβειας και υψηλής ταχύτητας αφού διαθέτει εκτυπωτή τελευταίας γενιάς με οθόνη αφής και με όλο το μενού στα ελληνικά. Παρέχει την δυνατότητα να εφαρμοστεί οποιαδήποτε ετικέτα καθώς και η ημερομηνία παραγωγής και λήξης.</w:t>
      </w:r>
    </w:p>
    <w:p w14:paraId="1A275342"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193.500,00€</w:t>
      </w:r>
    </w:p>
    <w:p w14:paraId="71B1C3EB" w14:textId="77777777" w:rsidR="00972982" w:rsidRPr="00972982" w:rsidRDefault="00972982" w:rsidP="00972982">
      <w:pPr>
        <w:jc w:val="both"/>
        <w:rPr>
          <w:rFonts w:ascii="Times New Roman" w:hAnsi="Times New Roman" w:cs="Times New Roman"/>
          <w:b/>
          <w:bCs/>
        </w:rPr>
      </w:pPr>
    </w:p>
    <w:p w14:paraId="4BB6105F"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Αυτόματη γραμμή </w:t>
      </w:r>
      <w:proofErr w:type="spellStart"/>
      <w:r w:rsidRPr="00972982">
        <w:rPr>
          <w:rFonts w:ascii="Times New Roman" w:eastAsia="HiddenHorzOCR" w:hAnsi="Times New Roman" w:cs="Times New Roman"/>
          <w:b/>
          <w:bCs/>
          <w:lang w:eastAsia="el-GR"/>
        </w:rPr>
        <w:t>θερμοδιαμορφωσης</w:t>
      </w:r>
      <w:proofErr w:type="spellEnd"/>
      <w:r w:rsidRPr="00972982">
        <w:rPr>
          <w:rFonts w:ascii="Times New Roman" w:eastAsia="HiddenHorzOCR" w:hAnsi="Times New Roman" w:cs="Times New Roman"/>
          <w:b/>
          <w:bCs/>
          <w:lang w:eastAsia="el-GR"/>
        </w:rPr>
        <w:t xml:space="preserve"> </w:t>
      </w:r>
      <w:proofErr w:type="spellStart"/>
      <w:r w:rsidRPr="00972982">
        <w:rPr>
          <w:rFonts w:ascii="Times New Roman" w:eastAsia="HiddenHorzOCR" w:hAnsi="Times New Roman" w:cs="Times New Roman"/>
          <w:b/>
          <w:bCs/>
          <w:lang w:eastAsia="el-GR"/>
        </w:rPr>
        <w:t>Mod</w:t>
      </w:r>
      <w:proofErr w:type="spellEnd"/>
      <w:r w:rsidRPr="00972982">
        <w:rPr>
          <w:rFonts w:ascii="Times New Roman" w:eastAsia="HiddenHorzOCR" w:hAnsi="Times New Roman" w:cs="Times New Roman"/>
          <w:b/>
          <w:bCs/>
          <w:lang w:eastAsia="el-GR"/>
        </w:rPr>
        <w:t>. 376</w:t>
      </w:r>
    </w:p>
    <w:p w14:paraId="229EEC0C"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επιχείρηση θα πραγματοποιήσει δαπάνη που αφορά την προμήθεια και εγκατάσταση αυτόματης γραμμής </w:t>
      </w:r>
      <w:proofErr w:type="spellStart"/>
      <w:r w:rsidRPr="00972982">
        <w:rPr>
          <w:rFonts w:ascii="Times New Roman" w:hAnsi="Times New Roman" w:cs="Times New Roman"/>
        </w:rPr>
        <w:t>θερμοδιαμόρφωσης</w:t>
      </w:r>
      <w:proofErr w:type="spellEnd"/>
      <w:r w:rsidRPr="00972982">
        <w:rPr>
          <w:rFonts w:ascii="Times New Roman" w:hAnsi="Times New Roman" w:cs="Times New Roman"/>
        </w:rPr>
        <w:t xml:space="preserve">. Οι τεχνικές προδιαγραφές του εν λόγω μηχανήματος είναι οι ακόλουθες: </w:t>
      </w:r>
    </w:p>
    <w:p w14:paraId="45D2528A" w14:textId="77777777" w:rsidR="00972982" w:rsidRPr="00972982" w:rsidRDefault="00972982" w:rsidP="00972982">
      <w:pPr>
        <w:jc w:val="both"/>
        <w:rPr>
          <w:rFonts w:ascii="Times New Roman" w:hAnsi="Times New Roman" w:cs="Times New Roman"/>
        </w:rPr>
      </w:pPr>
    </w:p>
    <w:p w14:paraId="30B54B3B" w14:textId="550CC31A"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13" w:name="_Toc77830545"/>
      <w:bookmarkStart w:id="114" w:name="_Toc104409569"/>
      <w:bookmarkStart w:id="115" w:name="_Toc107170558"/>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14</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Αυτόματη γραμμή θερμοδιαμορφωσης</w:t>
      </w:r>
      <w:bookmarkEnd w:id="113"/>
      <w:bookmarkEnd w:id="114"/>
      <w:bookmarkEnd w:id="115"/>
    </w:p>
    <w:p w14:paraId="3613DAC5"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inline distT="0" distB="0" distL="0" distR="0" wp14:anchorId="6E253B59" wp14:editId="2562BA72">
            <wp:extent cx="5529532" cy="1600622"/>
            <wp:effectExtent l="0" t="0" r="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rotWithShape="1">
                    <a:blip r:embed="rId40" cstate="print">
                      <a:lum bright="20000"/>
                      <a:extLst>
                        <a:ext uri="{28A0092B-C50C-407E-A947-70E740481C1C}">
                          <a14:useLocalDpi xmlns:a14="http://schemas.microsoft.com/office/drawing/2010/main" val="0"/>
                        </a:ext>
                      </a:extLst>
                    </a:blip>
                    <a:srcRect l="3395" t="10425" b="11140"/>
                    <a:stretch/>
                  </pic:blipFill>
                  <pic:spPr bwMode="auto">
                    <a:xfrm>
                      <a:off x="0" y="0"/>
                      <a:ext cx="5540607" cy="1603828"/>
                    </a:xfrm>
                    <a:prstGeom prst="rect">
                      <a:avLst/>
                    </a:prstGeom>
                    <a:noFill/>
                    <a:ln>
                      <a:noFill/>
                    </a:ln>
                    <a:extLst>
                      <a:ext uri="{53640926-AAD7-44D8-BBD7-CCE9431645EC}">
                        <a14:shadowObscured xmlns:a14="http://schemas.microsoft.com/office/drawing/2010/main"/>
                      </a:ext>
                    </a:extLst>
                  </pic:spPr>
                </pic:pic>
              </a:graphicData>
            </a:graphic>
          </wp:inline>
        </w:drawing>
      </w:r>
    </w:p>
    <w:p w14:paraId="32BC8438" w14:textId="77777777" w:rsidR="00972982" w:rsidRPr="00972982" w:rsidRDefault="00972982" w:rsidP="00972982">
      <w:pPr>
        <w:numPr>
          <w:ilvl w:val="0"/>
          <w:numId w:val="11"/>
        </w:numPr>
        <w:spacing w:before="120" w:after="120" w:line="276" w:lineRule="auto"/>
        <w:contextualSpacing/>
        <w:jc w:val="both"/>
        <w:rPr>
          <w:rFonts w:asciiTheme="majorBidi" w:eastAsia="Times New Roman" w:hAnsiTheme="majorBidi" w:cstheme="majorBidi"/>
          <w:lang w:bidi="en-US"/>
        </w:rPr>
      </w:pPr>
      <w:r w:rsidRPr="00972982">
        <w:rPr>
          <w:rFonts w:asciiTheme="majorBidi" w:eastAsia="Times New Roman" w:hAnsiTheme="majorBidi" w:cstheme="majorBidi"/>
          <w:lang w:bidi="en-US"/>
        </w:rPr>
        <w:t>Πλάτος πάνω μεμβράνης: 353mm</w:t>
      </w:r>
    </w:p>
    <w:p w14:paraId="05292B38" w14:textId="77777777" w:rsidR="00972982" w:rsidRPr="00972982" w:rsidRDefault="00972982" w:rsidP="00972982">
      <w:pPr>
        <w:numPr>
          <w:ilvl w:val="0"/>
          <w:numId w:val="11"/>
        </w:numPr>
        <w:spacing w:before="120" w:after="120" w:line="276" w:lineRule="auto"/>
        <w:contextualSpacing/>
        <w:jc w:val="both"/>
        <w:rPr>
          <w:rFonts w:asciiTheme="majorBidi" w:eastAsia="Times New Roman" w:hAnsiTheme="majorBidi" w:cstheme="majorBidi"/>
          <w:lang w:bidi="en-US"/>
        </w:rPr>
      </w:pPr>
      <w:r w:rsidRPr="00972982">
        <w:rPr>
          <w:rFonts w:asciiTheme="majorBidi" w:eastAsia="Times New Roman" w:hAnsiTheme="majorBidi" w:cstheme="majorBidi"/>
          <w:lang w:bidi="en-US"/>
        </w:rPr>
        <w:t>Πλάτος κάτω μεμβράνης: 380mm</w:t>
      </w:r>
    </w:p>
    <w:p w14:paraId="176BB2C7" w14:textId="77777777" w:rsidR="00972982" w:rsidRPr="00972982" w:rsidRDefault="00972982" w:rsidP="00972982">
      <w:pPr>
        <w:numPr>
          <w:ilvl w:val="0"/>
          <w:numId w:val="11"/>
        </w:numPr>
        <w:spacing w:before="120" w:after="120" w:line="276" w:lineRule="auto"/>
        <w:contextualSpacing/>
        <w:jc w:val="both"/>
        <w:rPr>
          <w:rFonts w:asciiTheme="majorBidi" w:eastAsia="Times New Roman" w:hAnsiTheme="majorBidi" w:cstheme="majorBidi"/>
          <w:lang w:bidi="en-US"/>
        </w:rPr>
      </w:pPr>
      <w:r w:rsidRPr="00972982">
        <w:rPr>
          <w:rFonts w:asciiTheme="majorBidi" w:eastAsia="Times New Roman" w:hAnsiTheme="majorBidi" w:cstheme="majorBidi"/>
          <w:lang w:bidi="en-US"/>
        </w:rPr>
        <w:t>Κενό ≤200Pa,</w:t>
      </w:r>
    </w:p>
    <w:p w14:paraId="19B62EF2" w14:textId="77777777" w:rsidR="00972982" w:rsidRPr="00972982" w:rsidRDefault="00972982" w:rsidP="00972982">
      <w:pPr>
        <w:numPr>
          <w:ilvl w:val="0"/>
          <w:numId w:val="11"/>
        </w:numPr>
        <w:spacing w:before="120" w:after="120" w:line="276" w:lineRule="auto"/>
        <w:contextualSpacing/>
        <w:jc w:val="both"/>
        <w:rPr>
          <w:rFonts w:asciiTheme="majorBidi" w:eastAsia="Times New Roman" w:hAnsiTheme="majorBidi" w:cstheme="majorBidi"/>
          <w:lang w:bidi="en-US"/>
        </w:rPr>
      </w:pPr>
      <w:r w:rsidRPr="00972982">
        <w:rPr>
          <w:rFonts w:asciiTheme="majorBidi" w:eastAsia="Times New Roman" w:hAnsiTheme="majorBidi" w:cstheme="majorBidi"/>
          <w:lang w:bidi="en-US"/>
        </w:rPr>
        <w:t>Συνολική μέγιστη κατανάλωση ενέργειας: 15KW</w:t>
      </w:r>
    </w:p>
    <w:p w14:paraId="7D33CBA8" w14:textId="77777777" w:rsidR="00972982" w:rsidRPr="00972982" w:rsidRDefault="00972982" w:rsidP="00972982">
      <w:pPr>
        <w:numPr>
          <w:ilvl w:val="0"/>
          <w:numId w:val="11"/>
        </w:numPr>
        <w:spacing w:before="120" w:after="120" w:line="276" w:lineRule="auto"/>
        <w:contextualSpacing/>
        <w:jc w:val="both"/>
        <w:rPr>
          <w:rFonts w:asciiTheme="majorBidi" w:eastAsia="Times New Roman" w:hAnsiTheme="majorBidi" w:cstheme="majorBidi"/>
          <w:lang w:bidi="en-US"/>
        </w:rPr>
      </w:pPr>
      <w:r w:rsidRPr="00972982">
        <w:rPr>
          <w:rFonts w:asciiTheme="majorBidi" w:eastAsia="Times New Roman" w:hAnsiTheme="majorBidi" w:cstheme="majorBidi"/>
          <w:lang w:bidi="en-US"/>
        </w:rPr>
        <w:t>Μέση κατανάλωση 7kw</w:t>
      </w:r>
    </w:p>
    <w:p w14:paraId="4718F2C1" w14:textId="77777777" w:rsidR="00972982" w:rsidRPr="00972982" w:rsidRDefault="00972982" w:rsidP="00972982">
      <w:pPr>
        <w:numPr>
          <w:ilvl w:val="0"/>
          <w:numId w:val="11"/>
        </w:numPr>
        <w:spacing w:before="120" w:after="120" w:line="276" w:lineRule="auto"/>
        <w:contextualSpacing/>
        <w:jc w:val="both"/>
        <w:rPr>
          <w:rFonts w:asciiTheme="majorBidi" w:eastAsia="Times New Roman" w:hAnsiTheme="majorBidi" w:cstheme="majorBidi"/>
          <w:lang w:bidi="en-US"/>
        </w:rPr>
      </w:pPr>
      <w:r w:rsidRPr="00972982">
        <w:rPr>
          <w:rFonts w:asciiTheme="majorBidi" w:eastAsia="Times New Roman" w:hAnsiTheme="majorBidi" w:cstheme="majorBidi"/>
          <w:lang w:bidi="en-US"/>
        </w:rPr>
        <w:t>Βάρος Μηχανή</w:t>
      </w:r>
      <w:r w:rsidRPr="00972982">
        <w:rPr>
          <w:rFonts w:asciiTheme="majorBidi" w:eastAsia="MS Gothic" w:hAnsiTheme="majorBidi" w:cstheme="majorBidi" w:hint="eastAsia"/>
          <w:lang w:bidi="en-US"/>
        </w:rPr>
        <w:t>：</w:t>
      </w:r>
      <w:r w:rsidRPr="00972982">
        <w:rPr>
          <w:rFonts w:asciiTheme="majorBidi" w:eastAsia="Times New Roman" w:hAnsiTheme="majorBidi" w:cstheme="majorBidi"/>
          <w:lang w:bidi="en-US"/>
        </w:rPr>
        <w:t>1550kg</w:t>
      </w:r>
    </w:p>
    <w:p w14:paraId="2325A05F" w14:textId="77777777" w:rsidR="00972982" w:rsidRPr="00972982" w:rsidRDefault="00972982" w:rsidP="00972982">
      <w:pPr>
        <w:numPr>
          <w:ilvl w:val="0"/>
          <w:numId w:val="11"/>
        </w:numPr>
        <w:spacing w:before="120" w:after="120" w:line="276" w:lineRule="auto"/>
        <w:contextualSpacing/>
        <w:jc w:val="both"/>
        <w:rPr>
          <w:rFonts w:asciiTheme="majorBidi" w:eastAsia="Times New Roman" w:hAnsiTheme="majorBidi" w:cstheme="majorBidi"/>
          <w:lang w:bidi="en-US"/>
        </w:rPr>
      </w:pPr>
      <w:r w:rsidRPr="00972982">
        <w:rPr>
          <w:rFonts w:asciiTheme="majorBidi" w:eastAsia="Times New Roman" w:hAnsiTheme="majorBidi" w:cstheme="majorBidi"/>
          <w:lang w:bidi="en-US"/>
        </w:rPr>
        <w:t>Διαστάσεις</w:t>
      </w:r>
      <w:r w:rsidRPr="00972982">
        <w:rPr>
          <w:rFonts w:asciiTheme="majorBidi" w:eastAsia="MS Gothic" w:hAnsiTheme="majorBidi" w:cstheme="majorBidi" w:hint="eastAsia"/>
          <w:lang w:bidi="en-US"/>
        </w:rPr>
        <w:t>：</w:t>
      </w:r>
      <w:r w:rsidRPr="00972982">
        <w:rPr>
          <w:rFonts w:asciiTheme="majorBidi" w:eastAsia="Times New Roman" w:hAnsiTheme="majorBidi" w:cstheme="majorBidi"/>
          <w:lang w:bidi="en-US"/>
        </w:rPr>
        <w:t>6000×1066×1960mm</w:t>
      </w:r>
    </w:p>
    <w:p w14:paraId="75861036" w14:textId="77777777" w:rsidR="00972982" w:rsidRPr="00972982" w:rsidRDefault="00972982" w:rsidP="00972982">
      <w:pPr>
        <w:numPr>
          <w:ilvl w:val="0"/>
          <w:numId w:val="11"/>
        </w:numPr>
        <w:spacing w:before="120" w:after="120" w:line="276" w:lineRule="auto"/>
        <w:contextualSpacing/>
        <w:jc w:val="both"/>
        <w:rPr>
          <w:rFonts w:asciiTheme="majorBidi" w:eastAsia="Times New Roman" w:hAnsiTheme="majorBidi" w:cstheme="majorBidi"/>
          <w:lang w:bidi="en-US"/>
        </w:rPr>
      </w:pPr>
      <w:r w:rsidRPr="00972982">
        <w:rPr>
          <w:rFonts w:asciiTheme="majorBidi" w:eastAsia="Times New Roman" w:hAnsiTheme="majorBidi" w:cstheme="majorBidi"/>
          <w:lang w:bidi="en-US"/>
        </w:rPr>
        <w:t xml:space="preserve">Τα σέρβο-μοτέρ, ο πίνακας αφής καθώς και τα </w:t>
      </w:r>
      <w:proofErr w:type="spellStart"/>
      <w:r w:rsidRPr="00972982">
        <w:rPr>
          <w:rFonts w:asciiTheme="majorBidi" w:eastAsia="Times New Roman" w:hAnsiTheme="majorBidi" w:cstheme="majorBidi"/>
          <w:lang w:bidi="en-US"/>
        </w:rPr>
        <w:t>Plc</w:t>
      </w:r>
      <w:proofErr w:type="spellEnd"/>
      <w:r w:rsidRPr="00972982">
        <w:rPr>
          <w:rFonts w:asciiTheme="majorBidi" w:eastAsia="Times New Roman" w:hAnsiTheme="majorBidi" w:cstheme="majorBidi"/>
          <w:lang w:bidi="en-US"/>
        </w:rPr>
        <w:t xml:space="preserve"> είναι </w:t>
      </w:r>
      <w:proofErr w:type="spellStart"/>
      <w:r w:rsidRPr="00972982">
        <w:rPr>
          <w:rFonts w:asciiTheme="majorBidi" w:eastAsia="Times New Roman" w:hAnsiTheme="majorBidi" w:cstheme="majorBidi"/>
          <w:lang w:bidi="en-US"/>
        </w:rPr>
        <w:t>γερμανικάτης</w:t>
      </w:r>
      <w:proofErr w:type="spellEnd"/>
      <w:r w:rsidRPr="00972982">
        <w:rPr>
          <w:rFonts w:asciiTheme="majorBidi" w:eastAsia="Times New Roman" w:hAnsiTheme="majorBidi" w:cstheme="majorBidi"/>
          <w:lang w:bidi="en-US"/>
        </w:rPr>
        <w:t xml:space="preserve"> εταιρείας Siemens. Η αντλία κενού είναι </w:t>
      </w:r>
      <w:proofErr w:type="spellStart"/>
      <w:r w:rsidRPr="00972982">
        <w:rPr>
          <w:rFonts w:asciiTheme="majorBidi" w:eastAsia="Times New Roman" w:hAnsiTheme="majorBidi" w:cstheme="majorBidi"/>
          <w:lang w:bidi="en-US"/>
        </w:rPr>
        <w:t>German</w:t>
      </w:r>
      <w:proofErr w:type="spellEnd"/>
      <w:r w:rsidRPr="00972982">
        <w:rPr>
          <w:rFonts w:asciiTheme="majorBidi" w:eastAsia="Times New Roman" w:hAnsiTheme="majorBidi" w:cstheme="majorBidi"/>
          <w:lang w:bidi="en-US"/>
        </w:rPr>
        <w:t xml:space="preserve"> </w:t>
      </w:r>
      <w:proofErr w:type="spellStart"/>
      <w:r w:rsidRPr="00972982">
        <w:rPr>
          <w:rFonts w:asciiTheme="majorBidi" w:eastAsia="Times New Roman" w:hAnsiTheme="majorBidi" w:cstheme="majorBidi"/>
          <w:lang w:bidi="en-US"/>
        </w:rPr>
        <w:t>Rietschle</w:t>
      </w:r>
      <w:proofErr w:type="spellEnd"/>
      <w:r w:rsidRPr="00972982">
        <w:rPr>
          <w:rFonts w:asciiTheme="majorBidi" w:eastAsia="Times New Roman" w:hAnsiTheme="majorBidi" w:cstheme="majorBidi"/>
          <w:lang w:bidi="en-US"/>
        </w:rPr>
        <w:t xml:space="preserve"> ή BUSCH δυναμικότητας 200m3.</w:t>
      </w:r>
    </w:p>
    <w:p w14:paraId="3328CE32" w14:textId="77777777" w:rsidR="00972982" w:rsidRPr="00972982" w:rsidRDefault="00972982" w:rsidP="00972982">
      <w:pPr>
        <w:numPr>
          <w:ilvl w:val="0"/>
          <w:numId w:val="11"/>
        </w:numPr>
        <w:spacing w:before="120" w:after="120" w:line="276" w:lineRule="auto"/>
        <w:contextualSpacing/>
        <w:jc w:val="both"/>
        <w:rPr>
          <w:rFonts w:asciiTheme="majorBidi" w:eastAsia="Times New Roman" w:hAnsiTheme="majorBidi" w:cstheme="majorBidi"/>
          <w:lang w:bidi="en-US"/>
        </w:rPr>
      </w:pPr>
      <w:r w:rsidRPr="00972982">
        <w:rPr>
          <w:rFonts w:asciiTheme="majorBidi" w:eastAsia="Times New Roman" w:hAnsiTheme="majorBidi" w:cstheme="majorBidi"/>
          <w:lang w:bidi="en-US"/>
        </w:rPr>
        <w:t xml:space="preserve">Δυναμικότητα μηχανής 1440 συσκευασίες την ώρα, 11520 </w:t>
      </w:r>
      <w:proofErr w:type="spellStart"/>
      <w:r w:rsidRPr="00972982">
        <w:rPr>
          <w:rFonts w:asciiTheme="majorBidi" w:eastAsia="Times New Roman" w:hAnsiTheme="majorBidi" w:cstheme="majorBidi"/>
          <w:lang w:bidi="en-US"/>
        </w:rPr>
        <w:t>τμχ</w:t>
      </w:r>
      <w:proofErr w:type="spellEnd"/>
      <w:r w:rsidRPr="00972982">
        <w:rPr>
          <w:rFonts w:asciiTheme="majorBidi" w:eastAsia="Times New Roman" w:hAnsiTheme="majorBidi" w:cstheme="majorBidi"/>
          <w:lang w:bidi="en-US"/>
        </w:rPr>
        <w:t xml:space="preserve"> ανά βάρδια</w:t>
      </w:r>
    </w:p>
    <w:p w14:paraId="3F7B2144" w14:textId="77777777" w:rsidR="00972982" w:rsidRPr="00972982" w:rsidRDefault="00972982" w:rsidP="00972982">
      <w:pPr>
        <w:jc w:val="both"/>
        <w:rPr>
          <w:rFonts w:ascii="Times New Roman" w:hAnsi="Times New Roman" w:cs="Times New Roman"/>
          <w:b/>
          <w:bCs/>
        </w:rPr>
      </w:pPr>
    </w:p>
    <w:p w14:paraId="71B80405"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101.400,00€</w:t>
      </w:r>
    </w:p>
    <w:p w14:paraId="3B7F173F" w14:textId="77777777" w:rsidR="00972982" w:rsidRPr="00972982" w:rsidRDefault="00972982" w:rsidP="00972982">
      <w:pPr>
        <w:jc w:val="both"/>
        <w:rPr>
          <w:rFonts w:ascii="Times New Roman" w:hAnsi="Times New Roman" w:cs="Times New Roman"/>
          <w:b/>
          <w:bCs/>
        </w:rPr>
      </w:pPr>
    </w:p>
    <w:p w14:paraId="15ABA73A"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Δεξαμενή εμβάπτισης (βούτα) </w:t>
      </w:r>
      <w:proofErr w:type="spellStart"/>
      <w:r w:rsidRPr="00972982">
        <w:rPr>
          <w:rFonts w:ascii="Times New Roman" w:eastAsia="HiddenHorzOCR" w:hAnsi="Times New Roman" w:cs="Times New Roman"/>
          <w:b/>
          <w:bCs/>
          <w:lang w:eastAsia="el-GR"/>
        </w:rPr>
        <w:t>Turbovac</w:t>
      </w:r>
      <w:proofErr w:type="spellEnd"/>
      <w:r w:rsidRPr="00972982">
        <w:rPr>
          <w:rFonts w:ascii="Times New Roman" w:eastAsia="HiddenHorzOCR" w:hAnsi="Times New Roman" w:cs="Times New Roman"/>
          <w:b/>
          <w:bCs/>
          <w:lang w:eastAsia="el-GR"/>
        </w:rPr>
        <w:t xml:space="preserve"> TV 55/75</w:t>
      </w:r>
    </w:p>
    <w:p w14:paraId="753B1FA7"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και εγκατάσταση δεξαμενής εμβάπτισης τύπου </w:t>
      </w:r>
      <w:proofErr w:type="spellStart"/>
      <w:r w:rsidRPr="00972982">
        <w:rPr>
          <w:rFonts w:ascii="Times New Roman" w:hAnsi="Times New Roman" w:cs="Times New Roman"/>
          <w:lang w:val="en-US"/>
        </w:rPr>
        <w:t>turbovac</w:t>
      </w:r>
      <w:proofErr w:type="spellEnd"/>
      <w:r w:rsidRPr="00972982">
        <w:rPr>
          <w:rFonts w:ascii="Times New Roman" w:hAnsi="Times New Roman" w:cs="Times New Roman"/>
        </w:rPr>
        <w:t xml:space="preserve"> </w:t>
      </w:r>
      <w:r w:rsidRPr="00972982">
        <w:rPr>
          <w:rFonts w:ascii="Times New Roman" w:hAnsi="Times New Roman" w:cs="Times New Roman"/>
          <w:lang w:val="en-US"/>
        </w:rPr>
        <w:t>TV</w:t>
      </w:r>
      <w:r w:rsidRPr="00972982">
        <w:rPr>
          <w:rFonts w:ascii="Times New Roman" w:hAnsi="Times New Roman" w:cs="Times New Roman"/>
        </w:rPr>
        <w:t xml:space="preserve"> 55/75 με τις ακόλουθες τεχνικές προδιαγραφές:</w:t>
      </w:r>
    </w:p>
    <w:p w14:paraId="783A43B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Διαστάσεις τραπεζιού βύθισης : 730mm x 535mm</w:t>
      </w:r>
    </w:p>
    <w:p w14:paraId="6E450C5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Μέγιστο ύψος </w:t>
      </w:r>
      <w:proofErr w:type="spellStart"/>
      <w:r w:rsidRPr="00972982">
        <w:rPr>
          <w:rFonts w:ascii="Times New Roman" w:eastAsia="HiddenHorzOCR" w:hAnsi="Times New Roman" w:cs="Times New Roman"/>
          <w:lang w:eastAsia="el-GR"/>
        </w:rPr>
        <w:t>προιόντος</w:t>
      </w:r>
      <w:proofErr w:type="spellEnd"/>
      <w:r w:rsidRPr="00972982">
        <w:rPr>
          <w:rFonts w:ascii="Times New Roman" w:eastAsia="HiddenHorzOCR" w:hAnsi="Times New Roman" w:cs="Times New Roman"/>
          <w:lang w:eastAsia="el-GR"/>
        </w:rPr>
        <w:t xml:space="preserve"> : 250 </w:t>
      </w:r>
      <w:proofErr w:type="spellStart"/>
      <w:r w:rsidRPr="00972982">
        <w:rPr>
          <w:rFonts w:ascii="Times New Roman" w:eastAsia="HiddenHorzOCR" w:hAnsi="Times New Roman" w:cs="Times New Roman"/>
          <w:lang w:eastAsia="el-GR"/>
        </w:rPr>
        <w:t>mm</w:t>
      </w:r>
      <w:proofErr w:type="spellEnd"/>
    </w:p>
    <w:p w14:paraId="69F824D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Περιεχόμενο νερού : 140 </w:t>
      </w:r>
      <w:proofErr w:type="spellStart"/>
      <w:r w:rsidRPr="00972982">
        <w:rPr>
          <w:rFonts w:ascii="Times New Roman" w:eastAsia="HiddenHorzOCR" w:hAnsi="Times New Roman" w:cs="Times New Roman"/>
          <w:lang w:eastAsia="el-GR"/>
        </w:rPr>
        <w:t>lt</w:t>
      </w:r>
      <w:proofErr w:type="spellEnd"/>
    </w:p>
    <w:p w14:paraId="6FAB7E2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Μέγιστο βάρος προϊόντος : 30 </w:t>
      </w:r>
      <w:proofErr w:type="spellStart"/>
      <w:r w:rsidRPr="00972982">
        <w:rPr>
          <w:rFonts w:ascii="Times New Roman" w:eastAsia="HiddenHorzOCR" w:hAnsi="Times New Roman" w:cs="Times New Roman"/>
          <w:lang w:eastAsia="el-GR"/>
        </w:rPr>
        <w:t>Kg</w:t>
      </w:r>
      <w:proofErr w:type="spellEnd"/>
    </w:p>
    <w:p w14:paraId="2113F47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Διαστάσεις μηχανήματος : 102 x 76 x1 55 </w:t>
      </w:r>
      <w:proofErr w:type="spellStart"/>
      <w:r w:rsidRPr="00972982">
        <w:rPr>
          <w:rFonts w:ascii="Times New Roman" w:eastAsia="HiddenHorzOCR" w:hAnsi="Times New Roman" w:cs="Times New Roman"/>
          <w:lang w:eastAsia="el-GR"/>
        </w:rPr>
        <w:t>mm</w:t>
      </w:r>
      <w:proofErr w:type="spellEnd"/>
    </w:p>
    <w:p w14:paraId="15963F9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Ισχύς : 14 </w:t>
      </w:r>
      <w:proofErr w:type="spellStart"/>
      <w:r w:rsidRPr="00972982">
        <w:rPr>
          <w:rFonts w:ascii="Times New Roman" w:eastAsia="HiddenHorzOCR" w:hAnsi="Times New Roman" w:cs="Times New Roman"/>
          <w:lang w:eastAsia="el-GR"/>
        </w:rPr>
        <w:t>kw</w:t>
      </w:r>
      <w:proofErr w:type="spellEnd"/>
    </w:p>
    <w:p w14:paraId="40124CD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Με κουρτίνες σιλικόνης σε </w:t>
      </w:r>
      <w:proofErr w:type="spellStart"/>
      <w:r w:rsidRPr="00972982">
        <w:rPr>
          <w:rFonts w:ascii="Times New Roman" w:eastAsia="HiddenHorzOCR" w:hAnsi="Times New Roman" w:cs="Times New Roman"/>
          <w:lang w:eastAsia="el-GR"/>
        </w:rPr>
        <w:t>σε</w:t>
      </w:r>
      <w:proofErr w:type="spellEnd"/>
      <w:r w:rsidRPr="00972982">
        <w:rPr>
          <w:rFonts w:ascii="Times New Roman" w:eastAsia="HiddenHorzOCR" w:hAnsi="Times New Roman" w:cs="Times New Roman"/>
          <w:lang w:eastAsia="el-GR"/>
        </w:rPr>
        <w:t xml:space="preserve"> 3 πλευρές</w:t>
      </w:r>
    </w:p>
    <w:p w14:paraId="191A847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Σύστημα καμινάδας</w:t>
      </w:r>
    </w:p>
    <w:p w14:paraId="2957763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Τραπέζι εξόδου με κυλίνδρους</w:t>
      </w:r>
    </w:p>
    <w:p w14:paraId="1B5FA275" w14:textId="749FEFC8"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16" w:name="_Toc77830546"/>
      <w:bookmarkStart w:id="117" w:name="_Toc104409570"/>
      <w:bookmarkStart w:id="118" w:name="_Toc107170559"/>
      <w:r w:rsidRPr="00972982">
        <w:rPr>
          <w:rFonts w:ascii="Times New Roman" w:eastAsia="Times New Roman" w:hAnsi="Times New Roman" w:cs="Times New Roman"/>
          <w:b/>
          <w:caps/>
          <w:color w:val="76923C"/>
          <w:spacing w:val="10"/>
          <w:sz w:val="18"/>
          <w:szCs w:val="18"/>
          <w:lang w:bidi="en-US"/>
        </w:rPr>
        <w:lastRenderedPageBreak/>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15</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xml:space="preserve">: Δεξαμενλή εμβάπτισης </w:t>
      </w:r>
      <w:r w:rsidRPr="00972982">
        <w:rPr>
          <w:rFonts w:ascii="Times New Roman" w:eastAsia="Times New Roman" w:hAnsi="Times New Roman" w:cs="Times New Roman"/>
          <w:b/>
          <w:caps/>
          <w:color w:val="76923C"/>
          <w:spacing w:val="10"/>
          <w:sz w:val="18"/>
          <w:szCs w:val="18"/>
          <w:lang w:val="en-US" w:bidi="en-US"/>
        </w:rPr>
        <w:t>TURBOVAC</w:t>
      </w:r>
      <w:r w:rsidRPr="00972982">
        <w:rPr>
          <w:rFonts w:ascii="Times New Roman" w:eastAsia="Times New Roman" w:hAnsi="Times New Roman" w:cs="Times New Roman"/>
          <w:b/>
          <w:caps/>
          <w:color w:val="76923C"/>
          <w:spacing w:val="10"/>
          <w:sz w:val="18"/>
          <w:szCs w:val="18"/>
          <w:lang w:bidi="en-US"/>
        </w:rPr>
        <w:t xml:space="preserve"> </w:t>
      </w:r>
      <w:r w:rsidRPr="00972982">
        <w:rPr>
          <w:rFonts w:ascii="Times New Roman" w:eastAsia="Times New Roman" w:hAnsi="Times New Roman" w:cs="Times New Roman"/>
          <w:b/>
          <w:caps/>
          <w:color w:val="76923C"/>
          <w:spacing w:val="10"/>
          <w:sz w:val="18"/>
          <w:szCs w:val="18"/>
          <w:lang w:val="en-US" w:bidi="en-US"/>
        </w:rPr>
        <w:t>TV</w:t>
      </w:r>
      <w:r w:rsidRPr="00972982">
        <w:rPr>
          <w:rFonts w:ascii="Times New Roman" w:eastAsia="Times New Roman" w:hAnsi="Times New Roman" w:cs="Times New Roman"/>
          <w:b/>
          <w:caps/>
          <w:color w:val="76923C"/>
          <w:spacing w:val="10"/>
          <w:sz w:val="18"/>
          <w:szCs w:val="18"/>
          <w:lang w:bidi="en-US"/>
        </w:rPr>
        <w:t xml:space="preserve"> 55/75</w:t>
      </w:r>
      <w:bookmarkEnd w:id="116"/>
      <w:bookmarkEnd w:id="117"/>
      <w:bookmarkEnd w:id="118"/>
    </w:p>
    <w:p w14:paraId="3EE820FF"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noProof/>
        </w:rPr>
        <w:drawing>
          <wp:inline distT="0" distB="0" distL="0" distR="0" wp14:anchorId="57977DA8" wp14:editId="69BC727E">
            <wp:extent cx="3122762" cy="1449835"/>
            <wp:effectExtent l="0" t="0" r="1905"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7759" t="19218" r="6589" b="19369"/>
                    <a:stretch/>
                  </pic:blipFill>
                  <pic:spPr bwMode="auto">
                    <a:xfrm>
                      <a:off x="0" y="0"/>
                      <a:ext cx="3138062" cy="1456939"/>
                    </a:xfrm>
                    <a:prstGeom prst="rect">
                      <a:avLst/>
                    </a:prstGeom>
                    <a:noFill/>
                    <a:ln>
                      <a:noFill/>
                    </a:ln>
                    <a:extLst>
                      <a:ext uri="{53640926-AAD7-44D8-BBD7-CCE9431645EC}">
                        <a14:shadowObscured xmlns:a14="http://schemas.microsoft.com/office/drawing/2010/main"/>
                      </a:ext>
                    </a:extLst>
                  </pic:spPr>
                </pic:pic>
              </a:graphicData>
            </a:graphic>
          </wp:inline>
        </w:drawing>
      </w:r>
    </w:p>
    <w:p w14:paraId="6A469CD8"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14.400,00€</w:t>
      </w:r>
    </w:p>
    <w:p w14:paraId="31FBEBE0" w14:textId="77777777" w:rsidR="00972982" w:rsidRPr="00972982" w:rsidRDefault="00972982" w:rsidP="00972982">
      <w:pPr>
        <w:jc w:val="both"/>
        <w:rPr>
          <w:rFonts w:ascii="Times New Roman" w:hAnsi="Times New Roman" w:cs="Times New Roman"/>
          <w:b/>
          <w:bCs/>
        </w:rPr>
      </w:pPr>
    </w:p>
    <w:p w14:paraId="2894CF50"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Δεξαμενή παραγωγής γιαουρτιού και εδέσματος </w:t>
      </w:r>
    </w:p>
    <w:p w14:paraId="6FE1E8DB"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δαπάνη εγκατάστασης δεξαμενής παραγωγής γιαουρτιού με τις ακόλουθες τεχνικές προδιαγραφές: </w:t>
      </w:r>
    </w:p>
    <w:p w14:paraId="48AF0D9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val="en-US" w:eastAsia="el-GR"/>
        </w:rPr>
      </w:pPr>
      <w:r w:rsidRPr="00972982">
        <w:rPr>
          <w:rFonts w:ascii="Times New Roman" w:eastAsia="HiddenHorzOCR" w:hAnsi="Times New Roman" w:cs="Times New Roman"/>
          <w:lang w:val="en-US" w:eastAsia="el-GR"/>
        </w:rPr>
        <w:t>Model 2000L</w:t>
      </w:r>
    </w:p>
    <w:p w14:paraId="7EAA748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val="en-US" w:eastAsia="el-GR"/>
        </w:rPr>
      </w:pPr>
      <w:r w:rsidRPr="00972982">
        <w:rPr>
          <w:rFonts w:ascii="Times New Roman" w:eastAsia="HiddenHorzOCR" w:hAnsi="Times New Roman" w:cs="Times New Roman"/>
          <w:lang w:val="en-US" w:eastAsia="el-GR"/>
        </w:rPr>
        <w:t>Material sus316 stainless steel</w:t>
      </w:r>
    </w:p>
    <w:p w14:paraId="6C459B8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val="en-US" w:eastAsia="el-GR"/>
        </w:rPr>
      </w:pPr>
      <w:r w:rsidRPr="00972982">
        <w:rPr>
          <w:rFonts w:ascii="Times New Roman" w:eastAsia="HiddenHorzOCR" w:hAnsi="Times New Roman" w:cs="Times New Roman"/>
          <w:lang w:val="en-US" w:eastAsia="el-GR"/>
        </w:rPr>
        <w:t>Thickness Liner</w:t>
      </w:r>
      <w:r w:rsidRPr="00972982">
        <w:rPr>
          <w:rFonts w:ascii="Times New Roman" w:eastAsia="MS Gothic" w:hAnsi="Times New Roman" w:cs="Times New Roman" w:hint="eastAsia"/>
          <w:lang w:val="en-US" w:eastAsia="el-GR"/>
        </w:rPr>
        <w:t>：</w:t>
      </w:r>
      <w:r w:rsidRPr="00972982">
        <w:rPr>
          <w:rFonts w:ascii="Times New Roman" w:eastAsia="HiddenHorzOCR" w:hAnsi="Times New Roman" w:cs="Times New Roman"/>
          <w:lang w:val="en-US" w:eastAsia="el-GR"/>
        </w:rPr>
        <w:t>3 mm</w:t>
      </w:r>
    </w:p>
    <w:p w14:paraId="456DBD7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val="en-US" w:eastAsia="el-GR"/>
        </w:rPr>
      </w:pPr>
      <w:r w:rsidRPr="00972982">
        <w:rPr>
          <w:rFonts w:ascii="Times New Roman" w:eastAsia="HiddenHorzOCR" w:hAnsi="Times New Roman" w:cs="Times New Roman"/>
          <w:lang w:val="en-US" w:eastAsia="el-GR"/>
        </w:rPr>
        <w:t>Middle circulation layer:2 mm</w:t>
      </w:r>
    </w:p>
    <w:p w14:paraId="1E09D26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val="en-US" w:eastAsia="el-GR"/>
        </w:rPr>
      </w:pPr>
      <w:r w:rsidRPr="00972982">
        <w:rPr>
          <w:rFonts w:ascii="Times New Roman" w:eastAsia="HiddenHorzOCR" w:hAnsi="Times New Roman" w:cs="Times New Roman"/>
          <w:lang w:val="en-US" w:eastAsia="el-GR"/>
        </w:rPr>
        <w:t>Outsourcing:1.2mm</w:t>
      </w:r>
    </w:p>
    <w:p w14:paraId="79D962E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val="en-US" w:eastAsia="el-GR"/>
        </w:rPr>
      </w:pPr>
      <w:r w:rsidRPr="00972982">
        <w:rPr>
          <w:rFonts w:ascii="Times New Roman" w:eastAsia="HiddenHorzOCR" w:hAnsi="Times New Roman" w:cs="Times New Roman"/>
          <w:lang w:val="en-US" w:eastAsia="el-GR"/>
        </w:rPr>
        <w:t xml:space="preserve">Tank size </w:t>
      </w:r>
      <w:r w:rsidRPr="00972982">
        <w:rPr>
          <w:rFonts w:ascii="Times New Roman" w:eastAsia="HiddenHorzOCR" w:hAnsi="Times New Roman" w:cs="Times New Roman"/>
          <w:lang w:eastAsia="el-GR"/>
        </w:rPr>
        <w:t>Φ</w:t>
      </w:r>
      <w:r w:rsidRPr="00972982">
        <w:rPr>
          <w:rFonts w:ascii="Times New Roman" w:eastAsia="HiddenHorzOCR" w:hAnsi="Times New Roman" w:cs="Times New Roman"/>
          <w:lang w:val="en-US" w:eastAsia="el-GR"/>
        </w:rPr>
        <w:t>1400*1300*2</w:t>
      </w:r>
    </w:p>
    <w:p w14:paraId="23B5101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val="en-US" w:eastAsia="el-GR"/>
        </w:rPr>
      </w:pPr>
      <w:r w:rsidRPr="00972982">
        <w:rPr>
          <w:rFonts w:ascii="Times New Roman" w:eastAsia="HiddenHorzOCR" w:hAnsi="Times New Roman" w:cs="Times New Roman"/>
          <w:lang w:val="en-US" w:eastAsia="el-GR"/>
        </w:rPr>
        <w:t>Power Voltage 380V 50hz Heating area 4.5m³++</w:t>
      </w:r>
    </w:p>
    <w:p w14:paraId="74361A4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val="en-US" w:eastAsia="el-GR"/>
        </w:rPr>
      </w:pPr>
      <w:r w:rsidRPr="00972982">
        <w:rPr>
          <w:rFonts w:ascii="Times New Roman" w:eastAsia="HiddenHorzOCR" w:hAnsi="Times New Roman" w:cs="Times New Roman"/>
          <w:lang w:val="en-US" w:eastAsia="el-GR"/>
        </w:rPr>
        <w:t xml:space="preserve">Stirring motor 0.75kw Motor speed 36r/min Material inlet and outlet diameter </w:t>
      </w:r>
      <w:r w:rsidRPr="00972982">
        <w:rPr>
          <w:rFonts w:ascii="Times New Roman" w:eastAsia="HiddenHorzOCR" w:hAnsi="Times New Roman" w:cs="Times New Roman"/>
          <w:lang w:eastAsia="el-GR"/>
        </w:rPr>
        <w:t>Φ</w:t>
      </w:r>
      <w:r w:rsidRPr="00972982">
        <w:rPr>
          <w:rFonts w:ascii="Times New Roman" w:eastAsia="HiddenHorzOCR" w:hAnsi="Times New Roman" w:cs="Times New Roman"/>
          <w:lang w:val="en-US" w:eastAsia="el-GR"/>
        </w:rPr>
        <w:t>32mm/</w:t>
      </w:r>
      <w:r w:rsidRPr="00972982">
        <w:rPr>
          <w:rFonts w:ascii="Times New Roman" w:eastAsia="HiddenHorzOCR" w:hAnsi="Times New Roman" w:cs="Times New Roman"/>
          <w:lang w:eastAsia="el-GR"/>
        </w:rPr>
        <w:t>Φ</w:t>
      </w:r>
      <w:r w:rsidRPr="00972982">
        <w:rPr>
          <w:rFonts w:ascii="Times New Roman" w:eastAsia="HiddenHorzOCR" w:hAnsi="Times New Roman" w:cs="Times New Roman"/>
          <w:lang w:val="en-US" w:eastAsia="el-GR"/>
        </w:rPr>
        <w:t>38mm Insulation material/thickness Aluminum silicate/65mm</w:t>
      </w:r>
    </w:p>
    <w:p w14:paraId="5A9B78F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Μέθοδος αποστείρωσης με ατμό στα τοιχώματα </w:t>
      </w:r>
    </w:p>
    <w:p w14:paraId="197CDE7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Για το κρύωμα χρήση νερού από </w:t>
      </w:r>
      <w:r w:rsidRPr="00972982">
        <w:rPr>
          <w:rFonts w:ascii="Times New Roman" w:eastAsia="HiddenHorzOCR" w:hAnsi="Times New Roman" w:cs="Times New Roman"/>
          <w:lang w:val="en-US" w:eastAsia="el-GR"/>
        </w:rPr>
        <w:t>chiller</w:t>
      </w:r>
      <w:r w:rsidRPr="00972982">
        <w:rPr>
          <w:rFonts w:ascii="Times New Roman" w:eastAsia="HiddenHorzOCR" w:hAnsi="Times New Roman" w:cs="Times New Roman"/>
          <w:lang w:eastAsia="el-GR"/>
        </w:rPr>
        <w:t xml:space="preserve"> ή φυσικό νερό </w:t>
      </w:r>
    </w:p>
    <w:p w14:paraId="666F7EA7" w14:textId="77777777" w:rsidR="00972982" w:rsidRPr="00972982" w:rsidRDefault="00972982" w:rsidP="00972982">
      <w:pPr>
        <w:jc w:val="both"/>
        <w:rPr>
          <w:rFonts w:ascii="Times New Roman" w:hAnsi="Times New Roman" w:cs="Times New Roman"/>
          <w:b/>
          <w:bCs/>
        </w:rPr>
      </w:pPr>
    </w:p>
    <w:p w14:paraId="5E5ABD6F"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18.300,00€</w:t>
      </w:r>
    </w:p>
    <w:p w14:paraId="5A223353" w14:textId="77777777" w:rsidR="00972982" w:rsidRPr="00972982" w:rsidRDefault="00972982" w:rsidP="00972982">
      <w:pPr>
        <w:jc w:val="both"/>
        <w:rPr>
          <w:rFonts w:ascii="Times New Roman" w:eastAsia="HiddenHorzOCR" w:hAnsi="Times New Roman" w:cs="Times New Roman"/>
          <w:lang w:eastAsia="el-GR"/>
        </w:rPr>
      </w:pPr>
    </w:p>
    <w:p w14:paraId="6D17D57C"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Χημικός αναλυτής γάλακτος</w:t>
      </w:r>
    </w:p>
    <w:p w14:paraId="4665EA30"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rPr>
        <w:t xml:space="preserve">Θα υλοποιηθεί δαπάνη για προμήθεια χημικού αναλυτή γάλακτος με εκτυπωτή με κόστος 1.750,00€, </w:t>
      </w:r>
      <w:proofErr w:type="spellStart"/>
      <w:r w:rsidRPr="00972982">
        <w:rPr>
          <w:rFonts w:ascii="Times New Roman" w:hAnsi="Times New Roman" w:cs="Times New Roman"/>
        </w:rPr>
        <w:t>πεχάμετρο</w:t>
      </w:r>
      <w:proofErr w:type="spellEnd"/>
      <w:r w:rsidRPr="00972982">
        <w:rPr>
          <w:rFonts w:ascii="Times New Roman" w:hAnsi="Times New Roman" w:cs="Times New Roman"/>
        </w:rPr>
        <w:t xml:space="preserve"> </w:t>
      </w:r>
      <w:r w:rsidRPr="00972982">
        <w:rPr>
          <w:rFonts w:ascii="Times New Roman" w:hAnsi="Times New Roman" w:cs="Times New Roman"/>
          <w:lang w:val="en-US"/>
        </w:rPr>
        <w:t>Hanna</w:t>
      </w:r>
      <w:r w:rsidRPr="00972982">
        <w:rPr>
          <w:rFonts w:ascii="Times New Roman" w:hAnsi="Times New Roman" w:cs="Times New Roman"/>
        </w:rPr>
        <w:t xml:space="preserve"> </w:t>
      </w:r>
      <w:r w:rsidRPr="00972982">
        <w:rPr>
          <w:rFonts w:ascii="Times New Roman" w:hAnsi="Times New Roman" w:cs="Times New Roman"/>
          <w:lang w:val="en-US"/>
        </w:rPr>
        <w:t>HI</w:t>
      </w:r>
      <w:r w:rsidRPr="00972982">
        <w:rPr>
          <w:rFonts w:ascii="Times New Roman" w:hAnsi="Times New Roman" w:cs="Times New Roman"/>
        </w:rPr>
        <w:t xml:space="preserve"> 999161 με αιχμηρό ηλεκτρόδιο, κατάλληλο για μέτρηση οξύτητας γάλακτος και προϊόντων αυτού με κόστος 550,00€ και </w:t>
      </w:r>
      <w:proofErr w:type="spellStart"/>
      <w:r w:rsidRPr="00972982">
        <w:rPr>
          <w:rFonts w:ascii="Times New Roman" w:hAnsi="Times New Roman" w:cs="Times New Roman"/>
        </w:rPr>
        <w:t>πεχάμετρο</w:t>
      </w:r>
      <w:proofErr w:type="spellEnd"/>
      <w:r w:rsidRPr="00972982">
        <w:rPr>
          <w:rFonts w:ascii="Times New Roman" w:hAnsi="Times New Roman" w:cs="Times New Roman"/>
        </w:rPr>
        <w:t xml:space="preserve"> </w:t>
      </w:r>
      <w:proofErr w:type="spellStart"/>
      <w:r w:rsidRPr="00972982">
        <w:rPr>
          <w:rFonts w:ascii="Times New Roman" w:hAnsi="Times New Roman" w:cs="Times New Roman"/>
        </w:rPr>
        <w:t>Hanna</w:t>
      </w:r>
      <w:proofErr w:type="spellEnd"/>
      <w:r w:rsidRPr="00972982">
        <w:rPr>
          <w:rFonts w:ascii="Times New Roman" w:hAnsi="Times New Roman" w:cs="Times New Roman"/>
        </w:rPr>
        <w:t xml:space="preserve"> HI 999162 κατάλληλο για μέτρηση οξύτητας γάλακτος με κόστος 550,00€. </w:t>
      </w:r>
    </w:p>
    <w:p w14:paraId="4ED5FBE5" w14:textId="77777777" w:rsidR="00972982" w:rsidRPr="00972982" w:rsidRDefault="00972982" w:rsidP="00972982">
      <w:pPr>
        <w:rPr>
          <w:rFonts w:ascii="Times New Roman" w:hAnsi="Times New Roman" w:cs="Times New Roman"/>
          <w:b/>
          <w:bCs/>
        </w:rPr>
      </w:pPr>
      <w:r w:rsidRPr="00972982">
        <w:rPr>
          <w:rFonts w:ascii="Times New Roman" w:hAnsi="Times New Roman" w:cs="Times New Roman"/>
          <w:b/>
          <w:bCs/>
        </w:rPr>
        <w:t>Καθαρή αξία: 2.850,00€</w:t>
      </w:r>
      <w:r w:rsidRPr="00972982">
        <w:rPr>
          <w:rFonts w:ascii="Times New Roman" w:hAnsi="Times New Roman" w:cs="Times New Roman"/>
          <w:b/>
          <w:bCs/>
        </w:rPr>
        <w:br/>
      </w:r>
    </w:p>
    <w:p w14:paraId="022D4C79"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Ηλιακός θερμοσίφωνας </w:t>
      </w:r>
    </w:p>
    <w:p w14:paraId="1EDB6DFD"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προμήθεια ηλιακού θερμοσίφωνα </w:t>
      </w:r>
      <w:proofErr w:type="spellStart"/>
      <w:r w:rsidRPr="00972982">
        <w:rPr>
          <w:rFonts w:ascii="Times New Roman" w:hAnsi="Times New Roman" w:cs="Times New Roman"/>
          <w:lang w:val="en-US"/>
        </w:rPr>
        <w:t>Enersan</w:t>
      </w:r>
      <w:proofErr w:type="spellEnd"/>
      <w:r w:rsidRPr="00972982">
        <w:rPr>
          <w:rFonts w:ascii="Times New Roman" w:hAnsi="Times New Roman" w:cs="Times New Roman"/>
        </w:rPr>
        <w:t xml:space="preserve"> </w:t>
      </w:r>
      <w:r w:rsidRPr="00972982">
        <w:rPr>
          <w:rFonts w:ascii="Times New Roman" w:hAnsi="Times New Roman" w:cs="Times New Roman"/>
          <w:lang w:val="en-US"/>
        </w:rPr>
        <w:t>class</w:t>
      </w:r>
      <w:r w:rsidRPr="00972982">
        <w:rPr>
          <w:rFonts w:ascii="Times New Roman" w:hAnsi="Times New Roman" w:cs="Times New Roman"/>
        </w:rPr>
        <w:t xml:space="preserve"> διπλής ενέργειας χωρητικότητας 300 λίτρων με εσωτερικό δοχείο κατασκευασμένο με ειδικό χάλυβα 2,5 </w:t>
      </w:r>
      <w:r w:rsidRPr="00972982">
        <w:rPr>
          <w:rFonts w:ascii="Times New Roman" w:hAnsi="Times New Roman" w:cs="Times New Roman"/>
          <w:lang w:val="en-US"/>
        </w:rPr>
        <w:t>mm</w:t>
      </w:r>
      <w:r w:rsidRPr="00972982">
        <w:rPr>
          <w:rFonts w:ascii="Times New Roman" w:hAnsi="Times New Roman" w:cs="Times New Roman"/>
        </w:rPr>
        <w:t xml:space="preserve"> με οικολογική μόνωση και συνολική επιφάνεια 5,00 </w:t>
      </w:r>
      <w:r w:rsidRPr="00972982">
        <w:rPr>
          <w:rFonts w:ascii="Times New Roman" w:hAnsi="Times New Roman" w:cs="Times New Roman"/>
          <w:lang w:val="en-US"/>
        </w:rPr>
        <w:t>m</w:t>
      </w:r>
      <w:r w:rsidRPr="00972982">
        <w:rPr>
          <w:rFonts w:ascii="Times New Roman" w:hAnsi="Times New Roman" w:cs="Times New Roman"/>
          <w:vertAlign w:val="superscript"/>
        </w:rPr>
        <w:t>2</w:t>
      </w:r>
      <w:r w:rsidRPr="00972982">
        <w:rPr>
          <w:rFonts w:ascii="Times New Roman" w:hAnsi="Times New Roman" w:cs="Times New Roman"/>
        </w:rPr>
        <w:t xml:space="preserve">. </w:t>
      </w:r>
    </w:p>
    <w:p w14:paraId="631746F2" w14:textId="77777777" w:rsidR="00972982" w:rsidRPr="00972982" w:rsidRDefault="00972982" w:rsidP="00972982">
      <w:pPr>
        <w:jc w:val="both"/>
        <w:rPr>
          <w:rFonts w:ascii="Times New Roman" w:hAnsi="Times New Roman" w:cs="Times New Roman"/>
          <w:b/>
          <w:bCs/>
        </w:rPr>
      </w:pPr>
    </w:p>
    <w:p w14:paraId="0F09A010"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2.740,00€</w:t>
      </w:r>
    </w:p>
    <w:p w14:paraId="7F4E39BC" w14:textId="77777777" w:rsidR="00972982" w:rsidRPr="00972982" w:rsidRDefault="00972982" w:rsidP="00972982">
      <w:pPr>
        <w:jc w:val="both"/>
        <w:rPr>
          <w:rFonts w:ascii="Times New Roman" w:hAnsi="Times New Roman" w:cs="Times New Roman"/>
          <w:b/>
          <w:bCs/>
        </w:rPr>
      </w:pPr>
    </w:p>
    <w:p w14:paraId="7709DCC7"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lastRenderedPageBreak/>
        <w:t xml:space="preserve">Ημιαυτόματο </w:t>
      </w:r>
      <w:proofErr w:type="spellStart"/>
      <w:r w:rsidRPr="00972982">
        <w:rPr>
          <w:rFonts w:ascii="Times New Roman" w:eastAsia="HiddenHorzOCR" w:hAnsi="Times New Roman" w:cs="Times New Roman"/>
          <w:b/>
          <w:bCs/>
          <w:lang w:eastAsia="el-GR"/>
        </w:rPr>
        <w:t>Γεμιστικό</w:t>
      </w:r>
      <w:proofErr w:type="spellEnd"/>
      <w:r w:rsidRPr="00972982">
        <w:rPr>
          <w:rFonts w:ascii="Times New Roman" w:eastAsia="HiddenHorzOCR" w:hAnsi="Times New Roman" w:cs="Times New Roman"/>
          <w:b/>
          <w:bCs/>
          <w:lang w:eastAsia="el-GR"/>
        </w:rPr>
        <w:t xml:space="preserve"> </w:t>
      </w:r>
      <w:proofErr w:type="spellStart"/>
      <w:r w:rsidRPr="00972982">
        <w:rPr>
          <w:rFonts w:ascii="Times New Roman" w:eastAsia="HiddenHorzOCR" w:hAnsi="Times New Roman" w:cs="Times New Roman"/>
          <w:b/>
          <w:bCs/>
          <w:lang w:eastAsia="el-GR"/>
        </w:rPr>
        <w:t>Γαλομυζήθρας</w:t>
      </w:r>
      <w:proofErr w:type="spellEnd"/>
    </w:p>
    <w:p w14:paraId="5067A552"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ημιαυτόματο </w:t>
      </w:r>
      <w:proofErr w:type="spellStart"/>
      <w:r w:rsidRPr="00972982">
        <w:rPr>
          <w:rFonts w:ascii="Times New Roman" w:hAnsi="Times New Roman" w:cs="Times New Roman"/>
        </w:rPr>
        <w:t>γεμιστικό</w:t>
      </w:r>
      <w:proofErr w:type="spellEnd"/>
      <w:r w:rsidRPr="00972982">
        <w:rPr>
          <w:rFonts w:ascii="Times New Roman" w:hAnsi="Times New Roman" w:cs="Times New Roman"/>
        </w:rPr>
        <w:t xml:space="preserve"> για </w:t>
      </w:r>
      <w:proofErr w:type="spellStart"/>
      <w:r w:rsidRPr="00972982">
        <w:rPr>
          <w:rFonts w:ascii="Times New Roman" w:hAnsi="Times New Roman" w:cs="Times New Roman"/>
        </w:rPr>
        <w:t>γαλομυζήθρα</w:t>
      </w:r>
      <w:proofErr w:type="spellEnd"/>
      <w:r w:rsidRPr="00972982">
        <w:rPr>
          <w:rFonts w:ascii="Times New Roman" w:hAnsi="Times New Roman" w:cs="Times New Roman"/>
        </w:rPr>
        <w:t xml:space="preserve"> 1000 γραμμαρίων, για μυζήθρα, ανθότυρο, μαλακά τυριά κλπ. με τις ακόλουθες προδιαγραφές: </w:t>
      </w:r>
    </w:p>
    <w:p w14:paraId="333E0B5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Πραγματική ταχύτητα γεμίσματος 10-12 κουβάδες το λεπτό.</w:t>
      </w:r>
    </w:p>
    <w:p w14:paraId="6E45C63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Όλη η μηχανή (εκτός το μοτέρ) είναι από ανοξείδωτο χάλυβα, κατάλληλος για επαφή με τρόφιμα.</w:t>
      </w:r>
    </w:p>
    <w:p w14:paraId="05D151D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Η μηχανή απαιτεί ρεύμα 380 </w:t>
      </w:r>
      <w:proofErr w:type="spellStart"/>
      <w:r w:rsidRPr="00972982">
        <w:rPr>
          <w:rFonts w:ascii="Times New Roman" w:eastAsia="HiddenHorzOCR" w:hAnsi="Times New Roman" w:cs="Times New Roman"/>
          <w:lang w:eastAsia="el-GR"/>
        </w:rPr>
        <w:t>volt</w:t>
      </w:r>
      <w:proofErr w:type="spellEnd"/>
      <w:r w:rsidRPr="00972982">
        <w:rPr>
          <w:rFonts w:ascii="Times New Roman" w:eastAsia="HiddenHorzOCR" w:hAnsi="Times New Roman" w:cs="Times New Roman"/>
          <w:lang w:eastAsia="el-GR"/>
        </w:rPr>
        <w:t>. Ροή 1800 κιλά ανά ώρα.</w:t>
      </w:r>
    </w:p>
    <w:p w14:paraId="4A3D91A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μοτέρ 1500watt.</w:t>
      </w:r>
    </w:p>
    <w:p w14:paraId="370A7B4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Το μηχάνημα συνοδεύεται με χωνί και ηλεκτρικό πίνακα με χρονόμετρο για αυτόματο γέμισμα.</w:t>
      </w:r>
    </w:p>
    <w:p w14:paraId="28274B8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
    <w:p w14:paraId="068A1906" w14:textId="37B3B224"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19" w:name="_Toc77830547"/>
      <w:bookmarkStart w:id="120" w:name="_Toc104409571"/>
      <w:bookmarkStart w:id="121" w:name="_Toc107170560"/>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16</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Ημιαυτόματο γεμιστικό μηχάνημα</w:t>
      </w:r>
      <w:bookmarkEnd w:id="119"/>
      <w:bookmarkEnd w:id="120"/>
      <w:bookmarkEnd w:id="121"/>
    </w:p>
    <w:p w14:paraId="7AEEA28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val="en-US" w:eastAsia="el-GR"/>
        </w:rPr>
      </w:pPr>
      <w:r w:rsidRPr="00972982">
        <w:rPr>
          <w:rFonts w:ascii="Times New Roman" w:eastAsia="HiddenHorzOCR" w:hAnsi="Times New Roman" w:cs="Times New Roman"/>
          <w:noProof/>
          <w:sz w:val="20"/>
          <w:lang w:eastAsia="el-GR"/>
        </w:rPr>
        <w:drawing>
          <wp:inline distT="0" distB="0" distL="0" distR="0" wp14:anchorId="7D812B27" wp14:editId="5F618023">
            <wp:extent cx="3234905" cy="1922814"/>
            <wp:effectExtent l="0" t="0" r="3810" b="127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7306" t="4811" r="2273" b="6687"/>
                    <a:stretch/>
                  </pic:blipFill>
                  <pic:spPr bwMode="auto">
                    <a:xfrm>
                      <a:off x="0" y="0"/>
                      <a:ext cx="3240505" cy="1926142"/>
                    </a:xfrm>
                    <a:prstGeom prst="rect">
                      <a:avLst/>
                    </a:prstGeom>
                    <a:noFill/>
                    <a:ln>
                      <a:noFill/>
                    </a:ln>
                    <a:extLst>
                      <a:ext uri="{53640926-AAD7-44D8-BBD7-CCE9431645EC}">
                        <a14:shadowObscured xmlns:a14="http://schemas.microsoft.com/office/drawing/2010/main"/>
                      </a:ext>
                    </a:extLst>
                  </pic:spPr>
                </pic:pic>
              </a:graphicData>
            </a:graphic>
          </wp:inline>
        </w:drawing>
      </w:r>
    </w:p>
    <w:p w14:paraId="2FDD89A8" w14:textId="77777777" w:rsidR="00972982" w:rsidRPr="00972982" w:rsidRDefault="00972982" w:rsidP="00972982">
      <w:pPr>
        <w:jc w:val="both"/>
        <w:rPr>
          <w:rFonts w:ascii="Times New Roman" w:hAnsi="Times New Roman" w:cs="Times New Roman"/>
          <w:b/>
          <w:bCs/>
        </w:rPr>
      </w:pPr>
    </w:p>
    <w:p w14:paraId="60F6B47E"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8.100,00€</w:t>
      </w:r>
    </w:p>
    <w:p w14:paraId="73772408" w14:textId="77777777" w:rsidR="00972982" w:rsidRPr="00972982" w:rsidRDefault="00972982" w:rsidP="00972982">
      <w:pPr>
        <w:jc w:val="both"/>
        <w:rPr>
          <w:rFonts w:ascii="Times New Roman" w:hAnsi="Times New Roman" w:cs="Times New Roman"/>
          <w:b/>
          <w:bCs/>
        </w:rPr>
      </w:pPr>
    </w:p>
    <w:p w14:paraId="3CAE3414" w14:textId="77777777" w:rsidR="00972982" w:rsidRPr="00972982" w:rsidRDefault="00972982" w:rsidP="00972982">
      <w:pPr>
        <w:jc w:val="both"/>
        <w:rPr>
          <w:rFonts w:ascii="Times New Roman" w:hAnsi="Times New Roman" w:cs="Times New Roman"/>
          <w:b/>
          <w:bCs/>
        </w:rPr>
      </w:pPr>
    </w:p>
    <w:p w14:paraId="0210AFC6"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Ημιαυτόματο </w:t>
      </w:r>
      <w:proofErr w:type="spellStart"/>
      <w:r w:rsidRPr="00972982">
        <w:rPr>
          <w:rFonts w:ascii="Times New Roman" w:eastAsia="HiddenHorzOCR" w:hAnsi="Times New Roman" w:cs="Times New Roman"/>
          <w:b/>
          <w:bCs/>
          <w:lang w:eastAsia="el-GR"/>
        </w:rPr>
        <w:t>Γεμιστικό</w:t>
      </w:r>
      <w:proofErr w:type="spellEnd"/>
      <w:r w:rsidRPr="00972982">
        <w:rPr>
          <w:rFonts w:ascii="Times New Roman" w:eastAsia="HiddenHorzOCR" w:hAnsi="Times New Roman" w:cs="Times New Roman"/>
          <w:b/>
          <w:bCs/>
          <w:lang w:eastAsia="el-GR"/>
        </w:rPr>
        <w:t xml:space="preserve"> Εδέσματος</w:t>
      </w:r>
    </w:p>
    <w:p w14:paraId="5533DD80"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λάβει χώρα δαπάνη η οποία αφορά την προμήθεια ημιαυτόματου </w:t>
      </w:r>
      <w:proofErr w:type="spellStart"/>
      <w:r w:rsidRPr="00972982">
        <w:rPr>
          <w:rFonts w:ascii="Times New Roman" w:hAnsi="Times New Roman" w:cs="Times New Roman"/>
        </w:rPr>
        <w:t>γεμιστικού</w:t>
      </w:r>
      <w:proofErr w:type="spellEnd"/>
      <w:r w:rsidRPr="00972982">
        <w:rPr>
          <w:rFonts w:ascii="Times New Roman" w:hAnsi="Times New Roman" w:cs="Times New Roman"/>
        </w:rPr>
        <w:t xml:space="preserve"> μηχανήματος 5000 </w:t>
      </w:r>
      <w:r w:rsidRPr="00972982">
        <w:rPr>
          <w:rFonts w:ascii="Times New Roman" w:hAnsi="Times New Roman" w:cs="Times New Roman"/>
          <w:lang w:val="en-US"/>
        </w:rPr>
        <w:t>gr</w:t>
      </w:r>
      <w:r w:rsidRPr="00972982">
        <w:rPr>
          <w:rFonts w:ascii="Times New Roman" w:hAnsi="Times New Roman" w:cs="Times New Roman"/>
        </w:rPr>
        <w:t>.</w:t>
      </w:r>
    </w:p>
    <w:p w14:paraId="41C5558A"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5.500,00€</w:t>
      </w:r>
    </w:p>
    <w:p w14:paraId="4A6F580A" w14:textId="77777777" w:rsidR="00972982" w:rsidRPr="00972982" w:rsidRDefault="00972982" w:rsidP="00972982">
      <w:pPr>
        <w:jc w:val="both"/>
        <w:rPr>
          <w:rFonts w:ascii="Times New Roman" w:hAnsi="Times New Roman" w:cs="Times New Roman"/>
        </w:rPr>
      </w:pPr>
    </w:p>
    <w:p w14:paraId="2C91475C" w14:textId="77777777" w:rsidR="00972982" w:rsidRPr="00972982" w:rsidRDefault="00972982" w:rsidP="00972982">
      <w:pPr>
        <w:numPr>
          <w:ilvl w:val="1"/>
          <w:numId w:val="0"/>
        </w:numPr>
        <w:spacing w:after="0" w:line="276" w:lineRule="auto"/>
        <w:ind w:left="270" w:right="130" w:hanging="270"/>
        <w:jc w:val="both"/>
        <w:rPr>
          <w:rFonts w:ascii="Century Gothic" w:eastAsia="HiddenHorzOCR" w:hAnsi="Century Gothic" w:cs="Arial"/>
          <w:b/>
          <w:bCs/>
          <w:sz w:val="20"/>
          <w:lang w:eastAsia="el-GR"/>
        </w:rPr>
      </w:pPr>
      <w:r w:rsidRPr="00972982">
        <w:rPr>
          <w:rFonts w:ascii="Times New Roman" w:eastAsia="HiddenHorzOCR" w:hAnsi="Times New Roman" w:cs="Times New Roman"/>
          <w:b/>
          <w:bCs/>
          <w:lang w:eastAsia="el-GR"/>
        </w:rPr>
        <w:t>Ημιαυτόματο Κοπτικό Φέτας</w:t>
      </w:r>
    </w:p>
    <w:p w14:paraId="5C6B5216"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Ο φορέας θα πραγματοποιήσει δαπάνη που αφορά την προμήθεια ημιαυτόματου κοπτικού μηχανήματος φέτας με σταθερό πάχος με τις ακόλουθες προδιαγραφές: </w:t>
      </w:r>
    </w:p>
    <w:p w14:paraId="1C3902A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 μηχανή δέχεται διάφορα ειδικά καλούπια-μαχαίρια για διαφορετικό πάχος κοπής.</w:t>
      </w:r>
    </w:p>
    <w:p w14:paraId="52270F9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Είναι φτιαγμένη από ανοξείδωτο χάλυβα κατάλληλο για επαφή με τα τρόφιμα.</w:t>
      </w:r>
    </w:p>
    <w:p w14:paraId="3F8DEEA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Είναι τοποθετημένο πάνω σε βάση με δύο ρόδες για την εύκολη μετακίνησή του.</w:t>
      </w:r>
    </w:p>
    <w:p w14:paraId="4309F5A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Είναι εύκολο στο πλύσιμό του αφού έχει προστασία ip67.</w:t>
      </w:r>
    </w:p>
    <w:p w14:paraId="7021F83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Η μηχανή για να δουλέψει χρειάζεται μόνο αέρα στα 6 </w:t>
      </w:r>
      <w:proofErr w:type="spellStart"/>
      <w:r w:rsidRPr="00972982">
        <w:rPr>
          <w:rFonts w:ascii="Times New Roman" w:eastAsia="HiddenHorzOCR" w:hAnsi="Times New Roman" w:cs="Times New Roman"/>
          <w:lang w:eastAsia="el-GR"/>
        </w:rPr>
        <w:t>Bar</w:t>
      </w:r>
      <w:proofErr w:type="spellEnd"/>
    </w:p>
    <w:p w14:paraId="623C02B6" w14:textId="41CADBEC"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22" w:name="_Toc77830548"/>
      <w:bookmarkStart w:id="123" w:name="_Toc104409572"/>
      <w:bookmarkStart w:id="124" w:name="_Toc107170561"/>
      <w:r w:rsidRPr="00972982">
        <w:rPr>
          <w:rFonts w:ascii="Times New Roman" w:eastAsia="Times New Roman" w:hAnsi="Times New Roman" w:cs="Times New Roman"/>
          <w:b/>
          <w:caps/>
          <w:color w:val="76923C"/>
          <w:spacing w:val="10"/>
          <w:sz w:val="18"/>
          <w:szCs w:val="18"/>
          <w:lang w:bidi="en-US"/>
        </w:rPr>
        <w:lastRenderedPageBreak/>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17</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Ημιαυτόματο κοπτικο φέτας</w:t>
      </w:r>
      <w:bookmarkEnd w:id="122"/>
      <w:bookmarkEnd w:id="123"/>
      <w:bookmarkEnd w:id="124"/>
    </w:p>
    <w:p w14:paraId="3340EAE4"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inline distT="0" distB="0" distL="0" distR="0" wp14:anchorId="3A7D9A0E" wp14:editId="7F8BCEAB">
            <wp:extent cx="2475781" cy="1703050"/>
            <wp:effectExtent l="0" t="0" r="0"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l="11959" t="18177" r="9337" b="9333"/>
                    <a:stretch/>
                  </pic:blipFill>
                  <pic:spPr bwMode="auto">
                    <a:xfrm>
                      <a:off x="0" y="0"/>
                      <a:ext cx="2484230" cy="1708862"/>
                    </a:xfrm>
                    <a:prstGeom prst="rect">
                      <a:avLst/>
                    </a:prstGeom>
                    <a:noFill/>
                    <a:ln>
                      <a:noFill/>
                    </a:ln>
                    <a:extLst>
                      <a:ext uri="{53640926-AAD7-44D8-BBD7-CCE9431645EC}">
                        <a14:shadowObscured xmlns:a14="http://schemas.microsoft.com/office/drawing/2010/main"/>
                      </a:ext>
                    </a:extLst>
                  </pic:spPr>
                </pic:pic>
              </a:graphicData>
            </a:graphic>
          </wp:inline>
        </w:drawing>
      </w:r>
    </w:p>
    <w:p w14:paraId="5C800072"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τιμή του μηχανήματος ανέρχεται στο ποσό των 5.000,00€ και περιλαμβάνει καλούπια μηχανής δύο τεμαχίων με κόστος 500,00€/τεμάχιο. </w:t>
      </w:r>
    </w:p>
    <w:p w14:paraId="359E0A87"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6.000,00€</w:t>
      </w:r>
    </w:p>
    <w:p w14:paraId="0B06B337" w14:textId="77777777" w:rsidR="00972982" w:rsidRPr="00972982" w:rsidRDefault="00972982" w:rsidP="00972982">
      <w:pPr>
        <w:jc w:val="both"/>
        <w:rPr>
          <w:rFonts w:ascii="Times New Roman" w:hAnsi="Times New Roman" w:cs="Times New Roman"/>
        </w:rPr>
      </w:pPr>
    </w:p>
    <w:p w14:paraId="1B15F41D"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Θάλαμοι ωρίμανσης, συντήρησης πλήρως εξοπλισμένοι</w:t>
      </w:r>
    </w:p>
    <w:p w14:paraId="3442B9AD"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επιχείρηση θα πραγματοποιήσει δαπάνη που αφορά την προμήθεια και εγκατάσταση θαλάμου ωρίμανσης 240 </w:t>
      </w:r>
      <w:r w:rsidRPr="00972982">
        <w:rPr>
          <w:rFonts w:ascii="Times New Roman" w:hAnsi="Times New Roman" w:cs="Times New Roman"/>
          <w:lang w:val="en-US"/>
        </w:rPr>
        <w:t>cm</w:t>
      </w:r>
      <w:r w:rsidRPr="00972982">
        <w:rPr>
          <w:rFonts w:ascii="Times New Roman" w:hAnsi="Times New Roman" w:cs="Times New Roman"/>
          <w:vertAlign w:val="superscript"/>
        </w:rPr>
        <w:t>3</w:t>
      </w:r>
      <w:r w:rsidRPr="00972982">
        <w:rPr>
          <w:rFonts w:ascii="Times New Roman" w:hAnsi="Times New Roman" w:cs="Times New Roman"/>
        </w:rPr>
        <w:t xml:space="preserve"> πλήρως εξοπλισμένου με κόστος 17.500,00€, θαλάμου άλμης 80 </w:t>
      </w:r>
      <w:r w:rsidRPr="00972982">
        <w:rPr>
          <w:rFonts w:ascii="Times New Roman" w:hAnsi="Times New Roman" w:cs="Times New Roman"/>
          <w:lang w:val="en-US"/>
        </w:rPr>
        <w:t>cm</w:t>
      </w:r>
      <w:r w:rsidRPr="00972982">
        <w:rPr>
          <w:rFonts w:ascii="Times New Roman" w:hAnsi="Times New Roman" w:cs="Times New Roman"/>
          <w:vertAlign w:val="superscript"/>
        </w:rPr>
        <w:t>3</w:t>
      </w:r>
      <w:r w:rsidRPr="00972982">
        <w:rPr>
          <w:rFonts w:ascii="Times New Roman" w:hAnsi="Times New Roman" w:cs="Times New Roman"/>
        </w:rPr>
        <w:t xml:space="preserve"> πλήρως εξοπλισμένους με κόστος 13.100,00€, θαλάμου συντήρησης 80 </w:t>
      </w:r>
      <w:r w:rsidRPr="00972982">
        <w:rPr>
          <w:rFonts w:ascii="Times New Roman" w:hAnsi="Times New Roman" w:cs="Times New Roman"/>
          <w:lang w:val="en-US"/>
        </w:rPr>
        <w:t>cm</w:t>
      </w:r>
      <w:r w:rsidRPr="00972982">
        <w:rPr>
          <w:rFonts w:ascii="Times New Roman" w:hAnsi="Times New Roman" w:cs="Times New Roman"/>
          <w:vertAlign w:val="superscript"/>
        </w:rPr>
        <w:t>3</w:t>
      </w:r>
      <w:r w:rsidRPr="00972982">
        <w:rPr>
          <w:rFonts w:ascii="Times New Roman" w:hAnsi="Times New Roman" w:cs="Times New Roman"/>
        </w:rPr>
        <w:t xml:space="preserve"> πλήρως εξοπλισμένου με κόστος 13.100,00€, θαλάμου φέτας 40 </w:t>
      </w:r>
      <w:r w:rsidRPr="00972982">
        <w:rPr>
          <w:rFonts w:ascii="Times New Roman" w:hAnsi="Times New Roman" w:cs="Times New Roman"/>
          <w:lang w:val="en-US"/>
        </w:rPr>
        <w:t>cm</w:t>
      </w:r>
      <w:r w:rsidRPr="00972982">
        <w:rPr>
          <w:rFonts w:ascii="Times New Roman" w:hAnsi="Times New Roman" w:cs="Times New Roman"/>
          <w:vertAlign w:val="superscript"/>
        </w:rPr>
        <w:t xml:space="preserve">3 </w:t>
      </w:r>
      <w:r w:rsidRPr="00972982">
        <w:rPr>
          <w:rFonts w:ascii="Times New Roman" w:hAnsi="Times New Roman" w:cs="Times New Roman"/>
        </w:rPr>
        <w:t xml:space="preserve">πλήρως εξοπλισμένου με κόστος 9.070,00€ και θαλάμου μυζήθρας 40 </w:t>
      </w:r>
      <w:r w:rsidRPr="00972982">
        <w:rPr>
          <w:rFonts w:ascii="Times New Roman" w:hAnsi="Times New Roman" w:cs="Times New Roman"/>
          <w:lang w:val="en-US"/>
        </w:rPr>
        <w:t>cm</w:t>
      </w:r>
      <w:r w:rsidRPr="00972982">
        <w:rPr>
          <w:rFonts w:ascii="Times New Roman" w:hAnsi="Times New Roman" w:cs="Times New Roman"/>
          <w:vertAlign w:val="superscript"/>
        </w:rPr>
        <w:t>3</w:t>
      </w:r>
      <w:r w:rsidRPr="00972982">
        <w:rPr>
          <w:rFonts w:ascii="Times New Roman" w:hAnsi="Times New Roman" w:cs="Times New Roman"/>
        </w:rPr>
        <w:t xml:space="preserve"> πλήρως εξοπλισμένου με κόστος 9.070,00€.</w:t>
      </w:r>
    </w:p>
    <w:p w14:paraId="7EDA0413" w14:textId="77777777" w:rsidR="00972982" w:rsidRPr="00972982" w:rsidRDefault="00972982" w:rsidP="00972982">
      <w:pPr>
        <w:jc w:val="both"/>
        <w:rPr>
          <w:rFonts w:ascii="Times New Roman" w:hAnsi="Times New Roman" w:cs="Times New Roman"/>
        </w:rPr>
      </w:pPr>
    </w:p>
    <w:p w14:paraId="0CDB5221" w14:textId="05CAD1AB"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25" w:name="_Toc77830549"/>
      <w:bookmarkStart w:id="126" w:name="_Toc104409573"/>
      <w:bookmarkStart w:id="127" w:name="_Toc107170562"/>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69504" behindDoc="0" locked="0" layoutInCell="1" allowOverlap="1" wp14:anchorId="3184702E" wp14:editId="40D06A81">
            <wp:simplePos x="0" y="0"/>
            <wp:positionH relativeFrom="column">
              <wp:posOffset>-371475</wp:posOffset>
            </wp:positionH>
            <wp:positionV relativeFrom="paragraph">
              <wp:posOffset>249555</wp:posOffset>
            </wp:positionV>
            <wp:extent cx="6106795" cy="1035685"/>
            <wp:effectExtent l="0" t="0" r="8255" b="0"/>
            <wp:wrapTopAndBottom/>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06795" cy="10356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18</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Ανάλυση δαπάνης θαλάμων ωρίμανσης, συντήρησης</w:t>
      </w:r>
      <w:bookmarkEnd w:id="125"/>
      <w:bookmarkEnd w:id="126"/>
      <w:bookmarkEnd w:id="127"/>
    </w:p>
    <w:p w14:paraId="54EA6DF7" w14:textId="77777777" w:rsidR="00972982" w:rsidRPr="00972982" w:rsidRDefault="00972982" w:rsidP="00972982">
      <w:pPr>
        <w:jc w:val="both"/>
        <w:rPr>
          <w:rFonts w:ascii="Times New Roman" w:hAnsi="Times New Roman" w:cs="Times New Roman"/>
        </w:rPr>
      </w:pPr>
    </w:p>
    <w:p w14:paraId="40897C7D"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61.840,00€</w:t>
      </w:r>
    </w:p>
    <w:p w14:paraId="7579A67E" w14:textId="77777777" w:rsidR="00972982" w:rsidRPr="00972982" w:rsidRDefault="00972982" w:rsidP="00972982">
      <w:pPr>
        <w:jc w:val="both"/>
        <w:rPr>
          <w:rFonts w:ascii="Times New Roman" w:hAnsi="Times New Roman" w:cs="Times New Roman"/>
          <w:b/>
          <w:bCs/>
        </w:rPr>
      </w:pPr>
    </w:p>
    <w:p w14:paraId="56F51CDE"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Περιστροφική κοπτική μηχανή τυριών με ζυγαριά</w:t>
      </w:r>
    </w:p>
    <w:p w14:paraId="14615C79"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προμήθεια περιστροφικής κοπτικής μηχανής τυριών με ζυγαριά τύπου </w:t>
      </w:r>
      <w:proofErr w:type="spellStart"/>
      <w:r w:rsidRPr="00972982">
        <w:rPr>
          <w:rFonts w:ascii="Times New Roman" w:hAnsi="Times New Roman" w:cs="Times New Roman"/>
          <w:lang w:val="en-US"/>
        </w:rPr>
        <w:t>facchinetti</w:t>
      </w:r>
      <w:proofErr w:type="spellEnd"/>
      <w:r w:rsidRPr="00972982">
        <w:rPr>
          <w:rFonts w:ascii="Times New Roman" w:hAnsi="Times New Roman" w:cs="Times New Roman"/>
        </w:rPr>
        <w:t xml:space="preserve"> </w:t>
      </w:r>
      <w:r w:rsidRPr="00972982">
        <w:rPr>
          <w:rFonts w:ascii="Times New Roman" w:hAnsi="Times New Roman" w:cs="Times New Roman"/>
          <w:lang w:val="en-US"/>
        </w:rPr>
        <w:t>mod</w:t>
      </w:r>
      <w:r w:rsidRPr="00972982">
        <w:rPr>
          <w:rFonts w:ascii="Times New Roman" w:hAnsi="Times New Roman" w:cs="Times New Roman"/>
        </w:rPr>
        <w:t xml:space="preserve">. </w:t>
      </w:r>
      <w:proofErr w:type="spellStart"/>
      <w:r w:rsidRPr="00972982">
        <w:rPr>
          <w:rFonts w:ascii="Times New Roman" w:hAnsi="Times New Roman" w:cs="Times New Roman"/>
          <w:lang w:val="en-US"/>
        </w:rPr>
        <w:t>Pr</w:t>
      </w:r>
      <w:proofErr w:type="spellEnd"/>
      <w:r w:rsidRPr="00972982">
        <w:rPr>
          <w:rFonts w:ascii="Times New Roman" w:hAnsi="Times New Roman" w:cs="Times New Roman"/>
        </w:rPr>
        <w:t xml:space="preserve"> 01 με τα ακόλουθα τεχνικά χαρακτηριστικά: </w:t>
      </w:r>
    </w:p>
    <w:p w14:paraId="7625500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 ολοκλήρου από ανοξείδωτο ατσάλι AISI 304</w:t>
      </w:r>
    </w:p>
    <w:p w14:paraId="107C97C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Λειτουργία: Ηλεκτρομηχανική και πνευματική</w:t>
      </w:r>
    </w:p>
    <w:p w14:paraId="16D788C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Διαστάσεις: 1500mm x 900mm x 1900 </w:t>
      </w:r>
      <w:proofErr w:type="spellStart"/>
      <w:r w:rsidRPr="00972982">
        <w:rPr>
          <w:rFonts w:ascii="Times New Roman" w:eastAsia="HiddenHorzOCR" w:hAnsi="Times New Roman" w:cs="Times New Roman"/>
          <w:lang w:eastAsia="el-GR"/>
        </w:rPr>
        <w:t>mm</w:t>
      </w:r>
      <w:proofErr w:type="spellEnd"/>
    </w:p>
    <w:p w14:paraId="65A7322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Τροφοδοσία: 220 V</w:t>
      </w:r>
    </w:p>
    <w:p w14:paraId="5A3CDA2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Πίεση λειτουργίας: 6 </w:t>
      </w:r>
      <w:proofErr w:type="spellStart"/>
      <w:r w:rsidRPr="00972982">
        <w:rPr>
          <w:rFonts w:ascii="Times New Roman" w:eastAsia="HiddenHorzOCR" w:hAnsi="Times New Roman" w:cs="Times New Roman"/>
          <w:lang w:eastAsia="el-GR"/>
        </w:rPr>
        <w:t>bar</w:t>
      </w:r>
      <w:proofErr w:type="spellEnd"/>
    </w:p>
    <w:p w14:paraId="6B8A53B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1 KW</w:t>
      </w:r>
    </w:p>
    <w:p w14:paraId="34BAD19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Παραγωγή: 50 φέτες/λεπτό</w:t>
      </w:r>
    </w:p>
    <w:p w14:paraId="7E06C77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Με </w:t>
      </w:r>
      <w:proofErr w:type="spellStart"/>
      <w:r w:rsidRPr="00972982">
        <w:rPr>
          <w:rFonts w:ascii="Times New Roman" w:eastAsia="HiddenHorzOCR" w:hAnsi="Times New Roman" w:cs="Times New Roman"/>
          <w:lang w:eastAsia="el-GR"/>
        </w:rPr>
        <w:t>κεντραδόρο</w:t>
      </w:r>
      <w:proofErr w:type="spellEnd"/>
      <w:r w:rsidRPr="00972982">
        <w:rPr>
          <w:rFonts w:ascii="Times New Roman" w:eastAsia="HiddenHorzOCR" w:hAnsi="Times New Roman" w:cs="Times New Roman"/>
          <w:lang w:eastAsia="el-GR"/>
        </w:rPr>
        <w:t xml:space="preserve"> </w:t>
      </w:r>
    </w:p>
    <w:p w14:paraId="65203DD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Τροχήλατος </w:t>
      </w:r>
    </w:p>
    <w:p w14:paraId="20F1076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lastRenderedPageBreak/>
        <w:t>Σετ με δύο καμπάνες κεντραρίσματος ελεύθερης επιλογής</w:t>
      </w:r>
    </w:p>
    <w:p w14:paraId="59B5809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Μέγιστο ύψος προϊόντος 180 </w:t>
      </w:r>
      <w:proofErr w:type="spellStart"/>
      <w:r w:rsidRPr="00972982">
        <w:rPr>
          <w:rFonts w:ascii="Times New Roman" w:eastAsia="HiddenHorzOCR" w:hAnsi="Times New Roman" w:cs="Times New Roman"/>
          <w:lang w:eastAsia="el-GR"/>
        </w:rPr>
        <w:t>mm</w:t>
      </w:r>
      <w:proofErr w:type="spellEnd"/>
    </w:p>
    <w:p w14:paraId="2311EA1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Μέγιστη διάμετρος προϊόντος 450 </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xml:space="preserve"> </w:t>
      </w:r>
    </w:p>
    <w:p w14:paraId="014EE6D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p>
    <w:p w14:paraId="4AF9FE66" w14:textId="77777777" w:rsidR="00972982" w:rsidRPr="00972982" w:rsidRDefault="00972982" w:rsidP="00972982">
      <w:pPr>
        <w:tabs>
          <w:tab w:val="left" w:pos="567"/>
        </w:tabs>
        <w:spacing w:after="0" w:line="276" w:lineRule="auto"/>
        <w:jc w:val="both"/>
        <w:rPr>
          <w:rFonts w:ascii="Times New Roman" w:eastAsia="Times New Roman" w:hAnsi="Times New Roman" w:cs="Times New Roman"/>
          <w:bCs/>
          <w:color w:val="000000"/>
          <w:u w:val="single"/>
          <w:lang w:bidi="en-US"/>
        </w:rPr>
      </w:pPr>
      <w:r w:rsidRPr="00972982">
        <w:rPr>
          <w:rFonts w:ascii="Times New Roman" w:eastAsia="Times New Roman" w:hAnsi="Times New Roman" w:cs="Times New Roman"/>
          <w:bCs/>
          <w:color w:val="000000"/>
          <w:u w:val="single"/>
          <w:lang w:bidi="en-US"/>
        </w:rPr>
        <w:t>Τρόπος λειτουργείας:</w:t>
      </w:r>
    </w:p>
    <w:p w14:paraId="73A16F69" w14:textId="77777777" w:rsidR="00972982" w:rsidRPr="00972982" w:rsidRDefault="00972982" w:rsidP="00972982">
      <w:pPr>
        <w:spacing w:after="0" w:line="276" w:lineRule="auto"/>
        <w:ind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Με αυτή τη μηχανή είναι δυνατόν να κοπούν μερίδες σταθερού βάρους με ή χωρίς υπόλειμμα. Ζυγίζεται το τυρί στη ζυγαριά και μετά  τοποθετείται στον περιστροφικό δίσκο της μηχανής. Μπορεί να </w:t>
      </w:r>
      <w:proofErr w:type="spellStart"/>
      <w:r w:rsidRPr="00972982">
        <w:rPr>
          <w:rFonts w:ascii="Times New Roman" w:eastAsia="HiddenHorzOCR" w:hAnsi="Times New Roman" w:cs="Times New Roman"/>
          <w:lang w:eastAsia="el-GR"/>
        </w:rPr>
        <w:t>πληκτρολογηθεί</w:t>
      </w:r>
      <w:proofErr w:type="spellEnd"/>
      <w:r w:rsidRPr="00972982">
        <w:rPr>
          <w:rFonts w:ascii="Times New Roman" w:eastAsia="HiddenHorzOCR" w:hAnsi="Times New Roman" w:cs="Times New Roman"/>
          <w:lang w:eastAsia="el-GR"/>
        </w:rPr>
        <w:t xml:space="preserve"> στην οθόνη της μηχανής το επιθυμητό βάρος της κάθε μερίδας. </w:t>
      </w:r>
      <w:bookmarkStart w:id="128" w:name="_Hlk107155812"/>
      <w:r w:rsidRPr="00972982">
        <w:rPr>
          <w:rFonts w:ascii="Times New Roman" w:eastAsia="HiddenHorzOCR" w:hAnsi="Times New Roman" w:cs="Times New Roman"/>
          <w:lang w:eastAsia="el-GR"/>
        </w:rPr>
        <w:t xml:space="preserve">Εάν επιλεχθεί </w:t>
      </w:r>
      <w:bookmarkEnd w:id="128"/>
      <w:r w:rsidRPr="00972982">
        <w:rPr>
          <w:rFonts w:ascii="Times New Roman" w:eastAsia="HiddenHorzOCR" w:hAnsi="Times New Roman" w:cs="Times New Roman"/>
          <w:lang w:eastAsia="el-GR"/>
        </w:rPr>
        <w:t>το πρόγραμμα «με υπόλειμμα» θα κοπούν ίδιες φέτες σταθερού βάρους συν μία τελική φέτα ως υπόλειμμα. Εάν επιλεχθεί το πρόγραμμα «χωρίς υπόλειμμα» το κεφάλι θα κοπεί ολοκληρωτικά σε ίδιες φέτες. Είναι επίσης δυνατόν να κοπεί το κεφάλι  μέχρι 99 φέτες. Η κοπή γίνεται με λάμα ανοξείδωτη. Η μηχανή είναι κατασκευασμένη με όλες τις προδιαγραφές ασφάλειας. Η μετακίνηση της λάμας κοπής προστατεύεται από δύο φράγματα με φωτοκύτταρα που προνοούν να σταματήσουν τη λάμα κοπής εάν οποιοδήποτε αντικείμενο περάσει μπροστά.</w:t>
      </w:r>
    </w:p>
    <w:p w14:paraId="133C0B14" w14:textId="77777777" w:rsidR="00972982" w:rsidRPr="00972982" w:rsidRDefault="00972982" w:rsidP="00972982">
      <w:pPr>
        <w:jc w:val="both"/>
        <w:rPr>
          <w:rFonts w:ascii="Times New Roman" w:hAnsi="Times New Roman" w:cs="Times New Roman"/>
          <w:b/>
          <w:bCs/>
        </w:rPr>
      </w:pPr>
    </w:p>
    <w:p w14:paraId="0181C288"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32.900,00€</w:t>
      </w:r>
    </w:p>
    <w:p w14:paraId="6A107AB9" w14:textId="77777777" w:rsidR="00972982" w:rsidRPr="00972982" w:rsidRDefault="00972982" w:rsidP="00972982">
      <w:pPr>
        <w:jc w:val="both"/>
        <w:rPr>
          <w:rFonts w:ascii="Times New Roman" w:hAnsi="Times New Roman" w:cs="Times New Roman"/>
        </w:rPr>
      </w:pPr>
    </w:p>
    <w:p w14:paraId="15410891" w14:textId="77777777" w:rsidR="00972982" w:rsidRPr="00972982" w:rsidRDefault="00972982" w:rsidP="00972982">
      <w:pPr>
        <w:numPr>
          <w:ilvl w:val="1"/>
          <w:numId w:val="0"/>
        </w:numPr>
        <w:spacing w:after="0" w:line="276" w:lineRule="auto"/>
        <w:ind w:left="270" w:right="130" w:hanging="270"/>
        <w:jc w:val="both"/>
        <w:rPr>
          <w:rFonts w:ascii="Century Gothic" w:eastAsia="HiddenHorzOCR" w:hAnsi="Century Gothic" w:cs="Arial"/>
          <w:b/>
          <w:bCs/>
          <w:sz w:val="20"/>
          <w:lang w:eastAsia="el-GR"/>
        </w:rPr>
      </w:pPr>
      <w:r w:rsidRPr="00972982">
        <w:rPr>
          <w:rFonts w:ascii="Times New Roman" w:eastAsia="HiddenHorzOCR" w:hAnsi="Times New Roman" w:cs="Times New Roman"/>
          <w:b/>
          <w:bCs/>
          <w:lang w:eastAsia="el-GR"/>
        </w:rPr>
        <w:t xml:space="preserve">Φυγοκεντρικός διαχωριστήρας - </w:t>
      </w:r>
      <w:proofErr w:type="spellStart"/>
      <w:r w:rsidRPr="00972982">
        <w:rPr>
          <w:rFonts w:ascii="Times New Roman" w:eastAsia="HiddenHorzOCR" w:hAnsi="Times New Roman" w:cs="Times New Roman"/>
          <w:b/>
          <w:bCs/>
          <w:lang w:eastAsia="el-GR"/>
        </w:rPr>
        <w:t>κορυφολόγος</w:t>
      </w:r>
      <w:proofErr w:type="spellEnd"/>
      <w:r w:rsidRPr="00972982">
        <w:rPr>
          <w:rFonts w:ascii="Times New Roman" w:eastAsia="HiddenHorzOCR" w:hAnsi="Times New Roman" w:cs="Times New Roman"/>
          <w:b/>
          <w:bCs/>
          <w:lang w:eastAsia="el-GR"/>
        </w:rPr>
        <w:t xml:space="preserve"> DHNZ470 </w:t>
      </w:r>
    </w:p>
    <w:p w14:paraId="7AF25D31"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και εγκατάσταση </w:t>
      </w:r>
      <w:proofErr w:type="spellStart"/>
      <w:r w:rsidRPr="00972982">
        <w:rPr>
          <w:rFonts w:ascii="Times New Roman" w:hAnsi="Times New Roman" w:cs="Times New Roman"/>
        </w:rPr>
        <w:t>φυγοκετρικού</w:t>
      </w:r>
      <w:proofErr w:type="spellEnd"/>
      <w:r w:rsidRPr="00972982">
        <w:rPr>
          <w:rFonts w:ascii="Times New Roman" w:hAnsi="Times New Roman" w:cs="Times New Roman"/>
        </w:rPr>
        <w:t xml:space="preserve"> διαχωριστήρα – </w:t>
      </w:r>
      <w:proofErr w:type="spellStart"/>
      <w:r w:rsidRPr="00972982">
        <w:rPr>
          <w:rFonts w:ascii="Times New Roman" w:hAnsi="Times New Roman" w:cs="Times New Roman"/>
        </w:rPr>
        <w:t>κορυφολόγου</w:t>
      </w:r>
      <w:proofErr w:type="spellEnd"/>
      <w:r w:rsidRPr="00972982">
        <w:rPr>
          <w:rFonts w:ascii="Times New Roman" w:hAnsi="Times New Roman" w:cs="Times New Roman"/>
        </w:rPr>
        <w:t xml:space="preserve"> DHNZ470 </w:t>
      </w:r>
    </w:p>
    <w:p w14:paraId="3EEE1BAF" w14:textId="77777777" w:rsidR="00972982" w:rsidRPr="00972982" w:rsidRDefault="00972982" w:rsidP="00972982">
      <w:pPr>
        <w:jc w:val="both"/>
        <w:rPr>
          <w:rFonts w:ascii="Times New Roman" w:hAnsi="Times New Roman" w:cs="Times New Roman"/>
        </w:rPr>
      </w:pPr>
    </w:p>
    <w:p w14:paraId="4FA8DE37" w14:textId="37C44ACE"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29" w:name="_Toc77830550"/>
      <w:bookmarkStart w:id="130" w:name="_Toc104409574"/>
      <w:bookmarkStart w:id="131" w:name="_Toc107170563"/>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19</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Κορυφολόγος</w:t>
      </w:r>
      <w:bookmarkEnd w:id="129"/>
      <w:bookmarkEnd w:id="130"/>
      <w:bookmarkEnd w:id="131"/>
    </w:p>
    <w:p w14:paraId="1C61D56D"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anchor distT="0" distB="0" distL="114300" distR="114300" simplePos="0" relativeHeight="251704320" behindDoc="0" locked="0" layoutInCell="1" allowOverlap="1" wp14:anchorId="1692AFE2" wp14:editId="14721C7D">
            <wp:simplePos x="1143000" y="6030686"/>
            <wp:positionH relativeFrom="column">
              <wp:align>left</wp:align>
            </wp:positionH>
            <wp:positionV relativeFrom="paragraph">
              <wp:align>top</wp:align>
            </wp:positionV>
            <wp:extent cx="2336800" cy="2881223"/>
            <wp:effectExtent l="0" t="0" r="6350" b="0"/>
            <wp:wrapSquare wrapText="bothSides"/>
            <wp:docPr id="9"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4579" t="4170" b="2957"/>
                    <a:stretch/>
                  </pic:blipFill>
                  <pic:spPr bwMode="auto">
                    <a:xfrm>
                      <a:off x="0" y="0"/>
                      <a:ext cx="2336800" cy="2881223"/>
                    </a:xfrm>
                    <a:prstGeom prst="rect">
                      <a:avLst/>
                    </a:prstGeom>
                    <a:noFill/>
                    <a:ln>
                      <a:noFill/>
                    </a:ln>
                    <a:extLst>
                      <a:ext uri="{53640926-AAD7-44D8-BBD7-CCE9431645EC}">
                        <a14:shadowObscured xmlns:a14="http://schemas.microsoft.com/office/drawing/2010/main"/>
                      </a:ext>
                    </a:extLst>
                  </pic:spPr>
                </pic:pic>
              </a:graphicData>
            </a:graphic>
          </wp:anchor>
        </w:drawing>
      </w:r>
    </w:p>
    <w:p w14:paraId="70456A38" w14:textId="77777777" w:rsidR="00972982" w:rsidRPr="00972982" w:rsidRDefault="00972982" w:rsidP="00972982">
      <w:pPr>
        <w:rPr>
          <w:rFonts w:ascii="Times New Roman" w:hAnsi="Times New Roman" w:cs="Times New Roman"/>
        </w:rPr>
      </w:pPr>
    </w:p>
    <w:p w14:paraId="3208EC51" w14:textId="77777777" w:rsidR="00972982" w:rsidRPr="00972982" w:rsidRDefault="00972982" w:rsidP="00972982">
      <w:pPr>
        <w:rPr>
          <w:rFonts w:ascii="Times New Roman" w:hAnsi="Times New Roman" w:cs="Times New Roman"/>
        </w:rPr>
      </w:pPr>
    </w:p>
    <w:p w14:paraId="1B5EB093" w14:textId="77777777" w:rsidR="00972982" w:rsidRPr="00972982" w:rsidRDefault="00972982" w:rsidP="00972982">
      <w:pPr>
        <w:rPr>
          <w:rFonts w:ascii="Times New Roman" w:hAnsi="Times New Roman" w:cs="Times New Roman"/>
        </w:rPr>
      </w:pPr>
    </w:p>
    <w:p w14:paraId="1AA8C661" w14:textId="77777777" w:rsidR="00972982" w:rsidRPr="00972982" w:rsidRDefault="00972982" w:rsidP="00972982">
      <w:pPr>
        <w:rPr>
          <w:rFonts w:ascii="Times New Roman" w:hAnsi="Times New Roman" w:cs="Times New Roman"/>
        </w:rPr>
      </w:pPr>
    </w:p>
    <w:p w14:paraId="57CF3BF2" w14:textId="77777777" w:rsidR="00972982" w:rsidRPr="00972982" w:rsidRDefault="00972982" w:rsidP="00972982">
      <w:pPr>
        <w:rPr>
          <w:rFonts w:ascii="Times New Roman" w:hAnsi="Times New Roman" w:cs="Times New Roman"/>
        </w:rPr>
      </w:pPr>
    </w:p>
    <w:p w14:paraId="443BA268" w14:textId="77777777" w:rsidR="00972982" w:rsidRPr="00972982" w:rsidRDefault="00972982" w:rsidP="00972982">
      <w:pPr>
        <w:rPr>
          <w:rFonts w:ascii="Times New Roman" w:hAnsi="Times New Roman" w:cs="Times New Roman"/>
        </w:rPr>
      </w:pPr>
    </w:p>
    <w:p w14:paraId="3ED25469" w14:textId="77777777" w:rsidR="00972982" w:rsidRPr="00972982" w:rsidRDefault="00972982" w:rsidP="00972982">
      <w:pPr>
        <w:rPr>
          <w:rFonts w:ascii="Times New Roman" w:hAnsi="Times New Roman" w:cs="Times New Roman"/>
        </w:rPr>
      </w:pPr>
    </w:p>
    <w:p w14:paraId="25FD17D0" w14:textId="77777777" w:rsidR="00972982" w:rsidRPr="00972982" w:rsidRDefault="00972982" w:rsidP="00972982">
      <w:pPr>
        <w:jc w:val="both"/>
        <w:rPr>
          <w:rFonts w:ascii="Times New Roman" w:hAnsi="Times New Roman" w:cs="Times New Roman"/>
        </w:rPr>
      </w:pPr>
    </w:p>
    <w:p w14:paraId="79874DF7" w14:textId="77777777" w:rsidR="00972982" w:rsidRPr="00972982" w:rsidRDefault="00972982" w:rsidP="00972982">
      <w:pPr>
        <w:jc w:val="both"/>
        <w:rPr>
          <w:rFonts w:ascii="Times New Roman" w:hAnsi="Times New Roman" w:cs="Times New Roman"/>
        </w:rPr>
      </w:pPr>
    </w:p>
    <w:p w14:paraId="56C700E7" w14:textId="77777777" w:rsidR="00972982" w:rsidRPr="00972982" w:rsidRDefault="00972982" w:rsidP="00972982">
      <w:pPr>
        <w:jc w:val="both"/>
        <w:rPr>
          <w:rFonts w:ascii="Times New Roman" w:hAnsi="Times New Roman" w:cs="Times New Roman"/>
        </w:rPr>
      </w:pPr>
    </w:p>
    <w:p w14:paraId="2B7A87A5"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br w:type="textWrapping" w:clear="all"/>
      </w:r>
    </w:p>
    <w:p w14:paraId="16B283BC" w14:textId="77777777" w:rsidR="00972982" w:rsidRPr="00972982" w:rsidRDefault="00972982" w:rsidP="00972982">
      <w:pPr>
        <w:jc w:val="both"/>
        <w:rPr>
          <w:rFonts w:ascii="Times New Roman" w:hAnsi="Times New Roman" w:cs="Times New Roman"/>
        </w:rPr>
      </w:pPr>
    </w:p>
    <w:p w14:paraId="59747F0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Τα τεχνικά χαρακτηριστικά είναι τα ακόλουθα: </w:t>
      </w:r>
    </w:p>
    <w:p w14:paraId="65398D60"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val="en-US" w:bidi="en-US"/>
        </w:rPr>
      </w:pPr>
      <w:r w:rsidRPr="00972982">
        <w:rPr>
          <w:rFonts w:ascii="Times New Roman" w:eastAsia="Times New Roman" w:hAnsi="Times New Roman" w:cs="Times New Roman"/>
          <w:lang w:val="en-US" w:bidi="en-US"/>
        </w:rPr>
        <w:lastRenderedPageBreak/>
        <w:t xml:space="preserve">Leno machinery Co Ltd </w:t>
      </w:r>
      <w:r w:rsidRPr="00972982">
        <w:rPr>
          <w:rFonts w:ascii="Times New Roman" w:eastAsia="Times New Roman" w:hAnsi="Times New Roman" w:cs="Times New Roman"/>
          <w:lang w:bidi="en-US"/>
        </w:rPr>
        <w:t>Μοντέλο</w:t>
      </w:r>
      <w:r w:rsidRPr="00972982">
        <w:rPr>
          <w:rFonts w:ascii="Times New Roman" w:eastAsia="Times New Roman" w:hAnsi="Times New Roman" w:cs="Times New Roman"/>
          <w:lang w:val="en-US" w:bidi="en-US"/>
        </w:rPr>
        <w:t xml:space="preserve"> LNNZ360</w:t>
      </w:r>
    </w:p>
    <w:p w14:paraId="6BF17C4E"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 xml:space="preserve">Ικανότητα διαχωριστή 3000 έως 5000 </w:t>
      </w:r>
      <w:proofErr w:type="spellStart"/>
      <w:r w:rsidRPr="00972982">
        <w:rPr>
          <w:rFonts w:ascii="Times New Roman" w:eastAsia="Times New Roman" w:hAnsi="Times New Roman" w:cs="Times New Roman"/>
          <w:lang w:bidi="en-US"/>
        </w:rPr>
        <w:t>Lt</w:t>
      </w:r>
      <w:proofErr w:type="spellEnd"/>
      <w:r w:rsidRPr="00972982">
        <w:rPr>
          <w:rFonts w:ascii="Times New Roman" w:eastAsia="Times New Roman" w:hAnsi="Times New Roman" w:cs="Times New Roman"/>
          <w:lang w:bidi="en-US"/>
        </w:rPr>
        <w:t xml:space="preserve"> / </w:t>
      </w:r>
      <w:proofErr w:type="spellStart"/>
      <w:r w:rsidRPr="00972982">
        <w:rPr>
          <w:rFonts w:ascii="Times New Roman" w:eastAsia="Times New Roman" w:hAnsi="Times New Roman" w:cs="Times New Roman"/>
          <w:lang w:bidi="en-US"/>
        </w:rPr>
        <w:t>hour</w:t>
      </w:r>
      <w:proofErr w:type="spellEnd"/>
    </w:p>
    <w:p w14:paraId="2A3AB3C6"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 xml:space="preserve">Ταχύτητα τυμπάνου 6600 </w:t>
      </w:r>
      <w:proofErr w:type="spellStart"/>
      <w:r w:rsidRPr="00972982">
        <w:rPr>
          <w:rFonts w:ascii="Times New Roman" w:eastAsia="Times New Roman" w:hAnsi="Times New Roman" w:cs="Times New Roman"/>
          <w:lang w:bidi="en-US"/>
        </w:rPr>
        <w:t>rpm</w:t>
      </w:r>
      <w:proofErr w:type="spellEnd"/>
    </w:p>
    <w:p w14:paraId="290F7B16"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 xml:space="preserve">Πλύση εξόδου 0 – 0,3 </w:t>
      </w:r>
      <w:proofErr w:type="spellStart"/>
      <w:r w:rsidRPr="00972982">
        <w:rPr>
          <w:rFonts w:ascii="Times New Roman" w:eastAsia="Times New Roman" w:hAnsi="Times New Roman" w:cs="Times New Roman"/>
          <w:lang w:bidi="en-US"/>
        </w:rPr>
        <w:t>Mpa</w:t>
      </w:r>
      <w:proofErr w:type="spellEnd"/>
    </w:p>
    <w:p w14:paraId="51F1D1C2"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 xml:space="preserve">Ισχύς Μοτέρ 15 </w:t>
      </w:r>
      <w:proofErr w:type="spellStart"/>
      <w:r w:rsidRPr="00972982">
        <w:rPr>
          <w:rFonts w:ascii="Times New Roman" w:eastAsia="Times New Roman" w:hAnsi="Times New Roman" w:cs="Times New Roman"/>
          <w:lang w:bidi="en-US"/>
        </w:rPr>
        <w:t>Κw</w:t>
      </w:r>
      <w:proofErr w:type="spellEnd"/>
    </w:p>
    <w:p w14:paraId="4508E65A"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Περιεκτικότητα σε λιπαρά στο αποβουτυρωμένο γάλα λιγότερο από 0,05%</w:t>
      </w:r>
    </w:p>
    <w:p w14:paraId="0179F399"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Θερμοκρασία διαχωρισμού κάτω από 70 ⁰C</w:t>
      </w:r>
    </w:p>
    <w:p w14:paraId="3E82F373"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Χαμηλός θόρυβος και σταθερή λειτουργία.</w:t>
      </w:r>
    </w:p>
    <w:p w14:paraId="40C24577"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 xml:space="preserve">Μπορεί να επιτύχει αυτόματο διαχωρισμό, αυτόματη </w:t>
      </w:r>
      <w:proofErr w:type="spellStart"/>
      <w:r w:rsidRPr="00972982">
        <w:rPr>
          <w:rFonts w:ascii="Times New Roman" w:eastAsia="Times New Roman" w:hAnsi="Times New Roman" w:cs="Times New Roman"/>
          <w:lang w:bidi="en-US"/>
        </w:rPr>
        <w:t>εκφόρτιση</w:t>
      </w:r>
      <w:proofErr w:type="spellEnd"/>
      <w:r w:rsidRPr="00972982">
        <w:rPr>
          <w:rFonts w:ascii="Times New Roman" w:eastAsia="Times New Roman" w:hAnsi="Times New Roman" w:cs="Times New Roman"/>
          <w:lang w:bidi="en-US"/>
        </w:rPr>
        <w:t>, (εκκένωση) αυτόματο πλύσιμο</w:t>
      </w:r>
    </w:p>
    <w:p w14:paraId="77EFBE7E"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Σύστημα ελέγχου που ελέγχεται με PLC</w:t>
      </w:r>
    </w:p>
    <w:p w14:paraId="436BE6ED"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Απαλή λειτουργία εκκίνησης με σύνδεση υγρού, σταθερή εκκίνηση &amp; με λειτουργία προστασίας από υπερφόρτωση.</w:t>
      </w:r>
    </w:p>
    <w:p w14:paraId="1D86F561"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PLC: Siemens</w:t>
      </w:r>
    </w:p>
    <w:p w14:paraId="5D805790"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 xml:space="preserve">Οθόνη αφής: </w:t>
      </w:r>
      <w:proofErr w:type="spellStart"/>
      <w:r w:rsidRPr="00972982">
        <w:rPr>
          <w:rFonts w:ascii="Times New Roman" w:eastAsia="Times New Roman" w:hAnsi="Times New Roman" w:cs="Times New Roman"/>
          <w:lang w:bidi="en-US"/>
        </w:rPr>
        <w:t>Schneider</w:t>
      </w:r>
      <w:proofErr w:type="spellEnd"/>
    </w:p>
    <w:p w14:paraId="1FAC1A8A"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Ρουλεμάν: SKF</w:t>
      </w:r>
    </w:p>
    <w:p w14:paraId="2882D0D7"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Δόνηση &lt; 1,5mm/s</w:t>
      </w:r>
    </w:p>
    <w:p w14:paraId="3D927E21"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Θόρυβος &lt; 80db</w:t>
      </w:r>
    </w:p>
    <w:p w14:paraId="37FD9068" w14:textId="77777777" w:rsidR="00972982" w:rsidRPr="00972982" w:rsidRDefault="00972982" w:rsidP="00972982">
      <w:pPr>
        <w:numPr>
          <w:ilvl w:val="0"/>
          <w:numId w:val="12"/>
        </w:numPr>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Βάρος 1800kg</w:t>
      </w:r>
    </w:p>
    <w:p w14:paraId="1599A626" w14:textId="77777777" w:rsidR="00972982" w:rsidRPr="00972982" w:rsidRDefault="00972982" w:rsidP="00972982">
      <w:pPr>
        <w:jc w:val="both"/>
        <w:rPr>
          <w:rFonts w:ascii="Times New Roman" w:hAnsi="Times New Roman" w:cs="Times New Roman"/>
          <w:b/>
          <w:bCs/>
        </w:rPr>
      </w:pPr>
    </w:p>
    <w:p w14:paraId="4287B468" w14:textId="77777777" w:rsidR="00972982" w:rsidRPr="00972982" w:rsidRDefault="00972982" w:rsidP="00972982">
      <w:pPr>
        <w:rPr>
          <w:rFonts w:ascii="Times New Roman" w:hAnsi="Times New Roman" w:cs="Times New Roman"/>
          <w:b/>
          <w:bCs/>
        </w:rPr>
      </w:pPr>
      <w:r w:rsidRPr="00972982">
        <w:rPr>
          <w:rFonts w:ascii="Times New Roman" w:hAnsi="Times New Roman" w:cs="Times New Roman"/>
          <w:b/>
          <w:bCs/>
        </w:rPr>
        <w:t>Καθαρή αξία: 71.500,00€</w:t>
      </w:r>
      <w:r w:rsidRPr="00972982">
        <w:rPr>
          <w:rFonts w:ascii="Times New Roman" w:hAnsi="Times New Roman" w:cs="Times New Roman"/>
          <w:b/>
          <w:bCs/>
        </w:rPr>
        <w:br/>
      </w:r>
    </w:p>
    <w:p w14:paraId="6B20C0E3"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Μηχανή παραγωγής γλυκών κρεμών</w:t>
      </w:r>
    </w:p>
    <w:p w14:paraId="6294ACC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επιχείρηση θα προμηθευτεί μηχανή παραγωγής γλυκών κρεμών. Η μηχανή έχει χωρητικότητα κυλίνδρου 31 λίτρα που αντιστοιχεί σε παραγωγή 90-120 λίτρα την ώρα. Είναι υδρόψυκτη και έχει μηχανή της </w:t>
      </w:r>
      <w:proofErr w:type="spellStart"/>
      <w:r w:rsidRPr="00972982">
        <w:rPr>
          <w:rFonts w:ascii="Times New Roman" w:hAnsi="Times New Roman" w:cs="Times New Roman"/>
        </w:rPr>
        <w:t>Copeland</w:t>
      </w:r>
      <w:proofErr w:type="spellEnd"/>
      <w:r w:rsidRPr="00972982">
        <w:rPr>
          <w:rFonts w:ascii="Times New Roman" w:hAnsi="Times New Roman" w:cs="Times New Roman"/>
        </w:rPr>
        <w:t>. Οι υδρόψυκτες μηχανές έχουν ταχύτερο παραγωγικό κύκλο, μεγαλύτερο χρόνο ζωής, ενώ η εταιρεία κατασκευής τους είναι μια παγκοσμίως αναγνωρισμένη εταιρεία.</w:t>
      </w:r>
    </w:p>
    <w:p w14:paraId="7CB4AF0B"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22.000,00€</w:t>
      </w:r>
    </w:p>
    <w:p w14:paraId="3AAC4304" w14:textId="77777777" w:rsidR="00972982" w:rsidRPr="00972982" w:rsidRDefault="00972982" w:rsidP="00972982">
      <w:pPr>
        <w:jc w:val="both"/>
        <w:rPr>
          <w:rFonts w:ascii="Times New Roman" w:hAnsi="Times New Roman" w:cs="Times New Roman"/>
          <w:b/>
          <w:bCs/>
        </w:rPr>
      </w:pPr>
    </w:p>
    <w:p w14:paraId="7D93BA67"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Μηχανή Συσκευασίας </w:t>
      </w:r>
      <w:proofErr w:type="spellStart"/>
      <w:r w:rsidRPr="00972982">
        <w:rPr>
          <w:rFonts w:ascii="Times New Roman" w:eastAsia="HiddenHorzOCR" w:hAnsi="Times New Roman" w:cs="Times New Roman"/>
          <w:b/>
          <w:bCs/>
          <w:lang w:eastAsia="el-GR"/>
        </w:rPr>
        <w:t>Vacuum</w:t>
      </w:r>
      <w:proofErr w:type="spellEnd"/>
      <w:r w:rsidRPr="00972982">
        <w:rPr>
          <w:rFonts w:ascii="Times New Roman" w:eastAsia="HiddenHorzOCR" w:hAnsi="Times New Roman" w:cs="Times New Roman"/>
          <w:b/>
          <w:bCs/>
          <w:lang w:eastAsia="el-GR"/>
        </w:rPr>
        <w:t xml:space="preserve"> </w:t>
      </w:r>
      <w:proofErr w:type="spellStart"/>
      <w:r w:rsidRPr="00972982">
        <w:rPr>
          <w:rFonts w:ascii="Times New Roman" w:eastAsia="HiddenHorzOCR" w:hAnsi="Times New Roman" w:cs="Times New Roman"/>
          <w:b/>
          <w:bCs/>
          <w:lang w:eastAsia="el-GR"/>
        </w:rPr>
        <w:t>Turbovac</w:t>
      </w:r>
      <w:proofErr w:type="spellEnd"/>
      <w:r w:rsidRPr="00972982">
        <w:rPr>
          <w:rFonts w:ascii="Times New Roman" w:eastAsia="HiddenHorzOCR" w:hAnsi="Times New Roman" w:cs="Times New Roman"/>
          <w:b/>
          <w:bCs/>
          <w:lang w:eastAsia="el-GR"/>
        </w:rPr>
        <w:t xml:space="preserve"> L40</w:t>
      </w:r>
    </w:p>
    <w:p w14:paraId="27630C56"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Για την τυποποίηση των παραγόμενων προϊόντων, η επιχείρηση θα προμηθευτεί μηχανή συσκευασίας </w:t>
      </w:r>
      <w:proofErr w:type="spellStart"/>
      <w:r w:rsidRPr="00972982">
        <w:rPr>
          <w:rFonts w:ascii="Times New Roman" w:hAnsi="Times New Roman" w:cs="Times New Roman"/>
        </w:rPr>
        <w:t>vacuum</w:t>
      </w:r>
      <w:proofErr w:type="spellEnd"/>
      <w:r w:rsidRPr="00972982">
        <w:rPr>
          <w:rFonts w:ascii="Times New Roman" w:hAnsi="Times New Roman" w:cs="Times New Roman"/>
        </w:rPr>
        <w:t xml:space="preserve"> διπλής καμπάνας τύπου </w:t>
      </w:r>
      <w:proofErr w:type="spellStart"/>
      <w:r w:rsidRPr="00972982">
        <w:rPr>
          <w:rFonts w:ascii="Times New Roman" w:hAnsi="Times New Roman" w:cs="Times New Roman"/>
        </w:rPr>
        <w:t>Turbovac</w:t>
      </w:r>
      <w:proofErr w:type="spellEnd"/>
      <w:r w:rsidRPr="00972982">
        <w:rPr>
          <w:rFonts w:ascii="Times New Roman" w:hAnsi="Times New Roman" w:cs="Times New Roman"/>
        </w:rPr>
        <w:t xml:space="preserve"> L40 με τα ακόλουθα τεχνικά χαρακτηριστικά: </w:t>
      </w:r>
    </w:p>
    <w:p w14:paraId="1DDD101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Από ανοξείδωτο ατσάλι</w:t>
      </w:r>
    </w:p>
    <w:p w14:paraId="44BF1BD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Αντλία </w:t>
      </w:r>
      <w:proofErr w:type="spellStart"/>
      <w:r w:rsidRPr="00972982">
        <w:rPr>
          <w:rFonts w:ascii="Times New Roman" w:eastAsia="HiddenHorzOCR" w:hAnsi="Times New Roman" w:cs="Times New Roman"/>
          <w:lang w:eastAsia="el-GR"/>
        </w:rPr>
        <w:t>Busch</w:t>
      </w:r>
      <w:proofErr w:type="spellEnd"/>
      <w:r w:rsidRPr="00972982">
        <w:rPr>
          <w:rFonts w:ascii="Times New Roman" w:eastAsia="HiddenHorzOCR" w:hAnsi="Times New Roman" w:cs="Times New Roman"/>
          <w:lang w:eastAsia="el-GR"/>
        </w:rPr>
        <w:t xml:space="preserve"> 160m3/h.</w:t>
      </w:r>
    </w:p>
    <w:p w14:paraId="729B1C7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Μήκος κόλλησης 4x 920 </w:t>
      </w:r>
      <w:proofErr w:type="spellStart"/>
      <w:r w:rsidRPr="00972982">
        <w:rPr>
          <w:rFonts w:ascii="Times New Roman" w:eastAsia="HiddenHorzOCR" w:hAnsi="Times New Roman" w:cs="Times New Roman"/>
          <w:lang w:eastAsia="el-GR"/>
        </w:rPr>
        <w:t>mm</w:t>
      </w:r>
      <w:proofErr w:type="spellEnd"/>
    </w:p>
    <w:p w14:paraId="43A088A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Μήκος κόλλησης 4x 870 </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xml:space="preserve"> (ΠΛΕΥΡΙΚΕΣ ΑΝΤΙΣΤΑΣΕΙΣ)</w:t>
      </w:r>
    </w:p>
    <w:p w14:paraId="00A8479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Συνολικό μήκος θαλάμου 3,48 μέτρα</w:t>
      </w:r>
    </w:p>
    <w:p w14:paraId="52CE3CA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GAS (Αέριο για τροποποιημένη ατμόσφαιρα)</w:t>
      </w:r>
    </w:p>
    <w:p w14:paraId="4CFA78C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4 στάδια εκτόνωσης ενδιάμεσα στον κύκλο.</w:t>
      </w:r>
    </w:p>
    <w:p w14:paraId="3FF7B3D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Πίνακας ελέγχου 10 προγραμμάτων</w:t>
      </w:r>
    </w:p>
    <w:p w14:paraId="1CBA571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Προστασία IP65</w:t>
      </w:r>
    </w:p>
    <w:p w14:paraId="33AC7C2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Πλάκες πλήρωσης</w:t>
      </w:r>
    </w:p>
    <w:p w14:paraId="7B23B9B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lastRenderedPageBreak/>
        <w:t>Service</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kit</w:t>
      </w:r>
      <w:proofErr w:type="spellEnd"/>
    </w:p>
    <w:p w14:paraId="24994BC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Soft</w:t>
      </w:r>
      <w:proofErr w:type="spellEnd"/>
      <w:r w:rsidRPr="00972982">
        <w:rPr>
          <w:rFonts w:ascii="Times New Roman" w:eastAsia="HiddenHorzOCR" w:hAnsi="Times New Roman" w:cs="Times New Roman"/>
          <w:lang w:eastAsia="el-GR"/>
        </w:rPr>
        <w:t xml:space="preserve"> Air</w:t>
      </w:r>
    </w:p>
    <w:p w14:paraId="27FCA2C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Διαστάσεις μηχανήματος: :(</w:t>
      </w:r>
      <w:proofErr w:type="spellStart"/>
      <w:r w:rsidRPr="00972982">
        <w:rPr>
          <w:rFonts w:ascii="Times New Roman" w:eastAsia="HiddenHorzOCR" w:hAnsi="Times New Roman" w:cs="Times New Roman"/>
          <w:lang w:eastAsia="el-GR"/>
        </w:rPr>
        <w:t>ΜxΠxY</w:t>
      </w:r>
      <w:proofErr w:type="spellEnd"/>
      <w:r w:rsidRPr="00972982">
        <w:rPr>
          <w:rFonts w:ascii="Times New Roman" w:eastAsia="HiddenHorzOCR" w:hAnsi="Times New Roman" w:cs="Times New Roman"/>
          <w:lang w:eastAsia="el-GR"/>
        </w:rPr>
        <w:t xml:space="preserve">) 187x110x123 </w:t>
      </w:r>
      <w:proofErr w:type="spellStart"/>
      <w:r w:rsidRPr="00972982">
        <w:rPr>
          <w:rFonts w:ascii="Times New Roman" w:eastAsia="HiddenHorzOCR" w:hAnsi="Times New Roman" w:cs="Times New Roman"/>
          <w:lang w:eastAsia="el-GR"/>
        </w:rPr>
        <w:t>cm</w:t>
      </w:r>
      <w:proofErr w:type="spellEnd"/>
    </w:p>
    <w:p w14:paraId="21FC85F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Βάρος: 750 </w:t>
      </w:r>
      <w:proofErr w:type="spellStart"/>
      <w:r w:rsidRPr="00972982">
        <w:rPr>
          <w:rFonts w:ascii="Times New Roman" w:eastAsia="HiddenHorzOCR" w:hAnsi="Times New Roman" w:cs="Times New Roman"/>
          <w:lang w:eastAsia="el-GR"/>
        </w:rPr>
        <w:t>Kg</w:t>
      </w:r>
      <w:proofErr w:type="spellEnd"/>
    </w:p>
    <w:p w14:paraId="6FABB230" w14:textId="77777777" w:rsidR="00972982" w:rsidRPr="00972982" w:rsidRDefault="00972982" w:rsidP="00972982">
      <w:pPr>
        <w:jc w:val="both"/>
        <w:rPr>
          <w:rFonts w:ascii="Times New Roman" w:hAnsi="Times New Roman" w:cs="Times New Roman"/>
          <w:b/>
          <w:bCs/>
        </w:rPr>
      </w:pPr>
    </w:p>
    <w:p w14:paraId="28DFBF65"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28.800,00€</w:t>
      </w:r>
    </w:p>
    <w:p w14:paraId="2ABE4528" w14:textId="77777777" w:rsidR="00972982" w:rsidRPr="00972982" w:rsidRDefault="00972982" w:rsidP="00972982">
      <w:pPr>
        <w:jc w:val="both"/>
        <w:rPr>
          <w:rFonts w:ascii="Times New Roman" w:eastAsia="HiddenHorzOCR" w:hAnsi="Times New Roman" w:cs="Times New Roman"/>
          <w:lang w:eastAsia="el-GR"/>
        </w:rPr>
      </w:pPr>
    </w:p>
    <w:p w14:paraId="606FE399"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proofErr w:type="spellStart"/>
      <w:r w:rsidRPr="00972982">
        <w:rPr>
          <w:rFonts w:ascii="Times New Roman" w:eastAsia="HiddenHorzOCR" w:hAnsi="Times New Roman" w:cs="Times New Roman"/>
          <w:b/>
          <w:bCs/>
          <w:lang w:eastAsia="el-GR"/>
        </w:rPr>
        <w:t>Ομογενοποιητής</w:t>
      </w:r>
      <w:proofErr w:type="spellEnd"/>
      <w:r w:rsidRPr="00972982">
        <w:rPr>
          <w:rFonts w:ascii="Times New Roman" w:eastAsia="HiddenHorzOCR" w:hAnsi="Times New Roman" w:cs="Times New Roman"/>
          <w:b/>
          <w:bCs/>
          <w:lang w:eastAsia="el-GR"/>
        </w:rPr>
        <w:t xml:space="preserve"> γάλακτος 5000 λίτρων</w:t>
      </w:r>
    </w:p>
    <w:p w14:paraId="3F7B5D24"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προμήθειας και εγκατάστασης </w:t>
      </w:r>
      <w:proofErr w:type="spellStart"/>
      <w:r w:rsidRPr="00972982">
        <w:rPr>
          <w:rFonts w:ascii="Times New Roman" w:hAnsi="Times New Roman" w:cs="Times New Roman"/>
        </w:rPr>
        <w:t>ομογενοποιητή</w:t>
      </w:r>
      <w:proofErr w:type="spellEnd"/>
      <w:r w:rsidRPr="00972982">
        <w:rPr>
          <w:rFonts w:ascii="Times New Roman" w:hAnsi="Times New Roman" w:cs="Times New Roman"/>
        </w:rPr>
        <w:t xml:space="preserve"> γάλακτος 5.000 λίτρων με τα ακόλουθα τεχνικά στοιχεία: </w:t>
      </w:r>
    </w:p>
    <w:p w14:paraId="7AB111E1" w14:textId="77777777" w:rsidR="00972982" w:rsidRPr="00972982" w:rsidRDefault="00972982" w:rsidP="00972982">
      <w:pPr>
        <w:jc w:val="both"/>
        <w:rPr>
          <w:rFonts w:ascii="Times New Roman" w:hAnsi="Times New Roman" w:cs="Times New Roman"/>
        </w:rPr>
      </w:pPr>
    </w:p>
    <w:p w14:paraId="7607E2D7" w14:textId="6C01F949"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32" w:name="_Toc77830551"/>
      <w:bookmarkStart w:id="133" w:name="_Toc104409575"/>
      <w:bookmarkStart w:id="134" w:name="_Toc107170564"/>
      <w:r w:rsidRPr="00972982">
        <w:rPr>
          <w:rFonts w:ascii="Times New Roman" w:eastAsia="Times New Roman" w:hAnsi="Times New Roman" w:cs="Times New Roman"/>
          <w:b/>
          <w:caps/>
          <w:color w:val="76923C"/>
          <w:spacing w:val="10"/>
          <w:sz w:val="18"/>
          <w:szCs w:val="18"/>
          <w:lang w:bidi="en-US"/>
        </w:rPr>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20</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Ομογενοποιητής γάλακτος 5000 λίτρων</w:t>
      </w:r>
      <w:bookmarkEnd w:id="132"/>
      <w:bookmarkEnd w:id="133"/>
      <w:bookmarkEnd w:id="134"/>
      <w:r w:rsidRPr="00972982">
        <w:rPr>
          <w:rFonts w:ascii="Times New Roman" w:eastAsia="Times New Roman" w:hAnsi="Times New Roman" w:cs="Times New Roman"/>
          <w:b/>
          <w:caps/>
          <w:color w:val="76923C"/>
          <w:spacing w:val="10"/>
          <w:sz w:val="18"/>
          <w:szCs w:val="18"/>
          <w:lang w:bidi="en-US"/>
        </w:rPr>
        <w:t xml:space="preserve"> </w:t>
      </w:r>
    </w:p>
    <w:p w14:paraId="279646EC"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noProof/>
        </w:rPr>
        <w:drawing>
          <wp:inline distT="0" distB="0" distL="0" distR="0" wp14:anchorId="78BBA167" wp14:editId="512BDCE2">
            <wp:extent cx="2846717" cy="2152075"/>
            <wp:effectExtent l="0" t="0" r="0"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cstate="print">
                      <a:extLst>
                        <a:ext uri="{28A0092B-C50C-407E-A947-70E740481C1C}">
                          <a14:useLocalDpi xmlns:a14="http://schemas.microsoft.com/office/drawing/2010/main" val="0"/>
                        </a:ext>
                      </a:extLst>
                    </a:blip>
                    <a:srcRect/>
                    <a:stretch/>
                  </pic:blipFill>
                  <pic:spPr bwMode="auto">
                    <a:xfrm>
                      <a:off x="0" y="0"/>
                      <a:ext cx="2855665" cy="2158839"/>
                    </a:xfrm>
                    <a:prstGeom prst="rect">
                      <a:avLst/>
                    </a:prstGeom>
                    <a:ln>
                      <a:noFill/>
                    </a:ln>
                    <a:extLst>
                      <a:ext uri="{53640926-AAD7-44D8-BBD7-CCE9431645EC}">
                        <a14:shadowObscured xmlns:a14="http://schemas.microsoft.com/office/drawing/2010/main"/>
                      </a:ext>
                    </a:extLst>
                  </pic:spPr>
                </pic:pic>
              </a:graphicData>
            </a:graphic>
          </wp:inline>
        </w:drawing>
      </w:r>
    </w:p>
    <w:p w14:paraId="4B2B861A" w14:textId="77777777" w:rsidR="00972982" w:rsidRPr="00972982" w:rsidRDefault="00972982" w:rsidP="00972982">
      <w:pPr>
        <w:jc w:val="both"/>
        <w:rPr>
          <w:rFonts w:ascii="Times New Roman" w:hAnsi="Times New Roman" w:cs="Times New Roman"/>
          <w:b/>
          <w:bCs/>
        </w:rPr>
      </w:pPr>
    </w:p>
    <w:p w14:paraId="5FC4806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Ανοξείδωτος </w:t>
      </w:r>
      <w:proofErr w:type="spellStart"/>
      <w:r w:rsidRPr="00972982">
        <w:rPr>
          <w:rFonts w:ascii="Times New Roman" w:eastAsia="HiddenHorzOCR" w:hAnsi="Times New Roman" w:cs="Times New Roman"/>
          <w:lang w:eastAsia="el-GR"/>
        </w:rPr>
        <w:t>ομογενοποιός</w:t>
      </w:r>
      <w:proofErr w:type="spellEnd"/>
      <w:r w:rsidRPr="00972982">
        <w:rPr>
          <w:rFonts w:ascii="Times New Roman" w:eastAsia="HiddenHorzOCR" w:hAnsi="Times New Roman" w:cs="Times New Roman"/>
          <w:lang w:eastAsia="el-GR"/>
        </w:rPr>
        <w:t xml:space="preserve"> κατάλληλος για χρήση με γάλα πρόβειο, </w:t>
      </w:r>
      <w:proofErr w:type="spellStart"/>
      <w:r w:rsidRPr="00972982">
        <w:rPr>
          <w:rFonts w:ascii="Times New Roman" w:eastAsia="HiddenHorzOCR" w:hAnsi="Times New Roman" w:cs="Times New Roman"/>
          <w:lang w:eastAsia="el-GR"/>
        </w:rPr>
        <w:t>γίδινο</w:t>
      </w:r>
      <w:proofErr w:type="spellEnd"/>
      <w:r w:rsidRPr="00972982">
        <w:rPr>
          <w:rFonts w:ascii="Times New Roman" w:eastAsia="HiddenHorzOCR" w:hAnsi="Times New Roman" w:cs="Times New Roman"/>
          <w:lang w:eastAsia="el-GR"/>
        </w:rPr>
        <w:t xml:space="preserve"> και αγελαδινό καθώς και μίγματος για στραγγιστό γιαούρτι και έδεσμα.</w:t>
      </w:r>
    </w:p>
    <w:p w14:paraId="107E5A3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Η πίεση </w:t>
      </w:r>
      <w:proofErr w:type="spellStart"/>
      <w:r w:rsidRPr="00972982">
        <w:rPr>
          <w:rFonts w:ascii="Times New Roman" w:eastAsia="HiddenHorzOCR" w:hAnsi="Times New Roman" w:cs="Times New Roman"/>
          <w:lang w:eastAsia="el-GR"/>
        </w:rPr>
        <w:t>ομογενοποίησης</w:t>
      </w:r>
      <w:proofErr w:type="spellEnd"/>
      <w:r w:rsidRPr="00972982">
        <w:rPr>
          <w:rFonts w:ascii="Times New Roman" w:eastAsia="HiddenHorzOCR" w:hAnsi="Times New Roman" w:cs="Times New Roman"/>
          <w:lang w:eastAsia="el-GR"/>
        </w:rPr>
        <w:t xml:space="preserve"> φτάνει στα 300Bar που τον καθιστά ιδανικό για την παραγωγή στραγγιστού γιαουρτιού και εδέσματος.</w:t>
      </w:r>
    </w:p>
    <w:p w14:paraId="5A57BA4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H κινητήρια ισχύς του είναι 37kw.</w:t>
      </w:r>
    </w:p>
    <w:p w14:paraId="729349B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Συνοδεύεται από πίνακα ελέγχου με </w:t>
      </w:r>
      <w:proofErr w:type="spellStart"/>
      <w:r w:rsidRPr="00972982">
        <w:rPr>
          <w:rFonts w:ascii="Times New Roman" w:eastAsia="HiddenHorzOCR" w:hAnsi="Times New Roman" w:cs="Times New Roman"/>
          <w:lang w:eastAsia="el-GR"/>
        </w:rPr>
        <w:t>inverter</w:t>
      </w:r>
      <w:proofErr w:type="spellEnd"/>
      <w:r w:rsidRPr="00972982">
        <w:rPr>
          <w:rFonts w:ascii="Times New Roman" w:eastAsia="HiddenHorzOCR" w:hAnsi="Times New Roman" w:cs="Times New Roman"/>
          <w:lang w:eastAsia="el-GR"/>
        </w:rPr>
        <w:t>.</w:t>
      </w:r>
    </w:p>
    <w:p w14:paraId="17806D64" w14:textId="77777777" w:rsidR="00972982" w:rsidRPr="00972982" w:rsidRDefault="00972982" w:rsidP="00972982">
      <w:pPr>
        <w:jc w:val="both"/>
        <w:rPr>
          <w:rFonts w:ascii="Times New Roman" w:hAnsi="Times New Roman" w:cs="Times New Roman"/>
          <w:b/>
          <w:bCs/>
        </w:rPr>
      </w:pPr>
    </w:p>
    <w:p w14:paraId="34F162E1"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42.900,00€</w:t>
      </w:r>
    </w:p>
    <w:p w14:paraId="2B6B2B81" w14:textId="77777777" w:rsidR="00972982" w:rsidRPr="00972982" w:rsidRDefault="00972982" w:rsidP="00972982">
      <w:pPr>
        <w:jc w:val="both"/>
        <w:rPr>
          <w:rFonts w:ascii="Times New Roman" w:hAnsi="Times New Roman" w:cs="Times New Roman"/>
          <w:b/>
          <w:bCs/>
        </w:rPr>
      </w:pPr>
    </w:p>
    <w:p w14:paraId="4970BE91" w14:textId="4A622BF8" w:rsidR="00972982" w:rsidRDefault="00972982" w:rsidP="00972982">
      <w:pPr>
        <w:jc w:val="both"/>
        <w:rPr>
          <w:rFonts w:ascii="Times New Roman" w:hAnsi="Times New Roman" w:cs="Times New Roman"/>
          <w:b/>
          <w:bCs/>
        </w:rPr>
      </w:pPr>
    </w:p>
    <w:p w14:paraId="333D9BF7" w14:textId="77777777" w:rsidR="0025092E" w:rsidRPr="00972982" w:rsidRDefault="0025092E" w:rsidP="00972982">
      <w:pPr>
        <w:jc w:val="both"/>
        <w:rPr>
          <w:rFonts w:ascii="Times New Roman" w:hAnsi="Times New Roman" w:cs="Times New Roman"/>
          <w:b/>
          <w:bCs/>
        </w:rPr>
      </w:pPr>
    </w:p>
    <w:p w14:paraId="054B9E31" w14:textId="77777777" w:rsidR="00972982" w:rsidRPr="00972982" w:rsidRDefault="00972982" w:rsidP="00972982">
      <w:pPr>
        <w:jc w:val="both"/>
        <w:rPr>
          <w:rFonts w:ascii="Times New Roman" w:hAnsi="Times New Roman" w:cs="Times New Roman"/>
          <w:b/>
          <w:bCs/>
        </w:rPr>
      </w:pPr>
    </w:p>
    <w:p w14:paraId="4100654A" w14:textId="77777777" w:rsidR="00972982" w:rsidRPr="00972982" w:rsidRDefault="00972982" w:rsidP="00972982">
      <w:pPr>
        <w:jc w:val="both"/>
        <w:rPr>
          <w:rFonts w:ascii="Times New Roman" w:hAnsi="Times New Roman" w:cs="Times New Roman"/>
          <w:b/>
          <w:bCs/>
        </w:rPr>
      </w:pPr>
    </w:p>
    <w:p w14:paraId="473A9728" w14:textId="77777777" w:rsidR="00972982" w:rsidRPr="00972982" w:rsidRDefault="00972982" w:rsidP="00972982">
      <w:pPr>
        <w:jc w:val="both"/>
        <w:rPr>
          <w:rFonts w:ascii="Times New Roman" w:hAnsi="Times New Roman" w:cs="Times New Roman"/>
          <w:b/>
          <w:bCs/>
        </w:rPr>
      </w:pPr>
    </w:p>
    <w:p w14:paraId="2DC5BA1E" w14:textId="77777777" w:rsidR="00972982" w:rsidRPr="00972982" w:rsidRDefault="00972982" w:rsidP="00972982">
      <w:pPr>
        <w:jc w:val="both"/>
        <w:rPr>
          <w:rFonts w:ascii="Times New Roman" w:hAnsi="Times New Roman" w:cs="Times New Roman"/>
          <w:b/>
          <w:bCs/>
        </w:rPr>
      </w:pPr>
    </w:p>
    <w:p w14:paraId="1581C98C"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lastRenderedPageBreak/>
        <w:t xml:space="preserve">Επαγγελματικό πλυντήριο </w:t>
      </w:r>
      <w:proofErr w:type="spellStart"/>
      <w:r w:rsidRPr="00972982">
        <w:rPr>
          <w:rFonts w:ascii="Times New Roman" w:eastAsia="HiddenHorzOCR" w:hAnsi="Times New Roman" w:cs="Times New Roman"/>
          <w:b/>
          <w:bCs/>
          <w:lang w:eastAsia="el-GR"/>
        </w:rPr>
        <w:t>τσαντηλών</w:t>
      </w:r>
      <w:proofErr w:type="spellEnd"/>
      <w:r w:rsidRPr="00972982">
        <w:rPr>
          <w:rFonts w:ascii="Times New Roman" w:eastAsia="HiddenHorzOCR" w:hAnsi="Times New Roman" w:cs="Times New Roman"/>
          <w:b/>
          <w:bCs/>
          <w:lang w:eastAsia="el-GR"/>
        </w:rPr>
        <w:t xml:space="preserve"> BRAWN ατμού</w:t>
      </w:r>
    </w:p>
    <w:p w14:paraId="2F1DBFA0"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Λόγω ότι οι δραστηριότητες της επιχείρησης είναι υψηλού </w:t>
      </w:r>
      <w:proofErr w:type="spellStart"/>
      <w:r w:rsidRPr="00972982">
        <w:rPr>
          <w:rFonts w:ascii="Times New Roman" w:hAnsi="Times New Roman" w:cs="Times New Roman"/>
        </w:rPr>
        <w:t>υγιειονομικού</w:t>
      </w:r>
      <w:proofErr w:type="spellEnd"/>
      <w:r w:rsidRPr="00972982">
        <w:rPr>
          <w:rFonts w:ascii="Times New Roman" w:hAnsi="Times New Roman" w:cs="Times New Roman"/>
        </w:rPr>
        <w:t xml:space="preserve"> ενδιαφέροντος, η επιχείρηση θα προμηθευτεί επαγγελματικό πλυντήριο </w:t>
      </w:r>
      <w:proofErr w:type="spellStart"/>
      <w:r w:rsidRPr="00972982">
        <w:rPr>
          <w:rFonts w:ascii="Times New Roman" w:hAnsi="Times New Roman" w:cs="Times New Roman"/>
          <w:b/>
          <w:bCs/>
        </w:rPr>
        <w:t>τσαντηλών</w:t>
      </w:r>
      <w:proofErr w:type="spellEnd"/>
      <w:r w:rsidRPr="00972982">
        <w:rPr>
          <w:rFonts w:ascii="Times New Roman" w:hAnsi="Times New Roman" w:cs="Times New Roman"/>
        </w:rPr>
        <w:t xml:space="preserve"> που θα χρησιμοποιούνται στην παραγωγή γαλακτοκομικών προϊόντων. Η δαπάνη είναι απαραίτητη για την τήρηση των υγειονομικών κανόνων που πρέπει να τηρεί η επιχείρηση. Τα τεχνικά χαρακτηριστικά του μηχανήματος είναι τα ακόλουθα: </w:t>
      </w:r>
    </w:p>
    <w:p w14:paraId="234D26B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Συνολικό Μήκος 1200 χιλ. </w:t>
      </w:r>
    </w:p>
    <w:p w14:paraId="61D2AF7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Συνολικό Πλάτος 1100 χιλ. </w:t>
      </w:r>
    </w:p>
    <w:p w14:paraId="6AA24D8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Συνολικό Ύψος 1600 χιλ. </w:t>
      </w:r>
    </w:p>
    <w:p w14:paraId="6F854A6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Διάμετρος Τύμπανου 840 χιλ.</w:t>
      </w:r>
    </w:p>
    <w:p w14:paraId="6785004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Μήκος Τύμπανου 600 χιλ. </w:t>
      </w:r>
    </w:p>
    <w:p w14:paraId="7468851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Παροχή Ψυχρού Ύδατος Φ 1” </w:t>
      </w:r>
    </w:p>
    <w:p w14:paraId="68C7F49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Παροχή Θερμού Ύδατος Φ 1” </w:t>
      </w:r>
    </w:p>
    <w:p w14:paraId="59FF284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Παροχή Ατμού Φ ¾” </w:t>
      </w:r>
    </w:p>
    <w:p w14:paraId="2CB953C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Βάνα Αποχέτευσης 2'' </w:t>
      </w:r>
    </w:p>
    <w:p w14:paraId="5CD002A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Πλήρωση Τύμπανου με Ξηρό Ιματισμό 35 κιλά </w:t>
      </w:r>
    </w:p>
    <w:p w14:paraId="3301FF0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Χρόνος πλύσης 1 ώρα </w:t>
      </w:r>
    </w:p>
    <w:p w14:paraId="6EA1AB3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Θερμοκρασία Ύδατος από 15 έως 90 0C </w:t>
      </w:r>
    </w:p>
    <w:p w14:paraId="4B338BD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Ποσότητα Ύδατος 100 λίτρα </w:t>
      </w:r>
    </w:p>
    <w:p w14:paraId="1387BB8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Ηλεκτροκινητήρας Κίνησης 2 ΗΡ 380V </w:t>
      </w:r>
    </w:p>
    <w:p w14:paraId="5932D5E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Στροφές Κινητήρα 1400 </w:t>
      </w:r>
      <w:proofErr w:type="spellStart"/>
      <w:r w:rsidRPr="00972982">
        <w:rPr>
          <w:rFonts w:ascii="Times New Roman" w:eastAsia="HiddenHorzOCR" w:hAnsi="Times New Roman" w:cs="Times New Roman"/>
          <w:lang w:eastAsia="el-GR"/>
        </w:rPr>
        <w:t>στρ</w:t>
      </w:r>
      <w:proofErr w:type="spellEnd"/>
      <w:r w:rsidRPr="00972982">
        <w:rPr>
          <w:rFonts w:ascii="Times New Roman" w:eastAsia="HiddenHorzOCR" w:hAnsi="Times New Roman" w:cs="Times New Roman"/>
          <w:lang w:eastAsia="el-GR"/>
        </w:rPr>
        <w:t xml:space="preserve">/λεπτό </w:t>
      </w:r>
    </w:p>
    <w:p w14:paraId="0E44FC4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Στροφές Τύμπανου 30 </w:t>
      </w:r>
      <w:proofErr w:type="spellStart"/>
      <w:r w:rsidRPr="00972982">
        <w:rPr>
          <w:rFonts w:ascii="Times New Roman" w:eastAsia="HiddenHorzOCR" w:hAnsi="Times New Roman" w:cs="Times New Roman"/>
          <w:lang w:eastAsia="el-GR"/>
        </w:rPr>
        <w:t>στρ</w:t>
      </w:r>
      <w:proofErr w:type="spellEnd"/>
      <w:r w:rsidRPr="00972982">
        <w:rPr>
          <w:rFonts w:ascii="Times New Roman" w:eastAsia="HiddenHorzOCR" w:hAnsi="Times New Roman" w:cs="Times New Roman"/>
          <w:lang w:eastAsia="el-GR"/>
        </w:rPr>
        <w:t xml:space="preserve">/λεπτό </w:t>
      </w:r>
    </w:p>
    <w:p w14:paraId="078EDED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Ολικό Βάρος Πλυντηρίου 250 κιλά</w:t>
      </w:r>
    </w:p>
    <w:p w14:paraId="0F08075F" w14:textId="77777777" w:rsidR="00972982" w:rsidRPr="00972982" w:rsidRDefault="00972982" w:rsidP="00972982">
      <w:pPr>
        <w:jc w:val="both"/>
        <w:rPr>
          <w:rFonts w:ascii="Times New Roman" w:hAnsi="Times New Roman" w:cs="Times New Roman"/>
          <w:b/>
          <w:bCs/>
        </w:rPr>
      </w:pPr>
    </w:p>
    <w:p w14:paraId="420F8780" w14:textId="77777777" w:rsidR="00972982" w:rsidRPr="00972982" w:rsidRDefault="00972982" w:rsidP="00972982">
      <w:pPr>
        <w:rPr>
          <w:rFonts w:ascii="Times New Roman" w:hAnsi="Times New Roman" w:cs="Times New Roman"/>
          <w:b/>
          <w:bCs/>
        </w:rPr>
      </w:pPr>
      <w:r w:rsidRPr="00972982">
        <w:rPr>
          <w:rFonts w:ascii="Times New Roman" w:hAnsi="Times New Roman" w:cs="Times New Roman"/>
          <w:b/>
          <w:bCs/>
        </w:rPr>
        <w:t>Καθαρή αξία: 11.500,00€</w:t>
      </w:r>
    </w:p>
    <w:p w14:paraId="68CE17FB" w14:textId="77777777" w:rsidR="00972982" w:rsidRPr="00972982" w:rsidRDefault="00972982" w:rsidP="00972982">
      <w:pPr>
        <w:rPr>
          <w:rFonts w:ascii="Times New Roman" w:hAnsi="Times New Roman" w:cs="Times New Roman"/>
          <w:b/>
          <w:bCs/>
        </w:rPr>
      </w:pPr>
    </w:p>
    <w:p w14:paraId="457AFA42" w14:textId="77777777" w:rsidR="00972982" w:rsidRPr="00972982" w:rsidRDefault="00972982" w:rsidP="00972982">
      <w:pPr>
        <w:keepNext/>
        <w:tabs>
          <w:tab w:val="left" w:pos="5143"/>
        </w:tabs>
        <w:spacing w:before="120" w:after="120" w:line="240" w:lineRule="auto"/>
        <w:rPr>
          <w:rFonts w:ascii="Times New Roman" w:eastAsia="Times New Roman" w:hAnsi="Times New Roman" w:cs="Times New Roman"/>
          <w:b/>
          <w:caps/>
          <w:color w:val="76923C"/>
          <w:spacing w:val="10"/>
          <w:sz w:val="18"/>
          <w:szCs w:val="18"/>
          <w:lang w:bidi="en-US"/>
        </w:rPr>
      </w:pPr>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705344" behindDoc="0" locked="0" layoutInCell="1" allowOverlap="1" wp14:anchorId="1AC5BCAB" wp14:editId="2EE3BB8C">
            <wp:simplePos x="0" y="0"/>
            <wp:positionH relativeFrom="margin">
              <wp:align>left</wp:align>
            </wp:positionH>
            <wp:positionV relativeFrom="paragraph">
              <wp:posOffset>223339</wp:posOffset>
            </wp:positionV>
            <wp:extent cx="2984740" cy="1807054"/>
            <wp:effectExtent l="0" t="0" r="6350" b="3175"/>
            <wp:wrapTopAndBottom/>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7879" b="11213"/>
                    <a:stretch/>
                  </pic:blipFill>
                  <pic:spPr bwMode="auto">
                    <a:xfrm>
                      <a:off x="0" y="0"/>
                      <a:ext cx="2984740" cy="1807054"/>
                    </a:xfrm>
                    <a:prstGeom prst="rect">
                      <a:avLst/>
                    </a:prstGeom>
                    <a:noFill/>
                    <a:ln>
                      <a:noFill/>
                    </a:ln>
                    <a:extLst>
                      <a:ext uri="{53640926-AAD7-44D8-BBD7-CCE9431645EC}">
                        <a14:shadowObscured xmlns:a14="http://schemas.microsoft.com/office/drawing/2010/main"/>
                      </a:ext>
                    </a:extLst>
                  </pic:spPr>
                </pic:pic>
              </a:graphicData>
            </a:graphic>
          </wp:anchor>
        </w:drawing>
      </w:r>
      <w:r w:rsidRPr="00972982">
        <w:rPr>
          <w:rFonts w:ascii="Times New Roman" w:eastAsia="Times New Roman" w:hAnsi="Times New Roman" w:cs="Times New Roman"/>
          <w:b/>
          <w:caps/>
          <w:color w:val="76923C"/>
          <w:spacing w:val="10"/>
          <w:sz w:val="18"/>
          <w:szCs w:val="18"/>
          <w:lang w:bidi="en-US"/>
        </w:rPr>
        <w:t>Εικόνα : Επαγγελματικό πλυντήριο τσαντηλών BRAWN ατμού</w:t>
      </w:r>
      <w:r w:rsidRPr="00972982">
        <w:rPr>
          <w:rFonts w:ascii="Times New Roman" w:eastAsia="Times New Roman" w:hAnsi="Times New Roman" w:cs="Times New Roman"/>
          <w:b/>
          <w:caps/>
          <w:color w:val="76923C"/>
          <w:spacing w:val="10"/>
          <w:sz w:val="18"/>
          <w:szCs w:val="18"/>
          <w:lang w:bidi="en-US"/>
        </w:rPr>
        <w:tab/>
      </w:r>
    </w:p>
    <w:p w14:paraId="19DF9C68" w14:textId="77777777" w:rsidR="00972982" w:rsidRPr="00972982" w:rsidRDefault="00972982" w:rsidP="00972982">
      <w:pPr>
        <w:rPr>
          <w:rFonts w:ascii="Times New Roman" w:hAnsi="Times New Roman" w:cs="Times New Roman"/>
          <w:lang w:bidi="en-US"/>
        </w:rPr>
      </w:pPr>
    </w:p>
    <w:p w14:paraId="328000DF" w14:textId="77777777" w:rsidR="00972982" w:rsidRPr="00972982" w:rsidRDefault="00972982" w:rsidP="00972982">
      <w:pPr>
        <w:rPr>
          <w:rFonts w:ascii="Times New Roman" w:hAnsi="Times New Roman" w:cs="Times New Roman"/>
          <w:lang w:bidi="en-US"/>
        </w:rPr>
      </w:pPr>
    </w:p>
    <w:p w14:paraId="73AE429A" w14:textId="49EFFF69" w:rsidR="00972982" w:rsidRDefault="00972982" w:rsidP="00972982">
      <w:pPr>
        <w:rPr>
          <w:rFonts w:ascii="Times New Roman" w:hAnsi="Times New Roman" w:cs="Times New Roman"/>
          <w:lang w:bidi="en-US"/>
        </w:rPr>
      </w:pPr>
    </w:p>
    <w:p w14:paraId="17263F81" w14:textId="77777777" w:rsidR="0025092E" w:rsidRPr="00972982" w:rsidRDefault="0025092E" w:rsidP="00972982">
      <w:pPr>
        <w:rPr>
          <w:rFonts w:ascii="Times New Roman" w:hAnsi="Times New Roman" w:cs="Times New Roman"/>
          <w:lang w:bidi="en-US"/>
        </w:rPr>
      </w:pPr>
    </w:p>
    <w:p w14:paraId="7F3DF4BE" w14:textId="77777777" w:rsidR="00972982" w:rsidRPr="00972982" w:rsidRDefault="00972982" w:rsidP="00972982">
      <w:pPr>
        <w:rPr>
          <w:rFonts w:ascii="Times New Roman" w:hAnsi="Times New Roman" w:cs="Times New Roman"/>
          <w:lang w:bidi="en-US"/>
        </w:rPr>
      </w:pPr>
    </w:p>
    <w:p w14:paraId="06E32552" w14:textId="77777777" w:rsidR="00972982" w:rsidRPr="00972982" w:rsidRDefault="00972982" w:rsidP="00972982">
      <w:pPr>
        <w:rPr>
          <w:rFonts w:ascii="Times New Roman" w:hAnsi="Times New Roman" w:cs="Times New Roman"/>
          <w:lang w:bidi="en-US"/>
        </w:rPr>
      </w:pPr>
    </w:p>
    <w:p w14:paraId="531B7DD9"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val="en-US" w:eastAsia="el-GR"/>
        </w:rPr>
      </w:pPr>
      <w:r w:rsidRPr="00972982">
        <w:rPr>
          <w:rFonts w:ascii="Times New Roman" w:eastAsia="HiddenHorzOCR" w:hAnsi="Times New Roman" w:cs="Times New Roman"/>
          <w:b/>
          <w:bCs/>
          <w:lang w:eastAsia="el-GR"/>
        </w:rPr>
        <w:lastRenderedPageBreak/>
        <w:t>Πλυντήριο</w:t>
      </w:r>
      <w:r w:rsidRPr="00972982">
        <w:rPr>
          <w:rFonts w:ascii="Times New Roman" w:eastAsia="HiddenHorzOCR" w:hAnsi="Times New Roman" w:cs="Times New Roman"/>
          <w:b/>
          <w:bCs/>
          <w:lang w:val="en-US" w:eastAsia="el-GR"/>
        </w:rPr>
        <w:t xml:space="preserve"> </w:t>
      </w:r>
      <w:r w:rsidRPr="00972982">
        <w:rPr>
          <w:rFonts w:ascii="Times New Roman" w:eastAsia="HiddenHorzOCR" w:hAnsi="Times New Roman" w:cs="Times New Roman"/>
          <w:b/>
          <w:bCs/>
          <w:lang w:eastAsia="el-GR"/>
        </w:rPr>
        <w:t>τυριών</w:t>
      </w:r>
      <w:r w:rsidRPr="00972982">
        <w:rPr>
          <w:rFonts w:ascii="Times New Roman" w:eastAsia="HiddenHorzOCR" w:hAnsi="Times New Roman" w:cs="Times New Roman"/>
          <w:b/>
          <w:bCs/>
          <w:lang w:val="en-US" w:eastAsia="el-GR"/>
        </w:rPr>
        <w:t xml:space="preserve"> Soliman Mod S30-20</w:t>
      </w:r>
    </w:p>
    <w:p w14:paraId="60B7DD79"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Ο φορέας θα πραγματοποιήσει δαπάνη που αφορά την προμήθεια πλυντηρίου τυριών τύπου </w:t>
      </w:r>
      <w:r w:rsidRPr="00972982">
        <w:rPr>
          <w:rFonts w:ascii="Times New Roman" w:hAnsi="Times New Roman" w:cs="Times New Roman"/>
          <w:lang w:val="en-US"/>
        </w:rPr>
        <w:t>Soliman</w:t>
      </w:r>
      <w:r w:rsidRPr="00972982">
        <w:rPr>
          <w:rFonts w:ascii="Times New Roman" w:hAnsi="Times New Roman" w:cs="Times New Roman"/>
        </w:rPr>
        <w:t xml:space="preserve"> </w:t>
      </w:r>
      <w:proofErr w:type="spellStart"/>
      <w:r w:rsidRPr="00972982">
        <w:rPr>
          <w:rFonts w:ascii="Times New Roman" w:hAnsi="Times New Roman" w:cs="Times New Roman"/>
          <w:lang w:val="en-US"/>
        </w:rPr>
        <w:t>mon</w:t>
      </w:r>
      <w:proofErr w:type="spellEnd"/>
      <w:r w:rsidRPr="00972982">
        <w:rPr>
          <w:rFonts w:ascii="Times New Roman" w:hAnsi="Times New Roman" w:cs="Times New Roman"/>
        </w:rPr>
        <w:t xml:space="preserve">. </w:t>
      </w:r>
      <w:r w:rsidRPr="00972982">
        <w:rPr>
          <w:rFonts w:ascii="Times New Roman" w:hAnsi="Times New Roman" w:cs="Times New Roman"/>
          <w:lang w:val="en-US"/>
        </w:rPr>
        <w:t>S</w:t>
      </w:r>
      <w:r w:rsidRPr="00972982">
        <w:rPr>
          <w:rFonts w:ascii="Times New Roman" w:hAnsi="Times New Roman" w:cs="Times New Roman"/>
        </w:rPr>
        <w:t xml:space="preserve">30-20 με τα ακόλουθα τεχνικά χαρακτηριστικά: </w:t>
      </w:r>
    </w:p>
    <w:p w14:paraId="08B85D8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Ελάχιστη διάμετρος τυριού 210mm</w:t>
      </w:r>
    </w:p>
    <w:p w14:paraId="23E8AD1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Μέγιστη διάμετρος τυριού 370mm</w:t>
      </w:r>
    </w:p>
    <w:p w14:paraId="3045ACF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Τοποθέτηση τυριού χειροκίνητη</w:t>
      </w:r>
    </w:p>
    <w:p w14:paraId="7C09567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Παραλαβή τυριού χειροκίνητη</w:t>
      </w:r>
    </w:p>
    <w:p w14:paraId="0D482D0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Ταχύτητα περιστροφής πλευρικών βουρτσών 670 στροφές/λεπτό</w:t>
      </w:r>
    </w:p>
    <w:p w14:paraId="24F3B51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Ταχύτητα περιστροφής κάτω βούρτσας 410 στροφές/λεπτό</w:t>
      </w:r>
    </w:p>
    <w:p w14:paraId="3476130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Κίνηση ηλεκτρική 380V/50Hz</w:t>
      </w:r>
    </w:p>
    <w:p w14:paraId="30C418A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3Kw</w:t>
      </w:r>
    </w:p>
    <w:p w14:paraId="6DF2B23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Κιλά 150</w:t>
      </w:r>
    </w:p>
    <w:p w14:paraId="12AB788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Διαστάσεις : 1110 x 610 x 1565 </w:t>
      </w:r>
      <w:proofErr w:type="spellStart"/>
      <w:r w:rsidRPr="00972982">
        <w:rPr>
          <w:rFonts w:ascii="Times New Roman" w:eastAsia="HiddenHorzOCR" w:hAnsi="Times New Roman" w:cs="Times New Roman"/>
          <w:lang w:eastAsia="el-GR"/>
        </w:rPr>
        <w:t>mm</w:t>
      </w:r>
      <w:proofErr w:type="spellEnd"/>
    </w:p>
    <w:p w14:paraId="573C2584" w14:textId="77777777" w:rsidR="00972982" w:rsidRPr="00972982" w:rsidRDefault="00972982" w:rsidP="00972982">
      <w:pPr>
        <w:jc w:val="both"/>
        <w:rPr>
          <w:rFonts w:ascii="Times New Roman" w:hAnsi="Times New Roman" w:cs="Times New Roman"/>
          <w:b/>
          <w:bCs/>
        </w:rPr>
      </w:pPr>
    </w:p>
    <w:p w14:paraId="39781B8F"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15.900,00€</w:t>
      </w:r>
    </w:p>
    <w:p w14:paraId="4FC61849" w14:textId="77777777" w:rsidR="00972982" w:rsidRPr="00972982" w:rsidRDefault="00972982" w:rsidP="00972982">
      <w:pPr>
        <w:jc w:val="both"/>
        <w:rPr>
          <w:rFonts w:ascii="Times New Roman" w:hAnsi="Times New Roman" w:cs="Times New Roman"/>
          <w:b/>
          <w:bCs/>
        </w:rPr>
      </w:pPr>
    </w:p>
    <w:p w14:paraId="7D9E9277"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Σύστημα καθαρισμού υποδημάτων </w:t>
      </w:r>
    </w:p>
    <w:p w14:paraId="4765D94A"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Για την τήρηση των υγειονομικών κανόνων από το προσωπικό της επιχείρησης θα πραγματοποιηθεί προμήθεια σύστημα καθαρισμού υποδημάτων με τα ακόλουθα χαρακτηριστικά: </w:t>
      </w:r>
    </w:p>
    <w:p w14:paraId="294DC1A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Γρήγορος και αποτελεσματικός καθαρισμός υποδημάτων για μείωση του κινδύνου της μόλυνσης στο περιβάλλον παραγωγής.</w:t>
      </w:r>
    </w:p>
    <w:p w14:paraId="270BE2D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Ενεργοποιείται αυτόματα τοποθετώντας το πέλμα της μπότας στη βούρτσα ενώ κρατάτε την χειρολαβή.</w:t>
      </w:r>
    </w:p>
    <w:p w14:paraId="0E0B0A0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Ρυθμιζόμενη δοσολογία καθαριστικού για καθαρισμό σόλας.</w:t>
      </w:r>
    </w:p>
    <w:p w14:paraId="588CB54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Εργονομική λαβή χεριών.</w:t>
      </w:r>
    </w:p>
    <w:p w14:paraId="2912BBCF" w14:textId="77777777" w:rsidR="00972982" w:rsidRPr="00972982" w:rsidRDefault="00972982" w:rsidP="00972982">
      <w:pPr>
        <w:jc w:val="both"/>
        <w:rPr>
          <w:rFonts w:ascii="Times New Roman" w:hAnsi="Times New Roman" w:cs="Times New Roman"/>
          <w:b/>
          <w:bCs/>
        </w:rPr>
      </w:pPr>
    </w:p>
    <w:p w14:paraId="4EBBC053"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3.300,00€</w:t>
      </w:r>
    </w:p>
    <w:p w14:paraId="13CE1EF9" w14:textId="77777777" w:rsidR="00972982" w:rsidRPr="00972982" w:rsidRDefault="00972982" w:rsidP="00972982">
      <w:pPr>
        <w:jc w:val="both"/>
        <w:rPr>
          <w:rFonts w:ascii="Times New Roman" w:hAnsi="Times New Roman" w:cs="Times New Roman"/>
          <w:b/>
          <w:bCs/>
        </w:rPr>
      </w:pPr>
    </w:p>
    <w:p w14:paraId="658702BB"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Σύστημα μέτρησης - </w:t>
      </w:r>
      <w:proofErr w:type="spellStart"/>
      <w:r w:rsidRPr="00972982">
        <w:rPr>
          <w:rFonts w:ascii="Times New Roman" w:eastAsia="HiddenHorzOCR" w:hAnsi="Times New Roman" w:cs="Times New Roman"/>
          <w:b/>
          <w:bCs/>
          <w:lang w:eastAsia="el-GR"/>
        </w:rPr>
        <w:t>απαέρωσης</w:t>
      </w:r>
      <w:proofErr w:type="spellEnd"/>
      <w:r w:rsidRPr="00972982">
        <w:rPr>
          <w:rFonts w:ascii="Times New Roman" w:eastAsia="HiddenHorzOCR" w:hAnsi="Times New Roman" w:cs="Times New Roman"/>
          <w:b/>
          <w:bCs/>
          <w:lang w:eastAsia="el-GR"/>
        </w:rPr>
        <w:t xml:space="preserve"> καθαρισμού </w:t>
      </w:r>
    </w:p>
    <w:p w14:paraId="0780BCB1"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προμήθεια συστήματος μέτρησης – </w:t>
      </w:r>
      <w:proofErr w:type="spellStart"/>
      <w:r w:rsidRPr="00972982">
        <w:rPr>
          <w:rFonts w:ascii="Times New Roman" w:hAnsi="Times New Roman" w:cs="Times New Roman"/>
        </w:rPr>
        <w:t>απαέρωσης</w:t>
      </w:r>
      <w:proofErr w:type="spellEnd"/>
      <w:r w:rsidRPr="00972982">
        <w:rPr>
          <w:rFonts w:ascii="Times New Roman" w:hAnsi="Times New Roman" w:cs="Times New Roman"/>
        </w:rPr>
        <w:t xml:space="preserve"> καθαρισμού με τα ακόλουθα τεχνικά χαρακτηριστικά: </w:t>
      </w:r>
    </w:p>
    <w:p w14:paraId="70D3965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Διάμετρος Εισόδου: 2₺</w:t>
      </w:r>
    </w:p>
    <w:p w14:paraId="003B386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Διάμετρος Εξόδου: 2₺</w:t>
      </w:r>
    </w:p>
    <w:p w14:paraId="7AEEEB0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Η/Κ : 1,5 KW</w:t>
      </w:r>
    </w:p>
    <w:p w14:paraId="3ABB6D2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Παροχή </w:t>
      </w:r>
      <w:proofErr w:type="spellStart"/>
      <w:r w:rsidRPr="00972982">
        <w:rPr>
          <w:rFonts w:ascii="Times New Roman" w:eastAsia="HiddenHorzOCR" w:hAnsi="Times New Roman" w:cs="Times New Roman"/>
          <w:lang w:eastAsia="el-GR"/>
        </w:rPr>
        <w:t>Lt</w:t>
      </w:r>
      <w:proofErr w:type="spellEnd"/>
      <w:r w:rsidRPr="00972982">
        <w:rPr>
          <w:rFonts w:ascii="Times New Roman" w:eastAsia="HiddenHorzOCR" w:hAnsi="Times New Roman" w:cs="Times New Roman"/>
          <w:lang w:eastAsia="el-GR"/>
        </w:rPr>
        <w:t>/</w:t>
      </w:r>
      <w:proofErr w:type="spellStart"/>
      <w:r w:rsidRPr="00972982">
        <w:rPr>
          <w:rFonts w:ascii="Times New Roman" w:eastAsia="HiddenHorzOCR" w:hAnsi="Times New Roman" w:cs="Times New Roman"/>
          <w:lang w:eastAsia="el-GR"/>
        </w:rPr>
        <w:t>min</w:t>
      </w:r>
      <w:proofErr w:type="spellEnd"/>
      <w:r w:rsidRPr="00972982">
        <w:rPr>
          <w:rFonts w:ascii="Times New Roman" w:eastAsia="HiddenHorzOCR" w:hAnsi="Times New Roman" w:cs="Times New Roman"/>
          <w:lang w:eastAsia="el-GR"/>
        </w:rPr>
        <w:t xml:space="preserve"> : 15-235</w:t>
      </w:r>
    </w:p>
    <w:p w14:paraId="4357FBF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Διαστάσεις </w:t>
      </w:r>
      <w:proofErr w:type="spellStart"/>
      <w:r w:rsidRPr="00972982">
        <w:rPr>
          <w:rFonts w:ascii="Times New Roman" w:eastAsia="HiddenHorzOCR" w:hAnsi="Times New Roman" w:cs="Times New Roman"/>
          <w:lang w:eastAsia="el-GR"/>
        </w:rPr>
        <w:t>ΜxΠxΥ</w:t>
      </w:r>
      <w:proofErr w:type="spellEnd"/>
      <w:r w:rsidRPr="00972982">
        <w:rPr>
          <w:rFonts w:ascii="Times New Roman" w:eastAsia="HiddenHorzOCR" w:hAnsi="Times New Roman" w:cs="Times New Roman"/>
          <w:lang w:eastAsia="el-GR"/>
        </w:rPr>
        <w:t xml:space="preserve"> : 1600 x 601Χ350mm</w:t>
      </w:r>
    </w:p>
    <w:p w14:paraId="216AEBEF" w14:textId="77777777" w:rsidR="00972982" w:rsidRPr="00972982" w:rsidRDefault="00972982" w:rsidP="00972982">
      <w:pPr>
        <w:jc w:val="both"/>
        <w:rPr>
          <w:rFonts w:ascii="Times New Roman" w:hAnsi="Times New Roman" w:cs="Times New Roman"/>
          <w:b/>
          <w:bCs/>
        </w:rPr>
      </w:pPr>
    </w:p>
    <w:p w14:paraId="1DE9ED31"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11.500,00€</w:t>
      </w:r>
    </w:p>
    <w:p w14:paraId="323D4193" w14:textId="77777777" w:rsidR="00972982" w:rsidRPr="00972982" w:rsidRDefault="00972982" w:rsidP="00972982">
      <w:pPr>
        <w:jc w:val="both"/>
        <w:rPr>
          <w:rFonts w:ascii="Times New Roman" w:hAnsi="Times New Roman" w:cs="Times New Roman"/>
          <w:b/>
          <w:bCs/>
        </w:rPr>
      </w:pPr>
    </w:p>
    <w:p w14:paraId="730976E5" w14:textId="77777777" w:rsidR="00972982" w:rsidRPr="00972982" w:rsidRDefault="00972982" w:rsidP="00972982">
      <w:pPr>
        <w:jc w:val="both"/>
        <w:rPr>
          <w:rFonts w:ascii="Times New Roman" w:hAnsi="Times New Roman" w:cs="Times New Roman"/>
          <w:b/>
          <w:bCs/>
        </w:rPr>
      </w:pPr>
    </w:p>
    <w:p w14:paraId="4D232EDE"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proofErr w:type="spellStart"/>
      <w:r w:rsidRPr="00972982">
        <w:rPr>
          <w:rFonts w:ascii="Times New Roman" w:eastAsia="HiddenHorzOCR" w:hAnsi="Times New Roman" w:cs="Times New Roman"/>
          <w:b/>
          <w:bCs/>
          <w:lang w:eastAsia="el-GR"/>
        </w:rPr>
        <w:lastRenderedPageBreak/>
        <w:t>Τυροπαρασκευαστής</w:t>
      </w:r>
      <w:proofErr w:type="spellEnd"/>
    </w:p>
    <w:p w14:paraId="59C9E844"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Ο φορέας θα πραγματοποιήσει δαπάνη που αφορά την προμήθεια 3 τεμαχίων </w:t>
      </w:r>
      <w:proofErr w:type="spellStart"/>
      <w:r w:rsidRPr="00972982">
        <w:rPr>
          <w:rFonts w:ascii="Times New Roman" w:hAnsi="Times New Roman" w:cs="Times New Roman"/>
        </w:rPr>
        <w:t>τυροπαρασκευαστή</w:t>
      </w:r>
      <w:proofErr w:type="spellEnd"/>
      <w:r w:rsidRPr="00972982">
        <w:rPr>
          <w:rFonts w:ascii="Times New Roman" w:hAnsi="Times New Roman" w:cs="Times New Roman"/>
        </w:rPr>
        <w:t xml:space="preserve"> 1000 λίτρων με κόστος 17.300,00€/τεμάχιο με τα ακόλουθα χαρακτηριστικά: </w:t>
      </w:r>
    </w:p>
    <w:p w14:paraId="31E06EF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 ολοκλήρου ανοξείδωτος με υλικά κατασκευής AISI30</w:t>
      </w:r>
    </w:p>
    <w:p w14:paraId="0A0CDF2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Σχήμα στρογγυλό</w:t>
      </w:r>
    </w:p>
    <w:p w14:paraId="2AD9BF9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Είναι υπερυψωμένος και διαθέτει ράμπα εργασίας</w:t>
      </w:r>
    </w:p>
    <w:p w14:paraId="7E972D2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Διαθέτει σύστημα ανατροπής με πνευματική μπουκάλα Φ100</w:t>
      </w:r>
    </w:p>
    <w:p w14:paraId="08AC780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 ανάδευση πραγματοποιείται με πλανητικό σύστημα και κόφτες αποσπώμενοι με μαχαίρια 30Χ3</w:t>
      </w:r>
    </w:p>
    <w:p w14:paraId="5B85816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3 ΗΡ (2,2 KW)</w:t>
      </w:r>
    </w:p>
    <w:p w14:paraId="2BC1421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1,55 Χ 1,80 Χ 2,0</w:t>
      </w:r>
    </w:p>
    <w:p w14:paraId="3011AD7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Ηλεκτρικός ανοξείδωτος πίνακας με όλα τα εξαρτήματα που απαιτούνται για τη λειτουργία του μηχανήματος</w:t>
      </w:r>
    </w:p>
    <w:p w14:paraId="3137CBA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Ηλεκτρονικό σύστημα ελέγχου στροφών (</w:t>
      </w:r>
      <w:proofErr w:type="spellStart"/>
      <w:r w:rsidRPr="00972982">
        <w:rPr>
          <w:rFonts w:ascii="Times New Roman" w:eastAsia="HiddenHorzOCR" w:hAnsi="Times New Roman" w:cs="Times New Roman"/>
          <w:lang w:eastAsia="el-GR"/>
        </w:rPr>
        <w:t>inverter</w:t>
      </w:r>
      <w:proofErr w:type="spellEnd"/>
      <w:r w:rsidRPr="00972982">
        <w:rPr>
          <w:rFonts w:ascii="Times New Roman" w:eastAsia="HiddenHorzOCR" w:hAnsi="Times New Roman" w:cs="Times New Roman"/>
          <w:lang w:eastAsia="el-GR"/>
        </w:rPr>
        <w:t>) του οίκου BOSCH Γερμανίας περιλαμβάνεται</w:t>
      </w:r>
    </w:p>
    <w:p w14:paraId="448B9177" w14:textId="77777777" w:rsidR="00972982" w:rsidRPr="00972982" w:rsidRDefault="00972982" w:rsidP="00972982">
      <w:pPr>
        <w:jc w:val="both"/>
        <w:rPr>
          <w:rFonts w:ascii="Times New Roman" w:hAnsi="Times New Roman" w:cs="Times New Roman"/>
          <w:b/>
          <w:bCs/>
        </w:rPr>
      </w:pPr>
    </w:p>
    <w:p w14:paraId="395861FD"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51.900,00€</w:t>
      </w:r>
    </w:p>
    <w:p w14:paraId="0EB405FF" w14:textId="77777777" w:rsidR="00972982" w:rsidRPr="00972982" w:rsidRDefault="00972982" w:rsidP="00972982">
      <w:pPr>
        <w:jc w:val="both"/>
        <w:rPr>
          <w:rFonts w:ascii="Times New Roman" w:hAnsi="Times New Roman" w:cs="Times New Roman"/>
          <w:b/>
          <w:bCs/>
        </w:rPr>
      </w:pPr>
    </w:p>
    <w:p w14:paraId="2B56CE5F"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Αντλία τυρόγαλου </w:t>
      </w:r>
      <w:proofErr w:type="spellStart"/>
      <w:r w:rsidRPr="00972982">
        <w:rPr>
          <w:rFonts w:ascii="Times New Roman" w:eastAsia="HiddenHorzOCR" w:hAnsi="Times New Roman" w:cs="Times New Roman"/>
          <w:b/>
          <w:bCs/>
          <w:lang w:eastAsia="el-GR"/>
        </w:rPr>
        <w:t>inox</w:t>
      </w:r>
      <w:proofErr w:type="spellEnd"/>
    </w:p>
    <w:p w14:paraId="3C37D7F9"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προμήθεια αντλίας τυρόγαλου </w:t>
      </w:r>
      <w:r w:rsidRPr="00972982">
        <w:rPr>
          <w:rFonts w:ascii="Times New Roman" w:hAnsi="Times New Roman" w:cs="Times New Roman"/>
          <w:lang w:val="en-US"/>
        </w:rPr>
        <w:t>inox</w:t>
      </w:r>
      <w:r w:rsidRPr="00972982">
        <w:rPr>
          <w:rFonts w:ascii="Times New Roman" w:hAnsi="Times New Roman" w:cs="Times New Roman"/>
        </w:rPr>
        <w:t xml:space="preserve"> με τα ακόλουθα στοιχεία: </w:t>
      </w:r>
    </w:p>
    <w:p w14:paraId="45652D8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ανοξείδωτη με υλικά AISI316</w:t>
      </w:r>
    </w:p>
    <w:p w14:paraId="55910F4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Του οίκου TELLARINI Ιταλίας</w:t>
      </w:r>
    </w:p>
    <w:p w14:paraId="3903F23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Διατομή DN40</w:t>
      </w:r>
    </w:p>
    <w:p w14:paraId="676FA5C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Τροχήλατη πάνω σε καρότσι ανοξείδωτο με προστατευτικό </w:t>
      </w:r>
      <w:proofErr w:type="spellStart"/>
      <w:r w:rsidRPr="00972982">
        <w:rPr>
          <w:rFonts w:ascii="Times New Roman" w:eastAsia="HiddenHorzOCR" w:hAnsi="Times New Roman" w:cs="Times New Roman"/>
          <w:lang w:eastAsia="el-GR"/>
        </w:rPr>
        <w:t>κάλλυμα</w:t>
      </w:r>
      <w:proofErr w:type="spellEnd"/>
    </w:p>
    <w:p w14:paraId="4138C5C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0,75 ΗΡ (0,55 KW)</w:t>
      </w:r>
    </w:p>
    <w:p w14:paraId="3A081306" w14:textId="77777777" w:rsidR="00972982" w:rsidRPr="00972982" w:rsidRDefault="00972982" w:rsidP="00972982">
      <w:pPr>
        <w:jc w:val="both"/>
        <w:rPr>
          <w:rFonts w:ascii="Times New Roman" w:hAnsi="Times New Roman" w:cs="Times New Roman"/>
          <w:b/>
          <w:bCs/>
        </w:rPr>
      </w:pPr>
    </w:p>
    <w:p w14:paraId="62CE9BB4"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1.150,00€</w:t>
      </w:r>
    </w:p>
    <w:p w14:paraId="2B383005" w14:textId="77777777" w:rsidR="00972982" w:rsidRPr="00972982" w:rsidRDefault="00972982" w:rsidP="00972982">
      <w:pPr>
        <w:jc w:val="both"/>
        <w:rPr>
          <w:rFonts w:ascii="Times New Roman" w:hAnsi="Times New Roman" w:cs="Times New Roman"/>
          <w:b/>
          <w:bCs/>
        </w:rPr>
      </w:pPr>
    </w:p>
    <w:p w14:paraId="2596EB50"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Πλυντήριο </w:t>
      </w:r>
      <w:proofErr w:type="spellStart"/>
      <w:r w:rsidRPr="00972982">
        <w:rPr>
          <w:rFonts w:ascii="Times New Roman" w:eastAsia="HiddenHorzOCR" w:hAnsi="Times New Roman" w:cs="Times New Roman"/>
          <w:b/>
          <w:bCs/>
          <w:lang w:eastAsia="el-GR"/>
        </w:rPr>
        <w:t>γαλακτοδοχείων</w:t>
      </w:r>
      <w:proofErr w:type="spellEnd"/>
    </w:p>
    <w:p w14:paraId="29CE1815"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Για την τήρηση των υγειονομικών κανόνων η επιχείρηση θα προμηθευτεί πλυντήριο </w:t>
      </w:r>
      <w:proofErr w:type="spellStart"/>
      <w:r w:rsidRPr="00972982">
        <w:rPr>
          <w:rFonts w:ascii="Times New Roman" w:hAnsi="Times New Roman" w:cs="Times New Roman"/>
        </w:rPr>
        <w:t>γαλακτοδοχείων</w:t>
      </w:r>
      <w:proofErr w:type="spellEnd"/>
      <w:r w:rsidRPr="00972982">
        <w:rPr>
          <w:rFonts w:ascii="Times New Roman" w:hAnsi="Times New Roman" w:cs="Times New Roman"/>
        </w:rPr>
        <w:t xml:space="preserve"> με τα ακόλουθα χαρακτηριστικά: </w:t>
      </w:r>
    </w:p>
    <w:p w14:paraId="627EA40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ανοξείδωτο με υλικά AISI304</w:t>
      </w:r>
    </w:p>
    <w:p w14:paraId="2F68C9C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Διαθέτει </w:t>
      </w:r>
      <w:proofErr w:type="spellStart"/>
      <w:r w:rsidRPr="00972982">
        <w:rPr>
          <w:rFonts w:ascii="Times New Roman" w:eastAsia="HiddenHorzOCR" w:hAnsi="Times New Roman" w:cs="Times New Roman"/>
          <w:lang w:eastAsia="el-GR"/>
        </w:rPr>
        <w:t>spray-ball</w:t>
      </w:r>
      <w:proofErr w:type="spellEnd"/>
      <w:r w:rsidRPr="00972982">
        <w:rPr>
          <w:rFonts w:ascii="Times New Roman" w:eastAsia="HiddenHorzOCR" w:hAnsi="Times New Roman" w:cs="Times New Roman"/>
          <w:lang w:eastAsia="el-GR"/>
        </w:rPr>
        <w:t xml:space="preserve"> με διατομή ¾’’</w:t>
      </w:r>
    </w:p>
    <w:p w14:paraId="6211106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0,50Χ,50Χ0,80</w:t>
      </w:r>
    </w:p>
    <w:p w14:paraId="43AF6C6D" w14:textId="77777777" w:rsidR="00972982" w:rsidRPr="00972982" w:rsidRDefault="00972982" w:rsidP="00972982">
      <w:pPr>
        <w:jc w:val="both"/>
        <w:rPr>
          <w:rFonts w:ascii="Times New Roman" w:hAnsi="Times New Roman" w:cs="Times New Roman"/>
          <w:b/>
          <w:bCs/>
        </w:rPr>
      </w:pPr>
    </w:p>
    <w:p w14:paraId="3BDF7B19"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2.000,00€</w:t>
      </w:r>
    </w:p>
    <w:p w14:paraId="07823E56" w14:textId="77777777" w:rsidR="00972982" w:rsidRPr="00972982" w:rsidRDefault="00972982" w:rsidP="00972982">
      <w:pPr>
        <w:jc w:val="both"/>
        <w:rPr>
          <w:rFonts w:ascii="Times New Roman" w:eastAsia="HiddenHorzOCR" w:hAnsi="Times New Roman" w:cs="Times New Roman"/>
          <w:lang w:eastAsia="el-GR"/>
        </w:rPr>
      </w:pPr>
    </w:p>
    <w:p w14:paraId="2A9E0AF6"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Ειδικές σωληνώσεις γάλακτος </w:t>
      </w:r>
    </w:p>
    <w:p w14:paraId="0C174F2B"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εγκατάσταση ειδικών σωληνώσεων γάλακτος 120 μέτρων με κόστος 215,00€/μέτρο με τα ακόλουθα χαρακτηριστικά: </w:t>
      </w:r>
    </w:p>
    <w:p w14:paraId="7544E94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lastRenderedPageBreak/>
        <w:t>Εξολοκλήρου ανοξείδωτες με υλικά AISI316</w:t>
      </w:r>
    </w:p>
    <w:p w14:paraId="6FB54B2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Διατομή DN40</w:t>
      </w:r>
    </w:p>
    <w:p w14:paraId="1910668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Εξαρτήματα τροφίμων (</w:t>
      </w:r>
      <w:proofErr w:type="spellStart"/>
      <w:r w:rsidRPr="00972982">
        <w:rPr>
          <w:rFonts w:ascii="Times New Roman" w:eastAsia="HiddenHorzOCR" w:hAnsi="Times New Roman" w:cs="Times New Roman"/>
          <w:lang w:eastAsia="el-GR"/>
        </w:rPr>
        <w:t>ρακόρ,βάνες,ταυ,καμπύλες</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κτλ</w:t>
      </w:r>
      <w:proofErr w:type="spellEnd"/>
      <w:r w:rsidRPr="00972982">
        <w:rPr>
          <w:rFonts w:ascii="Times New Roman" w:eastAsia="HiddenHorzOCR" w:hAnsi="Times New Roman" w:cs="Times New Roman"/>
          <w:lang w:eastAsia="el-GR"/>
        </w:rPr>
        <w:t>) περιλαμβάνονται</w:t>
      </w:r>
    </w:p>
    <w:p w14:paraId="253A9A7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Εκτιμώμενα μέτρα 120</w:t>
      </w:r>
    </w:p>
    <w:p w14:paraId="5444BB5E" w14:textId="77777777" w:rsidR="00972982" w:rsidRPr="00972982" w:rsidRDefault="00972982" w:rsidP="00972982">
      <w:pPr>
        <w:jc w:val="both"/>
        <w:rPr>
          <w:rFonts w:ascii="Times New Roman" w:hAnsi="Times New Roman" w:cs="Times New Roman"/>
          <w:b/>
          <w:bCs/>
        </w:rPr>
      </w:pPr>
    </w:p>
    <w:p w14:paraId="6BD4F3D1"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25.800,00€</w:t>
      </w:r>
    </w:p>
    <w:p w14:paraId="639A7DA1" w14:textId="77777777" w:rsidR="00972982" w:rsidRPr="00972982" w:rsidRDefault="00972982" w:rsidP="00972982">
      <w:pPr>
        <w:jc w:val="both"/>
        <w:rPr>
          <w:rFonts w:ascii="Times New Roman" w:hAnsi="Times New Roman" w:cs="Times New Roman"/>
          <w:b/>
          <w:bCs/>
        </w:rPr>
      </w:pPr>
    </w:p>
    <w:p w14:paraId="38D26820"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Ειδικές σωληνώσεις ατμού </w:t>
      </w:r>
    </w:p>
    <w:p w14:paraId="7AF156E8"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εγκατάσταση ειδικών σωληνώσεων γάλακτος 120 μέτρων με κόστος 215,00€/μέτρο με τα ακόλουθα χαρακτηριστικά: </w:t>
      </w:r>
    </w:p>
    <w:p w14:paraId="17A006D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ανοξείδωτες με υλικά AISI304</w:t>
      </w:r>
    </w:p>
    <w:p w14:paraId="7132D94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Διατομή </w:t>
      </w:r>
      <w:r w:rsidRPr="00972982">
        <w:rPr>
          <w:rFonts w:ascii="Times New Roman" w:eastAsia="HiddenHorzOCR" w:hAnsi="Times New Roman" w:cs="Times New Roman"/>
          <w:lang w:val="en-US" w:eastAsia="el-GR"/>
        </w:rPr>
        <w:t>SCHEDULE</w:t>
      </w:r>
      <w:r w:rsidRPr="00972982">
        <w:rPr>
          <w:rFonts w:ascii="Times New Roman" w:eastAsia="HiddenHorzOCR" w:hAnsi="Times New Roman" w:cs="Times New Roman"/>
          <w:lang w:eastAsia="el-GR"/>
        </w:rPr>
        <w:t xml:space="preserve"> Φ42 και </w:t>
      </w:r>
      <w:r w:rsidRPr="00972982">
        <w:rPr>
          <w:rFonts w:ascii="Times New Roman" w:eastAsia="HiddenHorzOCR" w:hAnsi="Times New Roman" w:cs="Times New Roman"/>
          <w:lang w:val="en-US" w:eastAsia="el-GR"/>
        </w:rPr>
        <w:t>SCHEDULE</w:t>
      </w:r>
      <w:r w:rsidRPr="00972982">
        <w:rPr>
          <w:rFonts w:ascii="Times New Roman" w:eastAsia="HiddenHorzOCR" w:hAnsi="Times New Roman" w:cs="Times New Roman"/>
          <w:lang w:eastAsia="el-GR"/>
        </w:rPr>
        <w:t xml:space="preserve"> Φ27 </w:t>
      </w:r>
    </w:p>
    <w:p w14:paraId="46C6E9C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Εξαρτήματα τροφίμων (</w:t>
      </w:r>
      <w:proofErr w:type="spellStart"/>
      <w:r w:rsidRPr="00972982">
        <w:rPr>
          <w:rFonts w:ascii="Times New Roman" w:eastAsia="HiddenHorzOCR" w:hAnsi="Times New Roman" w:cs="Times New Roman"/>
          <w:lang w:eastAsia="el-GR"/>
        </w:rPr>
        <w:t>ρακόρ,βάνες,ταυ,καμπύλες,ρολόγια</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κτλ</w:t>
      </w:r>
      <w:proofErr w:type="spellEnd"/>
      <w:r w:rsidRPr="00972982">
        <w:rPr>
          <w:rFonts w:ascii="Times New Roman" w:eastAsia="HiddenHorzOCR" w:hAnsi="Times New Roman" w:cs="Times New Roman"/>
          <w:lang w:eastAsia="el-GR"/>
        </w:rPr>
        <w:t xml:space="preserve">) </w:t>
      </w:r>
    </w:p>
    <w:p w14:paraId="5802BDA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Εκτιμώμενα μέτρα 120</w:t>
      </w:r>
    </w:p>
    <w:p w14:paraId="7C335589" w14:textId="77777777" w:rsidR="00972982" w:rsidRPr="00972982" w:rsidRDefault="00972982" w:rsidP="00972982">
      <w:pPr>
        <w:jc w:val="both"/>
        <w:rPr>
          <w:rFonts w:ascii="Times New Roman" w:hAnsi="Times New Roman" w:cs="Times New Roman"/>
          <w:b/>
          <w:bCs/>
        </w:rPr>
      </w:pPr>
    </w:p>
    <w:p w14:paraId="586551BE"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13.800,00€</w:t>
      </w:r>
    </w:p>
    <w:p w14:paraId="41FDD24C" w14:textId="77777777" w:rsidR="00972982" w:rsidRPr="00972982" w:rsidRDefault="00972982" w:rsidP="00972982">
      <w:pPr>
        <w:jc w:val="both"/>
        <w:rPr>
          <w:rFonts w:ascii="Times New Roman" w:hAnsi="Times New Roman" w:cs="Times New Roman"/>
          <w:b/>
          <w:bCs/>
        </w:rPr>
      </w:pPr>
    </w:p>
    <w:p w14:paraId="41797325" w14:textId="77777777" w:rsidR="00972982" w:rsidRPr="00972982" w:rsidRDefault="00972982" w:rsidP="00972982">
      <w:pPr>
        <w:numPr>
          <w:ilvl w:val="1"/>
          <w:numId w:val="0"/>
        </w:numPr>
        <w:spacing w:after="0" w:line="276" w:lineRule="auto"/>
        <w:ind w:left="270" w:right="130" w:hanging="270"/>
        <w:jc w:val="both"/>
        <w:rPr>
          <w:rFonts w:ascii="Century Gothic" w:eastAsia="HiddenHorzOCR" w:hAnsi="Century Gothic" w:cs="Arial"/>
          <w:b/>
          <w:bCs/>
          <w:sz w:val="20"/>
          <w:lang w:eastAsia="el-GR"/>
        </w:rPr>
      </w:pPr>
      <w:r w:rsidRPr="00972982">
        <w:rPr>
          <w:rFonts w:ascii="Times New Roman" w:eastAsia="HiddenHorzOCR" w:hAnsi="Times New Roman" w:cs="Times New Roman"/>
          <w:b/>
          <w:bCs/>
          <w:lang w:eastAsia="el-GR"/>
        </w:rPr>
        <w:t>Βραστήρας μυζήθρας 1000 λίτρων</w:t>
      </w:r>
    </w:p>
    <w:p w14:paraId="6B431B7F"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εγκατάσταση βραστήρα μυζήθρας 1000 λίτρων, 4 τεμαχίων με κόστος 10.800,00€/τεμάχιο με τα ακόλουθα χαρακτηριστικά: </w:t>
      </w:r>
    </w:p>
    <w:p w14:paraId="0882B4C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ανοξείδωτος με υλικά κατασκευής AISI304</w:t>
      </w:r>
    </w:p>
    <w:p w14:paraId="195ED20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Με </w:t>
      </w:r>
      <w:proofErr w:type="spellStart"/>
      <w:r w:rsidRPr="00972982">
        <w:rPr>
          <w:rFonts w:ascii="Times New Roman" w:eastAsia="HiddenHorzOCR" w:hAnsi="Times New Roman" w:cs="Times New Roman"/>
          <w:lang w:eastAsia="el-GR"/>
        </w:rPr>
        <w:t>κουρμπωτούς</w:t>
      </w:r>
      <w:proofErr w:type="spellEnd"/>
      <w:r w:rsidRPr="00972982">
        <w:rPr>
          <w:rFonts w:ascii="Times New Roman" w:eastAsia="HiddenHorzOCR" w:hAnsi="Times New Roman" w:cs="Times New Roman"/>
          <w:lang w:eastAsia="el-GR"/>
        </w:rPr>
        <w:t xml:space="preserve"> πάτους τόσο εσωτερικά όσο και εξωτερικά</w:t>
      </w:r>
    </w:p>
    <w:p w14:paraId="65ACEB5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Αποσπώμενος αναδευτήρας</w:t>
      </w:r>
    </w:p>
    <w:p w14:paraId="35CCCE9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Σερπαντίνα ατμού ανοξείδωτη με διατομή Φ21 σε όλο το πλάτος του πάτου</w:t>
      </w:r>
    </w:p>
    <w:p w14:paraId="0D1EE90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Ηλεκτρικός ανοξείδωτος πίνακας με όλα τα εξαρτήματα που απαιτούνται για τη λειτουργία του μηχανήματος</w:t>
      </w:r>
    </w:p>
    <w:p w14:paraId="75DE676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Ασφαλιστικό ατμού 1 ¼’’</w:t>
      </w:r>
    </w:p>
    <w:p w14:paraId="70323E5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Ατμοπαγίδα 1 ‘’</w:t>
      </w:r>
    </w:p>
    <w:p w14:paraId="528ECB7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1ΗΡ (0,75KW)</w:t>
      </w:r>
    </w:p>
    <w:p w14:paraId="4B1FE30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1,50 X 1,50 X 0,90</w:t>
      </w:r>
    </w:p>
    <w:p w14:paraId="21546A3E" w14:textId="77777777" w:rsidR="00972982" w:rsidRPr="00972982" w:rsidRDefault="00972982" w:rsidP="00972982">
      <w:pPr>
        <w:jc w:val="both"/>
        <w:rPr>
          <w:rFonts w:ascii="Times New Roman" w:hAnsi="Times New Roman" w:cs="Times New Roman"/>
          <w:b/>
          <w:bCs/>
        </w:rPr>
      </w:pPr>
    </w:p>
    <w:p w14:paraId="3E7C8DF0"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43.200,00€</w:t>
      </w:r>
    </w:p>
    <w:p w14:paraId="4B5DF99E" w14:textId="77777777" w:rsidR="00972982" w:rsidRPr="00972982" w:rsidRDefault="00972982" w:rsidP="00972982">
      <w:pPr>
        <w:jc w:val="both"/>
        <w:rPr>
          <w:rFonts w:ascii="Times New Roman" w:hAnsi="Times New Roman" w:cs="Times New Roman"/>
          <w:b/>
          <w:bCs/>
        </w:rPr>
      </w:pPr>
    </w:p>
    <w:p w14:paraId="6F3DFC89"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Βραστήρας γιαουρτιού 500 λίτρων</w:t>
      </w:r>
    </w:p>
    <w:p w14:paraId="380E0151"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εγκατάσταση βραστήρα μυζήθρας 500 λίτρων 2 τεμαχίων με κόστος 7.900,00€/τεμάχιο με τα ακόλουθα χαρακτηριστικά: </w:t>
      </w:r>
    </w:p>
    <w:p w14:paraId="0C55497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ανοξείδωτος με υλικά κατασκευής AISI304</w:t>
      </w:r>
    </w:p>
    <w:p w14:paraId="3EF0D15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Με </w:t>
      </w:r>
      <w:proofErr w:type="spellStart"/>
      <w:r w:rsidRPr="00972982">
        <w:rPr>
          <w:rFonts w:ascii="Times New Roman" w:eastAsia="HiddenHorzOCR" w:hAnsi="Times New Roman" w:cs="Times New Roman"/>
          <w:lang w:eastAsia="el-GR"/>
        </w:rPr>
        <w:t>κουρμπωτούς</w:t>
      </w:r>
      <w:proofErr w:type="spellEnd"/>
      <w:r w:rsidRPr="00972982">
        <w:rPr>
          <w:rFonts w:ascii="Times New Roman" w:eastAsia="HiddenHorzOCR" w:hAnsi="Times New Roman" w:cs="Times New Roman"/>
          <w:lang w:eastAsia="el-GR"/>
        </w:rPr>
        <w:t xml:space="preserve"> πάτους τόσο εσωτερικά όσο και εξωτερικά</w:t>
      </w:r>
    </w:p>
    <w:p w14:paraId="379BF8C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Αποσπώμενος αναδευτήρας</w:t>
      </w:r>
    </w:p>
    <w:p w14:paraId="75A2F18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Σερπαντίνα ατμού ανοξείδωτη με διατομή Φ21 σε όλο το πλάτος του πάτου</w:t>
      </w:r>
    </w:p>
    <w:p w14:paraId="0717E99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Ηλεκτρικός ανοξείδωτος πίνακας με όλα τα εξαρτήματα που απαιτούνται για τη λειτουργία του μηχανήματος</w:t>
      </w:r>
    </w:p>
    <w:p w14:paraId="3B67EAF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lastRenderedPageBreak/>
        <w:t>Ηλεκτρονικό σύστημα ελέγχου στροφών (</w:t>
      </w:r>
      <w:proofErr w:type="spellStart"/>
      <w:r w:rsidRPr="00972982">
        <w:rPr>
          <w:rFonts w:ascii="Times New Roman" w:eastAsia="HiddenHorzOCR" w:hAnsi="Times New Roman" w:cs="Times New Roman"/>
          <w:lang w:eastAsia="el-GR"/>
        </w:rPr>
        <w:t>inverter</w:t>
      </w:r>
      <w:proofErr w:type="spellEnd"/>
      <w:r w:rsidRPr="00972982">
        <w:rPr>
          <w:rFonts w:ascii="Times New Roman" w:eastAsia="HiddenHorzOCR" w:hAnsi="Times New Roman" w:cs="Times New Roman"/>
          <w:lang w:eastAsia="el-GR"/>
        </w:rPr>
        <w:t>) του οίκου BOSCH Γερμανίας περιλαμβάνεται</w:t>
      </w:r>
    </w:p>
    <w:p w14:paraId="1CAED62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Ασφαλιστικό ατμού 3/4''</w:t>
      </w:r>
    </w:p>
    <w:p w14:paraId="7A5AAC1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Ατμοπαγίδα 3/4''</w:t>
      </w:r>
    </w:p>
    <w:p w14:paraId="038926A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1ΗΡ (0,75KW)</w:t>
      </w:r>
    </w:p>
    <w:p w14:paraId="3F9DB4C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1,30 X 1,30 X 0,90</w:t>
      </w:r>
    </w:p>
    <w:p w14:paraId="202C3E43" w14:textId="77777777" w:rsidR="00972982" w:rsidRPr="00972982" w:rsidRDefault="00972982" w:rsidP="00972982">
      <w:pPr>
        <w:jc w:val="both"/>
        <w:rPr>
          <w:rFonts w:ascii="Times New Roman" w:hAnsi="Times New Roman" w:cs="Times New Roman"/>
          <w:b/>
          <w:bCs/>
        </w:rPr>
      </w:pPr>
    </w:p>
    <w:p w14:paraId="5C5D4444"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15.800,00€</w:t>
      </w:r>
    </w:p>
    <w:p w14:paraId="0110B9D3" w14:textId="77777777" w:rsidR="00972982" w:rsidRPr="00972982" w:rsidRDefault="00972982" w:rsidP="00972982">
      <w:pPr>
        <w:jc w:val="both"/>
        <w:rPr>
          <w:rFonts w:ascii="Times New Roman" w:hAnsi="Times New Roman" w:cs="Times New Roman"/>
          <w:b/>
          <w:bCs/>
        </w:rPr>
      </w:pPr>
    </w:p>
    <w:p w14:paraId="79B59450"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Αντλία γιαουρτιού</w:t>
      </w:r>
    </w:p>
    <w:p w14:paraId="4607B7E6"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εγκατάσταση αντλίας γιαουρτιού 3 τεμαχίων με κόστος 1.440,00€/τεμάχιο με τα ακόλουθα χαρακτηριστικά: </w:t>
      </w:r>
    </w:p>
    <w:p w14:paraId="3126DB1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ανοξείδωτη με υλικά AISI316</w:t>
      </w:r>
    </w:p>
    <w:p w14:paraId="3AAF770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Του οίκου TELLARINI Ιταλίας</w:t>
      </w:r>
    </w:p>
    <w:p w14:paraId="7875ABB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Διατομή DΝ25</w:t>
      </w:r>
    </w:p>
    <w:p w14:paraId="554A895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val="en-US" w:eastAsia="el-GR"/>
        </w:rPr>
        <w:t>T</w:t>
      </w:r>
      <w:proofErr w:type="spellStart"/>
      <w:r w:rsidRPr="00972982">
        <w:rPr>
          <w:rFonts w:ascii="Times New Roman" w:eastAsia="HiddenHorzOCR" w:hAnsi="Times New Roman" w:cs="Times New Roman"/>
          <w:lang w:eastAsia="el-GR"/>
        </w:rPr>
        <w:t>ροχήλατη</w:t>
      </w:r>
      <w:proofErr w:type="spellEnd"/>
      <w:r w:rsidRPr="00972982">
        <w:rPr>
          <w:rFonts w:ascii="Times New Roman" w:eastAsia="HiddenHorzOCR" w:hAnsi="Times New Roman" w:cs="Times New Roman"/>
          <w:lang w:eastAsia="el-GR"/>
        </w:rPr>
        <w:t xml:space="preserve"> πάνω σε καρότσι ανοξείδωτο με προστατευτικό κάλυμμα</w:t>
      </w:r>
    </w:p>
    <w:p w14:paraId="2782B47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0,5ΗΡ (0,36KW)</w:t>
      </w:r>
    </w:p>
    <w:p w14:paraId="5C52942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Σύστημα BYPASS ενσωματωμένο</w:t>
      </w:r>
    </w:p>
    <w:p w14:paraId="670B2C61" w14:textId="77777777" w:rsidR="00972982" w:rsidRPr="00972982" w:rsidRDefault="00972982" w:rsidP="00972982">
      <w:pPr>
        <w:jc w:val="both"/>
        <w:rPr>
          <w:rFonts w:ascii="Times New Roman" w:hAnsi="Times New Roman" w:cs="Times New Roman"/>
          <w:b/>
          <w:bCs/>
        </w:rPr>
      </w:pPr>
    </w:p>
    <w:p w14:paraId="32B2819F"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4.320,00€</w:t>
      </w:r>
    </w:p>
    <w:p w14:paraId="05237852" w14:textId="77777777" w:rsidR="00972982" w:rsidRPr="00972982" w:rsidRDefault="00972982" w:rsidP="00972982">
      <w:pPr>
        <w:jc w:val="both"/>
        <w:rPr>
          <w:rFonts w:ascii="Times New Roman" w:hAnsi="Times New Roman" w:cs="Times New Roman"/>
          <w:b/>
          <w:bCs/>
        </w:rPr>
      </w:pPr>
    </w:p>
    <w:p w14:paraId="3CCBA72C"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Πιστόλι γεμίσματος </w:t>
      </w:r>
    </w:p>
    <w:p w14:paraId="6BD92477"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6 τεμαχίων με κόστος 220,00€/τεμάχιο. </w:t>
      </w:r>
    </w:p>
    <w:p w14:paraId="0458CF23" w14:textId="77777777" w:rsidR="00972982" w:rsidRPr="00972982" w:rsidRDefault="00972982" w:rsidP="00972982">
      <w:pPr>
        <w:spacing w:after="0" w:line="240" w:lineRule="auto"/>
        <w:jc w:val="both"/>
        <w:rPr>
          <w:rFonts w:ascii="Times New Roman" w:hAnsi="Times New Roman" w:cs="Times New Roman"/>
          <w:b/>
          <w:bCs/>
        </w:rPr>
      </w:pPr>
      <w:r w:rsidRPr="00972982">
        <w:rPr>
          <w:rFonts w:ascii="Times New Roman" w:hAnsi="Times New Roman" w:cs="Times New Roman"/>
          <w:b/>
          <w:bCs/>
        </w:rPr>
        <w:t>Καθαρή αξία: 1.320,00€</w:t>
      </w:r>
    </w:p>
    <w:p w14:paraId="5E0F2663" w14:textId="77777777" w:rsidR="00972982" w:rsidRPr="00972982" w:rsidRDefault="00972982" w:rsidP="00972982">
      <w:pPr>
        <w:spacing w:after="0" w:line="240" w:lineRule="auto"/>
        <w:jc w:val="both"/>
        <w:rPr>
          <w:rFonts w:ascii="Times New Roman" w:hAnsi="Times New Roman" w:cs="Times New Roman"/>
          <w:b/>
          <w:bCs/>
        </w:rPr>
      </w:pPr>
    </w:p>
    <w:p w14:paraId="06409868" w14:textId="77777777" w:rsidR="00972982" w:rsidRPr="00972982" w:rsidRDefault="00972982" w:rsidP="00972982">
      <w:pPr>
        <w:spacing w:after="0" w:line="240" w:lineRule="auto"/>
        <w:jc w:val="both"/>
        <w:rPr>
          <w:rFonts w:ascii="Times New Roman" w:hAnsi="Times New Roman" w:cs="Times New Roman"/>
          <w:b/>
          <w:bCs/>
        </w:rPr>
      </w:pPr>
    </w:p>
    <w:p w14:paraId="77238B98"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Βραστήρας κρέμας 500 λίτρων</w:t>
      </w:r>
    </w:p>
    <w:p w14:paraId="29AF40CE"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εγκατάσταση βραστήρα μυζήθρας 500 λίτρων με τα ακόλουθα χαρακτηριστικά: </w:t>
      </w:r>
    </w:p>
    <w:p w14:paraId="4355D89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ανοξείδωτος με υλικά κατασκευής AISI304</w:t>
      </w:r>
    </w:p>
    <w:p w14:paraId="4F638DD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Με ίσιο πάτο επικλινή</w:t>
      </w:r>
    </w:p>
    <w:p w14:paraId="39467C8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Αποσπώμενος αναδευτήρας</w:t>
      </w:r>
    </w:p>
    <w:p w14:paraId="6023283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Σύστημα ανάδευσης με ξύστρα από </w:t>
      </w:r>
      <w:proofErr w:type="spellStart"/>
      <w:r w:rsidRPr="00972982">
        <w:rPr>
          <w:rFonts w:ascii="Times New Roman" w:eastAsia="HiddenHorzOCR" w:hAnsi="Times New Roman" w:cs="Times New Roman"/>
          <w:lang w:eastAsia="el-GR"/>
        </w:rPr>
        <w:t>τεφλόν</w:t>
      </w:r>
      <w:proofErr w:type="spellEnd"/>
      <w:r w:rsidRPr="00972982">
        <w:rPr>
          <w:rFonts w:ascii="Times New Roman" w:eastAsia="HiddenHorzOCR" w:hAnsi="Times New Roman" w:cs="Times New Roman"/>
          <w:lang w:eastAsia="el-GR"/>
        </w:rPr>
        <w:t>, τόσο πλευρικά όσο και στον πυθμένα των εσωτερικών τοιχωμάτων.</w:t>
      </w:r>
    </w:p>
    <w:p w14:paraId="3FC9DD0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Σερπαντίνα ατμού ανοξείδωτη με διατομή Φ21 σε όλο το πλάτος του πάτου</w:t>
      </w:r>
    </w:p>
    <w:p w14:paraId="3E305D3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Ηλεκτρικός ανοξείδωτος πίνακας με όλα τα εξαρτήματα που απαιτούνται για τη λειτουργία του μηχανήματος</w:t>
      </w:r>
    </w:p>
    <w:p w14:paraId="60749F0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Ηλεκτρονικό σύστημα ελέγχου στροφών (</w:t>
      </w:r>
      <w:proofErr w:type="spellStart"/>
      <w:r w:rsidRPr="00972982">
        <w:rPr>
          <w:rFonts w:ascii="Times New Roman" w:eastAsia="HiddenHorzOCR" w:hAnsi="Times New Roman" w:cs="Times New Roman"/>
          <w:lang w:eastAsia="el-GR"/>
        </w:rPr>
        <w:t>inverter</w:t>
      </w:r>
      <w:proofErr w:type="spellEnd"/>
      <w:r w:rsidRPr="00972982">
        <w:rPr>
          <w:rFonts w:ascii="Times New Roman" w:eastAsia="HiddenHorzOCR" w:hAnsi="Times New Roman" w:cs="Times New Roman"/>
          <w:lang w:eastAsia="el-GR"/>
        </w:rPr>
        <w:t>) του οίκου BOSCH Γερμανίας περιλαμβάνεται</w:t>
      </w:r>
    </w:p>
    <w:p w14:paraId="7505DB8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Ασφαλιστικό ατμού 3/4''</w:t>
      </w:r>
    </w:p>
    <w:p w14:paraId="7CC2EFC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Ατμοπαγίδα 3/4''</w:t>
      </w:r>
    </w:p>
    <w:p w14:paraId="5D749DB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1,5HP (1,1 KW)</w:t>
      </w:r>
    </w:p>
    <w:p w14:paraId="5DD4921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1,30 X 1,30 X 0,90</w:t>
      </w:r>
    </w:p>
    <w:p w14:paraId="3EF62153" w14:textId="77777777" w:rsidR="00972982" w:rsidRPr="00972982" w:rsidRDefault="00972982" w:rsidP="00972982">
      <w:pPr>
        <w:jc w:val="both"/>
        <w:rPr>
          <w:rFonts w:ascii="Times New Roman" w:hAnsi="Times New Roman" w:cs="Times New Roman"/>
          <w:b/>
          <w:bCs/>
        </w:rPr>
      </w:pPr>
    </w:p>
    <w:p w14:paraId="03694F3D"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7.900,00€</w:t>
      </w:r>
    </w:p>
    <w:p w14:paraId="7A1181B7" w14:textId="77777777" w:rsidR="00972982" w:rsidRPr="00972982" w:rsidRDefault="00972982" w:rsidP="00972982">
      <w:pPr>
        <w:jc w:val="both"/>
        <w:rPr>
          <w:rFonts w:ascii="Times New Roman" w:hAnsi="Times New Roman" w:cs="Times New Roman"/>
          <w:b/>
          <w:bCs/>
        </w:rPr>
      </w:pPr>
    </w:p>
    <w:p w14:paraId="0CAA5048"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Βραστήρας </w:t>
      </w:r>
      <w:proofErr w:type="spellStart"/>
      <w:r w:rsidRPr="00972982">
        <w:rPr>
          <w:rFonts w:ascii="Times New Roman" w:eastAsia="HiddenHorzOCR" w:hAnsi="Times New Roman" w:cs="Times New Roman"/>
          <w:b/>
          <w:bCs/>
          <w:lang w:eastAsia="el-GR"/>
        </w:rPr>
        <w:t>ξυνόχονδρου</w:t>
      </w:r>
      <w:proofErr w:type="spellEnd"/>
      <w:r w:rsidRPr="00972982">
        <w:rPr>
          <w:rFonts w:ascii="Times New Roman" w:eastAsia="HiddenHorzOCR" w:hAnsi="Times New Roman" w:cs="Times New Roman"/>
          <w:b/>
          <w:bCs/>
          <w:lang w:eastAsia="el-GR"/>
        </w:rPr>
        <w:t xml:space="preserve"> 300 λίτρων</w:t>
      </w:r>
    </w:p>
    <w:p w14:paraId="7CD684F0"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εγκατάσταση βραστήρα </w:t>
      </w:r>
      <w:proofErr w:type="spellStart"/>
      <w:r w:rsidRPr="00972982">
        <w:rPr>
          <w:rFonts w:ascii="Times New Roman" w:hAnsi="Times New Roman" w:cs="Times New Roman"/>
        </w:rPr>
        <w:t>ξυνόχονδρου</w:t>
      </w:r>
      <w:proofErr w:type="spellEnd"/>
      <w:r w:rsidRPr="00972982">
        <w:rPr>
          <w:rFonts w:ascii="Times New Roman" w:hAnsi="Times New Roman" w:cs="Times New Roman"/>
        </w:rPr>
        <w:t xml:space="preserve"> 300 λίτρων με κόστος 7.200,00€ με τα ακόλουθα χαρακτηριστικά: </w:t>
      </w:r>
    </w:p>
    <w:p w14:paraId="4CB6E08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ανοξείδωτος με υλικά κατασκευής AISI304</w:t>
      </w:r>
    </w:p>
    <w:p w14:paraId="1ED05FE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Με ίσιο πάτο επικλινή</w:t>
      </w:r>
    </w:p>
    <w:p w14:paraId="3AFBF7F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Αποσπώμενος αναδευτήρας</w:t>
      </w:r>
    </w:p>
    <w:p w14:paraId="6F655AE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Σύστημα ανάδευσης με ξύστρα από </w:t>
      </w:r>
      <w:proofErr w:type="spellStart"/>
      <w:r w:rsidRPr="00972982">
        <w:rPr>
          <w:rFonts w:ascii="Times New Roman" w:eastAsia="HiddenHorzOCR" w:hAnsi="Times New Roman" w:cs="Times New Roman"/>
          <w:lang w:eastAsia="el-GR"/>
        </w:rPr>
        <w:t>τεφλόν</w:t>
      </w:r>
      <w:proofErr w:type="spellEnd"/>
      <w:r w:rsidRPr="00972982">
        <w:rPr>
          <w:rFonts w:ascii="Times New Roman" w:eastAsia="HiddenHorzOCR" w:hAnsi="Times New Roman" w:cs="Times New Roman"/>
          <w:lang w:eastAsia="el-GR"/>
        </w:rPr>
        <w:t>, τόσο πλευρικά όσο και στον πυθμένα των εσωτερικών -Σερπαντίνα ατμού ανοξείδωτη με διατομή Φ21 σε όλο το πλάτος του πάτου</w:t>
      </w:r>
    </w:p>
    <w:p w14:paraId="1E5E5B3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Ηλεκτρικός ανοξείδωτος πίνακας με όλα τα εξαρτήματα που απαιτούνται για τη λειτουργία του μηχανήματος</w:t>
      </w:r>
    </w:p>
    <w:p w14:paraId="24DF19E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Ηλεκτρονικό σύστημα ελέγχου στροφών (</w:t>
      </w:r>
      <w:proofErr w:type="spellStart"/>
      <w:r w:rsidRPr="00972982">
        <w:rPr>
          <w:rFonts w:ascii="Times New Roman" w:eastAsia="HiddenHorzOCR" w:hAnsi="Times New Roman" w:cs="Times New Roman"/>
          <w:lang w:eastAsia="el-GR"/>
        </w:rPr>
        <w:t>inverter</w:t>
      </w:r>
      <w:proofErr w:type="spellEnd"/>
      <w:r w:rsidRPr="00972982">
        <w:rPr>
          <w:rFonts w:ascii="Times New Roman" w:eastAsia="HiddenHorzOCR" w:hAnsi="Times New Roman" w:cs="Times New Roman"/>
          <w:lang w:eastAsia="el-GR"/>
        </w:rPr>
        <w:t>) του οίκου BOSCH Γερμανίας περιλαμβάνεται</w:t>
      </w:r>
    </w:p>
    <w:p w14:paraId="1DF0F46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Ασφαλιστικό ατμού 3/4''</w:t>
      </w:r>
    </w:p>
    <w:p w14:paraId="3FDDE71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Ατμοπαγίδα 3/4''</w:t>
      </w:r>
    </w:p>
    <w:p w14:paraId="3EF65F7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1ΗΡ (0,75KW)</w:t>
      </w:r>
    </w:p>
    <w:p w14:paraId="0CB99F2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1,10 X 1,10 X 0,90</w:t>
      </w:r>
    </w:p>
    <w:p w14:paraId="481BF1EA" w14:textId="77777777" w:rsidR="00972982" w:rsidRPr="00972982" w:rsidRDefault="00972982" w:rsidP="00972982">
      <w:pPr>
        <w:jc w:val="both"/>
        <w:rPr>
          <w:rFonts w:ascii="Times New Roman" w:hAnsi="Times New Roman" w:cs="Times New Roman"/>
          <w:b/>
          <w:bCs/>
        </w:rPr>
      </w:pPr>
    </w:p>
    <w:p w14:paraId="731C67CF"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7.200,00€</w:t>
      </w:r>
    </w:p>
    <w:p w14:paraId="23C76D2F"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Αντλία τροφοδοσίας παστερίωσης</w:t>
      </w:r>
    </w:p>
    <w:p w14:paraId="34B456A7"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επιχείρηση θα πραγματοποιήσει δαπάνη προμήθειας αντλίας τροφοδοσίας παστερίωσης με τα ακόλουθα χαρακτηριστικά: </w:t>
      </w:r>
    </w:p>
    <w:p w14:paraId="056D0F7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ανοξείδωτη με υλικά AISI316</w:t>
      </w:r>
    </w:p>
    <w:p w14:paraId="43F66CE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Του οίκου TELLARINI Ιταλίας</w:t>
      </w:r>
    </w:p>
    <w:p w14:paraId="5FBC56E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Διατομή DΝ40</w:t>
      </w:r>
    </w:p>
    <w:p w14:paraId="575F6B6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Σταθερή πάνω σε βάση με προστατευτικό κάλυμμα</w:t>
      </w:r>
    </w:p>
    <w:p w14:paraId="02A76BA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0,75 ΗΡ (0,55 KW)</w:t>
      </w:r>
    </w:p>
    <w:p w14:paraId="6BDA232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Σύστημα BYPASS ενσωματωμένο</w:t>
      </w:r>
    </w:p>
    <w:p w14:paraId="2A83C3E6" w14:textId="77777777" w:rsidR="00972982" w:rsidRPr="00972982" w:rsidRDefault="00972982" w:rsidP="00972982">
      <w:pPr>
        <w:jc w:val="both"/>
        <w:rPr>
          <w:rFonts w:ascii="Times New Roman" w:hAnsi="Times New Roman" w:cs="Times New Roman"/>
          <w:b/>
          <w:bCs/>
        </w:rPr>
      </w:pPr>
    </w:p>
    <w:p w14:paraId="1BFF1D9B"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1.427,60€</w:t>
      </w:r>
    </w:p>
    <w:p w14:paraId="251F8EFD" w14:textId="77777777" w:rsidR="00972982" w:rsidRPr="00972982" w:rsidRDefault="00972982" w:rsidP="00972982">
      <w:pPr>
        <w:jc w:val="both"/>
        <w:rPr>
          <w:rFonts w:ascii="Times New Roman" w:hAnsi="Times New Roman" w:cs="Times New Roman"/>
          <w:b/>
          <w:bCs/>
        </w:rPr>
      </w:pPr>
    </w:p>
    <w:p w14:paraId="46BD44EB"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proofErr w:type="spellStart"/>
      <w:r w:rsidRPr="00972982">
        <w:rPr>
          <w:rFonts w:ascii="Times New Roman" w:eastAsia="HiddenHorzOCR" w:hAnsi="Times New Roman" w:cs="Times New Roman"/>
          <w:b/>
          <w:bCs/>
          <w:lang w:eastAsia="el-GR"/>
        </w:rPr>
        <w:t>Εσωδαπέδιοι</w:t>
      </w:r>
      <w:proofErr w:type="spellEnd"/>
      <w:r w:rsidRPr="00972982">
        <w:rPr>
          <w:rFonts w:ascii="Times New Roman" w:eastAsia="HiddenHorzOCR" w:hAnsi="Times New Roman" w:cs="Times New Roman"/>
          <w:b/>
          <w:bCs/>
          <w:lang w:eastAsia="el-GR"/>
        </w:rPr>
        <w:t xml:space="preserve"> ζυγοί DIGI</w:t>
      </w:r>
    </w:p>
    <w:p w14:paraId="218BC706" w14:textId="315F01F8"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επιχείρηση θα πραγματοποιήσει δαπάνη προμήθειας </w:t>
      </w:r>
      <w:proofErr w:type="spellStart"/>
      <w:r w:rsidRPr="00972982">
        <w:rPr>
          <w:rFonts w:ascii="Times New Roman" w:hAnsi="Times New Roman" w:cs="Times New Roman"/>
        </w:rPr>
        <w:t>εσωδαπέδιων</w:t>
      </w:r>
      <w:proofErr w:type="spellEnd"/>
      <w:r w:rsidRPr="00972982">
        <w:rPr>
          <w:rFonts w:ascii="Times New Roman" w:hAnsi="Times New Roman" w:cs="Times New Roman"/>
        </w:rPr>
        <w:t xml:space="preserve"> ζυγών 2 τεμαχίων με κόστος 4.160,00€/τεμάχιο με τα ακόλουθα χαρακτηριστικά: </w:t>
      </w:r>
    </w:p>
    <w:p w14:paraId="0A5EE3FC" w14:textId="77777777" w:rsidR="00972982" w:rsidRPr="00972982" w:rsidRDefault="00972982" w:rsidP="00972982">
      <w:pPr>
        <w:jc w:val="both"/>
        <w:rPr>
          <w:rFonts w:ascii="Times New Roman" w:hAnsi="Times New Roman" w:cs="Times New Roman"/>
        </w:rPr>
      </w:pPr>
    </w:p>
    <w:p w14:paraId="755CF3DD"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lang w:val="en-US"/>
        </w:rPr>
        <w:t>Digi</w:t>
      </w:r>
      <w:r w:rsidRPr="00972982">
        <w:rPr>
          <w:rFonts w:ascii="Times New Roman" w:hAnsi="Times New Roman" w:cs="Times New Roman"/>
          <w:u w:val="single"/>
        </w:rPr>
        <w:t xml:space="preserve"> </w:t>
      </w:r>
      <w:proofErr w:type="spellStart"/>
      <w:r w:rsidRPr="00972982">
        <w:rPr>
          <w:rFonts w:ascii="Times New Roman" w:hAnsi="Times New Roman" w:cs="Times New Roman"/>
          <w:u w:val="single"/>
          <w:lang w:val="en-US"/>
        </w:rPr>
        <w:t>Tscale</w:t>
      </w:r>
      <w:proofErr w:type="spellEnd"/>
      <w:r w:rsidRPr="00972982">
        <w:rPr>
          <w:rFonts w:ascii="Times New Roman" w:hAnsi="Times New Roman" w:cs="Times New Roman"/>
          <w:u w:val="single"/>
        </w:rPr>
        <w:t xml:space="preserve"> </w:t>
      </w:r>
      <w:r w:rsidRPr="00972982">
        <w:rPr>
          <w:rFonts w:ascii="Times New Roman" w:hAnsi="Times New Roman" w:cs="Times New Roman"/>
          <w:u w:val="single"/>
          <w:lang w:val="en-US"/>
        </w:rPr>
        <w:t>BWS</w:t>
      </w:r>
      <w:r w:rsidRPr="00972982">
        <w:rPr>
          <w:rFonts w:ascii="Times New Roman" w:hAnsi="Times New Roman" w:cs="Times New Roman"/>
          <w:u w:val="single"/>
        </w:rPr>
        <w:t>/</w:t>
      </w:r>
      <w:r w:rsidRPr="00972982">
        <w:rPr>
          <w:rFonts w:ascii="Times New Roman" w:hAnsi="Times New Roman" w:cs="Times New Roman"/>
          <w:u w:val="single"/>
          <w:lang w:val="en-US"/>
        </w:rPr>
        <w:t>TFGS</w:t>
      </w:r>
    </w:p>
    <w:p w14:paraId="0A0463C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Εξ’ολοκλήρου</w:t>
      </w:r>
      <w:proofErr w:type="spellEnd"/>
      <w:r w:rsidRPr="00972982">
        <w:rPr>
          <w:rFonts w:ascii="Times New Roman" w:eastAsia="HiddenHorzOCR" w:hAnsi="Times New Roman" w:cs="Times New Roman"/>
          <w:lang w:eastAsia="el-GR"/>
        </w:rPr>
        <w:t xml:space="preserve"> ανοξείδωτος.</w:t>
      </w:r>
    </w:p>
    <w:p w14:paraId="6574210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lastRenderedPageBreak/>
        <w:t xml:space="preserve">Οθόνη LCD υψηλού κοντράστ, 6 ψηφίων με επιλεγόμενη λειτουργία </w:t>
      </w:r>
      <w:proofErr w:type="spellStart"/>
      <w:r w:rsidRPr="00972982">
        <w:rPr>
          <w:rFonts w:ascii="Times New Roman" w:eastAsia="HiddenHorzOCR" w:hAnsi="Times New Roman" w:cs="Times New Roman"/>
          <w:lang w:eastAsia="el-GR"/>
        </w:rPr>
        <w:t>υποφωτισμού</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backlight</w:t>
      </w:r>
      <w:proofErr w:type="spellEnd"/>
      <w:r w:rsidRPr="00972982">
        <w:rPr>
          <w:rFonts w:ascii="Times New Roman" w:eastAsia="HiddenHorzOCR" w:hAnsi="Times New Roman" w:cs="Times New Roman"/>
          <w:lang w:eastAsia="el-GR"/>
        </w:rPr>
        <w:t>).</w:t>
      </w:r>
    </w:p>
    <w:p w14:paraId="3325018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Μεγάλα ευδιάκριτα ψηφία ύψους 52mm.</w:t>
      </w:r>
    </w:p>
    <w:p w14:paraId="2DB8AA6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Ρεύματος – Μπαταρίας.</w:t>
      </w:r>
    </w:p>
    <w:p w14:paraId="206D1B4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Αρ</w:t>
      </w:r>
      <w:proofErr w:type="spellEnd"/>
      <w:r w:rsidRPr="00972982">
        <w:rPr>
          <w:rFonts w:ascii="Times New Roman" w:eastAsia="HiddenHorzOCR" w:hAnsi="Times New Roman" w:cs="Times New Roman"/>
          <w:lang w:eastAsia="el-GR"/>
        </w:rPr>
        <w:t>. Έγκρισης: Φ2-651/03-04-2012</w:t>
      </w:r>
    </w:p>
    <w:p w14:paraId="14BBB2E2" w14:textId="77777777" w:rsidR="00972982" w:rsidRPr="00972982" w:rsidRDefault="00972982" w:rsidP="00972982">
      <w:pPr>
        <w:jc w:val="both"/>
        <w:rPr>
          <w:rFonts w:ascii="Times New Roman" w:hAnsi="Times New Roman" w:cs="Times New Roman"/>
          <w:u w:val="single"/>
        </w:rPr>
      </w:pPr>
      <w:r w:rsidRPr="00972982">
        <w:rPr>
          <w:rFonts w:ascii="Times New Roman" w:hAnsi="Times New Roman" w:cs="Times New Roman"/>
          <w:u w:val="single"/>
        </w:rPr>
        <w:t xml:space="preserve">Πλατφόρμα </w:t>
      </w:r>
      <w:r w:rsidRPr="00972982">
        <w:rPr>
          <w:rFonts w:ascii="Times New Roman" w:hAnsi="Times New Roman" w:cs="Times New Roman"/>
          <w:u w:val="single"/>
          <w:lang w:val="en-US"/>
        </w:rPr>
        <w:t>TFGS</w:t>
      </w:r>
    </w:p>
    <w:p w14:paraId="7FCA3DE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Ζυγιστική ικανότητα 1500</w:t>
      </w:r>
      <w:r w:rsidRPr="00972982">
        <w:rPr>
          <w:rFonts w:ascii="Times New Roman" w:eastAsia="HiddenHorzOCR" w:hAnsi="Times New Roman" w:cs="Times New Roman"/>
          <w:lang w:val="en-US" w:eastAsia="el-GR"/>
        </w:rPr>
        <w:t>kg</w:t>
      </w:r>
      <w:r w:rsidRPr="00972982">
        <w:rPr>
          <w:rFonts w:ascii="Times New Roman" w:eastAsia="HiddenHorzOCR" w:hAnsi="Times New Roman" w:cs="Times New Roman"/>
          <w:lang w:eastAsia="el-GR"/>
        </w:rPr>
        <w:t xml:space="preserve"> με υποδιαίρεση 500</w:t>
      </w:r>
      <w:r w:rsidRPr="00972982">
        <w:rPr>
          <w:rFonts w:ascii="Times New Roman" w:eastAsia="HiddenHorzOCR" w:hAnsi="Times New Roman" w:cs="Times New Roman"/>
          <w:lang w:val="en-US" w:eastAsia="el-GR"/>
        </w:rPr>
        <w:t>gr</w:t>
      </w:r>
      <w:r w:rsidRPr="00972982">
        <w:rPr>
          <w:rFonts w:ascii="Times New Roman" w:eastAsia="HiddenHorzOCR" w:hAnsi="Times New Roman" w:cs="Times New Roman"/>
          <w:lang w:eastAsia="el-GR"/>
        </w:rPr>
        <w:t xml:space="preserve"> εγκεκριμένος για εμπορικές συναλλαγές.</w:t>
      </w:r>
    </w:p>
    <w:p w14:paraId="0CB58A6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ανοξείδωτη στιβαρή κατασκευή μεγάλης αντοχής για κάθε είδους βιομηχανική χρήση.</w:t>
      </w:r>
    </w:p>
    <w:p w14:paraId="2B8C6AC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Ζυγίζουν με 4 ανοξείδωτες στεγανές </w:t>
      </w:r>
      <w:proofErr w:type="spellStart"/>
      <w:r w:rsidRPr="00972982">
        <w:rPr>
          <w:rFonts w:ascii="Times New Roman" w:eastAsia="HiddenHorzOCR" w:hAnsi="Times New Roman" w:cs="Times New Roman"/>
          <w:lang w:eastAsia="el-GR"/>
        </w:rPr>
        <w:t>δυναμοκυψέλες</w:t>
      </w:r>
      <w:proofErr w:type="spellEnd"/>
      <w:r w:rsidRPr="00972982">
        <w:rPr>
          <w:rFonts w:ascii="Times New Roman" w:eastAsia="HiddenHorzOCR" w:hAnsi="Times New Roman" w:cs="Times New Roman"/>
          <w:lang w:eastAsia="el-GR"/>
        </w:rPr>
        <w:t>.</w:t>
      </w:r>
    </w:p>
    <w:p w14:paraId="44E89BA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Διαθέτουν ειδική διάταξη προστασίας των </w:t>
      </w:r>
      <w:proofErr w:type="spellStart"/>
      <w:r w:rsidRPr="00972982">
        <w:rPr>
          <w:rFonts w:ascii="Times New Roman" w:eastAsia="HiddenHorzOCR" w:hAnsi="Times New Roman" w:cs="Times New Roman"/>
          <w:lang w:eastAsia="el-GR"/>
        </w:rPr>
        <w:t>δυναμοκυψελών</w:t>
      </w:r>
      <w:proofErr w:type="spellEnd"/>
      <w:r w:rsidRPr="00972982">
        <w:rPr>
          <w:rFonts w:ascii="Times New Roman" w:eastAsia="HiddenHorzOCR" w:hAnsi="Times New Roman" w:cs="Times New Roman"/>
          <w:lang w:eastAsia="el-GR"/>
        </w:rPr>
        <w:t xml:space="preserve"> από υπερφορτώσεις και κρούσεις</w:t>
      </w:r>
    </w:p>
    <w:p w14:paraId="2AA7FCDB" w14:textId="77777777" w:rsidR="00972982" w:rsidRPr="00972982" w:rsidRDefault="00972982" w:rsidP="00972982">
      <w:pPr>
        <w:spacing w:after="0" w:line="240" w:lineRule="auto"/>
        <w:jc w:val="both"/>
        <w:rPr>
          <w:rFonts w:ascii="Times New Roman" w:hAnsi="Times New Roman" w:cs="Times New Roman"/>
          <w:b/>
          <w:bCs/>
        </w:rPr>
      </w:pPr>
    </w:p>
    <w:p w14:paraId="099C3754" w14:textId="77777777" w:rsidR="00972982" w:rsidRPr="00972982" w:rsidRDefault="00972982" w:rsidP="00972982">
      <w:pPr>
        <w:spacing w:after="0" w:line="240" w:lineRule="auto"/>
        <w:jc w:val="both"/>
        <w:rPr>
          <w:rFonts w:ascii="Times New Roman" w:hAnsi="Times New Roman" w:cs="Times New Roman"/>
          <w:b/>
          <w:bCs/>
        </w:rPr>
      </w:pPr>
      <w:r w:rsidRPr="00972982">
        <w:rPr>
          <w:rFonts w:ascii="Times New Roman" w:hAnsi="Times New Roman" w:cs="Times New Roman"/>
          <w:b/>
          <w:bCs/>
        </w:rPr>
        <w:t>Καθαρή αξία: 8.320,00€</w:t>
      </w:r>
    </w:p>
    <w:p w14:paraId="490335DB" w14:textId="77777777" w:rsidR="00972982" w:rsidRPr="00972982" w:rsidRDefault="00972982" w:rsidP="00972982">
      <w:pPr>
        <w:spacing w:after="0" w:line="240" w:lineRule="auto"/>
        <w:jc w:val="both"/>
        <w:rPr>
          <w:rFonts w:ascii="Times New Roman" w:eastAsia="HiddenHorzOCR" w:hAnsi="Times New Roman" w:cs="Times New Roman"/>
          <w:lang w:eastAsia="el-GR"/>
        </w:rPr>
      </w:pPr>
    </w:p>
    <w:p w14:paraId="1B35F012" w14:textId="77777777" w:rsidR="00972982" w:rsidRPr="00972982" w:rsidRDefault="00972982" w:rsidP="00972982">
      <w:pPr>
        <w:spacing w:after="0" w:line="240" w:lineRule="auto"/>
        <w:jc w:val="both"/>
        <w:rPr>
          <w:rFonts w:ascii="Times New Roman" w:eastAsia="HiddenHorzOCR" w:hAnsi="Times New Roman" w:cs="Times New Roman"/>
          <w:lang w:eastAsia="el-GR"/>
        </w:rPr>
      </w:pPr>
    </w:p>
    <w:p w14:paraId="7F47B063"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Συγκρότημα παστερίωσης γάλακτος MP </w:t>
      </w:r>
      <w:proofErr w:type="spellStart"/>
      <w:r w:rsidRPr="00972982">
        <w:rPr>
          <w:rFonts w:ascii="Times New Roman" w:eastAsia="HiddenHorzOCR" w:hAnsi="Times New Roman" w:cs="Times New Roman"/>
          <w:b/>
          <w:bCs/>
          <w:lang w:eastAsia="el-GR"/>
        </w:rPr>
        <w:t>inox</w:t>
      </w:r>
      <w:proofErr w:type="spellEnd"/>
      <w:r w:rsidRPr="00972982">
        <w:rPr>
          <w:rFonts w:ascii="Times New Roman" w:eastAsia="HiddenHorzOCR" w:hAnsi="Times New Roman" w:cs="Times New Roman"/>
          <w:b/>
          <w:bCs/>
          <w:lang w:eastAsia="el-GR"/>
        </w:rPr>
        <w:t xml:space="preserve"> 4000 λίτρων/ώρα </w:t>
      </w:r>
    </w:p>
    <w:p w14:paraId="7C46BB99"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και εγκατάσταση </w:t>
      </w:r>
      <w:proofErr w:type="spellStart"/>
      <w:r w:rsidRPr="00972982">
        <w:rPr>
          <w:rFonts w:ascii="Times New Roman" w:hAnsi="Times New Roman" w:cs="Times New Roman"/>
        </w:rPr>
        <w:t>συγκροτημάτος</w:t>
      </w:r>
      <w:proofErr w:type="spellEnd"/>
      <w:r w:rsidRPr="00972982">
        <w:rPr>
          <w:rFonts w:ascii="Times New Roman" w:hAnsi="Times New Roman" w:cs="Times New Roman"/>
        </w:rPr>
        <w:t xml:space="preserve"> παστερίωσης γάλακτος </w:t>
      </w:r>
      <w:r w:rsidRPr="00972982">
        <w:rPr>
          <w:rFonts w:ascii="Times New Roman" w:hAnsi="Times New Roman" w:cs="Times New Roman"/>
          <w:lang w:val="en-US"/>
        </w:rPr>
        <w:t>inox</w:t>
      </w:r>
      <w:r w:rsidRPr="00972982">
        <w:rPr>
          <w:rFonts w:ascii="Times New Roman" w:hAnsi="Times New Roman" w:cs="Times New Roman"/>
        </w:rPr>
        <w:t xml:space="preserve"> 4000 </w:t>
      </w:r>
      <w:proofErr w:type="spellStart"/>
      <w:r w:rsidRPr="00972982">
        <w:rPr>
          <w:rFonts w:ascii="Times New Roman" w:hAnsi="Times New Roman" w:cs="Times New Roman"/>
          <w:lang w:val="en-US"/>
        </w:rPr>
        <w:t>lt</w:t>
      </w:r>
      <w:proofErr w:type="spellEnd"/>
      <w:r w:rsidRPr="00972982">
        <w:rPr>
          <w:rFonts w:ascii="Times New Roman" w:hAnsi="Times New Roman" w:cs="Times New Roman"/>
        </w:rPr>
        <w:t>/</w:t>
      </w:r>
      <w:r w:rsidRPr="00972982">
        <w:rPr>
          <w:rFonts w:ascii="Times New Roman" w:hAnsi="Times New Roman" w:cs="Times New Roman"/>
          <w:lang w:val="en-US"/>
        </w:rPr>
        <w:t>h</w:t>
      </w:r>
      <w:r w:rsidRPr="00972982">
        <w:rPr>
          <w:rFonts w:ascii="Times New Roman" w:hAnsi="Times New Roman" w:cs="Times New Roman"/>
        </w:rPr>
        <w:t xml:space="preserve"> με τα ακόλουθα τεχνικά χαρακτηριστικά: </w:t>
      </w:r>
    </w:p>
    <w:p w14:paraId="4097E3A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Δοχείο σταθερής στάθμης 100 λίτρων</w:t>
      </w:r>
    </w:p>
    <w:p w14:paraId="1E0650D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Με φλοτέρ, είσοδο απορρόφησης, σφαίρα πλυσίματος, αισθητήρας ελάχιστου επιπέδου πάνω σε πόδια ρυθμιζόμενα και με καπάκι που ανοίγει το μισό.</w:t>
      </w:r>
    </w:p>
    <w:p w14:paraId="7359398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Hλεκτρομοτέρ</w:t>
      </w:r>
      <w:proofErr w:type="spellEnd"/>
      <w:r w:rsidRPr="00972982">
        <w:rPr>
          <w:rFonts w:ascii="Times New Roman" w:eastAsia="HiddenHorzOCR" w:hAnsi="Times New Roman" w:cs="Times New Roman"/>
          <w:lang w:eastAsia="el-GR"/>
        </w:rPr>
        <w:t xml:space="preserve"> φυγόκεντρο υγειονομικό mod.TC20</w:t>
      </w:r>
    </w:p>
    <w:p w14:paraId="40FFD01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Μοτέρ 4 </w:t>
      </w:r>
      <w:r w:rsidRPr="00972982">
        <w:rPr>
          <w:rFonts w:ascii="Times New Roman" w:eastAsia="HiddenHorzOCR" w:hAnsi="Times New Roman" w:cs="Times New Roman"/>
          <w:lang w:val="en-US" w:eastAsia="el-GR"/>
        </w:rPr>
        <w:t>kw</w:t>
      </w:r>
      <w:r w:rsidRPr="00972982">
        <w:rPr>
          <w:rFonts w:ascii="Times New Roman" w:eastAsia="HiddenHorzOCR" w:hAnsi="Times New Roman" w:cs="Times New Roman"/>
          <w:lang w:eastAsia="el-GR"/>
        </w:rPr>
        <w:t xml:space="preserve"> </w:t>
      </w:r>
      <w:r w:rsidRPr="00972982">
        <w:rPr>
          <w:rFonts w:ascii="Times New Roman" w:eastAsia="HiddenHorzOCR" w:hAnsi="Times New Roman" w:cs="Times New Roman"/>
          <w:lang w:val="en-US" w:eastAsia="el-GR"/>
        </w:rPr>
        <w:t>volt</w:t>
      </w:r>
      <w:r w:rsidRPr="00972982">
        <w:rPr>
          <w:rFonts w:ascii="Times New Roman" w:eastAsia="HiddenHorzOCR" w:hAnsi="Times New Roman" w:cs="Times New Roman"/>
          <w:lang w:eastAsia="el-GR"/>
        </w:rPr>
        <w:t xml:space="preserve"> 3</w:t>
      </w:r>
      <w:r w:rsidRPr="00972982">
        <w:rPr>
          <w:rFonts w:ascii="Times New Roman" w:eastAsia="HiddenHorzOCR" w:hAnsi="Times New Roman" w:cs="Times New Roman"/>
          <w:lang w:val="en-US" w:eastAsia="el-GR"/>
        </w:rPr>
        <w:t>x</w:t>
      </w:r>
      <w:r w:rsidRPr="00972982">
        <w:rPr>
          <w:rFonts w:ascii="Times New Roman" w:eastAsia="HiddenHorzOCR" w:hAnsi="Times New Roman" w:cs="Times New Roman"/>
          <w:lang w:eastAsia="el-GR"/>
        </w:rPr>
        <w:t xml:space="preserve">380 </w:t>
      </w:r>
      <w:r w:rsidRPr="00972982">
        <w:rPr>
          <w:rFonts w:ascii="Times New Roman" w:eastAsia="HiddenHorzOCR" w:hAnsi="Times New Roman" w:cs="Times New Roman"/>
          <w:lang w:val="en-US" w:eastAsia="el-GR"/>
        </w:rPr>
        <w:t>HZ</w:t>
      </w:r>
      <w:r w:rsidRPr="00972982">
        <w:rPr>
          <w:rFonts w:ascii="Times New Roman" w:eastAsia="HiddenHorzOCR" w:hAnsi="Times New Roman" w:cs="Times New Roman"/>
          <w:lang w:eastAsia="el-GR"/>
        </w:rPr>
        <w:t xml:space="preserve"> 50</w:t>
      </w:r>
    </w:p>
    <w:p w14:paraId="30DE240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Εναλλάκτη</w:t>
      </w:r>
      <w:proofErr w:type="spellEnd"/>
      <w:r w:rsidRPr="00972982">
        <w:rPr>
          <w:rFonts w:ascii="Times New Roman" w:eastAsia="HiddenHorzOCR" w:hAnsi="Times New Roman" w:cs="Times New Roman"/>
          <w:lang w:eastAsia="el-GR"/>
        </w:rPr>
        <w:t xml:space="preserve"> θερμότητας από πλάκες Mod.MP.Ε17</w:t>
      </w:r>
    </w:p>
    <w:p w14:paraId="5518B9B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Ικανός να παστεριώσει 4000 </w:t>
      </w:r>
      <w:proofErr w:type="spellStart"/>
      <w:r w:rsidRPr="00972982">
        <w:rPr>
          <w:rFonts w:ascii="Times New Roman" w:eastAsia="HiddenHorzOCR" w:hAnsi="Times New Roman" w:cs="Times New Roman"/>
          <w:lang w:eastAsia="el-GR"/>
        </w:rPr>
        <w:t>lt</w:t>
      </w:r>
      <w:proofErr w:type="spellEnd"/>
      <w:r w:rsidRPr="00972982">
        <w:rPr>
          <w:rFonts w:ascii="Times New Roman" w:eastAsia="HiddenHorzOCR" w:hAnsi="Times New Roman" w:cs="Times New Roman"/>
          <w:lang w:eastAsia="el-GR"/>
        </w:rPr>
        <w:t>/h γάλακτος με τον ακόλουθο θερμικό κύκλο: +4→38→72→38/35ºC.</w:t>
      </w:r>
    </w:p>
    <w:p w14:paraId="3099A2E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Κατανάλωση ατμού 200kg/h στο 1 με 3 </w:t>
      </w:r>
      <w:proofErr w:type="spellStart"/>
      <w:r w:rsidRPr="00972982">
        <w:rPr>
          <w:rFonts w:ascii="Times New Roman" w:eastAsia="HiddenHorzOCR" w:hAnsi="Times New Roman" w:cs="Times New Roman"/>
          <w:lang w:eastAsia="el-GR"/>
        </w:rPr>
        <w:t>bar</w:t>
      </w:r>
      <w:proofErr w:type="spellEnd"/>
    </w:p>
    <w:p w14:paraId="110A862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Πλάκες AISI 316 με φλάντζες ελαστικές υγειονομικές</w:t>
      </w:r>
    </w:p>
    <w:p w14:paraId="5BCA508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Παραμονή σωληνοειδής για 25’’</w:t>
      </w:r>
    </w:p>
    <w:p w14:paraId="7B801F4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Πλήρης με σωληνώσεις, γωνιές, συνδέσμους, στηρίγματα και τελάρο στήριξης.</w:t>
      </w:r>
    </w:p>
    <w:p w14:paraId="7D3C2D7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Σύστημα για την παραγωγή και κυκλοφορία ζεστού νερού</w:t>
      </w:r>
    </w:p>
    <w:p w14:paraId="08A9569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Hλεκτρομοτέρ</w:t>
      </w:r>
      <w:proofErr w:type="spellEnd"/>
      <w:r w:rsidRPr="00972982">
        <w:rPr>
          <w:rFonts w:ascii="Times New Roman" w:eastAsia="HiddenHorzOCR" w:hAnsi="Times New Roman" w:cs="Times New Roman"/>
          <w:lang w:eastAsia="el-GR"/>
        </w:rPr>
        <w:t xml:space="preserve"> φυγόκεντρο 1,00 </w:t>
      </w:r>
      <w:proofErr w:type="spellStart"/>
      <w:r w:rsidRPr="00972982">
        <w:rPr>
          <w:rFonts w:ascii="Times New Roman" w:eastAsia="HiddenHorzOCR" w:hAnsi="Times New Roman" w:cs="Times New Roman"/>
          <w:lang w:eastAsia="el-GR"/>
        </w:rPr>
        <w:t>kw</w:t>
      </w:r>
      <w:proofErr w:type="spellEnd"/>
    </w:p>
    <w:p w14:paraId="636BE4C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Εναλλάκτη</w:t>
      </w:r>
      <w:proofErr w:type="spellEnd"/>
      <w:r w:rsidRPr="00972982">
        <w:rPr>
          <w:rFonts w:ascii="Times New Roman" w:eastAsia="HiddenHorzOCR" w:hAnsi="Times New Roman" w:cs="Times New Roman"/>
          <w:lang w:eastAsia="el-GR"/>
        </w:rPr>
        <w:t xml:space="preserve"> θερμότητας με πλάκες</w:t>
      </w:r>
    </w:p>
    <w:p w14:paraId="3D338A4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Πνευματικό βαρελάκι ζεστού νερού</w:t>
      </w:r>
    </w:p>
    <w:p w14:paraId="7D4D325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Σειρά από εξαρτήματα ασφάλειας και ελέγχου</w:t>
      </w:r>
    </w:p>
    <w:p w14:paraId="15911E4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Βαλβίδα ρύθμισης ατμού</w:t>
      </w:r>
    </w:p>
    <w:p w14:paraId="7B4462F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Φίλτρο ατμού DN-32-ΡΝ-16</w:t>
      </w:r>
    </w:p>
    <w:p w14:paraId="099656C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Βαλβίδα παρεμπόδισης ατμού DN-32-ΡΝ-16</w:t>
      </w:r>
    </w:p>
    <w:p w14:paraId="678C0C9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Έξοδο συμπυκνώματος 3/4</w:t>
      </w:r>
    </w:p>
    <w:p w14:paraId="02CC308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Ηλεκτρικό Πίνακα χειρισμού και ελέγχου αποτελείται από:</w:t>
      </w:r>
    </w:p>
    <w:p w14:paraId="6E6EC14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Ανοξείδωτο κουτί πάνω σε κολόνα</w:t>
      </w:r>
    </w:p>
    <w:p w14:paraId="29F97B8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Καταγραφικό </w:t>
      </w:r>
      <w:proofErr w:type="spellStart"/>
      <w:r w:rsidRPr="00972982">
        <w:rPr>
          <w:rFonts w:ascii="Times New Roman" w:eastAsia="HiddenHorzOCR" w:hAnsi="Times New Roman" w:cs="Times New Roman"/>
          <w:lang w:eastAsia="el-GR"/>
        </w:rPr>
        <w:t>Βιντεογραφικό</w:t>
      </w:r>
      <w:proofErr w:type="spellEnd"/>
    </w:p>
    <w:p w14:paraId="6305374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Καταγραφικό θερμοκρασίας παστερίωσης αποτελούμενο από:</w:t>
      </w:r>
    </w:p>
    <w:p w14:paraId="5A263F9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Καταγραφικό θερμοκρασίας γάλακτος στην έξοδο</w:t>
      </w:r>
    </w:p>
    <w:p w14:paraId="086332F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Επαφή για χαμηλή θερμοκρασία γάλακτος &amp; εκτροπή</w:t>
      </w:r>
    </w:p>
    <w:p w14:paraId="60A6174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lastRenderedPageBreak/>
        <w:t>Ηλεκτρονικό ρυθμιστή αποτελούμενο από:</w:t>
      </w:r>
    </w:p>
    <w:p w14:paraId="5ED7BC7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Οθόνη με 3 ψηφία με F.S -19.9 + 99.9, είσοδος από PT100</w:t>
      </w:r>
    </w:p>
    <w:p w14:paraId="1565C12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Έξοδος 4/20mA, τροφοδοσία σε 24 </w:t>
      </w:r>
      <w:proofErr w:type="spellStart"/>
      <w:r w:rsidRPr="00972982">
        <w:rPr>
          <w:rFonts w:ascii="Times New Roman" w:eastAsia="HiddenHorzOCR" w:hAnsi="Times New Roman" w:cs="Times New Roman"/>
          <w:lang w:eastAsia="el-GR"/>
        </w:rPr>
        <w:t>Volt</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Hz</w:t>
      </w:r>
      <w:proofErr w:type="spellEnd"/>
      <w:r w:rsidRPr="00972982">
        <w:rPr>
          <w:rFonts w:ascii="Times New Roman" w:eastAsia="HiddenHorzOCR" w:hAnsi="Times New Roman" w:cs="Times New Roman"/>
          <w:lang w:eastAsia="el-GR"/>
        </w:rPr>
        <w:t xml:space="preserve"> 50</w:t>
      </w:r>
    </w:p>
    <w:p w14:paraId="7BAFB72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Όργανο με λειτουργίες θερμορύθμισης ζεστού νερού της παστερίωσης</w:t>
      </w:r>
    </w:p>
    <w:p w14:paraId="1F133A8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Δυνατότητα αποθήκευσης των δεδομένων σε </w:t>
      </w:r>
      <w:proofErr w:type="spellStart"/>
      <w:r w:rsidRPr="00972982">
        <w:rPr>
          <w:rFonts w:ascii="Times New Roman" w:eastAsia="HiddenHorzOCR" w:hAnsi="Times New Roman" w:cs="Times New Roman"/>
          <w:lang w:eastAsia="el-GR"/>
        </w:rPr>
        <w:t>stick</w:t>
      </w:r>
      <w:proofErr w:type="spellEnd"/>
      <w:r w:rsidRPr="00972982">
        <w:rPr>
          <w:rFonts w:ascii="Times New Roman" w:eastAsia="HiddenHorzOCR" w:hAnsi="Times New Roman" w:cs="Times New Roman"/>
          <w:lang w:eastAsia="el-GR"/>
        </w:rPr>
        <w:t xml:space="preserve"> </w:t>
      </w:r>
      <w:proofErr w:type="spellStart"/>
      <w:r w:rsidRPr="00972982">
        <w:rPr>
          <w:rFonts w:ascii="Times New Roman" w:eastAsia="HiddenHorzOCR" w:hAnsi="Times New Roman" w:cs="Times New Roman"/>
          <w:lang w:eastAsia="el-GR"/>
        </w:rPr>
        <w:t>usb</w:t>
      </w:r>
      <w:proofErr w:type="spellEnd"/>
    </w:p>
    <w:p w14:paraId="3FB9063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Επιλογές για τη λειτουργία του μηχανήματος</w:t>
      </w:r>
    </w:p>
    <w:p w14:paraId="3830362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Button</w:t>
      </w:r>
      <w:proofErr w:type="spellEnd"/>
      <w:r w:rsidRPr="00972982">
        <w:rPr>
          <w:rFonts w:ascii="Times New Roman" w:eastAsia="HiddenHorzOCR" w:hAnsi="Times New Roman" w:cs="Times New Roman"/>
          <w:lang w:eastAsia="el-GR"/>
        </w:rPr>
        <w:t xml:space="preserve"> ξεκινήματος / παύσης</w:t>
      </w:r>
    </w:p>
    <w:p w14:paraId="2C9A95F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Διακόπτης ξεκινήματος / παύσης</w:t>
      </w:r>
    </w:p>
    <w:p w14:paraId="4178F59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Γενικός διακόπτης</w:t>
      </w:r>
    </w:p>
    <w:p w14:paraId="58732E5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Φίλτρο μείωσης του αέρα</w:t>
      </w:r>
    </w:p>
    <w:p w14:paraId="55C4F90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Οπτικοακουστικός συναγερμός</w:t>
      </w:r>
    </w:p>
    <w:p w14:paraId="009230F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Συναγερμό χαμηλής θερμοκρασίας</w:t>
      </w:r>
    </w:p>
    <w:p w14:paraId="036D997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Βάση μονταρίσματος </w:t>
      </w:r>
      <w:proofErr w:type="spellStart"/>
      <w:r w:rsidRPr="00972982">
        <w:rPr>
          <w:rFonts w:ascii="Times New Roman" w:eastAsia="HiddenHorzOCR" w:hAnsi="Times New Roman" w:cs="Times New Roman"/>
          <w:lang w:eastAsia="el-GR"/>
        </w:rPr>
        <w:t>Inox</w:t>
      </w:r>
      <w:proofErr w:type="spellEnd"/>
    </w:p>
    <w:p w14:paraId="1EA588B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Εξωτερικές διαστάσεις: 150Χ190Χ190cm</w:t>
      </w:r>
    </w:p>
    <w:p w14:paraId="4F7A4D3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Με πόδια ανοξείδωτα, κατάλληλη για να σταθεροποιηθούν τα μηχανήματα και τα αξεσουάρ που περιγράφονται παραπάνω.</w:t>
      </w:r>
    </w:p>
    <w:p w14:paraId="21F23B0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Σειρά αξεσουάρ που είναι εφοδιασμένο το συγκρότημα:</w:t>
      </w:r>
    </w:p>
    <w:p w14:paraId="64CE275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Βαλβίδα πνευματική 3 οδών dn40 για επιστροφή στο δοχείο σταθερής στάθμης του </w:t>
      </w:r>
      <w:proofErr w:type="spellStart"/>
      <w:r w:rsidRPr="00972982">
        <w:rPr>
          <w:rFonts w:ascii="Times New Roman" w:eastAsia="HiddenHorzOCR" w:hAnsi="Times New Roman" w:cs="Times New Roman"/>
          <w:lang w:eastAsia="el-GR"/>
        </w:rPr>
        <w:t>απαστερίωτου</w:t>
      </w:r>
      <w:proofErr w:type="spellEnd"/>
      <w:r w:rsidRPr="00972982">
        <w:rPr>
          <w:rFonts w:ascii="Times New Roman" w:eastAsia="HiddenHorzOCR" w:hAnsi="Times New Roman" w:cs="Times New Roman"/>
          <w:lang w:eastAsia="el-GR"/>
        </w:rPr>
        <w:t xml:space="preserve"> γάλακτος</w:t>
      </w:r>
    </w:p>
    <w:p w14:paraId="53C84B9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Βαλβίδα πεταλούδας με κεφαλή </w:t>
      </w:r>
      <w:proofErr w:type="spellStart"/>
      <w:r w:rsidRPr="00972982">
        <w:rPr>
          <w:rFonts w:ascii="Times New Roman" w:eastAsia="HiddenHorzOCR" w:hAnsi="Times New Roman" w:cs="Times New Roman"/>
          <w:lang w:eastAsia="el-GR"/>
        </w:rPr>
        <w:t>μικρομετρική</w:t>
      </w:r>
      <w:proofErr w:type="spellEnd"/>
      <w:r w:rsidRPr="00972982">
        <w:rPr>
          <w:rFonts w:ascii="Times New Roman" w:eastAsia="HiddenHorzOCR" w:hAnsi="Times New Roman" w:cs="Times New Roman"/>
          <w:lang w:eastAsia="el-GR"/>
        </w:rPr>
        <w:t>, για τη ρύθμιση της παροχής του γάλακτος</w:t>
      </w:r>
    </w:p>
    <w:p w14:paraId="4608938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Μετρητής παροχής 400/4000 l/h</w:t>
      </w:r>
    </w:p>
    <w:p w14:paraId="5211952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Θερμοαντιστάσεις</w:t>
      </w:r>
      <w:proofErr w:type="spellEnd"/>
      <w:r w:rsidRPr="00972982">
        <w:rPr>
          <w:rFonts w:ascii="Times New Roman" w:eastAsia="HiddenHorzOCR" w:hAnsi="Times New Roman" w:cs="Times New Roman"/>
          <w:lang w:eastAsia="el-GR"/>
        </w:rPr>
        <w:t xml:space="preserve"> PT100</w:t>
      </w:r>
    </w:p>
    <w:p w14:paraId="0794394A" w14:textId="77777777" w:rsidR="00972982" w:rsidRPr="00972982" w:rsidRDefault="00972982" w:rsidP="00972982">
      <w:pPr>
        <w:jc w:val="both"/>
        <w:rPr>
          <w:rFonts w:ascii="Times New Roman" w:hAnsi="Times New Roman" w:cs="Times New Roman"/>
          <w:b/>
          <w:bCs/>
        </w:rPr>
      </w:pPr>
    </w:p>
    <w:p w14:paraId="5C6674DE"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65.500,00€</w:t>
      </w:r>
    </w:p>
    <w:p w14:paraId="619E5033" w14:textId="77777777" w:rsidR="00972982" w:rsidRPr="00972982" w:rsidRDefault="00972982" w:rsidP="00972982">
      <w:pPr>
        <w:jc w:val="both"/>
        <w:rPr>
          <w:rFonts w:ascii="Times New Roman" w:hAnsi="Times New Roman" w:cs="Times New Roman"/>
          <w:b/>
          <w:bCs/>
        </w:rPr>
      </w:pPr>
    </w:p>
    <w:p w14:paraId="11778F6B"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Δίκτυο αέρα με σωλήνα </w:t>
      </w:r>
      <w:proofErr w:type="spellStart"/>
      <w:r w:rsidRPr="00972982">
        <w:rPr>
          <w:rFonts w:ascii="Times New Roman" w:eastAsia="HiddenHorzOCR" w:hAnsi="Times New Roman" w:cs="Times New Roman"/>
          <w:b/>
          <w:bCs/>
          <w:lang w:eastAsia="el-GR"/>
        </w:rPr>
        <w:t>aquatherm</w:t>
      </w:r>
      <w:proofErr w:type="spellEnd"/>
    </w:p>
    <w:p w14:paraId="32C5BC0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ειδική – τεχνική εγκατάσταση εντός κτηρίου με σωλήνα </w:t>
      </w:r>
      <w:proofErr w:type="spellStart"/>
      <w:r w:rsidRPr="00972982">
        <w:rPr>
          <w:rFonts w:ascii="Times New Roman" w:hAnsi="Times New Roman" w:cs="Times New Roman"/>
          <w:lang w:val="en-US"/>
        </w:rPr>
        <w:t>aquatherm</w:t>
      </w:r>
      <w:proofErr w:type="spellEnd"/>
      <w:r w:rsidRPr="00972982">
        <w:rPr>
          <w:rFonts w:ascii="Times New Roman" w:hAnsi="Times New Roman" w:cs="Times New Roman"/>
        </w:rPr>
        <w:t xml:space="preserve"> αυτογενής συγκόλλησης (υλικά και τοποθέτηση) 230 μέτρων με κόστος 30,00€/μέτρο. </w:t>
      </w:r>
    </w:p>
    <w:p w14:paraId="66CA8525" w14:textId="77777777" w:rsidR="00972982" w:rsidRPr="00972982" w:rsidRDefault="00972982" w:rsidP="00972982">
      <w:pPr>
        <w:spacing w:line="240" w:lineRule="auto"/>
        <w:jc w:val="both"/>
        <w:rPr>
          <w:rFonts w:ascii="Times New Roman" w:hAnsi="Times New Roman" w:cs="Times New Roman"/>
          <w:b/>
          <w:bCs/>
        </w:rPr>
      </w:pPr>
      <w:r w:rsidRPr="00972982">
        <w:rPr>
          <w:rFonts w:ascii="Times New Roman" w:hAnsi="Times New Roman" w:cs="Times New Roman"/>
          <w:b/>
          <w:bCs/>
        </w:rPr>
        <w:t>Καθαρή αξία: 6.900,00€</w:t>
      </w:r>
    </w:p>
    <w:p w14:paraId="0262D647" w14:textId="77777777" w:rsidR="00972982" w:rsidRPr="00972982" w:rsidRDefault="00972982" w:rsidP="00972982">
      <w:pPr>
        <w:spacing w:line="240" w:lineRule="auto"/>
        <w:jc w:val="both"/>
        <w:rPr>
          <w:rFonts w:ascii="Times New Roman" w:hAnsi="Times New Roman" w:cs="Times New Roman"/>
          <w:b/>
          <w:bCs/>
        </w:rPr>
      </w:pPr>
    </w:p>
    <w:p w14:paraId="24C3229C"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Δίκτυο εγκατάστασης ύδρευσης με σωλήνα αυτογενής συγκόλλησης </w:t>
      </w:r>
    </w:p>
    <w:p w14:paraId="6D1372B8"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πραγματοποιηθούν ειδικές – τεχνικές υδρευτικές εγκαταστάσεις αυτογενής συγκόλλησης από το πιεστικό συγκρότημα μέχρι και σε όλο το κτήριο εντός 200 μέτρων με κόστος 45,00€/μέτρο. </w:t>
      </w:r>
    </w:p>
    <w:p w14:paraId="1E24E898" w14:textId="77777777" w:rsidR="00972982" w:rsidRPr="00972982" w:rsidRDefault="00972982" w:rsidP="00972982">
      <w:pPr>
        <w:spacing w:line="240" w:lineRule="auto"/>
        <w:jc w:val="both"/>
        <w:rPr>
          <w:rFonts w:ascii="Times New Roman" w:hAnsi="Times New Roman" w:cs="Times New Roman"/>
          <w:b/>
          <w:bCs/>
        </w:rPr>
      </w:pPr>
      <w:r w:rsidRPr="00972982">
        <w:rPr>
          <w:rFonts w:ascii="Times New Roman" w:hAnsi="Times New Roman" w:cs="Times New Roman"/>
          <w:b/>
          <w:bCs/>
        </w:rPr>
        <w:t>Καθαρή αξία: 9.000,00€</w:t>
      </w:r>
    </w:p>
    <w:p w14:paraId="08FBCA7E" w14:textId="77777777" w:rsidR="00972982" w:rsidRPr="00972982" w:rsidRDefault="00972982" w:rsidP="00972982">
      <w:pPr>
        <w:spacing w:line="240" w:lineRule="auto"/>
        <w:jc w:val="both"/>
        <w:rPr>
          <w:rFonts w:ascii="Times New Roman" w:hAnsi="Times New Roman" w:cs="Times New Roman"/>
          <w:b/>
          <w:bCs/>
        </w:rPr>
      </w:pPr>
    </w:p>
    <w:p w14:paraId="3E93EAE3"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Πιεστικό συγκρότημα με </w:t>
      </w:r>
      <w:proofErr w:type="spellStart"/>
      <w:r w:rsidRPr="00972982">
        <w:rPr>
          <w:rFonts w:ascii="Times New Roman" w:eastAsia="HiddenHorzOCR" w:hAnsi="Times New Roman" w:cs="Times New Roman"/>
          <w:b/>
          <w:bCs/>
          <w:lang w:eastAsia="el-GR"/>
        </w:rPr>
        <w:t>Inverter</w:t>
      </w:r>
      <w:proofErr w:type="spellEnd"/>
      <w:r w:rsidRPr="00972982">
        <w:rPr>
          <w:rFonts w:ascii="Times New Roman" w:eastAsia="HiddenHorzOCR" w:hAnsi="Times New Roman" w:cs="Times New Roman"/>
          <w:b/>
          <w:bCs/>
          <w:lang w:eastAsia="el-GR"/>
        </w:rPr>
        <w:t xml:space="preserve"> και αντλίες </w:t>
      </w:r>
    </w:p>
    <w:p w14:paraId="4BA6D94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εγκατάστασης πιεστικού συγκροτήματος με </w:t>
      </w:r>
      <w:proofErr w:type="spellStart"/>
      <w:r w:rsidRPr="00972982">
        <w:rPr>
          <w:rFonts w:ascii="Times New Roman" w:hAnsi="Times New Roman" w:cs="Times New Roman"/>
        </w:rPr>
        <w:t>inverter</w:t>
      </w:r>
      <w:proofErr w:type="spellEnd"/>
      <w:r w:rsidRPr="00972982">
        <w:rPr>
          <w:rFonts w:ascii="Times New Roman" w:hAnsi="Times New Roman" w:cs="Times New Roman"/>
        </w:rPr>
        <w:t xml:space="preserve"> και αντλίες μάρκας </w:t>
      </w:r>
      <w:proofErr w:type="spellStart"/>
      <w:r w:rsidRPr="00972982">
        <w:rPr>
          <w:rFonts w:ascii="Times New Roman" w:hAnsi="Times New Roman" w:cs="Times New Roman"/>
        </w:rPr>
        <w:t>franklin</w:t>
      </w:r>
      <w:proofErr w:type="spellEnd"/>
      <w:r w:rsidRPr="00972982">
        <w:rPr>
          <w:rFonts w:ascii="Times New Roman" w:hAnsi="Times New Roman" w:cs="Times New Roman"/>
        </w:rPr>
        <w:t xml:space="preserve"> – </w:t>
      </w:r>
      <w:proofErr w:type="spellStart"/>
      <w:r w:rsidRPr="00972982">
        <w:rPr>
          <w:rFonts w:ascii="Times New Roman" w:hAnsi="Times New Roman" w:cs="Times New Roman"/>
        </w:rPr>
        <w:t>tech</w:t>
      </w:r>
      <w:proofErr w:type="spellEnd"/>
      <w:r w:rsidRPr="00972982">
        <w:rPr>
          <w:rFonts w:ascii="Times New Roman" w:hAnsi="Times New Roman" w:cs="Times New Roman"/>
        </w:rPr>
        <w:t xml:space="preserve">. </w:t>
      </w:r>
    </w:p>
    <w:p w14:paraId="5AE9AE2A" w14:textId="77777777" w:rsidR="00972982" w:rsidRPr="00972982" w:rsidRDefault="00972982" w:rsidP="00972982">
      <w:pPr>
        <w:jc w:val="both"/>
        <w:rPr>
          <w:rFonts w:ascii="Times New Roman" w:hAnsi="Times New Roman" w:cs="Times New Roman"/>
        </w:rPr>
      </w:pPr>
    </w:p>
    <w:p w14:paraId="51CB5E65" w14:textId="77777777" w:rsidR="00972982" w:rsidRPr="00972982" w:rsidRDefault="00972982" w:rsidP="00972982">
      <w:pPr>
        <w:spacing w:line="240" w:lineRule="auto"/>
        <w:jc w:val="both"/>
        <w:rPr>
          <w:rFonts w:ascii="Times New Roman" w:hAnsi="Times New Roman" w:cs="Times New Roman"/>
          <w:b/>
          <w:bCs/>
        </w:rPr>
      </w:pPr>
      <w:r w:rsidRPr="00972982">
        <w:rPr>
          <w:rFonts w:ascii="Times New Roman" w:hAnsi="Times New Roman" w:cs="Times New Roman"/>
          <w:b/>
          <w:bCs/>
        </w:rPr>
        <w:t>Καθαρή αξία: 4.600,00€</w:t>
      </w:r>
    </w:p>
    <w:p w14:paraId="01F11A11" w14:textId="77777777" w:rsidR="00972982" w:rsidRPr="00972982" w:rsidRDefault="00972982" w:rsidP="00972982">
      <w:pPr>
        <w:spacing w:line="240" w:lineRule="auto"/>
        <w:jc w:val="both"/>
        <w:rPr>
          <w:rFonts w:ascii="Times New Roman" w:hAnsi="Times New Roman" w:cs="Times New Roman"/>
          <w:b/>
          <w:bCs/>
        </w:rPr>
      </w:pPr>
    </w:p>
    <w:p w14:paraId="1981BBB2"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lastRenderedPageBreak/>
        <w:t xml:space="preserve">Ηλιακός Θερμοσίφωνας </w:t>
      </w:r>
    </w:p>
    <w:p w14:paraId="210A5404"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προμήθεια και εγκατάσταση ηλιακού θερμοσίφωνα 200 λίτρων τύπου </w:t>
      </w:r>
      <w:proofErr w:type="spellStart"/>
      <w:r w:rsidRPr="00972982">
        <w:rPr>
          <w:rFonts w:ascii="Times New Roman" w:hAnsi="Times New Roman" w:cs="Times New Roman"/>
          <w:lang w:val="en-US"/>
        </w:rPr>
        <w:t>braunik</w:t>
      </w:r>
      <w:proofErr w:type="spellEnd"/>
      <w:r w:rsidRPr="00972982">
        <w:rPr>
          <w:rFonts w:ascii="Times New Roman" w:hAnsi="Times New Roman" w:cs="Times New Roman"/>
        </w:rPr>
        <w:t xml:space="preserve"> με 4 </w:t>
      </w:r>
      <w:r w:rsidRPr="00972982">
        <w:rPr>
          <w:rFonts w:ascii="Times New Roman" w:hAnsi="Times New Roman" w:cs="Times New Roman"/>
          <w:lang w:val="en-US"/>
        </w:rPr>
        <w:t>tm</w:t>
      </w:r>
      <w:r w:rsidRPr="00972982">
        <w:rPr>
          <w:rFonts w:ascii="Times New Roman" w:hAnsi="Times New Roman" w:cs="Times New Roman"/>
        </w:rPr>
        <w:t xml:space="preserve"> με κόστος 1.800,00€. </w:t>
      </w:r>
    </w:p>
    <w:p w14:paraId="2445D859" w14:textId="77777777" w:rsidR="00972982" w:rsidRPr="00972982" w:rsidRDefault="00972982" w:rsidP="00972982">
      <w:pPr>
        <w:jc w:val="both"/>
        <w:rPr>
          <w:rFonts w:ascii="Times New Roman" w:hAnsi="Times New Roman" w:cs="Times New Roman"/>
        </w:rPr>
      </w:pPr>
    </w:p>
    <w:p w14:paraId="26899F55" w14:textId="77777777" w:rsidR="00972982" w:rsidRPr="00972982" w:rsidRDefault="00972982" w:rsidP="00972982">
      <w:pPr>
        <w:spacing w:line="240" w:lineRule="auto"/>
        <w:jc w:val="both"/>
        <w:rPr>
          <w:rFonts w:ascii="Times New Roman" w:hAnsi="Times New Roman" w:cs="Times New Roman"/>
          <w:b/>
          <w:bCs/>
        </w:rPr>
      </w:pPr>
      <w:r w:rsidRPr="00972982">
        <w:rPr>
          <w:rFonts w:ascii="Times New Roman" w:hAnsi="Times New Roman" w:cs="Times New Roman"/>
          <w:b/>
          <w:bCs/>
        </w:rPr>
        <w:t>Καθαρή αξία: 1.800,00€</w:t>
      </w:r>
    </w:p>
    <w:p w14:paraId="08B240EC" w14:textId="77777777" w:rsidR="00972982" w:rsidRPr="00972982" w:rsidRDefault="00972982" w:rsidP="00972982">
      <w:pPr>
        <w:spacing w:line="240" w:lineRule="auto"/>
        <w:jc w:val="both"/>
        <w:rPr>
          <w:rFonts w:ascii="Times New Roman" w:hAnsi="Times New Roman" w:cs="Times New Roman"/>
          <w:b/>
          <w:bCs/>
        </w:rPr>
      </w:pPr>
    </w:p>
    <w:p w14:paraId="39714453"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Εγκατάσταση πυρασφάλειας </w:t>
      </w:r>
    </w:p>
    <w:p w14:paraId="4956EC88"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ειδική εγκατάσταση πυρασφάλειας με </w:t>
      </w:r>
      <w:proofErr w:type="spellStart"/>
      <w:r w:rsidRPr="00972982">
        <w:rPr>
          <w:rFonts w:ascii="Times New Roman" w:hAnsi="Times New Roman" w:cs="Times New Roman"/>
        </w:rPr>
        <w:t>σιδεροσωλήνα</w:t>
      </w:r>
      <w:proofErr w:type="spellEnd"/>
      <w:r w:rsidRPr="00972982">
        <w:rPr>
          <w:rFonts w:ascii="Times New Roman" w:hAnsi="Times New Roman" w:cs="Times New Roman"/>
        </w:rPr>
        <w:t xml:space="preserve"> </w:t>
      </w:r>
      <w:proofErr w:type="spellStart"/>
      <w:r w:rsidRPr="00972982">
        <w:rPr>
          <w:rFonts w:ascii="Times New Roman" w:hAnsi="Times New Roman" w:cs="Times New Roman"/>
        </w:rPr>
        <w:t>γαλβανιζέ</w:t>
      </w:r>
      <w:proofErr w:type="spellEnd"/>
      <w:r w:rsidRPr="00972982">
        <w:rPr>
          <w:rFonts w:ascii="Times New Roman" w:hAnsi="Times New Roman" w:cs="Times New Roman"/>
        </w:rPr>
        <w:t xml:space="preserve"> 2 ιντσών για τη σύνδεση των πυροσβεστικών φωλιών του κτηρίου με σταθερή πίεση 4,5 </w:t>
      </w:r>
      <w:r w:rsidRPr="00972982">
        <w:rPr>
          <w:rFonts w:ascii="Times New Roman" w:hAnsi="Times New Roman" w:cs="Times New Roman"/>
          <w:lang w:val="en-US"/>
        </w:rPr>
        <w:t>bar</w:t>
      </w:r>
      <w:r w:rsidRPr="00972982">
        <w:rPr>
          <w:rFonts w:ascii="Times New Roman" w:hAnsi="Times New Roman" w:cs="Times New Roman"/>
        </w:rPr>
        <w:t xml:space="preserve"> 100 μέτρων με κόστος 55,00€/μέτρο. </w:t>
      </w:r>
    </w:p>
    <w:p w14:paraId="26BD0914" w14:textId="77777777" w:rsidR="00972982" w:rsidRPr="00972982" w:rsidRDefault="00972982" w:rsidP="00972982">
      <w:pPr>
        <w:jc w:val="both"/>
        <w:rPr>
          <w:rFonts w:ascii="Times New Roman" w:hAnsi="Times New Roman" w:cs="Times New Roman"/>
        </w:rPr>
      </w:pPr>
    </w:p>
    <w:p w14:paraId="3D121EC8" w14:textId="77777777" w:rsidR="00972982" w:rsidRPr="00972982" w:rsidRDefault="00972982" w:rsidP="00972982">
      <w:pPr>
        <w:spacing w:line="240" w:lineRule="auto"/>
        <w:jc w:val="both"/>
        <w:rPr>
          <w:rFonts w:ascii="Times New Roman" w:hAnsi="Times New Roman" w:cs="Times New Roman"/>
          <w:b/>
          <w:bCs/>
        </w:rPr>
      </w:pPr>
      <w:r w:rsidRPr="00972982">
        <w:rPr>
          <w:rFonts w:ascii="Times New Roman" w:hAnsi="Times New Roman" w:cs="Times New Roman"/>
          <w:b/>
          <w:bCs/>
        </w:rPr>
        <w:t>Καθαρή αξία: 5.500,00€</w:t>
      </w:r>
    </w:p>
    <w:p w14:paraId="7B33A250" w14:textId="77777777" w:rsidR="00972982" w:rsidRPr="00972982" w:rsidRDefault="00972982" w:rsidP="00972982">
      <w:pPr>
        <w:spacing w:line="240" w:lineRule="auto"/>
        <w:jc w:val="both"/>
        <w:rPr>
          <w:rFonts w:ascii="Times New Roman" w:hAnsi="Times New Roman" w:cs="Times New Roman"/>
          <w:b/>
          <w:bCs/>
        </w:rPr>
      </w:pPr>
    </w:p>
    <w:p w14:paraId="06E6D818"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Πυροσβεστικές φωλιές</w:t>
      </w:r>
    </w:p>
    <w:p w14:paraId="60FCBC1A"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τοποθετηθούν πυροσβεστικές φωλιές </w:t>
      </w:r>
      <w:r w:rsidRPr="00972982">
        <w:rPr>
          <w:rFonts w:ascii="Times New Roman" w:hAnsi="Times New Roman" w:cs="Times New Roman"/>
          <w:lang w:val="en-US"/>
        </w:rPr>
        <w:t>inox</w:t>
      </w:r>
      <w:r w:rsidRPr="00972982">
        <w:rPr>
          <w:rFonts w:ascii="Times New Roman" w:hAnsi="Times New Roman" w:cs="Times New Roman"/>
        </w:rPr>
        <w:t xml:space="preserve"> με πυροσβεστικό </w:t>
      </w:r>
      <w:proofErr w:type="spellStart"/>
      <w:r w:rsidRPr="00972982">
        <w:rPr>
          <w:rFonts w:ascii="Times New Roman" w:hAnsi="Times New Roman" w:cs="Times New Roman"/>
        </w:rPr>
        <w:t>κουρνο</w:t>
      </w:r>
      <w:proofErr w:type="spellEnd"/>
      <w:r w:rsidRPr="00972982">
        <w:rPr>
          <w:rFonts w:ascii="Times New Roman" w:hAnsi="Times New Roman" w:cs="Times New Roman"/>
        </w:rPr>
        <w:t xml:space="preserve"> 2’’ με μάνικα 20 μέτρων 2 ιντσών και </w:t>
      </w:r>
      <w:proofErr w:type="spellStart"/>
      <w:r w:rsidRPr="00972982">
        <w:rPr>
          <w:rFonts w:ascii="Times New Roman" w:hAnsi="Times New Roman" w:cs="Times New Roman"/>
        </w:rPr>
        <w:t>ακροφύσιο</w:t>
      </w:r>
      <w:proofErr w:type="spellEnd"/>
      <w:r w:rsidRPr="00972982">
        <w:rPr>
          <w:rFonts w:ascii="Times New Roman" w:hAnsi="Times New Roman" w:cs="Times New Roman"/>
        </w:rPr>
        <w:t xml:space="preserve"> εκτόξευσης 4 τεμαχίων με κόστος 585,00€/τεμάχιο. </w:t>
      </w:r>
    </w:p>
    <w:p w14:paraId="5AC911CD" w14:textId="77777777" w:rsidR="00972982" w:rsidRPr="00972982" w:rsidRDefault="00972982" w:rsidP="00972982">
      <w:pPr>
        <w:spacing w:line="240" w:lineRule="auto"/>
        <w:jc w:val="both"/>
        <w:rPr>
          <w:rFonts w:ascii="Times New Roman" w:hAnsi="Times New Roman" w:cs="Times New Roman"/>
          <w:b/>
          <w:bCs/>
        </w:rPr>
      </w:pPr>
    </w:p>
    <w:p w14:paraId="6EBCD5F0" w14:textId="77777777" w:rsidR="00972982" w:rsidRPr="00972982" w:rsidRDefault="00972982" w:rsidP="00972982">
      <w:pPr>
        <w:spacing w:line="240" w:lineRule="auto"/>
        <w:jc w:val="both"/>
        <w:rPr>
          <w:rFonts w:ascii="Times New Roman" w:hAnsi="Times New Roman" w:cs="Times New Roman"/>
          <w:b/>
          <w:bCs/>
        </w:rPr>
      </w:pPr>
      <w:r w:rsidRPr="00972982">
        <w:rPr>
          <w:rFonts w:ascii="Times New Roman" w:hAnsi="Times New Roman" w:cs="Times New Roman"/>
          <w:b/>
          <w:bCs/>
        </w:rPr>
        <w:t>Καθαρή αξία: 2.340,00€</w:t>
      </w:r>
    </w:p>
    <w:p w14:paraId="5D684AAD" w14:textId="77777777" w:rsidR="00972982" w:rsidRPr="00972982" w:rsidRDefault="00972982" w:rsidP="00972982">
      <w:pPr>
        <w:spacing w:line="240" w:lineRule="auto"/>
        <w:jc w:val="both"/>
        <w:rPr>
          <w:rFonts w:ascii="Times New Roman" w:hAnsi="Times New Roman" w:cs="Times New Roman"/>
          <w:b/>
          <w:bCs/>
        </w:rPr>
      </w:pPr>
    </w:p>
    <w:p w14:paraId="0505BDAC"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Θάλαμος ψύξης – θέρμανσης (</w:t>
      </w:r>
      <w:proofErr w:type="spellStart"/>
      <w:r w:rsidRPr="00972982">
        <w:rPr>
          <w:rFonts w:ascii="Times New Roman" w:eastAsia="HiddenHorzOCR" w:hAnsi="Times New Roman" w:cs="Times New Roman"/>
          <w:b/>
          <w:bCs/>
          <w:lang w:eastAsia="el-GR"/>
        </w:rPr>
        <w:t>πήχτρες</w:t>
      </w:r>
      <w:proofErr w:type="spellEnd"/>
      <w:r w:rsidRPr="00972982">
        <w:rPr>
          <w:rFonts w:ascii="Times New Roman" w:eastAsia="HiddenHorzOCR" w:hAnsi="Times New Roman" w:cs="Times New Roman"/>
          <w:b/>
          <w:bCs/>
          <w:lang w:eastAsia="el-GR"/>
        </w:rPr>
        <w:t xml:space="preserve">) 10 </w:t>
      </w:r>
      <w:proofErr w:type="spellStart"/>
      <w:r w:rsidRPr="00972982">
        <w:rPr>
          <w:rFonts w:ascii="Times New Roman" w:eastAsia="HiddenHorzOCR" w:hAnsi="Times New Roman" w:cs="Times New Roman"/>
          <w:b/>
          <w:bCs/>
          <w:lang w:eastAsia="el-GR"/>
        </w:rPr>
        <w:t>κ.μ</w:t>
      </w:r>
      <w:proofErr w:type="spellEnd"/>
      <w:r w:rsidRPr="00972982">
        <w:rPr>
          <w:rFonts w:ascii="Times New Roman" w:eastAsia="HiddenHorzOCR" w:hAnsi="Times New Roman" w:cs="Times New Roman"/>
          <w:b/>
          <w:bCs/>
          <w:lang w:eastAsia="el-GR"/>
        </w:rPr>
        <w:t xml:space="preserve">. </w:t>
      </w:r>
      <w:proofErr w:type="spellStart"/>
      <w:r w:rsidRPr="00972982">
        <w:rPr>
          <w:rFonts w:ascii="Times New Roman" w:eastAsia="HiddenHorzOCR" w:hAnsi="Times New Roman" w:cs="Times New Roman"/>
          <w:b/>
          <w:bCs/>
          <w:lang w:eastAsia="el-GR"/>
        </w:rPr>
        <w:t>ψυχώμενοι</w:t>
      </w:r>
      <w:proofErr w:type="spellEnd"/>
      <w:r w:rsidRPr="00972982">
        <w:rPr>
          <w:rFonts w:ascii="Times New Roman" w:eastAsia="HiddenHorzOCR" w:hAnsi="Times New Roman" w:cs="Times New Roman"/>
          <w:b/>
          <w:bCs/>
          <w:lang w:eastAsia="el-GR"/>
        </w:rPr>
        <w:t xml:space="preserve"> χώροι </w:t>
      </w:r>
    </w:p>
    <w:p w14:paraId="484A1566"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Ο φορέας θα πραγματοποιήσει προμήθεια και τοποθέτηση θαλάμου ψύξης – θέρμανσης (</w:t>
      </w:r>
      <w:proofErr w:type="spellStart"/>
      <w:r w:rsidRPr="00972982">
        <w:rPr>
          <w:rFonts w:ascii="Times New Roman" w:hAnsi="Times New Roman" w:cs="Times New Roman"/>
        </w:rPr>
        <w:t>πήχτρες</w:t>
      </w:r>
      <w:proofErr w:type="spellEnd"/>
      <w:r w:rsidRPr="00972982">
        <w:rPr>
          <w:rFonts w:ascii="Times New Roman" w:hAnsi="Times New Roman" w:cs="Times New Roman"/>
        </w:rPr>
        <w:t>) 10</w:t>
      </w:r>
      <w:r w:rsidRPr="00972982">
        <w:rPr>
          <w:rFonts w:ascii="Times New Roman" w:hAnsi="Times New Roman" w:cs="Times New Roman"/>
          <w:lang w:val="en-US"/>
        </w:rPr>
        <w:t>cm</w:t>
      </w:r>
      <w:r w:rsidRPr="00972982">
        <w:rPr>
          <w:rFonts w:ascii="Times New Roman" w:hAnsi="Times New Roman" w:cs="Times New Roman"/>
        </w:rPr>
        <w:t xml:space="preserve">3 πλήρως εξοπλισμένους με τοποθέτηση 4 τεμαχίων με κόστος 9.800,00€/τεμάχιο καθώς και </w:t>
      </w:r>
      <w:proofErr w:type="spellStart"/>
      <w:r w:rsidRPr="00972982">
        <w:rPr>
          <w:rFonts w:ascii="Times New Roman" w:hAnsi="Times New Roman" w:cs="Times New Roman"/>
        </w:rPr>
        <w:t>ψυχούμενοι</w:t>
      </w:r>
      <w:proofErr w:type="spellEnd"/>
      <w:r w:rsidRPr="00972982">
        <w:rPr>
          <w:rFonts w:ascii="Times New Roman" w:hAnsi="Times New Roman" w:cs="Times New Roman"/>
        </w:rPr>
        <w:t xml:space="preserve"> χώροι 580 </w:t>
      </w:r>
      <w:r w:rsidRPr="00972982">
        <w:rPr>
          <w:rFonts w:ascii="Times New Roman" w:hAnsi="Times New Roman" w:cs="Times New Roman"/>
          <w:lang w:val="en-US"/>
        </w:rPr>
        <w:t>cm</w:t>
      </w:r>
      <w:r w:rsidRPr="00972982">
        <w:rPr>
          <w:rFonts w:ascii="Times New Roman" w:hAnsi="Times New Roman" w:cs="Times New Roman"/>
        </w:rPr>
        <w:t xml:space="preserve">3 με κόστος 41.500,00€. Στα κόστη αυτά συμπεριλαμβάνονται πάνελ, ψυκτικά μηχανήματα, ψυκτικές μορφές, ηλεκτρολογικό εξοπλισμό και τοποθέτηση. </w:t>
      </w:r>
    </w:p>
    <w:p w14:paraId="5D23C072" w14:textId="77777777" w:rsidR="00972982" w:rsidRPr="00972982" w:rsidRDefault="00972982" w:rsidP="00972982">
      <w:pPr>
        <w:jc w:val="both"/>
        <w:rPr>
          <w:rFonts w:ascii="Times New Roman" w:hAnsi="Times New Roman" w:cs="Times New Roman"/>
        </w:rPr>
      </w:pPr>
    </w:p>
    <w:p w14:paraId="3F9ABFD0" w14:textId="77777777" w:rsidR="00972982" w:rsidRPr="00972982" w:rsidRDefault="00972982" w:rsidP="00972982">
      <w:pPr>
        <w:spacing w:line="240" w:lineRule="auto"/>
        <w:jc w:val="both"/>
        <w:rPr>
          <w:rFonts w:ascii="Times New Roman" w:hAnsi="Times New Roman" w:cs="Times New Roman"/>
          <w:b/>
          <w:bCs/>
        </w:rPr>
      </w:pPr>
      <w:r w:rsidRPr="00972982">
        <w:rPr>
          <w:rFonts w:ascii="Times New Roman" w:hAnsi="Times New Roman" w:cs="Times New Roman"/>
          <w:b/>
          <w:bCs/>
        </w:rPr>
        <w:t>Καθαρή αξία: 80.700,00€</w:t>
      </w:r>
    </w:p>
    <w:p w14:paraId="2EBD65B5" w14:textId="1CB47166" w:rsidR="00972982" w:rsidRPr="00972982" w:rsidRDefault="00972982" w:rsidP="00972982">
      <w:pPr>
        <w:keepNext/>
        <w:spacing w:before="120" w:after="120" w:line="240" w:lineRule="auto"/>
        <w:rPr>
          <w:rFonts w:ascii="Times New Roman" w:eastAsia="Times New Roman" w:hAnsi="Times New Roman" w:cs="Times New Roman"/>
          <w:b/>
          <w:caps/>
          <w:color w:val="76923C"/>
          <w:spacing w:val="10"/>
          <w:sz w:val="18"/>
          <w:szCs w:val="18"/>
          <w:lang w:bidi="en-US"/>
        </w:rPr>
      </w:pPr>
      <w:bookmarkStart w:id="135" w:name="_Toc77785844"/>
      <w:bookmarkStart w:id="136" w:name="_Toc104409530"/>
      <w:bookmarkStart w:id="137" w:name="_Toc107170572"/>
      <w:r w:rsidRPr="00972982">
        <w:rPr>
          <w:rFonts w:ascii="Times New Roman" w:eastAsia="Times New Roman" w:hAnsi="Times New Roman" w:cs="Times New Roman"/>
          <w:b/>
          <w:caps/>
          <w:noProof/>
          <w:color w:val="76923C"/>
          <w:spacing w:val="10"/>
          <w:sz w:val="18"/>
          <w:szCs w:val="18"/>
          <w:lang w:bidi="en-US"/>
        </w:rPr>
        <w:lastRenderedPageBreak/>
        <w:drawing>
          <wp:anchor distT="0" distB="0" distL="114300" distR="114300" simplePos="0" relativeHeight="251670528" behindDoc="0" locked="0" layoutInCell="1" allowOverlap="1" wp14:anchorId="719EB203" wp14:editId="70201A38">
            <wp:simplePos x="0" y="0"/>
            <wp:positionH relativeFrom="margin">
              <wp:align>center</wp:align>
            </wp:positionH>
            <wp:positionV relativeFrom="paragraph">
              <wp:posOffset>372533</wp:posOffset>
            </wp:positionV>
            <wp:extent cx="5716270" cy="6473190"/>
            <wp:effectExtent l="0" t="0" r="0" b="3810"/>
            <wp:wrapTopAndBottom/>
            <wp:docPr id="39"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16270" cy="647319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35"/>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6</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Δαπάνες μηχανολογικού εξοπλισμούμηχανολογικού εξοπλισμού και τεχνικών (ειδικών) εγκαταστάσεων</w:t>
      </w:r>
      <w:bookmarkEnd w:id="136"/>
      <w:bookmarkEnd w:id="137"/>
    </w:p>
    <w:p w14:paraId="32F38DBF" w14:textId="77777777" w:rsidR="00972982" w:rsidRPr="00972982" w:rsidRDefault="00972982" w:rsidP="00972982">
      <w:pPr>
        <w:jc w:val="both"/>
        <w:rPr>
          <w:rFonts w:ascii="Times New Roman" w:hAnsi="Times New Roman" w:cs="Times New Roman"/>
        </w:rPr>
      </w:pPr>
    </w:p>
    <w:p w14:paraId="4491ACAE" w14:textId="77777777" w:rsidR="00972982" w:rsidRPr="00972982" w:rsidRDefault="00972982" w:rsidP="00972982">
      <w:pPr>
        <w:jc w:val="both"/>
        <w:rPr>
          <w:rFonts w:ascii="Times New Roman" w:hAnsi="Times New Roman" w:cs="Times New Roman"/>
        </w:rPr>
      </w:pPr>
    </w:p>
    <w:p w14:paraId="239A7650" w14:textId="77777777" w:rsidR="00972982" w:rsidRPr="00972982" w:rsidRDefault="00972982" w:rsidP="00972982">
      <w:pPr>
        <w:jc w:val="both"/>
        <w:rPr>
          <w:rFonts w:ascii="Times New Roman" w:eastAsia="Calibri" w:hAnsi="Times New Roman" w:cs="Times New Roman"/>
        </w:rPr>
      </w:pPr>
    </w:p>
    <w:p w14:paraId="77B9B280"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i/>
          <w:iCs/>
          <w:color w:val="808080" w:themeColor="background1" w:themeShade="80"/>
        </w:rPr>
        <w:t xml:space="preserve"> </w:t>
      </w:r>
    </w:p>
    <w:p w14:paraId="2A01D7BB" w14:textId="77777777" w:rsidR="00972982" w:rsidRPr="00972982" w:rsidRDefault="00972982" w:rsidP="00972982">
      <w:pPr>
        <w:jc w:val="both"/>
        <w:rPr>
          <w:rFonts w:ascii="Times New Roman" w:hAnsi="Times New Roman" w:cs="Times New Roman"/>
        </w:rPr>
      </w:pPr>
    </w:p>
    <w:p w14:paraId="23BDE4E5" w14:textId="77777777" w:rsidR="00972982" w:rsidRPr="00972982" w:rsidRDefault="00972982" w:rsidP="00972982">
      <w:pPr>
        <w:jc w:val="both"/>
        <w:rPr>
          <w:rFonts w:ascii="Times New Roman" w:hAnsi="Times New Roman" w:cs="Times New Roman"/>
        </w:rPr>
      </w:pPr>
    </w:p>
    <w:p w14:paraId="4702F55D" w14:textId="77777777" w:rsidR="00972982" w:rsidRPr="00972982" w:rsidRDefault="00972982" w:rsidP="00972982">
      <w:pPr>
        <w:jc w:val="both"/>
        <w:rPr>
          <w:rFonts w:ascii="Times New Roman" w:hAnsi="Times New Roman" w:cs="Times New Roman"/>
        </w:rPr>
      </w:pPr>
    </w:p>
    <w:p w14:paraId="578BD843" w14:textId="77777777" w:rsidR="00972982" w:rsidRPr="00972982" w:rsidRDefault="00972982" w:rsidP="00972982">
      <w:pPr>
        <w:jc w:val="both"/>
        <w:rPr>
          <w:rFonts w:ascii="Times New Roman" w:hAnsi="Times New Roman" w:cs="Times New Roman"/>
        </w:rPr>
        <w:sectPr w:rsidR="00972982" w:rsidRPr="00972982" w:rsidSect="00D93DB6">
          <w:footerReference w:type="default" r:id="rId49"/>
          <w:pgSz w:w="11906" w:h="16838"/>
          <w:pgMar w:top="1440" w:right="1800" w:bottom="1440" w:left="1800" w:header="708" w:footer="708" w:gutter="0"/>
          <w:cols w:space="708"/>
          <w:titlePg/>
          <w:docGrid w:linePitch="360"/>
        </w:sectPr>
      </w:pPr>
    </w:p>
    <w:p w14:paraId="2AF45643" w14:textId="73946329"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38" w:name="_Toc77830553"/>
      <w:bookmarkStart w:id="139" w:name="_Toc104409577"/>
      <w:bookmarkStart w:id="140" w:name="_Toc107170565"/>
      <w:r w:rsidRPr="00972982">
        <w:rPr>
          <w:rFonts w:ascii="Times New Roman" w:eastAsia="Times New Roman" w:hAnsi="Times New Roman" w:cs="Times New Roman"/>
          <w:b/>
          <w:caps/>
          <w:color w:val="76923C"/>
          <w:spacing w:val="10"/>
          <w:sz w:val="18"/>
          <w:szCs w:val="18"/>
          <w:lang w:bidi="en-US"/>
        </w:rPr>
        <w:lastRenderedPageBreak/>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21</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Σχέδιο δίάταξης μηχανολογικού εξοπλισμού ισογείου</w:t>
      </w:r>
      <w:bookmarkEnd w:id="138"/>
      <w:bookmarkEnd w:id="139"/>
      <w:bookmarkEnd w:id="140"/>
    </w:p>
    <w:p w14:paraId="7A9E0C99" w14:textId="77777777" w:rsidR="00972982" w:rsidRPr="00972982" w:rsidRDefault="00972982" w:rsidP="00972982">
      <w:pPr>
        <w:spacing w:after="0" w:line="240" w:lineRule="auto"/>
        <w:jc w:val="both"/>
        <w:rPr>
          <w:rFonts w:ascii="Times New Roman" w:hAnsi="Times New Roman" w:cs="Times New Roman"/>
        </w:rPr>
      </w:pPr>
      <w:r w:rsidRPr="00972982">
        <w:rPr>
          <w:rFonts w:ascii="Times New Roman" w:hAnsi="Times New Roman" w:cs="Times New Roman"/>
          <w:noProof/>
        </w:rPr>
        <w:drawing>
          <wp:inline distT="0" distB="0" distL="0" distR="0" wp14:anchorId="1A9ABD5F" wp14:editId="3D5FB60F">
            <wp:extent cx="7466275" cy="4935932"/>
            <wp:effectExtent l="0" t="0" r="0"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cstate="print">
                      <a:extLst>
                        <a:ext uri="{28A0092B-C50C-407E-A947-70E740481C1C}">
                          <a14:useLocalDpi xmlns:a14="http://schemas.microsoft.com/office/drawing/2010/main" val="0"/>
                        </a:ext>
                      </a:extLst>
                    </a:blip>
                    <a:srcRect/>
                    <a:stretch/>
                  </pic:blipFill>
                  <pic:spPr bwMode="auto">
                    <a:xfrm>
                      <a:off x="0" y="0"/>
                      <a:ext cx="7481233" cy="4945821"/>
                    </a:xfrm>
                    <a:prstGeom prst="rect">
                      <a:avLst/>
                    </a:prstGeom>
                    <a:ln>
                      <a:noFill/>
                    </a:ln>
                    <a:extLst>
                      <a:ext uri="{53640926-AAD7-44D8-BBD7-CCE9431645EC}">
                        <a14:shadowObscured xmlns:a14="http://schemas.microsoft.com/office/drawing/2010/main"/>
                      </a:ext>
                    </a:extLst>
                  </pic:spPr>
                </pic:pic>
              </a:graphicData>
            </a:graphic>
          </wp:inline>
        </w:drawing>
      </w:r>
    </w:p>
    <w:p w14:paraId="1C5635A2" w14:textId="4EDA2746"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41" w:name="_Toc77830554"/>
      <w:bookmarkStart w:id="142" w:name="_Toc104409578"/>
      <w:bookmarkStart w:id="143" w:name="_Toc107170566"/>
      <w:r w:rsidRPr="00972982">
        <w:rPr>
          <w:rFonts w:ascii="Times New Roman" w:eastAsia="Times New Roman" w:hAnsi="Times New Roman" w:cs="Times New Roman"/>
          <w:b/>
          <w:caps/>
          <w:color w:val="76923C"/>
          <w:spacing w:val="10"/>
          <w:sz w:val="18"/>
          <w:szCs w:val="18"/>
          <w:lang w:bidi="en-US"/>
        </w:rPr>
        <w:lastRenderedPageBreak/>
        <w:t xml:space="preserve">Εικόνα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Εικόνα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22</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Σχέδιο διάταξης μηχανολογικού εξοπλισμού Α΄ορόφου</w:t>
      </w:r>
      <w:bookmarkEnd w:id="141"/>
      <w:bookmarkEnd w:id="142"/>
      <w:bookmarkEnd w:id="143"/>
    </w:p>
    <w:p w14:paraId="325438A2" w14:textId="77777777" w:rsidR="00972982" w:rsidRPr="00972982" w:rsidRDefault="00972982" w:rsidP="00972982">
      <w:pPr>
        <w:spacing w:after="0" w:line="240" w:lineRule="auto"/>
        <w:jc w:val="both"/>
        <w:rPr>
          <w:rFonts w:ascii="Times New Roman" w:hAnsi="Times New Roman" w:cs="Times New Roman"/>
        </w:rPr>
        <w:sectPr w:rsidR="00972982" w:rsidRPr="00972982" w:rsidSect="0056340A">
          <w:pgSz w:w="16839" w:h="11907" w:orient="landscape" w:code="9"/>
          <w:pgMar w:top="1797" w:right="1440" w:bottom="1701" w:left="1440" w:header="425" w:footer="85" w:gutter="0"/>
          <w:cols w:space="708"/>
          <w:titlePg/>
          <w:docGrid w:linePitch="360"/>
        </w:sectPr>
      </w:pPr>
      <w:r w:rsidRPr="00972982">
        <w:rPr>
          <w:rFonts w:ascii="Times New Roman" w:hAnsi="Times New Roman" w:cs="Times New Roman"/>
          <w:noProof/>
        </w:rPr>
        <w:drawing>
          <wp:inline distT="0" distB="0" distL="0" distR="0" wp14:anchorId="1BD84168" wp14:editId="5251F218">
            <wp:extent cx="8451615" cy="4770258"/>
            <wp:effectExtent l="0" t="0" r="0" b="0"/>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8463420" cy="4776921"/>
                    </a:xfrm>
                    <a:prstGeom prst="rect">
                      <a:avLst/>
                    </a:prstGeom>
                    <a:ln>
                      <a:noFill/>
                    </a:ln>
                    <a:extLst>
                      <a:ext uri="{53640926-AAD7-44D8-BBD7-CCE9431645EC}">
                        <a14:shadowObscured xmlns:a14="http://schemas.microsoft.com/office/drawing/2010/main"/>
                      </a:ext>
                    </a:extLst>
                  </pic:spPr>
                </pic:pic>
              </a:graphicData>
            </a:graphic>
          </wp:inline>
        </w:drawing>
      </w:r>
    </w:p>
    <w:p w14:paraId="640D5BD7"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144" w:name="_Toc77786125"/>
      <w:bookmarkStart w:id="145" w:name="_Toc104496934"/>
      <w:bookmarkStart w:id="146" w:name="_Toc107170919"/>
      <w:r w:rsidRPr="00972982">
        <w:rPr>
          <w:rFonts w:ascii="Times New Roman" w:eastAsia="Calibri" w:hAnsi="Times New Roman" w:cs="Times New Roman"/>
          <w:b/>
          <w:color w:val="538135" w:themeColor="accent6" w:themeShade="BF"/>
          <w:lang w:bidi="en-US"/>
        </w:rPr>
        <w:lastRenderedPageBreak/>
        <w:t>Β.2.3 ΛΟΙΠΟΣ ΕΞΟΠΛΙΣΜΟΣ</w:t>
      </w:r>
      <w:bookmarkEnd w:id="144"/>
      <w:bookmarkEnd w:id="145"/>
      <w:bookmarkEnd w:id="146"/>
      <w:r w:rsidRPr="00972982">
        <w:rPr>
          <w:rFonts w:ascii="Times New Roman" w:eastAsia="Calibri" w:hAnsi="Times New Roman" w:cs="Times New Roman"/>
          <w:b/>
          <w:color w:val="538135" w:themeColor="accent6" w:themeShade="BF"/>
          <w:lang w:bidi="en-US"/>
        </w:rPr>
        <w:t xml:space="preserve"> </w:t>
      </w:r>
    </w:p>
    <w:p w14:paraId="6F8941C3" w14:textId="77777777" w:rsidR="00972982" w:rsidRPr="00972982" w:rsidRDefault="00972982" w:rsidP="00972982">
      <w:pPr>
        <w:ind w:firstLine="448"/>
        <w:jc w:val="both"/>
        <w:rPr>
          <w:rFonts w:ascii="Times New Roman" w:hAnsi="Times New Roman" w:cs="Times New Roman"/>
          <w:szCs w:val="20"/>
        </w:rPr>
      </w:pPr>
      <w:bookmarkStart w:id="147" w:name="_Hlk77725769"/>
      <w:r w:rsidRPr="00972982">
        <w:rPr>
          <w:rFonts w:ascii="Times New Roman" w:hAnsi="Times New Roman" w:cs="Times New Roman"/>
          <w:szCs w:val="20"/>
        </w:rPr>
        <w:t>Η επιχείρηση για την άρτια λειτουργία της θα προμηθευτεί τον ακόλουθο λοιπό εξοπλισμό. Στην κατηγορία αυτή συμπεριλαμβάνονται οι ακόλουθες δαπάνες:</w:t>
      </w:r>
    </w:p>
    <w:bookmarkEnd w:id="147"/>
    <w:p w14:paraId="7FACBCF0"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Σετ επίπλων γραφείου</w:t>
      </w:r>
    </w:p>
    <w:p w14:paraId="20D940FF" w14:textId="77777777" w:rsidR="00972982" w:rsidRPr="00972982" w:rsidRDefault="00972982" w:rsidP="00972982">
      <w:pPr>
        <w:ind w:firstLine="448"/>
        <w:jc w:val="both"/>
        <w:rPr>
          <w:rFonts w:ascii="Times New Roman" w:hAnsi="Times New Roman" w:cs="Times New Roman"/>
        </w:rPr>
      </w:pPr>
      <w:r w:rsidRPr="00972982">
        <w:rPr>
          <w:rFonts w:ascii="Times New Roman" w:hAnsi="Times New Roman" w:cs="Times New Roman"/>
        </w:rPr>
        <w:t xml:space="preserve">Η επιχείρηση θα πραγματοποιήσει δαπάνη που αφορά την προμήθεια σετ επίπλων που θα τοποθετηθούν στα γραφεία της μεταποιητικής μονάδας. Ακολούθως παρουσιάζεται η ανάλυση των δαπανών για τον λοιπό εξοπλισμό επίπλωσης της μονάδας: </w:t>
      </w:r>
    </w:p>
    <w:p w14:paraId="499F2937" w14:textId="6CD482E8"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48" w:name="_Toc77785845"/>
      <w:bookmarkStart w:id="149" w:name="_Toc104409531"/>
      <w:bookmarkStart w:id="150" w:name="_Toc107170573"/>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73600" behindDoc="0" locked="0" layoutInCell="1" allowOverlap="1" wp14:anchorId="2CC16F37" wp14:editId="13D46B6C">
            <wp:simplePos x="0" y="0"/>
            <wp:positionH relativeFrom="margin">
              <wp:align>center</wp:align>
            </wp:positionH>
            <wp:positionV relativeFrom="paragraph">
              <wp:posOffset>289984</wp:posOffset>
            </wp:positionV>
            <wp:extent cx="5621655" cy="1989455"/>
            <wp:effectExtent l="0" t="0" r="0" b="0"/>
            <wp:wrapTopAndBottom/>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21655" cy="198945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48"/>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7</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Ανάλυση δαπάνών επίπλων</w:t>
      </w:r>
      <w:bookmarkEnd w:id="149"/>
      <w:bookmarkEnd w:id="150"/>
    </w:p>
    <w:p w14:paraId="79FCEDC1" w14:textId="77777777" w:rsidR="00972982" w:rsidRPr="00972982" w:rsidRDefault="00972982" w:rsidP="00972982">
      <w:pPr>
        <w:jc w:val="both"/>
        <w:rPr>
          <w:rFonts w:ascii="Times New Roman" w:hAnsi="Times New Roman" w:cs="Times New Roman"/>
        </w:rPr>
      </w:pPr>
    </w:p>
    <w:p w14:paraId="773A0FF4"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44.950,00€</w:t>
      </w:r>
    </w:p>
    <w:p w14:paraId="0982F3D0"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Θάλαμος Καπνίσματος Τυριών</w:t>
      </w:r>
    </w:p>
    <w:p w14:paraId="7FD022E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επιχείρηση θα προμηθευτεί εξοπλισμό που αφορά θάλαμο τυριού καπνίσματος τυριού τυριών με τις ακόλουθες προδιαγραφές: </w:t>
      </w:r>
    </w:p>
    <w:p w14:paraId="6ED764B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Δυναμικότητα 100 κιλά τυρί.</w:t>
      </w:r>
    </w:p>
    <w:p w14:paraId="58406D5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Πλήρως ανοξείδωτη κατασκευή.</w:t>
      </w:r>
    </w:p>
    <w:p w14:paraId="3AAEA15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Συνοδεύεται καρότσι μεταφοράς</w:t>
      </w:r>
    </w:p>
    <w:p w14:paraId="5870ED3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Με </w:t>
      </w:r>
      <w:proofErr w:type="spellStart"/>
      <w:r w:rsidRPr="00972982">
        <w:rPr>
          <w:rFonts w:ascii="Times New Roman" w:eastAsia="HiddenHorzOCR" w:hAnsi="Times New Roman" w:cs="Times New Roman"/>
          <w:lang w:eastAsia="el-GR"/>
        </w:rPr>
        <w:t>κομπρέσορ</w:t>
      </w:r>
      <w:proofErr w:type="spellEnd"/>
      <w:r w:rsidRPr="00972982">
        <w:rPr>
          <w:rFonts w:ascii="Times New Roman" w:eastAsia="HiddenHorzOCR" w:hAnsi="Times New Roman" w:cs="Times New Roman"/>
          <w:lang w:eastAsia="el-GR"/>
        </w:rPr>
        <w:t xml:space="preserve"> για ψύξη του θαλάμου κατά το κάπνισμα.</w:t>
      </w:r>
    </w:p>
    <w:p w14:paraId="7F49F41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Εύκολα </w:t>
      </w:r>
      <w:proofErr w:type="spellStart"/>
      <w:r w:rsidRPr="00972982">
        <w:rPr>
          <w:rFonts w:ascii="Times New Roman" w:eastAsia="HiddenHorzOCR" w:hAnsi="Times New Roman" w:cs="Times New Roman"/>
          <w:lang w:eastAsia="el-GR"/>
        </w:rPr>
        <w:t>προσβάσιμο</w:t>
      </w:r>
      <w:proofErr w:type="spellEnd"/>
      <w:r w:rsidRPr="00972982">
        <w:rPr>
          <w:rFonts w:ascii="Times New Roman" w:eastAsia="HiddenHorzOCR" w:hAnsi="Times New Roman" w:cs="Times New Roman"/>
          <w:lang w:eastAsia="el-GR"/>
        </w:rPr>
        <w:t xml:space="preserve"> με καρότσι.</w:t>
      </w:r>
    </w:p>
    <w:p w14:paraId="5325A8F0" w14:textId="77777777" w:rsidR="00972982" w:rsidRPr="00972982" w:rsidRDefault="00972982" w:rsidP="00972982">
      <w:pPr>
        <w:spacing w:after="0" w:line="276" w:lineRule="auto"/>
        <w:ind w:left="644" w:right="130" w:hanging="360"/>
        <w:jc w:val="both"/>
        <w:rPr>
          <w:rFonts w:ascii="Century Gothic" w:eastAsia="HiddenHorzOCR" w:hAnsi="Century Gothic" w:cs="Arial"/>
          <w:b/>
          <w:sz w:val="20"/>
          <w:lang w:eastAsia="el-GR"/>
        </w:rPr>
      </w:pPr>
      <w:r w:rsidRPr="00972982">
        <w:rPr>
          <w:rFonts w:ascii="Times New Roman" w:eastAsia="HiddenHorzOCR" w:hAnsi="Times New Roman" w:cs="Times New Roman"/>
          <w:lang w:eastAsia="el-GR"/>
        </w:rPr>
        <w:t>Πίνακας ελέγχου για ρυθμίσεις του καπνίσματος.</w:t>
      </w:r>
    </w:p>
    <w:p w14:paraId="66CEDAD3" w14:textId="58C39CEE"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16</w:t>
      </w:r>
      <w:r w:rsidR="00122756">
        <w:rPr>
          <w:rFonts w:ascii="Times New Roman" w:hAnsi="Times New Roman" w:cs="Times New Roman"/>
          <w:b/>
        </w:rPr>
        <w:t>.</w:t>
      </w:r>
      <w:r w:rsidRPr="00972982">
        <w:rPr>
          <w:rFonts w:ascii="Times New Roman" w:hAnsi="Times New Roman" w:cs="Times New Roman"/>
          <w:b/>
        </w:rPr>
        <w:t>500€</w:t>
      </w:r>
    </w:p>
    <w:p w14:paraId="28ADB01D" w14:textId="77777777" w:rsidR="00972982" w:rsidRPr="00972982" w:rsidRDefault="00972982" w:rsidP="00972982">
      <w:pPr>
        <w:jc w:val="both"/>
        <w:rPr>
          <w:rFonts w:ascii="Times New Roman" w:hAnsi="Times New Roman" w:cs="Times New Roman"/>
          <w:b/>
        </w:rPr>
      </w:pPr>
    </w:p>
    <w:p w14:paraId="2A4A0BBF"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Λάντζες υγειονομικής τήρησης </w:t>
      </w:r>
    </w:p>
    <w:p w14:paraId="75B1759A"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πραγματοποιήσει δαπάνη που αφορά την προμήθεια ανοικτής λάντζας με δύο γούρνες, ανοξείδωτη διαστάσεων 140Χ70Χ86cm και γούρνες 40Χ40Χ25cm με κόστος 980,00€, ερμάριο κλειστό με δύο συρόμενες ανοξείδωτο διαστάσεων 160Χ70Χ86cm με κόστος 940,00€ και υγειονομικό νιπτήρα με </w:t>
      </w:r>
      <w:proofErr w:type="spellStart"/>
      <w:r w:rsidRPr="00972982">
        <w:rPr>
          <w:rFonts w:ascii="Times New Roman" w:hAnsi="Times New Roman" w:cs="Times New Roman"/>
        </w:rPr>
        <w:t>ποδοβαλβίδα</w:t>
      </w:r>
      <w:proofErr w:type="spellEnd"/>
      <w:r w:rsidRPr="00972982">
        <w:rPr>
          <w:rFonts w:ascii="Times New Roman" w:hAnsi="Times New Roman" w:cs="Times New Roman"/>
        </w:rPr>
        <w:t xml:space="preserve"> και μεικτή δύο τεμαχίων με κόστος 690,00€/τεμάχιο (1.380,00€).</w:t>
      </w:r>
    </w:p>
    <w:p w14:paraId="33F97F45" w14:textId="77777777" w:rsidR="00972982" w:rsidRPr="00972982" w:rsidRDefault="00972982" w:rsidP="00972982">
      <w:pPr>
        <w:spacing w:after="0" w:line="240" w:lineRule="auto"/>
        <w:jc w:val="both"/>
        <w:rPr>
          <w:rFonts w:ascii="Times New Roman" w:hAnsi="Times New Roman" w:cs="Times New Roman"/>
          <w:b/>
        </w:rPr>
      </w:pPr>
      <w:r w:rsidRPr="00972982">
        <w:rPr>
          <w:rFonts w:ascii="Times New Roman" w:hAnsi="Times New Roman" w:cs="Times New Roman"/>
          <w:b/>
        </w:rPr>
        <w:t>Καθαρή αξία: 3.300,00€</w:t>
      </w:r>
    </w:p>
    <w:p w14:paraId="05944A52" w14:textId="77777777" w:rsidR="00972982" w:rsidRPr="00972982" w:rsidRDefault="00972982" w:rsidP="00972982">
      <w:pPr>
        <w:spacing w:after="0" w:line="240" w:lineRule="auto"/>
        <w:jc w:val="both"/>
        <w:rPr>
          <w:rFonts w:ascii="Times New Roman" w:hAnsi="Times New Roman" w:cs="Times New Roman"/>
          <w:b/>
        </w:rPr>
      </w:pPr>
    </w:p>
    <w:p w14:paraId="24F3CD82" w14:textId="77777777" w:rsidR="00972982" w:rsidRPr="00972982" w:rsidRDefault="00972982" w:rsidP="00972982">
      <w:pPr>
        <w:spacing w:after="0" w:line="240" w:lineRule="auto"/>
        <w:jc w:val="both"/>
        <w:rPr>
          <w:rFonts w:ascii="Times New Roman" w:hAnsi="Times New Roman" w:cs="Times New Roman"/>
          <w:b/>
        </w:rPr>
      </w:pPr>
    </w:p>
    <w:p w14:paraId="381FC407" w14:textId="77777777" w:rsidR="00972982" w:rsidRPr="00972982" w:rsidRDefault="00972982" w:rsidP="00972982">
      <w:pPr>
        <w:spacing w:after="0" w:line="240" w:lineRule="auto"/>
        <w:jc w:val="both"/>
        <w:rPr>
          <w:rFonts w:ascii="Times New Roman" w:hAnsi="Times New Roman" w:cs="Times New Roman"/>
          <w:b/>
        </w:rPr>
      </w:pPr>
    </w:p>
    <w:p w14:paraId="35B0052E"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lastRenderedPageBreak/>
        <w:t xml:space="preserve">Σύστημα καταγραφικού </w:t>
      </w:r>
    </w:p>
    <w:p w14:paraId="3CC377E0"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Για την ασφάλεια του εξοπλισμού και των προϊόντων της επιχείρησης θα πραγματοποιηθεί δαπάνη που αφορά προμήθεια και εγκατάσταση καταγραφικού συστήματος το οποίο περιλαμβάνει δικτυακό </w:t>
      </w:r>
      <w:proofErr w:type="spellStart"/>
      <w:r w:rsidRPr="00972982">
        <w:rPr>
          <w:rFonts w:ascii="Times New Roman" w:hAnsi="Times New Roman" w:cs="Times New Roman"/>
        </w:rPr>
        <w:t>καταγραφέα</w:t>
      </w:r>
      <w:proofErr w:type="spellEnd"/>
      <w:r w:rsidRPr="00972982">
        <w:rPr>
          <w:rFonts w:ascii="Times New Roman" w:hAnsi="Times New Roman" w:cs="Times New Roman"/>
        </w:rPr>
        <w:t xml:space="preserve"> </w:t>
      </w:r>
      <w:proofErr w:type="spellStart"/>
      <w:r w:rsidRPr="00972982">
        <w:rPr>
          <w:rFonts w:ascii="Times New Roman" w:hAnsi="Times New Roman" w:cs="Times New Roman"/>
          <w:lang w:val="en-US"/>
        </w:rPr>
        <w:t>dahua</w:t>
      </w:r>
      <w:proofErr w:type="spellEnd"/>
      <w:r w:rsidRPr="00972982">
        <w:rPr>
          <w:rFonts w:ascii="Times New Roman" w:hAnsi="Times New Roman" w:cs="Times New Roman"/>
        </w:rPr>
        <w:t xml:space="preserve"> 32 </w:t>
      </w:r>
      <w:proofErr w:type="spellStart"/>
      <w:r w:rsidRPr="00972982">
        <w:rPr>
          <w:rFonts w:ascii="Times New Roman" w:hAnsi="Times New Roman" w:cs="Times New Roman"/>
          <w:lang w:val="en-US"/>
        </w:rPr>
        <w:t>ch</w:t>
      </w:r>
      <w:proofErr w:type="spellEnd"/>
      <w:r w:rsidRPr="00972982">
        <w:rPr>
          <w:rFonts w:ascii="Times New Roman" w:hAnsi="Times New Roman" w:cs="Times New Roman"/>
        </w:rPr>
        <w:t xml:space="preserve"> 12 </w:t>
      </w:r>
      <w:proofErr w:type="spellStart"/>
      <w:r w:rsidRPr="00972982">
        <w:rPr>
          <w:rFonts w:ascii="Times New Roman" w:hAnsi="Times New Roman" w:cs="Times New Roman"/>
          <w:lang w:val="en-US"/>
        </w:rPr>
        <w:t>mp</w:t>
      </w:r>
      <w:proofErr w:type="spellEnd"/>
      <w:r w:rsidRPr="00972982">
        <w:rPr>
          <w:rFonts w:ascii="Times New Roman" w:hAnsi="Times New Roman" w:cs="Times New Roman"/>
        </w:rPr>
        <w:t xml:space="preserve"> με κόστος 685,00€, δύο τεμάχια σκληρού δίσκου 4 ΤΒ με κόστος 145,00€/τεμάχιο (290,00€), </w:t>
      </w:r>
      <w:proofErr w:type="spellStart"/>
      <w:r w:rsidRPr="00972982">
        <w:rPr>
          <w:rFonts w:ascii="Times New Roman" w:hAnsi="Times New Roman" w:cs="Times New Roman"/>
          <w:lang w:val="en-US"/>
        </w:rPr>
        <w:t>poe</w:t>
      </w:r>
      <w:proofErr w:type="spellEnd"/>
      <w:r w:rsidRPr="00972982">
        <w:rPr>
          <w:rFonts w:ascii="Times New Roman" w:hAnsi="Times New Roman" w:cs="Times New Roman"/>
        </w:rPr>
        <w:t xml:space="preserve"> </w:t>
      </w:r>
      <w:r w:rsidRPr="00972982">
        <w:rPr>
          <w:rFonts w:ascii="Times New Roman" w:hAnsi="Times New Roman" w:cs="Times New Roman"/>
          <w:lang w:val="en-US"/>
        </w:rPr>
        <w:t>switch</w:t>
      </w:r>
      <w:r w:rsidRPr="00972982">
        <w:rPr>
          <w:rFonts w:ascii="Times New Roman" w:hAnsi="Times New Roman" w:cs="Times New Roman"/>
        </w:rPr>
        <w:t xml:space="preserve"> </w:t>
      </w:r>
      <w:r w:rsidRPr="00972982">
        <w:rPr>
          <w:rFonts w:ascii="Times New Roman" w:hAnsi="Times New Roman" w:cs="Times New Roman"/>
          <w:lang w:val="en-US"/>
        </w:rPr>
        <w:t>mod</w:t>
      </w:r>
      <w:r w:rsidRPr="00972982">
        <w:rPr>
          <w:rFonts w:ascii="Times New Roman" w:hAnsi="Times New Roman" w:cs="Times New Roman"/>
        </w:rPr>
        <w:t xml:space="preserve"> </w:t>
      </w:r>
      <w:r w:rsidRPr="00972982">
        <w:rPr>
          <w:rFonts w:ascii="Times New Roman" w:hAnsi="Times New Roman" w:cs="Times New Roman"/>
          <w:lang w:val="en-US"/>
        </w:rPr>
        <w:t>DH</w:t>
      </w:r>
      <w:r w:rsidRPr="00972982">
        <w:rPr>
          <w:rFonts w:ascii="Times New Roman" w:hAnsi="Times New Roman" w:cs="Times New Roman"/>
        </w:rPr>
        <w:t>-</w:t>
      </w:r>
      <w:r w:rsidRPr="00972982">
        <w:rPr>
          <w:rFonts w:ascii="Times New Roman" w:hAnsi="Times New Roman" w:cs="Times New Roman"/>
          <w:lang w:val="en-US"/>
        </w:rPr>
        <w:t>PFS</w:t>
      </w:r>
      <w:r w:rsidRPr="00972982">
        <w:rPr>
          <w:rFonts w:ascii="Times New Roman" w:hAnsi="Times New Roman" w:cs="Times New Roman"/>
        </w:rPr>
        <w:t xml:space="preserve">318 δύο τεμαχίων με κόστος 336,00€/τεμάχιο (672,00€), κάμερα </w:t>
      </w:r>
      <w:r w:rsidRPr="00972982">
        <w:rPr>
          <w:rFonts w:ascii="Times New Roman" w:hAnsi="Times New Roman" w:cs="Times New Roman"/>
          <w:lang w:val="en-US"/>
        </w:rPr>
        <w:t>bullet</w:t>
      </w:r>
      <w:r w:rsidRPr="00972982">
        <w:rPr>
          <w:rFonts w:ascii="Times New Roman" w:hAnsi="Times New Roman" w:cs="Times New Roman"/>
        </w:rPr>
        <w:t xml:space="preserve"> </w:t>
      </w:r>
      <w:proofErr w:type="spellStart"/>
      <w:r w:rsidRPr="00972982">
        <w:rPr>
          <w:rFonts w:ascii="Times New Roman" w:hAnsi="Times New Roman" w:cs="Times New Roman"/>
          <w:lang w:val="en-US"/>
        </w:rPr>
        <w:t>dahua</w:t>
      </w:r>
      <w:proofErr w:type="spellEnd"/>
      <w:r w:rsidRPr="00972982">
        <w:rPr>
          <w:rFonts w:ascii="Times New Roman" w:hAnsi="Times New Roman" w:cs="Times New Roman"/>
        </w:rPr>
        <w:t xml:space="preserve"> 8 τεμαχίων με κόστος 275,00€/τεμάχιο (2.200,00€) και κάμερα </w:t>
      </w:r>
      <w:r w:rsidRPr="00972982">
        <w:rPr>
          <w:rFonts w:ascii="Times New Roman" w:hAnsi="Times New Roman" w:cs="Times New Roman"/>
          <w:lang w:val="en-US"/>
        </w:rPr>
        <w:t>dome</w:t>
      </w:r>
      <w:r w:rsidRPr="00972982">
        <w:rPr>
          <w:rFonts w:ascii="Times New Roman" w:hAnsi="Times New Roman" w:cs="Times New Roman"/>
        </w:rPr>
        <w:t xml:space="preserve"> </w:t>
      </w:r>
      <w:proofErr w:type="spellStart"/>
      <w:r w:rsidRPr="00972982">
        <w:rPr>
          <w:rFonts w:ascii="Times New Roman" w:hAnsi="Times New Roman" w:cs="Times New Roman"/>
          <w:lang w:val="en-US"/>
        </w:rPr>
        <w:t>dahua</w:t>
      </w:r>
      <w:proofErr w:type="spellEnd"/>
      <w:r w:rsidRPr="00972982">
        <w:rPr>
          <w:rFonts w:ascii="Times New Roman" w:hAnsi="Times New Roman" w:cs="Times New Roman"/>
        </w:rPr>
        <w:t xml:space="preserve"> 2.0 </w:t>
      </w:r>
      <w:r w:rsidRPr="00972982">
        <w:rPr>
          <w:rFonts w:ascii="Times New Roman" w:hAnsi="Times New Roman" w:cs="Times New Roman"/>
          <w:lang w:val="en-US"/>
        </w:rPr>
        <w:t>MP</w:t>
      </w:r>
      <w:r w:rsidRPr="00972982">
        <w:rPr>
          <w:rFonts w:ascii="Times New Roman" w:hAnsi="Times New Roman" w:cs="Times New Roman"/>
        </w:rPr>
        <w:t xml:space="preserve"> 18 τεμαχίων με κόστος 153,00€/τεμάχιο (2.754,00€). </w:t>
      </w:r>
    </w:p>
    <w:p w14:paraId="31DA8EC3"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bCs/>
        </w:rPr>
        <w:t>Καθαρή αξία: 6.601,00€</w:t>
      </w:r>
    </w:p>
    <w:p w14:paraId="28A3A622"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Πάγκος εξαγωγής τυροπήγματος </w:t>
      </w:r>
    </w:p>
    <w:p w14:paraId="29293148"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πάγκου εξαγωγής τυροπήγματος τριών τεμαχίων με κόστος 4.320,00€/τεμάχιο με τις ακόλουθες προδιαγραφές: </w:t>
      </w:r>
    </w:p>
    <w:p w14:paraId="2C54633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ανοξείδωτο με υλικά AISI304</w:t>
      </w:r>
    </w:p>
    <w:p w14:paraId="3C6ED01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Διαθέτει ανοξείδωτες ρόδες με πέλμα </w:t>
      </w:r>
      <w:proofErr w:type="spellStart"/>
      <w:r w:rsidRPr="00972982">
        <w:rPr>
          <w:rFonts w:ascii="Times New Roman" w:eastAsia="HiddenHorzOCR" w:hAnsi="Times New Roman" w:cs="Times New Roman"/>
          <w:lang w:eastAsia="el-GR"/>
        </w:rPr>
        <w:t>τεφλόν</w:t>
      </w:r>
      <w:proofErr w:type="spellEnd"/>
      <w:r w:rsidRPr="00972982">
        <w:rPr>
          <w:rFonts w:ascii="Times New Roman" w:eastAsia="HiddenHorzOCR" w:hAnsi="Times New Roman" w:cs="Times New Roman"/>
          <w:lang w:eastAsia="el-GR"/>
        </w:rPr>
        <w:t xml:space="preserve"> και διάμετρο Φ200</w:t>
      </w:r>
    </w:p>
    <w:p w14:paraId="02326C3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Σκελετός από </w:t>
      </w:r>
      <w:proofErr w:type="spellStart"/>
      <w:r w:rsidRPr="00972982">
        <w:rPr>
          <w:rFonts w:ascii="Times New Roman" w:eastAsia="HiddenHorzOCR" w:hAnsi="Times New Roman" w:cs="Times New Roman"/>
          <w:lang w:eastAsia="el-GR"/>
        </w:rPr>
        <w:t>κοιλοδοκό</w:t>
      </w:r>
      <w:proofErr w:type="spellEnd"/>
      <w:r w:rsidRPr="00972982">
        <w:rPr>
          <w:rFonts w:ascii="Times New Roman" w:eastAsia="HiddenHorzOCR" w:hAnsi="Times New Roman" w:cs="Times New Roman"/>
          <w:lang w:eastAsia="el-GR"/>
        </w:rPr>
        <w:t xml:space="preserve"> 60Χ60Χ3 και 40Χ40Χ2</w:t>
      </w:r>
    </w:p>
    <w:p w14:paraId="636E034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Πάχος λαμαρίνας 3mm</w:t>
      </w:r>
    </w:p>
    <w:p w14:paraId="0E805BF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Βάνα εξόδου ανοξείδωτη τύπου BALL-VALVE 1 1/2"</w:t>
      </w:r>
    </w:p>
    <w:p w14:paraId="6D55D54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(μήκος, πλάτος, ύψος) 2,0 Χ 1,25 Χ 0,90</w:t>
      </w:r>
    </w:p>
    <w:p w14:paraId="10E49D07" w14:textId="77777777" w:rsidR="00972982" w:rsidRPr="00972982" w:rsidRDefault="00972982" w:rsidP="00972982">
      <w:pPr>
        <w:jc w:val="both"/>
        <w:rPr>
          <w:rFonts w:ascii="Times New Roman" w:hAnsi="Times New Roman" w:cs="Times New Roman"/>
          <w:b/>
        </w:rPr>
      </w:pPr>
    </w:p>
    <w:p w14:paraId="2D68D5E8"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12.960,00€</w:t>
      </w:r>
    </w:p>
    <w:p w14:paraId="29E3003F"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Πάγκος επεξεργασίας μυζήθρας </w:t>
      </w:r>
    </w:p>
    <w:p w14:paraId="048D37FF"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Θα πραγματοποιηθεί δαπάνη που αφορά την προμήθεια πάγκου επεξεργασίας μυζήθρας δέκα τεμαχίων με κόστος 2.590,00€/τεμάχιο με τις ακόλουθες προδιαγραφές:</w:t>
      </w:r>
    </w:p>
    <w:p w14:paraId="38A9F39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 ολοκλήρου ανοξείδωτος με υλικά κατασκευής AISI304</w:t>
      </w:r>
    </w:p>
    <w:p w14:paraId="6AF2223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Με δυο πατώματα</w:t>
      </w:r>
    </w:p>
    <w:p w14:paraId="6618AE8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2,0 Χ 0,80 Χ 0,90</w:t>
      </w:r>
    </w:p>
    <w:p w14:paraId="5BECD47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Τροχήλατος με ρόδες Φ150 ανοξείδωτες με πέλμα </w:t>
      </w:r>
      <w:proofErr w:type="spellStart"/>
      <w:r w:rsidRPr="00972982">
        <w:rPr>
          <w:rFonts w:ascii="Times New Roman" w:eastAsia="HiddenHorzOCR" w:hAnsi="Times New Roman" w:cs="Times New Roman"/>
          <w:lang w:eastAsia="el-GR"/>
        </w:rPr>
        <w:t>τεφλόν</w:t>
      </w:r>
      <w:proofErr w:type="spellEnd"/>
    </w:p>
    <w:p w14:paraId="279F2455" w14:textId="77777777" w:rsidR="00972982" w:rsidRPr="00972982" w:rsidRDefault="00972982" w:rsidP="00972982">
      <w:pPr>
        <w:jc w:val="both"/>
        <w:rPr>
          <w:rFonts w:ascii="Times New Roman" w:hAnsi="Times New Roman" w:cs="Times New Roman"/>
          <w:b/>
        </w:rPr>
      </w:pPr>
    </w:p>
    <w:p w14:paraId="1F41A194"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25.900,00€</w:t>
      </w:r>
    </w:p>
    <w:p w14:paraId="33E0764B" w14:textId="77777777" w:rsidR="00972982" w:rsidRPr="00972982" w:rsidRDefault="00972982" w:rsidP="00972982">
      <w:pPr>
        <w:jc w:val="both"/>
        <w:rPr>
          <w:rFonts w:ascii="Times New Roman" w:hAnsi="Times New Roman" w:cs="Times New Roman"/>
          <w:b/>
        </w:rPr>
      </w:pPr>
    </w:p>
    <w:p w14:paraId="4526F8AF"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Βάση στράγγισης </w:t>
      </w:r>
      <w:proofErr w:type="spellStart"/>
      <w:r w:rsidRPr="00972982">
        <w:rPr>
          <w:rFonts w:ascii="Times New Roman" w:eastAsia="HiddenHorzOCR" w:hAnsi="Times New Roman" w:cs="Times New Roman"/>
          <w:b/>
          <w:bCs/>
          <w:lang w:eastAsia="el-GR"/>
        </w:rPr>
        <w:t>γαλαζομυζήθρας</w:t>
      </w:r>
      <w:proofErr w:type="spellEnd"/>
    </w:p>
    <w:p w14:paraId="031F1876"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βάση στράγγισης </w:t>
      </w:r>
      <w:proofErr w:type="spellStart"/>
      <w:r w:rsidRPr="00972982">
        <w:rPr>
          <w:rFonts w:ascii="Times New Roman" w:hAnsi="Times New Roman" w:cs="Times New Roman"/>
        </w:rPr>
        <w:t>γαλαζομυζήθρας</w:t>
      </w:r>
      <w:proofErr w:type="spellEnd"/>
      <w:r w:rsidRPr="00972982">
        <w:rPr>
          <w:rFonts w:ascii="Times New Roman" w:hAnsi="Times New Roman" w:cs="Times New Roman"/>
        </w:rPr>
        <w:t xml:space="preserve"> δύο τεμαχίων με κόστος 1.150,00€/τεμάχιο με τις ακόλουθες προδιαγραφές:</w:t>
      </w:r>
    </w:p>
    <w:p w14:paraId="5AFA13E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ανοξείδωτη με υλικά AISI304</w:t>
      </w:r>
    </w:p>
    <w:p w14:paraId="46DA3EC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Σκελετός από </w:t>
      </w:r>
      <w:proofErr w:type="spellStart"/>
      <w:r w:rsidRPr="00972982">
        <w:rPr>
          <w:rFonts w:ascii="Times New Roman" w:eastAsia="HiddenHorzOCR" w:hAnsi="Times New Roman" w:cs="Times New Roman"/>
          <w:lang w:eastAsia="el-GR"/>
        </w:rPr>
        <w:t>στρατζαριστά</w:t>
      </w:r>
      <w:proofErr w:type="spellEnd"/>
      <w:r w:rsidRPr="00972982">
        <w:rPr>
          <w:rFonts w:ascii="Times New Roman" w:eastAsia="HiddenHorzOCR" w:hAnsi="Times New Roman" w:cs="Times New Roman"/>
          <w:lang w:eastAsia="el-GR"/>
        </w:rPr>
        <w:t xml:space="preserve"> 40Χ40Χ2</w:t>
      </w:r>
    </w:p>
    <w:p w14:paraId="3DA6B86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2,0 Χ 0,50 Χ 1,50</w:t>
      </w:r>
    </w:p>
    <w:p w14:paraId="3FFC062E" w14:textId="77777777" w:rsidR="00972982" w:rsidRPr="00972982" w:rsidRDefault="00972982" w:rsidP="00972982">
      <w:pPr>
        <w:jc w:val="both"/>
        <w:rPr>
          <w:rFonts w:ascii="Times New Roman" w:hAnsi="Times New Roman" w:cs="Times New Roman"/>
          <w:b/>
        </w:rPr>
      </w:pPr>
    </w:p>
    <w:p w14:paraId="4285DB3E"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2.300,00€</w:t>
      </w:r>
    </w:p>
    <w:p w14:paraId="2438ACC5" w14:textId="77777777" w:rsidR="00972982" w:rsidRPr="00972982" w:rsidRDefault="00972982" w:rsidP="00972982">
      <w:pPr>
        <w:jc w:val="both"/>
        <w:rPr>
          <w:rFonts w:ascii="Times New Roman" w:hAnsi="Times New Roman" w:cs="Times New Roman"/>
          <w:b/>
        </w:rPr>
      </w:pPr>
    </w:p>
    <w:p w14:paraId="2D48D3D7" w14:textId="77777777" w:rsidR="00972982" w:rsidRPr="00972982" w:rsidRDefault="00972982" w:rsidP="00972982">
      <w:pPr>
        <w:jc w:val="both"/>
        <w:rPr>
          <w:rFonts w:ascii="Times New Roman" w:hAnsi="Times New Roman" w:cs="Times New Roman"/>
          <w:b/>
        </w:rPr>
      </w:pPr>
    </w:p>
    <w:p w14:paraId="5DF3A383"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proofErr w:type="spellStart"/>
      <w:r w:rsidRPr="00972982">
        <w:rPr>
          <w:rFonts w:ascii="Times New Roman" w:eastAsia="HiddenHorzOCR" w:hAnsi="Times New Roman" w:cs="Times New Roman"/>
          <w:b/>
          <w:bCs/>
          <w:lang w:eastAsia="el-GR"/>
        </w:rPr>
        <w:t>Ραφιέρα</w:t>
      </w:r>
      <w:proofErr w:type="spellEnd"/>
      <w:r w:rsidRPr="00972982">
        <w:rPr>
          <w:rFonts w:ascii="Times New Roman" w:eastAsia="HiddenHorzOCR" w:hAnsi="Times New Roman" w:cs="Times New Roman"/>
          <w:b/>
          <w:bCs/>
          <w:lang w:eastAsia="el-GR"/>
        </w:rPr>
        <w:t xml:space="preserve"> γιαουρτιού τροχήλατη</w:t>
      </w:r>
    </w:p>
    <w:p w14:paraId="66D4D292"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lastRenderedPageBreak/>
        <w:t xml:space="preserve">Θα πραγματοποιηθεί δαπάνη που αφορά την προμήθεια </w:t>
      </w:r>
      <w:proofErr w:type="spellStart"/>
      <w:r w:rsidRPr="00972982">
        <w:rPr>
          <w:rFonts w:ascii="Times New Roman" w:hAnsi="Times New Roman" w:cs="Times New Roman"/>
        </w:rPr>
        <w:t>ραφιέρας</w:t>
      </w:r>
      <w:proofErr w:type="spellEnd"/>
      <w:r w:rsidRPr="00972982">
        <w:rPr>
          <w:rFonts w:ascii="Times New Roman" w:hAnsi="Times New Roman" w:cs="Times New Roman"/>
        </w:rPr>
        <w:t xml:space="preserve"> γιαουρτιού τροχήλατης 4 τεμαχίων με κόστος 600,00€/τεμάχιο με τις ακόλουθες προδιαγραφές: </w:t>
      </w:r>
      <w:r w:rsidRPr="00972982">
        <w:rPr>
          <w:rFonts w:ascii="Times New Roman" w:hAnsi="Times New Roman" w:cs="Times New Roman"/>
        </w:rPr>
        <w:br/>
      </w:r>
    </w:p>
    <w:p w14:paraId="0D9F2028" w14:textId="77777777" w:rsidR="00972982" w:rsidRPr="00972982" w:rsidRDefault="00972982" w:rsidP="00972982">
      <w:pPr>
        <w:spacing w:after="0" w:line="276" w:lineRule="auto"/>
        <w:ind w:left="644" w:right="130" w:hanging="36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Εξολοκλήρου ανοξείδωτη με υλικά AISI304</w:t>
      </w:r>
    </w:p>
    <w:p w14:paraId="2CA14E5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Σκελετός από </w:t>
      </w:r>
      <w:proofErr w:type="spellStart"/>
      <w:r w:rsidRPr="00972982">
        <w:rPr>
          <w:rFonts w:ascii="Times New Roman" w:eastAsia="HiddenHorzOCR" w:hAnsi="Times New Roman" w:cs="Times New Roman"/>
          <w:lang w:eastAsia="el-GR"/>
        </w:rPr>
        <w:t>στρατζαριστά</w:t>
      </w:r>
      <w:proofErr w:type="spellEnd"/>
      <w:r w:rsidRPr="00972982">
        <w:rPr>
          <w:rFonts w:ascii="Times New Roman" w:eastAsia="HiddenHorzOCR" w:hAnsi="Times New Roman" w:cs="Times New Roman"/>
          <w:lang w:eastAsia="el-GR"/>
        </w:rPr>
        <w:t xml:space="preserve"> 40Χ40Χ2 και 30Χ30Χ2</w:t>
      </w:r>
    </w:p>
    <w:p w14:paraId="43470EB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Με 12 θέσεις (πατώματα)</w:t>
      </w:r>
    </w:p>
    <w:p w14:paraId="180D25C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Αποσπώμενα ράφια (ταψιά)</w:t>
      </w:r>
    </w:p>
    <w:p w14:paraId="4B700BB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Διαθέτει ρόδες ανοξείδωτες με διάμετρο Φ125 και πέλμα από </w:t>
      </w:r>
      <w:proofErr w:type="spellStart"/>
      <w:r w:rsidRPr="00972982">
        <w:rPr>
          <w:rFonts w:ascii="Times New Roman" w:eastAsia="HiddenHorzOCR" w:hAnsi="Times New Roman" w:cs="Times New Roman"/>
          <w:lang w:eastAsia="el-GR"/>
        </w:rPr>
        <w:t>τεφλόν</w:t>
      </w:r>
      <w:proofErr w:type="spellEnd"/>
    </w:p>
    <w:p w14:paraId="247DD74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1,0 Χ 1,0 Χ 1,50</w:t>
      </w:r>
    </w:p>
    <w:p w14:paraId="0AB78A72" w14:textId="77777777" w:rsidR="00972982" w:rsidRPr="00972982" w:rsidRDefault="00972982" w:rsidP="00972982">
      <w:pPr>
        <w:spacing w:line="240" w:lineRule="auto"/>
        <w:jc w:val="both"/>
        <w:rPr>
          <w:rFonts w:ascii="Times New Roman" w:hAnsi="Times New Roman" w:cs="Times New Roman"/>
          <w:b/>
        </w:rPr>
      </w:pPr>
    </w:p>
    <w:p w14:paraId="3E46E2DF" w14:textId="77777777" w:rsidR="00972982" w:rsidRPr="00972982" w:rsidRDefault="00972982" w:rsidP="00972982">
      <w:pPr>
        <w:spacing w:line="240" w:lineRule="auto"/>
        <w:jc w:val="both"/>
        <w:rPr>
          <w:rFonts w:ascii="Times New Roman" w:hAnsi="Times New Roman" w:cs="Times New Roman"/>
          <w:b/>
        </w:rPr>
      </w:pPr>
      <w:r w:rsidRPr="00972982">
        <w:rPr>
          <w:rFonts w:ascii="Times New Roman" w:hAnsi="Times New Roman" w:cs="Times New Roman"/>
          <w:b/>
        </w:rPr>
        <w:t>Καθαρή αξία: 14.400,00€</w:t>
      </w:r>
    </w:p>
    <w:p w14:paraId="407A6C57" w14:textId="77777777" w:rsidR="00972982" w:rsidRPr="00972982" w:rsidRDefault="00972982" w:rsidP="00972982">
      <w:pPr>
        <w:spacing w:after="0" w:line="240" w:lineRule="auto"/>
        <w:jc w:val="both"/>
        <w:rPr>
          <w:rFonts w:ascii="Times New Roman" w:hAnsi="Times New Roman" w:cs="Times New Roman"/>
          <w:b/>
        </w:rPr>
      </w:pPr>
    </w:p>
    <w:p w14:paraId="339B0B97"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proofErr w:type="spellStart"/>
      <w:r w:rsidRPr="00972982">
        <w:rPr>
          <w:rFonts w:ascii="Times New Roman" w:eastAsia="HiddenHorzOCR" w:hAnsi="Times New Roman" w:cs="Times New Roman"/>
          <w:b/>
          <w:bCs/>
          <w:lang w:eastAsia="el-GR"/>
        </w:rPr>
        <w:t>Ραφιέρα</w:t>
      </w:r>
      <w:proofErr w:type="spellEnd"/>
      <w:r w:rsidRPr="00972982">
        <w:rPr>
          <w:rFonts w:ascii="Times New Roman" w:eastAsia="HiddenHorzOCR" w:hAnsi="Times New Roman" w:cs="Times New Roman"/>
          <w:b/>
          <w:bCs/>
          <w:lang w:eastAsia="el-GR"/>
        </w:rPr>
        <w:t xml:space="preserve"> γιαουρτιού τροχήλατη 4 θέσεων</w:t>
      </w:r>
    </w:p>
    <w:p w14:paraId="5E186C5B"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w:t>
      </w:r>
      <w:proofErr w:type="spellStart"/>
      <w:r w:rsidRPr="00972982">
        <w:rPr>
          <w:rFonts w:ascii="Times New Roman" w:hAnsi="Times New Roman" w:cs="Times New Roman"/>
        </w:rPr>
        <w:t>ραφιέρας</w:t>
      </w:r>
      <w:proofErr w:type="spellEnd"/>
      <w:r w:rsidRPr="00972982">
        <w:rPr>
          <w:rFonts w:ascii="Times New Roman" w:hAnsi="Times New Roman" w:cs="Times New Roman"/>
        </w:rPr>
        <w:t xml:space="preserve"> γιαουρτιού τροχήλατης 4 τεμαχίων με κόστος 1.870,00€/τεμάχιο με τις ακόλουθες προδιαγραφές: </w:t>
      </w:r>
    </w:p>
    <w:p w14:paraId="6A01CA5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ανοξείδωτη με υλικά AISI304</w:t>
      </w:r>
    </w:p>
    <w:p w14:paraId="61BCE31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Σκελετός από </w:t>
      </w:r>
      <w:proofErr w:type="spellStart"/>
      <w:r w:rsidRPr="00972982">
        <w:rPr>
          <w:rFonts w:ascii="Times New Roman" w:eastAsia="HiddenHorzOCR" w:hAnsi="Times New Roman" w:cs="Times New Roman"/>
          <w:lang w:eastAsia="el-GR"/>
        </w:rPr>
        <w:t>στρατζαριστά</w:t>
      </w:r>
      <w:proofErr w:type="spellEnd"/>
      <w:r w:rsidRPr="00972982">
        <w:rPr>
          <w:rFonts w:ascii="Times New Roman" w:eastAsia="HiddenHorzOCR" w:hAnsi="Times New Roman" w:cs="Times New Roman"/>
          <w:lang w:eastAsia="el-GR"/>
        </w:rPr>
        <w:t xml:space="preserve"> 40Χ40Χ2 και 30Χ30Χ2</w:t>
      </w:r>
    </w:p>
    <w:p w14:paraId="2660E7F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Με 4 θέσεις (πατώματα)</w:t>
      </w:r>
    </w:p>
    <w:p w14:paraId="6EB0875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Διαθέτει ρόδες ανοξείδωτες με διάμετρο Φ125 και πέλμα από </w:t>
      </w:r>
      <w:proofErr w:type="spellStart"/>
      <w:r w:rsidRPr="00972982">
        <w:rPr>
          <w:rFonts w:ascii="Times New Roman" w:eastAsia="HiddenHorzOCR" w:hAnsi="Times New Roman" w:cs="Times New Roman"/>
          <w:lang w:eastAsia="el-GR"/>
        </w:rPr>
        <w:t>τεφλόν</w:t>
      </w:r>
      <w:proofErr w:type="spellEnd"/>
    </w:p>
    <w:p w14:paraId="0544D17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1,0 Χ 1,0 Χ 1,50</w:t>
      </w:r>
    </w:p>
    <w:p w14:paraId="3C23EF23" w14:textId="77777777" w:rsidR="00972982" w:rsidRPr="00972982" w:rsidRDefault="00972982" w:rsidP="00972982">
      <w:pPr>
        <w:spacing w:line="240" w:lineRule="auto"/>
        <w:jc w:val="both"/>
        <w:rPr>
          <w:rFonts w:ascii="Times New Roman" w:hAnsi="Times New Roman" w:cs="Times New Roman"/>
          <w:b/>
        </w:rPr>
      </w:pPr>
    </w:p>
    <w:p w14:paraId="4999DAB2" w14:textId="77777777" w:rsidR="00972982" w:rsidRPr="00972982" w:rsidRDefault="00972982" w:rsidP="00972982">
      <w:pPr>
        <w:spacing w:line="240" w:lineRule="auto"/>
        <w:jc w:val="both"/>
        <w:rPr>
          <w:rFonts w:ascii="Times New Roman" w:hAnsi="Times New Roman" w:cs="Times New Roman"/>
          <w:b/>
        </w:rPr>
      </w:pPr>
      <w:r w:rsidRPr="00972982">
        <w:rPr>
          <w:rFonts w:ascii="Times New Roman" w:hAnsi="Times New Roman" w:cs="Times New Roman"/>
          <w:b/>
        </w:rPr>
        <w:t>Καθαρή αξία: 7.480,00€</w:t>
      </w:r>
    </w:p>
    <w:p w14:paraId="2E67B55C"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proofErr w:type="spellStart"/>
      <w:r w:rsidRPr="00972982">
        <w:rPr>
          <w:rFonts w:ascii="Times New Roman" w:eastAsia="HiddenHorzOCR" w:hAnsi="Times New Roman" w:cs="Times New Roman"/>
          <w:b/>
          <w:bCs/>
          <w:lang w:eastAsia="el-GR"/>
        </w:rPr>
        <w:t>Ραφιέρα</w:t>
      </w:r>
      <w:proofErr w:type="spellEnd"/>
      <w:r w:rsidRPr="00972982">
        <w:rPr>
          <w:rFonts w:ascii="Times New Roman" w:eastAsia="HiddenHorzOCR" w:hAnsi="Times New Roman" w:cs="Times New Roman"/>
          <w:b/>
          <w:bCs/>
          <w:lang w:eastAsia="el-GR"/>
        </w:rPr>
        <w:t xml:space="preserve"> </w:t>
      </w:r>
      <w:proofErr w:type="spellStart"/>
      <w:r w:rsidRPr="00972982">
        <w:rPr>
          <w:rFonts w:ascii="Times New Roman" w:eastAsia="HiddenHorzOCR" w:hAnsi="Times New Roman" w:cs="Times New Roman"/>
          <w:b/>
          <w:bCs/>
          <w:lang w:eastAsia="el-GR"/>
        </w:rPr>
        <w:t>ξυνόχονδρου</w:t>
      </w:r>
      <w:proofErr w:type="spellEnd"/>
    </w:p>
    <w:p w14:paraId="5BA543F7"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w:t>
      </w:r>
      <w:proofErr w:type="spellStart"/>
      <w:r w:rsidRPr="00972982">
        <w:rPr>
          <w:rFonts w:ascii="Times New Roman" w:hAnsi="Times New Roman" w:cs="Times New Roman"/>
        </w:rPr>
        <w:t>ραφιέρας</w:t>
      </w:r>
      <w:proofErr w:type="spellEnd"/>
      <w:r w:rsidRPr="00972982">
        <w:rPr>
          <w:rFonts w:ascii="Times New Roman" w:hAnsi="Times New Roman" w:cs="Times New Roman"/>
        </w:rPr>
        <w:t xml:space="preserve"> γιαουρτιού τροχήλατης 2 τεμαχίων με κόστος 3.870,00€/τεμάχιο με τις ακόλουθες προδιαγραφές:</w:t>
      </w:r>
    </w:p>
    <w:p w14:paraId="6E2D47C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ανοξείδωτη με υλικά AISI304</w:t>
      </w:r>
    </w:p>
    <w:p w14:paraId="5A26759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Σκελετός από </w:t>
      </w:r>
      <w:proofErr w:type="spellStart"/>
      <w:r w:rsidRPr="00972982">
        <w:rPr>
          <w:rFonts w:ascii="Times New Roman" w:eastAsia="HiddenHorzOCR" w:hAnsi="Times New Roman" w:cs="Times New Roman"/>
          <w:lang w:eastAsia="el-GR"/>
        </w:rPr>
        <w:t>στρατζαριστα</w:t>
      </w:r>
      <w:proofErr w:type="spellEnd"/>
      <w:r w:rsidRPr="00972982">
        <w:rPr>
          <w:rFonts w:ascii="Times New Roman" w:eastAsia="HiddenHorzOCR" w:hAnsi="Times New Roman" w:cs="Times New Roman"/>
          <w:lang w:eastAsia="el-GR"/>
        </w:rPr>
        <w:t xml:space="preserve"> 40Χ40Χ2 και 30Χ30Χ2</w:t>
      </w:r>
    </w:p>
    <w:p w14:paraId="107A81A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Με 12 θέσεις (πατώματα)</w:t>
      </w:r>
    </w:p>
    <w:p w14:paraId="46CD461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Αποσπόμενα ράφια (ταψιά)</w:t>
      </w:r>
    </w:p>
    <w:p w14:paraId="4C072A2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Διαθέτει ρόδες ανοξείδωτες με διάμετρο Φ125 και πέλμα από </w:t>
      </w:r>
      <w:proofErr w:type="spellStart"/>
      <w:r w:rsidRPr="00972982">
        <w:rPr>
          <w:rFonts w:ascii="Times New Roman" w:eastAsia="HiddenHorzOCR" w:hAnsi="Times New Roman" w:cs="Times New Roman"/>
          <w:lang w:eastAsia="el-GR"/>
        </w:rPr>
        <w:t>τεφλόν</w:t>
      </w:r>
      <w:proofErr w:type="spellEnd"/>
    </w:p>
    <w:p w14:paraId="49E8609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1,0 Χ 1,0 Χ 1,50</w:t>
      </w:r>
    </w:p>
    <w:p w14:paraId="72CFA0C8" w14:textId="77777777" w:rsidR="00972982" w:rsidRPr="00972982" w:rsidRDefault="00972982" w:rsidP="00972982">
      <w:pPr>
        <w:jc w:val="both"/>
        <w:rPr>
          <w:rFonts w:ascii="Times New Roman" w:hAnsi="Times New Roman" w:cs="Times New Roman"/>
          <w:b/>
          <w:bCs/>
        </w:rPr>
      </w:pPr>
    </w:p>
    <w:p w14:paraId="2257FD83"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6.340,00€</w:t>
      </w:r>
    </w:p>
    <w:p w14:paraId="24A550F3"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Καρότσι μεταφοράς τυριού</w:t>
      </w:r>
    </w:p>
    <w:p w14:paraId="751F4341"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w:t>
      </w:r>
      <w:proofErr w:type="spellStart"/>
      <w:r w:rsidRPr="00972982">
        <w:rPr>
          <w:rFonts w:ascii="Times New Roman" w:hAnsi="Times New Roman" w:cs="Times New Roman"/>
        </w:rPr>
        <w:t>ραφιέρας</w:t>
      </w:r>
      <w:proofErr w:type="spellEnd"/>
      <w:r w:rsidRPr="00972982">
        <w:rPr>
          <w:rFonts w:ascii="Times New Roman" w:hAnsi="Times New Roman" w:cs="Times New Roman"/>
        </w:rPr>
        <w:t xml:space="preserve"> γιαουρτιού τροχήλατης 2 τεμαχίων με κόστος 3.870,00€/τεμάχιο με τις ακόλουθες προδιαγραφές: </w:t>
      </w:r>
    </w:p>
    <w:p w14:paraId="4B6411A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ανοξείδωτο με υλικά κατασκευής AISI304</w:t>
      </w:r>
    </w:p>
    <w:p w14:paraId="5906AD1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Σκελετός από </w:t>
      </w:r>
      <w:proofErr w:type="spellStart"/>
      <w:r w:rsidRPr="00972982">
        <w:rPr>
          <w:rFonts w:ascii="Times New Roman" w:eastAsia="HiddenHorzOCR" w:hAnsi="Times New Roman" w:cs="Times New Roman"/>
          <w:lang w:eastAsia="el-GR"/>
        </w:rPr>
        <w:t>στρατζαριστά</w:t>
      </w:r>
      <w:proofErr w:type="spellEnd"/>
      <w:r w:rsidRPr="00972982">
        <w:rPr>
          <w:rFonts w:ascii="Times New Roman" w:eastAsia="HiddenHorzOCR" w:hAnsi="Times New Roman" w:cs="Times New Roman"/>
          <w:lang w:eastAsia="el-GR"/>
        </w:rPr>
        <w:t xml:space="preserve"> 40Χ40Χ2</w:t>
      </w:r>
    </w:p>
    <w:p w14:paraId="702BB26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Διαθέτει ρόδες ανοξείδωτες με διάμετρο Φ125 και πέλμα από </w:t>
      </w:r>
      <w:proofErr w:type="spellStart"/>
      <w:r w:rsidRPr="00972982">
        <w:rPr>
          <w:rFonts w:ascii="Times New Roman" w:eastAsia="HiddenHorzOCR" w:hAnsi="Times New Roman" w:cs="Times New Roman"/>
          <w:lang w:eastAsia="el-GR"/>
        </w:rPr>
        <w:t>τεφλόν</w:t>
      </w:r>
      <w:proofErr w:type="spellEnd"/>
    </w:p>
    <w:p w14:paraId="57692D0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1,25 Χ 0,60 Χ 0,80</w:t>
      </w:r>
    </w:p>
    <w:p w14:paraId="78F25F1A" w14:textId="77777777" w:rsidR="00972982" w:rsidRPr="00972982" w:rsidRDefault="00972982" w:rsidP="00972982">
      <w:pPr>
        <w:spacing w:line="240" w:lineRule="auto"/>
        <w:jc w:val="both"/>
        <w:rPr>
          <w:rFonts w:ascii="Times New Roman" w:hAnsi="Times New Roman" w:cs="Times New Roman"/>
          <w:b/>
        </w:rPr>
      </w:pPr>
    </w:p>
    <w:p w14:paraId="053773AA" w14:textId="77777777" w:rsidR="00972982" w:rsidRPr="00972982" w:rsidRDefault="00972982" w:rsidP="00972982">
      <w:pPr>
        <w:spacing w:line="240" w:lineRule="auto"/>
        <w:jc w:val="both"/>
        <w:rPr>
          <w:rFonts w:ascii="Times New Roman" w:hAnsi="Times New Roman" w:cs="Times New Roman"/>
          <w:b/>
        </w:rPr>
      </w:pPr>
      <w:r w:rsidRPr="00972982">
        <w:rPr>
          <w:rFonts w:ascii="Times New Roman" w:hAnsi="Times New Roman" w:cs="Times New Roman"/>
          <w:b/>
        </w:rPr>
        <w:t>Καθαρή αξία: 5.760,00€</w:t>
      </w:r>
    </w:p>
    <w:p w14:paraId="3B5D071E" w14:textId="77777777" w:rsidR="00972982" w:rsidRPr="00972982" w:rsidRDefault="00972982" w:rsidP="00972982">
      <w:pPr>
        <w:spacing w:line="240" w:lineRule="auto"/>
        <w:jc w:val="both"/>
        <w:rPr>
          <w:rFonts w:ascii="Times New Roman" w:hAnsi="Times New Roman" w:cs="Times New Roman"/>
          <w:b/>
        </w:rPr>
      </w:pPr>
    </w:p>
    <w:p w14:paraId="7AE6D2E0"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proofErr w:type="spellStart"/>
      <w:r w:rsidRPr="00972982">
        <w:rPr>
          <w:rFonts w:ascii="Times New Roman" w:eastAsia="HiddenHorzOCR" w:hAnsi="Times New Roman" w:cs="Times New Roman"/>
          <w:b/>
          <w:bCs/>
          <w:lang w:eastAsia="el-GR"/>
        </w:rPr>
        <w:lastRenderedPageBreak/>
        <w:t>Σκελέτα</w:t>
      </w:r>
      <w:proofErr w:type="spellEnd"/>
      <w:r w:rsidRPr="00972982">
        <w:rPr>
          <w:rFonts w:ascii="Times New Roman" w:eastAsia="HiddenHorzOCR" w:hAnsi="Times New Roman" w:cs="Times New Roman"/>
          <w:b/>
          <w:bCs/>
          <w:lang w:eastAsia="el-GR"/>
        </w:rPr>
        <w:t xml:space="preserve"> ραφιών 400 μέτρων</w:t>
      </w:r>
    </w:p>
    <w:p w14:paraId="0434D86F"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w:t>
      </w:r>
      <w:proofErr w:type="spellStart"/>
      <w:r w:rsidRPr="00972982">
        <w:rPr>
          <w:rFonts w:ascii="Times New Roman" w:hAnsi="Times New Roman" w:cs="Times New Roman"/>
        </w:rPr>
        <w:t>σκελέτα</w:t>
      </w:r>
      <w:proofErr w:type="spellEnd"/>
      <w:r w:rsidRPr="00972982">
        <w:rPr>
          <w:rFonts w:ascii="Times New Roman" w:hAnsi="Times New Roman" w:cs="Times New Roman"/>
        </w:rPr>
        <w:t xml:space="preserve"> ραφιών 400 μέτρων με κόστος 94,00€/μέτρο με τις ακόλουθες προδιαγραφές: </w:t>
      </w:r>
    </w:p>
    <w:p w14:paraId="7A5FD3F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ανοξείδωτο με υλικά κατασκευής AISI304</w:t>
      </w:r>
    </w:p>
    <w:p w14:paraId="4952B88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Σκελετός από </w:t>
      </w:r>
      <w:proofErr w:type="spellStart"/>
      <w:r w:rsidRPr="00972982">
        <w:rPr>
          <w:rFonts w:ascii="Times New Roman" w:eastAsia="HiddenHorzOCR" w:hAnsi="Times New Roman" w:cs="Times New Roman"/>
          <w:lang w:eastAsia="el-GR"/>
        </w:rPr>
        <w:t>στρατζαριστά</w:t>
      </w:r>
      <w:proofErr w:type="spellEnd"/>
      <w:r w:rsidRPr="00972982">
        <w:rPr>
          <w:rFonts w:ascii="Times New Roman" w:eastAsia="HiddenHorzOCR" w:hAnsi="Times New Roman" w:cs="Times New Roman"/>
          <w:lang w:eastAsia="el-GR"/>
        </w:rPr>
        <w:t xml:space="preserve"> 40Χ40Χ3</w:t>
      </w:r>
    </w:p>
    <w:p w14:paraId="057E66D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Εκτιμώμενα τρέχοντα μέτρα 400</w:t>
      </w:r>
    </w:p>
    <w:p w14:paraId="5D3D193B" w14:textId="77777777" w:rsidR="00972982" w:rsidRPr="00972982" w:rsidRDefault="00972982" w:rsidP="00972982">
      <w:pPr>
        <w:spacing w:line="240" w:lineRule="auto"/>
        <w:jc w:val="both"/>
        <w:rPr>
          <w:rFonts w:ascii="Times New Roman" w:hAnsi="Times New Roman" w:cs="Times New Roman"/>
          <w:b/>
        </w:rPr>
      </w:pPr>
      <w:r w:rsidRPr="00972982">
        <w:rPr>
          <w:rFonts w:ascii="Times New Roman" w:hAnsi="Times New Roman" w:cs="Times New Roman"/>
          <w:b/>
        </w:rPr>
        <w:t>Καθαρή αξία: 37.600,00€</w:t>
      </w:r>
    </w:p>
    <w:p w14:paraId="0BFDCA52" w14:textId="77777777" w:rsidR="00972982" w:rsidRPr="00972982" w:rsidRDefault="00972982" w:rsidP="00972982">
      <w:pPr>
        <w:spacing w:line="240" w:lineRule="auto"/>
        <w:jc w:val="both"/>
        <w:rPr>
          <w:rFonts w:ascii="Times New Roman" w:hAnsi="Times New Roman" w:cs="Times New Roman"/>
          <w:b/>
        </w:rPr>
      </w:pPr>
    </w:p>
    <w:p w14:paraId="2247761F"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Ράφια διάτρητα </w:t>
      </w:r>
      <w:proofErr w:type="spellStart"/>
      <w:r w:rsidRPr="00972982">
        <w:rPr>
          <w:rFonts w:ascii="Times New Roman" w:eastAsia="HiddenHorzOCR" w:hAnsi="Times New Roman" w:cs="Times New Roman"/>
          <w:b/>
          <w:bCs/>
          <w:lang w:eastAsia="el-GR"/>
        </w:rPr>
        <w:t>αντιμυκητιακά</w:t>
      </w:r>
      <w:proofErr w:type="spellEnd"/>
      <w:r w:rsidRPr="00972982">
        <w:rPr>
          <w:rFonts w:ascii="Times New Roman" w:eastAsia="HiddenHorzOCR" w:hAnsi="Times New Roman" w:cs="Times New Roman"/>
          <w:b/>
          <w:bCs/>
          <w:lang w:eastAsia="el-GR"/>
        </w:rPr>
        <w:t xml:space="preserve"> </w:t>
      </w:r>
    </w:p>
    <w:p w14:paraId="2A8B3DEF" w14:textId="77777777" w:rsidR="00972982" w:rsidRPr="00972982" w:rsidRDefault="00972982" w:rsidP="00972982">
      <w:pPr>
        <w:jc w:val="both"/>
        <w:rPr>
          <w:rFonts w:ascii="Times New Roman" w:hAnsi="Times New Roman" w:cs="Times New Roman"/>
        </w:rPr>
      </w:pPr>
      <w:bookmarkStart w:id="151" w:name="_Hlk77723786"/>
      <w:r w:rsidRPr="00972982">
        <w:rPr>
          <w:rFonts w:ascii="Times New Roman" w:hAnsi="Times New Roman" w:cs="Times New Roman"/>
        </w:rPr>
        <w:t xml:space="preserve">Ο φορέας θα πραγματοποιήσει δαπάνη που αφορά την προμήθεια ραφιών </w:t>
      </w:r>
      <w:proofErr w:type="spellStart"/>
      <w:r w:rsidRPr="00972982">
        <w:rPr>
          <w:rFonts w:ascii="Times New Roman" w:hAnsi="Times New Roman" w:cs="Times New Roman"/>
        </w:rPr>
        <w:t>αντιμυκητιακών</w:t>
      </w:r>
      <w:proofErr w:type="spellEnd"/>
      <w:r w:rsidRPr="00972982">
        <w:rPr>
          <w:rFonts w:ascii="Times New Roman" w:hAnsi="Times New Roman" w:cs="Times New Roman"/>
        </w:rPr>
        <w:t xml:space="preserve"> 800 τεμαχίων διαστάσεων 50Χ40cm με κόστος 7,90€/τεμάχιο. </w:t>
      </w:r>
    </w:p>
    <w:bookmarkEnd w:id="151"/>
    <w:p w14:paraId="3AD3B5EB" w14:textId="77777777" w:rsidR="00972982" w:rsidRPr="00972982" w:rsidRDefault="00972982" w:rsidP="00972982">
      <w:pPr>
        <w:spacing w:line="240" w:lineRule="auto"/>
        <w:jc w:val="both"/>
        <w:rPr>
          <w:rFonts w:ascii="Times New Roman" w:hAnsi="Times New Roman" w:cs="Times New Roman"/>
          <w:b/>
        </w:rPr>
      </w:pPr>
      <w:r w:rsidRPr="00972982">
        <w:rPr>
          <w:rFonts w:ascii="Times New Roman" w:hAnsi="Times New Roman" w:cs="Times New Roman"/>
          <w:b/>
        </w:rPr>
        <w:t>Καθαρή αξία: 6.320,00€</w:t>
      </w:r>
    </w:p>
    <w:p w14:paraId="66F6C5C5" w14:textId="77777777" w:rsidR="00972982" w:rsidRPr="00972982" w:rsidRDefault="00972982" w:rsidP="00972982">
      <w:pPr>
        <w:spacing w:line="240" w:lineRule="auto"/>
        <w:jc w:val="both"/>
        <w:rPr>
          <w:rFonts w:ascii="Times New Roman" w:hAnsi="Times New Roman" w:cs="Times New Roman"/>
          <w:b/>
        </w:rPr>
      </w:pPr>
    </w:p>
    <w:p w14:paraId="240E08C2"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Ανοξείδωτο δοχείο άλμης 800 λίτρων</w:t>
      </w:r>
    </w:p>
    <w:p w14:paraId="4972CD6C"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Ο φορέας θα πραγματοποιήσει δαπάνη που αφορά δοχείο άλμης 800 λίτρων 10 τεμαχίων με κόστος 4.320€/τεμάχιο με τις ακόλουθες τεχνικές προδιαγραφές : </w:t>
      </w:r>
    </w:p>
    <w:p w14:paraId="543F84F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ανοξείδωτη με υλικά AISI316</w:t>
      </w:r>
    </w:p>
    <w:p w14:paraId="23DDFF8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1,25 Χ 0,72 X 0,90</w:t>
      </w:r>
    </w:p>
    <w:p w14:paraId="16A0D68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Βάνα εξόδου 2''</w:t>
      </w:r>
    </w:p>
    <w:p w14:paraId="3352D5E1" w14:textId="77777777" w:rsidR="00972982" w:rsidRPr="00972982" w:rsidRDefault="00972982" w:rsidP="00972982">
      <w:pPr>
        <w:spacing w:line="240" w:lineRule="auto"/>
        <w:jc w:val="both"/>
        <w:rPr>
          <w:rFonts w:ascii="Times New Roman" w:hAnsi="Times New Roman" w:cs="Times New Roman"/>
          <w:b/>
        </w:rPr>
      </w:pPr>
    </w:p>
    <w:p w14:paraId="0BE3F49B" w14:textId="77777777" w:rsidR="00972982" w:rsidRPr="00972982" w:rsidRDefault="00972982" w:rsidP="00972982">
      <w:pPr>
        <w:spacing w:line="240" w:lineRule="auto"/>
        <w:jc w:val="both"/>
        <w:rPr>
          <w:rFonts w:ascii="Times New Roman" w:hAnsi="Times New Roman" w:cs="Times New Roman"/>
          <w:b/>
        </w:rPr>
      </w:pPr>
      <w:r w:rsidRPr="00972982">
        <w:rPr>
          <w:rFonts w:ascii="Times New Roman" w:hAnsi="Times New Roman" w:cs="Times New Roman"/>
          <w:b/>
        </w:rPr>
        <w:t>Καθαρή αξία: 43.200,00€</w:t>
      </w:r>
    </w:p>
    <w:p w14:paraId="432B85F2" w14:textId="77777777" w:rsidR="00972982" w:rsidRPr="00972982" w:rsidRDefault="00972982" w:rsidP="00972982">
      <w:pPr>
        <w:spacing w:line="240" w:lineRule="auto"/>
        <w:jc w:val="both"/>
        <w:rPr>
          <w:rFonts w:ascii="Times New Roman" w:hAnsi="Times New Roman" w:cs="Times New Roman"/>
          <w:b/>
        </w:rPr>
      </w:pPr>
    </w:p>
    <w:p w14:paraId="77BE721F"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Ανατροπέας φέτας</w:t>
      </w:r>
    </w:p>
    <w:p w14:paraId="602D0DF7"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Ο φορέας θα πραγματοποιήσει δαπάνη που αφορά προμήθεια ανατροπέα φέτας με τις ακόλουθες τεχνικές προδιαγραφές:</w:t>
      </w:r>
    </w:p>
    <w:p w14:paraId="3B7D9C9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ανοξείδωτος με υλικά κατασκευής AISI304</w:t>
      </w:r>
    </w:p>
    <w:p w14:paraId="5CEC265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Διαθέτει ράμπα τροφοδοσίας καλουπιών</w:t>
      </w:r>
    </w:p>
    <w:p w14:paraId="6A88A6C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2,0 Χ 2,0 Χ 2,20</w:t>
      </w:r>
    </w:p>
    <w:p w14:paraId="17724CA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Κίνηση: Χειροκίνητα</w:t>
      </w:r>
    </w:p>
    <w:p w14:paraId="16F4476A" w14:textId="77777777" w:rsidR="00972982" w:rsidRPr="00972982" w:rsidRDefault="00972982" w:rsidP="00972982">
      <w:pPr>
        <w:spacing w:line="240" w:lineRule="auto"/>
        <w:jc w:val="both"/>
        <w:rPr>
          <w:rFonts w:ascii="Times New Roman" w:hAnsi="Times New Roman" w:cs="Times New Roman"/>
          <w:b/>
        </w:rPr>
      </w:pPr>
    </w:p>
    <w:p w14:paraId="34647AAF" w14:textId="77777777" w:rsidR="00972982" w:rsidRPr="00972982" w:rsidRDefault="00972982" w:rsidP="00972982">
      <w:pPr>
        <w:spacing w:line="240" w:lineRule="auto"/>
        <w:jc w:val="both"/>
        <w:rPr>
          <w:rFonts w:ascii="Times New Roman" w:hAnsi="Times New Roman" w:cs="Times New Roman"/>
          <w:b/>
        </w:rPr>
      </w:pPr>
      <w:r w:rsidRPr="00972982">
        <w:rPr>
          <w:rFonts w:ascii="Times New Roman" w:hAnsi="Times New Roman" w:cs="Times New Roman"/>
          <w:b/>
        </w:rPr>
        <w:t>Καθαρή αξία: 10.100,00€</w:t>
      </w:r>
    </w:p>
    <w:p w14:paraId="0DC368DD" w14:textId="77777777" w:rsidR="00972982" w:rsidRPr="00972982" w:rsidRDefault="00972982" w:rsidP="00972982">
      <w:pPr>
        <w:spacing w:line="240" w:lineRule="auto"/>
        <w:jc w:val="both"/>
        <w:rPr>
          <w:rFonts w:ascii="Times New Roman" w:hAnsi="Times New Roman" w:cs="Times New Roman"/>
          <w:b/>
        </w:rPr>
      </w:pPr>
    </w:p>
    <w:p w14:paraId="1C9A9F3C"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Δεξαμενή φέτας (</w:t>
      </w:r>
      <w:proofErr w:type="spellStart"/>
      <w:r w:rsidRPr="00972982">
        <w:rPr>
          <w:rFonts w:ascii="Times New Roman" w:eastAsia="HiddenHorzOCR" w:hAnsi="Times New Roman" w:cs="Times New Roman"/>
          <w:b/>
          <w:bCs/>
          <w:lang w:eastAsia="el-GR"/>
        </w:rPr>
        <w:t>πύχτρα</w:t>
      </w:r>
      <w:proofErr w:type="spellEnd"/>
      <w:r w:rsidRPr="00972982">
        <w:rPr>
          <w:rFonts w:ascii="Times New Roman" w:eastAsia="HiddenHorzOCR" w:hAnsi="Times New Roman" w:cs="Times New Roman"/>
          <w:b/>
          <w:bCs/>
          <w:lang w:eastAsia="el-GR"/>
        </w:rPr>
        <w:t>) 1000 λίτρων</w:t>
      </w:r>
    </w:p>
    <w:p w14:paraId="72DB7611"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Ο φορέας θα πραγματοποιήσει δαπάνη που αφορά προμήθεια δεξαμενή φέτας (</w:t>
      </w:r>
      <w:proofErr w:type="spellStart"/>
      <w:r w:rsidRPr="00972982">
        <w:rPr>
          <w:rFonts w:ascii="Times New Roman" w:hAnsi="Times New Roman" w:cs="Times New Roman"/>
        </w:rPr>
        <w:t>πύχτρα</w:t>
      </w:r>
      <w:proofErr w:type="spellEnd"/>
      <w:r w:rsidRPr="00972982">
        <w:rPr>
          <w:rFonts w:ascii="Times New Roman" w:hAnsi="Times New Roman" w:cs="Times New Roman"/>
        </w:rPr>
        <w:t>) με τις ακόλουθες τεχνικές προδιαγραφές:</w:t>
      </w:r>
    </w:p>
    <w:p w14:paraId="684D6FF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Εξ’ολοκλήρου</w:t>
      </w:r>
      <w:proofErr w:type="spellEnd"/>
      <w:r w:rsidRPr="00972982">
        <w:rPr>
          <w:rFonts w:ascii="Times New Roman" w:eastAsia="HiddenHorzOCR" w:hAnsi="Times New Roman" w:cs="Times New Roman"/>
          <w:lang w:eastAsia="el-GR"/>
        </w:rPr>
        <w:t xml:space="preserve"> ανοξείδωτη με υλικά κατασκευής AISI304</w:t>
      </w:r>
    </w:p>
    <w:p w14:paraId="7DCE735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Υπερυψωμένη με ράμπα εργασίας</w:t>
      </w:r>
    </w:p>
    <w:p w14:paraId="742C759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Βάση με </w:t>
      </w:r>
      <w:proofErr w:type="spellStart"/>
      <w:r w:rsidRPr="00972982">
        <w:rPr>
          <w:rFonts w:ascii="Times New Roman" w:eastAsia="HiddenHorzOCR" w:hAnsi="Times New Roman" w:cs="Times New Roman"/>
          <w:lang w:eastAsia="el-GR"/>
        </w:rPr>
        <w:t>κοιλοδοκόυς</w:t>
      </w:r>
      <w:proofErr w:type="spellEnd"/>
      <w:r w:rsidRPr="00972982">
        <w:rPr>
          <w:rFonts w:ascii="Times New Roman" w:eastAsia="HiddenHorzOCR" w:hAnsi="Times New Roman" w:cs="Times New Roman"/>
          <w:lang w:eastAsia="el-GR"/>
        </w:rPr>
        <w:t xml:space="preserve"> ανοξείδωτους 80Χ80Χ3 και 60Χ40Χ3</w:t>
      </w:r>
    </w:p>
    <w:p w14:paraId="68A76AA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Πάχος λαμαρίνας 3mm</w:t>
      </w:r>
    </w:p>
    <w:p w14:paraId="79B2A7C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Πάχος πόρτας 10mm (</w:t>
      </w:r>
      <w:proofErr w:type="spellStart"/>
      <w:r w:rsidRPr="00972982">
        <w:rPr>
          <w:rFonts w:ascii="Times New Roman" w:eastAsia="HiddenHorzOCR" w:hAnsi="Times New Roman" w:cs="Times New Roman"/>
          <w:lang w:eastAsia="el-GR"/>
        </w:rPr>
        <w:t>ανοιγόμενη</w:t>
      </w:r>
      <w:proofErr w:type="spellEnd"/>
      <w:r w:rsidRPr="00972982">
        <w:rPr>
          <w:rFonts w:ascii="Times New Roman" w:eastAsia="HiddenHorzOCR" w:hAnsi="Times New Roman" w:cs="Times New Roman"/>
          <w:lang w:eastAsia="el-GR"/>
        </w:rPr>
        <w:t xml:space="preserve"> χειροκίνητα)</w:t>
      </w:r>
    </w:p>
    <w:p w14:paraId="55DBA92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Διαθέτει κόφτη που κόβει οριζόντια και κάθετα με χειροκίνητο τρόπο.</w:t>
      </w:r>
    </w:p>
    <w:p w14:paraId="66F6178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lastRenderedPageBreak/>
        <w:t>Ειδικός οδηγός για την έξοδο της φέτας (λούκι)</w:t>
      </w:r>
    </w:p>
    <w:p w14:paraId="09F2BE9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1,5 πλάτος,2,0 μήκος και 1,5 ύψος</w:t>
      </w:r>
    </w:p>
    <w:p w14:paraId="40866113" w14:textId="77777777" w:rsidR="00972982" w:rsidRPr="00972982" w:rsidRDefault="00972982" w:rsidP="00972982">
      <w:pPr>
        <w:spacing w:line="240" w:lineRule="auto"/>
        <w:jc w:val="both"/>
        <w:rPr>
          <w:rFonts w:ascii="Times New Roman" w:hAnsi="Times New Roman" w:cs="Times New Roman"/>
          <w:b/>
        </w:rPr>
      </w:pPr>
    </w:p>
    <w:p w14:paraId="7E46F4E8" w14:textId="77777777" w:rsidR="00972982" w:rsidRPr="00972982" w:rsidRDefault="00972982" w:rsidP="00972982">
      <w:pPr>
        <w:spacing w:line="240" w:lineRule="auto"/>
        <w:jc w:val="both"/>
        <w:rPr>
          <w:rFonts w:ascii="Times New Roman" w:hAnsi="Times New Roman" w:cs="Times New Roman"/>
          <w:b/>
        </w:rPr>
      </w:pPr>
      <w:r w:rsidRPr="00972982">
        <w:rPr>
          <w:rFonts w:ascii="Times New Roman" w:hAnsi="Times New Roman" w:cs="Times New Roman"/>
          <w:b/>
        </w:rPr>
        <w:t>Καθαρή αξία: 7.200,00€</w:t>
      </w:r>
    </w:p>
    <w:p w14:paraId="032E74C7"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Πάγκος εξαγωγής φέτας </w:t>
      </w:r>
    </w:p>
    <w:p w14:paraId="28429996" w14:textId="77777777" w:rsidR="00972982" w:rsidRPr="00972982" w:rsidRDefault="00972982" w:rsidP="00972982">
      <w:pPr>
        <w:jc w:val="both"/>
        <w:rPr>
          <w:rFonts w:ascii="Times New Roman" w:hAnsi="Times New Roman" w:cs="Times New Roman"/>
        </w:rPr>
      </w:pPr>
      <w:bookmarkStart w:id="152" w:name="_Hlk77724330"/>
      <w:r w:rsidRPr="00972982">
        <w:rPr>
          <w:rFonts w:ascii="Times New Roman" w:hAnsi="Times New Roman" w:cs="Times New Roman"/>
        </w:rPr>
        <w:t>Ο φορέας θα πραγματοποιήσει δαπάνη που αφορά πάγκο εξαγωγής φέτας με τις ακόλουθες τεχνικές προδιαγραφές:</w:t>
      </w:r>
    </w:p>
    <w:bookmarkEnd w:id="152"/>
    <w:p w14:paraId="1E0AD82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Εξολοκλήρου ανοξείδωτος με υλικά κατασκευής AISI304</w:t>
      </w:r>
    </w:p>
    <w:p w14:paraId="2114082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Διαθέτει διανομέα (υπερκείμενο) για καλούπια φέτας 6 κιλών</w:t>
      </w:r>
    </w:p>
    <w:p w14:paraId="188A40F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Διαθέτει ρόδες ανοξείδωτες με διάμετρο Φ150 και πέλμα από </w:t>
      </w:r>
      <w:proofErr w:type="spellStart"/>
      <w:r w:rsidRPr="00972982">
        <w:rPr>
          <w:rFonts w:ascii="Times New Roman" w:eastAsia="HiddenHorzOCR" w:hAnsi="Times New Roman" w:cs="Times New Roman"/>
          <w:sz w:val="20"/>
          <w:lang w:eastAsia="el-GR"/>
        </w:rPr>
        <w:t>τεφλόν</w:t>
      </w:r>
      <w:proofErr w:type="spellEnd"/>
    </w:p>
    <w:p w14:paraId="0AEA704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Σκελετός από </w:t>
      </w:r>
      <w:proofErr w:type="spellStart"/>
      <w:r w:rsidRPr="00972982">
        <w:rPr>
          <w:rFonts w:ascii="Times New Roman" w:eastAsia="HiddenHorzOCR" w:hAnsi="Times New Roman" w:cs="Times New Roman"/>
          <w:sz w:val="20"/>
          <w:lang w:eastAsia="el-GR"/>
        </w:rPr>
        <w:t>στρατζαριστά</w:t>
      </w:r>
      <w:proofErr w:type="spellEnd"/>
      <w:r w:rsidRPr="00972982">
        <w:rPr>
          <w:rFonts w:ascii="Times New Roman" w:eastAsia="HiddenHorzOCR" w:hAnsi="Times New Roman" w:cs="Times New Roman"/>
          <w:sz w:val="20"/>
          <w:lang w:eastAsia="el-GR"/>
        </w:rPr>
        <w:t xml:space="preserve"> 60Χ60Χ3 και 40Χ40Χ2</w:t>
      </w:r>
    </w:p>
    <w:p w14:paraId="5EE186D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Συνολικές διαστάσεις: 2,50 Χ 1,0 Χ 0,90</w:t>
      </w:r>
    </w:p>
    <w:p w14:paraId="0CFED168" w14:textId="77777777" w:rsidR="00972982" w:rsidRPr="00972982" w:rsidRDefault="00972982" w:rsidP="00972982">
      <w:pPr>
        <w:jc w:val="both"/>
        <w:rPr>
          <w:rFonts w:ascii="Times New Roman" w:hAnsi="Times New Roman" w:cs="Times New Roman"/>
          <w:b/>
          <w:bCs/>
        </w:rPr>
      </w:pPr>
    </w:p>
    <w:p w14:paraId="26B43A74" w14:textId="77777777" w:rsidR="00972982" w:rsidRPr="00972982" w:rsidRDefault="00972982" w:rsidP="00972982">
      <w:pPr>
        <w:jc w:val="both"/>
        <w:rPr>
          <w:rFonts w:ascii="Times New Roman" w:eastAsia="HiddenHorzOCR" w:hAnsi="Times New Roman" w:cs="Times New Roman"/>
          <w:lang w:eastAsia="el-GR"/>
        </w:rPr>
      </w:pPr>
      <w:r w:rsidRPr="00972982">
        <w:rPr>
          <w:rFonts w:ascii="Times New Roman" w:hAnsi="Times New Roman" w:cs="Times New Roman"/>
          <w:b/>
          <w:bCs/>
        </w:rPr>
        <w:t xml:space="preserve">Καθαρή αξία: 4.320,00€ </w:t>
      </w:r>
    </w:p>
    <w:p w14:paraId="6B334C67"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Καλούπι φέτας</w:t>
      </w:r>
    </w:p>
    <w:p w14:paraId="2A070A9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Ο φορέας θα πραγματοποιήσει δαπάνη που αφορά 12 τεμάχια καλουπιού φέτας με κόστος 330,00€/τεμάχιο. </w:t>
      </w:r>
    </w:p>
    <w:p w14:paraId="6B2D6651"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3.960,00€</w:t>
      </w:r>
    </w:p>
    <w:p w14:paraId="47BB251D"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Διανομείς τυριού</w:t>
      </w:r>
    </w:p>
    <w:p w14:paraId="718BB4C1"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Θα πραγματοποιηθεί δαπάνη που αφορά την προμήθεια διανομών τυριού 9 τεμαχίων με κόστος 1.150,00€/τεμάχιο με τις ακόλουθες προδιαγραφές: </w:t>
      </w:r>
    </w:p>
    <w:p w14:paraId="17A24D8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Εξολοκλήρου ανοξείδωτοι με υλικά κατασκευής AISI304</w:t>
      </w:r>
    </w:p>
    <w:p w14:paraId="4885AA0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Συνολικές Διαστάσεις: 2,0 Χ 1,25 Χ 0,10</w:t>
      </w:r>
    </w:p>
    <w:p w14:paraId="4AD8DB4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Κατάλληλοι για καλούπια τυριού των 3 κιλών, των 8 κιλών και των 15 κιλών</w:t>
      </w:r>
    </w:p>
    <w:p w14:paraId="7C605175" w14:textId="77777777" w:rsidR="00972982" w:rsidRPr="00972982" w:rsidRDefault="00972982" w:rsidP="00972982">
      <w:pPr>
        <w:jc w:val="both"/>
        <w:rPr>
          <w:rFonts w:ascii="Times New Roman" w:hAnsi="Times New Roman" w:cs="Times New Roman"/>
          <w:b/>
        </w:rPr>
      </w:pPr>
    </w:p>
    <w:p w14:paraId="1621F795"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 xml:space="preserve">Καθαρή αξία: 10.350,00€ </w:t>
      </w:r>
    </w:p>
    <w:p w14:paraId="3023CF32"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Σύστημα συναγερμού</w:t>
      </w:r>
    </w:p>
    <w:p w14:paraId="68D07040"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Ο φορέας θα πραγματοποιήσει δαπάνη που αφορά την προμήθεια και εγκατάσταση ολοκληρωμένου συστήματος συναγερμού.</w:t>
      </w:r>
    </w:p>
    <w:p w14:paraId="1F6F4535"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1.747,00€</w:t>
      </w:r>
    </w:p>
    <w:p w14:paraId="0ABEC2B2"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Σύστημα υγιεινής </w:t>
      </w:r>
    </w:p>
    <w:p w14:paraId="533FE23B"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Η επιχείρηση θα προμηθευτεί σετ εξοπλισμού που συνθέτει σύστημα καθαρισμού. </w:t>
      </w:r>
    </w:p>
    <w:p w14:paraId="54D6DAC8"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2.666,48€</w:t>
      </w:r>
    </w:p>
    <w:p w14:paraId="51941355"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Δεξαμενή 10 τόνων </w:t>
      </w:r>
    </w:p>
    <w:p w14:paraId="38B67434"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Ο φορέας θα πραγματοποιήσει δαπάνη που αφορά την προμήθεια δεξαμενής 10 τόνων τριών τεμαχίων με κόστος 1.950,00€/τεμάχιο. </w:t>
      </w:r>
    </w:p>
    <w:p w14:paraId="4A94BDF1" w14:textId="77777777" w:rsidR="00972982" w:rsidRPr="00972982" w:rsidRDefault="00972982" w:rsidP="00972982">
      <w:pPr>
        <w:jc w:val="both"/>
        <w:rPr>
          <w:rFonts w:ascii="Times New Roman" w:hAnsi="Times New Roman" w:cs="Times New Roman"/>
          <w:b/>
        </w:rPr>
      </w:pPr>
      <w:r w:rsidRPr="00972982">
        <w:rPr>
          <w:rFonts w:ascii="Times New Roman" w:hAnsi="Times New Roman" w:cs="Times New Roman"/>
          <w:b/>
        </w:rPr>
        <w:t>Καθαρή αξία: 5.850,00€</w:t>
      </w:r>
    </w:p>
    <w:p w14:paraId="4747923A" w14:textId="12D1EAE9"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53" w:name="_Toc77785846"/>
      <w:bookmarkStart w:id="154" w:name="_Toc104409532"/>
      <w:bookmarkStart w:id="155" w:name="_Toc107170574"/>
      <w:r w:rsidRPr="00972982">
        <w:rPr>
          <w:rFonts w:ascii="Times New Roman" w:eastAsia="Times New Roman" w:hAnsi="Times New Roman" w:cs="Times New Roman"/>
          <w:b/>
          <w:caps/>
          <w:noProof/>
          <w:color w:val="76923C"/>
          <w:spacing w:val="10"/>
          <w:sz w:val="18"/>
          <w:szCs w:val="18"/>
          <w:lang w:bidi="en-US"/>
        </w:rPr>
        <w:lastRenderedPageBreak/>
        <w:drawing>
          <wp:anchor distT="0" distB="0" distL="114300" distR="114300" simplePos="0" relativeHeight="251674624" behindDoc="0" locked="0" layoutInCell="1" allowOverlap="1" wp14:anchorId="5729CAED" wp14:editId="795AC4E1">
            <wp:simplePos x="0" y="0"/>
            <wp:positionH relativeFrom="margin">
              <wp:align>center</wp:align>
            </wp:positionH>
            <wp:positionV relativeFrom="paragraph">
              <wp:posOffset>236220</wp:posOffset>
            </wp:positionV>
            <wp:extent cx="5682615" cy="3014980"/>
            <wp:effectExtent l="0" t="0" r="0" b="0"/>
            <wp:wrapTopAndBottom/>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682615" cy="301498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53"/>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8</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Δαπάνες λοιπού εξοπλισμού</w:t>
      </w:r>
      <w:bookmarkEnd w:id="154"/>
      <w:bookmarkEnd w:id="155"/>
    </w:p>
    <w:p w14:paraId="1FC1A672" w14:textId="77777777" w:rsidR="00972982" w:rsidRPr="00972982" w:rsidRDefault="00972982" w:rsidP="00972982">
      <w:pPr>
        <w:jc w:val="both"/>
        <w:rPr>
          <w:rFonts w:ascii="Times New Roman" w:hAnsi="Times New Roman" w:cs="Times New Roman"/>
        </w:rPr>
      </w:pPr>
    </w:p>
    <w:p w14:paraId="631B220D" w14:textId="77777777" w:rsidR="00972982" w:rsidRPr="00972982" w:rsidRDefault="00972982" w:rsidP="00972982">
      <w:pPr>
        <w:ind w:firstLine="720"/>
        <w:jc w:val="both"/>
        <w:rPr>
          <w:rFonts w:ascii="Times New Roman" w:hAnsi="Times New Roman" w:cs="Times New Roman"/>
          <w:i/>
          <w:iCs/>
          <w:color w:val="767171" w:themeColor="background2" w:themeShade="80"/>
        </w:rPr>
      </w:pPr>
      <w:r w:rsidRPr="00972982">
        <w:rPr>
          <w:rFonts w:ascii="Times New Roman" w:hAnsi="Times New Roman" w:cs="Times New Roman"/>
        </w:rPr>
        <w:t xml:space="preserve">. Οι παραπάνω δαπάνες αφορούν την προμήθεια και εγκατάσταση νέου σύγχρονου λοιπού εξοπλισμού. Επιπρόσθετα, ανήκουν στην κατηγορία 4 της ομάδας Α των επιλέξιμων δαπανών περιφερειακών ενισχύσεων </w:t>
      </w:r>
      <w:sdt>
        <w:sdtPr>
          <w:rPr>
            <w:rFonts w:ascii="Times New Roman" w:hAnsi="Times New Roman" w:cs="Times New Roman"/>
            <w:i/>
            <w:iCs/>
            <w:color w:val="767171" w:themeColor="background2" w:themeShade="80"/>
          </w:rPr>
          <w:id w:val="1879051637"/>
          <w:citation/>
        </w:sdtPr>
        <w:sdtEndPr/>
        <w:sdtContent>
          <w:r w:rsidRPr="00972982">
            <w:rPr>
              <w:rFonts w:ascii="Times New Roman" w:hAnsi="Times New Roman" w:cs="Times New Roman"/>
              <w:i/>
              <w:iCs/>
              <w:color w:val="767171" w:themeColor="background2" w:themeShade="80"/>
            </w:rPr>
            <w:fldChar w:fldCharType="begin"/>
          </w:r>
          <w:r w:rsidRPr="00972982">
            <w:rPr>
              <w:rFonts w:ascii="Times New Roman" w:hAnsi="Times New Roman" w:cs="Times New Roman"/>
              <w:i/>
              <w:iCs/>
              <w:color w:val="767171" w:themeColor="background2" w:themeShade="80"/>
            </w:rPr>
            <w:instrText xml:space="preserve"> CITATION Άρθ14 \l 1032 </w:instrText>
          </w:r>
          <w:r w:rsidRPr="00972982">
            <w:rPr>
              <w:rFonts w:ascii="Times New Roman" w:hAnsi="Times New Roman" w:cs="Times New Roman"/>
              <w:i/>
              <w:iCs/>
              <w:color w:val="767171" w:themeColor="background2" w:themeShade="80"/>
            </w:rPr>
            <w:fldChar w:fldCharType="separate"/>
          </w:r>
          <w:r w:rsidRPr="00972982">
            <w:rPr>
              <w:rFonts w:ascii="Times New Roman" w:hAnsi="Times New Roman" w:cs="Times New Roman"/>
              <w:noProof/>
              <w:color w:val="767171" w:themeColor="background2" w:themeShade="80"/>
            </w:rPr>
            <w:t>(Άρθρο 14 – Γενικός Απαλλακτικός Κανονισμός, 2014)</w:t>
          </w:r>
          <w:r w:rsidRPr="00972982">
            <w:rPr>
              <w:rFonts w:ascii="Times New Roman" w:hAnsi="Times New Roman" w:cs="Times New Roman"/>
              <w:i/>
              <w:iCs/>
              <w:color w:val="767171" w:themeColor="background2" w:themeShade="80"/>
            </w:rPr>
            <w:fldChar w:fldCharType="end"/>
          </w:r>
        </w:sdtContent>
      </w:sdt>
      <w:r w:rsidRPr="00972982">
        <w:rPr>
          <w:rFonts w:ascii="Times New Roman" w:hAnsi="Times New Roman" w:cs="Times New Roman"/>
          <w:i/>
          <w:iCs/>
          <w:color w:val="767171" w:themeColor="background2" w:themeShade="80"/>
        </w:rPr>
        <w:t xml:space="preserve">. </w:t>
      </w:r>
    </w:p>
    <w:p w14:paraId="22F6473C" w14:textId="77777777" w:rsidR="00972982" w:rsidRPr="00972982" w:rsidRDefault="00972982" w:rsidP="00972982">
      <w:pPr>
        <w:ind w:firstLine="720"/>
        <w:jc w:val="both"/>
        <w:rPr>
          <w:rFonts w:ascii="Times New Roman" w:hAnsi="Times New Roman" w:cs="Times New Roman"/>
          <w:lang w:eastAsia="el-GR"/>
        </w:rPr>
      </w:pPr>
      <w:r w:rsidRPr="00972982">
        <w:rPr>
          <w:rFonts w:ascii="Times New Roman" w:hAnsi="Times New Roman" w:cs="Times New Roman"/>
          <w:lang w:eastAsia="el-GR"/>
        </w:rPr>
        <w:t>Σύμφωνα με τα παραπάνω οι δαπάνες της κατηγορίας του λοιπού εξοπλισμού είναι στο σύνολο τους επιλέξιμες και αθροίζουν στο ποσό των</w:t>
      </w:r>
      <w:r w:rsidRPr="00972982">
        <w:rPr>
          <w:rFonts w:ascii="Times New Roman" w:hAnsi="Times New Roman" w:cs="Times New Roman"/>
          <w:b/>
          <w:lang w:eastAsia="el-GR"/>
        </w:rPr>
        <w:t xml:space="preserve"> 279.804,48€</w:t>
      </w:r>
      <w:r w:rsidRPr="00972982">
        <w:rPr>
          <w:rFonts w:ascii="Times New Roman" w:hAnsi="Times New Roman" w:cs="Times New Roman"/>
          <w:lang w:eastAsia="el-GR"/>
        </w:rPr>
        <w:t xml:space="preserve">. </w:t>
      </w:r>
    </w:p>
    <w:p w14:paraId="5D177B99"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156" w:name="_Toc77786126"/>
      <w:bookmarkStart w:id="157" w:name="_Toc104496935"/>
      <w:bookmarkStart w:id="158" w:name="_Toc107170920"/>
      <w:r w:rsidRPr="00972982">
        <w:rPr>
          <w:rFonts w:ascii="Times New Roman" w:eastAsia="Calibri" w:hAnsi="Times New Roman" w:cs="Times New Roman"/>
          <w:b/>
          <w:color w:val="538135" w:themeColor="accent6" w:themeShade="BF"/>
          <w:lang w:bidi="en-US"/>
        </w:rPr>
        <w:t>Β.2.4 ΜΕΤΑΦΟΡΙΚΑ ΜΕΣΑ</w:t>
      </w:r>
      <w:bookmarkEnd w:id="156"/>
      <w:bookmarkEnd w:id="157"/>
      <w:bookmarkEnd w:id="158"/>
    </w:p>
    <w:p w14:paraId="68ED7C43" w14:textId="77777777" w:rsidR="00972982" w:rsidRPr="00972982" w:rsidRDefault="00972982" w:rsidP="00972982">
      <w:pPr>
        <w:ind w:firstLine="448"/>
        <w:jc w:val="both"/>
        <w:rPr>
          <w:rFonts w:ascii="Times New Roman" w:eastAsia="Calibri" w:hAnsi="Times New Roman" w:cs="Times New Roman"/>
        </w:rPr>
      </w:pPr>
      <w:r w:rsidRPr="00972982">
        <w:rPr>
          <w:rFonts w:ascii="Times New Roman" w:eastAsia="Calibri" w:hAnsi="Times New Roman" w:cs="Times New Roman"/>
        </w:rPr>
        <w:t>Η επιχείρηση για την άρτια λειτουργία της θα προμηθευτεί τα παρακάτω μεταφορικά μέσα. Στην κατηγορία αυτή συμπεριλαμβάνονται οι ακόλουθες δαπάνες:</w:t>
      </w:r>
    </w:p>
    <w:p w14:paraId="79C514D1"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Ανυψωτικό ηλεκτροκίνητο </w:t>
      </w:r>
      <w:proofErr w:type="spellStart"/>
      <w:r w:rsidRPr="00972982">
        <w:rPr>
          <w:rFonts w:ascii="Times New Roman" w:eastAsia="HiddenHorzOCR" w:hAnsi="Times New Roman" w:cs="Times New Roman"/>
          <w:b/>
          <w:bCs/>
          <w:lang w:eastAsia="el-GR"/>
        </w:rPr>
        <w:t>παλετοφόρο</w:t>
      </w:r>
      <w:proofErr w:type="spellEnd"/>
    </w:p>
    <w:p w14:paraId="18BC8725"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 xml:space="preserve">Ο φορέας θα πραγματοποιήσει δαπάνη που αφορά την προμήθεια ηλεκτροκίνητου ανυψωτικού μηχανήματος δύο τεμαχίων με κόστος 1.850,00€/τεμάχιο που θα χρησιμοποιείται εντός της μεταποιητικής μονάδας με τα ακόλουθα τεχνικά χαρακτηριστικά: </w:t>
      </w:r>
    </w:p>
    <w:p w14:paraId="13995B9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Μοντέλο: LHE130 </w:t>
      </w:r>
    </w:p>
    <w:p w14:paraId="7D5BEF8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Ανυψωτική ικανότητα: 1.300kg </w:t>
      </w:r>
    </w:p>
    <w:p w14:paraId="4B00B39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Κέντρο βάρος φορτίου: 600 </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xml:space="preserve"> </w:t>
      </w:r>
    </w:p>
    <w:p w14:paraId="74F6351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Μέγιστο ύψος ανύψωσης: 195 </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xml:space="preserve"> </w:t>
      </w:r>
    </w:p>
    <w:p w14:paraId="24609F8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Ακτίνα στροφής: 1283mm </w:t>
      </w:r>
    </w:p>
    <w:p w14:paraId="29D40F6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Διαστάσεις περονών: (</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xml:space="preserve">) 550x1150mm </w:t>
      </w:r>
    </w:p>
    <w:p w14:paraId="475EA4D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Ταχύτητα κίνησης με/χωρίς φορτίο: 4.6/4,8 </w:t>
      </w:r>
      <w:proofErr w:type="spellStart"/>
      <w:r w:rsidRPr="00972982">
        <w:rPr>
          <w:rFonts w:ascii="Times New Roman" w:eastAsia="HiddenHorzOCR" w:hAnsi="Times New Roman" w:cs="Times New Roman"/>
          <w:lang w:eastAsia="el-GR"/>
        </w:rPr>
        <w:t>km</w:t>
      </w:r>
      <w:proofErr w:type="spellEnd"/>
      <w:r w:rsidRPr="00972982">
        <w:rPr>
          <w:rFonts w:ascii="Times New Roman" w:eastAsia="HiddenHorzOCR" w:hAnsi="Times New Roman" w:cs="Times New Roman"/>
          <w:lang w:eastAsia="el-GR"/>
        </w:rPr>
        <w:t xml:space="preserve">/h </w:t>
      </w:r>
    </w:p>
    <w:p w14:paraId="14E703E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Ισχύς κινητήρα οδήγησης: 0,65kw </w:t>
      </w:r>
    </w:p>
    <w:p w14:paraId="7D8DA46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Ισχύς κινητήρα ανύψωσης: 0.5kw</w:t>
      </w:r>
    </w:p>
    <w:p w14:paraId="3DE934C6" w14:textId="77777777" w:rsidR="00972982" w:rsidRPr="00972982" w:rsidRDefault="00972982" w:rsidP="00972982">
      <w:pPr>
        <w:jc w:val="both"/>
        <w:rPr>
          <w:rFonts w:ascii="Times New Roman" w:eastAsia="Calibri" w:hAnsi="Times New Roman" w:cs="Times New Roman"/>
          <w:b/>
          <w:bCs/>
        </w:rPr>
      </w:pPr>
      <w:r w:rsidRPr="00972982">
        <w:rPr>
          <w:rFonts w:ascii="Times New Roman" w:eastAsia="Calibri" w:hAnsi="Times New Roman" w:cs="Times New Roman"/>
          <w:b/>
          <w:bCs/>
        </w:rPr>
        <w:t>Καθαρή αξία: 3.700,00€</w:t>
      </w:r>
    </w:p>
    <w:p w14:paraId="369A67AC" w14:textId="77777777" w:rsidR="00972982" w:rsidRPr="00972982" w:rsidRDefault="00972982" w:rsidP="00972982">
      <w:pPr>
        <w:jc w:val="both"/>
        <w:rPr>
          <w:rFonts w:ascii="Times New Roman" w:eastAsia="Calibri" w:hAnsi="Times New Roman" w:cs="Times New Roman"/>
          <w:b/>
          <w:bCs/>
        </w:rPr>
      </w:pPr>
    </w:p>
    <w:p w14:paraId="5C87FFDC"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proofErr w:type="spellStart"/>
      <w:r w:rsidRPr="00972982">
        <w:rPr>
          <w:rFonts w:ascii="Times New Roman" w:eastAsia="HiddenHorzOCR" w:hAnsi="Times New Roman" w:cs="Times New Roman"/>
          <w:b/>
          <w:bCs/>
          <w:lang w:eastAsia="el-GR"/>
        </w:rPr>
        <w:t>Περονοφόρο</w:t>
      </w:r>
      <w:proofErr w:type="spellEnd"/>
      <w:r w:rsidRPr="00972982">
        <w:rPr>
          <w:rFonts w:ascii="Times New Roman" w:eastAsia="HiddenHorzOCR" w:hAnsi="Times New Roman" w:cs="Times New Roman"/>
          <w:b/>
          <w:bCs/>
          <w:lang w:eastAsia="el-GR"/>
        </w:rPr>
        <w:t xml:space="preserve"> όχημα </w:t>
      </w:r>
    </w:p>
    <w:p w14:paraId="686F749C"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lastRenderedPageBreak/>
        <w:t xml:space="preserve">Ο φορέας θα πραγματοποιήσει δαπάνη που αφορά την προμήθεια </w:t>
      </w:r>
      <w:proofErr w:type="spellStart"/>
      <w:r w:rsidRPr="00972982">
        <w:rPr>
          <w:rFonts w:ascii="Times New Roman" w:eastAsia="Calibri" w:hAnsi="Times New Roman" w:cs="Times New Roman"/>
        </w:rPr>
        <w:t>περονοφόρου</w:t>
      </w:r>
      <w:proofErr w:type="spellEnd"/>
      <w:r w:rsidRPr="00972982">
        <w:rPr>
          <w:rFonts w:ascii="Times New Roman" w:eastAsia="Calibri" w:hAnsi="Times New Roman" w:cs="Times New Roman"/>
        </w:rPr>
        <w:t xml:space="preserve"> οχήματος που θα χρησιμοποιείται εντός της μεταποιητικής μονάδας με τα ακόλουθα τεχνικά χαρακτηριστικά: </w:t>
      </w:r>
    </w:p>
    <w:p w14:paraId="16D96EC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Μοντέλο 02- 8FDF25</w:t>
      </w:r>
    </w:p>
    <w:p w14:paraId="2E7B5D3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Ονομαστική ανυψωτική ικανότητα 1800 </w:t>
      </w:r>
      <w:proofErr w:type="spellStart"/>
      <w:r w:rsidRPr="00972982">
        <w:rPr>
          <w:rFonts w:ascii="Times New Roman" w:eastAsia="HiddenHorzOCR" w:hAnsi="Times New Roman" w:cs="Times New Roman"/>
          <w:lang w:eastAsia="el-GR"/>
        </w:rPr>
        <w:t>Kg</w:t>
      </w:r>
      <w:proofErr w:type="spellEnd"/>
      <w:r w:rsidRPr="00972982">
        <w:rPr>
          <w:rFonts w:ascii="Times New Roman" w:eastAsia="HiddenHorzOCR" w:hAnsi="Times New Roman" w:cs="Times New Roman"/>
          <w:lang w:eastAsia="el-GR"/>
        </w:rPr>
        <w:t xml:space="preserve"> </w:t>
      </w:r>
    </w:p>
    <w:p w14:paraId="4DB33B0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Κέντρο βάρος φορτίου 500 </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xml:space="preserve"> </w:t>
      </w:r>
    </w:p>
    <w:p w14:paraId="6FEB682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Τύπος ιστού &amp; μέγιστη ανύψωση περονών TRIPLEX FSV 4700 </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xml:space="preserve"> </w:t>
      </w:r>
    </w:p>
    <w:p w14:paraId="3507BBB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Ύψος μηχανήματος με ιστό ανεπτυγμένο/συνεπτυγμένο 5940/2145mm </w:t>
      </w:r>
    </w:p>
    <w:p w14:paraId="04B95EF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Απαιτούμενος διάδρομος κίνησης μεταξύ παλετών 800x1200mm 3820mm </w:t>
      </w:r>
    </w:p>
    <w:p w14:paraId="567D948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Eλεύθερη</w:t>
      </w:r>
      <w:proofErr w:type="spellEnd"/>
      <w:r w:rsidRPr="00972982">
        <w:rPr>
          <w:rFonts w:ascii="Times New Roman" w:eastAsia="HiddenHorzOCR" w:hAnsi="Times New Roman" w:cs="Times New Roman"/>
          <w:lang w:eastAsia="el-GR"/>
        </w:rPr>
        <w:t xml:space="preserve"> ανύψωση περονών 150 </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xml:space="preserve"> </w:t>
      </w:r>
    </w:p>
    <w:p w14:paraId="2AB8EF7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Aκτίνα</w:t>
      </w:r>
      <w:proofErr w:type="spellEnd"/>
      <w:r w:rsidRPr="00972982">
        <w:rPr>
          <w:rFonts w:ascii="Times New Roman" w:eastAsia="HiddenHorzOCR" w:hAnsi="Times New Roman" w:cs="Times New Roman"/>
          <w:lang w:eastAsia="el-GR"/>
        </w:rPr>
        <w:t xml:space="preserve"> στροφής 2010mm </w:t>
      </w:r>
    </w:p>
    <w:p w14:paraId="13C786F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Ταχύτητα κίνησης με/χωρίς φορτίο 12,00/12,5 </w:t>
      </w:r>
      <w:proofErr w:type="spellStart"/>
      <w:r w:rsidRPr="00972982">
        <w:rPr>
          <w:rFonts w:ascii="Times New Roman" w:eastAsia="HiddenHorzOCR" w:hAnsi="Times New Roman" w:cs="Times New Roman"/>
          <w:lang w:eastAsia="el-GR"/>
        </w:rPr>
        <w:t>Km</w:t>
      </w:r>
      <w:proofErr w:type="spellEnd"/>
      <w:r w:rsidRPr="00972982">
        <w:rPr>
          <w:rFonts w:ascii="Times New Roman" w:eastAsia="HiddenHorzOCR" w:hAnsi="Times New Roman" w:cs="Times New Roman"/>
          <w:lang w:eastAsia="el-GR"/>
        </w:rPr>
        <w:t xml:space="preserve">/h </w:t>
      </w:r>
    </w:p>
    <w:p w14:paraId="689095C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Ταχύτητα ανύψωσης με/χωρίς φορτίο 0,45/0,52 m/s </w:t>
      </w:r>
    </w:p>
    <w:p w14:paraId="0DCFD9E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Τύπος και ισχύ κινητήρα 1DZ-III (V)</w:t>
      </w:r>
    </w:p>
    <w:p w14:paraId="79E73321" w14:textId="77777777" w:rsidR="00972982" w:rsidRPr="00972982" w:rsidRDefault="00972982" w:rsidP="00972982">
      <w:pPr>
        <w:jc w:val="both"/>
        <w:rPr>
          <w:rFonts w:ascii="Times New Roman" w:eastAsia="Calibri" w:hAnsi="Times New Roman" w:cs="Times New Roman"/>
        </w:rPr>
      </w:pPr>
    </w:p>
    <w:p w14:paraId="35A16C61"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 xml:space="preserve">Επιπλέον, το </w:t>
      </w:r>
      <w:proofErr w:type="spellStart"/>
      <w:r w:rsidRPr="00972982">
        <w:rPr>
          <w:rFonts w:ascii="Times New Roman" w:eastAsia="Calibri" w:hAnsi="Times New Roman" w:cs="Times New Roman"/>
        </w:rPr>
        <w:t>περονοφόρο</w:t>
      </w:r>
      <w:proofErr w:type="spellEnd"/>
      <w:r w:rsidRPr="00972982">
        <w:rPr>
          <w:rFonts w:ascii="Times New Roman" w:eastAsia="Calibri" w:hAnsi="Times New Roman" w:cs="Times New Roman"/>
        </w:rPr>
        <w:t xml:space="preserve"> θα είναι εφοδιασμένο με: </w:t>
      </w:r>
    </w:p>
    <w:p w14:paraId="0CC79497"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Τριπλό ιστό 4,7 μέτρα ευρείας ορατότητας</w:t>
      </w:r>
    </w:p>
    <w:p w14:paraId="5F9C260B" w14:textId="2EA1B0B1"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Τριοδικό χειριστήριο ΤΟΥΟΤΑ με συμβατικούς λεβιέδες χειρισμού τοποθετημένους έτσι ώστε να επιτρέπεται η πρόσβαση στην καμπίνα και από τ</w:t>
      </w:r>
      <w:r w:rsidR="00122756">
        <w:rPr>
          <w:rFonts w:asciiTheme="majorBidi" w:eastAsia="HiddenHorzOCR" w:hAnsiTheme="majorBidi" w:cstheme="majorBidi"/>
          <w:lang w:eastAsia="el-GR"/>
        </w:rPr>
        <w:t>ι</w:t>
      </w:r>
      <w:r w:rsidRPr="00972982">
        <w:rPr>
          <w:rFonts w:asciiTheme="majorBidi" w:eastAsia="HiddenHorzOCR" w:hAnsiTheme="majorBidi" w:cstheme="majorBidi"/>
          <w:lang w:eastAsia="el-GR"/>
        </w:rPr>
        <w:t>ς δύο μεριές.</w:t>
      </w:r>
    </w:p>
    <w:p w14:paraId="046C4EE3"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Ελαστικά πνευστά</w:t>
      </w:r>
    </w:p>
    <w:p w14:paraId="4A1B1A9A"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Υδραυλικό τιμόνι μικρής διαμέτρου ρυθμιζόμενο σε γωνία σύμφωνα τις ανάγκες του χειριστή.</w:t>
      </w:r>
    </w:p>
    <w:p w14:paraId="0CD8725F"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proofErr w:type="spellStart"/>
      <w:r w:rsidRPr="00972982">
        <w:rPr>
          <w:rFonts w:asciiTheme="majorBidi" w:eastAsia="HiddenHorzOCR" w:hAnsiTheme="majorBidi" w:cstheme="majorBidi"/>
          <w:lang w:eastAsia="el-GR"/>
        </w:rPr>
        <w:t>Πατενταρισμένο</w:t>
      </w:r>
      <w:proofErr w:type="spellEnd"/>
      <w:r w:rsidRPr="00972982">
        <w:rPr>
          <w:rFonts w:asciiTheme="majorBidi" w:eastAsia="HiddenHorzOCR" w:hAnsiTheme="majorBidi" w:cstheme="majorBidi"/>
          <w:lang w:eastAsia="el-GR"/>
        </w:rPr>
        <w:t xml:space="preserve"> πρωτοποριακό ενεργητικό σύστημα ασφαλείας ΤΟΥΟΤΑ S.A.S SYSTEM που προσφέρει:</w:t>
      </w:r>
    </w:p>
    <w:p w14:paraId="66A8539E"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Ενεργητική σταθεροποίηση του οχήματος για ελαχιστοποίηση κινδύνων ανατροπής του από λάθος χειρισμούς ή μετατόπιση φορτίου.</w:t>
      </w:r>
    </w:p>
    <w:p w14:paraId="629CBB93"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 xml:space="preserve">Ρύθμιση του ιστού σε κάθετη θέση με αποτέλεσμα την </w:t>
      </w:r>
      <w:proofErr w:type="spellStart"/>
      <w:r w:rsidRPr="00972982">
        <w:rPr>
          <w:rFonts w:asciiTheme="majorBidi" w:eastAsia="HiddenHorzOCR" w:hAnsiTheme="majorBidi" w:cstheme="majorBidi"/>
          <w:lang w:eastAsia="el-GR"/>
        </w:rPr>
        <w:t>οριζοντοποίηση</w:t>
      </w:r>
      <w:proofErr w:type="spellEnd"/>
      <w:r w:rsidRPr="00972982">
        <w:rPr>
          <w:rFonts w:asciiTheme="majorBidi" w:eastAsia="HiddenHorzOCR" w:hAnsiTheme="majorBidi" w:cstheme="majorBidi"/>
          <w:lang w:eastAsia="el-GR"/>
        </w:rPr>
        <w:t xml:space="preserve"> των περονών με το πάτημα ενός </w:t>
      </w:r>
      <w:proofErr w:type="spellStart"/>
      <w:r w:rsidRPr="00972982">
        <w:rPr>
          <w:rFonts w:asciiTheme="majorBidi" w:eastAsia="HiddenHorzOCR" w:hAnsiTheme="majorBidi" w:cstheme="majorBidi"/>
          <w:lang w:eastAsia="el-GR"/>
        </w:rPr>
        <w:t>κομβίου</w:t>
      </w:r>
      <w:proofErr w:type="spellEnd"/>
      <w:r w:rsidRPr="00972982">
        <w:rPr>
          <w:rFonts w:asciiTheme="majorBidi" w:eastAsia="HiddenHorzOCR" w:hAnsiTheme="majorBidi" w:cstheme="majorBidi"/>
          <w:lang w:eastAsia="el-GR"/>
        </w:rPr>
        <w:t xml:space="preserve"> στον ένα εκ των λεβιέδων χειρισμού.</w:t>
      </w:r>
    </w:p>
    <w:p w14:paraId="31D4D4D0"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Ενεργητικό περιορισμό εμπρόσθιας κλίσεως του ιστού και ενεργητικό περιορισμό της ταχύτητας κίνησής του προς τα πίσω.</w:t>
      </w:r>
    </w:p>
    <w:p w14:paraId="4CF5044E"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Ενεργητικό κλείδωμα περονών που δεν επιτρέπει την κάθοδο αυτών, όταν ο κινητήρας δεν είναι σε λειτουργία.</w:t>
      </w:r>
    </w:p>
    <w:p w14:paraId="6EB30EE2"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Ενεργητικό συγχρονισμό τιμονιού και τροχών για ταχύτερη και ασφαλέστερη οδήγηση(</w:t>
      </w:r>
      <w:proofErr w:type="spellStart"/>
      <w:r w:rsidRPr="00972982">
        <w:rPr>
          <w:rFonts w:asciiTheme="majorBidi" w:eastAsia="HiddenHorzOCR" w:hAnsiTheme="majorBidi" w:cstheme="majorBidi"/>
          <w:lang w:eastAsia="el-GR"/>
        </w:rPr>
        <w:t>steering</w:t>
      </w:r>
      <w:proofErr w:type="spellEnd"/>
      <w:r w:rsidRPr="00972982">
        <w:rPr>
          <w:rFonts w:asciiTheme="majorBidi" w:eastAsia="HiddenHorzOCR" w:hAnsiTheme="majorBidi" w:cstheme="majorBidi"/>
          <w:lang w:eastAsia="el-GR"/>
        </w:rPr>
        <w:t xml:space="preserve"> </w:t>
      </w:r>
      <w:proofErr w:type="spellStart"/>
      <w:r w:rsidRPr="00972982">
        <w:rPr>
          <w:rFonts w:asciiTheme="majorBidi" w:eastAsia="HiddenHorzOCR" w:hAnsiTheme="majorBidi" w:cstheme="majorBidi"/>
          <w:lang w:eastAsia="el-GR"/>
        </w:rPr>
        <w:t>synchronizer</w:t>
      </w:r>
      <w:proofErr w:type="spellEnd"/>
      <w:r w:rsidRPr="00972982">
        <w:rPr>
          <w:rFonts w:asciiTheme="majorBidi" w:eastAsia="HiddenHorzOCR" w:hAnsiTheme="majorBidi" w:cstheme="majorBidi"/>
          <w:lang w:eastAsia="el-GR"/>
        </w:rPr>
        <w:t>).</w:t>
      </w:r>
    </w:p>
    <w:p w14:paraId="664ED92E"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Βιομηχανικός κινητήρας νέου σχεδιασμού κατασκευής ΤΟΥΟΤΑ για ακόμη χαμηλότερη κατανάλωση καυσίμου συμβατός με την εκπομπή ρύπων EC 97/68 φάση ΙΙΙΑ 2008 και των τελευταίων οδηγιών της Ευρωπαϊκής Ένωσης που είναι σε ισχύ από 1/1/2013.</w:t>
      </w:r>
    </w:p>
    <w:p w14:paraId="79EE94E5"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Αυτόματα σασμάν με υδραυλικό μετατροπέα (TORQUE CONVERTER).</w:t>
      </w:r>
    </w:p>
    <w:p w14:paraId="50D31791"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Καπό κινητήρα επενδυμένο για καλύτερη μόνωση θερμοκρασίας και θορύβου</w:t>
      </w:r>
    </w:p>
    <w:p w14:paraId="4D3BF19D"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Ηλεκτρονικό κέντρο ελέγχου “DISPLAY PANEL” που περιλαμβάνει:</w:t>
      </w:r>
    </w:p>
    <w:p w14:paraId="0FB0E902"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Ένδειξη λειτουργία κινητήρα</w:t>
      </w:r>
    </w:p>
    <w:p w14:paraId="10E7A475"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Μετρητή καυσίμου</w:t>
      </w:r>
    </w:p>
    <w:p w14:paraId="219CCEDC"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Δείκτη θερμοκρασίας κινητήρα</w:t>
      </w:r>
    </w:p>
    <w:p w14:paraId="17B883CC" w14:textId="77777777" w:rsidR="00972982" w:rsidRPr="00972982" w:rsidRDefault="00972982" w:rsidP="00972982">
      <w:pPr>
        <w:numPr>
          <w:ilvl w:val="1"/>
          <w:numId w:val="15"/>
        </w:numPr>
        <w:tabs>
          <w:tab w:val="left" w:pos="851"/>
        </w:tabs>
        <w:spacing w:after="0" w:line="276" w:lineRule="auto"/>
        <w:ind w:right="13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Ειδοποιητικό φως πιέσεως λαδιού κινητήρα</w:t>
      </w:r>
    </w:p>
    <w:p w14:paraId="1CA4F397" w14:textId="77777777" w:rsidR="00972982" w:rsidRPr="00972982" w:rsidRDefault="00972982" w:rsidP="00972982">
      <w:pPr>
        <w:numPr>
          <w:ilvl w:val="1"/>
          <w:numId w:val="0"/>
        </w:numPr>
        <w:tabs>
          <w:tab w:val="left" w:pos="851"/>
        </w:tabs>
        <w:spacing w:after="0" w:line="276" w:lineRule="auto"/>
        <w:ind w:left="644" w:right="130" w:hanging="36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Ειδοποιητικό φως φορτίσεως μπαταρίας</w:t>
      </w:r>
    </w:p>
    <w:p w14:paraId="7F21B075" w14:textId="77777777" w:rsidR="00972982" w:rsidRPr="00972982" w:rsidRDefault="00972982" w:rsidP="00972982">
      <w:pPr>
        <w:numPr>
          <w:ilvl w:val="1"/>
          <w:numId w:val="0"/>
        </w:numPr>
        <w:tabs>
          <w:tab w:val="left" w:pos="851"/>
        </w:tabs>
        <w:spacing w:after="0" w:line="276" w:lineRule="auto"/>
        <w:ind w:left="644" w:right="130" w:hanging="360"/>
        <w:jc w:val="both"/>
        <w:rPr>
          <w:rFonts w:asciiTheme="majorBidi" w:eastAsia="HiddenHorzOCR" w:hAnsiTheme="majorBidi" w:cstheme="majorBidi"/>
          <w:lang w:eastAsia="el-GR"/>
        </w:rPr>
      </w:pPr>
      <w:proofErr w:type="spellStart"/>
      <w:r w:rsidRPr="00972982">
        <w:rPr>
          <w:rFonts w:asciiTheme="majorBidi" w:eastAsia="HiddenHorzOCR" w:hAnsiTheme="majorBidi" w:cstheme="majorBidi"/>
          <w:lang w:eastAsia="el-GR"/>
        </w:rPr>
        <w:lastRenderedPageBreak/>
        <w:t>Ωρόμετρο</w:t>
      </w:r>
      <w:proofErr w:type="spellEnd"/>
      <w:r w:rsidRPr="00972982">
        <w:rPr>
          <w:rFonts w:asciiTheme="majorBidi" w:eastAsia="HiddenHorzOCR" w:hAnsiTheme="majorBidi" w:cstheme="majorBidi"/>
          <w:lang w:eastAsia="el-GR"/>
        </w:rPr>
        <w:t xml:space="preserve"> λειτουργία</w:t>
      </w:r>
    </w:p>
    <w:p w14:paraId="4A7B7915" w14:textId="77777777" w:rsidR="00972982" w:rsidRPr="00972982" w:rsidRDefault="00972982" w:rsidP="00972982">
      <w:pPr>
        <w:spacing w:after="0" w:line="276" w:lineRule="auto"/>
        <w:ind w:left="644" w:right="130" w:hanging="36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 xml:space="preserve">Προστατευτικό σκέπαστρο χειριστή ενιαίο με το σασί του </w:t>
      </w:r>
      <w:proofErr w:type="spellStart"/>
      <w:r w:rsidRPr="00972982">
        <w:rPr>
          <w:rFonts w:asciiTheme="majorBidi" w:eastAsia="HiddenHorzOCR" w:hAnsiTheme="majorBidi" w:cstheme="majorBidi"/>
          <w:lang w:eastAsia="el-GR"/>
        </w:rPr>
        <w:t>περονοφόρου</w:t>
      </w:r>
      <w:proofErr w:type="spellEnd"/>
    </w:p>
    <w:p w14:paraId="7DE0E8C7" w14:textId="77777777" w:rsidR="00972982" w:rsidRPr="00972982" w:rsidRDefault="00972982" w:rsidP="00972982">
      <w:pPr>
        <w:spacing w:after="0" w:line="276" w:lineRule="auto"/>
        <w:ind w:left="644" w:right="130" w:hanging="36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Σύστημα ΟΡS (</w:t>
      </w:r>
      <w:proofErr w:type="spellStart"/>
      <w:r w:rsidRPr="00972982">
        <w:rPr>
          <w:rFonts w:asciiTheme="majorBidi" w:eastAsia="HiddenHorzOCR" w:hAnsiTheme="majorBidi" w:cstheme="majorBidi"/>
          <w:lang w:eastAsia="el-GR"/>
        </w:rPr>
        <w:t>Οperator</w:t>
      </w:r>
      <w:proofErr w:type="spellEnd"/>
      <w:r w:rsidRPr="00972982">
        <w:rPr>
          <w:rFonts w:asciiTheme="majorBidi" w:eastAsia="HiddenHorzOCR" w:hAnsiTheme="majorBidi" w:cstheme="majorBidi"/>
          <w:lang w:eastAsia="el-GR"/>
        </w:rPr>
        <w:t xml:space="preserve"> </w:t>
      </w:r>
      <w:proofErr w:type="spellStart"/>
      <w:r w:rsidRPr="00972982">
        <w:rPr>
          <w:rFonts w:asciiTheme="majorBidi" w:eastAsia="HiddenHorzOCR" w:hAnsiTheme="majorBidi" w:cstheme="majorBidi"/>
          <w:lang w:eastAsia="el-GR"/>
        </w:rPr>
        <w:t>Presence</w:t>
      </w:r>
      <w:proofErr w:type="spellEnd"/>
      <w:r w:rsidRPr="00972982">
        <w:rPr>
          <w:rFonts w:asciiTheme="majorBidi" w:eastAsia="HiddenHorzOCR" w:hAnsiTheme="majorBidi" w:cstheme="majorBidi"/>
          <w:lang w:eastAsia="el-GR"/>
        </w:rPr>
        <w:t xml:space="preserve"> </w:t>
      </w:r>
      <w:proofErr w:type="spellStart"/>
      <w:r w:rsidRPr="00972982">
        <w:rPr>
          <w:rFonts w:asciiTheme="majorBidi" w:eastAsia="HiddenHorzOCR" w:hAnsiTheme="majorBidi" w:cstheme="majorBidi"/>
          <w:lang w:eastAsia="el-GR"/>
        </w:rPr>
        <w:t>System</w:t>
      </w:r>
      <w:proofErr w:type="spellEnd"/>
      <w:r w:rsidRPr="00972982">
        <w:rPr>
          <w:rFonts w:asciiTheme="majorBidi" w:eastAsia="HiddenHorzOCR" w:hAnsiTheme="majorBidi" w:cstheme="majorBidi"/>
          <w:lang w:eastAsia="el-GR"/>
        </w:rPr>
        <w:t>) στο κάθισμα του χειριστή για αποφυγή λανθασμένων χειρισμών αφού οι υδραυλικές λειτουργίες του οχήματος «κλειδώνουν» όταν ο χειριστής είναι εκτός θέσης.</w:t>
      </w:r>
    </w:p>
    <w:p w14:paraId="384F0571" w14:textId="77777777" w:rsidR="00972982" w:rsidRPr="00972982" w:rsidRDefault="00972982" w:rsidP="00972982">
      <w:pPr>
        <w:spacing w:after="0" w:line="276" w:lineRule="auto"/>
        <w:ind w:left="644" w:right="130" w:hanging="36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 xml:space="preserve">Κάθισμα ανατομικό με </w:t>
      </w:r>
      <w:proofErr w:type="spellStart"/>
      <w:r w:rsidRPr="00972982">
        <w:rPr>
          <w:rFonts w:asciiTheme="majorBidi" w:eastAsia="HiddenHorzOCR" w:hAnsiTheme="majorBidi" w:cstheme="majorBidi"/>
          <w:lang w:eastAsia="el-GR"/>
        </w:rPr>
        <w:t>πλαινή</w:t>
      </w:r>
      <w:proofErr w:type="spellEnd"/>
      <w:r w:rsidRPr="00972982">
        <w:rPr>
          <w:rFonts w:asciiTheme="majorBidi" w:eastAsia="HiddenHorzOCR" w:hAnsiTheme="majorBidi" w:cstheme="majorBidi"/>
          <w:lang w:eastAsia="el-GR"/>
        </w:rPr>
        <w:t xml:space="preserve"> στήριξη πλήρως και πολλαπλώς ρυθμιζόμενο με ανάρτηση ανάλογη του βάρους του χειριστή και ζώνη ασφαλείας.</w:t>
      </w:r>
    </w:p>
    <w:p w14:paraId="4A90904C" w14:textId="77777777" w:rsidR="00972982" w:rsidRPr="00972982" w:rsidRDefault="00972982" w:rsidP="00972982">
      <w:pPr>
        <w:spacing w:after="0" w:line="276" w:lineRule="auto"/>
        <w:ind w:left="644" w:right="130" w:hanging="36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Ισχυρά υδραυλικά φρένα υψηλής πιέσεως</w:t>
      </w:r>
    </w:p>
    <w:p w14:paraId="26FCA20E" w14:textId="77777777" w:rsidR="00972982" w:rsidRPr="00972982" w:rsidRDefault="00972982" w:rsidP="00972982">
      <w:pPr>
        <w:spacing w:after="0" w:line="276" w:lineRule="auto"/>
        <w:ind w:left="644" w:right="130" w:hanging="36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Χειρόφρενο</w:t>
      </w:r>
    </w:p>
    <w:p w14:paraId="44E1C2E2" w14:textId="77777777" w:rsidR="00972982" w:rsidRPr="00972982" w:rsidRDefault="00972982" w:rsidP="00972982">
      <w:pPr>
        <w:spacing w:after="0" w:line="276" w:lineRule="auto"/>
        <w:ind w:left="644" w:right="130" w:hanging="36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Φωτισμός αποτελούμενος από εμπρόσθιους προβολείς, φώτα πορείας εμπρός-πίσω, φώτα STOP πίσω, φώτα όπισθεν, φλας εμπρός-πίσω περιστρεφόμενος φανός στο σκέπαστρο.</w:t>
      </w:r>
    </w:p>
    <w:p w14:paraId="23FE431A" w14:textId="77777777" w:rsidR="00972982" w:rsidRPr="00972982" w:rsidRDefault="00972982" w:rsidP="00972982">
      <w:pPr>
        <w:spacing w:after="0" w:line="276" w:lineRule="auto"/>
        <w:ind w:left="644" w:right="130" w:hanging="36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 xml:space="preserve">Καθρέπτες </w:t>
      </w:r>
      <w:proofErr w:type="spellStart"/>
      <w:r w:rsidRPr="00972982">
        <w:rPr>
          <w:rFonts w:asciiTheme="majorBidi" w:eastAsia="HiddenHorzOCR" w:hAnsiTheme="majorBidi" w:cstheme="majorBidi"/>
          <w:lang w:eastAsia="el-GR"/>
        </w:rPr>
        <w:t>οπισθοράσεως</w:t>
      </w:r>
      <w:proofErr w:type="spellEnd"/>
      <w:r w:rsidRPr="00972982">
        <w:rPr>
          <w:rFonts w:asciiTheme="majorBidi" w:eastAsia="HiddenHorzOCR" w:hAnsiTheme="majorBidi" w:cstheme="majorBidi"/>
          <w:lang w:eastAsia="el-GR"/>
        </w:rPr>
        <w:t>.</w:t>
      </w:r>
    </w:p>
    <w:p w14:paraId="6C60FE9B" w14:textId="77777777" w:rsidR="00972982" w:rsidRPr="00972982" w:rsidRDefault="00972982" w:rsidP="00972982">
      <w:pPr>
        <w:spacing w:after="0" w:line="276" w:lineRule="auto"/>
        <w:ind w:left="644" w:right="130" w:hanging="36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 xml:space="preserve">Βομβητής </w:t>
      </w:r>
      <w:proofErr w:type="spellStart"/>
      <w:r w:rsidRPr="00972982">
        <w:rPr>
          <w:rFonts w:asciiTheme="majorBidi" w:eastAsia="HiddenHorzOCR" w:hAnsiTheme="majorBidi" w:cstheme="majorBidi"/>
          <w:lang w:eastAsia="el-GR"/>
        </w:rPr>
        <w:t>οπισθοπορείας</w:t>
      </w:r>
      <w:proofErr w:type="spellEnd"/>
      <w:r w:rsidRPr="00972982">
        <w:rPr>
          <w:rFonts w:asciiTheme="majorBidi" w:eastAsia="HiddenHorzOCR" w:hAnsiTheme="majorBidi" w:cstheme="majorBidi"/>
          <w:lang w:eastAsia="el-GR"/>
        </w:rPr>
        <w:t>.</w:t>
      </w:r>
    </w:p>
    <w:p w14:paraId="6014690F" w14:textId="77777777" w:rsidR="00972982" w:rsidRPr="00972982" w:rsidRDefault="00972982" w:rsidP="00972982">
      <w:pPr>
        <w:spacing w:after="0" w:line="276" w:lineRule="auto"/>
        <w:ind w:left="644" w:right="130" w:hanging="360"/>
        <w:jc w:val="both"/>
        <w:rPr>
          <w:rFonts w:asciiTheme="majorBidi" w:eastAsia="HiddenHorzOCR" w:hAnsiTheme="majorBidi" w:cstheme="majorBidi"/>
          <w:lang w:eastAsia="el-GR"/>
        </w:rPr>
      </w:pPr>
      <w:r w:rsidRPr="00972982">
        <w:rPr>
          <w:rFonts w:asciiTheme="majorBidi" w:eastAsia="HiddenHorzOCR" w:hAnsiTheme="majorBidi" w:cstheme="majorBidi"/>
          <w:lang w:eastAsia="el-GR"/>
        </w:rPr>
        <w:t>Πλάγια μετατόπιση των περονών.</w:t>
      </w:r>
    </w:p>
    <w:p w14:paraId="0A0F3BE5" w14:textId="77777777" w:rsidR="00972982" w:rsidRPr="00972982" w:rsidRDefault="00972982" w:rsidP="00972982">
      <w:pPr>
        <w:jc w:val="both"/>
        <w:rPr>
          <w:rFonts w:asciiTheme="majorBidi" w:eastAsia="Calibri" w:hAnsiTheme="majorBidi" w:cstheme="majorBidi"/>
        </w:rPr>
      </w:pPr>
      <w:r w:rsidRPr="00972982">
        <w:rPr>
          <w:rFonts w:asciiTheme="majorBidi" w:eastAsia="Calibri" w:hAnsiTheme="majorBidi" w:cstheme="majorBidi"/>
        </w:rPr>
        <w:t xml:space="preserve">Το μηχάνημα συνοδεύεται από γενική έγκριση τύπου και </w:t>
      </w:r>
      <w:proofErr w:type="spellStart"/>
      <w:r w:rsidRPr="00972982">
        <w:rPr>
          <w:rFonts w:asciiTheme="majorBidi" w:eastAsia="Calibri" w:hAnsiTheme="majorBidi" w:cstheme="majorBidi"/>
        </w:rPr>
        <w:t>ce</w:t>
      </w:r>
      <w:proofErr w:type="spellEnd"/>
      <w:r w:rsidRPr="00972982">
        <w:rPr>
          <w:rFonts w:asciiTheme="majorBidi" w:eastAsia="Calibri" w:hAnsiTheme="majorBidi" w:cstheme="majorBidi"/>
        </w:rPr>
        <w:t xml:space="preserve"> έτσι ώστε να μπορεί να βγάλει άμεσα πινακίδες.</w:t>
      </w:r>
    </w:p>
    <w:p w14:paraId="057972B2" w14:textId="77777777" w:rsidR="00972982" w:rsidRPr="00972982" w:rsidRDefault="00972982" w:rsidP="00972982">
      <w:pPr>
        <w:jc w:val="both"/>
        <w:rPr>
          <w:rFonts w:ascii="Times New Roman" w:eastAsia="Calibri" w:hAnsi="Times New Roman" w:cs="Times New Roman"/>
          <w:b/>
          <w:bCs/>
        </w:rPr>
      </w:pPr>
    </w:p>
    <w:p w14:paraId="1F31DA7A" w14:textId="77777777" w:rsidR="00972982" w:rsidRPr="00972982" w:rsidRDefault="00972982" w:rsidP="00972982">
      <w:pPr>
        <w:jc w:val="both"/>
        <w:rPr>
          <w:rFonts w:ascii="Times New Roman" w:eastAsia="Calibri" w:hAnsi="Times New Roman" w:cs="Times New Roman"/>
          <w:b/>
          <w:bCs/>
        </w:rPr>
      </w:pPr>
      <w:r w:rsidRPr="00972982">
        <w:rPr>
          <w:rFonts w:ascii="Times New Roman" w:eastAsia="Calibri" w:hAnsi="Times New Roman" w:cs="Times New Roman"/>
          <w:b/>
          <w:bCs/>
        </w:rPr>
        <w:t>Καθαρή αξία: 24.500,00€</w:t>
      </w:r>
    </w:p>
    <w:p w14:paraId="56973C8E" w14:textId="77777777" w:rsidR="00972982" w:rsidRPr="00972982" w:rsidRDefault="00972982" w:rsidP="00972982">
      <w:pPr>
        <w:jc w:val="both"/>
        <w:rPr>
          <w:rFonts w:ascii="Times New Roman" w:eastAsia="Calibri" w:hAnsi="Times New Roman" w:cs="Times New Roman"/>
          <w:b/>
          <w:bCs/>
        </w:rPr>
      </w:pPr>
    </w:p>
    <w:p w14:paraId="02FB034F"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Ηλεκτροκίνητο μηχάνημα </w:t>
      </w:r>
      <w:proofErr w:type="spellStart"/>
      <w:r w:rsidRPr="00972982">
        <w:rPr>
          <w:rFonts w:ascii="Times New Roman" w:eastAsia="HiddenHorzOCR" w:hAnsi="Times New Roman" w:cs="Times New Roman"/>
          <w:b/>
          <w:bCs/>
          <w:lang w:eastAsia="el-GR"/>
        </w:rPr>
        <w:t>στοίβαξης</w:t>
      </w:r>
      <w:proofErr w:type="spellEnd"/>
      <w:r w:rsidRPr="00972982">
        <w:rPr>
          <w:rFonts w:ascii="Times New Roman" w:eastAsia="HiddenHorzOCR" w:hAnsi="Times New Roman" w:cs="Times New Roman"/>
          <w:b/>
          <w:bCs/>
          <w:lang w:eastAsia="el-GR"/>
        </w:rPr>
        <w:t xml:space="preserve"> BT STAXIO SWE120 STANDARD DUPLEX TELE 3300mm</w:t>
      </w:r>
    </w:p>
    <w:p w14:paraId="72BA9A81"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 xml:space="preserve">Ο φορέας θα πραγματοποιήσει δαπάνη που αφορά την προμήθεια ηλεκτροκίνητου μηχανήματος </w:t>
      </w:r>
      <w:proofErr w:type="spellStart"/>
      <w:r w:rsidRPr="00972982">
        <w:rPr>
          <w:rFonts w:ascii="Times New Roman" w:eastAsia="Calibri" w:hAnsi="Times New Roman" w:cs="Times New Roman"/>
        </w:rPr>
        <w:t>στοίβαξης</w:t>
      </w:r>
      <w:proofErr w:type="spellEnd"/>
      <w:r w:rsidRPr="00972982">
        <w:rPr>
          <w:rFonts w:ascii="Times New Roman" w:eastAsia="Calibri" w:hAnsi="Times New Roman" w:cs="Times New Roman"/>
        </w:rPr>
        <w:t xml:space="preserve"> με κόστος 24.500,00€ που θα χρησιμοποιείται εντός της μεταποιητικής μονάδας με τα ακόλουθα τεχνικά χαρακτηριστικά:</w:t>
      </w:r>
    </w:p>
    <w:p w14:paraId="7BC6388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Ονομαστική ανυψωτική ικανότητα 1.200 </w:t>
      </w:r>
      <w:proofErr w:type="spellStart"/>
      <w:r w:rsidRPr="00972982">
        <w:rPr>
          <w:rFonts w:ascii="Times New Roman" w:eastAsia="HiddenHorzOCR" w:hAnsi="Times New Roman" w:cs="Times New Roman"/>
          <w:lang w:eastAsia="el-GR"/>
        </w:rPr>
        <w:t>kg</w:t>
      </w:r>
      <w:proofErr w:type="spellEnd"/>
      <w:r w:rsidRPr="00972982">
        <w:rPr>
          <w:rFonts w:ascii="Times New Roman" w:eastAsia="HiddenHorzOCR" w:hAnsi="Times New Roman" w:cs="Times New Roman"/>
          <w:lang w:eastAsia="el-GR"/>
        </w:rPr>
        <w:t xml:space="preserve"> </w:t>
      </w:r>
    </w:p>
    <w:p w14:paraId="7E7398F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Κέντρο βάρος φορτίου 600 </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xml:space="preserve"> </w:t>
      </w:r>
    </w:p>
    <w:p w14:paraId="33BF1FC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Ιστός συνεπτυγμένος 2140mm </w:t>
      </w:r>
    </w:p>
    <w:p w14:paraId="4633FBF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Ιστός ανεπτυγμένος 3300mm</w:t>
      </w:r>
    </w:p>
    <w:p w14:paraId="53566D0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Απαιτούμενος διάδρομος κίνησης μεταξύ παλετών 800Χ1200mm 2286mm </w:t>
      </w:r>
    </w:p>
    <w:p w14:paraId="35A0884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Ακτίνα στροφής 1.397 </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xml:space="preserve"> </w:t>
      </w:r>
    </w:p>
    <w:p w14:paraId="6A988EC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Διαστάσεις περονών 570x1150 </w:t>
      </w:r>
      <w:proofErr w:type="spellStart"/>
      <w:r w:rsidRPr="00972982">
        <w:rPr>
          <w:rFonts w:ascii="Times New Roman" w:eastAsia="HiddenHorzOCR" w:hAnsi="Times New Roman" w:cs="Times New Roman"/>
          <w:lang w:eastAsia="el-GR"/>
        </w:rPr>
        <w:t>mm</w:t>
      </w:r>
      <w:proofErr w:type="spellEnd"/>
      <w:r w:rsidRPr="00972982">
        <w:rPr>
          <w:rFonts w:ascii="Times New Roman" w:eastAsia="HiddenHorzOCR" w:hAnsi="Times New Roman" w:cs="Times New Roman"/>
          <w:lang w:eastAsia="el-GR"/>
        </w:rPr>
        <w:t xml:space="preserve"> </w:t>
      </w:r>
    </w:p>
    <w:p w14:paraId="79AABF6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Ταχύτητα κίνησης με/χωρίς φορτίο 6 / 6 </w:t>
      </w:r>
      <w:proofErr w:type="spellStart"/>
      <w:r w:rsidRPr="00972982">
        <w:rPr>
          <w:rFonts w:ascii="Times New Roman" w:eastAsia="HiddenHorzOCR" w:hAnsi="Times New Roman" w:cs="Times New Roman"/>
          <w:lang w:eastAsia="el-GR"/>
        </w:rPr>
        <w:t>km</w:t>
      </w:r>
      <w:proofErr w:type="spellEnd"/>
      <w:r w:rsidRPr="00972982">
        <w:rPr>
          <w:rFonts w:ascii="Times New Roman" w:eastAsia="HiddenHorzOCR" w:hAnsi="Times New Roman" w:cs="Times New Roman"/>
          <w:lang w:eastAsia="el-GR"/>
        </w:rPr>
        <w:t xml:space="preserve">/h </w:t>
      </w:r>
    </w:p>
    <w:p w14:paraId="267E0BC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Ταχύτητα ανύψωσης με/χωρίς φορτίο 0,12 / 0,28 m/s </w:t>
      </w:r>
    </w:p>
    <w:p w14:paraId="4C972CE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Ισχύς κινητήρα οδήγησης 1.0 </w:t>
      </w:r>
      <w:proofErr w:type="spellStart"/>
      <w:r w:rsidRPr="00972982">
        <w:rPr>
          <w:rFonts w:ascii="Times New Roman" w:eastAsia="HiddenHorzOCR" w:hAnsi="Times New Roman" w:cs="Times New Roman"/>
          <w:lang w:eastAsia="el-GR"/>
        </w:rPr>
        <w:t>kw</w:t>
      </w:r>
      <w:proofErr w:type="spellEnd"/>
      <w:r w:rsidRPr="00972982">
        <w:rPr>
          <w:rFonts w:ascii="Times New Roman" w:eastAsia="HiddenHorzOCR" w:hAnsi="Times New Roman" w:cs="Times New Roman"/>
          <w:lang w:eastAsia="el-GR"/>
        </w:rPr>
        <w:t xml:space="preserve"> </w:t>
      </w:r>
    </w:p>
    <w:p w14:paraId="5EA2A90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Ισχύς κινητήρα ανύψωσης 2.2 </w:t>
      </w:r>
      <w:proofErr w:type="spellStart"/>
      <w:r w:rsidRPr="00972982">
        <w:rPr>
          <w:rFonts w:ascii="Times New Roman" w:eastAsia="HiddenHorzOCR" w:hAnsi="Times New Roman" w:cs="Times New Roman"/>
          <w:lang w:eastAsia="el-GR"/>
        </w:rPr>
        <w:t>kw</w:t>
      </w:r>
      <w:proofErr w:type="spellEnd"/>
    </w:p>
    <w:p w14:paraId="213B6F33"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 xml:space="preserve">Επιπρόσθετα, το </w:t>
      </w:r>
      <w:proofErr w:type="spellStart"/>
      <w:r w:rsidRPr="00972982">
        <w:rPr>
          <w:rFonts w:ascii="Times New Roman" w:eastAsia="Calibri" w:hAnsi="Times New Roman" w:cs="Times New Roman"/>
        </w:rPr>
        <w:t>μηχάχημα</w:t>
      </w:r>
      <w:proofErr w:type="spellEnd"/>
      <w:r w:rsidRPr="00972982">
        <w:rPr>
          <w:rFonts w:ascii="Times New Roman" w:eastAsia="Calibri" w:hAnsi="Times New Roman" w:cs="Times New Roman"/>
        </w:rPr>
        <w:t xml:space="preserve"> διαθέτει και τα ακόλουθα στοιχεία: </w:t>
      </w:r>
    </w:p>
    <w:p w14:paraId="0025C27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Είναι κατασκευασμένα σύμφωνα με το σύστημα παραγωγής της TOYOTA, TOYOTAPRODUCTIONSYSTEM (TPS) διασφαλίζοντας μακροχρόνια αντοχή και αξιοπιστία.</w:t>
      </w:r>
    </w:p>
    <w:p w14:paraId="43A1CE8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Σύστημα </w:t>
      </w:r>
      <w:proofErr w:type="spellStart"/>
      <w:r w:rsidRPr="00972982">
        <w:rPr>
          <w:rFonts w:ascii="Times New Roman" w:eastAsia="HiddenHorzOCR" w:hAnsi="Times New Roman" w:cs="Times New Roman"/>
          <w:lang w:eastAsia="el-GR"/>
        </w:rPr>
        <w:t>BTPowerdrive</w:t>
      </w:r>
      <w:proofErr w:type="spellEnd"/>
      <w:r w:rsidRPr="00972982">
        <w:rPr>
          <w:rFonts w:ascii="Times New Roman" w:eastAsia="HiddenHorzOCR" w:hAnsi="Times New Roman" w:cs="Times New Roman"/>
          <w:lang w:eastAsia="el-GR"/>
        </w:rPr>
        <w:t xml:space="preserve">. Οι εντολές στέλνονται σε μία κάρτα επεξεργασίας μέσω ενός μαγνητικού αισθητήρα, χωρίς πραγματική επαφή και άρα χωρίς φθορά. </w:t>
      </w:r>
      <w:proofErr w:type="spellStart"/>
      <w:r w:rsidRPr="00972982">
        <w:rPr>
          <w:rFonts w:ascii="Times New Roman" w:eastAsia="HiddenHorzOCR" w:hAnsi="Times New Roman" w:cs="Times New Roman"/>
          <w:lang w:eastAsia="el-GR"/>
        </w:rPr>
        <w:t>ToBTPowerdriveδίνει</w:t>
      </w:r>
      <w:proofErr w:type="spellEnd"/>
      <w:r w:rsidRPr="00972982">
        <w:rPr>
          <w:rFonts w:ascii="Times New Roman" w:eastAsia="HiddenHorzOCR" w:hAnsi="Times New Roman" w:cs="Times New Roman"/>
          <w:lang w:eastAsia="el-GR"/>
        </w:rPr>
        <w:t xml:space="preserve"> την δυνατότητα προεπιλογής προγραμμάτων απόδοσης μηχανήματος που προσαρμόζονται στις ανάγκες του χειριστή (δυνατότητα παραμετροποίησης 10 χειριστών)</w:t>
      </w:r>
    </w:p>
    <w:p w14:paraId="317E057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lastRenderedPageBreak/>
        <w:t>Το σύστημα διεύθυνσης (τιμόνι) είναι τοποθετημένο στο κέντρο του μηχανήματος, επιτρέποντας στον χειριστή να το στρέφει προς τις δύο κατευθύνσεις, απαιτώντας μικρή ακτίνα στροφής.</w:t>
      </w:r>
    </w:p>
    <w:p w14:paraId="4AA3787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Φέρουν λειτουργία Click-2-Creep, για ομαλή διέλευση σε περιορισμένους χώρους και στενούς διαδρόμους. </w:t>
      </w:r>
    </w:p>
    <w:p w14:paraId="7C518B2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Διαθέτουν το μοναδικό σασί 5σημείων της BT για εξαιρετική σταθερότητα και έλεγχο, ιδίως κατά την χρήση σε ράμπες και ανώμαλα εδάφη. </w:t>
      </w:r>
    </w:p>
    <w:p w14:paraId="5F5539A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Αυτόματο φρένο στάσης, αυτόματη επιβράδυνση.</w:t>
      </w:r>
    </w:p>
    <w:p w14:paraId="6391A2B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Εργονομικό τιμόνι με δυνατότητα περιστροφής έως 208μοίρες για περισσότερη ευελιξία.</w:t>
      </w:r>
    </w:p>
    <w:p w14:paraId="651B572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Ηλεκτρονικό σύστημα πέδησης, ηλεκτρονικός έλεγχος ταχύτητας.</w:t>
      </w:r>
    </w:p>
    <w:p w14:paraId="64EAB6B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Regenerativebraking</w:t>
      </w:r>
      <w:proofErr w:type="spellEnd"/>
      <w:r w:rsidRPr="00972982">
        <w:rPr>
          <w:rFonts w:ascii="Times New Roman" w:eastAsia="HiddenHorzOCR" w:hAnsi="Times New Roman" w:cs="Times New Roman"/>
          <w:lang w:eastAsia="el-GR"/>
        </w:rPr>
        <w:t xml:space="preserve"> με ανακύκλωση ενέργειας στην μπαταρία.</w:t>
      </w:r>
    </w:p>
    <w:p w14:paraId="1B6FDAD4"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Ωρόμετρο</w:t>
      </w:r>
      <w:proofErr w:type="spellEnd"/>
      <w:r w:rsidRPr="00972982">
        <w:rPr>
          <w:rFonts w:ascii="Times New Roman" w:eastAsia="HiddenHorzOCR" w:hAnsi="Times New Roman" w:cs="Times New Roman"/>
          <w:lang w:eastAsia="el-GR"/>
        </w:rPr>
        <w:t xml:space="preserve">, ενδεικτικό όργανο μπαταρίας, </w:t>
      </w:r>
      <w:proofErr w:type="spellStart"/>
      <w:r w:rsidRPr="00972982">
        <w:rPr>
          <w:rFonts w:ascii="Times New Roman" w:eastAsia="HiddenHorzOCR" w:hAnsi="Times New Roman" w:cs="Times New Roman"/>
          <w:lang w:eastAsia="el-GR"/>
        </w:rPr>
        <w:t>κομβίο</w:t>
      </w:r>
      <w:proofErr w:type="spellEnd"/>
      <w:r w:rsidRPr="00972982">
        <w:rPr>
          <w:rFonts w:ascii="Times New Roman" w:eastAsia="HiddenHorzOCR" w:hAnsi="Times New Roman" w:cs="Times New Roman"/>
          <w:lang w:eastAsia="el-GR"/>
        </w:rPr>
        <w:t xml:space="preserve"> εκτάκτου ανάγκης.</w:t>
      </w:r>
    </w:p>
    <w:p w14:paraId="2D2ABCC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Πληκτρολόγιο για καταχώρηση </w:t>
      </w:r>
      <w:proofErr w:type="spellStart"/>
      <w:r w:rsidRPr="00972982">
        <w:rPr>
          <w:rFonts w:ascii="Times New Roman" w:eastAsia="HiddenHorzOCR" w:hAnsi="Times New Roman" w:cs="Times New Roman"/>
          <w:lang w:eastAsia="el-GR"/>
        </w:rPr>
        <w:t>PinCode</w:t>
      </w:r>
      <w:proofErr w:type="spellEnd"/>
      <w:r w:rsidRPr="00972982">
        <w:rPr>
          <w:rFonts w:ascii="Times New Roman" w:eastAsia="HiddenHorzOCR" w:hAnsi="Times New Roman" w:cs="Times New Roman"/>
          <w:lang w:eastAsia="el-GR"/>
        </w:rPr>
        <w:t xml:space="preserve"> χειριστών. Αισθητήρας αναγνώρισης παρουσίας χειριστή.</w:t>
      </w:r>
    </w:p>
    <w:p w14:paraId="5B98D5E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Αποθηκευτικοί χώροι για τον χειριστή.</w:t>
      </w:r>
    </w:p>
    <w:p w14:paraId="11525D21"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Σχεδιασμένα με το σύστημα </w:t>
      </w:r>
      <w:proofErr w:type="spellStart"/>
      <w:r w:rsidRPr="00972982">
        <w:rPr>
          <w:rFonts w:ascii="Times New Roman" w:eastAsia="HiddenHorzOCR" w:hAnsi="Times New Roman" w:cs="Times New Roman"/>
          <w:lang w:eastAsia="el-GR"/>
        </w:rPr>
        <w:t>Totalview</w:t>
      </w:r>
      <w:proofErr w:type="spellEnd"/>
      <w:r w:rsidRPr="00972982">
        <w:rPr>
          <w:rFonts w:ascii="Times New Roman" w:eastAsia="HiddenHorzOCR" w:hAnsi="Times New Roman" w:cs="Times New Roman"/>
          <w:lang w:eastAsia="el-GR"/>
        </w:rPr>
        <w:t xml:space="preserve"> της Toyota, φέρουν ιστούς εξαιρετικής ορατότητας.</w:t>
      </w:r>
    </w:p>
    <w:p w14:paraId="1FCB718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Σχεδιασμό που επιτρέπει πρόσβαση σε όλα τα μέρη του μηχανήματος και εύκολη διάγνωση βλαβών και επιδιόρθωση.</w:t>
      </w:r>
    </w:p>
    <w:p w14:paraId="5ACF7799" w14:textId="77777777" w:rsidR="00972982" w:rsidRPr="00972982" w:rsidRDefault="00972982" w:rsidP="00972982">
      <w:pPr>
        <w:jc w:val="both"/>
        <w:rPr>
          <w:rFonts w:ascii="Times New Roman" w:hAnsi="Times New Roman" w:cs="Times New Roman"/>
          <w:b/>
          <w:bCs/>
        </w:rPr>
      </w:pPr>
    </w:p>
    <w:p w14:paraId="642C18D3" w14:textId="77777777" w:rsidR="00972982" w:rsidRPr="00972982" w:rsidRDefault="00972982" w:rsidP="00972982">
      <w:pPr>
        <w:jc w:val="both"/>
        <w:rPr>
          <w:rFonts w:ascii="Times New Roman" w:hAnsi="Times New Roman" w:cs="Times New Roman"/>
          <w:b/>
          <w:bCs/>
        </w:rPr>
      </w:pPr>
      <w:r w:rsidRPr="00972982">
        <w:rPr>
          <w:rFonts w:ascii="Times New Roman" w:hAnsi="Times New Roman" w:cs="Times New Roman"/>
          <w:b/>
          <w:bCs/>
        </w:rPr>
        <w:t>Καθαρή αξία: 8.000,00€</w:t>
      </w:r>
    </w:p>
    <w:p w14:paraId="0AC1343E" w14:textId="77777777" w:rsidR="00972982" w:rsidRPr="00972982" w:rsidRDefault="00972982" w:rsidP="00972982">
      <w:pPr>
        <w:jc w:val="both"/>
        <w:rPr>
          <w:rFonts w:ascii="Times New Roman" w:hAnsi="Times New Roman" w:cs="Times New Roman"/>
          <w:b/>
          <w:bCs/>
        </w:rPr>
      </w:pPr>
    </w:p>
    <w:p w14:paraId="30FDDCFB" w14:textId="403567EF"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59" w:name="_Toc77785847"/>
      <w:bookmarkStart w:id="160" w:name="_Toc104409533"/>
      <w:bookmarkStart w:id="161" w:name="_Toc107170575"/>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76672" behindDoc="0" locked="0" layoutInCell="1" allowOverlap="1" wp14:anchorId="2A3FE353" wp14:editId="7000BD18">
            <wp:simplePos x="0" y="0"/>
            <wp:positionH relativeFrom="margin">
              <wp:align>center</wp:align>
            </wp:positionH>
            <wp:positionV relativeFrom="paragraph">
              <wp:posOffset>894080</wp:posOffset>
            </wp:positionV>
            <wp:extent cx="6231255" cy="291465"/>
            <wp:effectExtent l="0" t="0" r="0" b="0"/>
            <wp:wrapTopAndBottom/>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231255" cy="29146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59"/>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9</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Συγκεντρωτικές δαπάνες μεταφορικών μέσων</w:t>
      </w:r>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78720" behindDoc="0" locked="0" layoutInCell="1" allowOverlap="1" wp14:anchorId="676328AB" wp14:editId="621C1823">
            <wp:simplePos x="0" y="0"/>
            <wp:positionH relativeFrom="margin">
              <wp:align>center</wp:align>
            </wp:positionH>
            <wp:positionV relativeFrom="paragraph">
              <wp:posOffset>155787</wp:posOffset>
            </wp:positionV>
            <wp:extent cx="6258560" cy="694055"/>
            <wp:effectExtent l="0" t="0" r="8890" b="0"/>
            <wp:wrapTopAndBottom/>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58560" cy="6940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75648" behindDoc="0" locked="0" layoutInCell="1" allowOverlap="1" wp14:anchorId="6AD6E5C2" wp14:editId="513924A8">
            <wp:simplePos x="0" y="0"/>
            <wp:positionH relativeFrom="margin">
              <wp:align>center</wp:align>
            </wp:positionH>
            <wp:positionV relativeFrom="paragraph">
              <wp:posOffset>155787</wp:posOffset>
            </wp:positionV>
            <wp:extent cx="6258560" cy="694055"/>
            <wp:effectExtent l="0" t="0" r="8890" b="0"/>
            <wp:wrapTopAndBottom/>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258560" cy="69405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60"/>
      <w:bookmarkEnd w:id="161"/>
    </w:p>
    <w:p w14:paraId="16135457" w14:textId="77777777" w:rsidR="00972982" w:rsidRPr="00972982" w:rsidRDefault="00972982" w:rsidP="00972982">
      <w:pPr>
        <w:jc w:val="both"/>
        <w:rPr>
          <w:rFonts w:ascii="Times New Roman" w:hAnsi="Times New Roman" w:cs="Times New Roman"/>
        </w:rPr>
      </w:pPr>
    </w:p>
    <w:p w14:paraId="7E974832"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162" w:name="_Toc104496936"/>
      <w:bookmarkStart w:id="163" w:name="_Toc107170921"/>
      <w:r w:rsidRPr="00972982">
        <w:rPr>
          <w:rFonts w:ascii="Times New Roman" w:eastAsia="Calibri" w:hAnsi="Times New Roman" w:cs="Times New Roman"/>
          <w:b/>
          <w:color w:val="538135" w:themeColor="accent6" w:themeShade="BF"/>
          <w:lang w:bidi="en-US"/>
        </w:rPr>
        <w:t>Β.2.5 ΆΥΛΑ ΣΤΟΙΧΕΙΑ ΕΝΕΡΓΗΤΙΚΟ</w:t>
      </w:r>
      <w:bookmarkEnd w:id="162"/>
      <w:r w:rsidRPr="00972982">
        <w:rPr>
          <w:rFonts w:ascii="Times New Roman" w:eastAsia="Calibri" w:hAnsi="Times New Roman" w:cs="Times New Roman"/>
          <w:b/>
          <w:color w:val="538135" w:themeColor="accent6" w:themeShade="BF"/>
          <w:lang w:bidi="en-US"/>
        </w:rPr>
        <w:t>Υ</w:t>
      </w:r>
      <w:bookmarkEnd w:id="163"/>
    </w:p>
    <w:p w14:paraId="0CB9A805" w14:textId="77777777" w:rsidR="00972982" w:rsidRPr="00972982" w:rsidRDefault="00972982" w:rsidP="00972982">
      <w:pPr>
        <w:numPr>
          <w:ilvl w:val="1"/>
          <w:numId w:val="0"/>
        </w:numPr>
        <w:spacing w:after="0" w:line="276" w:lineRule="auto"/>
        <w:ind w:left="270" w:right="130" w:hanging="270"/>
        <w:jc w:val="both"/>
        <w:rPr>
          <w:rFonts w:ascii="Times New Roman" w:eastAsia="HiddenHorzOCR" w:hAnsi="Times New Roman" w:cs="Times New Roman"/>
          <w:b/>
          <w:bCs/>
          <w:lang w:eastAsia="el-GR"/>
        </w:rPr>
      </w:pPr>
      <w:r w:rsidRPr="00972982">
        <w:rPr>
          <w:rFonts w:ascii="Times New Roman" w:eastAsia="HiddenHorzOCR" w:hAnsi="Times New Roman" w:cs="Times New Roman"/>
          <w:b/>
          <w:bCs/>
          <w:lang w:eastAsia="el-GR"/>
        </w:rPr>
        <w:t xml:space="preserve">Λογισμικό ERP </w:t>
      </w:r>
    </w:p>
    <w:p w14:paraId="496F730D" w14:textId="77777777" w:rsidR="00972982" w:rsidRPr="00972982" w:rsidRDefault="00972982" w:rsidP="00972982">
      <w:pPr>
        <w:jc w:val="both"/>
        <w:rPr>
          <w:rFonts w:ascii="Times New Roman" w:eastAsia="Calibri" w:hAnsi="Times New Roman" w:cs="Times New Roman"/>
        </w:rPr>
      </w:pPr>
      <w:r w:rsidRPr="00972982">
        <w:rPr>
          <w:rFonts w:ascii="Times New Roman" w:eastAsia="Calibri" w:hAnsi="Times New Roman" w:cs="Times New Roman"/>
        </w:rPr>
        <w:t xml:space="preserve">Η επιχείρηση θα πραγματοποιήσει δαπάνη που αφορά την προμήθεια ειδικού εξοπλισμού για την προμήθεια και εγκατάσταση λογισμικού </w:t>
      </w:r>
      <w:r w:rsidRPr="00972982">
        <w:rPr>
          <w:rFonts w:ascii="Times New Roman" w:eastAsia="Calibri" w:hAnsi="Times New Roman" w:cs="Times New Roman"/>
          <w:lang w:val="en-US"/>
        </w:rPr>
        <w:t>EPR</w:t>
      </w:r>
      <w:r w:rsidRPr="00972982">
        <w:rPr>
          <w:rFonts w:ascii="Times New Roman" w:eastAsia="Calibri" w:hAnsi="Times New Roman" w:cs="Times New Roman"/>
        </w:rPr>
        <w:t xml:space="preserve"> της εταιρείας </w:t>
      </w:r>
      <w:r w:rsidRPr="00972982">
        <w:rPr>
          <w:rFonts w:ascii="Times New Roman" w:eastAsia="Calibri" w:hAnsi="Times New Roman" w:cs="Times New Roman"/>
          <w:lang w:val="en-US"/>
        </w:rPr>
        <w:t>Pegasus</w:t>
      </w:r>
      <w:r w:rsidRPr="00972982">
        <w:rPr>
          <w:rFonts w:ascii="Times New Roman" w:eastAsia="Calibri" w:hAnsi="Times New Roman" w:cs="Times New Roman"/>
        </w:rPr>
        <w:t xml:space="preserve"> το οποίο έχει επιμεριστεί και περιγράφεται στην σχετική οικονομική προσφορά. </w:t>
      </w:r>
    </w:p>
    <w:p w14:paraId="539D8C25" w14:textId="77777777" w:rsidR="00972982" w:rsidRPr="00972982" w:rsidRDefault="00972982" w:rsidP="00972982">
      <w:pPr>
        <w:spacing w:line="240" w:lineRule="auto"/>
        <w:rPr>
          <w:rFonts w:ascii="Times New Roman" w:eastAsia="Calibri" w:hAnsi="Times New Roman" w:cs="Times New Roman"/>
          <w:b/>
          <w:bCs/>
        </w:rPr>
      </w:pPr>
      <w:r w:rsidRPr="00972982">
        <w:rPr>
          <w:rFonts w:ascii="Times New Roman" w:eastAsia="Calibri" w:hAnsi="Times New Roman" w:cs="Times New Roman"/>
          <w:b/>
          <w:bCs/>
        </w:rPr>
        <w:t>Καθαρή αξία: 19.758.10€</w:t>
      </w:r>
      <w:r w:rsidRPr="00972982">
        <w:rPr>
          <w:rFonts w:ascii="Times New Roman" w:eastAsia="Calibri" w:hAnsi="Times New Roman" w:cs="Times New Roman"/>
          <w:b/>
          <w:bCs/>
        </w:rPr>
        <w:br/>
      </w:r>
    </w:p>
    <w:p w14:paraId="5E1639C9" w14:textId="44680ADC"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64" w:name="_Toc77785848"/>
      <w:bookmarkStart w:id="165" w:name="_Toc104409534"/>
      <w:bookmarkStart w:id="166" w:name="_Toc107170576"/>
      <w:r w:rsidRPr="00972982">
        <w:rPr>
          <w:rFonts w:ascii="Times New Roman" w:eastAsia="Times New Roman" w:hAnsi="Times New Roman" w:cs="Times New Roman"/>
          <w:b/>
          <w:caps/>
          <w:noProof/>
          <w:color w:val="76923C"/>
          <w:spacing w:val="10"/>
          <w:sz w:val="18"/>
          <w:szCs w:val="18"/>
          <w:lang w:bidi="en-US"/>
        </w:rPr>
        <w:lastRenderedPageBreak/>
        <w:drawing>
          <wp:anchor distT="0" distB="0" distL="114300" distR="114300" simplePos="0" relativeHeight="251706368" behindDoc="0" locked="0" layoutInCell="1" allowOverlap="1" wp14:anchorId="18403180" wp14:editId="71B7C7A0">
            <wp:simplePos x="0" y="0"/>
            <wp:positionH relativeFrom="column">
              <wp:posOffset>-344690</wp:posOffset>
            </wp:positionH>
            <wp:positionV relativeFrom="paragraph">
              <wp:posOffset>339032</wp:posOffset>
            </wp:positionV>
            <wp:extent cx="6238875" cy="1024890"/>
            <wp:effectExtent l="0" t="0" r="9525" b="3810"/>
            <wp:wrapTopAndBottom/>
            <wp:docPr id="91" name="Εικόνα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6238875" cy="1024890"/>
                    </a:xfrm>
                    <a:prstGeom prst="rect">
                      <a:avLst/>
                    </a:prstGeom>
                  </pic:spPr>
                </pic:pic>
              </a:graphicData>
            </a:graphic>
            <wp14:sizeRelH relativeFrom="page">
              <wp14:pctWidth>0</wp14:pctWidth>
            </wp14:sizeRelH>
            <wp14:sizeRelV relativeFrom="page">
              <wp14:pctHeight>0</wp14:pctHeight>
            </wp14:sizeRelV>
          </wp:anchor>
        </w:drawing>
      </w:r>
      <w:bookmarkEnd w:id="164"/>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10</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Συνολο δαπανων εξοπλισμου</w:t>
      </w:r>
      <w:bookmarkEnd w:id="165"/>
      <w:bookmarkEnd w:id="166"/>
    </w:p>
    <w:p w14:paraId="15B3C5C3" w14:textId="77777777" w:rsidR="00972982" w:rsidRPr="00972982" w:rsidRDefault="00972982" w:rsidP="00972982">
      <w:pPr>
        <w:jc w:val="both"/>
        <w:rPr>
          <w:rFonts w:ascii="Times New Roman" w:hAnsi="Times New Roman" w:cs="Times New Roman"/>
        </w:rPr>
      </w:pPr>
    </w:p>
    <w:p w14:paraId="2CB69957" w14:textId="77777777" w:rsidR="00972982" w:rsidRPr="00972982" w:rsidRDefault="00972982" w:rsidP="00972982">
      <w:pPr>
        <w:spacing w:line="240" w:lineRule="auto"/>
        <w:ind w:firstLine="720"/>
        <w:jc w:val="both"/>
        <w:rPr>
          <w:rFonts w:ascii="Times New Roman" w:eastAsia="Calibri" w:hAnsi="Times New Roman" w:cs="Times New Roman"/>
          <w:b/>
          <w:bCs/>
        </w:rPr>
      </w:pPr>
      <w:r w:rsidRPr="00972982">
        <w:rPr>
          <w:rFonts w:ascii="Times New Roman" w:hAnsi="Times New Roman" w:cs="Times New Roman"/>
        </w:rPr>
        <w:t>Επομένως, οι συνολικές δαπάνες εξοπλισμού για την νέας μονάδας παραγωγής γαλακτοκομικών και τυροκομικών προϊόντων, ανέρχεται σε   1.635.684,08 €.</w:t>
      </w:r>
    </w:p>
    <w:p w14:paraId="74256DBA"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167" w:name="_Toc104496937"/>
      <w:bookmarkStart w:id="168" w:name="_Toc107170922"/>
      <w:r w:rsidRPr="00972982">
        <w:rPr>
          <w:rFonts w:ascii="Times New Roman" w:eastAsia="Calibri" w:hAnsi="Times New Roman" w:cs="Times New Roman"/>
          <w:b/>
          <w:color w:val="538135" w:themeColor="accent6" w:themeShade="BF"/>
          <w:lang w:val="en-US" w:bidi="en-US"/>
        </w:rPr>
        <w:t>B</w:t>
      </w:r>
      <w:r w:rsidRPr="00972982">
        <w:rPr>
          <w:rFonts w:ascii="Times New Roman" w:eastAsia="Calibri" w:hAnsi="Times New Roman" w:cs="Times New Roman"/>
          <w:b/>
          <w:color w:val="538135" w:themeColor="accent6" w:themeShade="BF"/>
          <w:lang w:bidi="en-US"/>
        </w:rPr>
        <w:t>.2.6 ΣΥΝΟΛΟ ΔΑΠΑΝΩΝ ΕΓΚΑΤΑΣΤΑΣΗΣ</w:t>
      </w:r>
      <w:bookmarkEnd w:id="167"/>
      <w:bookmarkEnd w:id="168"/>
    </w:p>
    <w:p w14:paraId="5AEF7194"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Οι συνολικές δαπάνες εγκατάστασης συνοψίζονται στον παρακάτω πίνακα.</w:t>
      </w:r>
    </w:p>
    <w:p w14:paraId="2EE52218" w14:textId="77777777"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p>
    <w:p w14:paraId="2759B8B4" w14:textId="33C652AB"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69" w:name="_Toc104409535"/>
      <w:bookmarkStart w:id="170" w:name="_Toc107170577"/>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11</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Συγκεντρωτικός πίνακας δαπανών επένδυσης</w:t>
      </w:r>
      <w:bookmarkEnd w:id="169"/>
      <w:bookmarkEnd w:id="170"/>
    </w:p>
    <w:p w14:paraId="380F9DE5"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anchor distT="0" distB="0" distL="114300" distR="114300" simplePos="0" relativeHeight="251677696" behindDoc="0" locked="0" layoutInCell="1" allowOverlap="1" wp14:anchorId="327233F2" wp14:editId="623F9744">
            <wp:simplePos x="0" y="0"/>
            <wp:positionH relativeFrom="column">
              <wp:posOffset>-384810</wp:posOffset>
            </wp:positionH>
            <wp:positionV relativeFrom="paragraph">
              <wp:posOffset>254635</wp:posOffset>
            </wp:positionV>
            <wp:extent cx="6251575" cy="971550"/>
            <wp:effectExtent l="0" t="0" r="0" b="0"/>
            <wp:wrapTopAndBottom/>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251575" cy="971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hAnsi="Times New Roman" w:cs="Times New Roman"/>
        </w:rPr>
        <w:br/>
      </w:r>
    </w:p>
    <w:p w14:paraId="4A291F20"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Το συνολικό κόστος των δαπανών της επένδυσης, όπου συμπεριλαμβάνει τις τεχνικές δαπάνες, τις δαπάνες εξοπλισμού και τον άυλο εξοπλισμό, ανέρχεται σε 2.058.587,08 €.</w:t>
      </w:r>
    </w:p>
    <w:p w14:paraId="269BECA9"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171" w:name="_Toc77786127"/>
      <w:bookmarkStart w:id="172" w:name="_Toc104496938"/>
      <w:bookmarkStart w:id="173" w:name="_Toc107170923"/>
      <w:r w:rsidRPr="00972982">
        <w:rPr>
          <w:rFonts w:ascii="Times New Roman" w:eastAsia="Calibri" w:hAnsi="Times New Roman" w:cs="Times New Roman"/>
          <w:b/>
          <w:color w:val="538135" w:themeColor="accent6" w:themeShade="BF"/>
          <w:sz w:val="24"/>
          <w:szCs w:val="24"/>
          <w:lang w:bidi="en-US"/>
        </w:rPr>
        <w:t>Β.3 ΔΥΝΑΜΙΚΟΤΗΤΑ – ΙΣΧΥΣ</w:t>
      </w:r>
      <w:bookmarkEnd w:id="171"/>
      <w:bookmarkEnd w:id="172"/>
      <w:bookmarkEnd w:id="173"/>
      <w:r w:rsidRPr="00972982">
        <w:rPr>
          <w:rFonts w:ascii="Times New Roman" w:eastAsia="Calibri" w:hAnsi="Times New Roman" w:cs="Times New Roman"/>
          <w:b/>
          <w:color w:val="538135" w:themeColor="accent6" w:themeShade="BF"/>
          <w:sz w:val="24"/>
          <w:szCs w:val="24"/>
          <w:lang w:bidi="en-US"/>
        </w:rPr>
        <w:t xml:space="preserve"> </w:t>
      </w:r>
    </w:p>
    <w:p w14:paraId="46D2E7A9"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Στη συνέχεια, παρουσιάζεται η δυναμικότητα της μεταποιητικής μονάδας παραγωγής γαλακτοκομικών και τυροκομικών προϊόντων που θα προκύψει με το πέρας της υλοποίησης του επιχειρηματικού σχεδίου βασιζόμενη στην τεχνική περιγραφή που έχει προηγηθεί, στις οικονομικές προσφορές και στα συνημμένα αρχιτεκτονικά σχέδια (κατόψεις, όψεις και τομές). Η νέα μονάδα θα παράγει πλήθος γαλακτοκομικών και τυροκομικών προϊόντων που έχουν ομαδοποιηθεί σε τέσσερις κατηγορίες προϊόντων και ειδικότερα τις ακόλουθες: </w:t>
      </w:r>
    </w:p>
    <w:p w14:paraId="240E1730" w14:textId="77777777" w:rsidR="00972982" w:rsidRPr="00972982" w:rsidRDefault="00972982" w:rsidP="00972982">
      <w:pPr>
        <w:numPr>
          <w:ilvl w:val="1"/>
          <w:numId w:val="0"/>
        </w:numPr>
        <w:tabs>
          <w:tab w:val="left" w:pos="851"/>
        </w:tabs>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Τυριά (σκληρά, </w:t>
      </w:r>
      <w:proofErr w:type="spellStart"/>
      <w:r w:rsidRPr="00972982">
        <w:rPr>
          <w:rFonts w:ascii="Times New Roman" w:eastAsia="HiddenHorzOCR" w:hAnsi="Times New Roman" w:cs="Times New Roman"/>
          <w:lang w:eastAsia="el-GR"/>
        </w:rPr>
        <w:t>ημλίσκληρα</w:t>
      </w:r>
      <w:proofErr w:type="spellEnd"/>
      <w:r w:rsidRPr="00972982">
        <w:rPr>
          <w:rFonts w:ascii="Times New Roman" w:eastAsia="HiddenHorzOCR" w:hAnsi="Times New Roman" w:cs="Times New Roman"/>
          <w:lang w:eastAsia="el-GR"/>
        </w:rPr>
        <w:t xml:space="preserve"> και μαλακά) </w:t>
      </w:r>
    </w:p>
    <w:p w14:paraId="4B9C4947" w14:textId="77777777" w:rsidR="00972982" w:rsidRPr="00972982" w:rsidRDefault="00972982" w:rsidP="00972982">
      <w:pPr>
        <w:numPr>
          <w:ilvl w:val="1"/>
          <w:numId w:val="0"/>
        </w:numPr>
        <w:tabs>
          <w:tab w:val="left" w:pos="851"/>
        </w:tabs>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Γιαούρτι (πρόβειο και στραγγιστό) </w:t>
      </w:r>
    </w:p>
    <w:p w14:paraId="45B41584" w14:textId="77777777" w:rsidR="00972982" w:rsidRPr="00972982" w:rsidRDefault="00972982" w:rsidP="00972982">
      <w:pPr>
        <w:numPr>
          <w:ilvl w:val="1"/>
          <w:numId w:val="0"/>
        </w:numPr>
        <w:tabs>
          <w:tab w:val="left" w:pos="851"/>
        </w:tabs>
        <w:spacing w:after="0" w:line="276" w:lineRule="auto"/>
        <w:ind w:left="644" w:right="130" w:hanging="360"/>
        <w:jc w:val="both"/>
        <w:rPr>
          <w:rFonts w:ascii="Times New Roman" w:eastAsia="HiddenHorzOCR" w:hAnsi="Times New Roman" w:cs="Times New Roman"/>
          <w:lang w:eastAsia="el-GR"/>
        </w:rPr>
      </w:pPr>
      <w:proofErr w:type="spellStart"/>
      <w:r w:rsidRPr="00972982">
        <w:rPr>
          <w:rFonts w:ascii="Times New Roman" w:eastAsia="HiddenHorzOCR" w:hAnsi="Times New Roman" w:cs="Times New Roman"/>
          <w:lang w:eastAsia="el-GR"/>
        </w:rPr>
        <w:t>Ξινόχοντρος</w:t>
      </w:r>
      <w:proofErr w:type="spellEnd"/>
      <w:r w:rsidRPr="00972982">
        <w:rPr>
          <w:rFonts w:ascii="Times New Roman" w:eastAsia="HiddenHorzOCR" w:hAnsi="Times New Roman" w:cs="Times New Roman"/>
          <w:lang w:eastAsia="el-GR"/>
        </w:rPr>
        <w:t xml:space="preserve"> </w:t>
      </w:r>
    </w:p>
    <w:p w14:paraId="28AA31EF" w14:textId="77777777" w:rsidR="00972982" w:rsidRPr="00972982" w:rsidRDefault="00972982" w:rsidP="00972982">
      <w:pPr>
        <w:numPr>
          <w:ilvl w:val="1"/>
          <w:numId w:val="0"/>
        </w:numPr>
        <w:tabs>
          <w:tab w:val="left" w:pos="851"/>
        </w:tabs>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Εδέσματα (γλυκιά κρέμα και ρυζόγαλο) </w:t>
      </w:r>
    </w:p>
    <w:p w14:paraId="244A7485" w14:textId="77777777" w:rsidR="00972982" w:rsidRPr="00972982" w:rsidRDefault="00972982" w:rsidP="00972982">
      <w:pPr>
        <w:tabs>
          <w:tab w:val="left" w:pos="851"/>
        </w:tabs>
        <w:spacing w:after="0" w:line="276" w:lineRule="auto"/>
        <w:ind w:left="851" w:right="130"/>
        <w:jc w:val="both"/>
        <w:rPr>
          <w:rFonts w:ascii="Times New Roman" w:eastAsia="HiddenHorzOCR" w:hAnsi="Times New Roman" w:cs="Times New Roman"/>
          <w:sz w:val="20"/>
          <w:lang w:eastAsia="el-GR"/>
        </w:rPr>
      </w:pPr>
    </w:p>
    <w:p w14:paraId="5764CBDC" w14:textId="50EBB7EE" w:rsidR="00972982" w:rsidRPr="00972982" w:rsidRDefault="00972982" w:rsidP="00972982">
      <w:pPr>
        <w:ind w:firstLine="448"/>
        <w:jc w:val="both"/>
        <w:rPr>
          <w:rFonts w:ascii="Times New Roman" w:hAnsi="Times New Roman" w:cs="Times New Roman"/>
        </w:rPr>
      </w:pPr>
      <w:r w:rsidRPr="00972982">
        <w:rPr>
          <w:rFonts w:ascii="Times New Roman" w:hAnsi="Times New Roman" w:cs="Times New Roman"/>
        </w:rPr>
        <w:t xml:space="preserve">Βάσει των ανωτέρω η </w:t>
      </w:r>
      <w:r w:rsidR="0025092E">
        <w:rPr>
          <w:rFonts w:ascii="Times New Roman" w:hAnsi="Times New Roman" w:cs="Times New Roman"/>
        </w:rPr>
        <w:t>ετήσια</w:t>
      </w:r>
      <w:r w:rsidRPr="00972982">
        <w:rPr>
          <w:rFonts w:ascii="Times New Roman" w:hAnsi="Times New Roman" w:cs="Times New Roman"/>
        </w:rPr>
        <w:t xml:space="preserve"> ονομαστική παραγωγική δυναμικότητα της επιχείρησης αναλύεται ως ακολούθως : </w:t>
      </w:r>
    </w:p>
    <w:p w14:paraId="50EDA3F1" w14:textId="68F13162"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74" w:name="_Toc104409536"/>
      <w:bookmarkStart w:id="175" w:name="_Toc107170578"/>
      <w:r w:rsidRPr="00972982">
        <w:rPr>
          <w:rFonts w:ascii="Times New Roman" w:eastAsia="Times New Roman" w:hAnsi="Times New Roman" w:cs="Times New Roman"/>
          <w:b/>
          <w:caps/>
          <w:noProof/>
          <w:color w:val="76923C"/>
          <w:spacing w:val="10"/>
          <w:sz w:val="18"/>
          <w:szCs w:val="18"/>
          <w:lang w:bidi="en-US"/>
        </w:rPr>
        <w:lastRenderedPageBreak/>
        <w:drawing>
          <wp:anchor distT="0" distB="0" distL="114300" distR="114300" simplePos="0" relativeHeight="251707392" behindDoc="0" locked="0" layoutInCell="1" allowOverlap="1" wp14:anchorId="3C9AE910" wp14:editId="1DEBF118">
            <wp:simplePos x="0" y="0"/>
            <wp:positionH relativeFrom="column">
              <wp:posOffset>83127</wp:posOffset>
            </wp:positionH>
            <wp:positionV relativeFrom="paragraph">
              <wp:posOffset>297699</wp:posOffset>
            </wp:positionV>
            <wp:extent cx="4475018" cy="1419860"/>
            <wp:effectExtent l="0" t="0" r="1905" b="8890"/>
            <wp:wrapTopAndBottom/>
            <wp:docPr id="93" name="Εικόνα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475018" cy="14198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12</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Ανάλυση παραγωγικής δυναμικότητας</w:t>
      </w:r>
      <w:bookmarkEnd w:id="174"/>
      <w:bookmarkEnd w:id="175"/>
    </w:p>
    <w:p w14:paraId="47B73967" w14:textId="77777777" w:rsidR="00972982" w:rsidRPr="00972982" w:rsidRDefault="00972982" w:rsidP="00972982">
      <w:pPr>
        <w:spacing w:line="240" w:lineRule="auto"/>
        <w:rPr>
          <w:rFonts w:ascii="Times New Roman" w:hAnsi="Times New Roman" w:cs="Times New Roman"/>
          <w:sz w:val="20"/>
          <w:szCs w:val="20"/>
        </w:rPr>
      </w:pPr>
      <w:r w:rsidRPr="00972982" w:rsidDel="0081234E">
        <w:rPr>
          <w:rFonts w:ascii="Times New Roman" w:hAnsi="Times New Roman" w:cs="Times New Roman"/>
          <w:sz w:val="20"/>
          <w:szCs w:val="20"/>
        </w:rPr>
        <w:t xml:space="preserve"> </w:t>
      </w:r>
      <w:r w:rsidRPr="00972982">
        <w:rPr>
          <w:rFonts w:ascii="Times New Roman" w:hAnsi="Times New Roman" w:cs="Times New Roman"/>
          <w:sz w:val="20"/>
          <w:szCs w:val="20"/>
        </w:rPr>
        <w:t xml:space="preserve"> </w:t>
      </w:r>
    </w:p>
    <w:p w14:paraId="5B2210FD"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Βάσει των οικονομικών προσφορών και του σχεδίου διάταξης του μηχανολογικού εξοπλισμού που απεικονίζεται το σύνολο των μηχανημάτων και της τεχνικής έκθεσης του υπεύθυνου μηχανικού που καταγράφεται η ισχύς του κάθε μηχανήματος που θα προμηθευτεί η επιχείρηση, η συνολική ισχύς ανέρχεται σε 104,70 </w:t>
      </w:r>
      <w:r w:rsidRPr="00972982">
        <w:rPr>
          <w:rFonts w:ascii="Times New Roman" w:hAnsi="Times New Roman" w:cs="Times New Roman"/>
          <w:lang w:val="en-US"/>
        </w:rPr>
        <w:t>kW</w:t>
      </w:r>
      <w:r w:rsidRPr="00972982">
        <w:rPr>
          <w:rFonts w:ascii="Times New Roman" w:hAnsi="Times New Roman" w:cs="Times New Roman"/>
        </w:rPr>
        <w:t xml:space="preserve"> ή 140,50 </w:t>
      </w:r>
      <w:r w:rsidRPr="00972982">
        <w:rPr>
          <w:rFonts w:ascii="Times New Roman" w:hAnsi="Times New Roman" w:cs="Times New Roman"/>
          <w:lang w:val="en-US"/>
        </w:rPr>
        <w:t>Hp</w:t>
      </w:r>
      <w:r w:rsidRPr="00972982">
        <w:rPr>
          <w:rFonts w:ascii="Times New Roman" w:hAnsi="Times New Roman" w:cs="Times New Roman"/>
        </w:rPr>
        <w:t xml:space="preserve">. Αναφέρεται πως η μέγιστη επιτρεπτή ισχύς ανέρχεται 107 </w:t>
      </w:r>
      <w:r w:rsidRPr="00972982">
        <w:rPr>
          <w:rFonts w:ascii="Times New Roman" w:hAnsi="Times New Roman" w:cs="Times New Roman"/>
          <w:lang w:val="en-US"/>
        </w:rPr>
        <w:t>kW</w:t>
      </w:r>
      <w:r w:rsidRPr="00972982">
        <w:rPr>
          <w:rFonts w:ascii="Times New Roman" w:hAnsi="Times New Roman" w:cs="Times New Roman"/>
        </w:rPr>
        <w:t xml:space="preserve">. </w:t>
      </w:r>
    </w:p>
    <w:p w14:paraId="44F29B51" w14:textId="77777777" w:rsidR="00972982" w:rsidRPr="00972982" w:rsidRDefault="00972982" w:rsidP="00972982">
      <w:pPr>
        <w:ind w:firstLine="720"/>
        <w:jc w:val="both"/>
        <w:rPr>
          <w:rFonts w:ascii="Times New Roman" w:hAnsi="Times New Roman" w:cs="Times New Roman"/>
        </w:rPr>
      </w:pPr>
    </w:p>
    <w:p w14:paraId="2A3D515D" w14:textId="77777777" w:rsidR="00972982" w:rsidRPr="00972982" w:rsidRDefault="00972982" w:rsidP="00972982">
      <w:pPr>
        <w:ind w:firstLine="720"/>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0D671596" w14:textId="77777777" w:rsidR="00972982" w:rsidRPr="00972982" w:rsidRDefault="00972982"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46B3C2D4" w14:textId="77777777" w:rsidR="00972982" w:rsidRPr="00972982" w:rsidRDefault="00972982"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794626B7" w14:textId="77777777" w:rsidR="00972982" w:rsidRPr="00972982" w:rsidRDefault="00972982"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1348234F" w14:textId="77777777" w:rsidR="00972982" w:rsidRPr="00972982" w:rsidRDefault="00972982"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517F45AB" w14:textId="77777777" w:rsidR="00972982" w:rsidRPr="00972982" w:rsidRDefault="00972982"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1AA0A543" w14:textId="77777777" w:rsidR="00972982" w:rsidRPr="00972982" w:rsidRDefault="00972982"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1FF0C3A6" w14:textId="77777777" w:rsidR="00972982" w:rsidRPr="00972982" w:rsidRDefault="00972982"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728E75A4" w14:textId="77777777" w:rsidR="00972982" w:rsidRPr="00972982" w:rsidRDefault="00972982"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5E441993" w14:textId="77777777" w:rsidR="00972982" w:rsidRPr="00972982" w:rsidRDefault="00972982"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75960620" w14:textId="01BF39D3" w:rsidR="00972982" w:rsidRDefault="00972982"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201A1584" w14:textId="77777777" w:rsidR="00A61E33" w:rsidRPr="00972982" w:rsidRDefault="00A61E33"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1775DEC8" w14:textId="77777777" w:rsidR="00972982" w:rsidRPr="00972982" w:rsidRDefault="00972982" w:rsidP="00972982">
      <w:pPr>
        <w:jc w:val="both"/>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p>
    <w:p w14:paraId="1FF05A87" w14:textId="77777777" w:rsidR="00972982" w:rsidRPr="00972982" w:rsidRDefault="00972982" w:rsidP="00972982">
      <w:pPr>
        <w:pBdr>
          <w:bottom w:val="thinThickSmallGap" w:sz="12" w:space="1" w:color="4F6228"/>
        </w:pBdr>
        <w:spacing w:before="400" w:after="0" w:line="240" w:lineRule="auto"/>
        <w:jc w:val="right"/>
        <w:outlineLvl w:val="0"/>
        <w:rPr>
          <w:rFonts w:ascii="Times New Roman" w:eastAsiaTheme="minorEastAsia" w:hAnsi="Times New Roman" w:cs="Times New Roman"/>
          <w:b/>
          <w:caps/>
          <w:color w:val="385623" w:themeColor="accent6" w:themeShade="80"/>
          <w:spacing w:val="20"/>
          <w:sz w:val="56"/>
          <w:szCs w:val="56"/>
          <w:lang w:bidi="en-US"/>
        </w:rPr>
      </w:pPr>
      <w:bookmarkStart w:id="176" w:name="_Toc107170924"/>
      <w:r w:rsidRPr="00972982">
        <w:rPr>
          <w:rFonts w:ascii="Times New Roman" w:eastAsiaTheme="minorEastAsia" w:hAnsi="Times New Roman" w:cs="Times New Roman"/>
          <w:b/>
          <w:bCs/>
          <w:caps/>
          <w:smallCaps/>
          <w:color w:val="385623" w:themeColor="accent6" w:themeShade="80"/>
          <w:spacing w:val="20"/>
          <w:sz w:val="56"/>
          <w:szCs w:val="56"/>
          <w:lang w:bidi="en-US"/>
        </w:rPr>
        <w:t>ΤΜΗΜΑ Γ</w:t>
      </w:r>
      <w:bookmarkEnd w:id="176"/>
    </w:p>
    <w:p w14:paraId="62CDA589" w14:textId="77777777" w:rsidR="00972982" w:rsidRPr="00972982" w:rsidRDefault="00972982" w:rsidP="00972982">
      <w:pPr>
        <w:jc w:val="both"/>
        <w:rPr>
          <w:rFonts w:ascii="Times New Roman" w:hAnsi="Times New Roman" w:cs="Times New Roman"/>
          <w:sz w:val="56"/>
          <w:szCs w:val="56"/>
        </w:rPr>
      </w:pPr>
    </w:p>
    <w:p w14:paraId="06547754" w14:textId="77777777" w:rsidR="00972982" w:rsidRPr="00972982" w:rsidRDefault="00972982" w:rsidP="00972982">
      <w:pPr>
        <w:pBdr>
          <w:bottom w:val="thinThickSmallGap" w:sz="12" w:space="1" w:color="4F6228"/>
        </w:pBdr>
        <w:spacing w:before="400" w:after="120" w:line="240" w:lineRule="auto"/>
        <w:ind w:left="567" w:hanging="567"/>
        <w:outlineLvl w:val="0"/>
        <w:rPr>
          <w:rFonts w:ascii="Times New Roman" w:eastAsia="Times New Roman" w:hAnsi="Times New Roman" w:cs="Times New Roman"/>
          <w:b/>
          <w:smallCaps/>
          <w:color w:val="333333"/>
          <w:spacing w:val="20"/>
          <w:sz w:val="56"/>
          <w:szCs w:val="28"/>
          <w:lang w:bidi="en-US"/>
          <w14:textFill>
            <w14:solidFill>
              <w14:srgbClr w14:val="333333">
                <w14:lumMod w14:val="50000"/>
              </w14:srgbClr>
            </w14:solidFill>
          </w14:textFill>
        </w:rPr>
      </w:pPr>
      <w:bookmarkStart w:id="177" w:name="_Toc376128500"/>
      <w:bookmarkStart w:id="178" w:name="_Toc475300835"/>
      <w:bookmarkStart w:id="179" w:name="_Toc77786134"/>
      <w:bookmarkStart w:id="180" w:name="_Toc104496945"/>
      <w:bookmarkStart w:id="181" w:name="_Toc107170925"/>
      <w:r w:rsidRPr="00972982">
        <w:rPr>
          <w:rFonts w:ascii="Times New Roman" w:eastAsia="Times New Roman" w:hAnsi="Times New Roman" w:cs="Times New Roman"/>
          <w:b/>
          <w:smallCaps/>
          <w:color w:val="333333"/>
          <w:spacing w:val="20"/>
          <w:sz w:val="56"/>
          <w:szCs w:val="28"/>
          <w:lang w:bidi="en-US"/>
          <w14:textFill>
            <w14:solidFill>
              <w14:srgbClr w14:val="333333">
                <w14:lumMod w14:val="50000"/>
              </w14:srgbClr>
            </w14:solidFill>
          </w14:textFill>
        </w:rPr>
        <w:t>ΚΟΣΤΟΣ ΕΠΕΝΔΥΤΙΚΟΥ ΣΧΕΔΙΟΥ ΚΑΙ ΠΗΓΕΣ ΧΡΗΜΑΤΟΔΟΤΗΣΗΣ</w:t>
      </w:r>
      <w:bookmarkEnd w:id="177"/>
      <w:bookmarkEnd w:id="178"/>
      <w:bookmarkEnd w:id="179"/>
      <w:bookmarkEnd w:id="180"/>
      <w:bookmarkEnd w:id="181"/>
    </w:p>
    <w:p w14:paraId="71727CF9" w14:textId="77777777" w:rsidR="00972982" w:rsidRPr="00972982" w:rsidRDefault="00972982" w:rsidP="00972982">
      <w:pPr>
        <w:jc w:val="both"/>
        <w:rPr>
          <w:rFonts w:ascii="Times New Roman" w:hAnsi="Times New Roman" w:cs="Times New Roman"/>
        </w:rPr>
      </w:pPr>
    </w:p>
    <w:p w14:paraId="503143C8" w14:textId="77777777" w:rsidR="00972982" w:rsidRPr="00972982" w:rsidRDefault="00972982" w:rsidP="00972982">
      <w:pPr>
        <w:jc w:val="both"/>
        <w:rPr>
          <w:rFonts w:ascii="Times New Roman" w:hAnsi="Times New Roman" w:cs="Times New Roman"/>
        </w:rPr>
      </w:pPr>
    </w:p>
    <w:p w14:paraId="0D023C15" w14:textId="77777777" w:rsidR="00972982" w:rsidRPr="00972982" w:rsidRDefault="00972982" w:rsidP="00972982">
      <w:pPr>
        <w:jc w:val="both"/>
        <w:rPr>
          <w:rFonts w:ascii="Times New Roman" w:hAnsi="Times New Roman" w:cs="Times New Roman"/>
        </w:rPr>
      </w:pPr>
    </w:p>
    <w:p w14:paraId="29C79EBD" w14:textId="77777777" w:rsidR="00972982" w:rsidRPr="00972982" w:rsidRDefault="00972982" w:rsidP="00972982">
      <w:pPr>
        <w:jc w:val="both"/>
        <w:rPr>
          <w:rFonts w:ascii="Times New Roman" w:hAnsi="Times New Roman" w:cs="Times New Roman"/>
        </w:rPr>
      </w:pPr>
    </w:p>
    <w:p w14:paraId="6A217979" w14:textId="77777777" w:rsidR="00972982" w:rsidRPr="00972982" w:rsidRDefault="00972982" w:rsidP="00972982">
      <w:pPr>
        <w:jc w:val="both"/>
        <w:rPr>
          <w:rFonts w:ascii="Times New Roman" w:hAnsi="Times New Roman" w:cs="Times New Roman"/>
        </w:rPr>
      </w:pPr>
    </w:p>
    <w:p w14:paraId="213DF55E" w14:textId="77777777" w:rsidR="00972982" w:rsidRPr="00972982" w:rsidRDefault="00972982" w:rsidP="00972982">
      <w:pPr>
        <w:jc w:val="both"/>
        <w:rPr>
          <w:rFonts w:ascii="Times New Roman" w:hAnsi="Times New Roman" w:cs="Times New Roman"/>
        </w:rPr>
      </w:pPr>
    </w:p>
    <w:p w14:paraId="60FAEBE4" w14:textId="77777777" w:rsidR="00972982" w:rsidRPr="00972982" w:rsidRDefault="00972982" w:rsidP="00972982">
      <w:pPr>
        <w:jc w:val="both"/>
        <w:rPr>
          <w:rFonts w:ascii="Times New Roman" w:hAnsi="Times New Roman" w:cs="Times New Roman"/>
        </w:rPr>
      </w:pPr>
    </w:p>
    <w:p w14:paraId="15387461" w14:textId="77777777" w:rsidR="00972982" w:rsidRPr="00972982" w:rsidRDefault="00972982" w:rsidP="00972982">
      <w:pPr>
        <w:jc w:val="both"/>
        <w:rPr>
          <w:rFonts w:ascii="Times New Roman" w:hAnsi="Times New Roman" w:cs="Times New Roman"/>
        </w:rPr>
      </w:pPr>
    </w:p>
    <w:p w14:paraId="31D56BF4" w14:textId="77777777" w:rsidR="00972982" w:rsidRPr="00972982" w:rsidRDefault="00972982" w:rsidP="00972982">
      <w:pPr>
        <w:jc w:val="both"/>
        <w:rPr>
          <w:rFonts w:ascii="Times New Roman" w:hAnsi="Times New Roman" w:cs="Times New Roman"/>
        </w:rPr>
      </w:pPr>
    </w:p>
    <w:p w14:paraId="639B4AC0" w14:textId="77777777" w:rsidR="00972982" w:rsidRPr="00972982" w:rsidRDefault="00972982" w:rsidP="00972982">
      <w:pPr>
        <w:jc w:val="both"/>
        <w:rPr>
          <w:rFonts w:ascii="Times New Roman" w:hAnsi="Times New Roman" w:cs="Times New Roman"/>
        </w:rPr>
      </w:pPr>
    </w:p>
    <w:p w14:paraId="578FA328" w14:textId="77777777" w:rsidR="00972982" w:rsidRPr="00972982" w:rsidRDefault="00972982" w:rsidP="00972982">
      <w:pPr>
        <w:jc w:val="both"/>
        <w:rPr>
          <w:rFonts w:ascii="Times New Roman" w:hAnsi="Times New Roman" w:cs="Times New Roman"/>
        </w:rPr>
      </w:pPr>
    </w:p>
    <w:p w14:paraId="3C731597" w14:textId="77777777" w:rsidR="00972982" w:rsidRPr="00972982" w:rsidRDefault="00972982" w:rsidP="00972982">
      <w:pPr>
        <w:jc w:val="both"/>
        <w:rPr>
          <w:rFonts w:ascii="Times New Roman" w:hAnsi="Times New Roman" w:cs="Times New Roman"/>
        </w:rPr>
      </w:pPr>
    </w:p>
    <w:p w14:paraId="26101674" w14:textId="77777777" w:rsidR="00972982" w:rsidRPr="00972982" w:rsidRDefault="00972982" w:rsidP="00972982">
      <w:pPr>
        <w:jc w:val="both"/>
        <w:rPr>
          <w:rFonts w:ascii="Times New Roman" w:hAnsi="Times New Roman" w:cs="Times New Roman"/>
        </w:rPr>
      </w:pPr>
    </w:p>
    <w:p w14:paraId="523A1663" w14:textId="77777777" w:rsidR="00972982" w:rsidRPr="00972982" w:rsidRDefault="00972982" w:rsidP="00972982">
      <w:pPr>
        <w:jc w:val="both"/>
        <w:rPr>
          <w:rFonts w:ascii="Times New Roman" w:hAnsi="Times New Roman" w:cs="Times New Roman"/>
        </w:rPr>
      </w:pPr>
    </w:p>
    <w:p w14:paraId="1979C14A" w14:textId="77777777" w:rsidR="00972982" w:rsidRPr="00972982" w:rsidRDefault="00972982" w:rsidP="00972982">
      <w:pPr>
        <w:jc w:val="both"/>
        <w:rPr>
          <w:rFonts w:ascii="Times New Roman" w:hAnsi="Times New Roman" w:cs="Times New Roman"/>
        </w:rPr>
      </w:pPr>
    </w:p>
    <w:p w14:paraId="6EF8E7E1" w14:textId="77777777" w:rsidR="00972982" w:rsidRPr="00972982" w:rsidRDefault="00972982" w:rsidP="00972982">
      <w:pPr>
        <w:jc w:val="both"/>
        <w:rPr>
          <w:rFonts w:ascii="Times New Roman" w:hAnsi="Times New Roman" w:cs="Times New Roman"/>
        </w:rPr>
      </w:pPr>
    </w:p>
    <w:p w14:paraId="7E51D9B9" w14:textId="77777777" w:rsidR="00972982" w:rsidRPr="00972982" w:rsidRDefault="00972982" w:rsidP="00972982">
      <w:pPr>
        <w:jc w:val="both"/>
        <w:rPr>
          <w:rFonts w:ascii="Times New Roman" w:hAnsi="Times New Roman" w:cs="Times New Roman"/>
        </w:rPr>
      </w:pPr>
    </w:p>
    <w:p w14:paraId="251A78AF"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182" w:name="_Toc107170926"/>
      <w:bookmarkStart w:id="183" w:name="_Toc77786135"/>
      <w:bookmarkStart w:id="184" w:name="_Toc104496946"/>
      <w:bookmarkStart w:id="185" w:name="_Toc376128501"/>
      <w:bookmarkStart w:id="186" w:name="_Toc475300836"/>
      <w:r w:rsidRPr="00972982">
        <w:rPr>
          <w:rFonts w:ascii="Times New Roman" w:eastAsia="Calibri" w:hAnsi="Times New Roman" w:cs="Times New Roman"/>
          <w:b/>
          <w:color w:val="538135" w:themeColor="accent6" w:themeShade="BF"/>
          <w:sz w:val="24"/>
          <w:szCs w:val="24"/>
          <w:lang w:bidi="en-US"/>
        </w:rPr>
        <w:lastRenderedPageBreak/>
        <w:t>Γ.1  ΑΝΑΛΥΣΗ ΧΡΗΜΑΤΟΔΟΤΗΣΗΣ</w:t>
      </w:r>
      <w:bookmarkEnd w:id="182"/>
      <w:r w:rsidRPr="00972982">
        <w:rPr>
          <w:rFonts w:ascii="Times New Roman" w:eastAsia="Calibri" w:hAnsi="Times New Roman" w:cs="Times New Roman"/>
          <w:b/>
          <w:color w:val="538135" w:themeColor="accent6" w:themeShade="BF"/>
          <w:sz w:val="24"/>
          <w:szCs w:val="24"/>
          <w:lang w:bidi="en-US"/>
        </w:rPr>
        <w:t xml:space="preserve"> </w:t>
      </w:r>
      <w:bookmarkEnd w:id="183"/>
      <w:bookmarkEnd w:id="184"/>
      <w:bookmarkEnd w:id="185"/>
      <w:bookmarkEnd w:id="186"/>
    </w:p>
    <w:p w14:paraId="03948966"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Όπως προαναφέρθηκε στην ενότητα Β.2.5, η συνολική αξία των δαπανών της επένδυσης, όπου συμπεριλαμβάνει τις τεχνικές δαπάνες, τις δαπάνες εξοπλισμού και τον άυλο εξοπλισμό, ανέρχεται σε 2.058.587,08 €. Παρακάτω αναλύεται το χρηματοδοτικό σχήμα, όπως ορίζει το επενδυτικό πρόγραμμα του Αναπτυξιακού Νόμου Ν.4399/2016.</w:t>
      </w:r>
    </w:p>
    <w:p w14:paraId="7467CDE4" w14:textId="77777777" w:rsidR="00972982" w:rsidRPr="00972982" w:rsidRDefault="00972982" w:rsidP="00972982">
      <w:pPr>
        <w:jc w:val="both"/>
        <w:rPr>
          <w:rFonts w:ascii="Times New Roman" w:hAnsi="Times New Roman" w:cs="Times New Roman"/>
        </w:rPr>
      </w:pPr>
    </w:p>
    <w:p w14:paraId="4D529ABD" w14:textId="6EA9E943" w:rsidR="00972982" w:rsidRPr="00972982" w:rsidRDefault="00972982" w:rsidP="00972982">
      <w:pPr>
        <w:keepNext/>
        <w:spacing w:before="120" w:after="120" w:line="240" w:lineRule="auto"/>
        <w:rPr>
          <w:rFonts w:ascii="Times New Roman" w:eastAsia="Times New Roman" w:hAnsi="Times New Roman" w:cs="Times New Roman"/>
          <w:b/>
          <w:caps/>
          <w:color w:val="76923C"/>
          <w:spacing w:val="10"/>
          <w:sz w:val="18"/>
          <w:szCs w:val="18"/>
          <w:lang w:bidi="en-US"/>
        </w:rPr>
      </w:pPr>
      <w:bookmarkStart w:id="187" w:name="_Toc104409538"/>
      <w:bookmarkStart w:id="188" w:name="_Toc107170579"/>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13</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6"/>
          <w:szCs w:val="18"/>
          <w:lang w:bidi="en-US"/>
        </w:rPr>
        <w:t>:</w:t>
      </w:r>
      <w:r w:rsidRPr="00972982">
        <w:rPr>
          <w:rFonts w:ascii="Times New Roman" w:eastAsia="Times New Roman" w:hAnsi="Times New Roman" w:cs="Times New Roman"/>
          <w:b/>
          <w:caps/>
          <w:color w:val="76923C"/>
          <w:spacing w:val="10"/>
          <w:sz w:val="18"/>
          <w:szCs w:val="18"/>
          <w:lang w:bidi="en-US"/>
        </w:rPr>
        <w:t xml:space="preserve"> Ανάλυση χρηματοδοτικού σχήματος</w:t>
      </w:r>
      <w:r w:rsidRPr="00972982">
        <w:rPr>
          <w:rFonts w:ascii="Times New Roman" w:eastAsia="Times New Roman" w:hAnsi="Times New Roman" w:cs="Times New Roman"/>
          <w:b/>
          <w:caps/>
          <w:color w:val="76923C"/>
          <w:spacing w:val="10"/>
          <w:sz w:val="18"/>
          <w:szCs w:val="18"/>
          <w:lang w:bidi="en-US"/>
        </w:rPr>
        <w:br/>
      </w:r>
      <w:r w:rsidRPr="00972982">
        <w:rPr>
          <w:rFonts w:ascii="Times New Roman" w:eastAsia="Times New Roman" w:hAnsi="Times New Roman" w:cs="Times New Roman"/>
          <w:b/>
          <w:caps/>
          <w:noProof/>
          <w:color w:val="76923C"/>
          <w:spacing w:val="10"/>
          <w:sz w:val="18"/>
          <w:szCs w:val="18"/>
          <w:lang w:bidi="en-US"/>
        </w:rPr>
        <w:drawing>
          <wp:inline distT="0" distB="0" distL="0" distR="0" wp14:anchorId="7F8CD6DE" wp14:editId="591C08D8">
            <wp:extent cx="4913194" cy="5776818"/>
            <wp:effectExtent l="0" t="0" r="1905"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4922376" cy="5787614"/>
                    </a:xfrm>
                    <a:prstGeom prst="rect">
                      <a:avLst/>
                    </a:prstGeom>
                  </pic:spPr>
                </pic:pic>
              </a:graphicData>
            </a:graphic>
          </wp:inline>
        </w:drawing>
      </w:r>
      <w:bookmarkEnd w:id="187"/>
      <w:bookmarkEnd w:id="188"/>
    </w:p>
    <w:p w14:paraId="750728B0" w14:textId="77777777" w:rsidR="00972982" w:rsidRPr="00972982" w:rsidRDefault="00972982" w:rsidP="00972982">
      <w:pPr>
        <w:rPr>
          <w:rFonts w:ascii="Times New Roman" w:hAnsi="Times New Roman" w:cs="Times New Roman"/>
          <w:lang w:bidi="en-US"/>
        </w:rPr>
      </w:pPr>
    </w:p>
    <w:p w14:paraId="2EB0D496" w14:textId="77777777" w:rsidR="00972982" w:rsidRPr="00972982" w:rsidRDefault="00972982" w:rsidP="00972982">
      <w:pPr>
        <w:rPr>
          <w:rFonts w:ascii="Times New Roman" w:hAnsi="Times New Roman" w:cs="Times New Roman"/>
          <w:lang w:bidi="en-US"/>
        </w:rPr>
      </w:pPr>
    </w:p>
    <w:p w14:paraId="50D840A7"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Όπως έχει παρουσιαστεί και σε προηγούμενη ενότητα της μελέτης, το επενδυτικό σχέδιο αφορά την ίδρυση νέας μεταποιητικής μονάδας παραγωγής γαλακτοκομικών και τυροκομικών προϊόντων. Η επένδυση θα καλυφθεί σε ποσοστό 55,00% επί του κόστους επένδυσης, ήτοι 1.132.222,89€ από λήψη μακροπρόθεσμου δανείου και το υπόλοιπο 45% που </w:t>
      </w:r>
      <w:r w:rsidRPr="00972982">
        <w:rPr>
          <w:rFonts w:ascii="Times New Roman" w:hAnsi="Times New Roman" w:cs="Times New Roman"/>
        </w:rPr>
        <w:lastRenderedPageBreak/>
        <w:t xml:space="preserve">αντιστοιχεί στο ποσό των 926,304,19€ θα καλυφθεί από το καθεστώς «Επιχειρηματικότητα Πολύ Μικρών και Μικρών Επιχειρήσεων» του αναπτυξιακού νόμου 4399/2016. </w:t>
      </w:r>
      <w:sdt>
        <w:sdtPr>
          <w:rPr>
            <w:rFonts w:ascii="Times New Roman" w:hAnsi="Times New Roman" w:cs="Times New Roman"/>
            <w:i/>
            <w:iCs/>
            <w:color w:val="767171" w:themeColor="background2" w:themeShade="80"/>
          </w:rPr>
          <w:id w:val="-619221666"/>
          <w:citation/>
        </w:sdtPr>
        <w:sdtEndPr>
          <w:rPr>
            <w:i w:val="0"/>
            <w:iCs w:val="0"/>
            <w:color w:val="auto"/>
          </w:rPr>
        </w:sdtEndPr>
        <w:sdtContent>
          <w:r w:rsidRPr="00972982">
            <w:rPr>
              <w:rFonts w:ascii="Times New Roman" w:hAnsi="Times New Roman" w:cs="Times New Roman"/>
              <w:i/>
              <w:iCs/>
              <w:color w:val="767171" w:themeColor="background2" w:themeShade="80"/>
            </w:rPr>
            <w:fldChar w:fldCharType="begin"/>
          </w:r>
          <w:r w:rsidRPr="00972982">
            <w:rPr>
              <w:rFonts w:ascii="Times New Roman" w:hAnsi="Times New Roman" w:cs="Times New Roman"/>
              <w:i/>
              <w:iCs/>
              <w:color w:val="767171" w:themeColor="background2" w:themeShade="80"/>
            </w:rPr>
            <w:instrText xml:space="preserve"> CITATION ΦΕΚ16 \l 1032 </w:instrText>
          </w:r>
          <w:r w:rsidRPr="00972982">
            <w:rPr>
              <w:rFonts w:ascii="Times New Roman" w:hAnsi="Times New Roman" w:cs="Times New Roman"/>
              <w:i/>
              <w:iCs/>
              <w:color w:val="767171" w:themeColor="background2" w:themeShade="80"/>
            </w:rPr>
            <w:fldChar w:fldCharType="separate"/>
          </w:r>
          <w:r w:rsidRPr="00972982">
            <w:rPr>
              <w:rFonts w:ascii="Times New Roman" w:hAnsi="Times New Roman" w:cs="Times New Roman"/>
              <w:noProof/>
              <w:color w:val="767171" w:themeColor="background2" w:themeShade="80"/>
            </w:rPr>
            <w:t>(ΦΕΚ - Αναπτυξιακός Νόμος Ν.4399/2016 , 2016)</w:t>
          </w:r>
          <w:r w:rsidRPr="00972982">
            <w:rPr>
              <w:rFonts w:ascii="Times New Roman" w:hAnsi="Times New Roman" w:cs="Times New Roman"/>
              <w:i/>
              <w:iCs/>
              <w:color w:val="767171" w:themeColor="background2" w:themeShade="80"/>
            </w:rPr>
            <w:fldChar w:fldCharType="end"/>
          </w:r>
        </w:sdtContent>
      </w:sdt>
    </w:p>
    <w:p w14:paraId="13352F6C" w14:textId="77777777" w:rsidR="00972982" w:rsidRPr="00972982" w:rsidRDefault="00972982" w:rsidP="00972982">
      <w:pPr>
        <w:ind w:firstLine="720"/>
        <w:jc w:val="both"/>
        <w:rPr>
          <w:rFonts w:ascii="Times New Roman" w:hAnsi="Times New Roman" w:cs="Times New Roman"/>
          <w:i/>
          <w:iCs/>
          <w:color w:val="767171" w:themeColor="background2" w:themeShade="80"/>
        </w:rPr>
      </w:pPr>
      <w:r w:rsidRPr="00972982">
        <w:rPr>
          <w:rFonts w:ascii="Times New Roman" w:hAnsi="Times New Roman" w:cs="Times New Roman"/>
        </w:rPr>
        <w:t xml:space="preserve">Ειδικότερα, ο επενδυτικός φορέας θα λάβει </w:t>
      </w:r>
      <w:proofErr w:type="spellStart"/>
      <w:r w:rsidRPr="00972982">
        <w:rPr>
          <w:rFonts w:ascii="Times New Roman" w:hAnsi="Times New Roman" w:cs="Times New Roman"/>
        </w:rPr>
        <w:t>μακρπρόθεσμο</w:t>
      </w:r>
      <w:proofErr w:type="spellEnd"/>
      <w:r w:rsidRPr="00972982">
        <w:rPr>
          <w:rFonts w:ascii="Times New Roman" w:hAnsi="Times New Roman" w:cs="Times New Roman"/>
        </w:rPr>
        <w:t xml:space="preserve"> δάνειο για την κάλυψη του 55,00 % του προϋπολογισμού του επενδυτικού σχεδίου και συγκεκριμένα για το ποσό των 1.132.222,89€. Η διάρκεια αποπληρωμής του δανείου είναι 10 έτη από την πρώτη εκταμίευση με ένα έτος περίοδο χάριτος, το επιτόκιο θα διαμορφωθεί σύμφωνα με τις τρέχουσες συνθήκες της αγοράς και ειδικότερα + 5,00%, συνυπολογίζοντας και την εισφορά βάσει του Ν. 128/75 (σήμερα 0,60%). Το δάνειο διαθέτει περίοδο χάριτος μέχρι δώδεκα μήνες από την πρώτη εκταμίευση χωρίς κεφαλαιοποίηση των τόκων της περιόδου χάριτος. Η αποπληρωμή του δανείου θα πραγματοποιηθεί ανά τρίμηνο (4 φορές το έτος), συνολικά θα καταβληθούν 36 τριμηνιαίες δόσεις για την εξόφληση του μακροπρόθεσμου δανείου. </w:t>
      </w:r>
      <w:sdt>
        <w:sdtPr>
          <w:rPr>
            <w:rFonts w:ascii="Times New Roman" w:hAnsi="Times New Roman" w:cs="Times New Roman"/>
            <w:i/>
            <w:iCs/>
            <w:color w:val="767171" w:themeColor="background2" w:themeShade="80"/>
          </w:rPr>
          <w:id w:val="455450817"/>
          <w:citation/>
        </w:sdtPr>
        <w:sdtEndPr/>
        <w:sdtContent>
          <w:r w:rsidRPr="00972982">
            <w:rPr>
              <w:rFonts w:ascii="Times New Roman" w:hAnsi="Times New Roman" w:cs="Times New Roman"/>
              <w:i/>
              <w:iCs/>
              <w:color w:val="767171" w:themeColor="background2" w:themeShade="80"/>
            </w:rPr>
            <w:fldChar w:fldCharType="begin"/>
          </w:r>
          <w:r w:rsidRPr="00972982">
            <w:rPr>
              <w:rFonts w:ascii="Times New Roman" w:hAnsi="Times New Roman" w:cs="Times New Roman"/>
              <w:i/>
              <w:iCs/>
              <w:color w:val="767171" w:themeColor="background2" w:themeShade="80"/>
            </w:rPr>
            <w:instrText xml:space="preserve"> CITATION Υπο15 \l 1032 </w:instrText>
          </w:r>
          <w:r w:rsidRPr="00972982">
            <w:rPr>
              <w:rFonts w:ascii="Times New Roman" w:hAnsi="Times New Roman" w:cs="Times New Roman"/>
              <w:i/>
              <w:iCs/>
              <w:color w:val="767171" w:themeColor="background2" w:themeShade="80"/>
            </w:rPr>
            <w:fldChar w:fldCharType="separate"/>
          </w:r>
          <w:r w:rsidRPr="00972982">
            <w:rPr>
              <w:rFonts w:ascii="Times New Roman" w:hAnsi="Times New Roman" w:cs="Times New Roman"/>
              <w:noProof/>
              <w:color w:val="767171" w:themeColor="background2" w:themeShade="80"/>
            </w:rPr>
            <w:t>(Υπουργείο Οικονομικών , 2015)</w:t>
          </w:r>
          <w:r w:rsidRPr="00972982">
            <w:rPr>
              <w:rFonts w:ascii="Times New Roman" w:hAnsi="Times New Roman" w:cs="Times New Roman"/>
              <w:i/>
              <w:iCs/>
              <w:color w:val="767171" w:themeColor="background2" w:themeShade="80"/>
            </w:rPr>
            <w:fldChar w:fldCharType="end"/>
          </w:r>
        </w:sdtContent>
      </w:sdt>
    </w:p>
    <w:p w14:paraId="7A68F329" w14:textId="77777777" w:rsidR="00972982" w:rsidRPr="00972982" w:rsidRDefault="00972982" w:rsidP="00972982">
      <w:pPr>
        <w:ind w:firstLine="720"/>
        <w:jc w:val="both"/>
        <w:rPr>
          <w:rFonts w:ascii="Times New Roman" w:hAnsi="Times New Roman" w:cs="Times New Roman"/>
          <w:i/>
          <w:iCs/>
          <w:color w:val="767171" w:themeColor="background2" w:themeShade="80"/>
        </w:rPr>
      </w:pPr>
    </w:p>
    <w:p w14:paraId="27455D30" w14:textId="77777777" w:rsidR="00972982" w:rsidRPr="00972982" w:rsidRDefault="00972982" w:rsidP="00972982">
      <w:pPr>
        <w:ind w:firstLine="720"/>
        <w:jc w:val="both"/>
        <w:rPr>
          <w:rFonts w:ascii="Times New Roman" w:hAnsi="Times New Roman" w:cs="Times New Roman"/>
          <w:i/>
          <w:iCs/>
          <w:color w:val="767171" w:themeColor="background2" w:themeShade="80"/>
        </w:rPr>
      </w:pPr>
    </w:p>
    <w:p w14:paraId="2B14C67E" w14:textId="77777777" w:rsidR="00972982" w:rsidRPr="00972982" w:rsidRDefault="00972982" w:rsidP="00972982">
      <w:pPr>
        <w:ind w:firstLine="720"/>
        <w:jc w:val="both"/>
        <w:rPr>
          <w:rFonts w:ascii="Times New Roman" w:hAnsi="Times New Roman" w:cs="Times New Roman"/>
          <w:i/>
          <w:iCs/>
          <w:color w:val="767171" w:themeColor="background2" w:themeShade="80"/>
        </w:rPr>
      </w:pPr>
    </w:p>
    <w:p w14:paraId="570F9142" w14:textId="77777777" w:rsidR="00972982" w:rsidRPr="00972982" w:rsidRDefault="00972982" w:rsidP="00972982">
      <w:pPr>
        <w:jc w:val="both"/>
        <w:rPr>
          <w:rFonts w:ascii="Times New Roman" w:hAnsi="Times New Roman" w:cs="Times New Roman"/>
        </w:rPr>
      </w:pPr>
    </w:p>
    <w:p w14:paraId="0B4487BE" w14:textId="77777777" w:rsidR="00972982" w:rsidRPr="00972982" w:rsidRDefault="00972982" w:rsidP="00972982">
      <w:pPr>
        <w:jc w:val="both"/>
        <w:rPr>
          <w:rFonts w:ascii="Times New Roman" w:hAnsi="Times New Roman" w:cs="Times New Roman"/>
        </w:rPr>
      </w:pPr>
    </w:p>
    <w:p w14:paraId="5F1833AD" w14:textId="77777777" w:rsidR="00972982" w:rsidRPr="00972982" w:rsidRDefault="00972982" w:rsidP="00972982">
      <w:pPr>
        <w:jc w:val="both"/>
        <w:rPr>
          <w:rFonts w:ascii="Times New Roman" w:hAnsi="Times New Roman" w:cs="Times New Roman"/>
        </w:rPr>
      </w:pPr>
    </w:p>
    <w:p w14:paraId="3E8361C5" w14:textId="77777777" w:rsidR="00972982" w:rsidRPr="00972982" w:rsidRDefault="00972982" w:rsidP="00972982">
      <w:pPr>
        <w:jc w:val="both"/>
        <w:rPr>
          <w:rFonts w:ascii="Times New Roman" w:hAnsi="Times New Roman" w:cs="Times New Roman"/>
        </w:rPr>
      </w:pPr>
    </w:p>
    <w:p w14:paraId="514A87F3" w14:textId="68C64ACA" w:rsidR="00972982" w:rsidRPr="00972982" w:rsidRDefault="00972982" w:rsidP="00972982">
      <w:pPr>
        <w:keepNext/>
        <w:spacing w:before="120" w:after="120" w:line="240" w:lineRule="auto"/>
        <w:rPr>
          <w:rFonts w:ascii="Times New Roman" w:eastAsia="Times New Roman" w:hAnsi="Times New Roman" w:cs="Times New Roman"/>
          <w:b/>
          <w:caps/>
          <w:color w:val="76923C"/>
          <w:spacing w:val="10"/>
          <w:sz w:val="18"/>
          <w:szCs w:val="18"/>
          <w:lang w:bidi="en-US"/>
        </w:rPr>
      </w:pPr>
      <w:bookmarkStart w:id="189" w:name="_Toc104409539"/>
      <w:bookmarkStart w:id="190" w:name="_Toc107170580"/>
      <w:r w:rsidRPr="00972982">
        <w:rPr>
          <w:rFonts w:ascii="Times New Roman" w:eastAsia="Times New Roman" w:hAnsi="Times New Roman" w:cs="Times New Roman"/>
          <w:b/>
          <w:caps/>
          <w:noProof/>
          <w:color w:val="76923C"/>
          <w:spacing w:val="10"/>
          <w:sz w:val="18"/>
          <w:szCs w:val="18"/>
          <w:lang w:bidi="en-US"/>
        </w:rPr>
        <w:lastRenderedPageBreak/>
        <w:drawing>
          <wp:anchor distT="0" distB="0" distL="114300" distR="114300" simplePos="0" relativeHeight="251679744" behindDoc="0" locked="0" layoutInCell="1" allowOverlap="1" wp14:anchorId="238C2C99" wp14:editId="5397B329">
            <wp:simplePos x="0" y="0"/>
            <wp:positionH relativeFrom="margin">
              <wp:align>left</wp:align>
            </wp:positionH>
            <wp:positionV relativeFrom="paragraph">
              <wp:posOffset>2056880</wp:posOffset>
            </wp:positionV>
            <wp:extent cx="5894705" cy="5438140"/>
            <wp:effectExtent l="0" t="0" r="0" b="0"/>
            <wp:wrapTopAndBottom/>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60">
                      <a:extLst>
                        <a:ext uri="{28A0092B-C50C-407E-A947-70E740481C1C}">
                          <a14:useLocalDpi xmlns:a14="http://schemas.microsoft.com/office/drawing/2010/main" val="0"/>
                        </a:ext>
                      </a:extLst>
                    </a:blip>
                    <a:srcRect r="10657"/>
                    <a:stretch/>
                  </pic:blipFill>
                  <pic:spPr bwMode="auto">
                    <a:xfrm>
                      <a:off x="0" y="0"/>
                      <a:ext cx="5894705" cy="54381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14</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Ετήσιες δόσεις δανείου</w:t>
      </w:r>
      <w:bookmarkEnd w:id="189"/>
      <w:bookmarkEnd w:id="190"/>
      <w:r w:rsidRPr="00972982">
        <w:rPr>
          <w:rFonts w:ascii="Times New Roman" w:eastAsia="Times New Roman" w:hAnsi="Times New Roman" w:cs="Times New Roman"/>
          <w:b/>
          <w:caps/>
          <w:color w:val="76923C"/>
          <w:spacing w:val="10"/>
          <w:sz w:val="18"/>
          <w:szCs w:val="18"/>
          <w:lang w:bidi="en-US"/>
        </w:rPr>
        <w:br/>
      </w:r>
    </w:p>
    <w:p w14:paraId="334E56C3"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anchor distT="0" distB="0" distL="114300" distR="114300" simplePos="0" relativeHeight="251681792" behindDoc="0" locked="0" layoutInCell="1" allowOverlap="1" wp14:anchorId="7DC113F7" wp14:editId="7327F665">
            <wp:simplePos x="0" y="0"/>
            <wp:positionH relativeFrom="page">
              <wp:posOffset>4280535</wp:posOffset>
            </wp:positionH>
            <wp:positionV relativeFrom="paragraph">
              <wp:posOffset>935355</wp:posOffset>
            </wp:positionV>
            <wp:extent cx="2725420" cy="780415"/>
            <wp:effectExtent l="0" t="0" r="0" b="635"/>
            <wp:wrapTopAndBottom/>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61">
                      <a:extLst>
                        <a:ext uri="{28A0092B-C50C-407E-A947-70E740481C1C}">
                          <a14:useLocalDpi xmlns:a14="http://schemas.microsoft.com/office/drawing/2010/main" val="0"/>
                        </a:ext>
                      </a:extLst>
                    </a:blip>
                    <a:srcRect t="-1" b="20497"/>
                    <a:stretch/>
                  </pic:blipFill>
                  <pic:spPr bwMode="auto">
                    <a:xfrm>
                      <a:off x="0" y="0"/>
                      <a:ext cx="2725420" cy="7804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72982">
        <w:rPr>
          <w:rFonts w:ascii="Times New Roman" w:hAnsi="Times New Roman" w:cs="Times New Roman"/>
          <w:noProof/>
        </w:rPr>
        <w:drawing>
          <wp:anchor distT="0" distB="0" distL="114300" distR="114300" simplePos="0" relativeHeight="251680768" behindDoc="0" locked="0" layoutInCell="1" allowOverlap="1" wp14:anchorId="5F2470B5" wp14:editId="1404BEE0">
            <wp:simplePos x="0" y="0"/>
            <wp:positionH relativeFrom="margin">
              <wp:posOffset>-635</wp:posOffset>
            </wp:positionH>
            <wp:positionV relativeFrom="paragraph">
              <wp:posOffset>318770</wp:posOffset>
            </wp:positionV>
            <wp:extent cx="3130550" cy="1397635"/>
            <wp:effectExtent l="0" t="0" r="0" b="0"/>
            <wp:wrapTopAndBottom/>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130550" cy="13976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33661" w14:textId="77777777" w:rsidR="00972982" w:rsidRPr="00972982" w:rsidRDefault="00972982" w:rsidP="00972982">
      <w:pPr>
        <w:ind w:firstLine="720"/>
        <w:jc w:val="both"/>
        <w:rPr>
          <w:rFonts w:ascii="Times New Roman" w:hAnsi="Times New Roman" w:cs="Times New Roman"/>
        </w:rPr>
      </w:pPr>
    </w:p>
    <w:p w14:paraId="7C2A0246" w14:textId="5B4354CF"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Συμπερασματικά, το ύψος της δόσης ανέρχεται σε </w:t>
      </w:r>
      <w:r w:rsidR="00AE6292">
        <w:rPr>
          <w:rFonts w:ascii="Times New Roman" w:hAnsi="Times New Roman" w:cs="Times New Roman"/>
        </w:rPr>
        <w:t>δόσεις</w:t>
      </w:r>
      <w:r w:rsidRPr="00972982">
        <w:rPr>
          <w:rFonts w:ascii="Times New Roman" w:hAnsi="Times New Roman" w:cs="Times New Roman"/>
        </w:rPr>
        <w:t xml:space="preserve"> και θα υπάρξουν 36 αυτών για την αποπληρωμή του δανείου. Επιπλέον επισημαίνεται πως τα παραπάνω χαρακτηριστικά προσδιορίστηκαν σύμφωνα με επικοινωνία που έχει ήδη πραγματοποιήσει ο εταίρος της υπό σύσταση επιχείρησης με πιστωτικό ίδρυμα για την λήψη μακροπρόθεσμου δανεισμού που θα λάβει ο φορέας σε συνέχεια της υπαγωγής της υπό σύσταση επιχείρησης στον αναπτυξιακό </w:t>
      </w:r>
      <w:r w:rsidRPr="00972982">
        <w:rPr>
          <w:rFonts w:ascii="Times New Roman" w:hAnsi="Times New Roman" w:cs="Times New Roman"/>
        </w:rPr>
        <w:lastRenderedPageBreak/>
        <w:t xml:space="preserve">νόμο 4399/2016. Επιπρόσθετα, για τα κεφάλαια κίνησης που θα χρησιμοποιηθούν θα καλυφθούν με ίδια κεφάλαια. </w:t>
      </w:r>
    </w:p>
    <w:p w14:paraId="72A62BDE" w14:textId="77777777" w:rsidR="00972982" w:rsidRPr="00972982" w:rsidRDefault="00972982" w:rsidP="00972982">
      <w:pPr>
        <w:ind w:firstLine="720"/>
        <w:jc w:val="both"/>
        <w:rPr>
          <w:rFonts w:ascii="Times New Roman" w:hAnsi="Times New Roman" w:cs="Times New Roman"/>
        </w:rPr>
      </w:pPr>
    </w:p>
    <w:p w14:paraId="6BEDC7FA" w14:textId="08751674"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91" w:name="_Toc107170716"/>
      <w:r w:rsidRPr="00972982">
        <w:rPr>
          <w:rFonts w:ascii="Times New Roman" w:eastAsia="Times New Roman" w:hAnsi="Times New Roman" w:cs="Times New Roman"/>
          <w:b/>
          <w:caps/>
          <w:color w:val="76923C"/>
          <w:spacing w:val="10"/>
          <w:sz w:val="18"/>
          <w:szCs w:val="18"/>
          <w:lang w:bidi="en-US"/>
        </w:rPr>
        <w:t xml:space="preserve">Διάγραμμα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Διάγραμμα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4</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Ανάλυση ΚΑΤΑΒΛΗΘΕΝ ΠΟΣΟΥ</w:t>
      </w:r>
      <w:bookmarkEnd w:id="191"/>
    </w:p>
    <w:p w14:paraId="1C1DA40E" w14:textId="77777777" w:rsidR="00972982" w:rsidRPr="00972982" w:rsidRDefault="00972982" w:rsidP="00972982">
      <w:pPr>
        <w:ind w:firstLine="720"/>
        <w:jc w:val="both"/>
        <w:rPr>
          <w:rFonts w:ascii="Times New Roman" w:hAnsi="Times New Roman" w:cs="Times New Roman"/>
          <w:noProof/>
        </w:rPr>
      </w:pPr>
      <w:r w:rsidRPr="00972982">
        <w:rPr>
          <w:rFonts w:ascii="Times New Roman" w:hAnsi="Times New Roman" w:cs="Times New Roman"/>
          <w:noProof/>
        </w:rPr>
        <w:drawing>
          <wp:anchor distT="0" distB="0" distL="114300" distR="114300" simplePos="0" relativeHeight="251682816" behindDoc="0" locked="0" layoutInCell="1" allowOverlap="1" wp14:anchorId="151B592A" wp14:editId="5538662A">
            <wp:simplePos x="0" y="0"/>
            <wp:positionH relativeFrom="margin">
              <wp:align>left</wp:align>
            </wp:positionH>
            <wp:positionV relativeFrom="paragraph">
              <wp:posOffset>140127</wp:posOffset>
            </wp:positionV>
            <wp:extent cx="5156958" cy="2269646"/>
            <wp:effectExtent l="0" t="0" r="5715" b="0"/>
            <wp:wrapTopAndBottom/>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156958" cy="2269646"/>
                    </a:xfrm>
                    <a:prstGeom prst="rect">
                      <a:avLst/>
                    </a:prstGeom>
                    <a:noFill/>
                  </pic:spPr>
                </pic:pic>
              </a:graphicData>
            </a:graphic>
            <wp14:sizeRelH relativeFrom="page">
              <wp14:pctWidth>0</wp14:pctWidth>
            </wp14:sizeRelH>
            <wp14:sizeRelV relativeFrom="page">
              <wp14:pctHeight>0</wp14:pctHeight>
            </wp14:sizeRelV>
          </wp:anchor>
        </w:drawing>
      </w:r>
      <w:r w:rsidRPr="00972982">
        <w:rPr>
          <w:rFonts w:ascii="Times New Roman" w:hAnsi="Times New Roman" w:cs="Times New Roman"/>
          <w:noProof/>
        </w:rPr>
        <w:t xml:space="preserve"> </w:t>
      </w:r>
      <w:r w:rsidRPr="00972982">
        <w:rPr>
          <w:rFonts w:ascii="Times New Roman" w:hAnsi="Times New Roman" w:cs="Times New Roman"/>
          <w:noProof/>
        </w:rPr>
        <w:tab/>
      </w:r>
    </w:p>
    <w:p w14:paraId="382B65A8" w14:textId="77777777" w:rsidR="00972982" w:rsidRPr="00972982" w:rsidRDefault="00972982" w:rsidP="00972982">
      <w:pPr>
        <w:ind w:firstLine="720"/>
        <w:jc w:val="both"/>
        <w:rPr>
          <w:rFonts w:ascii="Times New Roman" w:hAnsi="Times New Roman" w:cs="Times New Roman"/>
        </w:rPr>
      </w:pPr>
    </w:p>
    <w:p w14:paraId="73E7BD30" w14:textId="0017E776"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192" w:name="_Toc107170717"/>
      <w:r w:rsidRPr="00972982">
        <w:rPr>
          <w:rFonts w:ascii="Times New Roman" w:eastAsia="Times New Roman" w:hAnsi="Times New Roman" w:cs="Times New Roman"/>
          <w:b/>
          <w:caps/>
          <w:color w:val="76923C"/>
          <w:spacing w:val="10"/>
          <w:sz w:val="18"/>
          <w:szCs w:val="18"/>
          <w:lang w:bidi="en-US"/>
        </w:rPr>
        <w:t xml:space="preserve">Διάγραμμα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Διάγραμμα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5</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Ανάλυση ΤΟΚΟΥ ΔΑΝΕΙΟΥ</w:t>
      </w:r>
      <w:bookmarkEnd w:id="192"/>
    </w:p>
    <w:p w14:paraId="1C51CE81" w14:textId="77777777" w:rsidR="00972982" w:rsidRPr="00972982" w:rsidRDefault="00972982" w:rsidP="00972982">
      <w:pPr>
        <w:jc w:val="both"/>
        <w:rPr>
          <w:rFonts w:ascii="Times New Roman" w:hAnsi="Times New Roman" w:cs="Times New Roman"/>
        </w:rPr>
      </w:pPr>
    </w:p>
    <w:p w14:paraId="096BEC48"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noProof/>
        </w:rPr>
        <w:drawing>
          <wp:inline distT="0" distB="0" distL="0" distR="0" wp14:anchorId="6FB44527" wp14:editId="71CDD895">
            <wp:extent cx="5172200" cy="2286000"/>
            <wp:effectExtent l="0" t="0" r="9525" b="0"/>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202092" cy="2299211"/>
                    </a:xfrm>
                    <a:prstGeom prst="rect">
                      <a:avLst/>
                    </a:prstGeom>
                    <a:noFill/>
                  </pic:spPr>
                </pic:pic>
              </a:graphicData>
            </a:graphic>
          </wp:inline>
        </w:drawing>
      </w:r>
    </w:p>
    <w:p w14:paraId="0C54293A" w14:textId="77777777" w:rsidR="00972982" w:rsidRPr="00972982" w:rsidRDefault="00972982" w:rsidP="00972982">
      <w:pPr>
        <w:ind w:firstLine="720"/>
        <w:jc w:val="both"/>
        <w:rPr>
          <w:rFonts w:ascii="Times New Roman" w:hAnsi="Times New Roman" w:cs="Times New Roman"/>
        </w:rPr>
      </w:pPr>
    </w:p>
    <w:p w14:paraId="13BE49D9"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Στα παραπάνω διαγράμματα απεικονίζεται η αυξητική πορεία του συνολικού καταβληθέν ποσού του δανείου, σε αντίθεση με την φθίνουσα πορεία του τόκου με το πέρας του χρόνου. Στο διάγραμμα 3 όπου απεικονίζεται ο τόκος, το πρώτο έτος είναι μηδενικό λόγο της περιόδου χάριτος δανείου. </w:t>
      </w:r>
    </w:p>
    <w:p w14:paraId="0623D105" w14:textId="77777777" w:rsidR="00972982" w:rsidRPr="00972982" w:rsidRDefault="00972982" w:rsidP="00972982">
      <w:pPr>
        <w:jc w:val="both"/>
        <w:rPr>
          <w:rFonts w:ascii="Times New Roman" w:hAnsi="Times New Roman" w:cs="Times New Roman"/>
        </w:rPr>
      </w:pPr>
    </w:p>
    <w:p w14:paraId="27164F5C" w14:textId="77777777" w:rsidR="00972982" w:rsidRPr="00972982" w:rsidRDefault="00972982" w:rsidP="00972982">
      <w:pPr>
        <w:jc w:val="both"/>
        <w:rPr>
          <w:rFonts w:ascii="Times New Roman" w:hAnsi="Times New Roman" w:cs="Times New Roman"/>
        </w:rPr>
      </w:pPr>
    </w:p>
    <w:p w14:paraId="1DEF4C26" w14:textId="77777777" w:rsidR="00972982" w:rsidRPr="00972982" w:rsidRDefault="00972982" w:rsidP="00972982">
      <w:pPr>
        <w:jc w:val="both"/>
        <w:rPr>
          <w:rFonts w:ascii="Times New Roman" w:hAnsi="Times New Roman" w:cs="Times New Roman"/>
        </w:rPr>
      </w:pPr>
    </w:p>
    <w:p w14:paraId="00490B7A" w14:textId="77777777" w:rsidR="00972982" w:rsidRPr="00972982" w:rsidRDefault="00972982" w:rsidP="00972982">
      <w:pPr>
        <w:jc w:val="both"/>
        <w:rPr>
          <w:rFonts w:ascii="Times New Roman" w:hAnsi="Times New Roman" w:cs="Times New Roman"/>
        </w:rPr>
      </w:pPr>
    </w:p>
    <w:p w14:paraId="0D49E73E" w14:textId="77777777" w:rsidR="00972982" w:rsidRPr="00972982" w:rsidRDefault="00972982" w:rsidP="00972982">
      <w:pPr>
        <w:jc w:val="both"/>
        <w:rPr>
          <w:rFonts w:ascii="Times New Roman" w:hAnsi="Times New Roman" w:cs="Times New Roman"/>
        </w:rPr>
      </w:pPr>
    </w:p>
    <w:p w14:paraId="6738F789" w14:textId="77777777" w:rsidR="00972982" w:rsidRPr="00972982" w:rsidRDefault="00972982" w:rsidP="00972982">
      <w:pPr>
        <w:jc w:val="both"/>
        <w:rPr>
          <w:rFonts w:ascii="Times New Roman" w:hAnsi="Times New Roman" w:cs="Times New Roman"/>
        </w:rPr>
      </w:pPr>
    </w:p>
    <w:p w14:paraId="0F7D2BF6" w14:textId="77777777" w:rsidR="00972982" w:rsidRPr="00972982" w:rsidRDefault="00972982" w:rsidP="00972982">
      <w:pPr>
        <w:jc w:val="both"/>
        <w:rPr>
          <w:rFonts w:ascii="Times New Roman" w:hAnsi="Times New Roman" w:cs="Times New Roman"/>
        </w:rPr>
      </w:pPr>
    </w:p>
    <w:p w14:paraId="500C47D2" w14:textId="77777777" w:rsidR="00972982" w:rsidRPr="00972982" w:rsidRDefault="00972982" w:rsidP="00972982">
      <w:pPr>
        <w:jc w:val="both"/>
        <w:rPr>
          <w:rFonts w:ascii="Times New Roman" w:hAnsi="Times New Roman" w:cs="Times New Roman"/>
        </w:rPr>
      </w:pPr>
    </w:p>
    <w:p w14:paraId="022C19C3" w14:textId="77777777" w:rsidR="00972982" w:rsidRPr="00972982" w:rsidRDefault="00972982" w:rsidP="00972982">
      <w:pPr>
        <w:ind w:firstLine="720"/>
        <w:jc w:val="both"/>
        <w:rPr>
          <w:rFonts w:ascii="Times New Roman" w:hAnsi="Times New Roman" w:cs="Times New Roman"/>
        </w:rPr>
      </w:pPr>
    </w:p>
    <w:p w14:paraId="70E4F27A" w14:textId="77777777" w:rsidR="00972982" w:rsidRPr="00972982" w:rsidRDefault="00972982" w:rsidP="00972982">
      <w:pPr>
        <w:jc w:val="both"/>
        <w:rPr>
          <w:rFonts w:ascii="Times New Roman" w:hAnsi="Times New Roman" w:cs="Times New Roman"/>
        </w:rPr>
      </w:pPr>
    </w:p>
    <w:p w14:paraId="1A372BB6" w14:textId="77777777" w:rsidR="00972982" w:rsidRPr="00972982" w:rsidRDefault="00972982" w:rsidP="00972982">
      <w:pPr>
        <w:pBdr>
          <w:bottom w:val="thinThickSmallGap" w:sz="12" w:space="1" w:color="4F6228"/>
        </w:pBdr>
        <w:spacing w:before="400" w:after="0" w:line="240" w:lineRule="auto"/>
        <w:jc w:val="both"/>
        <w:outlineLvl w:val="0"/>
        <w:rPr>
          <w:rFonts w:ascii="Times New Roman" w:eastAsiaTheme="minorEastAsia" w:hAnsi="Times New Roman" w:cs="Times New Roman"/>
          <w:b/>
          <w:bCs/>
          <w:smallCaps/>
          <w:color w:val="4F6228"/>
          <w:spacing w:val="20"/>
          <w:sz w:val="56"/>
          <w:szCs w:val="21"/>
          <w:lang w:bidi="en-US"/>
          <w14:textFill>
            <w14:solidFill>
              <w14:srgbClr w14:val="4F6228">
                <w14:lumMod w14:val="50000"/>
              </w14:srgbClr>
            </w14:solidFill>
          </w14:textFill>
        </w:rPr>
      </w:pPr>
      <w:r w:rsidRPr="00972982">
        <w:rPr>
          <w:rFonts w:ascii="Times New Roman" w:eastAsia="Times New Roman" w:hAnsi="Times New Roman" w:cs="Times New Roman"/>
          <w:color w:val="333300"/>
          <w:spacing w:val="20"/>
          <w:sz w:val="72"/>
          <w:szCs w:val="28"/>
          <w:lang w:bidi="en-US"/>
          <w14:textFill>
            <w14:solidFill>
              <w14:srgbClr w14:val="333300">
                <w14:lumMod w14:val="50000"/>
              </w14:srgbClr>
            </w14:solidFill>
          </w14:textFill>
        </w:rPr>
        <w:t xml:space="preserve">  </w:t>
      </w:r>
    </w:p>
    <w:p w14:paraId="51949333" w14:textId="77777777" w:rsidR="00972982" w:rsidRPr="00972982" w:rsidRDefault="00972982" w:rsidP="00972982">
      <w:pPr>
        <w:pBdr>
          <w:bottom w:val="thinThickSmallGap" w:sz="12" w:space="1" w:color="4F6228"/>
        </w:pBdr>
        <w:spacing w:before="400" w:after="0" w:line="240" w:lineRule="auto"/>
        <w:jc w:val="right"/>
        <w:outlineLvl w:val="0"/>
        <w:rPr>
          <w:rFonts w:ascii="Times New Roman" w:eastAsiaTheme="minorEastAsia" w:hAnsi="Times New Roman" w:cs="Times New Roman"/>
          <w:color w:val="385623" w:themeColor="accent6" w:themeShade="80"/>
          <w:spacing w:val="20"/>
          <w:sz w:val="56"/>
          <w:szCs w:val="56"/>
          <w:lang w:bidi="en-US"/>
        </w:rPr>
      </w:pPr>
      <w:bookmarkStart w:id="193" w:name="_Toc77786129"/>
      <w:bookmarkStart w:id="194" w:name="_Toc104496939"/>
      <w:bookmarkStart w:id="195" w:name="_Toc107170927"/>
      <w:r w:rsidRPr="00972982">
        <w:rPr>
          <w:rFonts w:ascii="Times New Roman" w:eastAsiaTheme="minorEastAsia" w:hAnsi="Times New Roman" w:cs="Times New Roman"/>
          <w:b/>
          <w:bCs/>
          <w:caps/>
          <w:smallCaps/>
          <w:color w:val="385623" w:themeColor="accent6" w:themeShade="80"/>
          <w:spacing w:val="20"/>
          <w:sz w:val="56"/>
          <w:szCs w:val="56"/>
          <w:lang w:bidi="en-US"/>
        </w:rPr>
        <w:t>ΤΜΗΜΑ</w:t>
      </w:r>
      <w:bookmarkEnd w:id="193"/>
      <w:bookmarkEnd w:id="194"/>
      <w:r w:rsidRPr="00972982">
        <w:rPr>
          <w:rFonts w:ascii="Times New Roman" w:eastAsiaTheme="minorEastAsia" w:hAnsi="Times New Roman" w:cs="Times New Roman"/>
          <w:b/>
          <w:bCs/>
          <w:caps/>
          <w:smallCaps/>
          <w:color w:val="385623" w:themeColor="accent6" w:themeShade="80"/>
          <w:spacing w:val="20"/>
          <w:sz w:val="56"/>
          <w:szCs w:val="56"/>
          <w:lang w:bidi="en-US"/>
        </w:rPr>
        <w:t xml:space="preserve"> Δ</w:t>
      </w:r>
      <w:bookmarkEnd w:id="195"/>
    </w:p>
    <w:p w14:paraId="4BDFDA34" w14:textId="77777777" w:rsidR="00972982" w:rsidRPr="00972982" w:rsidRDefault="00972982" w:rsidP="00972982">
      <w:pPr>
        <w:jc w:val="both"/>
        <w:rPr>
          <w:rFonts w:ascii="Times New Roman" w:hAnsi="Times New Roman" w:cs="Times New Roman"/>
        </w:rPr>
      </w:pPr>
    </w:p>
    <w:p w14:paraId="65C2CC16" w14:textId="77777777" w:rsidR="00972982" w:rsidRPr="00972982" w:rsidRDefault="00972982" w:rsidP="00972982">
      <w:pPr>
        <w:pBdr>
          <w:bottom w:val="thinThickSmallGap" w:sz="12" w:space="1" w:color="4F6228"/>
        </w:pBdr>
        <w:spacing w:before="400" w:after="120" w:line="240" w:lineRule="auto"/>
        <w:ind w:left="567" w:hanging="567"/>
        <w:jc w:val="both"/>
        <w:outlineLvl w:val="0"/>
        <w:rPr>
          <w:rFonts w:ascii="Times New Roman" w:eastAsia="Times New Roman" w:hAnsi="Times New Roman" w:cs="Times New Roman"/>
          <w:b/>
          <w:smallCaps/>
          <w:color w:val="333333"/>
          <w:spacing w:val="20"/>
          <w:sz w:val="56"/>
          <w:szCs w:val="28"/>
          <w:lang w:bidi="en-US"/>
          <w14:textFill>
            <w14:solidFill>
              <w14:srgbClr w14:val="333333">
                <w14:lumMod w14:val="50000"/>
              </w14:srgbClr>
            </w14:solidFill>
          </w14:textFill>
        </w:rPr>
      </w:pPr>
      <w:bookmarkStart w:id="196" w:name="_Toc475300831"/>
      <w:bookmarkStart w:id="197" w:name="_Toc77786130"/>
      <w:bookmarkStart w:id="198" w:name="_Toc104496940"/>
      <w:bookmarkStart w:id="199" w:name="_Toc107170928"/>
      <w:r w:rsidRPr="00972982">
        <w:rPr>
          <w:rFonts w:ascii="Times New Roman" w:eastAsia="Times New Roman" w:hAnsi="Times New Roman" w:cs="Times New Roman"/>
          <w:b/>
          <w:smallCaps/>
          <w:color w:val="333333"/>
          <w:spacing w:val="20"/>
          <w:sz w:val="56"/>
          <w:szCs w:val="28"/>
          <w:lang w:bidi="en-US"/>
          <w14:textFill>
            <w14:solidFill>
              <w14:srgbClr w14:val="333333">
                <w14:lumMod w14:val="50000"/>
              </w14:srgbClr>
            </w14:solidFill>
          </w14:textFill>
        </w:rPr>
        <w:t>ΣΤΟΙΧΕΙΑ ΑΠΑΣΧΟΛΗΣΗΣ</w:t>
      </w:r>
      <w:bookmarkEnd w:id="196"/>
      <w:bookmarkEnd w:id="197"/>
      <w:bookmarkEnd w:id="198"/>
      <w:bookmarkEnd w:id="199"/>
      <w:r w:rsidRPr="00972982">
        <w:rPr>
          <w:rFonts w:ascii="Times New Roman" w:eastAsia="Times New Roman" w:hAnsi="Times New Roman" w:cs="Times New Roman"/>
          <w:b/>
          <w:smallCaps/>
          <w:color w:val="333333"/>
          <w:spacing w:val="20"/>
          <w:sz w:val="56"/>
          <w:szCs w:val="28"/>
          <w:lang w:bidi="en-US"/>
          <w14:textFill>
            <w14:solidFill>
              <w14:srgbClr w14:val="333333">
                <w14:lumMod w14:val="50000"/>
              </w14:srgbClr>
            </w14:solidFill>
          </w14:textFill>
        </w:rPr>
        <w:t xml:space="preserve"> </w:t>
      </w:r>
    </w:p>
    <w:p w14:paraId="7D1C67F7" w14:textId="77777777" w:rsidR="00972982" w:rsidRPr="00972982" w:rsidRDefault="00972982" w:rsidP="00972982">
      <w:pPr>
        <w:spacing w:after="0" w:line="240" w:lineRule="auto"/>
        <w:jc w:val="both"/>
        <w:rPr>
          <w:rFonts w:ascii="Times New Roman" w:hAnsi="Times New Roman" w:cs="Times New Roman"/>
          <w:sz w:val="21"/>
          <w:szCs w:val="21"/>
        </w:rPr>
      </w:pPr>
      <w:r w:rsidRPr="00972982">
        <w:rPr>
          <w:rFonts w:ascii="Times New Roman" w:hAnsi="Times New Roman" w:cs="Times New Roman"/>
          <w:sz w:val="21"/>
          <w:szCs w:val="21"/>
        </w:rPr>
        <w:br w:type="page"/>
      </w:r>
    </w:p>
    <w:p w14:paraId="45CD7839"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200" w:name="_Toc475300832"/>
      <w:bookmarkStart w:id="201" w:name="_Toc77786131"/>
      <w:bookmarkStart w:id="202" w:name="_Toc104496941"/>
      <w:bookmarkStart w:id="203" w:name="_Toc107170929"/>
      <w:r w:rsidRPr="00972982">
        <w:rPr>
          <w:rFonts w:ascii="Times New Roman" w:eastAsia="Calibri" w:hAnsi="Times New Roman" w:cs="Times New Roman"/>
          <w:b/>
          <w:color w:val="538135" w:themeColor="accent6" w:themeShade="BF"/>
          <w:sz w:val="24"/>
          <w:szCs w:val="24"/>
          <w:lang w:bidi="en-US"/>
        </w:rPr>
        <w:lastRenderedPageBreak/>
        <w:t xml:space="preserve">Δ.1 ΠΑΡΟΥΣΙΑΣΗ </w:t>
      </w:r>
      <w:bookmarkEnd w:id="200"/>
      <w:bookmarkEnd w:id="201"/>
      <w:bookmarkEnd w:id="202"/>
      <w:r w:rsidRPr="00972982">
        <w:rPr>
          <w:rFonts w:ascii="Times New Roman" w:eastAsia="Calibri" w:hAnsi="Times New Roman" w:cs="Times New Roman"/>
          <w:b/>
          <w:color w:val="538135" w:themeColor="accent6" w:themeShade="BF"/>
          <w:sz w:val="24"/>
          <w:szCs w:val="24"/>
          <w:lang w:bidi="en-US"/>
        </w:rPr>
        <w:t>ΤΜΗΜΑΤΩΝ ΜΟΝΑΔΑΣ</w:t>
      </w:r>
      <w:bookmarkEnd w:id="203"/>
    </w:p>
    <w:p w14:paraId="768A0888"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Η επιχείρηση, όπως έχει επισημανθεί ανωτέρω, δεν υπάρχει ως νομικό πρόσωπο και αποτελεί υπό σύσταση εταιρεία και ως εκ τούτου δεν διαθέτει υφιστάμενο προσωπικό. </w:t>
      </w:r>
      <w:bookmarkStart w:id="204" w:name="_Toc293848042"/>
      <w:r w:rsidRPr="00972982">
        <w:rPr>
          <w:rFonts w:ascii="Times New Roman" w:hAnsi="Times New Roman" w:cs="Times New Roman"/>
        </w:rPr>
        <w:br/>
        <w:t xml:space="preserve"> </w:t>
      </w:r>
    </w:p>
    <w:p w14:paraId="287643D7" w14:textId="331AF236" w:rsidR="00972982" w:rsidRPr="00972982" w:rsidRDefault="00972982" w:rsidP="00972982">
      <w:pPr>
        <w:keepNext/>
        <w:spacing w:before="120" w:after="120" w:line="240" w:lineRule="auto"/>
        <w:rPr>
          <w:rFonts w:ascii="Times New Roman" w:eastAsia="Times New Roman" w:hAnsi="Times New Roman" w:cs="Times New Roman"/>
          <w:b/>
          <w:caps/>
          <w:color w:val="76923C"/>
          <w:spacing w:val="10"/>
          <w:sz w:val="18"/>
          <w:szCs w:val="18"/>
          <w:lang w:bidi="en-US"/>
        </w:rPr>
      </w:pPr>
      <w:bookmarkStart w:id="205" w:name="_Toc107170718"/>
      <w:r w:rsidRPr="00972982">
        <w:rPr>
          <w:rFonts w:ascii="Times New Roman" w:eastAsia="Times New Roman" w:hAnsi="Times New Roman" w:cs="Times New Roman"/>
          <w:b/>
          <w:caps/>
          <w:color w:val="76923C"/>
          <w:spacing w:val="10"/>
          <w:sz w:val="18"/>
          <w:szCs w:val="18"/>
          <w:lang w:bidi="en-US"/>
        </w:rPr>
        <w:t xml:space="preserve">Διάγραμμα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Διάγραμμα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6</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20"/>
          <w:szCs w:val="18"/>
          <w:lang w:bidi="en-US"/>
        </w:rPr>
        <w:t xml:space="preserve">: </w:t>
      </w:r>
      <w:r w:rsidRPr="00972982">
        <w:rPr>
          <w:rFonts w:ascii="Times New Roman" w:eastAsia="Times New Roman" w:hAnsi="Times New Roman" w:cs="Times New Roman"/>
          <w:b/>
          <w:caps/>
          <w:color w:val="76923C"/>
          <w:spacing w:val="10"/>
          <w:sz w:val="18"/>
          <w:szCs w:val="18"/>
          <w:lang w:bidi="en-US"/>
        </w:rPr>
        <w:t>οργανογραμμα φορέα</w:t>
      </w:r>
      <w:bookmarkEnd w:id="205"/>
      <w:r w:rsidRPr="00972982">
        <w:rPr>
          <w:rFonts w:ascii="Times New Roman" w:eastAsia="Times New Roman" w:hAnsi="Times New Roman" w:cs="Times New Roman"/>
          <w:b/>
          <w:caps/>
          <w:color w:val="76923C"/>
          <w:spacing w:val="10"/>
          <w:sz w:val="18"/>
          <w:szCs w:val="18"/>
          <w:lang w:bidi="en-US"/>
        </w:rPr>
        <w:br/>
      </w:r>
    </w:p>
    <w:p w14:paraId="5C156173" w14:textId="77777777" w:rsidR="00972982" w:rsidRPr="00972982" w:rsidRDefault="00972982" w:rsidP="00972982">
      <w:pPr>
        <w:spacing w:before="60" w:after="60"/>
        <w:jc w:val="both"/>
        <w:rPr>
          <w:rFonts w:ascii="Times New Roman" w:eastAsia="Calibri" w:hAnsi="Times New Roman" w:cs="Times New Roman"/>
          <w:sz w:val="24"/>
          <w:szCs w:val="24"/>
        </w:rPr>
      </w:pPr>
      <w:r w:rsidRPr="00972982">
        <w:rPr>
          <w:rFonts w:ascii="Times New Roman" w:hAnsi="Times New Roman" w:cs="Times New Roman"/>
          <w:noProof/>
          <w:lang w:eastAsia="el-GR"/>
        </w:rPr>
        <w:drawing>
          <wp:inline distT="0" distB="0" distL="0" distR="0" wp14:anchorId="00FAD03B" wp14:editId="311323E7">
            <wp:extent cx="4572000" cy="2389991"/>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65" cstate="print">
                      <a:duotone>
                        <a:schemeClr val="accent6">
                          <a:shade val="45000"/>
                          <a:satMod val="135000"/>
                        </a:schemeClr>
                        <a:prstClr val="white"/>
                      </a:duotone>
                      <a:extLst>
                        <a:ext uri="{BEBA8EAE-BF5A-486C-A8C5-ECC9F3942E4B}">
                          <a14:imgProps xmlns:a14="http://schemas.microsoft.com/office/drawing/2010/main">
                            <a14:imgLayer r:embed="rId66">
                              <a14:imgEffect>
                                <a14:brightnessContrast contrast="-20000"/>
                              </a14:imgEffect>
                            </a14:imgLayer>
                          </a14:imgProps>
                        </a:ext>
                        <a:ext uri="{28A0092B-C50C-407E-A947-70E740481C1C}">
                          <a14:useLocalDpi xmlns:a14="http://schemas.microsoft.com/office/drawing/2010/main" val="0"/>
                        </a:ext>
                      </a:extLst>
                    </a:blip>
                    <a:srcRect/>
                    <a:stretch/>
                  </pic:blipFill>
                  <pic:spPr bwMode="auto">
                    <a:xfrm>
                      <a:off x="0" y="0"/>
                      <a:ext cx="4732901" cy="2474101"/>
                    </a:xfrm>
                    <a:prstGeom prst="rect">
                      <a:avLst/>
                    </a:prstGeom>
                    <a:noFill/>
                    <a:ln>
                      <a:noFill/>
                    </a:ln>
                    <a:extLst>
                      <a:ext uri="{53640926-AAD7-44D8-BBD7-CCE9431645EC}">
                        <a14:shadowObscured xmlns:a14="http://schemas.microsoft.com/office/drawing/2010/main"/>
                      </a:ext>
                    </a:extLst>
                  </pic:spPr>
                </pic:pic>
              </a:graphicData>
            </a:graphic>
          </wp:inline>
        </w:drawing>
      </w:r>
      <w:r w:rsidRPr="00972982">
        <w:rPr>
          <w:rFonts w:ascii="Times New Roman" w:eastAsia="Calibri" w:hAnsi="Times New Roman" w:cs="Times New Roman"/>
          <w:sz w:val="24"/>
          <w:szCs w:val="24"/>
        </w:rPr>
        <w:br/>
      </w:r>
    </w:p>
    <w:p w14:paraId="3B486A85" w14:textId="77777777" w:rsidR="00972982" w:rsidRPr="00972982" w:rsidRDefault="00972982" w:rsidP="00972982">
      <w:pPr>
        <w:ind w:firstLine="720"/>
        <w:jc w:val="both"/>
        <w:rPr>
          <w:rFonts w:ascii="Times New Roman" w:eastAsia="Calibri" w:hAnsi="Times New Roman" w:cs="Times New Roman"/>
        </w:rPr>
      </w:pPr>
      <w:r w:rsidRPr="00972982">
        <w:rPr>
          <w:rFonts w:ascii="Times New Roman" w:eastAsia="Calibri" w:hAnsi="Times New Roman" w:cs="Times New Roman"/>
        </w:rPr>
        <w:t>Για την ορθή λειτουργία της νέας μονάδας θα τηρηθεί το παραπάνω οργανόγραμμα.</w:t>
      </w:r>
    </w:p>
    <w:p w14:paraId="642B3FD0"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b/>
          <w:u w:val="single"/>
        </w:rPr>
        <w:t>Γενικός Διευθυντής:</w:t>
      </w:r>
      <w:r w:rsidRPr="00972982">
        <w:rPr>
          <w:rFonts w:ascii="Times New Roman" w:hAnsi="Times New Roman" w:cs="Times New Roman"/>
          <w:b/>
        </w:rPr>
        <w:t xml:space="preserve"> </w:t>
      </w:r>
      <w:r w:rsidRPr="00972982">
        <w:rPr>
          <w:rFonts w:ascii="Times New Roman" w:hAnsi="Times New Roman" w:cs="Times New Roman"/>
        </w:rPr>
        <w:t>Το τμήμα γενικής διεύθυνσης είναι υπεύθυνο για τη συνολική λειτουργία της επιχείρησης και κατ’ επέκταση και της παραγωγής. Επιβλέπει και συντονίζει τις δραστηριότητες όλων των τμημάτων της επιχείρησης. Προγραμματίζει όλες τις δραστηριότητες της εταιρείας, καθορίζει τι ακριβώς ζήτα από κάθε τμήμα της, καθώς και τις διαδικασίες αξιολόγησης των τμημάτων. Αποτελεί το σύνδεσμο μεταξύ του Διοικητικού Συμβουλίου και των Διευθυντών των τμημάτων.</w:t>
      </w:r>
    </w:p>
    <w:p w14:paraId="6A3C040C"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b/>
          <w:u w:val="single"/>
        </w:rPr>
        <w:t>Τμήμα Προσωπικού</w:t>
      </w:r>
      <w:r w:rsidRPr="00972982">
        <w:rPr>
          <w:rFonts w:ascii="Times New Roman" w:hAnsi="Times New Roman" w:cs="Times New Roman"/>
        </w:rPr>
        <w:t xml:space="preserve">: Ο διευθυντής προσωπικού είναι υπεύθυνος για την εξασφάλιση του απαραίτητου προσωπικού της επιχείρησης ανάλογα με τις ανάγκες της (προσλήψεις - απολύσεις), Καθορίζει και εφαρμόζει μια πολιτική αμοιβής και εξέλιξης για όλους τους εργαζομένους. Επίσης φροντίζει για τις ανάγκες τους και για τις σχέσεις τους με την επιχείρηση. </w:t>
      </w:r>
    </w:p>
    <w:p w14:paraId="1B74395F"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b/>
          <w:u w:val="single"/>
        </w:rPr>
        <w:t xml:space="preserve">Τμήμα Εκπαίδευσης: </w:t>
      </w:r>
      <w:r w:rsidRPr="00972982">
        <w:rPr>
          <w:rFonts w:ascii="Times New Roman" w:hAnsi="Times New Roman" w:cs="Times New Roman"/>
        </w:rPr>
        <w:t xml:space="preserve">Το τμήμα εκπαίδευσης δημιουργήθηκε </w:t>
      </w:r>
      <w:bookmarkStart w:id="206" w:name="_Hlk108723709"/>
      <w:r w:rsidRPr="00972982">
        <w:rPr>
          <w:rFonts w:ascii="Times New Roman" w:hAnsi="Times New Roman" w:cs="Times New Roman"/>
        </w:rPr>
        <w:t xml:space="preserve">εξαιτίας των ραγδαίων τεχνολογικών εξελίξεων και της υψηλής ζήτησης για νέα καινοτόμα </w:t>
      </w:r>
      <w:proofErr w:type="spellStart"/>
      <w:r w:rsidRPr="00972982">
        <w:rPr>
          <w:rFonts w:ascii="Times New Roman" w:hAnsi="Times New Roman" w:cs="Times New Roman"/>
        </w:rPr>
        <w:t>αγροδιατροφικά</w:t>
      </w:r>
      <w:proofErr w:type="spellEnd"/>
      <w:r w:rsidRPr="00972982">
        <w:rPr>
          <w:rFonts w:ascii="Times New Roman" w:hAnsi="Times New Roman" w:cs="Times New Roman"/>
        </w:rPr>
        <w:t xml:space="preserve"> προϊόντα. Για να διαθέτει η επιχείρηση υψηλό ανταγωνιστικό επίπεδο χρειάζεται συνεχή εκσυγχρονισμό της λειτουργίας της. Αυτό σημαίνει ότι οι εργαζόμενοι θα πρέπει να εκπαιδεύονται συνεχώς στα νέα τεχνολογικά δεδομένα. Προγράμματα εκπαίδευσης απαιτείται τόσο για τους έμπειρους εργαζομένους, όσο και για αυτούς που προσλαμβάνονται για πρώτη φορά στην επιχείρηση. </w:t>
      </w:r>
      <w:bookmarkEnd w:id="206"/>
    </w:p>
    <w:p w14:paraId="54C9B266"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b/>
          <w:u w:val="single"/>
        </w:rPr>
        <w:t>Τμήμα Προμηθειών - Αποθήκευσης:</w:t>
      </w:r>
      <w:r w:rsidRPr="00972982">
        <w:rPr>
          <w:rFonts w:ascii="Times New Roman" w:hAnsi="Times New Roman" w:cs="Times New Roman"/>
        </w:rPr>
        <w:t xml:space="preserve"> Τα τμήματα αυτά δραστηριοποιούνται στην ποσοτική και ποιοτική παραλαβή των πρώτων υλών από Ελλάδα και εξωτερικό, καθώς και στην αποθήκευση έτοιμου προϊόντος και βοηθητικών υλών. Λειτουργεί καθ' όλη τη διάρκεια του έτους. Την διαχείριση του έχει αναλάβει ο Υπεύθυνος του τμήματος Αποθήκευσης ο οποίος μαζί με τον Υπεύθυνο Προμηθειών έρχονται σε επαφή με τους προμηθευτές, διαπραγματεύονται την τιμή αγοράς των πρώτων υλών, κλείνουν συμφωνίες προμηθειών, </w:t>
      </w:r>
      <w:r w:rsidRPr="00972982">
        <w:rPr>
          <w:rFonts w:ascii="Times New Roman" w:hAnsi="Times New Roman" w:cs="Times New Roman"/>
        </w:rPr>
        <w:lastRenderedPageBreak/>
        <w:t xml:space="preserve">φροντίζουν να υπάρχουν αποθέματα στην επιχείρηση και τέλος ασχολούνται με τη διατήρηση της καλής ποιότητας των αποθηκευμένων προϊόντων. </w:t>
      </w:r>
    </w:p>
    <w:p w14:paraId="58CDD86E"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b/>
          <w:u w:val="single"/>
        </w:rPr>
        <w:t>Τμήμα Παραγωγής</w:t>
      </w:r>
      <w:r w:rsidRPr="00972982">
        <w:rPr>
          <w:rFonts w:ascii="Times New Roman" w:hAnsi="Times New Roman" w:cs="Times New Roman"/>
        </w:rPr>
        <w:t xml:space="preserve">: Είναι το τμήμα όπου γίνεται η παραγωγή των προϊόντων. Καθ' όλη την παραγωγική διαδικασία υπάρχει εποπτεία της παραγωγής και πραγματοποιείται ποιοτικός έλεγχος των συσκευασμένων προϊόντων. Στο τμήμα αυτό, θα απασχολούνται 2 υπεύθυνοι παραγωγής τυριού, 2 υπεύθυνοι παραγωγής γιαουρτιού και ένας υπεύθυνος παραγωγής </w:t>
      </w:r>
      <w:proofErr w:type="spellStart"/>
      <w:r w:rsidRPr="00972982">
        <w:rPr>
          <w:rFonts w:ascii="Times New Roman" w:hAnsi="Times New Roman" w:cs="Times New Roman"/>
        </w:rPr>
        <w:t>ξινόχονδρου</w:t>
      </w:r>
      <w:proofErr w:type="spellEnd"/>
      <w:r w:rsidRPr="00972982">
        <w:rPr>
          <w:rFonts w:ascii="Times New Roman" w:hAnsi="Times New Roman" w:cs="Times New Roman"/>
        </w:rPr>
        <w:t xml:space="preserve"> και εδεσμάτων. </w:t>
      </w:r>
    </w:p>
    <w:p w14:paraId="6BF4EAF2"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b/>
          <w:u w:val="single"/>
        </w:rPr>
        <w:t xml:space="preserve">Τμήμα Σχεδιασμού: </w:t>
      </w:r>
      <w:r w:rsidRPr="00972982">
        <w:rPr>
          <w:rFonts w:ascii="Times New Roman" w:hAnsi="Times New Roman" w:cs="Times New Roman"/>
        </w:rPr>
        <w:t>Το τμήμα αυτό είναι αρμόδιο για το σχεδιασμό και τον καθορισμό των χαρακτηριστικών (μορφή, προδιαγραφές) των προϊόντων της επιχείρησης, καθώς επίσης και για τη βελτίωση των προϊόντων που ήδη παράγονται. Στο συγκεκριμένο τμήμα, θα απασχολείται ένας Υπεύθυνος Σχεδιασμού προϊόντων και συσκευασιών.</w:t>
      </w:r>
    </w:p>
    <w:p w14:paraId="2DE630D7"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b/>
          <w:u w:val="single"/>
        </w:rPr>
        <w:t>Τμήμα Μάρκετινγκ και Πωλήσεων</w:t>
      </w:r>
      <w:r w:rsidRPr="00972982">
        <w:rPr>
          <w:rFonts w:ascii="Times New Roman" w:hAnsi="Times New Roman" w:cs="Times New Roman"/>
        </w:rPr>
        <w:t>: Σε συνεργασία με τον Γενικό Διευθυντή, έχουν ως αποκλειστική ευθύνη το κλείσιμο συνεργασιών με εταιρείες του εξωτερικού και εσωτερικού, την κοστολόγηση των προϊόντων, την παρακολούθηση των τάσεων της αγοράς, την προβολή της επιχείρησης όπως και την αναζήτηση νέων συνεργασιών. Επίσης, ο υπεύθυνος του τμήματος αυτού διαπραγματεύεται με εταιρίες μεταφορών τη μεταφορά των προϊόντων στις αγορές του εσωτερικού. Στο προαναφερόμενο τμήμα, θα απασχολούνται 3 Διανομείς και Πωλητές.</w:t>
      </w:r>
    </w:p>
    <w:p w14:paraId="72EC635F" w14:textId="77777777" w:rsidR="00972982" w:rsidRPr="00063AC4" w:rsidRDefault="00972982" w:rsidP="00972982">
      <w:pPr>
        <w:jc w:val="both"/>
        <w:rPr>
          <w:rFonts w:ascii="Times New Roman" w:hAnsi="Times New Roman" w:cs="Times New Roman"/>
        </w:rPr>
      </w:pPr>
      <w:r w:rsidRPr="00972982">
        <w:rPr>
          <w:rFonts w:ascii="Times New Roman" w:hAnsi="Times New Roman" w:cs="Times New Roman"/>
          <w:b/>
          <w:u w:val="single"/>
        </w:rPr>
        <w:t>Τμήμα Λογιστηρίου</w:t>
      </w:r>
      <w:r w:rsidRPr="00972982">
        <w:rPr>
          <w:rFonts w:ascii="Times New Roman" w:hAnsi="Times New Roman" w:cs="Times New Roman"/>
        </w:rPr>
        <w:t xml:space="preserve">: Το τμήμα οικονομικών έχει την ευθύνη τον έλεγχο και συντονισμό των οικονομικών δραστηριοτήτων της εταιρείας. Ο διευθυντής οικονομικών αξιολογεί τις ιδέες για τη σχεδίαση και την παραγωγή προϊόντων και υπηρεσιών με βάση τους οικονομικούς περιορισμούς. Στο τμήμα </w:t>
      </w:r>
      <w:r w:rsidRPr="00063AC4">
        <w:rPr>
          <w:rFonts w:ascii="Times New Roman" w:hAnsi="Times New Roman" w:cs="Times New Roman"/>
        </w:rPr>
        <w:t>αυτό, θα απασχολείται ένας έμπειρος Λογιστής.</w:t>
      </w:r>
    </w:p>
    <w:p w14:paraId="71AD2759" w14:textId="77777777" w:rsidR="00972982" w:rsidRPr="00972982" w:rsidRDefault="00972982" w:rsidP="00972982">
      <w:pPr>
        <w:spacing w:after="0" w:line="240" w:lineRule="auto"/>
        <w:jc w:val="both"/>
        <w:rPr>
          <w:rFonts w:ascii="Times New Roman" w:hAnsi="Times New Roman" w:cs="Times New Roman"/>
        </w:rPr>
      </w:pPr>
      <w:r w:rsidRPr="00063AC4">
        <w:rPr>
          <w:rFonts w:ascii="Times New Roman" w:hAnsi="Times New Roman" w:cs="Times New Roman"/>
          <w:b/>
          <w:u w:val="single"/>
        </w:rPr>
        <w:t>Τμήμα Διαχείρισης Ποιότητας</w:t>
      </w:r>
      <w:r w:rsidRPr="00063AC4">
        <w:rPr>
          <w:rFonts w:ascii="Times New Roman" w:hAnsi="Times New Roman" w:cs="Times New Roman"/>
        </w:rPr>
        <w:t>: Το τμήμα αυτό είναι αρμόδιο για τη διασφάλιση της ποιότητας του κάθε παραγόμενου προϊόντος σε κάθε στάδιο της παραγωγής του (πρώτες ύλες, παραγωγική διαδικασία, συσκευασία, αποθήκευση, διανομή). Η παραγωγή προϊόντων ποιότητας είναι θέμα μέγιστης προτεραιότητας και ιδιαίτερα υψηλού υγειονομικού ενδιαφέροντος. Το τμήμα ποιοτικού ελέγχου λειτουργεί με βάση προδιαγραφές που καθορίζονται από την Ευρωπαϊκή Ένωση, από τις υγειονομικές αρχές αλλά και προδιαγραφές που θέτει η ίδια η επιχείρηση, προκειμένου να είναι ανταγωνιστική. Στο τελευταίο</w:t>
      </w:r>
      <w:r w:rsidRPr="00972982">
        <w:rPr>
          <w:rFonts w:ascii="Times New Roman" w:hAnsi="Times New Roman" w:cs="Times New Roman"/>
        </w:rPr>
        <w:t xml:space="preserve"> αλλά μέγιστης σημασίας τμήμα, θα απασχολείται ένας Τεχνολόγος τροφίμων. </w:t>
      </w:r>
      <w:bookmarkEnd w:id="204"/>
    </w:p>
    <w:p w14:paraId="1ACB7AA5"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207" w:name="_Toc475300833"/>
      <w:bookmarkStart w:id="208" w:name="_Toc77786132"/>
      <w:bookmarkStart w:id="209" w:name="_Toc104496943"/>
      <w:bookmarkStart w:id="210" w:name="_Toc107170930"/>
      <w:r w:rsidRPr="00972982">
        <w:rPr>
          <w:rFonts w:ascii="Times New Roman" w:eastAsia="Calibri" w:hAnsi="Times New Roman" w:cs="Times New Roman"/>
          <w:b/>
          <w:color w:val="538135" w:themeColor="accent6" w:themeShade="BF"/>
          <w:sz w:val="24"/>
          <w:szCs w:val="24"/>
          <w:lang w:bidi="en-US"/>
        </w:rPr>
        <w:t>Δ.2 ΠΑΡΟΥΣΙΑΣΗ ΝΕΑΣ ΑΠΑΣΧΟΛΗΣΗΣ</w:t>
      </w:r>
      <w:bookmarkEnd w:id="207"/>
      <w:bookmarkEnd w:id="208"/>
      <w:bookmarkEnd w:id="209"/>
      <w:bookmarkEnd w:id="210"/>
      <w:r w:rsidRPr="00972982">
        <w:rPr>
          <w:rFonts w:ascii="Times New Roman" w:eastAsia="Calibri" w:hAnsi="Times New Roman" w:cs="Times New Roman"/>
          <w:b/>
          <w:color w:val="538135" w:themeColor="accent6" w:themeShade="BF"/>
          <w:sz w:val="24"/>
          <w:szCs w:val="24"/>
          <w:lang w:bidi="en-US"/>
        </w:rPr>
        <w:t xml:space="preserve"> </w:t>
      </w:r>
    </w:p>
    <w:p w14:paraId="0B2CC26B"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Η δημιουργία της νέας μονάδας παραγωγής θα επηρεάσει αποτελεσματικά τον τομέα απασχόλησης, καθώς θα δημιουργηθούν νέες θέσεις εργασίας για μακρύ διάστημα στους κλάδους που συνδέονται με τον </w:t>
      </w:r>
      <w:proofErr w:type="spellStart"/>
      <w:r w:rsidRPr="00972982">
        <w:rPr>
          <w:rFonts w:ascii="Times New Roman" w:hAnsi="Times New Roman" w:cs="Times New Roman"/>
        </w:rPr>
        <w:t>αγροδιατροφικό</w:t>
      </w:r>
      <w:proofErr w:type="spellEnd"/>
      <w:r w:rsidRPr="00972982">
        <w:rPr>
          <w:rFonts w:ascii="Times New Roman" w:hAnsi="Times New Roman" w:cs="Times New Roman"/>
        </w:rPr>
        <w:t xml:space="preserve"> κλάδο. Θα εξασφαλίσει μεγαλύτερο αριθμό απασχολούμενων με κατάρτιση στην τεχνολογία τροφίμων, στην οικονομική διαχείριση μιας επιχείρησης, στην τήρηση αποθήκης. </w:t>
      </w:r>
    </w:p>
    <w:p w14:paraId="4F2B385F" w14:textId="77777777" w:rsidR="00972982" w:rsidRPr="00972982" w:rsidRDefault="00972982" w:rsidP="00972982">
      <w:pPr>
        <w:ind w:firstLine="644"/>
        <w:jc w:val="both"/>
        <w:rPr>
          <w:rFonts w:ascii="Times New Roman" w:hAnsi="Times New Roman" w:cs="Times New Roman"/>
        </w:rPr>
      </w:pPr>
      <w:r w:rsidRPr="00972982">
        <w:rPr>
          <w:rFonts w:ascii="Times New Roman" w:hAnsi="Times New Roman" w:cs="Times New Roman"/>
        </w:rPr>
        <w:t xml:space="preserve">H υπό σύσταση εταιρία έχει σκοπό να συμβάλει στην απασχόληση εργασίας, προσλαμβάνοντας προσωπικό που συνδέεται με την συγκεκριμένη επένδυση. Προκειμένου να επιτευχθεί αυτός ο στόχος, η διοίκηση της μονάδας θα προχωρήσει στις ακόλουθες ενέργειες: </w:t>
      </w:r>
    </w:p>
    <w:p w14:paraId="481E628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Πρόσληψη εξειδικευμένου στελέχους και ειδικότερα πτυχιούχου τεχνολόγου τροφίμων που θα είναι υπεύθυνος για την άρτια λειτουργία της παραγωγικής διαδικασίας, των χημικών αναλύσεων των πρώτων υλών καθώς και για την επίβλεψη των απαραίτητων υγειονομικών κανόνων.</w:t>
      </w:r>
    </w:p>
    <w:p w14:paraId="50B618CD"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lastRenderedPageBreak/>
        <w:t>Πρόσληψη προσωπικού που απασχοληθεί στην παραγωγική διαδικασία καθώς και για την διανομή και χονδρική εμπορία των παραγόμενων προϊόντων.</w:t>
      </w:r>
    </w:p>
    <w:p w14:paraId="74E248CF"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Πρόσληψη πτυχιούχου οικονομολόγου που θα είναι υπεύθυνος για την τήρηση των οικονομικών υποχρεώσεων αλλά και για την άρτια οικονομική διαχείριση της επιχείρησης. </w:t>
      </w:r>
    </w:p>
    <w:p w14:paraId="2810335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Πρόσληψη πτυχιούχου στον κλάδο της βιομηχανικής διοίκησης και τεχνολογίας που θα απασχοληθεί στο τμήμα αποθήκευσης και απογραφής των παραγόμενων προϊόντων της επιχείρησης. </w:t>
      </w:r>
    </w:p>
    <w:p w14:paraId="108DB00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lang w:eastAsia="el-GR"/>
        </w:rPr>
        <w:t>Συνεχής εκπαίδευση του προσωπικού σε αντικείμενα της ειδικότητας του, αλλά και γενικότερα σε θέματα ποιότητας και εξυπηρέτησης των πελατών, ώστε τα προσφερόμενα παραγόμενα προϊόντα να είναι άριστης ποιότητας και υψηλής διατροφικής αξίας.</w:t>
      </w:r>
    </w:p>
    <w:p w14:paraId="26A6AADA" w14:textId="77777777" w:rsidR="00972982" w:rsidRPr="00972982" w:rsidRDefault="00972982" w:rsidP="00972982">
      <w:pPr>
        <w:spacing w:after="0" w:line="276" w:lineRule="auto"/>
        <w:ind w:left="28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br/>
      </w:r>
    </w:p>
    <w:p w14:paraId="62F52A69" w14:textId="51A79606"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11" w:name="_Toc104409537"/>
      <w:bookmarkStart w:id="212" w:name="_Toc107170581"/>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15</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w:t>
      </w:r>
      <w:r w:rsidRPr="00972982">
        <w:rPr>
          <w:rFonts w:ascii="Times New Roman" w:eastAsia="Times New Roman" w:hAnsi="Times New Roman" w:cs="Times New Roman"/>
          <w:b/>
          <w:caps/>
          <w:color w:val="76923C"/>
          <w:spacing w:val="10"/>
          <w:sz w:val="20"/>
          <w:szCs w:val="18"/>
          <w:lang w:bidi="en-US"/>
        </w:rPr>
        <w:t xml:space="preserve"> </w:t>
      </w:r>
      <w:r w:rsidRPr="00972982">
        <w:rPr>
          <w:rFonts w:ascii="Times New Roman" w:eastAsia="Times New Roman" w:hAnsi="Times New Roman" w:cs="Times New Roman"/>
          <w:b/>
          <w:caps/>
          <w:color w:val="76923C"/>
          <w:spacing w:val="10"/>
          <w:sz w:val="18"/>
          <w:szCs w:val="18"/>
          <w:lang w:bidi="en-US"/>
        </w:rPr>
        <w:t>Νέες θέσεις απασχόλησης (ΕΜΕ)</w:t>
      </w:r>
      <w:bookmarkEnd w:id="211"/>
      <w:bookmarkEnd w:id="212"/>
    </w:p>
    <w:p w14:paraId="7268E757" w14:textId="77777777" w:rsidR="00972982" w:rsidRPr="00972982" w:rsidRDefault="00972982" w:rsidP="00972982">
      <w:pPr>
        <w:jc w:val="both"/>
        <w:rPr>
          <w:rFonts w:ascii="Times New Roman" w:hAnsi="Times New Roman" w:cs="Times New Roman"/>
          <w:sz w:val="21"/>
          <w:szCs w:val="21"/>
        </w:rPr>
      </w:pPr>
      <w:r w:rsidRPr="00972982">
        <w:rPr>
          <w:rFonts w:ascii="Times New Roman" w:hAnsi="Times New Roman" w:cs="Times New Roman"/>
          <w:noProof/>
        </w:rPr>
        <w:drawing>
          <wp:inline distT="0" distB="0" distL="0" distR="0" wp14:anchorId="46551ECC" wp14:editId="4A8B6132">
            <wp:extent cx="5663821" cy="1911352"/>
            <wp:effectExtent l="0" t="0" r="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70385" cy="1913567"/>
                    </a:xfrm>
                    <a:prstGeom prst="rect">
                      <a:avLst/>
                    </a:prstGeom>
                    <a:noFill/>
                    <a:ln>
                      <a:noFill/>
                    </a:ln>
                  </pic:spPr>
                </pic:pic>
              </a:graphicData>
            </a:graphic>
          </wp:inline>
        </w:drawing>
      </w:r>
    </w:p>
    <w:p w14:paraId="3D7FF5B5"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sz w:val="21"/>
          <w:szCs w:val="21"/>
        </w:rPr>
        <w:tab/>
        <w:t xml:space="preserve">Στον παραπάνω πίνακα εμφανίζεται η αρχική λίστα των εργαζομένων με την ειδικότητα που αρμόζει στο αντίστοιχο τμήμα. Το σύνολο των απασχολούμενων εργαζομένων στην νέα μονάδα </w:t>
      </w:r>
      <w:r w:rsidRPr="00972982">
        <w:rPr>
          <w:rFonts w:ascii="Times New Roman" w:hAnsi="Times New Roman" w:cs="Times New Roman"/>
        </w:rPr>
        <w:t xml:space="preserve">παραγωγής γαλακτοκομικών και τυροκομικών προϊόντων, είναι 12 επιλεγμένα άτομα. </w:t>
      </w:r>
    </w:p>
    <w:p w14:paraId="7101F964" w14:textId="5E107C03" w:rsidR="00972982" w:rsidRPr="00972982" w:rsidRDefault="00972982" w:rsidP="00972982">
      <w:pPr>
        <w:ind w:firstLine="644"/>
        <w:jc w:val="both"/>
        <w:rPr>
          <w:rFonts w:ascii="Times New Roman" w:eastAsiaTheme="minorEastAsia" w:hAnsi="Times New Roman" w:cs="Times New Roman"/>
          <w:b/>
          <w:bCs/>
          <w:smallCaps/>
          <w:color w:val="767171" w:themeColor="background2" w:themeShade="80"/>
          <w:spacing w:val="20"/>
          <w:sz w:val="56"/>
          <w:szCs w:val="21"/>
          <w:lang w:bidi="en-US"/>
        </w:rPr>
      </w:pPr>
      <w:r w:rsidRPr="00972982">
        <w:rPr>
          <w:rFonts w:ascii="Times New Roman" w:hAnsi="Times New Roman" w:cs="Times New Roman"/>
        </w:rPr>
        <w:t xml:space="preserve">Τα άτομα τα οποία θα εργασθούν στην υπό σύσταση επιχείρηση θα είναι πλήρους απασχόλησης και θα εργάζονται για δώδεκα μήνες διάρκειας, δηλαδή θα κατέχουν 300 ημέρες ασφάλισης. Δεδομένου ότι είναι οκτάωρη απασχόληση το κάθε άτομο αντιστοιχεί σε (300/300) 1,00 Ετήσια Μονάδα Εργασίας. Επομένως, τα δώδεκα άτομα που θα απασχοληθούν θα αντιστοιχούν σε 12 ΕΜΕ. </w:t>
      </w:r>
      <w:sdt>
        <w:sdtPr>
          <w:rPr>
            <w:rFonts w:ascii="Times New Roman" w:hAnsi="Times New Roman" w:cs="Times New Roman"/>
            <w:i/>
            <w:iCs/>
            <w:color w:val="767171" w:themeColor="background2" w:themeShade="80"/>
          </w:rPr>
          <w:id w:val="-709411126"/>
          <w:citation/>
        </w:sdtPr>
        <w:sdtEndPr/>
        <w:sdtContent>
          <w:r w:rsidRPr="00972982">
            <w:rPr>
              <w:rFonts w:ascii="Times New Roman" w:hAnsi="Times New Roman" w:cs="Times New Roman"/>
              <w:i/>
              <w:iCs/>
              <w:color w:val="767171" w:themeColor="background2" w:themeShade="80"/>
            </w:rPr>
            <w:fldChar w:fldCharType="begin"/>
          </w:r>
          <w:r w:rsidR="00122756">
            <w:rPr>
              <w:rFonts w:ascii="Times New Roman" w:hAnsi="Times New Roman" w:cs="Times New Roman"/>
              <w:i/>
              <w:iCs/>
              <w:color w:val="767171" w:themeColor="background2" w:themeShade="80"/>
              <w:lang w:val="en-US"/>
            </w:rPr>
            <w:instrText>CITATION</w:instrText>
          </w:r>
          <w:r w:rsidR="00122756" w:rsidRPr="00A61E33">
            <w:rPr>
              <w:rFonts w:ascii="Times New Roman" w:hAnsi="Times New Roman" w:cs="Times New Roman"/>
              <w:i/>
              <w:iCs/>
              <w:color w:val="767171" w:themeColor="background2" w:themeShade="80"/>
            </w:rPr>
            <w:instrText xml:space="preserve"> ΕΠΙ19 \</w:instrText>
          </w:r>
          <w:r w:rsidR="00122756">
            <w:rPr>
              <w:rFonts w:ascii="Times New Roman" w:hAnsi="Times New Roman" w:cs="Times New Roman"/>
              <w:i/>
              <w:iCs/>
              <w:color w:val="767171" w:themeColor="background2" w:themeShade="80"/>
              <w:lang w:val="en-US"/>
            </w:rPr>
            <w:instrText>l</w:instrText>
          </w:r>
          <w:r w:rsidR="00122756" w:rsidRPr="00A61E33">
            <w:rPr>
              <w:rFonts w:ascii="Times New Roman" w:hAnsi="Times New Roman" w:cs="Times New Roman"/>
              <w:i/>
              <w:iCs/>
              <w:color w:val="767171" w:themeColor="background2" w:themeShade="80"/>
            </w:rPr>
            <w:instrText xml:space="preserve"> 1033 </w:instrText>
          </w:r>
          <w:r w:rsidRPr="00972982">
            <w:rPr>
              <w:rFonts w:ascii="Times New Roman" w:hAnsi="Times New Roman" w:cs="Times New Roman"/>
              <w:i/>
              <w:iCs/>
              <w:color w:val="767171" w:themeColor="background2" w:themeShade="80"/>
            </w:rPr>
            <w:fldChar w:fldCharType="separate"/>
          </w:r>
          <w:bookmarkStart w:id="213" w:name="_Hlk107437855"/>
          <w:r w:rsidR="00122756" w:rsidRPr="00A61E33">
            <w:rPr>
              <w:rFonts w:ascii="Times New Roman" w:hAnsi="Times New Roman" w:cs="Times New Roman"/>
              <w:noProof/>
              <w:color w:val="767171" w:themeColor="background2" w:themeShade="80"/>
            </w:rPr>
            <w:t>(Επιτροπη Λογιστικης Τυποποιησης Και Ελεγχων Ν.Π.Δ.Δ., 2019)</w:t>
          </w:r>
          <w:bookmarkEnd w:id="213"/>
          <w:r w:rsidRPr="00972982">
            <w:rPr>
              <w:rFonts w:ascii="Times New Roman" w:hAnsi="Times New Roman" w:cs="Times New Roman"/>
              <w:i/>
              <w:iCs/>
              <w:color w:val="767171" w:themeColor="background2" w:themeShade="80"/>
            </w:rPr>
            <w:fldChar w:fldCharType="end"/>
          </w:r>
        </w:sdtContent>
      </w:sdt>
      <w:r w:rsidRPr="00972982">
        <w:rPr>
          <w:rFonts w:ascii="Times New Roman" w:eastAsiaTheme="minorEastAsia" w:hAnsi="Times New Roman" w:cs="Times New Roman"/>
          <w:bCs/>
          <w:smallCaps/>
          <w:color w:val="767171" w:themeColor="background2" w:themeShade="80"/>
          <w:spacing w:val="20"/>
          <w:sz w:val="56"/>
          <w:szCs w:val="21"/>
          <w:lang w:bidi="en-US"/>
        </w:rPr>
        <w:t xml:space="preserve">  </w:t>
      </w:r>
    </w:p>
    <w:p w14:paraId="73C96CF5" w14:textId="77777777" w:rsidR="00972982" w:rsidRPr="00972982" w:rsidRDefault="00972982" w:rsidP="0064050E">
      <w:pPr>
        <w:jc w:val="both"/>
        <w:rPr>
          <w:rFonts w:ascii="Times New Roman" w:eastAsiaTheme="minorEastAsia" w:hAnsi="Times New Roman" w:cs="Times New Roman"/>
          <w:b/>
          <w:bCs/>
          <w:smallCaps/>
          <w:color w:val="767171" w:themeColor="background2" w:themeShade="80"/>
          <w:spacing w:val="20"/>
          <w:sz w:val="56"/>
          <w:szCs w:val="21"/>
          <w:lang w:bidi="en-US"/>
        </w:rPr>
      </w:pPr>
    </w:p>
    <w:p w14:paraId="1165E81F" w14:textId="77777777" w:rsidR="00972982" w:rsidRPr="00972982" w:rsidRDefault="00972982" w:rsidP="00972982">
      <w:pPr>
        <w:ind w:firstLine="720"/>
        <w:jc w:val="both"/>
        <w:rPr>
          <w:rFonts w:ascii="Times New Roman" w:eastAsia="Times New Roman" w:hAnsi="Times New Roman" w:cs="Times New Roman"/>
          <w:sz w:val="20"/>
          <w:lang w:bidi="en-US"/>
        </w:rPr>
      </w:pPr>
      <w:r w:rsidRPr="00972982">
        <w:rPr>
          <w:rFonts w:ascii="Times New Roman" w:eastAsiaTheme="minorEastAsia" w:hAnsi="Times New Roman" w:cs="Times New Roman"/>
          <w:bCs/>
          <w:smallCaps/>
          <w:color w:val="767171" w:themeColor="background2" w:themeShade="80"/>
          <w:spacing w:val="20"/>
          <w:sz w:val="56"/>
          <w:szCs w:val="21"/>
          <w:lang w:bidi="en-US"/>
        </w:rPr>
        <w:br w:type="page"/>
      </w:r>
    </w:p>
    <w:p w14:paraId="0D869D25"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00474A8B"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6D7AEBA3" w14:textId="77777777" w:rsidR="00972982" w:rsidRPr="00972982" w:rsidRDefault="00972982" w:rsidP="00A61E33">
      <w:pPr>
        <w:spacing w:before="120" w:after="120" w:line="276" w:lineRule="auto"/>
        <w:jc w:val="both"/>
        <w:rPr>
          <w:rFonts w:ascii="Times New Roman" w:eastAsia="Times New Roman" w:hAnsi="Times New Roman" w:cs="Times New Roman"/>
          <w:sz w:val="20"/>
          <w:lang w:bidi="en-US"/>
        </w:rPr>
      </w:pPr>
    </w:p>
    <w:p w14:paraId="1FAEB9C3"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0D1936E6"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1B5BCCDB"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2BCEA2FC"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314F6495"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4DD26319" w14:textId="77777777" w:rsidR="00972982" w:rsidRPr="00972982" w:rsidRDefault="00972982" w:rsidP="00972982">
      <w:pPr>
        <w:pBdr>
          <w:bottom w:val="thinThickSmallGap" w:sz="12" w:space="1" w:color="4F6228"/>
        </w:pBdr>
        <w:spacing w:before="400" w:after="0" w:line="240" w:lineRule="auto"/>
        <w:jc w:val="right"/>
        <w:outlineLvl w:val="0"/>
        <w:rPr>
          <w:rFonts w:ascii="Times New Roman" w:eastAsia="Times New Roman" w:hAnsi="Times New Roman" w:cs="Times New Roman"/>
          <w:b/>
          <w:caps/>
          <w:color w:val="4F6228"/>
          <w:spacing w:val="20"/>
          <w:sz w:val="56"/>
          <w:szCs w:val="21"/>
          <w:lang w:bidi="en-US"/>
          <w14:textFill>
            <w14:solidFill>
              <w14:srgbClr w14:val="4F6228">
                <w14:lumMod w14:val="75000"/>
                <w14:lumOff w14:val="25000"/>
              </w14:srgbClr>
            </w14:solidFill>
          </w14:textFill>
        </w:rPr>
      </w:pPr>
      <w:bookmarkStart w:id="214" w:name="_Toc77786139"/>
      <w:bookmarkStart w:id="215" w:name="_Toc104496948"/>
      <w:bookmarkStart w:id="216" w:name="_Toc107170931"/>
      <w:r w:rsidRPr="00972982">
        <w:rPr>
          <w:rFonts w:ascii="Times New Roman" w:eastAsia="Times New Roman" w:hAnsi="Times New Roman" w:cs="Times New Roman"/>
          <w:b/>
          <w:caps/>
          <w:color w:val="385623" w:themeColor="accent6" w:themeShade="80"/>
          <w:spacing w:val="20"/>
          <w:sz w:val="56"/>
          <w:szCs w:val="56"/>
          <w:lang w:bidi="en-US"/>
        </w:rPr>
        <w:t>ΤΜΗΜΑ Ε</w:t>
      </w:r>
      <w:bookmarkEnd w:id="214"/>
      <w:bookmarkEnd w:id="215"/>
      <w:bookmarkEnd w:id="216"/>
    </w:p>
    <w:p w14:paraId="1B308E0D"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0C645A4" w14:textId="77777777" w:rsidR="00972982" w:rsidRPr="00972982" w:rsidRDefault="00972982" w:rsidP="00972982">
      <w:pPr>
        <w:pBdr>
          <w:bottom w:val="thinThickSmallGap" w:sz="12" w:space="1" w:color="4F6228"/>
        </w:pBdr>
        <w:spacing w:before="400" w:after="120" w:line="240" w:lineRule="auto"/>
        <w:jc w:val="both"/>
        <w:outlineLvl w:val="0"/>
        <w:rPr>
          <w:rFonts w:ascii="Times New Roman" w:eastAsia="Times New Roman" w:hAnsi="Times New Roman" w:cs="Times New Roman"/>
          <w:b/>
          <w:bCs/>
          <w:caps/>
          <w:smallCaps/>
          <w:spacing w:val="20"/>
          <w:sz w:val="56"/>
          <w:szCs w:val="21"/>
          <w:lang w:bidi="en-US"/>
        </w:rPr>
      </w:pPr>
      <w:bookmarkStart w:id="217" w:name="_Toc376128507"/>
      <w:bookmarkStart w:id="218" w:name="_Toc475300841"/>
      <w:bookmarkStart w:id="219" w:name="_Toc77786140"/>
      <w:bookmarkStart w:id="220" w:name="_Toc104496949"/>
      <w:bookmarkStart w:id="221" w:name="_Toc107170932"/>
      <w:r w:rsidRPr="00972982">
        <w:rPr>
          <w:rFonts w:ascii="Times New Roman" w:eastAsia="Times New Roman" w:hAnsi="Times New Roman" w:cs="Times New Roman"/>
          <w:b/>
          <w:bCs/>
          <w:smallCaps/>
          <w:spacing w:val="20"/>
          <w:sz w:val="56"/>
          <w:szCs w:val="21"/>
          <w:lang w:bidi="en-US"/>
        </w:rPr>
        <w:t xml:space="preserve">ΠΡΟΒΛΕΨΕΙΣ </w:t>
      </w:r>
      <w:bookmarkEnd w:id="217"/>
      <w:bookmarkEnd w:id="218"/>
      <w:bookmarkEnd w:id="219"/>
      <w:r w:rsidRPr="00972982">
        <w:rPr>
          <w:rFonts w:ascii="Times New Roman" w:eastAsia="Times New Roman" w:hAnsi="Times New Roman" w:cs="Times New Roman"/>
          <w:b/>
          <w:bCs/>
          <w:smallCaps/>
          <w:spacing w:val="20"/>
          <w:sz w:val="56"/>
          <w:szCs w:val="21"/>
          <w:lang w:bidi="en-US"/>
        </w:rPr>
        <w:t>ΠΑΡΑΓΩΓΗΣ</w:t>
      </w:r>
      <w:bookmarkEnd w:id="220"/>
      <w:bookmarkEnd w:id="221"/>
    </w:p>
    <w:p w14:paraId="416A71E8" w14:textId="77777777" w:rsidR="00972982" w:rsidRPr="00972982" w:rsidRDefault="00972982" w:rsidP="00972982">
      <w:pPr>
        <w:spacing w:before="120" w:after="120" w:line="276" w:lineRule="auto"/>
        <w:jc w:val="both"/>
        <w:rPr>
          <w:rFonts w:ascii="Times New Roman" w:eastAsia="Times New Roman" w:hAnsi="Times New Roman" w:cs="Times New Roman"/>
          <w:sz w:val="44"/>
          <w:szCs w:val="21"/>
          <w:lang w:bidi="en-US"/>
        </w:rPr>
      </w:pPr>
    </w:p>
    <w:p w14:paraId="2BA09624"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4AACBA25"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5F6DF9D4"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1916126F"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7ECDECAF"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3CFDF6E7"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75F5C32C"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704D6538"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64310775"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47F805EB"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1107F03A"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78978B1A"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68C060D3"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374F6C93"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7D0508C8"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452EE880"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339A5C7A"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43DA9654"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33C5DE79"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outlineLvl w:val="1"/>
        <w:rPr>
          <w:rFonts w:ascii="Times New Roman" w:eastAsia="Calibri" w:hAnsi="Times New Roman" w:cs="Times New Roman"/>
          <w:b/>
          <w:color w:val="538135" w:themeColor="accent6" w:themeShade="BF"/>
          <w:sz w:val="24"/>
          <w:szCs w:val="24"/>
          <w:lang w:bidi="en-US"/>
        </w:rPr>
      </w:pPr>
      <w:bookmarkStart w:id="222" w:name="_Toc104496950"/>
      <w:bookmarkStart w:id="223" w:name="_Toc107170933"/>
      <w:r w:rsidRPr="00972982">
        <w:rPr>
          <w:rFonts w:ascii="Times New Roman" w:eastAsia="Calibri" w:hAnsi="Times New Roman" w:cs="Times New Roman"/>
          <w:b/>
          <w:color w:val="538135" w:themeColor="accent6" w:themeShade="BF"/>
          <w:sz w:val="24"/>
          <w:szCs w:val="24"/>
          <w:lang w:val="en-US" w:bidi="en-US"/>
        </w:rPr>
        <w:lastRenderedPageBreak/>
        <w:t>E</w:t>
      </w:r>
      <w:r w:rsidRPr="00972982">
        <w:rPr>
          <w:rFonts w:ascii="Times New Roman" w:eastAsia="Calibri" w:hAnsi="Times New Roman" w:cs="Times New Roman"/>
          <w:b/>
          <w:color w:val="538135" w:themeColor="accent6" w:themeShade="BF"/>
          <w:sz w:val="24"/>
          <w:szCs w:val="24"/>
          <w:lang w:bidi="en-US"/>
        </w:rPr>
        <w:t>.1 ΑΝΆΛΥΣΗ ΠΑΡΑΓΩΓΙΚΉΣ ΔΥΝΑΜΙΚΌΤΗΤΑΣ ΚΑΙ ΚΥΚΛΌΣ ΕΡΓΑΣΙΩΝ</w:t>
      </w:r>
      <w:bookmarkEnd w:id="222"/>
      <w:bookmarkEnd w:id="223"/>
    </w:p>
    <w:p w14:paraId="48F48626"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 xml:space="preserve">Όπως έχει ήδη επισημανθεί η νέα μεταποιητική μονάδα θα παράγει πλήθος γαλακτοκομικών και τυροκομικών προϊόντων τα οποία ομαδοποιήθηκαν σε τέσσερις κατηγορίες. Η πρώτη κατηγορία προϊόντων αφορά παραγωγή τυριών που διακρίνονται σε σκληρά, </w:t>
      </w:r>
      <w:proofErr w:type="spellStart"/>
      <w:r w:rsidRPr="00972982">
        <w:rPr>
          <w:rFonts w:ascii="Times New Roman" w:eastAsia="Times New Roman" w:hAnsi="Times New Roman" w:cs="Times New Roman"/>
          <w:sz w:val="20"/>
          <w:lang w:bidi="en-US"/>
        </w:rPr>
        <w:t>ημίσκληρα</w:t>
      </w:r>
      <w:proofErr w:type="spellEnd"/>
      <w:r w:rsidRPr="00972982">
        <w:rPr>
          <w:rFonts w:ascii="Times New Roman" w:eastAsia="Times New Roman" w:hAnsi="Times New Roman" w:cs="Times New Roman"/>
          <w:sz w:val="20"/>
          <w:lang w:bidi="en-US"/>
        </w:rPr>
        <w:t xml:space="preserve"> και μαλακά τυριά. Η δεύτερη κατηγορία αφορά προϊόντας γιαουρτιού που διακρίνεται σε πρόβειο και στραγγιστό γιαούρτι. Η τρίτη κατηγορία προϊόντων αφορά παραγωγή </w:t>
      </w:r>
      <w:proofErr w:type="spellStart"/>
      <w:r w:rsidRPr="00972982">
        <w:rPr>
          <w:rFonts w:ascii="Times New Roman" w:eastAsia="Times New Roman" w:hAnsi="Times New Roman" w:cs="Times New Roman"/>
          <w:sz w:val="20"/>
          <w:lang w:bidi="en-US"/>
        </w:rPr>
        <w:t>ξινόχοντρου</w:t>
      </w:r>
      <w:proofErr w:type="spellEnd"/>
      <w:r w:rsidRPr="00972982">
        <w:rPr>
          <w:rFonts w:ascii="Times New Roman" w:eastAsia="Times New Roman" w:hAnsi="Times New Roman" w:cs="Times New Roman"/>
          <w:sz w:val="20"/>
          <w:lang w:bidi="en-US"/>
        </w:rPr>
        <w:t xml:space="preserve"> και η τέταρτη κατηγορία προϊόντων εδέσματος που διακρίνεται σε παραγωγή γλυκιάς κρέμας και ρυζόγαλου.</w:t>
      </w:r>
    </w:p>
    <w:p w14:paraId="67CB3080"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Η μονάδα μέτρησης όλων των παραγόμενων προϊόντων είναι κιλά. Επιπρόσθετα, η νέα μονάδα θα έχει διάρκεια βάρδιας 8 ωρών ανά βάρδια.</w:t>
      </w:r>
    </w:p>
    <w:p w14:paraId="79109063"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Στην κατηγορία των προϊόντων τυριού θα παράγονται 90 κιλά τυριών ανά ώρα. Η ημερήσια παραγωγική δυναμικότητα ανέρχεται σε (90</w:t>
      </w:r>
      <w:r w:rsidRPr="00972982">
        <w:rPr>
          <w:rFonts w:ascii="Times New Roman" w:eastAsia="Times New Roman" w:hAnsi="Times New Roman" w:cs="Times New Roman"/>
          <w:sz w:val="20"/>
          <w:lang w:val="en-US" w:bidi="en-US"/>
        </w:rPr>
        <w:t>X</w:t>
      </w:r>
      <w:r w:rsidRPr="00972982">
        <w:rPr>
          <w:rFonts w:ascii="Times New Roman" w:eastAsia="Times New Roman" w:hAnsi="Times New Roman" w:cs="Times New Roman"/>
          <w:sz w:val="20"/>
          <w:lang w:bidi="en-US"/>
        </w:rPr>
        <w:t>8) 720 κιλά. Συνεπώς η ετήσια ονομαστική παραγωγική δυναμικότητα, δεδομένου ότι η εταιρεία θα παράγει 300 ημέρες το έτος, ανέρχεται σε (720Χ300) 216.000 κιλά τυριών ανά έτος.</w:t>
      </w:r>
    </w:p>
    <w:p w14:paraId="0B8029C4"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Στην κατηγορία προϊόντων γιαουρτιού θα παράγονται περίπου 88 κιλά γιαουρτιού ανά ώρα. Η ημερήσια παραγωγική δυναμικότητα ανέρχεται σε (87,5Χ8) 700 κιλά. Συνεπώς η ετήσια ονομαστική παραγωγική δυναμικότητα, δεδομένου ότι η εταιρεία θα παράγει 300 ημέρες το έτος, ανέρχεται σε (700Χ300) 210.000 κιλά γιαουρτιού ανά έτος.</w:t>
      </w:r>
    </w:p>
    <w:p w14:paraId="4ECF0B29"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 xml:space="preserve">Στην κατηγορία προϊόντων </w:t>
      </w:r>
      <w:proofErr w:type="spellStart"/>
      <w:r w:rsidRPr="00972982">
        <w:rPr>
          <w:rFonts w:ascii="Times New Roman" w:eastAsia="Times New Roman" w:hAnsi="Times New Roman" w:cs="Times New Roman"/>
          <w:sz w:val="20"/>
          <w:lang w:bidi="en-US"/>
        </w:rPr>
        <w:t>ξινόχοντρου</w:t>
      </w:r>
      <w:proofErr w:type="spellEnd"/>
      <w:r w:rsidRPr="00972982">
        <w:rPr>
          <w:rFonts w:ascii="Times New Roman" w:eastAsia="Times New Roman" w:hAnsi="Times New Roman" w:cs="Times New Roman"/>
          <w:sz w:val="20"/>
          <w:lang w:bidi="en-US"/>
        </w:rPr>
        <w:t xml:space="preserve"> θα παράγονται 5 κιλά </w:t>
      </w:r>
      <w:proofErr w:type="spellStart"/>
      <w:r w:rsidRPr="00972982">
        <w:rPr>
          <w:rFonts w:ascii="Times New Roman" w:eastAsia="Times New Roman" w:hAnsi="Times New Roman" w:cs="Times New Roman"/>
          <w:sz w:val="20"/>
          <w:lang w:bidi="en-US"/>
        </w:rPr>
        <w:t>ξινόχοντρου</w:t>
      </w:r>
      <w:proofErr w:type="spellEnd"/>
      <w:r w:rsidRPr="00972982">
        <w:rPr>
          <w:rFonts w:ascii="Times New Roman" w:eastAsia="Times New Roman" w:hAnsi="Times New Roman" w:cs="Times New Roman"/>
          <w:sz w:val="20"/>
          <w:lang w:bidi="en-US"/>
        </w:rPr>
        <w:t xml:space="preserve"> ανά ώρα. Η ημερήσια παραγωγική δυναμικότητα ανέρχεται σε (5Χ8) 40 κιλά. Συνεπώς η ετήσια ονομαστική παραγωγική δυναμικότητα, δεδομένου ότι η εταιρεία θα παράγει 300 ημέρες το έτος, ανέρχεται σε (40Χ300) 12.000 κιλά </w:t>
      </w:r>
      <w:proofErr w:type="spellStart"/>
      <w:r w:rsidRPr="00972982">
        <w:rPr>
          <w:rFonts w:ascii="Times New Roman" w:eastAsia="Times New Roman" w:hAnsi="Times New Roman" w:cs="Times New Roman"/>
          <w:sz w:val="20"/>
          <w:lang w:bidi="en-US"/>
        </w:rPr>
        <w:t>ξινόχοντρου</w:t>
      </w:r>
      <w:proofErr w:type="spellEnd"/>
      <w:r w:rsidRPr="00972982">
        <w:rPr>
          <w:rFonts w:ascii="Times New Roman" w:eastAsia="Times New Roman" w:hAnsi="Times New Roman" w:cs="Times New Roman"/>
          <w:sz w:val="20"/>
          <w:lang w:bidi="en-US"/>
        </w:rPr>
        <w:t xml:space="preserve"> ανά έτος.</w:t>
      </w:r>
    </w:p>
    <w:p w14:paraId="77EBFE41"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Στην κατηγορία προϊόντων εδέσματος θα παράγονται περίπου 13 κιλά εδέσματος (κρέμα και ρυζόγαλο) ανά ώρα. Η ημερήσια παραγωγική δυναμικότητα ανέρχεται σε (12,5Χ8) 100 κιλά. Συνεπώς η ετήσια ονομαστική παραγωγική δυναμικότητα, δεδομένου ότι η εταιρεία θα παράγει 300 ημέρες το έτος, ανέρχεται σε (100Χ300) 30.000 κιλά εδέσματος ανά έτος.</w:t>
      </w:r>
    </w:p>
    <w:p w14:paraId="33860611"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 xml:space="preserve">Σε αυτό το σημείο πρέπει να επισημανθεί πως παρόλο που το σύνολο του μηχανολογικού εξοπλισμού θα είναι καινούριος και αμεταχείριστος η πραγματική παραγωγική δυναμικότητα δεν επιτυγχάνει το 100% της ονομαστικής παραγωγικής δυναμικότητας. Στον ακόλουθο πίνακα παρουσιάζεται το </w:t>
      </w:r>
      <w:bookmarkStart w:id="224" w:name="_Hlk77771068"/>
      <w:r w:rsidRPr="00972982">
        <w:rPr>
          <w:rFonts w:ascii="Times New Roman" w:eastAsia="Times New Roman" w:hAnsi="Times New Roman" w:cs="Times New Roman"/>
          <w:sz w:val="20"/>
          <w:lang w:bidi="en-US"/>
        </w:rPr>
        <w:t>ποσοστό της πραγματικής προς την ονομαστική παραγωγική δυναμικότητα</w:t>
      </w:r>
      <w:bookmarkEnd w:id="224"/>
      <w:r w:rsidRPr="00972982">
        <w:rPr>
          <w:rFonts w:ascii="Times New Roman" w:eastAsia="Times New Roman" w:hAnsi="Times New Roman" w:cs="Times New Roman"/>
          <w:sz w:val="20"/>
          <w:lang w:bidi="en-US"/>
        </w:rPr>
        <w:t xml:space="preserve"> ανά έτος ανά κατηγορία παραγόμενων προϊόντων.</w:t>
      </w:r>
    </w:p>
    <w:p w14:paraId="37A376CB" w14:textId="77777777" w:rsidR="00972982" w:rsidRPr="00972982" w:rsidRDefault="00972982" w:rsidP="00972982">
      <w:pPr>
        <w:spacing w:before="120" w:after="120" w:line="276" w:lineRule="auto"/>
        <w:jc w:val="both"/>
        <w:rPr>
          <w:rFonts w:ascii="Times New Roman" w:eastAsia="Times New Roman" w:hAnsi="Times New Roman" w:cs="Times New Roman"/>
          <w:b/>
          <w:sz w:val="20"/>
          <w:lang w:bidi="en-US"/>
        </w:rPr>
        <w:sectPr w:rsidR="00972982" w:rsidRPr="00972982" w:rsidSect="004A4D9C">
          <w:pgSz w:w="11907" w:h="16839" w:code="9"/>
          <w:pgMar w:top="1440" w:right="1800" w:bottom="1440" w:left="1800" w:header="709" w:footer="187" w:gutter="0"/>
          <w:cols w:space="708"/>
          <w:docGrid w:linePitch="360"/>
        </w:sectPr>
      </w:pPr>
      <w:bookmarkStart w:id="225" w:name="_Toc77785861"/>
    </w:p>
    <w:p w14:paraId="6C7BA794" w14:textId="3B816775" w:rsidR="008C06DB" w:rsidRPr="00972982" w:rsidRDefault="008C06DB"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26" w:name="_Toc104409540"/>
      <w:bookmarkStart w:id="227" w:name="_Toc107170582"/>
      <w:r w:rsidRPr="008C06DB">
        <w:rPr>
          <w:noProof/>
        </w:rPr>
        <w:lastRenderedPageBreak/>
        <w:drawing>
          <wp:anchor distT="0" distB="0" distL="114300" distR="114300" simplePos="0" relativeHeight="251708416" behindDoc="0" locked="0" layoutInCell="1" allowOverlap="1" wp14:anchorId="70A60FE5" wp14:editId="6F393B70">
            <wp:simplePos x="0" y="0"/>
            <wp:positionH relativeFrom="margin">
              <wp:align>center</wp:align>
            </wp:positionH>
            <wp:positionV relativeFrom="paragraph">
              <wp:posOffset>335280</wp:posOffset>
            </wp:positionV>
            <wp:extent cx="9448800" cy="1219200"/>
            <wp:effectExtent l="0" t="0" r="0" b="0"/>
            <wp:wrapTopAndBottom/>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448800" cy="1219200"/>
                    </a:xfrm>
                    <a:prstGeom prst="rect">
                      <a:avLst/>
                    </a:prstGeom>
                    <a:noFill/>
                    <a:ln>
                      <a:noFill/>
                    </a:ln>
                  </pic:spPr>
                </pic:pic>
              </a:graphicData>
            </a:graphic>
            <wp14:sizeRelH relativeFrom="page">
              <wp14:pctWidth>0</wp14:pctWidth>
            </wp14:sizeRelH>
            <wp14:sizeRelV relativeFrom="page">
              <wp14:pctHeight>0</wp14:pctHeight>
            </wp14:sizeRelV>
          </wp:anchor>
        </w:drawing>
      </w:r>
      <w:r w:rsidR="00972982" w:rsidRPr="00972982" w:rsidDel="007B17AA">
        <w:rPr>
          <w:rFonts w:ascii="Times New Roman" w:hAnsi="Times New Roman" w:cs="Times New Roman"/>
          <w:lang w:bidi="en-US"/>
        </w:rPr>
        <w:t xml:space="preserve"> </w:t>
      </w:r>
      <w:bookmarkEnd w:id="225"/>
      <w:r w:rsidR="00972982" w:rsidRPr="00972982">
        <w:rPr>
          <w:rFonts w:ascii="Times New Roman" w:eastAsia="Times New Roman" w:hAnsi="Times New Roman" w:cs="Times New Roman"/>
          <w:b/>
          <w:caps/>
          <w:color w:val="76923C"/>
          <w:spacing w:val="10"/>
          <w:sz w:val="18"/>
          <w:szCs w:val="18"/>
          <w:lang w:bidi="en-US"/>
        </w:rPr>
        <w:t xml:space="preserve">Πίνακας </w:t>
      </w:r>
      <w:r w:rsidR="00972982" w:rsidRPr="00972982">
        <w:rPr>
          <w:rFonts w:ascii="Times New Roman" w:eastAsia="Times New Roman" w:hAnsi="Times New Roman" w:cs="Times New Roman"/>
          <w:b/>
          <w:caps/>
          <w:color w:val="76923C"/>
          <w:spacing w:val="10"/>
          <w:sz w:val="18"/>
          <w:szCs w:val="18"/>
          <w:lang w:bidi="en-US"/>
        </w:rPr>
        <w:fldChar w:fldCharType="begin"/>
      </w:r>
      <w:r w:rsidR="00972982"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00972982"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16</w:t>
      </w:r>
      <w:r w:rsidR="00972982" w:rsidRPr="00972982">
        <w:rPr>
          <w:rFonts w:ascii="Times New Roman" w:eastAsia="Times New Roman" w:hAnsi="Times New Roman" w:cs="Times New Roman"/>
          <w:b/>
          <w:caps/>
          <w:noProof/>
          <w:color w:val="76923C"/>
          <w:spacing w:val="10"/>
          <w:sz w:val="18"/>
          <w:szCs w:val="18"/>
          <w:lang w:bidi="en-US"/>
        </w:rPr>
        <w:fldChar w:fldCharType="end"/>
      </w:r>
      <w:r w:rsidR="00972982" w:rsidRPr="00972982">
        <w:rPr>
          <w:rFonts w:ascii="Times New Roman" w:eastAsia="Times New Roman" w:hAnsi="Times New Roman" w:cs="Times New Roman"/>
          <w:b/>
          <w:caps/>
          <w:color w:val="76923C"/>
          <w:spacing w:val="10"/>
          <w:sz w:val="18"/>
          <w:szCs w:val="18"/>
          <w:lang w:bidi="en-US"/>
        </w:rPr>
        <w:t>: ποσοστό της πραγματικής προς την ονομαστική παραγωγική δυναμικότητα</w:t>
      </w:r>
      <w:bookmarkEnd w:id="226"/>
      <w:bookmarkEnd w:id="227"/>
    </w:p>
    <w:p w14:paraId="4D4166A8" w14:textId="7248895F"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610C1099"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Βάσει των παραπάνω στοιχείων που έχουν αναλυθεί παρουσιάζεται για την πρώτη δεκαετία λειτουργίας της μεταποιητικής μονάδας, η ονομαστική και η πραγματική παραγωγική  δυναμικότητα ανά κατηγορία παραγόμενου προϊόντος.</w:t>
      </w:r>
    </w:p>
    <w:p w14:paraId="26E5A80F"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536CFF32"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17870067"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1271DBA"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44AC25C9"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1B327939"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7A613414"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7E17E231"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754D669C"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56675C5"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bookmarkStart w:id="228" w:name="_Toc77785862"/>
    </w:p>
    <w:p w14:paraId="36C0CD3A" w14:textId="2E752F59"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29" w:name="_Toc104409541"/>
      <w:bookmarkStart w:id="230" w:name="_Toc107170583"/>
      <w:r w:rsidRPr="00972982">
        <w:rPr>
          <w:rFonts w:ascii="Times New Roman" w:eastAsia="Times New Roman" w:hAnsi="Times New Roman" w:cs="Times New Roman"/>
          <w:b/>
          <w:caps/>
          <w:noProof/>
          <w:color w:val="76923C"/>
          <w:spacing w:val="10"/>
          <w:sz w:val="18"/>
          <w:szCs w:val="18"/>
          <w:lang w:bidi="en-US"/>
        </w:rPr>
        <w:lastRenderedPageBreak/>
        <w:drawing>
          <wp:anchor distT="0" distB="0" distL="114300" distR="114300" simplePos="0" relativeHeight="251683840" behindDoc="0" locked="0" layoutInCell="1" allowOverlap="1" wp14:anchorId="2881A38E" wp14:editId="106C56C8">
            <wp:simplePos x="0" y="0"/>
            <wp:positionH relativeFrom="margin">
              <wp:align>center</wp:align>
            </wp:positionH>
            <wp:positionV relativeFrom="paragraph">
              <wp:posOffset>355666</wp:posOffset>
            </wp:positionV>
            <wp:extent cx="10102215" cy="3866515"/>
            <wp:effectExtent l="114300" t="76200" r="299085" b="343535"/>
            <wp:wrapTopAndBottom/>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0102215" cy="386651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bookmarkEnd w:id="228"/>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17</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Παραγωγή πρώτης δεκαετίας</w:t>
      </w:r>
      <w:bookmarkEnd w:id="229"/>
      <w:bookmarkEnd w:id="230"/>
    </w:p>
    <w:p w14:paraId="1D8DE890" w14:textId="6293E3E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 xml:space="preserve">Επισημαίνεται πως η παραγωγή τυριού διακρίνεται σε τρεις υποκατηγορίες, ήτοι αυτές των σκληρών, </w:t>
      </w:r>
      <w:proofErr w:type="spellStart"/>
      <w:r w:rsidRPr="00972982">
        <w:rPr>
          <w:rFonts w:ascii="Times New Roman" w:eastAsia="Times New Roman" w:hAnsi="Times New Roman" w:cs="Times New Roman"/>
          <w:sz w:val="20"/>
          <w:lang w:bidi="en-US"/>
        </w:rPr>
        <w:t>ημίσκληρων</w:t>
      </w:r>
      <w:proofErr w:type="spellEnd"/>
      <w:r w:rsidRPr="00972982">
        <w:rPr>
          <w:rFonts w:ascii="Times New Roman" w:eastAsia="Times New Roman" w:hAnsi="Times New Roman" w:cs="Times New Roman"/>
          <w:sz w:val="20"/>
          <w:lang w:bidi="en-US"/>
        </w:rPr>
        <w:t xml:space="preserve"> και μαλακών τυριών. Στα σκληρά τυριά ανήκουν προϊόντα όπως γραβιέρα, κεφαλογραβιέρα, κεφαλοτύρι </w:t>
      </w:r>
      <w:proofErr w:type="spellStart"/>
      <w:r w:rsidRPr="00972982">
        <w:rPr>
          <w:rFonts w:ascii="Times New Roman" w:eastAsia="Times New Roman" w:hAnsi="Times New Roman" w:cs="Times New Roman"/>
          <w:sz w:val="20"/>
          <w:lang w:bidi="en-US"/>
        </w:rPr>
        <w:t>κλπ</w:t>
      </w:r>
      <w:proofErr w:type="spellEnd"/>
      <w:r w:rsidRPr="00972982">
        <w:rPr>
          <w:rFonts w:ascii="Times New Roman" w:eastAsia="Times New Roman" w:hAnsi="Times New Roman" w:cs="Times New Roman"/>
          <w:sz w:val="20"/>
          <w:lang w:bidi="en-US"/>
        </w:rPr>
        <w:t xml:space="preserve">, στα </w:t>
      </w:r>
      <w:proofErr w:type="spellStart"/>
      <w:r w:rsidRPr="00972982">
        <w:rPr>
          <w:rFonts w:ascii="Times New Roman" w:eastAsia="Times New Roman" w:hAnsi="Times New Roman" w:cs="Times New Roman"/>
          <w:sz w:val="20"/>
          <w:lang w:bidi="en-US"/>
        </w:rPr>
        <w:t>ημίσκληρα</w:t>
      </w:r>
      <w:proofErr w:type="spellEnd"/>
      <w:r w:rsidRPr="00972982">
        <w:rPr>
          <w:rFonts w:ascii="Times New Roman" w:eastAsia="Times New Roman" w:hAnsi="Times New Roman" w:cs="Times New Roman"/>
          <w:sz w:val="20"/>
          <w:lang w:bidi="en-US"/>
        </w:rPr>
        <w:t xml:space="preserve"> τυριά ανήκουν προϊόντα όπως φέτα, </w:t>
      </w:r>
      <w:proofErr w:type="spellStart"/>
      <w:r w:rsidRPr="00972982">
        <w:rPr>
          <w:rFonts w:ascii="Times New Roman" w:eastAsia="Times New Roman" w:hAnsi="Times New Roman" w:cs="Times New Roman"/>
          <w:sz w:val="20"/>
          <w:lang w:bidi="en-US"/>
        </w:rPr>
        <w:t>τυροζούλι</w:t>
      </w:r>
      <w:proofErr w:type="spellEnd"/>
      <w:r w:rsidRPr="00972982">
        <w:rPr>
          <w:rFonts w:ascii="Times New Roman" w:eastAsia="Times New Roman" w:hAnsi="Times New Roman" w:cs="Times New Roman"/>
          <w:sz w:val="20"/>
          <w:lang w:bidi="en-US"/>
        </w:rPr>
        <w:t xml:space="preserve"> κλπ. και στην κατηγορία των μαλακών τυριών ανήκουν προϊόντα όπως </w:t>
      </w:r>
      <w:r w:rsidR="007E2C7C">
        <w:rPr>
          <w:rFonts w:ascii="Times New Roman" w:eastAsia="Times New Roman" w:hAnsi="Times New Roman" w:cs="Times New Roman"/>
          <w:sz w:val="20"/>
          <w:lang w:bidi="en-US"/>
        </w:rPr>
        <w:tab/>
      </w:r>
      <w:r w:rsidRPr="00972982">
        <w:rPr>
          <w:rFonts w:ascii="Times New Roman" w:eastAsia="Times New Roman" w:hAnsi="Times New Roman" w:cs="Times New Roman"/>
          <w:sz w:val="20"/>
          <w:lang w:bidi="en-US"/>
        </w:rPr>
        <w:t xml:space="preserve"> κλπ. </w:t>
      </w:r>
    </w:p>
    <w:p w14:paraId="681FA285"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lastRenderedPageBreak/>
        <w:t xml:space="preserve">Από την συνολική παραγωγή τυριών ανά έτος το 44% της παραγωγής αφορά σκληρά τυριά, το 28% της παραγωγής τυριών αφορά </w:t>
      </w:r>
      <w:proofErr w:type="spellStart"/>
      <w:r w:rsidRPr="00972982">
        <w:rPr>
          <w:rFonts w:ascii="Times New Roman" w:eastAsia="Times New Roman" w:hAnsi="Times New Roman" w:cs="Times New Roman"/>
          <w:sz w:val="20"/>
          <w:lang w:bidi="en-US"/>
        </w:rPr>
        <w:t>ημίσκληρα</w:t>
      </w:r>
      <w:proofErr w:type="spellEnd"/>
      <w:r w:rsidRPr="00972982">
        <w:rPr>
          <w:rFonts w:ascii="Times New Roman" w:eastAsia="Times New Roman" w:hAnsi="Times New Roman" w:cs="Times New Roman"/>
          <w:sz w:val="20"/>
          <w:lang w:bidi="en-US"/>
        </w:rPr>
        <w:t xml:space="preserve"> τυριά και το υπόλοιπο 28% αφορά παραγωγή μαλακών τυριών. Από τη συγκεκριμένη παραγωγή τυριών το 40% πωλείται στην εγχώρια αγορά και το 60% διανέμεται στην διεθνή αγορά (εξαγωγές). Στην παραγωγή γιαουρτιού το 30% αφορά το πρόβειο γιαούρτι και το 70% αφορά στραγγιστό γιαούρτι και από την εν λόγω παραγωγή το 60% θα διανέμεται στην εγχώρια αγορά και το υπόλοιπο 40% θα διανέμεται στην διεθνή αγορά. Επιπρόσθετα, η παραγωγή </w:t>
      </w:r>
      <w:proofErr w:type="spellStart"/>
      <w:r w:rsidRPr="00972982">
        <w:rPr>
          <w:rFonts w:ascii="Times New Roman" w:eastAsia="Times New Roman" w:hAnsi="Times New Roman" w:cs="Times New Roman"/>
          <w:sz w:val="20"/>
          <w:lang w:bidi="en-US"/>
        </w:rPr>
        <w:t>ξινόχοντρου</w:t>
      </w:r>
      <w:proofErr w:type="spellEnd"/>
      <w:r w:rsidRPr="00972982">
        <w:rPr>
          <w:rFonts w:ascii="Times New Roman" w:eastAsia="Times New Roman" w:hAnsi="Times New Roman" w:cs="Times New Roman"/>
          <w:sz w:val="20"/>
          <w:lang w:bidi="en-US"/>
        </w:rPr>
        <w:t xml:space="preserve"> και των εδεσμάτων (γλυκιά κρέμα και ρυζόγαλο) θα διατίθενται στο σύνολο τους στη εγχώρια αγορά. Συνεπώς, βάσει των ανωτέρω προκύπτει ο ακόλουθος πίνακας που αναφέρεται ο όγκος πωλήσεων ανά κατηγορία ομάδας προϊόντων.</w:t>
      </w:r>
      <w:r w:rsidRPr="00972982">
        <w:rPr>
          <w:rFonts w:ascii="Times New Roman" w:eastAsia="Times New Roman" w:hAnsi="Times New Roman" w:cs="Times New Roman"/>
          <w:sz w:val="20"/>
          <w:lang w:bidi="en-US"/>
        </w:rPr>
        <w:br/>
      </w:r>
    </w:p>
    <w:p w14:paraId="20AAA9BA" w14:textId="2075B075" w:rsidR="00972982" w:rsidRPr="00035A31"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31" w:name="_Toc104409542"/>
      <w:bookmarkStart w:id="232" w:name="_Toc107170584"/>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18</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Όγκος πωλήσεων εσωτερικου δεκαετιας</w:t>
      </w:r>
      <w:bookmarkEnd w:id="231"/>
      <w:bookmarkEnd w:id="232"/>
    </w:p>
    <w:p w14:paraId="4E3DFD24"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bookmarkStart w:id="233" w:name="_Toc77785863"/>
      <w:r w:rsidRPr="00972982">
        <w:rPr>
          <w:rFonts w:ascii="Times New Roman" w:eastAsia="Times New Roman" w:hAnsi="Times New Roman" w:cs="Times New Roman"/>
          <w:noProof/>
          <w:sz w:val="20"/>
          <w:lang w:bidi="en-US"/>
        </w:rPr>
        <w:drawing>
          <wp:anchor distT="0" distB="0" distL="114300" distR="114300" simplePos="0" relativeHeight="251687936" behindDoc="1" locked="0" layoutInCell="1" allowOverlap="1" wp14:anchorId="2749E21E" wp14:editId="587459DC">
            <wp:simplePos x="0" y="0"/>
            <wp:positionH relativeFrom="margin">
              <wp:posOffset>-865031</wp:posOffset>
            </wp:positionH>
            <wp:positionV relativeFrom="paragraph">
              <wp:posOffset>171345</wp:posOffset>
            </wp:positionV>
            <wp:extent cx="10466705" cy="3077210"/>
            <wp:effectExtent l="0" t="0" r="0" b="8890"/>
            <wp:wrapTopAndBottom/>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0466705" cy="307721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33"/>
    </w:p>
    <w:p w14:paraId="3B252D3D" w14:textId="28E4B05D" w:rsidR="00972982" w:rsidRPr="00972982" w:rsidRDefault="00DD11FC" w:rsidP="00972982">
      <w:pPr>
        <w:spacing w:before="120" w:after="120" w:line="276" w:lineRule="auto"/>
        <w:jc w:val="both"/>
        <w:rPr>
          <w:rFonts w:ascii="Times New Roman" w:eastAsia="Times New Roman" w:hAnsi="Times New Roman" w:cs="Times New Roman"/>
          <w:sz w:val="20"/>
          <w:lang w:bidi="en-US"/>
        </w:rPr>
      </w:pPr>
      <w:r>
        <w:rPr>
          <w:rFonts w:ascii="Times New Roman" w:eastAsia="Times New Roman" w:hAnsi="Times New Roman" w:cs="Times New Roman"/>
          <w:sz w:val="20"/>
          <w:lang w:bidi="en-US"/>
        </w:rPr>
        <w:tab/>
      </w:r>
    </w:p>
    <w:p w14:paraId="1C454ADD" w14:textId="77777777"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r w:rsidRPr="00972982">
        <w:rPr>
          <w:rFonts w:ascii="Times New Roman" w:eastAsia="Times New Roman" w:hAnsi="Times New Roman" w:cs="Times New Roman"/>
          <w:b/>
          <w:caps/>
          <w:noProof/>
          <w:color w:val="76923C"/>
          <w:spacing w:val="10"/>
          <w:sz w:val="18"/>
          <w:szCs w:val="18"/>
          <w:lang w:bidi="en-US"/>
        </w:rPr>
        <w:lastRenderedPageBreak/>
        <w:drawing>
          <wp:anchor distT="0" distB="0" distL="114300" distR="114300" simplePos="0" relativeHeight="251684864" behindDoc="0" locked="0" layoutInCell="1" allowOverlap="1" wp14:anchorId="02A83946" wp14:editId="0AA9D892">
            <wp:simplePos x="0" y="0"/>
            <wp:positionH relativeFrom="page">
              <wp:posOffset>145415</wp:posOffset>
            </wp:positionH>
            <wp:positionV relativeFrom="paragraph">
              <wp:posOffset>313690</wp:posOffset>
            </wp:positionV>
            <wp:extent cx="10384155" cy="2995295"/>
            <wp:effectExtent l="0" t="0" r="0" b="0"/>
            <wp:wrapTopAndBottom/>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71">
                      <a:extLst>
                        <a:ext uri="{28A0092B-C50C-407E-A947-70E740481C1C}">
                          <a14:useLocalDpi xmlns:a14="http://schemas.microsoft.com/office/drawing/2010/main" val="0"/>
                        </a:ext>
                      </a:extLst>
                    </a:blip>
                    <a:srcRect b="49109"/>
                    <a:stretch/>
                  </pic:blipFill>
                  <pic:spPr bwMode="auto">
                    <a:xfrm>
                      <a:off x="0" y="0"/>
                      <a:ext cx="10384155" cy="29952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b/>
          <w:caps/>
          <w:color w:val="76923C"/>
          <w:spacing w:val="10"/>
          <w:sz w:val="18"/>
          <w:szCs w:val="18"/>
          <w:lang w:bidi="en-US"/>
        </w:rPr>
        <w:t>Πίνακας 20: Όγκος πωλήσεων εξωτερικου δεκαετιας</w:t>
      </w:r>
    </w:p>
    <w:p w14:paraId="2955C1A0"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59F1D996"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2E352DC1"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49290BEC"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46BB2929"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1526EE3A"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118DE2DE"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0B45102E" w14:textId="6DA19040"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34" w:name="_Toc107170719"/>
      <w:r w:rsidRPr="00972982">
        <w:rPr>
          <w:rFonts w:ascii="Times New Roman" w:eastAsia="Times New Roman" w:hAnsi="Times New Roman" w:cs="Times New Roman"/>
          <w:b/>
          <w:caps/>
          <w:color w:val="76923C"/>
          <w:spacing w:val="10"/>
          <w:sz w:val="18"/>
          <w:szCs w:val="18"/>
          <w:lang w:bidi="en-US"/>
        </w:rPr>
        <w:lastRenderedPageBreak/>
        <w:t xml:space="preserve">Διάγραμμα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Διάγραμμα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7</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κΑΤΑΝΟΜΗ ΠΩΛΗΣΕΩΝ ΕΣΩΤΕΡΙΚΟΥ ΚΑΙ ΕΞΩΤΕΡΙΚΟΥ</w:t>
      </w:r>
      <w:bookmarkEnd w:id="234"/>
    </w:p>
    <w:p w14:paraId="738A6AA8" w14:textId="77777777" w:rsidR="00972982" w:rsidRPr="00972982" w:rsidRDefault="00972982" w:rsidP="00972982">
      <w:pPr>
        <w:spacing w:before="120" w:after="120" w:line="276" w:lineRule="auto"/>
        <w:ind w:left="720" w:firstLine="720"/>
        <w:jc w:val="both"/>
        <w:rPr>
          <w:rFonts w:ascii="Times New Roman" w:eastAsia="Times New Roman" w:hAnsi="Times New Roman" w:cs="Times New Roman"/>
          <w:sz w:val="20"/>
          <w:lang w:bidi="en-US"/>
        </w:rPr>
      </w:pPr>
    </w:p>
    <w:p w14:paraId="202AA6D8" w14:textId="77777777" w:rsidR="00972982" w:rsidRPr="00972982" w:rsidRDefault="00972982" w:rsidP="00972982">
      <w:pPr>
        <w:spacing w:before="120" w:after="120" w:line="276" w:lineRule="auto"/>
        <w:ind w:left="720"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noProof/>
          <w:sz w:val="20"/>
          <w:lang w:bidi="en-US"/>
        </w:rPr>
        <w:drawing>
          <wp:anchor distT="0" distB="0" distL="114300" distR="114300" simplePos="0" relativeHeight="251689984" behindDoc="0" locked="0" layoutInCell="1" allowOverlap="1" wp14:anchorId="30E61DFA" wp14:editId="0718CE7D">
            <wp:simplePos x="0" y="0"/>
            <wp:positionH relativeFrom="margin">
              <wp:align>center</wp:align>
            </wp:positionH>
            <wp:positionV relativeFrom="paragraph">
              <wp:posOffset>160172</wp:posOffset>
            </wp:positionV>
            <wp:extent cx="7785735" cy="2328545"/>
            <wp:effectExtent l="0" t="0" r="5715" b="0"/>
            <wp:wrapTopAndBottom/>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extLst>
                        <a:ext uri="{BEBA8EAE-BF5A-486C-A8C5-ECC9F3942E4B}">
                          <a14:imgProps xmlns:a14="http://schemas.microsoft.com/office/drawing/2010/main">
                            <a14:imgLayer r:embed="rId73">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7785735" cy="2328545"/>
                    </a:xfrm>
                    <a:prstGeom prst="rect">
                      <a:avLst/>
                    </a:prstGeom>
                    <a:noFill/>
                  </pic:spPr>
                </pic:pic>
              </a:graphicData>
            </a:graphic>
            <wp14:sizeRelH relativeFrom="page">
              <wp14:pctWidth>0</wp14:pctWidth>
            </wp14:sizeRelH>
            <wp14:sizeRelV relativeFrom="page">
              <wp14:pctHeight>0</wp14:pctHeight>
            </wp14:sizeRelV>
          </wp:anchor>
        </w:drawing>
      </w:r>
    </w:p>
    <w:p w14:paraId="1F4F7108" w14:textId="77777777" w:rsidR="00972982" w:rsidRPr="00972982" w:rsidRDefault="00972982" w:rsidP="00972982">
      <w:pPr>
        <w:spacing w:before="120" w:after="120" w:line="276" w:lineRule="auto"/>
        <w:ind w:left="720" w:firstLine="720"/>
        <w:jc w:val="both"/>
        <w:rPr>
          <w:rFonts w:ascii="Times New Roman" w:eastAsia="Times New Roman" w:hAnsi="Times New Roman" w:cs="Times New Roman"/>
          <w:sz w:val="20"/>
          <w:lang w:bidi="en-US"/>
        </w:rPr>
      </w:pPr>
    </w:p>
    <w:p w14:paraId="45AFFB19" w14:textId="77777777" w:rsidR="00972982" w:rsidRPr="00972982" w:rsidRDefault="00972982" w:rsidP="00972982">
      <w:pPr>
        <w:spacing w:before="120" w:after="120" w:line="276" w:lineRule="auto"/>
        <w:ind w:left="720"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Στα παραπάνω διαγράμματα εμφανίζεται η κατανομή στην εγχώρια και διεθνή αγορά. Στην Ελλάδα το προϊόν που προβλέπεται πως θα πουληθεί περισσότερο είναι το στραγγιστό γιαούρτι με ποσοστό 35%, ενώ οι αγοραστές του εξωτερικού, προβλέπεται πως θα προτιμήσουν εξίσου το στραγγιστό ελληνικό γιαούρτι και τα σκληρά ελληνικά τυριά με ποσοστό 27%.</w:t>
      </w:r>
    </w:p>
    <w:p w14:paraId="0B40DAF5" w14:textId="77777777" w:rsidR="00972982" w:rsidRPr="00972982" w:rsidRDefault="00972982" w:rsidP="00972982">
      <w:pPr>
        <w:spacing w:before="120" w:after="120" w:line="276" w:lineRule="auto"/>
        <w:ind w:left="720"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 xml:space="preserve">Εφόσον, έχουμε υπολογίσει τις παραγόμενες ποσότητες για την πρώτη δεκαετία θα πρέπει να λάβουμε υπόψιν και τις τιμές των προϊόντων προς την εγχώρια και διεθνή αγορά. Στην εγχώρια αγορά τα σκληρά τυριά τιμολογούνται ανά κιλό σε 8,50€, τα </w:t>
      </w:r>
      <w:proofErr w:type="spellStart"/>
      <w:r w:rsidRPr="00972982">
        <w:rPr>
          <w:rFonts w:ascii="Times New Roman" w:eastAsia="Times New Roman" w:hAnsi="Times New Roman" w:cs="Times New Roman"/>
          <w:sz w:val="20"/>
          <w:lang w:bidi="en-US"/>
        </w:rPr>
        <w:t>ημίσκληρα</w:t>
      </w:r>
      <w:proofErr w:type="spellEnd"/>
      <w:r w:rsidRPr="00972982">
        <w:rPr>
          <w:rFonts w:ascii="Times New Roman" w:eastAsia="Times New Roman" w:hAnsi="Times New Roman" w:cs="Times New Roman"/>
          <w:sz w:val="20"/>
          <w:lang w:bidi="en-US"/>
        </w:rPr>
        <w:t xml:space="preserve"> τυριά σε 6,00€, τα μαλακά τυριά σε 3,50€, το πρόβειο γιαούρτι σε 2,80€, το </w:t>
      </w:r>
      <w:proofErr w:type="spellStart"/>
      <w:r w:rsidRPr="00972982">
        <w:rPr>
          <w:rFonts w:ascii="Times New Roman" w:eastAsia="Times New Roman" w:hAnsi="Times New Roman" w:cs="Times New Roman"/>
          <w:sz w:val="20"/>
          <w:lang w:bidi="en-US"/>
        </w:rPr>
        <w:t>στράγγιστο</w:t>
      </w:r>
      <w:proofErr w:type="spellEnd"/>
      <w:r w:rsidRPr="00972982">
        <w:rPr>
          <w:rFonts w:ascii="Times New Roman" w:eastAsia="Times New Roman" w:hAnsi="Times New Roman" w:cs="Times New Roman"/>
          <w:sz w:val="20"/>
          <w:lang w:bidi="en-US"/>
        </w:rPr>
        <w:t xml:space="preserve"> γιαούρτι σε 2,50€, ο </w:t>
      </w:r>
      <w:proofErr w:type="spellStart"/>
      <w:r w:rsidRPr="00972982">
        <w:rPr>
          <w:rFonts w:ascii="Times New Roman" w:eastAsia="Times New Roman" w:hAnsi="Times New Roman" w:cs="Times New Roman"/>
          <w:sz w:val="20"/>
          <w:lang w:bidi="en-US"/>
        </w:rPr>
        <w:t>ξινόχοντρος</w:t>
      </w:r>
      <w:proofErr w:type="spellEnd"/>
      <w:r w:rsidRPr="00972982">
        <w:rPr>
          <w:rFonts w:ascii="Times New Roman" w:eastAsia="Times New Roman" w:hAnsi="Times New Roman" w:cs="Times New Roman"/>
          <w:sz w:val="20"/>
          <w:lang w:bidi="en-US"/>
        </w:rPr>
        <w:t xml:space="preserve"> σε 6,50€ και τα εδέσματα σε 1,25€. Στην διεθνή αγορά τα σκληρά τυριά τιμολογούνται </w:t>
      </w:r>
      <w:proofErr w:type="spellStart"/>
      <w:r w:rsidRPr="00972982">
        <w:rPr>
          <w:rFonts w:ascii="Times New Roman" w:eastAsia="Times New Roman" w:hAnsi="Times New Roman" w:cs="Times New Roman"/>
          <w:sz w:val="20"/>
          <w:lang w:bidi="en-US"/>
        </w:rPr>
        <w:t>ανα</w:t>
      </w:r>
      <w:proofErr w:type="spellEnd"/>
      <w:r w:rsidRPr="00972982">
        <w:rPr>
          <w:rFonts w:ascii="Times New Roman" w:eastAsia="Times New Roman" w:hAnsi="Times New Roman" w:cs="Times New Roman"/>
          <w:sz w:val="20"/>
          <w:lang w:bidi="en-US"/>
        </w:rPr>
        <w:t xml:space="preserve"> κιλό σε 9,00€, τα </w:t>
      </w:r>
      <w:proofErr w:type="spellStart"/>
      <w:r w:rsidRPr="00972982">
        <w:rPr>
          <w:rFonts w:ascii="Times New Roman" w:eastAsia="Times New Roman" w:hAnsi="Times New Roman" w:cs="Times New Roman"/>
          <w:sz w:val="20"/>
          <w:lang w:bidi="en-US"/>
        </w:rPr>
        <w:t>ημίσκληρα</w:t>
      </w:r>
      <w:proofErr w:type="spellEnd"/>
      <w:r w:rsidRPr="00972982">
        <w:rPr>
          <w:rFonts w:ascii="Times New Roman" w:eastAsia="Times New Roman" w:hAnsi="Times New Roman" w:cs="Times New Roman"/>
          <w:sz w:val="20"/>
          <w:lang w:bidi="en-US"/>
        </w:rPr>
        <w:t xml:space="preserve"> τυριά σε 6,50€, τα μαλακά τυριά σε 3,85€, το πρόβειο γιαούρτι σε 2,90€, το στραγγιστό γιαούρτι σε 2,75€. Σύμφωνα με τα παραπάνω προκύπτει ο ακόλουθος πίνακας που αναφέρεται στον κύκλο εργασιών της υπό σύσταση επιχείρησης:</w:t>
      </w:r>
    </w:p>
    <w:p w14:paraId="521C998F" w14:textId="7A8AE261"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35" w:name="_Toc104409543"/>
      <w:bookmarkStart w:id="236" w:name="_Toc107170585"/>
      <w:r w:rsidRPr="00972982">
        <w:rPr>
          <w:rFonts w:ascii="Times New Roman" w:eastAsia="Times New Roman" w:hAnsi="Times New Roman" w:cs="Times New Roman"/>
          <w:b/>
          <w:caps/>
          <w:color w:val="76923C"/>
          <w:spacing w:val="10"/>
          <w:sz w:val="18"/>
          <w:szCs w:val="18"/>
          <w:lang w:bidi="en-US"/>
        </w:rPr>
        <w:lastRenderedPageBreak/>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19</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Κλυκλος εργασιών εσωτερικού πρώτης δεκαετίας λειτουργίας</w:t>
      </w:r>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88960" behindDoc="0" locked="0" layoutInCell="1" allowOverlap="1" wp14:anchorId="5DB6515C" wp14:editId="365C249B">
            <wp:simplePos x="0" y="0"/>
            <wp:positionH relativeFrom="margin">
              <wp:posOffset>-768235</wp:posOffset>
            </wp:positionH>
            <wp:positionV relativeFrom="paragraph">
              <wp:posOffset>330142</wp:posOffset>
            </wp:positionV>
            <wp:extent cx="10380980" cy="3721735"/>
            <wp:effectExtent l="0" t="0" r="1270" b="0"/>
            <wp:wrapTopAndBottom/>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380980" cy="3721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85888" behindDoc="0" locked="0" layoutInCell="1" allowOverlap="1" wp14:anchorId="07F518F1" wp14:editId="60CA85BA">
            <wp:simplePos x="0" y="0"/>
            <wp:positionH relativeFrom="margin">
              <wp:posOffset>-768235</wp:posOffset>
            </wp:positionH>
            <wp:positionV relativeFrom="paragraph">
              <wp:posOffset>330142</wp:posOffset>
            </wp:positionV>
            <wp:extent cx="10380980" cy="3721735"/>
            <wp:effectExtent l="0" t="0" r="1270" b="0"/>
            <wp:wrapTopAndBottom/>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0380980" cy="372173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35"/>
      <w:bookmarkEnd w:id="236"/>
    </w:p>
    <w:p w14:paraId="2E3BD167"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47DD16B6" w14:textId="18024D30"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37" w:name="_Toc104409544"/>
      <w:bookmarkStart w:id="238" w:name="_Toc107170586"/>
      <w:r w:rsidRPr="00972982">
        <w:rPr>
          <w:rFonts w:ascii="Times New Roman" w:eastAsia="Times New Roman" w:hAnsi="Times New Roman" w:cs="Times New Roman"/>
          <w:b/>
          <w:caps/>
          <w:color w:val="76923C"/>
          <w:spacing w:val="10"/>
          <w:sz w:val="18"/>
          <w:szCs w:val="18"/>
          <w:lang w:bidi="en-US"/>
        </w:rPr>
        <w:lastRenderedPageBreak/>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20</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:Κλυκλος εργασιών εξωτερικού πρώτης δεκαετίας λειτουργίας</w:t>
      </w:r>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86912" behindDoc="0" locked="0" layoutInCell="1" allowOverlap="1" wp14:anchorId="547928E7" wp14:editId="47231B2E">
            <wp:simplePos x="0" y="0"/>
            <wp:positionH relativeFrom="margin">
              <wp:posOffset>-803680</wp:posOffset>
            </wp:positionH>
            <wp:positionV relativeFrom="paragraph">
              <wp:posOffset>420196</wp:posOffset>
            </wp:positionV>
            <wp:extent cx="10427335" cy="3897630"/>
            <wp:effectExtent l="0" t="0" r="0" b="7620"/>
            <wp:wrapTopAndBottom/>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0427335" cy="389763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37"/>
      <w:bookmarkEnd w:id="238"/>
    </w:p>
    <w:p w14:paraId="07BD2A19"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r w:rsidRPr="00972982">
        <w:rPr>
          <w:rFonts w:ascii="Times New Roman" w:eastAsia="Times New Roman" w:hAnsi="Times New Roman" w:cs="Times New Roman"/>
          <w:noProof/>
          <w:sz w:val="20"/>
          <w:lang w:bidi="en-US"/>
        </w:rPr>
        <w:drawing>
          <wp:anchor distT="0" distB="0" distL="114300" distR="114300" simplePos="0" relativeHeight="251691008" behindDoc="0" locked="0" layoutInCell="1" allowOverlap="1" wp14:anchorId="28D697D1" wp14:editId="4B8AFA2D">
            <wp:simplePos x="0" y="0"/>
            <wp:positionH relativeFrom="column">
              <wp:posOffset>-662305</wp:posOffset>
            </wp:positionH>
            <wp:positionV relativeFrom="paragraph">
              <wp:posOffset>4114800</wp:posOffset>
            </wp:positionV>
            <wp:extent cx="10283825" cy="249555"/>
            <wp:effectExtent l="0" t="0" r="3175" b="0"/>
            <wp:wrapTopAndBottom/>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0283825" cy="2495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04BCB9"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73C8F586"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Από τους πίνακες 20 &amp; 21 φαίνεται πως μελλοντικός κύκλος εργασιών της ακόμη μη υφιστάμενης παραγωγικής μονάδας, θα ξεκινήσει από 1.691.221,44€ το πρώτο έτος και προβλέπεται αύξηση της τάξεως του 19,08% μέχρι το τέλος της δεκαετίας.</w:t>
      </w:r>
    </w:p>
    <w:p w14:paraId="7F7FFA4E"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sectPr w:rsidR="00972982" w:rsidRPr="00972982" w:rsidSect="007B6B52">
          <w:pgSz w:w="16838" w:h="11906" w:orient="landscape"/>
          <w:pgMar w:top="1800" w:right="1440" w:bottom="1800" w:left="1440" w:header="708" w:footer="708" w:gutter="0"/>
          <w:cols w:space="708"/>
          <w:docGrid w:linePitch="360"/>
        </w:sectPr>
      </w:pPr>
    </w:p>
    <w:p w14:paraId="6BB28070"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239" w:name="_Toc475300855"/>
      <w:bookmarkStart w:id="240" w:name="_Toc77786151"/>
      <w:bookmarkStart w:id="241" w:name="_Toc104496951"/>
      <w:bookmarkStart w:id="242" w:name="_Toc107170934"/>
      <w:bookmarkStart w:id="243" w:name="_Hlk103536375"/>
      <w:r w:rsidRPr="00972982">
        <w:rPr>
          <w:rFonts w:ascii="Times New Roman" w:eastAsia="Calibri" w:hAnsi="Times New Roman" w:cs="Times New Roman"/>
          <w:b/>
          <w:color w:val="538135" w:themeColor="accent6" w:themeShade="BF"/>
          <w:sz w:val="24"/>
          <w:szCs w:val="24"/>
          <w:lang w:bidi="en-US"/>
        </w:rPr>
        <w:lastRenderedPageBreak/>
        <w:t>Ε.2 ΠΡΟΒΛΕΠΌΜΕΝΟ ΚΌΣΤΟ</w:t>
      </w:r>
      <w:bookmarkEnd w:id="239"/>
      <w:r w:rsidRPr="00972982">
        <w:rPr>
          <w:rFonts w:ascii="Times New Roman" w:eastAsia="Calibri" w:hAnsi="Times New Roman" w:cs="Times New Roman"/>
          <w:b/>
          <w:color w:val="538135" w:themeColor="accent6" w:themeShade="BF"/>
          <w:sz w:val="24"/>
          <w:szCs w:val="24"/>
          <w:lang w:bidi="en-US"/>
        </w:rPr>
        <w:t>Σ</w:t>
      </w:r>
      <w:bookmarkEnd w:id="240"/>
      <w:r w:rsidRPr="00972982">
        <w:rPr>
          <w:rFonts w:ascii="Times New Roman" w:eastAsia="Calibri" w:hAnsi="Times New Roman" w:cs="Times New Roman"/>
          <w:b/>
          <w:color w:val="538135" w:themeColor="accent6" w:themeShade="BF"/>
          <w:sz w:val="24"/>
          <w:szCs w:val="24"/>
          <w:lang w:bidi="en-US"/>
        </w:rPr>
        <w:t xml:space="preserve"> ΠΑΡΑΓΩΓΗΣ</w:t>
      </w:r>
      <w:bookmarkEnd w:id="241"/>
      <w:bookmarkEnd w:id="242"/>
    </w:p>
    <w:p w14:paraId="39F63D80" w14:textId="77777777" w:rsidR="00972982" w:rsidRPr="00972982" w:rsidRDefault="00972982" w:rsidP="00972982">
      <w:pPr>
        <w:spacing w:before="120" w:after="120" w:line="276" w:lineRule="auto"/>
        <w:ind w:firstLine="567"/>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Στο σημείο αυτό της ανάλυσης εκτιμάται το κόστος με το οποίο θα επιβαρυνθεί ο φορέας και λαμβάνεται υπόψιν τόσο το κόστος για την άρτια λειτουργία της μεταποιητικής μονάδας όσο και το κόστος της παρούσας επένδυσης. </w:t>
      </w:r>
    </w:p>
    <w:p w14:paraId="36A2383C"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244" w:name="_Toc475300856"/>
      <w:bookmarkStart w:id="245" w:name="_Toc77786152"/>
      <w:bookmarkStart w:id="246" w:name="_Toc104496952"/>
      <w:bookmarkStart w:id="247" w:name="_Toc107170935"/>
      <w:r w:rsidRPr="00972982">
        <w:rPr>
          <w:rFonts w:ascii="Times New Roman" w:eastAsia="Calibri" w:hAnsi="Times New Roman" w:cs="Times New Roman"/>
          <w:b/>
          <w:color w:val="538135" w:themeColor="accent6" w:themeShade="BF"/>
          <w:lang w:bidi="en-US"/>
        </w:rPr>
        <w:t>Ε.2.1 ΠΡΟΒΛΕΠΟΜΕΝΟ ΚΟΣΤΟ</w:t>
      </w:r>
      <w:bookmarkEnd w:id="244"/>
      <w:r w:rsidRPr="00972982">
        <w:rPr>
          <w:rFonts w:ascii="Times New Roman" w:eastAsia="Calibri" w:hAnsi="Times New Roman" w:cs="Times New Roman"/>
          <w:b/>
          <w:color w:val="538135" w:themeColor="accent6" w:themeShade="BF"/>
          <w:lang w:bidi="en-US"/>
        </w:rPr>
        <w:t>Σ</w:t>
      </w:r>
      <w:bookmarkEnd w:id="245"/>
      <w:r w:rsidRPr="00972982">
        <w:rPr>
          <w:rFonts w:ascii="Times New Roman" w:eastAsia="Calibri" w:hAnsi="Times New Roman" w:cs="Times New Roman"/>
          <w:b/>
          <w:color w:val="538135" w:themeColor="accent6" w:themeShade="BF"/>
          <w:lang w:bidi="en-US"/>
        </w:rPr>
        <w:t xml:space="preserve"> Α΄ΥΛΩΝ</w:t>
      </w:r>
      <w:bookmarkEnd w:id="246"/>
      <w:bookmarkEnd w:id="247"/>
      <w:r w:rsidRPr="00972982">
        <w:rPr>
          <w:rFonts w:ascii="Times New Roman" w:eastAsia="Calibri" w:hAnsi="Times New Roman" w:cs="Times New Roman"/>
          <w:b/>
          <w:color w:val="538135" w:themeColor="accent6" w:themeShade="BF"/>
          <w:lang w:bidi="en-US"/>
        </w:rPr>
        <w:t xml:space="preserve"> </w:t>
      </w:r>
    </w:p>
    <w:p w14:paraId="08541C62"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τον υπολογισμό των εξόδων της μονάδας παραγωγής, τυροκομικών και γαλακτοκομικών προϊόντων   λαμβάνονται υπόψη τα λειτουργικά της έξοδα τα οποία αφορούν πρώτες και βοηθητικές ύλες – υλικά συσκευασίας, ενεργειακό κόστος και λοιπά έξοδα. </w:t>
      </w:r>
    </w:p>
    <w:p w14:paraId="1DD19320" w14:textId="77777777" w:rsidR="00972982" w:rsidRPr="00972982" w:rsidRDefault="00972982" w:rsidP="00972982">
      <w:pPr>
        <w:spacing w:before="120" w:after="120" w:line="276" w:lineRule="auto"/>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Τα έξοδα της νέας μονάδας που συνδέονται με το παρόν επενδυτικό σχέδιο αναλύονται ως εξής:</w:t>
      </w:r>
    </w:p>
    <w:p w14:paraId="0C05FCF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b/>
          <w:bCs/>
          <w:sz w:val="20"/>
          <w:lang w:eastAsia="el-GR"/>
        </w:rPr>
      </w:pPr>
      <w:proofErr w:type="spellStart"/>
      <w:r w:rsidRPr="00972982">
        <w:rPr>
          <w:rFonts w:ascii="Times New Roman" w:eastAsia="HiddenHorzOCR" w:hAnsi="Times New Roman" w:cs="Times New Roman"/>
          <w:b/>
          <w:bCs/>
          <w:sz w:val="20"/>
          <w:lang w:eastAsia="el-GR"/>
        </w:rPr>
        <w:t>Α΄ύλες</w:t>
      </w:r>
      <w:proofErr w:type="spellEnd"/>
    </w:p>
    <w:p w14:paraId="5CC5FDAC" w14:textId="77777777" w:rsidR="00972982" w:rsidRPr="00972982" w:rsidRDefault="00972982" w:rsidP="00972982">
      <w:pPr>
        <w:spacing w:before="120" w:after="120" w:line="276" w:lineRule="auto"/>
        <w:ind w:firstLine="284"/>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Η επιχείρηση χρησιμοποιεί ως βασικές πρώτες ύλες πρόβειο, </w:t>
      </w:r>
      <w:proofErr w:type="spellStart"/>
      <w:r w:rsidRPr="00972982">
        <w:rPr>
          <w:rFonts w:ascii="Times New Roman" w:eastAsia="Times New Roman" w:hAnsi="Times New Roman" w:cs="Times New Roman"/>
          <w:sz w:val="20"/>
          <w:lang w:eastAsia="el-GR"/>
        </w:rPr>
        <w:t>γίδινο</w:t>
      </w:r>
      <w:proofErr w:type="spellEnd"/>
      <w:r w:rsidRPr="00972982">
        <w:rPr>
          <w:rFonts w:ascii="Times New Roman" w:eastAsia="Times New Roman" w:hAnsi="Times New Roman" w:cs="Times New Roman"/>
          <w:sz w:val="20"/>
          <w:lang w:eastAsia="el-GR"/>
        </w:rPr>
        <w:t xml:space="preserve"> και αγελαδινό γάλα καθώς και πλιγούρι (αλεσμένο σιτάρι). </w:t>
      </w:r>
    </w:p>
    <w:p w14:paraId="32A191F1" w14:textId="77777777" w:rsidR="00972982" w:rsidRPr="00972982" w:rsidRDefault="00972982" w:rsidP="00972982">
      <w:pPr>
        <w:spacing w:before="120" w:after="120" w:line="276" w:lineRule="auto"/>
        <w:jc w:val="both"/>
        <w:rPr>
          <w:rFonts w:ascii="Times New Roman" w:eastAsia="Times New Roman" w:hAnsi="Times New Roman" w:cs="Times New Roman"/>
          <w:b/>
          <w:bCs/>
          <w:sz w:val="20"/>
          <w:u w:val="single"/>
          <w:lang w:eastAsia="el-GR"/>
        </w:rPr>
      </w:pPr>
      <w:r w:rsidRPr="00972982">
        <w:rPr>
          <w:rFonts w:ascii="Times New Roman" w:eastAsia="Times New Roman" w:hAnsi="Times New Roman" w:cs="Times New Roman"/>
          <w:b/>
          <w:bCs/>
          <w:sz w:val="20"/>
          <w:u w:val="single"/>
          <w:lang w:eastAsia="el-GR"/>
        </w:rPr>
        <w:t>Γάλα για τυριά</w:t>
      </w:r>
    </w:p>
    <w:p w14:paraId="7B6897F3" w14:textId="77777777" w:rsidR="00972982" w:rsidRPr="00972982" w:rsidRDefault="00972982" w:rsidP="00972982">
      <w:pPr>
        <w:spacing w:before="120" w:after="120" w:line="276" w:lineRule="auto"/>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σκληρών τυριών (εγχώρια και διεθνή αγορά) χρησιμοποιείται πρόβειο γάλα με αναλογία 7 προς 1. Αυτό σημαίνει πως για να παραχθεί ένα κιλό σκληρού τυρού χρησιμοποιούνται 7 κιλά πρόβειου γάλακτος. </w:t>
      </w:r>
    </w:p>
    <w:p w14:paraId="769A3777" w14:textId="77777777" w:rsidR="00972982" w:rsidRPr="00972982" w:rsidRDefault="00972982" w:rsidP="00972982">
      <w:pPr>
        <w:spacing w:before="120" w:after="120" w:line="276" w:lineRule="auto"/>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w:t>
      </w:r>
      <w:proofErr w:type="spellStart"/>
      <w:r w:rsidRPr="00972982">
        <w:rPr>
          <w:rFonts w:ascii="Times New Roman" w:eastAsia="Times New Roman" w:hAnsi="Times New Roman" w:cs="Times New Roman"/>
          <w:sz w:val="20"/>
          <w:lang w:eastAsia="el-GR"/>
        </w:rPr>
        <w:t>ημίσκληρων</w:t>
      </w:r>
      <w:proofErr w:type="spellEnd"/>
      <w:r w:rsidRPr="00972982">
        <w:rPr>
          <w:rFonts w:ascii="Times New Roman" w:eastAsia="Times New Roman" w:hAnsi="Times New Roman" w:cs="Times New Roman"/>
          <w:sz w:val="20"/>
          <w:lang w:eastAsia="el-GR"/>
        </w:rPr>
        <w:t xml:space="preserve"> τυριών (εγχώρια και διεθνή αγορά) χρησιμοποιείται </w:t>
      </w:r>
      <w:proofErr w:type="spellStart"/>
      <w:r w:rsidRPr="00972982">
        <w:rPr>
          <w:rFonts w:ascii="Times New Roman" w:eastAsia="Times New Roman" w:hAnsi="Times New Roman" w:cs="Times New Roman"/>
          <w:sz w:val="20"/>
          <w:lang w:eastAsia="el-GR"/>
        </w:rPr>
        <w:t>γίδινο</w:t>
      </w:r>
      <w:proofErr w:type="spellEnd"/>
      <w:r w:rsidRPr="00972982">
        <w:rPr>
          <w:rFonts w:ascii="Times New Roman" w:eastAsia="Times New Roman" w:hAnsi="Times New Roman" w:cs="Times New Roman"/>
          <w:sz w:val="20"/>
          <w:lang w:eastAsia="el-GR"/>
        </w:rPr>
        <w:t xml:space="preserve"> γάλα με αναλογία 7 προς 1. Αυτό σημαίνει πως για να παραχθεί ένα κιλό </w:t>
      </w:r>
      <w:proofErr w:type="spellStart"/>
      <w:r w:rsidRPr="00972982">
        <w:rPr>
          <w:rFonts w:ascii="Times New Roman" w:eastAsia="Times New Roman" w:hAnsi="Times New Roman" w:cs="Times New Roman"/>
          <w:sz w:val="20"/>
          <w:lang w:eastAsia="el-GR"/>
        </w:rPr>
        <w:t>ημίσκληρου</w:t>
      </w:r>
      <w:proofErr w:type="spellEnd"/>
      <w:r w:rsidRPr="00972982">
        <w:rPr>
          <w:rFonts w:ascii="Times New Roman" w:eastAsia="Times New Roman" w:hAnsi="Times New Roman" w:cs="Times New Roman"/>
          <w:sz w:val="20"/>
          <w:lang w:eastAsia="el-GR"/>
        </w:rPr>
        <w:t xml:space="preserve"> τυριού χρησιμοποιούνται 7 κιλά </w:t>
      </w:r>
      <w:proofErr w:type="spellStart"/>
      <w:r w:rsidRPr="00972982">
        <w:rPr>
          <w:rFonts w:ascii="Times New Roman" w:eastAsia="Times New Roman" w:hAnsi="Times New Roman" w:cs="Times New Roman"/>
          <w:sz w:val="20"/>
          <w:lang w:eastAsia="el-GR"/>
        </w:rPr>
        <w:t>γίδινου</w:t>
      </w:r>
      <w:proofErr w:type="spellEnd"/>
      <w:r w:rsidRPr="00972982">
        <w:rPr>
          <w:rFonts w:ascii="Times New Roman" w:eastAsia="Times New Roman" w:hAnsi="Times New Roman" w:cs="Times New Roman"/>
          <w:sz w:val="20"/>
          <w:lang w:eastAsia="el-GR"/>
        </w:rPr>
        <w:t xml:space="preserve"> γάλακτος. </w:t>
      </w:r>
    </w:p>
    <w:p w14:paraId="154EC98B" w14:textId="77777777" w:rsidR="00972982" w:rsidRPr="00972982" w:rsidRDefault="00972982" w:rsidP="00972982">
      <w:pPr>
        <w:spacing w:before="120" w:after="120" w:line="276" w:lineRule="auto"/>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μαλακών τυριών (εγχώρια και διεθνή αγορά) χρησιμοποιείται αγελαδινό γάλα με αναλογία 5 προς 1. Αυτό σημαίνει πως για να παραχθεί ένα κιλό μαλακού τυριού χρησιμοποιούνται 7 κιλά αγελαδινού γάλακτος. </w:t>
      </w:r>
    </w:p>
    <w:p w14:paraId="0A968FF9" w14:textId="77777777" w:rsidR="00972982" w:rsidRPr="00972982" w:rsidRDefault="00972982" w:rsidP="00972982">
      <w:pPr>
        <w:spacing w:after="0" w:line="240" w:lineRule="auto"/>
        <w:jc w:val="both"/>
        <w:rPr>
          <w:rFonts w:ascii="Times New Roman" w:eastAsia="Times New Roman" w:hAnsi="Times New Roman" w:cs="Times New Roman"/>
          <w:b/>
          <w:bCs/>
          <w:sz w:val="20"/>
          <w:u w:val="single"/>
          <w:lang w:eastAsia="el-GR"/>
        </w:rPr>
      </w:pPr>
      <w:r w:rsidRPr="00972982">
        <w:rPr>
          <w:rFonts w:ascii="Times New Roman" w:eastAsia="Times New Roman" w:hAnsi="Times New Roman" w:cs="Times New Roman"/>
          <w:b/>
          <w:bCs/>
          <w:sz w:val="20"/>
          <w:u w:val="single"/>
          <w:lang w:eastAsia="el-GR"/>
        </w:rPr>
        <w:t xml:space="preserve">Γάλα για γιαούρτια </w:t>
      </w:r>
    </w:p>
    <w:p w14:paraId="4D1DF8F5" w14:textId="77777777" w:rsidR="00972982" w:rsidRPr="00972982" w:rsidRDefault="00972982" w:rsidP="00972982">
      <w:pPr>
        <w:spacing w:before="120" w:after="120" w:line="276" w:lineRule="auto"/>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γιαουρτιών (εγχώρια και διεθνή αγορά) χρησιμοποιείται πρόβειο γάλα με αναλογία 1 προς 1 για παραγωγή πρόβειου γιαουρτιού και αγελαδινό γάλα 1 προς 1 για παραγωγή στραγγιστού γιαουρτιού. Αυτό σημαίνει πως για να παραχθεί ένα κιλό γιαούρτι χρησιμοποιούνται 1 κιλό γάλακτος. </w:t>
      </w:r>
    </w:p>
    <w:p w14:paraId="11E49D02" w14:textId="77777777" w:rsidR="00972982" w:rsidRPr="00972982" w:rsidRDefault="00972982" w:rsidP="00972982">
      <w:pPr>
        <w:spacing w:before="120" w:after="120" w:line="276" w:lineRule="auto"/>
        <w:jc w:val="both"/>
        <w:rPr>
          <w:rFonts w:ascii="Times New Roman" w:eastAsia="Times New Roman" w:hAnsi="Times New Roman" w:cs="Times New Roman"/>
          <w:b/>
          <w:bCs/>
          <w:sz w:val="20"/>
          <w:u w:val="single"/>
          <w:lang w:eastAsia="el-GR"/>
        </w:rPr>
      </w:pPr>
      <w:r w:rsidRPr="00972982">
        <w:rPr>
          <w:rFonts w:ascii="Times New Roman" w:eastAsia="Times New Roman" w:hAnsi="Times New Roman" w:cs="Times New Roman"/>
          <w:b/>
          <w:bCs/>
          <w:sz w:val="20"/>
          <w:u w:val="single"/>
          <w:lang w:eastAsia="el-GR"/>
        </w:rPr>
        <w:t xml:space="preserve">Γάλα και πλιγούρι για </w:t>
      </w:r>
      <w:proofErr w:type="spellStart"/>
      <w:r w:rsidRPr="00972982">
        <w:rPr>
          <w:rFonts w:ascii="Times New Roman" w:eastAsia="Times New Roman" w:hAnsi="Times New Roman" w:cs="Times New Roman"/>
          <w:b/>
          <w:bCs/>
          <w:sz w:val="20"/>
          <w:u w:val="single"/>
          <w:lang w:eastAsia="el-GR"/>
        </w:rPr>
        <w:t>ξινόχοντρο</w:t>
      </w:r>
      <w:proofErr w:type="spellEnd"/>
    </w:p>
    <w:p w14:paraId="0A680C94" w14:textId="77777777" w:rsidR="00972982" w:rsidRPr="00972982" w:rsidRDefault="00972982" w:rsidP="00972982">
      <w:pPr>
        <w:spacing w:before="120" w:after="120" w:line="276" w:lineRule="auto"/>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ενός κιλού </w:t>
      </w:r>
      <w:proofErr w:type="spellStart"/>
      <w:r w:rsidRPr="00972982">
        <w:rPr>
          <w:rFonts w:ascii="Times New Roman" w:eastAsia="Times New Roman" w:hAnsi="Times New Roman" w:cs="Times New Roman"/>
          <w:sz w:val="20"/>
          <w:lang w:eastAsia="el-GR"/>
        </w:rPr>
        <w:t>ξινόχοντρου</w:t>
      </w:r>
      <w:proofErr w:type="spellEnd"/>
      <w:r w:rsidRPr="00972982">
        <w:rPr>
          <w:rFonts w:ascii="Times New Roman" w:eastAsia="Times New Roman" w:hAnsi="Times New Roman" w:cs="Times New Roman"/>
          <w:sz w:val="20"/>
          <w:lang w:eastAsia="el-GR"/>
        </w:rPr>
        <w:t xml:space="preserve"> χρησιμοποιείται πρόβειο γάλα με αναλογία 1,5 προς 1 και 375 γραμμάρια πλιγούρι. Αυτό σημαίνει πως για να παραχθεί ένα κιλό </w:t>
      </w:r>
      <w:proofErr w:type="spellStart"/>
      <w:r w:rsidRPr="00972982">
        <w:rPr>
          <w:rFonts w:ascii="Times New Roman" w:eastAsia="Times New Roman" w:hAnsi="Times New Roman" w:cs="Times New Roman"/>
          <w:sz w:val="20"/>
          <w:lang w:eastAsia="el-GR"/>
        </w:rPr>
        <w:t>ξινόχοντρος</w:t>
      </w:r>
      <w:proofErr w:type="spellEnd"/>
      <w:r w:rsidRPr="00972982">
        <w:rPr>
          <w:rFonts w:ascii="Times New Roman" w:eastAsia="Times New Roman" w:hAnsi="Times New Roman" w:cs="Times New Roman"/>
          <w:sz w:val="20"/>
          <w:lang w:eastAsia="el-GR"/>
        </w:rPr>
        <w:t xml:space="preserve"> χρησιμοποιούνται 1,5 κιλό γάλα και 375 γραμμάρια πλιγούρι.</w:t>
      </w:r>
    </w:p>
    <w:p w14:paraId="54B73BBE" w14:textId="77777777" w:rsidR="00972982" w:rsidRPr="00972982" w:rsidRDefault="00972982" w:rsidP="00972982">
      <w:pPr>
        <w:spacing w:before="120" w:after="120" w:line="276" w:lineRule="auto"/>
        <w:jc w:val="both"/>
        <w:rPr>
          <w:rFonts w:ascii="Times New Roman" w:eastAsia="Times New Roman" w:hAnsi="Times New Roman" w:cs="Times New Roman"/>
          <w:b/>
          <w:bCs/>
          <w:sz w:val="20"/>
          <w:u w:val="single"/>
          <w:lang w:eastAsia="el-GR"/>
        </w:rPr>
      </w:pPr>
      <w:r w:rsidRPr="00972982">
        <w:rPr>
          <w:rFonts w:ascii="Times New Roman" w:eastAsia="Times New Roman" w:hAnsi="Times New Roman" w:cs="Times New Roman"/>
          <w:b/>
          <w:bCs/>
          <w:sz w:val="20"/>
          <w:u w:val="single"/>
          <w:lang w:eastAsia="el-GR"/>
        </w:rPr>
        <w:t>Γάλα εδέσματος</w:t>
      </w:r>
    </w:p>
    <w:p w14:paraId="147BC7C9" w14:textId="77777777" w:rsidR="00972982" w:rsidRPr="00972982" w:rsidRDefault="00972982" w:rsidP="00972982">
      <w:pPr>
        <w:spacing w:before="120" w:after="120" w:line="276" w:lineRule="auto"/>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Για την παραγωγή ενός κιλού εδέσματος (γλυκιά κρέμα και ρυζόγαλο) χρησιμοποιείται αγελαδινό γάλα με αναλογία 1 προς 1. Αυτό σημαίνει πως για να παραχθεί ένα κιλό εδέσματος χρησιμοποιείται 1 κιλό αγελαδινό γάλα.</w:t>
      </w:r>
    </w:p>
    <w:p w14:paraId="6BAC22BD" w14:textId="2629DE85" w:rsidR="00972982" w:rsidRPr="00972982" w:rsidRDefault="00972982" w:rsidP="00972982">
      <w:pPr>
        <w:spacing w:before="120" w:after="120" w:line="276" w:lineRule="auto"/>
        <w:ind w:firstLine="720"/>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Σύμφωνα με την παραπάνω ανάλυση και τις προβλεπόμενες ποσότητες παραγομένων προϊόντων προκύπτει ο ακόλουθος πίνακας όπου αναφέρονται οι ποσότητες των πρώτων υλών. Επιπρόσθετα, για να εκτιμηθούν τα κόστη των πρώτων υλών πρέπει να καθοριστούν οι τιμές ανά κιλό των πρώτων υλών. Ειδικότερα, το κόστος για πρόβειο γάλα ανέρχεται σε 0,75€/κιλό, για </w:t>
      </w:r>
      <w:proofErr w:type="spellStart"/>
      <w:r w:rsidRPr="00972982">
        <w:rPr>
          <w:rFonts w:ascii="Times New Roman" w:eastAsia="Times New Roman" w:hAnsi="Times New Roman" w:cs="Times New Roman"/>
          <w:sz w:val="20"/>
          <w:lang w:eastAsia="el-GR"/>
        </w:rPr>
        <w:t>γίδινο</w:t>
      </w:r>
      <w:proofErr w:type="spellEnd"/>
      <w:r w:rsidRPr="00972982">
        <w:rPr>
          <w:rFonts w:ascii="Times New Roman" w:eastAsia="Times New Roman" w:hAnsi="Times New Roman" w:cs="Times New Roman"/>
          <w:sz w:val="20"/>
          <w:lang w:eastAsia="el-GR"/>
        </w:rPr>
        <w:t xml:space="preserve"> και </w:t>
      </w:r>
      <w:r w:rsidRPr="00972982">
        <w:rPr>
          <w:rFonts w:ascii="Times New Roman" w:eastAsia="Times New Roman" w:hAnsi="Times New Roman" w:cs="Times New Roman"/>
          <w:sz w:val="20"/>
          <w:lang w:eastAsia="el-GR"/>
        </w:rPr>
        <w:lastRenderedPageBreak/>
        <w:t xml:space="preserve">αγελαδινό γάλα σε 0,50€/κιλό και το πλιγούρι σε 0,90€/κιλό. Επομένως, προκύπτουν τα ακόλουθα κόστη πρώτων </w:t>
      </w:r>
      <w:r w:rsidR="0064050E">
        <w:rPr>
          <w:rFonts w:ascii="Times New Roman" w:eastAsia="Times New Roman" w:hAnsi="Times New Roman" w:cs="Times New Roman"/>
          <w:sz w:val="20"/>
          <w:lang w:eastAsia="el-GR"/>
        </w:rPr>
        <w:t>υλών.</w:t>
      </w:r>
    </w:p>
    <w:p w14:paraId="45BD99C1"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Στο συγκεκριμένο σημείο της μελέτης, επισημαίνεται πως εν έτη 2022, η τιμή των προϊόντων έχει λάβει αξιοσημείωτη αύξηση σε σχέση με τα προηγούμενα έτη. Οι τιμές των Α και Β υλών, έχουν προσαρμοστεί στα νέα δεδομένα και θεωρείται πως παραμένουν σταθερές σε βάθος δεκαετίας κατόπιν συμβάσεως με τους προμηθευτές.</w:t>
      </w:r>
    </w:p>
    <w:p w14:paraId="15C06CF0" w14:textId="77777777" w:rsidR="00972982" w:rsidRPr="00972982" w:rsidRDefault="00972982" w:rsidP="00972982">
      <w:pPr>
        <w:jc w:val="both"/>
        <w:rPr>
          <w:rFonts w:ascii="Times New Roman" w:eastAsia="Times New Roman" w:hAnsi="Times New Roman" w:cs="Times New Roman"/>
          <w:sz w:val="20"/>
          <w:lang w:eastAsia="el-GR"/>
        </w:rPr>
        <w:sectPr w:rsidR="00972982" w:rsidRPr="00972982" w:rsidSect="008343A3">
          <w:pgSz w:w="11907" w:h="16839" w:code="9"/>
          <w:pgMar w:top="1440" w:right="1843" w:bottom="1843" w:left="1797" w:header="709" w:footer="187" w:gutter="0"/>
          <w:cols w:space="708"/>
          <w:titlePg/>
          <w:docGrid w:linePitch="360"/>
        </w:sectPr>
      </w:pPr>
      <w:r w:rsidRPr="00972982">
        <w:rPr>
          <w:rFonts w:ascii="Times New Roman" w:eastAsia="Times New Roman" w:hAnsi="Times New Roman" w:cs="Times New Roman"/>
          <w:sz w:val="20"/>
          <w:lang w:eastAsia="el-GR"/>
        </w:rPr>
        <w:br/>
      </w:r>
    </w:p>
    <w:p w14:paraId="121FF547" w14:textId="08F6F0AA"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48" w:name="_Toc104409545"/>
      <w:bookmarkStart w:id="249" w:name="_Toc107170587"/>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21</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Κόστος πρώτων ύλων</w:t>
      </w:r>
      <w:bookmarkStart w:id="250" w:name="_Toc77785865"/>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92032" behindDoc="0" locked="0" layoutInCell="1" allowOverlap="1" wp14:anchorId="2DAC749A" wp14:editId="4C021322">
            <wp:simplePos x="0" y="0"/>
            <wp:positionH relativeFrom="column">
              <wp:posOffset>-1075690</wp:posOffset>
            </wp:positionH>
            <wp:positionV relativeFrom="paragraph">
              <wp:posOffset>213995</wp:posOffset>
            </wp:positionV>
            <wp:extent cx="7405370" cy="2660650"/>
            <wp:effectExtent l="0" t="0" r="5080" b="6350"/>
            <wp:wrapTopAndBottom/>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405370" cy="266065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48"/>
      <w:bookmarkEnd w:id="249"/>
      <w:bookmarkEnd w:id="250"/>
    </w:p>
    <w:p w14:paraId="6F116035" w14:textId="77777777" w:rsidR="00972982" w:rsidRPr="00972982" w:rsidRDefault="00972982" w:rsidP="00972982">
      <w:pPr>
        <w:spacing w:before="120" w:after="120" w:line="276" w:lineRule="auto"/>
        <w:ind w:left="-1418"/>
        <w:jc w:val="both"/>
        <w:rPr>
          <w:rFonts w:ascii="Times New Roman" w:eastAsia="Times New Roman" w:hAnsi="Times New Roman" w:cs="Times New Roman"/>
          <w:sz w:val="20"/>
          <w:lang w:eastAsia="el-GR"/>
        </w:rPr>
      </w:pPr>
    </w:p>
    <w:p w14:paraId="08A4D309" w14:textId="181C7F9E"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eastAsia="el-GR"/>
        </w:rPr>
      </w:pPr>
      <w:bookmarkStart w:id="251" w:name="_Toc107170720"/>
      <w:r w:rsidRPr="00972982">
        <w:rPr>
          <w:rFonts w:ascii="Times New Roman" w:eastAsia="Times New Roman" w:hAnsi="Times New Roman" w:cs="Times New Roman"/>
          <w:b/>
          <w:caps/>
          <w:color w:val="76923C"/>
          <w:spacing w:val="10"/>
          <w:sz w:val="18"/>
          <w:szCs w:val="18"/>
          <w:lang w:bidi="en-US"/>
        </w:rPr>
        <w:t xml:space="preserve">Διάγραμμα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Διάγραμμα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8</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Συνολικο κοστοσ α υλων</w:t>
      </w:r>
      <w:bookmarkEnd w:id="251"/>
    </w:p>
    <w:p w14:paraId="3640A476" w14:textId="3DE1E081" w:rsidR="00972982" w:rsidRPr="00667DED" w:rsidRDefault="00972982" w:rsidP="00972982">
      <w:pPr>
        <w:spacing w:before="120" w:after="120" w:line="276" w:lineRule="auto"/>
        <w:ind w:left="-1418"/>
        <w:jc w:val="both"/>
        <w:rPr>
          <w:rFonts w:ascii="Times New Roman" w:eastAsia="Times New Roman" w:hAnsi="Times New Roman" w:cs="Times New Roman"/>
          <w:sz w:val="20"/>
          <w:lang w:eastAsia="el-GR"/>
        </w:rPr>
      </w:pPr>
      <w:r w:rsidRPr="00972982">
        <w:rPr>
          <w:rFonts w:ascii="Times New Roman" w:eastAsia="Times New Roman" w:hAnsi="Times New Roman" w:cs="Times New Roman"/>
          <w:noProof/>
          <w:sz w:val="20"/>
          <w:lang w:eastAsia="el-GR"/>
        </w:rPr>
        <w:drawing>
          <wp:anchor distT="0" distB="0" distL="114300" distR="114300" simplePos="0" relativeHeight="251693056" behindDoc="0" locked="0" layoutInCell="1" allowOverlap="1" wp14:anchorId="06A4DB5E" wp14:editId="7D805AB8">
            <wp:simplePos x="0" y="0"/>
            <wp:positionH relativeFrom="margin">
              <wp:posOffset>-141605</wp:posOffset>
            </wp:positionH>
            <wp:positionV relativeFrom="paragraph">
              <wp:posOffset>338180</wp:posOffset>
            </wp:positionV>
            <wp:extent cx="5384800" cy="2965450"/>
            <wp:effectExtent l="0" t="0" r="6350" b="6350"/>
            <wp:wrapTopAndBottom/>
            <wp:docPr id="72" name="Εικόνα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4800" cy="2965450"/>
                    </a:xfrm>
                    <a:prstGeom prst="rect">
                      <a:avLst/>
                    </a:prstGeom>
                    <a:noFill/>
                  </pic:spPr>
                </pic:pic>
              </a:graphicData>
            </a:graphic>
            <wp14:sizeRelH relativeFrom="page">
              <wp14:pctWidth>0</wp14:pctWidth>
            </wp14:sizeRelH>
            <wp14:sizeRelV relativeFrom="page">
              <wp14:pctHeight>0</wp14:pctHeight>
            </wp14:sizeRelV>
          </wp:anchor>
        </w:drawing>
      </w:r>
      <w:r w:rsidR="00E75428">
        <w:rPr>
          <w:rFonts w:ascii="Times New Roman" w:eastAsia="Times New Roman" w:hAnsi="Times New Roman" w:cs="Times New Roman"/>
          <w:noProof/>
          <w:sz w:val="20"/>
          <w:lang w:eastAsia="el-GR"/>
        </w:rPr>
        <w:t xml:space="preserve"> `</w:t>
      </w:r>
    </w:p>
    <w:p w14:paraId="68F21270" w14:textId="77777777" w:rsidR="00972982" w:rsidRPr="00972982" w:rsidRDefault="00972982" w:rsidP="00972982">
      <w:pPr>
        <w:spacing w:before="120" w:after="120" w:line="276" w:lineRule="auto"/>
        <w:jc w:val="both"/>
        <w:rPr>
          <w:rFonts w:ascii="Times New Roman" w:eastAsia="Times New Roman" w:hAnsi="Times New Roman" w:cs="Times New Roman"/>
          <w:sz w:val="20"/>
          <w:lang w:eastAsia="el-GR"/>
        </w:rPr>
      </w:pPr>
    </w:p>
    <w:p w14:paraId="29BA4F25" w14:textId="77777777" w:rsidR="00972982" w:rsidRPr="00972982" w:rsidRDefault="00972982" w:rsidP="00972982">
      <w:pPr>
        <w:spacing w:before="120" w:after="120" w:line="276" w:lineRule="auto"/>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lastRenderedPageBreak/>
        <w:tab/>
        <w:t>Προφανώς, το κόστος των Ά υλών αυξάνεται όσο αυξάνεται και η παραγωγή σε βάθος δεκαετίας. Ακόμη, είναι σημαντικό να επισημανθεί πως οι τιμές των Α υλών ενδέχεται να τροποποιηθούν τα επόμενα δέκα χρόνια, γι’ αυτόν τον λόγο απαιτείται η ύπαρξη συμφωνητικού όπου δεσμεύει το κόστος των προαναφερόμενων υλών.</w:t>
      </w:r>
    </w:p>
    <w:p w14:paraId="6B7B0CF7" w14:textId="77777777" w:rsidR="00972982" w:rsidRPr="00972982" w:rsidRDefault="00972982" w:rsidP="00972982">
      <w:pPr>
        <w:spacing w:before="120" w:after="120" w:line="276" w:lineRule="auto"/>
        <w:jc w:val="both"/>
        <w:rPr>
          <w:rFonts w:ascii="Times New Roman" w:eastAsia="Times New Roman" w:hAnsi="Times New Roman" w:cs="Times New Roman"/>
          <w:sz w:val="20"/>
          <w:lang w:eastAsia="el-GR"/>
        </w:rPr>
      </w:pPr>
    </w:p>
    <w:p w14:paraId="6AAD475B"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252" w:name="_Toc104496953"/>
      <w:bookmarkStart w:id="253" w:name="_Toc107170936"/>
      <w:r w:rsidRPr="00972982">
        <w:rPr>
          <w:rFonts w:ascii="Times New Roman" w:eastAsia="Calibri" w:hAnsi="Times New Roman" w:cs="Times New Roman"/>
          <w:b/>
          <w:caps/>
          <w:color w:val="538135" w:themeColor="accent6" w:themeShade="BF"/>
          <w:lang w:bidi="en-US"/>
        </w:rPr>
        <w:t>Ε.2.2 Προβλεπόμενο κόστος Β΄υλων</w:t>
      </w:r>
      <w:bookmarkEnd w:id="252"/>
      <w:bookmarkEnd w:id="253"/>
      <w:r w:rsidRPr="00972982">
        <w:rPr>
          <w:rFonts w:ascii="Times New Roman" w:eastAsia="Calibri" w:hAnsi="Times New Roman" w:cs="Times New Roman"/>
          <w:b/>
          <w:caps/>
          <w:color w:val="538135" w:themeColor="accent6" w:themeShade="BF"/>
          <w:lang w:bidi="en-US"/>
        </w:rPr>
        <w:t xml:space="preserve"> </w:t>
      </w:r>
    </w:p>
    <w:p w14:paraId="14974FFE" w14:textId="77777777" w:rsidR="00972982" w:rsidRPr="00972982" w:rsidRDefault="00972982" w:rsidP="00972982">
      <w:pPr>
        <w:spacing w:before="120" w:after="120" w:line="276" w:lineRule="auto"/>
        <w:ind w:firstLine="644"/>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Σε αυτό το στάδιο του επενδυτικού σχεδίου αναλύονται οι εκτιμώμενες ποσότητες και τα κόστη των δεύτερων υλών που απαιτούνται για την παραγωγή των προϊόντων της υπό σύσταση επιχείρησης. </w:t>
      </w:r>
    </w:p>
    <w:p w14:paraId="0BE48643"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b/>
          <w:bCs/>
          <w:sz w:val="20"/>
          <w:lang w:eastAsia="el-GR"/>
        </w:rPr>
      </w:pPr>
      <w:r w:rsidRPr="00972982">
        <w:rPr>
          <w:rFonts w:ascii="Times New Roman" w:eastAsia="HiddenHorzOCR" w:hAnsi="Times New Roman" w:cs="Times New Roman"/>
          <w:b/>
          <w:bCs/>
          <w:sz w:val="20"/>
          <w:lang w:eastAsia="el-GR"/>
        </w:rPr>
        <w:t xml:space="preserve">Β’ ύλες τυριού </w:t>
      </w:r>
    </w:p>
    <w:p w14:paraId="58FF7AA6" w14:textId="77777777" w:rsidR="00972982" w:rsidRPr="00972982" w:rsidRDefault="00972982" w:rsidP="00972982">
      <w:pPr>
        <w:spacing w:before="120" w:after="120" w:line="276" w:lineRule="auto"/>
        <w:ind w:firstLine="644"/>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τυριών χρησιμοποιείται πυτιά η οποία πήζει το γάλα. Η επιχείρηση θα προμηθεύεται τεμάχια που περιέχει 15 γραμμάρια πυτιάς. Διευκρινίζεται πως το κάθε τεμάχιο (15 </w:t>
      </w:r>
      <w:r w:rsidRPr="00972982">
        <w:rPr>
          <w:rFonts w:ascii="Times New Roman" w:eastAsia="Times New Roman" w:hAnsi="Times New Roman" w:cs="Times New Roman"/>
          <w:sz w:val="20"/>
          <w:lang w:val="en-US" w:eastAsia="el-GR"/>
        </w:rPr>
        <w:t>gr</w:t>
      </w:r>
      <w:r w:rsidRPr="00972982">
        <w:rPr>
          <w:rFonts w:ascii="Times New Roman" w:eastAsia="Times New Roman" w:hAnsi="Times New Roman" w:cs="Times New Roman"/>
          <w:sz w:val="20"/>
          <w:lang w:eastAsia="el-GR"/>
        </w:rPr>
        <w:t xml:space="preserve">) χρησιμοποιούνται για 15.000 κιλά γάλα. </w:t>
      </w:r>
    </w:p>
    <w:p w14:paraId="5C1128FD" w14:textId="77777777" w:rsidR="00972982" w:rsidRPr="00972982" w:rsidRDefault="00972982" w:rsidP="00972982">
      <w:pPr>
        <w:spacing w:before="120" w:after="120" w:line="276" w:lineRule="auto"/>
        <w:ind w:firstLine="644"/>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Επίσης, για την παραγωγή τυριών θα χρησιμοποιείται ένα κιλό αλάτι ανά 1000 κιλά γάλα, καθώς και μια καλλιέργεια τυριού ανά 1000 κιλά γάλα. </w:t>
      </w:r>
    </w:p>
    <w:p w14:paraId="195E6753" w14:textId="77777777" w:rsidR="00972982" w:rsidRPr="00972982" w:rsidRDefault="00972982" w:rsidP="00972982">
      <w:pPr>
        <w:spacing w:before="120" w:after="120" w:line="276" w:lineRule="auto"/>
        <w:ind w:firstLine="644"/>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πρόβειου γιαουρτιού θα χρησιμοποιείται ένα κιλό καλλιέργεια γιαουρτιού ανά 1000 κιλά γάλα. </w:t>
      </w:r>
    </w:p>
    <w:p w14:paraId="55AEA6D4" w14:textId="77777777" w:rsidR="00972982" w:rsidRPr="00972982" w:rsidRDefault="00972982" w:rsidP="00972982">
      <w:pPr>
        <w:spacing w:before="120" w:after="120" w:line="276" w:lineRule="auto"/>
        <w:ind w:firstLine="644"/>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στραγγιστού γιαουρτιού θα χρησιμοποιείται ένα κιλό καλλιέργεια στραγγιστού γιαουρτιού, ένα κιλό κρέμα γάλακτος και ένα κιλό πρωτεΐνες γάλακτος για 1000 κιλά γάλα που θα χρησιμοποιούνται. </w:t>
      </w:r>
    </w:p>
    <w:p w14:paraId="2842FE64" w14:textId="77777777" w:rsidR="00972982" w:rsidRPr="00972982" w:rsidRDefault="00972982" w:rsidP="00972982">
      <w:pPr>
        <w:spacing w:before="120" w:after="120" w:line="276" w:lineRule="auto"/>
        <w:ind w:firstLine="644"/>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γλυκιάς κρέμας χρησιμοποιούνται 800 γραμμάρια άμυλο αραβοσίτου και 200 γραμμάρια τροποποιημένο άμυλο αραβοσίτου, 500 γραμμάρια ζάχαρης ανά ένα κιλό κρέμας και ένα κιλό σκόνη αυγού για δέκα κιλά γάλα που θα χρησιμοποιούνται. Επιπρόσθετα, για κρέμες και ρυζόγαλο θα χρησιμοποιούνται τεμάχια βανίλιας που η αναλογία αφορά ένα τεμάχιο βανίλιας ανά 15 κιλά εδέσματος και 350 γραμμάρια ρύζι για ένα κιλό εδέσματος. </w:t>
      </w:r>
    </w:p>
    <w:p w14:paraId="2D2600F8" w14:textId="77777777" w:rsidR="00972982" w:rsidRPr="00972982" w:rsidRDefault="00972982" w:rsidP="00972982">
      <w:pPr>
        <w:spacing w:before="120" w:after="120" w:line="276" w:lineRule="auto"/>
        <w:ind w:firstLine="644"/>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w:t>
      </w:r>
      <w:proofErr w:type="spellStart"/>
      <w:r w:rsidRPr="00972982">
        <w:rPr>
          <w:rFonts w:ascii="Times New Roman" w:eastAsia="Times New Roman" w:hAnsi="Times New Roman" w:cs="Times New Roman"/>
          <w:sz w:val="20"/>
          <w:lang w:eastAsia="el-GR"/>
        </w:rPr>
        <w:t>ξινόχοντρου</w:t>
      </w:r>
      <w:proofErr w:type="spellEnd"/>
      <w:r w:rsidRPr="00972982">
        <w:rPr>
          <w:rFonts w:ascii="Times New Roman" w:eastAsia="Times New Roman" w:hAnsi="Times New Roman" w:cs="Times New Roman"/>
          <w:sz w:val="20"/>
          <w:lang w:eastAsia="el-GR"/>
        </w:rPr>
        <w:t xml:space="preserve"> ανά έναν τόνο παραγόμενου προϊόντος χρησιμοποιείται ένα κιλό αλάτι. </w:t>
      </w:r>
    </w:p>
    <w:p w14:paraId="25FFFE3D"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Εκτός των δεύτερων υλών, η επιχείρηση θα χρησιμοποιεί και υλικά συσκευασίας τα οποία θα αναλυθούν. Ειδικότερα, θα χρησιμοποιείται ένα κιλό σακουλάκια </w:t>
      </w:r>
      <w:proofErr w:type="spellStart"/>
      <w:r w:rsidRPr="00972982">
        <w:rPr>
          <w:rFonts w:ascii="Times New Roman" w:eastAsia="Times New Roman" w:hAnsi="Times New Roman" w:cs="Times New Roman"/>
          <w:sz w:val="20"/>
          <w:lang w:val="en-US" w:eastAsia="el-GR"/>
        </w:rPr>
        <w:t>vaccum</w:t>
      </w:r>
      <w:proofErr w:type="spellEnd"/>
      <w:r w:rsidRPr="00972982">
        <w:rPr>
          <w:rFonts w:ascii="Times New Roman" w:eastAsia="Times New Roman" w:hAnsi="Times New Roman" w:cs="Times New Roman"/>
          <w:sz w:val="20"/>
          <w:lang w:eastAsia="el-GR"/>
        </w:rPr>
        <w:t xml:space="preserve"> για σκληρά και </w:t>
      </w:r>
      <w:proofErr w:type="spellStart"/>
      <w:r w:rsidRPr="00972982">
        <w:rPr>
          <w:rFonts w:ascii="Times New Roman" w:eastAsia="Times New Roman" w:hAnsi="Times New Roman" w:cs="Times New Roman"/>
          <w:sz w:val="20"/>
          <w:lang w:eastAsia="el-GR"/>
        </w:rPr>
        <w:t>ημίσκληρα</w:t>
      </w:r>
      <w:proofErr w:type="spellEnd"/>
      <w:r w:rsidRPr="00972982">
        <w:rPr>
          <w:rFonts w:ascii="Times New Roman" w:eastAsia="Times New Roman" w:hAnsi="Times New Roman" w:cs="Times New Roman"/>
          <w:sz w:val="20"/>
          <w:lang w:eastAsia="el-GR"/>
        </w:rPr>
        <w:t xml:space="preserve"> τυριά. Πιο συγκεκριμένα, ανά 200 κιλά παραγόμενου προϊόντος θα χρησιμοποιείται ένα κιλό σακουλάκια </w:t>
      </w:r>
      <w:r w:rsidRPr="00972982">
        <w:rPr>
          <w:rFonts w:ascii="Times New Roman" w:eastAsia="Times New Roman" w:hAnsi="Times New Roman" w:cs="Times New Roman"/>
          <w:sz w:val="20"/>
          <w:lang w:val="en-US" w:eastAsia="el-GR"/>
        </w:rPr>
        <w:t>vacuum</w:t>
      </w:r>
      <w:r w:rsidRPr="00972982">
        <w:rPr>
          <w:rFonts w:ascii="Times New Roman" w:eastAsia="Times New Roman" w:hAnsi="Times New Roman" w:cs="Times New Roman"/>
          <w:sz w:val="20"/>
          <w:lang w:eastAsia="el-GR"/>
        </w:rPr>
        <w:t xml:space="preserve"> και ένα κιλό ετικέτες. </w:t>
      </w:r>
    </w:p>
    <w:p w14:paraId="68C94353"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Επιπλέον, ανά 20 κιλά παραγωγής τυριών θα χρησιμοποιείται ένα τεμάχιο χαρτοκιβωτίου (χωρητικότητας 20 κιλών). </w:t>
      </w:r>
    </w:p>
    <w:p w14:paraId="0C28A6D7"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Από την παραγωγή ενός κιλού μαλακού τυριού θα συσκευάζονται 4 κομμάτια των 250 γραμμαρίων σε πλαστικά μπολ. Επιπρόσθετα, θα χρησιμοποιούνται ένα κιλό σακουλάκια </w:t>
      </w:r>
      <w:r w:rsidRPr="00972982">
        <w:rPr>
          <w:rFonts w:ascii="Times New Roman" w:eastAsia="Times New Roman" w:hAnsi="Times New Roman" w:cs="Times New Roman"/>
          <w:sz w:val="20"/>
          <w:lang w:val="en-US" w:eastAsia="el-GR"/>
        </w:rPr>
        <w:t>barcode</w:t>
      </w:r>
      <w:r w:rsidRPr="00972982">
        <w:rPr>
          <w:rFonts w:ascii="Times New Roman" w:eastAsia="Times New Roman" w:hAnsi="Times New Roman" w:cs="Times New Roman"/>
          <w:sz w:val="20"/>
          <w:lang w:eastAsia="el-GR"/>
        </w:rPr>
        <w:t xml:space="preserve"> ανά 200 κιλά παραγόμενου προϊόντος μαλακού τυριού. </w:t>
      </w:r>
    </w:p>
    <w:p w14:paraId="0E9537DC"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γιαουρτιού ανά ένα κιλό προϊόντος θα χρησιμοποιούνται 5 κεσεδάκια 200 γραμμαρίων. </w:t>
      </w:r>
    </w:p>
    <w:p w14:paraId="0D8CBDC7"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t xml:space="preserve">Για την παραγωγή </w:t>
      </w:r>
      <w:proofErr w:type="spellStart"/>
      <w:r w:rsidRPr="00972982">
        <w:rPr>
          <w:rFonts w:ascii="Times New Roman" w:eastAsia="Times New Roman" w:hAnsi="Times New Roman" w:cs="Times New Roman"/>
          <w:sz w:val="20"/>
          <w:lang w:eastAsia="el-GR"/>
        </w:rPr>
        <w:t>ξινόχοντρου</w:t>
      </w:r>
      <w:proofErr w:type="spellEnd"/>
      <w:r w:rsidRPr="00972982">
        <w:rPr>
          <w:rFonts w:ascii="Times New Roman" w:eastAsia="Times New Roman" w:hAnsi="Times New Roman" w:cs="Times New Roman"/>
          <w:sz w:val="20"/>
          <w:lang w:eastAsia="el-GR"/>
        </w:rPr>
        <w:t xml:space="preserve"> ανά ένα κιλό παραγόμενου προϊόντος θα χρησιμοποιούνται 2 μπολ </w:t>
      </w:r>
      <w:proofErr w:type="spellStart"/>
      <w:r w:rsidRPr="00972982">
        <w:rPr>
          <w:rFonts w:ascii="Times New Roman" w:eastAsia="Times New Roman" w:hAnsi="Times New Roman" w:cs="Times New Roman"/>
          <w:sz w:val="20"/>
          <w:lang w:eastAsia="el-GR"/>
        </w:rPr>
        <w:t>ξινόχοντρου</w:t>
      </w:r>
      <w:proofErr w:type="spellEnd"/>
      <w:r w:rsidRPr="00972982">
        <w:rPr>
          <w:rFonts w:ascii="Times New Roman" w:eastAsia="Times New Roman" w:hAnsi="Times New Roman" w:cs="Times New Roman"/>
          <w:sz w:val="20"/>
          <w:lang w:eastAsia="el-GR"/>
        </w:rPr>
        <w:t xml:space="preserve"> χωρητικότητας 500 γραμμαρίων και μια ετικέτα ανά μπολ. Επιπλέον, ανά 20 κιλά παραγόμενου προϊόντος θα χρησιμοποιείται ένα τεμάχιο χαρτοκιβωτίου χωρητικότητας 20 κιλών. </w:t>
      </w:r>
    </w:p>
    <w:p w14:paraId="6B594060"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eastAsia="el-GR"/>
        </w:rPr>
      </w:pPr>
      <w:r w:rsidRPr="00972982">
        <w:rPr>
          <w:rFonts w:ascii="Times New Roman" w:eastAsia="Times New Roman" w:hAnsi="Times New Roman" w:cs="Times New Roman"/>
          <w:sz w:val="20"/>
          <w:lang w:eastAsia="el-GR"/>
        </w:rPr>
        <w:lastRenderedPageBreak/>
        <w:t xml:space="preserve">Για την παραγωγή γλυκιάς κρέμας και ρυζόγαλου το ένα κιλό παραγόμενου προϊόντος θα συσκευάζεται σε 5 μπολ χωρητικότητας 200 γραμμαρίων και μια ετικέτα ανά μπολ. Σύμφωνα με τα παραπάνω προκύπτει ο ακόλουθος πίνακας: </w:t>
      </w:r>
    </w:p>
    <w:p w14:paraId="5A078ED8" w14:textId="77777777"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54" w:name="_Toc104409546"/>
    </w:p>
    <w:p w14:paraId="6EFFEAEE" w14:textId="5137C88F"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55" w:name="_Toc107170588"/>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22</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Πόσότητες Β’ υλών και υλικών συσκευασίας</w:t>
      </w:r>
      <w:bookmarkEnd w:id="254"/>
      <w:bookmarkEnd w:id="255"/>
    </w:p>
    <w:p w14:paraId="6AE48CF7" w14:textId="77777777" w:rsidR="00972982" w:rsidRPr="00972982" w:rsidRDefault="00972982" w:rsidP="00972982">
      <w:pPr>
        <w:spacing w:before="120" w:after="120" w:line="276" w:lineRule="auto"/>
        <w:ind w:left="-1418"/>
        <w:jc w:val="both"/>
        <w:rPr>
          <w:rFonts w:ascii="Times New Roman" w:eastAsia="Times New Roman" w:hAnsi="Times New Roman" w:cs="Times New Roman"/>
          <w:sz w:val="20"/>
          <w:lang w:eastAsia="el-GR"/>
        </w:rPr>
      </w:pPr>
      <w:r w:rsidRPr="00972982">
        <w:rPr>
          <w:rFonts w:ascii="Times New Roman" w:eastAsia="Times New Roman" w:hAnsi="Times New Roman" w:cs="Times New Roman"/>
          <w:noProof/>
          <w:sz w:val="20"/>
          <w:lang w:bidi="en-US"/>
        </w:rPr>
        <w:drawing>
          <wp:anchor distT="0" distB="0" distL="114300" distR="114300" simplePos="0" relativeHeight="251695104" behindDoc="0" locked="0" layoutInCell="1" allowOverlap="1" wp14:anchorId="4025402D" wp14:editId="701BD796">
            <wp:simplePos x="0" y="0"/>
            <wp:positionH relativeFrom="page">
              <wp:align>left</wp:align>
            </wp:positionH>
            <wp:positionV relativeFrom="paragraph">
              <wp:posOffset>3285480</wp:posOffset>
            </wp:positionV>
            <wp:extent cx="7472045" cy="2607310"/>
            <wp:effectExtent l="0" t="0" r="0" b="2540"/>
            <wp:wrapTopAndBottom/>
            <wp:docPr id="74" name="Εικόνα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472045" cy="2607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noProof/>
          <w:sz w:val="20"/>
          <w:lang w:bidi="en-US"/>
        </w:rPr>
        <w:drawing>
          <wp:anchor distT="0" distB="0" distL="114300" distR="114300" simplePos="0" relativeHeight="251694080" behindDoc="0" locked="0" layoutInCell="1" allowOverlap="1" wp14:anchorId="772A7C24" wp14:editId="33E96B96">
            <wp:simplePos x="0" y="0"/>
            <wp:positionH relativeFrom="page">
              <wp:align>left</wp:align>
            </wp:positionH>
            <wp:positionV relativeFrom="paragraph">
              <wp:posOffset>202084</wp:posOffset>
            </wp:positionV>
            <wp:extent cx="7462891" cy="3058298"/>
            <wp:effectExtent l="0" t="0" r="5080" b="8890"/>
            <wp:wrapTopAndBottom/>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462891" cy="305829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D00DE22"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0556A8AE"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6891C505"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3B40384B"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29BC692B"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3C1B5AE2"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007A55CA"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7039D702"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75FA6382"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21C85A4E"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1E3D215A"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2A354A52"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5970F059"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5CC167E3"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02BB5C57" w14:textId="77777777" w:rsidR="00972982" w:rsidRPr="00972982" w:rsidRDefault="00972982" w:rsidP="00972982">
      <w:pPr>
        <w:spacing w:after="0" w:line="240" w:lineRule="auto"/>
        <w:jc w:val="both"/>
        <w:rPr>
          <w:rFonts w:ascii="Times New Roman" w:eastAsia="Times New Roman" w:hAnsi="Times New Roman" w:cs="Times New Roman"/>
          <w:sz w:val="20"/>
          <w:lang w:eastAsia="el-GR"/>
        </w:rPr>
      </w:pPr>
    </w:p>
    <w:p w14:paraId="68D22628" w14:textId="3F48F4F1"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56" w:name="_Toc107170721"/>
      <w:r w:rsidRPr="00972982">
        <w:rPr>
          <w:rFonts w:ascii="Times New Roman" w:eastAsia="Times New Roman" w:hAnsi="Times New Roman" w:cs="Times New Roman"/>
          <w:b/>
          <w:caps/>
          <w:color w:val="76923C"/>
          <w:spacing w:val="10"/>
          <w:sz w:val="18"/>
          <w:szCs w:val="18"/>
          <w:lang w:bidi="en-US"/>
        </w:rPr>
        <w:t xml:space="preserve">Διάγραμμα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Διάγραμμα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9</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Συνολικο κοστος β’υλων</w:t>
      </w:r>
      <w:bookmarkEnd w:id="256"/>
      <w:r w:rsidRPr="00972982">
        <w:rPr>
          <w:rFonts w:ascii="Times New Roman" w:eastAsia="Times New Roman" w:hAnsi="Times New Roman" w:cs="Times New Roman"/>
          <w:b/>
          <w:caps/>
          <w:color w:val="76923C"/>
          <w:spacing w:val="10"/>
          <w:sz w:val="18"/>
          <w:szCs w:val="18"/>
          <w:lang w:bidi="en-US"/>
        </w:rPr>
        <w:t xml:space="preserve"> </w:t>
      </w:r>
    </w:p>
    <w:p w14:paraId="610EC158" w14:textId="77777777"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r w:rsidRPr="00972982">
        <w:rPr>
          <w:rFonts w:ascii="Times New Roman" w:eastAsia="Times New Roman" w:hAnsi="Times New Roman" w:cs="Times New Roman"/>
          <w:b/>
          <w:caps/>
          <w:noProof/>
          <w:color w:val="76923C"/>
          <w:spacing w:val="10"/>
          <w:sz w:val="18"/>
          <w:szCs w:val="18"/>
          <w:lang w:eastAsia="el-GR"/>
        </w:rPr>
        <w:drawing>
          <wp:anchor distT="0" distB="0" distL="114300" distR="114300" simplePos="0" relativeHeight="251696128" behindDoc="0" locked="0" layoutInCell="1" allowOverlap="1" wp14:anchorId="1CD132BC" wp14:editId="20941696">
            <wp:simplePos x="0" y="0"/>
            <wp:positionH relativeFrom="margin">
              <wp:align>left</wp:align>
            </wp:positionH>
            <wp:positionV relativeFrom="paragraph">
              <wp:posOffset>159347</wp:posOffset>
            </wp:positionV>
            <wp:extent cx="4244340" cy="2172335"/>
            <wp:effectExtent l="0" t="0" r="3810" b="0"/>
            <wp:wrapTopAndBottom/>
            <wp:docPr id="75" name="Εικόνα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244340" cy="2172335"/>
                    </a:xfrm>
                    <a:prstGeom prst="rect">
                      <a:avLst/>
                    </a:prstGeom>
                    <a:noFill/>
                  </pic:spPr>
                </pic:pic>
              </a:graphicData>
            </a:graphic>
            <wp14:sizeRelH relativeFrom="page">
              <wp14:pctWidth>0</wp14:pctWidth>
            </wp14:sizeRelH>
            <wp14:sizeRelV relativeFrom="page">
              <wp14:pctHeight>0</wp14:pctHeight>
            </wp14:sizeRelV>
          </wp:anchor>
        </w:drawing>
      </w:r>
    </w:p>
    <w:p w14:paraId="0E1C44A2" w14:textId="77777777" w:rsidR="00972982" w:rsidRPr="00972982" w:rsidRDefault="00972982" w:rsidP="00972982">
      <w:pPr>
        <w:spacing w:before="120" w:after="120" w:line="276" w:lineRule="auto"/>
        <w:jc w:val="both"/>
        <w:rPr>
          <w:rFonts w:ascii="Times New Roman" w:eastAsia="Times New Roman" w:hAnsi="Times New Roman" w:cs="Times New Roman"/>
          <w:sz w:val="20"/>
          <w:lang w:eastAsia="el-GR"/>
        </w:rPr>
      </w:pPr>
    </w:p>
    <w:p w14:paraId="6D81B166" w14:textId="77777777" w:rsidR="00972982" w:rsidRPr="00972982" w:rsidRDefault="00972982" w:rsidP="00972982">
      <w:pPr>
        <w:spacing w:before="120" w:after="120" w:line="276" w:lineRule="auto"/>
        <w:ind w:firstLine="644"/>
        <w:jc w:val="both"/>
        <w:rPr>
          <w:rFonts w:ascii="Times New Roman" w:eastAsia="Times New Roman" w:hAnsi="Times New Roman" w:cs="Times New Roman"/>
          <w:sz w:val="20"/>
          <w:lang w:eastAsia="el-GR"/>
        </w:rPr>
        <w:sectPr w:rsidR="00972982" w:rsidRPr="00972982" w:rsidSect="00A4677D">
          <w:headerReference w:type="default" r:id="rId82"/>
          <w:footerReference w:type="default" r:id="rId83"/>
          <w:type w:val="continuous"/>
          <w:pgSz w:w="11907" w:h="16839" w:code="9"/>
          <w:pgMar w:top="1440" w:right="1843" w:bottom="1843" w:left="1797" w:header="709" w:footer="187" w:gutter="0"/>
          <w:cols w:space="708"/>
          <w:docGrid w:linePitch="360"/>
        </w:sectPr>
      </w:pPr>
      <w:r w:rsidRPr="00972982">
        <w:rPr>
          <w:rFonts w:ascii="Times New Roman" w:eastAsia="Times New Roman" w:hAnsi="Times New Roman" w:cs="Times New Roman"/>
          <w:sz w:val="20"/>
          <w:lang w:eastAsia="el-GR"/>
        </w:rPr>
        <w:t>Προφανώς, το κόστος των Β΄ υλών αυξάνεται όσο αυξάνεται και η παραγωγή σε βάθος δεκαετίας. Ακόμη, είναι σημαντικό να επισημανθεί πως οι τιμές των Β υλών ενδέχεται να τροποποιηθούν τα επόμενα δέκα χρόνια, γι’ αυτόν τον λόγο απαιτείται η ύπαρξη συμφωνητικού όπου δεσμεύει το κόστος των προαναφερόμενων υλών.</w:t>
      </w:r>
    </w:p>
    <w:p w14:paraId="237F78E3"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257" w:name="_Toc104496954"/>
      <w:bookmarkStart w:id="258" w:name="_Toc107170937"/>
      <w:bookmarkEnd w:id="243"/>
      <w:r w:rsidRPr="00972982">
        <w:rPr>
          <w:rFonts w:ascii="Times New Roman" w:eastAsia="Calibri" w:hAnsi="Times New Roman" w:cs="Times New Roman"/>
          <w:b/>
          <w:caps/>
          <w:color w:val="538135" w:themeColor="accent6" w:themeShade="BF"/>
          <w:lang w:bidi="en-US"/>
        </w:rPr>
        <w:lastRenderedPageBreak/>
        <w:t>Ε.2.2 Προβλεπόμενο κόστος Ενεργειασ</w:t>
      </w:r>
      <w:bookmarkEnd w:id="257"/>
      <w:bookmarkEnd w:id="258"/>
    </w:p>
    <w:p w14:paraId="6C4D666B" w14:textId="6FD84513"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 xml:space="preserve">Για τη λειτουργία των εγκαταστάσεων της μονάδας απαιτείται μόνο η κατανάλωση ηλεκτρικής ενέργειας και φυσικού αερίου. Εκτιμάται πως η κατανάλωση ηλεκτρικής ενέργειας, μετά την υλοποίηση της επένδυσης θα ανέρχεται σε 3 </w:t>
      </w:r>
      <w:r w:rsidRPr="00972982">
        <w:rPr>
          <w:rFonts w:ascii="Times New Roman" w:eastAsia="Times New Roman" w:hAnsi="Times New Roman" w:cs="Times New Roman"/>
          <w:sz w:val="20"/>
          <w:lang w:val="en-US" w:bidi="en-US"/>
        </w:rPr>
        <w:t>kWh</w:t>
      </w:r>
      <w:r w:rsidRPr="00972982">
        <w:rPr>
          <w:rFonts w:ascii="Times New Roman" w:eastAsia="Times New Roman" w:hAnsi="Times New Roman" w:cs="Times New Roman"/>
          <w:sz w:val="20"/>
          <w:lang w:bidi="en-US"/>
        </w:rPr>
        <w:t xml:space="preserve"> καθώς και</w:t>
      </w:r>
      <w:r w:rsidR="0064050E">
        <w:rPr>
          <w:rFonts w:ascii="Times New Roman" w:eastAsia="Times New Roman" w:hAnsi="Times New Roman" w:cs="Times New Roman"/>
          <w:sz w:val="20"/>
          <w:lang w:bidi="en-US"/>
        </w:rPr>
        <w:t xml:space="preserve"> </w:t>
      </w:r>
      <w:r w:rsidRPr="00972982">
        <w:rPr>
          <w:rFonts w:ascii="Times New Roman" w:eastAsia="Times New Roman" w:hAnsi="Times New Roman" w:cs="Times New Roman"/>
          <w:sz w:val="20"/>
          <w:lang w:bidi="en-US"/>
        </w:rPr>
        <w:t xml:space="preserve">ανά </w:t>
      </w:r>
      <w:r w:rsidR="0064050E" w:rsidRPr="00972982">
        <w:rPr>
          <w:rFonts w:ascii="Times New Roman" w:eastAsia="Times New Roman" w:hAnsi="Times New Roman" w:cs="Times New Roman"/>
          <w:sz w:val="20"/>
          <w:lang w:bidi="en-US"/>
        </w:rPr>
        <w:t xml:space="preserve">20 κιλά υγραερίου </w:t>
      </w:r>
      <w:r w:rsidRPr="00972982">
        <w:rPr>
          <w:rFonts w:ascii="Times New Roman" w:eastAsia="Times New Roman" w:hAnsi="Times New Roman" w:cs="Times New Roman"/>
          <w:sz w:val="20"/>
          <w:lang w:bidi="en-US"/>
        </w:rPr>
        <w:t xml:space="preserve">κιλό παραγόμενου προϊόντος. Το κόστος ανά </w:t>
      </w:r>
      <w:r w:rsidRPr="00972982">
        <w:rPr>
          <w:rFonts w:ascii="Times New Roman" w:eastAsia="Times New Roman" w:hAnsi="Times New Roman" w:cs="Times New Roman"/>
          <w:sz w:val="20"/>
          <w:lang w:val="en-US" w:bidi="en-US"/>
        </w:rPr>
        <w:t>kwh</w:t>
      </w:r>
      <w:r w:rsidRPr="00972982">
        <w:rPr>
          <w:rFonts w:ascii="Times New Roman" w:eastAsia="Times New Roman" w:hAnsi="Times New Roman" w:cs="Times New Roman"/>
          <w:sz w:val="20"/>
          <w:lang w:bidi="en-US"/>
        </w:rPr>
        <w:t xml:space="preserve">. </w:t>
      </w:r>
    </w:p>
    <w:p w14:paraId="705EFB6C" w14:textId="77777777" w:rsidR="00972982" w:rsidRPr="00972982" w:rsidRDefault="00972982" w:rsidP="00972982">
      <w:pPr>
        <w:spacing w:before="120" w:after="120" w:line="276" w:lineRule="auto"/>
        <w:ind w:firstLine="284"/>
        <w:jc w:val="both"/>
        <w:rPr>
          <w:rFonts w:ascii="Times New Roman" w:eastAsia="Times New Roman" w:hAnsi="Times New Roman" w:cs="Times New Roman"/>
          <w:sz w:val="20"/>
          <w:lang w:bidi="en-US"/>
        </w:rPr>
      </w:pPr>
    </w:p>
    <w:p w14:paraId="06E05573" w14:textId="24492269"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59" w:name="_Toc104409547"/>
      <w:bookmarkStart w:id="260" w:name="_Toc107170589"/>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23</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Κόστος ηλεκτρικής ενέργειας</w:t>
      </w:r>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97152" behindDoc="0" locked="0" layoutInCell="1" allowOverlap="1" wp14:anchorId="6C334C7C" wp14:editId="070A22A4">
            <wp:simplePos x="0" y="0"/>
            <wp:positionH relativeFrom="page">
              <wp:align>left</wp:align>
            </wp:positionH>
            <wp:positionV relativeFrom="paragraph">
              <wp:posOffset>322734</wp:posOffset>
            </wp:positionV>
            <wp:extent cx="10601960" cy="1216660"/>
            <wp:effectExtent l="0" t="0" r="8890" b="2540"/>
            <wp:wrapTopAndBottom/>
            <wp:docPr id="78"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0601960" cy="121666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59"/>
      <w:bookmarkEnd w:id="260"/>
    </w:p>
    <w:p w14:paraId="673ACFF4" w14:textId="77777777" w:rsidR="00972982" w:rsidRPr="00972982" w:rsidRDefault="00972982" w:rsidP="00972982">
      <w:pPr>
        <w:spacing w:before="120" w:after="120" w:line="276" w:lineRule="auto"/>
        <w:ind w:firstLine="284"/>
        <w:jc w:val="both"/>
        <w:rPr>
          <w:rFonts w:ascii="Times New Roman" w:eastAsia="Times New Roman" w:hAnsi="Times New Roman" w:cs="Times New Roman"/>
          <w:sz w:val="20"/>
          <w:lang w:bidi="en-US"/>
        </w:rPr>
      </w:pPr>
    </w:p>
    <w:p w14:paraId="56489FCD" w14:textId="77777777" w:rsidR="00972982" w:rsidRPr="00972982" w:rsidRDefault="00972982" w:rsidP="00972982">
      <w:pPr>
        <w:spacing w:before="120" w:after="120" w:line="276" w:lineRule="auto"/>
        <w:ind w:firstLine="284"/>
        <w:jc w:val="both"/>
        <w:rPr>
          <w:rFonts w:ascii="Times New Roman" w:eastAsia="Times New Roman" w:hAnsi="Times New Roman" w:cs="Times New Roman"/>
          <w:sz w:val="20"/>
          <w:lang w:bidi="en-US"/>
        </w:rPr>
      </w:pPr>
    </w:p>
    <w:p w14:paraId="3B276559"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261" w:name="_Toc104496955"/>
      <w:bookmarkStart w:id="262" w:name="_Toc107170938"/>
      <w:r w:rsidRPr="00972982">
        <w:rPr>
          <w:rFonts w:ascii="Times New Roman" w:eastAsia="Calibri" w:hAnsi="Times New Roman" w:cs="Times New Roman"/>
          <w:b/>
          <w:caps/>
          <w:color w:val="538135" w:themeColor="accent6" w:themeShade="BF"/>
          <w:lang w:bidi="en-US"/>
        </w:rPr>
        <w:t>Ε.2.3 ΠροβλεπόμενΑ λοιπΑ εξόδ</w:t>
      </w:r>
      <w:bookmarkEnd w:id="261"/>
      <w:r w:rsidRPr="00972982">
        <w:rPr>
          <w:rFonts w:ascii="Times New Roman" w:eastAsia="Calibri" w:hAnsi="Times New Roman" w:cs="Times New Roman"/>
          <w:b/>
          <w:caps/>
          <w:color w:val="538135" w:themeColor="accent6" w:themeShade="BF"/>
          <w:lang w:bidi="en-US"/>
        </w:rPr>
        <w:t>Α</w:t>
      </w:r>
      <w:bookmarkEnd w:id="262"/>
    </w:p>
    <w:p w14:paraId="7167D40E"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Για το μισθώματα – ενοίκια, που αναλύθηκαν στην ενότητα Β.1., όπως φαίνεται και από την πρόθεση μίσθωσης το κόστος ανά έτος θα ανέρχεται σε 2.500,00€/έτος με αύξηση από έτος σε έτος κατά 2%.</w:t>
      </w:r>
    </w:p>
    <w:p w14:paraId="373F1D4A"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Για τους μισθούς των υπαλλήλων –το κόστος ανά έτος θα ανέρχεται σε 142.800,00 €/έτος με αύξηση από έτος σε έτος κατά 2%. Εφόσον πρόκειται να απασχοληθούν 12 υπάλληλοι, με μισθό 850€ κατά μέσω όρο, για 14 μήνες.</w:t>
      </w:r>
    </w:p>
    <w:p w14:paraId="0B5371A2"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Για τα έξοδα συντήρησης εκτιμάται το κόστος για τις νέες εγκαταστάσεις που ανέρχεται σε (1/1000) επί του κόστους επένδυσης. Επιπλέον, για την ασφάλεια των κτιριακών και μηχανολογικών εγκαταστάσεων θα πραγματοποιήσει δαπάνη με κόστος 5.000,00€ για το πρώτος έτος με μια σταθερή αύξηση της τάξεως του 5,00%.</w:t>
      </w:r>
    </w:p>
    <w:p w14:paraId="1B3B0DD9"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lastRenderedPageBreak/>
        <w:t>Για τα ασφάλιστρα παγίων εκτιμάται το κόστος για τις υφιστάμενες εγκαταστάσεις που ανέρχεται σε 3.903,59€ επιπλέον (2/1000) επί του κόστους επένδυσης με μια σταθερή αύξηση της τάξεως του 5,00%.</w:t>
      </w:r>
    </w:p>
    <w:p w14:paraId="438F07F0" w14:textId="77777777"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 xml:space="preserve">Για φόρους – τέλη η επιχείρηση θα αντιμετωπίζει κόστος που αντιστοιχεί σε 5% επί των συνολικών πωλήσεων. </w:t>
      </w:r>
    </w:p>
    <w:p w14:paraId="14C704F5" w14:textId="77777777" w:rsidR="000442B8" w:rsidRDefault="00972982" w:rsidP="00972982">
      <w:pPr>
        <w:spacing w:before="120" w:after="120" w:line="276" w:lineRule="auto"/>
        <w:ind w:firstLine="720"/>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0"/>
          <w:lang w:bidi="en-US"/>
        </w:rPr>
        <w:t>Τα λοιπά έξοδα της επιχείρησης αφορούν επιπλέον δαπάνες εκπαίδευσης του εργατικού προσωπικού για τη σωστή χρήση του μηχανολογικού εξοπλισμού και άρτια λειτουργία της παραγωγικής διαδικασίας, τεχνικές μελέτες, μελέτες σκοπιμότητας και βιωσιμότητας, δαπάνες συμμετοχής σε Ευρωπαϊκές και διεθνής εκθέσεις για την προώθηση των προϊόντων της επιχείρησης, ασφάλιστρα για την μεταφορά των εμπορευμάτων τόσο στο εσωτερικό όσο και στο εξωτερικό. Τα άλλα έξοδα εκτιμάται πως αντιστοιχούν στο 8% επί του κύκλου εργασιών.</w:t>
      </w:r>
    </w:p>
    <w:p w14:paraId="61304E50" w14:textId="3215D6FD" w:rsidR="00972982" w:rsidRPr="00972982" w:rsidRDefault="00972982" w:rsidP="00972982">
      <w:pPr>
        <w:spacing w:before="120" w:after="120" w:line="276" w:lineRule="auto"/>
        <w:ind w:firstLine="720"/>
        <w:jc w:val="both"/>
        <w:rPr>
          <w:rFonts w:ascii="Times New Roman" w:eastAsia="Times New Roman" w:hAnsi="Times New Roman" w:cs="Times New Roman"/>
          <w:sz w:val="20"/>
          <w:lang w:bidi="en-US"/>
        </w:rPr>
      </w:pPr>
    </w:p>
    <w:p w14:paraId="153941E2" w14:textId="2753C9B2"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63" w:name="_Toc104409548"/>
      <w:bookmarkStart w:id="264" w:name="_Toc107170590"/>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24</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xml:space="preserve">: Λοιπά </w:t>
      </w:r>
      <w:r w:rsidRPr="00972982">
        <w:rPr>
          <w:rFonts w:ascii="Times New Roman" w:eastAsia="Times New Roman" w:hAnsi="Times New Roman" w:cs="Times New Roman"/>
          <w:color w:val="76923C"/>
          <w:spacing w:val="10"/>
          <w:sz w:val="18"/>
          <w:szCs w:val="18"/>
          <w:lang w:bidi="en-US"/>
        </w:rPr>
        <w:t>Έ</w:t>
      </w:r>
      <w:r w:rsidRPr="00972982">
        <w:rPr>
          <w:rFonts w:ascii="Times New Roman" w:eastAsia="Times New Roman" w:hAnsi="Times New Roman" w:cs="Times New Roman"/>
          <w:b/>
          <w:caps/>
          <w:color w:val="76923C"/>
          <w:spacing w:val="10"/>
          <w:sz w:val="18"/>
          <w:szCs w:val="18"/>
          <w:lang w:bidi="en-US"/>
        </w:rPr>
        <w:t>ξοδα</w:t>
      </w:r>
      <w:bookmarkEnd w:id="263"/>
      <w:bookmarkEnd w:id="264"/>
    </w:p>
    <w:p w14:paraId="50A14761"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r w:rsidRPr="00972982">
        <w:rPr>
          <w:rFonts w:ascii="Times New Roman" w:eastAsia="Times New Roman" w:hAnsi="Times New Roman" w:cs="Times New Roman"/>
          <w:noProof/>
          <w:sz w:val="20"/>
          <w:lang w:bidi="en-US"/>
        </w:rPr>
        <w:drawing>
          <wp:inline distT="0" distB="0" distL="0" distR="0" wp14:anchorId="2ADFAF24" wp14:editId="624ECF71">
            <wp:extent cx="8863330" cy="1136015"/>
            <wp:effectExtent l="0" t="0" r="0" b="6985"/>
            <wp:docPr id="79"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8863330" cy="1136015"/>
                    </a:xfrm>
                    <a:prstGeom prst="rect">
                      <a:avLst/>
                    </a:prstGeom>
                    <a:noFill/>
                    <a:ln>
                      <a:noFill/>
                    </a:ln>
                  </pic:spPr>
                </pic:pic>
              </a:graphicData>
            </a:graphic>
          </wp:inline>
        </w:drawing>
      </w:r>
    </w:p>
    <w:p w14:paraId="563C2AA1" w14:textId="77777777" w:rsidR="00972982" w:rsidRPr="00972982" w:rsidRDefault="00972982" w:rsidP="00972982">
      <w:pPr>
        <w:spacing w:after="0" w:line="240" w:lineRule="auto"/>
        <w:ind w:left="-1560"/>
        <w:jc w:val="both"/>
        <w:rPr>
          <w:rFonts w:ascii="Times New Roman" w:eastAsia="Times New Roman" w:hAnsi="Times New Roman" w:cs="Times New Roman"/>
          <w:sz w:val="20"/>
          <w:lang w:eastAsia="el-GR"/>
        </w:rPr>
      </w:pPr>
    </w:p>
    <w:p w14:paraId="5D3C4CE3" w14:textId="77777777" w:rsidR="00972982" w:rsidRPr="00972982" w:rsidRDefault="00972982" w:rsidP="00972982">
      <w:pPr>
        <w:spacing w:after="0" w:line="240" w:lineRule="auto"/>
        <w:ind w:left="-1560"/>
        <w:jc w:val="both"/>
        <w:rPr>
          <w:rFonts w:ascii="Times New Roman" w:eastAsia="Times New Roman" w:hAnsi="Times New Roman" w:cs="Times New Roman"/>
          <w:sz w:val="20"/>
          <w:lang w:eastAsia="el-GR"/>
        </w:rPr>
      </w:pPr>
    </w:p>
    <w:p w14:paraId="6D5E779B" w14:textId="23ED861F"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65" w:name="_Toc104409549"/>
      <w:bookmarkStart w:id="266" w:name="_Toc107170591"/>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98176" behindDoc="0" locked="0" layoutInCell="1" allowOverlap="1" wp14:anchorId="04791A51" wp14:editId="34F336FF">
            <wp:simplePos x="0" y="0"/>
            <wp:positionH relativeFrom="margin">
              <wp:posOffset>-62230</wp:posOffset>
            </wp:positionH>
            <wp:positionV relativeFrom="paragraph">
              <wp:posOffset>356235</wp:posOffset>
            </wp:positionV>
            <wp:extent cx="8940165" cy="860425"/>
            <wp:effectExtent l="0" t="0" r="0" b="0"/>
            <wp:wrapTopAndBottom/>
            <wp:docPr id="80"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8940165" cy="8604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25</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Κόστος παραγωγής δεκαετίας</w:t>
      </w:r>
      <w:bookmarkEnd w:id="265"/>
      <w:bookmarkEnd w:id="266"/>
    </w:p>
    <w:p w14:paraId="5C1F58AA"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9994634"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sectPr w:rsidR="00972982" w:rsidRPr="00972982" w:rsidSect="00813569">
          <w:footerReference w:type="default" r:id="rId87"/>
          <w:pgSz w:w="16838" w:h="11906" w:orient="landscape"/>
          <w:pgMar w:top="1800" w:right="1440" w:bottom="1800" w:left="1440" w:header="708" w:footer="708" w:gutter="0"/>
          <w:cols w:space="708"/>
          <w:docGrid w:linePitch="360"/>
        </w:sectPr>
      </w:pPr>
      <w:r w:rsidRPr="00972982">
        <w:rPr>
          <w:rFonts w:ascii="Times New Roman" w:eastAsia="Times New Roman" w:hAnsi="Times New Roman" w:cs="Times New Roman"/>
          <w:sz w:val="20"/>
          <w:lang w:bidi="en-US"/>
        </w:rPr>
        <w:tab/>
        <w:t xml:space="preserve">Στον παραπάνω πίνακα, συνοψίζονται  τα κόστη για την παραγωγή των γαλακτοκομικών και τυροκομικών προϊόντων, τα  οποία εύλογα αυξάνονται σε βάθος δεκαετίας, εφόσον αυξάνονται εξίσου και οι πωλήσεις αυτών. </w:t>
      </w:r>
    </w:p>
    <w:p w14:paraId="48270791" w14:textId="77777777" w:rsidR="00972982" w:rsidRPr="00972982" w:rsidRDefault="00972982" w:rsidP="00972982">
      <w:pPr>
        <w:jc w:val="both"/>
        <w:rPr>
          <w:rFonts w:ascii="Times New Roman" w:hAnsi="Times New Roman" w:cs="Times New Roman"/>
        </w:rPr>
      </w:pPr>
    </w:p>
    <w:p w14:paraId="1C5A14E1" w14:textId="77777777" w:rsidR="00972982" w:rsidRPr="00972982" w:rsidRDefault="00972982" w:rsidP="00972982">
      <w:pPr>
        <w:jc w:val="both"/>
        <w:rPr>
          <w:rFonts w:ascii="Times New Roman" w:hAnsi="Times New Roman" w:cs="Times New Roman"/>
        </w:rPr>
      </w:pPr>
    </w:p>
    <w:p w14:paraId="46DFAEFD" w14:textId="77777777" w:rsidR="00972982" w:rsidRPr="00972982" w:rsidRDefault="00972982" w:rsidP="00972982">
      <w:pPr>
        <w:jc w:val="both"/>
        <w:rPr>
          <w:rFonts w:ascii="Times New Roman" w:hAnsi="Times New Roman" w:cs="Times New Roman"/>
        </w:rPr>
      </w:pPr>
    </w:p>
    <w:p w14:paraId="0E49030B" w14:textId="77777777" w:rsidR="00972982" w:rsidRPr="00972982" w:rsidRDefault="00972982" w:rsidP="00972982">
      <w:pPr>
        <w:jc w:val="both"/>
        <w:rPr>
          <w:rFonts w:ascii="Times New Roman" w:hAnsi="Times New Roman" w:cs="Times New Roman"/>
        </w:rPr>
      </w:pPr>
    </w:p>
    <w:p w14:paraId="22067C63" w14:textId="77777777" w:rsidR="00972982" w:rsidRPr="00972982" w:rsidRDefault="00972982" w:rsidP="00972982">
      <w:pPr>
        <w:jc w:val="both"/>
        <w:rPr>
          <w:rFonts w:ascii="Times New Roman" w:hAnsi="Times New Roman" w:cs="Times New Roman"/>
        </w:rPr>
      </w:pPr>
    </w:p>
    <w:p w14:paraId="6DDEAF10" w14:textId="77777777" w:rsidR="00972982" w:rsidRPr="00972982" w:rsidRDefault="00972982" w:rsidP="00972982">
      <w:pPr>
        <w:jc w:val="both"/>
        <w:rPr>
          <w:rFonts w:ascii="Times New Roman" w:hAnsi="Times New Roman" w:cs="Times New Roman"/>
        </w:rPr>
      </w:pPr>
    </w:p>
    <w:p w14:paraId="12EEF57F" w14:textId="77777777" w:rsidR="00972982" w:rsidRPr="00972982" w:rsidRDefault="00972982" w:rsidP="00972982">
      <w:pPr>
        <w:jc w:val="both"/>
        <w:rPr>
          <w:rFonts w:ascii="Times New Roman" w:hAnsi="Times New Roman" w:cs="Times New Roman"/>
        </w:rPr>
      </w:pPr>
    </w:p>
    <w:p w14:paraId="744CC633" w14:textId="77777777" w:rsidR="00972982" w:rsidRPr="00972982" w:rsidRDefault="00972982" w:rsidP="00972982">
      <w:pPr>
        <w:pBdr>
          <w:bottom w:val="thinThickSmallGap" w:sz="12" w:space="1" w:color="4F6228"/>
        </w:pBdr>
        <w:spacing w:before="400" w:after="0" w:line="240" w:lineRule="auto"/>
        <w:jc w:val="right"/>
        <w:outlineLvl w:val="0"/>
        <w:rPr>
          <w:rFonts w:ascii="Times New Roman" w:eastAsiaTheme="minorEastAsia" w:hAnsi="Times New Roman" w:cs="Times New Roman"/>
          <w:b/>
          <w:caps/>
          <w:color w:val="385623" w:themeColor="accent6" w:themeShade="80"/>
          <w:spacing w:val="20"/>
          <w:sz w:val="56"/>
          <w:szCs w:val="56"/>
          <w:lang w:bidi="en-US"/>
        </w:rPr>
      </w:pPr>
      <w:bookmarkStart w:id="267" w:name="_Toc104496956"/>
      <w:bookmarkStart w:id="268" w:name="_Toc107170939"/>
      <w:r w:rsidRPr="00972982">
        <w:rPr>
          <w:rFonts w:ascii="Times New Roman" w:eastAsiaTheme="minorEastAsia" w:hAnsi="Times New Roman" w:cs="Times New Roman"/>
          <w:b/>
          <w:bCs/>
          <w:caps/>
          <w:smallCaps/>
          <w:color w:val="385623" w:themeColor="accent6" w:themeShade="80"/>
          <w:spacing w:val="20"/>
          <w:sz w:val="56"/>
          <w:szCs w:val="56"/>
          <w:lang w:bidi="en-US"/>
        </w:rPr>
        <w:t>ΤΜΗΜΑ Ζ</w:t>
      </w:r>
      <w:bookmarkEnd w:id="267"/>
      <w:bookmarkEnd w:id="268"/>
    </w:p>
    <w:p w14:paraId="405C9427" w14:textId="77777777" w:rsidR="00972982" w:rsidRPr="00972982" w:rsidRDefault="00972982" w:rsidP="00972982">
      <w:pPr>
        <w:jc w:val="both"/>
        <w:rPr>
          <w:rFonts w:ascii="Times New Roman" w:hAnsi="Times New Roman" w:cs="Times New Roman"/>
        </w:rPr>
      </w:pPr>
    </w:p>
    <w:p w14:paraId="3AAC7F4C" w14:textId="77777777" w:rsidR="00972982" w:rsidRPr="00972982" w:rsidRDefault="00972982" w:rsidP="00972982">
      <w:pPr>
        <w:pBdr>
          <w:bottom w:val="thinThickSmallGap" w:sz="12" w:space="1" w:color="4F6228"/>
        </w:pBdr>
        <w:spacing w:before="400" w:after="120" w:line="240" w:lineRule="auto"/>
        <w:ind w:left="567" w:hanging="567"/>
        <w:outlineLvl w:val="0"/>
        <w:rPr>
          <w:rFonts w:ascii="Times New Roman" w:eastAsia="Times New Roman" w:hAnsi="Times New Roman" w:cs="Times New Roman"/>
          <w:b/>
          <w:smallCaps/>
          <w:color w:val="333333"/>
          <w:spacing w:val="20"/>
          <w:sz w:val="56"/>
          <w:szCs w:val="21"/>
          <w:lang w:bidi="en-US"/>
          <w14:textFill>
            <w14:solidFill>
              <w14:srgbClr w14:val="333333">
                <w14:lumMod w14:val="50000"/>
              </w14:srgbClr>
            </w14:solidFill>
          </w14:textFill>
        </w:rPr>
      </w:pPr>
      <w:bookmarkStart w:id="269" w:name="_Toc104496957"/>
      <w:bookmarkStart w:id="270" w:name="_Toc107170940"/>
      <w:r w:rsidRPr="00972982">
        <w:rPr>
          <w:rFonts w:ascii="Times New Roman" w:eastAsia="Times New Roman" w:hAnsi="Times New Roman" w:cs="Times New Roman"/>
          <w:b/>
          <w:smallCaps/>
          <w:color w:val="333333"/>
          <w:spacing w:val="20"/>
          <w:sz w:val="56"/>
          <w:szCs w:val="21"/>
          <w:lang w:bidi="en-US"/>
          <w14:textFill>
            <w14:solidFill>
              <w14:srgbClr w14:val="333333">
                <w14:lumMod w14:val="50000"/>
              </w14:srgbClr>
            </w14:solidFill>
          </w14:textFill>
        </w:rPr>
        <w:t>ΠΡΟΒΛΕΨΕΙΣ ΒΙΩΣΙΜΟΤΗΤΑΣ ΚΑΙ ΑΞΙΟΛΟΓΗΣΗ ΕΠΕΝΔΥΤΙΚΟΥ ΣΧΕΔΙΟΥ</w:t>
      </w:r>
      <w:bookmarkEnd w:id="269"/>
      <w:bookmarkEnd w:id="270"/>
    </w:p>
    <w:p w14:paraId="069C6C5E" w14:textId="77777777" w:rsidR="00972982" w:rsidRPr="00972982" w:rsidRDefault="00972982" w:rsidP="00972982">
      <w:pPr>
        <w:spacing w:after="0" w:line="276" w:lineRule="auto"/>
        <w:ind w:right="130" w:hanging="360"/>
        <w:jc w:val="both"/>
        <w:rPr>
          <w:rFonts w:ascii="Times New Roman" w:eastAsia="HiddenHorzOCR" w:hAnsi="Times New Roman" w:cs="Times New Roman"/>
          <w:sz w:val="20"/>
          <w:lang w:eastAsia="el-GR"/>
        </w:rPr>
        <w:sectPr w:rsidR="00972982" w:rsidRPr="00972982" w:rsidSect="00834685">
          <w:pgSz w:w="11907" w:h="16839" w:code="9"/>
          <w:pgMar w:top="1440" w:right="1843" w:bottom="1843" w:left="1797" w:header="709" w:footer="187" w:gutter="0"/>
          <w:cols w:space="708"/>
          <w:docGrid w:linePitch="360"/>
        </w:sectPr>
      </w:pPr>
    </w:p>
    <w:p w14:paraId="39F5F8E3"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271" w:name="_Toc104496958"/>
      <w:bookmarkStart w:id="272" w:name="_Toc107170941"/>
      <w:r w:rsidRPr="00972982">
        <w:rPr>
          <w:rFonts w:ascii="Times New Roman" w:eastAsia="Calibri" w:hAnsi="Times New Roman" w:cs="Times New Roman"/>
          <w:b/>
          <w:color w:val="538135" w:themeColor="accent6" w:themeShade="BF"/>
          <w:sz w:val="24"/>
          <w:szCs w:val="24"/>
          <w:lang w:bidi="en-US"/>
        </w:rPr>
        <w:lastRenderedPageBreak/>
        <w:t>Ζ.1. ΑΠΟΣΒΕΣΕΙΣ ΕΠΕΝΔΥΣΗΣ</w:t>
      </w:r>
      <w:bookmarkEnd w:id="271"/>
      <w:bookmarkEnd w:id="272"/>
    </w:p>
    <w:p w14:paraId="2C59F2C9" w14:textId="77777777" w:rsidR="00972982" w:rsidRPr="00972982" w:rsidRDefault="00972982" w:rsidP="00972982">
      <w:pPr>
        <w:ind w:firstLine="284"/>
        <w:jc w:val="both"/>
        <w:rPr>
          <w:rFonts w:ascii="Times New Roman" w:hAnsi="Times New Roman" w:cs="Times New Roman"/>
        </w:rPr>
      </w:pPr>
      <w:r w:rsidRPr="00972982">
        <w:rPr>
          <w:rFonts w:ascii="Times New Roman" w:hAnsi="Times New Roman" w:cs="Times New Roman"/>
        </w:rPr>
        <w:t xml:space="preserve">Οι αποσβέσεις υπολογίζονται σύμφωνα με τους συντελεστές απόσβεσης που προβλέπονται από τη φορολογική νομοθεσία επί του ύψους της επένδυσης που υλοποιήθηκε. Συγκεκριμένα οι συντελεστές με τους οποίους υπολογίστηκαν οι αποσβέσεις παγίων είναι οι ακόλουθοι: </w:t>
      </w:r>
    </w:p>
    <w:p w14:paraId="11C3C617"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Κτιριακά: 4%</w:t>
      </w:r>
    </w:p>
    <w:p w14:paraId="1E931542"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Εργασίες περιβάλλοντος χώρου: 10%</w:t>
      </w:r>
    </w:p>
    <w:p w14:paraId="0BA3419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Μηχανολογικός εξοπλισμός: 10%</w:t>
      </w:r>
    </w:p>
    <w:p w14:paraId="11183C0A"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Ειδικές εγκαταστάσεις: 10%</w:t>
      </w:r>
    </w:p>
    <w:p w14:paraId="69C3FA9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Λοιπός εξοπλισμός: 10% </w:t>
      </w:r>
    </w:p>
    <w:p w14:paraId="1E722E9B"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 xml:space="preserve">Μεταφορικά Μέσα: 12% </w:t>
      </w:r>
    </w:p>
    <w:p w14:paraId="1D72B46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sz w:val="20"/>
          <w:lang w:eastAsia="el-GR"/>
        </w:rPr>
      </w:pPr>
      <w:r w:rsidRPr="00972982">
        <w:rPr>
          <w:rFonts w:ascii="Times New Roman" w:eastAsia="HiddenHorzOCR" w:hAnsi="Times New Roman" w:cs="Times New Roman"/>
          <w:sz w:val="20"/>
          <w:lang w:eastAsia="el-GR"/>
        </w:rPr>
        <w:t>Άυλα στοιχεία ενεργητικού: 20%</w:t>
      </w:r>
    </w:p>
    <w:p w14:paraId="54804AFB" w14:textId="77777777" w:rsidR="00972982" w:rsidRPr="00972982" w:rsidRDefault="00972982" w:rsidP="00972982">
      <w:pPr>
        <w:spacing w:after="0" w:line="276" w:lineRule="auto"/>
        <w:ind w:right="130" w:hanging="360"/>
        <w:rPr>
          <w:rFonts w:ascii="Times New Roman" w:eastAsia="HiddenHorzOCR" w:hAnsi="Times New Roman" w:cs="Times New Roman"/>
          <w:i/>
          <w:iCs/>
          <w:caps/>
          <w:color w:val="767171" w:themeColor="background2" w:themeShade="80"/>
          <w:sz w:val="20"/>
          <w:lang w:eastAsia="el-GR"/>
        </w:rPr>
      </w:pPr>
      <w:r w:rsidRPr="00972982">
        <w:rPr>
          <w:rFonts w:ascii="Times New Roman" w:eastAsia="HiddenHorzOCR" w:hAnsi="Times New Roman" w:cs="Times New Roman"/>
          <w:sz w:val="20"/>
          <w:lang w:eastAsia="el-GR"/>
        </w:rPr>
        <w:br/>
      </w:r>
      <w:r w:rsidRPr="00972982">
        <w:rPr>
          <w:rFonts w:ascii="Times New Roman" w:eastAsia="HiddenHorzOCR" w:hAnsi="Times New Roman" w:cs="Times New Roman"/>
          <w:i/>
          <w:iCs/>
          <w:color w:val="767171" w:themeColor="background2" w:themeShade="80"/>
          <w:sz w:val="20"/>
          <w:lang w:eastAsia="el-GR"/>
        </w:rPr>
        <w:t xml:space="preserve"> </w:t>
      </w:r>
      <w:sdt>
        <w:sdtPr>
          <w:rPr>
            <w:rFonts w:ascii="Times New Roman" w:eastAsia="HiddenHorzOCR" w:hAnsi="Times New Roman" w:cs="Times New Roman"/>
            <w:i/>
            <w:iCs/>
            <w:color w:val="767171" w:themeColor="background2" w:themeShade="80"/>
            <w:sz w:val="20"/>
            <w:lang w:eastAsia="el-GR"/>
          </w:rPr>
          <w:id w:val="-1337372717"/>
          <w:citation/>
        </w:sdtPr>
        <w:sdtEndPr/>
        <w:sdtContent>
          <w:r w:rsidRPr="00972982">
            <w:rPr>
              <w:rFonts w:ascii="Times New Roman" w:eastAsia="HiddenHorzOCR" w:hAnsi="Times New Roman" w:cs="Times New Roman"/>
              <w:i/>
              <w:iCs/>
              <w:color w:val="767171" w:themeColor="background2" w:themeShade="80"/>
              <w:sz w:val="20"/>
              <w:lang w:eastAsia="el-GR"/>
            </w:rPr>
            <w:fldChar w:fldCharType="begin"/>
          </w:r>
          <w:r w:rsidRPr="00972982">
            <w:rPr>
              <w:rFonts w:ascii="Times New Roman" w:eastAsia="HiddenHorzOCR" w:hAnsi="Times New Roman" w:cs="Times New Roman"/>
              <w:i/>
              <w:iCs/>
              <w:color w:val="767171" w:themeColor="background2" w:themeShade="80"/>
              <w:sz w:val="20"/>
              <w:lang w:eastAsia="el-GR"/>
            </w:rPr>
            <w:instrText xml:space="preserve"> </w:instrText>
          </w:r>
          <w:r w:rsidRPr="00972982">
            <w:rPr>
              <w:rFonts w:ascii="Times New Roman" w:eastAsia="HiddenHorzOCR" w:hAnsi="Times New Roman" w:cs="Times New Roman"/>
              <w:i/>
              <w:iCs/>
              <w:color w:val="767171" w:themeColor="background2" w:themeShade="80"/>
              <w:sz w:val="20"/>
              <w:lang w:val="en-US" w:eastAsia="el-GR"/>
            </w:rPr>
            <w:instrText>CITATION</w:instrText>
          </w:r>
          <w:r w:rsidRPr="00972982">
            <w:rPr>
              <w:rFonts w:ascii="Times New Roman" w:eastAsia="HiddenHorzOCR" w:hAnsi="Times New Roman" w:cs="Times New Roman"/>
              <w:i/>
              <w:iCs/>
              <w:color w:val="767171" w:themeColor="background2" w:themeShade="80"/>
              <w:sz w:val="20"/>
              <w:lang w:eastAsia="el-GR"/>
            </w:rPr>
            <w:instrText xml:space="preserve"> Μον13 \</w:instrText>
          </w:r>
          <w:r w:rsidRPr="00972982">
            <w:rPr>
              <w:rFonts w:ascii="Times New Roman" w:eastAsia="HiddenHorzOCR" w:hAnsi="Times New Roman" w:cs="Times New Roman"/>
              <w:i/>
              <w:iCs/>
              <w:color w:val="767171" w:themeColor="background2" w:themeShade="80"/>
              <w:sz w:val="20"/>
              <w:lang w:val="en-US" w:eastAsia="el-GR"/>
            </w:rPr>
            <w:instrText>l</w:instrText>
          </w:r>
          <w:r w:rsidRPr="00972982">
            <w:rPr>
              <w:rFonts w:ascii="Times New Roman" w:eastAsia="HiddenHorzOCR" w:hAnsi="Times New Roman" w:cs="Times New Roman"/>
              <w:i/>
              <w:iCs/>
              <w:color w:val="767171" w:themeColor="background2" w:themeShade="80"/>
              <w:sz w:val="20"/>
              <w:lang w:eastAsia="el-GR"/>
            </w:rPr>
            <w:instrText xml:space="preserve"> 1033 </w:instrText>
          </w:r>
          <w:r w:rsidRPr="00972982">
            <w:rPr>
              <w:rFonts w:ascii="Times New Roman" w:eastAsia="HiddenHorzOCR" w:hAnsi="Times New Roman" w:cs="Times New Roman"/>
              <w:i/>
              <w:iCs/>
              <w:color w:val="767171" w:themeColor="background2" w:themeShade="80"/>
              <w:sz w:val="20"/>
              <w:lang w:eastAsia="el-GR"/>
            </w:rPr>
            <w:fldChar w:fldCharType="separate"/>
          </w:r>
          <w:r w:rsidRPr="00972982">
            <w:rPr>
              <w:rFonts w:ascii="Times New Roman" w:eastAsia="HiddenHorzOCR" w:hAnsi="Times New Roman" w:cs="Times New Roman"/>
              <w:noProof/>
              <w:color w:val="767171" w:themeColor="background2" w:themeShade="80"/>
              <w:sz w:val="20"/>
              <w:lang w:eastAsia="el-GR"/>
            </w:rPr>
            <w:t>(Μοντεσάντου Λίνα - Φοροτεχνικός , 2013)</w:t>
          </w:r>
          <w:r w:rsidRPr="00972982">
            <w:rPr>
              <w:rFonts w:ascii="Times New Roman" w:eastAsia="HiddenHorzOCR" w:hAnsi="Times New Roman" w:cs="Times New Roman"/>
              <w:i/>
              <w:iCs/>
              <w:color w:val="767171" w:themeColor="background2" w:themeShade="80"/>
              <w:sz w:val="20"/>
              <w:lang w:eastAsia="el-GR"/>
            </w:rPr>
            <w:fldChar w:fldCharType="end"/>
          </w:r>
        </w:sdtContent>
      </w:sdt>
      <w:r w:rsidRPr="00972982">
        <w:rPr>
          <w:rFonts w:ascii="Times New Roman" w:eastAsia="HiddenHorzOCR" w:hAnsi="Times New Roman" w:cs="Times New Roman"/>
          <w:i/>
          <w:iCs/>
          <w:color w:val="767171" w:themeColor="background2" w:themeShade="80"/>
          <w:sz w:val="20"/>
          <w:lang w:eastAsia="el-GR"/>
        </w:rPr>
        <w:br/>
      </w:r>
    </w:p>
    <w:p w14:paraId="58C95E6B"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Δεδομένου ότι γνωρίζουνε το συνολικό κόστος της επένδυσης ανά κατηγορία δαπάνης προκύπτουν οι ακόλουθες αποσβέσεις για την πρώτη δεκαετία λειτουργίας της επιχείρησης: </w:t>
      </w:r>
    </w:p>
    <w:p w14:paraId="4038038A" w14:textId="77777777" w:rsidR="00972982" w:rsidRPr="00972982" w:rsidRDefault="00972982" w:rsidP="00972982">
      <w:pPr>
        <w:jc w:val="both"/>
        <w:rPr>
          <w:rFonts w:ascii="Times New Roman" w:hAnsi="Times New Roman" w:cs="Times New Roman"/>
        </w:rPr>
      </w:pPr>
    </w:p>
    <w:p w14:paraId="3FECA8B6" w14:textId="276D4BE1"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73" w:name="_Toc77785872"/>
      <w:bookmarkStart w:id="274" w:name="_Toc104409550"/>
      <w:bookmarkStart w:id="275" w:name="_Toc107170592"/>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699200" behindDoc="0" locked="0" layoutInCell="1" allowOverlap="1" wp14:anchorId="7191967F" wp14:editId="79477960">
            <wp:simplePos x="0" y="0"/>
            <wp:positionH relativeFrom="column">
              <wp:posOffset>-1075690</wp:posOffset>
            </wp:positionH>
            <wp:positionV relativeFrom="paragraph">
              <wp:posOffset>332105</wp:posOffset>
            </wp:positionV>
            <wp:extent cx="10505440" cy="1132205"/>
            <wp:effectExtent l="0" t="0" r="0" b="0"/>
            <wp:wrapTopAndBottom/>
            <wp:docPr id="83" name="Εικόνα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0505440" cy="113220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73"/>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26</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Αποσβέσεις επένδυσης για την πρώτη δεκαετία λειτουργίας</w:t>
      </w:r>
      <w:bookmarkEnd w:id="274"/>
      <w:bookmarkEnd w:id="275"/>
    </w:p>
    <w:p w14:paraId="75113750" w14:textId="77777777" w:rsidR="00972982" w:rsidRPr="00972982" w:rsidRDefault="00972982" w:rsidP="00972982">
      <w:pPr>
        <w:ind w:left="-1560"/>
        <w:jc w:val="both"/>
        <w:rPr>
          <w:rFonts w:ascii="Times New Roman" w:hAnsi="Times New Roman" w:cs="Times New Roman"/>
        </w:rPr>
      </w:pPr>
    </w:p>
    <w:p w14:paraId="3083F92A" w14:textId="77777777" w:rsidR="00972982" w:rsidRPr="00972982" w:rsidRDefault="00972982" w:rsidP="00972982">
      <w:pPr>
        <w:ind w:left="-1560"/>
        <w:jc w:val="both"/>
        <w:rPr>
          <w:rFonts w:ascii="Times New Roman" w:hAnsi="Times New Roman" w:cs="Times New Roman"/>
        </w:rPr>
        <w:sectPr w:rsidR="00972982" w:rsidRPr="00972982" w:rsidSect="00834685">
          <w:pgSz w:w="16839" w:h="11907" w:orient="landscape" w:code="9"/>
          <w:pgMar w:top="1797" w:right="1440" w:bottom="1843" w:left="1843" w:header="709" w:footer="187" w:gutter="0"/>
          <w:cols w:space="708"/>
          <w:docGrid w:linePitch="360"/>
        </w:sectPr>
      </w:pPr>
    </w:p>
    <w:p w14:paraId="51FA98E6"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276" w:name="_Toc77786154"/>
      <w:bookmarkStart w:id="277" w:name="_Toc104496959"/>
      <w:bookmarkStart w:id="278" w:name="_Toc107170942"/>
      <w:r w:rsidRPr="00972982">
        <w:rPr>
          <w:rFonts w:ascii="Times New Roman" w:eastAsia="Calibri" w:hAnsi="Times New Roman" w:cs="Times New Roman"/>
          <w:b/>
          <w:color w:val="538135" w:themeColor="accent6" w:themeShade="BF"/>
          <w:sz w:val="24"/>
          <w:szCs w:val="24"/>
          <w:lang w:bidi="en-US"/>
        </w:rPr>
        <w:lastRenderedPageBreak/>
        <w:t>Ζ.2 ΠΡΟΒΛΕΠΟΜΕΝΑ ΑΠΟΤΕΛΕΣΜΑΤΑ ΧΡΗΣΕΩΣ ΚΑΙ ΔΙΑΝΟΜΗ ΚΕΡΔΩΝ</w:t>
      </w:r>
      <w:bookmarkEnd w:id="276"/>
      <w:bookmarkEnd w:id="277"/>
      <w:bookmarkEnd w:id="278"/>
      <w:r w:rsidRPr="00972982">
        <w:rPr>
          <w:rFonts w:ascii="Times New Roman" w:eastAsia="Calibri" w:hAnsi="Times New Roman" w:cs="Times New Roman"/>
          <w:b/>
          <w:color w:val="538135" w:themeColor="accent6" w:themeShade="BF"/>
          <w:sz w:val="24"/>
          <w:szCs w:val="24"/>
          <w:lang w:bidi="en-US"/>
        </w:rPr>
        <w:t xml:space="preserve"> </w:t>
      </w:r>
    </w:p>
    <w:p w14:paraId="15C884D3"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noProof/>
        </w:rPr>
        <w:drawing>
          <wp:anchor distT="0" distB="0" distL="114300" distR="114300" simplePos="0" relativeHeight="251700224" behindDoc="0" locked="0" layoutInCell="1" allowOverlap="1" wp14:anchorId="46083FCD" wp14:editId="458472EA">
            <wp:simplePos x="0" y="0"/>
            <wp:positionH relativeFrom="page">
              <wp:posOffset>88900</wp:posOffset>
            </wp:positionH>
            <wp:positionV relativeFrom="paragraph">
              <wp:posOffset>938530</wp:posOffset>
            </wp:positionV>
            <wp:extent cx="10532110" cy="3585845"/>
            <wp:effectExtent l="0" t="0" r="2540" b="0"/>
            <wp:wrapTopAndBottom/>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0532110" cy="3585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hAnsi="Times New Roman" w:cs="Times New Roman"/>
        </w:rPr>
        <w:t xml:space="preserve">Για τον υπολογισμό των προβλεπόμενων αποτελεσμάτων χρήσεων ελήφθησαν υπόψιν όλες οι προηγούμενες αναλύσεις όπως ο υπολογισμός κόστους Α’ υλών, του κόστος μισθοδοσίας, των λοιπών εξόδων διάθεσης και διοίκησης, οι δανειακές υποχρεώσεις της επιχείρησης κ.α. </w:t>
      </w:r>
      <w:r w:rsidRPr="00972982">
        <w:rPr>
          <w:rFonts w:ascii="Times New Roman" w:hAnsi="Times New Roman" w:cs="Times New Roman"/>
        </w:rPr>
        <w:br/>
      </w:r>
    </w:p>
    <w:p w14:paraId="489C6140" w14:textId="246B9D4F"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79" w:name="_Toc104409551"/>
      <w:bookmarkStart w:id="280" w:name="_Toc107170593"/>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27</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:ΠΡΟΒΛΕΠΟΜΕΝΟΣ ΛΟΓΑΡΙΑΣΜΟΣ ΕΚΜΕΤΑΛΛΕΥΣΗΣ ΔΕΚΑΕΤΙΑΣ</w:t>
      </w:r>
      <w:bookmarkEnd w:id="279"/>
      <w:bookmarkEnd w:id="280"/>
    </w:p>
    <w:p w14:paraId="324BC2D8" w14:textId="77777777" w:rsidR="00972982" w:rsidRPr="00972982" w:rsidRDefault="00972982" w:rsidP="00972982">
      <w:pPr>
        <w:jc w:val="both"/>
        <w:rPr>
          <w:rFonts w:ascii="Times New Roman" w:hAnsi="Times New Roman" w:cs="Times New Roman"/>
          <w:sz w:val="21"/>
          <w:szCs w:val="21"/>
        </w:rPr>
      </w:pPr>
      <w:bookmarkStart w:id="281" w:name="_Toc77786155"/>
    </w:p>
    <w:p w14:paraId="1F7EB635" w14:textId="77777777" w:rsidR="00972982" w:rsidRPr="00972982" w:rsidRDefault="00972982" w:rsidP="00972982">
      <w:pPr>
        <w:jc w:val="both"/>
        <w:rPr>
          <w:rFonts w:ascii="Times New Roman" w:hAnsi="Times New Roman" w:cs="Times New Roman"/>
          <w:sz w:val="21"/>
          <w:szCs w:val="21"/>
        </w:rPr>
      </w:pPr>
    </w:p>
    <w:p w14:paraId="5B20CBA5"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282" w:name="_Toc104496960"/>
      <w:bookmarkStart w:id="283" w:name="_Toc107170943"/>
      <w:r w:rsidRPr="00972982">
        <w:rPr>
          <w:rFonts w:ascii="Times New Roman" w:eastAsia="Calibri" w:hAnsi="Times New Roman" w:cs="Times New Roman"/>
          <w:b/>
          <w:color w:val="538135" w:themeColor="accent6" w:themeShade="BF"/>
          <w:sz w:val="24"/>
          <w:szCs w:val="24"/>
          <w:lang w:bidi="en-US"/>
        </w:rPr>
        <w:t>Ζ.3 ΒΑΡΥΤΗΤΑ ΕΞΟΔΩΝ</w:t>
      </w:r>
      <w:bookmarkEnd w:id="282"/>
      <w:bookmarkEnd w:id="283"/>
    </w:p>
    <w:p w14:paraId="59D88915" w14:textId="77777777" w:rsidR="00A45A84" w:rsidRDefault="00972982" w:rsidP="00972982">
      <w:pPr>
        <w:ind w:firstLine="720"/>
        <w:jc w:val="both"/>
        <w:rPr>
          <w:rFonts w:ascii="Times New Roman" w:hAnsi="Times New Roman" w:cs="Times New Roman"/>
        </w:rPr>
      </w:pPr>
      <w:r w:rsidRPr="00972982">
        <w:rPr>
          <w:rFonts w:ascii="Times New Roman" w:hAnsi="Times New Roman" w:cs="Times New Roman"/>
        </w:rPr>
        <w:t>Τα έξοδα διοικητικής λειτουργίας της επιχείρησης, αφορούν αμοιβές προσωπικού, ενοίκια και λοιπά έξοδα. Τα έξοδα διάθεσης, αφορούν δαπάνες της επιχείρησης για την συντήρηση, τα ασφάλιστρα παγίων, τέλη, δημοτικοί φόροι και δαπάνες φύλαξης. Στον πίνακα που ακολουθεί απεικονίζεται η βαρύτητα των προαναφερόμενων εξόδων στις συνολικές πωλήσεις.</w:t>
      </w:r>
    </w:p>
    <w:p w14:paraId="14316238" w14:textId="630FD7DF"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noProof/>
        </w:rPr>
        <w:drawing>
          <wp:inline distT="0" distB="0" distL="0" distR="0" wp14:anchorId="053953E0" wp14:editId="03537C30">
            <wp:extent cx="7531017" cy="3251200"/>
            <wp:effectExtent l="0" t="0" r="0" b="635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7572616" cy="3269159"/>
                    </a:xfrm>
                    <a:prstGeom prst="rect">
                      <a:avLst/>
                    </a:prstGeom>
                    <a:noFill/>
                  </pic:spPr>
                </pic:pic>
              </a:graphicData>
            </a:graphic>
          </wp:inline>
        </w:drawing>
      </w:r>
    </w:p>
    <w:p w14:paraId="4591B9B0"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Από το παραπάνω διάγραμμα είναι εμφανές πως τα έξοδα που θα επιβαρύνουν περισσότερο την εταιρία θα είναι τα έξοδα διοίκησης. Η τιμή που αυξάνει περισσότερο τα έξοδα διοίκησης, φαίνεται να είναι το κόστος της μισθοδοσίας. </w:t>
      </w:r>
    </w:p>
    <w:p w14:paraId="028D6963" w14:textId="77777777" w:rsidR="00972982" w:rsidRPr="00972982" w:rsidRDefault="00972982" w:rsidP="00972982">
      <w:pPr>
        <w:ind w:firstLine="720"/>
        <w:jc w:val="both"/>
        <w:rPr>
          <w:rFonts w:ascii="Times New Roman" w:eastAsia="Calibri" w:hAnsi="Times New Roman" w:cs="Times New Roman"/>
          <w:b/>
          <w:caps/>
          <w:color w:val="76923C"/>
          <w:szCs w:val="24"/>
        </w:rPr>
      </w:pPr>
    </w:p>
    <w:p w14:paraId="0610A348"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284" w:name="_Toc104496961"/>
      <w:bookmarkStart w:id="285" w:name="_Toc107170944"/>
      <w:r w:rsidRPr="00972982">
        <w:rPr>
          <w:rFonts w:ascii="Times New Roman" w:eastAsia="Calibri" w:hAnsi="Times New Roman" w:cs="Times New Roman"/>
          <w:b/>
          <w:color w:val="538135" w:themeColor="accent6" w:themeShade="BF"/>
          <w:sz w:val="24"/>
          <w:szCs w:val="24"/>
          <w:lang w:bidi="en-US"/>
        </w:rPr>
        <w:t>Ζ.4 ΑΞΙΟΛΟΓΗΣΗ ΕΠΕΝΔΥΣΗΣ</w:t>
      </w:r>
      <w:bookmarkEnd w:id="281"/>
      <w:bookmarkEnd w:id="284"/>
      <w:bookmarkEnd w:id="285"/>
      <w:r w:rsidRPr="00972982">
        <w:rPr>
          <w:rFonts w:ascii="Times New Roman" w:eastAsia="Calibri" w:hAnsi="Times New Roman" w:cs="Times New Roman"/>
          <w:b/>
          <w:color w:val="538135" w:themeColor="accent6" w:themeShade="BF"/>
          <w:sz w:val="24"/>
          <w:szCs w:val="24"/>
          <w:lang w:bidi="en-US"/>
        </w:rPr>
        <w:t xml:space="preserve"> </w:t>
      </w:r>
    </w:p>
    <w:p w14:paraId="4754A9FF"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Σε αυτή την ενότητα παρουσιάζεται η αξιολόγηση της επένδυσης χρησιμοποιώντας δύο χρηματοοικονομικούς δείκτες αξιολόγησης. Ειδικότερα, χρησιμοποιούμε τον μέσο όρο του δείκτη </w:t>
      </w:r>
      <w:bookmarkStart w:id="286" w:name="_Hlk108720859"/>
      <w:r w:rsidRPr="00972982">
        <w:rPr>
          <w:rFonts w:ascii="Times New Roman" w:hAnsi="Times New Roman" w:cs="Times New Roman"/>
        </w:rPr>
        <w:t>ικανότητας αποπληρωμής τοκοχρεολυσίων για την επόμενη δεκαετία</w:t>
      </w:r>
      <w:bookmarkEnd w:id="286"/>
      <w:r w:rsidRPr="00972982">
        <w:rPr>
          <w:rFonts w:ascii="Times New Roman" w:hAnsi="Times New Roman" w:cs="Times New Roman"/>
        </w:rPr>
        <w:t xml:space="preserve">. Επισημαίνεται πως ο δείκτης ΔΙΑΤ αφορά τον λόγο των συνολικών τοκοχρεολυσίων με τα αποτελέσματα προ φόρων, τόκων και αποσβέσεων. Επιπρόσθετα, για την αξιολόγηση του επενδυτικού σχεδίου χρησιμοποιείται ο εσωτερικός βαθμός απόδοσης 10ετίας. </w:t>
      </w:r>
    </w:p>
    <w:p w14:paraId="160A65E2" w14:textId="77777777" w:rsidR="00972982" w:rsidRPr="00972982" w:rsidRDefault="00972982" w:rsidP="00972982">
      <w:pPr>
        <w:ind w:firstLine="720"/>
        <w:jc w:val="both"/>
        <w:rPr>
          <w:rFonts w:ascii="Times New Roman" w:hAnsi="Times New Roman" w:cs="Times New Roman"/>
        </w:rPr>
      </w:pPr>
    </w:p>
    <w:p w14:paraId="27F359E2"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287" w:name="_Toc104496962"/>
      <w:bookmarkStart w:id="288" w:name="_Toc107170945"/>
      <w:r w:rsidRPr="00972982">
        <w:rPr>
          <w:rFonts w:ascii="Times New Roman" w:eastAsia="Calibri" w:hAnsi="Times New Roman" w:cs="Times New Roman"/>
          <w:b/>
          <w:color w:val="538135" w:themeColor="accent6" w:themeShade="BF"/>
          <w:lang w:bidi="en-US"/>
        </w:rPr>
        <w:t>Ζ.4.1 ΑΞΙΟΛΟΓΗΣΗ ΜΕ ΔΕΙΚΤΗ ΑΠΟΠΛΗΡΩΜΗΣ ΤΟΚΟΧΡΕΩΛΥΣΙΩΝ</w:t>
      </w:r>
      <w:bookmarkEnd w:id="287"/>
      <w:bookmarkEnd w:id="288"/>
    </w:p>
    <w:p w14:paraId="3DCBF138" w14:textId="06B2E912"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89" w:name="_Toc77785875"/>
      <w:bookmarkStart w:id="290" w:name="_Toc104409552"/>
      <w:bookmarkStart w:id="291" w:name="_Toc107170594"/>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701248" behindDoc="0" locked="0" layoutInCell="1" allowOverlap="1" wp14:anchorId="34CFFFAD" wp14:editId="2A905935">
            <wp:simplePos x="0" y="0"/>
            <wp:positionH relativeFrom="column">
              <wp:posOffset>-1116330</wp:posOffset>
            </wp:positionH>
            <wp:positionV relativeFrom="paragraph">
              <wp:posOffset>219710</wp:posOffset>
            </wp:positionV>
            <wp:extent cx="10572115" cy="1117600"/>
            <wp:effectExtent l="0" t="0" r="635" b="6350"/>
            <wp:wrapTopAndBottom/>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0572115" cy="11176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289"/>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28</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xml:space="preserve">: Δείκτης </w:t>
      </w:r>
      <w:bookmarkStart w:id="292" w:name="_Hlk104408585"/>
      <w:r w:rsidRPr="00972982">
        <w:rPr>
          <w:rFonts w:ascii="Times New Roman" w:eastAsia="Times New Roman" w:hAnsi="Times New Roman" w:cs="Times New Roman"/>
          <w:b/>
          <w:caps/>
          <w:color w:val="76923C"/>
          <w:spacing w:val="10"/>
          <w:sz w:val="18"/>
          <w:szCs w:val="18"/>
          <w:lang w:bidi="en-US"/>
        </w:rPr>
        <w:t xml:space="preserve">αποπληρωμής τοκοχρεΩλυσίων </w:t>
      </w:r>
      <w:bookmarkEnd w:id="292"/>
      <w:r w:rsidRPr="00972982">
        <w:rPr>
          <w:rFonts w:ascii="Times New Roman" w:eastAsia="Times New Roman" w:hAnsi="Times New Roman" w:cs="Times New Roman"/>
          <w:b/>
          <w:caps/>
          <w:color w:val="76923C"/>
          <w:spacing w:val="10"/>
          <w:sz w:val="18"/>
          <w:szCs w:val="18"/>
          <w:lang w:bidi="en-US"/>
        </w:rPr>
        <w:t>δεκαετίας</w:t>
      </w:r>
      <w:bookmarkEnd w:id="290"/>
      <w:bookmarkEnd w:id="291"/>
    </w:p>
    <w:p w14:paraId="53F1BB13" w14:textId="77777777" w:rsidR="00972982" w:rsidRPr="00972982" w:rsidRDefault="00972982" w:rsidP="00972982">
      <w:pPr>
        <w:jc w:val="both"/>
        <w:rPr>
          <w:rFonts w:ascii="Times New Roman" w:hAnsi="Times New Roman" w:cs="Times New Roman"/>
          <w:sz w:val="21"/>
          <w:szCs w:val="21"/>
        </w:rPr>
      </w:pPr>
    </w:p>
    <w:p w14:paraId="7BA2978C" w14:textId="77777777" w:rsidR="00972982" w:rsidRPr="00972982" w:rsidRDefault="00972982" w:rsidP="00972982">
      <w:pPr>
        <w:jc w:val="both"/>
        <w:rPr>
          <w:rFonts w:ascii="Times New Roman" w:hAnsi="Times New Roman" w:cs="Times New Roman"/>
          <w:sz w:val="21"/>
          <w:szCs w:val="21"/>
        </w:rPr>
      </w:pPr>
    </w:p>
    <w:p w14:paraId="279CD949" w14:textId="77777777" w:rsidR="00972982" w:rsidRPr="00972982" w:rsidRDefault="00972982" w:rsidP="00972982">
      <w:pPr>
        <w:ind w:firstLine="720"/>
        <w:jc w:val="both"/>
        <w:rPr>
          <w:rFonts w:ascii="Times New Roman" w:hAnsi="Times New Roman" w:cs="Times New Roman"/>
          <w:i/>
          <w:iCs/>
          <w:color w:val="767171" w:themeColor="background2" w:themeShade="80"/>
          <w:sz w:val="21"/>
          <w:szCs w:val="21"/>
        </w:rPr>
      </w:pPr>
      <w:r w:rsidRPr="00972982">
        <w:rPr>
          <w:rFonts w:ascii="Times New Roman" w:hAnsi="Times New Roman" w:cs="Times New Roman"/>
          <w:sz w:val="21"/>
          <w:szCs w:val="21"/>
        </w:rPr>
        <w:t>Η βαθμολογία της ικανότητας αποπληρωμής τοκοχρεολυσίων προκύπτει από το λόγο των τοκοχρεολυσίων των νέων δανείων προς το σύνολο των αποτελεσμάτων προ αποσβέσεων, τόκων και φόρων υπολογισμένα με βάση τον μέσο όρο των προβλέψεων για τα πρώτα 10 έτη λειτουργίας μετά την ολοκλήρωση της επένδυσης.</w:t>
      </w:r>
      <w:sdt>
        <w:sdtPr>
          <w:rPr>
            <w:rFonts w:ascii="Times New Roman" w:hAnsi="Times New Roman" w:cs="Times New Roman"/>
            <w:i/>
            <w:iCs/>
            <w:color w:val="767171" w:themeColor="background2" w:themeShade="80"/>
            <w:sz w:val="21"/>
            <w:szCs w:val="21"/>
          </w:rPr>
          <w:id w:val="1158043258"/>
          <w:citation/>
        </w:sdtPr>
        <w:sdtEndPr/>
        <w:sdtContent>
          <w:r w:rsidRPr="00972982">
            <w:rPr>
              <w:rFonts w:ascii="Times New Roman" w:hAnsi="Times New Roman" w:cs="Times New Roman"/>
              <w:i/>
              <w:iCs/>
              <w:color w:val="767171" w:themeColor="background2" w:themeShade="80"/>
              <w:sz w:val="21"/>
              <w:szCs w:val="21"/>
            </w:rPr>
            <w:fldChar w:fldCharType="begin"/>
          </w:r>
          <w:r w:rsidRPr="00972982">
            <w:rPr>
              <w:rFonts w:ascii="Times New Roman" w:hAnsi="Times New Roman" w:cs="Times New Roman"/>
              <w:i/>
              <w:iCs/>
              <w:color w:val="767171" w:themeColor="background2" w:themeShade="80"/>
              <w:sz w:val="21"/>
              <w:szCs w:val="21"/>
            </w:rPr>
            <w:instrText xml:space="preserve"> </w:instrText>
          </w:r>
          <w:r w:rsidRPr="00972982">
            <w:rPr>
              <w:rFonts w:ascii="Times New Roman" w:hAnsi="Times New Roman" w:cs="Times New Roman"/>
              <w:i/>
              <w:iCs/>
              <w:color w:val="767171" w:themeColor="background2" w:themeShade="80"/>
              <w:sz w:val="21"/>
              <w:szCs w:val="21"/>
              <w:lang w:val="en-US"/>
            </w:rPr>
            <w:instrText>CITATION</w:instrText>
          </w:r>
          <w:r w:rsidRPr="00972982">
            <w:rPr>
              <w:rFonts w:ascii="Times New Roman" w:hAnsi="Times New Roman" w:cs="Times New Roman"/>
              <w:i/>
              <w:iCs/>
              <w:color w:val="767171" w:themeColor="background2" w:themeShade="80"/>
              <w:sz w:val="21"/>
              <w:szCs w:val="21"/>
            </w:rPr>
            <w:instrText xml:space="preserve"> Από16 \</w:instrText>
          </w:r>
          <w:r w:rsidRPr="00972982">
            <w:rPr>
              <w:rFonts w:ascii="Times New Roman" w:hAnsi="Times New Roman" w:cs="Times New Roman"/>
              <w:i/>
              <w:iCs/>
              <w:color w:val="767171" w:themeColor="background2" w:themeShade="80"/>
              <w:sz w:val="21"/>
              <w:szCs w:val="21"/>
              <w:lang w:val="en-US"/>
            </w:rPr>
            <w:instrText>l</w:instrText>
          </w:r>
          <w:r w:rsidRPr="00972982">
            <w:rPr>
              <w:rFonts w:ascii="Times New Roman" w:hAnsi="Times New Roman" w:cs="Times New Roman"/>
              <w:i/>
              <w:iCs/>
              <w:color w:val="767171" w:themeColor="background2" w:themeShade="80"/>
              <w:sz w:val="21"/>
              <w:szCs w:val="21"/>
            </w:rPr>
            <w:instrText xml:space="preserve"> 1033 </w:instrText>
          </w:r>
          <w:r w:rsidRPr="00972982">
            <w:rPr>
              <w:rFonts w:ascii="Times New Roman" w:hAnsi="Times New Roman" w:cs="Times New Roman"/>
              <w:i/>
              <w:iCs/>
              <w:color w:val="767171" w:themeColor="background2" w:themeShade="80"/>
              <w:sz w:val="21"/>
              <w:szCs w:val="21"/>
            </w:rPr>
            <w:fldChar w:fldCharType="separate"/>
          </w:r>
          <w:r w:rsidRPr="00972982">
            <w:rPr>
              <w:rFonts w:ascii="Times New Roman" w:hAnsi="Times New Roman" w:cs="Times New Roman"/>
              <w:i/>
              <w:iCs/>
              <w:noProof/>
              <w:color w:val="767171" w:themeColor="background2" w:themeShade="80"/>
              <w:sz w:val="21"/>
              <w:szCs w:val="21"/>
            </w:rPr>
            <w:t xml:space="preserve"> </w:t>
          </w:r>
          <w:r w:rsidRPr="00972982">
            <w:rPr>
              <w:rFonts w:ascii="Times New Roman" w:hAnsi="Times New Roman" w:cs="Times New Roman"/>
              <w:noProof/>
              <w:color w:val="767171" w:themeColor="background2" w:themeShade="80"/>
              <w:sz w:val="21"/>
              <w:szCs w:val="21"/>
            </w:rPr>
            <w:t xml:space="preserve">(Απόφαση 108644/16 - Άρθρο </w:t>
          </w:r>
          <w:r w:rsidRPr="00972982">
            <w:rPr>
              <w:rFonts w:ascii="Times New Roman" w:hAnsi="Times New Roman" w:cs="Times New Roman"/>
              <w:noProof/>
              <w:color w:val="767171" w:themeColor="background2" w:themeShade="80"/>
              <w:sz w:val="21"/>
              <w:szCs w:val="21"/>
              <w:lang w:val="en-US"/>
            </w:rPr>
            <w:t>p</w:t>
          </w:r>
          <w:r w:rsidRPr="00972982">
            <w:rPr>
              <w:rFonts w:ascii="Times New Roman" w:hAnsi="Times New Roman" w:cs="Times New Roman"/>
              <w:noProof/>
              <w:color w:val="767171" w:themeColor="background2" w:themeShade="80"/>
              <w:sz w:val="21"/>
              <w:szCs w:val="21"/>
            </w:rPr>
            <w:t>3, 2016)</w:t>
          </w:r>
          <w:r w:rsidRPr="00972982">
            <w:rPr>
              <w:rFonts w:ascii="Times New Roman" w:hAnsi="Times New Roman" w:cs="Times New Roman"/>
              <w:i/>
              <w:iCs/>
              <w:color w:val="767171" w:themeColor="background2" w:themeShade="80"/>
              <w:sz w:val="21"/>
              <w:szCs w:val="21"/>
            </w:rPr>
            <w:fldChar w:fldCharType="end"/>
          </w:r>
        </w:sdtContent>
      </w:sdt>
    </w:p>
    <w:p w14:paraId="47489013" w14:textId="77777777" w:rsidR="00972982" w:rsidRPr="00972982" w:rsidRDefault="00972982" w:rsidP="00972982">
      <w:pPr>
        <w:ind w:firstLine="720"/>
        <w:jc w:val="both"/>
        <w:rPr>
          <w:rFonts w:ascii="Times New Roman" w:hAnsi="Times New Roman" w:cs="Times New Roman"/>
          <w:sz w:val="21"/>
          <w:szCs w:val="21"/>
        </w:rPr>
      </w:pPr>
      <w:r w:rsidRPr="00972982">
        <w:rPr>
          <w:rFonts w:ascii="Times New Roman" w:hAnsi="Times New Roman" w:cs="Times New Roman"/>
          <w:sz w:val="21"/>
          <w:szCs w:val="21"/>
        </w:rPr>
        <w:lastRenderedPageBreak/>
        <w:t xml:space="preserve">Στον παραπάνω πίνακα υπολογίστηκαν οι δείκτες ΔΙΑΤ για τα πρώτα 10 έτη της επένδυσης, και στην συνέχεια υπολογίστηκε ο μέσος όρος αυτών, ο οποίος αντιστοιχεί στην τιμή </w:t>
      </w:r>
      <w:bookmarkStart w:id="293" w:name="_Hlk108720975"/>
      <w:r w:rsidRPr="00972982">
        <w:rPr>
          <w:rFonts w:ascii="Times New Roman" w:hAnsi="Times New Roman" w:cs="Times New Roman"/>
          <w:sz w:val="21"/>
          <w:szCs w:val="21"/>
        </w:rPr>
        <w:t xml:space="preserve">31,16% </w:t>
      </w:r>
      <w:bookmarkEnd w:id="293"/>
      <w:r w:rsidRPr="00972982">
        <w:rPr>
          <w:rFonts w:ascii="Times New Roman" w:hAnsi="Times New Roman" w:cs="Times New Roman"/>
          <w:sz w:val="21"/>
          <w:szCs w:val="21"/>
        </w:rPr>
        <w:t>ή 0,316.</w:t>
      </w:r>
    </w:p>
    <w:p w14:paraId="45CBF87A" w14:textId="77777777" w:rsidR="00972982" w:rsidRPr="00972982" w:rsidRDefault="00972982" w:rsidP="00972982">
      <w:pPr>
        <w:jc w:val="both"/>
        <w:rPr>
          <w:rFonts w:ascii="Times New Roman" w:hAnsi="Times New Roman" w:cs="Times New Roman"/>
          <w:sz w:val="21"/>
          <w:szCs w:val="21"/>
        </w:rPr>
      </w:pPr>
    </w:p>
    <w:p w14:paraId="3D08366A"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294" w:name="_Toc104496963"/>
      <w:bookmarkStart w:id="295" w:name="_Toc107170946"/>
      <w:bookmarkStart w:id="296" w:name="_Toc77785876"/>
      <w:r w:rsidRPr="00972982">
        <w:rPr>
          <w:rFonts w:ascii="Times New Roman" w:eastAsia="Calibri" w:hAnsi="Times New Roman" w:cs="Times New Roman"/>
          <w:b/>
          <w:caps/>
          <w:color w:val="538135" w:themeColor="accent6" w:themeShade="BF"/>
          <w:lang w:bidi="en-US"/>
        </w:rPr>
        <w:t>Ζ.4.2 ΑΞΙΟΛΟΓΗΣΗ ΜΕ ΕΣΩΤΕΡΙΚΟ ΒΑΘΜΟ ΑΠΟΔΟΣΗΣ</w:t>
      </w:r>
      <w:bookmarkEnd w:id="294"/>
      <w:bookmarkEnd w:id="295"/>
    </w:p>
    <w:p w14:paraId="7F1C4F07" w14:textId="77777777"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p>
    <w:p w14:paraId="7C10CD87" w14:textId="5B2654D4"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297" w:name="_Toc104409553"/>
      <w:bookmarkStart w:id="298" w:name="_Toc107170595"/>
      <w:r w:rsidRPr="00972982">
        <w:rPr>
          <w:rFonts w:ascii="Times New Roman" w:eastAsia="Times New Roman" w:hAnsi="Times New Roman" w:cs="Times New Roman"/>
          <w:b/>
          <w:caps/>
          <w:noProof/>
          <w:color w:val="76923C"/>
          <w:spacing w:val="10"/>
          <w:sz w:val="18"/>
          <w:szCs w:val="18"/>
          <w:lang w:bidi="en-US"/>
        </w:rPr>
        <w:drawing>
          <wp:anchor distT="0" distB="0" distL="114300" distR="114300" simplePos="0" relativeHeight="251702272" behindDoc="0" locked="0" layoutInCell="1" allowOverlap="1" wp14:anchorId="7EBB0A0F" wp14:editId="687DF069">
            <wp:simplePos x="0" y="0"/>
            <wp:positionH relativeFrom="page">
              <wp:align>center</wp:align>
            </wp:positionH>
            <wp:positionV relativeFrom="paragraph">
              <wp:posOffset>339090</wp:posOffset>
            </wp:positionV>
            <wp:extent cx="10572750" cy="911225"/>
            <wp:effectExtent l="0" t="0" r="0" b="3175"/>
            <wp:wrapTopAndBottom/>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0572750" cy="911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29</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Εσωτερικός βαθμός απόδοσης</w:t>
      </w:r>
      <w:bookmarkEnd w:id="296"/>
      <w:bookmarkEnd w:id="297"/>
      <w:bookmarkEnd w:id="298"/>
    </w:p>
    <w:p w14:paraId="2BA9BC57" w14:textId="77777777" w:rsidR="00972982" w:rsidRPr="00972982" w:rsidRDefault="00972982" w:rsidP="00972982">
      <w:pPr>
        <w:ind w:left="-1276"/>
        <w:jc w:val="both"/>
        <w:rPr>
          <w:rFonts w:ascii="Times New Roman" w:hAnsi="Times New Roman" w:cs="Times New Roman"/>
          <w:sz w:val="21"/>
          <w:szCs w:val="21"/>
        </w:rPr>
      </w:pPr>
    </w:p>
    <w:p w14:paraId="29AB18AB" w14:textId="77777777" w:rsidR="00972982" w:rsidRPr="00972982" w:rsidRDefault="00972982" w:rsidP="00972982">
      <w:pPr>
        <w:ind w:firstLine="720"/>
        <w:jc w:val="both"/>
        <w:rPr>
          <w:rFonts w:ascii="Times New Roman" w:hAnsi="Times New Roman" w:cs="Times New Roman"/>
          <w:i/>
          <w:iCs/>
          <w:color w:val="767171" w:themeColor="background2" w:themeShade="80"/>
          <w:sz w:val="21"/>
          <w:szCs w:val="21"/>
        </w:rPr>
      </w:pPr>
      <w:r w:rsidRPr="00972982">
        <w:rPr>
          <w:rFonts w:ascii="Times New Roman" w:hAnsi="Times New Roman" w:cs="Times New Roman"/>
          <w:sz w:val="21"/>
          <w:szCs w:val="21"/>
        </w:rPr>
        <w:t xml:space="preserve">Ο εσωτερικός βαθμός απόδοσης είναι ένας δείκτης ο οποίος μετρά την απόδοση μιας μακροχρόνιας επένδυσης, εξισώνοντας την παρούσα αξία των μελλοντικών ταμειακών ροών πλέον της τελικής αγοραίας αξίας, με την τρέχουσα αγοραία αξία της επένδυσης. </w:t>
      </w:r>
      <w:sdt>
        <w:sdtPr>
          <w:rPr>
            <w:rFonts w:ascii="Times New Roman" w:hAnsi="Times New Roman" w:cs="Times New Roman"/>
            <w:i/>
            <w:iCs/>
            <w:color w:val="767171" w:themeColor="background2" w:themeShade="80"/>
            <w:sz w:val="21"/>
            <w:szCs w:val="21"/>
          </w:rPr>
          <w:id w:val="1130520490"/>
          <w:citation/>
        </w:sdtPr>
        <w:sdtEndPr/>
        <w:sdtContent>
          <w:r w:rsidRPr="00972982">
            <w:rPr>
              <w:rFonts w:ascii="Times New Roman" w:hAnsi="Times New Roman" w:cs="Times New Roman"/>
              <w:i/>
              <w:iCs/>
              <w:color w:val="767171" w:themeColor="background2" w:themeShade="80"/>
              <w:sz w:val="21"/>
              <w:szCs w:val="21"/>
            </w:rPr>
            <w:fldChar w:fldCharType="begin"/>
          </w:r>
          <w:r w:rsidRPr="00972982">
            <w:rPr>
              <w:rFonts w:ascii="Times New Roman" w:hAnsi="Times New Roman" w:cs="Times New Roman"/>
              <w:i/>
              <w:iCs/>
              <w:color w:val="767171" w:themeColor="background2" w:themeShade="80"/>
              <w:sz w:val="21"/>
              <w:szCs w:val="21"/>
            </w:rPr>
            <w:instrText xml:space="preserve"> CITATION Ευρ20 \l 1032 </w:instrText>
          </w:r>
          <w:r w:rsidRPr="00972982">
            <w:rPr>
              <w:rFonts w:ascii="Times New Roman" w:hAnsi="Times New Roman" w:cs="Times New Roman"/>
              <w:i/>
              <w:iCs/>
              <w:color w:val="767171" w:themeColor="background2" w:themeShade="80"/>
              <w:sz w:val="21"/>
              <w:szCs w:val="21"/>
            </w:rPr>
            <w:fldChar w:fldCharType="separate"/>
          </w:r>
          <w:r w:rsidRPr="00972982">
            <w:rPr>
              <w:rFonts w:ascii="Times New Roman" w:hAnsi="Times New Roman" w:cs="Times New Roman"/>
              <w:noProof/>
              <w:color w:val="767171" w:themeColor="background2" w:themeShade="80"/>
              <w:sz w:val="21"/>
              <w:szCs w:val="21"/>
            </w:rPr>
            <w:t>(Ευρετήριο , 2020)</w:t>
          </w:r>
          <w:r w:rsidRPr="00972982">
            <w:rPr>
              <w:rFonts w:ascii="Times New Roman" w:hAnsi="Times New Roman" w:cs="Times New Roman"/>
              <w:i/>
              <w:iCs/>
              <w:color w:val="767171" w:themeColor="background2" w:themeShade="80"/>
              <w:sz w:val="21"/>
              <w:szCs w:val="21"/>
            </w:rPr>
            <w:fldChar w:fldCharType="end"/>
          </w:r>
        </w:sdtContent>
      </w:sdt>
    </w:p>
    <w:p w14:paraId="23DE2167" w14:textId="77777777" w:rsidR="00972982" w:rsidRPr="00972982" w:rsidRDefault="00972982" w:rsidP="00972982">
      <w:pPr>
        <w:ind w:firstLine="720"/>
        <w:jc w:val="both"/>
        <w:rPr>
          <w:rFonts w:ascii="Times New Roman" w:hAnsi="Times New Roman" w:cs="Times New Roman"/>
          <w:sz w:val="21"/>
          <w:szCs w:val="21"/>
        </w:rPr>
      </w:pPr>
      <w:r w:rsidRPr="00972982">
        <w:rPr>
          <w:rFonts w:ascii="Times New Roman" w:hAnsi="Times New Roman" w:cs="Times New Roman"/>
          <w:color w:val="000000" w:themeColor="text1"/>
          <w:sz w:val="21"/>
          <w:szCs w:val="21"/>
        </w:rPr>
        <w:t xml:space="preserve">Στον παραπάνω πίνακα υπολογίστηκαν οι ταμειακές ροές, αφού προστέθηκαν τα αποτελέσματα προ αποσβέσεων, τόκων και φόρων με τις μεταβολές του κεφαλαίου κίνησης. </w:t>
      </w:r>
      <w:r w:rsidRPr="00972982">
        <w:rPr>
          <w:rFonts w:ascii="Times New Roman" w:hAnsi="Times New Roman" w:cs="Times New Roman"/>
          <w:sz w:val="21"/>
          <w:szCs w:val="21"/>
        </w:rPr>
        <w:t xml:space="preserve"> Στο έτος 0 συμπληρώθηκε το κόστος την επένδυσης. Επομένως, υπολογίστηκε ο δείκτης </w:t>
      </w:r>
      <w:r w:rsidRPr="00972982">
        <w:rPr>
          <w:rFonts w:ascii="Times New Roman" w:hAnsi="Times New Roman" w:cs="Times New Roman"/>
          <w:sz w:val="21"/>
          <w:szCs w:val="21"/>
          <w:lang w:val="en-US"/>
        </w:rPr>
        <w:t>IRR</w:t>
      </w:r>
      <w:r w:rsidRPr="00972982">
        <w:rPr>
          <w:rFonts w:ascii="Times New Roman" w:hAnsi="Times New Roman" w:cs="Times New Roman"/>
          <w:sz w:val="21"/>
          <w:szCs w:val="21"/>
        </w:rPr>
        <w:t xml:space="preserve"> με ποσοστό 16% ή 0,16.</w:t>
      </w:r>
      <w:r w:rsidRPr="00972982">
        <w:rPr>
          <w:rFonts w:ascii="Times New Roman" w:hAnsi="Times New Roman" w:cs="Times New Roman"/>
          <w:sz w:val="21"/>
          <w:szCs w:val="21"/>
        </w:rPr>
        <w:br/>
      </w:r>
    </w:p>
    <w:p w14:paraId="1BB4389F" w14:textId="77777777" w:rsidR="00972982" w:rsidRPr="00972982" w:rsidRDefault="00972982" w:rsidP="00972982">
      <w:pPr>
        <w:ind w:left="-1276"/>
        <w:jc w:val="both"/>
        <w:rPr>
          <w:rFonts w:ascii="Times New Roman" w:hAnsi="Times New Roman" w:cs="Times New Roman"/>
          <w:sz w:val="21"/>
          <w:szCs w:val="21"/>
        </w:rPr>
        <w:sectPr w:rsidR="00972982" w:rsidRPr="00972982" w:rsidSect="005B1122">
          <w:pgSz w:w="16839" w:h="11907" w:orient="landscape" w:code="9"/>
          <w:pgMar w:top="1797" w:right="1440" w:bottom="1843" w:left="1843" w:header="709" w:footer="187" w:gutter="0"/>
          <w:cols w:space="708"/>
          <w:docGrid w:linePitch="360"/>
        </w:sectPr>
      </w:pPr>
    </w:p>
    <w:p w14:paraId="6BECFB2F" w14:textId="36EDC8E1"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21"/>
          <w:szCs w:val="21"/>
          <w:lang w:bidi="en-US"/>
        </w:rPr>
      </w:pPr>
      <w:bookmarkStart w:id="299" w:name="_Toc104409554"/>
      <w:bookmarkStart w:id="300" w:name="_Toc107170596"/>
      <w:r w:rsidRPr="00972982">
        <w:rPr>
          <w:rFonts w:ascii="Times New Roman" w:eastAsia="Times New Roman" w:hAnsi="Times New Roman" w:cs="Times New Roman"/>
          <w:b/>
          <w:caps/>
          <w:color w:val="76923C"/>
          <w:spacing w:val="10"/>
          <w:sz w:val="18"/>
          <w:szCs w:val="18"/>
          <w:lang w:bidi="en-US"/>
        </w:rPr>
        <w:lastRenderedPageBreak/>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30</w:t>
      </w:r>
      <w:bookmarkEnd w:id="299"/>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ΚΡΙΤΗΡΙΑ ΒΙΟΣΗΜΌΤΗΤΑΣΚΑΙ ΑΠΟΔΟΤΙΚΌΤΗΤΑς</w:t>
      </w:r>
      <w:bookmarkEnd w:id="300"/>
    </w:p>
    <w:p w14:paraId="7D6D2897" w14:textId="77777777" w:rsidR="00972982" w:rsidRPr="00972982" w:rsidRDefault="00972982" w:rsidP="00972982">
      <w:pPr>
        <w:ind w:left="-1276"/>
        <w:jc w:val="both"/>
        <w:rPr>
          <w:rFonts w:ascii="Times New Roman" w:hAnsi="Times New Roman" w:cs="Times New Roman"/>
          <w:noProof/>
        </w:rPr>
      </w:pPr>
      <w:r w:rsidRPr="00972982">
        <w:rPr>
          <w:rFonts w:ascii="Times New Roman" w:hAnsi="Times New Roman" w:cs="Times New Roman"/>
          <w:noProof/>
        </w:rPr>
        <w:t xml:space="preserve"> </w:t>
      </w:r>
      <w:r w:rsidRPr="00972982">
        <w:rPr>
          <w:rFonts w:ascii="Times New Roman" w:hAnsi="Times New Roman" w:cs="Times New Roman"/>
          <w:noProof/>
        </w:rPr>
        <w:drawing>
          <wp:inline distT="0" distB="0" distL="0" distR="0" wp14:anchorId="427CDBDD" wp14:editId="4B0B8075">
            <wp:extent cx="6221095" cy="2566269"/>
            <wp:effectExtent l="190500" t="190500" r="198755" b="196215"/>
            <wp:docPr id="84" name="Εικόνα 1">
              <a:extLst xmlns:a="http://schemas.openxmlformats.org/drawingml/2006/main">
                <a:ext uri="{FF2B5EF4-FFF2-40B4-BE49-F238E27FC236}">
                  <a16:creationId xmlns:a16="http://schemas.microsoft.com/office/drawing/2014/main" id="{8264685F-698F-FC83-4BD8-701141CADA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Εικόνα 1">
                      <a:extLst>
                        <a:ext uri="{FF2B5EF4-FFF2-40B4-BE49-F238E27FC236}">
                          <a16:creationId xmlns:a16="http://schemas.microsoft.com/office/drawing/2014/main" id="{8264685F-698F-FC83-4BD8-701141CADA25}"/>
                        </a:ext>
                      </a:extLst>
                    </pic:cNvPr>
                    <pic:cNvPicPr>
                      <a:picLocks noChangeAspect="1"/>
                    </pic:cNvPicPr>
                  </pic:nvPicPr>
                  <pic:blipFill>
                    <a:blip r:embed="rId93"/>
                    <a:stretch>
                      <a:fillRect/>
                    </a:stretch>
                  </pic:blipFill>
                  <pic:spPr>
                    <a:xfrm>
                      <a:off x="0" y="0"/>
                      <a:ext cx="6264630" cy="2584228"/>
                    </a:xfrm>
                    <a:prstGeom prst="rect">
                      <a:avLst/>
                    </a:prstGeom>
                    <a:ln>
                      <a:noFill/>
                    </a:ln>
                    <a:effectLst>
                      <a:outerShdw blurRad="190500" algn="tl" rotWithShape="0">
                        <a:srgbClr val="000000">
                          <a:alpha val="70000"/>
                        </a:srgbClr>
                      </a:outerShdw>
                    </a:effectLst>
                  </pic:spPr>
                </pic:pic>
              </a:graphicData>
            </a:graphic>
          </wp:inline>
        </w:drawing>
      </w:r>
    </w:p>
    <w:p w14:paraId="5FBB260F" w14:textId="7A19477F" w:rsidR="00972982" w:rsidRPr="00972982" w:rsidRDefault="00972982" w:rsidP="00972982">
      <w:pPr>
        <w:ind w:left="-1276" w:firstLine="1276"/>
        <w:jc w:val="both"/>
        <w:rPr>
          <w:rFonts w:ascii="Times New Roman" w:hAnsi="Times New Roman" w:cs="Times New Roman"/>
          <w:i/>
          <w:iCs/>
          <w:color w:val="767171" w:themeColor="background2" w:themeShade="80"/>
        </w:rPr>
      </w:pPr>
      <w:r w:rsidRPr="00972982">
        <w:rPr>
          <w:rFonts w:ascii="Times New Roman" w:hAnsi="Times New Roman" w:cs="Times New Roman"/>
        </w:rPr>
        <w:t>Ο παραπάνω πίνακας απεικονίζει τα κριτήρια αξιολόγησης της βιωσιμότητας και αποδοτικότητας  της επένδυσης για την ένταξη της μη υφιστάμενης εταιρίας στον αναπτυξιακού N. 4399/2016</w:t>
      </w:r>
      <w:r w:rsidRPr="00972982">
        <w:rPr>
          <w:rFonts w:ascii="Times New Roman" w:hAnsi="Times New Roman" w:cs="Times New Roman"/>
          <w:b/>
          <w:bCs/>
        </w:rPr>
        <w:t>. </w:t>
      </w:r>
      <w:r w:rsidRPr="00972982">
        <w:rPr>
          <w:rFonts w:ascii="Times New Roman" w:hAnsi="Times New Roman" w:cs="Times New Roman"/>
        </w:rPr>
        <w:t xml:space="preserve">Στα κριτήρια χρηματοοικονομικής ανάλυσης της επένδυσης (εισροές – εκροές της επένδυσης, εσωτερικός συντελεστής απόδοσης), εντάσσονται οι δείκτες </w:t>
      </w:r>
      <w:r w:rsidRPr="00972982">
        <w:rPr>
          <w:rFonts w:ascii="Times New Roman" w:hAnsi="Times New Roman" w:cs="Times New Roman"/>
          <w:lang w:val="en-US"/>
        </w:rPr>
        <w:t>IRR</w:t>
      </w:r>
      <w:r w:rsidRPr="00972982">
        <w:rPr>
          <w:rFonts w:ascii="Times New Roman" w:hAnsi="Times New Roman" w:cs="Times New Roman"/>
        </w:rPr>
        <w:t xml:space="preserve"> και ΙΑΤ.</w:t>
      </w:r>
      <w:r w:rsidRPr="00972982">
        <w:rPr>
          <w:rFonts w:ascii="Times New Roman" w:hAnsi="Times New Roman" w:cs="Times New Roman"/>
          <w:b/>
          <w:bCs/>
        </w:rPr>
        <w:t xml:space="preserve"> </w:t>
      </w:r>
      <w:r w:rsidRPr="00972982">
        <w:rPr>
          <w:rFonts w:ascii="Times New Roman" w:hAnsi="Times New Roman" w:cs="Times New Roman"/>
        </w:rPr>
        <w:t xml:space="preserve">Η βαθμολογία του δείκτη ικανότητας αποπληρωμής δανείων απαιτείται να μην ξεπερνά την μονάδα. </w:t>
      </w:r>
      <w:sdt>
        <w:sdtPr>
          <w:rPr>
            <w:rFonts w:ascii="Times New Roman" w:hAnsi="Times New Roman" w:cs="Times New Roman"/>
            <w:i/>
            <w:iCs/>
            <w:color w:val="767171" w:themeColor="background2" w:themeShade="80"/>
          </w:rPr>
          <w:id w:val="1171149447"/>
          <w:citation/>
        </w:sdtPr>
        <w:sdtEndPr/>
        <w:sdtContent>
          <w:r w:rsidRPr="00972982">
            <w:rPr>
              <w:rFonts w:ascii="Times New Roman" w:hAnsi="Times New Roman" w:cs="Times New Roman"/>
              <w:i/>
              <w:iCs/>
              <w:color w:val="767171" w:themeColor="background2" w:themeShade="80"/>
            </w:rPr>
            <w:fldChar w:fldCharType="begin"/>
          </w:r>
          <w:r w:rsidRPr="00972982">
            <w:rPr>
              <w:rFonts w:ascii="Times New Roman" w:hAnsi="Times New Roman" w:cs="Times New Roman"/>
              <w:i/>
              <w:iCs/>
              <w:color w:val="767171" w:themeColor="background2" w:themeShade="80"/>
            </w:rPr>
            <w:instrText xml:space="preserve"> CITATION Υπο16 \l 1032 </w:instrText>
          </w:r>
          <w:r w:rsidRPr="00972982">
            <w:rPr>
              <w:rFonts w:ascii="Times New Roman" w:hAnsi="Times New Roman" w:cs="Times New Roman"/>
              <w:i/>
              <w:iCs/>
              <w:color w:val="767171" w:themeColor="background2" w:themeShade="80"/>
            </w:rPr>
            <w:fldChar w:fldCharType="separate"/>
          </w:r>
          <w:r w:rsidRPr="00972982">
            <w:rPr>
              <w:rFonts w:ascii="Times New Roman" w:hAnsi="Times New Roman" w:cs="Times New Roman"/>
              <w:noProof/>
              <w:color w:val="767171" w:themeColor="background2" w:themeShade="80"/>
            </w:rPr>
            <w:t>(Υπουργείο Οικονομία και Ανάπτυξης , 2016)</w:t>
          </w:r>
          <w:r w:rsidRPr="00972982">
            <w:rPr>
              <w:rFonts w:ascii="Times New Roman" w:hAnsi="Times New Roman" w:cs="Times New Roman"/>
              <w:i/>
              <w:iCs/>
              <w:color w:val="767171" w:themeColor="background2" w:themeShade="80"/>
            </w:rPr>
            <w:fldChar w:fldCharType="end"/>
          </w:r>
        </w:sdtContent>
      </w:sdt>
    </w:p>
    <w:p w14:paraId="29AFFB5F"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Σύμφωνα με τους παραπάνω πίνακες η υπό εξέταση επένδυση είναι αποδοτική καθώς:</w:t>
      </w:r>
    </w:p>
    <w:p w14:paraId="5F4B30E5"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 xml:space="preserve">Ο εσωτερικός βαθμός απόδοσης είναι άνω του 15%, και </w:t>
      </w:r>
    </w:p>
    <w:p w14:paraId="629FA2AC"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Ο δείκτης αποπληρωμής τοκοχρεολυσίων αρκετά μικρότερος της μονάδας,</w:t>
      </w:r>
    </w:p>
    <w:p w14:paraId="21308664" w14:textId="71C5FAA9"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δεδομένα τα οποία </w:t>
      </w:r>
      <w:r w:rsidR="004B44CB">
        <w:rPr>
          <w:rFonts w:ascii="Times New Roman" w:hAnsi="Times New Roman" w:cs="Times New Roman"/>
        </w:rPr>
        <w:t xml:space="preserve">καθιστούν την επένδυση ωφέλιμη για </w:t>
      </w:r>
      <w:r w:rsidRPr="00972982">
        <w:rPr>
          <w:rFonts w:ascii="Times New Roman" w:hAnsi="Times New Roman" w:cs="Times New Roman"/>
        </w:rPr>
        <w:t xml:space="preserve">τους μελλοντικούς μετόχους της εταιρίας και την τοπική οικονομία. </w:t>
      </w:r>
    </w:p>
    <w:p w14:paraId="5DA05F00"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301" w:name="_Toc104496964"/>
      <w:bookmarkStart w:id="302" w:name="_Toc107170947"/>
      <w:r w:rsidRPr="00972982">
        <w:rPr>
          <w:rFonts w:ascii="Times New Roman" w:eastAsia="Calibri" w:hAnsi="Times New Roman" w:cs="Times New Roman"/>
          <w:b/>
          <w:caps/>
          <w:color w:val="538135" w:themeColor="accent6" w:themeShade="BF"/>
          <w:lang w:bidi="en-US"/>
        </w:rPr>
        <w:t>Ζ.4.3 ΑΞΙΟΛΟΓΗΣΗ ΜΕ ΜΙΚΤΟ ΠΕΡΙΘΩΡΙΟ ΚΕΡΔΟΥΣ</w:t>
      </w:r>
      <w:bookmarkEnd w:id="301"/>
      <w:bookmarkEnd w:id="302"/>
    </w:p>
    <w:p w14:paraId="6C697770" w14:textId="16726286"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Η εταιρία παραγωγής τυροκομικών και γαλακτοκομικών προϊόντων, επίσης αξιολογήθηκε με βάση τον αριθμοδείκτη μικτού περιθωρίου κέρδους. Ο συγκεκριμένος αριθμοδείκτης απεικονίζει σε ποσοστό το Μικτό Περιθώριο Κέρδους µε το οποίο </w:t>
      </w:r>
      <w:bookmarkStart w:id="303" w:name="_Hlk108718229"/>
      <w:proofErr w:type="spellStart"/>
      <w:r w:rsidRPr="00972982">
        <w:rPr>
          <w:rFonts w:ascii="Times New Roman" w:hAnsi="Times New Roman" w:cs="Times New Roman"/>
        </w:rPr>
        <w:t>πωλεί</w:t>
      </w:r>
      <w:proofErr w:type="spellEnd"/>
      <w:r w:rsidRPr="00972982">
        <w:rPr>
          <w:rFonts w:ascii="Times New Roman" w:hAnsi="Times New Roman" w:cs="Times New Roman"/>
        </w:rPr>
        <w:t xml:space="preserve"> η επιχείρηση το παραγόμενο προϊόν, </w:t>
      </w:r>
      <w:bookmarkStart w:id="304" w:name="_Hlk108718342"/>
      <w:r w:rsidRPr="00972982">
        <w:rPr>
          <w:rFonts w:ascii="Times New Roman" w:hAnsi="Times New Roman" w:cs="Times New Roman"/>
        </w:rPr>
        <w:t xml:space="preserve">την αποτελεσματικότητα της εκμετάλλευσης και τον τρόπο που καθορίζει την </w:t>
      </w:r>
      <w:r w:rsidR="00193F2C" w:rsidRPr="00972982">
        <w:rPr>
          <w:rFonts w:ascii="Times New Roman" w:hAnsi="Times New Roman" w:cs="Times New Roman"/>
        </w:rPr>
        <w:t>τιμή</w:t>
      </w:r>
      <w:r w:rsidRPr="00972982">
        <w:rPr>
          <w:rFonts w:ascii="Times New Roman" w:hAnsi="Times New Roman" w:cs="Times New Roman"/>
        </w:rPr>
        <w:t xml:space="preserve"> του προϊόντος της</w:t>
      </w:r>
      <w:bookmarkEnd w:id="304"/>
      <w:r w:rsidRPr="00972982">
        <w:rPr>
          <w:rFonts w:ascii="Times New Roman" w:hAnsi="Times New Roman" w:cs="Times New Roman"/>
        </w:rPr>
        <w:t xml:space="preserve">.  </w:t>
      </w:r>
      <w:bookmarkEnd w:id="303"/>
      <w:r w:rsidRPr="00972982">
        <w:rPr>
          <w:rFonts w:ascii="Times New Roman" w:hAnsi="Times New Roman" w:cs="Times New Roman"/>
        </w:rPr>
        <w:t>Καταδεικνύει έµµ</w:t>
      </w:r>
      <w:proofErr w:type="spellStart"/>
      <w:r w:rsidRPr="00972982">
        <w:rPr>
          <w:rFonts w:ascii="Times New Roman" w:hAnsi="Times New Roman" w:cs="Times New Roman"/>
        </w:rPr>
        <w:t>εσα</w:t>
      </w:r>
      <w:proofErr w:type="spellEnd"/>
      <w:r w:rsidRPr="00972982">
        <w:rPr>
          <w:rFonts w:ascii="Times New Roman" w:hAnsi="Times New Roman" w:cs="Times New Roman"/>
        </w:rPr>
        <w:t xml:space="preserve"> την ένταση του ανταγωνισμού.</w:t>
      </w:r>
      <w:r w:rsidRPr="00972982">
        <w:rPr>
          <w:rFonts w:ascii="Times New Roman" w:hAnsi="Times New Roman" w:cs="Times New Roman"/>
        </w:rPr>
        <w:br/>
      </w:r>
      <w:r w:rsidRPr="00972982">
        <w:rPr>
          <w:rFonts w:ascii="Times New Roman" w:hAnsi="Times New Roman" w:cs="Times New Roman"/>
          <w:i/>
          <w:iCs/>
          <w:color w:val="767171" w:themeColor="background2" w:themeShade="80"/>
        </w:rPr>
        <w:t xml:space="preserve"> </w:t>
      </w:r>
      <w:bookmarkStart w:id="305" w:name="_Hlk103726194"/>
      <w:sdt>
        <w:sdtPr>
          <w:rPr>
            <w:rFonts w:ascii="Times New Roman" w:hAnsi="Times New Roman" w:cs="Times New Roman"/>
            <w:i/>
            <w:iCs/>
            <w:color w:val="767171" w:themeColor="background2" w:themeShade="80"/>
          </w:rPr>
          <w:id w:val="1083488305"/>
          <w:citation/>
        </w:sdtPr>
        <w:sdtEndPr/>
        <w:sdtContent>
          <w:r w:rsidRPr="00972982">
            <w:rPr>
              <w:rFonts w:ascii="Times New Roman" w:hAnsi="Times New Roman" w:cs="Times New Roman"/>
              <w:i/>
              <w:iCs/>
              <w:color w:val="767171" w:themeColor="background2" w:themeShade="80"/>
            </w:rPr>
            <w:fldChar w:fldCharType="begin"/>
          </w:r>
          <w:r w:rsidR="004B44CB">
            <w:rPr>
              <w:rFonts w:ascii="Times New Roman" w:hAnsi="Times New Roman" w:cs="Times New Roman"/>
              <w:i/>
              <w:iCs/>
              <w:color w:val="767171" w:themeColor="background2" w:themeShade="80"/>
              <w:lang w:val="en-US"/>
            </w:rPr>
            <w:instrText xml:space="preserve">CITATION ΔρΑ15 \l 1033 </w:instrText>
          </w:r>
          <w:r w:rsidRPr="00972982">
            <w:rPr>
              <w:rFonts w:ascii="Times New Roman" w:hAnsi="Times New Roman" w:cs="Times New Roman"/>
              <w:i/>
              <w:iCs/>
              <w:color w:val="767171" w:themeColor="background2" w:themeShade="80"/>
            </w:rPr>
            <w:fldChar w:fldCharType="separate"/>
          </w:r>
          <w:bookmarkStart w:id="306" w:name="_Hlk107438617"/>
          <w:r w:rsidR="004B44CB" w:rsidRPr="004B44CB">
            <w:rPr>
              <w:rFonts w:ascii="Times New Roman" w:hAnsi="Times New Roman" w:cs="Times New Roman"/>
              <w:noProof/>
              <w:color w:val="767171" w:themeColor="background2" w:themeShade="80"/>
              <w:lang w:val="en-US"/>
            </w:rPr>
            <w:t>(Δρ. Αθιανός, 2015)</w:t>
          </w:r>
          <w:bookmarkEnd w:id="306"/>
          <w:r w:rsidRPr="00972982">
            <w:rPr>
              <w:rFonts w:ascii="Times New Roman" w:hAnsi="Times New Roman" w:cs="Times New Roman"/>
              <w:i/>
              <w:iCs/>
              <w:color w:val="767171" w:themeColor="background2" w:themeShade="80"/>
            </w:rPr>
            <w:fldChar w:fldCharType="end"/>
          </w:r>
        </w:sdtContent>
      </w:sdt>
      <w:bookmarkEnd w:id="305"/>
    </w:p>
    <w:p w14:paraId="2517E7DE" w14:textId="77777777" w:rsidR="00972982" w:rsidRPr="00972982" w:rsidRDefault="00972982" w:rsidP="00972982">
      <w:pPr>
        <w:jc w:val="both"/>
        <w:rPr>
          <w:rFonts w:ascii="Times New Roman" w:hAnsi="Times New Roman" w:cs="Times New Roman"/>
        </w:rPr>
      </w:pPr>
      <w:r w:rsidRPr="00972982">
        <w:rPr>
          <w:rFonts w:ascii="Times New Roman" w:hAnsi="Times New Roman" w:cs="Times New Roman"/>
        </w:rPr>
        <w:t xml:space="preserve">       </w:t>
      </w:r>
      <w:r w:rsidRPr="00972982">
        <w:rPr>
          <w:rFonts w:ascii="Times New Roman" w:hAnsi="Times New Roman" w:cs="Times New Roman"/>
        </w:rPr>
        <w:tab/>
      </w:r>
      <w:r w:rsidRPr="00972982">
        <w:rPr>
          <w:rFonts w:ascii="Times New Roman" w:hAnsi="Times New Roman" w:cs="Times New Roman"/>
        </w:rPr>
        <w:tab/>
      </w:r>
      <w:r w:rsidRPr="00972982">
        <w:rPr>
          <w:rFonts w:ascii="Times New Roman" w:hAnsi="Times New Roman" w:cs="Times New Roman"/>
        </w:rPr>
        <w:tab/>
        <w:t xml:space="preserve"> </w:t>
      </w:r>
      <m:oMath>
        <m:r>
          <m:rPr>
            <m:sty m:val="p"/>
          </m:rPr>
          <w:rPr>
            <w:rFonts w:ascii="Cambria Math" w:hAnsi="Cambria Math" w:cs="Times New Roman"/>
          </w:rPr>
          <m:t>Μικτό Περιθώριο Κέρδους=</m:t>
        </m:r>
        <m:f>
          <m:fPr>
            <m:ctrlPr>
              <w:rPr>
                <w:rFonts w:ascii="Cambria Math" w:hAnsi="Cambria Math" w:cs="Times New Roman"/>
              </w:rPr>
            </m:ctrlPr>
          </m:fPr>
          <m:num>
            <m:r>
              <w:rPr>
                <w:rFonts w:ascii="Cambria Math" w:hAnsi="Cambria Math" w:cs="Times New Roman"/>
              </w:rPr>
              <m:t>Μικτά Κέρδη</m:t>
            </m:r>
          </m:num>
          <m:den>
            <m:r>
              <w:rPr>
                <w:rFonts w:ascii="Cambria Math" w:hAnsi="Cambria Math" w:cs="Times New Roman"/>
              </w:rPr>
              <m:t xml:space="preserve">Καθαρές πωλήσεις </m:t>
            </m:r>
          </m:den>
        </m:f>
      </m:oMath>
      <w:r w:rsidRPr="00972982">
        <w:rPr>
          <w:rFonts w:ascii="Times New Roman" w:hAnsi="Times New Roman" w:cs="Times New Roman"/>
        </w:rPr>
        <w:br/>
      </w:r>
    </w:p>
    <w:p w14:paraId="727A0D70" w14:textId="77777777" w:rsidR="00126CF1" w:rsidRDefault="00972982" w:rsidP="0064050E">
      <w:pPr>
        <w:ind w:firstLine="720"/>
        <w:jc w:val="both"/>
        <w:rPr>
          <w:rFonts w:ascii="Times New Roman" w:hAnsi="Times New Roman" w:cs="Times New Roman"/>
        </w:rPr>
      </w:pPr>
      <w:r w:rsidRPr="00972982">
        <w:rPr>
          <w:rFonts w:ascii="Times New Roman" w:hAnsi="Times New Roman" w:cs="Times New Roman"/>
        </w:rPr>
        <w:t>Στον πίνακα που ακολουθεί, απεικονίζεται ο αριθμοδείκτης μικτού περιθωρίου κέρδους για την πρώτη δεκαετία λειτουργείας της εταιρίας.</w:t>
      </w:r>
    </w:p>
    <w:p w14:paraId="212703F2" w14:textId="4F62851C" w:rsidR="00972982" w:rsidRPr="00972982" w:rsidRDefault="00972982" w:rsidP="0064050E">
      <w:pPr>
        <w:ind w:firstLine="720"/>
        <w:jc w:val="both"/>
        <w:rPr>
          <w:rFonts w:ascii="Times New Roman" w:hAnsi="Times New Roman" w:cs="Times New Roman"/>
        </w:rPr>
      </w:pPr>
    </w:p>
    <w:p w14:paraId="70CF1BA6" w14:textId="5A135C00"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307" w:name="_Toc104409555"/>
      <w:bookmarkStart w:id="308" w:name="_Toc107170597"/>
      <w:r w:rsidRPr="00972982">
        <w:rPr>
          <w:rFonts w:ascii="Times New Roman" w:eastAsia="Times New Roman" w:hAnsi="Times New Roman" w:cs="Times New Roman"/>
          <w:b/>
          <w:caps/>
          <w:color w:val="76923C"/>
          <w:spacing w:val="10"/>
          <w:sz w:val="18"/>
          <w:szCs w:val="18"/>
          <w:lang w:bidi="en-US"/>
        </w:rPr>
        <w:lastRenderedPageBreak/>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31</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ΑΞΙΟΛΟΓΗΣΗ ΜΕ ΜΙΚΤΟ ΠΕΡΙΘΩΡΙΟ ΚΕΡΔΟΥΣ</w:t>
      </w:r>
      <w:bookmarkEnd w:id="307"/>
      <w:bookmarkEnd w:id="308"/>
    </w:p>
    <w:p w14:paraId="5464AD1C" w14:textId="77777777"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p>
    <w:p w14:paraId="3551E41D" w14:textId="77777777"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r w:rsidRPr="00972982">
        <w:rPr>
          <w:rFonts w:ascii="Times New Roman" w:eastAsia="Times New Roman" w:hAnsi="Times New Roman" w:cs="Times New Roman"/>
          <w:b/>
          <w:caps/>
          <w:color w:val="76923C"/>
          <w:spacing w:val="10"/>
          <w:sz w:val="18"/>
          <w:szCs w:val="18"/>
          <w:lang w:bidi="en-US"/>
        </w:rPr>
        <w:br/>
      </w:r>
      <w:r w:rsidRPr="00972982">
        <w:rPr>
          <w:rFonts w:ascii="Times New Roman" w:eastAsia="Times New Roman" w:hAnsi="Times New Roman" w:cs="Times New Roman"/>
          <w:b/>
          <w:caps/>
          <w:noProof/>
          <w:color w:val="76923C"/>
          <w:spacing w:val="10"/>
          <w:sz w:val="18"/>
          <w:szCs w:val="18"/>
          <w:lang w:bidi="en-US"/>
        </w:rPr>
        <w:drawing>
          <wp:inline distT="0" distB="0" distL="0" distR="0" wp14:anchorId="134BD3CF" wp14:editId="5F0974BA">
            <wp:extent cx="5220642" cy="2214880"/>
            <wp:effectExtent l="0" t="0" r="0" b="0"/>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40474" cy="2223294"/>
                    </a:xfrm>
                    <a:prstGeom prst="rect">
                      <a:avLst/>
                    </a:prstGeom>
                    <a:noFill/>
                  </pic:spPr>
                </pic:pic>
              </a:graphicData>
            </a:graphic>
          </wp:inline>
        </w:drawing>
      </w:r>
    </w:p>
    <w:p w14:paraId="21A8F751"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Ο αριθμοδείκτης μικτού περιθωρίου κέρδους παραμένει σχετικά σταθερός με ελάχιστη τιμή 35,55% και μέγιστη 35,72%. Η τιμή του δείκτη είναι αρκετά υψηλή αποδεικνύοντας την αποτελεσματικότητα εκμετάλλευσης και τιμολόγησης της εταιρίας.</w:t>
      </w:r>
    </w:p>
    <w:p w14:paraId="6A249C8A" w14:textId="77777777" w:rsidR="00972982" w:rsidRPr="00972982" w:rsidRDefault="00972982" w:rsidP="00972982">
      <w:pPr>
        <w:ind w:firstLine="720"/>
        <w:jc w:val="both"/>
        <w:rPr>
          <w:rFonts w:ascii="Times New Roman" w:hAnsi="Times New Roman" w:cs="Times New Roman"/>
        </w:rPr>
      </w:pPr>
    </w:p>
    <w:p w14:paraId="19964A3A"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2"/>
        <w:rPr>
          <w:rFonts w:ascii="Times New Roman" w:eastAsia="Calibri" w:hAnsi="Times New Roman" w:cs="Times New Roman"/>
          <w:b/>
          <w:caps/>
          <w:color w:val="538135" w:themeColor="accent6" w:themeShade="BF"/>
          <w:lang w:bidi="en-US"/>
        </w:rPr>
      </w:pPr>
      <w:bookmarkStart w:id="309" w:name="_Toc104496965"/>
      <w:bookmarkStart w:id="310" w:name="_Toc107170948"/>
      <w:r w:rsidRPr="00972982">
        <w:rPr>
          <w:rFonts w:ascii="Times New Roman" w:eastAsia="Calibri" w:hAnsi="Times New Roman" w:cs="Times New Roman"/>
          <w:b/>
          <w:caps/>
          <w:color w:val="538135" w:themeColor="accent6" w:themeShade="BF"/>
          <w:lang w:bidi="en-US"/>
        </w:rPr>
        <w:t>Ζ.4.4 ΑΞΙΟΛΟΓΗΣΗ ΜΕ ΚΑΘΑΡΟ ΠΕΡΙΘΩΡΙΟ ΚΕΡΔΟΥΣ</w:t>
      </w:r>
      <w:bookmarkEnd w:id="309"/>
      <w:bookmarkEnd w:id="310"/>
    </w:p>
    <w:p w14:paraId="35AA62B8" w14:textId="77777777" w:rsidR="00972982" w:rsidRPr="00972982" w:rsidRDefault="00972982" w:rsidP="00972982">
      <w:pPr>
        <w:ind w:firstLine="720"/>
        <w:jc w:val="both"/>
        <w:rPr>
          <w:rFonts w:ascii="Times New Roman" w:hAnsi="Times New Roman" w:cs="Times New Roman"/>
        </w:rPr>
      </w:pPr>
    </w:p>
    <w:p w14:paraId="74273517" w14:textId="77777777" w:rsidR="00126CF1"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Τέλος, η εταιρία παραγωγής τυροκομικών και γαλακτοκομικών προϊόντων, αξιολογήθηκε με βάση τον αριθμοδείκτη καθαρού περιθωρίου κέρδους. Ο συγκεκριμένος δείκτης </w:t>
      </w:r>
      <w:bookmarkStart w:id="311" w:name="_Hlk108719462"/>
      <w:r w:rsidRPr="00972982">
        <w:rPr>
          <w:rFonts w:ascii="Times New Roman" w:hAnsi="Times New Roman" w:cs="Times New Roman"/>
        </w:rPr>
        <w:t>σχετίζει τα καθαρά κέρδη µε τις πωλήσεις της επιχείρησης</w:t>
      </w:r>
      <w:bookmarkEnd w:id="311"/>
      <w:r w:rsidRPr="00972982">
        <w:rPr>
          <w:rFonts w:ascii="Times New Roman" w:hAnsi="Times New Roman" w:cs="Times New Roman"/>
        </w:rPr>
        <w:t>. Τα καθαρά κέρδη είναι τα κέρδη προ φόρων.</w:t>
      </w:r>
    </w:p>
    <w:p w14:paraId="649A09E7" w14:textId="307ADAC3"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br/>
      </w:r>
      <w:sdt>
        <w:sdtPr>
          <w:rPr>
            <w:rFonts w:ascii="Times New Roman" w:hAnsi="Times New Roman" w:cs="Times New Roman"/>
            <w:i/>
            <w:iCs/>
            <w:color w:val="767171" w:themeColor="background2" w:themeShade="80"/>
          </w:rPr>
          <w:id w:val="-593172887"/>
          <w:citation/>
        </w:sdtPr>
        <w:sdtEndPr/>
        <w:sdtContent>
          <w:r w:rsidRPr="00972982">
            <w:rPr>
              <w:rFonts w:ascii="Times New Roman" w:hAnsi="Times New Roman" w:cs="Times New Roman"/>
              <w:i/>
              <w:iCs/>
              <w:color w:val="767171" w:themeColor="background2" w:themeShade="80"/>
            </w:rPr>
            <w:fldChar w:fldCharType="begin"/>
          </w:r>
          <w:r w:rsidR="004B44CB">
            <w:rPr>
              <w:rFonts w:ascii="Times New Roman" w:hAnsi="Times New Roman" w:cs="Times New Roman"/>
              <w:i/>
              <w:iCs/>
              <w:color w:val="767171" w:themeColor="background2" w:themeShade="80"/>
              <w:lang w:val="en-US"/>
            </w:rPr>
            <w:instrText>CITATION</w:instrText>
          </w:r>
          <w:r w:rsidR="004B44CB" w:rsidRPr="00A61E33">
            <w:rPr>
              <w:rFonts w:ascii="Times New Roman" w:hAnsi="Times New Roman" w:cs="Times New Roman"/>
              <w:i/>
              <w:iCs/>
              <w:color w:val="767171" w:themeColor="background2" w:themeShade="80"/>
            </w:rPr>
            <w:instrText xml:space="preserve"> ΔρΑ15 \</w:instrText>
          </w:r>
          <w:r w:rsidR="004B44CB">
            <w:rPr>
              <w:rFonts w:ascii="Times New Roman" w:hAnsi="Times New Roman" w:cs="Times New Roman"/>
              <w:i/>
              <w:iCs/>
              <w:color w:val="767171" w:themeColor="background2" w:themeShade="80"/>
              <w:lang w:val="en-US"/>
            </w:rPr>
            <w:instrText>l</w:instrText>
          </w:r>
          <w:r w:rsidR="004B44CB" w:rsidRPr="00A61E33">
            <w:rPr>
              <w:rFonts w:ascii="Times New Roman" w:hAnsi="Times New Roman" w:cs="Times New Roman"/>
              <w:i/>
              <w:iCs/>
              <w:color w:val="767171" w:themeColor="background2" w:themeShade="80"/>
            </w:rPr>
            <w:instrText xml:space="preserve"> 1033 </w:instrText>
          </w:r>
          <w:r w:rsidRPr="00972982">
            <w:rPr>
              <w:rFonts w:ascii="Times New Roman" w:hAnsi="Times New Roman" w:cs="Times New Roman"/>
              <w:i/>
              <w:iCs/>
              <w:color w:val="767171" w:themeColor="background2" w:themeShade="80"/>
            </w:rPr>
            <w:fldChar w:fldCharType="separate"/>
          </w:r>
          <w:r w:rsidR="004B44CB" w:rsidRPr="00A61E33">
            <w:rPr>
              <w:rFonts w:ascii="Times New Roman" w:hAnsi="Times New Roman" w:cs="Times New Roman"/>
              <w:noProof/>
              <w:color w:val="767171" w:themeColor="background2" w:themeShade="80"/>
            </w:rPr>
            <w:t>(Δρ. Αθιανός, 2015)</w:t>
          </w:r>
          <w:r w:rsidRPr="00972982">
            <w:rPr>
              <w:rFonts w:ascii="Times New Roman" w:hAnsi="Times New Roman" w:cs="Times New Roman"/>
              <w:i/>
              <w:iCs/>
              <w:color w:val="767171" w:themeColor="background2" w:themeShade="80"/>
            </w:rPr>
            <w:fldChar w:fldCharType="end"/>
          </w:r>
        </w:sdtContent>
      </w:sdt>
      <w:r w:rsidRPr="00972982">
        <w:rPr>
          <w:rFonts w:ascii="Times New Roman" w:hAnsi="Times New Roman" w:cs="Times New Roman"/>
        </w:rPr>
        <w:tab/>
      </w:r>
      <w:r w:rsidRPr="00972982">
        <w:rPr>
          <w:rFonts w:ascii="Times New Roman" w:hAnsi="Times New Roman" w:cs="Times New Roman"/>
        </w:rPr>
        <w:br/>
      </w:r>
    </w:p>
    <w:p w14:paraId="047AD3B0" w14:textId="77777777" w:rsidR="00972982" w:rsidRPr="00972982" w:rsidRDefault="00972982" w:rsidP="00972982">
      <w:pPr>
        <w:ind w:left="720" w:firstLine="720"/>
        <w:jc w:val="both"/>
        <w:rPr>
          <w:rFonts w:ascii="Times New Roman" w:hAnsi="Times New Roman" w:cs="Times New Roman"/>
        </w:rPr>
      </w:pPr>
      <w:r w:rsidRPr="00972982">
        <w:rPr>
          <w:rFonts w:ascii="Times New Roman" w:hAnsi="Times New Roman" w:cs="Times New Roman"/>
        </w:rPr>
        <w:t xml:space="preserve">           Καθαρό Περιθώριο Κέρδους </w:t>
      </w:r>
      <m:oMath>
        <m:r>
          <m:rPr>
            <m:sty m:val="p"/>
          </m:rPr>
          <w:rPr>
            <w:rFonts w:ascii="Cambria Math" w:hAnsi="Cambria Math" w:cs="Times New Roman"/>
          </w:rPr>
          <m:t>=</m:t>
        </m:r>
        <m:f>
          <m:fPr>
            <m:ctrlPr>
              <w:rPr>
                <w:rFonts w:ascii="Cambria Math" w:hAnsi="Cambria Math" w:cs="Times New Roman"/>
              </w:rPr>
            </m:ctrlPr>
          </m:fPr>
          <m:num>
            <m:r>
              <w:rPr>
                <w:rFonts w:ascii="Cambria Math" w:hAnsi="Cambria Math" w:cs="Times New Roman"/>
              </w:rPr>
              <m:t>Κέρδη προ φόρων</m:t>
            </m:r>
          </m:num>
          <m:den>
            <m:r>
              <w:rPr>
                <w:rFonts w:ascii="Cambria Math" w:hAnsi="Cambria Math" w:cs="Times New Roman"/>
              </w:rPr>
              <m:t xml:space="preserve">Καθαρές πωλήσεις </m:t>
            </m:r>
          </m:den>
        </m:f>
      </m:oMath>
    </w:p>
    <w:p w14:paraId="7717C892" w14:textId="77777777" w:rsidR="00972982" w:rsidRPr="00972982" w:rsidRDefault="00972982" w:rsidP="00972982">
      <w:pPr>
        <w:jc w:val="both"/>
        <w:rPr>
          <w:rFonts w:ascii="Times New Roman" w:hAnsi="Times New Roman" w:cs="Times New Roman"/>
        </w:rPr>
      </w:pPr>
    </w:p>
    <w:p w14:paraId="4BEC95F5" w14:textId="559AE8AD" w:rsidR="00126CF1" w:rsidRDefault="00972982" w:rsidP="00126CF1">
      <w:pPr>
        <w:ind w:firstLine="720"/>
        <w:jc w:val="both"/>
        <w:rPr>
          <w:rFonts w:ascii="Times New Roman" w:hAnsi="Times New Roman" w:cs="Times New Roman"/>
        </w:rPr>
      </w:pPr>
      <w:r w:rsidRPr="00972982">
        <w:rPr>
          <w:rFonts w:ascii="Times New Roman" w:hAnsi="Times New Roman" w:cs="Times New Roman"/>
        </w:rPr>
        <w:t xml:space="preserve">Στον πίνακα που ακολουθεί, απεικονίζεται ο αριθμοδείκτης </w:t>
      </w:r>
      <w:r w:rsidR="00193F2C">
        <w:rPr>
          <w:rFonts w:ascii="Times New Roman" w:hAnsi="Times New Roman" w:cs="Times New Roman"/>
        </w:rPr>
        <w:t>καθαρού</w:t>
      </w:r>
      <w:r w:rsidRPr="00972982">
        <w:rPr>
          <w:rFonts w:ascii="Times New Roman" w:hAnsi="Times New Roman" w:cs="Times New Roman"/>
        </w:rPr>
        <w:t xml:space="preserve"> περιθωρίου κέρδους για την πρώτη δεκαετία λειτουργείας της εταιρίας.</w:t>
      </w:r>
    </w:p>
    <w:p w14:paraId="66768DBC" w14:textId="4E41ABD9" w:rsidR="00972982" w:rsidRPr="00972982" w:rsidRDefault="00972982" w:rsidP="00126CF1">
      <w:pPr>
        <w:ind w:firstLine="720"/>
        <w:jc w:val="both"/>
        <w:rPr>
          <w:rFonts w:ascii="Times New Roman" w:hAnsi="Times New Roman" w:cs="Times New Roman"/>
        </w:rPr>
      </w:pPr>
    </w:p>
    <w:p w14:paraId="6D285982" w14:textId="77777777" w:rsidR="00972982" w:rsidRPr="00972982" w:rsidRDefault="00972982" w:rsidP="00972982">
      <w:pPr>
        <w:ind w:firstLine="720"/>
        <w:jc w:val="both"/>
        <w:rPr>
          <w:rFonts w:ascii="Times New Roman" w:hAnsi="Times New Roman" w:cs="Times New Roman"/>
        </w:rPr>
      </w:pPr>
    </w:p>
    <w:p w14:paraId="3FFEC5DD" w14:textId="77777777" w:rsidR="00972982" w:rsidRPr="00972982" w:rsidRDefault="00972982" w:rsidP="00972982">
      <w:pPr>
        <w:ind w:firstLine="720"/>
        <w:jc w:val="both"/>
        <w:rPr>
          <w:rFonts w:ascii="Times New Roman" w:hAnsi="Times New Roman" w:cs="Times New Roman"/>
        </w:rPr>
      </w:pPr>
    </w:p>
    <w:p w14:paraId="2BF99005" w14:textId="77777777" w:rsidR="00972982" w:rsidRPr="00972982" w:rsidRDefault="00972982" w:rsidP="00972982">
      <w:pPr>
        <w:ind w:firstLine="720"/>
        <w:jc w:val="both"/>
        <w:rPr>
          <w:rFonts w:ascii="Times New Roman" w:hAnsi="Times New Roman" w:cs="Times New Roman"/>
        </w:rPr>
      </w:pPr>
    </w:p>
    <w:p w14:paraId="2016D667" w14:textId="77777777" w:rsidR="00972982" w:rsidRPr="00972982" w:rsidRDefault="00972982" w:rsidP="00972982">
      <w:pPr>
        <w:ind w:firstLine="720"/>
        <w:jc w:val="both"/>
        <w:rPr>
          <w:rFonts w:ascii="Times New Roman" w:hAnsi="Times New Roman" w:cs="Times New Roman"/>
        </w:rPr>
      </w:pPr>
    </w:p>
    <w:p w14:paraId="2C937306" w14:textId="77777777" w:rsidR="00972982" w:rsidRPr="00972982" w:rsidRDefault="00972982" w:rsidP="00126CF1">
      <w:pPr>
        <w:jc w:val="both"/>
        <w:rPr>
          <w:rFonts w:ascii="Times New Roman" w:hAnsi="Times New Roman" w:cs="Times New Roman"/>
        </w:rPr>
      </w:pPr>
    </w:p>
    <w:p w14:paraId="2FB07A96" w14:textId="77777777" w:rsidR="00972982" w:rsidRPr="00972982" w:rsidRDefault="00972982" w:rsidP="00972982">
      <w:pPr>
        <w:ind w:firstLine="720"/>
        <w:jc w:val="both"/>
        <w:rPr>
          <w:rFonts w:ascii="Times New Roman" w:hAnsi="Times New Roman" w:cs="Times New Roman"/>
        </w:rPr>
      </w:pPr>
    </w:p>
    <w:p w14:paraId="205B88F6" w14:textId="14008526"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bookmarkStart w:id="312" w:name="_Toc104409556"/>
      <w:bookmarkStart w:id="313" w:name="_Toc107170598"/>
      <w:r w:rsidRPr="00972982">
        <w:rPr>
          <w:rFonts w:ascii="Times New Roman" w:eastAsia="Times New Roman" w:hAnsi="Times New Roman" w:cs="Times New Roman"/>
          <w:b/>
          <w:caps/>
          <w:color w:val="76923C"/>
          <w:spacing w:val="10"/>
          <w:sz w:val="18"/>
          <w:szCs w:val="18"/>
          <w:lang w:bidi="en-US"/>
        </w:rPr>
        <w:t xml:space="preserve">Πίνακας </w:t>
      </w:r>
      <w:r w:rsidRPr="00972982">
        <w:rPr>
          <w:rFonts w:ascii="Times New Roman" w:eastAsia="Times New Roman" w:hAnsi="Times New Roman" w:cs="Times New Roman"/>
          <w:b/>
          <w:caps/>
          <w:color w:val="76923C"/>
          <w:spacing w:val="10"/>
          <w:sz w:val="18"/>
          <w:szCs w:val="18"/>
          <w:lang w:bidi="en-US"/>
        </w:rPr>
        <w:fldChar w:fldCharType="begin"/>
      </w:r>
      <w:r w:rsidRPr="00972982">
        <w:rPr>
          <w:rFonts w:ascii="Times New Roman" w:eastAsia="Times New Roman" w:hAnsi="Times New Roman" w:cs="Times New Roman"/>
          <w:b/>
          <w:caps/>
          <w:color w:val="76923C"/>
          <w:spacing w:val="10"/>
          <w:sz w:val="18"/>
          <w:szCs w:val="18"/>
          <w:lang w:bidi="en-US"/>
        </w:rPr>
        <w:instrText xml:space="preserve"> SEQ Πίνακας \* ARABIC </w:instrText>
      </w:r>
      <w:r w:rsidRPr="00972982">
        <w:rPr>
          <w:rFonts w:ascii="Times New Roman" w:eastAsia="Times New Roman" w:hAnsi="Times New Roman" w:cs="Times New Roman"/>
          <w:b/>
          <w:caps/>
          <w:color w:val="76923C"/>
          <w:spacing w:val="10"/>
          <w:sz w:val="18"/>
          <w:szCs w:val="18"/>
          <w:lang w:bidi="en-US"/>
        </w:rPr>
        <w:fldChar w:fldCharType="separate"/>
      </w:r>
      <w:r w:rsidR="00CC62A2">
        <w:rPr>
          <w:rFonts w:ascii="Times New Roman" w:eastAsia="Times New Roman" w:hAnsi="Times New Roman" w:cs="Times New Roman"/>
          <w:b/>
          <w:caps/>
          <w:noProof/>
          <w:color w:val="76923C"/>
          <w:spacing w:val="10"/>
          <w:sz w:val="18"/>
          <w:szCs w:val="18"/>
          <w:lang w:bidi="en-US"/>
        </w:rPr>
        <w:t>32</w:t>
      </w:r>
      <w:r w:rsidRPr="00972982">
        <w:rPr>
          <w:rFonts w:ascii="Times New Roman" w:eastAsia="Times New Roman" w:hAnsi="Times New Roman" w:cs="Times New Roman"/>
          <w:b/>
          <w:caps/>
          <w:noProof/>
          <w:color w:val="76923C"/>
          <w:spacing w:val="10"/>
          <w:sz w:val="18"/>
          <w:szCs w:val="18"/>
          <w:lang w:bidi="en-US"/>
        </w:rPr>
        <w:fldChar w:fldCharType="end"/>
      </w:r>
      <w:r w:rsidRPr="00972982">
        <w:rPr>
          <w:rFonts w:ascii="Times New Roman" w:eastAsia="Times New Roman" w:hAnsi="Times New Roman" w:cs="Times New Roman"/>
          <w:b/>
          <w:caps/>
          <w:color w:val="76923C"/>
          <w:spacing w:val="10"/>
          <w:sz w:val="18"/>
          <w:szCs w:val="18"/>
          <w:lang w:bidi="en-US"/>
        </w:rPr>
        <w:t>: ΑΞΙΟΛΟΓΗΣΗ ΜΕ ΚΑΘΑΡΟ ΠΕΡΙΘΩΡΙΟ ΚΕΡΔΟΥΣ</w:t>
      </w:r>
      <w:bookmarkEnd w:id="312"/>
      <w:bookmarkEnd w:id="313"/>
    </w:p>
    <w:p w14:paraId="72A20F3E" w14:textId="77777777" w:rsidR="00972982" w:rsidRPr="00972982" w:rsidRDefault="00972982" w:rsidP="00972982">
      <w:pPr>
        <w:keepNext/>
        <w:spacing w:before="120" w:after="120" w:line="240" w:lineRule="auto"/>
        <w:jc w:val="both"/>
        <w:rPr>
          <w:rFonts w:ascii="Times New Roman" w:eastAsia="Times New Roman" w:hAnsi="Times New Roman" w:cs="Times New Roman"/>
          <w:b/>
          <w:caps/>
          <w:color w:val="76923C"/>
          <w:spacing w:val="10"/>
          <w:sz w:val="18"/>
          <w:szCs w:val="18"/>
          <w:lang w:bidi="en-US"/>
        </w:rPr>
      </w:pPr>
    </w:p>
    <w:p w14:paraId="4E2FC179" w14:textId="77777777" w:rsidR="00972982" w:rsidRPr="00972982" w:rsidRDefault="00972982" w:rsidP="00972982">
      <w:pPr>
        <w:ind w:left="720"/>
        <w:jc w:val="both"/>
        <w:rPr>
          <w:rFonts w:ascii="Times New Roman" w:hAnsi="Times New Roman" w:cs="Times New Roman"/>
        </w:rPr>
      </w:pPr>
      <w:r w:rsidRPr="00972982">
        <w:rPr>
          <w:rFonts w:ascii="Times New Roman" w:hAnsi="Times New Roman" w:cs="Times New Roman"/>
          <w:noProof/>
        </w:rPr>
        <w:drawing>
          <wp:anchor distT="0" distB="0" distL="114300" distR="114300" simplePos="0" relativeHeight="251703296" behindDoc="0" locked="0" layoutInCell="1" allowOverlap="1" wp14:anchorId="08CFFD2F" wp14:editId="2E309FFC">
            <wp:simplePos x="1598507" y="1659467"/>
            <wp:positionH relativeFrom="column">
              <wp:align>left</wp:align>
            </wp:positionH>
            <wp:positionV relativeFrom="paragraph">
              <wp:align>top</wp:align>
            </wp:positionV>
            <wp:extent cx="4669176" cy="1977813"/>
            <wp:effectExtent l="0" t="0" r="0" b="3810"/>
            <wp:wrapSquare wrapText="bothSides"/>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669176" cy="1977813"/>
                    </a:xfrm>
                    <a:prstGeom prst="rect">
                      <a:avLst/>
                    </a:prstGeom>
                    <a:noFill/>
                  </pic:spPr>
                </pic:pic>
              </a:graphicData>
            </a:graphic>
          </wp:anchor>
        </w:drawing>
      </w:r>
      <w:r w:rsidRPr="00972982">
        <w:rPr>
          <w:rFonts w:ascii="Times New Roman" w:hAnsi="Times New Roman" w:cs="Times New Roman"/>
        </w:rPr>
        <w:br w:type="textWrapping" w:clear="all"/>
      </w:r>
    </w:p>
    <w:p w14:paraId="191E13DA"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Η αυξητική πορεία του συγκεκριμένου αριθμοδείκτη απεικονίζει την αύξηση αποδοτικότητας των πωλήσεων. Η υψηλή τιμή του πρώτου έτους οφείλεται στο έτος χάριτος του δανείου που θα λάβει η εταιρία</w:t>
      </w:r>
    </w:p>
    <w:p w14:paraId="31EC6451" w14:textId="77777777" w:rsidR="00972982" w:rsidRPr="00972982" w:rsidRDefault="00972982" w:rsidP="00972982">
      <w:pPr>
        <w:ind w:firstLine="720"/>
        <w:jc w:val="both"/>
        <w:rPr>
          <w:rFonts w:ascii="Times New Roman" w:hAnsi="Times New Roman" w:cs="Times New Roman"/>
        </w:rPr>
      </w:pPr>
    </w:p>
    <w:p w14:paraId="54D15443" w14:textId="77777777" w:rsidR="00972982" w:rsidRPr="00972982" w:rsidRDefault="00972982" w:rsidP="00972982">
      <w:pPr>
        <w:ind w:firstLine="720"/>
        <w:jc w:val="both"/>
        <w:rPr>
          <w:rFonts w:ascii="Times New Roman" w:hAnsi="Times New Roman" w:cs="Times New Roman"/>
        </w:rPr>
      </w:pPr>
    </w:p>
    <w:p w14:paraId="7D9A6A33" w14:textId="77777777" w:rsidR="00972982" w:rsidRPr="00972982" w:rsidRDefault="00972982" w:rsidP="00972982">
      <w:pPr>
        <w:ind w:firstLine="720"/>
        <w:jc w:val="both"/>
        <w:rPr>
          <w:rFonts w:ascii="Times New Roman" w:hAnsi="Times New Roman" w:cs="Times New Roman"/>
        </w:rPr>
      </w:pPr>
    </w:p>
    <w:p w14:paraId="27E91AE5" w14:textId="77777777" w:rsidR="00972982" w:rsidRPr="00972982" w:rsidRDefault="00972982" w:rsidP="00972982">
      <w:pPr>
        <w:ind w:firstLine="720"/>
        <w:jc w:val="both"/>
        <w:rPr>
          <w:rFonts w:ascii="Times New Roman" w:hAnsi="Times New Roman" w:cs="Times New Roman"/>
        </w:rPr>
      </w:pPr>
    </w:p>
    <w:p w14:paraId="34B97A1D" w14:textId="77777777" w:rsidR="00972982" w:rsidRPr="00972982" w:rsidRDefault="00972982" w:rsidP="00972982">
      <w:pPr>
        <w:ind w:firstLine="720"/>
        <w:jc w:val="both"/>
        <w:rPr>
          <w:rFonts w:ascii="Times New Roman" w:hAnsi="Times New Roman" w:cs="Times New Roman"/>
        </w:rPr>
      </w:pPr>
    </w:p>
    <w:p w14:paraId="4A8E89D8" w14:textId="77777777" w:rsidR="00972982" w:rsidRPr="00972982" w:rsidRDefault="00972982" w:rsidP="00972982">
      <w:pPr>
        <w:ind w:firstLine="720"/>
        <w:jc w:val="both"/>
        <w:rPr>
          <w:rFonts w:ascii="Times New Roman" w:hAnsi="Times New Roman" w:cs="Times New Roman"/>
        </w:rPr>
      </w:pPr>
    </w:p>
    <w:p w14:paraId="594AFF1B" w14:textId="77777777" w:rsidR="00972982" w:rsidRPr="00972982" w:rsidRDefault="00972982" w:rsidP="00972982">
      <w:pPr>
        <w:ind w:firstLine="720"/>
        <w:jc w:val="both"/>
        <w:rPr>
          <w:rFonts w:ascii="Times New Roman" w:hAnsi="Times New Roman" w:cs="Times New Roman"/>
        </w:rPr>
      </w:pPr>
    </w:p>
    <w:p w14:paraId="2D298E45" w14:textId="77777777" w:rsidR="00972982" w:rsidRPr="00972982" w:rsidRDefault="00972982" w:rsidP="00972982">
      <w:pPr>
        <w:ind w:firstLine="720"/>
        <w:jc w:val="both"/>
        <w:rPr>
          <w:rFonts w:ascii="Times New Roman" w:hAnsi="Times New Roman" w:cs="Times New Roman"/>
        </w:rPr>
      </w:pPr>
    </w:p>
    <w:p w14:paraId="2E43B047" w14:textId="77777777" w:rsidR="00972982" w:rsidRPr="00972982" w:rsidRDefault="00972982" w:rsidP="00972982">
      <w:pPr>
        <w:ind w:firstLine="720"/>
        <w:jc w:val="both"/>
        <w:rPr>
          <w:rFonts w:ascii="Times New Roman" w:hAnsi="Times New Roman" w:cs="Times New Roman"/>
        </w:rPr>
      </w:pPr>
    </w:p>
    <w:p w14:paraId="75CE6B02" w14:textId="77777777" w:rsidR="00972982" w:rsidRPr="00972982" w:rsidRDefault="00972982" w:rsidP="00972982">
      <w:pPr>
        <w:ind w:firstLine="720"/>
        <w:jc w:val="both"/>
        <w:rPr>
          <w:rFonts w:ascii="Times New Roman" w:hAnsi="Times New Roman" w:cs="Times New Roman"/>
        </w:rPr>
      </w:pPr>
    </w:p>
    <w:p w14:paraId="0AEC160E" w14:textId="77777777" w:rsidR="00972982" w:rsidRPr="00972982" w:rsidRDefault="00972982" w:rsidP="00972982">
      <w:pPr>
        <w:ind w:firstLine="720"/>
        <w:jc w:val="both"/>
        <w:rPr>
          <w:rFonts w:ascii="Times New Roman" w:hAnsi="Times New Roman" w:cs="Times New Roman"/>
        </w:rPr>
      </w:pPr>
    </w:p>
    <w:p w14:paraId="1E16C0F9" w14:textId="77777777" w:rsidR="00972982" w:rsidRPr="00972982" w:rsidRDefault="00972982" w:rsidP="00972982">
      <w:pPr>
        <w:ind w:firstLine="720"/>
        <w:jc w:val="both"/>
        <w:rPr>
          <w:rFonts w:ascii="Times New Roman" w:hAnsi="Times New Roman" w:cs="Times New Roman"/>
        </w:rPr>
      </w:pPr>
    </w:p>
    <w:p w14:paraId="69F5D889" w14:textId="77777777" w:rsidR="00972982" w:rsidRPr="00972982" w:rsidRDefault="00972982" w:rsidP="00972982">
      <w:pPr>
        <w:ind w:firstLine="720"/>
        <w:jc w:val="both"/>
        <w:rPr>
          <w:rFonts w:ascii="Times New Roman" w:hAnsi="Times New Roman" w:cs="Times New Roman"/>
        </w:rPr>
      </w:pPr>
    </w:p>
    <w:p w14:paraId="1780F5EF" w14:textId="77777777" w:rsidR="00972982" w:rsidRPr="00972982" w:rsidRDefault="00972982" w:rsidP="00972982">
      <w:pPr>
        <w:ind w:firstLine="720"/>
        <w:jc w:val="both"/>
        <w:rPr>
          <w:rFonts w:ascii="Times New Roman" w:hAnsi="Times New Roman" w:cs="Times New Roman"/>
        </w:rPr>
      </w:pPr>
    </w:p>
    <w:p w14:paraId="49679675" w14:textId="77777777" w:rsidR="00972982" w:rsidRPr="00972982" w:rsidRDefault="00972982" w:rsidP="00972982">
      <w:pPr>
        <w:ind w:firstLine="720"/>
        <w:jc w:val="both"/>
        <w:rPr>
          <w:rFonts w:ascii="Times New Roman" w:hAnsi="Times New Roman" w:cs="Times New Roman"/>
        </w:rPr>
      </w:pPr>
    </w:p>
    <w:p w14:paraId="2603EF08" w14:textId="77777777" w:rsidR="00972982" w:rsidRPr="00972982" w:rsidRDefault="00972982" w:rsidP="00972982">
      <w:pPr>
        <w:ind w:firstLine="720"/>
        <w:jc w:val="both"/>
        <w:rPr>
          <w:rFonts w:ascii="Times New Roman" w:hAnsi="Times New Roman" w:cs="Times New Roman"/>
        </w:rPr>
      </w:pPr>
    </w:p>
    <w:p w14:paraId="7FF5C84A" w14:textId="77777777" w:rsidR="00972982" w:rsidRPr="00972982" w:rsidRDefault="00972982" w:rsidP="00972982">
      <w:pPr>
        <w:ind w:firstLine="720"/>
        <w:jc w:val="both"/>
        <w:rPr>
          <w:rFonts w:ascii="Times New Roman" w:hAnsi="Times New Roman" w:cs="Times New Roman"/>
        </w:rPr>
      </w:pPr>
    </w:p>
    <w:p w14:paraId="1311BC8A" w14:textId="77777777" w:rsidR="00972982" w:rsidRPr="00972982" w:rsidRDefault="00972982" w:rsidP="00972982">
      <w:pPr>
        <w:ind w:firstLine="720"/>
        <w:jc w:val="both"/>
        <w:rPr>
          <w:rFonts w:ascii="Times New Roman" w:hAnsi="Times New Roman" w:cs="Times New Roman"/>
        </w:rPr>
      </w:pPr>
    </w:p>
    <w:p w14:paraId="2A7AC523" w14:textId="77777777" w:rsidR="00972982" w:rsidRPr="00972982" w:rsidRDefault="00972982" w:rsidP="00972982">
      <w:pPr>
        <w:ind w:firstLine="720"/>
        <w:jc w:val="both"/>
        <w:rPr>
          <w:rFonts w:ascii="Times New Roman" w:hAnsi="Times New Roman" w:cs="Times New Roman"/>
        </w:rPr>
      </w:pPr>
    </w:p>
    <w:p w14:paraId="42E9A2BC" w14:textId="77777777" w:rsidR="00972982" w:rsidRPr="00972982" w:rsidRDefault="00972982" w:rsidP="00972982">
      <w:pPr>
        <w:ind w:firstLine="720"/>
        <w:jc w:val="both"/>
        <w:rPr>
          <w:rFonts w:ascii="Times New Roman" w:hAnsi="Times New Roman" w:cs="Times New Roman"/>
        </w:rPr>
      </w:pPr>
    </w:p>
    <w:p w14:paraId="1814EA07" w14:textId="77777777" w:rsidR="00972982" w:rsidRPr="00972982" w:rsidRDefault="00972982" w:rsidP="00972982">
      <w:pPr>
        <w:jc w:val="both"/>
        <w:rPr>
          <w:rFonts w:ascii="Times New Roman" w:hAnsi="Times New Roman" w:cs="Times New Roman"/>
          <w:b/>
          <w:bCs/>
        </w:rPr>
      </w:pPr>
    </w:p>
    <w:p w14:paraId="7562DF50" w14:textId="77777777" w:rsidR="00972982" w:rsidRPr="00972982" w:rsidRDefault="00972982" w:rsidP="00972982">
      <w:pPr>
        <w:tabs>
          <w:tab w:val="left" w:pos="1195"/>
        </w:tabs>
        <w:ind w:firstLine="720"/>
        <w:jc w:val="both"/>
        <w:rPr>
          <w:rFonts w:ascii="Times New Roman" w:hAnsi="Times New Roman" w:cs="Times New Roman"/>
          <w:b/>
          <w:bCs/>
        </w:rPr>
      </w:pPr>
    </w:p>
    <w:p w14:paraId="6D1DF8EB" w14:textId="77777777" w:rsidR="00972982" w:rsidRPr="00972982" w:rsidRDefault="00972982" w:rsidP="00972982">
      <w:pPr>
        <w:tabs>
          <w:tab w:val="left" w:pos="1195"/>
        </w:tabs>
        <w:ind w:firstLine="720"/>
        <w:jc w:val="both"/>
        <w:rPr>
          <w:rFonts w:ascii="Times New Roman" w:hAnsi="Times New Roman" w:cs="Times New Roman"/>
          <w:b/>
          <w:bCs/>
        </w:rPr>
      </w:pPr>
    </w:p>
    <w:p w14:paraId="31E34F20" w14:textId="48100915" w:rsidR="00972982" w:rsidRDefault="00972982" w:rsidP="00972982">
      <w:pPr>
        <w:tabs>
          <w:tab w:val="left" w:pos="1195"/>
        </w:tabs>
        <w:ind w:firstLine="720"/>
        <w:jc w:val="both"/>
        <w:rPr>
          <w:rFonts w:ascii="Times New Roman" w:hAnsi="Times New Roman" w:cs="Times New Roman"/>
          <w:b/>
          <w:bCs/>
        </w:rPr>
      </w:pPr>
    </w:p>
    <w:p w14:paraId="2A3951CF" w14:textId="74042A3E" w:rsidR="00A61E33" w:rsidRDefault="00A61E33" w:rsidP="00972982">
      <w:pPr>
        <w:tabs>
          <w:tab w:val="left" w:pos="1195"/>
        </w:tabs>
        <w:ind w:firstLine="720"/>
        <w:jc w:val="both"/>
        <w:rPr>
          <w:rFonts w:ascii="Times New Roman" w:hAnsi="Times New Roman" w:cs="Times New Roman"/>
          <w:b/>
          <w:bCs/>
        </w:rPr>
      </w:pPr>
    </w:p>
    <w:p w14:paraId="5ED587A1" w14:textId="40C1161D" w:rsidR="00A61E33" w:rsidRDefault="00A61E33" w:rsidP="00972982">
      <w:pPr>
        <w:tabs>
          <w:tab w:val="left" w:pos="1195"/>
        </w:tabs>
        <w:ind w:firstLine="720"/>
        <w:jc w:val="both"/>
        <w:rPr>
          <w:rFonts w:ascii="Times New Roman" w:hAnsi="Times New Roman" w:cs="Times New Roman"/>
          <w:b/>
          <w:bCs/>
        </w:rPr>
      </w:pPr>
    </w:p>
    <w:p w14:paraId="4A7A1C38" w14:textId="49996756" w:rsidR="00A61E33" w:rsidRDefault="00A61E33" w:rsidP="00972982">
      <w:pPr>
        <w:tabs>
          <w:tab w:val="left" w:pos="1195"/>
        </w:tabs>
        <w:ind w:firstLine="720"/>
        <w:jc w:val="both"/>
        <w:rPr>
          <w:rFonts w:ascii="Times New Roman" w:hAnsi="Times New Roman" w:cs="Times New Roman"/>
          <w:b/>
          <w:bCs/>
        </w:rPr>
      </w:pPr>
    </w:p>
    <w:p w14:paraId="1D1E23AA" w14:textId="77777777" w:rsidR="00A61E33" w:rsidRDefault="00A61E33" w:rsidP="00972982">
      <w:pPr>
        <w:tabs>
          <w:tab w:val="left" w:pos="1195"/>
        </w:tabs>
        <w:ind w:firstLine="720"/>
        <w:jc w:val="both"/>
        <w:rPr>
          <w:rFonts w:ascii="Times New Roman" w:hAnsi="Times New Roman" w:cs="Times New Roman"/>
          <w:b/>
          <w:bCs/>
        </w:rPr>
      </w:pPr>
    </w:p>
    <w:p w14:paraId="39DC9037" w14:textId="5D956499" w:rsidR="00126CF1" w:rsidRDefault="00126CF1" w:rsidP="00972982">
      <w:pPr>
        <w:tabs>
          <w:tab w:val="left" w:pos="1195"/>
        </w:tabs>
        <w:ind w:firstLine="720"/>
        <w:jc w:val="both"/>
        <w:rPr>
          <w:rFonts w:ascii="Times New Roman" w:hAnsi="Times New Roman" w:cs="Times New Roman"/>
          <w:b/>
          <w:bCs/>
        </w:rPr>
      </w:pPr>
    </w:p>
    <w:p w14:paraId="47411A86" w14:textId="77777777" w:rsidR="00126CF1" w:rsidRPr="00972982" w:rsidRDefault="00126CF1" w:rsidP="00972982">
      <w:pPr>
        <w:tabs>
          <w:tab w:val="left" w:pos="1195"/>
        </w:tabs>
        <w:ind w:firstLine="720"/>
        <w:jc w:val="both"/>
        <w:rPr>
          <w:rFonts w:ascii="Times New Roman" w:hAnsi="Times New Roman" w:cs="Times New Roman"/>
          <w:b/>
          <w:bCs/>
        </w:rPr>
      </w:pPr>
    </w:p>
    <w:p w14:paraId="785F4CEC" w14:textId="77777777" w:rsidR="00972982" w:rsidRPr="00972982" w:rsidRDefault="00972982" w:rsidP="00972982">
      <w:pPr>
        <w:pBdr>
          <w:bottom w:val="thinThickSmallGap" w:sz="12" w:space="1" w:color="4F6228"/>
        </w:pBdr>
        <w:spacing w:before="400" w:after="0" w:line="240" w:lineRule="auto"/>
        <w:jc w:val="both"/>
        <w:outlineLvl w:val="0"/>
        <w:rPr>
          <w:rFonts w:ascii="Times New Roman" w:eastAsiaTheme="minorEastAsia" w:hAnsi="Times New Roman" w:cs="Times New Roman"/>
          <w:b/>
          <w:caps/>
          <w:color w:val="385623" w:themeColor="accent6" w:themeShade="80"/>
          <w:spacing w:val="20"/>
          <w:sz w:val="56"/>
          <w:szCs w:val="56"/>
          <w:lang w:bidi="en-US"/>
        </w:rPr>
      </w:pPr>
      <w:bookmarkStart w:id="314" w:name="_Toc104496966"/>
      <w:bookmarkStart w:id="315" w:name="_Toc107170949"/>
      <w:r w:rsidRPr="00972982">
        <w:rPr>
          <w:rFonts w:ascii="Times New Roman" w:eastAsiaTheme="minorEastAsia" w:hAnsi="Times New Roman" w:cs="Times New Roman"/>
          <w:b/>
          <w:bCs/>
          <w:caps/>
          <w:smallCaps/>
          <w:color w:val="385623" w:themeColor="accent6" w:themeShade="80"/>
          <w:spacing w:val="20"/>
          <w:sz w:val="56"/>
          <w:szCs w:val="56"/>
          <w:lang w:bidi="en-US"/>
        </w:rPr>
        <w:t>ΤΜΗΜΑ Η</w:t>
      </w:r>
      <w:bookmarkEnd w:id="314"/>
      <w:bookmarkEnd w:id="315"/>
    </w:p>
    <w:p w14:paraId="7B16F2D1" w14:textId="77777777" w:rsidR="00972982" w:rsidRPr="00972982" w:rsidRDefault="00972982" w:rsidP="00972982">
      <w:pPr>
        <w:jc w:val="both"/>
        <w:rPr>
          <w:rFonts w:ascii="Times New Roman" w:hAnsi="Times New Roman" w:cs="Times New Roman"/>
        </w:rPr>
      </w:pPr>
    </w:p>
    <w:p w14:paraId="3A6E2A25" w14:textId="77777777" w:rsidR="00972982" w:rsidRPr="00972982" w:rsidRDefault="00972982" w:rsidP="00972982">
      <w:pPr>
        <w:pBdr>
          <w:bottom w:val="thinThickSmallGap" w:sz="12" w:space="1" w:color="4F6228"/>
        </w:pBdr>
        <w:spacing w:before="400" w:after="120" w:line="240" w:lineRule="auto"/>
        <w:ind w:left="567" w:hanging="567"/>
        <w:jc w:val="both"/>
        <w:outlineLvl w:val="0"/>
        <w:rPr>
          <w:rFonts w:ascii="Times New Roman" w:eastAsia="Times New Roman" w:hAnsi="Times New Roman" w:cs="Times New Roman"/>
          <w:b/>
          <w:smallCaps/>
          <w:color w:val="333333"/>
          <w:spacing w:val="20"/>
          <w:sz w:val="56"/>
          <w:szCs w:val="21"/>
          <w:lang w:bidi="en-US"/>
          <w14:textFill>
            <w14:solidFill>
              <w14:srgbClr w14:val="333333">
                <w14:lumMod w14:val="50000"/>
              </w14:srgbClr>
            </w14:solidFill>
          </w14:textFill>
        </w:rPr>
      </w:pPr>
      <w:bookmarkStart w:id="316" w:name="_Toc104496967"/>
      <w:bookmarkStart w:id="317" w:name="_Toc107170950"/>
      <w:r w:rsidRPr="00972982">
        <w:rPr>
          <w:rFonts w:ascii="Times New Roman" w:eastAsia="Times New Roman" w:hAnsi="Times New Roman" w:cs="Times New Roman"/>
          <w:b/>
          <w:smallCaps/>
          <w:color w:val="333333"/>
          <w:spacing w:val="20"/>
          <w:sz w:val="56"/>
          <w:szCs w:val="21"/>
          <w:lang w:bidi="en-US"/>
          <w14:textFill>
            <w14:solidFill>
              <w14:srgbClr w14:val="333333">
                <w14:lumMod w14:val="50000"/>
              </w14:srgbClr>
            </w14:solidFill>
          </w14:textFill>
        </w:rPr>
        <w:t>ΣΥΜΠΕΡΑΣΜΑΤΑ ΜΕΛΕΤΗΣ</w:t>
      </w:r>
      <w:bookmarkEnd w:id="316"/>
      <w:bookmarkEnd w:id="317"/>
    </w:p>
    <w:p w14:paraId="2F53AEC6" w14:textId="77777777" w:rsidR="00972982" w:rsidRPr="00972982" w:rsidRDefault="00972982" w:rsidP="00972982">
      <w:pPr>
        <w:tabs>
          <w:tab w:val="left" w:pos="1195"/>
        </w:tabs>
        <w:ind w:firstLine="720"/>
        <w:jc w:val="both"/>
        <w:rPr>
          <w:rFonts w:ascii="Times New Roman" w:hAnsi="Times New Roman" w:cs="Times New Roman"/>
          <w:b/>
          <w:bCs/>
        </w:rPr>
      </w:pPr>
    </w:p>
    <w:p w14:paraId="3864B9E5" w14:textId="77777777" w:rsidR="00972982" w:rsidRPr="00972982" w:rsidRDefault="00972982" w:rsidP="00972982">
      <w:pPr>
        <w:tabs>
          <w:tab w:val="left" w:pos="1195"/>
        </w:tabs>
        <w:ind w:firstLine="720"/>
        <w:jc w:val="both"/>
        <w:rPr>
          <w:rFonts w:ascii="Times New Roman" w:hAnsi="Times New Roman" w:cs="Times New Roman"/>
          <w:b/>
          <w:bCs/>
        </w:rPr>
      </w:pPr>
    </w:p>
    <w:p w14:paraId="0B3C697A" w14:textId="77777777" w:rsidR="00972982" w:rsidRPr="00972982" w:rsidRDefault="00972982" w:rsidP="00972982">
      <w:pPr>
        <w:tabs>
          <w:tab w:val="left" w:pos="1195"/>
        </w:tabs>
        <w:ind w:firstLine="720"/>
        <w:jc w:val="both"/>
        <w:rPr>
          <w:rFonts w:ascii="Times New Roman" w:hAnsi="Times New Roman" w:cs="Times New Roman"/>
          <w:b/>
          <w:bCs/>
        </w:rPr>
      </w:pPr>
    </w:p>
    <w:p w14:paraId="27A71449" w14:textId="77777777" w:rsidR="00972982" w:rsidRPr="00972982" w:rsidRDefault="00972982" w:rsidP="00972982">
      <w:pPr>
        <w:tabs>
          <w:tab w:val="left" w:pos="1195"/>
        </w:tabs>
        <w:ind w:firstLine="720"/>
        <w:jc w:val="both"/>
        <w:rPr>
          <w:rFonts w:ascii="Times New Roman" w:hAnsi="Times New Roman" w:cs="Times New Roman"/>
          <w:b/>
          <w:bCs/>
        </w:rPr>
      </w:pPr>
    </w:p>
    <w:p w14:paraId="4FC1F961" w14:textId="77777777" w:rsidR="00972982" w:rsidRPr="00972982" w:rsidRDefault="00972982" w:rsidP="00972982">
      <w:pPr>
        <w:tabs>
          <w:tab w:val="left" w:pos="1195"/>
        </w:tabs>
        <w:ind w:firstLine="720"/>
        <w:jc w:val="both"/>
        <w:rPr>
          <w:rFonts w:ascii="Times New Roman" w:hAnsi="Times New Roman" w:cs="Times New Roman"/>
          <w:b/>
          <w:bCs/>
        </w:rPr>
      </w:pPr>
    </w:p>
    <w:p w14:paraId="5F88D54E" w14:textId="77777777" w:rsidR="00972982" w:rsidRPr="00972982" w:rsidRDefault="00972982" w:rsidP="00972982">
      <w:pPr>
        <w:tabs>
          <w:tab w:val="left" w:pos="1195"/>
        </w:tabs>
        <w:ind w:firstLine="720"/>
        <w:jc w:val="both"/>
        <w:rPr>
          <w:rFonts w:ascii="Times New Roman" w:hAnsi="Times New Roman" w:cs="Times New Roman"/>
          <w:b/>
          <w:bCs/>
        </w:rPr>
      </w:pPr>
    </w:p>
    <w:p w14:paraId="1F6BEDBA" w14:textId="77777777" w:rsidR="00972982" w:rsidRPr="00972982" w:rsidRDefault="00972982" w:rsidP="00972982">
      <w:pPr>
        <w:tabs>
          <w:tab w:val="left" w:pos="1195"/>
        </w:tabs>
        <w:ind w:firstLine="720"/>
        <w:jc w:val="both"/>
        <w:rPr>
          <w:rFonts w:ascii="Times New Roman" w:hAnsi="Times New Roman" w:cs="Times New Roman"/>
          <w:b/>
          <w:bCs/>
        </w:rPr>
      </w:pPr>
    </w:p>
    <w:p w14:paraId="0A8BAAA0" w14:textId="77777777" w:rsidR="00972982" w:rsidRPr="00972982" w:rsidRDefault="00972982" w:rsidP="00972982">
      <w:pPr>
        <w:tabs>
          <w:tab w:val="left" w:pos="1195"/>
        </w:tabs>
        <w:ind w:firstLine="720"/>
        <w:jc w:val="both"/>
        <w:rPr>
          <w:rFonts w:ascii="Times New Roman" w:hAnsi="Times New Roman" w:cs="Times New Roman"/>
          <w:b/>
          <w:bCs/>
        </w:rPr>
      </w:pPr>
    </w:p>
    <w:p w14:paraId="2B1D7C7D" w14:textId="77777777" w:rsidR="00972982" w:rsidRPr="00972982" w:rsidRDefault="00972982" w:rsidP="00972982">
      <w:pPr>
        <w:tabs>
          <w:tab w:val="left" w:pos="1195"/>
        </w:tabs>
        <w:ind w:firstLine="720"/>
        <w:jc w:val="both"/>
        <w:rPr>
          <w:rFonts w:ascii="Times New Roman" w:hAnsi="Times New Roman" w:cs="Times New Roman"/>
          <w:b/>
          <w:bCs/>
        </w:rPr>
      </w:pPr>
    </w:p>
    <w:p w14:paraId="253DA260" w14:textId="77777777" w:rsidR="00972982" w:rsidRPr="00972982" w:rsidRDefault="00972982" w:rsidP="00972982">
      <w:pPr>
        <w:tabs>
          <w:tab w:val="left" w:pos="1195"/>
        </w:tabs>
        <w:ind w:firstLine="720"/>
        <w:jc w:val="both"/>
        <w:rPr>
          <w:rFonts w:ascii="Times New Roman" w:hAnsi="Times New Roman" w:cs="Times New Roman"/>
          <w:b/>
          <w:bCs/>
        </w:rPr>
      </w:pPr>
    </w:p>
    <w:p w14:paraId="488B03FB" w14:textId="77777777" w:rsidR="00972982" w:rsidRPr="00972982" w:rsidRDefault="00972982" w:rsidP="00972982">
      <w:pPr>
        <w:tabs>
          <w:tab w:val="left" w:pos="1195"/>
        </w:tabs>
        <w:ind w:firstLine="720"/>
        <w:jc w:val="both"/>
        <w:rPr>
          <w:rFonts w:ascii="Times New Roman" w:hAnsi="Times New Roman" w:cs="Times New Roman"/>
          <w:b/>
          <w:bCs/>
        </w:rPr>
      </w:pPr>
    </w:p>
    <w:p w14:paraId="18249C7D" w14:textId="77777777" w:rsidR="00972982" w:rsidRPr="00972982" w:rsidRDefault="00972982" w:rsidP="00972982">
      <w:pPr>
        <w:tabs>
          <w:tab w:val="left" w:pos="1195"/>
        </w:tabs>
        <w:ind w:firstLine="720"/>
        <w:jc w:val="both"/>
        <w:rPr>
          <w:rFonts w:ascii="Times New Roman" w:hAnsi="Times New Roman" w:cs="Times New Roman"/>
          <w:b/>
          <w:bCs/>
        </w:rPr>
      </w:pPr>
    </w:p>
    <w:p w14:paraId="4F9414E4" w14:textId="77777777" w:rsidR="00972982" w:rsidRPr="00972982" w:rsidRDefault="00972982" w:rsidP="00972982">
      <w:pPr>
        <w:tabs>
          <w:tab w:val="left" w:pos="1195"/>
        </w:tabs>
        <w:ind w:firstLine="720"/>
        <w:jc w:val="both"/>
        <w:rPr>
          <w:rFonts w:ascii="Times New Roman" w:hAnsi="Times New Roman" w:cs="Times New Roman"/>
          <w:b/>
          <w:bCs/>
        </w:rPr>
      </w:pPr>
    </w:p>
    <w:p w14:paraId="739D3C8B" w14:textId="284AE6EF" w:rsidR="00972982" w:rsidRDefault="00972982" w:rsidP="00972982">
      <w:pPr>
        <w:tabs>
          <w:tab w:val="left" w:pos="1195"/>
        </w:tabs>
        <w:jc w:val="both"/>
        <w:rPr>
          <w:rFonts w:ascii="Times New Roman" w:hAnsi="Times New Roman" w:cs="Times New Roman"/>
          <w:b/>
          <w:bCs/>
        </w:rPr>
      </w:pPr>
    </w:p>
    <w:p w14:paraId="5C8A1ED0" w14:textId="77777777" w:rsidR="00A61E33" w:rsidRPr="00972982" w:rsidRDefault="00A61E33" w:rsidP="00972982">
      <w:pPr>
        <w:tabs>
          <w:tab w:val="left" w:pos="1195"/>
        </w:tabs>
        <w:jc w:val="both"/>
        <w:rPr>
          <w:rFonts w:ascii="Times New Roman" w:hAnsi="Times New Roman" w:cs="Times New Roman"/>
          <w:b/>
          <w:bCs/>
        </w:rPr>
      </w:pPr>
    </w:p>
    <w:p w14:paraId="7228A843" w14:textId="77777777" w:rsidR="00972982" w:rsidRPr="00972982" w:rsidRDefault="00972982" w:rsidP="00972982">
      <w:pPr>
        <w:pBdr>
          <w:top w:val="dotted" w:sz="4" w:space="1" w:color="76923C"/>
          <w:bottom w:val="dotted" w:sz="4" w:space="1" w:color="76923C"/>
        </w:pBdr>
        <w:tabs>
          <w:tab w:val="left" w:pos="567"/>
        </w:tabs>
        <w:spacing w:before="360" w:after="360" w:line="240" w:lineRule="auto"/>
        <w:jc w:val="both"/>
        <w:outlineLvl w:val="1"/>
        <w:rPr>
          <w:rFonts w:ascii="Times New Roman" w:eastAsia="Calibri" w:hAnsi="Times New Roman" w:cs="Times New Roman"/>
          <w:b/>
          <w:color w:val="538135" w:themeColor="accent6" w:themeShade="BF"/>
          <w:sz w:val="24"/>
          <w:szCs w:val="24"/>
          <w:lang w:bidi="en-US"/>
        </w:rPr>
      </w:pPr>
      <w:bookmarkStart w:id="318" w:name="_Toc107170951"/>
      <w:r w:rsidRPr="00972982">
        <w:rPr>
          <w:rFonts w:ascii="Times New Roman" w:eastAsia="Calibri" w:hAnsi="Times New Roman" w:cs="Times New Roman"/>
          <w:b/>
          <w:color w:val="538135" w:themeColor="accent6" w:themeShade="BF"/>
          <w:sz w:val="24"/>
          <w:szCs w:val="24"/>
          <w:lang w:bidi="en-US"/>
        </w:rPr>
        <w:lastRenderedPageBreak/>
        <w:t>Η.1 ΣΥΜΠΕΡΆΣΜΑΤΑ</w:t>
      </w:r>
      <w:bookmarkEnd w:id="318"/>
    </w:p>
    <w:p w14:paraId="1CCC17A4" w14:textId="77777777" w:rsidR="00972982" w:rsidRPr="00972982" w:rsidRDefault="00972982" w:rsidP="00972982">
      <w:pPr>
        <w:tabs>
          <w:tab w:val="left" w:pos="1195"/>
        </w:tabs>
        <w:ind w:firstLine="720"/>
        <w:jc w:val="both"/>
        <w:rPr>
          <w:rFonts w:ascii="Times New Roman" w:hAnsi="Times New Roman" w:cs="Times New Roman"/>
        </w:rPr>
      </w:pPr>
      <w:r w:rsidRPr="00972982">
        <w:rPr>
          <w:rFonts w:ascii="Times New Roman" w:hAnsi="Times New Roman" w:cs="Times New Roman"/>
        </w:rPr>
        <w:t xml:space="preserve">Στην εν λόγω έρευνα, πραγματοποιήθηκε η ανάπτυξη τεχνοοικονομικής μελέτης μονάδας παραγωγής τυροκομικών και γαλακτοκομικών προϊόντων. Διαμορφώθηκε η τεχνική περιγραφή των εγκαταστάσεων βάσει αυστηρών κανόνων ασφαλείας και ποιότητας εργασιακού περιβάλλοντος, επιπλέον παρουσιάστηκε ο νέος ποιοτικός εξοπλισμός με αυξημένη παραγωγική δυναμικότητα. Υπολογίστηκαν οι δαπάνες εγκαταστάσεως, αιτιολογώντας την επιδότηση του 45% των συγκεκριμένων δαπανών από τον  Αναπτυξιακού Νόμου 4399/2016, ήτοι 926.364,19€. Στη συνέχεια παρουσιάστηκε το σχέδιο αποπληρωμής δανείου των κεφαλαίων ιδιωτικής συμμετοχής, ήτοι 1.132.222,89€, σε 36 δόσεις με επιτόκιο 5,6% , με ένα έτος χάριτος, όπου το ύψος της δόσης υπολογίστηκε 40.254,23€, τέσσερις φορές το έτος. Στην συνέχεια διαχωρίστηκα κατάλληλα τα τμήματα λειτουργίας της μονάδας, όπου συμπεραίνεται πως </w:t>
      </w:r>
      <w:proofErr w:type="spellStart"/>
      <w:r w:rsidRPr="00972982">
        <w:rPr>
          <w:rFonts w:ascii="Times New Roman" w:hAnsi="Times New Roman" w:cs="Times New Roman"/>
        </w:rPr>
        <w:t>κατ</w:t>
      </w:r>
      <w:proofErr w:type="spellEnd"/>
      <w:r w:rsidRPr="00972982">
        <w:rPr>
          <w:rFonts w:ascii="Times New Roman" w:hAnsi="Times New Roman" w:cs="Times New Roman"/>
        </w:rPr>
        <w:t xml:space="preserve">΄ ελάχιστον απαιτούνται 12 εργαζόμενοι με συγκεκριμένη ειδικότητα ανάλογα το τμήμα. Ακολούθησε λεπτομερή πρόβλεψη της παραγωγής και του κόστους σε βάθος δεκαετίας. Διακρίθηκαν οι κατηγορίες και υποκατηγορίες των προϊόντων, οι ποσότητες διανομής εντός και εκτός Ελλάδας, καθώς και οι ανταγωνιστικές τιμές τους, ως προς την εγχώρια και διεθνή αγορά. Ακόμη, προσδιορίστηκαν οι τιμές των Α’ και Β’ υλών από διάφορους προμηθευτές, το κόστος της ενεργειακής κατανάλωσης και οι λοιπές δαπάνες που καθιστούν το κόστος παραγωγής σε βάθος δεκαετίας. </w:t>
      </w:r>
    </w:p>
    <w:p w14:paraId="5CB3A773" w14:textId="77777777" w:rsidR="00972982" w:rsidRPr="00972982" w:rsidRDefault="00972982" w:rsidP="00972982">
      <w:pPr>
        <w:tabs>
          <w:tab w:val="left" w:pos="1195"/>
        </w:tabs>
        <w:ind w:firstLine="720"/>
        <w:jc w:val="both"/>
        <w:rPr>
          <w:rFonts w:ascii="Times New Roman" w:hAnsi="Times New Roman" w:cs="Times New Roman"/>
        </w:rPr>
      </w:pPr>
      <w:r w:rsidRPr="00972982">
        <w:rPr>
          <w:rFonts w:ascii="Times New Roman" w:hAnsi="Times New Roman" w:cs="Times New Roman"/>
        </w:rPr>
        <w:t xml:space="preserve">Χρησιμοποιώντας τα παραπάνω δεδομένα, έγινε πρόβλεψη των αποτελεσμάτων χρήσης για την ίδια χρονική περίοδο. Συμπεραίνεται πως τα καθαρά κέρδη είναι υψηλά με δυνατότητα αξιοσημείωτης αύξησης από έτος σε έτος. Συγκεκριμένα, υπολογίστηκε αύξηση των καθαρών κερδών ύψους 62,6% από το δεύτερο στο δέκατο έτος λειτουργίας της μονάδας αντίστοιχα. </w:t>
      </w:r>
    </w:p>
    <w:p w14:paraId="732BBB72" w14:textId="77777777" w:rsidR="00972982" w:rsidRPr="00972982" w:rsidRDefault="00972982" w:rsidP="00972982">
      <w:pPr>
        <w:tabs>
          <w:tab w:val="left" w:pos="1195"/>
        </w:tabs>
        <w:ind w:firstLine="720"/>
        <w:jc w:val="both"/>
        <w:rPr>
          <w:rFonts w:ascii="Times New Roman" w:hAnsi="Times New Roman" w:cs="Times New Roman"/>
        </w:rPr>
      </w:pPr>
      <w:r w:rsidRPr="00972982">
        <w:rPr>
          <w:rFonts w:ascii="Times New Roman" w:hAnsi="Times New Roman" w:cs="Times New Roman"/>
        </w:rPr>
        <w:t>Συνοψίζοντας τα προβλεπόμενα αποτελέσματα, συμπεραίνεται πως η απόδοση της επένδυσης είναι ικανοποιητικά υψηλή, ωφέλιμη για τον φορέα της επένδυσης, τους μετόχους της εταιρίας και την τοπική οικονομία. Ακόμη, οι τιμές των δεικτών αξιολόγησης της συγκεκριμένης μελέτης ξεπερνούν τις προϋποθέσεις που έχει ορίσει το πρόγραμμα του ΕΣΠΑ ώστε να κριθεί επιλέξιμη προς επιδότηση. Πιο συγκεκριμένα τα αποτελέσματα τον δεικτών αναπτύσσονται παρακάτω:</w:t>
      </w:r>
    </w:p>
    <w:p w14:paraId="6FC2E7FE" w14:textId="77777777" w:rsidR="00972982" w:rsidRPr="00972982" w:rsidRDefault="00972982" w:rsidP="00972982">
      <w:pPr>
        <w:numPr>
          <w:ilvl w:val="0"/>
          <w:numId w:val="14"/>
        </w:numPr>
        <w:tabs>
          <w:tab w:val="left" w:pos="1195"/>
        </w:tabs>
        <w:spacing w:before="120" w:after="120" w:line="276" w:lineRule="auto"/>
        <w:contextualSpacing/>
        <w:jc w:val="both"/>
        <w:rPr>
          <w:rFonts w:ascii="Times New Roman" w:eastAsia="Times New Roman" w:hAnsi="Times New Roman" w:cs="Times New Roman"/>
          <w:sz w:val="20"/>
          <w:lang w:bidi="en-US"/>
        </w:rPr>
      </w:pPr>
      <w:r w:rsidRPr="00972982">
        <w:rPr>
          <w:rFonts w:ascii="Times New Roman" w:eastAsia="Times New Roman" w:hAnsi="Times New Roman" w:cs="Times New Roman"/>
          <w:sz w:val="21"/>
          <w:szCs w:val="21"/>
          <w:lang w:bidi="en-US"/>
        </w:rPr>
        <w:t>Εσωτερικός Βαθμός Απόδοσης – 16,91%</w:t>
      </w:r>
    </w:p>
    <w:p w14:paraId="234AE48D" w14:textId="77777777" w:rsidR="00972982" w:rsidRPr="00972982" w:rsidRDefault="00972982" w:rsidP="00972982">
      <w:pPr>
        <w:numPr>
          <w:ilvl w:val="0"/>
          <w:numId w:val="14"/>
        </w:numPr>
        <w:tabs>
          <w:tab w:val="left" w:pos="1195"/>
        </w:tabs>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Δείκτης Ικανότητας Αποπληρωμής Τοκοχρεολυσίων – 31,16%</w:t>
      </w:r>
    </w:p>
    <w:p w14:paraId="0B2EB0A5" w14:textId="77777777" w:rsidR="00972982" w:rsidRPr="00972982" w:rsidRDefault="00972982" w:rsidP="00972982">
      <w:pPr>
        <w:numPr>
          <w:ilvl w:val="0"/>
          <w:numId w:val="14"/>
        </w:numPr>
        <w:tabs>
          <w:tab w:val="left" w:pos="1195"/>
        </w:tabs>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Αριθμοδείκτης Μικτού Περιθωρίου Κέρδους - σταθερός με ελάχιστη τιμή 35,55% και μέγιστη 35,72%</w:t>
      </w:r>
    </w:p>
    <w:p w14:paraId="193B5EFE" w14:textId="61CB0F15" w:rsidR="00972982" w:rsidRDefault="00972982" w:rsidP="00972982">
      <w:pPr>
        <w:numPr>
          <w:ilvl w:val="0"/>
          <w:numId w:val="14"/>
        </w:numPr>
        <w:tabs>
          <w:tab w:val="left" w:pos="1195"/>
        </w:tabs>
        <w:spacing w:before="120" w:after="120" w:line="276" w:lineRule="auto"/>
        <w:contextualSpacing/>
        <w:jc w:val="both"/>
        <w:rPr>
          <w:rFonts w:ascii="Times New Roman" w:eastAsia="Times New Roman" w:hAnsi="Times New Roman" w:cs="Times New Roman"/>
          <w:lang w:bidi="en-US"/>
        </w:rPr>
      </w:pPr>
      <w:r w:rsidRPr="00972982">
        <w:rPr>
          <w:rFonts w:ascii="Times New Roman" w:eastAsia="Times New Roman" w:hAnsi="Times New Roman" w:cs="Times New Roman"/>
          <w:lang w:bidi="en-US"/>
        </w:rPr>
        <w:t>Αριθμοδείκτη Καθαρού Περιθωρίου Κέρδους – αυξητικός με ελάχιστη τιμή 2,36% και μέγιστη 3,34%</w:t>
      </w:r>
    </w:p>
    <w:p w14:paraId="460E81E7" w14:textId="77777777" w:rsidR="00071BEF" w:rsidRPr="00972982" w:rsidRDefault="00071BEF" w:rsidP="00071BEF">
      <w:pPr>
        <w:tabs>
          <w:tab w:val="left" w:pos="1195"/>
        </w:tabs>
        <w:spacing w:before="120" w:after="120" w:line="276" w:lineRule="auto"/>
        <w:ind w:left="1493"/>
        <w:contextualSpacing/>
        <w:jc w:val="both"/>
        <w:rPr>
          <w:rFonts w:ascii="Times New Roman" w:eastAsia="Times New Roman" w:hAnsi="Times New Roman" w:cs="Times New Roman"/>
          <w:lang w:bidi="en-US"/>
        </w:rPr>
      </w:pPr>
    </w:p>
    <w:p w14:paraId="15B800D4" w14:textId="77777777" w:rsidR="00972982" w:rsidRPr="00972982" w:rsidRDefault="00972982" w:rsidP="00972982">
      <w:pPr>
        <w:ind w:firstLine="720"/>
        <w:jc w:val="both"/>
        <w:rPr>
          <w:rFonts w:ascii="Times New Roman" w:hAnsi="Times New Roman" w:cs="Times New Roman"/>
        </w:rPr>
      </w:pPr>
      <w:bookmarkStart w:id="319" w:name="_Hlk105239802"/>
      <w:r w:rsidRPr="00972982">
        <w:rPr>
          <w:rFonts w:ascii="Times New Roman" w:hAnsi="Times New Roman" w:cs="Times New Roman"/>
        </w:rPr>
        <w:t xml:space="preserve">Σύμφωνα με διεξοδική ανάλυση των παραμέτρων που παρουσιάστηκαν προκύπτει ότι η εταιρία πρόκειται να ιδρύσει νέα μονάδα παραγωγής γαλακτοκομικών και τυροκομικών προϊόντων, </w:t>
      </w:r>
      <w:bookmarkStart w:id="320" w:name="_Hlk108722946"/>
      <w:r w:rsidRPr="00972982">
        <w:rPr>
          <w:rFonts w:ascii="Times New Roman" w:hAnsi="Times New Roman" w:cs="Times New Roman"/>
        </w:rPr>
        <w:t xml:space="preserve">επένδυση που συμβάλλει στον εμπλουτισμό με μια σύγχρονη και άρτια κατασκευή δημιουργώντας προστιθέμενη αξία στο περιφερειακό </w:t>
      </w:r>
      <w:proofErr w:type="spellStart"/>
      <w:r w:rsidRPr="00972982">
        <w:rPr>
          <w:rFonts w:ascii="Times New Roman" w:hAnsi="Times New Roman" w:cs="Times New Roman"/>
        </w:rPr>
        <w:t>αγροδιατροφικό</w:t>
      </w:r>
      <w:proofErr w:type="spellEnd"/>
      <w:r w:rsidRPr="00972982">
        <w:rPr>
          <w:rFonts w:ascii="Times New Roman" w:hAnsi="Times New Roman" w:cs="Times New Roman"/>
        </w:rPr>
        <w:t xml:space="preserve"> προϊόν.</w:t>
      </w:r>
    </w:p>
    <w:bookmarkEnd w:id="319"/>
    <w:bookmarkEnd w:id="320"/>
    <w:p w14:paraId="4F049497" w14:textId="77777777" w:rsidR="00972982" w:rsidRPr="00972982" w:rsidRDefault="00972982" w:rsidP="00972982">
      <w:pPr>
        <w:ind w:firstLine="720"/>
        <w:jc w:val="both"/>
        <w:rPr>
          <w:rFonts w:ascii="Times New Roman" w:hAnsi="Times New Roman" w:cs="Times New Roman"/>
        </w:rPr>
      </w:pPr>
      <w:r w:rsidRPr="00972982">
        <w:rPr>
          <w:rFonts w:ascii="Times New Roman" w:hAnsi="Times New Roman" w:cs="Times New Roman"/>
        </w:rPr>
        <w:t xml:space="preserve">Στην εν λόγω επενδυτική πρωτοβουλία και σημαντικό ρόλο κατέχει ο προγραμματικός σχεδιασμός και η ετοιμότητα του φορέα για άμεση υλοποίηση του επενδυτικού έργου. Η προτεινόμενη επένδυση για ένταξη στο χρηματοδοτικό πλαίσιο του Αναπτυξιακού Νόμου 4399/2016 προβλέπεται να ανταποκριθεί στις προκλήσεις και τις ανάγκες που έχουν διαμορφωθεί σήμερα στην αγορά. </w:t>
      </w:r>
    </w:p>
    <w:p w14:paraId="7DC53AF2" w14:textId="77777777" w:rsidR="00972982" w:rsidRPr="00972982" w:rsidRDefault="00972982" w:rsidP="00972982">
      <w:pPr>
        <w:ind w:firstLine="644"/>
        <w:jc w:val="both"/>
        <w:rPr>
          <w:rFonts w:ascii="Times New Roman" w:hAnsi="Times New Roman" w:cs="Times New Roman"/>
        </w:rPr>
      </w:pPr>
      <w:r w:rsidRPr="00972982">
        <w:rPr>
          <w:rFonts w:ascii="Times New Roman" w:hAnsi="Times New Roman" w:cs="Times New Roman"/>
        </w:rPr>
        <w:lastRenderedPageBreak/>
        <w:t xml:space="preserve">Αποδεικνύεται </w:t>
      </w:r>
      <w:proofErr w:type="spellStart"/>
      <w:r w:rsidRPr="00972982">
        <w:rPr>
          <w:rFonts w:ascii="Times New Roman" w:hAnsi="Times New Roman" w:cs="Times New Roman"/>
        </w:rPr>
        <w:t>στοχευμένη</w:t>
      </w:r>
      <w:proofErr w:type="spellEnd"/>
      <w:r w:rsidRPr="00972982">
        <w:rPr>
          <w:rFonts w:ascii="Times New Roman" w:hAnsi="Times New Roman" w:cs="Times New Roman"/>
        </w:rPr>
        <w:t xml:space="preserve"> η ανάληψη του παρόντος επενδυτικού έργου. Αναλύοντας και συνθέτοντας ολοκληρωμένα τα παραπάνω, μπορούν να συναχθούν τα εξής συμπεράσματα ως προς τη σκοπιμότητα της επένδυσης. </w:t>
      </w:r>
    </w:p>
    <w:p w14:paraId="12734ACE"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bookmarkStart w:id="321" w:name="_Hlk108723280"/>
      <w:r w:rsidRPr="00972982">
        <w:rPr>
          <w:rFonts w:ascii="Times New Roman" w:eastAsia="HiddenHorzOCR" w:hAnsi="Times New Roman" w:cs="Times New Roman"/>
          <w:lang w:eastAsia="el-GR"/>
        </w:rPr>
        <w:t xml:space="preserve">Είναι επένδυση που συμβάλλει στην αναβάθμιση του </w:t>
      </w:r>
      <w:proofErr w:type="spellStart"/>
      <w:r w:rsidRPr="00972982">
        <w:rPr>
          <w:rFonts w:ascii="Times New Roman" w:eastAsia="HiddenHorzOCR" w:hAnsi="Times New Roman" w:cs="Times New Roman"/>
          <w:lang w:eastAsia="el-GR"/>
        </w:rPr>
        <w:t>αγροδιατροφικού</w:t>
      </w:r>
      <w:proofErr w:type="spellEnd"/>
      <w:r w:rsidRPr="00972982">
        <w:rPr>
          <w:rFonts w:ascii="Times New Roman" w:eastAsia="HiddenHorzOCR" w:hAnsi="Times New Roman" w:cs="Times New Roman"/>
          <w:lang w:eastAsia="el-GR"/>
        </w:rPr>
        <w:t xml:space="preserve"> προϊόντος. </w:t>
      </w:r>
    </w:p>
    <w:p w14:paraId="6C098219"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Αυξάνει την επιχειρηματικότητας, την εξωστρέφειας και την καινοτομίας.</w:t>
      </w:r>
    </w:p>
    <w:p w14:paraId="43D0DAF0"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Ενισχύει την τοπική οικονομία και το περιφερειακό Ακαθάριστο Εγχώριο Προϊόν (</w:t>
      </w:r>
      <w:r w:rsidRPr="00972982">
        <w:rPr>
          <w:rFonts w:ascii="Times New Roman" w:eastAsia="HiddenHorzOCR" w:hAnsi="Times New Roman" w:cs="Times New Roman"/>
          <w:b/>
          <w:bCs/>
          <w:lang w:eastAsia="el-GR"/>
        </w:rPr>
        <w:t>ΑΕΠ</w:t>
      </w:r>
      <w:r w:rsidRPr="00972982">
        <w:rPr>
          <w:rFonts w:ascii="Times New Roman" w:eastAsia="HiddenHorzOCR" w:hAnsi="Times New Roman" w:cs="Times New Roman"/>
          <w:lang w:eastAsia="el-GR"/>
        </w:rPr>
        <w:t>).</w:t>
      </w:r>
    </w:p>
    <w:p w14:paraId="3E6C0BB8"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Λειτουργεί στον χώρο ανταγωνιστικά και ικανοποιεί τον πελάτη.</w:t>
      </w:r>
    </w:p>
    <w:p w14:paraId="520A6636" w14:textId="77777777" w:rsidR="00972982" w:rsidRPr="00972982" w:rsidRDefault="00972982" w:rsidP="00972982">
      <w:pPr>
        <w:spacing w:after="0" w:line="276" w:lineRule="auto"/>
        <w:ind w:left="644" w:right="130" w:hanging="360"/>
        <w:jc w:val="both"/>
        <w:rPr>
          <w:rFonts w:ascii="Times New Roman" w:eastAsia="HiddenHorzOCR" w:hAnsi="Times New Roman" w:cs="Times New Roman"/>
          <w:lang w:eastAsia="el-GR"/>
        </w:rPr>
      </w:pPr>
      <w:r w:rsidRPr="00972982">
        <w:rPr>
          <w:rFonts w:ascii="Times New Roman" w:eastAsia="HiddenHorzOCR" w:hAnsi="Times New Roman" w:cs="Times New Roman"/>
          <w:lang w:eastAsia="el-GR"/>
        </w:rPr>
        <w:t>Βελτιώνει τους δείκτες απόδοσης και οικονομικής βιωσιμότητας και επίτευξη θετικών μακροχρόνιων οικονομικών αποτελεσμάτων.</w:t>
      </w:r>
    </w:p>
    <w:bookmarkEnd w:id="321"/>
    <w:p w14:paraId="740013AF"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42001A42"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18FC2F38"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1DAC37A2"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72DF15D8"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7355F10F"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430DB460"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7FCD9E50"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0E3F624B"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0AA9B35"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1C11106E"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55B00D13"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5DF265D2"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73913EA"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23BDBDB1"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4123064B"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77B540A9"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7F7E964A"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658A1AD"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013F2904"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6F1536A6"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1BDE60FD"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D3B9178"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1486DFB"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42AFF14D"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72C8FCDF"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2399F86A"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64DBC8A8"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5EADC02D"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bookmarkStart w:id="322" w:name="_Toc107170952" w:displacedByCustomXml="next"/>
    <w:sdt>
      <w:sdtPr>
        <w:rPr>
          <w:rFonts w:ascii="Times New Roman" w:hAnsi="Times New Roman" w:cs="Times New Roman"/>
        </w:rPr>
        <w:id w:val="-1773774798"/>
        <w:docPartObj>
          <w:docPartGallery w:val="Bibliographies"/>
          <w:docPartUnique/>
        </w:docPartObj>
      </w:sdtPr>
      <w:sdtEndPr/>
      <w:sdtContent>
        <w:p w14:paraId="4AB274CF" w14:textId="77777777" w:rsidR="00972982" w:rsidRPr="00747F4B" w:rsidRDefault="00972982" w:rsidP="00972982">
          <w:pPr>
            <w:pBdr>
              <w:bottom w:val="thinThickSmallGap" w:sz="12" w:space="1" w:color="4F6228"/>
            </w:pBdr>
            <w:spacing w:before="400" w:after="0" w:line="240" w:lineRule="auto"/>
            <w:jc w:val="both"/>
            <w:outlineLvl w:val="0"/>
            <w:rPr>
              <w:rFonts w:ascii="Times New Roman" w:eastAsiaTheme="minorEastAsia" w:hAnsi="Times New Roman" w:cs="Times New Roman"/>
              <w:b/>
              <w:caps/>
              <w:color w:val="385623" w:themeColor="accent6" w:themeShade="80"/>
              <w:spacing w:val="20"/>
              <w:sz w:val="56"/>
              <w:szCs w:val="56"/>
              <w:lang w:bidi="en-US"/>
            </w:rPr>
          </w:pPr>
          <w:r w:rsidRPr="00747F4B">
            <w:rPr>
              <w:rFonts w:ascii="Times New Roman" w:eastAsiaTheme="minorEastAsia" w:hAnsi="Times New Roman" w:cs="Times New Roman"/>
              <w:b/>
              <w:color w:val="385623" w:themeColor="accent6" w:themeShade="80"/>
              <w:spacing w:val="20"/>
              <w:sz w:val="56"/>
              <w:szCs w:val="56"/>
              <w:lang w:bidi="en-US"/>
            </w:rPr>
            <w:t>ΑΝΑΦΟΡΕΣ</w:t>
          </w:r>
          <w:bookmarkEnd w:id="322"/>
        </w:p>
        <w:sdt>
          <w:sdtPr>
            <w:rPr>
              <w:rFonts w:ascii="Times New Roman" w:hAnsi="Times New Roman" w:cs="Times New Roman"/>
            </w:rPr>
            <w:id w:val="-573587230"/>
            <w:bibliography/>
          </w:sdtPr>
          <w:sdtEndPr/>
          <w:sdtContent>
            <w:p w14:paraId="3B3809B5"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lang w:bidi="en-US"/>
                </w:rPr>
                <w:fldChar w:fldCharType="begin"/>
              </w:r>
              <w:r w:rsidRPr="00747F4B">
                <w:rPr>
                  <w:rFonts w:ascii="Times New Roman" w:eastAsia="Times New Roman" w:hAnsi="Times New Roman" w:cs="Times New Roman"/>
                  <w:lang w:val="en-US" w:bidi="en-US"/>
                </w:rPr>
                <w:instrText>BIBLIOGRAPHY</w:instrText>
              </w:r>
              <w:r w:rsidRPr="00747F4B">
                <w:rPr>
                  <w:rFonts w:ascii="Times New Roman" w:eastAsia="Times New Roman" w:hAnsi="Times New Roman" w:cs="Times New Roman"/>
                  <w:lang w:bidi="en-US"/>
                </w:rPr>
                <w:fldChar w:fldCharType="separate"/>
              </w:r>
              <w:r w:rsidRPr="00747F4B">
                <w:rPr>
                  <w:rFonts w:ascii="Times New Roman" w:eastAsia="Times New Roman" w:hAnsi="Times New Roman" w:cs="Times New Roman"/>
                  <w:noProof/>
                  <w:lang w:bidi="en-US"/>
                </w:rPr>
                <w:t xml:space="preserve">ICAP group. (2019, Φεβρουαρίου 6). </w:t>
              </w:r>
              <w:r w:rsidRPr="00747F4B">
                <w:rPr>
                  <w:rFonts w:ascii="Times New Roman" w:eastAsia="Times New Roman" w:hAnsi="Times New Roman" w:cs="Times New Roman"/>
                  <w:i/>
                  <w:iCs/>
                  <w:noProof/>
                  <w:lang w:bidi="en-US"/>
                </w:rPr>
                <w:t>ΔΕΛΤΙΟ ΤΥΠΟΥ ΚΛΑΔΙΚΗΣ ΜΕΛΕΤΗΣ.</w:t>
              </w:r>
              <w:r w:rsidRPr="00747F4B">
                <w:rPr>
                  <w:rFonts w:ascii="Times New Roman" w:eastAsia="Times New Roman" w:hAnsi="Times New Roman" w:cs="Times New Roman"/>
                  <w:noProof/>
                  <w:lang w:bidi="en-US"/>
                </w:rPr>
                <w:t xml:space="preserve"> Ανάκτηση από Τυροκομικά Προϊόντα: https://dir.icap.gr/mailimages/Marketing/CY_website/Press_Release_Cheese_Products_Greece_Feb_2019.pdf</w:t>
              </w:r>
            </w:p>
            <w:p w14:paraId="6FD93CCB"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val="en-US" w:bidi="en-US"/>
                </w:rPr>
                <w:t xml:space="preserve">Statista. (2021, </w:t>
              </w:r>
              <w:r w:rsidRPr="00747F4B">
                <w:rPr>
                  <w:rFonts w:ascii="Times New Roman" w:eastAsia="Times New Roman" w:hAnsi="Times New Roman" w:cs="Times New Roman"/>
                  <w:noProof/>
                  <w:lang w:bidi="en-US"/>
                </w:rPr>
                <w:t>Φεβρουάριος</w:t>
              </w:r>
              <w:r w:rsidRPr="00747F4B">
                <w:rPr>
                  <w:rFonts w:ascii="Times New Roman" w:eastAsia="Times New Roman" w:hAnsi="Times New Roman" w:cs="Times New Roman"/>
                  <w:noProof/>
                  <w:lang w:val="en-US" w:bidi="en-US"/>
                </w:rPr>
                <w:t xml:space="preserve">). </w:t>
              </w:r>
              <w:r w:rsidRPr="00747F4B">
                <w:rPr>
                  <w:rFonts w:ascii="Times New Roman" w:eastAsia="Times New Roman" w:hAnsi="Times New Roman" w:cs="Times New Roman"/>
                  <w:i/>
                  <w:iCs/>
                  <w:noProof/>
                  <w:lang w:val="en-US" w:bidi="en-US"/>
                </w:rPr>
                <w:t>Dairy Products &amp; Eggs - GREECE.</w:t>
              </w:r>
              <w:r w:rsidRPr="00747F4B">
                <w:rPr>
                  <w:rFonts w:ascii="Times New Roman" w:eastAsia="Times New Roman" w:hAnsi="Times New Roman" w:cs="Times New Roman"/>
                  <w:noProof/>
                  <w:lang w:val="en-US" w:bidi="en-US"/>
                </w:rPr>
                <w:t xml:space="preserve"> </w:t>
              </w:r>
              <w:r w:rsidRPr="00747F4B">
                <w:rPr>
                  <w:rFonts w:ascii="Times New Roman" w:eastAsia="Times New Roman" w:hAnsi="Times New Roman" w:cs="Times New Roman"/>
                  <w:noProof/>
                  <w:lang w:bidi="en-US"/>
                </w:rPr>
                <w:t>Ανάκτηση από https://www.statista.com/outlook/cmo/food/dairy-products-eggs/greece?currency=EUR#revenue</w:t>
              </w:r>
            </w:p>
            <w:p w14:paraId="7BFE21FE"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Yπουργείο Περιβάλλοντος και Ενέργειας. (2012, Φεβρουάριος 29). </w:t>
              </w:r>
              <w:r w:rsidRPr="00747F4B">
                <w:rPr>
                  <w:rFonts w:ascii="Times New Roman" w:eastAsia="Times New Roman" w:hAnsi="Times New Roman" w:cs="Times New Roman"/>
                  <w:i/>
                  <w:iCs/>
                  <w:noProof/>
                  <w:lang w:bidi="en-US"/>
                </w:rPr>
                <w:t>Άρθρο 11: Συντελεστής Δόμησης</w:t>
              </w:r>
              <w:r w:rsidRPr="00747F4B">
                <w:rPr>
                  <w:rFonts w:ascii="Times New Roman" w:eastAsia="Times New Roman" w:hAnsi="Times New Roman" w:cs="Times New Roman"/>
                  <w:noProof/>
                  <w:lang w:bidi="en-US"/>
                </w:rPr>
                <w:t>. Ανάκτηση από http://www.opengov.gr/minenv/?p=3938</w:t>
              </w:r>
            </w:p>
            <w:p w14:paraId="5F6AFCFD"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Yπουργείο Περιβάλλοντος και Ενέργειας. (2012, Φεβρουάριος 29). </w:t>
              </w:r>
              <w:r w:rsidRPr="00747F4B">
                <w:rPr>
                  <w:rFonts w:ascii="Times New Roman" w:eastAsia="Times New Roman" w:hAnsi="Times New Roman" w:cs="Times New Roman"/>
                  <w:i/>
                  <w:iCs/>
                  <w:noProof/>
                  <w:lang w:bidi="en-US"/>
                </w:rPr>
                <w:t>Άρθρο 12: Ποσοστό Κάλυψης 1.α)</w:t>
              </w:r>
              <w:r w:rsidRPr="00747F4B">
                <w:rPr>
                  <w:rFonts w:ascii="Times New Roman" w:eastAsia="Times New Roman" w:hAnsi="Times New Roman" w:cs="Times New Roman"/>
                  <w:noProof/>
                  <w:lang w:bidi="en-US"/>
                </w:rPr>
                <w:t>. Ανάκτηση από http://www.opengov.gr/minenv/?p=3937</w:t>
              </w:r>
            </w:p>
            <w:p w14:paraId="26786F85"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Yπουργείο Περιβάλλοντος και Ενέργειας. (2012, Φεβρουάριος 29). </w:t>
              </w:r>
              <w:r w:rsidRPr="00747F4B">
                <w:rPr>
                  <w:rFonts w:ascii="Times New Roman" w:eastAsia="Times New Roman" w:hAnsi="Times New Roman" w:cs="Times New Roman"/>
                  <w:i/>
                  <w:iCs/>
                  <w:noProof/>
                  <w:lang w:bidi="en-US"/>
                </w:rPr>
                <w:t>Άρθρο 13: Συντελεστής Όγκου 1.α)</w:t>
              </w:r>
              <w:r w:rsidRPr="00747F4B">
                <w:rPr>
                  <w:rFonts w:ascii="Times New Roman" w:eastAsia="Times New Roman" w:hAnsi="Times New Roman" w:cs="Times New Roman"/>
                  <w:noProof/>
                  <w:lang w:bidi="en-US"/>
                </w:rPr>
                <w:t>. Ανάκτηση από http://www.opengov.gr/minenv/?p=3936</w:t>
              </w:r>
            </w:p>
            <w:p w14:paraId="755B1396"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Yπουργείο Περιβάλλοντος και Ενέργειας. (2012, Φεβρουάριος 29). </w:t>
              </w:r>
              <w:r w:rsidRPr="00747F4B">
                <w:rPr>
                  <w:rFonts w:ascii="Times New Roman" w:eastAsia="Times New Roman" w:hAnsi="Times New Roman" w:cs="Times New Roman"/>
                  <w:i/>
                  <w:iCs/>
                  <w:noProof/>
                  <w:lang w:bidi="en-US"/>
                </w:rPr>
                <w:t>Άρθρο 17: Κατασκευές και φυτεύσεις στους ακάλυπτους χώρους και περιφράξεις 2.</w:t>
              </w:r>
              <w:r w:rsidRPr="00747F4B">
                <w:rPr>
                  <w:rFonts w:ascii="Times New Roman" w:eastAsia="Times New Roman" w:hAnsi="Times New Roman" w:cs="Times New Roman"/>
                  <w:noProof/>
                  <w:lang w:bidi="en-US"/>
                </w:rPr>
                <w:t xml:space="preserve"> Ανάκτηση από http://www.opengov.gr/minenv/?p=3932</w:t>
              </w:r>
            </w:p>
            <w:p w14:paraId="420B4C44" w14:textId="55A2636B"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Ανάπτυξης, Ανταγωνιστικότητας, Υποδομών, Μεταφορών και Δικτύων. (2012). </w:t>
              </w:r>
              <w:r w:rsidRPr="00747F4B">
                <w:rPr>
                  <w:rFonts w:ascii="Times New Roman" w:eastAsia="Times New Roman" w:hAnsi="Times New Roman" w:cs="Times New Roman"/>
                  <w:i/>
                  <w:iCs/>
                  <w:noProof/>
                  <w:lang w:bidi="en-US"/>
                </w:rPr>
                <w:t>ΦΕΚ 2656/Β`.</w:t>
              </w:r>
              <w:r w:rsidRPr="00747F4B">
                <w:rPr>
                  <w:rFonts w:ascii="Times New Roman" w:eastAsia="Times New Roman" w:hAnsi="Times New Roman" w:cs="Times New Roman"/>
                  <w:noProof/>
                  <w:lang w:bidi="en-US"/>
                </w:rPr>
                <w:t xml:space="preserve"> Ανάκτηση από https://www.elinyae.gr/ethniki-nomothesia/ya-oik-107356512012-fek-2656b-2892012</w:t>
              </w:r>
            </w:p>
            <w:p w14:paraId="4679A066"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Απόφαση 108644/16 - Άρθρο p3. (2016). </w:t>
              </w:r>
              <w:r w:rsidRPr="00747F4B">
                <w:rPr>
                  <w:rFonts w:ascii="Times New Roman" w:eastAsia="Times New Roman" w:hAnsi="Times New Roman" w:cs="Times New Roman"/>
                  <w:i/>
                  <w:iCs/>
                  <w:noProof/>
                  <w:lang w:bidi="en-US"/>
                </w:rPr>
                <w:t>Παράρτημα 3: Καθορισμός στοιχείων αξιολόγησης, δεικτών βαθμολογίας και στάθμισης των επενδυτικών σχεδίων του Καθεστώτος Νέες Ανεξάρτητες ΜΜΕ του νόμου 4399/2016.</w:t>
              </w:r>
              <w:r w:rsidRPr="00747F4B">
                <w:rPr>
                  <w:rFonts w:ascii="Times New Roman" w:eastAsia="Times New Roman" w:hAnsi="Times New Roman" w:cs="Times New Roman"/>
                  <w:noProof/>
                  <w:lang w:bidi="en-US"/>
                </w:rPr>
                <w:t xml:space="preserve"> </w:t>
              </w:r>
            </w:p>
            <w:p w14:paraId="430B3EC6"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Άρθρο 14 – Γενικός Απαλλακτικός Κανονισμός. (2014, Ιούνιος 17). </w:t>
              </w:r>
              <w:r w:rsidRPr="00747F4B">
                <w:rPr>
                  <w:rFonts w:ascii="Times New Roman" w:eastAsia="Times New Roman" w:hAnsi="Times New Roman" w:cs="Times New Roman"/>
                  <w:i/>
                  <w:iCs/>
                  <w:noProof/>
                  <w:lang w:bidi="en-US"/>
                </w:rPr>
                <w:t>Γενικός Απαλλακτικός Κανονισμός.</w:t>
              </w:r>
              <w:r w:rsidRPr="00747F4B">
                <w:rPr>
                  <w:rFonts w:ascii="Times New Roman" w:eastAsia="Times New Roman" w:hAnsi="Times New Roman" w:cs="Times New Roman"/>
                  <w:noProof/>
                  <w:lang w:bidi="en-US"/>
                </w:rPr>
                <w:t xml:space="preserve"> Ανάκτηση από Κανονισμός (ΕΕ) αριθμ. 651/2014: https://eur-lex.europa.eu/eli/reg/2014/651/oj/ell</w:t>
              </w:r>
            </w:p>
            <w:p w14:paraId="217403FA"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Γεωργόπουλος, Σ. (2018, Απρίλιος 20). </w:t>
              </w:r>
              <w:r w:rsidRPr="00747F4B">
                <w:rPr>
                  <w:rFonts w:ascii="Times New Roman" w:eastAsia="Times New Roman" w:hAnsi="Times New Roman" w:cs="Times New Roman"/>
                  <w:i/>
                  <w:iCs/>
                  <w:noProof/>
                  <w:lang w:bidi="en-US"/>
                </w:rPr>
                <w:t>Τι είναι τελικά αυτό το terroir;.</w:t>
              </w:r>
              <w:r w:rsidRPr="00747F4B">
                <w:rPr>
                  <w:rFonts w:ascii="Times New Roman" w:eastAsia="Times New Roman" w:hAnsi="Times New Roman" w:cs="Times New Roman"/>
                  <w:noProof/>
                  <w:lang w:bidi="en-US"/>
                </w:rPr>
                <w:t xml:space="preserve"> Ανάκτηση από https://www.fnl-guide.com/gr/el/tips-n-tricks/tips-20042018/</w:t>
              </w:r>
            </w:p>
            <w:p w14:paraId="7AC963AF"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Δρ. ΑΘΙΑΝΟΣ. (2015, 06). </w:t>
              </w:r>
              <w:r w:rsidRPr="00747F4B">
                <w:rPr>
                  <w:rFonts w:ascii="Times New Roman" w:eastAsia="Times New Roman" w:hAnsi="Times New Roman" w:cs="Times New Roman"/>
                  <w:i/>
                  <w:iCs/>
                  <w:noProof/>
                  <w:lang w:bidi="en-US"/>
                </w:rPr>
                <w:t>ΑΝΑΛΥΣΗ ΧΡΗΜΑΤΟΟΙΚΟΝΟΜΙΚΩΝ.</w:t>
              </w:r>
              <w:r w:rsidRPr="00747F4B">
                <w:rPr>
                  <w:rFonts w:ascii="Times New Roman" w:eastAsia="Times New Roman" w:hAnsi="Times New Roman" w:cs="Times New Roman"/>
                  <w:noProof/>
                  <w:lang w:bidi="en-US"/>
                </w:rPr>
                <w:t xml:space="preserve"> Ανάκτηση από ΣΧΟΛΗ ΤΕΧΝΟΛΟΓΙΚΩΝ ΕΦΑΡΜΟΓΩΝ: http://eclass.opencourses.teicm.gr/eclass/modules/document/file.php/TMF105/_1.pdf</w:t>
              </w:r>
            </w:p>
            <w:p w14:paraId="1B0236EC"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Εθνική Στατιστική Υπηρεσία Ελλάδος . (2008). </w:t>
              </w:r>
              <w:r w:rsidRPr="00747F4B">
                <w:rPr>
                  <w:rFonts w:ascii="Times New Roman" w:eastAsia="Times New Roman" w:hAnsi="Times New Roman" w:cs="Times New Roman"/>
                  <w:i/>
                  <w:iCs/>
                  <w:noProof/>
                  <w:lang w:bidi="en-US"/>
                </w:rPr>
                <w:t>Στατιστική Ταξινόμηση οικονομικών Δραστηριωτήτων .</w:t>
              </w:r>
              <w:r w:rsidRPr="00747F4B">
                <w:rPr>
                  <w:rFonts w:ascii="Times New Roman" w:eastAsia="Times New Roman" w:hAnsi="Times New Roman" w:cs="Times New Roman"/>
                  <w:noProof/>
                  <w:lang w:bidi="en-US"/>
                </w:rPr>
                <w:t xml:space="preserve"> Ανάκτηση από https://www.eiead.gr/wp-content/uploads/2015/09/publications_docs_%CE%9A%CF%89%CE%B4%CE%B9%CE%BA%CE%BF%CF%80%CE%BF%CE%AF%CE%B7%CF%83%CE%B7_%CE%BA%CE%BB%CE%AC%CE%B4%CF%89%CE%BD_%CE%A3%CE%A4%CE%91%CE%9A%CE%9F%CE%94_2008.pdf</w:t>
              </w:r>
            </w:p>
            <w:p w14:paraId="3F01C96F"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ΕΠΙΤΡΟΠΗ ΛΟΓΙΣΤΙΚΗΣ ΤΥΠΟΠΟΙΗΣΗΣ ΚΑΙ ΕΛΕΓΧΩΝ Ν.Π.Δ.Δ. (2019, Ιανουάριος 18). </w:t>
              </w:r>
              <w:r w:rsidRPr="00747F4B">
                <w:rPr>
                  <w:rFonts w:ascii="Times New Roman" w:eastAsia="Times New Roman" w:hAnsi="Times New Roman" w:cs="Times New Roman"/>
                  <w:i/>
                  <w:iCs/>
                  <w:noProof/>
                  <w:lang w:bidi="en-US"/>
                </w:rPr>
                <w:t>Υπολογισμός ετήσιων μονάδων εργασίας (ΕΜΕ).</w:t>
              </w:r>
              <w:r w:rsidRPr="00747F4B">
                <w:rPr>
                  <w:rFonts w:ascii="Times New Roman" w:eastAsia="Times New Roman" w:hAnsi="Times New Roman" w:cs="Times New Roman"/>
                  <w:noProof/>
                  <w:lang w:bidi="en-US"/>
                </w:rPr>
                <w:t xml:space="preserve"> Ανάκτηση από TAXHEAVEN: https://www.taxheaven.gr/circulars/30189/slot-2971-2019</w:t>
              </w:r>
            </w:p>
            <w:p w14:paraId="42998F06"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lastRenderedPageBreak/>
                <w:t xml:space="preserve">Ευρετήριο . (2020). </w:t>
              </w:r>
              <w:r w:rsidRPr="00747F4B">
                <w:rPr>
                  <w:rFonts w:ascii="Times New Roman" w:eastAsia="Times New Roman" w:hAnsi="Times New Roman" w:cs="Times New Roman"/>
                  <w:i/>
                  <w:iCs/>
                  <w:noProof/>
                  <w:lang w:bidi="en-US"/>
                </w:rPr>
                <w:t>Εσωτερικός Βαθμός Απόδοσης (Internal Rate of Return (IRR)).</w:t>
              </w:r>
              <w:r w:rsidRPr="00747F4B">
                <w:rPr>
                  <w:rFonts w:ascii="Times New Roman" w:eastAsia="Times New Roman" w:hAnsi="Times New Roman" w:cs="Times New Roman"/>
                  <w:noProof/>
                  <w:lang w:bidi="en-US"/>
                </w:rPr>
                <w:t xml:space="preserve"> Ανάκτηση από https://euretirio.com/esoterikos-vathmos-apodosis-irr/</w:t>
              </w:r>
            </w:p>
            <w:p w14:paraId="1810C202"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Ζεϊμπέκης, Γιαλός, Φραγκιαδάκη. (2019). </w:t>
              </w:r>
              <w:r w:rsidRPr="00747F4B">
                <w:rPr>
                  <w:rFonts w:ascii="Times New Roman" w:eastAsia="Times New Roman" w:hAnsi="Times New Roman" w:cs="Times New Roman"/>
                  <w:i/>
                  <w:iCs/>
                  <w:noProof/>
                  <w:lang w:bidi="en-US"/>
                </w:rPr>
                <w:t>Αποτύπωση υφιστάμενης κατάστασης και των μελλοντικών τάσεων στο κύκλομα εφοδιασμού του κάδου των γαλακτοκομικών προιόντων .</w:t>
              </w:r>
              <w:r w:rsidRPr="00747F4B">
                <w:rPr>
                  <w:rFonts w:ascii="Times New Roman" w:eastAsia="Times New Roman" w:hAnsi="Times New Roman" w:cs="Times New Roman"/>
                  <w:noProof/>
                  <w:lang w:bidi="en-US"/>
                </w:rPr>
                <w:t xml:space="preserve"> Ανάκτηση από https://www.optilog.gr/wp-content/uploads/2019/08/Dairy_survey_results_FINAL.pdf</w:t>
              </w:r>
            </w:p>
            <w:p w14:paraId="55EF7E9F"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Ίδρυμα Οικονομικών &amp; Βιομηχανικών Ερευνών. (2020, Απρίλιος). </w:t>
              </w:r>
              <w:r w:rsidRPr="00747F4B">
                <w:rPr>
                  <w:rFonts w:ascii="Times New Roman" w:eastAsia="Times New Roman" w:hAnsi="Times New Roman" w:cs="Times New Roman"/>
                  <w:i/>
                  <w:iCs/>
                  <w:noProof/>
                  <w:lang w:bidi="en-US"/>
                </w:rPr>
                <w:t>Βιομηχανία Τροφίμων και Ποτών.</w:t>
              </w:r>
              <w:r w:rsidRPr="00747F4B">
                <w:rPr>
                  <w:rFonts w:ascii="Times New Roman" w:eastAsia="Times New Roman" w:hAnsi="Times New Roman" w:cs="Times New Roman"/>
                  <w:noProof/>
                  <w:lang w:bidi="en-US"/>
                </w:rPr>
                <w:t xml:space="preserve"> Ανάκτηση από http://iobe.gr/docs/research/RES_05_B_26052021_REP_GR.pdf</w:t>
              </w:r>
            </w:p>
            <w:p w14:paraId="5FD986EE" w14:textId="73E05EE1"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Μανιφάβα, Δ. (2021). </w:t>
              </w:r>
              <w:r w:rsidRPr="00747F4B">
                <w:rPr>
                  <w:rFonts w:ascii="Times New Roman" w:eastAsia="Times New Roman" w:hAnsi="Times New Roman" w:cs="Times New Roman"/>
                  <w:i/>
                  <w:iCs/>
                  <w:noProof/>
                  <w:lang w:bidi="en-US"/>
                </w:rPr>
                <w:t>«Διαβατήριο» σε 67 χώρες για το γιαούρτι.</w:t>
              </w:r>
              <w:r w:rsidRPr="00747F4B">
                <w:rPr>
                  <w:rFonts w:ascii="Times New Roman" w:eastAsia="Times New Roman" w:hAnsi="Times New Roman" w:cs="Times New Roman"/>
                  <w:noProof/>
                  <w:lang w:bidi="en-US"/>
                </w:rPr>
                <w:t xml:space="preserve"> Ανάκτηση από https://www.kathimerini.gr/economy/561643306/diavatirio-se-67-chores-gia-to-giaoyrti/</w:t>
              </w:r>
            </w:p>
            <w:p w14:paraId="371A4B40" w14:textId="43033DB8"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Μοντεσάντου Λίνα - Φοροτεχνικός . (2013). </w:t>
              </w:r>
              <w:r w:rsidRPr="00747F4B">
                <w:rPr>
                  <w:rFonts w:ascii="Times New Roman" w:eastAsia="Times New Roman" w:hAnsi="Times New Roman" w:cs="Times New Roman"/>
                  <w:i/>
                  <w:iCs/>
                  <w:noProof/>
                  <w:lang w:bidi="en-US"/>
                </w:rPr>
                <w:t>Οι νέοι συντελεστές αποσβέσεων και η επίδραση τους στην αύξηση των λογιστικών κερδών των επιχειρήσεων.</w:t>
              </w:r>
              <w:r w:rsidRPr="00747F4B">
                <w:rPr>
                  <w:rFonts w:ascii="Times New Roman" w:eastAsia="Times New Roman" w:hAnsi="Times New Roman" w:cs="Times New Roman"/>
                  <w:noProof/>
                  <w:lang w:bidi="en-US"/>
                </w:rPr>
                <w:t xml:space="preserve"> Ανάκτηση από TAXHEAVEN: https://www.taxheaven.gr/circulars/17264/arora-oi-neoi-syntelestes-aposbesewn-kai-h-epidrash-toys-sthn-ayxhsh-twn-logistikwn-kerdwn-twn-epixeirhsewn</w:t>
              </w:r>
            </w:p>
            <w:p w14:paraId="06C5BA95"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Υπουργείο Αγροτικής Ανάπτυξης και Τροφίμων . (2020). </w:t>
              </w:r>
              <w:r w:rsidRPr="00747F4B">
                <w:rPr>
                  <w:rFonts w:ascii="Times New Roman" w:eastAsia="Times New Roman" w:hAnsi="Times New Roman" w:cs="Times New Roman"/>
                  <w:i/>
                  <w:iCs/>
                  <w:noProof/>
                  <w:lang w:bidi="en-US"/>
                </w:rPr>
                <w:t>ΤΥΡΙΑ Π.Ο.Π.</w:t>
              </w:r>
              <w:r w:rsidRPr="00747F4B">
                <w:rPr>
                  <w:rFonts w:ascii="Times New Roman" w:eastAsia="Times New Roman" w:hAnsi="Times New Roman" w:cs="Times New Roman"/>
                  <w:noProof/>
                  <w:lang w:bidi="en-US"/>
                </w:rPr>
                <w:t xml:space="preserve"> Ανάκτηση από http://www.minagric.gr/index.php/el/for-farmer-2/2012-02-02-07-52-07/ellinikaproionta/1270-tiria</w:t>
              </w:r>
            </w:p>
            <w:p w14:paraId="6A93A1EB" w14:textId="157D2DB8"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Υπουργείο Αγροτικής Ανάπτυξης και Τροφίμων. (2021). </w:t>
              </w:r>
              <w:r w:rsidRPr="00747F4B">
                <w:rPr>
                  <w:rFonts w:ascii="Times New Roman" w:eastAsia="Times New Roman" w:hAnsi="Times New Roman" w:cs="Times New Roman"/>
                  <w:i/>
                  <w:iCs/>
                  <w:noProof/>
                  <w:lang w:bidi="en-US"/>
                </w:rPr>
                <w:t>Αναγνώριση Εθνικής Διεπαγγελματικής Οργάνωσης Τυριού 'Φέτας΄.</w:t>
              </w:r>
              <w:r w:rsidRPr="00747F4B">
                <w:rPr>
                  <w:rFonts w:ascii="Times New Roman" w:eastAsia="Times New Roman" w:hAnsi="Times New Roman" w:cs="Times New Roman"/>
                  <w:noProof/>
                  <w:lang w:bidi="en-US"/>
                </w:rPr>
                <w:t xml:space="preserve"> Ανάκτηση από https://www.powergame.gr/wp-content/uploads/2021/08/%CE%91%CE%A0%CE%9F%CE%A6%CE%91%CE%A3%CE%97-%CE%91%CE%9D%CE%91%CE%93%CE%9D%CE%A9%CE%A1%CE%99%CE%A3%CE%97%CE%A3-%CE%95%CE%94%CE%9F%CE%A6-%CE%A5%CE%A0%CE%91%CE%91%CE%A4-2.pdf</w:t>
              </w:r>
            </w:p>
            <w:p w14:paraId="3CB7B2A0" w14:textId="2A783BEF"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Υπουργείο Οικονομία και Ανάπτυξης . (2016). </w:t>
              </w:r>
              <w:r w:rsidRPr="00747F4B">
                <w:rPr>
                  <w:rFonts w:ascii="Times New Roman" w:eastAsia="Times New Roman" w:hAnsi="Times New Roman" w:cs="Times New Roman"/>
                  <w:i/>
                  <w:iCs/>
                  <w:noProof/>
                  <w:lang w:bidi="en-US"/>
                </w:rPr>
                <w:t>Αριθμ. 108645/2016 Προκήρυξη καθεστώτος ενισχύσεων «Γενική Επιχειρηματικότητα» του αναπτυξιακού N. 4399/2016 - Κωδικοποιημένη.</w:t>
              </w:r>
              <w:r w:rsidRPr="00747F4B">
                <w:rPr>
                  <w:rFonts w:ascii="Times New Roman" w:eastAsia="Times New Roman" w:hAnsi="Times New Roman" w:cs="Times New Roman"/>
                  <w:noProof/>
                  <w:lang w:bidi="en-US"/>
                </w:rPr>
                <w:t xml:space="preserve"> Ανάκτηση από https://www.taxheaven.gr/circulars/24770/ariom-108645-2016</w:t>
              </w:r>
            </w:p>
            <w:p w14:paraId="6E4C806F"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Υπουργείο Οικονομικών . (2015). </w:t>
              </w:r>
              <w:r w:rsidRPr="00747F4B">
                <w:rPr>
                  <w:rFonts w:ascii="Times New Roman" w:eastAsia="Times New Roman" w:hAnsi="Times New Roman" w:cs="Times New Roman"/>
                  <w:i/>
                  <w:iCs/>
                  <w:noProof/>
                  <w:lang w:bidi="en-US"/>
                </w:rPr>
                <w:t>Νόμο ν. 4354/2015.</w:t>
              </w:r>
              <w:r w:rsidRPr="00747F4B">
                <w:rPr>
                  <w:rFonts w:ascii="Times New Roman" w:eastAsia="Times New Roman" w:hAnsi="Times New Roman" w:cs="Times New Roman"/>
                  <w:noProof/>
                  <w:lang w:bidi="en-US"/>
                </w:rPr>
                <w:t xml:space="preserve"> Ανάκτηση από Ελληνική Δημοκρατία: https://www.minfin.gr/sychnes-eroteseis-apanteseis-gia-ton-nomo-n.-4354/20151/-/asset_publisher/oORcqIsqT0zl/content/dieukriniseis-gia-ton-ypologismo-tes-eisphoras-tou-n-128-75-stis-metabibazomenes-apaiteseis-apo-daneia-kai-pistoseis-pou-diacheirizontai-o</w:t>
              </w:r>
            </w:p>
            <w:p w14:paraId="07E81A23" w14:textId="77777777" w:rsidR="00972982" w:rsidRPr="00747F4B" w:rsidRDefault="00972982" w:rsidP="00972982">
              <w:pPr>
                <w:spacing w:before="120" w:after="120" w:line="276" w:lineRule="auto"/>
                <w:ind w:left="720" w:hanging="720"/>
                <w:jc w:val="both"/>
                <w:rPr>
                  <w:rFonts w:ascii="Times New Roman" w:eastAsia="Times New Roman" w:hAnsi="Times New Roman" w:cs="Times New Roman"/>
                  <w:noProof/>
                  <w:lang w:bidi="en-US"/>
                </w:rPr>
              </w:pPr>
              <w:r w:rsidRPr="00747F4B">
                <w:rPr>
                  <w:rFonts w:ascii="Times New Roman" w:eastAsia="Times New Roman" w:hAnsi="Times New Roman" w:cs="Times New Roman"/>
                  <w:noProof/>
                  <w:lang w:bidi="en-US"/>
                </w:rPr>
                <w:t xml:space="preserve">ΦΕΚ - Αναπτυξιακός Νόμος Ν.4399/2016 . (2016, Ιουνίου 22). </w:t>
              </w:r>
              <w:r w:rsidRPr="00747F4B">
                <w:rPr>
                  <w:rFonts w:ascii="Times New Roman" w:eastAsia="Times New Roman" w:hAnsi="Times New Roman" w:cs="Times New Roman"/>
                  <w:i/>
                  <w:iCs/>
                  <w:noProof/>
                  <w:lang w:bidi="en-US"/>
                </w:rPr>
                <w:t>ΕΣΠΑ 2014 - 2020.</w:t>
              </w:r>
              <w:r w:rsidRPr="00747F4B">
                <w:rPr>
                  <w:rFonts w:ascii="Times New Roman" w:eastAsia="Times New Roman" w:hAnsi="Times New Roman" w:cs="Times New Roman"/>
                  <w:noProof/>
                  <w:lang w:bidi="en-US"/>
                </w:rPr>
                <w:t xml:space="preserve"> Ανάκτηση από https://www.espa.gr/elibrary/n4399_2016_FEK117A_Anaptyxiakos.pdf</w:t>
              </w:r>
            </w:p>
            <w:p w14:paraId="70CEBC18" w14:textId="77777777" w:rsidR="00972982" w:rsidRPr="00747F4B" w:rsidRDefault="00972982" w:rsidP="00972982">
              <w:pPr>
                <w:jc w:val="both"/>
                <w:rPr>
                  <w:rFonts w:ascii="Times New Roman" w:hAnsi="Times New Roman" w:cs="Times New Roman"/>
                  <w:b/>
                  <w:bCs/>
                </w:rPr>
              </w:pPr>
              <w:r w:rsidRPr="00747F4B">
                <w:rPr>
                  <w:rFonts w:ascii="Times New Roman" w:hAnsi="Times New Roman" w:cs="Times New Roman"/>
                  <w:b/>
                  <w:bCs/>
                </w:rPr>
                <w:fldChar w:fldCharType="end"/>
              </w:r>
            </w:p>
            <w:p w14:paraId="6E3F7546" w14:textId="45E156E0" w:rsidR="00972982" w:rsidRPr="00747F4B" w:rsidRDefault="00B9341F" w:rsidP="00972982">
              <w:pPr>
                <w:jc w:val="both"/>
                <w:rPr>
                  <w:rFonts w:ascii="Times New Roman" w:eastAsia="Times New Roman" w:hAnsi="Times New Roman" w:cs="Times New Roman"/>
                  <w:sz w:val="20"/>
                  <w:lang w:bidi="en-US"/>
                </w:rPr>
              </w:pPr>
            </w:p>
          </w:sdtContent>
        </w:sdt>
      </w:sdtContent>
    </w:sdt>
    <w:p w14:paraId="1382DFFD" w14:textId="77777777" w:rsidR="00972982" w:rsidRPr="00747F4B" w:rsidRDefault="00972982" w:rsidP="00972982">
      <w:pPr>
        <w:pBdr>
          <w:bottom w:val="thinThickSmallGap" w:sz="12" w:space="1" w:color="4F6228"/>
        </w:pBdr>
        <w:spacing w:before="400" w:after="0" w:line="240" w:lineRule="auto"/>
        <w:jc w:val="both"/>
        <w:outlineLvl w:val="0"/>
        <w:rPr>
          <w:rFonts w:ascii="Times New Roman" w:eastAsiaTheme="minorEastAsia" w:hAnsi="Times New Roman" w:cs="Times New Roman"/>
          <w:b/>
          <w:caps/>
          <w:color w:val="385623" w:themeColor="accent6" w:themeShade="80"/>
          <w:spacing w:val="20"/>
          <w:sz w:val="56"/>
          <w:szCs w:val="56"/>
          <w:lang w:bidi="en-US"/>
        </w:rPr>
      </w:pPr>
      <w:bookmarkStart w:id="323" w:name="_Toc107170953"/>
      <w:r w:rsidRPr="00747F4B">
        <w:rPr>
          <w:rFonts w:ascii="Times New Roman" w:eastAsiaTheme="minorEastAsia" w:hAnsi="Times New Roman" w:cs="Times New Roman"/>
          <w:b/>
          <w:color w:val="385623" w:themeColor="accent6" w:themeShade="80"/>
          <w:spacing w:val="20"/>
          <w:sz w:val="56"/>
          <w:szCs w:val="56"/>
          <w:lang w:bidi="en-US"/>
        </w:rPr>
        <w:lastRenderedPageBreak/>
        <w:t>ΕΙΚΟΝΕΣ</w:t>
      </w:r>
      <w:bookmarkEnd w:id="323"/>
    </w:p>
    <w:p w14:paraId="1ED7B392" w14:textId="77777777" w:rsidR="00972982" w:rsidRPr="00747F4B" w:rsidRDefault="00972982" w:rsidP="00972982">
      <w:pPr>
        <w:tabs>
          <w:tab w:val="right" w:leader="dot" w:pos="8296"/>
        </w:tabs>
        <w:spacing w:before="120" w:after="0" w:line="276" w:lineRule="auto"/>
        <w:jc w:val="both"/>
        <w:rPr>
          <w:rFonts w:ascii="Times New Roman" w:eastAsia="Times New Roman" w:hAnsi="Times New Roman" w:cs="Times New Roman"/>
          <w:sz w:val="20"/>
          <w:lang w:bidi="en-US"/>
        </w:rPr>
      </w:pPr>
    </w:p>
    <w:p w14:paraId="5410A687" w14:textId="22E83230" w:rsidR="00972982" w:rsidRPr="00747F4B" w:rsidRDefault="00972982"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r w:rsidRPr="00747F4B">
        <w:rPr>
          <w:rFonts w:ascii="Times New Roman" w:eastAsia="Times New Roman" w:hAnsi="Times New Roman" w:cs="Times New Roman"/>
          <w:lang w:bidi="en-US"/>
        </w:rPr>
        <w:fldChar w:fldCharType="begin"/>
      </w:r>
      <w:r w:rsidRPr="00747F4B">
        <w:rPr>
          <w:rFonts w:ascii="Times New Roman" w:eastAsia="Times New Roman" w:hAnsi="Times New Roman" w:cs="Times New Roman"/>
          <w:lang w:bidi="en-US"/>
        </w:rPr>
        <w:instrText xml:space="preserve"> TOC \h \z \c "Εικόνα" </w:instrText>
      </w:r>
      <w:r w:rsidRPr="00747F4B">
        <w:rPr>
          <w:rFonts w:ascii="Times New Roman" w:eastAsia="Times New Roman" w:hAnsi="Times New Roman" w:cs="Times New Roman"/>
          <w:lang w:bidi="en-US"/>
        </w:rPr>
        <w:fldChar w:fldCharType="separate"/>
      </w:r>
      <w:hyperlink w:anchor="_Toc107170545" w:history="1">
        <w:r w:rsidRPr="00747F4B">
          <w:rPr>
            <w:rFonts w:ascii="Times New Roman" w:eastAsiaTheme="minorEastAsia" w:hAnsi="Times New Roman" w:cs="Times New Roman"/>
            <w:noProof/>
            <w:color w:val="0D0D0D" w:themeColor="text1" w:themeTint="F2"/>
            <w:lang w:bidi="en-US"/>
          </w:rPr>
          <w:t>Εικόνα 1: Ε</w:t>
        </w:r>
        <w:r w:rsidR="008470C1" w:rsidRPr="00747F4B">
          <w:rPr>
            <w:rFonts w:ascii="Times New Roman" w:eastAsiaTheme="minorEastAsia" w:hAnsi="Times New Roman" w:cs="Times New Roman"/>
            <w:noProof/>
            <w:color w:val="0D0D0D" w:themeColor="text1" w:themeTint="F2"/>
            <w:lang w:bidi="en-US"/>
          </w:rPr>
          <w:t>λληνικα τυρι</w:t>
        </w:r>
        <w:r w:rsidR="008470C1">
          <w:rPr>
            <w:rFonts w:ascii="Times New Roman" w:eastAsiaTheme="minorEastAsia" w:hAnsi="Times New Roman" w:cs="Times New Roman"/>
            <w:noProof/>
            <w:color w:val="0D0D0D" w:themeColor="text1" w:themeTint="F2"/>
            <w:lang w:bidi="en-US"/>
          </w:rPr>
          <w:t>ά</w:t>
        </w:r>
        <w:r w:rsidR="008470C1" w:rsidRPr="00747F4B">
          <w:rPr>
            <w:rFonts w:ascii="Times New Roman" w:eastAsiaTheme="minorEastAsia" w:hAnsi="Times New Roman" w:cs="Times New Roman"/>
            <w:noProof/>
            <w:color w:val="0D0D0D" w:themeColor="text1" w:themeTint="F2"/>
            <w:lang w:bidi="en-US"/>
          </w:rPr>
          <w:t xml:space="preserve"> ΠΟΠ</w:t>
        </w:r>
        <w:r w:rsidRPr="00747F4B">
          <w:rPr>
            <w:rFonts w:ascii="Times New Roman" w:eastAsia="Times New Roman" w:hAnsi="Times New Roman" w:cs="Times New Roman"/>
            <w:noProof/>
            <w:webHidden/>
            <w:color w:val="0D0D0D" w:themeColor="text1" w:themeTint="F2"/>
            <w:lang w:bidi="en-US"/>
          </w:rPr>
          <w:tab/>
        </w:r>
        <w:r w:rsidRPr="00747F4B">
          <w:rPr>
            <w:rFonts w:ascii="Times New Roman" w:eastAsia="Times New Roman" w:hAnsi="Times New Roman" w:cs="Times New Roman"/>
            <w:noProof/>
            <w:webHidden/>
            <w:color w:val="0D0D0D" w:themeColor="text1" w:themeTint="F2"/>
            <w:lang w:bidi="en-US"/>
          </w:rPr>
          <w:fldChar w:fldCharType="begin"/>
        </w:r>
        <w:r w:rsidRPr="00747F4B">
          <w:rPr>
            <w:rFonts w:ascii="Times New Roman" w:eastAsia="Times New Roman" w:hAnsi="Times New Roman" w:cs="Times New Roman"/>
            <w:noProof/>
            <w:webHidden/>
            <w:color w:val="0D0D0D" w:themeColor="text1" w:themeTint="F2"/>
            <w:lang w:bidi="en-US"/>
          </w:rPr>
          <w:instrText xml:space="preserve"> PAGEREF _Toc107170545 \h </w:instrText>
        </w:r>
        <w:r w:rsidRPr="00747F4B">
          <w:rPr>
            <w:rFonts w:ascii="Times New Roman" w:eastAsia="Times New Roman" w:hAnsi="Times New Roman" w:cs="Times New Roman"/>
            <w:noProof/>
            <w:webHidden/>
            <w:color w:val="0D0D0D" w:themeColor="text1" w:themeTint="F2"/>
            <w:lang w:bidi="en-US"/>
          </w:rPr>
        </w:r>
        <w:r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w:t>
        </w:r>
        <w:r w:rsidRPr="00747F4B">
          <w:rPr>
            <w:rFonts w:ascii="Times New Roman" w:eastAsia="Times New Roman" w:hAnsi="Times New Roman" w:cs="Times New Roman"/>
            <w:noProof/>
            <w:webHidden/>
            <w:color w:val="0D0D0D" w:themeColor="text1" w:themeTint="F2"/>
            <w:lang w:bidi="en-US"/>
          </w:rPr>
          <w:fldChar w:fldCharType="end"/>
        </w:r>
      </w:hyperlink>
    </w:p>
    <w:p w14:paraId="1DD1759E" w14:textId="0C1E4EC8"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46" w:history="1">
        <w:r w:rsidR="00972982" w:rsidRPr="00747F4B">
          <w:rPr>
            <w:rFonts w:ascii="Times New Roman" w:eastAsiaTheme="minorEastAsia" w:hAnsi="Times New Roman" w:cs="Times New Roman"/>
            <w:noProof/>
            <w:color w:val="0D0D0D" w:themeColor="text1" w:themeTint="F2"/>
            <w:lang w:bidi="en-US"/>
          </w:rPr>
          <w:t>Εικόνα 2: Τοπογραφικό διάγραμμα χωροθέτησης οικοπέδου</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_Toc107170546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15</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0799E972" w14:textId="6589D7DD"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47" w:history="1">
        <w:r w:rsidR="00972982" w:rsidRPr="00747F4B">
          <w:rPr>
            <w:rFonts w:ascii="Times New Roman" w:eastAsiaTheme="minorEastAsia" w:hAnsi="Times New Roman" w:cs="Times New Roman"/>
            <w:noProof/>
            <w:color w:val="0D0D0D" w:themeColor="text1" w:themeTint="F2"/>
            <w:lang w:bidi="en-US"/>
          </w:rPr>
          <w:t>Εικόνα 3: Κάτοψη ισογείου μεταποιητικής μονάδας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_Toc107170547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17</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369D72FC" w14:textId="38A86054"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48" w:history="1">
        <w:r w:rsidR="00972982" w:rsidRPr="00747F4B">
          <w:rPr>
            <w:rFonts w:ascii="Times New Roman" w:eastAsiaTheme="minorEastAsia" w:hAnsi="Times New Roman" w:cs="Times New Roman"/>
            <w:noProof/>
            <w:color w:val="0D0D0D" w:themeColor="text1" w:themeTint="F2"/>
            <w:lang w:bidi="en-US"/>
          </w:rPr>
          <w:t>Εικόνα 4: Κάτοψη ορόφου μεταποιητικής μονάδας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_Toc107170548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17</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51510CB4" w14:textId="23B853FE"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49" w:history="1">
        <w:r w:rsidR="00972982" w:rsidRPr="00747F4B">
          <w:rPr>
            <w:rFonts w:ascii="Times New Roman" w:eastAsiaTheme="minorEastAsia" w:hAnsi="Times New Roman" w:cs="Times New Roman"/>
            <w:noProof/>
            <w:color w:val="0D0D0D" w:themeColor="text1" w:themeTint="F2"/>
            <w:lang w:bidi="en-US"/>
          </w:rPr>
          <w:t>Εικόνα 5: Νότια όψη</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_Toc107170549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18</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2D614975" w14:textId="175DED74"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50" w:history="1">
        <w:r w:rsidR="00972982" w:rsidRPr="00747F4B">
          <w:rPr>
            <w:rFonts w:ascii="Times New Roman" w:eastAsiaTheme="minorEastAsia" w:hAnsi="Times New Roman" w:cs="Times New Roman"/>
            <w:noProof/>
            <w:color w:val="0D0D0D" w:themeColor="text1" w:themeTint="F2"/>
            <w:lang w:bidi="en-US"/>
          </w:rPr>
          <w:t>Εικόνα 6: Ανατολική όψη</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_Toc107170550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18</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084BCED8" w14:textId="729A1608"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51" w:history="1">
        <w:r w:rsidR="00972982" w:rsidRPr="00747F4B">
          <w:rPr>
            <w:rFonts w:ascii="Times New Roman" w:eastAsiaTheme="minorEastAsia" w:hAnsi="Times New Roman" w:cs="Times New Roman"/>
            <w:noProof/>
            <w:color w:val="0D0D0D" w:themeColor="text1" w:themeTint="F2"/>
            <w:lang w:bidi="en-US"/>
          </w:rPr>
          <w:t>Εικόνα 7: Βόρεια Όψη</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_Toc107170551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18</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5F4AF6EE" w14:textId="2D75C56D"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52" w:history="1">
        <w:r w:rsidR="00972982" w:rsidRPr="00747F4B">
          <w:rPr>
            <w:rFonts w:ascii="Times New Roman" w:eastAsiaTheme="minorEastAsia" w:hAnsi="Times New Roman" w:cs="Times New Roman"/>
            <w:noProof/>
            <w:color w:val="0D0D0D" w:themeColor="text1" w:themeTint="F2"/>
            <w:lang w:bidi="en-US"/>
          </w:rPr>
          <w:t>Εικόνα 8: Δυτική όψη</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_Toc107170552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19</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59EFE6B8" w14:textId="675B48B6"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53" w:history="1">
        <w:r w:rsidR="00972982" w:rsidRPr="00747F4B">
          <w:rPr>
            <w:rFonts w:ascii="Times New Roman" w:eastAsiaTheme="minorEastAsia" w:hAnsi="Times New Roman" w:cs="Times New Roman"/>
            <w:noProof/>
            <w:color w:val="0D0D0D" w:themeColor="text1" w:themeTint="F2"/>
            <w:lang w:bidi="en-US"/>
          </w:rPr>
          <w:t>Εικόνα 9: Τομές Α-Α και Β-Β</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_Toc107170553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19</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63730E03" w14:textId="3570B748"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54" w:history="1">
        <w:r w:rsidR="00972982" w:rsidRPr="00747F4B">
          <w:rPr>
            <w:rFonts w:ascii="Times New Roman" w:eastAsiaTheme="minorEastAsia" w:hAnsi="Times New Roman" w:cs="Times New Roman"/>
            <w:noProof/>
            <w:color w:val="0D0D0D" w:themeColor="text1" w:themeTint="F2"/>
            <w:lang w:bidi="en-US"/>
          </w:rPr>
          <w:t>Εικόνα</w:t>
        </w:r>
        <w:r w:rsidR="00972982" w:rsidRPr="00747F4B">
          <w:rPr>
            <w:rFonts w:ascii="Times New Roman" w:eastAsiaTheme="minorEastAsia" w:hAnsi="Times New Roman" w:cs="Times New Roman"/>
            <w:noProof/>
            <w:color w:val="0D0D0D" w:themeColor="text1" w:themeTint="F2"/>
            <w:lang w:val="en-US" w:bidi="en-US"/>
          </w:rPr>
          <w:t xml:space="preserve"> 10: Emusilfier </w:t>
        </w:r>
        <w:r w:rsidR="00972982" w:rsidRPr="00747F4B">
          <w:rPr>
            <w:rFonts w:ascii="Times New Roman" w:eastAsiaTheme="minorEastAsia" w:hAnsi="Times New Roman" w:cs="Times New Roman"/>
            <w:noProof/>
            <w:color w:val="0D0D0D" w:themeColor="text1" w:themeTint="F2"/>
            <w:lang w:bidi="en-US"/>
          </w:rPr>
          <w:t>γιαουρτιού</w:t>
        </w:r>
        <w:r w:rsidR="00972982" w:rsidRPr="00747F4B">
          <w:rPr>
            <w:rFonts w:ascii="Times New Roman" w:eastAsiaTheme="minorEastAsia" w:hAnsi="Times New Roman" w:cs="Times New Roman"/>
            <w:noProof/>
            <w:color w:val="0D0D0D" w:themeColor="text1" w:themeTint="F2"/>
            <w:lang w:val="en-US" w:bidi="en-US"/>
          </w:rPr>
          <w:t xml:space="preserve"> Mod. HSP-120</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_Toc107170554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29</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4FED7BE1" w14:textId="29905A14"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55" w:history="1">
        <w:r w:rsidR="00972982" w:rsidRPr="00747F4B">
          <w:rPr>
            <w:rFonts w:ascii="Times New Roman" w:eastAsiaTheme="minorEastAsia" w:hAnsi="Times New Roman" w:cs="Times New Roman"/>
            <w:noProof/>
            <w:color w:val="0D0D0D" w:themeColor="text1" w:themeTint="F2"/>
            <w:lang w:bidi="en-US"/>
          </w:rPr>
          <w:t>Εικόνα 11: Δεξαμενή ψύξης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_Toc107170555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29</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64B64B11" w14:textId="23758C22"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56" w:history="1">
        <w:r w:rsidR="00972982" w:rsidRPr="00747F4B">
          <w:rPr>
            <w:rFonts w:ascii="Times New Roman" w:eastAsiaTheme="minorEastAsia" w:hAnsi="Times New Roman" w:cs="Times New Roman"/>
            <w:noProof/>
            <w:color w:val="0D0D0D" w:themeColor="text1" w:themeTint="F2"/>
            <w:lang w:bidi="en-US"/>
          </w:rPr>
          <w:t>Εικόνα 12: Αυτόματη ζυγιστική μηχανή</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_Toc107170556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32</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406AAD55" w14:textId="28582298"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57" w:history="1">
        <w:r w:rsidR="00972982" w:rsidRPr="00747F4B">
          <w:rPr>
            <w:rFonts w:ascii="Times New Roman" w:eastAsiaTheme="minorEastAsia" w:hAnsi="Times New Roman" w:cs="Times New Roman"/>
            <w:noProof/>
            <w:color w:val="0D0D0D" w:themeColor="text1" w:themeTint="F2"/>
            <w:lang w:bidi="en-US"/>
          </w:rPr>
          <w:t>Εικόνα 13: Αυτόματη γεμιστική μηχανή</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_Toc107170557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33</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57886DC5" w14:textId="5BB7D131"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58" w:history="1">
        <w:r w:rsidR="00972982" w:rsidRPr="00747F4B">
          <w:rPr>
            <w:rFonts w:ascii="Times New Roman" w:eastAsiaTheme="minorEastAsia" w:hAnsi="Times New Roman" w:cs="Times New Roman"/>
            <w:noProof/>
            <w:color w:val="0D0D0D" w:themeColor="text1" w:themeTint="F2"/>
            <w:lang w:bidi="en-US"/>
          </w:rPr>
          <w:t>Εικόνα 14: Αυτόματη γραμμή θερμοδιαμορφωσης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_Toc107170558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36</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27E7FAE1" w14:textId="19588021"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59" w:history="1">
        <w:r w:rsidR="00972982" w:rsidRPr="00747F4B">
          <w:rPr>
            <w:rFonts w:ascii="Times New Roman" w:eastAsiaTheme="minorEastAsia" w:hAnsi="Times New Roman" w:cs="Times New Roman"/>
            <w:noProof/>
            <w:color w:val="0D0D0D" w:themeColor="text1" w:themeTint="F2"/>
            <w:lang w:bidi="en-US"/>
          </w:rPr>
          <w:t xml:space="preserve">Εικόνα 15: Δεξαμενλή εμβάπτισης </w:t>
        </w:r>
        <w:r w:rsidR="00972982" w:rsidRPr="00747F4B">
          <w:rPr>
            <w:rFonts w:ascii="Times New Roman" w:eastAsiaTheme="minorEastAsia" w:hAnsi="Times New Roman" w:cs="Times New Roman"/>
            <w:noProof/>
            <w:color w:val="0D0D0D" w:themeColor="text1" w:themeTint="F2"/>
            <w:lang w:val="en-US" w:bidi="en-US"/>
          </w:rPr>
          <w:t>TURBOVAC</w:t>
        </w:r>
        <w:r w:rsidR="00972982" w:rsidRPr="00747F4B">
          <w:rPr>
            <w:rFonts w:ascii="Times New Roman" w:eastAsiaTheme="minorEastAsia" w:hAnsi="Times New Roman" w:cs="Times New Roman"/>
            <w:noProof/>
            <w:color w:val="0D0D0D" w:themeColor="text1" w:themeTint="F2"/>
            <w:lang w:bidi="en-US"/>
          </w:rPr>
          <w:t xml:space="preserve"> </w:t>
        </w:r>
        <w:r w:rsidR="00972982" w:rsidRPr="00747F4B">
          <w:rPr>
            <w:rFonts w:ascii="Times New Roman" w:eastAsiaTheme="minorEastAsia" w:hAnsi="Times New Roman" w:cs="Times New Roman"/>
            <w:noProof/>
            <w:color w:val="0D0D0D" w:themeColor="text1" w:themeTint="F2"/>
            <w:lang w:val="en-US" w:bidi="en-US"/>
          </w:rPr>
          <w:t>TV</w:t>
        </w:r>
        <w:r w:rsidR="00972982" w:rsidRPr="00747F4B">
          <w:rPr>
            <w:rFonts w:ascii="Times New Roman" w:eastAsiaTheme="minorEastAsia" w:hAnsi="Times New Roman" w:cs="Times New Roman"/>
            <w:noProof/>
            <w:color w:val="0D0D0D" w:themeColor="text1" w:themeTint="F2"/>
            <w:lang w:bidi="en-US"/>
          </w:rPr>
          <w:t xml:space="preserve"> 55/75</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_Toc107170559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37</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09905B30" w14:textId="5051E63E"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60" w:history="1">
        <w:r w:rsidR="00972982" w:rsidRPr="00747F4B">
          <w:rPr>
            <w:rFonts w:ascii="Times New Roman" w:eastAsiaTheme="minorEastAsia" w:hAnsi="Times New Roman" w:cs="Times New Roman"/>
            <w:noProof/>
            <w:color w:val="0D0D0D" w:themeColor="text1" w:themeTint="F2"/>
            <w:lang w:bidi="en-US"/>
          </w:rPr>
          <w:t>Εικόνα 16: Ημιαυτόματο γεμιστικό μηχάνημα</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_Toc107170560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38</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020704ED" w14:textId="5B1DFC87"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61" w:history="1">
        <w:r w:rsidR="00972982" w:rsidRPr="00747F4B">
          <w:rPr>
            <w:rFonts w:ascii="Times New Roman" w:eastAsiaTheme="minorEastAsia" w:hAnsi="Times New Roman" w:cs="Times New Roman"/>
            <w:noProof/>
            <w:color w:val="0D0D0D" w:themeColor="text1" w:themeTint="F2"/>
            <w:lang w:bidi="en-US"/>
          </w:rPr>
          <w:t>Εικόνα 17: Ημιαυτόματο κοπτικο φέτας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_Toc107170561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39</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6254AC52" w14:textId="11BEC465"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62" w:history="1">
        <w:r w:rsidR="00972982" w:rsidRPr="00747F4B">
          <w:rPr>
            <w:rFonts w:ascii="Times New Roman" w:eastAsiaTheme="minorEastAsia" w:hAnsi="Times New Roman" w:cs="Times New Roman"/>
            <w:noProof/>
            <w:color w:val="0D0D0D" w:themeColor="text1" w:themeTint="F2"/>
            <w:lang w:bidi="en-US"/>
          </w:rPr>
          <w:t>Εικόνα 18: Ανάλυση δαπάνης θαλάμων ωρίμανσης, συντήρησης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_Toc107170562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39</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6563B6C8" w14:textId="1A8381DC"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63" w:history="1">
        <w:r w:rsidR="00972982" w:rsidRPr="00747F4B">
          <w:rPr>
            <w:rFonts w:ascii="Times New Roman" w:eastAsiaTheme="minorEastAsia" w:hAnsi="Times New Roman" w:cs="Times New Roman"/>
            <w:noProof/>
            <w:color w:val="0D0D0D" w:themeColor="text1" w:themeTint="F2"/>
            <w:lang w:bidi="en-US"/>
          </w:rPr>
          <w:t>Εικόνα 19: Κορυφολόγος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_Toc107170563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40</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3D680434" w14:textId="6BC2DDFF"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64" w:history="1">
        <w:r w:rsidR="00972982" w:rsidRPr="00747F4B">
          <w:rPr>
            <w:rFonts w:ascii="Times New Roman" w:eastAsiaTheme="minorEastAsia" w:hAnsi="Times New Roman" w:cs="Times New Roman"/>
            <w:noProof/>
            <w:color w:val="0D0D0D" w:themeColor="text1" w:themeTint="F2"/>
            <w:lang w:bidi="en-US"/>
          </w:rPr>
          <w:t>Εικόνα 20: Ομογενοποιητής γάλακτος 5000 λίτρων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_Toc107170564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42</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5A7607CB" w14:textId="6FF78F40"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65" w:history="1">
        <w:r w:rsidR="00972982" w:rsidRPr="00747F4B">
          <w:rPr>
            <w:rFonts w:ascii="Times New Roman" w:eastAsiaTheme="minorEastAsia" w:hAnsi="Times New Roman" w:cs="Times New Roman"/>
            <w:noProof/>
            <w:color w:val="0D0D0D" w:themeColor="text1" w:themeTint="F2"/>
            <w:lang w:bidi="en-US"/>
          </w:rPr>
          <w:t>Εικόνα 22: Σχέδιο δίάταξης μηχανολογικού εξοπλισμού ισογείου</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_Toc107170565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53</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7D15ECD4" w14:textId="2A36C6C1"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66" w:history="1">
        <w:r w:rsidR="00972982" w:rsidRPr="00747F4B">
          <w:rPr>
            <w:rFonts w:ascii="Times New Roman" w:eastAsiaTheme="minorEastAsia" w:hAnsi="Times New Roman" w:cs="Times New Roman"/>
            <w:noProof/>
            <w:color w:val="0D0D0D" w:themeColor="text1" w:themeTint="F2"/>
            <w:lang w:bidi="en-US"/>
          </w:rPr>
          <w:t>Εικόνα 23: Σχέδιο διάταξης μηχανολογικού εξοπλισμού Α΄ορόφου</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_Toc107170566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54</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4D2B8B68" w14:textId="77777777" w:rsidR="00972982" w:rsidRPr="00747F4B" w:rsidRDefault="00972982" w:rsidP="00972982">
      <w:pPr>
        <w:spacing w:before="120" w:after="120" w:line="276" w:lineRule="auto"/>
        <w:jc w:val="both"/>
        <w:rPr>
          <w:rFonts w:ascii="Times New Roman" w:eastAsia="Times New Roman" w:hAnsi="Times New Roman" w:cs="Times New Roman"/>
          <w:lang w:bidi="en-US"/>
        </w:rPr>
      </w:pPr>
      <w:r w:rsidRPr="00747F4B">
        <w:rPr>
          <w:rFonts w:ascii="Times New Roman" w:eastAsia="Times New Roman" w:hAnsi="Times New Roman" w:cs="Times New Roman"/>
          <w:lang w:bidi="en-US"/>
        </w:rPr>
        <w:fldChar w:fldCharType="end"/>
      </w:r>
    </w:p>
    <w:p w14:paraId="1A900181" w14:textId="77777777" w:rsidR="00972982" w:rsidRPr="00747F4B" w:rsidRDefault="00972982" w:rsidP="00972982">
      <w:pPr>
        <w:spacing w:before="120" w:after="120" w:line="276" w:lineRule="auto"/>
        <w:jc w:val="both"/>
        <w:rPr>
          <w:rFonts w:ascii="Times New Roman" w:eastAsia="Times New Roman" w:hAnsi="Times New Roman" w:cs="Times New Roman"/>
          <w:lang w:bidi="en-US"/>
        </w:rPr>
      </w:pPr>
    </w:p>
    <w:p w14:paraId="21967AD8" w14:textId="77777777" w:rsidR="00972982" w:rsidRPr="00747F4B" w:rsidRDefault="00972982" w:rsidP="00972982">
      <w:pPr>
        <w:spacing w:before="120" w:after="120" w:line="276" w:lineRule="auto"/>
        <w:jc w:val="both"/>
        <w:rPr>
          <w:rFonts w:ascii="Times New Roman" w:eastAsia="Times New Roman" w:hAnsi="Times New Roman" w:cs="Times New Roman"/>
          <w:sz w:val="20"/>
          <w:lang w:bidi="en-US"/>
        </w:rPr>
      </w:pPr>
    </w:p>
    <w:p w14:paraId="24F3872A" w14:textId="77777777" w:rsidR="00972982" w:rsidRPr="00747F4B" w:rsidRDefault="00972982" w:rsidP="00972982">
      <w:pPr>
        <w:spacing w:before="120" w:after="120" w:line="276" w:lineRule="auto"/>
        <w:jc w:val="both"/>
        <w:rPr>
          <w:rFonts w:ascii="Times New Roman" w:eastAsia="Times New Roman" w:hAnsi="Times New Roman" w:cs="Times New Roman"/>
          <w:sz w:val="20"/>
          <w:lang w:bidi="en-US"/>
        </w:rPr>
      </w:pPr>
    </w:p>
    <w:p w14:paraId="2D950FCE" w14:textId="77777777" w:rsidR="00972982" w:rsidRPr="00747F4B" w:rsidRDefault="00972982" w:rsidP="00972982">
      <w:pPr>
        <w:spacing w:before="120" w:after="120" w:line="276" w:lineRule="auto"/>
        <w:jc w:val="both"/>
        <w:rPr>
          <w:rFonts w:ascii="Times New Roman" w:eastAsia="Times New Roman" w:hAnsi="Times New Roman" w:cs="Times New Roman"/>
          <w:sz w:val="20"/>
          <w:lang w:bidi="en-US"/>
        </w:rPr>
      </w:pPr>
    </w:p>
    <w:p w14:paraId="4A8C187E" w14:textId="77777777" w:rsidR="00972982" w:rsidRPr="00747F4B" w:rsidRDefault="00972982" w:rsidP="00972982">
      <w:pPr>
        <w:spacing w:before="120" w:after="120" w:line="276" w:lineRule="auto"/>
        <w:jc w:val="both"/>
        <w:rPr>
          <w:rFonts w:ascii="Times New Roman" w:eastAsia="Times New Roman" w:hAnsi="Times New Roman" w:cs="Times New Roman"/>
          <w:sz w:val="20"/>
          <w:lang w:bidi="en-US"/>
        </w:rPr>
      </w:pPr>
    </w:p>
    <w:p w14:paraId="7B947EA0" w14:textId="77777777" w:rsidR="00972982" w:rsidRPr="00747F4B" w:rsidRDefault="00972982" w:rsidP="00972982">
      <w:pPr>
        <w:spacing w:before="120" w:after="120" w:line="276" w:lineRule="auto"/>
        <w:jc w:val="both"/>
        <w:rPr>
          <w:rFonts w:ascii="Times New Roman" w:eastAsia="Times New Roman" w:hAnsi="Times New Roman" w:cs="Times New Roman"/>
          <w:sz w:val="20"/>
          <w:lang w:bidi="en-US"/>
        </w:rPr>
      </w:pPr>
    </w:p>
    <w:p w14:paraId="0ACAACB3" w14:textId="77777777" w:rsidR="00972982" w:rsidRPr="00747F4B" w:rsidRDefault="00972982" w:rsidP="00972982">
      <w:pPr>
        <w:spacing w:before="120" w:after="120" w:line="276" w:lineRule="auto"/>
        <w:jc w:val="both"/>
        <w:rPr>
          <w:rFonts w:ascii="Times New Roman" w:eastAsia="Times New Roman" w:hAnsi="Times New Roman" w:cs="Times New Roman"/>
          <w:sz w:val="20"/>
          <w:lang w:bidi="en-US"/>
        </w:rPr>
      </w:pPr>
    </w:p>
    <w:p w14:paraId="1C500A26" w14:textId="77777777" w:rsidR="00972982" w:rsidRPr="00747F4B" w:rsidRDefault="00972982" w:rsidP="00972982">
      <w:pPr>
        <w:spacing w:before="120" w:after="120" w:line="276" w:lineRule="auto"/>
        <w:jc w:val="both"/>
        <w:rPr>
          <w:rFonts w:ascii="Times New Roman" w:eastAsia="Times New Roman" w:hAnsi="Times New Roman" w:cs="Times New Roman"/>
          <w:sz w:val="20"/>
          <w:lang w:bidi="en-US"/>
        </w:rPr>
      </w:pPr>
    </w:p>
    <w:p w14:paraId="45A21358" w14:textId="77777777" w:rsidR="00972982" w:rsidRPr="00747F4B" w:rsidRDefault="00972982" w:rsidP="00972982">
      <w:pPr>
        <w:pBdr>
          <w:bottom w:val="thinThickSmallGap" w:sz="12" w:space="1" w:color="4F6228"/>
        </w:pBdr>
        <w:spacing w:before="400" w:after="0" w:line="240" w:lineRule="auto"/>
        <w:jc w:val="both"/>
        <w:outlineLvl w:val="0"/>
        <w:rPr>
          <w:rFonts w:ascii="Times New Roman" w:eastAsiaTheme="minorEastAsia" w:hAnsi="Times New Roman" w:cs="Times New Roman"/>
          <w:b/>
          <w:caps/>
          <w:color w:val="385623" w:themeColor="accent6" w:themeShade="80"/>
          <w:spacing w:val="20"/>
          <w:sz w:val="56"/>
          <w:szCs w:val="56"/>
          <w:lang w:bidi="en-US"/>
        </w:rPr>
      </w:pPr>
      <w:bookmarkStart w:id="324" w:name="_Toc107170954"/>
      <w:r w:rsidRPr="00747F4B">
        <w:rPr>
          <w:rFonts w:ascii="Times New Roman" w:eastAsiaTheme="minorEastAsia" w:hAnsi="Times New Roman" w:cs="Times New Roman"/>
          <w:b/>
          <w:color w:val="385623" w:themeColor="accent6" w:themeShade="80"/>
          <w:spacing w:val="20"/>
          <w:sz w:val="56"/>
          <w:szCs w:val="56"/>
          <w:lang w:bidi="en-US"/>
        </w:rPr>
        <w:lastRenderedPageBreak/>
        <w:t>ΠΙΝΑΚΕΣ</w:t>
      </w:r>
      <w:bookmarkEnd w:id="324"/>
    </w:p>
    <w:p w14:paraId="75CCF201" w14:textId="77777777" w:rsidR="00972982" w:rsidRPr="00747F4B" w:rsidRDefault="00972982" w:rsidP="00972982">
      <w:pPr>
        <w:tabs>
          <w:tab w:val="right" w:leader="dot" w:pos="8296"/>
        </w:tabs>
        <w:spacing w:before="120" w:after="0" w:line="276" w:lineRule="auto"/>
        <w:jc w:val="both"/>
        <w:rPr>
          <w:rFonts w:ascii="Times New Roman" w:eastAsia="Times New Roman" w:hAnsi="Times New Roman" w:cs="Times New Roman"/>
          <w:color w:val="0D0D0D" w:themeColor="text1" w:themeTint="F2"/>
          <w:lang w:bidi="en-US"/>
        </w:rPr>
      </w:pPr>
    </w:p>
    <w:p w14:paraId="526D04CD" w14:textId="7C24854D" w:rsidR="00972982" w:rsidRPr="00747F4B" w:rsidRDefault="00972982"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r w:rsidRPr="00747F4B">
        <w:rPr>
          <w:rFonts w:ascii="Times New Roman" w:eastAsia="Times New Roman" w:hAnsi="Times New Roman" w:cs="Times New Roman"/>
          <w:color w:val="0D0D0D" w:themeColor="text1" w:themeTint="F2"/>
          <w:lang w:bidi="en-US"/>
        </w:rPr>
        <w:fldChar w:fldCharType="begin"/>
      </w:r>
      <w:r w:rsidRPr="00747F4B">
        <w:rPr>
          <w:rFonts w:ascii="Times New Roman" w:eastAsia="Times New Roman" w:hAnsi="Times New Roman" w:cs="Times New Roman"/>
          <w:color w:val="0D0D0D" w:themeColor="text1" w:themeTint="F2"/>
          <w:lang w:bidi="en-US"/>
        </w:rPr>
        <w:instrText xml:space="preserve"> TOC \h \z \c "Πίνακας" </w:instrText>
      </w:r>
      <w:r w:rsidRPr="00747F4B">
        <w:rPr>
          <w:rFonts w:ascii="Times New Roman" w:eastAsia="Times New Roman" w:hAnsi="Times New Roman" w:cs="Times New Roman"/>
          <w:color w:val="0D0D0D" w:themeColor="text1" w:themeTint="F2"/>
          <w:lang w:bidi="en-US"/>
        </w:rPr>
        <w:fldChar w:fldCharType="separate"/>
      </w:r>
      <w:hyperlink w:anchor="_Toc107170567" w:history="1">
        <w:r w:rsidRPr="00747F4B">
          <w:rPr>
            <w:rFonts w:ascii="Times New Roman" w:eastAsiaTheme="minorEastAsia" w:hAnsi="Times New Roman" w:cs="Times New Roman"/>
            <w:noProof/>
            <w:color w:val="0D0D0D" w:themeColor="text1" w:themeTint="F2"/>
            <w:lang w:bidi="en-US"/>
          </w:rPr>
          <w:t>Πίνακας 1 : Αναλυση Εργασιων Ηλεκτρολογικων Εγκαταστασεων</w:t>
        </w:r>
        <w:r w:rsidRPr="00747F4B">
          <w:rPr>
            <w:rFonts w:ascii="Times New Roman" w:eastAsia="Times New Roman" w:hAnsi="Times New Roman" w:cs="Times New Roman"/>
            <w:noProof/>
            <w:webHidden/>
            <w:color w:val="0D0D0D" w:themeColor="text1" w:themeTint="F2"/>
            <w:lang w:bidi="en-US"/>
          </w:rPr>
          <w:tab/>
        </w:r>
        <w:r w:rsidRPr="00747F4B">
          <w:rPr>
            <w:rFonts w:ascii="Times New Roman" w:eastAsia="Times New Roman" w:hAnsi="Times New Roman" w:cs="Times New Roman"/>
            <w:noProof/>
            <w:webHidden/>
            <w:color w:val="0D0D0D" w:themeColor="text1" w:themeTint="F2"/>
            <w:lang w:bidi="en-US"/>
          </w:rPr>
          <w:fldChar w:fldCharType="begin"/>
        </w:r>
        <w:r w:rsidRPr="00747F4B">
          <w:rPr>
            <w:rFonts w:ascii="Times New Roman" w:eastAsia="Times New Roman" w:hAnsi="Times New Roman" w:cs="Times New Roman"/>
            <w:noProof/>
            <w:webHidden/>
            <w:color w:val="0D0D0D" w:themeColor="text1" w:themeTint="F2"/>
            <w:lang w:bidi="en-US"/>
          </w:rPr>
          <w:instrText xml:space="preserve"> PAGEREF _Toc107170567 \h </w:instrText>
        </w:r>
        <w:r w:rsidRPr="00747F4B">
          <w:rPr>
            <w:rFonts w:ascii="Times New Roman" w:eastAsia="Times New Roman" w:hAnsi="Times New Roman" w:cs="Times New Roman"/>
            <w:noProof/>
            <w:webHidden/>
            <w:color w:val="0D0D0D" w:themeColor="text1" w:themeTint="F2"/>
            <w:lang w:bidi="en-US"/>
          </w:rPr>
        </w:r>
        <w:r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24</w:t>
        </w:r>
        <w:r w:rsidRPr="00747F4B">
          <w:rPr>
            <w:rFonts w:ascii="Times New Roman" w:eastAsia="Times New Roman" w:hAnsi="Times New Roman" w:cs="Times New Roman"/>
            <w:noProof/>
            <w:webHidden/>
            <w:color w:val="0D0D0D" w:themeColor="text1" w:themeTint="F2"/>
            <w:lang w:bidi="en-US"/>
          </w:rPr>
          <w:fldChar w:fldCharType="end"/>
        </w:r>
      </w:hyperlink>
    </w:p>
    <w:p w14:paraId="3B5E10CD" w14:textId="3F6015A7"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68" w:history="1">
        <w:r w:rsidR="00972982" w:rsidRPr="00747F4B">
          <w:rPr>
            <w:rFonts w:ascii="Times New Roman" w:eastAsiaTheme="minorEastAsia" w:hAnsi="Times New Roman" w:cs="Times New Roman"/>
            <w:noProof/>
            <w:color w:val="0D0D0D" w:themeColor="text1" w:themeTint="F2"/>
            <w:lang w:bidi="en-US"/>
          </w:rPr>
          <w:t>Πίνακας 2: Αναλυση Εργασιών Μεταλλικων Κατασκευών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_Toc107170568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26</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22B76AA1" w14:textId="72DAD7FE"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69" w:history="1">
        <w:r w:rsidR="00972982" w:rsidRPr="00747F4B">
          <w:rPr>
            <w:rFonts w:ascii="Times New Roman" w:eastAsiaTheme="minorEastAsia" w:hAnsi="Times New Roman" w:cs="Times New Roman"/>
            <w:noProof/>
            <w:color w:val="0D0D0D" w:themeColor="text1" w:themeTint="F2"/>
            <w:lang w:bidi="en-US"/>
          </w:rPr>
          <w:t>Πίνακας 3: Ανάλυση Εργασιών Επικαλύψεων – Πλαγιοκαλύψεων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_Toc107170569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26</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71827A60" w14:textId="36DC2D0A"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70" w:history="1">
        <w:r w:rsidR="00972982" w:rsidRPr="00747F4B">
          <w:rPr>
            <w:rFonts w:ascii="Times New Roman" w:eastAsiaTheme="minorEastAsia" w:hAnsi="Times New Roman" w:cs="Times New Roman"/>
            <w:noProof/>
            <w:color w:val="0D0D0D" w:themeColor="text1" w:themeTint="F2"/>
            <w:lang w:bidi="en-US"/>
          </w:rPr>
          <w:t>Πίνακας 4: Ανάλυση Εργασιπων Πλαγιοκαλύψεων, Τοιχοποιίας Και Ψευδοροφών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_Toc107170570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27</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359DB78D" w14:textId="418FD58E"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71" w:history="1">
        <w:r w:rsidR="00972982" w:rsidRPr="00747F4B">
          <w:rPr>
            <w:rFonts w:ascii="Times New Roman" w:eastAsiaTheme="minorEastAsia" w:hAnsi="Times New Roman" w:cs="Times New Roman"/>
            <w:noProof/>
            <w:color w:val="0D0D0D" w:themeColor="text1" w:themeTint="F2"/>
            <w:lang w:bidi="en-US"/>
          </w:rPr>
          <w:t>Πίνακας 5: Δαπανες Υδραυλικων Εγκαταστασεων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_Toc107170571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27</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7E976DAB" w14:textId="1BCC4A74"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72" w:history="1">
        <w:r w:rsidR="00972982" w:rsidRPr="00747F4B">
          <w:rPr>
            <w:rFonts w:ascii="Times New Roman" w:eastAsiaTheme="minorEastAsia" w:hAnsi="Times New Roman" w:cs="Times New Roman"/>
            <w:noProof/>
            <w:color w:val="0D0D0D" w:themeColor="text1" w:themeTint="F2"/>
            <w:lang w:bidi="en-US"/>
          </w:rPr>
          <w:t>Πίνακας 7: Δαπάνες Μηχανολογικού Εξοπλισμούμηχανολογικού Εξοπλισμού Και Τεχνικών (Ειδικών) Εγκαταστάσεων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_Toc107170572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52</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125723F9" w14:textId="4BC1B155"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73" w:history="1">
        <w:r w:rsidR="00972982" w:rsidRPr="00747F4B">
          <w:rPr>
            <w:rFonts w:ascii="Times New Roman" w:eastAsiaTheme="minorEastAsia" w:hAnsi="Times New Roman" w:cs="Times New Roman"/>
            <w:noProof/>
            <w:color w:val="0D0D0D" w:themeColor="text1" w:themeTint="F2"/>
            <w:lang w:bidi="en-US"/>
          </w:rPr>
          <w:t>Πίνακας 8: Ανάλυση Δαπάνών Επίπλων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_Toc107170573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55</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340BBBD5" w14:textId="4A56318F"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74" w:history="1">
        <w:r w:rsidR="00972982" w:rsidRPr="00747F4B">
          <w:rPr>
            <w:rFonts w:ascii="Times New Roman" w:eastAsiaTheme="minorEastAsia" w:hAnsi="Times New Roman" w:cs="Times New Roman"/>
            <w:noProof/>
            <w:color w:val="0D0D0D" w:themeColor="text1" w:themeTint="F2"/>
            <w:lang w:bidi="en-US"/>
          </w:rPr>
          <w:t>Πίνακας 9: Δαπάνες Λοιπού Εξοπλισμού</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_Toc107170574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60</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4131B2F2" w14:textId="1A618DCF"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75" w:history="1">
        <w:r w:rsidR="00972982" w:rsidRPr="00747F4B">
          <w:rPr>
            <w:rFonts w:ascii="Times New Roman" w:eastAsiaTheme="minorEastAsia" w:hAnsi="Times New Roman" w:cs="Times New Roman"/>
            <w:noProof/>
            <w:color w:val="0D0D0D" w:themeColor="text1" w:themeTint="F2"/>
            <w:lang w:bidi="en-US"/>
          </w:rPr>
          <w:t>Πίνακας 10: Συγκεντρωτικές Δαπάνες Μεταφορικών Μέσων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_Toc107170575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63</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2AAABC37" w14:textId="69480624"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76" w:history="1">
        <w:r w:rsidR="00972982" w:rsidRPr="00747F4B">
          <w:rPr>
            <w:rFonts w:ascii="Times New Roman" w:eastAsiaTheme="minorEastAsia" w:hAnsi="Times New Roman" w:cs="Times New Roman"/>
            <w:noProof/>
            <w:color w:val="0D0D0D" w:themeColor="text1" w:themeTint="F2"/>
            <w:lang w:bidi="en-US"/>
          </w:rPr>
          <w:t>Πίνακας 11: Συνολο Δαπανων Εξοπλισμου</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_Toc107170576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64</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73035CB3" w14:textId="7B6BA693"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77" w:history="1">
        <w:r w:rsidR="00972982" w:rsidRPr="00747F4B">
          <w:rPr>
            <w:rFonts w:ascii="Times New Roman" w:eastAsiaTheme="minorEastAsia" w:hAnsi="Times New Roman" w:cs="Times New Roman"/>
            <w:noProof/>
            <w:color w:val="0D0D0D" w:themeColor="text1" w:themeTint="F2"/>
            <w:lang w:bidi="en-US"/>
          </w:rPr>
          <w:t>Πίνακας 12: Συγκεντρωτικός Πίνακας Δαπανών Επένδυσης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_Toc107170577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64</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63082D3F" w14:textId="65934620"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78" w:history="1">
        <w:r w:rsidR="00972982" w:rsidRPr="00747F4B">
          <w:rPr>
            <w:rFonts w:ascii="Times New Roman" w:eastAsiaTheme="minorEastAsia" w:hAnsi="Times New Roman" w:cs="Times New Roman"/>
            <w:noProof/>
            <w:color w:val="0D0D0D" w:themeColor="text1" w:themeTint="F2"/>
            <w:lang w:bidi="en-US"/>
          </w:rPr>
          <w:t>Πίνακας 13: Ανάλυση Παραγωγικής Δυναμικότητας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_Toc107170578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65</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4BBCAB38" w14:textId="460A7A3F"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79" w:history="1">
        <w:r w:rsidR="00972982" w:rsidRPr="00747F4B">
          <w:rPr>
            <w:rFonts w:ascii="Times New Roman" w:eastAsiaTheme="minorEastAsia" w:hAnsi="Times New Roman" w:cs="Times New Roman"/>
            <w:noProof/>
            <w:color w:val="0D0D0D" w:themeColor="text1" w:themeTint="F2"/>
            <w:lang w:bidi="en-US"/>
          </w:rPr>
          <w:t xml:space="preserve">Πίνακας 14: Ανάλυση Χρηματοδοτικού Σχήματος </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_Toc107170579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67</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20015B50" w14:textId="7F9533BE"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80" w:history="1">
        <w:r w:rsidR="00972982" w:rsidRPr="00747F4B">
          <w:rPr>
            <w:rFonts w:ascii="Times New Roman" w:eastAsiaTheme="minorEastAsia" w:hAnsi="Times New Roman" w:cs="Times New Roman"/>
            <w:noProof/>
            <w:color w:val="0D0D0D" w:themeColor="text1" w:themeTint="F2"/>
            <w:lang w:bidi="en-US"/>
          </w:rPr>
          <w:t>Πίνακας 15: Ετήσιες Δόσεις Δανείου</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_Toc107170580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69</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6F18C8FA" w14:textId="7F111806"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81" w:history="1">
        <w:r w:rsidR="00972982" w:rsidRPr="00747F4B">
          <w:rPr>
            <w:rFonts w:ascii="Times New Roman" w:eastAsiaTheme="minorEastAsia" w:hAnsi="Times New Roman" w:cs="Times New Roman"/>
            <w:noProof/>
            <w:color w:val="0D0D0D" w:themeColor="text1" w:themeTint="F2"/>
            <w:lang w:bidi="en-US"/>
          </w:rPr>
          <w:t>Πίνακας 16: Νέες Θέσεις Απασχόλησης (Εμε)</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_Toc107170581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74</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24E31283" w14:textId="49369585"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82" w:history="1">
        <w:r w:rsidR="00972982" w:rsidRPr="00747F4B">
          <w:rPr>
            <w:rFonts w:ascii="Times New Roman" w:eastAsiaTheme="minorEastAsia" w:hAnsi="Times New Roman" w:cs="Times New Roman"/>
            <w:noProof/>
            <w:color w:val="0D0D0D" w:themeColor="text1" w:themeTint="F2"/>
            <w:lang w:bidi="en-US"/>
          </w:rPr>
          <w:t xml:space="preserve"> </w:t>
        </w:r>
        <w:r w:rsidR="00972982" w:rsidRPr="00747F4B">
          <w:rPr>
            <w:rFonts w:ascii="Times New Roman" w:eastAsiaTheme="minorEastAsia" w:hAnsi="Times New Roman" w:cs="Times New Roman"/>
            <w:noProof/>
            <w:color w:val="0D0D0D" w:themeColor="text1" w:themeTint="F2"/>
            <w:spacing w:val="10"/>
            <w:lang w:bidi="en-US"/>
          </w:rPr>
          <w:t>Πινακας 17: Ποσοστο Της Πραγματικης Προς Την Ονομαστικη Παραγωγικη Δυναμικοτητα</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_Toc107170582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77</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3649F073" w14:textId="46E09132"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83" w:history="1">
        <w:r w:rsidR="00972982" w:rsidRPr="00747F4B">
          <w:rPr>
            <w:rFonts w:ascii="Times New Roman" w:eastAsiaTheme="minorEastAsia" w:hAnsi="Times New Roman" w:cs="Times New Roman"/>
            <w:noProof/>
            <w:color w:val="0D0D0D" w:themeColor="text1" w:themeTint="F2"/>
            <w:spacing w:val="10"/>
            <w:lang w:bidi="en-US"/>
          </w:rPr>
          <w:t>Πινακας 18: Παραγωγη Πρωτης Δεκαετιας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_Toc107170583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78</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4D9A42D8" w14:textId="14E8BFAC"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84" w:history="1">
        <w:r w:rsidR="00972982" w:rsidRPr="00747F4B">
          <w:rPr>
            <w:rFonts w:ascii="Times New Roman" w:eastAsiaTheme="minorEastAsia" w:hAnsi="Times New Roman" w:cs="Times New Roman"/>
            <w:noProof/>
            <w:color w:val="0D0D0D" w:themeColor="text1" w:themeTint="F2"/>
            <w:spacing w:val="10"/>
            <w:lang w:bidi="en-US"/>
          </w:rPr>
          <w:t>Πινακας 19: Όγκος Πωλησεων Εσωτερικου Δεκαετιας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_Toc107170584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79</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320334DB" w14:textId="6DA94922"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85" w:history="1">
        <w:r w:rsidR="00972982" w:rsidRPr="00747F4B">
          <w:rPr>
            <w:rFonts w:ascii="Times New Roman" w:eastAsiaTheme="minorEastAsia" w:hAnsi="Times New Roman" w:cs="Times New Roman"/>
            <w:noProof/>
            <w:color w:val="0D0D0D" w:themeColor="text1" w:themeTint="F2"/>
            <w:spacing w:val="10"/>
            <w:lang w:bidi="en-US"/>
          </w:rPr>
          <w:t>Πινακας 20: Κλυκλος Εργασιων Εσωτερικου Πρωτης Δεκαετιας Λειτουργιας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_Toc107170585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82</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400F8DF9" w14:textId="2A56964E"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86" w:history="1">
        <w:r w:rsidR="00972982" w:rsidRPr="00747F4B">
          <w:rPr>
            <w:rFonts w:ascii="Times New Roman" w:eastAsiaTheme="minorEastAsia" w:hAnsi="Times New Roman" w:cs="Times New Roman"/>
            <w:noProof/>
            <w:color w:val="0D0D0D" w:themeColor="text1" w:themeTint="F2"/>
            <w:spacing w:val="10"/>
            <w:lang w:bidi="en-US"/>
          </w:rPr>
          <w:t>Πινακας 21:Κλυκλος Εργασιων Εξωτερικου Πρωτης Δεκαετιας Λειτουργιας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_Toc107170586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83</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2FC6702F" w14:textId="2A1FAFF2"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87" w:history="1">
        <w:r w:rsidR="00972982" w:rsidRPr="00747F4B">
          <w:rPr>
            <w:rFonts w:ascii="Times New Roman" w:eastAsiaTheme="minorEastAsia" w:hAnsi="Times New Roman" w:cs="Times New Roman"/>
            <w:noProof/>
            <w:color w:val="0D0D0D" w:themeColor="text1" w:themeTint="F2"/>
            <w:spacing w:val="10"/>
            <w:lang w:bidi="en-US"/>
          </w:rPr>
          <w:t>Πινακας 22: Κοστος Πρωτων Υλων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_Toc107170587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85</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6ACA9609" w14:textId="4D9696F7"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88" w:history="1">
        <w:r w:rsidR="00972982" w:rsidRPr="00747F4B">
          <w:rPr>
            <w:rFonts w:ascii="Times New Roman" w:eastAsiaTheme="minorEastAsia" w:hAnsi="Times New Roman" w:cs="Times New Roman"/>
            <w:noProof/>
            <w:color w:val="0D0D0D" w:themeColor="text1" w:themeTint="F2"/>
            <w:spacing w:val="10"/>
            <w:lang w:bidi="en-US"/>
          </w:rPr>
          <w:t>Πινακας 23: Ποσοτητες Β’ Υλων Και Υλικων Συσκευασιας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_Toc107170588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87</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78EAC4BD" w14:textId="689138F9"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89" w:history="1">
        <w:r w:rsidR="00972982" w:rsidRPr="00747F4B">
          <w:rPr>
            <w:rFonts w:ascii="Times New Roman" w:eastAsiaTheme="minorEastAsia" w:hAnsi="Times New Roman" w:cs="Times New Roman"/>
            <w:noProof/>
            <w:color w:val="0D0D0D" w:themeColor="text1" w:themeTint="F2"/>
            <w:spacing w:val="10"/>
            <w:lang w:bidi="en-US"/>
          </w:rPr>
          <w:t>Πινακας 24: Κοστος Ηλεκτρικης Ενεργειας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_Toc107170589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89</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618A6F09" w14:textId="07C7C554"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90" w:history="1">
        <w:r w:rsidR="00972982" w:rsidRPr="00747F4B">
          <w:rPr>
            <w:rFonts w:ascii="Times New Roman" w:eastAsiaTheme="minorEastAsia" w:hAnsi="Times New Roman" w:cs="Times New Roman"/>
            <w:noProof/>
            <w:color w:val="0D0D0D" w:themeColor="text1" w:themeTint="F2"/>
            <w:spacing w:val="10"/>
            <w:lang w:bidi="en-US"/>
          </w:rPr>
          <w:t>Πινακας 25: Λοιπα Έξοδα</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_Toc107170590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90</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16D28729" w14:textId="45E246B3"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91" w:history="1">
        <w:r w:rsidR="00972982" w:rsidRPr="00747F4B">
          <w:rPr>
            <w:rFonts w:ascii="Times New Roman" w:eastAsiaTheme="minorEastAsia" w:hAnsi="Times New Roman" w:cs="Times New Roman"/>
            <w:noProof/>
            <w:color w:val="0D0D0D" w:themeColor="text1" w:themeTint="F2"/>
            <w:spacing w:val="10"/>
            <w:lang w:bidi="en-US"/>
          </w:rPr>
          <w:t>Πινακας 26: Κοστος Παραγωγης Δεκαετιας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_Toc107170591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90</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2597F009" w14:textId="7FF58528"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92" w:history="1">
        <w:r w:rsidR="00972982" w:rsidRPr="00747F4B">
          <w:rPr>
            <w:rFonts w:ascii="Times New Roman" w:eastAsiaTheme="minorEastAsia" w:hAnsi="Times New Roman" w:cs="Times New Roman"/>
            <w:noProof/>
            <w:color w:val="0D0D0D" w:themeColor="text1" w:themeTint="F2"/>
            <w:lang w:bidi="en-US"/>
          </w:rPr>
          <w:t>Πίνακας 27: Αποσβέσεις Επένδυσης Για Την Πρώτη Δεκαετία Λειτουργίας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_Toc107170592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92</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50E04F54" w14:textId="386654DF"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93" w:history="1">
        <w:r w:rsidR="00972982" w:rsidRPr="00747F4B">
          <w:rPr>
            <w:rFonts w:ascii="Times New Roman" w:eastAsiaTheme="minorEastAsia" w:hAnsi="Times New Roman" w:cs="Times New Roman"/>
            <w:noProof/>
            <w:color w:val="0D0D0D" w:themeColor="text1" w:themeTint="F2"/>
            <w:lang w:bidi="en-US"/>
          </w:rPr>
          <w:t>Πίνακας 28:Προβλεπομενος Λογαριασμος Εκμεταλλευσης Δεκαετιας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_Toc107170593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93</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48501CFC" w14:textId="565F682C"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94" w:history="1">
        <w:r w:rsidR="00972982" w:rsidRPr="00747F4B">
          <w:rPr>
            <w:rFonts w:ascii="Times New Roman" w:eastAsiaTheme="minorEastAsia" w:hAnsi="Times New Roman" w:cs="Times New Roman"/>
            <w:noProof/>
            <w:color w:val="0D0D0D" w:themeColor="text1" w:themeTint="F2"/>
            <w:lang w:bidi="en-US"/>
          </w:rPr>
          <w:t>Πίνακας 29: Δείκτης Αποπληρωμής Τοκοχρεωλυσίων Δεκαετίας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_Toc107170594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95</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4474D6B9" w14:textId="2E81F081"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95" w:history="1">
        <w:r w:rsidR="00972982" w:rsidRPr="00747F4B">
          <w:rPr>
            <w:rFonts w:ascii="Times New Roman" w:eastAsiaTheme="minorEastAsia" w:hAnsi="Times New Roman" w:cs="Times New Roman"/>
            <w:noProof/>
            <w:color w:val="0D0D0D" w:themeColor="text1" w:themeTint="F2"/>
            <w:lang w:bidi="en-US"/>
          </w:rPr>
          <w:t>Πίνακας 30: Εσωτερικός Βαθμός Απόδοσης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_Toc107170595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96</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515E559E" w14:textId="3D1EA55E"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96" w:history="1">
        <w:r w:rsidR="00972982" w:rsidRPr="00747F4B">
          <w:rPr>
            <w:rFonts w:ascii="Times New Roman" w:eastAsiaTheme="minorEastAsia" w:hAnsi="Times New Roman" w:cs="Times New Roman"/>
            <w:noProof/>
            <w:color w:val="0D0D0D" w:themeColor="text1" w:themeTint="F2"/>
            <w:lang w:bidi="en-US"/>
          </w:rPr>
          <w:t>Πίνακας 31: Κριτηρια Βιοσημότητασκαι Αποδοτικότητας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_Toc107170596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97</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2B076325" w14:textId="2A7E8548"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597" w:history="1">
        <w:r w:rsidR="00972982" w:rsidRPr="00747F4B">
          <w:rPr>
            <w:rFonts w:ascii="Times New Roman" w:eastAsiaTheme="minorEastAsia" w:hAnsi="Times New Roman" w:cs="Times New Roman"/>
            <w:noProof/>
            <w:color w:val="0D0D0D" w:themeColor="text1" w:themeTint="F2"/>
            <w:lang w:bidi="en-US"/>
          </w:rPr>
          <w:t>Πίνακας 32: Αξιολογηση Με Μικτο Περιθωριο Κερδους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_Toc107170597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98</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557346A0" w14:textId="75C4C955"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val="en-US" w:eastAsia="el-GR"/>
        </w:rPr>
      </w:pPr>
      <w:hyperlink w:anchor="_Toc107170598" w:history="1">
        <w:r w:rsidR="00972982" w:rsidRPr="00747F4B">
          <w:rPr>
            <w:rFonts w:ascii="Times New Roman" w:eastAsiaTheme="minorEastAsia" w:hAnsi="Times New Roman" w:cs="Times New Roman"/>
            <w:noProof/>
            <w:color w:val="0D0D0D" w:themeColor="text1" w:themeTint="F2"/>
            <w:lang w:bidi="en-US"/>
          </w:rPr>
          <w:t>Πίνακας 33: Αξιολογηση Με Καθαρο Περιθωριο Κερδους</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_Toc107170598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99</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42694D34" w14:textId="77777777" w:rsidR="00972982" w:rsidRPr="00972982" w:rsidRDefault="00972982" w:rsidP="00972982">
      <w:pPr>
        <w:spacing w:before="120" w:after="120" w:line="276" w:lineRule="auto"/>
        <w:jc w:val="both"/>
        <w:rPr>
          <w:rFonts w:ascii="Times New Roman" w:eastAsia="Times New Roman" w:hAnsi="Times New Roman" w:cs="Times New Roman"/>
          <w:lang w:bidi="en-US"/>
        </w:rPr>
      </w:pPr>
      <w:r w:rsidRPr="00747F4B">
        <w:rPr>
          <w:rFonts w:ascii="Times New Roman" w:eastAsia="Times New Roman" w:hAnsi="Times New Roman" w:cs="Times New Roman"/>
          <w:color w:val="0D0D0D" w:themeColor="text1" w:themeTint="F2"/>
          <w:lang w:bidi="en-US"/>
        </w:rPr>
        <w:fldChar w:fldCharType="end"/>
      </w:r>
    </w:p>
    <w:p w14:paraId="5CC39F01" w14:textId="77777777" w:rsidR="00972982" w:rsidRPr="00972982" w:rsidRDefault="00972982" w:rsidP="00972982">
      <w:pPr>
        <w:pBdr>
          <w:bottom w:val="thinThickSmallGap" w:sz="12" w:space="1" w:color="4F6228"/>
        </w:pBdr>
        <w:spacing w:before="400" w:after="0" w:line="240" w:lineRule="auto"/>
        <w:jc w:val="both"/>
        <w:outlineLvl w:val="0"/>
        <w:rPr>
          <w:rFonts w:ascii="Times New Roman" w:eastAsiaTheme="minorEastAsia" w:hAnsi="Times New Roman" w:cs="Times New Roman"/>
          <w:b/>
          <w:caps/>
          <w:color w:val="385623" w:themeColor="accent6" w:themeShade="80"/>
          <w:spacing w:val="20"/>
          <w:sz w:val="56"/>
          <w:szCs w:val="56"/>
          <w:lang w:bidi="en-US"/>
        </w:rPr>
      </w:pPr>
      <w:bookmarkStart w:id="325" w:name="_Toc107170955"/>
      <w:r w:rsidRPr="00972982">
        <w:rPr>
          <w:rFonts w:ascii="Times New Roman" w:eastAsiaTheme="minorEastAsia" w:hAnsi="Times New Roman" w:cs="Times New Roman"/>
          <w:b/>
          <w:color w:val="385623" w:themeColor="accent6" w:themeShade="80"/>
          <w:spacing w:val="20"/>
          <w:sz w:val="56"/>
          <w:szCs w:val="56"/>
          <w:lang w:bidi="en-US"/>
        </w:rPr>
        <w:t>ΔΙΑΓΡΑΜΜΑΤΑ</w:t>
      </w:r>
      <w:bookmarkEnd w:id="325"/>
    </w:p>
    <w:p w14:paraId="57B7BE68" w14:textId="77777777" w:rsidR="00972982" w:rsidRPr="00747F4B" w:rsidRDefault="00972982" w:rsidP="00972982">
      <w:pPr>
        <w:spacing w:before="120" w:after="120" w:line="276" w:lineRule="auto"/>
        <w:jc w:val="both"/>
        <w:rPr>
          <w:rFonts w:ascii="Times New Roman" w:eastAsia="Times New Roman" w:hAnsi="Times New Roman" w:cs="Times New Roman"/>
          <w:lang w:bidi="en-US"/>
        </w:rPr>
      </w:pPr>
    </w:p>
    <w:p w14:paraId="3F107BD7" w14:textId="7998713E" w:rsidR="00972982" w:rsidRPr="00747F4B" w:rsidRDefault="00972982"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r w:rsidRPr="00747F4B">
        <w:rPr>
          <w:rFonts w:ascii="Times New Roman" w:eastAsia="Times New Roman" w:hAnsi="Times New Roman" w:cs="Times New Roman"/>
          <w:lang w:bidi="en-US"/>
        </w:rPr>
        <w:fldChar w:fldCharType="begin"/>
      </w:r>
      <w:r w:rsidRPr="00747F4B">
        <w:rPr>
          <w:rFonts w:ascii="Times New Roman" w:eastAsia="Times New Roman" w:hAnsi="Times New Roman" w:cs="Times New Roman"/>
          <w:lang w:bidi="en-US"/>
        </w:rPr>
        <w:instrText xml:space="preserve"> TOC \h \z \c "Διάγραμμα" </w:instrText>
      </w:r>
      <w:r w:rsidRPr="00747F4B">
        <w:rPr>
          <w:rFonts w:ascii="Times New Roman" w:eastAsia="Times New Roman" w:hAnsi="Times New Roman" w:cs="Times New Roman"/>
          <w:lang w:bidi="en-US"/>
        </w:rPr>
        <w:fldChar w:fldCharType="separate"/>
      </w:r>
      <w:hyperlink w:anchor="_Toc107170713" w:history="1">
        <w:r w:rsidRPr="00747F4B">
          <w:rPr>
            <w:rFonts w:ascii="Times New Roman" w:eastAsiaTheme="minorEastAsia" w:hAnsi="Times New Roman" w:cs="Times New Roman"/>
            <w:noProof/>
            <w:color w:val="0D0D0D" w:themeColor="text1" w:themeTint="F2"/>
            <w:lang w:bidi="en-US"/>
          </w:rPr>
          <w:t>Διάγραμμα 1: Ελληνικη Παραγωγικη Δυναμικοτητα Τροφιμων</w:t>
        </w:r>
        <w:r w:rsidRPr="00747F4B">
          <w:rPr>
            <w:rFonts w:ascii="Times New Roman" w:eastAsia="Times New Roman" w:hAnsi="Times New Roman" w:cs="Times New Roman"/>
            <w:noProof/>
            <w:webHidden/>
            <w:color w:val="0D0D0D" w:themeColor="text1" w:themeTint="F2"/>
            <w:lang w:bidi="en-US"/>
          </w:rPr>
          <w:tab/>
        </w:r>
        <w:r w:rsidRPr="00747F4B">
          <w:rPr>
            <w:rFonts w:ascii="Times New Roman" w:eastAsia="Times New Roman" w:hAnsi="Times New Roman" w:cs="Times New Roman"/>
            <w:noProof/>
            <w:webHidden/>
            <w:color w:val="0D0D0D" w:themeColor="text1" w:themeTint="F2"/>
            <w:lang w:bidi="en-US"/>
          </w:rPr>
          <w:fldChar w:fldCharType="begin"/>
        </w:r>
        <w:r w:rsidRPr="00747F4B">
          <w:rPr>
            <w:rFonts w:ascii="Times New Roman" w:eastAsia="Times New Roman" w:hAnsi="Times New Roman" w:cs="Times New Roman"/>
            <w:noProof/>
            <w:webHidden/>
            <w:color w:val="0D0D0D" w:themeColor="text1" w:themeTint="F2"/>
            <w:lang w:bidi="en-US"/>
          </w:rPr>
          <w:instrText xml:space="preserve"> PAGEREF _Toc107170713 \h </w:instrText>
        </w:r>
        <w:r w:rsidRPr="00747F4B">
          <w:rPr>
            <w:rFonts w:ascii="Times New Roman" w:eastAsia="Times New Roman" w:hAnsi="Times New Roman" w:cs="Times New Roman"/>
            <w:noProof/>
            <w:webHidden/>
            <w:color w:val="0D0D0D" w:themeColor="text1" w:themeTint="F2"/>
            <w:lang w:bidi="en-US"/>
          </w:rPr>
        </w:r>
        <w:r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10</w:t>
        </w:r>
        <w:r w:rsidRPr="00747F4B">
          <w:rPr>
            <w:rFonts w:ascii="Times New Roman" w:eastAsia="Times New Roman" w:hAnsi="Times New Roman" w:cs="Times New Roman"/>
            <w:noProof/>
            <w:webHidden/>
            <w:color w:val="0D0D0D" w:themeColor="text1" w:themeTint="F2"/>
            <w:lang w:bidi="en-US"/>
          </w:rPr>
          <w:fldChar w:fldCharType="end"/>
        </w:r>
      </w:hyperlink>
    </w:p>
    <w:p w14:paraId="766BBBB2" w14:textId="119B0C14"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714" w:history="1">
        <w:r w:rsidR="00972982" w:rsidRPr="00747F4B">
          <w:rPr>
            <w:rFonts w:ascii="Times New Roman" w:eastAsiaTheme="minorEastAsia" w:hAnsi="Times New Roman" w:cs="Times New Roman"/>
            <w:noProof/>
            <w:color w:val="0D0D0D" w:themeColor="text1" w:themeTint="F2"/>
            <w:lang w:bidi="en-US"/>
          </w:rPr>
          <w:t>Διάγραμμα 2:  Μέγεθος Επιχειρήσεων Παραγωγής Γαλακτοκομικών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_Toc107170714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12</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1E0C9EA4" w14:textId="06BB5457"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715" w:history="1">
        <w:r w:rsidR="00972982" w:rsidRPr="00747F4B">
          <w:rPr>
            <w:rFonts w:ascii="Times New Roman" w:eastAsiaTheme="minorEastAsia" w:hAnsi="Times New Roman" w:cs="Times New Roman"/>
            <w:noProof/>
            <w:color w:val="0D0D0D" w:themeColor="text1" w:themeTint="F2"/>
            <w:lang w:bidi="en-US"/>
          </w:rPr>
          <w:t xml:space="preserve">Διάγραμμα 3: </w:t>
        </w:r>
        <w:r w:rsidR="008470C1" w:rsidRPr="00747F4B">
          <w:rPr>
            <w:rFonts w:ascii="Times New Roman" w:eastAsiaTheme="minorEastAsia" w:hAnsi="Times New Roman" w:cs="Times New Roman"/>
            <w:noProof/>
            <w:color w:val="0D0D0D" w:themeColor="text1" w:themeTint="F2"/>
            <w:lang w:bidi="en-US"/>
          </w:rPr>
          <w:t>Κυκλος Εργασιων Ελληνικων Γαλακτοβιομηχανιων</w:t>
        </w:r>
        <w:r w:rsidR="008470C1"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_Toc107170715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13</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652EC089" w14:textId="08626ADD"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716" w:history="1">
        <w:r w:rsidR="00972982" w:rsidRPr="00747F4B">
          <w:rPr>
            <w:rFonts w:ascii="Times New Roman" w:eastAsiaTheme="minorEastAsia" w:hAnsi="Times New Roman" w:cs="Times New Roman"/>
            <w:noProof/>
            <w:color w:val="0D0D0D" w:themeColor="text1" w:themeTint="F2"/>
            <w:lang w:bidi="en-US"/>
          </w:rPr>
          <w:t>Διάγραμμα 4: Ανάλυση ΚΑΤΑΒΛΗΘΕΝ ΠΟΣΟΥ</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_Toc107170716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70</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4D9D2222" w14:textId="1C33C7D1"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717" w:history="1">
        <w:r w:rsidR="00972982" w:rsidRPr="00747F4B">
          <w:rPr>
            <w:rFonts w:ascii="Times New Roman" w:eastAsiaTheme="minorEastAsia" w:hAnsi="Times New Roman" w:cs="Times New Roman"/>
            <w:noProof/>
            <w:color w:val="0D0D0D" w:themeColor="text1" w:themeTint="F2"/>
            <w:lang w:bidi="en-US"/>
          </w:rPr>
          <w:t>Διάγραμμα 5: Ανάλυση ΤΟΚΟΥ ΔΑΝΕΙΟΥ</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_Toc107170717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70</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20334E71" w14:textId="5A05B59D"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718" w:history="1">
        <w:r w:rsidR="00972982" w:rsidRPr="00747F4B">
          <w:rPr>
            <w:rFonts w:ascii="Times New Roman" w:eastAsiaTheme="minorEastAsia" w:hAnsi="Times New Roman" w:cs="Times New Roman"/>
            <w:noProof/>
            <w:color w:val="0D0D0D" w:themeColor="text1" w:themeTint="F2"/>
            <w:lang w:bidi="en-US"/>
          </w:rPr>
          <w:t>Διάγραμμα 6: Οργανογραμμα Φορέα</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_Toc107170718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72</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6B550197" w14:textId="520E4E84"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719" w:history="1">
        <w:r w:rsidR="00972982" w:rsidRPr="00747F4B">
          <w:rPr>
            <w:rFonts w:ascii="Times New Roman" w:eastAsiaTheme="minorEastAsia" w:hAnsi="Times New Roman" w:cs="Times New Roman"/>
            <w:noProof/>
            <w:color w:val="0D0D0D" w:themeColor="text1" w:themeTint="F2"/>
            <w:spacing w:val="10"/>
            <w:lang w:bidi="en-US"/>
          </w:rPr>
          <w:t>Διαγραμμα 7: Κατανομη Πωλησεων Εσωτερικου Και Εξωτερικου</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_Toc107170719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81</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372AF511" w14:textId="7BD9E2A2"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color w:val="0D0D0D" w:themeColor="text1" w:themeTint="F2"/>
          <w:lang w:eastAsia="el-GR"/>
        </w:rPr>
      </w:pPr>
      <w:hyperlink w:anchor="_Toc107170720" w:history="1">
        <w:r w:rsidR="00972982" w:rsidRPr="00747F4B">
          <w:rPr>
            <w:rFonts w:ascii="Times New Roman" w:eastAsiaTheme="minorEastAsia" w:hAnsi="Times New Roman" w:cs="Times New Roman"/>
            <w:noProof/>
            <w:color w:val="0D0D0D" w:themeColor="text1" w:themeTint="F2"/>
            <w:spacing w:val="10"/>
            <w:lang w:bidi="en-US"/>
          </w:rPr>
          <w:t>Διαγραμμα 8: Συνολικο Κοστος Α Υλων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_Toc107170720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85</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060866B8" w14:textId="350AEAB3" w:rsidR="00972982" w:rsidRPr="00747F4B" w:rsidRDefault="00B9341F" w:rsidP="00972982">
      <w:pPr>
        <w:tabs>
          <w:tab w:val="right" w:leader="dot" w:pos="8296"/>
        </w:tabs>
        <w:spacing w:before="120" w:after="0" w:line="276" w:lineRule="auto"/>
        <w:jc w:val="both"/>
        <w:rPr>
          <w:rFonts w:ascii="Times New Roman" w:eastAsiaTheme="minorEastAsia" w:hAnsi="Times New Roman" w:cs="Times New Roman"/>
          <w:noProof/>
          <w:lang w:eastAsia="el-GR"/>
        </w:rPr>
      </w:pPr>
      <w:hyperlink w:anchor="_Toc107170721" w:history="1">
        <w:r w:rsidR="00972982" w:rsidRPr="00747F4B">
          <w:rPr>
            <w:rFonts w:ascii="Times New Roman" w:eastAsiaTheme="minorEastAsia" w:hAnsi="Times New Roman" w:cs="Times New Roman"/>
            <w:noProof/>
            <w:color w:val="0D0D0D" w:themeColor="text1" w:themeTint="F2"/>
            <w:spacing w:val="10"/>
            <w:lang w:bidi="en-US"/>
          </w:rPr>
          <w:t>Διαγραμμα 9: Συνολικο Κοστος Β’υλων</w:t>
        </w:r>
        <w:r w:rsidR="00972982" w:rsidRPr="00747F4B">
          <w:rPr>
            <w:rFonts w:ascii="Times New Roman" w:eastAsia="Times New Roman" w:hAnsi="Times New Roman" w:cs="Times New Roman"/>
            <w:noProof/>
            <w:webHidden/>
            <w:color w:val="0D0D0D" w:themeColor="text1" w:themeTint="F2"/>
            <w:lang w:bidi="en-US"/>
          </w:rPr>
          <w:tab/>
        </w:r>
        <w:r w:rsidR="00972982" w:rsidRPr="00747F4B">
          <w:rPr>
            <w:rFonts w:ascii="Times New Roman" w:eastAsia="Times New Roman" w:hAnsi="Times New Roman" w:cs="Times New Roman"/>
            <w:noProof/>
            <w:webHidden/>
            <w:color w:val="0D0D0D" w:themeColor="text1" w:themeTint="F2"/>
            <w:lang w:bidi="en-US"/>
          </w:rPr>
          <w:fldChar w:fldCharType="begin"/>
        </w:r>
        <w:r w:rsidR="00972982" w:rsidRPr="00747F4B">
          <w:rPr>
            <w:rFonts w:ascii="Times New Roman" w:eastAsia="Times New Roman" w:hAnsi="Times New Roman" w:cs="Times New Roman"/>
            <w:noProof/>
            <w:webHidden/>
            <w:color w:val="0D0D0D" w:themeColor="text1" w:themeTint="F2"/>
            <w:lang w:bidi="en-US"/>
          </w:rPr>
          <w:instrText xml:space="preserve"> PAGEREF _Toc107170721 \h </w:instrText>
        </w:r>
        <w:r w:rsidR="00972982" w:rsidRPr="00747F4B">
          <w:rPr>
            <w:rFonts w:ascii="Times New Roman" w:eastAsia="Times New Roman" w:hAnsi="Times New Roman" w:cs="Times New Roman"/>
            <w:noProof/>
            <w:webHidden/>
            <w:color w:val="0D0D0D" w:themeColor="text1" w:themeTint="F2"/>
            <w:lang w:bidi="en-US"/>
          </w:rPr>
        </w:r>
        <w:r w:rsidR="00972982" w:rsidRPr="00747F4B">
          <w:rPr>
            <w:rFonts w:ascii="Times New Roman" w:eastAsia="Times New Roman" w:hAnsi="Times New Roman" w:cs="Times New Roman"/>
            <w:noProof/>
            <w:webHidden/>
            <w:color w:val="0D0D0D" w:themeColor="text1" w:themeTint="F2"/>
            <w:lang w:bidi="en-US"/>
          </w:rPr>
          <w:fldChar w:fldCharType="separate"/>
        </w:r>
        <w:r w:rsidR="00CC62A2">
          <w:rPr>
            <w:rFonts w:ascii="Times New Roman" w:eastAsia="Times New Roman" w:hAnsi="Times New Roman" w:cs="Times New Roman"/>
            <w:noProof/>
            <w:webHidden/>
            <w:color w:val="0D0D0D" w:themeColor="text1" w:themeTint="F2"/>
            <w:lang w:bidi="en-US"/>
          </w:rPr>
          <w:t>88</w:t>
        </w:r>
        <w:r w:rsidR="00972982" w:rsidRPr="00747F4B">
          <w:rPr>
            <w:rFonts w:ascii="Times New Roman" w:eastAsia="Times New Roman" w:hAnsi="Times New Roman" w:cs="Times New Roman"/>
            <w:noProof/>
            <w:webHidden/>
            <w:color w:val="0D0D0D" w:themeColor="text1" w:themeTint="F2"/>
            <w:lang w:bidi="en-US"/>
          </w:rPr>
          <w:fldChar w:fldCharType="end"/>
        </w:r>
      </w:hyperlink>
    </w:p>
    <w:p w14:paraId="0B5956A5"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r w:rsidRPr="00747F4B">
        <w:rPr>
          <w:rFonts w:ascii="Times New Roman" w:eastAsia="Times New Roman" w:hAnsi="Times New Roman" w:cs="Times New Roman"/>
          <w:lang w:bidi="en-US"/>
        </w:rPr>
        <w:fldChar w:fldCharType="end"/>
      </w:r>
    </w:p>
    <w:p w14:paraId="7D5DBB73"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0FED1DDF"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169FA77E"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05E93816"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5F195704"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6A2C290A"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B2F56C0"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221FCFBB"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970F374"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3D387DA9" w14:textId="77777777" w:rsidR="00972982" w:rsidRPr="00972982" w:rsidRDefault="00972982" w:rsidP="00972982">
      <w:pPr>
        <w:spacing w:before="120" w:after="120" w:line="276" w:lineRule="auto"/>
        <w:jc w:val="both"/>
        <w:rPr>
          <w:rFonts w:ascii="Times New Roman" w:eastAsia="Times New Roman" w:hAnsi="Times New Roman" w:cs="Times New Roman"/>
          <w:sz w:val="20"/>
          <w:lang w:bidi="en-US"/>
        </w:rPr>
      </w:pPr>
    </w:p>
    <w:p w14:paraId="1FEA3A13" w14:textId="77777777" w:rsidR="00E5262D" w:rsidRDefault="00E5262D"/>
    <w:sectPr w:rsidR="00E5262D" w:rsidSect="00813569">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59F5F1" w14:textId="77777777" w:rsidR="00663784" w:rsidRDefault="00663784">
      <w:pPr>
        <w:spacing w:after="0" w:line="240" w:lineRule="auto"/>
      </w:pPr>
      <w:r>
        <w:separator/>
      </w:r>
    </w:p>
  </w:endnote>
  <w:endnote w:type="continuationSeparator" w:id="0">
    <w:p w14:paraId="33FB128C" w14:textId="77777777" w:rsidR="00663784" w:rsidRDefault="0066378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Arial Black">
    <w:panose1 w:val="020B0A04020102020204"/>
    <w:charset w:val="A1"/>
    <w:family w:val="swiss"/>
    <w:pitch w:val="variable"/>
    <w:sig w:usb0="A00002AF" w:usb1="400078FB" w:usb2="00000000" w:usb3="00000000" w:csb0="0000009F" w:csb1="00000000"/>
  </w:font>
  <w:font w:name="Arial">
    <w:panose1 w:val="020B0604020202020204"/>
    <w:charset w:val="A1"/>
    <w:family w:val="swiss"/>
    <w:pitch w:val="variable"/>
    <w:sig w:usb0="E0002EFF" w:usb1="C000785B" w:usb2="00000009" w:usb3="00000000" w:csb0="000001FF" w:csb1="00000000"/>
  </w:font>
  <w:font w:name="Century Gothic">
    <w:panose1 w:val="020B0502020202020204"/>
    <w:charset w:val="A1"/>
    <w:family w:val="swiss"/>
    <w:pitch w:val="variable"/>
    <w:sig w:usb0="00000287" w:usb1="00000000" w:usb2="00000000" w:usb3="00000000" w:csb0="0000009F" w:csb1="00000000"/>
  </w:font>
  <w:font w:name="HiddenHorzOCR">
    <w:panose1 w:val="00000000000000000000"/>
    <w:charset w:val="80"/>
    <w:family w:val="auto"/>
    <w:notTrueType/>
    <w:pitch w:val="default"/>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A1"/>
    <w:family w:val="roman"/>
    <w:pitch w:val="variable"/>
    <w:sig w:usb0="E00006FF" w:usb1="420024FF" w:usb2="02000000" w:usb3="00000000" w:csb0="0000019F" w:csb1="00000000"/>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42768815"/>
      <w:docPartObj>
        <w:docPartGallery w:val="Page Numbers (Bottom of Page)"/>
        <w:docPartUnique/>
      </w:docPartObj>
    </w:sdtPr>
    <w:sdtEndPr/>
    <w:sdtContent>
      <w:p w14:paraId="5C733ADE" w14:textId="77777777" w:rsidR="00972982" w:rsidRDefault="00972982">
        <w:pPr>
          <w:pStyle w:val="a6"/>
          <w:jc w:val="center"/>
        </w:pPr>
        <w:r>
          <w:rPr>
            <w:noProof/>
          </w:rPr>
          <mc:AlternateContent>
            <mc:Choice Requires="wps">
              <w:drawing>
                <wp:inline distT="0" distB="0" distL="0" distR="0" wp14:anchorId="1025560D" wp14:editId="0362FC8E">
                  <wp:extent cx="5467350" cy="45085"/>
                  <wp:effectExtent l="9525" t="9525" r="0" b="2540"/>
                  <wp:docPr id="88" name="Διάγραμμα ροής: Απόφαση 88"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528E5644" id="_x0000_t110" coordsize="21600,21600" o:spt="110" path="m10800,l,10800,10800,21600,21600,10800xe">
                  <v:stroke joinstyle="miter"/>
                  <v:path gradientshapeok="t" o:connecttype="rect" textboxrect="5400,5400,16200,16200"/>
                </v:shapetype>
                <v:shape id="Διάγραμμα ροής: Απόφαση 88"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" fillcolor="black" stroked="f">
                  <v:fill r:id="rId1" o:title="" type="pattern"/>
                  <w10:anchorlock/>
                </v:shape>
              </w:pict>
            </mc:Fallback>
          </mc:AlternateContent>
        </w:r>
      </w:p>
      <w:p w14:paraId="4BA64072" w14:textId="77777777" w:rsidR="00972982" w:rsidRDefault="00972982">
        <w:pPr>
          <w:pStyle w:val="a6"/>
          <w:jc w:val="center"/>
        </w:pPr>
        <w:r>
          <w:fldChar w:fldCharType="begin"/>
        </w:r>
        <w:r>
          <w:instrText>PAGE    \* MERGEFORMAT</w:instrText>
        </w:r>
        <w:r>
          <w:fldChar w:fldCharType="separate"/>
        </w:r>
        <w:r>
          <w:t>2</w:t>
        </w:r>
        <w:r>
          <w:fldChar w:fldCharType="end"/>
        </w:r>
      </w:p>
    </w:sdtContent>
  </w:sdt>
  <w:p w14:paraId="44034189" w14:textId="77777777" w:rsidR="00972982" w:rsidRDefault="00972982">
    <w:pPr>
      <w:pStyle w:val="a6"/>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0730989"/>
      <w:docPartObj>
        <w:docPartGallery w:val="Page Numbers (Bottom of Page)"/>
        <w:docPartUnique/>
      </w:docPartObj>
    </w:sdtPr>
    <w:sdtEndPr/>
    <w:sdtContent>
      <w:p w14:paraId="60DE4FCC" w14:textId="77777777" w:rsidR="00972982" w:rsidRDefault="00972982">
        <w:pPr>
          <w:pStyle w:val="a6"/>
          <w:jc w:val="right"/>
        </w:pPr>
        <w:r>
          <w:fldChar w:fldCharType="begin"/>
        </w:r>
        <w:r>
          <w:instrText>PAGE   \* MERGEFORMAT</w:instrText>
        </w:r>
        <w:r>
          <w:fldChar w:fldCharType="separate"/>
        </w:r>
        <w:r>
          <w:t>2</w:t>
        </w:r>
        <w:r>
          <w:fldChar w:fldCharType="end"/>
        </w:r>
      </w:p>
    </w:sdtContent>
  </w:sdt>
  <w:p w14:paraId="4BA8355A" w14:textId="77777777" w:rsidR="00972982" w:rsidRDefault="00972982">
    <w:pPr>
      <w:pStyle w:val="a6"/>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07073155"/>
      <w:docPartObj>
        <w:docPartGallery w:val="Page Numbers (Bottom of Page)"/>
        <w:docPartUnique/>
      </w:docPartObj>
    </w:sdtPr>
    <w:sdtEndPr/>
    <w:sdtContent>
      <w:p w14:paraId="7E38EDF9" w14:textId="77777777" w:rsidR="00972982" w:rsidRDefault="00972982">
        <w:pPr>
          <w:pStyle w:val="a6"/>
          <w:jc w:val="center"/>
        </w:pPr>
        <w:r>
          <w:rPr>
            <w:noProof/>
          </w:rPr>
          <mc:AlternateContent>
            <mc:Choice Requires="wps">
              <w:drawing>
                <wp:inline distT="0" distB="0" distL="0" distR="0" wp14:anchorId="077F802C" wp14:editId="4164CE62">
                  <wp:extent cx="5467350" cy="45085"/>
                  <wp:effectExtent l="9525" t="9525" r="0" b="2540"/>
                  <wp:docPr id="87" name="Διάγραμμα ροής: Απόφαση 87"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15460F15" id="_x0000_t110" coordsize="21600,21600" o:spt="110" path="m10800,l,10800,10800,21600,21600,10800xe">
                  <v:stroke joinstyle="miter"/>
                  <v:path gradientshapeok="t" o:connecttype="rect" textboxrect="5400,5400,16200,16200"/>
                </v:shapetype>
                <v:shape id="Διάγραμμα ροής: Απόφαση 87"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" fillcolor="black" stroked="f">
                  <v:fill r:id="rId1" o:title="" type="pattern"/>
                  <w10:anchorlock/>
                </v:shape>
              </w:pict>
            </mc:Fallback>
          </mc:AlternateContent>
        </w:r>
      </w:p>
      <w:p w14:paraId="690E5AF9" w14:textId="77777777" w:rsidR="00972982" w:rsidRDefault="00972982">
        <w:pPr>
          <w:pStyle w:val="a6"/>
          <w:jc w:val="center"/>
        </w:pPr>
        <w:r>
          <w:fldChar w:fldCharType="begin"/>
        </w:r>
        <w:r>
          <w:instrText>PAGE    \* MERGEFORMAT</w:instrText>
        </w:r>
        <w:r>
          <w:fldChar w:fldCharType="separate"/>
        </w:r>
        <w:r>
          <w:t>2</w:t>
        </w:r>
        <w:r>
          <w:fldChar w:fldCharType="end"/>
        </w:r>
      </w:p>
    </w:sdtContent>
  </w:sdt>
  <w:p w14:paraId="66C4E37D" w14:textId="77777777" w:rsidR="00972982" w:rsidRDefault="00972982">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E632D3" w14:textId="77777777" w:rsidR="00663784" w:rsidRDefault="00663784">
      <w:pPr>
        <w:spacing w:after="0" w:line="240" w:lineRule="auto"/>
      </w:pPr>
      <w:r>
        <w:separator/>
      </w:r>
    </w:p>
  </w:footnote>
  <w:footnote w:type="continuationSeparator" w:id="0">
    <w:p w14:paraId="283261D3" w14:textId="77777777" w:rsidR="00663784" w:rsidRDefault="0066378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3913B" w14:textId="77777777" w:rsidR="00972982" w:rsidRDefault="0097298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BD9486E"/>
    <w:multiLevelType w:val="hybridMultilevel"/>
    <w:tmpl w:val="E0223260"/>
    <w:lvl w:ilvl="0" w:tplc="04080001">
      <w:start w:val="1"/>
      <w:numFmt w:val="bullet"/>
      <w:lvlText w:val=""/>
      <w:lvlJc w:val="left"/>
      <w:pPr>
        <w:ind w:left="1500" w:hanging="360"/>
      </w:pPr>
      <w:rPr>
        <w:rFonts w:ascii="Symbol" w:hAnsi="Symbol" w:hint="default"/>
      </w:rPr>
    </w:lvl>
    <w:lvl w:ilvl="1" w:tplc="04080003" w:tentative="1">
      <w:start w:val="1"/>
      <w:numFmt w:val="bullet"/>
      <w:lvlText w:val="o"/>
      <w:lvlJc w:val="left"/>
      <w:pPr>
        <w:ind w:left="2220" w:hanging="360"/>
      </w:pPr>
      <w:rPr>
        <w:rFonts w:ascii="Courier New" w:hAnsi="Courier New" w:cs="Courier New" w:hint="default"/>
      </w:rPr>
    </w:lvl>
    <w:lvl w:ilvl="2" w:tplc="04080005" w:tentative="1">
      <w:start w:val="1"/>
      <w:numFmt w:val="bullet"/>
      <w:lvlText w:val=""/>
      <w:lvlJc w:val="left"/>
      <w:pPr>
        <w:ind w:left="2940" w:hanging="360"/>
      </w:pPr>
      <w:rPr>
        <w:rFonts w:ascii="Wingdings" w:hAnsi="Wingdings" w:hint="default"/>
      </w:rPr>
    </w:lvl>
    <w:lvl w:ilvl="3" w:tplc="04080001" w:tentative="1">
      <w:start w:val="1"/>
      <w:numFmt w:val="bullet"/>
      <w:lvlText w:val=""/>
      <w:lvlJc w:val="left"/>
      <w:pPr>
        <w:ind w:left="3660" w:hanging="360"/>
      </w:pPr>
      <w:rPr>
        <w:rFonts w:ascii="Symbol" w:hAnsi="Symbol" w:hint="default"/>
      </w:rPr>
    </w:lvl>
    <w:lvl w:ilvl="4" w:tplc="04080003" w:tentative="1">
      <w:start w:val="1"/>
      <w:numFmt w:val="bullet"/>
      <w:lvlText w:val="o"/>
      <w:lvlJc w:val="left"/>
      <w:pPr>
        <w:ind w:left="4380" w:hanging="360"/>
      </w:pPr>
      <w:rPr>
        <w:rFonts w:ascii="Courier New" w:hAnsi="Courier New" w:cs="Courier New" w:hint="default"/>
      </w:rPr>
    </w:lvl>
    <w:lvl w:ilvl="5" w:tplc="04080005" w:tentative="1">
      <w:start w:val="1"/>
      <w:numFmt w:val="bullet"/>
      <w:lvlText w:val=""/>
      <w:lvlJc w:val="left"/>
      <w:pPr>
        <w:ind w:left="5100" w:hanging="360"/>
      </w:pPr>
      <w:rPr>
        <w:rFonts w:ascii="Wingdings" w:hAnsi="Wingdings" w:hint="default"/>
      </w:rPr>
    </w:lvl>
    <w:lvl w:ilvl="6" w:tplc="04080001" w:tentative="1">
      <w:start w:val="1"/>
      <w:numFmt w:val="bullet"/>
      <w:lvlText w:val=""/>
      <w:lvlJc w:val="left"/>
      <w:pPr>
        <w:ind w:left="5820" w:hanging="360"/>
      </w:pPr>
      <w:rPr>
        <w:rFonts w:ascii="Symbol" w:hAnsi="Symbol" w:hint="default"/>
      </w:rPr>
    </w:lvl>
    <w:lvl w:ilvl="7" w:tplc="04080003" w:tentative="1">
      <w:start w:val="1"/>
      <w:numFmt w:val="bullet"/>
      <w:lvlText w:val="o"/>
      <w:lvlJc w:val="left"/>
      <w:pPr>
        <w:ind w:left="6540" w:hanging="360"/>
      </w:pPr>
      <w:rPr>
        <w:rFonts w:ascii="Courier New" w:hAnsi="Courier New" w:cs="Courier New" w:hint="default"/>
      </w:rPr>
    </w:lvl>
    <w:lvl w:ilvl="8" w:tplc="04080005" w:tentative="1">
      <w:start w:val="1"/>
      <w:numFmt w:val="bullet"/>
      <w:lvlText w:val=""/>
      <w:lvlJc w:val="left"/>
      <w:pPr>
        <w:ind w:left="7260" w:hanging="360"/>
      </w:pPr>
      <w:rPr>
        <w:rFonts w:ascii="Wingdings" w:hAnsi="Wingdings" w:hint="default"/>
      </w:rPr>
    </w:lvl>
  </w:abstractNum>
  <w:abstractNum w:abstractNumId="1" w15:restartNumberingAfterBreak="0">
    <w:nsid w:val="0EB32574"/>
    <w:multiLevelType w:val="hybridMultilevel"/>
    <w:tmpl w:val="C720AD44"/>
    <w:lvl w:ilvl="0" w:tplc="04080003">
      <w:start w:val="1"/>
      <w:numFmt w:val="bullet"/>
      <w:lvlText w:val="o"/>
      <w:lvlJc w:val="left"/>
      <w:pPr>
        <w:ind w:left="1004" w:hanging="360"/>
      </w:pPr>
      <w:rPr>
        <w:rFonts w:ascii="Courier New" w:hAnsi="Courier New" w:cs="Courier New"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 w15:restartNumberingAfterBreak="0">
    <w:nsid w:val="1937131A"/>
    <w:multiLevelType w:val="hybridMultilevel"/>
    <w:tmpl w:val="1C927646"/>
    <w:lvl w:ilvl="0" w:tplc="FFFFFFFF">
      <w:start w:val="1"/>
      <w:numFmt w:val="bullet"/>
      <w:lvlText w:val=""/>
      <w:lvlJc w:val="left"/>
      <w:pPr>
        <w:ind w:left="644" w:hanging="360"/>
      </w:pPr>
      <w:rPr>
        <w:rFonts w:ascii="Symbol" w:hAnsi="Symbol" w:hint="default"/>
        <w:color w:val="auto"/>
      </w:rPr>
    </w:lvl>
    <w:lvl w:ilvl="1" w:tplc="04090001">
      <w:start w:val="1"/>
      <w:numFmt w:val="bullet"/>
      <w:lvlText w:val=""/>
      <w:lvlJc w:val="left"/>
      <w:pPr>
        <w:ind w:left="644"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DFC004D"/>
    <w:multiLevelType w:val="hybridMultilevel"/>
    <w:tmpl w:val="82EC2ECE"/>
    <w:lvl w:ilvl="0" w:tplc="04080001">
      <w:start w:val="1"/>
      <w:numFmt w:val="bullet"/>
      <w:lvlText w:val=""/>
      <w:lvlJc w:val="left"/>
      <w:pPr>
        <w:ind w:left="1004" w:hanging="360"/>
      </w:pPr>
      <w:rPr>
        <w:rFonts w:ascii="Symbol" w:hAnsi="Symbol"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4" w15:restartNumberingAfterBreak="0">
    <w:nsid w:val="1F6F24D7"/>
    <w:multiLevelType w:val="hybridMultilevel"/>
    <w:tmpl w:val="A99C41C4"/>
    <w:lvl w:ilvl="0" w:tplc="0408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 w15:restartNumberingAfterBreak="0">
    <w:nsid w:val="24DE0870"/>
    <w:multiLevelType w:val="hybridMultilevel"/>
    <w:tmpl w:val="C0AABC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15:restartNumberingAfterBreak="0">
    <w:nsid w:val="274D5C8F"/>
    <w:multiLevelType w:val="hybridMultilevel"/>
    <w:tmpl w:val="637E2E6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15:restartNumberingAfterBreak="0">
    <w:nsid w:val="32C03CC6"/>
    <w:multiLevelType w:val="multilevel"/>
    <w:tmpl w:val="9212411A"/>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cs="Times New Roman" w:hint="default"/>
        <w:sz w:val="20"/>
      </w:rPr>
    </w:lvl>
    <w:lvl w:ilvl="2">
      <w:numFmt w:val="bullet"/>
      <w:lvlText w:val=""/>
      <w:lvlJc w:val="left"/>
      <w:pPr>
        <w:tabs>
          <w:tab w:val="num" w:pos="2160"/>
        </w:tabs>
        <w:ind w:left="2160" w:hanging="360"/>
      </w:pPr>
      <w:rPr>
        <w:rFonts w:ascii="Wingdings" w:hAnsi="Wingdings" w:hint="default"/>
        <w:sz w:val="20"/>
      </w:rPr>
    </w:lvl>
    <w:lvl w:ilvl="3">
      <w:numFmt w:val="bullet"/>
      <w:lvlText w:val=""/>
      <w:lvlJc w:val="left"/>
      <w:pPr>
        <w:tabs>
          <w:tab w:val="num" w:pos="2880"/>
        </w:tabs>
        <w:ind w:left="2880" w:hanging="360"/>
      </w:pPr>
      <w:rPr>
        <w:rFonts w:ascii="Wingdings" w:hAnsi="Wingdings" w:hint="default"/>
        <w:sz w:val="20"/>
      </w:rPr>
    </w:lvl>
    <w:lvl w:ilvl="4">
      <w:numFmt w:val="bullet"/>
      <w:lvlText w:val=""/>
      <w:lvlJc w:val="left"/>
      <w:pPr>
        <w:tabs>
          <w:tab w:val="num" w:pos="3600"/>
        </w:tabs>
        <w:ind w:left="3600" w:hanging="360"/>
      </w:pPr>
      <w:rPr>
        <w:rFonts w:ascii="Wingdings" w:hAnsi="Wingdings" w:hint="default"/>
        <w:sz w:val="20"/>
      </w:rPr>
    </w:lvl>
    <w:lvl w:ilvl="5">
      <w:numFmt w:val="bullet"/>
      <w:lvlText w:val=""/>
      <w:lvlJc w:val="left"/>
      <w:pPr>
        <w:tabs>
          <w:tab w:val="num" w:pos="4320"/>
        </w:tabs>
        <w:ind w:left="4320" w:hanging="360"/>
      </w:pPr>
      <w:rPr>
        <w:rFonts w:ascii="Wingdings" w:hAnsi="Wingdings" w:hint="default"/>
        <w:sz w:val="20"/>
      </w:rPr>
    </w:lvl>
    <w:lvl w:ilvl="6">
      <w:numFmt w:val="bullet"/>
      <w:lvlText w:val=""/>
      <w:lvlJc w:val="left"/>
      <w:pPr>
        <w:tabs>
          <w:tab w:val="num" w:pos="5040"/>
        </w:tabs>
        <w:ind w:left="5040" w:hanging="360"/>
      </w:pPr>
      <w:rPr>
        <w:rFonts w:ascii="Wingdings" w:hAnsi="Wingdings" w:hint="default"/>
        <w:sz w:val="20"/>
      </w:rPr>
    </w:lvl>
    <w:lvl w:ilvl="7">
      <w:numFmt w:val="bullet"/>
      <w:lvlText w:val=""/>
      <w:lvlJc w:val="left"/>
      <w:pPr>
        <w:tabs>
          <w:tab w:val="num" w:pos="5760"/>
        </w:tabs>
        <w:ind w:left="5760" w:hanging="360"/>
      </w:pPr>
      <w:rPr>
        <w:rFonts w:ascii="Wingdings" w:hAnsi="Wingdings" w:hint="default"/>
        <w:sz w:val="20"/>
      </w:rPr>
    </w:lvl>
    <w:lvl w:ilvl="8">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109113E"/>
    <w:multiLevelType w:val="hybridMultilevel"/>
    <w:tmpl w:val="5754825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55264B21"/>
    <w:multiLevelType w:val="hybridMultilevel"/>
    <w:tmpl w:val="139A66CC"/>
    <w:lvl w:ilvl="0" w:tplc="0408000F">
      <w:start w:val="1"/>
      <w:numFmt w:val="decimal"/>
      <w:lvlText w:val="%1."/>
      <w:lvlJc w:val="left"/>
      <w:pPr>
        <w:ind w:left="1004" w:hanging="360"/>
      </w:pPr>
      <w:rPr>
        <w:rFonts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 w15:restartNumberingAfterBreak="0">
    <w:nsid w:val="596D7BB6"/>
    <w:multiLevelType w:val="hybridMultilevel"/>
    <w:tmpl w:val="AE464AEE"/>
    <w:lvl w:ilvl="0" w:tplc="04080003">
      <w:start w:val="1"/>
      <w:numFmt w:val="bullet"/>
      <w:lvlText w:val="o"/>
      <w:lvlJc w:val="left"/>
      <w:pPr>
        <w:ind w:left="1004" w:hanging="360"/>
      </w:pPr>
      <w:rPr>
        <w:rFonts w:ascii="Courier New" w:hAnsi="Courier New" w:cs="Courier New" w:hint="default"/>
      </w:rPr>
    </w:lvl>
    <w:lvl w:ilvl="1" w:tplc="04080003" w:tentative="1">
      <w:start w:val="1"/>
      <w:numFmt w:val="bullet"/>
      <w:lvlText w:val="o"/>
      <w:lvlJc w:val="left"/>
      <w:pPr>
        <w:ind w:left="1724" w:hanging="360"/>
      </w:pPr>
      <w:rPr>
        <w:rFonts w:ascii="Courier New" w:hAnsi="Courier New" w:cs="Courier New" w:hint="default"/>
      </w:rPr>
    </w:lvl>
    <w:lvl w:ilvl="2" w:tplc="04080005" w:tentative="1">
      <w:start w:val="1"/>
      <w:numFmt w:val="bullet"/>
      <w:lvlText w:val=""/>
      <w:lvlJc w:val="left"/>
      <w:pPr>
        <w:ind w:left="2444" w:hanging="360"/>
      </w:pPr>
      <w:rPr>
        <w:rFonts w:ascii="Wingdings" w:hAnsi="Wingdings" w:hint="default"/>
      </w:rPr>
    </w:lvl>
    <w:lvl w:ilvl="3" w:tplc="04080001" w:tentative="1">
      <w:start w:val="1"/>
      <w:numFmt w:val="bullet"/>
      <w:lvlText w:val=""/>
      <w:lvlJc w:val="left"/>
      <w:pPr>
        <w:ind w:left="3164" w:hanging="360"/>
      </w:pPr>
      <w:rPr>
        <w:rFonts w:ascii="Symbol" w:hAnsi="Symbol" w:hint="default"/>
      </w:rPr>
    </w:lvl>
    <w:lvl w:ilvl="4" w:tplc="04080003" w:tentative="1">
      <w:start w:val="1"/>
      <w:numFmt w:val="bullet"/>
      <w:lvlText w:val="o"/>
      <w:lvlJc w:val="left"/>
      <w:pPr>
        <w:ind w:left="3884" w:hanging="360"/>
      </w:pPr>
      <w:rPr>
        <w:rFonts w:ascii="Courier New" w:hAnsi="Courier New" w:cs="Courier New" w:hint="default"/>
      </w:rPr>
    </w:lvl>
    <w:lvl w:ilvl="5" w:tplc="04080005" w:tentative="1">
      <w:start w:val="1"/>
      <w:numFmt w:val="bullet"/>
      <w:lvlText w:val=""/>
      <w:lvlJc w:val="left"/>
      <w:pPr>
        <w:ind w:left="4604" w:hanging="360"/>
      </w:pPr>
      <w:rPr>
        <w:rFonts w:ascii="Wingdings" w:hAnsi="Wingdings" w:hint="default"/>
      </w:rPr>
    </w:lvl>
    <w:lvl w:ilvl="6" w:tplc="04080001" w:tentative="1">
      <w:start w:val="1"/>
      <w:numFmt w:val="bullet"/>
      <w:lvlText w:val=""/>
      <w:lvlJc w:val="left"/>
      <w:pPr>
        <w:ind w:left="5324" w:hanging="360"/>
      </w:pPr>
      <w:rPr>
        <w:rFonts w:ascii="Symbol" w:hAnsi="Symbol" w:hint="default"/>
      </w:rPr>
    </w:lvl>
    <w:lvl w:ilvl="7" w:tplc="04080003" w:tentative="1">
      <w:start w:val="1"/>
      <w:numFmt w:val="bullet"/>
      <w:lvlText w:val="o"/>
      <w:lvlJc w:val="left"/>
      <w:pPr>
        <w:ind w:left="6044" w:hanging="360"/>
      </w:pPr>
      <w:rPr>
        <w:rFonts w:ascii="Courier New" w:hAnsi="Courier New" w:cs="Courier New" w:hint="default"/>
      </w:rPr>
    </w:lvl>
    <w:lvl w:ilvl="8" w:tplc="04080005" w:tentative="1">
      <w:start w:val="1"/>
      <w:numFmt w:val="bullet"/>
      <w:lvlText w:val=""/>
      <w:lvlJc w:val="left"/>
      <w:pPr>
        <w:ind w:left="6764" w:hanging="360"/>
      </w:pPr>
      <w:rPr>
        <w:rFonts w:ascii="Wingdings" w:hAnsi="Wingdings" w:hint="default"/>
      </w:rPr>
    </w:lvl>
  </w:abstractNum>
  <w:abstractNum w:abstractNumId="11" w15:restartNumberingAfterBreak="0">
    <w:nsid w:val="5E0B1213"/>
    <w:multiLevelType w:val="hybridMultilevel"/>
    <w:tmpl w:val="40A424C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5EBF0424"/>
    <w:multiLevelType w:val="hybridMultilevel"/>
    <w:tmpl w:val="ED6616BC"/>
    <w:lvl w:ilvl="0" w:tplc="04080001">
      <w:start w:val="1"/>
      <w:numFmt w:val="bullet"/>
      <w:lvlText w:val=""/>
      <w:lvlJc w:val="left"/>
      <w:pPr>
        <w:ind w:left="1493" w:hanging="360"/>
      </w:pPr>
      <w:rPr>
        <w:rFonts w:ascii="Symbol" w:hAnsi="Symbol" w:hint="default"/>
      </w:rPr>
    </w:lvl>
    <w:lvl w:ilvl="1" w:tplc="04080003" w:tentative="1">
      <w:start w:val="1"/>
      <w:numFmt w:val="bullet"/>
      <w:lvlText w:val="o"/>
      <w:lvlJc w:val="left"/>
      <w:pPr>
        <w:ind w:left="2213" w:hanging="360"/>
      </w:pPr>
      <w:rPr>
        <w:rFonts w:ascii="Courier New" w:hAnsi="Courier New" w:cs="Courier New" w:hint="default"/>
      </w:rPr>
    </w:lvl>
    <w:lvl w:ilvl="2" w:tplc="04080005" w:tentative="1">
      <w:start w:val="1"/>
      <w:numFmt w:val="bullet"/>
      <w:lvlText w:val=""/>
      <w:lvlJc w:val="left"/>
      <w:pPr>
        <w:ind w:left="2933" w:hanging="360"/>
      </w:pPr>
      <w:rPr>
        <w:rFonts w:ascii="Wingdings" w:hAnsi="Wingdings" w:hint="default"/>
      </w:rPr>
    </w:lvl>
    <w:lvl w:ilvl="3" w:tplc="04080001" w:tentative="1">
      <w:start w:val="1"/>
      <w:numFmt w:val="bullet"/>
      <w:lvlText w:val=""/>
      <w:lvlJc w:val="left"/>
      <w:pPr>
        <w:ind w:left="3653" w:hanging="360"/>
      </w:pPr>
      <w:rPr>
        <w:rFonts w:ascii="Symbol" w:hAnsi="Symbol" w:hint="default"/>
      </w:rPr>
    </w:lvl>
    <w:lvl w:ilvl="4" w:tplc="04080003" w:tentative="1">
      <w:start w:val="1"/>
      <w:numFmt w:val="bullet"/>
      <w:lvlText w:val="o"/>
      <w:lvlJc w:val="left"/>
      <w:pPr>
        <w:ind w:left="4373" w:hanging="360"/>
      </w:pPr>
      <w:rPr>
        <w:rFonts w:ascii="Courier New" w:hAnsi="Courier New" w:cs="Courier New" w:hint="default"/>
      </w:rPr>
    </w:lvl>
    <w:lvl w:ilvl="5" w:tplc="04080005" w:tentative="1">
      <w:start w:val="1"/>
      <w:numFmt w:val="bullet"/>
      <w:lvlText w:val=""/>
      <w:lvlJc w:val="left"/>
      <w:pPr>
        <w:ind w:left="5093" w:hanging="360"/>
      </w:pPr>
      <w:rPr>
        <w:rFonts w:ascii="Wingdings" w:hAnsi="Wingdings" w:hint="default"/>
      </w:rPr>
    </w:lvl>
    <w:lvl w:ilvl="6" w:tplc="04080001" w:tentative="1">
      <w:start w:val="1"/>
      <w:numFmt w:val="bullet"/>
      <w:lvlText w:val=""/>
      <w:lvlJc w:val="left"/>
      <w:pPr>
        <w:ind w:left="5813" w:hanging="360"/>
      </w:pPr>
      <w:rPr>
        <w:rFonts w:ascii="Symbol" w:hAnsi="Symbol" w:hint="default"/>
      </w:rPr>
    </w:lvl>
    <w:lvl w:ilvl="7" w:tplc="04080003" w:tentative="1">
      <w:start w:val="1"/>
      <w:numFmt w:val="bullet"/>
      <w:lvlText w:val="o"/>
      <w:lvlJc w:val="left"/>
      <w:pPr>
        <w:ind w:left="6533" w:hanging="360"/>
      </w:pPr>
      <w:rPr>
        <w:rFonts w:ascii="Courier New" w:hAnsi="Courier New" w:cs="Courier New" w:hint="default"/>
      </w:rPr>
    </w:lvl>
    <w:lvl w:ilvl="8" w:tplc="04080005" w:tentative="1">
      <w:start w:val="1"/>
      <w:numFmt w:val="bullet"/>
      <w:lvlText w:val=""/>
      <w:lvlJc w:val="left"/>
      <w:pPr>
        <w:ind w:left="7253" w:hanging="360"/>
      </w:pPr>
      <w:rPr>
        <w:rFonts w:ascii="Wingdings" w:hAnsi="Wingdings" w:hint="default"/>
      </w:rPr>
    </w:lvl>
  </w:abstractNum>
  <w:abstractNum w:abstractNumId="13" w15:restartNumberingAfterBreak="0">
    <w:nsid w:val="62F81511"/>
    <w:multiLevelType w:val="hybridMultilevel"/>
    <w:tmpl w:val="DAF8D8F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4" w15:restartNumberingAfterBreak="0">
    <w:nsid w:val="66B339BB"/>
    <w:multiLevelType w:val="hybridMultilevel"/>
    <w:tmpl w:val="DE28555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5" w15:restartNumberingAfterBreak="0">
    <w:nsid w:val="6E27278D"/>
    <w:multiLevelType w:val="hybridMultilevel"/>
    <w:tmpl w:val="3C90B332"/>
    <w:lvl w:ilvl="0" w:tplc="939665C4">
      <w:start w:val="1"/>
      <w:numFmt w:val="bullet"/>
      <w:pStyle w:val="Bulleted"/>
      <w:lvlText w:val=""/>
      <w:lvlJc w:val="left"/>
      <w:pPr>
        <w:ind w:left="644" w:hanging="360"/>
      </w:pPr>
      <w:rPr>
        <w:rFonts w:ascii="Symbol" w:hAnsi="Symbol" w:hint="default"/>
        <w:color w:val="auto"/>
      </w:rPr>
    </w:lvl>
    <w:lvl w:ilvl="1" w:tplc="04080003">
      <w:start w:val="1"/>
      <w:numFmt w:val="bullet"/>
      <w:pStyle w:val="Bulleted2nd"/>
      <w:lvlText w:val="o"/>
      <w:lvlJc w:val="left"/>
      <w:pPr>
        <w:ind w:left="644"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num w:numId="1" w16cid:durableId="1397587953">
    <w:abstractNumId w:val="3"/>
  </w:num>
  <w:num w:numId="2" w16cid:durableId="385568187">
    <w:abstractNumId w:val="9"/>
  </w:num>
  <w:num w:numId="3" w16cid:durableId="887185079">
    <w:abstractNumId w:val="4"/>
  </w:num>
  <w:num w:numId="4" w16cid:durableId="1705860327">
    <w:abstractNumId w:val="1"/>
  </w:num>
  <w:num w:numId="5" w16cid:durableId="1352103954">
    <w:abstractNumId w:val="10"/>
  </w:num>
  <w:num w:numId="6" w16cid:durableId="239828667">
    <w:abstractNumId w:val="15"/>
  </w:num>
  <w:num w:numId="7" w16cid:durableId="466626505">
    <w:abstractNumId w:val="13"/>
  </w:num>
  <w:num w:numId="8" w16cid:durableId="2056152861">
    <w:abstractNumId w:val="6"/>
  </w:num>
  <w:num w:numId="9" w16cid:durableId="78212975">
    <w:abstractNumId w:val="8"/>
  </w:num>
  <w:num w:numId="10" w16cid:durableId="919602233">
    <w:abstractNumId w:val="14"/>
  </w:num>
  <w:num w:numId="11" w16cid:durableId="687679179">
    <w:abstractNumId w:val="5"/>
  </w:num>
  <w:num w:numId="12" w16cid:durableId="2014601976">
    <w:abstractNumId w:val="11"/>
  </w:num>
  <w:num w:numId="13" w16cid:durableId="162625212">
    <w:abstractNumId w:val="7"/>
  </w:num>
  <w:num w:numId="14" w16cid:durableId="1807241195">
    <w:abstractNumId w:val="12"/>
  </w:num>
  <w:num w:numId="15" w16cid:durableId="761533524">
    <w:abstractNumId w:val="2"/>
  </w:num>
  <w:num w:numId="16" w16cid:durableId="3792847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2982"/>
    <w:rsid w:val="00007041"/>
    <w:rsid w:val="00035A31"/>
    <w:rsid w:val="000442B8"/>
    <w:rsid w:val="00063AC4"/>
    <w:rsid w:val="00071BEF"/>
    <w:rsid w:val="00122756"/>
    <w:rsid w:val="00126CF1"/>
    <w:rsid w:val="00174179"/>
    <w:rsid w:val="00193F2C"/>
    <w:rsid w:val="0025092E"/>
    <w:rsid w:val="002E03AD"/>
    <w:rsid w:val="0033429A"/>
    <w:rsid w:val="00336F23"/>
    <w:rsid w:val="003505AE"/>
    <w:rsid w:val="00351B5D"/>
    <w:rsid w:val="004B44CB"/>
    <w:rsid w:val="0056029F"/>
    <w:rsid w:val="00566B24"/>
    <w:rsid w:val="0064050E"/>
    <w:rsid w:val="00663784"/>
    <w:rsid w:val="00667DED"/>
    <w:rsid w:val="0067452C"/>
    <w:rsid w:val="006872CA"/>
    <w:rsid w:val="006F597B"/>
    <w:rsid w:val="00747F4B"/>
    <w:rsid w:val="00777643"/>
    <w:rsid w:val="007E2C7C"/>
    <w:rsid w:val="007E2E4C"/>
    <w:rsid w:val="007F3406"/>
    <w:rsid w:val="008470C1"/>
    <w:rsid w:val="008C06DB"/>
    <w:rsid w:val="00972982"/>
    <w:rsid w:val="009C7242"/>
    <w:rsid w:val="00A45A84"/>
    <w:rsid w:val="00A61E33"/>
    <w:rsid w:val="00A97F6A"/>
    <w:rsid w:val="00AC74F6"/>
    <w:rsid w:val="00AE6292"/>
    <w:rsid w:val="00CC62A2"/>
    <w:rsid w:val="00CF09EE"/>
    <w:rsid w:val="00DD11FC"/>
    <w:rsid w:val="00DD7E0A"/>
    <w:rsid w:val="00E04199"/>
    <w:rsid w:val="00E5262D"/>
    <w:rsid w:val="00E75428"/>
    <w:rsid w:val="00E874CD"/>
    <w:rsid w:val="00EB6F03"/>
    <w:rsid w:val="00EE5382"/>
    <w:rsid w:val="00F16DCB"/>
    <w:rsid w:val="00F26E94"/>
    <w:rsid w:val="00F41277"/>
    <w:rsid w:val="00F50FF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4C64CED"/>
  <w15:chartTrackingRefBased/>
  <w15:docId w15:val="{7869B285-9D7A-4F00-90E2-C0E0D6EED3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Char"/>
    <w:uiPriority w:val="9"/>
    <w:qFormat/>
    <w:rsid w:val="00972982"/>
    <w:pPr>
      <w:pBdr>
        <w:bottom w:val="thinThickSmallGap" w:sz="12" w:space="1" w:color="4F6228"/>
      </w:pBdr>
      <w:spacing w:before="400" w:after="0" w:line="240" w:lineRule="auto"/>
      <w:jc w:val="right"/>
      <w:outlineLvl w:val="0"/>
    </w:pPr>
    <w:rPr>
      <w:rFonts w:ascii="Times New Roman" w:eastAsiaTheme="minorEastAsia" w:hAnsi="Times New Roman" w:cs="Times New Roman"/>
      <w:b/>
      <w:caps/>
      <w:color w:val="385623" w:themeColor="accent6" w:themeShade="80"/>
      <w:spacing w:val="20"/>
      <w:sz w:val="56"/>
      <w:szCs w:val="56"/>
      <w:lang w:bidi="en-US"/>
    </w:rPr>
  </w:style>
  <w:style w:type="paragraph" w:styleId="2">
    <w:name w:val="heading 2"/>
    <w:basedOn w:val="a"/>
    <w:next w:val="a"/>
    <w:link w:val="2Char"/>
    <w:uiPriority w:val="9"/>
    <w:unhideWhenUsed/>
    <w:qFormat/>
    <w:rsid w:val="00972982"/>
    <w:pPr>
      <w:pBdr>
        <w:top w:val="dotted" w:sz="4" w:space="1" w:color="76923C"/>
        <w:bottom w:val="dotted" w:sz="4" w:space="1" w:color="76923C"/>
      </w:pBdr>
      <w:tabs>
        <w:tab w:val="left" w:pos="567"/>
      </w:tabs>
      <w:spacing w:before="360" w:after="360" w:line="240" w:lineRule="auto"/>
      <w:outlineLvl w:val="1"/>
    </w:pPr>
    <w:rPr>
      <w:rFonts w:ascii="Times New Roman" w:eastAsia="Calibri" w:hAnsi="Times New Roman" w:cs="Times New Roman"/>
      <w:b/>
      <w:color w:val="538135" w:themeColor="accent6" w:themeShade="BF"/>
      <w:sz w:val="24"/>
      <w:szCs w:val="24"/>
      <w:lang w:val="en-US" w:bidi="en-US"/>
    </w:rPr>
  </w:style>
  <w:style w:type="paragraph" w:styleId="3">
    <w:name w:val="heading 3"/>
    <w:basedOn w:val="a"/>
    <w:next w:val="a"/>
    <w:link w:val="3Char"/>
    <w:uiPriority w:val="9"/>
    <w:unhideWhenUsed/>
    <w:qFormat/>
    <w:rsid w:val="00972982"/>
    <w:pPr>
      <w:pBdr>
        <w:top w:val="dotted" w:sz="4" w:space="1" w:color="76923C"/>
        <w:bottom w:val="dotted" w:sz="4" w:space="1" w:color="76923C"/>
      </w:pBdr>
      <w:tabs>
        <w:tab w:val="left" w:pos="567"/>
      </w:tabs>
      <w:spacing w:before="360" w:after="360" w:line="240" w:lineRule="auto"/>
      <w:outlineLvl w:val="2"/>
    </w:pPr>
    <w:rPr>
      <w:rFonts w:ascii="Times New Roman" w:eastAsia="Calibri" w:hAnsi="Times New Roman" w:cs="Times New Roman"/>
      <w:b/>
      <w:caps/>
      <w:color w:val="538135" w:themeColor="accent6" w:themeShade="BF"/>
      <w:lang w:bidi="en-US"/>
    </w:rPr>
  </w:style>
  <w:style w:type="paragraph" w:styleId="4">
    <w:name w:val="heading 4"/>
    <w:basedOn w:val="a"/>
    <w:next w:val="a"/>
    <w:link w:val="4Char"/>
    <w:uiPriority w:val="9"/>
    <w:unhideWhenUsed/>
    <w:qFormat/>
    <w:rsid w:val="00972982"/>
    <w:pPr>
      <w:keepNext/>
      <w:spacing w:line="240" w:lineRule="auto"/>
      <w:outlineLvl w:val="3"/>
    </w:pPr>
    <w:rPr>
      <w:rFonts w:ascii="Times New Roman" w:eastAsia="Calibri" w:hAnsi="Times New Roman" w:cs="Times New Roman"/>
      <w:b/>
      <w:caps/>
      <w:color w:val="76923C"/>
      <w:spacing w:val="10"/>
      <w:u w:val="singl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Επικεφαλίδα 1 Char"/>
    <w:basedOn w:val="a0"/>
    <w:link w:val="1"/>
    <w:uiPriority w:val="9"/>
    <w:rsid w:val="00972982"/>
    <w:rPr>
      <w:rFonts w:ascii="Times New Roman" w:eastAsiaTheme="minorEastAsia" w:hAnsi="Times New Roman" w:cs="Times New Roman"/>
      <w:b/>
      <w:caps/>
      <w:color w:val="385623" w:themeColor="accent6" w:themeShade="80"/>
      <w:spacing w:val="20"/>
      <w:sz w:val="56"/>
      <w:szCs w:val="56"/>
      <w:lang w:bidi="en-US"/>
    </w:rPr>
  </w:style>
  <w:style w:type="character" w:customStyle="1" w:styleId="2Char">
    <w:name w:val="Επικεφαλίδα 2 Char"/>
    <w:basedOn w:val="a0"/>
    <w:link w:val="2"/>
    <w:uiPriority w:val="9"/>
    <w:rsid w:val="00972982"/>
    <w:rPr>
      <w:rFonts w:ascii="Times New Roman" w:eastAsia="Calibri" w:hAnsi="Times New Roman" w:cs="Times New Roman"/>
      <w:b/>
      <w:color w:val="538135" w:themeColor="accent6" w:themeShade="BF"/>
      <w:sz w:val="24"/>
      <w:szCs w:val="24"/>
      <w:lang w:val="en-US" w:bidi="en-US"/>
    </w:rPr>
  </w:style>
  <w:style w:type="character" w:customStyle="1" w:styleId="3Char">
    <w:name w:val="Επικεφαλίδα 3 Char"/>
    <w:basedOn w:val="a0"/>
    <w:link w:val="3"/>
    <w:uiPriority w:val="9"/>
    <w:rsid w:val="00972982"/>
    <w:rPr>
      <w:rFonts w:ascii="Times New Roman" w:eastAsia="Calibri" w:hAnsi="Times New Roman" w:cs="Times New Roman"/>
      <w:b/>
      <w:caps/>
      <w:color w:val="538135" w:themeColor="accent6" w:themeShade="BF"/>
      <w:lang w:bidi="en-US"/>
    </w:rPr>
  </w:style>
  <w:style w:type="character" w:customStyle="1" w:styleId="4Char">
    <w:name w:val="Επικεφαλίδα 4 Char"/>
    <w:basedOn w:val="a0"/>
    <w:link w:val="4"/>
    <w:uiPriority w:val="9"/>
    <w:rsid w:val="00972982"/>
    <w:rPr>
      <w:rFonts w:ascii="Times New Roman" w:eastAsia="Calibri" w:hAnsi="Times New Roman" w:cs="Times New Roman"/>
      <w:b/>
      <w:caps/>
      <w:color w:val="76923C"/>
      <w:spacing w:val="10"/>
      <w:u w:val="single"/>
    </w:rPr>
  </w:style>
  <w:style w:type="numbering" w:customStyle="1" w:styleId="10">
    <w:name w:val="Χωρίς λίστα1"/>
    <w:next w:val="a2"/>
    <w:uiPriority w:val="99"/>
    <w:semiHidden/>
    <w:unhideWhenUsed/>
    <w:rsid w:val="00972982"/>
  </w:style>
  <w:style w:type="character" w:styleId="-">
    <w:name w:val="Hyperlink"/>
    <w:basedOn w:val="a0"/>
    <w:uiPriority w:val="99"/>
    <w:unhideWhenUsed/>
    <w:rsid w:val="00972982"/>
    <w:rPr>
      <w:color w:val="0563C1" w:themeColor="hyperlink"/>
      <w:u w:val="single"/>
    </w:rPr>
  </w:style>
  <w:style w:type="character" w:styleId="a3">
    <w:name w:val="Unresolved Mention"/>
    <w:basedOn w:val="a0"/>
    <w:uiPriority w:val="99"/>
    <w:semiHidden/>
    <w:unhideWhenUsed/>
    <w:rsid w:val="00972982"/>
    <w:rPr>
      <w:color w:val="605E5C"/>
      <w:shd w:val="clear" w:color="auto" w:fill="E1DFDD"/>
    </w:rPr>
  </w:style>
  <w:style w:type="paragraph" w:styleId="a4">
    <w:name w:val="TOC Heading"/>
    <w:basedOn w:val="1"/>
    <w:next w:val="a"/>
    <w:uiPriority w:val="39"/>
    <w:unhideWhenUsed/>
    <w:qFormat/>
    <w:rsid w:val="00972982"/>
    <w:pPr>
      <w:outlineLvl w:val="9"/>
    </w:pPr>
    <w:rPr>
      <w:lang w:eastAsia="el-GR"/>
    </w:rPr>
  </w:style>
  <w:style w:type="paragraph" w:styleId="a5">
    <w:name w:val="header"/>
    <w:basedOn w:val="a"/>
    <w:link w:val="Char"/>
    <w:uiPriority w:val="99"/>
    <w:unhideWhenUsed/>
    <w:rsid w:val="00972982"/>
    <w:pPr>
      <w:tabs>
        <w:tab w:val="center" w:pos="4153"/>
        <w:tab w:val="right" w:pos="8306"/>
      </w:tabs>
      <w:spacing w:after="0" w:line="240" w:lineRule="auto"/>
    </w:pPr>
    <w:rPr>
      <w:rFonts w:ascii="Times New Roman" w:hAnsi="Times New Roman" w:cs="Times New Roman"/>
    </w:rPr>
  </w:style>
  <w:style w:type="character" w:customStyle="1" w:styleId="Char">
    <w:name w:val="Κεφαλίδα Char"/>
    <w:basedOn w:val="a0"/>
    <w:link w:val="a5"/>
    <w:uiPriority w:val="99"/>
    <w:rsid w:val="00972982"/>
    <w:rPr>
      <w:rFonts w:ascii="Times New Roman" w:hAnsi="Times New Roman" w:cs="Times New Roman"/>
    </w:rPr>
  </w:style>
  <w:style w:type="paragraph" w:styleId="a6">
    <w:name w:val="footer"/>
    <w:basedOn w:val="a"/>
    <w:link w:val="Char0"/>
    <w:uiPriority w:val="99"/>
    <w:unhideWhenUsed/>
    <w:rsid w:val="00972982"/>
    <w:pPr>
      <w:tabs>
        <w:tab w:val="center" w:pos="4153"/>
        <w:tab w:val="right" w:pos="8306"/>
      </w:tabs>
      <w:spacing w:after="0" w:line="240" w:lineRule="auto"/>
    </w:pPr>
    <w:rPr>
      <w:rFonts w:ascii="Times New Roman" w:hAnsi="Times New Roman" w:cs="Times New Roman"/>
    </w:rPr>
  </w:style>
  <w:style w:type="character" w:customStyle="1" w:styleId="Char0">
    <w:name w:val="Υποσέλιδο Char"/>
    <w:basedOn w:val="a0"/>
    <w:link w:val="a6"/>
    <w:uiPriority w:val="99"/>
    <w:rsid w:val="00972982"/>
    <w:rPr>
      <w:rFonts w:ascii="Times New Roman" w:hAnsi="Times New Roman" w:cs="Times New Roman"/>
    </w:rPr>
  </w:style>
  <w:style w:type="paragraph" w:customStyle="1" w:styleId="11">
    <w:name w:val="Στύλ1"/>
    <w:basedOn w:val="1"/>
    <w:link w:val="1Char0"/>
    <w:rsid w:val="00972982"/>
    <w:rPr>
      <w:rFonts w:ascii="Arial Black" w:eastAsia="Times New Roman" w:hAnsi="Arial Black" w:cs="Arial"/>
      <w:b w:val="0"/>
      <w:caps w:val="0"/>
      <w:color w:val="333300"/>
      <w:sz w:val="72"/>
      <w:szCs w:val="28"/>
      <w14:textFill>
        <w14:solidFill>
          <w14:srgbClr w14:val="333300">
            <w14:lumMod w14:val="50000"/>
          </w14:srgbClr>
        </w14:solidFill>
      </w14:textFill>
    </w:rPr>
  </w:style>
  <w:style w:type="character" w:customStyle="1" w:styleId="1Char0">
    <w:name w:val="Στύλ1 Char"/>
    <w:link w:val="11"/>
    <w:rsid w:val="00972982"/>
    <w:rPr>
      <w:rFonts w:ascii="Arial Black" w:eastAsia="Times New Roman" w:hAnsi="Arial Black" w:cs="Arial"/>
      <w:color w:val="333300"/>
      <w:spacing w:val="20"/>
      <w:sz w:val="72"/>
      <w:szCs w:val="28"/>
      <w:lang w:bidi="en-US"/>
      <w14:textFill>
        <w14:solidFill>
          <w14:srgbClr w14:val="333300">
            <w14:lumMod w14:val="50000"/>
          </w14:srgbClr>
        </w14:solidFill>
      </w14:textFill>
    </w:rPr>
  </w:style>
  <w:style w:type="paragraph" w:customStyle="1" w:styleId="148pt">
    <w:name w:val="Στυλ Στύλ1 + 48 pt Σκούρο μπλε Σκιά Μικρά κεφαλαία"/>
    <w:basedOn w:val="11"/>
    <w:link w:val="148ptChar"/>
    <w:rsid w:val="00972982"/>
    <w:rPr>
      <w:bCs/>
      <w:smallCaps/>
      <w:color w:val="333333"/>
      <w:sz w:val="96"/>
      <w:szCs w:val="96"/>
      <w14:textFill>
        <w14:solidFill>
          <w14:srgbClr w14:val="333333">
            <w14:lumMod w14:val="50000"/>
          </w14:srgbClr>
        </w14:solidFill>
      </w14:textFill>
    </w:rPr>
  </w:style>
  <w:style w:type="character" w:customStyle="1" w:styleId="148ptChar">
    <w:name w:val="Στυλ Στύλ1 + 48 pt Σκούρο μπλε Σκιά Μικρά κεφαλαία Char"/>
    <w:link w:val="148pt"/>
    <w:rsid w:val="00972982"/>
    <w:rPr>
      <w:rFonts w:ascii="Arial Black" w:eastAsia="Times New Roman" w:hAnsi="Arial Black" w:cs="Arial"/>
      <w:bCs/>
      <w:smallCaps/>
      <w:color w:val="333333"/>
      <w:spacing w:val="20"/>
      <w:sz w:val="96"/>
      <w:szCs w:val="96"/>
      <w:lang w:bidi="en-US"/>
      <w14:textFill>
        <w14:solidFill>
          <w14:srgbClr w14:val="333333">
            <w14:lumMod w14:val="50000"/>
          </w14:srgbClr>
        </w14:solidFill>
      </w14:textFill>
    </w:rPr>
  </w:style>
  <w:style w:type="paragraph" w:customStyle="1" w:styleId="12">
    <w:name w:val="Στυλ Επικεφαλίδα 1"/>
    <w:aliases w:val="Επικεφαλίδα 1 Char + 28 pt Έντονα Σκούρο μπλε..."/>
    <w:basedOn w:val="1"/>
    <w:rsid w:val="00972982"/>
    <w:pPr>
      <w:spacing w:after="120"/>
      <w:ind w:left="567" w:hanging="567"/>
    </w:pPr>
    <w:rPr>
      <w:rFonts w:ascii="Century Gothic" w:eastAsia="Times New Roman" w:hAnsi="Century Gothic" w:cs="Arial"/>
      <w:b w:val="0"/>
      <w:bCs/>
      <w:caps w:val="0"/>
      <w:smallCaps/>
      <w:color w:val="333333"/>
      <w:szCs w:val="28"/>
      <w14:textFill>
        <w14:solidFill>
          <w14:srgbClr w14:val="333333">
            <w14:lumMod w14:val="50000"/>
          </w14:srgbClr>
        </w14:solidFill>
      </w14:textFill>
    </w:rPr>
  </w:style>
  <w:style w:type="paragraph" w:styleId="20">
    <w:name w:val="toc 2"/>
    <w:basedOn w:val="a"/>
    <w:next w:val="a"/>
    <w:autoRedefine/>
    <w:uiPriority w:val="39"/>
    <w:unhideWhenUsed/>
    <w:rsid w:val="00972982"/>
    <w:pPr>
      <w:spacing w:after="100"/>
      <w:ind w:left="220"/>
    </w:pPr>
    <w:rPr>
      <w:rFonts w:ascii="Times New Roman" w:hAnsi="Times New Roman" w:cs="Times New Roman"/>
    </w:rPr>
  </w:style>
  <w:style w:type="paragraph" w:styleId="13">
    <w:name w:val="toc 1"/>
    <w:basedOn w:val="a"/>
    <w:next w:val="a"/>
    <w:autoRedefine/>
    <w:uiPriority w:val="39"/>
    <w:unhideWhenUsed/>
    <w:rsid w:val="00972982"/>
    <w:pPr>
      <w:tabs>
        <w:tab w:val="right" w:leader="dot" w:pos="8296"/>
      </w:tabs>
      <w:spacing w:after="100"/>
    </w:pPr>
    <w:rPr>
      <w:rFonts w:ascii="Times New Roman" w:hAnsi="Times New Roman" w:cs="Times New Roman"/>
      <w:noProof/>
      <w:lang w:bidi="en-US"/>
    </w:rPr>
  </w:style>
  <w:style w:type="paragraph" w:styleId="a7">
    <w:name w:val="caption"/>
    <w:aliases w:val="πινακας,abb,Figure Label"/>
    <w:basedOn w:val="a"/>
    <w:next w:val="a"/>
    <w:link w:val="Char1"/>
    <w:uiPriority w:val="35"/>
    <w:qFormat/>
    <w:rsid w:val="00972982"/>
    <w:pPr>
      <w:keepNext/>
      <w:spacing w:before="120" w:after="120" w:line="240" w:lineRule="auto"/>
    </w:pPr>
    <w:rPr>
      <w:rFonts w:ascii="Times New Roman" w:eastAsia="Times New Roman" w:hAnsi="Times New Roman" w:cs="Times New Roman"/>
      <w:b/>
      <w:caps/>
      <w:color w:val="76923C"/>
      <w:spacing w:val="10"/>
      <w:sz w:val="18"/>
      <w:szCs w:val="18"/>
      <w:lang w:bidi="en-US"/>
    </w:rPr>
  </w:style>
  <w:style w:type="character" w:customStyle="1" w:styleId="Char1">
    <w:name w:val="Λεζάντα Char"/>
    <w:aliases w:val="πινακας Char,abb Char,Figure Label Char"/>
    <w:link w:val="a7"/>
    <w:uiPriority w:val="35"/>
    <w:rsid w:val="00972982"/>
    <w:rPr>
      <w:rFonts w:ascii="Times New Roman" w:eastAsia="Times New Roman" w:hAnsi="Times New Roman" w:cs="Times New Roman"/>
      <w:b/>
      <w:caps/>
      <w:color w:val="76923C"/>
      <w:spacing w:val="10"/>
      <w:sz w:val="18"/>
      <w:szCs w:val="18"/>
      <w:lang w:bidi="en-US"/>
    </w:rPr>
  </w:style>
  <w:style w:type="paragraph" w:styleId="a8">
    <w:name w:val="List Paragraph"/>
    <w:basedOn w:val="a"/>
    <w:link w:val="Char2"/>
    <w:uiPriority w:val="34"/>
    <w:qFormat/>
    <w:rsid w:val="00972982"/>
    <w:pPr>
      <w:spacing w:before="120" w:after="120" w:line="276" w:lineRule="auto"/>
      <w:ind w:left="720"/>
      <w:contextualSpacing/>
      <w:jc w:val="both"/>
    </w:pPr>
    <w:rPr>
      <w:rFonts w:ascii="Century Gothic" w:eastAsia="Times New Roman" w:hAnsi="Century Gothic" w:cs="Arial"/>
      <w:sz w:val="20"/>
      <w:lang w:bidi="en-US"/>
    </w:rPr>
  </w:style>
  <w:style w:type="paragraph" w:customStyle="1" w:styleId="Bulleted">
    <w:name w:val="Bulleted"/>
    <w:basedOn w:val="a9"/>
    <w:link w:val="BulletedChar"/>
    <w:qFormat/>
    <w:rsid w:val="00972982"/>
    <w:pPr>
      <w:numPr>
        <w:ilvl w:val="0"/>
        <w:numId w:val="6"/>
      </w:numPr>
      <w:spacing w:before="0" w:after="0"/>
      <w:ind w:right="130"/>
    </w:pPr>
    <w:rPr>
      <w:rFonts w:ascii="Century Gothic" w:eastAsia="HiddenHorzOCR" w:hAnsi="Century Gothic" w:cs="Arial"/>
      <w:color w:val="auto"/>
      <w:spacing w:val="0"/>
      <w:sz w:val="20"/>
      <w:lang w:eastAsia="el-GR" w:bidi="ar-SA"/>
    </w:rPr>
  </w:style>
  <w:style w:type="paragraph" w:customStyle="1" w:styleId="Bulleted2nd">
    <w:name w:val="Bulleted 2nd"/>
    <w:basedOn w:val="Bulleted"/>
    <w:link w:val="Bulleted2ndChar"/>
    <w:qFormat/>
    <w:rsid w:val="00972982"/>
    <w:pPr>
      <w:numPr>
        <w:ilvl w:val="1"/>
      </w:numPr>
      <w:tabs>
        <w:tab w:val="left" w:pos="851"/>
      </w:tabs>
    </w:pPr>
  </w:style>
  <w:style w:type="character" w:customStyle="1" w:styleId="Bulleted2ndChar">
    <w:name w:val="Bulleted 2nd Char"/>
    <w:link w:val="Bulleted2nd"/>
    <w:rsid w:val="00972982"/>
    <w:rPr>
      <w:rFonts w:ascii="Century Gothic" w:eastAsia="HiddenHorzOCR" w:hAnsi="Century Gothic" w:cs="Arial"/>
      <w:sz w:val="20"/>
      <w:lang w:eastAsia="el-GR"/>
    </w:rPr>
  </w:style>
  <w:style w:type="paragraph" w:styleId="a9">
    <w:name w:val="Subtitle"/>
    <w:basedOn w:val="a"/>
    <w:next w:val="a"/>
    <w:link w:val="Char3"/>
    <w:uiPriority w:val="11"/>
    <w:qFormat/>
    <w:rsid w:val="00972982"/>
    <w:pPr>
      <w:numPr>
        <w:ilvl w:val="1"/>
      </w:numPr>
      <w:spacing w:before="120" w:line="276" w:lineRule="auto"/>
      <w:jc w:val="both"/>
    </w:pPr>
    <w:rPr>
      <w:rFonts w:eastAsiaTheme="minorEastAsia"/>
      <w:color w:val="5A5A5A" w:themeColor="text1" w:themeTint="A5"/>
      <w:spacing w:val="15"/>
      <w:lang w:bidi="en-US"/>
    </w:rPr>
  </w:style>
  <w:style w:type="character" w:customStyle="1" w:styleId="Char3">
    <w:name w:val="Υπότιτλος Char"/>
    <w:basedOn w:val="a0"/>
    <w:link w:val="a9"/>
    <w:uiPriority w:val="11"/>
    <w:rsid w:val="00972982"/>
    <w:rPr>
      <w:rFonts w:eastAsiaTheme="minorEastAsia"/>
      <w:color w:val="5A5A5A" w:themeColor="text1" w:themeTint="A5"/>
      <w:spacing w:val="15"/>
      <w:lang w:bidi="en-US"/>
    </w:rPr>
  </w:style>
  <w:style w:type="character" w:customStyle="1" w:styleId="Char2">
    <w:name w:val="Παράγραφος λίστας Char"/>
    <w:link w:val="a8"/>
    <w:uiPriority w:val="34"/>
    <w:rsid w:val="00972982"/>
    <w:rPr>
      <w:rFonts w:ascii="Century Gothic" w:eastAsia="Times New Roman" w:hAnsi="Century Gothic" w:cs="Arial"/>
      <w:sz w:val="20"/>
      <w:lang w:bidi="en-US"/>
    </w:rPr>
  </w:style>
  <w:style w:type="character" w:customStyle="1" w:styleId="BulletedChar">
    <w:name w:val="Bulleted Char"/>
    <w:link w:val="Bulleted"/>
    <w:rsid w:val="00972982"/>
    <w:rPr>
      <w:rFonts w:ascii="Century Gothic" w:eastAsia="HiddenHorzOCR" w:hAnsi="Century Gothic" w:cs="Arial"/>
      <w:sz w:val="20"/>
      <w:lang w:eastAsia="el-GR"/>
    </w:rPr>
  </w:style>
  <w:style w:type="paragraph" w:customStyle="1" w:styleId="TABLETEXT">
    <w:name w:val="TABLE TEXT"/>
    <w:basedOn w:val="a"/>
    <w:link w:val="TABLETEXTChar"/>
    <w:qFormat/>
    <w:rsid w:val="00972982"/>
    <w:pPr>
      <w:tabs>
        <w:tab w:val="left" w:pos="567"/>
      </w:tabs>
      <w:spacing w:after="0" w:line="276" w:lineRule="auto"/>
    </w:pPr>
    <w:rPr>
      <w:rFonts w:ascii="Century Gothic" w:eastAsia="Times New Roman" w:hAnsi="Century Gothic" w:cs="Arial"/>
      <w:bCs/>
      <w:color w:val="000000"/>
      <w:sz w:val="18"/>
      <w:szCs w:val="18"/>
      <w:lang w:val="en-US" w:bidi="en-US"/>
    </w:rPr>
  </w:style>
  <w:style w:type="character" w:customStyle="1" w:styleId="TABLETEXTChar">
    <w:name w:val="TABLE TEXT Char"/>
    <w:link w:val="TABLETEXT"/>
    <w:rsid w:val="00972982"/>
    <w:rPr>
      <w:rFonts w:ascii="Century Gothic" w:eastAsia="Times New Roman" w:hAnsi="Century Gothic" w:cs="Arial"/>
      <w:bCs/>
      <w:color w:val="000000"/>
      <w:sz w:val="18"/>
      <w:szCs w:val="18"/>
      <w:lang w:val="en-US" w:bidi="en-US"/>
    </w:rPr>
  </w:style>
  <w:style w:type="table" w:styleId="aa">
    <w:name w:val="Table Grid"/>
    <w:basedOn w:val="a1"/>
    <w:uiPriority w:val="39"/>
    <w:rsid w:val="009729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0">
    <w:name w:val="toc 3"/>
    <w:basedOn w:val="a"/>
    <w:next w:val="a"/>
    <w:autoRedefine/>
    <w:uiPriority w:val="39"/>
    <w:unhideWhenUsed/>
    <w:rsid w:val="00972982"/>
    <w:pPr>
      <w:tabs>
        <w:tab w:val="right" w:leader="dot" w:pos="8296"/>
      </w:tabs>
      <w:spacing w:before="120" w:after="100" w:line="276" w:lineRule="auto"/>
      <w:ind w:left="400"/>
      <w:jc w:val="both"/>
    </w:pPr>
    <w:rPr>
      <w:rFonts w:ascii="Century Gothic" w:eastAsia="Times New Roman" w:hAnsi="Century Gothic" w:cs="Arial"/>
      <w:sz w:val="20"/>
      <w:lang w:bidi="en-US"/>
    </w:rPr>
  </w:style>
  <w:style w:type="paragraph" w:customStyle="1" w:styleId="14">
    <w:name w:val="Στυλ1"/>
    <w:basedOn w:val="11"/>
    <w:link w:val="1Char1"/>
    <w:qFormat/>
    <w:rsid w:val="00972982"/>
    <w:rPr>
      <w:rFonts w:ascii="Times New Roman" w:hAnsi="Times New Roman" w:cs="Times New Roman"/>
      <w:b/>
      <w:bCs/>
      <w:color w:val="4F6228"/>
      <w:sz w:val="56"/>
      <w:szCs w:val="21"/>
      <w14:textFill>
        <w14:solidFill>
          <w14:srgbClr w14:val="4F6228">
            <w14:lumMod w14:val="75000"/>
            <w14:lumOff w14:val="25000"/>
          </w14:srgbClr>
        </w14:solidFill>
      </w14:textFill>
    </w:rPr>
  </w:style>
  <w:style w:type="paragraph" w:styleId="ab">
    <w:name w:val="table of figures"/>
    <w:basedOn w:val="a"/>
    <w:next w:val="a"/>
    <w:uiPriority w:val="99"/>
    <w:unhideWhenUsed/>
    <w:rsid w:val="00972982"/>
    <w:pPr>
      <w:spacing w:before="120" w:after="0" w:line="276" w:lineRule="auto"/>
      <w:jc w:val="both"/>
    </w:pPr>
    <w:rPr>
      <w:rFonts w:ascii="Century Gothic" w:eastAsia="Times New Roman" w:hAnsi="Century Gothic" w:cs="Arial"/>
      <w:sz w:val="20"/>
      <w:lang w:bidi="en-US"/>
    </w:rPr>
  </w:style>
  <w:style w:type="character" w:customStyle="1" w:styleId="1Char1">
    <w:name w:val="Στυλ1 Char"/>
    <w:basedOn w:val="1Char"/>
    <w:link w:val="14"/>
    <w:rsid w:val="00972982"/>
    <w:rPr>
      <w:rFonts w:ascii="Times New Roman" w:eastAsia="Times New Roman" w:hAnsi="Times New Roman" w:cs="Times New Roman"/>
      <w:b/>
      <w:bCs/>
      <w:caps w:val="0"/>
      <w:color w:val="4F6228"/>
      <w:spacing w:val="20"/>
      <w:sz w:val="56"/>
      <w:szCs w:val="21"/>
      <w:lang w:bidi="en-US"/>
      <w14:textFill>
        <w14:solidFill>
          <w14:srgbClr w14:val="4F6228">
            <w14:lumMod w14:val="75000"/>
            <w14:lumOff w14:val="25000"/>
          </w14:srgbClr>
        </w14:solidFill>
      </w14:textFill>
    </w:rPr>
  </w:style>
  <w:style w:type="paragraph" w:styleId="ac">
    <w:name w:val="Bibliography"/>
    <w:basedOn w:val="a"/>
    <w:next w:val="a"/>
    <w:uiPriority w:val="37"/>
    <w:unhideWhenUsed/>
    <w:rsid w:val="00972982"/>
    <w:pPr>
      <w:spacing w:before="120" w:after="120" w:line="276" w:lineRule="auto"/>
      <w:jc w:val="both"/>
    </w:pPr>
    <w:rPr>
      <w:rFonts w:ascii="Century Gothic" w:eastAsia="Times New Roman" w:hAnsi="Century Gothic" w:cs="Arial"/>
      <w:sz w:val="20"/>
      <w:lang w:bidi="en-US"/>
    </w:rPr>
  </w:style>
  <w:style w:type="paragraph" w:styleId="ad">
    <w:name w:val="endnote text"/>
    <w:basedOn w:val="a"/>
    <w:link w:val="Char4"/>
    <w:uiPriority w:val="99"/>
    <w:semiHidden/>
    <w:unhideWhenUsed/>
    <w:rsid w:val="00972982"/>
    <w:pPr>
      <w:spacing w:after="0" w:line="240" w:lineRule="auto"/>
      <w:jc w:val="both"/>
    </w:pPr>
    <w:rPr>
      <w:rFonts w:ascii="Century Gothic" w:eastAsia="Times New Roman" w:hAnsi="Century Gothic" w:cs="Arial"/>
      <w:sz w:val="20"/>
      <w:szCs w:val="20"/>
      <w:lang w:bidi="en-US"/>
    </w:rPr>
  </w:style>
  <w:style w:type="character" w:customStyle="1" w:styleId="Char4">
    <w:name w:val="Κείμενο σημείωσης τέλους Char"/>
    <w:basedOn w:val="a0"/>
    <w:link w:val="ad"/>
    <w:uiPriority w:val="99"/>
    <w:semiHidden/>
    <w:rsid w:val="00972982"/>
    <w:rPr>
      <w:rFonts w:ascii="Century Gothic" w:eastAsia="Times New Roman" w:hAnsi="Century Gothic" w:cs="Arial"/>
      <w:sz w:val="20"/>
      <w:szCs w:val="20"/>
      <w:lang w:bidi="en-US"/>
    </w:rPr>
  </w:style>
  <w:style w:type="character" w:styleId="ae">
    <w:name w:val="endnote reference"/>
    <w:basedOn w:val="a0"/>
    <w:uiPriority w:val="99"/>
    <w:semiHidden/>
    <w:unhideWhenUsed/>
    <w:rsid w:val="00972982"/>
    <w:rPr>
      <w:vertAlign w:val="superscript"/>
    </w:rPr>
  </w:style>
  <w:style w:type="paragraph" w:styleId="af">
    <w:name w:val="footnote text"/>
    <w:basedOn w:val="a"/>
    <w:link w:val="Char5"/>
    <w:uiPriority w:val="99"/>
    <w:semiHidden/>
    <w:unhideWhenUsed/>
    <w:rsid w:val="00972982"/>
    <w:pPr>
      <w:spacing w:after="0" w:line="240" w:lineRule="auto"/>
      <w:jc w:val="both"/>
    </w:pPr>
    <w:rPr>
      <w:rFonts w:ascii="Century Gothic" w:eastAsia="Times New Roman" w:hAnsi="Century Gothic" w:cs="Arial"/>
      <w:sz w:val="20"/>
      <w:szCs w:val="20"/>
      <w:lang w:bidi="en-US"/>
    </w:rPr>
  </w:style>
  <w:style w:type="character" w:customStyle="1" w:styleId="Char5">
    <w:name w:val="Κείμενο υποσημείωσης Char"/>
    <w:basedOn w:val="a0"/>
    <w:link w:val="af"/>
    <w:uiPriority w:val="99"/>
    <w:semiHidden/>
    <w:rsid w:val="00972982"/>
    <w:rPr>
      <w:rFonts w:ascii="Century Gothic" w:eastAsia="Times New Roman" w:hAnsi="Century Gothic" w:cs="Arial"/>
      <w:sz w:val="20"/>
      <w:szCs w:val="20"/>
      <w:lang w:bidi="en-US"/>
    </w:rPr>
  </w:style>
  <w:style w:type="character" w:styleId="af0">
    <w:name w:val="footnote reference"/>
    <w:basedOn w:val="a0"/>
    <w:uiPriority w:val="99"/>
    <w:semiHidden/>
    <w:unhideWhenUsed/>
    <w:rsid w:val="00972982"/>
    <w:rPr>
      <w:vertAlign w:val="superscript"/>
    </w:rPr>
  </w:style>
  <w:style w:type="paragraph" w:customStyle="1" w:styleId="15">
    <w:name w:val="Έμφαση1"/>
    <w:basedOn w:val="a"/>
    <w:link w:val="Char6"/>
    <w:qFormat/>
    <w:rsid w:val="00972982"/>
    <w:pPr>
      <w:framePr w:wrap="notBeside" w:vAnchor="text" w:hAnchor="text" w:y="1"/>
      <w:pBdr>
        <w:top w:val="dotDotDash" w:sz="4" w:space="1" w:color="auto"/>
        <w:left w:val="dotDotDash" w:sz="4" w:space="4" w:color="auto"/>
        <w:bottom w:val="dotDotDash" w:sz="4" w:space="1" w:color="auto"/>
        <w:right w:val="dotDotDash" w:sz="4" w:space="4" w:color="auto"/>
      </w:pBdr>
      <w:shd w:val="clear" w:color="auto" w:fill="C2D69B"/>
      <w:spacing w:before="120" w:after="120" w:line="276" w:lineRule="auto"/>
      <w:jc w:val="both"/>
    </w:pPr>
    <w:rPr>
      <w:rFonts w:ascii="Century Gothic" w:eastAsia="Times New Roman" w:hAnsi="Century Gothic" w:cs="Arial"/>
      <w:i/>
      <w:iCs/>
      <w:color w:val="4F6228"/>
      <w:sz w:val="20"/>
      <w:lang w:bidi="en-US"/>
    </w:rPr>
  </w:style>
  <w:style w:type="character" w:customStyle="1" w:styleId="Char6">
    <w:name w:val="Έμφαση Char"/>
    <w:link w:val="15"/>
    <w:rsid w:val="00972982"/>
    <w:rPr>
      <w:rFonts w:ascii="Century Gothic" w:eastAsia="Times New Roman" w:hAnsi="Century Gothic" w:cs="Arial"/>
      <w:i/>
      <w:iCs/>
      <w:color w:val="4F6228"/>
      <w:sz w:val="20"/>
      <w:shd w:val="clear" w:color="auto" w:fill="C2D69B"/>
      <w:lang w:bidi="en-US"/>
    </w:rPr>
  </w:style>
  <w:style w:type="paragraph" w:styleId="af1">
    <w:name w:val="Revision"/>
    <w:hidden/>
    <w:uiPriority w:val="99"/>
    <w:semiHidden/>
    <w:rsid w:val="00972982"/>
    <w:pPr>
      <w:spacing w:after="0" w:line="240" w:lineRule="auto"/>
    </w:pPr>
    <w:rPr>
      <w:rFonts w:ascii="Times New Roman" w:hAnsi="Times New Roman" w:cs="Times New Roman"/>
    </w:rPr>
  </w:style>
  <w:style w:type="character" w:styleId="af2">
    <w:name w:val="annotation reference"/>
    <w:basedOn w:val="a0"/>
    <w:uiPriority w:val="99"/>
    <w:semiHidden/>
    <w:unhideWhenUsed/>
    <w:rsid w:val="00972982"/>
    <w:rPr>
      <w:sz w:val="16"/>
      <w:szCs w:val="16"/>
    </w:rPr>
  </w:style>
  <w:style w:type="paragraph" w:styleId="af3">
    <w:name w:val="annotation text"/>
    <w:basedOn w:val="a"/>
    <w:link w:val="Char7"/>
    <w:uiPriority w:val="99"/>
    <w:unhideWhenUsed/>
    <w:rsid w:val="00972982"/>
    <w:pPr>
      <w:spacing w:line="240" w:lineRule="auto"/>
    </w:pPr>
    <w:rPr>
      <w:rFonts w:ascii="Times New Roman" w:hAnsi="Times New Roman" w:cs="Times New Roman"/>
      <w:sz w:val="20"/>
      <w:szCs w:val="20"/>
    </w:rPr>
  </w:style>
  <w:style w:type="character" w:customStyle="1" w:styleId="Char7">
    <w:name w:val="Κείμενο σχολίου Char"/>
    <w:basedOn w:val="a0"/>
    <w:link w:val="af3"/>
    <w:uiPriority w:val="99"/>
    <w:rsid w:val="00972982"/>
    <w:rPr>
      <w:rFonts w:ascii="Times New Roman" w:hAnsi="Times New Roman" w:cs="Times New Roman"/>
      <w:sz w:val="20"/>
      <w:szCs w:val="20"/>
    </w:rPr>
  </w:style>
  <w:style w:type="paragraph" w:styleId="af4">
    <w:name w:val="annotation subject"/>
    <w:basedOn w:val="af3"/>
    <w:next w:val="af3"/>
    <w:link w:val="Char8"/>
    <w:uiPriority w:val="99"/>
    <w:semiHidden/>
    <w:unhideWhenUsed/>
    <w:rsid w:val="00972982"/>
    <w:rPr>
      <w:b/>
      <w:bCs/>
    </w:rPr>
  </w:style>
  <w:style w:type="character" w:customStyle="1" w:styleId="Char8">
    <w:name w:val="Θέμα σχολίου Char"/>
    <w:basedOn w:val="Char7"/>
    <w:link w:val="af4"/>
    <w:uiPriority w:val="99"/>
    <w:semiHidden/>
    <w:rsid w:val="00972982"/>
    <w:rPr>
      <w:rFonts w:ascii="Times New Roman" w:hAnsi="Times New Roman"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548538">
      <w:bodyDiv w:val="1"/>
      <w:marLeft w:val="0"/>
      <w:marRight w:val="0"/>
      <w:marTop w:val="0"/>
      <w:marBottom w:val="0"/>
      <w:divBdr>
        <w:top w:val="none" w:sz="0" w:space="0" w:color="auto"/>
        <w:left w:val="none" w:sz="0" w:space="0" w:color="auto"/>
        <w:bottom w:val="none" w:sz="0" w:space="0" w:color="auto"/>
        <w:right w:val="none" w:sz="0" w:space="0" w:color="auto"/>
      </w:divBdr>
    </w:div>
    <w:div w:id="236134273">
      <w:bodyDiv w:val="1"/>
      <w:marLeft w:val="0"/>
      <w:marRight w:val="0"/>
      <w:marTop w:val="0"/>
      <w:marBottom w:val="0"/>
      <w:divBdr>
        <w:top w:val="none" w:sz="0" w:space="0" w:color="auto"/>
        <w:left w:val="none" w:sz="0" w:space="0" w:color="auto"/>
        <w:bottom w:val="none" w:sz="0" w:space="0" w:color="auto"/>
        <w:right w:val="none" w:sz="0" w:space="0" w:color="auto"/>
      </w:divBdr>
    </w:div>
    <w:div w:id="883643162">
      <w:bodyDiv w:val="1"/>
      <w:marLeft w:val="0"/>
      <w:marRight w:val="0"/>
      <w:marTop w:val="0"/>
      <w:marBottom w:val="0"/>
      <w:divBdr>
        <w:top w:val="none" w:sz="0" w:space="0" w:color="auto"/>
        <w:left w:val="none" w:sz="0" w:space="0" w:color="auto"/>
        <w:bottom w:val="none" w:sz="0" w:space="0" w:color="auto"/>
        <w:right w:val="none" w:sz="0" w:space="0" w:color="auto"/>
      </w:divBdr>
    </w:div>
    <w:div w:id="996423063">
      <w:bodyDiv w:val="1"/>
      <w:marLeft w:val="0"/>
      <w:marRight w:val="0"/>
      <w:marTop w:val="0"/>
      <w:marBottom w:val="0"/>
      <w:divBdr>
        <w:top w:val="none" w:sz="0" w:space="0" w:color="auto"/>
        <w:left w:val="none" w:sz="0" w:space="0" w:color="auto"/>
        <w:bottom w:val="none" w:sz="0" w:space="0" w:color="auto"/>
        <w:right w:val="none" w:sz="0" w:space="0" w:color="auto"/>
      </w:divBdr>
    </w:div>
    <w:div w:id="1089353167">
      <w:bodyDiv w:val="1"/>
      <w:marLeft w:val="0"/>
      <w:marRight w:val="0"/>
      <w:marTop w:val="0"/>
      <w:marBottom w:val="0"/>
      <w:divBdr>
        <w:top w:val="none" w:sz="0" w:space="0" w:color="auto"/>
        <w:left w:val="none" w:sz="0" w:space="0" w:color="auto"/>
        <w:bottom w:val="none" w:sz="0" w:space="0" w:color="auto"/>
        <w:right w:val="none" w:sz="0" w:space="0" w:color="auto"/>
      </w:divBdr>
    </w:div>
    <w:div w:id="1792896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image" Target="media/image31.emf"/><Relationship Id="rId47" Type="http://schemas.openxmlformats.org/officeDocument/2006/relationships/image" Target="media/image36.emf"/><Relationship Id="rId63" Type="http://schemas.openxmlformats.org/officeDocument/2006/relationships/image" Target="media/image51.png"/><Relationship Id="rId68" Type="http://schemas.openxmlformats.org/officeDocument/2006/relationships/image" Target="media/image55.emf"/><Relationship Id="rId84" Type="http://schemas.openxmlformats.org/officeDocument/2006/relationships/image" Target="media/image68.emf"/><Relationship Id="rId89" Type="http://schemas.openxmlformats.org/officeDocument/2006/relationships/image" Target="media/image72.emf"/><Relationship Id="rId16" Type="http://schemas.openxmlformats.org/officeDocument/2006/relationships/image" Target="media/image7.png"/><Relationship Id="rId11" Type="http://schemas.openxmlformats.org/officeDocument/2006/relationships/image" Target="media/image3.png"/><Relationship Id="rId32" Type="http://schemas.openxmlformats.org/officeDocument/2006/relationships/image" Target="media/image21.png"/><Relationship Id="rId37" Type="http://schemas.openxmlformats.org/officeDocument/2006/relationships/image" Target="media/image26.jpeg"/><Relationship Id="rId53" Type="http://schemas.openxmlformats.org/officeDocument/2006/relationships/image" Target="media/image41.emf"/><Relationship Id="rId58" Type="http://schemas.openxmlformats.org/officeDocument/2006/relationships/image" Target="media/image46.emf"/><Relationship Id="rId74" Type="http://schemas.openxmlformats.org/officeDocument/2006/relationships/image" Target="media/image60.emf"/><Relationship Id="rId79" Type="http://schemas.openxmlformats.org/officeDocument/2006/relationships/image" Target="media/image65.emf"/><Relationship Id="rId5" Type="http://schemas.openxmlformats.org/officeDocument/2006/relationships/webSettings" Target="webSettings.xml"/><Relationship Id="rId90" Type="http://schemas.openxmlformats.org/officeDocument/2006/relationships/image" Target="media/image73.png"/><Relationship Id="rId95" Type="http://schemas.openxmlformats.org/officeDocument/2006/relationships/image" Target="media/image78.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emf"/><Relationship Id="rId48" Type="http://schemas.openxmlformats.org/officeDocument/2006/relationships/image" Target="media/image37.emf"/><Relationship Id="rId64" Type="http://schemas.openxmlformats.org/officeDocument/2006/relationships/image" Target="media/image52.png"/><Relationship Id="rId69" Type="http://schemas.openxmlformats.org/officeDocument/2006/relationships/image" Target="media/image56.emf"/><Relationship Id="rId80" Type="http://schemas.openxmlformats.org/officeDocument/2006/relationships/image" Target="media/image66.emf"/><Relationship Id="rId85" Type="http://schemas.openxmlformats.org/officeDocument/2006/relationships/image" Target="media/image69.emf"/><Relationship Id="rId3" Type="http://schemas.openxmlformats.org/officeDocument/2006/relationships/styles" Target="styles.xml"/><Relationship Id="rId12" Type="http://schemas.microsoft.com/office/2007/relationships/hdphoto" Target="media/hdphoto2.wdp"/><Relationship Id="rId17" Type="http://schemas.microsoft.com/office/2007/relationships/hdphoto" Target="media/hdphoto3.wdp"/><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emf"/><Relationship Id="rId46" Type="http://schemas.openxmlformats.org/officeDocument/2006/relationships/image" Target="media/image35.jpeg"/><Relationship Id="rId59" Type="http://schemas.openxmlformats.org/officeDocument/2006/relationships/image" Target="media/image47.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image" Target="media/image30.emf"/><Relationship Id="rId54" Type="http://schemas.openxmlformats.org/officeDocument/2006/relationships/image" Target="media/image42.emf"/><Relationship Id="rId62" Type="http://schemas.openxmlformats.org/officeDocument/2006/relationships/image" Target="media/image50.emf"/><Relationship Id="rId70" Type="http://schemas.openxmlformats.org/officeDocument/2006/relationships/image" Target="media/image57.emf"/><Relationship Id="rId75" Type="http://schemas.openxmlformats.org/officeDocument/2006/relationships/image" Target="media/image61.emf"/><Relationship Id="rId83" Type="http://schemas.openxmlformats.org/officeDocument/2006/relationships/footer" Target="footer2.xml"/><Relationship Id="rId88" Type="http://schemas.openxmlformats.org/officeDocument/2006/relationships/image" Target="media/image71.emf"/><Relationship Id="rId91" Type="http://schemas.openxmlformats.org/officeDocument/2006/relationships/image" Target="media/image74.emf"/><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jpeg"/><Relationship Id="rId49" Type="http://schemas.openxmlformats.org/officeDocument/2006/relationships/footer" Target="footer1.xml"/><Relationship Id="rId57" Type="http://schemas.openxmlformats.org/officeDocument/2006/relationships/image" Target="media/image45.emf"/><Relationship Id="rId10" Type="http://schemas.microsoft.com/office/2007/relationships/hdphoto" Target="media/hdphoto1.wdp"/><Relationship Id="rId31" Type="http://schemas.openxmlformats.org/officeDocument/2006/relationships/image" Target="media/image20.emf"/><Relationship Id="rId44" Type="http://schemas.openxmlformats.org/officeDocument/2006/relationships/image" Target="media/image33.emf"/><Relationship Id="rId52" Type="http://schemas.openxmlformats.org/officeDocument/2006/relationships/image" Target="media/image40.emf"/><Relationship Id="rId60" Type="http://schemas.openxmlformats.org/officeDocument/2006/relationships/image" Target="media/image48.emf"/><Relationship Id="rId65" Type="http://schemas.openxmlformats.org/officeDocument/2006/relationships/image" Target="media/image53.png"/><Relationship Id="rId73" Type="http://schemas.microsoft.com/office/2007/relationships/hdphoto" Target="media/hdphoto6.wdp"/><Relationship Id="rId78" Type="http://schemas.openxmlformats.org/officeDocument/2006/relationships/image" Target="media/image64.png"/><Relationship Id="rId81" Type="http://schemas.openxmlformats.org/officeDocument/2006/relationships/image" Target="media/image67.png"/><Relationship Id="rId86" Type="http://schemas.openxmlformats.org/officeDocument/2006/relationships/image" Target="media/image70.emf"/><Relationship Id="rId94" Type="http://schemas.openxmlformats.org/officeDocument/2006/relationships/image" Target="media/image77.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28.emf"/><Relationship Id="rId34" Type="http://schemas.openxmlformats.org/officeDocument/2006/relationships/image" Target="media/image23.png"/><Relationship Id="rId50" Type="http://schemas.openxmlformats.org/officeDocument/2006/relationships/image" Target="media/image38.png"/><Relationship Id="rId55" Type="http://schemas.openxmlformats.org/officeDocument/2006/relationships/image" Target="media/image43.emf"/><Relationship Id="rId76" Type="http://schemas.openxmlformats.org/officeDocument/2006/relationships/image" Target="media/image62.emf"/><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image" Target="media/image75.emf"/><Relationship Id="rId2" Type="http://schemas.openxmlformats.org/officeDocument/2006/relationships/numbering" Target="numbering.xml"/><Relationship Id="rId29" Type="http://schemas.openxmlformats.org/officeDocument/2006/relationships/image" Target="media/image18.emf"/><Relationship Id="rId24" Type="http://schemas.openxmlformats.org/officeDocument/2006/relationships/image" Target="media/image13.png"/><Relationship Id="rId40" Type="http://schemas.openxmlformats.org/officeDocument/2006/relationships/image" Target="media/image29.emf"/><Relationship Id="rId45" Type="http://schemas.openxmlformats.org/officeDocument/2006/relationships/image" Target="media/image34.emf"/><Relationship Id="rId66" Type="http://schemas.microsoft.com/office/2007/relationships/hdphoto" Target="media/hdphoto5.wdp"/><Relationship Id="rId87" Type="http://schemas.openxmlformats.org/officeDocument/2006/relationships/footer" Target="footer3.xml"/><Relationship Id="rId61" Type="http://schemas.openxmlformats.org/officeDocument/2006/relationships/image" Target="media/image49.emf"/><Relationship Id="rId82" Type="http://schemas.openxmlformats.org/officeDocument/2006/relationships/header" Target="header1.xml"/><Relationship Id="rId19" Type="http://schemas.microsoft.com/office/2007/relationships/hdphoto" Target="media/hdphoto4.wdp"/><Relationship Id="rId14" Type="http://schemas.openxmlformats.org/officeDocument/2006/relationships/image" Target="media/image5.png"/><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44.png"/><Relationship Id="rId77" Type="http://schemas.openxmlformats.org/officeDocument/2006/relationships/image" Target="media/image63.emf"/><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59.png"/><Relationship Id="rId93" Type="http://schemas.openxmlformats.org/officeDocument/2006/relationships/image" Target="media/image76.png"/></Relationships>
</file>

<file path=word/_rels/footer1.xml.rels><?xml version="1.0" encoding="UTF-8" standalone="yes"?>
<Relationships xmlns="http://schemas.openxmlformats.org/package/2006/relationships"><Relationship Id="rId1" Type="http://schemas.openxmlformats.org/officeDocument/2006/relationships/image" Target="media/image38.gif"/></Relationships>
</file>

<file path=word/_rels/footer3.xml.rels><?xml version="1.0" encoding="UTF-8" standalone="yes"?>
<Relationships xmlns="http://schemas.openxmlformats.org/package/2006/relationships"><Relationship Id="rId1" Type="http://schemas.openxmlformats.org/officeDocument/2006/relationships/image" Target="media/image38.gif"/></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Εθν08</b:Tag>
    <b:SourceType>DocumentFromInternetSite</b:SourceType>
    <b:Guid>{5FA4580E-F3AC-4B3B-A7CC-AFB08662603F}</b:Guid>
    <b:Author>
      <b:Author>
        <b:Corporate>Εθνική Στατιστική Υπηρεσία Ελλάδος </b:Corporate>
      </b:Author>
    </b:Author>
    <b:Title>Στατιστική Ταξινόμηση οικονομικών Δραστηριωτήτων </b:Title>
    <b:Year>2008</b:Year>
    <b:URL>https://www.eiead.gr/wp-content/uploads/2015/09/publications_docs_%CE%9A%CF%89%CE%B4%CE%B9%CE%BA%CE%BF%CF%80%CE%BF%CE%AF%CE%B7%CF%83%CE%B7_%CE%BA%CE%BB%CE%AC%CE%B4%CF%89%CE%BD_%CE%A3%CE%A4%CE%91%CE%9A%CE%9F%CE%94_2008.pdf</b:URL>
    <b:RefOrder>1</b:RefOrder>
  </b:Source>
  <b:Source>
    <b:Tag>Γεω18</b:Tag>
    <b:SourceType>DocumentFromInternetSite</b:SourceType>
    <b:Guid>{17F10FA9-43CD-4523-AEE3-BED9E87A2BF7}</b:Guid>
    <b:Author>
      <b:Author>
        <b:NameList>
          <b:Person>
            <b:Last>Γεωργόπουλος</b:Last>
            <b:First>Σίμος</b:First>
          </b:Person>
        </b:NameList>
      </b:Author>
    </b:Author>
    <b:Title>Τι είναι τελικά αυτό το terroir;</b:Title>
    <b:Year>2018</b:Year>
    <b:Month>Απρίλιος </b:Month>
    <b:Day>20</b:Day>
    <b:URL>https://www.fnl-guide.com/gr/el/tips-n-tricks/tips-20042018/</b:URL>
    <b:RefOrder>2</b:RefOrder>
  </b:Source>
  <b:Source>
    <b:Tag>Υπο20</b:Tag>
    <b:SourceType>DocumentFromInternetSite</b:SourceType>
    <b:Guid>{AB546EBB-800C-4500-9630-E267F4C6D369}</b:Guid>
    <b:Author>
      <b:Author>
        <b:Corporate>Υπουργείο Αγροτικής Ανάπτυξης και Τροφίμων </b:Corporate>
      </b:Author>
    </b:Author>
    <b:Title>ΤΥΡΙΑ Π.Ο.Π.</b:Title>
    <b:Year>2020</b:Year>
    <b:URL>http://www.minagric.gr/index.php/el/for-farmer-2/2012-02-02-07-52-07/ellinikaproionta/1270-tiria</b:URL>
    <b:RefOrder>3</b:RefOrder>
  </b:Source>
  <b:Source>
    <b:Tag>Υπο21</b:Tag>
    <b:SourceType>DocumentFromInternetSite</b:SourceType>
    <b:Guid>{D9665610-1401-4E06-9343-1B4C5BAD87BA}</b:Guid>
    <b:Author>
      <b:Author>
        <b:Corporate>Υπουργείο Αγροτικής Ανάπτυξης και Τροφίμων</b:Corporate>
      </b:Author>
    </b:Author>
    <b:Title>Αναγνώριση Εθνικής Διεπαγγελματικής Οργάνωσης Τυριού 'Φέτας΄</b:Title>
    <b:Year>2021</b:Year>
    <b:Month>8</b:Month>
    <b:Day>10</b:Day>
    <b:URL>https://www.powergame.gr/wp-content/uploads/2021/08/%CE%91%CE%A0%CE%9F%CE%A6%CE%91%CE%A3%CE%97-%CE%91%CE%9D%CE%91%CE%93%CE%9D%CE%A9%CE%A1%CE%99%CE%A3%CE%97%CE%A3-%CE%95%CE%94%CE%9F%CE%A6-%CE%A5%CE%A0%CE%91%CE%91%CE%A4-2.pdf</b:URL>
    <b:RefOrder>4</b:RefOrder>
  </b:Source>
  <b:Source>
    <b:Tag>Sta22</b:Tag>
    <b:SourceType>DocumentFromInternetSite</b:SourceType>
    <b:Guid>{6C942E07-E879-400E-87F8-48B3A06E5F82}</b:Guid>
    <b:Author>
      <b:Author>
        <b:Corporate>Statista</b:Corporate>
      </b:Author>
    </b:Author>
    <b:Title>Dairy Products &amp; Eggs - GREECE</b:Title>
    <b:Year>2021</b:Year>
    <b:Month>Φεβρουάριος</b:Month>
    <b:URL>https://www.statista.com/outlook/cmo/food/dairy-products-eggs/greece?currency=EUR#revenue</b:URL>
    <b:RefOrder>5</b:RefOrder>
  </b:Source>
  <b:Source>
    <b:Tag>ICA19</b:Tag>
    <b:SourceType>DocumentFromInternetSite</b:SourceType>
    <b:Guid>{0F589BE1-B33D-4416-9250-62568ED50B0D}</b:Guid>
    <b:Author>
      <b:Author>
        <b:Corporate>ICAP group</b:Corporate>
      </b:Author>
    </b:Author>
    <b:Title>ΔΕΛΤΙΟ ΤΥΠΟΥ ΚΛΑΔΙΚΗΣ ΜΕΛΕΤΗΣ</b:Title>
    <b:InternetSiteTitle>Τυροκομικά Προϊόντα</b:InternetSiteTitle>
    <b:Year>2019</b:Year>
    <b:Month>Φεβρουαρίου </b:Month>
    <b:Day>6</b:Day>
    <b:URL>https://dir.icap.gr/mailimages/Marketing/CY_website/Press_Release_Cheese_Products_Greece_Feb_2019.pdf</b:URL>
    <b:RefOrder>6</b:RefOrder>
  </b:Source>
  <b:Source>
    <b:Tag>ΙΔΡ20</b:Tag>
    <b:SourceType>DocumentFromInternetSite</b:SourceType>
    <b:Guid>{65D3C872-BE75-4CEE-A3D7-E00E96A9A6D3}</b:Guid>
    <b:Author>
      <b:Author>
        <b:Corporate>Ίδρυμα Οικονομικών &amp; Βιομηχανικών Ερευνών</b:Corporate>
      </b:Author>
    </b:Author>
    <b:Title>Βιομηχανία Τροφίμων και  Ποτών</b:Title>
    <b:Year>2020</b:Year>
    <b:Month>Απρίλιος</b:Month>
    <b:URL>http://iobe.gr/docs/research/RES_05_B_26052021_REP_GR.pdf</b:URL>
    <b:RefOrder>7</b:RefOrder>
  </b:Source>
  <b:Source>
    <b:Tag>Ζεϊ19</b:Tag>
    <b:SourceType>DocumentFromInternetSite</b:SourceType>
    <b:Guid>{D2A0133C-554F-4EBD-9F0A-4CE7256F57AE}</b:Guid>
    <b:Author>
      <b:Author>
        <b:Corporate>Ζεϊμπέκης, Γιαλός, Φραγκιαδάκη</b:Corporate>
      </b:Author>
    </b:Author>
    <b:Title>Αποτύπωση υφιστάμενης κατάστασης και των μελλοντικών τάσεων στο κύκλομα εφοδιασμού του κάδου των γαλακτοκομικών προιόντων </b:Title>
    <b:Year>2019</b:Year>
    <b:URL>https://www.optilog.gr/wp-content/uploads/2019/08/Dairy_survey_results_FINAL.pdf</b:URL>
    <b:RefOrder>8</b:RefOrder>
  </b:Source>
  <b:Source>
    <b:Tag>Δήμ21</b:Tag>
    <b:SourceType>DocumentFromInternetSite</b:SourceType>
    <b:Guid>{8509FC2A-F88C-4BD5-90F6-707B49181101}</b:Guid>
    <b:Author>
      <b:Author>
        <b:NameList>
          <b:Person>
            <b:Last>Μανιφάβα</b:Last>
            <b:First>Δήμητρα</b:First>
          </b:Person>
        </b:NameList>
      </b:Author>
    </b:Author>
    <b:Title>«Διαβατήριο» σε 67 χώρες για το γιαούρτι</b:Title>
    <b:Year>2021</b:Year>
    <b:Month>12</b:Month>
    <b:Day>27</b:Day>
    <b:URL>https://www.kathimerini.gr/economy/561643306/diavatirio-se-67-chores-gia-to-giaoyrti/</b:URL>
    <b:RefOrder>9</b:RefOrder>
  </b:Source>
  <b:Source>
    <b:Tag>Yπο121</b:Tag>
    <b:SourceType>InternetSite</b:SourceType>
    <b:Guid>{DE7EE969-D1CA-4298-9843-879FB2E0721B}</b:Guid>
    <b:Author>
      <b:Author>
        <b:Corporate>Yπουργείο Περιβάλλοντος και Ενέργειας</b:Corporate>
      </b:Author>
    </b:Author>
    <b:Title>Άρθρο 12: Ποσοστό Κάλυψης 1.α)</b:Title>
    <b:Year>2012</b:Year>
    <b:Month>Φεβρουάριος</b:Month>
    <b:Day>29</b:Day>
    <b:URL>http://www.opengov.gr/minenv/?p=3937</b:URL>
    <b:RefOrder>10</b:RefOrder>
  </b:Source>
  <b:Source>
    <b:Tag>Yπο122</b:Tag>
    <b:SourceType>InternetSite</b:SourceType>
    <b:Guid>{9F9DA301-D669-4993-B965-74505CCFBA5C}</b:Guid>
    <b:Author>
      <b:Author>
        <b:Corporate>Yπουργείο Περιβάλλοντος και Ενέργειας</b:Corporate>
      </b:Author>
    </b:Author>
    <b:Title>Άρθρο 11: Συντελεστής Δόμησης</b:Title>
    <b:Year>2012</b:Year>
    <b:Month>Φεβρουάριος</b:Month>
    <b:Day>29</b:Day>
    <b:URL>http://www.opengov.gr/minenv/?p=3938</b:URL>
    <b:RefOrder>11</b:RefOrder>
  </b:Source>
  <b:Source>
    <b:Tag>Yπο12</b:Tag>
    <b:SourceType>InternetSite</b:SourceType>
    <b:Guid>{7543CFCF-3C13-4FC6-B50E-7626146F71BA}</b:Guid>
    <b:Year>2012</b:Year>
    <b:Month>Φεβρουάριος</b:Month>
    <b:Day>29</b:Day>
    <b:Author>
      <b:Author>
        <b:Corporate>Yπουργείο Περιβάλλοντος και Ενέργειας</b:Corporate>
      </b:Author>
    </b:Author>
    <b:LCID>el-GR</b:LCID>
    <b:URL>http://www.opengov.gr/minenv/?p=3936</b:URL>
    <b:Title>Άρθρο 13: Συντελεστής Όγκου 1.α)</b:Title>
    <b:RefOrder>12</b:RefOrder>
  </b:Source>
  <b:Source>
    <b:Tag>Yπο123</b:Tag>
    <b:SourceType>InternetSite</b:SourceType>
    <b:Guid>{6804DA3E-A33A-476F-B16B-87AA1AE1AD7F}</b:Guid>
    <b:Author>
      <b:Author>
        <b:Corporate>Yπουργείο Περιβάλλοντος και Ενέργειας</b:Corporate>
      </b:Author>
    </b:Author>
    <b:Title>Άρθρο 17: Κατασκευές και φυτεύσεις στους ακάλυπτους χώρους και περιφράξεις 2.</b:Title>
    <b:Year>2012</b:Year>
    <b:Month>Φεβρουάριος</b:Month>
    <b:Day>29</b:Day>
    <b:URL>http://www.opengov.gr/minenv/?p=3932</b:URL>
    <b:RefOrder>13</b:RefOrder>
  </b:Source>
  <b:Source>
    <b:Tag>Άρθ14</b:Tag>
    <b:SourceType>DocumentFromInternetSite</b:SourceType>
    <b:Guid>{46CC394D-F323-47A4-8CE4-CD7B0A8993DC}</b:Guid>
    <b:Author>
      <b:Author>
        <b:Corporate>Άρθρο 14 – Γενικός Απαλλακτικός Κανονισμός</b:Corporate>
      </b:Author>
    </b:Author>
    <b:Title>Γενικός Απαλλακτικός Κανονισμός</b:Title>
    <b:InternetSiteTitle>Κανονισμός (ΕΕ) αριθμ. 651/2014</b:InternetSiteTitle>
    <b:Year>2014</b:Year>
    <b:Month>Ιούνιος</b:Month>
    <b:Day>17</b:Day>
    <b:URL>https://eur-lex.europa.eu/eli/reg/2014/651/oj/ell</b:URL>
    <b:RefOrder>14</b:RefOrder>
  </b:Source>
  <b:Source>
    <b:Tag>Ανά12</b:Tag>
    <b:SourceType>DocumentFromInternetSite</b:SourceType>
    <b:Guid>{D83C9578-46B6-4A40-B770-B464DCA56EB3}</b:Guid>
    <b:Author>
      <b:Author>
        <b:Corporate>Ανάπτυξης, Ανταγωνιστικότητας, Υποδομών, Μεταφορών και Δικτύων</b:Corporate>
      </b:Author>
    </b:Author>
    <b:Title>ΦΕΚ 2656/Β`</b:Title>
    <b:Year>2012</b:Year>
    <b:Month>9</b:Month>
    <b:Day>28</b:Day>
    <b:URL>https://www.elinyae.gr/ethniki-nomothesia/ya-oik-107356512012-fek-2656b-2892012</b:URL>
    <b:RefOrder>15</b:RefOrder>
  </b:Source>
  <b:Source>
    <b:Tag>ΦΕΚ16</b:Tag>
    <b:SourceType>DocumentFromInternetSite</b:SourceType>
    <b:Guid>{88A721DA-F4FC-4355-B004-32246B3F5284}</b:Guid>
    <b:Author>
      <b:Author>
        <b:Corporate>ΦΕΚ -  Αναπτυξιακός Νόμος Ν.4399/2016 </b:Corporate>
      </b:Author>
    </b:Author>
    <b:Title>ΕΣΠΑ 2014 - 2020</b:Title>
    <b:Year>2016</b:Year>
    <b:Month>Ιουνίου</b:Month>
    <b:Day>22</b:Day>
    <b:URL>https://www.espa.gr/elibrary/n4399_2016_FEK117A_Anaptyxiakos.pdf</b:URL>
    <b:RefOrder>16</b:RefOrder>
  </b:Source>
  <b:Source>
    <b:Tag>Υπο15</b:Tag>
    <b:SourceType>DocumentFromInternetSite</b:SourceType>
    <b:Guid>{9FE5FC0E-A87A-4C92-9391-5E4A8CA3C8B0}</b:Guid>
    <b:Author>
      <b:Author>
        <b:Corporate>Υπουργείο Οικονομικών </b:Corporate>
      </b:Author>
    </b:Author>
    <b:Title>Νόμο ν. 4354/2015</b:Title>
    <b:InternetSiteTitle>Ελληνική Δημοκρατία</b:InternetSiteTitle>
    <b:Year>2015</b:Year>
    <b:URL>https://www.minfin.gr/sychnes-eroteseis-apanteseis-gia-ton-nomo-n.-4354/20151/-/asset_publisher/oORcqIsqT0zl/content/dieukriniseis-gia-ton-ypologismo-tes-eisphoras-tou-n-128-75-stis-metabibazomenes-apaiteseis-apo-daneia-kai-pistoseis-pou-diacheirizontai-o</b:URL>
    <b:RefOrder>17</b:RefOrder>
  </b:Source>
  <b:Source>
    <b:Tag>Μον13</b:Tag>
    <b:SourceType>DocumentFromInternetSite</b:SourceType>
    <b:Guid>{2F0E76CE-19F7-4E45-BFCA-95A6139C1A4D}</b:Guid>
    <b:Author>
      <b:Author>
        <b:Corporate>Μοντεσάντου Λίνα - Φοροτεχνικός </b:Corporate>
      </b:Author>
    </b:Author>
    <b:Title>Οι νέοι συντελεστές αποσβέσεων και η επίδραση τους στην αύξηση των λογιστικών κερδών των επιχειρήσεων</b:Title>
    <b:InternetSiteTitle>TAXHEAVEN</b:InternetSiteTitle>
    <b:Year>2013</b:Year>
    <b:Month>10</b:Month>
    <b:Day>4</b:Day>
    <b:URL>https://www.taxheaven.gr/circulars/17264/arora-oi-neoi-syntelestes-aposbesewn-kai-h-epidrash-toys-sthn-ayxhsh-twn-logistikwn-kerdwn-twn-epixeirhsewn</b:URL>
    <b:RefOrder>19</b:RefOrder>
  </b:Source>
  <b:Source>
    <b:Tag>Από16</b:Tag>
    <b:SourceType>DocumentFromInternetSite</b:SourceType>
    <b:Guid>{945FFD23-E400-45C8-BB80-68FBCE55C3A1}</b:Guid>
    <b:Author>
      <b:Author>
        <b:Corporate>Απόφαση 108644/16 - Άρθρο p3</b:Corporate>
      </b:Author>
    </b:Author>
    <b:Title>Παράρτημα 3: Καθορισμός στοιχείων αξιολόγησης, δεικτών βαθμολογίας και στάθμισης των επενδυτικών σχεδίων του Καθεστώτος Νέες Ανεξάρτητες ΜΜΕ του νόμου 4399/2016</b:Title>
    <b:Year>2016</b:Year>
    <b:RefOrder>20</b:RefOrder>
  </b:Source>
  <b:Source>
    <b:Tag>Ευρ20</b:Tag>
    <b:SourceType>DocumentFromInternetSite</b:SourceType>
    <b:Guid>{7027DB0D-A6F3-4967-AE0E-1CF888743E4F}</b:Guid>
    <b:Author>
      <b:Author>
        <b:Corporate>Ευρετήριο </b:Corporate>
      </b:Author>
    </b:Author>
    <b:Title>Εσωτερικός Βαθμός Απόδοσης (Internal Rate of Return (IRR))</b:Title>
    <b:Year>2020</b:Year>
    <b:URL>https://euretirio.com/esoterikos-vathmos-apodosis-irr/</b:URL>
    <b:RefOrder>21</b:RefOrder>
  </b:Source>
  <b:Source>
    <b:Tag>Υπο16</b:Tag>
    <b:SourceType>DocumentFromInternetSite</b:SourceType>
    <b:Guid>{B0B75DA4-2926-4782-9C05-A01F561EECE2}</b:Guid>
    <b:Author>
      <b:Author>
        <b:Corporate>Υπουργείο Οικονομία και Ανάπτυξης </b:Corporate>
      </b:Author>
    </b:Author>
    <b:Title>Αριθμ. 108645/2016 Προκήρυξη καθεστώτος ενισχύσεων «Γενική Επιχειρηματικότητα» του αναπτυξιακού N. 4399/2016 - Κωδικοποιημένη</b:Title>
    <b:Year>2016</b:Year>
    <b:Month>10</b:Month>
    <b:Day>20</b:Day>
    <b:URL>https://www.taxheaven.gr/circulars/24770/ariom-108645-2016</b:URL>
    <b:RefOrder>22</b:RefOrder>
  </b:Source>
  <b:Source>
    <b:Tag>ΕΠΙ19</b:Tag>
    <b:SourceType>DocumentFromInternetSite</b:SourceType>
    <b:Guid>{375B8163-FAAE-4F40-9F15-004DAEF60850}</b:Guid>
    <b:Author>
      <b:Author>
        <b:Corporate>Επιτροπη Λογιστικης Τυποποιησης Και Ελεγχων Ν.Π.Δ.Δ.</b:Corporate>
      </b:Author>
    </b:Author>
    <b:Title>Υπολογισμός ετήσιων μονάδων εργασίας (ΕΜΕ)</b:Title>
    <b:InternetSiteTitle>TAXHEAVEN</b:InternetSiteTitle>
    <b:Year>2019</b:Year>
    <b:Month>Ιανουάριος</b:Month>
    <b:Day>18</b:Day>
    <b:URL>https://www.taxheaven.gr/circulars/30189/slot-2971-2019</b:URL>
    <b:RefOrder>18</b:RefOrder>
  </b:Source>
  <b:Source>
    <b:Tag>ΔρΑ15</b:Tag>
    <b:SourceType>DocumentFromInternetSite</b:SourceType>
    <b:Guid>{963B98B0-F4AF-491E-8F89-1AFAC53524C9}</b:Guid>
    <b:Author>
      <b:Author>
        <b:Corporate>Δρ. Αθιανός</b:Corporate>
      </b:Author>
    </b:Author>
    <b:Title>ΑΝΑΛΥΣΗ ΧΡΗΜΑΤΟΟΙΚΟΝΟΜΙΚΩΝ</b:Title>
    <b:InternetSiteTitle>ΣΧΟΛΗ ΤΕΧΝΟΛΟΓΙΚΩΝ ΕΦΑΡΜΟΓΩΝ</b:InternetSiteTitle>
    <b:Year>2015</b:Year>
    <b:Month>06</b:Month>
    <b:URL>http://eclass.opencourses.teicm.gr/eclass/modules/document/file.php/TMF105/_1.pdf</b:URL>
    <b:RefOrder>23</b:RefOrder>
  </b:Source>
</b:Sources>
</file>

<file path=customXml/itemProps1.xml><?xml version="1.0" encoding="utf-8"?>
<ds:datastoreItem xmlns:ds="http://schemas.openxmlformats.org/officeDocument/2006/customXml" ds:itemID="{9A287CA4-0FC0-4520-8CF1-D1B91C7B16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5539</TotalTime>
  <Pages>107</Pages>
  <Words>21889</Words>
  <Characters>118201</Characters>
  <Application>Microsoft Office Word</Application>
  <DocSecurity>0</DocSecurity>
  <Lines>985</Lines>
  <Paragraphs>279</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139811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ΑΝΝΑ ΒΡΕΝΤΖΟΥ</dc:creator>
  <cp:keywords/>
  <dc:description/>
  <cp:lastModifiedBy>ΑΝΝΑ ΒΡΕΝΤΖΟΥ</cp:lastModifiedBy>
  <cp:revision>30</cp:revision>
  <cp:lastPrinted>2022-07-16T18:53:00Z</cp:lastPrinted>
  <dcterms:created xsi:type="dcterms:W3CDTF">2022-06-26T18:38:00Z</dcterms:created>
  <dcterms:modified xsi:type="dcterms:W3CDTF">2022-07-16T19:06:00Z</dcterms:modified>
</cp:coreProperties>
</file>