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96612" w14:textId="1B9CB8EA" w:rsidR="00B823C0" w:rsidRDefault="0033755B" w:rsidP="004356D6">
      <w:pPr>
        <w:pStyle w:val="1"/>
        <w:rPr>
          <w:lang w:val="en-US"/>
        </w:rPr>
      </w:pPr>
      <w:bookmarkStart w:id="0" w:name="_Hlk84513998"/>
      <w:bookmarkStart w:id="1" w:name="_Toc84878406"/>
      <w:bookmarkStart w:id="2" w:name="_Hlk69730071"/>
      <w:bookmarkEnd w:id="0"/>
      <w:r w:rsidRPr="0044204A">
        <w:rPr>
          <w:rFonts w:eastAsia="Times New Roman"/>
          <w:noProof/>
          <w:bdr w:val="single" w:sz="18" w:space="0" w:color="000000" w:frame="1"/>
          <w:lang w:eastAsia="el-GR"/>
        </w:rPr>
        <w:drawing>
          <wp:anchor distT="0" distB="0" distL="114300" distR="114300" simplePos="0" relativeHeight="251659264" behindDoc="1" locked="0" layoutInCell="1" allowOverlap="1" wp14:anchorId="61CD6261" wp14:editId="78E37EBE">
            <wp:simplePos x="0" y="0"/>
            <wp:positionH relativeFrom="margin">
              <wp:posOffset>739140</wp:posOffset>
            </wp:positionH>
            <wp:positionV relativeFrom="paragraph">
              <wp:posOffset>182245</wp:posOffset>
            </wp:positionV>
            <wp:extent cx="3695700" cy="2971800"/>
            <wp:effectExtent l="190500" t="171450" r="190500" b="190500"/>
            <wp:wrapTight wrapText="bothSides">
              <wp:wrapPolygon edited="0">
                <wp:start x="-891" y="-1246"/>
                <wp:lineTo x="-1113" y="1246"/>
                <wp:lineTo x="-1113" y="21185"/>
                <wp:lineTo x="-779" y="22846"/>
                <wp:lineTo x="22268" y="22846"/>
                <wp:lineTo x="22602" y="21323"/>
                <wp:lineTo x="22602" y="1246"/>
                <wp:lineTo x="22379" y="-1246"/>
                <wp:lineTo x="-891" y="-1246"/>
              </wp:wrapPolygon>
            </wp:wrapTight>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5700" cy="297180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14:sizeRelH relativeFrom="margin">
              <wp14:pctWidth>0</wp14:pctWidth>
            </wp14:sizeRelH>
            <wp14:sizeRelV relativeFrom="margin">
              <wp14:pctHeight>0</wp14:pctHeight>
            </wp14:sizeRelV>
          </wp:anchor>
        </w:drawing>
      </w:r>
      <w:bookmarkEnd w:id="1"/>
    </w:p>
    <w:p w14:paraId="2D6D8E2B" w14:textId="12713220" w:rsidR="00B823C0" w:rsidRDefault="00B823C0" w:rsidP="0029621B">
      <w:pPr>
        <w:spacing w:after="0" w:line="360" w:lineRule="auto"/>
        <w:jc w:val="both"/>
        <w:rPr>
          <w:lang w:val="en-US"/>
        </w:rPr>
      </w:pPr>
    </w:p>
    <w:p w14:paraId="5EF3C1FD" w14:textId="77777777" w:rsidR="00B823C0" w:rsidRPr="00B72707" w:rsidRDefault="00B823C0" w:rsidP="0029621B">
      <w:pPr>
        <w:spacing w:after="0" w:line="360" w:lineRule="auto"/>
        <w:jc w:val="both"/>
        <w:rPr>
          <w:rFonts w:eastAsia="Times New Roman" w:cs="Arial"/>
          <w:b/>
          <w:bCs/>
          <w:lang w:val="en-US" w:eastAsia="el-GR"/>
        </w:rPr>
      </w:pPr>
    </w:p>
    <w:p w14:paraId="583208E2" w14:textId="77777777" w:rsidR="0033755B" w:rsidRDefault="0033755B" w:rsidP="0029621B">
      <w:pPr>
        <w:spacing w:after="0" w:line="360" w:lineRule="auto"/>
        <w:jc w:val="both"/>
        <w:rPr>
          <w:rFonts w:ascii="Times New Roman" w:hAnsi="Times New Roman"/>
          <w:b/>
          <w:bCs/>
          <w:color w:val="29363D"/>
          <w:shd w:val="clear" w:color="auto" w:fill="FFFFFF"/>
        </w:rPr>
      </w:pPr>
      <w:bookmarkStart w:id="3" w:name="_Hlk76042107"/>
    </w:p>
    <w:p w14:paraId="13583D25" w14:textId="77777777" w:rsidR="0033755B" w:rsidRDefault="0033755B" w:rsidP="0029621B">
      <w:pPr>
        <w:spacing w:after="0" w:line="360" w:lineRule="auto"/>
        <w:jc w:val="both"/>
        <w:rPr>
          <w:rFonts w:ascii="Times New Roman" w:hAnsi="Times New Roman"/>
          <w:b/>
          <w:bCs/>
          <w:color w:val="29363D"/>
          <w:shd w:val="clear" w:color="auto" w:fill="FFFFFF"/>
        </w:rPr>
      </w:pPr>
    </w:p>
    <w:p w14:paraId="0115B45D" w14:textId="77777777" w:rsidR="0033755B" w:rsidRDefault="0033755B" w:rsidP="0029621B">
      <w:pPr>
        <w:spacing w:after="0" w:line="360" w:lineRule="auto"/>
        <w:jc w:val="both"/>
        <w:rPr>
          <w:rFonts w:ascii="Times New Roman" w:hAnsi="Times New Roman"/>
          <w:b/>
          <w:bCs/>
          <w:color w:val="29363D"/>
          <w:shd w:val="clear" w:color="auto" w:fill="FFFFFF"/>
        </w:rPr>
      </w:pPr>
    </w:p>
    <w:p w14:paraId="11FE9CDF" w14:textId="77777777" w:rsidR="0033755B" w:rsidRDefault="0033755B" w:rsidP="0029621B">
      <w:pPr>
        <w:spacing w:after="0" w:line="360" w:lineRule="auto"/>
        <w:jc w:val="both"/>
        <w:rPr>
          <w:rFonts w:ascii="Times New Roman" w:hAnsi="Times New Roman"/>
          <w:b/>
          <w:bCs/>
          <w:color w:val="29363D"/>
          <w:shd w:val="clear" w:color="auto" w:fill="FFFFFF"/>
        </w:rPr>
      </w:pPr>
    </w:p>
    <w:p w14:paraId="53F291DA" w14:textId="77777777" w:rsidR="0033755B" w:rsidRDefault="0033755B" w:rsidP="0029621B">
      <w:pPr>
        <w:spacing w:after="0" w:line="360" w:lineRule="auto"/>
        <w:jc w:val="both"/>
        <w:rPr>
          <w:rFonts w:ascii="Times New Roman" w:hAnsi="Times New Roman"/>
          <w:b/>
          <w:bCs/>
          <w:color w:val="29363D"/>
          <w:shd w:val="clear" w:color="auto" w:fill="FFFFFF"/>
        </w:rPr>
      </w:pPr>
    </w:p>
    <w:p w14:paraId="6DECA5DD" w14:textId="77777777" w:rsidR="0033755B" w:rsidRDefault="0033755B" w:rsidP="0029621B">
      <w:pPr>
        <w:spacing w:after="0" w:line="360" w:lineRule="auto"/>
        <w:jc w:val="both"/>
        <w:rPr>
          <w:rFonts w:ascii="Times New Roman" w:hAnsi="Times New Roman"/>
          <w:b/>
          <w:bCs/>
          <w:color w:val="29363D"/>
          <w:shd w:val="clear" w:color="auto" w:fill="FFFFFF"/>
        </w:rPr>
      </w:pPr>
    </w:p>
    <w:p w14:paraId="13A36124" w14:textId="77777777" w:rsidR="0033755B" w:rsidRDefault="0033755B" w:rsidP="0029621B">
      <w:pPr>
        <w:spacing w:after="0" w:line="360" w:lineRule="auto"/>
        <w:jc w:val="both"/>
        <w:rPr>
          <w:rFonts w:ascii="Times New Roman" w:hAnsi="Times New Roman"/>
          <w:b/>
          <w:bCs/>
          <w:color w:val="29363D"/>
          <w:shd w:val="clear" w:color="auto" w:fill="FFFFFF"/>
        </w:rPr>
      </w:pPr>
    </w:p>
    <w:p w14:paraId="0C1A1861" w14:textId="77777777" w:rsidR="0033755B" w:rsidRDefault="0033755B" w:rsidP="0029621B">
      <w:pPr>
        <w:spacing w:after="0" w:line="360" w:lineRule="auto"/>
        <w:jc w:val="both"/>
        <w:rPr>
          <w:rFonts w:ascii="Times New Roman" w:hAnsi="Times New Roman"/>
          <w:b/>
          <w:bCs/>
          <w:color w:val="29363D"/>
          <w:shd w:val="clear" w:color="auto" w:fill="FFFFFF"/>
        </w:rPr>
      </w:pPr>
    </w:p>
    <w:p w14:paraId="2A43EC80" w14:textId="77777777" w:rsidR="0033755B" w:rsidRDefault="0033755B" w:rsidP="0029621B">
      <w:pPr>
        <w:spacing w:after="0" w:line="360" w:lineRule="auto"/>
        <w:jc w:val="both"/>
        <w:rPr>
          <w:rFonts w:ascii="Times New Roman" w:hAnsi="Times New Roman"/>
          <w:b/>
          <w:bCs/>
          <w:color w:val="29363D"/>
          <w:shd w:val="clear" w:color="auto" w:fill="FFFFFF"/>
        </w:rPr>
      </w:pPr>
    </w:p>
    <w:p w14:paraId="1D15EAF5" w14:textId="6CE36B94" w:rsidR="0033755B" w:rsidRDefault="0033755B" w:rsidP="0029621B">
      <w:pPr>
        <w:spacing w:after="0" w:line="360" w:lineRule="auto"/>
        <w:jc w:val="both"/>
        <w:rPr>
          <w:rFonts w:ascii="Times New Roman" w:hAnsi="Times New Roman"/>
          <w:b/>
          <w:bCs/>
          <w:color w:val="29363D"/>
          <w:shd w:val="clear" w:color="auto" w:fill="FFFFFF"/>
        </w:rPr>
      </w:pPr>
    </w:p>
    <w:p w14:paraId="6BA2FDE8" w14:textId="77777777" w:rsidR="0033755B" w:rsidRDefault="0033755B" w:rsidP="0029621B">
      <w:pPr>
        <w:spacing w:after="0" w:line="360" w:lineRule="auto"/>
        <w:jc w:val="both"/>
        <w:rPr>
          <w:rFonts w:ascii="Times New Roman" w:hAnsi="Times New Roman"/>
          <w:b/>
          <w:bCs/>
          <w:color w:val="29363D"/>
          <w:shd w:val="clear" w:color="auto" w:fill="FFFFFF"/>
        </w:rPr>
      </w:pPr>
    </w:p>
    <w:p w14:paraId="375A16E9" w14:textId="0AD4B44F" w:rsidR="00B823C0" w:rsidRPr="00792017" w:rsidRDefault="0033755B" w:rsidP="00A676F8">
      <w:pPr>
        <w:spacing w:after="0" w:line="360" w:lineRule="auto"/>
        <w:jc w:val="center"/>
        <w:rPr>
          <w:rFonts w:ascii="Times New Roman" w:eastAsia="Times New Roman" w:hAnsi="Times New Roman"/>
          <w:b/>
          <w:bCs/>
          <w:sz w:val="22"/>
          <w:szCs w:val="22"/>
          <w:lang w:eastAsia="el-GR"/>
        </w:rPr>
      </w:pPr>
      <w:r w:rsidRPr="0033755B">
        <w:rPr>
          <w:rFonts w:ascii="Times New Roman" w:hAnsi="Times New Roman"/>
          <w:b/>
          <w:bCs/>
          <w:color w:val="29363D"/>
          <w:shd w:val="clear" w:color="auto" w:fill="FFFFFF"/>
        </w:rPr>
        <w:t>«</w:t>
      </w:r>
      <w:r w:rsidR="00841AF5" w:rsidRPr="0033755B">
        <w:rPr>
          <w:rFonts w:ascii="Times New Roman" w:hAnsi="Times New Roman"/>
          <w:b/>
          <w:bCs/>
          <w:color w:val="29363D"/>
          <w:shd w:val="clear" w:color="auto" w:fill="FFFFFF"/>
        </w:rPr>
        <w:t>Σχεδιασμός μονάδας αναερόβιας χώνευσης οργανικού κλάσματος στερεών αποβλήτων και ιλύος βιολογικού καθαρισμού</w:t>
      </w:r>
      <w:bookmarkEnd w:id="3"/>
      <w:r w:rsidRPr="0033755B">
        <w:rPr>
          <w:rFonts w:ascii="Times New Roman" w:hAnsi="Times New Roman"/>
          <w:b/>
          <w:bCs/>
          <w:color w:val="29363D"/>
          <w:shd w:val="clear" w:color="auto" w:fill="FFFFFF"/>
        </w:rPr>
        <w:t>»</w:t>
      </w:r>
      <w:r w:rsidR="00B823C0" w:rsidRPr="0033755B">
        <w:rPr>
          <w:rFonts w:ascii="Times New Roman" w:eastAsia="Times New Roman" w:hAnsi="Times New Roman"/>
          <w:b/>
          <w:bCs/>
          <w:lang w:eastAsia="el-GR"/>
        </w:rPr>
        <w:br/>
      </w:r>
      <w:r w:rsidR="00B823C0" w:rsidRPr="0044204A">
        <w:rPr>
          <w:rFonts w:ascii="Times New Roman" w:eastAsia="Times New Roman" w:hAnsi="Times New Roman"/>
          <w:lang w:eastAsia="el-GR"/>
        </w:rPr>
        <w:br/>
      </w:r>
      <w:r w:rsidR="00B823C0" w:rsidRPr="0044204A">
        <w:rPr>
          <w:rFonts w:ascii="Times New Roman" w:eastAsia="Times New Roman" w:hAnsi="Times New Roman"/>
          <w:lang w:eastAsia="el-GR"/>
        </w:rPr>
        <w:br/>
      </w:r>
      <w:r w:rsidR="00B823C0" w:rsidRPr="0044204A">
        <w:rPr>
          <w:rFonts w:ascii="Times New Roman" w:eastAsia="Times New Roman" w:hAnsi="Times New Roman"/>
          <w:lang w:eastAsia="el-GR"/>
        </w:rPr>
        <w:br/>
      </w:r>
      <w:r w:rsidR="00B823C0" w:rsidRPr="0044204A">
        <w:rPr>
          <w:rFonts w:ascii="Times New Roman" w:eastAsia="Times New Roman" w:hAnsi="Times New Roman"/>
          <w:lang w:eastAsia="el-GR"/>
        </w:rPr>
        <w:br/>
      </w:r>
      <w:r w:rsidR="00B823C0" w:rsidRPr="0044204A">
        <w:rPr>
          <w:rFonts w:ascii="Times New Roman" w:eastAsia="Times New Roman" w:hAnsi="Times New Roman"/>
          <w:lang w:eastAsia="el-GR"/>
        </w:rPr>
        <w:br/>
      </w:r>
      <w:r w:rsidR="00B823C0" w:rsidRPr="0044204A">
        <w:rPr>
          <w:rFonts w:ascii="Times New Roman" w:eastAsia="Times New Roman" w:hAnsi="Times New Roman"/>
          <w:lang w:eastAsia="el-GR"/>
        </w:rPr>
        <w:br/>
      </w:r>
      <w:r w:rsidR="00B823C0" w:rsidRPr="0044204A">
        <w:rPr>
          <w:rFonts w:ascii="Times New Roman" w:eastAsia="Times New Roman" w:hAnsi="Times New Roman"/>
          <w:lang w:eastAsia="el-GR"/>
        </w:rPr>
        <w:br/>
      </w:r>
      <w:r w:rsidR="00B823C0" w:rsidRPr="0044204A">
        <w:rPr>
          <w:rFonts w:ascii="Times New Roman" w:eastAsia="Times New Roman" w:hAnsi="Times New Roman"/>
          <w:lang w:eastAsia="el-GR"/>
        </w:rPr>
        <w:br/>
      </w:r>
      <w:r w:rsidR="00B823C0" w:rsidRPr="0033755B">
        <w:rPr>
          <w:rFonts w:ascii="Times New Roman" w:eastAsia="Times New Roman" w:hAnsi="Times New Roman"/>
          <w:b/>
          <w:bCs/>
          <w:lang w:eastAsia="el-GR"/>
        </w:rPr>
        <w:br/>
      </w:r>
      <w:r w:rsidR="00B823C0" w:rsidRPr="0033755B">
        <w:rPr>
          <w:rFonts w:ascii="Times New Roman" w:eastAsia="Times New Roman" w:hAnsi="Times New Roman"/>
          <w:b/>
          <w:bCs/>
          <w:lang w:eastAsia="el-GR"/>
        </w:rPr>
        <w:br/>
      </w:r>
      <w:r w:rsidR="00B823C0" w:rsidRPr="00792017">
        <w:rPr>
          <w:rFonts w:ascii="Times New Roman" w:eastAsia="Times New Roman" w:hAnsi="Times New Roman"/>
          <w:b/>
          <w:bCs/>
          <w:sz w:val="22"/>
          <w:szCs w:val="22"/>
          <w:lang w:eastAsia="el-GR"/>
        </w:rPr>
        <w:t>ΣΥΓΓΡΑΦΕΑΣ:                                                            ΕΠΙΒΛΕΠΩΝ ΚΑΘΗΓΗΤΗΣ:</w:t>
      </w:r>
    </w:p>
    <w:p w14:paraId="5F04830E" w14:textId="3596DD0F" w:rsidR="00B823C0" w:rsidRPr="00792017" w:rsidRDefault="00B823C0" w:rsidP="0029621B">
      <w:pPr>
        <w:spacing w:after="0" w:line="360" w:lineRule="auto"/>
        <w:jc w:val="both"/>
        <w:rPr>
          <w:rFonts w:ascii="Times New Roman" w:eastAsia="Times New Roman" w:hAnsi="Times New Roman"/>
          <w:b/>
          <w:bCs/>
          <w:sz w:val="22"/>
          <w:szCs w:val="22"/>
          <w:lang w:eastAsia="el-GR"/>
        </w:rPr>
      </w:pPr>
      <w:r w:rsidRPr="00792017">
        <w:rPr>
          <w:rFonts w:ascii="Times New Roman" w:eastAsia="Times New Roman" w:hAnsi="Times New Roman"/>
          <w:b/>
          <w:bCs/>
          <w:sz w:val="22"/>
          <w:szCs w:val="22"/>
          <w:lang w:eastAsia="el-GR"/>
        </w:rPr>
        <w:t>Γεώργιος Παπαδημητρίου                                                 Αραμπατζής Γεώργιος</w:t>
      </w:r>
    </w:p>
    <w:p w14:paraId="37349311" w14:textId="77777777" w:rsidR="00B823C0" w:rsidRPr="00792017" w:rsidRDefault="00B823C0" w:rsidP="0029621B">
      <w:pPr>
        <w:spacing w:after="0" w:line="360" w:lineRule="auto"/>
        <w:jc w:val="both"/>
        <w:rPr>
          <w:rFonts w:ascii="Times New Roman" w:eastAsia="Times New Roman" w:hAnsi="Times New Roman"/>
          <w:b/>
          <w:bCs/>
          <w:sz w:val="22"/>
          <w:szCs w:val="22"/>
          <w:lang w:eastAsia="el-GR"/>
        </w:rPr>
      </w:pPr>
      <w:bookmarkStart w:id="4" w:name="_Hlk69730113"/>
    </w:p>
    <w:p w14:paraId="0D6FD173" w14:textId="77777777" w:rsidR="00B823C0" w:rsidRPr="00792017" w:rsidRDefault="00B823C0" w:rsidP="0029621B">
      <w:pPr>
        <w:spacing w:after="0" w:line="360" w:lineRule="auto"/>
        <w:jc w:val="both"/>
        <w:rPr>
          <w:rFonts w:ascii="Times New Roman" w:eastAsia="Times New Roman" w:hAnsi="Times New Roman"/>
          <w:b/>
          <w:bCs/>
          <w:sz w:val="22"/>
          <w:szCs w:val="22"/>
          <w:lang w:eastAsia="el-GR"/>
        </w:rPr>
      </w:pPr>
    </w:p>
    <w:p w14:paraId="267E6F2C" w14:textId="77777777" w:rsidR="0033755B" w:rsidRPr="00792017" w:rsidRDefault="0033755B" w:rsidP="0029621B">
      <w:pPr>
        <w:spacing w:after="0" w:line="360" w:lineRule="auto"/>
        <w:jc w:val="both"/>
        <w:rPr>
          <w:rFonts w:ascii="Times New Roman" w:eastAsia="Times New Roman" w:hAnsi="Times New Roman"/>
          <w:b/>
          <w:bCs/>
          <w:sz w:val="22"/>
          <w:szCs w:val="22"/>
          <w:lang w:eastAsia="el-GR"/>
        </w:rPr>
      </w:pPr>
    </w:p>
    <w:p w14:paraId="37E2C322" w14:textId="77777777" w:rsidR="00792017" w:rsidRDefault="00792017" w:rsidP="0029621B">
      <w:pPr>
        <w:spacing w:after="0" w:line="360" w:lineRule="auto"/>
        <w:jc w:val="both"/>
        <w:rPr>
          <w:rFonts w:ascii="Times New Roman" w:eastAsia="Times New Roman" w:hAnsi="Times New Roman"/>
          <w:b/>
          <w:bCs/>
          <w:sz w:val="22"/>
          <w:szCs w:val="22"/>
          <w:lang w:eastAsia="el-GR"/>
        </w:rPr>
      </w:pPr>
      <w:r w:rsidRPr="008A3993">
        <w:rPr>
          <w:rFonts w:ascii="Times New Roman" w:eastAsia="Times New Roman" w:hAnsi="Times New Roman"/>
          <w:b/>
          <w:bCs/>
          <w:sz w:val="22"/>
          <w:szCs w:val="22"/>
          <w:lang w:eastAsia="el-GR"/>
        </w:rPr>
        <w:t xml:space="preserve">                                             </w:t>
      </w:r>
      <w:r w:rsidR="00B823C0" w:rsidRPr="00792017">
        <w:rPr>
          <w:rFonts w:ascii="Times New Roman" w:eastAsia="Times New Roman" w:hAnsi="Times New Roman"/>
          <w:b/>
          <w:bCs/>
          <w:sz w:val="22"/>
          <w:szCs w:val="22"/>
          <w:lang w:eastAsia="el-GR"/>
        </w:rPr>
        <w:t xml:space="preserve">ΧΑΝΙΑ </w:t>
      </w:r>
      <w:r w:rsidR="00F263CA" w:rsidRPr="00792017">
        <w:rPr>
          <w:rFonts w:ascii="Times New Roman" w:eastAsia="Times New Roman" w:hAnsi="Times New Roman"/>
          <w:b/>
          <w:bCs/>
          <w:sz w:val="22"/>
          <w:szCs w:val="22"/>
          <w:lang w:eastAsia="el-GR"/>
        </w:rPr>
        <w:t>ΙΟΥΛΙΟΣ</w:t>
      </w:r>
      <w:r w:rsidR="00B823C0" w:rsidRPr="00792017">
        <w:rPr>
          <w:rFonts w:ascii="Times New Roman" w:eastAsia="Times New Roman" w:hAnsi="Times New Roman"/>
          <w:b/>
          <w:bCs/>
          <w:sz w:val="22"/>
          <w:szCs w:val="22"/>
          <w:lang w:eastAsia="el-GR"/>
        </w:rPr>
        <w:t xml:space="preserve"> 2021</w:t>
      </w:r>
      <w:bookmarkStart w:id="5" w:name="_Toc62224434"/>
      <w:bookmarkEnd w:id="2"/>
      <w:bookmarkEnd w:id="4"/>
    </w:p>
    <w:p w14:paraId="644B771A" w14:textId="40ABD680" w:rsidR="00B823C0" w:rsidRDefault="00B823C0" w:rsidP="00C501E1">
      <w:pPr>
        <w:pStyle w:val="1"/>
        <w:spacing w:before="0" w:line="360" w:lineRule="auto"/>
        <w:jc w:val="both"/>
      </w:pPr>
      <w:bookmarkStart w:id="6" w:name="_Toc84878407"/>
      <w:r w:rsidRPr="00792017">
        <w:lastRenderedPageBreak/>
        <w:t>ΕΥΧΑΡΙΣΤΙΕΣ</w:t>
      </w:r>
      <w:bookmarkEnd w:id="5"/>
      <w:bookmarkEnd w:id="6"/>
    </w:p>
    <w:p w14:paraId="1B50C9A3" w14:textId="77777777" w:rsidR="00C501E1" w:rsidRPr="00C501E1" w:rsidRDefault="00C501E1" w:rsidP="00C501E1"/>
    <w:p w14:paraId="70495130" w14:textId="01EE9FA1" w:rsidR="00B823C0" w:rsidRPr="001B6DC6" w:rsidRDefault="00B823C0" w:rsidP="0029621B">
      <w:pPr>
        <w:spacing w:after="0" w:line="360" w:lineRule="auto"/>
        <w:jc w:val="both"/>
      </w:pPr>
      <w:r w:rsidRPr="001B6DC6">
        <w:rPr>
          <w:rFonts w:cs="Arial"/>
        </w:rPr>
        <w:t>Μετά την ολοκλήρωση της παρούσας διπλωματικής εργασίας</w:t>
      </w:r>
      <w:r w:rsidR="00DA336D" w:rsidRPr="001B6DC6">
        <w:rPr>
          <w:rFonts w:cs="Arial"/>
        </w:rPr>
        <w:t xml:space="preserve">, </w:t>
      </w:r>
      <w:r w:rsidRPr="001B6DC6">
        <w:rPr>
          <w:rFonts w:cs="Arial"/>
        </w:rPr>
        <w:t>θα ήθελα να ευχαριστήσω τον επιβλέποντα καθηγητή μου κ. Αραμπατζή Γεώργιο για την πολύτιμη βοήθεια  και  καθοδήγηση του καθώς και τον κ. Πατεράκη Κωνσταντίνο</w:t>
      </w:r>
      <w:r w:rsidR="00DA336D" w:rsidRPr="001B6DC6">
        <w:rPr>
          <w:rFonts w:cs="Arial"/>
        </w:rPr>
        <w:t>,</w:t>
      </w:r>
      <w:r w:rsidRPr="001B6DC6">
        <w:rPr>
          <w:rFonts w:cs="Arial"/>
        </w:rPr>
        <w:t xml:space="preserve"> Αν. Γενικό Διευθυντή της  ΔΕΔΙΣΑ</w:t>
      </w:r>
      <w:r w:rsidR="00DA336D" w:rsidRPr="001B6DC6">
        <w:rPr>
          <w:rFonts w:cs="Arial"/>
        </w:rPr>
        <w:t xml:space="preserve"> </w:t>
      </w:r>
      <w:r w:rsidRPr="001B6DC6">
        <w:rPr>
          <w:rFonts w:cs="Arial"/>
        </w:rPr>
        <w:t>Α.Ε  για την παροχή πληροφοριών που μου προσέφερε και την επίβλεψη του κατά την διάρκεια της εκπόνησης της. Επιπλέον, οφείλω ένα μεγάλο ευχαριστώ στην οικογένεια μου που με στήριξε κατά την διάρκεια των σπουδών μου.</w:t>
      </w:r>
    </w:p>
    <w:p w14:paraId="2E390FFF" w14:textId="7C214A68" w:rsidR="005608C7" w:rsidRDefault="005608C7" w:rsidP="0029621B">
      <w:pPr>
        <w:spacing w:after="0" w:line="360" w:lineRule="auto"/>
        <w:jc w:val="both"/>
      </w:pPr>
    </w:p>
    <w:p w14:paraId="24307D61" w14:textId="7346C6FB" w:rsidR="00014F07" w:rsidRPr="00014F07" w:rsidRDefault="00014F07" w:rsidP="0029621B">
      <w:pPr>
        <w:spacing w:after="0" w:line="360" w:lineRule="auto"/>
        <w:jc w:val="both"/>
      </w:pPr>
    </w:p>
    <w:p w14:paraId="7D4C75BA" w14:textId="794D6C29" w:rsidR="00014F07" w:rsidRPr="00014F07" w:rsidRDefault="00014F07" w:rsidP="0029621B">
      <w:pPr>
        <w:spacing w:after="0" w:line="360" w:lineRule="auto"/>
        <w:jc w:val="both"/>
      </w:pPr>
    </w:p>
    <w:p w14:paraId="2A3B4A05" w14:textId="3F9375A9" w:rsidR="00014F07" w:rsidRPr="00014F07" w:rsidRDefault="00014F07" w:rsidP="0029621B">
      <w:pPr>
        <w:spacing w:after="0" w:line="360" w:lineRule="auto"/>
        <w:jc w:val="both"/>
      </w:pPr>
    </w:p>
    <w:p w14:paraId="1715B80D" w14:textId="37429487" w:rsidR="00014F07" w:rsidRPr="00014F07" w:rsidRDefault="00014F07" w:rsidP="0029621B">
      <w:pPr>
        <w:spacing w:after="0" w:line="360" w:lineRule="auto"/>
        <w:jc w:val="both"/>
      </w:pPr>
    </w:p>
    <w:p w14:paraId="1048D5AA" w14:textId="55398D55" w:rsidR="00014F07" w:rsidRPr="00014F07" w:rsidRDefault="00014F07" w:rsidP="0029621B">
      <w:pPr>
        <w:spacing w:after="0" w:line="360" w:lineRule="auto"/>
        <w:jc w:val="both"/>
      </w:pPr>
    </w:p>
    <w:p w14:paraId="1BEFE706" w14:textId="5D7E8F4B" w:rsidR="00014F07" w:rsidRPr="00014F07" w:rsidRDefault="00014F07" w:rsidP="0029621B">
      <w:pPr>
        <w:spacing w:after="0" w:line="360" w:lineRule="auto"/>
        <w:jc w:val="both"/>
      </w:pPr>
    </w:p>
    <w:p w14:paraId="5B4C2056" w14:textId="12817942" w:rsidR="00014F07" w:rsidRPr="00014F07" w:rsidRDefault="00014F07" w:rsidP="0029621B">
      <w:pPr>
        <w:spacing w:after="0" w:line="360" w:lineRule="auto"/>
        <w:jc w:val="both"/>
      </w:pPr>
    </w:p>
    <w:p w14:paraId="0C158FAD" w14:textId="3235AA41" w:rsidR="00014F07" w:rsidRPr="00014F07" w:rsidRDefault="00014F07" w:rsidP="0029621B">
      <w:pPr>
        <w:spacing w:after="0" w:line="360" w:lineRule="auto"/>
        <w:jc w:val="both"/>
      </w:pPr>
    </w:p>
    <w:p w14:paraId="4FD14140" w14:textId="29C11296" w:rsidR="00014F07" w:rsidRPr="00014F07" w:rsidRDefault="00014F07" w:rsidP="0029621B">
      <w:pPr>
        <w:spacing w:after="0" w:line="360" w:lineRule="auto"/>
        <w:jc w:val="both"/>
      </w:pPr>
    </w:p>
    <w:p w14:paraId="6EF2D244" w14:textId="7479695F" w:rsidR="00014F07" w:rsidRPr="00014F07" w:rsidRDefault="00014F07" w:rsidP="0029621B">
      <w:pPr>
        <w:spacing w:after="0" w:line="360" w:lineRule="auto"/>
        <w:jc w:val="both"/>
      </w:pPr>
    </w:p>
    <w:p w14:paraId="70CC464A" w14:textId="67B16A8F" w:rsidR="00014F07" w:rsidRPr="00014F07" w:rsidRDefault="00014F07" w:rsidP="0029621B">
      <w:pPr>
        <w:spacing w:after="0" w:line="360" w:lineRule="auto"/>
        <w:jc w:val="both"/>
      </w:pPr>
    </w:p>
    <w:p w14:paraId="1C51DC86" w14:textId="0B85BBBA" w:rsidR="00014F07" w:rsidRDefault="00014F07" w:rsidP="0029621B">
      <w:pPr>
        <w:spacing w:after="0" w:line="360" w:lineRule="auto"/>
        <w:jc w:val="both"/>
      </w:pPr>
    </w:p>
    <w:p w14:paraId="247F8725" w14:textId="2E9CA4DD" w:rsidR="00014F07" w:rsidRDefault="00014F07" w:rsidP="0029621B">
      <w:pPr>
        <w:tabs>
          <w:tab w:val="left" w:pos="6696"/>
        </w:tabs>
        <w:spacing w:after="0" w:line="360" w:lineRule="auto"/>
        <w:jc w:val="both"/>
      </w:pPr>
      <w:r>
        <w:tab/>
      </w:r>
    </w:p>
    <w:p w14:paraId="4A6D739F" w14:textId="63F98396" w:rsidR="00014F07" w:rsidRDefault="00014F07" w:rsidP="0029621B">
      <w:pPr>
        <w:tabs>
          <w:tab w:val="left" w:pos="6696"/>
        </w:tabs>
        <w:spacing w:after="0" w:line="360" w:lineRule="auto"/>
        <w:jc w:val="both"/>
      </w:pPr>
    </w:p>
    <w:p w14:paraId="7639EFC0" w14:textId="27AF85EC" w:rsidR="00014F07" w:rsidRDefault="00014F07" w:rsidP="0029621B">
      <w:pPr>
        <w:tabs>
          <w:tab w:val="left" w:pos="6696"/>
        </w:tabs>
        <w:spacing w:after="0" w:line="360" w:lineRule="auto"/>
        <w:jc w:val="both"/>
      </w:pPr>
    </w:p>
    <w:p w14:paraId="13B17B3D" w14:textId="1AD19819" w:rsidR="00014F07" w:rsidRDefault="00014F07" w:rsidP="0029621B">
      <w:pPr>
        <w:tabs>
          <w:tab w:val="left" w:pos="6696"/>
        </w:tabs>
        <w:spacing w:after="0" w:line="360" w:lineRule="auto"/>
        <w:jc w:val="both"/>
      </w:pPr>
    </w:p>
    <w:p w14:paraId="75C4AEC0" w14:textId="1570FA62" w:rsidR="00014F07" w:rsidRDefault="00014F07" w:rsidP="0029621B">
      <w:pPr>
        <w:tabs>
          <w:tab w:val="left" w:pos="6696"/>
        </w:tabs>
        <w:spacing w:after="0" w:line="360" w:lineRule="auto"/>
        <w:jc w:val="both"/>
      </w:pPr>
    </w:p>
    <w:p w14:paraId="2A42342E" w14:textId="7F5E89F1" w:rsidR="00014F07" w:rsidRDefault="00014F07" w:rsidP="0029621B">
      <w:pPr>
        <w:tabs>
          <w:tab w:val="left" w:pos="6696"/>
        </w:tabs>
        <w:spacing w:after="0" w:line="360" w:lineRule="auto"/>
        <w:jc w:val="both"/>
      </w:pPr>
    </w:p>
    <w:p w14:paraId="68DECC33" w14:textId="464C9EDD" w:rsidR="00014F07" w:rsidRDefault="00014F07" w:rsidP="0029621B">
      <w:pPr>
        <w:tabs>
          <w:tab w:val="left" w:pos="6696"/>
        </w:tabs>
        <w:spacing w:after="0" w:line="360" w:lineRule="auto"/>
        <w:jc w:val="both"/>
      </w:pPr>
    </w:p>
    <w:p w14:paraId="04775211" w14:textId="7093F81E" w:rsidR="00014F07" w:rsidRDefault="00014F07" w:rsidP="0029621B">
      <w:pPr>
        <w:tabs>
          <w:tab w:val="left" w:pos="6696"/>
        </w:tabs>
        <w:spacing w:after="0" w:line="360" w:lineRule="auto"/>
        <w:jc w:val="both"/>
      </w:pPr>
    </w:p>
    <w:p w14:paraId="77A27B99" w14:textId="2F6CA195" w:rsidR="00014F07" w:rsidRDefault="00014F07" w:rsidP="0029621B">
      <w:pPr>
        <w:tabs>
          <w:tab w:val="left" w:pos="6696"/>
        </w:tabs>
        <w:spacing w:after="0" w:line="360" w:lineRule="auto"/>
        <w:jc w:val="both"/>
      </w:pPr>
    </w:p>
    <w:p w14:paraId="15AD8E11" w14:textId="77777777" w:rsidR="00065480" w:rsidRPr="00065480" w:rsidRDefault="00065480" w:rsidP="0029621B">
      <w:pPr>
        <w:spacing w:after="0" w:line="360" w:lineRule="auto"/>
        <w:jc w:val="both"/>
      </w:pPr>
      <w:bookmarkStart w:id="7" w:name="_Toc62224435"/>
    </w:p>
    <w:p w14:paraId="44A711E5" w14:textId="6A50B9F9" w:rsidR="00014F07" w:rsidRPr="00065480" w:rsidRDefault="00014F07" w:rsidP="0029621B">
      <w:pPr>
        <w:pStyle w:val="1"/>
        <w:spacing w:before="0" w:line="360" w:lineRule="auto"/>
        <w:jc w:val="both"/>
        <w:rPr>
          <w:rFonts w:cs="Arial"/>
          <w:szCs w:val="28"/>
        </w:rPr>
      </w:pPr>
      <w:bookmarkStart w:id="8" w:name="_Toc84878408"/>
      <w:r w:rsidRPr="00065480">
        <w:rPr>
          <w:rFonts w:cs="Arial"/>
          <w:szCs w:val="28"/>
        </w:rPr>
        <w:lastRenderedPageBreak/>
        <w:t>ΠΕΡΙΛΗΨΗ</w:t>
      </w:r>
      <w:bookmarkEnd w:id="7"/>
      <w:bookmarkEnd w:id="8"/>
    </w:p>
    <w:p w14:paraId="5AA86D22" w14:textId="77777777" w:rsidR="004356D6" w:rsidRDefault="004356D6" w:rsidP="0029621B">
      <w:pPr>
        <w:spacing w:after="0" w:line="360" w:lineRule="auto"/>
        <w:jc w:val="both"/>
        <w:rPr>
          <w:rFonts w:ascii="Times New Roman" w:eastAsia="Times New Roman" w:hAnsi="Times New Roman"/>
          <w:sz w:val="22"/>
          <w:szCs w:val="22"/>
          <w:lang w:eastAsia="el-GR"/>
        </w:rPr>
      </w:pPr>
    </w:p>
    <w:p w14:paraId="6730AE0C" w14:textId="24C5FDDA" w:rsidR="00014F07" w:rsidRPr="001B6DC6" w:rsidRDefault="00014F07" w:rsidP="0029621B">
      <w:pPr>
        <w:spacing w:after="0" w:line="360" w:lineRule="auto"/>
        <w:jc w:val="both"/>
        <w:rPr>
          <w:rFonts w:eastAsia="Times New Roman" w:cs="Arial"/>
          <w:lang w:eastAsia="el-GR"/>
        </w:rPr>
      </w:pPr>
      <w:r w:rsidRPr="001B6DC6">
        <w:rPr>
          <w:rFonts w:eastAsia="Times New Roman" w:cs="Arial"/>
          <w:lang w:eastAsia="el-GR"/>
        </w:rPr>
        <w:t>Η παρούσα διπλωματική εργασία αναλύει το σχεδιασμό και την κοστολόγηση μιας μονάδας αναερόβιας χώνευσης</w:t>
      </w:r>
      <w:r w:rsidR="00DA336D" w:rsidRPr="001B6DC6">
        <w:rPr>
          <w:rFonts w:eastAsia="Times New Roman" w:cs="Arial"/>
          <w:lang w:eastAsia="el-GR"/>
        </w:rPr>
        <w:t xml:space="preserve"> </w:t>
      </w:r>
      <w:r w:rsidRPr="001B6DC6">
        <w:rPr>
          <w:rFonts w:eastAsia="Times New Roman" w:cs="Arial"/>
          <w:lang w:eastAsia="el-GR"/>
        </w:rPr>
        <w:t>με απώτερο σκοπό την παραγωγή θερμικής και ηλεκτρικής ενέργειας</w:t>
      </w:r>
      <w:r w:rsidR="00DA336D" w:rsidRPr="001B6DC6">
        <w:rPr>
          <w:rFonts w:eastAsia="Times New Roman" w:cs="Arial"/>
          <w:lang w:eastAsia="el-GR"/>
        </w:rPr>
        <w:t>,</w:t>
      </w:r>
      <w:r w:rsidRPr="001B6DC6">
        <w:rPr>
          <w:rFonts w:eastAsia="Times New Roman" w:cs="Arial"/>
          <w:lang w:eastAsia="el-GR"/>
        </w:rPr>
        <w:t xml:space="preserve"> η οποία δέχεται ως πρώτη ύλη το οργανικό κλάσμα των ΑΣΑ και της ιλ</w:t>
      </w:r>
      <w:r w:rsidR="00DA336D" w:rsidRPr="001B6DC6">
        <w:rPr>
          <w:rFonts w:eastAsia="Times New Roman" w:cs="Arial"/>
          <w:lang w:eastAsia="el-GR"/>
        </w:rPr>
        <w:t>ύο</w:t>
      </w:r>
      <w:r w:rsidRPr="001B6DC6">
        <w:rPr>
          <w:rFonts w:eastAsia="Times New Roman" w:cs="Arial"/>
          <w:lang w:eastAsia="el-GR"/>
        </w:rPr>
        <w:t>ς από την επεξεργασία λυμάτων στην περιοχή των Χανίων σύμφωνα με στοιχεία της ΔΕΔΙΣΑ.</w:t>
      </w:r>
    </w:p>
    <w:p w14:paraId="5191FE71" w14:textId="3ED46180" w:rsidR="00014F07" w:rsidRPr="001B6DC6" w:rsidRDefault="00014F07" w:rsidP="0029621B">
      <w:pPr>
        <w:spacing w:after="0" w:line="360" w:lineRule="auto"/>
        <w:jc w:val="both"/>
        <w:rPr>
          <w:rFonts w:eastAsia="Times New Roman" w:cs="Arial"/>
          <w:lang w:eastAsia="el-GR"/>
        </w:rPr>
      </w:pPr>
      <w:r w:rsidRPr="001B6DC6">
        <w:rPr>
          <w:rFonts w:eastAsia="Times New Roman" w:cs="Arial"/>
          <w:lang w:eastAsia="el-GR"/>
        </w:rPr>
        <w:t>Αρχικά</w:t>
      </w:r>
      <w:r w:rsidR="00DA336D" w:rsidRPr="001B6DC6">
        <w:rPr>
          <w:rFonts w:eastAsia="Times New Roman" w:cs="Arial"/>
          <w:lang w:eastAsia="el-GR"/>
        </w:rPr>
        <w:t>,</w:t>
      </w:r>
      <w:r w:rsidRPr="001B6DC6">
        <w:rPr>
          <w:rFonts w:eastAsia="Times New Roman" w:cs="Arial"/>
          <w:lang w:eastAsia="el-GR"/>
        </w:rPr>
        <w:t xml:space="preserve"> γίνεται περιγραφή αναλυτικά της διαδικασίας της αναερόβιας χώνευσης με σκοπό τη παραγωγή βιοαερίου</w:t>
      </w:r>
      <w:r w:rsidR="00DA336D" w:rsidRPr="001B6DC6">
        <w:rPr>
          <w:rFonts w:eastAsia="Times New Roman" w:cs="Arial"/>
          <w:lang w:eastAsia="el-GR"/>
        </w:rPr>
        <w:t>,</w:t>
      </w:r>
      <w:r w:rsidRPr="001B6DC6">
        <w:rPr>
          <w:rFonts w:eastAsia="Times New Roman" w:cs="Arial"/>
          <w:lang w:eastAsia="el-GR"/>
        </w:rPr>
        <w:t xml:space="preserve"> καθορίζοντας ταυτόχρονα και τις χρήσεις του,</w:t>
      </w:r>
      <w:r w:rsidR="00DA336D" w:rsidRPr="001B6DC6">
        <w:rPr>
          <w:rFonts w:eastAsia="Times New Roman" w:cs="Arial"/>
          <w:lang w:eastAsia="el-GR"/>
        </w:rPr>
        <w:t xml:space="preserve"> ενώ τ</w:t>
      </w:r>
      <w:r w:rsidRPr="001B6DC6">
        <w:rPr>
          <w:rFonts w:eastAsia="Times New Roman" w:cs="Arial"/>
          <w:lang w:eastAsia="el-GR"/>
        </w:rPr>
        <w:t>αυτόχρονα γίνεται αναφορά και αναλύεται η ποιότητα του οργανικού κλάσματος των ΑΣΑ ως υποστρώματος για την αναερόβια χώνευση.</w:t>
      </w:r>
    </w:p>
    <w:p w14:paraId="68DB0718" w14:textId="34E21A25" w:rsidR="00014F07" w:rsidRPr="001B6DC6" w:rsidRDefault="00014F07" w:rsidP="0029621B">
      <w:pPr>
        <w:spacing w:after="0" w:line="360" w:lineRule="auto"/>
        <w:jc w:val="both"/>
        <w:rPr>
          <w:rFonts w:eastAsia="Times New Roman" w:cs="Arial"/>
          <w:lang w:eastAsia="el-GR"/>
        </w:rPr>
      </w:pPr>
      <w:r w:rsidRPr="001B6DC6">
        <w:rPr>
          <w:rFonts w:eastAsia="Times New Roman" w:cs="Arial"/>
          <w:lang w:eastAsia="el-GR"/>
        </w:rPr>
        <w:t>Ακόμη</w:t>
      </w:r>
      <w:r w:rsidR="00DA336D" w:rsidRPr="001B6DC6">
        <w:rPr>
          <w:rFonts w:eastAsia="Times New Roman" w:cs="Arial"/>
          <w:lang w:eastAsia="el-GR"/>
        </w:rPr>
        <w:t>, π</w:t>
      </w:r>
      <w:r w:rsidRPr="001B6DC6">
        <w:rPr>
          <w:rFonts w:eastAsia="Times New Roman" w:cs="Arial"/>
          <w:lang w:eastAsia="el-GR"/>
        </w:rPr>
        <w:t>ροτείνεται και σχεδιάζεται μια ολοκληρωμένη μονάδα αναερόβιας χώνευσης σύμφωνα με τα δεδομένα που διαθέτουμε</w:t>
      </w:r>
      <w:r w:rsidR="00DA336D" w:rsidRPr="001B6DC6">
        <w:rPr>
          <w:rFonts w:eastAsia="Times New Roman" w:cs="Arial"/>
          <w:lang w:eastAsia="el-GR"/>
        </w:rPr>
        <w:t>,</w:t>
      </w:r>
      <w:r w:rsidRPr="001B6DC6">
        <w:rPr>
          <w:rFonts w:eastAsia="Times New Roman" w:cs="Arial"/>
          <w:lang w:eastAsia="el-GR"/>
        </w:rPr>
        <w:t xml:space="preserve"> έτσι ώστε να μπορέσει τελικά να λειτουργήσει και να γίνει οικονομικά βιώσιμη .</w:t>
      </w:r>
    </w:p>
    <w:p w14:paraId="35AC1FF3" w14:textId="13A2066C" w:rsidR="00014F07" w:rsidRPr="001B6DC6" w:rsidRDefault="00014F07" w:rsidP="0029621B">
      <w:pPr>
        <w:spacing w:after="0" w:line="360" w:lineRule="auto"/>
        <w:jc w:val="both"/>
        <w:rPr>
          <w:rFonts w:eastAsia="Times New Roman" w:cs="Arial"/>
          <w:lang w:eastAsia="el-GR"/>
        </w:rPr>
      </w:pPr>
      <w:r w:rsidRPr="001B6DC6">
        <w:rPr>
          <w:rFonts w:eastAsia="Times New Roman" w:cs="Arial"/>
          <w:lang w:eastAsia="el-GR"/>
        </w:rPr>
        <w:t>Στο τελευταίο κεφάλαιο της εργασίας παρα</w:t>
      </w:r>
      <w:r w:rsidR="00DA336D" w:rsidRPr="001B6DC6">
        <w:rPr>
          <w:rFonts w:eastAsia="Times New Roman" w:cs="Arial"/>
          <w:lang w:eastAsia="el-GR"/>
        </w:rPr>
        <w:t>τίθεται</w:t>
      </w:r>
      <w:r w:rsidRPr="001B6DC6">
        <w:rPr>
          <w:rFonts w:eastAsia="Times New Roman" w:cs="Arial"/>
          <w:lang w:eastAsia="el-GR"/>
        </w:rPr>
        <w:t xml:space="preserve"> </w:t>
      </w:r>
      <w:r w:rsidR="00DA336D" w:rsidRPr="001B6DC6">
        <w:rPr>
          <w:rFonts w:eastAsia="Times New Roman" w:cs="Arial"/>
          <w:lang w:eastAsia="el-GR"/>
        </w:rPr>
        <w:t>η</w:t>
      </w:r>
      <w:r w:rsidRPr="001B6DC6">
        <w:rPr>
          <w:rFonts w:eastAsia="Times New Roman" w:cs="Arial"/>
          <w:lang w:eastAsia="el-GR"/>
        </w:rPr>
        <w:t xml:space="preserve"> σχετική τεχνοοικονομική μελέτη της εγκατάστασης.</w:t>
      </w:r>
    </w:p>
    <w:p w14:paraId="3CD57FB2" w14:textId="25AA98E1" w:rsidR="00014F07" w:rsidRPr="001B6DC6" w:rsidRDefault="00014F07" w:rsidP="0029621B">
      <w:pPr>
        <w:spacing w:after="0" w:line="360" w:lineRule="auto"/>
        <w:jc w:val="both"/>
        <w:rPr>
          <w:rFonts w:eastAsia="Times New Roman" w:cs="Arial"/>
          <w:lang w:eastAsia="el-GR"/>
        </w:rPr>
      </w:pPr>
      <w:r w:rsidRPr="001B6DC6">
        <w:rPr>
          <w:rFonts w:eastAsia="Times New Roman" w:cs="Arial"/>
          <w:lang w:eastAsia="el-GR"/>
        </w:rPr>
        <w:t>Η συγκεκριμένη διπλωματική εργασία  έγινε με την βοήθεια της ΔΕΔΙΣΑ καθώς</w:t>
      </w:r>
      <w:r w:rsidR="00DA336D" w:rsidRPr="001B6DC6">
        <w:rPr>
          <w:rFonts w:eastAsia="Times New Roman" w:cs="Arial"/>
          <w:lang w:eastAsia="el-GR"/>
        </w:rPr>
        <w:t xml:space="preserve"> αυτή </w:t>
      </w:r>
      <w:r w:rsidRPr="001B6DC6">
        <w:rPr>
          <w:rFonts w:eastAsia="Times New Roman" w:cs="Arial"/>
          <w:lang w:eastAsia="el-GR"/>
        </w:rPr>
        <w:t>αποτέλεσε την κύρια πηγή δεδομένων</w:t>
      </w:r>
      <w:r w:rsidR="00DA336D" w:rsidRPr="001B6DC6">
        <w:rPr>
          <w:rFonts w:eastAsia="Times New Roman" w:cs="Arial"/>
          <w:lang w:eastAsia="el-GR"/>
        </w:rPr>
        <w:t>.</w:t>
      </w:r>
    </w:p>
    <w:p w14:paraId="7F59284F" w14:textId="5110727C" w:rsidR="00014F07" w:rsidRDefault="00014F07" w:rsidP="0029621B">
      <w:pPr>
        <w:spacing w:after="0" w:line="360" w:lineRule="auto"/>
        <w:jc w:val="both"/>
        <w:rPr>
          <w:rFonts w:ascii="Times New Roman" w:eastAsia="Times New Roman" w:hAnsi="Times New Roman"/>
          <w:sz w:val="22"/>
          <w:szCs w:val="22"/>
          <w:lang w:eastAsia="el-GR"/>
        </w:rPr>
      </w:pPr>
    </w:p>
    <w:p w14:paraId="7F04F282" w14:textId="69C2F574" w:rsidR="0070562F" w:rsidRDefault="0070562F" w:rsidP="0029621B">
      <w:pPr>
        <w:spacing w:after="0" w:line="360" w:lineRule="auto"/>
        <w:jc w:val="both"/>
        <w:rPr>
          <w:rFonts w:ascii="Times New Roman" w:eastAsia="Times New Roman" w:hAnsi="Times New Roman"/>
          <w:sz w:val="22"/>
          <w:szCs w:val="22"/>
          <w:lang w:eastAsia="el-GR"/>
        </w:rPr>
      </w:pPr>
    </w:p>
    <w:p w14:paraId="774F4D16" w14:textId="384D3F0D" w:rsidR="0070562F" w:rsidRDefault="0070562F" w:rsidP="0029621B">
      <w:pPr>
        <w:spacing w:after="0" w:line="360" w:lineRule="auto"/>
        <w:jc w:val="both"/>
        <w:rPr>
          <w:rFonts w:ascii="Times New Roman" w:eastAsia="Times New Roman" w:hAnsi="Times New Roman"/>
          <w:sz w:val="22"/>
          <w:szCs w:val="22"/>
          <w:lang w:eastAsia="el-GR"/>
        </w:rPr>
      </w:pPr>
    </w:p>
    <w:p w14:paraId="0678AB85" w14:textId="5E58BFF7" w:rsidR="0070562F" w:rsidRDefault="0070562F" w:rsidP="0029621B">
      <w:pPr>
        <w:spacing w:after="0" w:line="360" w:lineRule="auto"/>
        <w:jc w:val="both"/>
        <w:rPr>
          <w:rFonts w:ascii="Times New Roman" w:eastAsia="Times New Roman" w:hAnsi="Times New Roman"/>
          <w:sz w:val="22"/>
          <w:szCs w:val="22"/>
          <w:lang w:eastAsia="el-GR"/>
        </w:rPr>
      </w:pPr>
    </w:p>
    <w:p w14:paraId="0DC95ED8" w14:textId="01483E78" w:rsidR="0070562F" w:rsidRDefault="0070562F" w:rsidP="0029621B">
      <w:pPr>
        <w:spacing w:after="0" w:line="360" w:lineRule="auto"/>
        <w:jc w:val="both"/>
        <w:rPr>
          <w:rFonts w:ascii="Times New Roman" w:eastAsia="Times New Roman" w:hAnsi="Times New Roman"/>
          <w:sz w:val="22"/>
          <w:szCs w:val="22"/>
          <w:lang w:eastAsia="el-GR"/>
        </w:rPr>
      </w:pPr>
    </w:p>
    <w:p w14:paraId="4B912556" w14:textId="1A522060" w:rsidR="0070562F" w:rsidRDefault="0070562F" w:rsidP="0029621B">
      <w:pPr>
        <w:spacing w:after="0" w:line="360" w:lineRule="auto"/>
        <w:jc w:val="both"/>
        <w:rPr>
          <w:rFonts w:ascii="Times New Roman" w:eastAsia="Times New Roman" w:hAnsi="Times New Roman"/>
          <w:sz w:val="22"/>
          <w:szCs w:val="22"/>
          <w:lang w:eastAsia="el-GR"/>
        </w:rPr>
      </w:pPr>
    </w:p>
    <w:p w14:paraId="5BB0B06E" w14:textId="246D5696" w:rsidR="0070562F" w:rsidRDefault="0070562F" w:rsidP="0029621B">
      <w:pPr>
        <w:spacing w:after="0" w:line="360" w:lineRule="auto"/>
        <w:jc w:val="both"/>
        <w:rPr>
          <w:rFonts w:ascii="Times New Roman" w:eastAsia="Times New Roman" w:hAnsi="Times New Roman"/>
          <w:sz w:val="22"/>
          <w:szCs w:val="22"/>
          <w:lang w:eastAsia="el-GR"/>
        </w:rPr>
      </w:pPr>
    </w:p>
    <w:p w14:paraId="119F7E2E" w14:textId="2EB85B57" w:rsidR="0070562F" w:rsidRDefault="0070562F" w:rsidP="0029621B">
      <w:pPr>
        <w:spacing w:after="0" w:line="360" w:lineRule="auto"/>
        <w:jc w:val="both"/>
        <w:rPr>
          <w:rFonts w:ascii="Times New Roman" w:eastAsia="Times New Roman" w:hAnsi="Times New Roman"/>
          <w:sz w:val="22"/>
          <w:szCs w:val="22"/>
          <w:lang w:eastAsia="el-GR"/>
        </w:rPr>
      </w:pPr>
    </w:p>
    <w:p w14:paraId="7194EE05" w14:textId="797C38B7" w:rsidR="0070562F" w:rsidRDefault="0070562F" w:rsidP="0029621B">
      <w:pPr>
        <w:spacing w:after="0" w:line="360" w:lineRule="auto"/>
        <w:jc w:val="both"/>
        <w:rPr>
          <w:rFonts w:ascii="Times New Roman" w:eastAsia="Times New Roman" w:hAnsi="Times New Roman"/>
          <w:sz w:val="22"/>
          <w:szCs w:val="22"/>
          <w:lang w:eastAsia="el-GR"/>
        </w:rPr>
      </w:pPr>
    </w:p>
    <w:p w14:paraId="2D98AAE9" w14:textId="54E16BCF" w:rsidR="0070562F" w:rsidRDefault="0070562F" w:rsidP="0029621B">
      <w:pPr>
        <w:spacing w:after="0" w:line="360" w:lineRule="auto"/>
        <w:jc w:val="both"/>
        <w:rPr>
          <w:rFonts w:ascii="Times New Roman" w:eastAsia="Times New Roman" w:hAnsi="Times New Roman"/>
          <w:sz w:val="22"/>
          <w:szCs w:val="22"/>
          <w:lang w:eastAsia="el-GR"/>
        </w:rPr>
      </w:pPr>
    </w:p>
    <w:p w14:paraId="66F1C2C2" w14:textId="63C96F28" w:rsidR="0070562F" w:rsidRDefault="0070562F" w:rsidP="0029621B">
      <w:pPr>
        <w:spacing w:after="0" w:line="360" w:lineRule="auto"/>
        <w:jc w:val="both"/>
        <w:rPr>
          <w:rFonts w:ascii="Times New Roman" w:eastAsia="Times New Roman" w:hAnsi="Times New Roman"/>
          <w:sz w:val="22"/>
          <w:szCs w:val="22"/>
          <w:lang w:eastAsia="el-GR"/>
        </w:rPr>
      </w:pPr>
    </w:p>
    <w:p w14:paraId="41BA33D6" w14:textId="1F637E92" w:rsidR="0070562F" w:rsidRDefault="0070562F" w:rsidP="0029621B">
      <w:pPr>
        <w:spacing w:after="0" w:line="360" w:lineRule="auto"/>
        <w:jc w:val="both"/>
        <w:rPr>
          <w:rFonts w:ascii="Times New Roman" w:eastAsia="Times New Roman" w:hAnsi="Times New Roman"/>
          <w:sz w:val="22"/>
          <w:szCs w:val="22"/>
          <w:lang w:eastAsia="el-GR"/>
        </w:rPr>
      </w:pPr>
    </w:p>
    <w:p w14:paraId="46FB7B1C" w14:textId="38AEB35E" w:rsidR="0070562F" w:rsidRDefault="0070562F" w:rsidP="0029621B">
      <w:pPr>
        <w:spacing w:after="0" w:line="360" w:lineRule="auto"/>
        <w:jc w:val="both"/>
        <w:rPr>
          <w:rFonts w:ascii="Times New Roman" w:eastAsia="Times New Roman" w:hAnsi="Times New Roman"/>
          <w:sz w:val="22"/>
          <w:szCs w:val="22"/>
          <w:lang w:eastAsia="el-GR"/>
        </w:rPr>
      </w:pPr>
    </w:p>
    <w:p w14:paraId="212400F5" w14:textId="7D456861" w:rsidR="0070562F" w:rsidRDefault="0070562F" w:rsidP="0029621B">
      <w:pPr>
        <w:spacing w:after="0" w:line="360" w:lineRule="auto"/>
        <w:jc w:val="both"/>
        <w:rPr>
          <w:rFonts w:ascii="Times New Roman" w:eastAsia="Times New Roman" w:hAnsi="Times New Roman"/>
          <w:sz w:val="22"/>
          <w:szCs w:val="22"/>
          <w:lang w:eastAsia="el-GR"/>
        </w:rPr>
      </w:pPr>
    </w:p>
    <w:p w14:paraId="6AC245F9" w14:textId="77777777" w:rsidR="0070562F" w:rsidRDefault="0070562F" w:rsidP="0029621B">
      <w:pPr>
        <w:spacing w:after="0" w:line="360" w:lineRule="auto"/>
        <w:jc w:val="both"/>
        <w:rPr>
          <w:rFonts w:ascii="Times New Roman" w:eastAsia="Times New Roman" w:hAnsi="Times New Roman"/>
          <w:sz w:val="22"/>
          <w:szCs w:val="22"/>
          <w:lang w:eastAsia="el-GR"/>
        </w:rPr>
      </w:pPr>
    </w:p>
    <w:p w14:paraId="4C647FF0" w14:textId="468CF8BF" w:rsidR="00014F07" w:rsidRDefault="00014F07" w:rsidP="0029621B">
      <w:pPr>
        <w:spacing w:after="0" w:line="360" w:lineRule="auto"/>
        <w:jc w:val="both"/>
        <w:rPr>
          <w:rFonts w:ascii="Times New Roman" w:eastAsia="Times New Roman" w:hAnsi="Times New Roman"/>
          <w:sz w:val="22"/>
          <w:szCs w:val="22"/>
          <w:lang w:eastAsia="el-GR"/>
        </w:rPr>
      </w:pPr>
    </w:p>
    <w:p w14:paraId="1B203484" w14:textId="77777777" w:rsidR="00014F07" w:rsidRPr="004356D6" w:rsidRDefault="00014F07" w:rsidP="0029621B">
      <w:pPr>
        <w:pStyle w:val="1"/>
        <w:spacing w:before="0" w:line="360" w:lineRule="auto"/>
        <w:jc w:val="both"/>
        <w:rPr>
          <w:rFonts w:cs="Arial"/>
          <w:szCs w:val="28"/>
          <w:lang w:val="en-US"/>
        </w:rPr>
      </w:pPr>
      <w:bookmarkStart w:id="9" w:name="_Toc62224436"/>
      <w:bookmarkStart w:id="10" w:name="_Toc84878409"/>
      <w:r w:rsidRPr="004356D6">
        <w:rPr>
          <w:rFonts w:cs="Arial"/>
          <w:szCs w:val="28"/>
          <w:lang w:val="en-US"/>
        </w:rPr>
        <w:lastRenderedPageBreak/>
        <w:t>ABSTRACT</w:t>
      </w:r>
      <w:bookmarkEnd w:id="9"/>
      <w:bookmarkEnd w:id="10"/>
    </w:p>
    <w:p w14:paraId="4295CA83" w14:textId="77777777" w:rsidR="004356D6" w:rsidRDefault="004356D6" w:rsidP="0029621B">
      <w:pPr>
        <w:spacing w:after="0" w:line="360" w:lineRule="auto"/>
        <w:jc w:val="both"/>
        <w:rPr>
          <w:rFonts w:cs="Arial"/>
          <w:lang w:val="en-US"/>
        </w:rPr>
      </w:pPr>
    </w:p>
    <w:p w14:paraId="3579F60C" w14:textId="3479E011" w:rsidR="00014F07" w:rsidRPr="001B6DC6" w:rsidRDefault="00014F07" w:rsidP="0029621B">
      <w:pPr>
        <w:spacing w:after="0" w:line="360" w:lineRule="auto"/>
        <w:jc w:val="both"/>
        <w:rPr>
          <w:rFonts w:cs="Arial"/>
          <w:lang w:val="en-US"/>
        </w:rPr>
      </w:pPr>
      <w:r w:rsidRPr="001B6DC6">
        <w:rPr>
          <w:rFonts w:cs="Arial"/>
          <w:lang w:val="en-US"/>
        </w:rPr>
        <w:t xml:space="preserve">This paper discusses the design and costing of a unit of anaerobic digestion aiming to the production of thermal energy and electricity taking the organic fraction of solid waste and sludge of sewerage as raw material </w:t>
      </w:r>
      <w:proofErr w:type="gramStart"/>
      <w:r w:rsidRPr="001B6DC6">
        <w:rPr>
          <w:rFonts w:cs="Arial"/>
          <w:lang w:val="en-US"/>
        </w:rPr>
        <w:t>in the area of</w:t>
      </w:r>
      <w:proofErr w:type="gramEnd"/>
      <w:r w:rsidRPr="001B6DC6">
        <w:rPr>
          <w:rFonts w:cs="Arial"/>
          <w:lang w:val="en-US"/>
        </w:rPr>
        <w:t xml:space="preserve"> Chania, Crete, according to data collected by DEDISA. Initially, there is a detailed description of the process of anaerobic digestion aiming to the production of biogas as well as a definition of its uses. The quality of the organic fraction of solid waste as substrate for anaerobic digestion is also referenced and discussed. Moreover, a complete unit of anaerobic digestion is designed and proposed, according to the existing data, so that it can eventually operate and be economically sustainable. The technological and economic study of the plant is presented in the last chapter of the paper.</w:t>
      </w:r>
    </w:p>
    <w:p w14:paraId="3E29E923" w14:textId="77777777" w:rsidR="00014F07" w:rsidRPr="00014F07" w:rsidRDefault="00014F07" w:rsidP="0029621B">
      <w:pPr>
        <w:spacing w:after="0" w:line="360" w:lineRule="auto"/>
        <w:jc w:val="both"/>
        <w:rPr>
          <w:lang w:val="en-US" w:eastAsia="el-GR"/>
        </w:rPr>
      </w:pPr>
    </w:p>
    <w:p w14:paraId="1F145CD9" w14:textId="736CE88F" w:rsidR="00014F07" w:rsidRPr="00932AE7" w:rsidRDefault="00014F07" w:rsidP="0029621B">
      <w:pPr>
        <w:pStyle w:val="1"/>
        <w:spacing w:before="0" w:line="360" w:lineRule="auto"/>
        <w:jc w:val="both"/>
        <w:rPr>
          <w:rFonts w:ascii="Times New Roman" w:hAnsi="Times New Roman" w:cs="Times New Roman"/>
          <w:sz w:val="24"/>
          <w:szCs w:val="24"/>
          <w:lang w:val="en-US"/>
        </w:rPr>
      </w:pPr>
    </w:p>
    <w:p w14:paraId="3422A9B7" w14:textId="66837A2B" w:rsidR="00014F07" w:rsidRDefault="00014F07" w:rsidP="0029621B">
      <w:pPr>
        <w:spacing w:after="0" w:line="360" w:lineRule="auto"/>
        <w:jc w:val="both"/>
        <w:rPr>
          <w:lang w:val="en-US"/>
        </w:rPr>
      </w:pPr>
    </w:p>
    <w:p w14:paraId="5CF2BCC7" w14:textId="6741137B" w:rsidR="00014F07" w:rsidRDefault="00014F07" w:rsidP="0029621B">
      <w:pPr>
        <w:spacing w:after="0" w:line="360" w:lineRule="auto"/>
        <w:jc w:val="both"/>
        <w:rPr>
          <w:lang w:val="en-US"/>
        </w:rPr>
      </w:pPr>
    </w:p>
    <w:p w14:paraId="469532D2" w14:textId="64CB73A9" w:rsidR="00014F07" w:rsidRDefault="00014F07" w:rsidP="0029621B">
      <w:pPr>
        <w:spacing w:after="0" w:line="360" w:lineRule="auto"/>
        <w:jc w:val="both"/>
        <w:rPr>
          <w:lang w:val="en-US"/>
        </w:rPr>
      </w:pPr>
    </w:p>
    <w:p w14:paraId="6C20FE46" w14:textId="48C7A224" w:rsidR="00014F07" w:rsidRDefault="00014F07" w:rsidP="0029621B">
      <w:pPr>
        <w:spacing w:after="0" w:line="360" w:lineRule="auto"/>
        <w:jc w:val="both"/>
        <w:rPr>
          <w:lang w:val="en-US"/>
        </w:rPr>
      </w:pPr>
    </w:p>
    <w:p w14:paraId="2DA40955" w14:textId="0906DBF2" w:rsidR="00014F07" w:rsidRDefault="00014F07" w:rsidP="0029621B">
      <w:pPr>
        <w:spacing w:after="0" w:line="360" w:lineRule="auto"/>
        <w:jc w:val="both"/>
        <w:rPr>
          <w:lang w:val="en-US"/>
        </w:rPr>
      </w:pPr>
    </w:p>
    <w:p w14:paraId="67309320" w14:textId="4D892604" w:rsidR="00014F07" w:rsidRDefault="00014F07" w:rsidP="0029621B">
      <w:pPr>
        <w:spacing w:after="0" w:line="360" w:lineRule="auto"/>
        <w:jc w:val="both"/>
        <w:rPr>
          <w:lang w:val="en-US"/>
        </w:rPr>
      </w:pPr>
    </w:p>
    <w:p w14:paraId="218436CE" w14:textId="3A0361A9" w:rsidR="00014F07" w:rsidRDefault="00014F07" w:rsidP="0029621B">
      <w:pPr>
        <w:spacing w:after="0" w:line="360" w:lineRule="auto"/>
        <w:jc w:val="both"/>
        <w:rPr>
          <w:lang w:val="en-US"/>
        </w:rPr>
      </w:pPr>
    </w:p>
    <w:p w14:paraId="2EC66211" w14:textId="0BACFF92" w:rsidR="0070562F" w:rsidRDefault="0070562F" w:rsidP="0029621B">
      <w:pPr>
        <w:spacing w:after="0" w:line="360" w:lineRule="auto"/>
        <w:jc w:val="both"/>
        <w:rPr>
          <w:lang w:val="en-US"/>
        </w:rPr>
      </w:pPr>
    </w:p>
    <w:p w14:paraId="06D52BE8" w14:textId="3B0208AC" w:rsidR="0070562F" w:rsidRDefault="0070562F" w:rsidP="0029621B">
      <w:pPr>
        <w:spacing w:after="0" w:line="360" w:lineRule="auto"/>
        <w:jc w:val="both"/>
        <w:rPr>
          <w:lang w:val="en-US"/>
        </w:rPr>
      </w:pPr>
    </w:p>
    <w:p w14:paraId="58137A76" w14:textId="6B38AD96" w:rsidR="0070562F" w:rsidRDefault="0070562F" w:rsidP="0029621B">
      <w:pPr>
        <w:spacing w:after="0" w:line="360" w:lineRule="auto"/>
        <w:jc w:val="both"/>
        <w:rPr>
          <w:lang w:val="en-US"/>
        </w:rPr>
      </w:pPr>
    </w:p>
    <w:p w14:paraId="78684CDF" w14:textId="0786D15F" w:rsidR="0029621B" w:rsidRDefault="0029621B" w:rsidP="0029621B">
      <w:pPr>
        <w:spacing w:after="0" w:line="360" w:lineRule="auto"/>
        <w:jc w:val="both"/>
        <w:rPr>
          <w:lang w:val="en-US"/>
        </w:rPr>
      </w:pPr>
    </w:p>
    <w:p w14:paraId="5A1ACB74" w14:textId="50FC05D8" w:rsidR="004356D6" w:rsidRDefault="004356D6" w:rsidP="0029621B">
      <w:pPr>
        <w:spacing w:after="0" w:line="360" w:lineRule="auto"/>
        <w:jc w:val="both"/>
        <w:rPr>
          <w:lang w:val="en-US"/>
        </w:rPr>
      </w:pPr>
    </w:p>
    <w:p w14:paraId="6F790E1A" w14:textId="121EE519" w:rsidR="004356D6" w:rsidRDefault="004356D6" w:rsidP="0029621B">
      <w:pPr>
        <w:spacing w:after="0" w:line="360" w:lineRule="auto"/>
        <w:jc w:val="both"/>
        <w:rPr>
          <w:lang w:val="en-US"/>
        </w:rPr>
      </w:pPr>
    </w:p>
    <w:p w14:paraId="4647A80E" w14:textId="77777777" w:rsidR="004356D6" w:rsidRDefault="004356D6" w:rsidP="0029621B">
      <w:pPr>
        <w:spacing w:after="0" w:line="360" w:lineRule="auto"/>
        <w:jc w:val="both"/>
        <w:rPr>
          <w:lang w:val="en-US"/>
        </w:rPr>
      </w:pPr>
    </w:p>
    <w:p w14:paraId="1E4F09A9" w14:textId="59324B7F" w:rsidR="0029621B" w:rsidRDefault="0029621B" w:rsidP="0029621B">
      <w:pPr>
        <w:spacing w:after="0" w:line="360" w:lineRule="auto"/>
        <w:jc w:val="both"/>
        <w:rPr>
          <w:lang w:val="en-US"/>
        </w:rPr>
      </w:pPr>
    </w:p>
    <w:p w14:paraId="79871C54" w14:textId="77777777" w:rsidR="0029621B" w:rsidRDefault="0029621B" w:rsidP="0029621B">
      <w:pPr>
        <w:spacing w:after="0" w:line="360" w:lineRule="auto"/>
        <w:jc w:val="both"/>
        <w:rPr>
          <w:lang w:val="en-US"/>
        </w:rPr>
      </w:pPr>
    </w:p>
    <w:p w14:paraId="2F385C0A" w14:textId="77777777" w:rsidR="0033755B" w:rsidRDefault="0033755B" w:rsidP="0029621B">
      <w:pPr>
        <w:spacing w:after="0" w:line="360" w:lineRule="auto"/>
        <w:jc w:val="both"/>
        <w:rPr>
          <w:lang w:val="en-US"/>
        </w:rPr>
      </w:pPr>
    </w:p>
    <w:bookmarkStart w:id="11" w:name="_Toc75682086" w:displacedByCustomXml="next"/>
    <w:sdt>
      <w:sdtPr>
        <w:rPr>
          <w:rFonts w:eastAsiaTheme="minorEastAsia" w:cs="Times New Roman"/>
          <w:color w:val="000000"/>
          <w:sz w:val="24"/>
          <w:szCs w:val="24"/>
        </w:rPr>
        <w:id w:val="1365251055"/>
        <w:docPartObj>
          <w:docPartGallery w:val="Table of Contents"/>
          <w:docPartUnique/>
        </w:docPartObj>
      </w:sdtPr>
      <w:sdtEndPr>
        <w:rPr>
          <w:b/>
          <w:bCs/>
        </w:rPr>
      </w:sdtEndPr>
      <w:sdtContent>
        <w:p w14:paraId="2CA1B31B" w14:textId="21327B48" w:rsidR="006C5130" w:rsidRDefault="006C5130">
          <w:pPr>
            <w:pStyle w:val="af2"/>
          </w:pPr>
          <w:r>
            <w:t>Πίνακας περιεχομένων</w:t>
          </w:r>
        </w:p>
        <w:p w14:paraId="0970AA4B" w14:textId="1F1F2C38" w:rsidR="001D2E23" w:rsidRDefault="006C5130">
          <w:pPr>
            <w:pStyle w:val="10"/>
            <w:tabs>
              <w:tab w:val="right" w:leader="dot" w:pos="8296"/>
            </w:tabs>
            <w:rPr>
              <w:rFonts w:asciiTheme="minorHAnsi" w:hAnsiTheme="minorHAnsi" w:cstheme="minorBidi"/>
              <w:noProof/>
              <w:color w:val="auto"/>
              <w:lang w:val="en-GB" w:eastAsia="en-GB"/>
            </w:rPr>
          </w:pPr>
          <w:r>
            <w:fldChar w:fldCharType="begin"/>
          </w:r>
          <w:r>
            <w:instrText xml:space="preserve"> TOC \o "1-3" \h \z \u </w:instrText>
          </w:r>
          <w:r>
            <w:fldChar w:fldCharType="separate"/>
          </w:r>
          <w:hyperlink w:anchor="_Toc84878406" w:history="1">
            <w:r w:rsidR="001D2E23">
              <w:rPr>
                <w:noProof/>
                <w:webHidden/>
              </w:rPr>
              <w:tab/>
            </w:r>
            <w:r w:rsidR="001D2E23">
              <w:rPr>
                <w:noProof/>
                <w:webHidden/>
              </w:rPr>
              <w:fldChar w:fldCharType="begin"/>
            </w:r>
            <w:r w:rsidR="001D2E23">
              <w:rPr>
                <w:noProof/>
                <w:webHidden/>
              </w:rPr>
              <w:instrText xml:space="preserve"> PAGEREF _Toc84878406 \h </w:instrText>
            </w:r>
            <w:r w:rsidR="001D2E23">
              <w:rPr>
                <w:noProof/>
                <w:webHidden/>
              </w:rPr>
            </w:r>
            <w:r w:rsidR="001D2E23">
              <w:rPr>
                <w:noProof/>
                <w:webHidden/>
              </w:rPr>
              <w:fldChar w:fldCharType="separate"/>
            </w:r>
            <w:r w:rsidR="00D81447">
              <w:rPr>
                <w:noProof/>
                <w:webHidden/>
              </w:rPr>
              <w:t>0</w:t>
            </w:r>
            <w:r w:rsidR="001D2E23">
              <w:rPr>
                <w:noProof/>
                <w:webHidden/>
              </w:rPr>
              <w:fldChar w:fldCharType="end"/>
            </w:r>
          </w:hyperlink>
        </w:p>
        <w:p w14:paraId="4241B040" w14:textId="5A8B6D14" w:rsidR="001D2E23" w:rsidRDefault="004E01EA">
          <w:pPr>
            <w:pStyle w:val="10"/>
            <w:tabs>
              <w:tab w:val="right" w:leader="dot" w:pos="8296"/>
            </w:tabs>
            <w:rPr>
              <w:rFonts w:asciiTheme="minorHAnsi" w:hAnsiTheme="minorHAnsi" w:cstheme="minorBidi"/>
              <w:noProof/>
              <w:color w:val="auto"/>
              <w:lang w:val="en-GB" w:eastAsia="en-GB"/>
            </w:rPr>
          </w:pPr>
          <w:hyperlink w:anchor="_Toc84878407" w:history="1">
            <w:r w:rsidR="001D2E23" w:rsidRPr="00F977FC">
              <w:rPr>
                <w:rStyle w:val="-"/>
                <w:noProof/>
              </w:rPr>
              <w:t>ΕΥΧΑΡΙΣΤΙΕΣ</w:t>
            </w:r>
            <w:r w:rsidR="001D2E23">
              <w:rPr>
                <w:noProof/>
                <w:webHidden/>
              </w:rPr>
              <w:tab/>
            </w:r>
            <w:r w:rsidR="001D2E23">
              <w:rPr>
                <w:noProof/>
                <w:webHidden/>
              </w:rPr>
              <w:fldChar w:fldCharType="begin"/>
            </w:r>
            <w:r w:rsidR="001D2E23">
              <w:rPr>
                <w:noProof/>
                <w:webHidden/>
              </w:rPr>
              <w:instrText xml:space="preserve"> PAGEREF _Toc84878407 \h </w:instrText>
            </w:r>
            <w:r w:rsidR="001D2E23">
              <w:rPr>
                <w:noProof/>
                <w:webHidden/>
              </w:rPr>
            </w:r>
            <w:r w:rsidR="001D2E23">
              <w:rPr>
                <w:noProof/>
                <w:webHidden/>
              </w:rPr>
              <w:fldChar w:fldCharType="separate"/>
            </w:r>
            <w:r w:rsidR="00D81447">
              <w:rPr>
                <w:noProof/>
                <w:webHidden/>
              </w:rPr>
              <w:t>1</w:t>
            </w:r>
            <w:r w:rsidR="001D2E23">
              <w:rPr>
                <w:noProof/>
                <w:webHidden/>
              </w:rPr>
              <w:fldChar w:fldCharType="end"/>
            </w:r>
          </w:hyperlink>
        </w:p>
        <w:p w14:paraId="6D135925" w14:textId="286114C9" w:rsidR="001D2E23" w:rsidRDefault="004E01EA">
          <w:pPr>
            <w:pStyle w:val="10"/>
            <w:tabs>
              <w:tab w:val="right" w:leader="dot" w:pos="8296"/>
            </w:tabs>
            <w:rPr>
              <w:rFonts w:asciiTheme="minorHAnsi" w:hAnsiTheme="minorHAnsi" w:cstheme="minorBidi"/>
              <w:noProof/>
              <w:color w:val="auto"/>
              <w:lang w:val="en-GB" w:eastAsia="en-GB"/>
            </w:rPr>
          </w:pPr>
          <w:hyperlink w:anchor="_Toc84878408" w:history="1">
            <w:r w:rsidR="001D2E23" w:rsidRPr="00F977FC">
              <w:rPr>
                <w:rStyle w:val="-"/>
                <w:rFonts w:cs="Arial"/>
                <w:noProof/>
              </w:rPr>
              <w:t>ΠΕΡΙΛΗΨΗ</w:t>
            </w:r>
            <w:r w:rsidR="001D2E23">
              <w:rPr>
                <w:noProof/>
                <w:webHidden/>
              </w:rPr>
              <w:tab/>
            </w:r>
            <w:r w:rsidR="001D2E23">
              <w:rPr>
                <w:noProof/>
                <w:webHidden/>
              </w:rPr>
              <w:fldChar w:fldCharType="begin"/>
            </w:r>
            <w:r w:rsidR="001D2E23">
              <w:rPr>
                <w:noProof/>
                <w:webHidden/>
              </w:rPr>
              <w:instrText xml:space="preserve"> PAGEREF _Toc84878408 \h </w:instrText>
            </w:r>
            <w:r w:rsidR="001D2E23">
              <w:rPr>
                <w:noProof/>
                <w:webHidden/>
              </w:rPr>
            </w:r>
            <w:r w:rsidR="001D2E23">
              <w:rPr>
                <w:noProof/>
                <w:webHidden/>
              </w:rPr>
              <w:fldChar w:fldCharType="separate"/>
            </w:r>
            <w:r w:rsidR="00D81447">
              <w:rPr>
                <w:noProof/>
                <w:webHidden/>
              </w:rPr>
              <w:t>2</w:t>
            </w:r>
            <w:r w:rsidR="001D2E23">
              <w:rPr>
                <w:noProof/>
                <w:webHidden/>
              </w:rPr>
              <w:fldChar w:fldCharType="end"/>
            </w:r>
          </w:hyperlink>
        </w:p>
        <w:p w14:paraId="1A4FCEBD" w14:textId="25E45D9D" w:rsidR="001D2E23" w:rsidRDefault="004E01EA">
          <w:pPr>
            <w:pStyle w:val="10"/>
            <w:tabs>
              <w:tab w:val="right" w:leader="dot" w:pos="8296"/>
            </w:tabs>
            <w:rPr>
              <w:rFonts w:asciiTheme="minorHAnsi" w:hAnsiTheme="minorHAnsi" w:cstheme="minorBidi"/>
              <w:noProof/>
              <w:color w:val="auto"/>
              <w:lang w:val="en-GB" w:eastAsia="en-GB"/>
            </w:rPr>
          </w:pPr>
          <w:hyperlink w:anchor="_Toc84878409" w:history="1">
            <w:r w:rsidR="001D2E23" w:rsidRPr="00F977FC">
              <w:rPr>
                <w:rStyle w:val="-"/>
                <w:rFonts w:cs="Arial"/>
                <w:noProof/>
                <w:lang w:val="en-US"/>
              </w:rPr>
              <w:t>ABSTRACT</w:t>
            </w:r>
            <w:r w:rsidR="001D2E23">
              <w:rPr>
                <w:noProof/>
                <w:webHidden/>
              </w:rPr>
              <w:tab/>
            </w:r>
            <w:r w:rsidR="001D2E23">
              <w:rPr>
                <w:noProof/>
                <w:webHidden/>
              </w:rPr>
              <w:fldChar w:fldCharType="begin"/>
            </w:r>
            <w:r w:rsidR="001D2E23">
              <w:rPr>
                <w:noProof/>
                <w:webHidden/>
              </w:rPr>
              <w:instrText xml:space="preserve"> PAGEREF _Toc84878409 \h </w:instrText>
            </w:r>
            <w:r w:rsidR="001D2E23">
              <w:rPr>
                <w:noProof/>
                <w:webHidden/>
              </w:rPr>
            </w:r>
            <w:r w:rsidR="001D2E23">
              <w:rPr>
                <w:noProof/>
                <w:webHidden/>
              </w:rPr>
              <w:fldChar w:fldCharType="separate"/>
            </w:r>
            <w:r w:rsidR="00D81447">
              <w:rPr>
                <w:noProof/>
                <w:webHidden/>
              </w:rPr>
              <w:t>3</w:t>
            </w:r>
            <w:r w:rsidR="001D2E23">
              <w:rPr>
                <w:noProof/>
                <w:webHidden/>
              </w:rPr>
              <w:fldChar w:fldCharType="end"/>
            </w:r>
          </w:hyperlink>
        </w:p>
        <w:p w14:paraId="02BAEA87" w14:textId="1795DF54" w:rsidR="001D2E23" w:rsidRDefault="004E01EA">
          <w:pPr>
            <w:pStyle w:val="10"/>
            <w:tabs>
              <w:tab w:val="right" w:leader="dot" w:pos="8296"/>
            </w:tabs>
            <w:rPr>
              <w:rFonts w:asciiTheme="minorHAnsi" w:hAnsiTheme="minorHAnsi" w:cstheme="minorBidi"/>
              <w:noProof/>
              <w:color w:val="auto"/>
              <w:lang w:val="en-GB" w:eastAsia="en-GB"/>
            </w:rPr>
          </w:pPr>
          <w:hyperlink w:anchor="_Toc84878410" w:history="1">
            <w:r w:rsidR="001D2E23" w:rsidRPr="00F977FC">
              <w:rPr>
                <w:rStyle w:val="-"/>
                <w:rFonts w:cs="Arial"/>
                <w:noProof/>
              </w:rPr>
              <w:t>ΕΥΡΕΤΗΡΙΟ ΕΙΚΟΝΩΝ</w:t>
            </w:r>
            <w:r w:rsidR="001D2E23">
              <w:rPr>
                <w:noProof/>
                <w:webHidden/>
              </w:rPr>
              <w:tab/>
            </w:r>
            <w:r w:rsidR="001D2E23">
              <w:rPr>
                <w:noProof/>
                <w:webHidden/>
              </w:rPr>
              <w:fldChar w:fldCharType="begin"/>
            </w:r>
            <w:r w:rsidR="001D2E23">
              <w:rPr>
                <w:noProof/>
                <w:webHidden/>
              </w:rPr>
              <w:instrText xml:space="preserve"> PAGEREF _Toc84878410 \h </w:instrText>
            </w:r>
            <w:r w:rsidR="001D2E23">
              <w:rPr>
                <w:noProof/>
                <w:webHidden/>
              </w:rPr>
            </w:r>
            <w:r w:rsidR="001D2E23">
              <w:rPr>
                <w:noProof/>
                <w:webHidden/>
              </w:rPr>
              <w:fldChar w:fldCharType="separate"/>
            </w:r>
            <w:r w:rsidR="00D81447">
              <w:rPr>
                <w:noProof/>
                <w:webHidden/>
              </w:rPr>
              <w:t>7</w:t>
            </w:r>
            <w:r w:rsidR="001D2E23">
              <w:rPr>
                <w:noProof/>
                <w:webHidden/>
              </w:rPr>
              <w:fldChar w:fldCharType="end"/>
            </w:r>
          </w:hyperlink>
        </w:p>
        <w:p w14:paraId="57C3E38E" w14:textId="4164A87A" w:rsidR="001D2E23" w:rsidRDefault="004E01EA">
          <w:pPr>
            <w:pStyle w:val="10"/>
            <w:tabs>
              <w:tab w:val="right" w:leader="dot" w:pos="8296"/>
            </w:tabs>
            <w:rPr>
              <w:rFonts w:asciiTheme="minorHAnsi" w:hAnsiTheme="minorHAnsi" w:cstheme="minorBidi"/>
              <w:noProof/>
              <w:color w:val="auto"/>
              <w:lang w:val="en-GB" w:eastAsia="en-GB"/>
            </w:rPr>
          </w:pPr>
          <w:hyperlink w:anchor="_Toc84878411" w:history="1">
            <w:r w:rsidR="001D2E23" w:rsidRPr="00F977FC">
              <w:rPr>
                <w:rStyle w:val="-"/>
                <w:rFonts w:cs="Arial"/>
                <w:noProof/>
              </w:rPr>
              <w:t>ΕΥΡΕΤΗΡΙΟ ΠΙΝΑΚΩΝ</w:t>
            </w:r>
            <w:r w:rsidR="001D2E23">
              <w:rPr>
                <w:noProof/>
                <w:webHidden/>
              </w:rPr>
              <w:tab/>
            </w:r>
            <w:r w:rsidR="001D2E23">
              <w:rPr>
                <w:noProof/>
                <w:webHidden/>
              </w:rPr>
              <w:fldChar w:fldCharType="begin"/>
            </w:r>
            <w:r w:rsidR="001D2E23">
              <w:rPr>
                <w:noProof/>
                <w:webHidden/>
              </w:rPr>
              <w:instrText xml:space="preserve"> PAGEREF _Toc84878411 \h </w:instrText>
            </w:r>
            <w:r w:rsidR="001D2E23">
              <w:rPr>
                <w:noProof/>
                <w:webHidden/>
              </w:rPr>
            </w:r>
            <w:r w:rsidR="001D2E23">
              <w:rPr>
                <w:noProof/>
                <w:webHidden/>
              </w:rPr>
              <w:fldChar w:fldCharType="separate"/>
            </w:r>
            <w:r w:rsidR="00D81447">
              <w:rPr>
                <w:noProof/>
                <w:webHidden/>
              </w:rPr>
              <w:t>8</w:t>
            </w:r>
            <w:r w:rsidR="001D2E23">
              <w:rPr>
                <w:noProof/>
                <w:webHidden/>
              </w:rPr>
              <w:fldChar w:fldCharType="end"/>
            </w:r>
          </w:hyperlink>
        </w:p>
        <w:p w14:paraId="10FDA65E" w14:textId="15642E39" w:rsidR="001D2E23" w:rsidRDefault="004E01EA">
          <w:pPr>
            <w:pStyle w:val="10"/>
            <w:tabs>
              <w:tab w:val="right" w:leader="dot" w:pos="8296"/>
            </w:tabs>
            <w:rPr>
              <w:rFonts w:asciiTheme="minorHAnsi" w:hAnsiTheme="minorHAnsi" w:cstheme="minorBidi"/>
              <w:noProof/>
              <w:color w:val="auto"/>
              <w:lang w:val="en-GB" w:eastAsia="en-GB"/>
            </w:rPr>
          </w:pPr>
          <w:hyperlink w:anchor="_Toc84878412" w:history="1">
            <w:r w:rsidR="001D2E23" w:rsidRPr="00F977FC">
              <w:rPr>
                <w:rStyle w:val="-"/>
                <w:rFonts w:cs="Arial"/>
                <w:noProof/>
              </w:rPr>
              <w:t>ΠΙΝΑΚΑΣ ΑΚΡΩΝΥΜΙΩΝ – ΣΥΝΤΟΜΟΓΡΑΦΙΩΝ - ΣΥΜΒΟΛΩΝ</w:t>
            </w:r>
            <w:r w:rsidR="001D2E23">
              <w:rPr>
                <w:noProof/>
                <w:webHidden/>
              </w:rPr>
              <w:tab/>
            </w:r>
            <w:r w:rsidR="001D2E23">
              <w:rPr>
                <w:noProof/>
                <w:webHidden/>
              </w:rPr>
              <w:fldChar w:fldCharType="begin"/>
            </w:r>
            <w:r w:rsidR="001D2E23">
              <w:rPr>
                <w:noProof/>
                <w:webHidden/>
              </w:rPr>
              <w:instrText xml:space="preserve"> PAGEREF _Toc84878412 \h </w:instrText>
            </w:r>
            <w:r w:rsidR="001D2E23">
              <w:rPr>
                <w:noProof/>
                <w:webHidden/>
              </w:rPr>
            </w:r>
            <w:r w:rsidR="001D2E23">
              <w:rPr>
                <w:noProof/>
                <w:webHidden/>
              </w:rPr>
              <w:fldChar w:fldCharType="separate"/>
            </w:r>
            <w:r w:rsidR="00D81447">
              <w:rPr>
                <w:noProof/>
                <w:webHidden/>
              </w:rPr>
              <w:t>9</w:t>
            </w:r>
            <w:r w:rsidR="001D2E23">
              <w:rPr>
                <w:noProof/>
                <w:webHidden/>
              </w:rPr>
              <w:fldChar w:fldCharType="end"/>
            </w:r>
          </w:hyperlink>
        </w:p>
        <w:p w14:paraId="6DE41E37" w14:textId="2EE226A0" w:rsidR="001D2E23" w:rsidRDefault="004E01EA">
          <w:pPr>
            <w:pStyle w:val="10"/>
            <w:tabs>
              <w:tab w:val="right" w:leader="dot" w:pos="8296"/>
            </w:tabs>
            <w:rPr>
              <w:rFonts w:asciiTheme="minorHAnsi" w:hAnsiTheme="minorHAnsi" w:cstheme="minorBidi"/>
              <w:noProof/>
              <w:color w:val="auto"/>
              <w:lang w:val="en-GB" w:eastAsia="en-GB"/>
            </w:rPr>
          </w:pPr>
          <w:hyperlink w:anchor="_Toc84878413" w:history="1">
            <w:r w:rsidR="001D2E23" w:rsidRPr="00F977FC">
              <w:rPr>
                <w:rStyle w:val="-"/>
                <w:rFonts w:cs="Arial"/>
                <w:noProof/>
              </w:rPr>
              <w:t>ΚΕΦΑΛΑΙΟ 1 ΕΙΣΑΓΩΓΗ</w:t>
            </w:r>
            <w:r w:rsidR="001D2E23">
              <w:rPr>
                <w:noProof/>
                <w:webHidden/>
              </w:rPr>
              <w:tab/>
            </w:r>
            <w:r w:rsidR="001D2E23">
              <w:rPr>
                <w:noProof/>
                <w:webHidden/>
              </w:rPr>
              <w:fldChar w:fldCharType="begin"/>
            </w:r>
            <w:r w:rsidR="001D2E23">
              <w:rPr>
                <w:noProof/>
                <w:webHidden/>
              </w:rPr>
              <w:instrText xml:space="preserve"> PAGEREF _Toc84878413 \h </w:instrText>
            </w:r>
            <w:r w:rsidR="001D2E23">
              <w:rPr>
                <w:noProof/>
                <w:webHidden/>
              </w:rPr>
            </w:r>
            <w:r w:rsidR="001D2E23">
              <w:rPr>
                <w:noProof/>
                <w:webHidden/>
              </w:rPr>
              <w:fldChar w:fldCharType="separate"/>
            </w:r>
            <w:r w:rsidR="00D81447">
              <w:rPr>
                <w:noProof/>
                <w:webHidden/>
              </w:rPr>
              <w:t>11</w:t>
            </w:r>
            <w:r w:rsidR="001D2E23">
              <w:rPr>
                <w:noProof/>
                <w:webHidden/>
              </w:rPr>
              <w:fldChar w:fldCharType="end"/>
            </w:r>
          </w:hyperlink>
        </w:p>
        <w:p w14:paraId="63681B6A" w14:textId="0A6C017B" w:rsidR="001D2E23" w:rsidRDefault="004E01EA">
          <w:pPr>
            <w:pStyle w:val="10"/>
            <w:tabs>
              <w:tab w:val="right" w:leader="dot" w:pos="8296"/>
            </w:tabs>
            <w:rPr>
              <w:rFonts w:asciiTheme="minorHAnsi" w:hAnsiTheme="minorHAnsi" w:cstheme="minorBidi"/>
              <w:noProof/>
              <w:color w:val="auto"/>
              <w:lang w:val="en-GB" w:eastAsia="en-GB"/>
            </w:rPr>
          </w:pPr>
          <w:hyperlink w:anchor="_Toc84878414" w:history="1">
            <w:r w:rsidR="001D2E23" w:rsidRPr="00F977FC">
              <w:rPr>
                <w:rStyle w:val="-"/>
                <w:rFonts w:eastAsia="Times New Roman" w:cs="Arial"/>
                <w:noProof/>
              </w:rPr>
              <w:t>ΚΕΦΑΛΑΙΟ 2 ΑΝΑΕΡΟΒΙΑ ΧΩΝΕΥΣΗ ΚΑΙ ΒΙΟΑΕΡΙΟ</w:t>
            </w:r>
            <w:r w:rsidR="001D2E23">
              <w:rPr>
                <w:noProof/>
                <w:webHidden/>
              </w:rPr>
              <w:tab/>
            </w:r>
            <w:r w:rsidR="001D2E23">
              <w:rPr>
                <w:noProof/>
                <w:webHidden/>
              </w:rPr>
              <w:fldChar w:fldCharType="begin"/>
            </w:r>
            <w:r w:rsidR="001D2E23">
              <w:rPr>
                <w:noProof/>
                <w:webHidden/>
              </w:rPr>
              <w:instrText xml:space="preserve"> PAGEREF _Toc84878414 \h </w:instrText>
            </w:r>
            <w:r w:rsidR="001D2E23">
              <w:rPr>
                <w:noProof/>
                <w:webHidden/>
              </w:rPr>
            </w:r>
            <w:r w:rsidR="001D2E23">
              <w:rPr>
                <w:noProof/>
                <w:webHidden/>
              </w:rPr>
              <w:fldChar w:fldCharType="separate"/>
            </w:r>
            <w:r w:rsidR="00D81447">
              <w:rPr>
                <w:noProof/>
                <w:webHidden/>
              </w:rPr>
              <w:t>13</w:t>
            </w:r>
            <w:r w:rsidR="001D2E23">
              <w:rPr>
                <w:noProof/>
                <w:webHidden/>
              </w:rPr>
              <w:fldChar w:fldCharType="end"/>
            </w:r>
          </w:hyperlink>
        </w:p>
        <w:p w14:paraId="2BF0A007" w14:textId="3F7C539E" w:rsidR="001D2E23" w:rsidRDefault="004E01EA">
          <w:pPr>
            <w:pStyle w:val="20"/>
            <w:tabs>
              <w:tab w:val="right" w:leader="dot" w:pos="8296"/>
            </w:tabs>
            <w:rPr>
              <w:rFonts w:asciiTheme="minorHAnsi" w:hAnsiTheme="minorHAnsi" w:cstheme="minorBidi"/>
              <w:noProof/>
              <w:color w:val="auto"/>
              <w:lang w:val="en-GB" w:eastAsia="en-GB"/>
            </w:rPr>
          </w:pPr>
          <w:hyperlink w:anchor="_Toc84878415" w:history="1">
            <w:r w:rsidR="001D2E23" w:rsidRPr="00F977FC">
              <w:rPr>
                <w:rStyle w:val="-"/>
                <w:rFonts w:cs="Arial"/>
                <w:noProof/>
              </w:rPr>
              <w:t>2.1 Γενικά</w:t>
            </w:r>
            <w:r w:rsidR="001D2E23">
              <w:rPr>
                <w:noProof/>
                <w:webHidden/>
              </w:rPr>
              <w:tab/>
            </w:r>
            <w:r w:rsidR="001D2E23">
              <w:rPr>
                <w:noProof/>
                <w:webHidden/>
              </w:rPr>
              <w:fldChar w:fldCharType="begin"/>
            </w:r>
            <w:r w:rsidR="001D2E23">
              <w:rPr>
                <w:noProof/>
                <w:webHidden/>
              </w:rPr>
              <w:instrText xml:space="preserve"> PAGEREF _Toc84878415 \h </w:instrText>
            </w:r>
            <w:r w:rsidR="001D2E23">
              <w:rPr>
                <w:noProof/>
                <w:webHidden/>
              </w:rPr>
            </w:r>
            <w:r w:rsidR="001D2E23">
              <w:rPr>
                <w:noProof/>
                <w:webHidden/>
              </w:rPr>
              <w:fldChar w:fldCharType="separate"/>
            </w:r>
            <w:r w:rsidR="00D81447">
              <w:rPr>
                <w:noProof/>
                <w:webHidden/>
              </w:rPr>
              <w:t>13</w:t>
            </w:r>
            <w:r w:rsidR="001D2E23">
              <w:rPr>
                <w:noProof/>
                <w:webHidden/>
              </w:rPr>
              <w:fldChar w:fldCharType="end"/>
            </w:r>
          </w:hyperlink>
        </w:p>
        <w:p w14:paraId="4938034F" w14:textId="728E28BA" w:rsidR="001D2E23" w:rsidRDefault="004E01EA">
          <w:pPr>
            <w:pStyle w:val="20"/>
            <w:tabs>
              <w:tab w:val="right" w:leader="dot" w:pos="8296"/>
            </w:tabs>
            <w:rPr>
              <w:rFonts w:asciiTheme="minorHAnsi" w:hAnsiTheme="minorHAnsi" w:cstheme="minorBidi"/>
              <w:noProof/>
              <w:color w:val="auto"/>
              <w:lang w:val="en-GB" w:eastAsia="en-GB"/>
            </w:rPr>
          </w:pPr>
          <w:hyperlink w:anchor="_Toc84878416" w:history="1">
            <w:r w:rsidR="001D2E23" w:rsidRPr="00F977FC">
              <w:rPr>
                <w:rStyle w:val="-"/>
                <w:rFonts w:cs="Arial"/>
                <w:noProof/>
              </w:rPr>
              <w:t>2.2 Ορισμός αναερόβιας χώνευσης</w:t>
            </w:r>
            <w:r w:rsidR="001D2E23">
              <w:rPr>
                <w:noProof/>
                <w:webHidden/>
              </w:rPr>
              <w:tab/>
            </w:r>
            <w:r w:rsidR="001D2E23">
              <w:rPr>
                <w:noProof/>
                <w:webHidden/>
              </w:rPr>
              <w:fldChar w:fldCharType="begin"/>
            </w:r>
            <w:r w:rsidR="001D2E23">
              <w:rPr>
                <w:noProof/>
                <w:webHidden/>
              </w:rPr>
              <w:instrText xml:space="preserve"> PAGEREF _Toc84878416 \h </w:instrText>
            </w:r>
            <w:r w:rsidR="001D2E23">
              <w:rPr>
                <w:noProof/>
                <w:webHidden/>
              </w:rPr>
            </w:r>
            <w:r w:rsidR="001D2E23">
              <w:rPr>
                <w:noProof/>
                <w:webHidden/>
              </w:rPr>
              <w:fldChar w:fldCharType="separate"/>
            </w:r>
            <w:r w:rsidR="00D81447">
              <w:rPr>
                <w:noProof/>
                <w:webHidden/>
              </w:rPr>
              <w:t>13</w:t>
            </w:r>
            <w:r w:rsidR="001D2E23">
              <w:rPr>
                <w:noProof/>
                <w:webHidden/>
              </w:rPr>
              <w:fldChar w:fldCharType="end"/>
            </w:r>
          </w:hyperlink>
        </w:p>
        <w:p w14:paraId="04E3D494" w14:textId="43DECFBC" w:rsidR="001D2E23" w:rsidRDefault="004E01EA">
          <w:pPr>
            <w:pStyle w:val="20"/>
            <w:tabs>
              <w:tab w:val="right" w:leader="dot" w:pos="8296"/>
            </w:tabs>
            <w:rPr>
              <w:rFonts w:asciiTheme="minorHAnsi" w:hAnsiTheme="minorHAnsi" w:cstheme="minorBidi"/>
              <w:noProof/>
              <w:color w:val="auto"/>
              <w:lang w:val="en-GB" w:eastAsia="en-GB"/>
            </w:rPr>
          </w:pPr>
          <w:hyperlink w:anchor="_Toc84878417" w:history="1">
            <w:r w:rsidR="001D2E23" w:rsidRPr="00F977FC">
              <w:rPr>
                <w:rStyle w:val="-"/>
                <w:rFonts w:cs="Arial"/>
                <w:noProof/>
              </w:rPr>
              <w:t>2.3 Στάδια αναερόβιας χώνευσης</w:t>
            </w:r>
            <w:r w:rsidR="001D2E23">
              <w:rPr>
                <w:noProof/>
                <w:webHidden/>
              </w:rPr>
              <w:tab/>
            </w:r>
            <w:r w:rsidR="001D2E23">
              <w:rPr>
                <w:noProof/>
                <w:webHidden/>
              </w:rPr>
              <w:fldChar w:fldCharType="begin"/>
            </w:r>
            <w:r w:rsidR="001D2E23">
              <w:rPr>
                <w:noProof/>
                <w:webHidden/>
              </w:rPr>
              <w:instrText xml:space="preserve"> PAGEREF _Toc84878417 \h </w:instrText>
            </w:r>
            <w:r w:rsidR="001D2E23">
              <w:rPr>
                <w:noProof/>
                <w:webHidden/>
              </w:rPr>
            </w:r>
            <w:r w:rsidR="001D2E23">
              <w:rPr>
                <w:noProof/>
                <w:webHidden/>
              </w:rPr>
              <w:fldChar w:fldCharType="separate"/>
            </w:r>
            <w:r w:rsidR="00D81447">
              <w:rPr>
                <w:noProof/>
                <w:webHidden/>
              </w:rPr>
              <w:t>14</w:t>
            </w:r>
            <w:r w:rsidR="001D2E23">
              <w:rPr>
                <w:noProof/>
                <w:webHidden/>
              </w:rPr>
              <w:fldChar w:fldCharType="end"/>
            </w:r>
          </w:hyperlink>
        </w:p>
        <w:p w14:paraId="335EF44E" w14:textId="4764BF1F" w:rsidR="001D2E23" w:rsidRDefault="004E01EA">
          <w:pPr>
            <w:pStyle w:val="20"/>
            <w:tabs>
              <w:tab w:val="right" w:leader="dot" w:pos="8296"/>
            </w:tabs>
            <w:rPr>
              <w:rFonts w:asciiTheme="minorHAnsi" w:hAnsiTheme="minorHAnsi" w:cstheme="minorBidi"/>
              <w:noProof/>
              <w:color w:val="auto"/>
              <w:lang w:val="en-GB" w:eastAsia="en-GB"/>
            </w:rPr>
          </w:pPr>
          <w:hyperlink w:anchor="_Toc84878418" w:history="1">
            <w:r w:rsidR="001D2E23" w:rsidRPr="00F977FC">
              <w:rPr>
                <w:rStyle w:val="-"/>
                <w:rFonts w:cs="Arial"/>
                <w:noProof/>
              </w:rPr>
              <w:t>2.4 Πλεονεκτήματα και μειονεκτήματα της αναερόβιας χώνευσης</w:t>
            </w:r>
            <w:r w:rsidR="001D2E23">
              <w:rPr>
                <w:noProof/>
                <w:webHidden/>
              </w:rPr>
              <w:tab/>
            </w:r>
            <w:r w:rsidR="001D2E23">
              <w:rPr>
                <w:noProof/>
                <w:webHidden/>
              </w:rPr>
              <w:fldChar w:fldCharType="begin"/>
            </w:r>
            <w:r w:rsidR="001D2E23">
              <w:rPr>
                <w:noProof/>
                <w:webHidden/>
              </w:rPr>
              <w:instrText xml:space="preserve"> PAGEREF _Toc84878418 \h </w:instrText>
            </w:r>
            <w:r w:rsidR="001D2E23">
              <w:rPr>
                <w:noProof/>
                <w:webHidden/>
              </w:rPr>
            </w:r>
            <w:r w:rsidR="001D2E23">
              <w:rPr>
                <w:noProof/>
                <w:webHidden/>
              </w:rPr>
              <w:fldChar w:fldCharType="separate"/>
            </w:r>
            <w:r w:rsidR="00D81447">
              <w:rPr>
                <w:noProof/>
                <w:webHidden/>
              </w:rPr>
              <w:t>15</w:t>
            </w:r>
            <w:r w:rsidR="001D2E23">
              <w:rPr>
                <w:noProof/>
                <w:webHidden/>
              </w:rPr>
              <w:fldChar w:fldCharType="end"/>
            </w:r>
          </w:hyperlink>
        </w:p>
        <w:p w14:paraId="5CCF1333" w14:textId="7B7C58EE" w:rsidR="001D2E23" w:rsidRDefault="004E01EA">
          <w:pPr>
            <w:pStyle w:val="20"/>
            <w:tabs>
              <w:tab w:val="right" w:leader="dot" w:pos="8296"/>
            </w:tabs>
            <w:rPr>
              <w:rFonts w:asciiTheme="minorHAnsi" w:hAnsiTheme="minorHAnsi" w:cstheme="minorBidi"/>
              <w:noProof/>
              <w:color w:val="auto"/>
              <w:lang w:val="en-GB" w:eastAsia="en-GB"/>
            </w:rPr>
          </w:pPr>
          <w:hyperlink w:anchor="_Toc84878419" w:history="1">
            <w:r w:rsidR="001D2E23" w:rsidRPr="00F977FC">
              <w:rPr>
                <w:rStyle w:val="-"/>
                <w:rFonts w:cs="Arial"/>
                <w:noProof/>
              </w:rPr>
              <w:t>2.5  Παράμετροι της αναερόβιας χώνευσης</w:t>
            </w:r>
            <w:r w:rsidR="001D2E23">
              <w:rPr>
                <w:noProof/>
                <w:webHidden/>
              </w:rPr>
              <w:tab/>
            </w:r>
            <w:r w:rsidR="001D2E23">
              <w:rPr>
                <w:noProof/>
                <w:webHidden/>
              </w:rPr>
              <w:fldChar w:fldCharType="begin"/>
            </w:r>
            <w:r w:rsidR="001D2E23">
              <w:rPr>
                <w:noProof/>
                <w:webHidden/>
              </w:rPr>
              <w:instrText xml:space="preserve"> PAGEREF _Toc84878419 \h </w:instrText>
            </w:r>
            <w:r w:rsidR="001D2E23">
              <w:rPr>
                <w:noProof/>
                <w:webHidden/>
              </w:rPr>
            </w:r>
            <w:r w:rsidR="001D2E23">
              <w:rPr>
                <w:noProof/>
                <w:webHidden/>
              </w:rPr>
              <w:fldChar w:fldCharType="separate"/>
            </w:r>
            <w:r w:rsidR="00D81447">
              <w:rPr>
                <w:noProof/>
                <w:webHidden/>
              </w:rPr>
              <w:t>16</w:t>
            </w:r>
            <w:r w:rsidR="001D2E23">
              <w:rPr>
                <w:noProof/>
                <w:webHidden/>
              </w:rPr>
              <w:fldChar w:fldCharType="end"/>
            </w:r>
          </w:hyperlink>
        </w:p>
        <w:p w14:paraId="0F207495" w14:textId="1E196BF9" w:rsidR="001D2E23" w:rsidRDefault="004E01EA">
          <w:pPr>
            <w:pStyle w:val="30"/>
            <w:tabs>
              <w:tab w:val="right" w:leader="dot" w:pos="8296"/>
            </w:tabs>
            <w:rPr>
              <w:rFonts w:asciiTheme="minorHAnsi" w:hAnsiTheme="minorHAnsi" w:cstheme="minorBidi"/>
              <w:noProof/>
              <w:color w:val="auto"/>
              <w:lang w:val="en-GB" w:eastAsia="en-GB"/>
            </w:rPr>
          </w:pPr>
          <w:hyperlink w:anchor="_Toc84878420" w:history="1">
            <w:r w:rsidR="001D2E23" w:rsidRPr="00F977FC">
              <w:rPr>
                <w:rStyle w:val="-"/>
                <w:rFonts w:eastAsia="Times New Roman" w:cs="Arial"/>
                <w:noProof/>
              </w:rPr>
              <w:t>2.5.1  Θερμοκρασία</w:t>
            </w:r>
            <w:r w:rsidR="001D2E23">
              <w:rPr>
                <w:noProof/>
                <w:webHidden/>
              </w:rPr>
              <w:tab/>
            </w:r>
            <w:r w:rsidR="001D2E23">
              <w:rPr>
                <w:noProof/>
                <w:webHidden/>
              </w:rPr>
              <w:fldChar w:fldCharType="begin"/>
            </w:r>
            <w:r w:rsidR="001D2E23">
              <w:rPr>
                <w:noProof/>
                <w:webHidden/>
              </w:rPr>
              <w:instrText xml:space="preserve"> PAGEREF _Toc84878420 \h </w:instrText>
            </w:r>
            <w:r w:rsidR="001D2E23">
              <w:rPr>
                <w:noProof/>
                <w:webHidden/>
              </w:rPr>
            </w:r>
            <w:r w:rsidR="001D2E23">
              <w:rPr>
                <w:noProof/>
                <w:webHidden/>
              </w:rPr>
              <w:fldChar w:fldCharType="separate"/>
            </w:r>
            <w:r w:rsidR="00D81447">
              <w:rPr>
                <w:noProof/>
                <w:webHidden/>
              </w:rPr>
              <w:t>16</w:t>
            </w:r>
            <w:r w:rsidR="001D2E23">
              <w:rPr>
                <w:noProof/>
                <w:webHidden/>
              </w:rPr>
              <w:fldChar w:fldCharType="end"/>
            </w:r>
          </w:hyperlink>
        </w:p>
        <w:p w14:paraId="6B251E91" w14:textId="26E0D88C" w:rsidR="001D2E23" w:rsidRDefault="004E01EA">
          <w:pPr>
            <w:pStyle w:val="30"/>
            <w:tabs>
              <w:tab w:val="right" w:leader="dot" w:pos="8296"/>
            </w:tabs>
            <w:rPr>
              <w:rFonts w:asciiTheme="minorHAnsi" w:hAnsiTheme="minorHAnsi" w:cstheme="minorBidi"/>
              <w:noProof/>
              <w:color w:val="auto"/>
              <w:lang w:val="en-GB" w:eastAsia="en-GB"/>
            </w:rPr>
          </w:pPr>
          <w:hyperlink w:anchor="_Toc84878421" w:history="1">
            <w:r w:rsidR="001D2E23" w:rsidRPr="00F977FC">
              <w:rPr>
                <w:rStyle w:val="-"/>
                <w:rFonts w:eastAsia="Times New Roman" w:cs="Arial"/>
                <w:noProof/>
              </w:rPr>
              <w:t>2.5.2 Τιμές pH</w:t>
            </w:r>
            <w:r w:rsidR="001D2E23">
              <w:rPr>
                <w:noProof/>
                <w:webHidden/>
              </w:rPr>
              <w:tab/>
            </w:r>
            <w:r w:rsidR="001D2E23">
              <w:rPr>
                <w:noProof/>
                <w:webHidden/>
              </w:rPr>
              <w:fldChar w:fldCharType="begin"/>
            </w:r>
            <w:r w:rsidR="001D2E23">
              <w:rPr>
                <w:noProof/>
                <w:webHidden/>
              </w:rPr>
              <w:instrText xml:space="preserve"> PAGEREF _Toc84878421 \h </w:instrText>
            </w:r>
            <w:r w:rsidR="001D2E23">
              <w:rPr>
                <w:noProof/>
                <w:webHidden/>
              </w:rPr>
            </w:r>
            <w:r w:rsidR="001D2E23">
              <w:rPr>
                <w:noProof/>
                <w:webHidden/>
              </w:rPr>
              <w:fldChar w:fldCharType="separate"/>
            </w:r>
            <w:r w:rsidR="00D81447">
              <w:rPr>
                <w:noProof/>
                <w:webHidden/>
              </w:rPr>
              <w:t>17</w:t>
            </w:r>
            <w:r w:rsidR="001D2E23">
              <w:rPr>
                <w:noProof/>
                <w:webHidden/>
              </w:rPr>
              <w:fldChar w:fldCharType="end"/>
            </w:r>
          </w:hyperlink>
        </w:p>
        <w:p w14:paraId="0A12817D" w14:textId="24E37AA4" w:rsidR="001D2E23" w:rsidRDefault="004E01EA">
          <w:pPr>
            <w:pStyle w:val="30"/>
            <w:tabs>
              <w:tab w:val="right" w:leader="dot" w:pos="8296"/>
            </w:tabs>
            <w:rPr>
              <w:rFonts w:asciiTheme="minorHAnsi" w:hAnsiTheme="minorHAnsi" w:cstheme="minorBidi"/>
              <w:noProof/>
              <w:color w:val="auto"/>
              <w:lang w:val="en-GB" w:eastAsia="en-GB"/>
            </w:rPr>
          </w:pPr>
          <w:hyperlink w:anchor="_Toc84878422" w:history="1">
            <w:r w:rsidR="001D2E23" w:rsidRPr="00F977FC">
              <w:rPr>
                <w:rStyle w:val="-"/>
                <w:rFonts w:eastAsia="Times New Roman" w:cs="Arial"/>
                <w:noProof/>
              </w:rPr>
              <w:t>2.5.3 Τοξικές ουσίες</w:t>
            </w:r>
            <w:r w:rsidR="001D2E23">
              <w:rPr>
                <w:noProof/>
                <w:webHidden/>
              </w:rPr>
              <w:tab/>
            </w:r>
            <w:r w:rsidR="001D2E23">
              <w:rPr>
                <w:noProof/>
                <w:webHidden/>
              </w:rPr>
              <w:fldChar w:fldCharType="begin"/>
            </w:r>
            <w:r w:rsidR="001D2E23">
              <w:rPr>
                <w:noProof/>
                <w:webHidden/>
              </w:rPr>
              <w:instrText xml:space="preserve"> PAGEREF _Toc84878422 \h </w:instrText>
            </w:r>
            <w:r w:rsidR="001D2E23">
              <w:rPr>
                <w:noProof/>
                <w:webHidden/>
              </w:rPr>
            </w:r>
            <w:r w:rsidR="001D2E23">
              <w:rPr>
                <w:noProof/>
                <w:webHidden/>
              </w:rPr>
              <w:fldChar w:fldCharType="separate"/>
            </w:r>
            <w:r w:rsidR="00D81447">
              <w:rPr>
                <w:noProof/>
                <w:webHidden/>
              </w:rPr>
              <w:t>18</w:t>
            </w:r>
            <w:r w:rsidR="001D2E23">
              <w:rPr>
                <w:noProof/>
                <w:webHidden/>
              </w:rPr>
              <w:fldChar w:fldCharType="end"/>
            </w:r>
          </w:hyperlink>
        </w:p>
        <w:p w14:paraId="02FE3F9A" w14:textId="6E773841" w:rsidR="001D2E23" w:rsidRDefault="004E01EA">
          <w:pPr>
            <w:pStyle w:val="30"/>
            <w:tabs>
              <w:tab w:val="right" w:leader="dot" w:pos="8296"/>
            </w:tabs>
            <w:rPr>
              <w:rFonts w:asciiTheme="minorHAnsi" w:hAnsiTheme="minorHAnsi" w:cstheme="minorBidi"/>
              <w:noProof/>
              <w:color w:val="auto"/>
              <w:lang w:val="en-GB" w:eastAsia="en-GB"/>
            </w:rPr>
          </w:pPr>
          <w:hyperlink w:anchor="_Toc84878423" w:history="1">
            <w:r w:rsidR="001D2E23" w:rsidRPr="00F977FC">
              <w:rPr>
                <w:rStyle w:val="-"/>
                <w:rFonts w:eastAsia="Times New Roman" w:cs="Arial"/>
                <w:noProof/>
              </w:rPr>
              <w:t>2.5.4 Θρεπτικά στοιχεία και ιχνοστοιχεία</w:t>
            </w:r>
            <w:r w:rsidR="001D2E23">
              <w:rPr>
                <w:noProof/>
                <w:webHidden/>
              </w:rPr>
              <w:tab/>
            </w:r>
            <w:r w:rsidR="001D2E23">
              <w:rPr>
                <w:noProof/>
                <w:webHidden/>
              </w:rPr>
              <w:fldChar w:fldCharType="begin"/>
            </w:r>
            <w:r w:rsidR="001D2E23">
              <w:rPr>
                <w:noProof/>
                <w:webHidden/>
              </w:rPr>
              <w:instrText xml:space="preserve"> PAGEREF _Toc84878423 \h </w:instrText>
            </w:r>
            <w:r w:rsidR="001D2E23">
              <w:rPr>
                <w:noProof/>
                <w:webHidden/>
              </w:rPr>
            </w:r>
            <w:r w:rsidR="001D2E23">
              <w:rPr>
                <w:noProof/>
                <w:webHidden/>
              </w:rPr>
              <w:fldChar w:fldCharType="separate"/>
            </w:r>
            <w:r w:rsidR="00D81447">
              <w:rPr>
                <w:noProof/>
                <w:webHidden/>
              </w:rPr>
              <w:t>18</w:t>
            </w:r>
            <w:r w:rsidR="001D2E23">
              <w:rPr>
                <w:noProof/>
                <w:webHidden/>
              </w:rPr>
              <w:fldChar w:fldCharType="end"/>
            </w:r>
          </w:hyperlink>
        </w:p>
        <w:p w14:paraId="6EDAAA58" w14:textId="590B54B5" w:rsidR="001D2E23" w:rsidRDefault="004E01EA">
          <w:pPr>
            <w:pStyle w:val="30"/>
            <w:tabs>
              <w:tab w:val="right" w:leader="dot" w:pos="8296"/>
            </w:tabs>
            <w:rPr>
              <w:rFonts w:asciiTheme="minorHAnsi" w:hAnsiTheme="minorHAnsi" w:cstheme="minorBidi"/>
              <w:noProof/>
              <w:color w:val="auto"/>
              <w:lang w:val="en-GB" w:eastAsia="en-GB"/>
            </w:rPr>
          </w:pPr>
          <w:hyperlink w:anchor="_Toc84878424" w:history="1">
            <w:r w:rsidR="001D2E23" w:rsidRPr="00F977FC">
              <w:rPr>
                <w:rStyle w:val="-"/>
                <w:rFonts w:eastAsia="Times New Roman" w:cs="Arial"/>
                <w:noProof/>
              </w:rPr>
              <w:t>2.5.5 Οργανικό φορτίο</w:t>
            </w:r>
            <w:r w:rsidR="001D2E23">
              <w:rPr>
                <w:noProof/>
                <w:webHidden/>
              </w:rPr>
              <w:tab/>
            </w:r>
            <w:r w:rsidR="001D2E23">
              <w:rPr>
                <w:noProof/>
                <w:webHidden/>
              </w:rPr>
              <w:fldChar w:fldCharType="begin"/>
            </w:r>
            <w:r w:rsidR="001D2E23">
              <w:rPr>
                <w:noProof/>
                <w:webHidden/>
              </w:rPr>
              <w:instrText xml:space="preserve"> PAGEREF _Toc84878424 \h </w:instrText>
            </w:r>
            <w:r w:rsidR="001D2E23">
              <w:rPr>
                <w:noProof/>
                <w:webHidden/>
              </w:rPr>
            </w:r>
            <w:r w:rsidR="001D2E23">
              <w:rPr>
                <w:noProof/>
                <w:webHidden/>
              </w:rPr>
              <w:fldChar w:fldCharType="separate"/>
            </w:r>
            <w:r w:rsidR="00D81447">
              <w:rPr>
                <w:noProof/>
                <w:webHidden/>
              </w:rPr>
              <w:t>19</w:t>
            </w:r>
            <w:r w:rsidR="001D2E23">
              <w:rPr>
                <w:noProof/>
                <w:webHidden/>
              </w:rPr>
              <w:fldChar w:fldCharType="end"/>
            </w:r>
          </w:hyperlink>
        </w:p>
        <w:p w14:paraId="55C5E309" w14:textId="5D5C614D" w:rsidR="001D2E23" w:rsidRDefault="004E01EA">
          <w:pPr>
            <w:pStyle w:val="30"/>
            <w:tabs>
              <w:tab w:val="right" w:leader="dot" w:pos="8296"/>
            </w:tabs>
            <w:rPr>
              <w:rFonts w:asciiTheme="minorHAnsi" w:hAnsiTheme="minorHAnsi" w:cstheme="minorBidi"/>
              <w:noProof/>
              <w:color w:val="auto"/>
              <w:lang w:val="en-GB" w:eastAsia="en-GB"/>
            </w:rPr>
          </w:pPr>
          <w:hyperlink w:anchor="_Toc84878425" w:history="1">
            <w:r w:rsidR="001D2E23" w:rsidRPr="00F977FC">
              <w:rPr>
                <w:rStyle w:val="-"/>
                <w:rFonts w:eastAsia="Times New Roman" w:cs="Arial"/>
                <w:noProof/>
              </w:rPr>
              <w:t>2.5.6 Υδραυλικός χρόνος παραμονής</w:t>
            </w:r>
            <w:r w:rsidR="001D2E23">
              <w:rPr>
                <w:noProof/>
                <w:webHidden/>
              </w:rPr>
              <w:tab/>
            </w:r>
            <w:r w:rsidR="001D2E23">
              <w:rPr>
                <w:noProof/>
                <w:webHidden/>
              </w:rPr>
              <w:fldChar w:fldCharType="begin"/>
            </w:r>
            <w:r w:rsidR="001D2E23">
              <w:rPr>
                <w:noProof/>
                <w:webHidden/>
              </w:rPr>
              <w:instrText xml:space="preserve"> PAGEREF _Toc84878425 \h </w:instrText>
            </w:r>
            <w:r w:rsidR="001D2E23">
              <w:rPr>
                <w:noProof/>
                <w:webHidden/>
              </w:rPr>
            </w:r>
            <w:r w:rsidR="001D2E23">
              <w:rPr>
                <w:noProof/>
                <w:webHidden/>
              </w:rPr>
              <w:fldChar w:fldCharType="separate"/>
            </w:r>
            <w:r w:rsidR="00D81447">
              <w:rPr>
                <w:noProof/>
                <w:webHidden/>
              </w:rPr>
              <w:t>19</w:t>
            </w:r>
            <w:r w:rsidR="001D2E23">
              <w:rPr>
                <w:noProof/>
                <w:webHidden/>
              </w:rPr>
              <w:fldChar w:fldCharType="end"/>
            </w:r>
          </w:hyperlink>
        </w:p>
        <w:p w14:paraId="23A3C4C9" w14:textId="716662AA" w:rsidR="001D2E23" w:rsidRDefault="004E01EA">
          <w:pPr>
            <w:pStyle w:val="30"/>
            <w:tabs>
              <w:tab w:val="right" w:leader="dot" w:pos="8296"/>
            </w:tabs>
            <w:rPr>
              <w:rFonts w:asciiTheme="minorHAnsi" w:hAnsiTheme="minorHAnsi" w:cstheme="minorBidi"/>
              <w:noProof/>
              <w:color w:val="auto"/>
              <w:lang w:val="en-GB" w:eastAsia="en-GB"/>
            </w:rPr>
          </w:pPr>
          <w:hyperlink w:anchor="_Toc84878426" w:history="1">
            <w:r w:rsidR="001D2E23" w:rsidRPr="00F977FC">
              <w:rPr>
                <w:rStyle w:val="-"/>
                <w:rFonts w:eastAsia="Times New Roman" w:cs="Arial"/>
                <w:noProof/>
              </w:rPr>
              <w:t>2.5.7  Λόγος C/N</w:t>
            </w:r>
            <w:r w:rsidR="001D2E23">
              <w:rPr>
                <w:noProof/>
                <w:webHidden/>
              </w:rPr>
              <w:tab/>
            </w:r>
            <w:r w:rsidR="001D2E23">
              <w:rPr>
                <w:noProof/>
                <w:webHidden/>
              </w:rPr>
              <w:fldChar w:fldCharType="begin"/>
            </w:r>
            <w:r w:rsidR="001D2E23">
              <w:rPr>
                <w:noProof/>
                <w:webHidden/>
              </w:rPr>
              <w:instrText xml:space="preserve"> PAGEREF _Toc84878426 \h </w:instrText>
            </w:r>
            <w:r w:rsidR="001D2E23">
              <w:rPr>
                <w:noProof/>
                <w:webHidden/>
              </w:rPr>
            </w:r>
            <w:r w:rsidR="001D2E23">
              <w:rPr>
                <w:noProof/>
                <w:webHidden/>
              </w:rPr>
              <w:fldChar w:fldCharType="separate"/>
            </w:r>
            <w:r w:rsidR="00D81447">
              <w:rPr>
                <w:noProof/>
                <w:webHidden/>
              </w:rPr>
              <w:t>20</w:t>
            </w:r>
            <w:r w:rsidR="001D2E23">
              <w:rPr>
                <w:noProof/>
                <w:webHidden/>
              </w:rPr>
              <w:fldChar w:fldCharType="end"/>
            </w:r>
          </w:hyperlink>
        </w:p>
        <w:p w14:paraId="5CC117CD" w14:textId="68FEB738" w:rsidR="001D2E23" w:rsidRDefault="004E01EA">
          <w:pPr>
            <w:pStyle w:val="30"/>
            <w:tabs>
              <w:tab w:val="right" w:leader="dot" w:pos="8296"/>
            </w:tabs>
            <w:rPr>
              <w:rFonts w:asciiTheme="minorHAnsi" w:hAnsiTheme="minorHAnsi" w:cstheme="minorBidi"/>
              <w:noProof/>
              <w:color w:val="auto"/>
              <w:lang w:val="en-GB" w:eastAsia="en-GB"/>
            </w:rPr>
          </w:pPr>
          <w:hyperlink w:anchor="_Toc84878427" w:history="1">
            <w:r w:rsidR="001D2E23" w:rsidRPr="00F977FC">
              <w:rPr>
                <w:rStyle w:val="-"/>
                <w:rFonts w:eastAsia="Times New Roman" w:cs="Arial"/>
                <w:noProof/>
              </w:rPr>
              <w:t>2.5.8 Αμμωνία</w:t>
            </w:r>
            <w:r w:rsidR="001D2E23">
              <w:rPr>
                <w:noProof/>
                <w:webHidden/>
              </w:rPr>
              <w:tab/>
            </w:r>
            <w:r w:rsidR="001D2E23">
              <w:rPr>
                <w:noProof/>
                <w:webHidden/>
              </w:rPr>
              <w:fldChar w:fldCharType="begin"/>
            </w:r>
            <w:r w:rsidR="001D2E23">
              <w:rPr>
                <w:noProof/>
                <w:webHidden/>
              </w:rPr>
              <w:instrText xml:space="preserve"> PAGEREF _Toc84878427 \h </w:instrText>
            </w:r>
            <w:r w:rsidR="001D2E23">
              <w:rPr>
                <w:noProof/>
                <w:webHidden/>
              </w:rPr>
            </w:r>
            <w:r w:rsidR="001D2E23">
              <w:rPr>
                <w:noProof/>
                <w:webHidden/>
              </w:rPr>
              <w:fldChar w:fldCharType="separate"/>
            </w:r>
            <w:r w:rsidR="00D81447">
              <w:rPr>
                <w:noProof/>
                <w:webHidden/>
              </w:rPr>
              <w:t>20</w:t>
            </w:r>
            <w:r w:rsidR="001D2E23">
              <w:rPr>
                <w:noProof/>
                <w:webHidden/>
              </w:rPr>
              <w:fldChar w:fldCharType="end"/>
            </w:r>
          </w:hyperlink>
        </w:p>
        <w:p w14:paraId="76BB09EE" w14:textId="22F4E543" w:rsidR="001D2E23" w:rsidRDefault="004E01EA">
          <w:pPr>
            <w:pStyle w:val="20"/>
            <w:tabs>
              <w:tab w:val="right" w:leader="dot" w:pos="8296"/>
            </w:tabs>
            <w:rPr>
              <w:rFonts w:asciiTheme="minorHAnsi" w:hAnsiTheme="minorHAnsi" w:cstheme="minorBidi"/>
              <w:noProof/>
              <w:color w:val="auto"/>
              <w:lang w:val="en-GB" w:eastAsia="en-GB"/>
            </w:rPr>
          </w:pPr>
          <w:hyperlink w:anchor="_Toc84878428" w:history="1">
            <w:r w:rsidR="001D2E23" w:rsidRPr="00F977FC">
              <w:rPr>
                <w:rStyle w:val="-"/>
                <w:rFonts w:cs="Arial"/>
                <w:noProof/>
              </w:rPr>
              <w:t>2.6 Βιοαέριο</w:t>
            </w:r>
            <w:r w:rsidR="001D2E23">
              <w:rPr>
                <w:noProof/>
                <w:webHidden/>
              </w:rPr>
              <w:tab/>
            </w:r>
            <w:r w:rsidR="001D2E23">
              <w:rPr>
                <w:noProof/>
                <w:webHidden/>
              </w:rPr>
              <w:fldChar w:fldCharType="begin"/>
            </w:r>
            <w:r w:rsidR="001D2E23">
              <w:rPr>
                <w:noProof/>
                <w:webHidden/>
              </w:rPr>
              <w:instrText xml:space="preserve"> PAGEREF _Toc84878428 \h </w:instrText>
            </w:r>
            <w:r w:rsidR="001D2E23">
              <w:rPr>
                <w:noProof/>
                <w:webHidden/>
              </w:rPr>
            </w:r>
            <w:r w:rsidR="001D2E23">
              <w:rPr>
                <w:noProof/>
                <w:webHidden/>
              </w:rPr>
              <w:fldChar w:fldCharType="separate"/>
            </w:r>
            <w:r w:rsidR="00D81447">
              <w:rPr>
                <w:noProof/>
                <w:webHidden/>
              </w:rPr>
              <w:t>21</w:t>
            </w:r>
            <w:r w:rsidR="001D2E23">
              <w:rPr>
                <w:noProof/>
                <w:webHidden/>
              </w:rPr>
              <w:fldChar w:fldCharType="end"/>
            </w:r>
          </w:hyperlink>
        </w:p>
        <w:p w14:paraId="0078F656" w14:textId="6D095744" w:rsidR="001D2E23" w:rsidRDefault="004E01EA">
          <w:pPr>
            <w:pStyle w:val="20"/>
            <w:tabs>
              <w:tab w:val="right" w:leader="dot" w:pos="8296"/>
            </w:tabs>
            <w:rPr>
              <w:rFonts w:asciiTheme="minorHAnsi" w:hAnsiTheme="minorHAnsi" w:cstheme="minorBidi"/>
              <w:noProof/>
              <w:color w:val="auto"/>
              <w:lang w:val="en-GB" w:eastAsia="en-GB"/>
            </w:rPr>
          </w:pPr>
          <w:hyperlink w:anchor="_Toc84878429" w:history="1">
            <w:r w:rsidR="001D2E23" w:rsidRPr="00F977FC">
              <w:rPr>
                <w:rStyle w:val="-"/>
                <w:rFonts w:cs="Arial"/>
                <w:noProof/>
              </w:rPr>
              <w:t>2.7 Καθαρισμός βιοαερίου</w:t>
            </w:r>
            <w:r w:rsidR="001D2E23">
              <w:rPr>
                <w:noProof/>
                <w:webHidden/>
              </w:rPr>
              <w:tab/>
            </w:r>
            <w:r w:rsidR="001D2E23">
              <w:rPr>
                <w:noProof/>
                <w:webHidden/>
              </w:rPr>
              <w:fldChar w:fldCharType="begin"/>
            </w:r>
            <w:r w:rsidR="001D2E23">
              <w:rPr>
                <w:noProof/>
                <w:webHidden/>
              </w:rPr>
              <w:instrText xml:space="preserve"> PAGEREF _Toc84878429 \h </w:instrText>
            </w:r>
            <w:r w:rsidR="001D2E23">
              <w:rPr>
                <w:noProof/>
                <w:webHidden/>
              </w:rPr>
            </w:r>
            <w:r w:rsidR="001D2E23">
              <w:rPr>
                <w:noProof/>
                <w:webHidden/>
              </w:rPr>
              <w:fldChar w:fldCharType="separate"/>
            </w:r>
            <w:r w:rsidR="00D81447">
              <w:rPr>
                <w:noProof/>
                <w:webHidden/>
              </w:rPr>
              <w:t>22</w:t>
            </w:r>
            <w:r w:rsidR="001D2E23">
              <w:rPr>
                <w:noProof/>
                <w:webHidden/>
              </w:rPr>
              <w:fldChar w:fldCharType="end"/>
            </w:r>
          </w:hyperlink>
        </w:p>
        <w:p w14:paraId="3B8EF2EC" w14:textId="4E9CD168" w:rsidR="001D2E23" w:rsidRDefault="004E01EA">
          <w:pPr>
            <w:pStyle w:val="20"/>
            <w:tabs>
              <w:tab w:val="right" w:leader="dot" w:pos="8296"/>
            </w:tabs>
            <w:rPr>
              <w:rFonts w:asciiTheme="minorHAnsi" w:hAnsiTheme="minorHAnsi" w:cstheme="minorBidi"/>
              <w:noProof/>
              <w:color w:val="auto"/>
              <w:lang w:val="en-GB" w:eastAsia="en-GB"/>
            </w:rPr>
          </w:pPr>
          <w:hyperlink w:anchor="_Toc84878430" w:history="1">
            <w:r w:rsidR="001D2E23" w:rsidRPr="00F977FC">
              <w:rPr>
                <w:rStyle w:val="-"/>
                <w:rFonts w:eastAsia="Times New Roman" w:cs="Arial"/>
                <w:noProof/>
              </w:rPr>
              <w:t>2.8  Αναβάθμιση του βιοαερίου</w:t>
            </w:r>
            <w:r w:rsidR="001D2E23">
              <w:rPr>
                <w:noProof/>
                <w:webHidden/>
              </w:rPr>
              <w:tab/>
            </w:r>
            <w:r w:rsidR="001D2E23">
              <w:rPr>
                <w:noProof/>
                <w:webHidden/>
              </w:rPr>
              <w:fldChar w:fldCharType="begin"/>
            </w:r>
            <w:r w:rsidR="001D2E23">
              <w:rPr>
                <w:noProof/>
                <w:webHidden/>
              </w:rPr>
              <w:instrText xml:space="preserve"> PAGEREF _Toc84878430 \h </w:instrText>
            </w:r>
            <w:r w:rsidR="001D2E23">
              <w:rPr>
                <w:noProof/>
                <w:webHidden/>
              </w:rPr>
            </w:r>
            <w:r w:rsidR="001D2E23">
              <w:rPr>
                <w:noProof/>
                <w:webHidden/>
              </w:rPr>
              <w:fldChar w:fldCharType="separate"/>
            </w:r>
            <w:r w:rsidR="00D81447">
              <w:rPr>
                <w:noProof/>
                <w:webHidden/>
              </w:rPr>
              <w:t>23</w:t>
            </w:r>
            <w:r w:rsidR="001D2E23">
              <w:rPr>
                <w:noProof/>
                <w:webHidden/>
              </w:rPr>
              <w:fldChar w:fldCharType="end"/>
            </w:r>
          </w:hyperlink>
        </w:p>
        <w:p w14:paraId="760A0B9E" w14:textId="1C4EA6B4" w:rsidR="001D2E23" w:rsidRDefault="004E01EA">
          <w:pPr>
            <w:pStyle w:val="20"/>
            <w:tabs>
              <w:tab w:val="right" w:leader="dot" w:pos="8296"/>
            </w:tabs>
            <w:rPr>
              <w:rFonts w:asciiTheme="minorHAnsi" w:hAnsiTheme="minorHAnsi" w:cstheme="minorBidi"/>
              <w:noProof/>
              <w:color w:val="auto"/>
              <w:lang w:val="en-GB" w:eastAsia="en-GB"/>
            </w:rPr>
          </w:pPr>
          <w:hyperlink w:anchor="_Toc84878431" w:history="1">
            <w:r w:rsidR="001D2E23" w:rsidRPr="00F977FC">
              <w:rPr>
                <w:rStyle w:val="-"/>
                <w:rFonts w:cs="Arial"/>
                <w:noProof/>
              </w:rPr>
              <w:t>2.9 Χρήσεις Βιοαερίου</w:t>
            </w:r>
            <w:r w:rsidR="001D2E23">
              <w:rPr>
                <w:noProof/>
                <w:webHidden/>
              </w:rPr>
              <w:tab/>
            </w:r>
            <w:r w:rsidR="001D2E23">
              <w:rPr>
                <w:noProof/>
                <w:webHidden/>
              </w:rPr>
              <w:fldChar w:fldCharType="begin"/>
            </w:r>
            <w:r w:rsidR="001D2E23">
              <w:rPr>
                <w:noProof/>
                <w:webHidden/>
              </w:rPr>
              <w:instrText xml:space="preserve"> PAGEREF _Toc84878431 \h </w:instrText>
            </w:r>
            <w:r w:rsidR="001D2E23">
              <w:rPr>
                <w:noProof/>
                <w:webHidden/>
              </w:rPr>
            </w:r>
            <w:r w:rsidR="001D2E23">
              <w:rPr>
                <w:noProof/>
                <w:webHidden/>
              </w:rPr>
              <w:fldChar w:fldCharType="separate"/>
            </w:r>
            <w:r w:rsidR="00D81447">
              <w:rPr>
                <w:noProof/>
                <w:webHidden/>
              </w:rPr>
              <w:t>24</w:t>
            </w:r>
            <w:r w:rsidR="001D2E23">
              <w:rPr>
                <w:noProof/>
                <w:webHidden/>
              </w:rPr>
              <w:fldChar w:fldCharType="end"/>
            </w:r>
          </w:hyperlink>
        </w:p>
        <w:p w14:paraId="7A6CA76D" w14:textId="00DB2369" w:rsidR="001D2E23" w:rsidRDefault="004E01EA">
          <w:pPr>
            <w:pStyle w:val="30"/>
            <w:tabs>
              <w:tab w:val="right" w:leader="dot" w:pos="8296"/>
            </w:tabs>
            <w:rPr>
              <w:rFonts w:asciiTheme="minorHAnsi" w:hAnsiTheme="minorHAnsi" w:cstheme="minorBidi"/>
              <w:noProof/>
              <w:color w:val="auto"/>
              <w:lang w:val="en-GB" w:eastAsia="en-GB"/>
            </w:rPr>
          </w:pPr>
          <w:hyperlink w:anchor="_Toc84878432" w:history="1">
            <w:r w:rsidR="001D2E23" w:rsidRPr="00F977FC">
              <w:rPr>
                <w:rStyle w:val="-"/>
                <w:rFonts w:eastAsia="Times New Roman" w:cs="Arial"/>
                <w:noProof/>
              </w:rPr>
              <w:t>2.9.1 Συνδυασμένη παραγωγή ηλεκτρισμού και θερμότητας (ΣΗΘ)</w:t>
            </w:r>
            <w:r w:rsidR="001D2E23">
              <w:rPr>
                <w:noProof/>
                <w:webHidden/>
              </w:rPr>
              <w:tab/>
            </w:r>
            <w:r w:rsidR="001D2E23">
              <w:rPr>
                <w:noProof/>
                <w:webHidden/>
              </w:rPr>
              <w:fldChar w:fldCharType="begin"/>
            </w:r>
            <w:r w:rsidR="001D2E23">
              <w:rPr>
                <w:noProof/>
                <w:webHidden/>
              </w:rPr>
              <w:instrText xml:space="preserve"> PAGEREF _Toc84878432 \h </w:instrText>
            </w:r>
            <w:r w:rsidR="001D2E23">
              <w:rPr>
                <w:noProof/>
                <w:webHidden/>
              </w:rPr>
            </w:r>
            <w:r w:rsidR="001D2E23">
              <w:rPr>
                <w:noProof/>
                <w:webHidden/>
              </w:rPr>
              <w:fldChar w:fldCharType="separate"/>
            </w:r>
            <w:r w:rsidR="00D81447">
              <w:rPr>
                <w:noProof/>
                <w:webHidden/>
              </w:rPr>
              <w:t>25</w:t>
            </w:r>
            <w:r w:rsidR="001D2E23">
              <w:rPr>
                <w:noProof/>
                <w:webHidden/>
              </w:rPr>
              <w:fldChar w:fldCharType="end"/>
            </w:r>
          </w:hyperlink>
        </w:p>
        <w:p w14:paraId="35600AB1" w14:textId="3E4E79A5" w:rsidR="001D2E23" w:rsidRDefault="004E01EA">
          <w:pPr>
            <w:pStyle w:val="10"/>
            <w:tabs>
              <w:tab w:val="right" w:leader="dot" w:pos="8296"/>
            </w:tabs>
            <w:rPr>
              <w:rFonts w:asciiTheme="minorHAnsi" w:hAnsiTheme="minorHAnsi" w:cstheme="minorBidi"/>
              <w:noProof/>
              <w:color w:val="auto"/>
              <w:lang w:val="en-GB" w:eastAsia="en-GB"/>
            </w:rPr>
          </w:pPr>
          <w:hyperlink w:anchor="_Toc84878433" w:history="1">
            <w:r w:rsidR="001D2E23" w:rsidRPr="00F977FC">
              <w:rPr>
                <w:rStyle w:val="-"/>
                <w:rFonts w:cs="Arial"/>
                <w:caps/>
                <w:noProof/>
              </w:rPr>
              <w:t>Κεφάλαιο 3</w:t>
            </w:r>
            <w:r w:rsidR="001D2E23" w:rsidRPr="00F977FC">
              <w:rPr>
                <w:rStyle w:val="-"/>
                <w:rFonts w:cs="Arial"/>
                <w:noProof/>
              </w:rPr>
              <w:t> ΕΦΑΡΜΟΓΗ ΑΝΑΕΡΟΒΙΑΣ ΧΩΝΕΥΣΗΣ ΟΡΓΑΝΙΚΟΥ ΚΛΑΣΜΑΤΟΣ ΑΣΑ</w:t>
            </w:r>
            <w:r w:rsidR="001D2E23">
              <w:rPr>
                <w:noProof/>
                <w:webHidden/>
              </w:rPr>
              <w:tab/>
            </w:r>
            <w:r w:rsidR="001D2E23">
              <w:rPr>
                <w:noProof/>
                <w:webHidden/>
              </w:rPr>
              <w:fldChar w:fldCharType="begin"/>
            </w:r>
            <w:r w:rsidR="001D2E23">
              <w:rPr>
                <w:noProof/>
                <w:webHidden/>
              </w:rPr>
              <w:instrText xml:space="preserve"> PAGEREF _Toc84878433 \h </w:instrText>
            </w:r>
            <w:r w:rsidR="001D2E23">
              <w:rPr>
                <w:noProof/>
                <w:webHidden/>
              </w:rPr>
            </w:r>
            <w:r w:rsidR="001D2E23">
              <w:rPr>
                <w:noProof/>
                <w:webHidden/>
              </w:rPr>
              <w:fldChar w:fldCharType="separate"/>
            </w:r>
            <w:r w:rsidR="00D81447">
              <w:rPr>
                <w:noProof/>
                <w:webHidden/>
              </w:rPr>
              <w:t>27</w:t>
            </w:r>
            <w:r w:rsidR="001D2E23">
              <w:rPr>
                <w:noProof/>
                <w:webHidden/>
              </w:rPr>
              <w:fldChar w:fldCharType="end"/>
            </w:r>
          </w:hyperlink>
        </w:p>
        <w:p w14:paraId="4086F926" w14:textId="2A64D70F" w:rsidR="001D2E23" w:rsidRDefault="004E01EA">
          <w:pPr>
            <w:pStyle w:val="20"/>
            <w:tabs>
              <w:tab w:val="right" w:leader="dot" w:pos="8296"/>
            </w:tabs>
            <w:rPr>
              <w:rFonts w:asciiTheme="minorHAnsi" w:hAnsiTheme="minorHAnsi" w:cstheme="minorBidi"/>
              <w:noProof/>
              <w:color w:val="auto"/>
              <w:lang w:val="en-GB" w:eastAsia="en-GB"/>
            </w:rPr>
          </w:pPr>
          <w:hyperlink w:anchor="_Toc84878434" w:history="1">
            <w:r w:rsidR="001D2E23" w:rsidRPr="00F977FC">
              <w:rPr>
                <w:rStyle w:val="-"/>
                <w:rFonts w:cs="Arial"/>
                <w:noProof/>
              </w:rPr>
              <w:t>3.1 Γενικά</w:t>
            </w:r>
            <w:r w:rsidR="001D2E23">
              <w:rPr>
                <w:noProof/>
                <w:webHidden/>
              </w:rPr>
              <w:tab/>
            </w:r>
            <w:r w:rsidR="001D2E23">
              <w:rPr>
                <w:noProof/>
                <w:webHidden/>
              </w:rPr>
              <w:fldChar w:fldCharType="begin"/>
            </w:r>
            <w:r w:rsidR="001D2E23">
              <w:rPr>
                <w:noProof/>
                <w:webHidden/>
              </w:rPr>
              <w:instrText xml:space="preserve"> PAGEREF _Toc84878434 \h </w:instrText>
            </w:r>
            <w:r w:rsidR="001D2E23">
              <w:rPr>
                <w:noProof/>
                <w:webHidden/>
              </w:rPr>
            </w:r>
            <w:r w:rsidR="001D2E23">
              <w:rPr>
                <w:noProof/>
                <w:webHidden/>
              </w:rPr>
              <w:fldChar w:fldCharType="separate"/>
            </w:r>
            <w:r w:rsidR="00D81447">
              <w:rPr>
                <w:noProof/>
                <w:webHidden/>
              </w:rPr>
              <w:t>27</w:t>
            </w:r>
            <w:r w:rsidR="001D2E23">
              <w:rPr>
                <w:noProof/>
                <w:webHidden/>
              </w:rPr>
              <w:fldChar w:fldCharType="end"/>
            </w:r>
          </w:hyperlink>
        </w:p>
        <w:p w14:paraId="15110046" w14:textId="4F4C2DEC" w:rsidR="001D2E23" w:rsidRDefault="004E01EA">
          <w:pPr>
            <w:pStyle w:val="20"/>
            <w:tabs>
              <w:tab w:val="right" w:leader="dot" w:pos="8296"/>
            </w:tabs>
            <w:rPr>
              <w:rFonts w:asciiTheme="minorHAnsi" w:hAnsiTheme="minorHAnsi" w:cstheme="minorBidi"/>
              <w:noProof/>
              <w:color w:val="auto"/>
              <w:lang w:val="en-GB" w:eastAsia="en-GB"/>
            </w:rPr>
          </w:pPr>
          <w:hyperlink w:anchor="_Toc84878435" w:history="1">
            <w:r w:rsidR="001D2E23" w:rsidRPr="00F977FC">
              <w:rPr>
                <w:rStyle w:val="-"/>
                <w:rFonts w:cs="Arial"/>
                <w:noProof/>
              </w:rPr>
              <w:t>3.2 Παράγοντες για την εφαρμογή  αναερόβιας χώνευσης του οργανικού κλάσματος των ΑΣΑ στην περιοχή των Χανίων</w:t>
            </w:r>
            <w:r w:rsidR="001D2E23">
              <w:rPr>
                <w:noProof/>
                <w:webHidden/>
              </w:rPr>
              <w:tab/>
            </w:r>
            <w:r w:rsidR="001D2E23">
              <w:rPr>
                <w:noProof/>
                <w:webHidden/>
              </w:rPr>
              <w:fldChar w:fldCharType="begin"/>
            </w:r>
            <w:r w:rsidR="001D2E23">
              <w:rPr>
                <w:noProof/>
                <w:webHidden/>
              </w:rPr>
              <w:instrText xml:space="preserve"> PAGEREF _Toc84878435 \h </w:instrText>
            </w:r>
            <w:r w:rsidR="001D2E23">
              <w:rPr>
                <w:noProof/>
                <w:webHidden/>
              </w:rPr>
            </w:r>
            <w:r w:rsidR="001D2E23">
              <w:rPr>
                <w:noProof/>
                <w:webHidden/>
              </w:rPr>
              <w:fldChar w:fldCharType="separate"/>
            </w:r>
            <w:r w:rsidR="00D81447">
              <w:rPr>
                <w:noProof/>
                <w:webHidden/>
              </w:rPr>
              <w:t>27</w:t>
            </w:r>
            <w:r w:rsidR="001D2E23">
              <w:rPr>
                <w:noProof/>
                <w:webHidden/>
              </w:rPr>
              <w:fldChar w:fldCharType="end"/>
            </w:r>
          </w:hyperlink>
        </w:p>
        <w:p w14:paraId="48442C42" w14:textId="35243CBC" w:rsidR="001D2E23" w:rsidRDefault="004E01EA">
          <w:pPr>
            <w:pStyle w:val="20"/>
            <w:tabs>
              <w:tab w:val="right" w:leader="dot" w:pos="8296"/>
            </w:tabs>
            <w:rPr>
              <w:rFonts w:asciiTheme="minorHAnsi" w:hAnsiTheme="minorHAnsi" w:cstheme="minorBidi"/>
              <w:noProof/>
              <w:color w:val="auto"/>
              <w:lang w:val="en-GB" w:eastAsia="en-GB"/>
            </w:rPr>
          </w:pPr>
          <w:hyperlink w:anchor="_Toc84878436" w:history="1">
            <w:r w:rsidR="001D2E23" w:rsidRPr="00F977FC">
              <w:rPr>
                <w:rStyle w:val="-"/>
                <w:rFonts w:cs="Arial"/>
                <w:noProof/>
              </w:rPr>
              <w:t>3.3 Διαχωρισμός οργανικού κλάσματος από τα ΑΣΑ</w:t>
            </w:r>
            <w:r w:rsidR="001D2E23">
              <w:rPr>
                <w:noProof/>
                <w:webHidden/>
              </w:rPr>
              <w:tab/>
            </w:r>
            <w:r w:rsidR="001D2E23">
              <w:rPr>
                <w:noProof/>
                <w:webHidden/>
              </w:rPr>
              <w:fldChar w:fldCharType="begin"/>
            </w:r>
            <w:r w:rsidR="001D2E23">
              <w:rPr>
                <w:noProof/>
                <w:webHidden/>
              </w:rPr>
              <w:instrText xml:space="preserve"> PAGEREF _Toc84878436 \h </w:instrText>
            </w:r>
            <w:r w:rsidR="001D2E23">
              <w:rPr>
                <w:noProof/>
                <w:webHidden/>
              </w:rPr>
            </w:r>
            <w:r w:rsidR="001D2E23">
              <w:rPr>
                <w:noProof/>
                <w:webHidden/>
              </w:rPr>
              <w:fldChar w:fldCharType="separate"/>
            </w:r>
            <w:r w:rsidR="00D81447">
              <w:rPr>
                <w:noProof/>
                <w:webHidden/>
              </w:rPr>
              <w:t>28</w:t>
            </w:r>
            <w:r w:rsidR="001D2E23">
              <w:rPr>
                <w:noProof/>
                <w:webHidden/>
              </w:rPr>
              <w:fldChar w:fldCharType="end"/>
            </w:r>
          </w:hyperlink>
        </w:p>
        <w:p w14:paraId="7A62CDF8" w14:textId="49AE47A7" w:rsidR="001D2E23" w:rsidRDefault="004E01EA">
          <w:pPr>
            <w:pStyle w:val="30"/>
            <w:tabs>
              <w:tab w:val="right" w:leader="dot" w:pos="8296"/>
            </w:tabs>
            <w:rPr>
              <w:rFonts w:asciiTheme="minorHAnsi" w:hAnsiTheme="minorHAnsi" w:cstheme="minorBidi"/>
              <w:noProof/>
              <w:color w:val="auto"/>
              <w:lang w:val="en-GB" w:eastAsia="en-GB"/>
            </w:rPr>
          </w:pPr>
          <w:hyperlink w:anchor="_Toc84878437" w:history="1">
            <w:r w:rsidR="001D2E23" w:rsidRPr="00F977FC">
              <w:rPr>
                <w:rStyle w:val="-"/>
                <w:rFonts w:cs="Arial"/>
                <w:noProof/>
              </w:rPr>
              <w:t>3.3.1 Διαχωρισμός στην πηγή</w:t>
            </w:r>
            <w:r w:rsidR="001D2E23">
              <w:rPr>
                <w:noProof/>
                <w:webHidden/>
              </w:rPr>
              <w:tab/>
            </w:r>
            <w:r w:rsidR="001D2E23">
              <w:rPr>
                <w:noProof/>
                <w:webHidden/>
              </w:rPr>
              <w:fldChar w:fldCharType="begin"/>
            </w:r>
            <w:r w:rsidR="001D2E23">
              <w:rPr>
                <w:noProof/>
                <w:webHidden/>
              </w:rPr>
              <w:instrText xml:space="preserve"> PAGEREF _Toc84878437 \h </w:instrText>
            </w:r>
            <w:r w:rsidR="001D2E23">
              <w:rPr>
                <w:noProof/>
                <w:webHidden/>
              </w:rPr>
            </w:r>
            <w:r w:rsidR="001D2E23">
              <w:rPr>
                <w:noProof/>
                <w:webHidden/>
              </w:rPr>
              <w:fldChar w:fldCharType="separate"/>
            </w:r>
            <w:r w:rsidR="00D81447">
              <w:rPr>
                <w:noProof/>
                <w:webHidden/>
              </w:rPr>
              <w:t>28</w:t>
            </w:r>
            <w:r w:rsidR="001D2E23">
              <w:rPr>
                <w:noProof/>
                <w:webHidden/>
              </w:rPr>
              <w:fldChar w:fldCharType="end"/>
            </w:r>
          </w:hyperlink>
        </w:p>
        <w:p w14:paraId="3B8495CF" w14:textId="12020752" w:rsidR="001D2E23" w:rsidRDefault="004E01EA">
          <w:pPr>
            <w:pStyle w:val="30"/>
            <w:tabs>
              <w:tab w:val="right" w:leader="dot" w:pos="8296"/>
            </w:tabs>
            <w:rPr>
              <w:rFonts w:asciiTheme="minorHAnsi" w:hAnsiTheme="minorHAnsi" w:cstheme="minorBidi"/>
              <w:noProof/>
              <w:color w:val="auto"/>
              <w:lang w:val="en-GB" w:eastAsia="en-GB"/>
            </w:rPr>
          </w:pPr>
          <w:hyperlink w:anchor="_Toc84878438" w:history="1">
            <w:r w:rsidR="001D2E23" w:rsidRPr="00F977FC">
              <w:rPr>
                <w:rStyle w:val="-"/>
                <w:rFonts w:cs="Arial"/>
                <w:noProof/>
              </w:rPr>
              <w:t>3.3.2 Μηχανικός διαχωρισμός</w:t>
            </w:r>
            <w:r w:rsidR="001D2E23">
              <w:rPr>
                <w:noProof/>
                <w:webHidden/>
              </w:rPr>
              <w:tab/>
            </w:r>
            <w:r w:rsidR="001D2E23">
              <w:rPr>
                <w:noProof/>
                <w:webHidden/>
              </w:rPr>
              <w:fldChar w:fldCharType="begin"/>
            </w:r>
            <w:r w:rsidR="001D2E23">
              <w:rPr>
                <w:noProof/>
                <w:webHidden/>
              </w:rPr>
              <w:instrText xml:space="preserve"> PAGEREF _Toc84878438 \h </w:instrText>
            </w:r>
            <w:r w:rsidR="001D2E23">
              <w:rPr>
                <w:noProof/>
                <w:webHidden/>
              </w:rPr>
            </w:r>
            <w:r w:rsidR="001D2E23">
              <w:rPr>
                <w:noProof/>
                <w:webHidden/>
              </w:rPr>
              <w:fldChar w:fldCharType="separate"/>
            </w:r>
            <w:r w:rsidR="00D81447">
              <w:rPr>
                <w:noProof/>
                <w:webHidden/>
              </w:rPr>
              <w:t>29</w:t>
            </w:r>
            <w:r w:rsidR="001D2E23">
              <w:rPr>
                <w:noProof/>
                <w:webHidden/>
              </w:rPr>
              <w:fldChar w:fldCharType="end"/>
            </w:r>
          </w:hyperlink>
        </w:p>
        <w:p w14:paraId="687403A2" w14:textId="031CBA28" w:rsidR="001D2E23" w:rsidRDefault="004E01EA">
          <w:pPr>
            <w:pStyle w:val="20"/>
            <w:tabs>
              <w:tab w:val="right" w:leader="dot" w:pos="8296"/>
            </w:tabs>
            <w:rPr>
              <w:rFonts w:asciiTheme="minorHAnsi" w:hAnsiTheme="minorHAnsi" w:cstheme="minorBidi"/>
              <w:noProof/>
              <w:color w:val="auto"/>
              <w:lang w:val="en-GB" w:eastAsia="en-GB"/>
            </w:rPr>
          </w:pPr>
          <w:hyperlink w:anchor="_Toc84878439" w:history="1">
            <w:r w:rsidR="001D2E23" w:rsidRPr="00F977FC">
              <w:rPr>
                <w:rStyle w:val="-"/>
                <w:rFonts w:cs="Arial"/>
                <w:noProof/>
              </w:rPr>
              <w:t>3.4 Συγχώνευση αστικών απορριμμάτων με άλλα υποστρώματα</w:t>
            </w:r>
            <w:r w:rsidR="001D2E23">
              <w:rPr>
                <w:noProof/>
                <w:webHidden/>
              </w:rPr>
              <w:tab/>
            </w:r>
            <w:r w:rsidR="001D2E23">
              <w:rPr>
                <w:noProof/>
                <w:webHidden/>
              </w:rPr>
              <w:fldChar w:fldCharType="begin"/>
            </w:r>
            <w:r w:rsidR="001D2E23">
              <w:rPr>
                <w:noProof/>
                <w:webHidden/>
              </w:rPr>
              <w:instrText xml:space="preserve"> PAGEREF _Toc84878439 \h </w:instrText>
            </w:r>
            <w:r w:rsidR="001D2E23">
              <w:rPr>
                <w:noProof/>
                <w:webHidden/>
              </w:rPr>
            </w:r>
            <w:r w:rsidR="001D2E23">
              <w:rPr>
                <w:noProof/>
                <w:webHidden/>
              </w:rPr>
              <w:fldChar w:fldCharType="separate"/>
            </w:r>
            <w:r w:rsidR="00D81447">
              <w:rPr>
                <w:noProof/>
                <w:webHidden/>
              </w:rPr>
              <w:t>30</w:t>
            </w:r>
            <w:r w:rsidR="001D2E23">
              <w:rPr>
                <w:noProof/>
                <w:webHidden/>
              </w:rPr>
              <w:fldChar w:fldCharType="end"/>
            </w:r>
          </w:hyperlink>
        </w:p>
        <w:p w14:paraId="45BC4B19" w14:textId="24ADCC32" w:rsidR="001D2E23" w:rsidRDefault="004E01EA">
          <w:pPr>
            <w:pStyle w:val="20"/>
            <w:tabs>
              <w:tab w:val="right" w:leader="dot" w:pos="8296"/>
            </w:tabs>
            <w:rPr>
              <w:rFonts w:asciiTheme="minorHAnsi" w:hAnsiTheme="minorHAnsi" w:cstheme="minorBidi"/>
              <w:noProof/>
              <w:color w:val="auto"/>
              <w:lang w:val="en-GB" w:eastAsia="en-GB"/>
            </w:rPr>
          </w:pPr>
          <w:hyperlink w:anchor="_Toc84878440" w:history="1">
            <w:r w:rsidR="001D2E23" w:rsidRPr="00F977FC">
              <w:rPr>
                <w:rStyle w:val="-"/>
                <w:rFonts w:cs="Arial"/>
                <w:noProof/>
              </w:rPr>
              <w:t>3.5  Η σύνθεση και απόδοσης του οργανικού κλάσματος ΑΣΑ ως υπόστρωμα αναερόβιας χώνευσης</w:t>
            </w:r>
            <w:r w:rsidR="001D2E23">
              <w:rPr>
                <w:noProof/>
                <w:webHidden/>
              </w:rPr>
              <w:tab/>
            </w:r>
            <w:r w:rsidR="001D2E23">
              <w:rPr>
                <w:noProof/>
                <w:webHidden/>
              </w:rPr>
              <w:fldChar w:fldCharType="begin"/>
            </w:r>
            <w:r w:rsidR="001D2E23">
              <w:rPr>
                <w:noProof/>
                <w:webHidden/>
              </w:rPr>
              <w:instrText xml:space="preserve"> PAGEREF _Toc84878440 \h </w:instrText>
            </w:r>
            <w:r w:rsidR="001D2E23">
              <w:rPr>
                <w:noProof/>
                <w:webHidden/>
              </w:rPr>
            </w:r>
            <w:r w:rsidR="001D2E23">
              <w:rPr>
                <w:noProof/>
                <w:webHidden/>
              </w:rPr>
              <w:fldChar w:fldCharType="separate"/>
            </w:r>
            <w:r w:rsidR="00D81447">
              <w:rPr>
                <w:noProof/>
                <w:webHidden/>
              </w:rPr>
              <w:t>30</w:t>
            </w:r>
            <w:r w:rsidR="001D2E23">
              <w:rPr>
                <w:noProof/>
                <w:webHidden/>
              </w:rPr>
              <w:fldChar w:fldCharType="end"/>
            </w:r>
          </w:hyperlink>
        </w:p>
        <w:p w14:paraId="6399D17A" w14:textId="434D6B0C" w:rsidR="001D2E23" w:rsidRDefault="004E01EA">
          <w:pPr>
            <w:pStyle w:val="20"/>
            <w:tabs>
              <w:tab w:val="right" w:leader="dot" w:pos="8296"/>
            </w:tabs>
            <w:rPr>
              <w:rFonts w:asciiTheme="minorHAnsi" w:hAnsiTheme="minorHAnsi" w:cstheme="minorBidi"/>
              <w:noProof/>
              <w:color w:val="auto"/>
              <w:lang w:val="en-GB" w:eastAsia="en-GB"/>
            </w:rPr>
          </w:pPr>
          <w:hyperlink w:anchor="_Toc84878441" w:history="1">
            <w:r w:rsidR="001D2E23" w:rsidRPr="00F977FC">
              <w:rPr>
                <w:rStyle w:val="-"/>
                <w:rFonts w:cs="Arial"/>
                <w:noProof/>
              </w:rPr>
              <w:t>3.6 Τεχνολογίες αναερόβιας επεξεργασίας</w:t>
            </w:r>
            <w:r w:rsidR="001D2E23">
              <w:rPr>
                <w:noProof/>
                <w:webHidden/>
              </w:rPr>
              <w:tab/>
            </w:r>
            <w:r w:rsidR="001D2E23">
              <w:rPr>
                <w:noProof/>
                <w:webHidden/>
              </w:rPr>
              <w:fldChar w:fldCharType="begin"/>
            </w:r>
            <w:r w:rsidR="001D2E23">
              <w:rPr>
                <w:noProof/>
                <w:webHidden/>
              </w:rPr>
              <w:instrText xml:space="preserve"> PAGEREF _Toc84878441 \h </w:instrText>
            </w:r>
            <w:r w:rsidR="001D2E23">
              <w:rPr>
                <w:noProof/>
                <w:webHidden/>
              </w:rPr>
            </w:r>
            <w:r w:rsidR="001D2E23">
              <w:rPr>
                <w:noProof/>
                <w:webHidden/>
              </w:rPr>
              <w:fldChar w:fldCharType="separate"/>
            </w:r>
            <w:r w:rsidR="00D81447">
              <w:rPr>
                <w:noProof/>
                <w:webHidden/>
              </w:rPr>
              <w:t>32</w:t>
            </w:r>
            <w:r w:rsidR="001D2E23">
              <w:rPr>
                <w:noProof/>
                <w:webHidden/>
              </w:rPr>
              <w:fldChar w:fldCharType="end"/>
            </w:r>
          </w:hyperlink>
        </w:p>
        <w:p w14:paraId="1F061588" w14:textId="6FDB9252" w:rsidR="001D2E23" w:rsidRDefault="004E01EA">
          <w:pPr>
            <w:pStyle w:val="10"/>
            <w:tabs>
              <w:tab w:val="right" w:leader="dot" w:pos="8296"/>
            </w:tabs>
            <w:rPr>
              <w:rFonts w:asciiTheme="minorHAnsi" w:hAnsiTheme="minorHAnsi" w:cstheme="minorBidi"/>
              <w:noProof/>
              <w:color w:val="auto"/>
              <w:lang w:val="en-GB" w:eastAsia="en-GB"/>
            </w:rPr>
          </w:pPr>
          <w:hyperlink w:anchor="_Toc84878442" w:history="1">
            <w:r w:rsidR="001D2E23" w:rsidRPr="00F977FC">
              <w:rPr>
                <w:rStyle w:val="-"/>
                <w:rFonts w:cs="Arial"/>
                <w:caps/>
                <w:noProof/>
              </w:rPr>
              <w:t>Κεφάλαιο 4</w:t>
            </w:r>
            <w:r w:rsidR="001D2E23" w:rsidRPr="00F977FC">
              <w:rPr>
                <w:rStyle w:val="-"/>
                <w:rFonts w:cs="Arial"/>
                <w:noProof/>
              </w:rPr>
              <w:t xml:space="preserve"> Η </w:t>
            </w:r>
            <w:r w:rsidR="001D2E23" w:rsidRPr="00F977FC">
              <w:rPr>
                <w:rStyle w:val="-"/>
                <w:rFonts w:cs="Arial"/>
                <w:caps/>
                <w:noProof/>
              </w:rPr>
              <w:t>Υφιστάμενη</w:t>
            </w:r>
            <w:r w:rsidR="001D2E23" w:rsidRPr="00F977FC">
              <w:rPr>
                <w:rStyle w:val="-"/>
                <w:rFonts w:cs="Arial"/>
                <w:noProof/>
              </w:rPr>
              <w:t xml:space="preserve">  ΚΑΤΑΣΤΑΣΗ </w:t>
            </w:r>
            <w:r w:rsidR="001D2E23" w:rsidRPr="00F977FC">
              <w:rPr>
                <w:rStyle w:val="-"/>
                <w:rFonts w:cs="Arial"/>
                <w:caps/>
                <w:noProof/>
              </w:rPr>
              <w:t>στην</w:t>
            </w:r>
            <w:r w:rsidR="001D2E23" w:rsidRPr="00F977FC">
              <w:rPr>
                <w:rStyle w:val="-"/>
                <w:rFonts w:cs="Arial"/>
                <w:noProof/>
              </w:rPr>
              <w:t xml:space="preserve"> ΔΕΔΙΣΑ</w:t>
            </w:r>
            <w:r w:rsidR="001D2E23">
              <w:rPr>
                <w:noProof/>
                <w:webHidden/>
              </w:rPr>
              <w:tab/>
            </w:r>
            <w:r w:rsidR="001D2E23">
              <w:rPr>
                <w:noProof/>
                <w:webHidden/>
              </w:rPr>
              <w:fldChar w:fldCharType="begin"/>
            </w:r>
            <w:r w:rsidR="001D2E23">
              <w:rPr>
                <w:noProof/>
                <w:webHidden/>
              </w:rPr>
              <w:instrText xml:space="preserve"> PAGEREF _Toc84878442 \h </w:instrText>
            </w:r>
            <w:r w:rsidR="001D2E23">
              <w:rPr>
                <w:noProof/>
                <w:webHidden/>
              </w:rPr>
            </w:r>
            <w:r w:rsidR="001D2E23">
              <w:rPr>
                <w:noProof/>
                <w:webHidden/>
              </w:rPr>
              <w:fldChar w:fldCharType="separate"/>
            </w:r>
            <w:r w:rsidR="00D81447">
              <w:rPr>
                <w:noProof/>
                <w:webHidden/>
              </w:rPr>
              <w:t>34</w:t>
            </w:r>
            <w:r w:rsidR="001D2E23">
              <w:rPr>
                <w:noProof/>
                <w:webHidden/>
              </w:rPr>
              <w:fldChar w:fldCharType="end"/>
            </w:r>
          </w:hyperlink>
        </w:p>
        <w:p w14:paraId="4774BE93" w14:textId="0BF5BC3D" w:rsidR="001D2E23" w:rsidRDefault="004E01EA">
          <w:pPr>
            <w:pStyle w:val="20"/>
            <w:tabs>
              <w:tab w:val="right" w:leader="dot" w:pos="8296"/>
            </w:tabs>
            <w:rPr>
              <w:rFonts w:asciiTheme="minorHAnsi" w:hAnsiTheme="minorHAnsi" w:cstheme="minorBidi"/>
              <w:noProof/>
              <w:color w:val="auto"/>
              <w:lang w:val="en-GB" w:eastAsia="en-GB"/>
            </w:rPr>
          </w:pPr>
          <w:hyperlink w:anchor="_Toc84878443" w:history="1">
            <w:r w:rsidR="001D2E23" w:rsidRPr="00F977FC">
              <w:rPr>
                <w:rStyle w:val="-"/>
                <w:rFonts w:cs="Arial"/>
                <w:noProof/>
              </w:rPr>
              <w:t>4.1 Διαχείριση Απορριμμάτων στην Π.Ε. Χανίων</w:t>
            </w:r>
            <w:r w:rsidR="001D2E23">
              <w:rPr>
                <w:noProof/>
                <w:webHidden/>
              </w:rPr>
              <w:tab/>
            </w:r>
            <w:r w:rsidR="001D2E23">
              <w:rPr>
                <w:noProof/>
                <w:webHidden/>
              </w:rPr>
              <w:fldChar w:fldCharType="begin"/>
            </w:r>
            <w:r w:rsidR="001D2E23">
              <w:rPr>
                <w:noProof/>
                <w:webHidden/>
              </w:rPr>
              <w:instrText xml:space="preserve"> PAGEREF _Toc84878443 \h </w:instrText>
            </w:r>
            <w:r w:rsidR="001D2E23">
              <w:rPr>
                <w:noProof/>
                <w:webHidden/>
              </w:rPr>
            </w:r>
            <w:r w:rsidR="001D2E23">
              <w:rPr>
                <w:noProof/>
                <w:webHidden/>
              </w:rPr>
              <w:fldChar w:fldCharType="separate"/>
            </w:r>
            <w:r w:rsidR="00D81447">
              <w:rPr>
                <w:noProof/>
                <w:webHidden/>
              </w:rPr>
              <w:t>34</w:t>
            </w:r>
            <w:r w:rsidR="001D2E23">
              <w:rPr>
                <w:noProof/>
                <w:webHidden/>
              </w:rPr>
              <w:fldChar w:fldCharType="end"/>
            </w:r>
          </w:hyperlink>
        </w:p>
        <w:p w14:paraId="64BFE1C5" w14:textId="420EA928" w:rsidR="001D2E23" w:rsidRDefault="004E01EA">
          <w:pPr>
            <w:pStyle w:val="20"/>
            <w:tabs>
              <w:tab w:val="right" w:leader="dot" w:pos="8296"/>
            </w:tabs>
            <w:rPr>
              <w:rFonts w:asciiTheme="minorHAnsi" w:hAnsiTheme="minorHAnsi" w:cstheme="minorBidi"/>
              <w:noProof/>
              <w:color w:val="auto"/>
              <w:lang w:val="en-GB" w:eastAsia="en-GB"/>
            </w:rPr>
          </w:pPr>
          <w:hyperlink w:anchor="_Toc84878444" w:history="1">
            <w:r w:rsidR="001D2E23" w:rsidRPr="00F977FC">
              <w:rPr>
                <w:rStyle w:val="-"/>
                <w:rFonts w:eastAsia="Times New Roman" w:cs="Arial"/>
                <w:noProof/>
                <w:lang w:eastAsia="en-GB"/>
              </w:rPr>
              <w:t>4.2 Γενικά στοιχεία</w:t>
            </w:r>
            <w:r w:rsidR="001D2E23">
              <w:rPr>
                <w:noProof/>
                <w:webHidden/>
              </w:rPr>
              <w:tab/>
            </w:r>
            <w:r w:rsidR="001D2E23">
              <w:rPr>
                <w:noProof/>
                <w:webHidden/>
              </w:rPr>
              <w:fldChar w:fldCharType="begin"/>
            </w:r>
            <w:r w:rsidR="001D2E23">
              <w:rPr>
                <w:noProof/>
                <w:webHidden/>
              </w:rPr>
              <w:instrText xml:space="preserve"> PAGEREF _Toc84878444 \h </w:instrText>
            </w:r>
            <w:r w:rsidR="001D2E23">
              <w:rPr>
                <w:noProof/>
                <w:webHidden/>
              </w:rPr>
            </w:r>
            <w:r w:rsidR="001D2E23">
              <w:rPr>
                <w:noProof/>
                <w:webHidden/>
              </w:rPr>
              <w:fldChar w:fldCharType="separate"/>
            </w:r>
            <w:r w:rsidR="00D81447">
              <w:rPr>
                <w:noProof/>
                <w:webHidden/>
              </w:rPr>
              <w:t>34</w:t>
            </w:r>
            <w:r w:rsidR="001D2E23">
              <w:rPr>
                <w:noProof/>
                <w:webHidden/>
              </w:rPr>
              <w:fldChar w:fldCharType="end"/>
            </w:r>
          </w:hyperlink>
        </w:p>
        <w:p w14:paraId="304530A3" w14:textId="04457772" w:rsidR="001D2E23" w:rsidRDefault="004E01EA">
          <w:pPr>
            <w:pStyle w:val="20"/>
            <w:tabs>
              <w:tab w:val="right" w:leader="dot" w:pos="8296"/>
            </w:tabs>
            <w:rPr>
              <w:rFonts w:asciiTheme="minorHAnsi" w:hAnsiTheme="minorHAnsi" w:cstheme="minorBidi"/>
              <w:noProof/>
              <w:color w:val="auto"/>
              <w:lang w:val="en-GB" w:eastAsia="en-GB"/>
            </w:rPr>
          </w:pPr>
          <w:hyperlink w:anchor="_Toc84878445" w:history="1">
            <w:r w:rsidR="001D2E23" w:rsidRPr="00F977FC">
              <w:rPr>
                <w:rStyle w:val="-"/>
                <w:rFonts w:eastAsia="Times New Roman" w:cs="Arial"/>
                <w:noProof/>
                <w:lang w:eastAsia="en-GB"/>
              </w:rPr>
              <w:t>4.3 Μηχανική Διαλογή Σύμμεικτων και Προδιαλεγμένων ΑΣΑ</w:t>
            </w:r>
            <w:r w:rsidR="001D2E23">
              <w:rPr>
                <w:noProof/>
                <w:webHidden/>
              </w:rPr>
              <w:tab/>
            </w:r>
            <w:r w:rsidR="001D2E23">
              <w:rPr>
                <w:noProof/>
                <w:webHidden/>
              </w:rPr>
              <w:fldChar w:fldCharType="begin"/>
            </w:r>
            <w:r w:rsidR="001D2E23">
              <w:rPr>
                <w:noProof/>
                <w:webHidden/>
              </w:rPr>
              <w:instrText xml:space="preserve"> PAGEREF _Toc84878445 \h </w:instrText>
            </w:r>
            <w:r w:rsidR="001D2E23">
              <w:rPr>
                <w:noProof/>
                <w:webHidden/>
              </w:rPr>
            </w:r>
            <w:r w:rsidR="001D2E23">
              <w:rPr>
                <w:noProof/>
                <w:webHidden/>
              </w:rPr>
              <w:fldChar w:fldCharType="separate"/>
            </w:r>
            <w:r w:rsidR="00D81447">
              <w:rPr>
                <w:noProof/>
                <w:webHidden/>
              </w:rPr>
              <w:t>35</w:t>
            </w:r>
            <w:r w:rsidR="001D2E23">
              <w:rPr>
                <w:noProof/>
                <w:webHidden/>
              </w:rPr>
              <w:fldChar w:fldCharType="end"/>
            </w:r>
          </w:hyperlink>
        </w:p>
        <w:p w14:paraId="6967B088" w14:textId="4E41060D" w:rsidR="001D2E23" w:rsidRDefault="004E01EA">
          <w:pPr>
            <w:pStyle w:val="20"/>
            <w:tabs>
              <w:tab w:val="right" w:leader="dot" w:pos="8296"/>
            </w:tabs>
            <w:rPr>
              <w:rFonts w:asciiTheme="minorHAnsi" w:hAnsiTheme="minorHAnsi" w:cstheme="minorBidi"/>
              <w:noProof/>
              <w:color w:val="auto"/>
              <w:lang w:val="en-GB" w:eastAsia="en-GB"/>
            </w:rPr>
          </w:pPr>
          <w:hyperlink w:anchor="_Toc84878446" w:history="1">
            <w:r w:rsidR="001D2E23" w:rsidRPr="00F977FC">
              <w:rPr>
                <w:rStyle w:val="-"/>
                <w:rFonts w:eastAsia="Times New Roman" w:cs="Arial"/>
                <w:noProof/>
                <w:lang w:eastAsia="en-GB"/>
              </w:rPr>
              <w:t>4.4 Αερόβια επεξεργασία Βιοαποβλήτων</w:t>
            </w:r>
            <w:r w:rsidR="001D2E23">
              <w:rPr>
                <w:noProof/>
                <w:webHidden/>
              </w:rPr>
              <w:tab/>
            </w:r>
            <w:r w:rsidR="001D2E23">
              <w:rPr>
                <w:noProof/>
                <w:webHidden/>
              </w:rPr>
              <w:fldChar w:fldCharType="begin"/>
            </w:r>
            <w:r w:rsidR="001D2E23">
              <w:rPr>
                <w:noProof/>
                <w:webHidden/>
              </w:rPr>
              <w:instrText xml:space="preserve"> PAGEREF _Toc84878446 \h </w:instrText>
            </w:r>
            <w:r w:rsidR="001D2E23">
              <w:rPr>
                <w:noProof/>
                <w:webHidden/>
              </w:rPr>
            </w:r>
            <w:r w:rsidR="001D2E23">
              <w:rPr>
                <w:noProof/>
                <w:webHidden/>
              </w:rPr>
              <w:fldChar w:fldCharType="separate"/>
            </w:r>
            <w:r w:rsidR="00D81447">
              <w:rPr>
                <w:noProof/>
                <w:webHidden/>
              </w:rPr>
              <w:t>40</w:t>
            </w:r>
            <w:r w:rsidR="001D2E23">
              <w:rPr>
                <w:noProof/>
                <w:webHidden/>
              </w:rPr>
              <w:fldChar w:fldCharType="end"/>
            </w:r>
          </w:hyperlink>
        </w:p>
        <w:p w14:paraId="49EC5102" w14:textId="0D3DC3E3" w:rsidR="001D2E23" w:rsidRDefault="004E01EA">
          <w:pPr>
            <w:pStyle w:val="10"/>
            <w:tabs>
              <w:tab w:val="right" w:leader="dot" w:pos="8296"/>
            </w:tabs>
            <w:rPr>
              <w:rFonts w:asciiTheme="minorHAnsi" w:hAnsiTheme="minorHAnsi" w:cstheme="minorBidi"/>
              <w:noProof/>
              <w:color w:val="auto"/>
              <w:lang w:val="en-GB" w:eastAsia="en-GB"/>
            </w:rPr>
          </w:pPr>
          <w:hyperlink w:anchor="_Toc84878447" w:history="1">
            <w:r w:rsidR="001D2E23" w:rsidRPr="00F977FC">
              <w:rPr>
                <w:rStyle w:val="-"/>
                <w:caps/>
                <w:noProof/>
              </w:rPr>
              <w:t>Κεφαλαιο 5 Μεθοδολογία</w:t>
            </w:r>
            <w:r w:rsidR="001D2E23">
              <w:rPr>
                <w:noProof/>
                <w:webHidden/>
              </w:rPr>
              <w:tab/>
            </w:r>
            <w:r w:rsidR="001D2E23">
              <w:rPr>
                <w:noProof/>
                <w:webHidden/>
              </w:rPr>
              <w:fldChar w:fldCharType="begin"/>
            </w:r>
            <w:r w:rsidR="001D2E23">
              <w:rPr>
                <w:noProof/>
                <w:webHidden/>
              </w:rPr>
              <w:instrText xml:space="preserve"> PAGEREF _Toc84878447 \h </w:instrText>
            </w:r>
            <w:r w:rsidR="001D2E23">
              <w:rPr>
                <w:noProof/>
                <w:webHidden/>
              </w:rPr>
            </w:r>
            <w:r w:rsidR="001D2E23">
              <w:rPr>
                <w:noProof/>
                <w:webHidden/>
              </w:rPr>
              <w:fldChar w:fldCharType="separate"/>
            </w:r>
            <w:r w:rsidR="00D81447">
              <w:rPr>
                <w:noProof/>
                <w:webHidden/>
              </w:rPr>
              <w:t>44</w:t>
            </w:r>
            <w:r w:rsidR="001D2E23">
              <w:rPr>
                <w:noProof/>
                <w:webHidden/>
              </w:rPr>
              <w:fldChar w:fldCharType="end"/>
            </w:r>
          </w:hyperlink>
        </w:p>
        <w:p w14:paraId="09ECA062" w14:textId="650ACDC2" w:rsidR="001D2E23" w:rsidRDefault="004E01EA">
          <w:pPr>
            <w:pStyle w:val="20"/>
            <w:tabs>
              <w:tab w:val="right" w:leader="dot" w:pos="8296"/>
            </w:tabs>
            <w:rPr>
              <w:rFonts w:asciiTheme="minorHAnsi" w:hAnsiTheme="minorHAnsi" w:cstheme="minorBidi"/>
              <w:noProof/>
              <w:color w:val="auto"/>
              <w:lang w:val="en-GB" w:eastAsia="en-GB"/>
            </w:rPr>
          </w:pPr>
          <w:hyperlink w:anchor="_Toc84878448" w:history="1">
            <w:r w:rsidR="001D2E23" w:rsidRPr="00F977FC">
              <w:rPr>
                <w:rStyle w:val="-"/>
                <w:noProof/>
              </w:rPr>
              <w:t>5.1 Γενικά</w:t>
            </w:r>
            <w:r w:rsidR="001D2E23">
              <w:rPr>
                <w:noProof/>
                <w:webHidden/>
              </w:rPr>
              <w:tab/>
            </w:r>
            <w:r w:rsidR="001D2E23">
              <w:rPr>
                <w:noProof/>
                <w:webHidden/>
              </w:rPr>
              <w:fldChar w:fldCharType="begin"/>
            </w:r>
            <w:r w:rsidR="001D2E23">
              <w:rPr>
                <w:noProof/>
                <w:webHidden/>
              </w:rPr>
              <w:instrText xml:space="preserve"> PAGEREF _Toc84878448 \h </w:instrText>
            </w:r>
            <w:r w:rsidR="001D2E23">
              <w:rPr>
                <w:noProof/>
                <w:webHidden/>
              </w:rPr>
            </w:r>
            <w:r w:rsidR="001D2E23">
              <w:rPr>
                <w:noProof/>
                <w:webHidden/>
              </w:rPr>
              <w:fldChar w:fldCharType="separate"/>
            </w:r>
            <w:r w:rsidR="00D81447">
              <w:rPr>
                <w:noProof/>
                <w:webHidden/>
              </w:rPr>
              <w:t>44</w:t>
            </w:r>
            <w:r w:rsidR="001D2E23">
              <w:rPr>
                <w:noProof/>
                <w:webHidden/>
              </w:rPr>
              <w:fldChar w:fldCharType="end"/>
            </w:r>
          </w:hyperlink>
        </w:p>
        <w:p w14:paraId="55D17D3B" w14:textId="74A2A0EC" w:rsidR="001D2E23" w:rsidRDefault="004E01EA">
          <w:pPr>
            <w:pStyle w:val="20"/>
            <w:tabs>
              <w:tab w:val="right" w:leader="dot" w:pos="8296"/>
            </w:tabs>
            <w:rPr>
              <w:rFonts w:asciiTheme="minorHAnsi" w:hAnsiTheme="minorHAnsi" w:cstheme="minorBidi"/>
              <w:noProof/>
              <w:color w:val="auto"/>
              <w:lang w:val="en-GB" w:eastAsia="en-GB"/>
            </w:rPr>
          </w:pPr>
          <w:hyperlink w:anchor="_Toc84878449" w:history="1">
            <w:r w:rsidR="001D2E23" w:rsidRPr="00F977FC">
              <w:rPr>
                <w:rStyle w:val="-"/>
                <w:noProof/>
              </w:rPr>
              <w:t>5.2 Στοιχεία για την μελέτη σχεδιασμού της μονάδας ΑΧ και για την κοστολόγηση της</w:t>
            </w:r>
            <w:r w:rsidR="001D2E23">
              <w:rPr>
                <w:noProof/>
                <w:webHidden/>
              </w:rPr>
              <w:tab/>
            </w:r>
            <w:r w:rsidR="001D2E23">
              <w:rPr>
                <w:noProof/>
                <w:webHidden/>
              </w:rPr>
              <w:fldChar w:fldCharType="begin"/>
            </w:r>
            <w:r w:rsidR="001D2E23">
              <w:rPr>
                <w:noProof/>
                <w:webHidden/>
              </w:rPr>
              <w:instrText xml:space="preserve"> PAGEREF _Toc84878449 \h </w:instrText>
            </w:r>
            <w:r w:rsidR="001D2E23">
              <w:rPr>
                <w:noProof/>
                <w:webHidden/>
              </w:rPr>
            </w:r>
            <w:r w:rsidR="001D2E23">
              <w:rPr>
                <w:noProof/>
                <w:webHidden/>
              </w:rPr>
              <w:fldChar w:fldCharType="separate"/>
            </w:r>
            <w:r w:rsidR="00D81447">
              <w:rPr>
                <w:noProof/>
                <w:webHidden/>
              </w:rPr>
              <w:t>44</w:t>
            </w:r>
            <w:r w:rsidR="001D2E23">
              <w:rPr>
                <w:noProof/>
                <w:webHidden/>
              </w:rPr>
              <w:fldChar w:fldCharType="end"/>
            </w:r>
          </w:hyperlink>
        </w:p>
        <w:p w14:paraId="60BE3206" w14:textId="2B9A065F" w:rsidR="001D2E23" w:rsidRDefault="004E01EA">
          <w:pPr>
            <w:pStyle w:val="20"/>
            <w:tabs>
              <w:tab w:val="right" w:leader="dot" w:pos="8296"/>
            </w:tabs>
            <w:rPr>
              <w:rFonts w:asciiTheme="minorHAnsi" w:hAnsiTheme="minorHAnsi" w:cstheme="minorBidi"/>
              <w:noProof/>
              <w:color w:val="auto"/>
              <w:lang w:val="en-GB" w:eastAsia="en-GB"/>
            </w:rPr>
          </w:pPr>
          <w:hyperlink w:anchor="_Toc84878450" w:history="1">
            <w:r w:rsidR="001D2E23" w:rsidRPr="00F977FC">
              <w:rPr>
                <w:rStyle w:val="-"/>
                <w:noProof/>
              </w:rPr>
              <w:t>5.3 Κριτήρια αποδοτικότητας της επένδυσης</w:t>
            </w:r>
            <w:r w:rsidR="001D2E23">
              <w:rPr>
                <w:noProof/>
                <w:webHidden/>
              </w:rPr>
              <w:tab/>
            </w:r>
            <w:r w:rsidR="001D2E23">
              <w:rPr>
                <w:noProof/>
                <w:webHidden/>
              </w:rPr>
              <w:fldChar w:fldCharType="begin"/>
            </w:r>
            <w:r w:rsidR="001D2E23">
              <w:rPr>
                <w:noProof/>
                <w:webHidden/>
              </w:rPr>
              <w:instrText xml:space="preserve"> PAGEREF _Toc84878450 \h </w:instrText>
            </w:r>
            <w:r w:rsidR="001D2E23">
              <w:rPr>
                <w:noProof/>
                <w:webHidden/>
              </w:rPr>
            </w:r>
            <w:r w:rsidR="001D2E23">
              <w:rPr>
                <w:noProof/>
                <w:webHidden/>
              </w:rPr>
              <w:fldChar w:fldCharType="separate"/>
            </w:r>
            <w:r w:rsidR="00D81447">
              <w:rPr>
                <w:noProof/>
                <w:webHidden/>
              </w:rPr>
              <w:t>46</w:t>
            </w:r>
            <w:r w:rsidR="001D2E23">
              <w:rPr>
                <w:noProof/>
                <w:webHidden/>
              </w:rPr>
              <w:fldChar w:fldCharType="end"/>
            </w:r>
          </w:hyperlink>
        </w:p>
        <w:p w14:paraId="7B91F81A" w14:textId="60A41B24" w:rsidR="001D2E23" w:rsidRDefault="004E01EA">
          <w:pPr>
            <w:pStyle w:val="30"/>
            <w:tabs>
              <w:tab w:val="right" w:leader="dot" w:pos="8296"/>
            </w:tabs>
            <w:rPr>
              <w:rFonts w:asciiTheme="minorHAnsi" w:hAnsiTheme="minorHAnsi" w:cstheme="minorBidi"/>
              <w:noProof/>
              <w:color w:val="auto"/>
              <w:lang w:val="en-GB" w:eastAsia="en-GB"/>
            </w:rPr>
          </w:pPr>
          <w:hyperlink w:anchor="_Toc84878451" w:history="1">
            <w:r w:rsidR="001D2E23" w:rsidRPr="00F977FC">
              <w:rPr>
                <w:rStyle w:val="-"/>
                <w:noProof/>
              </w:rPr>
              <w:t>5.3.1 Καθαρή παρούσα αξία (</w:t>
            </w:r>
            <w:r w:rsidR="001D2E23" w:rsidRPr="00F977FC">
              <w:rPr>
                <w:rStyle w:val="-"/>
                <w:noProof/>
                <w:lang w:val="en-US"/>
              </w:rPr>
              <w:t>NPV</w:t>
            </w:r>
            <w:r w:rsidR="001D2E23" w:rsidRPr="00F977FC">
              <w:rPr>
                <w:rStyle w:val="-"/>
                <w:noProof/>
              </w:rPr>
              <w:t>)</w:t>
            </w:r>
            <w:r w:rsidR="001D2E23">
              <w:rPr>
                <w:noProof/>
                <w:webHidden/>
              </w:rPr>
              <w:tab/>
            </w:r>
            <w:r w:rsidR="001D2E23">
              <w:rPr>
                <w:noProof/>
                <w:webHidden/>
              </w:rPr>
              <w:fldChar w:fldCharType="begin"/>
            </w:r>
            <w:r w:rsidR="001D2E23">
              <w:rPr>
                <w:noProof/>
                <w:webHidden/>
              </w:rPr>
              <w:instrText xml:space="preserve"> PAGEREF _Toc84878451 \h </w:instrText>
            </w:r>
            <w:r w:rsidR="001D2E23">
              <w:rPr>
                <w:noProof/>
                <w:webHidden/>
              </w:rPr>
            </w:r>
            <w:r w:rsidR="001D2E23">
              <w:rPr>
                <w:noProof/>
                <w:webHidden/>
              </w:rPr>
              <w:fldChar w:fldCharType="separate"/>
            </w:r>
            <w:r w:rsidR="00D81447">
              <w:rPr>
                <w:noProof/>
                <w:webHidden/>
              </w:rPr>
              <w:t>46</w:t>
            </w:r>
            <w:r w:rsidR="001D2E23">
              <w:rPr>
                <w:noProof/>
                <w:webHidden/>
              </w:rPr>
              <w:fldChar w:fldCharType="end"/>
            </w:r>
          </w:hyperlink>
        </w:p>
        <w:p w14:paraId="29E7FB2D" w14:textId="54A45858" w:rsidR="001D2E23" w:rsidRDefault="004E01EA">
          <w:pPr>
            <w:pStyle w:val="30"/>
            <w:tabs>
              <w:tab w:val="right" w:leader="dot" w:pos="8296"/>
            </w:tabs>
            <w:rPr>
              <w:rFonts w:asciiTheme="minorHAnsi" w:hAnsiTheme="minorHAnsi" w:cstheme="minorBidi"/>
              <w:noProof/>
              <w:color w:val="auto"/>
              <w:lang w:val="en-GB" w:eastAsia="en-GB"/>
            </w:rPr>
          </w:pPr>
          <w:hyperlink w:anchor="_Toc84878452" w:history="1">
            <w:r w:rsidR="001D2E23" w:rsidRPr="00F977FC">
              <w:rPr>
                <w:rStyle w:val="-"/>
                <w:noProof/>
              </w:rPr>
              <w:t>5.4 Εσωτερικός ρυθμός απόδοσης (</w:t>
            </w:r>
            <w:r w:rsidR="001D2E23" w:rsidRPr="00F977FC">
              <w:rPr>
                <w:rStyle w:val="-"/>
                <w:noProof/>
                <w:lang w:val="en-US"/>
              </w:rPr>
              <w:t>IRR</w:t>
            </w:r>
            <w:r w:rsidR="001D2E23" w:rsidRPr="00F977FC">
              <w:rPr>
                <w:rStyle w:val="-"/>
                <w:noProof/>
              </w:rPr>
              <w:t>)</w:t>
            </w:r>
            <w:r w:rsidR="001D2E23">
              <w:rPr>
                <w:noProof/>
                <w:webHidden/>
              </w:rPr>
              <w:tab/>
            </w:r>
            <w:r w:rsidR="001D2E23">
              <w:rPr>
                <w:noProof/>
                <w:webHidden/>
              </w:rPr>
              <w:fldChar w:fldCharType="begin"/>
            </w:r>
            <w:r w:rsidR="001D2E23">
              <w:rPr>
                <w:noProof/>
                <w:webHidden/>
              </w:rPr>
              <w:instrText xml:space="preserve"> PAGEREF _Toc84878452 \h </w:instrText>
            </w:r>
            <w:r w:rsidR="001D2E23">
              <w:rPr>
                <w:noProof/>
                <w:webHidden/>
              </w:rPr>
            </w:r>
            <w:r w:rsidR="001D2E23">
              <w:rPr>
                <w:noProof/>
                <w:webHidden/>
              </w:rPr>
              <w:fldChar w:fldCharType="separate"/>
            </w:r>
            <w:r w:rsidR="00D81447">
              <w:rPr>
                <w:noProof/>
                <w:webHidden/>
              </w:rPr>
              <w:t>47</w:t>
            </w:r>
            <w:r w:rsidR="001D2E23">
              <w:rPr>
                <w:noProof/>
                <w:webHidden/>
              </w:rPr>
              <w:fldChar w:fldCharType="end"/>
            </w:r>
          </w:hyperlink>
        </w:p>
        <w:p w14:paraId="439BBF65" w14:textId="42939866" w:rsidR="001D2E23" w:rsidRDefault="004E01EA">
          <w:pPr>
            <w:pStyle w:val="30"/>
            <w:tabs>
              <w:tab w:val="right" w:leader="dot" w:pos="8296"/>
            </w:tabs>
            <w:rPr>
              <w:rFonts w:asciiTheme="minorHAnsi" w:hAnsiTheme="minorHAnsi" w:cstheme="minorBidi"/>
              <w:noProof/>
              <w:color w:val="auto"/>
              <w:lang w:val="en-GB" w:eastAsia="en-GB"/>
            </w:rPr>
          </w:pPr>
          <w:hyperlink w:anchor="_Toc84878453" w:history="1">
            <w:r w:rsidR="001D2E23" w:rsidRPr="00F977FC">
              <w:rPr>
                <w:rStyle w:val="-"/>
                <w:noProof/>
              </w:rPr>
              <w:t xml:space="preserve">5.5 </w:t>
            </w:r>
            <w:r w:rsidR="001D2E23" w:rsidRPr="00F977FC">
              <w:rPr>
                <w:rStyle w:val="-"/>
                <w:noProof/>
                <w:lang w:val="en-US"/>
              </w:rPr>
              <w:t>Payback</w:t>
            </w:r>
            <w:r w:rsidR="001D2E23" w:rsidRPr="00F977FC">
              <w:rPr>
                <w:rStyle w:val="-"/>
                <w:noProof/>
              </w:rPr>
              <w:t xml:space="preserve"> </w:t>
            </w:r>
            <w:r w:rsidR="001D2E23" w:rsidRPr="00F977FC">
              <w:rPr>
                <w:rStyle w:val="-"/>
                <w:noProof/>
                <w:lang w:val="en-US"/>
              </w:rPr>
              <w:t>period</w:t>
            </w:r>
            <w:r w:rsidR="001D2E23">
              <w:rPr>
                <w:noProof/>
                <w:webHidden/>
              </w:rPr>
              <w:tab/>
            </w:r>
            <w:r w:rsidR="001D2E23">
              <w:rPr>
                <w:noProof/>
                <w:webHidden/>
              </w:rPr>
              <w:fldChar w:fldCharType="begin"/>
            </w:r>
            <w:r w:rsidR="001D2E23">
              <w:rPr>
                <w:noProof/>
                <w:webHidden/>
              </w:rPr>
              <w:instrText xml:space="preserve"> PAGEREF _Toc84878453 \h </w:instrText>
            </w:r>
            <w:r w:rsidR="001D2E23">
              <w:rPr>
                <w:noProof/>
                <w:webHidden/>
              </w:rPr>
            </w:r>
            <w:r w:rsidR="001D2E23">
              <w:rPr>
                <w:noProof/>
                <w:webHidden/>
              </w:rPr>
              <w:fldChar w:fldCharType="separate"/>
            </w:r>
            <w:r w:rsidR="00D81447">
              <w:rPr>
                <w:noProof/>
                <w:webHidden/>
              </w:rPr>
              <w:t>47</w:t>
            </w:r>
            <w:r w:rsidR="001D2E23">
              <w:rPr>
                <w:noProof/>
                <w:webHidden/>
              </w:rPr>
              <w:fldChar w:fldCharType="end"/>
            </w:r>
          </w:hyperlink>
        </w:p>
        <w:p w14:paraId="490A5B8F" w14:textId="451B058C" w:rsidR="001D2E23" w:rsidRDefault="004E01EA">
          <w:pPr>
            <w:pStyle w:val="10"/>
            <w:tabs>
              <w:tab w:val="right" w:leader="dot" w:pos="8296"/>
            </w:tabs>
            <w:rPr>
              <w:rFonts w:asciiTheme="minorHAnsi" w:hAnsiTheme="minorHAnsi" w:cstheme="minorBidi"/>
              <w:noProof/>
              <w:color w:val="auto"/>
              <w:lang w:val="en-GB" w:eastAsia="en-GB"/>
            </w:rPr>
          </w:pPr>
          <w:hyperlink w:anchor="_Toc84878454" w:history="1">
            <w:r w:rsidR="001D2E23" w:rsidRPr="00F977FC">
              <w:rPr>
                <w:rStyle w:val="-"/>
                <w:rFonts w:cs="Arial"/>
                <w:caps/>
                <w:noProof/>
              </w:rPr>
              <w:t>Κεφάλαιο 6</w:t>
            </w:r>
            <w:r w:rsidR="001D2E23" w:rsidRPr="00F977FC">
              <w:rPr>
                <w:rStyle w:val="-"/>
                <w:rFonts w:cs="Arial"/>
                <w:noProof/>
              </w:rPr>
              <w:t xml:space="preserve"> ΠΡΟΤΕΙΝΟΜΕΝΗ ΜΟΝΑΔΑ ΑΝΑΕΡΟΒΙΑΣ ΧΩΝΕΥΣΗΣ</w:t>
            </w:r>
            <w:r w:rsidR="001D2E23">
              <w:rPr>
                <w:noProof/>
                <w:webHidden/>
              </w:rPr>
              <w:tab/>
            </w:r>
            <w:r w:rsidR="001D2E23">
              <w:rPr>
                <w:noProof/>
                <w:webHidden/>
              </w:rPr>
              <w:fldChar w:fldCharType="begin"/>
            </w:r>
            <w:r w:rsidR="001D2E23">
              <w:rPr>
                <w:noProof/>
                <w:webHidden/>
              </w:rPr>
              <w:instrText xml:space="preserve"> PAGEREF _Toc84878454 \h </w:instrText>
            </w:r>
            <w:r w:rsidR="001D2E23">
              <w:rPr>
                <w:noProof/>
                <w:webHidden/>
              </w:rPr>
            </w:r>
            <w:r w:rsidR="001D2E23">
              <w:rPr>
                <w:noProof/>
                <w:webHidden/>
              </w:rPr>
              <w:fldChar w:fldCharType="separate"/>
            </w:r>
            <w:r w:rsidR="00D81447">
              <w:rPr>
                <w:noProof/>
                <w:webHidden/>
              </w:rPr>
              <w:t>48</w:t>
            </w:r>
            <w:r w:rsidR="001D2E23">
              <w:rPr>
                <w:noProof/>
                <w:webHidden/>
              </w:rPr>
              <w:fldChar w:fldCharType="end"/>
            </w:r>
          </w:hyperlink>
        </w:p>
        <w:p w14:paraId="2D675CEF" w14:textId="6AEE7FEA" w:rsidR="001D2E23" w:rsidRDefault="004E01EA">
          <w:pPr>
            <w:pStyle w:val="20"/>
            <w:tabs>
              <w:tab w:val="right" w:leader="dot" w:pos="8296"/>
            </w:tabs>
            <w:rPr>
              <w:rFonts w:asciiTheme="minorHAnsi" w:hAnsiTheme="minorHAnsi" w:cstheme="minorBidi"/>
              <w:noProof/>
              <w:color w:val="auto"/>
              <w:lang w:val="en-GB" w:eastAsia="en-GB"/>
            </w:rPr>
          </w:pPr>
          <w:hyperlink w:anchor="_Toc84878455" w:history="1">
            <w:r w:rsidR="001D2E23" w:rsidRPr="00F977FC">
              <w:rPr>
                <w:rStyle w:val="-"/>
                <w:rFonts w:cs="Arial"/>
                <w:noProof/>
              </w:rPr>
              <w:t>6.1 Εισαγωγική περιγραφή της προτεινόμενης μονάδας αναερόβιας χώνευσης</w:t>
            </w:r>
            <w:r w:rsidR="001D2E23">
              <w:rPr>
                <w:noProof/>
                <w:webHidden/>
              </w:rPr>
              <w:tab/>
            </w:r>
            <w:r w:rsidR="001D2E23">
              <w:rPr>
                <w:noProof/>
                <w:webHidden/>
              </w:rPr>
              <w:fldChar w:fldCharType="begin"/>
            </w:r>
            <w:r w:rsidR="001D2E23">
              <w:rPr>
                <w:noProof/>
                <w:webHidden/>
              </w:rPr>
              <w:instrText xml:space="preserve"> PAGEREF _Toc84878455 \h </w:instrText>
            </w:r>
            <w:r w:rsidR="001D2E23">
              <w:rPr>
                <w:noProof/>
                <w:webHidden/>
              </w:rPr>
            </w:r>
            <w:r w:rsidR="001D2E23">
              <w:rPr>
                <w:noProof/>
                <w:webHidden/>
              </w:rPr>
              <w:fldChar w:fldCharType="separate"/>
            </w:r>
            <w:r w:rsidR="00D81447">
              <w:rPr>
                <w:noProof/>
                <w:webHidden/>
              </w:rPr>
              <w:t>48</w:t>
            </w:r>
            <w:r w:rsidR="001D2E23">
              <w:rPr>
                <w:noProof/>
                <w:webHidden/>
              </w:rPr>
              <w:fldChar w:fldCharType="end"/>
            </w:r>
          </w:hyperlink>
        </w:p>
        <w:p w14:paraId="71650A72" w14:textId="6510903A" w:rsidR="001D2E23" w:rsidRDefault="004E01EA">
          <w:pPr>
            <w:pStyle w:val="20"/>
            <w:tabs>
              <w:tab w:val="right" w:leader="dot" w:pos="8296"/>
            </w:tabs>
            <w:rPr>
              <w:rFonts w:asciiTheme="minorHAnsi" w:hAnsiTheme="minorHAnsi" w:cstheme="minorBidi"/>
              <w:noProof/>
              <w:color w:val="auto"/>
              <w:lang w:val="en-GB" w:eastAsia="en-GB"/>
            </w:rPr>
          </w:pPr>
          <w:hyperlink w:anchor="_Toc84878456" w:history="1">
            <w:r w:rsidR="001D2E23" w:rsidRPr="00F977FC">
              <w:rPr>
                <w:rStyle w:val="-"/>
                <w:rFonts w:cs="Arial"/>
                <w:noProof/>
              </w:rPr>
              <w:t>6.2  Η τεχνολογία V</w:t>
            </w:r>
            <w:r w:rsidR="001D2E23" w:rsidRPr="00F977FC">
              <w:rPr>
                <w:rStyle w:val="-"/>
                <w:rFonts w:cs="Arial"/>
                <w:noProof/>
                <w:lang w:val="en-US"/>
              </w:rPr>
              <w:t>alogra</w:t>
            </w:r>
            <w:r w:rsidR="001D2E23">
              <w:rPr>
                <w:noProof/>
                <w:webHidden/>
              </w:rPr>
              <w:tab/>
            </w:r>
            <w:r w:rsidR="001D2E23">
              <w:rPr>
                <w:noProof/>
                <w:webHidden/>
              </w:rPr>
              <w:fldChar w:fldCharType="begin"/>
            </w:r>
            <w:r w:rsidR="001D2E23">
              <w:rPr>
                <w:noProof/>
                <w:webHidden/>
              </w:rPr>
              <w:instrText xml:space="preserve"> PAGEREF _Toc84878456 \h </w:instrText>
            </w:r>
            <w:r w:rsidR="001D2E23">
              <w:rPr>
                <w:noProof/>
                <w:webHidden/>
              </w:rPr>
            </w:r>
            <w:r w:rsidR="001D2E23">
              <w:rPr>
                <w:noProof/>
                <w:webHidden/>
              </w:rPr>
              <w:fldChar w:fldCharType="separate"/>
            </w:r>
            <w:r w:rsidR="00D81447">
              <w:rPr>
                <w:noProof/>
                <w:webHidden/>
              </w:rPr>
              <w:t>49</w:t>
            </w:r>
            <w:r w:rsidR="001D2E23">
              <w:rPr>
                <w:noProof/>
                <w:webHidden/>
              </w:rPr>
              <w:fldChar w:fldCharType="end"/>
            </w:r>
          </w:hyperlink>
        </w:p>
        <w:p w14:paraId="4C4EBE82" w14:textId="2A3CFDE5" w:rsidR="001D2E23" w:rsidRDefault="004E01EA">
          <w:pPr>
            <w:pStyle w:val="30"/>
            <w:tabs>
              <w:tab w:val="right" w:leader="dot" w:pos="8296"/>
            </w:tabs>
            <w:rPr>
              <w:rFonts w:asciiTheme="minorHAnsi" w:hAnsiTheme="minorHAnsi" w:cstheme="minorBidi"/>
              <w:noProof/>
              <w:color w:val="auto"/>
              <w:lang w:val="en-GB" w:eastAsia="en-GB"/>
            </w:rPr>
          </w:pPr>
          <w:hyperlink w:anchor="_Toc84878457" w:history="1">
            <w:r w:rsidR="001D2E23" w:rsidRPr="00F977FC">
              <w:rPr>
                <w:rStyle w:val="-"/>
                <w:rFonts w:cs="Arial"/>
                <w:noProof/>
              </w:rPr>
              <w:t>6.2.1 Παρουσίαση της επιλεγόμενης μεθόδου αναερόβιας χώνευσης (Διαδικασία V</w:t>
            </w:r>
            <w:r w:rsidR="001D2E23" w:rsidRPr="00F977FC">
              <w:rPr>
                <w:rStyle w:val="-"/>
                <w:rFonts w:cs="Arial"/>
                <w:noProof/>
                <w:lang w:val="en-US"/>
              </w:rPr>
              <w:t>alogra</w:t>
            </w:r>
            <w:r w:rsidR="001D2E23" w:rsidRPr="00F977FC">
              <w:rPr>
                <w:rStyle w:val="-"/>
                <w:rFonts w:cs="Arial"/>
                <w:noProof/>
              </w:rPr>
              <w:t>)</w:t>
            </w:r>
            <w:r w:rsidR="001D2E23">
              <w:rPr>
                <w:noProof/>
                <w:webHidden/>
              </w:rPr>
              <w:tab/>
            </w:r>
            <w:r w:rsidR="001D2E23">
              <w:rPr>
                <w:noProof/>
                <w:webHidden/>
              </w:rPr>
              <w:fldChar w:fldCharType="begin"/>
            </w:r>
            <w:r w:rsidR="001D2E23">
              <w:rPr>
                <w:noProof/>
                <w:webHidden/>
              </w:rPr>
              <w:instrText xml:space="preserve"> PAGEREF _Toc84878457 \h </w:instrText>
            </w:r>
            <w:r w:rsidR="001D2E23">
              <w:rPr>
                <w:noProof/>
                <w:webHidden/>
              </w:rPr>
            </w:r>
            <w:r w:rsidR="001D2E23">
              <w:rPr>
                <w:noProof/>
                <w:webHidden/>
              </w:rPr>
              <w:fldChar w:fldCharType="separate"/>
            </w:r>
            <w:r w:rsidR="00D81447">
              <w:rPr>
                <w:noProof/>
                <w:webHidden/>
              </w:rPr>
              <w:t>52</w:t>
            </w:r>
            <w:r w:rsidR="001D2E23">
              <w:rPr>
                <w:noProof/>
                <w:webHidden/>
              </w:rPr>
              <w:fldChar w:fldCharType="end"/>
            </w:r>
          </w:hyperlink>
        </w:p>
        <w:p w14:paraId="03EF6E40" w14:textId="6B7B53E6" w:rsidR="001D2E23" w:rsidRDefault="004E01EA">
          <w:pPr>
            <w:pStyle w:val="30"/>
            <w:tabs>
              <w:tab w:val="right" w:leader="dot" w:pos="8296"/>
            </w:tabs>
            <w:rPr>
              <w:rFonts w:asciiTheme="minorHAnsi" w:hAnsiTheme="minorHAnsi" w:cstheme="minorBidi"/>
              <w:noProof/>
              <w:color w:val="auto"/>
              <w:lang w:val="en-GB" w:eastAsia="en-GB"/>
            </w:rPr>
          </w:pPr>
          <w:hyperlink w:anchor="_Toc84878458" w:history="1">
            <w:r w:rsidR="001D2E23" w:rsidRPr="00F977FC">
              <w:rPr>
                <w:rStyle w:val="-"/>
                <w:rFonts w:cs="Arial"/>
                <w:noProof/>
              </w:rPr>
              <w:t xml:space="preserve">6.2.2. Αποδοτικότητα της </w:t>
            </w:r>
            <w:r w:rsidR="001D2E23" w:rsidRPr="00F977FC">
              <w:rPr>
                <w:rStyle w:val="-"/>
                <w:rFonts w:cs="Arial"/>
                <w:noProof/>
                <w:lang w:val="en-US"/>
              </w:rPr>
              <w:t>Valogra</w:t>
            </w:r>
            <w:r w:rsidR="001D2E23">
              <w:rPr>
                <w:noProof/>
                <w:webHidden/>
              </w:rPr>
              <w:tab/>
            </w:r>
            <w:r w:rsidR="001D2E23">
              <w:rPr>
                <w:noProof/>
                <w:webHidden/>
              </w:rPr>
              <w:fldChar w:fldCharType="begin"/>
            </w:r>
            <w:r w:rsidR="001D2E23">
              <w:rPr>
                <w:noProof/>
                <w:webHidden/>
              </w:rPr>
              <w:instrText xml:space="preserve"> PAGEREF _Toc84878458 \h </w:instrText>
            </w:r>
            <w:r w:rsidR="001D2E23">
              <w:rPr>
                <w:noProof/>
                <w:webHidden/>
              </w:rPr>
            </w:r>
            <w:r w:rsidR="001D2E23">
              <w:rPr>
                <w:noProof/>
                <w:webHidden/>
              </w:rPr>
              <w:fldChar w:fldCharType="separate"/>
            </w:r>
            <w:r w:rsidR="00D81447">
              <w:rPr>
                <w:noProof/>
                <w:webHidden/>
              </w:rPr>
              <w:t>56</w:t>
            </w:r>
            <w:r w:rsidR="001D2E23">
              <w:rPr>
                <w:noProof/>
                <w:webHidden/>
              </w:rPr>
              <w:fldChar w:fldCharType="end"/>
            </w:r>
          </w:hyperlink>
        </w:p>
        <w:p w14:paraId="13654BBE" w14:textId="6407F75E" w:rsidR="001D2E23" w:rsidRDefault="004E01EA">
          <w:pPr>
            <w:pStyle w:val="20"/>
            <w:tabs>
              <w:tab w:val="right" w:leader="dot" w:pos="8296"/>
            </w:tabs>
            <w:rPr>
              <w:rFonts w:asciiTheme="minorHAnsi" w:hAnsiTheme="minorHAnsi" w:cstheme="minorBidi"/>
              <w:noProof/>
              <w:color w:val="auto"/>
              <w:lang w:val="en-GB" w:eastAsia="en-GB"/>
            </w:rPr>
          </w:pPr>
          <w:hyperlink w:anchor="_Toc84878459" w:history="1">
            <w:r w:rsidR="001D2E23" w:rsidRPr="00F977FC">
              <w:rPr>
                <w:rStyle w:val="-"/>
                <w:rFonts w:cs="Arial"/>
                <w:noProof/>
              </w:rPr>
              <w:t>6.3 Προτεινόμενη μονάδα υποδοχής και μηχανικής προεπεξεργασίας των ΑΣΑ</w:t>
            </w:r>
            <w:r w:rsidR="001D2E23">
              <w:rPr>
                <w:noProof/>
                <w:webHidden/>
              </w:rPr>
              <w:tab/>
            </w:r>
            <w:r w:rsidR="001D2E23">
              <w:rPr>
                <w:noProof/>
                <w:webHidden/>
              </w:rPr>
              <w:fldChar w:fldCharType="begin"/>
            </w:r>
            <w:r w:rsidR="001D2E23">
              <w:rPr>
                <w:noProof/>
                <w:webHidden/>
              </w:rPr>
              <w:instrText xml:space="preserve"> PAGEREF _Toc84878459 \h </w:instrText>
            </w:r>
            <w:r w:rsidR="001D2E23">
              <w:rPr>
                <w:noProof/>
                <w:webHidden/>
              </w:rPr>
            </w:r>
            <w:r w:rsidR="001D2E23">
              <w:rPr>
                <w:noProof/>
                <w:webHidden/>
              </w:rPr>
              <w:fldChar w:fldCharType="separate"/>
            </w:r>
            <w:r w:rsidR="00D81447">
              <w:rPr>
                <w:noProof/>
                <w:webHidden/>
              </w:rPr>
              <w:t>57</w:t>
            </w:r>
            <w:r w:rsidR="001D2E23">
              <w:rPr>
                <w:noProof/>
                <w:webHidden/>
              </w:rPr>
              <w:fldChar w:fldCharType="end"/>
            </w:r>
          </w:hyperlink>
        </w:p>
        <w:p w14:paraId="30177E3C" w14:textId="2A2265CA" w:rsidR="001D2E23" w:rsidRDefault="004E01EA">
          <w:pPr>
            <w:pStyle w:val="20"/>
            <w:tabs>
              <w:tab w:val="right" w:leader="dot" w:pos="8296"/>
            </w:tabs>
            <w:rPr>
              <w:rFonts w:asciiTheme="minorHAnsi" w:hAnsiTheme="minorHAnsi" w:cstheme="minorBidi"/>
              <w:noProof/>
              <w:color w:val="auto"/>
              <w:lang w:val="en-GB" w:eastAsia="en-GB"/>
            </w:rPr>
          </w:pPr>
          <w:hyperlink w:anchor="_Toc84878460" w:history="1">
            <w:r w:rsidR="001D2E23" w:rsidRPr="00F977FC">
              <w:rPr>
                <w:rStyle w:val="-"/>
                <w:rFonts w:cs="Arial"/>
                <w:noProof/>
              </w:rPr>
              <w:t>6.4 Αποθήκευση της πρώτης ύλης</w:t>
            </w:r>
            <w:r w:rsidR="001D2E23">
              <w:rPr>
                <w:noProof/>
                <w:webHidden/>
              </w:rPr>
              <w:tab/>
            </w:r>
            <w:r w:rsidR="001D2E23">
              <w:rPr>
                <w:noProof/>
                <w:webHidden/>
              </w:rPr>
              <w:fldChar w:fldCharType="begin"/>
            </w:r>
            <w:r w:rsidR="001D2E23">
              <w:rPr>
                <w:noProof/>
                <w:webHidden/>
              </w:rPr>
              <w:instrText xml:space="preserve"> PAGEREF _Toc84878460 \h </w:instrText>
            </w:r>
            <w:r w:rsidR="001D2E23">
              <w:rPr>
                <w:noProof/>
                <w:webHidden/>
              </w:rPr>
            </w:r>
            <w:r w:rsidR="001D2E23">
              <w:rPr>
                <w:noProof/>
                <w:webHidden/>
              </w:rPr>
              <w:fldChar w:fldCharType="separate"/>
            </w:r>
            <w:r w:rsidR="00D81447">
              <w:rPr>
                <w:noProof/>
                <w:webHidden/>
              </w:rPr>
              <w:t>58</w:t>
            </w:r>
            <w:r w:rsidR="001D2E23">
              <w:rPr>
                <w:noProof/>
                <w:webHidden/>
              </w:rPr>
              <w:fldChar w:fldCharType="end"/>
            </w:r>
          </w:hyperlink>
        </w:p>
        <w:p w14:paraId="10527ED8" w14:textId="3073DFDA" w:rsidR="001D2E23" w:rsidRDefault="004E01EA">
          <w:pPr>
            <w:pStyle w:val="20"/>
            <w:tabs>
              <w:tab w:val="right" w:leader="dot" w:pos="8296"/>
            </w:tabs>
            <w:rPr>
              <w:rFonts w:asciiTheme="minorHAnsi" w:hAnsiTheme="minorHAnsi" w:cstheme="minorBidi"/>
              <w:noProof/>
              <w:color w:val="auto"/>
              <w:lang w:val="en-GB" w:eastAsia="en-GB"/>
            </w:rPr>
          </w:pPr>
          <w:hyperlink w:anchor="_Toc84878461" w:history="1">
            <w:r w:rsidR="001D2E23" w:rsidRPr="00F977FC">
              <w:rPr>
                <w:rStyle w:val="-"/>
                <w:rFonts w:cs="Arial"/>
                <w:noProof/>
              </w:rPr>
              <w:t>6.5 Σύστημα τροφοδοσίας πρώτης ύλης</w:t>
            </w:r>
            <w:r w:rsidR="001D2E23">
              <w:rPr>
                <w:noProof/>
                <w:webHidden/>
              </w:rPr>
              <w:tab/>
            </w:r>
            <w:r w:rsidR="001D2E23">
              <w:rPr>
                <w:noProof/>
                <w:webHidden/>
              </w:rPr>
              <w:fldChar w:fldCharType="begin"/>
            </w:r>
            <w:r w:rsidR="001D2E23">
              <w:rPr>
                <w:noProof/>
                <w:webHidden/>
              </w:rPr>
              <w:instrText xml:space="preserve"> PAGEREF _Toc84878461 \h </w:instrText>
            </w:r>
            <w:r w:rsidR="001D2E23">
              <w:rPr>
                <w:noProof/>
                <w:webHidden/>
              </w:rPr>
            </w:r>
            <w:r w:rsidR="001D2E23">
              <w:rPr>
                <w:noProof/>
                <w:webHidden/>
              </w:rPr>
              <w:fldChar w:fldCharType="separate"/>
            </w:r>
            <w:r w:rsidR="00D81447">
              <w:rPr>
                <w:noProof/>
                <w:webHidden/>
              </w:rPr>
              <w:t>59</w:t>
            </w:r>
            <w:r w:rsidR="001D2E23">
              <w:rPr>
                <w:noProof/>
                <w:webHidden/>
              </w:rPr>
              <w:fldChar w:fldCharType="end"/>
            </w:r>
          </w:hyperlink>
        </w:p>
        <w:p w14:paraId="47D8DD0A" w14:textId="32772403" w:rsidR="001D2E23" w:rsidRDefault="004E01EA">
          <w:pPr>
            <w:pStyle w:val="20"/>
            <w:tabs>
              <w:tab w:val="right" w:leader="dot" w:pos="8296"/>
            </w:tabs>
            <w:rPr>
              <w:rFonts w:asciiTheme="minorHAnsi" w:hAnsiTheme="minorHAnsi" w:cstheme="minorBidi"/>
              <w:noProof/>
              <w:color w:val="auto"/>
              <w:lang w:val="en-GB" w:eastAsia="en-GB"/>
            </w:rPr>
          </w:pPr>
          <w:hyperlink w:anchor="_Toc84878462" w:history="1">
            <w:r w:rsidR="001D2E23" w:rsidRPr="00F977FC">
              <w:rPr>
                <w:rStyle w:val="-"/>
                <w:rFonts w:cs="Arial"/>
                <w:noProof/>
              </w:rPr>
              <w:t>6.6 Αναερόβια χώνευση οργανικού κλάσματος και επεξεργασμένης ιλύος</w:t>
            </w:r>
            <w:r w:rsidR="001D2E23">
              <w:rPr>
                <w:noProof/>
                <w:webHidden/>
              </w:rPr>
              <w:tab/>
            </w:r>
            <w:r w:rsidR="001D2E23">
              <w:rPr>
                <w:noProof/>
                <w:webHidden/>
              </w:rPr>
              <w:fldChar w:fldCharType="begin"/>
            </w:r>
            <w:r w:rsidR="001D2E23">
              <w:rPr>
                <w:noProof/>
                <w:webHidden/>
              </w:rPr>
              <w:instrText xml:space="preserve"> PAGEREF _Toc84878462 \h </w:instrText>
            </w:r>
            <w:r w:rsidR="001D2E23">
              <w:rPr>
                <w:noProof/>
                <w:webHidden/>
              </w:rPr>
            </w:r>
            <w:r w:rsidR="001D2E23">
              <w:rPr>
                <w:noProof/>
                <w:webHidden/>
              </w:rPr>
              <w:fldChar w:fldCharType="separate"/>
            </w:r>
            <w:r w:rsidR="00D81447">
              <w:rPr>
                <w:noProof/>
                <w:webHidden/>
              </w:rPr>
              <w:t>60</w:t>
            </w:r>
            <w:r w:rsidR="001D2E23">
              <w:rPr>
                <w:noProof/>
                <w:webHidden/>
              </w:rPr>
              <w:fldChar w:fldCharType="end"/>
            </w:r>
          </w:hyperlink>
        </w:p>
        <w:p w14:paraId="65A4A7CA" w14:textId="5A639102" w:rsidR="001D2E23" w:rsidRDefault="004E01EA">
          <w:pPr>
            <w:pStyle w:val="20"/>
            <w:tabs>
              <w:tab w:val="right" w:leader="dot" w:pos="8296"/>
            </w:tabs>
            <w:rPr>
              <w:rFonts w:asciiTheme="minorHAnsi" w:hAnsiTheme="minorHAnsi" w:cstheme="minorBidi"/>
              <w:noProof/>
              <w:color w:val="auto"/>
              <w:lang w:val="en-GB" w:eastAsia="en-GB"/>
            </w:rPr>
          </w:pPr>
          <w:hyperlink w:anchor="_Toc84878463" w:history="1">
            <w:r w:rsidR="001D2E23" w:rsidRPr="00F977FC">
              <w:rPr>
                <w:rStyle w:val="-"/>
                <w:rFonts w:cs="Arial"/>
                <w:noProof/>
              </w:rPr>
              <w:t>6.7 Επιλογή της κατάλληλης τεχνολογίας αντιδραστήρα</w:t>
            </w:r>
            <w:r w:rsidR="001D2E23">
              <w:rPr>
                <w:noProof/>
                <w:webHidden/>
              </w:rPr>
              <w:tab/>
            </w:r>
            <w:r w:rsidR="001D2E23">
              <w:rPr>
                <w:noProof/>
                <w:webHidden/>
              </w:rPr>
              <w:fldChar w:fldCharType="begin"/>
            </w:r>
            <w:r w:rsidR="001D2E23">
              <w:rPr>
                <w:noProof/>
                <w:webHidden/>
              </w:rPr>
              <w:instrText xml:space="preserve"> PAGEREF _Toc84878463 \h </w:instrText>
            </w:r>
            <w:r w:rsidR="001D2E23">
              <w:rPr>
                <w:noProof/>
                <w:webHidden/>
              </w:rPr>
            </w:r>
            <w:r w:rsidR="001D2E23">
              <w:rPr>
                <w:noProof/>
                <w:webHidden/>
              </w:rPr>
              <w:fldChar w:fldCharType="separate"/>
            </w:r>
            <w:r w:rsidR="00D81447">
              <w:rPr>
                <w:noProof/>
                <w:webHidden/>
              </w:rPr>
              <w:t>61</w:t>
            </w:r>
            <w:r w:rsidR="001D2E23">
              <w:rPr>
                <w:noProof/>
                <w:webHidden/>
              </w:rPr>
              <w:fldChar w:fldCharType="end"/>
            </w:r>
          </w:hyperlink>
        </w:p>
        <w:p w14:paraId="78C5E472" w14:textId="101701B1" w:rsidR="001D2E23" w:rsidRDefault="004E01EA">
          <w:pPr>
            <w:pStyle w:val="20"/>
            <w:tabs>
              <w:tab w:val="right" w:leader="dot" w:pos="8296"/>
            </w:tabs>
            <w:rPr>
              <w:rFonts w:asciiTheme="minorHAnsi" w:hAnsiTheme="minorHAnsi" w:cstheme="minorBidi"/>
              <w:noProof/>
              <w:color w:val="auto"/>
              <w:lang w:val="en-GB" w:eastAsia="en-GB"/>
            </w:rPr>
          </w:pPr>
          <w:hyperlink w:anchor="_Toc84878464" w:history="1">
            <w:r w:rsidR="001D2E23" w:rsidRPr="00F977FC">
              <w:rPr>
                <w:rStyle w:val="-"/>
                <w:rFonts w:cs="Arial"/>
                <w:noProof/>
              </w:rPr>
              <w:t>6.8 Μονάδα αξιοποίησης βιοαερίου</w:t>
            </w:r>
            <w:r w:rsidR="001D2E23">
              <w:rPr>
                <w:noProof/>
                <w:webHidden/>
              </w:rPr>
              <w:tab/>
            </w:r>
            <w:r w:rsidR="001D2E23">
              <w:rPr>
                <w:noProof/>
                <w:webHidden/>
              </w:rPr>
              <w:fldChar w:fldCharType="begin"/>
            </w:r>
            <w:r w:rsidR="001D2E23">
              <w:rPr>
                <w:noProof/>
                <w:webHidden/>
              </w:rPr>
              <w:instrText xml:space="preserve"> PAGEREF _Toc84878464 \h </w:instrText>
            </w:r>
            <w:r w:rsidR="001D2E23">
              <w:rPr>
                <w:noProof/>
                <w:webHidden/>
              </w:rPr>
            </w:r>
            <w:r w:rsidR="001D2E23">
              <w:rPr>
                <w:noProof/>
                <w:webHidden/>
              </w:rPr>
              <w:fldChar w:fldCharType="separate"/>
            </w:r>
            <w:r w:rsidR="00D81447">
              <w:rPr>
                <w:noProof/>
                <w:webHidden/>
              </w:rPr>
              <w:t>64</w:t>
            </w:r>
            <w:r w:rsidR="001D2E23">
              <w:rPr>
                <w:noProof/>
                <w:webHidden/>
              </w:rPr>
              <w:fldChar w:fldCharType="end"/>
            </w:r>
          </w:hyperlink>
        </w:p>
        <w:p w14:paraId="5AD9D11D" w14:textId="262BF34C" w:rsidR="001D2E23" w:rsidRDefault="004E01EA">
          <w:pPr>
            <w:pStyle w:val="30"/>
            <w:tabs>
              <w:tab w:val="right" w:leader="dot" w:pos="8296"/>
            </w:tabs>
            <w:rPr>
              <w:rFonts w:asciiTheme="minorHAnsi" w:hAnsiTheme="minorHAnsi" w:cstheme="minorBidi"/>
              <w:noProof/>
              <w:color w:val="auto"/>
              <w:lang w:val="en-GB" w:eastAsia="en-GB"/>
            </w:rPr>
          </w:pPr>
          <w:hyperlink w:anchor="_Toc84878465" w:history="1">
            <w:r w:rsidR="001D2E23" w:rsidRPr="00F977FC">
              <w:rPr>
                <w:rStyle w:val="-"/>
                <w:rFonts w:cs="Arial"/>
                <w:noProof/>
              </w:rPr>
              <w:t>6.8.1 αποθήκευση παραγόμενου βιοαερίου</w:t>
            </w:r>
            <w:r w:rsidR="001D2E23">
              <w:rPr>
                <w:noProof/>
                <w:webHidden/>
              </w:rPr>
              <w:tab/>
            </w:r>
            <w:r w:rsidR="001D2E23">
              <w:rPr>
                <w:noProof/>
                <w:webHidden/>
              </w:rPr>
              <w:fldChar w:fldCharType="begin"/>
            </w:r>
            <w:r w:rsidR="001D2E23">
              <w:rPr>
                <w:noProof/>
                <w:webHidden/>
              </w:rPr>
              <w:instrText xml:space="preserve"> PAGEREF _Toc84878465 \h </w:instrText>
            </w:r>
            <w:r w:rsidR="001D2E23">
              <w:rPr>
                <w:noProof/>
                <w:webHidden/>
              </w:rPr>
            </w:r>
            <w:r w:rsidR="001D2E23">
              <w:rPr>
                <w:noProof/>
                <w:webHidden/>
              </w:rPr>
              <w:fldChar w:fldCharType="separate"/>
            </w:r>
            <w:r w:rsidR="00D81447">
              <w:rPr>
                <w:noProof/>
                <w:webHidden/>
              </w:rPr>
              <w:t>65</w:t>
            </w:r>
            <w:r w:rsidR="001D2E23">
              <w:rPr>
                <w:noProof/>
                <w:webHidden/>
              </w:rPr>
              <w:fldChar w:fldCharType="end"/>
            </w:r>
          </w:hyperlink>
        </w:p>
        <w:p w14:paraId="71382E5B" w14:textId="4056AA51" w:rsidR="001D2E23" w:rsidRDefault="004E01EA">
          <w:pPr>
            <w:pStyle w:val="30"/>
            <w:tabs>
              <w:tab w:val="right" w:leader="dot" w:pos="8296"/>
            </w:tabs>
            <w:rPr>
              <w:rFonts w:asciiTheme="minorHAnsi" w:hAnsiTheme="minorHAnsi" w:cstheme="minorBidi"/>
              <w:noProof/>
              <w:color w:val="auto"/>
              <w:lang w:val="en-GB" w:eastAsia="en-GB"/>
            </w:rPr>
          </w:pPr>
          <w:hyperlink w:anchor="_Toc84878466" w:history="1">
            <w:r w:rsidR="001D2E23" w:rsidRPr="00F977FC">
              <w:rPr>
                <w:rStyle w:val="-"/>
                <w:rFonts w:cs="Arial"/>
                <w:noProof/>
              </w:rPr>
              <w:t>6.8.2 Μεταφορά παραγόμενου βιοαερίου</w:t>
            </w:r>
            <w:r w:rsidR="001D2E23">
              <w:rPr>
                <w:noProof/>
                <w:webHidden/>
              </w:rPr>
              <w:tab/>
            </w:r>
            <w:r w:rsidR="001D2E23">
              <w:rPr>
                <w:noProof/>
                <w:webHidden/>
              </w:rPr>
              <w:fldChar w:fldCharType="begin"/>
            </w:r>
            <w:r w:rsidR="001D2E23">
              <w:rPr>
                <w:noProof/>
                <w:webHidden/>
              </w:rPr>
              <w:instrText xml:space="preserve"> PAGEREF _Toc84878466 \h </w:instrText>
            </w:r>
            <w:r w:rsidR="001D2E23">
              <w:rPr>
                <w:noProof/>
                <w:webHidden/>
              </w:rPr>
            </w:r>
            <w:r w:rsidR="001D2E23">
              <w:rPr>
                <w:noProof/>
                <w:webHidden/>
              </w:rPr>
              <w:fldChar w:fldCharType="separate"/>
            </w:r>
            <w:r w:rsidR="00D81447">
              <w:rPr>
                <w:noProof/>
                <w:webHidden/>
              </w:rPr>
              <w:t>67</w:t>
            </w:r>
            <w:r w:rsidR="001D2E23">
              <w:rPr>
                <w:noProof/>
                <w:webHidden/>
              </w:rPr>
              <w:fldChar w:fldCharType="end"/>
            </w:r>
          </w:hyperlink>
        </w:p>
        <w:p w14:paraId="13575DAF" w14:textId="7DEA6983" w:rsidR="001D2E23" w:rsidRDefault="004E01EA">
          <w:pPr>
            <w:pStyle w:val="30"/>
            <w:tabs>
              <w:tab w:val="right" w:leader="dot" w:pos="8296"/>
            </w:tabs>
            <w:rPr>
              <w:rFonts w:asciiTheme="minorHAnsi" w:hAnsiTheme="minorHAnsi" w:cstheme="minorBidi"/>
              <w:noProof/>
              <w:color w:val="auto"/>
              <w:lang w:val="en-GB" w:eastAsia="en-GB"/>
            </w:rPr>
          </w:pPr>
          <w:hyperlink w:anchor="_Toc84878467" w:history="1">
            <w:r w:rsidR="001D2E23" w:rsidRPr="00F977FC">
              <w:rPr>
                <w:rStyle w:val="-"/>
                <w:rFonts w:cs="Arial"/>
                <w:noProof/>
              </w:rPr>
              <w:t>6.8.3 Μονάδα συμπαραγωγής ηλεκτρικής και θερμικής ενέργειας</w:t>
            </w:r>
            <w:r w:rsidR="001D2E23">
              <w:rPr>
                <w:noProof/>
                <w:webHidden/>
              </w:rPr>
              <w:tab/>
            </w:r>
            <w:r w:rsidR="001D2E23">
              <w:rPr>
                <w:noProof/>
                <w:webHidden/>
              </w:rPr>
              <w:fldChar w:fldCharType="begin"/>
            </w:r>
            <w:r w:rsidR="001D2E23">
              <w:rPr>
                <w:noProof/>
                <w:webHidden/>
              </w:rPr>
              <w:instrText xml:space="preserve"> PAGEREF _Toc84878467 \h </w:instrText>
            </w:r>
            <w:r w:rsidR="001D2E23">
              <w:rPr>
                <w:noProof/>
                <w:webHidden/>
              </w:rPr>
            </w:r>
            <w:r w:rsidR="001D2E23">
              <w:rPr>
                <w:noProof/>
                <w:webHidden/>
              </w:rPr>
              <w:fldChar w:fldCharType="separate"/>
            </w:r>
            <w:r w:rsidR="00D81447">
              <w:rPr>
                <w:noProof/>
                <w:webHidden/>
              </w:rPr>
              <w:t>67</w:t>
            </w:r>
            <w:r w:rsidR="001D2E23">
              <w:rPr>
                <w:noProof/>
                <w:webHidden/>
              </w:rPr>
              <w:fldChar w:fldCharType="end"/>
            </w:r>
          </w:hyperlink>
        </w:p>
        <w:p w14:paraId="19B1C989" w14:textId="0E301185" w:rsidR="001D2E23" w:rsidRDefault="004E01EA">
          <w:pPr>
            <w:pStyle w:val="20"/>
            <w:tabs>
              <w:tab w:val="right" w:leader="dot" w:pos="8296"/>
            </w:tabs>
            <w:rPr>
              <w:rFonts w:asciiTheme="minorHAnsi" w:hAnsiTheme="minorHAnsi" w:cstheme="minorBidi"/>
              <w:noProof/>
              <w:color w:val="auto"/>
              <w:lang w:val="en-GB" w:eastAsia="en-GB"/>
            </w:rPr>
          </w:pPr>
          <w:hyperlink w:anchor="_Toc84878468" w:history="1">
            <w:r w:rsidR="001D2E23" w:rsidRPr="00F977FC">
              <w:rPr>
                <w:rStyle w:val="-"/>
                <w:rFonts w:cs="Arial"/>
                <w:noProof/>
              </w:rPr>
              <w:t>6.9. Μονάδα ελέγχου</w:t>
            </w:r>
            <w:r w:rsidR="001D2E23">
              <w:rPr>
                <w:noProof/>
                <w:webHidden/>
              </w:rPr>
              <w:tab/>
            </w:r>
            <w:r w:rsidR="001D2E23">
              <w:rPr>
                <w:noProof/>
                <w:webHidden/>
              </w:rPr>
              <w:fldChar w:fldCharType="begin"/>
            </w:r>
            <w:r w:rsidR="001D2E23">
              <w:rPr>
                <w:noProof/>
                <w:webHidden/>
              </w:rPr>
              <w:instrText xml:space="preserve"> PAGEREF _Toc84878468 \h </w:instrText>
            </w:r>
            <w:r w:rsidR="001D2E23">
              <w:rPr>
                <w:noProof/>
                <w:webHidden/>
              </w:rPr>
            </w:r>
            <w:r w:rsidR="001D2E23">
              <w:rPr>
                <w:noProof/>
                <w:webHidden/>
              </w:rPr>
              <w:fldChar w:fldCharType="separate"/>
            </w:r>
            <w:r w:rsidR="00D81447">
              <w:rPr>
                <w:noProof/>
                <w:webHidden/>
              </w:rPr>
              <w:t>69</w:t>
            </w:r>
            <w:r w:rsidR="001D2E23">
              <w:rPr>
                <w:noProof/>
                <w:webHidden/>
              </w:rPr>
              <w:fldChar w:fldCharType="end"/>
            </w:r>
          </w:hyperlink>
        </w:p>
        <w:p w14:paraId="548D40C5" w14:textId="1BC903D8" w:rsidR="001D2E23" w:rsidRDefault="004E01EA">
          <w:pPr>
            <w:pStyle w:val="10"/>
            <w:tabs>
              <w:tab w:val="right" w:leader="dot" w:pos="8296"/>
            </w:tabs>
            <w:rPr>
              <w:rFonts w:asciiTheme="minorHAnsi" w:hAnsiTheme="minorHAnsi" w:cstheme="minorBidi"/>
              <w:noProof/>
              <w:color w:val="auto"/>
              <w:lang w:val="en-GB" w:eastAsia="en-GB"/>
            </w:rPr>
          </w:pPr>
          <w:hyperlink w:anchor="_Toc84878469" w:history="1">
            <w:r w:rsidR="001D2E23" w:rsidRPr="00F977FC">
              <w:rPr>
                <w:rStyle w:val="-"/>
                <w:rFonts w:cs="Arial"/>
                <w:caps/>
                <w:noProof/>
              </w:rPr>
              <w:t>Κεφάλαιο 7</w:t>
            </w:r>
            <w:r w:rsidR="001D2E23" w:rsidRPr="00F977FC">
              <w:rPr>
                <w:rStyle w:val="-"/>
                <w:rFonts w:cs="Arial"/>
                <w:noProof/>
              </w:rPr>
              <w:t xml:space="preserve"> </w:t>
            </w:r>
            <w:r w:rsidR="001D2E23" w:rsidRPr="00F977FC">
              <w:rPr>
                <w:rStyle w:val="-"/>
                <w:rFonts w:cs="Arial"/>
                <w:caps/>
                <w:noProof/>
              </w:rPr>
              <w:t>Κοστολόγηση της προτεινόμενης μονάδας και υπολογισμός της παραγόμενης ηλεκτρικής και θερμικής ενέργειας</w:t>
            </w:r>
            <w:r w:rsidR="001D2E23">
              <w:rPr>
                <w:noProof/>
                <w:webHidden/>
              </w:rPr>
              <w:tab/>
            </w:r>
            <w:r w:rsidR="001D2E23">
              <w:rPr>
                <w:noProof/>
                <w:webHidden/>
              </w:rPr>
              <w:fldChar w:fldCharType="begin"/>
            </w:r>
            <w:r w:rsidR="001D2E23">
              <w:rPr>
                <w:noProof/>
                <w:webHidden/>
              </w:rPr>
              <w:instrText xml:space="preserve"> PAGEREF _Toc84878469 \h </w:instrText>
            </w:r>
            <w:r w:rsidR="001D2E23">
              <w:rPr>
                <w:noProof/>
                <w:webHidden/>
              </w:rPr>
            </w:r>
            <w:r w:rsidR="001D2E23">
              <w:rPr>
                <w:noProof/>
                <w:webHidden/>
              </w:rPr>
              <w:fldChar w:fldCharType="separate"/>
            </w:r>
            <w:r w:rsidR="00D81447">
              <w:rPr>
                <w:noProof/>
                <w:webHidden/>
              </w:rPr>
              <w:t>71</w:t>
            </w:r>
            <w:r w:rsidR="001D2E23">
              <w:rPr>
                <w:noProof/>
                <w:webHidden/>
              </w:rPr>
              <w:fldChar w:fldCharType="end"/>
            </w:r>
          </w:hyperlink>
        </w:p>
        <w:p w14:paraId="49FAA1A7" w14:textId="23C113D1" w:rsidR="001D2E23" w:rsidRDefault="004E01EA">
          <w:pPr>
            <w:pStyle w:val="20"/>
            <w:tabs>
              <w:tab w:val="right" w:leader="dot" w:pos="8296"/>
            </w:tabs>
            <w:rPr>
              <w:rFonts w:asciiTheme="minorHAnsi" w:hAnsiTheme="minorHAnsi" w:cstheme="minorBidi"/>
              <w:noProof/>
              <w:color w:val="auto"/>
              <w:lang w:val="en-GB" w:eastAsia="en-GB"/>
            </w:rPr>
          </w:pPr>
          <w:hyperlink w:anchor="_Toc84878470" w:history="1">
            <w:r w:rsidR="001D2E23" w:rsidRPr="00F977FC">
              <w:rPr>
                <w:rStyle w:val="-"/>
                <w:rFonts w:cs="Arial"/>
                <w:noProof/>
              </w:rPr>
              <w:t>7.1 Γενικά</w:t>
            </w:r>
            <w:r w:rsidR="001D2E23">
              <w:rPr>
                <w:noProof/>
                <w:webHidden/>
              </w:rPr>
              <w:tab/>
            </w:r>
            <w:r w:rsidR="001D2E23">
              <w:rPr>
                <w:noProof/>
                <w:webHidden/>
              </w:rPr>
              <w:fldChar w:fldCharType="begin"/>
            </w:r>
            <w:r w:rsidR="001D2E23">
              <w:rPr>
                <w:noProof/>
                <w:webHidden/>
              </w:rPr>
              <w:instrText xml:space="preserve"> PAGEREF _Toc84878470 \h </w:instrText>
            </w:r>
            <w:r w:rsidR="001D2E23">
              <w:rPr>
                <w:noProof/>
                <w:webHidden/>
              </w:rPr>
            </w:r>
            <w:r w:rsidR="001D2E23">
              <w:rPr>
                <w:noProof/>
                <w:webHidden/>
              </w:rPr>
              <w:fldChar w:fldCharType="separate"/>
            </w:r>
            <w:r w:rsidR="00D81447">
              <w:rPr>
                <w:noProof/>
                <w:webHidden/>
              </w:rPr>
              <w:t>71</w:t>
            </w:r>
            <w:r w:rsidR="001D2E23">
              <w:rPr>
                <w:noProof/>
                <w:webHidden/>
              </w:rPr>
              <w:fldChar w:fldCharType="end"/>
            </w:r>
          </w:hyperlink>
        </w:p>
        <w:p w14:paraId="2F186693" w14:textId="4F2349D2" w:rsidR="001D2E23" w:rsidRDefault="004E01EA">
          <w:pPr>
            <w:pStyle w:val="20"/>
            <w:tabs>
              <w:tab w:val="right" w:leader="dot" w:pos="8296"/>
            </w:tabs>
            <w:rPr>
              <w:rFonts w:asciiTheme="minorHAnsi" w:hAnsiTheme="minorHAnsi" w:cstheme="minorBidi"/>
              <w:noProof/>
              <w:color w:val="auto"/>
              <w:lang w:val="en-GB" w:eastAsia="en-GB"/>
            </w:rPr>
          </w:pPr>
          <w:hyperlink w:anchor="_Toc84878471" w:history="1">
            <w:r w:rsidR="001D2E23" w:rsidRPr="00F977FC">
              <w:rPr>
                <w:rStyle w:val="-"/>
                <w:rFonts w:cs="Arial"/>
                <w:noProof/>
              </w:rPr>
              <w:t>7.2 Λειτουργικά και επενδυτικά κόστη της μηχανικής μονάδας επεξεργασίας των ΑΣΑ</w:t>
            </w:r>
            <w:r w:rsidR="001D2E23">
              <w:rPr>
                <w:noProof/>
                <w:webHidden/>
              </w:rPr>
              <w:tab/>
            </w:r>
            <w:r w:rsidR="001D2E23">
              <w:rPr>
                <w:noProof/>
                <w:webHidden/>
              </w:rPr>
              <w:fldChar w:fldCharType="begin"/>
            </w:r>
            <w:r w:rsidR="001D2E23">
              <w:rPr>
                <w:noProof/>
                <w:webHidden/>
              </w:rPr>
              <w:instrText xml:space="preserve"> PAGEREF _Toc84878471 \h </w:instrText>
            </w:r>
            <w:r w:rsidR="001D2E23">
              <w:rPr>
                <w:noProof/>
                <w:webHidden/>
              </w:rPr>
            </w:r>
            <w:r w:rsidR="001D2E23">
              <w:rPr>
                <w:noProof/>
                <w:webHidden/>
              </w:rPr>
              <w:fldChar w:fldCharType="separate"/>
            </w:r>
            <w:r w:rsidR="00D81447">
              <w:rPr>
                <w:noProof/>
                <w:webHidden/>
              </w:rPr>
              <w:t>71</w:t>
            </w:r>
            <w:r w:rsidR="001D2E23">
              <w:rPr>
                <w:noProof/>
                <w:webHidden/>
              </w:rPr>
              <w:fldChar w:fldCharType="end"/>
            </w:r>
          </w:hyperlink>
        </w:p>
        <w:p w14:paraId="5623E640" w14:textId="34D6FFD3" w:rsidR="001D2E23" w:rsidRDefault="004E01EA">
          <w:pPr>
            <w:pStyle w:val="20"/>
            <w:tabs>
              <w:tab w:val="right" w:leader="dot" w:pos="8296"/>
            </w:tabs>
            <w:rPr>
              <w:rFonts w:asciiTheme="minorHAnsi" w:hAnsiTheme="minorHAnsi" w:cstheme="minorBidi"/>
              <w:noProof/>
              <w:color w:val="auto"/>
              <w:lang w:val="en-GB" w:eastAsia="en-GB"/>
            </w:rPr>
          </w:pPr>
          <w:hyperlink w:anchor="_Toc84878472" w:history="1">
            <w:r w:rsidR="001D2E23" w:rsidRPr="00F977FC">
              <w:rPr>
                <w:rStyle w:val="-"/>
                <w:rFonts w:cs="Arial"/>
                <w:noProof/>
              </w:rPr>
              <w:t>7.3 Προσέγγιση επενδυτικών και λειτουργικών κοστών της μονάδας αναερόβιας χώνευσης του οργανικού κλάσματος και ιλύος από βιολογικό καθαρισμό</w:t>
            </w:r>
            <w:r w:rsidR="001D2E23">
              <w:rPr>
                <w:noProof/>
                <w:webHidden/>
              </w:rPr>
              <w:tab/>
            </w:r>
            <w:r w:rsidR="001D2E23">
              <w:rPr>
                <w:noProof/>
                <w:webHidden/>
              </w:rPr>
              <w:fldChar w:fldCharType="begin"/>
            </w:r>
            <w:r w:rsidR="001D2E23">
              <w:rPr>
                <w:noProof/>
                <w:webHidden/>
              </w:rPr>
              <w:instrText xml:space="preserve"> PAGEREF _Toc84878472 \h </w:instrText>
            </w:r>
            <w:r w:rsidR="001D2E23">
              <w:rPr>
                <w:noProof/>
                <w:webHidden/>
              </w:rPr>
            </w:r>
            <w:r w:rsidR="001D2E23">
              <w:rPr>
                <w:noProof/>
                <w:webHidden/>
              </w:rPr>
              <w:fldChar w:fldCharType="separate"/>
            </w:r>
            <w:r w:rsidR="00D81447">
              <w:rPr>
                <w:noProof/>
                <w:webHidden/>
              </w:rPr>
              <w:t>74</w:t>
            </w:r>
            <w:r w:rsidR="001D2E23">
              <w:rPr>
                <w:noProof/>
                <w:webHidden/>
              </w:rPr>
              <w:fldChar w:fldCharType="end"/>
            </w:r>
          </w:hyperlink>
        </w:p>
        <w:p w14:paraId="3A44FEB7" w14:textId="0BE6656C" w:rsidR="001D2E23" w:rsidRDefault="004E01EA">
          <w:pPr>
            <w:pStyle w:val="20"/>
            <w:tabs>
              <w:tab w:val="right" w:leader="dot" w:pos="8296"/>
            </w:tabs>
            <w:rPr>
              <w:rFonts w:asciiTheme="minorHAnsi" w:hAnsiTheme="minorHAnsi" w:cstheme="minorBidi"/>
              <w:noProof/>
              <w:color w:val="auto"/>
              <w:lang w:val="en-GB" w:eastAsia="en-GB"/>
            </w:rPr>
          </w:pPr>
          <w:hyperlink w:anchor="_Toc84878473" w:history="1">
            <w:r w:rsidR="001D2E23" w:rsidRPr="00F977FC">
              <w:rPr>
                <w:rStyle w:val="-"/>
                <w:rFonts w:cs="Arial"/>
                <w:noProof/>
              </w:rPr>
              <w:t>7.4 Υπολογισμός παραγόμενης ηλεκτρικής και θερμικής ενέργειας</w:t>
            </w:r>
            <w:r w:rsidR="001D2E23">
              <w:rPr>
                <w:noProof/>
                <w:webHidden/>
              </w:rPr>
              <w:tab/>
            </w:r>
            <w:r w:rsidR="001D2E23">
              <w:rPr>
                <w:noProof/>
                <w:webHidden/>
              </w:rPr>
              <w:fldChar w:fldCharType="begin"/>
            </w:r>
            <w:r w:rsidR="001D2E23">
              <w:rPr>
                <w:noProof/>
                <w:webHidden/>
              </w:rPr>
              <w:instrText xml:space="preserve"> PAGEREF _Toc84878473 \h </w:instrText>
            </w:r>
            <w:r w:rsidR="001D2E23">
              <w:rPr>
                <w:noProof/>
                <w:webHidden/>
              </w:rPr>
            </w:r>
            <w:r w:rsidR="001D2E23">
              <w:rPr>
                <w:noProof/>
                <w:webHidden/>
              </w:rPr>
              <w:fldChar w:fldCharType="separate"/>
            </w:r>
            <w:r w:rsidR="00D81447">
              <w:rPr>
                <w:noProof/>
                <w:webHidden/>
              </w:rPr>
              <w:t>78</w:t>
            </w:r>
            <w:r w:rsidR="001D2E23">
              <w:rPr>
                <w:noProof/>
                <w:webHidden/>
              </w:rPr>
              <w:fldChar w:fldCharType="end"/>
            </w:r>
          </w:hyperlink>
        </w:p>
        <w:p w14:paraId="03EC87AE" w14:textId="0C4C0067" w:rsidR="001D2E23" w:rsidRDefault="004E01EA">
          <w:pPr>
            <w:pStyle w:val="30"/>
            <w:tabs>
              <w:tab w:val="right" w:leader="dot" w:pos="8296"/>
            </w:tabs>
            <w:rPr>
              <w:rFonts w:asciiTheme="minorHAnsi" w:hAnsiTheme="minorHAnsi" w:cstheme="minorBidi"/>
              <w:noProof/>
              <w:color w:val="auto"/>
              <w:lang w:val="en-GB" w:eastAsia="en-GB"/>
            </w:rPr>
          </w:pPr>
          <w:hyperlink w:anchor="_Toc84878474" w:history="1">
            <w:r w:rsidR="001D2E23" w:rsidRPr="00F977FC">
              <w:rPr>
                <w:rStyle w:val="-"/>
                <w:rFonts w:cs="Arial"/>
                <w:noProof/>
              </w:rPr>
              <w:t>7.4.1 Παραγόμενη ποσότητα βιοαερίου</w:t>
            </w:r>
            <w:r w:rsidR="001D2E23">
              <w:rPr>
                <w:noProof/>
                <w:webHidden/>
              </w:rPr>
              <w:tab/>
            </w:r>
            <w:r w:rsidR="001D2E23">
              <w:rPr>
                <w:noProof/>
                <w:webHidden/>
              </w:rPr>
              <w:fldChar w:fldCharType="begin"/>
            </w:r>
            <w:r w:rsidR="001D2E23">
              <w:rPr>
                <w:noProof/>
                <w:webHidden/>
              </w:rPr>
              <w:instrText xml:space="preserve"> PAGEREF _Toc84878474 \h </w:instrText>
            </w:r>
            <w:r w:rsidR="001D2E23">
              <w:rPr>
                <w:noProof/>
                <w:webHidden/>
              </w:rPr>
            </w:r>
            <w:r w:rsidR="001D2E23">
              <w:rPr>
                <w:noProof/>
                <w:webHidden/>
              </w:rPr>
              <w:fldChar w:fldCharType="separate"/>
            </w:r>
            <w:r w:rsidR="00D81447">
              <w:rPr>
                <w:noProof/>
                <w:webHidden/>
              </w:rPr>
              <w:t>78</w:t>
            </w:r>
            <w:r w:rsidR="001D2E23">
              <w:rPr>
                <w:noProof/>
                <w:webHidden/>
              </w:rPr>
              <w:fldChar w:fldCharType="end"/>
            </w:r>
          </w:hyperlink>
        </w:p>
        <w:p w14:paraId="241DBF7B" w14:textId="63A6EDCE" w:rsidR="001D2E23" w:rsidRDefault="004E01EA">
          <w:pPr>
            <w:pStyle w:val="30"/>
            <w:tabs>
              <w:tab w:val="right" w:leader="dot" w:pos="8296"/>
            </w:tabs>
            <w:rPr>
              <w:rFonts w:asciiTheme="minorHAnsi" w:hAnsiTheme="minorHAnsi" w:cstheme="minorBidi"/>
              <w:noProof/>
              <w:color w:val="auto"/>
              <w:lang w:val="en-GB" w:eastAsia="en-GB"/>
            </w:rPr>
          </w:pPr>
          <w:hyperlink w:anchor="_Toc84878475" w:history="1">
            <w:r w:rsidR="001D2E23" w:rsidRPr="00F977FC">
              <w:rPr>
                <w:rStyle w:val="-"/>
                <w:rFonts w:cs="Arial"/>
                <w:noProof/>
              </w:rPr>
              <w:t>7.4.2 Θερμογόνος δύναμη βιοαερίου</w:t>
            </w:r>
            <w:r w:rsidR="001D2E23">
              <w:rPr>
                <w:noProof/>
                <w:webHidden/>
              </w:rPr>
              <w:tab/>
            </w:r>
            <w:r w:rsidR="001D2E23">
              <w:rPr>
                <w:noProof/>
                <w:webHidden/>
              </w:rPr>
              <w:fldChar w:fldCharType="begin"/>
            </w:r>
            <w:r w:rsidR="001D2E23">
              <w:rPr>
                <w:noProof/>
                <w:webHidden/>
              </w:rPr>
              <w:instrText xml:space="preserve"> PAGEREF _Toc84878475 \h </w:instrText>
            </w:r>
            <w:r w:rsidR="001D2E23">
              <w:rPr>
                <w:noProof/>
                <w:webHidden/>
              </w:rPr>
            </w:r>
            <w:r w:rsidR="001D2E23">
              <w:rPr>
                <w:noProof/>
                <w:webHidden/>
              </w:rPr>
              <w:fldChar w:fldCharType="separate"/>
            </w:r>
            <w:r w:rsidR="00D81447">
              <w:rPr>
                <w:noProof/>
                <w:webHidden/>
              </w:rPr>
              <w:t>79</w:t>
            </w:r>
            <w:r w:rsidR="001D2E23">
              <w:rPr>
                <w:noProof/>
                <w:webHidden/>
              </w:rPr>
              <w:fldChar w:fldCharType="end"/>
            </w:r>
          </w:hyperlink>
        </w:p>
        <w:p w14:paraId="24479E0A" w14:textId="45BAC783" w:rsidR="001D2E23" w:rsidRDefault="004E01EA">
          <w:pPr>
            <w:pStyle w:val="30"/>
            <w:tabs>
              <w:tab w:val="right" w:leader="dot" w:pos="8296"/>
            </w:tabs>
            <w:rPr>
              <w:rFonts w:asciiTheme="minorHAnsi" w:hAnsiTheme="minorHAnsi" w:cstheme="minorBidi"/>
              <w:noProof/>
              <w:color w:val="auto"/>
              <w:lang w:val="en-GB" w:eastAsia="en-GB"/>
            </w:rPr>
          </w:pPr>
          <w:hyperlink w:anchor="_Toc84878476" w:history="1">
            <w:r w:rsidR="001D2E23" w:rsidRPr="00F977FC">
              <w:rPr>
                <w:rStyle w:val="-"/>
                <w:rFonts w:cs="Arial"/>
                <w:noProof/>
              </w:rPr>
              <w:t>7.4.3 Βαθμός απόδοσης ηλεκτρικής και θερμικής εγκατάστασης</w:t>
            </w:r>
            <w:r w:rsidR="001D2E23">
              <w:rPr>
                <w:noProof/>
                <w:webHidden/>
              </w:rPr>
              <w:tab/>
            </w:r>
            <w:r w:rsidR="001D2E23">
              <w:rPr>
                <w:noProof/>
                <w:webHidden/>
              </w:rPr>
              <w:fldChar w:fldCharType="begin"/>
            </w:r>
            <w:r w:rsidR="001D2E23">
              <w:rPr>
                <w:noProof/>
                <w:webHidden/>
              </w:rPr>
              <w:instrText xml:space="preserve"> PAGEREF _Toc84878476 \h </w:instrText>
            </w:r>
            <w:r w:rsidR="001D2E23">
              <w:rPr>
                <w:noProof/>
                <w:webHidden/>
              </w:rPr>
            </w:r>
            <w:r w:rsidR="001D2E23">
              <w:rPr>
                <w:noProof/>
                <w:webHidden/>
              </w:rPr>
              <w:fldChar w:fldCharType="separate"/>
            </w:r>
            <w:r w:rsidR="00D81447">
              <w:rPr>
                <w:noProof/>
                <w:webHidden/>
              </w:rPr>
              <w:t>80</w:t>
            </w:r>
            <w:r w:rsidR="001D2E23">
              <w:rPr>
                <w:noProof/>
                <w:webHidden/>
              </w:rPr>
              <w:fldChar w:fldCharType="end"/>
            </w:r>
          </w:hyperlink>
        </w:p>
        <w:p w14:paraId="6A869CA1" w14:textId="63C63243" w:rsidR="001D2E23" w:rsidRDefault="004E01EA">
          <w:pPr>
            <w:pStyle w:val="20"/>
            <w:tabs>
              <w:tab w:val="right" w:leader="dot" w:pos="8296"/>
            </w:tabs>
            <w:rPr>
              <w:rFonts w:asciiTheme="minorHAnsi" w:hAnsiTheme="minorHAnsi" w:cstheme="minorBidi"/>
              <w:noProof/>
              <w:color w:val="auto"/>
              <w:lang w:val="en-GB" w:eastAsia="en-GB"/>
            </w:rPr>
          </w:pPr>
          <w:hyperlink w:anchor="_Toc84878477" w:history="1">
            <w:r w:rsidR="001D2E23" w:rsidRPr="00F977FC">
              <w:rPr>
                <w:rStyle w:val="-"/>
                <w:rFonts w:cs="Arial"/>
                <w:noProof/>
              </w:rPr>
              <w:t>7.5 Συμπεράσματα</w:t>
            </w:r>
            <w:r w:rsidR="001D2E23">
              <w:rPr>
                <w:noProof/>
                <w:webHidden/>
              </w:rPr>
              <w:tab/>
            </w:r>
            <w:r w:rsidR="001D2E23">
              <w:rPr>
                <w:noProof/>
                <w:webHidden/>
              </w:rPr>
              <w:fldChar w:fldCharType="begin"/>
            </w:r>
            <w:r w:rsidR="001D2E23">
              <w:rPr>
                <w:noProof/>
                <w:webHidden/>
              </w:rPr>
              <w:instrText xml:space="preserve"> PAGEREF _Toc84878477 \h </w:instrText>
            </w:r>
            <w:r w:rsidR="001D2E23">
              <w:rPr>
                <w:noProof/>
                <w:webHidden/>
              </w:rPr>
            </w:r>
            <w:r w:rsidR="001D2E23">
              <w:rPr>
                <w:noProof/>
                <w:webHidden/>
              </w:rPr>
              <w:fldChar w:fldCharType="separate"/>
            </w:r>
            <w:r w:rsidR="00D81447">
              <w:rPr>
                <w:noProof/>
                <w:webHidden/>
              </w:rPr>
              <w:t>82</w:t>
            </w:r>
            <w:r w:rsidR="001D2E23">
              <w:rPr>
                <w:noProof/>
                <w:webHidden/>
              </w:rPr>
              <w:fldChar w:fldCharType="end"/>
            </w:r>
          </w:hyperlink>
        </w:p>
        <w:p w14:paraId="4933B2C4" w14:textId="544A3843" w:rsidR="001D2E23" w:rsidRDefault="004E01EA">
          <w:pPr>
            <w:pStyle w:val="10"/>
            <w:tabs>
              <w:tab w:val="right" w:leader="dot" w:pos="8296"/>
            </w:tabs>
            <w:rPr>
              <w:rFonts w:asciiTheme="minorHAnsi" w:hAnsiTheme="minorHAnsi" w:cstheme="minorBidi"/>
              <w:noProof/>
              <w:color w:val="auto"/>
              <w:lang w:val="en-GB" w:eastAsia="en-GB"/>
            </w:rPr>
          </w:pPr>
          <w:hyperlink w:anchor="_Toc84878478" w:history="1">
            <w:r w:rsidR="001D2E23" w:rsidRPr="00F977FC">
              <w:rPr>
                <w:rStyle w:val="-"/>
                <w:caps/>
                <w:noProof/>
              </w:rPr>
              <w:t>Κεφάλαιο 8</w:t>
            </w:r>
            <w:r w:rsidR="001D2E23" w:rsidRPr="00F977FC">
              <w:rPr>
                <w:rStyle w:val="-"/>
                <w:noProof/>
              </w:rPr>
              <w:t xml:space="preserve"> </w:t>
            </w:r>
            <w:r w:rsidR="001D2E23" w:rsidRPr="00F977FC">
              <w:rPr>
                <w:rStyle w:val="-"/>
                <w:caps/>
                <w:noProof/>
              </w:rPr>
              <w:t>Χρηματοοικονομική ανάλυση και κριτήρια αποδοτικότητας</w:t>
            </w:r>
            <w:r w:rsidR="001D2E23">
              <w:rPr>
                <w:noProof/>
                <w:webHidden/>
              </w:rPr>
              <w:tab/>
            </w:r>
            <w:r w:rsidR="001D2E23">
              <w:rPr>
                <w:noProof/>
                <w:webHidden/>
              </w:rPr>
              <w:fldChar w:fldCharType="begin"/>
            </w:r>
            <w:r w:rsidR="001D2E23">
              <w:rPr>
                <w:noProof/>
                <w:webHidden/>
              </w:rPr>
              <w:instrText xml:space="preserve"> PAGEREF _Toc84878478 \h </w:instrText>
            </w:r>
            <w:r w:rsidR="001D2E23">
              <w:rPr>
                <w:noProof/>
                <w:webHidden/>
              </w:rPr>
            </w:r>
            <w:r w:rsidR="001D2E23">
              <w:rPr>
                <w:noProof/>
                <w:webHidden/>
              </w:rPr>
              <w:fldChar w:fldCharType="separate"/>
            </w:r>
            <w:r w:rsidR="00D81447">
              <w:rPr>
                <w:noProof/>
                <w:webHidden/>
              </w:rPr>
              <w:t>85</w:t>
            </w:r>
            <w:r w:rsidR="001D2E23">
              <w:rPr>
                <w:noProof/>
                <w:webHidden/>
              </w:rPr>
              <w:fldChar w:fldCharType="end"/>
            </w:r>
          </w:hyperlink>
        </w:p>
        <w:p w14:paraId="5F5DE0B8" w14:textId="1DDCB437" w:rsidR="001D2E23" w:rsidRDefault="004E01EA">
          <w:pPr>
            <w:pStyle w:val="20"/>
            <w:tabs>
              <w:tab w:val="right" w:leader="dot" w:pos="8296"/>
            </w:tabs>
            <w:rPr>
              <w:rFonts w:asciiTheme="minorHAnsi" w:hAnsiTheme="minorHAnsi" w:cstheme="minorBidi"/>
              <w:noProof/>
              <w:color w:val="auto"/>
              <w:lang w:val="en-GB" w:eastAsia="en-GB"/>
            </w:rPr>
          </w:pPr>
          <w:hyperlink w:anchor="_Toc84878479" w:history="1">
            <w:r w:rsidR="001D2E23" w:rsidRPr="00F977FC">
              <w:rPr>
                <w:rStyle w:val="-"/>
                <w:noProof/>
              </w:rPr>
              <w:t>8.1 Αποδοτικότητα επένδυσης</w:t>
            </w:r>
            <w:r w:rsidR="001D2E23">
              <w:rPr>
                <w:noProof/>
                <w:webHidden/>
              </w:rPr>
              <w:tab/>
            </w:r>
            <w:r w:rsidR="001D2E23">
              <w:rPr>
                <w:noProof/>
                <w:webHidden/>
              </w:rPr>
              <w:fldChar w:fldCharType="begin"/>
            </w:r>
            <w:r w:rsidR="001D2E23">
              <w:rPr>
                <w:noProof/>
                <w:webHidden/>
              </w:rPr>
              <w:instrText xml:space="preserve"> PAGEREF _Toc84878479 \h </w:instrText>
            </w:r>
            <w:r w:rsidR="001D2E23">
              <w:rPr>
                <w:noProof/>
                <w:webHidden/>
              </w:rPr>
            </w:r>
            <w:r w:rsidR="001D2E23">
              <w:rPr>
                <w:noProof/>
                <w:webHidden/>
              </w:rPr>
              <w:fldChar w:fldCharType="separate"/>
            </w:r>
            <w:r w:rsidR="00D81447">
              <w:rPr>
                <w:noProof/>
                <w:webHidden/>
              </w:rPr>
              <w:t>85</w:t>
            </w:r>
            <w:r w:rsidR="001D2E23">
              <w:rPr>
                <w:noProof/>
                <w:webHidden/>
              </w:rPr>
              <w:fldChar w:fldCharType="end"/>
            </w:r>
          </w:hyperlink>
        </w:p>
        <w:p w14:paraId="2F82D2AE" w14:textId="405930E3" w:rsidR="001D2E23" w:rsidRDefault="004E01EA">
          <w:pPr>
            <w:pStyle w:val="30"/>
            <w:tabs>
              <w:tab w:val="right" w:leader="dot" w:pos="8296"/>
            </w:tabs>
            <w:rPr>
              <w:rFonts w:asciiTheme="minorHAnsi" w:hAnsiTheme="minorHAnsi" w:cstheme="minorBidi"/>
              <w:noProof/>
              <w:color w:val="auto"/>
              <w:lang w:val="en-GB" w:eastAsia="en-GB"/>
            </w:rPr>
          </w:pPr>
          <w:hyperlink w:anchor="_Toc84878480" w:history="1">
            <w:r w:rsidR="001D2E23" w:rsidRPr="00F977FC">
              <w:rPr>
                <w:rStyle w:val="-"/>
                <w:noProof/>
              </w:rPr>
              <w:t>8.1.2 Σενάριο 1</w:t>
            </w:r>
            <w:r w:rsidR="001D2E23" w:rsidRPr="00F977FC">
              <w:rPr>
                <w:rStyle w:val="-"/>
                <w:noProof/>
                <w:vertAlign w:val="superscript"/>
              </w:rPr>
              <w:t>ο</w:t>
            </w:r>
            <w:r w:rsidR="001D2E23">
              <w:rPr>
                <w:noProof/>
                <w:webHidden/>
              </w:rPr>
              <w:tab/>
            </w:r>
            <w:r w:rsidR="001D2E23">
              <w:rPr>
                <w:noProof/>
                <w:webHidden/>
              </w:rPr>
              <w:fldChar w:fldCharType="begin"/>
            </w:r>
            <w:r w:rsidR="001D2E23">
              <w:rPr>
                <w:noProof/>
                <w:webHidden/>
              </w:rPr>
              <w:instrText xml:space="preserve"> PAGEREF _Toc84878480 \h </w:instrText>
            </w:r>
            <w:r w:rsidR="001D2E23">
              <w:rPr>
                <w:noProof/>
                <w:webHidden/>
              </w:rPr>
            </w:r>
            <w:r w:rsidR="001D2E23">
              <w:rPr>
                <w:noProof/>
                <w:webHidden/>
              </w:rPr>
              <w:fldChar w:fldCharType="separate"/>
            </w:r>
            <w:r w:rsidR="00D81447">
              <w:rPr>
                <w:noProof/>
                <w:webHidden/>
              </w:rPr>
              <w:t>85</w:t>
            </w:r>
            <w:r w:rsidR="001D2E23">
              <w:rPr>
                <w:noProof/>
                <w:webHidden/>
              </w:rPr>
              <w:fldChar w:fldCharType="end"/>
            </w:r>
          </w:hyperlink>
        </w:p>
        <w:p w14:paraId="48D91CE6" w14:textId="1DBDC131" w:rsidR="001D2E23" w:rsidRDefault="004E01EA">
          <w:pPr>
            <w:pStyle w:val="30"/>
            <w:tabs>
              <w:tab w:val="right" w:leader="dot" w:pos="8296"/>
            </w:tabs>
            <w:rPr>
              <w:rFonts w:asciiTheme="minorHAnsi" w:hAnsiTheme="minorHAnsi" w:cstheme="minorBidi"/>
              <w:noProof/>
              <w:color w:val="auto"/>
              <w:lang w:val="en-GB" w:eastAsia="en-GB"/>
            </w:rPr>
          </w:pPr>
          <w:hyperlink w:anchor="_Toc84878481" w:history="1">
            <w:r w:rsidR="001D2E23" w:rsidRPr="00F977FC">
              <w:rPr>
                <w:rStyle w:val="-"/>
                <w:noProof/>
              </w:rPr>
              <w:t>8.1.2 Σενάριο 2</w:t>
            </w:r>
            <w:r w:rsidR="001D2E23" w:rsidRPr="00F977FC">
              <w:rPr>
                <w:rStyle w:val="-"/>
                <w:noProof/>
                <w:vertAlign w:val="superscript"/>
              </w:rPr>
              <w:t>ο</w:t>
            </w:r>
            <w:r w:rsidR="001D2E23">
              <w:rPr>
                <w:noProof/>
                <w:webHidden/>
              </w:rPr>
              <w:tab/>
            </w:r>
            <w:r w:rsidR="001D2E23">
              <w:rPr>
                <w:noProof/>
                <w:webHidden/>
              </w:rPr>
              <w:fldChar w:fldCharType="begin"/>
            </w:r>
            <w:r w:rsidR="001D2E23">
              <w:rPr>
                <w:noProof/>
                <w:webHidden/>
              </w:rPr>
              <w:instrText xml:space="preserve"> PAGEREF _Toc84878481 \h </w:instrText>
            </w:r>
            <w:r w:rsidR="001D2E23">
              <w:rPr>
                <w:noProof/>
                <w:webHidden/>
              </w:rPr>
            </w:r>
            <w:r w:rsidR="001D2E23">
              <w:rPr>
                <w:noProof/>
                <w:webHidden/>
              </w:rPr>
              <w:fldChar w:fldCharType="separate"/>
            </w:r>
            <w:r w:rsidR="00D81447">
              <w:rPr>
                <w:noProof/>
                <w:webHidden/>
              </w:rPr>
              <w:t>87</w:t>
            </w:r>
            <w:r w:rsidR="001D2E23">
              <w:rPr>
                <w:noProof/>
                <w:webHidden/>
              </w:rPr>
              <w:fldChar w:fldCharType="end"/>
            </w:r>
          </w:hyperlink>
        </w:p>
        <w:p w14:paraId="4C368C87" w14:textId="5F0474BA" w:rsidR="001D2E23" w:rsidRDefault="004E01EA">
          <w:pPr>
            <w:pStyle w:val="10"/>
            <w:tabs>
              <w:tab w:val="right" w:leader="dot" w:pos="8296"/>
            </w:tabs>
            <w:rPr>
              <w:rFonts w:asciiTheme="minorHAnsi" w:hAnsiTheme="minorHAnsi" w:cstheme="minorBidi"/>
              <w:noProof/>
              <w:color w:val="auto"/>
              <w:lang w:val="en-GB" w:eastAsia="en-GB"/>
            </w:rPr>
          </w:pPr>
          <w:hyperlink w:anchor="_Toc84878482" w:history="1">
            <w:r w:rsidR="001D2E23" w:rsidRPr="00F977FC">
              <w:rPr>
                <w:rStyle w:val="-"/>
                <w:rFonts w:cs="Arial"/>
                <w:noProof/>
              </w:rPr>
              <w:t>ΚΕΦΑΛΑΙΟ 8. ΣΥΜΠΕΡΑΣΜΑΤΑ</w:t>
            </w:r>
            <w:r w:rsidR="001D2E23">
              <w:rPr>
                <w:noProof/>
                <w:webHidden/>
              </w:rPr>
              <w:tab/>
            </w:r>
            <w:r w:rsidR="001D2E23">
              <w:rPr>
                <w:noProof/>
                <w:webHidden/>
              </w:rPr>
              <w:fldChar w:fldCharType="begin"/>
            </w:r>
            <w:r w:rsidR="001D2E23">
              <w:rPr>
                <w:noProof/>
                <w:webHidden/>
              </w:rPr>
              <w:instrText xml:space="preserve"> PAGEREF _Toc84878482 \h </w:instrText>
            </w:r>
            <w:r w:rsidR="001D2E23">
              <w:rPr>
                <w:noProof/>
                <w:webHidden/>
              </w:rPr>
            </w:r>
            <w:r w:rsidR="001D2E23">
              <w:rPr>
                <w:noProof/>
                <w:webHidden/>
              </w:rPr>
              <w:fldChar w:fldCharType="separate"/>
            </w:r>
            <w:r w:rsidR="00D81447">
              <w:rPr>
                <w:noProof/>
                <w:webHidden/>
              </w:rPr>
              <w:t>90</w:t>
            </w:r>
            <w:r w:rsidR="001D2E23">
              <w:rPr>
                <w:noProof/>
                <w:webHidden/>
              </w:rPr>
              <w:fldChar w:fldCharType="end"/>
            </w:r>
          </w:hyperlink>
        </w:p>
        <w:p w14:paraId="63BA033D" w14:textId="755E2CDB" w:rsidR="001D2E23" w:rsidRDefault="004E01EA">
          <w:pPr>
            <w:pStyle w:val="10"/>
            <w:tabs>
              <w:tab w:val="right" w:leader="dot" w:pos="8296"/>
            </w:tabs>
            <w:rPr>
              <w:rFonts w:asciiTheme="minorHAnsi" w:hAnsiTheme="minorHAnsi" w:cstheme="minorBidi"/>
              <w:noProof/>
              <w:color w:val="auto"/>
              <w:lang w:val="en-GB" w:eastAsia="en-GB"/>
            </w:rPr>
          </w:pPr>
          <w:hyperlink w:anchor="_Toc84878483" w:history="1">
            <w:r w:rsidR="001D2E23" w:rsidRPr="00F977FC">
              <w:rPr>
                <w:rStyle w:val="-"/>
                <w:noProof/>
              </w:rPr>
              <w:t>ΒΙΒΛΙΟΓΡΑΦΙΑ</w:t>
            </w:r>
            <w:r w:rsidR="001D2E23">
              <w:rPr>
                <w:noProof/>
                <w:webHidden/>
              </w:rPr>
              <w:tab/>
            </w:r>
            <w:r w:rsidR="001D2E23">
              <w:rPr>
                <w:noProof/>
                <w:webHidden/>
              </w:rPr>
              <w:fldChar w:fldCharType="begin"/>
            </w:r>
            <w:r w:rsidR="001D2E23">
              <w:rPr>
                <w:noProof/>
                <w:webHidden/>
              </w:rPr>
              <w:instrText xml:space="preserve"> PAGEREF _Toc84878483 \h </w:instrText>
            </w:r>
            <w:r w:rsidR="001D2E23">
              <w:rPr>
                <w:noProof/>
                <w:webHidden/>
              </w:rPr>
            </w:r>
            <w:r w:rsidR="001D2E23">
              <w:rPr>
                <w:noProof/>
                <w:webHidden/>
              </w:rPr>
              <w:fldChar w:fldCharType="separate"/>
            </w:r>
            <w:r w:rsidR="00D81447">
              <w:rPr>
                <w:noProof/>
                <w:webHidden/>
              </w:rPr>
              <w:t>92</w:t>
            </w:r>
            <w:r w:rsidR="001D2E23">
              <w:rPr>
                <w:noProof/>
                <w:webHidden/>
              </w:rPr>
              <w:fldChar w:fldCharType="end"/>
            </w:r>
          </w:hyperlink>
        </w:p>
        <w:p w14:paraId="5260EE4C" w14:textId="721B2016" w:rsidR="006C5130" w:rsidRDefault="006C5130">
          <w:r>
            <w:rPr>
              <w:b/>
              <w:bCs/>
            </w:rPr>
            <w:fldChar w:fldCharType="end"/>
          </w:r>
        </w:p>
      </w:sdtContent>
    </w:sdt>
    <w:p w14:paraId="160D40FC" w14:textId="55792856" w:rsidR="006C5130" w:rsidRDefault="006C5130" w:rsidP="0029621B">
      <w:pPr>
        <w:pStyle w:val="1"/>
        <w:spacing w:before="0" w:line="360" w:lineRule="auto"/>
        <w:jc w:val="both"/>
        <w:rPr>
          <w:rFonts w:cs="Arial"/>
          <w:szCs w:val="28"/>
        </w:rPr>
      </w:pPr>
    </w:p>
    <w:p w14:paraId="240D563E" w14:textId="2EB25627" w:rsidR="006C5130" w:rsidRDefault="006C5130" w:rsidP="006C5130"/>
    <w:p w14:paraId="0A9FD08A" w14:textId="301004B7" w:rsidR="006C5130" w:rsidRDefault="006C5130" w:rsidP="006C5130"/>
    <w:p w14:paraId="7191BE5D" w14:textId="7F40E679" w:rsidR="006C5130" w:rsidRDefault="006C5130" w:rsidP="006C5130"/>
    <w:p w14:paraId="77D6B759" w14:textId="0344DA3B" w:rsidR="006C5130" w:rsidRDefault="006C5130" w:rsidP="006C5130"/>
    <w:p w14:paraId="0374B785" w14:textId="2FB111A2" w:rsidR="006C5130" w:rsidRDefault="006C5130" w:rsidP="006C5130"/>
    <w:p w14:paraId="36FE33AF" w14:textId="511181E0" w:rsidR="006C5130" w:rsidRDefault="006C5130" w:rsidP="006C5130"/>
    <w:p w14:paraId="27B04080" w14:textId="2FA724F9" w:rsidR="006C5130" w:rsidRDefault="006C5130" w:rsidP="006C5130"/>
    <w:p w14:paraId="3A424052" w14:textId="1AAA57CB" w:rsidR="006C5130" w:rsidRDefault="006C5130" w:rsidP="006C5130"/>
    <w:p w14:paraId="13F6BD99" w14:textId="7BD4488E" w:rsidR="006C5130" w:rsidRDefault="006C5130" w:rsidP="006C5130"/>
    <w:p w14:paraId="19F075B6" w14:textId="38E07FFD" w:rsidR="006C5130" w:rsidRDefault="006C5130" w:rsidP="006C5130"/>
    <w:p w14:paraId="179AE195" w14:textId="2BCCCE59" w:rsidR="006C5130" w:rsidRDefault="006C5130" w:rsidP="006C5130"/>
    <w:p w14:paraId="6B14EF2A" w14:textId="1D281F5D" w:rsidR="006C5130" w:rsidRDefault="006C5130" w:rsidP="006C5130"/>
    <w:p w14:paraId="2747E510" w14:textId="0C2B6C16" w:rsidR="006C5130" w:rsidRDefault="006C5130" w:rsidP="006C5130"/>
    <w:p w14:paraId="78DE303A" w14:textId="77777777" w:rsidR="006C5130" w:rsidRPr="006C5130" w:rsidRDefault="006C5130" w:rsidP="006C5130"/>
    <w:p w14:paraId="55A27119" w14:textId="77777777" w:rsidR="006C5130" w:rsidRDefault="006C5130" w:rsidP="0029621B">
      <w:pPr>
        <w:pStyle w:val="1"/>
        <w:spacing w:before="0" w:line="360" w:lineRule="auto"/>
        <w:jc w:val="both"/>
        <w:rPr>
          <w:rFonts w:cs="Arial"/>
          <w:szCs w:val="28"/>
        </w:rPr>
      </w:pPr>
    </w:p>
    <w:p w14:paraId="5F7743A3" w14:textId="77777777" w:rsidR="006C5130" w:rsidRDefault="006C5130" w:rsidP="0029621B">
      <w:pPr>
        <w:pStyle w:val="1"/>
        <w:spacing w:before="0" w:line="360" w:lineRule="auto"/>
        <w:jc w:val="both"/>
        <w:rPr>
          <w:rFonts w:cs="Arial"/>
          <w:szCs w:val="28"/>
        </w:rPr>
      </w:pPr>
    </w:p>
    <w:p w14:paraId="021E0425" w14:textId="70D79EDE" w:rsidR="006C5130" w:rsidRDefault="006C5130" w:rsidP="0029621B">
      <w:pPr>
        <w:pStyle w:val="1"/>
        <w:spacing w:before="0" w:line="360" w:lineRule="auto"/>
        <w:jc w:val="both"/>
        <w:rPr>
          <w:rFonts w:cs="Arial"/>
          <w:szCs w:val="28"/>
        </w:rPr>
      </w:pPr>
    </w:p>
    <w:p w14:paraId="1AF69EDD" w14:textId="77777777" w:rsidR="004243A5" w:rsidRPr="004243A5" w:rsidRDefault="004243A5" w:rsidP="004243A5"/>
    <w:p w14:paraId="4074D230" w14:textId="77777777" w:rsidR="006C5130" w:rsidRPr="006C5130" w:rsidRDefault="006C5130" w:rsidP="006C5130"/>
    <w:p w14:paraId="509A5500" w14:textId="4CF3CB59" w:rsidR="004E1FBE" w:rsidRDefault="0070562F" w:rsidP="004E1FBE">
      <w:pPr>
        <w:pStyle w:val="1"/>
        <w:spacing w:before="0" w:line="360" w:lineRule="auto"/>
        <w:jc w:val="both"/>
        <w:rPr>
          <w:rFonts w:cs="Arial"/>
          <w:szCs w:val="28"/>
        </w:rPr>
      </w:pPr>
      <w:bookmarkStart w:id="12" w:name="_Toc84878410"/>
      <w:r w:rsidRPr="003024CA">
        <w:rPr>
          <w:rFonts w:cs="Arial"/>
          <w:szCs w:val="28"/>
        </w:rPr>
        <w:t>ΕΥΡΕΤΗΡΙΟ ΕΙΚΟΝΩΝ</w:t>
      </w:r>
      <w:bookmarkEnd w:id="11"/>
      <w:bookmarkEnd w:id="12"/>
    </w:p>
    <w:p w14:paraId="3FCCFE4F" w14:textId="77777777" w:rsidR="00D81447" w:rsidRPr="00D81447" w:rsidRDefault="00D81447" w:rsidP="00D81447"/>
    <w:p w14:paraId="26B0A8A5" w14:textId="797E7297" w:rsidR="004E1FBE" w:rsidRPr="007B5914" w:rsidRDefault="007B5914" w:rsidP="004E1FBE">
      <w:pPr>
        <w:rPr>
          <w:rStyle w:val="-"/>
        </w:rPr>
      </w:pPr>
      <w:r>
        <w:fldChar w:fldCharType="begin"/>
      </w:r>
      <w:r>
        <w:instrText xml:space="preserve"> HYPERLINK  \l "εικ1" </w:instrText>
      </w:r>
      <w:r>
        <w:fldChar w:fldCharType="separate"/>
      </w:r>
      <w:r w:rsidR="004E1FBE" w:rsidRPr="007B5914">
        <w:rPr>
          <w:rStyle w:val="-"/>
        </w:rPr>
        <w:t>Εικόνα 1:Διάγραμμα ροής σταδίων ΑΧ</w:t>
      </w:r>
      <w:r w:rsidRPr="007B5914">
        <w:rPr>
          <w:rStyle w:val="-"/>
        </w:rPr>
        <w:t>………………………………………….14</w:t>
      </w:r>
    </w:p>
    <w:p w14:paraId="02D3A869" w14:textId="5D7274EB" w:rsidR="004E1FBE" w:rsidRDefault="007B5914" w:rsidP="007B5914">
      <w:r>
        <w:fldChar w:fldCharType="end"/>
      </w:r>
      <w:hyperlink w:anchor="εικ2" w:history="1">
        <w:r w:rsidR="00336781" w:rsidRPr="007B5914">
          <w:rPr>
            <w:rStyle w:val="-"/>
          </w:rPr>
          <w:t>Εικόνα 2:</w:t>
        </w:r>
        <w:r w:rsidRPr="007B5914">
          <w:rPr>
            <w:rStyle w:val="-"/>
            <w:rFonts w:cs="Arial"/>
          </w:rPr>
          <w:t>Η διαδικασία</w:t>
        </w:r>
        <w:r w:rsidRPr="007B5914">
          <w:rPr>
            <w:rStyle w:val="-"/>
            <w:rFonts w:cs="Arial"/>
            <w:b/>
            <w:bCs/>
          </w:rPr>
          <w:t xml:space="preserve"> </w:t>
        </w:r>
        <w:proofErr w:type="spellStart"/>
        <w:r w:rsidRPr="007B5914">
          <w:rPr>
            <w:rStyle w:val="-"/>
            <w:rFonts w:cs="Arial"/>
          </w:rPr>
          <w:t>Valorga</w:t>
        </w:r>
        <w:proofErr w:type="spellEnd"/>
        <w:r w:rsidRPr="007B5914">
          <w:rPr>
            <w:rStyle w:val="-"/>
            <w:rFonts w:cs="Arial"/>
          </w:rPr>
          <w:t>,</w:t>
        </w:r>
        <w:r w:rsidRPr="007B5914">
          <w:rPr>
            <w:rStyle w:val="-"/>
            <w:rFonts w:cs="Arial"/>
            <w:b/>
            <w:bCs/>
          </w:rPr>
          <w:t xml:space="preserve"> </w:t>
        </w:r>
        <w:r w:rsidRPr="007B5914">
          <w:rPr>
            <w:rStyle w:val="-"/>
            <w:rFonts w:cs="Arial"/>
          </w:rPr>
          <w:t>(</w:t>
        </w:r>
        <w:r w:rsidR="00AC39D8">
          <w:rPr>
            <w:rStyle w:val="-"/>
            <w:rFonts w:cs="Arial"/>
          </w:rPr>
          <w:t>Π</w:t>
        </w:r>
        <w:r w:rsidRPr="007B5914">
          <w:rPr>
            <w:rStyle w:val="-"/>
            <w:rFonts w:cs="Arial"/>
          </w:rPr>
          <w:t>ηγή:http://www.valorgainternational.fr/en/pag1-HISTORIQUE.html)………53</w:t>
        </w:r>
      </w:hyperlink>
    </w:p>
    <w:p w14:paraId="1E28DEB5" w14:textId="2F73B16C" w:rsidR="00336781" w:rsidRDefault="004E01EA" w:rsidP="004E1FBE">
      <w:hyperlink w:anchor="εικ3" w:history="1">
        <w:r w:rsidR="00336781" w:rsidRPr="00ED6FD5">
          <w:rPr>
            <w:rStyle w:val="-"/>
          </w:rPr>
          <w:t>Εικόνα 3:</w:t>
        </w:r>
        <w:r w:rsidR="007B5914" w:rsidRPr="00ED6FD5">
          <w:rPr>
            <w:rStyle w:val="-"/>
            <w:rFonts w:cs="Arial"/>
          </w:rPr>
          <w:t xml:space="preserve">Μεθανοποιήση  με τη διαδικασία </w:t>
        </w:r>
        <w:proofErr w:type="spellStart"/>
        <w:r w:rsidR="007B5914" w:rsidRPr="00ED6FD5">
          <w:rPr>
            <w:rStyle w:val="-"/>
            <w:rFonts w:cs="Arial"/>
          </w:rPr>
          <w:t>Valorga</w:t>
        </w:r>
        <w:proofErr w:type="spellEnd"/>
        <w:r w:rsidR="007B5914" w:rsidRPr="00ED6FD5">
          <w:rPr>
            <w:rStyle w:val="-"/>
            <w:rFonts w:cs="Arial"/>
          </w:rPr>
          <w:t xml:space="preserve">, (Πηγή: </w:t>
        </w:r>
        <w:proofErr w:type="spellStart"/>
        <w:r w:rsidR="007B5914" w:rsidRPr="00ED6FD5">
          <w:rPr>
            <w:rStyle w:val="-"/>
            <w:rFonts w:cs="Arial"/>
            <w:lang w:val="en-US"/>
          </w:rPr>
          <w:t>Bonhome</w:t>
        </w:r>
        <w:proofErr w:type="spellEnd"/>
        <w:r w:rsidR="007B5914" w:rsidRPr="00ED6FD5">
          <w:rPr>
            <w:rStyle w:val="-"/>
            <w:rFonts w:cs="Arial"/>
          </w:rPr>
          <w:t xml:space="preserve"> </w:t>
        </w:r>
        <w:r w:rsidR="007B5914" w:rsidRPr="00ED6FD5">
          <w:rPr>
            <w:rStyle w:val="-"/>
            <w:rFonts w:cs="Arial"/>
            <w:lang w:val="en-US"/>
          </w:rPr>
          <w:t>et</w:t>
        </w:r>
        <w:r w:rsidR="007B5914" w:rsidRPr="00ED6FD5">
          <w:rPr>
            <w:rStyle w:val="-"/>
            <w:rFonts w:cs="Arial"/>
          </w:rPr>
          <w:t xml:space="preserve"> </w:t>
        </w:r>
        <w:r w:rsidR="007B5914" w:rsidRPr="00ED6FD5">
          <w:rPr>
            <w:rStyle w:val="-"/>
            <w:rFonts w:cs="Arial"/>
            <w:lang w:val="en-US"/>
          </w:rPr>
          <w:t>al</w:t>
        </w:r>
        <w:r w:rsidR="007B5914" w:rsidRPr="00ED6FD5">
          <w:rPr>
            <w:rStyle w:val="-"/>
            <w:rFonts w:cs="Arial"/>
          </w:rPr>
          <w:t>., 1988)………………………………………………………………………………</w:t>
        </w:r>
        <w:r w:rsidR="00ED6FD5" w:rsidRPr="00ED6FD5">
          <w:rPr>
            <w:rStyle w:val="-"/>
            <w:rFonts w:cs="Arial"/>
          </w:rPr>
          <w:t>...</w:t>
        </w:r>
        <w:r w:rsidR="007B5914" w:rsidRPr="00ED6FD5">
          <w:rPr>
            <w:rStyle w:val="-"/>
            <w:rFonts w:cs="Arial"/>
          </w:rPr>
          <w:t>54</w:t>
        </w:r>
      </w:hyperlink>
    </w:p>
    <w:p w14:paraId="1DB617F5" w14:textId="4715E94D" w:rsidR="00336781" w:rsidRDefault="004E01EA" w:rsidP="004E1FBE">
      <w:hyperlink r:id="rId9" w:history="1">
        <w:r w:rsidR="00AC39D8" w:rsidRPr="005B69B0">
          <w:rPr>
            <w:rStyle w:val="-"/>
          </w:rPr>
          <w:t>Εικόνα 4:</w:t>
        </w:r>
        <w:r w:rsidR="00AC39D8" w:rsidRPr="005B69B0">
          <w:rPr>
            <w:rStyle w:val="-"/>
            <w:rFonts w:cs="Arial"/>
          </w:rPr>
          <w:t xml:space="preserve">Ισορροπία ύλης και ενέργειας στη διαδικασία </w:t>
        </w:r>
        <w:r w:rsidR="00AC39D8" w:rsidRPr="005B69B0">
          <w:rPr>
            <w:rStyle w:val="-"/>
            <w:rFonts w:cs="Arial"/>
            <w:lang w:val="en-US"/>
          </w:rPr>
          <w:t>Valorga</w:t>
        </w:r>
        <w:r w:rsidR="00AC39D8" w:rsidRPr="005B69B0">
          <w:rPr>
            <w:rStyle w:val="-"/>
            <w:rFonts w:cs="Arial"/>
          </w:rPr>
          <w:t>, (Πηγή: http://www.valorgainternational.fr/fr/mpg3-128079--LE-PROCEDE-DE-ETHANISATION-VALORGA.html)..................................................................55</w:t>
        </w:r>
      </w:hyperlink>
    </w:p>
    <w:p w14:paraId="101F843D" w14:textId="3D18269C" w:rsidR="00336781" w:rsidRDefault="004E01EA" w:rsidP="004E1FBE">
      <w:hyperlink w:anchor="εικ5" w:history="1">
        <w:r w:rsidR="00336781" w:rsidRPr="00AC39D8">
          <w:rPr>
            <w:rStyle w:val="-"/>
          </w:rPr>
          <w:t>Εικόνα 5:</w:t>
        </w:r>
        <w:r w:rsidR="00ED6FD5" w:rsidRPr="00AC39D8">
          <w:rPr>
            <w:rStyle w:val="-"/>
            <w:rFonts w:cs="Arial"/>
          </w:rPr>
          <w:t xml:space="preserve">Εγκατάσταση του συστήματος </w:t>
        </w:r>
        <w:r w:rsidR="00ED6FD5" w:rsidRPr="00AC39D8">
          <w:rPr>
            <w:rStyle w:val="-"/>
            <w:rFonts w:cs="Arial"/>
            <w:lang w:val="en-US"/>
          </w:rPr>
          <w:t>Valorga</w:t>
        </w:r>
        <w:r w:rsidR="00ED6FD5" w:rsidRPr="00AC39D8">
          <w:rPr>
            <w:rStyle w:val="-"/>
            <w:rFonts w:cs="Arial"/>
          </w:rPr>
          <w:t xml:space="preserve"> στη Γενεύη, (</w:t>
        </w:r>
        <w:r w:rsidR="00AC39D8" w:rsidRPr="00AC39D8">
          <w:rPr>
            <w:rStyle w:val="-"/>
            <w:rFonts w:cs="Arial"/>
          </w:rPr>
          <w:t>Π</w:t>
        </w:r>
        <w:r w:rsidR="00ED6FD5" w:rsidRPr="00AC39D8">
          <w:rPr>
            <w:rStyle w:val="-"/>
            <w:rFonts w:cs="Arial"/>
          </w:rPr>
          <w:t>ηγή</w:t>
        </w:r>
        <w:r w:rsidR="00ED6FD5" w:rsidRPr="00AC39D8">
          <w:rPr>
            <w:rStyle w:val="-"/>
            <w:rFonts w:eastAsia="Segoe UI Emoji" w:cs="Arial"/>
          </w:rPr>
          <w:t>:</w:t>
        </w:r>
        <w:r w:rsidR="00ED6FD5" w:rsidRPr="00AC39D8">
          <w:rPr>
            <w:rStyle w:val="-"/>
            <w:rFonts w:cs="Arial"/>
          </w:rPr>
          <w:t xml:space="preserve"> </w:t>
        </w:r>
        <w:r w:rsidR="00ED6FD5" w:rsidRPr="00AC39D8">
          <w:rPr>
            <w:rStyle w:val="-"/>
            <w:rFonts w:eastAsia="Segoe UI Emoji" w:cs="Arial"/>
          </w:rPr>
          <w:t>http://www.valorgainternational.fr/en/pag1-HISTORIQUE.html)</w:t>
        </w:r>
        <w:r w:rsidR="00FC153D" w:rsidRPr="00AC39D8">
          <w:rPr>
            <w:rStyle w:val="-"/>
            <w:rFonts w:eastAsia="Segoe UI Emoji" w:cs="Arial"/>
          </w:rPr>
          <w:t>.....................56</w:t>
        </w:r>
      </w:hyperlink>
    </w:p>
    <w:p w14:paraId="7BC21726" w14:textId="7803CA89" w:rsidR="00336781" w:rsidRDefault="004E01EA" w:rsidP="004E1FBE">
      <w:hyperlink w:anchor="εικ6" w:history="1">
        <w:r w:rsidR="00336781" w:rsidRPr="00AC39D8">
          <w:rPr>
            <w:rStyle w:val="-"/>
          </w:rPr>
          <w:t>Εικόνα 6:</w:t>
        </w:r>
        <w:r w:rsidR="00FC153D" w:rsidRPr="00AC39D8">
          <w:rPr>
            <w:rStyle w:val="-"/>
            <w:rFonts w:cs="Arial"/>
          </w:rPr>
          <w:t>Πρότυπο προτεινόμενης μονάδας, (</w:t>
        </w:r>
        <w:r w:rsidR="00AC39D8" w:rsidRPr="00AC39D8">
          <w:rPr>
            <w:rStyle w:val="-"/>
            <w:rFonts w:cs="Arial"/>
          </w:rPr>
          <w:t>Π</w:t>
        </w:r>
        <w:r w:rsidR="00FC153D" w:rsidRPr="00AC39D8">
          <w:rPr>
            <w:rStyle w:val="-"/>
            <w:rFonts w:cs="Arial"/>
          </w:rPr>
          <w:t>ηγ</w:t>
        </w:r>
        <w:r w:rsidR="00AC39D8" w:rsidRPr="00AC39D8">
          <w:rPr>
            <w:rStyle w:val="-"/>
            <w:rFonts w:cs="Arial"/>
          </w:rPr>
          <w:t>ή</w:t>
        </w:r>
        <w:r w:rsidR="00FC153D" w:rsidRPr="00AC39D8">
          <w:rPr>
            <w:rStyle w:val="-"/>
            <w:rFonts w:cs="Arial"/>
          </w:rPr>
          <w:t>: envima.gr)……………..</w:t>
        </w:r>
        <w:r w:rsidR="00AC39D8" w:rsidRPr="00AC39D8">
          <w:rPr>
            <w:rStyle w:val="-"/>
            <w:rFonts w:cs="Arial"/>
          </w:rPr>
          <w:t>.</w:t>
        </w:r>
        <w:r w:rsidR="00FC153D" w:rsidRPr="00AC39D8">
          <w:rPr>
            <w:rStyle w:val="-"/>
            <w:rFonts w:cs="Arial"/>
          </w:rPr>
          <w:t>61</w:t>
        </w:r>
      </w:hyperlink>
    </w:p>
    <w:p w14:paraId="40AD91BE" w14:textId="11B5C463" w:rsidR="00336781" w:rsidRPr="00FC153D" w:rsidRDefault="004E01EA" w:rsidP="004E1FBE">
      <w:hyperlink w:anchor="εικ7" w:history="1">
        <w:r w:rsidR="00336781" w:rsidRPr="00AC39D8">
          <w:rPr>
            <w:rStyle w:val="-"/>
          </w:rPr>
          <w:t>Εικόνα 7:</w:t>
        </w:r>
        <w:r w:rsidR="00FC153D" w:rsidRPr="00AC39D8">
          <w:rPr>
            <w:rStyle w:val="-"/>
            <w:rFonts w:cs="Arial"/>
          </w:rPr>
          <w:t xml:space="preserve">Αντιδραστήρας </w:t>
        </w:r>
        <w:proofErr w:type="spellStart"/>
        <w:r w:rsidR="00FC153D" w:rsidRPr="00AC39D8">
          <w:rPr>
            <w:rStyle w:val="-"/>
            <w:rFonts w:cs="Arial"/>
            <w:lang w:val="en-US"/>
          </w:rPr>
          <w:t>Valorga</w:t>
        </w:r>
        <w:proofErr w:type="spellEnd"/>
        <w:r w:rsidR="00FC153D" w:rsidRPr="00AC39D8">
          <w:rPr>
            <w:rStyle w:val="-"/>
            <w:rFonts w:cs="Arial"/>
          </w:rPr>
          <w:t xml:space="preserve">, </w:t>
        </w:r>
        <w:r w:rsidR="00FC153D" w:rsidRPr="00AC39D8">
          <w:rPr>
            <w:rStyle w:val="-"/>
            <w:rFonts w:cs="Arial"/>
            <w:lang w:eastAsia="el-GR"/>
          </w:rPr>
          <w:t>(</w:t>
        </w:r>
        <w:r w:rsidR="00AC39D8" w:rsidRPr="00AC39D8">
          <w:rPr>
            <w:rStyle w:val="-"/>
            <w:rFonts w:cs="Arial"/>
            <w:lang w:eastAsia="el-GR"/>
          </w:rPr>
          <w:t>Π</w:t>
        </w:r>
        <w:r w:rsidR="00FC153D" w:rsidRPr="00AC39D8">
          <w:rPr>
            <w:rStyle w:val="-"/>
            <w:rFonts w:cs="Arial"/>
            <w:lang w:eastAsia="el-GR"/>
          </w:rPr>
          <w:t>ηγ</w:t>
        </w:r>
        <w:r w:rsidR="00AC39D8" w:rsidRPr="00AC39D8">
          <w:rPr>
            <w:rStyle w:val="-"/>
            <w:rFonts w:cs="Arial"/>
            <w:lang w:eastAsia="el-GR"/>
          </w:rPr>
          <w:t>ή</w:t>
        </w:r>
        <w:r w:rsidR="00FC153D" w:rsidRPr="00AC39D8">
          <w:rPr>
            <w:rStyle w:val="-"/>
            <w:rFonts w:cs="Arial"/>
            <w:lang w:eastAsia="el-GR"/>
          </w:rPr>
          <w:t>:</w:t>
        </w:r>
        <w:r w:rsidR="00FC153D" w:rsidRPr="00AC39D8">
          <w:rPr>
            <w:rStyle w:val="-"/>
            <w:rFonts w:cs="Arial"/>
            <w:lang w:val="en-GB" w:eastAsia="el-GR"/>
          </w:rPr>
          <w:t>http</w:t>
        </w:r>
        <w:r w:rsidR="00FC153D" w:rsidRPr="00AC39D8">
          <w:rPr>
            <w:rStyle w:val="-"/>
            <w:rFonts w:cs="Arial"/>
            <w:lang w:eastAsia="el-GR"/>
          </w:rPr>
          <w:t>://</w:t>
        </w:r>
        <w:r w:rsidR="00FC153D" w:rsidRPr="00AC39D8">
          <w:rPr>
            <w:rStyle w:val="-"/>
            <w:rFonts w:cs="Arial"/>
            <w:lang w:val="en-GB" w:eastAsia="el-GR"/>
          </w:rPr>
          <w:t>www</w:t>
        </w:r>
        <w:r w:rsidR="00FC153D" w:rsidRPr="00AC39D8">
          <w:rPr>
            <w:rStyle w:val="-"/>
            <w:rFonts w:cs="Arial"/>
            <w:lang w:eastAsia="el-GR"/>
          </w:rPr>
          <w:t>.</w:t>
        </w:r>
        <w:proofErr w:type="spellStart"/>
        <w:r w:rsidR="00FC153D" w:rsidRPr="00AC39D8">
          <w:rPr>
            <w:rStyle w:val="-"/>
            <w:rFonts w:cs="Arial"/>
            <w:lang w:val="en-GB" w:eastAsia="el-GR"/>
          </w:rPr>
          <w:t>valorgainternational</w:t>
        </w:r>
        <w:proofErr w:type="spellEnd"/>
        <w:r w:rsidR="00FC153D" w:rsidRPr="00AC39D8">
          <w:rPr>
            <w:rStyle w:val="-"/>
            <w:rFonts w:cs="Arial"/>
            <w:lang w:eastAsia="el-GR"/>
          </w:rPr>
          <w:t>.</w:t>
        </w:r>
        <w:proofErr w:type="spellStart"/>
        <w:r w:rsidR="00FC153D" w:rsidRPr="00AC39D8">
          <w:rPr>
            <w:rStyle w:val="-"/>
            <w:rFonts w:cs="Arial"/>
            <w:lang w:val="en-GB" w:eastAsia="el-GR"/>
          </w:rPr>
          <w:t>fr</w:t>
        </w:r>
        <w:proofErr w:type="spellEnd"/>
        <w:r w:rsidR="00FC153D" w:rsidRPr="00AC39D8">
          <w:rPr>
            <w:rStyle w:val="-"/>
            <w:rFonts w:cs="Arial"/>
            <w:lang w:eastAsia="el-GR"/>
          </w:rPr>
          <w:t>/</w:t>
        </w:r>
        <w:proofErr w:type="spellStart"/>
        <w:r w:rsidR="00FC153D" w:rsidRPr="00AC39D8">
          <w:rPr>
            <w:rStyle w:val="-"/>
            <w:rFonts w:cs="Arial"/>
            <w:lang w:val="en-GB" w:eastAsia="el-GR"/>
          </w:rPr>
          <w:t>fr</w:t>
        </w:r>
        <w:proofErr w:type="spellEnd"/>
        <w:r w:rsidR="00FC153D" w:rsidRPr="00AC39D8">
          <w:rPr>
            <w:rStyle w:val="-"/>
            <w:rFonts w:cs="Arial"/>
            <w:lang w:eastAsia="el-GR"/>
          </w:rPr>
          <w:t>/</w:t>
        </w:r>
        <w:r w:rsidR="00FC153D" w:rsidRPr="00AC39D8">
          <w:rPr>
            <w:rStyle w:val="-"/>
            <w:rFonts w:cs="Arial"/>
            <w:lang w:val="en-GB" w:eastAsia="el-GR"/>
          </w:rPr>
          <w:t>mpg</w:t>
        </w:r>
        <w:r w:rsidR="00FC153D" w:rsidRPr="00AC39D8">
          <w:rPr>
            <w:rStyle w:val="-"/>
            <w:rFonts w:cs="Arial"/>
            <w:lang w:eastAsia="el-GR"/>
          </w:rPr>
          <w:t>3-128079--</w:t>
        </w:r>
        <w:r w:rsidR="00FC153D" w:rsidRPr="00AC39D8">
          <w:rPr>
            <w:rStyle w:val="-"/>
            <w:rFonts w:cs="Arial"/>
            <w:lang w:val="en-GB" w:eastAsia="el-GR"/>
          </w:rPr>
          <w:t>LE</w:t>
        </w:r>
        <w:r w:rsidR="00FC153D" w:rsidRPr="00AC39D8">
          <w:rPr>
            <w:rStyle w:val="-"/>
            <w:rFonts w:cs="Arial"/>
            <w:lang w:eastAsia="el-GR"/>
          </w:rPr>
          <w:t>-</w:t>
        </w:r>
        <w:r w:rsidR="00FC153D" w:rsidRPr="00AC39D8">
          <w:rPr>
            <w:rStyle w:val="-"/>
            <w:rFonts w:cs="Arial"/>
            <w:lang w:val="en-GB" w:eastAsia="el-GR"/>
          </w:rPr>
          <w:t>PROCEDE</w:t>
        </w:r>
        <w:r w:rsidR="00FC153D" w:rsidRPr="00AC39D8">
          <w:rPr>
            <w:rStyle w:val="-"/>
            <w:rFonts w:cs="Arial"/>
            <w:lang w:eastAsia="el-GR"/>
          </w:rPr>
          <w:t>-</w:t>
        </w:r>
        <w:r w:rsidR="00FC153D" w:rsidRPr="00AC39D8">
          <w:rPr>
            <w:rStyle w:val="-"/>
            <w:rFonts w:cs="Arial"/>
            <w:lang w:val="en-GB" w:eastAsia="el-GR"/>
          </w:rPr>
          <w:t>DE</w:t>
        </w:r>
        <w:r w:rsidR="00FC153D" w:rsidRPr="00AC39D8">
          <w:rPr>
            <w:rStyle w:val="-"/>
            <w:rFonts w:cs="Arial"/>
            <w:lang w:eastAsia="el-GR"/>
          </w:rPr>
          <w:t>-</w:t>
        </w:r>
        <w:r w:rsidR="00FC153D" w:rsidRPr="00AC39D8">
          <w:rPr>
            <w:rStyle w:val="-"/>
            <w:rFonts w:cs="Arial"/>
            <w:lang w:val="en-GB" w:eastAsia="el-GR"/>
          </w:rPr>
          <w:t>METHANISATION</w:t>
        </w:r>
        <w:r w:rsidR="00FC153D" w:rsidRPr="00AC39D8">
          <w:rPr>
            <w:rStyle w:val="-"/>
            <w:rFonts w:cs="Arial"/>
            <w:lang w:eastAsia="el-GR"/>
          </w:rPr>
          <w:t>-</w:t>
        </w:r>
        <w:r w:rsidR="00FC153D" w:rsidRPr="00AC39D8">
          <w:rPr>
            <w:rStyle w:val="-"/>
            <w:rFonts w:cs="Arial"/>
            <w:lang w:val="en-GB" w:eastAsia="el-GR"/>
          </w:rPr>
          <w:t>VALORGA</w:t>
        </w:r>
        <w:r w:rsidR="00FC153D" w:rsidRPr="00AC39D8">
          <w:rPr>
            <w:rStyle w:val="-"/>
            <w:rFonts w:cs="Arial"/>
            <w:lang w:eastAsia="el-GR"/>
          </w:rPr>
          <w:t>.</w:t>
        </w:r>
        <w:r w:rsidR="00FC153D" w:rsidRPr="00AC39D8">
          <w:rPr>
            <w:rStyle w:val="-"/>
            <w:rFonts w:cs="Arial"/>
            <w:lang w:val="en-GB" w:eastAsia="el-GR"/>
          </w:rPr>
          <w:t>html</w:t>
        </w:r>
        <w:r w:rsidR="00FC153D" w:rsidRPr="00AC39D8">
          <w:rPr>
            <w:rStyle w:val="-"/>
            <w:rFonts w:cs="Arial"/>
            <w:lang w:eastAsia="el-GR"/>
          </w:rPr>
          <w:t>)……………………………………………</w:t>
        </w:r>
        <w:r w:rsidR="00F543FD" w:rsidRPr="00AC39D8">
          <w:rPr>
            <w:rStyle w:val="-"/>
            <w:rFonts w:cs="Arial"/>
            <w:lang w:eastAsia="el-GR"/>
          </w:rPr>
          <w:t>..</w:t>
        </w:r>
        <w:r w:rsidR="00FC153D" w:rsidRPr="00AC39D8">
          <w:rPr>
            <w:rStyle w:val="-"/>
            <w:rFonts w:cs="Arial"/>
            <w:lang w:eastAsia="el-GR"/>
          </w:rPr>
          <w:t>6</w:t>
        </w:r>
        <w:r w:rsidR="00F543FD" w:rsidRPr="00AC39D8">
          <w:rPr>
            <w:rStyle w:val="-"/>
            <w:rFonts w:cs="Arial"/>
            <w:lang w:eastAsia="el-GR"/>
          </w:rPr>
          <w:t>4</w:t>
        </w:r>
      </w:hyperlink>
    </w:p>
    <w:p w14:paraId="62295B8D" w14:textId="7D251696" w:rsidR="00336781" w:rsidRDefault="004E01EA" w:rsidP="004E1FBE">
      <w:hyperlink w:anchor="εικ8" w:history="1">
        <w:r w:rsidR="00336781" w:rsidRPr="00AC39D8">
          <w:rPr>
            <w:rStyle w:val="-"/>
          </w:rPr>
          <w:t>Εικόνα 8:</w:t>
        </w:r>
        <w:r w:rsidR="00F543FD" w:rsidRPr="00AC39D8">
          <w:rPr>
            <w:rStyle w:val="-"/>
            <w:rFonts w:cs="Arial"/>
            <w:lang w:eastAsia="el-GR"/>
          </w:rPr>
          <w:t xml:space="preserve">Δομή </w:t>
        </w:r>
        <w:proofErr w:type="spellStart"/>
        <w:r w:rsidR="00F543FD" w:rsidRPr="00AC39D8">
          <w:rPr>
            <w:rStyle w:val="-"/>
            <w:rFonts w:cs="Arial"/>
            <w:lang w:eastAsia="el-GR"/>
          </w:rPr>
          <w:t>αεροφυλακίου</w:t>
        </w:r>
        <w:proofErr w:type="spellEnd"/>
        <w:r w:rsidR="00F543FD" w:rsidRPr="00AC39D8">
          <w:rPr>
            <w:rStyle w:val="-"/>
            <w:rFonts w:cs="Arial"/>
            <w:lang w:eastAsia="el-GR"/>
          </w:rPr>
          <w:t xml:space="preserve">  διπλής μεμβράνης (</w:t>
        </w:r>
        <w:r w:rsidR="00AC39D8" w:rsidRPr="00AC39D8">
          <w:rPr>
            <w:rStyle w:val="-"/>
            <w:rFonts w:cs="Arial"/>
            <w:lang w:eastAsia="el-GR"/>
          </w:rPr>
          <w:t>Π</w:t>
        </w:r>
        <w:r w:rsidR="00F543FD" w:rsidRPr="00AC39D8">
          <w:rPr>
            <w:rStyle w:val="-"/>
            <w:rFonts w:cs="Arial"/>
            <w:lang w:eastAsia="el-GR"/>
          </w:rPr>
          <w:t>ηγή :</w:t>
        </w:r>
        <w:proofErr w:type="spellStart"/>
        <w:r w:rsidR="00F543FD" w:rsidRPr="00AC39D8">
          <w:rPr>
            <w:rStyle w:val="-"/>
            <w:rFonts w:cs="Arial"/>
            <w:lang w:eastAsia="el-GR"/>
          </w:rPr>
          <w:t>https</w:t>
        </w:r>
        <w:proofErr w:type="spellEnd"/>
        <w:r w:rsidR="00F543FD" w:rsidRPr="00AC39D8">
          <w:rPr>
            <w:rStyle w:val="-"/>
            <w:rFonts w:cs="Arial"/>
            <w:lang w:eastAsia="el-GR"/>
          </w:rPr>
          <w:t>://www.bioenergyconsult.com/</w:t>
        </w:r>
        <w:proofErr w:type="spellStart"/>
        <w:r w:rsidR="00F543FD" w:rsidRPr="00AC39D8">
          <w:rPr>
            <w:rStyle w:val="-"/>
            <w:rFonts w:cs="Arial"/>
            <w:lang w:eastAsia="el-GR"/>
          </w:rPr>
          <w:t>biogas-storage</w:t>
        </w:r>
        <w:proofErr w:type="spellEnd"/>
        <w:r w:rsidR="00F543FD" w:rsidRPr="00AC39D8">
          <w:rPr>
            <w:rStyle w:val="-"/>
            <w:rFonts w:cs="Arial"/>
            <w:lang w:eastAsia="el-GR"/>
          </w:rPr>
          <w:t>/)………………………….66</w:t>
        </w:r>
      </w:hyperlink>
    </w:p>
    <w:p w14:paraId="50D3EC2B" w14:textId="4DFB9FDE" w:rsidR="00336781" w:rsidRDefault="004E01EA" w:rsidP="004E1FBE">
      <w:hyperlink w:anchor="εικ9" w:history="1">
        <w:r w:rsidR="00336781" w:rsidRPr="00AC39D8">
          <w:rPr>
            <w:rStyle w:val="-"/>
          </w:rPr>
          <w:t>Εικόνα 9:</w:t>
        </w:r>
        <w:r w:rsidR="00F543FD" w:rsidRPr="00AC39D8">
          <w:rPr>
            <w:rStyle w:val="-"/>
            <w:rFonts w:cs="Arial"/>
          </w:rPr>
          <w:t>Αεροφυλάκιο</w:t>
        </w:r>
        <w:r w:rsidR="00F543FD" w:rsidRPr="00AC39D8">
          <w:rPr>
            <w:rStyle w:val="-"/>
            <w:rFonts w:cs="Arial"/>
            <w:noProof/>
          </w:rPr>
          <w:t xml:space="preserve"> αποθήκευσης βιοαερίου, </w:t>
        </w:r>
        <w:r w:rsidR="00F543FD" w:rsidRPr="00AC39D8">
          <w:rPr>
            <w:rStyle w:val="-"/>
            <w:rFonts w:cs="Arial"/>
            <w:lang w:eastAsia="el-GR"/>
          </w:rPr>
          <w:t>(</w:t>
        </w:r>
        <w:r w:rsidR="00AC39D8" w:rsidRPr="00AC39D8">
          <w:rPr>
            <w:rStyle w:val="-"/>
            <w:rFonts w:cs="Arial"/>
            <w:lang w:eastAsia="el-GR"/>
          </w:rPr>
          <w:t>Π</w:t>
        </w:r>
        <w:r w:rsidR="00F543FD" w:rsidRPr="00AC39D8">
          <w:rPr>
            <w:rStyle w:val="-"/>
            <w:rFonts w:cs="Arial"/>
            <w:lang w:eastAsia="el-GR"/>
          </w:rPr>
          <w:t>ηγ</w:t>
        </w:r>
        <w:r w:rsidR="00AC39D8" w:rsidRPr="00AC39D8">
          <w:rPr>
            <w:rStyle w:val="-"/>
            <w:rFonts w:cs="Arial"/>
            <w:lang w:eastAsia="el-GR"/>
          </w:rPr>
          <w:t>ή</w:t>
        </w:r>
        <w:r w:rsidR="00F543FD" w:rsidRPr="00AC39D8">
          <w:rPr>
            <w:rStyle w:val="-"/>
            <w:rFonts w:cs="Arial"/>
            <w:lang w:eastAsia="el-GR"/>
          </w:rPr>
          <w:t>: http://greek.cectanks.com/supplier-106853-biogas-storage-tank)..................67</w:t>
        </w:r>
      </w:hyperlink>
    </w:p>
    <w:p w14:paraId="0BC64973" w14:textId="2B76B07D" w:rsidR="00336781" w:rsidRDefault="004E01EA" w:rsidP="004E1FBE">
      <w:hyperlink w:anchor="εικ10" w:history="1">
        <w:r w:rsidR="00336781" w:rsidRPr="00AC39D8">
          <w:rPr>
            <w:rStyle w:val="-"/>
          </w:rPr>
          <w:t>Εικόνα 10:</w:t>
        </w:r>
        <w:r w:rsidR="00F543FD" w:rsidRPr="00AC39D8">
          <w:rPr>
            <w:rStyle w:val="-"/>
            <w:rFonts w:cs="Arial"/>
          </w:rPr>
          <w:t xml:space="preserve"> </w:t>
        </w:r>
        <w:r w:rsidR="00F543FD" w:rsidRPr="00AC39D8">
          <w:rPr>
            <w:rStyle w:val="-"/>
            <w:rFonts w:cs="Arial"/>
            <w:lang w:val="en-US"/>
          </w:rPr>
          <w:t>M</w:t>
        </w:r>
        <w:proofErr w:type="spellStart"/>
        <w:r w:rsidR="00F543FD" w:rsidRPr="00AC39D8">
          <w:rPr>
            <w:rStyle w:val="-"/>
            <w:rFonts w:cs="Arial"/>
          </w:rPr>
          <w:t>ηχανή</w:t>
        </w:r>
        <w:proofErr w:type="spellEnd"/>
        <w:r w:rsidR="00F543FD" w:rsidRPr="00AC39D8">
          <w:rPr>
            <w:rStyle w:val="-"/>
            <w:rFonts w:cs="Arial"/>
          </w:rPr>
          <w:t xml:space="preserve"> εσωτερικής καύσης σύστημα συμπαραγωγής ηλεκτρικής και θερμικής ενέργειας, </w:t>
        </w:r>
        <w:r w:rsidR="00F543FD" w:rsidRPr="00AC39D8">
          <w:rPr>
            <w:rStyle w:val="-"/>
            <w:rFonts w:cs="Arial"/>
            <w:lang w:eastAsia="el-GR"/>
          </w:rPr>
          <w:t>(</w:t>
        </w:r>
        <w:r w:rsidR="00AC39D8" w:rsidRPr="00AC39D8">
          <w:rPr>
            <w:rStyle w:val="-"/>
            <w:rFonts w:cs="Arial"/>
            <w:lang w:eastAsia="el-GR"/>
          </w:rPr>
          <w:t>Π</w:t>
        </w:r>
        <w:r w:rsidR="00F543FD" w:rsidRPr="00AC39D8">
          <w:rPr>
            <w:rStyle w:val="-"/>
            <w:rFonts w:cs="Arial"/>
            <w:lang w:eastAsia="el-GR"/>
          </w:rPr>
          <w:t>ηγή: KAΠΕ )………………………………………….69</w:t>
        </w:r>
      </w:hyperlink>
    </w:p>
    <w:p w14:paraId="20632F34" w14:textId="4DB3D2A1" w:rsidR="00336781" w:rsidRDefault="004E01EA" w:rsidP="004E1FBE">
      <w:hyperlink w:anchor="εικ11" w:history="1">
        <w:r w:rsidR="00336781" w:rsidRPr="00AC39D8">
          <w:rPr>
            <w:rStyle w:val="-"/>
          </w:rPr>
          <w:t>Εικόνα 11:</w:t>
        </w:r>
        <w:r w:rsidR="00F543FD" w:rsidRPr="00AC39D8">
          <w:rPr>
            <w:rStyle w:val="-"/>
          </w:rPr>
          <w:t xml:space="preserve"> </w:t>
        </w:r>
        <w:r w:rsidR="00F543FD" w:rsidRPr="00AC39D8">
          <w:rPr>
            <w:rStyle w:val="-"/>
            <w:rFonts w:cs="Arial"/>
          </w:rPr>
          <w:t xml:space="preserve">Λογισμικό και οθόνη μονάδας ελέγχου, </w:t>
        </w:r>
        <w:r w:rsidR="00F543FD" w:rsidRPr="00AC39D8">
          <w:rPr>
            <w:rStyle w:val="-"/>
            <w:rFonts w:cs="Arial"/>
            <w:lang w:eastAsia="el-GR"/>
          </w:rPr>
          <w:t>(</w:t>
        </w:r>
        <w:r w:rsidR="00AC39D8" w:rsidRPr="00AC39D8">
          <w:rPr>
            <w:rStyle w:val="-"/>
            <w:rFonts w:cs="Arial"/>
            <w:lang w:eastAsia="el-GR"/>
          </w:rPr>
          <w:t>Π</w:t>
        </w:r>
        <w:r w:rsidR="00F543FD" w:rsidRPr="00AC39D8">
          <w:rPr>
            <w:rStyle w:val="-"/>
            <w:rFonts w:cs="Arial"/>
            <w:lang w:eastAsia="el-GR"/>
          </w:rPr>
          <w:t>ηγή: http://www.envima.gr/)....................................................................................70</w:t>
        </w:r>
      </w:hyperlink>
    </w:p>
    <w:p w14:paraId="1E1C6020" w14:textId="0D5953B7" w:rsidR="00336781" w:rsidRPr="00AC39D8" w:rsidRDefault="004E01EA" w:rsidP="004E1FBE">
      <w:hyperlink w:anchor="εικ12" w:history="1">
        <w:r w:rsidR="00336781" w:rsidRPr="00AC39D8">
          <w:rPr>
            <w:rStyle w:val="-"/>
          </w:rPr>
          <w:t>Εικόνα 12:</w:t>
        </w:r>
        <w:r w:rsidR="00F543FD" w:rsidRPr="00AC39D8">
          <w:rPr>
            <w:rStyle w:val="-"/>
            <w:rFonts w:cs="Arial"/>
            <w:sz w:val="22"/>
            <w:szCs w:val="22"/>
          </w:rPr>
          <w:t xml:space="preserve"> </w:t>
        </w:r>
        <w:r w:rsidR="00F543FD" w:rsidRPr="00AC39D8">
          <w:rPr>
            <w:rStyle w:val="-"/>
            <w:rFonts w:cs="Arial"/>
          </w:rPr>
          <w:t>Εξέλιξη εισροών εκροών επένδυσης σε βάθος εικοσαετίας……………</w:t>
        </w:r>
        <w:r w:rsidR="00AC39D8" w:rsidRPr="00AC39D8">
          <w:rPr>
            <w:rStyle w:val="-"/>
            <w:rFonts w:cs="Arial"/>
          </w:rPr>
          <w:t>……………………………………………………………</w:t>
        </w:r>
        <w:r w:rsidR="00F543FD" w:rsidRPr="00AC39D8">
          <w:rPr>
            <w:rStyle w:val="-"/>
            <w:rFonts w:cs="Arial"/>
          </w:rPr>
          <w:t>.86</w:t>
        </w:r>
      </w:hyperlink>
    </w:p>
    <w:p w14:paraId="66FF5F0F" w14:textId="29C2189D" w:rsidR="007B5914" w:rsidRPr="00AC39D8" w:rsidRDefault="004E01EA" w:rsidP="007B5914">
      <w:hyperlink w:anchor="εικ13" w:history="1">
        <w:r w:rsidR="007B5914" w:rsidRPr="00AC39D8">
          <w:rPr>
            <w:rStyle w:val="-"/>
          </w:rPr>
          <w:t>Εικόνα 13:</w:t>
        </w:r>
        <w:r w:rsidR="00F543FD" w:rsidRPr="00AC39D8">
          <w:rPr>
            <w:rStyle w:val="-"/>
            <w:rFonts w:cs="Arial"/>
          </w:rPr>
          <w:t xml:space="preserve"> Εξέλιξη εισροών εκροών επένδυσης σε βάθος εικοσαετίας σενάριο 2</w:t>
        </w:r>
        <w:r w:rsidR="00F543FD" w:rsidRPr="00AC39D8">
          <w:rPr>
            <w:rStyle w:val="-"/>
            <w:rFonts w:cs="Arial"/>
            <w:vertAlign w:val="superscript"/>
          </w:rPr>
          <w:t>ο</w:t>
        </w:r>
        <w:r w:rsidR="00F543FD" w:rsidRPr="00AC39D8">
          <w:rPr>
            <w:rStyle w:val="-"/>
            <w:rFonts w:cs="Arial"/>
          </w:rPr>
          <w:t>…</w:t>
        </w:r>
        <w:r w:rsidR="00AC39D8" w:rsidRPr="00AC39D8">
          <w:rPr>
            <w:rStyle w:val="-"/>
            <w:rFonts w:cs="Arial"/>
          </w:rPr>
          <w:t>…………………………………………………………………………………..</w:t>
        </w:r>
        <w:r w:rsidR="00F543FD" w:rsidRPr="00AC39D8">
          <w:rPr>
            <w:rStyle w:val="-"/>
            <w:rFonts w:cs="Arial"/>
          </w:rPr>
          <w:t>88</w:t>
        </w:r>
      </w:hyperlink>
    </w:p>
    <w:p w14:paraId="7A6DF96C" w14:textId="4094CB05" w:rsidR="00336781" w:rsidRDefault="00336781" w:rsidP="004E1FBE"/>
    <w:p w14:paraId="5793AF57" w14:textId="074F65A8" w:rsidR="00336781" w:rsidRDefault="00336781" w:rsidP="004E1FBE"/>
    <w:p w14:paraId="13CD741C" w14:textId="7B08813F" w:rsidR="00C501E1" w:rsidRPr="00C501E1" w:rsidRDefault="00336781" w:rsidP="00C501E1">
      <w:r>
        <w:br w:type="page"/>
      </w:r>
      <w:bookmarkStart w:id="13" w:name="_Toc75682087"/>
    </w:p>
    <w:p w14:paraId="0A773C95" w14:textId="01483629" w:rsidR="00AD47E5" w:rsidRDefault="0070562F" w:rsidP="008F65EC">
      <w:pPr>
        <w:pStyle w:val="1"/>
        <w:spacing w:before="0" w:line="360" w:lineRule="auto"/>
        <w:jc w:val="both"/>
        <w:rPr>
          <w:rFonts w:cs="Arial"/>
          <w:szCs w:val="28"/>
        </w:rPr>
      </w:pPr>
      <w:bookmarkStart w:id="14" w:name="_Toc84878411"/>
      <w:r w:rsidRPr="003024CA">
        <w:rPr>
          <w:rFonts w:cs="Arial"/>
          <w:szCs w:val="28"/>
        </w:rPr>
        <w:lastRenderedPageBreak/>
        <w:t>ΕΥΡΕΤΗΡΙΟ ΠΙΝΑΚΩΝ</w:t>
      </w:r>
      <w:bookmarkEnd w:id="13"/>
      <w:bookmarkEnd w:id="14"/>
    </w:p>
    <w:p w14:paraId="4A527BEA" w14:textId="77777777" w:rsidR="00D81447" w:rsidRPr="00D81447" w:rsidRDefault="00D81447" w:rsidP="00D81447"/>
    <w:p w14:paraId="190AE650" w14:textId="7199AE12" w:rsidR="00D134A2" w:rsidRPr="00D134A2" w:rsidRDefault="004E01EA" w:rsidP="008F65EC">
      <w:pPr>
        <w:spacing w:after="0" w:line="360" w:lineRule="auto"/>
        <w:rPr>
          <w:rFonts w:cs="Arial"/>
        </w:rPr>
      </w:pPr>
      <w:hyperlink w:anchor="pin1" w:history="1">
        <w:r w:rsidR="00D134A2" w:rsidRPr="00401192">
          <w:rPr>
            <w:rStyle w:val="-"/>
            <w:rFonts w:cs="Arial"/>
          </w:rPr>
          <w:t>Πίνακας</w:t>
        </w:r>
        <w:r w:rsidR="008F65EC" w:rsidRPr="00401192">
          <w:rPr>
            <w:rStyle w:val="-"/>
            <w:rFonts w:cs="Arial"/>
          </w:rPr>
          <w:t xml:space="preserve"> </w:t>
        </w:r>
        <w:r w:rsidR="00D134A2" w:rsidRPr="00401192">
          <w:rPr>
            <w:rStyle w:val="-"/>
            <w:rFonts w:cs="Arial"/>
          </w:rPr>
          <w:t>1:Θερμικά στάδια και χαρακτηριστικοί χρόνοι αναμονής, (</w:t>
        </w:r>
        <w:r w:rsidR="00AC39D8">
          <w:rPr>
            <w:rStyle w:val="-"/>
            <w:rFonts w:cs="Arial"/>
          </w:rPr>
          <w:t>Π</w:t>
        </w:r>
        <w:r w:rsidR="00D134A2" w:rsidRPr="00401192">
          <w:rPr>
            <w:rStyle w:val="-"/>
            <w:rFonts w:cs="Arial"/>
          </w:rPr>
          <w:t>ηγή: (Παράμετροι της Αναερόβιας Χώνευσης, 2021) )………………………</w:t>
        </w:r>
        <w:r w:rsidR="008F65EC" w:rsidRPr="00401192">
          <w:rPr>
            <w:rStyle w:val="-"/>
            <w:rFonts w:cs="Arial"/>
          </w:rPr>
          <w:t>..</w:t>
        </w:r>
        <w:r w:rsidR="00D134A2" w:rsidRPr="00401192">
          <w:rPr>
            <w:rStyle w:val="-"/>
            <w:rFonts w:cs="Arial"/>
          </w:rPr>
          <w:t>……..17</w:t>
        </w:r>
      </w:hyperlink>
    </w:p>
    <w:p w14:paraId="52324EB9" w14:textId="1F602D0D" w:rsidR="00D134A2" w:rsidRPr="00401192" w:rsidRDefault="00401192" w:rsidP="008F65EC">
      <w:pPr>
        <w:spacing w:after="0" w:line="360" w:lineRule="auto"/>
        <w:rPr>
          <w:rStyle w:val="-"/>
          <w:rFonts w:eastAsia="Times New Roman" w:cs="Arial"/>
          <w:lang w:eastAsia="el-GR"/>
        </w:rPr>
      </w:pPr>
      <w:r>
        <w:rPr>
          <w:rFonts w:eastAsia="Times New Roman" w:cs="Arial"/>
          <w:lang w:eastAsia="el-GR"/>
        </w:rPr>
        <w:fldChar w:fldCharType="begin"/>
      </w:r>
      <w:r>
        <w:rPr>
          <w:rFonts w:eastAsia="Times New Roman" w:cs="Arial"/>
          <w:lang w:eastAsia="el-GR"/>
        </w:rPr>
        <w:instrText xml:space="preserve"> HYPERLINK  \l "pin2" </w:instrText>
      </w:r>
      <w:r>
        <w:rPr>
          <w:rFonts w:eastAsia="Times New Roman" w:cs="Arial"/>
          <w:lang w:eastAsia="el-GR"/>
        </w:rPr>
        <w:fldChar w:fldCharType="separate"/>
      </w:r>
      <w:r w:rsidR="00D134A2" w:rsidRPr="00401192">
        <w:rPr>
          <w:rStyle w:val="-"/>
          <w:rFonts w:eastAsia="Times New Roman" w:cs="Arial"/>
          <w:lang w:eastAsia="el-GR"/>
        </w:rPr>
        <w:t>Πίνακας 2</w:t>
      </w:r>
      <w:r w:rsidR="008F65EC" w:rsidRPr="00401192">
        <w:rPr>
          <w:rStyle w:val="-"/>
        </w:rPr>
        <w:t>:</w:t>
      </w:r>
      <w:r w:rsidR="00D134A2" w:rsidRPr="00401192">
        <w:rPr>
          <w:rStyle w:val="-"/>
          <w:rFonts w:eastAsia="Times New Roman" w:cs="Arial"/>
          <w:lang w:eastAsia="el-GR"/>
        </w:rPr>
        <w:t>Σύσταση παραγόμενου</w:t>
      </w:r>
      <w:r w:rsidR="008F65EC" w:rsidRPr="00401192">
        <w:rPr>
          <w:rStyle w:val="-"/>
          <w:rFonts w:eastAsia="Times New Roman" w:cs="Arial"/>
          <w:lang w:eastAsia="el-GR"/>
        </w:rPr>
        <w:t xml:space="preserve"> </w:t>
      </w:r>
      <w:r w:rsidR="00D134A2" w:rsidRPr="00401192">
        <w:rPr>
          <w:rStyle w:val="-"/>
          <w:rFonts w:eastAsia="Times New Roman" w:cs="Arial"/>
          <w:lang w:eastAsia="el-GR"/>
        </w:rPr>
        <w:t>βιομεθ</w:t>
      </w:r>
      <w:r w:rsidR="008F65EC" w:rsidRPr="00401192">
        <w:rPr>
          <w:rStyle w:val="-"/>
          <w:rFonts w:eastAsia="Times New Roman" w:cs="Arial"/>
          <w:lang w:eastAsia="el-GR"/>
        </w:rPr>
        <w:t>άνιου</w:t>
      </w:r>
      <w:r w:rsidR="00D134A2" w:rsidRPr="00401192">
        <w:rPr>
          <w:rStyle w:val="-"/>
          <w:rFonts w:eastAsia="Times New Roman" w:cs="Arial"/>
          <w:lang w:eastAsia="el-GR"/>
        </w:rPr>
        <w:t>(http://www.dvgw.de)...................................................................</w:t>
      </w:r>
      <w:r w:rsidR="008F65EC" w:rsidRPr="00401192">
        <w:rPr>
          <w:rStyle w:val="-"/>
          <w:rFonts w:eastAsia="Times New Roman" w:cs="Arial"/>
          <w:lang w:eastAsia="el-GR"/>
        </w:rPr>
        <w:t>22</w:t>
      </w:r>
    </w:p>
    <w:p w14:paraId="74D892B8" w14:textId="1A8473D2" w:rsidR="00D134A2" w:rsidRPr="00D134A2" w:rsidRDefault="00401192" w:rsidP="008F65EC">
      <w:pPr>
        <w:spacing w:after="0" w:line="360" w:lineRule="auto"/>
        <w:rPr>
          <w:rFonts w:eastAsia="Times New Roman" w:cs="Arial"/>
          <w:lang w:eastAsia="el-GR"/>
        </w:rPr>
      </w:pPr>
      <w:r>
        <w:rPr>
          <w:rFonts w:eastAsia="Times New Roman" w:cs="Arial"/>
          <w:lang w:eastAsia="el-GR"/>
        </w:rPr>
        <w:fldChar w:fldCharType="end"/>
      </w:r>
      <w:hyperlink w:anchor="pin3" w:history="1">
        <w:r w:rsidR="00D134A2" w:rsidRPr="00463833">
          <w:rPr>
            <w:rStyle w:val="-"/>
            <w:rFonts w:eastAsia="Times New Roman" w:cs="Arial"/>
            <w:lang w:eastAsia="el-GR"/>
          </w:rPr>
          <w:t>Πίνακας 3</w:t>
        </w:r>
        <w:r w:rsidR="008F65EC" w:rsidRPr="00463833">
          <w:rPr>
            <w:rStyle w:val="-"/>
          </w:rPr>
          <w:t>:</w:t>
        </w:r>
        <w:r w:rsidR="00D134A2" w:rsidRPr="00463833">
          <w:rPr>
            <w:rStyle w:val="-"/>
            <w:rFonts w:eastAsia="Times New Roman" w:cs="Arial"/>
            <w:lang w:eastAsia="el-GR"/>
          </w:rPr>
          <w:t xml:space="preserve">Μετρήσεις παραγωγής βιοαερίου του οργανικού κλάσματος των ΑΣΑ σε </w:t>
        </w:r>
        <w:proofErr w:type="spellStart"/>
        <w:r w:rsidR="00D134A2" w:rsidRPr="00463833">
          <w:rPr>
            <w:rStyle w:val="-"/>
            <w:rFonts w:eastAsia="Times New Roman" w:cs="Arial"/>
            <w:lang w:eastAsia="el-GR"/>
          </w:rPr>
          <w:t>μεσοφιλικές</w:t>
        </w:r>
        <w:proofErr w:type="spellEnd"/>
        <w:r w:rsidR="00D134A2" w:rsidRPr="00463833">
          <w:rPr>
            <w:rStyle w:val="-"/>
            <w:rFonts w:eastAsia="Times New Roman" w:cs="Arial"/>
            <w:lang w:eastAsia="el-GR"/>
          </w:rPr>
          <w:t xml:space="preserve"> και </w:t>
        </w:r>
        <w:proofErr w:type="spellStart"/>
        <w:r w:rsidR="00D134A2" w:rsidRPr="00463833">
          <w:rPr>
            <w:rStyle w:val="-"/>
            <w:rFonts w:eastAsia="Times New Roman" w:cs="Arial"/>
            <w:lang w:eastAsia="el-GR"/>
          </w:rPr>
          <w:t>θερμοφιλικές</w:t>
        </w:r>
        <w:proofErr w:type="spellEnd"/>
        <w:r w:rsidR="00D134A2" w:rsidRPr="00463833">
          <w:rPr>
            <w:rStyle w:val="-"/>
            <w:rFonts w:eastAsia="Times New Roman" w:cs="Arial"/>
            <w:lang w:eastAsia="el-GR"/>
          </w:rPr>
          <w:t xml:space="preserve"> συνθήκες, (</w:t>
        </w:r>
        <w:r w:rsidR="00AC39D8">
          <w:rPr>
            <w:rStyle w:val="-"/>
            <w:rFonts w:eastAsia="Times New Roman" w:cs="Arial"/>
            <w:lang w:eastAsia="el-GR"/>
          </w:rPr>
          <w:t>Π</w:t>
        </w:r>
        <w:r w:rsidR="00D134A2" w:rsidRPr="00463833">
          <w:rPr>
            <w:rStyle w:val="-"/>
            <w:rFonts w:eastAsia="Times New Roman" w:cs="Arial"/>
            <w:lang w:eastAsia="el-GR"/>
          </w:rPr>
          <w:t xml:space="preserve">ηγή: </w:t>
        </w:r>
        <w:proofErr w:type="spellStart"/>
        <w:r w:rsidR="00D134A2" w:rsidRPr="00463833">
          <w:rPr>
            <w:rStyle w:val="-"/>
            <w:rFonts w:eastAsia="Times New Roman" w:cs="Arial"/>
            <w:lang w:eastAsia="el-GR"/>
          </w:rPr>
          <w:t>Mata-Alvarez</w:t>
        </w:r>
        <w:proofErr w:type="spellEnd"/>
        <w:r w:rsidR="00D134A2" w:rsidRPr="00463833">
          <w:rPr>
            <w:rStyle w:val="-"/>
            <w:rFonts w:eastAsia="Times New Roman" w:cs="Arial"/>
            <w:lang w:eastAsia="el-GR"/>
          </w:rPr>
          <w:t xml:space="preserve"> J. (2003)……………………………..…………………………………………………32</w:t>
        </w:r>
      </w:hyperlink>
    </w:p>
    <w:p w14:paraId="0695F513" w14:textId="42B49FC8" w:rsidR="008F65EC" w:rsidRPr="008F65EC" w:rsidRDefault="004E01EA" w:rsidP="008F65EC">
      <w:pPr>
        <w:pStyle w:val="af4"/>
        <w:tabs>
          <w:tab w:val="right" w:leader="dot" w:pos="8296"/>
        </w:tabs>
        <w:spacing w:before="0" w:after="0" w:line="360" w:lineRule="auto"/>
        <w:rPr>
          <w:rFonts w:ascii="Arial" w:hAnsi="Arial" w:cs="Arial"/>
          <w:noProof/>
        </w:rPr>
      </w:pPr>
      <w:hyperlink w:anchor="pin4" w:history="1">
        <w:r w:rsidR="008F65EC" w:rsidRPr="00463833">
          <w:rPr>
            <w:rStyle w:val="-"/>
            <w:rFonts w:ascii="Arial" w:hAnsi="Arial" w:cs="Arial"/>
            <w:noProof/>
          </w:rPr>
          <w:t>Πίνακας 4</w:t>
        </w:r>
        <w:r w:rsidR="008F65EC" w:rsidRPr="00463833">
          <w:rPr>
            <w:rStyle w:val="-"/>
          </w:rPr>
          <w:t>:</w:t>
        </w:r>
        <w:r w:rsidR="008F65EC" w:rsidRPr="00463833">
          <w:rPr>
            <w:rStyle w:val="-"/>
            <w:rFonts w:ascii="Arial" w:hAnsi="Arial" w:cs="Arial"/>
            <w:noProof/>
          </w:rPr>
          <w:t>Στοιχεία ΔΕΔΙΣΑ ………………………………………………………44</w:t>
        </w:r>
      </w:hyperlink>
    </w:p>
    <w:p w14:paraId="4FFECC0B" w14:textId="01AFBFE6" w:rsidR="008F65EC" w:rsidRDefault="004E01EA" w:rsidP="008F65EC">
      <w:pPr>
        <w:pStyle w:val="af4"/>
        <w:tabs>
          <w:tab w:val="right" w:leader="dot" w:pos="8296"/>
        </w:tabs>
        <w:spacing w:before="0" w:after="0" w:line="360" w:lineRule="auto"/>
        <w:rPr>
          <w:rFonts w:ascii="Arial" w:hAnsi="Arial" w:cs="Arial"/>
          <w:noProof/>
        </w:rPr>
      </w:pPr>
      <w:hyperlink w:anchor="pin5" w:history="1">
        <w:r w:rsidR="008F65EC" w:rsidRPr="00463833">
          <w:rPr>
            <w:rStyle w:val="-"/>
            <w:rFonts w:ascii="Arial" w:hAnsi="Arial" w:cs="Arial"/>
            <w:noProof/>
          </w:rPr>
          <w:t>Πίνακας 5</w:t>
        </w:r>
        <w:r w:rsidR="008F65EC" w:rsidRPr="00463833">
          <w:rPr>
            <w:rStyle w:val="-"/>
          </w:rPr>
          <w:t>:</w:t>
        </w:r>
        <w:r w:rsidR="00BB1E25" w:rsidRPr="00463833">
          <w:rPr>
            <w:rStyle w:val="-"/>
            <w:rFonts w:ascii="Arial" w:hAnsi="Arial" w:cs="Arial"/>
          </w:rPr>
          <w:t xml:space="preserve">Ρυθμός </w:t>
        </w:r>
        <w:r w:rsidR="00A53EF6" w:rsidRPr="00463833">
          <w:rPr>
            <w:rStyle w:val="-"/>
            <w:rFonts w:ascii="Arial" w:hAnsi="Arial" w:cs="Arial"/>
          </w:rPr>
          <w:t>αύξησης</w:t>
        </w:r>
        <w:r w:rsidR="00BB1E25" w:rsidRPr="00463833">
          <w:rPr>
            <w:rStyle w:val="-"/>
            <w:rFonts w:ascii="Arial" w:hAnsi="Arial" w:cs="Arial"/>
          </w:rPr>
          <w:t xml:space="preserve"> ΑΣΑ…………………………………………………45</w:t>
        </w:r>
      </w:hyperlink>
    </w:p>
    <w:p w14:paraId="05C4F713" w14:textId="63173154" w:rsidR="008F65EC" w:rsidRPr="00BB1E25" w:rsidRDefault="004E01EA" w:rsidP="008F65EC">
      <w:pPr>
        <w:pStyle w:val="af4"/>
        <w:tabs>
          <w:tab w:val="right" w:leader="dot" w:pos="8296"/>
        </w:tabs>
        <w:spacing w:before="0" w:after="0" w:line="360" w:lineRule="auto"/>
        <w:rPr>
          <w:rFonts w:ascii="Arial" w:hAnsi="Arial" w:cs="Arial"/>
          <w:noProof/>
        </w:rPr>
      </w:pPr>
      <w:hyperlink w:anchor="pin6" w:history="1">
        <w:r w:rsidR="008F65EC" w:rsidRPr="00463833">
          <w:rPr>
            <w:rStyle w:val="-"/>
            <w:rFonts w:ascii="Arial" w:hAnsi="Arial" w:cs="Arial"/>
            <w:noProof/>
          </w:rPr>
          <w:t>Πίνακας 6</w:t>
        </w:r>
        <w:r w:rsidR="008F65EC" w:rsidRPr="00463833">
          <w:rPr>
            <w:rStyle w:val="-"/>
          </w:rPr>
          <w:t>:</w:t>
        </w:r>
        <w:r w:rsidR="00BB1E25" w:rsidRPr="00463833">
          <w:rPr>
            <w:rStyle w:val="-"/>
            <w:rFonts w:ascii="Arial" w:hAnsi="Arial" w:cs="Arial"/>
          </w:rPr>
          <w:t>Νέα στοιχεία για ΑΣΑ(σενάριο 2</w:t>
        </w:r>
        <w:r w:rsidR="00BB1E25" w:rsidRPr="00463833">
          <w:rPr>
            <w:rStyle w:val="-"/>
            <w:rFonts w:ascii="Arial" w:hAnsi="Arial" w:cs="Arial"/>
            <w:vertAlign w:val="superscript"/>
          </w:rPr>
          <w:t>ο</w:t>
        </w:r>
        <w:r w:rsidR="00BB1E25" w:rsidRPr="00463833">
          <w:rPr>
            <w:rStyle w:val="-"/>
            <w:rFonts w:ascii="Arial" w:hAnsi="Arial" w:cs="Arial"/>
          </w:rPr>
          <w:t xml:space="preserve"> )…………………………………..46</w:t>
        </w:r>
      </w:hyperlink>
    </w:p>
    <w:p w14:paraId="689B2614" w14:textId="498D11E6" w:rsidR="00D134A2" w:rsidRPr="008F65EC" w:rsidRDefault="004E01EA" w:rsidP="008F65EC">
      <w:pPr>
        <w:pStyle w:val="af4"/>
        <w:tabs>
          <w:tab w:val="right" w:leader="dot" w:pos="8296"/>
        </w:tabs>
        <w:spacing w:before="0" w:after="0" w:line="360" w:lineRule="auto"/>
        <w:rPr>
          <w:rFonts w:ascii="Arial" w:hAnsi="Arial" w:cs="Arial"/>
          <w:noProof/>
          <w:sz w:val="22"/>
          <w:szCs w:val="22"/>
          <w:lang w:eastAsia="el-GR"/>
        </w:rPr>
      </w:pPr>
      <w:hyperlink w:anchor="pin7" w:history="1">
        <w:r w:rsidR="00D134A2" w:rsidRPr="00463833">
          <w:rPr>
            <w:rStyle w:val="-"/>
            <w:rFonts w:ascii="Arial" w:hAnsi="Arial" w:cs="Arial"/>
            <w:noProof/>
          </w:rPr>
          <w:t xml:space="preserve">Πίνακας </w:t>
        </w:r>
        <w:r w:rsidR="008F65EC" w:rsidRPr="00463833">
          <w:rPr>
            <w:rStyle w:val="-"/>
            <w:rFonts w:ascii="Arial" w:hAnsi="Arial" w:cs="Arial"/>
            <w:noProof/>
          </w:rPr>
          <w:t>7</w:t>
        </w:r>
        <w:r w:rsidR="00D134A2" w:rsidRPr="00463833">
          <w:rPr>
            <w:rStyle w:val="-"/>
            <w:rFonts w:ascii="Arial" w:hAnsi="Arial" w:cs="Arial"/>
            <w:noProof/>
          </w:rPr>
          <w:t xml:space="preserve">:Αναλυτικά λειτουργικά κόστη, </w:t>
        </w:r>
        <w:r w:rsidR="00D134A2" w:rsidRPr="00463833">
          <w:rPr>
            <w:rStyle w:val="-"/>
            <w:rFonts w:ascii="Arial" w:hAnsi="Arial" w:cs="Arial"/>
            <w:noProof/>
            <w:lang w:eastAsia="el-GR"/>
          </w:rPr>
          <w:t xml:space="preserve">(Πηγή: </w:t>
        </w:r>
        <w:r w:rsidR="00D134A2" w:rsidRPr="00463833">
          <w:rPr>
            <w:rStyle w:val="-"/>
            <w:rFonts w:ascii="Arial" w:hAnsi="Arial" w:cs="Arial"/>
            <w:noProof/>
            <w:lang w:val="en-US" w:eastAsia="el-GR"/>
          </w:rPr>
          <w:t>tsileou</w:t>
        </w:r>
        <w:r w:rsidR="00D134A2" w:rsidRPr="00463833">
          <w:rPr>
            <w:rStyle w:val="-"/>
            <w:rFonts w:ascii="Arial" w:hAnsi="Arial" w:cs="Arial"/>
            <w:noProof/>
            <w:lang w:eastAsia="el-GR"/>
          </w:rPr>
          <w:t xml:space="preserve"> </w:t>
        </w:r>
        <w:r w:rsidR="00D134A2" w:rsidRPr="00463833">
          <w:rPr>
            <w:rStyle w:val="-"/>
            <w:rFonts w:ascii="Arial" w:hAnsi="Arial" w:cs="Arial"/>
            <w:noProof/>
            <w:lang w:val="en-US" w:eastAsia="el-GR"/>
          </w:rPr>
          <w:t>et</w:t>
        </w:r>
        <w:r w:rsidR="00D134A2" w:rsidRPr="00463833">
          <w:rPr>
            <w:rStyle w:val="-"/>
            <w:rFonts w:ascii="Arial" w:hAnsi="Arial" w:cs="Arial"/>
            <w:noProof/>
            <w:lang w:eastAsia="el-GR"/>
          </w:rPr>
          <w:t xml:space="preserve"> </w:t>
        </w:r>
        <w:r w:rsidR="00D134A2" w:rsidRPr="00463833">
          <w:rPr>
            <w:rStyle w:val="-"/>
            <w:rFonts w:ascii="Arial" w:hAnsi="Arial" w:cs="Arial"/>
            <w:noProof/>
            <w:lang w:val="en-US" w:eastAsia="el-GR"/>
          </w:rPr>
          <w:t>al</w:t>
        </w:r>
        <w:r w:rsidR="00D134A2" w:rsidRPr="00463833">
          <w:rPr>
            <w:rStyle w:val="-"/>
            <w:rFonts w:ascii="Arial" w:hAnsi="Arial" w:cs="Arial"/>
            <w:noProof/>
            <w:lang w:eastAsia="el-GR"/>
          </w:rPr>
          <w:t>.,2007)…………</w:t>
        </w:r>
        <w:r w:rsidR="008F65EC" w:rsidRPr="00463833">
          <w:rPr>
            <w:rStyle w:val="-"/>
            <w:rFonts w:ascii="Arial" w:hAnsi="Arial" w:cs="Arial"/>
            <w:noProof/>
            <w:lang w:eastAsia="el-GR"/>
          </w:rPr>
          <w:t>72</w:t>
        </w:r>
      </w:hyperlink>
    </w:p>
    <w:p w14:paraId="7850318B" w14:textId="488F814C" w:rsidR="008F65EC" w:rsidRDefault="004E01EA" w:rsidP="008F65EC">
      <w:pPr>
        <w:spacing w:after="0" w:line="360" w:lineRule="auto"/>
      </w:pPr>
      <w:hyperlink w:anchor="pin8" w:history="1">
        <w:r w:rsidR="008F65EC" w:rsidRPr="00463833">
          <w:rPr>
            <w:rStyle w:val="-"/>
            <w:webHidden/>
          </w:rPr>
          <w:t>Πίνακας 8</w:t>
        </w:r>
        <w:r w:rsidR="008F65EC" w:rsidRPr="00463833">
          <w:rPr>
            <w:rStyle w:val="-"/>
          </w:rPr>
          <w:t>:Επενδυτικά κόστη…………………………………………………..…76</w:t>
        </w:r>
      </w:hyperlink>
    </w:p>
    <w:p w14:paraId="285D97F5" w14:textId="26B14575" w:rsidR="00BB1E25" w:rsidRDefault="004E01EA" w:rsidP="00BB1E25">
      <w:pPr>
        <w:spacing w:after="0" w:line="360" w:lineRule="auto"/>
        <w:rPr>
          <w:webHidden/>
        </w:rPr>
      </w:pPr>
      <w:hyperlink w:anchor="pin9" w:history="1">
        <w:r w:rsidR="008F65EC" w:rsidRPr="00463833">
          <w:rPr>
            <w:rStyle w:val="-"/>
          </w:rPr>
          <w:t>Πίνακας 9:</w:t>
        </w:r>
        <w:r w:rsidR="00BB1E25" w:rsidRPr="00463833">
          <w:rPr>
            <w:rStyle w:val="-"/>
          </w:rPr>
          <w:t>Επενδυτικό σχέδιο σε βάθος 20ετίας.……………………………...81</w:t>
        </w:r>
      </w:hyperlink>
    </w:p>
    <w:p w14:paraId="4DEA7CAE" w14:textId="6C021EE5" w:rsidR="008F65EC" w:rsidRPr="00BB1E25" w:rsidRDefault="004E01EA" w:rsidP="00BB1E25">
      <w:pPr>
        <w:spacing w:after="0" w:line="360" w:lineRule="auto"/>
      </w:pPr>
      <w:hyperlink w:anchor="pin10" w:history="1">
        <w:r w:rsidR="008F65EC" w:rsidRPr="00463833">
          <w:rPr>
            <w:rStyle w:val="-"/>
            <w:rFonts w:cs="Arial"/>
            <w:noProof/>
            <w:lang w:eastAsia="el-GR"/>
          </w:rPr>
          <w:t>Πίνακας 10</w:t>
        </w:r>
        <w:r w:rsidR="008F65EC" w:rsidRPr="00463833">
          <w:rPr>
            <w:rStyle w:val="-"/>
          </w:rPr>
          <w:t>:</w:t>
        </w:r>
        <w:proofErr w:type="spellStart"/>
        <w:r w:rsidR="00BB1E25" w:rsidRPr="00463833">
          <w:rPr>
            <w:rStyle w:val="-"/>
            <w:rFonts w:cs="Arial"/>
            <w:lang w:eastAsia="el-GR"/>
          </w:rPr>
          <w:t>Χρηματοροές</w:t>
        </w:r>
        <w:proofErr w:type="spellEnd"/>
        <w:r w:rsidR="00BB1E25" w:rsidRPr="00463833">
          <w:rPr>
            <w:rStyle w:val="-"/>
            <w:rFonts w:cs="Arial"/>
            <w:lang w:eastAsia="el-GR"/>
          </w:rPr>
          <w:t xml:space="preserve"> Επενδυτικού Σχεδίου 20ατίας</w:t>
        </w:r>
        <w:r w:rsidR="00BB1E25" w:rsidRPr="00463833">
          <w:rPr>
            <w:rStyle w:val="-"/>
            <w:rFonts w:cs="Arial"/>
          </w:rPr>
          <w:t xml:space="preserve"> </w:t>
        </w:r>
        <w:r w:rsidR="008F65EC" w:rsidRPr="00463833">
          <w:rPr>
            <w:rStyle w:val="-"/>
            <w:rFonts w:cs="Arial"/>
          </w:rPr>
          <w:t>Σενάριο 1…………84</w:t>
        </w:r>
      </w:hyperlink>
    </w:p>
    <w:p w14:paraId="264314F7" w14:textId="580CF70F" w:rsidR="008F65EC" w:rsidRPr="008F65EC" w:rsidRDefault="004E01EA" w:rsidP="00BB1E25">
      <w:hyperlink w:anchor="pin11" w:history="1">
        <w:r w:rsidR="008F65EC" w:rsidRPr="00463833">
          <w:rPr>
            <w:rStyle w:val="-"/>
          </w:rPr>
          <w:t>Πίνακας 11:</w:t>
        </w:r>
        <w:r w:rsidR="00BB1E25" w:rsidRPr="00463833">
          <w:rPr>
            <w:rStyle w:val="-"/>
            <w:rFonts w:cs="Arial"/>
            <w:lang w:eastAsia="el-GR"/>
          </w:rPr>
          <w:t>Χρηματοροές Επενδυτικού Σχεδίου 20ατίας</w:t>
        </w:r>
        <w:r w:rsidR="00BB1E25" w:rsidRPr="00463833">
          <w:rPr>
            <w:rStyle w:val="-"/>
            <w:rFonts w:cs="Arial"/>
          </w:rPr>
          <w:t xml:space="preserve"> </w:t>
        </w:r>
        <w:r w:rsidR="008F65EC" w:rsidRPr="00463833">
          <w:rPr>
            <w:rStyle w:val="-"/>
          </w:rPr>
          <w:t>Σενάριο 2</w:t>
        </w:r>
        <w:r w:rsidR="00BB1E25" w:rsidRPr="00463833">
          <w:rPr>
            <w:rStyle w:val="-"/>
          </w:rPr>
          <w:t>.</w:t>
        </w:r>
        <w:r w:rsidR="008F65EC" w:rsidRPr="00463833">
          <w:rPr>
            <w:rStyle w:val="-"/>
          </w:rPr>
          <w:t>………</w:t>
        </w:r>
        <w:r w:rsidR="00BB1E25" w:rsidRPr="00463833">
          <w:rPr>
            <w:rStyle w:val="-"/>
          </w:rPr>
          <w:t>...</w:t>
        </w:r>
        <w:r w:rsidR="008F65EC" w:rsidRPr="00463833">
          <w:rPr>
            <w:rStyle w:val="-"/>
          </w:rPr>
          <w:t>86</w:t>
        </w:r>
      </w:hyperlink>
    </w:p>
    <w:p w14:paraId="49AAAD89" w14:textId="33D03CA2" w:rsidR="00AD47E5" w:rsidRDefault="00AD47E5" w:rsidP="0029621B">
      <w:pPr>
        <w:spacing w:after="0" w:line="360" w:lineRule="auto"/>
        <w:jc w:val="both"/>
      </w:pPr>
    </w:p>
    <w:p w14:paraId="56B2E0DA" w14:textId="2768E868" w:rsidR="00AD47E5" w:rsidRDefault="00AD47E5" w:rsidP="0029621B">
      <w:pPr>
        <w:spacing w:after="0" w:line="360" w:lineRule="auto"/>
        <w:jc w:val="both"/>
      </w:pPr>
    </w:p>
    <w:p w14:paraId="7EA8B61E" w14:textId="295FA306" w:rsidR="00AD47E5" w:rsidRDefault="00AD47E5" w:rsidP="0029621B">
      <w:pPr>
        <w:spacing w:after="0" w:line="360" w:lineRule="auto"/>
        <w:jc w:val="both"/>
      </w:pPr>
    </w:p>
    <w:p w14:paraId="54FDD60D" w14:textId="29098565" w:rsidR="00AD47E5" w:rsidRDefault="00AD47E5" w:rsidP="0029621B">
      <w:pPr>
        <w:spacing w:after="0" w:line="360" w:lineRule="auto"/>
        <w:jc w:val="both"/>
      </w:pPr>
    </w:p>
    <w:p w14:paraId="6D4F30E8" w14:textId="12141D7C" w:rsidR="00AD47E5" w:rsidRDefault="00AD47E5" w:rsidP="0029621B">
      <w:pPr>
        <w:spacing w:after="0" w:line="360" w:lineRule="auto"/>
        <w:jc w:val="both"/>
      </w:pPr>
    </w:p>
    <w:p w14:paraId="28BBD26C" w14:textId="5E981564" w:rsidR="00AD47E5" w:rsidRDefault="00AD47E5" w:rsidP="0029621B">
      <w:pPr>
        <w:spacing w:after="0" w:line="360" w:lineRule="auto"/>
        <w:jc w:val="both"/>
      </w:pPr>
    </w:p>
    <w:p w14:paraId="0B798675" w14:textId="5027E3E9" w:rsidR="004862DC" w:rsidRDefault="004862DC" w:rsidP="0029621B">
      <w:pPr>
        <w:spacing w:after="0" w:line="360" w:lineRule="auto"/>
        <w:jc w:val="both"/>
      </w:pPr>
    </w:p>
    <w:p w14:paraId="255F3E55" w14:textId="51E710CE" w:rsidR="004862DC" w:rsidRDefault="004862DC" w:rsidP="0029621B">
      <w:pPr>
        <w:spacing w:after="0" w:line="360" w:lineRule="auto"/>
        <w:jc w:val="both"/>
      </w:pPr>
    </w:p>
    <w:p w14:paraId="287C8515" w14:textId="4C0A2CBA" w:rsidR="004862DC" w:rsidRDefault="004862DC" w:rsidP="0029621B">
      <w:pPr>
        <w:spacing w:after="0" w:line="360" w:lineRule="auto"/>
        <w:jc w:val="both"/>
      </w:pPr>
    </w:p>
    <w:p w14:paraId="3D62BAF4" w14:textId="6126C3E9" w:rsidR="004862DC" w:rsidRDefault="004862DC" w:rsidP="0029621B">
      <w:pPr>
        <w:spacing w:after="0" w:line="360" w:lineRule="auto"/>
        <w:jc w:val="both"/>
      </w:pPr>
    </w:p>
    <w:p w14:paraId="2736A7EC" w14:textId="73F9147F" w:rsidR="0029621B" w:rsidRDefault="0029621B" w:rsidP="0029621B">
      <w:pPr>
        <w:spacing w:after="0" w:line="360" w:lineRule="auto"/>
        <w:jc w:val="both"/>
      </w:pPr>
    </w:p>
    <w:p w14:paraId="3594430D" w14:textId="13DD0764" w:rsidR="00BB1E25" w:rsidRDefault="00BB1E25" w:rsidP="0029621B">
      <w:pPr>
        <w:spacing w:after="0" w:line="360" w:lineRule="auto"/>
        <w:jc w:val="both"/>
      </w:pPr>
    </w:p>
    <w:p w14:paraId="21714D9D" w14:textId="12BB420D" w:rsidR="00BB1E25" w:rsidRDefault="00BB1E25" w:rsidP="0029621B">
      <w:pPr>
        <w:spacing w:after="0" w:line="360" w:lineRule="auto"/>
        <w:jc w:val="both"/>
      </w:pPr>
    </w:p>
    <w:p w14:paraId="34E1A12C" w14:textId="4EF0F484" w:rsidR="00BB1E25" w:rsidRDefault="00BB1E25" w:rsidP="0029621B">
      <w:pPr>
        <w:spacing w:after="0" w:line="360" w:lineRule="auto"/>
        <w:jc w:val="both"/>
      </w:pPr>
    </w:p>
    <w:p w14:paraId="0CE15C80" w14:textId="77777777" w:rsidR="00BB1E25" w:rsidRDefault="00BB1E25" w:rsidP="0029621B">
      <w:pPr>
        <w:spacing w:after="0" w:line="360" w:lineRule="auto"/>
        <w:jc w:val="both"/>
      </w:pPr>
    </w:p>
    <w:p w14:paraId="69CF2A72" w14:textId="77777777" w:rsidR="008F65EC" w:rsidRPr="00AD47E5" w:rsidRDefault="008F65EC" w:rsidP="0029621B">
      <w:pPr>
        <w:spacing w:after="0" w:line="360" w:lineRule="auto"/>
        <w:jc w:val="both"/>
      </w:pPr>
    </w:p>
    <w:p w14:paraId="345E950E" w14:textId="43612D32" w:rsidR="00D81447" w:rsidRDefault="003024CA" w:rsidP="00C501E1">
      <w:pPr>
        <w:pStyle w:val="1"/>
        <w:spacing w:before="0" w:line="360" w:lineRule="auto"/>
        <w:jc w:val="both"/>
        <w:rPr>
          <w:rFonts w:cs="Arial"/>
          <w:szCs w:val="28"/>
        </w:rPr>
      </w:pPr>
      <w:bookmarkStart w:id="15" w:name="_Toc84878412"/>
      <w:r>
        <w:rPr>
          <w:rFonts w:cs="Arial"/>
          <w:szCs w:val="28"/>
        </w:rPr>
        <w:lastRenderedPageBreak/>
        <w:t xml:space="preserve">ΠΙΝΑΚΑΣ ΑΚΡΩΝΥΜΙΩΝ – ΣΥΝΤΟΜΟΓΡΑΦΙΩΝ </w:t>
      </w:r>
      <w:r w:rsidR="00D81447">
        <w:rPr>
          <w:rFonts w:cs="Arial"/>
          <w:szCs w:val="28"/>
        </w:rPr>
        <w:t>–</w:t>
      </w:r>
      <w:r>
        <w:rPr>
          <w:rFonts w:cs="Arial"/>
          <w:szCs w:val="28"/>
        </w:rPr>
        <w:t xml:space="preserve"> ΣΥΜΒΟΛΩΝ</w:t>
      </w:r>
      <w:bookmarkEnd w:id="15"/>
    </w:p>
    <w:p w14:paraId="5E88146F" w14:textId="313AB5D6" w:rsidR="00C501E1" w:rsidRPr="00C501E1" w:rsidRDefault="003024CA" w:rsidP="00C501E1">
      <w:pPr>
        <w:pStyle w:val="1"/>
        <w:spacing w:before="0" w:line="360" w:lineRule="auto"/>
        <w:jc w:val="both"/>
        <w:rPr>
          <w:rFonts w:cs="Arial"/>
          <w:szCs w:val="28"/>
        </w:rPr>
      </w:pPr>
      <w:r>
        <w:rPr>
          <w:rFonts w:cs="Arial"/>
          <w:szCs w:val="28"/>
        </w:rPr>
        <w:t xml:space="preserve"> </w:t>
      </w:r>
    </w:p>
    <w:tbl>
      <w:tblPr>
        <w:tblStyle w:val="af8"/>
        <w:tblW w:w="0" w:type="auto"/>
        <w:tblLook w:val="04A0" w:firstRow="1" w:lastRow="0" w:firstColumn="1" w:lastColumn="0" w:noHBand="0" w:noVBand="1"/>
      </w:tblPr>
      <w:tblGrid>
        <w:gridCol w:w="4148"/>
        <w:gridCol w:w="4148"/>
      </w:tblGrid>
      <w:tr w:rsidR="00CE355D" w14:paraId="44AA7D1A" w14:textId="77777777" w:rsidTr="00CE355D">
        <w:tc>
          <w:tcPr>
            <w:tcW w:w="4148" w:type="dxa"/>
          </w:tcPr>
          <w:p w14:paraId="67DB8330" w14:textId="4A56F047" w:rsidR="00CE355D" w:rsidRDefault="00CE355D" w:rsidP="0029621B">
            <w:pPr>
              <w:spacing w:line="360" w:lineRule="auto"/>
              <w:jc w:val="both"/>
            </w:pPr>
            <w:r>
              <w:t>ΑΠΕ</w:t>
            </w:r>
          </w:p>
        </w:tc>
        <w:tc>
          <w:tcPr>
            <w:tcW w:w="4148" w:type="dxa"/>
          </w:tcPr>
          <w:p w14:paraId="6B44ACEA" w14:textId="417D7E6F" w:rsidR="00CE355D" w:rsidRDefault="00CE355D" w:rsidP="0029621B">
            <w:pPr>
              <w:spacing w:line="360" w:lineRule="auto"/>
              <w:jc w:val="both"/>
            </w:pPr>
            <w:r>
              <w:t>Ανανεώσιμες πηγές ενέργειας</w:t>
            </w:r>
          </w:p>
        </w:tc>
      </w:tr>
      <w:tr w:rsidR="00CE355D" w14:paraId="6CEB7F95" w14:textId="77777777" w:rsidTr="00CE355D">
        <w:tc>
          <w:tcPr>
            <w:tcW w:w="4148" w:type="dxa"/>
          </w:tcPr>
          <w:p w14:paraId="563F5177" w14:textId="1B66E017" w:rsidR="00CE355D" w:rsidRDefault="00CE355D" w:rsidP="0029621B">
            <w:pPr>
              <w:spacing w:line="360" w:lineRule="auto"/>
              <w:jc w:val="both"/>
            </w:pPr>
            <w:r>
              <w:t>ΑΣΑ</w:t>
            </w:r>
          </w:p>
        </w:tc>
        <w:tc>
          <w:tcPr>
            <w:tcW w:w="4148" w:type="dxa"/>
          </w:tcPr>
          <w:p w14:paraId="5625383E" w14:textId="3C0FEC4C" w:rsidR="00CE355D" w:rsidRDefault="00CE355D" w:rsidP="0029621B">
            <w:pPr>
              <w:spacing w:line="360" w:lineRule="auto"/>
              <w:jc w:val="both"/>
            </w:pPr>
            <w:r>
              <w:t>Αστικά στερεά απόβλητα</w:t>
            </w:r>
          </w:p>
        </w:tc>
      </w:tr>
      <w:tr w:rsidR="00CE355D" w14:paraId="7361F047" w14:textId="77777777" w:rsidTr="00CE355D">
        <w:tc>
          <w:tcPr>
            <w:tcW w:w="4148" w:type="dxa"/>
          </w:tcPr>
          <w:p w14:paraId="5A6AAA01" w14:textId="0B011395" w:rsidR="00CE355D" w:rsidRDefault="00CE355D" w:rsidP="0029621B">
            <w:pPr>
              <w:spacing w:line="360" w:lineRule="auto"/>
              <w:jc w:val="both"/>
            </w:pPr>
            <w:r>
              <w:t>ΑΧ</w:t>
            </w:r>
          </w:p>
        </w:tc>
        <w:tc>
          <w:tcPr>
            <w:tcW w:w="4148" w:type="dxa"/>
          </w:tcPr>
          <w:p w14:paraId="4908D861" w14:textId="4707C4CC" w:rsidR="00CE355D" w:rsidRDefault="00CE355D" w:rsidP="0029621B">
            <w:pPr>
              <w:spacing w:line="360" w:lineRule="auto"/>
              <w:jc w:val="both"/>
            </w:pPr>
            <w:r>
              <w:t>Αναερόβια χώνευση</w:t>
            </w:r>
          </w:p>
        </w:tc>
      </w:tr>
      <w:tr w:rsidR="00CE355D" w14:paraId="47FDB01B" w14:textId="77777777" w:rsidTr="00CE355D">
        <w:tc>
          <w:tcPr>
            <w:tcW w:w="4148" w:type="dxa"/>
          </w:tcPr>
          <w:p w14:paraId="3D5AC34F" w14:textId="1E74AACD" w:rsidR="00CE355D" w:rsidRPr="00CE355D" w:rsidRDefault="00CE355D" w:rsidP="0029621B">
            <w:pPr>
              <w:spacing w:line="360" w:lineRule="auto"/>
              <w:jc w:val="both"/>
              <w:rPr>
                <w:lang w:val="en-US"/>
              </w:rPr>
            </w:pPr>
            <w:r>
              <w:t xml:space="preserve">ΚΠΑ ή </w:t>
            </w:r>
            <w:r>
              <w:rPr>
                <w:lang w:val="en-US"/>
              </w:rPr>
              <w:t>NPV</w:t>
            </w:r>
          </w:p>
        </w:tc>
        <w:tc>
          <w:tcPr>
            <w:tcW w:w="4148" w:type="dxa"/>
          </w:tcPr>
          <w:p w14:paraId="5E038477" w14:textId="5ED47CF0" w:rsidR="00CE355D" w:rsidRDefault="00CE355D" w:rsidP="0029621B">
            <w:pPr>
              <w:spacing w:line="360" w:lineRule="auto"/>
              <w:jc w:val="both"/>
            </w:pPr>
            <w:r>
              <w:t xml:space="preserve">Καθαρή παρούσα αξία </w:t>
            </w:r>
          </w:p>
        </w:tc>
      </w:tr>
      <w:tr w:rsidR="00CE355D" w14:paraId="2B82B548" w14:textId="77777777" w:rsidTr="00CE355D">
        <w:tc>
          <w:tcPr>
            <w:tcW w:w="4148" w:type="dxa"/>
          </w:tcPr>
          <w:p w14:paraId="4F2EE3BA" w14:textId="50716119" w:rsidR="00CE355D" w:rsidRDefault="00CE355D" w:rsidP="0029621B">
            <w:pPr>
              <w:spacing w:line="360" w:lineRule="auto"/>
              <w:jc w:val="both"/>
            </w:pPr>
            <w:r>
              <w:t>ΜΕΚ</w:t>
            </w:r>
          </w:p>
        </w:tc>
        <w:tc>
          <w:tcPr>
            <w:tcW w:w="4148" w:type="dxa"/>
          </w:tcPr>
          <w:p w14:paraId="54E3355B" w14:textId="05F8220A" w:rsidR="00CE355D" w:rsidRDefault="00CE355D" w:rsidP="0029621B">
            <w:pPr>
              <w:spacing w:line="360" w:lineRule="auto"/>
              <w:jc w:val="both"/>
            </w:pPr>
            <w:r>
              <w:t>Μονάδα συμπαραγωγής θερμικής και ηλεκτρικής ενέργειας</w:t>
            </w:r>
          </w:p>
        </w:tc>
      </w:tr>
      <w:tr w:rsidR="00CE355D" w14:paraId="503C93EE" w14:textId="77777777" w:rsidTr="00CE355D">
        <w:tc>
          <w:tcPr>
            <w:tcW w:w="4148" w:type="dxa"/>
          </w:tcPr>
          <w:p w14:paraId="077B26D8" w14:textId="7920CA8C" w:rsidR="00CE355D" w:rsidRDefault="00CE355D" w:rsidP="0029621B">
            <w:pPr>
              <w:spacing w:line="360" w:lineRule="auto"/>
              <w:jc w:val="both"/>
            </w:pPr>
            <w:r>
              <w:t>ΣΗΘ</w:t>
            </w:r>
          </w:p>
        </w:tc>
        <w:tc>
          <w:tcPr>
            <w:tcW w:w="4148" w:type="dxa"/>
          </w:tcPr>
          <w:p w14:paraId="1A8DE2A5" w14:textId="3F6F451C" w:rsidR="00CE355D" w:rsidRDefault="00CE355D" w:rsidP="0029621B">
            <w:pPr>
              <w:spacing w:line="360" w:lineRule="auto"/>
              <w:jc w:val="both"/>
            </w:pPr>
            <w:r>
              <w:t xml:space="preserve">Συνδυασμένη παραγωγή θερμότητας και ηλεκτρισμού </w:t>
            </w:r>
          </w:p>
        </w:tc>
      </w:tr>
      <w:tr w:rsidR="00CE355D" w14:paraId="123ED210" w14:textId="77777777" w:rsidTr="00CE355D">
        <w:tc>
          <w:tcPr>
            <w:tcW w:w="4148" w:type="dxa"/>
          </w:tcPr>
          <w:p w14:paraId="5B8E1E18" w14:textId="1E313119" w:rsidR="00CE355D" w:rsidRPr="00CE355D" w:rsidRDefault="00CE355D" w:rsidP="0029621B">
            <w:pPr>
              <w:spacing w:line="360" w:lineRule="auto"/>
              <w:jc w:val="both"/>
              <w:rPr>
                <w:lang w:val="en-US"/>
              </w:rPr>
            </w:pPr>
            <w:r>
              <w:t xml:space="preserve">ΥΧΠ ή </w:t>
            </w:r>
            <w:r>
              <w:rPr>
                <w:lang w:val="en-US"/>
              </w:rPr>
              <w:t>HRT</w:t>
            </w:r>
          </w:p>
        </w:tc>
        <w:tc>
          <w:tcPr>
            <w:tcW w:w="4148" w:type="dxa"/>
          </w:tcPr>
          <w:p w14:paraId="76255BC7" w14:textId="217A304E" w:rsidR="00CE355D" w:rsidRDefault="00CE355D" w:rsidP="0029621B">
            <w:pPr>
              <w:spacing w:line="360" w:lineRule="auto"/>
              <w:jc w:val="both"/>
            </w:pPr>
            <w:r>
              <w:t>Υδραυλικός χρόνος παραμονής</w:t>
            </w:r>
          </w:p>
        </w:tc>
      </w:tr>
      <w:tr w:rsidR="00CE355D" w14:paraId="681DBB33" w14:textId="77777777" w:rsidTr="00CE355D">
        <w:tc>
          <w:tcPr>
            <w:tcW w:w="4148" w:type="dxa"/>
          </w:tcPr>
          <w:p w14:paraId="0F0D7187" w14:textId="513D10FF" w:rsidR="00CE355D" w:rsidRDefault="00CE355D" w:rsidP="0029621B">
            <w:pPr>
              <w:spacing w:line="360" w:lineRule="auto"/>
              <w:jc w:val="both"/>
            </w:pPr>
            <w:r>
              <w:t>Χ.Υ.Τ.Α.</w:t>
            </w:r>
          </w:p>
        </w:tc>
        <w:tc>
          <w:tcPr>
            <w:tcW w:w="4148" w:type="dxa"/>
          </w:tcPr>
          <w:p w14:paraId="11C906FC" w14:textId="46EC29FA" w:rsidR="00CE355D" w:rsidRDefault="00CE355D" w:rsidP="0029621B">
            <w:pPr>
              <w:spacing w:line="360" w:lineRule="auto"/>
              <w:jc w:val="both"/>
            </w:pPr>
            <w:r>
              <w:t xml:space="preserve">Χώροι υγειονομικής ταφής απορριμμάτων </w:t>
            </w:r>
          </w:p>
        </w:tc>
      </w:tr>
      <w:tr w:rsidR="00CE355D" w14:paraId="23DCE0BD" w14:textId="77777777" w:rsidTr="00CE355D">
        <w:tc>
          <w:tcPr>
            <w:tcW w:w="4148" w:type="dxa"/>
          </w:tcPr>
          <w:p w14:paraId="57A38292" w14:textId="2EC1DCCE" w:rsidR="00CE355D" w:rsidRDefault="00CE355D" w:rsidP="0029621B">
            <w:pPr>
              <w:spacing w:line="360" w:lineRule="auto"/>
              <w:jc w:val="both"/>
            </w:pPr>
            <w:r>
              <w:t>Χ.Υ.Τ.Υ.</w:t>
            </w:r>
          </w:p>
        </w:tc>
        <w:tc>
          <w:tcPr>
            <w:tcW w:w="4148" w:type="dxa"/>
          </w:tcPr>
          <w:p w14:paraId="36D4FC39" w14:textId="18821BED" w:rsidR="00CE355D" w:rsidRDefault="00CE355D" w:rsidP="0029621B">
            <w:pPr>
              <w:spacing w:line="360" w:lineRule="auto"/>
              <w:jc w:val="both"/>
            </w:pPr>
            <w:r>
              <w:t xml:space="preserve">Χώροι υγειονομικής ταφής υπολειμμάτων </w:t>
            </w:r>
          </w:p>
        </w:tc>
      </w:tr>
      <w:tr w:rsidR="00CE355D" w14:paraId="40E933B3" w14:textId="77777777" w:rsidTr="00CE355D">
        <w:tc>
          <w:tcPr>
            <w:tcW w:w="4148" w:type="dxa"/>
          </w:tcPr>
          <w:p w14:paraId="6BA677D1" w14:textId="5CF1E33E" w:rsidR="00CE355D" w:rsidRPr="00221770" w:rsidRDefault="00221770" w:rsidP="0029621B">
            <w:pPr>
              <w:spacing w:line="360" w:lineRule="auto"/>
              <w:jc w:val="both"/>
              <w:rPr>
                <w:lang w:val="en-US"/>
              </w:rPr>
            </w:pPr>
            <w:r>
              <w:rPr>
                <w:lang w:val="en-US"/>
              </w:rPr>
              <w:t>C</w:t>
            </w:r>
          </w:p>
        </w:tc>
        <w:tc>
          <w:tcPr>
            <w:tcW w:w="4148" w:type="dxa"/>
          </w:tcPr>
          <w:p w14:paraId="6C4F7FDD" w14:textId="5D6713F1" w:rsidR="00CE355D" w:rsidRDefault="00221770" w:rsidP="0029621B">
            <w:pPr>
              <w:spacing w:line="360" w:lineRule="auto"/>
              <w:jc w:val="both"/>
            </w:pPr>
            <w:r>
              <w:t>Άνθρακας</w:t>
            </w:r>
          </w:p>
        </w:tc>
      </w:tr>
      <w:tr w:rsidR="00CE355D" w14:paraId="3B58EFA0" w14:textId="77777777" w:rsidTr="00CE355D">
        <w:tc>
          <w:tcPr>
            <w:tcW w:w="4148" w:type="dxa"/>
          </w:tcPr>
          <w:p w14:paraId="4D7141F4" w14:textId="758D044E" w:rsidR="00CE355D" w:rsidRPr="00221770" w:rsidRDefault="00221770" w:rsidP="0029621B">
            <w:pPr>
              <w:spacing w:line="360" w:lineRule="auto"/>
              <w:jc w:val="both"/>
              <w:rPr>
                <w:lang w:val="en-US"/>
              </w:rPr>
            </w:pPr>
            <w:r>
              <w:rPr>
                <w:lang w:val="en-US"/>
              </w:rPr>
              <w:t>CH</w:t>
            </w:r>
            <w:r w:rsidRPr="009968A6">
              <w:rPr>
                <w:vertAlign w:val="subscript"/>
                <w:lang w:val="en-US"/>
              </w:rPr>
              <w:t>4</w:t>
            </w:r>
          </w:p>
        </w:tc>
        <w:tc>
          <w:tcPr>
            <w:tcW w:w="4148" w:type="dxa"/>
          </w:tcPr>
          <w:p w14:paraId="0CFC0503" w14:textId="4207245E" w:rsidR="00CE355D" w:rsidRDefault="00221770" w:rsidP="0029621B">
            <w:pPr>
              <w:spacing w:line="360" w:lineRule="auto"/>
              <w:jc w:val="both"/>
            </w:pPr>
            <w:r>
              <w:t>Μεθάνιο</w:t>
            </w:r>
          </w:p>
        </w:tc>
      </w:tr>
      <w:tr w:rsidR="00CE355D" w14:paraId="7B3D23F0" w14:textId="77777777" w:rsidTr="00CE355D">
        <w:tc>
          <w:tcPr>
            <w:tcW w:w="4148" w:type="dxa"/>
          </w:tcPr>
          <w:p w14:paraId="5DED950E" w14:textId="0C165B96" w:rsidR="00CE355D" w:rsidRPr="00221770" w:rsidRDefault="00221770" w:rsidP="0029621B">
            <w:pPr>
              <w:spacing w:line="360" w:lineRule="auto"/>
              <w:jc w:val="both"/>
              <w:rPr>
                <w:lang w:val="en-US"/>
              </w:rPr>
            </w:pPr>
            <w:r>
              <w:rPr>
                <w:lang w:val="en-US"/>
              </w:rPr>
              <w:t>CO</w:t>
            </w:r>
            <w:r w:rsidRPr="009968A6">
              <w:rPr>
                <w:vertAlign w:val="subscript"/>
                <w:lang w:val="en-US"/>
              </w:rPr>
              <w:t>2</w:t>
            </w:r>
          </w:p>
        </w:tc>
        <w:tc>
          <w:tcPr>
            <w:tcW w:w="4148" w:type="dxa"/>
          </w:tcPr>
          <w:p w14:paraId="7E7C224F" w14:textId="4EAE2D30" w:rsidR="00CE355D" w:rsidRDefault="00221770" w:rsidP="0029621B">
            <w:pPr>
              <w:spacing w:line="360" w:lineRule="auto"/>
              <w:jc w:val="both"/>
            </w:pPr>
            <w:r>
              <w:t>Διοξείδιο του άνθρακα</w:t>
            </w:r>
          </w:p>
        </w:tc>
      </w:tr>
      <w:tr w:rsidR="00CE355D" w14:paraId="50F628C2" w14:textId="77777777" w:rsidTr="00CE355D">
        <w:tc>
          <w:tcPr>
            <w:tcW w:w="4148" w:type="dxa"/>
          </w:tcPr>
          <w:p w14:paraId="7398961C" w14:textId="174C9C83" w:rsidR="00CE355D" w:rsidRPr="00221770" w:rsidRDefault="00221770" w:rsidP="0029621B">
            <w:pPr>
              <w:spacing w:line="360" w:lineRule="auto"/>
              <w:jc w:val="both"/>
              <w:rPr>
                <w:lang w:val="en-US"/>
              </w:rPr>
            </w:pPr>
            <w:r>
              <w:rPr>
                <w:lang w:val="en-US"/>
              </w:rPr>
              <w:t>H</w:t>
            </w:r>
            <w:r w:rsidRPr="009968A6">
              <w:rPr>
                <w:vertAlign w:val="subscript"/>
                <w:lang w:val="en-US"/>
              </w:rPr>
              <w:t>2</w:t>
            </w:r>
            <w:r>
              <w:rPr>
                <w:lang w:val="en-US"/>
              </w:rPr>
              <w:t>O</w:t>
            </w:r>
          </w:p>
        </w:tc>
        <w:tc>
          <w:tcPr>
            <w:tcW w:w="4148" w:type="dxa"/>
          </w:tcPr>
          <w:p w14:paraId="3FC3ADFA" w14:textId="4253B5D6" w:rsidR="00CE355D" w:rsidRDefault="00221770" w:rsidP="0029621B">
            <w:pPr>
              <w:spacing w:line="360" w:lineRule="auto"/>
              <w:jc w:val="both"/>
            </w:pPr>
            <w:r>
              <w:t>Νερό</w:t>
            </w:r>
          </w:p>
        </w:tc>
      </w:tr>
      <w:tr w:rsidR="00221770" w14:paraId="1866B96B" w14:textId="77777777" w:rsidTr="00CE355D">
        <w:tc>
          <w:tcPr>
            <w:tcW w:w="4148" w:type="dxa"/>
          </w:tcPr>
          <w:p w14:paraId="2061B8C5" w14:textId="2BDBEFC2" w:rsidR="00221770" w:rsidRPr="00221770" w:rsidRDefault="00221770" w:rsidP="0029621B">
            <w:pPr>
              <w:spacing w:line="360" w:lineRule="auto"/>
              <w:jc w:val="both"/>
              <w:rPr>
                <w:lang w:val="en-US"/>
              </w:rPr>
            </w:pPr>
            <w:r>
              <w:rPr>
                <w:lang w:val="en-US"/>
              </w:rPr>
              <w:t>H</w:t>
            </w:r>
            <w:r w:rsidRPr="009968A6">
              <w:rPr>
                <w:vertAlign w:val="subscript"/>
                <w:lang w:val="en-US"/>
              </w:rPr>
              <w:t>2</w:t>
            </w:r>
            <w:r>
              <w:rPr>
                <w:lang w:val="en-US"/>
              </w:rPr>
              <w:t>S</w:t>
            </w:r>
          </w:p>
        </w:tc>
        <w:tc>
          <w:tcPr>
            <w:tcW w:w="4148" w:type="dxa"/>
          </w:tcPr>
          <w:p w14:paraId="5FFA178F" w14:textId="4F918000" w:rsidR="00221770" w:rsidRDefault="00221770" w:rsidP="0029621B">
            <w:pPr>
              <w:spacing w:line="360" w:lineRule="auto"/>
              <w:jc w:val="both"/>
            </w:pPr>
            <w:r>
              <w:t>Υδρόθειο</w:t>
            </w:r>
          </w:p>
        </w:tc>
      </w:tr>
      <w:tr w:rsidR="00221770" w14:paraId="171BBBC8" w14:textId="77777777" w:rsidTr="00CE355D">
        <w:tc>
          <w:tcPr>
            <w:tcW w:w="4148" w:type="dxa"/>
          </w:tcPr>
          <w:p w14:paraId="151DD643" w14:textId="01DBDF04" w:rsidR="00221770" w:rsidRPr="00221770" w:rsidRDefault="00221770" w:rsidP="0029621B">
            <w:pPr>
              <w:spacing w:line="360" w:lineRule="auto"/>
              <w:jc w:val="both"/>
              <w:rPr>
                <w:lang w:val="en-US"/>
              </w:rPr>
            </w:pPr>
            <w:r>
              <w:rPr>
                <w:lang w:val="en-US"/>
              </w:rPr>
              <w:t>Hu</w:t>
            </w:r>
          </w:p>
        </w:tc>
        <w:tc>
          <w:tcPr>
            <w:tcW w:w="4148" w:type="dxa"/>
          </w:tcPr>
          <w:p w14:paraId="34B1767F" w14:textId="6523B8D4" w:rsidR="00221770" w:rsidRDefault="00221770" w:rsidP="0029621B">
            <w:pPr>
              <w:spacing w:line="360" w:lineRule="auto"/>
              <w:jc w:val="both"/>
            </w:pPr>
            <w:r>
              <w:t>Θερμογόνος ικανότητα</w:t>
            </w:r>
          </w:p>
        </w:tc>
      </w:tr>
      <w:tr w:rsidR="00221770" w14:paraId="29A675BA" w14:textId="77777777" w:rsidTr="00CE355D">
        <w:tc>
          <w:tcPr>
            <w:tcW w:w="4148" w:type="dxa"/>
          </w:tcPr>
          <w:p w14:paraId="23A0D962" w14:textId="49AC1D14" w:rsidR="00221770" w:rsidRDefault="00221770" w:rsidP="0029621B">
            <w:pPr>
              <w:spacing w:line="360" w:lineRule="auto"/>
              <w:jc w:val="both"/>
              <w:rPr>
                <w:lang w:val="en-US"/>
              </w:rPr>
            </w:pPr>
            <w:r>
              <w:rPr>
                <w:lang w:val="en-US"/>
              </w:rPr>
              <w:t>IRR</w:t>
            </w:r>
          </w:p>
        </w:tc>
        <w:tc>
          <w:tcPr>
            <w:tcW w:w="4148" w:type="dxa"/>
          </w:tcPr>
          <w:p w14:paraId="6CC055BF" w14:textId="53A189D3" w:rsidR="00221770" w:rsidRDefault="00221770" w:rsidP="0029621B">
            <w:pPr>
              <w:spacing w:line="360" w:lineRule="auto"/>
              <w:jc w:val="both"/>
            </w:pPr>
            <w:r>
              <w:t>Εσωτερικός ρυθμός απόδοσης</w:t>
            </w:r>
          </w:p>
        </w:tc>
      </w:tr>
      <w:tr w:rsidR="00221770" w14:paraId="1E6BC7A1" w14:textId="77777777" w:rsidTr="00CE355D">
        <w:tc>
          <w:tcPr>
            <w:tcW w:w="4148" w:type="dxa"/>
          </w:tcPr>
          <w:p w14:paraId="675BC127" w14:textId="5E1B0822" w:rsidR="00221770" w:rsidRDefault="00221770" w:rsidP="0029621B">
            <w:pPr>
              <w:spacing w:line="360" w:lineRule="auto"/>
              <w:jc w:val="both"/>
              <w:rPr>
                <w:lang w:val="en-US"/>
              </w:rPr>
            </w:pPr>
            <w:proofErr w:type="spellStart"/>
            <w:r>
              <w:rPr>
                <w:lang w:val="en-US"/>
              </w:rPr>
              <w:t>mB</w:t>
            </w:r>
            <w:proofErr w:type="spellEnd"/>
          </w:p>
        </w:tc>
        <w:tc>
          <w:tcPr>
            <w:tcW w:w="4148" w:type="dxa"/>
          </w:tcPr>
          <w:p w14:paraId="460DE735" w14:textId="67EA1558" w:rsidR="00221770" w:rsidRDefault="00221770" w:rsidP="0029621B">
            <w:pPr>
              <w:spacing w:line="360" w:lineRule="auto"/>
              <w:jc w:val="both"/>
            </w:pPr>
            <w:r>
              <w:t>Παροχή βιοαερίου στην εγκατάσταση παραγωγής</w:t>
            </w:r>
          </w:p>
        </w:tc>
      </w:tr>
      <w:tr w:rsidR="00221770" w14:paraId="259ECB1E" w14:textId="77777777" w:rsidTr="00CE355D">
        <w:tc>
          <w:tcPr>
            <w:tcW w:w="4148" w:type="dxa"/>
          </w:tcPr>
          <w:p w14:paraId="00E14A47" w14:textId="57E310C5" w:rsidR="00221770" w:rsidRDefault="00221770" w:rsidP="0029621B">
            <w:pPr>
              <w:spacing w:line="360" w:lineRule="auto"/>
              <w:jc w:val="both"/>
              <w:rPr>
                <w:lang w:val="en-US"/>
              </w:rPr>
            </w:pPr>
            <w:r>
              <w:rPr>
                <w:lang w:val="en-US"/>
              </w:rPr>
              <w:t>N</w:t>
            </w:r>
          </w:p>
        </w:tc>
        <w:tc>
          <w:tcPr>
            <w:tcW w:w="4148" w:type="dxa"/>
          </w:tcPr>
          <w:p w14:paraId="5DEB440F" w14:textId="02B2A111" w:rsidR="00221770" w:rsidRDefault="00221770" w:rsidP="0029621B">
            <w:pPr>
              <w:spacing w:line="360" w:lineRule="auto"/>
              <w:jc w:val="both"/>
            </w:pPr>
            <w:r>
              <w:t>Άζωτο</w:t>
            </w:r>
          </w:p>
        </w:tc>
      </w:tr>
      <w:tr w:rsidR="00221770" w14:paraId="7BB8120C" w14:textId="77777777" w:rsidTr="00CE355D">
        <w:tc>
          <w:tcPr>
            <w:tcW w:w="4148" w:type="dxa"/>
          </w:tcPr>
          <w:p w14:paraId="5C2799AD" w14:textId="2CC1DCB3" w:rsidR="00221770" w:rsidRDefault="00AD47E5" w:rsidP="0029621B">
            <w:pPr>
              <w:spacing w:line="360" w:lineRule="auto"/>
              <w:jc w:val="both"/>
              <w:rPr>
                <w:lang w:val="en-US"/>
              </w:rPr>
            </w:pPr>
            <w:proofErr w:type="spellStart"/>
            <w:r>
              <w:rPr>
                <w:lang w:val="en-US"/>
              </w:rPr>
              <w:t>nCHP</w:t>
            </w:r>
            <w:proofErr w:type="spellEnd"/>
          </w:p>
        </w:tc>
        <w:tc>
          <w:tcPr>
            <w:tcW w:w="4148" w:type="dxa"/>
          </w:tcPr>
          <w:p w14:paraId="763F76A8" w14:textId="02BCF33F" w:rsidR="00221770" w:rsidRDefault="00AD47E5" w:rsidP="0029621B">
            <w:pPr>
              <w:spacing w:line="360" w:lineRule="auto"/>
              <w:jc w:val="both"/>
            </w:pPr>
            <w:r>
              <w:t>Βαθμός απόδοσης συμπαραγωγής</w:t>
            </w:r>
          </w:p>
        </w:tc>
      </w:tr>
      <w:tr w:rsidR="00AD47E5" w14:paraId="36799E5D" w14:textId="77777777" w:rsidTr="00CE355D">
        <w:tc>
          <w:tcPr>
            <w:tcW w:w="4148" w:type="dxa"/>
          </w:tcPr>
          <w:p w14:paraId="3A5634CE" w14:textId="5F86A91E" w:rsidR="00AD47E5" w:rsidRDefault="00963AB3" w:rsidP="0029621B">
            <w:pPr>
              <w:spacing w:line="360" w:lineRule="auto"/>
              <w:jc w:val="both"/>
              <w:rPr>
                <w:lang w:val="en-US"/>
              </w:rPr>
            </w:pPr>
            <w:r>
              <w:rPr>
                <w:lang w:val="en-US"/>
              </w:rPr>
              <w:t>N</w:t>
            </w:r>
            <w:r w:rsidR="00AD47E5">
              <w:rPr>
                <w:lang w:val="en-US"/>
              </w:rPr>
              <w:t>el</w:t>
            </w:r>
          </w:p>
        </w:tc>
        <w:tc>
          <w:tcPr>
            <w:tcW w:w="4148" w:type="dxa"/>
          </w:tcPr>
          <w:p w14:paraId="1834A3B9" w14:textId="1E248AC9" w:rsidR="00AD47E5" w:rsidRDefault="00AD47E5" w:rsidP="0029621B">
            <w:pPr>
              <w:spacing w:line="360" w:lineRule="auto"/>
              <w:jc w:val="both"/>
            </w:pPr>
            <w:r>
              <w:t>Ηλεκτρικός βαθμός απόδοσης</w:t>
            </w:r>
          </w:p>
        </w:tc>
      </w:tr>
      <w:tr w:rsidR="00AD47E5" w14:paraId="282D48B5" w14:textId="77777777" w:rsidTr="00CE355D">
        <w:tc>
          <w:tcPr>
            <w:tcW w:w="4148" w:type="dxa"/>
          </w:tcPr>
          <w:p w14:paraId="0AC9374F" w14:textId="18926E14" w:rsidR="00AD47E5" w:rsidRDefault="00AD47E5" w:rsidP="0029621B">
            <w:pPr>
              <w:spacing w:line="360" w:lineRule="auto"/>
              <w:jc w:val="both"/>
              <w:rPr>
                <w:lang w:val="en-US"/>
              </w:rPr>
            </w:pPr>
            <w:r>
              <w:rPr>
                <w:lang w:val="en-US"/>
              </w:rPr>
              <w:t>NFFO</w:t>
            </w:r>
          </w:p>
        </w:tc>
        <w:tc>
          <w:tcPr>
            <w:tcW w:w="4148" w:type="dxa"/>
          </w:tcPr>
          <w:p w14:paraId="645B9342" w14:textId="4DEC5529" w:rsidR="00AD47E5" w:rsidRDefault="00AD47E5" w:rsidP="0029621B">
            <w:pPr>
              <w:spacing w:line="360" w:lineRule="auto"/>
              <w:jc w:val="both"/>
            </w:pPr>
            <w:r>
              <w:t>Νόμος περί μη ορυκτών καυσίμων</w:t>
            </w:r>
          </w:p>
        </w:tc>
      </w:tr>
      <w:tr w:rsidR="00AD47E5" w14:paraId="432EFD4C" w14:textId="77777777" w:rsidTr="00CE355D">
        <w:tc>
          <w:tcPr>
            <w:tcW w:w="4148" w:type="dxa"/>
          </w:tcPr>
          <w:p w14:paraId="1ECC9893" w14:textId="25F7FB90" w:rsidR="00AD47E5" w:rsidRDefault="00AD47E5" w:rsidP="0029621B">
            <w:pPr>
              <w:spacing w:line="360" w:lineRule="auto"/>
              <w:jc w:val="both"/>
              <w:rPr>
                <w:lang w:val="en-US"/>
              </w:rPr>
            </w:pPr>
            <w:r>
              <w:rPr>
                <w:lang w:val="en-US"/>
              </w:rPr>
              <w:t>NH</w:t>
            </w:r>
            <w:r w:rsidRPr="009968A6">
              <w:rPr>
                <w:vertAlign w:val="subscript"/>
                <w:lang w:val="en-US"/>
              </w:rPr>
              <w:t>3</w:t>
            </w:r>
          </w:p>
        </w:tc>
        <w:tc>
          <w:tcPr>
            <w:tcW w:w="4148" w:type="dxa"/>
          </w:tcPr>
          <w:p w14:paraId="2A05FFB1" w14:textId="7DB14F0B" w:rsidR="00AD47E5" w:rsidRDefault="00AD47E5" w:rsidP="0029621B">
            <w:pPr>
              <w:spacing w:line="360" w:lineRule="auto"/>
              <w:jc w:val="both"/>
            </w:pPr>
            <w:r>
              <w:t>Αμμωνία</w:t>
            </w:r>
          </w:p>
        </w:tc>
      </w:tr>
      <w:tr w:rsidR="00AD47E5" w14:paraId="4534EE11" w14:textId="77777777" w:rsidTr="00CE355D">
        <w:tc>
          <w:tcPr>
            <w:tcW w:w="4148" w:type="dxa"/>
          </w:tcPr>
          <w:p w14:paraId="1312B66A" w14:textId="0AFC542C" w:rsidR="00AD47E5" w:rsidRDefault="00963AB3" w:rsidP="0029621B">
            <w:pPr>
              <w:spacing w:line="360" w:lineRule="auto"/>
              <w:jc w:val="both"/>
              <w:rPr>
                <w:lang w:val="en-US"/>
              </w:rPr>
            </w:pPr>
            <w:r>
              <w:rPr>
                <w:lang w:val="en-US"/>
              </w:rPr>
              <w:t>N</w:t>
            </w:r>
            <w:r w:rsidR="00AD47E5">
              <w:rPr>
                <w:lang w:val="en-US"/>
              </w:rPr>
              <w:t>th</w:t>
            </w:r>
          </w:p>
        </w:tc>
        <w:tc>
          <w:tcPr>
            <w:tcW w:w="4148" w:type="dxa"/>
          </w:tcPr>
          <w:p w14:paraId="4FECA9A5" w14:textId="54AA2B40" w:rsidR="00AD47E5" w:rsidRDefault="00AD47E5" w:rsidP="0029621B">
            <w:pPr>
              <w:spacing w:line="360" w:lineRule="auto"/>
              <w:jc w:val="both"/>
            </w:pPr>
            <w:r>
              <w:t>Θερμικός βαθμός απόδοσης</w:t>
            </w:r>
          </w:p>
        </w:tc>
      </w:tr>
      <w:tr w:rsidR="00AD47E5" w14:paraId="4D6C0D06" w14:textId="77777777" w:rsidTr="00CE355D">
        <w:tc>
          <w:tcPr>
            <w:tcW w:w="4148" w:type="dxa"/>
          </w:tcPr>
          <w:p w14:paraId="7EA8E9DC" w14:textId="3CA51EDC" w:rsidR="00AD47E5" w:rsidRDefault="00AD47E5" w:rsidP="0029621B">
            <w:pPr>
              <w:spacing w:line="360" w:lineRule="auto"/>
              <w:jc w:val="both"/>
              <w:rPr>
                <w:lang w:val="en-US"/>
              </w:rPr>
            </w:pPr>
            <w:r>
              <w:rPr>
                <w:lang w:val="en-US"/>
              </w:rPr>
              <w:t>O</w:t>
            </w:r>
            <w:r w:rsidRPr="009968A6">
              <w:rPr>
                <w:vertAlign w:val="subscript"/>
                <w:lang w:val="en-US"/>
              </w:rPr>
              <w:t>2</w:t>
            </w:r>
          </w:p>
        </w:tc>
        <w:tc>
          <w:tcPr>
            <w:tcW w:w="4148" w:type="dxa"/>
          </w:tcPr>
          <w:p w14:paraId="3120ABD0" w14:textId="4A550EA4" w:rsidR="00AD47E5" w:rsidRDefault="00AD47E5" w:rsidP="0029621B">
            <w:pPr>
              <w:spacing w:line="360" w:lineRule="auto"/>
              <w:jc w:val="both"/>
            </w:pPr>
            <w:r>
              <w:t>Οξυγόνο</w:t>
            </w:r>
          </w:p>
        </w:tc>
      </w:tr>
      <w:tr w:rsidR="00AD47E5" w14:paraId="51170FBE" w14:textId="77777777" w:rsidTr="00CE355D">
        <w:tc>
          <w:tcPr>
            <w:tcW w:w="4148" w:type="dxa"/>
          </w:tcPr>
          <w:p w14:paraId="412DDDCB" w14:textId="4930BB7D" w:rsidR="00AD47E5" w:rsidRDefault="00AD47E5" w:rsidP="0029621B">
            <w:pPr>
              <w:spacing w:line="360" w:lineRule="auto"/>
              <w:jc w:val="both"/>
              <w:rPr>
                <w:lang w:val="en-US"/>
              </w:rPr>
            </w:pPr>
            <w:r>
              <w:rPr>
                <w:lang w:val="en-US"/>
              </w:rPr>
              <w:t>OLR</w:t>
            </w:r>
          </w:p>
        </w:tc>
        <w:tc>
          <w:tcPr>
            <w:tcW w:w="4148" w:type="dxa"/>
          </w:tcPr>
          <w:p w14:paraId="17A286B8" w14:textId="45FD7BB4" w:rsidR="00AD47E5" w:rsidRDefault="00AD47E5" w:rsidP="0029621B">
            <w:pPr>
              <w:spacing w:line="360" w:lineRule="auto"/>
              <w:jc w:val="both"/>
            </w:pPr>
            <w:r>
              <w:t xml:space="preserve">Ρυθμός οργανικής φόρτισης </w:t>
            </w:r>
          </w:p>
        </w:tc>
      </w:tr>
      <w:tr w:rsidR="00AD47E5" w14:paraId="67B77614" w14:textId="77777777" w:rsidTr="00CE355D">
        <w:tc>
          <w:tcPr>
            <w:tcW w:w="4148" w:type="dxa"/>
          </w:tcPr>
          <w:p w14:paraId="02206560" w14:textId="0439C7D1" w:rsidR="00AD47E5" w:rsidRDefault="00AD47E5" w:rsidP="0029621B">
            <w:pPr>
              <w:spacing w:line="360" w:lineRule="auto"/>
              <w:jc w:val="both"/>
              <w:rPr>
                <w:lang w:val="en-US"/>
              </w:rPr>
            </w:pPr>
            <w:r>
              <w:rPr>
                <w:lang w:val="en-US"/>
              </w:rPr>
              <w:lastRenderedPageBreak/>
              <w:t>P</w:t>
            </w:r>
          </w:p>
        </w:tc>
        <w:tc>
          <w:tcPr>
            <w:tcW w:w="4148" w:type="dxa"/>
          </w:tcPr>
          <w:p w14:paraId="2FDDB6B8" w14:textId="48A179AD" w:rsidR="00AD47E5" w:rsidRDefault="00AD47E5" w:rsidP="0029621B">
            <w:pPr>
              <w:spacing w:line="360" w:lineRule="auto"/>
              <w:jc w:val="both"/>
            </w:pPr>
            <w:r>
              <w:t>Φώσφορο</w:t>
            </w:r>
          </w:p>
        </w:tc>
      </w:tr>
      <w:tr w:rsidR="00AD47E5" w14:paraId="34CB0C1D" w14:textId="77777777" w:rsidTr="00CE355D">
        <w:tc>
          <w:tcPr>
            <w:tcW w:w="4148" w:type="dxa"/>
          </w:tcPr>
          <w:p w14:paraId="2C0111C2" w14:textId="72C3CAE7" w:rsidR="00AD47E5" w:rsidRDefault="00AD47E5" w:rsidP="0029621B">
            <w:pPr>
              <w:spacing w:line="360" w:lineRule="auto"/>
              <w:jc w:val="both"/>
              <w:rPr>
                <w:lang w:val="en-US"/>
              </w:rPr>
            </w:pPr>
            <w:r>
              <w:rPr>
                <w:lang w:val="en-US"/>
              </w:rPr>
              <w:t>Pel</w:t>
            </w:r>
          </w:p>
        </w:tc>
        <w:tc>
          <w:tcPr>
            <w:tcW w:w="4148" w:type="dxa"/>
          </w:tcPr>
          <w:p w14:paraId="4013059C" w14:textId="0C4D74F3" w:rsidR="00AD47E5" w:rsidRDefault="00AD47E5" w:rsidP="0029621B">
            <w:pPr>
              <w:spacing w:line="360" w:lineRule="auto"/>
              <w:jc w:val="both"/>
            </w:pPr>
            <w:r>
              <w:t xml:space="preserve">Παραγόμενη ηλεκτρική ισχύς </w:t>
            </w:r>
          </w:p>
        </w:tc>
      </w:tr>
      <w:tr w:rsidR="00AD47E5" w14:paraId="502C132D" w14:textId="77777777" w:rsidTr="00CE355D">
        <w:tc>
          <w:tcPr>
            <w:tcW w:w="4148" w:type="dxa"/>
          </w:tcPr>
          <w:p w14:paraId="16A93CF4" w14:textId="183F3D9A" w:rsidR="00AD47E5" w:rsidRDefault="00AD47E5" w:rsidP="0029621B">
            <w:pPr>
              <w:spacing w:line="360" w:lineRule="auto"/>
              <w:jc w:val="both"/>
              <w:rPr>
                <w:lang w:val="en-US"/>
              </w:rPr>
            </w:pPr>
            <w:r>
              <w:rPr>
                <w:lang w:val="en-US"/>
              </w:rPr>
              <w:t>PET</w:t>
            </w:r>
          </w:p>
        </w:tc>
        <w:tc>
          <w:tcPr>
            <w:tcW w:w="4148" w:type="dxa"/>
          </w:tcPr>
          <w:p w14:paraId="75942A6A" w14:textId="742F4B45" w:rsidR="00AD47E5" w:rsidRDefault="00AD47E5" w:rsidP="0029621B">
            <w:pPr>
              <w:spacing w:line="360" w:lineRule="auto"/>
              <w:jc w:val="both"/>
            </w:pPr>
            <w:r>
              <w:t xml:space="preserve">Πολυαιθυλένιο </w:t>
            </w:r>
            <w:proofErr w:type="spellStart"/>
            <w:r>
              <w:t>τερεφθαλικό</w:t>
            </w:r>
            <w:proofErr w:type="spellEnd"/>
          </w:p>
        </w:tc>
      </w:tr>
      <w:tr w:rsidR="00AD47E5" w14:paraId="744AB252" w14:textId="77777777" w:rsidTr="00CE355D">
        <w:tc>
          <w:tcPr>
            <w:tcW w:w="4148" w:type="dxa"/>
          </w:tcPr>
          <w:p w14:paraId="27E0F399" w14:textId="74EF3889" w:rsidR="00AD47E5" w:rsidRDefault="00AD47E5" w:rsidP="0029621B">
            <w:pPr>
              <w:spacing w:line="360" w:lineRule="auto"/>
              <w:jc w:val="both"/>
              <w:rPr>
                <w:lang w:val="en-US"/>
              </w:rPr>
            </w:pPr>
            <w:r>
              <w:rPr>
                <w:lang w:val="en-US"/>
              </w:rPr>
              <w:t>PP</w:t>
            </w:r>
          </w:p>
        </w:tc>
        <w:tc>
          <w:tcPr>
            <w:tcW w:w="4148" w:type="dxa"/>
          </w:tcPr>
          <w:p w14:paraId="7BEDFE88" w14:textId="6046D47A" w:rsidR="00AD47E5" w:rsidRDefault="00AD47E5" w:rsidP="0029621B">
            <w:pPr>
              <w:spacing w:line="360" w:lineRule="auto"/>
              <w:jc w:val="both"/>
            </w:pPr>
            <w:r>
              <w:t>Πολυπροπυλένιο</w:t>
            </w:r>
          </w:p>
        </w:tc>
      </w:tr>
      <w:tr w:rsidR="00AD47E5" w14:paraId="0F0FA167" w14:textId="77777777" w:rsidTr="00CE355D">
        <w:tc>
          <w:tcPr>
            <w:tcW w:w="4148" w:type="dxa"/>
          </w:tcPr>
          <w:p w14:paraId="39D6D271" w14:textId="1F7E9B62" w:rsidR="00AD47E5" w:rsidRDefault="00AD47E5" w:rsidP="0029621B">
            <w:pPr>
              <w:spacing w:line="360" w:lineRule="auto"/>
              <w:jc w:val="both"/>
              <w:rPr>
                <w:lang w:val="en-US"/>
              </w:rPr>
            </w:pPr>
            <w:r>
              <w:rPr>
                <w:lang w:val="en-US"/>
              </w:rPr>
              <w:t>PS</w:t>
            </w:r>
          </w:p>
        </w:tc>
        <w:tc>
          <w:tcPr>
            <w:tcW w:w="4148" w:type="dxa"/>
          </w:tcPr>
          <w:p w14:paraId="0154034F" w14:textId="6F7A4798" w:rsidR="00AD47E5" w:rsidRDefault="00AD47E5" w:rsidP="0029621B">
            <w:pPr>
              <w:spacing w:line="360" w:lineRule="auto"/>
              <w:jc w:val="both"/>
            </w:pPr>
            <w:proofErr w:type="spellStart"/>
            <w:r>
              <w:t>Πολυστυρένιο</w:t>
            </w:r>
            <w:proofErr w:type="spellEnd"/>
          </w:p>
        </w:tc>
      </w:tr>
      <w:tr w:rsidR="00AD47E5" w14:paraId="3259C9B2" w14:textId="77777777" w:rsidTr="00CE355D">
        <w:tc>
          <w:tcPr>
            <w:tcW w:w="4148" w:type="dxa"/>
          </w:tcPr>
          <w:p w14:paraId="1118D9BB" w14:textId="1C7EC1E2" w:rsidR="00AD47E5" w:rsidRDefault="00AD47E5" w:rsidP="0029621B">
            <w:pPr>
              <w:spacing w:line="360" w:lineRule="auto"/>
              <w:jc w:val="both"/>
              <w:rPr>
                <w:lang w:val="en-US"/>
              </w:rPr>
            </w:pPr>
            <w:proofErr w:type="spellStart"/>
            <w:r>
              <w:rPr>
                <w:lang w:val="en-US"/>
              </w:rPr>
              <w:t>Qth</w:t>
            </w:r>
            <w:proofErr w:type="spellEnd"/>
          </w:p>
        </w:tc>
        <w:tc>
          <w:tcPr>
            <w:tcW w:w="4148" w:type="dxa"/>
          </w:tcPr>
          <w:p w14:paraId="01659D8D" w14:textId="2E7EF5CE" w:rsidR="00AD47E5" w:rsidRDefault="00AD47E5" w:rsidP="0029621B">
            <w:pPr>
              <w:spacing w:line="360" w:lineRule="auto"/>
              <w:jc w:val="both"/>
            </w:pPr>
            <w:r>
              <w:t xml:space="preserve">Παραγόμενη θερμική ισχύς </w:t>
            </w:r>
          </w:p>
        </w:tc>
      </w:tr>
      <w:tr w:rsidR="00AD47E5" w14:paraId="287FF067" w14:textId="77777777" w:rsidTr="00CE355D">
        <w:tc>
          <w:tcPr>
            <w:tcW w:w="4148" w:type="dxa"/>
          </w:tcPr>
          <w:p w14:paraId="0CA35DF1" w14:textId="03C0D431" w:rsidR="00AD47E5" w:rsidRDefault="00AD47E5" w:rsidP="0029621B">
            <w:pPr>
              <w:spacing w:line="360" w:lineRule="auto"/>
              <w:jc w:val="both"/>
              <w:rPr>
                <w:lang w:val="en-US"/>
              </w:rPr>
            </w:pPr>
            <w:r>
              <w:rPr>
                <w:lang w:val="en-US"/>
              </w:rPr>
              <w:t>RDF</w:t>
            </w:r>
          </w:p>
        </w:tc>
        <w:tc>
          <w:tcPr>
            <w:tcW w:w="4148" w:type="dxa"/>
          </w:tcPr>
          <w:p w14:paraId="7257AC75" w14:textId="7008267F" w:rsidR="00AD47E5" w:rsidRDefault="00AD47E5" w:rsidP="0029621B">
            <w:pPr>
              <w:spacing w:line="360" w:lineRule="auto"/>
              <w:jc w:val="both"/>
            </w:pPr>
            <w:proofErr w:type="spellStart"/>
            <w:r>
              <w:t>Απορριματογενές</w:t>
            </w:r>
            <w:proofErr w:type="spellEnd"/>
            <w:r>
              <w:t xml:space="preserve"> ανακτώμενο στερεό καύσιμο</w:t>
            </w:r>
          </w:p>
        </w:tc>
      </w:tr>
      <w:tr w:rsidR="00AD47E5" w14:paraId="0E36AC30" w14:textId="77777777" w:rsidTr="00CE355D">
        <w:tc>
          <w:tcPr>
            <w:tcW w:w="4148" w:type="dxa"/>
          </w:tcPr>
          <w:p w14:paraId="69305265" w14:textId="785419D0" w:rsidR="00AD47E5" w:rsidRPr="00AD47E5" w:rsidRDefault="00AD47E5" w:rsidP="0029621B">
            <w:pPr>
              <w:spacing w:line="360" w:lineRule="auto"/>
              <w:jc w:val="both"/>
              <w:rPr>
                <w:lang w:val="en-US"/>
              </w:rPr>
            </w:pPr>
            <w:r>
              <w:rPr>
                <w:lang w:val="en-US"/>
              </w:rPr>
              <w:t>S</w:t>
            </w:r>
          </w:p>
        </w:tc>
        <w:tc>
          <w:tcPr>
            <w:tcW w:w="4148" w:type="dxa"/>
          </w:tcPr>
          <w:p w14:paraId="7DD5CD6C" w14:textId="0B17E8B0" w:rsidR="00AD47E5" w:rsidRDefault="00AD47E5" w:rsidP="0029621B">
            <w:pPr>
              <w:spacing w:line="360" w:lineRule="auto"/>
              <w:jc w:val="both"/>
            </w:pPr>
            <w:r>
              <w:t>Θείο</w:t>
            </w:r>
          </w:p>
        </w:tc>
      </w:tr>
      <w:tr w:rsidR="00AD47E5" w14:paraId="3E356688" w14:textId="77777777" w:rsidTr="00CE355D">
        <w:tc>
          <w:tcPr>
            <w:tcW w:w="4148" w:type="dxa"/>
          </w:tcPr>
          <w:p w14:paraId="026F7608" w14:textId="451C74EA" w:rsidR="00AD47E5" w:rsidRDefault="00AD47E5" w:rsidP="0029621B">
            <w:pPr>
              <w:spacing w:line="360" w:lineRule="auto"/>
              <w:jc w:val="both"/>
              <w:rPr>
                <w:lang w:val="en-US"/>
              </w:rPr>
            </w:pPr>
            <w:r>
              <w:rPr>
                <w:lang w:val="en-US"/>
              </w:rPr>
              <w:t>TS</w:t>
            </w:r>
          </w:p>
        </w:tc>
        <w:tc>
          <w:tcPr>
            <w:tcW w:w="4148" w:type="dxa"/>
          </w:tcPr>
          <w:p w14:paraId="090FCCED" w14:textId="6DC1B33F" w:rsidR="00AD47E5" w:rsidRDefault="00AD47E5" w:rsidP="0029621B">
            <w:pPr>
              <w:spacing w:line="360" w:lineRule="auto"/>
              <w:jc w:val="both"/>
            </w:pPr>
            <w:r>
              <w:t>Συγκέντρωση στερεών</w:t>
            </w:r>
          </w:p>
        </w:tc>
      </w:tr>
      <w:tr w:rsidR="00AD47E5" w14:paraId="76B18667" w14:textId="77777777" w:rsidTr="00CE355D">
        <w:tc>
          <w:tcPr>
            <w:tcW w:w="4148" w:type="dxa"/>
          </w:tcPr>
          <w:p w14:paraId="06F54E97" w14:textId="0D97E683" w:rsidR="00AD47E5" w:rsidRDefault="00AD47E5" w:rsidP="0029621B">
            <w:pPr>
              <w:spacing w:line="360" w:lineRule="auto"/>
              <w:jc w:val="both"/>
              <w:rPr>
                <w:lang w:val="en-US"/>
              </w:rPr>
            </w:pPr>
            <w:r>
              <w:rPr>
                <w:lang w:val="en-US"/>
              </w:rPr>
              <w:t>VS</w:t>
            </w:r>
          </w:p>
        </w:tc>
        <w:tc>
          <w:tcPr>
            <w:tcW w:w="4148" w:type="dxa"/>
          </w:tcPr>
          <w:p w14:paraId="0BD49DAC" w14:textId="4A52F0C7" w:rsidR="00AD47E5" w:rsidRDefault="00AD47E5" w:rsidP="0029621B">
            <w:pPr>
              <w:spacing w:line="360" w:lineRule="auto"/>
              <w:jc w:val="both"/>
            </w:pPr>
            <w:r>
              <w:t>Πτητικά στερεά</w:t>
            </w:r>
          </w:p>
        </w:tc>
      </w:tr>
    </w:tbl>
    <w:p w14:paraId="7BB2533D" w14:textId="5E6726C1" w:rsidR="0033755B" w:rsidRDefault="0033755B" w:rsidP="0029621B">
      <w:pPr>
        <w:spacing w:after="0" w:line="360" w:lineRule="auto"/>
        <w:jc w:val="both"/>
      </w:pPr>
    </w:p>
    <w:p w14:paraId="3646AA0F" w14:textId="4FF6C329" w:rsidR="0029621B" w:rsidRDefault="0029621B" w:rsidP="0029621B">
      <w:pPr>
        <w:spacing w:after="0" w:line="360" w:lineRule="auto"/>
        <w:jc w:val="both"/>
      </w:pPr>
    </w:p>
    <w:p w14:paraId="48A9E133" w14:textId="6309374B" w:rsidR="0029621B" w:rsidRDefault="0029621B" w:rsidP="0029621B">
      <w:pPr>
        <w:spacing w:after="0" w:line="360" w:lineRule="auto"/>
        <w:jc w:val="both"/>
      </w:pPr>
    </w:p>
    <w:p w14:paraId="739B28A3" w14:textId="0F34F2F0" w:rsidR="0029621B" w:rsidRDefault="0029621B" w:rsidP="0029621B">
      <w:pPr>
        <w:spacing w:after="0" w:line="360" w:lineRule="auto"/>
        <w:jc w:val="both"/>
      </w:pPr>
    </w:p>
    <w:p w14:paraId="7D58909D" w14:textId="4B1207F9" w:rsidR="0029621B" w:rsidRDefault="0029621B" w:rsidP="0029621B">
      <w:pPr>
        <w:spacing w:after="0" w:line="360" w:lineRule="auto"/>
        <w:jc w:val="both"/>
      </w:pPr>
    </w:p>
    <w:p w14:paraId="0DC8A591" w14:textId="31C65B81" w:rsidR="0029621B" w:rsidRDefault="0029621B" w:rsidP="0029621B">
      <w:pPr>
        <w:spacing w:after="0" w:line="360" w:lineRule="auto"/>
        <w:jc w:val="both"/>
      </w:pPr>
    </w:p>
    <w:p w14:paraId="21B13A42" w14:textId="2A7DA6CA" w:rsidR="0029621B" w:rsidRDefault="0029621B" w:rsidP="0029621B">
      <w:pPr>
        <w:spacing w:after="0" w:line="360" w:lineRule="auto"/>
        <w:jc w:val="both"/>
      </w:pPr>
    </w:p>
    <w:p w14:paraId="317467AE" w14:textId="00B3B6B7" w:rsidR="0029621B" w:rsidRDefault="0029621B" w:rsidP="0029621B">
      <w:pPr>
        <w:spacing w:after="0" w:line="360" w:lineRule="auto"/>
        <w:jc w:val="both"/>
      </w:pPr>
    </w:p>
    <w:p w14:paraId="097527EE" w14:textId="62E2FA08" w:rsidR="0029621B" w:rsidRDefault="0029621B" w:rsidP="0029621B">
      <w:pPr>
        <w:spacing w:after="0" w:line="360" w:lineRule="auto"/>
        <w:jc w:val="both"/>
      </w:pPr>
    </w:p>
    <w:p w14:paraId="389EEE42" w14:textId="456EA74E" w:rsidR="0029621B" w:rsidRDefault="0029621B" w:rsidP="0029621B">
      <w:pPr>
        <w:spacing w:after="0" w:line="360" w:lineRule="auto"/>
        <w:jc w:val="both"/>
      </w:pPr>
    </w:p>
    <w:p w14:paraId="41152704" w14:textId="2DE23728" w:rsidR="0029621B" w:rsidRDefault="0029621B" w:rsidP="0029621B">
      <w:pPr>
        <w:spacing w:after="0" w:line="360" w:lineRule="auto"/>
        <w:jc w:val="both"/>
      </w:pPr>
    </w:p>
    <w:p w14:paraId="5A6AD2B2" w14:textId="1D03C2A2" w:rsidR="0029621B" w:rsidRDefault="0029621B" w:rsidP="0029621B">
      <w:pPr>
        <w:spacing w:after="0" w:line="360" w:lineRule="auto"/>
        <w:jc w:val="both"/>
      </w:pPr>
    </w:p>
    <w:p w14:paraId="344E85F0" w14:textId="7EE0C0E3" w:rsidR="0029621B" w:rsidRDefault="0029621B" w:rsidP="0029621B">
      <w:pPr>
        <w:spacing w:after="0" w:line="360" w:lineRule="auto"/>
        <w:jc w:val="both"/>
      </w:pPr>
    </w:p>
    <w:p w14:paraId="0F54C711" w14:textId="513C1B52" w:rsidR="0029621B" w:rsidRDefault="0029621B" w:rsidP="0029621B">
      <w:pPr>
        <w:spacing w:after="0" w:line="360" w:lineRule="auto"/>
        <w:jc w:val="both"/>
      </w:pPr>
    </w:p>
    <w:p w14:paraId="09F0E751" w14:textId="5A1F7247" w:rsidR="0029621B" w:rsidRDefault="0029621B" w:rsidP="0029621B">
      <w:pPr>
        <w:spacing w:after="0" w:line="360" w:lineRule="auto"/>
        <w:jc w:val="both"/>
      </w:pPr>
    </w:p>
    <w:p w14:paraId="036FE22B" w14:textId="661672F6" w:rsidR="0029621B" w:rsidRDefault="0029621B" w:rsidP="0029621B">
      <w:pPr>
        <w:spacing w:after="0" w:line="360" w:lineRule="auto"/>
        <w:jc w:val="both"/>
      </w:pPr>
    </w:p>
    <w:p w14:paraId="06452E06" w14:textId="0620DC50" w:rsidR="0029621B" w:rsidRDefault="0029621B" w:rsidP="0029621B">
      <w:pPr>
        <w:spacing w:after="0" w:line="360" w:lineRule="auto"/>
        <w:jc w:val="both"/>
      </w:pPr>
    </w:p>
    <w:p w14:paraId="35B09A11" w14:textId="6DD3C39A" w:rsidR="0029621B" w:rsidRDefault="0029621B" w:rsidP="0029621B">
      <w:pPr>
        <w:spacing w:after="0" w:line="360" w:lineRule="auto"/>
        <w:jc w:val="both"/>
      </w:pPr>
    </w:p>
    <w:p w14:paraId="7003DE2F" w14:textId="504603EA" w:rsidR="0029621B" w:rsidRDefault="0029621B" w:rsidP="0029621B">
      <w:pPr>
        <w:spacing w:after="0" w:line="360" w:lineRule="auto"/>
        <w:jc w:val="both"/>
      </w:pPr>
    </w:p>
    <w:p w14:paraId="2911122F" w14:textId="3D1AD82A" w:rsidR="0029621B" w:rsidRDefault="0029621B" w:rsidP="0029621B">
      <w:pPr>
        <w:spacing w:after="0" w:line="360" w:lineRule="auto"/>
        <w:jc w:val="both"/>
      </w:pPr>
    </w:p>
    <w:p w14:paraId="49E389FD" w14:textId="77777777" w:rsidR="00C501E1" w:rsidRDefault="00C501E1" w:rsidP="0029621B">
      <w:pPr>
        <w:spacing w:after="0" w:line="360" w:lineRule="auto"/>
        <w:jc w:val="both"/>
      </w:pPr>
    </w:p>
    <w:p w14:paraId="238C864D" w14:textId="77777777" w:rsidR="0029621B" w:rsidRPr="0033755B" w:rsidRDefault="0029621B" w:rsidP="0029621B">
      <w:pPr>
        <w:spacing w:after="0" w:line="360" w:lineRule="auto"/>
        <w:jc w:val="both"/>
      </w:pPr>
    </w:p>
    <w:p w14:paraId="4AEE78A8" w14:textId="14F94196" w:rsidR="003E0151" w:rsidRPr="00065480" w:rsidRDefault="003E0151" w:rsidP="0029621B">
      <w:pPr>
        <w:pStyle w:val="1"/>
        <w:spacing w:before="0" w:line="360" w:lineRule="auto"/>
        <w:jc w:val="both"/>
        <w:rPr>
          <w:rFonts w:cs="Arial"/>
          <w:szCs w:val="28"/>
        </w:rPr>
      </w:pPr>
      <w:bookmarkStart w:id="16" w:name="_Toc84878413"/>
      <w:r w:rsidRPr="00065480">
        <w:rPr>
          <w:rFonts w:cs="Arial"/>
          <w:szCs w:val="28"/>
        </w:rPr>
        <w:lastRenderedPageBreak/>
        <w:t>ΚΕΦΑΛΑΙΟ 1 ΕΙΣΑΓΩΓΗ</w:t>
      </w:r>
      <w:bookmarkEnd w:id="16"/>
    </w:p>
    <w:p w14:paraId="6BD3B44C" w14:textId="77777777" w:rsidR="0070562F" w:rsidRDefault="0070562F" w:rsidP="0029621B">
      <w:pPr>
        <w:spacing w:after="0" w:line="360" w:lineRule="auto"/>
        <w:jc w:val="both"/>
      </w:pPr>
    </w:p>
    <w:p w14:paraId="0BC84F16" w14:textId="77777777" w:rsidR="00E72A81" w:rsidRPr="005F61B3" w:rsidRDefault="00E72A81" w:rsidP="00E72A81">
      <w:pPr>
        <w:spacing w:after="0" w:line="360" w:lineRule="auto"/>
        <w:jc w:val="both"/>
        <w:rPr>
          <w:rFonts w:eastAsia="Times New Roman" w:cs="Arial"/>
          <w:lang w:eastAsia="el-GR"/>
        </w:rPr>
      </w:pPr>
      <w:r>
        <w:rPr>
          <w:rFonts w:eastAsia="Times New Roman" w:cs="Arial"/>
          <w:lang w:eastAsia="el-GR"/>
        </w:rPr>
        <w:t>Στις μέρες μας, η υπερκατανάλωση, ο υπερπληθυσμός και η υπερβολική χρήση των ορυκτών έχουν ως αποτέλεσμα την εμφάνιση μίας ενεργειακής, οικονομικής, καθώς και μίας σημαντικής οικολογικής κρίσης</w:t>
      </w:r>
      <w:r w:rsidRPr="005F61B3">
        <w:rPr>
          <w:rFonts w:eastAsia="Times New Roman" w:cs="Arial"/>
          <w:lang w:eastAsia="el-GR"/>
        </w:rPr>
        <w:t>.</w:t>
      </w:r>
      <w:r>
        <w:rPr>
          <w:rFonts w:eastAsia="Times New Roman" w:cs="Arial"/>
          <w:lang w:eastAsia="el-GR"/>
        </w:rPr>
        <w:t xml:space="preserve"> </w:t>
      </w:r>
      <w:r w:rsidRPr="005F61B3">
        <w:rPr>
          <w:rFonts w:eastAsia="Times New Roman" w:cs="Arial"/>
          <w:lang w:eastAsia="el-GR"/>
        </w:rPr>
        <w:t>Ένα από τα κύρια προβλήματα της οικολογικής κρίσης είναι η αυξανόμενη παραγωγή αστικών</w:t>
      </w:r>
      <w:r>
        <w:rPr>
          <w:rFonts w:eastAsia="Times New Roman" w:cs="Arial"/>
          <w:lang w:eastAsia="el-GR"/>
        </w:rPr>
        <w:t xml:space="preserve"> στερεών</w:t>
      </w:r>
      <w:r w:rsidRPr="005F61B3">
        <w:rPr>
          <w:rFonts w:eastAsia="Times New Roman" w:cs="Arial"/>
          <w:lang w:eastAsia="el-GR"/>
        </w:rPr>
        <w:t xml:space="preserve"> αποβλήτων</w:t>
      </w:r>
      <w:r>
        <w:rPr>
          <w:rFonts w:eastAsia="Times New Roman" w:cs="Arial"/>
          <w:lang w:eastAsia="el-GR"/>
        </w:rPr>
        <w:t xml:space="preserve"> (ΑΣΑ) </w:t>
      </w:r>
      <w:r w:rsidRPr="005F61B3">
        <w:rPr>
          <w:rFonts w:eastAsia="Times New Roman" w:cs="Arial"/>
          <w:lang w:eastAsia="el-GR"/>
        </w:rPr>
        <w:t xml:space="preserve">και η διαχείριση αυτών. Η παραγωγή βιοαερίου μέσω των </w:t>
      </w:r>
      <w:r>
        <w:rPr>
          <w:rFonts w:eastAsia="Times New Roman" w:cs="Arial"/>
          <w:lang w:eastAsia="el-GR"/>
        </w:rPr>
        <w:t xml:space="preserve">αστικών απορριμμάτων </w:t>
      </w:r>
      <w:r w:rsidRPr="005F61B3">
        <w:rPr>
          <w:rFonts w:eastAsia="Times New Roman" w:cs="Arial"/>
          <w:lang w:eastAsia="el-GR"/>
        </w:rPr>
        <w:t xml:space="preserve">είναι μία ανανεώσιμη πηγή ενέργειας η οποία βοηθά στη λύση του προβλήματος της διαχείρισης των ΑΣΑ. Τα ΑΣΑ είναι οικιακά και παρεμφερή Στερεά Απόβλητα (ή αστικά απορρίμματα) και περιλαμβάνουν τα απόβλητα που παράγονται κυρίως από οικισμούς, αλλά και τα απόβλητα άλλων δραστηριοτήτων που προσομοιάζουν με αυτά. Οι κυριότερες πηγές παραγωγής οικιακών και παρεμφερών απορριμμάτων είναι οι κατοικίες, τα εμπορικά καταστήματα και άλλες «αστικές δραστηριότητες» (π.χ. εστιατόρια, καφετέριες, ξενοδοχεία </w:t>
      </w:r>
      <w:proofErr w:type="spellStart"/>
      <w:r w:rsidRPr="005F61B3">
        <w:rPr>
          <w:rFonts w:eastAsia="Times New Roman" w:cs="Arial"/>
          <w:lang w:eastAsia="el-GR"/>
        </w:rPr>
        <w:t>κλπ</w:t>
      </w:r>
      <w:proofErr w:type="spellEnd"/>
      <w:r w:rsidRPr="005F61B3">
        <w:rPr>
          <w:rFonts w:eastAsia="Times New Roman" w:cs="Arial"/>
          <w:lang w:eastAsia="el-GR"/>
        </w:rPr>
        <w:t>). στην κατηγορία αυτή περιλαμβάνονται και</w:t>
      </w:r>
      <w:r>
        <w:rPr>
          <w:rFonts w:eastAsia="Times New Roman" w:cs="Arial"/>
          <w:lang w:eastAsia="el-GR"/>
        </w:rPr>
        <w:t xml:space="preserve"> τα απόβλητα</w:t>
      </w:r>
      <w:r w:rsidRPr="005F61B3">
        <w:rPr>
          <w:rFonts w:eastAsia="Times New Roman" w:cs="Arial"/>
          <w:lang w:eastAsia="el-GR"/>
        </w:rPr>
        <w:t xml:space="preserve"> που παράγονται από άλλες δραστηριότητες αλλά προσομοιάζουν με τα αστικά απορρίμματα.</w:t>
      </w:r>
    </w:p>
    <w:p w14:paraId="1E8EC5E0" w14:textId="77777777" w:rsidR="00E72A81" w:rsidRPr="005F61B3" w:rsidRDefault="00E72A81" w:rsidP="00E72A81">
      <w:pPr>
        <w:spacing w:after="0" w:line="360" w:lineRule="auto"/>
        <w:jc w:val="both"/>
        <w:rPr>
          <w:rFonts w:eastAsia="Times New Roman" w:cs="Arial"/>
          <w:lang w:eastAsia="el-GR"/>
        </w:rPr>
      </w:pPr>
      <w:r w:rsidRPr="005F61B3">
        <w:rPr>
          <w:rFonts w:eastAsia="Times New Roman" w:cs="Arial"/>
          <w:lang w:eastAsia="el-GR"/>
        </w:rPr>
        <w:t xml:space="preserve">Τα </w:t>
      </w:r>
      <w:r>
        <w:rPr>
          <w:rFonts w:eastAsia="Times New Roman" w:cs="Arial"/>
          <w:lang w:eastAsia="el-GR"/>
        </w:rPr>
        <w:t>ΑΣΑ</w:t>
      </w:r>
      <w:r w:rsidRPr="005F61B3">
        <w:rPr>
          <w:rFonts w:eastAsia="Times New Roman" w:cs="Arial"/>
          <w:lang w:eastAsia="el-GR"/>
        </w:rPr>
        <w:t xml:space="preserve"> μπορούν να μας δώσουν αρκετά σημαντικά ποσά ενέργειας μέσω της βιολογικής επεξεργασίας τους, η οποία ονομάζεται αναερόβια χώνευση</w:t>
      </w:r>
      <w:r w:rsidRPr="00FB252F">
        <w:rPr>
          <w:rFonts w:eastAsia="Times New Roman" w:cs="Arial"/>
          <w:lang w:eastAsia="el-GR"/>
        </w:rPr>
        <w:t xml:space="preserve"> (</w:t>
      </w:r>
      <w:r>
        <w:rPr>
          <w:rFonts w:eastAsia="Times New Roman" w:cs="Arial"/>
          <w:lang w:val="en-US" w:eastAsia="el-GR"/>
        </w:rPr>
        <w:t>AX</w:t>
      </w:r>
      <w:r w:rsidRPr="00FB252F">
        <w:rPr>
          <w:rFonts w:eastAsia="Times New Roman" w:cs="Arial"/>
          <w:lang w:eastAsia="el-GR"/>
        </w:rPr>
        <w:t>)</w:t>
      </w:r>
      <w:r w:rsidRPr="005F61B3">
        <w:rPr>
          <w:rFonts w:eastAsia="Times New Roman" w:cs="Arial"/>
          <w:lang w:eastAsia="el-GR"/>
        </w:rPr>
        <w:t xml:space="preserve">. Η μέθοδος αυτή είναι μία ήπια μέθοδος καθώς είναι φυσική και δεν δημιουργεί περιβαλλοντικά προβλήματα. Η </w:t>
      </w:r>
      <w:r>
        <w:rPr>
          <w:rFonts w:eastAsia="Times New Roman" w:cs="Arial"/>
          <w:lang w:eastAsia="el-GR"/>
        </w:rPr>
        <w:t>ΑΧ</w:t>
      </w:r>
      <w:r w:rsidRPr="005F61B3">
        <w:rPr>
          <w:rFonts w:eastAsia="Times New Roman" w:cs="Arial"/>
          <w:lang w:eastAsia="el-GR"/>
        </w:rPr>
        <w:t xml:space="preserve"> είναι μία διαδικασία στην οποία έχουμε απουσία αέρα όπου οι αναερόβιοι μικροοργανισμοί διασπούν το οργανικό υλικό μέσα από μία πολύπλοκη διαδικασία και έτσι, παράγεται βιοαέριο και χωνεμένη λάσπη. Η διάσπαση αυτή γίνεται με τρόπο που θα γινόταν και σε διάφορα φυσικά συστήματα, δηλαδή, αυτό που κάνουμε είναι μία μικρή αντιγραφή της φύσης.</w:t>
      </w:r>
    </w:p>
    <w:p w14:paraId="6649F5C5" w14:textId="4FBB34CB" w:rsidR="00E72A81" w:rsidRPr="005F61B3" w:rsidRDefault="00E72A81" w:rsidP="00E72A81">
      <w:pPr>
        <w:spacing w:after="0" w:line="360" w:lineRule="auto"/>
        <w:jc w:val="both"/>
        <w:rPr>
          <w:rFonts w:eastAsia="Times New Roman" w:cs="Arial"/>
          <w:lang w:eastAsia="el-GR"/>
        </w:rPr>
      </w:pPr>
      <w:r w:rsidRPr="005F61B3">
        <w:rPr>
          <w:rFonts w:eastAsia="Times New Roman" w:cs="Arial"/>
          <w:lang w:eastAsia="el-GR"/>
        </w:rPr>
        <w:t>Η παραγωγή και η συλλογή του βιοαερίου από μια βιολογική διεργασία τεκμηριώθηκε για πρώτη φορά στο Ηνωμένο Βασίλειο το 1895 (</w:t>
      </w:r>
      <w:r>
        <w:rPr>
          <w:rFonts w:eastAsia="Times New Roman" w:cs="Arial"/>
          <w:lang w:val="en-US" w:eastAsia="el-GR"/>
        </w:rPr>
        <w:t>Metcalf</w:t>
      </w:r>
      <w:r w:rsidRPr="005F61B3">
        <w:rPr>
          <w:rFonts w:eastAsia="Times New Roman" w:cs="Arial"/>
          <w:lang w:eastAsia="el-GR"/>
        </w:rPr>
        <w:t xml:space="preserve"> και </w:t>
      </w:r>
      <w:r>
        <w:rPr>
          <w:rFonts w:eastAsia="Times New Roman" w:cs="Arial"/>
          <w:lang w:val="en-US" w:eastAsia="el-GR"/>
        </w:rPr>
        <w:t>Eddy</w:t>
      </w:r>
      <w:r w:rsidRPr="005F61B3">
        <w:rPr>
          <w:rFonts w:eastAsia="Times New Roman" w:cs="Arial"/>
          <w:lang w:eastAsia="el-GR"/>
        </w:rPr>
        <w:t xml:space="preserve">, 1979). Η </w:t>
      </w:r>
      <w:r>
        <w:rPr>
          <w:rFonts w:eastAsia="Times New Roman" w:cs="Arial"/>
          <w:lang w:eastAsia="el-GR"/>
        </w:rPr>
        <w:t>ΑΧ</w:t>
      </w:r>
      <w:r w:rsidRPr="005F61B3">
        <w:rPr>
          <w:rFonts w:eastAsia="Times New Roman" w:cs="Arial"/>
          <w:lang w:eastAsia="el-GR"/>
        </w:rPr>
        <w:t xml:space="preserve"> έκανε τα πρώτα της βήματα σαν διεργασία κατά τη δεκαετία του 70 μαζί με άλλες ανανεώσιμες πηγές ενέργειας. Στις μέρες μας το ενδιαφέρον για την παραγωγή βιοαερίου ολοένα και αυξάνεται, καθώς γίνεται μία παγκόσμια προσπάθεια απεξάρτησης από τα ορυκτά καύσιμα για την παραγωγή ενέργειας και την αντικατάστασή τους από τις ανανεώσιμες πηγές </w:t>
      </w:r>
      <w:r w:rsidRPr="005F61B3">
        <w:rPr>
          <w:rFonts w:eastAsia="Times New Roman" w:cs="Arial"/>
          <w:lang w:eastAsia="el-GR"/>
        </w:rPr>
        <w:lastRenderedPageBreak/>
        <w:t>ενέργειας (ΑΠΕ) Το βιοαέριο από την ΑΧ είναι μια φτηνή και ουδέτερη σε CO</w:t>
      </w:r>
      <w:r w:rsidRPr="009968A6">
        <w:rPr>
          <w:rFonts w:eastAsia="Times New Roman" w:cs="Arial"/>
          <w:vertAlign w:val="subscript"/>
          <w:lang w:eastAsia="el-GR"/>
        </w:rPr>
        <w:t xml:space="preserve">2 </w:t>
      </w:r>
      <w:r w:rsidRPr="005F61B3">
        <w:rPr>
          <w:rFonts w:eastAsia="Times New Roman" w:cs="Arial"/>
          <w:lang w:eastAsia="el-GR"/>
        </w:rPr>
        <w:t xml:space="preserve">πηγή ανανεώσιμης ενέργειας που προσφέρει τη δυνατότητα αξιοποίησης και ανακύκλωσης ενός ευρέως φάσματος γεωργικών υπολειμμάτων και υποπροϊόντων, διάφορων βιολογικών αποβλήτων, υγρών οργανικών αποβλήτων από τη βιομηχανία και της ιλύος καθαρισμού των λυμάτων με έναν αειφόρο και φιλικό προς το περιβάλλον τρόπο. Συγχρόνως, παρέχει διάφορα κοινωνικοοικονομικά οφέλη συνολικά για ολόκληρη την κοινωνία, καθώς επίσης και για τους εμπλεκόμενους χειριστές των εγκαταστάσεων βιοαερίου. Η ανάπτυξη και υλοποίηση συστημάτων </w:t>
      </w:r>
      <w:r>
        <w:rPr>
          <w:rFonts w:eastAsia="Times New Roman" w:cs="Arial"/>
          <w:lang w:eastAsia="el-GR"/>
        </w:rPr>
        <w:t>ΑΠΕ</w:t>
      </w:r>
      <w:r w:rsidRPr="005F61B3">
        <w:rPr>
          <w:rFonts w:eastAsia="Times New Roman" w:cs="Arial"/>
          <w:lang w:eastAsia="el-GR"/>
        </w:rPr>
        <w:t xml:space="preserve">, όπως είναι το βιοαέριο από ΑΧ, στηριζόμενη σε εθνικούς και περιφερειακούς πόρους, θα αυξήσει την </w:t>
      </w:r>
      <w:proofErr w:type="spellStart"/>
      <w:r w:rsidRPr="005F61B3">
        <w:rPr>
          <w:rFonts w:eastAsia="Times New Roman" w:cs="Arial"/>
          <w:lang w:eastAsia="el-GR"/>
        </w:rPr>
        <w:t>αειφορία</w:t>
      </w:r>
      <w:proofErr w:type="spellEnd"/>
      <w:r w:rsidRPr="005F61B3">
        <w:rPr>
          <w:rFonts w:eastAsia="Times New Roman" w:cs="Arial"/>
          <w:lang w:eastAsia="el-GR"/>
        </w:rPr>
        <w:t xml:space="preserve"> και την</w:t>
      </w:r>
      <w:r>
        <w:rPr>
          <w:rFonts w:eastAsia="Times New Roman" w:cs="Arial"/>
          <w:lang w:eastAsia="el-GR"/>
        </w:rPr>
        <w:t xml:space="preserve"> </w:t>
      </w:r>
      <w:r w:rsidRPr="005F61B3">
        <w:rPr>
          <w:rFonts w:eastAsia="Times New Roman" w:cs="Arial"/>
          <w:lang w:eastAsia="el-GR"/>
        </w:rPr>
        <w:t>ασφάλεια του εθνικού ενεργειακού εφοδιασμού και θα μειώσει την</w:t>
      </w:r>
      <w:r>
        <w:rPr>
          <w:rFonts w:eastAsia="Times New Roman" w:cs="Arial"/>
          <w:lang w:eastAsia="el-GR"/>
        </w:rPr>
        <w:t xml:space="preserve"> </w:t>
      </w:r>
      <w:r w:rsidRPr="005F61B3">
        <w:rPr>
          <w:rFonts w:eastAsia="Times New Roman" w:cs="Arial"/>
          <w:lang w:eastAsia="el-GR"/>
        </w:rPr>
        <w:t>εξάρτηση από τις εισαγωγές ενέργειας. Η παραγωγή βιοαερίου από την ΑΧ απαιτεί εργατικό δυναμικό για την παραγωγή, συλλογή και μεταφορά της πρώτης ύλης ΑΧ, την κατασκευή του τεχνικού εξοπλισμού, την κατασκευή, λειτουργία και συντήρηση των μονάδων παραγωγής βιοαερίου. Αυτό σημαίνει ότι η ανάπτυξη ενός εθνικού τομέα βιοαερίου συμβάλλει στη δημιουργία νέων επιχειρήσεων, κάποιων με σημαντικές οικονομικές δυνατότητες, αυξάνει τα εισοδήματα στις αγροτικές περιοχές και δημιουργεί νέες θέσεις εργασίας.</w:t>
      </w:r>
      <w:r>
        <w:rPr>
          <w:rFonts w:eastAsia="Times New Roman" w:cs="Arial"/>
          <w:lang w:eastAsia="el-GR"/>
        </w:rPr>
        <w:t xml:space="preserve"> Στην παρούσα διπλωματική εργασία επιχειρείτε ο σχεδιασμός μιας μονάδας ΑΧ στην περιοχή των Χανίων σύμφωνα με τα στοιχεία τις ΔΕΔΙΣΑ. Με την κατασκευή αυτής της μονάδας αναμένεται ένας </w:t>
      </w:r>
      <w:proofErr w:type="spellStart"/>
      <w:r>
        <w:rPr>
          <w:rFonts w:eastAsia="Times New Roman" w:cs="Arial"/>
          <w:lang w:eastAsia="el-GR"/>
        </w:rPr>
        <w:t>οικολογικότερος</w:t>
      </w:r>
      <w:proofErr w:type="spellEnd"/>
      <w:r>
        <w:rPr>
          <w:rFonts w:eastAsia="Times New Roman" w:cs="Arial"/>
          <w:lang w:eastAsia="el-GR"/>
        </w:rPr>
        <w:t xml:space="preserve"> και οικονομικότερος τρόπος διαχείρισης των ΑΣΑ αλλά και η σημαντική αύξηση διαθέσιμων θέσεων εργασίας στην περιοχή.</w:t>
      </w:r>
    </w:p>
    <w:p w14:paraId="293C2394" w14:textId="4780D384" w:rsidR="003E0151" w:rsidRDefault="003E0151" w:rsidP="0029621B">
      <w:pPr>
        <w:spacing w:after="0" w:line="360" w:lineRule="auto"/>
        <w:jc w:val="both"/>
      </w:pPr>
    </w:p>
    <w:p w14:paraId="343F4233" w14:textId="79DB70CC" w:rsidR="003E0151" w:rsidRDefault="003E0151" w:rsidP="0029621B">
      <w:pPr>
        <w:spacing w:after="0" w:line="360" w:lineRule="auto"/>
        <w:jc w:val="both"/>
      </w:pPr>
    </w:p>
    <w:p w14:paraId="72832CE1" w14:textId="2D5DADCC" w:rsidR="003E0151" w:rsidRDefault="003E0151" w:rsidP="0029621B">
      <w:pPr>
        <w:spacing w:after="0" w:line="360" w:lineRule="auto"/>
        <w:jc w:val="both"/>
      </w:pPr>
    </w:p>
    <w:p w14:paraId="7DE140E6" w14:textId="4583B6EF" w:rsidR="003E0151" w:rsidRDefault="003E0151" w:rsidP="0029621B">
      <w:pPr>
        <w:spacing w:after="0" w:line="360" w:lineRule="auto"/>
        <w:jc w:val="both"/>
      </w:pPr>
    </w:p>
    <w:p w14:paraId="0054D052" w14:textId="3AF4A9C6" w:rsidR="003E0151" w:rsidRDefault="003E0151" w:rsidP="0029621B">
      <w:pPr>
        <w:spacing w:after="0" w:line="360" w:lineRule="auto"/>
        <w:jc w:val="both"/>
      </w:pPr>
    </w:p>
    <w:p w14:paraId="5721E11A" w14:textId="49C589EC" w:rsidR="00E72A81" w:rsidRDefault="00E72A81" w:rsidP="0029621B">
      <w:pPr>
        <w:spacing w:after="0" w:line="360" w:lineRule="auto"/>
        <w:jc w:val="both"/>
      </w:pPr>
    </w:p>
    <w:p w14:paraId="3A48F6A8" w14:textId="0B894275" w:rsidR="00E72A81" w:rsidRDefault="00E72A81" w:rsidP="0029621B">
      <w:pPr>
        <w:spacing w:after="0" w:line="360" w:lineRule="auto"/>
        <w:jc w:val="both"/>
      </w:pPr>
    </w:p>
    <w:p w14:paraId="2BC7318F" w14:textId="5287E58A" w:rsidR="00E72A81" w:rsidRDefault="00E72A81" w:rsidP="0029621B">
      <w:pPr>
        <w:spacing w:after="0" w:line="360" w:lineRule="auto"/>
        <w:jc w:val="both"/>
      </w:pPr>
    </w:p>
    <w:p w14:paraId="427DBAD8" w14:textId="4ED335AF" w:rsidR="00E72A81" w:rsidRDefault="00E72A81" w:rsidP="0029621B">
      <w:pPr>
        <w:spacing w:after="0" w:line="360" w:lineRule="auto"/>
        <w:jc w:val="both"/>
      </w:pPr>
    </w:p>
    <w:p w14:paraId="413EFF26" w14:textId="77777777" w:rsidR="00E72A81" w:rsidRDefault="00E72A81" w:rsidP="0029621B">
      <w:pPr>
        <w:spacing w:after="0" w:line="360" w:lineRule="auto"/>
        <w:jc w:val="both"/>
      </w:pPr>
    </w:p>
    <w:p w14:paraId="1F46837A" w14:textId="79E1A9B4" w:rsidR="003E0151" w:rsidRPr="00065480" w:rsidRDefault="003E0151" w:rsidP="0029621B">
      <w:pPr>
        <w:pStyle w:val="1"/>
        <w:spacing w:before="0" w:line="360" w:lineRule="auto"/>
        <w:jc w:val="both"/>
        <w:rPr>
          <w:rFonts w:eastAsia="Times New Roman" w:cs="Arial"/>
          <w:szCs w:val="28"/>
          <w:lang w:eastAsia="el-GR"/>
        </w:rPr>
      </w:pPr>
      <w:bookmarkStart w:id="17" w:name="_Toc62224438"/>
      <w:bookmarkStart w:id="18" w:name="_Toc84878414"/>
      <w:r w:rsidRPr="00065480">
        <w:rPr>
          <w:rFonts w:eastAsia="Times New Roman" w:cs="Arial"/>
          <w:szCs w:val="28"/>
          <w:lang w:eastAsia="el-GR"/>
        </w:rPr>
        <w:lastRenderedPageBreak/>
        <w:t>ΚΕΦΑΛΑΙΟ 2</w:t>
      </w:r>
      <w:bookmarkEnd w:id="17"/>
      <w:r w:rsidRPr="00065480">
        <w:rPr>
          <w:rFonts w:eastAsia="Times New Roman" w:cs="Arial"/>
          <w:szCs w:val="28"/>
          <w:lang w:eastAsia="el-GR"/>
        </w:rPr>
        <w:t xml:space="preserve"> ΑΝΑΕΡΟΒΙΑ ΧΩΝΕΥΣΗ ΚΑΙ ΒΙΟΑΕΡΙΟ</w:t>
      </w:r>
      <w:bookmarkEnd w:id="18"/>
    </w:p>
    <w:p w14:paraId="46377A60" w14:textId="74B4DB86" w:rsidR="00021E42" w:rsidRPr="00065480" w:rsidRDefault="00021E42" w:rsidP="0029621B">
      <w:pPr>
        <w:pStyle w:val="2"/>
        <w:spacing w:before="0" w:line="360" w:lineRule="auto"/>
        <w:jc w:val="both"/>
        <w:rPr>
          <w:rFonts w:cs="Arial"/>
        </w:rPr>
      </w:pPr>
      <w:bookmarkStart w:id="19" w:name="_Toc84878415"/>
      <w:r w:rsidRPr="00065480">
        <w:rPr>
          <w:rFonts w:cs="Arial"/>
        </w:rPr>
        <w:t xml:space="preserve">2.1 </w:t>
      </w:r>
      <w:r w:rsidR="009A65AB" w:rsidRPr="00065480">
        <w:rPr>
          <w:rFonts w:cs="Arial"/>
        </w:rPr>
        <w:t>Γενικά</w:t>
      </w:r>
      <w:bookmarkEnd w:id="19"/>
    </w:p>
    <w:p w14:paraId="28274082" w14:textId="77777777" w:rsidR="00021E42" w:rsidRPr="00021E42" w:rsidRDefault="00021E42" w:rsidP="0029621B">
      <w:pPr>
        <w:spacing w:after="0" w:line="360" w:lineRule="auto"/>
        <w:jc w:val="both"/>
        <w:rPr>
          <w:lang w:eastAsia="el-GR"/>
        </w:rPr>
      </w:pPr>
    </w:p>
    <w:p w14:paraId="394351A0" w14:textId="47457513" w:rsidR="009C7B90" w:rsidRPr="00065480" w:rsidRDefault="003E0151" w:rsidP="00E72A81">
      <w:pPr>
        <w:spacing w:after="0" w:line="360" w:lineRule="auto"/>
        <w:rPr>
          <w:rFonts w:cs="Arial"/>
        </w:rPr>
      </w:pPr>
      <w:r w:rsidRPr="00065480">
        <w:rPr>
          <w:rFonts w:eastAsia="Times New Roman" w:cs="Arial"/>
          <w:lang w:eastAsia="el-GR"/>
        </w:rPr>
        <w:t xml:space="preserve">Η </w:t>
      </w:r>
      <w:r w:rsidR="00E72A81">
        <w:rPr>
          <w:rFonts w:eastAsia="Times New Roman" w:cs="Arial"/>
          <w:lang w:eastAsia="el-GR"/>
        </w:rPr>
        <w:t>ΑΧ</w:t>
      </w:r>
      <w:r w:rsidRPr="00065480">
        <w:rPr>
          <w:rFonts w:eastAsia="Times New Roman" w:cs="Arial"/>
          <w:lang w:eastAsia="el-GR"/>
        </w:rPr>
        <w:t xml:space="preserve"> είναι μία διαδικασία παραγωγής ενέργειας η οποία ανήκει στα ΑΠΕ με κύριο σκοπό την παραγωγή βιοαερίου και χωνεμένης ύλης μέσω της επεξεργασίας αστικών,</w:t>
      </w:r>
      <w:r w:rsidR="00B06388" w:rsidRPr="00065480">
        <w:rPr>
          <w:rFonts w:eastAsia="Times New Roman" w:cs="Arial"/>
          <w:lang w:eastAsia="el-GR"/>
        </w:rPr>
        <w:t xml:space="preserve"> </w:t>
      </w:r>
      <w:r w:rsidRPr="00065480">
        <w:rPr>
          <w:rFonts w:eastAsia="Times New Roman" w:cs="Arial"/>
          <w:lang w:eastAsia="el-GR"/>
        </w:rPr>
        <w:t xml:space="preserve">γεωργικών και άλλων απορριμμάτων.  Η </w:t>
      </w:r>
      <w:r w:rsidR="00E72A81">
        <w:rPr>
          <w:rFonts w:eastAsia="Times New Roman" w:cs="Arial"/>
          <w:lang w:eastAsia="el-GR"/>
        </w:rPr>
        <w:t>ΑΧ</w:t>
      </w:r>
      <w:r w:rsidR="008D0FF1">
        <w:rPr>
          <w:rFonts w:eastAsia="Times New Roman" w:cs="Arial"/>
          <w:lang w:eastAsia="el-GR"/>
        </w:rPr>
        <w:t>,</w:t>
      </w:r>
      <w:r w:rsidRPr="00065480">
        <w:rPr>
          <w:rFonts w:eastAsia="Times New Roman" w:cs="Arial"/>
          <w:lang w:eastAsia="el-GR"/>
        </w:rPr>
        <w:t xml:space="preserve"> στην περίπτωση αυτή</w:t>
      </w:r>
      <w:r w:rsidR="008D0FF1">
        <w:rPr>
          <w:rFonts w:eastAsia="Times New Roman" w:cs="Arial"/>
          <w:lang w:eastAsia="el-GR"/>
        </w:rPr>
        <w:t xml:space="preserve">, </w:t>
      </w:r>
      <w:r w:rsidRPr="00065480">
        <w:rPr>
          <w:rFonts w:eastAsia="Times New Roman" w:cs="Arial"/>
          <w:lang w:eastAsia="el-GR"/>
        </w:rPr>
        <w:t xml:space="preserve">ενσωματώνεται σε ένα ολόκληρο σύστημα διαχείρισης αστικών απορριμμάτων που παράλληλα επιτυγχάνεται και η μείωση του όγκου τους. </w:t>
      </w:r>
      <w:r w:rsidR="008D0FF1">
        <w:rPr>
          <w:rFonts w:eastAsia="Times New Roman" w:cs="Arial"/>
          <w:lang w:eastAsia="el-GR"/>
        </w:rPr>
        <w:t>Επίσης,</w:t>
      </w:r>
      <w:r w:rsidRPr="00065480">
        <w:rPr>
          <w:rFonts w:eastAsia="Times New Roman" w:cs="Arial"/>
          <w:lang w:eastAsia="el-GR"/>
        </w:rPr>
        <w:t xml:space="preserve"> με την διαδικασία της </w:t>
      </w:r>
      <w:r w:rsidR="00086339">
        <w:rPr>
          <w:rFonts w:eastAsia="Times New Roman" w:cs="Arial"/>
          <w:lang w:eastAsia="el-GR"/>
        </w:rPr>
        <w:t>ΑΧ</w:t>
      </w:r>
      <w:r w:rsidRPr="00065480">
        <w:rPr>
          <w:rFonts w:eastAsia="Times New Roman" w:cs="Arial"/>
          <w:lang w:eastAsia="el-GR"/>
        </w:rPr>
        <w:t xml:space="preserve"> επιτυγχάνεται η</w:t>
      </w:r>
      <w:r w:rsidR="00E72A81">
        <w:rPr>
          <w:rFonts w:eastAsia="Times New Roman" w:cs="Arial"/>
          <w:lang w:eastAsia="el-GR"/>
        </w:rPr>
        <w:t xml:space="preserve"> </w:t>
      </w:r>
      <w:r w:rsidRPr="00065480">
        <w:rPr>
          <w:rFonts w:eastAsia="Times New Roman" w:cs="Arial"/>
          <w:lang w:eastAsia="el-GR"/>
        </w:rPr>
        <w:t>μείωση  της ανεξέλεγκτης  έκλυσης</w:t>
      </w:r>
      <w:r w:rsidR="00E72A81">
        <w:rPr>
          <w:rFonts w:eastAsia="Times New Roman" w:cs="Arial"/>
          <w:lang w:eastAsia="el-GR"/>
        </w:rPr>
        <w:t xml:space="preserve"> </w:t>
      </w:r>
      <w:r w:rsidRPr="00065480">
        <w:rPr>
          <w:rFonts w:eastAsia="Times New Roman" w:cs="Arial"/>
          <w:lang w:eastAsia="el-GR"/>
        </w:rPr>
        <w:t>του  διοξειδίου  του άνθρακα και του μεθανίου στην ατμόσφαιρα</w:t>
      </w:r>
      <w:r w:rsidR="008D0FF1">
        <w:rPr>
          <w:rFonts w:eastAsia="Times New Roman" w:cs="Arial"/>
          <w:lang w:eastAsia="el-GR"/>
        </w:rPr>
        <w:t>,</w:t>
      </w:r>
      <w:r w:rsidRPr="00065480">
        <w:rPr>
          <w:rFonts w:eastAsia="Times New Roman" w:cs="Arial"/>
          <w:lang w:eastAsia="el-GR"/>
        </w:rPr>
        <w:t xml:space="preserve"> καθώς επίσης και η προστασία των φυσικών πόρων</w:t>
      </w:r>
      <w:r w:rsidR="009C7B90" w:rsidRPr="00065480">
        <w:rPr>
          <w:rFonts w:eastAsia="Times New Roman" w:cs="Arial"/>
          <w:lang w:eastAsia="el-GR"/>
        </w:rPr>
        <w:t>.</w:t>
      </w:r>
      <w:r w:rsidR="00F92FFF">
        <w:rPr>
          <w:rFonts w:eastAsia="Times New Roman" w:cs="Arial"/>
          <w:lang w:eastAsia="el-GR"/>
        </w:rPr>
        <w:t xml:space="preserve"> Το</w:t>
      </w:r>
      <w:r w:rsidR="009C7B90" w:rsidRPr="00065480">
        <w:rPr>
          <w:rFonts w:eastAsia="Times New Roman" w:cs="Arial"/>
          <w:lang w:eastAsia="el-GR"/>
        </w:rPr>
        <w:t xml:space="preserve"> βιοαέριο από την ΑΧ είναι μόνιμα ανανεώσιμο, καθώς έχει παραχθεί από βιομάζα, η οποία είναι μία έμβια αποθήκη της ηλιακής ενέργειας μέσω της φωτοσύνθεσης. Το βιοαέριο από την ΑΧ δεν βελτιώνει μόνο το ενεργειακό ισοζύγιο μιας χώρας</w:t>
      </w:r>
      <w:r w:rsidR="008D0FF1">
        <w:rPr>
          <w:rFonts w:eastAsia="Times New Roman" w:cs="Arial"/>
          <w:lang w:eastAsia="el-GR"/>
        </w:rPr>
        <w:t xml:space="preserve">, </w:t>
      </w:r>
      <w:r w:rsidR="009C7B90" w:rsidRPr="00065480">
        <w:rPr>
          <w:rFonts w:eastAsia="Times New Roman" w:cs="Arial"/>
          <w:lang w:eastAsia="el-GR"/>
        </w:rPr>
        <w:t xml:space="preserve">αλλά συμβάλλει σημαντικά στη διατήρηση των φυσικών πόρων και στην προστασία του περιβάλλοντος. Το βιοαέριο έχει πολλές ενεργειακές </w:t>
      </w:r>
      <w:r w:rsidR="008D0FF1">
        <w:rPr>
          <w:rFonts w:eastAsia="Times New Roman" w:cs="Arial"/>
          <w:lang w:eastAsia="el-GR"/>
        </w:rPr>
        <w:t xml:space="preserve">χρήσεις </w:t>
      </w:r>
      <w:r w:rsidR="009C7B90" w:rsidRPr="00065480">
        <w:rPr>
          <w:rFonts w:eastAsia="Times New Roman" w:cs="Arial"/>
          <w:lang w:eastAsia="el-GR"/>
        </w:rPr>
        <w:t>ανάλογα με τη φύση της πηγής και την τοπική ζήτηση για μια συγκεκριμένη μορφή ενέργειας.</w:t>
      </w:r>
      <w:r w:rsidR="00A31482" w:rsidRPr="00A31482">
        <w:rPr>
          <w:rFonts w:ascii="Open Sans" w:hAnsi="Open Sans" w:cs="Open Sans"/>
          <w:sz w:val="20"/>
          <w:szCs w:val="20"/>
          <w:shd w:val="clear" w:color="auto" w:fill="FFFFFF"/>
        </w:rPr>
        <w:t xml:space="preserve"> </w:t>
      </w:r>
      <w:r w:rsidR="00A31482" w:rsidRPr="00A31482">
        <w:rPr>
          <w:rFonts w:cs="Arial"/>
          <w:shd w:val="clear" w:color="auto" w:fill="FFFFFF"/>
        </w:rPr>
        <w:t>(</w:t>
      </w:r>
      <w:proofErr w:type="spellStart"/>
      <w:r w:rsidR="00A31482" w:rsidRPr="00A31482">
        <w:rPr>
          <w:rFonts w:cs="Arial"/>
          <w:shd w:val="clear" w:color="auto" w:fill="FFFFFF"/>
        </w:rPr>
        <w:t>Khalid</w:t>
      </w:r>
      <w:proofErr w:type="spellEnd"/>
      <w:r w:rsidR="00A31482" w:rsidRPr="00A31482">
        <w:rPr>
          <w:rFonts w:cs="Arial"/>
          <w:shd w:val="clear" w:color="auto" w:fill="FFFFFF"/>
        </w:rPr>
        <w:t xml:space="preserve"> et </w:t>
      </w:r>
      <w:proofErr w:type="spellStart"/>
      <w:r w:rsidR="00A31482" w:rsidRPr="00A31482">
        <w:rPr>
          <w:rFonts w:cs="Arial"/>
          <w:shd w:val="clear" w:color="auto" w:fill="FFFFFF"/>
        </w:rPr>
        <w:t>al</w:t>
      </w:r>
      <w:proofErr w:type="spellEnd"/>
      <w:r w:rsidR="00A31482" w:rsidRPr="00A31482">
        <w:rPr>
          <w:rFonts w:cs="Arial"/>
          <w:shd w:val="clear" w:color="auto" w:fill="FFFFFF"/>
        </w:rPr>
        <w:t>., 2011)</w:t>
      </w:r>
      <w:r w:rsidR="009C7B90" w:rsidRPr="00A31482">
        <w:rPr>
          <w:rFonts w:eastAsia="Times New Roman" w:cs="Arial"/>
          <w:lang w:eastAsia="el-GR"/>
        </w:rPr>
        <w:t> </w:t>
      </w:r>
    </w:p>
    <w:p w14:paraId="0F97A989" w14:textId="484FA57D" w:rsidR="003E0151" w:rsidRPr="00065480" w:rsidRDefault="003E0151" w:rsidP="0029621B">
      <w:pPr>
        <w:spacing w:after="0" w:line="360" w:lineRule="auto"/>
        <w:jc w:val="both"/>
        <w:rPr>
          <w:rFonts w:eastAsia="Times New Roman" w:cs="Arial"/>
          <w:sz w:val="22"/>
          <w:szCs w:val="22"/>
          <w:lang w:eastAsia="el-GR"/>
        </w:rPr>
      </w:pPr>
    </w:p>
    <w:p w14:paraId="328C9982" w14:textId="1A79375C" w:rsidR="003E0151" w:rsidRPr="00065480" w:rsidRDefault="003E0151" w:rsidP="0029621B">
      <w:pPr>
        <w:pStyle w:val="2"/>
        <w:spacing w:before="0" w:line="360" w:lineRule="auto"/>
        <w:jc w:val="both"/>
        <w:rPr>
          <w:rFonts w:cs="Arial"/>
        </w:rPr>
      </w:pPr>
      <w:bookmarkStart w:id="20" w:name="_Toc84878416"/>
      <w:r w:rsidRPr="00065480">
        <w:rPr>
          <w:rFonts w:cs="Arial"/>
        </w:rPr>
        <w:t>2.2 Ο</w:t>
      </w:r>
      <w:r w:rsidR="009A65AB" w:rsidRPr="00065480">
        <w:rPr>
          <w:rFonts w:cs="Arial"/>
        </w:rPr>
        <w:t>ρισμός αναερόβιας χώνευσης</w:t>
      </w:r>
      <w:bookmarkEnd w:id="20"/>
    </w:p>
    <w:p w14:paraId="46E4C0D0" w14:textId="77777777" w:rsidR="00021E42" w:rsidRDefault="00021E42" w:rsidP="0029621B">
      <w:pPr>
        <w:spacing w:after="0" w:line="360" w:lineRule="auto"/>
        <w:jc w:val="both"/>
      </w:pPr>
    </w:p>
    <w:p w14:paraId="1FCA93AD" w14:textId="5A014E92" w:rsidR="003E0151" w:rsidRPr="00205721" w:rsidRDefault="00317244" w:rsidP="0029621B">
      <w:pPr>
        <w:spacing w:after="0" w:line="360" w:lineRule="auto"/>
        <w:jc w:val="both"/>
        <w:rPr>
          <w:rFonts w:eastAsia="Times New Roman" w:cs="Arial"/>
          <w:lang w:eastAsia="el-GR"/>
        </w:rPr>
      </w:pPr>
      <w:r w:rsidRPr="00065480">
        <w:rPr>
          <w:rFonts w:eastAsia="Times New Roman" w:cs="Arial"/>
          <w:lang w:eastAsia="el-GR"/>
        </w:rPr>
        <w:t xml:space="preserve">Η </w:t>
      </w:r>
      <w:r w:rsidR="00086339">
        <w:rPr>
          <w:rFonts w:eastAsia="Times New Roman" w:cs="Arial"/>
          <w:lang w:eastAsia="el-GR"/>
        </w:rPr>
        <w:t>ΑΧ</w:t>
      </w:r>
      <w:r w:rsidRPr="00065480">
        <w:rPr>
          <w:rFonts w:eastAsia="Times New Roman" w:cs="Arial"/>
          <w:lang w:eastAsia="el-GR"/>
        </w:rPr>
        <w:t xml:space="preserve"> θεωρείται ένα μέσο παραγωγής ενέργειας με τη μορφή βιοαερίου, ενώ σταθεροποιείται η οργανική ύλη στα απόβλητα. Ο όρος </w:t>
      </w:r>
      <w:r w:rsidR="00086339">
        <w:rPr>
          <w:rFonts w:eastAsia="Times New Roman" w:cs="Arial"/>
          <w:lang w:eastAsia="el-GR"/>
        </w:rPr>
        <w:t>ΑΧ</w:t>
      </w:r>
      <w:r w:rsidRPr="00065480">
        <w:rPr>
          <w:rFonts w:eastAsia="Times New Roman" w:cs="Arial"/>
          <w:lang w:eastAsia="el-GR"/>
        </w:rPr>
        <w:t xml:space="preserve"> αναφέρεται σε μια βιολογική διαδικασία στην οποία ο οργανικός άνθρακας μετατρέπεται στην πιο οξειδωμένη (CO</w:t>
      </w:r>
      <w:r w:rsidRPr="009968A6">
        <w:rPr>
          <w:rFonts w:eastAsia="Times New Roman" w:cs="Arial"/>
          <w:vertAlign w:val="subscript"/>
          <w:lang w:eastAsia="el-GR"/>
        </w:rPr>
        <w:t>2</w:t>
      </w:r>
      <w:r w:rsidRPr="00065480">
        <w:rPr>
          <w:rFonts w:eastAsia="Times New Roman" w:cs="Arial"/>
          <w:lang w:eastAsia="el-GR"/>
        </w:rPr>
        <w:t>) και πιο ανοικτή (CH</w:t>
      </w:r>
      <w:r w:rsidRPr="009968A6">
        <w:rPr>
          <w:rFonts w:eastAsia="Times New Roman" w:cs="Arial"/>
          <w:vertAlign w:val="subscript"/>
          <w:lang w:eastAsia="el-GR"/>
        </w:rPr>
        <w:t>4</w:t>
      </w:r>
      <w:r w:rsidRPr="00065480">
        <w:rPr>
          <w:rFonts w:eastAsia="Times New Roman" w:cs="Arial"/>
          <w:lang w:eastAsia="el-GR"/>
        </w:rPr>
        <w:t>) μορφή μέσω συνεχούς οξείδωσης και μείωσης υπό την κατάλυση διαφόρων μικροοργανισμών</w:t>
      </w:r>
      <w:r w:rsidR="00F92FFF">
        <w:rPr>
          <w:rFonts w:eastAsia="Times New Roman" w:cs="Arial"/>
          <w:lang w:eastAsia="el-GR"/>
        </w:rPr>
        <w:t xml:space="preserve"> τ</w:t>
      </w:r>
      <w:r w:rsidRPr="00065480">
        <w:rPr>
          <w:rFonts w:eastAsia="Times New Roman" w:cs="Arial"/>
          <w:lang w:eastAsia="el-GR"/>
        </w:rPr>
        <w:t xml:space="preserve">ου </w:t>
      </w:r>
      <w:r w:rsidR="00086339">
        <w:rPr>
          <w:rFonts w:eastAsia="Times New Roman" w:cs="Arial"/>
          <w:lang w:eastAsia="el-GR"/>
        </w:rPr>
        <w:t>Ο</w:t>
      </w:r>
      <w:r w:rsidR="00086339">
        <w:rPr>
          <w:rFonts w:eastAsia="Times New Roman" w:cs="Arial"/>
          <w:vertAlign w:val="subscript"/>
          <w:lang w:eastAsia="el-GR"/>
        </w:rPr>
        <w:t>2</w:t>
      </w:r>
      <w:r w:rsidRPr="00065480">
        <w:rPr>
          <w:rFonts w:eastAsia="Times New Roman" w:cs="Arial"/>
          <w:lang w:eastAsia="el-GR"/>
        </w:rPr>
        <w:t xml:space="preserve">. Τα κύρια προϊόντα αυτής της διαδικασίας είναι το προαναφερθέν </w:t>
      </w:r>
      <w:r w:rsidR="00086339" w:rsidRPr="00065480">
        <w:rPr>
          <w:rFonts w:eastAsia="Times New Roman" w:cs="Arial"/>
          <w:lang w:eastAsia="el-GR"/>
        </w:rPr>
        <w:t>CO</w:t>
      </w:r>
      <w:r w:rsidR="00086339" w:rsidRPr="009968A6">
        <w:rPr>
          <w:rFonts w:eastAsia="Times New Roman" w:cs="Arial"/>
          <w:vertAlign w:val="subscript"/>
          <w:lang w:eastAsia="el-GR"/>
        </w:rPr>
        <w:t>2</w:t>
      </w:r>
      <w:r w:rsidR="00086339">
        <w:rPr>
          <w:rFonts w:eastAsia="Times New Roman" w:cs="Arial"/>
          <w:vertAlign w:val="subscript"/>
          <w:lang w:eastAsia="el-GR"/>
        </w:rPr>
        <w:t xml:space="preserve"> </w:t>
      </w:r>
      <w:r w:rsidRPr="00065480">
        <w:rPr>
          <w:rFonts w:eastAsia="Times New Roman" w:cs="Arial"/>
          <w:lang w:eastAsia="el-GR"/>
        </w:rPr>
        <w:t xml:space="preserve">και το μεθάνιο, αλλά παράγεται </w:t>
      </w:r>
      <w:r w:rsidR="008D0FF1">
        <w:rPr>
          <w:rFonts w:eastAsia="Times New Roman" w:cs="Arial"/>
          <w:lang w:eastAsia="el-GR"/>
        </w:rPr>
        <w:t>επίσης,</w:t>
      </w:r>
      <w:r w:rsidRPr="00065480">
        <w:rPr>
          <w:rFonts w:eastAsia="Times New Roman" w:cs="Arial"/>
          <w:lang w:eastAsia="el-GR"/>
        </w:rPr>
        <w:t xml:space="preserve"> μια μικρή ποσότητα αζώτου, υδρογόνου, αμμωνίας και υδρόθειου (συνήθως λιγότερο από 1% του συνολικού όγκου αερίου). Το μείγμα αερίων προϊόντων ονομάζεται βιοαέριο, και αυτή η αναερόβια διαδικασία αποδόμησης για τη χρήση του ονομάζεται συνήθως επεξεργασία βιοαερίου.</w:t>
      </w:r>
      <w:r w:rsidR="00205721" w:rsidRPr="00205721">
        <w:rPr>
          <w:rFonts w:ascii="Open Sans" w:hAnsi="Open Sans" w:cs="Open Sans"/>
          <w:sz w:val="20"/>
          <w:szCs w:val="20"/>
          <w:shd w:val="clear" w:color="auto" w:fill="FFFFFF"/>
        </w:rPr>
        <w:t xml:space="preserve"> </w:t>
      </w:r>
      <w:r w:rsidR="00205721" w:rsidRPr="00205721">
        <w:rPr>
          <w:rFonts w:cs="Arial"/>
          <w:shd w:val="clear" w:color="auto" w:fill="FFFFFF"/>
        </w:rPr>
        <w:t>(</w:t>
      </w:r>
      <w:proofErr w:type="spellStart"/>
      <w:r w:rsidR="00205721" w:rsidRPr="00205721">
        <w:rPr>
          <w:rFonts w:cs="Arial"/>
          <w:shd w:val="clear" w:color="auto" w:fill="FFFFFF"/>
        </w:rPr>
        <w:t>Hobson</w:t>
      </w:r>
      <w:proofErr w:type="spellEnd"/>
      <w:r w:rsidR="00205721" w:rsidRPr="00205721">
        <w:rPr>
          <w:rFonts w:cs="Arial"/>
          <w:shd w:val="clear" w:color="auto" w:fill="FFFFFF"/>
        </w:rPr>
        <w:t xml:space="preserve"> και </w:t>
      </w:r>
      <w:proofErr w:type="spellStart"/>
      <w:r w:rsidR="00205721" w:rsidRPr="00205721">
        <w:rPr>
          <w:rFonts w:cs="Arial"/>
          <w:shd w:val="clear" w:color="auto" w:fill="FFFFFF"/>
        </w:rPr>
        <w:t>Wheatley</w:t>
      </w:r>
      <w:proofErr w:type="spellEnd"/>
      <w:r w:rsidR="00205721" w:rsidRPr="00205721">
        <w:rPr>
          <w:rFonts w:cs="Arial"/>
          <w:shd w:val="clear" w:color="auto" w:fill="FFFFFF"/>
        </w:rPr>
        <w:t>, 2021)</w:t>
      </w:r>
    </w:p>
    <w:p w14:paraId="4927D0C5" w14:textId="17810357" w:rsidR="003E0151" w:rsidRDefault="003E0151" w:rsidP="0029621B">
      <w:pPr>
        <w:spacing w:after="0" w:line="360" w:lineRule="auto"/>
        <w:jc w:val="both"/>
        <w:rPr>
          <w:rFonts w:ascii="Times New Roman" w:eastAsia="Times New Roman" w:hAnsi="Times New Roman"/>
          <w:sz w:val="22"/>
          <w:szCs w:val="22"/>
          <w:lang w:eastAsia="el-GR"/>
        </w:rPr>
      </w:pPr>
    </w:p>
    <w:p w14:paraId="4F67CD90" w14:textId="54847269" w:rsidR="00021E42" w:rsidRPr="00065480" w:rsidRDefault="003E0151" w:rsidP="0029621B">
      <w:pPr>
        <w:pStyle w:val="2"/>
        <w:spacing w:before="0" w:line="360" w:lineRule="auto"/>
        <w:jc w:val="both"/>
        <w:rPr>
          <w:rFonts w:cs="Arial"/>
        </w:rPr>
      </w:pPr>
      <w:bookmarkStart w:id="21" w:name="_Toc84878417"/>
      <w:r w:rsidRPr="00065480">
        <w:rPr>
          <w:rFonts w:cs="Arial"/>
        </w:rPr>
        <w:lastRenderedPageBreak/>
        <w:t>2.3 Σ</w:t>
      </w:r>
      <w:r w:rsidR="009A65AB" w:rsidRPr="00065480">
        <w:rPr>
          <w:rFonts w:cs="Arial"/>
        </w:rPr>
        <w:t>τάδια αναερόβιας χώνευσης</w:t>
      </w:r>
      <w:bookmarkEnd w:id="21"/>
    </w:p>
    <w:p w14:paraId="1E0BE859" w14:textId="77777777" w:rsidR="00932AE7" w:rsidRPr="001974F3" w:rsidRDefault="00932AE7" w:rsidP="0029621B">
      <w:pPr>
        <w:spacing w:after="0" w:line="360" w:lineRule="auto"/>
        <w:jc w:val="both"/>
      </w:pPr>
    </w:p>
    <w:p w14:paraId="72B7A18F" w14:textId="474E4CCD" w:rsidR="005E7B48" w:rsidRPr="00065480" w:rsidRDefault="005E7B48" w:rsidP="0029621B">
      <w:pPr>
        <w:spacing w:after="0" w:line="360" w:lineRule="auto"/>
        <w:jc w:val="both"/>
        <w:rPr>
          <w:rFonts w:cs="Arial"/>
        </w:rPr>
      </w:pPr>
      <w:r w:rsidRPr="00065480">
        <w:rPr>
          <w:rFonts w:cs="Arial"/>
        </w:rPr>
        <w:t>Τα στάδια της αναερόβιας χώνευσης είναι :</w:t>
      </w:r>
    </w:p>
    <w:p w14:paraId="09BDDA4C" w14:textId="34F5FC29" w:rsidR="005E7B48" w:rsidRPr="002C03AB" w:rsidRDefault="005E7B48" w:rsidP="00615E63">
      <w:pPr>
        <w:pStyle w:val="af5"/>
        <w:numPr>
          <w:ilvl w:val="0"/>
          <w:numId w:val="15"/>
        </w:numPr>
        <w:spacing w:before="0" w:after="0" w:line="360" w:lineRule="auto"/>
        <w:ind w:left="0" w:firstLine="0"/>
        <w:jc w:val="both"/>
        <w:rPr>
          <w:rFonts w:ascii="Arial" w:hAnsi="Arial" w:cs="Arial"/>
          <w:lang w:eastAsia="el-GR"/>
        </w:rPr>
      </w:pPr>
      <w:r w:rsidRPr="002C03AB">
        <w:rPr>
          <w:rFonts w:ascii="Arial" w:hAnsi="Arial" w:cs="Arial"/>
          <w:lang w:eastAsia="el-GR"/>
        </w:rPr>
        <w:t xml:space="preserve">Υδρόλυση </w:t>
      </w:r>
    </w:p>
    <w:p w14:paraId="536C4616" w14:textId="79C8EA27" w:rsidR="005E7B48" w:rsidRPr="002C03AB" w:rsidRDefault="005E7B48" w:rsidP="00615E63">
      <w:pPr>
        <w:pStyle w:val="af5"/>
        <w:numPr>
          <w:ilvl w:val="0"/>
          <w:numId w:val="15"/>
        </w:numPr>
        <w:spacing w:before="0" w:after="0" w:line="360" w:lineRule="auto"/>
        <w:ind w:left="0" w:firstLine="0"/>
        <w:jc w:val="both"/>
        <w:rPr>
          <w:rFonts w:ascii="Arial" w:hAnsi="Arial" w:cs="Arial"/>
          <w:lang w:eastAsia="el-GR"/>
        </w:rPr>
      </w:pPr>
      <w:proofErr w:type="spellStart"/>
      <w:r w:rsidRPr="002C03AB">
        <w:rPr>
          <w:rFonts w:ascii="Arial" w:hAnsi="Arial" w:cs="Arial"/>
          <w:lang w:eastAsia="el-GR"/>
        </w:rPr>
        <w:t>Οξεoγένεση</w:t>
      </w:r>
      <w:proofErr w:type="spellEnd"/>
    </w:p>
    <w:p w14:paraId="7BC9A7D5" w14:textId="4F8F8961" w:rsidR="005E7B48" w:rsidRPr="002C03AB" w:rsidRDefault="005E7B48" w:rsidP="00615E63">
      <w:pPr>
        <w:pStyle w:val="af5"/>
        <w:numPr>
          <w:ilvl w:val="0"/>
          <w:numId w:val="15"/>
        </w:numPr>
        <w:spacing w:before="0" w:after="0" w:line="360" w:lineRule="auto"/>
        <w:ind w:left="0" w:firstLine="0"/>
        <w:jc w:val="both"/>
        <w:rPr>
          <w:rFonts w:ascii="Arial" w:hAnsi="Arial" w:cs="Arial"/>
          <w:lang w:eastAsia="el-GR"/>
        </w:rPr>
      </w:pPr>
      <w:proofErr w:type="spellStart"/>
      <w:r w:rsidRPr="002C03AB">
        <w:rPr>
          <w:rFonts w:ascii="Arial" w:hAnsi="Arial" w:cs="Arial"/>
          <w:lang w:eastAsia="el-GR"/>
        </w:rPr>
        <w:t>Oξικογένεση</w:t>
      </w:r>
      <w:proofErr w:type="spellEnd"/>
      <w:r w:rsidRPr="002C03AB">
        <w:rPr>
          <w:rFonts w:ascii="Arial" w:hAnsi="Arial" w:cs="Arial"/>
          <w:lang w:eastAsia="el-GR"/>
        </w:rPr>
        <w:t> </w:t>
      </w:r>
    </w:p>
    <w:p w14:paraId="0238A186" w14:textId="5D104E4D" w:rsidR="005E7B48" w:rsidRDefault="005E7B48" w:rsidP="00615E63">
      <w:pPr>
        <w:pStyle w:val="af5"/>
        <w:numPr>
          <w:ilvl w:val="0"/>
          <w:numId w:val="15"/>
        </w:numPr>
        <w:spacing w:before="0" w:after="0" w:line="360" w:lineRule="auto"/>
        <w:ind w:left="0" w:firstLine="0"/>
        <w:jc w:val="both"/>
        <w:rPr>
          <w:rFonts w:ascii="Arial" w:hAnsi="Arial" w:cs="Arial"/>
        </w:rPr>
      </w:pPr>
      <w:proofErr w:type="spellStart"/>
      <w:r w:rsidRPr="002C03AB">
        <w:rPr>
          <w:rFonts w:ascii="Arial" w:hAnsi="Arial" w:cs="Arial"/>
          <w:lang w:eastAsia="el-GR"/>
        </w:rPr>
        <w:t>Μεθανoγένεση</w:t>
      </w:r>
      <w:proofErr w:type="spellEnd"/>
    </w:p>
    <w:p w14:paraId="5598CE57" w14:textId="23FBD7E2" w:rsidR="002C03AB" w:rsidRDefault="002C03AB" w:rsidP="002C03AB">
      <w:pPr>
        <w:spacing w:after="0" w:line="360" w:lineRule="auto"/>
        <w:jc w:val="both"/>
        <w:rPr>
          <w:rFonts w:cs="Arial"/>
        </w:rPr>
      </w:pPr>
    </w:p>
    <w:p w14:paraId="0F95B067" w14:textId="691B4C3F" w:rsidR="002C03AB" w:rsidRPr="002C03AB" w:rsidRDefault="002C03AB" w:rsidP="002C03AB">
      <w:pPr>
        <w:spacing w:after="0" w:line="360" w:lineRule="auto"/>
        <w:jc w:val="both"/>
        <w:rPr>
          <w:rFonts w:cs="Arial"/>
        </w:rPr>
      </w:pPr>
      <w:r>
        <w:rPr>
          <w:rFonts w:cs="Arial"/>
          <w:noProof/>
        </w:rPr>
        <w:drawing>
          <wp:inline distT="0" distB="0" distL="0" distR="0" wp14:anchorId="37AF517C" wp14:editId="005DC6AB">
            <wp:extent cx="5274310" cy="1733550"/>
            <wp:effectExtent l="0" t="0" r="2540"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Εικόνα 4"/>
                    <pic:cNvPicPr/>
                  </pic:nvPicPr>
                  <pic:blipFill>
                    <a:blip r:embed="rId10">
                      <a:extLst>
                        <a:ext uri="{28A0092B-C50C-407E-A947-70E740481C1C}">
                          <a14:useLocalDpi xmlns:a14="http://schemas.microsoft.com/office/drawing/2010/main" val="0"/>
                        </a:ext>
                      </a:extLst>
                    </a:blip>
                    <a:stretch>
                      <a:fillRect/>
                    </a:stretch>
                  </pic:blipFill>
                  <pic:spPr>
                    <a:xfrm>
                      <a:off x="0" y="0"/>
                      <a:ext cx="5274310" cy="1733550"/>
                    </a:xfrm>
                    <a:prstGeom prst="rect">
                      <a:avLst/>
                    </a:prstGeom>
                  </pic:spPr>
                </pic:pic>
              </a:graphicData>
            </a:graphic>
          </wp:inline>
        </w:drawing>
      </w:r>
    </w:p>
    <w:p w14:paraId="519950FE" w14:textId="493D58C1" w:rsidR="005E7B48" w:rsidRDefault="00980C60" w:rsidP="0029621B">
      <w:pPr>
        <w:spacing w:after="0" w:line="360" w:lineRule="auto"/>
        <w:jc w:val="both"/>
        <w:rPr>
          <w:rFonts w:ascii="Times New Roman" w:hAnsi="Times New Roman"/>
        </w:rPr>
      </w:pPr>
      <w:bookmarkStart w:id="22" w:name="εικ1"/>
      <w:r>
        <w:rPr>
          <w:rFonts w:ascii="Times New Roman" w:hAnsi="Times New Roman"/>
        </w:rPr>
        <w:t xml:space="preserve">Εικόνα 1 </w:t>
      </w:r>
      <w:r w:rsidRPr="00980C60">
        <w:rPr>
          <w:rFonts w:ascii="Times New Roman" w:hAnsi="Times New Roman"/>
        </w:rPr>
        <w:t>:</w:t>
      </w:r>
      <w:r>
        <w:rPr>
          <w:rFonts w:ascii="Times New Roman" w:hAnsi="Times New Roman"/>
        </w:rPr>
        <w:t xml:space="preserve"> Διάγραμμα ροής σταδίων ΑΧ</w:t>
      </w:r>
    </w:p>
    <w:bookmarkEnd w:id="22"/>
    <w:p w14:paraId="4B1741AF" w14:textId="77777777" w:rsidR="00980C60" w:rsidRPr="00980C60" w:rsidRDefault="00980C60" w:rsidP="0029621B">
      <w:pPr>
        <w:spacing w:after="0" w:line="360" w:lineRule="auto"/>
        <w:jc w:val="both"/>
        <w:rPr>
          <w:rFonts w:ascii="Times New Roman" w:hAnsi="Times New Roman"/>
        </w:rPr>
      </w:pPr>
    </w:p>
    <w:p w14:paraId="17EF5CF9" w14:textId="0AE0DF90" w:rsidR="00977201" w:rsidRDefault="005E7B48" w:rsidP="0029621B">
      <w:pPr>
        <w:spacing w:after="0" w:line="360" w:lineRule="auto"/>
        <w:jc w:val="both"/>
        <w:rPr>
          <w:rFonts w:cs="Arial"/>
          <w:shd w:val="clear" w:color="auto" w:fill="FFFFFF"/>
        </w:rPr>
      </w:pPr>
      <w:r w:rsidRPr="00065480">
        <w:rPr>
          <w:rFonts w:eastAsia="Times New Roman" w:cs="Arial"/>
          <w:lang w:eastAsia="el-GR"/>
        </w:rPr>
        <w:t xml:space="preserve">Η συνολική διαδικασία της μετατροπής του σύνθετου </w:t>
      </w:r>
      <w:proofErr w:type="spellStart"/>
      <w:r w:rsidRPr="00065480">
        <w:rPr>
          <w:rFonts w:eastAsia="Times New Roman" w:cs="Arial"/>
          <w:lang w:eastAsia="el-GR"/>
        </w:rPr>
        <w:t>oργανικού</w:t>
      </w:r>
      <w:proofErr w:type="spellEnd"/>
      <w:r w:rsidRPr="00065480">
        <w:rPr>
          <w:rFonts w:eastAsia="Times New Roman" w:cs="Arial"/>
          <w:lang w:eastAsia="el-GR"/>
        </w:rPr>
        <w:t xml:space="preserve"> υλικού σε μεθάνιο και </w:t>
      </w:r>
      <w:proofErr w:type="spellStart"/>
      <w:r w:rsidRPr="00065480">
        <w:rPr>
          <w:rFonts w:eastAsia="Times New Roman" w:cs="Arial"/>
          <w:lang w:eastAsia="el-GR"/>
        </w:rPr>
        <w:t>διoξείδιο</w:t>
      </w:r>
      <w:proofErr w:type="spellEnd"/>
      <w:r w:rsidRPr="00065480">
        <w:rPr>
          <w:rFonts w:eastAsia="Times New Roman" w:cs="Arial"/>
          <w:lang w:eastAsia="el-GR"/>
        </w:rPr>
        <w:t xml:space="preserve"> του άνθρακα </w:t>
      </w:r>
      <w:proofErr w:type="spellStart"/>
      <w:r w:rsidRPr="00065480">
        <w:rPr>
          <w:rFonts w:eastAsia="Times New Roman" w:cs="Arial"/>
          <w:lang w:eastAsia="el-GR"/>
        </w:rPr>
        <w:t>μπoρεί</w:t>
      </w:r>
      <w:proofErr w:type="spellEnd"/>
      <w:r w:rsidRPr="00065480">
        <w:rPr>
          <w:rFonts w:eastAsia="Times New Roman" w:cs="Arial"/>
          <w:lang w:eastAsia="el-GR"/>
        </w:rPr>
        <w:t xml:space="preserve"> να υποδιαιρεθεί σε </w:t>
      </w:r>
      <w:proofErr w:type="spellStart"/>
      <w:r w:rsidRPr="00065480">
        <w:rPr>
          <w:rFonts w:eastAsia="Times New Roman" w:cs="Arial"/>
          <w:lang w:eastAsia="el-GR"/>
        </w:rPr>
        <w:t>διάφoρα</w:t>
      </w:r>
      <w:proofErr w:type="spellEnd"/>
      <w:r w:rsidRPr="00065480">
        <w:rPr>
          <w:rFonts w:eastAsia="Times New Roman" w:cs="Arial"/>
          <w:lang w:eastAsia="el-GR"/>
        </w:rPr>
        <w:t xml:space="preserve"> στάδια</w:t>
      </w:r>
      <w:r w:rsidR="008D0FF1">
        <w:rPr>
          <w:rFonts w:eastAsia="Times New Roman" w:cs="Arial"/>
          <w:lang w:eastAsia="el-GR"/>
        </w:rPr>
        <w:t xml:space="preserve">. </w:t>
      </w:r>
      <w:r w:rsidRPr="00065480">
        <w:rPr>
          <w:rFonts w:cs="Arial"/>
        </w:rPr>
        <w:t>Το πρώτο στ</w:t>
      </w:r>
      <w:r w:rsidR="008D0FF1">
        <w:rPr>
          <w:rFonts w:cs="Arial"/>
        </w:rPr>
        <w:t>ά</w:t>
      </w:r>
      <w:r w:rsidRPr="00065480">
        <w:rPr>
          <w:rFonts w:cs="Arial"/>
        </w:rPr>
        <w:t xml:space="preserve">διο της αναερόβιας χώνευσης είναι η </w:t>
      </w:r>
      <w:r w:rsidRPr="00F92FFF">
        <w:rPr>
          <w:rFonts w:cs="Arial"/>
        </w:rPr>
        <w:t>υδρόλυση.</w:t>
      </w:r>
      <w:r w:rsidRPr="00065480">
        <w:rPr>
          <w:rFonts w:cs="Arial"/>
        </w:rPr>
        <w:t xml:space="preserve"> </w:t>
      </w:r>
      <w:proofErr w:type="spellStart"/>
      <w:r w:rsidRPr="00065480">
        <w:rPr>
          <w:rFonts w:cs="Arial"/>
        </w:rPr>
        <w:t>Κατα</w:t>
      </w:r>
      <w:proofErr w:type="spellEnd"/>
      <w:r w:rsidRPr="00065480">
        <w:rPr>
          <w:rFonts w:cs="Arial"/>
        </w:rPr>
        <w:t xml:space="preserve"> την υδρόλυση</w:t>
      </w:r>
      <w:r w:rsidR="008D0FF1">
        <w:rPr>
          <w:rFonts w:cs="Arial"/>
        </w:rPr>
        <w:t xml:space="preserve">, </w:t>
      </w:r>
      <w:r w:rsidRPr="00065480">
        <w:rPr>
          <w:rFonts w:cs="Arial"/>
        </w:rPr>
        <w:t xml:space="preserve">οι </w:t>
      </w:r>
      <w:r w:rsidRPr="00065480">
        <w:rPr>
          <w:rFonts w:eastAsia="Times New Roman" w:cs="Arial"/>
          <w:lang w:eastAsia="el-GR"/>
        </w:rPr>
        <w:t xml:space="preserve">σύνθετες </w:t>
      </w:r>
      <w:proofErr w:type="spellStart"/>
      <w:r w:rsidRPr="00065480">
        <w:rPr>
          <w:rFonts w:eastAsia="Times New Roman" w:cs="Arial"/>
          <w:lang w:eastAsia="el-GR"/>
        </w:rPr>
        <w:t>πολυμερικές</w:t>
      </w:r>
      <w:proofErr w:type="spellEnd"/>
      <w:r w:rsidRPr="00065480">
        <w:rPr>
          <w:rFonts w:eastAsia="Times New Roman" w:cs="Arial"/>
          <w:lang w:eastAsia="el-GR"/>
        </w:rPr>
        <w:t xml:space="preserve"> ενώσεις όπως οι</w:t>
      </w:r>
      <w:r w:rsidR="008D0FF1">
        <w:rPr>
          <w:rFonts w:eastAsia="Times New Roman" w:cs="Arial"/>
          <w:lang w:eastAsia="el-GR"/>
        </w:rPr>
        <w:t xml:space="preserve"> </w:t>
      </w:r>
      <w:r w:rsidRPr="00065480">
        <w:rPr>
          <w:rFonts w:eastAsia="Times New Roman" w:cs="Arial"/>
          <w:lang w:eastAsia="el-GR"/>
        </w:rPr>
        <w:t>υδατάνθρακες, οι πρωτεΐνες και τα λίπη</w:t>
      </w:r>
      <w:r w:rsidR="008D0FF1">
        <w:rPr>
          <w:rFonts w:eastAsia="Times New Roman" w:cs="Arial"/>
          <w:lang w:eastAsia="el-GR"/>
        </w:rPr>
        <w:t>,</w:t>
      </w:r>
      <w:r w:rsidRPr="00065480">
        <w:rPr>
          <w:rFonts w:eastAsia="Times New Roman" w:cs="Arial"/>
          <w:lang w:eastAsia="el-GR"/>
        </w:rPr>
        <w:t xml:space="preserve"> </w:t>
      </w:r>
      <w:proofErr w:type="spellStart"/>
      <w:r w:rsidRPr="00065480">
        <w:rPr>
          <w:rFonts w:eastAsia="Times New Roman" w:cs="Arial"/>
          <w:lang w:eastAsia="el-GR"/>
        </w:rPr>
        <w:t>υδρολύονται</w:t>
      </w:r>
      <w:proofErr w:type="spellEnd"/>
      <w:r w:rsidRPr="00065480">
        <w:rPr>
          <w:rFonts w:eastAsia="Times New Roman" w:cs="Arial"/>
          <w:lang w:eastAsia="el-GR"/>
        </w:rPr>
        <w:t xml:space="preserve"> από </w:t>
      </w:r>
      <w:proofErr w:type="spellStart"/>
      <w:r w:rsidRPr="00065480">
        <w:rPr>
          <w:rFonts w:eastAsia="Times New Roman" w:cs="Arial"/>
          <w:lang w:eastAsia="el-GR"/>
        </w:rPr>
        <w:t>εξωκυτταρικά</w:t>
      </w:r>
      <w:proofErr w:type="spellEnd"/>
      <w:r w:rsidRPr="00065480">
        <w:rPr>
          <w:rFonts w:eastAsia="Times New Roman" w:cs="Arial"/>
          <w:lang w:eastAsia="el-GR"/>
        </w:rPr>
        <w:t xml:space="preserve"> ένζυμα σε διαλυτά προϊόντα μικρότερου μεγέθους</w:t>
      </w:r>
      <w:r w:rsidR="008D0FF1">
        <w:rPr>
          <w:rFonts w:eastAsia="Times New Roman" w:cs="Arial"/>
          <w:lang w:eastAsia="el-GR"/>
        </w:rPr>
        <w:t>,</w:t>
      </w:r>
      <w:r w:rsidRPr="00065480">
        <w:rPr>
          <w:rFonts w:eastAsia="Times New Roman" w:cs="Arial"/>
          <w:lang w:eastAsia="el-GR"/>
        </w:rPr>
        <w:t xml:space="preserve"> ώστε να μπορούν να εισχωρήσουν διαμέσου της κυτταρικής μεμβράνης στο εσωτερικό του κυττάρου. Έπειτ</w:t>
      </w:r>
      <w:r w:rsidR="008D0FF1">
        <w:rPr>
          <w:rFonts w:eastAsia="Times New Roman" w:cs="Arial"/>
          <w:lang w:eastAsia="el-GR"/>
        </w:rPr>
        <w:t xml:space="preserve">α, </w:t>
      </w:r>
      <w:r w:rsidRPr="00065480">
        <w:rPr>
          <w:rFonts w:eastAsia="Times New Roman" w:cs="Arial"/>
          <w:lang w:eastAsia="el-GR"/>
        </w:rPr>
        <w:t xml:space="preserve">γίνεται η ζύμωση ή η </w:t>
      </w:r>
      <w:r w:rsidRPr="00F92FFF">
        <w:rPr>
          <w:rFonts w:eastAsia="Times New Roman" w:cs="Arial"/>
          <w:lang w:eastAsia="el-GR"/>
        </w:rPr>
        <w:t xml:space="preserve">οξείδωση αυτών των μικρών διαλυτών προϊόντων αναερόβια σε πτητικά λιπαρά οξέα, αλκοόλες, διοξείδιο του άνθρακα, </w:t>
      </w:r>
      <w:proofErr w:type="spellStart"/>
      <w:r w:rsidRPr="00F92FFF">
        <w:rPr>
          <w:rFonts w:eastAsia="Times New Roman" w:cs="Arial"/>
          <w:lang w:eastAsia="el-GR"/>
        </w:rPr>
        <w:t>υδρoγόνο</w:t>
      </w:r>
      <w:proofErr w:type="spellEnd"/>
      <w:r w:rsidRPr="00F92FFF">
        <w:rPr>
          <w:rFonts w:eastAsia="Times New Roman" w:cs="Arial"/>
          <w:lang w:eastAsia="el-GR"/>
        </w:rPr>
        <w:t xml:space="preserve"> και αμμωνία. Στη</w:t>
      </w:r>
      <w:r w:rsidR="008D0FF1" w:rsidRPr="00F92FFF">
        <w:rPr>
          <w:rFonts w:eastAsia="Times New Roman" w:cs="Arial"/>
          <w:lang w:eastAsia="el-GR"/>
        </w:rPr>
        <w:t xml:space="preserve"> </w:t>
      </w:r>
      <w:r w:rsidRPr="00F92FFF">
        <w:rPr>
          <w:rFonts w:eastAsia="Times New Roman" w:cs="Arial"/>
          <w:lang w:eastAsia="el-GR"/>
        </w:rPr>
        <w:t>συνέχεια</w:t>
      </w:r>
      <w:r w:rsidR="008D0FF1" w:rsidRPr="00F92FFF">
        <w:rPr>
          <w:rFonts w:eastAsia="Times New Roman" w:cs="Arial"/>
          <w:lang w:eastAsia="el-GR"/>
        </w:rPr>
        <w:t>,</w:t>
      </w:r>
      <w:r w:rsidRPr="00F92FFF">
        <w:rPr>
          <w:rFonts w:eastAsia="Times New Roman" w:cs="Arial"/>
          <w:lang w:eastAsia="el-GR"/>
        </w:rPr>
        <w:t xml:space="preserve"> τα πτητικά λιπαρά οξέα μετατρέπονται σε οξικό οξύ</w:t>
      </w:r>
      <w:r w:rsidR="008D0FF1" w:rsidRPr="00F92FFF">
        <w:rPr>
          <w:rFonts w:eastAsia="Times New Roman" w:cs="Arial"/>
          <w:lang w:eastAsia="el-GR"/>
        </w:rPr>
        <w:t xml:space="preserve"> </w:t>
      </w:r>
      <w:r w:rsidRPr="00F92FFF">
        <w:rPr>
          <w:rFonts w:eastAsia="Times New Roman" w:cs="Arial"/>
          <w:lang w:eastAsia="el-GR"/>
        </w:rPr>
        <w:t>(</w:t>
      </w:r>
      <w:proofErr w:type="spellStart"/>
      <w:r w:rsidRPr="00F92FFF">
        <w:rPr>
          <w:rFonts w:eastAsia="Times New Roman" w:cs="Arial"/>
          <w:lang w:eastAsia="el-GR"/>
        </w:rPr>
        <w:t>Oξικογένεση</w:t>
      </w:r>
      <w:proofErr w:type="spellEnd"/>
      <w:r w:rsidRPr="00F92FFF">
        <w:rPr>
          <w:rFonts w:eastAsia="Times New Roman" w:cs="Arial"/>
          <w:lang w:eastAsia="el-GR"/>
        </w:rPr>
        <w:t xml:space="preserve">), καθώς και σε υδρογόνο και διοξείδιο του άνθρακα. Τέλος, η παραγωγή του μεθανίου( </w:t>
      </w:r>
      <w:proofErr w:type="spellStart"/>
      <w:r w:rsidRPr="00F92FFF">
        <w:rPr>
          <w:rFonts w:eastAsia="Times New Roman" w:cs="Arial"/>
          <w:lang w:eastAsia="el-GR"/>
        </w:rPr>
        <w:t>Μεθανoγένεση</w:t>
      </w:r>
      <w:proofErr w:type="spellEnd"/>
      <w:r w:rsidRPr="00065480">
        <w:rPr>
          <w:rFonts w:eastAsia="Times New Roman" w:cs="Arial"/>
          <w:lang w:eastAsia="el-GR"/>
        </w:rPr>
        <w:t xml:space="preserve"> ) πραγματοποιείται είτε από την αναγωγή του διοξειδίου του άνθρακα</w:t>
      </w:r>
      <w:r w:rsidR="008D0FF1">
        <w:rPr>
          <w:rFonts w:eastAsia="Times New Roman" w:cs="Arial"/>
          <w:lang w:eastAsia="el-GR"/>
        </w:rPr>
        <w:t>,</w:t>
      </w:r>
      <w:r w:rsidRPr="00065480">
        <w:rPr>
          <w:rFonts w:eastAsia="Times New Roman" w:cs="Arial"/>
          <w:lang w:eastAsia="el-GR"/>
        </w:rPr>
        <w:t xml:space="preserve"> είτε από την αναγωγή του υδρογόνου από το οξικό οξύ. </w:t>
      </w:r>
      <w:r w:rsidRPr="00065480">
        <w:rPr>
          <w:rFonts w:cs="Arial"/>
          <w:shd w:val="clear" w:color="auto" w:fill="FFFFFF"/>
        </w:rPr>
        <w:t>(</w:t>
      </w:r>
      <w:r w:rsidR="00205721">
        <w:rPr>
          <w:rFonts w:cs="Arial"/>
          <w:shd w:val="clear" w:color="auto" w:fill="FFFFFF"/>
          <w:lang w:val="en-US"/>
        </w:rPr>
        <w:t>Pratt</w:t>
      </w:r>
      <w:r w:rsidRPr="00065480">
        <w:rPr>
          <w:rFonts w:cs="Arial"/>
          <w:shd w:val="clear" w:color="auto" w:fill="FFFFFF"/>
        </w:rPr>
        <w:t>, 1997)</w:t>
      </w:r>
    </w:p>
    <w:p w14:paraId="6FED3C40" w14:textId="77777777" w:rsidR="004C6F40" w:rsidRPr="004356D6" w:rsidRDefault="004C6F40" w:rsidP="0029621B">
      <w:pPr>
        <w:spacing w:after="0" w:line="360" w:lineRule="auto"/>
        <w:jc w:val="both"/>
        <w:rPr>
          <w:rFonts w:cs="Arial"/>
          <w:shd w:val="clear" w:color="auto" w:fill="FFFFFF"/>
        </w:rPr>
      </w:pPr>
    </w:p>
    <w:p w14:paraId="7DA7413E" w14:textId="7BA3970A" w:rsidR="00977201" w:rsidRPr="00065480" w:rsidRDefault="00977201" w:rsidP="0029621B">
      <w:pPr>
        <w:pStyle w:val="2"/>
        <w:spacing w:before="0" w:line="360" w:lineRule="auto"/>
        <w:jc w:val="both"/>
        <w:rPr>
          <w:rFonts w:cs="Arial"/>
        </w:rPr>
      </w:pPr>
      <w:bookmarkStart w:id="23" w:name="_Toc84878418"/>
      <w:r w:rsidRPr="00065480">
        <w:rPr>
          <w:rFonts w:cs="Arial"/>
        </w:rPr>
        <w:lastRenderedPageBreak/>
        <w:t>2.</w:t>
      </w:r>
      <w:bookmarkStart w:id="24" w:name="_Toc62224445"/>
      <w:bookmarkStart w:id="25" w:name="_Hlk69735269"/>
      <w:r w:rsidRPr="00065480">
        <w:rPr>
          <w:rFonts w:cs="Arial"/>
        </w:rPr>
        <w:t>4 Πλεονεκτήματα και μειονεκτήματα της αναερόβιας χώνευσης</w:t>
      </w:r>
      <w:bookmarkEnd w:id="23"/>
      <w:bookmarkEnd w:id="24"/>
    </w:p>
    <w:p w14:paraId="4DE644F5" w14:textId="318739DE" w:rsidR="00977201" w:rsidRPr="001D28FD" w:rsidRDefault="00977201" w:rsidP="0029621B">
      <w:pPr>
        <w:spacing w:after="0" w:line="360" w:lineRule="auto"/>
        <w:jc w:val="both"/>
        <w:rPr>
          <w:rFonts w:ascii="Times New Roman" w:hAnsi="Times New Roman"/>
          <w:lang w:eastAsia="el-GR"/>
        </w:rPr>
      </w:pPr>
    </w:p>
    <w:p w14:paraId="7020D45B" w14:textId="2A72F7E1" w:rsidR="005E7B48" w:rsidRPr="00065480" w:rsidRDefault="005E7B48" w:rsidP="0029621B">
      <w:pPr>
        <w:spacing w:after="0" w:line="360" w:lineRule="auto"/>
        <w:jc w:val="both"/>
        <w:rPr>
          <w:rFonts w:eastAsia="Times New Roman" w:cs="Arial"/>
          <w:lang w:eastAsia="el-GR"/>
        </w:rPr>
      </w:pPr>
      <w:r w:rsidRPr="00065480">
        <w:rPr>
          <w:rFonts w:eastAsia="Times New Roman" w:cs="Arial"/>
          <w:lang w:eastAsia="el-GR"/>
        </w:rPr>
        <w:t>Γενικά</w:t>
      </w:r>
      <w:r w:rsidR="008D0FF1">
        <w:rPr>
          <w:rFonts w:eastAsia="Times New Roman" w:cs="Arial"/>
          <w:lang w:eastAsia="el-GR"/>
        </w:rPr>
        <w:t>,</w:t>
      </w:r>
      <w:r w:rsidRPr="00065480">
        <w:rPr>
          <w:rFonts w:eastAsia="Times New Roman" w:cs="Arial"/>
          <w:lang w:eastAsia="el-GR"/>
        </w:rPr>
        <w:t xml:space="preserve"> η αναερόβια χώνευση είναι μια διαδικασία με</w:t>
      </w:r>
      <w:r w:rsidR="008D0FF1">
        <w:rPr>
          <w:rFonts w:eastAsia="Times New Roman" w:cs="Arial"/>
          <w:lang w:eastAsia="el-GR"/>
        </w:rPr>
        <w:t xml:space="preserve"> πολυάριθμα</w:t>
      </w:r>
      <w:r w:rsidRPr="00065480">
        <w:rPr>
          <w:rFonts w:eastAsia="Times New Roman" w:cs="Arial"/>
          <w:lang w:eastAsia="el-GR"/>
        </w:rPr>
        <w:t xml:space="preserve"> οφέλη και τα πλεονεκτήματα της είναι </w:t>
      </w:r>
      <w:r w:rsidR="00F92FFF">
        <w:rPr>
          <w:rFonts w:eastAsia="Times New Roman" w:cs="Arial"/>
          <w:lang w:eastAsia="el-GR"/>
        </w:rPr>
        <w:t>φανερά κατά τη σύγκρισή της</w:t>
      </w:r>
      <w:r w:rsidRPr="00065480">
        <w:rPr>
          <w:rFonts w:eastAsia="Times New Roman" w:cs="Arial"/>
          <w:lang w:eastAsia="el-GR"/>
        </w:rPr>
        <w:t xml:space="preserve"> με τις υπόλοιπες διαδικασίες διαχείρισης των αποβλήτων</w:t>
      </w:r>
      <w:r w:rsidRPr="00065480">
        <w:rPr>
          <w:rFonts w:cs="Arial"/>
          <w:shd w:val="clear" w:color="auto" w:fill="FFFFFF"/>
        </w:rPr>
        <w:t xml:space="preserve"> (Κ</w:t>
      </w:r>
      <w:r w:rsidR="00205721">
        <w:rPr>
          <w:rFonts w:cs="Arial"/>
          <w:shd w:val="clear" w:color="auto" w:fill="FFFFFF"/>
        </w:rPr>
        <w:t>ουτρούλης</w:t>
      </w:r>
      <w:r w:rsidRPr="00065480">
        <w:rPr>
          <w:rFonts w:cs="Arial"/>
          <w:shd w:val="clear" w:color="auto" w:fill="FFFFFF"/>
        </w:rPr>
        <w:t>, Δ</w:t>
      </w:r>
      <w:r w:rsidR="00205721">
        <w:rPr>
          <w:rFonts w:cs="Arial"/>
          <w:shd w:val="clear" w:color="auto" w:fill="FFFFFF"/>
        </w:rPr>
        <w:t>έλιος</w:t>
      </w:r>
      <w:r w:rsidRPr="00065480">
        <w:rPr>
          <w:rFonts w:cs="Arial"/>
          <w:shd w:val="clear" w:color="auto" w:fill="FFFFFF"/>
        </w:rPr>
        <w:t xml:space="preserve"> </w:t>
      </w:r>
      <w:r w:rsidR="00205721">
        <w:rPr>
          <w:rFonts w:cs="Arial"/>
          <w:shd w:val="clear" w:color="auto" w:fill="FFFFFF"/>
        </w:rPr>
        <w:t>και</w:t>
      </w:r>
      <w:r w:rsidRPr="00065480">
        <w:rPr>
          <w:rFonts w:cs="Arial"/>
          <w:shd w:val="clear" w:color="auto" w:fill="FFFFFF"/>
        </w:rPr>
        <w:t xml:space="preserve"> </w:t>
      </w:r>
      <w:proofErr w:type="spellStart"/>
      <w:r w:rsidRPr="00065480">
        <w:rPr>
          <w:rFonts w:cs="Arial"/>
          <w:shd w:val="clear" w:color="auto" w:fill="FFFFFF"/>
        </w:rPr>
        <w:t>Χ</w:t>
      </w:r>
      <w:r w:rsidR="00205721">
        <w:rPr>
          <w:rFonts w:cs="Arial"/>
          <w:shd w:val="clear" w:color="auto" w:fill="FFFFFF"/>
        </w:rPr>
        <w:t>ηντήρη</w:t>
      </w:r>
      <w:proofErr w:type="spellEnd"/>
      <w:r w:rsidRPr="00065480">
        <w:rPr>
          <w:rFonts w:cs="Arial"/>
          <w:shd w:val="clear" w:color="auto" w:fill="FFFFFF"/>
        </w:rPr>
        <w:t>, 2014)</w:t>
      </w:r>
      <w:r w:rsidRPr="00065480">
        <w:rPr>
          <w:rFonts w:eastAsia="Times New Roman" w:cs="Arial"/>
          <w:lang w:eastAsia="el-GR"/>
        </w:rPr>
        <w:t xml:space="preserve">. </w:t>
      </w:r>
    </w:p>
    <w:p w14:paraId="2FD0F909" w14:textId="38D5761C" w:rsidR="005E7B48" w:rsidRPr="00065480" w:rsidRDefault="005E7B48" w:rsidP="0029621B">
      <w:pPr>
        <w:spacing w:after="0" w:line="360" w:lineRule="auto"/>
        <w:jc w:val="both"/>
        <w:rPr>
          <w:rFonts w:eastAsia="Times New Roman" w:cs="Arial"/>
          <w:lang w:eastAsia="el-GR"/>
        </w:rPr>
      </w:pPr>
      <w:r w:rsidRPr="00065480">
        <w:rPr>
          <w:rFonts w:eastAsia="Times New Roman" w:cs="Arial"/>
          <w:lang w:eastAsia="el-GR"/>
        </w:rPr>
        <w:t xml:space="preserve">Τα κυριότερα </w:t>
      </w:r>
      <w:r w:rsidRPr="00065480">
        <w:rPr>
          <w:rFonts w:eastAsia="Times New Roman" w:cs="Arial"/>
          <w:b/>
          <w:bCs/>
          <w:lang w:eastAsia="el-GR"/>
        </w:rPr>
        <w:t xml:space="preserve">πλεονεκτήματα </w:t>
      </w:r>
      <w:r w:rsidRPr="00065480">
        <w:rPr>
          <w:rFonts w:eastAsia="Times New Roman" w:cs="Arial"/>
          <w:lang w:eastAsia="el-GR"/>
        </w:rPr>
        <w:t xml:space="preserve">της διαδικασίας αυτής είναι: </w:t>
      </w:r>
    </w:p>
    <w:p w14:paraId="7EEE9D8A" w14:textId="39A15797" w:rsidR="005E7B48" w:rsidRPr="00065480" w:rsidRDefault="00F92FFF" w:rsidP="00615E63">
      <w:pPr>
        <w:pStyle w:val="af5"/>
        <w:numPr>
          <w:ilvl w:val="0"/>
          <w:numId w:val="16"/>
        </w:numPr>
        <w:spacing w:before="0" w:after="0" w:line="360" w:lineRule="auto"/>
        <w:ind w:left="0" w:firstLine="0"/>
        <w:jc w:val="both"/>
        <w:rPr>
          <w:rFonts w:ascii="Arial" w:hAnsi="Arial" w:cs="Arial"/>
          <w:lang w:eastAsia="el-GR"/>
        </w:rPr>
      </w:pPr>
      <w:r>
        <w:rPr>
          <w:rFonts w:ascii="Arial" w:hAnsi="Arial" w:cs="Arial"/>
        </w:rPr>
        <w:t xml:space="preserve">Απομάκρυνση οσμών και παθογόνων μικροοργανισμών </w:t>
      </w:r>
      <w:r w:rsidR="005E7B48" w:rsidRPr="00065480">
        <w:rPr>
          <w:rFonts w:ascii="Arial" w:hAnsi="Arial" w:cs="Arial"/>
        </w:rPr>
        <w:t>από τα απόβλητα</w:t>
      </w:r>
    </w:p>
    <w:p w14:paraId="231EBE15" w14:textId="6720EFAB" w:rsidR="005E7B48" w:rsidRPr="00065480" w:rsidRDefault="005E7B48" w:rsidP="00615E63">
      <w:pPr>
        <w:pStyle w:val="af5"/>
        <w:numPr>
          <w:ilvl w:val="0"/>
          <w:numId w:val="16"/>
        </w:numPr>
        <w:spacing w:before="0" w:after="0" w:line="360" w:lineRule="auto"/>
        <w:ind w:left="0" w:firstLine="0"/>
        <w:jc w:val="both"/>
        <w:rPr>
          <w:rFonts w:ascii="Arial" w:hAnsi="Arial" w:cs="Arial"/>
          <w:lang w:eastAsia="el-GR"/>
        </w:rPr>
      </w:pPr>
      <w:r w:rsidRPr="00065480">
        <w:rPr>
          <w:rFonts w:ascii="Arial" w:hAnsi="Arial" w:cs="Arial"/>
          <w:lang w:eastAsia="el-GR"/>
        </w:rPr>
        <w:t>Μείωση των εκπομπών αερίων του θερμοκηπίου</w:t>
      </w:r>
    </w:p>
    <w:p w14:paraId="6D6EE459" w14:textId="60B27D32" w:rsidR="005E7B48" w:rsidRPr="00065480" w:rsidRDefault="005E7B48" w:rsidP="00615E63">
      <w:pPr>
        <w:pStyle w:val="af5"/>
        <w:numPr>
          <w:ilvl w:val="0"/>
          <w:numId w:val="16"/>
        </w:numPr>
        <w:spacing w:before="0" w:after="0" w:line="360" w:lineRule="auto"/>
        <w:ind w:left="0" w:firstLine="0"/>
        <w:jc w:val="both"/>
        <w:rPr>
          <w:rFonts w:ascii="Arial" w:hAnsi="Arial" w:cs="Arial"/>
          <w:lang w:eastAsia="el-GR"/>
        </w:rPr>
      </w:pPr>
      <w:r w:rsidRPr="00065480">
        <w:rPr>
          <w:rFonts w:ascii="Arial" w:hAnsi="Arial" w:cs="Arial"/>
          <w:lang w:eastAsia="el-GR"/>
        </w:rPr>
        <w:t>Πιο φθηνή λύση για τη διαχείριση των αποβλήτων σε σύγκριση με τις αερόβιες διαδικασίες</w:t>
      </w:r>
      <w:r w:rsidR="00F92FFF">
        <w:rPr>
          <w:rFonts w:ascii="Arial" w:hAnsi="Arial" w:cs="Arial"/>
          <w:lang w:eastAsia="el-GR"/>
        </w:rPr>
        <w:t>. εξαιτίας</w:t>
      </w:r>
      <w:r w:rsidRPr="00065480">
        <w:rPr>
          <w:rFonts w:ascii="Arial" w:hAnsi="Arial" w:cs="Arial"/>
          <w:lang w:eastAsia="el-GR"/>
        </w:rPr>
        <w:t xml:space="preserve"> πιο χαμηλών απαιτήσεων σε ενέργεια και όγκο αντιδραστήρα</w:t>
      </w:r>
    </w:p>
    <w:p w14:paraId="523B176D" w14:textId="540C4691" w:rsidR="005E7B48" w:rsidRPr="00065480" w:rsidRDefault="005E7B48" w:rsidP="00615E63">
      <w:pPr>
        <w:pStyle w:val="af5"/>
        <w:numPr>
          <w:ilvl w:val="0"/>
          <w:numId w:val="16"/>
        </w:numPr>
        <w:spacing w:before="0" w:after="0" w:line="360" w:lineRule="auto"/>
        <w:ind w:left="0" w:firstLine="0"/>
        <w:jc w:val="both"/>
        <w:rPr>
          <w:rFonts w:ascii="Arial" w:hAnsi="Arial" w:cs="Arial"/>
          <w:lang w:eastAsia="el-GR"/>
        </w:rPr>
      </w:pPr>
      <w:r w:rsidRPr="00065480">
        <w:rPr>
          <w:rFonts w:ascii="Arial" w:hAnsi="Arial" w:cs="Arial"/>
          <w:lang w:eastAsia="el-GR"/>
        </w:rPr>
        <w:t>Μέσω της επεξεργασίας αποβλήτων προκύπτει το βιοαέριο</w:t>
      </w:r>
      <w:r w:rsidR="00F92FFF">
        <w:rPr>
          <w:rFonts w:ascii="Arial" w:hAnsi="Arial" w:cs="Arial"/>
          <w:lang w:eastAsia="el-GR"/>
        </w:rPr>
        <w:t>,</w:t>
      </w:r>
      <w:r w:rsidRPr="00065480">
        <w:rPr>
          <w:rFonts w:ascii="Arial" w:hAnsi="Arial" w:cs="Arial"/>
          <w:lang w:eastAsia="el-GR"/>
        </w:rPr>
        <w:t xml:space="preserve"> το οποίο </w:t>
      </w:r>
      <w:r w:rsidR="00F92FFF">
        <w:rPr>
          <w:rFonts w:ascii="Arial" w:hAnsi="Arial" w:cs="Arial"/>
          <w:lang w:eastAsia="el-GR"/>
        </w:rPr>
        <w:t>χρησιμοποιείται</w:t>
      </w:r>
      <w:r w:rsidRPr="00065480">
        <w:rPr>
          <w:rFonts w:ascii="Arial" w:hAnsi="Arial" w:cs="Arial"/>
          <w:lang w:eastAsia="el-GR"/>
        </w:rPr>
        <w:t xml:space="preserve"> για την παραγωγή θερμικής και ηλεκτρικής ενέργειας</w:t>
      </w:r>
    </w:p>
    <w:p w14:paraId="3FFE9C6B" w14:textId="36A9690D" w:rsidR="005E7B48" w:rsidRPr="00065480" w:rsidRDefault="00F92FFF" w:rsidP="00615E63">
      <w:pPr>
        <w:pStyle w:val="af5"/>
        <w:numPr>
          <w:ilvl w:val="0"/>
          <w:numId w:val="16"/>
        </w:numPr>
        <w:spacing w:before="0" w:after="0" w:line="360" w:lineRule="auto"/>
        <w:ind w:left="0" w:firstLine="0"/>
        <w:jc w:val="both"/>
        <w:rPr>
          <w:rFonts w:ascii="Arial" w:hAnsi="Arial" w:cs="Arial"/>
          <w:lang w:eastAsia="el-GR"/>
        </w:rPr>
      </w:pPr>
      <w:r>
        <w:rPr>
          <w:rFonts w:ascii="Arial" w:hAnsi="Arial" w:cs="Arial"/>
          <w:lang w:eastAsia="el-GR"/>
        </w:rPr>
        <w:t xml:space="preserve">Μικρότερη ζήτηση </w:t>
      </w:r>
      <w:r w:rsidRPr="00065480">
        <w:rPr>
          <w:rFonts w:ascii="Arial" w:hAnsi="Arial" w:cs="Arial"/>
          <w:lang w:eastAsia="el-GR"/>
        </w:rPr>
        <w:t>σε ορυκτά καύσιμα</w:t>
      </w:r>
      <w:r>
        <w:rPr>
          <w:rFonts w:ascii="Arial" w:hAnsi="Arial" w:cs="Arial"/>
          <w:lang w:eastAsia="el-GR"/>
        </w:rPr>
        <w:t>. λ</w:t>
      </w:r>
      <w:r w:rsidR="005E7B48" w:rsidRPr="00065480">
        <w:rPr>
          <w:rFonts w:ascii="Arial" w:hAnsi="Arial" w:cs="Arial"/>
          <w:lang w:eastAsia="el-GR"/>
        </w:rPr>
        <w:t>όγω της παραγωγής της ενέργειας μεσώ του βιοαερίου</w:t>
      </w:r>
    </w:p>
    <w:p w14:paraId="25C39D53" w14:textId="634C9553" w:rsidR="005E7B48" w:rsidRPr="00065480" w:rsidRDefault="003E64B1" w:rsidP="00615E63">
      <w:pPr>
        <w:pStyle w:val="af5"/>
        <w:numPr>
          <w:ilvl w:val="0"/>
          <w:numId w:val="16"/>
        </w:numPr>
        <w:spacing w:before="0" w:after="0" w:line="360" w:lineRule="auto"/>
        <w:ind w:left="0" w:firstLine="0"/>
        <w:jc w:val="both"/>
        <w:rPr>
          <w:rFonts w:ascii="Arial" w:hAnsi="Arial" w:cs="Arial"/>
          <w:lang w:eastAsia="el-GR"/>
        </w:rPr>
      </w:pPr>
      <w:r>
        <w:rPr>
          <w:rFonts w:ascii="Arial" w:hAnsi="Arial" w:cs="Arial"/>
          <w:lang w:eastAsia="el-GR"/>
        </w:rPr>
        <w:t>Διαθεσιμότητα υλικών αναερόβιας χώνευσης</w:t>
      </w:r>
    </w:p>
    <w:p w14:paraId="5C773492" w14:textId="2AA76F20" w:rsidR="005E7B48" w:rsidRPr="00065480" w:rsidRDefault="003E64B1" w:rsidP="00615E63">
      <w:pPr>
        <w:pStyle w:val="af5"/>
        <w:numPr>
          <w:ilvl w:val="0"/>
          <w:numId w:val="16"/>
        </w:numPr>
        <w:spacing w:before="0" w:after="0" w:line="360" w:lineRule="auto"/>
        <w:ind w:left="0" w:firstLine="0"/>
        <w:jc w:val="both"/>
        <w:rPr>
          <w:rFonts w:ascii="Arial" w:hAnsi="Arial" w:cs="Arial"/>
          <w:lang w:eastAsia="el-GR"/>
        </w:rPr>
      </w:pPr>
      <w:r>
        <w:rPr>
          <w:rFonts w:ascii="Arial" w:hAnsi="Arial" w:cs="Arial"/>
          <w:lang w:eastAsia="el-GR"/>
        </w:rPr>
        <w:t>Προστασία του περιβάλλοντος μέσω</w:t>
      </w:r>
      <w:r w:rsidR="005E7B48" w:rsidRPr="00065480">
        <w:rPr>
          <w:rFonts w:ascii="Arial" w:hAnsi="Arial" w:cs="Arial"/>
          <w:lang w:eastAsia="el-GR"/>
        </w:rPr>
        <w:t xml:space="preserve"> της επαναχρησιμοποίησης του οργανικού φορτίου των αποβλήτων</w:t>
      </w:r>
    </w:p>
    <w:p w14:paraId="6428A073" w14:textId="0E348B69" w:rsidR="005E7B48" w:rsidRPr="00065480" w:rsidRDefault="005E7B48" w:rsidP="00615E63">
      <w:pPr>
        <w:pStyle w:val="af5"/>
        <w:numPr>
          <w:ilvl w:val="0"/>
          <w:numId w:val="16"/>
        </w:numPr>
        <w:spacing w:before="0" w:after="0" w:line="360" w:lineRule="auto"/>
        <w:ind w:left="0" w:firstLine="0"/>
        <w:jc w:val="both"/>
        <w:rPr>
          <w:rFonts w:ascii="Arial" w:hAnsi="Arial" w:cs="Arial"/>
          <w:lang w:eastAsia="el-GR"/>
        </w:rPr>
      </w:pPr>
      <w:r w:rsidRPr="00065480">
        <w:rPr>
          <w:rFonts w:ascii="Arial" w:hAnsi="Arial" w:cs="Arial"/>
          <w:lang w:eastAsia="el-GR"/>
        </w:rPr>
        <w:t xml:space="preserve">Αύξηση των οικονομικών κερδών λόγω των νεών επενδύσεων και των νέων θέσεων εργασίας που </w:t>
      </w:r>
      <w:r w:rsidR="003E64B1">
        <w:rPr>
          <w:rFonts w:ascii="Arial" w:hAnsi="Arial" w:cs="Arial"/>
          <w:lang w:eastAsia="el-GR"/>
        </w:rPr>
        <w:t>προκύπτουν</w:t>
      </w:r>
    </w:p>
    <w:p w14:paraId="05A04CB3" w14:textId="61474B82" w:rsidR="005E7B48" w:rsidRPr="00065480" w:rsidRDefault="005E7B48" w:rsidP="00615E63">
      <w:pPr>
        <w:pStyle w:val="af5"/>
        <w:numPr>
          <w:ilvl w:val="0"/>
          <w:numId w:val="16"/>
        </w:numPr>
        <w:spacing w:before="0" w:after="0" w:line="360" w:lineRule="auto"/>
        <w:ind w:left="0" w:firstLine="0"/>
        <w:jc w:val="both"/>
        <w:rPr>
          <w:rFonts w:ascii="Arial" w:hAnsi="Arial" w:cs="Arial"/>
          <w:lang w:eastAsia="el-GR"/>
        </w:rPr>
      </w:pPr>
      <w:r w:rsidRPr="00065480">
        <w:rPr>
          <w:rFonts w:ascii="Arial" w:hAnsi="Arial" w:cs="Arial"/>
          <w:lang w:eastAsia="el-GR"/>
        </w:rPr>
        <w:t xml:space="preserve">Σημαντικά κέρδη από την πώληση του </w:t>
      </w:r>
      <w:proofErr w:type="spellStart"/>
      <w:r w:rsidRPr="00065480">
        <w:rPr>
          <w:rFonts w:ascii="Arial" w:hAnsi="Arial" w:cs="Arial"/>
          <w:lang w:eastAsia="el-GR"/>
        </w:rPr>
        <w:t>κομπόστ</w:t>
      </w:r>
      <w:proofErr w:type="spellEnd"/>
      <w:r w:rsidRPr="00065480">
        <w:rPr>
          <w:rFonts w:ascii="Arial" w:hAnsi="Arial" w:cs="Arial"/>
          <w:lang w:eastAsia="el-GR"/>
        </w:rPr>
        <w:t xml:space="preserve"> και της ενέργειας που παράγεται κατά την αναερόβια χώνευση </w:t>
      </w:r>
    </w:p>
    <w:p w14:paraId="71AB183C" w14:textId="2385C80C" w:rsidR="005E7B48" w:rsidRPr="00065480" w:rsidRDefault="005E7B48" w:rsidP="00615E63">
      <w:pPr>
        <w:pStyle w:val="af5"/>
        <w:numPr>
          <w:ilvl w:val="0"/>
          <w:numId w:val="16"/>
        </w:numPr>
        <w:spacing w:before="0" w:after="0" w:line="360" w:lineRule="auto"/>
        <w:ind w:left="0" w:firstLine="0"/>
        <w:jc w:val="both"/>
        <w:rPr>
          <w:rFonts w:ascii="Arial" w:hAnsi="Arial" w:cs="Arial"/>
          <w:lang w:eastAsia="el-GR"/>
        </w:rPr>
      </w:pPr>
      <w:r w:rsidRPr="00065480">
        <w:rPr>
          <w:rFonts w:ascii="Arial" w:hAnsi="Arial" w:cs="Arial"/>
          <w:lang w:eastAsia="el-GR"/>
        </w:rPr>
        <w:t>Επαναχρησιμοποίηση και εξοικονόμηση του νερού</w:t>
      </w:r>
      <w:r w:rsidR="003E64B1">
        <w:rPr>
          <w:rFonts w:ascii="Arial" w:hAnsi="Arial" w:cs="Arial"/>
          <w:lang w:eastAsia="el-GR"/>
        </w:rPr>
        <w:t>, έπειτα από την απομάκρυνση των επιβλαβών ουσιών από αυτό</w:t>
      </w:r>
      <w:r w:rsidRPr="00065480">
        <w:rPr>
          <w:rFonts w:ascii="Arial" w:hAnsi="Arial" w:cs="Arial"/>
          <w:lang w:eastAsia="el-GR"/>
        </w:rPr>
        <w:t xml:space="preserve"> </w:t>
      </w:r>
    </w:p>
    <w:p w14:paraId="4BCDB241" w14:textId="77777777" w:rsidR="005E7B48" w:rsidRPr="00065480" w:rsidRDefault="005E7B48" w:rsidP="0029621B">
      <w:pPr>
        <w:spacing w:after="0" w:line="360" w:lineRule="auto"/>
        <w:jc w:val="both"/>
        <w:rPr>
          <w:rFonts w:eastAsia="Times New Roman" w:cs="Arial"/>
          <w:lang w:eastAsia="el-GR"/>
        </w:rPr>
      </w:pPr>
      <w:r w:rsidRPr="00065480">
        <w:rPr>
          <w:rFonts w:eastAsia="Times New Roman" w:cs="Arial"/>
          <w:lang w:eastAsia="el-GR"/>
        </w:rPr>
        <w:t xml:space="preserve"> Τα σημαντικότερα </w:t>
      </w:r>
      <w:r w:rsidRPr="00C501E1">
        <w:rPr>
          <w:rFonts w:eastAsia="Times New Roman" w:cs="Arial"/>
          <w:b/>
          <w:bCs/>
          <w:lang w:eastAsia="el-GR"/>
        </w:rPr>
        <w:t>μειονεκτήματα</w:t>
      </w:r>
      <w:r w:rsidRPr="00065480">
        <w:rPr>
          <w:rFonts w:eastAsia="Times New Roman" w:cs="Arial"/>
          <w:lang w:eastAsia="el-GR"/>
        </w:rPr>
        <w:t xml:space="preserve"> είναι:</w:t>
      </w:r>
    </w:p>
    <w:p w14:paraId="2D3C3637" w14:textId="5F8ED7CD" w:rsidR="005E7B48" w:rsidRPr="00065480" w:rsidRDefault="005E7B48" w:rsidP="00615E63">
      <w:pPr>
        <w:pStyle w:val="af5"/>
        <w:numPr>
          <w:ilvl w:val="0"/>
          <w:numId w:val="17"/>
        </w:numPr>
        <w:spacing w:before="0" w:after="0" w:line="360" w:lineRule="auto"/>
        <w:ind w:left="0" w:firstLine="0"/>
        <w:jc w:val="both"/>
        <w:rPr>
          <w:rFonts w:ascii="Arial" w:hAnsi="Arial" w:cs="Arial"/>
          <w:lang w:eastAsia="el-GR"/>
        </w:rPr>
      </w:pPr>
      <w:r w:rsidRPr="00065480">
        <w:rPr>
          <w:rFonts w:ascii="Arial" w:hAnsi="Arial" w:cs="Arial"/>
          <w:lang w:eastAsia="el-GR"/>
        </w:rPr>
        <w:t xml:space="preserve">Πιο αργή διεργασία </w:t>
      </w:r>
      <w:r w:rsidR="003E64B1">
        <w:rPr>
          <w:rFonts w:ascii="Arial" w:hAnsi="Arial" w:cs="Arial"/>
          <w:lang w:eastAsia="el-GR"/>
        </w:rPr>
        <w:t>συγκριτικά με</w:t>
      </w:r>
      <w:r w:rsidRPr="00065480">
        <w:rPr>
          <w:rFonts w:ascii="Arial" w:hAnsi="Arial" w:cs="Arial"/>
          <w:lang w:eastAsia="el-GR"/>
        </w:rPr>
        <w:t xml:space="preserve"> την αερόβια χώνευση  </w:t>
      </w:r>
    </w:p>
    <w:p w14:paraId="79F8A435" w14:textId="6B11F20D" w:rsidR="005E7B48" w:rsidRPr="00065480" w:rsidRDefault="005E7B48" w:rsidP="00615E63">
      <w:pPr>
        <w:pStyle w:val="af5"/>
        <w:numPr>
          <w:ilvl w:val="0"/>
          <w:numId w:val="17"/>
        </w:numPr>
        <w:spacing w:before="0" w:after="0" w:line="360" w:lineRule="auto"/>
        <w:ind w:left="0" w:firstLine="0"/>
        <w:jc w:val="both"/>
        <w:rPr>
          <w:rFonts w:ascii="Arial" w:hAnsi="Arial" w:cs="Arial"/>
          <w:lang w:eastAsia="el-GR"/>
        </w:rPr>
      </w:pPr>
      <w:r w:rsidRPr="00065480">
        <w:rPr>
          <w:rFonts w:ascii="Arial" w:hAnsi="Arial" w:cs="Arial"/>
          <w:lang w:eastAsia="el-GR"/>
        </w:rPr>
        <w:t>Η μικροβιακή καλλιέργεια για να εγκλιματιστεί χρειάζεται μεγάλο χρονικό διάστημα</w:t>
      </w:r>
    </w:p>
    <w:p w14:paraId="52C0895A" w14:textId="79E648F9" w:rsidR="005E7B48" w:rsidRPr="00065480" w:rsidRDefault="003E64B1" w:rsidP="00615E63">
      <w:pPr>
        <w:pStyle w:val="af5"/>
        <w:numPr>
          <w:ilvl w:val="0"/>
          <w:numId w:val="17"/>
        </w:numPr>
        <w:spacing w:before="0" w:after="0" w:line="360" w:lineRule="auto"/>
        <w:ind w:left="0" w:firstLine="0"/>
        <w:jc w:val="both"/>
        <w:rPr>
          <w:rFonts w:ascii="Arial" w:hAnsi="Arial" w:cs="Arial"/>
          <w:lang w:eastAsia="el-GR"/>
        </w:rPr>
      </w:pPr>
      <w:r>
        <w:rPr>
          <w:rFonts w:ascii="Arial" w:hAnsi="Arial" w:cs="Arial"/>
          <w:lang w:eastAsia="el-GR"/>
        </w:rPr>
        <w:t>Ε</w:t>
      </w:r>
      <w:r w:rsidRPr="00065480">
        <w:rPr>
          <w:rFonts w:ascii="Arial" w:hAnsi="Arial" w:cs="Arial"/>
          <w:lang w:eastAsia="el-GR"/>
        </w:rPr>
        <w:t>υαισθησία συστημάτων</w:t>
      </w:r>
      <w:r>
        <w:rPr>
          <w:rFonts w:ascii="Arial" w:hAnsi="Arial" w:cs="Arial"/>
          <w:lang w:eastAsia="el-GR"/>
        </w:rPr>
        <w:t xml:space="preserve"> λ</w:t>
      </w:r>
      <w:r w:rsidR="005E7B48" w:rsidRPr="00065480">
        <w:rPr>
          <w:rFonts w:ascii="Arial" w:hAnsi="Arial" w:cs="Arial"/>
          <w:lang w:eastAsia="el-GR"/>
        </w:rPr>
        <w:t>όγω των αυξομειώσεων της οργανικής φόρτισης</w:t>
      </w:r>
    </w:p>
    <w:p w14:paraId="3F622487" w14:textId="041EE6B0" w:rsidR="005E7B48" w:rsidRPr="00065480" w:rsidRDefault="003E64B1" w:rsidP="00615E63">
      <w:pPr>
        <w:pStyle w:val="af5"/>
        <w:numPr>
          <w:ilvl w:val="0"/>
          <w:numId w:val="17"/>
        </w:numPr>
        <w:spacing w:before="0" w:after="0" w:line="360" w:lineRule="auto"/>
        <w:ind w:left="0" w:firstLine="0"/>
        <w:jc w:val="both"/>
        <w:rPr>
          <w:rFonts w:ascii="Arial" w:hAnsi="Arial" w:cs="Arial"/>
          <w:lang w:eastAsia="el-GR"/>
        </w:rPr>
      </w:pPr>
      <w:r>
        <w:rPr>
          <w:rFonts w:ascii="Arial" w:hAnsi="Arial" w:cs="Arial"/>
          <w:lang w:eastAsia="el-GR"/>
        </w:rPr>
        <w:t>Μικρός</w:t>
      </w:r>
      <w:r w:rsidR="005E7B48" w:rsidRPr="00065480">
        <w:rPr>
          <w:rFonts w:ascii="Arial" w:hAnsi="Arial" w:cs="Arial"/>
          <w:lang w:eastAsia="el-GR"/>
        </w:rPr>
        <w:t xml:space="preserve"> ειδικός ρυθμός ανάπτυξης </w:t>
      </w:r>
      <w:proofErr w:type="spellStart"/>
      <w:r w:rsidR="005E7B48" w:rsidRPr="00065480">
        <w:rPr>
          <w:rFonts w:ascii="Arial" w:hAnsi="Arial" w:cs="Arial"/>
          <w:lang w:eastAsia="el-GR"/>
        </w:rPr>
        <w:t>μεθανογόνων</w:t>
      </w:r>
      <w:proofErr w:type="spellEnd"/>
      <w:r w:rsidR="005E7B48" w:rsidRPr="00065480">
        <w:rPr>
          <w:rFonts w:ascii="Arial" w:hAnsi="Arial" w:cs="Arial"/>
          <w:lang w:eastAsia="el-GR"/>
        </w:rPr>
        <w:t xml:space="preserve"> βακτηρίων</w:t>
      </w:r>
    </w:p>
    <w:p w14:paraId="332018EC" w14:textId="30849A4C" w:rsidR="005E7B48" w:rsidRPr="00065480" w:rsidRDefault="005E7B48" w:rsidP="00615E63">
      <w:pPr>
        <w:pStyle w:val="af5"/>
        <w:numPr>
          <w:ilvl w:val="0"/>
          <w:numId w:val="17"/>
        </w:numPr>
        <w:spacing w:before="0" w:after="0" w:line="360" w:lineRule="auto"/>
        <w:ind w:left="0" w:firstLine="0"/>
        <w:jc w:val="both"/>
        <w:rPr>
          <w:rFonts w:ascii="Arial" w:hAnsi="Arial" w:cs="Arial"/>
          <w:lang w:eastAsia="el-GR"/>
        </w:rPr>
      </w:pPr>
      <w:r w:rsidRPr="00065480">
        <w:rPr>
          <w:rFonts w:ascii="Arial" w:hAnsi="Arial" w:cs="Arial"/>
          <w:lang w:eastAsia="el-GR"/>
        </w:rPr>
        <w:lastRenderedPageBreak/>
        <w:t xml:space="preserve">Ευαισθησία </w:t>
      </w:r>
      <w:proofErr w:type="spellStart"/>
      <w:r w:rsidRPr="00065480">
        <w:rPr>
          <w:rFonts w:ascii="Arial" w:hAnsi="Arial" w:cs="Arial"/>
          <w:lang w:eastAsia="el-GR"/>
        </w:rPr>
        <w:t>μεθανογόνων</w:t>
      </w:r>
      <w:proofErr w:type="spellEnd"/>
      <w:r w:rsidRPr="00065480">
        <w:rPr>
          <w:rFonts w:ascii="Arial" w:hAnsi="Arial" w:cs="Arial"/>
          <w:lang w:eastAsia="el-GR"/>
        </w:rPr>
        <w:t xml:space="preserve"> μικροοργανισμών σε ευρύ φάσμα τοξικών ενώσεων</w:t>
      </w:r>
    </w:p>
    <w:p w14:paraId="7168F351" w14:textId="1462E338" w:rsidR="005E7B48" w:rsidRPr="00065480" w:rsidRDefault="003E64B1" w:rsidP="00615E63">
      <w:pPr>
        <w:pStyle w:val="af5"/>
        <w:numPr>
          <w:ilvl w:val="0"/>
          <w:numId w:val="17"/>
        </w:numPr>
        <w:spacing w:before="0" w:after="0" w:line="360" w:lineRule="auto"/>
        <w:ind w:left="0" w:firstLine="0"/>
        <w:jc w:val="both"/>
        <w:rPr>
          <w:rFonts w:ascii="Arial" w:hAnsi="Arial" w:cs="Arial"/>
          <w:lang w:eastAsia="el-GR"/>
        </w:rPr>
      </w:pPr>
      <w:r>
        <w:rPr>
          <w:rFonts w:ascii="Arial" w:hAnsi="Arial" w:cs="Arial"/>
          <w:lang w:eastAsia="el-GR"/>
        </w:rPr>
        <w:t>Επίδραση της θερμοκρασίας και κατανάλωσης ενέργειας στην διεργασία αναερόβιας χώνευσης</w:t>
      </w:r>
    </w:p>
    <w:p w14:paraId="624B659B" w14:textId="1C04C8AF" w:rsidR="005E7B48" w:rsidRPr="00065480" w:rsidRDefault="005E7B48" w:rsidP="00615E63">
      <w:pPr>
        <w:pStyle w:val="af5"/>
        <w:numPr>
          <w:ilvl w:val="0"/>
          <w:numId w:val="17"/>
        </w:numPr>
        <w:spacing w:before="0" w:after="0" w:line="360" w:lineRule="auto"/>
        <w:ind w:left="0" w:firstLine="0"/>
        <w:jc w:val="both"/>
        <w:rPr>
          <w:rFonts w:ascii="Arial" w:hAnsi="Arial" w:cs="Arial"/>
          <w:lang w:eastAsia="el-GR"/>
        </w:rPr>
      </w:pPr>
      <w:r w:rsidRPr="00065480">
        <w:rPr>
          <w:rFonts w:ascii="Arial" w:hAnsi="Arial" w:cs="Arial"/>
          <w:lang w:eastAsia="el-GR"/>
        </w:rPr>
        <w:t>Μικρή ικανότητα εξαφάνισης των παθογόνων μικροοργανισμών σε σύγκριση με την αερόβια επεξεργασία</w:t>
      </w:r>
    </w:p>
    <w:p w14:paraId="0185DCD4" w14:textId="597DA863" w:rsidR="005E7B48" w:rsidRPr="00065480" w:rsidRDefault="005E7B48" w:rsidP="00615E63">
      <w:pPr>
        <w:pStyle w:val="af5"/>
        <w:numPr>
          <w:ilvl w:val="0"/>
          <w:numId w:val="17"/>
        </w:numPr>
        <w:spacing w:before="0" w:after="0" w:line="360" w:lineRule="auto"/>
        <w:ind w:left="0" w:firstLine="0"/>
        <w:jc w:val="both"/>
        <w:rPr>
          <w:rFonts w:ascii="Arial" w:hAnsi="Arial" w:cs="Arial"/>
          <w:lang w:eastAsia="el-GR"/>
        </w:rPr>
      </w:pPr>
      <w:r w:rsidRPr="00065480">
        <w:rPr>
          <w:rFonts w:ascii="Arial" w:hAnsi="Arial" w:cs="Arial"/>
          <w:lang w:eastAsia="el-GR"/>
        </w:rPr>
        <w:t xml:space="preserve">Εάν περιέχονται </w:t>
      </w:r>
      <w:proofErr w:type="spellStart"/>
      <w:r w:rsidRPr="00065480">
        <w:rPr>
          <w:rFonts w:ascii="Arial" w:hAnsi="Arial" w:cs="Arial"/>
          <w:lang w:eastAsia="el-GR"/>
        </w:rPr>
        <w:t>θειϊκά</w:t>
      </w:r>
      <w:proofErr w:type="spellEnd"/>
      <w:r w:rsidRPr="00065480">
        <w:rPr>
          <w:rFonts w:ascii="Arial" w:hAnsi="Arial" w:cs="Arial"/>
          <w:lang w:eastAsia="el-GR"/>
        </w:rPr>
        <w:t xml:space="preserve"> κατά την εισροή</w:t>
      </w:r>
      <w:r w:rsidR="001F1E78">
        <w:rPr>
          <w:rFonts w:ascii="Arial" w:hAnsi="Arial" w:cs="Arial"/>
          <w:lang w:eastAsia="el-GR"/>
        </w:rPr>
        <w:t>,</w:t>
      </w:r>
      <w:r w:rsidRPr="00065480">
        <w:rPr>
          <w:rFonts w:ascii="Arial" w:hAnsi="Arial" w:cs="Arial"/>
          <w:lang w:eastAsia="el-GR"/>
        </w:rPr>
        <w:t xml:space="preserve"> υπάρχει δυσοσμία στο σύστημα</w:t>
      </w:r>
    </w:p>
    <w:p w14:paraId="07756B9D" w14:textId="44B1C5F8" w:rsidR="005E7B48" w:rsidRPr="00065480" w:rsidRDefault="005E7B48" w:rsidP="00615E63">
      <w:pPr>
        <w:pStyle w:val="af5"/>
        <w:numPr>
          <w:ilvl w:val="0"/>
          <w:numId w:val="17"/>
        </w:numPr>
        <w:spacing w:before="0" w:after="0" w:line="360" w:lineRule="auto"/>
        <w:ind w:left="0" w:firstLine="0"/>
        <w:jc w:val="both"/>
        <w:rPr>
          <w:rFonts w:ascii="Arial" w:hAnsi="Arial" w:cs="Arial"/>
          <w:lang w:eastAsia="el-GR"/>
        </w:rPr>
      </w:pPr>
      <w:r w:rsidRPr="00065480">
        <w:rPr>
          <w:rFonts w:ascii="Arial" w:hAnsi="Arial" w:cs="Arial"/>
          <w:lang w:eastAsia="el-GR"/>
        </w:rPr>
        <w:t>Περαιτέρω επεξεργασία των εκροών</w:t>
      </w:r>
    </w:p>
    <w:p w14:paraId="3EAE1B29" w14:textId="68FC0BE5" w:rsidR="005E7B48" w:rsidRPr="00DC2317" w:rsidRDefault="00DC2317" w:rsidP="00DC2317">
      <w:pPr>
        <w:spacing w:after="0" w:line="360" w:lineRule="auto"/>
        <w:jc w:val="both"/>
        <w:rPr>
          <w:rFonts w:ascii="Calibri" w:hAnsi="Calibri" w:cs="Arial"/>
          <w:lang w:eastAsia="el-GR"/>
        </w:rPr>
      </w:pPr>
      <w:r w:rsidRPr="00DC2317">
        <w:rPr>
          <w:rFonts w:cs="Arial"/>
          <w:shd w:val="clear" w:color="auto" w:fill="FFFFFF"/>
        </w:rPr>
        <w:t xml:space="preserve">(Κουτρούλης, Δέλιος και </w:t>
      </w:r>
      <w:proofErr w:type="spellStart"/>
      <w:r w:rsidRPr="00DC2317">
        <w:rPr>
          <w:rFonts w:cs="Arial"/>
          <w:shd w:val="clear" w:color="auto" w:fill="FFFFFF"/>
        </w:rPr>
        <w:t>Χηντήρη</w:t>
      </w:r>
      <w:proofErr w:type="spellEnd"/>
      <w:r w:rsidRPr="00DC2317">
        <w:rPr>
          <w:rFonts w:cs="Arial"/>
          <w:shd w:val="clear" w:color="auto" w:fill="FFFFFF"/>
        </w:rPr>
        <w:t>, 2014)</w:t>
      </w:r>
      <w:r w:rsidRPr="00DC2317">
        <w:rPr>
          <w:rFonts w:eastAsia="Times New Roman" w:cs="Arial"/>
          <w:lang w:eastAsia="el-GR"/>
        </w:rPr>
        <w:t xml:space="preserve">. </w:t>
      </w:r>
    </w:p>
    <w:p w14:paraId="15805852" w14:textId="77777777" w:rsidR="00065480" w:rsidRPr="00065480" w:rsidRDefault="00065480" w:rsidP="0029621B">
      <w:pPr>
        <w:spacing w:after="0" w:line="360" w:lineRule="auto"/>
        <w:jc w:val="both"/>
      </w:pPr>
      <w:bookmarkStart w:id="26" w:name="_Hlk77046651"/>
      <w:bookmarkEnd w:id="25"/>
    </w:p>
    <w:p w14:paraId="52689E62" w14:textId="22BFCF56" w:rsidR="00977201" w:rsidRDefault="00977201" w:rsidP="0029621B">
      <w:pPr>
        <w:pStyle w:val="2"/>
        <w:spacing w:before="0" w:line="360" w:lineRule="auto"/>
        <w:jc w:val="both"/>
        <w:rPr>
          <w:rFonts w:cs="Arial"/>
        </w:rPr>
      </w:pPr>
      <w:bookmarkStart w:id="27" w:name="_Toc62224446"/>
      <w:bookmarkStart w:id="28" w:name="_Toc84878419"/>
      <w:r w:rsidRPr="00065480">
        <w:rPr>
          <w:rFonts w:cs="Arial"/>
        </w:rPr>
        <w:t xml:space="preserve">2.5  Παράμετροι της </w:t>
      </w:r>
      <w:r w:rsidR="009A65AB" w:rsidRPr="00065480">
        <w:rPr>
          <w:rFonts w:cs="Arial"/>
        </w:rPr>
        <w:t>α</w:t>
      </w:r>
      <w:r w:rsidRPr="00065480">
        <w:rPr>
          <w:rFonts w:cs="Arial"/>
        </w:rPr>
        <w:t xml:space="preserve">ναερόβιας </w:t>
      </w:r>
      <w:r w:rsidR="009A65AB" w:rsidRPr="00065480">
        <w:rPr>
          <w:rFonts w:cs="Arial"/>
        </w:rPr>
        <w:t>χ</w:t>
      </w:r>
      <w:r w:rsidRPr="00065480">
        <w:rPr>
          <w:rFonts w:cs="Arial"/>
        </w:rPr>
        <w:t>ώνευσης</w:t>
      </w:r>
      <w:bookmarkEnd w:id="27"/>
      <w:bookmarkEnd w:id="28"/>
    </w:p>
    <w:bookmarkEnd w:id="26"/>
    <w:p w14:paraId="761AF18E" w14:textId="77777777" w:rsidR="004356D6" w:rsidRDefault="004356D6" w:rsidP="0029621B">
      <w:pPr>
        <w:spacing w:after="0" w:line="360" w:lineRule="auto"/>
        <w:jc w:val="both"/>
      </w:pPr>
    </w:p>
    <w:p w14:paraId="6EAD5610" w14:textId="13065C98" w:rsidR="005E7B48" w:rsidRPr="00065480" w:rsidRDefault="005E7B48" w:rsidP="0029621B">
      <w:pPr>
        <w:spacing w:after="0" w:line="360" w:lineRule="auto"/>
        <w:jc w:val="both"/>
        <w:rPr>
          <w:rFonts w:eastAsia="Times New Roman" w:cs="Arial"/>
          <w:lang w:eastAsia="el-GR"/>
        </w:rPr>
      </w:pPr>
      <w:r w:rsidRPr="00065480">
        <w:rPr>
          <w:rFonts w:eastAsia="Times New Roman" w:cs="Arial"/>
          <w:lang w:eastAsia="el-GR"/>
        </w:rPr>
        <w:t>Υπάρχουν κάποιες σημαντικές παράμετροι από τις οποίες εξαρτάται η αποδοτικότητα της ΑΧ</w:t>
      </w:r>
      <w:r w:rsidR="001F1E78">
        <w:rPr>
          <w:rFonts w:eastAsia="Times New Roman" w:cs="Arial"/>
          <w:lang w:eastAsia="el-GR"/>
        </w:rPr>
        <w:t>,</w:t>
      </w:r>
      <w:r w:rsidRPr="00065480">
        <w:rPr>
          <w:rFonts w:eastAsia="Times New Roman" w:cs="Arial"/>
          <w:lang w:eastAsia="el-GR"/>
        </w:rPr>
        <w:t xml:space="preserve"> και αυτό σημαίνει </w:t>
      </w:r>
      <w:r w:rsidR="001F1E78">
        <w:rPr>
          <w:rFonts w:eastAsia="Times New Roman" w:cs="Arial"/>
          <w:lang w:eastAsia="el-GR"/>
        </w:rPr>
        <w:t>πως</w:t>
      </w:r>
      <w:r w:rsidRPr="00065480">
        <w:rPr>
          <w:rFonts w:eastAsia="Times New Roman" w:cs="Arial"/>
          <w:lang w:eastAsia="el-GR"/>
        </w:rPr>
        <w:t xml:space="preserve"> πρέπει με βάση αυτές να παρέχονται οι κατάλληλες συνθήκες για τους αναερόβιους μικροοργανισμούς. Η ανάπτυξη των αναερόβιων μικροοργανισμών επηρεάζεται από τον αποκλεισμό του οξυγόνου, την τιμή </w:t>
      </w:r>
      <w:r w:rsidRPr="00065480">
        <w:rPr>
          <w:rFonts w:eastAsia="Times New Roman" w:cs="Arial"/>
          <w:lang w:val="en-US" w:eastAsia="el-GR"/>
        </w:rPr>
        <w:t>pH</w:t>
      </w:r>
      <w:r w:rsidRPr="00065480">
        <w:rPr>
          <w:rFonts w:eastAsia="Times New Roman" w:cs="Arial"/>
          <w:lang w:eastAsia="el-GR"/>
        </w:rPr>
        <w:t>, την θερμοκρασία, την ένταση της ανάδευσης, τον σωστό ανεφοδιασμό με τις κατάλληλες θρεπτικές ουσίες</w:t>
      </w:r>
      <w:r w:rsidR="001F1E78">
        <w:rPr>
          <w:rFonts w:eastAsia="Times New Roman" w:cs="Arial"/>
          <w:lang w:eastAsia="el-GR"/>
        </w:rPr>
        <w:t xml:space="preserve">, </w:t>
      </w:r>
      <w:r w:rsidRPr="00065480">
        <w:rPr>
          <w:rFonts w:eastAsia="Times New Roman" w:cs="Arial"/>
          <w:lang w:eastAsia="el-GR"/>
        </w:rPr>
        <w:t>καθώς και από την παρουσία και την ποσότητα ανασταλτικών παραγόντων</w:t>
      </w:r>
      <w:r w:rsidR="001F1E78">
        <w:rPr>
          <w:rFonts w:eastAsia="Times New Roman" w:cs="Arial"/>
          <w:lang w:eastAsia="el-GR"/>
        </w:rPr>
        <w:t xml:space="preserve">, </w:t>
      </w:r>
      <w:r w:rsidRPr="00065480">
        <w:rPr>
          <w:rFonts w:eastAsia="Times New Roman" w:cs="Arial"/>
          <w:lang w:eastAsia="el-GR"/>
        </w:rPr>
        <w:t xml:space="preserve">όπως </w:t>
      </w:r>
      <w:r w:rsidR="001F1E78">
        <w:rPr>
          <w:rFonts w:eastAsia="Times New Roman" w:cs="Arial"/>
          <w:lang w:eastAsia="el-GR"/>
        </w:rPr>
        <w:t>η</w:t>
      </w:r>
      <w:r w:rsidRPr="00065480">
        <w:rPr>
          <w:rFonts w:eastAsia="Times New Roman" w:cs="Arial"/>
          <w:lang w:eastAsia="el-GR"/>
        </w:rPr>
        <w:t xml:space="preserve"> αμμωνία.</w:t>
      </w:r>
      <w:r w:rsidRPr="00065480">
        <w:rPr>
          <w:rFonts w:cs="Arial"/>
          <w:shd w:val="clear" w:color="auto" w:fill="FFFFFF"/>
        </w:rPr>
        <w:t xml:space="preserve"> (Παράμετροι της Αναερόβιας Χώνευσης, 2021)</w:t>
      </w:r>
      <w:r w:rsidRPr="00065480">
        <w:rPr>
          <w:rFonts w:eastAsia="Times New Roman" w:cs="Arial"/>
          <w:lang w:eastAsia="el-GR"/>
        </w:rPr>
        <w:t xml:space="preserve"> </w:t>
      </w:r>
      <w:r w:rsidR="001F1E78">
        <w:rPr>
          <w:rFonts w:eastAsia="Times New Roman" w:cs="Arial"/>
          <w:lang w:eastAsia="el-GR"/>
        </w:rPr>
        <w:t>Στη συνέχεια,</w:t>
      </w:r>
      <w:r w:rsidRPr="00065480">
        <w:rPr>
          <w:rFonts w:eastAsia="Times New Roman" w:cs="Arial"/>
          <w:lang w:eastAsia="el-GR"/>
        </w:rPr>
        <w:t xml:space="preserve"> παρουσιάζονται οι σημαντικές αυτές παράμετροι</w:t>
      </w:r>
      <w:r w:rsidR="001F1E78">
        <w:rPr>
          <w:rFonts w:eastAsia="Times New Roman" w:cs="Arial"/>
          <w:lang w:eastAsia="el-GR"/>
        </w:rPr>
        <w:t>.</w:t>
      </w:r>
    </w:p>
    <w:p w14:paraId="1E934714" w14:textId="77777777" w:rsidR="00D97BFA" w:rsidRPr="001D28FD" w:rsidRDefault="00D97BFA" w:rsidP="0029621B">
      <w:pPr>
        <w:spacing w:after="0" w:line="360" w:lineRule="auto"/>
        <w:jc w:val="both"/>
        <w:rPr>
          <w:rFonts w:ascii="Times New Roman" w:eastAsia="Times New Roman" w:hAnsi="Times New Roman"/>
          <w:lang w:eastAsia="el-GR"/>
        </w:rPr>
      </w:pPr>
    </w:p>
    <w:p w14:paraId="483CB566" w14:textId="39319ABC" w:rsidR="007150F4" w:rsidRDefault="007150F4" w:rsidP="0029621B">
      <w:pPr>
        <w:pStyle w:val="3"/>
        <w:spacing w:before="0" w:line="360" w:lineRule="auto"/>
        <w:jc w:val="both"/>
        <w:rPr>
          <w:rFonts w:eastAsia="Times New Roman" w:cs="Arial"/>
          <w:szCs w:val="28"/>
          <w:lang w:eastAsia="el-GR"/>
        </w:rPr>
      </w:pPr>
      <w:bookmarkStart w:id="29" w:name="_Toc62224447"/>
      <w:bookmarkStart w:id="30" w:name="_Toc84878420"/>
      <w:r w:rsidRPr="00065480">
        <w:rPr>
          <w:rFonts w:eastAsia="Times New Roman" w:cs="Arial"/>
          <w:szCs w:val="28"/>
          <w:lang w:eastAsia="el-GR"/>
        </w:rPr>
        <w:t>2.5.1  Θερμοκρασία</w:t>
      </w:r>
      <w:bookmarkEnd w:id="29"/>
      <w:bookmarkEnd w:id="30"/>
      <w:r w:rsidRPr="00065480">
        <w:rPr>
          <w:rFonts w:eastAsia="Times New Roman" w:cs="Arial"/>
          <w:szCs w:val="28"/>
          <w:lang w:eastAsia="el-GR"/>
        </w:rPr>
        <w:t> </w:t>
      </w:r>
    </w:p>
    <w:p w14:paraId="3F09E062" w14:textId="77777777" w:rsidR="00C501E1" w:rsidRPr="00C501E1" w:rsidRDefault="00C501E1" w:rsidP="00C501E1">
      <w:pPr>
        <w:rPr>
          <w:lang w:eastAsia="el-GR"/>
        </w:rPr>
      </w:pPr>
    </w:p>
    <w:p w14:paraId="497F41E0" w14:textId="2739289F" w:rsidR="009C265F" w:rsidRDefault="005B5A98" w:rsidP="0029621B">
      <w:pPr>
        <w:spacing w:after="0" w:line="360" w:lineRule="auto"/>
        <w:jc w:val="both"/>
        <w:rPr>
          <w:rFonts w:eastAsia="Times New Roman" w:cs="Arial"/>
          <w:lang w:eastAsia="el-GR"/>
        </w:rPr>
      </w:pPr>
      <w:r w:rsidRPr="00065480">
        <w:rPr>
          <w:rFonts w:eastAsia="Times New Roman" w:cs="Arial"/>
          <w:lang w:eastAsia="el-GR"/>
        </w:rPr>
        <w:t>Τα τρία θερμοκρασιακά εύρη που μπ</w:t>
      </w:r>
      <w:r w:rsidR="001F1E78">
        <w:rPr>
          <w:rFonts w:eastAsia="Times New Roman" w:cs="Arial"/>
          <w:lang w:eastAsia="el-GR"/>
        </w:rPr>
        <w:t>ο</w:t>
      </w:r>
      <w:r w:rsidRPr="00065480">
        <w:rPr>
          <w:rFonts w:eastAsia="Times New Roman" w:cs="Arial"/>
          <w:lang w:eastAsia="el-GR"/>
        </w:rPr>
        <w:t>ρε</w:t>
      </w:r>
      <w:r w:rsidR="001F1E78">
        <w:rPr>
          <w:rFonts w:eastAsia="Times New Roman" w:cs="Arial"/>
          <w:lang w:eastAsia="el-GR"/>
        </w:rPr>
        <w:t>ί</w:t>
      </w:r>
      <w:r w:rsidRPr="00065480">
        <w:rPr>
          <w:rFonts w:eastAsia="Times New Roman" w:cs="Arial"/>
          <w:lang w:eastAsia="el-GR"/>
        </w:rPr>
        <w:t xml:space="preserve"> να πραγματοποιηθεί η διεργασία της αναερόβιας χώνευσης είναι </w:t>
      </w:r>
      <w:r w:rsidR="001F1E78">
        <w:rPr>
          <w:rFonts w:eastAsia="Times New Roman" w:cs="Arial"/>
          <w:lang w:eastAsia="el-GR"/>
        </w:rPr>
        <w:t>η</w:t>
      </w:r>
      <w:r w:rsidRPr="00065480">
        <w:rPr>
          <w:rFonts w:eastAsia="Times New Roman" w:cs="Arial"/>
          <w:lang w:eastAsia="el-GR"/>
        </w:rPr>
        <w:t xml:space="preserve"> ψυχρόφιλη (κάτω από 20°C)</w:t>
      </w:r>
      <w:r w:rsidR="001F1E78">
        <w:rPr>
          <w:rFonts w:eastAsia="Times New Roman" w:cs="Arial"/>
          <w:lang w:eastAsia="el-GR"/>
        </w:rPr>
        <w:t>, η</w:t>
      </w:r>
      <w:r w:rsidRPr="00065480">
        <w:rPr>
          <w:rFonts w:eastAsia="Times New Roman" w:cs="Arial"/>
          <w:lang w:eastAsia="el-GR"/>
        </w:rPr>
        <w:t xml:space="preserve"> </w:t>
      </w:r>
      <w:proofErr w:type="spellStart"/>
      <w:r w:rsidRPr="00065480">
        <w:rPr>
          <w:rFonts w:eastAsia="Times New Roman" w:cs="Arial"/>
          <w:lang w:eastAsia="el-GR"/>
        </w:rPr>
        <w:t>μεσόφιλη</w:t>
      </w:r>
      <w:proofErr w:type="spellEnd"/>
      <w:r w:rsidRPr="00065480">
        <w:rPr>
          <w:rFonts w:eastAsia="Times New Roman" w:cs="Arial"/>
          <w:lang w:eastAsia="el-GR"/>
        </w:rPr>
        <w:t xml:space="preserve"> (30-42°C) και</w:t>
      </w:r>
      <w:r w:rsidR="001F1E78">
        <w:rPr>
          <w:rFonts w:eastAsia="Times New Roman" w:cs="Arial"/>
          <w:lang w:eastAsia="el-GR"/>
        </w:rPr>
        <w:t xml:space="preserve"> η</w:t>
      </w:r>
      <w:r w:rsidRPr="00065480">
        <w:rPr>
          <w:rFonts w:eastAsia="Times New Roman" w:cs="Arial"/>
          <w:lang w:eastAsia="el-GR"/>
        </w:rPr>
        <w:t xml:space="preserve"> θερμόφιλη (43-55°C). Η θερμοκρασία που επιλέγεται για τη διεργασία της αναερόβιας χώνευσης επηρεάζει και τον υδραυλικό χρόνο παραμονής</w:t>
      </w:r>
      <w:r w:rsidRPr="00065480">
        <w:rPr>
          <w:rFonts w:cs="Arial"/>
          <w:shd w:val="clear" w:color="auto" w:fill="FFFFFF"/>
        </w:rPr>
        <w:t xml:space="preserve"> (</w:t>
      </w:r>
      <w:proofErr w:type="spellStart"/>
      <w:r w:rsidR="00DC2317" w:rsidRPr="00DC2317">
        <w:rPr>
          <w:rFonts w:eastAsia="Times New Roman" w:cs="Arial"/>
          <w:lang w:eastAsia="el-GR"/>
        </w:rPr>
        <w:t>Πρεμέτη</w:t>
      </w:r>
      <w:r w:rsidR="00DC2317">
        <w:rPr>
          <w:rFonts w:eastAsia="Times New Roman" w:cs="Arial"/>
          <w:lang w:eastAsia="el-GR"/>
        </w:rPr>
        <w:t>ς</w:t>
      </w:r>
      <w:proofErr w:type="spellEnd"/>
      <w:r w:rsidRPr="00065480">
        <w:rPr>
          <w:rFonts w:cs="Arial"/>
          <w:shd w:val="clear" w:color="auto" w:fill="FFFFFF"/>
        </w:rPr>
        <w:t>, 2016)</w:t>
      </w:r>
    </w:p>
    <w:p w14:paraId="0257719C" w14:textId="77777777" w:rsidR="00955BE4" w:rsidRPr="00065480" w:rsidRDefault="00955BE4" w:rsidP="0029621B">
      <w:pPr>
        <w:spacing w:after="0" w:line="360" w:lineRule="auto"/>
        <w:jc w:val="both"/>
        <w:rPr>
          <w:rFonts w:eastAsia="Times New Roman" w:cs="Arial"/>
          <w:lang w:eastAsia="el-GR"/>
        </w:rPr>
      </w:pPr>
    </w:p>
    <w:tbl>
      <w:tblPr>
        <w:tblW w:w="0" w:type="auto"/>
        <w:tblCellMar>
          <w:top w:w="15" w:type="dxa"/>
          <w:left w:w="15" w:type="dxa"/>
          <w:bottom w:w="15" w:type="dxa"/>
          <w:right w:w="15" w:type="dxa"/>
        </w:tblCellMar>
        <w:tblLook w:val="04A0" w:firstRow="1" w:lastRow="0" w:firstColumn="1" w:lastColumn="0" w:noHBand="0" w:noVBand="1"/>
      </w:tblPr>
      <w:tblGrid>
        <w:gridCol w:w="1868"/>
        <w:gridCol w:w="3048"/>
        <w:gridCol w:w="2174"/>
      </w:tblGrid>
      <w:tr w:rsidR="007150F4" w:rsidRPr="00065480" w14:paraId="12FAB4CF" w14:textId="77777777" w:rsidTr="0056120E">
        <w:trPr>
          <w:trHeight w:val="52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8464B8D" w14:textId="77777777" w:rsidR="007150F4" w:rsidRPr="00065480" w:rsidRDefault="007150F4" w:rsidP="0029621B">
            <w:pPr>
              <w:spacing w:after="0" w:line="360" w:lineRule="auto"/>
              <w:jc w:val="both"/>
              <w:rPr>
                <w:rFonts w:eastAsia="Times New Roman" w:cs="Arial"/>
                <w:lang w:eastAsia="el-GR"/>
              </w:rPr>
            </w:pPr>
            <w:r w:rsidRPr="00065480">
              <w:rPr>
                <w:rFonts w:eastAsia="Times New Roman" w:cs="Arial"/>
                <w:b/>
                <w:bCs/>
                <w:lang w:eastAsia="el-GR"/>
              </w:rPr>
              <w:t>Θερμικό στάδιο</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BCD2501" w14:textId="77777777" w:rsidR="007150F4" w:rsidRPr="00065480" w:rsidRDefault="007150F4" w:rsidP="0029621B">
            <w:pPr>
              <w:spacing w:after="0" w:line="360" w:lineRule="auto"/>
              <w:jc w:val="both"/>
              <w:rPr>
                <w:rFonts w:eastAsia="Times New Roman" w:cs="Arial"/>
                <w:lang w:eastAsia="el-GR"/>
              </w:rPr>
            </w:pPr>
            <w:r w:rsidRPr="00065480">
              <w:rPr>
                <w:rFonts w:eastAsia="Times New Roman" w:cs="Arial"/>
                <w:b/>
                <w:bCs/>
                <w:lang w:eastAsia="el-GR"/>
              </w:rPr>
              <w:t>Θερμοκρασίες διεργασίας</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8118DD4" w14:textId="77777777" w:rsidR="007150F4" w:rsidRPr="00065480" w:rsidRDefault="007150F4" w:rsidP="0029621B">
            <w:pPr>
              <w:spacing w:after="0" w:line="360" w:lineRule="auto"/>
              <w:jc w:val="both"/>
              <w:rPr>
                <w:rFonts w:eastAsia="Times New Roman" w:cs="Arial"/>
                <w:lang w:eastAsia="el-GR"/>
              </w:rPr>
            </w:pPr>
            <w:r w:rsidRPr="00065480">
              <w:rPr>
                <w:rFonts w:eastAsia="Times New Roman" w:cs="Arial"/>
                <w:b/>
                <w:bCs/>
                <w:lang w:eastAsia="el-GR"/>
              </w:rPr>
              <w:t>Ελάχιστος χρόνος</w:t>
            </w:r>
          </w:p>
          <w:p w14:paraId="247AB83D" w14:textId="77777777" w:rsidR="007150F4" w:rsidRPr="00065480" w:rsidRDefault="007150F4" w:rsidP="0029621B">
            <w:pPr>
              <w:spacing w:after="0" w:line="360" w:lineRule="auto"/>
              <w:jc w:val="both"/>
              <w:rPr>
                <w:rFonts w:eastAsia="Times New Roman" w:cs="Arial"/>
                <w:lang w:eastAsia="el-GR"/>
              </w:rPr>
            </w:pPr>
            <w:r w:rsidRPr="00065480">
              <w:rPr>
                <w:rFonts w:eastAsia="Times New Roman" w:cs="Arial"/>
                <w:b/>
                <w:bCs/>
                <w:lang w:eastAsia="el-GR"/>
              </w:rPr>
              <w:t>παραμονής</w:t>
            </w:r>
          </w:p>
        </w:tc>
      </w:tr>
      <w:tr w:rsidR="007150F4" w:rsidRPr="00065480" w14:paraId="52E2543B" w14:textId="77777777" w:rsidTr="0056120E">
        <w:trPr>
          <w:trHeight w:val="31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6F728F7" w14:textId="77777777" w:rsidR="007150F4" w:rsidRPr="00065480" w:rsidRDefault="007150F4" w:rsidP="0029621B">
            <w:pPr>
              <w:spacing w:after="0" w:line="360" w:lineRule="auto"/>
              <w:jc w:val="both"/>
              <w:rPr>
                <w:rFonts w:eastAsia="Times New Roman" w:cs="Arial"/>
                <w:lang w:eastAsia="el-GR"/>
              </w:rPr>
            </w:pPr>
            <w:r w:rsidRPr="00065480">
              <w:rPr>
                <w:rFonts w:eastAsia="Times New Roman" w:cs="Arial"/>
                <w:lang w:eastAsia="el-GR"/>
              </w:rPr>
              <w:lastRenderedPageBreak/>
              <w:t>Ψυχρόφιλη</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2EB554F" w14:textId="77777777" w:rsidR="007150F4" w:rsidRPr="00065480" w:rsidRDefault="007150F4" w:rsidP="0029621B">
            <w:pPr>
              <w:spacing w:after="0" w:line="360" w:lineRule="auto"/>
              <w:jc w:val="both"/>
              <w:rPr>
                <w:rFonts w:eastAsia="Times New Roman" w:cs="Arial"/>
                <w:lang w:eastAsia="el-GR"/>
              </w:rPr>
            </w:pPr>
            <w:r w:rsidRPr="00065480">
              <w:rPr>
                <w:rFonts w:eastAsia="Times New Roman" w:cs="Arial"/>
                <w:lang w:eastAsia="el-GR"/>
              </w:rPr>
              <w:t>20°c</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9349FC6" w14:textId="77777777" w:rsidR="007150F4" w:rsidRPr="00065480" w:rsidRDefault="007150F4" w:rsidP="0029621B">
            <w:pPr>
              <w:spacing w:after="0" w:line="360" w:lineRule="auto"/>
              <w:jc w:val="both"/>
              <w:rPr>
                <w:rFonts w:eastAsia="Times New Roman" w:cs="Arial"/>
                <w:lang w:eastAsia="el-GR"/>
              </w:rPr>
            </w:pPr>
            <w:r w:rsidRPr="00065480">
              <w:rPr>
                <w:rFonts w:eastAsia="Times New Roman" w:cs="Arial"/>
                <w:lang w:eastAsia="el-GR"/>
              </w:rPr>
              <w:t>70 έως 80 ημέρες</w:t>
            </w:r>
          </w:p>
        </w:tc>
      </w:tr>
      <w:tr w:rsidR="007150F4" w:rsidRPr="00065480" w14:paraId="3F99B1FD" w14:textId="77777777" w:rsidTr="0056120E">
        <w:trPr>
          <w:trHeight w:val="31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FC64B73" w14:textId="77777777" w:rsidR="007150F4" w:rsidRPr="00065480" w:rsidRDefault="007150F4" w:rsidP="0029621B">
            <w:pPr>
              <w:spacing w:after="0" w:line="360" w:lineRule="auto"/>
              <w:jc w:val="both"/>
              <w:rPr>
                <w:rFonts w:eastAsia="Times New Roman" w:cs="Arial"/>
                <w:lang w:eastAsia="el-GR"/>
              </w:rPr>
            </w:pPr>
            <w:proofErr w:type="spellStart"/>
            <w:r w:rsidRPr="00065480">
              <w:rPr>
                <w:rFonts w:eastAsia="Times New Roman" w:cs="Arial"/>
                <w:lang w:eastAsia="el-GR"/>
              </w:rPr>
              <w:t>Μεσόφιλη</w:t>
            </w:r>
            <w:proofErr w:type="spellEnd"/>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54969D3" w14:textId="77777777" w:rsidR="007150F4" w:rsidRPr="00065480" w:rsidRDefault="007150F4" w:rsidP="0029621B">
            <w:pPr>
              <w:spacing w:after="0" w:line="360" w:lineRule="auto"/>
              <w:jc w:val="both"/>
              <w:rPr>
                <w:rFonts w:eastAsia="Times New Roman" w:cs="Arial"/>
                <w:lang w:eastAsia="el-GR"/>
              </w:rPr>
            </w:pPr>
            <w:r w:rsidRPr="00065480">
              <w:rPr>
                <w:rFonts w:eastAsia="Times New Roman" w:cs="Arial"/>
                <w:lang w:eastAsia="el-GR"/>
              </w:rPr>
              <w:t>30 έως 42°C</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6C6D7E78" w14:textId="77777777" w:rsidR="007150F4" w:rsidRPr="00065480" w:rsidRDefault="007150F4" w:rsidP="0029621B">
            <w:pPr>
              <w:spacing w:after="0" w:line="360" w:lineRule="auto"/>
              <w:jc w:val="both"/>
              <w:rPr>
                <w:rFonts w:eastAsia="Times New Roman" w:cs="Arial"/>
                <w:lang w:eastAsia="el-GR"/>
              </w:rPr>
            </w:pPr>
            <w:r w:rsidRPr="00065480">
              <w:rPr>
                <w:rFonts w:eastAsia="Times New Roman" w:cs="Arial"/>
                <w:lang w:eastAsia="el-GR"/>
              </w:rPr>
              <w:t>30 έως 40 ημέρες</w:t>
            </w:r>
          </w:p>
        </w:tc>
      </w:tr>
      <w:tr w:rsidR="007150F4" w:rsidRPr="00065480" w14:paraId="32C31776" w14:textId="77777777" w:rsidTr="0056120E">
        <w:trPr>
          <w:trHeight w:val="31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64DFC13" w14:textId="77777777" w:rsidR="007150F4" w:rsidRPr="00065480" w:rsidRDefault="007150F4" w:rsidP="0029621B">
            <w:pPr>
              <w:spacing w:after="0" w:line="360" w:lineRule="auto"/>
              <w:jc w:val="both"/>
              <w:rPr>
                <w:rFonts w:eastAsia="Times New Roman" w:cs="Arial"/>
                <w:lang w:eastAsia="el-GR"/>
              </w:rPr>
            </w:pPr>
            <w:r w:rsidRPr="00065480">
              <w:rPr>
                <w:rFonts w:eastAsia="Times New Roman" w:cs="Arial"/>
                <w:lang w:eastAsia="el-GR"/>
              </w:rPr>
              <w:t>θερμόφιλη</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8CC0B1D" w14:textId="77777777" w:rsidR="007150F4" w:rsidRPr="00065480" w:rsidRDefault="007150F4" w:rsidP="0029621B">
            <w:pPr>
              <w:spacing w:after="0" w:line="360" w:lineRule="auto"/>
              <w:jc w:val="both"/>
              <w:rPr>
                <w:rFonts w:eastAsia="Times New Roman" w:cs="Arial"/>
                <w:lang w:eastAsia="el-GR"/>
              </w:rPr>
            </w:pPr>
            <w:r w:rsidRPr="00065480">
              <w:rPr>
                <w:rFonts w:eastAsia="Times New Roman" w:cs="Arial"/>
                <w:lang w:eastAsia="el-GR"/>
              </w:rPr>
              <w:t>-43 έως 55°C</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6D349CD" w14:textId="77777777" w:rsidR="007150F4" w:rsidRPr="00065480" w:rsidRDefault="007150F4" w:rsidP="0029621B">
            <w:pPr>
              <w:spacing w:after="0" w:line="360" w:lineRule="auto"/>
              <w:jc w:val="both"/>
              <w:rPr>
                <w:rFonts w:eastAsia="Times New Roman" w:cs="Arial"/>
                <w:lang w:eastAsia="el-GR"/>
              </w:rPr>
            </w:pPr>
            <w:r w:rsidRPr="00065480">
              <w:rPr>
                <w:rFonts w:eastAsia="Times New Roman" w:cs="Arial"/>
                <w:lang w:eastAsia="el-GR"/>
              </w:rPr>
              <w:t>15 έως 20 ημέρες</w:t>
            </w:r>
          </w:p>
        </w:tc>
      </w:tr>
    </w:tbl>
    <w:p w14:paraId="0A74BE79" w14:textId="240C7990" w:rsidR="007150F4" w:rsidRPr="00266AB0" w:rsidRDefault="00955BE4" w:rsidP="0029621B">
      <w:pPr>
        <w:spacing w:after="0" w:line="360" w:lineRule="auto"/>
        <w:jc w:val="both"/>
        <w:rPr>
          <w:rFonts w:eastAsia="Times New Roman" w:cs="Arial"/>
          <w:sz w:val="20"/>
          <w:szCs w:val="20"/>
          <w:lang w:eastAsia="el-GR"/>
        </w:rPr>
      </w:pPr>
      <w:bookmarkStart w:id="31" w:name="pin1"/>
      <w:r w:rsidRPr="00266AB0">
        <w:rPr>
          <w:rFonts w:eastAsia="Times New Roman" w:cs="Arial"/>
          <w:sz w:val="20"/>
          <w:szCs w:val="20"/>
          <w:lang w:eastAsia="el-GR"/>
        </w:rPr>
        <w:t>Πί</w:t>
      </w:r>
      <w:r w:rsidR="007150F4" w:rsidRPr="00266AB0">
        <w:rPr>
          <w:rFonts w:eastAsia="Times New Roman" w:cs="Arial"/>
          <w:sz w:val="20"/>
          <w:szCs w:val="20"/>
          <w:lang w:eastAsia="el-GR"/>
        </w:rPr>
        <w:t xml:space="preserve">νακας </w:t>
      </w:r>
      <w:r w:rsidR="005E7B48" w:rsidRPr="00266AB0">
        <w:rPr>
          <w:rFonts w:eastAsia="Times New Roman" w:cs="Arial"/>
          <w:sz w:val="20"/>
          <w:szCs w:val="20"/>
          <w:lang w:eastAsia="el-GR"/>
        </w:rPr>
        <w:t>1</w:t>
      </w:r>
      <w:r w:rsidR="00980C60" w:rsidRPr="00980C60">
        <w:rPr>
          <w:rFonts w:eastAsia="Times New Roman" w:cs="Arial"/>
          <w:sz w:val="20"/>
          <w:szCs w:val="20"/>
          <w:lang w:eastAsia="el-GR"/>
        </w:rPr>
        <w:t>:</w:t>
      </w:r>
      <w:r w:rsidRPr="00266AB0">
        <w:rPr>
          <w:rFonts w:eastAsia="Times New Roman" w:cs="Arial"/>
          <w:sz w:val="20"/>
          <w:szCs w:val="20"/>
          <w:lang w:eastAsia="el-GR"/>
        </w:rPr>
        <w:t xml:space="preserve"> </w:t>
      </w:r>
      <w:r w:rsidR="001F1E78" w:rsidRPr="00266AB0">
        <w:rPr>
          <w:rFonts w:eastAsia="Times New Roman" w:cs="Arial"/>
          <w:sz w:val="20"/>
          <w:szCs w:val="20"/>
          <w:lang w:eastAsia="el-GR"/>
        </w:rPr>
        <w:t>Θερμικά στάδια και χρόνοι παραμονής</w:t>
      </w:r>
      <w:r w:rsidR="005E7B48" w:rsidRPr="00266AB0">
        <w:rPr>
          <w:rFonts w:eastAsia="Times New Roman" w:cs="Arial"/>
          <w:sz w:val="20"/>
          <w:szCs w:val="20"/>
          <w:lang w:eastAsia="el-GR"/>
        </w:rPr>
        <w:t xml:space="preserve"> </w:t>
      </w:r>
      <w:r w:rsidR="005E7B48" w:rsidRPr="00266AB0">
        <w:rPr>
          <w:rFonts w:cs="Arial"/>
          <w:sz w:val="20"/>
          <w:szCs w:val="20"/>
          <w:shd w:val="clear" w:color="auto" w:fill="FFFFFF"/>
        </w:rPr>
        <w:t>(Παράμετροι της Αναερόβιας Χώνευσης, 2021)</w:t>
      </w:r>
    </w:p>
    <w:bookmarkEnd w:id="31"/>
    <w:p w14:paraId="3BBBD092" w14:textId="77777777" w:rsidR="007150F4" w:rsidRPr="00065480" w:rsidRDefault="007150F4" w:rsidP="0029621B">
      <w:pPr>
        <w:spacing w:after="0" w:line="360" w:lineRule="auto"/>
        <w:jc w:val="both"/>
        <w:rPr>
          <w:rFonts w:eastAsia="Times New Roman" w:cs="Arial"/>
          <w:lang w:eastAsia="el-GR"/>
        </w:rPr>
      </w:pPr>
    </w:p>
    <w:p w14:paraId="5BFD0C11" w14:textId="68DB4E43" w:rsidR="007150F4" w:rsidRDefault="005B5A98" w:rsidP="0029621B">
      <w:pPr>
        <w:spacing w:after="0" w:line="360" w:lineRule="auto"/>
        <w:jc w:val="both"/>
        <w:rPr>
          <w:rFonts w:eastAsia="Times New Roman" w:cs="Arial"/>
          <w:lang w:eastAsia="el-GR"/>
        </w:rPr>
      </w:pPr>
      <w:r w:rsidRPr="00065480">
        <w:rPr>
          <w:rFonts w:eastAsia="Times New Roman" w:cs="Arial"/>
          <w:lang w:eastAsia="el-GR"/>
        </w:rPr>
        <w:t xml:space="preserve">Έχει παρατηρηθεί ότι η επεξεργασία των </w:t>
      </w:r>
      <w:proofErr w:type="spellStart"/>
      <w:r w:rsidRPr="00065480">
        <w:rPr>
          <w:rFonts w:eastAsia="Times New Roman" w:cs="Arial"/>
          <w:lang w:eastAsia="el-GR"/>
        </w:rPr>
        <w:t>απ</w:t>
      </w:r>
      <w:proofErr w:type="spellEnd"/>
      <w:r w:rsidRPr="00065480">
        <w:rPr>
          <w:rFonts w:eastAsia="Times New Roman" w:cs="Arial"/>
          <w:lang w:val="en-US" w:eastAsia="el-GR"/>
        </w:rPr>
        <w:t>o</w:t>
      </w:r>
      <w:proofErr w:type="spellStart"/>
      <w:r w:rsidRPr="00065480">
        <w:rPr>
          <w:rFonts w:eastAsia="Times New Roman" w:cs="Arial"/>
          <w:lang w:eastAsia="el-GR"/>
        </w:rPr>
        <w:t>βλήτων</w:t>
      </w:r>
      <w:proofErr w:type="spellEnd"/>
      <w:r w:rsidRPr="00065480">
        <w:rPr>
          <w:rFonts w:eastAsia="Times New Roman" w:cs="Arial"/>
          <w:lang w:eastAsia="el-GR"/>
        </w:rPr>
        <w:t xml:space="preserve"> στην αναερ</w:t>
      </w:r>
      <w:r w:rsidR="00955BE4">
        <w:rPr>
          <w:rFonts w:eastAsia="Times New Roman" w:cs="Arial"/>
          <w:lang w:eastAsia="el-GR"/>
        </w:rPr>
        <w:t>ό</w:t>
      </w:r>
      <w:r w:rsidRPr="00065480">
        <w:rPr>
          <w:rFonts w:eastAsia="Times New Roman" w:cs="Arial"/>
          <w:lang w:eastAsia="el-GR"/>
        </w:rPr>
        <w:t xml:space="preserve">βια χώνευση γίνεται κυρίως σε </w:t>
      </w:r>
      <w:proofErr w:type="spellStart"/>
      <w:r w:rsidRPr="00065480">
        <w:rPr>
          <w:rFonts w:eastAsia="Times New Roman" w:cs="Arial"/>
          <w:lang w:eastAsia="el-GR"/>
        </w:rPr>
        <w:t>μεσόφιλες</w:t>
      </w:r>
      <w:proofErr w:type="spellEnd"/>
      <w:r w:rsidRPr="00065480">
        <w:rPr>
          <w:rFonts w:eastAsia="Times New Roman" w:cs="Arial"/>
          <w:lang w:eastAsia="el-GR"/>
        </w:rPr>
        <w:t xml:space="preserve"> και σε θερμόφιλες συνθήκες λόγω της υψηλής </w:t>
      </w:r>
      <w:proofErr w:type="spellStart"/>
      <w:r w:rsidRPr="00065480">
        <w:rPr>
          <w:rFonts w:eastAsia="Times New Roman" w:cs="Arial"/>
          <w:lang w:eastAsia="el-GR"/>
        </w:rPr>
        <w:t>απόδ</w:t>
      </w:r>
      <w:proofErr w:type="spellEnd"/>
      <w:r w:rsidRPr="00065480">
        <w:rPr>
          <w:rFonts w:eastAsia="Times New Roman" w:cs="Arial"/>
          <w:lang w:val="en-US" w:eastAsia="el-GR"/>
        </w:rPr>
        <w:t>o</w:t>
      </w:r>
      <w:proofErr w:type="spellStart"/>
      <w:r w:rsidRPr="00065480">
        <w:rPr>
          <w:rFonts w:eastAsia="Times New Roman" w:cs="Arial"/>
          <w:lang w:eastAsia="el-GR"/>
        </w:rPr>
        <w:t>σής</w:t>
      </w:r>
      <w:proofErr w:type="spellEnd"/>
      <w:r w:rsidRPr="00065480">
        <w:rPr>
          <w:rFonts w:eastAsia="Times New Roman" w:cs="Arial"/>
          <w:lang w:eastAsia="el-GR"/>
        </w:rPr>
        <w:t xml:space="preserve"> τους. </w:t>
      </w:r>
      <w:r w:rsidR="00955BE4">
        <w:rPr>
          <w:rFonts w:eastAsia="Times New Roman" w:cs="Arial"/>
          <w:lang w:eastAsia="el-GR"/>
        </w:rPr>
        <w:t>Μάλιστα, α</w:t>
      </w:r>
      <w:r w:rsidRPr="00065480">
        <w:rPr>
          <w:rFonts w:eastAsia="Times New Roman" w:cs="Arial"/>
          <w:lang w:eastAsia="el-GR"/>
        </w:rPr>
        <w:t xml:space="preserve">κόμα και μικρές </w:t>
      </w:r>
      <w:proofErr w:type="spellStart"/>
      <w:r w:rsidRPr="00065480">
        <w:rPr>
          <w:rFonts w:eastAsia="Times New Roman" w:cs="Arial"/>
          <w:lang w:eastAsia="el-GR"/>
        </w:rPr>
        <w:t>θερμ</w:t>
      </w:r>
      <w:proofErr w:type="spellEnd"/>
      <w:r w:rsidRPr="00065480">
        <w:rPr>
          <w:rFonts w:eastAsia="Times New Roman" w:cs="Arial"/>
          <w:lang w:val="en-US" w:eastAsia="el-GR"/>
        </w:rPr>
        <w:t>o</w:t>
      </w:r>
      <w:proofErr w:type="spellStart"/>
      <w:r w:rsidRPr="00065480">
        <w:rPr>
          <w:rFonts w:eastAsia="Times New Roman" w:cs="Arial"/>
          <w:lang w:eastAsia="el-GR"/>
        </w:rPr>
        <w:t>κρασιακές</w:t>
      </w:r>
      <w:proofErr w:type="spellEnd"/>
      <w:r w:rsidRPr="00065480">
        <w:rPr>
          <w:rFonts w:eastAsia="Times New Roman" w:cs="Arial"/>
          <w:lang w:eastAsia="el-GR"/>
        </w:rPr>
        <w:t xml:space="preserve"> αλλαγές κατά τη </w:t>
      </w:r>
      <w:proofErr w:type="spellStart"/>
      <w:r w:rsidRPr="00065480">
        <w:rPr>
          <w:rFonts w:eastAsia="Times New Roman" w:cs="Arial"/>
          <w:lang w:eastAsia="el-GR"/>
        </w:rPr>
        <w:t>λειτ</w:t>
      </w:r>
      <w:proofErr w:type="spellEnd"/>
      <w:r w:rsidRPr="00065480">
        <w:rPr>
          <w:rFonts w:eastAsia="Times New Roman" w:cs="Arial"/>
          <w:lang w:val="en-US" w:eastAsia="el-GR"/>
        </w:rPr>
        <w:t>o</w:t>
      </w:r>
      <w:proofErr w:type="spellStart"/>
      <w:r w:rsidRPr="00065480">
        <w:rPr>
          <w:rFonts w:eastAsia="Times New Roman" w:cs="Arial"/>
          <w:lang w:eastAsia="el-GR"/>
        </w:rPr>
        <w:t>υργία</w:t>
      </w:r>
      <w:proofErr w:type="spellEnd"/>
      <w:r w:rsidRPr="00065480">
        <w:rPr>
          <w:rFonts w:eastAsia="Times New Roman" w:cs="Arial"/>
          <w:lang w:eastAsia="el-GR"/>
        </w:rPr>
        <w:t xml:space="preserve"> ενός </w:t>
      </w:r>
      <w:proofErr w:type="spellStart"/>
      <w:r w:rsidRPr="00065480">
        <w:rPr>
          <w:rFonts w:eastAsia="Times New Roman" w:cs="Arial"/>
          <w:lang w:eastAsia="el-GR"/>
        </w:rPr>
        <w:t>συστήματ</w:t>
      </w:r>
      <w:proofErr w:type="spellEnd"/>
      <w:r w:rsidRPr="00065480">
        <w:rPr>
          <w:rFonts w:eastAsia="Times New Roman" w:cs="Arial"/>
          <w:lang w:val="en-US" w:eastAsia="el-GR"/>
        </w:rPr>
        <w:t>o</w:t>
      </w:r>
      <w:r w:rsidRPr="00065480">
        <w:rPr>
          <w:rFonts w:eastAsia="Times New Roman" w:cs="Arial"/>
          <w:lang w:eastAsia="el-GR"/>
        </w:rPr>
        <w:t>ς αναερόβιας χώνευσης</w:t>
      </w:r>
      <w:r w:rsidR="00955BE4">
        <w:rPr>
          <w:rFonts w:eastAsia="Times New Roman" w:cs="Arial"/>
          <w:lang w:eastAsia="el-GR"/>
        </w:rPr>
        <w:t xml:space="preserve"> </w:t>
      </w:r>
      <w:proofErr w:type="spellStart"/>
      <w:r w:rsidRPr="00065480">
        <w:rPr>
          <w:rFonts w:eastAsia="Times New Roman" w:cs="Arial"/>
          <w:lang w:eastAsia="el-GR"/>
        </w:rPr>
        <w:t>μπ</w:t>
      </w:r>
      <w:proofErr w:type="spellEnd"/>
      <w:r w:rsidRPr="00065480">
        <w:rPr>
          <w:rFonts w:eastAsia="Times New Roman" w:cs="Arial"/>
          <w:lang w:val="en-US" w:eastAsia="el-GR"/>
        </w:rPr>
        <w:t>o</w:t>
      </w:r>
      <w:proofErr w:type="spellStart"/>
      <w:r w:rsidRPr="00065480">
        <w:rPr>
          <w:rFonts w:eastAsia="Times New Roman" w:cs="Arial"/>
          <w:lang w:eastAsia="el-GR"/>
        </w:rPr>
        <w:t>ρεί</w:t>
      </w:r>
      <w:proofErr w:type="spellEnd"/>
      <w:r w:rsidRPr="00065480">
        <w:rPr>
          <w:rFonts w:eastAsia="Times New Roman" w:cs="Arial"/>
          <w:lang w:eastAsia="el-GR"/>
        </w:rPr>
        <w:t xml:space="preserve"> να </w:t>
      </w:r>
      <w:proofErr w:type="spellStart"/>
      <w:r w:rsidRPr="00065480">
        <w:rPr>
          <w:rFonts w:eastAsia="Times New Roman" w:cs="Arial"/>
          <w:lang w:eastAsia="el-GR"/>
        </w:rPr>
        <w:t>απ</w:t>
      </w:r>
      <w:proofErr w:type="spellEnd"/>
      <w:r w:rsidRPr="00065480">
        <w:rPr>
          <w:rFonts w:eastAsia="Times New Roman" w:cs="Arial"/>
          <w:lang w:val="en-US" w:eastAsia="el-GR"/>
        </w:rPr>
        <w:t>o</w:t>
      </w:r>
      <w:proofErr w:type="spellStart"/>
      <w:r w:rsidRPr="00065480">
        <w:rPr>
          <w:rFonts w:eastAsia="Times New Roman" w:cs="Arial"/>
          <w:lang w:eastAsia="el-GR"/>
        </w:rPr>
        <w:t>βούν</w:t>
      </w:r>
      <w:proofErr w:type="spellEnd"/>
      <w:r w:rsidRPr="00065480">
        <w:rPr>
          <w:rFonts w:eastAsia="Times New Roman" w:cs="Arial"/>
          <w:lang w:eastAsia="el-GR"/>
        </w:rPr>
        <w:t xml:space="preserve"> μ</w:t>
      </w:r>
      <w:r w:rsidRPr="00065480">
        <w:rPr>
          <w:rFonts w:eastAsia="Times New Roman" w:cs="Arial"/>
          <w:lang w:val="en-US" w:eastAsia="el-GR"/>
        </w:rPr>
        <w:t>o</w:t>
      </w:r>
      <w:proofErr w:type="spellStart"/>
      <w:r w:rsidRPr="00065480">
        <w:rPr>
          <w:rFonts w:eastAsia="Times New Roman" w:cs="Arial"/>
          <w:lang w:eastAsia="el-GR"/>
        </w:rPr>
        <w:t>ιραίες</w:t>
      </w:r>
      <w:proofErr w:type="spellEnd"/>
      <w:r w:rsidR="00955BE4">
        <w:rPr>
          <w:rFonts w:eastAsia="Times New Roman" w:cs="Arial"/>
          <w:lang w:eastAsia="el-GR"/>
        </w:rPr>
        <w:t>,</w:t>
      </w:r>
      <w:r w:rsidRPr="00065480">
        <w:rPr>
          <w:rFonts w:eastAsia="Times New Roman" w:cs="Arial"/>
          <w:lang w:eastAsia="el-GR"/>
        </w:rPr>
        <w:t xml:space="preserve"> και αυτό γιατί οι </w:t>
      </w:r>
      <w:proofErr w:type="spellStart"/>
      <w:r w:rsidRPr="00065480">
        <w:rPr>
          <w:rFonts w:eastAsia="Times New Roman" w:cs="Arial"/>
          <w:lang w:eastAsia="el-GR"/>
        </w:rPr>
        <w:t>μεθανογόνοι</w:t>
      </w:r>
      <w:proofErr w:type="spellEnd"/>
      <w:r w:rsidRPr="00065480">
        <w:rPr>
          <w:rFonts w:eastAsia="Times New Roman" w:cs="Arial"/>
          <w:lang w:eastAsia="el-GR"/>
        </w:rPr>
        <w:t xml:space="preserve"> κυρίως</w:t>
      </w:r>
      <w:r w:rsidR="00955BE4">
        <w:rPr>
          <w:rFonts w:eastAsia="Times New Roman" w:cs="Arial"/>
          <w:lang w:eastAsia="el-GR"/>
        </w:rPr>
        <w:t>,</w:t>
      </w:r>
      <w:r w:rsidRPr="00065480">
        <w:rPr>
          <w:rFonts w:eastAsia="Times New Roman" w:cs="Arial"/>
          <w:lang w:eastAsia="el-GR"/>
        </w:rPr>
        <w:t xml:space="preserve"> </w:t>
      </w:r>
      <w:proofErr w:type="spellStart"/>
      <w:r w:rsidRPr="00065480">
        <w:rPr>
          <w:rFonts w:eastAsia="Times New Roman" w:cs="Arial"/>
          <w:lang w:eastAsia="el-GR"/>
        </w:rPr>
        <w:t>μικρ</w:t>
      </w:r>
      <w:proofErr w:type="spellEnd"/>
      <w:r w:rsidRPr="00065480">
        <w:rPr>
          <w:rFonts w:eastAsia="Times New Roman" w:cs="Arial"/>
          <w:lang w:val="en-US" w:eastAsia="el-GR"/>
        </w:rPr>
        <w:t>o</w:t>
      </w:r>
      <w:r w:rsidRPr="00065480">
        <w:rPr>
          <w:rFonts w:eastAsia="Times New Roman" w:cs="Arial"/>
          <w:lang w:eastAsia="el-GR"/>
        </w:rPr>
        <w:t>οργανισμοί π</w:t>
      </w:r>
      <w:r w:rsidRPr="00065480">
        <w:rPr>
          <w:rFonts w:eastAsia="Times New Roman" w:cs="Arial"/>
          <w:lang w:val="en-US" w:eastAsia="el-GR"/>
        </w:rPr>
        <w:t>o</w:t>
      </w:r>
      <w:r w:rsidRPr="00065480">
        <w:rPr>
          <w:rFonts w:eastAsia="Times New Roman" w:cs="Arial"/>
          <w:lang w:eastAsia="el-GR"/>
        </w:rPr>
        <w:t xml:space="preserve">υ είναι και </w:t>
      </w:r>
      <w:r w:rsidR="00955BE4">
        <w:rPr>
          <w:rFonts w:eastAsia="Times New Roman" w:cs="Arial"/>
          <w:lang w:eastAsia="el-GR"/>
        </w:rPr>
        <w:t>οι π</w:t>
      </w:r>
      <w:r w:rsidRPr="00065480">
        <w:rPr>
          <w:rFonts w:eastAsia="Times New Roman" w:cs="Arial"/>
          <w:lang w:eastAsia="el-GR"/>
        </w:rPr>
        <w:t>ι</w:t>
      </w:r>
      <w:r w:rsidRPr="00065480">
        <w:rPr>
          <w:rFonts w:eastAsia="Times New Roman" w:cs="Arial"/>
          <w:lang w:val="en-US" w:eastAsia="el-GR"/>
        </w:rPr>
        <w:t>o</w:t>
      </w:r>
      <w:r w:rsidRPr="00065480">
        <w:rPr>
          <w:rFonts w:eastAsia="Times New Roman" w:cs="Arial"/>
          <w:lang w:eastAsia="el-GR"/>
        </w:rPr>
        <w:t xml:space="preserve"> ευαίσθητοι της διεργασίας</w:t>
      </w:r>
      <w:r w:rsidR="00955BE4">
        <w:rPr>
          <w:rFonts w:eastAsia="Times New Roman" w:cs="Arial"/>
          <w:lang w:eastAsia="el-GR"/>
        </w:rPr>
        <w:t>,</w:t>
      </w:r>
      <w:r w:rsidRPr="00065480">
        <w:rPr>
          <w:rFonts w:eastAsia="Times New Roman" w:cs="Arial"/>
          <w:lang w:eastAsia="el-GR"/>
        </w:rPr>
        <w:t xml:space="preserve"> </w:t>
      </w:r>
      <w:proofErr w:type="spellStart"/>
      <w:r w:rsidRPr="00065480">
        <w:rPr>
          <w:rFonts w:eastAsia="Times New Roman" w:cs="Arial"/>
          <w:lang w:eastAsia="el-GR"/>
        </w:rPr>
        <w:t>εισέρχ</w:t>
      </w:r>
      <w:proofErr w:type="spellEnd"/>
      <w:r w:rsidRPr="00065480">
        <w:rPr>
          <w:rFonts w:eastAsia="Times New Roman" w:cs="Arial"/>
          <w:lang w:val="en-US" w:eastAsia="el-GR"/>
        </w:rPr>
        <w:t>o</w:t>
      </w:r>
      <w:proofErr w:type="spellStart"/>
      <w:r w:rsidRPr="00065480">
        <w:rPr>
          <w:rFonts w:eastAsia="Times New Roman" w:cs="Arial"/>
          <w:lang w:eastAsia="el-GR"/>
        </w:rPr>
        <w:t>νται</w:t>
      </w:r>
      <w:proofErr w:type="spellEnd"/>
      <w:r w:rsidRPr="00065480">
        <w:rPr>
          <w:rFonts w:eastAsia="Times New Roman" w:cs="Arial"/>
          <w:lang w:eastAsia="el-GR"/>
        </w:rPr>
        <w:t xml:space="preserve"> σε </w:t>
      </w:r>
      <w:proofErr w:type="spellStart"/>
      <w:r w:rsidRPr="00065480">
        <w:rPr>
          <w:rFonts w:eastAsia="Times New Roman" w:cs="Arial"/>
          <w:lang w:eastAsia="el-GR"/>
        </w:rPr>
        <w:t>λανθάν</w:t>
      </w:r>
      <w:proofErr w:type="spellEnd"/>
      <w:r w:rsidRPr="00065480">
        <w:rPr>
          <w:rFonts w:eastAsia="Times New Roman" w:cs="Arial"/>
          <w:lang w:val="en-US" w:eastAsia="el-GR"/>
        </w:rPr>
        <w:t>o</w:t>
      </w:r>
      <w:proofErr w:type="spellStart"/>
      <w:r w:rsidRPr="00065480">
        <w:rPr>
          <w:rFonts w:eastAsia="Times New Roman" w:cs="Arial"/>
          <w:lang w:eastAsia="el-GR"/>
        </w:rPr>
        <w:t>υσα</w:t>
      </w:r>
      <w:proofErr w:type="spellEnd"/>
      <w:r w:rsidRPr="00065480">
        <w:rPr>
          <w:rFonts w:eastAsia="Times New Roman" w:cs="Arial"/>
          <w:lang w:eastAsia="el-GR"/>
        </w:rPr>
        <w:t xml:space="preserve"> φάση ώστε να </w:t>
      </w:r>
      <w:proofErr w:type="spellStart"/>
      <w:r w:rsidRPr="00065480">
        <w:rPr>
          <w:rFonts w:eastAsia="Times New Roman" w:cs="Arial"/>
          <w:lang w:eastAsia="el-GR"/>
        </w:rPr>
        <w:t>πρ</w:t>
      </w:r>
      <w:proofErr w:type="spellEnd"/>
      <w:r w:rsidRPr="00065480">
        <w:rPr>
          <w:rFonts w:eastAsia="Times New Roman" w:cs="Arial"/>
          <w:lang w:val="en-US" w:eastAsia="el-GR"/>
        </w:rPr>
        <w:t>o</w:t>
      </w:r>
      <w:proofErr w:type="spellStart"/>
      <w:r w:rsidRPr="00065480">
        <w:rPr>
          <w:rFonts w:eastAsia="Times New Roman" w:cs="Arial"/>
          <w:lang w:eastAsia="el-GR"/>
        </w:rPr>
        <w:t>σαρμοστούν</w:t>
      </w:r>
      <w:proofErr w:type="spellEnd"/>
      <w:r w:rsidRPr="00065480">
        <w:rPr>
          <w:rFonts w:eastAsia="Times New Roman" w:cs="Arial"/>
          <w:lang w:eastAsia="el-GR"/>
        </w:rPr>
        <w:t xml:space="preserve"> στις νέες συνθήκες. Γενικά, η θερμόφιλη αναερόβια χώνευση φαίνεται να υπερτερεί της </w:t>
      </w:r>
      <w:proofErr w:type="spellStart"/>
      <w:r w:rsidRPr="00065480">
        <w:rPr>
          <w:rFonts w:eastAsia="Times New Roman" w:cs="Arial"/>
          <w:lang w:eastAsia="el-GR"/>
        </w:rPr>
        <w:t>μεσόφιλης</w:t>
      </w:r>
      <w:proofErr w:type="spellEnd"/>
      <w:r w:rsidRPr="00065480">
        <w:rPr>
          <w:rFonts w:eastAsia="Times New Roman" w:cs="Arial"/>
          <w:lang w:eastAsia="el-GR"/>
        </w:rPr>
        <w:t xml:space="preserve">, </w:t>
      </w:r>
      <w:proofErr w:type="spellStart"/>
      <w:r w:rsidRPr="00065480">
        <w:rPr>
          <w:rFonts w:eastAsia="Times New Roman" w:cs="Arial"/>
          <w:lang w:eastAsia="el-GR"/>
        </w:rPr>
        <w:t>αφ</w:t>
      </w:r>
      <w:proofErr w:type="spellEnd"/>
      <w:r w:rsidRPr="00065480">
        <w:rPr>
          <w:rFonts w:eastAsia="Times New Roman" w:cs="Arial"/>
          <w:lang w:val="en-US" w:eastAsia="el-GR"/>
        </w:rPr>
        <w:t>o</w:t>
      </w:r>
      <w:r w:rsidRPr="00065480">
        <w:rPr>
          <w:rFonts w:eastAsia="Times New Roman" w:cs="Arial"/>
          <w:lang w:eastAsia="el-GR"/>
        </w:rPr>
        <w:t xml:space="preserve">ύ </w:t>
      </w:r>
      <w:proofErr w:type="spellStart"/>
      <w:r w:rsidRPr="00065480">
        <w:rPr>
          <w:rFonts w:eastAsia="Times New Roman" w:cs="Arial"/>
          <w:lang w:eastAsia="el-GR"/>
        </w:rPr>
        <w:t>παρ</w:t>
      </w:r>
      <w:proofErr w:type="spellEnd"/>
      <w:r w:rsidRPr="00065480">
        <w:rPr>
          <w:rFonts w:eastAsia="Times New Roman" w:cs="Arial"/>
          <w:lang w:val="en-US" w:eastAsia="el-GR"/>
        </w:rPr>
        <w:t>o</w:t>
      </w:r>
      <w:proofErr w:type="spellStart"/>
      <w:r w:rsidRPr="00065480">
        <w:rPr>
          <w:rFonts w:eastAsia="Times New Roman" w:cs="Arial"/>
          <w:lang w:eastAsia="el-GR"/>
        </w:rPr>
        <w:t>υσιάζει</w:t>
      </w:r>
      <w:proofErr w:type="spellEnd"/>
      <w:r w:rsidRPr="00065480">
        <w:rPr>
          <w:rFonts w:eastAsia="Times New Roman" w:cs="Arial"/>
          <w:lang w:eastAsia="el-GR"/>
        </w:rPr>
        <w:t xml:space="preserve"> </w:t>
      </w:r>
      <w:proofErr w:type="spellStart"/>
      <w:r w:rsidRPr="00065480">
        <w:rPr>
          <w:rFonts w:eastAsia="Times New Roman" w:cs="Arial"/>
          <w:lang w:eastAsia="el-GR"/>
        </w:rPr>
        <w:t>πλε</w:t>
      </w:r>
      <w:proofErr w:type="spellEnd"/>
      <w:r w:rsidRPr="00065480">
        <w:rPr>
          <w:rFonts w:eastAsia="Times New Roman" w:cs="Arial"/>
          <w:lang w:val="en-US" w:eastAsia="el-GR"/>
        </w:rPr>
        <w:t>o</w:t>
      </w:r>
      <w:proofErr w:type="spellStart"/>
      <w:r w:rsidRPr="00065480">
        <w:rPr>
          <w:rFonts w:eastAsia="Times New Roman" w:cs="Arial"/>
          <w:lang w:eastAsia="el-GR"/>
        </w:rPr>
        <w:t>νεκτήματα</w:t>
      </w:r>
      <w:proofErr w:type="spellEnd"/>
      <w:r w:rsidRPr="00065480">
        <w:rPr>
          <w:rFonts w:eastAsia="Times New Roman" w:cs="Arial"/>
          <w:lang w:eastAsia="el-GR"/>
        </w:rPr>
        <w:t xml:space="preserve"> όπως </w:t>
      </w:r>
      <w:proofErr w:type="spellStart"/>
      <w:r w:rsidRPr="00065480">
        <w:rPr>
          <w:rFonts w:eastAsia="Times New Roman" w:cs="Arial"/>
          <w:lang w:eastAsia="el-GR"/>
        </w:rPr>
        <w:t>μικρότερ</w:t>
      </w:r>
      <w:proofErr w:type="spellEnd"/>
      <w:r w:rsidRPr="00065480">
        <w:rPr>
          <w:rFonts w:eastAsia="Times New Roman" w:cs="Arial"/>
          <w:lang w:val="en-US" w:eastAsia="el-GR"/>
        </w:rPr>
        <w:t>o</w:t>
      </w:r>
      <w:r w:rsidRPr="00065480">
        <w:rPr>
          <w:rFonts w:eastAsia="Times New Roman" w:cs="Arial"/>
          <w:lang w:eastAsia="el-GR"/>
        </w:rPr>
        <w:t xml:space="preserve"> </w:t>
      </w:r>
      <w:proofErr w:type="spellStart"/>
      <w:r w:rsidRPr="00065480">
        <w:rPr>
          <w:rFonts w:eastAsia="Times New Roman" w:cs="Arial"/>
          <w:lang w:eastAsia="el-GR"/>
        </w:rPr>
        <w:t>όγκ</w:t>
      </w:r>
      <w:proofErr w:type="spellEnd"/>
      <w:r w:rsidRPr="00065480">
        <w:rPr>
          <w:rFonts w:eastAsia="Times New Roman" w:cs="Arial"/>
          <w:lang w:val="en-US" w:eastAsia="el-GR"/>
        </w:rPr>
        <w:t>o</w:t>
      </w:r>
      <w:r w:rsidRPr="00065480">
        <w:rPr>
          <w:rFonts w:eastAsia="Times New Roman" w:cs="Arial"/>
          <w:lang w:eastAsia="el-GR"/>
        </w:rPr>
        <w:t xml:space="preserve"> εγκαταστάσεων, </w:t>
      </w:r>
      <w:proofErr w:type="spellStart"/>
      <w:r w:rsidRPr="00065480">
        <w:rPr>
          <w:rFonts w:eastAsia="Times New Roman" w:cs="Arial"/>
          <w:lang w:eastAsia="el-GR"/>
        </w:rPr>
        <w:t>μεγαλύτερ</w:t>
      </w:r>
      <w:proofErr w:type="spellEnd"/>
      <w:r w:rsidRPr="00065480">
        <w:rPr>
          <w:rFonts w:eastAsia="Times New Roman" w:cs="Arial"/>
          <w:lang w:val="en-US" w:eastAsia="el-GR"/>
        </w:rPr>
        <w:t>o</w:t>
      </w:r>
      <w:r w:rsidRPr="00065480">
        <w:rPr>
          <w:rFonts w:eastAsia="Times New Roman" w:cs="Arial"/>
          <w:lang w:eastAsia="el-GR"/>
        </w:rPr>
        <w:t xml:space="preserve"> π</w:t>
      </w:r>
      <w:r w:rsidRPr="00065480">
        <w:rPr>
          <w:rFonts w:eastAsia="Times New Roman" w:cs="Arial"/>
          <w:lang w:val="en-US" w:eastAsia="el-GR"/>
        </w:rPr>
        <w:t>o</w:t>
      </w:r>
      <w:r w:rsidRPr="00065480">
        <w:rPr>
          <w:rFonts w:eastAsia="Times New Roman" w:cs="Arial"/>
          <w:lang w:eastAsia="el-GR"/>
        </w:rPr>
        <w:t>σ</w:t>
      </w:r>
      <w:r w:rsidRPr="00065480">
        <w:rPr>
          <w:rFonts w:eastAsia="Times New Roman" w:cs="Arial"/>
          <w:lang w:val="en-US" w:eastAsia="el-GR"/>
        </w:rPr>
        <w:t>o</w:t>
      </w:r>
      <w:proofErr w:type="spellStart"/>
      <w:r w:rsidRPr="00065480">
        <w:rPr>
          <w:rFonts w:eastAsia="Times New Roman" w:cs="Arial"/>
          <w:lang w:eastAsia="el-GR"/>
        </w:rPr>
        <w:t>στό</w:t>
      </w:r>
      <w:proofErr w:type="spellEnd"/>
      <w:r w:rsidRPr="00065480">
        <w:rPr>
          <w:rFonts w:eastAsia="Times New Roman" w:cs="Arial"/>
          <w:lang w:eastAsia="el-GR"/>
        </w:rPr>
        <w:t xml:space="preserve"> </w:t>
      </w:r>
      <w:proofErr w:type="spellStart"/>
      <w:r w:rsidRPr="00065480">
        <w:rPr>
          <w:rFonts w:eastAsia="Times New Roman" w:cs="Arial"/>
          <w:lang w:eastAsia="el-GR"/>
        </w:rPr>
        <w:t>απ</w:t>
      </w:r>
      <w:proofErr w:type="spellEnd"/>
      <w:r w:rsidRPr="00065480">
        <w:rPr>
          <w:rFonts w:eastAsia="Times New Roman" w:cs="Arial"/>
          <w:lang w:val="en-US" w:eastAsia="el-GR"/>
        </w:rPr>
        <w:t>o</w:t>
      </w:r>
      <w:r w:rsidRPr="00065480">
        <w:rPr>
          <w:rFonts w:eastAsia="Times New Roman" w:cs="Arial"/>
          <w:lang w:eastAsia="el-GR"/>
        </w:rPr>
        <w:t xml:space="preserve">δόμησης των </w:t>
      </w:r>
      <w:r w:rsidRPr="00065480">
        <w:rPr>
          <w:rFonts w:eastAsia="Times New Roman" w:cs="Arial"/>
          <w:lang w:val="en-US" w:eastAsia="el-GR"/>
        </w:rPr>
        <w:t>o</w:t>
      </w:r>
      <w:proofErr w:type="spellStart"/>
      <w:r w:rsidRPr="00065480">
        <w:rPr>
          <w:rFonts w:eastAsia="Times New Roman" w:cs="Arial"/>
          <w:lang w:eastAsia="el-GR"/>
        </w:rPr>
        <w:t>ργανικών</w:t>
      </w:r>
      <w:proofErr w:type="spellEnd"/>
      <w:r w:rsidRPr="00065480">
        <w:rPr>
          <w:rFonts w:eastAsia="Times New Roman" w:cs="Arial"/>
          <w:lang w:eastAsia="el-GR"/>
        </w:rPr>
        <w:t xml:space="preserve"> και ως εκ τ</w:t>
      </w:r>
      <w:r w:rsidRPr="00065480">
        <w:rPr>
          <w:rFonts w:eastAsia="Times New Roman" w:cs="Arial"/>
          <w:lang w:val="en-US" w:eastAsia="el-GR"/>
        </w:rPr>
        <w:t>o</w:t>
      </w:r>
      <w:proofErr w:type="spellStart"/>
      <w:r w:rsidRPr="00065480">
        <w:rPr>
          <w:rFonts w:eastAsia="Times New Roman" w:cs="Arial"/>
          <w:lang w:eastAsia="el-GR"/>
        </w:rPr>
        <w:t>ύτ</w:t>
      </w:r>
      <w:proofErr w:type="spellEnd"/>
      <w:r w:rsidRPr="00065480">
        <w:rPr>
          <w:rFonts w:eastAsia="Times New Roman" w:cs="Arial"/>
          <w:lang w:val="en-US" w:eastAsia="el-GR"/>
        </w:rPr>
        <w:t>o</w:t>
      </w:r>
      <w:r w:rsidRPr="00065480">
        <w:rPr>
          <w:rFonts w:eastAsia="Times New Roman" w:cs="Arial"/>
          <w:lang w:eastAsia="el-GR"/>
        </w:rPr>
        <w:t>υ</w:t>
      </w:r>
      <w:r w:rsidR="00955BE4">
        <w:rPr>
          <w:rFonts w:eastAsia="Times New Roman" w:cs="Arial"/>
          <w:lang w:eastAsia="el-GR"/>
        </w:rPr>
        <w:t>,</w:t>
      </w:r>
      <w:r w:rsidRPr="00065480">
        <w:rPr>
          <w:rFonts w:eastAsia="Times New Roman" w:cs="Arial"/>
          <w:lang w:eastAsia="el-GR"/>
        </w:rPr>
        <w:t xml:space="preserve"> αύξηση του </w:t>
      </w:r>
      <w:proofErr w:type="spellStart"/>
      <w:r w:rsidRPr="00065480">
        <w:rPr>
          <w:rFonts w:eastAsia="Times New Roman" w:cs="Arial"/>
          <w:lang w:eastAsia="el-GR"/>
        </w:rPr>
        <w:t>ρυθμ</w:t>
      </w:r>
      <w:proofErr w:type="spellEnd"/>
      <w:r w:rsidRPr="00065480">
        <w:rPr>
          <w:rFonts w:eastAsia="Times New Roman" w:cs="Arial"/>
          <w:lang w:val="en-US" w:eastAsia="el-GR"/>
        </w:rPr>
        <w:t>o</w:t>
      </w:r>
      <w:r w:rsidRPr="00065480">
        <w:rPr>
          <w:rFonts w:eastAsia="Times New Roman" w:cs="Arial"/>
          <w:lang w:eastAsia="el-GR"/>
        </w:rPr>
        <w:t>ύ παραγωγή</w:t>
      </w:r>
      <w:r w:rsidR="00955BE4">
        <w:rPr>
          <w:rFonts w:eastAsia="Times New Roman" w:cs="Arial"/>
          <w:lang w:eastAsia="el-GR"/>
        </w:rPr>
        <w:t>ς</w:t>
      </w:r>
      <w:r w:rsidRPr="00065480">
        <w:rPr>
          <w:rFonts w:eastAsia="Times New Roman" w:cs="Arial"/>
          <w:lang w:eastAsia="el-GR"/>
        </w:rPr>
        <w:t xml:space="preserve"> </w:t>
      </w:r>
      <w:proofErr w:type="spellStart"/>
      <w:r w:rsidRPr="00065480">
        <w:rPr>
          <w:rFonts w:eastAsia="Times New Roman" w:cs="Arial"/>
          <w:lang w:eastAsia="el-GR"/>
        </w:rPr>
        <w:t>βι</w:t>
      </w:r>
      <w:proofErr w:type="spellEnd"/>
      <w:r w:rsidRPr="00065480">
        <w:rPr>
          <w:rFonts w:eastAsia="Times New Roman" w:cs="Arial"/>
          <w:lang w:val="en-US" w:eastAsia="el-GR"/>
        </w:rPr>
        <w:t>o</w:t>
      </w:r>
      <w:r w:rsidRPr="00065480">
        <w:rPr>
          <w:rFonts w:eastAsia="Times New Roman" w:cs="Arial"/>
          <w:lang w:eastAsia="el-GR"/>
        </w:rPr>
        <w:t>αερίου,</w:t>
      </w:r>
      <w:r w:rsidR="00955BE4">
        <w:rPr>
          <w:rFonts w:eastAsia="Times New Roman" w:cs="Arial"/>
          <w:lang w:eastAsia="el-GR"/>
        </w:rPr>
        <w:t xml:space="preserve"> </w:t>
      </w:r>
      <w:r w:rsidRPr="00065480">
        <w:rPr>
          <w:rFonts w:eastAsia="Times New Roman" w:cs="Arial"/>
          <w:lang w:eastAsia="el-GR"/>
        </w:rPr>
        <w:t>ταχύτερη υδρόλυση</w:t>
      </w:r>
      <w:r w:rsidR="00955BE4">
        <w:rPr>
          <w:rFonts w:eastAsia="Times New Roman" w:cs="Arial"/>
          <w:lang w:eastAsia="el-GR"/>
        </w:rPr>
        <w:t>,</w:t>
      </w:r>
      <w:r w:rsidRPr="00065480">
        <w:rPr>
          <w:rFonts w:eastAsia="Times New Roman" w:cs="Arial"/>
          <w:lang w:eastAsia="el-GR"/>
        </w:rPr>
        <w:t xml:space="preserve"> και </w:t>
      </w:r>
      <w:proofErr w:type="spellStart"/>
      <w:r w:rsidRPr="00065480">
        <w:rPr>
          <w:rFonts w:eastAsia="Times New Roman" w:cs="Arial"/>
          <w:lang w:eastAsia="el-GR"/>
        </w:rPr>
        <w:t>καταστρ</w:t>
      </w:r>
      <w:proofErr w:type="spellEnd"/>
      <w:r w:rsidRPr="00065480">
        <w:rPr>
          <w:rFonts w:eastAsia="Times New Roman" w:cs="Arial"/>
          <w:lang w:val="en-US" w:eastAsia="el-GR"/>
        </w:rPr>
        <w:t>o</w:t>
      </w:r>
      <w:proofErr w:type="spellStart"/>
      <w:r w:rsidRPr="00065480">
        <w:rPr>
          <w:rFonts w:eastAsia="Times New Roman" w:cs="Arial"/>
          <w:lang w:eastAsia="el-GR"/>
        </w:rPr>
        <w:t>φή</w:t>
      </w:r>
      <w:proofErr w:type="spellEnd"/>
      <w:r w:rsidRPr="00065480">
        <w:rPr>
          <w:rFonts w:eastAsia="Times New Roman" w:cs="Arial"/>
          <w:lang w:eastAsia="el-GR"/>
        </w:rPr>
        <w:t xml:space="preserve"> </w:t>
      </w:r>
      <w:proofErr w:type="spellStart"/>
      <w:r w:rsidRPr="00065480">
        <w:rPr>
          <w:rFonts w:eastAsia="Times New Roman" w:cs="Arial"/>
          <w:lang w:eastAsia="el-GR"/>
        </w:rPr>
        <w:t>παθ</w:t>
      </w:r>
      <w:proofErr w:type="spellEnd"/>
      <w:r w:rsidRPr="00065480">
        <w:rPr>
          <w:rFonts w:eastAsia="Times New Roman" w:cs="Arial"/>
          <w:lang w:val="en-US" w:eastAsia="el-GR"/>
        </w:rPr>
        <w:t>o</w:t>
      </w:r>
      <w:r w:rsidRPr="00065480">
        <w:rPr>
          <w:rFonts w:eastAsia="Times New Roman" w:cs="Arial"/>
          <w:lang w:eastAsia="el-GR"/>
        </w:rPr>
        <w:t xml:space="preserve">γόνων </w:t>
      </w:r>
      <w:proofErr w:type="spellStart"/>
      <w:r w:rsidRPr="00065480">
        <w:rPr>
          <w:rFonts w:eastAsia="Times New Roman" w:cs="Arial"/>
          <w:lang w:eastAsia="el-GR"/>
        </w:rPr>
        <w:t>μικρ</w:t>
      </w:r>
      <w:proofErr w:type="spellEnd"/>
      <w:r w:rsidRPr="00065480">
        <w:rPr>
          <w:rFonts w:eastAsia="Times New Roman" w:cs="Arial"/>
          <w:lang w:val="en-US" w:eastAsia="el-GR"/>
        </w:rPr>
        <w:t>o</w:t>
      </w:r>
      <w:r w:rsidRPr="00065480">
        <w:rPr>
          <w:rFonts w:eastAsia="Times New Roman" w:cs="Arial"/>
          <w:lang w:eastAsia="el-GR"/>
        </w:rPr>
        <w:t xml:space="preserve">οργανισμών. </w:t>
      </w:r>
      <w:r w:rsidRPr="00065480">
        <w:rPr>
          <w:rFonts w:eastAsia="Times New Roman" w:cs="Arial"/>
          <w:lang w:val="en-US" w:eastAsia="el-GR"/>
        </w:rPr>
        <w:t>O</w:t>
      </w:r>
      <w:r w:rsidRPr="00065480">
        <w:rPr>
          <w:rFonts w:eastAsia="Times New Roman" w:cs="Arial"/>
          <w:lang w:eastAsia="el-GR"/>
        </w:rPr>
        <w:t>ι υψηλές όμως απαιτήσεις σε ενέργεια</w:t>
      </w:r>
      <w:r w:rsidR="00955BE4">
        <w:rPr>
          <w:rFonts w:eastAsia="Times New Roman" w:cs="Arial"/>
          <w:lang w:eastAsia="el-GR"/>
        </w:rPr>
        <w:t>,</w:t>
      </w:r>
      <w:r w:rsidRPr="00065480">
        <w:rPr>
          <w:rFonts w:eastAsia="Times New Roman" w:cs="Arial"/>
          <w:lang w:eastAsia="el-GR"/>
        </w:rPr>
        <w:t xml:space="preserve"> σε συνδυασμό με τη μεγαλύτερη ευαισθησία σε τ</w:t>
      </w:r>
      <w:r w:rsidRPr="00065480">
        <w:rPr>
          <w:rFonts w:eastAsia="Times New Roman" w:cs="Arial"/>
          <w:lang w:val="en-US" w:eastAsia="el-GR"/>
        </w:rPr>
        <w:t>o</w:t>
      </w:r>
      <w:proofErr w:type="spellStart"/>
      <w:r w:rsidRPr="00065480">
        <w:rPr>
          <w:rFonts w:eastAsia="Times New Roman" w:cs="Arial"/>
          <w:lang w:eastAsia="el-GR"/>
        </w:rPr>
        <w:t>ξικές</w:t>
      </w:r>
      <w:proofErr w:type="spellEnd"/>
      <w:r w:rsidRPr="00065480">
        <w:rPr>
          <w:rFonts w:eastAsia="Times New Roman" w:cs="Arial"/>
          <w:lang w:eastAsia="el-GR"/>
        </w:rPr>
        <w:t xml:space="preserve"> ενώσεις, καθώς και με τη μειωμένη ευστάθεια των συστημάτων αυτών</w:t>
      </w:r>
      <w:r w:rsidR="00955BE4">
        <w:rPr>
          <w:rFonts w:eastAsia="Times New Roman" w:cs="Arial"/>
          <w:lang w:eastAsia="el-GR"/>
        </w:rPr>
        <w:t>,</w:t>
      </w:r>
      <w:r w:rsidRPr="00065480">
        <w:rPr>
          <w:rFonts w:eastAsia="Times New Roman" w:cs="Arial"/>
          <w:lang w:eastAsia="el-GR"/>
        </w:rPr>
        <w:t xml:space="preserve"> καθιστούν συνήθως την θερμόφιλη αναερόβια χώνευση </w:t>
      </w:r>
      <w:r w:rsidRPr="00065480">
        <w:rPr>
          <w:rFonts w:eastAsia="Times New Roman" w:cs="Arial"/>
          <w:lang w:val="en-US" w:eastAsia="el-GR"/>
        </w:rPr>
        <w:t>o</w:t>
      </w:r>
      <w:proofErr w:type="spellStart"/>
      <w:r w:rsidRPr="00065480">
        <w:rPr>
          <w:rFonts w:eastAsia="Times New Roman" w:cs="Arial"/>
          <w:lang w:eastAsia="el-GR"/>
        </w:rPr>
        <w:t>ικ</w:t>
      </w:r>
      <w:proofErr w:type="spellEnd"/>
      <w:r w:rsidRPr="00065480">
        <w:rPr>
          <w:rFonts w:eastAsia="Times New Roman" w:cs="Arial"/>
          <w:lang w:val="en-US" w:eastAsia="el-GR"/>
        </w:rPr>
        <w:t>o</w:t>
      </w:r>
      <w:r w:rsidRPr="00065480">
        <w:rPr>
          <w:rFonts w:eastAsia="Times New Roman" w:cs="Arial"/>
          <w:lang w:eastAsia="el-GR"/>
        </w:rPr>
        <w:t>ν</w:t>
      </w:r>
      <w:r w:rsidRPr="00065480">
        <w:rPr>
          <w:rFonts w:eastAsia="Times New Roman" w:cs="Arial"/>
          <w:lang w:val="en-US" w:eastAsia="el-GR"/>
        </w:rPr>
        <w:t>o</w:t>
      </w:r>
      <w:proofErr w:type="spellStart"/>
      <w:r w:rsidRPr="00065480">
        <w:rPr>
          <w:rFonts w:eastAsia="Times New Roman" w:cs="Arial"/>
          <w:lang w:eastAsia="el-GR"/>
        </w:rPr>
        <w:t>μικά</w:t>
      </w:r>
      <w:proofErr w:type="spellEnd"/>
      <w:r w:rsidRPr="00065480">
        <w:rPr>
          <w:rFonts w:eastAsia="Times New Roman" w:cs="Arial"/>
          <w:lang w:eastAsia="el-GR"/>
        </w:rPr>
        <w:t xml:space="preserve"> ασύμφορη και </w:t>
      </w:r>
      <w:proofErr w:type="spellStart"/>
      <w:r w:rsidRPr="00065480">
        <w:rPr>
          <w:rFonts w:eastAsia="Times New Roman" w:cs="Arial"/>
          <w:lang w:eastAsia="el-GR"/>
        </w:rPr>
        <w:t>δύσκ</w:t>
      </w:r>
      <w:proofErr w:type="spellEnd"/>
      <w:r w:rsidRPr="00065480">
        <w:rPr>
          <w:rFonts w:eastAsia="Times New Roman" w:cs="Arial"/>
          <w:lang w:val="en-US" w:eastAsia="el-GR"/>
        </w:rPr>
        <w:t>o</w:t>
      </w:r>
      <w:r w:rsidRPr="00065480">
        <w:rPr>
          <w:rFonts w:eastAsia="Times New Roman" w:cs="Arial"/>
          <w:lang w:eastAsia="el-GR"/>
        </w:rPr>
        <w:t>λα εφαρμόσιμη.</w:t>
      </w:r>
      <w:r w:rsidR="00955BE4">
        <w:rPr>
          <w:rFonts w:eastAsia="Times New Roman" w:cs="Arial"/>
          <w:lang w:eastAsia="el-GR"/>
        </w:rPr>
        <w:t xml:space="preserve"> </w:t>
      </w:r>
      <w:r w:rsidRPr="00065480">
        <w:rPr>
          <w:rFonts w:cs="Arial"/>
          <w:shd w:val="clear" w:color="auto" w:fill="FFFFFF"/>
        </w:rPr>
        <w:t>(Μαθιουδάκης , 2016)</w:t>
      </w:r>
    </w:p>
    <w:p w14:paraId="37A76CE3" w14:textId="04E6BA4A" w:rsidR="007150F4" w:rsidRPr="001D28FD" w:rsidRDefault="007150F4" w:rsidP="00266AB0">
      <w:pPr>
        <w:spacing w:after="0" w:line="360" w:lineRule="auto"/>
        <w:rPr>
          <w:rFonts w:ascii="Times New Roman" w:eastAsia="Times New Roman" w:hAnsi="Times New Roman"/>
          <w:lang w:eastAsia="el-GR"/>
        </w:rPr>
      </w:pPr>
    </w:p>
    <w:p w14:paraId="2D090493" w14:textId="77777777" w:rsidR="007150F4" w:rsidRPr="009C265F" w:rsidRDefault="007150F4" w:rsidP="0029621B">
      <w:pPr>
        <w:pStyle w:val="3"/>
        <w:spacing w:before="0" w:line="360" w:lineRule="auto"/>
        <w:jc w:val="both"/>
        <w:rPr>
          <w:rFonts w:eastAsia="Times New Roman" w:cs="Arial"/>
          <w:szCs w:val="28"/>
          <w:lang w:eastAsia="el-GR"/>
        </w:rPr>
      </w:pPr>
      <w:bookmarkStart w:id="32" w:name="_Toc62224448"/>
      <w:bookmarkStart w:id="33" w:name="_Toc84878421"/>
      <w:r w:rsidRPr="009C265F">
        <w:rPr>
          <w:rFonts w:eastAsia="Times New Roman" w:cs="Arial"/>
          <w:szCs w:val="28"/>
          <w:lang w:eastAsia="el-GR"/>
        </w:rPr>
        <w:t xml:space="preserve">2.5.2 Τιμές </w:t>
      </w:r>
      <w:proofErr w:type="spellStart"/>
      <w:r w:rsidRPr="009C265F">
        <w:rPr>
          <w:rFonts w:eastAsia="Times New Roman" w:cs="Arial"/>
          <w:szCs w:val="28"/>
          <w:lang w:eastAsia="el-GR"/>
        </w:rPr>
        <w:t>pH</w:t>
      </w:r>
      <w:bookmarkEnd w:id="32"/>
      <w:bookmarkEnd w:id="33"/>
      <w:proofErr w:type="spellEnd"/>
    </w:p>
    <w:p w14:paraId="61F05A8D" w14:textId="77777777" w:rsidR="00932AE7" w:rsidRPr="001D28FD" w:rsidRDefault="00932AE7" w:rsidP="0029621B">
      <w:pPr>
        <w:spacing w:after="0" w:line="360" w:lineRule="auto"/>
        <w:jc w:val="both"/>
        <w:rPr>
          <w:rFonts w:ascii="Times New Roman" w:eastAsia="Times New Roman" w:hAnsi="Times New Roman"/>
          <w:lang w:eastAsia="el-GR"/>
        </w:rPr>
      </w:pPr>
    </w:p>
    <w:p w14:paraId="3F79DEDB" w14:textId="75D4AE5A" w:rsidR="005B5A98" w:rsidRPr="009C265F" w:rsidRDefault="005B5A98" w:rsidP="0029621B">
      <w:pPr>
        <w:spacing w:after="0" w:line="360" w:lineRule="auto"/>
        <w:jc w:val="both"/>
        <w:rPr>
          <w:rFonts w:eastAsia="Times New Roman" w:cs="Arial"/>
          <w:lang w:eastAsia="el-GR"/>
        </w:rPr>
      </w:pPr>
      <w:r w:rsidRPr="009C265F">
        <w:rPr>
          <w:rFonts w:eastAsia="Times New Roman" w:cs="Arial"/>
          <w:lang w:eastAsia="el-GR"/>
        </w:rPr>
        <w:t xml:space="preserve">Για την παραγωγή μεθανίου από τα </w:t>
      </w:r>
      <w:proofErr w:type="spellStart"/>
      <w:r w:rsidRPr="009C265F">
        <w:rPr>
          <w:rFonts w:eastAsia="Times New Roman" w:cs="Arial"/>
          <w:lang w:eastAsia="el-GR"/>
        </w:rPr>
        <w:t>μεθανογενή</w:t>
      </w:r>
      <w:proofErr w:type="spellEnd"/>
      <w:r w:rsidRPr="009C265F">
        <w:rPr>
          <w:rFonts w:eastAsia="Times New Roman" w:cs="Arial"/>
          <w:lang w:eastAsia="el-GR"/>
        </w:rPr>
        <w:t xml:space="preserve"> βακτήρια απαιτείτ</w:t>
      </w:r>
      <w:r w:rsidR="004918DF">
        <w:rPr>
          <w:rFonts w:eastAsia="Times New Roman" w:cs="Arial"/>
          <w:lang w:eastAsia="el-GR"/>
        </w:rPr>
        <w:t xml:space="preserve">αι </w:t>
      </w:r>
      <w:r w:rsidRPr="009C265F">
        <w:rPr>
          <w:rFonts w:eastAsia="Times New Roman" w:cs="Arial"/>
          <w:lang w:eastAsia="el-GR"/>
        </w:rPr>
        <w:t>ένα ουδέτερο</w:t>
      </w:r>
      <w:r w:rsidR="004918DF">
        <w:rPr>
          <w:rFonts w:eastAsia="Times New Roman" w:cs="Arial"/>
          <w:lang w:eastAsia="el-GR"/>
        </w:rPr>
        <w:t>,</w:t>
      </w:r>
      <w:r w:rsidRPr="009C265F">
        <w:rPr>
          <w:rFonts w:eastAsia="Times New Roman" w:cs="Arial"/>
          <w:lang w:eastAsia="el-GR"/>
        </w:rPr>
        <w:t xml:space="preserve"> έως και ελάχιστο αλκαλικό περιβάλλον.</w:t>
      </w:r>
      <w:r w:rsidR="009C265F" w:rsidRPr="009C265F">
        <w:rPr>
          <w:rFonts w:eastAsia="Times New Roman" w:cs="Arial"/>
          <w:lang w:eastAsia="el-GR"/>
        </w:rPr>
        <w:t xml:space="preserve"> </w:t>
      </w:r>
      <w:r w:rsidRPr="009C265F">
        <w:rPr>
          <w:rFonts w:eastAsia="Times New Roman" w:cs="Arial"/>
          <w:lang w:eastAsia="el-GR"/>
        </w:rPr>
        <w:t xml:space="preserve">Η διεργασία της </w:t>
      </w:r>
      <w:proofErr w:type="spellStart"/>
      <w:r w:rsidRPr="009C265F">
        <w:rPr>
          <w:rFonts w:eastAsia="Times New Roman" w:cs="Arial"/>
          <w:lang w:eastAsia="el-GR"/>
        </w:rPr>
        <w:t>μεσόφιλης</w:t>
      </w:r>
      <w:proofErr w:type="spellEnd"/>
      <w:r w:rsidRPr="009C265F">
        <w:rPr>
          <w:rFonts w:eastAsia="Times New Roman" w:cs="Arial"/>
          <w:lang w:eastAsia="el-GR"/>
        </w:rPr>
        <w:t xml:space="preserve"> αναερόβιας χώνευσης παρεμποδίζεται εάν η τιμή του </w:t>
      </w:r>
      <w:r w:rsidRPr="009C265F">
        <w:rPr>
          <w:rFonts w:eastAsia="Times New Roman" w:cs="Arial"/>
          <w:lang w:val="en-US" w:eastAsia="el-GR"/>
        </w:rPr>
        <w:t>pH</w:t>
      </w:r>
      <w:r w:rsidRPr="009C265F">
        <w:rPr>
          <w:rFonts w:eastAsia="Times New Roman" w:cs="Arial"/>
          <w:lang w:eastAsia="el-GR"/>
        </w:rPr>
        <w:t xml:space="preserve"> μειωθεί κάτω από 6 </w:t>
      </w:r>
      <w:r w:rsidR="004918DF">
        <w:rPr>
          <w:rFonts w:eastAsia="Times New Roman" w:cs="Arial"/>
          <w:lang w:eastAsia="el-GR"/>
        </w:rPr>
        <w:t>ή</w:t>
      </w:r>
      <w:r w:rsidRPr="009C265F">
        <w:rPr>
          <w:rFonts w:eastAsia="Times New Roman" w:cs="Arial"/>
          <w:lang w:eastAsia="el-GR"/>
        </w:rPr>
        <w:t xml:space="preserve"> εάν έλθει πάνω από 8,3. Έτσι</w:t>
      </w:r>
      <w:r w:rsidR="004918DF">
        <w:rPr>
          <w:rFonts w:eastAsia="Times New Roman" w:cs="Arial"/>
          <w:lang w:eastAsia="el-GR"/>
        </w:rPr>
        <w:t>,</w:t>
      </w:r>
      <w:r w:rsidRPr="009C265F">
        <w:rPr>
          <w:rFonts w:eastAsia="Times New Roman" w:cs="Arial"/>
          <w:lang w:eastAsia="el-GR"/>
        </w:rPr>
        <w:t xml:space="preserve"> το ιδανικό εύρος του </w:t>
      </w:r>
      <w:r w:rsidRPr="009C265F">
        <w:rPr>
          <w:rFonts w:eastAsia="Times New Roman" w:cs="Arial"/>
          <w:lang w:val="en-US" w:eastAsia="el-GR"/>
        </w:rPr>
        <w:t>pH</w:t>
      </w:r>
      <w:r w:rsidRPr="009C265F">
        <w:rPr>
          <w:rFonts w:eastAsia="Times New Roman" w:cs="Arial"/>
          <w:lang w:eastAsia="el-GR"/>
        </w:rPr>
        <w:t xml:space="preserve"> είναι μεταξύ 6,5 και 8. Παρατηρείται ότι με την αύξηση της θερμοκρασίας η διαλυτότητα του διοξειδίου του άνθρακα στο νερό μειώνεται, επομένως η τιμή του </w:t>
      </w:r>
      <w:r w:rsidRPr="009C265F">
        <w:rPr>
          <w:rFonts w:eastAsia="Times New Roman" w:cs="Arial"/>
          <w:lang w:val="en-US" w:eastAsia="el-GR"/>
        </w:rPr>
        <w:t>p</w:t>
      </w:r>
      <w:r w:rsidRPr="009C265F">
        <w:rPr>
          <w:rFonts w:eastAsia="Times New Roman" w:cs="Arial"/>
          <w:lang w:eastAsia="el-GR"/>
        </w:rPr>
        <w:t xml:space="preserve">Η στους θερμόφιλους </w:t>
      </w:r>
      <w:proofErr w:type="spellStart"/>
      <w:r w:rsidRPr="009C265F">
        <w:rPr>
          <w:rFonts w:eastAsia="Times New Roman" w:cs="Arial"/>
          <w:lang w:eastAsia="el-GR"/>
        </w:rPr>
        <w:t>χωνευτήρες</w:t>
      </w:r>
      <w:proofErr w:type="spellEnd"/>
      <w:r w:rsidRPr="009C265F">
        <w:rPr>
          <w:rFonts w:eastAsia="Times New Roman" w:cs="Arial"/>
          <w:lang w:eastAsia="el-GR"/>
        </w:rPr>
        <w:t xml:space="preserve"> είναι υψηλότερη από ότι στους </w:t>
      </w:r>
      <w:proofErr w:type="spellStart"/>
      <w:r w:rsidRPr="009C265F">
        <w:rPr>
          <w:rFonts w:eastAsia="Times New Roman" w:cs="Arial"/>
          <w:lang w:eastAsia="el-GR"/>
        </w:rPr>
        <w:t>μεσόφιλους</w:t>
      </w:r>
      <w:proofErr w:type="spellEnd"/>
      <w:r w:rsidR="004918DF">
        <w:rPr>
          <w:rFonts w:eastAsia="Times New Roman" w:cs="Arial"/>
          <w:lang w:eastAsia="el-GR"/>
        </w:rPr>
        <w:t>,</w:t>
      </w:r>
      <w:r w:rsidRPr="009C265F">
        <w:rPr>
          <w:rFonts w:eastAsia="Times New Roman" w:cs="Arial"/>
          <w:lang w:eastAsia="el-GR"/>
        </w:rPr>
        <w:t xml:space="preserve"> καθώς το διαλυμένο διοξείδιο του άνθρακα αντιδρώντας με το νερό διαμορφώνει ανθρακικό οξύ.</w:t>
      </w:r>
      <w:r w:rsidRPr="009C265F">
        <w:rPr>
          <w:rFonts w:cs="Arial"/>
          <w:shd w:val="clear" w:color="auto" w:fill="FFFFFF"/>
        </w:rPr>
        <w:t xml:space="preserve"> (</w:t>
      </w:r>
      <w:proofErr w:type="spellStart"/>
      <w:r w:rsidRPr="009C265F">
        <w:rPr>
          <w:rFonts w:cs="Arial"/>
          <w:shd w:val="clear" w:color="auto" w:fill="FFFFFF"/>
        </w:rPr>
        <w:t>Ahring</w:t>
      </w:r>
      <w:proofErr w:type="spellEnd"/>
      <w:r w:rsidRPr="009C265F">
        <w:rPr>
          <w:rFonts w:cs="Arial"/>
          <w:shd w:val="clear" w:color="auto" w:fill="FFFFFF"/>
        </w:rPr>
        <w:t>, 2003)</w:t>
      </w:r>
      <w:r w:rsidRPr="009C265F">
        <w:rPr>
          <w:rFonts w:eastAsia="Times New Roman" w:cs="Arial"/>
          <w:lang w:eastAsia="el-GR"/>
        </w:rPr>
        <w:t xml:space="preserve"> Η τιμή του </w:t>
      </w:r>
      <w:r w:rsidRPr="009C265F">
        <w:rPr>
          <w:rFonts w:eastAsia="Times New Roman" w:cs="Arial"/>
          <w:lang w:val="en-US" w:eastAsia="el-GR"/>
        </w:rPr>
        <w:t>pH</w:t>
      </w:r>
      <w:r w:rsidRPr="009C265F">
        <w:rPr>
          <w:rFonts w:eastAsia="Times New Roman" w:cs="Arial"/>
          <w:lang w:eastAsia="el-GR"/>
        </w:rPr>
        <w:t xml:space="preserve"> αυξάνεται από την αμμωνία</w:t>
      </w:r>
      <w:r w:rsidR="004918DF">
        <w:rPr>
          <w:rFonts w:eastAsia="Times New Roman" w:cs="Arial"/>
          <w:lang w:eastAsia="el-GR"/>
        </w:rPr>
        <w:t>,</w:t>
      </w:r>
      <w:r w:rsidRPr="009C265F">
        <w:rPr>
          <w:rFonts w:eastAsia="Times New Roman" w:cs="Arial"/>
          <w:lang w:eastAsia="el-GR"/>
        </w:rPr>
        <w:t xml:space="preserve"> η οποία παράγεται </w:t>
      </w:r>
      <w:r w:rsidRPr="009C265F">
        <w:rPr>
          <w:rFonts w:eastAsia="Times New Roman" w:cs="Arial"/>
          <w:lang w:eastAsia="el-GR"/>
        </w:rPr>
        <w:lastRenderedPageBreak/>
        <w:t>κατά την υποβάθμιση των πρωτεϊνών ή από την παρουσία αμμωνίας στον ρεύμα τροφοδοσίας</w:t>
      </w:r>
      <w:r w:rsidR="004918DF">
        <w:rPr>
          <w:rFonts w:eastAsia="Times New Roman" w:cs="Arial"/>
          <w:lang w:eastAsia="el-GR"/>
        </w:rPr>
        <w:t xml:space="preserve">, </w:t>
      </w:r>
      <w:r w:rsidRPr="009C265F">
        <w:rPr>
          <w:rFonts w:eastAsia="Times New Roman" w:cs="Arial"/>
          <w:lang w:eastAsia="el-GR"/>
        </w:rPr>
        <w:t>ενώ μπορεί να μειωθεί από την συσσώρευση πτητικών λιπαρών οξέων.</w:t>
      </w:r>
      <w:r w:rsidRPr="009C265F">
        <w:rPr>
          <w:rFonts w:cs="Arial"/>
          <w:shd w:val="clear" w:color="auto" w:fill="FFFFFF"/>
        </w:rPr>
        <w:t xml:space="preserve"> </w:t>
      </w:r>
      <w:r w:rsidRPr="009240C3">
        <w:rPr>
          <w:rFonts w:cs="Arial"/>
          <w:shd w:val="clear" w:color="auto" w:fill="FFFFFF"/>
        </w:rPr>
        <w:t>(</w:t>
      </w:r>
      <w:r w:rsidR="009240C3" w:rsidRPr="009240C3">
        <w:rPr>
          <w:rFonts w:eastAsia="Times New Roman" w:cs="Arial"/>
          <w:lang w:eastAsia="el-GR"/>
        </w:rPr>
        <w:t>Κοψαχείλης</w:t>
      </w:r>
      <w:r w:rsidRPr="009C265F">
        <w:rPr>
          <w:rFonts w:cs="Arial"/>
          <w:shd w:val="clear" w:color="auto" w:fill="FFFFFF"/>
        </w:rPr>
        <w:t>, 2009)</w:t>
      </w:r>
      <w:r w:rsidRPr="009C265F">
        <w:rPr>
          <w:rFonts w:eastAsia="Times New Roman" w:cs="Arial"/>
          <w:lang w:eastAsia="el-GR"/>
        </w:rPr>
        <w:t xml:space="preserve"> Το σύστημα ανάσχεσης των </w:t>
      </w:r>
      <w:proofErr w:type="spellStart"/>
      <w:r w:rsidRPr="009C265F">
        <w:rPr>
          <w:rFonts w:eastAsia="Times New Roman" w:cs="Arial"/>
          <w:lang w:eastAsia="el-GR"/>
        </w:rPr>
        <w:t>δ</w:t>
      </w:r>
      <w:r w:rsidR="004918DF">
        <w:rPr>
          <w:rFonts w:eastAsia="Times New Roman" w:cs="Arial"/>
          <w:lang w:eastAsia="el-GR"/>
        </w:rPr>
        <w:t>ιτ</w:t>
      </w:r>
      <w:r w:rsidRPr="009C265F">
        <w:rPr>
          <w:rFonts w:eastAsia="Times New Roman" w:cs="Arial"/>
          <w:lang w:eastAsia="el-GR"/>
        </w:rPr>
        <w:t>τανθρακικών</w:t>
      </w:r>
      <w:proofErr w:type="spellEnd"/>
      <w:r w:rsidRPr="009C265F">
        <w:rPr>
          <w:rFonts w:eastAsia="Times New Roman" w:cs="Arial"/>
          <w:lang w:eastAsia="el-GR"/>
        </w:rPr>
        <w:t xml:space="preserve"> αλάτων ελέγχει κυρίως την τιμή του </w:t>
      </w:r>
      <w:r w:rsidRPr="009C265F">
        <w:rPr>
          <w:rFonts w:eastAsia="Times New Roman" w:cs="Arial"/>
          <w:lang w:val="en-US" w:eastAsia="el-GR"/>
        </w:rPr>
        <w:t>p</w:t>
      </w:r>
      <w:r w:rsidRPr="009C265F">
        <w:rPr>
          <w:rFonts w:eastAsia="Times New Roman" w:cs="Arial"/>
          <w:lang w:eastAsia="el-GR"/>
        </w:rPr>
        <w:t>Η στου αναερόβιους αντιδραστήρες</w:t>
      </w:r>
      <w:r w:rsidR="004918DF">
        <w:rPr>
          <w:rFonts w:eastAsia="Times New Roman" w:cs="Arial"/>
          <w:lang w:eastAsia="el-GR"/>
        </w:rPr>
        <w:t>. Σ</w:t>
      </w:r>
      <w:r w:rsidRPr="009C265F">
        <w:rPr>
          <w:rFonts w:eastAsia="Times New Roman" w:cs="Arial"/>
          <w:lang w:eastAsia="el-GR"/>
        </w:rPr>
        <w:t>υνεπώς</w:t>
      </w:r>
      <w:r w:rsidR="004918DF">
        <w:rPr>
          <w:rFonts w:eastAsia="Times New Roman" w:cs="Arial"/>
          <w:lang w:eastAsia="el-GR"/>
        </w:rPr>
        <w:t>,</w:t>
      </w:r>
      <w:r w:rsidRPr="009C265F">
        <w:rPr>
          <w:rFonts w:eastAsia="Times New Roman" w:cs="Arial"/>
          <w:lang w:eastAsia="el-GR"/>
        </w:rPr>
        <w:t xml:space="preserve"> στους </w:t>
      </w:r>
      <w:proofErr w:type="spellStart"/>
      <w:r w:rsidRPr="009C265F">
        <w:rPr>
          <w:rFonts w:eastAsia="Times New Roman" w:cs="Arial"/>
          <w:lang w:eastAsia="el-GR"/>
        </w:rPr>
        <w:t>χωνευτήρες</w:t>
      </w:r>
      <w:proofErr w:type="spellEnd"/>
      <w:r w:rsidRPr="009C265F">
        <w:rPr>
          <w:rFonts w:eastAsia="Times New Roman" w:cs="Arial"/>
          <w:lang w:eastAsia="el-GR"/>
        </w:rPr>
        <w:t xml:space="preserve"> βιοαέριου</w:t>
      </w:r>
      <w:r w:rsidR="004918DF">
        <w:rPr>
          <w:rFonts w:eastAsia="Times New Roman" w:cs="Arial"/>
          <w:lang w:eastAsia="el-GR"/>
        </w:rPr>
        <w:t>,</w:t>
      </w:r>
      <w:r w:rsidRPr="009C265F">
        <w:rPr>
          <w:rFonts w:eastAsia="Times New Roman" w:cs="Arial"/>
          <w:lang w:eastAsia="el-GR"/>
        </w:rPr>
        <w:t xml:space="preserve"> η τιμή του </w:t>
      </w:r>
      <w:r w:rsidRPr="009C265F">
        <w:rPr>
          <w:rFonts w:eastAsia="Times New Roman" w:cs="Arial"/>
          <w:lang w:val="en-US" w:eastAsia="el-GR"/>
        </w:rPr>
        <w:t>pH</w:t>
      </w:r>
      <w:r w:rsidRPr="009C265F">
        <w:rPr>
          <w:rFonts w:eastAsia="Times New Roman" w:cs="Arial"/>
          <w:lang w:eastAsia="el-GR"/>
        </w:rPr>
        <w:t xml:space="preserve"> εξαρτάται από την μερική πίεση του </w:t>
      </w:r>
      <w:r w:rsidRPr="009C265F">
        <w:rPr>
          <w:rFonts w:eastAsia="Times New Roman" w:cs="Arial"/>
          <w:lang w:val="en-US" w:eastAsia="el-GR"/>
        </w:rPr>
        <w:t>CO</w:t>
      </w:r>
      <w:r w:rsidRPr="009968A6">
        <w:rPr>
          <w:rFonts w:eastAsia="Times New Roman" w:cs="Arial"/>
          <w:vertAlign w:val="subscript"/>
          <w:lang w:eastAsia="el-GR"/>
        </w:rPr>
        <w:t>2</w:t>
      </w:r>
      <w:r w:rsidRPr="009C265F">
        <w:rPr>
          <w:rFonts w:eastAsia="Times New Roman" w:cs="Arial"/>
          <w:lang w:eastAsia="el-GR"/>
        </w:rPr>
        <w:t xml:space="preserve">  και της συγκέντρωσης αλκαλικών και όξινων συστατικών</w:t>
      </w:r>
      <w:r w:rsidR="004918DF">
        <w:rPr>
          <w:rFonts w:eastAsia="Times New Roman" w:cs="Arial"/>
          <w:lang w:eastAsia="el-GR"/>
        </w:rPr>
        <w:t>.</w:t>
      </w:r>
      <w:r w:rsidRPr="009C265F">
        <w:rPr>
          <w:rFonts w:eastAsia="Times New Roman" w:cs="Arial"/>
          <w:lang w:eastAsia="el-GR"/>
        </w:rPr>
        <w:t xml:space="preserve"> </w:t>
      </w:r>
      <w:r w:rsidR="004918DF">
        <w:rPr>
          <w:rFonts w:eastAsia="Times New Roman" w:cs="Arial"/>
          <w:lang w:eastAsia="el-GR"/>
        </w:rPr>
        <w:t>Σ</w:t>
      </w:r>
      <w:r w:rsidRPr="009C265F">
        <w:rPr>
          <w:rFonts w:eastAsia="Times New Roman" w:cs="Arial"/>
          <w:lang w:eastAsia="el-GR"/>
        </w:rPr>
        <w:t>την υγρή φάση</w:t>
      </w:r>
      <w:r w:rsidR="00824981">
        <w:rPr>
          <w:rFonts w:eastAsia="Times New Roman" w:cs="Arial"/>
          <w:lang w:eastAsia="el-GR"/>
        </w:rPr>
        <w:t>,</w:t>
      </w:r>
      <w:r w:rsidRPr="009C265F">
        <w:rPr>
          <w:rFonts w:eastAsia="Times New Roman" w:cs="Arial"/>
          <w:lang w:eastAsia="el-GR"/>
        </w:rPr>
        <w:t xml:space="preserve"> σε περίπτωση συσσώρευση</w:t>
      </w:r>
      <w:r w:rsidR="004918DF">
        <w:rPr>
          <w:rFonts w:eastAsia="Times New Roman" w:cs="Arial"/>
          <w:lang w:eastAsia="el-GR"/>
        </w:rPr>
        <w:t>ς</w:t>
      </w:r>
      <w:r w:rsidRPr="009C265F">
        <w:rPr>
          <w:rFonts w:eastAsia="Times New Roman" w:cs="Arial"/>
          <w:lang w:eastAsia="el-GR"/>
        </w:rPr>
        <w:t xml:space="preserve"> βάσεων ή οξέων</w:t>
      </w:r>
      <w:r w:rsidR="00824981">
        <w:rPr>
          <w:rFonts w:eastAsia="Times New Roman" w:cs="Arial"/>
          <w:lang w:eastAsia="el-GR"/>
        </w:rPr>
        <w:t>,</w:t>
      </w:r>
      <w:r w:rsidRPr="009C265F">
        <w:rPr>
          <w:rFonts w:eastAsia="Times New Roman" w:cs="Arial"/>
          <w:lang w:eastAsia="el-GR"/>
        </w:rPr>
        <w:t xml:space="preserve"> η ικανότητα ανάσχεσης ισοσταθμίζει τις αλλαγές στο </w:t>
      </w:r>
      <w:r w:rsidRPr="009C265F">
        <w:rPr>
          <w:rFonts w:eastAsia="Times New Roman" w:cs="Arial"/>
          <w:lang w:val="en-US" w:eastAsia="el-GR"/>
        </w:rPr>
        <w:t>pH</w:t>
      </w:r>
      <w:r w:rsidRPr="009C265F">
        <w:rPr>
          <w:rFonts w:eastAsia="Times New Roman" w:cs="Arial"/>
          <w:lang w:eastAsia="el-GR"/>
        </w:rPr>
        <w:t xml:space="preserve"> μέχρι ένα ορισμένο επίπεδο</w:t>
      </w:r>
      <w:r w:rsidR="00824981">
        <w:rPr>
          <w:rFonts w:eastAsia="Times New Roman" w:cs="Arial"/>
          <w:lang w:eastAsia="el-GR"/>
        </w:rPr>
        <w:t xml:space="preserve">, </w:t>
      </w:r>
      <w:r w:rsidRPr="009C265F">
        <w:rPr>
          <w:rFonts w:eastAsia="Times New Roman" w:cs="Arial"/>
          <w:lang w:eastAsia="el-GR"/>
        </w:rPr>
        <w:t>ενώ όταν η ικανότητα ανάσχεσης του συστήματος ξεπεραστεί</w:t>
      </w:r>
      <w:r w:rsidR="00824981">
        <w:rPr>
          <w:rFonts w:eastAsia="Times New Roman" w:cs="Arial"/>
          <w:lang w:eastAsia="el-GR"/>
        </w:rPr>
        <w:t>,</w:t>
      </w:r>
      <w:r w:rsidRPr="009C265F">
        <w:rPr>
          <w:rFonts w:eastAsia="Times New Roman" w:cs="Arial"/>
          <w:lang w:eastAsia="el-GR"/>
        </w:rPr>
        <w:t xml:space="preserve"> εμφανίζονται δραστικές αλλαγές στις τιμές του </w:t>
      </w:r>
      <w:r w:rsidRPr="009C265F">
        <w:rPr>
          <w:rFonts w:eastAsia="Times New Roman" w:cs="Arial"/>
          <w:lang w:val="en-US" w:eastAsia="el-GR"/>
        </w:rPr>
        <w:t>pH</w:t>
      </w:r>
      <w:r w:rsidR="00824981">
        <w:rPr>
          <w:rFonts w:eastAsia="Times New Roman" w:cs="Arial"/>
          <w:lang w:eastAsia="el-GR"/>
        </w:rPr>
        <w:t>,</w:t>
      </w:r>
      <w:r w:rsidRPr="009C265F">
        <w:rPr>
          <w:rFonts w:eastAsia="Times New Roman" w:cs="Arial"/>
          <w:lang w:eastAsia="el-GR"/>
        </w:rPr>
        <w:t xml:space="preserve"> μη επιτρέποντας την ολοκλήρωση της διεργασίας.</w:t>
      </w:r>
      <w:r w:rsidRPr="009C265F">
        <w:rPr>
          <w:rFonts w:cs="Arial"/>
          <w:shd w:val="clear" w:color="auto" w:fill="FFFFFF"/>
        </w:rPr>
        <w:t xml:space="preserve"> (Μαθιουδάκης , 2016)</w:t>
      </w:r>
      <w:r w:rsidR="00824981">
        <w:rPr>
          <w:rFonts w:eastAsia="Times New Roman" w:cs="Arial"/>
          <w:lang w:eastAsia="el-GR"/>
        </w:rPr>
        <w:t xml:space="preserve">. </w:t>
      </w:r>
      <w:r w:rsidRPr="009C265F">
        <w:rPr>
          <w:rFonts w:eastAsia="Times New Roman" w:cs="Arial"/>
          <w:lang w:eastAsia="el-GR"/>
        </w:rPr>
        <w:t xml:space="preserve">Αυτός είναι και ο λόγος που δεν μπορεί μια τιμή του </w:t>
      </w:r>
      <w:r w:rsidRPr="009C265F">
        <w:rPr>
          <w:rFonts w:eastAsia="Times New Roman" w:cs="Arial"/>
          <w:lang w:val="en-US" w:eastAsia="el-GR"/>
        </w:rPr>
        <w:t>p</w:t>
      </w:r>
      <w:r w:rsidRPr="009C265F">
        <w:rPr>
          <w:rFonts w:eastAsia="Times New Roman" w:cs="Arial"/>
          <w:lang w:eastAsia="el-GR"/>
        </w:rPr>
        <w:t xml:space="preserve">Η να χαρακτηριστεί ως αυτόνομη παράμετρος ελέγχου της διεργασίας </w:t>
      </w:r>
      <w:r w:rsidRPr="009C265F">
        <w:rPr>
          <w:rFonts w:cs="Arial"/>
          <w:shd w:val="clear" w:color="auto" w:fill="FFFFFF"/>
        </w:rPr>
        <w:t xml:space="preserve">(L. </w:t>
      </w:r>
      <w:proofErr w:type="spellStart"/>
      <w:r w:rsidRPr="009C265F">
        <w:rPr>
          <w:rFonts w:cs="Arial"/>
          <w:shd w:val="clear" w:color="auto" w:fill="FFFFFF"/>
        </w:rPr>
        <w:t>Brauer</w:t>
      </w:r>
      <w:proofErr w:type="spellEnd"/>
      <w:r w:rsidRPr="009C265F">
        <w:rPr>
          <w:rFonts w:cs="Arial"/>
          <w:shd w:val="clear" w:color="auto" w:fill="FFFFFF"/>
        </w:rPr>
        <w:t xml:space="preserve"> </w:t>
      </w:r>
      <w:proofErr w:type="spellStart"/>
      <w:r w:rsidRPr="009C265F">
        <w:rPr>
          <w:rFonts w:cs="Arial"/>
          <w:shd w:val="clear" w:color="auto" w:fill="FFFFFF"/>
        </w:rPr>
        <w:t>et</w:t>
      </w:r>
      <w:proofErr w:type="spellEnd"/>
      <w:r w:rsidRPr="009C265F">
        <w:rPr>
          <w:rFonts w:cs="Arial"/>
          <w:shd w:val="clear" w:color="auto" w:fill="FFFFFF"/>
        </w:rPr>
        <w:t xml:space="preserve"> </w:t>
      </w:r>
      <w:proofErr w:type="spellStart"/>
      <w:r w:rsidRPr="009C265F">
        <w:rPr>
          <w:rFonts w:cs="Arial"/>
          <w:shd w:val="clear" w:color="auto" w:fill="FFFFFF"/>
        </w:rPr>
        <w:t>al</w:t>
      </w:r>
      <w:proofErr w:type="spellEnd"/>
      <w:r w:rsidRPr="009C265F">
        <w:rPr>
          <w:rFonts w:cs="Arial"/>
          <w:shd w:val="clear" w:color="auto" w:fill="FFFFFF"/>
        </w:rPr>
        <w:t>., 2014)</w:t>
      </w:r>
    </w:p>
    <w:p w14:paraId="4CE4315E" w14:textId="7BF512D9" w:rsidR="007150F4" w:rsidRPr="001D28FD" w:rsidRDefault="007150F4" w:rsidP="0029621B">
      <w:pPr>
        <w:spacing w:after="0" w:line="360" w:lineRule="auto"/>
        <w:jc w:val="both"/>
        <w:rPr>
          <w:rFonts w:ascii="Times New Roman" w:eastAsia="Times New Roman" w:hAnsi="Times New Roman"/>
          <w:lang w:eastAsia="el-GR"/>
        </w:rPr>
      </w:pPr>
      <w:r w:rsidRPr="001D28FD">
        <w:rPr>
          <w:rFonts w:ascii="Times New Roman" w:eastAsia="Times New Roman" w:hAnsi="Times New Roman"/>
          <w:lang w:eastAsia="el-GR"/>
        </w:rPr>
        <w:t> </w:t>
      </w:r>
    </w:p>
    <w:p w14:paraId="6946CC6C" w14:textId="28DD17FD" w:rsidR="007150F4" w:rsidRPr="009C265F" w:rsidRDefault="007150F4" w:rsidP="0029621B">
      <w:pPr>
        <w:pStyle w:val="3"/>
        <w:spacing w:before="0" w:line="360" w:lineRule="auto"/>
        <w:jc w:val="both"/>
        <w:rPr>
          <w:rFonts w:eastAsia="Times New Roman" w:cs="Arial"/>
          <w:szCs w:val="28"/>
          <w:lang w:eastAsia="el-GR"/>
        </w:rPr>
      </w:pPr>
      <w:r w:rsidRPr="009C265F">
        <w:rPr>
          <w:rFonts w:eastAsia="Times New Roman" w:cs="Arial"/>
          <w:szCs w:val="28"/>
          <w:lang w:eastAsia="el-GR"/>
        </w:rPr>
        <w:t> </w:t>
      </w:r>
      <w:bookmarkStart w:id="34" w:name="_Toc62224449"/>
      <w:bookmarkStart w:id="35" w:name="_Toc84878422"/>
      <w:r w:rsidRPr="009C265F">
        <w:rPr>
          <w:rFonts w:eastAsia="Times New Roman" w:cs="Arial"/>
          <w:szCs w:val="28"/>
          <w:lang w:eastAsia="el-GR"/>
        </w:rPr>
        <w:t>2.5.3 Τ</w:t>
      </w:r>
      <w:bookmarkEnd w:id="34"/>
      <w:r w:rsidR="009A65AB" w:rsidRPr="009C265F">
        <w:rPr>
          <w:rFonts w:eastAsia="Times New Roman" w:cs="Arial"/>
          <w:szCs w:val="28"/>
          <w:lang w:eastAsia="el-GR"/>
        </w:rPr>
        <w:t>οξικές ουσίες</w:t>
      </w:r>
      <w:bookmarkEnd w:id="35"/>
    </w:p>
    <w:p w14:paraId="744A5681" w14:textId="77777777" w:rsidR="007150F4" w:rsidRPr="001D28FD" w:rsidRDefault="007150F4" w:rsidP="0029621B">
      <w:pPr>
        <w:spacing w:after="0" w:line="360" w:lineRule="auto"/>
        <w:jc w:val="both"/>
        <w:rPr>
          <w:rFonts w:ascii="Times New Roman" w:eastAsia="Times New Roman" w:hAnsi="Times New Roman"/>
          <w:lang w:eastAsia="el-GR"/>
        </w:rPr>
      </w:pPr>
    </w:p>
    <w:p w14:paraId="61CA2B38" w14:textId="3389512C" w:rsidR="005B5A98" w:rsidRPr="009C265F" w:rsidRDefault="005B5A98" w:rsidP="0029621B">
      <w:pPr>
        <w:spacing w:after="0" w:line="360" w:lineRule="auto"/>
        <w:jc w:val="both"/>
        <w:rPr>
          <w:rFonts w:eastAsia="Times New Roman" w:cs="Arial"/>
          <w:lang w:eastAsia="el-GR"/>
        </w:rPr>
      </w:pPr>
      <w:r w:rsidRPr="009C265F">
        <w:rPr>
          <w:rFonts w:eastAsia="Times New Roman" w:cs="Arial"/>
          <w:lang w:eastAsia="el-GR"/>
        </w:rPr>
        <w:t xml:space="preserve">Οι τοξικές ουσίες για τα </w:t>
      </w:r>
      <w:proofErr w:type="spellStart"/>
      <w:r w:rsidRPr="009C265F">
        <w:rPr>
          <w:rFonts w:eastAsia="Times New Roman" w:cs="Arial"/>
          <w:lang w:eastAsia="el-GR"/>
        </w:rPr>
        <w:t>μεθανογενή</w:t>
      </w:r>
      <w:proofErr w:type="spellEnd"/>
      <w:r w:rsidRPr="009C265F">
        <w:rPr>
          <w:rFonts w:eastAsia="Times New Roman" w:cs="Arial"/>
          <w:lang w:eastAsia="el-GR"/>
        </w:rPr>
        <w:t xml:space="preserve"> βακτήρια όπως είναι η αμμωνία</w:t>
      </w:r>
      <w:r w:rsidR="00824981">
        <w:rPr>
          <w:rFonts w:eastAsia="Times New Roman" w:cs="Arial"/>
          <w:lang w:eastAsia="el-GR"/>
        </w:rPr>
        <w:t xml:space="preserve">, </w:t>
      </w:r>
      <w:r w:rsidRPr="009C265F">
        <w:rPr>
          <w:rFonts w:eastAsia="Times New Roman" w:cs="Arial"/>
          <w:lang w:eastAsia="el-GR"/>
        </w:rPr>
        <w:t>τα</w:t>
      </w:r>
      <w:r w:rsidR="00824981">
        <w:rPr>
          <w:rFonts w:eastAsia="Times New Roman" w:cs="Arial"/>
          <w:lang w:eastAsia="el-GR"/>
        </w:rPr>
        <w:t xml:space="preserve"> </w:t>
      </w:r>
      <w:r w:rsidRPr="009C265F">
        <w:rPr>
          <w:rFonts w:eastAsia="Times New Roman" w:cs="Arial"/>
          <w:lang w:eastAsia="el-GR"/>
        </w:rPr>
        <w:t>βαρεία μέταλλα, το οξυγόνο</w:t>
      </w:r>
      <w:r w:rsidR="00824981">
        <w:rPr>
          <w:rFonts w:eastAsia="Times New Roman" w:cs="Arial"/>
          <w:lang w:eastAsia="el-GR"/>
        </w:rPr>
        <w:t>, τ</w:t>
      </w:r>
      <w:r w:rsidRPr="009C265F">
        <w:rPr>
          <w:rFonts w:eastAsia="Times New Roman" w:cs="Arial"/>
          <w:lang w:eastAsia="el-GR"/>
        </w:rPr>
        <w:t>α λιπαρά οξέα</w:t>
      </w:r>
      <w:r w:rsidR="00824981">
        <w:rPr>
          <w:rFonts w:eastAsia="Times New Roman" w:cs="Arial"/>
          <w:lang w:eastAsia="el-GR"/>
        </w:rPr>
        <w:t>,</w:t>
      </w:r>
      <w:r w:rsidRPr="009C265F">
        <w:rPr>
          <w:rFonts w:eastAsia="Times New Roman" w:cs="Arial"/>
          <w:lang w:eastAsia="el-GR"/>
        </w:rPr>
        <w:t xml:space="preserve"> είναι άλλο ένα πιθανό εμπόδιο στην παραγωγή του μεθανίου. Ένας ανασταλτικός παράγοντας για την δράση και την ανάπτυξη των </w:t>
      </w:r>
      <w:proofErr w:type="spellStart"/>
      <w:r w:rsidRPr="009C265F">
        <w:rPr>
          <w:rFonts w:eastAsia="Times New Roman" w:cs="Arial"/>
          <w:lang w:eastAsia="el-GR"/>
        </w:rPr>
        <w:t>μεθανογ</w:t>
      </w:r>
      <w:r w:rsidR="00824981">
        <w:rPr>
          <w:rFonts w:eastAsia="Times New Roman" w:cs="Arial"/>
          <w:lang w:eastAsia="el-GR"/>
        </w:rPr>
        <w:t>ό</w:t>
      </w:r>
      <w:r w:rsidRPr="009C265F">
        <w:rPr>
          <w:rFonts w:eastAsia="Times New Roman" w:cs="Arial"/>
          <w:lang w:eastAsia="el-GR"/>
        </w:rPr>
        <w:t>νων</w:t>
      </w:r>
      <w:proofErr w:type="spellEnd"/>
      <w:r w:rsidRPr="009C265F">
        <w:rPr>
          <w:rFonts w:eastAsia="Times New Roman" w:cs="Arial"/>
          <w:lang w:eastAsia="el-GR"/>
        </w:rPr>
        <w:t xml:space="preserve"> βακτηρίων</w:t>
      </w:r>
      <w:r w:rsidR="00824981">
        <w:rPr>
          <w:rFonts w:eastAsia="Times New Roman" w:cs="Arial"/>
          <w:lang w:eastAsia="el-GR"/>
        </w:rPr>
        <w:t>,</w:t>
      </w:r>
      <w:r w:rsidRPr="009C265F">
        <w:rPr>
          <w:rFonts w:eastAsia="Times New Roman" w:cs="Arial"/>
          <w:lang w:eastAsia="el-GR"/>
        </w:rPr>
        <w:t xml:space="preserve"> χωρίς όμως να τα καταστρέφει</w:t>
      </w:r>
      <w:r w:rsidR="00824981">
        <w:rPr>
          <w:rFonts w:eastAsia="Times New Roman" w:cs="Arial"/>
          <w:lang w:eastAsia="el-GR"/>
        </w:rPr>
        <w:t>,</w:t>
      </w:r>
      <w:r w:rsidRPr="009C265F">
        <w:rPr>
          <w:rFonts w:eastAsia="Times New Roman" w:cs="Arial"/>
          <w:lang w:eastAsia="el-GR"/>
        </w:rPr>
        <w:t xml:space="preserve"> είναι το οξυγόνο. </w:t>
      </w:r>
      <w:r w:rsidR="00824981">
        <w:rPr>
          <w:rFonts w:eastAsia="Times New Roman" w:cs="Arial"/>
          <w:lang w:eastAsia="el-GR"/>
        </w:rPr>
        <w:t>Επίσης,</w:t>
      </w:r>
      <w:r w:rsidRPr="009C265F">
        <w:rPr>
          <w:rFonts w:eastAsia="Times New Roman" w:cs="Arial"/>
          <w:lang w:eastAsia="el-GR"/>
        </w:rPr>
        <w:t xml:space="preserve"> εχθρός των αναερόβιων βακτηρίων είναι η αμμωνία</w:t>
      </w:r>
      <w:r w:rsidR="00824981">
        <w:rPr>
          <w:rFonts w:eastAsia="Times New Roman" w:cs="Arial"/>
          <w:lang w:eastAsia="el-GR"/>
        </w:rPr>
        <w:t>,</w:t>
      </w:r>
      <w:r w:rsidRPr="009C265F">
        <w:rPr>
          <w:rFonts w:eastAsia="Times New Roman" w:cs="Arial"/>
          <w:lang w:eastAsia="el-GR"/>
        </w:rPr>
        <w:t xml:space="preserve"> της οποίας </w:t>
      </w:r>
      <w:r w:rsidRPr="009C265F">
        <w:rPr>
          <w:rFonts w:eastAsia="Times New Roman" w:cs="Arial"/>
          <w:lang w:val="en-US" w:eastAsia="el-GR"/>
        </w:rPr>
        <w:t>o</w:t>
      </w:r>
      <w:r w:rsidRPr="009C265F">
        <w:rPr>
          <w:rFonts w:eastAsia="Times New Roman" w:cs="Arial"/>
          <w:lang w:eastAsia="el-GR"/>
        </w:rPr>
        <w:t xml:space="preserve">ι συγκεντρώσεις εάν υπερβούν μια συγκεκριμένη τιμή (4 </w:t>
      </w:r>
      <w:r w:rsidRPr="009C265F">
        <w:rPr>
          <w:rFonts w:eastAsia="Times New Roman" w:cs="Arial"/>
          <w:lang w:val="en-US" w:eastAsia="el-GR"/>
        </w:rPr>
        <w:t>gr</w:t>
      </w:r>
      <w:r w:rsidRPr="009C265F">
        <w:rPr>
          <w:rFonts w:eastAsia="Times New Roman" w:cs="Arial"/>
          <w:lang w:eastAsia="el-GR"/>
        </w:rPr>
        <w:t>/</w:t>
      </w:r>
      <w:r w:rsidRPr="009C265F">
        <w:rPr>
          <w:rFonts w:eastAsia="Times New Roman" w:cs="Arial"/>
          <w:lang w:val="en-US" w:eastAsia="el-GR"/>
        </w:rPr>
        <w:t>l</w:t>
      </w:r>
      <w:r w:rsidRPr="009C265F">
        <w:rPr>
          <w:rFonts w:eastAsia="Times New Roman" w:cs="Arial"/>
          <w:lang w:eastAsia="el-GR"/>
        </w:rPr>
        <w:t>)</w:t>
      </w:r>
      <w:r w:rsidR="00824981">
        <w:rPr>
          <w:rFonts w:eastAsia="Times New Roman" w:cs="Arial"/>
          <w:lang w:eastAsia="el-GR"/>
        </w:rPr>
        <w:t>,</w:t>
      </w:r>
      <w:r w:rsidRPr="009C265F">
        <w:rPr>
          <w:rFonts w:eastAsia="Times New Roman" w:cs="Arial"/>
          <w:lang w:eastAsia="el-GR"/>
        </w:rPr>
        <w:t xml:space="preserve"> δρουν ανασταλτικά στην λειτουργία των μικροοργανισμών.</w:t>
      </w:r>
      <w:r w:rsidRPr="009C265F">
        <w:rPr>
          <w:rFonts w:cs="Arial"/>
          <w:shd w:val="clear" w:color="auto" w:fill="FFFFFF"/>
        </w:rPr>
        <w:t xml:space="preserve"> (</w:t>
      </w:r>
      <w:r w:rsidR="009240C3" w:rsidRPr="009240C3">
        <w:rPr>
          <w:rFonts w:eastAsia="Times New Roman" w:cs="Arial"/>
          <w:lang w:eastAsia="el-GR"/>
        </w:rPr>
        <w:t>Κοψαχείλης</w:t>
      </w:r>
      <w:r w:rsidRPr="009C265F">
        <w:rPr>
          <w:rFonts w:cs="Arial"/>
          <w:shd w:val="clear" w:color="auto" w:fill="FFFFFF"/>
        </w:rPr>
        <w:t>, 2009)</w:t>
      </w:r>
    </w:p>
    <w:p w14:paraId="70241E4F" w14:textId="7E27E839" w:rsidR="007150F4" w:rsidRPr="001D28FD" w:rsidRDefault="007150F4" w:rsidP="0029621B">
      <w:pPr>
        <w:spacing w:after="0" w:line="360" w:lineRule="auto"/>
        <w:jc w:val="both"/>
        <w:rPr>
          <w:rFonts w:ascii="Times New Roman" w:eastAsia="Times New Roman" w:hAnsi="Times New Roman"/>
          <w:lang w:eastAsia="el-GR"/>
        </w:rPr>
      </w:pPr>
    </w:p>
    <w:p w14:paraId="34ABB243" w14:textId="0036B6F9" w:rsidR="007150F4" w:rsidRPr="009C265F" w:rsidRDefault="007150F4" w:rsidP="0029621B">
      <w:pPr>
        <w:pStyle w:val="3"/>
        <w:spacing w:before="0" w:line="360" w:lineRule="auto"/>
        <w:jc w:val="both"/>
        <w:rPr>
          <w:rFonts w:eastAsia="Times New Roman" w:cs="Arial"/>
          <w:szCs w:val="28"/>
          <w:lang w:eastAsia="el-GR"/>
        </w:rPr>
      </w:pPr>
      <w:bookmarkStart w:id="36" w:name="_Toc62224450"/>
      <w:bookmarkStart w:id="37" w:name="_Toc84878423"/>
      <w:r w:rsidRPr="009C265F">
        <w:rPr>
          <w:rFonts w:eastAsia="Times New Roman" w:cs="Arial"/>
          <w:szCs w:val="28"/>
          <w:lang w:eastAsia="el-GR"/>
        </w:rPr>
        <w:t>2.5.4 Θ</w:t>
      </w:r>
      <w:bookmarkEnd w:id="36"/>
      <w:r w:rsidR="009A65AB" w:rsidRPr="009C265F">
        <w:rPr>
          <w:rFonts w:eastAsia="Times New Roman" w:cs="Arial"/>
          <w:szCs w:val="28"/>
          <w:lang w:eastAsia="el-GR"/>
        </w:rPr>
        <w:t>ρεπτικά στοιχεία και ιχνοστοιχεία</w:t>
      </w:r>
      <w:bookmarkEnd w:id="37"/>
    </w:p>
    <w:p w14:paraId="29735136" w14:textId="74C61803" w:rsidR="007150F4" w:rsidRDefault="007150F4" w:rsidP="00C501E1">
      <w:pPr>
        <w:spacing w:after="0" w:line="360" w:lineRule="auto"/>
        <w:jc w:val="both"/>
        <w:rPr>
          <w:rFonts w:cs="Arial"/>
          <w:shd w:val="clear" w:color="auto" w:fill="FFFFFF"/>
        </w:rPr>
      </w:pPr>
      <w:r w:rsidRPr="001D28FD">
        <w:rPr>
          <w:rFonts w:ascii="Times New Roman" w:eastAsia="Times New Roman" w:hAnsi="Times New Roman"/>
          <w:lang w:eastAsia="el-GR"/>
        </w:rPr>
        <w:br/>
      </w:r>
      <w:r w:rsidR="005B5A98" w:rsidRPr="009C265F">
        <w:rPr>
          <w:rFonts w:eastAsia="Times New Roman" w:cs="Arial"/>
          <w:lang w:eastAsia="el-GR"/>
        </w:rPr>
        <w:t xml:space="preserve">Ο άνθρακας, ο φώσφορος, το άζωτο και το θείο είναι φυτικά οργανικά συστατικά τα οποία περιέχουν θρεπτικά στοιχεία για τα </w:t>
      </w:r>
      <w:proofErr w:type="spellStart"/>
      <w:r w:rsidR="005B5A98" w:rsidRPr="009C265F">
        <w:rPr>
          <w:rFonts w:eastAsia="Times New Roman" w:cs="Arial"/>
          <w:lang w:eastAsia="el-GR"/>
        </w:rPr>
        <w:t>μεθανογενή</w:t>
      </w:r>
      <w:proofErr w:type="spellEnd"/>
      <w:r w:rsidR="005B5A98" w:rsidRPr="009C265F">
        <w:rPr>
          <w:rFonts w:eastAsia="Times New Roman" w:cs="Arial"/>
          <w:lang w:eastAsia="el-GR"/>
        </w:rPr>
        <w:t xml:space="preserve"> βακτήρια</w:t>
      </w:r>
      <w:r w:rsidR="00824981">
        <w:rPr>
          <w:rFonts w:eastAsia="Times New Roman" w:cs="Arial"/>
          <w:lang w:eastAsia="el-GR"/>
        </w:rPr>
        <w:t xml:space="preserve"> </w:t>
      </w:r>
      <w:r w:rsidR="005B5A98" w:rsidRPr="009C265F">
        <w:rPr>
          <w:rFonts w:eastAsia="Times New Roman" w:cs="Arial"/>
          <w:lang w:eastAsia="el-GR"/>
        </w:rPr>
        <w:t>ώστε να επιτευχθεί η παραγωγή του μεθανίου. Για να επιτευχθεί η βέλτιστη αναλογία των θρεπτικών αυτών στοιχείων χρησιμοποιείται η παρακάτω κλίμακα 600:15:5:1.(C, N, P, S). Τέλος, για την παραγωγή του βιοαερίου είναι πολύ σημαντικ</w:t>
      </w:r>
      <w:r w:rsidR="00824981">
        <w:rPr>
          <w:rFonts w:eastAsia="Times New Roman" w:cs="Arial"/>
          <w:lang w:eastAsia="el-GR"/>
        </w:rPr>
        <w:t>ή</w:t>
      </w:r>
      <w:r w:rsidR="005B5A98" w:rsidRPr="009C265F">
        <w:rPr>
          <w:rFonts w:eastAsia="Times New Roman" w:cs="Arial"/>
          <w:lang w:eastAsia="el-GR"/>
        </w:rPr>
        <w:t xml:space="preserve"> μια σειρά από  ιχνοστοιχεία όπως ο σίδηρος,</w:t>
      </w:r>
      <w:r w:rsidR="00824981">
        <w:rPr>
          <w:rFonts w:eastAsia="Times New Roman" w:cs="Arial"/>
          <w:lang w:eastAsia="el-GR"/>
        </w:rPr>
        <w:t xml:space="preserve"> </w:t>
      </w:r>
      <w:r w:rsidR="005B5A98" w:rsidRPr="009C265F">
        <w:rPr>
          <w:rFonts w:eastAsia="Times New Roman" w:cs="Arial"/>
          <w:lang w:eastAsia="el-GR"/>
        </w:rPr>
        <w:t>το βάριο, το βολφράμιο, το νικέλιο, το μαγνήσιο, το ασβέστιο και ο μόλυβδος</w:t>
      </w:r>
      <w:r w:rsidR="00824981">
        <w:rPr>
          <w:rFonts w:eastAsia="Times New Roman" w:cs="Arial"/>
          <w:lang w:eastAsia="el-GR"/>
        </w:rPr>
        <w:t>,</w:t>
      </w:r>
      <w:r w:rsidR="005B5A98" w:rsidRPr="009C265F">
        <w:rPr>
          <w:rFonts w:eastAsia="Times New Roman" w:cs="Arial"/>
          <w:lang w:eastAsia="el-GR"/>
        </w:rPr>
        <w:t xml:space="preserve"> καθώς </w:t>
      </w:r>
      <w:r w:rsidR="005B5A98" w:rsidRPr="009C265F">
        <w:rPr>
          <w:rFonts w:eastAsia="Times New Roman" w:cs="Arial"/>
          <w:lang w:eastAsia="el-GR"/>
        </w:rPr>
        <w:lastRenderedPageBreak/>
        <w:t xml:space="preserve">βοηθούν στην επιβίωση και στην ανάπτυξη των παραπάνω θρεπτικών στοιχείων </w:t>
      </w:r>
      <w:r w:rsidR="005B5A98" w:rsidRPr="009C265F">
        <w:rPr>
          <w:rFonts w:cs="Arial"/>
          <w:shd w:val="clear" w:color="auto" w:fill="FFFFFF"/>
        </w:rPr>
        <w:t xml:space="preserve">(L. </w:t>
      </w:r>
      <w:proofErr w:type="spellStart"/>
      <w:r w:rsidR="005B5A98" w:rsidRPr="009C265F">
        <w:rPr>
          <w:rFonts w:cs="Arial"/>
          <w:shd w:val="clear" w:color="auto" w:fill="FFFFFF"/>
        </w:rPr>
        <w:t>Brauer</w:t>
      </w:r>
      <w:proofErr w:type="spellEnd"/>
      <w:r w:rsidR="005B5A98" w:rsidRPr="009C265F">
        <w:rPr>
          <w:rFonts w:cs="Arial"/>
          <w:shd w:val="clear" w:color="auto" w:fill="FFFFFF"/>
        </w:rPr>
        <w:t xml:space="preserve"> </w:t>
      </w:r>
      <w:proofErr w:type="spellStart"/>
      <w:r w:rsidR="005B5A98" w:rsidRPr="009C265F">
        <w:rPr>
          <w:rFonts w:cs="Arial"/>
          <w:shd w:val="clear" w:color="auto" w:fill="FFFFFF"/>
        </w:rPr>
        <w:t>et</w:t>
      </w:r>
      <w:proofErr w:type="spellEnd"/>
      <w:r w:rsidR="005B5A98" w:rsidRPr="009C265F">
        <w:rPr>
          <w:rFonts w:cs="Arial"/>
          <w:shd w:val="clear" w:color="auto" w:fill="FFFFFF"/>
        </w:rPr>
        <w:t xml:space="preserve"> </w:t>
      </w:r>
      <w:proofErr w:type="spellStart"/>
      <w:r w:rsidR="005B5A98" w:rsidRPr="009C265F">
        <w:rPr>
          <w:rFonts w:cs="Arial"/>
          <w:shd w:val="clear" w:color="auto" w:fill="FFFFFF"/>
        </w:rPr>
        <w:t>al</w:t>
      </w:r>
      <w:proofErr w:type="spellEnd"/>
      <w:r w:rsidR="005B5A98" w:rsidRPr="009C265F">
        <w:rPr>
          <w:rFonts w:cs="Arial"/>
          <w:shd w:val="clear" w:color="auto" w:fill="FFFFFF"/>
        </w:rPr>
        <w:t>., 2014)</w:t>
      </w:r>
      <w:r w:rsidR="00561CDF">
        <w:rPr>
          <w:rFonts w:cs="Arial"/>
          <w:shd w:val="clear" w:color="auto" w:fill="FFFFFF"/>
        </w:rPr>
        <w:t>.</w:t>
      </w:r>
    </w:p>
    <w:p w14:paraId="6E941C01" w14:textId="77777777" w:rsidR="00C501E1" w:rsidRPr="00C501E1" w:rsidRDefault="00C501E1" w:rsidP="00C501E1">
      <w:pPr>
        <w:spacing w:after="0" w:line="360" w:lineRule="auto"/>
        <w:jc w:val="both"/>
        <w:rPr>
          <w:rFonts w:eastAsia="Times New Roman" w:cs="Arial"/>
          <w:lang w:eastAsia="el-GR"/>
        </w:rPr>
      </w:pPr>
    </w:p>
    <w:p w14:paraId="47FF5218" w14:textId="43034860" w:rsidR="007150F4" w:rsidRDefault="007150F4" w:rsidP="0029621B">
      <w:pPr>
        <w:pStyle w:val="3"/>
        <w:spacing w:before="0" w:line="360" w:lineRule="auto"/>
        <w:jc w:val="both"/>
        <w:rPr>
          <w:rFonts w:eastAsia="Times New Roman" w:cs="Arial"/>
          <w:szCs w:val="28"/>
          <w:lang w:eastAsia="el-GR"/>
        </w:rPr>
      </w:pPr>
      <w:r w:rsidRPr="001D28FD">
        <w:rPr>
          <w:rFonts w:ascii="Times New Roman" w:eastAsia="Times New Roman" w:hAnsi="Times New Roman" w:cs="Times New Roman"/>
          <w:lang w:eastAsia="el-GR"/>
        </w:rPr>
        <w:t> </w:t>
      </w:r>
      <w:bookmarkStart w:id="38" w:name="_Toc62224451"/>
      <w:bookmarkStart w:id="39" w:name="_Toc84878424"/>
      <w:r w:rsidRPr="009C265F">
        <w:rPr>
          <w:rFonts w:eastAsia="Times New Roman" w:cs="Arial"/>
          <w:szCs w:val="28"/>
          <w:lang w:eastAsia="el-GR"/>
        </w:rPr>
        <w:t>2.5.5 Οργανικό φορτίο</w:t>
      </w:r>
      <w:bookmarkEnd w:id="38"/>
      <w:bookmarkEnd w:id="39"/>
      <w:r w:rsidRPr="009C265F">
        <w:rPr>
          <w:rFonts w:eastAsia="Times New Roman" w:cs="Arial"/>
          <w:szCs w:val="28"/>
          <w:lang w:eastAsia="el-GR"/>
        </w:rPr>
        <w:t> </w:t>
      </w:r>
    </w:p>
    <w:p w14:paraId="78A19D70" w14:textId="51E7C39E" w:rsidR="00AD201B" w:rsidRPr="009C265F" w:rsidRDefault="007150F4" w:rsidP="0029621B">
      <w:pPr>
        <w:spacing w:after="0" w:line="360" w:lineRule="auto"/>
        <w:jc w:val="both"/>
        <w:rPr>
          <w:rFonts w:eastAsia="Times New Roman" w:cs="Arial"/>
          <w:lang w:eastAsia="el-GR"/>
        </w:rPr>
      </w:pPr>
      <w:r w:rsidRPr="001D28FD">
        <w:rPr>
          <w:rFonts w:ascii="Times New Roman" w:eastAsia="Times New Roman" w:hAnsi="Times New Roman"/>
          <w:lang w:eastAsia="el-GR"/>
        </w:rPr>
        <w:br/>
      </w:r>
      <w:r w:rsidR="005B5A98" w:rsidRPr="009C265F">
        <w:rPr>
          <w:rFonts w:eastAsia="Times New Roman" w:cs="Arial"/>
          <w:lang w:eastAsia="el-GR"/>
        </w:rPr>
        <w:t>Η επιλογή των κατάλληλων εγκαταστάσεων παραγωγής βιοαερίου γίνεται κατόπιν</w:t>
      </w:r>
      <w:r w:rsidR="00824981">
        <w:rPr>
          <w:rFonts w:eastAsia="Times New Roman" w:cs="Arial"/>
          <w:lang w:eastAsia="el-GR"/>
        </w:rPr>
        <w:t xml:space="preserve"> </w:t>
      </w:r>
      <w:r w:rsidR="005B5A98" w:rsidRPr="009C265F">
        <w:rPr>
          <w:rFonts w:eastAsia="Times New Roman" w:cs="Arial"/>
          <w:lang w:eastAsia="el-GR"/>
        </w:rPr>
        <w:t>οικονομικών και τεχνικών εκτιμήσεων. Στην πραγματικότητα</w:t>
      </w:r>
      <w:r w:rsidR="00824981">
        <w:rPr>
          <w:rFonts w:eastAsia="Times New Roman" w:cs="Arial"/>
          <w:lang w:eastAsia="el-GR"/>
        </w:rPr>
        <w:t>,</w:t>
      </w:r>
      <w:r w:rsidR="005B5A98" w:rsidRPr="009C265F">
        <w:rPr>
          <w:rFonts w:eastAsia="Times New Roman" w:cs="Arial"/>
          <w:lang w:eastAsia="el-GR"/>
        </w:rPr>
        <w:t xml:space="preserve"> η επιλογή του συστήματος στηρίζεται στην </w:t>
      </w:r>
      <w:r w:rsidR="00824981">
        <w:rPr>
          <w:rFonts w:eastAsia="Times New Roman" w:cs="Arial"/>
          <w:lang w:eastAsia="el-GR"/>
        </w:rPr>
        <w:t xml:space="preserve">μεγαλύτερη δυνατή </w:t>
      </w:r>
      <w:r w:rsidR="005B5A98" w:rsidRPr="009C265F">
        <w:rPr>
          <w:rFonts w:eastAsia="Times New Roman" w:cs="Arial"/>
          <w:lang w:eastAsia="el-GR"/>
        </w:rPr>
        <w:t>παραγωγή βιοαερίου</w:t>
      </w:r>
      <w:r w:rsidR="00824981">
        <w:rPr>
          <w:rFonts w:eastAsia="Times New Roman" w:cs="Arial"/>
          <w:lang w:eastAsia="el-GR"/>
        </w:rPr>
        <w:t xml:space="preserve"> </w:t>
      </w:r>
      <w:r w:rsidR="005B5A98" w:rsidRPr="009C265F">
        <w:rPr>
          <w:rFonts w:eastAsia="Times New Roman" w:cs="Arial"/>
          <w:lang w:eastAsia="el-GR"/>
        </w:rPr>
        <w:t>με το μικρότερο δυνατό κόστος. Η ανωτέρω μέγιστη παραγωγή βιοαερίου που λαμβάνεται από την πλήρη χώνευση του υποστρώματος</w:t>
      </w:r>
      <w:r w:rsidR="00561CDF">
        <w:rPr>
          <w:rFonts w:eastAsia="Times New Roman" w:cs="Arial"/>
          <w:lang w:eastAsia="el-GR"/>
        </w:rPr>
        <w:t xml:space="preserve"> </w:t>
      </w:r>
      <w:r w:rsidR="005B5A98" w:rsidRPr="009C265F">
        <w:rPr>
          <w:rFonts w:eastAsia="Times New Roman" w:cs="Arial"/>
          <w:lang w:eastAsia="el-GR"/>
        </w:rPr>
        <w:t>απαιτεί ένα μεγάλο υδραυλικό χρόνο παραμονής</w:t>
      </w:r>
      <w:r w:rsidR="00561CDF">
        <w:rPr>
          <w:rFonts w:eastAsia="Times New Roman" w:cs="Arial"/>
          <w:lang w:eastAsia="el-GR"/>
        </w:rPr>
        <w:t>,</w:t>
      </w:r>
      <w:r w:rsidR="005B5A98" w:rsidRPr="009C265F">
        <w:rPr>
          <w:rFonts w:eastAsia="Times New Roman" w:cs="Arial"/>
          <w:lang w:eastAsia="el-GR"/>
        </w:rPr>
        <w:t xml:space="preserve"> καθώς και ένα αντίστοιχου μεγέθους </w:t>
      </w:r>
      <w:proofErr w:type="spellStart"/>
      <w:r w:rsidR="005B5A98" w:rsidRPr="009C265F">
        <w:rPr>
          <w:rFonts w:eastAsia="Times New Roman" w:cs="Arial"/>
          <w:lang w:eastAsia="el-GR"/>
        </w:rPr>
        <w:t>χωνευτήρα</w:t>
      </w:r>
      <w:proofErr w:type="spellEnd"/>
      <w:r w:rsidR="00561CDF">
        <w:rPr>
          <w:rFonts w:eastAsia="Times New Roman" w:cs="Arial"/>
          <w:lang w:eastAsia="el-GR"/>
        </w:rPr>
        <w:t xml:space="preserve"> </w:t>
      </w:r>
      <w:r w:rsidR="005B5A98" w:rsidRPr="009C265F">
        <w:rPr>
          <w:rFonts w:cs="Arial"/>
          <w:shd w:val="clear" w:color="auto" w:fill="FFFFFF"/>
        </w:rPr>
        <w:t xml:space="preserve">(L. </w:t>
      </w:r>
      <w:proofErr w:type="spellStart"/>
      <w:r w:rsidR="005B5A98" w:rsidRPr="009C265F">
        <w:rPr>
          <w:rFonts w:cs="Arial"/>
          <w:shd w:val="clear" w:color="auto" w:fill="FFFFFF"/>
        </w:rPr>
        <w:t>Brauer</w:t>
      </w:r>
      <w:proofErr w:type="spellEnd"/>
      <w:r w:rsidR="005B5A98" w:rsidRPr="009C265F">
        <w:rPr>
          <w:rFonts w:cs="Arial"/>
          <w:shd w:val="clear" w:color="auto" w:fill="FFFFFF"/>
        </w:rPr>
        <w:t xml:space="preserve"> </w:t>
      </w:r>
      <w:proofErr w:type="spellStart"/>
      <w:r w:rsidR="005B5A98" w:rsidRPr="009C265F">
        <w:rPr>
          <w:rFonts w:cs="Arial"/>
          <w:shd w:val="clear" w:color="auto" w:fill="FFFFFF"/>
        </w:rPr>
        <w:t>et</w:t>
      </w:r>
      <w:proofErr w:type="spellEnd"/>
      <w:r w:rsidR="005B5A98" w:rsidRPr="009C265F">
        <w:rPr>
          <w:rFonts w:cs="Arial"/>
          <w:shd w:val="clear" w:color="auto" w:fill="FFFFFF"/>
        </w:rPr>
        <w:t xml:space="preserve"> </w:t>
      </w:r>
      <w:proofErr w:type="spellStart"/>
      <w:r w:rsidR="005B5A98" w:rsidRPr="009C265F">
        <w:rPr>
          <w:rFonts w:cs="Arial"/>
          <w:shd w:val="clear" w:color="auto" w:fill="FFFFFF"/>
        </w:rPr>
        <w:t>al</w:t>
      </w:r>
      <w:proofErr w:type="spellEnd"/>
      <w:r w:rsidR="005B5A98" w:rsidRPr="009C265F">
        <w:rPr>
          <w:rFonts w:cs="Arial"/>
          <w:shd w:val="clear" w:color="auto" w:fill="FFFFFF"/>
        </w:rPr>
        <w:t>., 2014)</w:t>
      </w:r>
      <w:r w:rsidR="00561CDF">
        <w:rPr>
          <w:rFonts w:eastAsia="Times New Roman" w:cs="Arial"/>
          <w:lang w:eastAsia="el-GR"/>
        </w:rPr>
        <w:t xml:space="preserve">. </w:t>
      </w:r>
      <w:r w:rsidR="005B5A98" w:rsidRPr="009C265F">
        <w:rPr>
          <w:rFonts w:eastAsia="Times New Roman" w:cs="Arial"/>
          <w:lang w:eastAsia="el-GR"/>
        </w:rPr>
        <w:t>Το οργανικό φορτίο ως μια από τις σημαντικές παραμέτρους λειτουργίας της αναερόβιας χώνευσης</w:t>
      </w:r>
      <w:r w:rsidR="00561CDF">
        <w:rPr>
          <w:rFonts w:eastAsia="Times New Roman" w:cs="Arial"/>
          <w:lang w:eastAsia="el-GR"/>
        </w:rPr>
        <w:t xml:space="preserve"> </w:t>
      </w:r>
      <w:r w:rsidR="005B5A98" w:rsidRPr="009C265F">
        <w:rPr>
          <w:rFonts w:eastAsia="Times New Roman" w:cs="Arial"/>
          <w:lang w:eastAsia="el-GR"/>
        </w:rPr>
        <w:t xml:space="preserve">δείχνει την ποσότητα της ξηρής οργανικής ουσίας που τροφοδοτείται στον </w:t>
      </w:r>
      <w:proofErr w:type="spellStart"/>
      <w:r w:rsidR="005B5A98" w:rsidRPr="009C265F">
        <w:rPr>
          <w:rFonts w:eastAsia="Times New Roman" w:cs="Arial"/>
          <w:lang w:eastAsia="el-GR"/>
        </w:rPr>
        <w:t>χωνευτήρα</w:t>
      </w:r>
      <w:proofErr w:type="spellEnd"/>
      <w:r w:rsidR="005B5A98" w:rsidRPr="009C265F">
        <w:rPr>
          <w:rFonts w:eastAsia="Times New Roman" w:cs="Arial"/>
          <w:lang w:eastAsia="el-GR"/>
        </w:rPr>
        <w:t xml:space="preserve"> ανά κυβικό μέτρο όγκου και μονάδα χρόνου όπως εμφανίζεται στην παρακάτω εξίσωση </w:t>
      </w:r>
      <w:r w:rsidR="00561CDF">
        <w:rPr>
          <w:rFonts w:eastAsia="Times New Roman" w:cs="Arial"/>
          <w:lang w:eastAsia="el-GR"/>
        </w:rPr>
        <w:t>.</w:t>
      </w:r>
    </w:p>
    <w:p w14:paraId="7995920F" w14:textId="77777777" w:rsidR="009C265F" w:rsidRDefault="009C265F" w:rsidP="0029621B">
      <w:pPr>
        <w:spacing w:after="0" w:line="360" w:lineRule="auto"/>
        <w:jc w:val="both"/>
        <w:rPr>
          <w:rFonts w:eastAsia="Times New Roman" w:cs="Arial"/>
          <w:lang w:eastAsia="el-GR"/>
        </w:rPr>
      </w:pPr>
    </w:p>
    <w:p w14:paraId="6246AF55" w14:textId="4C8FE551" w:rsidR="007150F4" w:rsidRPr="00710164" w:rsidRDefault="007C3E12" w:rsidP="0029621B">
      <w:pPr>
        <w:spacing w:after="0" w:line="360" w:lineRule="auto"/>
        <w:jc w:val="both"/>
        <w:rPr>
          <w:rFonts w:eastAsia="Times New Roman" w:cs="Arial"/>
          <w:lang w:eastAsia="el-GR"/>
        </w:rPr>
      </w:pPr>
      <m:oMath>
        <m:r>
          <w:rPr>
            <w:rFonts w:ascii="Cambria Math" w:eastAsia="Times New Roman" w:hAnsi="Cambria Math" w:cs="Arial"/>
            <w:lang w:eastAsia="el-GR"/>
          </w:rPr>
          <m:t>BR=</m:t>
        </m:r>
        <m:f>
          <m:fPr>
            <m:ctrlPr>
              <w:rPr>
                <w:rFonts w:ascii="Cambria Math" w:eastAsia="Times New Roman" w:hAnsi="Cambria Math" w:cs="Arial"/>
                <w:i/>
                <w:lang w:eastAsia="el-GR"/>
              </w:rPr>
            </m:ctrlPr>
          </m:fPr>
          <m:num>
            <m:r>
              <w:rPr>
                <w:rFonts w:ascii="Cambria Math" w:eastAsia="Times New Roman" w:hAnsi="Cambria Math" w:cs="Arial"/>
                <w:lang w:eastAsia="el-GR"/>
              </w:rPr>
              <m:t>m×c</m:t>
            </m:r>
          </m:num>
          <m:den>
            <m:r>
              <w:rPr>
                <w:rFonts w:ascii="Cambria Math" w:eastAsia="Times New Roman" w:hAnsi="Cambria Math" w:cs="Arial"/>
                <w:lang w:eastAsia="el-GR"/>
              </w:rPr>
              <m:t>VR</m:t>
            </m:r>
          </m:den>
        </m:f>
      </m:oMath>
      <w:r w:rsidR="00AD201B" w:rsidRPr="009C265F">
        <w:rPr>
          <w:rFonts w:eastAsia="Times New Roman" w:cs="Arial"/>
          <w:lang w:eastAsia="el-GR"/>
        </w:rPr>
        <w:t xml:space="preserve">  </w:t>
      </w:r>
      <w:r w:rsidR="009240C3" w:rsidRPr="00710164">
        <w:rPr>
          <w:rFonts w:eastAsia="Times New Roman" w:cs="Arial"/>
          <w:lang w:eastAsia="el-GR"/>
        </w:rPr>
        <w:t>[1]</w:t>
      </w:r>
    </w:p>
    <w:p w14:paraId="4000B199" w14:textId="77777777" w:rsidR="0029621B" w:rsidRPr="009C265F" w:rsidRDefault="0029621B" w:rsidP="0029621B">
      <w:pPr>
        <w:spacing w:after="0" w:line="360" w:lineRule="auto"/>
        <w:jc w:val="both"/>
        <w:rPr>
          <w:rFonts w:eastAsia="Times New Roman" w:cs="Arial"/>
          <w:lang w:eastAsia="el-GR"/>
        </w:rPr>
      </w:pPr>
    </w:p>
    <w:p w14:paraId="322EA5CE" w14:textId="66E8FBBE" w:rsidR="00AD201B" w:rsidRPr="009C265F" w:rsidRDefault="007150F4" w:rsidP="0029621B">
      <w:pPr>
        <w:spacing w:after="0" w:line="360" w:lineRule="auto"/>
        <w:jc w:val="both"/>
        <w:rPr>
          <w:rFonts w:eastAsia="Times New Roman" w:cs="Arial"/>
          <w:lang w:eastAsia="el-GR"/>
        </w:rPr>
      </w:pPr>
      <w:r w:rsidRPr="009C265F">
        <w:rPr>
          <w:rFonts w:eastAsia="Times New Roman" w:cs="Arial"/>
          <w:lang w:eastAsia="el-GR"/>
        </w:rPr>
        <w:t>Β</w:t>
      </w:r>
      <w:r w:rsidRPr="00561CDF">
        <w:rPr>
          <w:rFonts w:eastAsia="Times New Roman" w:cs="Arial"/>
          <w:lang w:eastAsia="el-GR"/>
        </w:rPr>
        <w:t>R</w:t>
      </w:r>
      <w:r w:rsidRPr="009C265F">
        <w:rPr>
          <w:rFonts w:eastAsia="Times New Roman" w:cs="Arial"/>
          <w:b/>
          <w:bCs/>
          <w:lang w:eastAsia="el-GR"/>
        </w:rPr>
        <w:t xml:space="preserve">  </w:t>
      </w:r>
      <w:r w:rsidRPr="009C265F">
        <w:rPr>
          <w:rFonts w:eastAsia="Times New Roman" w:cs="Arial"/>
          <w:lang w:eastAsia="el-GR"/>
        </w:rPr>
        <w:t xml:space="preserve">= </w:t>
      </w:r>
      <w:r w:rsidR="00A53EF6" w:rsidRPr="009C265F">
        <w:rPr>
          <w:rFonts w:eastAsia="Times New Roman" w:cs="Arial"/>
          <w:lang w:eastAsia="el-GR"/>
        </w:rPr>
        <w:t>οργανικό</w:t>
      </w:r>
      <w:r w:rsidRPr="009C265F">
        <w:rPr>
          <w:rFonts w:eastAsia="Times New Roman" w:cs="Arial"/>
          <w:lang w:eastAsia="el-GR"/>
        </w:rPr>
        <w:t xml:space="preserve"> </w:t>
      </w:r>
      <w:r w:rsidR="00A53EF6" w:rsidRPr="009C265F">
        <w:rPr>
          <w:rFonts w:eastAsia="Times New Roman" w:cs="Arial"/>
          <w:lang w:eastAsia="el-GR"/>
        </w:rPr>
        <w:t>φορτίο</w:t>
      </w:r>
      <w:r w:rsidRPr="009C265F">
        <w:rPr>
          <w:rFonts w:eastAsia="Times New Roman" w:cs="Arial"/>
          <w:lang w:eastAsia="el-GR"/>
        </w:rPr>
        <w:t xml:space="preserve"> [ </w:t>
      </w:r>
      <w:r w:rsidR="00AD201B" w:rsidRPr="009C265F">
        <w:rPr>
          <w:rFonts w:eastAsia="Times New Roman" w:cs="Arial"/>
          <w:lang w:eastAsia="el-GR"/>
        </w:rPr>
        <w:t xml:space="preserve">( </w:t>
      </w:r>
      <m:oMath>
        <m:f>
          <m:fPr>
            <m:ctrlPr>
              <w:rPr>
                <w:rFonts w:ascii="Cambria Math" w:eastAsia="Times New Roman" w:hAnsi="Cambria Math" w:cs="Arial"/>
                <w:i/>
                <w:lang w:eastAsia="el-GR"/>
              </w:rPr>
            </m:ctrlPr>
          </m:fPr>
          <m:num>
            <m:r>
              <w:rPr>
                <w:rFonts w:ascii="Cambria Math" w:eastAsia="Times New Roman" w:hAnsi="Cambria Math" w:cs="Arial"/>
                <w:lang w:eastAsia="el-GR"/>
              </w:rPr>
              <m:t>kg</m:t>
            </m:r>
          </m:num>
          <m:den>
            <m:r>
              <w:rPr>
                <w:rFonts w:ascii="Cambria Math" w:eastAsia="Times New Roman" w:hAnsi="Cambria Math" w:cs="Arial"/>
                <w:lang w:eastAsia="el-GR"/>
              </w:rPr>
              <m:t>d</m:t>
            </m:r>
          </m:den>
        </m:f>
      </m:oMath>
      <w:r w:rsidR="00AD201B" w:rsidRPr="009C265F">
        <w:rPr>
          <w:rFonts w:eastAsia="Times New Roman" w:cs="Arial"/>
          <w:lang w:eastAsia="el-GR"/>
        </w:rPr>
        <w:t xml:space="preserve"> )</w:t>
      </w:r>
      <m:oMath>
        <m:r>
          <w:rPr>
            <w:rFonts w:ascii="Cambria Math" w:eastAsia="Times New Roman" w:hAnsi="Cambria Math" w:cs="Arial"/>
            <w:lang w:eastAsia="el-GR"/>
          </w:rPr>
          <m:t>×</m:t>
        </m:r>
        <m:sSup>
          <m:sSupPr>
            <m:ctrlPr>
              <w:rPr>
                <w:rFonts w:ascii="Cambria Math" w:eastAsia="Times New Roman" w:hAnsi="Cambria Math" w:cs="Arial"/>
                <w:i/>
                <w:lang w:eastAsia="el-GR"/>
              </w:rPr>
            </m:ctrlPr>
          </m:sSupPr>
          <m:e>
            <m:r>
              <w:rPr>
                <w:rFonts w:ascii="Cambria Math" w:eastAsia="Times New Roman" w:hAnsi="Cambria Math" w:cs="Arial"/>
                <w:lang w:eastAsia="el-GR"/>
              </w:rPr>
              <m:t>m</m:t>
            </m:r>
          </m:e>
          <m:sup>
            <m:r>
              <w:rPr>
                <w:rFonts w:ascii="Cambria Math" w:eastAsia="Times New Roman" w:hAnsi="Cambria Math" w:cs="Arial"/>
                <w:lang w:eastAsia="el-GR"/>
              </w:rPr>
              <m:t>3</m:t>
            </m:r>
          </m:sup>
        </m:sSup>
      </m:oMath>
      <w:r w:rsidRPr="009C265F">
        <w:rPr>
          <w:rFonts w:eastAsia="Times New Roman" w:cs="Arial"/>
          <w:lang w:eastAsia="el-GR"/>
        </w:rPr>
        <w:t>] </w:t>
      </w:r>
    </w:p>
    <w:p w14:paraId="371ACF0F" w14:textId="77777777" w:rsidR="00AD201B" w:rsidRPr="009C265F" w:rsidRDefault="00AD201B" w:rsidP="0029621B">
      <w:pPr>
        <w:spacing w:after="0" w:line="360" w:lineRule="auto"/>
        <w:jc w:val="both"/>
        <w:rPr>
          <w:rFonts w:eastAsia="Times New Roman" w:cs="Arial"/>
          <w:lang w:eastAsia="el-GR"/>
        </w:rPr>
      </w:pPr>
      <w:r w:rsidRPr="009C265F">
        <w:rPr>
          <w:rFonts w:eastAsia="Times New Roman" w:cs="Arial"/>
          <w:lang w:val="en-US" w:eastAsia="el-GR"/>
        </w:rPr>
        <w:t>m</w:t>
      </w:r>
      <w:r w:rsidR="007150F4" w:rsidRPr="009C265F">
        <w:rPr>
          <w:rFonts w:eastAsia="Times New Roman" w:cs="Arial"/>
          <w:lang w:eastAsia="el-GR"/>
        </w:rPr>
        <w:t>= μάζα τροφοδοτούμενου υποστρώματος ανά μονάδα χρόνου</w:t>
      </w:r>
      <w:r w:rsidRPr="009C265F">
        <w:rPr>
          <w:rFonts w:eastAsia="Times New Roman" w:cs="Arial"/>
          <w:lang w:eastAsia="el-GR"/>
        </w:rPr>
        <w:t xml:space="preserve"> </w:t>
      </w:r>
      <w:r w:rsidR="007150F4" w:rsidRPr="009C265F">
        <w:rPr>
          <w:rFonts w:eastAsia="Times New Roman" w:cs="Arial"/>
          <w:lang w:eastAsia="el-GR"/>
        </w:rPr>
        <w:t>(</w:t>
      </w:r>
      <w:r w:rsidRPr="009C265F">
        <w:rPr>
          <w:rFonts w:eastAsia="Times New Roman" w:cs="Arial"/>
          <w:lang w:eastAsia="el-GR"/>
        </w:rPr>
        <w:t xml:space="preserve"> </w:t>
      </w:r>
      <m:oMath>
        <m:f>
          <m:fPr>
            <m:ctrlPr>
              <w:rPr>
                <w:rFonts w:ascii="Cambria Math" w:eastAsia="Times New Roman" w:hAnsi="Cambria Math" w:cs="Arial"/>
                <w:i/>
                <w:lang w:eastAsia="el-GR"/>
              </w:rPr>
            </m:ctrlPr>
          </m:fPr>
          <m:num>
            <m:r>
              <w:rPr>
                <w:rFonts w:ascii="Cambria Math" w:eastAsia="Times New Roman" w:hAnsi="Cambria Math" w:cs="Arial"/>
                <w:lang w:eastAsia="el-GR"/>
              </w:rPr>
              <m:t>kg</m:t>
            </m:r>
          </m:num>
          <m:den>
            <m:r>
              <w:rPr>
                <w:rFonts w:ascii="Cambria Math" w:eastAsia="Times New Roman" w:hAnsi="Cambria Math" w:cs="Arial"/>
                <w:lang w:eastAsia="el-GR"/>
              </w:rPr>
              <m:t>d</m:t>
            </m:r>
          </m:den>
        </m:f>
      </m:oMath>
      <w:r w:rsidR="007150F4" w:rsidRPr="009C265F">
        <w:rPr>
          <w:rFonts w:eastAsia="Times New Roman" w:cs="Arial"/>
          <w:lang w:eastAsia="el-GR"/>
        </w:rPr>
        <w:t xml:space="preserve"> )</w:t>
      </w:r>
    </w:p>
    <w:p w14:paraId="6AC84DBD" w14:textId="661462AF" w:rsidR="00AD201B" w:rsidRPr="009C265F" w:rsidRDefault="007150F4" w:rsidP="0029621B">
      <w:pPr>
        <w:spacing w:after="0" w:line="360" w:lineRule="auto"/>
        <w:jc w:val="both"/>
        <w:rPr>
          <w:rFonts w:eastAsia="Times New Roman" w:cs="Arial"/>
          <w:lang w:eastAsia="el-GR"/>
        </w:rPr>
      </w:pPr>
      <w:r w:rsidRPr="009C265F">
        <w:rPr>
          <w:rFonts w:eastAsia="Times New Roman" w:cs="Arial"/>
          <w:lang w:eastAsia="el-GR"/>
        </w:rPr>
        <w:t>c= συγκέντρωση οργανικής ουσίας[ %]</w:t>
      </w:r>
    </w:p>
    <w:p w14:paraId="5A42D01A" w14:textId="67E77AEA" w:rsidR="007150F4" w:rsidRDefault="007150F4" w:rsidP="0029621B">
      <w:pPr>
        <w:spacing w:after="0" w:line="360" w:lineRule="auto"/>
        <w:jc w:val="both"/>
        <w:rPr>
          <w:rFonts w:eastAsia="Times New Roman" w:cs="Arial"/>
          <w:lang w:eastAsia="el-GR"/>
        </w:rPr>
      </w:pPr>
      <w:r w:rsidRPr="009C265F">
        <w:rPr>
          <w:rFonts w:eastAsia="Times New Roman" w:cs="Arial"/>
          <w:lang w:eastAsia="el-GR"/>
        </w:rPr>
        <w:t>VR</w:t>
      </w:r>
      <w:r w:rsidRPr="009C265F">
        <w:rPr>
          <w:rFonts w:eastAsia="Times New Roman" w:cs="Arial"/>
          <w:b/>
          <w:bCs/>
          <w:lang w:eastAsia="el-GR"/>
        </w:rPr>
        <w:t xml:space="preserve">  </w:t>
      </w:r>
      <w:r w:rsidRPr="009C265F">
        <w:rPr>
          <w:rFonts w:eastAsia="Times New Roman" w:cs="Arial"/>
          <w:lang w:eastAsia="el-GR"/>
        </w:rPr>
        <w:t xml:space="preserve">=  όγκος του </w:t>
      </w:r>
      <w:proofErr w:type="spellStart"/>
      <w:r w:rsidRPr="009C265F">
        <w:rPr>
          <w:rFonts w:eastAsia="Times New Roman" w:cs="Arial"/>
          <w:lang w:eastAsia="el-GR"/>
        </w:rPr>
        <w:t>χωνευτήρα</w:t>
      </w:r>
      <w:proofErr w:type="spellEnd"/>
      <w:r w:rsidRPr="009C265F">
        <w:rPr>
          <w:rFonts w:eastAsia="Times New Roman" w:cs="Arial"/>
          <w:lang w:eastAsia="el-GR"/>
        </w:rPr>
        <w:t xml:space="preserve"> [ </w:t>
      </w:r>
      <m:oMath>
        <m:sSup>
          <m:sSupPr>
            <m:ctrlPr>
              <w:rPr>
                <w:rFonts w:ascii="Cambria Math" w:eastAsia="Times New Roman" w:hAnsi="Cambria Math" w:cs="Arial"/>
                <w:i/>
                <w:lang w:eastAsia="el-GR"/>
              </w:rPr>
            </m:ctrlPr>
          </m:sSupPr>
          <m:e>
            <m:r>
              <w:rPr>
                <w:rFonts w:ascii="Cambria Math" w:eastAsia="Times New Roman" w:hAnsi="Cambria Math" w:cs="Arial"/>
                <w:lang w:eastAsia="el-GR"/>
              </w:rPr>
              <m:t>m</m:t>
            </m:r>
          </m:e>
          <m:sup>
            <m:r>
              <w:rPr>
                <w:rFonts w:ascii="Cambria Math" w:eastAsia="Times New Roman" w:hAnsi="Cambria Math" w:cs="Arial"/>
                <w:lang w:eastAsia="el-GR"/>
              </w:rPr>
              <m:t>3</m:t>
            </m:r>
          </m:sup>
        </m:sSup>
      </m:oMath>
      <w:r w:rsidRPr="009C265F">
        <w:rPr>
          <w:rFonts w:eastAsia="Times New Roman" w:cs="Arial"/>
          <w:lang w:eastAsia="el-GR"/>
        </w:rPr>
        <w:t>]</w:t>
      </w:r>
    </w:p>
    <w:p w14:paraId="5C620EED" w14:textId="50B88589" w:rsidR="00561CDF" w:rsidRPr="009C265F" w:rsidRDefault="00561CDF" w:rsidP="0029621B">
      <w:pPr>
        <w:spacing w:after="0" w:line="360" w:lineRule="auto"/>
        <w:jc w:val="both"/>
        <w:rPr>
          <w:rFonts w:eastAsia="Times New Roman" w:cs="Arial"/>
          <w:lang w:eastAsia="el-GR"/>
        </w:rPr>
      </w:pPr>
      <w:r w:rsidRPr="009C265F">
        <w:rPr>
          <w:rFonts w:cs="Arial"/>
          <w:shd w:val="clear" w:color="auto" w:fill="FFFFFF"/>
        </w:rPr>
        <w:t>(</w:t>
      </w:r>
      <w:proofErr w:type="spellStart"/>
      <w:r w:rsidRPr="009C265F">
        <w:rPr>
          <w:rFonts w:cs="Arial"/>
          <w:shd w:val="clear" w:color="auto" w:fill="FFFFFF"/>
        </w:rPr>
        <w:t>Δεμεντή</w:t>
      </w:r>
      <w:proofErr w:type="spellEnd"/>
      <w:r w:rsidRPr="009C265F">
        <w:rPr>
          <w:rFonts w:cs="Arial"/>
          <w:shd w:val="clear" w:color="auto" w:fill="FFFFFF"/>
        </w:rPr>
        <w:t>, 2015)</w:t>
      </w:r>
    </w:p>
    <w:p w14:paraId="4FA5FA83" w14:textId="77777777" w:rsidR="007150F4" w:rsidRPr="001D28FD" w:rsidRDefault="007150F4" w:rsidP="0029621B">
      <w:pPr>
        <w:spacing w:after="0" w:line="360" w:lineRule="auto"/>
        <w:jc w:val="both"/>
        <w:rPr>
          <w:rFonts w:ascii="Times New Roman" w:eastAsia="Times New Roman" w:hAnsi="Times New Roman"/>
          <w:lang w:eastAsia="el-GR"/>
        </w:rPr>
      </w:pPr>
      <w:r w:rsidRPr="001D28FD">
        <w:rPr>
          <w:rFonts w:ascii="Times New Roman" w:eastAsia="Times New Roman" w:hAnsi="Times New Roman"/>
          <w:lang w:eastAsia="el-GR"/>
        </w:rPr>
        <w:t> </w:t>
      </w:r>
    </w:p>
    <w:p w14:paraId="2D884AE2" w14:textId="77777777" w:rsidR="007150F4" w:rsidRPr="008A3993" w:rsidRDefault="007150F4" w:rsidP="0029621B">
      <w:pPr>
        <w:pStyle w:val="3"/>
        <w:spacing w:before="0" w:line="360" w:lineRule="auto"/>
        <w:jc w:val="both"/>
        <w:rPr>
          <w:rFonts w:eastAsia="Times New Roman" w:cs="Arial"/>
          <w:szCs w:val="28"/>
          <w:lang w:eastAsia="el-GR"/>
        </w:rPr>
      </w:pPr>
      <w:bookmarkStart w:id="40" w:name="_Toc62224452"/>
      <w:bookmarkStart w:id="41" w:name="_Toc84878425"/>
      <w:r w:rsidRPr="008A3993">
        <w:rPr>
          <w:rFonts w:eastAsia="Times New Roman" w:cs="Arial"/>
          <w:szCs w:val="28"/>
          <w:lang w:eastAsia="el-GR"/>
        </w:rPr>
        <w:t>2.5.6 Υδραυλικός χρόνος παραμονής</w:t>
      </w:r>
      <w:bookmarkEnd w:id="40"/>
      <w:bookmarkEnd w:id="41"/>
      <w:r w:rsidRPr="008A3993">
        <w:rPr>
          <w:rFonts w:eastAsia="Times New Roman" w:cs="Arial"/>
          <w:szCs w:val="28"/>
          <w:lang w:eastAsia="el-GR"/>
        </w:rPr>
        <w:t> </w:t>
      </w:r>
    </w:p>
    <w:p w14:paraId="60AD8B07" w14:textId="77777777" w:rsidR="007150F4" w:rsidRPr="001D28FD" w:rsidRDefault="007150F4" w:rsidP="0029621B">
      <w:pPr>
        <w:spacing w:after="0" w:line="360" w:lineRule="auto"/>
        <w:jc w:val="both"/>
        <w:rPr>
          <w:rFonts w:ascii="Times New Roman" w:eastAsia="Times New Roman" w:hAnsi="Times New Roman"/>
          <w:lang w:eastAsia="el-GR"/>
        </w:rPr>
      </w:pPr>
    </w:p>
    <w:p w14:paraId="7CBB7DF5" w14:textId="1A8C26B4" w:rsidR="007150F4" w:rsidRPr="00806120" w:rsidRDefault="005B5A98" w:rsidP="0029621B">
      <w:pPr>
        <w:spacing w:after="0" w:line="360" w:lineRule="auto"/>
        <w:jc w:val="both"/>
        <w:rPr>
          <w:rFonts w:eastAsia="Times New Roman" w:cs="Arial"/>
          <w:lang w:eastAsia="el-GR"/>
        </w:rPr>
      </w:pPr>
      <w:r w:rsidRPr="00806120">
        <w:rPr>
          <w:rFonts w:eastAsia="Times New Roman" w:cs="Arial"/>
          <w:lang w:eastAsia="el-GR"/>
        </w:rPr>
        <w:t>Ο υδραυλικός χρόνος</w:t>
      </w:r>
      <w:r w:rsidR="00561CDF">
        <w:rPr>
          <w:rFonts w:eastAsia="Times New Roman" w:cs="Arial"/>
          <w:lang w:eastAsia="el-GR"/>
        </w:rPr>
        <w:t>,</w:t>
      </w:r>
      <w:r w:rsidRPr="00806120">
        <w:rPr>
          <w:rFonts w:eastAsia="Times New Roman" w:cs="Arial"/>
          <w:lang w:eastAsia="el-GR"/>
        </w:rPr>
        <w:t xml:space="preserve"> ο οποίος εξαρτάται από τον όγκο του </w:t>
      </w:r>
      <w:proofErr w:type="spellStart"/>
      <w:r w:rsidRPr="00806120">
        <w:rPr>
          <w:rFonts w:eastAsia="Times New Roman" w:cs="Arial"/>
          <w:lang w:eastAsia="el-GR"/>
        </w:rPr>
        <w:t>χωνευτήρα</w:t>
      </w:r>
      <w:proofErr w:type="spellEnd"/>
      <w:r w:rsidRPr="00806120">
        <w:rPr>
          <w:rFonts w:eastAsia="Times New Roman" w:cs="Arial"/>
          <w:lang w:eastAsia="el-GR"/>
        </w:rPr>
        <w:t xml:space="preserve">  και τον όγκο του υποστρώματος που τροφοδοτείται στην μονάδα του χρόνου, είναι το μέσο χρονικό διάστημα κατά το οποίο το υπόστρωμα διατηρείται μέσα στην δεξαμενή του </w:t>
      </w:r>
      <w:proofErr w:type="spellStart"/>
      <w:r w:rsidRPr="00806120">
        <w:rPr>
          <w:rFonts w:eastAsia="Times New Roman" w:cs="Arial"/>
          <w:lang w:eastAsia="el-GR"/>
        </w:rPr>
        <w:t>χωνευτήρα</w:t>
      </w:r>
      <w:proofErr w:type="spellEnd"/>
      <w:r w:rsidRPr="00806120">
        <w:rPr>
          <w:rFonts w:eastAsia="Times New Roman" w:cs="Arial"/>
          <w:lang w:eastAsia="el-GR"/>
        </w:rPr>
        <w:t xml:space="preserve"> και προκύπτει από την ακόλουθη εξίσωση </w:t>
      </w:r>
      <w:r w:rsidR="007150F4" w:rsidRPr="00806120">
        <w:rPr>
          <w:rFonts w:eastAsia="Times New Roman" w:cs="Arial"/>
          <w:lang w:eastAsia="el-GR"/>
        </w:rPr>
        <w:t>:</w:t>
      </w:r>
    </w:p>
    <w:p w14:paraId="77262D1A" w14:textId="4CD89D46"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(Υδραυλικός χρόνος παραγωγής) =</w:t>
      </w:r>
      <w:r w:rsidR="00AD201B" w:rsidRPr="00806120">
        <w:rPr>
          <w:rFonts w:eastAsia="Times New Roman" w:cs="Arial"/>
          <w:lang w:eastAsia="el-GR"/>
        </w:rPr>
        <w:t xml:space="preserve"> </w:t>
      </w:r>
      <m:oMath>
        <m:f>
          <m:fPr>
            <m:ctrlPr>
              <w:rPr>
                <w:rFonts w:ascii="Cambria Math" w:eastAsia="Times New Roman" w:hAnsi="Cambria Math" w:cs="Arial"/>
                <w:i/>
                <w:lang w:eastAsia="el-GR"/>
              </w:rPr>
            </m:ctrlPr>
          </m:fPr>
          <m:num>
            <m:r>
              <w:rPr>
                <w:rFonts w:ascii="Cambria Math" w:eastAsia="Times New Roman" w:hAnsi="Cambria Math" w:cs="Arial"/>
                <w:lang w:eastAsia="el-GR"/>
              </w:rPr>
              <m:t>VR</m:t>
            </m:r>
          </m:num>
          <m:den>
            <m:r>
              <w:rPr>
                <w:rFonts w:ascii="Cambria Math" w:eastAsia="Times New Roman" w:hAnsi="Cambria Math" w:cs="Arial"/>
                <w:lang w:eastAsia="el-GR"/>
              </w:rPr>
              <m:t>V</m:t>
            </m:r>
          </m:den>
        </m:f>
      </m:oMath>
      <w:r w:rsidRPr="00806120">
        <w:rPr>
          <w:rFonts w:eastAsia="Times New Roman" w:cs="Arial"/>
          <w:lang w:eastAsia="el-GR"/>
        </w:rPr>
        <w:t xml:space="preserve"> </w:t>
      </w:r>
      <w:r w:rsidR="00AD201B" w:rsidRPr="00806120">
        <w:rPr>
          <w:rFonts w:eastAsia="Times New Roman" w:cs="Arial"/>
          <w:lang w:eastAsia="el-GR"/>
        </w:rPr>
        <w:t xml:space="preserve"> </w:t>
      </w:r>
      <w:r w:rsidRPr="00806120">
        <w:rPr>
          <w:rFonts w:eastAsia="Times New Roman" w:cs="Arial"/>
          <w:lang w:eastAsia="el-GR"/>
        </w:rPr>
        <w:t>όπου: </w:t>
      </w:r>
    </w:p>
    <w:p w14:paraId="42FD46AB" w14:textId="1AD43D12"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 xml:space="preserve"> VR =  όγκος του </w:t>
      </w:r>
      <w:proofErr w:type="spellStart"/>
      <w:r w:rsidRPr="00806120">
        <w:rPr>
          <w:rFonts w:eastAsia="Times New Roman" w:cs="Arial"/>
          <w:lang w:eastAsia="el-GR"/>
        </w:rPr>
        <w:t>χωνευτήρα</w:t>
      </w:r>
      <w:proofErr w:type="spellEnd"/>
      <w:r w:rsidRPr="00806120">
        <w:rPr>
          <w:rFonts w:eastAsia="Times New Roman" w:cs="Arial"/>
          <w:lang w:eastAsia="el-GR"/>
        </w:rPr>
        <w:t xml:space="preserve"> (</w:t>
      </w:r>
      <m:oMath>
        <m:sSup>
          <m:sSupPr>
            <m:ctrlPr>
              <w:rPr>
                <w:rFonts w:ascii="Cambria Math" w:eastAsia="Times New Roman" w:hAnsi="Cambria Math" w:cs="Arial"/>
                <w:i/>
                <w:lang w:eastAsia="el-GR"/>
              </w:rPr>
            </m:ctrlPr>
          </m:sSupPr>
          <m:e>
            <m:r>
              <w:rPr>
                <w:rFonts w:ascii="Cambria Math" w:eastAsia="Times New Roman" w:hAnsi="Cambria Math" w:cs="Arial"/>
                <w:lang w:eastAsia="el-GR"/>
              </w:rPr>
              <m:t>m</m:t>
            </m:r>
          </m:e>
          <m:sup>
            <m:r>
              <w:rPr>
                <w:rFonts w:ascii="Cambria Math" w:eastAsia="Times New Roman" w:hAnsi="Cambria Math" w:cs="Arial"/>
                <w:lang w:eastAsia="el-GR"/>
              </w:rPr>
              <m:t>3</m:t>
            </m:r>
          </m:sup>
        </m:sSup>
      </m:oMath>
      <w:r w:rsidRPr="00806120">
        <w:rPr>
          <w:rFonts w:eastAsia="Times New Roman" w:cs="Arial"/>
          <w:lang w:eastAsia="el-GR"/>
        </w:rPr>
        <w:t>)</w:t>
      </w:r>
    </w:p>
    <w:p w14:paraId="098CE232" w14:textId="209514FA"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lastRenderedPageBreak/>
        <w:t> V = όγκος του υποστρώματος που τροφοδοτείται στη μονάδα του χρόνου [</w:t>
      </w:r>
      <m:oMath>
        <m:f>
          <m:fPr>
            <m:ctrlPr>
              <w:rPr>
                <w:rFonts w:ascii="Cambria Math" w:eastAsia="Times New Roman" w:hAnsi="Cambria Math" w:cs="Arial"/>
                <w:i/>
                <w:lang w:eastAsia="el-GR"/>
              </w:rPr>
            </m:ctrlPr>
          </m:fPr>
          <m:num>
            <m:sSup>
              <m:sSupPr>
                <m:ctrlPr>
                  <w:rPr>
                    <w:rFonts w:ascii="Cambria Math" w:eastAsia="Times New Roman" w:hAnsi="Cambria Math" w:cs="Arial"/>
                    <w:i/>
                    <w:lang w:eastAsia="el-GR"/>
                  </w:rPr>
                </m:ctrlPr>
              </m:sSupPr>
              <m:e>
                <m:r>
                  <w:rPr>
                    <w:rFonts w:ascii="Cambria Math" w:eastAsia="Times New Roman" w:hAnsi="Cambria Math" w:cs="Arial"/>
                    <w:lang w:eastAsia="el-GR"/>
                  </w:rPr>
                  <m:t>m</m:t>
                </m:r>
              </m:e>
              <m:sup>
                <m:r>
                  <w:rPr>
                    <w:rFonts w:ascii="Cambria Math" w:eastAsia="Times New Roman" w:hAnsi="Cambria Math" w:cs="Arial"/>
                    <w:lang w:eastAsia="el-GR"/>
                  </w:rPr>
                  <m:t>3</m:t>
                </m:r>
              </m:sup>
            </m:sSup>
          </m:num>
          <m:den>
            <m:r>
              <w:rPr>
                <w:rFonts w:ascii="Cambria Math" w:eastAsia="Times New Roman" w:hAnsi="Cambria Math" w:cs="Arial"/>
                <w:lang w:eastAsia="el-GR"/>
              </w:rPr>
              <m:t>d</m:t>
            </m:r>
          </m:den>
        </m:f>
      </m:oMath>
      <w:r w:rsidRPr="00806120">
        <w:rPr>
          <w:rFonts w:eastAsia="Times New Roman" w:cs="Arial"/>
          <w:lang w:eastAsia="el-GR"/>
        </w:rPr>
        <w:t>]</w:t>
      </w:r>
    </w:p>
    <w:p w14:paraId="7CCE43FE" w14:textId="77777777" w:rsidR="007150F4" w:rsidRPr="00806120" w:rsidRDefault="007150F4" w:rsidP="0029621B">
      <w:pPr>
        <w:spacing w:after="0" w:line="360" w:lineRule="auto"/>
        <w:jc w:val="both"/>
        <w:rPr>
          <w:rFonts w:eastAsia="Times New Roman" w:cs="Arial"/>
          <w:lang w:eastAsia="el-GR"/>
        </w:rPr>
      </w:pPr>
    </w:p>
    <w:p w14:paraId="10137172" w14:textId="08BAB436"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Σύμφωνα με την εξίσωση</w:t>
      </w:r>
      <w:r w:rsidR="00561CDF">
        <w:rPr>
          <w:rFonts w:eastAsia="Times New Roman" w:cs="Arial"/>
          <w:lang w:eastAsia="el-GR"/>
        </w:rPr>
        <w:t xml:space="preserve"> αυτή</w:t>
      </w:r>
      <w:r w:rsidRPr="00806120">
        <w:rPr>
          <w:rFonts w:eastAsia="Times New Roman" w:cs="Arial"/>
          <w:lang w:eastAsia="el-GR"/>
        </w:rPr>
        <w:t>, όσο αυξάνεται το οργανικό φορτίο θα μειώνεται ο υδραυλικός χρόνος παραμονής (ΥΧΠ). Ο χρόνος παραμονής πρέπει να είναι αρκετά μακρύς για να εξασφαλιστεί ότι η ποσότητα των βακτηριδίων που αφαιρούνται με τα απόβλητα αποχέτευσης (</w:t>
      </w:r>
      <w:proofErr w:type="spellStart"/>
      <w:r w:rsidRPr="00806120">
        <w:rPr>
          <w:rFonts w:eastAsia="Times New Roman" w:cs="Arial"/>
          <w:lang w:eastAsia="el-GR"/>
        </w:rPr>
        <w:t>κομπόστ</w:t>
      </w:r>
      <w:proofErr w:type="spellEnd"/>
      <w:r w:rsidRPr="00806120">
        <w:rPr>
          <w:rFonts w:eastAsia="Times New Roman" w:cs="Arial"/>
          <w:lang w:eastAsia="el-GR"/>
        </w:rPr>
        <w:t>) δεν θα είναι υψηλότερη από την ποσότητα των αναπαραγόμενων βακτηριδίων (π</w:t>
      </w:r>
      <w:r w:rsidR="007E7079">
        <w:rPr>
          <w:rFonts w:eastAsia="Times New Roman" w:cs="Arial"/>
          <w:lang w:eastAsia="el-GR"/>
        </w:rPr>
        <w:t xml:space="preserve">χ. </w:t>
      </w:r>
      <w:r w:rsidRPr="00806120">
        <w:rPr>
          <w:rFonts w:eastAsia="Times New Roman" w:cs="Arial"/>
          <w:lang w:eastAsia="el-GR"/>
        </w:rPr>
        <w:t>ο ρυθμός διπλασιασμού των αναερόβιων βακτηριδίων είναι 1</w:t>
      </w:r>
      <w:r w:rsidR="00561CDF">
        <w:rPr>
          <w:rFonts w:eastAsia="Times New Roman" w:cs="Arial"/>
          <w:lang w:eastAsia="el-GR"/>
        </w:rPr>
        <w:t>0</w:t>
      </w:r>
      <w:r w:rsidRPr="00806120">
        <w:rPr>
          <w:rFonts w:eastAsia="Times New Roman" w:cs="Arial"/>
          <w:lang w:eastAsia="el-GR"/>
        </w:rPr>
        <w:t xml:space="preserve"> ημέρες ή περισσότερο). Ένας μικρός ΥΧΠ παρέχει μια καλή παροχή υποστρώματος</w:t>
      </w:r>
      <w:r w:rsidR="007346C5">
        <w:rPr>
          <w:rFonts w:eastAsia="Times New Roman" w:cs="Arial"/>
          <w:lang w:eastAsia="el-GR"/>
        </w:rPr>
        <w:t>,</w:t>
      </w:r>
      <w:r w:rsidRPr="00806120">
        <w:rPr>
          <w:rFonts w:eastAsia="Times New Roman" w:cs="Arial"/>
          <w:lang w:eastAsia="el-GR"/>
        </w:rPr>
        <w:t xml:space="preserve"> αλλά χαμηλή παραγωγή αερίου. Επομένως</w:t>
      </w:r>
      <w:r w:rsidR="00561CDF">
        <w:rPr>
          <w:rFonts w:eastAsia="Times New Roman" w:cs="Arial"/>
          <w:lang w:eastAsia="el-GR"/>
        </w:rPr>
        <w:t>, είναι</w:t>
      </w:r>
      <w:r w:rsidRPr="00806120">
        <w:rPr>
          <w:rFonts w:eastAsia="Times New Roman" w:cs="Arial"/>
          <w:lang w:eastAsia="el-GR"/>
        </w:rPr>
        <w:t xml:space="preserve"> σημαντικό να προσαρμοστεί ο ΥΧΠ στον συγκεκριμένο ρυθμό αποσύνθεσης των χρησιμοποιούμενων υποστρωμάτων. </w:t>
      </w:r>
      <w:r w:rsidR="007346C5">
        <w:rPr>
          <w:rFonts w:eastAsia="Times New Roman" w:cs="Arial"/>
          <w:lang w:eastAsia="el-GR"/>
        </w:rPr>
        <w:t>Γνωρίζοντας</w:t>
      </w:r>
      <w:r w:rsidRPr="00806120">
        <w:rPr>
          <w:rFonts w:eastAsia="Times New Roman" w:cs="Arial"/>
          <w:lang w:eastAsia="el-GR"/>
        </w:rPr>
        <w:t xml:space="preserve"> τον </w:t>
      </w:r>
      <w:proofErr w:type="spellStart"/>
      <w:r w:rsidRPr="00806120">
        <w:rPr>
          <w:rFonts w:eastAsia="Times New Roman" w:cs="Arial"/>
          <w:lang w:eastAsia="el-GR"/>
        </w:rPr>
        <w:t>στοιχειοθετημένο</w:t>
      </w:r>
      <w:proofErr w:type="spellEnd"/>
      <w:r w:rsidRPr="00806120">
        <w:rPr>
          <w:rFonts w:eastAsia="Times New Roman" w:cs="Arial"/>
          <w:lang w:eastAsia="el-GR"/>
        </w:rPr>
        <w:t xml:space="preserve"> ΥΧΠ, την καθημερινή εισαγωγή πρώτης ύλης και τον ρυθμό αποσύνθεσης του υποστρώματος, είναι δυνατό να υπολογιστεί ο απαραίτητος όγκος του </w:t>
      </w:r>
      <w:proofErr w:type="spellStart"/>
      <w:r w:rsidRPr="00806120">
        <w:rPr>
          <w:rFonts w:eastAsia="Times New Roman" w:cs="Arial"/>
          <w:lang w:eastAsia="el-GR"/>
        </w:rPr>
        <w:t>χωνευτήρα</w:t>
      </w:r>
      <w:proofErr w:type="spellEnd"/>
      <w:r w:rsidRPr="00806120">
        <w:rPr>
          <w:rFonts w:eastAsia="Times New Roman" w:cs="Arial"/>
          <w:lang w:eastAsia="el-GR"/>
        </w:rPr>
        <w:t>. </w:t>
      </w:r>
    </w:p>
    <w:p w14:paraId="54F3D3CA" w14:textId="2C7743B8" w:rsidR="007150F4" w:rsidRPr="00806120" w:rsidRDefault="007150F4" w:rsidP="0029621B">
      <w:pPr>
        <w:spacing w:after="0" w:line="360" w:lineRule="auto"/>
        <w:jc w:val="both"/>
        <w:rPr>
          <w:rFonts w:eastAsia="Times New Roman" w:cs="Arial"/>
          <w:lang w:eastAsia="el-GR"/>
        </w:rPr>
      </w:pPr>
    </w:p>
    <w:p w14:paraId="2910E11F" w14:textId="100DDF3F" w:rsidR="007150F4" w:rsidRPr="00806120" w:rsidRDefault="009C7B90" w:rsidP="0029621B">
      <w:pPr>
        <w:pStyle w:val="3"/>
        <w:spacing w:before="0" w:line="360" w:lineRule="auto"/>
        <w:jc w:val="both"/>
        <w:rPr>
          <w:rFonts w:eastAsia="Times New Roman" w:cs="Arial"/>
          <w:szCs w:val="28"/>
          <w:lang w:eastAsia="el-GR"/>
        </w:rPr>
      </w:pPr>
      <w:bookmarkStart w:id="42" w:name="_Toc62224453"/>
      <w:bookmarkStart w:id="43" w:name="_Toc84878426"/>
      <w:r w:rsidRPr="00806120">
        <w:rPr>
          <w:rFonts w:eastAsia="Times New Roman" w:cs="Arial"/>
          <w:szCs w:val="28"/>
          <w:lang w:eastAsia="el-GR"/>
        </w:rPr>
        <w:t>2</w:t>
      </w:r>
      <w:r w:rsidR="007150F4" w:rsidRPr="00806120">
        <w:rPr>
          <w:rFonts w:eastAsia="Times New Roman" w:cs="Arial"/>
          <w:szCs w:val="28"/>
          <w:lang w:eastAsia="el-GR"/>
        </w:rPr>
        <w:t>.5.7  Λόγος C/N</w:t>
      </w:r>
      <w:bookmarkEnd w:id="42"/>
      <w:bookmarkEnd w:id="43"/>
      <w:r w:rsidR="007150F4" w:rsidRPr="00806120">
        <w:rPr>
          <w:rFonts w:eastAsia="Times New Roman" w:cs="Arial"/>
          <w:szCs w:val="28"/>
          <w:lang w:eastAsia="el-GR"/>
        </w:rPr>
        <w:t> </w:t>
      </w:r>
    </w:p>
    <w:p w14:paraId="3980AC3C" w14:textId="77777777" w:rsidR="00806120" w:rsidRDefault="00806120" w:rsidP="0029621B">
      <w:pPr>
        <w:spacing w:after="0" w:line="360" w:lineRule="auto"/>
        <w:jc w:val="both"/>
        <w:rPr>
          <w:rFonts w:eastAsia="Times New Roman" w:cs="Arial"/>
          <w:lang w:eastAsia="el-GR"/>
        </w:rPr>
      </w:pPr>
    </w:p>
    <w:p w14:paraId="6B5D1B81" w14:textId="09DA2484" w:rsidR="007150F4" w:rsidRPr="00806120" w:rsidRDefault="005B5A98" w:rsidP="0029621B">
      <w:pPr>
        <w:spacing w:after="0" w:line="360" w:lineRule="auto"/>
        <w:jc w:val="both"/>
        <w:rPr>
          <w:rFonts w:eastAsia="Times New Roman" w:cs="Arial"/>
          <w:lang w:eastAsia="el-GR"/>
        </w:rPr>
      </w:pPr>
      <w:r w:rsidRPr="00806120">
        <w:rPr>
          <w:rFonts w:eastAsia="Times New Roman" w:cs="Arial"/>
          <w:lang w:eastAsia="el-GR"/>
        </w:rPr>
        <w:t>Ο λόγος άνθρακα προς άζωτο (C/N) που περιέχονται σε ένα οργανικό υλικό ονομάζεται σχετική περιεκτικότητα άνθρακα και αζώτου</w:t>
      </w:r>
      <w:r w:rsidR="007346C5">
        <w:rPr>
          <w:rFonts w:eastAsia="Times New Roman" w:cs="Arial"/>
          <w:lang w:eastAsia="el-GR"/>
        </w:rPr>
        <w:t>,</w:t>
      </w:r>
      <w:r w:rsidRPr="00806120">
        <w:rPr>
          <w:rFonts w:eastAsia="Times New Roman" w:cs="Arial"/>
          <w:lang w:eastAsia="el-GR"/>
        </w:rPr>
        <w:t xml:space="preserve"> με την βέλτιστη τιμή του να είναι 20-30. Είναι σημαντικό</w:t>
      </w:r>
      <w:r w:rsidR="007346C5">
        <w:rPr>
          <w:rFonts w:eastAsia="Times New Roman" w:cs="Arial"/>
          <w:lang w:eastAsia="el-GR"/>
        </w:rPr>
        <w:t>,</w:t>
      </w:r>
      <w:r w:rsidRPr="00806120">
        <w:rPr>
          <w:rFonts w:eastAsia="Times New Roman" w:cs="Arial"/>
          <w:lang w:eastAsia="el-GR"/>
        </w:rPr>
        <w:t xml:space="preserve"> ο λόγος αυτός να κυμαίνεται στις αποδεκτές τιμές διότι</w:t>
      </w:r>
      <w:r w:rsidR="007346C5">
        <w:rPr>
          <w:rFonts w:eastAsia="Times New Roman" w:cs="Arial"/>
          <w:lang w:eastAsia="el-GR"/>
        </w:rPr>
        <w:t>,</w:t>
      </w:r>
      <w:r w:rsidRPr="00806120">
        <w:rPr>
          <w:rFonts w:eastAsia="Times New Roman" w:cs="Arial"/>
          <w:lang w:eastAsia="el-GR"/>
        </w:rPr>
        <w:t xml:space="preserve"> στην περίπτωση </w:t>
      </w:r>
      <w:r w:rsidR="007346C5">
        <w:rPr>
          <w:rFonts w:eastAsia="Times New Roman" w:cs="Arial"/>
          <w:lang w:eastAsia="el-GR"/>
        </w:rPr>
        <w:t>όπου</w:t>
      </w:r>
      <w:r w:rsidRPr="00806120">
        <w:rPr>
          <w:rFonts w:eastAsia="Times New Roman" w:cs="Arial"/>
          <w:lang w:eastAsia="el-GR"/>
        </w:rPr>
        <w:t xml:space="preserve"> ο λόγος τις ξεπερνά , το Ν </w:t>
      </w:r>
      <w:proofErr w:type="spellStart"/>
      <w:r w:rsidRPr="00806120">
        <w:rPr>
          <w:rFonts w:eastAsia="Times New Roman" w:cs="Arial"/>
          <w:lang w:eastAsia="el-GR"/>
        </w:rPr>
        <w:t>απορροφάτ</w:t>
      </w:r>
      <w:r w:rsidR="007346C5">
        <w:rPr>
          <w:rFonts w:eastAsia="Times New Roman" w:cs="Arial"/>
          <w:lang w:eastAsia="el-GR"/>
        </w:rPr>
        <w:t>αι</w:t>
      </w:r>
      <w:proofErr w:type="spellEnd"/>
      <w:r w:rsidRPr="00806120">
        <w:rPr>
          <w:rFonts w:eastAsia="Times New Roman" w:cs="Arial"/>
          <w:lang w:eastAsia="el-GR"/>
        </w:rPr>
        <w:t xml:space="preserve"> με γρήγορο ρυθμό από τα </w:t>
      </w:r>
      <w:proofErr w:type="spellStart"/>
      <w:r w:rsidRPr="00806120">
        <w:rPr>
          <w:rFonts w:eastAsia="Times New Roman" w:cs="Arial"/>
          <w:lang w:eastAsia="el-GR"/>
        </w:rPr>
        <w:t>μεθανογεν</w:t>
      </w:r>
      <w:r w:rsidR="007346C5">
        <w:rPr>
          <w:rFonts w:eastAsia="Times New Roman" w:cs="Arial"/>
          <w:lang w:eastAsia="el-GR"/>
        </w:rPr>
        <w:t>ή</w:t>
      </w:r>
      <w:proofErr w:type="spellEnd"/>
      <w:r w:rsidRPr="00806120">
        <w:rPr>
          <w:rFonts w:eastAsia="Times New Roman" w:cs="Arial"/>
          <w:lang w:eastAsia="el-GR"/>
        </w:rPr>
        <w:t xml:space="preserve"> βακτήρια καλύπτοντας τις ανάγκες τους σε πρωτεΐνες</w:t>
      </w:r>
      <w:r w:rsidR="00FE656E">
        <w:rPr>
          <w:rFonts w:eastAsia="Times New Roman" w:cs="Arial"/>
          <w:lang w:eastAsia="el-GR"/>
        </w:rPr>
        <w:t xml:space="preserve">, </w:t>
      </w:r>
      <w:r w:rsidRPr="00806120">
        <w:rPr>
          <w:rFonts w:eastAsia="Times New Roman" w:cs="Arial"/>
          <w:lang w:eastAsia="el-GR"/>
        </w:rPr>
        <w:t>με συνέπεια να μην μπορεί να αντιδράσει με τον άνθρακα (</w:t>
      </w:r>
      <w:r w:rsidRPr="00806120">
        <w:rPr>
          <w:rFonts w:eastAsia="Times New Roman" w:cs="Arial"/>
          <w:lang w:val="en-US" w:eastAsia="el-GR"/>
        </w:rPr>
        <w:t>C</w:t>
      </w:r>
      <w:r w:rsidRPr="00806120">
        <w:rPr>
          <w:rFonts w:eastAsia="Times New Roman" w:cs="Arial"/>
          <w:lang w:eastAsia="el-GR"/>
        </w:rPr>
        <w:t>) που έχει απομείνει στο υπολειπόμενο υλικό και να ανακόπτεται η παραγωγή βιοαερίου. Αντίθετα</w:t>
      </w:r>
      <w:r w:rsidR="00FE656E">
        <w:rPr>
          <w:rFonts w:eastAsia="Times New Roman" w:cs="Arial"/>
          <w:lang w:eastAsia="el-GR"/>
        </w:rPr>
        <w:t>,</w:t>
      </w:r>
      <w:r w:rsidRPr="00806120">
        <w:rPr>
          <w:rFonts w:eastAsia="Times New Roman" w:cs="Arial"/>
          <w:lang w:eastAsia="el-GR"/>
        </w:rPr>
        <w:t xml:space="preserve"> όταν ο ανωτέρω λόγος είναι κάτω από τις βέλτιστες τιμές</w:t>
      </w:r>
      <w:r w:rsidR="00FE656E">
        <w:rPr>
          <w:rFonts w:eastAsia="Times New Roman" w:cs="Arial"/>
          <w:lang w:eastAsia="el-GR"/>
        </w:rPr>
        <w:t xml:space="preserve">, </w:t>
      </w:r>
      <w:r w:rsidRPr="00806120">
        <w:rPr>
          <w:rFonts w:eastAsia="Times New Roman" w:cs="Arial"/>
          <w:lang w:eastAsia="el-GR"/>
        </w:rPr>
        <w:t>το άζωτο το οποίο περισσεύει</w:t>
      </w:r>
      <w:r w:rsidR="00FE656E">
        <w:rPr>
          <w:rFonts w:eastAsia="Times New Roman" w:cs="Arial"/>
          <w:lang w:eastAsia="el-GR"/>
        </w:rPr>
        <w:t>,</w:t>
      </w:r>
      <w:r w:rsidRPr="00806120">
        <w:rPr>
          <w:rFonts w:eastAsia="Times New Roman" w:cs="Arial"/>
          <w:lang w:eastAsia="el-GR"/>
        </w:rPr>
        <w:t xml:space="preserve"> συσσωρεύεται με την μορφή αμμωνίας μεγαλώνοντας τις τιμές του </w:t>
      </w:r>
      <w:r w:rsidRPr="00806120">
        <w:rPr>
          <w:rFonts w:eastAsia="Times New Roman" w:cs="Arial"/>
          <w:lang w:val="en-US" w:eastAsia="el-GR"/>
        </w:rPr>
        <w:t>pH</w:t>
      </w:r>
      <w:r w:rsidRPr="00806120">
        <w:rPr>
          <w:rFonts w:eastAsia="Times New Roman" w:cs="Arial"/>
          <w:lang w:eastAsia="el-GR"/>
        </w:rPr>
        <w:t xml:space="preserve"> της διεργασίας</w:t>
      </w:r>
      <w:r w:rsidRPr="00806120">
        <w:rPr>
          <w:rFonts w:cs="Arial"/>
          <w:shd w:val="clear" w:color="auto" w:fill="FFFFFF"/>
        </w:rPr>
        <w:t xml:space="preserve"> (</w:t>
      </w:r>
      <w:proofErr w:type="spellStart"/>
      <w:r w:rsidRPr="00806120">
        <w:rPr>
          <w:rFonts w:cs="Arial"/>
          <w:shd w:val="clear" w:color="auto" w:fill="FFFFFF"/>
        </w:rPr>
        <w:t>Δεμεντή</w:t>
      </w:r>
      <w:proofErr w:type="spellEnd"/>
      <w:r w:rsidRPr="00806120">
        <w:rPr>
          <w:rFonts w:cs="Arial"/>
          <w:shd w:val="clear" w:color="auto" w:fill="FFFFFF"/>
        </w:rPr>
        <w:t>, 2015)</w:t>
      </w:r>
      <w:r w:rsidR="007150F4" w:rsidRPr="00806120">
        <w:rPr>
          <w:rFonts w:eastAsia="Times New Roman" w:cs="Arial"/>
          <w:lang w:eastAsia="el-GR"/>
        </w:rPr>
        <w:br/>
      </w:r>
    </w:p>
    <w:p w14:paraId="6DF517B3" w14:textId="77777777" w:rsidR="007150F4" w:rsidRPr="00806120" w:rsidRDefault="007150F4" w:rsidP="0029621B">
      <w:pPr>
        <w:pStyle w:val="3"/>
        <w:spacing w:before="0" w:line="360" w:lineRule="auto"/>
        <w:jc w:val="both"/>
        <w:rPr>
          <w:rFonts w:eastAsia="Times New Roman" w:cs="Arial"/>
          <w:szCs w:val="28"/>
          <w:lang w:eastAsia="el-GR"/>
        </w:rPr>
      </w:pPr>
      <w:r w:rsidRPr="00806120">
        <w:rPr>
          <w:rFonts w:eastAsia="Times New Roman" w:cs="Arial"/>
          <w:szCs w:val="28"/>
          <w:lang w:eastAsia="el-GR"/>
        </w:rPr>
        <w:t> </w:t>
      </w:r>
      <w:bookmarkStart w:id="44" w:name="_Toc62224454"/>
      <w:bookmarkStart w:id="45" w:name="_Toc84878427"/>
      <w:r w:rsidRPr="00806120">
        <w:rPr>
          <w:rFonts w:eastAsia="Times New Roman" w:cs="Arial"/>
          <w:szCs w:val="28"/>
          <w:lang w:eastAsia="el-GR"/>
        </w:rPr>
        <w:t>2.5.8 Αμμωνία</w:t>
      </w:r>
      <w:bookmarkEnd w:id="44"/>
      <w:bookmarkEnd w:id="45"/>
    </w:p>
    <w:p w14:paraId="6E9B2755" w14:textId="77777777" w:rsidR="007150F4" w:rsidRPr="00806120" w:rsidRDefault="007150F4" w:rsidP="0029621B">
      <w:pPr>
        <w:pStyle w:val="2"/>
        <w:spacing w:before="0" w:line="360" w:lineRule="auto"/>
        <w:jc w:val="both"/>
        <w:rPr>
          <w:rFonts w:eastAsia="Times New Roman" w:cs="Arial"/>
          <w:sz w:val="24"/>
          <w:szCs w:val="24"/>
          <w:lang w:eastAsia="el-GR"/>
        </w:rPr>
      </w:pPr>
      <w:r w:rsidRPr="00806120">
        <w:rPr>
          <w:rFonts w:eastAsia="Times New Roman" w:cs="Arial"/>
          <w:sz w:val="24"/>
          <w:szCs w:val="24"/>
          <w:lang w:eastAsia="el-GR"/>
        </w:rPr>
        <w:t>   </w:t>
      </w:r>
    </w:p>
    <w:p w14:paraId="7D107B7C" w14:textId="01F961C4" w:rsidR="005B5A98" w:rsidRPr="00806120" w:rsidRDefault="005B5A98" w:rsidP="0029621B">
      <w:pPr>
        <w:spacing w:after="0" w:line="360" w:lineRule="auto"/>
        <w:jc w:val="both"/>
        <w:rPr>
          <w:rFonts w:eastAsia="Times New Roman" w:cs="Arial"/>
          <w:lang w:eastAsia="el-GR"/>
        </w:rPr>
      </w:pPr>
      <w:r w:rsidRPr="00806120">
        <w:rPr>
          <w:rFonts w:eastAsia="Times New Roman" w:cs="Arial"/>
          <w:lang w:eastAsia="el-GR"/>
        </w:rPr>
        <w:t>Η αμμωνία είναι μια χημική ένωση που υπό φυσιολογικές συνθήκες έχει την μορφή α</w:t>
      </w:r>
      <w:r w:rsidR="00FE656E">
        <w:rPr>
          <w:rFonts w:eastAsia="Times New Roman" w:cs="Arial"/>
          <w:lang w:eastAsia="el-GR"/>
        </w:rPr>
        <w:t>ερί</w:t>
      </w:r>
      <w:r w:rsidRPr="00806120">
        <w:rPr>
          <w:rFonts w:eastAsia="Times New Roman" w:cs="Arial"/>
          <w:lang w:eastAsia="el-GR"/>
        </w:rPr>
        <w:t>ου με δυνατή οσμή και κατά τη διεργασία της αναερόβιας χώνευσης προέρχεται από</w:t>
      </w:r>
      <w:r w:rsidR="00FE656E">
        <w:rPr>
          <w:rFonts w:eastAsia="Times New Roman" w:cs="Arial"/>
          <w:lang w:eastAsia="el-GR"/>
        </w:rPr>
        <w:t xml:space="preserve"> </w:t>
      </w:r>
      <w:r w:rsidRPr="00806120">
        <w:rPr>
          <w:rFonts w:eastAsia="Times New Roman" w:cs="Arial"/>
          <w:lang w:eastAsia="el-GR"/>
        </w:rPr>
        <w:t xml:space="preserve">τις πρωτεΐνες. Πιο ειδικά, η ελεύθερη αμμωνία  παρεμποδίζει </w:t>
      </w:r>
      <w:r w:rsidRPr="00806120">
        <w:rPr>
          <w:rFonts w:eastAsia="Times New Roman" w:cs="Arial"/>
          <w:lang w:eastAsia="el-GR"/>
        </w:rPr>
        <w:lastRenderedPageBreak/>
        <w:t>τη διεργασία μέσα στον χωνευτή</w:t>
      </w:r>
      <w:r w:rsidR="00FE656E">
        <w:rPr>
          <w:rFonts w:eastAsia="Times New Roman" w:cs="Arial"/>
          <w:lang w:eastAsia="el-GR"/>
        </w:rPr>
        <w:t xml:space="preserve">, </w:t>
      </w:r>
      <w:r w:rsidRPr="00806120">
        <w:rPr>
          <w:rFonts w:eastAsia="Times New Roman" w:cs="Arial"/>
          <w:lang w:eastAsia="el-GR"/>
        </w:rPr>
        <w:t>εάν βρεθεί σε υψηλή συγκέντρωση</w:t>
      </w:r>
      <w:r w:rsidR="00FE656E">
        <w:rPr>
          <w:rFonts w:eastAsia="Times New Roman" w:cs="Arial"/>
          <w:lang w:eastAsia="el-GR"/>
        </w:rPr>
        <w:t xml:space="preserve"> και </w:t>
      </w:r>
      <w:r w:rsidRPr="00806120">
        <w:rPr>
          <w:rFonts w:eastAsia="Times New Roman" w:cs="Arial"/>
          <w:lang w:eastAsia="el-GR"/>
        </w:rPr>
        <w:t xml:space="preserve">για αυτό τον λόγο πρέπει να παραμένει κάτω από 80 </w:t>
      </w:r>
      <w:r w:rsidRPr="00806120">
        <w:rPr>
          <w:rFonts w:eastAsia="Times New Roman" w:cs="Arial"/>
          <w:lang w:val="en-US" w:eastAsia="el-GR"/>
        </w:rPr>
        <w:t>mg</w:t>
      </w:r>
      <w:r w:rsidRPr="00806120">
        <w:rPr>
          <w:rFonts w:eastAsia="Times New Roman" w:cs="Arial"/>
          <w:lang w:eastAsia="el-GR"/>
        </w:rPr>
        <w:t xml:space="preserve"> ανά λίτρο.</w:t>
      </w:r>
      <w:r w:rsidR="00FE656E">
        <w:rPr>
          <w:rFonts w:eastAsia="Times New Roman" w:cs="Arial"/>
          <w:lang w:eastAsia="el-GR"/>
        </w:rPr>
        <w:t xml:space="preserve"> </w:t>
      </w:r>
      <w:r w:rsidRPr="00806120">
        <w:rPr>
          <w:rFonts w:eastAsia="Times New Roman" w:cs="Arial"/>
          <w:lang w:eastAsia="el-GR"/>
        </w:rPr>
        <w:t xml:space="preserve">Τονίζεται ότι στη θερμόφιλη αναερόβια χώνευση σε σύγκριση με την </w:t>
      </w:r>
      <w:proofErr w:type="spellStart"/>
      <w:r w:rsidRPr="00806120">
        <w:rPr>
          <w:rFonts w:eastAsia="Times New Roman" w:cs="Arial"/>
          <w:lang w:eastAsia="el-GR"/>
        </w:rPr>
        <w:t>μεσόφιλη</w:t>
      </w:r>
      <w:proofErr w:type="spellEnd"/>
      <w:r w:rsidRPr="00806120">
        <w:rPr>
          <w:rFonts w:eastAsia="Times New Roman" w:cs="Arial"/>
          <w:lang w:eastAsia="el-GR"/>
        </w:rPr>
        <w:t xml:space="preserve">, υπάρχει αύξηση του κίνδυνου μη σωστής ολοκλήρωσης της διεργασίας, διότι η θερμοκρασία αυξάνει αναλόγως τη συγκέντρωση της ελεύθερης  αμμωνίας. </w:t>
      </w:r>
      <w:r w:rsidR="00FE656E">
        <w:rPr>
          <w:rFonts w:eastAsia="Times New Roman" w:cs="Arial"/>
          <w:lang w:eastAsia="el-GR"/>
        </w:rPr>
        <w:t>Επίσης,</w:t>
      </w:r>
      <w:r w:rsidRPr="00806120">
        <w:rPr>
          <w:rFonts w:eastAsia="Times New Roman" w:cs="Arial"/>
          <w:lang w:eastAsia="el-GR"/>
        </w:rPr>
        <w:t xml:space="preserve"> το </w:t>
      </w:r>
      <w:r w:rsidRPr="00806120">
        <w:rPr>
          <w:rFonts w:eastAsia="Times New Roman" w:cs="Arial"/>
          <w:lang w:val="en-US" w:eastAsia="el-GR"/>
        </w:rPr>
        <w:t>pH</w:t>
      </w:r>
      <w:r w:rsidRPr="00806120">
        <w:rPr>
          <w:rFonts w:eastAsia="Times New Roman" w:cs="Arial"/>
          <w:lang w:eastAsia="el-GR"/>
        </w:rPr>
        <w:t xml:space="preserve"> καθώς αυξάνεται</w:t>
      </w:r>
      <w:r w:rsidR="00FE656E">
        <w:rPr>
          <w:rFonts w:eastAsia="Times New Roman" w:cs="Arial"/>
          <w:lang w:eastAsia="el-GR"/>
        </w:rPr>
        <w:t xml:space="preserve">, </w:t>
      </w:r>
      <w:r w:rsidRPr="00806120">
        <w:rPr>
          <w:rFonts w:eastAsia="Times New Roman" w:cs="Arial"/>
          <w:lang w:eastAsia="el-GR"/>
        </w:rPr>
        <w:t xml:space="preserve">οδηγεί σε παράλληλη αύξηση της ελεύθερης αμμωνίας </w:t>
      </w:r>
      <w:r w:rsidRPr="00806120">
        <w:rPr>
          <w:rFonts w:cs="Arial"/>
          <w:shd w:val="clear" w:color="auto" w:fill="FFFFFF"/>
        </w:rPr>
        <w:t>(</w:t>
      </w:r>
      <w:proofErr w:type="spellStart"/>
      <w:r w:rsidRPr="00806120">
        <w:rPr>
          <w:rFonts w:cs="Arial"/>
          <w:shd w:val="clear" w:color="auto" w:fill="FFFFFF"/>
        </w:rPr>
        <w:t>Gallert</w:t>
      </w:r>
      <w:proofErr w:type="spellEnd"/>
      <w:r w:rsidRPr="00806120">
        <w:rPr>
          <w:rFonts w:cs="Arial"/>
          <w:shd w:val="clear" w:color="auto" w:fill="FFFFFF"/>
        </w:rPr>
        <w:t xml:space="preserve"> </w:t>
      </w:r>
      <w:r w:rsidR="00617086">
        <w:rPr>
          <w:rFonts w:cs="Arial"/>
          <w:shd w:val="clear" w:color="auto" w:fill="FFFFFF"/>
        </w:rPr>
        <w:t>και</w:t>
      </w:r>
      <w:r w:rsidRPr="00806120">
        <w:rPr>
          <w:rFonts w:cs="Arial"/>
          <w:shd w:val="clear" w:color="auto" w:fill="FFFFFF"/>
        </w:rPr>
        <w:t xml:space="preserve"> </w:t>
      </w:r>
      <w:proofErr w:type="spellStart"/>
      <w:r w:rsidRPr="00806120">
        <w:rPr>
          <w:rFonts w:cs="Arial"/>
          <w:shd w:val="clear" w:color="auto" w:fill="FFFFFF"/>
        </w:rPr>
        <w:t>Winter</w:t>
      </w:r>
      <w:proofErr w:type="spellEnd"/>
      <w:r w:rsidRPr="00806120">
        <w:rPr>
          <w:rFonts w:cs="Arial"/>
          <w:shd w:val="clear" w:color="auto" w:fill="FFFFFF"/>
        </w:rPr>
        <w:t>, 1997)</w:t>
      </w:r>
      <w:r w:rsidR="00FE656E">
        <w:rPr>
          <w:rFonts w:cs="Arial"/>
          <w:shd w:val="clear" w:color="auto" w:fill="FFFFFF"/>
        </w:rPr>
        <w:t>.</w:t>
      </w:r>
    </w:p>
    <w:p w14:paraId="26A31D8C" w14:textId="77777777" w:rsidR="00806120" w:rsidRPr="00806120" w:rsidRDefault="00806120" w:rsidP="0029621B">
      <w:pPr>
        <w:spacing w:after="0" w:line="360" w:lineRule="auto"/>
        <w:jc w:val="both"/>
        <w:rPr>
          <w:rFonts w:eastAsia="Times New Roman" w:cs="Arial"/>
          <w:lang w:eastAsia="el-GR"/>
        </w:rPr>
      </w:pPr>
    </w:p>
    <w:p w14:paraId="37B8A771" w14:textId="30E0692A" w:rsidR="009C7B90" w:rsidRDefault="009C7B90" w:rsidP="0029621B">
      <w:pPr>
        <w:pStyle w:val="2"/>
        <w:spacing w:before="0" w:line="360" w:lineRule="auto"/>
        <w:jc w:val="both"/>
        <w:rPr>
          <w:rFonts w:cs="Arial"/>
        </w:rPr>
      </w:pPr>
      <w:bookmarkStart w:id="46" w:name="_Toc84878428"/>
      <w:r w:rsidRPr="00806120">
        <w:rPr>
          <w:rFonts w:cs="Arial"/>
        </w:rPr>
        <w:t>2.6 Β</w:t>
      </w:r>
      <w:r w:rsidR="009A65AB" w:rsidRPr="00806120">
        <w:rPr>
          <w:rFonts w:cs="Arial"/>
        </w:rPr>
        <w:t>ιοαέριο</w:t>
      </w:r>
      <w:bookmarkEnd w:id="46"/>
    </w:p>
    <w:p w14:paraId="2C2F3BBB" w14:textId="77777777" w:rsidR="00806120" w:rsidRPr="00806120" w:rsidRDefault="00806120" w:rsidP="0029621B">
      <w:pPr>
        <w:spacing w:after="0" w:line="360" w:lineRule="auto"/>
        <w:jc w:val="both"/>
      </w:pPr>
    </w:p>
    <w:p w14:paraId="1E20B5F5" w14:textId="2FBDFFC4"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 xml:space="preserve">Το </w:t>
      </w:r>
      <w:proofErr w:type="spellStart"/>
      <w:r w:rsidRPr="00806120">
        <w:rPr>
          <w:rFonts w:eastAsia="Times New Roman" w:cs="Arial"/>
          <w:lang w:eastAsia="el-GR"/>
        </w:rPr>
        <w:t>βιoαέριο</w:t>
      </w:r>
      <w:proofErr w:type="spellEnd"/>
      <w:r w:rsidRPr="00806120">
        <w:rPr>
          <w:rFonts w:eastAsia="Times New Roman" w:cs="Arial"/>
          <w:lang w:eastAsia="el-GR"/>
        </w:rPr>
        <w:t xml:space="preserve"> παράγεται από </w:t>
      </w:r>
      <w:r w:rsidR="00A53EF6" w:rsidRPr="00806120">
        <w:rPr>
          <w:rFonts w:eastAsia="Times New Roman" w:cs="Arial"/>
          <w:lang w:eastAsia="el-GR"/>
        </w:rPr>
        <w:t>βιομάζα</w:t>
      </w:r>
      <w:r w:rsidRPr="00806120">
        <w:rPr>
          <w:rFonts w:eastAsia="Times New Roman" w:cs="Arial"/>
          <w:lang w:eastAsia="el-GR"/>
        </w:rPr>
        <w:t xml:space="preserve"> ή  </w:t>
      </w:r>
      <w:proofErr w:type="spellStart"/>
      <w:r w:rsidRPr="00806120">
        <w:rPr>
          <w:rFonts w:eastAsia="Times New Roman" w:cs="Arial"/>
          <w:lang w:eastAsia="el-GR"/>
        </w:rPr>
        <w:t>βιοαπoδομήσιμα</w:t>
      </w:r>
      <w:proofErr w:type="spellEnd"/>
      <w:r w:rsidRPr="00806120">
        <w:rPr>
          <w:rFonts w:eastAsia="Times New Roman" w:cs="Arial"/>
          <w:lang w:eastAsia="el-GR"/>
        </w:rPr>
        <w:t xml:space="preserve"> απόβλητα μέσω των διεργασιών της αναερόβιας χώνευσης. </w:t>
      </w:r>
      <w:proofErr w:type="spellStart"/>
      <w:r w:rsidR="00FE656E">
        <w:rPr>
          <w:rFonts w:eastAsia="Times New Roman" w:cs="Arial"/>
          <w:lang w:eastAsia="el-GR"/>
        </w:rPr>
        <w:t>Τ</w:t>
      </w:r>
      <w:r w:rsidRPr="00806120">
        <w:rPr>
          <w:rFonts w:eastAsia="Times New Roman" w:cs="Arial"/>
          <w:lang w:eastAsia="el-GR"/>
        </w:rPr>
        <w:t>o</w:t>
      </w:r>
      <w:proofErr w:type="spellEnd"/>
      <w:r w:rsidRPr="00806120">
        <w:rPr>
          <w:rFonts w:eastAsia="Times New Roman" w:cs="Arial"/>
          <w:lang w:eastAsia="el-GR"/>
        </w:rPr>
        <w:t xml:space="preserve"> </w:t>
      </w:r>
      <w:proofErr w:type="spellStart"/>
      <w:r w:rsidRPr="00806120">
        <w:rPr>
          <w:rFonts w:eastAsia="Times New Roman" w:cs="Arial"/>
          <w:lang w:eastAsia="el-GR"/>
        </w:rPr>
        <w:t>παραγόμενo</w:t>
      </w:r>
      <w:proofErr w:type="spellEnd"/>
      <w:r w:rsidRPr="00806120">
        <w:rPr>
          <w:rFonts w:eastAsia="Times New Roman" w:cs="Arial"/>
          <w:lang w:eastAsia="el-GR"/>
        </w:rPr>
        <w:t xml:space="preserve"> βιοαέριο αποτελείται κατά κύριο </w:t>
      </w:r>
      <w:proofErr w:type="spellStart"/>
      <w:r w:rsidRPr="00806120">
        <w:rPr>
          <w:rFonts w:eastAsia="Times New Roman" w:cs="Arial"/>
          <w:lang w:eastAsia="el-GR"/>
        </w:rPr>
        <w:t>λόγo</w:t>
      </w:r>
      <w:proofErr w:type="spellEnd"/>
      <w:r w:rsidRPr="00806120">
        <w:rPr>
          <w:rFonts w:eastAsia="Times New Roman" w:cs="Arial"/>
          <w:lang w:eastAsia="el-GR"/>
        </w:rPr>
        <w:t xml:space="preserve"> από </w:t>
      </w:r>
      <w:proofErr w:type="spellStart"/>
      <w:r w:rsidRPr="00806120">
        <w:rPr>
          <w:rFonts w:eastAsia="Times New Roman" w:cs="Arial"/>
          <w:lang w:eastAsia="el-GR"/>
        </w:rPr>
        <w:t>μεθάνιo</w:t>
      </w:r>
      <w:proofErr w:type="spellEnd"/>
      <w:r w:rsidRPr="00806120">
        <w:rPr>
          <w:rFonts w:eastAsia="Times New Roman" w:cs="Arial"/>
          <w:lang w:eastAsia="el-GR"/>
        </w:rPr>
        <w:t xml:space="preserve"> ( 50%- 70%) και </w:t>
      </w:r>
      <w:proofErr w:type="spellStart"/>
      <w:r w:rsidRPr="00806120">
        <w:rPr>
          <w:rFonts w:eastAsia="Times New Roman" w:cs="Arial"/>
          <w:lang w:eastAsia="el-GR"/>
        </w:rPr>
        <w:t>διοξείδιo</w:t>
      </w:r>
      <w:proofErr w:type="spellEnd"/>
      <w:r w:rsidRPr="00806120">
        <w:rPr>
          <w:rFonts w:eastAsia="Times New Roman" w:cs="Arial"/>
          <w:lang w:eastAsia="el-GR"/>
        </w:rPr>
        <w:t xml:space="preserve"> </w:t>
      </w:r>
      <w:proofErr w:type="spellStart"/>
      <w:r w:rsidRPr="00806120">
        <w:rPr>
          <w:rFonts w:eastAsia="Times New Roman" w:cs="Arial"/>
          <w:lang w:eastAsia="el-GR"/>
        </w:rPr>
        <w:t>τoυ</w:t>
      </w:r>
      <w:proofErr w:type="spellEnd"/>
      <w:r w:rsidRPr="00806120">
        <w:rPr>
          <w:rFonts w:eastAsia="Times New Roman" w:cs="Arial"/>
          <w:lang w:eastAsia="el-GR"/>
        </w:rPr>
        <w:t xml:space="preserve"> άνθρακα (20%-  45%). Καθαρίζοντας </w:t>
      </w:r>
      <w:proofErr w:type="spellStart"/>
      <w:r w:rsidRPr="00806120">
        <w:rPr>
          <w:rFonts w:eastAsia="Times New Roman" w:cs="Arial"/>
          <w:lang w:eastAsia="el-GR"/>
        </w:rPr>
        <w:t>τo</w:t>
      </w:r>
      <w:proofErr w:type="spellEnd"/>
      <w:r w:rsidRPr="00806120">
        <w:rPr>
          <w:rFonts w:eastAsia="Times New Roman" w:cs="Arial"/>
          <w:lang w:eastAsia="el-GR"/>
        </w:rPr>
        <w:t xml:space="preserve"> </w:t>
      </w:r>
      <w:proofErr w:type="spellStart"/>
      <w:r w:rsidRPr="00806120">
        <w:rPr>
          <w:rFonts w:eastAsia="Times New Roman" w:cs="Arial"/>
          <w:lang w:eastAsia="el-GR"/>
        </w:rPr>
        <w:t>βιoαέριο</w:t>
      </w:r>
      <w:proofErr w:type="spellEnd"/>
      <w:r w:rsidRPr="00806120">
        <w:rPr>
          <w:rFonts w:eastAsia="Times New Roman" w:cs="Arial"/>
          <w:lang w:eastAsia="el-GR"/>
        </w:rPr>
        <w:t xml:space="preserve"> και αναβαθμίζοντας την ποιότητα του</w:t>
      </w:r>
      <w:r w:rsidR="00FE656E">
        <w:rPr>
          <w:rFonts w:eastAsia="Times New Roman" w:cs="Arial"/>
          <w:lang w:eastAsia="el-GR"/>
        </w:rPr>
        <w:t xml:space="preserve">, </w:t>
      </w:r>
      <w:r w:rsidRPr="00806120">
        <w:rPr>
          <w:rFonts w:eastAsia="Times New Roman" w:cs="Arial"/>
          <w:lang w:eastAsia="el-GR"/>
        </w:rPr>
        <w:t xml:space="preserve"> </w:t>
      </w:r>
      <w:r w:rsidR="00FE656E">
        <w:rPr>
          <w:rFonts w:eastAsia="Times New Roman" w:cs="Arial"/>
          <w:lang w:eastAsia="el-GR"/>
        </w:rPr>
        <w:t>αυτό μπορεί να χρησιμοποιηθεί</w:t>
      </w:r>
      <w:r w:rsidRPr="00806120">
        <w:rPr>
          <w:rFonts w:eastAsia="Times New Roman" w:cs="Arial"/>
          <w:lang w:eastAsia="el-GR"/>
        </w:rPr>
        <w:t xml:space="preserve"> </w:t>
      </w:r>
      <w:r w:rsidR="00FE656E">
        <w:rPr>
          <w:rFonts w:eastAsia="Times New Roman" w:cs="Arial"/>
          <w:lang w:eastAsia="el-GR"/>
        </w:rPr>
        <w:t>για αρκετούς και σημαντικούς σκοπούς</w:t>
      </w:r>
      <w:r w:rsidRPr="00806120">
        <w:rPr>
          <w:rFonts w:eastAsia="Times New Roman" w:cs="Arial"/>
          <w:lang w:eastAsia="el-GR"/>
        </w:rPr>
        <w:t>.</w:t>
      </w:r>
      <w:r w:rsidR="00FE656E">
        <w:rPr>
          <w:rFonts w:eastAsia="Times New Roman" w:cs="Arial"/>
          <w:lang w:eastAsia="el-GR"/>
        </w:rPr>
        <w:t xml:space="preserve"> </w:t>
      </w:r>
      <w:r w:rsidRPr="00806120">
        <w:rPr>
          <w:rFonts w:eastAsia="Times New Roman" w:cs="Arial"/>
          <w:lang w:eastAsia="el-GR"/>
        </w:rPr>
        <w:t xml:space="preserve">Γενικά, </w:t>
      </w:r>
      <w:proofErr w:type="spellStart"/>
      <w:r w:rsidRPr="00806120">
        <w:rPr>
          <w:rFonts w:eastAsia="Times New Roman" w:cs="Arial"/>
          <w:lang w:eastAsia="el-GR"/>
        </w:rPr>
        <w:t>τo</w:t>
      </w:r>
      <w:proofErr w:type="spellEnd"/>
      <w:r w:rsidRPr="00806120">
        <w:rPr>
          <w:rFonts w:eastAsia="Times New Roman" w:cs="Arial"/>
          <w:lang w:eastAsia="el-GR"/>
        </w:rPr>
        <w:t xml:space="preserve"> </w:t>
      </w:r>
      <w:proofErr w:type="spellStart"/>
      <w:r w:rsidRPr="00806120">
        <w:rPr>
          <w:rFonts w:eastAsia="Times New Roman" w:cs="Arial"/>
          <w:lang w:eastAsia="el-GR"/>
        </w:rPr>
        <w:t>βιoαέριο</w:t>
      </w:r>
      <w:proofErr w:type="spellEnd"/>
      <w:r w:rsidRPr="00806120">
        <w:rPr>
          <w:rFonts w:eastAsia="Times New Roman" w:cs="Arial"/>
          <w:lang w:eastAsia="el-GR"/>
        </w:rPr>
        <w:t xml:space="preserve"> μπορεί να χρησιμοποιηθεί για την παραγωγή θερμότητας μέσω άμεσης καύσης, παραγωγή ηλεκτρισμού από κυψέλες </w:t>
      </w:r>
      <w:proofErr w:type="spellStart"/>
      <w:r w:rsidRPr="00806120">
        <w:rPr>
          <w:rFonts w:eastAsia="Times New Roman" w:cs="Arial"/>
          <w:lang w:eastAsia="el-GR"/>
        </w:rPr>
        <w:t>καυσίμoυ</w:t>
      </w:r>
      <w:proofErr w:type="spellEnd"/>
      <w:r w:rsidRPr="00806120">
        <w:rPr>
          <w:rFonts w:eastAsia="Times New Roman" w:cs="Arial"/>
          <w:lang w:eastAsia="el-GR"/>
        </w:rPr>
        <w:t xml:space="preserve"> ή </w:t>
      </w:r>
      <w:proofErr w:type="spellStart"/>
      <w:r w:rsidRPr="00806120">
        <w:rPr>
          <w:rFonts w:eastAsia="Times New Roman" w:cs="Arial"/>
          <w:lang w:eastAsia="el-GR"/>
        </w:rPr>
        <w:t>μικροστροβίλους</w:t>
      </w:r>
      <w:proofErr w:type="spellEnd"/>
      <w:r w:rsidRPr="00806120">
        <w:rPr>
          <w:rFonts w:eastAsia="Times New Roman" w:cs="Arial"/>
          <w:lang w:eastAsia="el-GR"/>
        </w:rPr>
        <w:t xml:space="preserve">, συνδυασμένη παραγωγή θερμότητας και </w:t>
      </w:r>
      <w:proofErr w:type="spellStart"/>
      <w:r w:rsidRPr="00806120">
        <w:rPr>
          <w:rFonts w:eastAsia="Times New Roman" w:cs="Arial"/>
          <w:lang w:eastAsia="el-GR"/>
        </w:rPr>
        <w:t>ηλεκτρισμoύ</w:t>
      </w:r>
      <w:proofErr w:type="spellEnd"/>
      <w:r w:rsidRPr="00806120">
        <w:rPr>
          <w:rFonts w:eastAsia="Times New Roman" w:cs="Arial"/>
          <w:lang w:eastAsia="el-GR"/>
        </w:rPr>
        <w:t xml:space="preserve"> (ΣΗΘ) ή ως καύσιμο οχημάτων</w:t>
      </w:r>
      <w:r w:rsidR="00FE656E">
        <w:rPr>
          <w:rFonts w:eastAsia="Times New Roman" w:cs="Arial"/>
          <w:lang w:eastAsia="el-GR"/>
        </w:rPr>
        <w:t xml:space="preserve">. </w:t>
      </w:r>
      <w:r w:rsidRPr="00806120">
        <w:rPr>
          <w:rFonts w:eastAsia="Times New Roman" w:cs="Arial"/>
          <w:lang w:eastAsia="el-GR"/>
        </w:rPr>
        <w:t xml:space="preserve">Το βιοαέριο έπειτα από </w:t>
      </w:r>
      <w:proofErr w:type="spellStart"/>
      <w:r w:rsidRPr="00806120">
        <w:rPr>
          <w:rFonts w:eastAsia="Times New Roman" w:cs="Arial"/>
          <w:lang w:eastAsia="el-GR"/>
        </w:rPr>
        <w:t>τoν</w:t>
      </w:r>
      <w:proofErr w:type="spellEnd"/>
      <w:r w:rsidRPr="00806120">
        <w:rPr>
          <w:rFonts w:eastAsia="Times New Roman" w:cs="Arial"/>
          <w:lang w:eastAsia="el-GR"/>
        </w:rPr>
        <w:t xml:space="preserve"> καθαρισμό και την αναβάθμισ</w:t>
      </w:r>
      <w:r w:rsidR="00FE656E">
        <w:rPr>
          <w:rFonts w:eastAsia="Times New Roman" w:cs="Arial"/>
          <w:lang w:eastAsia="el-GR"/>
        </w:rPr>
        <w:t>ή</w:t>
      </w:r>
      <w:r w:rsidRPr="00806120">
        <w:rPr>
          <w:rFonts w:eastAsia="Times New Roman" w:cs="Arial"/>
          <w:lang w:eastAsia="el-GR"/>
        </w:rPr>
        <w:t xml:space="preserve"> του</w:t>
      </w:r>
      <w:r w:rsidR="00FE656E">
        <w:rPr>
          <w:rFonts w:eastAsia="Times New Roman" w:cs="Arial"/>
          <w:lang w:eastAsia="el-GR"/>
        </w:rPr>
        <w:t>,</w:t>
      </w:r>
      <w:r w:rsidRPr="00806120">
        <w:rPr>
          <w:rFonts w:eastAsia="Times New Roman" w:cs="Arial"/>
          <w:lang w:eastAsia="el-GR"/>
        </w:rPr>
        <w:t xml:space="preserve"> </w:t>
      </w:r>
      <w:proofErr w:type="spellStart"/>
      <w:r w:rsidRPr="00806120">
        <w:rPr>
          <w:rFonts w:eastAsia="Times New Roman" w:cs="Arial"/>
          <w:lang w:eastAsia="el-GR"/>
        </w:rPr>
        <w:t>oνoμάζεται</w:t>
      </w:r>
      <w:proofErr w:type="spellEnd"/>
      <w:r w:rsidRPr="00806120">
        <w:rPr>
          <w:rFonts w:eastAsia="Times New Roman" w:cs="Arial"/>
          <w:lang w:eastAsia="el-GR"/>
        </w:rPr>
        <w:t xml:space="preserve"> </w:t>
      </w:r>
      <w:proofErr w:type="spellStart"/>
      <w:r w:rsidRPr="00806120">
        <w:rPr>
          <w:rFonts w:eastAsia="Times New Roman" w:cs="Arial"/>
          <w:lang w:eastAsia="el-GR"/>
        </w:rPr>
        <w:t>βιομεθάνιo</w:t>
      </w:r>
      <w:proofErr w:type="spellEnd"/>
      <w:r w:rsidRPr="00806120">
        <w:rPr>
          <w:rFonts w:eastAsia="Times New Roman" w:cs="Arial"/>
          <w:lang w:eastAsia="el-GR"/>
        </w:rPr>
        <w:t xml:space="preserve">. </w:t>
      </w:r>
      <w:r w:rsidR="00FE656E">
        <w:rPr>
          <w:rFonts w:eastAsia="Times New Roman" w:cs="Arial"/>
          <w:lang w:eastAsia="el-GR"/>
        </w:rPr>
        <w:t>Τ</w:t>
      </w:r>
      <w:r w:rsidRPr="00806120">
        <w:rPr>
          <w:rFonts w:eastAsia="Times New Roman" w:cs="Arial"/>
          <w:lang w:eastAsia="el-GR"/>
        </w:rPr>
        <w:t xml:space="preserve">ο </w:t>
      </w:r>
      <w:proofErr w:type="spellStart"/>
      <w:r w:rsidRPr="00806120">
        <w:rPr>
          <w:rFonts w:eastAsia="Times New Roman" w:cs="Arial"/>
          <w:lang w:eastAsia="el-GR"/>
        </w:rPr>
        <w:t>βιομεθάνιο</w:t>
      </w:r>
      <w:proofErr w:type="spellEnd"/>
      <w:r w:rsidRPr="00806120">
        <w:rPr>
          <w:rFonts w:eastAsia="Times New Roman" w:cs="Arial"/>
          <w:lang w:eastAsia="el-GR"/>
        </w:rPr>
        <w:t xml:space="preserve"> ανήκει στα </w:t>
      </w:r>
      <w:proofErr w:type="spellStart"/>
      <w:r w:rsidRPr="00806120">
        <w:rPr>
          <w:rFonts w:eastAsia="Times New Roman" w:cs="Arial"/>
          <w:lang w:eastAsia="el-GR"/>
        </w:rPr>
        <w:t>βιοκαύσιμα</w:t>
      </w:r>
      <w:proofErr w:type="spellEnd"/>
      <w:r w:rsidRPr="00806120">
        <w:rPr>
          <w:rFonts w:eastAsia="Times New Roman" w:cs="Arial"/>
          <w:lang w:eastAsia="el-GR"/>
        </w:rPr>
        <w:t>  πρώτης γενιάς</w:t>
      </w:r>
      <w:r w:rsidR="00FE656E">
        <w:rPr>
          <w:rFonts w:eastAsia="Times New Roman" w:cs="Arial"/>
          <w:lang w:eastAsia="el-GR"/>
        </w:rPr>
        <w:t>,</w:t>
      </w:r>
      <w:r w:rsidRPr="00806120">
        <w:rPr>
          <w:rFonts w:eastAsia="Times New Roman" w:cs="Arial"/>
          <w:lang w:eastAsia="el-GR"/>
        </w:rPr>
        <w:t xml:space="preserve"> ενώ αυτό </w:t>
      </w:r>
      <w:proofErr w:type="spellStart"/>
      <w:r w:rsidRPr="00806120">
        <w:rPr>
          <w:rFonts w:eastAsia="Times New Roman" w:cs="Arial"/>
          <w:lang w:eastAsia="el-GR"/>
        </w:rPr>
        <w:t>πoυ</w:t>
      </w:r>
      <w:proofErr w:type="spellEnd"/>
      <w:r w:rsidRPr="00806120">
        <w:rPr>
          <w:rFonts w:eastAsia="Times New Roman" w:cs="Arial"/>
          <w:lang w:eastAsia="el-GR"/>
        </w:rPr>
        <w:t xml:space="preserve"> προέρχεται από την </w:t>
      </w:r>
      <w:proofErr w:type="spellStart"/>
      <w:r w:rsidRPr="00806120">
        <w:rPr>
          <w:rFonts w:eastAsia="Times New Roman" w:cs="Arial"/>
          <w:lang w:eastAsia="el-GR"/>
        </w:rPr>
        <w:t>αεριοπoίηση</w:t>
      </w:r>
      <w:proofErr w:type="spellEnd"/>
      <w:r w:rsidR="00FE656E">
        <w:rPr>
          <w:rFonts w:eastAsia="Times New Roman" w:cs="Arial"/>
          <w:lang w:eastAsia="el-GR"/>
        </w:rPr>
        <w:t>,</w:t>
      </w:r>
      <w:r w:rsidRPr="00806120">
        <w:rPr>
          <w:rFonts w:eastAsia="Times New Roman" w:cs="Arial"/>
          <w:lang w:eastAsia="el-GR"/>
        </w:rPr>
        <w:t xml:space="preserve"> θεωρείται </w:t>
      </w:r>
      <w:proofErr w:type="spellStart"/>
      <w:r w:rsidRPr="00806120">
        <w:rPr>
          <w:rFonts w:eastAsia="Times New Roman" w:cs="Arial"/>
          <w:lang w:eastAsia="el-GR"/>
        </w:rPr>
        <w:t>βιοκαύσιμο</w:t>
      </w:r>
      <w:proofErr w:type="spellEnd"/>
      <w:r w:rsidRPr="00806120">
        <w:rPr>
          <w:rFonts w:eastAsia="Times New Roman" w:cs="Arial"/>
          <w:lang w:eastAsia="el-GR"/>
        </w:rPr>
        <w:t xml:space="preserve"> δεύτερης γενιάς. </w:t>
      </w:r>
      <w:proofErr w:type="spellStart"/>
      <w:r w:rsidR="00FE656E">
        <w:rPr>
          <w:rFonts w:eastAsia="Times New Roman" w:cs="Arial"/>
          <w:lang w:eastAsia="el-GR"/>
        </w:rPr>
        <w:t>Σ</w:t>
      </w:r>
      <w:r w:rsidRPr="00806120">
        <w:rPr>
          <w:rFonts w:eastAsia="Times New Roman" w:cs="Arial"/>
          <w:lang w:eastAsia="el-GR"/>
        </w:rPr>
        <w:t>τoν</w:t>
      </w:r>
      <w:proofErr w:type="spellEnd"/>
      <w:r w:rsidRPr="00806120">
        <w:rPr>
          <w:rFonts w:eastAsia="Times New Roman" w:cs="Arial"/>
          <w:lang w:eastAsia="el-GR"/>
        </w:rPr>
        <w:t xml:space="preserve"> παρακάτω πίνακα εμφανίζεται η σύστασή του παραγόμενου </w:t>
      </w:r>
      <w:proofErr w:type="spellStart"/>
      <w:r w:rsidRPr="00806120">
        <w:rPr>
          <w:rFonts w:eastAsia="Times New Roman" w:cs="Arial"/>
          <w:lang w:eastAsia="el-GR"/>
        </w:rPr>
        <w:t>βιομεθάνιου</w:t>
      </w:r>
      <w:proofErr w:type="spellEnd"/>
      <w:r w:rsidRPr="00806120">
        <w:rPr>
          <w:rFonts w:eastAsia="Times New Roman" w:cs="Arial"/>
          <w:lang w:eastAsia="el-GR"/>
        </w:rPr>
        <w:t>. </w:t>
      </w:r>
    </w:p>
    <w:p w14:paraId="495B9DB7" w14:textId="77777777" w:rsidR="007150F4" w:rsidRPr="00806120" w:rsidRDefault="007150F4" w:rsidP="0029621B">
      <w:pPr>
        <w:spacing w:after="0" w:line="360" w:lineRule="auto"/>
        <w:jc w:val="both"/>
        <w:rPr>
          <w:rFonts w:eastAsia="Times New Roman" w:cs="Arial"/>
          <w:lang w:eastAsia="el-GR"/>
        </w:rPr>
      </w:pPr>
    </w:p>
    <w:tbl>
      <w:tblPr>
        <w:tblW w:w="0" w:type="auto"/>
        <w:tblCellMar>
          <w:top w:w="15" w:type="dxa"/>
          <w:left w:w="15" w:type="dxa"/>
          <w:bottom w:w="15" w:type="dxa"/>
          <w:right w:w="15" w:type="dxa"/>
        </w:tblCellMar>
        <w:tblLook w:val="04A0" w:firstRow="1" w:lastRow="0" w:firstColumn="1" w:lastColumn="0" w:noHBand="0" w:noVBand="1"/>
      </w:tblPr>
      <w:tblGrid>
        <w:gridCol w:w="2267"/>
        <w:gridCol w:w="1084"/>
        <w:gridCol w:w="1881"/>
      </w:tblGrid>
      <w:tr w:rsidR="007150F4" w:rsidRPr="00806120" w14:paraId="4EEE44C6" w14:textId="77777777" w:rsidTr="0056120E">
        <w:trPr>
          <w:trHeight w:val="31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ABE53F7"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b/>
                <w:bCs/>
                <w:lang w:eastAsia="el-GR"/>
              </w:rPr>
              <w:t>Συστατικό</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2A80671"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b/>
                <w:bCs/>
                <w:lang w:eastAsia="el-GR"/>
              </w:rPr>
              <w:t>Σύμβολο</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30C037B" w14:textId="77777777" w:rsidR="007150F4" w:rsidRPr="00806120" w:rsidRDefault="007150F4" w:rsidP="0029621B">
            <w:pPr>
              <w:spacing w:after="0" w:line="360" w:lineRule="auto"/>
              <w:jc w:val="both"/>
              <w:rPr>
                <w:rFonts w:eastAsia="Times New Roman" w:cs="Arial"/>
                <w:lang w:eastAsia="el-GR"/>
              </w:rPr>
            </w:pPr>
            <w:proofErr w:type="spellStart"/>
            <w:r w:rsidRPr="00806120">
              <w:rPr>
                <w:rFonts w:eastAsia="Times New Roman" w:cs="Arial"/>
                <w:b/>
                <w:bCs/>
                <w:lang w:eastAsia="el-GR"/>
              </w:rPr>
              <w:t>Bιομεθάνιο</w:t>
            </w:r>
            <w:proofErr w:type="spellEnd"/>
          </w:p>
        </w:tc>
      </w:tr>
      <w:tr w:rsidR="007150F4" w:rsidRPr="00806120" w14:paraId="7ED2DE5C" w14:textId="77777777" w:rsidTr="0056120E">
        <w:trPr>
          <w:trHeight w:val="31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5D13786"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Μεθάνιο</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664BD01E"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CH</w:t>
            </w:r>
            <w:r w:rsidRPr="00710164">
              <w:rPr>
                <w:rFonts w:eastAsia="Times New Roman" w:cs="Arial"/>
                <w:vertAlign w:val="subscript"/>
                <w:lang w:eastAsia="el-GR"/>
              </w:rPr>
              <w:t>4</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57BF0D5"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&gt;97%</w:t>
            </w:r>
          </w:p>
        </w:tc>
      </w:tr>
      <w:tr w:rsidR="007150F4" w:rsidRPr="00806120" w14:paraId="16E0BBA3" w14:textId="77777777" w:rsidTr="0056120E">
        <w:trPr>
          <w:trHeight w:val="31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AA97E75"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Διοξείδιο άνθρακα</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3654544" w14:textId="514A255A" w:rsidR="007150F4" w:rsidRPr="00710164" w:rsidRDefault="007150F4" w:rsidP="0029621B">
            <w:pPr>
              <w:spacing w:after="0" w:line="360" w:lineRule="auto"/>
              <w:jc w:val="both"/>
              <w:rPr>
                <w:rFonts w:eastAsia="Times New Roman" w:cs="Arial"/>
                <w:vertAlign w:val="subscript"/>
                <w:lang w:val="en-US" w:eastAsia="el-GR"/>
              </w:rPr>
            </w:pPr>
            <w:r w:rsidRPr="00806120">
              <w:rPr>
                <w:rFonts w:eastAsia="Times New Roman" w:cs="Arial"/>
                <w:lang w:eastAsia="el-GR"/>
              </w:rPr>
              <w:t>CO</w:t>
            </w:r>
            <w:r w:rsidR="00710164">
              <w:rPr>
                <w:rFonts w:eastAsia="Times New Roman" w:cs="Arial"/>
                <w:vertAlign w:val="subscript"/>
                <w:lang w:val="en-US" w:eastAsia="el-GR"/>
              </w:rPr>
              <w:t>2</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6F1F17CB"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&lt;1%</w:t>
            </w:r>
          </w:p>
        </w:tc>
      </w:tr>
      <w:tr w:rsidR="007150F4" w:rsidRPr="00806120" w14:paraId="74E3775D" w14:textId="77777777" w:rsidTr="0056120E">
        <w:trPr>
          <w:trHeight w:val="31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68B1D7A"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Άζωτο</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61F6B32D"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N</w:t>
            </w:r>
            <w:r w:rsidRPr="00710164">
              <w:rPr>
                <w:rFonts w:eastAsia="Times New Roman" w:cs="Arial"/>
                <w:vertAlign w:val="subscript"/>
                <w:lang w:eastAsia="el-GR"/>
              </w:rPr>
              <w:t>2</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044A7BA"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&lt;2%</w:t>
            </w:r>
          </w:p>
        </w:tc>
      </w:tr>
      <w:tr w:rsidR="007150F4" w:rsidRPr="00806120" w14:paraId="203AC9D2" w14:textId="77777777" w:rsidTr="0056120E">
        <w:trPr>
          <w:trHeight w:val="31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55672119"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Οξυγόνο</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706D8EBA"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O</w:t>
            </w:r>
            <w:r w:rsidRPr="00710164">
              <w:rPr>
                <w:rFonts w:eastAsia="Times New Roman" w:cs="Arial"/>
                <w:vertAlign w:val="subscript"/>
                <w:lang w:eastAsia="el-GR"/>
              </w:rPr>
              <w:t>2</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6095CD3"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&lt;0,5%</w:t>
            </w:r>
          </w:p>
        </w:tc>
      </w:tr>
      <w:tr w:rsidR="007150F4" w:rsidRPr="00806120" w14:paraId="096C0C35" w14:textId="77777777" w:rsidTr="0056120E">
        <w:trPr>
          <w:trHeight w:val="31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A5D357D"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Υδρόθειο</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4D9B8BA"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H</w:t>
            </w:r>
            <w:r w:rsidRPr="00710164">
              <w:rPr>
                <w:rFonts w:eastAsia="Times New Roman" w:cs="Arial"/>
                <w:vertAlign w:val="subscript"/>
                <w:lang w:eastAsia="el-GR"/>
              </w:rPr>
              <w:t>2</w:t>
            </w:r>
            <w:r w:rsidRPr="00806120">
              <w:rPr>
                <w:rFonts w:eastAsia="Times New Roman" w:cs="Arial"/>
                <w:lang w:eastAsia="el-GR"/>
              </w:rPr>
              <w:t>S</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F9099E1"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 xml:space="preserve">&lt;0,5 </w:t>
            </w:r>
            <w:proofErr w:type="spellStart"/>
            <w:r w:rsidRPr="00806120">
              <w:rPr>
                <w:rFonts w:eastAsia="Times New Roman" w:cs="Arial"/>
                <w:lang w:eastAsia="el-GR"/>
              </w:rPr>
              <w:t>mg</w:t>
            </w:r>
            <w:proofErr w:type="spellEnd"/>
            <w:r w:rsidRPr="00806120">
              <w:rPr>
                <w:rFonts w:eastAsia="Times New Roman" w:cs="Arial"/>
                <w:lang w:eastAsia="el-GR"/>
              </w:rPr>
              <w:t>/Nm3</w:t>
            </w:r>
          </w:p>
        </w:tc>
      </w:tr>
      <w:tr w:rsidR="007150F4" w:rsidRPr="00806120" w14:paraId="347D37A4" w14:textId="77777777" w:rsidTr="0056120E">
        <w:trPr>
          <w:trHeight w:val="31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11CFAF7"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Υδρογονάνθρακες</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FD48191" w14:textId="77777777" w:rsidR="007150F4" w:rsidRPr="00806120" w:rsidRDefault="007150F4" w:rsidP="0029621B">
            <w:pPr>
              <w:spacing w:after="0" w:line="360" w:lineRule="auto"/>
              <w:jc w:val="both"/>
              <w:rPr>
                <w:rFonts w:eastAsia="Times New Roman" w:cs="Arial"/>
                <w:lang w:eastAsia="el-GR"/>
              </w:rPr>
            </w:pPr>
            <w:proofErr w:type="spellStart"/>
            <w:r w:rsidRPr="00806120">
              <w:rPr>
                <w:rFonts w:eastAsia="Times New Roman" w:cs="Arial"/>
                <w:lang w:eastAsia="el-GR"/>
              </w:rPr>
              <w:t>CxHy</w:t>
            </w:r>
            <w:proofErr w:type="spellEnd"/>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67B551E"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 xml:space="preserve">&lt;10 </w:t>
            </w:r>
            <w:proofErr w:type="spellStart"/>
            <w:r w:rsidRPr="00806120">
              <w:rPr>
                <w:rFonts w:eastAsia="Times New Roman" w:cs="Arial"/>
                <w:lang w:eastAsia="el-GR"/>
              </w:rPr>
              <w:t>ppm</w:t>
            </w:r>
            <w:proofErr w:type="spellEnd"/>
            <w:r w:rsidRPr="00806120">
              <w:rPr>
                <w:rFonts w:eastAsia="Times New Roman" w:cs="Arial"/>
                <w:lang w:eastAsia="el-GR"/>
              </w:rPr>
              <w:t xml:space="preserve"> v</w:t>
            </w:r>
          </w:p>
        </w:tc>
      </w:tr>
      <w:tr w:rsidR="007150F4" w:rsidRPr="00806120" w14:paraId="7153EEAA" w14:textId="77777777" w:rsidTr="0056120E">
        <w:trPr>
          <w:trHeight w:val="31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2CC5CF4"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lastRenderedPageBreak/>
              <w:t>Νερό</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516D655" w14:textId="2FA560B9" w:rsidR="007150F4" w:rsidRPr="00710164" w:rsidRDefault="00710164" w:rsidP="0029621B">
            <w:pPr>
              <w:spacing w:after="0" w:line="360" w:lineRule="auto"/>
              <w:jc w:val="both"/>
              <w:rPr>
                <w:rFonts w:eastAsia="Times New Roman" w:cs="Arial"/>
                <w:lang w:val="en-US" w:eastAsia="el-GR"/>
              </w:rPr>
            </w:pPr>
            <w:r>
              <w:rPr>
                <w:rFonts w:eastAsia="Times New Roman" w:cs="Arial"/>
                <w:lang w:val="en-US" w:eastAsia="el-GR"/>
              </w:rPr>
              <w:t>H</w:t>
            </w:r>
            <w:r>
              <w:rPr>
                <w:rFonts w:eastAsia="Times New Roman" w:cs="Arial"/>
                <w:vertAlign w:val="subscript"/>
                <w:lang w:val="en-US" w:eastAsia="el-GR"/>
              </w:rPr>
              <w:t>2</w:t>
            </w:r>
            <w:r>
              <w:rPr>
                <w:rFonts w:eastAsia="Times New Roman" w:cs="Arial"/>
                <w:lang w:val="en-US" w:eastAsia="el-GR"/>
              </w:rPr>
              <w:t>O</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8293E9D"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 xml:space="preserve">&lt;10 </w:t>
            </w:r>
            <w:proofErr w:type="spellStart"/>
            <w:r w:rsidRPr="00806120">
              <w:rPr>
                <w:rFonts w:eastAsia="Times New Roman" w:cs="Arial"/>
                <w:lang w:eastAsia="el-GR"/>
              </w:rPr>
              <w:t>ppm</w:t>
            </w:r>
            <w:proofErr w:type="spellEnd"/>
            <w:r w:rsidRPr="00806120">
              <w:rPr>
                <w:rFonts w:eastAsia="Times New Roman" w:cs="Arial"/>
                <w:lang w:eastAsia="el-GR"/>
              </w:rPr>
              <w:t xml:space="preserve"> v</w:t>
            </w:r>
          </w:p>
        </w:tc>
      </w:tr>
      <w:tr w:rsidR="007150F4" w:rsidRPr="00806120" w14:paraId="419C3DBB" w14:textId="77777777" w:rsidTr="0056120E">
        <w:trPr>
          <w:trHeight w:val="525"/>
        </w:trPr>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BF7E399"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Θερμογόνος δύναμη</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FE33787"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HS,M</w:t>
            </w:r>
          </w:p>
        </w:tc>
        <w:tc>
          <w:tcPr>
            <w:tcW w:w="0" w:type="auto"/>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AD612CE" w14:textId="77777777" w:rsidR="007150F4" w:rsidRPr="00806120" w:rsidRDefault="007150F4" w:rsidP="0029621B">
            <w:pPr>
              <w:spacing w:after="0" w:line="360" w:lineRule="auto"/>
              <w:jc w:val="both"/>
              <w:rPr>
                <w:rFonts w:eastAsia="Times New Roman" w:cs="Arial"/>
                <w:lang w:eastAsia="el-GR"/>
              </w:rPr>
            </w:pPr>
            <w:proofErr w:type="spellStart"/>
            <w:r w:rsidRPr="00806120">
              <w:rPr>
                <w:rFonts w:eastAsia="Times New Roman" w:cs="Arial"/>
                <w:lang w:eastAsia="el-GR"/>
              </w:rPr>
              <w:t>max</w:t>
            </w:r>
            <w:proofErr w:type="spellEnd"/>
            <w:r w:rsidRPr="00806120">
              <w:rPr>
                <w:rFonts w:eastAsia="Times New Roman" w:cs="Arial"/>
                <w:lang w:eastAsia="el-GR"/>
              </w:rPr>
              <w:t xml:space="preserve">. 11 </w:t>
            </w:r>
            <w:proofErr w:type="spellStart"/>
            <w:r w:rsidRPr="00806120">
              <w:rPr>
                <w:rFonts w:eastAsia="Times New Roman" w:cs="Arial"/>
                <w:lang w:eastAsia="el-GR"/>
              </w:rPr>
              <w:t>kWh</w:t>
            </w:r>
            <w:proofErr w:type="spellEnd"/>
            <w:r w:rsidRPr="00806120">
              <w:rPr>
                <w:rFonts w:eastAsia="Times New Roman" w:cs="Arial"/>
                <w:lang w:eastAsia="el-GR"/>
              </w:rPr>
              <w:t>/m3</w:t>
            </w:r>
          </w:p>
        </w:tc>
      </w:tr>
    </w:tbl>
    <w:p w14:paraId="00A675F5" w14:textId="4D0AB3D2" w:rsidR="00316661" w:rsidRPr="001D28FD" w:rsidRDefault="00DC2317" w:rsidP="0029621B">
      <w:pPr>
        <w:spacing w:after="0" w:line="360" w:lineRule="auto"/>
        <w:jc w:val="both"/>
        <w:rPr>
          <w:rFonts w:ascii="Times New Roman" w:eastAsia="Times New Roman" w:hAnsi="Times New Roman"/>
          <w:lang w:eastAsia="el-GR"/>
        </w:rPr>
      </w:pPr>
      <w:bookmarkStart w:id="47" w:name="pin2"/>
      <w:r>
        <w:rPr>
          <w:rFonts w:ascii="Times New Roman" w:eastAsia="Times New Roman" w:hAnsi="Times New Roman"/>
          <w:lang w:eastAsia="el-GR"/>
        </w:rPr>
        <w:t>Π</w:t>
      </w:r>
      <w:r w:rsidR="00316661" w:rsidRPr="001D28FD">
        <w:rPr>
          <w:rFonts w:ascii="Times New Roman" w:eastAsia="Times New Roman" w:hAnsi="Times New Roman"/>
          <w:lang w:eastAsia="el-GR"/>
        </w:rPr>
        <w:t xml:space="preserve">ίνακας </w:t>
      </w:r>
      <w:r w:rsidR="005E7B48">
        <w:rPr>
          <w:rFonts w:ascii="Times New Roman" w:eastAsia="Times New Roman" w:hAnsi="Times New Roman"/>
          <w:lang w:eastAsia="el-GR"/>
        </w:rPr>
        <w:t>2</w:t>
      </w:r>
      <w:r w:rsidR="00316661" w:rsidRPr="001D28FD">
        <w:rPr>
          <w:rFonts w:ascii="Times New Roman" w:eastAsia="Times New Roman" w:hAnsi="Times New Roman"/>
          <w:lang w:eastAsia="el-GR"/>
        </w:rPr>
        <w:t xml:space="preserve">. </w:t>
      </w:r>
      <w:r w:rsidR="00FE656E">
        <w:rPr>
          <w:rFonts w:ascii="Times New Roman" w:eastAsia="Times New Roman" w:hAnsi="Times New Roman"/>
          <w:lang w:eastAsia="el-GR"/>
        </w:rPr>
        <w:t xml:space="preserve">Σύσταση παραγόμενου </w:t>
      </w:r>
      <w:proofErr w:type="spellStart"/>
      <w:r w:rsidR="00FE656E">
        <w:rPr>
          <w:rFonts w:ascii="Times New Roman" w:eastAsia="Times New Roman" w:hAnsi="Times New Roman"/>
          <w:lang w:eastAsia="el-GR"/>
        </w:rPr>
        <w:t>βιομεθανίου</w:t>
      </w:r>
      <w:proofErr w:type="spellEnd"/>
      <w:r w:rsidR="00FE656E">
        <w:rPr>
          <w:rFonts w:ascii="Times New Roman" w:eastAsia="Times New Roman" w:hAnsi="Times New Roman"/>
          <w:lang w:eastAsia="el-GR"/>
        </w:rPr>
        <w:t xml:space="preserve"> </w:t>
      </w:r>
      <w:r w:rsidR="00316661" w:rsidRPr="001D28FD">
        <w:rPr>
          <w:rFonts w:ascii="Times New Roman" w:eastAsia="Times New Roman" w:hAnsi="Times New Roman"/>
          <w:lang w:eastAsia="el-GR"/>
        </w:rPr>
        <w:t>(</w:t>
      </w:r>
      <w:hyperlink r:id="rId11" w:history="1">
        <w:r w:rsidR="00316661" w:rsidRPr="001D28FD">
          <w:rPr>
            <w:rStyle w:val="-"/>
            <w:rFonts w:ascii="Times New Roman" w:eastAsia="Times New Roman" w:hAnsi="Times New Roman"/>
            <w:lang w:eastAsia="el-GR"/>
          </w:rPr>
          <w:t>http://www.dvgw.de</w:t>
        </w:r>
      </w:hyperlink>
      <w:r w:rsidR="00316661" w:rsidRPr="001D28FD">
        <w:rPr>
          <w:rFonts w:ascii="Times New Roman" w:eastAsia="Times New Roman" w:hAnsi="Times New Roman"/>
          <w:lang w:eastAsia="el-GR"/>
        </w:rPr>
        <w:t>)</w:t>
      </w:r>
    </w:p>
    <w:bookmarkEnd w:id="47"/>
    <w:p w14:paraId="21F9010F" w14:textId="77777777" w:rsidR="007150F4" w:rsidRPr="001D28FD" w:rsidRDefault="007150F4" w:rsidP="0029621B">
      <w:pPr>
        <w:spacing w:after="0" w:line="360" w:lineRule="auto"/>
        <w:jc w:val="both"/>
        <w:rPr>
          <w:rFonts w:ascii="Times New Roman" w:eastAsia="Times New Roman" w:hAnsi="Times New Roman"/>
          <w:lang w:eastAsia="el-GR"/>
        </w:rPr>
      </w:pPr>
    </w:p>
    <w:p w14:paraId="68AA52EC" w14:textId="44491CC1" w:rsidR="007150F4" w:rsidRPr="00806120" w:rsidRDefault="009C7B90" w:rsidP="0029621B">
      <w:pPr>
        <w:pStyle w:val="2"/>
        <w:spacing w:before="0" w:line="360" w:lineRule="auto"/>
        <w:jc w:val="both"/>
        <w:rPr>
          <w:rFonts w:cs="Arial"/>
        </w:rPr>
      </w:pPr>
      <w:bookmarkStart w:id="48" w:name="_Toc62224458"/>
      <w:bookmarkStart w:id="49" w:name="_Toc84878429"/>
      <w:r w:rsidRPr="00806120">
        <w:rPr>
          <w:rFonts w:cs="Arial"/>
        </w:rPr>
        <w:t>2</w:t>
      </w:r>
      <w:r w:rsidR="007150F4" w:rsidRPr="00806120">
        <w:rPr>
          <w:rFonts w:cs="Arial"/>
        </w:rPr>
        <w:t>.</w:t>
      </w:r>
      <w:r w:rsidRPr="00806120">
        <w:rPr>
          <w:rFonts w:cs="Arial"/>
        </w:rPr>
        <w:t>7</w:t>
      </w:r>
      <w:r w:rsidR="007150F4" w:rsidRPr="00806120">
        <w:rPr>
          <w:rFonts w:cs="Arial"/>
        </w:rPr>
        <w:t xml:space="preserve"> Καθαρισμός βιοαερίου</w:t>
      </w:r>
      <w:bookmarkEnd w:id="48"/>
      <w:bookmarkEnd w:id="49"/>
    </w:p>
    <w:p w14:paraId="693C0398" w14:textId="77777777" w:rsidR="007150F4" w:rsidRPr="001D28FD" w:rsidRDefault="007150F4" w:rsidP="0029621B">
      <w:pPr>
        <w:spacing w:after="0" w:line="360" w:lineRule="auto"/>
        <w:jc w:val="both"/>
        <w:rPr>
          <w:rFonts w:ascii="Times New Roman" w:eastAsia="Times New Roman" w:hAnsi="Times New Roman"/>
          <w:lang w:eastAsia="el-GR"/>
        </w:rPr>
      </w:pPr>
      <w:r w:rsidRPr="001D28FD">
        <w:rPr>
          <w:rFonts w:ascii="Times New Roman" w:eastAsia="Times New Roman" w:hAnsi="Times New Roman"/>
          <w:lang w:eastAsia="el-GR"/>
        </w:rPr>
        <w:t> </w:t>
      </w:r>
    </w:p>
    <w:p w14:paraId="3E62D295" w14:textId="631D230F"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 xml:space="preserve">Σε μερικές από τις χρήσεις του </w:t>
      </w:r>
      <w:r w:rsidR="00A53EF6" w:rsidRPr="00806120">
        <w:rPr>
          <w:rFonts w:eastAsia="Times New Roman" w:cs="Arial"/>
          <w:lang w:eastAsia="el-GR"/>
        </w:rPr>
        <w:t>βιοαερίου</w:t>
      </w:r>
      <w:r w:rsidR="00FE656E">
        <w:rPr>
          <w:rFonts w:eastAsia="Times New Roman" w:cs="Arial"/>
          <w:lang w:eastAsia="el-GR"/>
        </w:rPr>
        <w:t xml:space="preserve"> είναι απαραίτητος ο</w:t>
      </w:r>
      <w:r w:rsidRPr="00806120">
        <w:rPr>
          <w:rFonts w:eastAsia="Times New Roman" w:cs="Arial"/>
          <w:lang w:eastAsia="el-GR"/>
        </w:rPr>
        <w:t xml:space="preserve"> καθ</w:t>
      </w:r>
      <w:r w:rsidR="00F312E9">
        <w:rPr>
          <w:rFonts w:eastAsia="Times New Roman" w:cs="Arial"/>
          <w:lang w:eastAsia="el-GR"/>
        </w:rPr>
        <w:t>α</w:t>
      </w:r>
      <w:r w:rsidRPr="00806120">
        <w:rPr>
          <w:rFonts w:eastAsia="Times New Roman" w:cs="Arial"/>
          <w:lang w:eastAsia="el-GR"/>
        </w:rPr>
        <w:t>ρισμό</w:t>
      </w:r>
      <w:r w:rsidR="00FE656E">
        <w:rPr>
          <w:rFonts w:eastAsia="Times New Roman" w:cs="Arial"/>
          <w:lang w:eastAsia="el-GR"/>
        </w:rPr>
        <w:t>ς</w:t>
      </w:r>
      <w:r w:rsidRPr="00806120">
        <w:rPr>
          <w:rFonts w:eastAsia="Times New Roman" w:cs="Arial"/>
          <w:lang w:eastAsia="el-GR"/>
        </w:rPr>
        <w:t xml:space="preserve"> του.</w:t>
      </w:r>
      <w:r w:rsidR="00FE656E">
        <w:rPr>
          <w:rFonts w:eastAsia="Times New Roman" w:cs="Arial"/>
          <w:lang w:eastAsia="el-GR"/>
        </w:rPr>
        <w:t xml:space="preserve"> </w:t>
      </w:r>
      <w:r w:rsidRPr="00806120">
        <w:rPr>
          <w:rFonts w:eastAsia="Times New Roman" w:cs="Arial"/>
          <w:lang w:eastAsia="el-GR"/>
        </w:rPr>
        <w:t>Σαν καθ</w:t>
      </w:r>
      <w:r w:rsidR="00F312E9">
        <w:rPr>
          <w:rFonts w:eastAsia="Times New Roman" w:cs="Arial"/>
          <w:lang w:eastAsia="el-GR"/>
        </w:rPr>
        <w:t>α</w:t>
      </w:r>
      <w:r w:rsidRPr="00806120">
        <w:rPr>
          <w:rFonts w:eastAsia="Times New Roman" w:cs="Arial"/>
          <w:lang w:eastAsia="el-GR"/>
        </w:rPr>
        <w:t xml:space="preserve">ρισμό του βιοαερίου </w:t>
      </w:r>
      <w:r w:rsidR="00A53EF6" w:rsidRPr="00806120">
        <w:rPr>
          <w:rFonts w:eastAsia="Times New Roman" w:cs="Arial"/>
          <w:lang w:eastAsia="el-GR"/>
        </w:rPr>
        <w:t>ορίζουμε</w:t>
      </w:r>
      <w:r w:rsidRPr="00806120">
        <w:rPr>
          <w:rFonts w:eastAsia="Times New Roman" w:cs="Arial"/>
          <w:lang w:eastAsia="el-GR"/>
        </w:rPr>
        <w:t xml:space="preserve"> τη διαδικασία κατά την οποία αφαιρούνται οι ακαθαρσίες από το βιοαέριο.</w:t>
      </w:r>
      <w:r w:rsidR="00FE656E">
        <w:rPr>
          <w:rFonts w:eastAsia="Times New Roman" w:cs="Arial"/>
          <w:lang w:eastAsia="el-GR"/>
        </w:rPr>
        <w:t xml:space="preserve"> </w:t>
      </w:r>
      <w:r w:rsidRPr="00806120">
        <w:rPr>
          <w:rFonts w:eastAsia="Times New Roman" w:cs="Arial"/>
          <w:lang w:eastAsia="el-GR"/>
        </w:rPr>
        <w:t>Οι ακαθαρσίες είναι οι ανεπιθύμητες ενώσεις αερίων όπως H</w:t>
      </w:r>
      <w:r w:rsidRPr="00DC2317">
        <w:rPr>
          <w:rFonts w:eastAsia="Times New Roman" w:cs="Arial"/>
          <w:vertAlign w:val="subscript"/>
          <w:lang w:eastAsia="el-GR"/>
        </w:rPr>
        <w:t>2</w:t>
      </w:r>
      <w:r w:rsidR="00F312E9">
        <w:rPr>
          <w:rFonts w:eastAsia="Times New Roman" w:cs="Arial"/>
          <w:lang w:eastAsia="el-GR"/>
        </w:rPr>
        <w:t>Ο,</w:t>
      </w:r>
      <w:r w:rsidRPr="00806120">
        <w:rPr>
          <w:rFonts w:eastAsia="Times New Roman" w:cs="Arial"/>
          <w:lang w:eastAsia="el-GR"/>
        </w:rPr>
        <w:t xml:space="preserve"> ΝΗ</w:t>
      </w:r>
      <w:r w:rsidRPr="00DC2317">
        <w:rPr>
          <w:rFonts w:eastAsia="Times New Roman" w:cs="Arial"/>
          <w:vertAlign w:val="subscript"/>
          <w:lang w:eastAsia="el-GR"/>
        </w:rPr>
        <w:t>3</w:t>
      </w:r>
      <w:r w:rsidR="00F312E9">
        <w:rPr>
          <w:rFonts w:eastAsia="Times New Roman" w:cs="Arial"/>
          <w:lang w:eastAsia="el-GR"/>
        </w:rPr>
        <w:t>,</w:t>
      </w:r>
      <w:r w:rsidRPr="00806120">
        <w:rPr>
          <w:rFonts w:eastAsia="Times New Roman" w:cs="Arial"/>
          <w:lang w:eastAsia="el-GR"/>
        </w:rPr>
        <w:t xml:space="preserve"> H</w:t>
      </w:r>
      <w:r w:rsidRPr="00DC2317">
        <w:rPr>
          <w:rFonts w:eastAsia="Times New Roman" w:cs="Arial"/>
          <w:vertAlign w:val="subscript"/>
          <w:lang w:eastAsia="el-GR"/>
        </w:rPr>
        <w:t>2</w:t>
      </w:r>
      <w:r w:rsidRPr="00806120">
        <w:rPr>
          <w:rFonts w:eastAsia="Times New Roman" w:cs="Arial"/>
          <w:lang w:eastAsia="el-GR"/>
        </w:rPr>
        <w:t>S  και CO</w:t>
      </w:r>
      <w:r w:rsidRPr="00DC2317">
        <w:rPr>
          <w:rFonts w:eastAsia="Times New Roman" w:cs="Arial"/>
          <w:vertAlign w:val="subscript"/>
          <w:lang w:eastAsia="el-GR"/>
        </w:rPr>
        <w:t>2</w:t>
      </w:r>
      <w:r w:rsidR="00F312E9">
        <w:rPr>
          <w:rFonts w:eastAsia="Times New Roman" w:cs="Arial"/>
          <w:lang w:eastAsia="el-GR"/>
        </w:rPr>
        <w:t>, ό</w:t>
      </w:r>
      <w:r w:rsidRPr="00806120">
        <w:rPr>
          <w:rFonts w:eastAsia="Times New Roman" w:cs="Arial"/>
          <w:lang w:eastAsia="el-GR"/>
        </w:rPr>
        <w:t>που η καθεμία από αυτές δημιουργεί διάφορα προβλήματα στο βιοαέριο ή στην επεξεργασία του.</w:t>
      </w:r>
      <w:r w:rsidR="00F312E9">
        <w:rPr>
          <w:rFonts w:eastAsia="Times New Roman" w:cs="Arial"/>
          <w:lang w:eastAsia="el-GR"/>
        </w:rPr>
        <w:t xml:space="preserve"> </w:t>
      </w:r>
      <w:r w:rsidRPr="00806120">
        <w:rPr>
          <w:rFonts w:eastAsia="Times New Roman" w:cs="Arial"/>
          <w:lang w:eastAsia="el-GR"/>
        </w:rPr>
        <w:t>Έτσι έχουμε μία σειρά από τεχνολογίες καθαρισμού για την καθεμία ένωση ξεχωριστά</w:t>
      </w:r>
      <w:r w:rsidR="00F312E9">
        <w:rPr>
          <w:rFonts w:eastAsia="Times New Roman" w:cs="Arial"/>
          <w:lang w:eastAsia="el-GR"/>
        </w:rPr>
        <w:t>.</w:t>
      </w:r>
    </w:p>
    <w:p w14:paraId="70357B56" w14:textId="77777777" w:rsidR="007150F4" w:rsidRPr="00806120" w:rsidRDefault="007150F4" w:rsidP="0029621B">
      <w:pPr>
        <w:spacing w:after="0" w:line="360" w:lineRule="auto"/>
        <w:jc w:val="both"/>
        <w:rPr>
          <w:rFonts w:eastAsia="Times New Roman" w:cs="Arial"/>
          <w:lang w:eastAsia="el-GR"/>
        </w:rPr>
      </w:pPr>
    </w:p>
    <w:p w14:paraId="4EC990F2" w14:textId="58A32B62"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α)Νερό</w:t>
      </w:r>
      <w:r w:rsidR="00F312E9">
        <w:rPr>
          <w:rFonts w:eastAsia="Times New Roman" w:cs="Arial"/>
          <w:lang w:eastAsia="el-GR"/>
        </w:rPr>
        <w:t xml:space="preserve"> </w:t>
      </w:r>
      <w:r w:rsidRPr="00806120">
        <w:rPr>
          <w:rFonts w:eastAsia="Times New Roman" w:cs="Arial"/>
          <w:lang w:eastAsia="el-GR"/>
        </w:rPr>
        <w:t>(H</w:t>
      </w:r>
      <w:r w:rsidRPr="00DC2317">
        <w:rPr>
          <w:rFonts w:eastAsia="Times New Roman" w:cs="Arial"/>
          <w:vertAlign w:val="subscript"/>
          <w:lang w:eastAsia="el-GR"/>
        </w:rPr>
        <w:t>2</w:t>
      </w:r>
      <w:r w:rsidRPr="00806120">
        <w:rPr>
          <w:rFonts w:eastAsia="Times New Roman" w:cs="Arial"/>
          <w:lang w:eastAsia="el-GR"/>
        </w:rPr>
        <w:t>O)</w:t>
      </w:r>
    </w:p>
    <w:p w14:paraId="25CA73C0" w14:textId="77777777" w:rsidR="007150F4" w:rsidRPr="00806120" w:rsidRDefault="007150F4" w:rsidP="0029621B">
      <w:pPr>
        <w:spacing w:after="0" w:line="360" w:lineRule="auto"/>
        <w:jc w:val="both"/>
        <w:rPr>
          <w:rFonts w:eastAsia="Times New Roman" w:cs="Arial"/>
          <w:lang w:eastAsia="el-GR"/>
        </w:rPr>
      </w:pPr>
    </w:p>
    <w:p w14:paraId="62C74C70" w14:textId="06C432B6"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β)Υδρόθειο</w:t>
      </w:r>
      <w:r w:rsidR="00F312E9">
        <w:rPr>
          <w:rFonts w:eastAsia="Times New Roman" w:cs="Arial"/>
          <w:lang w:eastAsia="el-GR"/>
        </w:rPr>
        <w:t xml:space="preserve"> </w:t>
      </w:r>
      <w:r w:rsidRPr="00806120">
        <w:rPr>
          <w:rFonts w:eastAsia="Times New Roman" w:cs="Arial"/>
          <w:lang w:eastAsia="el-GR"/>
        </w:rPr>
        <w:t>(H</w:t>
      </w:r>
      <w:r w:rsidRPr="00DC2317">
        <w:rPr>
          <w:rFonts w:eastAsia="Times New Roman" w:cs="Arial"/>
          <w:vertAlign w:val="subscript"/>
          <w:lang w:eastAsia="el-GR"/>
        </w:rPr>
        <w:t>2</w:t>
      </w:r>
      <w:r w:rsidRPr="00806120">
        <w:rPr>
          <w:rFonts w:eastAsia="Times New Roman" w:cs="Arial"/>
          <w:lang w:eastAsia="el-GR"/>
        </w:rPr>
        <w:t>S)</w:t>
      </w:r>
    </w:p>
    <w:p w14:paraId="12CC4DAA" w14:textId="77777777" w:rsidR="007150F4" w:rsidRPr="00806120" w:rsidRDefault="007150F4" w:rsidP="0029621B">
      <w:pPr>
        <w:spacing w:after="0" w:line="360" w:lineRule="auto"/>
        <w:jc w:val="both"/>
        <w:rPr>
          <w:rFonts w:eastAsia="Times New Roman" w:cs="Arial"/>
          <w:lang w:eastAsia="el-GR"/>
        </w:rPr>
      </w:pPr>
    </w:p>
    <w:p w14:paraId="42CC3897" w14:textId="1C94399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γ)Οξυγόνο</w:t>
      </w:r>
      <w:r w:rsidR="00F312E9">
        <w:rPr>
          <w:rFonts w:eastAsia="Times New Roman" w:cs="Arial"/>
          <w:lang w:eastAsia="el-GR"/>
        </w:rPr>
        <w:t xml:space="preserve"> </w:t>
      </w:r>
      <w:r w:rsidRPr="00806120">
        <w:rPr>
          <w:rFonts w:eastAsia="Times New Roman" w:cs="Arial"/>
          <w:lang w:eastAsia="el-GR"/>
        </w:rPr>
        <w:t>(Ο</w:t>
      </w:r>
      <w:r w:rsidRPr="00DC2317">
        <w:rPr>
          <w:rFonts w:eastAsia="Times New Roman" w:cs="Arial"/>
          <w:vertAlign w:val="subscript"/>
          <w:lang w:eastAsia="el-GR"/>
        </w:rPr>
        <w:t>2</w:t>
      </w:r>
      <w:r w:rsidRPr="00806120">
        <w:rPr>
          <w:rFonts w:eastAsia="Times New Roman" w:cs="Arial"/>
          <w:lang w:eastAsia="el-GR"/>
        </w:rPr>
        <w:t>)  και άζωτο (N</w:t>
      </w:r>
      <w:r w:rsidRPr="00DC2317">
        <w:rPr>
          <w:rFonts w:eastAsia="Times New Roman" w:cs="Arial"/>
          <w:vertAlign w:val="subscript"/>
          <w:lang w:eastAsia="el-GR"/>
        </w:rPr>
        <w:t>2</w:t>
      </w:r>
      <w:r w:rsidRPr="00806120">
        <w:rPr>
          <w:rFonts w:eastAsia="Times New Roman" w:cs="Arial"/>
          <w:lang w:eastAsia="el-GR"/>
        </w:rPr>
        <w:t>)</w:t>
      </w:r>
    </w:p>
    <w:p w14:paraId="2FA3DDC9" w14:textId="77777777" w:rsidR="007150F4" w:rsidRPr="00806120" w:rsidRDefault="007150F4" w:rsidP="0029621B">
      <w:pPr>
        <w:spacing w:after="0" w:line="360" w:lineRule="auto"/>
        <w:jc w:val="both"/>
        <w:rPr>
          <w:rFonts w:eastAsia="Times New Roman" w:cs="Arial"/>
          <w:lang w:eastAsia="el-GR"/>
        </w:rPr>
      </w:pPr>
    </w:p>
    <w:p w14:paraId="3C803532" w14:textId="7D720B80"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δ)Αμμωνία</w:t>
      </w:r>
      <w:r w:rsidR="00F312E9">
        <w:rPr>
          <w:rFonts w:eastAsia="Times New Roman" w:cs="Arial"/>
          <w:lang w:eastAsia="el-GR"/>
        </w:rPr>
        <w:t xml:space="preserve"> </w:t>
      </w:r>
      <w:r w:rsidRPr="00806120">
        <w:rPr>
          <w:rFonts w:eastAsia="Times New Roman" w:cs="Arial"/>
          <w:lang w:eastAsia="el-GR"/>
        </w:rPr>
        <w:t>(ΝΗ</w:t>
      </w:r>
      <w:r w:rsidRPr="00DC2317">
        <w:rPr>
          <w:rFonts w:eastAsia="Times New Roman" w:cs="Arial"/>
          <w:vertAlign w:val="subscript"/>
          <w:lang w:eastAsia="el-GR"/>
        </w:rPr>
        <w:t>3</w:t>
      </w:r>
      <w:r w:rsidRPr="00806120">
        <w:rPr>
          <w:rFonts w:eastAsia="Times New Roman" w:cs="Arial"/>
          <w:lang w:eastAsia="el-GR"/>
        </w:rPr>
        <w:t>)</w:t>
      </w:r>
    </w:p>
    <w:p w14:paraId="1D859C74" w14:textId="766DBB4A" w:rsidR="007150F4" w:rsidRPr="00806120" w:rsidRDefault="007150F4" w:rsidP="0029621B">
      <w:pPr>
        <w:spacing w:after="0" w:line="360" w:lineRule="auto"/>
        <w:jc w:val="both"/>
        <w:rPr>
          <w:rFonts w:eastAsia="Times New Roman" w:cs="Arial"/>
          <w:lang w:eastAsia="el-GR"/>
        </w:rPr>
      </w:pPr>
    </w:p>
    <w:p w14:paraId="29CFC716" w14:textId="22E8777C"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α) Το νερό H</w:t>
      </w:r>
      <w:r w:rsidRPr="00DC2317">
        <w:rPr>
          <w:rFonts w:eastAsia="Times New Roman" w:cs="Arial"/>
          <w:vertAlign w:val="subscript"/>
          <w:lang w:eastAsia="el-GR"/>
        </w:rPr>
        <w:t>2</w:t>
      </w:r>
      <w:r w:rsidRPr="00806120">
        <w:rPr>
          <w:rFonts w:eastAsia="Times New Roman" w:cs="Arial"/>
          <w:lang w:eastAsia="el-GR"/>
        </w:rPr>
        <w:t>O πρέπει να απομακρυνθεί από το βιοαέριο</w:t>
      </w:r>
      <w:r w:rsidR="00F312E9">
        <w:rPr>
          <w:rFonts w:eastAsia="Times New Roman" w:cs="Arial"/>
          <w:lang w:eastAsia="el-GR"/>
        </w:rPr>
        <w:t>,</w:t>
      </w:r>
      <w:r w:rsidRPr="00806120">
        <w:rPr>
          <w:rFonts w:eastAsia="Times New Roman" w:cs="Arial"/>
          <w:lang w:eastAsia="el-GR"/>
        </w:rPr>
        <w:t xml:space="preserve"> διότι δημιουργεί διάβρωση στους αγωγούς αλλά και στον υπόλοιπο εξοπλισμό της εγκατάστασης.</w:t>
      </w:r>
      <w:r w:rsidR="00B01218" w:rsidRPr="00806120">
        <w:rPr>
          <w:rFonts w:eastAsia="Times New Roman" w:cs="Arial"/>
          <w:lang w:eastAsia="el-GR"/>
        </w:rPr>
        <w:t xml:space="preserve"> </w:t>
      </w:r>
      <w:r w:rsidRPr="00806120">
        <w:rPr>
          <w:rFonts w:eastAsia="Times New Roman" w:cs="Arial"/>
          <w:lang w:eastAsia="el-GR"/>
        </w:rPr>
        <w:t xml:space="preserve">Για να </w:t>
      </w:r>
      <w:r w:rsidR="00F312E9">
        <w:rPr>
          <w:rFonts w:eastAsia="Times New Roman" w:cs="Arial"/>
          <w:lang w:eastAsia="el-GR"/>
        </w:rPr>
        <w:t>επιτευχθεί αυτό υπάρχουν τέσσερις μέθοδοι. Η</w:t>
      </w:r>
      <w:r w:rsidRPr="00806120">
        <w:rPr>
          <w:rFonts w:eastAsia="Times New Roman" w:cs="Arial"/>
          <w:lang w:eastAsia="el-GR"/>
        </w:rPr>
        <w:t xml:space="preserve"> ψύξη, </w:t>
      </w:r>
      <w:r w:rsidR="00F312E9">
        <w:rPr>
          <w:rFonts w:eastAsia="Times New Roman" w:cs="Arial"/>
          <w:lang w:eastAsia="el-GR"/>
        </w:rPr>
        <w:t xml:space="preserve">η </w:t>
      </w:r>
      <w:r w:rsidRPr="00806120">
        <w:rPr>
          <w:rFonts w:eastAsia="Times New Roman" w:cs="Arial"/>
          <w:lang w:eastAsia="el-GR"/>
        </w:rPr>
        <w:t xml:space="preserve">συμπίεση, </w:t>
      </w:r>
      <w:r w:rsidR="00F312E9">
        <w:rPr>
          <w:rFonts w:eastAsia="Times New Roman" w:cs="Arial"/>
          <w:lang w:eastAsia="el-GR"/>
        </w:rPr>
        <w:t xml:space="preserve">η </w:t>
      </w:r>
      <w:r w:rsidRPr="00806120">
        <w:rPr>
          <w:rFonts w:eastAsia="Times New Roman" w:cs="Arial"/>
          <w:lang w:eastAsia="el-GR"/>
        </w:rPr>
        <w:t>απορρόφηση και</w:t>
      </w:r>
      <w:r w:rsidR="00F312E9">
        <w:rPr>
          <w:rFonts w:eastAsia="Times New Roman" w:cs="Arial"/>
          <w:lang w:eastAsia="el-GR"/>
        </w:rPr>
        <w:t xml:space="preserve"> η</w:t>
      </w:r>
      <w:r w:rsidRPr="00806120">
        <w:rPr>
          <w:rFonts w:eastAsia="Times New Roman" w:cs="Arial"/>
          <w:lang w:eastAsia="el-GR"/>
        </w:rPr>
        <w:t xml:space="preserve"> πρ</w:t>
      </w:r>
      <w:r w:rsidR="00FF557C">
        <w:rPr>
          <w:rFonts w:eastAsia="Times New Roman" w:cs="Arial"/>
          <w:lang w:eastAsia="el-GR"/>
        </w:rPr>
        <w:t>οσρό</w:t>
      </w:r>
      <w:r w:rsidRPr="00806120">
        <w:rPr>
          <w:rFonts w:eastAsia="Times New Roman" w:cs="Arial"/>
          <w:lang w:eastAsia="el-GR"/>
        </w:rPr>
        <w:t>φ</w:t>
      </w:r>
      <w:r w:rsidR="00FF557C">
        <w:rPr>
          <w:rFonts w:eastAsia="Times New Roman" w:cs="Arial"/>
          <w:lang w:eastAsia="el-GR"/>
        </w:rPr>
        <w:t>η</w:t>
      </w:r>
      <w:r w:rsidRPr="00806120">
        <w:rPr>
          <w:rFonts w:eastAsia="Times New Roman" w:cs="Arial"/>
          <w:lang w:eastAsia="el-GR"/>
        </w:rPr>
        <w:t>ση. Όταν αφαιρούμε το νερό</w:t>
      </w:r>
      <w:r w:rsidR="00F312E9">
        <w:rPr>
          <w:rFonts w:eastAsia="Times New Roman" w:cs="Arial"/>
          <w:lang w:eastAsia="el-GR"/>
        </w:rPr>
        <w:t>,</w:t>
      </w:r>
      <w:r w:rsidRPr="00806120">
        <w:rPr>
          <w:rFonts w:eastAsia="Times New Roman" w:cs="Arial"/>
          <w:lang w:eastAsia="el-GR"/>
        </w:rPr>
        <w:t xml:space="preserve"> μαζί </w:t>
      </w:r>
      <w:r w:rsidR="00F312E9">
        <w:rPr>
          <w:rFonts w:eastAsia="Times New Roman" w:cs="Arial"/>
          <w:lang w:eastAsia="el-GR"/>
        </w:rPr>
        <w:t xml:space="preserve">με αυτό </w:t>
      </w:r>
      <w:r w:rsidRPr="00806120">
        <w:rPr>
          <w:rFonts w:eastAsia="Times New Roman" w:cs="Arial"/>
          <w:lang w:eastAsia="el-GR"/>
        </w:rPr>
        <w:t>αφαιρούμε και άλλες ακαθαρσίες που είναι διαλυμένες. Πιο αναλυτικά</w:t>
      </w:r>
      <w:r w:rsidR="00F312E9">
        <w:rPr>
          <w:rFonts w:eastAsia="Times New Roman" w:cs="Arial"/>
          <w:lang w:eastAsia="el-GR"/>
        </w:rPr>
        <w:t>,</w:t>
      </w:r>
      <w:r w:rsidRPr="00806120">
        <w:rPr>
          <w:rFonts w:eastAsia="Times New Roman" w:cs="Arial"/>
          <w:lang w:eastAsia="el-GR"/>
        </w:rPr>
        <w:t xml:space="preserve"> για να πετύχουμε την ψύξη και την συμπίεση</w:t>
      </w:r>
      <w:r w:rsidR="00F312E9">
        <w:rPr>
          <w:rFonts w:eastAsia="Times New Roman" w:cs="Arial"/>
          <w:lang w:eastAsia="el-GR"/>
        </w:rPr>
        <w:t>, α</w:t>
      </w:r>
      <w:r w:rsidRPr="00806120">
        <w:rPr>
          <w:rFonts w:eastAsia="Times New Roman" w:cs="Arial"/>
          <w:lang w:eastAsia="el-GR"/>
        </w:rPr>
        <w:t xml:space="preserve">ρκεί να αλλάξουμε τη θερμοκρασία ή την πίεση του βιοαερίου. Για να πετύχουμε την απορρόφηση του βιοαερίου χρειαζόμαστε τη χρήση διαλυμάτων </w:t>
      </w:r>
      <w:proofErr w:type="spellStart"/>
      <w:r w:rsidRPr="00806120">
        <w:rPr>
          <w:rFonts w:eastAsia="Times New Roman" w:cs="Arial"/>
          <w:lang w:eastAsia="el-GR"/>
        </w:rPr>
        <w:t>γλυκόλης</w:t>
      </w:r>
      <w:proofErr w:type="spellEnd"/>
      <w:r w:rsidRPr="00806120">
        <w:rPr>
          <w:rFonts w:eastAsia="Times New Roman" w:cs="Arial"/>
          <w:lang w:eastAsia="el-GR"/>
        </w:rPr>
        <w:t xml:space="preserve"> για τη δέσμευση του νερού.</w:t>
      </w:r>
      <w:r w:rsidR="00F312E9">
        <w:rPr>
          <w:rFonts w:eastAsia="Times New Roman" w:cs="Arial"/>
          <w:lang w:eastAsia="el-GR"/>
        </w:rPr>
        <w:t xml:space="preserve"> </w:t>
      </w:r>
      <w:r w:rsidRPr="00806120">
        <w:rPr>
          <w:rFonts w:eastAsia="Times New Roman" w:cs="Arial"/>
          <w:lang w:eastAsia="el-GR"/>
        </w:rPr>
        <w:t>Η μέθοδος προσρόφησης μπορεί να απομακρύνει το νερό με τη χρήση π.χ. οξειδίου του αργιλίου, οξειδίου του μαγνησίου, ενεργού άνθρακα, διοξειδίου του πυριτίου.</w:t>
      </w:r>
    </w:p>
    <w:p w14:paraId="231572A2" w14:textId="77777777" w:rsidR="007150F4" w:rsidRPr="00806120" w:rsidRDefault="007150F4" w:rsidP="0029621B">
      <w:pPr>
        <w:spacing w:after="0" w:line="360" w:lineRule="auto"/>
        <w:jc w:val="both"/>
        <w:rPr>
          <w:rFonts w:eastAsia="Times New Roman" w:cs="Arial"/>
          <w:lang w:eastAsia="el-GR"/>
        </w:rPr>
      </w:pPr>
    </w:p>
    <w:p w14:paraId="08DB69F3" w14:textId="34E9BCD9"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β) Το υδρόθειο (Η</w:t>
      </w:r>
      <w:r w:rsidRPr="00DC2317">
        <w:rPr>
          <w:rFonts w:eastAsia="Times New Roman" w:cs="Arial"/>
          <w:vertAlign w:val="subscript"/>
          <w:lang w:eastAsia="el-GR"/>
        </w:rPr>
        <w:t>2</w:t>
      </w:r>
      <w:r w:rsidRPr="00806120">
        <w:rPr>
          <w:rFonts w:eastAsia="Times New Roman" w:cs="Arial"/>
          <w:lang w:eastAsia="el-GR"/>
        </w:rPr>
        <w:t>S)</w:t>
      </w:r>
      <w:r w:rsidR="00FF557C">
        <w:rPr>
          <w:rFonts w:eastAsia="Times New Roman" w:cs="Arial"/>
          <w:lang w:eastAsia="el-GR"/>
        </w:rPr>
        <w:t>, ό</w:t>
      </w:r>
      <w:r w:rsidRPr="00806120">
        <w:rPr>
          <w:rFonts w:eastAsia="Times New Roman" w:cs="Arial"/>
          <w:lang w:eastAsia="el-GR"/>
        </w:rPr>
        <w:t>πως και το νερό</w:t>
      </w:r>
      <w:r w:rsidR="00FF557C">
        <w:rPr>
          <w:rFonts w:eastAsia="Times New Roman" w:cs="Arial"/>
          <w:lang w:eastAsia="el-GR"/>
        </w:rPr>
        <w:t xml:space="preserve">, </w:t>
      </w:r>
      <w:r w:rsidRPr="00806120">
        <w:rPr>
          <w:rFonts w:eastAsia="Times New Roman" w:cs="Arial"/>
          <w:lang w:eastAsia="el-GR"/>
        </w:rPr>
        <w:t>πρέπει να απομακρυνθεί</w:t>
      </w:r>
      <w:r w:rsidR="00FF557C">
        <w:rPr>
          <w:rFonts w:eastAsia="Times New Roman" w:cs="Arial"/>
          <w:lang w:eastAsia="el-GR"/>
        </w:rPr>
        <w:t xml:space="preserve">, </w:t>
      </w:r>
      <w:r w:rsidRPr="00806120">
        <w:rPr>
          <w:rFonts w:eastAsia="Times New Roman" w:cs="Arial"/>
          <w:lang w:eastAsia="el-GR"/>
        </w:rPr>
        <w:t xml:space="preserve">διότι είναι τοξικό και διαβρωτικό για τις σωληνώσεις αλλά και για τον υπόλοιπο εξοπλισμό. </w:t>
      </w:r>
      <w:r w:rsidR="00FF557C">
        <w:rPr>
          <w:rFonts w:eastAsia="Times New Roman" w:cs="Arial"/>
          <w:lang w:eastAsia="el-GR"/>
        </w:rPr>
        <w:t xml:space="preserve">Η αφαίρεση του υδρόθειου μπορεί να επιτευχθεί με </w:t>
      </w:r>
      <w:r w:rsidRPr="00806120">
        <w:rPr>
          <w:rFonts w:eastAsia="Times New Roman" w:cs="Arial"/>
          <w:lang w:eastAsia="el-GR"/>
        </w:rPr>
        <w:t>τρεις διαφορετικούς  τρόπους.</w:t>
      </w:r>
      <w:r w:rsidR="00FF557C">
        <w:rPr>
          <w:rFonts w:eastAsia="Times New Roman" w:cs="Arial"/>
          <w:lang w:eastAsia="el-GR"/>
        </w:rPr>
        <w:t xml:space="preserve"> Αυτοί είναι ο </w:t>
      </w:r>
      <w:r w:rsidRPr="00806120">
        <w:rPr>
          <w:rFonts w:eastAsia="Times New Roman" w:cs="Arial"/>
          <w:lang w:eastAsia="el-GR"/>
        </w:rPr>
        <w:t>βιολογικό</w:t>
      </w:r>
      <w:r w:rsidR="00FF557C">
        <w:rPr>
          <w:rFonts w:eastAsia="Times New Roman" w:cs="Arial"/>
          <w:lang w:eastAsia="el-GR"/>
        </w:rPr>
        <w:t>ς</w:t>
      </w:r>
      <w:r w:rsidRPr="00806120">
        <w:rPr>
          <w:rFonts w:eastAsia="Times New Roman" w:cs="Arial"/>
          <w:lang w:eastAsia="el-GR"/>
        </w:rPr>
        <w:t xml:space="preserve">, </w:t>
      </w:r>
      <w:r w:rsidR="00FF557C">
        <w:rPr>
          <w:rFonts w:eastAsia="Times New Roman" w:cs="Arial"/>
          <w:lang w:eastAsia="el-GR"/>
        </w:rPr>
        <w:t>ο φ</w:t>
      </w:r>
      <w:r w:rsidRPr="00806120">
        <w:rPr>
          <w:rFonts w:eastAsia="Times New Roman" w:cs="Arial"/>
          <w:lang w:eastAsia="el-GR"/>
        </w:rPr>
        <w:t>υσικό</w:t>
      </w:r>
      <w:r w:rsidR="00FF557C">
        <w:rPr>
          <w:rFonts w:eastAsia="Times New Roman" w:cs="Arial"/>
          <w:lang w:eastAsia="el-GR"/>
        </w:rPr>
        <w:t>ς κ</w:t>
      </w:r>
      <w:r w:rsidRPr="00806120">
        <w:rPr>
          <w:rFonts w:eastAsia="Times New Roman" w:cs="Arial"/>
          <w:lang w:eastAsia="el-GR"/>
        </w:rPr>
        <w:t xml:space="preserve">αι </w:t>
      </w:r>
      <w:r w:rsidR="00FF557C">
        <w:rPr>
          <w:rFonts w:eastAsia="Times New Roman" w:cs="Arial"/>
          <w:lang w:eastAsia="el-GR"/>
        </w:rPr>
        <w:t>ο</w:t>
      </w:r>
      <w:r w:rsidRPr="00806120">
        <w:rPr>
          <w:rFonts w:eastAsia="Times New Roman" w:cs="Arial"/>
          <w:lang w:eastAsia="el-GR"/>
        </w:rPr>
        <w:t xml:space="preserve"> χημικό</w:t>
      </w:r>
      <w:r w:rsidR="00FF557C">
        <w:rPr>
          <w:rFonts w:eastAsia="Times New Roman" w:cs="Arial"/>
          <w:lang w:eastAsia="el-GR"/>
        </w:rPr>
        <w:t>ς</w:t>
      </w:r>
      <w:r w:rsidRPr="00806120">
        <w:rPr>
          <w:rFonts w:eastAsia="Times New Roman" w:cs="Arial"/>
          <w:lang w:eastAsia="el-GR"/>
        </w:rPr>
        <w:t xml:space="preserve">. Κατά </w:t>
      </w:r>
      <w:r w:rsidR="00FF557C">
        <w:rPr>
          <w:rFonts w:eastAsia="Times New Roman" w:cs="Arial"/>
          <w:lang w:eastAsia="el-GR"/>
        </w:rPr>
        <w:t>την</w:t>
      </w:r>
      <w:r w:rsidRPr="00806120">
        <w:rPr>
          <w:rFonts w:eastAsia="Times New Roman" w:cs="Arial"/>
          <w:lang w:eastAsia="el-GR"/>
        </w:rPr>
        <w:t xml:space="preserve"> βιολογική μέθοδο</w:t>
      </w:r>
      <w:r w:rsidR="00FF557C">
        <w:rPr>
          <w:rFonts w:eastAsia="Times New Roman" w:cs="Arial"/>
          <w:lang w:eastAsia="el-GR"/>
        </w:rPr>
        <w:t>,</w:t>
      </w:r>
      <w:r w:rsidRPr="00806120">
        <w:rPr>
          <w:rFonts w:eastAsia="Times New Roman" w:cs="Arial"/>
          <w:lang w:eastAsia="el-GR"/>
        </w:rPr>
        <w:t xml:space="preserve"> αφήνουμε τον αέρα μέσα στο χωνευτή για να οξειδωθεί το υδρόθειο σε θείο. Για να έχουμε απομάκρυνση του υδρόθειου με φυσικό τρόπο</w:t>
      </w:r>
      <w:r w:rsidR="00FF557C">
        <w:rPr>
          <w:rFonts w:eastAsia="Times New Roman" w:cs="Arial"/>
          <w:lang w:eastAsia="el-GR"/>
        </w:rPr>
        <w:t>,</w:t>
      </w:r>
      <w:r w:rsidRPr="00806120">
        <w:rPr>
          <w:rFonts w:eastAsia="Times New Roman" w:cs="Arial"/>
          <w:lang w:eastAsia="el-GR"/>
        </w:rPr>
        <w:t xml:space="preserve"> μπορούμε να το απορροφήσουμε με νερό ή αλλιώς με άλλους οργανικούς διαλύτες. Η χημική απομάκρυνση του υδρόθειου γίνεται με την προσθήκη ιόντων σιδήρου στον αντιδραστήρα.</w:t>
      </w:r>
    </w:p>
    <w:p w14:paraId="647C527C" w14:textId="77777777" w:rsidR="007150F4" w:rsidRPr="00806120" w:rsidRDefault="007150F4" w:rsidP="0029621B">
      <w:pPr>
        <w:spacing w:after="0" w:line="360" w:lineRule="auto"/>
        <w:jc w:val="both"/>
        <w:rPr>
          <w:rFonts w:eastAsia="Times New Roman" w:cs="Arial"/>
          <w:lang w:eastAsia="el-GR"/>
        </w:rPr>
      </w:pPr>
    </w:p>
    <w:p w14:paraId="10755CA1" w14:textId="34FBB47C"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γ) Το οξυγόνο και το άζωτο είναι δύσκολο να το βρούμε στο βιοαέριο που δημιουργείται από την αναερόβια χώνευση</w:t>
      </w:r>
      <w:r w:rsidR="00FF557C">
        <w:rPr>
          <w:rFonts w:eastAsia="Times New Roman" w:cs="Arial"/>
          <w:lang w:eastAsia="el-GR"/>
        </w:rPr>
        <w:t>,</w:t>
      </w:r>
      <w:r w:rsidRPr="00806120">
        <w:rPr>
          <w:rFonts w:eastAsia="Times New Roman" w:cs="Arial"/>
          <w:lang w:eastAsia="el-GR"/>
        </w:rPr>
        <w:t xml:space="preserve"> καθ</w:t>
      </w:r>
      <w:r w:rsidR="00FF557C">
        <w:rPr>
          <w:rFonts w:eastAsia="Times New Roman" w:cs="Arial"/>
          <w:lang w:eastAsia="el-GR"/>
        </w:rPr>
        <w:t>ώ</w:t>
      </w:r>
      <w:r w:rsidRPr="00806120">
        <w:rPr>
          <w:rFonts w:eastAsia="Times New Roman" w:cs="Arial"/>
          <w:lang w:eastAsia="el-GR"/>
        </w:rPr>
        <w:t>ς η αναερόβια χώνευση είναι μία διαδικασία η οποία γίνεται με απουσία αέρα. Σε περίπτωση όμως που έχει εισέλθει αέρας κατά τη χώνευση</w:t>
      </w:r>
      <w:r w:rsidR="00FF557C">
        <w:rPr>
          <w:rFonts w:eastAsia="Times New Roman" w:cs="Arial"/>
          <w:lang w:eastAsia="el-GR"/>
        </w:rPr>
        <w:t>,</w:t>
      </w:r>
      <w:r w:rsidRPr="00806120">
        <w:rPr>
          <w:rFonts w:eastAsia="Times New Roman" w:cs="Arial"/>
          <w:lang w:eastAsia="el-GR"/>
        </w:rPr>
        <w:t xml:space="preserve"> πρέπει </w:t>
      </w:r>
      <w:r w:rsidR="00FF557C">
        <w:rPr>
          <w:rFonts w:eastAsia="Times New Roman" w:cs="Arial"/>
          <w:lang w:eastAsia="el-GR"/>
        </w:rPr>
        <w:t>ν</w:t>
      </w:r>
      <w:r w:rsidRPr="00806120">
        <w:rPr>
          <w:rFonts w:eastAsia="Times New Roman" w:cs="Arial"/>
          <w:lang w:eastAsia="el-GR"/>
        </w:rPr>
        <w:t>α χρησιμοποιήσουμε μοριακά κόσκινα για να τον αφαιρέσουμε</w:t>
      </w:r>
      <w:r w:rsidR="00FF557C">
        <w:rPr>
          <w:rFonts w:eastAsia="Times New Roman" w:cs="Arial"/>
          <w:lang w:eastAsia="el-GR"/>
        </w:rPr>
        <w:t>,</w:t>
      </w:r>
      <w:r w:rsidRPr="00806120">
        <w:rPr>
          <w:rFonts w:eastAsia="Times New Roman" w:cs="Arial"/>
          <w:lang w:eastAsia="el-GR"/>
        </w:rPr>
        <w:t xml:space="preserve"> κάτι το οποίο έχει αρκετές δυσκολίες και για αυτό</w:t>
      </w:r>
      <w:r w:rsidR="00FF557C">
        <w:rPr>
          <w:rFonts w:eastAsia="Times New Roman" w:cs="Arial"/>
          <w:lang w:eastAsia="el-GR"/>
        </w:rPr>
        <w:t>,</w:t>
      </w:r>
      <w:r w:rsidRPr="00806120">
        <w:rPr>
          <w:rFonts w:eastAsia="Times New Roman" w:cs="Arial"/>
          <w:lang w:eastAsia="el-GR"/>
        </w:rPr>
        <w:t xml:space="preserve"> είναι καλό να αποφευχθεί εισροή αέρα κατά τη χώνευση</w:t>
      </w:r>
      <w:r w:rsidR="00FF557C">
        <w:rPr>
          <w:rFonts w:eastAsia="Times New Roman" w:cs="Arial"/>
          <w:lang w:eastAsia="el-GR"/>
        </w:rPr>
        <w:t>.</w:t>
      </w:r>
    </w:p>
    <w:p w14:paraId="016F5074"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 </w:t>
      </w:r>
    </w:p>
    <w:p w14:paraId="266E1BF4" w14:textId="6EC81DBC"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δ)</w:t>
      </w:r>
      <w:r w:rsidR="00FF557C">
        <w:rPr>
          <w:rFonts w:eastAsia="Times New Roman" w:cs="Arial"/>
          <w:lang w:eastAsia="el-GR"/>
        </w:rPr>
        <w:t xml:space="preserve"> </w:t>
      </w:r>
      <w:r w:rsidRPr="00806120">
        <w:rPr>
          <w:rFonts w:eastAsia="Times New Roman" w:cs="Arial"/>
          <w:lang w:eastAsia="el-GR"/>
        </w:rPr>
        <w:t xml:space="preserve">Η αμμωνία δημιουργείται </w:t>
      </w:r>
      <w:r w:rsidR="00FF557C">
        <w:rPr>
          <w:rFonts w:eastAsia="Times New Roman" w:cs="Arial"/>
          <w:lang w:eastAsia="el-GR"/>
        </w:rPr>
        <w:t xml:space="preserve">από </w:t>
      </w:r>
      <w:r w:rsidRPr="00806120">
        <w:rPr>
          <w:rFonts w:eastAsia="Times New Roman" w:cs="Arial"/>
          <w:lang w:eastAsia="el-GR"/>
        </w:rPr>
        <w:t>αποικοδόμηση των πρωτεϊνών</w:t>
      </w:r>
      <w:r w:rsidR="00FF557C">
        <w:rPr>
          <w:rFonts w:eastAsia="Times New Roman" w:cs="Arial"/>
          <w:lang w:eastAsia="el-GR"/>
        </w:rPr>
        <w:t xml:space="preserve">, </w:t>
      </w:r>
      <w:r w:rsidRPr="00806120">
        <w:rPr>
          <w:rFonts w:eastAsia="Times New Roman" w:cs="Arial"/>
          <w:lang w:eastAsia="el-GR"/>
        </w:rPr>
        <w:t>τις οποίε</w:t>
      </w:r>
      <w:r w:rsidR="00FF557C">
        <w:rPr>
          <w:rFonts w:eastAsia="Times New Roman" w:cs="Arial"/>
          <w:lang w:eastAsia="el-GR"/>
        </w:rPr>
        <w:t xml:space="preserve">ς </w:t>
      </w:r>
      <w:r w:rsidRPr="00806120">
        <w:rPr>
          <w:rFonts w:eastAsia="Times New Roman" w:cs="Arial"/>
          <w:lang w:eastAsia="el-GR"/>
        </w:rPr>
        <w:t>κατά κύριο λόγο τις βρίσκουμε στα οργανικά απόβλητα αλλά και στην υγρή κοπριά. Για να μπορέσουμε να αφαιρέσουμε την αμμωνία</w:t>
      </w:r>
      <w:r w:rsidR="00FF557C">
        <w:rPr>
          <w:rFonts w:eastAsia="Times New Roman" w:cs="Arial"/>
          <w:lang w:eastAsia="el-GR"/>
        </w:rPr>
        <w:t xml:space="preserve">, </w:t>
      </w:r>
      <w:r w:rsidRPr="00806120">
        <w:rPr>
          <w:rFonts w:eastAsia="Times New Roman" w:cs="Arial"/>
          <w:lang w:eastAsia="el-GR"/>
        </w:rPr>
        <w:t xml:space="preserve">την διαλύουμε συνήθως με νερό και καθώς αφαιρούμε το νερό όπως </w:t>
      </w:r>
      <w:r w:rsidR="00FF557C">
        <w:rPr>
          <w:rFonts w:eastAsia="Times New Roman" w:cs="Arial"/>
          <w:lang w:eastAsia="el-GR"/>
        </w:rPr>
        <w:t>έχει προαναφερθεί,</w:t>
      </w:r>
      <w:r w:rsidRPr="00806120">
        <w:rPr>
          <w:rFonts w:eastAsia="Times New Roman" w:cs="Arial"/>
          <w:lang w:eastAsia="el-GR"/>
        </w:rPr>
        <w:t xml:space="preserve"> αφαιρείται και η αμμωνία</w:t>
      </w:r>
      <w:r w:rsidR="00FF557C">
        <w:rPr>
          <w:rFonts w:eastAsia="Times New Roman" w:cs="Arial"/>
          <w:lang w:eastAsia="el-GR"/>
        </w:rPr>
        <w:t>.</w:t>
      </w:r>
    </w:p>
    <w:p w14:paraId="693320C1" w14:textId="073E10AD" w:rsidR="007150F4" w:rsidRPr="001D28FD" w:rsidRDefault="007150F4" w:rsidP="0029621B">
      <w:pPr>
        <w:spacing w:after="0" w:line="360" w:lineRule="auto"/>
        <w:jc w:val="both"/>
        <w:rPr>
          <w:rFonts w:ascii="Times New Roman" w:eastAsia="Times New Roman" w:hAnsi="Times New Roman"/>
          <w:lang w:eastAsia="el-GR"/>
        </w:rPr>
      </w:pPr>
    </w:p>
    <w:p w14:paraId="697C6B88" w14:textId="575EBFDC" w:rsidR="007150F4" w:rsidRDefault="009C7B90" w:rsidP="0029621B">
      <w:pPr>
        <w:pStyle w:val="2"/>
        <w:spacing w:before="0" w:line="360" w:lineRule="auto"/>
        <w:jc w:val="both"/>
        <w:rPr>
          <w:rFonts w:eastAsia="Times New Roman" w:cs="Arial"/>
          <w:lang w:eastAsia="el-GR"/>
        </w:rPr>
      </w:pPr>
      <w:bookmarkStart w:id="50" w:name="_Toc62224459"/>
      <w:bookmarkStart w:id="51" w:name="_Toc84878430"/>
      <w:bookmarkStart w:id="52" w:name="_Hlk78724287"/>
      <w:r w:rsidRPr="00806120">
        <w:rPr>
          <w:rFonts w:eastAsia="Times New Roman" w:cs="Arial"/>
          <w:lang w:eastAsia="el-GR"/>
        </w:rPr>
        <w:t>2.8</w:t>
      </w:r>
      <w:r w:rsidR="007150F4" w:rsidRPr="00806120">
        <w:rPr>
          <w:rFonts w:eastAsia="Times New Roman" w:cs="Arial"/>
          <w:lang w:eastAsia="el-GR"/>
        </w:rPr>
        <w:t>  Αναβάθμιση του βιοαερίου</w:t>
      </w:r>
      <w:bookmarkEnd w:id="50"/>
      <w:bookmarkEnd w:id="51"/>
    </w:p>
    <w:p w14:paraId="68F35115" w14:textId="77777777" w:rsidR="00806120" w:rsidRPr="00806120" w:rsidRDefault="00806120" w:rsidP="0029621B">
      <w:pPr>
        <w:spacing w:after="0" w:line="360" w:lineRule="auto"/>
        <w:jc w:val="both"/>
        <w:rPr>
          <w:lang w:eastAsia="el-GR"/>
        </w:rPr>
      </w:pPr>
    </w:p>
    <w:bookmarkEnd w:id="52"/>
    <w:p w14:paraId="40C25833" w14:textId="1FC0AC79" w:rsidR="005B5A98" w:rsidRPr="00806120" w:rsidRDefault="005B5A98" w:rsidP="0029621B">
      <w:pPr>
        <w:spacing w:after="0" w:line="360" w:lineRule="auto"/>
        <w:jc w:val="both"/>
        <w:rPr>
          <w:rFonts w:eastAsia="Times New Roman" w:cs="Arial"/>
          <w:lang w:eastAsia="el-GR"/>
        </w:rPr>
      </w:pPr>
      <w:r w:rsidRPr="00806120">
        <w:rPr>
          <w:rFonts w:eastAsia="Times New Roman" w:cs="Arial"/>
          <w:lang w:eastAsia="el-GR"/>
        </w:rPr>
        <w:t>Το βιοαέριο</w:t>
      </w:r>
      <w:r w:rsidR="00FF557C">
        <w:rPr>
          <w:rFonts w:eastAsia="Times New Roman" w:cs="Arial"/>
          <w:lang w:eastAsia="el-GR"/>
        </w:rPr>
        <w:t>,</w:t>
      </w:r>
      <w:r w:rsidRPr="00806120">
        <w:rPr>
          <w:rFonts w:eastAsia="Times New Roman" w:cs="Arial"/>
          <w:lang w:eastAsia="el-GR"/>
        </w:rPr>
        <w:t xml:space="preserve"> προκειμένου να χρησιμοποιηθεί όπως το φυσικό αέριο και ως καύσιμο οχημάτων</w:t>
      </w:r>
      <w:r w:rsidR="00FF557C">
        <w:rPr>
          <w:rFonts w:eastAsia="Times New Roman" w:cs="Arial"/>
          <w:lang w:eastAsia="el-GR"/>
        </w:rPr>
        <w:t>,</w:t>
      </w:r>
      <w:r w:rsidRPr="00806120">
        <w:rPr>
          <w:rFonts w:eastAsia="Times New Roman" w:cs="Arial"/>
          <w:lang w:eastAsia="el-GR"/>
        </w:rPr>
        <w:t xml:space="preserve"> πρέπει να αναβαθμιστεί. Η αναβάθμιση του βιοαερίου επιτυγχάνεται μέσω της απομάκρυνσης των μολυσματικών ουσιών που υπάρχουν σε αυτό</w:t>
      </w:r>
      <w:r w:rsidR="00FF557C">
        <w:rPr>
          <w:rFonts w:eastAsia="Times New Roman" w:cs="Arial"/>
          <w:lang w:eastAsia="el-GR"/>
        </w:rPr>
        <w:t xml:space="preserve">, </w:t>
      </w:r>
      <w:r w:rsidRPr="00806120">
        <w:rPr>
          <w:rFonts w:eastAsia="Times New Roman" w:cs="Arial"/>
          <w:lang w:eastAsia="el-GR"/>
        </w:rPr>
        <w:t>καθώς και με την απομάκρυνση του διοξειδίου του άνθρακα</w:t>
      </w:r>
      <w:r w:rsidR="00FF557C">
        <w:rPr>
          <w:rFonts w:eastAsia="Times New Roman" w:cs="Arial"/>
          <w:lang w:eastAsia="el-GR"/>
        </w:rPr>
        <w:t>,</w:t>
      </w:r>
      <w:r w:rsidRPr="00806120">
        <w:rPr>
          <w:rFonts w:eastAsia="Times New Roman" w:cs="Arial"/>
          <w:lang w:eastAsia="el-GR"/>
        </w:rPr>
        <w:t xml:space="preserve"> ώστε να ενισχυθεί η ποσότητα του σε μεθάνιο. Το βιοαέριο το οποίο το έχουμε αναβαθμίσει ονομάζεται </w:t>
      </w:r>
      <w:proofErr w:type="spellStart"/>
      <w:r w:rsidRPr="00806120">
        <w:rPr>
          <w:rFonts w:eastAsia="Times New Roman" w:cs="Arial"/>
          <w:lang w:eastAsia="el-GR"/>
        </w:rPr>
        <w:t>βιομεθάνιο</w:t>
      </w:r>
      <w:proofErr w:type="spellEnd"/>
      <w:r w:rsidRPr="00806120">
        <w:rPr>
          <w:rFonts w:eastAsia="Times New Roman" w:cs="Arial"/>
          <w:lang w:eastAsia="el-GR"/>
        </w:rPr>
        <w:t xml:space="preserve"> και το ποσοστό του σε μεθάνιο </w:t>
      </w:r>
      <w:r w:rsidRPr="00806120">
        <w:rPr>
          <w:rFonts w:eastAsia="Times New Roman" w:cs="Arial"/>
          <w:lang w:eastAsia="el-GR"/>
        </w:rPr>
        <w:lastRenderedPageBreak/>
        <w:t>είναι κοντά στο 95% και είναι πολύ υψηλότερο από το ποσοστό του μεθανίου 50-75% που υπάρχει στο μη αναβαθμισμένο βιοαέριο.</w:t>
      </w:r>
    </w:p>
    <w:p w14:paraId="7ABE8606" w14:textId="77777777" w:rsidR="005B5A98" w:rsidRPr="00806120" w:rsidRDefault="005B5A98" w:rsidP="0029621B">
      <w:pPr>
        <w:spacing w:after="0" w:line="360" w:lineRule="auto"/>
        <w:jc w:val="both"/>
        <w:rPr>
          <w:rFonts w:eastAsia="Times New Roman" w:cs="Arial"/>
          <w:lang w:eastAsia="el-GR"/>
        </w:rPr>
      </w:pPr>
    </w:p>
    <w:p w14:paraId="7A288ACA" w14:textId="4E4E5A2D" w:rsidR="005B5A98" w:rsidRPr="009D68E2" w:rsidRDefault="005B5A98" w:rsidP="0029621B">
      <w:pPr>
        <w:spacing w:after="0" w:line="360" w:lineRule="auto"/>
        <w:jc w:val="both"/>
        <w:rPr>
          <w:rFonts w:ascii="Times New Roman" w:eastAsia="Times New Roman" w:hAnsi="Times New Roman"/>
          <w:lang w:eastAsia="el-GR"/>
        </w:rPr>
      </w:pPr>
      <w:r w:rsidRPr="00806120">
        <w:rPr>
          <w:rFonts w:eastAsia="Times New Roman" w:cs="Arial"/>
          <w:lang w:eastAsia="el-GR"/>
        </w:rPr>
        <w:t>Για την απομάκρυνση των μολυσματικών παραγόντων του βιοαερίου, υπάρχουν ποικίλες τεχνολογίες. Για την απομάκρυνση του διοξειδίου του άνθρακα</w:t>
      </w:r>
      <w:r w:rsidR="00FF557C">
        <w:rPr>
          <w:rFonts w:eastAsia="Times New Roman" w:cs="Arial"/>
          <w:lang w:eastAsia="el-GR"/>
        </w:rPr>
        <w:t xml:space="preserve"> </w:t>
      </w:r>
      <w:r w:rsidRPr="00806120">
        <w:rPr>
          <w:rFonts w:eastAsia="Times New Roman" w:cs="Arial"/>
          <w:lang w:eastAsia="el-GR"/>
        </w:rPr>
        <w:t xml:space="preserve">χρησιμοποιούνται συνήθως </w:t>
      </w:r>
      <w:r w:rsidR="00FF557C">
        <w:rPr>
          <w:rFonts w:eastAsia="Times New Roman" w:cs="Arial"/>
          <w:lang w:eastAsia="el-GR"/>
        </w:rPr>
        <w:t>οι μέθοδοι</w:t>
      </w:r>
      <w:r w:rsidRPr="00806120">
        <w:rPr>
          <w:rFonts w:eastAsia="Times New Roman" w:cs="Arial"/>
          <w:lang w:eastAsia="el-GR"/>
        </w:rPr>
        <w:t xml:space="preserve"> της απορρόφησης και της προσρόφησης. Στην πρώτη μέθοδο επιτυγχάνεται καθαρισμός μέσω οργανικού διαλύτη ή μέσω νερού, </w:t>
      </w:r>
      <w:r w:rsidR="00FF557C">
        <w:rPr>
          <w:rFonts w:eastAsia="Times New Roman" w:cs="Arial"/>
          <w:lang w:eastAsia="el-GR"/>
        </w:rPr>
        <w:t xml:space="preserve">ενώ </w:t>
      </w:r>
      <w:r w:rsidRPr="00806120">
        <w:rPr>
          <w:rFonts w:eastAsia="Times New Roman" w:cs="Arial"/>
          <w:lang w:eastAsia="el-GR"/>
        </w:rPr>
        <w:t xml:space="preserve">στη μέθοδο της προσρόφησης χρησιμοποιούμε την μετάπτωση πίεσης. Επίσης, οι μέθοδοι του χωρισμού μέσω μεμβρανών, ο </w:t>
      </w:r>
      <w:proofErr w:type="spellStart"/>
      <w:r w:rsidRPr="00806120">
        <w:rPr>
          <w:rFonts w:eastAsia="Times New Roman" w:cs="Arial"/>
          <w:lang w:eastAsia="el-GR"/>
        </w:rPr>
        <w:t>κρυογενής</w:t>
      </w:r>
      <w:proofErr w:type="spellEnd"/>
      <w:r w:rsidRPr="00806120">
        <w:rPr>
          <w:rFonts w:eastAsia="Times New Roman" w:cs="Arial"/>
          <w:lang w:eastAsia="el-GR"/>
        </w:rPr>
        <w:t xml:space="preserve"> διαχωρισμός και η αναβάθμιση εσωτερικά στην διεργασία είναι μέθοδοι διαχωρισμού με πιο σπάνια χρήση. Η αφαίρεση του διοξειδίου του άνθρακα είναι απαραίτητη έτσι ώστε να επιτευχθεί ο απαιτούμενος δείκτης </w:t>
      </w:r>
      <w:proofErr w:type="spellStart"/>
      <w:r w:rsidRPr="00806120">
        <w:rPr>
          <w:rFonts w:eastAsia="Times New Roman" w:cs="Arial"/>
          <w:lang w:val="en-US" w:eastAsia="el-GR"/>
        </w:rPr>
        <w:t>Wobe</w:t>
      </w:r>
      <w:proofErr w:type="spellEnd"/>
      <w:r w:rsidRPr="00806120">
        <w:rPr>
          <w:rFonts w:eastAsia="Times New Roman" w:cs="Arial"/>
          <w:lang w:eastAsia="el-GR"/>
        </w:rPr>
        <w:t xml:space="preserve">  του αερίου. Στην ανωτέρω διεργασία γίνεται προσπάθεια για την όσο το δυνατόν μικρότερη απώλεια μεθανίου τόσο για οικονομικούς όσο και για περιβα</w:t>
      </w:r>
      <w:r w:rsidR="000248AB">
        <w:rPr>
          <w:rFonts w:eastAsia="Times New Roman" w:cs="Arial"/>
          <w:lang w:eastAsia="el-GR"/>
        </w:rPr>
        <w:t>λλοντικούς</w:t>
      </w:r>
      <w:r w:rsidRPr="00806120">
        <w:rPr>
          <w:rFonts w:eastAsia="Times New Roman" w:cs="Arial"/>
          <w:lang w:eastAsia="el-GR"/>
        </w:rPr>
        <w:t xml:space="preserve"> λόγους, μιας και το αέ</w:t>
      </w:r>
      <w:r w:rsidR="000248AB">
        <w:rPr>
          <w:rFonts w:eastAsia="Times New Roman" w:cs="Arial"/>
          <w:lang w:eastAsia="el-GR"/>
        </w:rPr>
        <w:t>ριο</w:t>
      </w:r>
      <w:r w:rsidRPr="00806120">
        <w:rPr>
          <w:rFonts w:eastAsia="Times New Roman" w:cs="Arial"/>
          <w:lang w:eastAsia="el-GR"/>
        </w:rPr>
        <w:t xml:space="preserve"> του μεθανίου είναι ισχυρότερο κατά 21 φορές από το αέριο του διοξειδίου του άνθρακα. Το συνολικό κόστος αναβάθμισης και καθαρισμού του βιοαερίου είναι το άθροισμα του κόστους επένδυσης, της λειτουργίας της εγκατάστασης και της συντήρησης του εξοπλισμού. Οι δαπάνες επένδυσης επηρεάζονται άμεσα από το μέγεθος της εγκατάστασης και αυξάνονται ανάλογα, αλλά το κόστος της ανά μονάδα εγκατεστημένου δυναμικού είναι αντιστρόφως ανάλογο με το μέγεθ</w:t>
      </w:r>
      <w:r w:rsidR="000248AB">
        <w:rPr>
          <w:rFonts w:eastAsia="Times New Roman" w:cs="Arial"/>
          <w:lang w:eastAsia="el-GR"/>
        </w:rPr>
        <w:t>ό</w:t>
      </w:r>
      <w:r w:rsidRPr="00806120">
        <w:rPr>
          <w:rFonts w:eastAsia="Times New Roman" w:cs="Arial"/>
          <w:lang w:eastAsia="el-GR"/>
        </w:rPr>
        <w:t>ς της. Τέλος, στ</w:t>
      </w:r>
      <w:r w:rsidR="000248AB">
        <w:rPr>
          <w:rFonts w:eastAsia="Times New Roman" w:cs="Arial"/>
          <w:lang w:eastAsia="el-GR"/>
        </w:rPr>
        <w:t>α</w:t>
      </w:r>
      <w:r w:rsidRPr="00806120">
        <w:rPr>
          <w:rFonts w:eastAsia="Times New Roman" w:cs="Arial"/>
          <w:lang w:eastAsia="el-GR"/>
        </w:rPr>
        <w:t xml:space="preserve"> λειτουργικά έξοδα</w:t>
      </w:r>
      <w:r w:rsidR="00806120" w:rsidRPr="00806120">
        <w:rPr>
          <w:rFonts w:eastAsia="Times New Roman" w:cs="Arial"/>
          <w:lang w:eastAsia="el-GR"/>
        </w:rPr>
        <w:t xml:space="preserve"> </w:t>
      </w:r>
      <w:r w:rsidRPr="00806120">
        <w:rPr>
          <w:rFonts w:eastAsia="Times New Roman" w:cs="Arial"/>
          <w:lang w:eastAsia="el-GR"/>
        </w:rPr>
        <w:t>συμπεριλαμβάνεται η διαδικασία της αφαίρεσης του διοξειδίου του άνθρακα</w:t>
      </w:r>
      <w:r w:rsidR="000248AB">
        <w:rPr>
          <w:rFonts w:eastAsia="Times New Roman" w:cs="Arial"/>
          <w:lang w:eastAsia="el-GR"/>
        </w:rPr>
        <w:t>,</w:t>
      </w:r>
      <w:r w:rsidRPr="00806120">
        <w:rPr>
          <w:rFonts w:eastAsia="Times New Roman" w:cs="Arial"/>
          <w:lang w:eastAsia="el-GR"/>
        </w:rPr>
        <w:t xml:space="preserve"> που είναι και το πιο δαπανηρό μέρος της επεξεργασίας</w:t>
      </w:r>
      <w:r>
        <w:rPr>
          <w:rFonts w:ascii="Times New Roman" w:eastAsia="Times New Roman" w:hAnsi="Times New Roman"/>
          <w:lang w:eastAsia="el-GR"/>
        </w:rPr>
        <w:t xml:space="preserve">. </w:t>
      </w:r>
    </w:p>
    <w:p w14:paraId="10913BCB" w14:textId="77777777" w:rsidR="007150F4" w:rsidRPr="001D28FD" w:rsidRDefault="007150F4" w:rsidP="0029621B">
      <w:pPr>
        <w:spacing w:after="0" w:line="360" w:lineRule="auto"/>
        <w:jc w:val="both"/>
        <w:rPr>
          <w:rFonts w:ascii="Times New Roman" w:eastAsia="Times New Roman" w:hAnsi="Times New Roman"/>
          <w:lang w:eastAsia="el-GR"/>
        </w:rPr>
      </w:pPr>
    </w:p>
    <w:p w14:paraId="2EAF94BE" w14:textId="6CC8C203" w:rsidR="007150F4" w:rsidRPr="00806120" w:rsidRDefault="009C7B90" w:rsidP="0029621B">
      <w:pPr>
        <w:pStyle w:val="2"/>
        <w:spacing w:before="0" w:line="360" w:lineRule="auto"/>
        <w:jc w:val="both"/>
        <w:rPr>
          <w:rFonts w:cs="Arial"/>
        </w:rPr>
      </w:pPr>
      <w:bookmarkStart w:id="53" w:name="_Toc62224460"/>
      <w:bookmarkStart w:id="54" w:name="_Toc84878431"/>
      <w:r w:rsidRPr="00806120">
        <w:rPr>
          <w:rFonts w:cs="Arial"/>
        </w:rPr>
        <w:t>2</w:t>
      </w:r>
      <w:r w:rsidR="007150F4" w:rsidRPr="00806120">
        <w:rPr>
          <w:rFonts w:cs="Arial"/>
        </w:rPr>
        <w:t>.</w:t>
      </w:r>
      <w:r w:rsidRPr="00806120">
        <w:rPr>
          <w:rFonts w:cs="Arial"/>
        </w:rPr>
        <w:t>9</w:t>
      </w:r>
      <w:r w:rsidR="007150F4" w:rsidRPr="00806120">
        <w:rPr>
          <w:rFonts w:cs="Arial"/>
        </w:rPr>
        <w:t xml:space="preserve"> Χρήσεις Βιοαερίου</w:t>
      </w:r>
      <w:bookmarkEnd w:id="53"/>
      <w:bookmarkEnd w:id="54"/>
    </w:p>
    <w:p w14:paraId="20EA0721" w14:textId="77777777" w:rsidR="007150F4" w:rsidRPr="001D28FD" w:rsidRDefault="007150F4" w:rsidP="0029621B">
      <w:pPr>
        <w:spacing w:after="0" w:line="360" w:lineRule="auto"/>
        <w:jc w:val="both"/>
        <w:rPr>
          <w:rFonts w:ascii="Times New Roman" w:eastAsia="Times New Roman" w:hAnsi="Times New Roman"/>
          <w:lang w:eastAsia="el-GR"/>
        </w:rPr>
      </w:pPr>
    </w:p>
    <w:p w14:paraId="5C1FAB39" w14:textId="7F473E51" w:rsidR="00DC2317" w:rsidRDefault="007150F4" w:rsidP="00DC2317">
      <w:pPr>
        <w:spacing w:after="0" w:line="360" w:lineRule="auto"/>
        <w:jc w:val="both"/>
        <w:rPr>
          <w:rFonts w:eastAsia="Times New Roman" w:cs="Arial"/>
          <w:lang w:eastAsia="el-GR"/>
        </w:rPr>
      </w:pPr>
      <w:r w:rsidRPr="00806120">
        <w:rPr>
          <w:rFonts w:eastAsia="Times New Roman" w:cs="Arial"/>
          <w:lang w:eastAsia="el-GR"/>
        </w:rPr>
        <w:t xml:space="preserve">Το βιοαέριο έχει πολλές ενεργειακές χρήσεις ανάλογα με τη φύση της πηγής και την τοπική ζήτηση για μια συγκεκριμένη μορφή ενέργειας. Γενικά, το βιοαέριο μπορεί να χρησιμοποιηθεί για την παραγωγή θερμότητας μέσω άμεσης καύσης, παραγωγή ηλεκτρισμού από κυψέλες καυσίμου ή </w:t>
      </w:r>
      <w:proofErr w:type="spellStart"/>
      <w:r w:rsidRPr="00806120">
        <w:rPr>
          <w:rFonts w:eastAsia="Times New Roman" w:cs="Arial"/>
          <w:lang w:eastAsia="el-GR"/>
        </w:rPr>
        <w:t>μικροστροβίλους</w:t>
      </w:r>
      <w:proofErr w:type="spellEnd"/>
      <w:r w:rsidRPr="00806120">
        <w:rPr>
          <w:rFonts w:eastAsia="Times New Roman" w:cs="Arial"/>
          <w:lang w:eastAsia="el-GR"/>
        </w:rPr>
        <w:t>, συνδυασμένη παραγωγή θερμότητας και ηλεκτρισμού (ΣΗΘ) ή ως καύσιμο οχημάτων. Παρακάτω</w:t>
      </w:r>
      <w:r w:rsidR="000248AB">
        <w:rPr>
          <w:rFonts w:eastAsia="Times New Roman" w:cs="Arial"/>
          <w:lang w:eastAsia="el-GR"/>
        </w:rPr>
        <w:t xml:space="preserve">,  πρόκειται να αναλυθεί η </w:t>
      </w:r>
      <w:r w:rsidRPr="00806120">
        <w:rPr>
          <w:rFonts w:eastAsia="Times New Roman" w:cs="Arial"/>
          <w:lang w:eastAsia="el-GR"/>
        </w:rPr>
        <w:t xml:space="preserve">συνδυασμένη </w:t>
      </w:r>
      <w:r w:rsidRPr="00806120">
        <w:rPr>
          <w:rFonts w:eastAsia="Times New Roman" w:cs="Arial"/>
          <w:lang w:eastAsia="el-GR"/>
        </w:rPr>
        <w:lastRenderedPageBreak/>
        <w:t xml:space="preserve">παραγωγή </w:t>
      </w:r>
      <w:r w:rsidR="000248AB">
        <w:rPr>
          <w:rFonts w:eastAsia="Times New Roman" w:cs="Arial"/>
          <w:lang w:eastAsia="el-GR"/>
        </w:rPr>
        <w:t>η</w:t>
      </w:r>
      <w:r w:rsidRPr="00806120">
        <w:rPr>
          <w:rFonts w:eastAsia="Times New Roman" w:cs="Arial"/>
          <w:lang w:eastAsia="el-GR"/>
        </w:rPr>
        <w:t>λεκτρισμού και θερμότητας</w:t>
      </w:r>
      <w:r w:rsidR="000248AB">
        <w:rPr>
          <w:rFonts w:eastAsia="Times New Roman" w:cs="Arial"/>
          <w:lang w:eastAsia="el-GR"/>
        </w:rPr>
        <w:t xml:space="preserve"> που είναι και το αντικείμενο μελέτης της παρ</w:t>
      </w:r>
      <w:r w:rsidR="00DC2317">
        <w:rPr>
          <w:rFonts w:eastAsia="Times New Roman" w:cs="Arial"/>
          <w:lang w:eastAsia="el-GR"/>
        </w:rPr>
        <w:t>ούσας διπλωματικής εργασίας.</w:t>
      </w:r>
    </w:p>
    <w:p w14:paraId="3D8FF9F4" w14:textId="77777777" w:rsidR="005B5A98" w:rsidRPr="00FF65B9" w:rsidRDefault="005B5A98" w:rsidP="0029621B">
      <w:pPr>
        <w:spacing w:after="0" w:line="360" w:lineRule="auto"/>
        <w:jc w:val="both"/>
        <w:rPr>
          <w:rFonts w:ascii="Times New Roman" w:eastAsia="Times New Roman" w:hAnsi="Times New Roman"/>
          <w:lang w:eastAsia="el-GR"/>
        </w:rPr>
      </w:pPr>
    </w:p>
    <w:p w14:paraId="02308941" w14:textId="2E61368E" w:rsidR="007150F4" w:rsidRDefault="001974F3" w:rsidP="0029621B">
      <w:pPr>
        <w:pStyle w:val="3"/>
        <w:spacing w:before="0" w:line="360" w:lineRule="auto"/>
        <w:jc w:val="both"/>
        <w:rPr>
          <w:rFonts w:eastAsia="Times New Roman" w:cs="Arial"/>
          <w:szCs w:val="28"/>
          <w:lang w:eastAsia="el-GR"/>
        </w:rPr>
      </w:pPr>
      <w:bookmarkStart w:id="55" w:name="_Toc62224462"/>
      <w:bookmarkStart w:id="56" w:name="_Toc84878432"/>
      <w:bookmarkStart w:id="57" w:name="_Hlk78802321"/>
      <w:r w:rsidRPr="00806120">
        <w:rPr>
          <w:rFonts w:eastAsia="Times New Roman" w:cs="Arial"/>
          <w:szCs w:val="28"/>
          <w:lang w:eastAsia="el-GR"/>
        </w:rPr>
        <w:t>2</w:t>
      </w:r>
      <w:r w:rsidR="007150F4" w:rsidRPr="00806120">
        <w:rPr>
          <w:rFonts w:eastAsia="Times New Roman" w:cs="Arial"/>
          <w:szCs w:val="28"/>
          <w:lang w:eastAsia="el-GR"/>
        </w:rPr>
        <w:t>.</w:t>
      </w:r>
      <w:r w:rsidRPr="00806120">
        <w:rPr>
          <w:rFonts w:eastAsia="Times New Roman" w:cs="Arial"/>
          <w:szCs w:val="28"/>
          <w:lang w:eastAsia="el-GR"/>
        </w:rPr>
        <w:t>9</w:t>
      </w:r>
      <w:r w:rsidR="007150F4" w:rsidRPr="00806120">
        <w:rPr>
          <w:rFonts w:eastAsia="Times New Roman" w:cs="Arial"/>
          <w:szCs w:val="28"/>
          <w:lang w:eastAsia="el-GR"/>
        </w:rPr>
        <w:t>.</w:t>
      </w:r>
      <w:r w:rsidR="00EF5A89" w:rsidRPr="00806120">
        <w:rPr>
          <w:rFonts w:eastAsia="Times New Roman" w:cs="Arial"/>
          <w:szCs w:val="28"/>
          <w:lang w:eastAsia="el-GR"/>
        </w:rPr>
        <w:t>1</w:t>
      </w:r>
      <w:r w:rsidR="007150F4" w:rsidRPr="00806120">
        <w:rPr>
          <w:rFonts w:eastAsia="Times New Roman" w:cs="Arial"/>
          <w:szCs w:val="28"/>
          <w:lang w:eastAsia="el-GR"/>
        </w:rPr>
        <w:t xml:space="preserve"> Συνδυασμένη παραγωγή ηλεκτρισμού και θερμότητας (ΣΗΘ)</w:t>
      </w:r>
      <w:bookmarkEnd w:id="55"/>
      <w:bookmarkEnd w:id="56"/>
    </w:p>
    <w:p w14:paraId="6276A1C0" w14:textId="77777777" w:rsidR="00806120" w:rsidRPr="00806120" w:rsidRDefault="00806120" w:rsidP="0029621B">
      <w:pPr>
        <w:spacing w:after="0" w:line="360" w:lineRule="auto"/>
        <w:jc w:val="both"/>
        <w:rPr>
          <w:lang w:eastAsia="el-GR"/>
        </w:rPr>
      </w:pPr>
    </w:p>
    <w:bookmarkEnd w:id="57"/>
    <w:p w14:paraId="39DDE63B" w14:textId="0B4A50F4" w:rsidR="00D92A41" w:rsidRPr="00DC2317" w:rsidRDefault="005B5A98" w:rsidP="0029621B">
      <w:pPr>
        <w:spacing w:after="0" w:line="360" w:lineRule="auto"/>
        <w:jc w:val="both"/>
        <w:rPr>
          <w:rFonts w:eastAsia="Times New Roman" w:cs="Arial"/>
          <w:lang w:eastAsia="el-GR"/>
        </w:rPr>
      </w:pPr>
      <w:r w:rsidRPr="00806120">
        <w:rPr>
          <w:rFonts w:eastAsia="Times New Roman" w:cs="Arial"/>
          <w:lang w:eastAsia="el-GR"/>
        </w:rPr>
        <w:t>Η συνδυασμένη παραγωγή ηλεκτρισμού και θερμότητας δίνει στο βιοαέριο μια πολύ σημαντική θέση στην παραγωγή ενέργειας στις περισσότερες προηγμένες χώρες. Για να ξεκινήσουν οι διαδικασίες</w:t>
      </w:r>
      <w:r w:rsidR="000248AB">
        <w:rPr>
          <w:rFonts w:eastAsia="Times New Roman" w:cs="Arial"/>
          <w:lang w:eastAsia="el-GR"/>
        </w:rPr>
        <w:t xml:space="preserve"> </w:t>
      </w:r>
      <w:r w:rsidRPr="00806120">
        <w:rPr>
          <w:rFonts w:eastAsia="Times New Roman" w:cs="Arial"/>
          <w:lang w:eastAsia="el-GR"/>
        </w:rPr>
        <w:t>της μετατροπής της ΣΗΘ απαιτείτ</w:t>
      </w:r>
      <w:r w:rsidR="000248AB">
        <w:rPr>
          <w:rFonts w:eastAsia="Times New Roman" w:cs="Arial"/>
          <w:lang w:eastAsia="el-GR"/>
        </w:rPr>
        <w:t>αι</w:t>
      </w:r>
      <w:r w:rsidRPr="00806120">
        <w:rPr>
          <w:rFonts w:eastAsia="Times New Roman" w:cs="Arial"/>
          <w:lang w:eastAsia="el-GR"/>
        </w:rPr>
        <w:t xml:space="preserve"> η ξήρανση και η στράγγιση του βιοαερίου. Οι μηχανές εσωτερικής καύσης που χρησιμοποιούνται στις μονάδες ΣΗΘ αποδίδουν μέχρι και 90%</w:t>
      </w:r>
      <w:r w:rsidR="000248AB">
        <w:rPr>
          <w:rFonts w:eastAsia="Times New Roman" w:cs="Arial"/>
          <w:lang w:eastAsia="el-GR"/>
        </w:rPr>
        <w:t>,</w:t>
      </w:r>
      <w:r w:rsidRPr="00806120">
        <w:rPr>
          <w:rFonts w:eastAsia="Times New Roman" w:cs="Arial"/>
          <w:lang w:eastAsia="el-GR"/>
        </w:rPr>
        <w:t xml:space="preserve"> παράγοντας 35% ηλεκτρική ενέργεια και 65% θερμότητα . Στις μονάδες ΣΗΘ έχουμε θερμικές εγκαταστάσεις ηλεκτροπαραγωγής τύπου κορμού (BTTP) με κινητήρες καύσης συνδεόμενους με γεννήτρια</w:t>
      </w:r>
      <w:r w:rsidR="000248AB">
        <w:rPr>
          <w:rFonts w:eastAsia="Times New Roman" w:cs="Arial"/>
          <w:lang w:eastAsia="el-GR"/>
        </w:rPr>
        <w:t>,</w:t>
      </w:r>
      <w:r w:rsidRPr="00806120">
        <w:rPr>
          <w:rFonts w:eastAsia="Times New Roman" w:cs="Arial"/>
          <w:lang w:eastAsia="el-GR"/>
        </w:rPr>
        <w:t xml:space="preserve"> η οποία συνήθως έχει ταχύτητα περιστροφής σταθερή</w:t>
      </w:r>
      <w:r w:rsidR="000248AB">
        <w:rPr>
          <w:rFonts w:eastAsia="Times New Roman" w:cs="Arial"/>
          <w:lang w:eastAsia="el-GR"/>
        </w:rPr>
        <w:t>,</w:t>
      </w:r>
      <w:r w:rsidRPr="00806120">
        <w:rPr>
          <w:rFonts w:eastAsia="Times New Roman" w:cs="Arial"/>
          <w:lang w:eastAsia="el-GR"/>
        </w:rPr>
        <w:t xml:space="preserve"> ώστε</w:t>
      </w:r>
      <w:r w:rsidR="000248AB">
        <w:rPr>
          <w:rFonts w:eastAsia="Times New Roman" w:cs="Arial"/>
          <w:lang w:eastAsia="el-GR"/>
        </w:rPr>
        <w:t xml:space="preserve"> </w:t>
      </w:r>
      <w:r w:rsidRPr="00806120">
        <w:rPr>
          <w:rFonts w:eastAsia="Times New Roman" w:cs="Arial"/>
          <w:lang w:eastAsia="el-GR"/>
        </w:rPr>
        <w:t>να είναι συμβατή με την συχνότητα του δικτύου (1500 περιστροφές</w:t>
      </w:r>
      <w:r w:rsidR="000248AB">
        <w:rPr>
          <w:rFonts w:eastAsia="Times New Roman" w:cs="Arial"/>
          <w:lang w:eastAsia="el-GR"/>
        </w:rPr>
        <w:t>/</w:t>
      </w:r>
      <w:r w:rsidRPr="00806120">
        <w:rPr>
          <w:rFonts w:eastAsia="Times New Roman" w:cs="Arial"/>
          <w:lang w:eastAsia="el-GR"/>
        </w:rPr>
        <w:t>λεπτό ). Οι κινητήρες χωρίς πετρέλαιο ανάφλεξ</w:t>
      </w:r>
      <w:r w:rsidR="000248AB">
        <w:rPr>
          <w:rFonts w:eastAsia="Times New Roman" w:cs="Arial"/>
          <w:lang w:eastAsia="el-GR"/>
        </w:rPr>
        <w:t xml:space="preserve">ης </w:t>
      </w:r>
      <w:r w:rsidRPr="00806120">
        <w:rPr>
          <w:rFonts w:eastAsia="Times New Roman" w:cs="Arial"/>
          <w:lang w:eastAsia="el-GR"/>
        </w:rPr>
        <w:t xml:space="preserve">είναι μηχανές έκχυσής τύπου </w:t>
      </w:r>
      <w:r w:rsidRPr="00806120">
        <w:rPr>
          <w:rFonts w:eastAsia="Times New Roman" w:cs="Arial"/>
          <w:lang w:val="en-US" w:eastAsia="el-GR"/>
        </w:rPr>
        <w:t>Otto</w:t>
      </w:r>
      <w:r w:rsidRPr="00806120">
        <w:rPr>
          <w:rFonts w:eastAsia="Times New Roman" w:cs="Arial"/>
          <w:lang w:eastAsia="el-GR"/>
        </w:rPr>
        <w:t xml:space="preserve">, </w:t>
      </w:r>
      <w:r w:rsidRPr="00806120">
        <w:rPr>
          <w:rFonts w:eastAsia="Times New Roman" w:cs="Arial"/>
          <w:lang w:val="en-US" w:eastAsia="el-GR"/>
        </w:rPr>
        <w:t>Diesel</w:t>
      </w:r>
      <w:r w:rsidRPr="00806120">
        <w:rPr>
          <w:rFonts w:eastAsia="Times New Roman" w:cs="Arial"/>
          <w:lang w:eastAsia="el-GR"/>
        </w:rPr>
        <w:t xml:space="preserve"> ή πιλοτικές. Οι μηχανές αυτές διαφέρουν μόνο ως προς τη</w:t>
      </w:r>
      <w:r w:rsidR="000248AB">
        <w:rPr>
          <w:rFonts w:eastAsia="Times New Roman" w:cs="Arial"/>
          <w:lang w:eastAsia="el-GR"/>
        </w:rPr>
        <w:t xml:space="preserve"> </w:t>
      </w:r>
      <w:r w:rsidRPr="00806120">
        <w:rPr>
          <w:rFonts w:eastAsia="Times New Roman" w:cs="Arial"/>
          <w:lang w:eastAsia="el-GR"/>
        </w:rPr>
        <w:t>συμπίεση</w:t>
      </w:r>
      <w:r w:rsidR="000248AB">
        <w:rPr>
          <w:rFonts w:eastAsia="Times New Roman" w:cs="Arial"/>
          <w:lang w:eastAsia="el-GR"/>
        </w:rPr>
        <w:t>, γ</w:t>
      </w:r>
      <w:r w:rsidRPr="00806120">
        <w:rPr>
          <w:rFonts w:eastAsia="Times New Roman" w:cs="Arial"/>
          <w:lang w:eastAsia="el-GR"/>
        </w:rPr>
        <w:t>ι</w:t>
      </w:r>
      <w:r w:rsidR="000248AB">
        <w:rPr>
          <w:rFonts w:eastAsia="Times New Roman" w:cs="Arial"/>
          <w:lang w:eastAsia="el-GR"/>
        </w:rPr>
        <w:t>’</w:t>
      </w:r>
      <w:r w:rsidRPr="00806120">
        <w:rPr>
          <w:rFonts w:eastAsia="Times New Roman" w:cs="Arial"/>
          <w:lang w:eastAsia="el-GR"/>
        </w:rPr>
        <w:t xml:space="preserve"> αυτό και θα τις λέμε μηχανές </w:t>
      </w:r>
      <w:r w:rsidRPr="00806120">
        <w:rPr>
          <w:rFonts w:eastAsia="Times New Roman" w:cs="Arial"/>
          <w:lang w:val="en-US" w:eastAsia="el-GR"/>
        </w:rPr>
        <w:t>Otto</w:t>
      </w:r>
      <w:r w:rsidRPr="00806120">
        <w:rPr>
          <w:rFonts w:eastAsia="Times New Roman" w:cs="Arial"/>
          <w:lang w:eastAsia="el-GR"/>
        </w:rPr>
        <w:t>. Στις παρακάτω εφαρμογές χρησιμοποιούνται νέες τεχνολογίες που αναπτύσσονται συνεχώς</w:t>
      </w:r>
      <w:r w:rsidR="000248AB">
        <w:rPr>
          <w:rFonts w:eastAsia="Times New Roman" w:cs="Arial"/>
          <w:lang w:eastAsia="el-GR"/>
        </w:rPr>
        <w:t xml:space="preserve">, </w:t>
      </w:r>
      <w:r w:rsidRPr="00806120">
        <w:rPr>
          <w:rFonts w:eastAsia="Times New Roman" w:cs="Arial"/>
          <w:lang w:eastAsia="el-GR"/>
        </w:rPr>
        <w:t xml:space="preserve">όπως οι μηχανές </w:t>
      </w:r>
      <w:r w:rsidRPr="00806120">
        <w:rPr>
          <w:rFonts w:eastAsia="Times New Roman" w:cs="Arial"/>
          <w:lang w:val="en-US" w:eastAsia="el-GR"/>
        </w:rPr>
        <w:t>Stirling</w:t>
      </w:r>
      <w:r w:rsidRPr="00806120">
        <w:rPr>
          <w:rFonts w:eastAsia="Times New Roman" w:cs="Arial"/>
          <w:lang w:eastAsia="el-GR"/>
        </w:rPr>
        <w:t>, οι κυψέλες καυσίμου και οι μικροί αεριοστρόβιλο</w:t>
      </w:r>
      <w:r w:rsidR="000248AB">
        <w:rPr>
          <w:rFonts w:eastAsia="Times New Roman" w:cs="Arial"/>
          <w:lang w:eastAsia="el-GR"/>
        </w:rPr>
        <w:t>ι</w:t>
      </w:r>
      <w:r w:rsidRPr="00806120">
        <w:rPr>
          <w:rFonts w:eastAsia="Times New Roman" w:cs="Arial"/>
          <w:lang w:eastAsia="el-GR"/>
        </w:rPr>
        <w:t>. Από το βιοαέριο παράγεται ενέργεια</w:t>
      </w:r>
      <w:r w:rsidR="000248AB">
        <w:rPr>
          <w:rFonts w:eastAsia="Times New Roman" w:cs="Arial"/>
          <w:lang w:eastAsia="el-GR"/>
        </w:rPr>
        <w:t>,</w:t>
      </w:r>
      <w:r w:rsidRPr="00806120">
        <w:rPr>
          <w:rFonts w:eastAsia="Times New Roman" w:cs="Arial"/>
          <w:lang w:eastAsia="el-GR"/>
        </w:rPr>
        <w:t xml:space="preserve"> η οποία χρησιμοποιείτ</w:t>
      </w:r>
      <w:r w:rsidR="000248AB">
        <w:rPr>
          <w:rFonts w:eastAsia="Times New Roman" w:cs="Arial"/>
          <w:lang w:eastAsia="el-GR"/>
        </w:rPr>
        <w:t>αι</w:t>
      </w:r>
      <w:r w:rsidRPr="00806120">
        <w:rPr>
          <w:rFonts w:eastAsia="Times New Roman" w:cs="Arial"/>
          <w:lang w:eastAsia="el-GR"/>
        </w:rPr>
        <w:t xml:space="preserve"> σαν ενέργεια διεργασίας για τον ηλεκτρικό εξοπλισμό (αντλίες, αναδευτήρες, συστήματα ελέγχου</w:t>
      </w:r>
      <w:r w:rsidR="000248AB">
        <w:rPr>
          <w:rFonts w:eastAsia="Times New Roman" w:cs="Arial"/>
          <w:lang w:eastAsia="el-GR"/>
        </w:rPr>
        <w:t xml:space="preserve"> </w:t>
      </w:r>
      <w:r w:rsidRPr="00806120">
        <w:rPr>
          <w:rFonts w:eastAsia="Times New Roman" w:cs="Arial"/>
          <w:lang w:eastAsia="el-GR"/>
        </w:rPr>
        <w:t>κλπ.). Σε χώρες όπου η αγορά της ανανεώσιμης ηλεκτρικής ενέργειας έχει υψηλό κόστος</w:t>
      </w:r>
      <w:r w:rsidR="000248AB">
        <w:rPr>
          <w:rFonts w:eastAsia="Times New Roman" w:cs="Arial"/>
          <w:lang w:eastAsia="el-GR"/>
        </w:rPr>
        <w:t>, η</w:t>
      </w:r>
      <w:r w:rsidRPr="00806120">
        <w:rPr>
          <w:rFonts w:eastAsia="Times New Roman" w:cs="Arial"/>
          <w:lang w:eastAsia="el-GR"/>
        </w:rPr>
        <w:t xml:space="preserve"> ενέργεια που παράγεται</w:t>
      </w:r>
      <w:r w:rsidR="000248AB">
        <w:rPr>
          <w:rFonts w:eastAsia="Times New Roman" w:cs="Arial"/>
          <w:lang w:eastAsia="el-GR"/>
        </w:rPr>
        <w:t xml:space="preserve">, </w:t>
      </w:r>
      <w:r w:rsidRPr="00806120">
        <w:rPr>
          <w:rFonts w:eastAsia="Times New Roman" w:cs="Arial"/>
          <w:lang w:eastAsia="el-GR"/>
        </w:rPr>
        <w:t>πωλείται στο δίκτυο</w:t>
      </w:r>
      <w:r w:rsidR="000248AB">
        <w:rPr>
          <w:rFonts w:eastAsia="Times New Roman" w:cs="Arial"/>
          <w:lang w:eastAsia="el-GR"/>
        </w:rPr>
        <w:t>,</w:t>
      </w:r>
      <w:r w:rsidRPr="00806120">
        <w:rPr>
          <w:rFonts w:eastAsia="Times New Roman" w:cs="Arial"/>
          <w:lang w:eastAsia="el-GR"/>
        </w:rPr>
        <w:t xml:space="preserve"> ενώ η ενέργεια που απαιτείται για τη</w:t>
      </w:r>
      <w:r w:rsidR="000248AB">
        <w:rPr>
          <w:rFonts w:eastAsia="Times New Roman" w:cs="Arial"/>
          <w:lang w:eastAsia="el-GR"/>
        </w:rPr>
        <w:t xml:space="preserve"> </w:t>
      </w:r>
      <w:r w:rsidRPr="00806120">
        <w:rPr>
          <w:rFonts w:eastAsia="Times New Roman" w:cs="Arial"/>
          <w:lang w:eastAsia="el-GR"/>
        </w:rPr>
        <w:t>διεργασία</w:t>
      </w:r>
      <w:r w:rsidR="000248AB">
        <w:rPr>
          <w:rFonts w:eastAsia="Times New Roman" w:cs="Arial"/>
          <w:lang w:eastAsia="el-GR"/>
        </w:rPr>
        <w:t>,</w:t>
      </w:r>
      <w:r w:rsidRPr="00806120">
        <w:rPr>
          <w:rFonts w:eastAsia="Times New Roman" w:cs="Arial"/>
          <w:lang w:eastAsia="el-GR"/>
        </w:rPr>
        <w:t xml:space="preserve"> αγοράζεται από το εθνικό ηλεκτρικό δίκτυο. Η χρήση της θερμότητας που παράγεται από τις εγκαταστάσεις βιοαερίου</w:t>
      </w:r>
      <w:r w:rsidR="000248AB">
        <w:rPr>
          <w:rFonts w:eastAsia="Times New Roman" w:cs="Arial"/>
          <w:lang w:eastAsia="el-GR"/>
        </w:rPr>
        <w:t xml:space="preserve"> ε</w:t>
      </w:r>
      <w:r w:rsidRPr="00806120">
        <w:rPr>
          <w:rFonts w:eastAsia="Times New Roman" w:cs="Arial"/>
          <w:lang w:eastAsia="el-GR"/>
        </w:rPr>
        <w:t>ίναι πολύ σημαντική για την ενεργειακή καθώς και την οικονομική απόδοσ</w:t>
      </w:r>
      <w:r w:rsidR="000248AB">
        <w:rPr>
          <w:rFonts w:eastAsia="Times New Roman" w:cs="Arial"/>
          <w:lang w:eastAsia="el-GR"/>
        </w:rPr>
        <w:t>ή</w:t>
      </w:r>
      <w:r w:rsidRPr="00806120">
        <w:rPr>
          <w:rFonts w:eastAsia="Times New Roman" w:cs="Arial"/>
          <w:lang w:eastAsia="el-GR"/>
        </w:rPr>
        <w:t xml:space="preserve"> τους. Στο παρελθόν</w:t>
      </w:r>
      <w:r w:rsidR="000248AB">
        <w:rPr>
          <w:rFonts w:eastAsia="Times New Roman" w:cs="Arial"/>
          <w:lang w:eastAsia="el-GR"/>
        </w:rPr>
        <w:t>,</w:t>
      </w:r>
      <w:r w:rsidRPr="00806120">
        <w:rPr>
          <w:rFonts w:eastAsia="Times New Roman" w:cs="Arial"/>
          <w:lang w:eastAsia="el-GR"/>
        </w:rPr>
        <w:t xml:space="preserve"> πολλές τέτοιες εγκαταστάσεις δεν είχαν σχεδιαστεί με την πρόβλεψη για την χρήση της θερμότητας και λειτουργούσαν μόνο για ηλεκτρική παραγωγή. Στις μέρες μας, η χρήση της θερμότητας είναι υποχρεωτικό να γίνεται, μιας και οι τιμές των προϊόντων έχουν ανέβει και δεν αρκεί πια μόνο η πώληση της ηλεκτρικής ενέργειας για τη</w:t>
      </w:r>
      <w:r w:rsidR="000248AB">
        <w:rPr>
          <w:rFonts w:eastAsia="Times New Roman" w:cs="Arial"/>
          <w:lang w:eastAsia="el-GR"/>
        </w:rPr>
        <w:t xml:space="preserve"> </w:t>
      </w:r>
      <w:r w:rsidRPr="00806120">
        <w:rPr>
          <w:rFonts w:eastAsia="Times New Roman" w:cs="Arial"/>
          <w:lang w:eastAsia="el-GR"/>
        </w:rPr>
        <w:t>βιωσιμότητα των εγκαταστάσεων. Η θερμότητα</w:t>
      </w:r>
      <w:r w:rsidR="000248AB">
        <w:rPr>
          <w:rFonts w:eastAsia="Times New Roman" w:cs="Arial"/>
          <w:lang w:eastAsia="el-GR"/>
        </w:rPr>
        <w:t>,</w:t>
      </w:r>
      <w:r w:rsidRPr="00806120">
        <w:rPr>
          <w:rFonts w:eastAsia="Times New Roman" w:cs="Arial"/>
          <w:lang w:eastAsia="el-GR"/>
        </w:rPr>
        <w:t xml:space="preserve"> η οποία παράγεται από το βιοαέριο</w:t>
      </w:r>
      <w:r w:rsidR="000248AB">
        <w:rPr>
          <w:rFonts w:eastAsia="Times New Roman" w:cs="Arial"/>
          <w:lang w:eastAsia="el-GR"/>
        </w:rPr>
        <w:t>,</w:t>
      </w:r>
      <w:r w:rsidRPr="00806120">
        <w:rPr>
          <w:rFonts w:eastAsia="Times New Roman" w:cs="Arial"/>
          <w:lang w:eastAsia="el-GR"/>
        </w:rPr>
        <w:t xml:space="preserve"> μπορεί να χρησιμοποιηθεί σε πολλούς τομείς με καταλληλότερο τον </w:t>
      </w:r>
      <w:r w:rsidRPr="00806120">
        <w:rPr>
          <w:rFonts w:eastAsia="Times New Roman" w:cs="Arial"/>
          <w:lang w:eastAsia="el-GR"/>
        </w:rPr>
        <w:lastRenderedPageBreak/>
        <w:t>τομέα της βιομηχανίας</w:t>
      </w:r>
      <w:r w:rsidR="000248AB">
        <w:rPr>
          <w:rFonts w:eastAsia="Times New Roman" w:cs="Arial"/>
          <w:lang w:eastAsia="el-GR"/>
        </w:rPr>
        <w:t>,</w:t>
      </w:r>
      <w:r w:rsidRPr="00806120">
        <w:rPr>
          <w:rFonts w:eastAsia="Times New Roman" w:cs="Arial"/>
          <w:lang w:eastAsia="el-GR"/>
        </w:rPr>
        <w:t xml:space="preserve"> μια</w:t>
      </w:r>
      <w:r w:rsidR="000248AB">
        <w:rPr>
          <w:rFonts w:eastAsia="Times New Roman" w:cs="Arial"/>
          <w:lang w:eastAsia="el-GR"/>
        </w:rPr>
        <w:t>ς</w:t>
      </w:r>
      <w:r w:rsidRPr="00806120">
        <w:rPr>
          <w:rFonts w:eastAsia="Times New Roman" w:cs="Arial"/>
          <w:lang w:eastAsia="el-GR"/>
        </w:rPr>
        <w:t xml:space="preserve"> και η ζήτηση είναι ίδια σε όλη την διάρκεια του έτους. Κτήρια και νοικοκυριά μπορούν </w:t>
      </w:r>
      <w:r w:rsidR="000248AB">
        <w:rPr>
          <w:rFonts w:eastAsia="Times New Roman" w:cs="Arial"/>
          <w:lang w:eastAsia="el-GR"/>
        </w:rPr>
        <w:t>επίσης,</w:t>
      </w:r>
      <w:r w:rsidRPr="00806120">
        <w:rPr>
          <w:rFonts w:eastAsia="Times New Roman" w:cs="Arial"/>
          <w:lang w:eastAsia="el-GR"/>
        </w:rPr>
        <w:t xml:space="preserve"> να θερμανθούν από την θερμότητα του βιοαερίου</w:t>
      </w:r>
      <w:r w:rsidR="000248AB">
        <w:rPr>
          <w:rFonts w:eastAsia="Times New Roman" w:cs="Arial"/>
          <w:lang w:eastAsia="el-GR"/>
        </w:rPr>
        <w:t>,</w:t>
      </w:r>
      <w:r w:rsidRPr="00806120">
        <w:rPr>
          <w:rFonts w:eastAsia="Times New Roman" w:cs="Arial"/>
          <w:lang w:eastAsia="el-GR"/>
        </w:rPr>
        <w:t xml:space="preserve"> άλλα η σχετική ζήτηση αυτή δεν είναι σταθερή καθώς αυξάνεται τον χειμώνα και μειώνεται το καλοκαίρι. Η ξήρανση προϊόντων, κομματιών ξύλων και ο χωρισμός του </w:t>
      </w:r>
      <w:proofErr w:type="spellStart"/>
      <w:r w:rsidRPr="00806120">
        <w:rPr>
          <w:rFonts w:eastAsia="Times New Roman" w:cs="Arial"/>
          <w:lang w:eastAsia="el-GR"/>
        </w:rPr>
        <w:t>κομπόστ</w:t>
      </w:r>
      <w:proofErr w:type="spellEnd"/>
      <w:r w:rsidRPr="00806120">
        <w:rPr>
          <w:rFonts w:eastAsia="Times New Roman" w:cs="Arial"/>
          <w:lang w:eastAsia="el-GR"/>
        </w:rPr>
        <w:t xml:space="preserve"> είναι </w:t>
      </w:r>
      <w:r w:rsidR="000248AB">
        <w:rPr>
          <w:rFonts w:eastAsia="Times New Roman" w:cs="Arial"/>
          <w:lang w:eastAsia="el-GR"/>
        </w:rPr>
        <w:t>επίσης</w:t>
      </w:r>
      <w:r w:rsidRPr="00806120">
        <w:rPr>
          <w:rFonts w:eastAsia="Times New Roman" w:cs="Arial"/>
          <w:lang w:eastAsia="el-GR"/>
        </w:rPr>
        <w:t xml:space="preserve"> άλλες διαδικασίες στις οποίες χρησιμοποιείτ</w:t>
      </w:r>
      <w:r w:rsidR="000248AB">
        <w:rPr>
          <w:rFonts w:eastAsia="Times New Roman" w:cs="Arial"/>
          <w:lang w:eastAsia="el-GR"/>
        </w:rPr>
        <w:t>αι</w:t>
      </w:r>
      <w:r w:rsidRPr="00806120">
        <w:rPr>
          <w:rFonts w:eastAsia="Times New Roman" w:cs="Arial"/>
          <w:lang w:eastAsia="el-GR"/>
        </w:rPr>
        <w:t xml:space="preserve"> η θερμότητα που παράγεται από το βιοαέριο. Μια ακόμη εφαρμογή της θερμότητας που παράγεται από το βιοαέριο είναι τα  συστήματα ηλεκτρισμού, θερμότητας</w:t>
      </w:r>
      <w:r w:rsidR="00DC2F5D">
        <w:rPr>
          <w:rFonts w:eastAsia="Times New Roman" w:cs="Arial"/>
          <w:lang w:eastAsia="el-GR"/>
        </w:rPr>
        <w:t xml:space="preserve"> και</w:t>
      </w:r>
      <w:r w:rsidRPr="00806120">
        <w:rPr>
          <w:rFonts w:eastAsia="Times New Roman" w:cs="Arial"/>
          <w:lang w:eastAsia="el-GR"/>
        </w:rPr>
        <w:t xml:space="preserve"> δροσισμού</w:t>
      </w:r>
      <w:r w:rsidR="00DC2F5D">
        <w:rPr>
          <w:rFonts w:eastAsia="Times New Roman" w:cs="Arial"/>
          <w:lang w:eastAsia="el-GR"/>
        </w:rPr>
        <w:t>,</w:t>
      </w:r>
      <w:r w:rsidRPr="00806120">
        <w:rPr>
          <w:rFonts w:eastAsia="Times New Roman" w:cs="Arial"/>
          <w:lang w:eastAsia="el-GR"/>
        </w:rPr>
        <w:t xml:space="preserve"> που συνδυαζόμενα χρησιμοποιούνται σε ψυγεία ή στον κλιματισμό. Τέλος, υπάρχουν διάφορα πιλοτικά προγρ</w:t>
      </w:r>
      <w:r w:rsidR="00DC2F5D">
        <w:rPr>
          <w:rFonts w:eastAsia="Times New Roman" w:cs="Arial"/>
          <w:lang w:eastAsia="el-GR"/>
        </w:rPr>
        <w:t>άμματ</w:t>
      </w:r>
      <w:r w:rsidRPr="00806120">
        <w:rPr>
          <w:rFonts w:eastAsia="Times New Roman" w:cs="Arial"/>
          <w:lang w:eastAsia="el-GR"/>
        </w:rPr>
        <w:t>α που δουλεύουν πάνω στην συνδυαστική ρήση ηλεκτρισμού-θερμότητας-δροσισμού στις εγκαταστάσεις βιοαερίου</w:t>
      </w:r>
      <w:r w:rsidR="00DC2317" w:rsidRPr="00DC2317">
        <w:rPr>
          <w:rFonts w:ascii="Open Sans" w:hAnsi="Open Sans" w:cs="Open Sans"/>
          <w:sz w:val="20"/>
          <w:szCs w:val="20"/>
          <w:shd w:val="clear" w:color="auto" w:fill="FFFFFF"/>
        </w:rPr>
        <w:t xml:space="preserve"> </w:t>
      </w:r>
      <w:r w:rsidR="00DC2317" w:rsidRPr="00DC2317">
        <w:rPr>
          <w:rFonts w:cs="Arial"/>
          <w:shd w:val="clear" w:color="auto" w:fill="FFFFFF"/>
        </w:rPr>
        <w:t>(</w:t>
      </w:r>
      <w:proofErr w:type="spellStart"/>
      <w:r w:rsidR="00DC2317" w:rsidRPr="00DC2317">
        <w:rPr>
          <w:rFonts w:cs="Arial"/>
          <w:shd w:val="clear" w:color="auto" w:fill="FFFFFF"/>
        </w:rPr>
        <w:t>Zhang</w:t>
      </w:r>
      <w:proofErr w:type="spellEnd"/>
      <w:r w:rsidR="00DC2317" w:rsidRPr="00DC2317">
        <w:rPr>
          <w:rFonts w:cs="Arial"/>
          <w:shd w:val="clear" w:color="auto" w:fill="FFFFFF"/>
        </w:rPr>
        <w:t xml:space="preserve"> et </w:t>
      </w:r>
      <w:proofErr w:type="spellStart"/>
      <w:r w:rsidR="00DC2317" w:rsidRPr="00DC2317">
        <w:rPr>
          <w:rFonts w:cs="Arial"/>
          <w:shd w:val="clear" w:color="auto" w:fill="FFFFFF"/>
        </w:rPr>
        <w:t>al</w:t>
      </w:r>
      <w:proofErr w:type="spellEnd"/>
      <w:r w:rsidR="00DC2317" w:rsidRPr="00DC2317">
        <w:rPr>
          <w:rFonts w:cs="Arial"/>
          <w:shd w:val="clear" w:color="auto" w:fill="FFFFFF"/>
        </w:rPr>
        <w:t>., 2021).</w:t>
      </w:r>
    </w:p>
    <w:p w14:paraId="03B3EFB9" w14:textId="40927959" w:rsidR="00D92A41" w:rsidRDefault="00D92A41" w:rsidP="0029621B">
      <w:pPr>
        <w:spacing w:after="0" w:line="360" w:lineRule="auto"/>
        <w:jc w:val="both"/>
        <w:rPr>
          <w:rFonts w:ascii="Times New Roman" w:eastAsia="Times New Roman" w:hAnsi="Times New Roman"/>
          <w:sz w:val="22"/>
          <w:szCs w:val="22"/>
          <w:lang w:eastAsia="el-GR"/>
        </w:rPr>
      </w:pPr>
    </w:p>
    <w:p w14:paraId="4E46173C" w14:textId="78680FD1" w:rsidR="00D92A41" w:rsidRDefault="00D92A41" w:rsidP="0029621B">
      <w:pPr>
        <w:spacing w:after="0" w:line="360" w:lineRule="auto"/>
        <w:jc w:val="both"/>
        <w:rPr>
          <w:rFonts w:ascii="Times New Roman" w:eastAsia="Times New Roman" w:hAnsi="Times New Roman"/>
          <w:sz w:val="22"/>
          <w:szCs w:val="22"/>
          <w:lang w:eastAsia="el-GR"/>
        </w:rPr>
      </w:pPr>
    </w:p>
    <w:p w14:paraId="4B33C0DB" w14:textId="66F3D577" w:rsidR="00D92A41" w:rsidRDefault="00D92A41" w:rsidP="0029621B">
      <w:pPr>
        <w:spacing w:after="0" w:line="360" w:lineRule="auto"/>
        <w:jc w:val="both"/>
        <w:rPr>
          <w:rFonts w:ascii="Times New Roman" w:eastAsia="Times New Roman" w:hAnsi="Times New Roman"/>
          <w:sz w:val="22"/>
          <w:szCs w:val="22"/>
          <w:lang w:eastAsia="el-GR"/>
        </w:rPr>
      </w:pPr>
    </w:p>
    <w:p w14:paraId="33513203" w14:textId="183087CF" w:rsidR="00D92A41" w:rsidRDefault="00D92A41" w:rsidP="0029621B">
      <w:pPr>
        <w:spacing w:after="0" w:line="360" w:lineRule="auto"/>
        <w:jc w:val="both"/>
        <w:rPr>
          <w:rFonts w:ascii="Times New Roman" w:eastAsia="Times New Roman" w:hAnsi="Times New Roman"/>
          <w:sz w:val="22"/>
          <w:szCs w:val="22"/>
          <w:lang w:eastAsia="el-GR"/>
        </w:rPr>
      </w:pPr>
    </w:p>
    <w:p w14:paraId="18D6C5A0" w14:textId="54955B41" w:rsidR="00D92A41" w:rsidRDefault="00D92A41" w:rsidP="0029621B">
      <w:pPr>
        <w:spacing w:after="0" w:line="360" w:lineRule="auto"/>
        <w:jc w:val="both"/>
        <w:rPr>
          <w:rFonts w:ascii="Times New Roman" w:eastAsia="Times New Roman" w:hAnsi="Times New Roman"/>
          <w:sz w:val="22"/>
          <w:szCs w:val="22"/>
          <w:lang w:eastAsia="el-GR"/>
        </w:rPr>
      </w:pPr>
    </w:p>
    <w:p w14:paraId="1A0AFFEB" w14:textId="77777777" w:rsidR="0029621B" w:rsidRDefault="0029621B" w:rsidP="0029621B">
      <w:pPr>
        <w:spacing w:after="0" w:line="360" w:lineRule="auto"/>
        <w:jc w:val="both"/>
        <w:rPr>
          <w:rFonts w:ascii="Times New Roman" w:eastAsia="Times New Roman" w:hAnsi="Times New Roman"/>
          <w:sz w:val="22"/>
          <w:szCs w:val="22"/>
          <w:lang w:eastAsia="el-GR"/>
        </w:rPr>
      </w:pPr>
    </w:p>
    <w:p w14:paraId="694ADA1B" w14:textId="77777777" w:rsidR="0029621B" w:rsidRDefault="0029621B" w:rsidP="0029621B">
      <w:pPr>
        <w:spacing w:after="0" w:line="360" w:lineRule="auto"/>
        <w:jc w:val="both"/>
        <w:rPr>
          <w:rFonts w:ascii="Times New Roman" w:eastAsia="Times New Roman" w:hAnsi="Times New Roman"/>
          <w:sz w:val="22"/>
          <w:szCs w:val="22"/>
          <w:lang w:eastAsia="el-GR"/>
        </w:rPr>
      </w:pPr>
    </w:p>
    <w:p w14:paraId="0B92D837" w14:textId="7AC86347" w:rsidR="0029621B" w:rsidRDefault="0029621B" w:rsidP="0029621B">
      <w:pPr>
        <w:spacing w:after="0" w:line="360" w:lineRule="auto"/>
        <w:jc w:val="both"/>
        <w:rPr>
          <w:rFonts w:ascii="Times New Roman" w:eastAsia="Times New Roman" w:hAnsi="Times New Roman"/>
          <w:sz w:val="22"/>
          <w:szCs w:val="22"/>
          <w:lang w:eastAsia="el-GR"/>
        </w:rPr>
      </w:pPr>
    </w:p>
    <w:p w14:paraId="74959632" w14:textId="29B002A9" w:rsidR="004C6F40" w:rsidRDefault="004C6F40" w:rsidP="0029621B">
      <w:pPr>
        <w:spacing w:after="0" w:line="360" w:lineRule="auto"/>
        <w:jc w:val="both"/>
        <w:rPr>
          <w:rFonts w:ascii="Times New Roman" w:eastAsia="Times New Roman" w:hAnsi="Times New Roman"/>
          <w:sz w:val="22"/>
          <w:szCs w:val="22"/>
          <w:lang w:eastAsia="el-GR"/>
        </w:rPr>
      </w:pPr>
    </w:p>
    <w:p w14:paraId="6062E908" w14:textId="4D92B75D" w:rsidR="004C6F40" w:rsidRDefault="004C6F40" w:rsidP="0029621B">
      <w:pPr>
        <w:spacing w:after="0" w:line="360" w:lineRule="auto"/>
        <w:jc w:val="both"/>
        <w:rPr>
          <w:rFonts w:ascii="Times New Roman" w:eastAsia="Times New Roman" w:hAnsi="Times New Roman"/>
          <w:sz w:val="22"/>
          <w:szCs w:val="22"/>
          <w:lang w:eastAsia="el-GR"/>
        </w:rPr>
      </w:pPr>
    </w:p>
    <w:p w14:paraId="1091545D" w14:textId="325E24A4" w:rsidR="004C6F40" w:rsidRDefault="004C6F40" w:rsidP="0029621B">
      <w:pPr>
        <w:spacing w:after="0" w:line="360" w:lineRule="auto"/>
        <w:jc w:val="both"/>
        <w:rPr>
          <w:rFonts w:ascii="Times New Roman" w:eastAsia="Times New Roman" w:hAnsi="Times New Roman"/>
          <w:sz w:val="22"/>
          <w:szCs w:val="22"/>
          <w:lang w:eastAsia="el-GR"/>
        </w:rPr>
      </w:pPr>
    </w:p>
    <w:p w14:paraId="60B06B89" w14:textId="5669EFBD" w:rsidR="004C6F40" w:rsidRDefault="004C6F40" w:rsidP="0029621B">
      <w:pPr>
        <w:spacing w:after="0" w:line="360" w:lineRule="auto"/>
        <w:jc w:val="both"/>
        <w:rPr>
          <w:rFonts w:ascii="Times New Roman" w:eastAsia="Times New Roman" w:hAnsi="Times New Roman"/>
          <w:sz w:val="22"/>
          <w:szCs w:val="22"/>
          <w:lang w:eastAsia="el-GR"/>
        </w:rPr>
      </w:pPr>
    </w:p>
    <w:p w14:paraId="391EFA2E" w14:textId="74708C5A" w:rsidR="00086339" w:rsidRDefault="00086339" w:rsidP="0029621B">
      <w:pPr>
        <w:spacing w:after="0" w:line="360" w:lineRule="auto"/>
        <w:jc w:val="both"/>
        <w:rPr>
          <w:rFonts w:ascii="Times New Roman" w:eastAsia="Times New Roman" w:hAnsi="Times New Roman"/>
          <w:sz w:val="22"/>
          <w:szCs w:val="22"/>
          <w:lang w:eastAsia="el-GR"/>
        </w:rPr>
      </w:pPr>
    </w:p>
    <w:p w14:paraId="1CC54A24" w14:textId="57B9FADA" w:rsidR="00086339" w:rsidRDefault="00086339" w:rsidP="0029621B">
      <w:pPr>
        <w:spacing w:after="0" w:line="360" w:lineRule="auto"/>
        <w:jc w:val="both"/>
        <w:rPr>
          <w:rFonts w:ascii="Times New Roman" w:eastAsia="Times New Roman" w:hAnsi="Times New Roman"/>
          <w:sz w:val="22"/>
          <w:szCs w:val="22"/>
          <w:lang w:eastAsia="el-GR"/>
        </w:rPr>
      </w:pPr>
    </w:p>
    <w:p w14:paraId="14D96ABE" w14:textId="73E0C3ED" w:rsidR="00086339" w:rsidRDefault="00086339" w:rsidP="0029621B">
      <w:pPr>
        <w:spacing w:after="0" w:line="360" w:lineRule="auto"/>
        <w:jc w:val="both"/>
        <w:rPr>
          <w:rFonts w:ascii="Times New Roman" w:eastAsia="Times New Roman" w:hAnsi="Times New Roman"/>
          <w:sz w:val="22"/>
          <w:szCs w:val="22"/>
          <w:lang w:eastAsia="el-GR"/>
        </w:rPr>
      </w:pPr>
    </w:p>
    <w:p w14:paraId="10C95130" w14:textId="163C5C1B" w:rsidR="00086339" w:rsidRDefault="00086339" w:rsidP="0029621B">
      <w:pPr>
        <w:spacing w:after="0" w:line="360" w:lineRule="auto"/>
        <w:jc w:val="both"/>
        <w:rPr>
          <w:rFonts w:ascii="Times New Roman" w:eastAsia="Times New Roman" w:hAnsi="Times New Roman"/>
          <w:sz w:val="22"/>
          <w:szCs w:val="22"/>
          <w:lang w:eastAsia="el-GR"/>
        </w:rPr>
      </w:pPr>
    </w:p>
    <w:p w14:paraId="24A63E18" w14:textId="77777777" w:rsidR="00086339" w:rsidRDefault="00086339" w:rsidP="0029621B">
      <w:pPr>
        <w:spacing w:after="0" w:line="360" w:lineRule="auto"/>
        <w:jc w:val="both"/>
        <w:rPr>
          <w:rFonts w:ascii="Times New Roman" w:eastAsia="Times New Roman" w:hAnsi="Times New Roman"/>
          <w:sz w:val="22"/>
          <w:szCs w:val="22"/>
          <w:lang w:eastAsia="el-GR"/>
        </w:rPr>
      </w:pPr>
    </w:p>
    <w:p w14:paraId="6D7A60CF" w14:textId="77777777" w:rsidR="004C6F40" w:rsidRDefault="004C6F40" w:rsidP="0029621B">
      <w:pPr>
        <w:spacing w:after="0" w:line="360" w:lineRule="auto"/>
        <w:jc w:val="both"/>
        <w:rPr>
          <w:rFonts w:ascii="Times New Roman" w:eastAsia="Times New Roman" w:hAnsi="Times New Roman"/>
          <w:sz w:val="22"/>
          <w:szCs w:val="22"/>
          <w:lang w:eastAsia="el-GR"/>
        </w:rPr>
      </w:pPr>
    </w:p>
    <w:p w14:paraId="3634F450" w14:textId="77777777" w:rsidR="0029621B" w:rsidRDefault="0029621B" w:rsidP="0029621B">
      <w:pPr>
        <w:spacing w:after="0" w:line="360" w:lineRule="auto"/>
        <w:jc w:val="both"/>
        <w:rPr>
          <w:rFonts w:ascii="Times New Roman" w:eastAsia="Times New Roman" w:hAnsi="Times New Roman"/>
          <w:sz w:val="22"/>
          <w:szCs w:val="22"/>
          <w:lang w:eastAsia="el-GR"/>
        </w:rPr>
      </w:pPr>
    </w:p>
    <w:p w14:paraId="0920A527" w14:textId="77777777" w:rsidR="00DC2F5D" w:rsidRPr="00E06D5D" w:rsidRDefault="00DC2F5D" w:rsidP="0029621B">
      <w:pPr>
        <w:spacing w:after="0" w:line="360" w:lineRule="auto"/>
        <w:jc w:val="both"/>
        <w:rPr>
          <w:rFonts w:ascii="Times New Roman" w:eastAsia="Times New Roman" w:hAnsi="Times New Roman"/>
          <w:sz w:val="22"/>
          <w:szCs w:val="22"/>
          <w:lang w:eastAsia="el-GR"/>
        </w:rPr>
      </w:pPr>
    </w:p>
    <w:p w14:paraId="262FF198" w14:textId="253B1406" w:rsidR="007150F4" w:rsidRPr="004356D6" w:rsidRDefault="007150F4" w:rsidP="004C6F40">
      <w:pPr>
        <w:pStyle w:val="1"/>
        <w:spacing w:before="0" w:line="360" w:lineRule="auto"/>
        <w:rPr>
          <w:rFonts w:cs="Arial"/>
          <w:szCs w:val="28"/>
        </w:rPr>
      </w:pPr>
      <w:bookmarkStart w:id="58" w:name="_Toc62224468"/>
      <w:bookmarkStart w:id="59" w:name="_Toc84878433"/>
      <w:r w:rsidRPr="004C6F40">
        <w:rPr>
          <w:rFonts w:cs="Arial"/>
          <w:caps/>
          <w:szCs w:val="28"/>
        </w:rPr>
        <w:lastRenderedPageBreak/>
        <w:t xml:space="preserve">Κεφάλαιο </w:t>
      </w:r>
      <w:r w:rsidR="009C7B90" w:rsidRPr="004C6F40">
        <w:rPr>
          <w:rFonts w:cs="Arial"/>
          <w:caps/>
          <w:szCs w:val="28"/>
        </w:rPr>
        <w:t>3</w:t>
      </w:r>
      <w:r w:rsidRPr="00806120">
        <w:rPr>
          <w:rFonts w:cs="Arial"/>
          <w:szCs w:val="28"/>
        </w:rPr>
        <w:t> </w:t>
      </w:r>
      <w:bookmarkEnd w:id="58"/>
      <w:r w:rsidR="001D28FD" w:rsidRPr="00806120">
        <w:rPr>
          <w:rFonts w:cs="Arial"/>
          <w:szCs w:val="28"/>
        </w:rPr>
        <w:t>ΕΦΑΡΜΟΓΗ ΑΝΑΕΡΟΒΙΑΣ ΧΩΝΕΥΣΗΣ ΟΡΓΑΝΙΚΟΥ ΚΛΑΣΜΑΤΟΣ ΑΣΑ</w:t>
      </w:r>
      <w:bookmarkEnd w:id="59"/>
    </w:p>
    <w:p w14:paraId="1854273E" w14:textId="2A9D3741" w:rsidR="007150F4" w:rsidRPr="00806120" w:rsidRDefault="009C7B90" w:rsidP="0029621B">
      <w:pPr>
        <w:pStyle w:val="2"/>
        <w:spacing w:before="0" w:line="360" w:lineRule="auto"/>
        <w:jc w:val="both"/>
        <w:rPr>
          <w:rFonts w:cs="Arial"/>
        </w:rPr>
      </w:pPr>
      <w:bookmarkStart w:id="60" w:name="_Toc62224469"/>
      <w:bookmarkStart w:id="61" w:name="_Toc84878434"/>
      <w:r w:rsidRPr="00806120">
        <w:rPr>
          <w:rFonts w:cs="Arial"/>
        </w:rPr>
        <w:t>3</w:t>
      </w:r>
      <w:r w:rsidR="007150F4" w:rsidRPr="00806120">
        <w:rPr>
          <w:rFonts w:cs="Arial"/>
        </w:rPr>
        <w:t>.1 Γενικά</w:t>
      </w:r>
      <w:bookmarkEnd w:id="60"/>
      <w:bookmarkEnd w:id="61"/>
      <w:r w:rsidR="007150F4" w:rsidRPr="00806120">
        <w:rPr>
          <w:rFonts w:cs="Arial"/>
        </w:rPr>
        <w:t> </w:t>
      </w:r>
    </w:p>
    <w:p w14:paraId="6F7232E3" w14:textId="77777777" w:rsidR="007150F4" w:rsidRPr="00E06D5D" w:rsidRDefault="007150F4" w:rsidP="0029621B">
      <w:pPr>
        <w:spacing w:after="0" w:line="360" w:lineRule="auto"/>
        <w:jc w:val="both"/>
        <w:rPr>
          <w:rFonts w:ascii="Times New Roman" w:eastAsia="Times New Roman" w:hAnsi="Times New Roman"/>
          <w:sz w:val="22"/>
          <w:szCs w:val="22"/>
          <w:lang w:eastAsia="el-GR"/>
        </w:rPr>
      </w:pPr>
    </w:p>
    <w:p w14:paraId="0B17259B" w14:textId="7E26ED8A"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Τα τελευταία χρόνια</w:t>
      </w:r>
      <w:r w:rsidR="00DC2F5D">
        <w:rPr>
          <w:rFonts w:eastAsia="Times New Roman" w:cs="Arial"/>
          <w:lang w:eastAsia="el-GR"/>
        </w:rPr>
        <w:t>,</w:t>
      </w:r>
      <w:r w:rsidRPr="00806120">
        <w:rPr>
          <w:rFonts w:eastAsia="Times New Roman" w:cs="Arial"/>
          <w:lang w:eastAsia="el-GR"/>
        </w:rPr>
        <w:t xml:space="preserve"> ολοένα και αυξάνεται η διαδικασία της αναερόβιας χώνευσης του οργανικού κλάσματος των ΑΣΑ για τη δημιουργία ενέργειας.</w:t>
      </w:r>
      <w:r w:rsidR="00B72707" w:rsidRPr="00806120">
        <w:rPr>
          <w:rFonts w:eastAsia="Times New Roman" w:cs="Arial"/>
          <w:lang w:eastAsia="el-GR"/>
        </w:rPr>
        <w:t xml:space="preserve"> </w:t>
      </w:r>
      <w:r w:rsidRPr="00806120">
        <w:rPr>
          <w:rFonts w:eastAsia="Times New Roman" w:cs="Arial"/>
          <w:lang w:eastAsia="el-GR"/>
        </w:rPr>
        <w:t>Στις περισσότερες χώρες</w:t>
      </w:r>
      <w:r w:rsidR="00DC2F5D">
        <w:rPr>
          <w:rFonts w:eastAsia="Times New Roman" w:cs="Arial"/>
          <w:lang w:eastAsia="el-GR"/>
        </w:rPr>
        <w:t>,</w:t>
      </w:r>
      <w:r w:rsidRPr="00806120">
        <w:rPr>
          <w:rFonts w:eastAsia="Times New Roman" w:cs="Arial"/>
          <w:lang w:eastAsia="el-GR"/>
        </w:rPr>
        <w:t xml:space="preserve"> τα ΑΣΑ είναι ανεκμετάλλευτα</w:t>
      </w:r>
      <w:r w:rsidR="00DC2F5D">
        <w:rPr>
          <w:rFonts w:eastAsia="Times New Roman" w:cs="Arial"/>
          <w:lang w:eastAsia="el-GR"/>
        </w:rPr>
        <w:t>,</w:t>
      </w:r>
      <w:r w:rsidRPr="00806120">
        <w:rPr>
          <w:rFonts w:eastAsia="Times New Roman" w:cs="Arial"/>
          <w:lang w:eastAsia="el-GR"/>
        </w:rPr>
        <w:t xml:space="preserve"> καθώς μετά τη συλλογή τους διατίθενται για υγειονομική ταφή ή για αποτέφρωση.</w:t>
      </w:r>
      <w:r w:rsidR="00B72707" w:rsidRPr="00806120">
        <w:rPr>
          <w:rFonts w:eastAsia="Times New Roman" w:cs="Arial"/>
          <w:lang w:eastAsia="el-GR"/>
        </w:rPr>
        <w:t xml:space="preserve"> </w:t>
      </w:r>
      <w:r w:rsidR="00DC2F5D">
        <w:rPr>
          <w:rFonts w:eastAsia="Times New Roman" w:cs="Arial"/>
          <w:lang w:eastAsia="el-GR"/>
        </w:rPr>
        <w:t>Η υ</w:t>
      </w:r>
      <w:r w:rsidRPr="00806120">
        <w:rPr>
          <w:rFonts w:eastAsia="Times New Roman" w:cs="Arial"/>
          <w:lang w:eastAsia="el-GR"/>
        </w:rPr>
        <w:t xml:space="preserve">γειονομική ταφή και η αποτέφρωση είναι μέθοδοι </w:t>
      </w:r>
      <w:r w:rsidR="00DC2F5D">
        <w:rPr>
          <w:rFonts w:eastAsia="Times New Roman" w:cs="Arial"/>
          <w:lang w:eastAsia="el-GR"/>
        </w:rPr>
        <w:t>που</w:t>
      </w:r>
      <w:r w:rsidRPr="00806120">
        <w:rPr>
          <w:rFonts w:eastAsia="Times New Roman" w:cs="Arial"/>
          <w:lang w:eastAsia="el-GR"/>
        </w:rPr>
        <w:t xml:space="preserve"> δεν εκμεταλλεύονται τις ιδιότητες του οργανικού κλάσματος.</w:t>
      </w:r>
      <w:r w:rsidR="00B72707" w:rsidRPr="00806120">
        <w:rPr>
          <w:rFonts w:eastAsia="Times New Roman" w:cs="Arial"/>
          <w:lang w:eastAsia="el-GR"/>
        </w:rPr>
        <w:t xml:space="preserve"> </w:t>
      </w:r>
      <w:r w:rsidRPr="00806120">
        <w:rPr>
          <w:rFonts w:eastAsia="Times New Roman" w:cs="Arial"/>
          <w:lang w:eastAsia="el-GR"/>
        </w:rPr>
        <w:t>Συνήθως τα αστικά απορρίμματα συλλέγονται ως κύριο μείγμα</w:t>
      </w:r>
      <w:r w:rsidR="00DC2F5D">
        <w:rPr>
          <w:rFonts w:eastAsia="Times New Roman" w:cs="Arial"/>
          <w:lang w:eastAsia="el-GR"/>
        </w:rPr>
        <w:t>,</w:t>
      </w:r>
      <w:r w:rsidRPr="00806120">
        <w:rPr>
          <w:rFonts w:eastAsia="Times New Roman" w:cs="Arial"/>
          <w:lang w:eastAsia="el-GR"/>
        </w:rPr>
        <w:t xml:space="preserve"> με το μεγαλύτερο ποσοστό τους να είναι εκμεταλλεύσιμη οργανική ύλη και το υπόλοιπο ποσοστό τους να είναι ανακυκλώσιμα υλικά (</w:t>
      </w:r>
      <w:proofErr w:type="spellStart"/>
      <w:r w:rsidRPr="00806120">
        <w:rPr>
          <w:rFonts w:eastAsia="Times New Roman" w:cs="Arial"/>
          <w:lang w:eastAsia="el-GR"/>
        </w:rPr>
        <w:t>π.χ</w:t>
      </w:r>
      <w:proofErr w:type="spellEnd"/>
      <w:r w:rsidRPr="00806120">
        <w:rPr>
          <w:rFonts w:eastAsia="Times New Roman" w:cs="Arial"/>
          <w:lang w:eastAsia="el-GR"/>
        </w:rPr>
        <w:t>  γυαλί, χαρτί, πλαστικό).</w:t>
      </w:r>
      <w:r w:rsidR="00DC2F5D">
        <w:rPr>
          <w:rFonts w:eastAsia="Times New Roman" w:cs="Arial"/>
          <w:lang w:eastAsia="el-GR"/>
        </w:rPr>
        <w:t xml:space="preserve"> </w:t>
      </w:r>
      <w:r w:rsidRPr="00806120">
        <w:rPr>
          <w:rFonts w:eastAsia="Times New Roman" w:cs="Arial"/>
          <w:lang w:eastAsia="el-GR"/>
        </w:rPr>
        <w:t>Τα ΑΣΑ είναι μη ομογενή απόβλητα τα οποία αν χωριστούν κατάλληλα μπορούμε να εκμεταλλευτούμε.</w:t>
      </w:r>
      <w:r w:rsidR="00B72707" w:rsidRPr="00806120">
        <w:rPr>
          <w:rFonts w:eastAsia="Times New Roman" w:cs="Arial"/>
          <w:lang w:eastAsia="el-GR"/>
        </w:rPr>
        <w:t xml:space="preserve"> </w:t>
      </w:r>
      <w:r w:rsidRPr="00806120">
        <w:rPr>
          <w:rFonts w:eastAsia="Times New Roman" w:cs="Arial"/>
          <w:lang w:eastAsia="el-GR"/>
        </w:rPr>
        <w:t>Τα αστικά απορρίμματα χωρίζονται στα επιμέρους κλάσματα:</w:t>
      </w:r>
    </w:p>
    <w:p w14:paraId="120A5798" w14:textId="77777777" w:rsidR="007150F4" w:rsidRPr="00806120" w:rsidRDefault="007150F4" w:rsidP="0029621B">
      <w:pPr>
        <w:numPr>
          <w:ilvl w:val="0"/>
          <w:numId w:val="1"/>
        </w:numPr>
        <w:spacing w:after="0" w:line="360" w:lineRule="auto"/>
        <w:ind w:left="0" w:firstLine="0"/>
        <w:jc w:val="both"/>
        <w:textAlignment w:val="baseline"/>
        <w:rPr>
          <w:rFonts w:eastAsia="Times New Roman" w:cs="Arial"/>
          <w:lang w:eastAsia="el-GR"/>
        </w:rPr>
      </w:pPr>
      <w:r w:rsidRPr="00806120">
        <w:rPr>
          <w:rFonts w:eastAsia="Times New Roman" w:cs="Arial"/>
          <w:lang w:eastAsia="el-GR"/>
        </w:rPr>
        <w:t> οργανικό κλάσμα</w:t>
      </w:r>
    </w:p>
    <w:p w14:paraId="31CF231C" w14:textId="77777777" w:rsidR="007150F4" w:rsidRPr="00806120" w:rsidRDefault="007150F4" w:rsidP="0029621B">
      <w:pPr>
        <w:numPr>
          <w:ilvl w:val="0"/>
          <w:numId w:val="1"/>
        </w:numPr>
        <w:spacing w:after="0" w:line="360" w:lineRule="auto"/>
        <w:ind w:left="0" w:firstLine="0"/>
        <w:jc w:val="both"/>
        <w:textAlignment w:val="baseline"/>
        <w:rPr>
          <w:rFonts w:eastAsia="Times New Roman" w:cs="Arial"/>
          <w:lang w:eastAsia="el-GR"/>
        </w:rPr>
      </w:pPr>
      <w:r w:rsidRPr="00806120">
        <w:rPr>
          <w:rFonts w:eastAsia="Times New Roman" w:cs="Arial"/>
          <w:lang w:eastAsia="el-GR"/>
        </w:rPr>
        <w:t> καύσιμο κλάσμα</w:t>
      </w:r>
    </w:p>
    <w:p w14:paraId="7282A82F" w14:textId="77777777" w:rsidR="007150F4" w:rsidRPr="00806120" w:rsidRDefault="007150F4" w:rsidP="0029621B">
      <w:pPr>
        <w:numPr>
          <w:ilvl w:val="0"/>
          <w:numId w:val="1"/>
        </w:numPr>
        <w:spacing w:after="0" w:line="360" w:lineRule="auto"/>
        <w:ind w:left="0" w:firstLine="0"/>
        <w:jc w:val="both"/>
        <w:textAlignment w:val="baseline"/>
        <w:rPr>
          <w:rFonts w:eastAsia="Times New Roman" w:cs="Arial"/>
          <w:lang w:eastAsia="el-GR"/>
        </w:rPr>
      </w:pPr>
      <w:r w:rsidRPr="00806120">
        <w:rPr>
          <w:rFonts w:eastAsia="Times New Roman" w:cs="Arial"/>
          <w:lang w:eastAsia="el-GR"/>
        </w:rPr>
        <w:t> αδρανές κλάσμα</w:t>
      </w:r>
    </w:p>
    <w:p w14:paraId="197B0A10" w14:textId="77777777" w:rsidR="007150F4" w:rsidRPr="00806120" w:rsidRDefault="007150F4" w:rsidP="0029621B">
      <w:pPr>
        <w:spacing w:after="0" w:line="360" w:lineRule="auto"/>
        <w:jc w:val="both"/>
        <w:rPr>
          <w:rFonts w:eastAsia="Times New Roman" w:cs="Arial"/>
          <w:lang w:eastAsia="el-GR"/>
        </w:rPr>
      </w:pPr>
    </w:p>
    <w:p w14:paraId="203DCC60" w14:textId="1E4B9A2A"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 xml:space="preserve">-Το οργανικό κλάσμα είναι η οργανική ύλη που είναι άμεσα </w:t>
      </w:r>
      <w:proofErr w:type="spellStart"/>
      <w:r w:rsidRPr="00806120">
        <w:rPr>
          <w:rFonts w:eastAsia="Times New Roman" w:cs="Arial"/>
          <w:lang w:eastAsia="el-GR"/>
        </w:rPr>
        <w:t>αποδομ</w:t>
      </w:r>
      <w:r w:rsidR="00DC2F5D">
        <w:rPr>
          <w:rFonts w:eastAsia="Times New Roman" w:cs="Arial"/>
          <w:lang w:eastAsia="el-GR"/>
        </w:rPr>
        <w:t>ή</w:t>
      </w:r>
      <w:r w:rsidRPr="00806120">
        <w:rPr>
          <w:rFonts w:eastAsia="Times New Roman" w:cs="Arial"/>
          <w:lang w:eastAsia="el-GR"/>
        </w:rPr>
        <w:t>σιμη</w:t>
      </w:r>
      <w:proofErr w:type="spellEnd"/>
      <w:r w:rsidR="00DC2F5D">
        <w:rPr>
          <w:rFonts w:eastAsia="Times New Roman" w:cs="Arial"/>
          <w:lang w:eastAsia="el-GR"/>
        </w:rPr>
        <w:t xml:space="preserve">, </w:t>
      </w:r>
      <w:r w:rsidRPr="00806120">
        <w:rPr>
          <w:rFonts w:eastAsia="Times New Roman" w:cs="Arial"/>
          <w:lang w:eastAsia="el-GR"/>
        </w:rPr>
        <w:t>άρα και γρήγορα</w:t>
      </w:r>
      <w:r w:rsidR="00DC2F5D">
        <w:rPr>
          <w:rFonts w:eastAsia="Times New Roman" w:cs="Arial"/>
          <w:lang w:eastAsia="el-GR"/>
        </w:rPr>
        <w:t xml:space="preserve"> </w:t>
      </w:r>
      <w:proofErr w:type="spellStart"/>
      <w:r w:rsidRPr="00806120">
        <w:rPr>
          <w:rFonts w:eastAsia="Times New Roman" w:cs="Arial"/>
          <w:lang w:eastAsia="el-GR"/>
        </w:rPr>
        <w:t>χωνεύσιμη</w:t>
      </w:r>
      <w:proofErr w:type="spellEnd"/>
      <w:r w:rsidRPr="00806120">
        <w:rPr>
          <w:rFonts w:eastAsia="Times New Roman" w:cs="Arial"/>
          <w:lang w:eastAsia="el-GR"/>
        </w:rPr>
        <w:t> </w:t>
      </w:r>
    </w:p>
    <w:p w14:paraId="7DD63A11" w14:textId="6783609E"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w:t>
      </w:r>
      <w:r w:rsidR="00DC2F5D">
        <w:rPr>
          <w:rFonts w:eastAsia="Times New Roman" w:cs="Arial"/>
          <w:lang w:eastAsia="el-GR"/>
        </w:rPr>
        <w:t>Τ</w:t>
      </w:r>
      <w:r w:rsidRPr="00806120">
        <w:rPr>
          <w:rFonts w:eastAsia="Times New Roman" w:cs="Arial"/>
          <w:lang w:eastAsia="el-GR"/>
        </w:rPr>
        <w:t xml:space="preserve">ο καύσιμο κλάσμα είναι η ύλη η οποία είναι αργά </w:t>
      </w:r>
      <w:r w:rsidR="00DC2F5D">
        <w:rPr>
          <w:rFonts w:eastAsia="Times New Roman" w:cs="Arial"/>
          <w:lang w:eastAsia="el-GR"/>
        </w:rPr>
        <w:t xml:space="preserve">ή καθόλου </w:t>
      </w:r>
      <w:proofErr w:type="spellStart"/>
      <w:r w:rsidR="00DC2F5D">
        <w:rPr>
          <w:rFonts w:eastAsia="Times New Roman" w:cs="Arial"/>
          <w:lang w:eastAsia="el-GR"/>
        </w:rPr>
        <w:t>χωνεύσιμη</w:t>
      </w:r>
      <w:proofErr w:type="spellEnd"/>
      <w:r w:rsidR="00DC2F5D">
        <w:rPr>
          <w:rFonts w:eastAsia="Times New Roman" w:cs="Arial"/>
          <w:lang w:eastAsia="el-GR"/>
        </w:rPr>
        <w:t xml:space="preserve"> </w:t>
      </w:r>
    </w:p>
    <w:p w14:paraId="1E7E8B0D" w14:textId="7777777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 xml:space="preserve">-Το αδρανές κλάσμα είναι η ύλη η οποία δεν είναι καθόλου </w:t>
      </w:r>
      <w:proofErr w:type="spellStart"/>
      <w:r w:rsidRPr="00806120">
        <w:rPr>
          <w:rFonts w:eastAsia="Times New Roman" w:cs="Arial"/>
          <w:lang w:eastAsia="el-GR"/>
        </w:rPr>
        <w:t>χωνεύσιμη</w:t>
      </w:r>
      <w:proofErr w:type="spellEnd"/>
      <w:r w:rsidRPr="00806120">
        <w:rPr>
          <w:rFonts w:eastAsia="Times New Roman" w:cs="Arial"/>
          <w:lang w:eastAsia="el-GR"/>
        </w:rPr>
        <w:t> </w:t>
      </w:r>
    </w:p>
    <w:p w14:paraId="77A92259" w14:textId="77777777" w:rsidR="007150F4" w:rsidRPr="00806120" w:rsidRDefault="007150F4" w:rsidP="0029621B">
      <w:pPr>
        <w:spacing w:after="0" w:line="360" w:lineRule="auto"/>
        <w:jc w:val="both"/>
        <w:rPr>
          <w:rFonts w:eastAsia="Times New Roman" w:cs="Arial"/>
          <w:lang w:eastAsia="el-GR"/>
        </w:rPr>
      </w:pPr>
    </w:p>
    <w:p w14:paraId="2E97AC1D" w14:textId="2EB6D637"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Τέλος</w:t>
      </w:r>
      <w:r w:rsidR="00DC2F5D">
        <w:rPr>
          <w:rFonts w:eastAsia="Times New Roman" w:cs="Arial"/>
          <w:lang w:eastAsia="el-GR"/>
        </w:rPr>
        <w:t>,</w:t>
      </w:r>
      <w:r w:rsidRPr="00806120">
        <w:rPr>
          <w:rFonts w:eastAsia="Times New Roman" w:cs="Arial"/>
          <w:lang w:eastAsia="el-GR"/>
        </w:rPr>
        <w:t xml:space="preserve"> περίπου το 50% των ΑΣΑ αποτελείται από οργανική ύλη, αλλ</w:t>
      </w:r>
      <w:r w:rsidR="00DC2F5D">
        <w:rPr>
          <w:rFonts w:eastAsia="Times New Roman" w:cs="Arial"/>
          <w:lang w:eastAsia="el-GR"/>
        </w:rPr>
        <w:t xml:space="preserve">ά </w:t>
      </w:r>
      <w:r w:rsidRPr="00806120">
        <w:rPr>
          <w:rFonts w:eastAsia="Times New Roman" w:cs="Arial"/>
          <w:lang w:eastAsia="el-GR"/>
        </w:rPr>
        <w:t>αυτό είναι κάτι που διαφέρει από περιοχή σε περιοχή. Για το νομό Χανίων συγκεκριμένα</w:t>
      </w:r>
      <w:r w:rsidR="00DC2F5D">
        <w:rPr>
          <w:rFonts w:eastAsia="Times New Roman" w:cs="Arial"/>
          <w:lang w:eastAsia="el-GR"/>
        </w:rPr>
        <w:t xml:space="preserve">, </w:t>
      </w:r>
      <w:r w:rsidRPr="00806120">
        <w:rPr>
          <w:rFonts w:eastAsia="Times New Roman" w:cs="Arial"/>
          <w:lang w:eastAsia="el-GR"/>
        </w:rPr>
        <w:t>λόγω της μεγάλης τουριστικής περιόδου</w:t>
      </w:r>
      <w:r w:rsidR="00DC2F5D">
        <w:rPr>
          <w:rFonts w:eastAsia="Times New Roman" w:cs="Arial"/>
          <w:lang w:eastAsia="el-GR"/>
        </w:rPr>
        <w:t>,</w:t>
      </w:r>
      <w:r w:rsidRPr="00806120">
        <w:rPr>
          <w:rFonts w:eastAsia="Times New Roman" w:cs="Arial"/>
          <w:lang w:eastAsia="el-GR"/>
        </w:rPr>
        <w:t xml:space="preserve"> περίπου το 40% των ΑΣΑ αποτελείται από οργανική ύλη.</w:t>
      </w:r>
    </w:p>
    <w:p w14:paraId="0BB2B113" w14:textId="667BFCF9" w:rsidR="007150F4" w:rsidRPr="00E06D5D" w:rsidRDefault="007150F4" w:rsidP="0029621B">
      <w:pPr>
        <w:spacing w:after="0" w:line="360" w:lineRule="auto"/>
        <w:jc w:val="both"/>
        <w:rPr>
          <w:rFonts w:ascii="Times New Roman" w:eastAsia="Times New Roman" w:hAnsi="Times New Roman"/>
          <w:sz w:val="22"/>
          <w:szCs w:val="22"/>
          <w:lang w:eastAsia="el-GR"/>
        </w:rPr>
      </w:pPr>
    </w:p>
    <w:p w14:paraId="613FE5E4" w14:textId="13B08AC8" w:rsidR="007150F4" w:rsidRPr="00806120" w:rsidRDefault="009C7B90" w:rsidP="0029621B">
      <w:pPr>
        <w:pStyle w:val="2"/>
        <w:spacing w:before="0" w:line="360" w:lineRule="auto"/>
        <w:jc w:val="both"/>
        <w:rPr>
          <w:rFonts w:cs="Arial"/>
        </w:rPr>
      </w:pPr>
      <w:bookmarkStart w:id="62" w:name="_Toc62224470"/>
      <w:bookmarkStart w:id="63" w:name="_Toc84878435"/>
      <w:r w:rsidRPr="00806120">
        <w:rPr>
          <w:rFonts w:cs="Arial"/>
        </w:rPr>
        <w:t>3</w:t>
      </w:r>
      <w:r w:rsidR="007150F4" w:rsidRPr="00806120">
        <w:rPr>
          <w:rFonts w:cs="Arial"/>
        </w:rPr>
        <w:t xml:space="preserve">.2 Παράγοντες για την εφαρμογή  αναερόβιας χώνευσης του οργανικού κλάσματος των ΑΣΑ </w:t>
      </w:r>
      <w:r w:rsidR="001974F3" w:rsidRPr="00806120">
        <w:rPr>
          <w:rFonts w:cs="Arial"/>
        </w:rPr>
        <w:t>στην περιοχή των</w:t>
      </w:r>
      <w:r w:rsidR="007150F4" w:rsidRPr="00806120">
        <w:rPr>
          <w:rFonts w:cs="Arial"/>
        </w:rPr>
        <w:t xml:space="preserve"> Χανίων</w:t>
      </w:r>
      <w:bookmarkEnd w:id="62"/>
      <w:bookmarkEnd w:id="63"/>
      <w:r w:rsidR="007150F4" w:rsidRPr="00806120">
        <w:rPr>
          <w:rFonts w:cs="Arial"/>
        </w:rPr>
        <w:t> </w:t>
      </w:r>
    </w:p>
    <w:p w14:paraId="6B633A4F" w14:textId="77777777" w:rsidR="007150F4" w:rsidRPr="00E06D5D" w:rsidRDefault="007150F4" w:rsidP="0029621B">
      <w:pPr>
        <w:spacing w:after="0" w:line="360" w:lineRule="auto"/>
        <w:jc w:val="both"/>
        <w:rPr>
          <w:rFonts w:ascii="Times New Roman" w:eastAsia="Times New Roman" w:hAnsi="Times New Roman"/>
          <w:sz w:val="22"/>
          <w:szCs w:val="22"/>
          <w:lang w:eastAsia="el-GR"/>
        </w:rPr>
      </w:pPr>
    </w:p>
    <w:p w14:paraId="58C0EAC6" w14:textId="5B9E5382"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lastRenderedPageBreak/>
        <w:t>Για να μπορέσουμε να εφαρμόσουμε τη διαδικασία της αναερόβιας χώνευσης και όχι κάποια άλλη διαδικασία για το οργανικό κλάσμα των αστικών απορριμμάτων</w:t>
      </w:r>
      <w:r w:rsidR="00DC2F5D">
        <w:rPr>
          <w:rFonts w:eastAsia="Times New Roman" w:cs="Arial"/>
          <w:lang w:eastAsia="el-GR"/>
        </w:rPr>
        <w:t>,</w:t>
      </w:r>
      <w:r w:rsidRPr="00806120">
        <w:rPr>
          <w:rFonts w:eastAsia="Times New Roman" w:cs="Arial"/>
          <w:lang w:eastAsia="el-GR"/>
        </w:rPr>
        <w:t xml:space="preserve"> θα πρέπει να εξετάσουμε μία σειρά σημαντικών παραγόντων</w:t>
      </w:r>
      <w:r w:rsidR="00DC2F5D">
        <w:rPr>
          <w:rFonts w:eastAsia="Times New Roman" w:cs="Arial"/>
          <w:lang w:eastAsia="el-GR"/>
        </w:rPr>
        <w:t>.</w:t>
      </w:r>
      <w:r w:rsidRPr="00806120">
        <w:rPr>
          <w:rFonts w:eastAsia="Times New Roman" w:cs="Arial"/>
          <w:b/>
          <w:bCs/>
          <w:lang w:eastAsia="el-GR"/>
        </w:rPr>
        <w:t xml:space="preserve"> </w:t>
      </w:r>
      <w:r w:rsidRPr="00806120">
        <w:rPr>
          <w:rFonts w:eastAsia="Times New Roman" w:cs="Arial"/>
          <w:lang w:eastAsia="el-GR"/>
        </w:rPr>
        <w:t>Οι παράγοντες αυτοί είναι οι εξής:</w:t>
      </w:r>
    </w:p>
    <w:p w14:paraId="7BFB945A" w14:textId="77777777" w:rsidR="007150F4" w:rsidRPr="00806120" w:rsidRDefault="007150F4" w:rsidP="0029621B">
      <w:pPr>
        <w:spacing w:after="0" w:line="360" w:lineRule="auto"/>
        <w:jc w:val="both"/>
        <w:rPr>
          <w:rFonts w:eastAsia="Times New Roman" w:cs="Arial"/>
          <w:lang w:eastAsia="el-GR"/>
        </w:rPr>
      </w:pPr>
    </w:p>
    <w:p w14:paraId="7D774C82" w14:textId="276ACF19" w:rsidR="007150F4" w:rsidRPr="002706CE" w:rsidRDefault="007150F4" w:rsidP="00615E63">
      <w:pPr>
        <w:pStyle w:val="af5"/>
        <w:numPr>
          <w:ilvl w:val="1"/>
          <w:numId w:val="18"/>
        </w:numPr>
        <w:spacing w:before="0" w:after="0" w:line="360" w:lineRule="auto"/>
        <w:ind w:left="0" w:firstLine="0"/>
        <w:jc w:val="both"/>
        <w:rPr>
          <w:rFonts w:ascii="Arial" w:hAnsi="Arial" w:cs="Arial"/>
          <w:lang w:eastAsia="el-GR"/>
        </w:rPr>
      </w:pPr>
      <w:r w:rsidRPr="002706CE">
        <w:rPr>
          <w:rFonts w:ascii="Arial" w:hAnsi="Arial" w:cs="Arial"/>
          <w:lang w:eastAsia="el-GR"/>
        </w:rPr>
        <w:t>ειδικές συνθήκες στην περιοχή των Χανίων</w:t>
      </w:r>
    </w:p>
    <w:p w14:paraId="64BF1554" w14:textId="260984F8" w:rsidR="007150F4" w:rsidRPr="002706CE" w:rsidRDefault="007150F4" w:rsidP="00615E63">
      <w:pPr>
        <w:pStyle w:val="af5"/>
        <w:numPr>
          <w:ilvl w:val="1"/>
          <w:numId w:val="18"/>
        </w:numPr>
        <w:spacing w:before="0" w:after="0" w:line="360" w:lineRule="auto"/>
        <w:ind w:left="0" w:firstLine="0"/>
        <w:jc w:val="both"/>
        <w:rPr>
          <w:rFonts w:ascii="Arial" w:hAnsi="Arial" w:cs="Arial"/>
          <w:lang w:eastAsia="el-GR"/>
        </w:rPr>
      </w:pPr>
      <w:r w:rsidRPr="002706CE">
        <w:rPr>
          <w:rFonts w:ascii="Arial" w:hAnsi="Arial" w:cs="Arial"/>
          <w:lang w:eastAsia="el-GR"/>
        </w:rPr>
        <w:t>δυνατότητα εξαγωγής της παραγόμενης ενέργειας</w:t>
      </w:r>
    </w:p>
    <w:p w14:paraId="11A22C55" w14:textId="6DD3BCAD" w:rsidR="007150F4" w:rsidRPr="002706CE" w:rsidRDefault="007150F4" w:rsidP="00615E63">
      <w:pPr>
        <w:pStyle w:val="af5"/>
        <w:numPr>
          <w:ilvl w:val="1"/>
          <w:numId w:val="18"/>
        </w:numPr>
        <w:spacing w:before="0" w:after="0" w:line="360" w:lineRule="auto"/>
        <w:ind w:left="0" w:firstLine="0"/>
        <w:jc w:val="both"/>
        <w:rPr>
          <w:rFonts w:ascii="Arial" w:hAnsi="Arial" w:cs="Arial"/>
          <w:lang w:eastAsia="el-GR"/>
        </w:rPr>
      </w:pPr>
      <w:r w:rsidRPr="002706CE">
        <w:rPr>
          <w:rFonts w:ascii="Arial" w:hAnsi="Arial" w:cs="Arial"/>
          <w:lang w:eastAsia="el-GR"/>
        </w:rPr>
        <w:t>τιμές πώλησης ενέργειας και φόροι</w:t>
      </w:r>
    </w:p>
    <w:p w14:paraId="158B732D" w14:textId="0A003A55" w:rsidR="007150F4" w:rsidRPr="002706CE" w:rsidRDefault="007150F4" w:rsidP="00615E63">
      <w:pPr>
        <w:pStyle w:val="af5"/>
        <w:numPr>
          <w:ilvl w:val="1"/>
          <w:numId w:val="18"/>
        </w:numPr>
        <w:spacing w:before="0" w:after="0" w:line="360" w:lineRule="auto"/>
        <w:ind w:left="0" w:firstLine="0"/>
        <w:jc w:val="both"/>
        <w:rPr>
          <w:rFonts w:ascii="Arial" w:hAnsi="Arial" w:cs="Arial"/>
          <w:lang w:eastAsia="el-GR"/>
        </w:rPr>
      </w:pPr>
      <w:r w:rsidRPr="002706CE">
        <w:rPr>
          <w:rFonts w:ascii="Arial" w:hAnsi="Arial" w:cs="Arial"/>
          <w:lang w:eastAsia="el-GR"/>
        </w:rPr>
        <w:t>κόστος αγοράς ενέργειας</w:t>
      </w:r>
    </w:p>
    <w:p w14:paraId="21CE44F7" w14:textId="167102FF" w:rsidR="007150F4" w:rsidRPr="002706CE" w:rsidRDefault="007150F4" w:rsidP="00615E63">
      <w:pPr>
        <w:pStyle w:val="af5"/>
        <w:numPr>
          <w:ilvl w:val="1"/>
          <w:numId w:val="18"/>
        </w:numPr>
        <w:spacing w:before="0" w:after="0" w:line="360" w:lineRule="auto"/>
        <w:ind w:left="0" w:firstLine="0"/>
        <w:jc w:val="both"/>
        <w:rPr>
          <w:rFonts w:ascii="Arial" w:hAnsi="Arial" w:cs="Arial"/>
          <w:lang w:eastAsia="el-GR"/>
        </w:rPr>
      </w:pPr>
      <w:r w:rsidRPr="002706CE">
        <w:rPr>
          <w:rFonts w:ascii="Arial" w:hAnsi="Arial" w:cs="Arial"/>
          <w:lang w:eastAsia="el-GR"/>
        </w:rPr>
        <w:t>κόστος εναλλακτικών λύσεων</w:t>
      </w:r>
    </w:p>
    <w:p w14:paraId="01387361" w14:textId="57EE06D0" w:rsidR="007150F4" w:rsidRPr="002706CE" w:rsidRDefault="007150F4" w:rsidP="00615E63">
      <w:pPr>
        <w:pStyle w:val="af5"/>
        <w:numPr>
          <w:ilvl w:val="1"/>
          <w:numId w:val="18"/>
        </w:numPr>
        <w:spacing w:before="0" w:after="0" w:line="360" w:lineRule="auto"/>
        <w:ind w:left="0" w:firstLine="0"/>
        <w:jc w:val="both"/>
        <w:rPr>
          <w:rFonts w:ascii="Arial" w:hAnsi="Arial" w:cs="Arial"/>
          <w:lang w:eastAsia="el-GR"/>
        </w:rPr>
      </w:pPr>
      <w:r w:rsidRPr="002706CE">
        <w:rPr>
          <w:rFonts w:ascii="Arial" w:hAnsi="Arial" w:cs="Arial"/>
          <w:lang w:eastAsia="el-GR"/>
        </w:rPr>
        <w:t>πολιτικές  ανανεώσιμων πηγών ενέργειας</w:t>
      </w:r>
    </w:p>
    <w:p w14:paraId="6DAEF3D4" w14:textId="63F6826F" w:rsidR="007150F4" w:rsidRPr="002706CE" w:rsidRDefault="007150F4" w:rsidP="00615E63">
      <w:pPr>
        <w:pStyle w:val="af5"/>
        <w:numPr>
          <w:ilvl w:val="1"/>
          <w:numId w:val="18"/>
        </w:numPr>
        <w:spacing w:before="0" w:after="0" w:line="360" w:lineRule="auto"/>
        <w:ind w:left="0" w:firstLine="0"/>
        <w:jc w:val="both"/>
        <w:rPr>
          <w:rFonts w:ascii="Arial" w:hAnsi="Arial" w:cs="Arial"/>
          <w:lang w:eastAsia="el-GR"/>
        </w:rPr>
      </w:pPr>
      <w:r w:rsidRPr="002706CE">
        <w:rPr>
          <w:rFonts w:ascii="Arial" w:hAnsi="Arial" w:cs="Arial"/>
          <w:lang w:eastAsia="el-GR"/>
        </w:rPr>
        <w:t>τιμές της γης προς εκμετάλλευση</w:t>
      </w:r>
    </w:p>
    <w:p w14:paraId="6BCCF091" w14:textId="4B3B51A8" w:rsidR="007150F4" w:rsidRPr="002706CE" w:rsidRDefault="007150F4" w:rsidP="00615E63">
      <w:pPr>
        <w:pStyle w:val="af5"/>
        <w:numPr>
          <w:ilvl w:val="1"/>
          <w:numId w:val="18"/>
        </w:numPr>
        <w:spacing w:before="0" w:after="0" w:line="360" w:lineRule="auto"/>
        <w:ind w:left="0" w:firstLine="0"/>
        <w:jc w:val="both"/>
        <w:rPr>
          <w:rFonts w:ascii="Arial" w:hAnsi="Arial" w:cs="Arial"/>
          <w:lang w:eastAsia="el-GR"/>
        </w:rPr>
      </w:pPr>
      <w:r w:rsidRPr="002706CE">
        <w:rPr>
          <w:rFonts w:ascii="Arial" w:hAnsi="Arial" w:cs="Arial"/>
          <w:lang w:eastAsia="el-GR"/>
        </w:rPr>
        <w:t xml:space="preserve">αγορά για το </w:t>
      </w:r>
      <w:proofErr w:type="spellStart"/>
      <w:r w:rsidRPr="002706CE">
        <w:rPr>
          <w:rFonts w:ascii="Arial" w:hAnsi="Arial" w:cs="Arial"/>
          <w:lang w:eastAsia="el-GR"/>
        </w:rPr>
        <w:t>κομπόστ</w:t>
      </w:r>
      <w:proofErr w:type="spellEnd"/>
    </w:p>
    <w:p w14:paraId="3035ED47" w14:textId="74A5A398" w:rsidR="007150F4" w:rsidRPr="002706CE" w:rsidRDefault="007150F4" w:rsidP="00615E63">
      <w:pPr>
        <w:pStyle w:val="af5"/>
        <w:numPr>
          <w:ilvl w:val="1"/>
          <w:numId w:val="18"/>
        </w:numPr>
        <w:spacing w:before="0" w:after="0" w:line="360" w:lineRule="auto"/>
        <w:ind w:left="0" w:firstLine="0"/>
        <w:jc w:val="both"/>
        <w:rPr>
          <w:rFonts w:ascii="Arial" w:hAnsi="Arial" w:cs="Arial"/>
          <w:lang w:eastAsia="el-GR"/>
        </w:rPr>
      </w:pPr>
      <w:r w:rsidRPr="002706CE">
        <w:rPr>
          <w:rFonts w:ascii="Arial" w:hAnsi="Arial" w:cs="Arial"/>
          <w:lang w:eastAsia="el-GR"/>
        </w:rPr>
        <w:t>κατάσταση  των διαφόρων τεχνολογιών</w:t>
      </w:r>
    </w:p>
    <w:p w14:paraId="1FDC8759" w14:textId="0144912C" w:rsidR="007150F4" w:rsidRPr="002706CE" w:rsidRDefault="007150F4" w:rsidP="00615E63">
      <w:pPr>
        <w:pStyle w:val="af5"/>
        <w:numPr>
          <w:ilvl w:val="1"/>
          <w:numId w:val="18"/>
        </w:numPr>
        <w:spacing w:before="0" w:after="0" w:line="360" w:lineRule="auto"/>
        <w:ind w:left="0" w:firstLine="0"/>
        <w:jc w:val="both"/>
        <w:rPr>
          <w:rFonts w:ascii="Arial" w:hAnsi="Arial" w:cs="Arial"/>
          <w:lang w:eastAsia="el-GR"/>
        </w:rPr>
      </w:pPr>
      <w:r w:rsidRPr="002706CE">
        <w:rPr>
          <w:rFonts w:ascii="Arial" w:hAnsi="Arial" w:cs="Arial"/>
          <w:lang w:eastAsia="el-GR"/>
        </w:rPr>
        <w:t>η σωστή επιλογή τεχνολογίας</w:t>
      </w:r>
      <w:r w:rsidR="00DC2F5D">
        <w:rPr>
          <w:rFonts w:ascii="Arial" w:hAnsi="Arial" w:cs="Arial"/>
          <w:lang w:eastAsia="el-GR"/>
        </w:rPr>
        <w:t xml:space="preserve"> </w:t>
      </w:r>
      <w:r w:rsidRPr="002706CE">
        <w:rPr>
          <w:rFonts w:ascii="Arial" w:hAnsi="Arial" w:cs="Arial"/>
          <w:lang w:eastAsia="el-GR"/>
        </w:rPr>
        <w:t>αναερόβιας χώνευσης </w:t>
      </w:r>
    </w:p>
    <w:p w14:paraId="6A4130E7" w14:textId="77777777" w:rsidR="007150F4" w:rsidRPr="00806120" w:rsidRDefault="007150F4" w:rsidP="0029621B">
      <w:pPr>
        <w:spacing w:after="0" w:line="360" w:lineRule="auto"/>
        <w:jc w:val="both"/>
        <w:rPr>
          <w:rFonts w:eastAsia="Times New Roman" w:cs="Arial"/>
          <w:lang w:eastAsia="el-GR"/>
        </w:rPr>
      </w:pPr>
    </w:p>
    <w:p w14:paraId="61FE0A5F" w14:textId="4263D474" w:rsidR="007150F4" w:rsidRPr="00806120" w:rsidRDefault="007150F4" w:rsidP="0029621B">
      <w:pPr>
        <w:spacing w:after="0" w:line="360" w:lineRule="auto"/>
        <w:jc w:val="both"/>
        <w:rPr>
          <w:rFonts w:eastAsia="Times New Roman" w:cs="Arial"/>
          <w:lang w:eastAsia="el-GR"/>
        </w:rPr>
      </w:pPr>
      <w:r w:rsidRPr="00806120">
        <w:rPr>
          <w:rFonts w:eastAsia="Times New Roman" w:cs="Arial"/>
          <w:lang w:eastAsia="el-GR"/>
        </w:rPr>
        <w:t> Σύμφωνα με τους παραπάνω παράγοντες</w:t>
      </w:r>
      <w:r w:rsidR="00D639A7">
        <w:rPr>
          <w:rFonts w:eastAsia="Times New Roman" w:cs="Arial"/>
          <w:lang w:eastAsia="el-GR"/>
        </w:rPr>
        <w:t xml:space="preserve">, </w:t>
      </w:r>
      <w:r w:rsidRPr="00806120">
        <w:rPr>
          <w:rFonts w:eastAsia="Times New Roman" w:cs="Arial"/>
          <w:lang w:eastAsia="el-GR"/>
        </w:rPr>
        <w:t xml:space="preserve">στην παρούσα διπλωματική εργασία επιλέχθηκε η κατασκευή μιας μονάδας αναερόβιας χώνευσης επεξεργασίας του οργανικού κλάσματος των αστικών απορριμμάτων και </w:t>
      </w:r>
      <w:r w:rsidR="00D639A7">
        <w:rPr>
          <w:rFonts w:eastAsia="Times New Roman" w:cs="Arial"/>
          <w:lang w:eastAsia="el-GR"/>
        </w:rPr>
        <w:t xml:space="preserve">της </w:t>
      </w:r>
      <w:r w:rsidRPr="00806120">
        <w:rPr>
          <w:rFonts w:eastAsia="Times New Roman" w:cs="Arial"/>
          <w:lang w:eastAsia="el-GR"/>
        </w:rPr>
        <w:t xml:space="preserve">επεξεργασμένης ιλύος από </w:t>
      </w:r>
      <w:r w:rsidR="00D639A7">
        <w:rPr>
          <w:rFonts w:eastAsia="Times New Roman" w:cs="Arial"/>
          <w:lang w:eastAsia="el-GR"/>
        </w:rPr>
        <w:t>β</w:t>
      </w:r>
      <w:r w:rsidRPr="00806120">
        <w:rPr>
          <w:rFonts w:eastAsia="Times New Roman" w:cs="Arial"/>
          <w:lang w:eastAsia="el-GR"/>
        </w:rPr>
        <w:t xml:space="preserve">ιολογικό καθαρισμό </w:t>
      </w:r>
      <w:r w:rsidR="00316661" w:rsidRPr="00806120">
        <w:rPr>
          <w:rFonts w:eastAsia="Times New Roman" w:cs="Arial"/>
          <w:lang w:eastAsia="el-GR"/>
        </w:rPr>
        <w:t>στην περιοχή των</w:t>
      </w:r>
      <w:r w:rsidRPr="00806120">
        <w:rPr>
          <w:rFonts w:eastAsia="Times New Roman" w:cs="Arial"/>
          <w:lang w:eastAsia="el-GR"/>
        </w:rPr>
        <w:t xml:space="preserve"> Χανίων .</w:t>
      </w:r>
    </w:p>
    <w:p w14:paraId="062F521C" w14:textId="770B8413" w:rsidR="002706CE" w:rsidRPr="00E06D5D" w:rsidRDefault="002706CE" w:rsidP="0029621B">
      <w:pPr>
        <w:spacing w:after="0" w:line="360" w:lineRule="auto"/>
        <w:jc w:val="both"/>
        <w:rPr>
          <w:rFonts w:ascii="Times New Roman" w:eastAsia="Times New Roman" w:hAnsi="Times New Roman"/>
          <w:sz w:val="22"/>
          <w:szCs w:val="22"/>
          <w:lang w:eastAsia="el-GR"/>
        </w:rPr>
      </w:pPr>
    </w:p>
    <w:p w14:paraId="711AD7AE" w14:textId="1429A276" w:rsidR="007150F4" w:rsidRPr="002706CE" w:rsidRDefault="009C7B90" w:rsidP="0029621B">
      <w:pPr>
        <w:pStyle w:val="2"/>
        <w:spacing w:before="0" w:line="360" w:lineRule="auto"/>
        <w:jc w:val="both"/>
        <w:rPr>
          <w:rFonts w:cs="Arial"/>
        </w:rPr>
      </w:pPr>
      <w:bookmarkStart w:id="64" w:name="_Toc62224471"/>
      <w:bookmarkStart w:id="65" w:name="_Toc84878436"/>
      <w:r w:rsidRPr="002706CE">
        <w:rPr>
          <w:rFonts w:cs="Arial"/>
        </w:rPr>
        <w:t>3</w:t>
      </w:r>
      <w:r w:rsidR="007150F4" w:rsidRPr="002706CE">
        <w:rPr>
          <w:rFonts w:cs="Arial"/>
        </w:rPr>
        <w:t>.3 Διαχωρισμ</w:t>
      </w:r>
      <w:r w:rsidR="00D639A7">
        <w:rPr>
          <w:rFonts w:cs="Arial"/>
        </w:rPr>
        <w:t>ό</w:t>
      </w:r>
      <w:r w:rsidR="007150F4" w:rsidRPr="002706CE">
        <w:rPr>
          <w:rFonts w:cs="Arial"/>
        </w:rPr>
        <w:t>ς οργανικού κλάσματος από τα ΑΣΑ</w:t>
      </w:r>
      <w:bookmarkEnd w:id="64"/>
      <w:bookmarkEnd w:id="65"/>
      <w:r w:rsidR="007150F4" w:rsidRPr="002706CE">
        <w:rPr>
          <w:rFonts w:cs="Arial"/>
        </w:rPr>
        <w:t> </w:t>
      </w:r>
    </w:p>
    <w:p w14:paraId="2DD11012" w14:textId="77777777" w:rsidR="007150F4" w:rsidRPr="00E06D5D" w:rsidRDefault="007150F4" w:rsidP="0029621B">
      <w:pPr>
        <w:spacing w:after="0" w:line="360" w:lineRule="auto"/>
        <w:jc w:val="both"/>
        <w:rPr>
          <w:rFonts w:ascii="Times New Roman" w:eastAsia="Times New Roman" w:hAnsi="Times New Roman"/>
          <w:sz w:val="22"/>
          <w:szCs w:val="22"/>
          <w:lang w:eastAsia="el-GR"/>
        </w:rPr>
      </w:pPr>
    </w:p>
    <w:p w14:paraId="48623EB5" w14:textId="192E176F" w:rsidR="007150F4" w:rsidRPr="00D639A7" w:rsidRDefault="007150F4" w:rsidP="0029621B">
      <w:pPr>
        <w:spacing w:after="0" w:line="360" w:lineRule="auto"/>
        <w:jc w:val="both"/>
        <w:rPr>
          <w:rFonts w:eastAsia="Times New Roman" w:cs="Arial"/>
          <w:lang w:eastAsia="el-GR"/>
        </w:rPr>
      </w:pPr>
      <w:r w:rsidRPr="002706CE">
        <w:rPr>
          <w:rFonts w:eastAsia="Times New Roman" w:cs="Arial"/>
          <w:lang w:eastAsia="el-GR"/>
        </w:rPr>
        <w:t>Ο διαχωρισμός του οργανικού κλάσματος από τα ΑΣΑ για τη</w:t>
      </w:r>
      <w:r w:rsidR="00D639A7">
        <w:rPr>
          <w:rFonts w:eastAsia="Times New Roman" w:cs="Arial"/>
          <w:lang w:eastAsia="el-GR"/>
        </w:rPr>
        <w:t>ν αξιοποίησή</w:t>
      </w:r>
      <w:r w:rsidRPr="002706CE">
        <w:rPr>
          <w:rFonts w:eastAsia="Times New Roman" w:cs="Arial"/>
          <w:lang w:eastAsia="el-GR"/>
        </w:rPr>
        <w:t xml:space="preserve"> του ως πρώτη ύλη στη διαδικασία της αναερόβιας χώνευσης</w:t>
      </w:r>
      <w:r w:rsidR="00D639A7">
        <w:rPr>
          <w:rFonts w:eastAsia="Times New Roman" w:cs="Arial"/>
          <w:lang w:eastAsia="el-GR"/>
        </w:rPr>
        <w:t xml:space="preserve"> </w:t>
      </w:r>
      <w:r w:rsidRPr="002706CE">
        <w:rPr>
          <w:rFonts w:eastAsia="Times New Roman" w:cs="Arial"/>
          <w:lang w:eastAsia="el-GR"/>
        </w:rPr>
        <w:t>είναι ένας πολύ σημαντικός παράγοντας</w:t>
      </w:r>
      <w:r w:rsidR="00D639A7">
        <w:rPr>
          <w:rFonts w:eastAsia="Times New Roman" w:cs="Arial"/>
          <w:lang w:eastAsia="el-GR"/>
        </w:rPr>
        <w:t>,</w:t>
      </w:r>
      <w:r w:rsidRPr="002706CE">
        <w:rPr>
          <w:rFonts w:eastAsia="Times New Roman" w:cs="Arial"/>
          <w:lang w:eastAsia="el-GR"/>
        </w:rPr>
        <w:t xml:space="preserve"> καθώς επηρεάζει την ποιότητα της πρώτης ύλης και κατ</w:t>
      </w:r>
      <w:r w:rsidR="00D639A7">
        <w:rPr>
          <w:rFonts w:eastAsia="Times New Roman" w:cs="Arial"/>
          <w:lang w:eastAsia="el-GR"/>
        </w:rPr>
        <w:t>’</w:t>
      </w:r>
      <w:r w:rsidRPr="002706CE">
        <w:rPr>
          <w:rFonts w:eastAsia="Times New Roman" w:cs="Arial"/>
          <w:lang w:eastAsia="el-GR"/>
        </w:rPr>
        <w:t xml:space="preserve"> επέκταση</w:t>
      </w:r>
      <w:r w:rsidR="00D639A7">
        <w:rPr>
          <w:rFonts w:eastAsia="Times New Roman" w:cs="Arial"/>
          <w:lang w:eastAsia="el-GR"/>
        </w:rPr>
        <w:t>,</w:t>
      </w:r>
      <w:r w:rsidRPr="002706CE">
        <w:rPr>
          <w:rFonts w:eastAsia="Times New Roman" w:cs="Arial"/>
          <w:lang w:eastAsia="el-GR"/>
        </w:rPr>
        <w:t xml:space="preserve"> τη διαδικασία της αναερόβιας χώνευσης.</w:t>
      </w:r>
      <w:r w:rsidR="00B72707" w:rsidRPr="002706CE">
        <w:rPr>
          <w:rFonts w:eastAsia="Times New Roman" w:cs="Arial"/>
          <w:lang w:eastAsia="el-GR"/>
        </w:rPr>
        <w:t xml:space="preserve"> </w:t>
      </w:r>
      <w:r w:rsidRPr="002706CE">
        <w:rPr>
          <w:rFonts w:eastAsia="Times New Roman" w:cs="Arial"/>
          <w:lang w:eastAsia="el-GR"/>
        </w:rPr>
        <w:t xml:space="preserve">Οι δύο βασικοί τρόποι διαχωρισμού είναι </w:t>
      </w:r>
      <w:r w:rsidRPr="00D639A7">
        <w:rPr>
          <w:rFonts w:eastAsia="Times New Roman" w:cs="Arial"/>
          <w:lang w:eastAsia="el-GR"/>
        </w:rPr>
        <w:t>ο διαχωρισμός στην πηγή και ο μηχανικός διαχωρισμός .</w:t>
      </w:r>
      <w:r w:rsidR="00C5770E" w:rsidRPr="00C5770E">
        <w:rPr>
          <w:rFonts w:ascii="Open Sans" w:hAnsi="Open Sans" w:cs="Open Sans"/>
          <w:sz w:val="20"/>
          <w:szCs w:val="20"/>
          <w:shd w:val="clear" w:color="auto" w:fill="FFFFFF"/>
        </w:rPr>
        <w:t xml:space="preserve"> </w:t>
      </w:r>
      <w:r w:rsidR="00C5770E" w:rsidRPr="00C5770E">
        <w:rPr>
          <w:rFonts w:cs="Arial"/>
          <w:shd w:val="clear" w:color="auto" w:fill="FFFFFF"/>
        </w:rPr>
        <w:t>(</w:t>
      </w:r>
      <w:proofErr w:type="spellStart"/>
      <w:r w:rsidR="00C5770E" w:rsidRPr="00C5770E">
        <w:rPr>
          <w:rFonts w:cs="Arial"/>
          <w:shd w:val="clear" w:color="auto" w:fill="FFFFFF"/>
        </w:rPr>
        <w:t>Dehkordi</w:t>
      </w:r>
      <w:proofErr w:type="spellEnd"/>
      <w:r w:rsidR="00C5770E" w:rsidRPr="00C5770E">
        <w:rPr>
          <w:rFonts w:cs="Arial"/>
          <w:shd w:val="clear" w:color="auto" w:fill="FFFFFF"/>
        </w:rPr>
        <w:t xml:space="preserve"> </w:t>
      </w:r>
      <w:proofErr w:type="spellStart"/>
      <w:r w:rsidR="00C5770E" w:rsidRPr="00C5770E">
        <w:rPr>
          <w:rFonts w:cs="Arial"/>
          <w:shd w:val="clear" w:color="auto" w:fill="FFFFFF"/>
        </w:rPr>
        <w:t>et</w:t>
      </w:r>
      <w:proofErr w:type="spellEnd"/>
      <w:r w:rsidR="00C5770E" w:rsidRPr="00C5770E">
        <w:rPr>
          <w:rFonts w:cs="Arial"/>
          <w:shd w:val="clear" w:color="auto" w:fill="FFFFFF"/>
        </w:rPr>
        <w:t xml:space="preserve"> </w:t>
      </w:r>
      <w:proofErr w:type="spellStart"/>
      <w:r w:rsidR="00C5770E" w:rsidRPr="00C5770E">
        <w:rPr>
          <w:rFonts w:cs="Arial"/>
          <w:shd w:val="clear" w:color="auto" w:fill="FFFFFF"/>
        </w:rPr>
        <w:t>al</w:t>
      </w:r>
      <w:proofErr w:type="spellEnd"/>
      <w:r w:rsidR="00C5770E" w:rsidRPr="00C5770E">
        <w:rPr>
          <w:rFonts w:cs="Arial"/>
          <w:shd w:val="clear" w:color="auto" w:fill="FFFFFF"/>
        </w:rPr>
        <w:t>., 2020)</w:t>
      </w:r>
    </w:p>
    <w:p w14:paraId="05B5E556" w14:textId="77777777" w:rsidR="007150F4" w:rsidRPr="002706CE" w:rsidRDefault="007150F4" w:rsidP="0029621B">
      <w:pPr>
        <w:spacing w:after="0" w:line="360" w:lineRule="auto"/>
        <w:jc w:val="both"/>
        <w:rPr>
          <w:rFonts w:eastAsia="Times New Roman" w:cs="Arial"/>
          <w:lang w:eastAsia="el-GR"/>
        </w:rPr>
      </w:pPr>
      <w:r w:rsidRPr="002706CE">
        <w:rPr>
          <w:rFonts w:eastAsia="Times New Roman" w:cs="Arial"/>
          <w:lang w:eastAsia="el-GR"/>
        </w:rPr>
        <w:t>       </w:t>
      </w:r>
    </w:p>
    <w:p w14:paraId="2E2BC147" w14:textId="12221935" w:rsidR="007150F4" w:rsidRPr="002706CE" w:rsidRDefault="009C7B90" w:rsidP="0029621B">
      <w:pPr>
        <w:pStyle w:val="3"/>
        <w:spacing w:before="0" w:line="360" w:lineRule="auto"/>
        <w:jc w:val="both"/>
        <w:rPr>
          <w:rFonts w:cs="Arial"/>
          <w:szCs w:val="28"/>
        </w:rPr>
      </w:pPr>
      <w:bookmarkStart w:id="66" w:name="_Toc62224472"/>
      <w:bookmarkStart w:id="67" w:name="_Toc84878437"/>
      <w:r w:rsidRPr="002706CE">
        <w:rPr>
          <w:rFonts w:cs="Arial"/>
          <w:szCs w:val="28"/>
        </w:rPr>
        <w:t>3</w:t>
      </w:r>
      <w:r w:rsidR="007150F4" w:rsidRPr="002706CE">
        <w:rPr>
          <w:rFonts w:cs="Arial"/>
          <w:szCs w:val="28"/>
        </w:rPr>
        <w:t>.3.1 Διαχωρισμός στην πηγή</w:t>
      </w:r>
      <w:bookmarkEnd w:id="66"/>
      <w:bookmarkEnd w:id="67"/>
      <w:r w:rsidR="007150F4" w:rsidRPr="002706CE">
        <w:rPr>
          <w:rFonts w:cs="Arial"/>
          <w:szCs w:val="28"/>
        </w:rPr>
        <w:t> </w:t>
      </w:r>
    </w:p>
    <w:p w14:paraId="13EA3936" w14:textId="77777777" w:rsidR="002706CE" w:rsidRDefault="002706CE" w:rsidP="0029621B">
      <w:pPr>
        <w:spacing w:after="0" w:line="360" w:lineRule="auto"/>
        <w:jc w:val="both"/>
        <w:rPr>
          <w:rFonts w:eastAsia="Times New Roman" w:cs="Arial"/>
          <w:lang w:eastAsia="el-GR"/>
        </w:rPr>
      </w:pPr>
    </w:p>
    <w:p w14:paraId="7747A1BE" w14:textId="73571C12" w:rsidR="007150F4" w:rsidRDefault="007150F4" w:rsidP="0029621B">
      <w:pPr>
        <w:spacing w:after="0" w:line="360" w:lineRule="auto"/>
        <w:jc w:val="both"/>
        <w:rPr>
          <w:rFonts w:eastAsia="Times New Roman" w:cs="Arial"/>
          <w:lang w:eastAsia="el-GR"/>
        </w:rPr>
      </w:pPr>
      <w:r w:rsidRPr="002706CE">
        <w:rPr>
          <w:rFonts w:eastAsia="Times New Roman" w:cs="Arial"/>
          <w:lang w:eastAsia="el-GR"/>
        </w:rPr>
        <w:lastRenderedPageBreak/>
        <w:t>Ο διαχωρισμός των αστικών απορριμμάτων στην πηγή είναι η καλύτερη μέθοδος διαχωρισμού και αυτό γιατί</w:t>
      </w:r>
      <w:r w:rsidR="000C6E88">
        <w:rPr>
          <w:rFonts w:eastAsia="Times New Roman" w:cs="Arial"/>
          <w:lang w:eastAsia="el-GR"/>
        </w:rPr>
        <w:t xml:space="preserve"> </w:t>
      </w:r>
      <w:r w:rsidRPr="002706CE">
        <w:rPr>
          <w:rFonts w:eastAsia="Times New Roman" w:cs="Arial"/>
          <w:lang w:eastAsia="el-GR"/>
        </w:rPr>
        <w:t xml:space="preserve">το οργανικό κλάσμα το οποίο έχει διαχωριστεί από τα υπόλοιπα ΑΣΑ έχει μικρά ποσοστά </w:t>
      </w:r>
      <w:proofErr w:type="spellStart"/>
      <w:r w:rsidRPr="002706CE">
        <w:rPr>
          <w:rFonts w:eastAsia="Times New Roman" w:cs="Arial"/>
          <w:lang w:eastAsia="el-GR"/>
        </w:rPr>
        <w:t>βαρέων</w:t>
      </w:r>
      <w:proofErr w:type="spellEnd"/>
      <w:r w:rsidRPr="002706CE">
        <w:rPr>
          <w:rFonts w:eastAsia="Times New Roman" w:cs="Arial"/>
          <w:lang w:eastAsia="el-GR"/>
        </w:rPr>
        <w:t xml:space="preserve"> μετάλλων και πλαστικών.</w:t>
      </w:r>
      <w:r w:rsidR="00B72707" w:rsidRPr="002706CE">
        <w:rPr>
          <w:rFonts w:eastAsia="Times New Roman" w:cs="Arial"/>
          <w:lang w:eastAsia="el-GR"/>
        </w:rPr>
        <w:t xml:space="preserve"> </w:t>
      </w:r>
      <w:r w:rsidRPr="002706CE">
        <w:rPr>
          <w:rFonts w:eastAsia="Times New Roman" w:cs="Arial"/>
          <w:lang w:eastAsia="el-GR"/>
        </w:rPr>
        <w:t xml:space="preserve">Η μικρή περιεκτικότητα σε </w:t>
      </w:r>
      <w:proofErr w:type="spellStart"/>
      <w:r w:rsidRPr="002706CE">
        <w:rPr>
          <w:rFonts w:eastAsia="Times New Roman" w:cs="Arial"/>
          <w:lang w:eastAsia="el-GR"/>
        </w:rPr>
        <w:t>βαρέα</w:t>
      </w:r>
      <w:proofErr w:type="spellEnd"/>
      <w:r w:rsidRPr="002706CE">
        <w:rPr>
          <w:rFonts w:eastAsia="Times New Roman" w:cs="Arial"/>
          <w:lang w:eastAsia="el-GR"/>
        </w:rPr>
        <w:t xml:space="preserve"> μέταλλα και πλαστικά</w:t>
      </w:r>
      <w:r w:rsidR="00D639A7">
        <w:rPr>
          <w:rFonts w:eastAsia="Times New Roman" w:cs="Arial"/>
          <w:lang w:eastAsia="el-GR"/>
        </w:rPr>
        <w:t xml:space="preserve"> κάνει</w:t>
      </w:r>
      <w:r w:rsidRPr="002706CE">
        <w:rPr>
          <w:rFonts w:eastAsia="Times New Roman" w:cs="Arial"/>
          <w:lang w:eastAsia="el-GR"/>
        </w:rPr>
        <w:t xml:space="preserve"> το οργανικό κλάσμα πολύ πιο ποιοτικό</w:t>
      </w:r>
      <w:r w:rsidR="00D639A7">
        <w:rPr>
          <w:rFonts w:eastAsia="Times New Roman" w:cs="Arial"/>
          <w:lang w:eastAsia="el-GR"/>
        </w:rPr>
        <w:t>,</w:t>
      </w:r>
      <w:r w:rsidRPr="002706CE">
        <w:rPr>
          <w:rFonts w:eastAsia="Times New Roman" w:cs="Arial"/>
          <w:lang w:eastAsia="el-GR"/>
        </w:rPr>
        <w:t xml:space="preserve"> με αποτέλεσμα να δημιουργεί ένα καλής ποιότητας </w:t>
      </w:r>
      <w:proofErr w:type="spellStart"/>
      <w:r w:rsidRPr="002706CE">
        <w:rPr>
          <w:rFonts w:eastAsia="Times New Roman" w:cs="Arial"/>
          <w:lang w:eastAsia="el-GR"/>
        </w:rPr>
        <w:t>κομπόστ</w:t>
      </w:r>
      <w:proofErr w:type="spellEnd"/>
      <w:r w:rsidRPr="002706CE">
        <w:rPr>
          <w:rFonts w:eastAsia="Times New Roman" w:cs="Arial"/>
          <w:lang w:eastAsia="el-GR"/>
        </w:rPr>
        <w:t>.</w:t>
      </w:r>
      <w:r w:rsidR="00B72707" w:rsidRPr="002706CE">
        <w:rPr>
          <w:rFonts w:eastAsia="Times New Roman" w:cs="Arial"/>
          <w:lang w:eastAsia="el-GR"/>
        </w:rPr>
        <w:t xml:space="preserve"> </w:t>
      </w:r>
      <w:r w:rsidRPr="002706CE">
        <w:rPr>
          <w:rFonts w:eastAsia="Times New Roman" w:cs="Arial"/>
          <w:lang w:eastAsia="el-GR"/>
        </w:rPr>
        <w:t>Στην περίπτωση της αναερόβιας χώνευσης</w:t>
      </w:r>
      <w:r w:rsidR="00D639A7">
        <w:rPr>
          <w:rFonts w:eastAsia="Times New Roman" w:cs="Arial"/>
          <w:lang w:eastAsia="el-GR"/>
        </w:rPr>
        <w:t>,</w:t>
      </w:r>
      <w:r w:rsidRPr="002706CE">
        <w:rPr>
          <w:rFonts w:eastAsia="Times New Roman" w:cs="Arial"/>
          <w:lang w:eastAsia="el-GR"/>
        </w:rPr>
        <w:t xml:space="preserve"> η δημιουργία ποιοτικού οργανικού κλάσματος δημιουργεί πτητικά στερεά VS πάνω από 80%</w:t>
      </w:r>
      <w:r w:rsidR="000C6E88">
        <w:rPr>
          <w:rFonts w:eastAsia="Times New Roman" w:cs="Arial"/>
          <w:lang w:eastAsia="el-GR"/>
        </w:rPr>
        <w:t>,</w:t>
      </w:r>
      <w:r w:rsidRPr="002706CE">
        <w:rPr>
          <w:rFonts w:eastAsia="Times New Roman" w:cs="Arial"/>
          <w:lang w:eastAsia="el-GR"/>
        </w:rPr>
        <w:t xml:space="preserve"> με αποτέλεσμα τη μεγαλύτερη δημιουργία βιοαερίου.</w:t>
      </w:r>
      <w:r w:rsidR="00B72707" w:rsidRPr="002706CE">
        <w:rPr>
          <w:rFonts w:eastAsia="Times New Roman" w:cs="Arial"/>
          <w:lang w:eastAsia="el-GR"/>
        </w:rPr>
        <w:t xml:space="preserve"> </w:t>
      </w:r>
      <w:r w:rsidRPr="002706CE">
        <w:rPr>
          <w:rFonts w:eastAsia="Times New Roman" w:cs="Arial"/>
          <w:lang w:eastAsia="el-GR"/>
        </w:rPr>
        <w:t>Ο διαχωρισμός στην πηγή στηρίζεται σε πολύ μεγάλο βαθμό στα νοικοκυριά.</w:t>
      </w:r>
      <w:r w:rsidR="00B72707" w:rsidRPr="002706CE">
        <w:rPr>
          <w:rFonts w:eastAsia="Times New Roman" w:cs="Arial"/>
          <w:lang w:eastAsia="el-GR"/>
        </w:rPr>
        <w:t xml:space="preserve"> </w:t>
      </w:r>
      <w:r w:rsidRPr="002706CE">
        <w:rPr>
          <w:rFonts w:eastAsia="Times New Roman" w:cs="Arial"/>
          <w:lang w:eastAsia="el-GR"/>
        </w:rPr>
        <w:t>Στις ονομαζόμενες ανεπτυγμένες χώρες βλέπουμε ότι τα αποτελέσματα διαχωρισμού στην πηγή είναι ενθαρρυντικά</w:t>
      </w:r>
      <w:r w:rsidR="000C6E88">
        <w:rPr>
          <w:rFonts w:eastAsia="Times New Roman" w:cs="Arial"/>
          <w:lang w:eastAsia="el-GR"/>
        </w:rPr>
        <w:t>,</w:t>
      </w:r>
      <w:r w:rsidRPr="002706CE">
        <w:rPr>
          <w:rFonts w:eastAsia="Times New Roman" w:cs="Arial"/>
          <w:lang w:eastAsia="el-GR"/>
        </w:rPr>
        <w:t xml:space="preserve"> διότι το 50</w:t>
      </w:r>
      <w:r w:rsidR="000C6E88">
        <w:rPr>
          <w:rFonts w:eastAsia="Times New Roman" w:cs="Arial"/>
          <w:lang w:eastAsia="el-GR"/>
        </w:rPr>
        <w:t>-</w:t>
      </w:r>
      <w:r w:rsidRPr="002706CE">
        <w:rPr>
          <w:rFonts w:eastAsia="Times New Roman" w:cs="Arial"/>
          <w:lang w:eastAsia="el-GR"/>
        </w:rPr>
        <w:t>70% του οργανικού κλάσματος έχει συλλεχθεί με επιτυχία.</w:t>
      </w:r>
      <w:r w:rsidR="00B72707" w:rsidRPr="002706CE">
        <w:rPr>
          <w:rFonts w:eastAsia="Times New Roman" w:cs="Arial"/>
          <w:lang w:eastAsia="el-GR"/>
        </w:rPr>
        <w:t xml:space="preserve"> </w:t>
      </w:r>
      <w:r w:rsidRPr="002706CE">
        <w:rPr>
          <w:rFonts w:eastAsia="Times New Roman" w:cs="Arial"/>
          <w:lang w:eastAsia="el-GR"/>
        </w:rPr>
        <w:t>Στην Ελλάδα</w:t>
      </w:r>
      <w:r w:rsidR="000C6E88">
        <w:rPr>
          <w:rFonts w:eastAsia="Times New Roman" w:cs="Arial"/>
          <w:lang w:eastAsia="el-GR"/>
        </w:rPr>
        <w:t>,</w:t>
      </w:r>
      <w:r w:rsidRPr="002706CE">
        <w:rPr>
          <w:rFonts w:eastAsia="Times New Roman" w:cs="Arial"/>
          <w:lang w:eastAsia="el-GR"/>
        </w:rPr>
        <w:t xml:space="preserve"> ο διαχωρισμός στην πηγή είναι σε πρώιμο στάδιο και για να πετύχει αυτή η διαδικασία χρειάζεται πέρα από τους κατάλληλους  κάδους που πρέπει να τοποθετηθούν, συστηματική ενημέρωση των πολιτών</w:t>
      </w:r>
      <w:r w:rsidR="000C6E88">
        <w:rPr>
          <w:rFonts w:eastAsia="Times New Roman" w:cs="Arial"/>
          <w:lang w:eastAsia="el-GR"/>
        </w:rPr>
        <w:t xml:space="preserve">, </w:t>
      </w:r>
      <w:r w:rsidRPr="002706CE">
        <w:rPr>
          <w:rFonts w:eastAsia="Times New Roman" w:cs="Arial"/>
          <w:lang w:eastAsia="el-GR"/>
        </w:rPr>
        <w:t>καθώς επίσης και μεγάλη υπευθυνότητα των νοικοκυριών</w:t>
      </w:r>
      <w:r w:rsidR="000C6E88">
        <w:rPr>
          <w:rFonts w:eastAsia="Times New Roman" w:cs="Arial"/>
          <w:lang w:eastAsia="el-GR"/>
        </w:rPr>
        <w:t>.</w:t>
      </w:r>
    </w:p>
    <w:p w14:paraId="3A34AEC9" w14:textId="77777777" w:rsidR="002706CE" w:rsidRPr="002706CE" w:rsidRDefault="002706CE" w:rsidP="0029621B">
      <w:pPr>
        <w:spacing w:after="0" w:line="360" w:lineRule="auto"/>
        <w:jc w:val="both"/>
        <w:rPr>
          <w:rFonts w:eastAsia="Times New Roman" w:cs="Arial"/>
          <w:lang w:eastAsia="el-GR"/>
        </w:rPr>
      </w:pPr>
    </w:p>
    <w:p w14:paraId="48650A55" w14:textId="42233F50" w:rsidR="007150F4" w:rsidRPr="002706CE" w:rsidRDefault="007150F4" w:rsidP="0029621B">
      <w:pPr>
        <w:pStyle w:val="3"/>
        <w:spacing w:before="0" w:line="360" w:lineRule="auto"/>
        <w:jc w:val="both"/>
        <w:rPr>
          <w:rFonts w:cs="Arial"/>
          <w:szCs w:val="28"/>
        </w:rPr>
      </w:pPr>
      <w:r w:rsidRPr="002706CE">
        <w:rPr>
          <w:rFonts w:cs="Arial"/>
          <w:szCs w:val="28"/>
        </w:rPr>
        <w:t> </w:t>
      </w:r>
      <w:bookmarkStart w:id="68" w:name="_Toc62224473"/>
      <w:bookmarkStart w:id="69" w:name="_Toc84878438"/>
      <w:r w:rsidR="009C7B90" w:rsidRPr="002706CE">
        <w:rPr>
          <w:rFonts w:cs="Arial"/>
          <w:szCs w:val="28"/>
        </w:rPr>
        <w:t>3</w:t>
      </w:r>
      <w:r w:rsidRPr="002706CE">
        <w:rPr>
          <w:rFonts w:cs="Arial"/>
          <w:szCs w:val="28"/>
        </w:rPr>
        <w:t>.3.2 Μηχανικός διαχωρισμός</w:t>
      </w:r>
      <w:bookmarkEnd w:id="68"/>
      <w:bookmarkEnd w:id="69"/>
    </w:p>
    <w:p w14:paraId="6C2D728E" w14:textId="77777777" w:rsidR="002706CE" w:rsidRDefault="002706CE" w:rsidP="0029621B">
      <w:pPr>
        <w:spacing w:after="0" w:line="360" w:lineRule="auto"/>
        <w:jc w:val="both"/>
        <w:rPr>
          <w:rFonts w:eastAsia="Times New Roman" w:cs="Arial"/>
          <w:lang w:eastAsia="el-GR"/>
        </w:rPr>
      </w:pPr>
    </w:p>
    <w:p w14:paraId="497DE085" w14:textId="2F51FBFE" w:rsidR="007150F4" w:rsidRPr="00C5770E" w:rsidRDefault="007150F4" w:rsidP="0029621B">
      <w:pPr>
        <w:spacing w:after="0" w:line="360" w:lineRule="auto"/>
        <w:jc w:val="both"/>
        <w:rPr>
          <w:rFonts w:eastAsia="Times New Roman" w:cs="Arial"/>
          <w:lang w:eastAsia="el-GR"/>
        </w:rPr>
      </w:pPr>
      <w:r w:rsidRPr="002706CE">
        <w:rPr>
          <w:rFonts w:eastAsia="Times New Roman" w:cs="Arial"/>
          <w:lang w:eastAsia="el-GR"/>
        </w:rPr>
        <w:t>Ο μηχανικός διαχωρισμός είναι ο μόνος τρόπος να γίνει η συλλογή του οργανικού κλάσματος των αστικών απορριμμάτων</w:t>
      </w:r>
      <w:r w:rsidR="000C6E88">
        <w:rPr>
          <w:rFonts w:eastAsia="Times New Roman" w:cs="Arial"/>
          <w:lang w:eastAsia="el-GR"/>
        </w:rPr>
        <w:t>,</w:t>
      </w:r>
      <w:r w:rsidRPr="002706CE">
        <w:rPr>
          <w:rFonts w:eastAsia="Times New Roman" w:cs="Arial"/>
          <w:lang w:eastAsia="el-GR"/>
        </w:rPr>
        <w:t xml:space="preserve"> από τη στιγμή που δεν μπορεί να επιτευχθεί ο διαχωρισμός στην πηγή. Κατά το μηχανικό διαχωρισμό</w:t>
      </w:r>
      <w:r w:rsidR="000C6E88">
        <w:rPr>
          <w:rFonts w:eastAsia="Times New Roman" w:cs="Arial"/>
          <w:lang w:eastAsia="el-GR"/>
        </w:rPr>
        <w:t>,</w:t>
      </w:r>
      <w:r w:rsidRPr="002706CE">
        <w:rPr>
          <w:rFonts w:eastAsia="Times New Roman" w:cs="Arial"/>
          <w:lang w:eastAsia="el-GR"/>
        </w:rPr>
        <w:t xml:space="preserve"> το οργανικό κλάσμα είναι πιο μολυσμένο από ότι κατά τον διαχωρισμό στην πηγή. Το μολυσμένο οργανικό κλάσμα σημαίνει περισσότερα ποσοστά </w:t>
      </w:r>
      <w:proofErr w:type="spellStart"/>
      <w:r w:rsidRPr="002706CE">
        <w:rPr>
          <w:rFonts w:eastAsia="Times New Roman" w:cs="Arial"/>
          <w:lang w:eastAsia="el-GR"/>
        </w:rPr>
        <w:t>βαρέων</w:t>
      </w:r>
      <w:proofErr w:type="spellEnd"/>
      <w:r w:rsidRPr="002706CE">
        <w:rPr>
          <w:rFonts w:eastAsia="Times New Roman" w:cs="Arial"/>
          <w:lang w:eastAsia="el-GR"/>
        </w:rPr>
        <w:t xml:space="preserve"> μετάλλων και πλαστικού και έχει ως αποτέλεσμα την παραγωγή κακής ποιότητας </w:t>
      </w:r>
      <w:proofErr w:type="spellStart"/>
      <w:r w:rsidRPr="002706CE">
        <w:rPr>
          <w:rFonts w:eastAsia="Times New Roman" w:cs="Arial"/>
          <w:lang w:eastAsia="el-GR"/>
        </w:rPr>
        <w:t>κομπόστ</w:t>
      </w:r>
      <w:proofErr w:type="spellEnd"/>
      <w:r w:rsidR="00FE7439">
        <w:rPr>
          <w:rFonts w:eastAsia="Times New Roman" w:cs="Arial"/>
          <w:lang w:eastAsia="el-GR"/>
        </w:rPr>
        <w:t>,</w:t>
      </w:r>
      <w:r w:rsidRPr="002706CE">
        <w:rPr>
          <w:rFonts w:eastAsia="Times New Roman" w:cs="Arial"/>
          <w:lang w:eastAsia="el-GR"/>
        </w:rPr>
        <w:t xml:space="preserve"> αλλά επίσης και χαμηλότερης ποσότητας βιοαερίου κατά την αναερόβια χώνευση. Στις περιπτώσεις αυτές</w:t>
      </w:r>
      <w:r w:rsidR="00FE7439">
        <w:rPr>
          <w:rFonts w:eastAsia="Times New Roman" w:cs="Arial"/>
          <w:lang w:eastAsia="el-GR"/>
        </w:rPr>
        <w:t>,</w:t>
      </w:r>
      <w:r w:rsidRPr="002706CE">
        <w:rPr>
          <w:rFonts w:eastAsia="Times New Roman" w:cs="Arial"/>
          <w:lang w:eastAsia="el-GR"/>
        </w:rPr>
        <w:t xml:space="preserve"> το </w:t>
      </w:r>
      <w:proofErr w:type="spellStart"/>
      <w:r w:rsidRPr="002706CE">
        <w:rPr>
          <w:rFonts w:eastAsia="Times New Roman" w:cs="Arial"/>
          <w:lang w:eastAsia="el-GR"/>
        </w:rPr>
        <w:t>κομπόστ</w:t>
      </w:r>
      <w:proofErr w:type="spellEnd"/>
      <w:r w:rsidRPr="002706CE">
        <w:rPr>
          <w:rFonts w:eastAsia="Times New Roman" w:cs="Arial"/>
          <w:lang w:eastAsia="el-GR"/>
        </w:rPr>
        <w:t xml:space="preserve"> δεν μπορεί να χρησιμοποιηθεί ως βε</w:t>
      </w:r>
      <w:r w:rsidR="00FE7439">
        <w:rPr>
          <w:rFonts w:eastAsia="Times New Roman" w:cs="Arial"/>
          <w:lang w:eastAsia="el-GR"/>
        </w:rPr>
        <w:t xml:space="preserve">λτιωτικό εδάφους καθώς δεν </w:t>
      </w:r>
      <w:proofErr w:type="spellStart"/>
      <w:r w:rsidR="00FE7439">
        <w:rPr>
          <w:rFonts w:eastAsia="Times New Roman" w:cs="Arial"/>
          <w:lang w:eastAsia="el-GR"/>
        </w:rPr>
        <w:t>πληρε</w:t>
      </w:r>
      <w:r w:rsidRPr="002706CE">
        <w:rPr>
          <w:rFonts w:eastAsia="Times New Roman" w:cs="Arial"/>
          <w:lang w:eastAsia="el-GR"/>
        </w:rPr>
        <w:t>ί</w:t>
      </w:r>
      <w:proofErr w:type="spellEnd"/>
      <w:r w:rsidRPr="002706CE">
        <w:rPr>
          <w:rFonts w:eastAsia="Times New Roman" w:cs="Arial"/>
          <w:lang w:eastAsia="el-GR"/>
        </w:rPr>
        <w:t xml:space="preserve"> τις προδιαγραφές που απαιτούνται και έτσι</w:t>
      </w:r>
      <w:r w:rsidR="00FE7439">
        <w:rPr>
          <w:rFonts w:eastAsia="Times New Roman" w:cs="Arial"/>
          <w:lang w:eastAsia="el-GR"/>
        </w:rPr>
        <w:t>,</w:t>
      </w:r>
      <w:r w:rsidRPr="002706CE">
        <w:rPr>
          <w:rFonts w:eastAsia="Times New Roman" w:cs="Arial"/>
          <w:lang w:eastAsia="el-GR"/>
        </w:rPr>
        <w:t xml:space="preserve"> τα σημαντικότερα οφέλη αφορούν την παραγωγή βιοαερίου καθώς τα πτητικά  στερεά VS του υποστρώματος είναι μικρότερα του 60%.Όπως θα </w:t>
      </w:r>
      <w:r w:rsidR="00FE7439">
        <w:rPr>
          <w:rFonts w:eastAsia="Times New Roman" w:cs="Arial"/>
          <w:lang w:eastAsia="el-GR"/>
        </w:rPr>
        <w:t>φανεί και στα επόμενα κεφάλαια, πρόκειται να</w:t>
      </w:r>
      <w:r w:rsidRPr="002706CE">
        <w:rPr>
          <w:rFonts w:eastAsia="Times New Roman" w:cs="Arial"/>
          <w:lang w:eastAsia="el-GR"/>
        </w:rPr>
        <w:t xml:space="preserve"> γίνει μία αρκετά καλή περιγραφή του  μηχανικού διαχωρισμού καθώς δεν υπάρχει ακόμη η δυνατότητα του διαχωρισμού στην πηγή στην περιοχή των Χανίων </w:t>
      </w:r>
      <w:r w:rsidR="00C5770E" w:rsidRPr="00C5770E">
        <w:rPr>
          <w:rFonts w:cs="Arial"/>
          <w:shd w:val="clear" w:color="auto" w:fill="FFFFFF"/>
        </w:rPr>
        <w:t>(</w:t>
      </w:r>
      <w:proofErr w:type="spellStart"/>
      <w:r w:rsidR="00C5770E" w:rsidRPr="00C5770E">
        <w:rPr>
          <w:rFonts w:cs="Arial"/>
          <w:shd w:val="clear" w:color="auto" w:fill="FFFFFF"/>
        </w:rPr>
        <w:t>Dehkordi</w:t>
      </w:r>
      <w:proofErr w:type="spellEnd"/>
      <w:r w:rsidR="00C5770E" w:rsidRPr="00C5770E">
        <w:rPr>
          <w:rFonts w:cs="Arial"/>
          <w:shd w:val="clear" w:color="auto" w:fill="FFFFFF"/>
        </w:rPr>
        <w:t xml:space="preserve"> </w:t>
      </w:r>
      <w:proofErr w:type="spellStart"/>
      <w:r w:rsidR="00C5770E" w:rsidRPr="00C5770E">
        <w:rPr>
          <w:rFonts w:cs="Arial"/>
          <w:shd w:val="clear" w:color="auto" w:fill="FFFFFF"/>
        </w:rPr>
        <w:t>et</w:t>
      </w:r>
      <w:proofErr w:type="spellEnd"/>
      <w:r w:rsidR="00C5770E" w:rsidRPr="00C5770E">
        <w:rPr>
          <w:rFonts w:cs="Arial"/>
          <w:shd w:val="clear" w:color="auto" w:fill="FFFFFF"/>
        </w:rPr>
        <w:t xml:space="preserve"> </w:t>
      </w:r>
      <w:proofErr w:type="spellStart"/>
      <w:r w:rsidR="00C5770E" w:rsidRPr="00C5770E">
        <w:rPr>
          <w:rFonts w:cs="Arial"/>
          <w:shd w:val="clear" w:color="auto" w:fill="FFFFFF"/>
        </w:rPr>
        <w:t>al</w:t>
      </w:r>
      <w:proofErr w:type="spellEnd"/>
      <w:r w:rsidR="00C5770E" w:rsidRPr="00C5770E">
        <w:rPr>
          <w:rFonts w:cs="Arial"/>
          <w:shd w:val="clear" w:color="auto" w:fill="FFFFFF"/>
        </w:rPr>
        <w:t>., 2020).</w:t>
      </w:r>
    </w:p>
    <w:p w14:paraId="7A90A218" w14:textId="1D03F2AB" w:rsidR="009C7B90" w:rsidRPr="002706CE" w:rsidRDefault="009C7B90" w:rsidP="0029621B">
      <w:pPr>
        <w:spacing w:after="0" w:line="360" w:lineRule="auto"/>
        <w:jc w:val="both"/>
        <w:rPr>
          <w:rFonts w:ascii="Times New Roman" w:eastAsia="Times New Roman" w:hAnsi="Times New Roman"/>
          <w:sz w:val="22"/>
          <w:szCs w:val="22"/>
          <w:lang w:eastAsia="el-GR"/>
        </w:rPr>
      </w:pPr>
    </w:p>
    <w:p w14:paraId="13F1EE73" w14:textId="7C944DBF" w:rsidR="007150F4" w:rsidRPr="002706CE" w:rsidRDefault="009C7B90" w:rsidP="0029621B">
      <w:pPr>
        <w:pStyle w:val="2"/>
        <w:spacing w:before="0" w:line="360" w:lineRule="auto"/>
        <w:jc w:val="both"/>
        <w:rPr>
          <w:rFonts w:cs="Arial"/>
        </w:rPr>
      </w:pPr>
      <w:bookmarkStart w:id="70" w:name="_Toc62224474"/>
      <w:bookmarkStart w:id="71" w:name="_Toc84878439"/>
      <w:r w:rsidRPr="002706CE">
        <w:rPr>
          <w:rFonts w:cs="Arial"/>
        </w:rPr>
        <w:t>3</w:t>
      </w:r>
      <w:r w:rsidR="007150F4" w:rsidRPr="002706CE">
        <w:rPr>
          <w:rFonts w:cs="Arial"/>
        </w:rPr>
        <w:t>.4 Συγχώνευση αστικών απορριμμάτων με άλλα υποστρώματα</w:t>
      </w:r>
      <w:bookmarkEnd w:id="70"/>
      <w:bookmarkEnd w:id="71"/>
      <w:r w:rsidR="007150F4" w:rsidRPr="002706CE">
        <w:rPr>
          <w:rFonts w:cs="Arial"/>
        </w:rPr>
        <w:t> </w:t>
      </w:r>
    </w:p>
    <w:p w14:paraId="4355773C" w14:textId="77777777" w:rsidR="007150F4" w:rsidRPr="00E06D5D" w:rsidRDefault="007150F4" w:rsidP="0029621B">
      <w:pPr>
        <w:spacing w:after="0" w:line="360" w:lineRule="auto"/>
        <w:jc w:val="both"/>
        <w:rPr>
          <w:rFonts w:ascii="Times New Roman" w:eastAsia="Times New Roman" w:hAnsi="Times New Roman"/>
          <w:sz w:val="22"/>
          <w:szCs w:val="22"/>
          <w:lang w:eastAsia="el-GR"/>
        </w:rPr>
      </w:pPr>
    </w:p>
    <w:p w14:paraId="40CC213F" w14:textId="7499EB6D" w:rsidR="007150F4" w:rsidRPr="002706CE" w:rsidRDefault="007150F4" w:rsidP="0029621B">
      <w:pPr>
        <w:spacing w:after="0" w:line="360" w:lineRule="auto"/>
        <w:jc w:val="both"/>
        <w:rPr>
          <w:rFonts w:eastAsia="Times New Roman" w:cs="Arial"/>
          <w:lang w:eastAsia="el-GR"/>
        </w:rPr>
      </w:pPr>
      <w:r w:rsidRPr="002706CE">
        <w:rPr>
          <w:rFonts w:eastAsia="Times New Roman" w:cs="Arial"/>
          <w:lang w:eastAsia="el-GR"/>
        </w:rPr>
        <w:t>Τα απόβλητα που είναι κατάλληλα για αναερόβια χώνευση ποικί</w:t>
      </w:r>
      <w:r w:rsidR="00FE7439">
        <w:rPr>
          <w:rFonts w:eastAsia="Times New Roman" w:cs="Arial"/>
          <w:lang w:eastAsia="el-GR"/>
        </w:rPr>
        <w:t>λ</w:t>
      </w:r>
      <w:r w:rsidRPr="002706CE">
        <w:rPr>
          <w:rFonts w:eastAsia="Times New Roman" w:cs="Arial"/>
          <w:lang w:eastAsia="el-GR"/>
        </w:rPr>
        <w:t>λουν. Παραδοσιακά</w:t>
      </w:r>
      <w:r w:rsidR="00FE7439">
        <w:rPr>
          <w:rFonts w:eastAsia="Times New Roman" w:cs="Arial"/>
          <w:lang w:eastAsia="el-GR"/>
        </w:rPr>
        <w:t>,</w:t>
      </w:r>
      <w:r w:rsidRPr="002706CE">
        <w:rPr>
          <w:rFonts w:eastAsia="Times New Roman" w:cs="Arial"/>
          <w:lang w:eastAsia="el-GR"/>
        </w:rPr>
        <w:t xml:space="preserve"> η αναερόβια χώνευση γινόταν για ένα είδος υποστρώματος, όμως τα τελευταία χρόνια έγινε αντιληπτό ότι η αναερόβια χώνευση είναι πιο σταθερή όταν αυξάνεται η ποικιλία των υποστρωμάτων που εφαρμόζονται την ίδια στιγμή. Έτσι λοιπόν</w:t>
      </w:r>
      <w:r w:rsidR="00FE7439">
        <w:rPr>
          <w:rFonts w:eastAsia="Times New Roman" w:cs="Arial"/>
          <w:lang w:eastAsia="el-GR"/>
        </w:rPr>
        <w:t>,</w:t>
      </w:r>
      <w:r w:rsidRPr="002706CE">
        <w:rPr>
          <w:rFonts w:eastAsia="Times New Roman" w:cs="Arial"/>
          <w:lang w:eastAsia="el-GR"/>
        </w:rPr>
        <w:t xml:space="preserve"> εάν το ο</w:t>
      </w:r>
      <w:r w:rsidR="00FE7439">
        <w:rPr>
          <w:rFonts w:eastAsia="Times New Roman" w:cs="Arial"/>
          <w:lang w:eastAsia="el-GR"/>
        </w:rPr>
        <w:t>ργανικό κλάσμα των ΑΣΑ συγχωνευθ</w:t>
      </w:r>
      <w:r w:rsidRPr="002706CE">
        <w:rPr>
          <w:rFonts w:eastAsia="Times New Roman" w:cs="Arial"/>
          <w:lang w:eastAsia="el-GR"/>
        </w:rPr>
        <w:t>εί με κάποια άλλη κατηγορία αποβλήτων, η διαδικασία της αναερόβιας χώνευσης θα γίνει οικονομικότερη και πιο σταθερή. Σ</w:t>
      </w:r>
      <w:r w:rsidR="00FE7439">
        <w:rPr>
          <w:rFonts w:eastAsia="Times New Roman" w:cs="Arial"/>
          <w:lang w:eastAsia="el-GR"/>
        </w:rPr>
        <w:t xml:space="preserve">την παρούσα διπλωματική εργασία, </w:t>
      </w:r>
      <w:r w:rsidRPr="002706CE">
        <w:rPr>
          <w:rFonts w:eastAsia="Times New Roman" w:cs="Arial"/>
          <w:lang w:eastAsia="el-GR"/>
        </w:rPr>
        <w:t>θα γίνει η συγχώνευση του οργανικού κλάσματος των ΑΣΑ και της ιλύος από επεξεργασία λυμάτων. Τις περισσότερε</w:t>
      </w:r>
      <w:r w:rsidR="00FE7439">
        <w:rPr>
          <w:rFonts w:eastAsia="Times New Roman" w:cs="Arial"/>
          <w:lang w:eastAsia="el-GR"/>
        </w:rPr>
        <w:t xml:space="preserve">ς φορές στην αναερόβια χώνευση </w:t>
      </w:r>
      <w:r w:rsidRPr="002706CE">
        <w:rPr>
          <w:rFonts w:eastAsia="Times New Roman" w:cs="Arial"/>
          <w:lang w:eastAsia="el-GR"/>
        </w:rPr>
        <w:t>χρησιμοποιούμε ένα κεντρικό υπόστρωμα</w:t>
      </w:r>
      <w:r w:rsidR="00FE7439">
        <w:rPr>
          <w:rFonts w:eastAsia="Times New Roman" w:cs="Arial"/>
          <w:lang w:eastAsia="el-GR"/>
        </w:rPr>
        <w:t>,</w:t>
      </w:r>
      <w:r w:rsidRPr="002706CE">
        <w:rPr>
          <w:rFonts w:eastAsia="Times New Roman" w:cs="Arial"/>
          <w:lang w:eastAsia="el-GR"/>
        </w:rPr>
        <w:t xml:space="preserve"> </w:t>
      </w:r>
      <w:r w:rsidR="00FE7439">
        <w:rPr>
          <w:rFonts w:eastAsia="Times New Roman" w:cs="Arial"/>
          <w:lang w:eastAsia="el-GR"/>
        </w:rPr>
        <w:t>όπως</w:t>
      </w:r>
      <w:r w:rsidRPr="002706CE">
        <w:rPr>
          <w:rFonts w:eastAsia="Times New Roman" w:cs="Arial"/>
          <w:lang w:eastAsia="el-GR"/>
        </w:rPr>
        <w:t xml:space="preserve"> η ιλύς από επεξεργασία λυμάτων, το οποίο αναμειγνύεται και αφομοιώνεται μαζί με τις μικρότερες ποσότητες άλλων υποστρωμάτων. Πιο συγκεκριμένα</w:t>
      </w:r>
      <w:r w:rsidR="00FE7439">
        <w:rPr>
          <w:rFonts w:eastAsia="Times New Roman" w:cs="Arial"/>
          <w:lang w:eastAsia="el-GR"/>
        </w:rPr>
        <w:t>,</w:t>
      </w:r>
      <w:r w:rsidRPr="002706CE">
        <w:rPr>
          <w:rFonts w:eastAsia="Times New Roman" w:cs="Arial"/>
          <w:lang w:eastAsia="el-GR"/>
        </w:rPr>
        <w:t xml:space="preserve"> τα δεδομένα για την περιοχή των Χανίων που αφορούν τις ποσότητες του οργανικού κλάσματος και της ιλύος</w:t>
      </w:r>
      <w:r w:rsidR="00FE7439">
        <w:rPr>
          <w:rFonts w:eastAsia="Times New Roman" w:cs="Arial"/>
          <w:lang w:eastAsia="el-GR"/>
        </w:rPr>
        <w:t xml:space="preserve"> επιτρέπουν τη συγχώνευση τους ώ</w:t>
      </w:r>
      <w:r w:rsidRPr="002706CE">
        <w:rPr>
          <w:rFonts w:eastAsia="Times New Roman" w:cs="Arial"/>
          <w:lang w:eastAsia="el-GR"/>
        </w:rPr>
        <w:t>στε να χρησ</w:t>
      </w:r>
      <w:r w:rsidR="00FE7439">
        <w:rPr>
          <w:rFonts w:eastAsia="Times New Roman" w:cs="Arial"/>
          <w:lang w:eastAsia="el-GR"/>
        </w:rPr>
        <w:t>ιμοποιηθούν ως υπόστρωμα για τη</w:t>
      </w:r>
      <w:r w:rsidRPr="002706CE">
        <w:rPr>
          <w:rFonts w:eastAsia="Times New Roman" w:cs="Arial"/>
          <w:lang w:eastAsia="el-GR"/>
        </w:rPr>
        <w:t xml:space="preserve"> διαδικασία της αναερόβιας χώνε</w:t>
      </w:r>
      <w:r w:rsidR="00FE7439">
        <w:rPr>
          <w:rFonts w:eastAsia="Times New Roman" w:cs="Arial"/>
          <w:lang w:eastAsia="el-GR"/>
        </w:rPr>
        <w:t>υσης .Τα πλεονεκτήματα της συγχώ</w:t>
      </w:r>
      <w:r w:rsidRPr="002706CE">
        <w:rPr>
          <w:rFonts w:eastAsia="Times New Roman" w:cs="Arial"/>
          <w:lang w:eastAsia="el-GR"/>
        </w:rPr>
        <w:t>νευσης του οργανικού κλάσματος των ΑΣΑ με άλλα υποστρώματα είναι πάρα πολλά, κάποια από</w:t>
      </w:r>
      <w:r w:rsidR="00FE7439">
        <w:rPr>
          <w:rFonts w:eastAsia="Times New Roman" w:cs="Arial"/>
          <w:lang w:eastAsia="el-GR"/>
        </w:rPr>
        <w:t xml:space="preserve"> τα οποία εμφανίζονται παρακάτω.</w:t>
      </w:r>
    </w:p>
    <w:p w14:paraId="72244FAA" w14:textId="77777777" w:rsidR="007150F4" w:rsidRPr="002706CE" w:rsidRDefault="007150F4" w:rsidP="0029621B">
      <w:pPr>
        <w:spacing w:after="0" w:line="360" w:lineRule="auto"/>
        <w:jc w:val="both"/>
        <w:rPr>
          <w:rFonts w:eastAsia="Times New Roman" w:cs="Arial"/>
          <w:lang w:eastAsia="el-GR"/>
        </w:rPr>
      </w:pPr>
    </w:p>
    <w:p w14:paraId="76112E88" w14:textId="533474F2" w:rsidR="007150F4" w:rsidRPr="002706CE" w:rsidRDefault="007150F4" w:rsidP="00615E63">
      <w:pPr>
        <w:pStyle w:val="af5"/>
        <w:numPr>
          <w:ilvl w:val="1"/>
          <w:numId w:val="19"/>
        </w:numPr>
        <w:spacing w:before="0" w:after="0" w:line="360" w:lineRule="auto"/>
        <w:ind w:left="0" w:firstLine="0"/>
        <w:jc w:val="both"/>
        <w:rPr>
          <w:rFonts w:ascii="Arial" w:hAnsi="Arial" w:cs="Arial"/>
          <w:lang w:eastAsia="el-GR"/>
        </w:rPr>
      </w:pPr>
      <w:r w:rsidRPr="002706CE">
        <w:rPr>
          <w:rFonts w:ascii="Arial" w:hAnsi="Arial" w:cs="Arial"/>
          <w:lang w:eastAsia="el-GR"/>
        </w:rPr>
        <w:t>Βελτ</w:t>
      </w:r>
      <w:r w:rsidR="00FE7439">
        <w:rPr>
          <w:rFonts w:ascii="Arial" w:hAnsi="Arial" w:cs="Arial"/>
          <w:lang w:eastAsia="el-GR"/>
        </w:rPr>
        <w:t>ιωμένη ισορροπία θρεπτικών και</w:t>
      </w:r>
      <w:r w:rsidRPr="002706CE">
        <w:rPr>
          <w:rFonts w:ascii="Arial" w:hAnsi="Arial" w:cs="Arial"/>
          <w:lang w:eastAsia="el-GR"/>
        </w:rPr>
        <w:t xml:space="preserve"> χώνευση</w:t>
      </w:r>
    </w:p>
    <w:p w14:paraId="0C330854" w14:textId="60531BAE" w:rsidR="007150F4" w:rsidRPr="002706CE" w:rsidRDefault="007150F4" w:rsidP="00615E63">
      <w:pPr>
        <w:pStyle w:val="af5"/>
        <w:numPr>
          <w:ilvl w:val="1"/>
          <w:numId w:val="19"/>
        </w:numPr>
        <w:spacing w:before="0" w:after="0" w:line="360" w:lineRule="auto"/>
        <w:ind w:left="0" w:firstLine="0"/>
        <w:jc w:val="both"/>
        <w:rPr>
          <w:rFonts w:ascii="Arial" w:hAnsi="Arial" w:cs="Arial"/>
          <w:lang w:eastAsia="el-GR"/>
        </w:rPr>
      </w:pPr>
      <w:r w:rsidRPr="002706CE">
        <w:rPr>
          <w:rFonts w:ascii="Arial" w:hAnsi="Arial" w:cs="Arial"/>
          <w:lang w:eastAsia="el-GR"/>
        </w:rPr>
        <w:t>Πιθανά μεγαλύτερα έσοδα λόγω της επεξεργασίας των αποβλήτων</w:t>
      </w:r>
    </w:p>
    <w:p w14:paraId="1CD327CE" w14:textId="6FA336DD" w:rsidR="007150F4" w:rsidRPr="002706CE" w:rsidRDefault="007150F4" w:rsidP="00615E63">
      <w:pPr>
        <w:pStyle w:val="af5"/>
        <w:numPr>
          <w:ilvl w:val="1"/>
          <w:numId w:val="19"/>
        </w:numPr>
        <w:spacing w:before="0" w:after="0" w:line="360" w:lineRule="auto"/>
        <w:ind w:left="0" w:firstLine="0"/>
        <w:jc w:val="both"/>
        <w:rPr>
          <w:rFonts w:ascii="Arial" w:hAnsi="Arial" w:cs="Arial"/>
          <w:lang w:eastAsia="el-GR"/>
        </w:rPr>
      </w:pPr>
      <w:r w:rsidRPr="002706CE">
        <w:rPr>
          <w:rFonts w:ascii="Arial" w:hAnsi="Arial" w:cs="Arial"/>
          <w:lang w:eastAsia="el-GR"/>
        </w:rPr>
        <w:t>Πρόσθετη ανάκριση λιπάσματος</w:t>
      </w:r>
      <w:r w:rsidR="000306E8">
        <w:rPr>
          <w:rFonts w:ascii="Arial" w:hAnsi="Arial" w:cs="Arial"/>
          <w:lang w:eastAsia="el-GR"/>
        </w:rPr>
        <w:t>,</w:t>
      </w:r>
      <w:r w:rsidRPr="002706CE">
        <w:rPr>
          <w:rFonts w:ascii="Arial" w:hAnsi="Arial" w:cs="Arial"/>
          <w:lang w:eastAsia="el-GR"/>
        </w:rPr>
        <w:t xml:space="preserve"> δηλαδή</w:t>
      </w:r>
      <w:r w:rsidR="000306E8">
        <w:rPr>
          <w:rFonts w:ascii="Arial" w:hAnsi="Arial" w:cs="Arial"/>
          <w:lang w:eastAsia="el-GR"/>
        </w:rPr>
        <w:t>,</w:t>
      </w:r>
      <w:r w:rsidRPr="002706CE">
        <w:rPr>
          <w:rFonts w:ascii="Arial" w:hAnsi="Arial" w:cs="Arial"/>
          <w:lang w:eastAsia="el-GR"/>
        </w:rPr>
        <w:t xml:space="preserve"> βελτιωτικό εδάφους</w:t>
      </w:r>
    </w:p>
    <w:p w14:paraId="6BAAC088" w14:textId="17BA5422" w:rsidR="007150F4" w:rsidRPr="002706CE" w:rsidRDefault="007150F4" w:rsidP="00615E63">
      <w:pPr>
        <w:pStyle w:val="af5"/>
        <w:numPr>
          <w:ilvl w:val="1"/>
          <w:numId w:val="19"/>
        </w:numPr>
        <w:spacing w:before="0" w:after="0" w:line="360" w:lineRule="auto"/>
        <w:ind w:left="0" w:firstLine="0"/>
        <w:jc w:val="both"/>
        <w:rPr>
          <w:rFonts w:ascii="Arial" w:hAnsi="Arial" w:cs="Arial"/>
          <w:lang w:eastAsia="el-GR"/>
        </w:rPr>
      </w:pPr>
      <w:r w:rsidRPr="002706CE">
        <w:rPr>
          <w:rFonts w:ascii="Arial" w:hAnsi="Arial" w:cs="Arial"/>
          <w:lang w:eastAsia="el-GR"/>
        </w:rPr>
        <w:t>Μεγαλύτερη συλλογή βιοαερίου</w:t>
      </w:r>
    </w:p>
    <w:p w14:paraId="10A9122D" w14:textId="6870C0C9" w:rsidR="007150F4" w:rsidRPr="002706CE" w:rsidRDefault="007150F4" w:rsidP="00615E63">
      <w:pPr>
        <w:pStyle w:val="af5"/>
        <w:numPr>
          <w:ilvl w:val="1"/>
          <w:numId w:val="19"/>
        </w:numPr>
        <w:spacing w:before="0" w:after="0" w:line="360" w:lineRule="auto"/>
        <w:ind w:left="0" w:firstLine="0"/>
        <w:jc w:val="both"/>
        <w:rPr>
          <w:rFonts w:ascii="Arial" w:hAnsi="Arial" w:cs="Arial"/>
          <w:lang w:eastAsia="el-GR"/>
        </w:rPr>
      </w:pPr>
      <w:r w:rsidRPr="002706CE">
        <w:rPr>
          <w:rFonts w:ascii="Arial" w:hAnsi="Arial" w:cs="Arial"/>
          <w:lang w:eastAsia="el-GR"/>
        </w:rPr>
        <w:t>Μείω</w:t>
      </w:r>
      <w:r w:rsidR="000306E8">
        <w:rPr>
          <w:rFonts w:ascii="Arial" w:hAnsi="Arial" w:cs="Arial"/>
          <w:lang w:eastAsia="el-GR"/>
        </w:rPr>
        <w:t>ση του όγκου των ΑΣΑ αλλά και των άλλω</w:t>
      </w:r>
      <w:r w:rsidRPr="002706CE">
        <w:rPr>
          <w:rFonts w:ascii="Arial" w:hAnsi="Arial" w:cs="Arial"/>
          <w:lang w:eastAsia="el-GR"/>
        </w:rPr>
        <w:t>ν υποστρωμάτων που χρησιμοποιούνται</w:t>
      </w:r>
    </w:p>
    <w:p w14:paraId="412B0A0F" w14:textId="62A6A3B1" w:rsidR="007150F4" w:rsidRPr="002706CE" w:rsidRDefault="007150F4" w:rsidP="00615E63">
      <w:pPr>
        <w:pStyle w:val="af5"/>
        <w:numPr>
          <w:ilvl w:val="1"/>
          <w:numId w:val="19"/>
        </w:numPr>
        <w:spacing w:before="0" w:after="0" w:line="360" w:lineRule="auto"/>
        <w:ind w:left="0" w:firstLine="0"/>
        <w:jc w:val="both"/>
        <w:rPr>
          <w:rFonts w:ascii="Arial" w:hAnsi="Arial" w:cs="Arial"/>
          <w:lang w:eastAsia="el-GR"/>
        </w:rPr>
      </w:pPr>
      <w:r w:rsidRPr="002706CE">
        <w:rPr>
          <w:rFonts w:ascii="Arial" w:hAnsi="Arial" w:cs="Arial"/>
          <w:lang w:eastAsia="el-GR"/>
        </w:rPr>
        <w:t>Αποτελεσματικότερη χρήση των όγκων των χωνευτών στις εγκαταστάσεις επεξεργασίας λυμάτων </w:t>
      </w:r>
    </w:p>
    <w:p w14:paraId="2B2DC6C1" w14:textId="4057EB54" w:rsidR="007150F4" w:rsidRDefault="007150F4" w:rsidP="0029621B">
      <w:pPr>
        <w:pStyle w:val="af5"/>
        <w:spacing w:before="0" w:after="0" w:line="360" w:lineRule="auto"/>
        <w:ind w:left="0"/>
        <w:jc w:val="both"/>
        <w:rPr>
          <w:rFonts w:ascii="Times New Roman" w:hAnsi="Times New Roman"/>
          <w:sz w:val="22"/>
          <w:szCs w:val="22"/>
          <w:lang w:eastAsia="el-GR"/>
        </w:rPr>
      </w:pPr>
    </w:p>
    <w:p w14:paraId="162EA3C5" w14:textId="2EBAC1FF" w:rsidR="007150F4" w:rsidRPr="002706CE" w:rsidRDefault="009C7B90" w:rsidP="0029621B">
      <w:pPr>
        <w:pStyle w:val="2"/>
        <w:spacing w:before="0" w:line="360" w:lineRule="auto"/>
        <w:jc w:val="both"/>
        <w:rPr>
          <w:rFonts w:cs="Arial"/>
        </w:rPr>
      </w:pPr>
      <w:bookmarkStart w:id="72" w:name="_Toc62224475"/>
      <w:bookmarkStart w:id="73" w:name="_Toc84878440"/>
      <w:r w:rsidRPr="002706CE">
        <w:rPr>
          <w:rFonts w:cs="Arial"/>
        </w:rPr>
        <w:t>3</w:t>
      </w:r>
      <w:r w:rsidR="007150F4" w:rsidRPr="002706CE">
        <w:rPr>
          <w:rFonts w:cs="Arial"/>
        </w:rPr>
        <w:t>.5  Η σύνθεση και απόδοσης του οργανικού κλάσματος ΑΣΑ ως υπόστρωμα αναερόβιας χώνευσης</w:t>
      </w:r>
      <w:bookmarkEnd w:id="72"/>
      <w:bookmarkEnd w:id="73"/>
    </w:p>
    <w:p w14:paraId="164D8540" w14:textId="77777777" w:rsidR="007150F4" w:rsidRPr="00E06D5D" w:rsidRDefault="007150F4" w:rsidP="0029621B">
      <w:pPr>
        <w:spacing w:after="0" w:line="360" w:lineRule="auto"/>
        <w:jc w:val="both"/>
        <w:rPr>
          <w:rFonts w:ascii="Times New Roman" w:eastAsia="Times New Roman" w:hAnsi="Times New Roman"/>
          <w:sz w:val="22"/>
          <w:szCs w:val="22"/>
          <w:lang w:eastAsia="el-GR"/>
        </w:rPr>
      </w:pPr>
    </w:p>
    <w:p w14:paraId="36FDA312" w14:textId="75458445" w:rsidR="007150F4" w:rsidRPr="002706CE" w:rsidRDefault="007150F4" w:rsidP="0029621B">
      <w:pPr>
        <w:spacing w:after="0" w:line="360" w:lineRule="auto"/>
        <w:jc w:val="both"/>
        <w:rPr>
          <w:rFonts w:eastAsia="Times New Roman" w:cs="Arial"/>
          <w:lang w:eastAsia="el-GR"/>
        </w:rPr>
      </w:pPr>
      <w:r w:rsidRPr="002706CE">
        <w:rPr>
          <w:rFonts w:eastAsia="Times New Roman" w:cs="Arial"/>
          <w:lang w:eastAsia="el-GR"/>
        </w:rPr>
        <w:lastRenderedPageBreak/>
        <w:t>Η σύνθεση των ΑΣΑ ποικίλει και επηρεάζεται από διάφορους παράγοντες όπως την περιοχή,</w:t>
      </w:r>
      <w:r w:rsidR="000306E8">
        <w:rPr>
          <w:rFonts w:eastAsia="Times New Roman" w:cs="Arial"/>
          <w:lang w:eastAsia="el-GR"/>
        </w:rPr>
        <w:t xml:space="preserve"> το κλίμα</w:t>
      </w:r>
      <w:r w:rsidRPr="002706CE">
        <w:rPr>
          <w:rFonts w:eastAsia="Times New Roman" w:cs="Arial"/>
          <w:lang w:eastAsia="el-GR"/>
        </w:rPr>
        <w:t>,</w:t>
      </w:r>
      <w:r w:rsidR="000306E8">
        <w:rPr>
          <w:rFonts w:eastAsia="Times New Roman" w:cs="Arial"/>
          <w:lang w:eastAsia="el-GR"/>
        </w:rPr>
        <w:t xml:space="preserve"> </w:t>
      </w:r>
      <w:r w:rsidRPr="002706CE">
        <w:rPr>
          <w:rFonts w:eastAsia="Times New Roman" w:cs="Arial"/>
          <w:lang w:eastAsia="el-GR"/>
        </w:rPr>
        <w:t xml:space="preserve">την εποχή, την έκταση της ανακύκλωσης, τις πολιτιστικές συνήθειες του κάθε τόπου, καθώς και τις αλλαγές της τεχνολογίας. </w:t>
      </w:r>
      <w:r w:rsidR="000306E8">
        <w:rPr>
          <w:rFonts w:eastAsia="Times New Roman" w:cs="Arial"/>
          <w:lang w:eastAsia="el-GR"/>
        </w:rPr>
        <w:t>Επίσης,</w:t>
      </w:r>
      <w:r w:rsidRPr="002706CE">
        <w:rPr>
          <w:rFonts w:eastAsia="Times New Roman" w:cs="Arial"/>
          <w:lang w:eastAsia="el-GR"/>
        </w:rPr>
        <w:t xml:space="preserve"> η σύνθεση του οργανικού κλάσματος των αστικών απορριμμάτων επηρεάζεται όπως προαναφέρθηκε, από τον τρόπο διαχωρισμού του. Ο μηχανικός τρόπος διαχωρισμού δημιουργεί ένα οργανικό κλάσμα με περιεκτικότητα πτητικών στερεών λιγότερο από 6</w:t>
      </w:r>
      <w:r w:rsidR="000306E8">
        <w:rPr>
          <w:rFonts w:eastAsia="Times New Roman" w:cs="Arial"/>
          <w:lang w:eastAsia="el-GR"/>
        </w:rPr>
        <w:t xml:space="preserve">0%, ενώ ο διαχωρισμός στην πηγή </w:t>
      </w:r>
      <w:r w:rsidRPr="002706CE">
        <w:rPr>
          <w:rFonts w:eastAsia="Times New Roman" w:cs="Arial"/>
          <w:lang w:eastAsia="el-GR"/>
        </w:rPr>
        <w:t xml:space="preserve">δημιουργεί ένα οργανικό κλάσμα με περιεκτικότητα πτητικών στερεών άνω του 82%. Αν λάβουμε υπόψη τα παραπάνω χαρακτηριστικά, από τον διαχωρισμό στην πηγή το οργανικό κλάσμα που έχουμε έχει ψηλότερη </w:t>
      </w:r>
      <w:proofErr w:type="spellStart"/>
      <w:r w:rsidRPr="002706CE">
        <w:rPr>
          <w:rFonts w:eastAsia="Times New Roman" w:cs="Arial"/>
          <w:lang w:eastAsia="el-GR"/>
        </w:rPr>
        <w:t>βιοδιασπασιμότητα</w:t>
      </w:r>
      <w:proofErr w:type="spellEnd"/>
      <w:r w:rsidR="000306E8">
        <w:rPr>
          <w:rFonts w:eastAsia="Times New Roman" w:cs="Arial"/>
          <w:lang w:eastAsia="el-GR"/>
        </w:rPr>
        <w:t>,</w:t>
      </w:r>
      <w:r w:rsidRPr="002706CE">
        <w:rPr>
          <w:rFonts w:eastAsia="Times New Roman" w:cs="Arial"/>
          <w:lang w:eastAsia="el-GR"/>
        </w:rPr>
        <w:t xml:space="preserve"> άρα και υψηλότερη απόδοση παραγωγής βιοαερίου. Η απόδοση του οργανικού κλάσματος των ΑΣΑ ω</w:t>
      </w:r>
      <w:r w:rsidR="000306E8">
        <w:rPr>
          <w:rFonts w:eastAsia="Times New Roman" w:cs="Arial"/>
          <w:lang w:eastAsia="el-GR"/>
        </w:rPr>
        <w:t>ς υπόστρωμα αναερόβιας χώνευσης</w:t>
      </w:r>
      <w:r w:rsidRPr="002706CE">
        <w:rPr>
          <w:rFonts w:eastAsia="Times New Roman" w:cs="Arial"/>
          <w:lang w:eastAsia="el-GR"/>
        </w:rPr>
        <w:t xml:space="preserve"> μελετήθηκ</w:t>
      </w:r>
      <w:r w:rsidR="000306E8">
        <w:rPr>
          <w:rFonts w:eastAsia="Times New Roman" w:cs="Arial"/>
          <w:lang w:eastAsia="el-GR"/>
        </w:rPr>
        <w:t xml:space="preserve">ε από αρκετούς επιστήμονες σε </w:t>
      </w:r>
      <w:proofErr w:type="spellStart"/>
      <w:r w:rsidR="000306E8">
        <w:rPr>
          <w:rFonts w:eastAsia="Times New Roman" w:cs="Arial"/>
          <w:lang w:eastAsia="el-GR"/>
        </w:rPr>
        <w:t>μεσοφιλικές</w:t>
      </w:r>
      <w:proofErr w:type="spellEnd"/>
      <w:r w:rsidR="000306E8">
        <w:rPr>
          <w:rFonts w:eastAsia="Times New Roman" w:cs="Arial"/>
          <w:lang w:eastAsia="el-GR"/>
        </w:rPr>
        <w:t xml:space="preserve"> αλλά και σε </w:t>
      </w:r>
      <w:proofErr w:type="spellStart"/>
      <w:r w:rsidR="000306E8">
        <w:rPr>
          <w:rFonts w:eastAsia="Times New Roman" w:cs="Arial"/>
          <w:lang w:eastAsia="el-GR"/>
        </w:rPr>
        <w:t>θερμο</w:t>
      </w:r>
      <w:r w:rsidRPr="002706CE">
        <w:rPr>
          <w:rFonts w:eastAsia="Times New Roman" w:cs="Arial"/>
          <w:lang w:eastAsia="el-GR"/>
        </w:rPr>
        <w:t>φιλικές</w:t>
      </w:r>
      <w:proofErr w:type="spellEnd"/>
      <w:r w:rsidRPr="002706CE">
        <w:rPr>
          <w:rFonts w:eastAsia="Times New Roman" w:cs="Arial"/>
          <w:lang w:eastAsia="el-GR"/>
        </w:rPr>
        <w:t xml:space="preserve"> συνθήκες.</w:t>
      </w:r>
      <w:r w:rsidR="00B72707" w:rsidRPr="002706CE">
        <w:rPr>
          <w:rFonts w:eastAsia="Times New Roman" w:cs="Arial"/>
          <w:lang w:eastAsia="el-GR"/>
        </w:rPr>
        <w:t xml:space="preserve"> </w:t>
      </w:r>
      <w:r w:rsidRPr="002706CE">
        <w:rPr>
          <w:rFonts w:eastAsia="Times New Roman" w:cs="Arial"/>
          <w:lang w:eastAsia="el-GR"/>
        </w:rPr>
        <w:t>Ο παρακάτω πίνακας παρουσιάζει μία σειρά δοκιμών μέτρησης παραγωγής βιοαερίου του οργανικ</w:t>
      </w:r>
      <w:r w:rsidR="000306E8">
        <w:rPr>
          <w:rFonts w:eastAsia="Times New Roman" w:cs="Arial"/>
          <w:lang w:eastAsia="el-GR"/>
        </w:rPr>
        <w:t xml:space="preserve">ού κλάσματος των ΑΣΑ κάτω από </w:t>
      </w:r>
      <w:proofErr w:type="spellStart"/>
      <w:r w:rsidR="000306E8">
        <w:rPr>
          <w:rFonts w:eastAsia="Times New Roman" w:cs="Arial"/>
          <w:lang w:eastAsia="el-GR"/>
        </w:rPr>
        <w:t>μεσοφιλικές</w:t>
      </w:r>
      <w:proofErr w:type="spellEnd"/>
      <w:r w:rsidR="000306E8">
        <w:rPr>
          <w:rFonts w:eastAsia="Times New Roman" w:cs="Arial"/>
          <w:lang w:eastAsia="el-GR"/>
        </w:rPr>
        <w:t xml:space="preserve"> και </w:t>
      </w:r>
      <w:proofErr w:type="spellStart"/>
      <w:r w:rsidR="000306E8">
        <w:rPr>
          <w:rFonts w:eastAsia="Times New Roman" w:cs="Arial"/>
          <w:lang w:eastAsia="el-GR"/>
        </w:rPr>
        <w:t>θερμο</w:t>
      </w:r>
      <w:r w:rsidRPr="002706CE">
        <w:rPr>
          <w:rFonts w:eastAsia="Times New Roman" w:cs="Arial"/>
          <w:lang w:eastAsia="el-GR"/>
        </w:rPr>
        <w:t>φιλικές</w:t>
      </w:r>
      <w:proofErr w:type="spellEnd"/>
      <w:r w:rsidRPr="002706CE">
        <w:rPr>
          <w:rFonts w:eastAsia="Times New Roman" w:cs="Arial"/>
          <w:lang w:eastAsia="el-GR"/>
        </w:rPr>
        <w:t xml:space="preserve"> συνθήκες και μας δείχνει τον τρόπο διαχωρισμού του οργανικού κλάσματος, την περιεκτικότητα σε πτητικά στερεά κλπ. </w:t>
      </w:r>
    </w:p>
    <w:p w14:paraId="02B369B9" w14:textId="6A6D16C6" w:rsidR="00DC61DC" w:rsidRDefault="00DC61DC" w:rsidP="0029621B">
      <w:pPr>
        <w:spacing w:after="0" w:line="360" w:lineRule="auto"/>
        <w:jc w:val="both"/>
        <w:rPr>
          <w:rFonts w:ascii="Times New Roman" w:eastAsia="Times New Roman" w:hAnsi="Times New Roman"/>
          <w:sz w:val="22"/>
          <w:szCs w:val="22"/>
          <w:lang w:eastAsia="el-GR"/>
        </w:rPr>
      </w:pPr>
    </w:p>
    <w:p w14:paraId="760F8D22" w14:textId="77777777" w:rsidR="00C51478" w:rsidRPr="00DC61DC" w:rsidRDefault="00C51478" w:rsidP="0029621B">
      <w:pPr>
        <w:spacing w:after="0" w:line="360" w:lineRule="auto"/>
        <w:jc w:val="both"/>
        <w:rPr>
          <w:rFonts w:eastAsia="Times New Roman" w:cs="Arial"/>
          <w:lang w:eastAsia="el-GR"/>
        </w:rPr>
      </w:pPr>
    </w:p>
    <w:tbl>
      <w:tblPr>
        <w:tblStyle w:val="af8"/>
        <w:tblW w:w="8306" w:type="dxa"/>
        <w:tblLook w:val="04A0" w:firstRow="1" w:lastRow="0" w:firstColumn="1" w:lastColumn="0" w:noHBand="0" w:noVBand="1"/>
      </w:tblPr>
      <w:tblGrid>
        <w:gridCol w:w="4153"/>
        <w:gridCol w:w="4153"/>
      </w:tblGrid>
      <w:tr w:rsidR="00DC61DC" w14:paraId="5E55A343" w14:textId="77777777" w:rsidTr="00C51478">
        <w:trPr>
          <w:trHeight w:val="507"/>
        </w:trPr>
        <w:tc>
          <w:tcPr>
            <w:tcW w:w="4153" w:type="dxa"/>
          </w:tcPr>
          <w:p w14:paraId="5AED0BF1" w14:textId="74015EE3" w:rsidR="00DC61DC" w:rsidRPr="00597E81" w:rsidRDefault="00DC61DC" w:rsidP="0029621B">
            <w:pPr>
              <w:spacing w:line="360" w:lineRule="auto"/>
              <w:jc w:val="both"/>
              <w:rPr>
                <w:rFonts w:eastAsia="Times New Roman" w:cs="Arial"/>
                <w:b/>
                <w:bCs/>
                <w:lang w:eastAsia="el-GR"/>
              </w:rPr>
            </w:pPr>
            <w:r w:rsidRPr="00597E81">
              <w:rPr>
                <w:rFonts w:eastAsia="Times New Roman" w:cs="Arial"/>
                <w:b/>
                <w:bCs/>
                <w:lang w:eastAsia="el-GR"/>
              </w:rPr>
              <w:t>Μέθοδος</w:t>
            </w:r>
          </w:p>
        </w:tc>
        <w:tc>
          <w:tcPr>
            <w:tcW w:w="4153" w:type="dxa"/>
          </w:tcPr>
          <w:p w14:paraId="52F00DFE" w14:textId="19DB640E" w:rsidR="00DC61DC" w:rsidRPr="00597E81" w:rsidRDefault="00DC61DC" w:rsidP="0029621B">
            <w:pPr>
              <w:spacing w:line="360" w:lineRule="auto"/>
              <w:jc w:val="both"/>
              <w:rPr>
                <w:rFonts w:eastAsia="Times New Roman" w:cs="Arial"/>
                <w:b/>
                <w:bCs/>
                <w:lang w:eastAsia="el-GR"/>
              </w:rPr>
            </w:pPr>
            <w:r w:rsidRPr="00597E81">
              <w:rPr>
                <w:rFonts w:eastAsia="Times New Roman" w:cs="Arial"/>
                <w:b/>
                <w:bCs/>
                <w:lang w:eastAsia="el-GR"/>
              </w:rPr>
              <w:t xml:space="preserve">Λειτουργικές συνθήκες </w:t>
            </w:r>
          </w:p>
        </w:tc>
      </w:tr>
      <w:tr w:rsidR="00DC61DC" w:rsidRPr="00D81447" w14:paraId="68C7B392" w14:textId="77777777" w:rsidTr="00C51478">
        <w:trPr>
          <w:trHeight w:val="2031"/>
        </w:trPr>
        <w:tc>
          <w:tcPr>
            <w:tcW w:w="4153" w:type="dxa"/>
          </w:tcPr>
          <w:p w14:paraId="166520F4" w14:textId="526E9261" w:rsidR="00DC61DC" w:rsidRDefault="00DC61DC" w:rsidP="0029621B">
            <w:pPr>
              <w:spacing w:line="360" w:lineRule="auto"/>
              <w:jc w:val="both"/>
              <w:rPr>
                <w:rFonts w:eastAsia="Times New Roman" w:cs="Arial"/>
                <w:lang w:eastAsia="el-GR"/>
              </w:rPr>
            </w:pPr>
            <w:proofErr w:type="spellStart"/>
            <w:r>
              <w:rPr>
                <w:rFonts w:eastAsia="Times New Roman" w:cs="Arial"/>
                <w:lang w:eastAsia="el-GR"/>
              </w:rPr>
              <w:t>Μεσόφιλες</w:t>
            </w:r>
            <w:proofErr w:type="spellEnd"/>
            <w:r>
              <w:rPr>
                <w:rFonts w:eastAsia="Times New Roman" w:cs="Arial"/>
                <w:lang w:eastAsia="el-GR"/>
              </w:rPr>
              <w:t xml:space="preserve"> Θερμοκρασίες – Χαμηλή συγκέντρωση στερεών</w:t>
            </w:r>
          </w:p>
        </w:tc>
        <w:tc>
          <w:tcPr>
            <w:tcW w:w="4153" w:type="dxa"/>
          </w:tcPr>
          <w:p w14:paraId="32E93D84" w14:textId="77777777" w:rsidR="00DC61DC" w:rsidRDefault="00DC61DC" w:rsidP="0029621B">
            <w:pPr>
              <w:spacing w:line="360" w:lineRule="auto"/>
              <w:jc w:val="both"/>
              <w:rPr>
                <w:rFonts w:eastAsia="Times New Roman" w:cs="Arial"/>
                <w:lang w:val="en-US" w:eastAsia="el-GR"/>
              </w:rPr>
            </w:pPr>
            <w:r>
              <w:rPr>
                <w:rFonts w:eastAsia="Times New Roman" w:cs="Arial"/>
                <w:lang w:eastAsia="el-GR"/>
              </w:rPr>
              <w:t>ΥΧΠ</w:t>
            </w:r>
            <w:r w:rsidRPr="00C51478">
              <w:rPr>
                <w:rFonts w:eastAsia="Times New Roman" w:cs="Arial"/>
                <w:lang w:val="en-GB" w:eastAsia="el-GR"/>
              </w:rPr>
              <w:t>:</w:t>
            </w:r>
            <w:r>
              <w:rPr>
                <w:rFonts w:eastAsia="Times New Roman" w:cs="Arial"/>
                <w:lang w:val="en-US" w:eastAsia="el-GR"/>
              </w:rPr>
              <w:t xml:space="preserve"> 14-30 d</w:t>
            </w:r>
          </w:p>
          <w:p w14:paraId="1BF3F343" w14:textId="77777777" w:rsidR="00DC61DC" w:rsidRDefault="00DC61DC" w:rsidP="0029621B">
            <w:pPr>
              <w:spacing w:line="360" w:lineRule="auto"/>
              <w:jc w:val="both"/>
              <w:rPr>
                <w:rFonts w:eastAsia="Times New Roman" w:cs="Arial"/>
                <w:lang w:val="en-US" w:eastAsia="el-GR"/>
              </w:rPr>
            </w:pPr>
            <w:r>
              <w:rPr>
                <w:rFonts w:eastAsia="Times New Roman" w:cs="Arial"/>
                <w:lang w:val="en-US" w:eastAsia="el-GR"/>
              </w:rPr>
              <w:t>ORL 3-4 kg</w:t>
            </w:r>
          </w:p>
          <w:p w14:paraId="1837DA78" w14:textId="15E75AD2" w:rsidR="00DC61DC" w:rsidRPr="00DC61DC" w:rsidRDefault="00DC61DC" w:rsidP="0029621B">
            <w:pPr>
              <w:spacing w:line="360" w:lineRule="auto"/>
              <w:jc w:val="both"/>
              <w:rPr>
                <w:rFonts w:eastAsia="Times New Roman" w:cs="Arial"/>
                <w:lang w:val="en-US" w:eastAsia="el-GR"/>
              </w:rPr>
            </w:pPr>
            <w:r>
              <w:rPr>
                <w:rFonts w:eastAsia="Times New Roman" w:cs="Arial"/>
                <w:lang w:val="en-US" w:eastAsia="el-GR"/>
              </w:rPr>
              <w:t>TVS/m</w:t>
            </w:r>
            <w:proofErr w:type="gramStart"/>
            <w:r>
              <w:rPr>
                <w:rFonts w:eastAsia="Times New Roman" w:cs="Arial"/>
                <w:vertAlign w:val="superscript"/>
                <w:lang w:val="en-US" w:eastAsia="el-GR"/>
              </w:rPr>
              <w:t xml:space="preserve">3 </w:t>
            </w:r>
            <w:r>
              <w:rPr>
                <w:rFonts w:eastAsia="Times New Roman" w:cs="Arial"/>
                <w:lang w:val="en-US" w:eastAsia="el-GR"/>
              </w:rPr>
              <w:t>.</w:t>
            </w:r>
            <w:proofErr w:type="gramEnd"/>
            <w:r>
              <w:rPr>
                <w:rFonts w:eastAsia="Times New Roman" w:cs="Arial"/>
                <w:lang w:val="en-US" w:eastAsia="el-GR"/>
              </w:rPr>
              <w:t xml:space="preserve"> d</w:t>
            </w:r>
          </w:p>
          <w:p w14:paraId="40ADDB6D" w14:textId="43F7E5CE" w:rsidR="00DC61DC" w:rsidRPr="00DC61DC" w:rsidRDefault="00DC61DC" w:rsidP="0029621B">
            <w:pPr>
              <w:spacing w:line="360" w:lineRule="auto"/>
              <w:jc w:val="both"/>
              <w:rPr>
                <w:rFonts w:eastAsia="Times New Roman" w:cs="Arial"/>
                <w:vertAlign w:val="superscript"/>
                <w:lang w:val="en-US" w:eastAsia="el-GR"/>
              </w:rPr>
            </w:pPr>
          </w:p>
        </w:tc>
      </w:tr>
      <w:tr w:rsidR="00DC61DC" w:rsidRPr="00D81447" w14:paraId="46F20663" w14:textId="77777777" w:rsidTr="00C51478">
        <w:trPr>
          <w:trHeight w:val="1783"/>
        </w:trPr>
        <w:tc>
          <w:tcPr>
            <w:tcW w:w="4153" w:type="dxa"/>
          </w:tcPr>
          <w:p w14:paraId="6DDB3CAE" w14:textId="344C55BA" w:rsidR="00597E81" w:rsidRDefault="00597E81" w:rsidP="0029621B">
            <w:pPr>
              <w:spacing w:line="360" w:lineRule="auto"/>
              <w:jc w:val="both"/>
              <w:rPr>
                <w:rFonts w:eastAsia="Times New Roman" w:cs="Arial"/>
                <w:lang w:eastAsia="el-GR"/>
              </w:rPr>
            </w:pPr>
            <w:proofErr w:type="spellStart"/>
            <w:r>
              <w:rPr>
                <w:rFonts w:eastAsia="Times New Roman" w:cs="Arial"/>
                <w:lang w:eastAsia="el-GR"/>
              </w:rPr>
              <w:t>Μεσόφιλες</w:t>
            </w:r>
            <w:proofErr w:type="spellEnd"/>
            <w:r>
              <w:rPr>
                <w:rFonts w:eastAsia="Times New Roman" w:cs="Arial"/>
                <w:lang w:eastAsia="el-GR"/>
              </w:rPr>
              <w:t xml:space="preserve"> Θ</w:t>
            </w:r>
            <w:r w:rsidR="00DC61DC">
              <w:rPr>
                <w:rFonts w:eastAsia="Times New Roman" w:cs="Arial"/>
                <w:lang w:eastAsia="el-GR"/>
              </w:rPr>
              <w:t>ερμοκρασίες</w:t>
            </w:r>
            <w:r w:rsidR="00C51478">
              <w:rPr>
                <w:rFonts w:eastAsia="Times New Roman" w:cs="Arial"/>
                <w:lang w:eastAsia="el-GR"/>
              </w:rPr>
              <w:t xml:space="preserve"> – </w:t>
            </w:r>
            <w:r w:rsidR="00DC61DC">
              <w:rPr>
                <w:rFonts w:eastAsia="Times New Roman" w:cs="Arial"/>
                <w:lang w:eastAsia="el-GR"/>
              </w:rPr>
              <w:t>Μέση συγκέντρωση στερεών</w:t>
            </w:r>
          </w:p>
          <w:p w14:paraId="253E3AE1" w14:textId="77777777" w:rsidR="00597E81" w:rsidRDefault="00597E81" w:rsidP="0029621B">
            <w:pPr>
              <w:spacing w:line="360" w:lineRule="auto"/>
              <w:jc w:val="both"/>
              <w:rPr>
                <w:rFonts w:eastAsia="Times New Roman" w:cs="Arial"/>
                <w:lang w:eastAsia="el-GR"/>
              </w:rPr>
            </w:pPr>
          </w:p>
          <w:p w14:paraId="54870CE2" w14:textId="77777777" w:rsidR="00597E81" w:rsidRDefault="00597E81" w:rsidP="0029621B">
            <w:pPr>
              <w:spacing w:line="360" w:lineRule="auto"/>
              <w:jc w:val="both"/>
              <w:rPr>
                <w:rFonts w:eastAsia="Times New Roman" w:cs="Arial"/>
                <w:lang w:eastAsia="el-GR"/>
              </w:rPr>
            </w:pPr>
          </w:p>
          <w:p w14:paraId="1D1D382E" w14:textId="72160271" w:rsidR="00597E81" w:rsidRDefault="00597E81" w:rsidP="0029621B">
            <w:pPr>
              <w:spacing w:line="360" w:lineRule="auto"/>
              <w:jc w:val="both"/>
              <w:rPr>
                <w:rFonts w:eastAsia="Times New Roman" w:cs="Arial"/>
                <w:lang w:eastAsia="el-GR"/>
              </w:rPr>
            </w:pPr>
            <w:r>
              <w:rPr>
                <w:rFonts w:eastAsia="Times New Roman" w:cs="Arial"/>
                <w:lang w:eastAsia="el-GR"/>
              </w:rPr>
              <w:t>Θερμόφιλες Θερμοκρασίες</w:t>
            </w:r>
            <w:r w:rsidR="00C51478">
              <w:rPr>
                <w:rFonts w:eastAsia="Times New Roman" w:cs="Arial"/>
                <w:lang w:eastAsia="el-GR"/>
              </w:rPr>
              <w:t xml:space="preserve"> – </w:t>
            </w:r>
            <w:r>
              <w:rPr>
                <w:rFonts w:eastAsia="Times New Roman" w:cs="Arial"/>
                <w:lang w:eastAsia="el-GR"/>
              </w:rPr>
              <w:t>Μέση συγκέντρωση στερεών</w:t>
            </w:r>
          </w:p>
          <w:p w14:paraId="5040D31C" w14:textId="05010D90" w:rsidR="00DC61DC" w:rsidRPr="00DC61DC" w:rsidRDefault="00DC61DC" w:rsidP="0029621B">
            <w:pPr>
              <w:spacing w:line="360" w:lineRule="auto"/>
              <w:jc w:val="both"/>
              <w:rPr>
                <w:rFonts w:eastAsia="Times New Roman" w:cs="Arial"/>
                <w:lang w:eastAsia="el-GR"/>
              </w:rPr>
            </w:pPr>
          </w:p>
        </w:tc>
        <w:tc>
          <w:tcPr>
            <w:tcW w:w="4153" w:type="dxa"/>
          </w:tcPr>
          <w:p w14:paraId="008223A7" w14:textId="104EA322" w:rsidR="00DC61DC" w:rsidRPr="00ED3CD5" w:rsidRDefault="00DC61DC" w:rsidP="0029621B">
            <w:pPr>
              <w:spacing w:line="360" w:lineRule="auto"/>
              <w:jc w:val="both"/>
              <w:rPr>
                <w:rFonts w:eastAsia="Times New Roman" w:cs="Arial"/>
                <w:lang w:eastAsia="el-GR"/>
              </w:rPr>
            </w:pPr>
            <w:r>
              <w:rPr>
                <w:rFonts w:eastAsia="Times New Roman" w:cs="Arial"/>
                <w:lang w:eastAsia="el-GR"/>
              </w:rPr>
              <w:t>ΥΧΠ</w:t>
            </w:r>
            <w:r w:rsidRPr="00ED3CD5">
              <w:rPr>
                <w:rFonts w:eastAsia="Times New Roman" w:cs="Arial"/>
                <w:lang w:eastAsia="el-GR"/>
              </w:rPr>
              <w:t xml:space="preserve">: 12-14 </w:t>
            </w:r>
            <w:r>
              <w:rPr>
                <w:rFonts w:eastAsia="Times New Roman" w:cs="Arial"/>
                <w:lang w:val="en-US" w:eastAsia="el-GR"/>
              </w:rPr>
              <w:t>d</w:t>
            </w:r>
          </w:p>
          <w:p w14:paraId="1B9E5E90" w14:textId="67E4C61C" w:rsidR="00DC61DC" w:rsidRPr="00ED3CD5" w:rsidRDefault="00DC61DC" w:rsidP="0029621B">
            <w:pPr>
              <w:spacing w:line="360" w:lineRule="auto"/>
              <w:jc w:val="both"/>
              <w:rPr>
                <w:rFonts w:eastAsia="Times New Roman" w:cs="Arial"/>
                <w:lang w:eastAsia="el-GR"/>
              </w:rPr>
            </w:pPr>
            <w:r>
              <w:rPr>
                <w:rFonts w:eastAsia="Times New Roman" w:cs="Arial"/>
                <w:lang w:val="en-US" w:eastAsia="el-GR"/>
              </w:rPr>
              <w:t>ORL</w:t>
            </w:r>
            <w:r w:rsidRPr="00ED3CD5">
              <w:rPr>
                <w:rFonts w:eastAsia="Times New Roman" w:cs="Arial"/>
                <w:lang w:eastAsia="el-GR"/>
              </w:rPr>
              <w:t xml:space="preserve"> </w:t>
            </w:r>
            <w:r w:rsidR="00597E81" w:rsidRPr="00ED3CD5">
              <w:rPr>
                <w:rFonts w:eastAsia="Times New Roman" w:cs="Arial"/>
                <w:lang w:eastAsia="el-GR"/>
              </w:rPr>
              <w:t>3</w:t>
            </w:r>
            <w:r w:rsidRPr="00ED3CD5">
              <w:rPr>
                <w:rFonts w:eastAsia="Times New Roman" w:cs="Arial"/>
                <w:lang w:eastAsia="el-GR"/>
              </w:rPr>
              <w:t>-</w:t>
            </w:r>
            <w:r w:rsidR="00597E81" w:rsidRPr="00ED3CD5">
              <w:rPr>
                <w:rFonts w:eastAsia="Times New Roman" w:cs="Arial"/>
                <w:lang w:eastAsia="el-GR"/>
              </w:rPr>
              <w:t>4</w:t>
            </w:r>
            <w:r w:rsidRPr="00ED3CD5">
              <w:rPr>
                <w:rFonts w:eastAsia="Times New Roman" w:cs="Arial"/>
                <w:lang w:eastAsia="el-GR"/>
              </w:rPr>
              <w:t xml:space="preserve"> </w:t>
            </w:r>
            <w:r>
              <w:rPr>
                <w:rFonts w:eastAsia="Times New Roman" w:cs="Arial"/>
                <w:lang w:val="en-US" w:eastAsia="el-GR"/>
              </w:rPr>
              <w:t>kg</w:t>
            </w:r>
          </w:p>
          <w:p w14:paraId="259E8A30" w14:textId="77777777" w:rsidR="00DC61DC" w:rsidRPr="00ED3CD5" w:rsidRDefault="00DC61DC" w:rsidP="0029621B">
            <w:pPr>
              <w:spacing w:line="360" w:lineRule="auto"/>
              <w:jc w:val="both"/>
              <w:rPr>
                <w:rFonts w:eastAsia="Times New Roman" w:cs="Arial"/>
                <w:lang w:eastAsia="el-GR"/>
              </w:rPr>
            </w:pPr>
            <w:r>
              <w:rPr>
                <w:rFonts w:eastAsia="Times New Roman" w:cs="Arial"/>
                <w:lang w:val="en-US" w:eastAsia="el-GR"/>
              </w:rPr>
              <w:t>TVS</w:t>
            </w:r>
            <w:r w:rsidRPr="00ED3CD5">
              <w:rPr>
                <w:rFonts w:eastAsia="Times New Roman" w:cs="Arial"/>
                <w:lang w:eastAsia="el-GR"/>
              </w:rPr>
              <w:t>/</w:t>
            </w:r>
            <w:r>
              <w:rPr>
                <w:rFonts w:eastAsia="Times New Roman" w:cs="Arial"/>
                <w:lang w:val="en-US" w:eastAsia="el-GR"/>
              </w:rPr>
              <w:t>m</w:t>
            </w:r>
            <w:proofErr w:type="gramStart"/>
            <w:r w:rsidRPr="00ED3CD5">
              <w:rPr>
                <w:rFonts w:eastAsia="Times New Roman" w:cs="Arial"/>
                <w:vertAlign w:val="superscript"/>
                <w:lang w:eastAsia="el-GR"/>
              </w:rPr>
              <w:t xml:space="preserve">3 </w:t>
            </w:r>
            <w:r w:rsidRPr="00ED3CD5">
              <w:rPr>
                <w:rFonts w:eastAsia="Times New Roman" w:cs="Arial"/>
                <w:lang w:eastAsia="el-GR"/>
              </w:rPr>
              <w:t>.</w:t>
            </w:r>
            <w:proofErr w:type="gramEnd"/>
            <w:r w:rsidRPr="00ED3CD5">
              <w:rPr>
                <w:rFonts w:eastAsia="Times New Roman" w:cs="Arial"/>
                <w:lang w:eastAsia="el-GR"/>
              </w:rPr>
              <w:t xml:space="preserve"> </w:t>
            </w:r>
            <w:r>
              <w:rPr>
                <w:rFonts w:eastAsia="Times New Roman" w:cs="Arial"/>
                <w:lang w:val="en-US" w:eastAsia="el-GR"/>
              </w:rPr>
              <w:t>d</w:t>
            </w:r>
          </w:p>
          <w:p w14:paraId="4E282A8B" w14:textId="6A5CBB71" w:rsidR="00DC61DC" w:rsidRPr="00ED3CD5" w:rsidRDefault="00DC61DC" w:rsidP="0029621B">
            <w:pPr>
              <w:spacing w:line="360" w:lineRule="auto"/>
              <w:jc w:val="both"/>
              <w:rPr>
                <w:rFonts w:eastAsia="Times New Roman" w:cs="Arial"/>
                <w:lang w:eastAsia="el-GR"/>
              </w:rPr>
            </w:pPr>
            <w:r>
              <w:rPr>
                <w:rFonts w:eastAsia="Times New Roman" w:cs="Arial"/>
                <w:lang w:eastAsia="el-GR"/>
              </w:rPr>
              <w:t>ΥΧΠ</w:t>
            </w:r>
            <w:r w:rsidRPr="00ED3CD5">
              <w:rPr>
                <w:rFonts w:eastAsia="Times New Roman" w:cs="Arial"/>
                <w:lang w:eastAsia="el-GR"/>
              </w:rPr>
              <w:t>: 1</w:t>
            </w:r>
            <w:r w:rsidR="00597E81" w:rsidRPr="00ED3CD5">
              <w:rPr>
                <w:rFonts w:eastAsia="Times New Roman" w:cs="Arial"/>
                <w:lang w:eastAsia="el-GR"/>
              </w:rPr>
              <w:t>2</w:t>
            </w:r>
            <w:r w:rsidRPr="00ED3CD5">
              <w:rPr>
                <w:rFonts w:eastAsia="Times New Roman" w:cs="Arial"/>
                <w:lang w:eastAsia="el-GR"/>
              </w:rPr>
              <w:t>-</w:t>
            </w:r>
            <w:r w:rsidR="00597E81" w:rsidRPr="00ED3CD5">
              <w:rPr>
                <w:rFonts w:eastAsia="Times New Roman" w:cs="Arial"/>
                <w:lang w:eastAsia="el-GR"/>
              </w:rPr>
              <w:t>14</w:t>
            </w:r>
            <w:r w:rsidRPr="00ED3CD5">
              <w:rPr>
                <w:rFonts w:eastAsia="Times New Roman" w:cs="Arial"/>
                <w:lang w:eastAsia="el-GR"/>
              </w:rPr>
              <w:t xml:space="preserve"> </w:t>
            </w:r>
            <w:r>
              <w:rPr>
                <w:rFonts w:eastAsia="Times New Roman" w:cs="Arial"/>
                <w:lang w:val="en-US" w:eastAsia="el-GR"/>
              </w:rPr>
              <w:t>d</w:t>
            </w:r>
          </w:p>
          <w:p w14:paraId="75F4E32F" w14:textId="1FDA6F32" w:rsidR="00DC61DC" w:rsidRDefault="00DC61DC" w:rsidP="0029621B">
            <w:pPr>
              <w:spacing w:line="360" w:lineRule="auto"/>
              <w:jc w:val="both"/>
              <w:rPr>
                <w:rFonts w:eastAsia="Times New Roman" w:cs="Arial"/>
                <w:lang w:val="en-US" w:eastAsia="el-GR"/>
              </w:rPr>
            </w:pPr>
            <w:r>
              <w:rPr>
                <w:rFonts w:eastAsia="Times New Roman" w:cs="Arial"/>
                <w:lang w:val="en-US" w:eastAsia="el-GR"/>
              </w:rPr>
              <w:t xml:space="preserve">ORL </w:t>
            </w:r>
            <w:r w:rsidR="00597E81" w:rsidRPr="00C51478">
              <w:rPr>
                <w:rFonts w:eastAsia="Times New Roman" w:cs="Arial"/>
                <w:lang w:val="en-GB" w:eastAsia="el-GR"/>
              </w:rPr>
              <w:t>8</w:t>
            </w:r>
            <w:r>
              <w:rPr>
                <w:rFonts w:eastAsia="Times New Roman" w:cs="Arial"/>
                <w:lang w:val="en-US" w:eastAsia="el-GR"/>
              </w:rPr>
              <w:t>-</w:t>
            </w:r>
            <w:r w:rsidR="00597E81" w:rsidRPr="00C51478">
              <w:rPr>
                <w:rFonts w:eastAsia="Times New Roman" w:cs="Arial"/>
                <w:lang w:val="en-GB" w:eastAsia="el-GR"/>
              </w:rPr>
              <w:t>12</w:t>
            </w:r>
            <w:r>
              <w:rPr>
                <w:rFonts w:eastAsia="Times New Roman" w:cs="Arial"/>
                <w:lang w:val="en-US" w:eastAsia="el-GR"/>
              </w:rPr>
              <w:t xml:space="preserve"> kg</w:t>
            </w:r>
          </w:p>
          <w:p w14:paraId="4EBC6B93" w14:textId="77777777" w:rsidR="00DC61DC" w:rsidRPr="00DC61DC" w:rsidRDefault="00DC61DC" w:rsidP="0029621B">
            <w:pPr>
              <w:spacing w:line="360" w:lineRule="auto"/>
              <w:jc w:val="both"/>
              <w:rPr>
                <w:rFonts w:eastAsia="Times New Roman" w:cs="Arial"/>
                <w:lang w:val="en-US" w:eastAsia="el-GR"/>
              </w:rPr>
            </w:pPr>
            <w:r>
              <w:rPr>
                <w:rFonts w:eastAsia="Times New Roman" w:cs="Arial"/>
                <w:lang w:val="en-US" w:eastAsia="el-GR"/>
              </w:rPr>
              <w:t>TVS/m</w:t>
            </w:r>
            <w:proofErr w:type="gramStart"/>
            <w:r>
              <w:rPr>
                <w:rFonts w:eastAsia="Times New Roman" w:cs="Arial"/>
                <w:vertAlign w:val="superscript"/>
                <w:lang w:val="en-US" w:eastAsia="el-GR"/>
              </w:rPr>
              <w:t xml:space="preserve">3 </w:t>
            </w:r>
            <w:r>
              <w:rPr>
                <w:rFonts w:eastAsia="Times New Roman" w:cs="Arial"/>
                <w:lang w:val="en-US" w:eastAsia="el-GR"/>
              </w:rPr>
              <w:t>.</w:t>
            </w:r>
            <w:proofErr w:type="gramEnd"/>
            <w:r>
              <w:rPr>
                <w:rFonts w:eastAsia="Times New Roman" w:cs="Arial"/>
                <w:lang w:val="en-US" w:eastAsia="el-GR"/>
              </w:rPr>
              <w:t xml:space="preserve"> d</w:t>
            </w:r>
          </w:p>
          <w:p w14:paraId="61EFC8AA" w14:textId="77777777" w:rsidR="00DC61DC" w:rsidRPr="00DC61DC" w:rsidRDefault="00DC61DC" w:rsidP="0029621B">
            <w:pPr>
              <w:spacing w:line="360" w:lineRule="auto"/>
              <w:jc w:val="both"/>
              <w:rPr>
                <w:rFonts w:eastAsia="Times New Roman" w:cs="Arial"/>
                <w:lang w:val="en-US" w:eastAsia="el-GR"/>
              </w:rPr>
            </w:pPr>
          </w:p>
        </w:tc>
      </w:tr>
      <w:tr w:rsidR="00DC61DC" w:rsidRPr="00D81447" w14:paraId="2B7ECACA" w14:textId="77777777" w:rsidTr="00C51478">
        <w:trPr>
          <w:trHeight w:val="2031"/>
        </w:trPr>
        <w:tc>
          <w:tcPr>
            <w:tcW w:w="4153" w:type="dxa"/>
          </w:tcPr>
          <w:p w14:paraId="4DEBDBA1" w14:textId="6A79FE0C" w:rsidR="00DC61DC" w:rsidRPr="00597E81" w:rsidRDefault="00597E81" w:rsidP="0029621B">
            <w:pPr>
              <w:spacing w:line="360" w:lineRule="auto"/>
              <w:jc w:val="both"/>
              <w:rPr>
                <w:rFonts w:eastAsia="Times New Roman" w:cs="Arial"/>
                <w:lang w:eastAsia="el-GR"/>
              </w:rPr>
            </w:pPr>
            <w:proofErr w:type="spellStart"/>
            <w:r>
              <w:rPr>
                <w:rFonts w:eastAsia="Times New Roman" w:cs="Arial"/>
                <w:lang w:eastAsia="el-GR"/>
              </w:rPr>
              <w:lastRenderedPageBreak/>
              <w:t>Μεσόφιλες</w:t>
            </w:r>
            <w:proofErr w:type="spellEnd"/>
            <w:r>
              <w:rPr>
                <w:rFonts w:eastAsia="Times New Roman" w:cs="Arial"/>
                <w:lang w:eastAsia="el-GR"/>
              </w:rPr>
              <w:t xml:space="preserve"> Θερμοκρασίες – Υψηλή συγκέντρωση στερεών</w:t>
            </w:r>
          </w:p>
        </w:tc>
        <w:tc>
          <w:tcPr>
            <w:tcW w:w="4153" w:type="dxa"/>
          </w:tcPr>
          <w:p w14:paraId="2D77B6A7" w14:textId="2579A56D" w:rsidR="00DC61DC" w:rsidRDefault="00DC61DC" w:rsidP="0029621B">
            <w:pPr>
              <w:spacing w:line="360" w:lineRule="auto"/>
              <w:jc w:val="both"/>
              <w:rPr>
                <w:rFonts w:eastAsia="Times New Roman" w:cs="Arial"/>
                <w:lang w:val="en-US" w:eastAsia="el-GR"/>
              </w:rPr>
            </w:pPr>
            <w:r>
              <w:rPr>
                <w:rFonts w:eastAsia="Times New Roman" w:cs="Arial"/>
                <w:lang w:eastAsia="el-GR"/>
              </w:rPr>
              <w:t>ΥΧΠ</w:t>
            </w:r>
            <w:r w:rsidRPr="00DC61DC">
              <w:rPr>
                <w:rFonts w:eastAsia="Times New Roman" w:cs="Arial"/>
                <w:lang w:val="en-GB" w:eastAsia="el-GR"/>
              </w:rPr>
              <w:t>:</w:t>
            </w:r>
            <w:r>
              <w:rPr>
                <w:rFonts w:eastAsia="Times New Roman" w:cs="Arial"/>
                <w:lang w:val="en-US" w:eastAsia="el-GR"/>
              </w:rPr>
              <w:t xml:space="preserve"> 1</w:t>
            </w:r>
            <w:r w:rsidR="00597E81" w:rsidRPr="00C51478">
              <w:rPr>
                <w:rFonts w:eastAsia="Times New Roman" w:cs="Arial"/>
                <w:lang w:val="en-GB" w:eastAsia="el-GR"/>
              </w:rPr>
              <w:t>7</w:t>
            </w:r>
            <w:r>
              <w:rPr>
                <w:rFonts w:eastAsia="Times New Roman" w:cs="Arial"/>
                <w:lang w:val="en-US" w:eastAsia="el-GR"/>
              </w:rPr>
              <w:t>-</w:t>
            </w:r>
            <w:r w:rsidR="00597E81" w:rsidRPr="00C51478">
              <w:rPr>
                <w:rFonts w:eastAsia="Times New Roman" w:cs="Arial"/>
                <w:lang w:val="en-GB" w:eastAsia="el-GR"/>
              </w:rPr>
              <w:t>25</w:t>
            </w:r>
            <w:r>
              <w:rPr>
                <w:rFonts w:eastAsia="Times New Roman" w:cs="Arial"/>
                <w:lang w:val="en-US" w:eastAsia="el-GR"/>
              </w:rPr>
              <w:t xml:space="preserve"> d</w:t>
            </w:r>
          </w:p>
          <w:p w14:paraId="64A6ECBF" w14:textId="77777777" w:rsidR="00DC61DC" w:rsidRDefault="00DC61DC" w:rsidP="0029621B">
            <w:pPr>
              <w:spacing w:line="360" w:lineRule="auto"/>
              <w:jc w:val="both"/>
              <w:rPr>
                <w:rFonts w:eastAsia="Times New Roman" w:cs="Arial"/>
                <w:lang w:val="en-US" w:eastAsia="el-GR"/>
              </w:rPr>
            </w:pPr>
            <w:r>
              <w:rPr>
                <w:rFonts w:eastAsia="Times New Roman" w:cs="Arial"/>
                <w:lang w:val="en-US" w:eastAsia="el-GR"/>
              </w:rPr>
              <w:t>ORL 3-4 kg</w:t>
            </w:r>
          </w:p>
          <w:p w14:paraId="72D5518C" w14:textId="77777777" w:rsidR="00DC61DC" w:rsidRPr="00DC61DC" w:rsidRDefault="00DC61DC" w:rsidP="0029621B">
            <w:pPr>
              <w:spacing w:line="360" w:lineRule="auto"/>
              <w:jc w:val="both"/>
              <w:rPr>
                <w:rFonts w:eastAsia="Times New Roman" w:cs="Arial"/>
                <w:lang w:val="en-US" w:eastAsia="el-GR"/>
              </w:rPr>
            </w:pPr>
            <w:r>
              <w:rPr>
                <w:rFonts w:eastAsia="Times New Roman" w:cs="Arial"/>
                <w:lang w:val="en-US" w:eastAsia="el-GR"/>
              </w:rPr>
              <w:t>TVS/m</w:t>
            </w:r>
            <w:proofErr w:type="gramStart"/>
            <w:r>
              <w:rPr>
                <w:rFonts w:eastAsia="Times New Roman" w:cs="Arial"/>
                <w:vertAlign w:val="superscript"/>
                <w:lang w:val="en-US" w:eastAsia="el-GR"/>
              </w:rPr>
              <w:t xml:space="preserve">3 </w:t>
            </w:r>
            <w:r>
              <w:rPr>
                <w:rFonts w:eastAsia="Times New Roman" w:cs="Arial"/>
                <w:lang w:val="en-US" w:eastAsia="el-GR"/>
              </w:rPr>
              <w:t>.</w:t>
            </w:r>
            <w:proofErr w:type="gramEnd"/>
            <w:r>
              <w:rPr>
                <w:rFonts w:eastAsia="Times New Roman" w:cs="Arial"/>
                <w:lang w:val="en-US" w:eastAsia="el-GR"/>
              </w:rPr>
              <w:t xml:space="preserve"> d</w:t>
            </w:r>
          </w:p>
          <w:p w14:paraId="6C559D41" w14:textId="77777777" w:rsidR="00DC61DC" w:rsidRPr="00DC61DC" w:rsidRDefault="00DC61DC" w:rsidP="0029621B">
            <w:pPr>
              <w:spacing w:line="360" w:lineRule="auto"/>
              <w:jc w:val="both"/>
              <w:rPr>
                <w:rFonts w:eastAsia="Times New Roman" w:cs="Arial"/>
                <w:lang w:val="en-US" w:eastAsia="el-GR"/>
              </w:rPr>
            </w:pPr>
          </w:p>
        </w:tc>
      </w:tr>
      <w:tr w:rsidR="00DC61DC" w:rsidRPr="00D81447" w14:paraId="140A006F" w14:textId="77777777" w:rsidTr="00C51478">
        <w:trPr>
          <w:trHeight w:val="2020"/>
        </w:trPr>
        <w:tc>
          <w:tcPr>
            <w:tcW w:w="4153" w:type="dxa"/>
          </w:tcPr>
          <w:p w14:paraId="0D6DF59C" w14:textId="52193F6F" w:rsidR="00597E81" w:rsidRDefault="00597E81" w:rsidP="0029621B">
            <w:pPr>
              <w:spacing w:line="360" w:lineRule="auto"/>
              <w:jc w:val="both"/>
              <w:rPr>
                <w:rFonts w:eastAsia="Times New Roman" w:cs="Arial"/>
                <w:lang w:eastAsia="el-GR"/>
              </w:rPr>
            </w:pPr>
            <w:r>
              <w:rPr>
                <w:rFonts w:eastAsia="Times New Roman" w:cs="Arial"/>
                <w:lang w:eastAsia="el-GR"/>
              </w:rPr>
              <w:t>Θερμόφιλες Θερμοκρασίες</w:t>
            </w:r>
            <w:r w:rsidR="00C51478">
              <w:rPr>
                <w:rFonts w:eastAsia="Times New Roman" w:cs="Arial"/>
                <w:lang w:eastAsia="el-GR"/>
              </w:rPr>
              <w:t xml:space="preserve"> – </w:t>
            </w:r>
            <w:r>
              <w:rPr>
                <w:rFonts w:eastAsia="Times New Roman" w:cs="Arial"/>
                <w:lang w:eastAsia="el-GR"/>
              </w:rPr>
              <w:t>Υψηλή συγκέντρωση στερεών</w:t>
            </w:r>
          </w:p>
          <w:p w14:paraId="3A366ABE" w14:textId="77777777" w:rsidR="00DC61DC" w:rsidRPr="00C51478" w:rsidRDefault="00DC61DC" w:rsidP="0029621B">
            <w:pPr>
              <w:spacing w:line="360" w:lineRule="auto"/>
              <w:jc w:val="both"/>
              <w:rPr>
                <w:rFonts w:eastAsia="Times New Roman" w:cs="Arial"/>
                <w:lang w:eastAsia="el-GR"/>
              </w:rPr>
            </w:pPr>
          </w:p>
        </w:tc>
        <w:tc>
          <w:tcPr>
            <w:tcW w:w="4153" w:type="dxa"/>
          </w:tcPr>
          <w:p w14:paraId="7CA652DB" w14:textId="6A55FAC1" w:rsidR="00DC61DC" w:rsidRDefault="00DC61DC" w:rsidP="0029621B">
            <w:pPr>
              <w:spacing w:line="360" w:lineRule="auto"/>
              <w:jc w:val="both"/>
              <w:rPr>
                <w:rFonts w:eastAsia="Times New Roman" w:cs="Arial"/>
                <w:lang w:val="en-US" w:eastAsia="el-GR"/>
              </w:rPr>
            </w:pPr>
            <w:r>
              <w:rPr>
                <w:rFonts w:eastAsia="Times New Roman" w:cs="Arial"/>
                <w:lang w:eastAsia="el-GR"/>
              </w:rPr>
              <w:t>ΥΧΠ</w:t>
            </w:r>
            <w:r w:rsidRPr="00DC61DC">
              <w:rPr>
                <w:rFonts w:eastAsia="Times New Roman" w:cs="Arial"/>
                <w:lang w:val="en-GB" w:eastAsia="el-GR"/>
              </w:rPr>
              <w:t>:</w:t>
            </w:r>
            <w:r>
              <w:rPr>
                <w:rFonts w:eastAsia="Times New Roman" w:cs="Arial"/>
                <w:lang w:val="en-US" w:eastAsia="el-GR"/>
              </w:rPr>
              <w:t xml:space="preserve"> </w:t>
            </w:r>
            <w:r w:rsidR="00C51478" w:rsidRPr="001B6DC6">
              <w:rPr>
                <w:rFonts w:eastAsia="Times New Roman" w:cs="Arial"/>
                <w:lang w:val="en-GB" w:eastAsia="el-GR"/>
              </w:rPr>
              <w:t>12</w:t>
            </w:r>
            <w:r>
              <w:rPr>
                <w:rFonts w:eastAsia="Times New Roman" w:cs="Arial"/>
                <w:lang w:val="en-US" w:eastAsia="el-GR"/>
              </w:rPr>
              <w:t>-</w:t>
            </w:r>
            <w:r w:rsidR="00C51478" w:rsidRPr="001B6DC6">
              <w:rPr>
                <w:rFonts w:eastAsia="Times New Roman" w:cs="Arial"/>
                <w:lang w:val="en-GB" w:eastAsia="el-GR"/>
              </w:rPr>
              <w:t>16</w:t>
            </w:r>
            <w:r>
              <w:rPr>
                <w:rFonts w:eastAsia="Times New Roman" w:cs="Arial"/>
                <w:lang w:val="en-US" w:eastAsia="el-GR"/>
              </w:rPr>
              <w:t xml:space="preserve"> d</w:t>
            </w:r>
          </w:p>
          <w:p w14:paraId="13C58416" w14:textId="6B3F8D35" w:rsidR="00DC61DC" w:rsidRDefault="00DC61DC" w:rsidP="0029621B">
            <w:pPr>
              <w:spacing w:line="360" w:lineRule="auto"/>
              <w:jc w:val="both"/>
              <w:rPr>
                <w:rFonts w:eastAsia="Times New Roman" w:cs="Arial"/>
                <w:lang w:val="en-US" w:eastAsia="el-GR"/>
              </w:rPr>
            </w:pPr>
            <w:r>
              <w:rPr>
                <w:rFonts w:eastAsia="Times New Roman" w:cs="Arial"/>
                <w:lang w:val="en-US" w:eastAsia="el-GR"/>
              </w:rPr>
              <w:t xml:space="preserve">ORL </w:t>
            </w:r>
            <w:r w:rsidR="00C51478" w:rsidRPr="001B6DC6">
              <w:rPr>
                <w:rFonts w:eastAsia="Times New Roman" w:cs="Arial"/>
                <w:lang w:val="en-GB" w:eastAsia="el-GR"/>
              </w:rPr>
              <w:t>4</w:t>
            </w:r>
            <w:r>
              <w:rPr>
                <w:rFonts w:eastAsia="Times New Roman" w:cs="Arial"/>
                <w:lang w:val="en-US" w:eastAsia="el-GR"/>
              </w:rPr>
              <w:t>-</w:t>
            </w:r>
            <w:r w:rsidR="00C51478" w:rsidRPr="001B6DC6">
              <w:rPr>
                <w:rFonts w:eastAsia="Times New Roman" w:cs="Arial"/>
                <w:lang w:val="en-GB" w:eastAsia="el-GR"/>
              </w:rPr>
              <w:t>6</w:t>
            </w:r>
            <w:r>
              <w:rPr>
                <w:rFonts w:eastAsia="Times New Roman" w:cs="Arial"/>
                <w:lang w:val="en-US" w:eastAsia="el-GR"/>
              </w:rPr>
              <w:t xml:space="preserve"> kg</w:t>
            </w:r>
          </w:p>
          <w:p w14:paraId="1B690275" w14:textId="77777777" w:rsidR="00DC61DC" w:rsidRPr="00DC61DC" w:rsidRDefault="00DC61DC" w:rsidP="0029621B">
            <w:pPr>
              <w:spacing w:line="360" w:lineRule="auto"/>
              <w:jc w:val="both"/>
              <w:rPr>
                <w:rFonts w:eastAsia="Times New Roman" w:cs="Arial"/>
                <w:lang w:val="en-US" w:eastAsia="el-GR"/>
              </w:rPr>
            </w:pPr>
            <w:r>
              <w:rPr>
                <w:rFonts w:eastAsia="Times New Roman" w:cs="Arial"/>
                <w:lang w:val="en-US" w:eastAsia="el-GR"/>
              </w:rPr>
              <w:t>TVS/m</w:t>
            </w:r>
            <w:proofErr w:type="gramStart"/>
            <w:r>
              <w:rPr>
                <w:rFonts w:eastAsia="Times New Roman" w:cs="Arial"/>
                <w:vertAlign w:val="superscript"/>
                <w:lang w:val="en-US" w:eastAsia="el-GR"/>
              </w:rPr>
              <w:t xml:space="preserve">3 </w:t>
            </w:r>
            <w:r>
              <w:rPr>
                <w:rFonts w:eastAsia="Times New Roman" w:cs="Arial"/>
                <w:lang w:val="en-US" w:eastAsia="el-GR"/>
              </w:rPr>
              <w:t>.</w:t>
            </w:r>
            <w:proofErr w:type="gramEnd"/>
            <w:r>
              <w:rPr>
                <w:rFonts w:eastAsia="Times New Roman" w:cs="Arial"/>
                <w:lang w:val="en-US" w:eastAsia="el-GR"/>
              </w:rPr>
              <w:t xml:space="preserve"> d</w:t>
            </w:r>
          </w:p>
          <w:p w14:paraId="54A9E02D" w14:textId="77777777" w:rsidR="00DC61DC" w:rsidRPr="00DC61DC" w:rsidRDefault="00DC61DC" w:rsidP="0029621B">
            <w:pPr>
              <w:spacing w:line="360" w:lineRule="auto"/>
              <w:jc w:val="both"/>
              <w:rPr>
                <w:rFonts w:eastAsia="Times New Roman" w:cs="Arial"/>
                <w:lang w:val="en-US" w:eastAsia="el-GR"/>
              </w:rPr>
            </w:pPr>
          </w:p>
        </w:tc>
      </w:tr>
      <w:tr w:rsidR="00DC61DC" w:rsidRPr="00D81447" w14:paraId="2ADAA9DB" w14:textId="77777777" w:rsidTr="00C51478">
        <w:trPr>
          <w:trHeight w:val="2031"/>
        </w:trPr>
        <w:tc>
          <w:tcPr>
            <w:tcW w:w="4153" w:type="dxa"/>
          </w:tcPr>
          <w:p w14:paraId="766FC89F" w14:textId="4E35322C" w:rsidR="00DC61DC" w:rsidRPr="00C51478" w:rsidRDefault="00C51478" w:rsidP="0029621B">
            <w:pPr>
              <w:spacing w:line="360" w:lineRule="auto"/>
              <w:jc w:val="both"/>
              <w:rPr>
                <w:rFonts w:eastAsia="Times New Roman" w:cs="Arial"/>
                <w:lang w:eastAsia="el-GR"/>
              </w:rPr>
            </w:pPr>
            <w:proofErr w:type="spellStart"/>
            <w:r>
              <w:rPr>
                <w:rFonts w:eastAsia="Times New Roman" w:cs="Arial"/>
                <w:lang w:eastAsia="el-GR"/>
              </w:rPr>
              <w:t>Συνεπεξεργασία</w:t>
            </w:r>
            <w:proofErr w:type="spellEnd"/>
            <w:r>
              <w:rPr>
                <w:rFonts w:eastAsia="Times New Roman" w:cs="Arial"/>
                <w:lang w:eastAsia="el-GR"/>
              </w:rPr>
              <w:t xml:space="preserve"> αποβλήτων</w:t>
            </w:r>
          </w:p>
        </w:tc>
        <w:tc>
          <w:tcPr>
            <w:tcW w:w="4153" w:type="dxa"/>
          </w:tcPr>
          <w:p w14:paraId="53A09D77" w14:textId="172F645D" w:rsidR="00DC61DC" w:rsidRDefault="00DC61DC" w:rsidP="0029621B">
            <w:pPr>
              <w:spacing w:line="360" w:lineRule="auto"/>
              <w:jc w:val="both"/>
              <w:rPr>
                <w:rFonts w:eastAsia="Times New Roman" w:cs="Arial"/>
                <w:lang w:val="en-US" w:eastAsia="el-GR"/>
              </w:rPr>
            </w:pPr>
            <w:r>
              <w:rPr>
                <w:rFonts w:eastAsia="Times New Roman" w:cs="Arial"/>
                <w:lang w:eastAsia="el-GR"/>
              </w:rPr>
              <w:t>ΥΧΠ</w:t>
            </w:r>
            <w:r w:rsidRPr="00DC61DC">
              <w:rPr>
                <w:rFonts w:eastAsia="Times New Roman" w:cs="Arial"/>
                <w:lang w:val="en-GB" w:eastAsia="el-GR"/>
              </w:rPr>
              <w:t>:</w:t>
            </w:r>
            <w:r>
              <w:rPr>
                <w:rFonts w:eastAsia="Times New Roman" w:cs="Arial"/>
                <w:lang w:val="en-US" w:eastAsia="el-GR"/>
              </w:rPr>
              <w:t xml:space="preserve"> 14-</w:t>
            </w:r>
            <w:r w:rsidR="00C51478" w:rsidRPr="001B6DC6">
              <w:rPr>
                <w:rFonts w:eastAsia="Times New Roman" w:cs="Arial"/>
                <w:lang w:val="en-GB" w:eastAsia="el-GR"/>
              </w:rPr>
              <w:t>16</w:t>
            </w:r>
            <w:r>
              <w:rPr>
                <w:rFonts w:eastAsia="Times New Roman" w:cs="Arial"/>
                <w:lang w:val="en-US" w:eastAsia="el-GR"/>
              </w:rPr>
              <w:t xml:space="preserve"> d</w:t>
            </w:r>
          </w:p>
          <w:p w14:paraId="53C5C063" w14:textId="04F1069B" w:rsidR="00DC61DC" w:rsidRDefault="00DC61DC" w:rsidP="0029621B">
            <w:pPr>
              <w:spacing w:line="360" w:lineRule="auto"/>
              <w:jc w:val="both"/>
              <w:rPr>
                <w:rFonts w:eastAsia="Times New Roman" w:cs="Arial"/>
                <w:lang w:val="en-US" w:eastAsia="el-GR"/>
              </w:rPr>
            </w:pPr>
            <w:r>
              <w:rPr>
                <w:rFonts w:eastAsia="Times New Roman" w:cs="Arial"/>
                <w:lang w:val="en-US" w:eastAsia="el-GR"/>
              </w:rPr>
              <w:t xml:space="preserve">ORL </w:t>
            </w:r>
            <w:r w:rsidR="00C51478" w:rsidRPr="001B6DC6">
              <w:rPr>
                <w:rFonts w:eastAsia="Times New Roman" w:cs="Arial"/>
                <w:lang w:val="en-GB" w:eastAsia="el-GR"/>
              </w:rPr>
              <w:t>1,9</w:t>
            </w:r>
            <w:r>
              <w:rPr>
                <w:rFonts w:eastAsia="Times New Roman" w:cs="Arial"/>
                <w:lang w:val="en-US" w:eastAsia="el-GR"/>
              </w:rPr>
              <w:t>-</w:t>
            </w:r>
            <w:r w:rsidR="00C51478" w:rsidRPr="001B6DC6">
              <w:rPr>
                <w:rFonts w:eastAsia="Times New Roman" w:cs="Arial"/>
                <w:lang w:val="en-GB" w:eastAsia="el-GR"/>
              </w:rPr>
              <w:t>3,9</w:t>
            </w:r>
            <w:r>
              <w:rPr>
                <w:rFonts w:eastAsia="Times New Roman" w:cs="Arial"/>
                <w:lang w:val="en-US" w:eastAsia="el-GR"/>
              </w:rPr>
              <w:t xml:space="preserve"> kg</w:t>
            </w:r>
          </w:p>
          <w:p w14:paraId="64726DDB" w14:textId="77777777" w:rsidR="00DC61DC" w:rsidRPr="00DC61DC" w:rsidRDefault="00DC61DC" w:rsidP="0029621B">
            <w:pPr>
              <w:spacing w:line="360" w:lineRule="auto"/>
              <w:jc w:val="both"/>
              <w:rPr>
                <w:rFonts w:eastAsia="Times New Roman" w:cs="Arial"/>
                <w:lang w:val="en-US" w:eastAsia="el-GR"/>
              </w:rPr>
            </w:pPr>
            <w:r>
              <w:rPr>
                <w:rFonts w:eastAsia="Times New Roman" w:cs="Arial"/>
                <w:lang w:val="en-US" w:eastAsia="el-GR"/>
              </w:rPr>
              <w:t>TVS/m</w:t>
            </w:r>
            <w:proofErr w:type="gramStart"/>
            <w:r>
              <w:rPr>
                <w:rFonts w:eastAsia="Times New Roman" w:cs="Arial"/>
                <w:vertAlign w:val="superscript"/>
                <w:lang w:val="en-US" w:eastAsia="el-GR"/>
              </w:rPr>
              <w:t xml:space="preserve">3 </w:t>
            </w:r>
            <w:r>
              <w:rPr>
                <w:rFonts w:eastAsia="Times New Roman" w:cs="Arial"/>
                <w:lang w:val="en-US" w:eastAsia="el-GR"/>
              </w:rPr>
              <w:t>.</w:t>
            </w:r>
            <w:proofErr w:type="gramEnd"/>
            <w:r>
              <w:rPr>
                <w:rFonts w:eastAsia="Times New Roman" w:cs="Arial"/>
                <w:lang w:val="en-US" w:eastAsia="el-GR"/>
              </w:rPr>
              <w:t xml:space="preserve"> d</w:t>
            </w:r>
          </w:p>
          <w:p w14:paraId="397078E5" w14:textId="77777777" w:rsidR="00DC61DC" w:rsidRPr="00DC61DC" w:rsidRDefault="00DC61DC" w:rsidP="0029621B">
            <w:pPr>
              <w:spacing w:line="360" w:lineRule="auto"/>
              <w:jc w:val="both"/>
              <w:rPr>
                <w:rFonts w:eastAsia="Times New Roman" w:cs="Arial"/>
                <w:lang w:val="en-US" w:eastAsia="el-GR"/>
              </w:rPr>
            </w:pPr>
          </w:p>
        </w:tc>
      </w:tr>
      <w:tr w:rsidR="00DC61DC" w:rsidRPr="00D81447" w14:paraId="604006A0" w14:textId="77777777" w:rsidTr="00C51478">
        <w:trPr>
          <w:trHeight w:val="507"/>
        </w:trPr>
        <w:tc>
          <w:tcPr>
            <w:tcW w:w="4153" w:type="dxa"/>
          </w:tcPr>
          <w:p w14:paraId="21B30709" w14:textId="77777777" w:rsidR="00DC61DC" w:rsidRPr="00DC61DC" w:rsidRDefault="00DC61DC" w:rsidP="0029621B">
            <w:pPr>
              <w:spacing w:line="360" w:lineRule="auto"/>
              <w:jc w:val="both"/>
              <w:rPr>
                <w:rFonts w:eastAsia="Times New Roman" w:cs="Arial"/>
                <w:lang w:val="en-GB" w:eastAsia="el-GR"/>
              </w:rPr>
            </w:pPr>
          </w:p>
        </w:tc>
        <w:tc>
          <w:tcPr>
            <w:tcW w:w="4153" w:type="dxa"/>
          </w:tcPr>
          <w:p w14:paraId="6C219AE4" w14:textId="77777777" w:rsidR="00DC61DC" w:rsidRPr="00DC61DC" w:rsidRDefault="00DC61DC" w:rsidP="0029621B">
            <w:pPr>
              <w:spacing w:line="360" w:lineRule="auto"/>
              <w:jc w:val="both"/>
              <w:rPr>
                <w:rFonts w:eastAsia="Times New Roman" w:cs="Arial"/>
                <w:lang w:val="en-GB" w:eastAsia="el-GR"/>
              </w:rPr>
            </w:pPr>
          </w:p>
        </w:tc>
      </w:tr>
    </w:tbl>
    <w:p w14:paraId="70812218" w14:textId="487F2AAD" w:rsidR="00C51478" w:rsidRPr="00E06D5D" w:rsidRDefault="00C51478" w:rsidP="0029621B">
      <w:pPr>
        <w:spacing w:after="0" w:line="360" w:lineRule="auto"/>
        <w:jc w:val="both"/>
        <w:rPr>
          <w:rFonts w:ascii="Times New Roman" w:eastAsia="Times New Roman" w:hAnsi="Times New Roman"/>
          <w:sz w:val="22"/>
          <w:szCs w:val="22"/>
          <w:lang w:eastAsia="el-GR"/>
        </w:rPr>
      </w:pPr>
      <w:bookmarkStart w:id="74" w:name="pin3"/>
      <w:r w:rsidRPr="00E06D5D">
        <w:rPr>
          <w:rFonts w:ascii="Times New Roman" w:eastAsia="Times New Roman" w:hAnsi="Times New Roman"/>
          <w:sz w:val="22"/>
          <w:szCs w:val="22"/>
          <w:lang w:eastAsia="el-GR"/>
        </w:rPr>
        <w:t>Π</w:t>
      </w:r>
      <w:r>
        <w:rPr>
          <w:rFonts w:ascii="Times New Roman" w:eastAsia="Times New Roman" w:hAnsi="Times New Roman"/>
          <w:sz w:val="22"/>
          <w:szCs w:val="22"/>
          <w:lang w:eastAsia="el-GR"/>
        </w:rPr>
        <w:t>ίνακας 3.</w:t>
      </w:r>
      <w:r w:rsidR="000306E8">
        <w:rPr>
          <w:rFonts w:ascii="Times New Roman" w:eastAsia="Times New Roman" w:hAnsi="Times New Roman"/>
          <w:sz w:val="22"/>
          <w:szCs w:val="22"/>
          <w:lang w:eastAsia="el-GR"/>
        </w:rPr>
        <w:t xml:space="preserve"> ( </w:t>
      </w:r>
      <w:proofErr w:type="spellStart"/>
      <w:r w:rsidR="000306E8">
        <w:rPr>
          <w:rFonts w:ascii="Times New Roman" w:eastAsia="Times New Roman" w:hAnsi="Times New Roman"/>
          <w:sz w:val="22"/>
          <w:szCs w:val="22"/>
          <w:lang w:eastAsia="el-GR"/>
        </w:rPr>
        <w:t>Mata-Alvarez</w:t>
      </w:r>
      <w:proofErr w:type="spellEnd"/>
      <w:r w:rsidR="000306E8">
        <w:rPr>
          <w:rFonts w:ascii="Times New Roman" w:eastAsia="Times New Roman" w:hAnsi="Times New Roman"/>
          <w:sz w:val="22"/>
          <w:szCs w:val="22"/>
          <w:lang w:eastAsia="el-GR"/>
        </w:rPr>
        <w:t xml:space="preserve"> J., </w:t>
      </w:r>
      <w:r w:rsidRPr="00E06D5D">
        <w:rPr>
          <w:rFonts w:ascii="Times New Roman" w:eastAsia="Times New Roman" w:hAnsi="Times New Roman"/>
          <w:sz w:val="22"/>
          <w:szCs w:val="22"/>
          <w:lang w:eastAsia="el-GR"/>
        </w:rPr>
        <w:t>2003)</w:t>
      </w:r>
    </w:p>
    <w:bookmarkEnd w:id="74"/>
    <w:p w14:paraId="6528F91B" w14:textId="77777777" w:rsidR="00DC61DC" w:rsidRPr="001B6DC6" w:rsidRDefault="00DC61DC" w:rsidP="0029621B">
      <w:pPr>
        <w:spacing w:after="0" w:line="360" w:lineRule="auto"/>
        <w:jc w:val="both"/>
        <w:rPr>
          <w:rFonts w:ascii="Times New Roman" w:eastAsia="Times New Roman" w:hAnsi="Times New Roman"/>
          <w:sz w:val="22"/>
          <w:szCs w:val="22"/>
          <w:lang w:eastAsia="el-GR"/>
        </w:rPr>
      </w:pPr>
    </w:p>
    <w:p w14:paraId="194AC3C8" w14:textId="6445932A" w:rsidR="00D92A41" w:rsidRPr="002706CE" w:rsidRDefault="009C7B90" w:rsidP="0029621B">
      <w:pPr>
        <w:pStyle w:val="2"/>
        <w:spacing w:before="0" w:line="360" w:lineRule="auto"/>
        <w:jc w:val="both"/>
        <w:rPr>
          <w:rFonts w:cs="Arial"/>
        </w:rPr>
      </w:pPr>
      <w:bookmarkStart w:id="75" w:name="_Toc62224476"/>
      <w:bookmarkStart w:id="76" w:name="_Toc84878441"/>
      <w:r w:rsidRPr="002706CE">
        <w:rPr>
          <w:rFonts w:cs="Arial"/>
        </w:rPr>
        <w:t>3</w:t>
      </w:r>
      <w:r w:rsidR="007150F4" w:rsidRPr="002706CE">
        <w:rPr>
          <w:rFonts w:cs="Arial"/>
        </w:rPr>
        <w:t>.6 Τεχνολογίες αναερόβιας επεξεργασίας</w:t>
      </w:r>
      <w:bookmarkEnd w:id="75"/>
      <w:bookmarkEnd w:id="76"/>
      <w:r w:rsidR="007150F4" w:rsidRPr="002706CE">
        <w:rPr>
          <w:rFonts w:cs="Arial"/>
        </w:rPr>
        <w:t> </w:t>
      </w:r>
    </w:p>
    <w:p w14:paraId="56B1EC8C" w14:textId="77777777" w:rsidR="007150F4" w:rsidRPr="00E06D5D" w:rsidRDefault="007150F4" w:rsidP="0029621B">
      <w:pPr>
        <w:spacing w:after="0" w:line="360" w:lineRule="auto"/>
        <w:jc w:val="both"/>
        <w:rPr>
          <w:rFonts w:ascii="Times New Roman" w:eastAsia="Times New Roman" w:hAnsi="Times New Roman"/>
          <w:sz w:val="22"/>
          <w:szCs w:val="22"/>
          <w:lang w:eastAsia="el-GR"/>
        </w:rPr>
      </w:pPr>
    </w:p>
    <w:p w14:paraId="02CC8C22" w14:textId="77777777" w:rsidR="007150F4" w:rsidRPr="00C727FD" w:rsidRDefault="007150F4" w:rsidP="0029621B">
      <w:pPr>
        <w:spacing w:after="0" w:line="360" w:lineRule="auto"/>
        <w:jc w:val="both"/>
        <w:rPr>
          <w:rFonts w:ascii="Times New Roman" w:eastAsia="Times New Roman" w:hAnsi="Times New Roman"/>
          <w:lang w:eastAsia="el-GR"/>
        </w:rPr>
      </w:pPr>
      <w:r w:rsidRPr="002706CE">
        <w:rPr>
          <w:rFonts w:eastAsia="Times New Roman" w:cs="Arial"/>
          <w:lang w:eastAsia="el-GR"/>
        </w:rPr>
        <w:t>Ο διαχωρισμός μεταξύ των τεχνολογιών της αναερόβιας χώνευσης γίνεται με τους τρεις εξής τρόπους</w:t>
      </w:r>
      <w:r w:rsidRPr="00C727FD">
        <w:rPr>
          <w:rFonts w:ascii="Times New Roman" w:eastAsia="Times New Roman" w:hAnsi="Times New Roman"/>
          <w:lang w:eastAsia="el-GR"/>
        </w:rPr>
        <w:t>:</w:t>
      </w:r>
    </w:p>
    <w:p w14:paraId="6F3287CE" w14:textId="77777777" w:rsidR="009C7B90" w:rsidRPr="00C727FD" w:rsidRDefault="009C7B90" w:rsidP="0029621B">
      <w:pPr>
        <w:spacing w:after="0" w:line="360" w:lineRule="auto"/>
        <w:jc w:val="both"/>
        <w:rPr>
          <w:rFonts w:ascii="Times New Roman" w:eastAsia="Times New Roman" w:hAnsi="Times New Roman"/>
          <w:lang w:eastAsia="el-GR"/>
        </w:rPr>
      </w:pPr>
      <w:r w:rsidRPr="00C727FD">
        <w:rPr>
          <w:rFonts w:ascii="Times New Roman" w:eastAsia="Times New Roman" w:hAnsi="Times New Roman"/>
          <w:lang w:eastAsia="el-GR"/>
        </w:rPr>
        <w:t xml:space="preserve"> </w:t>
      </w:r>
    </w:p>
    <w:p w14:paraId="1391E1CF" w14:textId="5EE8292F" w:rsidR="007150F4" w:rsidRPr="009A715A" w:rsidRDefault="007150F4" w:rsidP="00615E63">
      <w:pPr>
        <w:pStyle w:val="af5"/>
        <w:numPr>
          <w:ilvl w:val="0"/>
          <w:numId w:val="20"/>
        </w:numPr>
        <w:spacing w:before="0" w:after="0" w:line="360" w:lineRule="auto"/>
        <w:ind w:left="0" w:firstLine="0"/>
        <w:jc w:val="both"/>
        <w:rPr>
          <w:rFonts w:ascii="Arial" w:hAnsi="Arial" w:cs="Arial"/>
          <w:lang w:eastAsia="el-GR"/>
        </w:rPr>
      </w:pPr>
      <w:r w:rsidRPr="009A715A">
        <w:rPr>
          <w:rFonts w:ascii="Arial" w:hAnsi="Arial" w:cs="Arial"/>
          <w:lang w:eastAsia="el-GR"/>
        </w:rPr>
        <w:t>Με βά</w:t>
      </w:r>
      <w:r w:rsidR="000306E8">
        <w:rPr>
          <w:rFonts w:ascii="Arial" w:hAnsi="Arial" w:cs="Arial"/>
          <w:lang w:eastAsia="el-GR"/>
        </w:rPr>
        <w:t>ση τον αριθμό των αντιδραστήρων</w:t>
      </w:r>
      <w:r w:rsidRPr="009A715A">
        <w:rPr>
          <w:rFonts w:ascii="Arial" w:hAnsi="Arial" w:cs="Arial"/>
          <w:lang w:eastAsia="el-GR"/>
        </w:rPr>
        <w:t>:</w:t>
      </w:r>
    </w:p>
    <w:p w14:paraId="5E907C7E" w14:textId="456A3C15" w:rsidR="007150F4" w:rsidRPr="002706CE" w:rsidRDefault="007150F4" w:rsidP="0029621B">
      <w:pPr>
        <w:spacing w:after="0" w:line="360" w:lineRule="auto"/>
        <w:contextualSpacing/>
        <w:jc w:val="both"/>
        <w:rPr>
          <w:rFonts w:eastAsia="Times New Roman" w:cs="Arial"/>
          <w:lang w:eastAsia="el-GR"/>
        </w:rPr>
      </w:pPr>
      <w:r w:rsidRPr="002706CE">
        <w:rPr>
          <w:rFonts w:eastAsia="Times New Roman" w:cs="Arial"/>
          <w:lang w:eastAsia="el-GR"/>
        </w:rPr>
        <w:t>Κατά τη μέθοδο του ενός σταδίου</w:t>
      </w:r>
      <w:r w:rsidR="000306E8">
        <w:rPr>
          <w:rFonts w:eastAsia="Times New Roman" w:cs="Arial"/>
          <w:lang w:eastAsia="el-GR"/>
        </w:rPr>
        <w:t>,</w:t>
      </w:r>
      <w:r w:rsidRPr="002706CE">
        <w:rPr>
          <w:rFonts w:eastAsia="Times New Roman" w:cs="Arial"/>
          <w:lang w:eastAsia="el-GR"/>
        </w:rPr>
        <w:t xml:space="preserve"> δηλαδή</w:t>
      </w:r>
      <w:r w:rsidR="000306E8">
        <w:rPr>
          <w:rFonts w:eastAsia="Times New Roman" w:cs="Arial"/>
          <w:lang w:eastAsia="el-GR"/>
        </w:rPr>
        <w:t>,</w:t>
      </w:r>
      <w:r w:rsidRPr="002706CE">
        <w:rPr>
          <w:rFonts w:eastAsia="Times New Roman" w:cs="Arial"/>
          <w:lang w:eastAsia="el-GR"/>
        </w:rPr>
        <w:t xml:space="preserve"> του ενός αντιδραστήρα</w:t>
      </w:r>
      <w:r w:rsidR="000306E8">
        <w:rPr>
          <w:rFonts w:eastAsia="Times New Roman" w:cs="Arial"/>
          <w:lang w:eastAsia="el-GR"/>
        </w:rPr>
        <w:t>,</w:t>
      </w:r>
      <w:r w:rsidRPr="002706CE">
        <w:rPr>
          <w:rFonts w:eastAsia="Times New Roman" w:cs="Arial"/>
          <w:lang w:eastAsia="el-GR"/>
        </w:rPr>
        <w:t xml:space="preserve"> όλα τα στάδια της αναερόβιας χώνευσης πραγματοποιούνται σε έναν μόνο αντιδραστήρα.</w:t>
      </w:r>
      <w:r w:rsidR="000306E8">
        <w:rPr>
          <w:rFonts w:eastAsia="Times New Roman" w:cs="Arial"/>
          <w:lang w:eastAsia="el-GR"/>
        </w:rPr>
        <w:t xml:space="preserve"> </w:t>
      </w:r>
      <w:r w:rsidRPr="002706CE">
        <w:rPr>
          <w:rFonts w:eastAsia="Times New Roman" w:cs="Arial"/>
          <w:lang w:eastAsia="el-GR"/>
        </w:rPr>
        <w:t>Κατά τη μέθοδο των πολλαπλών σταδίων</w:t>
      </w:r>
      <w:r w:rsidR="000306E8">
        <w:rPr>
          <w:rFonts w:eastAsia="Times New Roman" w:cs="Arial"/>
          <w:lang w:eastAsia="el-GR"/>
        </w:rPr>
        <w:t xml:space="preserve">, η υδρόλυση και η </w:t>
      </w:r>
      <w:proofErr w:type="spellStart"/>
      <w:r w:rsidR="000306E8">
        <w:rPr>
          <w:rFonts w:eastAsia="Times New Roman" w:cs="Arial"/>
          <w:lang w:eastAsia="el-GR"/>
        </w:rPr>
        <w:t>μεθανιογέ</w:t>
      </w:r>
      <w:r w:rsidRPr="002706CE">
        <w:rPr>
          <w:rFonts w:eastAsia="Times New Roman" w:cs="Arial"/>
          <w:lang w:eastAsia="el-GR"/>
        </w:rPr>
        <w:t>νεση</w:t>
      </w:r>
      <w:proofErr w:type="spellEnd"/>
      <w:r w:rsidRPr="002706CE">
        <w:rPr>
          <w:rFonts w:eastAsia="Times New Roman" w:cs="Arial"/>
          <w:lang w:eastAsia="el-GR"/>
        </w:rPr>
        <w:t>  γίνονται σε ξεχωριστούς αντιδραστήρες.</w:t>
      </w:r>
    </w:p>
    <w:p w14:paraId="4F8F747D" w14:textId="77777777" w:rsidR="009C7B90" w:rsidRPr="00C727FD" w:rsidRDefault="009C7B90" w:rsidP="0029621B">
      <w:pPr>
        <w:spacing w:after="0" w:line="360" w:lineRule="auto"/>
        <w:contextualSpacing/>
        <w:jc w:val="both"/>
        <w:rPr>
          <w:rFonts w:ascii="Times New Roman" w:eastAsia="Times New Roman" w:hAnsi="Times New Roman"/>
          <w:lang w:eastAsia="el-GR"/>
        </w:rPr>
      </w:pPr>
    </w:p>
    <w:p w14:paraId="1C3C4EC2" w14:textId="7600B77E" w:rsidR="007150F4" w:rsidRPr="002706CE" w:rsidRDefault="007150F4" w:rsidP="00615E63">
      <w:pPr>
        <w:pStyle w:val="af5"/>
        <w:numPr>
          <w:ilvl w:val="0"/>
          <w:numId w:val="20"/>
        </w:numPr>
        <w:spacing w:before="0" w:after="0" w:line="360" w:lineRule="auto"/>
        <w:ind w:left="0" w:firstLine="0"/>
        <w:jc w:val="both"/>
        <w:rPr>
          <w:rFonts w:ascii="Arial" w:hAnsi="Arial" w:cs="Arial"/>
          <w:lang w:eastAsia="el-GR"/>
        </w:rPr>
      </w:pPr>
      <w:r w:rsidRPr="002706CE">
        <w:rPr>
          <w:rFonts w:ascii="Arial" w:hAnsi="Arial" w:cs="Arial"/>
          <w:lang w:eastAsia="el-GR"/>
        </w:rPr>
        <w:t>Με βάση τη συγκέντρωση στερεών στον αντιδραστήρα:</w:t>
      </w:r>
    </w:p>
    <w:p w14:paraId="50A6326E" w14:textId="72149BBE" w:rsidR="007150F4" w:rsidRPr="009A715A" w:rsidRDefault="000306E8" w:rsidP="0029621B">
      <w:pPr>
        <w:spacing w:after="0" w:line="360" w:lineRule="auto"/>
        <w:jc w:val="both"/>
        <w:rPr>
          <w:rFonts w:eastAsia="Times New Roman" w:cs="Arial"/>
          <w:lang w:eastAsia="el-GR"/>
        </w:rPr>
      </w:pPr>
      <w:r>
        <w:rPr>
          <w:rFonts w:eastAsia="Times New Roman" w:cs="Arial"/>
          <w:lang w:eastAsia="el-GR"/>
        </w:rPr>
        <w:t>Όταν υπάρχει</w:t>
      </w:r>
      <w:r w:rsidR="007150F4" w:rsidRPr="009A715A">
        <w:rPr>
          <w:rFonts w:eastAsia="Times New Roman" w:cs="Arial"/>
          <w:lang w:eastAsia="el-GR"/>
        </w:rPr>
        <w:t xml:space="preserve"> χαμηλή συγκέντρωση στερε</w:t>
      </w:r>
      <w:r>
        <w:rPr>
          <w:rFonts w:eastAsia="Times New Roman" w:cs="Arial"/>
          <w:lang w:eastAsia="el-GR"/>
        </w:rPr>
        <w:t>ών στον αντιδραστήρα, τότε υπάρχει</w:t>
      </w:r>
      <w:r w:rsidR="007150F4" w:rsidRPr="009A715A">
        <w:rPr>
          <w:rFonts w:eastAsia="Times New Roman" w:cs="Arial"/>
          <w:lang w:eastAsia="el-GR"/>
        </w:rPr>
        <w:t xml:space="preserve"> υγρή α</w:t>
      </w:r>
      <w:r>
        <w:rPr>
          <w:rFonts w:eastAsia="Times New Roman" w:cs="Arial"/>
          <w:lang w:eastAsia="el-GR"/>
        </w:rPr>
        <w:t>ναερόβια χώνευση (</w:t>
      </w:r>
      <w:proofErr w:type="spellStart"/>
      <w:r>
        <w:rPr>
          <w:rFonts w:eastAsia="Times New Roman" w:cs="Arial"/>
          <w:lang w:eastAsia="el-GR"/>
        </w:rPr>
        <w:t>wet</w:t>
      </w:r>
      <w:proofErr w:type="spellEnd"/>
      <w:r>
        <w:rPr>
          <w:rFonts w:eastAsia="Times New Roman" w:cs="Arial"/>
          <w:lang w:eastAsia="el-GR"/>
        </w:rPr>
        <w:t xml:space="preserve"> </w:t>
      </w:r>
      <w:proofErr w:type="spellStart"/>
      <w:r>
        <w:rPr>
          <w:rFonts w:eastAsia="Times New Roman" w:cs="Arial"/>
          <w:lang w:eastAsia="el-GR"/>
        </w:rPr>
        <w:t>digestion</w:t>
      </w:r>
      <w:proofErr w:type="spellEnd"/>
      <w:r>
        <w:rPr>
          <w:rFonts w:eastAsia="Times New Roman" w:cs="Arial"/>
          <w:lang w:eastAsia="el-GR"/>
        </w:rPr>
        <w:t xml:space="preserve"> </w:t>
      </w:r>
      <w:r w:rsidR="007150F4" w:rsidRPr="009A715A">
        <w:rPr>
          <w:rFonts w:eastAsia="Times New Roman" w:cs="Arial"/>
          <w:lang w:eastAsia="el-GR"/>
        </w:rPr>
        <w:t>&lt;10%) και χρησιμοποιούνται αντιδραστήρες πλήρους αναμίξεως (CSTR) .’Όταν έχουμε υψηλή συγκέντρωση στερεών στον αντιδραστήρα έχουμε ξηρή α</w:t>
      </w:r>
      <w:r>
        <w:rPr>
          <w:rFonts w:eastAsia="Times New Roman" w:cs="Arial"/>
          <w:lang w:eastAsia="el-GR"/>
        </w:rPr>
        <w:t>ναερόβια χώνευση (</w:t>
      </w:r>
      <w:proofErr w:type="spellStart"/>
      <w:r>
        <w:rPr>
          <w:rFonts w:eastAsia="Times New Roman" w:cs="Arial"/>
          <w:lang w:eastAsia="el-GR"/>
        </w:rPr>
        <w:t>dry</w:t>
      </w:r>
      <w:proofErr w:type="spellEnd"/>
      <w:r>
        <w:rPr>
          <w:rFonts w:eastAsia="Times New Roman" w:cs="Arial"/>
          <w:lang w:eastAsia="el-GR"/>
        </w:rPr>
        <w:t xml:space="preserve"> </w:t>
      </w:r>
      <w:proofErr w:type="spellStart"/>
      <w:r>
        <w:rPr>
          <w:rFonts w:eastAsia="Times New Roman" w:cs="Arial"/>
          <w:lang w:eastAsia="el-GR"/>
        </w:rPr>
        <w:t>digestion</w:t>
      </w:r>
      <w:proofErr w:type="spellEnd"/>
      <w:r>
        <w:rPr>
          <w:rFonts w:eastAsia="Times New Roman" w:cs="Arial"/>
          <w:lang w:eastAsia="el-GR"/>
        </w:rPr>
        <w:t xml:space="preserve"> </w:t>
      </w:r>
      <w:r w:rsidR="007150F4" w:rsidRPr="009A715A">
        <w:rPr>
          <w:rFonts w:eastAsia="Times New Roman" w:cs="Arial"/>
          <w:lang w:eastAsia="el-GR"/>
        </w:rPr>
        <w:lastRenderedPageBreak/>
        <w:t xml:space="preserve">20%-40%) και χρησιμοποιούνται αντιδραστήρες </w:t>
      </w:r>
      <w:proofErr w:type="spellStart"/>
      <w:r w:rsidR="007150F4" w:rsidRPr="009A715A">
        <w:rPr>
          <w:rFonts w:eastAsia="Times New Roman" w:cs="Arial"/>
          <w:lang w:eastAsia="el-GR"/>
        </w:rPr>
        <w:t>εμβολικής</w:t>
      </w:r>
      <w:proofErr w:type="spellEnd"/>
      <w:r w:rsidR="007150F4" w:rsidRPr="009A715A">
        <w:rPr>
          <w:rFonts w:eastAsia="Times New Roman" w:cs="Arial"/>
          <w:lang w:eastAsia="el-GR"/>
        </w:rPr>
        <w:t xml:space="preserve"> ροής (PFR).</w:t>
      </w:r>
      <w:r>
        <w:rPr>
          <w:rFonts w:eastAsia="Times New Roman" w:cs="Arial"/>
          <w:lang w:eastAsia="el-GR"/>
        </w:rPr>
        <w:t xml:space="preserve"> Επίσης,</w:t>
      </w:r>
      <w:r w:rsidR="007150F4" w:rsidRPr="009A715A">
        <w:rPr>
          <w:rFonts w:eastAsia="Times New Roman" w:cs="Arial"/>
          <w:lang w:eastAsia="el-GR"/>
        </w:rPr>
        <w:t xml:space="preserve"> κάποιες φορές χρησιμοποιούνται οι αντιδραστήρες </w:t>
      </w:r>
      <w:proofErr w:type="spellStart"/>
      <w:r w:rsidR="007150F4" w:rsidRPr="009A715A">
        <w:rPr>
          <w:rFonts w:eastAsia="Times New Roman" w:cs="Arial"/>
          <w:lang w:eastAsia="el-GR"/>
        </w:rPr>
        <w:t>Batch</w:t>
      </w:r>
      <w:proofErr w:type="spellEnd"/>
      <w:r w:rsidR="007150F4" w:rsidRPr="009A715A">
        <w:rPr>
          <w:rFonts w:eastAsia="Times New Roman" w:cs="Arial"/>
          <w:lang w:eastAsia="el-GR"/>
        </w:rPr>
        <w:t>.</w:t>
      </w:r>
    </w:p>
    <w:p w14:paraId="12E98A85" w14:textId="77777777" w:rsidR="007150F4" w:rsidRPr="00C727FD" w:rsidRDefault="007150F4" w:rsidP="0029621B">
      <w:pPr>
        <w:spacing w:after="0" w:line="360" w:lineRule="auto"/>
        <w:jc w:val="both"/>
        <w:rPr>
          <w:rFonts w:ascii="Times New Roman" w:eastAsia="Times New Roman" w:hAnsi="Times New Roman"/>
          <w:lang w:eastAsia="el-GR"/>
        </w:rPr>
      </w:pPr>
    </w:p>
    <w:p w14:paraId="2473BAA7" w14:textId="0D291B51" w:rsidR="007150F4" w:rsidRPr="009A715A" w:rsidRDefault="007150F4" w:rsidP="00615E63">
      <w:pPr>
        <w:pStyle w:val="af5"/>
        <w:numPr>
          <w:ilvl w:val="0"/>
          <w:numId w:val="20"/>
        </w:numPr>
        <w:spacing w:before="0" w:after="0" w:line="360" w:lineRule="auto"/>
        <w:ind w:left="0" w:firstLine="0"/>
        <w:jc w:val="both"/>
        <w:rPr>
          <w:rFonts w:ascii="Arial" w:hAnsi="Arial" w:cs="Arial"/>
          <w:lang w:eastAsia="el-GR"/>
        </w:rPr>
      </w:pPr>
      <w:proofErr w:type="spellStart"/>
      <w:r w:rsidRPr="009A715A">
        <w:rPr>
          <w:rFonts w:ascii="Arial" w:hAnsi="Arial" w:cs="Arial"/>
          <w:lang w:eastAsia="el-GR"/>
        </w:rPr>
        <w:t>Mε</w:t>
      </w:r>
      <w:proofErr w:type="spellEnd"/>
      <w:r w:rsidRPr="009A715A">
        <w:rPr>
          <w:rFonts w:ascii="Arial" w:hAnsi="Arial" w:cs="Arial"/>
          <w:lang w:eastAsia="el-GR"/>
        </w:rPr>
        <w:t xml:space="preserve"> βάση τις θερμοκρασίες λειτουργίας της αναερόβιας χώνευσης</w:t>
      </w:r>
      <w:r w:rsidR="000306E8">
        <w:rPr>
          <w:rFonts w:ascii="Arial" w:hAnsi="Arial" w:cs="Arial"/>
          <w:lang w:eastAsia="el-GR"/>
        </w:rPr>
        <w:t>,</w:t>
      </w:r>
      <w:r w:rsidRPr="009A715A">
        <w:rPr>
          <w:rFonts w:ascii="Arial" w:hAnsi="Arial" w:cs="Arial"/>
          <w:lang w:eastAsia="el-GR"/>
        </w:rPr>
        <w:t xml:space="preserve"> οι οποίες χωρίζονται σε </w:t>
      </w:r>
      <w:proofErr w:type="spellStart"/>
      <w:r w:rsidRPr="009A715A">
        <w:rPr>
          <w:rFonts w:ascii="Arial" w:hAnsi="Arial" w:cs="Arial"/>
          <w:lang w:eastAsia="el-GR"/>
        </w:rPr>
        <w:t>θερμόφίλες</w:t>
      </w:r>
      <w:proofErr w:type="spellEnd"/>
      <w:r w:rsidRPr="009A715A">
        <w:rPr>
          <w:rFonts w:ascii="Arial" w:hAnsi="Arial" w:cs="Arial"/>
          <w:lang w:eastAsia="el-GR"/>
        </w:rPr>
        <w:t xml:space="preserve"> (50-55</w:t>
      </w:r>
      <w:r w:rsidRPr="00A53EF6">
        <w:rPr>
          <w:rFonts w:ascii="Arial" w:hAnsi="Arial" w:cs="Arial"/>
          <w:vertAlign w:val="superscript"/>
          <w:lang w:eastAsia="el-GR"/>
        </w:rPr>
        <w:t>o</w:t>
      </w:r>
      <w:r w:rsidRPr="009A715A">
        <w:rPr>
          <w:rFonts w:ascii="Arial" w:hAnsi="Arial" w:cs="Arial"/>
          <w:lang w:eastAsia="el-GR"/>
        </w:rPr>
        <w:t xml:space="preserve">C)  και </w:t>
      </w:r>
      <w:proofErr w:type="spellStart"/>
      <w:r w:rsidRPr="009A715A">
        <w:rPr>
          <w:rFonts w:ascii="Arial" w:hAnsi="Arial" w:cs="Arial"/>
          <w:lang w:eastAsia="el-GR"/>
        </w:rPr>
        <w:t>μεσοφιλες</w:t>
      </w:r>
      <w:proofErr w:type="spellEnd"/>
      <w:r w:rsidRPr="009A715A">
        <w:rPr>
          <w:rFonts w:ascii="Arial" w:hAnsi="Arial" w:cs="Arial"/>
          <w:lang w:eastAsia="el-GR"/>
        </w:rPr>
        <w:t>(37</w:t>
      </w:r>
      <w:r w:rsidRPr="00A53EF6">
        <w:rPr>
          <w:rFonts w:ascii="Arial" w:hAnsi="Arial" w:cs="Arial"/>
          <w:vertAlign w:val="superscript"/>
          <w:lang w:eastAsia="el-GR"/>
        </w:rPr>
        <w:t>o</w:t>
      </w:r>
      <w:r w:rsidRPr="009A715A">
        <w:rPr>
          <w:rFonts w:ascii="Arial" w:hAnsi="Arial" w:cs="Arial"/>
          <w:lang w:eastAsia="el-GR"/>
        </w:rPr>
        <w:t>C).</w:t>
      </w:r>
    </w:p>
    <w:p w14:paraId="06CC6433" w14:textId="77777777" w:rsidR="007150F4" w:rsidRPr="00C727FD" w:rsidRDefault="007150F4" w:rsidP="0029621B">
      <w:pPr>
        <w:spacing w:after="0" w:line="360" w:lineRule="auto"/>
        <w:jc w:val="both"/>
        <w:rPr>
          <w:rFonts w:ascii="Times New Roman" w:eastAsia="Times New Roman" w:hAnsi="Times New Roman"/>
          <w:lang w:eastAsia="el-GR"/>
        </w:rPr>
      </w:pPr>
    </w:p>
    <w:p w14:paraId="6A2CAF99" w14:textId="250F4C0E" w:rsidR="007150F4" w:rsidRPr="009A715A" w:rsidRDefault="007150F4" w:rsidP="0029621B">
      <w:pPr>
        <w:spacing w:after="0" w:line="360" w:lineRule="auto"/>
        <w:jc w:val="both"/>
        <w:rPr>
          <w:rFonts w:eastAsia="Times New Roman" w:cs="Arial"/>
          <w:lang w:eastAsia="el-GR"/>
        </w:rPr>
      </w:pPr>
      <w:r w:rsidRPr="009A715A">
        <w:rPr>
          <w:rFonts w:eastAsia="Times New Roman" w:cs="Arial"/>
          <w:lang w:eastAsia="el-GR"/>
        </w:rPr>
        <w:t xml:space="preserve">Οι πιο γνωστές τεχνολογίες της αναερόβιας χώνευσης ενός σταδίου και με υψηλή συγκέντρωση στερεών είναι η </w:t>
      </w:r>
      <w:proofErr w:type="spellStart"/>
      <w:r w:rsidRPr="009A715A">
        <w:rPr>
          <w:rFonts w:eastAsia="Times New Roman" w:cs="Arial"/>
          <w:lang w:eastAsia="el-GR"/>
        </w:rPr>
        <w:t>Dranco</w:t>
      </w:r>
      <w:proofErr w:type="spellEnd"/>
      <w:r w:rsidR="000306E8">
        <w:rPr>
          <w:rFonts w:eastAsia="Times New Roman" w:cs="Arial"/>
          <w:lang w:eastAsia="el-GR"/>
        </w:rPr>
        <w:t>,</w:t>
      </w:r>
      <w:r w:rsidRPr="009A715A">
        <w:rPr>
          <w:rFonts w:eastAsia="Times New Roman" w:cs="Arial"/>
          <w:lang w:eastAsia="el-GR"/>
        </w:rPr>
        <w:t xml:space="preserve"> η </w:t>
      </w:r>
      <w:proofErr w:type="spellStart"/>
      <w:r w:rsidRPr="009A715A">
        <w:rPr>
          <w:rFonts w:eastAsia="Times New Roman" w:cs="Arial"/>
          <w:lang w:eastAsia="el-GR"/>
        </w:rPr>
        <w:t>Valorga</w:t>
      </w:r>
      <w:proofErr w:type="spellEnd"/>
      <w:r w:rsidRPr="009A715A">
        <w:rPr>
          <w:rFonts w:eastAsia="Times New Roman" w:cs="Arial"/>
          <w:lang w:eastAsia="el-GR"/>
        </w:rPr>
        <w:t xml:space="preserve"> και η </w:t>
      </w:r>
      <w:proofErr w:type="spellStart"/>
      <w:r w:rsidRPr="009A715A">
        <w:rPr>
          <w:rFonts w:eastAsia="Times New Roman" w:cs="Arial"/>
          <w:lang w:eastAsia="el-GR"/>
        </w:rPr>
        <w:t>Kompogas</w:t>
      </w:r>
      <w:proofErr w:type="spellEnd"/>
      <w:r w:rsidRPr="009A715A">
        <w:rPr>
          <w:rFonts w:eastAsia="Times New Roman" w:cs="Arial"/>
          <w:lang w:eastAsia="el-GR"/>
        </w:rPr>
        <w:t xml:space="preserve">. </w:t>
      </w:r>
      <w:r w:rsidR="000306E8">
        <w:rPr>
          <w:rFonts w:eastAsia="Times New Roman" w:cs="Arial"/>
          <w:lang w:eastAsia="el-GR"/>
        </w:rPr>
        <w:t>Επίσης,</w:t>
      </w:r>
      <w:r w:rsidRPr="009A715A">
        <w:rPr>
          <w:rFonts w:eastAsia="Times New Roman" w:cs="Arial"/>
          <w:lang w:eastAsia="el-GR"/>
        </w:rPr>
        <w:t xml:space="preserve"> υπάρχει και η τεχνολογία ενός σταδίου BTA αλλά με χαμηλή συγκέντρωση στερεών.</w:t>
      </w:r>
    </w:p>
    <w:p w14:paraId="4F596DD4" w14:textId="77777777" w:rsidR="007150F4" w:rsidRPr="009A715A" w:rsidRDefault="007150F4" w:rsidP="0029621B">
      <w:pPr>
        <w:spacing w:after="0" w:line="360" w:lineRule="auto"/>
        <w:jc w:val="both"/>
        <w:rPr>
          <w:rFonts w:eastAsia="Times New Roman" w:cs="Arial"/>
          <w:lang w:eastAsia="el-GR"/>
        </w:rPr>
      </w:pPr>
    </w:p>
    <w:p w14:paraId="51F1139D" w14:textId="3435D1C5" w:rsidR="009A715A" w:rsidRDefault="007150F4" w:rsidP="0029621B">
      <w:pPr>
        <w:spacing w:after="0" w:line="360" w:lineRule="auto"/>
        <w:jc w:val="both"/>
        <w:rPr>
          <w:rFonts w:eastAsia="Times New Roman" w:cs="Arial"/>
          <w:lang w:eastAsia="el-GR"/>
        </w:rPr>
      </w:pPr>
      <w:r w:rsidRPr="009A715A">
        <w:rPr>
          <w:rFonts w:eastAsia="Times New Roman" w:cs="Arial"/>
          <w:lang w:eastAsia="el-GR"/>
        </w:rPr>
        <w:t xml:space="preserve">Η σημαντικότερη τεχνολογία αναερόβιας χώνευσης δύο σταδίων με υψηλή συγκέντρωση στερεών είναι η </w:t>
      </w:r>
      <w:proofErr w:type="spellStart"/>
      <w:r w:rsidRPr="009A715A">
        <w:rPr>
          <w:rFonts w:eastAsia="Times New Roman" w:cs="Arial"/>
          <w:lang w:eastAsia="el-GR"/>
        </w:rPr>
        <w:t>Biopercolat</w:t>
      </w:r>
      <w:proofErr w:type="spellEnd"/>
      <w:r w:rsidRPr="009A715A">
        <w:rPr>
          <w:rFonts w:eastAsia="Times New Roman" w:cs="Arial"/>
          <w:lang w:eastAsia="el-GR"/>
        </w:rPr>
        <w:t xml:space="preserve"> και  η κύρια μέθοδος συστημάτων τύπου </w:t>
      </w:r>
      <w:proofErr w:type="spellStart"/>
      <w:r w:rsidRPr="009A715A">
        <w:rPr>
          <w:rFonts w:eastAsia="Times New Roman" w:cs="Arial"/>
          <w:lang w:eastAsia="el-GR"/>
        </w:rPr>
        <w:t>Batch</w:t>
      </w:r>
      <w:proofErr w:type="spellEnd"/>
      <w:r w:rsidRPr="009A715A">
        <w:rPr>
          <w:rFonts w:eastAsia="Times New Roman" w:cs="Arial"/>
          <w:lang w:eastAsia="el-GR"/>
        </w:rPr>
        <w:t xml:space="preserve"> είναι η </w:t>
      </w:r>
      <w:proofErr w:type="spellStart"/>
      <w:r w:rsidRPr="009A715A">
        <w:rPr>
          <w:rFonts w:eastAsia="Times New Roman" w:cs="Arial"/>
          <w:lang w:eastAsia="el-GR"/>
        </w:rPr>
        <w:t>Biocel</w:t>
      </w:r>
      <w:proofErr w:type="spellEnd"/>
      <w:r w:rsidRPr="009A715A">
        <w:rPr>
          <w:rFonts w:eastAsia="Times New Roman" w:cs="Arial"/>
          <w:lang w:eastAsia="el-GR"/>
        </w:rPr>
        <w:t xml:space="preserve">. </w:t>
      </w:r>
      <w:r w:rsidR="000306E8">
        <w:rPr>
          <w:rFonts w:eastAsia="Times New Roman" w:cs="Arial"/>
          <w:lang w:eastAsia="el-GR"/>
        </w:rPr>
        <w:t>Επίσης,</w:t>
      </w:r>
      <w:r w:rsidRPr="009A715A">
        <w:rPr>
          <w:rFonts w:eastAsia="Times New Roman" w:cs="Arial"/>
          <w:lang w:eastAsia="el-GR"/>
        </w:rPr>
        <w:t xml:space="preserve"> οι πιο γνωστές μέθοδοι δύο σταδίων με χαμηλή συγκέντρωση στερεών είναι η BTA και η </w:t>
      </w:r>
      <w:proofErr w:type="spellStart"/>
      <w:r w:rsidRPr="009A715A">
        <w:rPr>
          <w:rFonts w:eastAsia="Times New Roman" w:cs="Arial"/>
          <w:lang w:eastAsia="el-GR"/>
        </w:rPr>
        <w:t>Pacques</w:t>
      </w:r>
      <w:proofErr w:type="spellEnd"/>
      <w:r w:rsidRPr="009A715A">
        <w:rPr>
          <w:rFonts w:eastAsia="Times New Roman" w:cs="Arial"/>
          <w:lang w:eastAsia="el-GR"/>
        </w:rPr>
        <w:t xml:space="preserve"> .</w:t>
      </w:r>
      <w:r w:rsidR="00B72707" w:rsidRPr="009A715A">
        <w:rPr>
          <w:rFonts w:eastAsia="Times New Roman" w:cs="Arial"/>
          <w:lang w:eastAsia="el-GR"/>
        </w:rPr>
        <w:t xml:space="preserve"> </w:t>
      </w:r>
      <w:r w:rsidRPr="009A715A">
        <w:rPr>
          <w:rFonts w:eastAsia="Times New Roman" w:cs="Arial"/>
          <w:lang w:eastAsia="el-GR"/>
        </w:rPr>
        <w:t>Τέλος</w:t>
      </w:r>
      <w:r w:rsidR="000306E8">
        <w:rPr>
          <w:rFonts w:eastAsia="Times New Roman" w:cs="Arial"/>
          <w:lang w:eastAsia="el-GR"/>
        </w:rPr>
        <w:t>,</w:t>
      </w:r>
      <w:r w:rsidRPr="009A715A">
        <w:rPr>
          <w:rFonts w:eastAsia="Times New Roman" w:cs="Arial"/>
          <w:lang w:eastAsia="el-GR"/>
        </w:rPr>
        <w:t xml:space="preserve"> η μέθοδος των δύο σταδίων αν και  έχει πολύ υψηλό κόστος,</w:t>
      </w:r>
      <w:r w:rsidR="000306E8">
        <w:rPr>
          <w:rFonts w:eastAsia="Times New Roman" w:cs="Arial"/>
          <w:lang w:eastAsia="el-GR"/>
        </w:rPr>
        <w:t xml:space="preserve"> </w:t>
      </w:r>
      <w:r w:rsidRPr="009A715A">
        <w:rPr>
          <w:rFonts w:eastAsia="Times New Roman" w:cs="Arial"/>
          <w:lang w:eastAsia="el-GR"/>
        </w:rPr>
        <w:t>επιλύει πολύ σημαντικά τεχνικά προβλήματα.</w:t>
      </w:r>
    </w:p>
    <w:p w14:paraId="60329A1C" w14:textId="77777777" w:rsidR="0029621B" w:rsidRPr="0029621B" w:rsidRDefault="0029621B" w:rsidP="0029621B">
      <w:pPr>
        <w:spacing w:after="0" w:line="360" w:lineRule="auto"/>
        <w:jc w:val="both"/>
        <w:rPr>
          <w:rFonts w:eastAsia="Times New Roman" w:cs="Arial"/>
          <w:lang w:eastAsia="el-GR"/>
        </w:rPr>
      </w:pPr>
    </w:p>
    <w:p w14:paraId="7BE92E74" w14:textId="77777777" w:rsidR="004356D6" w:rsidRDefault="004356D6" w:rsidP="0029621B">
      <w:pPr>
        <w:pStyle w:val="1"/>
        <w:spacing w:before="0" w:line="360" w:lineRule="auto"/>
        <w:jc w:val="both"/>
        <w:rPr>
          <w:rFonts w:cs="Arial"/>
          <w:szCs w:val="28"/>
        </w:rPr>
      </w:pPr>
    </w:p>
    <w:p w14:paraId="384815E9" w14:textId="77777777" w:rsidR="004356D6" w:rsidRDefault="004356D6" w:rsidP="0029621B">
      <w:pPr>
        <w:pStyle w:val="1"/>
        <w:spacing w:before="0" w:line="360" w:lineRule="auto"/>
        <w:jc w:val="both"/>
        <w:rPr>
          <w:rFonts w:cs="Arial"/>
          <w:szCs w:val="28"/>
        </w:rPr>
      </w:pPr>
    </w:p>
    <w:p w14:paraId="234C9302" w14:textId="77777777" w:rsidR="004356D6" w:rsidRDefault="004356D6" w:rsidP="0029621B">
      <w:pPr>
        <w:pStyle w:val="1"/>
        <w:spacing w:before="0" w:line="360" w:lineRule="auto"/>
        <w:jc w:val="both"/>
        <w:rPr>
          <w:rFonts w:cs="Arial"/>
          <w:szCs w:val="28"/>
        </w:rPr>
      </w:pPr>
    </w:p>
    <w:p w14:paraId="4D36FC3D" w14:textId="77777777" w:rsidR="004356D6" w:rsidRDefault="004356D6" w:rsidP="0029621B">
      <w:pPr>
        <w:pStyle w:val="1"/>
        <w:spacing w:before="0" w:line="360" w:lineRule="auto"/>
        <w:jc w:val="both"/>
        <w:rPr>
          <w:rFonts w:cs="Arial"/>
          <w:szCs w:val="28"/>
        </w:rPr>
      </w:pPr>
    </w:p>
    <w:p w14:paraId="71F8D38A" w14:textId="77777777" w:rsidR="004356D6" w:rsidRDefault="004356D6" w:rsidP="0029621B">
      <w:pPr>
        <w:pStyle w:val="1"/>
        <w:spacing w:before="0" w:line="360" w:lineRule="auto"/>
        <w:jc w:val="both"/>
        <w:rPr>
          <w:rFonts w:cs="Arial"/>
          <w:szCs w:val="28"/>
        </w:rPr>
      </w:pPr>
    </w:p>
    <w:p w14:paraId="129F3DF5" w14:textId="77777777" w:rsidR="004356D6" w:rsidRDefault="004356D6" w:rsidP="0029621B">
      <w:pPr>
        <w:pStyle w:val="1"/>
        <w:spacing w:before="0" w:line="360" w:lineRule="auto"/>
        <w:jc w:val="both"/>
        <w:rPr>
          <w:rFonts w:cs="Arial"/>
          <w:szCs w:val="28"/>
        </w:rPr>
      </w:pPr>
    </w:p>
    <w:p w14:paraId="0354AD91" w14:textId="77777777" w:rsidR="004356D6" w:rsidRDefault="004356D6" w:rsidP="0029621B">
      <w:pPr>
        <w:pStyle w:val="1"/>
        <w:spacing w:before="0" w:line="360" w:lineRule="auto"/>
        <w:jc w:val="both"/>
        <w:rPr>
          <w:rFonts w:cs="Arial"/>
          <w:szCs w:val="28"/>
        </w:rPr>
      </w:pPr>
    </w:p>
    <w:p w14:paraId="47F24245" w14:textId="77777777" w:rsidR="004356D6" w:rsidRDefault="004356D6" w:rsidP="0029621B">
      <w:pPr>
        <w:pStyle w:val="1"/>
        <w:spacing w:before="0" w:line="360" w:lineRule="auto"/>
        <w:jc w:val="both"/>
        <w:rPr>
          <w:rFonts w:cs="Arial"/>
          <w:szCs w:val="28"/>
        </w:rPr>
      </w:pPr>
    </w:p>
    <w:p w14:paraId="02E0B920" w14:textId="07BD10F4" w:rsidR="004356D6" w:rsidRDefault="004356D6" w:rsidP="0029621B">
      <w:pPr>
        <w:pStyle w:val="1"/>
        <w:spacing w:before="0" w:line="360" w:lineRule="auto"/>
        <w:jc w:val="both"/>
        <w:rPr>
          <w:rFonts w:cs="Arial"/>
          <w:szCs w:val="28"/>
        </w:rPr>
      </w:pPr>
    </w:p>
    <w:p w14:paraId="7B402413" w14:textId="5581C4FB" w:rsidR="004356D6" w:rsidRDefault="004356D6" w:rsidP="004356D6"/>
    <w:p w14:paraId="6E6EA42A" w14:textId="259CD2A6" w:rsidR="004C6F40" w:rsidRDefault="004C6F40" w:rsidP="004356D6"/>
    <w:p w14:paraId="0C49F9A8" w14:textId="0CFB6339" w:rsidR="004C6F40" w:rsidRDefault="004C6F40" w:rsidP="004356D6"/>
    <w:p w14:paraId="564B6A3C" w14:textId="26375E35" w:rsidR="004C6F40" w:rsidRDefault="004C6F40" w:rsidP="004356D6"/>
    <w:p w14:paraId="392CD390" w14:textId="77777777" w:rsidR="004356D6" w:rsidRDefault="004356D6" w:rsidP="004C6F40"/>
    <w:p w14:paraId="4C14C977" w14:textId="320BE162" w:rsidR="004B0483" w:rsidRPr="009A715A" w:rsidRDefault="004B0483" w:rsidP="0029621B">
      <w:pPr>
        <w:pStyle w:val="1"/>
        <w:spacing w:before="0" w:line="360" w:lineRule="auto"/>
        <w:jc w:val="both"/>
        <w:rPr>
          <w:rFonts w:cs="Arial"/>
          <w:szCs w:val="28"/>
        </w:rPr>
      </w:pPr>
      <w:bookmarkStart w:id="77" w:name="_Toc84878442"/>
      <w:r w:rsidRPr="004C6F40">
        <w:rPr>
          <w:rFonts w:cs="Arial"/>
          <w:caps/>
          <w:szCs w:val="28"/>
        </w:rPr>
        <w:lastRenderedPageBreak/>
        <w:t>Κεφάλαιο 4</w:t>
      </w:r>
      <w:r w:rsidRPr="009A715A">
        <w:rPr>
          <w:rFonts w:cs="Arial"/>
          <w:szCs w:val="28"/>
        </w:rPr>
        <w:t xml:space="preserve"> </w:t>
      </w:r>
      <w:r w:rsidR="001D28FD" w:rsidRPr="009A715A">
        <w:rPr>
          <w:rFonts w:cs="Arial"/>
          <w:szCs w:val="28"/>
        </w:rPr>
        <w:t>Η</w:t>
      </w:r>
      <w:r w:rsidR="009E5DDD">
        <w:rPr>
          <w:rFonts w:cs="Arial"/>
          <w:szCs w:val="28"/>
        </w:rPr>
        <w:t xml:space="preserve"> </w:t>
      </w:r>
      <w:r w:rsidR="009E5DDD" w:rsidRPr="00A454E9">
        <w:rPr>
          <w:rFonts w:cs="Arial"/>
          <w:caps/>
          <w:szCs w:val="28"/>
        </w:rPr>
        <w:t>Υφιστάμενη</w:t>
      </w:r>
      <w:r w:rsidR="009E5DDD">
        <w:rPr>
          <w:rFonts w:cs="Arial"/>
          <w:szCs w:val="28"/>
        </w:rPr>
        <w:t xml:space="preserve"> </w:t>
      </w:r>
      <w:r w:rsidR="001D28FD" w:rsidRPr="009A715A">
        <w:rPr>
          <w:rFonts w:cs="Arial"/>
          <w:szCs w:val="28"/>
        </w:rPr>
        <w:t xml:space="preserve"> ΚΑΤΑΣΤΑΣΗ </w:t>
      </w:r>
      <w:r w:rsidR="009E5DDD" w:rsidRPr="00A454E9">
        <w:rPr>
          <w:rFonts w:cs="Arial"/>
          <w:caps/>
          <w:szCs w:val="28"/>
        </w:rPr>
        <w:t>στην</w:t>
      </w:r>
      <w:r w:rsidR="009E5DDD">
        <w:rPr>
          <w:rFonts w:cs="Arial"/>
          <w:szCs w:val="28"/>
        </w:rPr>
        <w:t xml:space="preserve"> ΔΕΔΙΣΑ</w:t>
      </w:r>
      <w:bookmarkEnd w:id="77"/>
    </w:p>
    <w:p w14:paraId="604D664A" w14:textId="6925B48A" w:rsidR="004B0483" w:rsidRPr="009A715A" w:rsidRDefault="00316661" w:rsidP="0029621B">
      <w:pPr>
        <w:pStyle w:val="2"/>
        <w:spacing w:before="0" w:line="360" w:lineRule="auto"/>
        <w:jc w:val="both"/>
        <w:rPr>
          <w:rFonts w:cs="Arial"/>
        </w:rPr>
      </w:pPr>
      <w:bookmarkStart w:id="78" w:name="_Toc84878443"/>
      <w:r w:rsidRPr="009A715A">
        <w:rPr>
          <w:rFonts w:cs="Arial"/>
        </w:rPr>
        <w:t xml:space="preserve">4.1 </w:t>
      </w:r>
      <w:r w:rsidR="004B0483" w:rsidRPr="009A715A">
        <w:rPr>
          <w:rFonts w:cs="Arial"/>
        </w:rPr>
        <w:t>Διαχείριση Απορριμμάτων στην Π.Ε. Χανίων</w:t>
      </w:r>
      <w:bookmarkEnd w:id="78"/>
    </w:p>
    <w:p w14:paraId="64360D41" w14:textId="77777777" w:rsidR="00316661" w:rsidRPr="001D28FD" w:rsidRDefault="00316661" w:rsidP="0029621B">
      <w:pPr>
        <w:spacing w:after="0" w:line="360" w:lineRule="auto"/>
        <w:jc w:val="both"/>
        <w:rPr>
          <w:rFonts w:ascii="Times New Roman" w:hAnsi="Times New Roman"/>
          <w:lang w:eastAsia="en-GB"/>
        </w:rPr>
      </w:pPr>
    </w:p>
    <w:p w14:paraId="145A216B" w14:textId="791D03B1"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Η γνώση της συμπεριφοράς των απορριμμάτων κατά τη διαδικασία της επεξεργασίας διαχωρισμών τους και κατά την αερόβια ζύμω</w:t>
      </w:r>
      <w:r w:rsidR="00FE7439">
        <w:rPr>
          <w:rFonts w:eastAsia="Times New Roman" w:cs="Arial"/>
          <w:color w:val="222222"/>
          <w:lang w:eastAsia="en-GB"/>
        </w:rPr>
        <w:t>ση του οργανικού κλάσματός τους</w:t>
      </w:r>
      <w:r w:rsidRPr="009A715A">
        <w:rPr>
          <w:rFonts w:eastAsia="Times New Roman" w:cs="Arial"/>
          <w:color w:val="222222"/>
          <w:lang w:eastAsia="en-GB"/>
        </w:rPr>
        <w:t xml:space="preserve"> οδήγησε σε τεχνικές επιλογές κατά τον παρόντα σχεδιασμό που σχετίζονται αφ' ενός με τεχνικές λεπτομέρειες που εξασφαλίζουν την πρόληψη λειτουργικών προβλημάτων και αφ' ετέρου με την φύση του σύμμεικτου αστικού απορρίμματος που παράγεται στον Ελλαδικό χώρο.</w:t>
      </w:r>
    </w:p>
    <w:p w14:paraId="60C0B500"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Ιδιαίτερη έμφαση κατά τον αρχικό σχεδιασμό του παρόντος εργοστασίου δόθηκε στο γεγονός ότι ενσωματώνει μονάδα διαχωρισμού του ξηρού κλάσματος με </w:t>
      </w:r>
      <w:proofErr w:type="spellStart"/>
      <w:r w:rsidRPr="009A715A">
        <w:rPr>
          <w:rFonts w:eastAsia="Times New Roman" w:cs="Arial"/>
          <w:color w:val="222222"/>
          <w:lang w:eastAsia="en-GB"/>
        </w:rPr>
        <w:t>χειροδιαλογή</w:t>
      </w:r>
      <w:proofErr w:type="spellEnd"/>
      <w:r w:rsidRPr="009A715A">
        <w:rPr>
          <w:rFonts w:eastAsia="Times New Roman" w:cs="Arial"/>
          <w:color w:val="222222"/>
          <w:lang w:eastAsia="en-GB"/>
        </w:rPr>
        <w:t xml:space="preserve">. Η επιλογή αυτή συνεπάγεται μια τουλάχιστον ουσιώδη διαφορά ως προς τα εργοστάσια αμιγούς μηχανικού διαχωρισμού του ξηρού κλάσματος. Οι ρυθμοί διαχωρισμού περιορίζονται από τις ανθρώπινες δυνατότητες ως προς τον ρυθμό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eastAsia="en-GB"/>
        </w:rPr>
        <w:t xml:space="preserve"> και επομένως η τροφοδοσία των απορριμμάτων πρέπει να γίνεται με αυστηρά αξιόπιστο σύστημα </w:t>
      </w:r>
      <w:proofErr w:type="spellStart"/>
      <w:r w:rsidRPr="009A715A">
        <w:rPr>
          <w:rFonts w:eastAsia="Times New Roman" w:cs="Arial"/>
          <w:color w:val="222222"/>
          <w:lang w:eastAsia="en-GB"/>
        </w:rPr>
        <w:t>δοσομέτρησης</w:t>
      </w:r>
      <w:proofErr w:type="spellEnd"/>
      <w:r w:rsidRPr="009A715A">
        <w:rPr>
          <w:rFonts w:eastAsia="Times New Roman" w:cs="Arial"/>
          <w:color w:val="222222"/>
          <w:lang w:eastAsia="en-GB"/>
        </w:rPr>
        <w:t xml:space="preserve">, ενώ παράλληλα οι διατάξεις μεταξύ τροφοδοσίας εισόδου και τμήματος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eastAsia="en-GB"/>
        </w:rPr>
        <w:t xml:space="preserve"> θα πρέπει να παραλαμβάνουν προσωρινές υπερφορτώσεις οφειλόμενες στην προσαρμογή της παροχής των προσαγόμενων απορριμμάτων στην πραγματική ικανότητα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eastAsia="en-GB"/>
        </w:rPr>
        <w:t xml:space="preserve"> των εργαζομένων που αντιστοιχεί στην εκάστοτε σύσταση των προς </w:t>
      </w:r>
      <w:proofErr w:type="spellStart"/>
      <w:r w:rsidRPr="009A715A">
        <w:rPr>
          <w:rFonts w:eastAsia="Times New Roman" w:cs="Arial"/>
          <w:color w:val="222222"/>
          <w:lang w:eastAsia="en-GB"/>
        </w:rPr>
        <w:t>χειροδιαλογή</w:t>
      </w:r>
      <w:proofErr w:type="spellEnd"/>
      <w:r w:rsidRPr="009A715A">
        <w:rPr>
          <w:rFonts w:eastAsia="Times New Roman" w:cs="Arial"/>
          <w:color w:val="222222"/>
          <w:lang w:eastAsia="en-GB"/>
        </w:rPr>
        <w:t xml:space="preserve"> απορριμμάτων.</w:t>
      </w:r>
    </w:p>
    <w:p w14:paraId="5BECA481"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Ο σχεδιασμός που πραγματοποιήθηκε έχει λάβει υπ' όψη την παραπάνω ανάλυση ευαισθησίας με επιλογή των πλέον αξιόπιστων </w:t>
      </w:r>
      <w:proofErr w:type="spellStart"/>
      <w:r w:rsidRPr="009A715A">
        <w:rPr>
          <w:rFonts w:eastAsia="Times New Roman" w:cs="Arial"/>
          <w:color w:val="222222"/>
          <w:lang w:eastAsia="en-GB"/>
        </w:rPr>
        <w:t>δοσομετρικών</w:t>
      </w:r>
      <w:proofErr w:type="spellEnd"/>
      <w:r w:rsidRPr="009A715A">
        <w:rPr>
          <w:rFonts w:eastAsia="Times New Roman" w:cs="Arial"/>
          <w:color w:val="222222"/>
          <w:lang w:eastAsia="en-GB"/>
        </w:rPr>
        <w:t xml:space="preserve"> συστημάτων στο τμήμα υποδοχής και συντηρητική υπέρ της ασφαλείας </w:t>
      </w:r>
      <w:proofErr w:type="spellStart"/>
      <w:r w:rsidRPr="009A715A">
        <w:rPr>
          <w:rFonts w:eastAsia="Times New Roman" w:cs="Arial"/>
          <w:color w:val="222222"/>
          <w:lang w:eastAsia="en-GB"/>
        </w:rPr>
        <w:t>διαστασιολόγηση</w:t>
      </w:r>
      <w:proofErr w:type="spellEnd"/>
      <w:r w:rsidRPr="009A715A">
        <w:rPr>
          <w:rFonts w:eastAsia="Times New Roman" w:cs="Arial"/>
          <w:color w:val="222222"/>
          <w:lang w:eastAsia="en-GB"/>
        </w:rPr>
        <w:t xml:space="preserve"> των ενδιάμεσων συστημάτων μεταφοράς και διαχωρισμού.</w:t>
      </w:r>
    </w:p>
    <w:p w14:paraId="6464C5EE" w14:textId="77777777" w:rsidR="00316661" w:rsidRPr="001D28FD" w:rsidRDefault="00316661" w:rsidP="0029621B">
      <w:pPr>
        <w:pStyle w:val="2"/>
        <w:spacing w:before="0" w:line="360" w:lineRule="auto"/>
        <w:jc w:val="both"/>
        <w:rPr>
          <w:rFonts w:ascii="Times New Roman" w:eastAsia="Times New Roman" w:hAnsi="Times New Roman" w:cs="Times New Roman"/>
          <w:sz w:val="24"/>
          <w:szCs w:val="24"/>
          <w:lang w:eastAsia="en-GB"/>
        </w:rPr>
      </w:pPr>
    </w:p>
    <w:p w14:paraId="206FCB19" w14:textId="402C29C4" w:rsidR="004B0483" w:rsidRPr="009A715A" w:rsidRDefault="00316661" w:rsidP="0029621B">
      <w:pPr>
        <w:pStyle w:val="2"/>
        <w:spacing w:before="0" w:line="360" w:lineRule="auto"/>
        <w:jc w:val="both"/>
        <w:rPr>
          <w:rFonts w:eastAsia="Times New Roman" w:cs="Arial"/>
          <w:lang w:eastAsia="en-GB"/>
        </w:rPr>
      </w:pPr>
      <w:bookmarkStart w:id="79" w:name="_Toc84878444"/>
      <w:r w:rsidRPr="009A715A">
        <w:rPr>
          <w:rFonts w:eastAsia="Times New Roman" w:cs="Arial"/>
          <w:lang w:eastAsia="en-GB"/>
        </w:rPr>
        <w:t>4.2 Γενικά στοιχεία</w:t>
      </w:r>
      <w:bookmarkEnd w:id="79"/>
    </w:p>
    <w:p w14:paraId="794B1F63" w14:textId="77777777" w:rsidR="00316661" w:rsidRPr="001D28FD" w:rsidRDefault="00316661" w:rsidP="0029621B">
      <w:pPr>
        <w:spacing w:after="0" w:line="360" w:lineRule="auto"/>
        <w:jc w:val="both"/>
        <w:rPr>
          <w:rFonts w:ascii="Times New Roman" w:hAnsi="Times New Roman"/>
          <w:lang w:eastAsia="en-GB"/>
        </w:rPr>
      </w:pPr>
    </w:p>
    <w:p w14:paraId="7BCF3693" w14:textId="1E76B180" w:rsidR="004B0483" w:rsidRPr="009A715A" w:rsidRDefault="003A6E82" w:rsidP="0029621B">
      <w:pPr>
        <w:shd w:val="clear" w:color="auto" w:fill="FFFFFF"/>
        <w:spacing w:after="0" w:line="360" w:lineRule="auto"/>
        <w:jc w:val="both"/>
        <w:rPr>
          <w:rFonts w:eastAsia="Times New Roman" w:cs="Arial"/>
          <w:color w:val="222222"/>
          <w:lang w:eastAsia="en-GB"/>
        </w:rPr>
      </w:pPr>
      <w:r>
        <w:rPr>
          <w:rFonts w:eastAsia="Times New Roman" w:cs="Arial"/>
          <w:color w:val="222222"/>
          <w:lang w:eastAsia="en-GB"/>
        </w:rPr>
        <w:t>Όσον αφορά ορισμένα γενικά χαρακτηριστικά, η</w:t>
      </w:r>
      <w:r w:rsidR="004B0483" w:rsidRPr="009A715A">
        <w:rPr>
          <w:rFonts w:eastAsia="Times New Roman" w:cs="Arial"/>
          <w:color w:val="222222"/>
          <w:lang w:eastAsia="en-GB"/>
        </w:rPr>
        <w:t xml:space="preserve"> είσοδος στον χώρο του εργοστασίου και του Χ.Υ.Τ.Υ. πραγματοποιείται </w:t>
      </w:r>
      <w:r>
        <w:rPr>
          <w:rFonts w:eastAsia="Times New Roman" w:cs="Arial"/>
          <w:color w:val="222222"/>
          <w:lang w:eastAsia="en-GB"/>
        </w:rPr>
        <w:t>μέσω της</w:t>
      </w:r>
      <w:r w:rsidR="004B0483" w:rsidRPr="009A715A">
        <w:rPr>
          <w:rFonts w:eastAsia="Times New Roman" w:cs="Arial"/>
          <w:color w:val="222222"/>
          <w:lang w:eastAsia="en-GB"/>
        </w:rPr>
        <w:t xml:space="preserve"> κεντρική</w:t>
      </w:r>
      <w:r>
        <w:rPr>
          <w:rFonts w:eastAsia="Times New Roman" w:cs="Arial"/>
          <w:color w:val="222222"/>
          <w:lang w:eastAsia="en-GB"/>
        </w:rPr>
        <w:t>ς</w:t>
      </w:r>
      <w:r w:rsidR="004B0483" w:rsidRPr="009A715A">
        <w:rPr>
          <w:rFonts w:eastAsia="Times New Roman" w:cs="Arial"/>
          <w:color w:val="222222"/>
          <w:lang w:eastAsia="en-GB"/>
        </w:rPr>
        <w:t xml:space="preserve"> πύλη</w:t>
      </w:r>
      <w:r>
        <w:rPr>
          <w:rFonts w:eastAsia="Times New Roman" w:cs="Arial"/>
          <w:color w:val="222222"/>
          <w:lang w:eastAsia="en-GB"/>
        </w:rPr>
        <w:t>ς</w:t>
      </w:r>
      <w:r w:rsidR="004B0483" w:rsidRPr="009A715A">
        <w:rPr>
          <w:rFonts w:eastAsia="Times New Roman" w:cs="Arial"/>
          <w:color w:val="222222"/>
          <w:lang w:eastAsia="en-GB"/>
        </w:rPr>
        <w:t xml:space="preserve">. Τα απορριμματοφόρα ή οι κιβωτάμαξες </w:t>
      </w:r>
      <w:r>
        <w:rPr>
          <w:rFonts w:eastAsia="Times New Roman" w:cs="Arial"/>
          <w:color w:val="222222"/>
          <w:lang w:eastAsia="en-GB"/>
        </w:rPr>
        <w:t>ζυγίζονται</w:t>
      </w:r>
      <w:r w:rsidR="004B0483" w:rsidRPr="009A715A">
        <w:rPr>
          <w:rFonts w:eastAsia="Times New Roman" w:cs="Arial"/>
          <w:color w:val="222222"/>
          <w:lang w:eastAsia="en-GB"/>
        </w:rPr>
        <w:t xml:space="preserve"> στο </w:t>
      </w:r>
      <w:proofErr w:type="spellStart"/>
      <w:r w:rsidR="004B0483" w:rsidRPr="009A715A">
        <w:rPr>
          <w:rFonts w:eastAsia="Times New Roman" w:cs="Arial"/>
          <w:color w:val="222222"/>
          <w:lang w:eastAsia="en-GB"/>
        </w:rPr>
        <w:t>ζυ</w:t>
      </w:r>
      <w:r>
        <w:rPr>
          <w:rFonts w:eastAsia="Times New Roman" w:cs="Arial"/>
          <w:color w:val="222222"/>
          <w:lang w:eastAsia="en-GB"/>
        </w:rPr>
        <w:t>γιστήριο</w:t>
      </w:r>
      <w:proofErr w:type="spellEnd"/>
      <w:r>
        <w:rPr>
          <w:rFonts w:eastAsia="Times New Roman" w:cs="Arial"/>
          <w:color w:val="222222"/>
          <w:lang w:eastAsia="en-GB"/>
        </w:rPr>
        <w:t xml:space="preserve"> εισόδου και έπειτα</w:t>
      </w:r>
      <w:r w:rsidR="004B0483" w:rsidRPr="009A715A">
        <w:rPr>
          <w:rFonts w:eastAsia="Times New Roman" w:cs="Arial"/>
          <w:color w:val="222222"/>
          <w:lang w:eastAsia="en-GB"/>
        </w:rPr>
        <w:t xml:space="preserve"> κατευθύνονται στο κτίριο υποδοχής των απορριμμάτων ή στον Χ.Υ.Τ.Υ., </w:t>
      </w:r>
      <w:r w:rsidR="004B0483" w:rsidRPr="009A715A">
        <w:rPr>
          <w:rFonts w:eastAsia="Times New Roman" w:cs="Arial"/>
          <w:color w:val="222222"/>
          <w:lang w:eastAsia="en-GB"/>
        </w:rPr>
        <w:lastRenderedPageBreak/>
        <w:t xml:space="preserve">εφ' όσον μεταφέρουν απορρίμματα που είναι αποδεκτά για απ' ευθείας διάθεση στον Χ.Υ.Τ.Υ. Σε κάθε περίπτωση </w:t>
      </w:r>
      <w:r>
        <w:rPr>
          <w:rFonts w:eastAsia="Times New Roman" w:cs="Arial"/>
          <w:color w:val="222222"/>
          <w:lang w:eastAsia="en-GB"/>
        </w:rPr>
        <w:t xml:space="preserve">κατά την είσοδο των οχημάτων γνωστοποιείται πως </w:t>
      </w:r>
      <w:r w:rsidR="004B0483" w:rsidRPr="009A715A">
        <w:rPr>
          <w:rFonts w:eastAsia="Times New Roman" w:cs="Arial"/>
          <w:color w:val="222222"/>
          <w:lang w:eastAsia="en-GB"/>
        </w:rPr>
        <w:t xml:space="preserve">γίνονται αποδεκτά μόνον αστικά μη επικίνδυνα απορρίμματα, όπως </w:t>
      </w:r>
      <w:r>
        <w:rPr>
          <w:rFonts w:eastAsia="Times New Roman" w:cs="Arial"/>
          <w:color w:val="222222"/>
          <w:lang w:eastAsia="en-GB"/>
        </w:rPr>
        <w:t xml:space="preserve">η </w:t>
      </w:r>
      <w:r w:rsidR="004B0483" w:rsidRPr="009A715A">
        <w:rPr>
          <w:rFonts w:eastAsia="Times New Roman" w:cs="Arial"/>
          <w:color w:val="222222"/>
          <w:lang w:eastAsia="en-GB"/>
        </w:rPr>
        <w:t>σχετική νομοθεσία</w:t>
      </w:r>
      <w:r>
        <w:rPr>
          <w:rFonts w:eastAsia="Times New Roman" w:cs="Arial"/>
          <w:color w:val="222222"/>
          <w:lang w:eastAsia="en-GB"/>
        </w:rPr>
        <w:t xml:space="preserve"> έχει καθορίσει</w:t>
      </w:r>
      <w:r w:rsidR="004B0483" w:rsidRPr="009A715A">
        <w:rPr>
          <w:rFonts w:eastAsia="Times New Roman" w:cs="Arial"/>
          <w:color w:val="222222"/>
          <w:lang w:eastAsia="en-GB"/>
        </w:rPr>
        <w:t>. Εν συνεχεία</w:t>
      </w:r>
      <w:r>
        <w:rPr>
          <w:rFonts w:eastAsia="Times New Roman" w:cs="Arial"/>
          <w:color w:val="222222"/>
          <w:lang w:eastAsia="en-GB"/>
        </w:rPr>
        <w:t>,</w:t>
      </w:r>
      <w:r w:rsidR="004B0483" w:rsidRPr="009A715A">
        <w:rPr>
          <w:rFonts w:eastAsia="Times New Roman" w:cs="Arial"/>
          <w:color w:val="222222"/>
          <w:lang w:eastAsia="en-GB"/>
        </w:rPr>
        <w:t xml:space="preserve"> η απόρριψη ελέγχεται κατά την εκφόρτωση στο κτίριο υποδοχής ή τον Χ.Υ.Τ.Υ.</w:t>
      </w:r>
    </w:p>
    <w:p w14:paraId="576DA3F5" w14:textId="51074512" w:rsidR="004B0483" w:rsidRPr="009A715A" w:rsidRDefault="003A6E82" w:rsidP="0029621B">
      <w:pPr>
        <w:shd w:val="clear" w:color="auto" w:fill="FFFFFF"/>
        <w:spacing w:after="0" w:line="360" w:lineRule="auto"/>
        <w:jc w:val="both"/>
        <w:rPr>
          <w:rFonts w:eastAsia="Times New Roman" w:cs="Arial"/>
          <w:color w:val="222222"/>
          <w:lang w:eastAsia="en-GB"/>
        </w:rPr>
      </w:pPr>
      <w:r>
        <w:rPr>
          <w:rFonts w:eastAsia="Times New Roman" w:cs="Arial"/>
          <w:color w:val="222222"/>
          <w:lang w:eastAsia="en-GB"/>
        </w:rPr>
        <w:t xml:space="preserve">Μετά το </w:t>
      </w:r>
      <w:proofErr w:type="spellStart"/>
      <w:r>
        <w:rPr>
          <w:rFonts w:eastAsia="Times New Roman" w:cs="Arial"/>
          <w:color w:val="222222"/>
          <w:lang w:eastAsia="en-GB"/>
        </w:rPr>
        <w:t>ζυγιστήριο</w:t>
      </w:r>
      <w:proofErr w:type="spellEnd"/>
      <w:r>
        <w:rPr>
          <w:rFonts w:eastAsia="Times New Roman" w:cs="Arial"/>
          <w:color w:val="222222"/>
          <w:lang w:eastAsia="en-GB"/>
        </w:rPr>
        <w:t xml:space="preserve">, </w:t>
      </w:r>
      <w:r w:rsidR="004B0483" w:rsidRPr="009A715A">
        <w:rPr>
          <w:rFonts w:eastAsia="Times New Roman" w:cs="Arial"/>
          <w:color w:val="222222"/>
          <w:lang w:eastAsia="en-GB"/>
        </w:rPr>
        <w:t xml:space="preserve">η οδοποιία επιτρέπει την πρόσβαση είτε προς τον Χ.Υ.Τ.Υ. είτε προς το κτίριο Υποδοχής. Το εργοστάσιο επεξεργασίας των απορριμμάτων αναπτύσσεται μετά το </w:t>
      </w:r>
      <w:proofErr w:type="spellStart"/>
      <w:r w:rsidR="004B0483" w:rsidRPr="009A715A">
        <w:rPr>
          <w:rFonts w:eastAsia="Times New Roman" w:cs="Arial"/>
          <w:color w:val="222222"/>
          <w:lang w:eastAsia="en-GB"/>
        </w:rPr>
        <w:t>ζυγιστήριο</w:t>
      </w:r>
      <w:proofErr w:type="spellEnd"/>
      <w:r w:rsidR="004B0483" w:rsidRPr="009A715A">
        <w:rPr>
          <w:rFonts w:eastAsia="Times New Roman" w:cs="Arial"/>
          <w:color w:val="222222"/>
          <w:lang w:eastAsia="en-GB"/>
        </w:rPr>
        <w:t xml:space="preserve"> και αποτελείται από:</w:t>
      </w:r>
    </w:p>
    <w:p w14:paraId="2437BFE7" w14:textId="77777777" w:rsidR="004B0483" w:rsidRPr="009A715A" w:rsidRDefault="004B0483" w:rsidP="0029621B">
      <w:pPr>
        <w:numPr>
          <w:ilvl w:val="0"/>
          <w:numId w:val="2"/>
        </w:numPr>
        <w:shd w:val="clear" w:color="auto" w:fill="FFFFFF"/>
        <w:spacing w:after="0" w:line="360" w:lineRule="auto"/>
        <w:ind w:left="0" w:firstLine="0"/>
        <w:jc w:val="both"/>
        <w:rPr>
          <w:rFonts w:eastAsia="Times New Roman" w:cs="Arial"/>
          <w:color w:val="222222"/>
          <w:lang w:eastAsia="en-GB"/>
        </w:rPr>
      </w:pPr>
      <w:r w:rsidRPr="009A715A">
        <w:rPr>
          <w:rFonts w:eastAsia="Times New Roman" w:cs="Arial"/>
          <w:color w:val="222222"/>
          <w:lang w:eastAsia="en-GB"/>
        </w:rPr>
        <w:t xml:space="preserve">Το τμήμα υποδοχής και </w:t>
      </w:r>
      <w:proofErr w:type="spellStart"/>
      <w:r w:rsidRPr="009A715A">
        <w:rPr>
          <w:rFonts w:eastAsia="Times New Roman" w:cs="Arial"/>
          <w:color w:val="222222"/>
          <w:lang w:eastAsia="en-GB"/>
        </w:rPr>
        <w:t>δοσομέτρησης</w:t>
      </w:r>
      <w:proofErr w:type="spellEnd"/>
      <w:r w:rsidRPr="009A715A">
        <w:rPr>
          <w:rFonts w:eastAsia="Times New Roman" w:cs="Arial"/>
          <w:color w:val="222222"/>
          <w:lang w:eastAsia="en-GB"/>
        </w:rPr>
        <w:t xml:space="preserve"> των απορριμμάτων</w:t>
      </w:r>
    </w:p>
    <w:p w14:paraId="09C9C8DA" w14:textId="77777777" w:rsidR="004B0483" w:rsidRPr="009A715A" w:rsidRDefault="004B0483" w:rsidP="0029621B">
      <w:pPr>
        <w:numPr>
          <w:ilvl w:val="0"/>
          <w:numId w:val="2"/>
        </w:numPr>
        <w:shd w:val="clear" w:color="auto" w:fill="FFFFFF"/>
        <w:spacing w:after="0" w:line="360" w:lineRule="auto"/>
        <w:ind w:left="0" w:firstLine="0"/>
        <w:jc w:val="both"/>
        <w:rPr>
          <w:rFonts w:eastAsia="Times New Roman" w:cs="Arial"/>
          <w:color w:val="222222"/>
          <w:lang w:eastAsia="en-GB"/>
        </w:rPr>
      </w:pPr>
      <w:r w:rsidRPr="009A715A">
        <w:rPr>
          <w:rFonts w:eastAsia="Times New Roman" w:cs="Arial"/>
          <w:color w:val="222222"/>
          <w:lang w:eastAsia="en-GB"/>
        </w:rPr>
        <w:t xml:space="preserve">Το τμήμα μηχανικής διαλογής και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eastAsia="en-GB"/>
        </w:rPr>
        <w:t xml:space="preserve"> με όλες τις παρελκόμενες διεργασίες</w:t>
      </w:r>
    </w:p>
    <w:p w14:paraId="1D2B150F" w14:textId="77777777" w:rsidR="004B0483" w:rsidRPr="009A715A" w:rsidRDefault="004B0483" w:rsidP="0029621B">
      <w:pPr>
        <w:numPr>
          <w:ilvl w:val="0"/>
          <w:numId w:val="2"/>
        </w:numPr>
        <w:shd w:val="clear" w:color="auto" w:fill="FFFFFF"/>
        <w:spacing w:after="0" w:line="360" w:lineRule="auto"/>
        <w:ind w:left="0" w:firstLine="0"/>
        <w:jc w:val="both"/>
        <w:rPr>
          <w:rFonts w:eastAsia="Times New Roman" w:cs="Arial"/>
          <w:color w:val="222222"/>
          <w:lang w:val="en-GB" w:eastAsia="en-GB"/>
        </w:rPr>
      </w:pPr>
      <w:proofErr w:type="spellStart"/>
      <w:r w:rsidRPr="009A715A">
        <w:rPr>
          <w:rFonts w:eastAsia="Times New Roman" w:cs="Arial"/>
          <w:color w:val="222222"/>
          <w:lang w:val="en-GB" w:eastAsia="en-GB"/>
        </w:rPr>
        <w:t>Το</w:t>
      </w:r>
      <w:proofErr w:type="spellEnd"/>
      <w:r w:rsidRPr="009A715A">
        <w:rPr>
          <w:rFonts w:eastAsia="Times New Roman" w:cs="Arial"/>
          <w:color w:val="222222"/>
          <w:lang w:val="en-GB" w:eastAsia="en-GB"/>
        </w:rPr>
        <w:t xml:space="preserve"> </w:t>
      </w:r>
      <w:proofErr w:type="spellStart"/>
      <w:r w:rsidRPr="009A715A">
        <w:rPr>
          <w:rFonts w:eastAsia="Times New Roman" w:cs="Arial"/>
          <w:color w:val="222222"/>
          <w:lang w:val="en-GB" w:eastAsia="en-GB"/>
        </w:rPr>
        <w:t>τμήμ</w:t>
      </w:r>
      <w:proofErr w:type="spellEnd"/>
      <w:r w:rsidRPr="009A715A">
        <w:rPr>
          <w:rFonts w:eastAsia="Times New Roman" w:cs="Arial"/>
          <w:color w:val="222222"/>
          <w:lang w:val="en-GB" w:eastAsia="en-GB"/>
        </w:rPr>
        <w:t xml:space="preserve">α </w:t>
      </w:r>
      <w:proofErr w:type="spellStart"/>
      <w:r w:rsidRPr="009A715A">
        <w:rPr>
          <w:rFonts w:eastAsia="Times New Roman" w:cs="Arial"/>
          <w:color w:val="222222"/>
          <w:lang w:val="en-GB" w:eastAsia="en-GB"/>
        </w:rPr>
        <w:t>κομ</w:t>
      </w:r>
      <w:proofErr w:type="spellEnd"/>
      <w:r w:rsidRPr="009A715A">
        <w:rPr>
          <w:rFonts w:eastAsia="Times New Roman" w:cs="Arial"/>
          <w:color w:val="222222"/>
          <w:lang w:val="en-GB" w:eastAsia="en-GB"/>
        </w:rPr>
        <w:t>ποστοποίησης</w:t>
      </w:r>
    </w:p>
    <w:p w14:paraId="18D3AD54" w14:textId="77777777" w:rsidR="004B0483" w:rsidRPr="009A715A" w:rsidRDefault="004B0483" w:rsidP="0029621B">
      <w:pPr>
        <w:numPr>
          <w:ilvl w:val="0"/>
          <w:numId w:val="2"/>
        </w:numPr>
        <w:shd w:val="clear" w:color="auto" w:fill="FFFFFF"/>
        <w:spacing w:after="0" w:line="360" w:lineRule="auto"/>
        <w:ind w:left="0" w:firstLine="0"/>
        <w:jc w:val="both"/>
        <w:rPr>
          <w:rFonts w:eastAsia="Times New Roman" w:cs="Arial"/>
          <w:color w:val="222222"/>
          <w:lang w:val="en-GB" w:eastAsia="en-GB"/>
        </w:rPr>
      </w:pPr>
      <w:proofErr w:type="spellStart"/>
      <w:r w:rsidRPr="009A715A">
        <w:rPr>
          <w:rFonts w:eastAsia="Times New Roman" w:cs="Arial"/>
          <w:color w:val="222222"/>
          <w:lang w:val="en-GB" w:eastAsia="en-GB"/>
        </w:rPr>
        <w:t>Το</w:t>
      </w:r>
      <w:proofErr w:type="spellEnd"/>
      <w:r w:rsidRPr="009A715A">
        <w:rPr>
          <w:rFonts w:eastAsia="Times New Roman" w:cs="Arial"/>
          <w:color w:val="222222"/>
          <w:lang w:val="en-GB" w:eastAsia="en-GB"/>
        </w:rPr>
        <w:t xml:space="preserve"> </w:t>
      </w:r>
      <w:proofErr w:type="spellStart"/>
      <w:r w:rsidRPr="009A715A">
        <w:rPr>
          <w:rFonts w:eastAsia="Times New Roman" w:cs="Arial"/>
          <w:color w:val="222222"/>
          <w:lang w:val="en-GB" w:eastAsia="en-GB"/>
        </w:rPr>
        <w:t>τμήμ</w:t>
      </w:r>
      <w:proofErr w:type="spellEnd"/>
      <w:r w:rsidRPr="009A715A">
        <w:rPr>
          <w:rFonts w:eastAsia="Times New Roman" w:cs="Arial"/>
          <w:color w:val="222222"/>
          <w:lang w:val="en-GB" w:eastAsia="en-GB"/>
        </w:rPr>
        <w:t>α ρα</w:t>
      </w:r>
      <w:proofErr w:type="spellStart"/>
      <w:r w:rsidRPr="009A715A">
        <w:rPr>
          <w:rFonts w:eastAsia="Times New Roman" w:cs="Arial"/>
          <w:color w:val="222222"/>
          <w:lang w:val="en-GB" w:eastAsia="en-GB"/>
        </w:rPr>
        <w:t>φιν</w:t>
      </w:r>
      <w:proofErr w:type="spellEnd"/>
      <w:r w:rsidRPr="009A715A">
        <w:rPr>
          <w:rFonts w:eastAsia="Times New Roman" w:cs="Arial"/>
          <w:color w:val="222222"/>
          <w:lang w:val="en-GB" w:eastAsia="en-GB"/>
        </w:rPr>
        <w:t>αρίας</w:t>
      </w:r>
    </w:p>
    <w:p w14:paraId="0BAD30EE" w14:textId="6BCE2665" w:rsidR="004B0483" w:rsidRPr="009A715A" w:rsidRDefault="004B0483" w:rsidP="0029621B">
      <w:pPr>
        <w:numPr>
          <w:ilvl w:val="0"/>
          <w:numId w:val="2"/>
        </w:numPr>
        <w:shd w:val="clear" w:color="auto" w:fill="FFFFFF"/>
        <w:spacing w:after="0" w:line="360" w:lineRule="auto"/>
        <w:ind w:left="0" w:firstLine="0"/>
        <w:jc w:val="both"/>
        <w:rPr>
          <w:rFonts w:eastAsia="Times New Roman" w:cs="Arial"/>
          <w:color w:val="222222"/>
          <w:lang w:eastAsia="en-GB"/>
        </w:rPr>
      </w:pPr>
      <w:r w:rsidRPr="009A715A">
        <w:rPr>
          <w:rFonts w:eastAsia="Times New Roman" w:cs="Arial"/>
          <w:color w:val="222222"/>
          <w:lang w:eastAsia="en-GB"/>
        </w:rPr>
        <w:t xml:space="preserve">Τις ανοικτές και κλειστές αποθήκες </w:t>
      </w:r>
      <w:r w:rsidRPr="009A715A">
        <w:rPr>
          <w:rFonts w:eastAsia="Times New Roman" w:cs="Arial"/>
          <w:color w:val="222222"/>
          <w:lang w:val="en-GB" w:eastAsia="en-GB"/>
        </w:rPr>
        <w:t>compost</w:t>
      </w:r>
      <w:r w:rsidRPr="009A715A">
        <w:rPr>
          <w:rFonts w:eastAsia="Times New Roman" w:cs="Arial"/>
          <w:color w:val="222222"/>
          <w:lang w:eastAsia="en-GB"/>
        </w:rPr>
        <w:t xml:space="preserve"> </w:t>
      </w:r>
    </w:p>
    <w:p w14:paraId="0A019E70" w14:textId="5B305751" w:rsidR="00B72707" w:rsidRPr="004356D6" w:rsidRDefault="004B0483" w:rsidP="004356D6">
      <w:pPr>
        <w:numPr>
          <w:ilvl w:val="0"/>
          <w:numId w:val="2"/>
        </w:numPr>
        <w:shd w:val="clear" w:color="auto" w:fill="FFFFFF"/>
        <w:spacing w:after="0" w:line="360" w:lineRule="auto"/>
        <w:ind w:left="0" w:firstLine="0"/>
        <w:jc w:val="both"/>
        <w:rPr>
          <w:rFonts w:eastAsia="Times New Roman" w:cs="Arial"/>
          <w:color w:val="222222"/>
          <w:lang w:val="en-GB" w:eastAsia="en-GB"/>
        </w:rPr>
      </w:pPr>
      <w:proofErr w:type="spellStart"/>
      <w:r w:rsidRPr="009A715A">
        <w:rPr>
          <w:rFonts w:eastAsia="Times New Roman" w:cs="Arial"/>
          <w:color w:val="222222"/>
          <w:lang w:val="en-GB" w:eastAsia="en-GB"/>
        </w:rPr>
        <w:t>Τμήμ</w:t>
      </w:r>
      <w:proofErr w:type="spellEnd"/>
      <w:r w:rsidRPr="009A715A">
        <w:rPr>
          <w:rFonts w:eastAsia="Times New Roman" w:cs="Arial"/>
          <w:color w:val="222222"/>
          <w:lang w:val="en-GB" w:eastAsia="en-GB"/>
        </w:rPr>
        <w:t xml:space="preserve">α </w:t>
      </w:r>
      <w:proofErr w:type="spellStart"/>
      <w:r w:rsidRPr="009A715A">
        <w:rPr>
          <w:rFonts w:eastAsia="Times New Roman" w:cs="Arial"/>
          <w:color w:val="222222"/>
          <w:lang w:val="en-GB" w:eastAsia="en-GB"/>
        </w:rPr>
        <w:t>τυ</w:t>
      </w:r>
      <w:proofErr w:type="spellEnd"/>
      <w:r w:rsidRPr="009A715A">
        <w:rPr>
          <w:rFonts w:eastAsia="Times New Roman" w:cs="Arial"/>
          <w:color w:val="222222"/>
          <w:lang w:val="en-GB" w:eastAsia="en-GB"/>
        </w:rPr>
        <w:t>ποποίησης</w:t>
      </w:r>
    </w:p>
    <w:p w14:paraId="460D808E" w14:textId="77777777" w:rsidR="00B72707" w:rsidRPr="001D28FD" w:rsidRDefault="00B72707" w:rsidP="0029621B">
      <w:pPr>
        <w:shd w:val="clear" w:color="auto" w:fill="FFFFFF"/>
        <w:spacing w:after="0" w:line="360" w:lineRule="auto"/>
        <w:ind w:right="26"/>
        <w:jc w:val="both"/>
        <w:rPr>
          <w:rFonts w:ascii="Times New Roman" w:eastAsia="Times New Roman" w:hAnsi="Times New Roman"/>
          <w:color w:val="222222"/>
          <w:lang w:val="en-GB" w:eastAsia="en-GB"/>
        </w:rPr>
      </w:pPr>
    </w:p>
    <w:p w14:paraId="04457BF9" w14:textId="2ADF723F" w:rsidR="004B0483" w:rsidRPr="009A715A" w:rsidRDefault="00316661" w:rsidP="0029621B">
      <w:pPr>
        <w:pStyle w:val="2"/>
        <w:spacing w:before="0" w:line="360" w:lineRule="auto"/>
        <w:jc w:val="both"/>
        <w:rPr>
          <w:rFonts w:eastAsia="Times New Roman" w:cs="Arial"/>
          <w:lang w:eastAsia="en-GB"/>
        </w:rPr>
      </w:pPr>
      <w:bookmarkStart w:id="80" w:name="_Toc84878445"/>
      <w:r w:rsidRPr="009A715A">
        <w:rPr>
          <w:rFonts w:eastAsia="Times New Roman" w:cs="Arial"/>
          <w:lang w:eastAsia="en-GB"/>
        </w:rPr>
        <w:t xml:space="preserve">4.3 </w:t>
      </w:r>
      <w:r w:rsidR="004B0483" w:rsidRPr="009A715A">
        <w:rPr>
          <w:rFonts w:eastAsia="Times New Roman" w:cs="Arial"/>
          <w:lang w:eastAsia="en-GB"/>
        </w:rPr>
        <w:t xml:space="preserve">Μηχανική Διαλογή Σύμμεικτων και </w:t>
      </w:r>
      <w:proofErr w:type="spellStart"/>
      <w:r w:rsidR="004B0483" w:rsidRPr="009A715A">
        <w:rPr>
          <w:rFonts w:eastAsia="Times New Roman" w:cs="Arial"/>
          <w:lang w:eastAsia="en-GB"/>
        </w:rPr>
        <w:t>Προδιαλεγμένων</w:t>
      </w:r>
      <w:proofErr w:type="spellEnd"/>
      <w:r w:rsidR="004B0483" w:rsidRPr="009A715A">
        <w:rPr>
          <w:rFonts w:eastAsia="Times New Roman" w:cs="Arial"/>
          <w:lang w:eastAsia="en-GB"/>
        </w:rPr>
        <w:t xml:space="preserve"> ΑΣΑ</w:t>
      </w:r>
      <w:bookmarkEnd w:id="80"/>
    </w:p>
    <w:p w14:paraId="592E9C13" w14:textId="77777777" w:rsidR="00316661" w:rsidRPr="001D28FD" w:rsidRDefault="00316661" w:rsidP="0029621B">
      <w:pPr>
        <w:spacing w:after="0" w:line="360" w:lineRule="auto"/>
        <w:jc w:val="both"/>
        <w:rPr>
          <w:rFonts w:ascii="Times New Roman" w:hAnsi="Times New Roman"/>
          <w:lang w:eastAsia="en-GB"/>
        </w:rPr>
      </w:pPr>
    </w:p>
    <w:p w14:paraId="78B1A046" w14:textId="07E371F3" w:rsidR="004B0483" w:rsidRPr="009A715A" w:rsidRDefault="00F137DE" w:rsidP="0029621B">
      <w:pPr>
        <w:shd w:val="clear" w:color="auto" w:fill="FFFFFF"/>
        <w:spacing w:after="0" w:line="360" w:lineRule="auto"/>
        <w:jc w:val="both"/>
        <w:rPr>
          <w:rFonts w:eastAsia="Times New Roman" w:cs="Arial"/>
          <w:color w:val="222222"/>
          <w:lang w:eastAsia="en-GB"/>
        </w:rPr>
      </w:pPr>
      <w:r>
        <w:rPr>
          <w:rFonts w:eastAsia="Times New Roman" w:cs="Arial"/>
          <w:color w:val="222222"/>
          <w:lang w:eastAsia="en-GB"/>
        </w:rPr>
        <w:t xml:space="preserve">Ο ίδιος ηλεκτρομηχανολογικός εξοπλισμός είναι υπεύθυνος για τη </w:t>
      </w:r>
      <w:r w:rsidR="004B0483" w:rsidRPr="009A715A">
        <w:rPr>
          <w:rFonts w:eastAsia="Times New Roman" w:cs="Arial"/>
          <w:color w:val="222222"/>
          <w:lang w:eastAsia="en-GB"/>
        </w:rPr>
        <w:t xml:space="preserve">μηχανική διαλογή τόσο των σύμμεικτων απορριμμάτων όσο και των </w:t>
      </w:r>
      <w:proofErr w:type="spellStart"/>
      <w:r w:rsidR="004B0483" w:rsidRPr="009A715A">
        <w:rPr>
          <w:rFonts w:eastAsia="Times New Roman" w:cs="Arial"/>
          <w:color w:val="222222"/>
          <w:lang w:eastAsia="en-GB"/>
        </w:rPr>
        <w:t>προδ</w:t>
      </w:r>
      <w:r>
        <w:rPr>
          <w:rFonts w:eastAsia="Times New Roman" w:cs="Arial"/>
          <w:color w:val="222222"/>
          <w:lang w:eastAsia="en-GB"/>
        </w:rPr>
        <w:t>ιαλεγμένων</w:t>
      </w:r>
      <w:proofErr w:type="spellEnd"/>
      <w:r>
        <w:rPr>
          <w:rFonts w:eastAsia="Times New Roman" w:cs="Arial"/>
          <w:color w:val="222222"/>
          <w:lang w:eastAsia="en-GB"/>
        </w:rPr>
        <w:t xml:space="preserve"> ανακυκλώσιμων υλικών, </w:t>
      </w:r>
      <w:r w:rsidR="004B0483" w:rsidRPr="009A715A">
        <w:rPr>
          <w:rFonts w:eastAsia="Times New Roman" w:cs="Arial"/>
          <w:color w:val="222222"/>
          <w:lang w:eastAsia="en-GB"/>
        </w:rPr>
        <w:t xml:space="preserve">σε διαφορετικό χρόνο. Η βασική διαφοροποίηση κατά την λειτουργία των σύμμεικτων απορριμμάτων αφορά τον διαχωρισμό του οργανικού (υγρού) κλάσματος το οποίο θα οδηγηθεί για </w:t>
      </w:r>
      <w:proofErr w:type="spellStart"/>
      <w:r w:rsidR="004B0483" w:rsidRPr="009A715A">
        <w:rPr>
          <w:rFonts w:eastAsia="Times New Roman" w:cs="Arial"/>
          <w:color w:val="222222"/>
          <w:lang w:eastAsia="en-GB"/>
        </w:rPr>
        <w:t>κομποστοποίηση</w:t>
      </w:r>
      <w:proofErr w:type="spellEnd"/>
      <w:r w:rsidR="004B0483" w:rsidRPr="009A715A">
        <w:rPr>
          <w:rFonts w:eastAsia="Times New Roman" w:cs="Arial"/>
          <w:color w:val="222222"/>
          <w:lang w:eastAsia="en-GB"/>
        </w:rPr>
        <w:t>. Ο διαχωρισμός του ξηρού κλάσματος και στις δύο περιπτώσεις ακολουθεί την ίδια φιλοσοφία.</w:t>
      </w:r>
    </w:p>
    <w:p w14:paraId="515E8CB3" w14:textId="77777777" w:rsidR="004B0483" w:rsidRPr="009A715A" w:rsidRDefault="004B0483" w:rsidP="0029621B">
      <w:pPr>
        <w:numPr>
          <w:ilvl w:val="0"/>
          <w:numId w:val="3"/>
        </w:numPr>
        <w:shd w:val="clear" w:color="auto" w:fill="FFFFFF"/>
        <w:spacing w:after="0" w:line="360" w:lineRule="auto"/>
        <w:ind w:left="0" w:firstLine="0"/>
        <w:jc w:val="both"/>
        <w:rPr>
          <w:rFonts w:eastAsia="Times New Roman" w:cs="Arial"/>
          <w:color w:val="222222"/>
          <w:lang w:val="en-GB" w:eastAsia="en-GB"/>
        </w:rPr>
      </w:pPr>
      <w:r w:rsidRPr="009A715A">
        <w:rPr>
          <w:rFonts w:eastAsia="Times New Roman" w:cs="Arial"/>
          <w:i/>
          <w:iCs/>
          <w:color w:val="222222"/>
          <w:lang w:val="en-GB" w:eastAsia="en-GB"/>
        </w:rPr>
        <w:t>Επ</w:t>
      </w:r>
      <w:proofErr w:type="spellStart"/>
      <w:r w:rsidRPr="009A715A">
        <w:rPr>
          <w:rFonts w:eastAsia="Times New Roman" w:cs="Arial"/>
          <w:i/>
          <w:iCs/>
          <w:color w:val="222222"/>
          <w:lang w:val="en-GB" w:eastAsia="en-GB"/>
        </w:rPr>
        <w:t>εξεργ</w:t>
      </w:r>
      <w:proofErr w:type="spellEnd"/>
      <w:r w:rsidRPr="009A715A">
        <w:rPr>
          <w:rFonts w:eastAsia="Times New Roman" w:cs="Arial"/>
          <w:i/>
          <w:iCs/>
          <w:color w:val="222222"/>
          <w:lang w:val="en-GB" w:eastAsia="en-GB"/>
        </w:rPr>
        <w:t xml:space="preserve">ασία </w:t>
      </w:r>
      <w:proofErr w:type="spellStart"/>
      <w:r w:rsidRPr="009A715A">
        <w:rPr>
          <w:rFonts w:eastAsia="Times New Roman" w:cs="Arial"/>
          <w:i/>
          <w:iCs/>
          <w:color w:val="222222"/>
          <w:lang w:val="en-GB" w:eastAsia="en-GB"/>
        </w:rPr>
        <w:t>σύμμεικτων</w:t>
      </w:r>
      <w:proofErr w:type="spellEnd"/>
      <w:r w:rsidRPr="009A715A">
        <w:rPr>
          <w:rFonts w:eastAsia="Times New Roman" w:cs="Arial"/>
          <w:i/>
          <w:iCs/>
          <w:color w:val="222222"/>
          <w:lang w:val="en-GB" w:eastAsia="en-GB"/>
        </w:rPr>
        <w:t xml:space="preserve"> ΑΣΑ</w:t>
      </w:r>
    </w:p>
    <w:p w14:paraId="33487ED4" w14:textId="65D9D448"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Στο κτίριο υποδοχής τα απορριμματοφόρα εισέρχονται και εκφορτώνουν με κλειστές τις θύρες μετά από ελιγμό στην πλατεία μπροστά στο </w:t>
      </w:r>
      <w:r w:rsidR="00F137DE">
        <w:rPr>
          <w:rFonts w:eastAsia="Times New Roman" w:cs="Arial"/>
          <w:color w:val="222222"/>
          <w:lang w:eastAsia="en-GB"/>
        </w:rPr>
        <w:t>κτίριο. Μέσα στο κτίριο υπάρχει</w:t>
      </w:r>
      <w:r w:rsidRPr="009A715A">
        <w:rPr>
          <w:rFonts w:eastAsia="Times New Roman" w:cs="Arial"/>
          <w:color w:val="222222"/>
          <w:lang w:eastAsia="en-GB"/>
        </w:rPr>
        <w:t xml:space="preserve"> διαμορφωμένος ένας υποδοχέας στον οποίο εκφορτώνονται τα απορρίμματα. Εν συνεχεία</w:t>
      </w:r>
      <w:r w:rsidR="00F137DE">
        <w:rPr>
          <w:rFonts w:eastAsia="Times New Roman" w:cs="Arial"/>
          <w:color w:val="222222"/>
          <w:lang w:eastAsia="en-GB"/>
        </w:rPr>
        <w:t xml:space="preserve">, </w:t>
      </w:r>
      <w:r w:rsidRPr="009A715A">
        <w:rPr>
          <w:rFonts w:eastAsia="Times New Roman" w:cs="Arial"/>
          <w:color w:val="222222"/>
          <w:lang w:eastAsia="en-GB"/>
        </w:rPr>
        <w:t xml:space="preserve">μέσω γερανογέφυρας και αρπάγης, </w:t>
      </w:r>
      <w:r w:rsidR="00F137DE">
        <w:rPr>
          <w:rFonts w:eastAsia="Times New Roman" w:cs="Arial"/>
          <w:color w:val="222222"/>
          <w:lang w:eastAsia="en-GB"/>
        </w:rPr>
        <w:t xml:space="preserve">τα απορρίμματα μεταφέρονται επί </w:t>
      </w:r>
      <w:r w:rsidRPr="009A715A">
        <w:rPr>
          <w:rFonts w:eastAsia="Times New Roman" w:cs="Arial"/>
          <w:color w:val="222222"/>
          <w:lang w:eastAsia="en-GB"/>
        </w:rPr>
        <w:t xml:space="preserve">κινούμενου δαπέδου προκειμένου να </w:t>
      </w:r>
      <w:proofErr w:type="spellStart"/>
      <w:r w:rsidRPr="009A715A">
        <w:rPr>
          <w:rFonts w:eastAsia="Times New Roman" w:cs="Arial"/>
          <w:color w:val="222222"/>
          <w:lang w:eastAsia="en-GB"/>
        </w:rPr>
        <w:t>δοσομετρηθούν</w:t>
      </w:r>
      <w:proofErr w:type="spellEnd"/>
      <w:r w:rsidRPr="009A715A">
        <w:rPr>
          <w:rFonts w:eastAsia="Times New Roman" w:cs="Arial"/>
          <w:color w:val="222222"/>
          <w:lang w:eastAsia="en-GB"/>
        </w:rPr>
        <w:t xml:space="preserve"> προς τον </w:t>
      </w:r>
      <w:proofErr w:type="spellStart"/>
      <w:r w:rsidRPr="009A715A">
        <w:rPr>
          <w:rFonts w:eastAsia="Times New Roman" w:cs="Arial"/>
          <w:color w:val="222222"/>
          <w:lang w:eastAsia="en-GB"/>
        </w:rPr>
        <w:t>σχίστη</w:t>
      </w:r>
      <w:proofErr w:type="spellEnd"/>
      <w:r w:rsidRPr="009A715A">
        <w:rPr>
          <w:rFonts w:eastAsia="Times New Roman" w:cs="Arial"/>
          <w:color w:val="222222"/>
          <w:lang w:eastAsia="en-GB"/>
        </w:rPr>
        <w:t xml:space="preserve"> σάκων και εν συνεχεία προς τις </w:t>
      </w:r>
      <w:proofErr w:type="spellStart"/>
      <w:r w:rsidRPr="009A715A">
        <w:rPr>
          <w:rFonts w:eastAsia="Times New Roman" w:cs="Arial"/>
          <w:color w:val="222222"/>
          <w:lang w:eastAsia="en-GB"/>
        </w:rPr>
        <w:t>κατάντη</w:t>
      </w:r>
      <w:proofErr w:type="spellEnd"/>
      <w:r w:rsidRPr="009A715A">
        <w:rPr>
          <w:rFonts w:eastAsia="Times New Roman" w:cs="Arial"/>
          <w:color w:val="222222"/>
          <w:lang w:eastAsia="en-GB"/>
        </w:rPr>
        <w:t xml:space="preserve"> διαδικασίες διαχωρισμού. Το κτίριο είναι εφοδιασμένο με σύστημα </w:t>
      </w:r>
      <w:proofErr w:type="spellStart"/>
      <w:r w:rsidRPr="009A715A">
        <w:rPr>
          <w:rFonts w:eastAsia="Times New Roman" w:cs="Arial"/>
          <w:color w:val="222222"/>
          <w:lang w:eastAsia="en-GB"/>
        </w:rPr>
        <w:t>απόσμησης</w:t>
      </w:r>
      <w:proofErr w:type="spellEnd"/>
      <w:r w:rsidRPr="009A715A">
        <w:rPr>
          <w:rFonts w:eastAsia="Times New Roman" w:cs="Arial"/>
          <w:color w:val="222222"/>
          <w:lang w:eastAsia="en-GB"/>
        </w:rPr>
        <w:t xml:space="preserve"> </w:t>
      </w:r>
      <w:r w:rsidRPr="009A715A">
        <w:rPr>
          <w:rFonts w:eastAsia="Times New Roman" w:cs="Arial"/>
          <w:color w:val="222222"/>
          <w:lang w:eastAsia="en-GB"/>
        </w:rPr>
        <w:lastRenderedPageBreak/>
        <w:t xml:space="preserve">- </w:t>
      </w:r>
      <w:proofErr w:type="spellStart"/>
      <w:r w:rsidRPr="009A715A">
        <w:rPr>
          <w:rFonts w:eastAsia="Times New Roman" w:cs="Arial"/>
          <w:color w:val="222222"/>
          <w:lang w:eastAsia="en-GB"/>
        </w:rPr>
        <w:t>αποκονίωσης</w:t>
      </w:r>
      <w:proofErr w:type="spellEnd"/>
      <w:r w:rsidRPr="009A715A">
        <w:rPr>
          <w:rFonts w:eastAsia="Times New Roman" w:cs="Arial"/>
          <w:color w:val="222222"/>
          <w:lang w:eastAsia="en-GB"/>
        </w:rPr>
        <w:t>. Ο χώρος των χειριστών εντός του κτιρίου είναι απομονωμένος, εξαεριζόμενος και κλιματιζόμενος.</w:t>
      </w:r>
    </w:p>
    <w:p w14:paraId="7F364FA5"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val="en-GB" w:eastAsia="en-GB"/>
        </w:rPr>
        <w:t> </w:t>
      </w:r>
    </w:p>
    <w:p w14:paraId="619A7BD4" w14:textId="4E4260F0" w:rsidR="004B0483" w:rsidRPr="009A715A" w:rsidRDefault="00F137DE" w:rsidP="0029621B">
      <w:pPr>
        <w:shd w:val="clear" w:color="auto" w:fill="FFFFFF"/>
        <w:spacing w:after="0" w:line="360" w:lineRule="auto"/>
        <w:jc w:val="both"/>
        <w:rPr>
          <w:rFonts w:eastAsia="Times New Roman" w:cs="Arial"/>
          <w:color w:val="222222"/>
          <w:lang w:eastAsia="en-GB"/>
        </w:rPr>
      </w:pPr>
      <w:r>
        <w:rPr>
          <w:rFonts w:eastAsia="Times New Roman" w:cs="Arial"/>
          <w:color w:val="222222"/>
          <w:lang w:eastAsia="en-GB"/>
        </w:rPr>
        <w:t>Τα απορρίμματα έπειτα,</w:t>
      </w:r>
      <w:r w:rsidR="004B0483" w:rsidRPr="009A715A">
        <w:rPr>
          <w:rFonts w:eastAsia="Times New Roman" w:cs="Arial"/>
          <w:color w:val="222222"/>
          <w:lang w:eastAsia="en-GB"/>
        </w:rPr>
        <w:t xml:space="preserve"> οδηγούνται στο κτίριο απομάκρυνσης ανεπιθύμητων και άλλων υλικών που ενδεχομένως να παρεμποδίζουν τις </w:t>
      </w:r>
      <w:proofErr w:type="spellStart"/>
      <w:r w:rsidR="004B0483" w:rsidRPr="009A715A">
        <w:rPr>
          <w:rFonts w:eastAsia="Times New Roman" w:cs="Arial"/>
          <w:color w:val="222222"/>
          <w:lang w:eastAsia="en-GB"/>
        </w:rPr>
        <w:t>κατάντι</w:t>
      </w:r>
      <w:proofErr w:type="spellEnd"/>
      <w:r w:rsidR="004B0483" w:rsidRPr="009A715A">
        <w:rPr>
          <w:rFonts w:eastAsia="Times New Roman" w:cs="Arial"/>
          <w:color w:val="222222"/>
          <w:lang w:eastAsia="en-GB"/>
        </w:rPr>
        <w:t xml:space="preserve"> </w:t>
      </w:r>
      <w:proofErr w:type="spellStart"/>
      <w:r w:rsidR="004B0483" w:rsidRPr="009A715A">
        <w:rPr>
          <w:rFonts w:eastAsia="Times New Roman" w:cs="Arial"/>
          <w:color w:val="222222"/>
          <w:lang w:eastAsia="en-GB"/>
        </w:rPr>
        <w:t>χειροδιαλογές</w:t>
      </w:r>
      <w:proofErr w:type="spellEnd"/>
      <w:r w:rsidR="004B0483" w:rsidRPr="009A715A">
        <w:rPr>
          <w:rFonts w:eastAsia="Times New Roman" w:cs="Arial"/>
          <w:color w:val="222222"/>
          <w:lang w:eastAsia="en-GB"/>
        </w:rPr>
        <w:t xml:space="preserve"> ανακυκλώσιμων και στη συνέχεια στο κτίριο μηχανικής διαλογής και </w:t>
      </w:r>
      <w:proofErr w:type="spellStart"/>
      <w:r w:rsidR="004B0483" w:rsidRPr="009A715A">
        <w:rPr>
          <w:rFonts w:eastAsia="Times New Roman" w:cs="Arial"/>
          <w:color w:val="222222"/>
          <w:lang w:eastAsia="en-GB"/>
        </w:rPr>
        <w:t>χειροδιαλογής</w:t>
      </w:r>
      <w:proofErr w:type="spellEnd"/>
      <w:r w:rsidR="004B0483" w:rsidRPr="009A715A">
        <w:rPr>
          <w:rFonts w:eastAsia="Times New Roman" w:cs="Arial"/>
          <w:color w:val="222222"/>
          <w:lang w:eastAsia="en-GB"/>
        </w:rPr>
        <w:t xml:space="preserve">. Εδώ πραγματοποιείται ο διαχωρισμός του ξηρού κλάσματος (χαρτί, πλαστικό, μέταλλα κ.λπ.) από το υγρό κλάσμα (οργανικό) και παράγεται το ρεύμα των </w:t>
      </w:r>
      <w:proofErr w:type="spellStart"/>
      <w:r w:rsidR="004B0483" w:rsidRPr="009A715A">
        <w:rPr>
          <w:rFonts w:eastAsia="Times New Roman" w:cs="Arial"/>
          <w:color w:val="222222"/>
          <w:lang w:eastAsia="en-GB"/>
        </w:rPr>
        <w:t>αχρήστων</w:t>
      </w:r>
      <w:proofErr w:type="spellEnd"/>
      <w:r w:rsidR="004B0483" w:rsidRPr="009A715A">
        <w:rPr>
          <w:rFonts w:eastAsia="Times New Roman" w:cs="Arial"/>
          <w:color w:val="222222"/>
          <w:lang w:eastAsia="en-GB"/>
        </w:rPr>
        <w:t xml:space="preserve"> που οδηγείται στον Χ.Υ.Τ.Υ.</w:t>
      </w:r>
    </w:p>
    <w:p w14:paraId="7E8D5CD6"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Το ξηρό κλάσμα διαχωρίζεται με διάταξη βαλλιστικών και οπτικών διαχωριστών και </w:t>
      </w:r>
      <w:proofErr w:type="spellStart"/>
      <w:r w:rsidRPr="009A715A">
        <w:rPr>
          <w:rFonts w:eastAsia="Times New Roman" w:cs="Arial"/>
          <w:color w:val="222222"/>
          <w:lang w:eastAsia="en-GB"/>
        </w:rPr>
        <w:t>δεματοποιείται</w:t>
      </w:r>
      <w:proofErr w:type="spellEnd"/>
      <w:r w:rsidRPr="009A715A">
        <w:rPr>
          <w:rFonts w:eastAsia="Times New Roman" w:cs="Arial"/>
          <w:color w:val="222222"/>
          <w:lang w:eastAsia="en-GB"/>
        </w:rPr>
        <w:t xml:space="preserve">. Τα σιδηρούχα και </w:t>
      </w:r>
      <w:proofErr w:type="spellStart"/>
      <w:r w:rsidRPr="009A715A">
        <w:rPr>
          <w:rFonts w:eastAsia="Times New Roman" w:cs="Arial"/>
          <w:color w:val="222222"/>
          <w:lang w:eastAsia="en-GB"/>
        </w:rPr>
        <w:t>αλουμινούχα</w:t>
      </w:r>
      <w:proofErr w:type="spellEnd"/>
      <w:r w:rsidRPr="009A715A">
        <w:rPr>
          <w:rFonts w:eastAsia="Times New Roman" w:cs="Arial"/>
          <w:color w:val="222222"/>
          <w:lang w:eastAsia="en-GB"/>
        </w:rPr>
        <w:t xml:space="preserve"> διαχωρίζονται με μαγνητικούς διαχωριστές και διαχωριστές </w:t>
      </w:r>
      <w:proofErr w:type="spellStart"/>
      <w:r w:rsidRPr="009A715A">
        <w:rPr>
          <w:rFonts w:eastAsia="Times New Roman" w:cs="Arial"/>
          <w:color w:val="222222"/>
          <w:lang w:eastAsia="en-GB"/>
        </w:rPr>
        <w:t>δινορρευμάτων</w:t>
      </w:r>
      <w:proofErr w:type="spellEnd"/>
      <w:r w:rsidRPr="009A715A">
        <w:rPr>
          <w:rFonts w:eastAsia="Times New Roman" w:cs="Arial"/>
          <w:color w:val="222222"/>
          <w:lang w:eastAsia="en-GB"/>
        </w:rPr>
        <w:t xml:space="preserve"> και </w:t>
      </w:r>
      <w:proofErr w:type="spellStart"/>
      <w:r w:rsidRPr="009A715A">
        <w:rPr>
          <w:rFonts w:eastAsia="Times New Roman" w:cs="Arial"/>
          <w:color w:val="222222"/>
          <w:lang w:eastAsia="en-GB"/>
        </w:rPr>
        <w:t>δεματοποιούνται</w:t>
      </w:r>
      <w:proofErr w:type="spellEnd"/>
      <w:r w:rsidRPr="009A715A">
        <w:rPr>
          <w:rFonts w:eastAsia="Times New Roman" w:cs="Arial"/>
          <w:color w:val="222222"/>
          <w:lang w:eastAsia="en-GB"/>
        </w:rPr>
        <w:t>.</w:t>
      </w:r>
    </w:p>
    <w:p w14:paraId="102F825E"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Οι χώροι εργασίας είναι απομονωμένοι και εξαερίζονται έντονα. Τα σημεία του κτιρίου όπου εκλύεται σκόνη συνδέονται με δίκτυο αεραγωγών που οδηγεί σε </w:t>
      </w:r>
      <w:proofErr w:type="spellStart"/>
      <w:r w:rsidRPr="009A715A">
        <w:rPr>
          <w:rFonts w:eastAsia="Times New Roman" w:cs="Arial"/>
          <w:color w:val="222222"/>
          <w:lang w:eastAsia="en-GB"/>
        </w:rPr>
        <w:t>σακκόφιλτρο</w:t>
      </w:r>
      <w:proofErr w:type="spellEnd"/>
      <w:r w:rsidRPr="009A715A">
        <w:rPr>
          <w:rFonts w:eastAsia="Times New Roman" w:cs="Arial"/>
          <w:color w:val="222222"/>
          <w:lang w:eastAsia="en-GB"/>
        </w:rPr>
        <w:t xml:space="preserve"> για την </w:t>
      </w:r>
      <w:proofErr w:type="spellStart"/>
      <w:r w:rsidRPr="009A715A">
        <w:rPr>
          <w:rFonts w:eastAsia="Times New Roman" w:cs="Arial"/>
          <w:color w:val="222222"/>
          <w:lang w:eastAsia="en-GB"/>
        </w:rPr>
        <w:t>αποκονίωση</w:t>
      </w:r>
      <w:proofErr w:type="spellEnd"/>
      <w:r w:rsidRPr="009A715A">
        <w:rPr>
          <w:rFonts w:eastAsia="Times New Roman" w:cs="Arial"/>
          <w:color w:val="222222"/>
          <w:lang w:eastAsia="en-GB"/>
        </w:rPr>
        <w:t xml:space="preserve"> του αέρα.</w:t>
      </w:r>
    </w:p>
    <w:p w14:paraId="09A9171C"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Το οργανικό κλάσμα που οδηγείται στην </w:t>
      </w:r>
      <w:proofErr w:type="spellStart"/>
      <w:r w:rsidRPr="009A715A">
        <w:rPr>
          <w:rFonts w:eastAsia="Times New Roman" w:cs="Arial"/>
          <w:color w:val="222222"/>
          <w:lang w:eastAsia="en-GB"/>
        </w:rPr>
        <w:t>κομποστοποίηση</w:t>
      </w:r>
      <w:proofErr w:type="spellEnd"/>
      <w:r w:rsidRPr="009A715A">
        <w:rPr>
          <w:rFonts w:eastAsia="Times New Roman" w:cs="Arial"/>
          <w:color w:val="222222"/>
          <w:lang w:eastAsia="en-GB"/>
        </w:rPr>
        <w:t xml:space="preserve"> υφίσταται αερόβια ζύμωση με εμφύσηση αέρα στην κλίνη του </w:t>
      </w:r>
      <w:proofErr w:type="spellStart"/>
      <w:r w:rsidRPr="009A715A">
        <w:rPr>
          <w:rFonts w:eastAsia="Times New Roman" w:cs="Arial"/>
          <w:color w:val="222222"/>
          <w:lang w:eastAsia="en-GB"/>
        </w:rPr>
        <w:t>κομποστοποιούμενου</w:t>
      </w:r>
      <w:proofErr w:type="spellEnd"/>
      <w:r w:rsidRPr="009A715A">
        <w:rPr>
          <w:rFonts w:eastAsia="Times New Roman" w:cs="Arial"/>
          <w:color w:val="222222"/>
          <w:lang w:eastAsia="en-GB"/>
        </w:rPr>
        <w:t xml:space="preserve"> υλικού. Διπλάσια ποσότητα από αυτήν που </w:t>
      </w:r>
      <w:proofErr w:type="spellStart"/>
      <w:r w:rsidRPr="009A715A">
        <w:rPr>
          <w:rFonts w:eastAsia="Times New Roman" w:cs="Arial"/>
          <w:color w:val="222222"/>
          <w:lang w:eastAsia="en-GB"/>
        </w:rPr>
        <w:t>εμφυσάται</w:t>
      </w:r>
      <w:proofErr w:type="spellEnd"/>
      <w:r w:rsidRPr="009A715A">
        <w:rPr>
          <w:rFonts w:eastAsia="Times New Roman" w:cs="Arial"/>
          <w:color w:val="222222"/>
          <w:lang w:eastAsia="en-GB"/>
        </w:rPr>
        <w:t xml:space="preserve"> αναρροφάται από το κτίριο και καταθλίβεται σε </w:t>
      </w:r>
      <w:proofErr w:type="spellStart"/>
      <w:r w:rsidRPr="009A715A">
        <w:rPr>
          <w:rFonts w:eastAsia="Times New Roman" w:cs="Arial"/>
          <w:color w:val="222222"/>
          <w:lang w:eastAsia="en-GB"/>
        </w:rPr>
        <w:t>βιόφιλτρο</w:t>
      </w:r>
      <w:proofErr w:type="spellEnd"/>
      <w:r w:rsidRPr="009A715A">
        <w:rPr>
          <w:rFonts w:eastAsia="Times New Roman" w:cs="Arial"/>
          <w:color w:val="222222"/>
          <w:lang w:eastAsia="en-GB"/>
        </w:rPr>
        <w:t xml:space="preserve"> για να </w:t>
      </w:r>
      <w:proofErr w:type="spellStart"/>
      <w:r w:rsidRPr="009A715A">
        <w:rPr>
          <w:rFonts w:eastAsia="Times New Roman" w:cs="Arial"/>
          <w:color w:val="222222"/>
          <w:lang w:eastAsia="en-GB"/>
        </w:rPr>
        <w:t>αποσμηθεί</w:t>
      </w:r>
      <w:proofErr w:type="spellEnd"/>
      <w:r w:rsidRPr="009A715A">
        <w:rPr>
          <w:rFonts w:eastAsia="Times New Roman" w:cs="Arial"/>
          <w:color w:val="222222"/>
          <w:lang w:eastAsia="en-GB"/>
        </w:rPr>
        <w:t>.</w:t>
      </w:r>
    </w:p>
    <w:p w14:paraId="36E8412C"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Το υπό </w:t>
      </w:r>
      <w:proofErr w:type="spellStart"/>
      <w:r w:rsidRPr="009A715A">
        <w:rPr>
          <w:rFonts w:eastAsia="Times New Roman" w:cs="Arial"/>
          <w:color w:val="222222"/>
          <w:lang w:eastAsia="en-GB"/>
        </w:rPr>
        <w:t>κομποστοποίηση</w:t>
      </w:r>
      <w:proofErr w:type="spellEnd"/>
      <w:r w:rsidRPr="009A715A">
        <w:rPr>
          <w:rFonts w:eastAsia="Times New Roman" w:cs="Arial"/>
          <w:color w:val="222222"/>
          <w:lang w:eastAsia="en-GB"/>
        </w:rPr>
        <w:t xml:space="preserve"> υλικό αναδεύεται μια φορά την ημέρα και προωθείται με σύστημα κοχλιών αναρτημένων σε παλινδρομική γέφυρα. Η τροφοδοσία του οργανικού και η εκφόρτωση του </w:t>
      </w:r>
      <w:proofErr w:type="spellStart"/>
      <w:r w:rsidRPr="009A715A">
        <w:rPr>
          <w:rFonts w:eastAsia="Times New Roman" w:cs="Arial"/>
          <w:color w:val="222222"/>
          <w:lang w:eastAsia="en-GB"/>
        </w:rPr>
        <w:t>κομποστοποιημένου</w:t>
      </w:r>
      <w:proofErr w:type="spellEnd"/>
      <w:r w:rsidRPr="009A715A">
        <w:rPr>
          <w:rFonts w:eastAsia="Times New Roman" w:cs="Arial"/>
          <w:color w:val="222222"/>
          <w:lang w:eastAsia="en-GB"/>
        </w:rPr>
        <w:t xml:space="preserve"> υλικού λειτουργούν 6 ώρες. Η ανάδευση και προώθηση πραγματοποιείται εντός του υπολοίπου πέραν του </w:t>
      </w:r>
      <w:proofErr w:type="spellStart"/>
      <w:r w:rsidRPr="009A715A">
        <w:rPr>
          <w:rFonts w:eastAsia="Times New Roman" w:cs="Arial"/>
          <w:color w:val="222222"/>
          <w:lang w:eastAsia="en-GB"/>
        </w:rPr>
        <w:t>εξαώρου</w:t>
      </w:r>
      <w:proofErr w:type="spellEnd"/>
      <w:r w:rsidRPr="009A715A">
        <w:rPr>
          <w:rFonts w:eastAsia="Times New Roman" w:cs="Arial"/>
          <w:color w:val="222222"/>
          <w:lang w:eastAsia="en-GB"/>
        </w:rPr>
        <w:t xml:space="preserve"> χρόνου.</w:t>
      </w:r>
    </w:p>
    <w:p w14:paraId="07191113"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Το </w:t>
      </w:r>
      <w:proofErr w:type="spellStart"/>
      <w:r w:rsidRPr="009A715A">
        <w:rPr>
          <w:rFonts w:eastAsia="Times New Roman" w:cs="Arial"/>
          <w:color w:val="222222"/>
          <w:lang w:eastAsia="en-GB"/>
        </w:rPr>
        <w:t>κομποστοποιούμενο</w:t>
      </w:r>
      <w:proofErr w:type="spellEnd"/>
      <w:r w:rsidRPr="009A715A">
        <w:rPr>
          <w:rFonts w:eastAsia="Times New Roman" w:cs="Arial"/>
          <w:color w:val="222222"/>
          <w:lang w:eastAsia="en-GB"/>
        </w:rPr>
        <w:t xml:space="preserve"> υλικό μετά την εκφόρτωση του από την μονάδα </w:t>
      </w:r>
      <w:proofErr w:type="spellStart"/>
      <w:r w:rsidRPr="009A715A">
        <w:rPr>
          <w:rFonts w:eastAsia="Times New Roman" w:cs="Arial"/>
          <w:color w:val="222222"/>
          <w:lang w:eastAsia="en-GB"/>
        </w:rPr>
        <w:t>κομποστοποίησης</w:t>
      </w:r>
      <w:proofErr w:type="spellEnd"/>
      <w:r w:rsidRPr="009A715A">
        <w:rPr>
          <w:rFonts w:eastAsia="Times New Roman" w:cs="Arial"/>
          <w:color w:val="222222"/>
          <w:lang w:eastAsia="en-GB"/>
        </w:rPr>
        <w:t xml:space="preserve"> οδηγείται στην μονάδα </w:t>
      </w:r>
      <w:proofErr w:type="spellStart"/>
      <w:r w:rsidRPr="009A715A">
        <w:rPr>
          <w:rFonts w:eastAsia="Times New Roman" w:cs="Arial"/>
          <w:color w:val="222222"/>
          <w:lang w:eastAsia="en-GB"/>
        </w:rPr>
        <w:t>ραφιναρίας</w:t>
      </w:r>
      <w:proofErr w:type="spellEnd"/>
      <w:r w:rsidRPr="009A715A">
        <w:rPr>
          <w:rFonts w:eastAsia="Times New Roman" w:cs="Arial"/>
          <w:color w:val="222222"/>
          <w:lang w:eastAsia="en-GB"/>
        </w:rPr>
        <w:t xml:space="preserve"> όπου καθαρίζεται με </w:t>
      </w:r>
      <w:proofErr w:type="spellStart"/>
      <w:r w:rsidRPr="009A715A">
        <w:rPr>
          <w:rFonts w:eastAsia="Times New Roman" w:cs="Arial"/>
          <w:color w:val="222222"/>
          <w:lang w:eastAsia="en-GB"/>
        </w:rPr>
        <w:t>κοσκίνιση</w:t>
      </w:r>
      <w:proofErr w:type="spellEnd"/>
      <w:r w:rsidRPr="009A715A">
        <w:rPr>
          <w:rFonts w:eastAsia="Times New Roman" w:cs="Arial"/>
          <w:color w:val="222222"/>
          <w:lang w:eastAsia="en-GB"/>
        </w:rPr>
        <w:t xml:space="preserve">, και συστήματα συνδυασμένου αεροδυναμικού και βαλλιστικού διαχωρισμού. Η </w:t>
      </w:r>
      <w:proofErr w:type="spellStart"/>
      <w:r w:rsidRPr="009A715A">
        <w:rPr>
          <w:rFonts w:eastAsia="Times New Roman" w:cs="Arial"/>
          <w:color w:val="222222"/>
          <w:lang w:eastAsia="en-GB"/>
        </w:rPr>
        <w:t>ραφιναρία</w:t>
      </w:r>
      <w:proofErr w:type="spellEnd"/>
      <w:r w:rsidRPr="009A715A">
        <w:rPr>
          <w:rFonts w:eastAsia="Times New Roman" w:cs="Arial"/>
          <w:color w:val="222222"/>
          <w:lang w:eastAsia="en-GB"/>
        </w:rPr>
        <w:t xml:space="preserve"> είναι εφοδιασμένη με σύστημα </w:t>
      </w:r>
      <w:proofErr w:type="spellStart"/>
      <w:r w:rsidRPr="009A715A">
        <w:rPr>
          <w:rFonts w:eastAsia="Times New Roman" w:cs="Arial"/>
          <w:color w:val="222222"/>
          <w:lang w:eastAsia="en-GB"/>
        </w:rPr>
        <w:t>αποκονίωσης</w:t>
      </w:r>
      <w:proofErr w:type="spellEnd"/>
      <w:r w:rsidRPr="009A715A">
        <w:rPr>
          <w:rFonts w:eastAsia="Times New Roman" w:cs="Arial"/>
          <w:color w:val="222222"/>
          <w:lang w:eastAsia="en-GB"/>
        </w:rPr>
        <w:t xml:space="preserve"> του αέρα που παράγεται στα σημεία έκλυσης σκόνης.</w:t>
      </w:r>
    </w:p>
    <w:p w14:paraId="67B0C271"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Το καθαρό </w:t>
      </w:r>
      <w:r w:rsidRPr="009A715A">
        <w:rPr>
          <w:rFonts w:eastAsia="Times New Roman" w:cs="Arial"/>
          <w:color w:val="222222"/>
          <w:lang w:val="en-GB" w:eastAsia="en-GB"/>
        </w:rPr>
        <w:t>compost</w:t>
      </w:r>
      <w:r w:rsidRPr="009A715A">
        <w:rPr>
          <w:rFonts w:eastAsia="Times New Roman" w:cs="Arial"/>
          <w:color w:val="222222"/>
          <w:lang w:eastAsia="en-GB"/>
        </w:rPr>
        <w:t xml:space="preserve"> αποθηκεύεται σε πλατεία πλησίον της </w:t>
      </w:r>
      <w:proofErr w:type="spellStart"/>
      <w:r w:rsidRPr="009A715A">
        <w:rPr>
          <w:rFonts w:eastAsia="Times New Roman" w:cs="Arial"/>
          <w:color w:val="222222"/>
          <w:lang w:eastAsia="en-GB"/>
        </w:rPr>
        <w:t>ραφιναρίας</w:t>
      </w:r>
      <w:proofErr w:type="spellEnd"/>
      <w:r w:rsidRPr="009A715A">
        <w:rPr>
          <w:rFonts w:eastAsia="Times New Roman" w:cs="Arial"/>
          <w:color w:val="222222"/>
          <w:lang w:eastAsia="en-GB"/>
        </w:rPr>
        <w:t xml:space="preserve"> για την ωρίμανσή του επί τρείς μήνες. Μετά την ωρίμανσή του, κοσκινίζεται περεταίρω, αποθηκεύεται σε κλειστή αποθήκη απ' όπου παραλαμβάνεται και </w:t>
      </w:r>
      <w:proofErr w:type="spellStart"/>
      <w:r w:rsidRPr="009A715A">
        <w:rPr>
          <w:rFonts w:eastAsia="Times New Roman" w:cs="Arial"/>
          <w:color w:val="222222"/>
          <w:lang w:eastAsia="en-GB"/>
        </w:rPr>
        <w:t>ενσακκίζεται</w:t>
      </w:r>
      <w:proofErr w:type="spellEnd"/>
      <w:r w:rsidRPr="009A715A">
        <w:rPr>
          <w:rFonts w:eastAsia="Times New Roman" w:cs="Arial"/>
          <w:color w:val="222222"/>
          <w:lang w:eastAsia="en-GB"/>
        </w:rPr>
        <w:t>.</w:t>
      </w:r>
    </w:p>
    <w:p w14:paraId="03206044" w14:textId="77777777" w:rsidR="004B0483" w:rsidRPr="009A715A" w:rsidRDefault="004B0483" w:rsidP="0029621B">
      <w:pPr>
        <w:numPr>
          <w:ilvl w:val="0"/>
          <w:numId w:val="4"/>
        </w:numPr>
        <w:shd w:val="clear" w:color="auto" w:fill="FFFFFF"/>
        <w:spacing w:after="0" w:line="360" w:lineRule="auto"/>
        <w:ind w:left="0" w:firstLine="0"/>
        <w:jc w:val="both"/>
        <w:rPr>
          <w:rFonts w:eastAsia="Times New Roman" w:cs="Arial"/>
          <w:color w:val="222222"/>
          <w:lang w:val="en-GB" w:eastAsia="en-GB"/>
        </w:rPr>
      </w:pPr>
      <w:r w:rsidRPr="009A715A">
        <w:rPr>
          <w:rFonts w:eastAsia="Times New Roman" w:cs="Arial"/>
          <w:i/>
          <w:iCs/>
          <w:color w:val="222222"/>
          <w:lang w:val="en-GB" w:eastAsia="en-GB"/>
        </w:rPr>
        <w:t>Επ</w:t>
      </w:r>
      <w:proofErr w:type="spellStart"/>
      <w:r w:rsidRPr="009A715A">
        <w:rPr>
          <w:rFonts w:eastAsia="Times New Roman" w:cs="Arial"/>
          <w:i/>
          <w:iCs/>
          <w:color w:val="222222"/>
          <w:lang w:val="en-GB" w:eastAsia="en-GB"/>
        </w:rPr>
        <w:t>εξεργ</w:t>
      </w:r>
      <w:proofErr w:type="spellEnd"/>
      <w:r w:rsidRPr="009A715A">
        <w:rPr>
          <w:rFonts w:eastAsia="Times New Roman" w:cs="Arial"/>
          <w:i/>
          <w:iCs/>
          <w:color w:val="222222"/>
          <w:lang w:val="en-GB" w:eastAsia="en-GB"/>
        </w:rPr>
        <w:t>ασία π</w:t>
      </w:r>
      <w:proofErr w:type="spellStart"/>
      <w:r w:rsidRPr="009A715A">
        <w:rPr>
          <w:rFonts w:eastAsia="Times New Roman" w:cs="Arial"/>
          <w:i/>
          <w:iCs/>
          <w:color w:val="222222"/>
          <w:lang w:val="en-GB" w:eastAsia="en-GB"/>
        </w:rPr>
        <w:t>ροδι</w:t>
      </w:r>
      <w:proofErr w:type="spellEnd"/>
      <w:r w:rsidRPr="009A715A">
        <w:rPr>
          <w:rFonts w:eastAsia="Times New Roman" w:cs="Arial"/>
          <w:i/>
          <w:iCs/>
          <w:color w:val="222222"/>
          <w:lang w:val="en-GB" w:eastAsia="en-GB"/>
        </w:rPr>
        <w:t>αλεγμένων ΑΣΑ</w:t>
      </w:r>
    </w:p>
    <w:p w14:paraId="0C19C3CF"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lastRenderedPageBreak/>
        <w:t xml:space="preserve">Οι 15.000 περίπου τόνοι </w:t>
      </w:r>
      <w:proofErr w:type="spellStart"/>
      <w:r w:rsidRPr="009A715A">
        <w:rPr>
          <w:rFonts w:eastAsia="Times New Roman" w:cs="Arial"/>
          <w:color w:val="222222"/>
          <w:lang w:eastAsia="en-GB"/>
        </w:rPr>
        <w:t>προδιαλεγμένων</w:t>
      </w:r>
      <w:proofErr w:type="spellEnd"/>
      <w:r w:rsidRPr="009A715A">
        <w:rPr>
          <w:rFonts w:eastAsia="Times New Roman" w:cs="Arial"/>
          <w:color w:val="222222"/>
          <w:lang w:eastAsia="en-GB"/>
        </w:rPr>
        <w:t xml:space="preserve"> ανακυκλώσιμων υλικών ανά έτος από τον μπλε κάδο,</w:t>
      </w:r>
      <w:r w:rsidRPr="009A715A">
        <w:rPr>
          <w:rFonts w:eastAsia="Times New Roman" w:cs="Arial"/>
          <w:color w:val="222222"/>
          <w:lang w:val="en-GB" w:eastAsia="en-GB"/>
        </w:rPr>
        <w:t> </w:t>
      </w:r>
      <w:r w:rsidRPr="009A715A">
        <w:rPr>
          <w:rFonts w:eastAsia="Times New Roman" w:cs="Arial"/>
          <w:color w:val="222222"/>
          <w:lang w:eastAsia="en-GB"/>
        </w:rPr>
        <w:t xml:space="preserve"> τροφοδοτούνται στην νέα αυτοματοποιημένη Μονάδα Μηχανικής Διαλογής, με παροχή περίπου 13 - 14 τόνους ανά ώρα. Η συνολική τροφοδοσία</w:t>
      </w:r>
      <w:r w:rsidRPr="009A715A">
        <w:rPr>
          <w:rFonts w:eastAsia="Times New Roman" w:cs="Arial"/>
          <w:color w:val="222222"/>
          <w:lang w:val="en-GB" w:eastAsia="en-GB"/>
        </w:rPr>
        <w:t> </w:t>
      </w:r>
      <w:r w:rsidRPr="009A715A">
        <w:rPr>
          <w:rFonts w:eastAsia="Times New Roman" w:cs="Arial"/>
          <w:color w:val="222222"/>
          <w:lang w:eastAsia="en-GB"/>
        </w:rPr>
        <w:t xml:space="preserve"> διαχωρίζεται στις δυο υπάρχουσες γραμμές. Έτσι, κάθε γραμμή θα τροφοδοτείται με 7 τόνους ανά ώρα.</w:t>
      </w:r>
    </w:p>
    <w:p w14:paraId="53798B08" w14:textId="638DBD50"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Αρχικά</w:t>
      </w:r>
      <w:r w:rsidR="00F137DE">
        <w:rPr>
          <w:rFonts w:eastAsia="Times New Roman" w:cs="Arial"/>
          <w:color w:val="222222"/>
          <w:lang w:eastAsia="en-GB"/>
        </w:rPr>
        <w:t>,</w:t>
      </w:r>
      <w:r w:rsidRPr="009A715A">
        <w:rPr>
          <w:rFonts w:eastAsia="Times New Roman" w:cs="Arial"/>
          <w:color w:val="222222"/>
          <w:lang w:eastAsia="en-GB"/>
        </w:rPr>
        <w:t xml:space="preserve"> οι σακούλες των απορριμμάτων</w:t>
      </w:r>
      <w:r w:rsidRPr="009A715A">
        <w:rPr>
          <w:rFonts w:eastAsia="Times New Roman" w:cs="Arial"/>
          <w:color w:val="222222"/>
          <w:lang w:val="en-GB" w:eastAsia="en-GB"/>
        </w:rPr>
        <w:t> </w:t>
      </w:r>
      <w:r w:rsidRPr="009A715A">
        <w:rPr>
          <w:rFonts w:eastAsia="Times New Roman" w:cs="Arial"/>
          <w:color w:val="222222"/>
          <w:lang w:eastAsia="en-GB"/>
        </w:rPr>
        <w:t xml:space="preserve"> ανοίγονται με τον ήδη υπάρχων εξοπλισμό (</w:t>
      </w:r>
      <w:proofErr w:type="spellStart"/>
      <w:r w:rsidRPr="009A715A">
        <w:rPr>
          <w:rFonts w:eastAsia="Times New Roman" w:cs="Arial"/>
          <w:color w:val="222222"/>
          <w:lang w:eastAsia="en-GB"/>
        </w:rPr>
        <w:t>σχίστες</w:t>
      </w:r>
      <w:proofErr w:type="spellEnd"/>
      <w:r w:rsidRPr="009A715A">
        <w:rPr>
          <w:rFonts w:eastAsia="Times New Roman" w:cs="Arial"/>
          <w:color w:val="222222"/>
          <w:lang w:eastAsia="en-GB"/>
        </w:rPr>
        <w:t xml:space="preserve"> σάκων). Μετά το άνοιγμα των σάκων, τα υλικά</w:t>
      </w:r>
      <w:r w:rsidRPr="009A715A">
        <w:rPr>
          <w:rFonts w:eastAsia="Times New Roman" w:cs="Arial"/>
          <w:color w:val="222222"/>
          <w:lang w:val="en-GB" w:eastAsia="en-GB"/>
        </w:rPr>
        <w:t> </w:t>
      </w:r>
      <w:r w:rsidRPr="009A715A">
        <w:rPr>
          <w:rFonts w:eastAsia="Times New Roman" w:cs="Arial"/>
          <w:color w:val="222222"/>
          <w:lang w:eastAsia="en-GB"/>
        </w:rPr>
        <w:t xml:space="preserve"> διέρχονται από τον υφιστάμενο πρώτο θάλαμο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eastAsia="en-GB"/>
        </w:rPr>
        <w:t xml:space="preserve"> (θάλαμος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eastAsia="en-GB"/>
        </w:rPr>
        <w:t xml:space="preserve"> ανεπιθύμητων υλικών), όπου δυο εργάτες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val="en-GB" w:eastAsia="en-GB"/>
        </w:rPr>
        <w:t> </w:t>
      </w:r>
      <w:r w:rsidRPr="009A715A">
        <w:rPr>
          <w:rFonts w:eastAsia="Times New Roman" w:cs="Arial"/>
          <w:color w:val="222222"/>
          <w:lang w:eastAsia="en-GB"/>
        </w:rPr>
        <w:t xml:space="preserve"> αφαιρούν ορισμένα ανεπιθύμητα υλικά, ώστε να προστατευτεί ο </w:t>
      </w:r>
      <w:proofErr w:type="spellStart"/>
      <w:r w:rsidRPr="009A715A">
        <w:rPr>
          <w:rFonts w:eastAsia="Times New Roman" w:cs="Arial"/>
          <w:color w:val="222222"/>
          <w:lang w:eastAsia="en-GB"/>
        </w:rPr>
        <w:t>κατάντι</w:t>
      </w:r>
      <w:proofErr w:type="spellEnd"/>
      <w:r w:rsidRPr="009A715A">
        <w:rPr>
          <w:rFonts w:eastAsia="Times New Roman" w:cs="Arial"/>
          <w:color w:val="222222"/>
          <w:lang w:eastAsia="en-GB"/>
        </w:rPr>
        <w:t xml:space="preserve"> μηχανολογικός εξοπλισμός και να διασφαλιστεί η συνεχής ροή του υλικού. Στην συνέχεια, τα υλικά</w:t>
      </w:r>
      <w:r w:rsidRPr="009A715A">
        <w:rPr>
          <w:rFonts w:eastAsia="Times New Roman" w:cs="Arial"/>
          <w:color w:val="222222"/>
          <w:lang w:val="en-GB" w:eastAsia="en-GB"/>
        </w:rPr>
        <w:t> </w:t>
      </w:r>
      <w:r w:rsidRPr="009A715A">
        <w:rPr>
          <w:rFonts w:eastAsia="Times New Roman" w:cs="Arial"/>
          <w:color w:val="222222"/>
          <w:lang w:eastAsia="en-GB"/>
        </w:rPr>
        <w:t xml:space="preserve"> διέρχονται από τα δυο υφιστάμενα πρωτοβάθμια περιστροφικά κόσκινα των 250</w:t>
      </w:r>
      <w:r w:rsidRPr="009A715A">
        <w:rPr>
          <w:rFonts w:eastAsia="Times New Roman" w:cs="Arial"/>
          <w:color w:val="222222"/>
          <w:lang w:val="en-GB" w:eastAsia="en-GB"/>
        </w:rPr>
        <w:t> </w:t>
      </w:r>
      <w:r w:rsidRPr="009A715A">
        <w:rPr>
          <w:rFonts w:eastAsia="Times New Roman" w:cs="Arial"/>
          <w:color w:val="222222"/>
          <w:lang w:val="en-US" w:eastAsia="en-GB"/>
        </w:rPr>
        <w:t>mm</w:t>
      </w:r>
      <w:r w:rsidRPr="009A715A">
        <w:rPr>
          <w:rFonts w:eastAsia="Times New Roman" w:cs="Arial"/>
          <w:color w:val="222222"/>
          <w:lang w:eastAsia="en-GB"/>
        </w:rPr>
        <w:t>.</w:t>
      </w:r>
    </w:p>
    <w:p w14:paraId="78D79087" w14:textId="4FA49601"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Το </w:t>
      </w:r>
      <w:proofErr w:type="spellStart"/>
      <w:r w:rsidRPr="009A715A">
        <w:rPr>
          <w:rFonts w:eastAsia="Times New Roman" w:cs="Arial"/>
          <w:color w:val="222222"/>
          <w:lang w:eastAsia="en-GB"/>
        </w:rPr>
        <w:t>ευμεγέθες</w:t>
      </w:r>
      <w:proofErr w:type="spellEnd"/>
      <w:r w:rsidRPr="009A715A">
        <w:rPr>
          <w:rFonts w:eastAsia="Times New Roman" w:cs="Arial"/>
          <w:color w:val="222222"/>
          <w:lang w:eastAsia="en-GB"/>
        </w:rPr>
        <w:t xml:space="preserve"> υλικό (πάνω από 250</w:t>
      </w:r>
      <w:r w:rsidRPr="009A715A">
        <w:rPr>
          <w:rFonts w:eastAsia="Times New Roman" w:cs="Arial"/>
          <w:color w:val="222222"/>
          <w:lang w:val="en-US" w:eastAsia="en-GB"/>
        </w:rPr>
        <w:t>mm</w:t>
      </w:r>
      <w:r w:rsidRPr="009A715A">
        <w:rPr>
          <w:rFonts w:eastAsia="Times New Roman" w:cs="Arial"/>
          <w:color w:val="222222"/>
          <w:lang w:eastAsia="en-GB"/>
        </w:rPr>
        <w:t>)</w:t>
      </w:r>
      <w:r w:rsidRPr="009A715A">
        <w:rPr>
          <w:rFonts w:eastAsia="Times New Roman" w:cs="Arial"/>
          <w:color w:val="222222"/>
          <w:lang w:val="en-GB" w:eastAsia="en-GB"/>
        </w:rPr>
        <w:t> </w:t>
      </w:r>
      <w:r w:rsidRPr="009A715A">
        <w:rPr>
          <w:rFonts w:eastAsia="Times New Roman" w:cs="Arial"/>
          <w:color w:val="222222"/>
          <w:lang w:eastAsia="en-GB"/>
        </w:rPr>
        <w:t xml:space="preserve"> οδηγείται απευθείας στον υφιστάμενο δεύτερο θάλαμο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eastAsia="en-GB"/>
        </w:rPr>
        <w:t xml:space="preserve"> (θάλαμος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eastAsia="en-GB"/>
        </w:rPr>
        <w:t xml:space="preserve"> ευμεγεθών υλικών), ο οποίος θα επεκταθεί. Στο σταθμό αυτό, 12 εργάτες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val="en-GB" w:eastAsia="en-GB"/>
        </w:rPr>
        <w:t> </w:t>
      </w:r>
      <w:r w:rsidRPr="009A715A">
        <w:rPr>
          <w:rFonts w:eastAsia="Times New Roman" w:cs="Arial"/>
          <w:color w:val="222222"/>
          <w:lang w:eastAsia="en-GB"/>
        </w:rPr>
        <w:t xml:space="preserve"> συλλέγουν τα καθαρά ανακυκλώσιμα υλικά. Τα ανακυκλώσιμα υλικά</w:t>
      </w:r>
      <w:r w:rsidRPr="009A715A">
        <w:rPr>
          <w:rFonts w:eastAsia="Times New Roman" w:cs="Arial"/>
          <w:color w:val="222222"/>
          <w:lang w:val="en-GB" w:eastAsia="en-GB"/>
        </w:rPr>
        <w:t> </w:t>
      </w:r>
      <w:r w:rsidRPr="009A715A">
        <w:rPr>
          <w:rFonts w:eastAsia="Times New Roman" w:cs="Arial"/>
          <w:color w:val="222222"/>
          <w:lang w:eastAsia="en-GB"/>
        </w:rPr>
        <w:t xml:space="preserve"> διαχωρίζονται σε κατηγορίες όπως χαρτόνι, χαρτί, πλαστικό φιλμ, σκληρό πλαστικό κ.λπ. και</w:t>
      </w:r>
      <w:r w:rsidRPr="009A715A">
        <w:rPr>
          <w:rFonts w:eastAsia="Times New Roman" w:cs="Arial"/>
          <w:color w:val="222222"/>
          <w:lang w:val="en-GB" w:eastAsia="en-GB"/>
        </w:rPr>
        <w:t> </w:t>
      </w:r>
      <w:r w:rsidRPr="009A715A">
        <w:rPr>
          <w:rFonts w:eastAsia="Times New Roman" w:cs="Arial"/>
          <w:color w:val="222222"/>
          <w:lang w:eastAsia="en-GB"/>
        </w:rPr>
        <w:t xml:space="preserve"> απορρίπτονται σε σιλό. Όταν ένα σιλό γεμίσει</w:t>
      </w:r>
      <w:r w:rsidR="00F137DE">
        <w:rPr>
          <w:rFonts w:eastAsia="Times New Roman" w:cs="Arial"/>
          <w:color w:val="222222"/>
          <w:lang w:eastAsia="en-GB"/>
        </w:rPr>
        <w:t>,</w:t>
      </w:r>
      <w:r w:rsidRPr="009A715A">
        <w:rPr>
          <w:rFonts w:eastAsia="Times New Roman" w:cs="Arial"/>
          <w:color w:val="222222"/>
          <w:lang w:eastAsia="en-GB"/>
        </w:rPr>
        <w:t xml:space="preserve"> τότε το υλικό</w:t>
      </w:r>
      <w:r w:rsidRPr="009A715A">
        <w:rPr>
          <w:rFonts w:eastAsia="Times New Roman" w:cs="Arial"/>
          <w:color w:val="222222"/>
          <w:lang w:val="en-GB" w:eastAsia="en-GB"/>
        </w:rPr>
        <w:t> </w:t>
      </w:r>
      <w:r w:rsidRPr="009A715A">
        <w:rPr>
          <w:rFonts w:eastAsia="Times New Roman" w:cs="Arial"/>
          <w:color w:val="222222"/>
          <w:lang w:eastAsia="en-GB"/>
        </w:rPr>
        <w:t xml:space="preserve"> οδηγείται στις πρέσες </w:t>
      </w:r>
      <w:proofErr w:type="spellStart"/>
      <w:r w:rsidRPr="009A715A">
        <w:rPr>
          <w:rFonts w:eastAsia="Times New Roman" w:cs="Arial"/>
          <w:color w:val="222222"/>
          <w:lang w:eastAsia="en-GB"/>
        </w:rPr>
        <w:t>δεματοποίησης</w:t>
      </w:r>
      <w:proofErr w:type="spellEnd"/>
      <w:r w:rsidRPr="009A715A">
        <w:rPr>
          <w:rFonts w:eastAsia="Times New Roman" w:cs="Arial"/>
          <w:color w:val="222222"/>
          <w:lang w:eastAsia="en-GB"/>
        </w:rPr>
        <w:t>.</w:t>
      </w:r>
    </w:p>
    <w:p w14:paraId="00D08BC6"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Αφού τα ανακυκλώσιμα υλικά ανακτηθούν, τα υπολείμματα</w:t>
      </w:r>
      <w:r w:rsidRPr="009A715A">
        <w:rPr>
          <w:rFonts w:eastAsia="Times New Roman" w:cs="Arial"/>
          <w:color w:val="222222"/>
          <w:lang w:val="en-GB" w:eastAsia="en-GB"/>
        </w:rPr>
        <w:t> </w:t>
      </w:r>
      <w:r w:rsidRPr="009A715A">
        <w:rPr>
          <w:rFonts w:eastAsia="Times New Roman" w:cs="Arial"/>
          <w:color w:val="222222"/>
          <w:lang w:eastAsia="en-GB"/>
        </w:rPr>
        <w:t xml:space="preserve"> απορρίπτονται σε κάδο και στην συνέχεια</w:t>
      </w:r>
      <w:r w:rsidRPr="009A715A">
        <w:rPr>
          <w:rFonts w:eastAsia="Times New Roman" w:cs="Arial"/>
          <w:color w:val="222222"/>
          <w:lang w:val="en-GB" w:eastAsia="en-GB"/>
        </w:rPr>
        <w:t> </w:t>
      </w:r>
      <w:r w:rsidRPr="009A715A">
        <w:rPr>
          <w:rFonts w:eastAsia="Times New Roman" w:cs="Arial"/>
          <w:color w:val="222222"/>
          <w:lang w:eastAsia="en-GB"/>
        </w:rPr>
        <w:t xml:space="preserve"> οδηγούνται για υγειονομική ταφή.</w:t>
      </w:r>
    </w:p>
    <w:p w14:paraId="5B8EE0CD" w14:textId="5C7F1D81"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Το υλικό κάτω των 250</w:t>
      </w:r>
      <w:r w:rsidRPr="009A715A">
        <w:rPr>
          <w:rFonts w:eastAsia="Times New Roman" w:cs="Arial"/>
          <w:color w:val="222222"/>
          <w:lang w:val="en-GB" w:eastAsia="en-GB"/>
        </w:rPr>
        <w:t> </w:t>
      </w:r>
      <w:r w:rsidRPr="009A715A">
        <w:rPr>
          <w:rFonts w:eastAsia="Times New Roman" w:cs="Arial"/>
          <w:color w:val="222222"/>
          <w:lang w:val="en-US" w:eastAsia="en-GB"/>
        </w:rPr>
        <w:t>mm </w:t>
      </w:r>
      <w:r w:rsidRPr="009A715A">
        <w:rPr>
          <w:rFonts w:eastAsia="Times New Roman" w:cs="Arial"/>
          <w:color w:val="222222"/>
          <w:lang w:eastAsia="en-GB"/>
        </w:rPr>
        <w:t xml:space="preserve">οδηγείται στους δυο παράλληλους νέους </w:t>
      </w:r>
      <w:proofErr w:type="spellStart"/>
      <w:r w:rsidRPr="009A715A">
        <w:rPr>
          <w:rFonts w:eastAsia="Times New Roman" w:cs="Arial"/>
          <w:color w:val="222222"/>
          <w:lang w:eastAsia="en-GB"/>
        </w:rPr>
        <w:t>σχίστες</w:t>
      </w:r>
      <w:proofErr w:type="spellEnd"/>
      <w:r w:rsidRPr="009A715A">
        <w:rPr>
          <w:rFonts w:eastAsia="Times New Roman" w:cs="Arial"/>
          <w:color w:val="222222"/>
          <w:lang w:eastAsia="en-GB"/>
        </w:rPr>
        <w:t xml:space="preserve"> σάκων. Ο λόγος ύπαρξης των νέων σχιστών, είναι ότι όλος ο νέος αυτόματος εξοπλισμός διαλογής</w:t>
      </w:r>
      <w:r w:rsidRPr="009A715A">
        <w:rPr>
          <w:rFonts w:eastAsia="Times New Roman" w:cs="Arial"/>
          <w:color w:val="222222"/>
          <w:lang w:val="en-GB" w:eastAsia="en-GB"/>
        </w:rPr>
        <w:t> </w:t>
      </w:r>
      <w:r w:rsidRPr="009A715A">
        <w:rPr>
          <w:rFonts w:eastAsia="Times New Roman" w:cs="Arial"/>
          <w:color w:val="222222"/>
          <w:lang w:eastAsia="en-GB"/>
        </w:rPr>
        <w:t xml:space="preserve"> μπορεί να λειτουργεί αποδοτικά, μόνον εφόσον έχουν ανοιχτεί όλες οι σακούλες, ακόμα και οι μικρότερες. Μετά τους δεύτερους </w:t>
      </w:r>
      <w:proofErr w:type="spellStart"/>
      <w:r w:rsidRPr="009A715A">
        <w:rPr>
          <w:rFonts w:eastAsia="Times New Roman" w:cs="Arial"/>
          <w:color w:val="222222"/>
          <w:lang w:eastAsia="en-GB"/>
        </w:rPr>
        <w:t>σχίστες</w:t>
      </w:r>
      <w:proofErr w:type="spellEnd"/>
      <w:r w:rsidRPr="009A715A">
        <w:rPr>
          <w:rFonts w:eastAsia="Times New Roman" w:cs="Arial"/>
          <w:color w:val="222222"/>
          <w:lang w:eastAsia="en-GB"/>
        </w:rPr>
        <w:t xml:space="preserve"> σάκων, το υλικό</w:t>
      </w:r>
      <w:r w:rsidRPr="009A715A">
        <w:rPr>
          <w:rFonts w:eastAsia="Times New Roman" w:cs="Arial"/>
          <w:color w:val="222222"/>
          <w:lang w:val="en-GB" w:eastAsia="en-GB"/>
        </w:rPr>
        <w:t> </w:t>
      </w:r>
      <w:r w:rsidRPr="009A715A">
        <w:rPr>
          <w:rFonts w:eastAsia="Times New Roman" w:cs="Arial"/>
          <w:color w:val="222222"/>
          <w:lang w:eastAsia="en-GB"/>
        </w:rPr>
        <w:t xml:space="preserve"> διέρχεται από τα υφιστάμενα δευτεροβάθμια κόσκινα των 70</w:t>
      </w:r>
      <w:r w:rsidRPr="009A715A">
        <w:rPr>
          <w:rFonts w:eastAsia="Times New Roman" w:cs="Arial"/>
          <w:color w:val="222222"/>
          <w:lang w:val="en-GB" w:eastAsia="en-GB"/>
        </w:rPr>
        <w:t> </w:t>
      </w:r>
      <w:r w:rsidRPr="009A715A">
        <w:rPr>
          <w:rFonts w:eastAsia="Times New Roman" w:cs="Arial"/>
          <w:color w:val="222222"/>
          <w:lang w:val="en-US" w:eastAsia="en-GB"/>
        </w:rPr>
        <w:t>mm</w:t>
      </w:r>
      <w:r w:rsidRPr="009A715A">
        <w:rPr>
          <w:rFonts w:eastAsia="Times New Roman" w:cs="Arial"/>
          <w:color w:val="222222"/>
          <w:lang w:eastAsia="en-GB"/>
        </w:rPr>
        <w:t>. Το λεπτόκοκκο υλικό κάτω των 70</w:t>
      </w:r>
      <w:r w:rsidRPr="009A715A">
        <w:rPr>
          <w:rFonts w:eastAsia="Times New Roman" w:cs="Arial"/>
          <w:color w:val="222222"/>
          <w:lang w:val="en-GB" w:eastAsia="en-GB"/>
        </w:rPr>
        <w:t> </w:t>
      </w:r>
      <w:r w:rsidRPr="009A715A">
        <w:rPr>
          <w:rFonts w:eastAsia="Times New Roman" w:cs="Arial"/>
          <w:color w:val="222222"/>
          <w:lang w:val="en-US" w:eastAsia="en-GB"/>
        </w:rPr>
        <w:t>mm</w:t>
      </w:r>
      <w:r w:rsidRPr="009A715A">
        <w:rPr>
          <w:rFonts w:eastAsia="Times New Roman" w:cs="Arial"/>
          <w:color w:val="222222"/>
          <w:lang w:eastAsia="en-GB"/>
        </w:rPr>
        <w:t>, διέρχεται από τον υφιστάμενο μαγνήτη για την συλλογή των σιδηρούχων μετάλλων και στην συνέχεια</w:t>
      </w:r>
      <w:r w:rsidRPr="009A715A">
        <w:rPr>
          <w:rFonts w:eastAsia="Times New Roman" w:cs="Arial"/>
          <w:color w:val="222222"/>
          <w:lang w:val="en-GB" w:eastAsia="en-GB"/>
        </w:rPr>
        <w:t> </w:t>
      </w:r>
      <w:r w:rsidRPr="009A715A">
        <w:rPr>
          <w:rFonts w:eastAsia="Times New Roman" w:cs="Arial"/>
          <w:color w:val="222222"/>
          <w:lang w:eastAsia="en-GB"/>
        </w:rPr>
        <w:t xml:space="preserve"> σε κάδο υπολειμμάτων για την μεταφορά του στον Χ</w:t>
      </w:r>
      <w:r w:rsidR="006260E6" w:rsidRPr="006260E6">
        <w:rPr>
          <w:rFonts w:eastAsia="Times New Roman" w:cs="Arial"/>
          <w:color w:val="222222"/>
          <w:lang w:eastAsia="en-GB"/>
        </w:rPr>
        <w:t>.</w:t>
      </w:r>
      <w:r w:rsidRPr="009A715A">
        <w:rPr>
          <w:rFonts w:eastAsia="Times New Roman" w:cs="Arial"/>
          <w:color w:val="222222"/>
          <w:lang w:eastAsia="en-GB"/>
        </w:rPr>
        <w:t>Υ</w:t>
      </w:r>
      <w:r w:rsidR="006260E6" w:rsidRPr="006260E6">
        <w:rPr>
          <w:rFonts w:eastAsia="Times New Roman" w:cs="Arial"/>
          <w:color w:val="222222"/>
          <w:lang w:eastAsia="en-GB"/>
        </w:rPr>
        <w:t>.</w:t>
      </w:r>
      <w:r w:rsidRPr="009A715A">
        <w:rPr>
          <w:rFonts w:eastAsia="Times New Roman" w:cs="Arial"/>
          <w:color w:val="222222"/>
          <w:lang w:eastAsia="en-GB"/>
        </w:rPr>
        <w:t>Τ</w:t>
      </w:r>
      <w:r w:rsidR="006260E6" w:rsidRPr="006260E6">
        <w:rPr>
          <w:rFonts w:eastAsia="Times New Roman" w:cs="Arial"/>
          <w:color w:val="222222"/>
          <w:lang w:eastAsia="en-GB"/>
        </w:rPr>
        <w:t>.</w:t>
      </w:r>
      <w:r w:rsidRPr="009A715A">
        <w:rPr>
          <w:rFonts w:eastAsia="Times New Roman" w:cs="Arial"/>
          <w:color w:val="222222"/>
          <w:lang w:eastAsia="en-GB"/>
        </w:rPr>
        <w:t>Υ.</w:t>
      </w:r>
    </w:p>
    <w:p w14:paraId="13530952"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Το ενδιάμεσου μεγέθους υλικό, μεταξύ 250</w:t>
      </w:r>
      <w:r w:rsidRPr="009A715A">
        <w:rPr>
          <w:rFonts w:eastAsia="Times New Roman" w:cs="Arial"/>
          <w:color w:val="222222"/>
          <w:lang w:val="en-GB" w:eastAsia="en-GB"/>
        </w:rPr>
        <w:t> </w:t>
      </w:r>
      <w:r w:rsidRPr="009A715A">
        <w:rPr>
          <w:rFonts w:eastAsia="Times New Roman" w:cs="Arial"/>
          <w:color w:val="222222"/>
          <w:lang w:val="en-US" w:eastAsia="en-GB"/>
        </w:rPr>
        <w:t>mm</w:t>
      </w:r>
      <w:r w:rsidRPr="009A715A">
        <w:rPr>
          <w:rFonts w:eastAsia="Times New Roman" w:cs="Arial"/>
          <w:color w:val="222222"/>
          <w:lang w:val="en-GB" w:eastAsia="en-GB"/>
        </w:rPr>
        <w:t> </w:t>
      </w:r>
      <w:r w:rsidRPr="009A715A">
        <w:rPr>
          <w:rFonts w:eastAsia="Times New Roman" w:cs="Arial"/>
          <w:color w:val="222222"/>
          <w:lang w:eastAsia="en-GB"/>
        </w:rPr>
        <w:t>και 70</w:t>
      </w:r>
      <w:r w:rsidRPr="009A715A">
        <w:rPr>
          <w:rFonts w:eastAsia="Times New Roman" w:cs="Arial"/>
          <w:color w:val="222222"/>
          <w:lang w:val="en-GB" w:eastAsia="en-GB"/>
        </w:rPr>
        <w:t> </w:t>
      </w:r>
      <w:r w:rsidRPr="009A715A">
        <w:rPr>
          <w:rFonts w:eastAsia="Times New Roman" w:cs="Arial"/>
          <w:color w:val="222222"/>
          <w:lang w:val="en-US" w:eastAsia="en-GB"/>
        </w:rPr>
        <w:t>mm</w:t>
      </w:r>
      <w:r w:rsidRPr="009A715A">
        <w:rPr>
          <w:rFonts w:eastAsia="Times New Roman" w:cs="Arial"/>
          <w:color w:val="222222"/>
          <w:lang w:eastAsia="en-GB"/>
        </w:rPr>
        <w:t>, το οποίο δεν μπορεί να διαχωριστεί αποτελεσματικά με χειρωνακτικό τρόπο, διέρχεται από τις πρώτες παράλληλες μονάδες οπτικού διαχωρισμού (</w:t>
      </w:r>
      <w:r w:rsidRPr="009A715A">
        <w:rPr>
          <w:rFonts w:eastAsia="Times New Roman" w:cs="Arial"/>
          <w:color w:val="222222"/>
          <w:lang w:val="en-US" w:eastAsia="en-GB"/>
        </w:rPr>
        <w:t>NIR</w:t>
      </w:r>
      <w:r w:rsidRPr="009A715A">
        <w:rPr>
          <w:rFonts w:eastAsia="Times New Roman" w:cs="Arial"/>
          <w:color w:val="222222"/>
          <w:lang w:eastAsia="en-GB"/>
        </w:rPr>
        <w:t xml:space="preserve">). Οι μονάδες </w:t>
      </w:r>
      <w:r w:rsidRPr="009A715A">
        <w:rPr>
          <w:rFonts w:eastAsia="Times New Roman" w:cs="Arial"/>
          <w:color w:val="222222"/>
          <w:lang w:eastAsia="en-GB"/>
        </w:rPr>
        <w:lastRenderedPageBreak/>
        <w:t>οπτικού διαχωρισμού</w:t>
      </w:r>
      <w:r w:rsidRPr="009A715A">
        <w:rPr>
          <w:rFonts w:eastAsia="Times New Roman" w:cs="Arial"/>
          <w:color w:val="222222"/>
          <w:lang w:val="en-GB" w:eastAsia="en-GB"/>
        </w:rPr>
        <w:t> </w:t>
      </w:r>
      <w:r w:rsidRPr="009A715A">
        <w:rPr>
          <w:rFonts w:eastAsia="Times New Roman" w:cs="Arial"/>
          <w:color w:val="222222"/>
          <w:lang w:val="en-US" w:eastAsia="en-GB"/>
        </w:rPr>
        <w:t>NIR</w:t>
      </w:r>
      <w:r w:rsidRPr="009A715A">
        <w:rPr>
          <w:rFonts w:eastAsia="Times New Roman" w:cs="Arial"/>
          <w:color w:val="222222"/>
          <w:lang w:val="en-GB" w:eastAsia="en-GB"/>
        </w:rPr>
        <w:t> </w:t>
      </w:r>
      <w:r w:rsidRPr="009A715A">
        <w:rPr>
          <w:rFonts w:eastAsia="Times New Roman" w:cs="Arial"/>
          <w:color w:val="222222"/>
          <w:lang w:eastAsia="en-GB"/>
        </w:rPr>
        <w:t>(</w:t>
      </w:r>
      <w:r w:rsidRPr="009A715A">
        <w:rPr>
          <w:rFonts w:eastAsia="Times New Roman" w:cs="Arial"/>
          <w:color w:val="222222"/>
          <w:lang w:val="en-US" w:eastAsia="en-GB"/>
        </w:rPr>
        <w:t>Near Infrared Light</w:t>
      </w:r>
      <w:r w:rsidRPr="009A715A">
        <w:rPr>
          <w:rFonts w:eastAsia="Times New Roman" w:cs="Arial"/>
          <w:color w:val="222222"/>
          <w:lang w:eastAsia="en-GB"/>
        </w:rPr>
        <w:t xml:space="preserve">) εκπέμπουν υπέρυθρο φως στα υλικά, τα οποία διέρχονται μέσω </w:t>
      </w:r>
      <w:proofErr w:type="spellStart"/>
      <w:r w:rsidRPr="009A715A">
        <w:rPr>
          <w:rFonts w:eastAsia="Times New Roman" w:cs="Arial"/>
          <w:color w:val="222222"/>
          <w:lang w:eastAsia="en-GB"/>
        </w:rPr>
        <w:t>ταινιόδρομου</w:t>
      </w:r>
      <w:proofErr w:type="spellEnd"/>
      <w:r w:rsidRPr="009A715A">
        <w:rPr>
          <w:rFonts w:eastAsia="Times New Roman" w:cs="Arial"/>
          <w:color w:val="222222"/>
          <w:lang w:eastAsia="en-GB"/>
        </w:rPr>
        <w:t xml:space="preserve"> υψηλής ταχύτητας κάτω από τους οπτικούς διαχωριστές. Σχεδόν όλα τα υλικά απορροφούν κάποια ποσότητα από το φως με μήκος κύματος κοντά στο υπέρυθρο και αντανακλούν κάποια άλλη. Ο μηχανισμός αυτός, επιτρέπει στις μονάδες οπτικού διαχωρισμού να αναγνωρίζουν το «δακτυλικό αποτύπωμα» του υλικού, το οποίο διέρχεται μέσω του </w:t>
      </w:r>
      <w:proofErr w:type="spellStart"/>
      <w:r w:rsidRPr="009A715A">
        <w:rPr>
          <w:rFonts w:eastAsia="Times New Roman" w:cs="Arial"/>
          <w:color w:val="222222"/>
          <w:lang w:eastAsia="en-GB"/>
        </w:rPr>
        <w:t>ταινιόδρομου</w:t>
      </w:r>
      <w:proofErr w:type="spellEnd"/>
      <w:r w:rsidRPr="009A715A">
        <w:rPr>
          <w:rFonts w:eastAsia="Times New Roman" w:cs="Arial"/>
          <w:color w:val="222222"/>
          <w:lang w:eastAsia="en-GB"/>
        </w:rPr>
        <w:t xml:space="preserve">. Με τη χρήση μεγάλης ακρίβειας </w:t>
      </w:r>
      <w:proofErr w:type="spellStart"/>
      <w:r w:rsidRPr="009A715A">
        <w:rPr>
          <w:rFonts w:eastAsia="Times New Roman" w:cs="Arial"/>
          <w:color w:val="222222"/>
          <w:lang w:eastAsia="en-GB"/>
        </w:rPr>
        <w:t>ακροφυσίων</w:t>
      </w:r>
      <w:proofErr w:type="spellEnd"/>
      <w:r w:rsidRPr="009A715A">
        <w:rPr>
          <w:rFonts w:eastAsia="Times New Roman" w:cs="Arial"/>
          <w:color w:val="222222"/>
          <w:lang w:eastAsia="en-GB"/>
        </w:rPr>
        <w:t xml:space="preserve"> αέρα, το επιθυμητό υλικό εκτοξεύεται εκτός του διερχόμενου ρεύματος του υλικού. Οι πρώτοι δύο οπτικοί διαχωριστές διαχωρίζουν όλα τα υλικά που δεν είναι χαρτί. Η απόδοση των μονάδων αυτών είναι πάνω από 90% οπότε το υλικό που διαχωρίζεται από το ρεύμα του υλικού</w:t>
      </w:r>
      <w:r w:rsidRPr="009A715A">
        <w:rPr>
          <w:rFonts w:eastAsia="Times New Roman" w:cs="Arial"/>
          <w:color w:val="222222"/>
          <w:lang w:val="en-GB" w:eastAsia="en-GB"/>
        </w:rPr>
        <w:t> </w:t>
      </w:r>
      <w:r w:rsidRPr="009A715A">
        <w:rPr>
          <w:rFonts w:eastAsia="Times New Roman" w:cs="Arial"/>
          <w:color w:val="222222"/>
          <w:lang w:eastAsia="en-GB"/>
        </w:rPr>
        <w:t xml:space="preserve"> είναι κυρίως χαρτί με πολύ μικρό ποσοστό άλλων υλικών.</w:t>
      </w:r>
    </w:p>
    <w:p w14:paraId="73993C7E" w14:textId="2783D266"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Το χαρτί αυτό οδηγείται στους δεύτερους οπτικούς διαχωριστές. </w:t>
      </w:r>
      <w:r w:rsidR="00024DD9">
        <w:rPr>
          <w:rFonts w:eastAsia="Times New Roman" w:cs="Arial"/>
          <w:color w:val="222222"/>
          <w:lang w:eastAsia="en-GB"/>
        </w:rPr>
        <w:t>Αυτές οι δύο παράλληλες μονάδες</w:t>
      </w:r>
      <w:r w:rsidRPr="009A715A">
        <w:rPr>
          <w:rFonts w:eastAsia="Times New Roman" w:cs="Arial"/>
          <w:color w:val="222222"/>
          <w:lang w:eastAsia="en-GB"/>
        </w:rPr>
        <w:t xml:space="preserve"> συλλέγουν πληροφορίες για το υλικό, τόσο με την ανωτέρω αναφερόμενη διαδικασία, όσο και πληροφορίες για το χρώμα του διερχόμενου υλικού. Με τη χρήση των δύο αυτών πληροφοριών (είδος υλικού και χρώμα) οι μονάδες διαχωρίζουν είτε το καφέ χαρτόνι ή όλο το χαρτόνι ανάλογα τις επικρατούσες τιμές πώλησης για τα υλικά αυτά. Το χαρτόνι στη συνέχεια οδηγείται στον τελικό ποιοτικό έλεγχο (μέσω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eastAsia="en-GB"/>
        </w:rPr>
        <w:t>) για την απομάκρυνση των τυχών προσμίξεων και κατόπιν</w:t>
      </w:r>
      <w:r w:rsidRPr="009A715A">
        <w:rPr>
          <w:rFonts w:eastAsia="Times New Roman" w:cs="Arial"/>
          <w:color w:val="222222"/>
          <w:lang w:val="en-GB" w:eastAsia="en-GB"/>
        </w:rPr>
        <w:t> </w:t>
      </w:r>
      <w:r w:rsidRPr="009A715A">
        <w:rPr>
          <w:rFonts w:eastAsia="Times New Roman" w:cs="Arial"/>
          <w:color w:val="222222"/>
          <w:lang w:eastAsia="en-GB"/>
        </w:rPr>
        <w:t>απορρίπτεται σε σιλό.</w:t>
      </w:r>
    </w:p>
    <w:p w14:paraId="58B2A655" w14:textId="143BBFF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Το χαρτ</w:t>
      </w:r>
      <w:r w:rsidR="008C20DE">
        <w:rPr>
          <w:rFonts w:eastAsia="Times New Roman" w:cs="Arial"/>
          <w:color w:val="222222"/>
          <w:lang w:eastAsia="en-GB"/>
        </w:rPr>
        <w:t>ί που διέρχεται από τους δεύτερου</w:t>
      </w:r>
      <w:r w:rsidRPr="009A715A">
        <w:rPr>
          <w:rFonts w:eastAsia="Times New Roman" w:cs="Arial"/>
          <w:color w:val="222222"/>
          <w:lang w:eastAsia="en-GB"/>
        </w:rPr>
        <w:t>ς οπτικούς διαχωριστές και το οποίο</w:t>
      </w:r>
      <w:r w:rsidRPr="009A715A">
        <w:rPr>
          <w:rFonts w:eastAsia="Times New Roman" w:cs="Arial"/>
          <w:color w:val="222222"/>
          <w:lang w:val="en-GB" w:eastAsia="en-GB"/>
        </w:rPr>
        <w:t> </w:t>
      </w:r>
      <w:r w:rsidRPr="009A715A">
        <w:rPr>
          <w:rFonts w:eastAsia="Times New Roman" w:cs="Arial"/>
          <w:color w:val="222222"/>
          <w:lang w:eastAsia="en-GB"/>
        </w:rPr>
        <w:t xml:space="preserve"> είναι κυρίως ανάμεικτο χαρτί,</w:t>
      </w:r>
      <w:r w:rsidRPr="009A715A">
        <w:rPr>
          <w:rFonts w:eastAsia="Times New Roman" w:cs="Arial"/>
          <w:color w:val="222222"/>
          <w:lang w:val="en-GB" w:eastAsia="en-GB"/>
        </w:rPr>
        <w:t> </w:t>
      </w:r>
      <w:r w:rsidRPr="009A715A">
        <w:rPr>
          <w:rFonts w:eastAsia="Times New Roman" w:cs="Arial"/>
          <w:color w:val="222222"/>
          <w:lang w:eastAsia="en-GB"/>
        </w:rPr>
        <w:t xml:space="preserve"> τροφοδοτείται στην κυρία γραμμή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eastAsia="en-GB"/>
        </w:rPr>
        <w:t>. Στη γραμμή αυτή – αναλόγως τις επικρατούσες τιμές της αγοράς – το αν</w:t>
      </w:r>
      <w:r w:rsidR="008C20DE">
        <w:rPr>
          <w:rFonts w:eastAsia="Times New Roman" w:cs="Arial"/>
          <w:color w:val="222222"/>
          <w:lang w:eastAsia="en-GB"/>
        </w:rPr>
        <w:t>άμεικτο χαρτί διαχωρίζεται χειρω</w:t>
      </w:r>
      <w:r w:rsidRPr="009A715A">
        <w:rPr>
          <w:rFonts w:eastAsia="Times New Roman" w:cs="Arial"/>
          <w:color w:val="222222"/>
          <w:lang w:eastAsia="en-GB"/>
        </w:rPr>
        <w:t>νακτικά σε διαφορετικές ποιότητες, π.χ. έντυπο ή λευκό χαρτί κ.λπ. Σε αυτό το στάδιο, ένας ή το πολύ δυο εργαζόμενοι</w:t>
      </w:r>
      <w:r w:rsidRPr="009A715A">
        <w:rPr>
          <w:rFonts w:eastAsia="Times New Roman" w:cs="Arial"/>
          <w:color w:val="222222"/>
          <w:lang w:val="en-GB" w:eastAsia="en-GB"/>
        </w:rPr>
        <w:t> </w:t>
      </w:r>
      <w:r w:rsidRPr="009A715A">
        <w:rPr>
          <w:rFonts w:eastAsia="Times New Roman" w:cs="Arial"/>
          <w:color w:val="222222"/>
          <w:lang w:eastAsia="en-GB"/>
        </w:rPr>
        <w:t xml:space="preserve"> κάνουν τον ποιοτικό έλεγχο του ανάμεικτου χαρτιού.</w:t>
      </w:r>
    </w:p>
    <w:p w14:paraId="58A3EEC2"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Όλες οι συλλεγόμενες ποιότητες χαρτιού ή το ανάμεικτο χαρτί οδηγούνται σε σιλό. Το υπόλειμμα της διεργασίας οδηγείται σε μεταφορική ταινία και διέρχεται από τους υφιστάμενους μαγνήτες και τον υφιστάμενο </w:t>
      </w:r>
      <w:proofErr w:type="spellStart"/>
      <w:r w:rsidRPr="009A715A">
        <w:rPr>
          <w:rFonts w:eastAsia="Times New Roman" w:cs="Arial"/>
          <w:color w:val="222222"/>
          <w:lang w:eastAsia="en-GB"/>
        </w:rPr>
        <w:t>αλουμινοδιαχωριστή</w:t>
      </w:r>
      <w:proofErr w:type="spellEnd"/>
      <w:r w:rsidRPr="009A715A">
        <w:rPr>
          <w:rFonts w:eastAsia="Times New Roman" w:cs="Arial"/>
          <w:color w:val="222222"/>
          <w:lang w:eastAsia="en-GB"/>
        </w:rPr>
        <w:t>.</w:t>
      </w:r>
    </w:p>
    <w:p w14:paraId="240B6730"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val="en-US" w:eastAsia="en-GB"/>
        </w:rPr>
        <w:t>M</w:t>
      </w:r>
      <w:r w:rsidRPr="009A715A">
        <w:rPr>
          <w:rFonts w:eastAsia="Times New Roman" w:cs="Arial"/>
          <w:color w:val="222222"/>
          <w:lang w:eastAsia="en-GB"/>
        </w:rPr>
        <w:t xml:space="preserve">ε τους μαγνήτες και τον </w:t>
      </w:r>
      <w:proofErr w:type="spellStart"/>
      <w:r w:rsidRPr="009A715A">
        <w:rPr>
          <w:rFonts w:eastAsia="Times New Roman" w:cs="Arial"/>
          <w:color w:val="222222"/>
          <w:lang w:eastAsia="en-GB"/>
        </w:rPr>
        <w:t>αλουμινοδιαχωριστή</w:t>
      </w:r>
      <w:proofErr w:type="spellEnd"/>
      <w:r w:rsidRPr="009A715A">
        <w:rPr>
          <w:rFonts w:eastAsia="Times New Roman" w:cs="Arial"/>
          <w:color w:val="222222"/>
          <w:lang w:eastAsia="en-GB"/>
        </w:rPr>
        <w:t>, όλα τα μέταλλα συλλέγονται σε πολύ καλή ποιότητα, διότι η παροχή στα μηχανήματα αυτά είναι πολύ χαμηλή. Τα μέταλλα στη συνέχεια οδηγούνται ξεχωριστά (σιδηρούχα και μη σιδηρούχα) στις υφιστάμενες πρέσες.</w:t>
      </w:r>
    </w:p>
    <w:p w14:paraId="648266B1"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lastRenderedPageBreak/>
        <w:t>Όλα τα σιλό με τις διάφορες ποιότητες χαρτιού</w:t>
      </w:r>
      <w:r w:rsidRPr="009A715A">
        <w:rPr>
          <w:rFonts w:eastAsia="Times New Roman" w:cs="Arial"/>
          <w:color w:val="222222"/>
          <w:lang w:val="en-GB" w:eastAsia="en-GB"/>
        </w:rPr>
        <w:t> </w:t>
      </w:r>
      <w:r w:rsidRPr="009A715A">
        <w:rPr>
          <w:rFonts w:eastAsia="Times New Roman" w:cs="Arial"/>
          <w:color w:val="222222"/>
          <w:lang w:eastAsia="en-GB"/>
        </w:rPr>
        <w:t xml:space="preserve"> καταλήγουν μέσω μεταφορικών ταινιών σε δυο παράλληλες πρέσες </w:t>
      </w:r>
      <w:proofErr w:type="spellStart"/>
      <w:r w:rsidRPr="009A715A">
        <w:rPr>
          <w:rFonts w:eastAsia="Times New Roman" w:cs="Arial"/>
          <w:color w:val="222222"/>
          <w:lang w:eastAsia="en-GB"/>
        </w:rPr>
        <w:t>δεματοποίησης</w:t>
      </w:r>
      <w:proofErr w:type="spellEnd"/>
      <w:r w:rsidRPr="009A715A">
        <w:rPr>
          <w:rFonts w:eastAsia="Times New Roman" w:cs="Arial"/>
          <w:color w:val="222222"/>
          <w:lang w:eastAsia="en-GB"/>
        </w:rPr>
        <w:t xml:space="preserve"> (μία υφιστάμενη και μία νέα). Όταν κάποιο από τα παραπάνω σιλό γεμίσει, υπάρχει ένδειξη και τότε το περιεχόμενο υλικό αδειάζει μέσω μεταφορικών ταινιών στις πρέσες. Η δεύτερη πρέσα </w:t>
      </w:r>
      <w:proofErr w:type="spellStart"/>
      <w:r w:rsidRPr="009A715A">
        <w:rPr>
          <w:rFonts w:eastAsia="Times New Roman" w:cs="Arial"/>
          <w:color w:val="222222"/>
          <w:lang w:eastAsia="en-GB"/>
        </w:rPr>
        <w:t>δεματοποίησης</w:t>
      </w:r>
      <w:proofErr w:type="spellEnd"/>
      <w:r w:rsidRPr="009A715A">
        <w:rPr>
          <w:rFonts w:eastAsia="Times New Roman" w:cs="Arial"/>
          <w:color w:val="222222"/>
          <w:lang w:eastAsia="en-GB"/>
        </w:rPr>
        <w:t xml:space="preserve"> έχει προστεθεί στο σύστημα, διότι οι ποσότητες των ανακτώμενων υλικών αναμένεται να αυξηθούν κατά πολύ.</w:t>
      </w:r>
    </w:p>
    <w:p w14:paraId="79AA6E5D" w14:textId="246A3336"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Τα ρεύμα των υλικών (που δεν είναι χαρτί) που διέρχεται από τους δυο πρώτους οπτικούς διαχωριστές, οδηγείται σε βαλλιστικό διαχωριστή. Στο ρεύμα αυτό περιλαμβάνονται πλαστικά, μέταλλα, υπολείμματα και οτιδήποτε άλλο εκτός από χαρτί. Ο βαλλιστικός διαχωριστής είναι σημαντικός για το διαχωρισμό των διαφόρων πλαστικών υλικών. Στο σημείο αυτό έχει εγκατασταθεί και μία εναλλακτική όδευση (</w:t>
      </w:r>
      <w:r w:rsidRPr="009A715A">
        <w:rPr>
          <w:rFonts w:eastAsia="Times New Roman" w:cs="Arial"/>
          <w:color w:val="222222"/>
          <w:lang w:val="en-US" w:eastAsia="en-GB"/>
        </w:rPr>
        <w:t>bypass</w:t>
      </w:r>
      <w:r w:rsidRPr="009A715A">
        <w:rPr>
          <w:rFonts w:eastAsia="Times New Roman" w:cs="Arial"/>
          <w:color w:val="222222"/>
          <w:lang w:eastAsia="en-GB"/>
        </w:rPr>
        <w:t>) του υλικού για την περίπτωση βλάβης του βαλλιστικού διαχωριστή. Στην περίπτωση αυτή, το υλικό</w:t>
      </w:r>
      <w:r w:rsidRPr="009A715A">
        <w:rPr>
          <w:rFonts w:eastAsia="Times New Roman" w:cs="Arial"/>
          <w:color w:val="222222"/>
          <w:lang w:val="en-GB" w:eastAsia="en-GB"/>
        </w:rPr>
        <w:t> </w:t>
      </w:r>
      <w:r w:rsidR="008C20DE">
        <w:rPr>
          <w:rFonts w:eastAsia="Times New Roman" w:cs="Arial"/>
          <w:color w:val="222222"/>
          <w:lang w:eastAsia="en-GB"/>
        </w:rPr>
        <w:t xml:space="preserve"> κατευθύνεται</w:t>
      </w:r>
      <w:r w:rsidRPr="009A715A">
        <w:rPr>
          <w:rFonts w:eastAsia="Times New Roman" w:cs="Arial"/>
          <w:color w:val="222222"/>
          <w:lang w:eastAsia="en-GB"/>
        </w:rPr>
        <w:t xml:space="preserve"> απευθείας στη γραμμή των τρισδιάστατων υλικών</w:t>
      </w:r>
      <w:r w:rsidR="008C20DE">
        <w:rPr>
          <w:rFonts w:eastAsia="Times New Roman" w:cs="Arial"/>
          <w:color w:val="222222"/>
          <w:lang w:eastAsia="en-GB"/>
        </w:rPr>
        <w:t xml:space="preserve">, </w:t>
      </w:r>
      <w:r w:rsidR="008C20DE" w:rsidRPr="009A715A">
        <w:rPr>
          <w:rFonts w:eastAsia="Times New Roman" w:cs="Arial"/>
          <w:color w:val="222222"/>
          <w:lang w:eastAsia="en-GB"/>
        </w:rPr>
        <w:t>παρακάμπτοντας το βαλλιστικό διαχωριστή</w:t>
      </w:r>
      <w:r w:rsidRPr="009A715A">
        <w:rPr>
          <w:rFonts w:eastAsia="Times New Roman" w:cs="Arial"/>
          <w:color w:val="222222"/>
          <w:lang w:eastAsia="en-GB"/>
        </w:rPr>
        <w:t xml:space="preserve">. Τότε η παροχή είναι μειωμένη και η ποιότητα των ανακτώμενων υλικών αναμένεται μειωμένη. Έτσι, στην περίπτωση βλάβης του βαλλιστικού διαχωριστή, είναι αναγκαία η απασχόληση επιπλέον εργατών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eastAsia="en-GB"/>
        </w:rPr>
        <w:t xml:space="preserve"> για τον ποιοτικό έλεγχο των διαχωρισμένων υλικών. Σε κάθε περίπτωση, διασφαλίζετ</w:t>
      </w:r>
      <w:r w:rsidR="008C20DE">
        <w:rPr>
          <w:rFonts w:eastAsia="Times New Roman" w:cs="Arial"/>
          <w:color w:val="222222"/>
          <w:lang w:eastAsia="en-GB"/>
        </w:rPr>
        <w:t>αι η απρόσκοπτη λειτουργία του ε</w:t>
      </w:r>
      <w:r w:rsidRPr="009A715A">
        <w:rPr>
          <w:rFonts w:eastAsia="Times New Roman" w:cs="Arial"/>
          <w:color w:val="222222"/>
          <w:lang w:eastAsia="en-GB"/>
        </w:rPr>
        <w:t>ργοστασίου.</w:t>
      </w:r>
    </w:p>
    <w:p w14:paraId="1A58CC5D" w14:textId="6F176383"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Ο βα</w:t>
      </w:r>
      <w:r w:rsidR="008C20DE">
        <w:rPr>
          <w:rFonts w:eastAsia="Times New Roman" w:cs="Arial"/>
          <w:color w:val="222222"/>
          <w:lang w:eastAsia="en-GB"/>
        </w:rPr>
        <w:t>λλιστικός διαχωριστής λειτουργεί</w:t>
      </w:r>
      <w:r w:rsidRPr="009A715A">
        <w:rPr>
          <w:rFonts w:eastAsia="Times New Roman" w:cs="Arial"/>
          <w:color w:val="222222"/>
          <w:lang w:eastAsia="en-GB"/>
        </w:rPr>
        <w:t xml:space="preserve"> με παράλληλες δοκούς, οι οποίες κινούνται από ένα στροφαλοφόρο άξονα. Ο διαχωριστής βρίσκεται υπό γωνία 160 περίπου. Όταν οι δοκοί κινούνται, όλα τα εύκαμπτα ή επίπεδα (δυσδιάστατα) υλικά, όπως υφάσματα ή πλαστικό φιλμ ανέρχονται στην κορυφή και καταλήγουν σε ταχεία κινούμενη μεταφορική ταινία. Όλα τα σκληρά ή κυλινδρικά (τρισδιάστατα) υλικά, όπως μπουκάλια, ξύλο ή σκληρό πλαστικό, καταλήγουν στο ρεύμα των τρισδιάστατων υλικών σε ταχεία κινούμενη μεταφορική ταινία. Με το σύστημα αυτό είναι πολύ εύκολος ο διαχωρισμός των επίπεδων (δυσδιάστατων) από τα κυλινδρικά (τρισδιάστατα) υλικά, ο οποίος είναι ιδιαίτερα αναγκαίος για το διαχωρισμό του</w:t>
      </w:r>
      <w:r w:rsidRPr="009A715A">
        <w:rPr>
          <w:rFonts w:eastAsia="Times New Roman" w:cs="Arial"/>
          <w:color w:val="222222"/>
          <w:lang w:val="en-GB" w:eastAsia="en-GB"/>
        </w:rPr>
        <w:t> </w:t>
      </w:r>
      <w:r w:rsidRPr="009A715A">
        <w:rPr>
          <w:rFonts w:eastAsia="Times New Roman" w:cs="Arial"/>
          <w:color w:val="222222"/>
          <w:lang w:val="en-US" w:eastAsia="en-GB"/>
        </w:rPr>
        <w:t>PE</w:t>
      </w:r>
      <w:r w:rsidRPr="009A715A">
        <w:rPr>
          <w:rFonts w:eastAsia="Times New Roman" w:cs="Arial"/>
          <w:color w:val="222222"/>
          <w:lang w:val="en-GB" w:eastAsia="en-GB"/>
        </w:rPr>
        <w:t> </w:t>
      </w:r>
      <w:r w:rsidRPr="009A715A">
        <w:rPr>
          <w:rFonts w:eastAsia="Times New Roman" w:cs="Arial"/>
          <w:color w:val="222222"/>
          <w:lang w:eastAsia="en-GB"/>
        </w:rPr>
        <w:t>(</w:t>
      </w:r>
      <w:r w:rsidRPr="009A715A">
        <w:rPr>
          <w:rFonts w:eastAsia="Times New Roman" w:cs="Arial"/>
          <w:color w:val="222222"/>
          <w:lang w:val="en-US" w:eastAsia="en-GB"/>
        </w:rPr>
        <w:t>Polyethylene</w:t>
      </w:r>
      <w:r w:rsidRPr="009A715A">
        <w:rPr>
          <w:rFonts w:eastAsia="Times New Roman" w:cs="Arial"/>
          <w:color w:val="222222"/>
          <w:lang w:eastAsia="en-GB"/>
        </w:rPr>
        <w:t>) φιλμ από τις</w:t>
      </w:r>
      <w:r w:rsidRPr="009A715A">
        <w:rPr>
          <w:rFonts w:eastAsia="Times New Roman" w:cs="Arial"/>
          <w:color w:val="222222"/>
          <w:lang w:val="en-GB" w:eastAsia="en-GB"/>
        </w:rPr>
        <w:t> </w:t>
      </w:r>
      <w:r w:rsidRPr="009A715A">
        <w:rPr>
          <w:rFonts w:eastAsia="Times New Roman" w:cs="Arial"/>
          <w:color w:val="222222"/>
          <w:lang w:val="en-US" w:eastAsia="en-GB"/>
        </w:rPr>
        <w:t>PE</w:t>
      </w:r>
      <w:r w:rsidRPr="009A715A">
        <w:rPr>
          <w:rFonts w:eastAsia="Times New Roman" w:cs="Arial"/>
          <w:color w:val="222222"/>
          <w:lang w:val="en-GB" w:eastAsia="en-GB"/>
        </w:rPr>
        <w:t> </w:t>
      </w:r>
      <w:r w:rsidRPr="009A715A">
        <w:rPr>
          <w:rFonts w:eastAsia="Times New Roman" w:cs="Arial"/>
          <w:color w:val="222222"/>
          <w:lang w:eastAsia="en-GB"/>
        </w:rPr>
        <w:t>φιάλες. Ο διαχωρισμός αυτός δεν μπορεί να γίνει αποτελεσματικά με τη χρήση οπτικών διαχωριστών, λόγω της ίδιας σύστασης των δυο υλικών.</w:t>
      </w:r>
    </w:p>
    <w:p w14:paraId="5BA4D8E3" w14:textId="5C5FB0D4" w:rsidR="004B0483" w:rsidRPr="009A715A" w:rsidRDefault="00FE7439" w:rsidP="0029621B">
      <w:pPr>
        <w:shd w:val="clear" w:color="auto" w:fill="FFFFFF"/>
        <w:spacing w:after="0" w:line="360" w:lineRule="auto"/>
        <w:jc w:val="both"/>
        <w:rPr>
          <w:rFonts w:eastAsia="Times New Roman" w:cs="Arial"/>
          <w:color w:val="222222"/>
          <w:lang w:eastAsia="en-GB"/>
        </w:rPr>
      </w:pPr>
      <w:r>
        <w:rPr>
          <w:rFonts w:eastAsia="Times New Roman" w:cs="Arial"/>
          <w:color w:val="222222"/>
          <w:lang w:eastAsia="en-GB"/>
        </w:rPr>
        <w:lastRenderedPageBreak/>
        <w:t>Ο βαλλιστικός διαχωριστής</w:t>
      </w:r>
      <w:r w:rsidR="004B0483" w:rsidRPr="009A715A">
        <w:rPr>
          <w:rFonts w:eastAsia="Times New Roman" w:cs="Arial"/>
          <w:color w:val="222222"/>
          <w:lang w:eastAsia="en-GB"/>
        </w:rPr>
        <w:t xml:space="preserve"> διαθέτει ανοίγματα των 60</w:t>
      </w:r>
      <w:r w:rsidR="004B0483" w:rsidRPr="009A715A">
        <w:rPr>
          <w:rFonts w:eastAsia="Times New Roman" w:cs="Arial"/>
          <w:color w:val="222222"/>
          <w:lang w:val="en-US" w:eastAsia="en-GB"/>
        </w:rPr>
        <w:t>mm</w:t>
      </w:r>
      <w:r w:rsidR="004B0483" w:rsidRPr="009A715A">
        <w:rPr>
          <w:rFonts w:eastAsia="Times New Roman" w:cs="Arial"/>
          <w:color w:val="222222"/>
          <w:lang w:val="en-GB" w:eastAsia="en-GB"/>
        </w:rPr>
        <w:t> </w:t>
      </w:r>
      <w:r w:rsidR="004B0483" w:rsidRPr="009A715A">
        <w:rPr>
          <w:rFonts w:eastAsia="Times New Roman" w:cs="Arial"/>
          <w:color w:val="222222"/>
          <w:lang w:eastAsia="en-GB"/>
        </w:rPr>
        <w:t>στο πάνω μέρος των δοκών, τα οποία αποτελούν ένα ακόμα πλεονέκτημα, καθ</w:t>
      </w:r>
      <w:r>
        <w:rPr>
          <w:rFonts w:eastAsia="Times New Roman" w:cs="Arial"/>
          <w:color w:val="222222"/>
          <w:lang w:eastAsia="en-GB"/>
        </w:rPr>
        <w:t>ώς κοσκινίζουν και απομακρύνουν</w:t>
      </w:r>
      <w:r w:rsidR="004B0483" w:rsidRPr="009A715A">
        <w:rPr>
          <w:rFonts w:eastAsia="Times New Roman" w:cs="Arial"/>
          <w:color w:val="222222"/>
          <w:lang w:eastAsia="en-GB"/>
        </w:rPr>
        <w:t xml:space="preserve"> σκόνες και ακαθαρσίες. Τα μικρότερα υλικά κάτω των 60</w:t>
      </w:r>
      <w:r w:rsidR="004B0483" w:rsidRPr="009A715A">
        <w:rPr>
          <w:rFonts w:eastAsia="Times New Roman" w:cs="Arial"/>
          <w:color w:val="222222"/>
          <w:lang w:val="en-US" w:eastAsia="en-GB"/>
        </w:rPr>
        <w:t>mm</w:t>
      </w:r>
      <w:r w:rsidR="004B0483" w:rsidRPr="009A715A">
        <w:rPr>
          <w:rFonts w:eastAsia="Times New Roman" w:cs="Arial"/>
          <w:color w:val="222222"/>
          <w:lang w:val="en-GB" w:eastAsia="en-GB"/>
        </w:rPr>
        <w:t> </w:t>
      </w:r>
      <w:r w:rsidR="004B0483" w:rsidRPr="009A715A">
        <w:rPr>
          <w:rFonts w:eastAsia="Times New Roman" w:cs="Arial"/>
          <w:color w:val="222222"/>
          <w:lang w:eastAsia="en-GB"/>
        </w:rPr>
        <w:t>θα καταλήγουν στην γραμμή ως υπόλειμμα προς απόρριψη.</w:t>
      </w:r>
    </w:p>
    <w:p w14:paraId="5E2152C8" w14:textId="6DEF5A18"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Το επίπεδο κλάσμα, το οποίο αποτελείται κυρίως από πλα</w:t>
      </w:r>
      <w:r w:rsidR="00FE7439">
        <w:rPr>
          <w:rFonts w:eastAsia="Times New Roman" w:cs="Arial"/>
          <w:color w:val="222222"/>
          <w:lang w:eastAsia="en-GB"/>
        </w:rPr>
        <w:t xml:space="preserve">στικό φιλμ και κάποια υφάσματα, </w:t>
      </w:r>
      <w:r w:rsidRPr="009A715A">
        <w:rPr>
          <w:rFonts w:eastAsia="Times New Roman" w:cs="Arial"/>
          <w:color w:val="222222"/>
          <w:lang w:eastAsia="en-GB"/>
        </w:rPr>
        <w:t>οδηγείται μέσω υψηλής ταχύτητας μεταφορικής ταινίας στον επόμενο οπτικό διαχωριστή. Με αυτή την μονάδα διαχωρίζεται το καλής ποιότητας</w:t>
      </w:r>
      <w:r w:rsidRPr="009A715A">
        <w:rPr>
          <w:rFonts w:eastAsia="Times New Roman" w:cs="Arial"/>
          <w:color w:val="222222"/>
          <w:lang w:val="en-GB" w:eastAsia="en-GB"/>
        </w:rPr>
        <w:t> </w:t>
      </w:r>
      <w:r w:rsidRPr="009A715A">
        <w:rPr>
          <w:rFonts w:eastAsia="Times New Roman" w:cs="Arial"/>
          <w:color w:val="222222"/>
          <w:lang w:val="en-US" w:eastAsia="en-GB"/>
        </w:rPr>
        <w:t>PE</w:t>
      </w:r>
      <w:r w:rsidRPr="009A715A">
        <w:rPr>
          <w:rFonts w:eastAsia="Times New Roman" w:cs="Arial"/>
          <w:color w:val="222222"/>
          <w:lang w:val="en-GB" w:eastAsia="en-GB"/>
        </w:rPr>
        <w:t> </w:t>
      </w:r>
      <w:r w:rsidRPr="009A715A">
        <w:rPr>
          <w:rFonts w:eastAsia="Times New Roman" w:cs="Arial"/>
          <w:color w:val="222222"/>
          <w:lang w:eastAsia="en-GB"/>
        </w:rPr>
        <w:t xml:space="preserve">φιλμ. Στη συνέχεια, οδηγείται σε </w:t>
      </w:r>
      <w:r w:rsidR="00FE7439">
        <w:rPr>
          <w:rFonts w:eastAsia="Times New Roman" w:cs="Arial"/>
          <w:color w:val="222222"/>
          <w:lang w:eastAsia="en-GB"/>
        </w:rPr>
        <w:t>ποιοτικό έλεγχο ώστε να επιτευχθ</w:t>
      </w:r>
      <w:r w:rsidRPr="009A715A">
        <w:rPr>
          <w:rFonts w:eastAsia="Times New Roman" w:cs="Arial"/>
          <w:color w:val="222222"/>
          <w:lang w:eastAsia="en-GB"/>
        </w:rPr>
        <w:t>εί περίπου 98% καθαρότητα ή και παραπά</w:t>
      </w:r>
      <w:r w:rsidR="00FE7439">
        <w:rPr>
          <w:rFonts w:eastAsia="Times New Roman" w:cs="Arial"/>
          <w:color w:val="222222"/>
          <w:lang w:eastAsia="en-GB"/>
        </w:rPr>
        <w:t>νω. Υπάρχει επίσης η δυνατότητα</w:t>
      </w:r>
      <w:r w:rsidRPr="009A715A">
        <w:rPr>
          <w:rFonts w:eastAsia="Times New Roman" w:cs="Arial"/>
          <w:color w:val="222222"/>
          <w:lang w:eastAsia="en-GB"/>
        </w:rPr>
        <w:t xml:space="preserve"> οι εργάτες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eastAsia="en-GB"/>
        </w:rPr>
        <w:t xml:space="preserve"> που κάνουν το συγκεκριμένο ποιοτικό έλεγχο να ανακτούν το διάφανο</w:t>
      </w:r>
      <w:r w:rsidRPr="009A715A">
        <w:rPr>
          <w:rFonts w:eastAsia="Times New Roman" w:cs="Arial"/>
          <w:color w:val="222222"/>
          <w:lang w:val="en-GB" w:eastAsia="en-GB"/>
        </w:rPr>
        <w:t> </w:t>
      </w:r>
      <w:r w:rsidRPr="009A715A">
        <w:rPr>
          <w:rFonts w:eastAsia="Times New Roman" w:cs="Arial"/>
          <w:color w:val="222222"/>
          <w:lang w:val="en-US" w:eastAsia="en-GB"/>
        </w:rPr>
        <w:t>PE</w:t>
      </w:r>
      <w:r w:rsidRPr="009A715A">
        <w:rPr>
          <w:rFonts w:eastAsia="Times New Roman" w:cs="Arial"/>
          <w:color w:val="222222"/>
          <w:lang w:val="en-GB" w:eastAsia="en-GB"/>
        </w:rPr>
        <w:t> </w:t>
      </w:r>
      <w:r w:rsidRPr="009A715A">
        <w:rPr>
          <w:rFonts w:eastAsia="Times New Roman" w:cs="Arial"/>
          <w:color w:val="222222"/>
          <w:lang w:eastAsia="en-GB"/>
        </w:rPr>
        <w:t>φιλμ, το οποίο έχει πολύ υψηλή εμπορική αξία. Μετά τη διαλογή του φιλμ, τα υπολείμματα καταλήγουν στη γραμμή υπολειμμάτων της Μηχανικής Διαλογής.</w:t>
      </w:r>
    </w:p>
    <w:p w14:paraId="3F71A616" w14:textId="1A564688"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Το τρισδιάστατο υλικ</w:t>
      </w:r>
      <w:r w:rsidR="00FE7439">
        <w:rPr>
          <w:rFonts w:eastAsia="Times New Roman" w:cs="Arial"/>
          <w:color w:val="222222"/>
          <w:lang w:eastAsia="en-GB"/>
        </w:rPr>
        <w:t xml:space="preserve">ό από το βαλλιστικό διαχωριστή </w:t>
      </w:r>
      <w:r w:rsidRPr="009A715A">
        <w:rPr>
          <w:rFonts w:eastAsia="Times New Roman" w:cs="Arial"/>
          <w:color w:val="222222"/>
          <w:lang w:eastAsia="en-GB"/>
        </w:rPr>
        <w:t xml:space="preserve">οδηγείται </w:t>
      </w:r>
      <w:r w:rsidR="00FE7439">
        <w:rPr>
          <w:rFonts w:eastAsia="Times New Roman" w:cs="Arial"/>
          <w:color w:val="222222"/>
          <w:lang w:eastAsia="en-GB"/>
        </w:rPr>
        <w:t xml:space="preserve">επίσης σε οπτικούς διαχωριστές. </w:t>
      </w:r>
      <w:r w:rsidRPr="009A715A">
        <w:rPr>
          <w:rFonts w:eastAsia="Times New Roman" w:cs="Arial"/>
          <w:color w:val="222222"/>
          <w:lang w:eastAsia="en-GB"/>
        </w:rPr>
        <w:t>Οι τρεις αυτές μικρές μονάδες εν σειρά</w:t>
      </w:r>
      <w:r w:rsidRPr="009A715A">
        <w:rPr>
          <w:rFonts w:eastAsia="Times New Roman" w:cs="Arial"/>
          <w:color w:val="222222"/>
          <w:lang w:val="en-GB" w:eastAsia="en-GB"/>
        </w:rPr>
        <w:t> </w:t>
      </w:r>
      <w:r w:rsidRPr="009A715A">
        <w:rPr>
          <w:rFonts w:eastAsia="Times New Roman" w:cs="Arial"/>
          <w:color w:val="222222"/>
          <w:lang w:eastAsia="en-GB"/>
        </w:rPr>
        <w:t xml:space="preserve"> διαχωρίζουν</w:t>
      </w:r>
      <w:r w:rsidRPr="009A715A">
        <w:rPr>
          <w:rFonts w:eastAsia="Times New Roman" w:cs="Arial"/>
          <w:color w:val="222222"/>
          <w:lang w:val="en-GB" w:eastAsia="en-GB"/>
        </w:rPr>
        <w:t> </w:t>
      </w:r>
      <w:r w:rsidRPr="009A715A">
        <w:rPr>
          <w:rFonts w:eastAsia="Times New Roman" w:cs="Arial"/>
          <w:color w:val="222222"/>
          <w:lang w:val="en-US" w:eastAsia="en-GB"/>
        </w:rPr>
        <w:t>PE</w:t>
      </w:r>
      <w:r w:rsidRPr="009A715A">
        <w:rPr>
          <w:rFonts w:eastAsia="Times New Roman" w:cs="Arial"/>
          <w:color w:val="222222"/>
          <w:lang w:eastAsia="en-GB"/>
        </w:rPr>
        <w:t>,</w:t>
      </w:r>
      <w:r w:rsidRPr="009A715A">
        <w:rPr>
          <w:rFonts w:eastAsia="Times New Roman" w:cs="Arial"/>
          <w:color w:val="222222"/>
          <w:lang w:val="en-GB" w:eastAsia="en-GB"/>
        </w:rPr>
        <w:t> </w:t>
      </w:r>
      <w:r w:rsidRPr="009A715A">
        <w:rPr>
          <w:rFonts w:eastAsia="Times New Roman" w:cs="Arial"/>
          <w:color w:val="222222"/>
          <w:lang w:val="en-US" w:eastAsia="en-GB"/>
        </w:rPr>
        <w:t>PET</w:t>
      </w:r>
      <w:r w:rsidRPr="009A715A">
        <w:rPr>
          <w:rFonts w:eastAsia="Times New Roman" w:cs="Arial"/>
          <w:color w:val="222222"/>
          <w:lang w:val="en-GB" w:eastAsia="en-GB"/>
        </w:rPr>
        <w:t> </w:t>
      </w:r>
      <w:r w:rsidRPr="009A715A">
        <w:rPr>
          <w:rFonts w:eastAsia="Times New Roman" w:cs="Arial"/>
          <w:color w:val="222222"/>
          <w:lang w:eastAsia="en-GB"/>
        </w:rPr>
        <w:t>(</w:t>
      </w:r>
      <w:proofErr w:type="spellStart"/>
      <w:r w:rsidRPr="009A715A">
        <w:rPr>
          <w:rFonts w:eastAsia="Times New Roman" w:cs="Arial"/>
          <w:color w:val="222222"/>
          <w:lang w:val="en-US" w:eastAsia="en-GB"/>
        </w:rPr>
        <w:t>Polyethylenterephthalat</w:t>
      </w:r>
      <w:proofErr w:type="spellEnd"/>
      <w:r w:rsidRPr="009A715A">
        <w:rPr>
          <w:rFonts w:eastAsia="Times New Roman" w:cs="Arial"/>
          <w:color w:val="222222"/>
          <w:lang w:eastAsia="en-GB"/>
        </w:rPr>
        <w:t>) και</w:t>
      </w:r>
      <w:r w:rsidRPr="009A715A">
        <w:rPr>
          <w:rFonts w:eastAsia="Times New Roman" w:cs="Arial"/>
          <w:color w:val="222222"/>
          <w:lang w:val="en-GB" w:eastAsia="en-GB"/>
        </w:rPr>
        <w:t> </w:t>
      </w:r>
      <w:r w:rsidRPr="009A715A">
        <w:rPr>
          <w:rFonts w:eastAsia="Times New Roman" w:cs="Arial"/>
          <w:color w:val="222222"/>
          <w:lang w:val="en-US" w:eastAsia="en-GB"/>
        </w:rPr>
        <w:t>PP</w:t>
      </w:r>
      <w:r w:rsidRPr="009A715A">
        <w:rPr>
          <w:rFonts w:eastAsia="Times New Roman" w:cs="Arial"/>
          <w:color w:val="222222"/>
          <w:lang w:val="en-GB" w:eastAsia="en-GB"/>
        </w:rPr>
        <w:t> </w:t>
      </w:r>
      <w:r w:rsidRPr="009A715A">
        <w:rPr>
          <w:rFonts w:eastAsia="Times New Roman" w:cs="Arial"/>
          <w:color w:val="222222"/>
          <w:lang w:eastAsia="en-GB"/>
        </w:rPr>
        <w:t>(</w:t>
      </w:r>
      <w:proofErr w:type="spellStart"/>
      <w:r w:rsidRPr="009A715A">
        <w:rPr>
          <w:rFonts w:eastAsia="Times New Roman" w:cs="Arial"/>
          <w:color w:val="222222"/>
          <w:lang w:val="en-US" w:eastAsia="en-GB"/>
        </w:rPr>
        <w:t>Polypropylen</w:t>
      </w:r>
      <w:proofErr w:type="spellEnd"/>
      <w:r w:rsidRPr="009A715A">
        <w:rPr>
          <w:rFonts w:eastAsia="Times New Roman" w:cs="Arial"/>
          <w:color w:val="222222"/>
          <w:lang w:eastAsia="en-GB"/>
        </w:rPr>
        <w:t xml:space="preserve">). Όλες οι οπτικές μονάδες είναι πλήρως </w:t>
      </w:r>
      <w:proofErr w:type="spellStart"/>
      <w:r w:rsidRPr="009A715A">
        <w:rPr>
          <w:rFonts w:eastAsia="Times New Roman" w:cs="Arial"/>
          <w:color w:val="222222"/>
          <w:lang w:eastAsia="en-GB"/>
        </w:rPr>
        <w:t>παραμετροποιήσιμες</w:t>
      </w:r>
      <w:proofErr w:type="spellEnd"/>
      <w:r w:rsidRPr="009A715A">
        <w:rPr>
          <w:rFonts w:eastAsia="Times New Roman" w:cs="Arial"/>
          <w:color w:val="222222"/>
          <w:lang w:eastAsia="en-GB"/>
        </w:rPr>
        <w:t>, έτσι ώστε να μπορούν να</w:t>
      </w:r>
      <w:r w:rsidR="00FE7439">
        <w:rPr>
          <w:rFonts w:eastAsia="Times New Roman" w:cs="Arial"/>
          <w:color w:val="222222"/>
          <w:lang w:eastAsia="en-GB"/>
        </w:rPr>
        <w:t xml:space="preserve"> διαχωρίζουν διαφορετικά υλικά </w:t>
      </w:r>
      <w:r w:rsidRPr="009A715A">
        <w:rPr>
          <w:rFonts w:eastAsia="Times New Roman" w:cs="Arial"/>
          <w:color w:val="222222"/>
          <w:lang w:eastAsia="en-GB"/>
        </w:rPr>
        <w:t xml:space="preserve">αναλόγως τις διακυμάνσεις της αγοράς. Όλες οι μονάδες μπορούν να διαχωρίσουν </w:t>
      </w:r>
      <w:r w:rsidR="00FE7439">
        <w:rPr>
          <w:rFonts w:eastAsia="Times New Roman" w:cs="Arial"/>
          <w:color w:val="222222"/>
          <w:lang w:eastAsia="en-GB"/>
        </w:rPr>
        <w:t xml:space="preserve">ένα υλικό ή μείγμα διαφορετικών </w:t>
      </w:r>
      <w:r w:rsidRPr="009A715A">
        <w:rPr>
          <w:rFonts w:eastAsia="Times New Roman" w:cs="Arial"/>
          <w:color w:val="222222"/>
          <w:lang w:eastAsia="en-GB"/>
        </w:rPr>
        <w:t>υλικών, π.χ.</w:t>
      </w:r>
      <w:r w:rsidRPr="009A715A">
        <w:rPr>
          <w:rFonts w:eastAsia="Times New Roman" w:cs="Arial"/>
          <w:color w:val="222222"/>
          <w:lang w:val="en-GB" w:eastAsia="en-GB"/>
        </w:rPr>
        <w:t> </w:t>
      </w:r>
      <w:r w:rsidRPr="009A715A">
        <w:rPr>
          <w:rFonts w:eastAsia="Times New Roman" w:cs="Arial"/>
          <w:color w:val="222222"/>
          <w:lang w:val="en-US" w:eastAsia="en-GB"/>
        </w:rPr>
        <w:t>PP</w:t>
      </w:r>
      <w:r w:rsidRPr="009A715A">
        <w:rPr>
          <w:rFonts w:eastAsia="Times New Roman" w:cs="Arial"/>
          <w:color w:val="222222"/>
          <w:lang w:val="en-GB" w:eastAsia="en-GB"/>
        </w:rPr>
        <w:t> </w:t>
      </w:r>
      <w:r w:rsidRPr="009A715A">
        <w:rPr>
          <w:rFonts w:eastAsia="Times New Roman" w:cs="Arial"/>
          <w:color w:val="222222"/>
          <w:lang w:eastAsia="en-GB"/>
        </w:rPr>
        <w:t>και</w:t>
      </w:r>
      <w:r w:rsidRPr="009A715A">
        <w:rPr>
          <w:rFonts w:eastAsia="Times New Roman" w:cs="Arial"/>
          <w:color w:val="222222"/>
          <w:lang w:val="en-GB" w:eastAsia="en-GB"/>
        </w:rPr>
        <w:t> </w:t>
      </w:r>
      <w:r w:rsidRPr="009A715A">
        <w:rPr>
          <w:rFonts w:eastAsia="Times New Roman" w:cs="Arial"/>
          <w:color w:val="222222"/>
          <w:lang w:val="en-US" w:eastAsia="en-GB"/>
        </w:rPr>
        <w:t>PS </w:t>
      </w:r>
      <w:r w:rsidR="00FE7439">
        <w:rPr>
          <w:rFonts w:eastAsia="Times New Roman" w:cs="Arial"/>
          <w:color w:val="222222"/>
          <w:lang w:eastAsia="en-GB"/>
        </w:rPr>
        <w:t xml:space="preserve">μαζί. Τα τρία κύρια </w:t>
      </w:r>
      <w:r w:rsidRPr="009A715A">
        <w:rPr>
          <w:rFonts w:eastAsia="Times New Roman" w:cs="Arial"/>
          <w:color w:val="222222"/>
          <w:lang w:eastAsia="en-GB"/>
        </w:rPr>
        <w:t>πολυμερή</w:t>
      </w:r>
      <w:r w:rsidRPr="009A715A">
        <w:rPr>
          <w:rFonts w:eastAsia="Times New Roman" w:cs="Arial"/>
          <w:color w:val="222222"/>
          <w:lang w:val="en-GB" w:eastAsia="en-GB"/>
        </w:rPr>
        <w:t> </w:t>
      </w:r>
      <w:r w:rsidRPr="009A715A">
        <w:rPr>
          <w:rFonts w:eastAsia="Times New Roman" w:cs="Arial"/>
          <w:color w:val="222222"/>
          <w:lang w:val="en-US" w:eastAsia="en-GB"/>
        </w:rPr>
        <w:t>PE</w:t>
      </w:r>
      <w:r w:rsidRPr="009A715A">
        <w:rPr>
          <w:rFonts w:eastAsia="Times New Roman" w:cs="Arial"/>
          <w:color w:val="222222"/>
          <w:lang w:eastAsia="en-GB"/>
        </w:rPr>
        <w:t>,</w:t>
      </w:r>
      <w:r w:rsidRPr="009A715A">
        <w:rPr>
          <w:rFonts w:eastAsia="Times New Roman" w:cs="Arial"/>
          <w:color w:val="222222"/>
          <w:lang w:val="en-GB" w:eastAsia="en-GB"/>
        </w:rPr>
        <w:t> </w:t>
      </w:r>
      <w:r w:rsidRPr="009A715A">
        <w:rPr>
          <w:rFonts w:eastAsia="Times New Roman" w:cs="Arial"/>
          <w:color w:val="222222"/>
          <w:lang w:val="en-US" w:eastAsia="en-GB"/>
        </w:rPr>
        <w:t>PET</w:t>
      </w:r>
      <w:r w:rsidRPr="009A715A">
        <w:rPr>
          <w:rFonts w:eastAsia="Times New Roman" w:cs="Arial"/>
          <w:color w:val="222222"/>
          <w:lang w:val="en-GB" w:eastAsia="en-GB"/>
        </w:rPr>
        <w:t> </w:t>
      </w:r>
      <w:r w:rsidRPr="009A715A">
        <w:rPr>
          <w:rFonts w:eastAsia="Times New Roman" w:cs="Arial"/>
          <w:color w:val="222222"/>
          <w:lang w:eastAsia="en-GB"/>
        </w:rPr>
        <w:t>και</w:t>
      </w:r>
      <w:r w:rsidRPr="009A715A">
        <w:rPr>
          <w:rFonts w:eastAsia="Times New Roman" w:cs="Arial"/>
          <w:color w:val="222222"/>
          <w:lang w:val="en-GB" w:eastAsia="en-GB"/>
        </w:rPr>
        <w:t> </w:t>
      </w:r>
      <w:r w:rsidRPr="009A715A">
        <w:rPr>
          <w:rFonts w:eastAsia="Times New Roman" w:cs="Arial"/>
          <w:color w:val="222222"/>
          <w:lang w:val="en-US" w:eastAsia="en-GB"/>
        </w:rPr>
        <w:t>PP </w:t>
      </w:r>
      <w:r w:rsidRPr="009A715A">
        <w:rPr>
          <w:rFonts w:eastAsia="Times New Roman" w:cs="Arial"/>
          <w:color w:val="222222"/>
          <w:lang w:val="en-GB" w:eastAsia="en-GB"/>
        </w:rPr>
        <w:t> </w:t>
      </w:r>
      <w:r w:rsidRPr="009A715A">
        <w:rPr>
          <w:rFonts w:eastAsia="Times New Roman" w:cs="Arial"/>
          <w:color w:val="222222"/>
          <w:lang w:eastAsia="en-GB"/>
        </w:rPr>
        <w:t xml:space="preserve">οδηγούνται στη συνέχεια σε ποιοτικό έλεγχο με την απασχόληση τριών εργατών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eastAsia="en-GB"/>
        </w:rPr>
        <w:t>.</w:t>
      </w:r>
    </w:p>
    <w:p w14:paraId="05FD7542"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Όλα τα συλλεγόμενα υλικά</w:t>
      </w:r>
      <w:r w:rsidRPr="009A715A">
        <w:rPr>
          <w:rFonts w:eastAsia="Times New Roman" w:cs="Arial"/>
          <w:color w:val="222222"/>
          <w:lang w:val="en-GB" w:eastAsia="en-GB"/>
        </w:rPr>
        <w:t> </w:t>
      </w:r>
      <w:r w:rsidRPr="009A715A">
        <w:rPr>
          <w:rFonts w:eastAsia="Times New Roman" w:cs="Arial"/>
          <w:color w:val="222222"/>
          <w:lang w:eastAsia="en-GB"/>
        </w:rPr>
        <w:t xml:space="preserve"> καταλήγουν σε σιλό, από τα οποία στην συνέχεια</w:t>
      </w:r>
      <w:r w:rsidRPr="009A715A">
        <w:rPr>
          <w:rFonts w:eastAsia="Times New Roman" w:cs="Arial"/>
          <w:color w:val="222222"/>
          <w:lang w:val="en-GB" w:eastAsia="en-GB"/>
        </w:rPr>
        <w:t> </w:t>
      </w:r>
      <w:r w:rsidRPr="009A715A">
        <w:rPr>
          <w:rFonts w:eastAsia="Times New Roman" w:cs="Arial"/>
          <w:color w:val="222222"/>
          <w:lang w:eastAsia="en-GB"/>
        </w:rPr>
        <w:t xml:space="preserve"> οδηγούνται ξεχωριστά στις πρέσες </w:t>
      </w:r>
      <w:proofErr w:type="spellStart"/>
      <w:r w:rsidRPr="009A715A">
        <w:rPr>
          <w:rFonts w:eastAsia="Times New Roman" w:cs="Arial"/>
          <w:color w:val="222222"/>
          <w:lang w:eastAsia="en-GB"/>
        </w:rPr>
        <w:t>δεματοποίησης</w:t>
      </w:r>
      <w:proofErr w:type="spellEnd"/>
      <w:r w:rsidRPr="009A715A">
        <w:rPr>
          <w:rFonts w:eastAsia="Times New Roman" w:cs="Arial"/>
          <w:color w:val="222222"/>
          <w:lang w:eastAsia="en-GB"/>
        </w:rPr>
        <w:t>. Το υπόλειμμα της διεργασίας</w:t>
      </w:r>
      <w:r w:rsidRPr="009A715A">
        <w:rPr>
          <w:rFonts w:eastAsia="Times New Roman" w:cs="Arial"/>
          <w:color w:val="222222"/>
          <w:lang w:val="en-GB" w:eastAsia="en-GB"/>
        </w:rPr>
        <w:t> </w:t>
      </w:r>
      <w:r w:rsidRPr="009A715A">
        <w:rPr>
          <w:rFonts w:eastAsia="Times New Roman" w:cs="Arial"/>
          <w:color w:val="222222"/>
          <w:lang w:eastAsia="en-GB"/>
        </w:rPr>
        <w:t xml:space="preserve"> διοχετεύεται σε μεταφορική ταινία και</w:t>
      </w:r>
      <w:r w:rsidRPr="009A715A">
        <w:rPr>
          <w:rFonts w:eastAsia="Times New Roman" w:cs="Arial"/>
          <w:color w:val="222222"/>
          <w:lang w:val="en-GB" w:eastAsia="en-GB"/>
        </w:rPr>
        <w:t> </w:t>
      </w:r>
      <w:r w:rsidRPr="009A715A">
        <w:rPr>
          <w:rFonts w:eastAsia="Times New Roman" w:cs="Arial"/>
          <w:color w:val="222222"/>
          <w:lang w:eastAsia="en-GB"/>
        </w:rPr>
        <w:t xml:space="preserve"> διέρχεται από τους υφιστάμενους μαγνήτες και τον υφιστάμενο </w:t>
      </w:r>
      <w:proofErr w:type="spellStart"/>
      <w:r w:rsidRPr="009A715A">
        <w:rPr>
          <w:rFonts w:eastAsia="Times New Roman" w:cs="Arial"/>
          <w:color w:val="222222"/>
          <w:lang w:eastAsia="en-GB"/>
        </w:rPr>
        <w:t>αλουμινοδιαχωριστή</w:t>
      </w:r>
      <w:proofErr w:type="spellEnd"/>
      <w:r w:rsidRPr="009A715A">
        <w:rPr>
          <w:rFonts w:eastAsia="Times New Roman" w:cs="Arial"/>
          <w:color w:val="222222"/>
          <w:lang w:eastAsia="en-GB"/>
        </w:rPr>
        <w:t>. Μετά την ανάκτηση των μετάλλων, τα υπολείμματα</w:t>
      </w:r>
      <w:r w:rsidRPr="009A715A">
        <w:rPr>
          <w:rFonts w:eastAsia="Times New Roman" w:cs="Arial"/>
          <w:color w:val="222222"/>
          <w:lang w:val="en-GB" w:eastAsia="en-GB"/>
        </w:rPr>
        <w:t> </w:t>
      </w:r>
      <w:r w:rsidRPr="009A715A">
        <w:rPr>
          <w:rFonts w:eastAsia="Times New Roman" w:cs="Arial"/>
          <w:color w:val="222222"/>
          <w:lang w:eastAsia="en-GB"/>
        </w:rPr>
        <w:t xml:space="preserve"> τροφοδοτούνται σε κάδους και θα οδηγούνται για υγειονομική ταφή.</w:t>
      </w:r>
    </w:p>
    <w:p w14:paraId="67882197" w14:textId="63AD6FDF" w:rsidR="004B0483" w:rsidRPr="001D28FD" w:rsidRDefault="004B0483" w:rsidP="0029621B">
      <w:pPr>
        <w:shd w:val="clear" w:color="auto" w:fill="FFFFFF"/>
        <w:spacing w:after="0" w:line="360" w:lineRule="auto"/>
        <w:jc w:val="both"/>
        <w:rPr>
          <w:rFonts w:ascii="Times New Roman" w:eastAsia="Times New Roman" w:hAnsi="Times New Roman"/>
          <w:color w:val="222222"/>
          <w:lang w:eastAsia="en-GB"/>
        </w:rPr>
      </w:pPr>
      <w:r w:rsidRPr="009A715A">
        <w:rPr>
          <w:rFonts w:eastAsia="Times New Roman" w:cs="Arial"/>
          <w:color w:val="222222"/>
          <w:lang w:eastAsia="en-GB"/>
        </w:rPr>
        <w:t>Η συνολική ποσότητα των υπολειμμάτων της διεργασίας υπολογίζεται σε 10 με 15% του εισερχομένου υλικού ανάλογα με την σύσταση του υλικού αυτού</w:t>
      </w:r>
      <w:r w:rsidRPr="001D28FD">
        <w:rPr>
          <w:rFonts w:ascii="Times New Roman" w:eastAsia="Times New Roman" w:hAnsi="Times New Roman"/>
          <w:color w:val="222222"/>
          <w:lang w:eastAsia="en-GB"/>
        </w:rPr>
        <w:t>.</w:t>
      </w:r>
    </w:p>
    <w:p w14:paraId="0FA9A963" w14:textId="77777777" w:rsidR="00316661" w:rsidRPr="001D28FD" w:rsidRDefault="00316661" w:rsidP="0029621B">
      <w:pPr>
        <w:shd w:val="clear" w:color="auto" w:fill="FFFFFF"/>
        <w:spacing w:after="0" w:line="360" w:lineRule="auto"/>
        <w:jc w:val="both"/>
        <w:rPr>
          <w:rFonts w:ascii="Times New Roman" w:eastAsia="Times New Roman" w:hAnsi="Times New Roman"/>
          <w:color w:val="222222"/>
          <w:lang w:eastAsia="en-GB"/>
        </w:rPr>
      </w:pPr>
    </w:p>
    <w:p w14:paraId="6C7D9C08" w14:textId="7AD3F99A" w:rsidR="004B0483" w:rsidRPr="009A715A" w:rsidRDefault="00316661" w:rsidP="0029621B">
      <w:pPr>
        <w:pStyle w:val="2"/>
        <w:spacing w:before="0" w:line="360" w:lineRule="auto"/>
        <w:jc w:val="both"/>
        <w:rPr>
          <w:rFonts w:eastAsia="Times New Roman" w:cs="Arial"/>
          <w:lang w:eastAsia="en-GB"/>
        </w:rPr>
      </w:pPr>
      <w:r w:rsidRPr="009A715A">
        <w:rPr>
          <w:rFonts w:eastAsia="Times New Roman" w:cs="Arial"/>
          <w:lang w:eastAsia="en-GB"/>
        </w:rPr>
        <w:t xml:space="preserve"> </w:t>
      </w:r>
      <w:bookmarkStart w:id="81" w:name="_Toc84878446"/>
      <w:r w:rsidRPr="009A715A">
        <w:rPr>
          <w:rFonts w:eastAsia="Times New Roman" w:cs="Arial"/>
          <w:lang w:eastAsia="en-GB"/>
        </w:rPr>
        <w:t xml:space="preserve">4.4 </w:t>
      </w:r>
      <w:r w:rsidR="004B0483" w:rsidRPr="009A715A">
        <w:rPr>
          <w:rFonts w:eastAsia="Times New Roman" w:cs="Arial"/>
          <w:lang w:eastAsia="en-GB"/>
        </w:rPr>
        <w:t xml:space="preserve">Αερόβια επεξεργασία </w:t>
      </w:r>
      <w:proofErr w:type="spellStart"/>
      <w:r w:rsidR="004B0483" w:rsidRPr="009A715A">
        <w:rPr>
          <w:rFonts w:eastAsia="Times New Roman" w:cs="Arial"/>
          <w:lang w:eastAsia="en-GB"/>
        </w:rPr>
        <w:t>Βιοαποβλήτων</w:t>
      </w:r>
      <w:bookmarkEnd w:id="81"/>
      <w:proofErr w:type="spellEnd"/>
    </w:p>
    <w:p w14:paraId="311B8374" w14:textId="77777777" w:rsidR="00316661" w:rsidRPr="009A715A" w:rsidRDefault="00316661" w:rsidP="0029621B">
      <w:pPr>
        <w:spacing w:after="0" w:line="360" w:lineRule="auto"/>
        <w:jc w:val="both"/>
        <w:rPr>
          <w:rFonts w:cs="Arial"/>
          <w:lang w:eastAsia="en-GB"/>
        </w:rPr>
      </w:pPr>
    </w:p>
    <w:p w14:paraId="58EA8EAD" w14:textId="1D0BC3A5" w:rsidR="004B0483"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lastRenderedPageBreak/>
        <w:t xml:space="preserve">Το οργανικό κλάσμα των απορριμμάτων που διαχωρίζεται στο δευτεροβάθμιο κόσκινο κατά την επεξεργασία σύμμεικτων απορριμμάτων, οδηγείται µέσω των ταινιών προς μαγνητικό διαχωρισμό ώστε να εξασφαλισθεί η ελάχιστη, κατά το δυνατόν, παρουσία σιδηρούχων υλικών στο προς </w:t>
      </w:r>
      <w:proofErr w:type="spellStart"/>
      <w:r w:rsidRPr="009A715A">
        <w:rPr>
          <w:rFonts w:eastAsia="Times New Roman" w:cs="Arial"/>
          <w:color w:val="222222"/>
          <w:lang w:eastAsia="en-GB"/>
        </w:rPr>
        <w:t>κοµποστοποίηση</w:t>
      </w:r>
      <w:proofErr w:type="spellEnd"/>
      <w:r w:rsidRPr="009A715A">
        <w:rPr>
          <w:rFonts w:eastAsia="Times New Roman" w:cs="Arial"/>
          <w:color w:val="222222"/>
          <w:lang w:eastAsia="en-GB"/>
        </w:rPr>
        <w:t xml:space="preserve"> </w:t>
      </w:r>
      <w:proofErr w:type="spellStart"/>
      <w:r w:rsidRPr="009A715A">
        <w:rPr>
          <w:rFonts w:eastAsia="Times New Roman" w:cs="Arial"/>
          <w:color w:val="222222"/>
          <w:lang w:eastAsia="en-GB"/>
        </w:rPr>
        <w:t>κλάσμα.Μετά</w:t>
      </w:r>
      <w:proofErr w:type="spellEnd"/>
      <w:r w:rsidRPr="009A715A">
        <w:rPr>
          <w:rFonts w:eastAsia="Times New Roman" w:cs="Arial"/>
          <w:color w:val="222222"/>
          <w:lang w:eastAsia="en-GB"/>
        </w:rPr>
        <w:t xml:space="preserve"> τον μαγνητικό διαχωρισμό ακολουθεί η διάταξη προωθήσεως του προς ταχεία </w:t>
      </w:r>
      <w:proofErr w:type="spellStart"/>
      <w:r w:rsidRPr="009A715A">
        <w:rPr>
          <w:rFonts w:eastAsia="Times New Roman" w:cs="Arial"/>
          <w:color w:val="222222"/>
          <w:lang w:eastAsia="en-GB"/>
        </w:rPr>
        <w:t>κοµποστοποίηση</w:t>
      </w:r>
      <w:proofErr w:type="spellEnd"/>
      <w:r w:rsidRPr="009A715A">
        <w:rPr>
          <w:rFonts w:eastAsia="Times New Roman" w:cs="Arial"/>
          <w:color w:val="222222"/>
          <w:lang w:eastAsia="en-GB"/>
        </w:rPr>
        <w:t xml:space="preserve"> οργανικού κλάσματος μαζί µε τα τεμαχισμένα φυτικά υπολείμματα.</w:t>
      </w:r>
    </w:p>
    <w:p w14:paraId="675D42EB" w14:textId="77777777" w:rsidR="009A715A" w:rsidRPr="009A715A" w:rsidRDefault="009A715A" w:rsidP="0029621B">
      <w:pPr>
        <w:shd w:val="clear" w:color="auto" w:fill="FFFFFF"/>
        <w:spacing w:after="0" w:line="360" w:lineRule="auto"/>
        <w:jc w:val="both"/>
        <w:rPr>
          <w:rFonts w:eastAsia="Times New Roman" w:cs="Arial"/>
          <w:color w:val="222222"/>
          <w:lang w:eastAsia="en-GB"/>
        </w:rPr>
      </w:pPr>
    </w:p>
    <w:p w14:paraId="3970744A" w14:textId="77777777" w:rsidR="004B0483" w:rsidRPr="009A715A" w:rsidRDefault="004B0483" w:rsidP="0029621B">
      <w:pPr>
        <w:numPr>
          <w:ilvl w:val="0"/>
          <w:numId w:val="5"/>
        </w:numPr>
        <w:shd w:val="clear" w:color="auto" w:fill="FFFFFF"/>
        <w:spacing w:after="0" w:line="360" w:lineRule="auto"/>
        <w:ind w:left="0" w:firstLine="0"/>
        <w:jc w:val="both"/>
        <w:rPr>
          <w:rFonts w:eastAsia="Times New Roman" w:cs="Arial"/>
          <w:color w:val="222222"/>
          <w:lang w:eastAsia="en-GB"/>
        </w:rPr>
      </w:pPr>
      <w:r w:rsidRPr="009A715A">
        <w:rPr>
          <w:rFonts w:eastAsia="Times New Roman" w:cs="Arial"/>
          <w:b/>
          <w:bCs/>
          <w:color w:val="222222"/>
          <w:lang w:val="en-GB" w:eastAsia="en-GB"/>
        </w:rPr>
        <w:t> </w:t>
      </w:r>
      <w:r w:rsidRPr="009A715A">
        <w:rPr>
          <w:rFonts w:eastAsia="Times New Roman" w:cs="Arial"/>
          <w:i/>
          <w:iCs/>
          <w:color w:val="222222"/>
          <w:lang w:eastAsia="en-GB"/>
        </w:rPr>
        <w:t xml:space="preserve">Αποθήκευση-τεμαχισμός και </w:t>
      </w:r>
      <w:proofErr w:type="spellStart"/>
      <w:r w:rsidRPr="009A715A">
        <w:rPr>
          <w:rFonts w:eastAsia="Times New Roman" w:cs="Arial"/>
          <w:i/>
          <w:iCs/>
          <w:color w:val="222222"/>
          <w:lang w:eastAsia="en-GB"/>
        </w:rPr>
        <w:t>δοσομέτρηση</w:t>
      </w:r>
      <w:proofErr w:type="spellEnd"/>
      <w:r w:rsidRPr="009A715A">
        <w:rPr>
          <w:rFonts w:eastAsia="Times New Roman" w:cs="Arial"/>
          <w:i/>
          <w:iCs/>
          <w:color w:val="222222"/>
          <w:lang w:eastAsia="en-GB"/>
        </w:rPr>
        <w:t xml:space="preserve"> κλαδιών-χόρτων</w:t>
      </w:r>
    </w:p>
    <w:p w14:paraId="2A2A14E0" w14:textId="7FDD1120" w:rsidR="004B0483" w:rsidRDefault="004B0483" w:rsidP="0029621B">
      <w:pPr>
        <w:shd w:val="clear" w:color="auto" w:fill="FFFFFF"/>
        <w:spacing w:after="0" w:line="360" w:lineRule="auto"/>
        <w:jc w:val="both"/>
        <w:rPr>
          <w:rFonts w:eastAsia="Times New Roman" w:cs="Arial"/>
          <w:color w:val="222222"/>
          <w:lang w:val="en-GB" w:eastAsia="en-GB"/>
        </w:rPr>
      </w:pPr>
      <w:r w:rsidRPr="009A715A">
        <w:rPr>
          <w:rFonts w:eastAsia="Times New Roman" w:cs="Arial"/>
          <w:color w:val="222222"/>
          <w:lang w:eastAsia="en-GB"/>
        </w:rPr>
        <w:t xml:space="preserve">Η παραλαβή των κλαδιών - χόρτων γίνεται από τον προβλεπόμενο χώρο αποθήκευσης τους. Πρόκειται για στεγασμένο χώρο, καλυπτόμενο περιμετρικά ώστε να διευκολύνεται η </w:t>
      </w:r>
      <w:proofErr w:type="spellStart"/>
      <w:r w:rsidRPr="009A715A">
        <w:rPr>
          <w:rFonts w:eastAsia="Times New Roman" w:cs="Arial"/>
          <w:color w:val="222222"/>
          <w:lang w:eastAsia="en-GB"/>
        </w:rPr>
        <w:t>στοίβαξη</w:t>
      </w:r>
      <w:proofErr w:type="spellEnd"/>
      <w:r w:rsidRPr="009A715A">
        <w:rPr>
          <w:rFonts w:eastAsia="Times New Roman" w:cs="Arial"/>
          <w:color w:val="222222"/>
          <w:lang w:eastAsia="en-GB"/>
        </w:rPr>
        <w:t xml:space="preserve"> των κλαδιών - χόρτων που εκφορτώνονται στο δάπεδο από τα φορτηγά. Από εκεί με χρήση φορτωτή, τα κλαδιά τροφοδοτούνται στο </w:t>
      </w:r>
      <w:proofErr w:type="spellStart"/>
      <w:r w:rsidRPr="009A715A">
        <w:rPr>
          <w:rFonts w:eastAsia="Times New Roman" w:cs="Arial"/>
          <w:color w:val="222222"/>
          <w:lang w:eastAsia="en-GB"/>
        </w:rPr>
        <w:t>τεμαχιστή</w:t>
      </w:r>
      <w:proofErr w:type="spellEnd"/>
      <w:r w:rsidRPr="009A715A">
        <w:rPr>
          <w:rFonts w:eastAsia="Times New Roman" w:cs="Arial"/>
          <w:color w:val="222222"/>
          <w:lang w:eastAsia="en-GB"/>
        </w:rPr>
        <w:t xml:space="preserve"> κλαδιών - χόρτων. Ο </w:t>
      </w:r>
      <w:proofErr w:type="spellStart"/>
      <w:r w:rsidRPr="009A715A">
        <w:rPr>
          <w:rFonts w:eastAsia="Times New Roman" w:cs="Arial"/>
          <w:color w:val="222222"/>
          <w:lang w:eastAsia="en-GB"/>
        </w:rPr>
        <w:t>τεμαχιστής</w:t>
      </w:r>
      <w:proofErr w:type="spellEnd"/>
      <w:r w:rsidRPr="009A715A">
        <w:rPr>
          <w:rFonts w:eastAsia="Times New Roman" w:cs="Arial"/>
          <w:color w:val="222222"/>
          <w:lang w:eastAsia="en-GB"/>
        </w:rPr>
        <w:t xml:space="preserve"> φέρει διάταξη </w:t>
      </w:r>
      <w:proofErr w:type="spellStart"/>
      <w:r w:rsidRPr="009A715A">
        <w:rPr>
          <w:rFonts w:eastAsia="Times New Roman" w:cs="Arial"/>
          <w:color w:val="222222"/>
          <w:lang w:eastAsia="en-GB"/>
        </w:rPr>
        <w:t>δοσομέτρησης</w:t>
      </w:r>
      <w:proofErr w:type="spellEnd"/>
      <w:r w:rsidRPr="009A715A">
        <w:rPr>
          <w:rFonts w:eastAsia="Times New Roman" w:cs="Arial"/>
          <w:color w:val="222222"/>
          <w:lang w:eastAsia="en-GB"/>
        </w:rPr>
        <w:t xml:space="preserve"> των </w:t>
      </w:r>
      <w:proofErr w:type="spellStart"/>
      <w:r w:rsidRPr="009A715A">
        <w:rPr>
          <w:rFonts w:eastAsia="Times New Roman" w:cs="Arial"/>
          <w:color w:val="222222"/>
          <w:lang w:eastAsia="en-GB"/>
        </w:rPr>
        <w:t>τεμαχιδίων</w:t>
      </w:r>
      <w:proofErr w:type="spellEnd"/>
      <w:r w:rsidRPr="009A715A">
        <w:rPr>
          <w:rFonts w:eastAsia="Times New Roman" w:cs="Arial"/>
          <w:color w:val="222222"/>
          <w:lang w:eastAsia="en-GB"/>
        </w:rPr>
        <w:t xml:space="preserve"> τα οποία τροφοδοτούνται επί της μεταφορικής ταινίας. Αυτή με τη σειρά της τροφοδοτεί την μεταφορική ταινία στην οποία επίσης συλλέγεται και το οργανικό κλάσμα από τη δευτεροβάθμια </w:t>
      </w:r>
      <w:proofErr w:type="spellStart"/>
      <w:r w:rsidRPr="009A715A">
        <w:rPr>
          <w:rFonts w:eastAsia="Times New Roman" w:cs="Arial"/>
          <w:color w:val="222222"/>
          <w:lang w:eastAsia="en-GB"/>
        </w:rPr>
        <w:t>κοσκίνιση</w:t>
      </w:r>
      <w:proofErr w:type="spellEnd"/>
      <w:r w:rsidRPr="009A715A">
        <w:rPr>
          <w:rFonts w:eastAsia="Times New Roman" w:cs="Arial"/>
          <w:color w:val="222222"/>
          <w:lang w:eastAsia="en-GB"/>
        </w:rPr>
        <w:t xml:space="preserve">. </w:t>
      </w:r>
      <w:proofErr w:type="spellStart"/>
      <w:r w:rsidRPr="009A715A">
        <w:rPr>
          <w:rFonts w:eastAsia="Times New Roman" w:cs="Arial"/>
          <w:color w:val="222222"/>
          <w:lang w:val="en-GB" w:eastAsia="en-GB"/>
        </w:rPr>
        <w:t>Το</w:t>
      </w:r>
      <w:proofErr w:type="spellEnd"/>
      <w:r w:rsidRPr="009A715A">
        <w:rPr>
          <w:rFonts w:eastAsia="Times New Roman" w:cs="Arial"/>
          <w:color w:val="222222"/>
          <w:lang w:val="en-GB" w:eastAsia="en-GB"/>
        </w:rPr>
        <w:t xml:space="preserve"> ανα</w:t>
      </w:r>
      <w:proofErr w:type="spellStart"/>
      <w:r w:rsidRPr="009A715A">
        <w:rPr>
          <w:rFonts w:eastAsia="Times New Roman" w:cs="Arial"/>
          <w:color w:val="222222"/>
          <w:lang w:val="en-GB" w:eastAsia="en-GB"/>
        </w:rPr>
        <w:t>μεμιγμένο</w:t>
      </w:r>
      <w:proofErr w:type="spellEnd"/>
      <w:r w:rsidRPr="009A715A">
        <w:rPr>
          <w:rFonts w:eastAsia="Times New Roman" w:cs="Arial"/>
          <w:color w:val="222222"/>
          <w:lang w:val="en-GB" w:eastAsia="en-GB"/>
        </w:rPr>
        <w:t xml:space="preserve"> </w:t>
      </w:r>
      <w:proofErr w:type="spellStart"/>
      <w:r w:rsidRPr="009A715A">
        <w:rPr>
          <w:rFonts w:eastAsia="Times New Roman" w:cs="Arial"/>
          <w:color w:val="222222"/>
          <w:lang w:val="en-GB" w:eastAsia="en-GB"/>
        </w:rPr>
        <w:t>κλάσμ</w:t>
      </w:r>
      <w:proofErr w:type="spellEnd"/>
      <w:r w:rsidRPr="009A715A">
        <w:rPr>
          <w:rFonts w:eastAsia="Times New Roman" w:cs="Arial"/>
          <w:color w:val="222222"/>
          <w:lang w:val="en-GB" w:eastAsia="en-GB"/>
        </w:rPr>
        <w:t xml:space="preserve">α </w:t>
      </w:r>
      <w:proofErr w:type="spellStart"/>
      <w:r w:rsidRPr="009A715A">
        <w:rPr>
          <w:rFonts w:eastAsia="Times New Roman" w:cs="Arial"/>
          <w:color w:val="222222"/>
          <w:lang w:val="en-GB" w:eastAsia="en-GB"/>
        </w:rPr>
        <w:t>οδηγείτ</w:t>
      </w:r>
      <w:proofErr w:type="spellEnd"/>
      <w:r w:rsidRPr="009A715A">
        <w:rPr>
          <w:rFonts w:eastAsia="Times New Roman" w:cs="Arial"/>
          <w:color w:val="222222"/>
          <w:lang w:val="en-GB" w:eastAsia="en-GB"/>
        </w:rPr>
        <w:t xml:space="preserve">αι </w:t>
      </w:r>
      <w:proofErr w:type="spellStart"/>
      <w:r w:rsidRPr="009A715A">
        <w:rPr>
          <w:rFonts w:eastAsia="Times New Roman" w:cs="Arial"/>
          <w:color w:val="222222"/>
          <w:lang w:val="en-GB" w:eastAsia="en-GB"/>
        </w:rPr>
        <w:t>στην</w:t>
      </w:r>
      <w:proofErr w:type="spellEnd"/>
      <w:r w:rsidRPr="009A715A">
        <w:rPr>
          <w:rFonts w:eastAsia="Times New Roman" w:cs="Arial"/>
          <w:color w:val="222222"/>
          <w:lang w:val="en-GB" w:eastAsia="en-GB"/>
        </w:rPr>
        <w:t xml:space="preserve"> </w:t>
      </w:r>
      <w:proofErr w:type="spellStart"/>
      <w:r w:rsidRPr="009A715A">
        <w:rPr>
          <w:rFonts w:eastAsia="Times New Roman" w:cs="Arial"/>
          <w:color w:val="222222"/>
          <w:lang w:val="en-GB" w:eastAsia="en-GB"/>
        </w:rPr>
        <w:t>δεξ</w:t>
      </w:r>
      <w:proofErr w:type="spellEnd"/>
      <w:r w:rsidRPr="009A715A">
        <w:rPr>
          <w:rFonts w:eastAsia="Times New Roman" w:cs="Arial"/>
          <w:color w:val="222222"/>
          <w:lang w:val="en-GB" w:eastAsia="en-GB"/>
        </w:rPr>
        <w:t>αμενή τα</w:t>
      </w:r>
      <w:proofErr w:type="spellStart"/>
      <w:r w:rsidRPr="009A715A">
        <w:rPr>
          <w:rFonts w:eastAsia="Times New Roman" w:cs="Arial"/>
          <w:color w:val="222222"/>
          <w:lang w:val="en-GB" w:eastAsia="en-GB"/>
        </w:rPr>
        <w:t>χεί</w:t>
      </w:r>
      <w:proofErr w:type="spellEnd"/>
      <w:r w:rsidRPr="009A715A">
        <w:rPr>
          <w:rFonts w:eastAsia="Times New Roman" w:cs="Arial"/>
          <w:color w:val="222222"/>
          <w:lang w:val="en-GB" w:eastAsia="en-GB"/>
        </w:rPr>
        <w:t>ας α</w:t>
      </w:r>
      <w:proofErr w:type="spellStart"/>
      <w:r w:rsidRPr="009A715A">
        <w:rPr>
          <w:rFonts w:eastAsia="Times New Roman" w:cs="Arial"/>
          <w:color w:val="222222"/>
          <w:lang w:val="en-GB" w:eastAsia="en-GB"/>
        </w:rPr>
        <w:t>ερό</w:t>
      </w:r>
      <w:proofErr w:type="spellEnd"/>
      <w:r w:rsidRPr="009A715A">
        <w:rPr>
          <w:rFonts w:eastAsia="Times New Roman" w:cs="Arial"/>
          <w:color w:val="222222"/>
          <w:lang w:val="en-GB" w:eastAsia="en-GB"/>
        </w:rPr>
        <w:t xml:space="preserve">βιας </w:t>
      </w:r>
      <w:proofErr w:type="spellStart"/>
      <w:r w:rsidRPr="009A715A">
        <w:rPr>
          <w:rFonts w:eastAsia="Times New Roman" w:cs="Arial"/>
          <w:color w:val="222222"/>
          <w:lang w:val="en-GB" w:eastAsia="en-GB"/>
        </w:rPr>
        <w:t>κομ</w:t>
      </w:r>
      <w:proofErr w:type="spellEnd"/>
      <w:r w:rsidRPr="009A715A">
        <w:rPr>
          <w:rFonts w:eastAsia="Times New Roman" w:cs="Arial"/>
          <w:color w:val="222222"/>
          <w:lang w:val="en-GB" w:eastAsia="en-GB"/>
        </w:rPr>
        <w:t>ποστοποίησης.</w:t>
      </w:r>
    </w:p>
    <w:p w14:paraId="5EE6FE12" w14:textId="77777777" w:rsidR="009A715A" w:rsidRPr="009A715A" w:rsidRDefault="009A715A" w:rsidP="0029621B">
      <w:pPr>
        <w:shd w:val="clear" w:color="auto" w:fill="FFFFFF"/>
        <w:spacing w:after="0" w:line="360" w:lineRule="auto"/>
        <w:jc w:val="both"/>
        <w:rPr>
          <w:rFonts w:eastAsia="Times New Roman" w:cs="Arial"/>
          <w:color w:val="222222"/>
          <w:lang w:val="en-GB" w:eastAsia="en-GB"/>
        </w:rPr>
      </w:pPr>
    </w:p>
    <w:p w14:paraId="2B6F8E9F" w14:textId="77777777" w:rsidR="004B0483" w:rsidRPr="009A715A" w:rsidRDefault="004B0483" w:rsidP="0029621B">
      <w:pPr>
        <w:numPr>
          <w:ilvl w:val="0"/>
          <w:numId w:val="6"/>
        </w:numPr>
        <w:shd w:val="clear" w:color="auto" w:fill="FFFFFF"/>
        <w:spacing w:after="0" w:line="360" w:lineRule="auto"/>
        <w:ind w:left="0" w:firstLine="0"/>
        <w:jc w:val="both"/>
        <w:rPr>
          <w:rFonts w:eastAsia="Times New Roman" w:cs="Arial"/>
          <w:color w:val="222222"/>
          <w:lang w:val="en-GB" w:eastAsia="en-GB"/>
        </w:rPr>
      </w:pPr>
      <w:proofErr w:type="spellStart"/>
      <w:r w:rsidRPr="009A715A">
        <w:rPr>
          <w:rFonts w:eastAsia="Times New Roman" w:cs="Arial"/>
          <w:i/>
          <w:iCs/>
          <w:color w:val="222222"/>
          <w:lang w:val="en-GB" w:eastAsia="en-GB"/>
        </w:rPr>
        <w:t>Τμήμ</w:t>
      </w:r>
      <w:proofErr w:type="spellEnd"/>
      <w:r w:rsidRPr="009A715A">
        <w:rPr>
          <w:rFonts w:eastAsia="Times New Roman" w:cs="Arial"/>
          <w:i/>
          <w:iCs/>
          <w:color w:val="222222"/>
          <w:lang w:val="en-GB" w:eastAsia="en-GB"/>
        </w:rPr>
        <w:t>α τα</w:t>
      </w:r>
      <w:proofErr w:type="spellStart"/>
      <w:r w:rsidRPr="009A715A">
        <w:rPr>
          <w:rFonts w:eastAsia="Times New Roman" w:cs="Arial"/>
          <w:i/>
          <w:iCs/>
          <w:color w:val="222222"/>
          <w:lang w:val="en-GB" w:eastAsia="en-GB"/>
        </w:rPr>
        <w:t>χεί</w:t>
      </w:r>
      <w:proofErr w:type="spellEnd"/>
      <w:r w:rsidRPr="009A715A">
        <w:rPr>
          <w:rFonts w:eastAsia="Times New Roman" w:cs="Arial"/>
          <w:i/>
          <w:iCs/>
          <w:color w:val="222222"/>
          <w:lang w:val="en-GB" w:eastAsia="en-GB"/>
        </w:rPr>
        <w:t>ας α</w:t>
      </w:r>
      <w:proofErr w:type="spellStart"/>
      <w:r w:rsidRPr="009A715A">
        <w:rPr>
          <w:rFonts w:eastAsia="Times New Roman" w:cs="Arial"/>
          <w:i/>
          <w:iCs/>
          <w:color w:val="222222"/>
          <w:lang w:val="en-GB" w:eastAsia="en-GB"/>
        </w:rPr>
        <w:t>ερό</w:t>
      </w:r>
      <w:proofErr w:type="spellEnd"/>
      <w:r w:rsidRPr="009A715A">
        <w:rPr>
          <w:rFonts w:eastAsia="Times New Roman" w:cs="Arial"/>
          <w:i/>
          <w:iCs/>
          <w:color w:val="222222"/>
          <w:lang w:val="en-GB" w:eastAsia="en-GB"/>
        </w:rPr>
        <w:t xml:space="preserve">βιας </w:t>
      </w:r>
      <w:proofErr w:type="spellStart"/>
      <w:r w:rsidRPr="009A715A">
        <w:rPr>
          <w:rFonts w:eastAsia="Times New Roman" w:cs="Arial"/>
          <w:i/>
          <w:iCs/>
          <w:color w:val="222222"/>
          <w:lang w:val="en-GB" w:eastAsia="en-GB"/>
        </w:rPr>
        <w:t>κομ</w:t>
      </w:r>
      <w:proofErr w:type="spellEnd"/>
      <w:r w:rsidRPr="009A715A">
        <w:rPr>
          <w:rFonts w:eastAsia="Times New Roman" w:cs="Arial"/>
          <w:i/>
          <w:iCs/>
          <w:color w:val="222222"/>
          <w:lang w:val="en-GB" w:eastAsia="en-GB"/>
        </w:rPr>
        <w:t>ποστοποίησης</w:t>
      </w:r>
    </w:p>
    <w:p w14:paraId="71BF3AE8" w14:textId="279A3D45"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Το τμήμα </w:t>
      </w:r>
      <w:proofErr w:type="spellStart"/>
      <w:r w:rsidRPr="009A715A">
        <w:rPr>
          <w:rFonts w:eastAsia="Times New Roman" w:cs="Arial"/>
          <w:color w:val="222222"/>
          <w:lang w:eastAsia="en-GB"/>
        </w:rPr>
        <w:t>κοµποστοποίησης</w:t>
      </w:r>
      <w:proofErr w:type="spellEnd"/>
      <w:r w:rsidRPr="009A715A">
        <w:rPr>
          <w:rFonts w:eastAsia="Times New Roman" w:cs="Arial"/>
          <w:color w:val="222222"/>
          <w:lang w:eastAsia="en-GB"/>
        </w:rPr>
        <w:t xml:space="preserve"> σχεδιάστηκε για την </w:t>
      </w:r>
      <w:proofErr w:type="spellStart"/>
      <w:r w:rsidRPr="009A715A">
        <w:rPr>
          <w:rFonts w:eastAsia="Times New Roman" w:cs="Arial"/>
          <w:color w:val="222222"/>
          <w:lang w:eastAsia="en-GB"/>
        </w:rPr>
        <w:t>συνεπεξεργασία</w:t>
      </w:r>
      <w:proofErr w:type="spellEnd"/>
      <w:r w:rsidRPr="009A715A">
        <w:rPr>
          <w:rFonts w:eastAsia="Times New Roman" w:cs="Arial"/>
          <w:color w:val="222222"/>
          <w:lang w:eastAsia="en-GB"/>
        </w:rPr>
        <w:t xml:space="preserve"> συνολικά 156,1 τόνων οργανικού κλάσματος, (υπολειμμάτων τροφών και ποσότητα χαρτιού που περιέχονται στα ΑΣΑ και διαχωρίζονται στο τμήμα μηχανικής διαλογής και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eastAsia="en-GB"/>
        </w:rPr>
        <w:t>) και 40 τόνων τεμαχισμένων φυτικών υπολειμμάτων (κλαδιά και χόρτα) που θα προσκομίζονται στην μονάδα καθημερινά.</w:t>
      </w:r>
    </w:p>
    <w:p w14:paraId="5043CB9E" w14:textId="77777777" w:rsidR="004B0483" w:rsidRPr="009A715A" w:rsidRDefault="004B0483" w:rsidP="0029621B">
      <w:pPr>
        <w:shd w:val="clear" w:color="auto" w:fill="FFFFFF"/>
        <w:spacing w:after="0" w:line="360" w:lineRule="auto"/>
        <w:jc w:val="both"/>
        <w:rPr>
          <w:rFonts w:eastAsia="Times New Roman" w:cs="Arial"/>
          <w:color w:val="222222"/>
          <w:lang w:val="en-GB" w:eastAsia="en-GB"/>
        </w:rPr>
      </w:pPr>
      <w:r w:rsidRPr="009A715A">
        <w:rPr>
          <w:rFonts w:eastAsia="Times New Roman" w:cs="Arial"/>
          <w:color w:val="222222"/>
          <w:lang w:val="en-GB" w:eastAsia="en-GB"/>
        </w:rPr>
        <w:t xml:space="preserve">Η </w:t>
      </w:r>
      <w:proofErr w:type="spellStart"/>
      <w:r w:rsidRPr="009A715A">
        <w:rPr>
          <w:rFonts w:eastAsia="Times New Roman" w:cs="Arial"/>
          <w:color w:val="222222"/>
          <w:lang w:val="en-GB" w:eastAsia="en-GB"/>
        </w:rPr>
        <w:t>διάτ</w:t>
      </w:r>
      <w:proofErr w:type="spellEnd"/>
      <w:r w:rsidRPr="009A715A">
        <w:rPr>
          <w:rFonts w:eastAsia="Times New Roman" w:cs="Arial"/>
          <w:color w:val="222222"/>
          <w:lang w:val="en-GB" w:eastAsia="en-GB"/>
        </w:rPr>
        <w:t xml:space="preserve">αξη </w:t>
      </w:r>
      <w:proofErr w:type="spellStart"/>
      <w:r w:rsidRPr="009A715A">
        <w:rPr>
          <w:rFonts w:eastAsia="Times New Roman" w:cs="Arial"/>
          <w:color w:val="222222"/>
          <w:lang w:val="en-GB" w:eastAsia="en-GB"/>
        </w:rPr>
        <w:t>κο</w:t>
      </w:r>
      <w:proofErr w:type="spellEnd"/>
      <w:r w:rsidRPr="009A715A">
        <w:rPr>
          <w:rFonts w:eastAsia="Times New Roman" w:cs="Arial"/>
          <w:color w:val="222222"/>
          <w:lang w:val="en-GB" w:eastAsia="en-GB"/>
        </w:rPr>
        <w:t>µπ</w:t>
      </w:r>
      <w:proofErr w:type="spellStart"/>
      <w:r w:rsidRPr="009A715A">
        <w:rPr>
          <w:rFonts w:eastAsia="Times New Roman" w:cs="Arial"/>
          <w:color w:val="222222"/>
          <w:lang w:val="en-GB" w:eastAsia="en-GB"/>
        </w:rPr>
        <w:t>οστο</w:t>
      </w:r>
      <w:proofErr w:type="spellEnd"/>
      <w:r w:rsidRPr="009A715A">
        <w:rPr>
          <w:rFonts w:eastAsia="Times New Roman" w:cs="Arial"/>
          <w:color w:val="222222"/>
          <w:lang w:val="en-GB" w:eastAsia="en-GB"/>
        </w:rPr>
        <w:t xml:space="preserve">ποίησης </w:t>
      </w:r>
      <w:proofErr w:type="spellStart"/>
      <w:r w:rsidRPr="009A715A">
        <w:rPr>
          <w:rFonts w:eastAsia="Times New Roman" w:cs="Arial"/>
          <w:color w:val="222222"/>
          <w:lang w:val="en-GB" w:eastAsia="en-GB"/>
        </w:rPr>
        <w:t>δι</w:t>
      </w:r>
      <w:proofErr w:type="spellEnd"/>
      <w:r w:rsidRPr="009A715A">
        <w:rPr>
          <w:rFonts w:eastAsia="Times New Roman" w:cs="Arial"/>
          <w:color w:val="222222"/>
          <w:lang w:val="en-GB" w:eastAsia="en-GB"/>
        </w:rPr>
        <w:t>αθέτει:</w:t>
      </w:r>
    </w:p>
    <w:p w14:paraId="53E7579F" w14:textId="77777777" w:rsidR="004B0483" w:rsidRPr="009A715A" w:rsidRDefault="004B0483" w:rsidP="0029621B">
      <w:pPr>
        <w:numPr>
          <w:ilvl w:val="0"/>
          <w:numId w:val="7"/>
        </w:numPr>
        <w:shd w:val="clear" w:color="auto" w:fill="FFFFFF"/>
        <w:spacing w:after="0" w:line="360" w:lineRule="auto"/>
        <w:ind w:left="0" w:firstLine="0"/>
        <w:jc w:val="both"/>
        <w:rPr>
          <w:rFonts w:eastAsia="Times New Roman" w:cs="Arial"/>
          <w:color w:val="222222"/>
          <w:lang w:eastAsia="en-GB"/>
        </w:rPr>
      </w:pPr>
      <w:r w:rsidRPr="009A715A">
        <w:rPr>
          <w:rFonts w:eastAsia="Times New Roman" w:cs="Arial"/>
          <w:color w:val="222222"/>
          <w:lang w:eastAsia="en-GB"/>
        </w:rPr>
        <w:t>Αυτόματο - μηχανικό σύστημα ομοιόμορφης τροφοδοσίας και διανομής του υλικού στο μέτωπο φόρτωσης του υλικού.</w:t>
      </w:r>
    </w:p>
    <w:p w14:paraId="6D1945D3" w14:textId="77777777" w:rsidR="004B0483" w:rsidRPr="009A715A" w:rsidRDefault="004B0483" w:rsidP="0029621B">
      <w:pPr>
        <w:numPr>
          <w:ilvl w:val="0"/>
          <w:numId w:val="7"/>
        </w:numPr>
        <w:shd w:val="clear" w:color="auto" w:fill="FFFFFF"/>
        <w:spacing w:after="0" w:line="360" w:lineRule="auto"/>
        <w:ind w:left="0" w:firstLine="0"/>
        <w:jc w:val="both"/>
        <w:rPr>
          <w:rFonts w:eastAsia="Times New Roman" w:cs="Arial"/>
          <w:color w:val="222222"/>
          <w:lang w:eastAsia="en-GB"/>
        </w:rPr>
      </w:pPr>
      <w:r w:rsidRPr="009A715A">
        <w:rPr>
          <w:rFonts w:eastAsia="Times New Roman" w:cs="Arial"/>
          <w:color w:val="222222"/>
          <w:lang w:eastAsia="en-GB"/>
        </w:rPr>
        <w:t>Αυτόματο - μηχανικό σύστημα προώθησης και ανάδευσης του υλικού µία φορά ανά ημέρα.</w:t>
      </w:r>
    </w:p>
    <w:p w14:paraId="7D98B266" w14:textId="77777777" w:rsidR="004B0483" w:rsidRPr="009A715A" w:rsidRDefault="004B0483" w:rsidP="0029621B">
      <w:pPr>
        <w:numPr>
          <w:ilvl w:val="0"/>
          <w:numId w:val="7"/>
        </w:numPr>
        <w:shd w:val="clear" w:color="auto" w:fill="FFFFFF"/>
        <w:spacing w:after="0" w:line="360" w:lineRule="auto"/>
        <w:ind w:left="0" w:firstLine="0"/>
        <w:jc w:val="both"/>
        <w:rPr>
          <w:rFonts w:eastAsia="Times New Roman" w:cs="Arial"/>
          <w:color w:val="222222"/>
          <w:lang w:eastAsia="en-GB"/>
        </w:rPr>
      </w:pPr>
      <w:r w:rsidRPr="009A715A">
        <w:rPr>
          <w:rFonts w:eastAsia="Times New Roman" w:cs="Arial"/>
          <w:color w:val="222222"/>
          <w:lang w:eastAsia="en-GB"/>
        </w:rPr>
        <w:lastRenderedPageBreak/>
        <w:t>Παραμονή του υλικού σε θερμοκρασίες της τάξης των 65°</w:t>
      </w:r>
      <w:r w:rsidRPr="009A715A">
        <w:rPr>
          <w:rFonts w:eastAsia="Times New Roman" w:cs="Arial"/>
          <w:color w:val="222222"/>
          <w:lang w:val="en-GB" w:eastAsia="en-GB"/>
        </w:rPr>
        <w:t>C</w:t>
      </w:r>
      <w:r w:rsidRPr="009A715A">
        <w:rPr>
          <w:rFonts w:eastAsia="Times New Roman" w:cs="Arial"/>
          <w:color w:val="222222"/>
          <w:lang w:eastAsia="en-GB"/>
        </w:rPr>
        <w:t xml:space="preserve"> για τουλάχιστον 2 εβδομάδες µε στόχο την </w:t>
      </w:r>
      <w:proofErr w:type="spellStart"/>
      <w:r w:rsidRPr="009A715A">
        <w:rPr>
          <w:rFonts w:eastAsia="Times New Roman" w:cs="Arial"/>
          <w:color w:val="222222"/>
          <w:lang w:eastAsia="en-GB"/>
        </w:rPr>
        <w:t>υγειονοποίηση</w:t>
      </w:r>
      <w:proofErr w:type="spellEnd"/>
      <w:r w:rsidRPr="009A715A">
        <w:rPr>
          <w:rFonts w:eastAsia="Times New Roman" w:cs="Arial"/>
          <w:color w:val="222222"/>
          <w:lang w:eastAsia="en-GB"/>
        </w:rPr>
        <w:t xml:space="preserve"> του</w:t>
      </w:r>
    </w:p>
    <w:p w14:paraId="6600F1E8" w14:textId="77777777" w:rsidR="004B0483" w:rsidRPr="009A715A" w:rsidRDefault="004B0483" w:rsidP="0029621B">
      <w:pPr>
        <w:numPr>
          <w:ilvl w:val="0"/>
          <w:numId w:val="7"/>
        </w:numPr>
        <w:shd w:val="clear" w:color="auto" w:fill="FFFFFF"/>
        <w:spacing w:after="0" w:line="360" w:lineRule="auto"/>
        <w:ind w:left="0" w:firstLine="0"/>
        <w:jc w:val="both"/>
        <w:rPr>
          <w:rFonts w:eastAsia="Times New Roman" w:cs="Arial"/>
          <w:color w:val="222222"/>
          <w:lang w:eastAsia="en-GB"/>
        </w:rPr>
      </w:pPr>
      <w:r w:rsidRPr="009A715A">
        <w:rPr>
          <w:rFonts w:eastAsia="Times New Roman" w:cs="Arial"/>
          <w:color w:val="222222"/>
          <w:lang w:eastAsia="en-GB"/>
        </w:rPr>
        <w:t xml:space="preserve">Μέγιστο επιτρεπόμενο ύψος σωρού υλικού 2.5 </w:t>
      </w:r>
      <w:r w:rsidRPr="009A715A">
        <w:rPr>
          <w:rFonts w:eastAsia="Times New Roman" w:cs="Arial"/>
          <w:color w:val="222222"/>
          <w:lang w:val="en-GB" w:eastAsia="en-GB"/>
        </w:rPr>
        <w:t>m</w:t>
      </w:r>
      <w:r w:rsidRPr="009A715A">
        <w:rPr>
          <w:rFonts w:eastAsia="Times New Roman" w:cs="Arial"/>
          <w:color w:val="222222"/>
          <w:lang w:eastAsia="en-GB"/>
        </w:rPr>
        <w:t>.</w:t>
      </w:r>
    </w:p>
    <w:p w14:paraId="4D4D3F0D" w14:textId="77777777" w:rsidR="004B0483" w:rsidRPr="009A715A" w:rsidRDefault="004B0483" w:rsidP="0029621B">
      <w:pPr>
        <w:numPr>
          <w:ilvl w:val="0"/>
          <w:numId w:val="7"/>
        </w:numPr>
        <w:shd w:val="clear" w:color="auto" w:fill="FFFFFF"/>
        <w:spacing w:after="0" w:line="360" w:lineRule="auto"/>
        <w:ind w:left="0" w:firstLine="0"/>
        <w:jc w:val="both"/>
        <w:rPr>
          <w:rFonts w:eastAsia="Times New Roman" w:cs="Arial"/>
          <w:color w:val="222222"/>
          <w:lang w:eastAsia="en-GB"/>
        </w:rPr>
      </w:pPr>
      <w:r w:rsidRPr="009A715A">
        <w:rPr>
          <w:rFonts w:eastAsia="Times New Roman" w:cs="Arial"/>
          <w:color w:val="222222"/>
          <w:lang w:eastAsia="en-GB"/>
        </w:rPr>
        <w:t>Σύστημα αυτόματης διαβροχής του υλικού τουλάχιστον κατά την τελευταία εβδομάδα µε υγρό διαβροχής</w:t>
      </w:r>
    </w:p>
    <w:p w14:paraId="2778B389" w14:textId="77777777" w:rsidR="004B0483" w:rsidRPr="009A715A" w:rsidRDefault="004B0483" w:rsidP="0029621B">
      <w:pPr>
        <w:numPr>
          <w:ilvl w:val="0"/>
          <w:numId w:val="7"/>
        </w:numPr>
        <w:shd w:val="clear" w:color="auto" w:fill="FFFFFF"/>
        <w:spacing w:after="0" w:line="360" w:lineRule="auto"/>
        <w:ind w:left="0" w:firstLine="0"/>
        <w:jc w:val="both"/>
        <w:rPr>
          <w:rFonts w:eastAsia="Times New Roman" w:cs="Arial"/>
          <w:color w:val="222222"/>
          <w:lang w:eastAsia="en-GB"/>
        </w:rPr>
      </w:pPr>
      <w:r w:rsidRPr="009A715A">
        <w:rPr>
          <w:rFonts w:eastAsia="Times New Roman" w:cs="Arial"/>
          <w:color w:val="222222"/>
          <w:lang w:eastAsia="en-GB"/>
        </w:rPr>
        <w:t xml:space="preserve">Σύστημα παραλαβής στραγγισμάτων από όλο το δάπεδο του σωρού του </w:t>
      </w:r>
      <w:proofErr w:type="spellStart"/>
      <w:r w:rsidRPr="009A715A">
        <w:rPr>
          <w:rFonts w:eastAsia="Times New Roman" w:cs="Arial"/>
          <w:color w:val="222222"/>
          <w:lang w:eastAsia="en-GB"/>
        </w:rPr>
        <w:t>κοµποστοποιούµενου</w:t>
      </w:r>
      <w:proofErr w:type="spellEnd"/>
      <w:r w:rsidRPr="009A715A">
        <w:rPr>
          <w:rFonts w:eastAsia="Times New Roman" w:cs="Arial"/>
          <w:color w:val="222222"/>
          <w:lang w:eastAsia="en-GB"/>
        </w:rPr>
        <w:t xml:space="preserve"> υλικού</w:t>
      </w:r>
    </w:p>
    <w:p w14:paraId="5C8C5221" w14:textId="77777777" w:rsidR="004B0483" w:rsidRPr="009A715A" w:rsidRDefault="004B0483" w:rsidP="0029621B">
      <w:pPr>
        <w:numPr>
          <w:ilvl w:val="0"/>
          <w:numId w:val="7"/>
        </w:numPr>
        <w:shd w:val="clear" w:color="auto" w:fill="FFFFFF"/>
        <w:spacing w:after="0" w:line="360" w:lineRule="auto"/>
        <w:ind w:left="0" w:firstLine="0"/>
        <w:jc w:val="both"/>
        <w:rPr>
          <w:rFonts w:eastAsia="Times New Roman" w:cs="Arial"/>
          <w:color w:val="222222"/>
          <w:lang w:eastAsia="en-GB"/>
        </w:rPr>
      </w:pPr>
      <w:r w:rsidRPr="009A715A">
        <w:rPr>
          <w:rFonts w:eastAsia="Times New Roman" w:cs="Arial"/>
          <w:color w:val="222222"/>
          <w:lang w:eastAsia="en-GB"/>
        </w:rPr>
        <w:t>Αυτόματο-μηχανικό σύστημα ελεγχόμενης εξαγωγής του υλικού.</w:t>
      </w:r>
    </w:p>
    <w:p w14:paraId="0E37A125" w14:textId="77777777" w:rsidR="004B0483" w:rsidRPr="009A715A" w:rsidRDefault="004B0483" w:rsidP="0029621B">
      <w:pPr>
        <w:numPr>
          <w:ilvl w:val="0"/>
          <w:numId w:val="7"/>
        </w:numPr>
        <w:shd w:val="clear" w:color="auto" w:fill="FFFFFF"/>
        <w:spacing w:after="0" w:line="360" w:lineRule="auto"/>
        <w:ind w:left="0" w:firstLine="0"/>
        <w:jc w:val="both"/>
        <w:rPr>
          <w:rFonts w:eastAsia="Times New Roman" w:cs="Arial"/>
          <w:color w:val="222222"/>
          <w:lang w:eastAsia="en-GB"/>
        </w:rPr>
      </w:pPr>
      <w:r w:rsidRPr="009A715A">
        <w:rPr>
          <w:rFonts w:eastAsia="Times New Roman" w:cs="Arial"/>
          <w:color w:val="222222"/>
          <w:lang w:eastAsia="en-GB"/>
        </w:rPr>
        <w:t>Δεν απαιτείται η παραμονή εργαζομένων εντός του χώρου του τμήματος για λειτουργικούς λόγους</w:t>
      </w:r>
    </w:p>
    <w:p w14:paraId="072DC42A" w14:textId="77777777" w:rsidR="004B0483" w:rsidRPr="009A715A" w:rsidRDefault="004B0483" w:rsidP="0029621B">
      <w:pPr>
        <w:numPr>
          <w:ilvl w:val="0"/>
          <w:numId w:val="7"/>
        </w:numPr>
        <w:shd w:val="clear" w:color="auto" w:fill="FFFFFF"/>
        <w:spacing w:after="0" w:line="360" w:lineRule="auto"/>
        <w:ind w:left="0" w:firstLine="0"/>
        <w:jc w:val="both"/>
        <w:rPr>
          <w:rFonts w:eastAsia="Times New Roman" w:cs="Arial"/>
          <w:color w:val="222222"/>
          <w:lang w:eastAsia="en-GB"/>
        </w:rPr>
      </w:pPr>
      <w:r w:rsidRPr="009A715A">
        <w:rPr>
          <w:rFonts w:eastAsia="Times New Roman" w:cs="Arial"/>
          <w:color w:val="222222"/>
          <w:lang w:eastAsia="en-GB"/>
        </w:rPr>
        <w:t xml:space="preserve">Η λειτουργία της μονάδας παρακολουθείται µε σύστημα </w:t>
      </w:r>
      <w:proofErr w:type="spellStart"/>
      <w:r w:rsidRPr="009A715A">
        <w:rPr>
          <w:rFonts w:eastAsia="Times New Roman" w:cs="Arial"/>
          <w:color w:val="222222"/>
          <w:lang w:eastAsia="en-GB"/>
        </w:rPr>
        <w:t>τηλεεπίβλεψης</w:t>
      </w:r>
      <w:proofErr w:type="spellEnd"/>
    </w:p>
    <w:p w14:paraId="01CB29D2" w14:textId="77777777" w:rsidR="004B0483" w:rsidRPr="009A715A" w:rsidRDefault="004B0483" w:rsidP="0029621B">
      <w:pPr>
        <w:numPr>
          <w:ilvl w:val="0"/>
          <w:numId w:val="7"/>
        </w:numPr>
        <w:shd w:val="clear" w:color="auto" w:fill="FFFFFF"/>
        <w:spacing w:after="0" w:line="360" w:lineRule="auto"/>
        <w:ind w:left="0" w:firstLine="0"/>
        <w:jc w:val="both"/>
        <w:rPr>
          <w:rFonts w:eastAsia="Times New Roman" w:cs="Arial"/>
          <w:color w:val="222222"/>
          <w:lang w:eastAsia="en-GB"/>
        </w:rPr>
      </w:pPr>
      <w:r w:rsidRPr="009A715A">
        <w:rPr>
          <w:rFonts w:eastAsia="Times New Roman" w:cs="Arial"/>
          <w:color w:val="222222"/>
          <w:lang w:eastAsia="en-GB"/>
        </w:rPr>
        <w:t xml:space="preserve">Οι διαστάσεις της δεξαμενής </w:t>
      </w:r>
      <w:proofErr w:type="spellStart"/>
      <w:r w:rsidRPr="009A715A">
        <w:rPr>
          <w:rFonts w:eastAsia="Times New Roman" w:cs="Arial"/>
          <w:color w:val="222222"/>
          <w:lang w:eastAsia="en-GB"/>
        </w:rPr>
        <w:t>κοµποστοποίησης</w:t>
      </w:r>
      <w:proofErr w:type="spellEnd"/>
      <w:r w:rsidRPr="009A715A">
        <w:rPr>
          <w:rFonts w:eastAsia="Times New Roman" w:cs="Arial"/>
          <w:color w:val="222222"/>
          <w:lang w:eastAsia="en-GB"/>
        </w:rPr>
        <w:t xml:space="preserve"> είναι τέτοιες ώστε να επιτυγχάνεται χρόνος παραμονής 6 εβδομάδων, εκ των οποίων κατ' ελάχιστων οι τρεις σε συνθήκες ταχείας </w:t>
      </w:r>
      <w:proofErr w:type="spellStart"/>
      <w:r w:rsidRPr="009A715A">
        <w:rPr>
          <w:rFonts w:eastAsia="Times New Roman" w:cs="Arial"/>
          <w:color w:val="222222"/>
          <w:lang w:eastAsia="en-GB"/>
        </w:rPr>
        <w:t>κοµποστοποίησης</w:t>
      </w:r>
      <w:proofErr w:type="spellEnd"/>
      <w:r w:rsidRPr="009A715A">
        <w:rPr>
          <w:rFonts w:eastAsia="Times New Roman" w:cs="Arial"/>
          <w:color w:val="222222"/>
          <w:lang w:eastAsia="en-GB"/>
        </w:rPr>
        <w:t xml:space="preserve"> µε αερισμό και ανάδευση </w:t>
      </w:r>
      <w:r w:rsidRPr="009A715A">
        <w:rPr>
          <w:rFonts w:eastAsia="Times New Roman" w:cs="Arial"/>
          <w:color w:val="222222"/>
          <w:lang w:eastAsia="en-GB"/>
        </w:rPr>
        <w:softHyphen/>
        <w:t>προώθηση του υλικού, ενώ οι υπόλοιπες µόνο ανάδευσης προώθησης</w:t>
      </w:r>
    </w:p>
    <w:p w14:paraId="6A10175B"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Το τμήμα </w:t>
      </w:r>
      <w:proofErr w:type="spellStart"/>
      <w:r w:rsidRPr="009A715A">
        <w:rPr>
          <w:rFonts w:eastAsia="Times New Roman" w:cs="Arial"/>
          <w:color w:val="222222"/>
          <w:lang w:eastAsia="en-GB"/>
        </w:rPr>
        <w:t>κοµποστοποίησης</w:t>
      </w:r>
      <w:proofErr w:type="spellEnd"/>
      <w:r w:rsidRPr="009A715A">
        <w:rPr>
          <w:rFonts w:eastAsia="Times New Roman" w:cs="Arial"/>
          <w:color w:val="222222"/>
          <w:lang w:eastAsia="en-GB"/>
        </w:rPr>
        <w:t xml:space="preserve"> αναπτύσσεται σε δύο (2) όμοιες γραμμές λειτουργίας. Οι γραμμές λειτουργίας της μονάδας εγκαθίστανται εντός ανεξάρτητων κτιρίων, πανταχόθεν κλειστών για αποφυγή διαρροής οσμών στο εξωτερικό περιβάλλον της μονάδας. Τα εν λόγω κτίρια </w:t>
      </w:r>
      <w:proofErr w:type="spellStart"/>
      <w:r w:rsidRPr="009A715A">
        <w:rPr>
          <w:rFonts w:eastAsia="Times New Roman" w:cs="Arial"/>
          <w:color w:val="222222"/>
          <w:lang w:eastAsia="en-GB"/>
        </w:rPr>
        <w:t>χωροθετούνται</w:t>
      </w:r>
      <w:proofErr w:type="spellEnd"/>
      <w:r w:rsidRPr="009A715A">
        <w:rPr>
          <w:rFonts w:eastAsia="Times New Roman" w:cs="Arial"/>
          <w:color w:val="222222"/>
          <w:lang w:eastAsia="en-GB"/>
        </w:rPr>
        <w:t xml:space="preserve"> στη δυτική πλευρά του τμήματος του οικοπέδου που αφορά στη μονάδα μηχανικής διαλογής και </w:t>
      </w:r>
      <w:proofErr w:type="spellStart"/>
      <w:r w:rsidRPr="009A715A">
        <w:rPr>
          <w:rFonts w:eastAsia="Times New Roman" w:cs="Arial"/>
          <w:color w:val="222222"/>
          <w:lang w:eastAsia="en-GB"/>
        </w:rPr>
        <w:t>κοµποστοποίησης</w:t>
      </w:r>
      <w:proofErr w:type="spellEnd"/>
      <w:r w:rsidRPr="009A715A">
        <w:rPr>
          <w:rFonts w:eastAsia="Times New Roman" w:cs="Arial"/>
          <w:color w:val="222222"/>
          <w:lang w:eastAsia="en-GB"/>
        </w:rPr>
        <w:t xml:space="preserve">, μετά το συγκρότημα κτιρίων υποδοχής και μηχανικής διαλογής - </w:t>
      </w:r>
      <w:proofErr w:type="spellStart"/>
      <w:r w:rsidRPr="009A715A">
        <w:rPr>
          <w:rFonts w:eastAsia="Times New Roman" w:cs="Arial"/>
          <w:color w:val="222222"/>
          <w:lang w:eastAsia="en-GB"/>
        </w:rPr>
        <w:t>χειροδιαλογής</w:t>
      </w:r>
      <w:proofErr w:type="spellEnd"/>
      <w:r w:rsidRPr="009A715A">
        <w:rPr>
          <w:rFonts w:eastAsia="Times New Roman" w:cs="Arial"/>
          <w:color w:val="222222"/>
          <w:lang w:eastAsia="en-GB"/>
        </w:rPr>
        <w:t xml:space="preserve"> και παραπλεύρως της εσωτερικής οδοποιίας της µ</w:t>
      </w:r>
      <w:proofErr w:type="spellStart"/>
      <w:r w:rsidRPr="009A715A">
        <w:rPr>
          <w:rFonts w:eastAsia="Times New Roman" w:cs="Arial"/>
          <w:color w:val="222222"/>
          <w:lang w:eastAsia="en-GB"/>
        </w:rPr>
        <w:t>ονάδας</w:t>
      </w:r>
      <w:proofErr w:type="spellEnd"/>
      <w:r w:rsidRPr="009A715A">
        <w:rPr>
          <w:rFonts w:eastAsia="Times New Roman" w:cs="Arial"/>
          <w:color w:val="222222"/>
          <w:lang w:eastAsia="en-GB"/>
        </w:rPr>
        <w:t xml:space="preserve">. Μεταξύ των κτιρίων των γραμμών λειτουργίας του τμήματος </w:t>
      </w:r>
      <w:proofErr w:type="spellStart"/>
      <w:r w:rsidRPr="009A715A">
        <w:rPr>
          <w:rFonts w:eastAsia="Times New Roman" w:cs="Arial"/>
          <w:color w:val="222222"/>
          <w:lang w:eastAsia="en-GB"/>
        </w:rPr>
        <w:t>κοµποστοποίησης</w:t>
      </w:r>
      <w:proofErr w:type="spellEnd"/>
      <w:r w:rsidRPr="009A715A">
        <w:rPr>
          <w:rFonts w:eastAsia="Times New Roman" w:cs="Arial"/>
          <w:color w:val="222222"/>
          <w:lang w:eastAsia="en-GB"/>
        </w:rPr>
        <w:t xml:space="preserve"> </w:t>
      </w:r>
      <w:proofErr w:type="spellStart"/>
      <w:r w:rsidRPr="009A715A">
        <w:rPr>
          <w:rFonts w:eastAsia="Times New Roman" w:cs="Arial"/>
          <w:color w:val="222222"/>
          <w:lang w:eastAsia="en-GB"/>
        </w:rPr>
        <w:t>χωροθετούνται</w:t>
      </w:r>
      <w:proofErr w:type="spellEnd"/>
      <w:r w:rsidRPr="009A715A">
        <w:rPr>
          <w:rFonts w:eastAsia="Times New Roman" w:cs="Arial"/>
          <w:color w:val="222222"/>
          <w:lang w:eastAsia="en-GB"/>
        </w:rPr>
        <w:t xml:space="preserve"> τα </w:t>
      </w:r>
      <w:proofErr w:type="spellStart"/>
      <w:r w:rsidRPr="009A715A">
        <w:rPr>
          <w:rFonts w:eastAsia="Times New Roman" w:cs="Arial"/>
          <w:color w:val="222222"/>
          <w:lang w:eastAsia="en-GB"/>
        </w:rPr>
        <w:t>βιόφιλτρα</w:t>
      </w:r>
      <w:proofErr w:type="spellEnd"/>
      <w:r w:rsidRPr="009A715A">
        <w:rPr>
          <w:rFonts w:eastAsia="Times New Roman" w:cs="Arial"/>
          <w:color w:val="222222"/>
          <w:lang w:eastAsia="en-GB"/>
        </w:rPr>
        <w:t xml:space="preserve"> </w:t>
      </w:r>
      <w:proofErr w:type="spellStart"/>
      <w:r w:rsidRPr="009A715A">
        <w:rPr>
          <w:rFonts w:eastAsia="Times New Roman" w:cs="Arial"/>
          <w:color w:val="222222"/>
          <w:lang w:eastAsia="en-GB"/>
        </w:rPr>
        <w:t>απόσµησης</w:t>
      </w:r>
      <w:proofErr w:type="spellEnd"/>
      <w:r w:rsidRPr="009A715A">
        <w:rPr>
          <w:rFonts w:eastAsia="Times New Roman" w:cs="Arial"/>
          <w:color w:val="222222"/>
          <w:lang w:eastAsia="en-GB"/>
        </w:rPr>
        <w:t xml:space="preserve"> του αέρα αναρρόφησης των εν λόγω κτιρίων.</w:t>
      </w:r>
    </w:p>
    <w:p w14:paraId="065CF580" w14:textId="1893B489"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Έκαστο εκ των κτιρίων του τμήματος </w:t>
      </w:r>
      <w:proofErr w:type="spellStart"/>
      <w:r w:rsidRPr="009A715A">
        <w:rPr>
          <w:rFonts w:eastAsia="Times New Roman" w:cs="Arial"/>
          <w:color w:val="222222"/>
          <w:lang w:eastAsia="en-GB"/>
        </w:rPr>
        <w:t>κοµποστοποίησης</w:t>
      </w:r>
      <w:proofErr w:type="spellEnd"/>
      <w:r w:rsidRPr="009A715A">
        <w:rPr>
          <w:rFonts w:eastAsia="Times New Roman" w:cs="Arial"/>
          <w:color w:val="222222"/>
          <w:lang w:eastAsia="en-GB"/>
        </w:rPr>
        <w:t xml:space="preserve"> έχει συνολικό μήκος 35 </w:t>
      </w:r>
      <w:r w:rsidRPr="009A715A">
        <w:rPr>
          <w:rFonts w:eastAsia="Times New Roman" w:cs="Arial"/>
          <w:color w:val="222222"/>
          <w:lang w:val="en-GB" w:eastAsia="en-GB"/>
        </w:rPr>
        <w:t>m</w:t>
      </w:r>
      <w:r w:rsidRPr="009A715A">
        <w:rPr>
          <w:rFonts w:eastAsia="Times New Roman" w:cs="Arial"/>
          <w:color w:val="222222"/>
          <w:lang w:eastAsia="en-GB"/>
        </w:rPr>
        <w:t xml:space="preserve"> και πλάτος 72 </w:t>
      </w:r>
      <w:r w:rsidRPr="009A715A">
        <w:rPr>
          <w:rFonts w:eastAsia="Times New Roman" w:cs="Arial"/>
          <w:color w:val="222222"/>
          <w:lang w:val="en-GB" w:eastAsia="en-GB"/>
        </w:rPr>
        <w:t>m</w:t>
      </w:r>
      <w:r w:rsidRPr="009A715A">
        <w:rPr>
          <w:rFonts w:eastAsia="Times New Roman" w:cs="Arial"/>
          <w:color w:val="222222"/>
          <w:lang w:eastAsia="en-GB"/>
        </w:rPr>
        <w:t xml:space="preserve">. Το μέγιστο ύψος του κτιρίου ανέρχεται στα 11 </w:t>
      </w:r>
      <w:r w:rsidRPr="009A715A">
        <w:rPr>
          <w:rFonts w:eastAsia="Times New Roman" w:cs="Arial"/>
          <w:color w:val="222222"/>
          <w:lang w:val="en-GB" w:eastAsia="en-GB"/>
        </w:rPr>
        <w:t>m</w:t>
      </w:r>
      <w:r w:rsidRPr="009A715A">
        <w:rPr>
          <w:rFonts w:eastAsia="Times New Roman" w:cs="Arial"/>
          <w:color w:val="222222"/>
          <w:lang w:eastAsia="en-GB"/>
        </w:rPr>
        <w:t xml:space="preserve">. Το κτίριο φέρει μεταλλικά υποστυλώματα, </w:t>
      </w:r>
      <w:proofErr w:type="spellStart"/>
      <w:r w:rsidRPr="009A715A">
        <w:rPr>
          <w:rFonts w:eastAsia="Times New Roman" w:cs="Arial"/>
          <w:color w:val="222222"/>
          <w:lang w:eastAsia="en-GB"/>
        </w:rPr>
        <w:t>πλευροκάλυψη</w:t>
      </w:r>
      <w:proofErr w:type="spellEnd"/>
      <w:r w:rsidRPr="009A715A">
        <w:rPr>
          <w:rFonts w:eastAsia="Times New Roman" w:cs="Arial"/>
          <w:color w:val="222222"/>
          <w:lang w:eastAsia="en-GB"/>
        </w:rPr>
        <w:t xml:space="preserve"> και στέγη µε περιμετρικό </w:t>
      </w:r>
      <w:proofErr w:type="spellStart"/>
      <w:r w:rsidRPr="009A715A">
        <w:rPr>
          <w:rFonts w:eastAsia="Times New Roman" w:cs="Arial"/>
          <w:color w:val="222222"/>
          <w:lang w:eastAsia="en-GB"/>
        </w:rPr>
        <w:t>τοιχείο</w:t>
      </w:r>
      <w:proofErr w:type="spellEnd"/>
      <w:r w:rsidRPr="009A715A">
        <w:rPr>
          <w:rFonts w:eastAsia="Times New Roman" w:cs="Arial"/>
          <w:color w:val="222222"/>
          <w:lang w:eastAsia="en-GB"/>
        </w:rPr>
        <w:t xml:space="preserve"> ύψους 1,5 </w:t>
      </w:r>
      <w:r w:rsidRPr="009A715A">
        <w:rPr>
          <w:rFonts w:eastAsia="Times New Roman" w:cs="Arial"/>
          <w:color w:val="222222"/>
          <w:lang w:val="en-GB" w:eastAsia="en-GB"/>
        </w:rPr>
        <w:t>m</w:t>
      </w:r>
      <w:r w:rsidRPr="009A715A">
        <w:rPr>
          <w:rFonts w:eastAsia="Times New Roman" w:cs="Arial"/>
          <w:color w:val="222222"/>
          <w:lang w:eastAsia="en-GB"/>
        </w:rPr>
        <w:t xml:space="preserve"> από οπλισμένο σκυρόδεμα. Εντός του κτιρίου υπάρχει δεξαμενή από σκυρόδεμα μήκους 22 </w:t>
      </w:r>
      <w:r w:rsidRPr="009A715A">
        <w:rPr>
          <w:rFonts w:eastAsia="Times New Roman" w:cs="Arial"/>
          <w:color w:val="222222"/>
          <w:lang w:val="en-GB" w:eastAsia="en-GB"/>
        </w:rPr>
        <w:t>m</w:t>
      </w:r>
      <w:r w:rsidRPr="009A715A">
        <w:rPr>
          <w:rFonts w:eastAsia="Times New Roman" w:cs="Arial"/>
          <w:color w:val="222222"/>
          <w:lang w:eastAsia="en-GB"/>
        </w:rPr>
        <w:t xml:space="preserve"> και πλάτους 67,2 </w:t>
      </w:r>
      <w:r w:rsidRPr="009A715A">
        <w:rPr>
          <w:rFonts w:eastAsia="Times New Roman" w:cs="Arial"/>
          <w:color w:val="222222"/>
          <w:lang w:val="en-GB" w:eastAsia="en-GB"/>
        </w:rPr>
        <w:t>m</w:t>
      </w:r>
      <w:r w:rsidRPr="009A715A">
        <w:rPr>
          <w:rFonts w:eastAsia="Times New Roman" w:cs="Arial"/>
          <w:color w:val="222222"/>
          <w:lang w:eastAsia="en-GB"/>
        </w:rPr>
        <w:t xml:space="preserve"> για την </w:t>
      </w:r>
      <w:proofErr w:type="spellStart"/>
      <w:r w:rsidRPr="009A715A">
        <w:rPr>
          <w:rFonts w:eastAsia="Times New Roman" w:cs="Arial"/>
          <w:color w:val="222222"/>
          <w:lang w:eastAsia="en-GB"/>
        </w:rPr>
        <w:t>κοµποστοποίηση</w:t>
      </w:r>
      <w:proofErr w:type="spellEnd"/>
      <w:r w:rsidRPr="009A715A">
        <w:rPr>
          <w:rFonts w:eastAsia="Times New Roman" w:cs="Arial"/>
          <w:color w:val="222222"/>
          <w:lang w:eastAsia="en-GB"/>
        </w:rPr>
        <w:t xml:space="preserve"> του υλικού. </w:t>
      </w:r>
      <w:proofErr w:type="spellStart"/>
      <w:r w:rsidRPr="009A715A">
        <w:rPr>
          <w:rFonts w:eastAsia="Times New Roman" w:cs="Arial"/>
          <w:color w:val="222222"/>
          <w:lang w:eastAsia="en-GB"/>
        </w:rPr>
        <w:t>Α</w:t>
      </w:r>
      <w:r w:rsidR="00C61860">
        <w:rPr>
          <w:rFonts w:eastAsia="Times New Roman" w:cs="Arial"/>
          <w:color w:val="222222"/>
          <w:lang w:eastAsia="en-GB"/>
        </w:rPr>
        <w:t>πέν</w:t>
      </w:r>
      <w:r w:rsidRPr="009A715A">
        <w:rPr>
          <w:rFonts w:eastAsia="Times New Roman" w:cs="Arial"/>
          <w:color w:val="222222"/>
          <w:lang w:eastAsia="en-GB"/>
        </w:rPr>
        <w:t>άντ</w:t>
      </w:r>
      <w:proofErr w:type="spellEnd"/>
      <w:r w:rsidRPr="009A715A">
        <w:rPr>
          <w:rFonts w:eastAsia="Times New Roman" w:cs="Arial"/>
          <w:color w:val="222222"/>
          <w:lang w:eastAsia="en-GB"/>
        </w:rPr>
        <w:t xml:space="preserve"> της δεξαμενής </w:t>
      </w:r>
      <w:proofErr w:type="spellStart"/>
      <w:r w:rsidRPr="009A715A">
        <w:rPr>
          <w:rFonts w:eastAsia="Times New Roman" w:cs="Arial"/>
          <w:color w:val="222222"/>
          <w:lang w:eastAsia="en-GB"/>
        </w:rPr>
        <w:t>κοµποστοποίησης</w:t>
      </w:r>
      <w:proofErr w:type="spellEnd"/>
      <w:r w:rsidRPr="009A715A">
        <w:rPr>
          <w:rFonts w:eastAsia="Times New Roman" w:cs="Arial"/>
          <w:color w:val="222222"/>
          <w:lang w:eastAsia="en-GB"/>
        </w:rPr>
        <w:t xml:space="preserve"> υπάρχει υπερυψωμένη πλάκα από σκυρόδεμα επί της οποίας εδράζεται ο </w:t>
      </w:r>
      <w:proofErr w:type="spellStart"/>
      <w:r w:rsidRPr="009A715A">
        <w:rPr>
          <w:rFonts w:eastAsia="Times New Roman" w:cs="Arial"/>
          <w:color w:val="222222"/>
          <w:lang w:eastAsia="en-GB"/>
        </w:rPr>
        <w:t>ταινιόδρομος</w:t>
      </w:r>
      <w:proofErr w:type="spellEnd"/>
      <w:r w:rsidRPr="009A715A">
        <w:rPr>
          <w:rFonts w:eastAsia="Times New Roman" w:cs="Arial"/>
          <w:color w:val="222222"/>
          <w:lang w:eastAsia="en-GB"/>
        </w:rPr>
        <w:t xml:space="preserve"> τροφοδοσίας και διανομής του προς </w:t>
      </w:r>
      <w:proofErr w:type="spellStart"/>
      <w:r w:rsidRPr="009A715A">
        <w:rPr>
          <w:rFonts w:eastAsia="Times New Roman" w:cs="Arial"/>
          <w:color w:val="222222"/>
          <w:lang w:eastAsia="en-GB"/>
        </w:rPr>
        <w:t>κοµποστοποίηση</w:t>
      </w:r>
      <w:proofErr w:type="spellEnd"/>
      <w:r w:rsidRPr="009A715A">
        <w:rPr>
          <w:rFonts w:eastAsia="Times New Roman" w:cs="Arial"/>
          <w:color w:val="222222"/>
          <w:lang w:eastAsia="en-GB"/>
        </w:rPr>
        <w:t xml:space="preserve"> υλικού. </w:t>
      </w:r>
      <w:proofErr w:type="spellStart"/>
      <w:r w:rsidRPr="009A715A">
        <w:rPr>
          <w:rFonts w:eastAsia="Times New Roman" w:cs="Arial"/>
          <w:color w:val="222222"/>
          <w:lang w:eastAsia="en-GB"/>
        </w:rPr>
        <w:lastRenderedPageBreak/>
        <w:t>Κατάντη</w:t>
      </w:r>
      <w:proofErr w:type="spellEnd"/>
      <w:r w:rsidRPr="009A715A">
        <w:rPr>
          <w:rFonts w:eastAsia="Times New Roman" w:cs="Arial"/>
          <w:color w:val="222222"/>
          <w:lang w:eastAsia="en-GB"/>
        </w:rPr>
        <w:t xml:space="preserve"> της δεξαμενής </w:t>
      </w:r>
      <w:proofErr w:type="spellStart"/>
      <w:r w:rsidRPr="009A715A">
        <w:rPr>
          <w:rFonts w:eastAsia="Times New Roman" w:cs="Arial"/>
          <w:color w:val="222222"/>
          <w:lang w:eastAsia="en-GB"/>
        </w:rPr>
        <w:t>κοµποστοποίησης</w:t>
      </w:r>
      <w:proofErr w:type="spellEnd"/>
      <w:r w:rsidRPr="009A715A">
        <w:rPr>
          <w:rFonts w:eastAsia="Times New Roman" w:cs="Arial"/>
          <w:color w:val="222222"/>
          <w:lang w:eastAsia="en-GB"/>
        </w:rPr>
        <w:t xml:space="preserve">, επί του δαπέδου του κτιρίου εδράζεται ο </w:t>
      </w:r>
      <w:proofErr w:type="spellStart"/>
      <w:r w:rsidRPr="009A715A">
        <w:rPr>
          <w:rFonts w:eastAsia="Times New Roman" w:cs="Arial"/>
          <w:color w:val="222222"/>
          <w:lang w:eastAsia="en-GB"/>
        </w:rPr>
        <w:t>ταινιόδρομος</w:t>
      </w:r>
      <w:proofErr w:type="spellEnd"/>
      <w:r w:rsidRPr="009A715A">
        <w:rPr>
          <w:rFonts w:eastAsia="Times New Roman" w:cs="Arial"/>
          <w:color w:val="222222"/>
          <w:lang w:eastAsia="en-GB"/>
        </w:rPr>
        <w:t xml:space="preserve"> παραλαβής του </w:t>
      </w:r>
      <w:proofErr w:type="spellStart"/>
      <w:r w:rsidRPr="009A715A">
        <w:rPr>
          <w:rFonts w:eastAsia="Times New Roman" w:cs="Arial"/>
          <w:color w:val="222222"/>
          <w:lang w:eastAsia="en-GB"/>
        </w:rPr>
        <w:t>κοµποστοποιηµένου</w:t>
      </w:r>
      <w:proofErr w:type="spellEnd"/>
      <w:r w:rsidRPr="009A715A">
        <w:rPr>
          <w:rFonts w:eastAsia="Times New Roman" w:cs="Arial"/>
          <w:color w:val="222222"/>
          <w:lang w:eastAsia="en-GB"/>
        </w:rPr>
        <w:t xml:space="preserve"> υλικού προς τροφοδοσία του </w:t>
      </w:r>
      <w:proofErr w:type="spellStart"/>
      <w:r w:rsidRPr="009A715A">
        <w:rPr>
          <w:rFonts w:eastAsia="Times New Roman" w:cs="Arial"/>
          <w:color w:val="222222"/>
          <w:lang w:eastAsia="en-GB"/>
        </w:rPr>
        <w:t>κατάντη</w:t>
      </w:r>
      <w:proofErr w:type="spellEnd"/>
      <w:r w:rsidRPr="009A715A">
        <w:rPr>
          <w:rFonts w:eastAsia="Times New Roman" w:cs="Arial"/>
          <w:color w:val="222222"/>
          <w:lang w:eastAsia="en-GB"/>
        </w:rPr>
        <w:t xml:space="preserve"> τμήματος εξευγενισμού του </w:t>
      </w:r>
      <w:r w:rsidRPr="009A715A">
        <w:rPr>
          <w:rFonts w:eastAsia="Times New Roman" w:cs="Arial"/>
          <w:color w:val="222222"/>
          <w:lang w:val="en-GB" w:eastAsia="en-GB"/>
        </w:rPr>
        <w:t>compost</w:t>
      </w:r>
      <w:r w:rsidRPr="009A715A">
        <w:rPr>
          <w:rFonts w:eastAsia="Times New Roman" w:cs="Arial"/>
          <w:color w:val="222222"/>
          <w:lang w:eastAsia="en-GB"/>
        </w:rPr>
        <w:t>.</w:t>
      </w:r>
    </w:p>
    <w:p w14:paraId="3742E826" w14:textId="5EADE5B5" w:rsidR="004B0483"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Με φορητές συσκευές και από το διάδρομο πρόσβασης επί της γέφυρας λαμβάνονται οι απαραίτητες μετρήσεις για την εξέλιξη της </w:t>
      </w:r>
      <w:proofErr w:type="spellStart"/>
      <w:r w:rsidRPr="009A715A">
        <w:rPr>
          <w:rFonts w:eastAsia="Times New Roman" w:cs="Arial"/>
          <w:color w:val="222222"/>
          <w:lang w:eastAsia="en-GB"/>
        </w:rPr>
        <w:t>κομποστοποίησης</w:t>
      </w:r>
      <w:proofErr w:type="spellEnd"/>
      <w:r w:rsidRPr="009A715A">
        <w:rPr>
          <w:rFonts w:eastAsia="Times New Roman" w:cs="Arial"/>
          <w:color w:val="222222"/>
          <w:lang w:eastAsia="en-GB"/>
        </w:rPr>
        <w:t xml:space="preserve"> κατά το μήκος και πλάτος της δεξαμενής.</w:t>
      </w:r>
    </w:p>
    <w:p w14:paraId="5052438B" w14:textId="77777777" w:rsidR="009A715A" w:rsidRPr="009A715A" w:rsidRDefault="009A715A" w:rsidP="0029621B">
      <w:pPr>
        <w:shd w:val="clear" w:color="auto" w:fill="FFFFFF"/>
        <w:spacing w:after="0" w:line="360" w:lineRule="auto"/>
        <w:jc w:val="both"/>
        <w:rPr>
          <w:rFonts w:eastAsia="Times New Roman" w:cs="Arial"/>
          <w:color w:val="222222"/>
          <w:lang w:eastAsia="en-GB"/>
        </w:rPr>
      </w:pPr>
    </w:p>
    <w:p w14:paraId="1CD0B992" w14:textId="77777777" w:rsidR="004B0483" w:rsidRPr="009A715A" w:rsidRDefault="004B0483" w:rsidP="0029621B">
      <w:pPr>
        <w:numPr>
          <w:ilvl w:val="0"/>
          <w:numId w:val="8"/>
        </w:numPr>
        <w:shd w:val="clear" w:color="auto" w:fill="FFFFFF"/>
        <w:spacing w:after="0" w:line="360" w:lineRule="auto"/>
        <w:ind w:left="0" w:firstLine="0"/>
        <w:jc w:val="both"/>
        <w:rPr>
          <w:rFonts w:eastAsia="Times New Roman" w:cs="Arial"/>
          <w:color w:val="222222"/>
          <w:lang w:val="en-GB" w:eastAsia="en-GB"/>
        </w:rPr>
      </w:pPr>
      <w:proofErr w:type="spellStart"/>
      <w:r w:rsidRPr="009A715A">
        <w:rPr>
          <w:rFonts w:eastAsia="Times New Roman" w:cs="Arial"/>
          <w:i/>
          <w:iCs/>
          <w:color w:val="222222"/>
          <w:lang w:val="en-GB" w:eastAsia="en-GB"/>
        </w:rPr>
        <w:t>Τμήμ</w:t>
      </w:r>
      <w:proofErr w:type="spellEnd"/>
      <w:r w:rsidRPr="009A715A">
        <w:rPr>
          <w:rFonts w:eastAsia="Times New Roman" w:cs="Arial"/>
          <w:i/>
          <w:iCs/>
          <w:color w:val="222222"/>
          <w:lang w:val="en-GB" w:eastAsia="en-GB"/>
        </w:rPr>
        <w:t xml:space="preserve">α </w:t>
      </w:r>
      <w:proofErr w:type="spellStart"/>
      <w:r w:rsidRPr="009A715A">
        <w:rPr>
          <w:rFonts w:eastAsia="Times New Roman" w:cs="Arial"/>
          <w:i/>
          <w:iCs/>
          <w:color w:val="222222"/>
          <w:lang w:val="en-GB" w:eastAsia="en-GB"/>
        </w:rPr>
        <w:t>εξευγενισμού</w:t>
      </w:r>
      <w:proofErr w:type="spellEnd"/>
      <w:r w:rsidRPr="009A715A">
        <w:rPr>
          <w:rFonts w:eastAsia="Times New Roman" w:cs="Arial"/>
          <w:i/>
          <w:iCs/>
          <w:color w:val="222222"/>
          <w:lang w:val="en-GB" w:eastAsia="en-GB"/>
        </w:rPr>
        <w:t xml:space="preserve"> (Ρα</w:t>
      </w:r>
      <w:proofErr w:type="spellStart"/>
      <w:r w:rsidRPr="009A715A">
        <w:rPr>
          <w:rFonts w:eastAsia="Times New Roman" w:cs="Arial"/>
          <w:i/>
          <w:iCs/>
          <w:color w:val="222222"/>
          <w:lang w:val="en-GB" w:eastAsia="en-GB"/>
        </w:rPr>
        <w:t>φιν</w:t>
      </w:r>
      <w:proofErr w:type="spellEnd"/>
      <w:r w:rsidRPr="009A715A">
        <w:rPr>
          <w:rFonts w:eastAsia="Times New Roman" w:cs="Arial"/>
          <w:i/>
          <w:iCs/>
          <w:color w:val="222222"/>
          <w:lang w:val="en-GB" w:eastAsia="en-GB"/>
        </w:rPr>
        <w:t>αρία)</w:t>
      </w:r>
    </w:p>
    <w:p w14:paraId="0E6BDF9F"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Το παραγόμενο </w:t>
      </w:r>
      <w:r w:rsidRPr="009A715A">
        <w:rPr>
          <w:rFonts w:eastAsia="Times New Roman" w:cs="Arial"/>
          <w:color w:val="222222"/>
          <w:lang w:val="en-GB" w:eastAsia="en-GB"/>
        </w:rPr>
        <w:t>compost</w:t>
      </w:r>
      <w:r w:rsidRPr="009A715A">
        <w:rPr>
          <w:rFonts w:eastAsia="Times New Roman" w:cs="Arial"/>
          <w:color w:val="222222"/>
          <w:lang w:eastAsia="en-GB"/>
        </w:rPr>
        <w:t xml:space="preserve"> μετά την επεξεργασία του στο τμήμα </w:t>
      </w:r>
      <w:proofErr w:type="spellStart"/>
      <w:r w:rsidRPr="009A715A">
        <w:rPr>
          <w:rFonts w:eastAsia="Times New Roman" w:cs="Arial"/>
          <w:color w:val="222222"/>
          <w:lang w:eastAsia="en-GB"/>
        </w:rPr>
        <w:t>κοµποστοποίησης-ωρίμανσης</w:t>
      </w:r>
      <w:proofErr w:type="spellEnd"/>
      <w:r w:rsidRPr="009A715A">
        <w:rPr>
          <w:rFonts w:eastAsia="Times New Roman" w:cs="Arial"/>
          <w:color w:val="222222"/>
          <w:lang w:eastAsia="en-GB"/>
        </w:rPr>
        <w:t xml:space="preserve"> για συνολική χρονική περίοδο έξι (6) εβδομάδων οδηγείται προς ραφινάρισμα, που συνίσταται στο διαχωρισμό του </w:t>
      </w:r>
      <w:r w:rsidRPr="009A715A">
        <w:rPr>
          <w:rFonts w:eastAsia="Times New Roman" w:cs="Arial"/>
          <w:color w:val="222222"/>
          <w:lang w:val="en-GB" w:eastAsia="en-GB"/>
        </w:rPr>
        <w:t>compost</w:t>
      </w:r>
      <w:r w:rsidRPr="009A715A">
        <w:rPr>
          <w:rFonts w:eastAsia="Times New Roman" w:cs="Arial"/>
          <w:color w:val="222222"/>
          <w:lang w:eastAsia="en-GB"/>
        </w:rPr>
        <w:t xml:space="preserve"> από ξένες προσμίξεις (κυρίως γυαλί, σκληρά πλαστικά, χαλικάκι, </w:t>
      </w:r>
      <w:r w:rsidRPr="009A715A">
        <w:rPr>
          <w:rFonts w:eastAsia="Times New Roman" w:cs="Arial"/>
          <w:color w:val="222222"/>
          <w:lang w:val="en-GB" w:eastAsia="en-GB"/>
        </w:rPr>
        <w:t>f</w:t>
      </w:r>
      <w:r w:rsidRPr="009A715A">
        <w:rPr>
          <w:rFonts w:eastAsia="Times New Roman" w:cs="Arial"/>
          <w:color w:val="222222"/>
          <w:lang w:eastAsia="en-GB"/>
        </w:rPr>
        <w:t>ι</w:t>
      </w:r>
      <w:proofErr w:type="spellStart"/>
      <w:r w:rsidRPr="009A715A">
        <w:rPr>
          <w:rFonts w:eastAsia="Times New Roman" w:cs="Arial"/>
          <w:color w:val="222222"/>
          <w:lang w:val="en-GB" w:eastAsia="en-GB"/>
        </w:rPr>
        <w:t>lm</w:t>
      </w:r>
      <w:proofErr w:type="spellEnd"/>
      <w:r w:rsidRPr="009A715A">
        <w:rPr>
          <w:rFonts w:eastAsia="Times New Roman" w:cs="Arial"/>
          <w:color w:val="222222"/>
          <w:lang w:eastAsia="en-GB"/>
        </w:rPr>
        <w:t xml:space="preserve"> πλαστικών), καθώς και από τα µη </w:t>
      </w:r>
      <w:proofErr w:type="spellStart"/>
      <w:r w:rsidRPr="009A715A">
        <w:rPr>
          <w:rFonts w:eastAsia="Times New Roman" w:cs="Arial"/>
          <w:color w:val="222222"/>
          <w:lang w:eastAsia="en-GB"/>
        </w:rPr>
        <w:t>κοµποστοποιούµενα</w:t>
      </w:r>
      <w:proofErr w:type="spellEnd"/>
      <w:r w:rsidRPr="009A715A">
        <w:rPr>
          <w:rFonts w:eastAsia="Times New Roman" w:cs="Arial"/>
          <w:color w:val="222222"/>
          <w:lang w:eastAsia="en-GB"/>
        </w:rPr>
        <w:t xml:space="preserve"> οργανικά στερεά τα οποία και στην συνέχεια οδηγούνται προς τελική διάθεση στο παρακείμενο Χ.Υ.Τ.Υ.</w:t>
      </w:r>
    </w:p>
    <w:p w14:paraId="5B6E9879"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Ο διαχωρισμός των υλικών µε κριτήριο το μέγεθος γίνεται µε διέλευση του </w:t>
      </w:r>
      <w:r w:rsidRPr="009A715A">
        <w:rPr>
          <w:rFonts w:eastAsia="Times New Roman" w:cs="Arial"/>
          <w:color w:val="222222"/>
          <w:lang w:val="en-GB" w:eastAsia="en-GB"/>
        </w:rPr>
        <w:t>compost</w:t>
      </w:r>
      <w:r w:rsidRPr="009A715A">
        <w:rPr>
          <w:rFonts w:eastAsia="Times New Roman" w:cs="Arial"/>
          <w:color w:val="222222"/>
          <w:lang w:eastAsia="en-GB"/>
        </w:rPr>
        <w:t xml:space="preserve"> από διάταξη </w:t>
      </w:r>
      <w:proofErr w:type="spellStart"/>
      <w:r w:rsidRPr="009A715A">
        <w:rPr>
          <w:rFonts w:eastAsia="Times New Roman" w:cs="Arial"/>
          <w:color w:val="222222"/>
          <w:lang w:eastAsia="en-GB"/>
        </w:rPr>
        <w:t>κοσκίνισης</w:t>
      </w:r>
      <w:proofErr w:type="spellEnd"/>
      <w:r w:rsidRPr="009A715A">
        <w:rPr>
          <w:rFonts w:eastAsia="Times New Roman" w:cs="Arial"/>
          <w:color w:val="222222"/>
          <w:lang w:eastAsia="en-GB"/>
        </w:rPr>
        <w:t xml:space="preserve">, µε χρήση δονητικού κόσκινου (τύπου </w:t>
      </w:r>
      <w:r w:rsidRPr="009A715A">
        <w:rPr>
          <w:rFonts w:eastAsia="Times New Roman" w:cs="Arial"/>
          <w:color w:val="222222"/>
          <w:lang w:val="en-GB" w:eastAsia="en-GB"/>
        </w:rPr>
        <w:t>f</w:t>
      </w:r>
      <w:r w:rsidRPr="009A715A">
        <w:rPr>
          <w:rFonts w:eastAsia="Times New Roman" w:cs="Arial"/>
          <w:color w:val="222222"/>
          <w:lang w:eastAsia="en-GB"/>
        </w:rPr>
        <w:t>1</w:t>
      </w:r>
      <w:proofErr w:type="spellStart"/>
      <w:r w:rsidRPr="009A715A">
        <w:rPr>
          <w:rFonts w:eastAsia="Times New Roman" w:cs="Arial"/>
          <w:color w:val="222222"/>
          <w:lang w:val="en-GB" w:eastAsia="en-GB"/>
        </w:rPr>
        <w:t>ip</w:t>
      </w:r>
      <w:proofErr w:type="spellEnd"/>
      <w:r w:rsidRPr="009A715A">
        <w:rPr>
          <w:rFonts w:eastAsia="Times New Roman" w:cs="Arial"/>
          <w:color w:val="222222"/>
          <w:lang w:eastAsia="en-GB"/>
        </w:rPr>
        <w:softHyphen/>
      </w:r>
      <w:r w:rsidRPr="009A715A">
        <w:rPr>
          <w:rFonts w:eastAsia="Times New Roman" w:cs="Arial"/>
          <w:color w:val="222222"/>
          <w:lang w:val="en-GB" w:eastAsia="en-GB"/>
        </w:rPr>
        <w:t>f</w:t>
      </w:r>
      <w:r w:rsidRPr="009A715A">
        <w:rPr>
          <w:rFonts w:eastAsia="Times New Roman" w:cs="Arial"/>
          <w:color w:val="222222"/>
          <w:lang w:eastAsia="en-GB"/>
        </w:rPr>
        <w:t>1</w:t>
      </w:r>
      <w:r w:rsidRPr="009A715A">
        <w:rPr>
          <w:rFonts w:eastAsia="Times New Roman" w:cs="Arial"/>
          <w:color w:val="222222"/>
          <w:lang w:val="en-GB" w:eastAsia="en-GB"/>
        </w:rPr>
        <w:t>op</w:t>
      </w:r>
      <w:r w:rsidRPr="009A715A">
        <w:rPr>
          <w:rFonts w:eastAsia="Times New Roman" w:cs="Arial"/>
          <w:color w:val="222222"/>
          <w:lang w:eastAsia="en-GB"/>
        </w:rPr>
        <w:t xml:space="preserve">). </w:t>
      </w:r>
      <w:proofErr w:type="spellStart"/>
      <w:r w:rsidRPr="009A715A">
        <w:rPr>
          <w:rFonts w:eastAsia="Times New Roman" w:cs="Arial"/>
          <w:color w:val="222222"/>
          <w:lang w:eastAsia="en-GB"/>
        </w:rPr>
        <w:t>Κατάντη</w:t>
      </w:r>
      <w:proofErr w:type="spellEnd"/>
      <w:r w:rsidRPr="009A715A">
        <w:rPr>
          <w:rFonts w:eastAsia="Times New Roman" w:cs="Arial"/>
          <w:color w:val="222222"/>
          <w:lang w:eastAsia="en-GB"/>
        </w:rPr>
        <w:t xml:space="preserve"> του σταδίου </w:t>
      </w:r>
      <w:proofErr w:type="spellStart"/>
      <w:r w:rsidRPr="009A715A">
        <w:rPr>
          <w:rFonts w:eastAsia="Times New Roman" w:cs="Arial"/>
          <w:color w:val="222222"/>
          <w:lang w:eastAsia="en-GB"/>
        </w:rPr>
        <w:t>κοσκίνισης</w:t>
      </w:r>
      <w:proofErr w:type="spellEnd"/>
      <w:r w:rsidRPr="009A715A">
        <w:rPr>
          <w:rFonts w:eastAsia="Times New Roman" w:cs="Arial"/>
          <w:color w:val="222222"/>
          <w:lang w:eastAsia="en-GB"/>
        </w:rPr>
        <w:t xml:space="preserve"> φέρεται διάταξη </w:t>
      </w:r>
      <w:proofErr w:type="spellStart"/>
      <w:r w:rsidRPr="009A715A">
        <w:rPr>
          <w:rFonts w:eastAsia="Times New Roman" w:cs="Arial"/>
          <w:color w:val="222222"/>
          <w:lang w:eastAsia="en-GB"/>
        </w:rPr>
        <w:t>αεροδιαχωρισµού</w:t>
      </w:r>
      <w:proofErr w:type="spellEnd"/>
      <w:r w:rsidRPr="009A715A">
        <w:rPr>
          <w:rFonts w:eastAsia="Times New Roman" w:cs="Arial"/>
          <w:color w:val="222222"/>
          <w:lang w:eastAsia="en-GB"/>
        </w:rPr>
        <w:t xml:space="preserve"> βαλλιστικού διαχωρισμού (βαρυμετρικές τράπεζες). Οι εν λόγω διατάξεις επιτυγχάνουν τον καθαρισμό του </w:t>
      </w:r>
      <w:r w:rsidRPr="009A715A">
        <w:rPr>
          <w:rFonts w:eastAsia="Times New Roman" w:cs="Arial"/>
          <w:color w:val="222222"/>
          <w:lang w:val="en-GB" w:eastAsia="en-GB"/>
        </w:rPr>
        <w:t>compost</w:t>
      </w:r>
      <w:r w:rsidRPr="009A715A">
        <w:rPr>
          <w:rFonts w:eastAsia="Times New Roman" w:cs="Arial"/>
          <w:color w:val="222222"/>
          <w:lang w:eastAsia="en-GB"/>
        </w:rPr>
        <w:t xml:space="preserve"> από τις ξένες προσμίξεις, µε βάση το ειδικό βάρος (διαχωρισμός ελαφρών και </w:t>
      </w:r>
      <w:proofErr w:type="spellStart"/>
      <w:r w:rsidRPr="009A715A">
        <w:rPr>
          <w:rFonts w:eastAsia="Times New Roman" w:cs="Arial"/>
          <w:color w:val="222222"/>
          <w:lang w:eastAsia="en-GB"/>
        </w:rPr>
        <w:t>βαρέων</w:t>
      </w:r>
      <w:proofErr w:type="spellEnd"/>
      <w:r w:rsidRPr="009A715A">
        <w:rPr>
          <w:rFonts w:eastAsia="Times New Roman" w:cs="Arial"/>
          <w:color w:val="222222"/>
          <w:lang w:eastAsia="en-GB"/>
        </w:rPr>
        <w:t>).</w:t>
      </w:r>
    </w:p>
    <w:p w14:paraId="3CDC3F43"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Μετά την επεξεργασία που υφίσταται στο τμήμα </w:t>
      </w:r>
      <w:proofErr w:type="spellStart"/>
      <w:r w:rsidRPr="009A715A">
        <w:rPr>
          <w:rFonts w:eastAsia="Times New Roman" w:cs="Arial"/>
          <w:color w:val="222222"/>
          <w:lang w:eastAsia="en-GB"/>
        </w:rPr>
        <w:t>ραφιναρίας</w:t>
      </w:r>
      <w:proofErr w:type="spellEnd"/>
      <w:r w:rsidRPr="009A715A">
        <w:rPr>
          <w:rFonts w:eastAsia="Times New Roman" w:cs="Arial"/>
          <w:color w:val="222222"/>
          <w:lang w:eastAsia="en-GB"/>
        </w:rPr>
        <w:t xml:space="preserve"> το </w:t>
      </w:r>
      <w:r w:rsidRPr="009A715A">
        <w:rPr>
          <w:rFonts w:eastAsia="Times New Roman" w:cs="Arial"/>
          <w:color w:val="222222"/>
          <w:lang w:val="en-GB" w:eastAsia="en-GB"/>
        </w:rPr>
        <w:t>compost</w:t>
      </w:r>
      <w:r w:rsidRPr="009A715A">
        <w:rPr>
          <w:rFonts w:eastAsia="Times New Roman" w:cs="Arial"/>
          <w:color w:val="222222"/>
          <w:lang w:eastAsia="en-GB"/>
        </w:rPr>
        <w:t xml:space="preserve"> οδηγείται σε ανοικτή πλατεία για την ωρίμανσή του.</w:t>
      </w:r>
    </w:p>
    <w:p w14:paraId="6873B6FE" w14:textId="77777777" w:rsidR="004B0483" w:rsidRPr="009A715A" w:rsidRDefault="004B0483" w:rsidP="0029621B">
      <w:pPr>
        <w:shd w:val="clear" w:color="auto" w:fill="FFFFFF"/>
        <w:spacing w:after="0" w:line="360" w:lineRule="auto"/>
        <w:jc w:val="both"/>
        <w:rPr>
          <w:rFonts w:eastAsia="Times New Roman" w:cs="Arial"/>
          <w:color w:val="222222"/>
          <w:lang w:eastAsia="en-GB"/>
        </w:rPr>
      </w:pPr>
      <w:r w:rsidRPr="009A715A">
        <w:rPr>
          <w:rFonts w:eastAsia="Times New Roman" w:cs="Arial"/>
          <w:color w:val="222222"/>
          <w:lang w:eastAsia="en-GB"/>
        </w:rPr>
        <w:t xml:space="preserve">Η λειτουργία της μονάδας ραφιναρίσματος εξασφαλίζει την παραγωγή </w:t>
      </w:r>
      <w:r w:rsidRPr="009A715A">
        <w:rPr>
          <w:rFonts w:eastAsia="Times New Roman" w:cs="Arial"/>
          <w:color w:val="222222"/>
          <w:lang w:val="en-GB" w:eastAsia="en-GB"/>
        </w:rPr>
        <w:t>compost</w:t>
      </w:r>
      <w:r w:rsidRPr="009A715A">
        <w:rPr>
          <w:rFonts w:eastAsia="Times New Roman" w:cs="Arial"/>
          <w:color w:val="222222"/>
          <w:lang w:eastAsia="en-GB"/>
        </w:rPr>
        <w:t xml:space="preserve"> υψηλής καθαρότητας (σε ποσοστό&gt;99%), βέλτιστης εμφάνισης (άνευ διακριτών προσμίξεων) και επομένως μέγιστης </w:t>
      </w:r>
      <w:proofErr w:type="spellStart"/>
      <w:r w:rsidRPr="009A715A">
        <w:rPr>
          <w:rFonts w:eastAsia="Times New Roman" w:cs="Arial"/>
          <w:color w:val="222222"/>
          <w:lang w:eastAsia="en-GB"/>
        </w:rPr>
        <w:t>εµπορευσιµότητας</w:t>
      </w:r>
      <w:proofErr w:type="spellEnd"/>
      <w:r w:rsidRPr="009A715A">
        <w:rPr>
          <w:rFonts w:eastAsia="Times New Roman" w:cs="Arial"/>
          <w:color w:val="222222"/>
          <w:lang w:eastAsia="en-GB"/>
        </w:rPr>
        <w:t xml:space="preserve"> τελικού προϊόντος.</w:t>
      </w:r>
    </w:p>
    <w:p w14:paraId="0CDC7E02" w14:textId="77777777" w:rsidR="006260E6" w:rsidRPr="00C501E1" w:rsidRDefault="006260E6" w:rsidP="0029621B">
      <w:pPr>
        <w:shd w:val="clear" w:color="auto" w:fill="FFFFFF"/>
        <w:spacing w:after="0" w:line="360" w:lineRule="auto"/>
        <w:jc w:val="both"/>
        <w:rPr>
          <w:rFonts w:ascii="Times New Roman" w:eastAsia="Times New Roman" w:hAnsi="Times New Roman"/>
          <w:color w:val="222222"/>
          <w:lang w:eastAsia="en-GB"/>
        </w:rPr>
      </w:pPr>
    </w:p>
    <w:p w14:paraId="43E0C8CF" w14:textId="77777777" w:rsidR="006260E6" w:rsidRPr="00C501E1" w:rsidRDefault="006260E6" w:rsidP="0029621B">
      <w:pPr>
        <w:shd w:val="clear" w:color="auto" w:fill="FFFFFF"/>
        <w:spacing w:after="0" w:line="360" w:lineRule="auto"/>
        <w:jc w:val="both"/>
        <w:rPr>
          <w:rFonts w:ascii="Times New Roman" w:eastAsia="Times New Roman" w:hAnsi="Times New Roman"/>
          <w:color w:val="222222"/>
          <w:lang w:eastAsia="en-GB"/>
        </w:rPr>
      </w:pPr>
    </w:p>
    <w:p w14:paraId="71919B64" w14:textId="6B4D33F6" w:rsidR="00086339" w:rsidRDefault="00086339" w:rsidP="006260E6">
      <w:pPr>
        <w:pStyle w:val="1"/>
        <w:rPr>
          <w:caps/>
        </w:rPr>
      </w:pPr>
      <w:bookmarkStart w:id="82" w:name="_Toc84878447"/>
    </w:p>
    <w:p w14:paraId="0BCF5823" w14:textId="2C74DC41" w:rsidR="00086339" w:rsidRDefault="00086339" w:rsidP="00086339"/>
    <w:p w14:paraId="1A328388" w14:textId="77777777" w:rsidR="00086339" w:rsidRPr="00086339" w:rsidRDefault="00086339" w:rsidP="00086339"/>
    <w:p w14:paraId="104A55E0" w14:textId="79594AA5" w:rsidR="009D4948" w:rsidRPr="00086339" w:rsidRDefault="009D4948" w:rsidP="006260E6">
      <w:pPr>
        <w:pStyle w:val="1"/>
        <w:rPr>
          <w:caps/>
        </w:rPr>
      </w:pPr>
      <w:r w:rsidRPr="00C501E1">
        <w:rPr>
          <w:caps/>
        </w:rPr>
        <w:lastRenderedPageBreak/>
        <w:t>Κεφαλαιο 5 Μεθοδολογία</w:t>
      </w:r>
      <w:bookmarkEnd w:id="82"/>
      <w:r w:rsidRPr="00C501E1">
        <w:rPr>
          <w:caps/>
        </w:rPr>
        <w:t xml:space="preserve"> </w:t>
      </w:r>
    </w:p>
    <w:p w14:paraId="21C240C0" w14:textId="343ABEEC" w:rsidR="00086339" w:rsidRPr="00086339" w:rsidRDefault="009D4948" w:rsidP="00086339">
      <w:pPr>
        <w:pStyle w:val="2"/>
      </w:pPr>
      <w:bookmarkStart w:id="83" w:name="_Toc84878448"/>
      <w:r>
        <w:t>5.1 Γενικά</w:t>
      </w:r>
      <w:bookmarkEnd w:id="83"/>
    </w:p>
    <w:p w14:paraId="43DD3D1A" w14:textId="77777777" w:rsidR="00086339" w:rsidRDefault="00086339" w:rsidP="009D4948">
      <w:pPr>
        <w:pStyle w:val="a3"/>
        <w:spacing w:line="360" w:lineRule="auto"/>
        <w:jc w:val="both"/>
        <w:rPr>
          <w:rFonts w:cs="Arial"/>
        </w:rPr>
      </w:pPr>
    </w:p>
    <w:p w14:paraId="7145B5F0" w14:textId="4CBB2DEA" w:rsidR="009D4948" w:rsidRDefault="009D4948" w:rsidP="009D4948">
      <w:pPr>
        <w:pStyle w:val="a3"/>
        <w:spacing w:line="360" w:lineRule="auto"/>
        <w:jc w:val="both"/>
        <w:rPr>
          <w:rFonts w:cs="Arial"/>
        </w:rPr>
      </w:pPr>
      <w:r>
        <w:rPr>
          <w:rFonts w:cs="Arial"/>
        </w:rPr>
        <w:t xml:space="preserve">Στην παρούσα διπλωματική εργασία γίνεται μια προσπάθεια προσέγγισης μιας μονάδας παραγωγής βιοαέριου </w:t>
      </w:r>
      <w:r>
        <w:rPr>
          <w:rFonts w:cs="Arial"/>
          <w:lang w:val="en-US"/>
        </w:rPr>
        <w:t>AX</w:t>
      </w:r>
      <w:r>
        <w:rPr>
          <w:rFonts w:cs="Arial"/>
        </w:rPr>
        <w:t xml:space="preserve"> στην Π.Ε Χανίων</w:t>
      </w:r>
      <w:r w:rsidRPr="00A35F94">
        <w:rPr>
          <w:rFonts w:cs="Arial"/>
        </w:rPr>
        <w:t>,</w:t>
      </w:r>
      <w:r>
        <w:rPr>
          <w:rFonts w:cs="Arial"/>
        </w:rPr>
        <w:t xml:space="preserve"> σύμφωνα με τα στοιχεία της ΔΕΔΙΣΑ</w:t>
      </w:r>
      <w:r w:rsidRPr="00A35F94">
        <w:rPr>
          <w:rFonts w:cs="Arial"/>
        </w:rPr>
        <w:t>.</w:t>
      </w:r>
      <w:r>
        <w:rPr>
          <w:rFonts w:cs="Arial"/>
        </w:rPr>
        <w:t xml:space="preserve"> Επίσης εξετάζεται μια πιθανή αύξηση των ΑΣΑ στην επόμενη δεκαετία λόγω της συνεχόμενης αύξησης του του πληθυσμού στην περιοχή αυτή. Στα επόμενα κεφάλαια γίνεται η ο σχεδιασμός της μονάδας αυτής, η κοστολόγηση της καθώς και η αποδοτικότητα της. Αρά το 1</w:t>
      </w:r>
      <w:r w:rsidRPr="005817CC">
        <w:rPr>
          <w:rFonts w:cs="Arial"/>
          <w:vertAlign w:val="superscript"/>
        </w:rPr>
        <w:t>ο</w:t>
      </w:r>
      <w:r>
        <w:rPr>
          <w:rFonts w:cs="Arial"/>
        </w:rPr>
        <w:t xml:space="preserve"> σενάριο είναι η κατασκευή και η κοστολόγηση της μονάδας ΑΧ σύμφωνα με τα στοιχεία της ΔΕΔΙΣΑ και το 2</w:t>
      </w:r>
      <w:r w:rsidRPr="005817CC">
        <w:rPr>
          <w:rFonts w:cs="Arial"/>
          <w:vertAlign w:val="superscript"/>
        </w:rPr>
        <w:t>ο</w:t>
      </w:r>
      <w:r>
        <w:rPr>
          <w:rFonts w:cs="Arial"/>
        </w:rPr>
        <w:t xml:space="preserve"> σενάριο είναι η κατασκευή και η κοστολόγηση της μονάδας με αυξημένο τον αριθμό των ΑΣΑ</w:t>
      </w:r>
    </w:p>
    <w:p w14:paraId="1A61BCD0" w14:textId="77777777" w:rsidR="009D4948" w:rsidRDefault="009D4948" w:rsidP="009D4948">
      <w:pPr>
        <w:pStyle w:val="a3"/>
        <w:spacing w:line="360" w:lineRule="auto"/>
        <w:jc w:val="both"/>
        <w:rPr>
          <w:rFonts w:cs="Arial"/>
        </w:rPr>
      </w:pPr>
    </w:p>
    <w:p w14:paraId="32953E85" w14:textId="77777777" w:rsidR="009D4948" w:rsidRDefault="009D4948" w:rsidP="009D4948">
      <w:pPr>
        <w:pStyle w:val="2"/>
      </w:pPr>
      <w:bookmarkStart w:id="84" w:name="_Toc84878449"/>
      <w:r>
        <w:t>5.2 Στοιχεία για την μελέτη σχεδιασμού της μονάδας ΑΧ και για την κοστολόγηση της</w:t>
      </w:r>
      <w:bookmarkEnd w:id="84"/>
    </w:p>
    <w:p w14:paraId="228C4EAF" w14:textId="77777777" w:rsidR="009D4948" w:rsidRDefault="009D4948" w:rsidP="009D4948">
      <w:pPr>
        <w:pStyle w:val="2"/>
      </w:pPr>
    </w:p>
    <w:p w14:paraId="7BB3454B" w14:textId="77777777" w:rsidR="009D4948" w:rsidRPr="005817CC" w:rsidRDefault="009D4948" w:rsidP="00D81447">
      <w:pPr>
        <w:pStyle w:val="a3"/>
        <w:numPr>
          <w:ilvl w:val="0"/>
          <w:numId w:val="26"/>
        </w:numPr>
        <w:rPr>
          <w:b/>
          <w:bCs/>
        </w:rPr>
      </w:pPr>
      <w:r>
        <w:rPr>
          <w:b/>
          <w:bCs/>
        </w:rPr>
        <w:t>Σενάριο 1</w:t>
      </w:r>
    </w:p>
    <w:p w14:paraId="27765784" w14:textId="77777777" w:rsidR="009D4948" w:rsidRDefault="009D4948" w:rsidP="009D4948">
      <w:pPr>
        <w:pStyle w:val="a3"/>
        <w:spacing w:line="360" w:lineRule="auto"/>
        <w:jc w:val="both"/>
      </w:pPr>
    </w:p>
    <w:p w14:paraId="0FB818F1" w14:textId="2A9D30E9" w:rsidR="009D4948" w:rsidRPr="00C501E1" w:rsidRDefault="009D4948" w:rsidP="009D4948">
      <w:pPr>
        <w:pStyle w:val="a3"/>
        <w:spacing w:line="360" w:lineRule="auto"/>
        <w:jc w:val="both"/>
        <w:rPr>
          <w:lang w:eastAsia="el-GR"/>
        </w:rPr>
      </w:pPr>
      <w:r>
        <w:t xml:space="preserve"> </w:t>
      </w:r>
      <w:r w:rsidRPr="00063955">
        <w:rPr>
          <w:lang w:eastAsia="el-GR"/>
        </w:rPr>
        <w:t xml:space="preserve">Τα δεδομένα που χρησιμοποιήσαμε για την μελέτη σχεδιασμού της μονάδας της αναερόβιας χώνευσης αλλά και για </w:t>
      </w:r>
      <w:r>
        <w:rPr>
          <w:lang w:eastAsia="el-GR"/>
        </w:rPr>
        <w:t>κοστολόγηση της</w:t>
      </w:r>
      <w:r w:rsidRPr="00063955">
        <w:rPr>
          <w:lang w:eastAsia="el-GR"/>
        </w:rPr>
        <w:t xml:space="preserve"> είναι τα επίσημα δεδομένα της ΔΕΔΙΣΑ. Τα δεδομένα είναι </w:t>
      </w:r>
    </w:p>
    <w:p w14:paraId="08712173" w14:textId="77777777" w:rsidR="009D4948" w:rsidRPr="0041530C" w:rsidRDefault="009D4948" w:rsidP="009D4948">
      <w:pPr>
        <w:pStyle w:val="a3"/>
        <w:rPr>
          <w:b/>
          <w:bCs/>
          <w:lang w:eastAsia="el-GR"/>
        </w:rPr>
      </w:pPr>
    </w:p>
    <w:tbl>
      <w:tblPr>
        <w:tblW w:w="7361" w:type="dxa"/>
        <w:jc w:val="center"/>
        <w:tblCellMar>
          <w:top w:w="15" w:type="dxa"/>
          <w:left w:w="15" w:type="dxa"/>
          <w:bottom w:w="15" w:type="dxa"/>
          <w:right w:w="15" w:type="dxa"/>
        </w:tblCellMar>
        <w:tblLook w:val="04A0" w:firstRow="1" w:lastRow="0" w:firstColumn="1" w:lastColumn="0" w:noHBand="0" w:noVBand="1"/>
      </w:tblPr>
      <w:tblGrid>
        <w:gridCol w:w="1514"/>
        <w:gridCol w:w="1311"/>
        <w:gridCol w:w="1766"/>
        <w:gridCol w:w="2770"/>
      </w:tblGrid>
      <w:tr w:rsidR="009D4948" w:rsidRPr="0041530C" w14:paraId="5CFB91C1" w14:textId="77777777" w:rsidTr="00D76816">
        <w:trPr>
          <w:trHeight w:val="706"/>
          <w:jc w:val="center"/>
        </w:trPr>
        <w:tc>
          <w:tcPr>
            <w:tcW w:w="15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1CF099" w14:textId="77777777" w:rsidR="009D4948" w:rsidRPr="0040426F" w:rsidRDefault="009D4948" w:rsidP="00794EE9">
            <w:pPr>
              <w:pStyle w:val="a3"/>
              <w:rPr>
                <w:rFonts w:eastAsia="Times New Roman"/>
                <w:lang w:eastAsia="en-GB"/>
              </w:rPr>
            </w:pPr>
          </w:p>
        </w:tc>
        <w:tc>
          <w:tcPr>
            <w:tcW w:w="1311" w:type="dxa"/>
            <w:tcBorders>
              <w:top w:val="single" w:sz="8" w:space="0" w:color="000000"/>
              <w:left w:val="single" w:sz="8" w:space="0" w:color="000000"/>
              <w:bottom w:val="single" w:sz="8" w:space="0" w:color="000000"/>
              <w:right w:val="single" w:sz="8" w:space="0" w:color="000000"/>
            </w:tcBorders>
          </w:tcPr>
          <w:p w14:paraId="2C4703C9" w14:textId="77777777" w:rsidR="009D4948" w:rsidRPr="00F41727" w:rsidRDefault="009D4948" w:rsidP="00794EE9">
            <w:pPr>
              <w:pStyle w:val="a3"/>
              <w:rPr>
                <w:rFonts w:eastAsia="Times New Roman"/>
                <w:b/>
                <w:bCs/>
                <w:lang w:eastAsia="en-GB"/>
              </w:rPr>
            </w:pPr>
            <w:r>
              <w:rPr>
                <w:rFonts w:eastAsia="Times New Roman"/>
                <w:b/>
                <w:bCs/>
                <w:lang w:eastAsia="en-GB"/>
              </w:rPr>
              <w:t>ΑΣΑ</w:t>
            </w:r>
          </w:p>
        </w:tc>
        <w:tc>
          <w:tcPr>
            <w:tcW w:w="17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690691" w14:textId="77777777" w:rsidR="009D4948" w:rsidRPr="0041530C" w:rsidRDefault="009D4948" w:rsidP="00794EE9">
            <w:pPr>
              <w:pStyle w:val="a3"/>
              <w:rPr>
                <w:rFonts w:eastAsia="Times New Roman"/>
                <w:lang w:eastAsia="en-GB"/>
              </w:rPr>
            </w:pPr>
            <w:r>
              <w:rPr>
                <w:rFonts w:eastAsia="Times New Roman"/>
                <w:b/>
                <w:bCs/>
                <w:lang w:eastAsia="en-GB"/>
              </w:rPr>
              <w:t>Οργανικό</w:t>
            </w:r>
            <w:r w:rsidRPr="0041530C">
              <w:rPr>
                <w:rFonts w:eastAsia="Times New Roman"/>
                <w:b/>
                <w:bCs/>
                <w:lang w:val="en-GB" w:eastAsia="en-GB"/>
              </w:rPr>
              <w:t xml:space="preserve"> </w:t>
            </w:r>
            <w:r>
              <w:rPr>
                <w:rFonts w:eastAsia="Times New Roman"/>
                <w:b/>
                <w:bCs/>
                <w:lang w:eastAsia="en-GB"/>
              </w:rPr>
              <w:t>κλάσμα</w:t>
            </w:r>
          </w:p>
        </w:tc>
        <w:tc>
          <w:tcPr>
            <w:tcW w:w="2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2DCCA1" w14:textId="77777777" w:rsidR="009D4948" w:rsidRDefault="009D4948" w:rsidP="00794EE9">
            <w:pPr>
              <w:pStyle w:val="a3"/>
              <w:rPr>
                <w:rFonts w:eastAsia="Times New Roman"/>
                <w:b/>
                <w:bCs/>
                <w:lang w:val="en-GB" w:eastAsia="en-GB"/>
              </w:rPr>
            </w:pPr>
          </w:p>
          <w:p w14:paraId="4310222B" w14:textId="77777777" w:rsidR="009D4948" w:rsidRPr="0041530C" w:rsidRDefault="009D4948" w:rsidP="00794EE9">
            <w:pPr>
              <w:pStyle w:val="a3"/>
              <w:rPr>
                <w:rFonts w:eastAsia="Times New Roman"/>
                <w:lang w:eastAsia="en-GB"/>
              </w:rPr>
            </w:pPr>
            <w:r>
              <w:rPr>
                <w:rFonts w:eastAsia="Times New Roman"/>
                <w:b/>
                <w:bCs/>
                <w:lang w:eastAsia="en-GB"/>
              </w:rPr>
              <w:t>Ιλύς</w:t>
            </w:r>
            <w:r w:rsidRPr="0041530C">
              <w:rPr>
                <w:rFonts w:eastAsia="Times New Roman"/>
                <w:b/>
                <w:bCs/>
                <w:lang w:val="en-GB" w:eastAsia="en-GB"/>
              </w:rPr>
              <w:t xml:space="preserve"> από </w:t>
            </w:r>
            <w:r>
              <w:rPr>
                <w:rFonts w:eastAsia="Times New Roman"/>
                <w:b/>
                <w:bCs/>
                <w:lang w:eastAsia="en-GB"/>
              </w:rPr>
              <w:t>επεξεργασία</w:t>
            </w:r>
            <w:r w:rsidRPr="0041530C">
              <w:rPr>
                <w:rFonts w:eastAsia="Times New Roman"/>
                <w:b/>
                <w:bCs/>
                <w:lang w:val="en-GB" w:eastAsia="en-GB"/>
              </w:rPr>
              <w:t xml:space="preserve"> </w:t>
            </w:r>
            <w:r>
              <w:rPr>
                <w:rFonts w:eastAsia="Times New Roman"/>
                <w:b/>
                <w:bCs/>
                <w:lang w:eastAsia="en-GB"/>
              </w:rPr>
              <w:t>λυμάτων</w:t>
            </w:r>
          </w:p>
        </w:tc>
      </w:tr>
      <w:tr w:rsidR="009D4948" w:rsidRPr="0041530C" w14:paraId="4AFC0EDA" w14:textId="77777777" w:rsidTr="00D76816">
        <w:trPr>
          <w:trHeight w:val="722"/>
          <w:jc w:val="center"/>
        </w:trPr>
        <w:tc>
          <w:tcPr>
            <w:tcW w:w="15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13738D" w14:textId="77777777" w:rsidR="009D4948" w:rsidRPr="0041530C" w:rsidRDefault="009D4948" w:rsidP="00794EE9">
            <w:pPr>
              <w:pStyle w:val="a3"/>
              <w:rPr>
                <w:rFonts w:eastAsia="Times New Roman"/>
                <w:lang w:eastAsia="en-GB"/>
              </w:rPr>
            </w:pPr>
            <w:r>
              <w:rPr>
                <w:rFonts w:eastAsia="Times New Roman"/>
                <w:lang w:eastAsia="en-GB"/>
              </w:rPr>
              <w:t>Ποσότητα</w:t>
            </w:r>
            <w:r w:rsidRPr="0041530C">
              <w:rPr>
                <w:rFonts w:eastAsia="Times New Roman"/>
                <w:lang w:val="en-GB" w:eastAsia="en-GB"/>
              </w:rPr>
              <w:t xml:space="preserve"> ανα </w:t>
            </w:r>
            <w:r>
              <w:rPr>
                <w:rFonts w:eastAsia="Times New Roman"/>
                <w:lang w:eastAsia="en-GB"/>
              </w:rPr>
              <w:t>χρόνο</w:t>
            </w:r>
          </w:p>
        </w:tc>
        <w:tc>
          <w:tcPr>
            <w:tcW w:w="1311" w:type="dxa"/>
            <w:tcBorders>
              <w:top w:val="single" w:sz="8" w:space="0" w:color="000000"/>
              <w:left w:val="single" w:sz="8" w:space="0" w:color="000000"/>
              <w:bottom w:val="single" w:sz="8" w:space="0" w:color="000000"/>
              <w:right w:val="single" w:sz="8" w:space="0" w:color="000000"/>
            </w:tcBorders>
          </w:tcPr>
          <w:p w14:paraId="1744CB48" w14:textId="77777777" w:rsidR="009D4948" w:rsidRPr="00F41727" w:rsidRDefault="009D4948" w:rsidP="00794EE9">
            <w:pPr>
              <w:pStyle w:val="a3"/>
              <w:rPr>
                <w:rFonts w:eastAsia="Times New Roman"/>
                <w:lang w:val="en-US" w:eastAsia="en-GB"/>
              </w:rPr>
            </w:pPr>
            <w:r>
              <w:rPr>
                <w:rFonts w:eastAsia="Times New Roman"/>
                <w:lang w:eastAsia="en-GB"/>
              </w:rPr>
              <w:t>5</w:t>
            </w:r>
            <w:r>
              <w:rPr>
                <w:rFonts w:eastAsia="Times New Roman"/>
                <w:lang w:val="en-US" w:eastAsia="en-GB"/>
              </w:rPr>
              <w:t>5</w:t>
            </w:r>
            <w:r>
              <w:rPr>
                <w:rFonts w:eastAsia="Times New Roman"/>
                <w:lang w:eastAsia="en-GB"/>
              </w:rPr>
              <w:t xml:space="preserve">.000 </w:t>
            </w:r>
            <w:proofErr w:type="spellStart"/>
            <w:r>
              <w:rPr>
                <w:rFonts w:eastAsia="Times New Roman"/>
                <w:lang w:val="en-US" w:eastAsia="en-GB"/>
              </w:rPr>
              <w:t>tn</w:t>
            </w:r>
            <w:proofErr w:type="spellEnd"/>
          </w:p>
        </w:tc>
        <w:tc>
          <w:tcPr>
            <w:tcW w:w="17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374194" w14:textId="77777777" w:rsidR="009D4948" w:rsidRPr="0041530C" w:rsidRDefault="009D4948" w:rsidP="00794EE9">
            <w:pPr>
              <w:pStyle w:val="a3"/>
              <w:rPr>
                <w:rFonts w:eastAsia="Times New Roman"/>
                <w:lang w:val="en-GB" w:eastAsia="en-GB"/>
              </w:rPr>
            </w:pPr>
            <w:r w:rsidRPr="0041530C">
              <w:rPr>
                <w:rFonts w:eastAsia="Times New Roman"/>
                <w:lang w:val="en-GB" w:eastAsia="en-GB"/>
              </w:rPr>
              <w:t xml:space="preserve">22.000 </w:t>
            </w:r>
            <w:proofErr w:type="spellStart"/>
            <w:r w:rsidRPr="0041530C">
              <w:rPr>
                <w:rFonts w:eastAsia="Times New Roman"/>
                <w:lang w:val="en-GB" w:eastAsia="en-GB"/>
              </w:rPr>
              <w:t>tn</w:t>
            </w:r>
            <w:proofErr w:type="spellEnd"/>
          </w:p>
        </w:tc>
        <w:tc>
          <w:tcPr>
            <w:tcW w:w="2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DB9BFC" w14:textId="77777777" w:rsidR="009D4948" w:rsidRPr="0041530C" w:rsidRDefault="009D4948" w:rsidP="00794EE9">
            <w:pPr>
              <w:pStyle w:val="a3"/>
              <w:rPr>
                <w:rFonts w:eastAsia="Times New Roman"/>
                <w:lang w:val="en-GB" w:eastAsia="en-GB"/>
              </w:rPr>
            </w:pPr>
            <w:r w:rsidRPr="0041530C">
              <w:rPr>
                <w:rFonts w:eastAsia="Times New Roman"/>
                <w:lang w:val="en-GB" w:eastAsia="en-GB"/>
              </w:rPr>
              <w:t>7</w:t>
            </w:r>
            <w:r>
              <w:rPr>
                <w:rFonts w:eastAsia="Times New Roman"/>
                <w:lang w:val="en-GB" w:eastAsia="en-GB"/>
              </w:rPr>
              <w:t>.</w:t>
            </w:r>
            <w:r w:rsidRPr="0041530C">
              <w:rPr>
                <w:rFonts w:eastAsia="Times New Roman"/>
                <w:lang w:val="en-GB" w:eastAsia="en-GB"/>
              </w:rPr>
              <w:t xml:space="preserve">000 </w:t>
            </w:r>
            <w:proofErr w:type="spellStart"/>
            <w:r w:rsidRPr="0041530C">
              <w:rPr>
                <w:rFonts w:eastAsia="Times New Roman"/>
                <w:lang w:val="en-GB" w:eastAsia="en-GB"/>
              </w:rPr>
              <w:t>tn</w:t>
            </w:r>
            <w:proofErr w:type="spellEnd"/>
          </w:p>
        </w:tc>
      </w:tr>
      <w:tr w:rsidR="009D4948" w:rsidRPr="0041530C" w14:paraId="36D990FD" w14:textId="77777777" w:rsidTr="00D76816">
        <w:trPr>
          <w:trHeight w:val="706"/>
          <w:jc w:val="center"/>
        </w:trPr>
        <w:tc>
          <w:tcPr>
            <w:tcW w:w="15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D2A839" w14:textId="77777777" w:rsidR="009D4948" w:rsidRPr="0041530C" w:rsidRDefault="009D4948" w:rsidP="00794EE9">
            <w:pPr>
              <w:pStyle w:val="a3"/>
              <w:rPr>
                <w:rFonts w:eastAsia="Times New Roman"/>
                <w:lang w:eastAsia="en-GB"/>
              </w:rPr>
            </w:pPr>
            <w:r>
              <w:rPr>
                <w:rFonts w:eastAsia="Times New Roman"/>
                <w:lang w:eastAsia="en-GB"/>
              </w:rPr>
              <w:t>Ποσότητα</w:t>
            </w:r>
            <w:r w:rsidRPr="0041530C">
              <w:rPr>
                <w:rFonts w:eastAsia="Times New Roman"/>
                <w:lang w:val="en-GB" w:eastAsia="en-GB"/>
              </w:rPr>
              <w:t xml:space="preserve"> ανα </w:t>
            </w:r>
            <w:r>
              <w:rPr>
                <w:rFonts w:eastAsia="Times New Roman"/>
                <w:lang w:eastAsia="en-GB"/>
              </w:rPr>
              <w:t>ημέρα</w:t>
            </w:r>
          </w:p>
        </w:tc>
        <w:tc>
          <w:tcPr>
            <w:tcW w:w="1311" w:type="dxa"/>
            <w:tcBorders>
              <w:top w:val="single" w:sz="8" w:space="0" w:color="000000"/>
              <w:left w:val="single" w:sz="8" w:space="0" w:color="000000"/>
              <w:bottom w:val="single" w:sz="8" w:space="0" w:color="000000"/>
              <w:right w:val="single" w:sz="8" w:space="0" w:color="000000"/>
            </w:tcBorders>
          </w:tcPr>
          <w:p w14:paraId="268C632F" w14:textId="77777777" w:rsidR="009D4948" w:rsidRPr="0041530C" w:rsidRDefault="009D4948" w:rsidP="00794EE9">
            <w:pPr>
              <w:pStyle w:val="a3"/>
              <w:rPr>
                <w:rFonts w:eastAsia="Times New Roman"/>
                <w:lang w:val="en-GB" w:eastAsia="en-GB"/>
              </w:rPr>
            </w:pPr>
            <w:r>
              <w:rPr>
                <w:rFonts w:eastAsia="Times New Roman"/>
                <w:lang w:val="en-GB" w:eastAsia="en-GB"/>
              </w:rPr>
              <w:t xml:space="preserve">150,6 </w:t>
            </w:r>
            <w:proofErr w:type="spellStart"/>
            <w:r>
              <w:rPr>
                <w:rFonts w:eastAsia="Times New Roman"/>
                <w:lang w:val="en-GB" w:eastAsia="en-GB"/>
              </w:rPr>
              <w:t>tn</w:t>
            </w:r>
            <w:proofErr w:type="spellEnd"/>
          </w:p>
        </w:tc>
        <w:tc>
          <w:tcPr>
            <w:tcW w:w="17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C5B8B2" w14:textId="77777777" w:rsidR="009D4948" w:rsidRPr="0041530C" w:rsidRDefault="009D4948" w:rsidP="00794EE9">
            <w:pPr>
              <w:pStyle w:val="a3"/>
              <w:rPr>
                <w:rFonts w:eastAsia="Times New Roman"/>
                <w:lang w:val="en-GB" w:eastAsia="en-GB"/>
              </w:rPr>
            </w:pPr>
            <w:r w:rsidRPr="0041530C">
              <w:rPr>
                <w:rFonts w:eastAsia="Times New Roman"/>
                <w:lang w:val="en-GB" w:eastAsia="en-GB"/>
              </w:rPr>
              <w:t xml:space="preserve">60,3 </w:t>
            </w:r>
            <w:proofErr w:type="spellStart"/>
            <w:r w:rsidRPr="0041530C">
              <w:rPr>
                <w:rFonts w:eastAsia="Times New Roman"/>
                <w:lang w:val="en-GB" w:eastAsia="en-GB"/>
              </w:rPr>
              <w:t>tn</w:t>
            </w:r>
            <w:proofErr w:type="spellEnd"/>
          </w:p>
        </w:tc>
        <w:tc>
          <w:tcPr>
            <w:tcW w:w="2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4B6E77" w14:textId="77777777" w:rsidR="009D4948" w:rsidRPr="0041530C" w:rsidRDefault="009D4948" w:rsidP="00794EE9">
            <w:pPr>
              <w:pStyle w:val="a3"/>
              <w:rPr>
                <w:rFonts w:eastAsia="Times New Roman"/>
                <w:lang w:val="en-GB" w:eastAsia="en-GB"/>
              </w:rPr>
            </w:pPr>
            <w:r w:rsidRPr="0041530C">
              <w:rPr>
                <w:rFonts w:eastAsia="Times New Roman"/>
                <w:lang w:val="en-GB" w:eastAsia="en-GB"/>
              </w:rPr>
              <w:t xml:space="preserve">19,2 </w:t>
            </w:r>
            <w:proofErr w:type="spellStart"/>
            <w:r w:rsidRPr="0041530C">
              <w:rPr>
                <w:rFonts w:eastAsia="Times New Roman"/>
                <w:lang w:val="en-GB" w:eastAsia="en-GB"/>
              </w:rPr>
              <w:t>tn</w:t>
            </w:r>
            <w:proofErr w:type="spellEnd"/>
          </w:p>
        </w:tc>
      </w:tr>
      <w:tr w:rsidR="009D4948" w:rsidRPr="0041530C" w14:paraId="7340F3BD" w14:textId="77777777" w:rsidTr="00D76816">
        <w:trPr>
          <w:trHeight w:val="344"/>
          <w:jc w:val="center"/>
        </w:trPr>
        <w:tc>
          <w:tcPr>
            <w:tcW w:w="15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9C17DF" w14:textId="77777777" w:rsidR="009D4948" w:rsidRPr="0041530C" w:rsidRDefault="009D4948" w:rsidP="00794EE9">
            <w:pPr>
              <w:pStyle w:val="a3"/>
              <w:rPr>
                <w:rFonts w:eastAsia="Times New Roman"/>
                <w:lang w:eastAsia="en-GB"/>
              </w:rPr>
            </w:pPr>
            <w:r>
              <w:rPr>
                <w:rFonts w:eastAsia="Times New Roman"/>
                <w:lang w:eastAsia="en-GB"/>
              </w:rPr>
              <w:t>Ειδικό</w:t>
            </w:r>
            <w:r w:rsidRPr="0041530C">
              <w:rPr>
                <w:rFonts w:eastAsia="Times New Roman"/>
                <w:lang w:val="en-GB" w:eastAsia="en-GB"/>
              </w:rPr>
              <w:t xml:space="preserve"> </w:t>
            </w:r>
            <w:r>
              <w:rPr>
                <w:rFonts w:eastAsia="Times New Roman"/>
                <w:lang w:eastAsia="en-GB"/>
              </w:rPr>
              <w:t>Βάρος</w:t>
            </w:r>
          </w:p>
        </w:tc>
        <w:tc>
          <w:tcPr>
            <w:tcW w:w="1311" w:type="dxa"/>
            <w:tcBorders>
              <w:top w:val="single" w:sz="8" w:space="0" w:color="000000"/>
              <w:left w:val="single" w:sz="8" w:space="0" w:color="000000"/>
              <w:bottom w:val="single" w:sz="8" w:space="0" w:color="000000"/>
              <w:right w:val="single" w:sz="8" w:space="0" w:color="000000"/>
            </w:tcBorders>
          </w:tcPr>
          <w:p w14:paraId="264C9750" w14:textId="77777777" w:rsidR="009D4948" w:rsidRPr="0041530C" w:rsidRDefault="009D4948" w:rsidP="00794EE9">
            <w:pPr>
              <w:pStyle w:val="a3"/>
              <w:rPr>
                <w:rFonts w:eastAsia="Times New Roman"/>
                <w:lang w:val="en-GB" w:eastAsia="en-GB"/>
              </w:rPr>
            </w:pPr>
          </w:p>
        </w:tc>
        <w:tc>
          <w:tcPr>
            <w:tcW w:w="17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558E9C" w14:textId="77777777" w:rsidR="009D4948" w:rsidRPr="0041530C" w:rsidRDefault="009D4948" w:rsidP="00794EE9">
            <w:pPr>
              <w:pStyle w:val="a3"/>
              <w:rPr>
                <w:rFonts w:eastAsia="Times New Roman"/>
                <w:lang w:val="en-GB" w:eastAsia="en-GB"/>
              </w:rPr>
            </w:pPr>
            <w:r w:rsidRPr="0041530C">
              <w:rPr>
                <w:rFonts w:eastAsia="Times New Roman"/>
                <w:lang w:val="en-GB" w:eastAsia="en-GB"/>
              </w:rPr>
              <w:t>600 kg/m</w:t>
            </w:r>
            <w:r w:rsidRPr="0041530C">
              <w:rPr>
                <w:rFonts w:eastAsia="Times New Roman"/>
                <w:vertAlign w:val="superscript"/>
                <w:lang w:val="en-GB" w:eastAsia="en-GB"/>
              </w:rPr>
              <w:t>3</w:t>
            </w:r>
          </w:p>
        </w:tc>
        <w:tc>
          <w:tcPr>
            <w:tcW w:w="2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4CD980" w14:textId="77777777" w:rsidR="009D4948" w:rsidRPr="0041530C" w:rsidRDefault="009D4948" w:rsidP="00794EE9">
            <w:pPr>
              <w:pStyle w:val="a3"/>
              <w:rPr>
                <w:rFonts w:eastAsia="Times New Roman"/>
                <w:lang w:val="en-GB" w:eastAsia="en-GB"/>
              </w:rPr>
            </w:pPr>
            <w:r w:rsidRPr="0041530C">
              <w:rPr>
                <w:rFonts w:eastAsia="Times New Roman"/>
                <w:lang w:val="en-GB" w:eastAsia="en-GB"/>
              </w:rPr>
              <w:t>1</w:t>
            </w:r>
            <w:r>
              <w:rPr>
                <w:rFonts w:eastAsia="Times New Roman"/>
                <w:lang w:val="en-GB" w:eastAsia="en-GB"/>
              </w:rPr>
              <w:t>.</w:t>
            </w:r>
            <w:r w:rsidRPr="0041530C">
              <w:rPr>
                <w:rFonts w:eastAsia="Times New Roman"/>
                <w:lang w:val="en-GB" w:eastAsia="en-GB"/>
              </w:rPr>
              <w:t>000 kg/m</w:t>
            </w:r>
            <w:r w:rsidRPr="0041530C">
              <w:rPr>
                <w:rFonts w:eastAsia="Times New Roman"/>
                <w:vertAlign w:val="superscript"/>
                <w:lang w:val="en-GB" w:eastAsia="en-GB"/>
              </w:rPr>
              <w:t>3</w:t>
            </w:r>
          </w:p>
        </w:tc>
      </w:tr>
      <w:tr w:rsidR="009D4948" w:rsidRPr="0041530C" w14:paraId="4DD337C7" w14:textId="77777777" w:rsidTr="00D76816">
        <w:trPr>
          <w:trHeight w:val="361"/>
          <w:jc w:val="center"/>
        </w:trPr>
        <w:tc>
          <w:tcPr>
            <w:tcW w:w="15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D39D9C" w14:textId="77777777" w:rsidR="009D4948" w:rsidRPr="0041530C" w:rsidRDefault="009D4948" w:rsidP="00794EE9">
            <w:pPr>
              <w:pStyle w:val="a3"/>
              <w:rPr>
                <w:rFonts w:eastAsia="Times New Roman"/>
                <w:lang w:val="en-GB" w:eastAsia="en-GB"/>
              </w:rPr>
            </w:pPr>
            <w:r>
              <w:rPr>
                <w:rFonts w:eastAsia="Times New Roman"/>
                <w:lang w:eastAsia="en-GB"/>
              </w:rPr>
              <w:t>Υγρασία</w:t>
            </w:r>
          </w:p>
        </w:tc>
        <w:tc>
          <w:tcPr>
            <w:tcW w:w="1311" w:type="dxa"/>
            <w:tcBorders>
              <w:top w:val="single" w:sz="8" w:space="0" w:color="000000"/>
              <w:left w:val="single" w:sz="8" w:space="0" w:color="000000"/>
              <w:bottom w:val="single" w:sz="8" w:space="0" w:color="000000"/>
              <w:right w:val="single" w:sz="8" w:space="0" w:color="000000"/>
            </w:tcBorders>
          </w:tcPr>
          <w:p w14:paraId="5A523E90" w14:textId="77777777" w:rsidR="009D4948" w:rsidRPr="0041530C" w:rsidRDefault="009D4948" w:rsidP="00794EE9">
            <w:pPr>
              <w:pStyle w:val="a3"/>
              <w:rPr>
                <w:rFonts w:eastAsia="Times New Roman"/>
                <w:lang w:val="en-GB" w:eastAsia="en-GB"/>
              </w:rPr>
            </w:pPr>
          </w:p>
        </w:tc>
        <w:tc>
          <w:tcPr>
            <w:tcW w:w="17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3712CD" w14:textId="77777777" w:rsidR="009D4948" w:rsidRPr="0041530C" w:rsidRDefault="009D4948" w:rsidP="00794EE9">
            <w:pPr>
              <w:pStyle w:val="a3"/>
              <w:rPr>
                <w:rFonts w:eastAsia="Times New Roman"/>
                <w:lang w:val="en-GB" w:eastAsia="en-GB"/>
              </w:rPr>
            </w:pPr>
            <w:r w:rsidRPr="0041530C">
              <w:rPr>
                <w:rFonts w:eastAsia="Times New Roman"/>
                <w:lang w:val="en-GB" w:eastAsia="en-GB"/>
              </w:rPr>
              <w:t>50%-60%</w:t>
            </w:r>
          </w:p>
        </w:tc>
        <w:tc>
          <w:tcPr>
            <w:tcW w:w="2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D8F8F1" w14:textId="77777777" w:rsidR="009D4948" w:rsidRPr="0041530C" w:rsidRDefault="009D4948" w:rsidP="00794EE9">
            <w:pPr>
              <w:pStyle w:val="a3"/>
              <w:rPr>
                <w:rFonts w:eastAsia="Times New Roman"/>
                <w:lang w:val="en-GB" w:eastAsia="en-GB"/>
              </w:rPr>
            </w:pPr>
            <w:r w:rsidRPr="0041530C">
              <w:rPr>
                <w:rFonts w:eastAsia="Times New Roman"/>
                <w:lang w:val="en-GB" w:eastAsia="en-GB"/>
              </w:rPr>
              <w:t>80%</w:t>
            </w:r>
          </w:p>
        </w:tc>
      </w:tr>
      <w:tr w:rsidR="009D4948" w:rsidRPr="0041530C" w14:paraId="3F9731E5" w14:textId="77777777" w:rsidTr="00D76816">
        <w:trPr>
          <w:trHeight w:val="361"/>
          <w:jc w:val="center"/>
        </w:trPr>
        <w:tc>
          <w:tcPr>
            <w:tcW w:w="15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0F9B72" w14:textId="77777777" w:rsidR="009D4948" w:rsidRPr="0041530C" w:rsidRDefault="009D4948" w:rsidP="00794EE9">
            <w:pPr>
              <w:pStyle w:val="a3"/>
              <w:rPr>
                <w:rFonts w:eastAsia="Times New Roman"/>
                <w:lang w:eastAsia="en-GB"/>
              </w:rPr>
            </w:pPr>
            <w:r>
              <w:rPr>
                <w:rFonts w:eastAsia="Times New Roman"/>
                <w:lang w:eastAsia="en-GB"/>
              </w:rPr>
              <w:t>Ημερήσιος</w:t>
            </w:r>
            <w:r w:rsidRPr="0041530C">
              <w:rPr>
                <w:rFonts w:eastAsia="Times New Roman"/>
                <w:lang w:val="en-GB" w:eastAsia="en-GB"/>
              </w:rPr>
              <w:t xml:space="preserve"> </w:t>
            </w:r>
            <w:r>
              <w:rPr>
                <w:rFonts w:eastAsia="Times New Roman"/>
                <w:lang w:eastAsia="en-GB"/>
              </w:rPr>
              <w:t>όγκος</w:t>
            </w:r>
          </w:p>
        </w:tc>
        <w:tc>
          <w:tcPr>
            <w:tcW w:w="1311" w:type="dxa"/>
            <w:tcBorders>
              <w:top w:val="single" w:sz="8" w:space="0" w:color="000000"/>
              <w:left w:val="single" w:sz="8" w:space="0" w:color="000000"/>
              <w:bottom w:val="single" w:sz="8" w:space="0" w:color="000000"/>
              <w:right w:val="single" w:sz="8" w:space="0" w:color="000000"/>
            </w:tcBorders>
          </w:tcPr>
          <w:p w14:paraId="60CB2932" w14:textId="77777777" w:rsidR="009D4948" w:rsidRPr="0041530C" w:rsidRDefault="009D4948" w:rsidP="00794EE9">
            <w:pPr>
              <w:pStyle w:val="a3"/>
              <w:rPr>
                <w:rFonts w:eastAsia="Times New Roman"/>
                <w:lang w:val="en-GB" w:eastAsia="en-GB"/>
              </w:rPr>
            </w:pPr>
          </w:p>
        </w:tc>
        <w:tc>
          <w:tcPr>
            <w:tcW w:w="17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F859A0" w14:textId="77777777" w:rsidR="009D4948" w:rsidRPr="0041530C" w:rsidRDefault="009D4948" w:rsidP="00794EE9">
            <w:pPr>
              <w:pStyle w:val="a3"/>
              <w:rPr>
                <w:rFonts w:eastAsia="Times New Roman"/>
                <w:lang w:val="en-GB" w:eastAsia="en-GB"/>
              </w:rPr>
            </w:pPr>
            <w:r w:rsidRPr="0041530C">
              <w:rPr>
                <w:rFonts w:eastAsia="Times New Roman"/>
                <w:lang w:val="en-GB" w:eastAsia="en-GB"/>
              </w:rPr>
              <w:t>100,5 m</w:t>
            </w:r>
            <w:r w:rsidRPr="0041530C">
              <w:rPr>
                <w:rFonts w:eastAsia="Times New Roman"/>
                <w:vertAlign w:val="superscript"/>
                <w:lang w:val="en-GB" w:eastAsia="en-GB"/>
              </w:rPr>
              <w:t>3</w:t>
            </w:r>
          </w:p>
        </w:tc>
        <w:tc>
          <w:tcPr>
            <w:tcW w:w="2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932FA3" w14:textId="77777777" w:rsidR="009D4948" w:rsidRPr="0041530C" w:rsidRDefault="009D4948" w:rsidP="00794EE9">
            <w:pPr>
              <w:pStyle w:val="a3"/>
              <w:rPr>
                <w:rFonts w:eastAsia="Times New Roman"/>
                <w:lang w:val="en-GB" w:eastAsia="en-GB"/>
              </w:rPr>
            </w:pPr>
            <w:r w:rsidRPr="0041530C">
              <w:rPr>
                <w:rFonts w:eastAsia="Times New Roman"/>
                <w:lang w:val="en-GB" w:eastAsia="en-GB"/>
              </w:rPr>
              <w:t>19,2 m</w:t>
            </w:r>
            <w:r w:rsidRPr="0041530C">
              <w:rPr>
                <w:rFonts w:eastAsia="Times New Roman"/>
                <w:vertAlign w:val="superscript"/>
                <w:lang w:val="en-GB" w:eastAsia="en-GB"/>
              </w:rPr>
              <w:t>3</w:t>
            </w:r>
          </w:p>
        </w:tc>
      </w:tr>
      <w:tr w:rsidR="009D4948" w:rsidRPr="0041530C" w14:paraId="1004861E" w14:textId="77777777" w:rsidTr="00D76816">
        <w:trPr>
          <w:trHeight w:val="706"/>
          <w:jc w:val="center"/>
        </w:trPr>
        <w:tc>
          <w:tcPr>
            <w:tcW w:w="15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61E214" w14:textId="77777777" w:rsidR="009D4948" w:rsidRPr="0041530C" w:rsidRDefault="009D4948" w:rsidP="00794EE9">
            <w:pPr>
              <w:pStyle w:val="a3"/>
              <w:rPr>
                <w:rFonts w:eastAsia="Times New Roman"/>
                <w:lang w:eastAsia="en-GB"/>
              </w:rPr>
            </w:pPr>
            <w:r>
              <w:rPr>
                <w:rFonts w:eastAsia="Times New Roman"/>
                <w:lang w:eastAsia="en-GB"/>
              </w:rPr>
              <w:lastRenderedPageBreak/>
              <w:t>Λίτρα</w:t>
            </w:r>
            <w:r w:rsidRPr="0041530C">
              <w:rPr>
                <w:rFonts w:eastAsia="Times New Roman"/>
                <w:lang w:val="en-GB" w:eastAsia="en-GB"/>
              </w:rPr>
              <w:t xml:space="preserve"> </w:t>
            </w:r>
            <w:r>
              <w:rPr>
                <w:rFonts w:eastAsia="Times New Roman"/>
                <w:lang w:eastAsia="en-GB"/>
              </w:rPr>
              <w:t>ιλύος</w:t>
            </w:r>
            <w:r w:rsidRPr="0041530C">
              <w:rPr>
                <w:rFonts w:eastAsia="Times New Roman"/>
                <w:lang w:val="en-GB" w:eastAsia="en-GB"/>
              </w:rPr>
              <w:t xml:space="preserve"> ανα </w:t>
            </w:r>
            <w:r>
              <w:rPr>
                <w:rFonts w:eastAsia="Times New Roman"/>
                <w:lang w:eastAsia="en-GB"/>
              </w:rPr>
              <w:t>ημέρα</w:t>
            </w:r>
          </w:p>
        </w:tc>
        <w:tc>
          <w:tcPr>
            <w:tcW w:w="1311" w:type="dxa"/>
            <w:tcBorders>
              <w:top w:val="single" w:sz="8" w:space="0" w:color="000000"/>
              <w:left w:val="single" w:sz="8" w:space="0" w:color="000000"/>
              <w:bottom w:val="single" w:sz="8" w:space="0" w:color="000000"/>
              <w:right w:val="single" w:sz="8" w:space="0" w:color="000000"/>
            </w:tcBorders>
          </w:tcPr>
          <w:p w14:paraId="142AE279" w14:textId="77777777" w:rsidR="009D4948" w:rsidRPr="0041530C" w:rsidRDefault="009D4948" w:rsidP="00794EE9">
            <w:pPr>
              <w:pStyle w:val="a3"/>
              <w:rPr>
                <w:rFonts w:eastAsia="Times New Roman"/>
                <w:lang w:val="en-GB" w:eastAsia="en-GB"/>
              </w:rPr>
            </w:pPr>
          </w:p>
        </w:tc>
        <w:tc>
          <w:tcPr>
            <w:tcW w:w="17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3F0131" w14:textId="77777777" w:rsidR="009D4948" w:rsidRPr="0041530C" w:rsidRDefault="009D4948" w:rsidP="00794EE9">
            <w:pPr>
              <w:pStyle w:val="a3"/>
              <w:rPr>
                <w:rFonts w:eastAsia="Times New Roman"/>
                <w:lang w:val="en-GB" w:eastAsia="en-GB"/>
              </w:rPr>
            </w:pPr>
          </w:p>
        </w:tc>
        <w:tc>
          <w:tcPr>
            <w:tcW w:w="2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1D8859" w14:textId="77777777" w:rsidR="009D4948" w:rsidRPr="0041530C" w:rsidRDefault="009D4948" w:rsidP="00794EE9">
            <w:pPr>
              <w:pStyle w:val="a3"/>
              <w:rPr>
                <w:rFonts w:eastAsia="Times New Roman"/>
                <w:lang w:val="en-GB" w:eastAsia="en-GB"/>
              </w:rPr>
            </w:pPr>
            <w:r w:rsidRPr="0041530C">
              <w:rPr>
                <w:rFonts w:eastAsia="Times New Roman"/>
                <w:lang w:val="en-GB" w:eastAsia="en-GB"/>
              </w:rPr>
              <w:t>19</w:t>
            </w:r>
            <w:r>
              <w:rPr>
                <w:rFonts w:eastAsia="Times New Roman"/>
                <w:lang w:val="en-GB" w:eastAsia="en-GB"/>
              </w:rPr>
              <w:t>.</w:t>
            </w:r>
            <w:r w:rsidRPr="0041530C">
              <w:rPr>
                <w:rFonts w:eastAsia="Times New Roman"/>
                <w:lang w:val="en-GB" w:eastAsia="en-GB"/>
              </w:rPr>
              <w:t xml:space="preserve">200 </w:t>
            </w:r>
            <w:proofErr w:type="spellStart"/>
            <w:r w:rsidRPr="0041530C">
              <w:rPr>
                <w:rFonts w:eastAsia="Times New Roman"/>
                <w:lang w:val="en-GB" w:eastAsia="en-GB"/>
              </w:rPr>
              <w:t>lt</w:t>
            </w:r>
            <w:proofErr w:type="spellEnd"/>
          </w:p>
        </w:tc>
      </w:tr>
    </w:tbl>
    <w:p w14:paraId="1899E0D4" w14:textId="77777777" w:rsidR="009D4948" w:rsidRPr="00B228DF" w:rsidRDefault="009D4948" w:rsidP="009D4948">
      <w:pPr>
        <w:pStyle w:val="a3"/>
        <w:rPr>
          <w:lang w:eastAsia="el-GR"/>
        </w:rPr>
      </w:pPr>
      <w:r w:rsidRPr="00063955">
        <w:rPr>
          <w:b/>
          <w:bCs/>
          <w:lang w:eastAsia="el-GR"/>
        </w:rPr>
        <w:t> </w:t>
      </w:r>
      <w:bookmarkStart w:id="85" w:name="pin4"/>
      <w:r w:rsidRPr="00B228DF">
        <w:rPr>
          <w:lang w:eastAsia="el-GR"/>
        </w:rPr>
        <w:t xml:space="preserve">Πίνακας 4 </w:t>
      </w:r>
      <w:r w:rsidRPr="00B228DF">
        <w:rPr>
          <w:lang w:val="en-US" w:eastAsia="el-GR"/>
        </w:rPr>
        <w:t>:</w:t>
      </w:r>
      <w:r w:rsidRPr="00B228DF">
        <w:rPr>
          <w:lang w:eastAsia="el-GR"/>
        </w:rPr>
        <w:t xml:space="preserve"> Στοιχεία ΔΕΔΙΣΑ</w:t>
      </w:r>
      <w:bookmarkEnd w:id="85"/>
    </w:p>
    <w:p w14:paraId="1E931398" w14:textId="77777777" w:rsidR="009D4948" w:rsidRPr="00063955" w:rsidRDefault="009D4948" w:rsidP="009D4948">
      <w:pPr>
        <w:pStyle w:val="a3"/>
        <w:rPr>
          <w:lang w:eastAsia="el-GR"/>
        </w:rPr>
      </w:pPr>
    </w:p>
    <w:p w14:paraId="0B637EB2" w14:textId="5A3B94DA" w:rsidR="009D4948" w:rsidRDefault="009D4948" w:rsidP="009D4948">
      <w:pPr>
        <w:pStyle w:val="a3"/>
        <w:spacing w:line="360" w:lineRule="auto"/>
        <w:jc w:val="both"/>
        <w:rPr>
          <w:lang w:eastAsia="el-GR"/>
        </w:rPr>
      </w:pPr>
      <w:r w:rsidRPr="00063955">
        <w:rPr>
          <w:lang w:eastAsia="el-GR"/>
        </w:rPr>
        <w:t xml:space="preserve">Τέλος για την καλύτερη προσέγγιση της τεχνολογικής Μελέτης έχει θεωρηθεί επιτόκιο αναγωγής </w:t>
      </w:r>
      <w:r w:rsidR="00A53EF6">
        <w:rPr>
          <w:lang w:eastAsia="el-GR"/>
        </w:rPr>
        <w:t>4</w:t>
      </w:r>
      <w:r w:rsidRPr="00063955">
        <w:rPr>
          <w:lang w:eastAsia="el-GR"/>
        </w:rPr>
        <w:t>% η εκτιμώμενη διάρκεια ζωής για την παραπάνω μονάδα 20 χρόνια και οι ώρες λειτουργίας της μονάδας 8.300 ώρες ανά έτος</w:t>
      </w:r>
      <w:r>
        <w:rPr>
          <w:lang w:eastAsia="el-GR"/>
        </w:rPr>
        <w:t>.</w:t>
      </w:r>
    </w:p>
    <w:p w14:paraId="0300294A" w14:textId="77777777" w:rsidR="009D4948" w:rsidRPr="006F7DAA" w:rsidRDefault="009D4948" w:rsidP="009D4948">
      <w:pPr>
        <w:pStyle w:val="a3"/>
        <w:spacing w:line="360" w:lineRule="auto"/>
        <w:jc w:val="both"/>
        <w:rPr>
          <w:lang w:eastAsia="el-GR"/>
        </w:rPr>
      </w:pPr>
    </w:p>
    <w:p w14:paraId="383CBF52" w14:textId="62E7F580" w:rsidR="009D4948" w:rsidRDefault="009D4948" w:rsidP="00D81447">
      <w:pPr>
        <w:pStyle w:val="a3"/>
        <w:numPr>
          <w:ilvl w:val="0"/>
          <w:numId w:val="26"/>
        </w:numPr>
        <w:spacing w:line="360" w:lineRule="auto"/>
        <w:jc w:val="both"/>
        <w:rPr>
          <w:rFonts w:cs="Arial"/>
          <w:b/>
          <w:bCs/>
        </w:rPr>
      </w:pPr>
      <w:r w:rsidRPr="006F7DAA">
        <w:rPr>
          <w:rFonts w:cs="Arial"/>
          <w:b/>
          <w:bCs/>
        </w:rPr>
        <w:t>Σ</w:t>
      </w:r>
      <w:r w:rsidR="00D81447">
        <w:rPr>
          <w:rFonts w:cs="Arial"/>
          <w:b/>
          <w:bCs/>
        </w:rPr>
        <w:t>ενάριο</w:t>
      </w:r>
      <w:r w:rsidRPr="006F7DAA">
        <w:rPr>
          <w:rFonts w:cs="Arial"/>
          <w:b/>
          <w:bCs/>
        </w:rPr>
        <w:t xml:space="preserve"> 2</w:t>
      </w:r>
    </w:p>
    <w:p w14:paraId="77C22249" w14:textId="77777777" w:rsidR="00D81447" w:rsidRDefault="00D81447" w:rsidP="00D81447">
      <w:pPr>
        <w:pStyle w:val="a3"/>
        <w:spacing w:line="360" w:lineRule="auto"/>
        <w:ind w:left="720"/>
        <w:jc w:val="both"/>
        <w:rPr>
          <w:rFonts w:cs="Arial"/>
          <w:b/>
          <w:bCs/>
        </w:rPr>
      </w:pPr>
    </w:p>
    <w:p w14:paraId="0D84728E" w14:textId="77777777" w:rsidR="009D4948" w:rsidRDefault="009D4948" w:rsidP="009D4948">
      <w:pPr>
        <w:pStyle w:val="a3"/>
        <w:spacing w:line="360" w:lineRule="auto"/>
        <w:jc w:val="both"/>
      </w:pPr>
      <w:r w:rsidRPr="00063955">
        <w:t>Τα δεδομένα που χρησιμοποιήσαμε</w:t>
      </w:r>
      <w:r>
        <w:t xml:space="preserve"> για αυτό το σενάριο είναι τα ίδια για την επεξεργασμένη ιλύς ενώ για το οργανικό κλάσμα υπολογίζονται παρακάτω </w:t>
      </w:r>
      <w:r w:rsidRPr="00F41727">
        <w:t>:</w:t>
      </w:r>
    </w:p>
    <w:p w14:paraId="2D2B59D3" w14:textId="77777777" w:rsidR="009D4948" w:rsidRDefault="009D4948" w:rsidP="009D4948">
      <w:pPr>
        <w:spacing w:after="0" w:line="360" w:lineRule="auto"/>
        <w:jc w:val="both"/>
        <w:rPr>
          <w:rFonts w:cs="Arial"/>
        </w:rPr>
      </w:pPr>
    </w:p>
    <w:p w14:paraId="7321BBE1" w14:textId="77777777" w:rsidR="009D4948" w:rsidRDefault="009D4948" w:rsidP="009D4948">
      <w:pPr>
        <w:spacing w:after="0" w:line="360" w:lineRule="auto"/>
        <w:jc w:val="both"/>
        <w:rPr>
          <w:rFonts w:cs="Arial"/>
        </w:rPr>
      </w:pPr>
      <w:r>
        <w:rPr>
          <w:rFonts w:cs="Arial"/>
          <w:lang w:val="en-US"/>
        </w:rPr>
        <w:t>K</w:t>
      </w:r>
      <w:proofErr w:type="spellStart"/>
      <w:r>
        <w:rPr>
          <w:rFonts w:cs="Arial"/>
        </w:rPr>
        <w:t>άνουμε</w:t>
      </w:r>
      <w:proofErr w:type="spellEnd"/>
      <w:r>
        <w:rPr>
          <w:rFonts w:cs="Arial"/>
        </w:rPr>
        <w:t xml:space="preserve"> την υπόθεση ότι έχουμε αύξηση στον ρυθμό παραγωγής των ΑΣΑ 0,5% ανά έτος </w:t>
      </w:r>
    </w:p>
    <w:p w14:paraId="7031AAD6" w14:textId="77777777" w:rsidR="009D4948" w:rsidRDefault="009D4948" w:rsidP="009D4948">
      <w:pPr>
        <w:spacing w:after="0" w:line="360" w:lineRule="auto"/>
        <w:jc w:val="both"/>
        <w:rPr>
          <w:rFonts w:cs="Arial"/>
        </w:rPr>
      </w:pPr>
    </w:p>
    <w:p w14:paraId="3C73B693" w14:textId="77777777" w:rsidR="009D4948" w:rsidRDefault="009D4948" w:rsidP="009D4948">
      <w:pPr>
        <w:spacing w:after="0" w:line="360" w:lineRule="auto"/>
        <w:jc w:val="both"/>
        <w:rPr>
          <w:rFonts w:cs="Arial"/>
          <w:vertAlign w:val="subscript"/>
        </w:rPr>
      </w:pPr>
      <w:proofErr w:type="spellStart"/>
      <w:r>
        <w:rPr>
          <w:rFonts w:cs="Arial"/>
        </w:rPr>
        <w:t>ΑΣΑ</w:t>
      </w:r>
      <w:r>
        <w:rPr>
          <w:rFonts w:cs="Arial"/>
          <w:vertAlign w:val="subscript"/>
        </w:rPr>
        <w:t>χ</w:t>
      </w:r>
      <w:proofErr w:type="spellEnd"/>
      <w:r>
        <w:rPr>
          <w:rFonts w:cs="Arial"/>
        </w:rPr>
        <w:t xml:space="preserve"> = (ΑΣΑ</w:t>
      </w:r>
      <w:r>
        <w:rPr>
          <w:rFonts w:cs="Arial"/>
          <w:vertAlign w:val="subscript"/>
        </w:rPr>
        <w:t xml:space="preserve">χ-1 </w:t>
      </w:r>
      <w:r>
        <w:rPr>
          <w:rFonts w:cs="Arial"/>
        </w:rPr>
        <w:t>× 0,5%) + ΑΣΑ</w:t>
      </w:r>
      <w:r>
        <w:rPr>
          <w:rFonts w:cs="Arial"/>
          <w:vertAlign w:val="subscript"/>
        </w:rPr>
        <w:t>χ-1</w:t>
      </w:r>
    </w:p>
    <w:p w14:paraId="3E2FEF5B" w14:textId="77777777" w:rsidR="009D4948" w:rsidRDefault="009D4948" w:rsidP="009D4948">
      <w:pPr>
        <w:spacing w:after="0" w:line="360" w:lineRule="auto"/>
        <w:jc w:val="both"/>
        <w:rPr>
          <w:rFonts w:cs="Arial"/>
        </w:rPr>
      </w:pPr>
      <w:r>
        <w:rPr>
          <w:rFonts w:cs="Arial"/>
        </w:rPr>
        <w:t xml:space="preserve">Οπού </w:t>
      </w:r>
      <w:r w:rsidRPr="00F41727">
        <w:rPr>
          <w:rFonts w:cs="Arial"/>
        </w:rPr>
        <w:t xml:space="preserve">: </w:t>
      </w:r>
    </w:p>
    <w:p w14:paraId="4FFE5A9D" w14:textId="77777777" w:rsidR="009D4948" w:rsidRPr="00F25691" w:rsidRDefault="009D4948" w:rsidP="009D4948">
      <w:pPr>
        <w:spacing w:after="0" w:line="360" w:lineRule="auto"/>
        <w:jc w:val="both"/>
        <w:rPr>
          <w:rFonts w:cs="Arial"/>
        </w:rPr>
      </w:pPr>
      <w:r>
        <w:rPr>
          <w:rFonts w:cs="Arial"/>
        </w:rPr>
        <w:t>Χ</w:t>
      </w:r>
      <w:r w:rsidRPr="00F41727">
        <w:rPr>
          <w:rFonts w:cs="Arial"/>
        </w:rPr>
        <w:t xml:space="preserve">: </w:t>
      </w:r>
      <w:r>
        <w:rPr>
          <w:rFonts w:cs="Arial"/>
        </w:rPr>
        <w:t xml:space="preserve">τα έτη </w:t>
      </w:r>
    </w:p>
    <w:p w14:paraId="6BE709BB" w14:textId="77777777" w:rsidR="009D4948" w:rsidRDefault="009D4948" w:rsidP="009D4948">
      <w:pPr>
        <w:spacing w:after="0" w:line="360" w:lineRule="auto"/>
        <w:jc w:val="both"/>
        <w:rPr>
          <w:rFonts w:cs="Arial"/>
        </w:rPr>
      </w:pPr>
    </w:p>
    <w:p w14:paraId="196D3CD4" w14:textId="77777777" w:rsidR="009D4948" w:rsidRDefault="009D4948" w:rsidP="009D4948">
      <w:pPr>
        <w:spacing w:after="0" w:line="360" w:lineRule="auto"/>
        <w:jc w:val="both"/>
        <w:rPr>
          <w:rFonts w:cs="Arial"/>
          <w:lang w:val="en-US"/>
        </w:rPr>
      </w:pPr>
      <w:r>
        <w:rPr>
          <w:rFonts w:cs="Arial"/>
        </w:rPr>
        <w:t xml:space="preserve">Άρα </w:t>
      </w:r>
      <w:r>
        <w:rPr>
          <w:rFonts w:cs="Arial"/>
          <w:lang w:val="en-US"/>
        </w:rPr>
        <w:t xml:space="preserve">: </w:t>
      </w:r>
    </w:p>
    <w:tbl>
      <w:tblPr>
        <w:tblStyle w:val="af8"/>
        <w:tblW w:w="0" w:type="auto"/>
        <w:tblLook w:val="04A0" w:firstRow="1" w:lastRow="0" w:firstColumn="1" w:lastColumn="0" w:noHBand="0" w:noVBand="1"/>
      </w:tblPr>
      <w:tblGrid>
        <w:gridCol w:w="4148"/>
        <w:gridCol w:w="4148"/>
      </w:tblGrid>
      <w:tr w:rsidR="009D4948" w14:paraId="53EC348E" w14:textId="77777777" w:rsidTr="00794EE9">
        <w:tc>
          <w:tcPr>
            <w:tcW w:w="4148" w:type="dxa"/>
          </w:tcPr>
          <w:p w14:paraId="0EC34817" w14:textId="77777777" w:rsidR="009D4948" w:rsidRDefault="009D4948" w:rsidP="00794EE9">
            <w:pPr>
              <w:spacing w:line="360" w:lineRule="auto"/>
              <w:jc w:val="both"/>
              <w:rPr>
                <w:rFonts w:cs="Arial"/>
              </w:rPr>
            </w:pPr>
            <w:r>
              <w:rPr>
                <w:rFonts w:cs="Arial"/>
              </w:rPr>
              <w:t>ΕΤΗ</w:t>
            </w:r>
          </w:p>
        </w:tc>
        <w:tc>
          <w:tcPr>
            <w:tcW w:w="4148" w:type="dxa"/>
          </w:tcPr>
          <w:p w14:paraId="74B1613C" w14:textId="77777777" w:rsidR="009D4948" w:rsidRDefault="009D4948" w:rsidP="00794EE9">
            <w:pPr>
              <w:spacing w:line="360" w:lineRule="auto"/>
              <w:jc w:val="both"/>
              <w:rPr>
                <w:rFonts w:cs="Arial"/>
              </w:rPr>
            </w:pPr>
            <w:r>
              <w:rPr>
                <w:rFonts w:cs="Arial"/>
              </w:rPr>
              <w:t xml:space="preserve">ΑΣΑ </w:t>
            </w:r>
            <w:proofErr w:type="spellStart"/>
            <w:r>
              <w:rPr>
                <w:rFonts w:cs="Arial"/>
              </w:rPr>
              <w:t>ανα</w:t>
            </w:r>
            <w:proofErr w:type="spellEnd"/>
            <w:r>
              <w:rPr>
                <w:rFonts w:cs="Arial"/>
              </w:rPr>
              <w:t xml:space="preserve"> έτος</w:t>
            </w:r>
          </w:p>
        </w:tc>
      </w:tr>
      <w:tr w:rsidR="009D4948" w14:paraId="7B85DB0D" w14:textId="77777777" w:rsidTr="00794EE9">
        <w:tc>
          <w:tcPr>
            <w:tcW w:w="4148" w:type="dxa"/>
          </w:tcPr>
          <w:p w14:paraId="27A90BDF" w14:textId="77777777" w:rsidR="009D4948" w:rsidRDefault="009D4948" w:rsidP="00794EE9">
            <w:pPr>
              <w:spacing w:line="360" w:lineRule="auto"/>
              <w:jc w:val="both"/>
              <w:rPr>
                <w:rFonts w:cs="Arial"/>
              </w:rPr>
            </w:pPr>
            <w:r>
              <w:rPr>
                <w:rFonts w:cs="Arial"/>
              </w:rPr>
              <w:t>1</w:t>
            </w:r>
          </w:p>
        </w:tc>
        <w:tc>
          <w:tcPr>
            <w:tcW w:w="4148" w:type="dxa"/>
          </w:tcPr>
          <w:p w14:paraId="1B392D26" w14:textId="77777777" w:rsidR="009D4948" w:rsidRPr="00F25691" w:rsidRDefault="009D4948" w:rsidP="00794EE9">
            <w:pPr>
              <w:spacing w:line="360" w:lineRule="auto"/>
              <w:jc w:val="both"/>
              <w:rPr>
                <w:rFonts w:cs="Arial"/>
                <w:lang w:val="en-US"/>
              </w:rPr>
            </w:pPr>
            <w:r>
              <w:rPr>
                <w:rFonts w:cs="Arial"/>
              </w:rPr>
              <w:t>5</w:t>
            </w:r>
            <w:r>
              <w:rPr>
                <w:rFonts w:cs="Arial"/>
                <w:lang w:val="en-US"/>
              </w:rPr>
              <w:t>5</w:t>
            </w:r>
            <w:r>
              <w:rPr>
                <w:rFonts w:cs="Arial"/>
              </w:rPr>
              <w:t xml:space="preserve">.000 </w:t>
            </w:r>
            <w:proofErr w:type="spellStart"/>
            <w:r>
              <w:rPr>
                <w:rFonts w:cs="Arial"/>
                <w:lang w:val="en-US"/>
              </w:rPr>
              <w:t>tn</w:t>
            </w:r>
            <w:proofErr w:type="spellEnd"/>
          </w:p>
        </w:tc>
      </w:tr>
      <w:tr w:rsidR="009D4948" w14:paraId="6448409C" w14:textId="77777777" w:rsidTr="00794EE9">
        <w:tc>
          <w:tcPr>
            <w:tcW w:w="4148" w:type="dxa"/>
          </w:tcPr>
          <w:p w14:paraId="5931702A" w14:textId="77777777" w:rsidR="009D4948" w:rsidRDefault="009D4948" w:rsidP="00794EE9">
            <w:pPr>
              <w:spacing w:line="360" w:lineRule="auto"/>
              <w:jc w:val="both"/>
              <w:rPr>
                <w:rFonts w:cs="Arial"/>
              </w:rPr>
            </w:pPr>
            <w:r>
              <w:rPr>
                <w:rFonts w:cs="Arial"/>
              </w:rPr>
              <w:t>2</w:t>
            </w:r>
          </w:p>
        </w:tc>
        <w:tc>
          <w:tcPr>
            <w:tcW w:w="4148" w:type="dxa"/>
          </w:tcPr>
          <w:p w14:paraId="58A8F192" w14:textId="77777777" w:rsidR="009D4948" w:rsidRPr="00F41727" w:rsidRDefault="009D4948" w:rsidP="00794EE9">
            <w:pPr>
              <w:spacing w:line="360" w:lineRule="auto"/>
              <w:jc w:val="both"/>
              <w:rPr>
                <w:rFonts w:cs="Arial"/>
              </w:rPr>
            </w:pPr>
            <w:r>
              <w:rPr>
                <w:rFonts w:cs="Arial"/>
              </w:rPr>
              <w:t xml:space="preserve">55.275 </w:t>
            </w:r>
            <w:proofErr w:type="spellStart"/>
            <w:r>
              <w:rPr>
                <w:rFonts w:cs="Arial"/>
                <w:lang w:val="en-US"/>
              </w:rPr>
              <w:t>tn</w:t>
            </w:r>
            <w:proofErr w:type="spellEnd"/>
          </w:p>
        </w:tc>
      </w:tr>
      <w:tr w:rsidR="009D4948" w14:paraId="4E470753" w14:textId="77777777" w:rsidTr="00794EE9">
        <w:tc>
          <w:tcPr>
            <w:tcW w:w="4148" w:type="dxa"/>
          </w:tcPr>
          <w:p w14:paraId="42E380F4" w14:textId="77777777" w:rsidR="009D4948" w:rsidRDefault="009D4948" w:rsidP="00794EE9">
            <w:pPr>
              <w:spacing w:line="360" w:lineRule="auto"/>
              <w:jc w:val="both"/>
              <w:rPr>
                <w:rFonts w:cs="Arial"/>
              </w:rPr>
            </w:pPr>
            <w:r>
              <w:rPr>
                <w:rFonts w:cs="Arial"/>
              </w:rPr>
              <w:t>3</w:t>
            </w:r>
          </w:p>
        </w:tc>
        <w:tc>
          <w:tcPr>
            <w:tcW w:w="4148" w:type="dxa"/>
          </w:tcPr>
          <w:p w14:paraId="2CD6FA24" w14:textId="77777777" w:rsidR="009D4948" w:rsidRDefault="009D4948" w:rsidP="00794EE9">
            <w:pPr>
              <w:spacing w:line="360" w:lineRule="auto"/>
              <w:jc w:val="both"/>
              <w:rPr>
                <w:rFonts w:cs="Arial"/>
              </w:rPr>
            </w:pPr>
            <w:r>
              <w:rPr>
                <w:rFonts w:cs="Arial"/>
              </w:rPr>
              <w:t>55.551,375</w:t>
            </w:r>
            <w:r>
              <w:rPr>
                <w:rFonts w:cs="Arial"/>
                <w:lang w:val="en-US"/>
              </w:rPr>
              <w:t xml:space="preserve"> </w:t>
            </w:r>
            <w:proofErr w:type="spellStart"/>
            <w:r>
              <w:rPr>
                <w:rFonts w:cs="Arial"/>
                <w:lang w:val="en-US"/>
              </w:rPr>
              <w:t>tn</w:t>
            </w:r>
            <w:proofErr w:type="spellEnd"/>
          </w:p>
        </w:tc>
      </w:tr>
      <w:tr w:rsidR="009D4948" w14:paraId="32510E3D" w14:textId="77777777" w:rsidTr="00794EE9">
        <w:tc>
          <w:tcPr>
            <w:tcW w:w="4148" w:type="dxa"/>
          </w:tcPr>
          <w:p w14:paraId="15F0E999" w14:textId="77777777" w:rsidR="009D4948" w:rsidRDefault="009D4948" w:rsidP="00794EE9">
            <w:pPr>
              <w:spacing w:line="360" w:lineRule="auto"/>
              <w:jc w:val="both"/>
              <w:rPr>
                <w:rFonts w:cs="Arial"/>
              </w:rPr>
            </w:pPr>
            <w:r>
              <w:rPr>
                <w:rFonts w:cs="Arial"/>
              </w:rPr>
              <w:t>4</w:t>
            </w:r>
          </w:p>
        </w:tc>
        <w:tc>
          <w:tcPr>
            <w:tcW w:w="4148" w:type="dxa"/>
          </w:tcPr>
          <w:p w14:paraId="563E6261" w14:textId="77777777" w:rsidR="009D4948" w:rsidRDefault="009D4948" w:rsidP="00794EE9">
            <w:pPr>
              <w:spacing w:line="360" w:lineRule="auto"/>
              <w:jc w:val="both"/>
              <w:rPr>
                <w:rFonts w:cs="Arial"/>
              </w:rPr>
            </w:pPr>
            <w:r>
              <w:rPr>
                <w:rFonts w:cs="Arial"/>
              </w:rPr>
              <w:t xml:space="preserve">55.829,131 </w:t>
            </w:r>
            <w:proofErr w:type="spellStart"/>
            <w:r>
              <w:rPr>
                <w:rFonts w:cs="Arial"/>
                <w:lang w:val="en-US"/>
              </w:rPr>
              <w:t>tn</w:t>
            </w:r>
            <w:proofErr w:type="spellEnd"/>
          </w:p>
        </w:tc>
      </w:tr>
      <w:tr w:rsidR="009D4948" w14:paraId="12398B6D" w14:textId="77777777" w:rsidTr="00794EE9">
        <w:tc>
          <w:tcPr>
            <w:tcW w:w="4148" w:type="dxa"/>
          </w:tcPr>
          <w:p w14:paraId="6A9BFC52" w14:textId="77777777" w:rsidR="009D4948" w:rsidRDefault="009D4948" w:rsidP="00794EE9">
            <w:pPr>
              <w:spacing w:line="360" w:lineRule="auto"/>
              <w:jc w:val="both"/>
              <w:rPr>
                <w:rFonts w:cs="Arial"/>
              </w:rPr>
            </w:pPr>
            <w:r>
              <w:rPr>
                <w:rFonts w:cs="Arial"/>
              </w:rPr>
              <w:t>5</w:t>
            </w:r>
          </w:p>
        </w:tc>
        <w:tc>
          <w:tcPr>
            <w:tcW w:w="4148" w:type="dxa"/>
          </w:tcPr>
          <w:p w14:paraId="7D2BBE89" w14:textId="77777777" w:rsidR="009D4948" w:rsidRDefault="009D4948" w:rsidP="00794EE9">
            <w:pPr>
              <w:spacing w:line="360" w:lineRule="auto"/>
              <w:jc w:val="both"/>
              <w:rPr>
                <w:rFonts w:cs="Arial"/>
              </w:rPr>
            </w:pPr>
            <w:r>
              <w:rPr>
                <w:rFonts w:cs="Arial"/>
              </w:rPr>
              <w:t xml:space="preserve">56.108,276 </w:t>
            </w:r>
            <w:proofErr w:type="spellStart"/>
            <w:r>
              <w:rPr>
                <w:rFonts w:cs="Arial"/>
                <w:lang w:val="en-US"/>
              </w:rPr>
              <w:t>tn</w:t>
            </w:r>
            <w:proofErr w:type="spellEnd"/>
          </w:p>
        </w:tc>
      </w:tr>
      <w:tr w:rsidR="009D4948" w14:paraId="56964C75" w14:textId="77777777" w:rsidTr="00794EE9">
        <w:tc>
          <w:tcPr>
            <w:tcW w:w="4148" w:type="dxa"/>
          </w:tcPr>
          <w:p w14:paraId="44A69F9A" w14:textId="77777777" w:rsidR="009D4948" w:rsidRDefault="009D4948" w:rsidP="00794EE9">
            <w:pPr>
              <w:spacing w:line="360" w:lineRule="auto"/>
              <w:jc w:val="both"/>
              <w:rPr>
                <w:rFonts w:cs="Arial"/>
              </w:rPr>
            </w:pPr>
            <w:r>
              <w:rPr>
                <w:rFonts w:cs="Arial"/>
              </w:rPr>
              <w:t>6</w:t>
            </w:r>
          </w:p>
        </w:tc>
        <w:tc>
          <w:tcPr>
            <w:tcW w:w="4148" w:type="dxa"/>
          </w:tcPr>
          <w:p w14:paraId="4745A9F7" w14:textId="77777777" w:rsidR="009D4948" w:rsidRDefault="009D4948" w:rsidP="00794EE9">
            <w:pPr>
              <w:spacing w:line="360" w:lineRule="auto"/>
              <w:jc w:val="both"/>
              <w:rPr>
                <w:rFonts w:cs="Arial"/>
              </w:rPr>
            </w:pPr>
            <w:r>
              <w:rPr>
                <w:rFonts w:cs="Arial"/>
              </w:rPr>
              <w:t xml:space="preserve">56.388,817 </w:t>
            </w:r>
            <w:proofErr w:type="spellStart"/>
            <w:r>
              <w:rPr>
                <w:rFonts w:cs="Arial"/>
                <w:lang w:val="en-US"/>
              </w:rPr>
              <w:t>tn</w:t>
            </w:r>
            <w:proofErr w:type="spellEnd"/>
          </w:p>
        </w:tc>
      </w:tr>
      <w:tr w:rsidR="009D4948" w14:paraId="54CDF337" w14:textId="77777777" w:rsidTr="00794EE9">
        <w:tc>
          <w:tcPr>
            <w:tcW w:w="4148" w:type="dxa"/>
          </w:tcPr>
          <w:p w14:paraId="5F001BA3" w14:textId="77777777" w:rsidR="009D4948" w:rsidRDefault="009D4948" w:rsidP="00794EE9">
            <w:pPr>
              <w:spacing w:line="360" w:lineRule="auto"/>
              <w:jc w:val="both"/>
              <w:rPr>
                <w:rFonts w:cs="Arial"/>
              </w:rPr>
            </w:pPr>
            <w:r>
              <w:rPr>
                <w:rFonts w:cs="Arial"/>
              </w:rPr>
              <w:t>7</w:t>
            </w:r>
          </w:p>
        </w:tc>
        <w:tc>
          <w:tcPr>
            <w:tcW w:w="4148" w:type="dxa"/>
          </w:tcPr>
          <w:p w14:paraId="22313514" w14:textId="77777777" w:rsidR="009D4948" w:rsidRDefault="009D4948" w:rsidP="00794EE9">
            <w:pPr>
              <w:spacing w:line="360" w:lineRule="auto"/>
              <w:jc w:val="both"/>
              <w:rPr>
                <w:rFonts w:cs="Arial"/>
              </w:rPr>
            </w:pPr>
            <w:r>
              <w:rPr>
                <w:rFonts w:cs="Arial"/>
              </w:rPr>
              <w:t xml:space="preserve">56.670,761 </w:t>
            </w:r>
            <w:proofErr w:type="spellStart"/>
            <w:r>
              <w:rPr>
                <w:rFonts w:cs="Arial"/>
                <w:lang w:val="en-US"/>
              </w:rPr>
              <w:t>tn</w:t>
            </w:r>
            <w:proofErr w:type="spellEnd"/>
          </w:p>
        </w:tc>
      </w:tr>
      <w:tr w:rsidR="009D4948" w14:paraId="1B233D0B" w14:textId="77777777" w:rsidTr="00794EE9">
        <w:tc>
          <w:tcPr>
            <w:tcW w:w="4148" w:type="dxa"/>
          </w:tcPr>
          <w:p w14:paraId="7BF87299" w14:textId="77777777" w:rsidR="009D4948" w:rsidRDefault="009D4948" w:rsidP="00794EE9">
            <w:pPr>
              <w:spacing w:line="360" w:lineRule="auto"/>
              <w:jc w:val="both"/>
              <w:rPr>
                <w:rFonts w:cs="Arial"/>
              </w:rPr>
            </w:pPr>
            <w:r>
              <w:rPr>
                <w:rFonts w:cs="Arial"/>
              </w:rPr>
              <w:t>8</w:t>
            </w:r>
          </w:p>
        </w:tc>
        <w:tc>
          <w:tcPr>
            <w:tcW w:w="4148" w:type="dxa"/>
          </w:tcPr>
          <w:p w14:paraId="05514DD3" w14:textId="77777777" w:rsidR="009D4948" w:rsidRDefault="009D4948" w:rsidP="00794EE9">
            <w:pPr>
              <w:spacing w:line="360" w:lineRule="auto"/>
              <w:jc w:val="both"/>
              <w:rPr>
                <w:rFonts w:cs="Arial"/>
              </w:rPr>
            </w:pPr>
            <w:r>
              <w:rPr>
                <w:rFonts w:cs="Arial"/>
              </w:rPr>
              <w:t xml:space="preserve">56.954,114 </w:t>
            </w:r>
            <w:proofErr w:type="spellStart"/>
            <w:r>
              <w:rPr>
                <w:rFonts w:cs="Arial"/>
                <w:lang w:val="en-US"/>
              </w:rPr>
              <w:t>tn</w:t>
            </w:r>
            <w:proofErr w:type="spellEnd"/>
          </w:p>
        </w:tc>
      </w:tr>
      <w:tr w:rsidR="009D4948" w14:paraId="7CB7951F" w14:textId="77777777" w:rsidTr="00794EE9">
        <w:tc>
          <w:tcPr>
            <w:tcW w:w="4148" w:type="dxa"/>
          </w:tcPr>
          <w:p w14:paraId="31E99AF9" w14:textId="77777777" w:rsidR="009D4948" w:rsidRDefault="009D4948" w:rsidP="00794EE9">
            <w:pPr>
              <w:spacing w:line="360" w:lineRule="auto"/>
              <w:jc w:val="both"/>
              <w:rPr>
                <w:rFonts w:cs="Arial"/>
              </w:rPr>
            </w:pPr>
            <w:r>
              <w:rPr>
                <w:rFonts w:cs="Arial"/>
              </w:rPr>
              <w:t>9</w:t>
            </w:r>
          </w:p>
        </w:tc>
        <w:tc>
          <w:tcPr>
            <w:tcW w:w="4148" w:type="dxa"/>
          </w:tcPr>
          <w:p w14:paraId="69EB2356" w14:textId="77777777" w:rsidR="009D4948" w:rsidRDefault="009D4948" w:rsidP="00794EE9">
            <w:pPr>
              <w:spacing w:line="360" w:lineRule="auto"/>
              <w:jc w:val="both"/>
              <w:rPr>
                <w:rFonts w:cs="Arial"/>
              </w:rPr>
            </w:pPr>
            <w:r>
              <w:rPr>
                <w:rFonts w:cs="Arial"/>
              </w:rPr>
              <w:t xml:space="preserve">57.238,884 </w:t>
            </w:r>
            <w:proofErr w:type="spellStart"/>
            <w:r>
              <w:rPr>
                <w:rFonts w:cs="Arial"/>
                <w:lang w:val="en-US"/>
              </w:rPr>
              <w:t>tn</w:t>
            </w:r>
            <w:proofErr w:type="spellEnd"/>
          </w:p>
        </w:tc>
      </w:tr>
      <w:tr w:rsidR="009D4948" w14:paraId="703AF14C" w14:textId="77777777" w:rsidTr="00794EE9">
        <w:tc>
          <w:tcPr>
            <w:tcW w:w="4148" w:type="dxa"/>
          </w:tcPr>
          <w:p w14:paraId="29E0C245" w14:textId="77777777" w:rsidR="009D4948" w:rsidRDefault="009D4948" w:rsidP="00794EE9">
            <w:pPr>
              <w:spacing w:line="360" w:lineRule="auto"/>
              <w:jc w:val="both"/>
              <w:rPr>
                <w:rFonts w:cs="Arial"/>
              </w:rPr>
            </w:pPr>
            <w:r>
              <w:rPr>
                <w:rFonts w:cs="Arial"/>
              </w:rPr>
              <w:t>10</w:t>
            </w:r>
          </w:p>
        </w:tc>
        <w:tc>
          <w:tcPr>
            <w:tcW w:w="4148" w:type="dxa"/>
          </w:tcPr>
          <w:p w14:paraId="2E899C39" w14:textId="77777777" w:rsidR="009D4948" w:rsidRDefault="009D4948" w:rsidP="00794EE9">
            <w:pPr>
              <w:spacing w:line="360" w:lineRule="auto"/>
              <w:jc w:val="both"/>
              <w:rPr>
                <w:rFonts w:cs="Arial"/>
              </w:rPr>
            </w:pPr>
            <w:r>
              <w:rPr>
                <w:rFonts w:cs="Arial"/>
              </w:rPr>
              <w:t>57.525,078</w:t>
            </w:r>
            <w:r>
              <w:rPr>
                <w:rFonts w:cs="Arial"/>
                <w:lang w:val="en-US"/>
              </w:rPr>
              <w:t xml:space="preserve"> </w:t>
            </w:r>
            <w:proofErr w:type="spellStart"/>
            <w:r>
              <w:rPr>
                <w:rFonts w:cs="Arial"/>
                <w:lang w:val="en-US"/>
              </w:rPr>
              <w:t>tn</w:t>
            </w:r>
            <w:proofErr w:type="spellEnd"/>
          </w:p>
        </w:tc>
      </w:tr>
    </w:tbl>
    <w:p w14:paraId="2047F276" w14:textId="3A451C45" w:rsidR="009D4948" w:rsidRDefault="001D2E23" w:rsidP="009D4948">
      <w:pPr>
        <w:spacing w:after="0" w:line="360" w:lineRule="auto"/>
        <w:jc w:val="both"/>
        <w:rPr>
          <w:rFonts w:cs="Arial"/>
        </w:rPr>
      </w:pPr>
      <w:bookmarkStart w:id="86" w:name="pin5"/>
      <w:r>
        <w:rPr>
          <w:rFonts w:cs="Arial"/>
        </w:rPr>
        <w:t>Πίνακας 5</w:t>
      </w:r>
      <w:r w:rsidRPr="001D2E23">
        <w:rPr>
          <w:rFonts w:cs="Arial"/>
        </w:rPr>
        <w:t>:</w:t>
      </w:r>
      <w:r>
        <w:rPr>
          <w:rFonts w:cs="Arial"/>
        </w:rPr>
        <w:t>Ρυθμός αύξησης των ΑΣΑ</w:t>
      </w:r>
    </w:p>
    <w:bookmarkEnd w:id="86"/>
    <w:p w14:paraId="35F8529C" w14:textId="77777777" w:rsidR="001D2E23" w:rsidRPr="001D2E23" w:rsidRDefault="001D2E23" w:rsidP="009D4948">
      <w:pPr>
        <w:spacing w:after="0" w:line="360" w:lineRule="auto"/>
        <w:jc w:val="both"/>
        <w:rPr>
          <w:rFonts w:cs="Arial"/>
        </w:rPr>
      </w:pPr>
    </w:p>
    <w:p w14:paraId="032D6A78" w14:textId="7304B4D0" w:rsidR="009D4948" w:rsidRDefault="009D4948" w:rsidP="009D4948">
      <w:pPr>
        <w:spacing w:after="0" w:line="360" w:lineRule="auto"/>
        <w:jc w:val="both"/>
        <w:rPr>
          <w:rFonts w:cs="Arial"/>
        </w:rPr>
      </w:pPr>
      <w:r>
        <w:rPr>
          <w:rFonts w:cs="Arial"/>
        </w:rPr>
        <w:lastRenderedPageBreak/>
        <w:t xml:space="preserve">Αρά από τους παραπάνω υπολογισμούς προκύπτει ότι στα 10 χρόνια θα έχουμε 57.525 </w:t>
      </w:r>
      <w:proofErr w:type="spellStart"/>
      <w:r>
        <w:rPr>
          <w:rFonts w:cs="Arial"/>
          <w:lang w:val="en-US"/>
        </w:rPr>
        <w:t>tn</w:t>
      </w:r>
      <w:proofErr w:type="spellEnd"/>
      <w:r w:rsidR="009D6BAE">
        <w:rPr>
          <w:rFonts w:cs="Arial"/>
        </w:rPr>
        <w:t>.</w:t>
      </w:r>
      <w:r w:rsidRPr="007575A4">
        <w:rPr>
          <w:rFonts w:cs="Arial"/>
        </w:rPr>
        <w:t xml:space="preserve"> </w:t>
      </w:r>
    </w:p>
    <w:p w14:paraId="169988B9" w14:textId="77777777" w:rsidR="009D6BAE" w:rsidRDefault="009D6BAE" w:rsidP="009D4948">
      <w:pPr>
        <w:spacing w:after="0" w:line="360" w:lineRule="auto"/>
        <w:jc w:val="both"/>
        <w:rPr>
          <w:rFonts w:cs="Arial"/>
        </w:rPr>
      </w:pPr>
    </w:p>
    <w:tbl>
      <w:tblPr>
        <w:tblW w:w="4591" w:type="dxa"/>
        <w:jc w:val="center"/>
        <w:tblCellMar>
          <w:top w:w="15" w:type="dxa"/>
          <w:left w:w="15" w:type="dxa"/>
          <w:bottom w:w="15" w:type="dxa"/>
          <w:right w:w="15" w:type="dxa"/>
        </w:tblCellMar>
        <w:tblLook w:val="04A0" w:firstRow="1" w:lastRow="0" w:firstColumn="1" w:lastColumn="0" w:noHBand="0" w:noVBand="1"/>
      </w:tblPr>
      <w:tblGrid>
        <w:gridCol w:w="1514"/>
        <w:gridCol w:w="1311"/>
        <w:gridCol w:w="1766"/>
      </w:tblGrid>
      <w:tr w:rsidR="009D6BAE" w:rsidRPr="0041530C" w14:paraId="57AD71BC" w14:textId="77777777" w:rsidTr="009D6BAE">
        <w:trPr>
          <w:trHeight w:val="706"/>
          <w:jc w:val="center"/>
        </w:trPr>
        <w:tc>
          <w:tcPr>
            <w:tcW w:w="15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1BEC3D" w14:textId="77777777" w:rsidR="009D6BAE" w:rsidRPr="0040426F" w:rsidRDefault="009D6BAE" w:rsidP="00794EE9">
            <w:pPr>
              <w:pStyle w:val="a3"/>
              <w:rPr>
                <w:rFonts w:eastAsia="Times New Roman"/>
                <w:lang w:eastAsia="en-GB"/>
              </w:rPr>
            </w:pPr>
          </w:p>
        </w:tc>
        <w:tc>
          <w:tcPr>
            <w:tcW w:w="1311" w:type="dxa"/>
            <w:tcBorders>
              <w:top w:val="single" w:sz="8" w:space="0" w:color="000000"/>
              <w:left w:val="single" w:sz="8" w:space="0" w:color="000000"/>
              <w:bottom w:val="single" w:sz="8" w:space="0" w:color="000000"/>
              <w:right w:val="single" w:sz="8" w:space="0" w:color="000000"/>
            </w:tcBorders>
          </w:tcPr>
          <w:p w14:paraId="2B42B7FA" w14:textId="77777777" w:rsidR="009D6BAE" w:rsidRPr="00F41727" w:rsidRDefault="009D6BAE" w:rsidP="00794EE9">
            <w:pPr>
              <w:pStyle w:val="a3"/>
              <w:rPr>
                <w:rFonts w:eastAsia="Times New Roman"/>
                <w:b/>
                <w:bCs/>
                <w:lang w:eastAsia="en-GB"/>
              </w:rPr>
            </w:pPr>
            <w:r>
              <w:rPr>
                <w:rFonts w:eastAsia="Times New Roman"/>
                <w:b/>
                <w:bCs/>
                <w:lang w:eastAsia="en-GB"/>
              </w:rPr>
              <w:t>ΑΣΑ</w:t>
            </w:r>
          </w:p>
        </w:tc>
        <w:tc>
          <w:tcPr>
            <w:tcW w:w="17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98C72A" w14:textId="77777777" w:rsidR="009D6BAE" w:rsidRPr="0041530C" w:rsidRDefault="009D6BAE" w:rsidP="00794EE9">
            <w:pPr>
              <w:pStyle w:val="a3"/>
              <w:rPr>
                <w:rFonts w:eastAsia="Times New Roman"/>
                <w:lang w:eastAsia="en-GB"/>
              </w:rPr>
            </w:pPr>
            <w:r>
              <w:rPr>
                <w:rFonts w:eastAsia="Times New Roman"/>
                <w:b/>
                <w:bCs/>
                <w:lang w:eastAsia="en-GB"/>
              </w:rPr>
              <w:t>Οργανικό</w:t>
            </w:r>
            <w:r w:rsidRPr="0041530C">
              <w:rPr>
                <w:rFonts w:eastAsia="Times New Roman"/>
                <w:b/>
                <w:bCs/>
                <w:lang w:val="en-GB" w:eastAsia="en-GB"/>
              </w:rPr>
              <w:t xml:space="preserve"> </w:t>
            </w:r>
            <w:r>
              <w:rPr>
                <w:rFonts w:eastAsia="Times New Roman"/>
                <w:b/>
                <w:bCs/>
                <w:lang w:eastAsia="en-GB"/>
              </w:rPr>
              <w:t>κλάσμα</w:t>
            </w:r>
          </w:p>
        </w:tc>
      </w:tr>
      <w:tr w:rsidR="009D6BAE" w:rsidRPr="0041530C" w14:paraId="21F495D8" w14:textId="77777777" w:rsidTr="009D6BAE">
        <w:trPr>
          <w:trHeight w:val="722"/>
          <w:jc w:val="center"/>
        </w:trPr>
        <w:tc>
          <w:tcPr>
            <w:tcW w:w="15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F11888" w14:textId="77777777" w:rsidR="009D6BAE" w:rsidRPr="0041530C" w:rsidRDefault="009D6BAE" w:rsidP="00794EE9">
            <w:pPr>
              <w:pStyle w:val="a3"/>
              <w:rPr>
                <w:rFonts w:eastAsia="Times New Roman"/>
                <w:lang w:eastAsia="en-GB"/>
              </w:rPr>
            </w:pPr>
            <w:r>
              <w:rPr>
                <w:rFonts w:eastAsia="Times New Roman"/>
                <w:lang w:eastAsia="en-GB"/>
              </w:rPr>
              <w:t>Ποσότητα</w:t>
            </w:r>
            <w:r w:rsidRPr="0041530C">
              <w:rPr>
                <w:rFonts w:eastAsia="Times New Roman"/>
                <w:lang w:val="en-GB" w:eastAsia="en-GB"/>
              </w:rPr>
              <w:t xml:space="preserve"> ανα </w:t>
            </w:r>
            <w:r>
              <w:rPr>
                <w:rFonts w:eastAsia="Times New Roman"/>
                <w:lang w:eastAsia="en-GB"/>
              </w:rPr>
              <w:t>χρόνο</w:t>
            </w:r>
          </w:p>
        </w:tc>
        <w:tc>
          <w:tcPr>
            <w:tcW w:w="1311" w:type="dxa"/>
            <w:tcBorders>
              <w:top w:val="single" w:sz="8" w:space="0" w:color="000000"/>
              <w:left w:val="single" w:sz="8" w:space="0" w:color="000000"/>
              <w:bottom w:val="single" w:sz="8" w:space="0" w:color="000000"/>
              <w:right w:val="single" w:sz="8" w:space="0" w:color="000000"/>
            </w:tcBorders>
          </w:tcPr>
          <w:p w14:paraId="4346EE13" w14:textId="1D3D06C7" w:rsidR="009D6BAE" w:rsidRPr="00F41727" w:rsidRDefault="009D6BAE" w:rsidP="00794EE9">
            <w:pPr>
              <w:pStyle w:val="a3"/>
              <w:rPr>
                <w:rFonts w:eastAsia="Times New Roman"/>
                <w:lang w:val="en-US" w:eastAsia="en-GB"/>
              </w:rPr>
            </w:pPr>
            <w:r>
              <w:rPr>
                <w:rFonts w:cs="Arial"/>
              </w:rPr>
              <w:t xml:space="preserve">57.525 </w:t>
            </w:r>
            <w:proofErr w:type="spellStart"/>
            <w:r>
              <w:rPr>
                <w:rFonts w:cs="Arial"/>
                <w:lang w:val="en-US"/>
              </w:rPr>
              <w:t>tn</w:t>
            </w:r>
            <w:proofErr w:type="spellEnd"/>
            <w:r>
              <w:rPr>
                <w:rFonts w:cs="Arial"/>
              </w:rPr>
              <w:t>.</w:t>
            </w:r>
          </w:p>
        </w:tc>
        <w:tc>
          <w:tcPr>
            <w:tcW w:w="17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28327C" w14:textId="27E15FC4" w:rsidR="009D6BAE" w:rsidRPr="0041530C" w:rsidRDefault="009D6BAE" w:rsidP="00794EE9">
            <w:pPr>
              <w:pStyle w:val="a3"/>
              <w:rPr>
                <w:rFonts w:eastAsia="Times New Roman"/>
                <w:lang w:val="en-GB" w:eastAsia="en-GB"/>
              </w:rPr>
            </w:pPr>
            <w:r>
              <w:rPr>
                <w:rFonts w:cs="Arial"/>
              </w:rPr>
              <w:t xml:space="preserve">23.010 </w:t>
            </w:r>
            <w:proofErr w:type="spellStart"/>
            <w:r>
              <w:rPr>
                <w:rFonts w:cs="Arial"/>
                <w:lang w:val="en-US"/>
              </w:rPr>
              <w:t>tn</w:t>
            </w:r>
            <w:proofErr w:type="spellEnd"/>
          </w:p>
        </w:tc>
      </w:tr>
      <w:tr w:rsidR="009D6BAE" w:rsidRPr="0041530C" w14:paraId="3BC3F6FF" w14:textId="77777777" w:rsidTr="009D6BAE">
        <w:trPr>
          <w:trHeight w:val="706"/>
          <w:jc w:val="center"/>
        </w:trPr>
        <w:tc>
          <w:tcPr>
            <w:tcW w:w="15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2531AC" w14:textId="77777777" w:rsidR="009D6BAE" w:rsidRPr="0041530C" w:rsidRDefault="009D6BAE" w:rsidP="00794EE9">
            <w:pPr>
              <w:pStyle w:val="a3"/>
              <w:rPr>
                <w:rFonts w:eastAsia="Times New Roman"/>
                <w:lang w:eastAsia="en-GB"/>
              </w:rPr>
            </w:pPr>
            <w:r>
              <w:rPr>
                <w:rFonts w:eastAsia="Times New Roman"/>
                <w:lang w:eastAsia="en-GB"/>
              </w:rPr>
              <w:t>Ποσότητα</w:t>
            </w:r>
            <w:r w:rsidRPr="0041530C">
              <w:rPr>
                <w:rFonts w:eastAsia="Times New Roman"/>
                <w:lang w:val="en-GB" w:eastAsia="en-GB"/>
              </w:rPr>
              <w:t xml:space="preserve"> ανα </w:t>
            </w:r>
            <w:r>
              <w:rPr>
                <w:rFonts w:eastAsia="Times New Roman"/>
                <w:lang w:eastAsia="en-GB"/>
              </w:rPr>
              <w:t>ημέρα</w:t>
            </w:r>
          </w:p>
        </w:tc>
        <w:tc>
          <w:tcPr>
            <w:tcW w:w="1311" w:type="dxa"/>
            <w:tcBorders>
              <w:top w:val="single" w:sz="8" w:space="0" w:color="000000"/>
              <w:left w:val="single" w:sz="8" w:space="0" w:color="000000"/>
              <w:bottom w:val="single" w:sz="8" w:space="0" w:color="000000"/>
              <w:right w:val="single" w:sz="8" w:space="0" w:color="000000"/>
            </w:tcBorders>
          </w:tcPr>
          <w:p w14:paraId="10EF61CA" w14:textId="25C29286" w:rsidR="009D6BAE" w:rsidRPr="0041530C" w:rsidRDefault="009D6BAE" w:rsidP="00794EE9">
            <w:pPr>
              <w:pStyle w:val="a3"/>
              <w:rPr>
                <w:rFonts w:eastAsia="Times New Roman"/>
                <w:lang w:val="en-GB" w:eastAsia="en-GB"/>
              </w:rPr>
            </w:pPr>
            <w:r>
              <w:rPr>
                <w:rFonts w:eastAsia="Times New Roman"/>
                <w:lang w:val="en-GB" w:eastAsia="en-GB"/>
              </w:rPr>
              <w:t>15</w:t>
            </w:r>
            <w:r w:rsidR="00035478">
              <w:rPr>
                <w:rFonts w:eastAsia="Times New Roman"/>
                <w:lang w:eastAsia="en-GB"/>
              </w:rPr>
              <w:t>7</w:t>
            </w:r>
            <w:r>
              <w:rPr>
                <w:rFonts w:eastAsia="Times New Roman"/>
                <w:lang w:val="en-GB" w:eastAsia="en-GB"/>
              </w:rPr>
              <w:t xml:space="preserve">,6 </w:t>
            </w:r>
            <w:proofErr w:type="spellStart"/>
            <w:r>
              <w:rPr>
                <w:rFonts w:eastAsia="Times New Roman"/>
                <w:lang w:val="en-GB" w:eastAsia="en-GB"/>
              </w:rPr>
              <w:t>tn</w:t>
            </w:r>
            <w:proofErr w:type="spellEnd"/>
          </w:p>
        </w:tc>
        <w:tc>
          <w:tcPr>
            <w:tcW w:w="17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872EBD" w14:textId="36AF1583" w:rsidR="009D6BAE" w:rsidRPr="0041530C" w:rsidRDefault="009D6BAE" w:rsidP="00794EE9">
            <w:pPr>
              <w:pStyle w:val="a3"/>
              <w:rPr>
                <w:rFonts w:eastAsia="Times New Roman"/>
                <w:lang w:val="en-GB" w:eastAsia="en-GB"/>
              </w:rPr>
            </w:pPr>
            <w:r w:rsidRPr="0041530C">
              <w:rPr>
                <w:rFonts w:eastAsia="Times New Roman"/>
                <w:lang w:val="en-GB" w:eastAsia="en-GB"/>
              </w:rPr>
              <w:t>6</w:t>
            </w:r>
            <w:r>
              <w:rPr>
                <w:rFonts w:eastAsia="Times New Roman"/>
                <w:lang w:eastAsia="en-GB"/>
              </w:rPr>
              <w:t>3</w:t>
            </w:r>
            <w:r w:rsidRPr="0041530C">
              <w:rPr>
                <w:rFonts w:eastAsia="Times New Roman"/>
                <w:lang w:val="en-GB" w:eastAsia="en-GB"/>
              </w:rPr>
              <w:t>,</w:t>
            </w:r>
            <w:r>
              <w:rPr>
                <w:rFonts w:eastAsia="Times New Roman"/>
                <w:lang w:eastAsia="en-GB"/>
              </w:rPr>
              <w:t>0</w:t>
            </w:r>
            <w:r w:rsidR="00035478">
              <w:rPr>
                <w:rFonts w:eastAsia="Times New Roman"/>
                <w:lang w:eastAsia="en-GB"/>
              </w:rPr>
              <w:t>4</w:t>
            </w:r>
            <w:r w:rsidRPr="0041530C">
              <w:rPr>
                <w:rFonts w:eastAsia="Times New Roman"/>
                <w:lang w:val="en-GB" w:eastAsia="en-GB"/>
              </w:rPr>
              <w:t xml:space="preserve"> </w:t>
            </w:r>
            <w:proofErr w:type="spellStart"/>
            <w:r w:rsidRPr="0041530C">
              <w:rPr>
                <w:rFonts w:eastAsia="Times New Roman"/>
                <w:lang w:val="en-GB" w:eastAsia="en-GB"/>
              </w:rPr>
              <w:t>tn</w:t>
            </w:r>
            <w:proofErr w:type="spellEnd"/>
          </w:p>
        </w:tc>
      </w:tr>
    </w:tbl>
    <w:p w14:paraId="3BDA089B" w14:textId="448A695B" w:rsidR="009D6BAE" w:rsidRPr="001D2E23" w:rsidRDefault="001D2E23" w:rsidP="009D4948">
      <w:pPr>
        <w:spacing w:after="0" w:line="360" w:lineRule="auto"/>
        <w:jc w:val="both"/>
        <w:rPr>
          <w:rFonts w:cs="Arial"/>
        </w:rPr>
      </w:pPr>
      <w:r>
        <w:rPr>
          <w:rFonts w:cs="Arial"/>
        </w:rPr>
        <w:t xml:space="preserve">                            </w:t>
      </w:r>
      <w:bookmarkStart w:id="87" w:name="pin6"/>
      <w:r>
        <w:rPr>
          <w:rFonts w:cs="Arial"/>
        </w:rPr>
        <w:t>Πίνακας 6</w:t>
      </w:r>
      <w:r w:rsidRPr="001D2E23">
        <w:rPr>
          <w:rFonts w:cs="Arial"/>
        </w:rPr>
        <w:t>:</w:t>
      </w:r>
      <w:r>
        <w:rPr>
          <w:rFonts w:cs="Arial"/>
        </w:rPr>
        <w:t>Στοιχεία ΑΣΑ 2</w:t>
      </w:r>
      <w:r w:rsidRPr="001D2E23">
        <w:rPr>
          <w:rFonts w:cs="Arial"/>
          <w:vertAlign w:val="superscript"/>
        </w:rPr>
        <w:t>ο</w:t>
      </w:r>
      <w:r>
        <w:rPr>
          <w:rFonts w:cs="Arial"/>
        </w:rPr>
        <w:t xml:space="preserve"> σενάριού </w:t>
      </w:r>
      <w:bookmarkEnd w:id="87"/>
    </w:p>
    <w:p w14:paraId="5C6ECBC6" w14:textId="77777777" w:rsidR="00C501E1" w:rsidRDefault="00C501E1" w:rsidP="009D4948">
      <w:pPr>
        <w:spacing w:after="0" w:line="360" w:lineRule="auto"/>
        <w:jc w:val="both"/>
        <w:rPr>
          <w:rFonts w:cs="Arial"/>
        </w:rPr>
      </w:pPr>
    </w:p>
    <w:p w14:paraId="1C00CF64" w14:textId="26DA94A4" w:rsidR="009D6BAE" w:rsidRPr="00063955" w:rsidRDefault="009D6BAE" w:rsidP="009D6BAE">
      <w:pPr>
        <w:spacing w:after="0" w:line="360" w:lineRule="auto"/>
        <w:jc w:val="both"/>
        <w:rPr>
          <w:rFonts w:cs="Arial"/>
          <w:lang w:eastAsia="el-GR"/>
        </w:rPr>
      </w:pPr>
      <w:r w:rsidRPr="00063955">
        <w:rPr>
          <w:rFonts w:cs="Arial"/>
          <w:lang w:eastAsia="el-GR"/>
        </w:rPr>
        <w:t xml:space="preserve">Γνωρίζουμε ότι το 40% των ΑΣΑ είναι οργανικό κλάσμα και ανέρχεται σε 22.000 </w:t>
      </w:r>
      <w:proofErr w:type="spellStart"/>
      <w:r w:rsidRPr="00063955">
        <w:rPr>
          <w:rFonts w:cs="Arial"/>
          <w:lang w:eastAsia="el-GR"/>
        </w:rPr>
        <w:t>tn</w:t>
      </w:r>
      <w:proofErr w:type="spellEnd"/>
      <w:r w:rsidRPr="00063955">
        <w:rPr>
          <w:rFonts w:cs="Arial"/>
          <w:lang w:eastAsia="el-GR"/>
        </w:rPr>
        <w:t>/</w:t>
      </w:r>
      <w:proofErr w:type="spellStart"/>
      <w:r w:rsidRPr="00063955">
        <w:rPr>
          <w:rFonts w:cs="Arial"/>
          <w:lang w:eastAsia="el-GR"/>
        </w:rPr>
        <w:t>yr</w:t>
      </w:r>
      <w:proofErr w:type="spellEnd"/>
      <w:r>
        <w:rPr>
          <w:rFonts w:cs="Arial"/>
          <w:lang w:eastAsia="el-GR"/>
        </w:rPr>
        <w:t xml:space="preserve"> για το σενάριο 1 και </w:t>
      </w:r>
      <w:r>
        <w:rPr>
          <w:rFonts w:cs="Arial"/>
        </w:rPr>
        <w:t xml:space="preserve">23.010 </w:t>
      </w:r>
      <w:proofErr w:type="spellStart"/>
      <w:r>
        <w:rPr>
          <w:rFonts w:cs="Arial"/>
          <w:lang w:val="en-US"/>
        </w:rPr>
        <w:t>tn</w:t>
      </w:r>
      <w:proofErr w:type="spellEnd"/>
      <w:r>
        <w:rPr>
          <w:rFonts w:cs="Arial"/>
        </w:rPr>
        <w:t>/</w:t>
      </w:r>
      <w:proofErr w:type="spellStart"/>
      <w:r>
        <w:rPr>
          <w:rFonts w:cs="Arial"/>
          <w:lang w:val="en-US"/>
        </w:rPr>
        <w:t>yr</w:t>
      </w:r>
      <w:proofErr w:type="spellEnd"/>
      <w:r w:rsidRPr="009D6BAE">
        <w:rPr>
          <w:rFonts w:cs="Arial"/>
        </w:rPr>
        <w:t xml:space="preserve"> </w:t>
      </w:r>
      <w:r>
        <w:rPr>
          <w:rFonts w:cs="Arial"/>
        </w:rPr>
        <w:t>για το σενάριο 2 αντίστοιχα</w:t>
      </w:r>
      <w:r w:rsidRPr="00063955">
        <w:rPr>
          <w:rFonts w:cs="Arial"/>
          <w:lang w:eastAsia="el-GR"/>
        </w:rPr>
        <w:t xml:space="preserve">. </w:t>
      </w:r>
    </w:p>
    <w:p w14:paraId="3DBD2352" w14:textId="77777777" w:rsidR="009D6BAE" w:rsidRDefault="009D6BAE" w:rsidP="009D4948">
      <w:pPr>
        <w:spacing w:after="0" w:line="360" w:lineRule="auto"/>
        <w:jc w:val="both"/>
        <w:rPr>
          <w:rFonts w:cs="Arial"/>
        </w:rPr>
      </w:pPr>
    </w:p>
    <w:p w14:paraId="005A29A8" w14:textId="77777777" w:rsidR="009D4948" w:rsidRDefault="009D4948" w:rsidP="009D4948">
      <w:pPr>
        <w:spacing w:after="0" w:line="360" w:lineRule="auto"/>
        <w:jc w:val="both"/>
        <w:rPr>
          <w:rFonts w:cs="Arial"/>
        </w:rPr>
      </w:pPr>
      <w:r>
        <w:rPr>
          <w:rFonts w:cs="Arial"/>
        </w:rPr>
        <w:t>Στην συνέχεια της εργασίας μελετάτε η αποδοτικότητα της επένδυσής και για τα δύο σενάρια μέσω των κριτήριων αποδοτικότητας.</w:t>
      </w:r>
    </w:p>
    <w:p w14:paraId="1DFCBE05" w14:textId="20607F05" w:rsidR="009D4948" w:rsidRDefault="009D4948" w:rsidP="009D4948">
      <w:pPr>
        <w:spacing w:after="0" w:line="360" w:lineRule="auto"/>
        <w:jc w:val="both"/>
        <w:rPr>
          <w:rFonts w:cs="Arial"/>
        </w:rPr>
      </w:pPr>
    </w:p>
    <w:p w14:paraId="1F2B34BD" w14:textId="5792F586" w:rsidR="00C501E1" w:rsidRPr="00C501E1" w:rsidRDefault="006260E6" w:rsidP="00C501E1">
      <w:pPr>
        <w:pStyle w:val="2"/>
      </w:pPr>
      <w:bookmarkStart w:id="88" w:name="_Toc84878450"/>
      <w:r w:rsidRPr="006260E6">
        <w:t xml:space="preserve">5.3 </w:t>
      </w:r>
      <w:r>
        <w:t>Κριτήρια αποδοτικότητας της επένδυσης</w:t>
      </w:r>
      <w:bookmarkEnd w:id="88"/>
      <w:r>
        <w:t xml:space="preserve"> </w:t>
      </w:r>
    </w:p>
    <w:p w14:paraId="041281D5" w14:textId="309006C5" w:rsidR="009D4948" w:rsidRDefault="009D4948" w:rsidP="006260E6">
      <w:pPr>
        <w:pStyle w:val="3"/>
      </w:pPr>
      <w:bookmarkStart w:id="89" w:name="_Toc84878451"/>
      <w:r>
        <w:t>5.3</w:t>
      </w:r>
      <w:r w:rsidR="006260E6" w:rsidRPr="006260E6">
        <w:t>.1</w:t>
      </w:r>
      <w:r>
        <w:t xml:space="preserve"> Καθαρή παρούσα αξία (</w:t>
      </w:r>
      <w:r>
        <w:rPr>
          <w:lang w:val="en-US"/>
        </w:rPr>
        <w:t>NPV</w:t>
      </w:r>
      <w:r w:rsidRPr="00722D31">
        <w:t>)</w:t>
      </w:r>
      <w:bookmarkEnd w:id="89"/>
    </w:p>
    <w:p w14:paraId="550B7E8D" w14:textId="77777777" w:rsidR="009D4948" w:rsidRPr="00B60CDE" w:rsidRDefault="009D4948" w:rsidP="009D4948"/>
    <w:p w14:paraId="3502CD93" w14:textId="77777777" w:rsidR="009D4948" w:rsidRPr="007575A4" w:rsidRDefault="009D4948" w:rsidP="009D4948">
      <w:pPr>
        <w:pStyle w:val="a3"/>
        <w:spacing w:line="360" w:lineRule="auto"/>
        <w:jc w:val="both"/>
        <w:rPr>
          <w:rFonts w:cs="Arial"/>
        </w:rPr>
      </w:pPr>
      <w:r w:rsidRPr="007575A4">
        <w:rPr>
          <w:rFonts w:cs="Arial"/>
        </w:rPr>
        <w:t>Από τον παρακάτω τύπο προκύπτει η καθαρή παρούσα αξία (</w:t>
      </w:r>
      <w:r w:rsidRPr="007575A4">
        <w:rPr>
          <w:rFonts w:cs="Arial"/>
          <w:lang w:val="en-US"/>
        </w:rPr>
        <w:t>NPV</w:t>
      </w:r>
      <w:r w:rsidRPr="007575A4">
        <w:rPr>
          <w:rFonts w:cs="Arial"/>
        </w:rPr>
        <w:t>)  της επένδυσης η οποία είναι η διαφορά της παρούσας αξίας του αθροίσματος των εξόδων μείον την παρούσα αξία των δαπανών και των εξόδων.</w:t>
      </w:r>
    </w:p>
    <w:p w14:paraId="47955EE3" w14:textId="77777777" w:rsidR="009D4948" w:rsidRPr="007575A4" w:rsidRDefault="009D4948" w:rsidP="009D4948">
      <w:pPr>
        <w:pStyle w:val="a3"/>
        <w:spacing w:line="360" w:lineRule="auto"/>
        <w:jc w:val="both"/>
        <w:rPr>
          <w:rFonts w:cs="Arial"/>
        </w:rPr>
      </w:pPr>
    </w:p>
    <w:p w14:paraId="4866062D" w14:textId="77777777" w:rsidR="009D4948" w:rsidRPr="007575A4" w:rsidRDefault="009D4948" w:rsidP="009D4948">
      <w:pPr>
        <w:pStyle w:val="a3"/>
        <w:spacing w:line="360" w:lineRule="auto"/>
        <w:jc w:val="both"/>
        <w:rPr>
          <w:rFonts w:cs="Arial"/>
        </w:rPr>
      </w:pPr>
    </w:p>
    <w:p w14:paraId="0D07D2C7" w14:textId="77777777" w:rsidR="009D4948" w:rsidRPr="007575A4" w:rsidRDefault="009D4948" w:rsidP="009D4948">
      <w:pPr>
        <w:pStyle w:val="a3"/>
        <w:spacing w:line="360" w:lineRule="auto"/>
        <w:jc w:val="both"/>
        <w:rPr>
          <w:rFonts w:cs="Arial"/>
          <w:lang w:val="en-US"/>
        </w:rPr>
      </w:pPr>
      <w:r w:rsidRPr="007575A4">
        <w:rPr>
          <w:rFonts w:cs="Arial"/>
          <w:lang w:val="en-US"/>
        </w:rPr>
        <w:t>NPV = B</w:t>
      </w:r>
      <w:r w:rsidRPr="007575A4">
        <w:rPr>
          <w:rFonts w:cs="Arial"/>
          <w:vertAlign w:val="subscript"/>
          <w:lang w:val="en-US"/>
        </w:rPr>
        <w:t xml:space="preserve">0 </w:t>
      </w:r>
      <w:r w:rsidRPr="007575A4">
        <w:rPr>
          <w:rFonts w:cs="Arial"/>
          <w:lang w:val="en-US"/>
        </w:rPr>
        <w:t>– C</w:t>
      </w:r>
      <w:r w:rsidRPr="007575A4">
        <w:rPr>
          <w:rFonts w:cs="Arial"/>
          <w:vertAlign w:val="subscript"/>
          <w:lang w:val="en-US"/>
        </w:rPr>
        <w:t>0</w:t>
      </w:r>
      <w:r w:rsidRPr="007575A4">
        <w:rPr>
          <w:rFonts w:cs="Arial"/>
          <w:lang w:val="en-US"/>
        </w:rPr>
        <w:t xml:space="preserve"> = </w:t>
      </w:r>
      <m:oMath>
        <m:nary>
          <m:naryPr>
            <m:chr m:val="∑"/>
            <m:limLoc m:val="undOvr"/>
            <m:grow m:val="1"/>
            <m:ctrlPr>
              <w:rPr>
                <w:rFonts w:ascii="Cambria Math" w:hAnsi="Cambria Math" w:cs="Arial"/>
                <w:i/>
              </w:rPr>
            </m:ctrlPr>
          </m:naryPr>
          <m:sub>
            <m:r>
              <w:rPr>
                <w:rFonts w:ascii="Cambria Math" w:hAnsi="Cambria Math" w:cs="Arial"/>
              </w:rPr>
              <m:t>j</m:t>
            </m:r>
            <m:r>
              <w:rPr>
                <w:rFonts w:ascii="Cambria Math" w:hAnsi="Cambria Math" w:cs="Arial"/>
                <w:lang w:val="en-GB"/>
              </w:rPr>
              <m:t>=0</m:t>
            </m:r>
          </m:sub>
          <m:sup>
            <m:r>
              <w:rPr>
                <w:rFonts w:ascii="Cambria Math" w:hAnsi="Cambria Math" w:cs="Arial"/>
              </w:rPr>
              <m:t>n</m:t>
            </m:r>
          </m:sup>
          <m:e>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B</m:t>
                    </m:r>
                  </m:e>
                  <m:sub>
                    <m:r>
                      <w:rPr>
                        <w:rFonts w:ascii="Cambria Math" w:hAnsi="Cambria Math" w:cs="Arial"/>
                      </w:rPr>
                      <m:t>j</m:t>
                    </m:r>
                  </m:sub>
                </m:sSub>
              </m:num>
              <m:den>
                <m:sSup>
                  <m:sSupPr>
                    <m:ctrlPr>
                      <w:rPr>
                        <w:rFonts w:ascii="Cambria Math" w:hAnsi="Cambria Math" w:cs="Arial"/>
                        <w:i/>
                      </w:rPr>
                    </m:ctrlPr>
                  </m:sSupPr>
                  <m:e>
                    <m:d>
                      <m:dPr>
                        <m:ctrlPr>
                          <w:rPr>
                            <w:rFonts w:ascii="Cambria Math" w:hAnsi="Cambria Math" w:cs="Arial"/>
                            <w:i/>
                          </w:rPr>
                        </m:ctrlPr>
                      </m:dPr>
                      <m:e>
                        <m:r>
                          <w:rPr>
                            <w:rFonts w:ascii="Cambria Math" w:hAnsi="Cambria Math" w:cs="Arial"/>
                            <w:lang w:val="en-GB"/>
                          </w:rPr>
                          <m:t>1+</m:t>
                        </m:r>
                        <m:r>
                          <w:rPr>
                            <w:rFonts w:ascii="Cambria Math" w:hAnsi="Cambria Math" w:cs="Arial"/>
                          </w:rPr>
                          <m:t>r</m:t>
                        </m:r>
                      </m:e>
                    </m:d>
                  </m:e>
                  <m:sup>
                    <m:r>
                      <w:rPr>
                        <w:rFonts w:ascii="Cambria Math" w:hAnsi="Cambria Math" w:cs="Arial"/>
                      </w:rPr>
                      <m:t>j</m:t>
                    </m:r>
                  </m:sup>
                </m:sSup>
              </m:den>
            </m:f>
          </m:e>
        </m:nary>
        <m:r>
          <w:rPr>
            <w:rFonts w:ascii="Cambria Math" w:hAnsi="Cambria Math" w:cs="Arial"/>
            <w:lang w:val="en-GB"/>
          </w:rPr>
          <m:t>-</m:t>
        </m:r>
        <m:nary>
          <m:naryPr>
            <m:chr m:val="∑"/>
            <m:limLoc m:val="undOvr"/>
            <m:grow m:val="1"/>
            <m:ctrlPr>
              <w:rPr>
                <w:rFonts w:ascii="Cambria Math" w:hAnsi="Cambria Math" w:cs="Arial"/>
                <w:i/>
              </w:rPr>
            </m:ctrlPr>
          </m:naryPr>
          <m:sub>
            <m:r>
              <w:rPr>
                <w:rFonts w:ascii="Cambria Math" w:hAnsi="Cambria Math" w:cs="Arial"/>
              </w:rPr>
              <m:t>J</m:t>
            </m:r>
            <m:r>
              <w:rPr>
                <w:rFonts w:ascii="Cambria Math" w:hAnsi="Cambria Math" w:cs="Arial"/>
                <w:lang w:val="en-GB"/>
              </w:rPr>
              <m:t>=0</m:t>
            </m:r>
          </m:sub>
          <m:sup>
            <m:r>
              <w:rPr>
                <w:rFonts w:ascii="Cambria Math" w:hAnsi="Cambria Math" w:cs="Arial"/>
              </w:rPr>
              <m:t>n</m:t>
            </m:r>
          </m:sup>
          <m:e>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m:t>
                    </m:r>
                  </m:e>
                  <m:sub>
                    <m:r>
                      <w:rPr>
                        <w:rFonts w:ascii="Cambria Math" w:hAnsi="Cambria Math" w:cs="Arial"/>
                      </w:rPr>
                      <m:t>j</m:t>
                    </m:r>
                  </m:sub>
                </m:sSub>
              </m:num>
              <m:den>
                <m:sSup>
                  <m:sSupPr>
                    <m:ctrlPr>
                      <w:rPr>
                        <w:rFonts w:ascii="Cambria Math" w:hAnsi="Cambria Math" w:cs="Arial"/>
                        <w:i/>
                      </w:rPr>
                    </m:ctrlPr>
                  </m:sSupPr>
                  <m:e>
                    <m:d>
                      <m:dPr>
                        <m:ctrlPr>
                          <w:rPr>
                            <w:rFonts w:ascii="Cambria Math" w:hAnsi="Cambria Math" w:cs="Arial"/>
                            <w:i/>
                          </w:rPr>
                        </m:ctrlPr>
                      </m:dPr>
                      <m:e>
                        <m:r>
                          <w:rPr>
                            <w:rFonts w:ascii="Cambria Math" w:hAnsi="Cambria Math" w:cs="Arial"/>
                            <w:lang w:val="en-GB"/>
                          </w:rPr>
                          <m:t>1+</m:t>
                        </m:r>
                        <m:r>
                          <w:rPr>
                            <w:rFonts w:ascii="Cambria Math" w:hAnsi="Cambria Math" w:cs="Arial"/>
                          </w:rPr>
                          <m:t>r</m:t>
                        </m:r>
                      </m:e>
                    </m:d>
                  </m:e>
                  <m:sup>
                    <m:r>
                      <w:rPr>
                        <w:rFonts w:ascii="Cambria Math" w:hAnsi="Cambria Math" w:cs="Arial"/>
                      </w:rPr>
                      <m:t>j</m:t>
                    </m:r>
                  </m:sup>
                </m:sSup>
              </m:den>
            </m:f>
          </m:e>
        </m:nary>
      </m:oMath>
      <w:r w:rsidRPr="007575A4">
        <w:rPr>
          <w:rFonts w:cs="Arial"/>
          <w:lang w:val="en-GB"/>
        </w:rPr>
        <w:t xml:space="preserve">   </w:t>
      </w:r>
      <w:proofErr w:type="gramStart"/>
      <w:r w:rsidRPr="007575A4">
        <w:rPr>
          <w:rFonts w:cs="Arial"/>
          <w:lang w:val="en-GB"/>
        </w:rPr>
        <w:t xml:space="preserve">   </w:t>
      </w:r>
      <w:r w:rsidRPr="007575A4">
        <w:rPr>
          <w:rFonts w:cs="Arial"/>
          <w:lang w:val="en-US"/>
        </w:rPr>
        <w:t>[</w:t>
      </w:r>
      <w:proofErr w:type="gramEnd"/>
      <w:r w:rsidRPr="007575A4">
        <w:rPr>
          <w:rFonts w:cs="Arial"/>
          <w:lang w:val="en-US"/>
        </w:rPr>
        <w:t xml:space="preserve"> 2 ]   </w:t>
      </w:r>
    </w:p>
    <w:p w14:paraId="002DDB63" w14:textId="77777777" w:rsidR="009D4948" w:rsidRPr="007575A4" w:rsidRDefault="009D4948" w:rsidP="009D4948">
      <w:pPr>
        <w:pStyle w:val="a3"/>
        <w:spacing w:line="360" w:lineRule="auto"/>
        <w:jc w:val="both"/>
        <w:rPr>
          <w:rFonts w:cs="Arial"/>
          <w:lang w:val="en-US"/>
        </w:rPr>
      </w:pPr>
      <w:r w:rsidRPr="007575A4">
        <w:rPr>
          <w:rFonts w:cs="Arial"/>
          <w:lang w:val="en-US"/>
        </w:rPr>
        <w:t xml:space="preserve"> </w:t>
      </w:r>
    </w:p>
    <w:p w14:paraId="7A461631" w14:textId="77777777" w:rsidR="009D4948" w:rsidRPr="007575A4" w:rsidRDefault="009D4948" w:rsidP="009D4948">
      <w:pPr>
        <w:pStyle w:val="a3"/>
        <w:spacing w:line="360" w:lineRule="auto"/>
        <w:jc w:val="both"/>
        <w:rPr>
          <w:rFonts w:cs="Arial"/>
          <w:lang w:val="en-GB"/>
        </w:rPr>
      </w:pPr>
    </w:p>
    <w:p w14:paraId="6DCE3C9A" w14:textId="77777777" w:rsidR="009D4948" w:rsidRPr="007575A4" w:rsidRDefault="009D4948" w:rsidP="009D4948">
      <w:pPr>
        <w:pStyle w:val="a3"/>
        <w:spacing w:line="360" w:lineRule="auto"/>
        <w:jc w:val="both"/>
        <w:rPr>
          <w:rFonts w:cs="Arial"/>
          <w:sz w:val="28"/>
          <w:szCs w:val="28"/>
          <w:lang w:val="en-US"/>
        </w:rPr>
      </w:pPr>
    </w:p>
    <w:p w14:paraId="1BF7D044" w14:textId="77777777" w:rsidR="009D4948" w:rsidRPr="007575A4" w:rsidRDefault="009D4948" w:rsidP="009D4948">
      <w:pPr>
        <w:pStyle w:val="a3"/>
        <w:spacing w:line="360" w:lineRule="auto"/>
        <w:jc w:val="both"/>
        <w:rPr>
          <w:rFonts w:cs="Arial"/>
          <w:sz w:val="28"/>
          <w:szCs w:val="28"/>
          <w:lang w:val="en-US"/>
        </w:rPr>
      </w:pPr>
    </w:p>
    <w:p w14:paraId="0CFD7EF9" w14:textId="77777777" w:rsidR="009D4948" w:rsidRPr="007575A4" w:rsidRDefault="009D4948" w:rsidP="00615E63">
      <w:pPr>
        <w:pStyle w:val="a3"/>
        <w:numPr>
          <w:ilvl w:val="0"/>
          <w:numId w:val="21"/>
        </w:numPr>
        <w:spacing w:line="360" w:lineRule="auto"/>
        <w:ind w:left="0" w:firstLine="0"/>
        <w:jc w:val="both"/>
        <w:rPr>
          <w:rFonts w:cs="Arial"/>
          <w:vertAlign w:val="subscript"/>
        </w:rPr>
      </w:pPr>
      <w:r w:rsidRPr="007575A4">
        <w:rPr>
          <w:rFonts w:cs="Arial"/>
        </w:rPr>
        <w:t xml:space="preserve">Όταν η τιμή της </w:t>
      </w:r>
      <w:r w:rsidRPr="007575A4">
        <w:rPr>
          <w:rFonts w:cs="Arial"/>
          <w:lang w:val="en-US" w:eastAsia="el-GR"/>
        </w:rPr>
        <w:t>NPV</w:t>
      </w:r>
      <w:r w:rsidRPr="007575A4">
        <w:rPr>
          <w:rFonts w:cs="Arial"/>
          <w:lang w:eastAsia="el-GR"/>
        </w:rPr>
        <w:t xml:space="preserve"> </w:t>
      </w:r>
      <w:r w:rsidRPr="007575A4">
        <w:rPr>
          <w:rFonts w:cs="Arial"/>
        </w:rPr>
        <w:t xml:space="preserve">&gt; 0 η επένδυση χαρακτηρίζεται ως οικονομικά βιώσιμη   </w:t>
      </w:r>
    </w:p>
    <w:p w14:paraId="73FCC7C2" w14:textId="77777777" w:rsidR="009D4948" w:rsidRPr="007575A4" w:rsidRDefault="009D4948" w:rsidP="00615E63">
      <w:pPr>
        <w:pStyle w:val="a3"/>
        <w:numPr>
          <w:ilvl w:val="0"/>
          <w:numId w:val="21"/>
        </w:numPr>
        <w:spacing w:line="360" w:lineRule="auto"/>
        <w:ind w:left="0" w:firstLine="0"/>
        <w:jc w:val="both"/>
        <w:rPr>
          <w:rFonts w:cs="Arial"/>
          <w:vertAlign w:val="subscript"/>
        </w:rPr>
      </w:pPr>
      <w:r w:rsidRPr="007575A4">
        <w:rPr>
          <w:rFonts w:cs="Arial"/>
        </w:rPr>
        <w:lastRenderedPageBreak/>
        <w:t>Όταν η τιμή της Ν</w:t>
      </w:r>
      <w:r w:rsidRPr="007575A4">
        <w:rPr>
          <w:rFonts w:cs="Arial"/>
          <w:lang w:val="en-US"/>
        </w:rPr>
        <w:t>PV</w:t>
      </w:r>
      <w:r w:rsidRPr="007575A4">
        <w:rPr>
          <w:rFonts w:cs="Arial"/>
        </w:rPr>
        <w:t xml:space="preserve">  &lt; 0 τότε τα έργα πρέπει να απορρίπτονται </w:t>
      </w:r>
    </w:p>
    <w:p w14:paraId="43884B3F" w14:textId="77777777" w:rsidR="009D4948" w:rsidRPr="007575A4" w:rsidRDefault="009D4948" w:rsidP="009D4948">
      <w:pPr>
        <w:pStyle w:val="a3"/>
        <w:spacing w:line="360" w:lineRule="auto"/>
        <w:ind w:left="360"/>
        <w:jc w:val="both"/>
        <w:rPr>
          <w:rFonts w:cs="Arial"/>
          <w:vertAlign w:val="subscript"/>
        </w:rPr>
      </w:pPr>
    </w:p>
    <w:p w14:paraId="5EBB8DC5" w14:textId="77777777" w:rsidR="009D4948" w:rsidRPr="007575A4" w:rsidRDefault="009D4948" w:rsidP="009D4948">
      <w:pPr>
        <w:pStyle w:val="a3"/>
        <w:spacing w:line="360" w:lineRule="auto"/>
        <w:ind w:left="360"/>
        <w:jc w:val="both"/>
        <w:rPr>
          <w:rFonts w:cs="Arial"/>
        </w:rPr>
      </w:pPr>
      <w:r w:rsidRPr="007575A4">
        <w:rPr>
          <w:rFonts w:cs="Arial"/>
        </w:rPr>
        <w:t xml:space="preserve">Έτσι λοιπόν, όσο πιο υψηλή είναι η τιμή της </w:t>
      </w:r>
      <w:r w:rsidRPr="007575A4">
        <w:rPr>
          <w:rFonts w:cs="Arial"/>
          <w:lang w:val="en-US"/>
        </w:rPr>
        <w:t>NPV</w:t>
      </w:r>
      <w:r w:rsidRPr="007575A4">
        <w:rPr>
          <w:rFonts w:cs="Arial"/>
        </w:rPr>
        <w:t xml:space="preserve"> τόσο πιο αποδοτική είναι η επένδυση. Ο δείκτης της </w:t>
      </w:r>
      <w:r w:rsidRPr="007575A4">
        <w:rPr>
          <w:rFonts w:cs="Arial"/>
          <w:lang w:val="en-US"/>
        </w:rPr>
        <w:t>NPV</w:t>
      </w:r>
      <w:r w:rsidRPr="007575A4">
        <w:rPr>
          <w:rFonts w:cs="Arial"/>
        </w:rPr>
        <w:t xml:space="preserve"> είναι σημαντικός για την κατάσταση διαφόρων λύσεων κατά σειρά οικονομικής βιωσιμότητας </w:t>
      </w:r>
    </w:p>
    <w:p w14:paraId="5C3AAF42" w14:textId="77777777" w:rsidR="009D4948" w:rsidRPr="00B60CDE" w:rsidRDefault="009D4948" w:rsidP="009D4948">
      <w:pPr>
        <w:pStyle w:val="a3"/>
        <w:jc w:val="both"/>
      </w:pPr>
      <w:r>
        <w:t xml:space="preserve"> </w:t>
      </w:r>
    </w:p>
    <w:p w14:paraId="52625802" w14:textId="77777777" w:rsidR="009D4948" w:rsidRDefault="009D4948" w:rsidP="006260E6">
      <w:pPr>
        <w:pStyle w:val="3"/>
      </w:pPr>
      <w:bookmarkStart w:id="90" w:name="_Toc84878452"/>
      <w:r>
        <w:t>5.4 Εσωτερικός ρυθμός απόδοσης (</w:t>
      </w:r>
      <w:r>
        <w:rPr>
          <w:lang w:val="en-US"/>
        </w:rPr>
        <w:t>IRR</w:t>
      </w:r>
      <w:r w:rsidRPr="00722D31">
        <w:t>)</w:t>
      </w:r>
      <w:bookmarkEnd w:id="90"/>
    </w:p>
    <w:p w14:paraId="21D7272F" w14:textId="77777777" w:rsidR="009D4948" w:rsidRDefault="009D4948" w:rsidP="009D4948"/>
    <w:p w14:paraId="56070379" w14:textId="77777777" w:rsidR="009D4948" w:rsidRPr="007575A4" w:rsidRDefault="009D4948" w:rsidP="009D4948">
      <w:pPr>
        <w:spacing w:after="0" w:line="360" w:lineRule="auto"/>
        <w:jc w:val="both"/>
        <w:rPr>
          <w:rFonts w:cs="Arial"/>
        </w:rPr>
      </w:pPr>
      <w:r w:rsidRPr="007575A4">
        <w:rPr>
          <w:rFonts w:cs="Arial"/>
        </w:rPr>
        <w:t xml:space="preserve">Ο λόγος των εσοδών προς τα έξοδα και της </w:t>
      </w:r>
      <w:r w:rsidRPr="007575A4">
        <w:rPr>
          <w:rFonts w:cs="Arial"/>
          <w:lang w:val="en-US"/>
        </w:rPr>
        <w:t>NPV</w:t>
      </w:r>
      <w:r w:rsidRPr="007575A4">
        <w:rPr>
          <w:rFonts w:cs="Arial"/>
        </w:rPr>
        <w:t xml:space="preserve"> είναι ένα από τα κριτήρια στο οποίο τα μεγέθη προκειμένου να είναι συγκρίσιμα ανάγονται στην παρούσα αξία τους. Στην αναγωγή αυτή σημαντικό ρόλο κατέχει η τιμή του επιτοκίου η οποία τιμή αυτή είναι αντιστρόφως ανάλογη από την τιμή του </w:t>
      </w:r>
      <w:r w:rsidRPr="007575A4">
        <w:rPr>
          <w:rFonts w:cs="Arial"/>
          <w:lang w:val="en-US"/>
        </w:rPr>
        <w:t>BCR</w:t>
      </w:r>
      <w:r w:rsidRPr="007575A4">
        <w:rPr>
          <w:rFonts w:cs="Arial"/>
        </w:rPr>
        <w:t xml:space="preserve"> και της </w:t>
      </w:r>
      <w:r w:rsidRPr="007575A4">
        <w:rPr>
          <w:rFonts w:cs="Arial"/>
          <w:lang w:val="en-US"/>
        </w:rPr>
        <w:t>NPV</w:t>
      </w:r>
      <w:r w:rsidRPr="007575A4">
        <w:rPr>
          <w:rFonts w:cs="Arial"/>
        </w:rPr>
        <w:t xml:space="preserve">. Συνεπώς, όσο αυξάνεται η τιμή του επιτοκίου τόσο και πιο πιθανό να είναι, η επένδυση να χαρακτηριστεί μη οικονομικά βιώσιμη. Η τιμή του </w:t>
      </w:r>
      <w:r w:rsidRPr="007575A4">
        <w:rPr>
          <w:rFonts w:cs="Arial"/>
          <w:lang w:val="en-US"/>
        </w:rPr>
        <w:t>IRR</w:t>
      </w:r>
      <w:r w:rsidRPr="007575A4">
        <w:rPr>
          <w:rFonts w:cs="Arial"/>
        </w:rPr>
        <w:t xml:space="preserve"> στην όποια η τιμή της </w:t>
      </w:r>
      <w:r w:rsidRPr="007575A4">
        <w:rPr>
          <w:rFonts w:cs="Arial"/>
          <w:lang w:val="en-US"/>
        </w:rPr>
        <w:t>NPV</w:t>
      </w:r>
      <w:r w:rsidRPr="007575A4">
        <w:rPr>
          <w:rFonts w:cs="Arial"/>
        </w:rPr>
        <w:t xml:space="preserve"> είναι μηδενική ονομάζεται εσωτερική απόδοση μιας επένδυσης. Η τιμή του επιτόκιο </w:t>
      </w:r>
      <w:r w:rsidRPr="007575A4">
        <w:rPr>
          <w:rFonts w:cs="Arial"/>
          <w:lang w:val="en-US"/>
        </w:rPr>
        <w:t>IRR</w:t>
      </w:r>
      <w:r w:rsidRPr="007575A4">
        <w:rPr>
          <w:rFonts w:cs="Arial"/>
        </w:rPr>
        <w:t xml:space="preserve">  είναι το κριτήριο του πιθανού κινδύνου να διαφοροποιηθεί η οικονομική βιωσιμότητα ενός έργου λόγο μεταβολής των επιτοκίων. </w:t>
      </w:r>
    </w:p>
    <w:p w14:paraId="661D2B25" w14:textId="77777777" w:rsidR="009D4948" w:rsidRPr="007575A4" w:rsidRDefault="009D4948" w:rsidP="009D4948">
      <w:pPr>
        <w:spacing w:after="0" w:line="360" w:lineRule="auto"/>
        <w:jc w:val="both"/>
        <w:rPr>
          <w:rFonts w:cs="Arial"/>
        </w:rPr>
      </w:pPr>
    </w:p>
    <w:p w14:paraId="080D23C1" w14:textId="77777777" w:rsidR="009D4948" w:rsidRPr="007575A4" w:rsidRDefault="009D4948" w:rsidP="00615E63">
      <w:pPr>
        <w:pStyle w:val="af5"/>
        <w:numPr>
          <w:ilvl w:val="0"/>
          <w:numId w:val="22"/>
        </w:numPr>
        <w:spacing w:before="0" w:after="0" w:line="360" w:lineRule="auto"/>
        <w:ind w:left="357" w:hanging="357"/>
        <w:jc w:val="both"/>
        <w:rPr>
          <w:rFonts w:ascii="Arial" w:hAnsi="Arial" w:cs="Arial"/>
        </w:rPr>
      </w:pPr>
      <w:r w:rsidRPr="007575A4">
        <w:rPr>
          <w:rFonts w:ascii="Arial" w:hAnsi="Arial" w:cs="Arial"/>
        </w:rPr>
        <w:t xml:space="preserve">Όταν </w:t>
      </w:r>
      <w:r w:rsidRPr="007575A4">
        <w:rPr>
          <w:rFonts w:ascii="Arial" w:hAnsi="Arial" w:cs="Arial"/>
          <w:lang w:val="en-US"/>
        </w:rPr>
        <w:t>IRR</w:t>
      </w:r>
      <w:r w:rsidRPr="007575A4">
        <w:rPr>
          <w:rFonts w:ascii="Arial" w:hAnsi="Arial" w:cs="Arial"/>
        </w:rPr>
        <w:t xml:space="preserve"> &gt; </w:t>
      </w:r>
      <w:proofErr w:type="spellStart"/>
      <w:r w:rsidRPr="007575A4">
        <w:rPr>
          <w:rFonts w:ascii="Arial" w:hAnsi="Arial" w:cs="Arial"/>
          <w:lang w:val="en-US"/>
        </w:rPr>
        <w:t>k</w:t>
      </w:r>
      <w:r w:rsidRPr="007575A4">
        <w:rPr>
          <w:rFonts w:ascii="Arial" w:hAnsi="Arial" w:cs="Arial"/>
          <w:vertAlign w:val="subscript"/>
          <w:lang w:val="en-US"/>
        </w:rPr>
        <w:t>min</w:t>
      </w:r>
      <w:proofErr w:type="spellEnd"/>
      <w:r w:rsidRPr="007575A4">
        <w:rPr>
          <w:rFonts w:ascii="Arial" w:hAnsi="Arial" w:cs="Arial"/>
        </w:rPr>
        <w:t xml:space="preserve">  τότε η επένδυση χαρακτηρίζεται ως οικονομικά βιώσιμη </w:t>
      </w:r>
    </w:p>
    <w:p w14:paraId="7B215982" w14:textId="77777777" w:rsidR="009D4948" w:rsidRPr="007575A4" w:rsidRDefault="009D4948" w:rsidP="00615E63">
      <w:pPr>
        <w:pStyle w:val="af5"/>
        <w:numPr>
          <w:ilvl w:val="0"/>
          <w:numId w:val="22"/>
        </w:numPr>
        <w:spacing w:before="0" w:after="0" w:line="360" w:lineRule="auto"/>
        <w:ind w:left="357" w:hanging="357"/>
        <w:jc w:val="both"/>
        <w:rPr>
          <w:rFonts w:ascii="Arial" w:hAnsi="Arial" w:cs="Arial"/>
        </w:rPr>
      </w:pPr>
      <w:r w:rsidRPr="007575A4">
        <w:rPr>
          <w:rFonts w:ascii="Arial" w:hAnsi="Arial" w:cs="Arial"/>
        </w:rPr>
        <w:t xml:space="preserve">Όταν </w:t>
      </w:r>
      <w:r w:rsidRPr="007575A4">
        <w:rPr>
          <w:rFonts w:ascii="Arial" w:hAnsi="Arial" w:cs="Arial"/>
          <w:lang w:val="en-US"/>
        </w:rPr>
        <w:t>IRR</w:t>
      </w:r>
      <w:r w:rsidRPr="007575A4">
        <w:rPr>
          <w:rFonts w:ascii="Arial" w:hAnsi="Arial" w:cs="Arial"/>
        </w:rPr>
        <w:t xml:space="preserve"> &lt; </w:t>
      </w:r>
      <w:proofErr w:type="spellStart"/>
      <w:r w:rsidRPr="007575A4">
        <w:rPr>
          <w:rFonts w:ascii="Arial" w:hAnsi="Arial" w:cs="Arial"/>
          <w:lang w:val="en-US"/>
        </w:rPr>
        <w:t>k</w:t>
      </w:r>
      <w:r w:rsidRPr="007575A4">
        <w:rPr>
          <w:rFonts w:ascii="Arial" w:hAnsi="Arial" w:cs="Arial"/>
          <w:vertAlign w:val="subscript"/>
          <w:lang w:val="en-US"/>
        </w:rPr>
        <w:t>min</w:t>
      </w:r>
      <w:proofErr w:type="spellEnd"/>
      <w:r w:rsidRPr="007575A4">
        <w:rPr>
          <w:rFonts w:ascii="Arial" w:hAnsi="Arial" w:cs="Arial"/>
        </w:rPr>
        <w:t xml:space="preserve"> τότε η επένδυση χαρακτηρίζεται ως μη οικονομικά βιώσιμη </w:t>
      </w:r>
    </w:p>
    <w:p w14:paraId="4973CB7C" w14:textId="77777777" w:rsidR="009D4948" w:rsidRPr="007575A4" w:rsidRDefault="009D4948" w:rsidP="009D4948">
      <w:pPr>
        <w:spacing w:after="0" w:line="360" w:lineRule="auto"/>
        <w:jc w:val="both"/>
        <w:rPr>
          <w:rFonts w:cs="Arial"/>
        </w:rPr>
      </w:pPr>
    </w:p>
    <w:p w14:paraId="7A52263D" w14:textId="77777777" w:rsidR="009D4948" w:rsidRPr="007575A4" w:rsidRDefault="009D4948" w:rsidP="009D4948">
      <w:pPr>
        <w:spacing w:after="0" w:line="360" w:lineRule="auto"/>
        <w:jc w:val="both"/>
        <w:rPr>
          <w:rFonts w:cs="Arial"/>
        </w:rPr>
      </w:pPr>
      <w:r w:rsidRPr="007575A4">
        <w:rPr>
          <w:rFonts w:cs="Arial"/>
        </w:rPr>
        <w:t xml:space="preserve">Όπου </w:t>
      </w:r>
      <w:proofErr w:type="spellStart"/>
      <w:r w:rsidRPr="007575A4">
        <w:rPr>
          <w:rFonts w:cs="Arial"/>
          <w:lang w:val="en-US"/>
        </w:rPr>
        <w:t>k</w:t>
      </w:r>
      <w:r w:rsidRPr="007575A4">
        <w:rPr>
          <w:rFonts w:cs="Arial"/>
          <w:vertAlign w:val="subscript"/>
          <w:lang w:val="en-US"/>
        </w:rPr>
        <w:t>min</w:t>
      </w:r>
      <w:proofErr w:type="spellEnd"/>
      <w:r w:rsidRPr="007575A4">
        <w:rPr>
          <w:rFonts w:cs="Arial"/>
        </w:rPr>
        <w:t xml:space="preserve"> η ελάχιστη απαιτούμενη απόδοση των κεφαλαίων του επενδυτή </w:t>
      </w:r>
    </w:p>
    <w:p w14:paraId="3C91FC54" w14:textId="77777777" w:rsidR="009D4948" w:rsidRPr="00A83509" w:rsidRDefault="009D4948" w:rsidP="009D4948">
      <w:pPr>
        <w:spacing w:after="0" w:line="360" w:lineRule="auto"/>
        <w:jc w:val="both"/>
      </w:pPr>
    </w:p>
    <w:p w14:paraId="4789FA42" w14:textId="77777777" w:rsidR="009D4948" w:rsidRPr="006C5130" w:rsidRDefault="009D4948" w:rsidP="006260E6">
      <w:pPr>
        <w:pStyle w:val="3"/>
      </w:pPr>
      <w:bookmarkStart w:id="91" w:name="_Toc84878453"/>
      <w:r>
        <w:t>5</w:t>
      </w:r>
      <w:r w:rsidRPr="006C5130">
        <w:t>.</w:t>
      </w:r>
      <w:r>
        <w:t>5</w:t>
      </w:r>
      <w:r w:rsidRPr="006C5130">
        <w:t xml:space="preserve"> </w:t>
      </w:r>
      <w:r>
        <w:rPr>
          <w:lang w:val="en-US"/>
        </w:rPr>
        <w:t>Payback</w:t>
      </w:r>
      <w:r w:rsidRPr="006C5130">
        <w:t xml:space="preserve"> </w:t>
      </w:r>
      <w:r>
        <w:rPr>
          <w:lang w:val="en-US"/>
        </w:rPr>
        <w:t>period</w:t>
      </w:r>
      <w:bookmarkEnd w:id="91"/>
    </w:p>
    <w:p w14:paraId="1352845B" w14:textId="77777777" w:rsidR="009D4948" w:rsidRPr="006C5130" w:rsidRDefault="009D4948" w:rsidP="009D4948"/>
    <w:p w14:paraId="5FAC4A62" w14:textId="77777777" w:rsidR="009D4948" w:rsidRPr="001C023D" w:rsidRDefault="009D4948" w:rsidP="009D4948">
      <w:pPr>
        <w:pStyle w:val="a3"/>
        <w:spacing w:line="360" w:lineRule="auto"/>
        <w:jc w:val="both"/>
      </w:pPr>
      <w:r>
        <w:rPr>
          <w:rFonts w:cs="Arial"/>
        </w:rPr>
        <w:t xml:space="preserve">Το </w:t>
      </w:r>
      <w:r>
        <w:rPr>
          <w:rFonts w:cs="Arial"/>
          <w:lang w:val="en-US"/>
        </w:rPr>
        <w:t>payback</w:t>
      </w:r>
      <w:r w:rsidRPr="00A83509">
        <w:rPr>
          <w:rFonts w:cs="Arial"/>
        </w:rPr>
        <w:t xml:space="preserve"> </w:t>
      </w:r>
      <w:r>
        <w:rPr>
          <w:rFonts w:cs="Arial"/>
          <w:lang w:val="en-US"/>
        </w:rPr>
        <w:t>period</w:t>
      </w:r>
      <w:r w:rsidRPr="00A83509">
        <w:rPr>
          <w:rFonts w:cs="Arial"/>
        </w:rPr>
        <w:t xml:space="preserve"> </w:t>
      </w:r>
      <w:r w:rsidRPr="001C023D">
        <w:rPr>
          <w:rFonts w:cs="Arial"/>
        </w:rPr>
        <w:t xml:space="preserve"> εκφράζει το </w:t>
      </w:r>
      <w:r>
        <w:rPr>
          <w:rFonts w:cs="Arial"/>
        </w:rPr>
        <w:t>σύνολο</w:t>
      </w:r>
      <w:r w:rsidRPr="001C023D">
        <w:rPr>
          <w:rFonts w:cs="Arial"/>
        </w:rPr>
        <w:t xml:space="preserve"> των ετών που </w:t>
      </w:r>
      <w:r>
        <w:rPr>
          <w:rFonts w:cs="Arial"/>
        </w:rPr>
        <w:t>χρειάζονται</w:t>
      </w:r>
      <w:r w:rsidRPr="001C023D">
        <w:rPr>
          <w:rFonts w:cs="Arial"/>
        </w:rPr>
        <w:t xml:space="preserve"> ώστε τα </w:t>
      </w:r>
      <w:r>
        <w:rPr>
          <w:rFonts w:cs="Arial"/>
        </w:rPr>
        <w:t>προσδοκόμενα</w:t>
      </w:r>
      <w:r w:rsidRPr="001C023D">
        <w:rPr>
          <w:rFonts w:cs="Arial"/>
        </w:rPr>
        <w:t xml:space="preserve"> καθαρά έσοδα (έσοδα µ</w:t>
      </w:r>
      <w:proofErr w:type="spellStart"/>
      <w:r w:rsidRPr="001C023D">
        <w:rPr>
          <w:rFonts w:cs="Arial"/>
        </w:rPr>
        <w:t>είον</w:t>
      </w:r>
      <w:proofErr w:type="spellEnd"/>
      <w:r w:rsidRPr="001C023D">
        <w:rPr>
          <w:rFonts w:cs="Arial"/>
        </w:rPr>
        <w:t xml:space="preserve"> τα λειτουργικά έξοδα) να αποπληρώσουν </w:t>
      </w:r>
      <w:r>
        <w:rPr>
          <w:rFonts w:cs="Arial"/>
        </w:rPr>
        <w:t>το πόσο που δαπανήθηκε για</w:t>
      </w:r>
      <w:r w:rsidRPr="001C023D">
        <w:rPr>
          <w:rFonts w:cs="Arial"/>
        </w:rPr>
        <w:t xml:space="preserve"> τη</w:t>
      </w:r>
      <w:r>
        <w:rPr>
          <w:rFonts w:cs="Arial"/>
        </w:rPr>
        <w:t>ν</w:t>
      </w:r>
      <w:r w:rsidRPr="001C023D">
        <w:rPr>
          <w:rFonts w:cs="Arial"/>
        </w:rPr>
        <w:t xml:space="preserve"> επένδυση</w:t>
      </w:r>
      <w:r>
        <w:rPr>
          <w:rFonts w:cs="Arial"/>
        </w:rPr>
        <w:t>.</w:t>
      </w:r>
    </w:p>
    <w:p w14:paraId="4BD73045" w14:textId="6FAE7BB3" w:rsidR="007150F4" w:rsidRPr="00021E42" w:rsidRDefault="007150F4" w:rsidP="0029621B">
      <w:pPr>
        <w:shd w:val="clear" w:color="auto" w:fill="FFFFFF"/>
        <w:spacing w:after="0" w:line="360" w:lineRule="auto"/>
        <w:jc w:val="both"/>
        <w:rPr>
          <w:rFonts w:ascii="Times New Roman" w:eastAsia="Times New Roman" w:hAnsi="Times New Roman"/>
          <w:sz w:val="22"/>
          <w:szCs w:val="22"/>
          <w:lang w:eastAsia="el-GR"/>
        </w:rPr>
      </w:pPr>
    </w:p>
    <w:p w14:paraId="1FF3CB70" w14:textId="66D05CBB" w:rsidR="00841AF5" w:rsidRPr="00021E42" w:rsidRDefault="00841AF5" w:rsidP="0029621B">
      <w:pPr>
        <w:spacing w:after="0" w:line="360" w:lineRule="auto"/>
        <w:jc w:val="both"/>
      </w:pPr>
    </w:p>
    <w:p w14:paraId="1352E683" w14:textId="77777777" w:rsidR="00021E42" w:rsidRPr="00C501E1" w:rsidRDefault="00021E42" w:rsidP="0029621B">
      <w:pPr>
        <w:spacing w:after="0" w:line="360" w:lineRule="auto"/>
        <w:jc w:val="both"/>
        <w:rPr>
          <w:rFonts w:ascii="Times New Roman" w:hAnsi="Times New Roman"/>
        </w:rPr>
      </w:pPr>
    </w:p>
    <w:p w14:paraId="19BBC1EF" w14:textId="77777777" w:rsidR="009E5DDD" w:rsidRPr="00A454E9" w:rsidRDefault="009E5DDD" w:rsidP="009E5DDD">
      <w:pPr>
        <w:spacing w:after="0" w:line="360" w:lineRule="auto"/>
        <w:jc w:val="both"/>
        <w:rPr>
          <w:rFonts w:cs="Arial"/>
          <w:sz w:val="28"/>
          <w:szCs w:val="28"/>
        </w:rPr>
      </w:pPr>
    </w:p>
    <w:p w14:paraId="530BB4EE" w14:textId="403463F5" w:rsidR="009E5DDD" w:rsidRPr="00A454E9" w:rsidRDefault="009E5DDD" w:rsidP="004C6F40">
      <w:pPr>
        <w:pStyle w:val="1"/>
        <w:spacing w:before="0" w:line="360" w:lineRule="auto"/>
        <w:rPr>
          <w:rFonts w:cs="Arial"/>
          <w:szCs w:val="28"/>
        </w:rPr>
      </w:pPr>
      <w:bookmarkStart w:id="92" w:name="_Toc75610879"/>
      <w:bookmarkStart w:id="93" w:name="_Toc75682128"/>
      <w:bookmarkStart w:id="94" w:name="_Toc84878454"/>
      <w:r w:rsidRPr="004C6F40">
        <w:rPr>
          <w:rFonts w:cs="Arial"/>
          <w:caps/>
          <w:szCs w:val="28"/>
        </w:rPr>
        <w:lastRenderedPageBreak/>
        <w:t xml:space="preserve">Κεφάλαιο </w:t>
      </w:r>
      <w:r w:rsidR="009D4948">
        <w:rPr>
          <w:rFonts w:cs="Arial"/>
          <w:caps/>
          <w:szCs w:val="28"/>
        </w:rPr>
        <w:t>6</w:t>
      </w:r>
      <w:r w:rsidRPr="00A454E9">
        <w:rPr>
          <w:rFonts w:cs="Arial"/>
          <w:szCs w:val="28"/>
        </w:rPr>
        <w:t xml:space="preserve"> </w:t>
      </w:r>
      <w:bookmarkEnd w:id="92"/>
      <w:bookmarkEnd w:id="93"/>
      <w:r w:rsidRPr="00A454E9">
        <w:rPr>
          <w:rFonts w:cs="Arial"/>
          <w:szCs w:val="28"/>
        </w:rPr>
        <w:t>ΠΡΟΤΕΙΝΟΜΕΝΗ ΜΟΝΑΔΑ ΑΝΑΕΡΟΒΙΑΣ ΧΩΝΕΥΣΗΣ</w:t>
      </w:r>
      <w:bookmarkEnd w:id="94"/>
      <w:r w:rsidRPr="00A454E9">
        <w:rPr>
          <w:rFonts w:cs="Arial"/>
          <w:szCs w:val="28"/>
        </w:rPr>
        <w:t xml:space="preserve">  </w:t>
      </w:r>
    </w:p>
    <w:p w14:paraId="0328F6C4" w14:textId="4796DFDE" w:rsidR="009E5DDD" w:rsidRPr="00A454E9" w:rsidRDefault="009D4948" w:rsidP="009E5DDD">
      <w:pPr>
        <w:pStyle w:val="2"/>
        <w:spacing w:before="0" w:line="360" w:lineRule="auto"/>
        <w:jc w:val="both"/>
        <w:rPr>
          <w:rFonts w:cs="Arial"/>
        </w:rPr>
      </w:pPr>
      <w:bookmarkStart w:id="95" w:name="_Toc84878455"/>
      <w:r>
        <w:rPr>
          <w:rFonts w:cs="Arial"/>
        </w:rPr>
        <w:t>6</w:t>
      </w:r>
      <w:r w:rsidR="009E5DDD" w:rsidRPr="00A454E9">
        <w:rPr>
          <w:rFonts w:cs="Arial"/>
        </w:rPr>
        <w:t>.1 Εισαγωγική περιγραφή της προτεινόμενης μονάδας αναερόβιας χώνευσης</w:t>
      </w:r>
      <w:bookmarkEnd w:id="95"/>
    </w:p>
    <w:p w14:paraId="558F6AAF" w14:textId="77777777" w:rsidR="009E5DDD" w:rsidRPr="00063955" w:rsidRDefault="009E5DDD" w:rsidP="009E5DDD">
      <w:pPr>
        <w:pStyle w:val="2"/>
        <w:spacing w:before="0" w:line="360" w:lineRule="auto"/>
        <w:jc w:val="both"/>
        <w:rPr>
          <w:rFonts w:cs="Arial"/>
          <w:sz w:val="24"/>
          <w:szCs w:val="24"/>
        </w:rPr>
      </w:pPr>
    </w:p>
    <w:p w14:paraId="79FC9F3A" w14:textId="77777777" w:rsidR="009E5DDD" w:rsidRPr="00063955" w:rsidRDefault="009E5DDD" w:rsidP="009E5DDD">
      <w:pPr>
        <w:spacing w:after="0" w:line="360" w:lineRule="auto"/>
        <w:jc w:val="both"/>
        <w:rPr>
          <w:rFonts w:cs="Arial"/>
          <w:lang w:eastAsia="el-GR"/>
        </w:rPr>
      </w:pPr>
      <w:r w:rsidRPr="00063955">
        <w:rPr>
          <w:rFonts w:cs="Arial"/>
          <w:lang w:eastAsia="el-GR"/>
        </w:rPr>
        <w:t>Οι μονάδες αναερόβιας χώνευσης ολοένα και αυξάνονται ανά τον κόσμο, με σκοπό την καλύτερη διαχείριση των απορριμμάτων και το σημαντικότερο, την παραγωγή ενέργειας μέσω της εκμετάλλευσης τους. Οι μονάδες αυτές είναι σύνθετες μονάδες αποτελούμενες από μία ποικιλία κύριων στοιχείων. Η κάθε μονάδα αναερόβιας χώνευσης εξαρτάται από τον τύπο και την ποσότητα της πρώτης ύλης που είναι έτοιμη για χώνευση. Επίσης ανάλογα με τον τύπο, το μέγεθος και τις συνθήκες λειτουργίας κάθε εγκατάστασης αναερόβιας χώνευσης, είναι δυνατόν να εφαρμοστούν διάφορες τεχνολογίες για τη βελτίωση την αποθήκευση και την χρήση του βιοαερίου.</w:t>
      </w:r>
    </w:p>
    <w:p w14:paraId="6B757B3D" w14:textId="77777777" w:rsidR="009E5DDD" w:rsidRPr="00063955" w:rsidRDefault="009E5DDD" w:rsidP="009E5DDD">
      <w:pPr>
        <w:spacing w:after="0" w:line="360" w:lineRule="auto"/>
        <w:jc w:val="both"/>
        <w:rPr>
          <w:rFonts w:cs="Arial"/>
          <w:lang w:eastAsia="el-GR"/>
        </w:rPr>
      </w:pPr>
      <w:r w:rsidRPr="00063955">
        <w:rPr>
          <w:rFonts w:cs="Arial"/>
          <w:lang w:eastAsia="el-GR"/>
        </w:rPr>
        <w:t>Τα τελευταία χρόνια βλέπουμε ότι χρησιμοποιούνται μονάδες αναερόβιας χώνευσης για την επεξεργασία του οργανικού κλάσματος των ΑΣΑ. Η αναερόβια επεξεργασία του οργανικού αυτού κλάσματος, γίνεται κατά κύριο λόγο σε αντιδραστήρες με ελεγχόμενες συνθήκες έχοντας ως στόχο την παραγωγή του μεθανίου αλλά και την μείωση του όγκου των αστικών στερεών απορριμμάτων.</w:t>
      </w:r>
    </w:p>
    <w:p w14:paraId="1505C714" w14:textId="77777777" w:rsidR="009E5DDD" w:rsidRPr="00063955" w:rsidRDefault="009E5DDD" w:rsidP="009E5DDD">
      <w:pPr>
        <w:spacing w:after="0" w:line="360" w:lineRule="auto"/>
        <w:jc w:val="both"/>
        <w:rPr>
          <w:rFonts w:cs="Arial"/>
          <w:lang w:eastAsia="el-GR"/>
        </w:rPr>
      </w:pPr>
      <w:r w:rsidRPr="00063955">
        <w:rPr>
          <w:rFonts w:cs="Arial"/>
          <w:lang w:eastAsia="el-GR"/>
        </w:rPr>
        <w:t>Η προτεινόμενη εγκατάσταση μιας τέτοιας μονάδας διαχείρισης του οργανικού κλάσματος των ΑΣΑ και της ιλύος βιολογικού καθαρισμού στην περιοχή των Χανίων περιλαμβάνει τα ακόλουθα σημαντικά στάδια:</w:t>
      </w:r>
    </w:p>
    <w:p w14:paraId="19B2FDBE" w14:textId="77777777" w:rsidR="009E5DDD" w:rsidRPr="00063955" w:rsidRDefault="009E5DDD" w:rsidP="009E5DDD">
      <w:pPr>
        <w:spacing w:after="0" w:line="360" w:lineRule="auto"/>
        <w:jc w:val="both"/>
        <w:rPr>
          <w:rFonts w:cs="Arial"/>
          <w:lang w:eastAsia="el-GR"/>
        </w:rPr>
      </w:pPr>
    </w:p>
    <w:p w14:paraId="02BD33B3" w14:textId="77777777" w:rsidR="009E5DDD" w:rsidRPr="00063955" w:rsidRDefault="009E5DDD" w:rsidP="00615E63">
      <w:pPr>
        <w:numPr>
          <w:ilvl w:val="0"/>
          <w:numId w:val="10"/>
        </w:numPr>
        <w:spacing w:after="0" w:line="360" w:lineRule="auto"/>
        <w:ind w:left="0" w:firstLine="0"/>
        <w:jc w:val="both"/>
        <w:rPr>
          <w:rFonts w:cs="Arial"/>
          <w:lang w:eastAsia="el-GR"/>
        </w:rPr>
      </w:pPr>
      <w:r w:rsidRPr="00063955">
        <w:rPr>
          <w:rFonts w:cs="Arial"/>
          <w:lang w:eastAsia="el-GR"/>
        </w:rPr>
        <w:t xml:space="preserve">Μονάδα υποδοχής και μηχανική </w:t>
      </w:r>
      <w:proofErr w:type="spellStart"/>
      <w:r w:rsidRPr="00063955">
        <w:rPr>
          <w:rFonts w:cs="Arial"/>
          <w:lang w:eastAsia="el-GR"/>
        </w:rPr>
        <w:t>προεπεξεργασία</w:t>
      </w:r>
      <w:proofErr w:type="spellEnd"/>
      <w:r w:rsidRPr="00063955">
        <w:rPr>
          <w:rFonts w:cs="Arial"/>
          <w:lang w:eastAsia="el-GR"/>
        </w:rPr>
        <w:t xml:space="preserve"> των ΑΣΑ</w:t>
      </w:r>
    </w:p>
    <w:p w14:paraId="2F750D0E" w14:textId="77777777" w:rsidR="009E5DDD" w:rsidRPr="00063955" w:rsidRDefault="009E5DDD" w:rsidP="009E5DDD">
      <w:pPr>
        <w:spacing w:after="0" w:line="360" w:lineRule="auto"/>
        <w:jc w:val="both"/>
        <w:rPr>
          <w:rFonts w:cs="Arial"/>
          <w:lang w:eastAsia="el-GR"/>
        </w:rPr>
      </w:pPr>
    </w:p>
    <w:p w14:paraId="3882A050" w14:textId="77777777" w:rsidR="009E5DDD" w:rsidRPr="00063955" w:rsidRDefault="009E5DDD" w:rsidP="00615E63">
      <w:pPr>
        <w:numPr>
          <w:ilvl w:val="0"/>
          <w:numId w:val="10"/>
        </w:numPr>
        <w:spacing w:after="0" w:line="360" w:lineRule="auto"/>
        <w:ind w:left="0" w:firstLine="0"/>
        <w:jc w:val="both"/>
        <w:rPr>
          <w:rFonts w:cs="Arial"/>
          <w:lang w:eastAsia="el-GR"/>
        </w:rPr>
      </w:pPr>
      <w:r w:rsidRPr="00063955">
        <w:rPr>
          <w:rFonts w:cs="Arial"/>
          <w:lang w:eastAsia="el-GR"/>
        </w:rPr>
        <w:t>Συστήματα διαχωρισμού και βελτιστοποίησης του οργανικού κλάσματος των ΑΣΑ</w:t>
      </w:r>
    </w:p>
    <w:p w14:paraId="064CFFD2" w14:textId="77777777" w:rsidR="009E5DDD" w:rsidRPr="00063955" w:rsidRDefault="009E5DDD" w:rsidP="009E5DDD">
      <w:pPr>
        <w:spacing w:after="0" w:line="360" w:lineRule="auto"/>
        <w:jc w:val="both"/>
        <w:rPr>
          <w:rFonts w:cs="Arial"/>
          <w:lang w:eastAsia="el-GR"/>
        </w:rPr>
      </w:pPr>
    </w:p>
    <w:p w14:paraId="52FEDE33" w14:textId="77777777" w:rsidR="009E5DDD" w:rsidRPr="00063955" w:rsidRDefault="009E5DDD" w:rsidP="00615E63">
      <w:pPr>
        <w:numPr>
          <w:ilvl w:val="0"/>
          <w:numId w:val="10"/>
        </w:numPr>
        <w:spacing w:after="0" w:line="360" w:lineRule="auto"/>
        <w:ind w:left="0" w:firstLine="0"/>
        <w:jc w:val="both"/>
        <w:rPr>
          <w:rFonts w:cs="Arial"/>
          <w:lang w:eastAsia="el-GR"/>
        </w:rPr>
      </w:pPr>
      <w:r w:rsidRPr="00063955">
        <w:rPr>
          <w:rFonts w:cs="Arial"/>
          <w:lang w:eastAsia="el-GR"/>
        </w:rPr>
        <w:t xml:space="preserve">Αποθήκευση οργανικού κλάσματος των ΑΣΑ καθώς και συγχώνευση με την </w:t>
      </w:r>
      <w:proofErr w:type="spellStart"/>
      <w:r w:rsidRPr="00063955">
        <w:rPr>
          <w:rFonts w:cs="Arial"/>
          <w:lang w:eastAsia="el-GR"/>
        </w:rPr>
        <w:t>ιλυς</w:t>
      </w:r>
      <w:proofErr w:type="spellEnd"/>
      <w:r w:rsidRPr="00063955">
        <w:rPr>
          <w:rFonts w:cs="Arial"/>
          <w:lang w:eastAsia="el-GR"/>
        </w:rPr>
        <w:t xml:space="preserve"> που προέρχεται από τον βιολογικό καθαρισμό </w:t>
      </w:r>
    </w:p>
    <w:p w14:paraId="169F2C3D" w14:textId="77777777" w:rsidR="009E5DDD" w:rsidRPr="00063955" w:rsidRDefault="009E5DDD" w:rsidP="009E5DDD">
      <w:pPr>
        <w:spacing w:after="0" w:line="360" w:lineRule="auto"/>
        <w:jc w:val="both"/>
        <w:rPr>
          <w:rFonts w:cs="Arial"/>
          <w:lang w:eastAsia="el-GR"/>
        </w:rPr>
      </w:pPr>
    </w:p>
    <w:p w14:paraId="7370CE3D" w14:textId="77777777" w:rsidR="009E5DDD" w:rsidRPr="00063955" w:rsidRDefault="009E5DDD" w:rsidP="00615E63">
      <w:pPr>
        <w:numPr>
          <w:ilvl w:val="0"/>
          <w:numId w:val="10"/>
        </w:numPr>
        <w:spacing w:after="0" w:line="360" w:lineRule="auto"/>
        <w:ind w:left="0" w:firstLine="0"/>
        <w:jc w:val="both"/>
        <w:rPr>
          <w:rFonts w:cs="Arial"/>
          <w:lang w:eastAsia="el-GR"/>
        </w:rPr>
      </w:pPr>
      <w:r w:rsidRPr="00063955">
        <w:rPr>
          <w:rFonts w:cs="Arial"/>
          <w:lang w:eastAsia="el-GR"/>
        </w:rPr>
        <w:t>Δίκτυο τροφοδοσίας και μεταφοράς στον αντιδραστήρα</w:t>
      </w:r>
    </w:p>
    <w:p w14:paraId="49A4EF33" w14:textId="77777777" w:rsidR="009E5DDD" w:rsidRPr="00063955" w:rsidRDefault="009E5DDD" w:rsidP="009E5DDD">
      <w:pPr>
        <w:spacing w:after="0" w:line="360" w:lineRule="auto"/>
        <w:jc w:val="both"/>
        <w:rPr>
          <w:rFonts w:cs="Arial"/>
          <w:lang w:eastAsia="el-GR"/>
        </w:rPr>
      </w:pPr>
    </w:p>
    <w:p w14:paraId="577946E0" w14:textId="77777777" w:rsidR="009E5DDD" w:rsidRPr="00063955" w:rsidRDefault="009E5DDD" w:rsidP="00615E63">
      <w:pPr>
        <w:numPr>
          <w:ilvl w:val="0"/>
          <w:numId w:val="10"/>
        </w:numPr>
        <w:spacing w:after="0" w:line="360" w:lineRule="auto"/>
        <w:ind w:left="0" w:firstLine="0"/>
        <w:jc w:val="both"/>
        <w:rPr>
          <w:rFonts w:cs="Arial"/>
          <w:lang w:eastAsia="el-GR"/>
        </w:rPr>
      </w:pPr>
      <w:r w:rsidRPr="00063955">
        <w:rPr>
          <w:rFonts w:cs="Arial"/>
          <w:lang w:eastAsia="el-GR"/>
        </w:rPr>
        <w:t>Μονάδα αναερόβιας χώνευσης</w:t>
      </w:r>
    </w:p>
    <w:p w14:paraId="62A0E6ED" w14:textId="77777777" w:rsidR="009E5DDD" w:rsidRPr="00063955" w:rsidRDefault="009E5DDD" w:rsidP="009E5DDD">
      <w:pPr>
        <w:spacing w:after="0" w:line="360" w:lineRule="auto"/>
        <w:jc w:val="both"/>
        <w:rPr>
          <w:rFonts w:cs="Arial"/>
          <w:lang w:eastAsia="el-GR"/>
        </w:rPr>
      </w:pPr>
    </w:p>
    <w:p w14:paraId="51C7ECFC" w14:textId="77777777" w:rsidR="009E5DDD" w:rsidRPr="00063955" w:rsidRDefault="009E5DDD" w:rsidP="00615E63">
      <w:pPr>
        <w:numPr>
          <w:ilvl w:val="0"/>
          <w:numId w:val="10"/>
        </w:numPr>
        <w:spacing w:after="0" w:line="360" w:lineRule="auto"/>
        <w:ind w:left="0" w:firstLine="0"/>
        <w:jc w:val="both"/>
        <w:rPr>
          <w:rFonts w:cs="Arial"/>
          <w:lang w:eastAsia="el-GR"/>
        </w:rPr>
      </w:pPr>
      <w:r w:rsidRPr="00063955">
        <w:rPr>
          <w:rFonts w:cs="Arial"/>
          <w:lang w:eastAsia="el-GR"/>
        </w:rPr>
        <w:t>Σύστημα καθαρισμού και ξήρανσης του παραγόμενου βιοαερίου πριν την αποθήκευση του σε δεξαμενές</w:t>
      </w:r>
    </w:p>
    <w:p w14:paraId="7DDB660C" w14:textId="77777777" w:rsidR="009E5DDD" w:rsidRPr="00063955" w:rsidRDefault="009E5DDD" w:rsidP="009E5DDD">
      <w:pPr>
        <w:spacing w:after="0" w:line="360" w:lineRule="auto"/>
        <w:jc w:val="both"/>
        <w:rPr>
          <w:rFonts w:cs="Arial"/>
          <w:lang w:eastAsia="el-GR"/>
        </w:rPr>
      </w:pPr>
    </w:p>
    <w:p w14:paraId="64E6C6C7" w14:textId="77777777" w:rsidR="009E5DDD" w:rsidRPr="00063955" w:rsidRDefault="009E5DDD" w:rsidP="00615E63">
      <w:pPr>
        <w:numPr>
          <w:ilvl w:val="0"/>
          <w:numId w:val="10"/>
        </w:numPr>
        <w:spacing w:after="0" w:line="360" w:lineRule="auto"/>
        <w:ind w:left="0" w:firstLine="0"/>
        <w:jc w:val="both"/>
        <w:rPr>
          <w:rFonts w:cs="Arial"/>
          <w:lang w:eastAsia="el-GR"/>
        </w:rPr>
      </w:pPr>
      <w:r w:rsidRPr="00063955">
        <w:rPr>
          <w:rFonts w:cs="Arial"/>
          <w:lang w:eastAsia="el-GR"/>
        </w:rPr>
        <w:t>Μονάδα συμπαραγωγής Ηλεκτρισμού θερμότητας</w:t>
      </w:r>
    </w:p>
    <w:p w14:paraId="0464BA35" w14:textId="77777777" w:rsidR="009E5DDD" w:rsidRPr="00063955" w:rsidRDefault="009E5DDD" w:rsidP="009E5DDD">
      <w:pPr>
        <w:spacing w:after="0" w:line="360" w:lineRule="auto"/>
        <w:jc w:val="both"/>
        <w:rPr>
          <w:rFonts w:cs="Arial"/>
          <w:lang w:eastAsia="el-GR"/>
        </w:rPr>
      </w:pPr>
    </w:p>
    <w:p w14:paraId="274824AC" w14:textId="77777777" w:rsidR="009E5DDD" w:rsidRPr="00063955" w:rsidRDefault="009E5DDD" w:rsidP="00615E63">
      <w:pPr>
        <w:numPr>
          <w:ilvl w:val="0"/>
          <w:numId w:val="10"/>
        </w:numPr>
        <w:spacing w:after="0" w:line="360" w:lineRule="auto"/>
        <w:ind w:left="0" w:firstLine="0"/>
        <w:jc w:val="both"/>
        <w:rPr>
          <w:rFonts w:cs="Arial"/>
          <w:lang w:eastAsia="el-GR"/>
        </w:rPr>
      </w:pPr>
      <w:r w:rsidRPr="00063955">
        <w:rPr>
          <w:rFonts w:cs="Arial"/>
          <w:lang w:eastAsia="el-GR"/>
        </w:rPr>
        <w:t xml:space="preserve">Μονάδα ωρίμανσης χωνεμένης ύλης προς παραγωγή καλής ποιότητας </w:t>
      </w:r>
      <w:proofErr w:type="spellStart"/>
      <w:r w:rsidRPr="00063955">
        <w:rPr>
          <w:rFonts w:cs="Arial"/>
          <w:lang w:eastAsia="el-GR"/>
        </w:rPr>
        <w:t>κομπόστ</w:t>
      </w:r>
      <w:proofErr w:type="spellEnd"/>
    </w:p>
    <w:p w14:paraId="15B3B4C7" w14:textId="77777777" w:rsidR="009E5DDD" w:rsidRPr="00063955" w:rsidRDefault="009E5DDD" w:rsidP="009E5DDD">
      <w:pPr>
        <w:spacing w:after="0" w:line="360" w:lineRule="auto"/>
        <w:jc w:val="both"/>
        <w:rPr>
          <w:rFonts w:cs="Arial"/>
          <w:lang w:eastAsia="el-GR"/>
        </w:rPr>
      </w:pPr>
    </w:p>
    <w:p w14:paraId="2A2AE50D" w14:textId="01EFBB70" w:rsidR="009E5DDD" w:rsidRPr="00063955" w:rsidRDefault="009E5DDD" w:rsidP="009E5DDD">
      <w:pPr>
        <w:spacing w:after="0" w:line="360" w:lineRule="auto"/>
        <w:jc w:val="both"/>
        <w:rPr>
          <w:rFonts w:cs="Arial"/>
          <w:lang w:eastAsia="el-GR"/>
        </w:rPr>
      </w:pPr>
      <w:r w:rsidRPr="00063955">
        <w:rPr>
          <w:rFonts w:cs="Arial"/>
          <w:lang w:eastAsia="el-GR"/>
        </w:rPr>
        <w:t xml:space="preserve">Η πρόταση πού γίνεται στη συνέχεια της εργασίας αναφέρεται στην εγκατάσταση μιας μονάδας διαχείρισης του οργανικού κλάσματος των ΑΣΑ και της επεξεργασμένης </w:t>
      </w:r>
      <w:r w:rsidR="00A53EF6" w:rsidRPr="00063955">
        <w:rPr>
          <w:rFonts w:cs="Arial"/>
          <w:lang w:eastAsia="el-GR"/>
        </w:rPr>
        <w:t>ιλύος</w:t>
      </w:r>
      <w:r w:rsidRPr="00063955">
        <w:rPr>
          <w:rFonts w:cs="Arial"/>
          <w:lang w:eastAsia="el-GR"/>
        </w:rPr>
        <w:t xml:space="preserve"> στην περιοχή των Χανίων σύμφωνα με τα στοιχεία της ΔΕΔΙΣΑ. Στην περίπτωση αυτή η ΔΕΔΙΣΑ διαθέτει μονάδα υποδοχής και μονάδα μηχανικής </w:t>
      </w:r>
      <w:proofErr w:type="spellStart"/>
      <w:r w:rsidRPr="00063955">
        <w:rPr>
          <w:rFonts w:cs="Arial"/>
          <w:lang w:eastAsia="el-GR"/>
        </w:rPr>
        <w:t>προεπεξεργασίας</w:t>
      </w:r>
      <w:proofErr w:type="spellEnd"/>
      <w:r w:rsidRPr="00063955">
        <w:rPr>
          <w:rFonts w:cs="Arial"/>
          <w:lang w:eastAsia="el-GR"/>
        </w:rPr>
        <w:t xml:space="preserve"> των αστικών απορριμμάτων καθώς επίσης και μονάδα </w:t>
      </w:r>
      <w:proofErr w:type="spellStart"/>
      <w:r w:rsidRPr="00063955">
        <w:rPr>
          <w:rFonts w:cs="Arial"/>
          <w:lang w:eastAsia="el-GR"/>
        </w:rPr>
        <w:t>κομποστοποίησης</w:t>
      </w:r>
      <w:proofErr w:type="spellEnd"/>
      <w:r w:rsidRPr="00063955">
        <w:rPr>
          <w:rFonts w:cs="Arial"/>
          <w:lang w:eastAsia="el-GR"/>
        </w:rPr>
        <w:t>. Όμως στην παρούσα διπλωματική εργασία θα συμπεριληφθούν οι παραπάνω μονάδες με σκοπό να έχουμε ένα πλήρες πλάνο για την διαχείριση του οργανικού κλάσματος και της ιλύος.</w:t>
      </w:r>
    </w:p>
    <w:p w14:paraId="493CF7AC" w14:textId="77777777" w:rsidR="009E5DDD" w:rsidRPr="00A454E9" w:rsidRDefault="009E5DDD" w:rsidP="009E5DDD">
      <w:pPr>
        <w:spacing w:after="0" w:line="360" w:lineRule="auto"/>
        <w:jc w:val="both"/>
        <w:rPr>
          <w:rFonts w:cs="Arial"/>
          <w:sz w:val="28"/>
          <w:szCs w:val="28"/>
        </w:rPr>
      </w:pPr>
    </w:p>
    <w:p w14:paraId="42F66B49" w14:textId="263A0349" w:rsidR="009E5DDD" w:rsidRPr="001D2E23" w:rsidRDefault="009D4948" w:rsidP="009E5DDD">
      <w:pPr>
        <w:pStyle w:val="2"/>
        <w:spacing w:before="0" w:line="360" w:lineRule="auto"/>
        <w:jc w:val="both"/>
        <w:rPr>
          <w:rFonts w:cs="Arial"/>
        </w:rPr>
      </w:pPr>
      <w:bookmarkStart w:id="96" w:name="_Toc75610881"/>
      <w:bookmarkStart w:id="97" w:name="_Toc75682132"/>
      <w:bookmarkStart w:id="98" w:name="_Toc84878456"/>
      <w:r>
        <w:rPr>
          <w:rFonts w:cs="Arial"/>
        </w:rPr>
        <w:t>6</w:t>
      </w:r>
      <w:r w:rsidR="009E5DDD" w:rsidRPr="00A454E9">
        <w:rPr>
          <w:rFonts w:cs="Arial"/>
        </w:rPr>
        <w:t>.2</w:t>
      </w:r>
      <w:bookmarkEnd w:id="96"/>
      <w:bookmarkEnd w:id="97"/>
      <w:r w:rsidR="009E5DDD" w:rsidRPr="00A454E9">
        <w:rPr>
          <w:rFonts w:cs="Arial"/>
        </w:rPr>
        <w:t xml:space="preserve">  Η τεχνολογία V</w:t>
      </w:r>
      <w:proofErr w:type="spellStart"/>
      <w:r w:rsidR="00A53EF6">
        <w:rPr>
          <w:rFonts w:cs="Arial"/>
          <w:lang w:val="en-US"/>
        </w:rPr>
        <w:t>alogra</w:t>
      </w:r>
      <w:bookmarkEnd w:id="98"/>
      <w:proofErr w:type="spellEnd"/>
    </w:p>
    <w:p w14:paraId="027E9548" w14:textId="77777777" w:rsidR="009E5DDD" w:rsidRPr="00063955" w:rsidRDefault="009E5DDD" w:rsidP="009E5DDD">
      <w:pPr>
        <w:spacing w:after="0" w:line="360" w:lineRule="auto"/>
        <w:jc w:val="both"/>
        <w:rPr>
          <w:rFonts w:cs="Arial"/>
          <w:lang w:eastAsia="el-GR"/>
        </w:rPr>
      </w:pPr>
    </w:p>
    <w:p w14:paraId="4D31A2C1"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Η τεχνολογία </w:t>
      </w:r>
      <w:proofErr w:type="spellStart"/>
      <w:r w:rsidRPr="00063955">
        <w:rPr>
          <w:rFonts w:cs="Arial"/>
          <w:lang w:eastAsia="el-GR"/>
        </w:rPr>
        <w:t>Valorga</w:t>
      </w:r>
      <w:proofErr w:type="spellEnd"/>
      <w:r w:rsidRPr="00063955">
        <w:rPr>
          <w:rFonts w:cs="Arial"/>
          <w:lang w:eastAsia="el-GR"/>
        </w:rPr>
        <w:t xml:space="preserve"> αναπτύχθηκε αρχικά στη Γαλλία και αργότερα από την εταιρία </w:t>
      </w:r>
      <w:proofErr w:type="spellStart"/>
      <w:r w:rsidRPr="00063955">
        <w:rPr>
          <w:rFonts w:cs="Arial"/>
          <w:lang w:eastAsia="el-GR"/>
        </w:rPr>
        <w:t>Steinmuller</w:t>
      </w:r>
      <w:proofErr w:type="spellEnd"/>
      <w:r w:rsidRPr="00063955">
        <w:rPr>
          <w:rFonts w:cs="Arial"/>
          <w:lang w:eastAsia="el-GR"/>
        </w:rPr>
        <w:t xml:space="preserve"> </w:t>
      </w:r>
      <w:proofErr w:type="spellStart"/>
      <w:r w:rsidRPr="00063955">
        <w:rPr>
          <w:rFonts w:cs="Arial"/>
          <w:lang w:eastAsia="el-GR"/>
        </w:rPr>
        <w:t>Valorga</w:t>
      </w:r>
      <w:proofErr w:type="spellEnd"/>
      <w:r w:rsidRPr="00063955">
        <w:rPr>
          <w:rFonts w:cs="Arial"/>
          <w:lang w:eastAsia="el-GR"/>
        </w:rPr>
        <w:t xml:space="preserve"> </w:t>
      </w:r>
      <w:proofErr w:type="spellStart"/>
      <w:r w:rsidRPr="00063955">
        <w:rPr>
          <w:rFonts w:cs="Arial"/>
          <w:lang w:eastAsia="el-GR"/>
        </w:rPr>
        <w:t>Sarl</w:t>
      </w:r>
      <w:proofErr w:type="spellEnd"/>
      <w:r w:rsidRPr="00063955">
        <w:rPr>
          <w:rFonts w:cs="Arial"/>
          <w:lang w:eastAsia="el-GR"/>
        </w:rPr>
        <w:t xml:space="preserve">, θυγατρική της γερμανικής εταιρείας </w:t>
      </w:r>
      <w:proofErr w:type="spellStart"/>
      <w:r w:rsidRPr="00063955">
        <w:rPr>
          <w:rFonts w:cs="Arial"/>
          <w:lang w:eastAsia="el-GR"/>
        </w:rPr>
        <w:t>Steinmuller</w:t>
      </w:r>
      <w:proofErr w:type="spellEnd"/>
      <w:r w:rsidRPr="00063955">
        <w:rPr>
          <w:rFonts w:cs="Arial"/>
          <w:lang w:eastAsia="el-GR"/>
        </w:rPr>
        <w:t xml:space="preserve"> </w:t>
      </w:r>
      <w:proofErr w:type="spellStart"/>
      <w:r w:rsidRPr="00063955">
        <w:rPr>
          <w:rFonts w:cs="Arial"/>
          <w:lang w:eastAsia="el-GR"/>
        </w:rPr>
        <w:t>Rompf</w:t>
      </w:r>
      <w:proofErr w:type="spellEnd"/>
      <w:r w:rsidRPr="00063955">
        <w:rPr>
          <w:rFonts w:cs="Arial"/>
          <w:lang w:eastAsia="el-GR"/>
        </w:rPr>
        <w:t xml:space="preserve"> </w:t>
      </w:r>
      <w:proofErr w:type="spellStart"/>
      <w:r w:rsidRPr="00063955">
        <w:rPr>
          <w:rFonts w:cs="Arial"/>
          <w:lang w:eastAsia="el-GR"/>
        </w:rPr>
        <w:t>Wassertechnik</w:t>
      </w:r>
      <w:proofErr w:type="spellEnd"/>
      <w:r w:rsidRPr="00063955">
        <w:rPr>
          <w:rFonts w:cs="Arial"/>
          <w:lang w:eastAsia="el-GR"/>
        </w:rPr>
        <w:t xml:space="preserve"> </w:t>
      </w:r>
      <w:proofErr w:type="spellStart"/>
      <w:r w:rsidRPr="00063955">
        <w:rPr>
          <w:rFonts w:cs="Arial"/>
          <w:lang w:eastAsia="el-GR"/>
        </w:rPr>
        <w:t>GmbH</w:t>
      </w:r>
      <w:proofErr w:type="spellEnd"/>
      <w:r w:rsidRPr="00063955">
        <w:rPr>
          <w:rFonts w:cs="Arial"/>
          <w:lang w:eastAsia="el-GR"/>
        </w:rPr>
        <w:t xml:space="preserve">. Η διαδικασία σχεδιάστηκε αρχικά για την επεξεργασία οργανικών MSW και αργότερα προσαρμόστηκε στην επεξεργασία των μικτών ΑΣΑ, των βιολογικών αποβλήτων (οικιακά απόβλητα που διαχωρίζονται από την πηγή) και των γκρίζων αποβλήτων (οργανικό υπολειμματικό κλάσμα μετά τη συλλογή βιολογικών αποβλήτων) (The </w:t>
      </w:r>
      <w:proofErr w:type="spellStart"/>
      <w:r w:rsidRPr="00063955">
        <w:rPr>
          <w:rFonts w:cs="Arial"/>
          <w:lang w:eastAsia="el-GR"/>
        </w:rPr>
        <w:t>Anaerobic</w:t>
      </w:r>
      <w:proofErr w:type="spellEnd"/>
      <w:r w:rsidRPr="00063955">
        <w:rPr>
          <w:rFonts w:cs="Arial"/>
          <w:lang w:eastAsia="el-GR"/>
        </w:rPr>
        <w:t xml:space="preserve"> </w:t>
      </w:r>
      <w:proofErr w:type="spellStart"/>
      <w:r w:rsidRPr="00063955">
        <w:rPr>
          <w:rFonts w:cs="Arial"/>
          <w:lang w:eastAsia="el-GR"/>
        </w:rPr>
        <w:t>Digestion</w:t>
      </w:r>
      <w:proofErr w:type="spellEnd"/>
      <w:r w:rsidRPr="00063955">
        <w:rPr>
          <w:rFonts w:cs="Arial"/>
          <w:lang w:eastAsia="el-GR"/>
        </w:rPr>
        <w:t xml:space="preserve"> and the </w:t>
      </w:r>
      <w:proofErr w:type="spellStart"/>
      <w:r w:rsidRPr="00063955">
        <w:rPr>
          <w:rFonts w:cs="Arial"/>
          <w:lang w:eastAsia="el-GR"/>
        </w:rPr>
        <w:t>Valorga</w:t>
      </w:r>
      <w:proofErr w:type="spellEnd"/>
      <w:r w:rsidRPr="00063955">
        <w:rPr>
          <w:rFonts w:cs="Arial"/>
          <w:lang w:eastAsia="el-GR"/>
        </w:rPr>
        <w:t xml:space="preserve"> </w:t>
      </w:r>
      <w:proofErr w:type="spellStart"/>
      <w:r w:rsidRPr="00063955">
        <w:rPr>
          <w:rFonts w:cs="Arial"/>
          <w:lang w:eastAsia="el-GR"/>
        </w:rPr>
        <w:t>Process</w:t>
      </w:r>
      <w:proofErr w:type="spellEnd"/>
      <w:r w:rsidRPr="00063955">
        <w:rPr>
          <w:rFonts w:cs="Arial"/>
          <w:lang w:eastAsia="el-GR"/>
        </w:rPr>
        <w:t xml:space="preserve">, </w:t>
      </w:r>
      <w:proofErr w:type="spellStart"/>
      <w:r w:rsidRPr="00063955">
        <w:rPr>
          <w:rFonts w:cs="Arial"/>
          <w:lang w:eastAsia="el-GR"/>
        </w:rPr>
        <w:t>Jan</w:t>
      </w:r>
      <w:proofErr w:type="spellEnd"/>
      <w:r w:rsidRPr="00063955">
        <w:rPr>
          <w:rFonts w:cs="Arial"/>
          <w:lang w:eastAsia="el-GR"/>
        </w:rPr>
        <w:t xml:space="preserve">, 1999).Η μονάδα επεξεργασίας </w:t>
      </w:r>
      <w:proofErr w:type="spellStart"/>
      <w:r w:rsidRPr="00063955">
        <w:rPr>
          <w:rFonts w:cs="Arial"/>
          <w:lang w:eastAsia="el-GR"/>
        </w:rPr>
        <w:t>Valorga</w:t>
      </w:r>
      <w:proofErr w:type="spellEnd"/>
      <w:r w:rsidRPr="00063955">
        <w:rPr>
          <w:rFonts w:cs="Arial"/>
          <w:lang w:eastAsia="el-GR"/>
        </w:rPr>
        <w:t xml:space="preserve"> αποτελείται ουσιαστικά από έξι μονάδες: μονάδα λήψης και προετοιμασίας αποβλήτων, αναερόβια χώνεψη, επεξεργασία </w:t>
      </w:r>
      <w:proofErr w:type="spellStart"/>
      <w:r w:rsidRPr="00063955">
        <w:rPr>
          <w:rFonts w:cs="Arial"/>
          <w:lang w:eastAsia="el-GR"/>
        </w:rPr>
        <w:t>κομποστοποίησης</w:t>
      </w:r>
      <w:proofErr w:type="spellEnd"/>
      <w:r w:rsidRPr="00063955">
        <w:rPr>
          <w:rFonts w:cs="Arial"/>
          <w:lang w:eastAsia="el-GR"/>
        </w:rPr>
        <w:t xml:space="preserve">, χρήση βιοαερίου, επεξεργασία αέρα και μια προαιρετική </w:t>
      </w:r>
      <w:r w:rsidRPr="00063955">
        <w:rPr>
          <w:rFonts w:cs="Arial"/>
          <w:lang w:eastAsia="el-GR"/>
        </w:rPr>
        <w:lastRenderedPageBreak/>
        <w:t xml:space="preserve">μονάδα επεξεργασίας νερού (όταν τα λύματα δεν υποβάλλονται σε επεξεργασία σε δημοτική μονάδα επεξεργασίας νερού). Η μονάδα υποδοχής έχει μια κλίμακα ζύγισης των φορτηγών που φέρνουν τα οργανικά υλικά. Τα απόβλητα εκφορτώνονται σε κλειστό λάκκο εξοπλισμένο με σύστημα συλλογής βρώμικου αέρα. Το υλικό τροφοδοσίας διέρχεται από ένα ηλεκτρομηχανικό σύστημα, σχεδιασμένο σύμφωνα με τα προς επεξεργασία απόβλητα, το οποίο περιλαμβάνει εξοπλισμό ανοίγματος και μείωσης μεγέθους πλαστικής σακούλας. Στη συνέχεια τα απόβλητα μεταφέρονται και τροφοδοτούνται συνεχώς στη μονάδα αναερόβιας χώνεψης. Στη μονάδα αναερόβιας χώνεψης, τα απόβλητα αναμιγνύονται με επανακυκλοφορούν </w:t>
      </w:r>
      <w:proofErr w:type="spellStart"/>
      <w:r w:rsidRPr="00063955">
        <w:rPr>
          <w:rFonts w:cs="Arial"/>
          <w:lang w:eastAsia="el-GR"/>
        </w:rPr>
        <w:t>εκπλύματα</w:t>
      </w:r>
      <w:proofErr w:type="spellEnd"/>
      <w:r w:rsidRPr="00063955">
        <w:rPr>
          <w:rFonts w:cs="Arial"/>
          <w:lang w:eastAsia="el-GR"/>
        </w:rPr>
        <w:t xml:space="preserve"> σε μια παχιά λάσπη περίπου 20-35% περιεκτικότητα σε στερεά, ανάλογα με τον τύπο των αποβλήτων. Επομένως, η απαίτηση νερού είναι ελάχιστη. Ο χωνευτής λειτουργεί είτε στη </w:t>
      </w:r>
      <w:proofErr w:type="spellStart"/>
      <w:r w:rsidRPr="00063955">
        <w:rPr>
          <w:rFonts w:cs="Arial"/>
          <w:lang w:eastAsia="el-GR"/>
        </w:rPr>
        <w:t>μεσοφιλική</w:t>
      </w:r>
      <w:proofErr w:type="spellEnd"/>
      <w:r w:rsidRPr="00063955">
        <w:rPr>
          <w:rFonts w:cs="Arial"/>
          <w:lang w:eastAsia="el-GR"/>
        </w:rPr>
        <w:t xml:space="preserve"> περιοχή, είτε στη </w:t>
      </w:r>
      <w:proofErr w:type="spellStart"/>
      <w:r w:rsidRPr="00063955">
        <w:rPr>
          <w:rFonts w:cs="Arial"/>
          <w:lang w:eastAsia="el-GR"/>
        </w:rPr>
        <w:t>θερμοφιλική</w:t>
      </w:r>
      <w:proofErr w:type="spellEnd"/>
      <w:r w:rsidRPr="00063955">
        <w:rPr>
          <w:rFonts w:cs="Arial"/>
          <w:lang w:eastAsia="el-GR"/>
        </w:rPr>
        <w:t xml:space="preserve"> περιοχή. Οι χωνευτές </w:t>
      </w:r>
      <w:proofErr w:type="spellStart"/>
      <w:r w:rsidRPr="00063955">
        <w:rPr>
          <w:rFonts w:cs="Arial"/>
          <w:lang w:eastAsia="el-GR"/>
        </w:rPr>
        <w:t>Valorga</w:t>
      </w:r>
      <w:proofErr w:type="spellEnd"/>
      <w:r w:rsidRPr="00063955">
        <w:rPr>
          <w:rFonts w:cs="Arial"/>
          <w:lang w:eastAsia="el-GR"/>
        </w:rPr>
        <w:t xml:space="preserve"> είναι κάθετοι κύλινδροι σκυροδέματος ύψους περίπου 20 μέτρων και εσωτερικής διαμέτρου 10 μέτρων. Είναι σχεδιασμένα έτσι ώστε να διατηρούν τη ροή του βύσματος μέσω του αντιδραστήρα. Είναι εξοπλισμένα με ένα κατακόρυφο διαμέρισμα στο κέντρο που εκτείνεται πάνω από τα 2/3 της διαμέτρου και σε όλο το ύψος του αντιδραστήρα. Αυτό το εσωτερικό διαμέρισμα ελαχιστοποιεί την εμπλοκή του ιζήματος ή της λασπώδους ύλης και εξασφαλίζει τη ροή τσε ολόκληρο τον όγκο του αντιδραστήρα. Τα στόμια για την εισαγωγή τροφοδοσίας και την αφαίρεση της χωνεμένης ύλης βρίσκονται αμφότερα στις δύο πλευρές του εσωτερικού τοιχώματος. Η ανάμιξη του υλικού ζύμωσης επιτυγχάνεται με τη χρήση ενός πνευματικού συστήματος. Το βιοαέριο σε υψηλή πίεση </w:t>
      </w:r>
      <w:proofErr w:type="spellStart"/>
      <w:r w:rsidRPr="00063955">
        <w:rPr>
          <w:rFonts w:cs="Arial"/>
          <w:lang w:eastAsia="el-GR"/>
        </w:rPr>
        <w:t>εγχύεται</w:t>
      </w:r>
      <w:proofErr w:type="spellEnd"/>
      <w:r w:rsidRPr="00063955">
        <w:rPr>
          <w:rFonts w:cs="Arial"/>
          <w:lang w:eastAsia="el-GR"/>
        </w:rPr>
        <w:t xml:space="preserve"> μέσω στομίων στο κάτω μέρος του αντιδραστήρα και η ενέργεια των ανερχόμενων φυσαλίδων χρησιμεύει για την ανάμιξη της ιλύος. Δεν υπάρχουν μηχανικά εξαρτήματα και η συντήρηση συνίσταται στον περιοδικό καθαρισμό των </w:t>
      </w:r>
      <w:proofErr w:type="spellStart"/>
      <w:r w:rsidRPr="00063955">
        <w:rPr>
          <w:rFonts w:cs="Arial"/>
          <w:lang w:eastAsia="el-GR"/>
        </w:rPr>
        <w:t>ακροφυσίων</w:t>
      </w:r>
      <w:proofErr w:type="spellEnd"/>
      <w:r w:rsidRPr="00063955">
        <w:rPr>
          <w:rFonts w:cs="Arial"/>
          <w:lang w:eastAsia="el-GR"/>
        </w:rPr>
        <w:t xml:space="preserve"> στο κάτω μέρος του </w:t>
      </w:r>
      <w:proofErr w:type="spellStart"/>
      <w:r w:rsidRPr="00063955">
        <w:rPr>
          <w:rFonts w:cs="Arial"/>
          <w:lang w:eastAsia="el-GR"/>
        </w:rPr>
        <w:t>χωνευτήρα</w:t>
      </w:r>
      <w:proofErr w:type="spellEnd"/>
      <w:r w:rsidRPr="00063955">
        <w:rPr>
          <w:rFonts w:cs="Arial"/>
          <w:lang w:eastAsia="el-GR"/>
        </w:rPr>
        <w:t xml:space="preserve">. Το </w:t>
      </w:r>
      <w:proofErr w:type="spellStart"/>
      <w:r w:rsidRPr="00063955">
        <w:rPr>
          <w:rFonts w:cs="Arial"/>
          <w:lang w:eastAsia="el-GR"/>
        </w:rPr>
        <w:t>χωνευμένο</w:t>
      </w:r>
      <w:proofErr w:type="spellEnd"/>
      <w:r w:rsidRPr="00063955">
        <w:rPr>
          <w:rFonts w:cs="Arial"/>
          <w:lang w:eastAsia="el-GR"/>
        </w:rPr>
        <w:t xml:space="preserve"> υλικό που εξέρχεται από τον αντιδραστήρα περνά από μια πρέσα φίλτρου που διαχωρίζει το υλικό </w:t>
      </w:r>
      <w:proofErr w:type="spellStart"/>
      <w:r w:rsidRPr="00063955">
        <w:rPr>
          <w:rFonts w:cs="Arial"/>
          <w:lang w:eastAsia="el-GR"/>
        </w:rPr>
        <w:t>λιπασματοποίησης</w:t>
      </w:r>
      <w:proofErr w:type="spellEnd"/>
      <w:r w:rsidRPr="00063955">
        <w:rPr>
          <w:rFonts w:cs="Arial"/>
          <w:lang w:eastAsia="el-GR"/>
        </w:rPr>
        <w:t xml:space="preserve"> από το διάλυμα </w:t>
      </w:r>
      <w:proofErr w:type="spellStart"/>
      <w:r w:rsidRPr="00063955">
        <w:rPr>
          <w:rFonts w:cs="Arial"/>
          <w:lang w:eastAsia="el-GR"/>
        </w:rPr>
        <w:t>έκπλυσης</w:t>
      </w:r>
      <w:proofErr w:type="spellEnd"/>
      <w:r w:rsidRPr="00063955">
        <w:rPr>
          <w:rFonts w:cs="Arial"/>
          <w:lang w:eastAsia="el-GR"/>
        </w:rPr>
        <w:t xml:space="preserve">. Η </w:t>
      </w:r>
      <w:proofErr w:type="spellStart"/>
      <w:r w:rsidRPr="00063955">
        <w:rPr>
          <w:rFonts w:cs="Arial"/>
          <w:lang w:eastAsia="el-GR"/>
        </w:rPr>
        <w:t>έκπλυση</w:t>
      </w:r>
      <w:proofErr w:type="spellEnd"/>
      <w:r w:rsidRPr="00063955">
        <w:rPr>
          <w:rFonts w:cs="Arial"/>
          <w:lang w:eastAsia="el-GR"/>
        </w:rPr>
        <w:t xml:space="preserve"> επαναχρησιμοποιείται για την αραίωση των εισερχόμενων αποβλήτων και οποιαδήποτε περίσσεια μεταφέρεται στη μονάδα επεξεργασίας νερού ή στο δημοτικό δίκτυο αποχέτευσης. Το κέικ φίλτρου μεταφέρεται σε σωρούς </w:t>
      </w:r>
      <w:proofErr w:type="spellStart"/>
      <w:r w:rsidRPr="00063955">
        <w:rPr>
          <w:rFonts w:cs="Arial"/>
          <w:lang w:eastAsia="el-GR"/>
        </w:rPr>
        <w:t>λιπασματοποίησης</w:t>
      </w:r>
      <w:proofErr w:type="spellEnd"/>
      <w:r w:rsidRPr="00063955">
        <w:rPr>
          <w:rFonts w:cs="Arial"/>
          <w:lang w:eastAsia="el-GR"/>
        </w:rPr>
        <w:t xml:space="preserve"> όπου υποβάλλεται σε σκλήρυνση σε κλειστό κτίριο </w:t>
      </w:r>
      <w:r w:rsidRPr="00063955">
        <w:rPr>
          <w:rFonts w:cs="Arial"/>
          <w:lang w:eastAsia="el-GR"/>
        </w:rPr>
        <w:lastRenderedPageBreak/>
        <w:t xml:space="preserve">για περίπου δύο εβδομάδες. Οι πέτρες και άλλα αδρανή υλικά αφαιρούνται. Το προϊόν </w:t>
      </w:r>
      <w:proofErr w:type="spellStart"/>
      <w:r w:rsidRPr="00063955">
        <w:rPr>
          <w:rFonts w:cs="Arial"/>
          <w:lang w:eastAsia="el-GR"/>
        </w:rPr>
        <w:t>λιπασματοποίησης</w:t>
      </w:r>
      <w:proofErr w:type="spellEnd"/>
      <w:r w:rsidRPr="00063955">
        <w:rPr>
          <w:rFonts w:cs="Arial"/>
          <w:lang w:eastAsia="el-GR"/>
        </w:rPr>
        <w:t xml:space="preserve"> θεωρείται υψηλής ποιότητας και πωλείται ως χώμα. Το παραγόμενο βιοαέριο χρησιμοποιείται για την παραγωγή ηλεκτρικής ενέργειας και ατμού ή τροφοδοτείται στο δίκτυο φυσικού αερίου της πόλης. Τα βιολογικά φίλτρα και οι εγκαταστάσεις επεξεργασίας νερού εξασφαλίζουν ότι τα εργοστάσια </w:t>
      </w:r>
      <w:proofErr w:type="spellStart"/>
      <w:r w:rsidRPr="00063955">
        <w:rPr>
          <w:rFonts w:cs="Arial"/>
          <w:lang w:eastAsia="el-GR"/>
        </w:rPr>
        <w:t>Valorga</w:t>
      </w:r>
      <w:proofErr w:type="spellEnd"/>
      <w:r w:rsidRPr="00063955">
        <w:rPr>
          <w:rFonts w:cs="Arial"/>
          <w:lang w:eastAsia="el-GR"/>
        </w:rPr>
        <w:t xml:space="preserve"> ελέγχουν όλες τις εκπομπές αέρα και νερού και πληρούν τους τοπικούς κανονισμούς. Η </w:t>
      </w:r>
      <w:proofErr w:type="spellStart"/>
      <w:r w:rsidRPr="00063955">
        <w:rPr>
          <w:rFonts w:cs="Arial"/>
          <w:lang w:eastAsia="el-GR"/>
        </w:rPr>
        <w:t>Valorga</w:t>
      </w:r>
      <w:proofErr w:type="spellEnd"/>
      <w:r w:rsidRPr="00063955">
        <w:rPr>
          <w:rFonts w:cs="Arial"/>
          <w:lang w:eastAsia="el-GR"/>
        </w:rPr>
        <w:t xml:space="preserve"> λειτουργεί εγκαταστάσεις που επεξεργάζονται μια ποικιλία αποβλήτων, αλλά κυρίως το οργανικό κλάσμα των ΑΣΑ. Το </w:t>
      </w:r>
      <w:proofErr w:type="spellStart"/>
      <w:r w:rsidRPr="00063955">
        <w:rPr>
          <w:rFonts w:cs="Arial"/>
          <w:lang w:eastAsia="el-GR"/>
        </w:rPr>
        <w:t>παραγώμενο</w:t>
      </w:r>
      <w:proofErr w:type="spellEnd"/>
      <w:r w:rsidRPr="00063955">
        <w:rPr>
          <w:rFonts w:cs="Arial"/>
          <w:lang w:eastAsia="el-GR"/>
        </w:rPr>
        <w:t xml:space="preserve"> λίπασμα χρησιμοποιείται σε γεωργικές εφαρμογές και το βιοαέριο χρησιμοποιείται για την παροχή θερμότητας και ηλεκτρικής ενέργειας. Το σύστημα </w:t>
      </w:r>
      <w:proofErr w:type="spellStart"/>
      <w:r w:rsidRPr="00063955">
        <w:rPr>
          <w:rFonts w:cs="Arial"/>
          <w:lang w:eastAsia="el-GR"/>
        </w:rPr>
        <w:t>Valorga</w:t>
      </w:r>
      <w:proofErr w:type="spellEnd"/>
      <w:r w:rsidRPr="00063955">
        <w:rPr>
          <w:rFonts w:cs="Arial"/>
          <w:lang w:eastAsia="el-GR"/>
        </w:rPr>
        <w:t xml:space="preserve"> είναι αρκετά διαφορετικό στο ότι η οριζόντια ροή βύσματος είναι κυκλική σε έναν κυλινδρικό αντιδραστήρα και η ανάμιξη πραγματοποιείται μέσω έγχυσης βιοαερίου σε υψηλή πίεση στο κάτω μέρος του αντιδραστήρα κάθε 15 λεπτά μέσω ενός δικτύου εγχυτήρων (</w:t>
      </w:r>
      <w:proofErr w:type="spellStart"/>
      <w:r w:rsidRPr="00063955">
        <w:rPr>
          <w:rFonts w:cs="Arial"/>
          <w:lang w:eastAsia="el-GR"/>
        </w:rPr>
        <w:t>Fruteau</w:t>
      </w:r>
      <w:proofErr w:type="spellEnd"/>
      <w:r w:rsidRPr="00063955">
        <w:rPr>
          <w:rFonts w:cs="Arial"/>
          <w:lang w:eastAsia="el-GR"/>
        </w:rPr>
        <w:t xml:space="preserve"> de </w:t>
      </w:r>
      <w:proofErr w:type="spellStart"/>
      <w:r w:rsidRPr="00063955">
        <w:rPr>
          <w:rFonts w:cs="Arial"/>
          <w:lang w:eastAsia="el-GR"/>
        </w:rPr>
        <w:t>Laclos</w:t>
      </w:r>
      <w:proofErr w:type="spellEnd"/>
      <w:r w:rsidRPr="00063955">
        <w:rPr>
          <w:rFonts w:cs="Arial"/>
          <w:lang w:eastAsia="el-GR"/>
        </w:rPr>
        <w:t xml:space="preserve"> </w:t>
      </w:r>
      <w:proofErr w:type="spellStart"/>
      <w:r w:rsidRPr="00063955">
        <w:rPr>
          <w:rFonts w:cs="Arial"/>
          <w:lang w:eastAsia="el-GR"/>
        </w:rPr>
        <w:t>et</w:t>
      </w:r>
      <w:proofErr w:type="spellEnd"/>
      <w:r w:rsidRPr="00063955">
        <w:rPr>
          <w:rFonts w:cs="Arial"/>
          <w:lang w:eastAsia="el-GR"/>
        </w:rPr>
        <w:t xml:space="preserve"> </w:t>
      </w:r>
      <w:proofErr w:type="spellStart"/>
      <w:r w:rsidRPr="00063955">
        <w:rPr>
          <w:rFonts w:cs="Arial"/>
          <w:lang w:eastAsia="el-GR"/>
        </w:rPr>
        <w:t>al</w:t>
      </w:r>
      <w:proofErr w:type="spellEnd"/>
      <w:r w:rsidRPr="00063955">
        <w:rPr>
          <w:rFonts w:cs="Arial"/>
          <w:lang w:eastAsia="el-GR"/>
        </w:rPr>
        <w:t xml:space="preserve">., 1997). Αυτός ο κομψός τρόπος πνευματικής ανάμιξης φαίνεται να λειτουργεί πολύ ικανοποιητικά, καθώς τα απόβλητα που έχουν υποστεί πέψη που εξέρχονται από τον αντιδραστήρα δεν χρειάζεται να κυκλοφορούν ξανά για να αραιώσουν τα εισερχόμενα απόβλητα. Ένα τεχνικό μειονέκτημα αυτού του σχεδιασμού ανάμιξης είναι ότι οι θύρες ψεκασμού αερίου γίνονται φραγμένες και η συντήρηση αυτών είναι προφανώς δυσκίνητη. Όπως και στη διαδικασία </w:t>
      </w:r>
      <w:proofErr w:type="spellStart"/>
      <w:r w:rsidRPr="00063955">
        <w:rPr>
          <w:rFonts w:cs="Arial"/>
          <w:lang w:eastAsia="el-GR"/>
        </w:rPr>
        <w:t>Kompogas</w:t>
      </w:r>
      <w:proofErr w:type="spellEnd"/>
      <w:r w:rsidRPr="00063955">
        <w:rPr>
          <w:rFonts w:cs="Arial"/>
          <w:lang w:eastAsia="el-GR"/>
        </w:rPr>
        <w:t xml:space="preserve">, το νερό διεργασίας επανακυκλοφορεί προκειμένου να επιτευχθεί ένα στερεό περιεχόμενο 30% TS μέσα στον αντιδραστήρα. Ο σχεδιασμός </w:t>
      </w:r>
      <w:proofErr w:type="spellStart"/>
      <w:r w:rsidRPr="00063955">
        <w:rPr>
          <w:rFonts w:cs="Arial"/>
          <w:lang w:eastAsia="el-GR"/>
        </w:rPr>
        <w:t>Valorga</w:t>
      </w:r>
      <w:proofErr w:type="spellEnd"/>
      <w:r w:rsidRPr="00063955">
        <w:rPr>
          <w:rFonts w:cs="Arial"/>
          <w:lang w:eastAsia="el-GR"/>
        </w:rPr>
        <w:t xml:space="preserve"> είναι ακατάλληλος για σχετικά υγρά απόβλητα, καθώς η καθίζηση </w:t>
      </w:r>
      <w:proofErr w:type="spellStart"/>
      <w:r w:rsidRPr="00063955">
        <w:rPr>
          <w:rFonts w:cs="Arial"/>
          <w:lang w:eastAsia="el-GR"/>
        </w:rPr>
        <w:t>βαρέων</w:t>
      </w:r>
      <w:proofErr w:type="spellEnd"/>
      <w:r w:rsidRPr="00063955">
        <w:rPr>
          <w:rFonts w:cs="Arial"/>
          <w:lang w:eastAsia="el-GR"/>
        </w:rPr>
        <w:t xml:space="preserve"> σωματιδίων μέσα στον αντιδραστήρα πραγματοποιείται σε στερεά περιεχόμενα κάτω από 20% TS. Λόγω μηχανικών περιορισμών, ο όγκος του αντιδραστήρα </w:t>
      </w:r>
      <w:proofErr w:type="spellStart"/>
      <w:r w:rsidRPr="00063955">
        <w:rPr>
          <w:rFonts w:cs="Arial"/>
          <w:lang w:eastAsia="el-GR"/>
        </w:rPr>
        <w:t>Kompogas</w:t>
      </w:r>
      <w:proofErr w:type="spellEnd"/>
      <w:r w:rsidRPr="00063955">
        <w:rPr>
          <w:rFonts w:cs="Arial"/>
          <w:lang w:eastAsia="el-GR"/>
        </w:rPr>
        <w:t xml:space="preserve"> είναι σταθερός και η χωρητικότητα του εργοστασίου προσαρμόζεται δημιουργώντας παράλληλα πολλούς αντιδραστήρες, καθένας με ικανότητα επεξεργασίας είτε 15.000 είτε 25.000 τόνων / έτος (</w:t>
      </w:r>
      <w:proofErr w:type="spellStart"/>
      <w:r w:rsidRPr="00063955">
        <w:rPr>
          <w:rFonts w:cs="Arial"/>
          <w:lang w:eastAsia="el-GR"/>
        </w:rPr>
        <w:t>Thurm</w:t>
      </w:r>
      <w:proofErr w:type="spellEnd"/>
      <w:r w:rsidRPr="00063955">
        <w:rPr>
          <w:rFonts w:cs="Arial"/>
          <w:lang w:eastAsia="el-GR"/>
        </w:rPr>
        <w:t xml:space="preserve"> and </w:t>
      </w:r>
      <w:proofErr w:type="spellStart"/>
      <w:r w:rsidRPr="00063955">
        <w:rPr>
          <w:rFonts w:cs="Arial"/>
          <w:lang w:eastAsia="el-GR"/>
        </w:rPr>
        <w:t>Schmid</w:t>
      </w:r>
      <w:proofErr w:type="spellEnd"/>
      <w:r w:rsidRPr="00063955">
        <w:rPr>
          <w:rFonts w:cs="Arial"/>
          <w:lang w:eastAsia="el-GR"/>
        </w:rPr>
        <w:t xml:space="preserve">, 1999). Από την άλλη πλευρά, ο όγκος των αντιδραστήρων </w:t>
      </w:r>
      <w:proofErr w:type="spellStart"/>
      <w:r w:rsidRPr="00063955">
        <w:rPr>
          <w:rFonts w:cs="Arial"/>
          <w:lang w:eastAsia="el-GR"/>
        </w:rPr>
        <w:t>Dranco</w:t>
      </w:r>
      <w:proofErr w:type="spellEnd"/>
      <w:r w:rsidRPr="00063955">
        <w:rPr>
          <w:rFonts w:cs="Arial"/>
          <w:lang w:eastAsia="el-GR"/>
        </w:rPr>
        <w:t xml:space="preserve"> και </w:t>
      </w:r>
      <w:proofErr w:type="spellStart"/>
      <w:r w:rsidRPr="00063955">
        <w:rPr>
          <w:rFonts w:cs="Arial"/>
          <w:lang w:eastAsia="el-GR"/>
        </w:rPr>
        <w:t>Valorga</w:t>
      </w:r>
      <w:proofErr w:type="spellEnd"/>
      <w:r w:rsidRPr="00063955">
        <w:rPr>
          <w:rFonts w:cs="Arial"/>
          <w:lang w:eastAsia="el-GR"/>
        </w:rPr>
        <w:t xml:space="preserve"> μπορεί να ρυθμιστεί σε συνάρτηση με την απαιτούμενη χωρητικότητα, αν και δεν έχουν κατασκευαστεί να υπερβαίνουν τα 3300 m3 και το ύψος των 25 m.</w:t>
      </w:r>
    </w:p>
    <w:p w14:paraId="043D976B" w14:textId="77777777" w:rsidR="009E5DDD" w:rsidRPr="00063955" w:rsidRDefault="009E5DDD" w:rsidP="009E5DDD">
      <w:pPr>
        <w:spacing w:after="0" w:line="360" w:lineRule="auto"/>
        <w:jc w:val="both"/>
        <w:rPr>
          <w:rFonts w:cs="Arial"/>
          <w:lang w:eastAsia="el-GR"/>
        </w:rPr>
      </w:pPr>
      <w:r w:rsidRPr="00063955">
        <w:rPr>
          <w:rFonts w:cs="Arial"/>
          <w:lang w:eastAsia="el-GR"/>
        </w:rPr>
        <w:lastRenderedPageBreak/>
        <w:t xml:space="preserve">Η </w:t>
      </w:r>
      <w:proofErr w:type="spellStart"/>
      <w:r w:rsidRPr="00063955">
        <w:rPr>
          <w:rFonts w:cs="Arial"/>
          <w:lang w:eastAsia="el-GR"/>
        </w:rPr>
        <w:t>Valorga</w:t>
      </w:r>
      <w:proofErr w:type="spellEnd"/>
      <w:r w:rsidRPr="00063955">
        <w:rPr>
          <w:rFonts w:cs="Arial"/>
          <w:lang w:eastAsia="el-GR"/>
        </w:rPr>
        <w:t xml:space="preserve"> διαθέτει τουλάχιστον 13 εγκαταστάσεις </w:t>
      </w:r>
      <w:r w:rsidRPr="00063955">
        <w:rPr>
          <w:rFonts w:cs="Arial"/>
          <w:lang w:val="en-US" w:eastAsia="el-GR"/>
        </w:rPr>
        <w:t>n</w:t>
      </w:r>
      <w:r w:rsidRPr="00063955">
        <w:rPr>
          <w:rFonts w:cs="Arial"/>
          <w:lang w:eastAsia="el-GR"/>
        </w:rPr>
        <w:t xml:space="preserve"> στην Ευρώπη από το 2003. Οι πρώτες ύλες περιλαμβάνουν κυρίως αστικά στερεά απόβλητα και βιολογικά απόβλητα. Η βασική διάταξη των φυτών </w:t>
      </w:r>
      <w:proofErr w:type="spellStart"/>
      <w:r w:rsidRPr="00063955">
        <w:rPr>
          <w:rFonts w:cs="Arial"/>
          <w:lang w:eastAsia="el-GR"/>
        </w:rPr>
        <w:t>Valorga</w:t>
      </w:r>
      <w:proofErr w:type="spellEnd"/>
      <w:r w:rsidRPr="00063955">
        <w:rPr>
          <w:rFonts w:cs="Arial"/>
          <w:lang w:eastAsia="el-GR"/>
        </w:rPr>
        <w:t xml:space="preserve"> παρέμεινε σχεδόν ίδια από τα μέσα της δεκαετίας του 1990. Ο αντιδραστήρας χώνευσης είναι χτισμένος σε σκυρόδεμα και αναμιγνύεται κατά διαστήματα με προσθήκη συμπιεσμένου βιοαερίου. Το σχήμα 18 παρακάτω απεικονίζει την εγκατάσταση αναερόβιας χώνεψης της Γενεύης. Τα περισσότερα από τα συστήματα της </w:t>
      </w:r>
      <w:proofErr w:type="spellStart"/>
      <w:r w:rsidRPr="00063955">
        <w:rPr>
          <w:rFonts w:cs="Arial"/>
          <w:lang w:eastAsia="el-GR"/>
        </w:rPr>
        <w:t>Valorga</w:t>
      </w:r>
      <w:proofErr w:type="spellEnd"/>
      <w:r w:rsidRPr="00063955">
        <w:rPr>
          <w:rFonts w:cs="Arial"/>
          <w:lang w:eastAsia="el-GR"/>
        </w:rPr>
        <w:t xml:space="preserve"> λειτουργούν σε </w:t>
      </w:r>
      <w:proofErr w:type="spellStart"/>
      <w:r w:rsidRPr="00063955">
        <w:rPr>
          <w:rFonts w:cs="Arial"/>
          <w:lang w:eastAsia="el-GR"/>
        </w:rPr>
        <w:t>μεσοφιλικές</w:t>
      </w:r>
      <w:proofErr w:type="spellEnd"/>
      <w:r w:rsidRPr="00063955">
        <w:rPr>
          <w:rFonts w:cs="Arial"/>
          <w:lang w:eastAsia="el-GR"/>
        </w:rPr>
        <w:t xml:space="preserve"> θερμοκρασίες σε αντίθεση με τα πιο συχνά χρησιμοποιούμενα θερμόφιλα. Λόγω των λειτουργικών χαρακτηριστικών της Γενεύης, η περιεκτικότητα σε βιοαέριο σε μεθάνιο είναι χαμηλότερη σε σύγκριση με ορισμένες άλλες διεργασίες. Η μέση περιεκτικότητα σε μεθάνιο του βιοαερίου είναι περίπου 55% όταν το σύστημα λειτουργεί σε </w:t>
      </w:r>
      <w:proofErr w:type="spellStart"/>
      <w:r w:rsidRPr="00063955">
        <w:rPr>
          <w:rFonts w:cs="Arial"/>
          <w:lang w:eastAsia="el-GR"/>
        </w:rPr>
        <w:t>μεσοφιλικές</w:t>
      </w:r>
      <w:proofErr w:type="spellEnd"/>
      <w:r w:rsidRPr="00063955">
        <w:rPr>
          <w:rFonts w:cs="Arial"/>
          <w:lang w:eastAsia="el-GR"/>
        </w:rPr>
        <w:t xml:space="preserve"> θερμοκρασίες. Η διαδικασία έχει ελαφρώς υψηλότερη περιεκτικότητα σε μεθάνιο όταν λειτουργεί υπό </w:t>
      </w:r>
      <w:proofErr w:type="spellStart"/>
      <w:r w:rsidRPr="00063955">
        <w:rPr>
          <w:rFonts w:cs="Arial"/>
          <w:lang w:eastAsia="el-GR"/>
        </w:rPr>
        <w:t>θερμοφιλικές</w:t>
      </w:r>
      <w:proofErr w:type="spellEnd"/>
      <w:r w:rsidRPr="00063955">
        <w:rPr>
          <w:rFonts w:cs="Arial"/>
          <w:lang w:eastAsia="el-GR"/>
        </w:rPr>
        <w:t xml:space="preserve"> συνθήκες.</w:t>
      </w:r>
    </w:p>
    <w:p w14:paraId="1CE940B0" w14:textId="77777777" w:rsidR="009E5DDD" w:rsidRPr="00063955" w:rsidRDefault="009E5DDD" w:rsidP="009E5DDD">
      <w:pPr>
        <w:spacing w:after="0" w:line="360" w:lineRule="auto"/>
        <w:jc w:val="both"/>
        <w:rPr>
          <w:rFonts w:cs="Arial"/>
          <w:lang w:eastAsia="el-GR"/>
        </w:rPr>
      </w:pPr>
    </w:p>
    <w:p w14:paraId="3B635716" w14:textId="2A929DBF" w:rsidR="009E5DDD" w:rsidRPr="00A454E9" w:rsidRDefault="009D4948" w:rsidP="00A53EF6">
      <w:pPr>
        <w:pStyle w:val="3"/>
        <w:spacing w:before="0" w:line="360" w:lineRule="auto"/>
        <w:rPr>
          <w:rFonts w:cs="Arial"/>
          <w:szCs w:val="28"/>
        </w:rPr>
      </w:pPr>
      <w:bookmarkStart w:id="99" w:name="_Toc84878457"/>
      <w:r>
        <w:rPr>
          <w:rFonts w:cs="Arial"/>
          <w:szCs w:val="28"/>
        </w:rPr>
        <w:t>6</w:t>
      </w:r>
      <w:r w:rsidR="009E5DDD" w:rsidRPr="00A454E9">
        <w:rPr>
          <w:rFonts w:cs="Arial"/>
          <w:szCs w:val="28"/>
        </w:rPr>
        <w:t>.2.1 Παρουσίαση της επιλεγόμενης μεθόδου αναερόβιας χώνευσης (Διαδικασία V</w:t>
      </w:r>
      <w:proofErr w:type="spellStart"/>
      <w:r w:rsidR="00A53EF6">
        <w:rPr>
          <w:rFonts w:cs="Arial"/>
          <w:szCs w:val="28"/>
          <w:lang w:val="en-US"/>
        </w:rPr>
        <w:t>alogra</w:t>
      </w:r>
      <w:proofErr w:type="spellEnd"/>
      <w:r w:rsidR="009E5DDD" w:rsidRPr="00A454E9">
        <w:rPr>
          <w:rFonts w:cs="Arial"/>
          <w:szCs w:val="28"/>
        </w:rPr>
        <w:t>)</w:t>
      </w:r>
      <w:bookmarkEnd w:id="99"/>
    </w:p>
    <w:p w14:paraId="6D10B4D7" w14:textId="77777777" w:rsidR="009E5DDD" w:rsidRPr="00063955" w:rsidRDefault="009E5DDD" w:rsidP="009E5DDD">
      <w:pPr>
        <w:spacing w:after="0" w:line="360" w:lineRule="auto"/>
        <w:jc w:val="both"/>
        <w:rPr>
          <w:rFonts w:cs="Arial"/>
          <w:lang w:eastAsia="el-GR"/>
        </w:rPr>
      </w:pPr>
    </w:p>
    <w:p w14:paraId="34F691BE"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Το 1980, το γραφείο μηχανικού σχεδιασμού της </w:t>
      </w:r>
      <w:r w:rsidRPr="00063955">
        <w:rPr>
          <w:rFonts w:cs="Arial"/>
          <w:lang w:val="en-US" w:eastAsia="el-GR"/>
        </w:rPr>
        <w:t>CARENE</w:t>
      </w:r>
      <w:r w:rsidRPr="00063955">
        <w:rPr>
          <w:rFonts w:cs="Arial"/>
          <w:lang w:eastAsia="el-GR"/>
        </w:rPr>
        <w:t xml:space="preserve"> (ένωση κοινοτήτων της Περιφέρειας </w:t>
      </w:r>
      <w:proofErr w:type="spellStart"/>
      <w:r w:rsidRPr="00063955">
        <w:rPr>
          <w:rFonts w:cs="Arial"/>
          <w:lang w:eastAsia="el-GR"/>
        </w:rPr>
        <w:t>Loire-Atlantique</w:t>
      </w:r>
      <w:proofErr w:type="spellEnd"/>
      <w:r w:rsidRPr="00063955">
        <w:rPr>
          <w:rFonts w:cs="Arial"/>
          <w:lang w:eastAsia="el-GR"/>
        </w:rPr>
        <w:t xml:space="preserve">) ανέλαβε ένα έργο για τον προσδιορισμό της δυνατότητας χρησιμοποίησης της πίεσης ενός μέρους του βιοαερίου που παράγεται μέσω ζύμωσης στη διαδικασία ανάμιξης του υποστρώματος στο σύστημα χώνεψης. Αυτή η ιδέα είχε προταθεί από τον καθηγητή </w:t>
      </w:r>
      <w:proofErr w:type="spellStart"/>
      <w:r w:rsidRPr="00063955">
        <w:rPr>
          <w:rFonts w:cs="Arial"/>
          <w:lang w:val="en-US" w:eastAsia="el-GR"/>
        </w:rPr>
        <w:t>Ducellier</w:t>
      </w:r>
      <w:proofErr w:type="spellEnd"/>
      <w:r w:rsidRPr="00063955">
        <w:rPr>
          <w:rFonts w:cs="Arial"/>
          <w:lang w:eastAsia="el-GR"/>
        </w:rPr>
        <w:t xml:space="preserve">, έναν από τους πρωτοπόρους στο τομέα της </w:t>
      </w:r>
      <w:proofErr w:type="spellStart"/>
      <w:r w:rsidRPr="00063955">
        <w:rPr>
          <w:rFonts w:cs="Arial"/>
          <w:lang w:eastAsia="el-GR"/>
        </w:rPr>
        <w:t>μεθανοποίησης</w:t>
      </w:r>
      <w:proofErr w:type="spellEnd"/>
      <w:r w:rsidRPr="00063955">
        <w:rPr>
          <w:rFonts w:cs="Arial"/>
          <w:lang w:eastAsia="el-GR"/>
        </w:rPr>
        <w:t xml:space="preserve"> στη Γαλλία. Σε συνεργασία με τον καθηγητή </w:t>
      </w:r>
      <w:r w:rsidRPr="00063955">
        <w:rPr>
          <w:rFonts w:cs="Arial"/>
          <w:lang w:val="en-US" w:eastAsia="el-GR"/>
        </w:rPr>
        <w:t>Pavia</w:t>
      </w:r>
      <w:r w:rsidRPr="00063955">
        <w:rPr>
          <w:rFonts w:cs="Arial"/>
          <w:lang w:eastAsia="el-GR"/>
        </w:rPr>
        <w:t xml:space="preserve">, Διευθυντή του </w:t>
      </w:r>
      <w:proofErr w:type="spellStart"/>
      <w:r w:rsidRPr="00063955">
        <w:rPr>
          <w:rFonts w:cs="Arial"/>
          <w:lang w:val="en-US" w:eastAsia="el-GR"/>
        </w:rPr>
        <w:t>Laboratoire</w:t>
      </w:r>
      <w:proofErr w:type="spellEnd"/>
      <w:r w:rsidRPr="00063955">
        <w:rPr>
          <w:rFonts w:cs="Arial"/>
          <w:lang w:eastAsia="el-GR"/>
        </w:rPr>
        <w:t xml:space="preserve"> </w:t>
      </w:r>
      <w:r w:rsidRPr="00063955">
        <w:rPr>
          <w:rFonts w:cs="Arial"/>
          <w:lang w:val="en-US" w:eastAsia="el-GR"/>
        </w:rPr>
        <w:t>de</w:t>
      </w:r>
      <w:r w:rsidRPr="00063955">
        <w:rPr>
          <w:rFonts w:cs="Arial"/>
          <w:lang w:eastAsia="el-GR"/>
        </w:rPr>
        <w:t xml:space="preserve"> </w:t>
      </w:r>
      <w:proofErr w:type="spellStart"/>
      <w:r w:rsidRPr="00063955">
        <w:rPr>
          <w:rFonts w:cs="Arial"/>
          <w:lang w:val="en-US" w:eastAsia="el-GR"/>
        </w:rPr>
        <w:t>Chimie</w:t>
      </w:r>
      <w:proofErr w:type="spellEnd"/>
      <w:r w:rsidRPr="00063955">
        <w:rPr>
          <w:rFonts w:cs="Arial"/>
          <w:lang w:eastAsia="el-GR"/>
        </w:rPr>
        <w:t xml:space="preserve"> </w:t>
      </w:r>
      <w:proofErr w:type="spellStart"/>
      <w:r w:rsidRPr="00063955">
        <w:rPr>
          <w:rFonts w:cs="Arial"/>
          <w:lang w:val="en-US" w:eastAsia="el-GR"/>
        </w:rPr>
        <w:t>Appliquee</w:t>
      </w:r>
      <w:proofErr w:type="spellEnd"/>
      <w:r w:rsidRPr="00063955">
        <w:rPr>
          <w:rFonts w:cs="Arial"/>
          <w:lang w:eastAsia="el-GR"/>
        </w:rPr>
        <w:t xml:space="preserve"> </w:t>
      </w:r>
      <w:r w:rsidRPr="00063955">
        <w:rPr>
          <w:rFonts w:cs="Arial"/>
          <w:lang w:val="en-US" w:eastAsia="el-GR"/>
        </w:rPr>
        <w:t>de</w:t>
      </w:r>
      <w:r w:rsidRPr="00063955">
        <w:rPr>
          <w:rFonts w:cs="Arial"/>
          <w:lang w:eastAsia="el-GR"/>
        </w:rPr>
        <w:t xml:space="preserve"> </w:t>
      </w:r>
      <w:r w:rsidRPr="00063955">
        <w:rPr>
          <w:rFonts w:cs="Arial"/>
          <w:lang w:val="en-US" w:eastAsia="el-GR"/>
        </w:rPr>
        <w:t>L</w:t>
      </w:r>
      <w:r w:rsidRPr="00063955">
        <w:rPr>
          <w:rFonts w:cs="Arial"/>
          <w:lang w:eastAsia="el-GR"/>
        </w:rPr>
        <w:t>'</w:t>
      </w:r>
      <w:proofErr w:type="spellStart"/>
      <w:r w:rsidRPr="00063955">
        <w:rPr>
          <w:rFonts w:cs="Arial"/>
          <w:lang w:val="en-US" w:eastAsia="el-GR"/>
        </w:rPr>
        <w:t>Universite</w:t>
      </w:r>
      <w:proofErr w:type="spellEnd"/>
      <w:r w:rsidRPr="00063955">
        <w:rPr>
          <w:rFonts w:cs="Arial"/>
          <w:lang w:eastAsia="el-GR"/>
        </w:rPr>
        <w:t xml:space="preserve"> </w:t>
      </w:r>
      <w:r w:rsidRPr="00063955">
        <w:rPr>
          <w:rFonts w:cs="Arial"/>
          <w:lang w:val="en-US" w:eastAsia="el-GR"/>
        </w:rPr>
        <w:t>des</w:t>
      </w:r>
      <w:r w:rsidRPr="00063955">
        <w:rPr>
          <w:rFonts w:cs="Arial"/>
          <w:lang w:eastAsia="el-GR"/>
        </w:rPr>
        <w:t xml:space="preserve"> </w:t>
      </w:r>
      <w:r w:rsidRPr="00063955">
        <w:rPr>
          <w:rFonts w:cs="Arial"/>
          <w:lang w:val="en-US" w:eastAsia="el-GR"/>
        </w:rPr>
        <w:t>Science</w:t>
      </w:r>
      <w:r w:rsidRPr="00063955">
        <w:rPr>
          <w:rFonts w:cs="Arial"/>
          <w:lang w:eastAsia="el-GR"/>
        </w:rPr>
        <w:t xml:space="preserve"> </w:t>
      </w:r>
      <w:r w:rsidRPr="00063955">
        <w:rPr>
          <w:rFonts w:cs="Arial"/>
          <w:lang w:val="en-US" w:eastAsia="el-GR"/>
        </w:rPr>
        <w:t>et</w:t>
      </w:r>
      <w:r w:rsidRPr="00063955">
        <w:rPr>
          <w:rFonts w:cs="Arial"/>
          <w:lang w:eastAsia="el-GR"/>
        </w:rPr>
        <w:t xml:space="preserve"> </w:t>
      </w:r>
      <w:proofErr w:type="spellStart"/>
      <w:r w:rsidRPr="00063955">
        <w:rPr>
          <w:rFonts w:cs="Arial"/>
          <w:lang w:val="en-US" w:eastAsia="el-GR"/>
        </w:rPr>
        <w:t>Technoques</w:t>
      </w:r>
      <w:proofErr w:type="spellEnd"/>
      <w:r w:rsidRPr="00063955">
        <w:rPr>
          <w:rFonts w:cs="Arial"/>
          <w:lang w:eastAsia="el-GR"/>
        </w:rPr>
        <w:t xml:space="preserve"> </w:t>
      </w:r>
      <w:r w:rsidRPr="00063955">
        <w:rPr>
          <w:rFonts w:cs="Arial"/>
          <w:lang w:val="en-US" w:eastAsia="el-GR"/>
        </w:rPr>
        <w:t>du</w:t>
      </w:r>
      <w:r w:rsidRPr="00063955">
        <w:rPr>
          <w:rFonts w:cs="Arial"/>
          <w:lang w:eastAsia="el-GR"/>
        </w:rPr>
        <w:t xml:space="preserve"> </w:t>
      </w:r>
      <w:r w:rsidRPr="00063955">
        <w:rPr>
          <w:rFonts w:cs="Arial"/>
          <w:lang w:val="en-US" w:eastAsia="el-GR"/>
        </w:rPr>
        <w:t>Languedoc</w:t>
      </w:r>
      <w:r w:rsidRPr="00063955">
        <w:rPr>
          <w:rFonts w:cs="Arial"/>
          <w:lang w:eastAsia="el-GR"/>
        </w:rPr>
        <w:t xml:space="preserve"> στο </w:t>
      </w:r>
      <w:r w:rsidRPr="00063955">
        <w:rPr>
          <w:rFonts w:cs="Arial"/>
          <w:lang w:val="en-US" w:eastAsia="el-GR"/>
        </w:rPr>
        <w:t>Montpellier</w:t>
      </w:r>
      <w:r w:rsidRPr="00063955">
        <w:rPr>
          <w:rFonts w:cs="Arial"/>
          <w:lang w:eastAsia="el-GR"/>
        </w:rPr>
        <w:t xml:space="preserve">, η </w:t>
      </w:r>
      <w:r w:rsidRPr="00063955">
        <w:rPr>
          <w:rFonts w:cs="Arial"/>
          <w:lang w:val="en-US" w:eastAsia="el-GR"/>
        </w:rPr>
        <w:t>CARENE</w:t>
      </w:r>
      <w:r w:rsidRPr="00063955">
        <w:rPr>
          <w:rFonts w:cs="Arial"/>
          <w:lang w:eastAsia="el-GR"/>
        </w:rPr>
        <w:t xml:space="preserve"> απέδειξε, σε πιλοτική κλίμακα, ότι ένα υπόστρωμα με συγκέντρωση στερεών έως και 35 τοις εκατό θα μπορούσε αποτελεσματικά να </w:t>
      </w:r>
      <w:proofErr w:type="spellStart"/>
      <w:r w:rsidRPr="00063955">
        <w:rPr>
          <w:rFonts w:cs="Arial"/>
          <w:lang w:eastAsia="el-GR"/>
        </w:rPr>
        <w:t>μεθανοποιηθεί</w:t>
      </w:r>
      <w:proofErr w:type="spellEnd"/>
      <w:r w:rsidRPr="00063955">
        <w:rPr>
          <w:rFonts w:cs="Arial"/>
          <w:lang w:eastAsia="el-GR"/>
        </w:rPr>
        <w:t xml:space="preserve">. Δεδομένου ότι η δομή του οργανισμού </w:t>
      </w:r>
      <w:r w:rsidRPr="00063955">
        <w:rPr>
          <w:rFonts w:cs="Arial"/>
          <w:lang w:val="en-US" w:eastAsia="el-GR"/>
        </w:rPr>
        <w:t>CARENE</w:t>
      </w:r>
      <w:r w:rsidRPr="00063955">
        <w:rPr>
          <w:rFonts w:cs="Arial"/>
          <w:lang w:eastAsia="el-GR"/>
        </w:rPr>
        <w:t xml:space="preserve"> δεν ήταν κατάλληλη για να ανάγει το έργο σε βιομηχανική κλίμακα, το 1981 συστήνεται η εταιρεία </w:t>
      </w:r>
      <w:proofErr w:type="spellStart"/>
      <w:r w:rsidRPr="00063955">
        <w:rPr>
          <w:rFonts w:cs="Arial"/>
          <w:lang w:val="en-US" w:eastAsia="el-GR"/>
        </w:rPr>
        <w:t>Valorga</w:t>
      </w:r>
      <w:proofErr w:type="spellEnd"/>
      <w:r w:rsidRPr="00063955">
        <w:rPr>
          <w:rFonts w:cs="Arial"/>
          <w:lang w:eastAsia="el-GR"/>
        </w:rPr>
        <w:t xml:space="preserve">. Η επιτυχής ολοκλήρωση ενός διετούς προγράμματος έρευνας και ανάπτυξης είχε ως αποτέλεσμα την εφαρμογή σε βιομηχανική κλίμακα της διαδικασίας </w:t>
      </w:r>
      <w:proofErr w:type="spellStart"/>
      <w:r w:rsidRPr="00063955">
        <w:rPr>
          <w:rFonts w:cs="Arial"/>
          <w:lang w:eastAsia="el-GR"/>
        </w:rPr>
        <w:t>μεθανοποίησης</w:t>
      </w:r>
      <w:proofErr w:type="spellEnd"/>
      <w:r w:rsidRPr="00063955">
        <w:rPr>
          <w:rFonts w:cs="Arial"/>
          <w:lang w:eastAsia="el-GR"/>
        </w:rPr>
        <w:t xml:space="preserve"> της </w:t>
      </w:r>
      <w:proofErr w:type="spellStart"/>
      <w:r w:rsidRPr="00063955">
        <w:rPr>
          <w:rFonts w:cs="Arial"/>
          <w:lang w:val="en-US" w:eastAsia="el-GR"/>
        </w:rPr>
        <w:t>Valorga</w:t>
      </w:r>
      <w:proofErr w:type="spellEnd"/>
      <w:r w:rsidRPr="00063955">
        <w:rPr>
          <w:rFonts w:cs="Arial"/>
          <w:lang w:eastAsia="el-GR"/>
        </w:rPr>
        <w:t xml:space="preserve"> στο </w:t>
      </w:r>
      <w:r w:rsidRPr="00063955">
        <w:rPr>
          <w:rFonts w:cs="Arial"/>
          <w:lang w:val="en-US" w:eastAsia="el-GR"/>
        </w:rPr>
        <w:t>La</w:t>
      </w:r>
      <w:r w:rsidRPr="00063955">
        <w:rPr>
          <w:rFonts w:cs="Arial"/>
          <w:lang w:eastAsia="el-GR"/>
        </w:rPr>
        <w:t xml:space="preserve"> </w:t>
      </w:r>
      <w:proofErr w:type="spellStart"/>
      <w:r w:rsidRPr="00063955">
        <w:rPr>
          <w:rFonts w:cs="Arial"/>
          <w:lang w:val="en-US" w:eastAsia="el-GR"/>
        </w:rPr>
        <w:t>Buisse</w:t>
      </w:r>
      <w:proofErr w:type="spellEnd"/>
      <w:r w:rsidRPr="00063955">
        <w:rPr>
          <w:rFonts w:cs="Arial"/>
          <w:lang w:eastAsia="el-GR"/>
        </w:rPr>
        <w:t xml:space="preserve">. Το 1984 </w:t>
      </w:r>
      <w:r w:rsidRPr="00063955">
        <w:rPr>
          <w:rFonts w:cs="Arial"/>
          <w:lang w:eastAsia="el-GR"/>
        </w:rPr>
        <w:lastRenderedPageBreak/>
        <w:t xml:space="preserve">τέθηκαν αρχικά σε λειτουργία ένα εργοστάσιο </w:t>
      </w:r>
      <w:proofErr w:type="spellStart"/>
      <w:r w:rsidRPr="00063955">
        <w:rPr>
          <w:rFonts w:cs="Arial"/>
          <w:lang w:eastAsia="el-GR"/>
        </w:rPr>
        <w:t>κομποστοποίησης</w:t>
      </w:r>
      <w:proofErr w:type="spellEnd"/>
      <w:r w:rsidRPr="00063955">
        <w:rPr>
          <w:rFonts w:cs="Arial"/>
          <w:lang w:eastAsia="el-GR"/>
        </w:rPr>
        <w:t xml:space="preserve">, </w:t>
      </w:r>
      <w:proofErr w:type="spellStart"/>
      <w:r w:rsidRPr="00063955">
        <w:rPr>
          <w:rFonts w:cs="Arial"/>
          <w:lang w:eastAsia="el-GR"/>
        </w:rPr>
        <w:t>μεθανοποίησης</w:t>
      </w:r>
      <w:proofErr w:type="spellEnd"/>
      <w:r w:rsidRPr="00063955">
        <w:rPr>
          <w:rFonts w:cs="Arial"/>
          <w:lang w:eastAsia="el-GR"/>
        </w:rPr>
        <w:t xml:space="preserve"> και διύλισης, ενώ προστέθηκε και μια μονάδα καύσης το 1987. Το </w:t>
      </w:r>
      <w:r w:rsidRPr="00063955">
        <w:rPr>
          <w:rFonts w:cs="Arial"/>
          <w:lang w:val="en-US" w:eastAsia="el-GR"/>
        </w:rPr>
        <w:t>La</w:t>
      </w:r>
      <w:r w:rsidRPr="00063955">
        <w:rPr>
          <w:rFonts w:cs="Arial"/>
          <w:lang w:eastAsia="el-GR"/>
        </w:rPr>
        <w:t xml:space="preserve"> </w:t>
      </w:r>
      <w:proofErr w:type="spellStart"/>
      <w:r w:rsidRPr="00063955">
        <w:rPr>
          <w:rFonts w:cs="Arial"/>
          <w:lang w:val="en-US" w:eastAsia="el-GR"/>
        </w:rPr>
        <w:t>Buisse</w:t>
      </w:r>
      <w:proofErr w:type="spellEnd"/>
      <w:r w:rsidRPr="00063955">
        <w:rPr>
          <w:rFonts w:cs="Arial"/>
          <w:lang w:eastAsia="el-GR"/>
        </w:rPr>
        <w:t xml:space="preserve"> λειτουργεί 6 ώρες την ημέρα, 260 ημέρες ετησίως, </w:t>
      </w:r>
      <w:proofErr w:type="spellStart"/>
      <w:r w:rsidRPr="00063955">
        <w:rPr>
          <w:rFonts w:cs="Arial"/>
          <w:lang w:eastAsia="el-GR"/>
        </w:rPr>
        <w:t>επεξεργάζοντας</w:t>
      </w:r>
      <w:proofErr w:type="spellEnd"/>
      <w:r w:rsidRPr="00063955">
        <w:rPr>
          <w:rFonts w:cs="Arial"/>
          <w:lang w:eastAsia="el-GR"/>
        </w:rPr>
        <w:t xml:space="preserve"> 66 </w:t>
      </w:r>
      <w:r w:rsidRPr="00063955">
        <w:rPr>
          <w:rFonts w:cs="Arial"/>
          <w:lang w:val="en-US" w:eastAsia="el-GR"/>
        </w:rPr>
        <w:t>TPD</w:t>
      </w:r>
      <w:r w:rsidRPr="00063955">
        <w:rPr>
          <w:rFonts w:cs="Arial"/>
          <w:lang w:eastAsia="el-GR"/>
        </w:rPr>
        <w:t xml:space="preserve"> (60 </w:t>
      </w:r>
      <w:proofErr w:type="spellStart"/>
      <w:r w:rsidRPr="00063955">
        <w:rPr>
          <w:rFonts w:cs="Arial"/>
          <w:lang w:val="en-US" w:eastAsia="el-GR"/>
        </w:rPr>
        <w:t>tpd</w:t>
      </w:r>
      <w:proofErr w:type="spellEnd"/>
      <w:r w:rsidRPr="00063955">
        <w:rPr>
          <w:rFonts w:cs="Arial"/>
          <w:lang w:eastAsia="el-GR"/>
        </w:rPr>
        <w:t xml:space="preserve">) </w:t>
      </w:r>
      <w:r w:rsidRPr="00063955">
        <w:rPr>
          <w:rFonts w:cs="Arial"/>
          <w:lang w:val="en-US" w:eastAsia="el-GR"/>
        </w:rPr>
        <w:t>MSW</w:t>
      </w:r>
      <w:r w:rsidRPr="00063955">
        <w:rPr>
          <w:rFonts w:cs="Arial"/>
          <w:lang w:eastAsia="el-GR"/>
        </w:rPr>
        <w:t xml:space="preserve">, ή 1,6600 </w:t>
      </w:r>
      <w:r w:rsidRPr="00063955">
        <w:rPr>
          <w:rFonts w:cs="Arial"/>
          <w:lang w:val="en-US" w:eastAsia="el-GR"/>
        </w:rPr>
        <w:t>TPY</w:t>
      </w:r>
      <w:r w:rsidRPr="00063955">
        <w:rPr>
          <w:rFonts w:cs="Arial"/>
          <w:lang w:eastAsia="el-GR"/>
        </w:rPr>
        <w:t xml:space="preserve"> (1 6,000 </w:t>
      </w:r>
      <w:proofErr w:type="spellStart"/>
      <w:r w:rsidRPr="00063955">
        <w:rPr>
          <w:rFonts w:cs="Arial"/>
          <w:lang w:val="en-US" w:eastAsia="el-GR"/>
        </w:rPr>
        <w:t>tpy</w:t>
      </w:r>
      <w:proofErr w:type="spellEnd"/>
      <w:r w:rsidRPr="00063955">
        <w:rPr>
          <w:rFonts w:cs="Arial"/>
          <w:lang w:eastAsia="el-GR"/>
        </w:rPr>
        <w:t>).</w:t>
      </w:r>
    </w:p>
    <w:p w14:paraId="724206C1"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Μια επισκόπηση της διαδικασίας </w:t>
      </w:r>
      <w:proofErr w:type="spellStart"/>
      <w:r w:rsidRPr="00063955">
        <w:rPr>
          <w:rFonts w:cs="Arial"/>
          <w:lang w:val="en-US" w:eastAsia="el-GR"/>
        </w:rPr>
        <w:t>Valorga</w:t>
      </w:r>
      <w:proofErr w:type="spellEnd"/>
      <w:r w:rsidRPr="00063955">
        <w:rPr>
          <w:rFonts w:cs="Arial"/>
          <w:lang w:eastAsia="el-GR"/>
        </w:rPr>
        <w:t xml:space="preserve"> παρουσιάζεται στο ακόλουθο σχεδιάγραμμα (εικόνα 1).</w:t>
      </w:r>
    </w:p>
    <w:p w14:paraId="6A0A070F" w14:textId="14307E64" w:rsidR="009E5DDD" w:rsidRPr="00063955" w:rsidRDefault="009E5DDD" w:rsidP="009E5DDD">
      <w:pPr>
        <w:spacing w:after="0" w:line="240" w:lineRule="auto"/>
        <w:rPr>
          <w:rFonts w:cs="Arial"/>
          <w:lang w:eastAsia="el-GR"/>
        </w:rPr>
      </w:pPr>
      <w:r w:rsidRPr="00063955">
        <w:rPr>
          <w:rFonts w:cs="Arial"/>
          <w:noProof/>
          <w:lang w:eastAsia="el-GR"/>
        </w:rPr>
        <w:drawing>
          <wp:inline distT="0" distB="0" distL="0" distR="0" wp14:anchorId="28440CEC" wp14:editId="55B07082">
            <wp:extent cx="5273040" cy="3543300"/>
            <wp:effectExtent l="0" t="0" r="381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3040" cy="3543300"/>
                    </a:xfrm>
                    <a:prstGeom prst="rect">
                      <a:avLst/>
                    </a:prstGeom>
                    <a:noFill/>
                    <a:ln>
                      <a:noFill/>
                    </a:ln>
                  </pic:spPr>
                </pic:pic>
              </a:graphicData>
            </a:graphic>
          </wp:inline>
        </w:drawing>
      </w:r>
      <w:bookmarkStart w:id="100" w:name="εικ2"/>
      <w:r w:rsidRPr="00063955">
        <w:rPr>
          <w:rFonts w:cs="Arial"/>
        </w:rPr>
        <w:t xml:space="preserve">Εικόνα </w:t>
      </w:r>
      <w:r w:rsidR="00980C60" w:rsidRPr="00980C60">
        <w:rPr>
          <w:rFonts w:cs="Arial"/>
        </w:rPr>
        <w:t>2</w:t>
      </w:r>
      <w:r w:rsidRPr="00063955">
        <w:rPr>
          <w:rFonts w:cs="Arial"/>
        </w:rPr>
        <w:t>: Η διαδικασία</w:t>
      </w:r>
      <w:r w:rsidRPr="00063955">
        <w:rPr>
          <w:rFonts w:cs="Arial"/>
          <w:b/>
          <w:bCs/>
        </w:rPr>
        <w:t xml:space="preserve"> </w:t>
      </w:r>
      <w:proofErr w:type="spellStart"/>
      <w:r w:rsidRPr="00063955">
        <w:rPr>
          <w:rFonts w:cs="Arial"/>
        </w:rPr>
        <w:t>Valorga</w:t>
      </w:r>
      <w:proofErr w:type="spellEnd"/>
      <w:r w:rsidRPr="00063955">
        <w:rPr>
          <w:rFonts w:cs="Arial"/>
        </w:rPr>
        <w:t>,</w:t>
      </w:r>
      <w:r>
        <w:rPr>
          <w:rFonts w:cs="Arial"/>
          <w:b/>
          <w:bCs/>
        </w:rPr>
        <w:t xml:space="preserve"> </w:t>
      </w:r>
      <w:r w:rsidRPr="00063955">
        <w:rPr>
          <w:rFonts w:cs="Arial"/>
        </w:rPr>
        <w:t>(πηγή:http://www.valorgainternational.fr/en/pag1-HISTORIQUE.html)</w:t>
      </w:r>
      <w:bookmarkEnd w:id="100"/>
    </w:p>
    <w:p w14:paraId="0FF57551" w14:textId="77777777" w:rsidR="009E5DDD" w:rsidRPr="00063955" w:rsidRDefault="009E5DDD" w:rsidP="009E5DDD">
      <w:pPr>
        <w:spacing w:after="0" w:line="360" w:lineRule="auto"/>
        <w:jc w:val="both"/>
        <w:rPr>
          <w:rFonts w:cs="Arial"/>
          <w:lang w:eastAsia="el-GR"/>
        </w:rPr>
      </w:pPr>
    </w:p>
    <w:p w14:paraId="56A256DA" w14:textId="08D3EB64" w:rsidR="009E5DDD" w:rsidRPr="00063955" w:rsidRDefault="009E5DDD" w:rsidP="009E5DDD">
      <w:pPr>
        <w:spacing w:after="0" w:line="360" w:lineRule="auto"/>
        <w:jc w:val="both"/>
        <w:rPr>
          <w:rFonts w:cs="Arial"/>
          <w:lang w:eastAsia="el-GR"/>
        </w:rPr>
      </w:pPr>
      <w:r w:rsidRPr="00063955">
        <w:rPr>
          <w:rFonts w:cs="Arial"/>
          <w:lang w:eastAsia="el-GR"/>
        </w:rPr>
        <w:t xml:space="preserve">Το σύστημα αποτελείται συνολικά από </w:t>
      </w:r>
      <w:r w:rsidR="001D2E23">
        <w:rPr>
          <w:rFonts w:cs="Arial"/>
          <w:lang w:eastAsia="el-GR"/>
        </w:rPr>
        <w:t>τα εξής</w:t>
      </w:r>
      <w:r w:rsidRPr="00063955">
        <w:rPr>
          <w:rFonts w:cs="Arial"/>
          <w:lang w:eastAsia="el-GR"/>
        </w:rPr>
        <w:t xml:space="preserve"> στάδια:</w:t>
      </w:r>
    </w:p>
    <w:p w14:paraId="2CEACC67" w14:textId="44302E65" w:rsidR="009E5DDD" w:rsidRPr="00063955" w:rsidRDefault="001D2E23" w:rsidP="009E5DDD">
      <w:pPr>
        <w:spacing w:after="0" w:line="360" w:lineRule="auto"/>
        <w:jc w:val="both"/>
        <w:rPr>
          <w:rFonts w:cs="Arial"/>
          <w:lang w:eastAsia="el-GR"/>
        </w:rPr>
      </w:pPr>
      <w:r w:rsidRPr="00063955">
        <w:rPr>
          <w:rFonts w:cs="Arial"/>
          <w:lang w:eastAsia="el-GR"/>
        </w:rPr>
        <w:t>Π</w:t>
      </w:r>
      <w:r w:rsidR="009E5DDD" w:rsidRPr="00063955">
        <w:rPr>
          <w:rFonts w:cs="Arial"/>
          <w:lang w:eastAsia="el-GR"/>
        </w:rPr>
        <w:t>ροετοιμασία</w:t>
      </w:r>
      <w:r>
        <w:rPr>
          <w:rFonts w:cs="Arial"/>
          <w:lang w:eastAsia="el-GR"/>
        </w:rPr>
        <w:t xml:space="preserve">, </w:t>
      </w:r>
      <w:r w:rsidR="009E5DDD" w:rsidRPr="00063955">
        <w:rPr>
          <w:rFonts w:cs="Arial"/>
          <w:lang w:eastAsia="el-GR"/>
        </w:rPr>
        <w:t xml:space="preserve">διύλιση, καύση και επεξεργασία αερίου. Τα απόβλητα που παραδίδονται στο εργοστάσιο απορρίπτονται σε ένα λάκκο παραλαβής / αποθήκευσης, από το οποίο τροφοδοτείται στο σύστημα παρασκευής μέσω μιας λαβής. Μετά τον τεμαχισμό, τα σιδηρούχα μέταλλα αφαιρούνται μαγνητικά για ανακύκλωση. Στη συνέχεια, τα απόβλητα περνούν από τρεις ιμάντες περιστροφής, ο καθένας με διαφορετικό μέγεθος οπών., μεγέθους 6 </w:t>
      </w:r>
      <w:r w:rsidR="009E5DDD" w:rsidRPr="00063955">
        <w:rPr>
          <w:rFonts w:cs="Arial"/>
          <w:lang w:val="en-US" w:eastAsia="el-GR"/>
        </w:rPr>
        <w:t>mm</w:t>
      </w:r>
      <w:r w:rsidR="009E5DDD" w:rsidRPr="00063955">
        <w:rPr>
          <w:rFonts w:cs="Arial"/>
          <w:lang w:eastAsia="el-GR"/>
        </w:rPr>
        <w:t xml:space="preserve">, 50 </w:t>
      </w:r>
      <w:r w:rsidR="009E5DDD" w:rsidRPr="00063955">
        <w:rPr>
          <w:rFonts w:cs="Arial"/>
          <w:lang w:val="en-US" w:eastAsia="el-GR"/>
        </w:rPr>
        <w:t>mm</w:t>
      </w:r>
      <w:r w:rsidR="009E5DDD" w:rsidRPr="00063955">
        <w:rPr>
          <w:rFonts w:cs="Arial"/>
          <w:lang w:eastAsia="el-GR"/>
        </w:rPr>
        <w:t xml:space="preserve"> και 200 ​​</w:t>
      </w:r>
      <w:r w:rsidR="009E5DDD" w:rsidRPr="00063955">
        <w:rPr>
          <w:rFonts w:cs="Arial"/>
          <w:lang w:val="en-US" w:eastAsia="el-GR"/>
        </w:rPr>
        <w:t>mm</w:t>
      </w:r>
      <w:r w:rsidR="009E5DDD" w:rsidRPr="00063955">
        <w:rPr>
          <w:rFonts w:cs="Arial"/>
          <w:lang w:eastAsia="el-GR"/>
        </w:rPr>
        <w:t xml:space="preserve">. Απόβλητα μεγαλύτερα από 200 </w:t>
      </w:r>
      <w:r w:rsidR="009E5DDD" w:rsidRPr="00063955">
        <w:rPr>
          <w:rFonts w:cs="Arial"/>
          <w:lang w:val="en-US" w:eastAsia="el-GR"/>
        </w:rPr>
        <w:t>mm</w:t>
      </w:r>
      <w:r w:rsidR="009E5DDD" w:rsidRPr="00063955">
        <w:rPr>
          <w:rFonts w:cs="Arial"/>
          <w:lang w:eastAsia="el-GR"/>
        </w:rPr>
        <w:t xml:space="preserve"> διοχετεύονταν σε χωματερές. </w:t>
      </w:r>
    </w:p>
    <w:p w14:paraId="46B051C7"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Το υλικό ωθείται μέσω του </w:t>
      </w:r>
      <w:proofErr w:type="spellStart"/>
      <w:r w:rsidRPr="00063955">
        <w:rPr>
          <w:rFonts w:cs="Arial"/>
          <w:lang w:eastAsia="el-GR"/>
        </w:rPr>
        <w:t>χωνευτήρα</w:t>
      </w:r>
      <w:proofErr w:type="spellEnd"/>
      <w:r w:rsidRPr="00063955">
        <w:rPr>
          <w:rFonts w:cs="Arial"/>
          <w:lang w:eastAsia="el-GR"/>
        </w:rPr>
        <w:t xml:space="preserve"> από το εισερχόμενο υλικό και από πεπιεσμένο αέριο που κυκλοφορεί μέσω του </w:t>
      </w:r>
      <w:proofErr w:type="spellStart"/>
      <w:r w:rsidRPr="00063955">
        <w:rPr>
          <w:rFonts w:cs="Arial"/>
          <w:lang w:eastAsia="el-GR"/>
        </w:rPr>
        <w:t>χωνευτήρα</w:t>
      </w:r>
      <w:proofErr w:type="spellEnd"/>
      <w:r w:rsidRPr="00063955">
        <w:rPr>
          <w:rFonts w:cs="Arial"/>
          <w:lang w:eastAsia="el-GR"/>
        </w:rPr>
        <w:t>. Η διαδικασία χώνεψης απεικονίζεται στη παρακάτω εικόνα (εικόνα 2).</w:t>
      </w:r>
    </w:p>
    <w:p w14:paraId="753E0845" w14:textId="77777777" w:rsidR="009E5DDD" w:rsidRPr="00063955" w:rsidRDefault="009E5DDD" w:rsidP="009E5DDD">
      <w:pPr>
        <w:spacing w:after="0" w:line="360" w:lineRule="auto"/>
        <w:jc w:val="both"/>
        <w:rPr>
          <w:rFonts w:cs="Arial"/>
          <w:lang w:val="en-US" w:eastAsia="el-GR"/>
        </w:rPr>
      </w:pPr>
      <w:r w:rsidRPr="00063955">
        <w:rPr>
          <w:rFonts w:cs="Arial"/>
          <w:noProof/>
          <w:lang w:eastAsia="el-GR"/>
        </w:rPr>
        <w:lastRenderedPageBreak/>
        <w:drawing>
          <wp:inline distT="0" distB="0" distL="0" distR="0" wp14:anchorId="6CD8FC99" wp14:editId="5B5F5D76">
            <wp:extent cx="5274310" cy="3538855"/>
            <wp:effectExtent l="0" t="0" r="2540" b="4445"/>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3538855"/>
                    </a:xfrm>
                    <a:prstGeom prst="rect">
                      <a:avLst/>
                    </a:prstGeom>
                    <a:noFill/>
                    <a:ln>
                      <a:noFill/>
                    </a:ln>
                  </pic:spPr>
                </pic:pic>
              </a:graphicData>
            </a:graphic>
          </wp:inline>
        </w:drawing>
      </w:r>
    </w:p>
    <w:p w14:paraId="67D03C1F" w14:textId="4F8D8477" w:rsidR="009E5DDD" w:rsidRPr="00722D31" w:rsidRDefault="009E5DDD" w:rsidP="009E5DDD">
      <w:pPr>
        <w:pStyle w:val="a7"/>
        <w:spacing w:after="0" w:line="360" w:lineRule="auto"/>
        <w:jc w:val="both"/>
        <w:rPr>
          <w:rFonts w:cs="Arial"/>
          <w:b w:val="0"/>
          <w:bCs w:val="0"/>
          <w:smallCaps w:val="0"/>
          <w:color w:val="auto"/>
        </w:rPr>
      </w:pPr>
      <w:bookmarkStart w:id="101" w:name="εικ3"/>
      <w:r w:rsidRPr="00A676F8">
        <w:rPr>
          <w:rFonts w:cs="Arial"/>
          <w:b w:val="0"/>
          <w:bCs w:val="0"/>
          <w:smallCaps w:val="0"/>
          <w:color w:val="auto"/>
        </w:rPr>
        <w:t xml:space="preserve">Εικόνα </w:t>
      </w:r>
      <w:r w:rsidR="00980C60" w:rsidRPr="00A676F8">
        <w:rPr>
          <w:rFonts w:cs="Arial"/>
          <w:b w:val="0"/>
          <w:bCs w:val="0"/>
          <w:smallCaps w:val="0"/>
          <w:color w:val="auto"/>
        </w:rPr>
        <w:t>3</w:t>
      </w:r>
      <w:r w:rsidRPr="00722D31">
        <w:rPr>
          <w:rFonts w:cs="Arial"/>
          <w:b w:val="0"/>
          <w:bCs w:val="0"/>
          <w:smallCaps w:val="0"/>
          <w:color w:val="auto"/>
        </w:rPr>
        <w:t xml:space="preserve">: </w:t>
      </w:r>
      <w:proofErr w:type="spellStart"/>
      <w:r w:rsidRPr="00722D31">
        <w:rPr>
          <w:rFonts w:cs="Arial"/>
          <w:b w:val="0"/>
          <w:bCs w:val="0"/>
          <w:smallCaps w:val="0"/>
          <w:color w:val="auto"/>
        </w:rPr>
        <w:t>Μεθανοποιήση</w:t>
      </w:r>
      <w:proofErr w:type="spellEnd"/>
      <w:r w:rsidRPr="00722D31">
        <w:rPr>
          <w:rFonts w:cs="Arial"/>
          <w:b w:val="0"/>
          <w:bCs w:val="0"/>
          <w:smallCaps w:val="0"/>
          <w:color w:val="auto"/>
        </w:rPr>
        <w:t xml:space="preserve">  με τη </w:t>
      </w:r>
      <w:r w:rsidR="00A676F8">
        <w:rPr>
          <w:rFonts w:cs="Arial"/>
          <w:b w:val="0"/>
          <w:bCs w:val="0"/>
          <w:smallCaps w:val="0"/>
          <w:color w:val="auto"/>
        </w:rPr>
        <w:t>δ</w:t>
      </w:r>
      <w:r w:rsidRPr="00722D31">
        <w:rPr>
          <w:rFonts w:cs="Arial"/>
          <w:b w:val="0"/>
          <w:bCs w:val="0"/>
          <w:smallCaps w:val="0"/>
          <w:color w:val="auto"/>
        </w:rPr>
        <w:t xml:space="preserve">ιαδικασία </w:t>
      </w:r>
      <w:proofErr w:type="spellStart"/>
      <w:r w:rsidRPr="00722D31">
        <w:rPr>
          <w:rFonts w:cs="Arial"/>
          <w:b w:val="0"/>
          <w:bCs w:val="0"/>
          <w:smallCaps w:val="0"/>
          <w:color w:val="auto"/>
        </w:rPr>
        <w:t>Valorga</w:t>
      </w:r>
      <w:proofErr w:type="spellEnd"/>
      <w:r w:rsidRPr="00722D31">
        <w:rPr>
          <w:rFonts w:cs="Arial"/>
          <w:b w:val="0"/>
          <w:bCs w:val="0"/>
          <w:smallCaps w:val="0"/>
          <w:color w:val="auto"/>
        </w:rPr>
        <w:t xml:space="preserve">, (Πηγή: </w:t>
      </w:r>
      <w:proofErr w:type="spellStart"/>
      <w:r w:rsidRPr="00722D31">
        <w:rPr>
          <w:rFonts w:cs="Arial"/>
          <w:b w:val="0"/>
          <w:bCs w:val="0"/>
          <w:smallCaps w:val="0"/>
          <w:color w:val="auto"/>
          <w:lang w:val="en-US"/>
        </w:rPr>
        <w:t>Bonhome</w:t>
      </w:r>
      <w:proofErr w:type="spellEnd"/>
      <w:r w:rsidRPr="00722D31">
        <w:rPr>
          <w:rFonts w:cs="Arial"/>
          <w:b w:val="0"/>
          <w:bCs w:val="0"/>
          <w:smallCaps w:val="0"/>
          <w:color w:val="auto"/>
        </w:rPr>
        <w:t xml:space="preserve"> </w:t>
      </w:r>
      <w:r w:rsidRPr="00722D31">
        <w:rPr>
          <w:rFonts w:cs="Arial"/>
          <w:b w:val="0"/>
          <w:bCs w:val="0"/>
          <w:smallCaps w:val="0"/>
          <w:color w:val="auto"/>
          <w:lang w:val="en-US"/>
        </w:rPr>
        <w:t>et</w:t>
      </w:r>
      <w:r w:rsidRPr="00722D31">
        <w:rPr>
          <w:rFonts w:cs="Arial"/>
          <w:b w:val="0"/>
          <w:bCs w:val="0"/>
          <w:smallCaps w:val="0"/>
          <w:color w:val="auto"/>
        </w:rPr>
        <w:t xml:space="preserve"> </w:t>
      </w:r>
      <w:r w:rsidRPr="00722D31">
        <w:rPr>
          <w:rFonts w:cs="Arial"/>
          <w:b w:val="0"/>
          <w:bCs w:val="0"/>
          <w:smallCaps w:val="0"/>
          <w:color w:val="auto"/>
          <w:lang w:val="en-US"/>
        </w:rPr>
        <w:t>al</w:t>
      </w:r>
      <w:r w:rsidRPr="00722D31">
        <w:rPr>
          <w:rFonts w:cs="Arial"/>
          <w:b w:val="0"/>
          <w:bCs w:val="0"/>
          <w:smallCaps w:val="0"/>
          <w:color w:val="auto"/>
        </w:rPr>
        <w:t>., 1988)</w:t>
      </w:r>
    </w:p>
    <w:bookmarkEnd w:id="101"/>
    <w:p w14:paraId="3A9F513F" w14:textId="77777777" w:rsidR="009E5DDD" w:rsidRPr="00722D31" w:rsidRDefault="009E5DDD" w:rsidP="009E5DDD">
      <w:pPr>
        <w:spacing w:after="0" w:line="360" w:lineRule="auto"/>
        <w:jc w:val="both"/>
        <w:rPr>
          <w:rFonts w:cs="Arial"/>
          <w:lang w:eastAsia="el-GR"/>
        </w:rPr>
      </w:pPr>
    </w:p>
    <w:p w14:paraId="0CFCAB84" w14:textId="72A839B6" w:rsidR="009E5DDD" w:rsidRPr="00063955" w:rsidRDefault="009E5DDD" w:rsidP="009E5DDD">
      <w:pPr>
        <w:spacing w:after="0" w:line="360" w:lineRule="auto"/>
        <w:jc w:val="both"/>
        <w:rPr>
          <w:rFonts w:cs="Arial"/>
          <w:lang w:eastAsia="el-GR"/>
        </w:rPr>
      </w:pPr>
      <w:r w:rsidRPr="00063955">
        <w:rPr>
          <w:rFonts w:cs="Arial"/>
          <w:lang w:eastAsia="el-GR"/>
        </w:rPr>
        <w:t xml:space="preserve">Ο πολτός που τροφοδοτείται στο χωνευτήριο παραμένει στη δεξαμενή για 15 ημέρες υπό </w:t>
      </w:r>
      <w:proofErr w:type="spellStart"/>
      <w:r w:rsidRPr="00063955">
        <w:rPr>
          <w:rFonts w:cs="Arial"/>
          <w:lang w:eastAsia="el-GR"/>
        </w:rPr>
        <w:t>μεσοφιλικές</w:t>
      </w:r>
      <w:proofErr w:type="spellEnd"/>
      <w:r w:rsidRPr="00063955">
        <w:rPr>
          <w:rFonts w:cs="Arial"/>
          <w:lang w:eastAsia="el-GR"/>
        </w:rPr>
        <w:t xml:space="preserve"> συνθήκες (37C), ή για 8 ημέρες υπό θερμόφιλες συνθήκες (55C). Μετά την πέψη, το προϊόν πέψης αφυδατώνεται με τη χρήση πίεσης </w:t>
      </w:r>
      <w:proofErr w:type="spellStart"/>
      <w:r w:rsidRPr="00063955">
        <w:rPr>
          <w:rFonts w:cs="Arial"/>
          <w:lang w:eastAsia="el-GR"/>
        </w:rPr>
        <w:t>εώς</w:t>
      </w:r>
      <w:proofErr w:type="spellEnd"/>
      <w:r w:rsidRPr="00063955">
        <w:rPr>
          <w:rFonts w:cs="Arial"/>
          <w:lang w:eastAsia="el-GR"/>
        </w:rPr>
        <w:t xml:space="preserve"> ότου τα ξηρά στερεά αυξηθούν από 30 σε 60 τοις εκατό. Το προϊόν πέψης διασπάται και κοσκινίζεται μέσω οπών πλέγματος διάστασης 10 </w:t>
      </w:r>
      <w:proofErr w:type="spellStart"/>
      <w:r w:rsidRPr="00063955">
        <w:rPr>
          <w:rFonts w:cs="Arial"/>
          <w:lang w:eastAsia="el-GR"/>
        </w:rPr>
        <w:t>mm</w:t>
      </w:r>
      <w:proofErr w:type="spellEnd"/>
      <w:r w:rsidRPr="00063955">
        <w:rPr>
          <w:rFonts w:cs="Arial"/>
          <w:lang w:eastAsia="el-GR"/>
        </w:rPr>
        <w:t xml:space="preserve">. Το τελικό προϊόν πέψης που προκύπτει αποτελείται από οργανική ύλη με υψηλή περιεκτικότητα σε θρεπτικά συστατικά (άζωτο, φώσφορο, κάλιο) και πωλείται ως λίπασμα. Το παραγόμενο βιοαέριο περιέχει 60 έως 65 τοις εκατό μεθάνιο, 35 έως 40 τοις εκατό διοξείδιο του άνθρακα και είναι κορεσμένο με νερό. Η μέγιστη τιμή θέρμανσης του κυμαίνεται από 625 έως 675 </w:t>
      </w:r>
      <w:proofErr w:type="spellStart"/>
      <w:r w:rsidRPr="00063955">
        <w:rPr>
          <w:rFonts w:cs="Arial"/>
          <w:lang w:eastAsia="el-GR"/>
        </w:rPr>
        <w:t>Btu</w:t>
      </w:r>
      <w:proofErr w:type="spellEnd"/>
      <w:r w:rsidRPr="00063955">
        <w:rPr>
          <w:rFonts w:cs="Arial"/>
          <w:lang w:eastAsia="el-GR"/>
        </w:rPr>
        <w:t xml:space="preserve"> / </w:t>
      </w:r>
      <w:proofErr w:type="spellStart"/>
      <w:r w:rsidRPr="00063955">
        <w:rPr>
          <w:rFonts w:cs="Arial"/>
          <w:lang w:eastAsia="el-GR"/>
        </w:rPr>
        <w:t>lb</w:t>
      </w:r>
      <w:proofErr w:type="spellEnd"/>
      <w:r w:rsidRPr="00063955">
        <w:rPr>
          <w:rFonts w:cs="Arial"/>
          <w:lang w:eastAsia="el-GR"/>
        </w:rPr>
        <w:t xml:space="preserve">. Το αέριο πωλείται είτε σε ένα γειτονικό εργοστάσιο είτε μπορεί να κατευθυνθεί στο κύριο δίκτυο εφοδιασμού της </w:t>
      </w:r>
      <w:proofErr w:type="spellStart"/>
      <w:r w:rsidRPr="00063955">
        <w:rPr>
          <w:rFonts w:cs="Arial"/>
          <w:lang w:eastAsia="el-GR"/>
        </w:rPr>
        <w:t>Gaz</w:t>
      </w:r>
      <w:proofErr w:type="spellEnd"/>
      <w:r w:rsidRPr="00063955">
        <w:rPr>
          <w:rFonts w:cs="Arial"/>
          <w:lang w:eastAsia="el-GR"/>
        </w:rPr>
        <w:t xml:space="preserve"> de </w:t>
      </w:r>
      <w:proofErr w:type="spellStart"/>
      <w:r w:rsidRPr="00063955">
        <w:rPr>
          <w:rFonts w:cs="Arial"/>
          <w:lang w:eastAsia="el-GR"/>
        </w:rPr>
        <w:t>France</w:t>
      </w:r>
      <w:proofErr w:type="spellEnd"/>
      <w:r w:rsidRPr="00063955">
        <w:rPr>
          <w:rFonts w:cs="Arial"/>
          <w:lang w:eastAsia="el-GR"/>
        </w:rPr>
        <w:t xml:space="preserve">., μέσω ενός ρυθμιστικού βρόχου που ελέγχεται από ένα εξειδικευμένο σύστημα μέτρησης. Η μέση παραγωγή βιοαερίου, που πωλήθηκε χωρίς επεξεργασία από την </w:t>
      </w:r>
      <w:proofErr w:type="spellStart"/>
      <w:r w:rsidRPr="00063955">
        <w:rPr>
          <w:rFonts w:cs="Arial"/>
          <w:lang w:eastAsia="el-GR"/>
        </w:rPr>
        <w:t>Gaz</w:t>
      </w:r>
      <w:proofErr w:type="spellEnd"/>
      <w:r w:rsidRPr="00063955">
        <w:rPr>
          <w:rFonts w:cs="Arial"/>
          <w:lang w:eastAsia="el-GR"/>
        </w:rPr>
        <w:t xml:space="preserve"> de </w:t>
      </w:r>
      <w:proofErr w:type="spellStart"/>
      <w:r w:rsidRPr="00063955">
        <w:rPr>
          <w:rFonts w:cs="Arial"/>
          <w:lang w:eastAsia="el-GR"/>
        </w:rPr>
        <w:t>France</w:t>
      </w:r>
      <w:proofErr w:type="spellEnd"/>
      <w:r w:rsidRPr="00063955">
        <w:rPr>
          <w:rFonts w:cs="Arial"/>
          <w:lang w:eastAsia="el-GR"/>
        </w:rPr>
        <w:t xml:space="preserve">, αναφέρεται σε περίπου 4.500 </w:t>
      </w:r>
      <w:proofErr w:type="spellStart"/>
      <w:r w:rsidRPr="00063955">
        <w:rPr>
          <w:rFonts w:cs="Arial"/>
          <w:lang w:eastAsia="el-GR"/>
        </w:rPr>
        <w:t>cf</w:t>
      </w:r>
      <w:proofErr w:type="spellEnd"/>
      <w:r w:rsidRPr="00063955">
        <w:rPr>
          <w:rFonts w:cs="Arial"/>
          <w:lang w:eastAsia="el-GR"/>
        </w:rPr>
        <w:t xml:space="preserve"> / T (140 m</w:t>
      </w:r>
      <w:r w:rsidRPr="00A676F8">
        <w:rPr>
          <w:rFonts w:cs="Arial"/>
          <w:vertAlign w:val="superscript"/>
          <w:lang w:eastAsia="el-GR"/>
        </w:rPr>
        <w:t>3</w:t>
      </w:r>
      <w:r w:rsidRPr="00063955">
        <w:rPr>
          <w:rFonts w:cs="Arial"/>
          <w:lang w:eastAsia="el-GR"/>
        </w:rPr>
        <w:t xml:space="preserve">/t) υλικού που τροφοδοτείται στο </w:t>
      </w:r>
      <w:proofErr w:type="spellStart"/>
      <w:r w:rsidRPr="00063955">
        <w:rPr>
          <w:rFonts w:cs="Arial"/>
          <w:lang w:eastAsia="el-GR"/>
        </w:rPr>
        <w:t>χωνευτήρα</w:t>
      </w:r>
      <w:proofErr w:type="spellEnd"/>
      <w:r w:rsidRPr="00063955">
        <w:rPr>
          <w:rFonts w:cs="Arial"/>
          <w:lang w:eastAsia="el-GR"/>
        </w:rPr>
        <w:t xml:space="preserve">. Τυχόν καύσιμα που απορρίφθηκαν μετά τη διαλογή που έπεται της διαδικασίας χώνεψης συνδυάζονται με το </w:t>
      </w:r>
      <w:proofErr w:type="spellStart"/>
      <w:r w:rsidR="00A676F8">
        <w:rPr>
          <w:rFonts w:cs="Arial"/>
          <w:lang w:eastAsia="el-GR"/>
        </w:rPr>
        <w:t>α</w:t>
      </w:r>
      <w:r w:rsidRPr="00063955">
        <w:rPr>
          <w:rFonts w:cs="Arial"/>
          <w:lang w:eastAsia="el-GR"/>
        </w:rPr>
        <w:t>πορριμματογενές</w:t>
      </w:r>
      <w:proofErr w:type="spellEnd"/>
      <w:r w:rsidRPr="00063955">
        <w:rPr>
          <w:rFonts w:cs="Arial"/>
          <w:lang w:eastAsia="el-GR"/>
        </w:rPr>
        <w:t xml:space="preserve"> ανακτώμενο </w:t>
      </w:r>
      <w:r w:rsidRPr="00063955">
        <w:rPr>
          <w:rFonts w:cs="Arial"/>
          <w:lang w:eastAsia="el-GR"/>
        </w:rPr>
        <w:lastRenderedPageBreak/>
        <w:t xml:space="preserve">στερεό καύσιμο (RDF) και τροφοδοτούνται σε </w:t>
      </w:r>
      <w:proofErr w:type="spellStart"/>
      <w:r w:rsidRPr="00063955">
        <w:rPr>
          <w:rFonts w:cs="Arial"/>
          <w:lang w:eastAsia="el-GR"/>
        </w:rPr>
        <w:t>πυρολυτικό</w:t>
      </w:r>
      <w:proofErr w:type="spellEnd"/>
      <w:r w:rsidRPr="00063955">
        <w:rPr>
          <w:rFonts w:cs="Arial"/>
          <w:lang w:eastAsia="el-GR"/>
        </w:rPr>
        <w:t xml:space="preserve"> καυστήρα που παράγει χαμηλής θερμοκρασίας θερμότητα η οποία χρησιμοποιείται για να καλύψει τις ενεργειακές ανάγκες της εγκατάστασης. Η πλεονάζουσα ενέργεια πωλείται σε άλλους χρήστες θερμότητας χαμηλής θερμοκρασίας. Τα χαρακτηριστικά της διαδικασίας </w:t>
      </w:r>
      <w:proofErr w:type="spellStart"/>
      <w:r w:rsidRPr="00063955">
        <w:rPr>
          <w:rFonts w:cs="Arial"/>
          <w:lang w:eastAsia="el-GR"/>
        </w:rPr>
        <w:t>Valorga</w:t>
      </w:r>
      <w:proofErr w:type="spellEnd"/>
      <w:r w:rsidRPr="00063955">
        <w:rPr>
          <w:rFonts w:cs="Arial"/>
          <w:lang w:eastAsia="el-GR"/>
        </w:rPr>
        <w:t xml:space="preserve"> αναφέρονται ως εξής:</w:t>
      </w:r>
    </w:p>
    <w:p w14:paraId="1AD5B3BD" w14:textId="77777777" w:rsidR="009E5DDD" w:rsidRPr="00063955" w:rsidRDefault="009E5DDD" w:rsidP="009E5DDD">
      <w:pPr>
        <w:spacing w:after="0" w:line="360" w:lineRule="auto"/>
        <w:jc w:val="both"/>
        <w:rPr>
          <w:rFonts w:cs="Arial"/>
          <w:lang w:eastAsia="el-GR"/>
        </w:rPr>
      </w:pPr>
    </w:p>
    <w:p w14:paraId="135D112F" w14:textId="77777777" w:rsidR="009E5DDD" w:rsidRPr="00063955" w:rsidRDefault="009E5DDD" w:rsidP="00615E63">
      <w:pPr>
        <w:pStyle w:val="af5"/>
        <w:numPr>
          <w:ilvl w:val="0"/>
          <w:numId w:val="9"/>
        </w:numPr>
        <w:spacing w:before="0" w:after="0" w:line="360" w:lineRule="auto"/>
        <w:ind w:left="0" w:firstLine="0"/>
        <w:jc w:val="both"/>
        <w:rPr>
          <w:rFonts w:ascii="Arial" w:hAnsi="Arial" w:cs="Arial"/>
          <w:lang w:eastAsia="el-GR"/>
        </w:rPr>
      </w:pPr>
      <w:r w:rsidRPr="00063955">
        <w:rPr>
          <w:rFonts w:ascii="Arial" w:hAnsi="Arial" w:cs="Arial"/>
          <w:lang w:eastAsia="el-GR"/>
        </w:rPr>
        <w:t xml:space="preserve">Δυνατότητα </w:t>
      </w:r>
      <w:proofErr w:type="spellStart"/>
      <w:r w:rsidRPr="00063955">
        <w:rPr>
          <w:rFonts w:ascii="Arial" w:hAnsi="Arial" w:cs="Arial"/>
          <w:lang w:eastAsia="el-GR"/>
        </w:rPr>
        <w:t>μεθανοποίησης</w:t>
      </w:r>
      <w:proofErr w:type="spellEnd"/>
      <w:r w:rsidRPr="00063955">
        <w:rPr>
          <w:rFonts w:ascii="Arial" w:hAnsi="Arial" w:cs="Arial"/>
          <w:lang w:eastAsia="el-GR"/>
        </w:rPr>
        <w:t xml:space="preserve"> υποστρωμάτων με υψηλή περιεκτικότητα σε στερεά (35 τοις εκατό), αποδίδοντας χωνεμένη </w:t>
      </w:r>
      <w:proofErr w:type="spellStart"/>
      <w:r w:rsidRPr="00063955">
        <w:rPr>
          <w:rFonts w:ascii="Arial" w:hAnsi="Arial" w:cs="Arial"/>
          <w:lang w:eastAsia="el-GR"/>
        </w:rPr>
        <w:t>ιλυ</w:t>
      </w:r>
      <w:proofErr w:type="spellEnd"/>
      <w:r w:rsidRPr="00063955">
        <w:rPr>
          <w:rFonts w:ascii="Arial" w:hAnsi="Arial" w:cs="Arial"/>
          <w:lang w:eastAsia="el-GR"/>
        </w:rPr>
        <w:t xml:space="preserve"> περιεκτικότητας περίπου 28% ξηρή ύλη</w:t>
      </w:r>
    </w:p>
    <w:p w14:paraId="74690266" w14:textId="77777777" w:rsidR="009E5DDD" w:rsidRPr="00063955" w:rsidRDefault="009E5DDD" w:rsidP="00615E63">
      <w:pPr>
        <w:pStyle w:val="af5"/>
        <w:numPr>
          <w:ilvl w:val="0"/>
          <w:numId w:val="9"/>
        </w:numPr>
        <w:spacing w:before="0" w:after="0" w:line="360" w:lineRule="auto"/>
        <w:ind w:left="0" w:firstLine="0"/>
        <w:jc w:val="both"/>
        <w:rPr>
          <w:rFonts w:ascii="Arial" w:hAnsi="Arial" w:cs="Arial"/>
          <w:lang w:eastAsia="el-GR"/>
        </w:rPr>
      </w:pPr>
      <w:r w:rsidRPr="00063955">
        <w:rPr>
          <w:rFonts w:ascii="Arial" w:hAnsi="Arial" w:cs="Arial"/>
          <w:lang w:eastAsia="el-GR"/>
        </w:rPr>
        <w:t>Συνεχής τροφοδοσία του συστήματος χώνεψης</w:t>
      </w:r>
    </w:p>
    <w:p w14:paraId="7B8E0A72" w14:textId="77777777" w:rsidR="009E5DDD" w:rsidRPr="00063955" w:rsidRDefault="009E5DDD" w:rsidP="00615E63">
      <w:pPr>
        <w:pStyle w:val="af5"/>
        <w:numPr>
          <w:ilvl w:val="0"/>
          <w:numId w:val="9"/>
        </w:numPr>
        <w:spacing w:before="0" w:after="0" w:line="360" w:lineRule="auto"/>
        <w:ind w:left="0" w:firstLine="0"/>
        <w:jc w:val="both"/>
        <w:rPr>
          <w:rFonts w:ascii="Arial" w:hAnsi="Arial" w:cs="Arial"/>
          <w:lang w:eastAsia="el-GR"/>
        </w:rPr>
      </w:pPr>
      <w:r w:rsidRPr="00063955">
        <w:rPr>
          <w:rFonts w:ascii="Arial" w:hAnsi="Arial" w:cs="Arial"/>
          <w:lang w:eastAsia="el-GR"/>
        </w:rPr>
        <w:t xml:space="preserve">Κυλινδρικού σχεδιασμού δεξαμενή με ένα τοίχωμα διαχωρισμού εισόδου εξόδου </w:t>
      </w:r>
    </w:p>
    <w:p w14:paraId="1333C050" w14:textId="77777777" w:rsidR="009E5DDD" w:rsidRPr="00063955" w:rsidRDefault="009E5DDD" w:rsidP="00615E63">
      <w:pPr>
        <w:pStyle w:val="af5"/>
        <w:numPr>
          <w:ilvl w:val="0"/>
          <w:numId w:val="9"/>
        </w:numPr>
        <w:spacing w:before="0" w:after="0" w:line="360" w:lineRule="auto"/>
        <w:ind w:left="0" w:firstLine="0"/>
        <w:jc w:val="both"/>
        <w:rPr>
          <w:rFonts w:ascii="Arial" w:hAnsi="Arial" w:cs="Arial"/>
          <w:lang w:eastAsia="el-GR"/>
        </w:rPr>
      </w:pPr>
      <w:r w:rsidRPr="00063955">
        <w:rPr>
          <w:rFonts w:ascii="Arial" w:hAnsi="Arial" w:cs="Arial"/>
          <w:lang w:eastAsia="el-GR"/>
        </w:rPr>
        <w:t xml:space="preserve">Πνευματική ανάμιξη χωρίς εσωτερικά μηχανικά εξαρτήματα </w:t>
      </w:r>
    </w:p>
    <w:p w14:paraId="43656B25" w14:textId="546BEFEF" w:rsidR="009E5DDD" w:rsidRPr="00063955" w:rsidRDefault="00A53EF6" w:rsidP="00615E63">
      <w:pPr>
        <w:pStyle w:val="af5"/>
        <w:numPr>
          <w:ilvl w:val="0"/>
          <w:numId w:val="9"/>
        </w:numPr>
        <w:spacing w:before="0" w:after="0" w:line="360" w:lineRule="auto"/>
        <w:ind w:left="0" w:firstLine="0"/>
        <w:jc w:val="both"/>
        <w:rPr>
          <w:rFonts w:ascii="Arial" w:hAnsi="Arial" w:cs="Arial"/>
          <w:lang w:eastAsia="el-GR"/>
        </w:rPr>
      </w:pPr>
      <w:r w:rsidRPr="00063955">
        <w:rPr>
          <w:rFonts w:ascii="Arial" w:hAnsi="Arial" w:cs="Arial"/>
          <w:lang w:eastAsia="el-GR"/>
        </w:rPr>
        <w:t>Προσαρμοστικότητα</w:t>
      </w:r>
      <w:r w:rsidR="009E5DDD" w:rsidRPr="00063955">
        <w:rPr>
          <w:rFonts w:ascii="Arial" w:hAnsi="Arial" w:cs="Arial"/>
          <w:lang w:eastAsia="el-GR"/>
        </w:rPr>
        <w:t xml:space="preserve"> στη </w:t>
      </w:r>
      <w:proofErr w:type="spellStart"/>
      <w:r w:rsidR="009E5DDD" w:rsidRPr="00063955">
        <w:rPr>
          <w:rFonts w:ascii="Arial" w:hAnsi="Arial" w:cs="Arial"/>
          <w:lang w:eastAsia="el-GR"/>
        </w:rPr>
        <w:t>μεθανοποίηση</w:t>
      </w:r>
      <w:proofErr w:type="spellEnd"/>
      <w:r w:rsidR="009E5DDD" w:rsidRPr="00063955">
        <w:rPr>
          <w:rFonts w:ascii="Arial" w:hAnsi="Arial" w:cs="Arial"/>
          <w:lang w:eastAsia="el-GR"/>
        </w:rPr>
        <w:t xml:space="preserve"> (π.χ. οικιακά απορρίμματα συν λασπώδης μάζα λυμάτων συν λασπώδης μάζα </w:t>
      </w:r>
      <w:proofErr w:type="spellStart"/>
      <w:r w:rsidR="009E5DDD" w:rsidRPr="00063955">
        <w:rPr>
          <w:rFonts w:ascii="Arial" w:hAnsi="Arial" w:cs="Arial"/>
          <w:lang w:eastAsia="el-GR"/>
        </w:rPr>
        <w:t>αποστακτήρων</w:t>
      </w:r>
      <w:proofErr w:type="spellEnd"/>
      <w:r w:rsidR="009E5DDD" w:rsidRPr="00063955">
        <w:rPr>
          <w:rFonts w:ascii="Arial" w:hAnsi="Arial" w:cs="Arial"/>
          <w:lang w:eastAsia="el-GR"/>
        </w:rPr>
        <w:t>, οικιακά απορρίμματα συν κοπριά)</w:t>
      </w:r>
    </w:p>
    <w:p w14:paraId="19F33496" w14:textId="77777777" w:rsidR="009E5DDD" w:rsidRPr="00063955" w:rsidRDefault="009E5DDD" w:rsidP="009E5DDD">
      <w:pPr>
        <w:pStyle w:val="af5"/>
        <w:spacing w:before="0" w:after="0" w:line="360" w:lineRule="auto"/>
        <w:ind w:left="0"/>
        <w:jc w:val="both"/>
        <w:rPr>
          <w:rFonts w:ascii="Arial" w:hAnsi="Arial" w:cs="Arial"/>
          <w:b/>
          <w:bCs/>
          <w:lang w:eastAsia="el-GR"/>
        </w:rPr>
      </w:pPr>
    </w:p>
    <w:p w14:paraId="6B8BAB68" w14:textId="1A607D49" w:rsidR="009E5DDD" w:rsidRPr="00063955" w:rsidRDefault="009E5DDD" w:rsidP="009E5DDD">
      <w:pPr>
        <w:pStyle w:val="af5"/>
        <w:spacing w:before="0" w:after="0" w:line="360" w:lineRule="auto"/>
        <w:ind w:left="0"/>
        <w:jc w:val="both"/>
        <w:rPr>
          <w:rFonts w:ascii="Arial" w:hAnsi="Arial" w:cs="Arial"/>
          <w:b/>
          <w:bCs/>
          <w:lang w:eastAsia="el-GR"/>
        </w:rPr>
      </w:pPr>
      <w:r w:rsidRPr="00C501E1">
        <w:rPr>
          <w:rFonts w:ascii="Arial" w:hAnsi="Arial" w:cs="Arial"/>
          <w:lang w:eastAsia="el-GR"/>
        </w:rPr>
        <w:t>Μέση ετήσια παραγωγή για 1 τόνο οικιακών απορριμμάτων και υποπροϊόντα</w:t>
      </w:r>
      <w:r w:rsidR="00A454E9" w:rsidRPr="00063955">
        <w:rPr>
          <w:rFonts w:ascii="Arial" w:hAnsi="Arial" w:cs="Arial"/>
          <w:noProof/>
          <w:lang w:eastAsia="el-GR"/>
        </w:rPr>
        <w:drawing>
          <wp:inline distT="0" distB="0" distL="0" distR="0" wp14:anchorId="02B325A7" wp14:editId="62C7F2D3">
            <wp:extent cx="5274310" cy="2543810"/>
            <wp:effectExtent l="0" t="0" r="2540" b="889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2543810"/>
                    </a:xfrm>
                    <a:prstGeom prst="rect">
                      <a:avLst/>
                    </a:prstGeom>
                    <a:noFill/>
                    <a:ln>
                      <a:noFill/>
                    </a:ln>
                  </pic:spPr>
                </pic:pic>
              </a:graphicData>
            </a:graphic>
          </wp:inline>
        </w:drawing>
      </w:r>
    </w:p>
    <w:p w14:paraId="683BA5C5" w14:textId="6B818228" w:rsidR="009E5DDD" w:rsidRPr="00063955" w:rsidRDefault="009E5DDD" w:rsidP="009E5DDD">
      <w:pPr>
        <w:pStyle w:val="af5"/>
        <w:spacing w:before="0" w:after="0" w:line="360" w:lineRule="auto"/>
        <w:ind w:left="0"/>
        <w:jc w:val="both"/>
        <w:rPr>
          <w:rFonts w:ascii="Arial" w:hAnsi="Arial" w:cs="Arial"/>
          <w:lang w:eastAsia="el-GR"/>
        </w:rPr>
      </w:pPr>
    </w:p>
    <w:p w14:paraId="53537379" w14:textId="17FEAD4A" w:rsidR="009E5DDD" w:rsidRPr="00722D31" w:rsidRDefault="009E5DDD" w:rsidP="009E5DDD">
      <w:pPr>
        <w:pStyle w:val="a7"/>
        <w:spacing w:after="0" w:line="360" w:lineRule="auto"/>
        <w:jc w:val="both"/>
        <w:rPr>
          <w:rFonts w:cs="Arial"/>
          <w:b w:val="0"/>
          <w:bCs w:val="0"/>
          <w:smallCaps w:val="0"/>
          <w:color w:val="auto"/>
        </w:rPr>
      </w:pPr>
      <w:bookmarkStart w:id="102" w:name="εικ4"/>
      <w:r w:rsidRPr="00A676F8">
        <w:rPr>
          <w:rFonts w:cs="Arial"/>
          <w:b w:val="0"/>
          <w:bCs w:val="0"/>
          <w:smallCaps w:val="0"/>
          <w:color w:val="auto"/>
        </w:rPr>
        <w:t>Εικόνα</w:t>
      </w:r>
      <w:r w:rsidRPr="00063955">
        <w:rPr>
          <w:rFonts w:cs="Arial"/>
          <w:b w:val="0"/>
          <w:bCs w:val="0"/>
          <w:color w:val="auto"/>
        </w:rPr>
        <w:t xml:space="preserve"> </w:t>
      </w:r>
      <w:r w:rsidR="00980C60" w:rsidRPr="00980C60">
        <w:rPr>
          <w:rFonts w:cs="Arial"/>
          <w:b w:val="0"/>
          <w:bCs w:val="0"/>
          <w:color w:val="auto"/>
        </w:rPr>
        <w:t>4</w:t>
      </w:r>
      <w:r w:rsidRPr="00722D31">
        <w:rPr>
          <w:rFonts w:cs="Arial"/>
          <w:b w:val="0"/>
          <w:bCs w:val="0"/>
          <w:smallCaps w:val="0"/>
          <w:color w:val="auto"/>
        </w:rPr>
        <w:t xml:space="preserve">: Ισορροπία ύλης και ενέργειας στη διαδικασία </w:t>
      </w:r>
      <w:proofErr w:type="spellStart"/>
      <w:r w:rsidRPr="00722D31">
        <w:rPr>
          <w:rFonts w:cs="Arial"/>
          <w:b w:val="0"/>
          <w:bCs w:val="0"/>
          <w:smallCaps w:val="0"/>
          <w:color w:val="auto"/>
          <w:lang w:val="en-US"/>
        </w:rPr>
        <w:t>Valorga</w:t>
      </w:r>
      <w:proofErr w:type="spellEnd"/>
      <w:r w:rsidRPr="00722D31">
        <w:rPr>
          <w:rFonts w:cs="Arial"/>
          <w:b w:val="0"/>
          <w:bCs w:val="0"/>
          <w:smallCaps w:val="0"/>
          <w:color w:val="auto"/>
        </w:rPr>
        <w:t>, (πηγή: http://www.valorgainternational.fr/fr/mpg3-128079--LE-PROCEDE-DE-ETHANISATION-VALORGA.html)</w:t>
      </w:r>
    </w:p>
    <w:bookmarkEnd w:id="102"/>
    <w:p w14:paraId="62ED0B5C" w14:textId="77777777" w:rsidR="009E5DDD" w:rsidRPr="00063955" w:rsidRDefault="009E5DDD" w:rsidP="009E5DDD">
      <w:pPr>
        <w:spacing w:after="0" w:line="360" w:lineRule="auto"/>
        <w:jc w:val="both"/>
        <w:rPr>
          <w:rFonts w:cs="Arial"/>
        </w:rPr>
      </w:pPr>
    </w:p>
    <w:p w14:paraId="3AD9AC87" w14:textId="77777777" w:rsidR="009E5DDD" w:rsidRPr="00063955" w:rsidRDefault="009E5DDD" w:rsidP="009E5DDD">
      <w:pPr>
        <w:spacing w:after="0" w:line="360" w:lineRule="auto"/>
        <w:jc w:val="both"/>
        <w:rPr>
          <w:rFonts w:cs="Arial"/>
        </w:rPr>
      </w:pPr>
      <w:r w:rsidRPr="00063955">
        <w:rPr>
          <w:rFonts w:cs="Arial"/>
          <w:noProof/>
          <w:lang w:eastAsia="el-GR"/>
        </w:rPr>
        <w:lastRenderedPageBreak/>
        <w:drawing>
          <wp:inline distT="0" distB="0" distL="0" distR="0" wp14:anchorId="1272A1C6" wp14:editId="52B4E984">
            <wp:extent cx="5250180" cy="5105400"/>
            <wp:effectExtent l="0" t="0" r="7620" b="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50180" cy="5105400"/>
                    </a:xfrm>
                    <a:prstGeom prst="rect">
                      <a:avLst/>
                    </a:prstGeom>
                    <a:noFill/>
                    <a:ln>
                      <a:noFill/>
                    </a:ln>
                  </pic:spPr>
                </pic:pic>
              </a:graphicData>
            </a:graphic>
          </wp:inline>
        </w:drawing>
      </w:r>
    </w:p>
    <w:p w14:paraId="4BBC844B" w14:textId="6D694F90" w:rsidR="009E5DDD" w:rsidRPr="00722D31" w:rsidRDefault="009E5DDD" w:rsidP="009E5DDD">
      <w:pPr>
        <w:pStyle w:val="a7"/>
        <w:spacing w:after="0" w:line="360" w:lineRule="auto"/>
        <w:jc w:val="both"/>
        <w:rPr>
          <w:rFonts w:cs="Arial"/>
          <w:b w:val="0"/>
          <w:bCs w:val="0"/>
          <w:smallCaps w:val="0"/>
          <w:color w:val="auto"/>
        </w:rPr>
      </w:pPr>
      <w:bookmarkStart w:id="103" w:name="εικ5"/>
      <w:r w:rsidRPr="001D2E23">
        <w:rPr>
          <w:rFonts w:cs="Arial"/>
          <w:b w:val="0"/>
          <w:bCs w:val="0"/>
          <w:smallCaps w:val="0"/>
          <w:color w:val="auto"/>
        </w:rPr>
        <w:t xml:space="preserve">Εικόνα </w:t>
      </w:r>
      <w:r w:rsidR="00980C60" w:rsidRPr="001D2E23">
        <w:rPr>
          <w:rFonts w:cs="Arial"/>
          <w:b w:val="0"/>
          <w:bCs w:val="0"/>
          <w:smallCaps w:val="0"/>
          <w:color w:val="auto"/>
        </w:rPr>
        <w:t>5</w:t>
      </w:r>
      <w:r w:rsidRPr="001D2E23">
        <w:rPr>
          <w:rFonts w:cs="Arial"/>
          <w:b w:val="0"/>
          <w:bCs w:val="0"/>
          <w:smallCaps w:val="0"/>
          <w:color w:val="auto"/>
        </w:rPr>
        <w:t xml:space="preserve">: Εγκατάσταση του συστήματος </w:t>
      </w:r>
      <w:proofErr w:type="spellStart"/>
      <w:r w:rsidRPr="001D2E23">
        <w:rPr>
          <w:rFonts w:cs="Arial"/>
          <w:b w:val="0"/>
          <w:bCs w:val="0"/>
          <w:smallCaps w:val="0"/>
          <w:color w:val="auto"/>
          <w:lang w:val="en-US"/>
        </w:rPr>
        <w:t>Valorga</w:t>
      </w:r>
      <w:proofErr w:type="spellEnd"/>
      <w:r w:rsidRPr="001D2E23">
        <w:rPr>
          <w:rFonts w:cs="Arial"/>
          <w:b w:val="0"/>
          <w:bCs w:val="0"/>
          <w:smallCaps w:val="0"/>
          <w:color w:val="auto"/>
        </w:rPr>
        <w:t xml:space="preserve"> στη Γενεύη, (πηγή</w:t>
      </w:r>
      <w:r w:rsidRPr="001D2E23">
        <w:rPr>
          <w:rFonts w:eastAsia="Segoe UI Emoji" w:cs="Arial"/>
          <w:b w:val="0"/>
          <w:bCs w:val="0"/>
          <w:smallCaps w:val="0"/>
          <w:color w:val="auto"/>
        </w:rPr>
        <w:t>:</w:t>
      </w:r>
      <w:r w:rsidRPr="001D2E23">
        <w:rPr>
          <w:rFonts w:cs="Arial"/>
          <w:b w:val="0"/>
          <w:bCs w:val="0"/>
          <w:smallCaps w:val="0"/>
          <w:color w:val="auto"/>
        </w:rPr>
        <w:t xml:space="preserve"> </w:t>
      </w:r>
      <w:r w:rsidRPr="001D2E23">
        <w:rPr>
          <w:rFonts w:eastAsia="Segoe UI Emoji" w:cs="Arial"/>
          <w:b w:val="0"/>
          <w:bCs w:val="0"/>
          <w:smallCaps w:val="0"/>
          <w:color w:val="auto"/>
        </w:rPr>
        <w:t>http://www.valorgainternational.fr/en/pag1-HISTORIQUE.html</w:t>
      </w:r>
      <w:bookmarkEnd w:id="103"/>
      <w:r w:rsidRPr="00722D31">
        <w:rPr>
          <w:rFonts w:eastAsia="Segoe UI Emoji" w:cs="Arial"/>
          <w:b w:val="0"/>
          <w:bCs w:val="0"/>
          <w:smallCaps w:val="0"/>
          <w:color w:val="auto"/>
        </w:rPr>
        <w:t xml:space="preserve">) </w:t>
      </w:r>
    </w:p>
    <w:p w14:paraId="2841AAB1" w14:textId="77777777" w:rsidR="009E5DDD" w:rsidRPr="00A454E9" w:rsidRDefault="009E5DDD" w:rsidP="009E5DDD">
      <w:pPr>
        <w:spacing w:after="0" w:line="360" w:lineRule="auto"/>
        <w:jc w:val="both"/>
        <w:rPr>
          <w:rFonts w:cs="Arial"/>
          <w:sz w:val="28"/>
          <w:szCs w:val="28"/>
        </w:rPr>
      </w:pPr>
    </w:p>
    <w:p w14:paraId="7A3DFDF2" w14:textId="4AD0AA3E" w:rsidR="009E5DDD" w:rsidRPr="000D524D" w:rsidRDefault="009D4948" w:rsidP="009E5DDD">
      <w:pPr>
        <w:pStyle w:val="3"/>
        <w:spacing w:before="0" w:line="360" w:lineRule="auto"/>
        <w:jc w:val="both"/>
        <w:rPr>
          <w:rFonts w:cs="Arial"/>
          <w:szCs w:val="28"/>
        </w:rPr>
      </w:pPr>
      <w:bookmarkStart w:id="104" w:name="_Toc84878458"/>
      <w:r>
        <w:rPr>
          <w:rFonts w:cs="Arial"/>
          <w:szCs w:val="28"/>
        </w:rPr>
        <w:t>6</w:t>
      </w:r>
      <w:r w:rsidR="009E5DDD" w:rsidRPr="00A454E9">
        <w:rPr>
          <w:rFonts w:cs="Arial"/>
          <w:szCs w:val="28"/>
        </w:rPr>
        <w:t xml:space="preserve">.2.2. </w:t>
      </w:r>
      <w:r w:rsidR="00C501E1">
        <w:rPr>
          <w:rFonts w:cs="Arial"/>
          <w:szCs w:val="28"/>
        </w:rPr>
        <w:t xml:space="preserve">Αποδοτικότητα της </w:t>
      </w:r>
      <w:proofErr w:type="spellStart"/>
      <w:r w:rsidR="00C501E1">
        <w:rPr>
          <w:rFonts w:cs="Arial"/>
          <w:szCs w:val="28"/>
          <w:lang w:val="en-US"/>
        </w:rPr>
        <w:t>Valogra</w:t>
      </w:r>
      <w:bookmarkEnd w:id="104"/>
      <w:proofErr w:type="spellEnd"/>
    </w:p>
    <w:p w14:paraId="37442F37" w14:textId="77777777" w:rsidR="009E5DDD" w:rsidRPr="00063955" w:rsidRDefault="009E5DDD" w:rsidP="009E5DDD">
      <w:pPr>
        <w:spacing w:after="0" w:line="360" w:lineRule="auto"/>
        <w:jc w:val="both"/>
        <w:rPr>
          <w:rFonts w:cs="Arial"/>
        </w:rPr>
      </w:pPr>
    </w:p>
    <w:p w14:paraId="4DD42606" w14:textId="77777777" w:rsidR="009E5DDD" w:rsidRPr="00063955" w:rsidRDefault="009E5DDD" w:rsidP="009E5DDD">
      <w:pPr>
        <w:spacing w:after="0" w:line="360" w:lineRule="auto"/>
        <w:jc w:val="both"/>
        <w:rPr>
          <w:rFonts w:cs="Arial"/>
        </w:rPr>
      </w:pPr>
      <w:r w:rsidRPr="00063955">
        <w:rPr>
          <w:rFonts w:cs="Arial"/>
        </w:rPr>
        <w:t xml:space="preserve">Στην Ευρώπη έως σήμερα χρησιμοποιούνται τέσσερις σημαντικές ξηρές διαδικασίες ενός σταδίου. Αυτές οι διεργασίες διακρίνονται μεταξύ τους με τη μέθοδο θέρμανσης, τη μέθοδο ροής υλικού και τη μέθοδο ανάμιξης. Η θέρμανση γίνεται με έγχυση ατμού ή </w:t>
      </w:r>
      <w:proofErr w:type="spellStart"/>
      <w:r w:rsidRPr="00063955">
        <w:rPr>
          <w:rFonts w:cs="Arial"/>
        </w:rPr>
        <w:t>εναλλάκτη</w:t>
      </w:r>
      <w:proofErr w:type="spellEnd"/>
      <w:r w:rsidRPr="00063955">
        <w:rPr>
          <w:rFonts w:cs="Arial"/>
        </w:rPr>
        <w:t xml:space="preserve"> θερμότητας. Οι διαδικασίες αυτές εφαρμόζουν οριζόντια ροή, κατακόρυφη, καθοδική ή ανοδική ροή. Η ανάμιξη επιτυγχάνεται με την ανακύκλωση, την ακτινική ανάμιξη, την εγκάρσια ανάμειξη ή την πλήρη ανάμιξη με έγχυση αερίου. Ωστόσο, αυτές οι ξηρές </w:t>
      </w:r>
      <w:r w:rsidRPr="00063955">
        <w:rPr>
          <w:rFonts w:cs="Arial"/>
        </w:rPr>
        <w:lastRenderedPageBreak/>
        <w:t>διεργασίες ενός σταδίου μπορούν να χρησιμοποιηθούν με συγκεντρώσεις 28% -35% TS.</w:t>
      </w:r>
    </w:p>
    <w:p w14:paraId="5EC3943C" w14:textId="26B731F3" w:rsidR="009E5DDD" w:rsidRPr="00063955" w:rsidRDefault="009E5DDD" w:rsidP="009E5DDD">
      <w:pPr>
        <w:spacing w:after="0" w:line="360" w:lineRule="auto"/>
        <w:jc w:val="both"/>
        <w:rPr>
          <w:rFonts w:cs="Arial"/>
        </w:rPr>
      </w:pPr>
      <w:r w:rsidRPr="00063955">
        <w:rPr>
          <w:rFonts w:cs="Arial"/>
        </w:rPr>
        <w:t xml:space="preserve">Δεδομένης της συνάφειας της αναστολής της </w:t>
      </w:r>
      <w:proofErr w:type="spellStart"/>
      <w:r w:rsidRPr="00063955">
        <w:rPr>
          <w:rFonts w:cs="Arial"/>
        </w:rPr>
        <w:t>ακετογένεσης</w:t>
      </w:r>
      <w:proofErr w:type="spellEnd"/>
      <w:r w:rsidRPr="00063955">
        <w:rPr>
          <w:rFonts w:cs="Arial"/>
        </w:rPr>
        <w:t xml:space="preserve"> και της </w:t>
      </w:r>
      <w:proofErr w:type="spellStart"/>
      <w:r w:rsidRPr="00063955">
        <w:rPr>
          <w:rFonts w:cs="Arial"/>
        </w:rPr>
        <w:t>μεθανογένεσης</w:t>
      </w:r>
      <w:proofErr w:type="spellEnd"/>
      <w:r w:rsidRPr="00063955">
        <w:rPr>
          <w:rFonts w:cs="Arial"/>
        </w:rPr>
        <w:t xml:space="preserve"> στα «υγρά» συστήματα ενός σταδίου που συζητήθηκαν στην προηγούμενη ενότητα, ακόμη και μεγαλύτερα προβλήματα αναστολής ενδέχεται να αναμένονται στα «ξηρά» σχέδια καθώς δεν προστίθεται φρέσκο ​​νερό αραίωσης. Ο υψηλός οργανικός ρυθμός φόρτωσης OLR που επιτυγχάνεται τόσο σε εφαρμογές πάγκου όσο και σε πλήρη κλίμακα εφαρμογών ενός σταδίου «στεγνού» συστήματος δείχνει ωστόσο ότι τα «στεγνά» συστήματα δεν είναι πιο ευαίσθητα στην αναστολή από τα «υγρά» συστήματα. Στην πραγματικότητα, τα «ξηρά» συστήματα μπορούν να διατηρήσουν τουλάχιστον τόσο υψηλό OLR όσο και τα «βρεγμένα» συστήματα, χωρίς να υποστούν αναστολή. Η ανθεκτικότητα των «ξηρών» συστημάτων προς αναστολή τεκμηριώθηκε από τους </w:t>
      </w:r>
      <w:proofErr w:type="spellStart"/>
      <w:r w:rsidRPr="00063955">
        <w:rPr>
          <w:rFonts w:cs="Arial"/>
        </w:rPr>
        <w:t>Oleszkiewicz</w:t>
      </w:r>
      <w:proofErr w:type="spellEnd"/>
      <w:r w:rsidRPr="00063955">
        <w:rPr>
          <w:rFonts w:cs="Arial"/>
        </w:rPr>
        <w:t xml:space="preserve"> και </w:t>
      </w:r>
      <w:proofErr w:type="spellStart"/>
      <w:r w:rsidRPr="00063955">
        <w:rPr>
          <w:rFonts w:cs="Arial"/>
        </w:rPr>
        <w:t>Poggi-Varaldo</w:t>
      </w:r>
      <w:proofErr w:type="spellEnd"/>
      <w:r w:rsidRPr="00063955">
        <w:rPr>
          <w:rFonts w:cs="Arial"/>
        </w:rPr>
        <w:t xml:space="preserve"> (1997), αλλά απαιτείται περαιτέρω έρευνα σε αυτόν τον τομέα. Οι </w:t>
      </w:r>
      <w:proofErr w:type="spellStart"/>
      <w:r w:rsidRPr="00063955">
        <w:rPr>
          <w:rFonts w:cs="Arial"/>
        </w:rPr>
        <w:t>Six</w:t>
      </w:r>
      <w:proofErr w:type="spellEnd"/>
      <w:r w:rsidRPr="00063955">
        <w:rPr>
          <w:rFonts w:cs="Arial"/>
        </w:rPr>
        <w:t xml:space="preserve"> και De </w:t>
      </w:r>
      <w:proofErr w:type="spellStart"/>
      <w:r w:rsidRPr="00063955">
        <w:rPr>
          <w:rFonts w:cs="Arial"/>
        </w:rPr>
        <w:t>Baere</w:t>
      </w:r>
      <w:proofErr w:type="spellEnd"/>
      <w:r w:rsidRPr="00063955">
        <w:rPr>
          <w:rFonts w:cs="Arial"/>
        </w:rPr>
        <w:t xml:space="preserve"> (1992) ανέφεραν ότι δεν σημειώθηκε αναστολή αμμωνίου στη </w:t>
      </w:r>
      <w:proofErr w:type="spellStart"/>
      <w:r w:rsidRPr="00063955">
        <w:rPr>
          <w:rFonts w:cs="Arial"/>
        </w:rPr>
        <w:t>θερμοφιλική</w:t>
      </w:r>
      <w:proofErr w:type="spellEnd"/>
      <w:r w:rsidRPr="00063955">
        <w:rPr>
          <w:rFonts w:cs="Arial"/>
        </w:rPr>
        <w:t xml:space="preserve"> διαδικασία </w:t>
      </w:r>
      <w:proofErr w:type="spellStart"/>
      <w:r w:rsidRPr="00063955">
        <w:rPr>
          <w:rFonts w:cs="Arial"/>
        </w:rPr>
        <w:t>Dranco</w:t>
      </w:r>
      <w:proofErr w:type="spellEnd"/>
      <w:r w:rsidRPr="00063955">
        <w:rPr>
          <w:rFonts w:cs="Arial"/>
        </w:rPr>
        <w:t xml:space="preserve"> για απόβλητα με αναλογίες C / N μεγαλύτερες από 20. Η ίδια τιμή κατωφλίου σημειώθηκε από τον </w:t>
      </w:r>
      <w:proofErr w:type="spellStart"/>
      <w:r w:rsidRPr="00063955">
        <w:rPr>
          <w:rFonts w:cs="Arial"/>
        </w:rPr>
        <w:t>Weiland</w:t>
      </w:r>
      <w:proofErr w:type="spellEnd"/>
      <w:r w:rsidRPr="00063955">
        <w:rPr>
          <w:rFonts w:cs="Arial"/>
        </w:rPr>
        <w:t xml:space="preserve"> (1992) για τα </w:t>
      </w:r>
      <w:proofErr w:type="spellStart"/>
      <w:r w:rsidRPr="00063955">
        <w:rPr>
          <w:rFonts w:cs="Arial"/>
        </w:rPr>
        <w:t>μεσοφιλικά</w:t>
      </w:r>
      <w:proofErr w:type="spellEnd"/>
      <w:r w:rsidRPr="00063955">
        <w:rPr>
          <w:rFonts w:cs="Arial"/>
        </w:rPr>
        <w:t xml:space="preserve"> «υγρά» συστήματα, παρόλο που Το τελευταίο σύστημα θα πρέπει να αποδίδει πολύ λιγότερο από το τοξικό είδος NH3 (υποθέτοντας ίση έκταση </w:t>
      </w:r>
      <w:proofErr w:type="spellStart"/>
      <w:r w:rsidRPr="00063955">
        <w:rPr>
          <w:rFonts w:cs="Arial"/>
        </w:rPr>
        <w:t>αμμωνιοποίησης</w:t>
      </w:r>
      <w:proofErr w:type="spellEnd"/>
      <w:r w:rsidRPr="00063955">
        <w:rPr>
          <w:rFonts w:cs="Arial"/>
        </w:rPr>
        <w:t xml:space="preserve">). Οι τιμές κατωφλίου για αναστολή αμμωνίου μπορούν επίσης να εκφραστούν ως συγκέντρωση αμμωνίου εντός του αναερόβιου αντιδραστήρα. Η διαδικασία </w:t>
      </w:r>
      <w:proofErr w:type="spellStart"/>
      <w:r w:rsidRPr="00063955">
        <w:rPr>
          <w:rFonts w:cs="Arial"/>
        </w:rPr>
        <w:t>Valorga</w:t>
      </w:r>
      <w:proofErr w:type="spellEnd"/>
      <w:r w:rsidRPr="00063955">
        <w:rPr>
          <w:rFonts w:cs="Arial"/>
        </w:rPr>
        <w:t xml:space="preserve"> που λειτουργεί στους 40 ° C διατηρεί υψηλή OLR σε συγκέντρωση αμμωνίου έως 3 g/l (</w:t>
      </w:r>
      <w:proofErr w:type="spellStart"/>
      <w:r w:rsidRPr="00063955">
        <w:rPr>
          <w:rFonts w:cs="Arial"/>
        </w:rPr>
        <w:t>Fruteau</w:t>
      </w:r>
      <w:proofErr w:type="spellEnd"/>
      <w:r w:rsidRPr="00063955">
        <w:rPr>
          <w:rFonts w:cs="Arial"/>
        </w:rPr>
        <w:t xml:space="preserve"> de </w:t>
      </w:r>
      <w:proofErr w:type="spellStart"/>
      <w:r w:rsidRPr="00063955">
        <w:rPr>
          <w:rFonts w:cs="Arial"/>
        </w:rPr>
        <w:t>Laclos</w:t>
      </w:r>
      <w:proofErr w:type="spellEnd"/>
      <w:r w:rsidRPr="00063955">
        <w:rPr>
          <w:rFonts w:cs="Arial"/>
        </w:rPr>
        <w:t xml:space="preserve"> </w:t>
      </w:r>
      <w:proofErr w:type="spellStart"/>
      <w:r w:rsidRPr="00063955">
        <w:rPr>
          <w:rFonts w:cs="Arial"/>
        </w:rPr>
        <w:t>et</w:t>
      </w:r>
      <w:proofErr w:type="spellEnd"/>
      <w:r w:rsidRPr="00063955">
        <w:rPr>
          <w:rFonts w:cs="Arial"/>
        </w:rPr>
        <w:t xml:space="preserve"> </w:t>
      </w:r>
      <w:proofErr w:type="spellStart"/>
      <w:r w:rsidRPr="00063955">
        <w:rPr>
          <w:rFonts w:cs="Arial"/>
        </w:rPr>
        <w:t>al</w:t>
      </w:r>
      <w:proofErr w:type="spellEnd"/>
      <w:r w:rsidRPr="00063955">
        <w:rPr>
          <w:rFonts w:cs="Arial"/>
        </w:rPr>
        <w:t xml:space="preserve">., 1997), ενώ η διαδικασία </w:t>
      </w:r>
      <w:proofErr w:type="spellStart"/>
      <w:r w:rsidRPr="00063955">
        <w:rPr>
          <w:rFonts w:cs="Arial"/>
        </w:rPr>
        <w:t>Dranco</w:t>
      </w:r>
      <w:proofErr w:type="spellEnd"/>
      <w:r w:rsidRPr="00063955">
        <w:rPr>
          <w:rFonts w:cs="Arial"/>
        </w:rPr>
        <w:t xml:space="preserve"> που εκτελείται στους 52 ° C παραμένει σταθερή για συγκεντρώσεις αμμωνίου έως και 2,5 g/l. Δεδομένου ότι αυτές οι τιμές κατωφλίου δεν φαίνονται πολύ υψηλότερες από αυτές που συνήθως αναφέρονται για συστήματα «υγρού» (αν και αυτές είναι πολύ διαφορετικές).</w:t>
      </w:r>
    </w:p>
    <w:p w14:paraId="6CC814B9" w14:textId="77777777" w:rsidR="009E5DDD" w:rsidRPr="00A454E9" w:rsidRDefault="009E5DDD" w:rsidP="009E5DDD">
      <w:pPr>
        <w:spacing w:after="0" w:line="360" w:lineRule="auto"/>
        <w:jc w:val="both"/>
        <w:rPr>
          <w:rFonts w:cs="Arial"/>
          <w:sz w:val="28"/>
          <w:szCs w:val="28"/>
          <w:lang w:eastAsia="el-GR"/>
        </w:rPr>
      </w:pPr>
    </w:p>
    <w:p w14:paraId="52CFEA87" w14:textId="5CCCAFD8" w:rsidR="009E5DDD" w:rsidRPr="00A454E9" w:rsidRDefault="009D4948" w:rsidP="00C501E1">
      <w:pPr>
        <w:pStyle w:val="2"/>
        <w:spacing w:before="0" w:line="360" w:lineRule="auto"/>
        <w:rPr>
          <w:rFonts w:cs="Arial"/>
        </w:rPr>
      </w:pPr>
      <w:bookmarkStart w:id="105" w:name="_Toc75610882"/>
      <w:bookmarkStart w:id="106" w:name="_Toc75682133"/>
      <w:bookmarkStart w:id="107" w:name="_Toc84878459"/>
      <w:r>
        <w:rPr>
          <w:rFonts w:cs="Arial"/>
        </w:rPr>
        <w:t>6</w:t>
      </w:r>
      <w:r w:rsidR="009E5DDD" w:rsidRPr="00A454E9">
        <w:rPr>
          <w:rFonts w:cs="Arial"/>
        </w:rPr>
        <w:t>.3 Προτεινόμενη μονάδα υποδοχής και μηχανικής</w:t>
      </w:r>
      <w:r w:rsidR="00C501E1" w:rsidRPr="00C501E1">
        <w:rPr>
          <w:rFonts w:cs="Arial"/>
        </w:rPr>
        <w:t xml:space="preserve"> </w:t>
      </w:r>
      <w:proofErr w:type="spellStart"/>
      <w:r w:rsidR="009E5DDD" w:rsidRPr="00A454E9">
        <w:rPr>
          <w:rFonts w:cs="Arial"/>
        </w:rPr>
        <w:t>προεπεξεργασίας</w:t>
      </w:r>
      <w:proofErr w:type="spellEnd"/>
      <w:r w:rsidR="009E5DDD" w:rsidRPr="00A454E9">
        <w:rPr>
          <w:rFonts w:cs="Arial"/>
        </w:rPr>
        <w:t xml:space="preserve"> των ΑΣΑ</w:t>
      </w:r>
      <w:bookmarkEnd w:id="105"/>
      <w:bookmarkEnd w:id="106"/>
      <w:bookmarkEnd w:id="107"/>
    </w:p>
    <w:p w14:paraId="0D65177C" w14:textId="77777777" w:rsidR="009E5DDD" w:rsidRPr="00063955" w:rsidRDefault="009E5DDD" w:rsidP="009E5DDD">
      <w:pPr>
        <w:spacing w:after="0" w:line="360" w:lineRule="auto"/>
        <w:jc w:val="both"/>
        <w:rPr>
          <w:rFonts w:cs="Arial"/>
          <w:lang w:eastAsia="el-GR"/>
        </w:rPr>
      </w:pPr>
    </w:p>
    <w:p w14:paraId="7A42ACBC" w14:textId="77777777" w:rsidR="009E5DDD" w:rsidRPr="00063955" w:rsidRDefault="009E5DDD" w:rsidP="009E5DDD">
      <w:pPr>
        <w:spacing w:after="0" w:line="360" w:lineRule="auto"/>
        <w:jc w:val="both"/>
        <w:rPr>
          <w:rFonts w:cs="Arial"/>
          <w:lang w:eastAsia="el-GR"/>
        </w:rPr>
      </w:pPr>
      <w:r w:rsidRPr="00063955">
        <w:rPr>
          <w:rFonts w:cs="Arial"/>
          <w:lang w:eastAsia="el-GR"/>
        </w:rPr>
        <w:lastRenderedPageBreak/>
        <w:t>Αρχικά τα ΑΣΑ φτάνουν στη μονάδα υποδοχής όπου ζυγίζονται, ελέγχονται και αποθηκεύονται στις ειδικά διαμορφωμένες δεξαμενές αποθήκευσης μέχρι να καταλήξουν στη χοάνη τροφοδοσίας της μηχανικής επεξεργασίας.</w:t>
      </w:r>
    </w:p>
    <w:p w14:paraId="6AE9AD71"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Τα αστικά στερεά απορρίμματα χωρίζονται μέσω </w:t>
      </w:r>
      <w:proofErr w:type="spellStart"/>
      <w:r w:rsidRPr="00063955">
        <w:rPr>
          <w:rFonts w:cs="Arial"/>
          <w:lang w:eastAsia="el-GR"/>
        </w:rPr>
        <w:t>χειροδιαλογής</w:t>
      </w:r>
      <w:proofErr w:type="spellEnd"/>
      <w:r w:rsidRPr="00063955">
        <w:rPr>
          <w:rFonts w:cs="Arial"/>
          <w:lang w:eastAsia="el-GR"/>
        </w:rPr>
        <w:t xml:space="preserve"> και δημιουργούνται τρία βασικά ρεύματα. Το πρώτο ρεύμα είναι το ρεύμα των οικιακών το δεύτερο είναι το ρεύμα των πράσινων και το τρίτο είναι το ρεύμα των ανεπιθύμητων υλικών. Αφού γίνει αυτός ο διαχωρισμός τα τρία διαφορετικά ρεύματα τοποθετούνται σε διαφορετικούς αποθηκευτικούς χώρους. Τα οικιακά απόβλητα χωρίζονται σε δύο ρεύματα με τη βοήθεια ενός περιστρεφόμενου κυλινδρικού τυμπάνου με οπές διαμέτρου 80mm. Το πρώτο ρεύμα που δημιουργείται, είναι ένα υγρό κλάσμα το οποίο μπορεί να περάσει από τις οπές του τυμπάνου και είναι κατά κύριο λόγο το οργανικό κλάσμα από τα οικιακά απορρίμματα, περίπου της τάξης του 90%. Το δεύτερο ρεύμα το οποίο δεν περνάει από τις οπές αλλά βγαίνει από την άκρη του τυμπάνου, περιέχει κυρίως χαρτί, γυαλί, ξύλο και υφάσματα </w:t>
      </w:r>
    </w:p>
    <w:p w14:paraId="21AFBFB7" w14:textId="77777777" w:rsidR="009E5DDD" w:rsidRPr="00063955" w:rsidRDefault="009E5DDD" w:rsidP="009E5DDD">
      <w:pPr>
        <w:spacing w:after="0" w:line="360" w:lineRule="auto"/>
        <w:jc w:val="both"/>
        <w:rPr>
          <w:rFonts w:cs="Arial"/>
          <w:lang w:eastAsia="el-GR"/>
        </w:rPr>
      </w:pPr>
    </w:p>
    <w:p w14:paraId="6E5A861A"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Έπειτα και τα δύο αυτά ρεύματα διέρχονται από έναν μαγνητικό διαχωριστή και ένα διαχωριστή </w:t>
      </w:r>
      <w:proofErr w:type="spellStart"/>
      <w:r w:rsidRPr="00063955">
        <w:rPr>
          <w:rFonts w:cs="Arial"/>
          <w:lang w:eastAsia="el-GR"/>
        </w:rPr>
        <w:t>δινορρευμάτων</w:t>
      </w:r>
      <w:proofErr w:type="spellEnd"/>
      <w:r w:rsidRPr="00063955">
        <w:rPr>
          <w:rFonts w:cs="Arial"/>
          <w:lang w:eastAsia="el-GR"/>
        </w:rPr>
        <w:t>. Μέσω της παραπάνω διαδικασίας διαχωρισμού επιτυγχάνεται η ανάκτηση σιδηρούχων και μη σιδηρούχων μετάλλων. Το ελαφρύ κλάσμα αναμειγνύεται με το πράσινο κλάσμα και με την ιλύς βιολογικού καθαρισμού. Το βαρύ κλάσμα δηλαδή τα ανεπιθύμητα υλικά θα τεμαχιστούν και θα πάνε για αποθήκευση ώστε να γίνει η επεξεργασία τους για μετέπειτα διαδικασίες όπως η ανακύκλωση.</w:t>
      </w:r>
    </w:p>
    <w:p w14:paraId="21D77D3F" w14:textId="77777777" w:rsidR="009E5DDD" w:rsidRPr="00063955" w:rsidRDefault="009E5DDD" w:rsidP="009E5DDD">
      <w:pPr>
        <w:spacing w:after="0" w:line="360" w:lineRule="auto"/>
        <w:jc w:val="both"/>
        <w:rPr>
          <w:rFonts w:cs="Arial"/>
          <w:lang w:eastAsia="el-GR"/>
        </w:rPr>
      </w:pPr>
    </w:p>
    <w:p w14:paraId="62EC9FA5"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Τέλος το οργανικό και το πράσινο κλάσμα καθώς και η επεξεργασμένη ιλύς </w:t>
      </w:r>
      <w:proofErr w:type="spellStart"/>
      <w:r w:rsidRPr="00063955">
        <w:rPr>
          <w:rFonts w:cs="Arial"/>
          <w:lang w:eastAsia="el-GR"/>
        </w:rPr>
        <w:t>ομογενοποιούνται</w:t>
      </w:r>
      <w:proofErr w:type="spellEnd"/>
      <w:r w:rsidRPr="00063955">
        <w:rPr>
          <w:rFonts w:cs="Arial"/>
          <w:lang w:eastAsia="el-GR"/>
        </w:rPr>
        <w:t xml:space="preserve"> και προορίζονται για το </w:t>
      </w:r>
      <w:proofErr w:type="spellStart"/>
      <w:r w:rsidRPr="00063955">
        <w:rPr>
          <w:rFonts w:cs="Arial"/>
          <w:lang w:eastAsia="el-GR"/>
        </w:rPr>
        <w:t>χωνευτήρα</w:t>
      </w:r>
      <w:proofErr w:type="spellEnd"/>
    </w:p>
    <w:p w14:paraId="0A6D2138" w14:textId="77777777" w:rsidR="009E5DDD" w:rsidRPr="00063955" w:rsidRDefault="009E5DDD" w:rsidP="009E5DDD">
      <w:pPr>
        <w:spacing w:after="0" w:line="360" w:lineRule="auto"/>
        <w:jc w:val="both"/>
        <w:rPr>
          <w:rFonts w:cs="Arial"/>
          <w:lang w:eastAsia="el-GR"/>
        </w:rPr>
      </w:pPr>
    </w:p>
    <w:p w14:paraId="17A017E5" w14:textId="006236E3" w:rsidR="009E5DDD" w:rsidRPr="00A454E9" w:rsidRDefault="009D4948" w:rsidP="009E5DDD">
      <w:pPr>
        <w:pStyle w:val="2"/>
        <w:spacing w:before="0" w:line="360" w:lineRule="auto"/>
        <w:jc w:val="both"/>
        <w:rPr>
          <w:rFonts w:cs="Arial"/>
        </w:rPr>
      </w:pPr>
      <w:bookmarkStart w:id="108" w:name="_Toc75610883"/>
      <w:bookmarkStart w:id="109" w:name="_Toc75682134"/>
      <w:bookmarkStart w:id="110" w:name="_Toc84878460"/>
      <w:r>
        <w:rPr>
          <w:rFonts w:cs="Arial"/>
        </w:rPr>
        <w:t>6</w:t>
      </w:r>
      <w:r w:rsidR="009E5DDD" w:rsidRPr="00A454E9">
        <w:rPr>
          <w:rFonts w:cs="Arial"/>
        </w:rPr>
        <w:t>.4 Αποθήκευση της πρώτης ύλης</w:t>
      </w:r>
      <w:bookmarkEnd w:id="108"/>
      <w:bookmarkEnd w:id="109"/>
      <w:bookmarkEnd w:id="110"/>
      <w:r w:rsidR="009E5DDD" w:rsidRPr="00A454E9">
        <w:rPr>
          <w:rFonts w:cs="Arial"/>
        </w:rPr>
        <w:t> </w:t>
      </w:r>
    </w:p>
    <w:p w14:paraId="73C168A8" w14:textId="77777777" w:rsidR="009E5DDD" w:rsidRPr="00063955" w:rsidRDefault="009E5DDD" w:rsidP="009E5DDD">
      <w:pPr>
        <w:spacing w:after="0" w:line="360" w:lineRule="auto"/>
        <w:jc w:val="both"/>
        <w:rPr>
          <w:rFonts w:cs="Arial"/>
          <w:lang w:eastAsia="el-GR"/>
        </w:rPr>
      </w:pPr>
    </w:p>
    <w:p w14:paraId="5DD8E546"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Η αποθήκευση της πρώτης ύλης είναι πολύ σημαντική γιατί αντισταθμίζει τις εποχιακές διακυμάνσεις του ανεφοδιασμού της. Επιπλέον διευκολύνει την ανάμειξη των υποστρωμάτων. Ο τύπος των εγκαταστάσεων αποθήκευσης εξαρτάται από την πρώτη ύλη. Οι σημαντικότεροι τύποι αποθήκευσης είναι η </w:t>
      </w:r>
      <w:r w:rsidRPr="00063955">
        <w:rPr>
          <w:rFonts w:cs="Arial"/>
          <w:lang w:eastAsia="el-GR"/>
        </w:rPr>
        <w:lastRenderedPageBreak/>
        <w:t>αποθήκευση τύπου σιλό για στερεά απόβλητα και η αποθήκευση σε δεξαμενές για υγρή πρώτη ύλη. Οι αποθήκες τύπου σιλό έχουν την ικανότητα να αποθηκεύουν την πρώτη ύλη για μεγάλο χρονικό διάστημα, περίπου ενός έτους, ενώ οι δεξαμενές αποθήκευσης υγρής ύλης έχουν την ικανότητα να την αποθηκεύουν για αρκετές ημέρες. Οι διαστάσεις για τον κάθε αποθηκευτικό χώρο καθορίζονται από την ποσότητα της πρώτης ύλης. </w:t>
      </w:r>
    </w:p>
    <w:p w14:paraId="64E08C2A" w14:textId="77777777" w:rsidR="009E5DDD" w:rsidRPr="00063955" w:rsidRDefault="009E5DDD" w:rsidP="009E5DDD">
      <w:pPr>
        <w:spacing w:after="0" w:line="360" w:lineRule="auto"/>
        <w:jc w:val="both"/>
        <w:rPr>
          <w:rFonts w:cs="Arial"/>
          <w:lang w:eastAsia="el-GR"/>
        </w:rPr>
      </w:pPr>
    </w:p>
    <w:p w14:paraId="156E0A04"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Στην προτεινόμενη μονάδα υπάρχει χώρος αποθήκευσης για το οργανικό κλάσμα των ΑΣΑ αλλά δεν υπάρχει χώρος αποθήκευσης της ιλύος. Η </w:t>
      </w:r>
      <w:proofErr w:type="spellStart"/>
      <w:r w:rsidRPr="00063955">
        <w:rPr>
          <w:rFonts w:cs="Arial"/>
          <w:lang w:eastAsia="el-GR"/>
        </w:rPr>
        <w:t>ιλυς</w:t>
      </w:r>
      <w:proofErr w:type="spellEnd"/>
      <w:r w:rsidRPr="00063955">
        <w:rPr>
          <w:rFonts w:cs="Arial"/>
          <w:lang w:eastAsia="el-GR"/>
        </w:rPr>
        <w:t xml:space="preserve"> ως </w:t>
      </w:r>
      <w:proofErr w:type="spellStart"/>
      <w:r w:rsidRPr="00063955">
        <w:rPr>
          <w:rFonts w:cs="Arial"/>
          <w:lang w:eastAsia="el-GR"/>
        </w:rPr>
        <w:t>αντλήσιμη</w:t>
      </w:r>
      <w:proofErr w:type="spellEnd"/>
      <w:r w:rsidRPr="00063955">
        <w:rPr>
          <w:rFonts w:cs="Arial"/>
          <w:lang w:eastAsia="el-GR"/>
        </w:rPr>
        <w:t xml:space="preserve"> πρώτη ύλη με 80% υγρασία θα αποθηκευτεί σε μία σφραγισμένη δεξαμενή η οποία θα είναι κατασκευασμένη από ανοξείδωτο μέταλλο. Ο υπολογισμός του όγκου της δεξαμενής υπολογίστηκε με βάση το ειδικό βάρος της ιλύος σε συνδυασμό με την καθημερινή ποσότητα της.</w:t>
      </w:r>
    </w:p>
    <w:p w14:paraId="3982FE5D" w14:textId="77777777" w:rsidR="009E5DDD" w:rsidRPr="00063955" w:rsidRDefault="009E5DDD" w:rsidP="009E5DDD">
      <w:pPr>
        <w:spacing w:after="0" w:line="360" w:lineRule="auto"/>
        <w:jc w:val="both"/>
        <w:rPr>
          <w:rFonts w:cs="Arial"/>
          <w:lang w:eastAsia="el-GR"/>
        </w:rPr>
      </w:pPr>
    </w:p>
    <w:p w14:paraId="7165177D" w14:textId="0280F5DB" w:rsidR="009E5DDD" w:rsidRPr="00063955" w:rsidRDefault="009E5DDD" w:rsidP="009E5DDD">
      <w:pPr>
        <w:spacing w:after="0" w:line="360" w:lineRule="auto"/>
        <w:jc w:val="both"/>
        <w:rPr>
          <w:rFonts w:cs="Arial"/>
          <w:lang w:eastAsia="el-GR"/>
        </w:rPr>
      </w:pPr>
      <w:r w:rsidRPr="00063955">
        <w:rPr>
          <w:rFonts w:cs="Arial"/>
          <w:lang w:eastAsia="el-GR"/>
        </w:rPr>
        <w:t>Η ποσότητα της ιλύος ανέχεται στους 7.000t/</w:t>
      </w:r>
      <w:proofErr w:type="spellStart"/>
      <w:r w:rsidRPr="00063955">
        <w:rPr>
          <w:rFonts w:cs="Arial"/>
          <w:lang w:eastAsia="el-GR"/>
        </w:rPr>
        <w:t>yr</w:t>
      </w:r>
      <w:proofErr w:type="spellEnd"/>
      <w:r w:rsidRPr="00063955">
        <w:rPr>
          <w:rFonts w:cs="Arial"/>
          <w:lang w:eastAsia="el-GR"/>
        </w:rPr>
        <w:t>. Άρα η ποσότητα της ανά μέρα, είναι 19,2 τόνους. Γνωρίζουμε ότι το ειδικό βάρος της ύλης είναι 1.000lt/m</w:t>
      </w:r>
      <w:r w:rsidRPr="00A53EF6">
        <w:rPr>
          <w:rFonts w:cs="Arial"/>
          <w:vertAlign w:val="superscript"/>
          <w:lang w:eastAsia="el-GR"/>
        </w:rPr>
        <w:t>3</w:t>
      </w:r>
      <w:r w:rsidRPr="00063955">
        <w:rPr>
          <w:rFonts w:cs="Arial"/>
          <w:lang w:eastAsia="el-GR"/>
        </w:rPr>
        <w:t xml:space="preserve"> άρα έχουμε 19200lt/d οπότε 19,2 m</w:t>
      </w:r>
      <w:r w:rsidRPr="00A53EF6">
        <w:rPr>
          <w:rFonts w:cs="Arial"/>
          <w:vertAlign w:val="superscript"/>
          <w:lang w:eastAsia="el-GR"/>
        </w:rPr>
        <w:t xml:space="preserve">3 </w:t>
      </w:r>
      <w:r w:rsidRPr="00063955">
        <w:rPr>
          <w:rFonts w:cs="Arial"/>
          <w:lang w:eastAsia="el-GR"/>
        </w:rPr>
        <w:t>ανά ημέρα. Σύμφωνα με τα παραπάνω στοιχεία ο όγκος της δεξαμενής θα είναι</w:t>
      </w:r>
      <w:r w:rsidRPr="00063955">
        <w:rPr>
          <w:rFonts w:cs="Arial"/>
          <w:b/>
          <w:bCs/>
          <w:lang w:eastAsia="el-GR"/>
        </w:rPr>
        <w:t xml:space="preserve"> </w:t>
      </w:r>
      <w:r w:rsidRPr="00A53EF6">
        <w:rPr>
          <w:rFonts w:cs="Arial"/>
          <w:lang w:eastAsia="el-GR"/>
        </w:rPr>
        <w:t>20m</w:t>
      </w:r>
      <w:r w:rsidRPr="00A53EF6">
        <w:rPr>
          <w:rFonts w:cs="Arial"/>
          <w:vertAlign w:val="superscript"/>
          <w:lang w:eastAsia="el-GR"/>
        </w:rPr>
        <w:t>3</w:t>
      </w:r>
      <w:r w:rsidRPr="00063955">
        <w:rPr>
          <w:rFonts w:cs="Arial"/>
          <w:b/>
          <w:bCs/>
          <w:lang w:eastAsia="el-GR"/>
        </w:rPr>
        <w:t xml:space="preserve"> </w:t>
      </w:r>
      <w:r w:rsidRPr="00063955">
        <w:rPr>
          <w:rFonts w:cs="Arial"/>
          <w:lang w:eastAsia="el-GR"/>
        </w:rPr>
        <w:t>και το κόστος του ανοξείδωτου μετάλλου είναι</w:t>
      </w:r>
      <w:r w:rsidRPr="00063955">
        <w:rPr>
          <w:rFonts w:cs="Arial"/>
          <w:b/>
          <w:bCs/>
          <w:lang w:eastAsia="el-GR"/>
        </w:rPr>
        <w:t xml:space="preserve"> </w:t>
      </w:r>
      <w:r w:rsidRPr="00A53EF6">
        <w:rPr>
          <w:rFonts w:cs="Arial"/>
          <w:lang w:eastAsia="el-GR"/>
        </w:rPr>
        <w:t>0,20€/</w:t>
      </w:r>
      <w:proofErr w:type="spellStart"/>
      <w:r w:rsidRPr="00A53EF6">
        <w:rPr>
          <w:rFonts w:cs="Arial"/>
          <w:lang w:eastAsia="el-GR"/>
        </w:rPr>
        <w:t>Lt</w:t>
      </w:r>
      <w:proofErr w:type="spellEnd"/>
    </w:p>
    <w:p w14:paraId="4E431138" w14:textId="28B543B8" w:rsidR="009E5DDD" w:rsidRPr="00063955" w:rsidRDefault="009E5DDD" w:rsidP="009E5DDD">
      <w:pPr>
        <w:spacing w:after="0" w:line="360" w:lineRule="auto"/>
        <w:jc w:val="both"/>
        <w:rPr>
          <w:rFonts w:cs="Arial"/>
          <w:lang w:eastAsia="el-GR"/>
        </w:rPr>
      </w:pPr>
    </w:p>
    <w:p w14:paraId="7DF86017" w14:textId="045EE3F1" w:rsidR="009E5DDD" w:rsidRPr="00A454E9" w:rsidRDefault="009D4948" w:rsidP="009E5DDD">
      <w:pPr>
        <w:pStyle w:val="2"/>
        <w:spacing w:before="0" w:line="360" w:lineRule="auto"/>
        <w:jc w:val="both"/>
        <w:rPr>
          <w:rFonts w:cs="Arial"/>
        </w:rPr>
      </w:pPr>
      <w:bookmarkStart w:id="111" w:name="_Toc75610884"/>
      <w:bookmarkStart w:id="112" w:name="_Toc75682135"/>
      <w:bookmarkStart w:id="113" w:name="_Toc84878461"/>
      <w:r>
        <w:rPr>
          <w:rFonts w:cs="Arial"/>
        </w:rPr>
        <w:t>6</w:t>
      </w:r>
      <w:r w:rsidR="009E5DDD" w:rsidRPr="00A454E9">
        <w:rPr>
          <w:rFonts w:cs="Arial"/>
        </w:rPr>
        <w:t>.5 Σύστημα τροφοδοσίας πρώτης ύλης</w:t>
      </w:r>
      <w:bookmarkEnd w:id="111"/>
      <w:bookmarkEnd w:id="112"/>
      <w:bookmarkEnd w:id="113"/>
    </w:p>
    <w:p w14:paraId="3C8B4EE3" w14:textId="77777777" w:rsidR="009E5DDD" w:rsidRPr="00063955" w:rsidRDefault="009E5DDD" w:rsidP="009E5DDD">
      <w:pPr>
        <w:spacing w:after="0" w:line="360" w:lineRule="auto"/>
        <w:jc w:val="both"/>
        <w:rPr>
          <w:rFonts w:cs="Arial"/>
          <w:lang w:eastAsia="el-GR"/>
        </w:rPr>
      </w:pPr>
    </w:p>
    <w:p w14:paraId="475E301C"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Έπειτα από την μηχανική επεξεργασία των ΑΣΑ έχοντας δημιουργήσει το οργανικό κλάσμα και μετά την αποθήκευση της επεξεργασμένης ιλύος στην δεξαμενή που κατασκευάσαμε και οι δύο ύλες τροφοδοτούνται στον </w:t>
      </w:r>
      <w:proofErr w:type="spellStart"/>
      <w:r w:rsidRPr="00063955">
        <w:rPr>
          <w:rFonts w:cs="Arial"/>
          <w:lang w:eastAsia="el-GR"/>
        </w:rPr>
        <w:t>χωνευτήρα</w:t>
      </w:r>
      <w:proofErr w:type="spellEnd"/>
      <w:r w:rsidRPr="00063955">
        <w:rPr>
          <w:rFonts w:cs="Arial"/>
          <w:lang w:eastAsia="el-GR"/>
        </w:rPr>
        <w:t xml:space="preserve">. Η ιλύς ως </w:t>
      </w:r>
      <w:proofErr w:type="spellStart"/>
      <w:r w:rsidRPr="00063955">
        <w:rPr>
          <w:rFonts w:cs="Arial"/>
          <w:lang w:eastAsia="el-GR"/>
        </w:rPr>
        <w:t>αντλήσιμη</w:t>
      </w:r>
      <w:proofErr w:type="spellEnd"/>
      <w:r w:rsidRPr="00063955">
        <w:rPr>
          <w:rFonts w:cs="Arial"/>
          <w:lang w:eastAsia="el-GR"/>
        </w:rPr>
        <w:t xml:space="preserve"> πρώτη ύλη, μεταφέρεται από τη δεξαμενή αποθήκευσης στο </w:t>
      </w:r>
      <w:proofErr w:type="spellStart"/>
      <w:r w:rsidRPr="00063955">
        <w:rPr>
          <w:rFonts w:cs="Arial"/>
          <w:lang w:eastAsia="el-GR"/>
        </w:rPr>
        <w:t>χωνευτήρα</w:t>
      </w:r>
      <w:proofErr w:type="spellEnd"/>
      <w:r w:rsidRPr="00063955">
        <w:rPr>
          <w:rFonts w:cs="Arial"/>
          <w:lang w:eastAsia="el-GR"/>
        </w:rPr>
        <w:t xml:space="preserve"> μέσω φυγοκεντρικών αντλιών. Οι αντλίες αυτές χρησιμοποιούνται συνήθως για να μπορεί να υπάρξει κίνηση των υγρών μέσα στο σύστημα των σωληνώσεων και για αυτό το λόγο χρησιμοποιούνται πιο συχνά για υγρή ύλη.</w:t>
      </w:r>
    </w:p>
    <w:p w14:paraId="03686D41" w14:textId="77777777" w:rsidR="009E5DDD" w:rsidRPr="00063955" w:rsidRDefault="009E5DDD" w:rsidP="009E5DDD">
      <w:pPr>
        <w:spacing w:after="0" w:line="360" w:lineRule="auto"/>
        <w:jc w:val="both"/>
        <w:rPr>
          <w:rFonts w:cs="Arial"/>
          <w:lang w:eastAsia="el-GR"/>
        </w:rPr>
      </w:pPr>
    </w:p>
    <w:p w14:paraId="58340A3D"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Το οργανικό κλάσμα μπορεί να μεταφερθεί και μέσω αντλιών μετατόπισης πίεσης στο </w:t>
      </w:r>
      <w:proofErr w:type="spellStart"/>
      <w:r w:rsidRPr="00063955">
        <w:rPr>
          <w:rFonts w:cs="Arial"/>
          <w:lang w:eastAsia="el-GR"/>
        </w:rPr>
        <w:t>χωνευτήρα</w:t>
      </w:r>
      <w:proofErr w:type="spellEnd"/>
      <w:r w:rsidRPr="00063955">
        <w:rPr>
          <w:rFonts w:cs="Arial"/>
          <w:lang w:eastAsia="el-GR"/>
        </w:rPr>
        <w:t xml:space="preserve"> καθώς έχει ψηλό περιεχόμενο σε ξηρή ουσία. Οι αντλίες </w:t>
      </w:r>
      <w:r w:rsidRPr="00063955">
        <w:rPr>
          <w:rFonts w:cs="Arial"/>
          <w:lang w:eastAsia="el-GR"/>
        </w:rPr>
        <w:lastRenderedPageBreak/>
        <w:t>μετατόπισης αναρροφούν από μόνες τους και είναι περισσότερο ευσταθείς ως προς την πίεση από ότι οι φυγοκεντρικές αντλίες που χρησιμοποιήθηκαν για την υγρή ύλη. Επιπλέον οι αντλίες μετατόπισης είναι επιρρεπείς σε προβλήματα για αυτό το λόγο πρέπει να εξοπλιστούν με κόπτες και διαχωριστές προκειμένου αυτά να αποφεύγονται .</w:t>
      </w:r>
    </w:p>
    <w:p w14:paraId="22A10675" w14:textId="77777777" w:rsidR="009E5DDD" w:rsidRPr="00A454E9" w:rsidRDefault="009E5DDD" w:rsidP="009E5DDD">
      <w:pPr>
        <w:spacing w:after="0" w:line="360" w:lineRule="auto"/>
        <w:jc w:val="both"/>
        <w:rPr>
          <w:rFonts w:cs="Arial"/>
          <w:sz w:val="28"/>
          <w:szCs w:val="28"/>
          <w:lang w:eastAsia="el-GR"/>
        </w:rPr>
      </w:pPr>
    </w:p>
    <w:p w14:paraId="16817B37" w14:textId="14CFDBBE" w:rsidR="009E5DDD" w:rsidRPr="00A454E9" w:rsidRDefault="009D4948" w:rsidP="009E5DDD">
      <w:pPr>
        <w:pStyle w:val="2"/>
        <w:spacing w:before="0" w:line="360" w:lineRule="auto"/>
        <w:jc w:val="both"/>
        <w:rPr>
          <w:rFonts w:cs="Arial"/>
        </w:rPr>
      </w:pPr>
      <w:bookmarkStart w:id="114" w:name="_Toc75610885"/>
      <w:bookmarkStart w:id="115" w:name="_Toc75682136"/>
      <w:bookmarkStart w:id="116" w:name="_Toc84878462"/>
      <w:r>
        <w:rPr>
          <w:rFonts w:cs="Arial"/>
        </w:rPr>
        <w:t>6</w:t>
      </w:r>
      <w:r w:rsidR="009E5DDD" w:rsidRPr="00A454E9">
        <w:rPr>
          <w:rFonts w:cs="Arial"/>
        </w:rPr>
        <w:t>.6 Αναερόβια χώνευση οργανικού κλάσματος και επεξεργασμένης ιλύος</w:t>
      </w:r>
      <w:bookmarkEnd w:id="114"/>
      <w:bookmarkEnd w:id="115"/>
      <w:bookmarkEnd w:id="116"/>
    </w:p>
    <w:p w14:paraId="0060B61D" w14:textId="77777777" w:rsidR="009E5DDD" w:rsidRPr="00063955" w:rsidRDefault="009E5DDD" w:rsidP="009E5DDD">
      <w:pPr>
        <w:spacing w:after="0" w:line="360" w:lineRule="auto"/>
        <w:jc w:val="both"/>
        <w:rPr>
          <w:rFonts w:cs="Arial"/>
          <w:lang w:eastAsia="el-GR"/>
        </w:rPr>
      </w:pPr>
    </w:p>
    <w:p w14:paraId="193734CE"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Πριν ξεκινήσει η αναερόβια χώνευση του οργανικού κλάσματος και της επεξεργασμένης ιλύος πρέπει πρώτα το υπόστρωμα να </w:t>
      </w:r>
      <w:proofErr w:type="spellStart"/>
      <w:r w:rsidRPr="00063955">
        <w:rPr>
          <w:rFonts w:cs="Arial"/>
          <w:lang w:eastAsia="el-GR"/>
        </w:rPr>
        <w:t>ομογενοποιηθεί</w:t>
      </w:r>
      <w:proofErr w:type="spellEnd"/>
      <w:r w:rsidRPr="00063955">
        <w:rPr>
          <w:rFonts w:cs="Arial"/>
          <w:lang w:eastAsia="el-GR"/>
        </w:rPr>
        <w:t xml:space="preserve">. Θα μπορούσαμε να κατασκευάσουμε μία ακόμη δεξαμενή όπου θα γινόταν η συγχώνευση της ιλύος με το οργανικό κλάσμα πριν μπουν στο χωνευτή ώστε να έχουμε καλύτερα αποτελέσματα στη διαδικασία της αναερόβιας χώνευσης. Η δεξαμενή αυτή δεν χρειάζεται μεγάλη συντήρηση, θέλει όμως κατά κύριο λόγο τη συχνή αφαίρεση των ιζηματικών στρωμάτων εφόσον το οργανικό κλάσμα δεν έχει καθαριστεί από τα βαριά αντικείμενα. Επίσης απαιτείται η ύπαρξη ενός μηχανικού συστήματος ανάδευσης ώστε να γίνεται καλύτερα η </w:t>
      </w:r>
      <w:proofErr w:type="spellStart"/>
      <w:r w:rsidRPr="00063955">
        <w:rPr>
          <w:rFonts w:cs="Arial"/>
          <w:lang w:eastAsia="el-GR"/>
        </w:rPr>
        <w:t>ομογενοποίηση</w:t>
      </w:r>
      <w:proofErr w:type="spellEnd"/>
      <w:r w:rsidRPr="00063955">
        <w:rPr>
          <w:rFonts w:cs="Arial"/>
          <w:lang w:eastAsia="el-GR"/>
        </w:rPr>
        <w:t xml:space="preserve"> της πρώτης ύλης. Η δεξαμενή αυτή θα είναι κατασκευασμένη από ανοξείδωτο μέταλλο με όγκο της τάξης των 120,5m</w:t>
      </w:r>
      <w:r w:rsidRPr="00063955">
        <w:rPr>
          <w:rFonts w:cs="Arial"/>
          <w:vertAlign w:val="superscript"/>
          <w:lang w:eastAsia="el-GR"/>
        </w:rPr>
        <w:t>3</w:t>
      </w:r>
      <w:r w:rsidRPr="00063955">
        <w:rPr>
          <w:rFonts w:cs="Arial"/>
          <w:lang w:eastAsia="el-GR"/>
        </w:rPr>
        <w:t xml:space="preserve"> εφόσον ο όγκος του συνολικού υποστρώματος είναι 79,5 τόνους ανά ημέρα. Από τα ανωτέρω συμπεραίνουμε ότι η κατασκευή αυτής της δεξαμενής δεν είναι συμφέρουσα λόγω του υψηλού κόστος της.</w:t>
      </w:r>
    </w:p>
    <w:p w14:paraId="75F17423" w14:textId="77777777" w:rsidR="009E5DDD" w:rsidRPr="00063955" w:rsidRDefault="009E5DDD" w:rsidP="009E5DDD">
      <w:pPr>
        <w:spacing w:after="0" w:line="360" w:lineRule="auto"/>
        <w:jc w:val="both"/>
        <w:rPr>
          <w:rFonts w:cs="Arial"/>
          <w:lang w:eastAsia="el-GR"/>
        </w:rPr>
      </w:pPr>
    </w:p>
    <w:p w14:paraId="4B015EDA"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Συνεπώς και οι δύο ύλες θα οδηγούνται κατευθείαν μέσω του συστήματος τροφοδοσίας που αναφέραμε παραπάνω στον αντιδραστήρα και εκεί θα γίνεται η ανάμειξη τους. Για να γίνει η κατάλληλη ανάμειξη θα πρέπει πρώτα να εισέρχεται η επεξεργασμένη ιλύς και σταδιακά να εισέρχεται και το οργανικό κλάσμα των ΑΣΑ. Στον αντιδραστήρα το </w:t>
      </w:r>
      <w:proofErr w:type="spellStart"/>
      <w:r w:rsidRPr="00063955">
        <w:rPr>
          <w:rFonts w:cs="Arial"/>
          <w:lang w:eastAsia="el-GR"/>
        </w:rPr>
        <w:t>ομογενοποιημένο</w:t>
      </w:r>
      <w:proofErr w:type="spellEnd"/>
      <w:r w:rsidRPr="00063955">
        <w:rPr>
          <w:rFonts w:cs="Arial"/>
          <w:lang w:eastAsia="el-GR"/>
        </w:rPr>
        <w:t xml:space="preserve"> υπόστρωμα θα πρέπει να παραμείνει για περίπου 18 μέρες που χρειάζονται για την καλύτερη χώνευση του ώστε να λάβουμε την κατάλληλη ποσότητα βιοαερίου και λάσπης που θα παραχθούν εντός αυτού. Το βιοαέριο που θα συλλέξουμε στη συνέχεια, θα χρησιμοποιηθεί για την παραγωγή ηλεκτρικής και θερμικής ενέργειας ενώ η </w:t>
      </w:r>
      <w:r w:rsidRPr="00063955">
        <w:rPr>
          <w:rFonts w:cs="Arial"/>
          <w:lang w:eastAsia="el-GR"/>
        </w:rPr>
        <w:lastRenderedPageBreak/>
        <w:t xml:space="preserve">λάσπη που θα απομείνει στο χωνευτή θα πάει για περαιτέρω επεξεργασία στην μονάδα </w:t>
      </w:r>
      <w:proofErr w:type="spellStart"/>
      <w:r w:rsidRPr="00063955">
        <w:rPr>
          <w:rFonts w:cs="Arial"/>
          <w:lang w:eastAsia="el-GR"/>
        </w:rPr>
        <w:t>κομποστοποίησης</w:t>
      </w:r>
      <w:proofErr w:type="spellEnd"/>
      <w:r w:rsidRPr="00063955">
        <w:rPr>
          <w:rFonts w:cs="Arial"/>
          <w:lang w:eastAsia="el-GR"/>
        </w:rPr>
        <w:t xml:space="preserve"> ώστε να γίνει ένα καλής ποιότητας </w:t>
      </w:r>
      <w:proofErr w:type="spellStart"/>
      <w:r w:rsidRPr="00063955">
        <w:rPr>
          <w:rFonts w:cs="Arial"/>
          <w:lang w:eastAsia="el-GR"/>
        </w:rPr>
        <w:t>εδαφοβελτιωτικό</w:t>
      </w:r>
      <w:proofErr w:type="spellEnd"/>
      <w:r w:rsidRPr="00063955">
        <w:rPr>
          <w:rFonts w:cs="Arial"/>
          <w:lang w:eastAsia="el-GR"/>
        </w:rPr>
        <w:t xml:space="preserve"> και να πάει προς πώληση. </w:t>
      </w:r>
    </w:p>
    <w:p w14:paraId="3F600DD6" w14:textId="77777777" w:rsidR="009E5DDD" w:rsidRPr="00063955" w:rsidRDefault="009E5DDD" w:rsidP="009E5DDD">
      <w:pPr>
        <w:spacing w:after="0" w:line="360" w:lineRule="auto"/>
        <w:jc w:val="both"/>
        <w:rPr>
          <w:rFonts w:cs="Arial"/>
          <w:lang w:eastAsia="el-GR"/>
        </w:rPr>
      </w:pPr>
    </w:p>
    <w:p w14:paraId="045F798C" w14:textId="3382D739" w:rsidR="009E5DDD" w:rsidRPr="00063955" w:rsidRDefault="009E5DDD" w:rsidP="009E5DDD">
      <w:pPr>
        <w:spacing w:after="0" w:line="360" w:lineRule="auto"/>
        <w:jc w:val="both"/>
        <w:rPr>
          <w:rFonts w:cs="Arial"/>
          <w:lang w:eastAsia="el-GR"/>
        </w:rPr>
      </w:pPr>
      <w:r w:rsidRPr="00063955">
        <w:rPr>
          <w:rFonts w:cs="Arial"/>
          <w:noProof/>
          <w:bdr w:val="none" w:sz="0" w:space="0" w:color="auto" w:frame="1"/>
          <w:lang w:eastAsia="el-GR"/>
        </w:rPr>
        <w:drawing>
          <wp:inline distT="0" distB="0" distL="0" distR="0" wp14:anchorId="016F5CD3" wp14:editId="2848C566">
            <wp:extent cx="5273040" cy="3611880"/>
            <wp:effectExtent l="0" t="0" r="3810" b="7620"/>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3040" cy="3611880"/>
                    </a:xfrm>
                    <a:prstGeom prst="rect">
                      <a:avLst/>
                    </a:prstGeom>
                    <a:noFill/>
                    <a:ln>
                      <a:noFill/>
                    </a:ln>
                  </pic:spPr>
                </pic:pic>
              </a:graphicData>
            </a:graphic>
          </wp:inline>
        </w:drawing>
      </w:r>
    </w:p>
    <w:p w14:paraId="5DC69AA4" w14:textId="1D3F3B5A" w:rsidR="009E5DDD" w:rsidRPr="00A53EF6" w:rsidRDefault="009E5DDD" w:rsidP="009E5DDD">
      <w:pPr>
        <w:pStyle w:val="a7"/>
        <w:spacing w:after="0" w:line="360" w:lineRule="auto"/>
        <w:jc w:val="both"/>
        <w:rPr>
          <w:rFonts w:cs="Arial"/>
          <w:b w:val="0"/>
          <w:bCs w:val="0"/>
          <w:smallCaps w:val="0"/>
          <w:color w:val="auto"/>
        </w:rPr>
      </w:pPr>
      <w:bookmarkStart w:id="117" w:name="_Toc75682159"/>
      <w:bookmarkStart w:id="118" w:name="εικ6"/>
      <w:r w:rsidRPr="00A53EF6">
        <w:rPr>
          <w:rFonts w:cs="Arial"/>
          <w:b w:val="0"/>
          <w:bCs w:val="0"/>
          <w:smallCaps w:val="0"/>
          <w:color w:val="auto"/>
        </w:rPr>
        <w:t>Εικόνα</w:t>
      </w:r>
      <w:r w:rsidR="00980C60" w:rsidRPr="00A53EF6">
        <w:rPr>
          <w:rFonts w:cs="Arial"/>
          <w:b w:val="0"/>
          <w:bCs w:val="0"/>
          <w:smallCaps w:val="0"/>
          <w:color w:val="auto"/>
        </w:rPr>
        <w:t xml:space="preserve"> 6</w:t>
      </w:r>
      <w:r w:rsidRPr="00A53EF6">
        <w:rPr>
          <w:rFonts w:cs="Arial"/>
          <w:b w:val="0"/>
          <w:bCs w:val="0"/>
          <w:smallCaps w:val="0"/>
          <w:color w:val="auto"/>
        </w:rPr>
        <w:t>: Πρότυπο προτεινόμενης μονάδας, (</w:t>
      </w:r>
      <w:proofErr w:type="spellStart"/>
      <w:r w:rsidRPr="00A53EF6">
        <w:rPr>
          <w:rFonts w:cs="Arial"/>
          <w:b w:val="0"/>
          <w:bCs w:val="0"/>
          <w:smallCaps w:val="0"/>
          <w:color w:val="auto"/>
        </w:rPr>
        <w:t>πηγη</w:t>
      </w:r>
      <w:proofErr w:type="spellEnd"/>
      <w:r w:rsidRPr="00A53EF6">
        <w:rPr>
          <w:rFonts w:cs="Arial"/>
          <w:b w:val="0"/>
          <w:bCs w:val="0"/>
          <w:smallCaps w:val="0"/>
          <w:color w:val="auto"/>
        </w:rPr>
        <w:t>: envima.gr)</w:t>
      </w:r>
      <w:bookmarkEnd w:id="117"/>
    </w:p>
    <w:bookmarkEnd w:id="118"/>
    <w:p w14:paraId="30A34E15" w14:textId="77777777" w:rsidR="009E5DDD" w:rsidRPr="00063955" w:rsidRDefault="009E5DDD" w:rsidP="009E5DDD">
      <w:pPr>
        <w:spacing w:after="0" w:line="360" w:lineRule="auto"/>
        <w:jc w:val="both"/>
        <w:rPr>
          <w:rFonts w:cs="Arial"/>
          <w:lang w:eastAsia="el-GR"/>
        </w:rPr>
      </w:pPr>
    </w:p>
    <w:p w14:paraId="03F744C3" w14:textId="48257C29" w:rsidR="009E5DDD" w:rsidRPr="00A454E9" w:rsidRDefault="009D4948" w:rsidP="009E5DDD">
      <w:pPr>
        <w:pStyle w:val="2"/>
        <w:spacing w:before="0" w:line="360" w:lineRule="auto"/>
        <w:jc w:val="both"/>
        <w:rPr>
          <w:rFonts w:cs="Arial"/>
        </w:rPr>
      </w:pPr>
      <w:bookmarkStart w:id="119" w:name="_Toc75610886"/>
      <w:bookmarkStart w:id="120" w:name="_Toc75682137"/>
      <w:bookmarkStart w:id="121" w:name="_Toc84878463"/>
      <w:r>
        <w:rPr>
          <w:rFonts w:cs="Arial"/>
        </w:rPr>
        <w:t>6</w:t>
      </w:r>
      <w:r w:rsidR="009E5DDD" w:rsidRPr="00A454E9">
        <w:rPr>
          <w:rFonts w:cs="Arial"/>
        </w:rPr>
        <w:t>.7 Επιλογή της κατάλληλης τεχνολογίας αντιδραστήρα</w:t>
      </w:r>
      <w:bookmarkEnd w:id="119"/>
      <w:bookmarkEnd w:id="120"/>
      <w:bookmarkEnd w:id="121"/>
      <w:r w:rsidR="009E5DDD" w:rsidRPr="00A454E9">
        <w:rPr>
          <w:rFonts w:cs="Arial"/>
        </w:rPr>
        <w:t> </w:t>
      </w:r>
    </w:p>
    <w:p w14:paraId="4015AB1B" w14:textId="77777777" w:rsidR="009E5DDD" w:rsidRPr="00063955" w:rsidRDefault="009E5DDD" w:rsidP="009E5DDD">
      <w:pPr>
        <w:spacing w:after="0" w:line="360" w:lineRule="auto"/>
        <w:jc w:val="both"/>
        <w:rPr>
          <w:rFonts w:cs="Arial"/>
          <w:lang w:eastAsia="el-GR"/>
        </w:rPr>
      </w:pPr>
    </w:p>
    <w:p w14:paraId="1A52027A"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Για την επιλογή της κατάλληλης τεχνολογίας και διαδικασίας που θα χρησιμοποιηθεί πολύ σημαντικό ρόλο έχει η ποσότητα του οργανικού κλάσματος και της επεξεργασμένης ιλύος. Η ποσότητα του </w:t>
      </w:r>
      <w:proofErr w:type="spellStart"/>
      <w:r w:rsidRPr="00063955">
        <w:rPr>
          <w:rFonts w:cs="Arial"/>
          <w:lang w:eastAsia="el-GR"/>
        </w:rPr>
        <w:t>ομογενοποιημένου</w:t>
      </w:r>
      <w:proofErr w:type="spellEnd"/>
      <w:r w:rsidRPr="00063955">
        <w:rPr>
          <w:rFonts w:cs="Arial"/>
          <w:lang w:eastAsia="el-GR"/>
        </w:rPr>
        <w:t xml:space="preserve"> υποστρώματος ανά ημέρα είναι 79,5 τόνους και με υγρασία 65%.Αυτό σημαίνει ότι η αναερόβια χώνευση που επιλέξαμε να πραγματοποιήσουμε είναι ξηρή αναερόβια χώνευση και τεχνολογία που θα χρησιμοποιηθεί είναι η διαδικασία </w:t>
      </w:r>
      <w:proofErr w:type="spellStart"/>
      <w:r w:rsidRPr="00063955">
        <w:rPr>
          <w:rFonts w:cs="Arial"/>
          <w:lang w:eastAsia="el-GR"/>
        </w:rPr>
        <w:t>Valorga</w:t>
      </w:r>
      <w:proofErr w:type="spellEnd"/>
      <w:r w:rsidRPr="00063955">
        <w:rPr>
          <w:rFonts w:cs="Arial"/>
          <w:lang w:eastAsia="el-GR"/>
        </w:rPr>
        <w:t>.</w:t>
      </w:r>
    </w:p>
    <w:p w14:paraId="5735C9BA" w14:textId="77777777" w:rsidR="009E5DDD" w:rsidRPr="00063955" w:rsidRDefault="009E5DDD" w:rsidP="009E5DDD">
      <w:pPr>
        <w:spacing w:after="0" w:line="360" w:lineRule="auto"/>
        <w:jc w:val="both"/>
        <w:rPr>
          <w:rFonts w:cs="Arial"/>
          <w:lang w:eastAsia="el-GR"/>
        </w:rPr>
      </w:pPr>
    </w:p>
    <w:p w14:paraId="4588C261"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Ο σχεδιασμός της διαδικασίας </w:t>
      </w:r>
      <w:proofErr w:type="spellStart"/>
      <w:r w:rsidRPr="00063955">
        <w:rPr>
          <w:rFonts w:cs="Arial"/>
          <w:lang w:eastAsia="el-GR"/>
        </w:rPr>
        <w:t>Valorga</w:t>
      </w:r>
      <w:proofErr w:type="spellEnd"/>
      <w:r w:rsidRPr="00063955">
        <w:rPr>
          <w:rFonts w:cs="Arial"/>
          <w:lang w:eastAsia="el-GR"/>
        </w:rPr>
        <w:t xml:space="preserve"> είναι μοναδικός. Ο αντιδραστήρας είναι ένας κάθετος κυλινδρικός αντιδραστήρας διαιρεμένος με ένα μερικό κατακόρυφο τοίχωμα στο κέντρο. Η τροφοδοσία εισέρχεται μέσω μιας εισόδου </w:t>
      </w:r>
      <w:r w:rsidRPr="00063955">
        <w:rPr>
          <w:rFonts w:cs="Arial"/>
          <w:lang w:eastAsia="el-GR"/>
        </w:rPr>
        <w:lastRenderedPageBreak/>
        <w:t xml:space="preserve">κοντά στο κάτω μέρος του αντιδραστήρα και κινείται αργά γύρω από την κατακόρυφη πλάκα έως ότου εκφορτωθεί μέσω μιας εξόδου που βρίσκεται διαμετρικά απέναντι από την είσοδο. Το </w:t>
      </w:r>
      <w:proofErr w:type="spellStart"/>
      <w:r w:rsidRPr="00063955">
        <w:rPr>
          <w:rFonts w:cs="Arial"/>
          <w:lang w:eastAsia="el-GR"/>
        </w:rPr>
        <w:t>επανακυκλοφορούμενο</w:t>
      </w:r>
      <w:proofErr w:type="spellEnd"/>
      <w:r w:rsidRPr="00063955">
        <w:rPr>
          <w:rFonts w:cs="Arial"/>
          <w:lang w:eastAsia="el-GR"/>
        </w:rPr>
        <w:t xml:space="preserve"> βιοαέριο </w:t>
      </w:r>
      <w:proofErr w:type="spellStart"/>
      <w:r w:rsidRPr="00063955">
        <w:rPr>
          <w:rFonts w:cs="Arial"/>
          <w:lang w:eastAsia="el-GR"/>
        </w:rPr>
        <w:t>εγχύεται</w:t>
      </w:r>
      <w:proofErr w:type="spellEnd"/>
      <w:r w:rsidRPr="00063955">
        <w:rPr>
          <w:rFonts w:cs="Arial"/>
          <w:lang w:eastAsia="el-GR"/>
        </w:rPr>
        <w:t xml:space="preserve"> μέσω ενός δικτύου εγχυτήρων στο κάτω μέρος του αντιδραστήρα και η αυξανόμενη φυσαλίδα οδηγεί σε πνευματική ανάμιξη του πολτού. Οι εγχυτήρες χρειάζονται τακτική συντήρηση, καθώς είναι επιρρεπείς σε απόφραξη.</w:t>
      </w:r>
    </w:p>
    <w:p w14:paraId="2A95ECF7" w14:textId="77777777" w:rsidR="009E5DDD" w:rsidRPr="00063955" w:rsidRDefault="009E5DDD" w:rsidP="009E5DDD">
      <w:pPr>
        <w:spacing w:after="0" w:line="360" w:lineRule="auto"/>
        <w:jc w:val="both"/>
        <w:rPr>
          <w:rFonts w:cs="Arial"/>
          <w:lang w:eastAsia="el-GR"/>
        </w:rPr>
      </w:pPr>
    </w:p>
    <w:p w14:paraId="54B07E85"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Η υψηλή περιεκτικότητα σε στερεά σε συστήματα υψηλής συγκέντρωσης στερεών απαιτεί διαφορετικό χειρισμό, ανάμιξη και </w:t>
      </w:r>
      <w:proofErr w:type="spellStart"/>
      <w:r w:rsidRPr="00063955">
        <w:rPr>
          <w:rFonts w:cs="Arial"/>
          <w:lang w:eastAsia="el-GR"/>
        </w:rPr>
        <w:t>προεπεξεργασία</w:t>
      </w:r>
      <w:proofErr w:type="spellEnd"/>
      <w:r w:rsidRPr="00063955">
        <w:rPr>
          <w:rFonts w:cs="Arial"/>
          <w:lang w:eastAsia="el-GR"/>
        </w:rPr>
        <w:t xml:space="preserve"> από αυτά που χρησιμοποιούνται στις διεργασίες χαμηλής συγκέντρωσης. Ο εξοπλισμός που απαιτείται για το χειρισμό και τη μεταφορά πολτών υψηλής περιεκτικότητας σε στερεά είναι πιο στιβαρός και ακριβός από αυτόν του χαμηλής συγκέντρωσης, που αποτελείται από μεταφορικές ταινίες, βίδες και ισχυρές αντλίες. Από την άλλη πλευρά, η </w:t>
      </w:r>
      <w:proofErr w:type="spellStart"/>
      <w:r w:rsidRPr="00063955">
        <w:rPr>
          <w:rFonts w:cs="Arial"/>
          <w:lang w:eastAsia="el-GR"/>
        </w:rPr>
        <w:t>προεπεξεργασία</w:t>
      </w:r>
      <w:proofErr w:type="spellEnd"/>
      <w:r w:rsidRPr="00063955">
        <w:rPr>
          <w:rFonts w:cs="Arial"/>
          <w:lang w:eastAsia="el-GR"/>
        </w:rPr>
        <w:t xml:space="preserve"> είναι λιγότερο επαχθής από ό, τι για τα συστήματα χαμηλής συγκέντρωσης. </w:t>
      </w:r>
    </w:p>
    <w:p w14:paraId="11F29667" w14:textId="77777777" w:rsidR="009E5DDD" w:rsidRPr="00063955" w:rsidRDefault="009E5DDD" w:rsidP="009E5DDD">
      <w:pPr>
        <w:spacing w:after="0" w:line="360" w:lineRule="auto"/>
        <w:jc w:val="both"/>
        <w:rPr>
          <w:rFonts w:cs="Arial"/>
          <w:lang w:eastAsia="el-GR"/>
        </w:rPr>
      </w:pPr>
    </w:p>
    <w:p w14:paraId="228097FB"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Τα συστήματα υψηλής συγκέντρωσης μπορούν να χειριστούν ακαθαρσίες όπως πέτρες, γυαλί ή ξύλο που δεν χρειάζεται να αφαιρεθούν όπως στα συστήματα χαμηλής συγκέντρωσης ενός σταδίου. Αντίθετα με την πλήρη ανάμιξη που επικρατεί στα συστήματα χαμηλής συγκέντρωσης ενός σταδίου, τα στα συστήματα υψηλής συγκέντρωσης ενός σταδίου είναι αντιδραστήρες βύσματος, επομένως δεν απαιτείται μηχανική συσκευή εντός του αντιδραστήρα (De </w:t>
      </w:r>
      <w:proofErr w:type="spellStart"/>
      <w:r w:rsidRPr="00063955">
        <w:rPr>
          <w:rFonts w:cs="Arial"/>
          <w:lang w:eastAsia="el-GR"/>
        </w:rPr>
        <w:t>Baere</w:t>
      </w:r>
      <w:proofErr w:type="spellEnd"/>
      <w:r w:rsidRPr="00063955">
        <w:rPr>
          <w:rFonts w:cs="Arial"/>
          <w:lang w:eastAsia="el-GR"/>
        </w:rPr>
        <w:t>, 1999). Οι οικονομικές διαφορές μεταξύ συστημάτων χαμηλής και υψηλής συγκέντρωσης είναι μικρές, ενώ</w:t>
      </w:r>
      <w:r w:rsidRPr="00063955">
        <w:rPr>
          <w:rFonts w:cs="Arial"/>
        </w:rPr>
        <w:t xml:space="preserve"> υ</w:t>
      </w:r>
      <w:r w:rsidRPr="00063955">
        <w:rPr>
          <w:rFonts w:cs="Arial"/>
          <w:lang w:eastAsia="el-GR"/>
        </w:rPr>
        <w:t>πάρχουν έντονες διαφορές μεταξύ των αντιδραστήρων των δυο συστημάτων, όσον αφορά τις περιβαλλοντικές επιπτώσεις. Η διαδικασία χαμηλής περιεκτικότητας σε στερεά καταναλώνει ένα m3 γλυκού νερού ανά τόνο επεξεργασμένου ΑΣΑ, ενώ η χρήση νερού στα συστήματα χαμηλής συγκέντρωσης στερεών είναι περίπου το ένα δέκατο αυτής (</w:t>
      </w:r>
      <w:proofErr w:type="spellStart"/>
      <w:r w:rsidRPr="00063955">
        <w:rPr>
          <w:rFonts w:cs="Arial"/>
          <w:lang w:eastAsia="el-GR"/>
        </w:rPr>
        <w:t>Nolan</w:t>
      </w:r>
      <w:proofErr w:type="spellEnd"/>
      <w:r w:rsidRPr="00063955">
        <w:rPr>
          <w:rFonts w:cs="Arial"/>
          <w:lang w:eastAsia="el-GR"/>
        </w:rPr>
        <w:t xml:space="preserve"> - ITU, 1999). </w:t>
      </w:r>
    </w:p>
    <w:p w14:paraId="3A533241" w14:textId="77777777" w:rsidR="009E5DDD" w:rsidRPr="00063955" w:rsidRDefault="009E5DDD" w:rsidP="009E5DDD">
      <w:pPr>
        <w:spacing w:after="0" w:line="360" w:lineRule="auto"/>
        <w:jc w:val="both"/>
        <w:rPr>
          <w:rFonts w:cs="Arial"/>
          <w:lang w:eastAsia="el-GR"/>
        </w:rPr>
      </w:pPr>
    </w:p>
    <w:p w14:paraId="24BBB8B0" w14:textId="77777777" w:rsidR="009E5DDD" w:rsidRPr="00063955" w:rsidRDefault="009E5DDD" w:rsidP="009E5DDD">
      <w:pPr>
        <w:spacing w:after="0" w:line="360" w:lineRule="auto"/>
        <w:jc w:val="both"/>
        <w:rPr>
          <w:rFonts w:cs="Arial"/>
          <w:lang w:eastAsia="el-GR"/>
        </w:rPr>
      </w:pPr>
      <w:r w:rsidRPr="00063955">
        <w:rPr>
          <w:rFonts w:cs="Arial"/>
          <w:lang w:eastAsia="el-GR"/>
        </w:rPr>
        <w:lastRenderedPageBreak/>
        <w:t>Κατά συνέπεια, ο όγκος των απορριμμάτων που πρέπει να απορριφθούν είναι αρκετά φορές μικρότερος για τους αντιδραστήρες χαμηλής συγκέντρωσης στερεών.</w:t>
      </w:r>
    </w:p>
    <w:p w14:paraId="50A8FFF1" w14:textId="77777777" w:rsidR="009E5DDD" w:rsidRPr="00063955" w:rsidRDefault="009E5DDD" w:rsidP="009E5DDD">
      <w:pPr>
        <w:spacing w:after="0" w:line="360" w:lineRule="auto"/>
        <w:jc w:val="both"/>
        <w:rPr>
          <w:rFonts w:cs="Arial"/>
          <w:lang w:eastAsia="el-GR"/>
        </w:rPr>
      </w:pPr>
    </w:p>
    <w:p w14:paraId="7E6FAFBE" w14:textId="639B1DBF" w:rsidR="009E5DDD" w:rsidRPr="00063955" w:rsidRDefault="009E5DDD" w:rsidP="009E5DDD">
      <w:pPr>
        <w:spacing w:after="0" w:line="360" w:lineRule="auto"/>
        <w:jc w:val="both"/>
        <w:rPr>
          <w:rFonts w:cs="Arial"/>
          <w:lang w:eastAsia="el-GR"/>
        </w:rPr>
      </w:pPr>
      <w:r w:rsidRPr="00063955">
        <w:rPr>
          <w:rFonts w:cs="Arial"/>
          <w:lang w:eastAsia="el-GR"/>
        </w:rPr>
        <w:t xml:space="preserve"> Οι συγκεκριμένοι τύποι </w:t>
      </w:r>
      <w:proofErr w:type="spellStart"/>
      <w:r w:rsidRPr="00063955">
        <w:rPr>
          <w:rFonts w:cs="Arial"/>
          <w:lang w:eastAsia="el-GR"/>
        </w:rPr>
        <w:t>χωνευτηρων</w:t>
      </w:r>
      <w:proofErr w:type="spellEnd"/>
      <w:r w:rsidRPr="00063955">
        <w:rPr>
          <w:rFonts w:cs="Arial"/>
          <w:lang w:eastAsia="el-GR"/>
        </w:rPr>
        <w:t xml:space="preserve"> κατασκευάστηκαν για την επεξεργασία του οργανικού κλάσματος των ΑΣΑ. Τα τελευταία όμως χρόνια ολοένα και αυξάνεται η κατασκευή τους για την επεξεργασία του οργανικού κλάσματος σε συνδυασμό με τα βιολογικά καθώς και τα γκρι απόβλητα. Οι απαιτήσεις σε νερό σε αυτή τεχνολογία είναι ελάχιστες και ο χωνευτής λειτουργεί σε </w:t>
      </w:r>
      <w:proofErr w:type="spellStart"/>
      <w:r w:rsidRPr="00063955">
        <w:rPr>
          <w:rFonts w:cs="Arial"/>
          <w:lang w:eastAsia="el-GR"/>
        </w:rPr>
        <w:t>μεσόφιλη</w:t>
      </w:r>
      <w:proofErr w:type="spellEnd"/>
      <w:r w:rsidRPr="00063955">
        <w:rPr>
          <w:rFonts w:cs="Arial"/>
          <w:lang w:eastAsia="el-GR"/>
        </w:rPr>
        <w:t xml:space="preserve"> κατά κύριο λόγο θερμοκρασία. Οι χωνευτές </w:t>
      </w:r>
      <w:proofErr w:type="spellStart"/>
      <w:r w:rsidRPr="00063955">
        <w:rPr>
          <w:rFonts w:cs="Arial"/>
          <w:lang w:eastAsia="el-GR"/>
        </w:rPr>
        <w:t>valorga</w:t>
      </w:r>
      <w:proofErr w:type="spellEnd"/>
      <w:r w:rsidRPr="00063955">
        <w:rPr>
          <w:rFonts w:cs="Arial"/>
          <w:lang w:eastAsia="el-GR"/>
        </w:rPr>
        <w:t xml:space="preserve"> είναι συνήθως κάθετοι τσιμεντένιοι κύλινδροι.</w:t>
      </w:r>
      <w:r w:rsidR="00D51C97">
        <w:rPr>
          <w:rFonts w:cs="Arial"/>
          <w:lang w:eastAsia="el-GR"/>
        </w:rPr>
        <w:t xml:space="preserve"> </w:t>
      </w:r>
      <w:r w:rsidRPr="00063955">
        <w:rPr>
          <w:rFonts w:cs="Arial"/>
          <w:lang w:eastAsia="el-GR"/>
        </w:rPr>
        <w:t xml:space="preserve">Περιέχουν ένα κάθετο μέρισμα στο κέντρο που εκτείνεται περίπου στα 2/3 της διαμέτρου τους και καθ’ όλο το ύψος του αντιδραστήρα. Το κάθετο μέρισμα βοηθά στην ελαχιστοποίηση της κίνησης της λάσπης και εξασφαλίζει την </w:t>
      </w:r>
      <w:proofErr w:type="spellStart"/>
      <w:r w:rsidRPr="00063955">
        <w:rPr>
          <w:rFonts w:cs="Arial"/>
          <w:lang w:eastAsia="el-GR"/>
        </w:rPr>
        <w:t>εμβολοειδή</w:t>
      </w:r>
      <w:proofErr w:type="spellEnd"/>
      <w:r w:rsidRPr="00063955">
        <w:rPr>
          <w:rFonts w:cs="Arial"/>
          <w:lang w:eastAsia="el-GR"/>
        </w:rPr>
        <w:t xml:space="preserve"> ροή στο σύνολο του όγκου του αντιδραστήρα.</w:t>
      </w:r>
    </w:p>
    <w:p w14:paraId="1DB5FB25" w14:textId="77777777" w:rsidR="009E5DDD" w:rsidRPr="00063955" w:rsidRDefault="009E5DDD" w:rsidP="009E5DDD">
      <w:pPr>
        <w:spacing w:after="0" w:line="360" w:lineRule="auto"/>
        <w:jc w:val="both"/>
        <w:rPr>
          <w:rFonts w:cs="Arial"/>
          <w:lang w:eastAsia="el-GR"/>
        </w:rPr>
      </w:pPr>
    </w:p>
    <w:p w14:paraId="69707C4D" w14:textId="3615E326" w:rsidR="009E5DDD" w:rsidRPr="00063955" w:rsidRDefault="009E5DDD" w:rsidP="009E5DDD">
      <w:pPr>
        <w:spacing w:after="0" w:line="360" w:lineRule="auto"/>
        <w:jc w:val="both"/>
        <w:rPr>
          <w:rFonts w:cs="Arial"/>
          <w:lang w:eastAsia="el-GR"/>
        </w:rPr>
      </w:pPr>
      <w:r w:rsidRPr="00063955">
        <w:rPr>
          <w:rFonts w:cs="Arial"/>
          <w:lang w:eastAsia="el-GR"/>
        </w:rPr>
        <w:t xml:space="preserve">Σύμφωνα με τα δεδομένα μας ο όγκος του αντιδραστήρα θα είναι </w:t>
      </w:r>
      <w:r w:rsidR="00404F15">
        <w:rPr>
          <w:rFonts w:cs="Arial"/>
          <w:lang w:eastAsia="el-GR"/>
        </w:rPr>
        <w:t>1431</w:t>
      </w:r>
      <w:r w:rsidRPr="00063955">
        <w:rPr>
          <w:rFonts w:cs="Arial"/>
          <w:lang w:eastAsia="el-GR"/>
        </w:rPr>
        <w:t xml:space="preserve"> κυβικά μέτρα το ύψος του θα είναι 20 μέτρα και η ακτίνα του 5 M. Τέλος ο συγκεκριμένος τύπος αντιδραστήρα έχει ανοίγματα που βρίσκονται στις κάθετες πλευρές του για την εισαγωγή της πρώτης ύλης αλλά και την αφαίρεση του </w:t>
      </w:r>
      <w:proofErr w:type="spellStart"/>
      <w:r w:rsidRPr="00063955">
        <w:rPr>
          <w:rFonts w:cs="Arial"/>
          <w:lang w:eastAsia="el-GR"/>
        </w:rPr>
        <w:t>κομπόστ</w:t>
      </w:r>
      <w:proofErr w:type="spellEnd"/>
      <w:r w:rsidRPr="00063955">
        <w:rPr>
          <w:rFonts w:cs="Arial"/>
          <w:lang w:eastAsia="el-GR"/>
        </w:rPr>
        <w:t xml:space="preserve"> και επιπλέον η ανάμειξη του ζυμώσιμου υλικού παρέχεται από ένα πνευματικό σύστημα. Το πνευματικό σύστημα είναι η χορήγηση μέσω ανοιγμάτων του πυθμένα υψηλής πίεσης βιοαερίου στον αντιδραστήρα. Ο αντιδραστήρας αυτός δεν εμπεριέχει μηχανικά μέρη και στην συντήρησή του περιλαμβάνεται μόνο ο περιοδικός καθαρισμός των </w:t>
      </w:r>
      <w:proofErr w:type="spellStart"/>
      <w:r w:rsidRPr="00063955">
        <w:rPr>
          <w:rFonts w:cs="Arial"/>
          <w:lang w:eastAsia="el-GR"/>
        </w:rPr>
        <w:t>ακροφυσίων</w:t>
      </w:r>
      <w:proofErr w:type="spellEnd"/>
      <w:r w:rsidRPr="00063955">
        <w:rPr>
          <w:rFonts w:cs="Arial"/>
          <w:lang w:eastAsia="el-GR"/>
        </w:rPr>
        <w:t xml:space="preserve"> στο κάτω μέρος του χωνευτή. Το χωνεμένο υλικό, κατά την έξοδο του περνάει από ένα φίλτρο και έπειτα το τελικό </w:t>
      </w:r>
      <w:proofErr w:type="spellStart"/>
      <w:r w:rsidRPr="00063955">
        <w:rPr>
          <w:rFonts w:cs="Arial"/>
          <w:lang w:eastAsia="el-GR"/>
        </w:rPr>
        <w:t>κομπόστ</w:t>
      </w:r>
      <w:proofErr w:type="spellEnd"/>
      <w:r w:rsidRPr="00063955">
        <w:rPr>
          <w:rFonts w:cs="Arial"/>
          <w:lang w:eastAsia="el-GR"/>
        </w:rPr>
        <w:t xml:space="preserve"> μεταφέρεται στη μονάδα </w:t>
      </w:r>
      <w:proofErr w:type="spellStart"/>
      <w:r w:rsidRPr="00063955">
        <w:rPr>
          <w:rFonts w:cs="Arial"/>
          <w:lang w:eastAsia="el-GR"/>
        </w:rPr>
        <w:t>κομποστοποίησης</w:t>
      </w:r>
      <w:proofErr w:type="spellEnd"/>
      <w:r w:rsidRPr="00063955">
        <w:rPr>
          <w:rFonts w:cs="Arial"/>
          <w:lang w:eastAsia="el-GR"/>
        </w:rPr>
        <w:t xml:space="preserve"> ώστε να πωληθεί κατόπιν επεξεργασίας.</w:t>
      </w:r>
    </w:p>
    <w:p w14:paraId="1B5D8937" w14:textId="77777777" w:rsidR="009E5DDD" w:rsidRPr="00063955" w:rsidRDefault="009E5DDD" w:rsidP="009E5DDD">
      <w:pPr>
        <w:spacing w:after="0" w:line="360" w:lineRule="auto"/>
        <w:jc w:val="both"/>
        <w:rPr>
          <w:rFonts w:cs="Arial"/>
          <w:lang w:eastAsia="el-GR"/>
        </w:rPr>
      </w:pPr>
    </w:p>
    <w:p w14:paraId="7FC3D1D9" w14:textId="3D8772CF" w:rsidR="009E5DDD" w:rsidRPr="00063955" w:rsidRDefault="009E5DDD" w:rsidP="009E5DDD">
      <w:pPr>
        <w:spacing w:after="0" w:line="360" w:lineRule="auto"/>
        <w:jc w:val="both"/>
        <w:rPr>
          <w:rFonts w:cs="Arial"/>
          <w:lang w:eastAsia="el-GR"/>
        </w:rPr>
      </w:pPr>
      <w:r w:rsidRPr="00063955">
        <w:rPr>
          <w:rFonts w:cs="Arial"/>
          <w:lang w:eastAsia="el-GR"/>
        </w:rPr>
        <w:t xml:space="preserve">Κάποιες φορές το ελάχιστο νερό το οποίο χρησιμοποιείται κατά την αναερόβια χώνευση επαναχρησιμοποιείται για την αραίωση των εισερχομένων αποβλήτων. Πολύ σημαντικό ρόλο στην τεχνολογία </w:t>
      </w:r>
      <w:proofErr w:type="spellStart"/>
      <w:r w:rsidRPr="00063955">
        <w:rPr>
          <w:rFonts w:cs="Arial"/>
          <w:lang w:eastAsia="el-GR"/>
        </w:rPr>
        <w:t>valorga</w:t>
      </w:r>
      <w:proofErr w:type="spellEnd"/>
      <w:r w:rsidRPr="00063955">
        <w:rPr>
          <w:rFonts w:cs="Arial"/>
          <w:lang w:eastAsia="el-GR"/>
        </w:rPr>
        <w:t xml:space="preserve"> έχουν τα βιολογικά φίλτρα και οι εγκαταστάσεις επεξεργασίας νερού διότι ελέγχουν όλες τις εκπομπές αέρα και νερού για την κάλυψη των τοπικών κανονισμών.</w:t>
      </w:r>
    </w:p>
    <w:p w14:paraId="57F7CED6" w14:textId="58C6D91C" w:rsidR="00980C60" w:rsidRPr="00980C60" w:rsidRDefault="009E5DDD" w:rsidP="00980C60">
      <w:pPr>
        <w:spacing w:after="0" w:line="360" w:lineRule="auto"/>
        <w:jc w:val="both"/>
        <w:rPr>
          <w:rFonts w:cs="Arial"/>
          <w:lang w:eastAsia="el-GR"/>
        </w:rPr>
      </w:pPr>
      <w:r w:rsidRPr="00063955">
        <w:rPr>
          <w:rFonts w:cs="Arial"/>
          <w:noProof/>
          <w:bdr w:val="none" w:sz="0" w:space="0" w:color="auto" w:frame="1"/>
          <w:lang w:eastAsia="el-GR"/>
        </w:rPr>
        <w:lastRenderedPageBreak/>
        <w:drawing>
          <wp:inline distT="0" distB="0" distL="0" distR="0" wp14:anchorId="0AC99D1F" wp14:editId="739D5CAD">
            <wp:extent cx="4762500" cy="5814060"/>
            <wp:effectExtent l="0" t="0" r="0" b="0"/>
            <wp:docPr id="14" name="Εικόνα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2500" cy="5814060"/>
                    </a:xfrm>
                    <a:prstGeom prst="rect">
                      <a:avLst/>
                    </a:prstGeom>
                    <a:noFill/>
                    <a:ln>
                      <a:noFill/>
                    </a:ln>
                  </pic:spPr>
                </pic:pic>
              </a:graphicData>
            </a:graphic>
          </wp:inline>
        </w:drawing>
      </w:r>
      <w:bookmarkStart w:id="122" w:name="_Toc75682160"/>
    </w:p>
    <w:p w14:paraId="0BDD8667" w14:textId="1A40D0F3" w:rsidR="009E5DDD" w:rsidRPr="00ED3CD5" w:rsidRDefault="009E5DDD" w:rsidP="00980C60">
      <w:pPr>
        <w:pStyle w:val="a7"/>
        <w:spacing w:after="0"/>
        <w:rPr>
          <w:rFonts w:cs="Arial"/>
          <w:b w:val="0"/>
          <w:bCs w:val="0"/>
          <w:color w:val="auto"/>
          <w:lang w:eastAsia="el-GR"/>
        </w:rPr>
      </w:pPr>
      <w:bookmarkStart w:id="123" w:name="εικ7"/>
      <w:r w:rsidRPr="00980C60">
        <w:rPr>
          <w:rFonts w:cs="Arial"/>
          <w:b w:val="0"/>
          <w:bCs w:val="0"/>
          <w:smallCaps w:val="0"/>
          <w:color w:val="auto"/>
        </w:rPr>
        <w:t>Εικόνα</w:t>
      </w:r>
      <w:r w:rsidR="00980C60" w:rsidRPr="00ED3CD5">
        <w:rPr>
          <w:rFonts w:cs="Arial"/>
          <w:b w:val="0"/>
          <w:bCs w:val="0"/>
          <w:smallCaps w:val="0"/>
          <w:color w:val="auto"/>
        </w:rPr>
        <w:t xml:space="preserve"> 7</w:t>
      </w:r>
      <w:r w:rsidRPr="00ED3CD5">
        <w:rPr>
          <w:rFonts w:cs="Arial"/>
          <w:b w:val="0"/>
          <w:bCs w:val="0"/>
          <w:smallCaps w:val="0"/>
          <w:color w:val="auto"/>
        </w:rPr>
        <w:t xml:space="preserve">: </w:t>
      </w:r>
      <w:r w:rsidRPr="00980C60">
        <w:rPr>
          <w:rFonts w:cs="Arial"/>
          <w:b w:val="0"/>
          <w:bCs w:val="0"/>
          <w:smallCaps w:val="0"/>
          <w:color w:val="auto"/>
        </w:rPr>
        <w:t>Αντιδραστήρας</w:t>
      </w:r>
      <w:r w:rsidRPr="00ED3CD5">
        <w:rPr>
          <w:rFonts w:cs="Arial"/>
          <w:b w:val="0"/>
          <w:bCs w:val="0"/>
          <w:smallCaps w:val="0"/>
          <w:color w:val="auto"/>
        </w:rPr>
        <w:t xml:space="preserve"> </w:t>
      </w:r>
      <w:proofErr w:type="spellStart"/>
      <w:r w:rsidRPr="00980C60">
        <w:rPr>
          <w:rFonts w:cs="Arial"/>
          <w:b w:val="0"/>
          <w:bCs w:val="0"/>
          <w:smallCaps w:val="0"/>
          <w:color w:val="auto"/>
          <w:lang w:val="en-US"/>
        </w:rPr>
        <w:t>Valorga</w:t>
      </w:r>
      <w:proofErr w:type="spellEnd"/>
      <w:r w:rsidRPr="00ED3CD5">
        <w:rPr>
          <w:rFonts w:cs="Arial"/>
          <w:b w:val="0"/>
          <w:bCs w:val="0"/>
          <w:smallCaps w:val="0"/>
          <w:color w:val="auto"/>
        </w:rPr>
        <w:t>,</w:t>
      </w:r>
      <w:r w:rsidRPr="00ED3CD5">
        <w:rPr>
          <w:rFonts w:cs="Arial"/>
          <w:b w:val="0"/>
          <w:bCs w:val="0"/>
          <w:color w:val="auto"/>
        </w:rPr>
        <w:t xml:space="preserve"> </w:t>
      </w:r>
      <w:r w:rsidRPr="00ED3CD5">
        <w:rPr>
          <w:rFonts w:cs="Arial"/>
          <w:b w:val="0"/>
          <w:bCs w:val="0"/>
          <w:color w:val="auto"/>
          <w:lang w:eastAsia="el-GR"/>
        </w:rPr>
        <w:t>(</w:t>
      </w:r>
      <w:r w:rsidRPr="00ED3CD5">
        <w:rPr>
          <w:rFonts w:cs="Arial"/>
          <w:b w:val="0"/>
          <w:bCs w:val="0"/>
          <w:smallCaps w:val="0"/>
          <w:color w:val="auto"/>
          <w:lang w:eastAsia="el-GR"/>
        </w:rPr>
        <w:t>π</w:t>
      </w:r>
      <w:r w:rsidR="00ED3CD5" w:rsidRPr="00ED3CD5">
        <w:rPr>
          <w:rFonts w:cs="Arial"/>
          <w:b w:val="0"/>
          <w:bCs w:val="0"/>
          <w:smallCaps w:val="0"/>
          <w:color w:val="auto"/>
          <w:lang w:eastAsia="el-GR"/>
        </w:rPr>
        <w:t>ηγή</w:t>
      </w:r>
      <w:r w:rsidRPr="00ED3CD5">
        <w:rPr>
          <w:rFonts w:cs="Arial"/>
          <w:b w:val="0"/>
          <w:bCs w:val="0"/>
          <w:color w:val="auto"/>
          <w:lang w:eastAsia="el-GR"/>
        </w:rPr>
        <w:t>:</w:t>
      </w:r>
      <w:r w:rsidR="00ED3CD5">
        <w:rPr>
          <w:rFonts w:cs="Arial"/>
          <w:b w:val="0"/>
          <w:bCs w:val="0"/>
          <w:color w:val="auto"/>
          <w:lang w:eastAsia="el-GR"/>
        </w:rPr>
        <w:t xml:space="preserve"> </w:t>
      </w:r>
      <w:r w:rsidRPr="00ED3CD5">
        <w:rPr>
          <w:rFonts w:cs="Arial"/>
          <w:b w:val="0"/>
          <w:bCs w:val="0"/>
          <w:smallCaps w:val="0"/>
          <w:color w:val="auto"/>
          <w:lang w:val="en-GB" w:eastAsia="el-GR"/>
        </w:rPr>
        <w:t>http</w:t>
      </w:r>
      <w:r w:rsidRPr="00ED3CD5">
        <w:rPr>
          <w:rFonts w:cs="Arial"/>
          <w:b w:val="0"/>
          <w:bCs w:val="0"/>
          <w:smallCaps w:val="0"/>
          <w:color w:val="auto"/>
          <w:lang w:eastAsia="el-GR"/>
        </w:rPr>
        <w:t>://</w:t>
      </w:r>
      <w:r w:rsidRPr="00ED3CD5">
        <w:rPr>
          <w:rFonts w:cs="Arial"/>
          <w:b w:val="0"/>
          <w:bCs w:val="0"/>
          <w:smallCaps w:val="0"/>
          <w:color w:val="auto"/>
          <w:lang w:val="en-GB" w:eastAsia="el-GR"/>
        </w:rPr>
        <w:t>www</w:t>
      </w:r>
      <w:r w:rsidRPr="00ED3CD5">
        <w:rPr>
          <w:rFonts w:cs="Arial"/>
          <w:b w:val="0"/>
          <w:bCs w:val="0"/>
          <w:smallCaps w:val="0"/>
          <w:color w:val="auto"/>
          <w:lang w:eastAsia="el-GR"/>
        </w:rPr>
        <w:t>.</w:t>
      </w:r>
      <w:proofErr w:type="spellStart"/>
      <w:r w:rsidRPr="00ED3CD5">
        <w:rPr>
          <w:rFonts w:cs="Arial"/>
          <w:b w:val="0"/>
          <w:bCs w:val="0"/>
          <w:smallCaps w:val="0"/>
          <w:color w:val="auto"/>
          <w:lang w:val="en-GB" w:eastAsia="el-GR"/>
        </w:rPr>
        <w:t>valorgainternational</w:t>
      </w:r>
      <w:proofErr w:type="spellEnd"/>
      <w:r w:rsidRPr="00ED3CD5">
        <w:rPr>
          <w:rFonts w:cs="Arial"/>
          <w:b w:val="0"/>
          <w:bCs w:val="0"/>
          <w:smallCaps w:val="0"/>
          <w:color w:val="auto"/>
          <w:lang w:eastAsia="el-GR"/>
        </w:rPr>
        <w:t>.</w:t>
      </w:r>
      <w:proofErr w:type="spellStart"/>
      <w:r w:rsidRPr="00ED3CD5">
        <w:rPr>
          <w:rFonts w:cs="Arial"/>
          <w:b w:val="0"/>
          <w:bCs w:val="0"/>
          <w:smallCaps w:val="0"/>
          <w:color w:val="auto"/>
          <w:lang w:val="en-GB" w:eastAsia="el-GR"/>
        </w:rPr>
        <w:t>fr</w:t>
      </w:r>
      <w:proofErr w:type="spellEnd"/>
      <w:r w:rsidRPr="00ED3CD5">
        <w:rPr>
          <w:rFonts w:cs="Arial"/>
          <w:b w:val="0"/>
          <w:bCs w:val="0"/>
          <w:smallCaps w:val="0"/>
          <w:color w:val="auto"/>
          <w:lang w:eastAsia="el-GR"/>
        </w:rPr>
        <w:t>/</w:t>
      </w:r>
      <w:proofErr w:type="spellStart"/>
      <w:r w:rsidRPr="00ED3CD5">
        <w:rPr>
          <w:rFonts w:cs="Arial"/>
          <w:b w:val="0"/>
          <w:bCs w:val="0"/>
          <w:smallCaps w:val="0"/>
          <w:color w:val="auto"/>
          <w:lang w:val="en-GB" w:eastAsia="el-GR"/>
        </w:rPr>
        <w:t>fr</w:t>
      </w:r>
      <w:proofErr w:type="spellEnd"/>
      <w:r w:rsidRPr="00ED3CD5">
        <w:rPr>
          <w:rFonts w:cs="Arial"/>
          <w:b w:val="0"/>
          <w:bCs w:val="0"/>
          <w:smallCaps w:val="0"/>
          <w:color w:val="auto"/>
          <w:lang w:eastAsia="el-GR"/>
        </w:rPr>
        <w:t>/</w:t>
      </w:r>
      <w:r w:rsidRPr="00ED3CD5">
        <w:rPr>
          <w:rFonts w:cs="Arial"/>
          <w:b w:val="0"/>
          <w:bCs w:val="0"/>
          <w:smallCaps w:val="0"/>
          <w:color w:val="auto"/>
          <w:lang w:val="en-GB" w:eastAsia="el-GR"/>
        </w:rPr>
        <w:t>mpg</w:t>
      </w:r>
      <w:r w:rsidRPr="00ED3CD5">
        <w:rPr>
          <w:rFonts w:cs="Arial"/>
          <w:b w:val="0"/>
          <w:bCs w:val="0"/>
          <w:smallCaps w:val="0"/>
          <w:color w:val="auto"/>
          <w:lang w:eastAsia="el-GR"/>
        </w:rPr>
        <w:t>3-128079--</w:t>
      </w:r>
      <w:r w:rsidRPr="00ED3CD5">
        <w:rPr>
          <w:rFonts w:cs="Arial"/>
          <w:b w:val="0"/>
          <w:bCs w:val="0"/>
          <w:smallCaps w:val="0"/>
          <w:color w:val="auto"/>
          <w:lang w:val="en-GB" w:eastAsia="el-GR"/>
        </w:rPr>
        <w:t>LE</w:t>
      </w:r>
      <w:r w:rsidRPr="00ED3CD5">
        <w:rPr>
          <w:rFonts w:cs="Arial"/>
          <w:b w:val="0"/>
          <w:bCs w:val="0"/>
          <w:smallCaps w:val="0"/>
          <w:color w:val="auto"/>
          <w:lang w:eastAsia="el-GR"/>
        </w:rPr>
        <w:t>-</w:t>
      </w:r>
      <w:r w:rsidRPr="00ED3CD5">
        <w:rPr>
          <w:rFonts w:cs="Arial"/>
          <w:b w:val="0"/>
          <w:bCs w:val="0"/>
          <w:smallCaps w:val="0"/>
          <w:color w:val="auto"/>
          <w:lang w:val="en-GB" w:eastAsia="el-GR"/>
        </w:rPr>
        <w:t>PROCEDE</w:t>
      </w:r>
      <w:r w:rsidRPr="00ED3CD5">
        <w:rPr>
          <w:rFonts w:cs="Arial"/>
          <w:b w:val="0"/>
          <w:bCs w:val="0"/>
          <w:smallCaps w:val="0"/>
          <w:color w:val="auto"/>
          <w:lang w:eastAsia="el-GR"/>
        </w:rPr>
        <w:t>-</w:t>
      </w:r>
      <w:r w:rsidRPr="00ED3CD5">
        <w:rPr>
          <w:rFonts w:cs="Arial"/>
          <w:b w:val="0"/>
          <w:bCs w:val="0"/>
          <w:smallCaps w:val="0"/>
          <w:color w:val="auto"/>
          <w:lang w:val="en-GB" w:eastAsia="el-GR"/>
        </w:rPr>
        <w:t>DE</w:t>
      </w:r>
      <w:r w:rsidRPr="00ED3CD5">
        <w:rPr>
          <w:rFonts w:cs="Arial"/>
          <w:b w:val="0"/>
          <w:bCs w:val="0"/>
          <w:smallCaps w:val="0"/>
          <w:color w:val="auto"/>
          <w:lang w:eastAsia="el-GR"/>
        </w:rPr>
        <w:t>-</w:t>
      </w:r>
      <w:r w:rsidRPr="00ED3CD5">
        <w:rPr>
          <w:rFonts w:cs="Arial"/>
          <w:b w:val="0"/>
          <w:bCs w:val="0"/>
          <w:smallCaps w:val="0"/>
          <w:color w:val="auto"/>
          <w:lang w:val="en-GB" w:eastAsia="el-GR"/>
        </w:rPr>
        <w:t>METHANISATION</w:t>
      </w:r>
      <w:r w:rsidRPr="00ED3CD5">
        <w:rPr>
          <w:rFonts w:cs="Arial"/>
          <w:b w:val="0"/>
          <w:bCs w:val="0"/>
          <w:smallCaps w:val="0"/>
          <w:color w:val="auto"/>
          <w:lang w:eastAsia="el-GR"/>
        </w:rPr>
        <w:t>-</w:t>
      </w:r>
      <w:r w:rsidRPr="00ED3CD5">
        <w:rPr>
          <w:rFonts w:cs="Arial"/>
          <w:b w:val="0"/>
          <w:bCs w:val="0"/>
          <w:smallCaps w:val="0"/>
          <w:color w:val="auto"/>
          <w:lang w:val="en-GB" w:eastAsia="el-GR"/>
        </w:rPr>
        <w:t>VALORGA</w:t>
      </w:r>
      <w:r w:rsidRPr="00ED3CD5">
        <w:rPr>
          <w:rFonts w:cs="Arial"/>
          <w:b w:val="0"/>
          <w:bCs w:val="0"/>
          <w:smallCaps w:val="0"/>
          <w:color w:val="auto"/>
          <w:lang w:eastAsia="el-GR"/>
        </w:rPr>
        <w:t>.</w:t>
      </w:r>
      <w:r w:rsidRPr="00ED3CD5">
        <w:rPr>
          <w:rFonts w:cs="Arial"/>
          <w:b w:val="0"/>
          <w:bCs w:val="0"/>
          <w:smallCaps w:val="0"/>
          <w:color w:val="auto"/>
          <w:lang w:val="en-GB" w:eastAsia="el-GR"/>
        </w:rPr>
        <w:t>html</w:t>
      </w:r>
      <w:r w:rsidR="00ED3CD5">
        <w:rPr>
          <w:rFonts w:cs="Arial"/>
          <w:b w:val="0"/>
          <w:bCs w:val="0"/>
          <w:color w:val="auto"/>
          <w:lang w:eastAsia="el-GR"/>
        </w:rPr>
        <w:t xml:space="preserve"> </w:t>
      </w:r>
      <w:r w:rsidRPr="00ED3CD5">
        <w:rPr>
          <w:rFonts w:cs="Arial"/>
          <w:b w:val="0"/>
          <w:bCs w:val="0"/>
          <w:color w:val="auto"/>
          <w:lang w:eastAsia="el-GR"/>
        </w:rPr>
        <w:t>)</w:t>
      </w:r>
      <w:bookmarkEnd w:id="122"/>
    </w:p>
    <w:bookmarkEnd w:id="123"/>
    <w:p w14:paraId="4C79E3B3" w14:textId="77777777" w:rsidR="009E5DDD" w:rsidRPr="00ED3CD5" w:rsidRDefault="009E5DDD" w:rsidP="009E5DDD">
      <w:pPr>
        <w:spacing w:after="0" w:line="360" w:lineRule="auto"/>
        <w:jc w:val="both"/>
        <w:rPr>
          <w:rFonts w:cs="Arial"/>
          <w:lang w:eastAsia="el-GR"/>
        </w:rPr>
      </w:pPr>
    </w:p>
    <w:p w14:paraId="7B213266" w14:textId="3388182B" w:rsidR="009E5DDD" w:rsidRPr="00A454E9" w:rsidRDefault="009D4948" w:rsidP="009E5DDD">
      <w:pPr>
        <w:pStyle w:val="2"/>
        <w:spacing w:before="0" w:line="360" w:lineRule="auto"/>
        <w:jc w:val="both"/>
        <w:rPr>
          <w:rFonts w:cs="Arial"/>
        </w:rPr>
      </w:pPr>
      <w:bookmarkStart w:id="124" w:name="_Toc75610888"/>
      <w:bookmarkStart w:id="125" w:name="_Toc75682138"/>
      <w:bookmarkStart w:id="126" w:name="_Toc84878464"/>
      <w:r>
        <w:rPr>
          <w:rFonts w:cs="Arial"/>
        </w:rPr>
        <w:t>6</w:t>
      </w:r>
      <w:r w:rsidR="009E5DDD" w:rsidRPr="00A454E9">
        <w:rPr>
          <w:rFonts w:cs="Arial"/>
        </w:rPr>
        <w:t xml:space="preserve">.8 Μονάδα </w:t>
      </w:r>
      <w:r w:rsidR="00A53EF6" w:rsidRPr="00A454E9">
        <w:rPr>
          <w:rFonts w:cs="Arial"/>
        </w:rPr>
        <w:t>αξιοποίησης</w:t>
      </w:r>
      <w:r w:rsidR="009E5DDD" w:rsidRPr="00A454E9">
        <w:rPr>
          <w:rFonts w:cs="Arial"/>
        </w:rPr>
        <w:t xml:space="preserve"> βιοαερίου</w:t>
      </w:r>
      <w:bookmarkEnd w:id="124"/>
      <w:bookmarkEnd w:id="125"/>
      <w:bookmarkEnd w:id="126"/>
    </w:p>
    <w:p w14:paraId="4397743B" w14:textId="77777777" w:rsidR="009E5DDD" w:rsidRPr="00063955" w:rsidRDefault="009E5DDD" w:rsidP="009E5DDD">
      <w:pPr>
        <w:spacing w:after="0" w:line="360" w:lineRule="auto"/>
        <w:jc w:val="both"/>
        <w:rPr>
          <w:rFonts w:cs="Arial"/>
          <w:lang w:eastAsia="el-GR"/>
        </w:rPr>
      </w:pPr>
    </w:p>
    <w:p w14:paraId="2452DAF8"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Το παραγόμενο βιοαέριο αφού μαζευτεί στην οροφή του αντιδραστήρα μέσω συστημάτων αντλιών μεταφέρεται σε μία δεξαμενή αποθήκευσης βιοαερίου. Έπειτα, από τη δεξαμενή αποθήκευσης προωθείται σε εξελιγμένα συστήματα καθαρισμού και μείωσης της υγρασίας του προς βελτιστοποίηση των ποιοτικών χαρακτηριστικών του έτσι ώστε να γίνει η διοχέτευση του αναβαθμισμένου πλέον βιοαερίου στη μονάδα εσωτερικής καύσης για την παραγωγή θερμικής </w:t>
      </w:r>
      <w:r w:rsidRPr="00063955">
        <w:rPr>
          <w:rFonts w:cs="Arial"/>
          <w:lang w:eastAsia="el-GR"/>
        </w:rPr>
        <w:lastRenderedPageBreak/>
        <w:t xml:space="preserve">και ηλεκτρικής ενέργειας. Η ροή του βιοαερίου παρακολουθείται </w:t>
      </w:r>
      <w:proofErr w:type="spellStart"/>
      <w:r w:rsidRPr="00063955">
        <w:rPr>
          <w:rFonts w:cs="Arial"/>
          <w:lang w:eastAsia="el-GR"/>
        </w:rPr>
        <w:t>καθόλη</w:t>
      </w:r>
      <w:proofErr w:type="spellEnd"/>
      <w:r w:rsidRPr="00063955">
        <w:rPr>
          <w:rFonts w:cs="Arial"/>
          <w:lang w:eastAsia="el-GR"/>
        </w:rPr>
        <w:t xml:space="preserve"> τη διάρκεια μέσω ενός μετρητή παροχής.</w:t>
      </w:r>
    </w:p>
    <w:p w14:paraId="3C741E87" w14:textId="77777777" w:rsidR="009E5DDD" w:rsidRPr="00A454E9" w:rsidRDefault="009E5DDD" w:rsidP="009E5DDD">
      <w:pPr>
        <w:spacing w:after="0" w:line="360" w:lineRule="auto"/>
        <w:jc w:val="both"/>
        <w:rPr>
          <w:rFonts w:cs="Arial"/>
          <w:sz w:val="28"/>
          <w:szCs w:val="28"/>
          <w:lang w:eastAsia="el-GR"/>
        </w:rPr>
      </w:pPr>
    </w:p>
    <w:p w14:paraId="4DC3E561" w14:textId="750F565C" w:rsidR="009E5DDD" w:rsidRPr="00A454E9" w:rsidRDefault="009D4948" w:rsidP="009E5DDD">
      <w:pPr>
        <w:pStyle w:val="3"/>
        <w:spacing w:before="0" w:line="360" w:lineRule="auto"/>
        <w:jc w:val="both"/>
        <w:rPr>
          <w:rFonts w:cs="Arial"/>
          <w:szCs w:val="28"/>
        </w:rPr>
      </w:pPr>
      <w:bookmarkStart w:id="127" w:name="_Toc75610889"/>
      <w:bookmarkStart w:id="128" w:name="_Toc75682139"/>
      <w:bookmarkStart w:id="129" w:name="_Toc84878465"/>
      <w:r>
        <w:rPr>
          <w:rFonts w:cs="Arial"/>
          <w:szCs w:val="28"/>
        </w:rPr>
        <w:t>6</w:t>
      </w:r>
      <w:r w:rsidR="009E5DDD" w:rsidRPr="00A454E9">
        <w:rPr>
          <w:rFonts w:cs="Arial"/>
          <w:szCs w:val="28"/>
        </w:rPr>
        <w:t xml:space="preserve">.8.1 </w:t>
      </w:r>
      <w:r w:rsidR="00086339">
        <w:rPr>
          <w:rFonts w:cs="Arial"/>
          <w:szCs w:val="28"/>
        </w:rPr>
        <w:t>Α</w:t>
      </w:r>
      <w:r w:rsidR="009E5DDD" w:rsidRPr="00A454E9">
        <w:rPr>
          <w:rFonts w:cs="Arial"/>
          <w:szCs w:val="28"/>
        </w:rPr>
        <w:t>ποθήκευση παραγόμενου βιοαερίου</w:t>
      </w:r>
      <w:bookmarkEnd w:id="127"/>
      <w:bookmarkEnd w:id="128"/>
      <w:bookmarkEnd w:id="129"/>
    </w:p>
    <w:p w14:paraId="6F4386E3" w14:textId="77777777" w:rsidR="009E5DDD" w:rsidRPr="00063955" w:rsidRDefault="009E5DDD" w:rsidP="009E5DDD">
      <w:pPr>
        <w:spacing w:after="0" w:line="360" w:lineRule="auto"/>
        <w:jc w:val="both"/>
        <w:rPr>
          <w:rFonts w:cs="Arial"/>
          <w:lang w:eastAsia="el-GR"/>
        </w:rPr>
      </w:pPr>
    </w:p>
    <w:p w14:paraId="0C9AABB4"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Υπάρχουν δύο βασικοί λόγοι για την αποθήκευση βιοαερίου ή </w:t>
      </w:r>
      <w:proofErr w:type="spellStart"/>
      <w:r w:rsidRPr="00063955">
        <w:rPr>
          <w:rFonts w:cs="Arial"/>
          <w:lang w:eastAsia="el-GR"/>
        </w:rPr>
        <w:t>βιομεθανίου</w:t>
      </w:r>
      <w:proofErr w:type="spellEnd"/>
      <w:r w:rsidRPr="00063955">
        <w:rPr>
          <w:rFonts w:cs="Arial"/>
          <w:lang w:eastAsia="el-GR"/>
        </w:rPr>
        <w:t xml:space="preserve">: αποθήκευση για μεταγενέστερη επιτόπια χρήση και αποθήκευση πριν ή / και μετά τη μεταφορά σε σημεία ή συστήματα διανομής εκτός του χώρου. </w:t>
      </w:r>
    </w:p>
    <w:p w14:paraId="24B9C7F9" w14:textId="77777777" w:rsidR="009E5DDD" w:rsidRPr="00063955" w:rsidRDefault="009E5DDD" w:rsidP="009E5DDD">
      <w:pPr>
        <w:spacing w:after="0" w:line="360" w:lineRule="auto"/>
        <w:jc w:val="both"/>
        <w:rPr>
          <w:rFonts w:cs="Arial"/>
          <w:lang w:eastAsia="el-GR"/>
        </w:rPr>
      </w:pPr>
      <w:r w:rsidRPr="00063955">
        <w:rPr>
          <w:rFonts w:cs="Arial"/>
          <w:lang w:val="en-US" w:eastAsia="el-GR"/>
        </w:rPr>
        <w:t>T</w:t>
      </w:r>
      <w:r w:rsidRPr="00063955">
        <w:rPr>
          <w:rFonts w:cs="Arial"/>
          <w:lang w:eastAsia="el-GR"/>
        </w:rPr>
        <w:t xml:space="preserve">α λιγότερο ακριβά και ευκολότερα στη χρήση συστήματα αποθήκευσης είναι </w:t>
      </w:r>
      <w:r w:rsidRPr="00063955">
        <w:rPr>
          <w:rFonts w:cs="Arial"/>
          <w:lang w:val="en-US" w:eastAsia="el-GR"/>
        </w:rPr>
        <w:t>ta</w:t>
      </w:r>
      <w:r w:rsidRPr="00063955">
        <w:rPr>
          <w:rFonts w:cs="Arial"/>
          <w:lang w:eastAsia="el-GR"/>
        </w:rPr>
        <w:t xml:space="preserve"> συστήματα χαμηλής πίεσης. Αυτά τα συστήματα χρησιμοποιούνται συνήθως για επιτόπου ενδιάμεση αποθήκευση βιοαερίου. Οι απαιτήσεις ενέργειας, ασφάλειας και καθαρισμού των συστημάτων αποθήκευσης μέσης και υψηλής πίεσης τα καθιστούν δαπανηρές και υψηλής συντήρησης επιλογές. </w:t>
      </w:r>
    </w:p>
    <w:p w14:paraId="06395C0D" w14:textId="77777777" w:rsidR="009E5DDD" w:rsidRPr="00063955" w:rsidRDefault="009E5DDD" w:rsidP="009E5DDD">
      <w:pPr>
        <w:spacing w:after="0" w:line="360" w:lineRule="auto"/>
        <w:jc w:val="both"/>
        <w:rPr>
          <w:rFonts w:cs="Arial"/>
          <w:lang w:eastAsia="el-GR"/>
        </w:rPr>
      </w:pPr>
    </w:p>
    <w:p w14:paraId="618D01DD"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Τόσο το βιοαέριο όσο και το </w:t>
      </w:r>
      <w:proofErr w:type="spellStart"/>
      <w:r w:rsidRPr="00063955">
        <w:rPr>
          <w:rFonts w:cs="Arial"/>
          <w:lang w:eastAsia="el-GR"/>
        </w:rPr>
        <w:t>βιομεθάνιο</w:t>
      </w:r>
      <w:proofErr w:type="spellEnd"/>
      <w:r w:rsidRPr="00063955">
        <w:rPr>
          <w:rFonts w:cs="Arial"/>
          <w:lang w:eastAsia="el-GR"/>
        </w:rPr>
        <w:t xml:space="preserve"> μπορούν να αποθηκευτούν σε τέτοιου </w:t>
      </w:r>
      <w:proofErr w:type="spellStart"/>
      <w:r w:rsidRPr="00063955">
        <w:rPr>
          <w:rFonts w:cs="Arial"/>
          <w:lang w:eastAsia="el-GR"/>
        </w:rPr>
        <w:t>ελιδους</w:t>
      </w:r>
      <w:proofErr w:type="spellEnd"/>
      <w:r w:rsidRPr="00063955">
        <w:rPr>
          <w:rFonts w:cs="Arial"/>
          <w:lang w:eastAsia="el-GR"/>
        </w:rPr>
        <w:t xml:space="preserve"> κατασκευές. Στην πράξη, ωστόσο, το μεγαλύτερο μέρος του βιοαερίου χρησιμοποιείται καθώς παράγεται. Έτσι, η ανάγκη αποθήκευσης βιοαερίου είναι συνήθως προσωρινής φύσης, και συντελείται σε περιόδους όπου η παραγωγή υπερβαίνει την κατανάλωση ή κατά τη διάρκεια της συντήρησης του εξοπλισμού χώνευσης. Σημαντικές εκτιμήσεις για την αποθήκευση βιοαερίου στο αγρόκτημα περιλαμβάνουν (1) τον απαιτούμενο όγκο (συνήθως, μόνο μικρές ποσότητες βιοαερίου πρέπει να αποθηκεύονται ανά δεδομένη στιγμή), (2) πιθανή διάβρωση από </w:t>
      </w:r>
      <w:proofErr w:type="spellStart"/>
      <w:r w:rsidRPr="00063955">
        <w:rPr>
          <w:rFonts w:cs="Arial"/>
          <w:lang w:eastAsia="el-GR"/>
        </w:rPr>
        <w:t>υδροθείου</w:t>
      </w:r>
      <w:proofErr w:type="spellEnd"/>
      <w:r w:rsidRPr="00063955">
        <w:rPr>
          <w:rFonts w:cs="Arial"/>
          <w:lang w:eastAsia="el-GR"/>
        </w:rPr>
        <w:t xml:space="preserve"> (H</w:t>
      </w:r>
      <w:r w:rsidRPr="00A53EF6">
        <w:rPr>
          <w:rFonts w:cs="Arial"/>
          <w:vertAlign w:val="subscript"/>
          <w:lang w:eastAsia="el-GR"/>
        </w:rPr>
        <w:t>2</w:t>
      </w:r>
      <w:r w:rsidRPr="00063955">
        <w:rPr>
          <w:rFonts w:cs="Arial"/>
          <w:lang w:eastAsia="el-GR"/>
        </w:rPr>
        <w:t>S) ή υδρατμούς που μπορεί να υπάρχουν, ακόμη και εάν το αέριο έχει υποστεί μερικό καθαρισμό, και (3) το κόστος (δεδομένου ότι το βιοαέριο είναι ένα καύσιμο σχετικά χαμηλής αξίας).</w:t>
      </w:r>
    </w:p>
    <w:p w14:paraId="09332279" w14:textId="77777777" w:rsidR="009E5DDD" w:rsidRPr="00063955" w:rsidRDefault="009E5DDD" w:rsidP="009E5DDD">
      <w:pPr>
        <w:spacing w:after="0" w:line="360" w:lineRule="auto"/>
        <w:jc w:val="both"/>
        <w:rPr>
          <w:rFonts w:cs="Arial"/>
          <w:lang w:eastAsia="el-GR"/>
        </w:rPr>
      </w:pPr>
    </w:p>
    <w:p w14:paraId="09BE28C5" w14:textId="77777777" w:rsidR="009E5DDD" w:rsidRPr="00063955" w:rsidRDefault="009E5DDD" w:rsidP="009E5DDD">
      <w:pPr>
        <w:spacing w:after="0" w:line="360" w:lineRule="auto"/>
        <w:jc w:val="both"/>
        <w:rPr>
          <w:rFonts w:cs="Arial"/>
          <w:lang w:eastAsia="el-GR"/>
        </w:rPr>
      </w:pPr>
      <w:r w:rsidRPr="00063955">
        <w:rPr>
          <w:rFonts w:cs="Arial"/>
          <w:noProof/>
          <w:lang w:eastAsia="el-GR"/>
        </w:rPr>
        <w:lastRenderedPageBreak/>
        <w:drawing>
          <wp:inline distT="0" distB="0" distL="0" distR="0" wp14:anchorId="76F95A0F" wp14:editId="5700E7C3">
            <wp:extent cx="5274310" cy="3409950"/>
            <wp:effectExtent l="0" t="0" r="2540" b="0"/>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4310" cy="3409950"/>
                    </a:xfrm>
                    <a:prstGeom prst="rect">
                      <a:avLst/>
                    </a:prstGeom>
                    <a:noFill/>
                    <a:ln>
                      <a:noFill/>
                    </a:ln>
                  </pic:spPr>
                </pic:pic>
              </a:graphicData>
            </a:graphic>
          </wp:inline>
        </w:drawing>
      </w:r>
    </w:p>
    <w:p w14:paraId="5F2EB281" w14:textId="3A221517" w:rsidR="009E5DDD" w:rsidRPr="00C501E1" w:rsidRDefault="009E5DDD" w:rsidP="00980C60">
      <w:pPr>
        <w:pStyle w:val="a7"/>
        <w:spacing w:after="0" w:line="360" w:lineRule="auto"/>
        <w:rPr>
          <w:rFonts w:cs="Arial"/>
          <w:b w:val="0"/>
          <w:bCs w:val="0"/>
          <w:smallCaps w:val="0"/>
          <w:color w:val="auto"/>
          <w:lang w:eastAsia="el-GR"/>
        </w:rPr>
      </w:pPr>
      <w:bookmarkStart w:id="130" w:name="_Toc75682161"/>
      <w:bookmarkStart w:id="131" w:name="εικ8"/>
      <w:r w:rsidRPr="00C501E1">
        <w:rPr>
          <w:rFonts w:cs="Arial"/>
          <w:b w:val="0"/>
          <w:bCs w:val="0"/>
          <w:smallCaps w:val="0"/>
          <w:color w:val="auto"/>
          <w:lang w:eastAsia="el-GR"/>
        </w:rPr>
        <w:t xml:space="preserve">Εικόνα </w:t>
      </w:r>
      <w:r w:rsidR="00980C60" w:rsidRPr="00C501E1">
        <w:rPr>
          <w:rFonts w:cs="Arial"/>
          <w:b w:val="0"/>
          <w:bCs w:val="0"/>
          <w:smallCaps w:val="0"/>
          <w:color w:val="auto"/>
          <w:lang w:eastAsia="el-GR"/>
        </w:rPr>
        <w:t>8</w:t>
      </w:r>
      <w:r w:rsidRPr="00C501E1">
        <w:rPr>
          <w:rFonts w:cs="Arial"/>
          <w:b w:val="0"/>
          <w:bCs w:val="0"/>
          <w:smallCaps w:val="0"/>
          <w:color w:val="auto"/>
          <w:lang w:eastAsia="el-GR"/>
        </w:rPr>
        <w:t xml:space="preserve">: Δομή </w:t>
      </w:r>
      <w:proofErr w:type="spellStart"/>
      <w:r w:rsidRPr="00C501E1">
        <w:rPr>
          <w:rFonts w:cs="Arial"/>
          <w:b w:val="0"/>
          <w:bCs w:val="0"/>
          <w:smallCaps w:val="0"/>
          <w:color w:val="auto"/>
          <w:lang w:eastAsia="el-GR"/>
        </w:rPr>
        <w:t>αεροφυλακίου</w:t>
      </w:r>
      <w:proofErr w:type="spellEnd"/>
      <w:r w:rsidRPr="00C501E1">
        <w:rPr>
          <w:rFonts w:cs="Arial"/>
          <w:b w:val="0"/>
          <w:bCs w:val="0"/>
          <w:smallCaps w:val="0"/>
          <w:color w:val="auto"/>
          <w:lang w:eastAsia="el-GR"/>
        </w:rPr>
        <w:t xml:space="preserve">  διπλής μεμβράνης (πηγή :</w:t>
      </w:r>
      <w:r w:rsidR="00ED3CD5">
        <w:rPr>
          <w:rFonts w:cs="Arial"/>
          <w:b w:val="0"/>
          <w:bCs w:val="0"/>
          <w:smallCaps w:val="0"/>
          <w:color w:val="auto"/>
          <w:lang w:eastAsia="el-GR"/>
        </w:rPr>
        <w:t xml:space="preserve">   </w:t>
      </w:r>
      <w:hyperlink r:id="rId19" w:history="1">
        <w:r w:rsidR="00ED3CD5" w:rsidRPr="00882A88">
          <w:rPr>
            <w:rStyle w:val="-"/>
            <w:rFonts w:cs="Arial"/>
            <w:b w:val="0"/>
            <w:bCs w:val="0"/>
            <w:smallCaps w:val="0"/>
            <w:lang w:eastAsia="el-GR"/>
          </w:rPr>
          <w:t>https://www.bioenergyconsult.com/biogas-storage</w:t>
        </w:r>
      </w:hyperlink>
      <w:r w:rsidR="00ED3CD5">
        <w:rPr>
          <w:rFonts w:cs="Arial"/>
          <w:b w:val="0"/>
          <w:bCs w:val="0"/>
          <w:smallCaps w:val="0"/>
          <w:color w:val="auto"/>
          <w:lang w:eastAsia="el-GR"/>
        </w:rPr>
        <w:t xml:space="preserve"> </w:t>
      </w:r>
      <w:r w:rsidRPr="00C501E1">
        <w:rPr>
          <w:rFonts w:cs="Arial"/>
          <w:b w:val="0"/>
          <w:bCs w:val="0"/>
          <w:smallCaps w:val="0"/>
          <w:color w:val="auto"/>
          <w:lang w:eastAsia="el-GR"/>
        </w:rPr>
        <w:t>)</w:t>
      </w:r>
      <w:bookmarkEnd w:id="130"/>
    </w:p>
    <w:bookmarkEnd w:id="131"/>
    <w:p w14:paraId="42E7FEB9" w14:textId="77777777" w:rsidR="009E5DDD" w:rsidRPr="00063955" w:rsidRDefault="009E5DDD" w:rsidP="009E5DDD">
      <w:pPr>
        <w:spacing w:after="0" w:line="360" w:lineRule="auto"/>
        <w:jc w:val="both"/>
        <w:rPr>
          <w:rFonts w:cs="Arial"/>
          <w:lang w:eastAsia="el-GR"/>
        </w:rPr>
      </w:pPr>
    </w:p>
    <w:p w14:paraId="5923D17A"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Στις μέρες μας οι δύο σημαντικότεροι τρόποι αποθήκευσης του βιοαερίου είναι η αποθήκευση του στην οροφή του αντιδραστήρα σε ειδικά </w:t>
      </w:r>
      <w:proofErr w:type="spellStart"/>
      <w:r w:rsidRPr="00063955">
        <w:rPr>
          <w:rFonts w:cs="Arial"/>
          <w:lang w:eastAsia="el-GR"/>
        </w:rPr>
        <w:t>αεροφυλάκια</w:t>
      </w:r>
      <w:proofErr w:type="spellEnd"/>
      <w:r w:rsidRPr="00063955">
        <w:rPr>
          <w:rFonts w:cs="Arial"/>
          <w:lang w:eastAsia="el-GR"/>
        </w:rPr>
        <w:t xml:space="preserve"> και o πιο συνηθισμένος που είναι η αποθήκευση του σε </w:t>
      </w:r>
      <w:proofErr w:type="spellStart"/>
      <w:r w:rsidRPr="00063955">
        <w:rPr>
          <w:rFonts w:cs="Arial"/>
          <w:lang w:eastAsia="el-GR"/>
        </w:rPr>
        <w:t>αεροφυλάκιο</w:t>
      </w:r>
      <w:proofErr w:type="spellEnd"/>
      <w:r w:rsidRPr="00063955">
        <w:rPr>
          <w:rFonts w:cs="Arial"/>
          <w:lang w:eastAsia="el-GR"/>
        </w:rPr>
        <w:t xml:space="preserve"> εξωτερικού χώρου με ειδικά αεριζόμενο υπόστεγο διαφορετικό από το </w:t>
      </w:r>
      <w:proofErr w:type="spellStart"/>
      <w:r w:rsidRPr="00063955">
        <w:rPr>
          <w:rFonts w:cs="Arial"/>
          <w:lang w:eastAsia="el-GR"/>
        </w:rPr>
        <w:t>χωνευτήρα</w:t>
      </w:r>
      <w:proofErr w:type="spellEnd"/>
      <w:r w:rsidRPr="00063955">
        <w:rPr>
          <w:rFonts w:cs="Arial"/>
          <w:lang w:eastAsia="el-GR"/>
        </w:rPr>
        <w:t xml:space="preserve">. Το </w:t>
      </w:r>
      <w:proofErr w:type="spellStart"/>
      <w:r w:rsidRPr="00063955">
        <w:rPr>
          <w:rFonts w:cs="Arial"/>
          <w:lang w:eastAsia="el-GR"/>
        </w:rPr>
        <w:t>αεροφυλάκιο</w:t>
      </w:r>
      <w:proofErr w:type="spellEnd"/>
      <w:r w:rsidRPr="00063955">
        <w:rPr>
          <w:rFonts w:cs="Arial"/>
          <w:lang w:eastAsia="el-GR"/>
        </w:rPr>
        <w:t xml:space="preserve"> εξωτερικού χώρου είναι κατασκευασμένο από πλαστικό PVC διότι το συγκεκριμένο υλικό είναι πολύ ανθεκτικό σε υψηλές τάσεις καθώς και σε περιπτώσεις πυρκαγιάς. Η τροφοδότηση του βιοαερίου από το </w:t>
      </w:r>
      <w:proofErr w:type="spellStart"/>
      <w:r w:rsidRPr="00063955">
        <w:rPr>
          <w:rFonts w:cs="Arial"/>
          <w:lang w:eastAsia="el-GR"/>
        </w:rPr>
        <w:t>χωνευτήρα</w:t>
      </w:r>
      <w:proofErr w:type="spellEnd"/>
      <w:r w:rsidRPr="00063955">
        <w:rPr>
          <w:rFonts w:cs="Arial"/>
          <w:lang w:eastAsia="el-GR"/>
        </w:rPr>
        <w:t xml:space="preserve"> στο </w:t>
      </w:r>
      <w:proofErr w:type="spellStart"/>
      <w:r w:rsidRPr="00063955">
        <w:rPr>
          <w:rFonts w:cs="Arial"/>
          <w:lang w:eastAsia="el-GR"/>
        </w:rPr>
        <w:t>αεροφυλάκιο</w:t>
      </w:r>
      <w:proofErr w:type="spellEnd"/>
      <w:r w:rsidRPr="00063955">
        <w:rPr>
          <w:rFonts w:cs="Arial"/>
          <w:lang w:eastAsia="el-GR"/>
        </w:rPr>
        <w:t xml:space="preserve"> γίνεται με τη χρήση σωληνώσεων τύπου HDPE DIN 150.</w:t>
      </w:r>
    </w:p>
    <w:p w14:paraId="4E282018" w14:textId="77777777" w:rsidR="009E5DDD" w:rsidRPr="00063955" w:rsidRDefault="009E5DDD" w:rsidP="009E5DDD">
      <w:pPr>
        <w:spacing w:after="0" w:line="360" w:lineRule="auto"/>
        <w:jc w:val="both"/>
        <w:rPr>
          <w:rFonts w:cs="Arial"/>
          <w:lang w:eastAsia="el-GR"/>
        </w:rPr>
      </w:pPr>
    </w:p>
    <w:p w14:paraId="74640C56"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Τέλος το </w:t>
      </w:r>
      <w:proofErr w:type="spellStart"/>
      <w:r w:rsidRPr="00063955">
        <w:rPr>
          <w:rFonts w:cs="Arial"/>
          <w:lang w:eastAsia="el-GR"/>
        </w:rPr>
        <w:t>αεροφυλάκιο</w:t>
      </w:r>
      <w:proofErr w:type="spellEnd"/>
      <w:r w:rsidRPr="00063955">
        <w:rPr>
          <w:rFonts w:cs="Arial"/>
          <w:lang w:eastAsia="el-GR"/>
        </w:rPr>
        <w:t xml:space="preserve"> θα πρέπει να έχει βαλβίδα πίεσης ώστε να γίνεται συχνός έλεγχος για τη στεγανότητα του χώρου αποθήκευσης.</w:t>
      </w:r>
    </w:p>
    <w:p w14:paraId="3D3A345B" w14:textId="77777777" w:rsidR="009E5DDD" w:rsidRPr="00063955" w:rsidRDefault="009E5DDD" w:rsidP="009E5DDD">
      <w:pPr>
        <w:spacing w:after="0" w:line="360" w:lineRule="auto"/>
        <w:jc w:val="both"/>
        <w:rPr>
          <w:rFonts w:cs="Arial"/>
          <w:lang w:eastAsia="el-GR"/>
        </w:rPr>
      </w:pPr>
    </w:p>
    <w:p w14:paraId="7CF75D4C" w14:textId="77777777" w:rsidR="009E5DDD" w:rsidRPr="00063955" w:rsidRDefault="009E5DDD" w:rsidP="009E5DDD">
      <w:pPr>
        <w:spacing w:after="0" w:line="360" w:lineRule="auto"/>
        <w:jc w:val="both"/>
        <w:rPr>
          <w:rFonts w:cs="Arial"/>
          <w:lang w:eastAsia="el-GR"/>
        </w:rPr>
      </w:pPr>
      <w:r w:rsidRPr="00063955">
        <w:rPr>
          <w:rFonts w:cs="Arial"/>
          <w:b/>
          <w:noProof/>
          <w:bdr w:val="none" w:sz="0" w:space="0" w:color="auto" w:frame="1"/>
          <w:lang w:eastAsia="el-GR"/>
        </w:rPr>
        <w:lastRenderedPageBreak/>
        <w:drawing>
          <wp:inline distT="0" distB="0" distL="0" distR="0" wp14:anchorId="58C7F67C" wp14:editId="0A47DA4D">
            <wp:extent cx="5212080" cy="4320540"/>
            <wp:effectExtent l="0" t="0" r="7620" b="3810"/>
            <wp:docPr id="12" name="Εικόνα 12" descr="Εικόνα που περιέχει κτίριο, δέντρο, υπαίθριος, θόλο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Εικόνα 12" descr="Εικόνα που περιέχει κτίριο, δέντρο, υπαίθριος, θόλος&#10;&#10;Περιγραφή που δημιουργήθηκε αυτόματα"/>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2080" cy="4320540"/>
                    </a:xfrm>
                    <a:prstGeom prst="rect">
                      <a:avLst/>
                    </a:prstGeom>
                    <a:noFill/>
                    <a:ln>
                      <a:noFill/>
                    </a:ln>
                  </pic:spPr>
                </pic:pic>
              </a:graphicData>
            </a:graphic>
          </wp:inline>
        </w:drawing>
      </w:r>
    </w:p>
    <w:p w14:paraId="38C32F6F" w14:textId="21CB6021" w:rsidR="009E5DDD" w:rsidRPr="00C501E1" w:rsidRDefault="009E5DDD" w:rsidP="00980C60">
      <w:pPr>
        <w:pStyle w:val="a7"/>
        <w:spacing w:after="0" w:line="360" w:lineRule="auto"/>
        <w:rPr>
          <w:rFonts w:cs="Arial"/>
          <w:b w:val="0"/>
          <w:bCs w:val="0"/>
          <w:smallCaps w:val="0"/>
          <w:color w:val="auto"/>
          <w:lang w:eastAsia="el-GR"/>
        </w:rPr>
      </w:pPr>
      <w:bookmarkStart w:id="132" w:name="_Toc75682162"/>
      <w:bookmarkStart w:id="133" w:name="εικ9"/>
      <w:r w:rsidRPr="00C501E1">
        <w:rPr>
          <w:rFonts w:cs="Arial"/>
          <w:b w:val="0"/>
          <w:bCs w:val="0"/>
          <w:smallCaps w:val="0"/>
          <w:color w:val="auto"/>
        </w:rPr>
        <w:t xml:space="preserve">Εικόνα </w:t>
      </w:r>
      <w:r w:rsidR="00980C60" w:rsidRPr="00C501E1">
        <w:rPr>
          <w:rFonts w:cs="Arial"/>
          <w:b w:val="0"/>
          <w:bCs w:val="0"/>
          <w:smallCaps w:val="0"/>
          <w:color w:val="auto"/>
        </w:rPr>
        <w:t>9</w:t>
      </w:r>
      <w:r w:rsidRPr="00C501E1">
        <w:rPr>
          <w:rFonts w:cs="Arial"/>
          <w:b w:val="0"/>
          <w:bCs w:val="0"/>
          <w:smallCaps w:val="0"/>
          <w:color w:val="auto"/>
        </w:rPr>
        <w:t xml:space="preserve">: </w:t>
      </w:r>
      <w:proofErr w:type="spellStart"/>
      <w:r w:rsidRPr="00C501E1">
        <w:rPr>
          <w:rFonts w:cs="Arial"/>
          <w:b w:val="0"/>
          <w:bCs w:val="0"/>
          <w:smallCaps w:val="0"/>
          <w:color w:val="auto"/>
        </w:rPr>
        <w:t>Αεροφυλάκιο</w:t>
      </w:r>
      <w:proofErr w:type="spellEnd"/>
      <w:r w:rsidRPr="00C501E1">
        <w:rPr>
          <w:rFonts w:cs="Arial"/>
          <w:b w:val="0"/>
          <w:bCs w:val="0"/>
          <w:smallCaps w:val="0"/>
          <w:noProof/>
          <w:color w:val="auto"/>
        </w:rPr>
        <w:t xml:space="preserve"> αποθήκευσης βιοαερίου, </w:t>
      </w:r>
      <w:r w:rsidRPr="00C501E1">
        <w:rPr>
          <w:rFonts w:cs="Arial"/>
          <w:b w:val="0"/>
          <w:bCs w:val="0"/>
          <w:smallCaps w:val="0"/>
          <w:color w:val="auto"/>
          <w:lang w:eastAsia="el-GR"/>
        </w:rPr>
        <w:t>(</w:t>
      </w:r>
      <w:proofErr w:type="spellStart"/>
      <w:r w:rsidRPr="00C501E1">
        <w:rPr>
          <w:rFonts w:cs="Arial"/>
          <w:b w:val="0"/>
          <w:bCs w:val="0"/>
          <w:smallCaps w:val="0"/>
          <w:color w:val="auto"/>
          <w:lang w:eastAsia="el-GR"/>
        </w:rPr>
        <w:t>πηγη</w:t>
      </w:r>
      <w:proofErr w:type="spellEnd"/>
      <w:r w:rsidRPr="00C501E1">
        <w:rPr>
          <w:rFonts w:cs="Arial"/>
          <w:b w:val="0"/>
          <w:bCs w:val="0"/>
          <w:smallCaps w:val="0"/>
          <w:color w:val="auto"/>
          <w:lang w:eastAsia="el-GR"/>
        </w:rPr>
        <w:t xml:space="preserve">: </w:t>
      </w:r>
      <w:hyperlink r:id="rId21" w:history="1">
        <w:r w:rsidR="00ED3CD5" w:rsidRPr="00882A88">
          <w:rPr>
            <w:rStyle w:val="-"/>
            <w:rFonts w:cs="Arial"/>
            <w:b w:val="0"/>
            <w:bCs w:val="0"/>
            <w:smallCaps w:val="0"/>
            <w:lang w:eastAsia="el-GR"/>
          </w:rPr>
          <w:t>http://greek.cectanks.com/supplier-106853-biogas-storage-tank</w:t>
        </w:r>
      </w:hyperlink>
      <w:r w:rsidR="00ED3CD5">
        <w:rPr>
          <w:rFonts w:cs="Arial"/>
          <w:b w:val="0"/>
          <w:bCs w:val="0"/>
          <w:smallCaps w:val="0"/>
          <w:color w:val="auto"/>
          <w:lang w:eastAsia="el-GR"/>
        </w:rPr>
        <w:t xml:space="preserve"> </w:t>
      </w:r>
      <w:r w:rsidRPr="00C501E1">
        <w:rPr>
          <w:rFonts w:cs="Arial"/>
          <w:b w:val="0"/>
          <w:bCs w:val="0"/>
          <w:smallCaps w:val="0"/>
          <w:color w:val="auto"/>
          <w:lang w:eastAsia="el-GR"/>
        </w:rPr>
        <w:t>)</w:t>
      </w:r>
      <w:bookmarkEnd w:id="132"/>
    </w:p>
    <w:bookmarkEnd w:id="133"/>
    <w:p w14:paraId="6C6B668A" w14:textId="77777777" w:rsidR="009E5DDD" w:rsidRPr="00063955" w:rsidRDefault="009E5DDD" w:rsidP="009E5DDD">
      <w:pPr>
        <w:spacing w:after="0" w:line="360" w:lineRule="auto"/>
        <w:jc w:val="both"/>
        <w:rPr>
          <w:rFonts w:cs="Arial"/>
          <w:b/>
          <w:bCs/>
          <w:lang w:eastAsia="el-GR"/>
        </w:rPr>
      </w:pPr>
    </w:p>
    <w:p w14:paraId="6F49A6D4" w14:textId="3D8D5A9A" w:rsidR="009E5DDD" w:rsidRPr="00A454E9" w:rsidRDefault="009D4948" w:rsidP="009E5DDD">
      <w:pPr>
        <w:pStyle w:val="3"/>
        <w:spacing w:before="0" w:line="360" w:lineRule="auto"/>
        <w:jc w:val="both"/>
        <w:rPr>
          <w:rFonts w:cs="Arial"/>
          <w:szCs w:val="28"/>
          <w:lang w:eastAsia="el-GR"/>
        </w:rPr>
      </w:pPr>
      <w:bookmarkStart w:id="134" w:name="_Toc75610890"/>
      <w:bookmarkStart w:id="135" w:name="_Toc75682140"/>
      <w:bookmarkStart w:id="136" w:name="_Toc84878466"/>
      <w:r>
        <w:rPr>
          <w:rFonts w:cs="Arial"/>
          <w:szCs w:val="28"/>
          <w:lang w:eastAsia="el-GR"/>
        </w:rPr>
        <w:t>6</w:t>
      </w:r>
      <w:r w:rsidR="009E5DDD" w:rsidRPr="00A454E9">
        <w:rPr>
          <w:rFonts w:cs="Arial"/>
          <w:szCs w:val="28"/>
          <w:lang w:eastAsia="el-GR"/>
        </w:rPr>
        <w:t xml:space="preserve">.8.2 </w:t>
      </w:r>
      <w:r w:rsidR="009E5DDD" w:rsidRPr="00A454E9">
        <w:rPr>
          <w:rFonts w:cs="Arial"/>
          <w:szCs w:val="28"/>
        </w:rPr>
        <w:t>Μεταφορά</w:t>
      </w:r>
      <w:r w:rsidR="009E5DDD" w:rsidRPr="00A454E9">
        <w:rPr>
          <w:rFonts w:cs="Arial"/>
          <w:szCs w:val="28"/>
          <w:lang w:eastAsia="el-GR"/>
        </w:rPr>
        <w:t xml:space="preserve"> παραγόμενου βιοαερίου</w:t>
      </w:r>
      <w:bookmarkEnd w:id="134"/>
      <w:bookmarkEnd w:id="135"/>
      <w:bookmarkEnd w:id="136"/>
    </w:p>
    <w:p w14:paraId="77920607" w14:textId="77777777" w:rsidR="009E5DDD" w:rsidRPr="00063955" w:rsidRDefault="009E5DDD" w:rsidP="009E5DDD">
      <w:pPr>
        <w:spacing w:after="0" w:line="360" w:lineRule="auto"/>
        <w:jc w:val="both"/>
        <w:rPr>
          <w:rFonts w:cs="Arial"/>
          <w:lang w:eastAsia="el-GR"/>
        </w:rPr>
      </w:pPr>
    </w:p>
    <w:p w14:paraId="37FE33DA" w14:textId="77777777" w:rsidR="009E5DDD" w:rsidRPr="00063955" w:rsidRDefault="009E5DDD" w:rsidP="009E5DDD">
      <w:pPr>
        <w:spacing w:after="0" w:line="360" w:lineRule="auto"/>
        <w:jc w:val="both"/>
        <w:rPr>
          <w:rFonts w:cs="Arial"/>
          <w:lang w:eastAsia="el-GR"/>
        </w:rPr>
      </w:pPr>
      <w:r w:rsidRPr="00063955">
        <w:rPr>
          <w:rFonts w:cs="Arial"/>
          <w:b/>
          <w:bCs/>
          <w:lang w:eastAsia="el-GR"/>
        </w:rPr>
        <w:t> </w:t>
      </w:r>
      <w:r w:rsidRPr="00063955">
        <w:rPr>
          <w:rFonts w:cs="Arial"/>
          <w:lang w:eastAsia="el-GR"/>
        </w:rPr>
        <w:t xml:space="preserve">Η μεταφορά του βιοαερίου στη μονάδα συμπαραγωγής θα γίνεται με ένα σύστημα σωληνώσεων το οποίο θα ενώνεται με ένα πτερυγιοφόρο συμπιεστή. Επίσης το βιοαέριο πρώτα θα πρέπει να περάσει τις επεξεργασίες </w:t>
      </w:r>
      <w:proofErr w:type="spellStart"/>
      <w:r w:rsidRPr="00063955">
        <w:rPr>
          <w:rFonts w:cs="Arial"/>
          <w:lang w:eastAsia="el-GR"/>
        </w:rPr>
        <w:t>αφύγρανσης</w:t>
      </w:r>
      <w:proofErr w:type="spellEnd"/>
      <w:r w:rsidRPr="00063955">
        <w:rPr>
          <w:rFonts w:cs="Arial"/>
          <w:lang w:eastAsia="el-GR"/>
        </w:rPr>
        <w:t xml:space="preserve"> και </w:t>
      </w:r>
      <w:proofErr w:type="spellStart"/>
      <w:r w:rsidRPr="00063955">
        <w:rPr>
          <w:rFonts w:cs="Arial"/>
          <w:lang w:eastAsia="el-GR"/>
        </w:rPr>
        <w:t>αποθείωσης</w:t>
      </w:r>
      <w:proofErr w:type="spellEnd"/>
      <w:r w:rsidRPr="00063955">
        <w:rPr>
          <w:rFonts w:cs="Arial"/>
          <w:lang w:eastAsia="el-GR"/>
        </w:rPr>
        <w:t xml:space="preserve"> πριν πάει στη μονάδα συμπαραγωγής ηλεκτρικής και θερμικής ενέργειας. </w:t>
      </w:r>
    </w:p>
    <w:p w14:paraId="2A503092" w14:textId="77777777" w:rsidR="009E5DDD" w:rsidRPr="00063955" w:rsidRDefault="009E5DDD" w:rsidP="009E5DDD">
      <w:pPr>
        <w:spacing w:after="0" w:line="360" w:lineRule="auto"/>
        <w:jc w:val="both"/>
        <w:rPr>
          <w:rFonts w:cs="Arial"/>
          <w:lang w:eastAsia="el-GR"/>
        </w:rPr>
      </w:pPr>
    </w:p>
    <w:p w14:paraId="616407F6" w14:textId="22802BEF" w:rsidR="009E5DDD" w:rsidRPr="00A454E9" w:rsidRDefault="009D4948" w:rsidP="009E5DDD">
      <w:pPr>
        <w:pStyle w:val="3"/>
        <w:spacing w:before="0" w:line="360" w:lineRule="auto"/>
        <w:jc w:val="both"/>
        <w:rPr>
          <w:rFonts w:cs="Arial"/>
          <w:szCs w:val="28"/>
          <w:lang w:eastAsia="el-GR"/>
        </w:rPr>
      </w:pPr>
      <w:bookmarkStart w:id="137" w:name="_Toc75610891"/>
      <w:bookmarkStart w:id="138" w:name="_Toc75682141"/>
      <w:bookmarkStart w:id="139" w:name="_Toc84878467"/>
      <w:r>
        <w:rPr>
          <w:rFonts w:cs="Arial"/>
          <w:szCs w:val="28"/>
          <w:lang w:eastAsia="el-GR"/>
        </w:rPr>
        <w:t>6</w:t>
      </w:r>
      <w:r w:rsidR="009E5DDD" w:rsidRPr="00A454E9">
        <w:rPr>
          <w:rFonts w:cs="Arial"/>
          <w:szCs w:val="28"/>
          <w:lang w:eastAsia="el-GR"/>
        </w:rPr>
        <w:t xml:space="preserve">.8.3 Μονάδα </w:t>
      </w:r>
      <w:r w:rsidR="009E5DDD" w:rsidRPr="00A454E9">
        <w:rPr>
          <w:rFonts w:cs="Arial"/>
          <w:szCs w:val="28"/>
        </w:rPr>
        <w:t>συμπαραγωγής</w:t>
      </w:r>
      <w:r w:rsidR="009E5DDD" w:rsidRPr="00A454E9">
        <w:rPr>
          <w:rFonts w:cs="Arial"/>
          <w:szCs w:val="28"/>
          <w:lang w:eastAsia="el-GR"/>
        </w:rPr>
        <w:t xml:space="preserve"> ηλεκτρικής και θερμικής </w:t>
      </w:r>
      <w:r w:rsidR="009E5DDD" w:rsidRPr="00A454E9">
        <w:rPr>
          <w:rFonts w:cs="Arial"/>
          <w:szCs w:val="28"/>
        </w:rPr>
        <w:t>ενέργειας</w:t>
      </w:r>
      <w:bookmarkEnd w:id="137"/>
      <w:bookmarkEnd w:id="138"/>
      <w:bookmarkEnd w:id="139"/>
    </w:p>
    <w:p w14:paraId="67D4937C" w14:textId="77777777" w:rsidR="009E5DDD" w:rsidRPr="00063955" w:rsidRDefault="009E5DDD" w:rsidP="009E5DDD">
      <w:pPr>
        <w:spacing w:after="0" w:line="360" w:lineRule="auto"/>
        <w:jc w:val="both"/>
        <w:rPr>
          <w:rFonts w:cs="Arial"/>
          <w:lang w:eastAsia="el-GR"/>
        </w:rPr>
      </w:pPr>
    </w:p>
    <w:p w14:paraId="612ADB81" w14:textId="77777777" w:rsidR="009E5DDD" w:rsidRPr="00063955" w:rsidRDefault="009E5DDD" w:rsidP="009E5DDD">
      <w:pPr>
        <w:spacing w:after="0" w:line="360" w:lineRule="auto"/>
        <w:jc w:val="both"/>
        <w:rPr>
          <w:rFonts w:cs="Arial"/>
          <w:lang w:eastAsia="el-GR"/>
        </w:rPr>
      </w:pPr>
      <w:r w:rsidRPr="00063955">
        <w:rPr>
          <w:rFonts w:cs="Arial"/>
          <w:lang w:eastAsia="el-GR"/>
        </w:rPr>
        <w:t>Η μονάδα συμπαραγωγής ηλεκτρικής και θερμικής ενέργειας ονομάστηκε έτσι γιατί ουσιαστικά η ίδια πηγή ενέργειας παράγει θερμική και ηλεκτρική ενέργεια.</w:t>
      </w:r>
    </w:p>
    <w:p w14:paraId="4433CD70" w14:textId="77777777" w:rsidR="009E5DDD" w:rsidRPr="00063955" w:rsidRDefault="009E5DDD" w:rsidP="009E5DDD">
      <w:pPr>
        <w:spacing w:after="0" w:line="360" w:lineRule="auto"/>
        <w:jc w:val="both"/>
        <w:rPr>
          <w:rFonts w:cs="Arial"/>
          <w:lang w:eastAsia="el-GR"/>
        </w:rPr>
      </w:pPr>
      <w:r w:rsidRPr="00063955">
        <w:rPr>
          <w:rFonts w:cs="Arial"/>
          <w:lang w:eastAsia="el-GR"/>
        </w:rPr>
        <w:lastRenderedPageBreak/>
        <w:t>Το σύστημα αυτό δημιουργήθηκε διότι τα προηγούμενα χρόνια τα συμβατικά συστήματα παραγωγής ηλεκτρικής κατά κύριο λόγο ενέργειας είχαν πολύ μικρό χαμηλό βαθμό απόδοσης. Η διάκριση των μονάδων συμπαραγωγής ηλεκτρικής και θερμικής ενέργειας γίνεται ανάλογα με το είδος της μηχανής, το είδος του καυσίμου που χρησιμοποιούν και τέλος ανάλογα με το μέγεθος της απόδοσης τους.</w:t>
      </w:r>
    </w:p>
    <w:p w14:paraId="125D18E8"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Τα κύρια μέρη μίας μονάδας συμπαραγωγής είναι η μηχανή, η γεννήτρια και ένας </w:t>
      </w:r>
      <w:proofErr w:type="spellStart"/>
      <w:r w:rsidRPr="00063955">
        <w:rPr>
          <w:rFonts w:cs="Arial"/>
          <w:lang w:eastAsia="el-GR"/>
        </w:rPr>
        <w:t>εναλλάκτης</w:t>
      </w:r>
      <w:proofErr w:type="spellEnd"/>
      <w:r w:rsidRPr="00063955">
        <w:rPr>
          <w:rFonts w:cs="Arial"/>
          <w:lang w:eastAsia="el-GR"/>
        </w:rPr>
        <w:t xml:space="preserve"> θερμότητας.</w:t>
      </w:r>
    </w:p>
    <w:p w14:paraId="1891403E" w14:textId="77777777" w:rsidR="009E5DDD" w:rsidRPr="00063955" w:rsidRDefault="009E5DDD" w:rsidP="009E5DDD">
      <w:pPr>
        <w:spacing w:after="0" w:line="360" w:lineRule="auto"/>
        <w:jc w:val="both"/>
        <w:rPr>
          <w:rFonts w:cs="Arial"/>
          <w:lang w:eastAsia="el-GR"/>
        </w:rPr>
      </w:pPr>
      <w:r w:rsidRPr="00063955">
        <w:rPr>
          <w:rFonts w:cs="Arial"/>
          <w:lang w:eastAsia="el-GR"/>
        </w:rPr>
        <w:t>Τα τελευταία χρόνια ολοένα και αυξάνεται η επιλογή μονάδας ΜΕΚ για τη συμπαραγωγή ηλεκτρικής και θερμικής ενέργειας. Έτσι λοιπόν επιλέγουμε και εμείς μία μονάδα ΜΕΚ. Παρακάτω φαίνεται το κόστος της αλλά και τα κέρδη που επιφέρει η πώληση της ηλεκτρικής κατά κύριο λόγο ενέργειας που παράγεται. Πιο συγκεκριμένα η επιλογή για τη δική μας μονάδα είναι ένα σύστημα συμπαραγωγής ηλεκτρικής και θερμικής ενέργειας με μηχανή εσωτερικής καύσης. </w:t>
      </w:r>
    </w:p>
    <w:p w14:paraId="175A5AB3" w14:textId="77777777" w:rsidR="009E5DDD" w:rsidRPr="00063955" w:rsidRDefault="009E5DDD" w:rsidP="009E5DDD">
      <w:pPr>
        <w:spacing w:after="0" w:line="360" w:lineRule="auto"/>
        <w:jc w:val="both"/>
        <w:rPr>
          <w:rFonts w:cs="Arial"/>
          <w:lang w:eastAsia="el-GR"/>
        </w:rPr>
      </w:pPr>
    </w:p>
    <w:p w14:paraId="00564625" w14:textId="77777777" w:rsidR="009E5DDD" w:rsidRPr="00063955" w:rsidRDefault="009E5DDD" w:rsidP="009E5DDD">
      <w:pPr>
        <w:spacing w:after="0" w:line="360" w:lineRule="auto"/>
        <w:jc w:val="both"/>
        <w:rPr>
          <w:rFonts w:cs="Arial"/>
          <w:lang w:eastAsia="el-GR"/>
        </w:rPr>
      </w:pPr>
    </w:p>
    <w:p w14:paraId="08CDA700" w14:textId="77777777" w:rsidR="009E5DDD" w:rsidRPr="00063955" w:rsidRDefault="009E5DDD" w:rsidP="009E5DDD">
      <w:pPr>
        <w:spacing w:after="0" w:line="360" w:lineRule="auto"/>
        <w:jc w:val="both"/>
        <w:rPr>
          <w:rFonts w:cs="Arial"/>
          <w:lang w:eastAsia="el-GR"/>
        </w:rPr>
      </w:pPr>
    </w:p>
    <w:p w14:paraId="548C6F43" w14:textId="77777777" w:rsidR="009E5DDD" w:rsidRPr="00063955" w:rsidRDefault="009E5DDD" w:rsidP="009E5DDD">
      <w:pPr>
        <w:spacing w:after="0" w:line="360" w:lineRule="auto"/>
        <w:jc w:val="both"/>
        <w:rPr>
          <w:rFonts w:cs="Arial"/>
          <w:lang w:eastAsia="el-GR"/>
        </w:rPr>
      </w:pPr>
    </w:p>
    <w:p w14:paraId="2A953167" w14:textId="77777777" w:rsidR="009E5DDD" w:rsidRPr="00063955" w:rsidRDefault="009E5DDD" w:rsidP="009E5DDD">
      <w:pPr>
        <w:spacing w:after="0" w:line="360" w:lineRule="auto"/>
        <w:jc w:val="both"/>
        <w:rPr>
          <w:rFonts w:cs="Arial"/>
          <w:lang w:eastAsia="el-GR"/>
        </w:rPr>
      </w:pPr>
    </w:p>
    <w:p w14:paraId="3894FF54" w14:textId="77777777" w:rsidR="009E5DDD" w:rsidRPr="00063955" w:rsidRDefault="009E5DDD" w:rsidP="009E5DDD">
      <w:pPr>
        <w:spacing w:after="0" w:line="360" w:lineRule="auto"/>
        <w:jc w:val="both"/>
        <w:rPr>
          <w:rFonts w:cs="Arial"/>
          <w:lang w:eastAsia="el-GR"/>
        </w:rPr>
      </w:pPr>
    </w:p>
    <w:p w14:paraId="47141B39" w14:textId="77777777" w:rsidR="009E5DDD" w:rsidRPr="00063955" w:rsidRDefault="009E5DDD" w:rsidP="009E5DDD">
      <w:pPr>
        <w:spacing w:after="0" w:line="360" w:lineRule="auto"/>
        <w:jc w:val="both"/>
        <w:rPr>
          <w:rFonts w:cs="Arial"/>
          <w:lang w:eastAsia="el-GR"/>
        </w:rPr>
      </w:pPr>
    </w:p>
    <w:p w14:paraId="69652E26" w14:textId="77777777" w:rsidR="009E5DDD" w:rsidRPr="00063955" w:rsidRDefault="009E5DDD" w:rsidP="009E5DDD">
      <w:pPr>
        <w:spacing w:after="0" w:line="360" w:lineRule="auto"/>
        <w:jc w:val="both"/>
        <w:rPr>
          <w:rFonts w:cs="Arial"/>
          <w:lang w:eastAsia="el-GR"/>
        </w:rPr>
      </w:pPr>
    </w:p>
    <w:p w14:paraId="69A85CD7" w14:textId="77777777" w:rsidR="009E5DDD" w:rsidRPr="00063955" w:rsidRDefault="009E5DDD" w:rsidP="009E5DDD">
      <w:pPr>
        <w:spacing w:after="0" w:line="360" w:lineRule="auto"/>
        <w:jc w:val="both"/>
        <w:rPr>
          <w:rFonts w:cs="Arial"/>
          <w:lang w:eastAsia="el-GR"/>
        </w:rPr>
      </w:pPr>
      <w:r w:rsidRPr="00063955">
        <w:rPr>
          <w:rFonts w:cs="Arial"/>
          <w:noProof/>
          <w:bdr w:val="none" w:sz="0" w:space="0" w:color="auto" w:frame="1"/>
          <w:lang w:eastAsia="el-GR"/>
        </w:rPr>
        <w:lastRenderedPageBreak/>
        <w:drawing>
          <wp:inline distT="0" distB="0" distL="0" distR="0" wp14:anchorId="018E7AFE" wp14:editId="52110C88">
            <wp:extent cx="5274310" cy="4750435"/>
            <wp:effectExtent l="0" t="0" r="2540" b="0"/>
            <wp:docPr id="11" name="Εικόνα 11" descr="Εικόνα που περιέχει πράσινο, συσκευή, παλιός, στοίβα&#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Εικόνα 11" descr="Εικόνα που περιέχει πράσινο, συσκευή, παλιός, στοίβα&#10;&#10;Περιγραφή που δημιουργήθηκε αυτόματα"/>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4310" cy="4750435"/>
                    </a:xfrm>
                    <a:prstGeom prst="rect">
                      <a:avLst/>
                    </a:prstGeom>
                    <a:noFill/>
                    <a:ln>
                      <a:noFill/>
                    </a:ln>
                  </pic:spPr>
                </pic:pic>
              </a:graphicData>
            </a:graphic>
          </wp:inline>
        </w:drawing>
      </w:r>
    </w:p>
    <w:p w14:paraId="7AFE99AA" w14:textId="25B97CF4" w:rsidR="009E5DDD" w:rsidRPr="00B228DF" w:rsidRDefault="009E5DDD" w:rsidP="00A53EF6">
      <w:pPr>
        <w:pStyle w:val="a7"/>
        <w:spacing w:after="0" w:line="360" w:lineRule="auto"/>
        <w:rPr>
          <w:rFonts w:cs="Arial"/>
          <w:b w:val="0"/>
          <w:bCs w:val="0"/>
          <w:smallCaps w:val="0"/>
          <w:color w:val="auto"/>
          <w:lang w:eastAsia="el-GR"/>
        </w:rPr>
      </w:pPr>
      <w:bookmarkStart w:id="140" w:name="_Toc75682163"/>
      <w:bookmarkStart w:id="141" w:name="εικ10"/>
      <w:r w:rsidRPr="00A53EF6">
        <w:rPr>
          <w:rFonts w:cs="Arial"/>
          <w:b w:val="0"/>
          <w:bCs w:val="0"/>
          <w:smallCaps w:val="0"/>
          <w:color w:val="auto"/>
        </w:rPr>
        <w:t>Εικόνα</w:t>
      </w:r>
      <w:r w:rsidR="00A53EF6" w:rsidRPr="00A53EF6">
        <w:rPr>
          <w:rFonts w:cs="Arial"/>
          <w:b w:val="0"/>
          <w:bCs w:val="0"/>
          <w:smallCaps w:val="0"/>
          <w:color w:val="auto"/>
        </w:rPr>
        <w:t xml:space="preserve"> </w:t>
      </w:r>
      <w:r w:rsidR="00980C60" w:rsidRPr="00A53EF6">
        <w:rPr>
          <w:rFonts w:cs="Arial"/>
          <w:b w:val="0"/>
          <w:bCs w:val="0"/>
          <w:smallCaps w:val="0"/>
          <w:color w:val="auto"/>
        </w:rPr>
        <w:t>10</w:t>
      </w:r>
      <w:r w:rsidRPr="00A53EF6">
        <w:rPr>
          <w:rFonts w:cs="Arial"/>
          <w:b w:val="0"/>
          <w:bCs w:val="0"/>
          <w:smallCaps w:val="0"/>
          <w:color w:val="auto"/>
        </w:rPr>
        <w:t>:</w:t>
      </w:r>
      <w:r w:rsidR="00A53EF6">
        <w:rPr>
          <w:rFonts w:cs="Arial"/>
          <w:b w:val="0"/>
          <w:bCs w:val="0"/>
          <w:smallCaps w:val="0"/>
          <w:color w:val="auto"/>
          <w:lang w:val="en-US"/>
        </w:rPr>
        <w:t>M</w:t>
      </w:r>
      <w:proofErr w:type="spellStart"/>
      <w:r w:rsidRPr="00A53EF6">
        <w:rPr>
          <w:rFonts w:cs="Arial"/>
          <w:b w:val="0"/>
          <w:bCs w:val="0"/>
          <w:smallCaps w:val="0"/>
          <w:color w:val="auto"/>
        </w:rPr>
        <w:t>ηχανή</w:t>
      </w:r>
      <w:proofErr w:type="spellEnd"/>
      <w:r w:rsidRPr="00A53EF6">
        <w:rPr>
          <w:rFonts w:cs="Arial"/>
          <w:b w:val="0"/>
          <w:bCs w:val="0"/>
          <w:smallCaps w:val="0"/>
          <w:color w:val="auto"/>
        </w:rPr>
        <w:t xml:space="preserve"> εσωτερικής καύσης σύστημα συμπαραγωγής</w:t>
      </w:r>
      <w:r w:rsidR="00A53EF6" w:rsidRPr="00A53EF6">
        <w:rPr>
          <w:rFonts w:cs="Arial"/>
          <w:b w:val="0"/>
          <w:bCs w:val="0"/>
          <w:smallCaps w:val="0"/>
          <w:color w:val="auto"/>
        </w:rPr>
        <w:t xml:space="preserve"> </w:t>
      </w:r>
      <w:r w:rsidRPr="00A53EF6">
        <w:rPr>
          <w:rFonts w:cs="Arial"/>
          <w:b w:val="0"/>
          <w:bCs w:val="0"/>
          <w:smallCaps w:val="0"/>
          <w:color w:val="auto"/>
        </w:rPr>
        <w:t>ηλεκτρικής και θερμικής ενέργειας,</w:t>
      </w:r>
      <w:r w:rsidRPr="00B228DF">
        <w:rPr>
          <w:rFonts w:cs="Arial"/>
          <w:b w:val="0"/>
          <w:bCs w:val="0"/>
          <w:smallCaps w:val="0"/>
          <w:color w:val="auto"/>
        </w:rPr>
        <w:t xml:space="preserve"> </w:t>
      </w:r>
      <w:r w:rsidRPr="00B228DF">
        <w:rPr>
          <w:rFonts w:cs="Arial"/>
          <w:b w:val="0"/>
          <w:bCs w:val="0"/>
          <w:smallCaps w:val="0"/>
          <w:color w:val="auto"/>
          <w:lang w:eastAsia="el-GR"/>
        </w:rPr>
        <w:t>(πηγή: KAΠΕ )</w:t>
      </w:r>
      <w:bookmarkEnd w:id="140"/>
    </w:p>
    <w:bookmarkEnd w:id="141"/>
    <w:p w14:paraId="145A0EBD" w14:textId="1BAB58EA" w:rsidR="009E5DDD" w:rsidRPr="00063955" w:rsidRDefault="009E5DDD" w:rsidP="009E5DDD">
      <w:pPr>
        <w:spacing w:after="0" w:line="360" w:lineRule="auto"/>
        <w:jc w:val="both"/>
        <w:rPr>
          <w:rFonts w:cs="Arial"/>
          <w:lang w:eastAsia="el-GR"/>
        </w:rPr>
      </w:pPr>
    </w:p>
    <w:p w14:paraId="5DF4256D" w14:textId="7DD5EE6E" w:rsidR="009E5DDD" w:rsidRPr="00A454E9" w:rsidRDefault="009D4948" w:rsidP="009E5DDD">
      <w:pPr>
        <w:pStyle w:val="2"/>
        <w:spacing w:before="0" w:line="360" w:lineRule="auto"/>
        <w:jc w:val="both"/>
        <w:rPr>
          <w:rFonts w:cs="Arial"/>
        </w:rPr>
      </w:pPr>
      <w:bookmarkStart w:id="142" w:name="_Toc75610892"/>
      <w:bookmarkStart w:id="143" w:name="_Toc75682142"/>
      <w:bookmarkStart w:id="144" w:name="_Toc84878468"/>
      <w:r>
        <w:rPr>
          <w:rFonts w:cs="Arial"/>
        </w:rPr>
        <w:t>6</w:t>
      </w:r>
      <w:r w:rsidR="009E5DDD" w:rsidRPr="00A454E9">
        <w:rPr>
          <w:rFonts w:cs="Arial"/>
        </w:rPr>
        <w:t>.9. Μονάδα ελέγχου</w:t>
      </w:r>
      <w:bookmarkEnd w:id="142"/>
      <w:bookmarkEnd w:id="143"/>
      <w:bookmarkEnd w:id="144"/>
    </w:p>
    <w:p w14:paraId="7A4CAC59" w14:textId="77777777" w:rsidR="009E5DDD" w:rsidRPr="00063955" w:rsidRDefault="009E5DDD" w:rsidP="009E5DDD">
      <w:pPr>
        <w:spacing w:after="0" w:line="360" w:lineRule="auto"/>
        <w:jc w:val="both"/>
        <w:rPr>
          <w:rFonts w:cs="Arial"/>
          <w:lang w:eastAsia="el-GR"/>
        </w:rPr>
      </w:pPr>
    </w:p>
    <w:p w14:paraId="6A7CC5CB"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Η μονάδα παραγωγής βιοαερίου θα πρέπει συνεχώς να παρακολουθείται για την ομαλή λειτουργία της. Ένα εξειδικευμένο άτομο παρακολουθεί στην οθόνη του υπολογιστή τα στοιχεία που εμφανίζονται μέσω ενός λογισμικού και διαφόρων αισθητήρων κάνοντας τις απαραίτητες παρεμβάσεις όταν και όπου αυτές χρειάζονται </w:t>
      </w:r>
    </w:p>
    <w:p w14:paraId="4FBCF980" w14:textId="77777777" w:rsidR="009E5DDD" w:rsidRPr="00063955" w:rsidRDefault="009E5DDD" w:rsidP="009E5DDD">
      <w:pPr>
        <w:spacing w:after="0" w:line="360" w:lineRule="auto"/>
        <w:jc w:val="both"/>
        <w:rPr>
          <w:rFonts w:cs="Arial"/>
          <w:lang w:eastAsia="el-GR"/>
        </w:rPr>
      </w:pPr>
    </w:p>
    <w:p w14:paraId="1FBC8DE7" w14:textId="77777777" w:rsidR="009E5DDD" w:rsidRPr="003A1215" w:rsidRDefault="009E5DDD" w:rsidP="009E5DDD">
      <w:pPr>
        <w:spacing w:after="0" w:line="360" w:lineRule="auto"/>
        <w:jc w:val="both"/>
        <w:rPr>
          <w:rFonts w:cs="Arial"/>
          <w:lang w:val="en-US" w:eastAsia="el-GR"/>
        </w:rPr>
      </w:pPr>
      <w:r w:rsidRPr="00063955">
        <w:rPr>
          <w:rFonts w:cs="Arial"/>
          <w:noProof/>
          <w:bdr w:val="none" w:sz="0" w:space="0" w:color="auto" w:frame="1"/>
          <w:lang w:eastAsia="el-GR"/>
        </w:rPr>
        <w:lastRenderedPageBreak/>
        <w:drawing>
          <wp:inline distT="0" distB="0" distL="0" distR="0" wp14:anchorId="731AA854" wp14:editId="60B88B89">
            <wp:extent cx="5274310" cy="4765040"/>
            <wp:effectExtent l="0" t="0" r="2540" b="0"/>
            <wp:docPr id="10" name="Εικόνα 10" descr="Εικόνα που περιέχει κείμενο, οθόνη, εσωτερικό, ηλεκτρονικές συσκευέ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Εικόνα 10" descr="Εικόνα που περιέχει κείμενο, οθόνη, εσωτερικό, ηλεκτρονικές συσκευές&#10;&#10;Περιγραφή που δημιουργήθηκε αυτόματα"/>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4310" cy="4765040"/>
                    </a:xfrm>
                    <a:prstGeom prst="rect">
                      <a:avLst/>
                    </a:prstGeom>
                    <a:noFill/>
                    <a:ln>
                      <a:noFill/>
                    </a:ln>
                  </pic:spPr>
                </pic:pic>
              </a:graphicData>
            </a:graphic>
          </wp:inline>
        </w:drawing>
      </w:r>
    </w:p>
    <w:p w14:paraId="1F9C87B3" w14:textId="40EC658A" w:rsidR="009E5DDD" w:rsidRPr="00A53EF6" w:rsidRDefault="009E5DDD" w:rsidP="00A53EF6">
      <w:pPr>
        <w:pStyle w:val="a7"/>
        <w:spacing w:after="0" w:line="360" w:lineRule="auto"/>
        <w:rPr>
          <w:rFonts w:cs="Arial"/>
          <w:b w:val="0"/>
          <w:bCs w:val="0"/>
          <w:smallCaps w:val="0"/>
          <w:color w:val="auto"/>
          <w:lang w:eastAsia="el-GR"/>
        </w:rPr>
      </w:pPr>
      <w:bookmarkStart w:id="145" w:name="_Toc75682164"/>
      <w:bookmarkStart w:id="146" w:name="εικ11"/>
      <w:r w:rsidRPr="00A53EF6">
        <w:rPr>
          <w:rFonts w:cs="Arial"/>
          <w:b w:val="0"/>
          <w:bCs w:val="0"/>
          <w:smallCaps w:val="0"/>
          <w:color w:val="auto"/>
        </w:rPr>
        <w:t>Εικόνα</w:t>
      </w:r>
      <w:r w:rsidR="00B228DF" w:rsidRPr="00A53EF6">
        <w:rPr>
          <w:rFonts w:cs="Arial"/>
          <w:b w:val="0"/>
          <w:bCs w:val="0"/>
          <w:smallCaps w:val="0"/>
          <w:color w:val="auto"/>
        </w:rPr>
        <w:t xml:space="preserve"> 11</w:t>
      </w:r>
      <w:r w:rsidRPr="00A53EF6">
        <w:rPr>
          <w:rFonts w:cs="Arial"/>
          <w:b w:val="0"/>
          <w:bCs w:val="0"/>
          <w:smallCaps w:val="0"/>
          <w:color w:val="auto"/>
        </w:rPr>
        <w:t xml:space="preserve">: Λογισμικό και οθόνη μονάδας ελέγχου, </w:t>
      </w:r>
      <w:r w:rsidRPr="00A53EF6">
        <w:rPr>
          <w:rFonts w:cs="Arial"/>
          <w:b w:val="0"/>
          <w:bCs w:val="0"/>
          <w:smallCaps w:val="0"/>
          <w:color w:val="auto"/>
          <w:lang w:eastAsia="el-GR"/>
        </w:rPr>
        <w:t>(πηγή: http://www.envima.gr/)</w:t>
      </w:r>
      <w:bookmarkEnd w:id="145"/>
    </w:p>
    <w:bookmarkEnd w:id="146"/>
    <w:p w14:paraId="530E9B05" w14:textId="77777777" w:rsidR="009E5DDD" w:rsidRPr="00063955" w:rsidRDefault="009E5DDD" w:rsidP="009E5DDD">
      <w:pPr>
        <w:spacing w:after="0" w:line="360" w:lineRule="auto"/>
        <w:jc w:val="both"/>
        <w:rPr>
          <w:rFonts w:cs="Arial"/>
        </w:rPr>
      </w:pPr>
    </w:p>
    <w:p w14:paraId="725DE31C" w14:textId="77777777" w:rsidR="009E5DDD" w:rsidRPr="00063955" w:rsidRDefault="009E5DDD" w:rsidP="009E5DDD">
      <w:pPr>
        <w:spacing w:after="0" w:line="360" w:lineRule="auto"/>
        <w:jc w:val="both"/>
        <w:rPr>
          <w:rFonts w:cs="Arial"/>
        </w:rPr>
      </w:pPr>
    </w:p>
    <w:p w14:paraId="16DE9047" w14:textId="77777777" w:rsidR="009E5DDD" w:rsidRPr="00063955" w:rsidRDefault="009E5DDD" w:rsidP="009E5DDD">
      <w:pPr>
        <w:spacing w:after="0" w:line="360" w:lineRule="auto"/>
        <w:jc w:val="both"/>
        <w:rPr>
          <w:rFonts w:cs="Arial"/>
        </w:rPr>
      </w:pPr>
    </w:p>
    <w:p w14:paraId="7351A4DE" w14:textId="77777777" w:rsidR="009E5DDD" w:rsidRPr="00063955" w:rsidRDefault="009E5DDD" w:rsidP="009E5DDD">
      <w:pPr>
        <w:spacing w:after="0" w:line="360" w:lineRule="auto"/>
        <w:jc w:val="both"/>
        <w:rPr>
          <w:rFonts w:cs="Arial"/>
        </w:rPr>
      </w:pPr>
    </w:p>
    <w:p w14:paraId="1E2ED7E1" w14:textId="77777777" w:rsidR="009E5DDD" w:rsidRPr="00063955" w:rsidRDefault="009E5DDD" w:rsidP="009E5DDD">
      <w:pPr>
        <w:spacing w:after="0" w:line="360" w:lineRule="auto"/>
        <w:jc w:val="both"/>
        <w:rPr>
          <w:rFonts w:cs="Arial"/>
        </w:rPr>
      </w:pPr>
    </w:p>
    <w:p w14:paraId="061C96B4" w14:textId="77777777" w:rsidR="009E5DDD" w:rsidRPr="00063955" w:rsidRDefault="009E5DDD" w:rsidP="009E5DDD">
      <w:pPr>
        <w:spacing w:after="0" w:line="360" w:lineRule="auto"/>
        <w:jc w:val="both"/>
        <w:rPr>
          <w:rFonts w:cs="Arial"/>
        </w:rPr>
      </w:pPr>
    </w:p>
    <w:p w14:paraId="11CE2134" w14:textId="77777777" w:rsidR="009E5DDD" w:rsidRPr="00063955" w:rsidRDefault="009E5DDD" w:rsidP="009E5DDD">
      <w:pPr>
        <w:spacing w:after="0" w:line="360" w:lineRule="auto"/>
        <w:jc w:val="both"/>
        <w:rPr>
          <w:rFonts w:cs="Arial"/>
        </w:rPr>
      </w:pPr>
    </w:p>
    <w:p w14:paraId="2BDC8901" w14:textId="77777777" w:rsidR="009E5DDD" w:rsidRPr="00063955" w:rsidRDefault="009E5DDD" w:rsidP="009E5DDD">
      <w:pPr>
        <w:spacing w:after="0" w:line="360" w:lineRule="auto"/>
        <w:jc w:val="both"/>
        <w:rPr>
          <w:rFonts w:cs="Arial"/>
        </w:rPr>
      </w:pPr>
    </w:p>
    <w:p w14:paraId="4680BF48" w14:textId="77777777" w:rsidR="009E5DDD" w:rsidRPr="00063955" w:rsidRDefault="009E5DDD" w:rsidP="009E5DDD">
      <w:pPr>
        <w:spacing w:after="0" w:line="360" w:lineRule="auto"/>
        <w:jc w:val="both"/>
        <w:rPr>
          <w:rFonts w:cs="Arial"/>
        </w:rPr>
      </w:pPr>
    </w:p>
    <w:p w14:paraId="543717C7" w14:textId="77777777" w:rsidR="009E5DDD" w:rsidRPr="00063955" w:rsidRDefault="009E5DDD" w:rsidP="009E5DDD">
      <w:pPr>
        <w:spacing w:after="0" w:line="360" w:lineRule="auto"/>
        <w:jc w:val="both"/>
        <w:rPr>
          <w:rFonts w:cs="Arial"/>
        </w:rPr>
      </w:pPr>
    </w:p>
    <w:p w14:paraId="60981957" w14:textId="77777777" w:rsidR="009E5DDD" w:rsidRPr="00063955" w:rsidRDefault="009E5DDD" w:rsidP="009E5DDD">
      <w:pPr>
        <w:spacing w:after="0" w:line="360" w:lineRule="auto"/>
        <w:jc w:val="both"/>
        <w:rPr>
          <w:rFonts w:cs="Arial"/>
        </w:rPr>
      </w:pPr>
    </w:p>
    <w:p w14:paraId="4610F599" w14:textId="77777777" w:rsidR="009E5DDD" w:rsidRPr="00063955" w:rsidRDefault="009E5DDD" w:rsidP="009E5DDD">
      <w:pPr>
        <w:spacing w:after="0" w:line="360" w:lineRule="auto"/>
        <w:jc w:val="both"/>
        <w:rPr>
          <w:rFonts w:cs="Arial"/>
        </w:rPr>
      </w:pPr>
    </w:p>
    <w:p w14:paraId="192E108A" w14:textId="245ACCF5" w:rsidR="009E5DDD" w:rsidRPr="00063955" w:rsidRDefault="009E5DDD" w:rsidP="00A454E9">
      <w:pPr>
        <w:pStyle w:val="1"/>
        <w:spacing w:before="0" w:line="360" w:lineRule="auto"/>
        <w:jc w:val="both"/>
        <w:rPr>
          <w:rFonts w:cs="Arial"/>
          <w:sz w:val="24"/>
          <w:szCs w:val="24"/>
          <w:lang w:eastAsia="el-GR"/>
        </w:rPr>
      </w:pPr>
      <w:bookmarkStart w:id="147" w:name="_Toc75610893"/>
      <w:bookmarkStart w:id="148" w:name="_Toc75682143"/>
      <w:bookmarkStart w:id="149" w:name="_Toc84878469"/>
      <w:r w:rsidRPr="004C6F40">
        <w:rPr>
          <w:rFonts w:cs="Arial"/>
          <w:caps/>
          <w:szCs w:val="28"/>
          <w:lang w:eastAsia="el-GR"/>
        </w:rPr>
        <w:lastRenderedPageBreak/>
        <w:t xml:space="preserve">Κεφάλαιο </w:t>
      </w:r>
      <w:r w:rsidR="009D4948">
        <w:rPr>
          <w:rFonts w:cs="Arial"/>
          <w:caps/>
          <w:szCs w:val="28"/>
          <w:lang w:eastAsia="el-GR"/>
        </w:rPr>
        <w:t>7</w:t>
      </w:r>
      <w:r w:rsidRPr="00063955">
        <w:rPr>
          <w:rFonts w:cs="Arial"/>
          <w:sz w:val="24"/>
          <w:szCs w:val="24"/>
          <w:lang w:eastAsia="el-GR"/>
        </w:rPr>
        <w:t xml:space="preserve"> </w:t>
      </w:r>
      <w:bookmarkEnd w:id="147"/>
      <w:bookmarkEnd w:id="148"/>
      <w:r w:rsidRPr="00A454E9">
        <w:rPr>
          <w:rFonts w:cs="Arial"/>
          <w:caps/>
          <w:sz w:val="24"/>
          <w:szCs w:val="24"/>
          <w:lang w:eastAsia="el-GR"/>
        </w:rPr>
        <w:t>Κοστολόγηση της προτεινόμενης μονάδας και υπολογισμός της παραγόμενης ηλεκτρικής και θερμικής ενέργειας</w:t>
      </w:r>
      <w:bookmarkEnd w:id="149"/>
    </w:p>
    <w:p w14:paraId="173D3E20" w14:textId="1A58C6FD" w:rsidR="009E5DDD" w:rsidRPr="00A454E9" w:rsidRDefault="009D4948" w:rsidP="009E5DDD">
      <w:pPr>
        <w:pStyle w:val="2"/>
        <w:spacing w:before="0" w:line="360" w:lineRule="auto"/>
        <w:jc w:val="both"/>
        <w:rPr>
          <w:rFonts w:cs="Arial"/>
        </w:rPr>
      </w:pPr>
      <w:bookmarkStart w:id="150" w:name="_Toc75610894"/>
      <w:bookmarkStart w:id="151" w:name="_Toc75682144"/>
      <w:bookmarkStart w:id="152" w:name="_Toc84878470"/>
      <w:r>
        <w:rPr>
          <w:rFonts w:cs="Arial"/>
        </w:rPr>
        <w:t>7</w:t>
      </w:r>
      <w:r w:rsidR="009E5DDD" w:rsidRPr="00A454E9">
        <w:rPr>
          <w:rFonts w:cs="Arial"/>
        </w:rPr>
        <w:t>.1 Γενικά</w:t>
      </w:r>
      <w:bookmarkEnd w:id="150"/>
      <w:bookmarkEnd w:id="151"/>
      <w:bookmarkEnd w:id="152"/>
    </w:p>
    <w:p w14:paraId="238509C0" w14:textId="77777777" w:rsidR="009E5DDD" w:rsidRPr="00063955" w:rsidRDefault="009E5DDD" w:rsidP="009E5DDD">
      <w:pPr>
        <w:spacing w:after="0" w:line="360" w:lineRule="auto"/>
        <w:jc w:val="both"/>
        <w:rPr>
          <w:rFonts w:cs="Arial"/>
          <w:lang w:eastAsia="el-GR"/>
        </w:rPr>
      </w:pPr>
    </w:p>
    <w:p w14:paraId="41D3C019" w14:textId="4086C4C3" w:rsidR="009E5DDD" w:rsidRDefault="009E5DDD" w:rsidP="009E5DDD">
      <w:pPr>
        <w:spacing w:after="0" w:line="360" w:lineRule="auto"/>
        <w:jc w:val="both"/>
        <w:rPr>
          <w:rFonts w:cs="Arial"/>
          <w:lang w:eastAsia="el-GR"/>
        </w:rPr>
      </w:pPr>
      <w:r w:rsidRPr="00063955">
        <w:rPr>
          <w:rFonts w:cs="Arial"/>
          <w:lang w:eastAsia="el-GR"/>
        </w:rPr>
        <w:t xml:space="preserve">Το συγκεκριμένο κεφάλαιο αναφέρεται στον υπολογισμό του συνολικού ετήσιου κόστους που θα προκύψει από την λειτουργία της προτεινόμενης μονάδας διαχείρισης του οργανικού κλάσματος των ΑΣΑ και της ιλύος που προέρχεται από βιολογικό καθαρισμό. Τα χαρακτηριστικότερα οικονομικά μεγέθη που αφορούν τα έξοδα της παραπάνω εγκατάστασης είναι το κόστος επένδυσης και το ετήσιο κόστος λειτουργίας και συντήρησης της. Συνεπώς θα πρέπει να γίνει μία ρεαλιστική προσέγγιση σε αυτά τα μεγέθη ενώ παράλληλα θα γίνει η εκτίμηση των κερδών από την πώληση της παραγόμενης ηλεκτρικής ενέργειας όσο και από την πώληση του </w:t>
      </w:r>
      <w:proofErr w:type="spellStart"/>
      <w:r w:rsidRPr="00063955">
        <w:rPr>
          <w:rFonts w:cs="Arial"/>
          <w:lang w:eastAsia="el-GR"/>
        </w:rPr>
        <w:t>κομπόστ</w:t>
      </w:r>
      <w:proofErr w:type="spellEnd"/>
      <w:r w:rsidRPr="00063955">
        <w:rPr>
          <w:rFonts w:cs="Arial"/>
          <w:lang w:eastAsia="el-GR"/>
        </w:rPr>
        <w:t>. Τέλος τα κέρδη αυτά θα αφαιρεθούν από το άθροισμα του ετήσιου επενδυτικού και λειτουργικού κόστους για να βρεθεί το συνολικό ετήσιο κόστος της μονάδας αναερόβιας χώνευσης. το οποίο θα μας οδηγήσει στο ειδικό συνολικό ετήσιο κόστος.</w:t>
      </w:r>
    </w:p>
    <w:p w14:paraId="3AA39CAD" w14:textId="77777777" w:rsidR="008066C4" w:rsidRPr="008066C4" w:rsidRDefault="008066C4" w:rsidP="009E5DDD">
      <w:pPr>
        <w:spacing w:after="0" w:line="360" w:lineRule="auto"/>
        <w:jc w:val="both"/>
        <w:rPr>
          <w:rFonts w:cs="Arial"/>
          <w:lang w:eastAsia="el-GR"/>
        </w:rPr>
      </w:pPr>
    </w:p>
    <w:p w14:paraId="0D374F4D" w14:textId="7AD4BAA2" w:rsidR="008066C4" w:rsidRPr="008066C4" w:rsidRDefault="008066C4" w:rsidP="009E5DDD">
      <w:pPr>
        <w:spacing w:after="0" w:line="360" w:lineRule="auto"/>
        <w:jc w:val="both"/>
        <w:rPr>
          <w:rFonts w:cs="Arial"/>
          <w:sz w:val="28"/>
          <w:szCs w:val="28"/>
          <w:lang w:eastAsia="el-GR"/>
        </w:rPr>
      </w:pPr>
      <m:oMathPara>
        <m:oMath>
          <m:r>
            <w:rPr>
              <w:rFonts w:ascii="Cambria Math" w:hAnsi="Cambria Math" w:cs="Arial"/>
              <w:sz w:val="28"/>
              <w:szCs w:val="28"/>
              <w:lang w:eastAsia="el-GR"/>
            </w:rPr>
            <m:t>ΣΚΜ=ΕΕΚ+ΕΛΚ-ΕΠΗ-ΕΠΚ</m:t>
          </m:r>
        </m:oMath>
      </m:oMathPara>
    </w:p>
    <w:p w14:paraId="4E08DBC0" w14:textId="77777777" w:rsidR="008066C4" w:rsidRPr="008066C4" w:rsidRDefault="008066C4" w:rsidP="009E5DDD">
      <w:pPr>
        <w:spacing w:after="0" w:line="360" w:lineRule="auto"/>
        <w:jc w:val="both"/>
        <w:rPr>
          <w:rFonts w:cs="Arial"/>
          <w:sz w:val="28"/>
          <w:szCs w:val="28"/>
          <w:lang w:eastAsia="el-GR"/>
        </w:rPr>
      </w:pPr>
    </w:p>
    <w:p w14:paraId="4A549142" w14:textId="1B5E6875" w:rsidR="008066C4" w:rsidRPr="001223E0" w:rsidRDefault="008066C4" w:rsidP="009E5DDD">
      <w:pPr>
        <w:spacing w:after="0" w:line="360" w:lineRule="auto"/>
        <w:jc w:val="both"/>
        <w:rPr>
          <w:rFonts w:cs="Arial"/>
          <w:lang w:eastAsia="el-GR"/>
        </w:rPr>
      </w:pPr>
      <w:r>
        <w:rPr>
          <w:rFonts w:cs="Arial"/>
          <w:lang w:eastAsia="el-GR"/>
        </w:rPr>
        <w:t>όπου</w:t>
      </w:r>
      <w:r w:rsidRPr="001223E0">
        <w:rPr>
          <w:rFonts w:cs="Arial"/>
          <w:lang w:eastAsia="el-GR"/>
        </w:rPr>
        <w:t>:</w:t>
      </w:r>
    </w:p>
    <w:p w14:paraId="1F7A5737" w14:textId="61CAB6A8" w:rsidR="008066C4" w:rsidRPr="008066C4" w:rsidRDefault="008066C4" w:rsidP="008066C4">
      <w:pPr>
        <w:spacing w:after="0" w:line="360" w:lineRule="auto"/>
        <w:rPr>
          <w:rFonts w:cs="Arial"/>
          <w:sz w:val="22"/>
          <w:szCs w:val="22"/>
          <w:lang w:eastAsia="el-GR"/>
        </w:rPr>
      </w:pPr>
      <w:r w:rsidRPr="008066C4">
        <w:rPr>
          <w:rFonts w:cs="Arial"/>
          <w:sz w:val="22"/>
          <w:szCs w:val="22"/>
          <w:lang w:eastAsia="el-GR"/>
        </w:rPr>
        <w:t>ΣΚΜ: ΣΥΝΟΛΙΚΟ ΕΤΗΣΙΟ ΚΟΣΤΟΣ ΜΟΝΑΔΑΣ</w:t>
      </w:r>
    </w:p>
    <w:p w14:paraId="39715CD6" w14:textId="71793631" w:rsidR="008066C4" w:rsidRPr="008066C4" w:rsidRDefault="008066C4" w:rsidP="008066C4">
      <w:pPr>
        <w:spacing w:after="0" w:line="360" w:lineRule="auto"/>
        <w:rPr>
          <w:rFonts w:cs="Arial"/>
          <w:sz w:val="22"/>
          <w:szCs w:val="22"/>
          <w:lang w:eastAsia="el-GR"/>
        </w:rPr>
      </w:pPr>
      <w:r w:rsidRPr="008066C4">
        <w:rPr>
          <w:rFonts w:cs="Arial"/>
          <w:sz w:val="22"/>
          <w:szCs w:val="22"/>
          <w:lang w:eastAsia="el-GR"/>
        </w:rPr>
        <w:t>ΕΚΚ: ΕΤΗΣΙΟ ΕΠΕΝΔΥΤΙΚΟ ΚΟΣΤΟΣ</w:t>
      </w:r>
    </w:p>
    <w:p w14:paraId="015880CC" w14:textId="53E4F28D" w:rsidR="008066C4" w:rsidRPr="008066C4" w:rsidRDefault="008066C4" w:rsidP="008066C4">
      <w:pPr>
        <w:spacing w:after="0" w:line="360" w:lineRule="auto"/>
        <w:rPr>
          <w:rFonts w:cs="Arial"/>
          <w:sz w:val="22"/>
          <w:szCs w:val="22"/>
          <w:lang w:eastAsia="el-GR"/>
        </w:rPr>
      </w:pPr>
      <w:r w:rsidRPr="008066C4">
        <w:rPr>
          <w:rFonts w:cs="Arial"/>
          <w:sz w:val="22"/>
          <w:szCs w:val="22"/>
          <w:lang w:eastAsia="el-GR"/>
        </w:rPr>
        <w:t>ΕΛΚ: ΕΤΗΣΙΟ ΛΕΙΤΟΥΡΓΙΚΟ ΚΟΣΤΟΣ</w:t>
      </w:r>
    </w:p>
    <w:p w14:paraId="0F3EB301" w14:textId="1431136B" w:rsidR="008066C4" w:rsidRPr="008066C4" w:rsidRDefault="008066C4" w:rsidP="008066C4">
      <w:pPr>
        <w:spacing w:after="0" w:line="360" w:lineRule="auto"/>
        <w:rPr>
          <w:rFonts w:cs="Arial"/>
          <w:sz w:val="22"/>
          <w:szCs w:val="22"/>
          <w:lang w:eastAsia="el-GR"/>
        </w:rPr>
      </w:pPr>
      <w:r w:rsidRPr="008066C4">
        <w:rPr>
          <w:rFonts w:cs="Arial"/>
          <w:sz w:val="22"/>
          <w:szCs w:val="22"/>
          <w:lang w:eastAsia="el-GR"/>
        </w:rPr>
        <w:t>ΕΠΗ: ΕΣΟΔΑ ΑΠΟ ΤΗΝ ΠΩΛΗΣΗ ΗΛΕΚΤΡΙΚΗΣ ΕΝΕΡΓΕΙΑΣ</w:t>
      </w:r>
    </w:p>
    <w:p w14:paraId="737D6582" w14:textId="6318B398" w:rsidR="009E5DDD" w:rsidRPr="00063955" w:rsidRDefault="008066C4" w:rsidP="008066C4">
      <w:pPr>
        <w:spacing w:after="0" w:line="360" w:lineRule="auto"/>
        <w:rPr>
          <w:rFonts w:cs="Arial"/>
          <w:lang w:eastAsia="el-GR"/>
        </w:rPr>
      </w:pPr>
      <w:r w:rsidRPr="008066C4">
        <w:rPr>
          <w:rFonts w:cs="Arial"/>
          <w:sz w:val="22"/>
          <w:szCs w:val="22"/>
          <w:lang w:eastAsia="el-GR"/>
        </w:rPr>
        <w:t>ΕΠΚ: ΕΣΟΔΑ ΠΩΛΗΣΗΣ ΚΟΜΠΟΣΤ</w:t>
      </w:r>
      <w:r w:rsidR="009E5DDD" w:rsidRPr="00063955">
        <w:rPr>
          <w:rFonts w:cs="Arial"/>
          <w:lang w:eastAsia="el-GR"/>
        </w:rPr>
        <w:br/>
      </w:r>
    </w:p>
    <w:p w14:paraId="5B3BE992" w14:textId="72E7CF8F" w:rsidR="009E5DDD" w:rsidRPr="00A454E9" w:rsidRDefault="009D4948" w:rsidP="009E5DDD">
      <w:pPr>
        <w:pStyle w:val="2"/>
        <w:spacing w:before="0" w:line="360" w:lineRule="auto"/>
        <w:jc w:val="both"/>
        <w:rPr>
          <w:rFonts w:cs="Arial"/>
        </w:rPr>
      </w:pPr>
      <w:bookmarkStart w:id="153" w:name="_Toc75610895"/>
      <w:bookmarkStart w:id="154" w:name="_Toc75682145"/>
      <w:bookmarkStart w:id="155" w:name="_Toc84878471"/>
      <w:r>
        <w:rPr>
          <w:rFonts w:cs="Arial"/>
        </w:rPr>
        <w:t>7</w:t>
      </w:r>
      <w:r w:rsidR="009E5DDD" w:rsidRPr="00A454E9">
        <w:rPr>
          <w:rFonts w:cs="Arial"/>
        </w:rPr>
        <w:t>.2 Λειτουργικά και επενδυτικά κόστη της μηχανικής μονάδας επεξεργασίας των ΑΣΑ</w:t>
      </w:r>
      <w:bookmarkEnd w:id="153"/>
      <w:bookmarkEnd w:id="154"/>
      <w:bookmarkEnd w:id="155"/>
      <w:r w:rsidR="009E5DDD" w:rsidRPr="00A454E9">
        <w:rPr>
          <w:rFonts w:cs="Arial"/>
        </w:rPr>
        <w:t> </w:t>
      </w:r>
    </w:p>
    <w:p w14:paraId="247C6307" w14:textId="77777777" w:rsidR="009E5DDD" w:rsidRPr="00063955" w:rsidRDefault="009E5DDD" w:rsidP="009E5DDD">
      <w:pPr>
        <w:spacing w:after="0" w:line="360" w:lineRule="auto"/>
        <w:jc w:val="both"/>
        <w:rPr>
          <w:rFonts w:cs="Arial"/>
          <w:lang w:eastAsia="el-GR"/>
        </w:rPr>
      </w:pPr>
    </w:p>
    <w:p w14:paraId="04BA2B51" w14:textId="77777777" w:rsidR="001D6075" w:rsidRDefault="009E5DDD" w:rsidP="009E5DDD">
      <w:pPr>
        <w:spacing w:after="0" w:line="360" w:lineRule="auto"/>
        <w:jc w:val="both"/>
        <w:rPr>
          <w:rFonts w:cs="Arial"/>
          <w:lang w:eastAsia="el-GR"/>
        </w:rPr>
        <w:sectPr w:rsidR="001D6075" w:rsidSect="00B823C0">
          <w:headerReference w:type="default" r:id="rId24"/>
          <w:footerReference w:type="default" r:id="rId25"/>
          <w:headerReference w:type="first" r:id="rId26"/>
          <w:footerReference w:type="first" r:id="rId27"/>
          <w:pgSz w:w="11906" w:h="16838"/>
          <w:pgMar w:top="1440" w:right="1800" w:bottom="1440" w:left="1800" w:header="708" w:footer="708" w:gutter="0"/>
          <w:pgNumType w:start="0"/>
          <w:cols w:space="708"/>
          <w:titlePg/>
          <w:docGrid w:linePitch="360"/>
        </w:sectPr>
      </w:pPr>
      <w:r w:rsidRPr="00063955">
        <w:rPr>
          <w:rFonts w:cs="Arial"/>
          <w:lang w:eastAsia="el-GR"/>
        </w:rPr>
        <w:t>Όπως αναφέρθηκε και στο προηγούμενο κεφάλαιο, η μονάδα μηχανικής επεξεργασίας υπάρχει ήδη στην ΔΕΔΙΣΑ.Η οικονομική προσέγγιση της θα γίνει προκειμένου να έχουμε ένα πλήρες πλάνο για όλη την διαχείριση των ΑΣΑ.</w:t>
      </w:r>
    </w:p>
    <w:p w14:paraId="547B0B83" w14:textId="73B0B697" w:rsidR="009E5DDD" w:rsidRPr="001D10C9" w:rsidRDefault="009E5DDD" w:rsidP="009E5DDD">
      <w:pPr>
        <w:spacing w:after="0" w:line="360" w:lineRule="auto"/>
        <w:jc w:val="both"/>
        <w:rPr>
          <w:rFonts w:cs="Arial"/>
          <w:lang w:eastAsia="el-GR"/>
        </w:rPr>
      </w:pPr>
      <w:r w:rsidRPr="00063955">
        <w:rPr>
          <w:rFonts w:cs="Arial"/>
          <w:lang w:eastAsia="el-GR"/>
        </w:rPr>
        <w:lastRenderedPageBreak/>
        <w:t xml:space="preserve">Στο οκτάωρο η ποσότητα των ΑΣΑ </w:t>
      </w:r>
      <w:r w:rsidR="001223E0" w:rsidRPr="00063955">
        <w:rPr>
          <w:rFonts w:cs="Arial"/>
          <w:lang w:eastAsia="el-GR"/>
        </w:rPr>
        <w:t>είναι</w:t>
      </w:r>
      <w:r w:rsidRPr="00063955">
        <w:rPr>
          <w:rFonts w:cs="Arial"/>
          <w:lang w:eastAsia="el-GR"/>
        </w:rPr>
        <w:t xml:space="preserve"> 50,2 </w:t>
      </w:r>
      <w:proofErr w:type="spellStart"/>
      <w:r w:rsidRPr="00063955">
        <w:rPr>
          <w:rFonts w:cs="Arial"/>
          <w:lang w:eastAsia="el-GR"/>
        </w:rPr>
        <w:t>tn</w:t>
      </w:r>
      <w:proofErr w:type="spellEnd"/>
      <w:r w:rsidRPr="00063955">
        <w:rPr>
          <w:rFonts w:cs="Arial"/>
          <w:lang w:eastAsia="el-GR"/>
        </w:rPr>
        <w:t xml:space="preserve"> </w:t>
      </w:r>
      <w:r w:rsidR="001223E0" w:rsidRPr="00063955">
        <w:rPr>
          <w:rFonts w:cs="Arial"/>
          <w:lang w:eastAsia="el-GR"/>
        </w:rPr>
        <w:t>ενώ</w:t>
      </w:r>
      <w:r w:rsidRPr="00063955">
        <w:rPr>
          <w:rFonts w:cs="Arial"/>
          <w:lang w:eastAsia="el-GR"/>
        </w:rPr>
        <w:t xml:space="preserve"> η ποσότητα του οργανικού κλάσματος είναι 20,1 </w:t>
      </w:r>
      <w:proofErr w:type="spellStart"/>
      <w:r w:rsidRPr="00063955">
        <w:rPr>
          <w:rFonts w:cs="Arial"/>
          <w:lang w:eastAsia="el-GR"/>
        </w:rPr>
        <w:t>tn</w:t>
      </w:r>
      <w:proofErr w:type="spellEnd"/>
      <w:r w:rsidR="00035478">
        <w:rPr>
          <w:rFonts w:cs="Arial"/>
          <w:lang w:eastAsia="el-GR"/>
        </w:rPr>
        <w:t xml:space="preserve"> για το σενάριο 1. Για το σενάριο 2 η ποσότητα ΑΣΑ στο οκτάωρο είναι 52,5 ενώ η ποσότητα του οργανικού κλάσματος είναι 21</w:t>
      </w:r>
      <w:r w:rsidR="00035478" w:rsidRPr="00035478">
        <w:rPr>
          <w:rFonts w:cs="Arial"/>
          <w:lang w:eastAsia="el-GR"/>
        </w:rPr>
        <w:t>,01</w:t>
      </w:r>
      <w:r w:rsidR="00035478">
        <w:rPr>
          <w:rFonts w:cs="Arial"/>
          <w:lang w:eastAsia="el-GR"/>
        </w:rPr>
        <w:t xml:space="preserve"> </w:t>
      </w:r>
      <w:proofErr w:type="spellStart"/>
      <w:r w:rsidR="00035478">
        <w:rPr>
          <w:rFonts w:cs="Arial"/>
          <w:lang w:val="en-US" w:eastAsia="el-GR"/>
        </w:rPr>
        <w:t>tn</w:t>
      </w:r>
      <w:proofErr w:type="spellEnd"/>
      <w:r w:rsidR="000E4FDF" w:rsidRPr="001D10C9">
        <w:rPr>
          <w:rFonts w:cs="Arial"/>
          <w:lang w:eastAsia="el-GR"/>
        </w:rPr>
        <w:t>.</w:t>
      </w:r>
    </w:p>
    <w:p w14:paraId="5D59C307" w14:textId="77777777" w:rsidR="000E4FDF" w:rsidRPr="00035478" w:rsidRDefault="000E4FDF" w:rsidP="009E5DDD">
      <w:pPr>
        <w:spacing w:after="0" w:line="360" w:lineRule="auto"/>
        <w:jc w:val="both"/>
        <w:rPr>
          <w:rFonts w:cs="Arial"/>
          <w:lang w:eastAsia="el-GR"/>
        </w:rPr>
      </w:pPr>
    </w:p>
    <w:p w14:paraId="279EEE61"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Ο μηχανολογικός εξοπλισμός που έχει χρησιμοποιηθεί είναι μία μηχανή ανοίγματος για τις σακούλες σκουπιδιών, </w:t>
      </w:r>
      <w:proofErr w:type="spellStart"/>
      <w:r w:rsidRPr="00063955">
        <w:rPr>
          <w:rFonts w:cs="Arial"/>
          <w:lang w:eastAsia="el-GR"/>
        </w:rPr>
        <w:t>ταινιομεταφορείς</w:t>
      </w:r>
      <w:proofErr w:type="spellEnd"/>
      <w:r w:rsidRPr="00063955">
        <w:rPr>
          <w:rFonts w:cs="Arial"/>
          <w:lang w:eastAsia="el-GR"/>
        </w:rPr>
        <w:t xml:space="preserve">. κόσκινο περιστρεφόμενου τυμπάνου, διαχωριστές μαγνητικοί και </w:t>
      </w:r>
      <w:proofErr w:type="spellStart"/>
      <w:r w:rsidRPr="00063955">
        <w:rPr>
          <w:rFonts w:cs="Arial"/>
          <w:lang w:eastAsia="el-GR"/>
        </w:rPr>
        <w:t>δινορρευμάτων</w:t>
      </w:r>
      <w:proofErr w:type="spellEnd"/>
      <w:r w:rsidRPr="00063955">
        <w:rPr>
          <w:rFonts w:cs="Arial"/>
          <w:lang w:eastAsia="el-GR"/>
        </w:rPr>
        <w:t xml:space="preserve">, διαχωριστής εμφύσησης αέρα και τέλος ένας </w:t>
      </w:r>
      <w:proofErr w:type="spellStart"/>
      <w:r w:rsidRPr="00063955">
        <w:rPr>
          <w:rFonts w:cs="Arial"/>
          <w:lang w:eastAsia="el-GR"/>
        </w:rPr>
        <w:t>δεματοποιητής</w:t>
      </w:r>
      <w:proofErr w:type="spellEnd"/>
      <w:r w:rsidRPr="00063955">
        <w:rPr>
          <w:rFonts w:cs="Arial"/>
          <w:lang w:eastAsia="el-GR"/>
        </w:rPr>
        <w:t>. Επιπλέον στο επενδυτικό κόστος θα συμπεριληφθεί και το κόστος των κτιριακών υποδομών. </w:t>
      </w:r>
    </w:p>
    <w:p w14:paraId="649F9C6F" w14:textId="542426E8" w:rsidR="009E5DDD" w:rsidRDefault="009E5DDD" w:rsidP="009E5DDD">
      <w:pPr>
        <w:spacing w:after="0" w:line="360" w:lineRule="auto"/>
        <w:jc w:val="both"/>
        <w:rPr>
          <w:rFonts w:cs="Arial"/>
          <w:lang w:eastAsia="el-GR"/>
        </w:rPr>
      </w:pPr>
      <w:r w:rsidRPr="00063955">
        <w:rPr>
          <w:rFonts w:cs="Arial"/>
          <w:lang w:eastAsia="el-GR"/>
        </w:rPr>
        <w:t>Ο παρακάτω πίνακας δείχνει αναλυτικά τα επενδυτικά κόστη.</w:t>
      </w:r>
    </w:p>
    <w:p w14:paraId="09F57989" w14:textId="77777777" w:rsidR="000E4FDF" w:rsidRPr="000637E7" w:rsidRDefault="000E4FDF" w:rsidP="009E5DDD">
      <w:pPr>
        <w:spacing w:after="0" w:line="360" w:lineRule="auto"/>
        <w:jc w:val="both"/>
        <w:rPr>
          <w:rFonts w:cs="Arial"/>
          <w:lang w:eastAsia="el-GR"/>
        </w:rPr>
      </w:pPr>
    </w:p>
    <w:tbl>
      <w:tblPr>
        <w:tblStyle w:val="50"/>
        <w:tblW w:w="5000" w:type="pct"/>
        <w:tblLook w:val="04A0" w:firstRow="1" w:lastRow="0" w:firstColumn="1" w:lastColumn="0" w:noHBand="0" w:noVBand="1"/>
      </w:tblPr>
      <w:tblGrid>
        <w:gridCol w:w="3767"/>
        <w:gridCol w:w="2843"/>
        <w:gridCol w:w="1740"/>
        <w:gridCol w:w="1882"/>
        <w:gridCol w:w="1909"/>
        <w:gridCol w:w="1817"/>
      </w:tblGrid>
      <w:tr w:rsidR="00C56422" w:rsidRPr="004E6F70" w14:paraId="35B61915" w14:textId="6E5A109B" w:rsidTr="000E4FDF">
        <w:trPr>
          <w:cnfStyle w:val="100000000000" w:firstRow="1" w:lastRow="0" w:firstColumn="0" w:lastColumn="0" w:oddVBand="0" w:evenVBand="0" w:oddHBand="0" w:evenHBand="0" w:firstRowFirstColumn="0" w:firstRowLastColumn="0" w:lastRowFirstColumn="0" w:lastRowLastColumn="0"/>
          <w:trHeight w:val="522"/>
        </w:trPr>
        <w:tc>
          <w:tcPr>
            <w:cnfStyle w:val="001000000100" w:firstRow="0" w:lastRow="0" w:firstColumn="1" w:lastColumn="0" w:oddVBand="0" w:evenVBand="0" w:oddHBand="0" w:evenHBand="0" w:firstRowFirstColumn="1" w:firstRowLastColumn="0" w:lastRowFirstColumn="0" w:lastRowLastColumn="0"/>
            <w:tcW w:w="1349" w:type="pct"/>
            <w:hideMark/>
          </w:tcPr>
          <w:p w14:paraId="15ADCB62" w14:textId="77777777" w:rsidR="00C56422" w:rsidRPr="004E6F70" w:rsidRDefault="00C56422" w:rsidP="005C26FC">
            <w:pPr>
              <w:spacing w:line="360" w:lineRule="auto"/>
              <w:jc w:val="both"/>
              <w:rPr>
                <w:rFonts w:ascii="Arial" w:hAnsi="Arial" w:cs="Arial"/>
                <w:sz w:val="22"/>
                <w:szCs w:val="22"/>
                <w:lang w:eastAsia="el-GR"/>
              </w:rPr>
            </w:pPr>
            <w:r w:rsidRPr="004E6F70">
              <w:rPr>
                <w:rFonts w:ascii="Arial" w:hAnsi="Arial" w:cs="Arial"/>
                <w:sz w:val="22"/>
                <w:szCs w:val="22"/>
                <w:lang w:eastAsia="el-GR"/>
              </w:rPr>
              <w:t>ΜΗΧΑΝΙΚΟΣ ΕΞΟΠΛΗΣΜΟΣ</w:t>
            </w:r>
          </w:p>
        </w:tc>
        <w:tc>
          <w:tcPr>
            <w:tcW w:w="1018" w:type="pct"/>
            <w:hideMark/>
          </w:tcPr>
          <w:p w14:paraId="47602932" w14:textId="5F27810C" w:rsidR="00C56422" w:rsidRPr="004E6F70" w:rsidRDefault="00C56422" w:rsidP="00035478">
            <w:pPr>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eastAsia="el-GR"/>
              </w:rPr>
            </w:pPr>
            <w:r w:rsidRPr="004E6F70">
              <w:rPr>
                <w:rFonts w:ascii="Arial" w:hAnsi="Arial" w:cs="Arial"/>
                <w:sz w:val="22"/>
                <w:szCs w:val="22"/>
                <w:lang w:eastAsia="el-GR"/>
              </w:rPr>
              <w:t>ΧΩΡΗΤΙΚΟΤΗΤΑ(</w:t>
            </w:r>
            <w:proofErr w:type="spellStart"/>
            <w:r w:rsidRPr="004E6F70">
              <w:rPr>
                <w:rFonts w:ascii="Arial" w:hAnsi="Arial" w:cs="Arial"/>
                <w:sz w:val="22"/>
                <w:szCs w:val="22"/>
                <w:lang w:eastAsia="el-GR"/>
              </w:rPr>
              <w:t>tn</w:t>
            </w:r>
            <w:proofErr w:type="spellEnd"/>
            <w:r w:rsidRPr="004E6F70">
              <w:rPr>
                <w:rFonts w:ascii="Arial" w:hAnsi="Arial" w:cs="Arial"/>
                <w:sz w:val="22"/>
                <w:szCs w:val="22"/>
                <w:lang w:eastAsia="el-GR"/>
              </w:rPr>
              <w:t>/h)</w:t>
            </w:r>
          </w:p>
        </w:tc>
        <w:tc>
          <w:tcPr>
            <w:tcW w:w="623" w:type="pct"/>
            <w:hideMark/>
          </w:tcPr>
          <w:p w14:paraId="4F193EA7" w14:textId="77777777" w:rsidR="00C56422" w:rsidRPr="004E6F70" w:rsidRDefault="00C56422" w:rsidP="00035478">
            <w:pPr>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eastAsia="el-GR"/>
              </w:rPr>
            </w:pPr>
            <w:r w:rsidRPr="004E6F70">
              <w:rPr>
                <w:rFonts w:ascii="Arial" w:hAnsi="Arial" w:cs="Arial"/>
                <w:sz w:val="22"/>
                <w:szCs w:val="22"/>
                <w:lang w:eastAsia="el-GR"/>
              </w:rPr>
              <w:t>TIMH (€)</w:t>
            </w:r>
          </w:p>
        </w:tc>
        <w:tc>
          <w:tcPr>
            <w:tcW w:w="674" w:type="pct"/>
            <w:hideMark/>
          </w:tcPr>
          <w:p w14:paraId="16855E31" w14:textId="098E9CE7" w:rsidR="00C56422" w:rsidRPr="004E6F70" w:rsidRDefault="00C56422" w:rsidP="00035478">
            <w:pPr>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eastAsia="el-GR"/>
              </w:rPr>
            </w:pPr>
            <w:r w:rsidRPr="004E6F70">
              <w:rPr>
                <w:rFonts w:ascii="Arial" w:hAnsi="Arial" w:cs="Arial"/>
                <w:sz w:val="22"/>
                <w:szCs w:val="22"/>
                <w:lang w:eastAsia="el-GR"/>
              </w:rPr>
              <w:t>ΧΩΡ. ΜΕΛΕΤΗΣ(</w:t>
            </w:r>
            <w:proofErr w:type="spellStart"/>
            <w:r w:rsidRPr="004E6F70">
              <w:rPr>
                <w:rFonts w:ascii="Arial" w:hAnsi="Arial" w:cs="Arial"/>
                <w:sz w:val="22"/>
                <w:szCs w:val="22"/>
                <w:lang w:eastAsia="el-GR"/>
              </w:rPr>
              <w:t>tn</w:t>
            </w:r>
            <w:proofErr w:type="spellEnd"/>
            <w:r w:rsidRPr="004E6F70">
              <w:rPr>
                <w:rFonts w:ascii="Arial" w:hAnsi="Arial" w:cs="Arial"/>
                <w:sz w:val="22"/>
                <w:szCs w:val="22"/>
                <w:lang w:eastAsia="el-GR"/>
              </w:rPr>
              <w:t>/h) Σενάριο 1</w:t>
            </w:r>
            <w:r w:rsidRPr="004E6F70">
              <w:rPr>
                <w:rFonts w:ascii="Arial" w:hAnsi="Arial" w:cs="Arial"/>
                <w:sz w:val="22"/>
                <w:szCs w:val="22"/>
                <w:vertAlign w:val="superscript"/>
                <w:lang w:eastAsia="el-GR"/>
              </w:rPr>
              <w:t>ο</w:t>
            </w:r>
          </w:p>
        </w:tc>
        <w:tc>
          <w:tcPr>
            <w:tcW w:w="684" w:type="pct"/>
          </w:tcPr>
          <w:p w14:paraId="26E6FA33" w14:textId="6A7D2CAB" w:rsidR="00C56422" w:rsidRPr="004E6F70" w:rsidRDefault="00C56422" w:rsidP="00035478">
            <w:pPr>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bCs/>
                <w:sz w:val="22"/>
                <w:szCs w:val="22"/>
                <w:lang w:eastAsia="el-GR"/>
              </w:rPr>
            </w:pPr>
            <w:r w:rsidRPr="004E6F70">
              <w:rPr>
                <w:rFonts w:ascii="Arial" w:hAnsi="Arial" w:cs="Arial"/>
                <w:sz w:val="22"/>
                <w:szCs w:val="22"/>
                <w:lang w:eastAsia="el-GR"/>
              </w:rPr>
              <w:t>ΧΩΡ. ΜΕΛΕΤΗΣ(</w:t>
            </w:r>
            <w:proofErr w:type="spellStart"/>
            <w:r w:rsidRPr="004E6F70">
              <w:rPr>
                <w:rFonts w:ascii="Arial" w:hAnsi="Arial" w:cs="Arial"/>
                <w:sz w:val="22"/>
                <w:szCs w:val="22"/>
                <w:lang w:eastAsia="el-GR"/>
              </w:rPr>
              <w:t>tn</w:t>
            </w:r>
            <w:proofErr w:type="spellEnd"/>
            <w:r w:rsidRPr="004E6F70">
              <w:rPr>
                <w:rFonts w:ascii="Arial" w:hAnsi="Arial" w:cs="Arial"/>
                <w:sz w:val="22"/>
                <w:szCs w:val="22"/>
                <w:lang w:eastAsia="el-GR"/>
              </w:rPr>
              <w:t>/h) Σενάριο 2</w:t>
            </w:r>
            <w:r w:rsidRPr="004E6F70">
              <w:rPr>
                <w:rFonts w:ascii="Arial" w:hAnsi="Arial" w:cs="Arial"/>
                <w:sz w:val="22"/>
                <w:szCs w:val="22"/>
                <w:vertAlign w:val="superscript"/>
                <w:lang w:eastAsia="el-GR"/>
              </w:rPr>
              <w:t>ο</w:t>
            </w:r>
          </w:p>
        </w:tc>
        <w:tc>
          <w:tcPr>
            <w:tcW w:w="651" w:type="pct"/>
            <w:hideMark/>
          </w:tcPr>
          <w:p w14:paraId="157B4942" w14:textId="536F28CD" w:rsidR="00C56422" w:rsidRPr="004E6F70" w:rsidRDefault="00C56422" w:rsidP="00035478">
            <w:pPr>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eastAsia="el-GR"/>
              </w:rPr>
            </w:pPr>
            <w:r w:rsidRPr="004E6F70">
              <w:rPr>
                <w:rFonts w:ascii="Arial" w:hAnsi="Arial" w:cs="Arial"/>
                <w:sz w:val="22"/>
                <w:szCs w:val="22"/>
                <w:lang w:eastAsia="el-GR"/>
              </w:rPr>
              <w:t>ΤΕΛΙΚΗ ΤΙΜΗ(€) Σενάριο 1</w:t>
            </w:r>
            <w:r w:rsidRPr="004E6F70">
              <w:rPr>
                <w:rFonts w:ascii="Arial" w:hAnsi="Arial" w:cs="Arial"/>
                <w:sz w:val="22"/>
                <w:szCs w:val="22"/>
                <w:vertAlign w:val="superscript"/>
                <w:lang w:eastAsia="el-GR"/>
              </w:rPr>
              <w:t>ο</w:t>
            </w:r>
            <w:r w:rsidRPr="004E6F70">
              <w:rPr>
                <w:rFonts w:ascii="Arial" w:hAnsi="Arial" w:cs="Arial"/>
                <w:sz w:val="22"/>
                <w:szCs w:val="22"/>
                <w:lang w:eastAsia="el-GR"/>
              </w:rPr>
              <w:t>και 2</w:t>
            </w:r>
            <w:r w:rsidRPr="004E6F70">
              <w:rPr>
                <w:rFonts w:ascii="Arial" w:hAnsi="Arial" w:cs="Arial"/>
                <w:sz w:val="22"/>
                <w:szCs w:val="22"/>
                <w:vertAlign w:val="superscript"/>
                <w:lang w:eastAsia="el-GR"/>
              </w:rPr>
              <w:t>ο</w:t>
            </w:r>
            <w:r w:rsidRPr="004E6F70">
              <w:rPr>
                <w:rFonts w:ascii="Arial" w:hAnsi="Arial" w:cs="Arial"/>
                <w:sz w:val="22"/>
                <w:szCs w:val="22"/>
                <w:lang w:eastAsia="el-GR"/>
              </w:rPr>
              <w:t xml:space="preserve"> </w:t>
            </w:r>
          </w:p>
        </w:tc>
      </w:tr>
      <w:tr w:rsidR="00C56422" w:rsidRPr="004E6F70" w14:paraId="775E085D" w14:textId="6A5AD61C" w:rsidTr="000E4FDF">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349" w:type="pct"/>
            <w:hideMark/>
          </w:tcPr>
          <w:p w14:paraId="25ED05A2" w14:textId="77777777" w:rsidR="00C56422" w:rsidRPr="004E6F70" w:rsidRDefault="00C56422" w:rsidP="005C26FC">
            <w:pPr>
              <w:spacing w:line="360" w:lineRule="auto"/>
              <w:jc w:val="both"/>
              <w:rPr>
                <w:rFonts w:ascii="Arial" w:hAnsi="Arial" w:cs="Arial"/>
                <w:sz w:val="22"/>
                <w:szCs w:val="22"/>
                <w:lang w:eastAsia="el-GR"/>
              </w:rPr>
            </w:pPr>
            <w:r w:rsidRPr="004E6F70">
              <w:rPr>
                <w:rFonts w:ascii="Arial" w:hAnsi="Arial" w:cs="Arial"/>
                <w:sz w:val="22"/>
                <w:szCs w:val="22"/>
                <w:lang w:eastAsia="el-GR"/>
              </w:rPr>
              <w:t>ΤΑΙΝΙΟΜΕΤΑΦΟΡΕΙΣ</w:t>
            </w:r>
          </w:p>
        </w:tc>
        <w:tc>
          <w:tcPr>
            <w:tcW w:w="1018" w:type="pct"/>
            <w:hideMark/>
          </w:tcPr>
          <w:p w14:paraId="10FDEAE0" w14:textId="77777777"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p>
        </w:tc>
        <w:tc>
          <w:tcPr>
            <w:tcW w:w="623" w:type="pct"/>
            <w:hideMark/>
          </w:tcPr>
          <w:p w14:paraId="782850BD" w14:textId="77777777"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7000-25000</w:t>
            </w:r>
          </w:p>
        </w:tc>
        <w:tc>
          <w:tcPr>
            <w:tcW w:w="674" w:type="pct"/>
            <w:hideMark/>
          </w:tcPr>
          <w:p w14:paraId="3DAE59CC" w14:textId="77777777"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20,1</w:t>
            </w:r>
          </w:p>
        </w:tc>
        <w:tc>
          <w:tcPr>
            <w:tcW w:w="684" w:type="pct"/>
          </w:tcPr>
          <w:p w14:paraId="0F812DA0" w14:textId="758A1DB5"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21,01</w:t>
            </w:r>
          </w:p>
        </w:tc>
        <w:tc>
          <w:tcPr>
            <w:tcW w:w="651" w:type="pct"/>
            <w:hideMark/>
          </w:tcPr>
          <w:p w14:paraId="64B7B9C1" w14:textId="06193133"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11000</w:t>
            </w:r>
          </w:p>
        </w:tc>
      </w:tr>
      <w:tr w:rsidR="00C56422" w:rsidRPr="004E6F70" w14:paraId="1A1A4D4C" w14:textId="380550D5" w:rsidTr="000E4FDF">
        <w:trPr>
          <w:trHeight w:val="415"/>
        </w:trPr>
        <w:tc>
          <w:tcPr>
            <w:cnfStyle w:val="001000000000" w:firstRow="0" w:lastRow="0" w:firstColumn="1" w:lastColumn="0" w:oddVBand="0" w:evenVBand="0" w:oddHBand="0" w:evenHBand="0" w:firstRowFirstColumn="0" w:firstRowLastColumn="0" w:lastRowFirstColumn="0" w:lastRowLastColumn="0"/>
            <w:tcW w:w="1349" w:type="pct"/>
            <w:hideMark/>
          </w:tcPr>
          <w:p w14:paraId="6D73BD29" w14:textId="77777777" w:rsidR="00C56422" w:rsidRPr="004E6F70" w:rsidRDefault="00C56422" w:rsidP="005C26FC">
            <w:pPr>
              <w:spacing w:line="360" w:lineRule="auto"/>
              <w:jc w:val="both"/>
              <w:rPr>
                <w:rFonts w:ascii="Arial" w:hAnsi="Arial" w:cs="Arial"/>
                <w:sz w:val="22"/>
                <w:szCs w:val="22"/>
                <w:lang w:eastAsia="el-GR"/>
              </w:rPr>
            </w:pPr>
            <w:r w:rsidRPr="004E6F70">
              <w:rPr>
                <w:rFonts w:ascii="Arial" w:hAnsi="Arial" w:cs="Arial"/>
                <w:sz w:val="22"/>
                <w:szCs w:val="22"/>
                <w:lang w:eastAsia="el-GR"/>
              </w:rPr>
              <w:t>ΜΗΧΑΝΗ ΑΝΟΙΓΜΑΤΟΣ ΣΑΚΟΥΛΑΣ</w:t>
            </w:r>
          </w:p>
        </w:tc>
        <w:tc>
          <w:tcPr>
            <w:tcW w:w="1018" w:type="pct"/>
            <w:hideMark/>
          </w:tcPr>
          <w:p w14:paraId="0C2CC4F6" w14:textId="77777777" w:rsidR="00C56422" w:rsidRPr="004E6F70" w:rsidRDefault="00C56422" w:rsidP="0084002A">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sz w:val="22"/>
                <w:szCs w:val="22"/>
                <w:lang w:eastAsia="el-GR"/>
              </w:rPr>
              <w:t>3-35,2</w:t>
            </w:r>
          </w:p>
        </w:tc>
        <w:tc>
          <w:tcPr>
            <w:tcW w:w="623" w:type="pct"/>
            <w:hideMark/>
          </w:tcPr>
          <w:p w14:paraId="2C8CB69C" w14:textId="77777777" w:rsidR="00C56422" w:rsidRPr="004E6F70" w:rsidRDefault="00C56422" w:rsidP="0084002A">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sz w:val="22"/>
                <w:szCs w:val="22"/>
                <w:lang w:eastAsia="el-GR"/>
              </w:rPr>
              <w:t>48900-157000</w:t>
            </w:r>
          </w:p>
        </w:tc>
        <w:tc>
          <w:tcPr>
            <w:tcW w:w="674" w:type="pct"/>
            <w:hideMark/>
          </w:tcPr>
          <w:p w14:paraId="2D463CB7" w14:textId="77777777" w:rsidR="00C56422" w:rsidRPr="004E6F70" w:rsidRDefault="00C56422" w:rsidP="0084002A">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sz w:val="22"/>
                <w:szCs w:val="22"/>
                <w:lang w:eastAsia="el-GR"/>
              </w:rPr>
              <w:t>20,1</w:t>
            </w:r>
          </w:p>
        </w:tc>
        <w:tc>
          <w:tcPr>
            <w:tcW w:w="684" w:type="pct"/>
          </w:tcPr>
          <w:p w14:paraId="04ECE917" w14:textId="47376775" w:rsidR="00C56422" w:rsidRPr="004E6F70" w:rsidRDefault="00C56422" w:rsidP="0084002A">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sz w:val="22"/>
                <w:szCs w:val="22"/>
                <w:lang w:eastAsia="el-GR"/>
              </w:rPr>
              <w:t>21,01</w:t>
            </w:r>
          </w:p>
        </w:tc>
        <w:tc>
          <w:tcPr>
            <w:tcW w:w="651" w:type="pct"/>
            <w:hideMark/>
          </w:tcPr>
          <w:p w14:paraId="7A93FB3D" w14:textId="69BFFA29" w:rsidR="00C56422" w:rsidRPr="004E6F70" w:rsidRDefault="00C56422" w:rsidP="0084002A">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sz w:val="22"/>
                <w:szCs w:val="22"/>
                <w:lang w:eastAsia="el-GR"/>
              </w:rPr>
              <w:t>100000</w:t>
            </w:r>
          </w:p>
        </w:tc>
      </w:tr>
      <w:tr w:rsidR="00C56422" w:rsidRPr="004E6F70" w14:paraId="2D461609" w14:textId="38EF2A37" w:rsidTr="000E4FDF">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349" w:type="pct"/>
            <w:hideMark/>
          </w:tcPr>
          <w:p w14:paraId="7E141314" w14:textId="77777777" w:rsidR="00C56422" w:rsidRPr="004E6F70" w:rsidRDefault="00C56422" w:rsidP="005C26FC">
            <w:pPr>
              <w:spacing w:line="360" w:lineRule="auto"/>
              <w:jc w:val="both"/>
              <w:rPr>
                <w:rFonts w:ascii="Arial" w:hAnsi="Arial" w:cs="Arial"/>
                <w:sz w:val="22"/>
                <w:szCs w:val="22"/>
                <w:lang w:eastAsia="el-GR"/>
              </w:rPr>
            </w:pPr>
            <w:r w:rsidRPr="004E6F70">
              <w:rPr>
                <w:rFonts w:ascii="Arial" w:hAnsi="Arial" w:cs="Arial"/>
                <w:sz w:val="22"/>
                <w:szCs w:val="22"/>
                <w:lang w:eastAsia="el-GR"/>
              </w:rPr>
              <w:t>ΠΕΡΙΣΤΡΕΦΟΜΕΝΟ ΤΥΜΠΑΝΟ</w:t>
            </w:r>
          </w:p>
        </w:tc>
        <w:tc>
          <w:tcPr>
            <w:tcW w:w="1018" w:type="pct"/>
            <w:hideMark/>
          </w:tcPr>
          <w:p w14:paraId="632CE87D" w14:textId="77777777"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15,2-191,20</w:t>
            </w:r>
          </w:p>
        </w:tc>
        <w:tc>
          <w:tcPr>
            <w:tcW w:w="623" w:type="pct"/>
            <w:hideMark/>
          </w:tcPr>
          <w:p w14:paraId="4CDFF7EC" w14:textId="77777777"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35300-218600</w:t>
            </w:r>
          </w:p>
        </w:tc>
        <w:tc>
          <w:tcPr>
            <w:tcW w:w="674" w:type="pct"/>
            <w:hideMark/>
          </w:tcPr>
          <w:p w14:paraId="473703E2" w14:textId="77777777"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20,1</w:t>
            </w:r>
          </w:p>
        </w:tc>
        <w:tc>
          <w:tcPr>
            <w:tcW w:w="684" w:type="pct"/>
          </w:tcPr>
          <w:p w14:paraId="7187AAF2" w14:textId="04DC8963"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21,01</w:t>
            </w:r>
          </w:p>
        </w:tc>
        <w:tc>
          <w:tcPr>
            <w:tcW w:w="651" w:type="pct"/>
            <w:hideMark/>
          </w:tcPr>
          <w:p w14:paraId="249CC534" w14:textId="0FB6C3F1"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37000</w:t>
            </w:r>
          </w:p>
        </w:tc>
      </w:tr>
      <w:tr w:rsidR="00C56422" w:rsidRPr="004E6F70" w14:paraId="38CC56A7" w14:textId="2B5229C5" w:rsidTr="000E4FDF">
        <w:trPr>
          <w:trHeight w:val="248"/>
        </w:trPr>
        <w:tc>
          <w:tcPr>
            <w:cnfStyle w:val="001000000000" w:firstRow="0" w:lastRow="0" w:firstColumn="1" w:lastColumn="0" w:oddVBand="0" w:evenVBand="0" w:oddHBand="0" w:evenHBand="0" w:firstRowFirstColumn="0" w:firstRowLastColumn="0" w:lastRowFirstColumn="0" w:lastRowLastColumn="0"/>
            <w:tcW w:w="1349" w:type="pct"/>
            <w:hideMark/>
          </w:tcPr>
          <w:p w14:paraId="74C82F4F" w14:textId="77777777" w:rsidR="00C56422" w:rsidRPr="004E6F70" w:rsidRDefault="00C56422" w:rsidP="005C26FC">
            <w:pPr>
              <w:spacing w:line="360" w:lineRule="auto"/>
              <w:jc w:val="both"/>
              <w:rPr>
                <w:rFonts w:ascii="Arial" w:hAnsi="Arial" w:cs="Arial"/>
                <w:sz w:val="22"/>
                <w:szCs w:val="22"/>
                <w:lang w:eastAsia="el-GR"/>
              </w:rPr>
            </w:pPr>
            <w:r w:rsidRPr="004E6F70">
              <w:rPr>
                <w:rFonts w:ascii="Arial" w:hAnsi="Arial" w:cs="Arial"/>
                <w:sz w:val="22"/>
                <w:szCs w:val="22"/>
                <w:lang w:eastAsia="el-GR"/>
              </w:rPr>
              <w:t>ΤΕΜΑΧΙΣΤΕΣ</w:t>
            </w:r>
          </w:p>
        </w:tc>
        <w:tc>
          <w:tcPr>
            <w:tcW w:w="1018" w:type="pct"/>
            <w:hideMark/>
          </w:tcPr>
          <w:p w14:paraId="3ECBD3F3" w14:textId="77777777" w:rsidR="00C56422" w:rsidRPr="004E6F70" w:rsidRDefault="00C56422" w:rsidP="0084002A">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sz w:val="22"/>
                <w:szCs w:val="22"/>
                <w:lang w:eastAsia="el-GR"/>
              </w:rPr>
              <w:t>0,40-30</w:t>
            </w:r>
          </w:p>
        </w:tc>
        <w:tc>
          <w:tcPr>
            <w:tcW w:w="623" w:type="pct"/>
            <w:hideMark/>
          </w:tcPr>
          <w:p w14:paraId="2C8EDAA2" w14:textId="77777777" w:rsidR="00C56422" w:rsidRPr="004E6F70" w:rsidRDefault="00C56422" w:rsidP="0084002A">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sz w:val="22"/>
                <w:szCs w:val="22"/>
                <w:lang w:eastAsia="el-GR"/>
              </w:rPr>
              <w:t>11700-103600</w:t>
            </w:r>
          </w:p>
        </w:tc>
        <w:tc>
          <w:tcPr>
            <w:tcW w:w="674" w:type="pct"/>
            <w:hideMark/>
          </w:tcPr>
          <w:p w14:paraId="7F664C05" w14:textId="77777777" w:rsidR="00C56422" w:rsidRPr="004E6F70" w:rsidRDefault="00C56422" w:rsidP="0084002A">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sz w:val="22"/>
                <w:szCs w:val="22"/>
                <w:lang w:eastAsia="el-GR"/>
              </w:rPr>
              <w:t>20,1</w:t>
            </w:r>
          </w:p>
        </w:tc>
        <w:tc>
          <w:tcPr>
            <w:tcW w:w="684" w:type="pct"/>
          </w:tcPr>
          <w:p w14:paraId="6D57C72E" w14:textId="2117D795" w:rsidR="00C56422" w:rsidRPr="004E6F70" w:rsidRDefault="00C56422" w:rsidP="0084002A">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sz w:val="22"/>
                <w:szCs w:val="22"/>
                <w:lang w:eastAsia="el-GR"/>
              </w:rPr>
              <w:t>21,01</w:t>
            </w:r>
          </w:p>
        </w:tc>
        <w:tc>
          <w:tcPr>
            <w:tcW w:w="651" w:type="pct"/>
            <w:hideMark/>
          </w:tcPr>
          <w:p w14:paraId="127F4D7C" w14:textId="7CB6012B" w:rsidR="00C56422" w:rsidRPr="004E6F70" w:rsidRDefault="00C56422" w:rsidP="0084002A">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sz w:val="22"/>
                <w:szCs w:val="22"/>
                <w:lang w:eastAsia="el-GR"/>
              </w:rPr>
              <w:t>60000</w:t>
            </w:r>
          </w:p>
        </w:tc>
      </w:tr>
      <w:tr w:rsidR="00C56422" w:rsidRPr="004E6F70" w14:paraId="147ED9D6" w14:textId="03C45997" w:rsidTr="000E4FDF">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349" w:type="pct"/>
            <w:hideMark/>
          </w:tcPr>
          <w:p w14:paraId="12251EE2" w14:textId="77777777" w:rsidR="00C56422" w:rsidRPr="004E6F70" w:rsidRDefault="00C56422" w:rsidP="005C26FC">
            <w:pPr>
              <w:spacing w:line="360" w:lineRule="auto"/>
              <w:jc w:val="both"/>
              <w:rPr>
                <w:rFonts w:ascii="Arial" w:hAnsi="Arial" w:cs="Arial"/>
                <w:sz w:val="22"/>
                <w:szCs w:val="22"/>
                <w:lang w:eastAsia="el-GR"/>
              </w:rPr>
            </w:pPr>
            <w:r w:rsidRPr="004E6F70">
              <w:rPr>
                <w:rFonts w:ascii="Arial" w:hAnsi="Arial" w:cs="Arial"/>
                <w:sz w:val="22"/>
                <w:szCs w:val="22"/>
                <w:lang w:eastAsia="el-GR"/>
              </w:rPr>
              <w:t>ΜΑΓΝΗΤΙΚΟΣ ΔΙΑΧΩΡΙΣΤΗΣ</w:t>
            </w:r>
          </w:p>
        </w:tc>
        <w:tc>
          <w:tcPr>
            <w:tcW w:w="1018" w:type="pct"/>
            <w:hideMark/>
          </w:tcPr>
          <w:p w14:paraId="351E9241" w14:textId="77777777"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4,30-30</w:t>
            </w:r>
          </w:p>
        </w:tc>
        <w:tc>
          <w:tcPr>
            <w:tcW w:w="623" w:type="pct"/>
            <w:hideMark/>
          </w:tcPr>
          <w:p w14:paraId="70DD8C65" w14:textId="77777777"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7300-54300</w:t>
            </w:r>
          </w:p>
        </w:tc>
        <w:tc>
          <w:tcPr>
            <w:tcW w:w="674" w:type="pct"/>
            <w:hideMark/>
          </w:tcPr>
          <w:p w14:paraId="7E5FF526" w14:textId="77777777"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20,1</w:t>
            </w:r>
          </w:p>
        </w:tc>
        <w:tc>
          <w:tcPr>
            <w:tcW w:w="684" w:type="pct"/>
          </w:tcPr>
          <w:p w14:paraId="01D966A5" w14:textId="14D83577"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21,01</w:t>
            </w:r>
          </w:p>
        </w:tc>
        <w:tc>
          <w:tcPr>
            <w:tcW w:w="651" w:type="pct"/>
            <w:hideMark/>
          </w:tcPr>
          <w:p w14:paraId="424CB9C0" w14:textId="5B811397"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30000</w:t>
            </w:r>
          </w:p>
        </w:tc>
      </w:tr>
      <w:tr w:rsidR="00C56422" w:rsidRPr="004E6F70" w14:paraId="271005CE" w14:textId="075FD264" w:rsidTr="000E4FDF">
        <w:trPr>
          <w:trHeight w:val="248"/>
        </w:trPr>
        <w:tc>
          <w:tcPr>
            <w:cnfStyle w:val="001000000000" w:firstRow="0" w:lastRow="0" w:firstColumn="1" w:lastColumn="0" w:oddVBand="0" w:evenVBand="0" w:oddHBand="0" w:evenHBand="0" w:firstRowFirstColumn="0" w:firstRowLastColumn="0" w:lastRowFirstColumn="0" w:lastRowLastColumn="0"/>
            <w:tcW w:w="1349" w:type="pct"/>
            <w:hideMark/>
          </w:tcPr>
          <w:p w14:paraId="6177AD79" w14:textId="77777777" w:rsidR="00C56422" w:rsidRPr="004E6F70" w:rsidRDefault="00C56422" w:rsidP="005C26FC">
            <w:pPr>
              <w:spacing w:line="360" w:lineRule="auto"/>
              <w:jc w:val="both"/>
              <w:rPr>
                <w:rFonts w:ascii="Arial" w:hAnsi="Arial" w:cs="Arial"/>
                <w:sz w:val="22"/>
                <w:szCs w:val="22"/>
                <w:lang w:eastAsia="el-GR"/>
              </w:rPr>
            </w:pPr>
            <w:r w:rsidRPr="004E6F70">
              <w:rPr>
                <w:rFonts w:ascii="Arial" w:hAnsi="Arial" w:cs="Arial"/>
                <w:sz w:val="22"/>
                <w:szCs w:val="22"/>
                <w:lang w:eastAsia="el-GR"/>
              </w:rPr>
              <w:t>ΔΙΑΧΩΡΙΣΤΗΣ ΔΙΝΟΡΕΥΜΑΤΩΝ</w:t>
            </w:r>
          </w:p>
        </w:tc>
        <w:tc>
          <w:tcPr>
            <w:tcW w:w="1018" w:type="pct"/>
            <w:hideMark/>
          </w:tcPr>
          <w:p w14:paraId="4746E6C7" w14:textId="77777777" w:rsidR="00C56422" w:rsidRPr="004E6F70" w:rsidRDefault="00C56422" w:rsidP="0084002A">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sz w:val="22"/>
                <w:szCs w:val="22"/>
                <w:lang w:eastAsia="el-GR"/>
              </w:rPr>
              <w:t>1,30-35</w:t>
            </w:r>
          </w:p>
        </w:tc>
        <w:tc>
          <w:tcPr>
            <w:tcW w:w="623" w:type="pct"/>
            <w:hideMark/>
          </w:tcPr>
          <w:p w14:paraId="061048BF" w14:textId="77777777" w:rsidR="00C56422" w:rsidRPr="004E6F70" w:rsidRDefault="00C56422" w:rsidP="0084002A">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sz w:val="22"/>
                <w:szCs w:val="22"/>
                <w:lang w:eastAsia="el-GR"/>
              </w:rPr>
              <w:t>29300-108600</w:t>
            </w:r>
          </w:p>
        </w:tc>
        <w:tc>
          <w:tcPr>
            <w:tcW w:w="674" w:type="pct"/>
            <w:hideMark/>
          </w:tcPr>
          <w:p w14:paraId="39C382CE" w14:textId="77777777" w:rsidR="00C56422" w:rsidRPr="004E6F70" w:rsidRDefault="00C56422" w:rsidP="0084002A">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sz w:val="22"/>
                <w:szCs w:val="22"/>
                <w:lang w:eastAsia="el-GR"/>
              </w:rPr>
              <w:t>20,1</w:t>
            </w:r>
          </w:p>
        </w:tc>
        <w:tc>
          <w:tcPr>
            <w:tcW w:w="684" w:type="pct"/>
          </w:tcPr>
          <w:p w14:paraId="1297F86C" w14:textId="465F5D4F" w:rsidR="00C56422" w:rsidRPr="004E6F70" w:rsidRDefault="00C56422" w:rsidP="0084002A">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sz w:val="22"/>
                <w:szCs w:val="22"/>
                <w:lang w:eastAsia="el-GR"/>
              </w:rPr>
              <w:t>21,01</w:t>
            </w:r>
          </w:p>
        </w:tc>
        <w:tc>
          <w:tcPr>
            <w:tcW w:w="651" w:type="pct"/>
            <w:hideMark/>
          </w:tcPr>
          <w:p w14:paraId="1C7DF440" w14:textId="0C4372CE" w:rsidR="00C56422" w:rsidRPr="004E6F70" w:rsidRDefault="00C56422" w:rsidP="0084002A">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sz w:val="22"/>
                <w:szCs w:val="22"/>
                <w:lang w:eastAsia="el-GR"/>
              </w:rPr>
              <w:t>69000</w:t>
            </w:r>
          </w:p>
        </w:tc>
      </w:tr>
      <w:tr w:rsidR="00C56422" w:rsidRPr="004E6F70" w14:paraId="41F487DA" w14:textId="4699C416" w:rsidTr="000E4FDF">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349" w:type="pct"/>
            <w:hideMark/>
          </w:tcPr>
          <w:p w14:paraId="2CBB7F69" w14:textId="77777777" w:rsidR="00C56422" w:rsidRPr="004E6F70" w:rsidRDefault="00C56422" w:rsidP="005C26FC">
            <w:pPr>
              <w:spacing w:line="360" w:lineRule="auto"/>
              <w:jc w:val="both"/>
              <w:rPr>
                <w:rFonts w:ascii="Arial" w:hAnsi="Arial" w:cs="Arial"/>
                <w:sz w:val="22"/>
                <w:szCs w:val="22"/>
                <w:lang w:eastAsia="el-GR"/>
              </w:rPr>
            </w:pPr>
            <w:r w:rsidRPr="004E6F70">
              <w:rPr>
                <w:rFonts w:ascii="Arial" w:hAnsi="Arial" w:cs="Arial"/>
                <w:sz w:val="22"/>
                <w:szCs w:val="22"/>
                <w:lang w:eastAsia="el-GR"/>
              </w:rPr>
              <w:t>ΔΙΑΧΩΡΙΣΤΕΣ ΑΕΡΑ</w:t>
            </w:r>
          </w:p>
        </w:tc>
        <w:tc>
          <w:tcPr>
            <w:tcW w:w="1018" w:type="pct"/>
            <w:hideMark/>
          </w:tcPr>
          <w:p w14:paraId="3013B53D" w14:textId="77777777"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6,40-26,40</w:t>
            </w:r>
          </w:p>
        </w:tc>
        <w:tc>
          <w:tcPr>
            <w:tcW w:w="623" w:type="pct"/>
            <w:hideMark/>
          </w:tcPr>
          <w:p w14:paraId="7F1CB3AE" w14:textId="77777777"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44000-102700</w:t>
            </w:r>
          </w:p>
        </w:tc>
        <w:tc>
          <w:tcPr>
            <w:tcW w:w="674" w:type="pct"/>
            <w:hideMark/>
          </w:tcPr>
          <w:p w14:paraId="0B262834" w14:textId="77777777"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20,1</w:t>
            </w:r>
          </w:p>
        </w:tc>
        <w:tc>
          <w:tcPr>
            <w:tcW w:w="684" w:type="pct"/>
          </w:tcPr>
          <w:p w14:paraId="114551B3" w14:textId="75E460D3"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21,01</w:t>
            </w:r>
          </w:p>
        </w:tc>
        <w:tc>
          <w:tcPr>
            <w:tcW w:w="651" w:type="pct"/>
            <w:hideMark/>
          </w:tcPr>
          <w:p w14:paraId="51E10E75" w14:textId="6B21F873" w:rsidR="00C56422" w:rsidRPr="004E6F70" w:rsidRDefault="00C56422" w:rsidP="0084002A">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lang w:eastAsia="el-GR"/>
              </w:rPr>
            </w:pPr>
            <w:r w:rsidRPr="004E6F70">
              <w:rPr>
                <w:rFonts w:cs="Arial"/>
                <w:sz w:val="22"/>
                <w:szCs w:val="22"/>
                <w:lang w:eastAsia="el-GR"/>
              </w:rPr>
              <w:t>75000</w:t>
            </w:r>
          </w:p>
        </w:tc>
      </w:tr>
      <w:tr w:rsidR="00C56422" w:rsidRPr="004E6F70" w14:paraId="69F9A8CF" w14:textId="04DA95DC" w:rsidTr="000E4FDF">
        <w:trPr>
          <w:trHeight w:val="186"/>
        </w:trPr>
        <w:tc>
          <w:tcPr>
            <w:cnfStyle w:val="001000000000" w:firstRow="0" w:lastRow="0" w:firstColumn="1" w:lastColumn="0" w:oddVBand="0" w:evenVBand="0" w:oddHBand="0" w:evenHBand="0" w:firstRowFirstColumn="0" w:firstRowLastColumn="0" w:lastRowFirstColumn="0" w:lastRowLastColumn="0"/>
            <w:tcW w:w="1349" w:type="pct"/>
            <w:hideMark/>
          </w:tcPr>
          <w:p w14:paraId="5D0C9EDE" w14:textId="77777777" w:rsidR="00C56422" w:rsidRPr="004E6F70" w:rsidRDefault="00C56422" w:rsidP="005C26FC">
            <w:pPr>
              <w:spacing w:line="360" w:lineRule="auto"/>
              <w:jc w:val="both"/>
              <w:rPr>
                <w:rFonts w:ascii="Arial" w:hAnsi="Arial" w:cs="Arial"/>
                <w:sz w:val="22"/>
                <w:szCs w:val="22"/>
                <w:lang w:eastAsia="el-GR"/>
              </w:rPr>
            </w:pPr>
            <w:r w:rsidRPr="004E6F70">
              <w:rPr>
                <w:rFonts w:ascii="Arial" w:hAnsi="Arial" w:cs="Arial"/>
                <w:sz w:val="22"/>
                <w:szCs w:val="22"/>
                <w:lang w:eastAsia="el-GR"/>
              </w:rPr>
              <w:t>ΣΥΝΟΛΟ</w:t>
            </w:r>
          </w:p>
        </w:tc>
        <w:tc>
          <w:tcPr>
            <w:tcW w:w="1018" w:type="pct"/>
            <w:hideMark/>
          </w:tcPr>
          <w:p w14:paraId="4837A156" w14:textId="77777777" w:rsidR="00C56422" w:rsidRPr="004E6F70" w:rsidRDefault="00C56422" w:rsidP="005C26FC">
            <w:pPr>
              <w:spacing w:line="360" w:lineRule="auto"/>
              <w:jc w:val="both"/>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p>
        </w:tc>
        <w:tc>
          <w:tcPr>
            <w:tcW w:w="623" w:type="pct"/>
            <w:hideMark/>
          </w:tcPr>
          <w:p w14:paraId="19352F4B" w14:textId="77777777" w:rsidR="00C56422" w:rsidRPr="004E6F70" w:rsidRDefault="00C56422" w:rsidP="005C26FC">
            <w:pPr>
              <w:spacing w:line="360" w:lineRule="auto"/>
              <w:jc w:val="both"/>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p>
        </w:tc>
        <w:tc>
          <w:tcPr>
            <w:tcW w:w="674" w:type="pct"/>
            <w:hideMark/>
          </w:tcPr>
          <w:p w14:paraId="28641BED" w14:textId="77777777" w:rsidR="00C56422" w:rsidRPr="004E6F70" w:rsidRDefault="00C56422" w:rsidP="005C26FC">
            <w:pPr>
              <w:spacing w:line="360" w:lineRule="auto"/>
              <w:jc w:val="both"/>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p>
        </w:tc>
        <w:tc>
          <w:tcPr>
            <w:tcW w:w="684" w:type="pct"/>
          </w:tcPr>
          <w:p w14:paraId="00297E18" w14:textId="77777777" w:rsidR="00C56422" w:rsidRPr="004E6F70" w:rsidRDefault="00C56422" w:rsidP="005C26FC">
            <w:pPr>
              <w:spacing w:line="360" w:lineRule="auto"/>
              <w:jc w:val="both"/>
              <w:cnfStyle w:val="000000000000" w:firstRow="0" w:lastRow="0" w:firstColumn="0" w:lastColumn="0" w:oddVBand="0" w:evenVBand="0" w:oddHBand="0" w:evenHBand="0" w:firstRowFirstColumn="0" w:firstRowLastColumn="0" w:lastRowFirstColumn="0" w:lastRowLastColumn="0"/>
              <w:rPr>
                <w:rFonts w:cs="Arial"/>
                <w:b/>
                <w:bCs/>
                <w:sz w:val="22"/>
                <w:szCs w:val="22"/>
                <w:lang w:eastAsia="el-GR"/>
              </w:rPr>
            </w:pPr>
          </w:p>
        </w:tc>
        <w:tc>
          <w:tcPr>
            <w:tcW w:w="651" w:type="pct"/>
            <w:hideMark/>
          </w:tcPr>
          <w:p w14:paraId="2390181C" w14:textId="2B5BE9EA" w:rsidR="00C56422" w:rsidRPr="004E6F70" w:rsidRDefault="00C56422" w:rsidP="005C26FC">
            <w:pPr>
              <w:spacing w:line="360" w:lineRule="auto"/>
              <w:jc w:val="both"/>
              <w:cnfStyle w:val="000000000000" w:firstRow="0" w:lastRow="0" w:firstColumn="0" w:lastColumn="0" w:oddVBand="0" w:evenVBand="0" w:oddHBand="0" w:evenHBand="0" w:firstRowFirstColumn="0" w:firstRowLastColumn="0" w:lastRowFirstColumn="0" w:lastRowLastColumn="0"/>
              <w:rPr>
                <w:rFonts w:cs="Arial"/>
                <w:sz w:val="22"/>
                <w:szCs w:val="22"/>
                <w:lang w:eastAsia="el-GR"/>
              </w:rPr>
            </w:pPr>
            <w:r w:rsidRPr="004E6F70">
              <w:rPr>
                <w:rFonts w:cs="Arial"/>
                <w:b/>
                <w:bCs/>
                <w:sz w:val="22"/>
                <w:szCs w:val="22"/>
                <w:lang w:eastAsia="el-GR"/>
              </w:rPr>
              <w:t>382.000€</w:t>
            </w:r>
          </w:p>
        </w:tc>
      </w:tr>
    </w:tbl>
    <w:p w14:paraId="600A83EB" w14:textId="47AF0724" w:rsidR="009E5DDD" w:rsidRPr="00063955" w:rsidRDefault="000E4FDF" w:rsidP="000E4FDF">
      <w:pPr>
        <w:spacing w:after="0" w:line="360" w:lineRule="auto"/>
        <w:jc w:val="center"/>
        <w:rPr>
          <w:rFonts w:cs="Arial"/>
          <w:lang w:eastAsia="el-GR"/>
        </w:rPr>
      </w:pPr>
      <w:bookmarkStart w:id="156" w:name="pin7"/>
      <w:r w:rsidRPr="000E4FDF">
        <w:rPr>
          <w:rFonts w:cs="Arial"/>
          <w:lang w:eastAsia="el-GR"/>
        </w:rPr>
        <w:t xml:space="preserve">Πίνακας 7:Αναλυτικά λειτουργικά κόστη, (Πηγή: </w:t>
      </w:r>
      <w:proofErr w:type="spellStart"/>
      <w:r w:rsidR="00AB3C2D" w:rsidRPr="00AB3C2D">
        <w:rPr>
          <w:rFonts w:cs="Arial"/>
          <w:lang w:eastAsia="el-GR"/>
        </w:rPr>
        <w:t>Yosypovych</w:t>
      </w:r>
      <w:proofErr w:type="spellEnd"/>
      <w:r w:rsidR="00AB3C2D" w:rsidRPr="00AB3C2D">
        <w:rPr>
          <w:rFonts w:cs="Arial"/>
          <w:lang w:eastAsia="el-GR"/>
        </w:rPr>
        <w:t xml:space="preserve"> </w:t>
      </w:r>
      <w:proofErr w:type="spellStart"/>
      <w:r w:rsidR="00AB3C2D" w:rsidRPr="00AB3C2D">
        <w:rPr>
          <w:rFonts w:cs="Arial"/>
          <w:lang w:eastAsia="el-GR"/>
        </w:rPr>
        <w:t>et</w:t>
      </w:r>
      <w:proofErr w:type="spellEnd"/>
      <w:r w:rsidR="00AB3C2D" w:rsidRPr="00AB3C2D">
        <w:rPr>
          <w:rFonts w:cs="Arial"/>
          <w:lang w:eastAsia="el-GR"/>
        </w:rPr>
        <w:t xml:space="preserve"> </w:t>
      </w:r>
      <w:proofErr w:type="spellStart"/>
      <w:r w:rsidR="00AB3C2D" w:rsidRPr="00AB3C2D">
        <w:rPr>
          <w:rFonts w:cs="Arial"/>
          <w:lang w:eastAsia="el-GR"/>
        </w:rPr>
        <w:t>al</w:t>
      </w:r>
      <w:proofErr w:type="spellEnd"/>
      <w:r w:rsidR="00AB3C2D" w:rsidRPr="00AB3C2D">
        <w:rPr>
          <w:rFonts w:cs="Arial"/>
          <w:lang w:eastAsia="el-GR"/>
        </w:rPr>
        <w:t>., 2021</w:t>
      </w:r>
      <w:r w:rsidRPr="000E4FDF">
        <w:rPr>
          <w:rFonts w:cs="Arial"/>
          <w:lang w:eastAsia="el-GR"/>
        </w:rPr>
        <w:t>)</w:t>
      </w:r>
    </w:p>
    <w:bookmarkEnd w:id="156"/>
    <w:p w14:paraId="145F75B0" w14:textId="77777777" w:rsidR="000E4FDF" w:rsidRDefault="000E4FDF" w:rsidP="009E5DDD">
      <w:pPr>
        <w:spacing w:after="0" w:line="360" w:lineRule="auto"/>
        <w:jc w:val="both"/>
        <w:rPr>
          <w:rFonts w:cs="Arial"/>
          <w:lang w:eastAsia="el-GR"/>
        </w:rPr>
        <w:sectPr w:rsidR="000E4FDF" w:rsidSect="000E4FDF">
          <w:headerReference w:type="first" r:id="rId28"/>
          <w:footerReference w:type="first" r:id="rId29"/>
          <w:pgSz w:w="16838" w:h="11906" w:orient="landscape"/>
          <w:pgMar w:top="1800" w:right="1440" w:bottom="1800" w:left="1440" w:header="708" w:footer="708" w:gutter="0"/>
          <w:cols w:space="708"/>
          <w:titlePg/>
          <w:docGrid w:linePitch="360"/>
        </w:sectPr>
      </w:pPr>
    </w:p>
    <w:p w14:paraId="3991C0BF" w14:textId="66E9A8E5" w:rsidR="009E5DDD" w:rsidRPr="0041530C" w:rsidRDefault="009E5DDD" w:rsidP="009E5DDD">
      <w:pPr>
        <w:spacing w:after="0" w:line="360" w:lineRule="auto"/>
        <w:jc w:val="both"/>
        <w:rPr>
          <w:rFonts w:cs="Arial"/>
          <w:lang w:eastAsia="el-GR"/>
        </w:rPr>
      </w:pPr>
      <w:r w:rsidRPr="00063955">
        <w:rPr>
          <w:rFonts w:cs="Arial"/>
          <w:lang w:eastAsia="el-GR"/>
        </w:rPr>
        <w:lastRenderedPageBreak/>
        <w:t xml:space="preserve">Οι </w:t>
      </w:r>
      <w:proofErr w:type="spellStart"/>
      <w:r w:rsidRPr="00063955">
        <w:rPr>
          <w:rFonts w:cs="Arial"/>
          <w:lang w:eastAsia="el-GR"/>
        </w:rPr>
        <w:t>δεματοποιητές</w:t>
      </w:r>
      <w:proofErr w:type="spellEnd"/>
      <w:r w:rsidRPr="00063955">
        <w:rPr>
          <w:rFonts w:cs="Arial"/>
          <w:lang w:eastAsia="el-GR"/>
        </w:rPr>
        <w:t xml:space="preserve"> κοστίζουν 5.000 € </w:t>
      </w:r>
      <w:r w:rsidR="00C56422">
        <w:rPr>
          <w:rFonts w:cs="Arial"/>
          <w:lang w:eastAsia="el-GR"/>
        </w:rPr>
        <w:t xml:space="preserve">και έτσι </w:t>
      </w:r>
      <w:r w:rsidRPr="00063955">
        <w:rPr>
          <w:rFonts w:cs="Arial"/>
          <w:lang w:eastAsia="el-GR"/>
        </w:rPr>
        <w:t xml:space="preserve"> το τελικό</w:t>
      </w:r>
      <w:r w:rsidR="00C56422">
        <w:rPr>
          <w:rFonts w:cs="Arial"/>
          <w:lang w:eastAsia="el-GR"/>
        </w:rPr>
        <w:t xml:space="preserve"> </w:t>
      </w:r>
      <w:r w:rsidRPr="00063955">
        <w:rPr>
          <w:rFonts w:cs="Arial"/>
          <w:lang w:eastAsia="el-GR"/>
        </w:rPr>
        <w:t xml:space="preserve"> κόστος</w:t>
      </w:r>
      <w:r w:rsidR="00C56422">
        <w:rPr>
          <w:rFonts w:cs="Arial"/>
          <w:lang w:eastAsia="el-GR"/>
        </w:rPr>
        <w:t xml:space="preserve"> και για τα δύο σενάρια</w:t>
      </w:r>
      <w:r w:rsidRPr="00063955">
        <w:rPr>
          <w:rFonts w:cs="Arial"/>
          <w:lang w:eastAsia="el-GR"/>
        </w:rPr>
        <w:t xml:space="preserve"> είναι </w:t>
      </w:r>
      <w:r w:rsidRPr="00063955">
        <w:rPr>
          <w:rFonts w:cs="Arial"/>
          <w:b/>
          <w:bCs/>
          <w:lang w:eastAsia="el-GR"/>
        </w:rPr>
        <w:t>387.000 €</w:t>
      </w:r>
      <w:r w:rsidR="000E4FDF" w:rsidRPr="001D10C9">
        <w:rPr>
          <w:rFonts w:cs="Arial"/>
          <w:lang w:eastAsia="el-GR"/>
        </w:rPr>
        <w:t xml:space="preserve">. </w:t>
      </w:r>
      <w:r w:rsidRPr="0041530C">
        <w:rPr>
          <w:rFonts w:cs="Arial"/>
          <w:lang w:eastAsia="el-GR"/>
        </w:rPr>
        <w:t>ΕΤΗΣΙΑ ΕΠΕΝΔΥΤΙΚΑ ΚΟΣΤΗ ΜΗΧΑΝΙΚΗΣ ΜΟΝΑΔΑΣ ΕΠΕΞΕΡΓΑΣΙΑΣ = 387.000€</w:t>
      </w:r>
    </w:p>
    <w:p w14:paraId="279C2479" w14:textId="77777777" w:rsidR="009E5DDD" w:rsidRPr="001223E0" w:rsidRDefault="009E5DDD" w:rsidP="009E5DDD">
      <w:pPr>
        <w:spacing w:after="0" w:line="360" w:lineRule="auto"/>
        <w:jc w:val="both"/>
        <w:rPr>
          <w:rFonts w:cs="Arial"/>
          <w:lang w:eastAsia="el-GR"/>
        </w:rPr>
      </w:pPr>
    </w:p>
    <w:p w14:paraId="0E4D5A60" w14:textId="77777777" w:rsidR="001223E0" w:rsidRDefault="009E5DDD" w:rsidP="009E5DDD">
      <w:pPr>
        <w:spacing w:after="0" w:line="360" w:lineRule="auto"/>
        <w:jc w:val="both"/>
        <w:rPr>
          <w:rFonts w:cs="Arial"/>
          <w:lang w:eastAsia="el-GR"/>
        </w:rPr>
      </w:pPr>
      <w:r w:rsidRPr="00063955">
        <w:rPr>
          <w:rFonts w:cs="Arial"/>
          <w:lang w:eastAsia="el-GR"/>
        </w:rPr>
        <w:t xml:space="preserve">Το ετήσιο κόστος λειτουργίας και συντήρησης της μηχανικής μονάδας επεξεργασίας σύμφωνα με την αναφορά των </w:t>
      </w:r>
      <w:proofErr w:type="spellStart"/>
      <w:r w:rsidRPr="00063955">
        <w:rPr>
          <w:rFonts w:cs="Arial"/>
          <w:lang w:eastAsia="el-GR"/>
        </w:rPr>
        <w:t>Stegman,Heyer,Hupe</w:t>
      </w:r>
      <w:proofErr w:type="spellEnd"/>
      <w:r w:rsidRPr="00063955">
        <w:rPr>
          <w:rFonts w:cs="Arial"/>
          <w:lang w:eastAsia="el-GR"/>
        </w:rPr>
        <w:t xml:space="preserve"> ( 2015) κυμαίνεται μεταξύ 20- 33€/</w:t>
      </w:r>
      <w:proofErr w:type="spellStart"/>
      <w:r w:rsidRPr="00063955">
        <w:rPr>
          <w:rFonts w:cs="Arial"/>
          <w:lang w:eastAsia="el-GR"/>
        </w:rPr>
        <w:t>tn</w:t>
      </w:r>
      <w:proofErr w:type="spellEnd"/>
      <w:r w:rsidRPr="00063955">
        <w:rPr>
          <w:rFonts w:cs="Arial"/>
          <w:lang w:eastAsia="el-GR"/>
        </w:rPr>
        <w:t>. Αν το ειδικό λειτουργικό κόστος είναι περίπου 28€/</w:t>
      </w:r>
      <w:proofErr w:type="spellStart"/>
      <w:r w:rsidRPr="00063955">
        <w:rPr>
          <w:rFonts w:cs="Arial"/>
          <w:lang w:eastAsia="el-GR"/>
        </w:rPr>
        <w:t>tn</w:t>
      </w:r>
      <w:proofErr w:type="spellEnd"/>
      <w:r w:rsidR="001223E0">
        <w:rPr>
          <w:rFonts w:cs="Arial"/>
          <w:lang w:eastAsia="el-GR"/>
        </w:rPr>
        <w:t>.</w:t>
      </w:r>
    </w:p>
    <w:p w14:paraId="2C2FFB91" w14:textId="0CB142E9" w:rsidR="009E5DDD" w:rsidRDefault="001223E0" w:rsidP="00615E63">
      <w:pPr>
        <w:pStyle w:val="af5"/>
        <w:numPr>
          <w:ilvl w:val="0"/>
          <w:numId w:val="23"/>
        </w:numPr>
        <w:spacing w:after="0" w:line="360" w:lineRule="auto"/>
        <w:jc w:val="both"/>
        <w:rPr>
          <w:rFonts w:ascii="Arial" w:hAnsi="Arial" w:cs="Arial"/>
          <w:lang w:eastAsia="el-GR"/>
        </w:rPr>
      </w:pPr>
      <w:r w:rsidRPr="001223E0">
        <w:rPr>
          <w:rFonts w:ascii="Arial" w:hAnsi="Arial" w:cs="Arial"/>
          <w:lang w:eastAsia="el-GR"/>
        </w:rPr>
        <w:t>Για το σενάριο 1</w:t>
      </w:r>
      <w:r w:rsidR="009E5DDD" w:rsidRPr="001223E0">
        <w:rPr>
          <w:rFonts w:ascii="Arial" w:hAnsi="Arial" w:cs="Arial"/>
          <w:lang w:eastAsia="el-GR"/>
        </w:rPr>
        <w:t xml:space="preserve"> με παραγωγή 29.000</w:t>
      </w:r>
      <w:r>
        <w:rPr>
          <w:rFonts w:ascii="Arial" w:hAnsi="Arial" w:cs="Arial"/>
          <w:lang w:eastAsia="el-GR"/>
        </w:rPr>
        <w:t xml:space="preserve"> </w:t>
      </w:r>
      <w:proofErr w:type="spellStart"/>
      <w:r w:rsidR="009E5DDD" w:rsidRPr="001223E0">
        <w:rPr>
          <w:rFonts w:ascii="Arial" w:hAnsi="Arial" w:cs="Arial"/>
          <w:lang w:eastAsia="el-GR"/>
        </w:rPr>
        <w:t>tn</w:t>
      </w:r>
      <w:proofErr w:type="spellEnd"/>
      <w:r w:rsidR="009E5DDD" w:rsidRPr="001223E0">
        <w:rPr>
          <w:rFonts w:ascii="Arial" w:hAnsi="Arial" w:cs="Arial"/>
          <w:lang w:eastAsia="el-GR"/>
        </w:rPr>
        <w:t>/</w:t>
      </w:r>
      <w:proofErr w:type="spellStart"/>
      <w:r w:rsidR="009E5DDD" w:rsidRPr="001223E0">
        <w:rPr>
          <w:rFonts w:ascii="Arial" w:hAnsi="Arial" w:cs="Arial"/>
          <w:lang w:eastAsia="el-GR"/>
        </w:rPr>
        <w:t>yr</w:t>
      </w:r>
      <w:proofErr w:type="spellEnd"/>
      <w:r w:rsidR="009E5DDD" w:rsidRPr="001223E0">
        <w:rPr>
          <w:rFonts w:ascii="Arial" w:hAnsi="Arial" w:cs="Arial"/>
          <w:lang w:eastAsia="el-GR"/>
        </w:rPr>
        <w:t xml:space="preserve"> το ετήσιο λειτουργικό κόστος θα είναι 812.000 €</w:t>
      </w:r>
    </w:p>
    <w:p w14:paraId="32A15E20" w14:textId="07609726" w:rsidR="001223E0" w:rsidRPr="001223E0" w:rsidRDefault="001223E0" w:rsidP="00615E63">
      <w:pPr>
        <w:pStyle w:val="af5"/>
        <w:numPr>
          <w:ilvl w:val="0"/>
          <w:numId w:val="23"/>
        </w:numPr>
        <w:spacing w:after="0" w:line="360" w:lineRule="auto"/>
        <w:jc w:val="both"/>
        <w:rPr>
          <w:rFonts w:ascii="Arial" w:hAnsi="Arial" w:cs="Arial"/>
          <w:lang w:eastAsia="el-GR"/>
        </w:rPr>
      </w:pPr>
      <w:r>
        <w:rPr>
          <w:rFonts w:ascii="Arial" w:hAnsi="Arial" w:cs="Arial"/>
          <w:lang w:eastAsia="el-GR"/>
        </w:rPr>
        <w:t xml:space="preserve">Για το σενάριο 2 με παραγωγή 30.010 </w:t>
      </w:r>
      <w:proofErr w:type="spellStart"/>
      <w:r>
        <w:rPr>
          <w:rFonts w:ascii="Arial" w:hAnsi="Arial" w:cs="Arial"/>
          <w:lang w:val="en-US" w:eastAsia="el-GR"/>
        </w:rPr>
        <w:t>tn</w:t>
      </w:r>
      <w:proofErr w:type="spellEnd"/>
      <w:r w:rsidRPr="001223E0">
        <w:rPr>
          <w:rFonts w:ascii="Arial" w:hAnsi="Arial" w:cs="Arial"/>
          <w:lang w:eastAsia="el-GR"/>
        </w:rPr>
        <w:t>/</w:t>
      </w:r>
      <w:proofErr w:type="spellStart"/>
      <w:r>
        <w:rPr>
          <w:rFonts w:ascii="Arial" w:hAnsi="Arial" w:cs="Arial"/>
          <w:lang w:val="en-US" w:eastAsia="el-GR"/>
        </w:rPr>
        <w:t>yr</w:t>
      </w:r>
      <w:proofErr w:type="spellEnd"/>
      <w:r w:rsidRPr="001223E0">
        <w:rPr>
          <w:rFonts w:ascii="Arial" w:hAnsi="Arial" w:cs="Arial"/>
          <w:lang w:eastAsia="el-GR"/>
        </w:rPr>
        <w:t xml:space="preserve"> </w:t>
      </w:r>
      <w:r>
        <w:rPr>
          <w:rFonts w:ascii="Arial" w:hAnsi="Arial" w:cs="Arial"/>
          <w:lang w:eastAsia="el-GR"/>
        </w:rPr>
        <w:t xml:space="preserve">το </w:t>
      </w:r>
      <w:proofErr w:type="spellStart"/>
      <w:r>
        <w:rPr>
          <w:rFonts w:ascii="Arial" w:hAnsi="Arial" w:cs="Arial"/>
          <w:lang w:eastAsia="el-GR"/>
        </w:rPr>
        <w:t>τήσιο</w:t>
      </w:r>
      <w:proofErr w:type="spellEnd"/>
      <w:r>
        <w:rPr>
          <w:rFonts w:ascii="Arial" w:hAnsi="Arial" w:cs="Arial"/>
          <w:lang w:eastAsia="el-GR"/>
        </w:rPr>
        <w:t xml:space="preserve"> λειτουργικό κόστος θα είναι 840.280 </w:t>
      </w:r>
      <w:r w:rsidRPr="001223E0">
        <w:rPr>
          <w:rFonts w:ascii="Arial" w:hAnsi="Arial" w:cs="Arial"/>
          <w:lang w:eastAsia="el-GR"/>
        </w:rPr>
        <w:t>€</w:t>
      </w:r>
    </w:p>
    <w:p w14:paraId="47D2B9B3" w14:textId="77777777" w:rsidR="009E5DDD" w:rsidRPr="00063955" w:rsidRDefault="009E5DDD" w:rsidP="009E5DDD">
      <w:pPr>
        <w:spacing w:after="0" w:line="360" w:lineRule="auto"/>
        <w:jc w:val="both"/>
        <w:rPr>
          <w:rFonts w:cs="Arial"/>
          <w:lang w:eastAsia="el-GR"/>
        </w:rPr>
      </w:pPr>
    </w:p>
    <w:p w14:paraId="7A2AE190" w14:textId="618F8B46" w:rsidR="009E5DDD" w:rsidRDefault="009E5DDD" w:rsidP="009E5DDD">
      <w:pPr>
        <w:spacing w:after="0" w:line="360" w:lineRule="auto"/>
        <w:jc w:val="both"/>
        <w:rPr>
          <w:rFonts w:cs="Arial"/>
          <w:lang w:eastAsia="el-GR"/>
        </w:rPr>
      </w:pPr>
      <w:r w:rsidRPr="00063955">
        <w:rPr>
          <w:rFonts w:cs="Arial"/>
          <w:lang w:eastAsia="el-GR"/>
        </w:rPr>
        <w:t>ΕΤΗΣΙΑ ΛΕΙΤΟΥΡΓΙΚΑ ΚΟΣΤΗ ΜΗΧΑΝΙΚΗΣ ΜΟΝΑΔΑΣ ΕΠΕΞΕΡΓΑΣΙΑΣ ΑΣΑ</w:t>
      </w:r>
      <w:r w:rsidR="001223E0">
        <w:rPr>
          <w:rFonts w:cs="Arial"/>
          <w:lang w:eastAsia="el-GR"/>
        </w:rPr>
        <w:t>(1)</w:t>
      </w:r>
      <w:r w:rsidRPr="00063955">
        <w:rPr>
          <w:rFonts w:cs="Arial"/>
          <w:lang w:eastAsia="el-GR"/>
        </w:rPr>
        <w:t xml:space="preserve"> = 28€/</w:t>
      </w:r>
      <w:proofErr w:type="spellStart"/>
      <w:r w:rsidRPr="00063955">
        <w:rPr>
          <w:rFonts w:cs="Arial"/>
          <w:lang w:eastAsia="el-GR"/>
        </w:rPr>
        <w:t>tn</w:t>
      </w:r>
      <w:proofErr w:type="spellEnd"/>
      <w:r w:rsidRPr="00063955">
        <w:rPr>
          <w:rFonts w:cs="Arial"/>
          <w:lang w:eastAsia="el-GR"/>
        </w:rPr>
        <w:t xml:space="preserve"> × 29.000 </w:t>
      </w:r>
      <w:proofErr w:type="spellStart"/>
      <w:r w:rsidRPr="00063955">
        <w:rPr>
          <w:rFonts w:cs="Arial"/>
          <w:lang w:eastAsia="el-GR"/>
        </w:rPr>
        <w:t>tn</w:t>
      </w:r>
      <w:proofErr w:type="spellEnd"/>
      <w:r w:rsidRPr="00063955">
        <w:rPr>
          <w:rFonts w:cs="Arial"/>
          <w:lang w:eastAsia="el-GR"/>
        </w:rPr>
        <w:t>/</w:t>
      </w:r>
      <w:proofErr w:type="spellStart"/>
      <w:r w:rsidRPr="00063955">
        <w:rPr>
          <w:rFonts w:cs="Arial"/>
          <w:lang w:eastAsia="el-GR"/>
        </w:rPr>
        <w:t>yr</w:t>
      </w:r>
      <w:proofErr w:type="spellEnd"/>
      <w:r w:rsidRPr="00063955">
        <w:rPr>
          <w:rFonts w:cs="Arial"/>
          <w:lang w:eastAsia="el-GR"/>
        </w:rPr>
        <w:t xml:space="preserve"> = 812.000€</w:t>
      </w:r>
    </w:p>
    <w:p w14:paraId="1C0C27AB" w14:textId="195A7B9A" w:rsidR="001223E0" w:rsidRDefault="001223E0" w:rsidP="009E5DDD">
      <w:pPr>
        <w:spacing w:after="0" w:line="360" w:lineRule="auto"/>
        <w:jc w:val="both"/>
        <w:rPr>
          <w:rFonts w:cs="Arial"/>
          <w:lang w:eastAsia="el-GR"/>
        </w:rPr>
      </w:pPr>
    </w:p>
    <w:p w14:paraId="2AA391DA" w14:textId="47AC37AE" w:rsidR="001223E0" w:rsidRDefault="001223E0" w:rsidP="001223E0">
      <w:pPr>
        <w:spacing w:after="0" w:line="360" w:lineRule="auto"/>
        <w:jc w:val="both"/>
        <w:rPr>
          <w:rFonts w:cs="Arial"/>
          <w:lang w:eastAsia="el-GR"/>
        </w:rPr>
      </w:pPr>
      <w:r w:rsidRPr="00063955">
        <w:rPr>
          <w:rFonts w:cs="Arial"/>
          <w:lang w:eastAsia="el-GR"/>
        </w:rPr>
        <w:t>ΕΤΗΣΙΑ ΛΕΙΤΟΥΡΓΙΚΑ ΚΟΣΤΗ ΜΗΧΑΝΙΚΗΣ ΜΟΝΑΔΑΣ ΕΠΕΞΕΡΓΑΣΙΑΣ ΑΣΑ</w:t>
      </w:r>
      <w:r>
        <w:rPr>
          <w:rFonts w:cs="Arial"/>
          <w:lang w:eastAsia="el-GR"/>
        </w:rPr>
        <w:t>(2)</w:t>
      </w:r>
      <w:r w:rsidRPr="00063955">
        <w:rPr>
          <w:rFonts w:cs="Arial"/>
          <w:lang w:eastAsia="el-GR"/>
        </w:rPr>
        <w:t xml:space="preserve"> = 28€/</w:t>
      </w:r>
      <w:proofErr w:type="spellStart"/>
      <w:r w:rsidRPr="00063955">
        <w:rPr>
          <w:rFonts w:cs="Arial"/>
          <w:lang w:eastAsia="el-GR"/>
        </w:rPr>
        <w:t>tn</w:t>
      </w:r>
      <w:proofErr w:type="spellEnd"/>
      <w:r w:rsidRPr="00063955">
        <w:rPr>
          <w:rFonts w:cs="Arial"/>
          <w:lang w:eastAsia="el-GR"/>
        </w:rPr>
        <w:t xml:space="preserve"> × </w:t>
      </w:r>
      <w:r>
        <w:rPr>
          <w:rFonts w:cs="Arial"/>
          <w:lang w:eastAsia="el-GR"/>
        </w:rPr>
        <w:t xml:space="preserve">33.010 </w:t>
      </w:r>
      <w:proofErr w:type="spellStart"/>
      <w:r w:rsidRPr="00063955">
        <w:rPr>
          <w:rFonts w:cs="Arial"/>
          <w:lang w:eastAsia="el-GR"/>
        </w:rPr>
        <w:t>tn</w:t>
      </w:r>
      <w:proofErr w:type="spellEnd"/>
      <w:r w:rsidRPr="00063955">
        <w:rPr>
          <w:rFonts w:cs="Arial"/>
          <w:lang w:eastAsia="el-GR"/>
        </w:rPr>
        <w:t>/</w:t>
      </w:r>
      <w:proofErr w:type="spellStart"/>
      <w:r w:rsidRPr="00063955">
        <w:rPr>
          <w:rFonts w:cs="Arial"/>
          <w:lang w:eastAsia="el-GR"/>
        </w:rPr>
        <w:t>yr</w:t>
      </w:r>
      <w:proofErr w:type="spellEnd"/>
      <w:r w:rsidRPr="00063955">
        <w:rPr>
          <w:rFonts w:cs="Arial"/>
          <w:lang w:eastAsia="el-GR"/>
        </w:rPr>
        <w:t xml:space="preserve"> = 8</w:t>
      </w:r>
      <w:r>
        <w:rPr>
          <w:rFonts w:cs="Arial"/>
          <w:lang w:eastAsia="el-GR"/>
        </w:rPr>
        <w:t>40.28</w:t>
      </w:r>
      <w:r w:rsidRPr="00063955">
        <w:rPr>
          <w:rFonts w:cs="Arial"/>
          <w:lang w:eastAsia="el-GR"/>
        </w:rPr>
        <w:t>0€</w:t>
      </w:r>
    </w:p>
    <w:p w14:paraId="5A1C53D6" w14:textId="77777777" w:rsidR="009E5DDD" w:rsidRPr="00063955" w:rsidRDefault="009E5DDD" w:rsidP="009E5DDD">
      <w:pPr>
        <w:spacing w:after="0" w:line="360" w:lineRule="auto"/>
        <w:jc w:val="both"/>
        <w:rPr>
          <w:rFonts w:cs="Arial"/>
          <w:lang w:eastAsia="el-GR"/>
        </w:rPr>
      </w:pPr>
    </w:p>
    <w:p w14:paraId="0BC922C5"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Στα λειτουργικά έξοδα το μεγαλύτερο ποσοστό δαπανών το έχει το κόστος συντήρησης του μηχανολογικού εξοπλισμού και ανέρχεται στο 43% του </w:t>
      </w:r>
      <w:proofErr w:type="spellStart"/>
      <w:r w:rsidRPr="00063955">
        <w:rPr>
          <w:rFonts w:cs="Arial"/>
          <w:lang w:eastAsia="el-GR"/>
        </w:rPr>
        <w:t>συνολικου</w:t>
      </w:r>
      <w:proofErr w:type="spellEnd"/>
      <w:r w:rsidRPr="00063955">
        <w:rPr>
          <w:rFonts w:cs="Arial"/>
          <w:lang w:eastAsia="el-GR"/>
        </w:rPr>
        <w:t xml:space="preserve"> ετήσιου κόστους ενώ στο 35% ανέρχονται οι δαπάνες για τις πρώτες ύλες και την κάλυψη των ενεργειακών απαιτήσεων( π χ. ηλεκτρική ενέργεια, νερό, καύσιμα,). Τέλος το ποσοστό κόστους για το προσωπικό ανέρχεται στο 17% ενώ τα υπόλοιπα κόστη που μπορεί να προκύψουν είναι της τάξης του 5%. </w:t>
      </w:r>
    </w:p>
    <w:p w14:paraId="5B007D3E" w14:textId="2D014790" w:rsidR="009E5DDD" w:rsidRDefault="009E5DDD" w:rsidP="009E5DDD">
      <w:pPr>
        <w:spacing w:after="0" w:line="360" w:lineRule="auto"/>
        <w:jc w:val="both"/>
        <w:rPr>
          <w:rFonts w:cs="Arial"/>
          <w:lang w:eastAsia="el-GR"/>
        </w:rPr>
      </w:pPr>
    </w:p>
    <w:p w14:paraId="25232825" w14:textId="50C7DC32" w:rsidR="000E4FDF" w:rsidRDefault="000E4FDF" w:rsidP="009E5DDD">
      <w:pPr>
        <w:spacing w:after="0" w:line="360" w:lineRule="auto"/>
        <w:jc w:val="both"/>
        <w:rPr>
          <w:rFonts w:cs="Arial"/>
          <w:lang w:eastAsia="el-GR"/>
        </w:rPr>
      </w:pPr>
    </w:p>
    <w:p w14:paraId="1E575251" w14:textId="29C52E5A" w:rsidR="000E4FDF" w:rsidRDefault="000E4FDF" w:rsidP="009E5DDD">
      <w:pPr>
        <w:spacing w:after="0" w:line="360" w:lineRule="auto"/>
        <w:jc w:val="both"/>
        <w:rPr>
          <w:rFonts w:cs="Arial"/>
          <w:lang w:eastAsia="el-GR"/>
        </w:rPr>
      </w:pPr>
    </w:p>
    <w:p w14:paraId="0C8FE9FF" w14:textId="77777777" w:rsidR="000E4FDF" w:rsidRPr="00063955" w:rsidRDefault="000E4FDF" w:rsidP="009E5DDD">
      <w:pPr>
        <w:spacing w:after="0" w:line="360" w:lineRule="auto"/>
        <w:jc w:val="both"/>
        <w:rPr>
          <w:rFonts w:cs="Arial"/>
          <w:lang w:eastAsia="el-GR"/>
        </w:rPr>
      </w:pPr>
    </w:p>
    <w:p w14:paraId="52CC250B" w14:textId="5C4AAE8B" w:rsidR="009E5DDD" w:rsidRPr="00063955" w:rsidRDefault="009D4948" w:rsidP="006807B9">
      <w:pPr>
        <w:pStyle w:val="2"/>
        <w:spacing w:before="0" w:line="360" w:lineRule="auto"/>
        <w:rPr>
          <w:rFonts w:cs="Arial"/>
          <w:sz w:val="24"/>
          <w:szCs w:val="24"/>
        </w:rPr>
      </w:pPr>
      <w:bookmarkStart w:id="157" w:name="_Toc75610896"/>
      <w:bookmarkStart w:id="158" w:name="_Toc75682146"/>
      <w:bookmarkStart w:id="159" w:name="_Toc84878472"/>
      <w:r>
        <w:rPr>
          <w:rFonts w:cs="Arial"/>
        </w:rPr>
        <w:lastRenderedPageBreak/>
        <w:t>7</w:t>
      </w:r>
      <w:r w:rsidR="009E5DDD" w:rsidRPr="00A454E9">
        <w:rPr>
          <w:rFonts w:cs="Arial"/>
        </w:rPr>
        <w:t>.3 Προσέγγιση επενδυτικών και λειτουργικών κοστών της μονάδας αναερόβιας χώνευσης του οργανικού κλάσματος και ιλύος από βιολογικό</w:t>
      </w:r>
      <w:r w:rsidR="006807B9">
        <w:rPr>
          <w:rFonts w:cs="Arial"/>
        </w:rPr>
        <w:t xml:space="preserve"> </w:t>
      </w:r>
      <w:r w:rsidR="009E5DDD" w:rsidRPr="00A454E9">
        <w:rPr>
          <w:rFonts w:cs="Arial"/>
        </w:rPr>
        <w:t>καθαρισμό</w:t>
      </w:r>
      <w:bookmarkEnd w:id="157"/>
      <w:bookmarkEnd w:id="158"/>
      <w:bookmarkEnd w:id="159"/>
      <w:r w:rsidR="009E5DDD" w:rsidRPr="00063955">
        <w:rPr>
          <w:rFonts w:cs="Arial"/>
          <w:sz w:val="24"/>
          <w:szCs w:val="24"/>
        </w:rPr>
        <w:br/>
      </w:r>
    </w:p>
    <w:p w14:paraId="7CB608BC"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Το σύστημα της αναερόβιας χώνευσης τεχνολογίας </w:t>
      </w:r>
      <w:proofErr w:type="spellStart"/>
      <w:r w:rsidRPr="00063955">
        <w:rPr>
          <w:rFonts w:cs="Arial"/>
          <w:lang w:eastAsia="el-GR"/>
        </w:rPr>
        <w:t>Valorga</w:t>
      </w:r>
      <w:proofErr w:type="spellEnd"/>
      <w:r w:rsidRPr="00063955">
        <w:rPr>
          <w:rFonts w:cs="Arial"/>
          <w:lang w:eastAsia="el-GR"/>
        </w:rPr>
        <w:t xml:space="preserve"> περιλαμβάνει: </w:t>
      </w:r>
    </w:p>
    <w:p w14:paraId="6E7A0A28" w14:textId="77777777" w:rsidR="009E5DDD" w:rsidRPr="00063955" w:rsidRDefault="009E5DDD" w:rsidP="009E5DDD">
      <w:pPr>
        <w:spacing w:after="0" w:line="360" w:lineRule="auto"/>
        <w:jc w:val="both"/>
        <w:rPr>
          <w:rFonts w:cs="Arial"/>
          <w:lang w:eastAsia="el-GR"/>
        </w:rPr>
      </w:pPr>
    </w:p>
    <w:p w14:paraId="5AE49618" w14:textId="77777777" w:rsidR="009E5DDD" w:rsidRPr="00063955" w:rsidRDefault="009E5DDD" w:rsidP="00615E63">
      <w:pPr>
        <w:numPr>
          <w:ilvl w:val="0"/>
          <w:numId w:val="13"/>
        </w:numPr>
        <w:spacing w:after="0" w:line="360" w:lineRule="auto"/>
        <w:ind w:left="0" w:firstLine="0"/>
        <w:jc w:val="both"/>
        <w:rPr>
          <w:rFonts w:cs="Arial"/>
          <w:b/>
          <w:bCs/>
          <w:lang w:eastAsia="el-GR"/>
        </w:rPr>
      </w:pPr>
      <w:r w:rsidRPr="00063955">
        <w:rPr>
          <w:rFonts w:cs="Arial"/>
          <w:b/>
          <w:bCs/>
          <w:lang w:eastAsia="el-GR"/>
        </w:rPr>
        <w:t>Σύστημα αποθήκευσης και τροφοδοσίας</w:t>
      </w:r>
    </w:p>
    <w:p w14:paraId="0E5EF069" w14:textId="77777777" w:rsidR="009E5DDD" w:rsidRPr="00063955" w:rsidRDefault="009E5DDD" w:rsidP="009E5DDD">
      <w:pPr>
        <w:spacing w:after="0" w:line="360" w:lineRule="auto"/>
        <w:jc w:val="both"/>
        <w:rPr>
          <w:rFonts w:cs="Arial"/>
          <w:lang w:eastAsia="el-GR"/>
        </w:rPr>
      </w:pPr>
      <w:r w:rsidRPr="00063955">
        <w:rPr>
          <w:rFonts w:cs="Arial"/>
          <w:lang w:eastAsia="el-GR"/>
        </w:rPr>
        <w:t>Έχουμε αποθηκευτικό χώρο για το οργανικό κλάσμα και θα γίνει η κατασκευή μίας δεξαμενής αποθήκευσης της ιλύος καθώς δεν υπάρχει αποθηκευτικός χώρος για αυτήν. Η τροφοδοσία γίνεται με φυγοκεντρικές αντλίες και αντλίες πιέσεως.</w:t>
      </w:r>
    </w:p>
    <w:p w14:paraId="6B39AFE1" w14:textId="77777777" w:rsidR="009E5DDD" w:rsidRPr="00063955" w:rsidRDefault="009E5DDD" w:rsidP="009E5DDD">
      <w:pPr>
        <w:spacing w:after="0" w:line="360" w:lineRule="auto"/>
        <w:jc w:val="both"/>
        <w:rPr>
          <w:rFonts w:cs="Arial"/>
          <w:lang w:eastAsia="el-GR"/>
        </w:rPr>
      </w:pPr>
    </w:p>
    <w:p w14:paraId="1F1D2C5F" w14:textId="6D08759D" w:rsidR="009E5DDD" w:rsidRPr="00063955" w:rsidRDefault="009E5DDD" w:rsidP="00615E63">
      <w:pPr>
        <w:numPr>
          <w:ilvl w:val="0"/>
          <w:numId w:val="13"/>
        </w:numPr>
        <w:spacing w:after="0" w:line="360" w:lineRule="auto"/>
        <w:ind w:left="0" w:firstLine="0"/>
        <w:jc w:val="both"/>
        <w:rPr>
          <w:rFonts w:cs="Arial"/>
          <w:b/>
          <w:bCs/>
          <w:lang w:eastAsia="el-GR"/>
        </w:rPr>
      </w:pPr>
      <w:proofErr w:type="spellStart"/>
      <w:r w:rsidRPr="00063955">
        <w:rPr>
          <w:rFonts w:cs="Arial"/>
          <w:b/>
          <w:bCs/>
          <w:lang w:eastAsia="el-GR"/>
        </w:rPr>
        <w:t>Χωνευτήρα</w:t>
      </w:r>
      <w:proofErr w:type="spellEnd"/>
      <w:r w:rsidRPr="00063955">
        <w:rPr>
          <w:rFonts w:cs="Arial"/>
          <w:b/>
          <w:bCs/>
          <w:lang w:eastAsia="el-GR"/>
        </w:rPr>
        <w:t xml:space="preserve"> με τις εξής διαστάσεις: V=</w:t>
      </w:r>
      <w:r w:rsidR="00404F15" w:rsidRPr="00404F15">
        <w:rPr>
          <w:rFonts w:cs="Arial"/>
          <w:b/>
          <w:bCs/>
          <w:lang w:eastAsia="el-GR"/>
        </w:rPr>
        <w:t>1431</w:t>
      </w:r>
      <w:r w:rsidRPr="00063955">
        <w:rPr>
          <w:rFonts w:cs="Arial"/>
          <w:b/>
          <w:bCs/>
          <w:lang w:eastAsia="el-GR"/>
        </w:rPr>
        <w:t xml:space="preserve"> m</w:t>
      </w:r>
      <w:r w:rsidRPr="00063955">
        <w:rPr>
          <w:rFonts w:cs="Arial"/>
          <w:b/>
          <w:bCs/>
          <w:vertAlign w:val="superscript"/>
          <w:lang w:eastAsia="el-GR"/>
        </w:rPr>
        <w:t xml:space="preserve">3 </w:t>
      </w:r>
      <w:r w:rsidRPr="00063955">
        <w:rPr>
          <w:rFonts w:cs="Arial"/>
          <w:b/>
          <w:bCs/>
          <w:lang w:eastAsia="el-GR"/>
        </w:rPr>
        <w:t>, r=</w:t>
      </w:r>
      <w:r w:rsidR="00404F15">
        <w:rPr>
          <w:rFonts w:cs="Arial"/>
          <w:b/>
          <w:bCs/>
          <w:lang w:eastAsia="el-GR"/>
        </w:rPr>
        <w:t>5</w:t>
      </w:r>
      <w:r w:rsidR="00404F15">
        <w:rPr>
          <w:rFonts w:cs="Arial"/>
          <w:b/>
          <w:bCs/>
          <w:lang w:val="en-US" w:eastAsia="el-GR"/>
        </w:rPr>
        <w:t>m</w:t>
      </w:r>
      <w:r w:rsidRPr="00063955">
        <w:rPr>
          <w:rFonts w:cs="Arial"/>
          <w:b/>
          <w:bCs/>
          <w:lang w:eastAsia="el-GR"/>
        </w:rPr>
        <w:t xml:space="preserve"> και h=20m </w:t>
      </w:r>
    </w:p>
    <w:p w14:paraId="3D3C0610" w14:textId="77777777" w:rsidR="009E5DDD" w:rsidRPr="00063955" w:rsidRDefault="009E5DDD" w:rsidP="009E5DDD">
      <w:pPr>
        <w:spacing w:after="0" w:line="360" w:lineRule="auto"/>
        <w:jc w:val="both"/>
        <w:rPr>
          <w:rFonts w:cs="Arial"/>
          <w:lang w:eastAsia="el-GR"/>
        </w:rPr>
      </w:pPr>
      <w:r w:rsidRPr="00063955">
        <w:rPr>
          <w:rFonts w:cs="Arial"/>
          <w:lang w:eastAsia="el-GR"/>
        </w:rPr>
        <w:t>Η τεχνολογία αυτή επίσης διαθέτει και το σύστημα ανάδευσης που περιγράψαμε στο προηγούμενο κεφάλαιο</w:t>
      </w:r>
    </w:p>
    <w:p w14:paraId="42C16D94" w14:textId="77777777" w:rsidR="009E5DDD" w:rsidRPr="00063955" w:rsidRDefault="009E5DDD" w:rsidP="009E5DDD">
      <w:pPr>
        <w:spacing w:after="0" w:line="360" w:lineRule="auto"/>
        <w:jc w:val="both"/>
        <w:rPr>
          <w:rFonts w:cs="Arial"/>
          <w:lang w:eastAsia="el-GR"/>
        </w:rPr>
      </w:pPr>
    </w:p>
    <w:p w14:paraId="11959179" w14:textId="77777777" w:rsidR="009E5DDD" w:rsidRPr="00063955" w:rsidRDefault="009E5DDD" w:rsidP="00615E63">
      <w:pPr>
        <w:numPr>
          <w:ilvl w:val="0"/>
          <w:numId w:val="13"/>
        </w:numPr>
        <w:spacing w:after="0" w:line="360" w:lineRule="auto"/>
        <w:ind w:left="0" w:firstLine="0"/>
        <w:jc w:val="both"/>
        <w:rPr>
          <w:rFonts w:cs="Arial"/>
          <w:b/>
          <w:bCs/>
          <w:lang w:eastAsia="el-GR"/>
        </w:rPr>
      </w:pPr>
      <w:r w:rsidRPr="00063955">
        <w:rPr>
          <w:rFonts w:cs="Arial"/>
          <w:b/>
          <w:bCs/>
          <w:lang w:eastAsia="el-GR"/>
        </w:rPr>
        <w:t>Μονάδα αξιοποίησης βιοαερίου</w:t>
      </w:r>
    </w:p>
    <w:p w14:paraId="31FA861B" w14:textId="77777777" w:rsidR="009E5DDD" w:rsidRPr="00063955" w:rsidRDefault="009E5DDD" w:rsidP="009E5DDD">
      <w:pPr>
        <w:spacing w:after="0" w:line="360" w:lineRule="auto"/>
        <w:jc w:val="both"/>
        <w:rPr>
          <w:rFonts w:cs="Arial"/>
          <w:lang w:eastAsia="el-GR"/>
        </w:rPr>
      </w:pPr>
      <w:r w:rsidRPr="00063955">
        <w:rPr>
          <w:rFonts w:cs="Arial"/>
          <w:lang w:eastAsia="el-GR"/>
        </w:rPr>
        <w:t>Η συγκεκριμένη μονάδα συμπεριλαμβάνει συστήματα καθαρισμού του βιοαερίου και της ξήρανσης του. Επίσης συμπεριλαμβάνει δεξαμενή αποθήκευσης του εξευγενισμένο αερίου.</w:t>
      </w:r>
    </w:p>
    <w:p w14:paraId="72F787A8" w14:textId="77777777" w:rsidR="009E5DDD" w:rsidRPr="00063955" w:rsidRDefault="009E5DDD" w:rsidP="009E5DDD">
      <w:pPr>
        <w:spacing w:after="0" w:line="360" w:lineRule="auto"/>
        <w:jc w:val="both"/>
        <w:rPr>
          <w:rFonts w:cs="Arial"/>
          <w:lang w:eastAsia="el-GR"/>
        </w:rPr>
      </w:pPr>
    </w:p>
    <w:p w14:paraId="1D1C2DAC" w14:textId="77777777" w:rsidR="009E5DDD" w:rsidRPr="00063955" w:rsidRDefault="009E5DDD" w:rsidP="00615E63">
      <w:pPr>
        <w:numPr>
          <w:ilvl w:val="0"/>
          <w:numId w:val="13"/>
        </w:numPr>
        <w:spacing w:after="0" w:line="360" w:lineRule="auto"/>
        <w:ind w:left="0" w:firstLine="0"/>
        <w:jc w:val="both"/>
        <w:rPr>
          <w:rFonts w:cs="Arial"/>
          <w:b/>
          <w:bCs/>
          <w:lang w:eastAsia="el-GR"/>
        </w:rPr>
      </w:pPr>
      <w:r w:rsidRPr="00063955">
        <w:rPr>
          <w:rFonts w:cs="Arial"/>
          <w:b/>
          <w:bCs/>
          <w:lang w:eastAsia="el-GR"/>
        </w:rPr>
        <w:t>Μονάδα ΣΗΘ</w:t>
      </w:r>
    </w:p>
    <w:p w14:paraId="5D10D9DA" w14:textId="77777777" w:rsidR="009E5DDD" w:rsidRPr="00063955" w:rsidRDefault="009E5DDD" w:rsidP="009E5DDD">
      <w:pPr>
        <w:spacing w:after="0" w:line="360" w:lineRule="auto"/>
        <w:jc w:val="both"/>
        <w:rPr>
          <w:rFonts w:cs="Arial"/>
          <w:lang w:eastAsia="el-GR"/>
        </w:rPr>
      </w:pPr>
    </w:p>
    <w:p w14:paraId="6A826D24" w14:textId="77777777" w:rsidR="009E5DDD" w:rsidRPr="00063955" w:rsidRDefault="009E5DDD" w:rsidP="00615E63">
      <w:pPr>
        <w:numPr>
          <w:ilvl w:val="0"/>
          <w:numId w:val="13"/>
        </w:numPr>
        <w:spacing w:after="0" w:line="360" w:lineRule="auto"/>
        <w:ind w:left="0" w:firstLine="0"/>
        <w:jc w:val="both"/>
        <w:rPr>
          <w:rFonts w:cs="Arial"/>
          <w:b/>
          <w:bCs/>
          <w:lang w:eastAsia="el-GR"/>
        </w:rPr>
      </w:pPr>
      <w:r w:rsidRPr="00063955">
        <w:rPr>
          <w:rFonts w:cs="Arial"/>
          <w:b/>
          <w:bCs/>
          <w:lang w:eastAsia="el-GR"/>
        </w:rPr>
        <w:t>Δεξαμενή χωνεμένης ιλύος</w:t>
      </w:r>
    </w:p>
    <w:p w14:paraId="28A1DBF7" w14:textId="77777777" w:rsidR="009E5DDD" w:rsidRPr="00063955" w:rsidRDefault="009E5DDD" w:rsidP="009E5DDD">
      <w:pPr>
        <w:spacing w:after="0" w:line="360" w:lineRule="auto"/>
        <w:jc w:val="both"/>
        <w:rPr>
          <w:rFonts w:cs="Arial"/>
          <w:lang w:eastAsia="el-GR"/>
        </w:rPr>
      </w:pPr>
    </w:p>
    <w:p w14:paraId="440C2501" w14:textId="22E7C0E6" w:rsidR="001223E0" w:rsidRPr="00063955" w:rsidRDefault="009E5DDD" w:rsidP="009E5DDD">
      <w:pPr>
        <w:spacing w:after="0" w:line="360" w:lineRule="auto"/>
        <w:jc w:val="both"/>
        <w:rPr>
          <w:rFonts w:cs="Arial"/>
          <w:lang w:eastAsia="el-GR"/>
        </w:rPr>
      </w:pPr>
      <w:r w:rsidRPr="00063955">
        <w:rPr>
          <w:rFonts w:cs="Arial"/>
          <w:lang w:eastAsia="el-GR"/>
        </w:rPr>
        <w:t>Σύμφωνα με (</w:t>
      </w:r>
      <w:proofErr w:type="spellStart"/>
      <w:r w:rsidRPr="00063955">
        <w:rPr>
          <w:rFonts w:cs="Arial"/>
          <w:lang w:eastAsia="el-GR"/>
        </w:rPr>
        <w:t>Eunomia</w:t>
      </w:r>
      <w:proofErr w:type="spellEnd"/>
      <w:r w:rsidRPr="00063955">
        <w:rPr>
          <w:rFonts w:cs="Arial"/>
          <w:lang w:eastAsia="el-GR"/>
        </w:rPr>
        <w:t>, 2009) το κόστος λειτουργίας και συντήρησης είναι 31€/</w:t>
      </w:r>
      <w:proofErr w:type="spellStart"/>
      <w:r w:rsidRPr="00063955">
        <w:rPr>
          <w:rFonts w:cs="Arial"/>
          <w:lang w:eastAsia="el-GR"/>
        </w:rPr>
        <w:t>tn</w:t>
      </w:r>
      <w:proofErr w:type="spellEnd"/>
      <w:r w:rsidRPr="00063955">
        <w:rPr>
          <w:rFonts w:cs="Arial"/>
          <w:lang w:eastAsia="el-GR"/>
        </w:rPr>
        <w:t xml:space="preserve"> ενώ το κόστος της επένδυσης ανέρχεται στα 399€/</w:t>
      </w:r>
      <w:proofErr w:type="spellStart"/>
      <w:r w:rsidRPr="00063955">
        <w:rPr>
          <w:rFonts w:cs="Arial"/>
          <w:lang w:eastAsia="el-GR"/>
        </w:rPr>
        <w:t>tn</w:t>
      </w:r>
      <w:proofErr w:type="spellEnd"/>
      <w:r w:rsidRPr="00063955">
        <w:rPr>
          <w:rFonts w:cs="Arial"/>
          <w:lang w:eastAsia="el-GR"/>
        </w:rPr>
        <w:t xml:space="preserve"> για μία μονάδα ξηρής αναερόβιας χώνευσης δυναμικότητας 20.000tn/</w:t>
      </w:r>
      <w:proofErr w:type="spellStart"/>
      <w:r w:rsidRPr="00063955">
        <w:rPr>
          <w:rFonts w:cs="Arial"/>
          <w:lang w:eastAsia="el-GR"/>
        </w:rPr>
        <w:t>yr</w:t>
      </w:r>
      <w:proofErr w:type="spellEnd"/>
      <w:r w:rsidRPr="00063955">
        <w:rPr>
          <w:rFonts w:cs="Arial"/>
          <w:lang w:eastAsia="el-GR"/>
        </w:rPr>
        <w:t xml:space="preserve"> και με διάρκεια ζωής τα 15 χρόνια. Σύμφωνα με τα δικά μας δεδομένα το πιθανό επενδυτικό κόστος είναι 360€/</w:t>
      </w:r>
      <w:proofErr w:type="spellStart"/>
      <w:r w:rsidRPr="00063955">
        <w:rPr>
          <w:rFonts w:cs="Arial"/>
          <w:lang w:eastAsia="el-GR"/>
        </w:rPr>
        <w:t>tn</w:t>
      </w:r>
      <w:proofErr w:type="spellEnd"/>
      <w:r w:rsidRPr="00063955">
        <w:rPr>
          <w:rFonts w:cs="Arial"/>
          <w:lang w:eastAsia="el-GR"/>
        </w:rPr>
        <w:t xml:space="preserve"> * 29.000tn/</w:t>
      </w:r>
      <w:proofErr w:type="spellStart"/>
      <w:r w:rsidRPr="00063955">
        <w:rPr>
          <w:rFonts w:cs="Arial"/>
          <w:lang w:eastAsia="el-GR"/>
        </w:rPr>
        <w:t>yr</w:t>
      </w:r>
      <w:proofErr w:type="spellEnd"/>
      <w:r w:rsidRPr="00063955">
        <w:rPr>
          <w:rFonts w:cs="Arial"/>
          <w:lang w:eastAsia="el-GR"/>
        </w:rPr>
        <w:t xml:space="preserve"> = 10.440.000€</w:t>
      </w:r>
      <w:r w:rsidR="001223E0">
        <w:rPr>
          <w:rFonts w:cs="Arial"/>
          <w:lang w:eastAsia="el-GR"/>
        </w:rPr>
        <w:t xml:space="preserve"> για το 1</w:t>
      </w:r>
      <w:r w:rsidR="001223E0" w:rsidRPr="001223E0">
        <w:rPr>
          <w:rFonts w:cs="Arial"/>
          <w:vertAlign w:val="superscript"/>
          <w:lang w:eastAsia="el-GR"/>
        </w:rPr>
        <w:t>ο</w:t>
      </w:r>
      <w:r w:rsidR="001223E0">
        <w:rPr>
          <w:rFonts w:cs="Arial"/>
          <w:lang w:eastAsia="el-GR"/>
        </w:rPr>
        <w:t xml:space="preserve"> σενάριο. Και </w:t>
      </w:r>
      <w:proofErr w:type="spellStart"/>
      <w:r w:rsidR="001223E0">
        <w:rPr>
          <w:rFonts w:cs="Arial"/>
          <w:lang w:eastAsia="el-GR"/>
        </w:rPr>
        <w:t>αντιστοιχα</w:t>
      </w:r>
      <w:proofErr w:type="spellEnd"/>
      <w:r w:rsidR="001223E0">
        <w:rPr>
          <w:rFonts w:cs="Arial"/>
          <w:lang w:eastAsia="el-GR"/>
        </w:rPr>
        <w:t xml:space="preserve"> για το 2</w:t>
      </w:r>
      <w:r w:rsidR="001223E0" w:rsidRPr="001223E0">
        <w:rPr>
          <w:rFonts w:cs="Arial"/>
          <w:vertAlign w:val="superscript"/>
          <w:lang w:eastAsia="el-GR"/>
        </w:rPr>
        <w:t>ο</w:t>
      </w:r>
      <w:r w:rsidR="001223E0">
        <w:rPr>
          <w:rFonts w:cs="Arial"/>
          <w:lang w:eastAsia="el-GR"/>
        </w:rPr>
        <w:t xml:space="preserve"> σενάριο είναι </w:t>
      </w:r>
      <w:r w:rsidR="001223E0" w:rsidRPr="00063955">
        <w:rPr>
          <w:rFonts w:cs="Arial"/>
          <w:lang w:eastAsia="el-GR"/>
        </w:rPr>
        <w:t>360€/</w:t>
      </w:r>
      <w:proofErr w:type="spellStart"/>
      <w:r w:rsidR="001223E0" w:rsidRPr="00063955">
        <w:rPr>
          <w:rFonts w:cs="Arial"/>
          <w:lang w:eastAsia="el-GR"/>
        </w:rPr>
        <w:t>tn</w:t>
      </w:r>
      <w:proofErr w:type="spellEnd"/>
      <w:r w:rsidR="001223E0" w:rsidRPr="00063955">
        <w:rPr>
          <w:rFonts w:cs="Arial"/>
          <w:lang w:eastAsia="el-GR"/>
        </w:rPr>
        <w:t xml:space="preserve"> </w:t>
      </w:r>
      <w:r w:rsidR="001223E0">
        <w:rPr>
          <w:rFonts w:cs="Arial"/>
          <w:lang w:eastAsia="el-GR"/>
        </w:rPr>
        <w:t>×</w:t>
      </w:r>
      <w:r w:rsidR="001223E0" w:rsidRPr="00063955">
        <w:rPr>
          <w:rFonts w:cs="Arial"/>
          <w:lang w:eastAsia="el-GR"/>
        </w:rPr>
        <w:t xml:space="preserve"> </w:t>
      </w:r>
      <w:r w:rsidR="001223E0">
        <w:rPr>
          <w:rFonts w:cs="Arial"/>
          <w:lang w:eastAsia="el-GR"/>
        </w:rPr>
        <w:t>3</w:t>
      </w:r>
      <w:r w:rsidR="00671859">
        <w:rPr>
          <w:rFonts w:cs="Arial"/>
          <w:lang w:eastAsia="el-GR"/>
        </w:rPr>
        <w:t>0</w:t>
      </w:r>
      <w:r w:rsidR="001223E0">
        <w:rPr>
          <w:rFonts w:cs="Arial"/>
          <w:lang w:eastAsia="el-GR"/>
        </w:rPr>
        <w:t>.010</w:t>
      </w:r>
      <w:proofErr w:type="spellStart"/>
      <w:r w:rsidR="001223E0">
        <w:rPr>
          <w:rFonts w:cs="Arial"/>
          <w:lang w:val="en-US" w:eastAsia="el-GR"/>
        </w:rPr>
        <w:t>tn</w:t>
      </w:r>
      <w:proofErr w:type="spellEnd"/>
      <w:r w:rsidR="001223E0" w:rsidRPr="00063955">
        <w:rPr>
          <w:rFonts w:cs="Arial"/>
          <w:lang w:eastAsia="el-GR"/>
        </w:rPr>
        <w:t>/</w:t>
      </w:r>
      <w:proofErr w:type="spellStart"/>
      <w:r w:rsidR="001223E0" w:rsidRPr="00063955">
        <w:rPr>
          <w:rFonts w:cs="Arial"/>
          <w:lang w:eastAsia="el-GR"/>
        </w:rPr>
        <w:t>yr</w:t>
      </w:r>
      <w:proofErr w:type="spellEnd"/>
      <w:r w:rsidR="001223E0" w:rsidRPr="00063955">
        <w:rPr>
          <w:rFonts w:cs="Arial"/>
          <w:lang w:eastAsia="el-GR"/>
        </w:rPr>
        <w:t xml:space="preserve"> = 1</w:t>
      </w:r>
      <w:r w:rsidR="00671859">
        <w:rPr>
          <w:rFonts w:cs="Arial"/>
          <w:lang w:eastAsia="el-GR"/>
        </w:rPr>
        <w:t>0</w:t>
      </w:r>
      <w:r w:rsidR="001223E0" w:rsidRPr="00063955">
        <w:rPr>
          <w:rFonts w:cs="Arial"/>
          <w:lang w:eastAsia="el-GR"/>
        </w:rPr>
        <w:t>.</w:t>
      </w:r>
      <w:r w:rsidR="00471207" w:rsidRPr="00471207">
        <w:rPr>
          <w:rFonts w:cs="Arial"/>
          <w:lang w:eastAsia="el-GR"/>
        </w:rPr>
        <w:t>8</w:t>
      </w:r>
      <w:r w:rsidR="00671859">
        <w:rPr>
          <w:rFonts w:cs="Arial"/>
          <w:lang w:eastAsia="el-GR"/>
        </w:rPr>
        <w:t>0</w:t>
      </w:r>
      <w:r w:rsidR="00471207" w:rsidRPr="00471207">
        <w:rPr>
          <w:rFonts w:cs="Arial"/>
          <w:lang w:eastAsia="el-GR"/>
        </w:rPr>
        <w:t>3</w:t>
      </w:r>
      <w:r w:rsidR="001223E0" w:rsidRPr="00063955">
        <w:rPr>
          <w:rFonts w:cs="Arial"/>
          <w:lang w:eastAsia="el-GR"/>
        </w:rPr>
        <w:t>.</w:t>
      </w:r>
      <w:r w:rsidR="00471207" w:rsidRPr="00471207">
        <w:rPr>
          <w:rFonts w:cs="Arial"/>
          <w:lang w:eastAsia="el-GR"/>
        </w:rPr>
        <w:t>6</w:t>
      </w:r>
      <w:r w:rsidR="001223E0" w:rsidRPr="00063955">
        <w:rPr>
          <w:rFonts w:cs="Arial"/>
          <w:lang w:eastAsia="el-GR"/>
        </w:rPr>
        <w:t>00€</w:t>
      </w:r>
    </w:p>
    <w:p w14:paraId="2B7EE97C" w14:textId="77777777" w:rsidR="009E5DDD" w:rsidRPr="00063955" w:rsidRDefault="009E5DDD" w:rsidP="009E5DDD">
      <w:pPr>
        <w:spacing w:after="0" w:line="360" w:lineRule="auto"/>
        <w:jc w:val="both"/>
        <w:rPr>
          <w:rFonts w:cs="Arial"/>
          <w:lang w:eastAsia="el-GR"/>
        </w:rPr>
      </w:pPr>
    </w:p>
    <w:p w14:paraId="334D504D" w14:textId="77777777" w:rsidR="009E5DDD" w:rsidRPr="00063955" w:rsidRDefault="009E5DDD" w:rsidP="009E5DDD">
      <w:pPr>
        <w:spacing w:after="0" w:line="360" w:lineRule="auto"/>
        <w:jc w:val="both"/>
        <w:rPr>
          <w:rFonts w:cs="Arial"/>
          <w:lang w:eastAsia="el-GR"/>
        </w:rPr>
      </w:pPr>
    </w:p>
    <w:p w14:paraId="380E6C18" w14:textId="77777777" w:rsidR="009E5DDD" w:rsidRPr="00063955" w:rsidRDefault="009E5DDD" w:rsidP="009E5DDD">
      <w:pPr>
        <w:spacing w:after="0" w:line="360" w:lineRule="auto"/>
        <w:jc w:val="both"/>
        <w:rPr>
          <w:rFonts w:cs="Arial"/>
          <w:lang w:eastAsia="el-GR"/>
        </w:rPr>
      </w:pPr>
      <w:r w:rsidRPr="00063955">
        <w:rPr>
          <w:rFonts w:cs="Arial"/>
          <w:lang w:eastAsia="el-GR"/>
        </w:rPr>
        <w:lastRenderedPageBreak/>
        <w:t xml:space="preserve">Άρα βλέπουμε ότι το κόστος της επένδυσης και στις δύο περιπτώσεις είναι περίπου </w:t>
      </w:r>
    </w:p>
    <w:p w14:paraId="1E897073" w14:textId="058B8286" w:rsidR="009E5DDD" w:rsidRPr="00471207" w:rsidRDefault="00471207" w:rsidP="00615E63">
      <w:pPr>
        <w:pStyle w:val="af5"/>
        <w:numPr>
          <w:ilvl w:val="0"/>
          <w:numId w:val="25"/>
        </w:numPr>
        <w:spacing w:after="0" w:line="360" w:lineRule="auto"/>
        <w:jc w:val="both"/>
        <w:rPr>
          <w:rFonts w:ascii="Arial" w:hAnsi="Arial" w:cs="Arial"/>
          <w:lang w:eastAsia="el-GR"/>
        </w:rPr>
      </w:pPr>
      <w:r w:rsidRPr="00471207">
        <w:rPr>
          <w:rFonts w:ascii="Arial" w:hAnsi="Arial" w:cs="Arial"/>
          <w:lang w:eastAsia="el-GR"/>
        </w:rPr>
        <w:t>Για το σενάριο 1</w:t>
      </w:r>
      <w:r w:rsidRPr="00471207">
        <w:rPr>
          <w:rFonts w:ascii="Arial" w:hAnsi="Arial" w:cs="Arial"/>
          <w:lang w:val="en-US" w:eastAsia="el-GR"/>
        </w:rPr>
        <w:t xml:space="preserve">: </w:t>
      </w:r>
      <w:r w:rsidRPr="00471207">
        <w:rPr>
          <w:rFonts w:ascii="Arial" w:hAnsi="Arial" w:cs="Arial"/>
          <w:lang w:eastAsia="el-GR"/>
        </w:rPr>
        <w:t>10.500.000€</w:t>
      </w:r>
    </w:p>
    <w:p w14:paraId="6CB37DA6" w14:textId="11DE61B7" w:rsidR="00471207" w:rsidRPr="00C501E1" w:rsidRDefault="00471207" w:rsidP="009E5DDD">
      <w:pPr>
        <w:pStyle w:val="af5"/>
        <w:numPr>
          <w:ilvl w:val="0"/>
          <w:numId w:val="24"/>
        </w:numPr>
        <w:spacing w:after="0" w:line="360" w:lineRule="auto"/>
        <w:jc w:val="both"/>
        <w:rPr>
          <w:rFonts w:ascii="Arial" w:hAnsi="Arial" w:cs="Arial"/>
          <w:lang w:val="en-US" w:eastAsia="el-GR"/>
        </w:rPr>
      </w:pPr>
      <w:r w:rsidRPr="00471207">
        <w:rPr>
          <w:rFonts w:ascii="Arial" w:hAnsi="Arial" w:cs="Arial"/>
          <w:lang w:eastAsia="el-GR"/>
        </w:rPr>
        <w:t xml:space="preserve">Για το σενάριο 2 </w:t>
      </w:r>
      <w:r w:rsidRPr="00471207">
        <w:rPr>
          <w:rFonts w:ascii="Arial" w:hAnsi="Arial" w:cs="Arial"/>
          <w:lang w:val="en-US" w:eastAsia="el-GR"/>
        </w:rPr>
        <w:t>:</w:t>
      </w:r>
      <w:r>
        <w:rPr>
          <w:rFonts w:ascii="Arial" w:hAnsi="Arial" w:cs="Arial"/>
          <w:lang w:val="en-US" w:eastAsia="el-GR"/>
        </w:rPr>
        <w:t xml:space="preserve"> </w:t>
      </w:r>
      <w:r w:rsidR="00623F14">
        <w:rPr>
          <w:rFonts w:ascii="Arial" w:hAnsi="Arial" w:cs="Arial"/>
          <w:lang w:eastAsia="el-GR"/>
        </w:rPr>
        <w:t>10</w:t>
      </w:r>
      <w:r w:rsidR="007B6F35">
        <w:rPr>
          <w:rFonts w:ascii="Arial" w:hAnsi="Arial" w:cs="Arial"/>
          <w:lang w:val="en-US" w:eastAsia="el-GR"/>
        </w:rPr>
        <w:t>.</w:t>
      </w:r>
      <w:r w:rsidR="00623F14">
        <w:rPr>
          <w:rFonts w:ascii="Arial" w:hAnsi="Arial" w:cs="Arial"/>
          <w:lang w:eastAsia="el-GR"/>
        </w:rPr>
        <w:t>8</w:t>
      </w:r>
      <w:r w:rsidR="007B6F35">
        <w:rPr>
          <w:rFonts w:ascii="Arial" w:hAnsi="Arial" w:cs="Arial"/>
          <w:lang w:val="en-US" w:eastAsia="el-GR"/>
        </w:rPr>
        <w:t>0</w:t>
      </w:r>
      <w:r w:rsidR="00623F14">
        <w:rPr>
          <w:rFonts w:ascii="Arial" w:hAnsi="Arial" w:cs="Arial"/>
          <w:lang w:eastAsia="el-GR"/>
        </w:rPr>
        <w:t>4</w:t>
      </w:r>
      <w:r w:rsidR="007B6F35">
        <w:rPr>
          <w:rFonts w:ascii="Arial" w:hAnsi="Arial" w:cs="Arial"/>
          <w:lang w:val="en-US" w:eastAsia="el-GR"/>
        </w:rPr>
        <w:t>.000</w:t>
      </w:r>
      <w:r w:rsidR="00671859" w:rsidRPr="00471207">
        <w:rPr>
          <w:rFonts w:ascii="Arial" w:hAnsi="Arial" w:cs="Arial"/>
          <w:lang w:eastAsia="el-GR"/>
        </w:rPr>
        <w:t>€</w:t>
      </w:r>
    </w:p>
    <w:p w14:paraId="19ABB9C8" w14:textId="77777777" w:rsidR="009E5DDD" w:rsidRPr="00063955" w:rsidRDefault="009E5DDD" w:rsidP="009E5DDD">
      <w:pPr>
        <w:spacing w:after="0" w:line="360" w:lineRule="auto"/>
        <w:jc w:val="both"/>
        <w:rPr>
          <w:rFonts w:cs="Arial"/>
          <w:lang w:eastAsia="el-GR"/>
        </w:rPr>
      </w:pPr>
    </w:p>
    <w:p w14:paraId="46050134" w14:textId="6F4714CC" w:rsidR="009E5DDD" w:rsidRPr="000E4FDF" w:rsidRDefault="009E5DDD" w:rsidP="009E5DDD">
      <w:pPr>
        <w:spacing w:after="0" w:line="360" w:lineRule="auto"/>
        <w:jc w:val="both"/>
        <w:rPr>
          <w:rFonts w:cs="Arial"/>
          <w:b/>
          <w:bCs/>
          <w:lang w:eastAsia="el-GR"/>
        </w:rPr>
      </w:pPr>
      <w:r w:rsidRPr="00063955">
        <w:rPr>
          <w:rFonts w:cs="Arial"/>
          <w:lang w:eastAsia="el-GR"/>
        </w:rPr>
        <w:t> </w:t>
      </w:r>
      <w:r w:rsidRPr="00063955">
        <w:rPr>
          <w:rFonts w:cs="Arial"/>
          <w:b/>
          <w:bCs/>
          <w:lang w:eastAsia="el-GR"/>
        </w:rPr>
        <w:t>Το κόστος της επένδυσης αναλύεται ποσοστιαία ως εξής :</w:t>
      </w:r>
    </w:p>
    <w:p w14:paraId="490C07B9" w14:textId="77777777" w:rsidR="009E5DDD" w:rsidRPr="00063955" w:rsidRDefault="009E5DDD" w:rsidP="00615E63">
      <w:pPr>
        <w:numPr>
          <w:ilvl w:val="0"/>
          <w:numId w:val="11"/>
        </w:numPr>
        <w:spacing w:after="0" w:line="360" w:lineRule="auto"/>
        <w:ind w:left="0" w:firstLine="0"/>
        <w:jc w:val="both"/>
        <w:rPr>
          <w:rFonts w:cs="Arial"/>
          <w:lang w:eastAsia="el-GR"/>
        </w:rPr>
      </w:pPr>
      <w:r w:rsidRPr="00063955">
        <w:rPr>
          <w:rFonts w:cs="Arial"/>
          <w:lang w:eastAsia="el-GR"/>
        </w:rPr>
        <w:t>οικόπεδο και έργα υποδομής 5%</w:t>
      </w:r>
    </w:p>
    <w:p w14:paraId="6D912A42" w14:textId="77777777" w:rsidR="009E5DDD" w:rsidRPr="00063955" w:rsidRDefault="009E5DDD" w:rsidP="00615E63">
      <w:pPr>
        <w:numPr>
          <w:ilvl w:val="0"/>
          <w:numId w:val="11"/>
        </w:numPr>
        <w:spacing w:after="0" w:line="360" w:lineRule="auto"/>
        <w:ind w:left="0" w:firstLine="0"/>
        <w:jc w:val="both"/>
        <w:rPr>
          <w:rFonts w:cs="Arial"/>
          <w:lang w:eastAsia="el-GR"/>
        </w:rPr>
      </w:pPr>
      <w:r w:rsidRPr="00063955">
        <w:rPr>
          <w:rFonts w:cs="Arial"/>
          <w:lang w:eastAsia="el-GR"/>
        </w:rPr>
        <w:t>μονάδα καθαρισμού και ξήρανσης του βιοαερίου 5%</w:t>
      </w:r>
    </w:p>
    <w:p w14:paraId="750F0EF3" w14:textId="77777777" w:rsidR="009E5DDD" w:rsidRPr="00063955" w:rsidRDefault="009E5DDD" w:rsidP="00615E63">
      <w:pPr>
        <w:numPr>
          <w:ilvl w:val="0"/>
          <w:numId w:val="11"/>
        </w:numPr>
        <w:spacing w:after="0" w:line="360" w:lineRule="auto"/>
        <w:ind w:left="0" w:firstLine="0"/>
        <w:jc w:val="both"/>
        <w:rPr>
          <w:rFonts w:cs="Arial"/>
          <w:lang w:eastAsia="el-GR"/>
        </w:rPr>
      </w:pPr>
      <w:r w:rsidRPr="00063955">
        <w:rPr>
          <w:rFonts w:cs="Arial"/>
          <w:lang w:eastAsia="el-GR"/>
        </w:rPr>
        <w:t>εξοπλισμός αναερόβιας χώνευσης 20%</w:t>
      </w:r>
    </w:p>
    <w:p w14:paraId="5DBD6C8C" w14:textId="77777777" w:rsidR="009E5DDD" w:rsidRPr="00063955" w:rsidRDefault="009E5DDD" w:rsidP="00615E63">
      <w:pPr>
        <w:numPr>
          <w:ilvl w:val="0"/>
          <w:numId w:val="11"/>
        </w:numPr>
        <w:spacing w:after="0" w:line="360" w:lineRule="auto"/>
        <w:ind w:left="0" w:firstLine="0"/>
        <w:jc w:val="both"/>
        <w:rPr>
          <w:rFonts w:cs="Arial"/>
          <w:lang w:eastAsia="el-GR"/>
        </w:rPr>
      </w:pPr>
      <w:r w:rsidRPr="00063955">
        <w:rPr>
          <w:rFonts w:cs="Arial"/>
          <w:lang w:eastAsia="el-GR"/>
        </w:rPr>
        <w:t>μονάδα συμπαραγωγής ηλεκτρικής και θερμικής ενέργειας 30%</w:t>
      </w:r>
    </w:p>
    <w:p w14:paraId="46FA22D5" w14:textId="77777777" w:rsidR="009E5DDD" w:rsidRPr="00063955" w:rsidRDefault="009E5DDD" w:rsidP="00615E63">
      <w:pPr>
        <w:numPr>
          <w:ilvl w:val="0"/>
          <w:numId w:val="11"/>
        </w:numPr>
        <w:spacing w:after="0" w:line="360" w:lineRule="auto"/>
        <w:ind w:left="0" w:firstLine="0"/>
        <w:jc w:val="both"/>
        <w:rPr>
          <w:rFonts w:cs="Arial"/>
          <w:lang w:eastAsia="el-GR"/>
        </w:rPr>
      </w:pPr>
      <w:r w:rsidRPr="00063955">
        <w:rPr>
          <w:rFonts w:cs="Arial"/>
          <w:lang w:eastAsia="el-GR"/>
        </w:rPr>
        <w:t>μελέτες και κατασκευές κτιρίων 25%</w:t>
      </w:r>
    </w:p>
    <w:p w14:paraId="05171568" w14:textId="77777777" w:rsidR="009E5DDD" w:rsidRPr="00063955" w:rsidRDefault="009E5DDD" w:rsidP="00615E63">
      <w:pPr>
        <w:numPr>
          <w:ilvl w:val="0"/>
          <w:numId w:val="11"/>
        </w:numPr>
        <w:spacing w:after="0" w:line="360" w:lineRule="auto"/>
        <w:ind w:left="0" w:firstLine="0"/>
        <w:jc w:val="both"/>
        <w:rPr>
          <w:rFonts w:cs="Arial"/>
          <w:lang w:eastAsia="el-GR"/>
        </w:rPr>
      </w:pPr>
      <w:r w:rsidRPr="00063955">
        <w:rPr>
          <w:rFonts w:cs="Arial"/>
          <w:lang w:eastAsia="el-GR"/>
        </w:rPr>
        <w:t>εξοπλισμός 3%</w:t>
      </w:r>
    </w:p>
    <w:p w14:paraId="619CE9F5" w14:textId="77777777" w:rsidR="009E5DDD" w:rsidRPr="00063955" w:rsidRDefault="009E5DDD" w:rsidP="00615E63">
      <w:pPr>
        <w:numPr>
          <w:ilvl w:val="0"/>
          <w:numId w:val="11"/>
        </w:numPr>
        <w:spacing w:after="0" w:line="360" w:lineRule="auto"/>
        <w:ind w:left="0" w:firstLine="0"/>
        <w:jc w:val="both"/>
        <w:rPr>
          <w:rFonts w:cs="Arial"/>
          <w:lang w:eastAsia="el-GR"/>
        </w:rPr>
      </w:pPr>
      <w:r w:rsidRPr="00063955">
        <w:rPr>
          <w:rFonts w:cs="Arial"/>
          <w:lang w:eastAsia="el-GR"/>
        </w:rPr>
        <w:t>άδειες και περιβαλλοντολογικά πιστοποιητικά 7%</w:t>
      </w:r>
    </w:p>
    <w:p w14:paraId="5BC8382A" w14:textId="77777777" w:rsidR="009E5DDD" w:rsidRPr="00063955" w:rsidRDefault="009E5DDD" w:rsidP="00615E63">
      <w:pPr>
        <w:numPr>
          <w:ilvl w:val="0"/>
          <w:numId w:val="11"/>
        </w:numPr>
        <w:spacing w:after="0" w:line="360" w:lineRule="auto"/>
        <w:ind w:left="0" w:firstLine="0"/>
        <w:jc w:val="both"/>
        <w:rPr>
          <w:rFonts w:cs="Arial"/>
          <w:lang w:eastAsia="el-GR"/>
        </w:rPr>
      </w:pPr>
      <w:r w:rsidRPr="00063955">
        <w:rPr>
          <w:rFonts w:cs="Arial"/>
          <w:lang w:eastAsia="el-GR"/>
        </w:rPr>
        <w:t>απρόβλεπτα κόστη 5%</w:t>
      </w:r>
    </w:p>
    <w:p w14:paraId="2B1F8D22" w14:textId="77777777" w:rsidR="009E5DDD" w:rsidRPr="00063955" w:rsidRDefault="009E5DDD" w:rsidP="009E5DDD">
      <w:pPr>
        <w:spacing w:after="0" w:line="360" w:lineRule="auto"/>
        <w:jc w:val="both"/>
        <w:rPr>
          <w:rFonts w:cs="Arial"/>
          <w:lang w:eastAsia="el-GR"/>
        </w:rPr>
      </w:pPr>
    </w:p>
    <w:p w14:paraId="74761E13" w14:textId="751F6173" w:rsidR="009E5DDD" w:rsidRDefault="009E5DDD" w:rsidP="009E5DDD">
      <w:pPr>
        <w:spacing w:after="0" w:line="360" w:lineRule="auto"/>
        <w:jc w:val="both"/>
        <w:rPr>
          <w:rFonts w:cs="Arial"/>
          <w:lang w:eastAsia="el-GR"/>
        </w:rPr>
      </w:pPr>
      <w:r w:rsidRPr="00063955">
        <w:rPr>
          <w:rFonts w:cs="Arial"/>
          <w:lang w:eastAsia="el-GR"/>
        </w:rPr>
        <w:t>ΕΤΗΣΙΑ ΕΠΕΝΔΥΤΙΚΑ ΚΟΣΤΗ ΑΧ</w:t>
      </w:r>
      <w:r w:rsidR="00671859">
        <w:rPr>
          <w:rFonts w:cs="Arial"/>
          <w:lang w:eastAsia="el-GR"/>
        </w:rPr>
        <w:t>(1)</w:t>
      </w:r>
      <w:r w:rsidRPr="00063955">
        <w:rPr>
          <w:rFonts w:cs="Arial"/>
          <w:lang w:eastAsia="el-GR"/>
        </w:rPr>
        <w:t xml:space="preserve"> = 10.500.000€</w:t>
      </w:r>
    </w:p>
    <w:p w14:paraId="40A24A0A" w14:textId="00186003" w:rsidR="00671859" w:rsidRPr="00063955" w:rsidRDefault="00671859" w:rsidP="00671859">
      <w:pPr>
        <w:spacing w:after="0" w:line="360" w:lineRule="auto"/>
        <w:jc w:val="both"/>
        <w:rPr>
          <w:rFonts w:cs="Arial"/>
          <w:lang w:eastAsia="el-GR"/>
        </w:rPr>
      </w:pPr>
      <w:r w:rsidRPr="00063955">
        <w:rPr>
          <w:rFonts w:cs="Arial"/>
          <w:lang w:eastAsia="el-GR"/>
        </w:rPr>
        <w:t>ΕΤΗΣΙΑ ΕΠΕΝΔΥΤΙΚΑ ΚΟΣΤΗ ΑΧ</w:t>
      </w:r>
      <w:r>
        <w:rPr>
          <w:rFonts w:cs="Arial"/>
          <w:lang w:eastAsia="el-GR"/>
        </w:rPr>
        <w:t>(2)</w:t>
      </w:r>
      <w:r w:rsidRPr="00063955">
        <w:rPr>
          <w:rFonts w:cs="Arial"/>
          <w:lang w:eastAsia="el-GR"/>
        </w:rPr>
        <w:t xml:space="preserve"> = </w:t>
      </w:r>
      <w:r>
        <w:rPr>
          <w:rFonts w:cs="Arial"/>
          <w:lang w:val="en-US" w:eastAsia="el-GR"/>
        </w:rPr>
        <w:t>11.</w:t>
      </w:r>
      <w:r w:rsidR="00623F14">
        <w:rPr>
          <w:rFonts w:cs="Arial"/>
          <w:lang w:eastAsia="el-GR"/>
        </w:rPr>
        <w:t>804</w:t>
      </w:r>
      <w:r>
        <w:rPr>
          <w:rFonts w:cs="Arial"/>
          <w:lang w:val="en-US" w:eastAsia="el-GR"/>
        </w:rPr>
        <w:t>.000</w:t>
      </w:r>
      <w:r w:rsidRPr="00471207">
        <w:rPr>
          <w:rFonts w:cs="Arial"/>
          <w:lang w:eastAsia="el-GR"/>
        </w:rPr>
        <w:t>€</w:t>
      </w:r>
    </w:p>
    <w:p w14:paraId="726CBF1A" w14:textId="77777777" w:rsidR="009E5DDD" w:rsidRPr="00063955" w:rsidRDefault="009E5DDD" w:rsidP="009E5DDD">
      <w:pPr>
        <w:spacing w:after="0" w:line="360" w:lineRule="auto"/>
        <w:jc w:val="both"/>
        <w:rPr>
          <w:rFonts w:cs="Arial"/>
          <w:lang w:eastAsia="el-GR"/>
        </w:rPr>
      </w:pPr>
    </w:p>
    <w:p w14:paraId="50EC408E" w14:textId="0D328E3B" w:rsidR="009E5DDD" w:rsidRPr="00063955" w:rsidRDefault="009E5DDD" w:rsidP="009E5DDD">
      <w:pPr>
        <w:spacing w:after="0" w:line="360" w:lineRule="auto"/>
        <w:jc w:val="both"/>
        <w:rPr>
          <w:rFonts w:cs="Arial"/>
          <w:lang w:eastAsia="el-GR"/>
        </w:rPr>
      </w:pPr>
      <w:r w:rsidRPr="00063955">
        <w:rPr>
          <w:rFonts w:cs="Arial"/>
          <w:lang w:eastAsia="el-GR"/>
        </w:rPr>
        <w:t>Τα λειτουργικά κόστη της αναερόβιας χώνευσης χωρίζονται σε σταθερά και μεταβλητά κόστη. Στα σταθερά κόστη συμπεριλαμβάνονται οι αμοιβές η ασφάλιση και η εκπαίδευση του προσωπικού ενώ στα μεταβλητά κόστη, συμπεριλαμβάνεται το κόστος συντήρησης και λειτουργίας, το κόστος για πρώτες ύλες και καύσιμα καθώς και το κόστος διαφόρων αναγκών που μπορεί να προκύψουν.</w:t>
      </w:r>
      <w:r w:rsidR="00AB3C2D" w:rsidRPr="00AB3C2D">
        <w:t xml:space="preserve"> </w:t>
      </w:r>
      <w:r w:rsidR="00AB3C2D" w:rsidRPr="00AB3C2D">
        <w:rPr>
          <w:rFonts w:cs="Arial"/>
          <w:lang w:eastAsia="el-GR"/>
        </w:rPr>
        <w:t>(</w:t>
      </w:r>
      <w:proofErr w:type="spellStart"/>
      <w:r w:rsidR="00AB3C2D" w:rsidRPr="00AB3C2D">
        <w:rPr>
          <w:rFonts w:cs="Arial"/>
          <w:lang w:eastAsia="el-GR"/>
        </w:rPr>
        <w:t>Ng</w:t>
      </w:r>
      <w:proofErr w:type="spellEnd"/>
      <w:r w:rsidR="00AB3C2D" w:rsidRPr="00AB3C2D">
        <w:rPr>
          <w:rFonts w:cs="Arial"/>
          <w:lang w:eastAsia="el-GR"/>
        </w:rPr>
        <w:t xml:space="preserve"> </w:t>
      </w:r>
      <w:proofErr w:type="spellStart"/>
      <w:r w:rsidR="00AB3C2D" w:rsidRPr="00AB3C2D">
        <w:rPr>
          <w:rFonts w:cs="Arial"/>
          <w:lang w:eastAsia="el-GR"/>
        </w:rPr>
        <w:t>et</w:t>
      </w:r>
      <w:proofErr w:type="spellEnd"/>
      <w:r w:rsidR="00AB3C2D" w:rsidRPr="00AB3C2D">
        <w:rPr>
          <w:rFonts w:cs="Arial"/>
          <w:lang w:eastAsia="el-GR"/>
        </w:rPr>
        <w:t xml:space="preserve"> </w:t>
      </w:r>
      <w:proofErr w:type="spellStart"/>
      <w:r w:rsidR="00AB3C2D" w:rsidRPr="00AB3C2D">
        <w:rPr>
          <w:rFonts w:cs="Arial"/>
          <w:lang w:eastAsia="el-GR"/>
        </w:rPr>
        <w:t>al</w:t>
      </w:r>
      <w:proofErr w:type="spellEnd"/>
      <w:r w:rsidR="00AB3C2D" w:rsidRPr="00AB3C2D">
        <w:rPr>
          <w:rFonts w:cs="Arial"/>
          <w:lang w:eastAsia="el-GR"/>
        </w:rPr>
        <w:t>., 2021)</w:t>
      </w:r>
    </w:p>
    <w:p w14:paraId="12756806" w14:textId="77777777" w:rsidR="009E5DDD" w:rsidRPr="00063955" w:rsidRDefault="009E5DDD" w:rsidP="009E5DDD">
      <w:pPr>
        <w:spacing w:after="0" w:line="360" w:lineRule="auto"/>
        <w:jc w:val="both"/>
        <w:rPr>
          <w:rFonts w:cs="Arial"/>
          <w:lang w:eastAsia="el-GR"/>
        </w:rPr>
      </w:pPr>
    </w:p>
    <w:p w14:paraId="3D2458E4" w14:textId="77777777" w:rsidR="009E5DDD" w:rsidRPr="00063955" w:rsidRDefault="009E5DDD" w:rsidP="009E5DDD">
      <w:pPr>
        <w:spacing w:after="0" w:line="360" w:lineRule="auto"/>
        <w:jc w:val="both"/>
        <w:rPr>
          <w:rFonts w:cs="Arial"/>
          <w:lang w:eastAsia="el-GR"/>
        </w:rPr>
      </w:pPr>
      <w:r w:rsidRPr="00063955">
        <w:rPr>
          <w:rFonts w:cs="Arial"/>
          <w:lang w:eastAsia="el-GR"/>
        </w:rPr>
        <w:t>Τα κόστη λειτουργίας της ΑΧ(σταθερά και μεταβλητά) αναλύονται ποσοστιαία ως εξής :</w:t>
      </w:r>
    </w:p>
    <w:p w14:paraId="3672EAD6" w14:textId="77777777" w:rsidR="009E5DDD" w:rsidRPr="00063955" w:rsidRDefault="009E5DDD" w:rsidP="009E5DDD">
      <w:pPr>
        <w:spacing w:after="0" w:line="360" w:lineRule="auto"/>
        <w:jc w:val="both"/>
        <w:rPr>
          <w:rFonts w:cs="Arial"/>
          <w:lang w:eastAsia="el-GR"/>
        </w:rPr>
      </w:pPr>
    </w:p>
    <w:p w14:paraId="71A7DC92" w14:textId="77777777" w:rsidR="009E5DDD" w:rsidRPr="00063955" w:rsidRDefault="009E5DDD" w:rsidP="00615E63">
      <w:pPr>
        <w:numPr>
          <w:ilvl w:val="0"/>
          <w:numId w:val="14"/>
        </w:numPr>
        <w:spacing w:after="0" w:line="360" w:lineRule="auto"/>
        <w:ind w:left="0" w:firstLine="0"/>
        <w:jc w:val="both"/>
        <w:rPr>
          <w:rFonts w:cs="Arial"/>
          <w:b/>
          <w:bCs/>
          <w:lang w:eastAsia="el-GR"/>
        </w:rPr>
      </w:pPr>
      <w:r w:rsidRPr="00063955">
        <w:rPr>
          <w:rFonts w:cs="Arial"/>
          <w:b/>
          <w:bCs/>
          <w:lang w:eastAsia="el-GR"/>
        </w:rPr>
        <w:t>Κόστος συντήρησης και λειτουργίας 25%</w:t>
      </w:r>
    </w:p>
    <w:p w14:paraId="4FC5BC28" w14:textId="77777777" w:rsidR="009E5DDD" w:rsidRPr="00063955" w:rsidRDefault="009E5DDD" w:rsidP="009E5DDD">
      <w:pPr>
        <w:spacing w:after="0" w:line="360" w:lineRule="auto"/>
        <w:jc w:val="both"/>
        <w:rPr>
          <w:rFonts w:cs="Arial"/>
          <w:b/>
          <w:bCs/>
          <w:lang w:eastAsia="el-GR"/>
        </w:rPr>
      </w:pPr>
    </w:p>
    <w:p w14:paraId="6FD032C1" w14:textId="77777777" w:rsidR="009E5DDD" w:rsidRPr="00063955" w:rsidRDefault="009E5DDD" w:rsidP="00615E63">
      <w:pPr>
        <w:numPr>
          <w:ilvl w:val="0"/>
          <w:numId w:val="14"/>
        </w:numPr>
        <w:spacing w:after="0" w:line="360" w:lineRule="auto"/>
        <w:ind w:left="0" w:firstLine="0"/>
        <w:jc w:val="both"/>
        <w:rPr>
          <w:rFonts w:cs="Arial"/>
          <w:b/>
          <w:bCs/>
          <w:lang w:eastAsia="el-GR"/>
        </w:rPr>
      </w:pPr>
      <w:r w:rsidRPr="00063955">
        <w:rPr>
          <w:rFonts w:cs="Arial"/>
          <w:b/>
          <w:bCs/>
          <w:lang w:eastAsia="el-GR"/>
        </w:rPr>
        <w:t>Κόστος προσωπικού 30%- 40%</w:t>
      </w:r>
    </w:p>
    <w:p w14:paraId="2138095B" w14:textId="77777777" w:rsidR="009E5DDD" w:rsidRPr="00063955" w:rsidRDefault="009E5DDD" w:rsidP="009E5DDD">
      <w:pPr>
        <w:spacing w:after="0" w:line="360" w:lineRule="auto"/>
        <w:jc w:val="both"/>
        <w:rPr>
          <w:rFonts w:cs="Arial"/>
          <w:b/>
          <w:bCs/>
          <w:lang w:eastAsia="el-GR"/>
        </w:rPr>
      </w:pPr>
    </w:p>
    <w:p w14:paraId="7DCBA99E" w14:textId="77777777" w:rsidR="009E5DDD" w:rsidRPr="00063955" w:rsidRDefault="009E5DDD" w:rsidP="00615E63">
      <w:pPr>
        <w:numPr>
          <w:ilvl w:val="0"/>
          <w:numId w:val="14"/>
        </w:numPr>
        <w:spacing w:after="0" w:line="360" w:lineRule="auto"/>
        <w:ind w:left="0" w:firstLine="0"/>
        <w:jc w:val="both"/>
        <w:rPr>
          <w:rFonts w:cs="Arial"/>
          <w:b/>
          <w:bCs/>
          <w:lang w:eastAsia="el-GR"/>
        </w:rPr>
      </w:pPr>
      <w:r w:rsidRPr="00063955">
        <w:rPr>
          <w:rFonts w:cs="Arial"/>
          <w:b/>
          <w:bCs/>
          <w:lang w:eastAsia="el-GR"/>
        </w:rPr>
        <w:t>Κόστος για πρώτες ύλες 5%- 10%</w:t>
      </w:r>
    </w:p>
    <w:p w14:paraId="09371022" w14:textId="77777777" w:rsidR="009E5DDD" w:rsidRPr="00063955" w:rsidRDefault="009E5DDD" w:rsidP="009E5DDD">
      <w:pPr>
        <w:spacing w:after="0" w:line="360" w:lineRule="auto"/>
        <w:jc w:val="both"/>
        <w:rPr>
          <w:rFonts w:cs="Arial"/>
          <w:b/>
          <w:bCs/>
          <w:lang w:eastAsia="el-GR"/>
        </w:rPr>
      </w:pPr>
    </w:p>
    <w:p w14:paraId="20729409" w14:textId="77777777" w:rsidR="009E5DDD" w:rsidRPr="00063955" w:rsidRDefault="009E5DDD" w:rsidP="00615E63">
      <w:pPr>
        <w:numPr>
          <w:ilvl w:val="0"/>
          <w:numId w:val="14"/>
        </w:numPr>
        <w:spacing w:after="0" w:line="360" w:lineRule="auto"/>
        <w:ind w:left="0" w:firstLine="0"/>
        <w:jc w:val="both"/>
        <w:rPr>
          <w:rFonts w:cs="Arial"/>
          <w:b/>
          <w:bCs/>
          <w:lang w:eastAsia="el-GR"/>
        </w:rPr>
      </w:pPr>
      <w:r w:rsidRPr="00063955">
        <w:rPr>
          <w:rFonts w:cs="Arial"/>
          <w:b/>
          <w:bCs/>
          <w:lang w:eastAsia="el-GR"/>
        </w:rPr>
        <w:t>Διάφορες ανάγκες 10%- 20% </w:t>
      </w:r>
    </w:p>
    <w:p w14:paraId="43E9F4A1" w14:textId="6F60B437" w:rsidR="00AB3C2D" w:rsidRPr="00850BFA" w:rsidRDefault="00850BFA" w:rsidP="009E5DDD">
      <w:pPr>
        <w:spacing w:after="0" w:line="360" w:lineRule="auto"/>
        <w:jc w:val="both"/>
        <w:rPr>
          <w:rFonts w:cs="Arial"/>
          <w:shd w:val="clear" w:color="auto" w:fill="FFFFFF"/>
        </w:rPr>
      </w:pPr>
      <w:r w:rsidRPr="00850BFA">
        <w:rPr>
          <w:rFonts w:cs="Arial"/>
          <w:shd w:val="clear" w:color="auto" w:fill="FFFFFF"/>
        </w:rPr>
        <w:t>(</w:t>
      </w:r>
      <w:proofErr w:type="spellStart"/>
      <w:r w:rsidRPr="00850BFA">
        <w:rPr>
          <w:rFonts w:cs="Arial"/>
          <w:shd w:val="clear" w:color="auto" w:fill="FFFFFF"/>
        </w:rPr>
        <w:t>Olivard</w:t>
      </w:r>
      <w:proofErr w:type="spellEnd"/>
      <w:r w:rsidRPr="00850BFA">
        <w:rPr>
          <w:rFonts w:cs="Arial"/>
          <w:shd w:val="clear" w:color="auto" w:fill="FFFFFF"/>
        </w:rPr>
        <w:t>, 2017)</w:t>
      </w:r>
    </w:p>
    <w:p w14:paraId="076D65B4" w14:textId="678712D2" w:rsidR="009E5DDD" w:rsidRPr="00063955" w:rsidRDefault="009E5DDD" w:rsidP="009E5DDD">
      <w:pPr>
        <w:spacing w:after="0" w:line="360" w:lineRule="auto"/>
        <w:jc w:val="both"/>
        <w:rPr>
          <w:rFonts w:cs="Arial"/>
          <w:lang w:eastAsia="el-GR"/>
        </w:rPr>
      </w:pPr>
      <w:r w:rsidRPr="00063955">
        <w:rPr>
          <w:rFonts w:cs="Arial"/>
          <w:lang w:eastAsia="el-GR"/>
        </w:rPr>
        <w:t xml:space="preserve">Στα λειτουργικά κόστη δεν συμπεριλαμβάνεται το κόστος επεξεργασίας του </w:t>
      </w:r>
      <w:proofErr w:type="spellStart"/>
      <w:r w:rsidRPr="00063955">
        <w:rPr>
          <w:rFonts w:cs="Arial"/>
          <w:lang w:eastAsia="el-GR"/>
        </w:rPr>
        <w:t>κομπόστ</w:t>
      </w:r>
      <w:proofErr w:type="spellEnd"/>
      <w:r w:rsidRPr="00063955">
        <w:rPr>
          <w:rFonts w:cs="Arial"/>
          <w:lang w:eastAsia="el-GR"/>
        </w:rPr>
        <w:t xml:space="preserve"> καθώς υπάρχει ήδη μονάδα επεξεργασίας χωνεμένης ιλύος στη ΔΕΔΙΣΑ</w:t>
      </w:r>
    </w:p>
    <w:p w14:paraId="0AE351A8" w14:textId="77777777" w:rsidR="009E5DDD" w:rsidRPr="00063955" w:rsidRDefault="009E5DDD" w:rsidP="009E5DDD">
      <w:pPr>
        <w:spacing w:after="0" w:line="360" w:lineRule="auto"/>
        <w:jc w:val="both"/>
        <w:rPr>
          <w:rFonts w:cs="Arial"/>
          <w:lang w:eastAsia="el-GR"/>
        </w:rPr>
      </w:pPr>
      <w:r w:rsidRPr="00063955">
        <w:rPr>
          <w:rFonts w:cs="Arial"/>
          <w:lang w:eastAsia="el-GR"/>
        </w:rPr>
        <w:t>Το ειδικό λειτουργικό κόστος ανέρχεται στα 47€/</w:t>
      </w:r>
      <w:proofErr w:type="spellStart"/>
      <w:r w:rsidRPr="00063955">
        <w:rPr>
          <w:rFonts w:cs="Arial"/>
          <w:lang w:eastAsia="el-GR"/>
        </w:rPr>
        <w:t>tn</w:t>
      </w:r>
      <w:proofErr w:type="spellEnd"/>
      <w:r w:rsidRPr="00063955">
        <w:rPr>
          <w:rFonts w:cs="Arial"/>
          <w:lang w:eastAsia="el-GR"/>
        </w:rPr>
        <w:t xml:space="preserve"> με ανθρώπινο δυναμικό 10 </w:t>
      </w:r>
      <w:proofErr w:type="spellStart"/>
      <w:r w:rsidRPr="00063955">
        <w:rPr>
          <w:rFonts w:cs="Arial"/>
          <w:lang w:eastAsia="el-GR"/>
        </w:rPr>
        <w:t>άτομων</w:t>
      </w:r>
      <w:proofErr w:type="spellEnd"/>
      <w:r w:rsidRPr="00063955">
        <w:rPr>
          <w:rFonts w:cs="Arial"/>
          <w:lang w:eastAsia="el-GR"/>
        </w:rPr>
        <w:t>.</w:t>
      </w:r>
    </w:p>
    <w:p w14:paraId="4DC05466" w14:textId="1A934368" w:rsidR="009E5DDD" w:rsidRPr="001223E0" w:rsidRDefault="009E5DDD" w:rsidP="001223E0">
      <w:pPr>
        <w:spacing w:after="0" w:line="360" w:lineRule="auto"/>
        <w:jc w:val="both"/>
        <w:rPr>
          <w:rFonts w:cs="Arial"/>
          <w:lang w:eastAsia="el-GR"/>
        </w:rPr>
      </w:pPr>
    </w:p>
    <w:p w14:paraId="28896904" w14:textId="7D105509" w:rsidR="00671859" w:rsidRPr="00671859" w:rsidRDefault="009E5DDD" w:rsidP="009E5DDD">
      <w:pPr>
        <w:spacing w:after="0" w:line="360" w:lineRule="auto"/>
        <w:jc w:val="both"/>
        <w:rPr>
          <w:rFonts w:cs="Arial"/>
          <w:lang w:eastAsia="el-GR"/>
        </w:rPr>
      </w:pPr>
      <w:r w:rsidRPr="00063955">
        <w:rPr>
          <w:rFonts w:cs="Arial"/>
          <w:lang w:eastAsia="el-GR"/>
        </w:rPr>
        <w:t>Το ετήσιο λειτουργικό κόστος είναι 29.000tn/</w:t>
      </w:r>
      <w:proofErr w:type="spellStart"/>
      <w:r w:rsidRPr="00063955">
        <w:rPr>
          <w:rFonts w:cs="Arial"/>
          <w:lang w:eastAsia="el-GR"/>
        </w:rPr>
        <w:t>yr</w:t>
      </w:r>
      <w:proofErr w:type="spellEnd"/>
      <w:r w:rsidRPr="00063955">
        <w:rPr>
          <w:rFonts w:cs="Arial"/>
          <w:lang w:eastAsia="el-GR"/>
        </w:rPr>
        <w:t xml:space="preserve"> </w:t>
      </w:r>
      <w:r w:rsidR="00671859">
        <w:rPr>
          <w:rFonts w:cs="Arial"/>
          <w:lang w:eastAsia="el-GR"/>
        </w:rPr>
        <w:t>×</w:t>
      </w:r>
      <w:r w:rsidRPr="00063955">
        <w:rPr>
          <w:rFonts w:cs="Arial"/>
          <w:lang w:eastAsia="el-GR"/>
        </w:rPr>
        <w:t xml:space="preserve"> 47€/</w:t>
      </w:r>
      <w:proofErr w:type="spellStart"/>
      <w:r w:rsidRPr="00063955">
        <w:rPr>
          <w:rFonts w:cs="Arial"/>
          <w:lang w:eastAsia="el-GR"/>
        </w:rPr>
        <w:t>tn</w:t>
      </w:r>
      <w:proofErr w:type="spellEnd"/>
      <w:r w:rsidRPr="00063955">
        <w:rPr>
          <w:rFonts w:cs="Arial"/>
          <w:b/>
          <w:bCs/>
          <w:lang w:eastAsia="el-GR"/>
        </w:rPr>
        <w:t xml:space="preserve"> </w:t>
      </w:r>
      <w:r w:rsidRPr="00671859">
        <w:rPr>
          <w:rFonts w:cs="Arial"/>
          <w:lang w:eastAsia="el-GR"/>
        </w:rPr>
        <w:t>=1.363.000€</w:t>
      </w:r>
      <w:r w:rsidR="00671859">
        <w:rPr>
          <w:rFonts w:cs="Arial"/>
          <w:lang w:eastAsia="el-GR"/>
        </w:rPr>
        <w:t xml:space="preserve"> και 30.010</w:t>
      </w:r>
      <w:proofErr w:type="spellStart"/>
      <w:r w:rsidR="00671859">
        <w:rPr>
          <w:rFonts w:cs="Arial"/>
          <w:lang w:val="en-US" w:eastAsia="el-GR"/>
        </w:rPr>
        <w:t>tn</w:t>
      </w:r>
      <w:proofErr w:type="spellEnd"/>
      <w:r w:rsidR="00671859" w:rsidRPr="00671859">
        <w:rPr>
          <w:rFonts w:cs="Arial"/>
          <w:lang w:eastAsia="el-GR"/>
        </w:rPr>
        <w:t>/</w:t>
      </w:r>
      <w:proofErr w:type="spellStart"/>
      <w:r w:rsidR="00671859">
        <w:rPr>
          <w:rFonts w:cs="Arial"/>
          <w:lang w:val="en-US" w:eastAsia="el-GR"/>
        </w:rPr>
        <w:t>yr</w:t>
      </w:r>
      <w:proofErr w:type="spellEnd"/>
      <w:r w:rsidR="00671859" w:rsidRPr="00671859">
        <w:rPr>
          <w:rFonts w:cs="Arial"/>
          <w:lang w:eastAsia="el-GR"/>
        </w:rPr>
        <w:t xml:space="preserve"> </w:t>
      </w:r>
      <w:r w:rsidR="00671859">
        <w:rPr>
          <w:rFonts w:cs="Arial"/>
          <w:lang w:eastAsia="el-GR"/>
        </w:rPr>
        <w:t xml:space="preserve"> × </w:t>
      </w:r>
      <w:r w:rsidR="00671859" w:rsidRPr="00063955">
        <w:rPr>
          <w:rFonts w:cs="Arial"/>
          <w:lang w:eastAsia="el-GR"/>
        </w:rPr>
        <w:t>47€/</w:t>
      </w:r>
      <w:proofErr w:type="spellStart"/>
      <w:r w:rsidR="00671859" w:rsidRPr="00063955">
        <w:rPr>
          <w:rFonts w:cs="Arial"/>
          <w:lang w:eastAsia="el-GR"/>
        </w:rPr>
        <w:t>tn</w:t>
      </w:r>
      <w:proofErr w:type="spellEnd"/>
      <w:r w:rsidR="00671859">
        <w:rPr>
          <w:rFonts w:cs="Arial"/>
          <w:lang w:eastAsia="el-GR"/>
        </w:rPr>
        <w:t xml:space="preserve"> = 1.410.470</w:t>
      </w:r>
      <w:r w:rsidR="00671859" w:rsidRPr="001223E0">
        <w:rPr>
          <w:rFonts w:cs="Arial"/>
          <w:lang w:eastAsia="el-GR"/>
        </w:rPr>
        <w:t>€</w:t>
      </w:r>
    </w:p>
    <w:p w14:paraId="35245606" w14:textId="053D1917" w:rsidR="001223E0" w:rsidRDefault="001223E0" w:rsidP="001223E0">
      <w:pPr>
        <w:spacing w:after="0" w:line="360" w:lineRule="auto"/>
        <w:jc w:val="both"/>
        <w:rPr>
          <w:rFonts w:cs="Arial"/>
          <w:lang w:eastAsia="el-GR"/>
        </w:rPr>
      </w:pPr>
    </w:p>
    <w:p w14:paraId="410F21CB" w14:textId="69A2F3AF" w:rsidR="009E5DDD" w:rsidRDefault="009E5DDD" w:rsidP="001223E0">
      <w:pPr>
        <w:spacing w:after="0" w:line="360" w:lineRule="auto"/>
        <w:jc w:val="both"/>
        <w:rPr>
          <w:rFonts w:cs="Arial"/>
          <w:lang w:eastAsia="el-GR"/>
        </w:rPr>
      </w:pPr>
      <w:r w:rsidRPr="001223E0">
        <w:rPr>
          <w:rFonts w:cs="Arial"/>
          <w:lang w:eastAsia="el-GR"/>
        </w:rPr>
        <w:t>ΕΤΗΣΙΑ ΛΕΙΤΟΥΡΓΙΚΑ ΚΟΣΤΗ ΑΧ</w:t>
      </w:r>
      <w:r w:rsidR="00671859">
        <w:rPr>
          <w:rFonts w:cs="Arial"/>
          <w:lang w:eastAsia="el-GR"/>
        </w:rPr>
        <w:t>(1)</w:t>
      </w:r>
      <w:r w:rsidRPr="001223E0">
        <w:rPr>
          <w:rFonts w:cs="Arial"/>
          <w:lang w:eastAsia="el-GR"/>
        </w:rPr>
        <w:t xml:space="preserve"> = 1.363.000€</w:t>
      </w:r>
    </w:p>
    <w:p w14:paraId="2B6B6C8C" w14:textId="14F5D484" w:rsidR="00671859" w:rsidRDefault="00671859" w:rsidP="001223E0">
      <w:pPr>
        <w:spacing w:after="0" w:line="360" w:lineRule="auto"/>
        <w:jc w:val="both"/>
        <w:rPr>
          <w:rFonts w:cs="Arial"/>
          <w:lang w:eastAsia="el-GR"/>
        </w:rPr>
      </w:pPr>
      <w:r w:rsidRPr="001223E0">
        <w:rPr>
          <w:rFonts w:cs="Arial"/>
          <w:lang w:eastAsia="el-GR"/>
        </w:rPr>
        <w:t>ΕΤΗΣΙΑ ΛΕΙΤΟΥΡΓΙΚΑ ΚΟΣΤΗ ΑΧ</w:t>
      </w:r>
      <w:r>
        <w:rPr>
          <w:rFonts w:cs="Arial"/>
          <w:lang w:eastAsia="el-GR"/>
        </w:rPr>
        <w:t>(2)</w:t>
      </w:r>
      <w:r w:rsidRPr="001223E0">
        <w:rPr>
          <w:rFonts w:cs="Arial"/>
          <w:lang w:eastAsia="el-GR"/>
        </w:rPr>
        <w:t xml:space="preserve"> = </w:t>
      </w:r>
      <w:r>
        <w:rPr>
          <w:rFonts w:cs="Arial"/>
          <w:lang w:eastAsia="el-GR"/>
        </w:rPr>
        <w:t>1.410.470</w:t>
      </w:r>
      <w:r w:rsidRPr="001223E0">
        <w:rPr>
          <w:rFonts w:cs="Arial"/>
          <w:lang w:eastAsia="el-GR"/>
        </w:rPr>
        <w:t>€</w:t>
      </w:r>
    </w:p>
    <w:p w14:paraId="35E68FEA" w14:textId="692BD42E" w:rsidR="000E4FDF" w:rsidRDefault="000E4FDF" w:rsidP="001223E0">
      <w:pPr>
        <w:spacing w:after="0" w:line="360" w:lineRule="auto"/>
        <w:jc w:val="both"/>
        <w:rPr>
          <w:rFonts w:cs="Arial"/>
          <w:lang w:eastAsia="el-GR"/>
        </w:rPr>
      </w:pPr>
    </w:p>
    <w:p w14:paraId="5177D030" w14:textId="7C7A955B" w:rsidR="000E4FDF" w:rsidRDefault="000E4FDF" w:rsidP="001223E0">
      <w:pPr>
        <w:spacing w:after="0" w:line="360" w:lineRule="auto"/>
        <w:jc w:val="both"/>
        <w:rPr>
          <w:rFonts w:cs="Arial"/>
          <w:lang w:eastAsia="el-GR"/>
        </w:rPr>
      </w:pPr>
    </w:p>
    <w:p w14:paraId="05C0AEAF" w14:textId="4BFA3555" w:rsidR="000E4FDF" w:rsidRDefault="000E4FDF" w:rsidP="001223E0">
      <w:pPr>
        <w:spacing w:after="0" w:line="360" w:lineRule="auto"/>
        <w:jc w:val="both"/>
        <w:rPr>
          <w:rFonts w:cs="Arial"/>
          <w:lang w:eastAsia="el-GR"/>
        </w:rPr>
      </w:pPr>
    </w:p>
    <w:p w14:paraId="58DCDBD6" w14:textId="2BEA9867" w:rsidR="000E4FDF" w:rsidRDefault="000E4FDF" w:rsidP="001223E0">
      <w:pPr>
        <w:spacing w:after="0" w:line="360" w:lineRule="auto"/>
        <w:jc w:val="both"/>
        <w:rPr>
          <w:rFonts w:cs="Arial"/>
          <w:lang w:eastAsia="el-GR"/>
        </w:rPr>
      </w:pPr>
    </w:p>
    <w:p w14:paraId="61E58454" w14:textId="3D126D59" w:rsidR="000E4FDF" w:rsidRDefault="000E4FDF" w:rsidP="001223E0">
      <w:pPr>
        <w:spacing w:after="0" w:line="360" w:lineRule="auto"/>
        <w:jc w:val="both"/>
        <w:rPr>
          <w:rFonts w:cs="Arial"/>
          <w:lang w:eastAsia="el-GR"/>
        </w:rPr>
      </w:pPr>
    </w:p>
    <w:p w14:paraId="06F9B937" w14:textId="35432A34" w:rsidR="000E4FDF" w:rsidRDefault="000E4FDF" w:rsidP="001223E0">
      <w:pPr>
        <w:spacing w:after="0" w:line="360" w:lineRule="auto"/>
        <w:jc w:val="both"/>
        <w:rPr>
          <w:rFonts w:cs="Arial"/>
          <w:lang w:eastAsia="el-GR"/>
        </w:rPr>
      </w:pPr>
    </w:p>
    <w:p w14:paraId="6CB6E1B5" w14:textId="3EFDCE45" w:rsidR="000E4FDF" w:rsidRDefault="000E4FDF" w:rsidP="001223E0">
      <w:pPr>
        <w:spacing w:after="0" w:line="360" w:lineRule="auto"/>
        <w:jc w:val="both"/>
        <w:rPr>
          <w:rFonts w:cs="Arial"/>
          <w:lang w:eastAsia="el-GR"/>
        </w:rPr>
      </w:pPr>
    </w:p>
    <w:p w14:paraId="6789F688" w14:textId="77777777" w:rsidR="000E4FDF" w:rsidRDefault="000E4FDF" w:rsidP="001223E0">
      <w:pPr>
        <w:spacing w:after="0" w:line="360" w:lineRule="auto"/>
        <w:jc w:val="both"/>
        <w:rPr>
          <w:rFonts w:cs="Arial"/>
          <w:lang w:eastAsia="el-GR"/>
        </w:rPr>
        <w:sectPr w:rsidR="000E4FDF" w:rsidSect="001D6075">
          <w:headerReference w:type="first" r:id="rId30"/>
          <w:pgSz w:w="11906" w:h="16838"/>
          <w:pgMar w:top="1440" w:right="1800" w:bottom="1440" w:left="1800" w:header="708" w:footer="708" w:gutter="0"/>
          <w:cols w:space="708"/>
          <w:titlePg/>
          <w:docGrid w:linePitch="360"/>
        </w:sectPr>
      </w:pPr>
    </w:p>
    <w:tbl>
      <w:tblPr>
        <w:tblStyle w:val="50"/>
        <w:tblW w:w="5000" w:type="pct"/>
        <w:tblLook w:val="04A0" w:firstRow="1" w:lastRow="0" w:firstColumn="1" w:lastColumn="0" w:noHBand="0" w:noVBand="1"/>
      </w:tblPr>
      <w:tblGrid>
        <w:gridCol w:w="8076"/>
        <w:gridCol w:w="2697"/>
        <w:gridCol w:w="3185"/>
      </w:tblGrid>
      <w:tr w:rsidR="00623F14" w:rsidRPr="004E6F70" w14:paraId="3F302197" w14:textId="77777777" w:rsidTr="00124F95">
        <w:trPr>
          <w:cnfStyle w:val="100000000000" w:firstRow="1" w:lastRow="0" w:firstColumn="0" w:lastColumn="0" w:oddVBand="0" w:evenVBand="0" w:oddHBand="0" w:evenHBand="0" w:firstRowFirstColumn="0" w:firstRowLastColumn="0" w:lastRowFirstColumn="0" w:lastRowLastColumn="0"/>
          <w:trHeight w:val="315"/>
        </w:trPr>
        <w:tc>
          <w:tcPr>
            <w:cnfStyle w:val="001000000100" w:firstRow="0" w:lastRow="0" w:firstColumn="1" w:lastColumn="0" w:oddVBand="0" w:evenVBand="0" w:oddHBand="0" w:evenHBand="0" w:firstRowFirstColumn="1" w:firstRowLastColumn="0" w:lastRowFirstColumn="0" w:lastRowLastColumn="0"/>
            <w:tcW w:w="2893" w:type="pct"/>
          </w:tcPr>
          <w:p w14:paraId="4428B9BB" w14:textId="77777777" w:rsidR="00623F14" w:rsidRPr="004E6F70" w:rsidRDefault="00623F14" w:rsidP="005C26FC">
            <w:pPr>
              <w:spacing w:line="360" w:lineRule="auto"/>
              <w:jc w:val="both"/>
              <w:rPr>
                <w:rFonts w:ascii="Arial" w:hAnsi="Arial" w:cs="Arial"/>
                <w:b/>
                <w:bCs/>
                <w:lang w:eastAsia="el-GR"/>
              </w:rPr>
            </w:pPr>
          </w:p>
        </w:tc>
        <w:tc>
          <w:tcPr>
            <w:tcW w:w="966" w:type="pct"/>
          </w:tcPr>
          <w:p w14:paraId="696A1AC4" w14:textId="05D432FB" w:rsidR="00623F14" w:rsidRPr="004E6F70" w:rsidRDefault="00623F14" w:rsidP="005C26FC">
            <w:pPr>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lang w:eastAsia="el-GR"/>
              </w:rPr>
            </w:pPr>
            <w:r w:rsidRPr="004E6F70">
              <w:rPr>
                <w:rFonts w:ascii="Arial" w:hAnsi="Arial" w:cs="Arial"/>
                <w:lang w:eastAsia="el-GR"/>
              </w:rPr>
              <w:t>Σενάριο 1</w:t>
            </w:r>
            <w:r w:rsidRPr="004E6F70">
              <w:rPr>
                <w:rFonts w:ascii="Arial" w:hAnsi="Arial" w:cs="Arial"/>
                <w:vertAlign w:val="superscript"/>
                <w:lang w:eastAsia="el-GR"/>
              </w:rPr>
              <w:t>ο</w:t>
            </w:r>
          </w:p>
        </w:tc>
        <w:tc>
          <w:tcPr>
            <w:tcW w:w="1141" w:type="pct"/>
          </w:tcPr>
          <w:p w14:paraId="2691B742" w14:textId="3AF05401" w:rsidR="00623F14" w:rsidRPr="004E6F70" w:rsidRDefault="00623F14" w:rsidP="005C26FC">
            <w:pPr>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lang w:eastAsia="el-GR"/>
              </w:rPr>
            </w:pPr>
            <w:r w:rsidRPr="004E6F70">
              <w:rPr>
                <w:rFonts w:ascii="Arial" w:hAnsi="Arial" w:cs="Arial"/>
                <w:lang w:eastAsia="el-GR"/>
              </w:rPr>
              <w:t>Σενάριο 2</w:t>
            </w:r>
            <w:r w:rsidRPr="004E6F70">
              <w:rPr>
                <w:rFonts w:ascii="Arial" w:hAnsi="Arial" w:cs="Arial"/>
                <w:vertAlign w:val="superscript"/>
                <w:lang w:eastAsia="el-GR"/>
              </w:rPr>
              <w:t>ο</w:t>
            </w:r>
          </w:p>
        </w:tc>
      </w:tr>
      <w:tr w:rsidR="00CA4136" w:rsidRPr="004E6F70" w14:paraId="63829C5D" w14:textId="0B5A5D4D" w:rsidTr="00124F95">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93" w:type="pct"/>
            <w:hideMark/>
          </w:tcPr>
          <w:p w14:paraId="1A93484E" w14:textId="77777777" w:rsidR="00CA4136" w:rsidRPr="004E6F70" w:rsidRDefault="00CA4136" w:rsidP="005C26FC">
            <w:pPr>
              <w:spacing w:line="360" w:lineRule="auto"/>
              <w:jc w:val="both"/>
              <w:rPr>
                <w:rFonts w:ascii="Arial" w:hAnsi="Arial" w:cs="Arial"/>
                <w:lang w:eastAsia="el-GR"/>
              </w:rPr>
            </w:pPr>
            <w:r w:rsidRPr="004E6F70">
              <w:rPr>
                <w:rFonts w:ascii="Arial" w:hAnsi="Arial" w:cs="Arial"/>
                <w:b/>
                <w:bCs/>
                <w:lang w:eastAsia="el-GR"/>
              </w:rPr>
              <w:t>ΕΠΕΝΔΥΤΙΚΑ ΚΟΣΤΗ</w:t>
            </w:r>
          </w:p>
        </w:tc>
        <w:tc>
          <w:tcPr>
            <w:tcW w:w="966" w:type="pct"/>
            <w:hideMark/>
          </w:tcPr>
          <w:p w14:paraId="1F498BBD" w14:textId="30D36D6D" w:rsidR="00CA4136" w:rsidRPr="004E6F70" w:rsidRDefault="00CA4136" w:rsidP="005C26FC">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p>
        </w:tc>
        <w:tc>
          <w:tcPr>
            <w:tcW w:w="1141" w:type="pct"/>
          </w:tcPr>
          <w:p w14:paraId="24B9FE5C" w14:textId="3A19B7E1" w:rsidR="00CA4136" w:rsidRPr="004E6F70" w:rsidRDefault="00CA4136" w:rsidP="005C26FC">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p>
        </w:tc>
      </w:tr>
      <w:tr w:rsidR="00CA4136" w:rsidRPr="004E6F70" w14:paraId="1DFF4C25" w14:textId="0E5FD4EC" w:rsidTr="00124F95">
        <w:trPr>
          <w:trHeight w:val="315"/>
        </w:trPr>
        <w:tc>
          <w:tcPr>
            <w:cnfStyle w:val="001000000000" w:firstRow="0" w:lastRow="0" w:firstColumn="1" w:lastColumn="0" w:oddVBand="0" w:evenVBand="0" w:oddHBand="0" w:evenHBand="0" w:firstRowFirstColumn="0" w:firstRowLastColumn="0" w:lastRowFirstColumn="0" w:lastRowLastColumn="0"/>
            <w:tcW w:w="2893" w:type="pct"/>
            <w:hideMark/>
          </w:tcPr>
          <w:p w14:paraId="24B5794C" w14:textId="77777777" w:rsidR="00CA4136" w:rsidRPr="004E6F70" w:rsidRDefault="00CA4136" w:rsidP="005C26FC">
            <w:pPr>
              <w:spacing w:line="360" w:lineRule="auto"/>
              <w:jc w:val="both"/>
              <w:rPr>
                <w:rFonts w:ascii="Arial" w:hAnsi="Arial" w:cs="Arial"/>
                <w:lang w:eastAsia="el-GR"/>
              </w:rPr>
            </w:pPr>
            <w:r w:rsidRPr="004E6F70">
              <w:rPr>
                <w:rFonts w:ascii="Arial" w:hAnsi="Arial" w:cs="Arial"/>
                <w:lang w:eastAsia="el-GR"/>
              </w:rPr>
              <w:t>ΜΟΝΑΔΑ ΜΗΧΑΝΙΚΗΣ ΕΠΕΞΕΡΓΑΣΙΑΣ</w:t>
            </w:r>
          </w:p>
        </w:tc>
        <w:tc>
          <w:tcPr>
            <w:tcW w:w="966" w:type="pct"/>
            <w:hideMark/>
          </w:tcPr>
          <w:p w14:paraId="60FB2675" w14:textId="77777777" w:rsidR="00CA4136" w:rsidRPr="004E6F70" w:rsidRDefault="00CA4136" w:rsidP="005C26FC">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387.000€</w:t>
            </w:r>
          </w:p>
        </w:tc>
        <w:tc>
          <w:tcPr>
            <w:tcW w:w="1141" w:type="pct"/>
          </w:tcPr>
          <w:p w14:paraId="0D781421" w14:textId="69A7D93B" w:rsidR="00CA4136" w:rsidRPr="004E6F70" w:rsidRDefault="00CA4136" w:rsidP="005C26FC">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387.000€</w:t>
            </w:r>
          </w:p>
        </w:tc>
      </w:tr>
      <w:tr w:rsidR="00CA4136" w:rsidRPr="004E6F70" w14:paraId="0A0E288D" w14:textId="52A8DC2A" w:rsidTr="00124F95">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93" w:type="pct"/>
            <w:hideMark/>
          </w:tcPr>
          <w:p w14:paraId="6618E1A9" w14:textId="77777777" w:rsidR="00CA4136" w:rsidRPr="004E6F70" w:rsidRDefault="00CA4136" w:rsidP="005C26FC">
            <w:pPr>
              <w:spacing w:line="360" w:lineRule="auto"/>
              <w:jc w:val="both"/>
              <w:rPr>
                <w:rFonts w:ascii="Arial" w:hAnsi="Arial" w:cs="Arial"/>
                <w:lang w:eastAsia="el-GR"/>
              </w:rPr>
            </w:pPr>
            <w:r w:rsidRPr="004E6F70">
              <w:rPr>
                <w:rFonts w:ascii="Arial" w:hAnsi="Arial" w:cs="Arial"/>
                <w:lang w:eastAsia="el-GR"/>
              </w:rPr>
              <w:t>ΜΟΝΑΔΑ ΑΧ</w:t>
            </w:r>
          </w:p>
        </w:tc>
        <w:tc>
          <w:tcPr>
            <w:tcW w:w="966" w:type="pct"/>
            <w:hideMark/>
          </w:tcPr>
          <w:p w14:paraId="6395EF67" w14:textId="77777777" w:rsidR="00CA4136" w:rsidRPr="004E6F70" w:rsidRDefault="00CA4136" w:rsidP="005C26FC">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r w:rsidRPr="004E6F70">
              <w:rPr>
                <w:rFonts w:cs="Arial"/>
                <w:lang w:eastAsia="el-GR"/>
              </w:rPr>
              <w:t>10.500.000€</w:t>
            </w:r>
          </w:p>
        </w:tc>
        <w:tc>
          <w:tcPr>
            <w:tcW w:w="1141" w:type="pct"/>
          </w:tcPr>
          <w:p w14:paraId="331312DC" w14:textId="3163EFB3" w:rsidR="00CA4136" w:rsidRPr="004E6F70" w:rsidRDefault="00671859" w:rsidP="005C26FC">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r w:rsidRPr="004E6F70">
              <w:rPr>
                <w:rFonts w:cs="Arial"/>
                <w:lang w:val="en-US" w:eastAsia="el-GR"/>
              </w:rPr>
              <w:t>1</w:t>
            </w:r>
            <w:r w:rsidR="00623F14" w:rsidRPr="004E6F70">
              <w:rPr>
                <w:rFonts w:cs="Arial"/>
                <w:lang w:eastAsia="el-GR"/>
              </w:rPr>
              <w:t>0</w:t>
            </w:r>
            <w:r w:rsidRPr="004E6F70">
              <w:rPr>
                <w:rFonts w:cs="Arial"/>
                <w:lang w:val="en-US" w:eastAsia="el-GR"/>
              </w:rPr>
              <w:t>.</w:t>
            </w:r>
            <w:r w:rsidR="00623F14" w:rsidRPr="004E6F70">
              <w:rPr>
                <w:rFonts w:cs="Arial"/>
                <w:lang w:eastAsia="el-GR"/>
              </w:rPr>
              <w:t>8</w:t>
            </w:r>
            <w:r w:rsidRPr="004E6F70">
              <w:rPr>
                <w:rFonts w:cs="Arial"/>
                <w:lang w:val="en-US" w:eastAsia="el-GR"/>
              </w:rPr>
              <w:t>0</w:t>
            </w:r>
            <w:r w:rsidR="00623F14" w:rsidRPr="004E6F70">
              <w:rPr>
                <w:rFonts w:cs="Arial"/>
                <w:lang w:eastAsia="el-GR"/>
              </w:rPr>
              <w:t>4</w:t>
            </w:r>
            <w:r w:rsidRPr="004E6F70">
              <w:rPr>
                <w:rFonts w:cs="Arial"/>
                <w:lang w:val="en-US" w:eastAsia="el-GR"/>
              </w:rPr>
              <w:t>.000</w:t>
            </w:r>
            <w:r w:rsidRPr="004E6F70">
              <w:rPr>
                <w:rFonts w:cs="Arial"/>
                <w:lang w:eastAsia="el-GR"/>
              </w:rPr>
              <w:t>€</w:t>
            </w:r>
          </w:p>
        </w:tc>
      </w:tr>
      <w:tr w:rsidR="00CA4136" w:rsidRPr="004E6F70" w14:paraId="0DD0BA25" w14:textId="7DC74AC0" w:rsidTr="00124F95">
        <w:trPr>
          <w:trHeight w:val="315"/>
        </w:trPr>
        <w:tc>
          <w:tcPr>
            <w:cnfStyle w:val="001000000000" w:firstRow="0" w:lastRow="0" w:firstColumn="1" w:lastColumn="0" w:oddVBand="0" w:evenVBand="0" w:oddHBand="0" w:evenHBand="0" w:firstRowFirstColumn="0" w:firstRowLastColumn="0" w:lastRowFirstColumn="0" w:lastRowLastColumn="0"/>
            <w:tcW w:w="2893" w:type="pct"/>
            <w:hideMark/>
          </w:tcPr>
          <w:p w14:paraId="5C364C70" w14:textId="77777777" w:rsidR="00CA4136" w:rsidRPr="004E6F70" w:rsidRDefault="00CA4136" w:rsidP="005C26FC">
            <w:pPr>
              <w:spacing w:line="360" w:lineRule="auto"/>
              <w:jc w:val="both"/>
              <w:rPr>
                <w:rFonts w:ascii="Arial" w:hAnsi="Arial" w:cs="Arial"/>
                <w:lang w:eastAsia="el-GR"/>
              </w:rPr>
            </w:pPr>
            <w:r w:rsidRPr="004E6F70">
              <w:rPr>
                <w:rFonts w:ascii="Arial" w:hAnsi="Arial" w:cs="Arial"/>
                <w:lang w:eastAsia="el-GR"/>
              </w:rPr>
              <w:t>ΕΙΔΙΚΟ ΣΥΝΟΛΙΚΟ ΑΡΧΙΚΟ ΚΕΦΑΛΑΙΟ</w:t>
            </w:r>
          </w:p>
        </w:tc>
        <w:tc>
          <w:tcPr>
            <w:tcW w:w="966" w:type="pct"/>
            <w:hideMark/>
          </w:tcPr>
          <w:p w14:paraId="2A1F4CC4" w14:textId="77777777" w:rsidR="00CA4136" w:rsidRPr="004E6F70" w:rsidRDefault="00CA4136" w:rsidP="005C26FC">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362€/</w:t>
            </w:r>
            <w:proofErr w:type="spellStart"/>
            <w:r w:rsidRPr="004E6F70">
              <w:rPr>
                <w:rFonts w:cs="Arial"/>
                <w:lang w:eastAsia="el-GR"/>
              </w:rPr>
              <w:t>tn</w:t>
            </w:r>
            <w:proofErr w:type="spellEnd"/>
          </w:p>
        </w:tc>
        <w:tc>
          <w:tcPr>
            <w:tcW w:w="1141" w:type="pct"/>
          </w:tcPr>
          <w:p w14:paraId="618B96DE" w14:textId="0C65D8C6" w:rsidR="00CA4136" w:rsidRPr="004E6F70" w:rsidRDefault="00671859" w:rsidP="005C26FC">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360€/</w:t>
            </w:r>
            <w:proofErr w:type="spellStart"/>
            <w:r w:rsidRPr="004E6F70">
              <w:rPr>
                <w:rFonts w:cs="Arial"/>
                <w:lang w:eastAsia="el-GR"/>
              </w:rPr>
              <w:t>tn</w:t>
            </w:r>
            <w:proofErr w:type="spellEnd"/>
          </w:p>
        </w:tc>
      </w:tr>
      <w:tr w:rsidR="00CA4136" w:rsidRPr="004E6F70" w14:paraId="3DBE8406" w14:textId="4327AAE0" w:rsidTr="00124F95">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93" w:type="pct"/>
            <w:hideMark/>
          </w:tcPr>
          <w:p w14:paraId="1B81E719" w14:textId="77777777" w:rsidR="00CA4136" w:rsidRPr="004E6F70" w:rsidRDefault="00CA4136" w:rsidP="005C26FC">
            <w:pPr>
              <w:spacing w:line="360" w:lineRule="auto"/>
              <w:jc w:val="both"/>
              <w:rPr>
                <w:rFonts w:ascii="Arial" w:hAnsi="Arial" w:cs="Arial"/>
                <w:lang w:eastAsia="el-GR"/>
              </w:rPr>
            </w:pPr>
            <w:r w:rsidRPr="004E6F70">
              <w:rPr>
                <w:rFonts w:ascii="Arial" w:hAnsi="Arial" w:cs="Arial"/>
                <w:lang w:eastAsia="el-GR"/>
              </w:rPr>
              <w:t>ΣΥΝΟΛΙΚΟ ΑΡΧΙΚΟ ΚΕΦΑΛΑΙΟ</w:t>
            </w:r>
          </w:p>
        </w:tc>
        <w:tc>
          <w:tcPr>
            <w:tcW w:w="966" w:type="pct"/>
            <w:hideMark/>
          </w:tcPr>
          <w:p w14:paraId="618B72C3" w14:textId="77777777" w:rsidR="00CA4136" w:rsidRPr="004E6F70" w:rsidRDefault="00CA4136" w:rsidP="005C26FC">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r w:rsidRPr="004E6F70">
              <w:rPr>
                <w:rFonts w:cs="Arial"/>
                <w:lang w:eastAsia="el-GR"/>
              </w:rPr>
              <w:t>10.887.000€</w:t>
            </w:r>
          </w:p>
        </w:tc>
        <w:tc>
          <w:tcPr>
            <w:tcW w:w="1141" w:type="pct"/>
          </w:tcPr>
          <w:p w14:paraId="63D32040" w14:textId="43B38DB3" w:rsidR="00CA4136" w:rsidRPr="004E6F70" w:rsidRDefault="00623F14" w:rsidP="005C26FC">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r w:rsidRPr="004E6F70">
              <w:rPr>
                <w:rFonts w:cs="Arial"/>
                <w:lang w:eastAsia="el-GR"/>
              </w:rPr>
              <w:t>11.191.000</w:t>
            </w:r>
            <w:r w:rsidR="00671859" w:rsidRPr="004E6F70">
              <w:rPr>
                <w:rFonts w:cs="Arial"/>
                <w:lang w:eastAsia="el-GR"/>
              </w:rPr>
              <w:t>€</w:t>
            </w:r>
          </w:p>
        </w:tc>
      </w:tr>
      <w:tr w:rsidR="00CA4136" w:rsidRPr="004E6F70" w14:paraId="0AEE4EE0" w14:textId="35891F07" w:rsidTr="00124F95">
        <w:trPr>
          <w:trHeight w:val="315"/>
        </w:trPr>
        <w:tc>
          <w:tcPr>
            <w:cnfStyle w:val="001000000000" w:firstRow="0" w:lastRow="0" w:firstColumn="1" w:lastColumn="0" w:oddVBand="0" w:evenVBand="0" w:oddHBand="0" w:evenHBand="0" w:firstRowFirstColumn="0" w:firstRowLastColumn="0" w:lastRowFirstColumn="0" w:lastRowLastColumn="0"/>
            <w:tcW w:w="2893" w:type="pct"/>
            <w:hideMark/>
          </w:tcPr>
          <w:p w14:paraId="50DBA435" w14:textId="77777777" w:rsidR="00CA4136" w:rsidRPr="004E6F70" w:rsidRDefault="00CA4136" w:rsidP="005C26FC">
            <w:pPr>
              <w:spacing w:line="360" w:lineRule="auto"/>
              <w:jc w:val="both"/>
              <w:rPr>
                <w:rFonts w:ascii="Arial" w:hAnsi="Arial" w:cs="Arial"/>
                <w:lang w:eastAsia="el-GR"/>
              </w:rPr>
            </w:pPr>
            <w:r w:rsidRPr="004E6F70">
              <w:rPr>
                <w:rFonts w:ascii="Arial" w:hAnsi="Arial" w:cs="Arial"/>
                <w:lang w:eastAsia="el-GR"/>
              </w:rPr>
              <w:t>ΝΕΟ ΕΙΔΙΚΟ ΣΥΝΟΛΙΚΟ ΚΕΦΑΛΑΙΟ</w:t>
            </w:r>
          </w:p>
        </w:tc>
        <w:tc>
          <w:tcPr>
            <w:tcW w:w="966" w:type="pct"/>
            <w:hideMark/>
          </w:tcPr>
          <w:p w14:paraId="153770C7" w14:textId="77777777" w:rsidR="00CA4136" w:rsidRPr="004E6F70" w:rsidRDefault="00CA4136" w:rsidP="005C26FC">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375€/</w:t>
            </w:r>
            <w:proofErr w:type="spellStart"/>
            <w:r w:rsidRPr="004E6F70">
              <w:rPr>
                <w:rFonts w:cs="Arial"/>
                <w:lang w:eastAsia="el-GR"/>
              </w:rPr>
              <w:t>tn</w:t>
            </w:r>
            <w:proofErr w:type="spellEnd"/>
          </w:p>
        </w:tc>
        <w:tc>
          <w:tcPr>
            <w:tcW w:w="1141" w:type="pct"/>
          </w:tcPr>
          <w:p w14:paraId="687818F8" w14:textId="142CD393" w:rsidR="00CA4136" w:rsidRPr="004E6F70" w:rsidRDefault="00671859" w:rsidP="005C26FC">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375€/</w:t>
            </w:r>
            <w:proofErr w:type="spellStart"/>
            <w:r w:rsidRPr="004E6F70">
              <w:rPr>
                <w:rFonts w:cs="Arial"/>
                <w:lang w:eastAsia="el-GR"/>
              </w:rPr>
              <w:t>tn</w:t>
            </w:r>
            <w:proofErr w:type="spellEnd"/>
          </w:p>
        </w:tc>
      </w:tr>
      <w:tr w:rsidR="00CA4136" w:rsidRPr="004E6F70" w14:paraId="05122461" w14:textId="6262E298" w:rsidTr="00124F95">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93" w:type="pct"/>
            <w:hideMark/>
          </w:tcPr>
          <w:p w14:paraId="73548CE9" w14:textId="77777777" w:rsidR="00CA4136" w:rsidRPr="004E6F70" w:rsidRDefault="00CA4136" w:rsidP="005C26FC">
            <w:pPr>
              <w:spacing w:line="360" w:lineRule="auto"/>
              <w:jc w:val="both"/>
              <w:rPr>
                <w:rFonts w:ascii="Arial" w:hAnsi="Arial" w:cs="Arial"/>
                <w:lang w:eastAsia="el-GR"/>
              </w:rPr>
            </w:pPr>
            <w:r w:rsidRPr="004E6F70">
              <w:rPr>
                <w:rFonts w:ascii="Arial" w:hAnsi="Arial" w:cs="Arial"/>
                <w:b/>
                <w:bCs/>
                <w:lang w:eastAsia="el-GR"/>
              </w:rPr>
              <w:t>ΛΕΙΤΟΥΡΓΙΚΑ ΚΟΣΤΗ</w:t>
            </w:r>
          </w:p>
        </w:tc>
        <w:tc>
          <w:tcPr>
            <w:tcW w:w="966" w:type="pct"/>
            <w:hideMark/>
          </w:tcPr>
          <w:p w14:paraId="0DAEC6ED" w14:textId="77777777" w:rsidR="00CA4136" w:rsidRPr="004E6F70" w:rsidRDefault="00CA4136" w:rsidP="005C26FC">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p>
        </w:tc>
        <w:tc>
          <w:tcPr>
            <w:tcW w:w="1141" w:type="pct"/>
          </w:tcPr>
          <w:p w14:paraId="069BCEC5" w14:textId="77777777" w:rsidR="00CA4136" w:rsidRPr="004E6F70" w:rsidRDefault="00CA4136" w:rsidP="005C26FC">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p>
        </w:tc>
      </w:tr>
      <w:tr w:rsidR="00CA4136" w:rsidRPr="004E6F70" w14:paraId="4446CC3A" w14:textId="2257FE1C" w:rsidTr="00124F95">
        <w:trPr>
          <w:trHeight w:val="315"/>
        </w:trPr>
        <w:tc>
          <w:tcPr>
            <w:cnfStyle w:val="001000000000" w:firstRow="0" w:lastRow="0" w:firstColumn="1" w:lastColumn="0" w:oddVBand="0" w:evenVBand="0" w:oddHBand="0" w:evenHBand="0" w:firstRowFirstColumn="0" w:firstRowLastColumn="0" w:lastRowFirstColumn="0" w:lastRowLastColumn="0"/>
            <w:tcW w:w="2893" w:type="pct"/>
            <w:hideMark/>
          </w:tcPr>
          <w:p w14:paraId="240A4C25" w14:textId="77777777" w:rsidR="00CA4136" w:rsidRPr="004E6F70" w:rsidRDefault="00CA4136" w:rsidP="005C26FC">
            <w:pPr>
              <w:spacing w:line="360" w:lineRule="auto"/>
              <w:jc w:val="both"/>
              <w:rPr>
                <w:rFonts w:ascii="Arial" w:hAnsi="Arial" w:cs="Arial"/>
                <w:lang w:eastAsia="el-GR"/>
              </w:rPr>
            </w:pPr>
            <w:r w:rsidRPr="004E6F70">
              <w:rPr>
                <w:rFonts w:ascii="Arial" w:hAnsi="Arial" w:cs="Arial"/>
                <w:lang w:eastAsia="el-GR"/>
              </w:rPr>
              <w:t>ΜΟΝΑΔΑ ΜΗΧΑΝΙΚΗΣ ΕΠΕΞΕΡΓΑΣΙΑΣ</w:t>
            </w:r>
          </w:p>
        </w:tc>
        <w:tc>
          <w:tcPr>
            <w:tcW w:w="966" w:type="pct"/>
            <w:hideMark/>
          </w:tcPr>
          <w:p w14:paraId="3A17F60B" w14:textId="77777777" w:rsidR="00CA4136" w:rsidRPr="004E6F70" w:rsidRDefault="00CA4136" w:rsidP="005C26FC">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812.000€</w:t>
            </w:r>
          </w:p>
        </w:tc>
        <w:tc>
          <w:tcPr>
            <w:tcW w:w="1141" w:type="pct"/>
          </w:tcPr>
          <w:p w14:paraId="24BC47E6" w14:textId="380266EF" w:rsidR="00CA4136" w:rsidRPr="004E6F70" w:rsidRDefault="00671859" w:rsidP="005C26FC">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840.280€</w:t>
            </w:r>
          </w:p>
        </w:tc>
      </w:tr>
      <w:tr w:rsidR="00CA4136" w:rsidRPr="004E6F70" w14:paraId="61332147" w14:textId="661F0038" w:rsidTr="00124F95">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93" w:type="pct"/>
            <w:hideMark/>
          </w:tcPr>
          <w:p w14:paraId="6B15AACE" w14:textId="77777777" w:rsidR="00CA4136" w:rsidRPr="004E6F70" w:rsidRDefault="00CA4136" w:rsidP="005C26FC">
            <w:pPr>
              <w:spacing w:line="360" w:lineRule="auto"/>
              <w:jc w:val="both"/>
              <w:rPr>
                <w:rFonts w:ascii="Arial" w:hAnsi="Arial" w:cs="Arial"/>
                <w:lang w:eastAsia="el-GR"/>
              </w:rPr>
            </w:pPr>
            <w:r w:rsidRPr="004E6F70">
              <w:rPr>
                <w:rFonts w:ascii="Arial" w:hAnsi="Arial" w:cs="Arial"/>
                <w:lang w:eastAsia="el-GR"/>
              </w:rPr>
              <w:t>ΜΟΝΑΔΑ ΑΧ</w:t>
            </w:r>
          </w:p>
        </w:tc>
        <w:tc>
          <w:tcPr>
            <w:tcW w:w="966" w:type="pct"/>
            <w:hideMark/>
          </w:tcPr>
          <w:p w14:paraId="39468398" w14:textId="77777777" w:rsidR="00CA4136" w:rsidRPr="004E6F70" w:rsidRDefault="00CA4136" w:rsidP="005C26FC">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r w:rsidRPr="004E6F70">
              <w:rPr>
                <w:rFonts w:cs="Arial"/>
                <w:lang w:eastAsia="el-GR"/>
              </w:rPr>
              <w:t>1.363.000€</w:t>
            </w:r>
          </w:p>
        </w:tc>
        <w:tc>
          <w:tcPr>
            <w:tcW w:w="1141" w:type="pct"/>
          </w:tcPr>
          <w:p w14:paraId="4E5850FD" w14:textId="1EAA796E" w:rsidR="00CA4136" w:rsidRPr="004E6F70" w:rsidRDefault="00671859" w:rsidP="005C26FC">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r w:rsidRPr="004E6F70">
              <w:rPr>
                <w:rFonts w:cs="Arial"/>
                <w:lang w:eastAsia="el-GR"/>
              </w:rPr>
              <w:t>1.410.470€</w:t>
            </w:r>
          </w:p>
        </w:tc>
      </w:tr>
      <w:tr w:rsidR="00CA4136" w:rsidRPr="004E6F70" w14:paraId="3DB6CE41" w14:textId="2D27E249" w:rsidTr="00124F95">
        <w:trPr>
          <w:trHeight w:val="315"/>
        </w:trPr>
        <w:tc>
          <w:tcPr>
            <w:cnfStyle w:val="001000000000" w:firstRow="0" w:lastRow="0" w:firstColumn="1" w:lastColumn="0" w:oddVBand="0" w:evenVBand="0" w:oddHBand="0" w:evenHBand="0" w:firstRowFirstColumn="0" w:firstRowLastColumn="0" w:lastRowFirstColumn="0" w:lastRowLastColumn="0"/>
            <w:tcW w:w="2893" w:type="pct"/>
            <w:hideMark/>
          </w:tcPr>
          <w:p w14:paraId="01909071" w14:textId="77777777" w:rsidR="00CA4136" w:rsidRPr="004E6F70" w:rsidRDefault="00CA4136" w:rsidP="005C26FC">
            <w:pPr>
              <w:spacing w:line="360" w:lineRule="auto"/>
              <w:jc w:val="both"/>
              <w:rPr>
                <w:rFonts w:ascii="Arial" w:hAnsi="Arial" w:cs="Arial"/>
                <w:lang w:eastAsia="el-GR"/>
              </w:rPr>
            </w:pPr>
            <w:r w:rsidRPr="004E6F70">
              <w:rPr>
                <w:rFonts w:ascii="Arial" w:hAnsi="Arial" w:cs="Arial"/>
                <w:lang w:eastAsia="el-GR"/>
              </w:rPr>
              <w:t>ΣΥΝΟΛΙΚΕΣ ΕΤΗΣΙΕΣ ΛΕΙΤΟΥΡΓΙΚΕΣ ΔΑΠΑΝΕΣ</w:t>
            </w:r>
          </w:p>
        </w:tc>
        <w:tc>
          <w:tcPr>
            <w:tcW w:w="966" w:type="pct"/>
            <w:hideMark/>
          </w:tcPr>
          <w:p w14:paraId="2201E4E4" w14:textId="77777777" w:rsidR="00CA4136" w:rsidRPr="004E6F70" w:rsidRDefault="00CA4136" w:rsidP="005C26FC">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2.175.000€</w:t>
            </w:r>
          </w:p>
        </w:tc>
        <w:tc>
          <w:tcPr>
            <w:tcW w:w="1141" w:type="pct"/>
          </w:tcPr>
          <w:p w14:paraId="6E20E555" w14:textId="668A07E7" w:rsidR="00CA4136" w:rsidRPr="004E6F70" w:rsidRDefault="00623F14" w:rsidP="00623F14">
            <w:pPr>
              <w:spacing w:line="360" w:lineRule="auto"/>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2.250.750€</w:t>
            </w:r>
          </w:p>
        </w:tc>
      </w:tr>
      <w:tr w:rsidR="00CA4136" w:rsidRPr="004E6F70" w14:paraId="51C070E8" w14:textId="7F0ACD69" w:rsidTr="00124F95">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893" w:type="pct"/>
            <w:hideMark/>
          </w:tcPr>
          <w:p w14:paraId="29136746" w14:textId="77777777" w:rsidR="00CA4136" w:rsidRPr="004E6F70" w:rsidRDefault="00CA4136" w:rsidP="005C26FC">
            <w:pPr>
              <w:spacing w:line="360" w:lineRule="auto"/>
              <w:jc w:val="both"/>
              <w:rPr>
                <w:rFonts w:ascii="Arial" w:hAnsi="Arial" w:cs="Arial"/>
                <w:lang w:eastAsia="el-GR"/>
              </w:rPr>
            </w:pPr>
            <w:r w:rsidRPr="004E6F70">
              <w:rPr>
                <w:rFonts w:ascii="Arial" w:hAnsi="Arial" w:cs="Arial"/>
                <w:lang w:eastAsia="el-GR"/>
              </w:rPr>
              <w:t>ΕΙΔΙΚΕΣ ΕΤΗΣΙΕΣ ΛΕΙΤΟΥΡΓΙΚΕΣ ΔΑΠΑΝΕΣ</w:t>
            </w:r>
          </w:p>
        </w:tc>
        <w:tc>
          <w:tcPr>
            <w:tcW w:w="966" w:type="pct"/>
            <w:hideMark/>
          </w:tcPr>
          <w:p w14:paraId="686DA784" w14:textId="77777777" w:rsidR="00CA4136" w:rsidRPr="004E6F70" w:rsidRDefault="00CA4136" w:rsidP="005C26FC">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r w:rsidRPr="004E6F70">
              <w:rPr>
                <w:rFonts w:cs="Arial"/>
                <w:lang w:eastAsia="el-GR"/>
              </w:rPr>
              <w:t>47€/</w:t>
            </w:r>
            <w:proofErr w:type="spellStart"/>
            <w:r w:rsidRPr="004E6F70">
              <w:rPr>
                <w:rFonts w:cs="Arial"/>
                <w:lang w:eastAsia="el-GR"/>
              </w:rPr>
              <w:t>tn</w:t>
            </w:r>
            <w:proofErr w:type="spellEnd"/>
          </w:p>
        </w:tc>
        <w:tc>
          <w:tcPr>
            <w:tcW w:w="1141" w:type="pct"/>
          </w:tcPr>
          <w:p w14:paraId="5C7725C3" w14:textId="6D552669" w:rsidR="00CA4136" w:rsidRPr="004E6F70" w:rsidRDefault="00623F14" w:rsidP="005C26FC">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r w:rsidRPr="004E6F70">
              <w:rPr>
                <w:rFonts w:cs="Arial"/>
                <w:lang w:eastAsia="el-GR"/>
              </w:rPr>
              <w:t>47€/</w:t>
            </w:r>
            <w:proofErr w:type="spellStart"/>
            <w:r w:rsidRPr="004E6F70">
              <w:rPr>
                <w:rFonts w:cs="Arial"/>
                <w:lang w:eastAsia="el-GR"/>
              </w:rPr>
              <w:t>tn</w:t>
            </w:r>
            <w:proofErr w:type="spellEnd"/>
          </w:p>
        </w:tc>
      </w:tr>
    </w:tbl>
    <w:p w14:paraId="5EB85B15" w14:textId="5CCB1D35" w:rsidR="009E5DDD" w:rsidRPr="009968A6" w:rsidRDefault="009E5DDD" w:rsidP="009E5DDD">
      <w:pPr>
        <w:pStyle w:val="a7"/>
        <w:spacing w:after="0" w:line="360" w:lineRule="auto"/>
        <w:jc w:val="both"/>
        <w:rPr>
          <w:rFonts w:cs="Arial"/>
          <w:b w:val="0"/>
          <w:bCs w:val="0"/>
          <w:smallCaps w:val="0"/>
          <w:color w:val="auto"/>
        </w:rPr>
      </w:pPr>
      <w:bookmarkStart w:id="160" w:name="_Toc75682170"/>
      <w:bookmarkStart w:id="161" w:name="pin8"/>
      <w:r w:rsidRPr="00B228DF">
        <w:rPr>
          <w:rFonts w:cs="Arial"/>
          <w:b w:val="0"/>
          <w:bCs w:val="0"/>
          <w:smallCaps w:val="0"/>
          <w:color w:val="auto"/>
        </w:rPr>
        <w:t>Πίνακα</w:t>
      </w:r>
      <w:r w:rsidR="00B228DF" w:rsidRPr="00B228DF">
        <w:rPr>
          <w:rFonts w:cs="Arial"/>
          <w:b w:val="0"/>
          <w:bCs w:val="0"/>
          <w:smallCaps w:val="0"/>
          <w:color w:val="auto"/>
        </w:rPr>
        <w:t xml:space="preserve">ς </w:t>
      </w:r>
      <w:r w:rsidR="009968A6" w:rsidRPr="009968A6">
        <w:rPr>
          <w:rFonts w:cs="Arial"/>
          <w:b w:val="0"/>
          <w:bCs w:val="0"/>
          <w:smallCaps w:val="0"/>
          <w:color w:val="auto"/>
        </w:rPr>
        <w:t>8</w:t>
      </w:r>
      <w:r w:rsidRPr="00B228DF">
        <w:rPr>
          <w:rFonts w:cs="Arial"/>
          <w:b w:val="0"/>
          <w:bCs w:val="0"/>
          <w:smallCaps w:val="0"/>
          <w:color w:val="auto"/>
        </w:rPr>
        <w:t>: Επενδυτικά κόστη</w:t>
      </w:r>
      <w:bookmarkEnd w:id="160"/>
      <w:r w:rsidR="009968A6" w:rsidRPr="009968A6">
        <w:rPr>
          <w:rFonts w:cs="Arial"/>
          <w:b w:val="0"/>
          <w:bCs w:val="0"/>
          <w:smallCaps w:val="0"/>
          <w:color w:val="auto"/>
        </w:rPr>
        <w:t xml:space="preserve"> </w:t>
      </w:r>
      <w:r w:rsidR="009968A6">
        <w:rPr>
          <w:rFonts w:cs="Arial"/>
          <w:b w:val="0"/>
          <w:bCs w:val="0"/>
          <w:smallCaps w:val="0"/>
          <w:color w:val="auto"/>
        </w:rPr>
        <w:t>μονάδας ΑΧ</w:t>
      </w:r>
    </w:p>
    <w:bookmarkEnd w:id="161"/>
    <w:p w14:paraId="3EEE2D49" w14:textId="18373AB3" w:rsidR="009E5DDD" w:rsidRDefault="009E5DDD" w:rsidP="009E5DDD">
      <w:pPr>
        <w:pStyle w:val="a7"/>
        <w:spacing w:after="0" w:line="360" w:lineRule="auto"/>
        <w:jc w:val="both"/>
        <w:rPr>
          <w:rFonts w:cs="Arial"/>
          <w:b w:val="0"/>
          <w:bCs w:val="0"/>
          <w:color w:val="auto"/>
          <w:lang w:eastAsia="el-GR"/>
        </w:rPr>
      </w:pPr>
    </w:p>
    <w:p w14:paraId="19D393EF" w14:textId="64DF066C" w:rsidR="000E4FDF" w:rsidRDefault="000E4FDF" w:rsidP="000E4FDF">
      <w:pPr>
        <w:rPr>
          <w:lang w:eastAsia="el-GR"/>
        </w:rPr>
      </w:pPr>
    </w:p>
    <w:p w14:paraId="5B064BD4" w14:textId="528EEF23" w:rsidR="000E4FDF" w:rsidRDefault="000E4FDF" w:rsidP="000E4FDF">
      <w:pPr>
        <w:rPr>
          <w:lang w:eastAsia="el-GR"/>
        </w:rPr>
      </w:pPr>
    </w:p>
    <w:p w14:paraId="59D6C041" w14:textId="77777777" w:rsidR="000E4FDF" w:rsidRDefault="000E4FDF" w:rsidP="000E4FDF">
      <w:pPr>
        <w:rPr>
          <w:lang w:eastAsia="el-GR"/>
        </w:rPr>
        <w:sectPr w:rsidR="000E4FDF" w:rsidSect="000E4FDF">
          <w:headerReference w:type="first" r:id="rId31"/>
          <w:pgSz w:w="16838" w:h="11906" w:orient="landscape"/>
          <w:pgMar w:top="1800" w:right="1440" w:bottom="1800" w:left="1440" w:header="708" w:footer="708" w:gutter="0"/>
          <w:cols w:space="708"/>
          <w:titlePg/>
          <w:docGrid w:linePitch="360"/>
        </w:sectPr>
      </w:pPr>
    </w:p>
    <w:p w14:paraId="3A8B155F" w14:textId="7F54232F" w:rsidR="000E4FDF" w:rsidRPr="000E4FDF" w:rsidRDefault="000E4FDF" w:rsidP="000E4FDF">
      <w:pPr>
        <w:rPr>
          <w:lang w:eastAsia="el-GR"/>
        </w:rPr>
      </w:pPr>
    </w:p>
    <w:p w14:paraId="524C19D8" w14:textId="6111AB1C" w:rsidR="009E5DDD" w:rsidRPr="00A454E9" w:rsidRDefault="009D4948" w:rsidP="009E5DDD">
      <w:pPr>
        <w:pStyle w:val="2"/>
        <w:spacing w:before="0" w:line="360" w:lineRule="auto"/>
        <w:jc w:val="both"/>
        <w:rPr>
          <w:rFonts w:cs="Arial"/>
        </w:rPr>
      </w:pPr>
      <w:bookmarkStart w:id="162" w:name="_Toc75610897"/>
      <w:bookmarkStart w:id="163" w:name="_Toc75682147"/>
      <w:bookmarkStart w:id="164" w:name="_Toc84878473"/>
      <w:r>
        <w:rPr>
          <w:rFonts w:cs="Arial"/>
        </w:rPr>
        <w:t>7</w:t>
      </w:r>
      <w:r w:rsidR="009E5DDD" w:rsidRPr="00A454E9">
        <w:rPr>
          <w:rFonts w:cs="Arial"/>
        </w:rPr>
        <w:t>.4 Υπολογισμός παραγόμενης ηλεκτρικής και θερμικής ενέργειας</w:t>
      </w:r>
      <w:bookmarkEnd w:id="162"/>
      <w:bookmarkEnd w:id="163"/>
      <w:bookmarkEnd w:id="164"/>
      <w:r w:rsidR="009E5DDD" w:rsidRPr="00A454E9">
        <w:rPr>
          <w:rFonts w:cs="Arial"/>
        </w:rPr>
        <w:t> </w:t>
      </w:r>
    </w:p>
    <w:p w14:paraId="4C884285" w14:textId="77777777" w:rsidR="009E5DDD" w:rsidRPr="00063955" w:rsidRDefault="009E5DDD" w:rsidP="009E5DDD">
      <w:pPr>
        <w:spacing w:after="0" w:line="360" w:lineRule="auto"/>
        <w:jc w:val="both"/>
        <w:rPr>
          <w:rFonts w:cs="Arial"/>
          <w:lang w:eastAsia="el-GR"/>
        </w:rPr>
      </w:pPr>
    </w:p>
    <w:p w14:paraId="226CB3FF" w14:textId="77777777" w:rsidR="009E5DDD" w:rsidRPr="00063955" w:rsidRDefault="009E5DDD" w:rsidP="009E5DDD">
      <w:pPr>
        <w:spacing w:after="0" w:line="360" w:lineRule="auto"/>
        <w:jc w:val="both"/>
        <w:rPr>
          <w:rFonts w:cs="Arial"/>
          <w:lang w:eastAsia="el-GR"/>
        </w:rPr>
      </w:pPr>
      <w:r w:rsidRPr="00063955">
        <w:rPr>
          <w:rFonts w:cs="Arial"/>
          <w:lang w:eastAsia="el-GR"/>
        </w:rPr>
        <w:t>Η παραγόμενη ενέργεια μέσω της πώλησης της δημιουργεί έσοδα και έτσι διαμορφώνονται τα ετήσια ειδικά κόστη. Αυτό συμβαίνει γιατί η μεγαλύτερη ποσότητα ηλεκτρικής Ενέργειας(90%) θα πωλείται στο δίκτυο και η υπόλοιπη ποσότητα(10%) θα καλύπτει τις ανάγκες των εγκαταστάσεων. Για να βρούμε την ποσότητα της ηλεκτρικής και θερμικής ενέργειας που παράγεται θα πρέπει να γνωρίζουμε την παραγόμενη ποσότητα του βιοαερίου από την αναερόβια χώνευση, την θερμογόνο ικανότητα του καθώς και το βαθμό απόδοσης του ηλεκτρικού και θερμικού σταθμού.</w:t>
      </w:r>
    </w:p>
    <w:p w14:paraId="626C58F1" w14:textId="32C3B1AC" w:rsidR="009E5DDD" w:rsidRPr="00063955" w:rsidRDefault="009E5DDD" w:rsidP="009E5DDD">
      <w:pPr>
        <w:spacing w:after="0" w:line="360" w:lineRule="auto"/>
        <w:jc w:val="both"/>
        <w:rPr>
          <w:rFonts w:cs="Arial"/>
          <w:lang w:eastAsia="el-GR"/>
        </w:rPr>
      </w:pPr>
    </w:p>
    <w:p w14:paraId="719D100E" w14:textId="4C7731F9" w:rsidR="009E5DDD" w:rsidRPr="00A454E9" w:rsidRDefault="009E5DDD" w:rsidP="009E5DDD">
      <w:pPr>
        <w:pStyle w:val="3"/>
        <w:spacing w:before="0" w:line="360" w:lineRule="auto"/>
        <w:jc w:val="both"/>
        <w:rPr>
          <w:rFonts w:cs="Arial"/>
          <w:szCs w:val="28"/>
        </w:rPr>
      </w:pPr>
      <w:r w:rsidRPr="00063955">
        <w:rPr>
          <w:rFonts w:cs="Arial"/>
          <w:sz w:val="24"/>
        </w:rPr>
        <w:t xml:space="preserve"> </w:t>
      </w:r>
      <w:bookmarkStart w:id="165" w:name="_Toc75610898"/>
      <w:bookmarkStart w:id="166" w:name="_Toc75682148"/>
      <w:bookmarkStart w:id="167" w:name="_Toc84878474"/>
      <w:r w:rsidR="009D4948">
        <w:rPr>
          <w:rFonts w:cs="Arial"/>
          <w:szCs w:val="28"/>
        </w:rPr>
        <w:t>7</w:t>
      </w:r>
      <w:r w:rsidRPr="00A454E9">
        <w:rPr>
          <w:rFonts w:cs="Arial"/>
          <w:szCs w:val="28"/>
        </w:rPr>
        <w:t>.4.1 Παραγόμενη ποσότητα βιοαερίου</w:t>
      </w:r>
      <w:bookmarkEnd w:id="165"/>
      <w:bookmarkEnd w:id="166"/>
      <w:bookmarkEnd w:id="167"/>
      <w:r w:rsidRPr="00A454E9">
        <w:rPr>
          <w:rFonts w:cs="Arial"/>
          <w:szCs w:val="28"/>
        </w:rPr>
        <w:t> </w:t>
      </w:r>
    </w:p>
    <w:p w14:paraId="317DE89D" w14:textId="77777777" w:rsidR="009E5DDD" w:rsidRPr="00063955" w:rsidRDefault="009E5DDD" w:rsidP="009E5DDD">
      <w:pPr>
        <w:spacing w:after="0" w:line="360" w:lineRule="auto"/>
        <w:jc w:val="both"/>
        <w:rPr>
          <w:rFonts w:cs="Arial"/>
          <w:lang w:eastAsia="el-GR"/>
        </w:rPr>
      </w:pPr>
    </w:p>
    <w:p w14:paraId="4651AEDE"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Τα επίπεδα παραγωγής βιοαερίου εξαρτώνται από το ποσοστό πτητικών που περιέχει η πρώτη ύλη. Όπως αναφέρθηκε στα προηγούμενα κεφάλαια ο διαχωρισμός της πρώτης ύλης στην πηγή, δημιουργεί ένα υπόστρωμα με πτητικά στερεά της τάξης του 80% ενώ ο μηχανικός διαχωρισμός δημιουργεί μία πρώτη ύλη με ποσότητα πτητικών στερεών της τάξης του 60%.Η δική μας πρώτη ύλη προέρχεται από τον μηχανικό διαχωρισμό καθώς ο διαχωρισμός στην πηγή στην Ελλάδα βρίσκεται σε πρώιμο στάδιο. Για αυτό τον λόγο το οργανικό κλάσμα των ΑΣΑ συγχωνευμένο με την ιλύς από την επεξεργασία λυμάτων έχουν ποσοστό πτητικών στερεών 65%.Αυτό σημαίνει ότι σύμφωνα με τα δεδομένα της RIS International </w:t>
      </w:r>
      <w:proofErr w:type="spellStart"/>
      <w:r w:rsidRPr="00063955">
        <w:rPr>
          <w:rFonts w:cs="Arial"/>
          <w:lang w:eastAsia="el-GR"/>
        </w:rPr>
        <w:t>Ltd</w:t>
      </w:r>
      <w:proofErr w:type="spellEnd"/>
      <w:r w:rsidRPr="00063955">
        <w:rPr>
          <w:rFonts w:cs="Arial"/>
          <w:lang w:eastAsia="el-GR"/>
        </w:rPr>
        <w:t xml:space="preserve"> του Απριλίου του 2015 η παραγωγή βιοαερίου με βάση το υπόστρωμα το οποίο έχουμε θα είναι μεταξύ 80 - 95 m</w:t>
      </w:r>
      <w:r w:rsidRPr="000637E7">
        <w:rPr>
          <w:rFonts w:cs="Arial"/>
          <w:vertAlign w:val="superscript"/>
          <w:lang w:eastAsia="el-GR"/>
        </w:rPr>
        <w:t>3</w:t>
      </w:r>
      <w:r w:rsidRPr="00063955">
        <w:rPr>
          <w:rFonts w:cs="Arial"/>
          <w:lang w:eastAsia="el-GR"/>
        </w:rPr>
        <w:t>/</w:t>
      </w:r>
      <w:proofErr w:type="spellStart"/>
      <w:r w:rsidRPr="00063955">
        <w:rPr>
          <w:rFonts w:cs="Arial"/>
          <w:lang w:eastAsia="el-GR"/>
        </w:rPr>
        <w:t>tn</w:t>
      </w:r>
      <w:proofErr w:type="spellEnd"/>
      <w:r w:rsidRPr="00063955">
        <w:rPr>
          <w:rFonts w:cs="Arial"/>
          <w:lang w:eastAsia="el-GR"/>
        </w:rPr>
        <w:t xml:space="preserve">. Επίσης σύμφωνα με τον Brown </w:t>
      </w:r>
      <w:proofErr w:type="spellStart"/>
      <w:r w:rsidRPr="00063955">
        <w:rPr>
          <w:rFonts w:cs="Arial"/>
          <w:lang w:eastAsia="el-GR"/>
        </w:rPr>
        <w:t>James</w:t>
      </w:r>
      <w:proofErr w:type="spellEnd"/>
      <w:r w:rsidRPr="00063955">
        <w:rPr>
          <w:rFonts w:cs="Arial"/>
          <w:lang w:eastAsia="el-GR"/>
        </w:rPr>
        <w:t xml:space="preserve"> στη σχετική έρευνα του το 2011 η περιεκτικότητα του βιοαερίου σε μεθάνιο είναι περίπου 65%.</w:t>
      </w:r>
    </w:p>
    <w:p w14:paraId="46AE60B3" w14:textId="77777777" w:rsidR="009E5DDD" w:rsidRPr="00063955" w:rsidRDefault="009E5DDD" w:rsidP="009E5DDD">
      <w:pPr>
        <w:spacing w:after="0" w:line="360" w:lineRule="auto"/>
        <w:jc w:val="both"/>
        <w:rPr>
          <w:rFonts w:cs="Arial"/>
          <w:lang w:eastAsia="el-GR"/>
        </w:rPr>
      </w:pPr>
    </w:p>
    <w:p w14:paraId="2AC09C01" w14:textId="09F581C5" w:rsidR="009E5DDD" w:rsidRDefault="009E5DDD" w:rsidP="009E5DDD">
      <w:pPr>
        <w:spacing w:after="0" w:line="360" w:lineRule="auto"/>
        <w:jc w:val="both"/>
        <w:rPr>
          <w:rFonts w:cs="Arial"/>
          <w:lang w:eastAsia="el-GR"/>
        </w:rPr>
      </w:pPr>
      <w:r w:rsidRPr="00063955">
        <w:rPr>
          <w:rFonts w:cs="Arial"/>
          <w:lang w:eastAsia="el-GR"/>
        </w:rPr>
        <w:t>Η εκτίμηση μας για τη μελέτη με βάση τα παραπάνω δεδομένα είναι ότι η παραγωγή βιοαερίου ανέρχεται στα 90m</w:t>
      </w:r>
      <w:r w:rsidRPr="00063955">
        <w:rPr>
          <w:rFonts w:cs="Arial"/>
          <w:vertAlign w:val="superscript"/>
          <w:lang w:eastAsia="el-GR"/>
        </w:rPr>
        <w:t>3</w:t>
      </w:r>
      <w:r w:rsidRPr="00063955">
        <w:rPr>
          <w:rFonts w:cs="Arial"/>
          <w:lang w:eastAsia="el-GR"/>
        </w:rPr>
        <w:t>/</w:t>
      </w:r>
      <w:proofErr w:type="spellStart"/>
      <w:r w:rsidRPr="00063955">
        <w:rPr>
          <w:rFonts w:cs="Arial"/>
          <w:lang w:eastAsia="el-GR"/>
        </w:rPr>
        <w:t>tn</w:t>
      </w:r>
      <w:proofErr w:type="spellEnd"/>
      <w:r w:rsidRPr="00063955">
        <w:rPr>
          <w:rFonts w:cs="Arial"/>
          <w:lang w:eastAsia="el-GR"/>
        </w:rPr>
        <w:t xml:space="preserve"> απορριμμάτων.</w:t>
      </w:r>
    </w:p>
    <w:p w14:paraId="2A801119" w14:textId="0E1CBE35" w:rsidR="001953F8" w:rsidRDefault="001953F8" w:rsidP="009E5DDD">
      <w:pPr>
        <w:spacing w:after="0" w:line="360" w:lineRule="auto"/>
        <w:jc w:val="both"/>
        <w:rPr>
          <w:rFonts w:cs="Arial"/>
          <w:lang w:eastAsia="el-GR"/>
        </w:rPr>
      </w:pPr>
    </w:p>
    <w:p w14:paraId="7FB9ADB9" w14:textId="3ACC58DE" w:rsidR="001953F8" w:rsidRPr="001953F8" w:rsidRDefault="001953F8" w:rsidP="001953F8">
      <w:pPr>
        <w:pStyle w:val="af5"/>
        <w:numPr>
          <w:ilvl w:val="0"/>
          <w:numId w:val="24"/>
        </w:numPr>
        <w:spacing w:after="0" w:line="360" w:lineRule="auto"/>
        <w:jc w:val="both"/>
        <w:rPr>
          <w:rFonts w:ascii="Arial" w:hAnsi="Arial" w:cs="Arial"/>
          <w:lang w:eastAsia="el-GR"/>
        </w:rPr>
      </w:pPr>
      <w:r w:rsidRPr="001953F8">
        <w:rPr>
          <w:rFonts w:ascii="Arial" w:hAnsi="Arial" w:cs="Arial"/>
          <w:lang w:eastAsia="el-GR"/>
        </w:rPr>
        <w:t>Σενάριο 1</w:t>
      </w:r>
    </w:p>
    <w:p w14:paraId="3A2D9832" w14:textId="509AA9DE" w:rsidR="009E5DDD" w:rsidRPr="001953F8" w:rsidRDefault="009E5DDD" w:rsidP="009E5DDD">
      <w:pPr>
        <w:spacing w:after="0" w:line="360" w:lineRule="auto"/>
        <w:jc w:val="both"/>
        <w:rPr>
          <w:rFonts w:cs="Arial"/>
          <w:lang w:eastAsia="el-GR"/>
        </w:rPr>
      </w:pPr>
      <w:r w:rsidRPr="00063955">
        <w:rPr>
          <w:rFonts w:cs="Arial"/>
          <w:lang w:eastAsia="el-GR"/>
        </w:rPr>
        <w:lastRenderedPageBreak/>
        <w:t>Αρά το παραγόμενο βιοαέριο της μονάδας είναι : 29.000tn * 90m</w:t>
      </w:r>
      <w:r w:rsidRPr="001953F8">
        <w:rPr>
          <w:rFonts w:cs="Arial"/>
          <w:vertAlign w:val="superscript"/>
          <w:lang w:eastAsia="el-GR"/>
        </w:rPr>
        <w:t>3</w:t>
      </w:r>
      <w:r w:rsidRPr="00063955">
        <w:rPr>
          <w:rFonts w:cs="Arial"/>
          <w:lang w:eastAsia="el-GR"/>
        </w:rPr>
        <w:t>/</w:t>
      </w:r>
      <w:proofErr w:type="spellStart"/>
      <w:r w:rsidRPr="00063955">
        <w:rPr>
          <w:rFonts w:cs="Arial"/>
          <w:lang w:eastAsia="el-GR"/>
        </w:rPr>
        <w:t>tn</w:t>
      </w:r>
      <w:proofErr w:type="spellEnd"/>
      <w:r w:rsidRPr="00063955">
        <w:rPr>
          <w:rFonts w:cs="Arial"/>
          <w:lang w:eastAsia="el-GR"/>
        </w:rPr>
        <w:t xml:space="preserve"> = </w:t>
      </w:r>
      <w:r w:rsidRPr="001953F8">
        <w:rPr>
          <w:rFonts w:cs="Arial"/>
          <w:lang w:eastAsia="el-GR"/>
        </w:rPr>
        <w:t>2.610.000m</w:t>
      </w:r>
      <w:r w:rsidRPr="001953F8">
        <w:rPr>
          <w:rFonts w:cs="Arial"/>
          <w:vertAlign w:val="superscript"/>
          <w:lang w:eastAsia="el-GR"/>
        </w:rPr>
        <w:t>3</w:t>
      </w:r>
      <w:r w:rsidR="001953F8">
        <w:rPr>
          <w:rFonts w:cs="Arial"/>
          <w:lang w:eastAsia="el-GR"/>
        </w:rPr>
        <w:t>/</w:t>
      </w:r>
      <w:proofErr w:type="spellStart"/>
      <w:r w:rsidR="001953F8">
        <w:rPr>
          <w:rFonts w:cs="Arial"/>
          <w:lang w:val="en-US" w:eastAsia="el-GR"/>
        </w:rPr>
        <w:t>yr</w:t>
      </w:r>
      <w:proofErr w:type="spellEnd"/>
    </w:p>
    <w:p w14:paraId="02349B19" w14:textId="77777777" w:rsidR="009E5DDD" w:rsidRPr="00063955" w:rsidRDefault="009E5DDD" w:rsidP="009E5DDD">
      <w:pPr>
        <w:spacing w:after="0" w:line="360" w:lineRule="auto"/>
        <w:jc w:val="both"/>
        <w:rPr>
          <w:rFonts w:cs="Arial"/>
          <w:lang w:eastAsia="el-GR"/>
        </w:rPr>
      </w:pPr>
    </w:p>
    <w:p w14:paraId="372EB4E5"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Επιπλέον σύμφωνα με τα στοιχεία των εγκαταστάσεων </w:t>
      </w:r>
      <w:proofErr w:type="spellStart"/>
      <w:r w:rsidRPr="00063955">
        <w:rPr>
          <w:rFonts w:cs="Arial"/>
          <w:lang w:eastAsia="el-GR"/>
        </w:rPr>
        <w:t>Valorga</w:t>
      </w:r>
      <w:proofErr w:type="spellEnd"/>
      <w:r w:rsidRPr="00063955">
        <w:rPr>
          <w:rFonts w:cs="Arial"/>
          <w:lang w:eastAsia="el-GR"/>
        </w:rPr>
        <w:t xml:space="preserve"> στην υπόλοιπη Ευρώπη η ετήσια παραγωγή βιοαερίου για τη συγκεκριμένη τεχνολογία βγαίνει από τον τύπο: </w:t>
      </w:r>
      <w:r w:rsidRPr="001953F8">
        <w:rPr>
          <w:rFonts w:cs="Arial"/>
          <w:lang w:eastAsia="el-GR"/>
        </w:rPr>
        <w:t>y=(10</w:t>
      </w:r>
      <w:r w:rsidRPr="001953F8">
        <w:rPr>
          <w:rFonts w:cs="Arial"/>
          <w:vertAlign w:val="superscript"/>
          <w:lang w:eastAsia="el-GR"/>
        </w:rPr>
        <w:t>(-9)</w:t>
      </w:r>
      <w:r w:rsidRPr="001953F8">
        <w:rPr>
          <w:rFonts w:cs="Arial"/>
          <w:lang w:eastAsia="el-GR"/>
        </w:rPr>
        <w:t xml:space="preserve"> × x</w:t>
      </w:r>
      <w:r w:rsidRPr="001953F8">
        <w:rPr>
          <w:rFonts w:cs="Arial"/>
          <w:vertAlign w:val="superscript"/>
          <w:lang w:eastAsia="el-GR"/>
        </w:rPr>
        <w:t>3</w:t>
      </w:r>
      <w:r w:rsidRPr="001953F8">
        <w:rPr>
          <w:rFonts w:cs="Arial"/>
          <w:lang w:eastAsia="el-GR"/>
        </w:rPr>
        <w:t>) - (0,0009 × x</w:t>
      </w:r>
      <w:r w:rsidRPr="001953F8">
        <w:rPr>
          <w:rFonts w:cs="Arial"/>
          <w:vertAlign w:val="superscript"/>
          <w:lang w:eastAsia="el-GR"/>
        </w:rPr>
        <w:t>2</w:t>
      </w:r>
      <w:r w:rsidRPr="001953F8">
        <w:rPr>
          <w:rFonts w:cs="Arial"/>
          <w:lang w:eastAsia="el-GR"/>
        </w:rPr>
        <w:t>) + (252,34 × x) - (4 × 10</w:t>
      </w:r>
      <w:r w:rsidRPr="001953F8">
        <w:rPr>
          <w:rFonts w:cs="Arial"/>
          <w:vertAlign w:val="superscript"/>
          <w:lang w:eastAsia="el-GR"/>
        </w:rPr>
        <w:t>6</w:t>
      </w:r>
      <w:r w:rsidRPr="001953F8">
        <w:rPr>
          <w:rFonts w:cs="Arial"/>
          <w:lang w:eastAsia="el-GR"/>
        </w:rPr>
        <w:t>)</w:t>
      </w:r>
    </w:p>
    <w:p w14:paraId="15DE927B" w14:textId="77777777" w:rsidR="009E5DDD" w:rsidRPr="00063955" w:rsidRDefault="009E5DDD" w:rsidP="009E5DDD">
      <w:pPr>
        <w:spacing w:after="0" w:line="360" w:lineRule="auto"/>
        <w:jc w:val="both"/>
        <w:rPr>
          <w:rFonts w:cs="Arial"/>
          <w:lang w:eastAsia="el-GR"/>
        </w:rPr>
      </w:pPr>
      <w:r w:rsidRPr="00063955">
        <w:rPr>
          <w:rFonts w:cs="Arial"/>
          <w:lang w:eastAsia="el-GR"/>
        </w:rPr>
        <w:t>Όπου Χ η ετήσια ποσότητα της πρώτης ύλης και y η παραγόμενη ποσότητα βιοαερίου ανά έτος</w:t>
      </w:r>
    </w:p>
    <w:p w14:paraId="16A648A3" w14:textId="77777777" w:rsidR="009E5DDD" w:rsidRPr="00063955" w:rsidRDefault="009E5DDD" w:rsidP="009E5DDD">
      <w:pPr>
        <w:spacing w:after="0" w:line="360" w:lineRule="auto"/>
        <w:jc w:val="both"/>
        <w:rPr>
          <w:rFonts w:cs="Arial"/>
          <w:lang w:eastAsia="el-GR"/>
        </w:rPr>
      </w:pPr>
    </w:p>
    <w:p w14:paraId="043D416D" w14:textId="1692CCBF" w:rsidR="009E5DDD" w:rsidRPr="00C501E1" w:rsidRDefault="009E5DDD" w:rsidP="009E5DDD">
      <w:pPr>
        <w:spacing w:after="0" w:line="360" w:lineRule="auto"/>
        <w:jc w:val="both"/>
        <w:rPr>
          <w:rFonts w:cs="Arial"/>
          <w:lang w:eastAsia="el-GR"/>
        </w:rPr>
      </w:pPr>
      <w:r w:rsidRPr="001953F8">
        <w:rPr>
          <w:rFonts w:cs="Arial"/>
          <w:lang w:eastAsia="el-GR"/>
        </w:rPr>
        <w:t>y=2.585.349 m</w:t>
      </w:r>
      <w:r w:rsidRPr="001953F8">
        <w:rPr>
          <w:rFonts w:cs="Arial"/>
          <w:vertAlign w:val="superscript"/>
          <w:lang w:eastAsia="el-GR"/>
        </w:rPr>
        <w:t>3</w:t>
      </w:r>
      <w:r w:rsidRPr="001953F8">
        <w:rPr>
          <w:rFonts w:cs="Arial"/>
          <w:lang w:eastAsia="el-GR"/>
        </w:rPr>
        <w:t xml:space="preserve"> </w:t>
      </w:r>
      <w:r w:rsidR="001953F8" w:rsidRPr="00C501E1">
        <w:rPr>
          <w:rFonts w:cs="Arial"/>
          <w:lang w:eastAsia="el-GR"/>
        </w:rPr>
        <w:t>/</w:t>
      </w:r>
      <w:proofErr w:type="spellStart"/>
      <w:r w:rsidR="001953F8" w:rsidRPr="001953F8">
        <w:rPr>
          <w:rFonts w:cs="Arial"/>
          <w:lang w:val="en-US" w:eastAsia="el-GR"/>
        </w:rPr>
        <w:t>yr</w:t>
      </w:r>
      <w:proofErr w:type="spellEnd"/>
    </w:p>
    <w:p w14:paraId="3D03AC85" w14:textId="77777777" w:rsidR="009E5DDD" w:rsidRPr="00063955" w:rsidRDefault="009E5DDD" w:rsidP="009E5DDD">
      <w:pPr>
        <w:spacing w:after="0" w:line="360" w:lineRule="auto"/>
        <w:jc w:val="both"/>
        <w:rPr>
          <w:rFonts w:cs="Arial"/>
          <w:lang w:eastAsia="el-GR"/>
        </w:rPr>
      </w:pPr>
    </w:p>
    <w:p w14:paraId="50FE2D74" w14:textId="18C56773" w:rsidR="009E5DDD" w:rsidRPr="00C501E1" w:rsidRDefault="009E5DDD" w:rsidP="009E5DDD">
      <w:pPr>
        <w:spacing w:after="0" w:line="360" w:lineRule="auto"/>
        <w:jc w:val="both"/>
        <w:rPr>
          <w:rFonts w:cs="Arial"/>
          <w:b/>
          <w:bCs/>
          <w:lang w:eastAsia="el-GR"/>
        </w:rPr>
      </w:pPr>
      <w:r w:rsidRPr="00063955">
        <w:rPr>
          <w:rFonts w:cs="Arial"/>
          <w:lang w:eastAsia="el-GR"/>
        </w:rPr>
        <w:t xml:space="preserve">Βλέπουμε ότι και τα δύο πιθανό σενάρια της παραγωγής βιοαερίου δεν διαφέρουν πολύ και έτσι επιλέγουμε ως ετήσια ποσότητα βιοαερίου </w:t>
      </w:r>
      <w:r w:rsidRPr="00063955">
        <w:rPr>
          <w:rFonts w:cs="Arial"/>
          <w:b/>
          <w:bCs/>
          <w:lang w:eastAsia="el-GR"/>
        </w:rPr>
        <w:t>2.600.000 m</w:t>
      </w:r>
      <w:r w:rsidRPr="00063955">
        <w:rPr>
          <w:rFonts w:cs="Arial"/>
          <w:b/>
          <w:bCs/>
          <w:vertAlign w:val="superscript"/>
          <w:lang w:eastAsia="el-GR"/>
        </w:rPr>
        <w:t>3</w:t>
      </w:r>
      <w:r w:rsidR="001953F8" w:rsidRPr="001953F8">
        <w:rPr>
          <w:rFonts w:cs="Arial"/>
          <w:b/>
          <w:bCs/>
          <w:lang w:eastAsia="el-GR"/>
        </w:rPr>
        <w:t>/</w:t>
      </w:r>
      <w:proofErr w:type="spellStart"/>
      <w:r w:rsidR="001953F8">
        <w:rPr>
          <w:rFonts w:cs="Arial"/>
          <w:b/>
          <w:bCs/>
          <w:lang w:val="en-US" w:eastAsia="el-GR"/>
        </w:rPr>
        <w:t>yr</w:t>
      </w:r>
      <w:proofErr w:type="spellEnd"/>
    </w:p>
    <w:p w14:paraId="55CDE92C" w14:textId="7E527538" w:rsidR="001953F8" w:rsidRPr="001953F8" w:rsidRDefault="001953F8" w:rsidP="001953F8">
      <w:pPr>
        <w:pStyle w:val="af5"/>
        <w:numPr>
          <w:ilvl w:val="0"/>
          <w:numId w:val="24"/>
        </w:numPr>
        <w:spacing w:after="0" w:line="360" w:lineRule="auto"/>
        <w:jc w:val="both"/>
        <w:rPr>
          <w:rFonts w:cs="Arial"/>
          <w:lang w:eastAsia="el-GR"/>
        </w:rPr>
      </w:pPr>
      <w:r>
        <w:rPr>
          <w:rFonts w:ascii="Arial" w:hAnsi="Arial" w:cs="Arial"/>
          <w:lang w:eastAsia="el-GR"/>
        </w:rPr>
        <w:t>Σενάριο 2</w:t>
      </w:r>
    </w:p>
    <w:p w14:paraId="3C67F009" w14:textId="6D548FC6" w:rsidR="001953F8" w:rsidRPr="001953F8" w:rsidRDefault="001953F8" w:rsidP="001953F8">
      <w:pPr>
        <w:spacing w:after="0" w:line="360" w:lineRule="auto"/>
        <w:jc w:val="both"/>
        <w:rPr>
          <w:rFonts w:cs="Arial"/>
          <w:lang w:eastAsia="el-GR"/>
        </w:rPr>
      </w:pPr>
      <w:r>
        <w:rPr>
          <w:rFonts w:cs="Arial"/>
          <w:lang w:eastAsia="el-GR"/>
        </w:rPr>
        <w:t>Το παραγόμενο βιοαέριο είναι</w:t>
      </w:r>
      <w:r w:rsidRPr="001953F8">
        <w:rPr>
          <w:rFonts w:cs="Arial"/>
          <w:lang w:eastAsia="el-GR"/>
        </w:rPr>
        <w:t>:</w:t>
      </w:r>
      <w:r>
        <w:rPr>
          <w:rFonts w:cs="Arial"/>
          <w:lang w:eastAsia="el-GR"/>
        </w:rPr>
        <w:t xml:space="preserve"> 30.010</w:t>
      </w:r>
      <w:proofErr w:type="spellStart"/>
      <w:r>
        <w:rPr>
          <w:rFonts w:cs="Arial"/>
          <w:lang w:val="en-US" w:eastAsia="el-GR"/>
        </w:rPr>
        <w:t>tn</w:t>
      </w:r>
      <w:proofErr w:type="spellEnd"/>
      <w:r>
        <w:rPr>
          <w:rFonts w:cs="Arial"/>
          <w:lang w:eastAsia="el-GR"/>
        </w:rPr>
        <w:t xml:space="preserve"> × </w:t>
      </w:r>
      <w:r w:rsidRPr="00063955">
        <w:rPr>
          <w:rFonts w:cs="Arial"/>
          <w:lang w:eastAsia="el-GR"/>
        </w:rPr>
        <w:t>90m</w:t>
      </w:r>
      <w:r w:rsidRPr="001953F8">
        <w:rPr>
          <w:rFonts w:cs="Arial"/>
          <w:vertAlign w:val="superscript"/>
          <w:lang w:eastAsia="el-GR"/>
        </w:rPr>
        <w:t>3</w:t>
      </w:r>
      <w:r w:rsidRPr="00063955">
        <w:rPr>
          <w:rFonts w:cs="Arial"/>
          <w:lang w:eastAsia="el-GR"/>
        </w:rPr>
        <w:t>/</w:t>
      </w:r>
      <w:proofErr w:type="spellStart"/>
      <w:r w:rsidRPr="00063955">
        <w:rPr>
          <w:rFonts w:cs="Arial"/>
          <w:lang w:eastAsia="el-GR"/>
        </w:rPr>
        <w:t>tn</w:t>
      </w:r>
      <w:proofErr w:type="spellEnd"/>
      <w:r>
        <w:rPr>
          <w:rFonts w:cs="Arial"/>
          <w:lang w:eastAsia="el-GR"/>
        </w:rPr>
        <w:t xml:space="preserve"> = </w:t>
      </w:r>
      <w:r w:rsidRPr="001953F8">
        <w:rPr>
          <w:rFonts w:cs="Arial"/>
          <w:lang w:eastAsia="el-GR"/>
        </w:rPr>
        <w:t>2.700.900 m</w:t>
      </w:r>
      <w:r w:rsidRPr="001953F8">
        <w:rPr>
          <w:rFonts w:cs="Arial"/>
          <w:vertAlign w:val="superscript"/>
          <w:lang w:eastAsia="el-GR"/>
        </w:rPr>
        <w:t>3</w:t>
      </w:r>
      <w:r>
        <w:rPr>
          <w:rFonts w:cs="Arial"/>
          <w:lang w:eastAsia="el-GR"/>
        </w:rPr>
        <w:t>/</w:t>
      </w:r>
      <w:proofErr w:type="spellStart"/>
      <w:r>
        <w:rPr>
          <w:rFonts w:cs="Arial"/>
          <w:lang w:val="en-US" w:eastAsia="el-GR"/>
        </w:rPr>
        <w:t>yr</w:t>
      </w:r>
      <w:proofErr w:type="spellEnd"/>
    </w:p>
    <w:p w14:paraId="424A4369" w14:textId="501FEDBC" w:rsidR="009E5DDD" w:rsidRPr="00063955" w:rsidRDefault="009E5DDD" w:rsidP="009E5DDD">
      <w:pPr>
        <w:spacing w:after="0" w:line="360" w:lineRule="auto"/>
        <w:jc w:val="both"/>
        <w:rPr>
          <w:rFonts w:cs="Arial"/>
          <w:lang w:eastAsia="el-GR"/>
        </w:rPr>
      </w:pPr>
      <w:r w:rsidRPr="00063955">
        <w:rPr>
          <w:rFonts w:cs="Arial"/>
          <w:lang w:eastAsia="el-GR"/>
        </w:rPr>
        <w:t> </w:t>
      </w:r>
    </w:p>
    <w:p w14:paraId="3608E2F2" w14:textId="7C8F06B5" w:rsidR="009E5DDD" w:rsidRPr="00A454E9" w:rsidRDefault="009D4948" w:rsidP="009E5DDD">
      <w:pPr>
        <w:pStyle w:val="3"/>
        <w:spacing w:before="0" w:line="360" w:lineRule="auto"/>
        <w:jc w:val="both"/>
        <w:rPr>
          <w:rFonts w:cs="Arial"/>
          <w:szCs w:val="28"/>
        </w:rPr>
      </w:pPr>
      <w:bookmarkStart w:id="168" w:name="_Toc75610899"/>
      <w:bookmarkStart w:id="169" w:name="_Toc75682149"/>
      <w:bookmarkStart w:id="170" w:name="_Toc84878475"/>
      <w:r>
        <w:rPr>
          <w:rFonts w:cs="Arial"/>
          <w:szCs w:val="28"/>
        </w:rPr>
        <w:t>7</w:t>
      </w:r>
      <w:r w:rsidR="009E5DDD" w:rsidRPr="00A454E9">
        <w:rPr>
          <w:rFonts w:cs="Arial"/>
          <w:szCs w:val="28"/>
        </w:rPr>
        <w:t>.4.2 Θερμογόνος δύναμη βιοαερίου</w:t>
      </w:r>
      <w:bookmarkEnd w:id="168"/>
      <w:bookmarkEnd w:id="169"/>
      <w:bookmarkEnd w:id="170"/>
    </w:p>
    <w:p w14:paraId="0DF7228D" w14:textId="77777777" w:rsidR="009E5DDD" w:rsidRPr="00063955" w:rsidRDefault="009E5DDD" w:rsidP="009E5DDD">
      <w:pPr>
        <w:spacing w:after="0" w:line="360" w:lineRule="auto"/>
        <w:jc w:val="both"/>
        <w:rPr>
          <w:rFonts w:cs="Arial"/>
          <w:lang w:eastAsia="el-GR"/>
        </w:rPr>
      </w:pPr>
    </w:p>
    <w:p w14:paraId="5CF53D62" w14:textId="2886CF12" w:rsidR="009E5DDD" w:rsidRPr="00063955" w:rsidRDefault="009E5DDD" w:rsidP="009E5DDD">
      <w:pPr>
        <w:spacing w:after="0" w:line="360" w:lineRule="auto"/>
        <w:jc w:val="both"/>
        <w:rPr>
          <w:rFonts w:cs="Arial"/>
          <w:lang w:eastAsia="el-GR"/>
        </w:rPr>
      </w:pPr>
      <w:r w:rsidRPr="00063955">
        <w:rPr>
          <w:rFonts w:cs="Arial"/>
          <w:lang w:eastAsia="el-GR"/>
        </w:rPr>
        <w:t xml:space="preserve">Το βιοαέριο αποτελείται κατά κύριο λόγο από </w:t>
      </w:r>
      <w:r w:rsidR="000331AB" w:rsidRPr="000331AB">
        <w:rPr>
          <w:rFonts w:cs="Arial"/>
          <w:lang w:eastAsia="el-GR"/>
        </w:rPr>
        <w:t>CH</w:t>
      </w:r>
      <w:r w:rsidR="000331AB" w:rsidRPr="000331AB">
        <w:rPr>
          <w:rFonts w:cs="Arial"/>
          <w:vertAlign w:val="subscript"/>
          <w:lang w:eastAsia="el-GR"/>
        </w:rPr>
        <w:t>4</w:t>
      </w:r>
      <w:r w:rsidRPr="00063955">
        <w:rPr>
          <w:rFonts w:cs="Arial"/>
          <w:lang w:eastAsia="el-GR"/>
        </w:rPr>
        <w:t xml:space="preserve"> μεταξύ 60</w:t>
      </w:r>
      <w:r w:rsidR="008311CE" w:rsidRPr="008311CE">
        <w:rPr>
          <w:rFonts w:cs="Arial"/>
          <w:lang w:eastAsia="el-GR"/>
        </w:rPr>
        <w:t xml:space="preserve"> </w:t>
      </w:r>
      <w:r w:rsidRPr="00063955">
        <w:rPr>
          <w:rFonts w:cs="Arial"/>
          <w:lang w:eastAsia="el-GR"/>
        </w:rPr>
        <w:t xml:space="preserve">- 70% και από </w:t>
      </w:r>
      <w:r w:rsidR="000331AB">
        <w:rPr>
          <w:rFonts w:cs="Arial"/>
          <w:lang w:val="en-US" w:eastAsia="el-GR"/>
        </w:rPr>
        <w:t>CO</w:t>
      </w:r>
      <w:r w:rsidR="000331AB" w:rsidRPr="000331AB">
        <w:rPr>
          <w:rFonts w:cs="Arial"/>
          <w:vertAlign w:val="subscript"/>
          <w:lang w:eastAsia="el-GR"/>
        </w:rPr>
        <w:t>2</w:t>
      </w:r>
      <w:r w:rsidRPr="00063955">
        <w:rPr>
          <w:rFonts w:cs="Arial"/>
          <w:lang w:eastAsia="el-GR"/>
        </w:rPr>
        <w:t xml:space="preserve"> γύρω στο 30</w:t>
      </w:r>
      <w:r w:rsidR="008311CE" w:rsidRPr="008311CE">
        <w:rPr>
          <w:rFonts w:cs="Arial"/>
          <w:lang w:eastAsia="el-GR"/>
        </w:rPr>
        <w:t xml:space="preserve"> - </w:t>
      </w:r>
      <w:r w:rsidRPr="00063955">
        <w:rPr>
          <w:rFonts w:cs="Arial"/>
          <w:lang w:eastAsia="el-GR"/>
        </w:rPr>
        <w:t xml:space="preserve">40%. Επίσης το βιοαέριο εμφανίζονται και άλλα αέρια αλλά σε πολύ μικρότερες ποσότητες όπως το </w:t>
      </w:r>
      <w:r w:rsidR="000331AB" w:rsidRPr="000331AB">
        <w:rPr>
          <w:rFonts w:cs="Arial"/>
          <w:lang w:eastAsia="el-GR"/>
        </w:rPr>
        <w:t>H</w:t>
      </w:r>
      <w:r w:rsidR="000331AB" w:rsidRPr="000331AB">
        <w:rPr>
          <w:rFonts w:cs="Arial"/>
          <w:vertAlign w:val="subscript"/>
          <w:lang w:eastAsia="el-GR"/>
        </w:rPr>
        <w:t>2</w:t>
      </w:r>
      <w:r w:rsidR="000331AB" w:rsidRPr="000331AB">
        <w:rPr>
          <w:rFonts w:cs="Arial"/>
          <w:lang w:eastAsia="el-GR"/>
        </w:rPr>
        <w:t>S</w:t>
      </w:r>
      <w:r w:rsidRPr="00063955">
        <w:rPr>
          <w:rFonts w:cs="Arial"/>
          <w:lang w:eastAsia="el-GR"/>
        </w:rPr>
        <w:t xml:space="preserve"> και</w:t>
      </w:r>
      <w:r w:rsidR="00CE1F74">
        <w:rPr>
          <w:rFonts w:cs="Arial"/>
          <w:lang w:eastAsia="el-GR"/>
        </w:rPr>
        <w:t xml:space="preserve"> το</w:t>
      </w:r>
      <w:r w:rsidRPr="00063955">
        <w:rPr>
          <w:rFonts w:cs="Arial"/>
          <w:lang w:eastAsia="el-GR"/>
        </w:rPr>
        <w:t xml:space="preserve"> </w:t>
      </w:r>
      <w:r w:rsidR="00CE1F74" w:rsidRPr="00CE1F74">
        <w:rPr>
          <w:rFonts w:cs="Arial"/>
          <w:lang w:eastAsia="el-GR"/>
        </w:rPr>
        <w:t>NH</w:t>
      </w:r>
      <w:r w:rsidR="00CE1F74" w:rsidRPr="00CE1F74">
        <w:rPr>
          <w:rFonts w:cs="Arial"/>
          <w:vertAlign w:val="subscript"/>
          <w:lang w:eastAsia="el-GR"/>
        </w:rPr>
        <w:t>3</w:t>
      </w:r>
      <w:r w:rsidR="00CE1F74" w:rsidRPr="00CE1F74">
        <w:rPr>
          <w:rFonts w:cs="Arial"/>
          <w:lang w:eastAsia="el-GR"/>
        </w:rPr>
        <w:t xml:space="preserve"> </w:t>
      </w:r>
      <w:r w:rsidRPr="00063955">
        <w:rPr>
          <w:rFonts w:cs="Arial"/>
          <w:lang w:eastAsia="el-GR"/>
        </w:rPr>
        <w:t xml:space="preserve">σε ποσοστά 1% και 0,05% αντίστοιχα. Εμείς θεωρούμε ότι το βιοαέριο στη μονάδα που μελετάμε περιέχει 65% </w:t>
      </w:r>
      <w:r w:rsidR="00CE1F74" w:rsidRPr="000331AB">
        <w:rPr>
          <w:rFonts w:cs="Arial"/>
          <w:lang w:eastAsia="el-GR"/>
        </w:rPr>
        <w:t>CH</w:t>
      </w:r>
      <w:r w:rsidR="00CE1F74" w:rsidRPr="000331AB">
        <w:rPr>
          <w:rFonts w:cs="Arial"/>
          <w:vertAlign w:val="subscript"/>
          <w:lang w:eastAsia="el-GR"/>
        </w:rPr>
        <w:t>4</w:t>
      </w:r>
      <w:r w:rsidRPr="00063955">
        <w:rPr>
          <w:rFonts w:cs="Arial"/>
          <w:lang w:eastAsia="el-GR"/>
        </w:rPr>
        <w:t xml:space="preserve"> και 34% </w:t>
      </w:r>
      <w:r w:rsidR="00CE1F74">
        <w:rPr>
          <w:rFonts w:cs="Arial"/>
          <w:lang w:val="en-US" w:eastAsia="el-GR"/>
        </w:rPr>
        <w:t>CO</w:t>
      </w:r>
      <w:r w:rsidR="00CE1F74" w:rsidRPr="000331AB">
        <w:rPr>
          <w:rFonts w:cs="Arial"/>
          <w:vertAlign w:val="subscript"/>
          <w:lang w:eastAsia="el-GR"/>
        </w:rPr>
        <w:t>2</w:t>
      </w:r>
      <w:r w:rsidR="00CE1F74">
        <w:rPr>
          <w:rFonts w:cs="Arial"/>
          <w:vertAlign w:val="subscript"/>
          <w:lang w:eastAsia="el-GR"/>
        </w:rPr>
        <w:t xml:space="preserve"> </w:t>
      </w:r>
      <w:r w:rsidRPr="00063955">
        <w:rPr>
          <w:rFonts w:cs="Arial"/>
          <w:lang w:eastAsia="el-GR"/>
        </w:rPr>
        <w:t xml:space="preserve">ενώ το υπόλοιπο 1% είναι οι ποσότητες του </w:t>
      </w:r>
      <w:r w:rsidR="00CE1F74" w:rsidRPr="000331AB">
        <w:rPr>
          <w:rFonts w:cs="Arial"/>
          <w:lang w:eastAsia="el-GR"/>
        </w:rPr>
        <w:t>H</w:t>
      </w:r>
      <w:r w:rsidR="00CE1F74" w:rsidRPr="000331AB">
        <w:rPr>
          <w:rFonts w:cs="Arial"/>
          <w:vertAlign w:val="subscript"/>
          <w:lang w:eastAsia="el-GR"/>
        </w:rPr>
        <w:t>2</w:t>
      </w:r>
      <w:r w:rsidR="00CE1F74" w:rsidRPr="000331AB">
        <w:rPr>
          <w:rFonts w:cs="Arial"/>
          <w:lang w:eastAsia="el-GR"/>
        </w:rPr>
        <w:t>S</w:t>
      </w:r>
      <w:r w:rsidRPr="00063955">
        <w:rPr>
          <w:rFonts w:cs="Arial"/>
          <w:lang w:eastAsia="el-GR"/>
        </w:rPr>
        <w:t xml:space="preserve"> και της </w:t>
      </w:r>
      <w:r w:rsidR="00CE1F74" w:rsidRPr="00CE1F74">
        <w:rPr>
          <w:rFonts w:cs="Arial"/>
          <w:lang w:eastAsia="el-GR"/>
        </w:rPr>
        <w:t>NH</w:t>
      </w:r>
      <w:r w:rsidR="00CE1F74" w:rsidRPr="00CE1F74">
        <w:rPr>
          <w:rFonts w:cs="Arial"/>
          <w:vertAlign w:val="subscript"/>
          <w:lang w:eastAsia="el-GR"/>
        </w:rPr>
        <w:t>3</w:t>
      </w:r>
      <w:r w:rsidRPr="00063955">
        <w:rPr>
          <w:rFonts w:cs="Arial"/>
          <w:lang w:eastAsia="el-GR"/>
        </w:rPr>
        <w:t xml:space="preserve">. Αυτή η επιλογή έγινε σύμφωνα με τα δεδομένα των υπολοίπων εγκαταστάσεων </w:t>
      </w:r>
      <w:proofErr w:type="spellStart"/>
      <w:r w:rsidRPr="00063955">
        <w:rPr>
          <w:rFonts w:cs="Arial"/>
          <w:lang w:eastAsia="el-GR"/>
        </w:rPr>
        <w:t>Valorga</w:t>
      </w:r>
      <w:proofErr w:type="spellEnd"/>
      <w:r w:rsidRPr="00063955">
        <w:rPr>
          <w:rFonts w:cs="Arial"/>
          <w:lang w:eastAsia="el-GR"/>
        </w:rPr>
        <w:t>. Με βάση την παραπάνω σύσταση η θερμογόνος ικανότητα κυμαίνεται μεταξύ 19</w:t>
      </w:r>
      <w:r w:rsidR="008311CE" w:rsidRPr="008311CE">
        <w:rPr>
          <w:rFonts w:cs="Arial"/>
          <w:lang w:eastAsia="el-GR"/>
        </w:rPr>
        <w:t xml:space="preserve"> - </w:t>
      </w:r>
      <w:r w:rsidRPr="00063955">
        <w:rPr>
          <w:rFonts w:cs="Arial"/>
          <w:lang w:eastAsia="el-GR"/>
        </w:rPr>
        <w:t>30MJ/m</w:t>
      </w:r>
      <w:r w:rsidRPr="008311CE">
        <w:rPr>
          <w:rFonts w:cs="Arial"/>
          <w:vertAlign w:val="superscript"/>
          <w:lang w:eastAsia="el-GR"/>
        </w:rPr>
        <w:t>3</w:t>
      </w:r>
      <w:r w:rsidR="008311CE" w:rsidRPr="008311CE">
        <w:rPr>
          <w:rFonts w:cs="Arial"/>
          <w:lang w:eastAsia="el-GR"/>
        </w:rPr>
        <w:t xml:space="preserve">. </w:t>
      </w:r>
      <w:r w:rsidRPr="00063955">
        <w:rPr>
          <w:rFonts w:cs="Arial"/>
          <w:lang w:eastAsia="el-GR"/>
        </w:rPr>
        <w:t>(Φραντζής και Συνεργάτες Ε.Π.Ε, Απρίλιος 2008).</w:t>
      </w:r>
    </w:p>
    <w:p w14:paraId="4740C15A" w14:textId="77777777" w:rsidR="009E5DDD" w:rsidRPr="00063955" w:rsidRDefault="009E5DDD" w:rsidP="009E5DDD">
      <w:pPr>
        <w:spacing w:after="0" w:line="360" w:lineRule="auto"/>
        <w:jc w:val="both"/>
        <w:rPr>
          <w:rFonts w:cs="Arial"/>
          <w:lang w:eastAsia="el-GR"/>
        </w:rPr>
      </w:pPr>
    </w:p>
    <w:p w14:paraId="1A4670FD" w14:textId="77777777" w:rsidR="009E5DDD" w:rsidRPr="00063955" w:rsidRDefault="009E5DDD" w:rsidP="009E5DDD">
      <w:pPr>
        <w:spacing w:after="0" w:line="360" w:lineRule="auto"/>
        <w:jc w:val="both"/>
        <w:rPr>
          <w:rFonts w:cs="Arial"/>
          <w:vertAlign w:val="superscript"/>
          <w:lang w:eastAsia="el-GR"/>
        </w:rPr>
      </w:pPr>
      <w:r w:rsidRPr="00063955">
        <w:rPr>
          <w:rFonts w:cs="Arial"/>
          <w:lang w:eastAsia="el-GR"/>
        </w:rPr>
        <w:t>Άρα στη δική μας περίπτωση η θερμογόνος ικανότητα του αερίου καυσίμου είναι 23 MJ/m</w:t>
      </w:r>
      <w:r w:rsidRPr="00063955">
        <w:rPr>
          <w:rFonts w:cs="Arial"/>
          <w:vertAlign w:val="superscript"/>
          <w:lang w:eastAsia="el-GR"/>
        </w:rPr>
        <w:t>3</w:t>
      </w:r>
    </w:p>
    <w:p w14:paraId="1B6964D7" w14:textId="77777777" w:rsidR="009E5DDD" w:rsidRPr="00063955" w:rsidRDefault="009E5DDD" w:rsidP="009E5DDD">
      <w:pPr>
        <w:spacing w:after="0" w:line="360" w:lineRule="auto"/>
        <w:jc w:val="both"/>
        <w:rPr>
          <w:rFonts w:cs="Arial"/>
          <w:lang w:eastAsia="el-GR"/>
        </w:rPr>
      </w:pPr>
    </w:p>
    <w:p w14:paraId="354E5829" w14:textId="77777777" w:rsidR="009E5DDD" w:rsidRPr="00063955" w:rsidRDefault="009E5DDD" w:rsidP="009E5DDD">
      <w:pPr>
        <w:spacing w:after="0" w:line="360" w:lineRule="auto"/>
        <w:jc w:val="both"/>
        <w:rPr>
          <w:rFonts w:cs="Arial"/>
          <w:lang w:eastAsia="el-GR"/>
        </w:rPr>
      </w:pPr>
      <w:r w:rsidRPr="00063955">
        <w:rPr>
          <w:rFonts w:cs="Arial"/>
          <w:lang w:eastAsia="el-GR"/>
        </w:rPr>
        <w:t>Καταλήγοντας έχουμε:</w:t>
      </w:r>
    </w:p>
    <w:p w14:paraId="08834E27" w14:textId="5AA8154C" w:rsidR="001953F8" w:rsidRDefault="001953F8" w:rsidP="00E235F4">
      <w:pPr>
        <w:spacing w:after="0" w:line="360" w:lineRule="auto"/>
        <w:jc w:val="both"/>
        <w:rPr>
          <w:rFonts w:cs="Arial"/>
          <w:lang w:eastAsia="el-GR"/>
        </w:rPr>
      </w:pPr>
    </w:p>
    <w:tbl>
      <w:tblPr>
        <w:tblStyle w:val="50"/>
        <w:tblW w:w="0" w:type="auto"/>
        <w:tblLook w:val="04A0" w:firstRow="1" w:lastRow="0" w:firstColumn="1" w:lastColumn="0" w:noHBand="0" w:noVBand="1"/>
      </w:tblPr>
      <w:tblGrid>
        <w:gridCol w:w="2765"/>
        <w:gridCol w:w="2765"/>
        <w:gridCol w:w="2766"/>
      </w:tblGrid>
      <w:tr w:rsidR="00E235F4" w:rsidRPr="004E6F70" w14:paraId="363D0472" w14:textId="77777777" w:rsidTr="004E6F7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765" w:type="dxa"/>
          </w:tcPr>
          <w:p w14:paraId="784F57F5" w14:textId="77777777" w:rsidR="00E235F4" w:rsidRPr="004E6F70" w:rsidRDefault="00E235F4" w:rsidP="001953F8">
            <w:pPr>
              <w:spacing w:line="360" w:lineRule="auto"/>
              <w:jc w:val="both"/>
              <w:rPr>
                <w:rFonts w:ascii="Arial" w:hAnsi="Arial" w:cs="Arial"/>
                <w:lang w:eastAsia="el-GR"/>
              </w:rPr>
            </w:pPr>
          </w:p>
        </w:tc>
        <w:tc>
          <w:tcPr>
            <w:tcW w:w="2765" w:type="dxa"/>
          </w:tcPr>
          <w:p w14:paraId="16EE47DE" w14:textId="13AC7817" w:rsidR="00E235F4" w:rsidRPr="004E6F70" w:rsidRDefault="000B7E90" w:rsidP="001953F8">
            <w:pPr>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lang w:eastAsia="el-GR"/>
              </w:rPr>
            </w:pPr>
            <w:r w:rsidRPr="004E6F70">
              <w:rPr>
                <w:rFonts w:ascii="Arial" w:hAnsi="Arial" w:cs="Arial"/>
                <w:lang w:eastAsia="el-GR"/>
              </w:rPr>
              <w:t>Σενάριο 1</w:t>
            </w:r>
          </w:p>
        </w:tc>
        <w:tc>
          <w:tcPr>
            <w:tcW w:w="2766" w:type="dxa"/>
          </w:tcPr>
          <w:p w14:paraId="4E47DED9" w14:textId="1F89BE6F" w:rsidR="00E235F4" w:rsidRPr="004E6F70" w:rsidRDefault="000B7E90" w:rsidP="001953F8">
            <w:pPr>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lang w:eastAsia="el-GR"/>
              </w:rPr>
            </w:pPr>
            <w:r w:rsidRPr="004E6F70">
              <w:rPr>
                <w:rFonts w:ascii="Arial" w:hAnsi="Arial" w:cs="Arial"/>
                <w:lang w:eastAsia="el-GR"/>
              </w:rPr>
              <w:t>Σενάριο 2</w:t>
            </w:r>
          </w:p>
        </w:tc>
      </w:tr>
      <w:tr w:rsidR="00E235F4" w:rsidRPr="004E6F70" w14:paraId="6CA3CD03" w14:textId="77777777" w:rsidTr="004E6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5" w:type="dxa"/>
          </w:tcPr>
          <w:p w14:paraId="5DE06C8B" w14:textId="51AA8815" w:rsidR="00E235F4" w:rsidRPr="004E6F70" w:rsidRDefault="00E235F4" w:rsidP="001953F8">
            <w:pPr>
              <w:spacing w:line="360" w:lineRule="auto"/>
              <w:jc w:val="both"/>
              <w:rPr>
                <w:rFonts w:ascii="Arial" w:hAnsi="Arial" w:cs="Arial"/>
                <w:lang w:eastAsia="el-GR"/>
              </w:rPr>
            </w:pPr>
            <w:r w:rsidRPr="004E6F70">
              <w:rPr>
                <w:rFonts w:ascii="Arial" w:hAnsi="Arial" w:cs="Arial"/>
                <w:lang w:eastAsia="el-GR"/>
              </w:rPr>
              <w:t>παραγόμενη ποσότητα βιοαερίου</w:t>
            </w:r>
          </w:p>
        </w:tc>
        <w:tc>
          <w:tcPr>
            <w:tcW w:w="2765" w:type="dxa"/>
          </w:tcPr>
          <w:p w14:paraId="05B0F641" w14:textId="75FD4E0F" w:rsidR="00E235F4" w:rsidRPr="004E6F70" w:rsidRDefault="00E235F4" w:rsidP="001953F8">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r w:rsidRPr="004E6F70">
              <w:rPr>
                <w:rFonts w:cs="Arial"/>
                <w:lang w:eastAsia="el-GR"/>
              </w:rPr>
              <w:t>89,6 m</w:t>
            </w:r>
            <w:r w:rsidRPr="004E6F70">
              <w:rPr>
                <w:rFonts w:cs="Arial"/>
                <w:vertAlign w:val="superscript"/>
                <w:lang w:eastAsia="el-GR"/>
              </w:rPr>
              <w:t>3</w:t>
            </w:r>
            <w:r w:rsidRPr="004E6F70">
              <w:rPr>
                <w:rFonts w:cs="Arial"/>
                <w:lang w:eastAsia="el-GR"/>
              </w:rPr>
              <w:t>/</w:t>
            </w:r>
            <w:proofErr w:type="spellStart"/>
            <w:r w:rsidRPr="004E6F70">
              <w:rPr>
                <w:rFonts w:cs="Arial"/>
                <w:lang w:eastAsia="el-GR"/>
              </w:rPr>
              <w:t>tn</w:t>
            </w:r>
            <w:proofErr w:type="spellEnd"/>
          </w:p>
        </w:tc>
        <w:tc>
          <w:tcPr>
            <w:tcW w:w="2766" w:type="dxa"/>
          </w:tcPr>
          <w:p w14:paraId="70E3C259" w14:textId="4350468D" w:rsidR="00E235F4" w:rsidRPr="004E6F70" w:rsidRDefault="00E235F4" w:rsidP="001953F8">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r w:rsidRPr="004E6F70">
              <w:rPr>
                <w:rFonts w:cs="Arial"/>
                <w:lang w:eastAsia="el-GR"/>
              </w:rPr>
              <w:t>90m</w:t>
            </w:r>
            <w:r w:rsidRPr="004E6F70">
              <w:rPr>
                <w:rFonts w:cs="Arial"/>
                <w:vertAlign w:val="superscript"/>
                <w:lang w:eastAsia="el-GR"/>
              </w:rPr>
              <w:t>3</w:t>
            </w:r>
            <w:r w:rsidRPr="004E6F70">
              <w:rPr>
                <w:rFonts w:cs="Arial"/>
                <w:lang w:eastAsia="el-GR"/>
              </w:rPr>
              <w:t>/</w:t>
            </w:r>
            <w:proofErr w:type="spellStart"/>
            <w:r w:rsidRPr="004E6F70">
              <w:rPr>
                <w:rFonts w:cs="Arial"/>
                <w:lang w:eastAsia="el-GR"/>
              </w:rPr>
              <w:t>tn</w:t>
            </w:r>
            <w:proofErr w:type="spellEnd"/>
          </w:p>
        </w:tc>
      </w:tr>
      <w:tr w:rsidR="00E235F4" w:rsidRPr="004E6F70" w14:paraId="1F578D18" w14:textId="77777777" w:rsidTr="004E6F70">
        <w:tc>
          <w:tcPr>
            <w:cnfStyle w:val="001000000000" w:firstRow="0" w:lastRow="0" w:firstColumn="1" w:lastColumn="0" w:oddVBand="0" w:evenVBand="0" w:oddHBand="0" w:evenHBand="0" w:firstRowFirstColumn="0" w:firstRowLastColumn="0" w:lastRowFirstColumn="0" w:lastRowLastColumn="0"/>
            <w:tcW w:w="2765" w:type="dxa"/>
          </w:tcPr>
          <w:p w14:paraId="62FCCF85" w14:textId="1C26C047" w:rsidR="00E235F4" w:rsidRPr="004E6F70" w:rsidRDefault="00E235F4" w:rsidP="001953F8">
            <w:pPr>
              <w:spacing w:line="360" w:lineRule="auto"/>
              <w:jc w:val="both"/>
              <w:rPr>
                <w:rFonts w:ascii="Arial" w:hAnsi="Arial" w:cs="Arial"/>
                <w:lang w:eastAsia="el-GR"/>
              </w:rPr>
            </w:pPr>
            <w:r w:rsidRPr="004E6F70">
              <w:rPr>
                <w:rFonts w:ascii="Arial" w:hAnsi="Arial" w:cs="Arial"/>
                <w:lang w:eastAsia="el-GR"/>
              </w:rPr>
              <w:t>ετήσια παραγόμενη ποσότητα βιοαερίου</w:t>
            </w:r>
          </w:p>
        </w:tc>
        <w:tc>
          <w:tcPr>
            <w:tcW w:w="2765" w:type="dxa"/>
          </w:tcPr>
          <w:p w14:paraId="17B1FCA8" w14:textId="206E3EE4" w:rsidR="00E235F4" w:rsidRPr="004E6F70" w:rsidRDefault="00E235F4" w:rsidP="001953F8">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2.600.000 m</w:t>
            </w:r>
            <w:r w:rsidRPr="004E6F70">
              <w:rPr>
                <w:rFonts w:cs="Arial"/>
                <w:vertAlign w:val="superscript"/>
                <w:lang w:val="en-US" w:eastAsia="el-GR"/>
              </w:rPr>
              <w:t>3</w:t>
            </w:r>
          </w:p>
        </w:tc>
        <w:tc>
          <w:tcPr>
            <w:tcW w:w="2766" w:type="dxa"/>
          </w:tcPr>
          <w:p w14:paraId="2751FD4A" w14:textId="77777777" w:rsidR="00E235F4" w:rsidRPr="004E6F70" w:rsidRDefault="00E235F4" w:rsidP="00E235F4">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2.700.900 m</w:t>
            </w:r>
            <w:r w:rsidRPr="004E6F70">
              <w:rPr>
                <w:rFonts w:cs="Arial"/>
                <w:vertAlign w:val="superscript"/>
                <w:lang w:eastAsia="el-GR"/>
              </w:rPr>
              <w:t>3</w:t>
            </w:r>
            <w:r w:rsidRPr="004E6F70">
              <w:rPr>
                <w:rFonts w:cs="Arial"/>
                <w:lang w:eastAsia="el-GR"/>
              </w:rPr>
              <w:t>/</w:t>
            </w:r>
            <w:proofErr w:type="spellStart"/>
            <w:r w:rsidRPr="004E6F70">
              <w:rPr>
                <w:rFonts w:cs="Arial"/>
                <w:lang w:val="en-US" w:eastAsia="el-GR"/>
              </w:rPr>
              <w:t>yr</w:t>
            </w:r>
            <w:proofErr w:type="spellEnd"/>
          </w:p>
          <w:p w14:paraId="22367C9E" w14:textId="77777777" w:rsidR="00E235F4" w:rsidRPr="004E6F70" w:rsidRDefault="00E235F4" w:rsidP="001953F8">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p>
        </w:tc>
      </w:tr>
      <w:tr w:rsidR="00E235F4" w:rsidRPr="004E6F70" w14:paraId="11AEF21D" w14:textId="77777777" w:rsidTr="004E6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5" w:type="dxa"/>
          </w:tcPr>
          <w:p w14:paraId="7CCCA76F" w14:textId="42BCECDF" w:rsidR="00E235F4" w:rsidRPr="004E6F70" w:rsidRDefault="00E235F4" w:rsidP="001953F8">
            <w:pPr>
              <w:spacing w:line="360" w:lineRule="auto"/>
              <w:jc w:val="both"/>
              <w:rPr>
                <w:rFonts w:ascii="Arial" w:hAnsi="Arial" w:cs="Arial"/>
                <w:lang w:eastAsia="el-GR"/>
              </w:rPr>
            </w:pPr>
            <w:r w:rsidRPr="004E6F70">
              <w:rPr>
                <w:rFonts w:ascii="Arial" w:hAnsi="Arial" w:cs="Arial"/>
                <w:lang w:eastAsia="el-GR"/>
              </w:rPr>
              <w:t>θερμογόνος ικανότητα</w:t>
            </w:r>
          </w:p>
        </w:tc>
        <w:tc>
          <w:tcPr>
            <w:tcW w:w="2765" w:type="dxa"/>
          </w:tcPr>
          <w:p w14:paraId="524045BC" w14:textId="73F68241" w:rsidR="00E235F4" w:rsidRPr="004E6F70" w:rsidRDefault="00E235F4" w:rsidP="001953F8">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r w:rsidRPr="004E6F70">
              <w:rPr>
                <w:rFonts w:cs="Arial"/>
                <w:lang w:eastAsia="el-GR"/>
              </w:rPr>
              <w:t>23 MJ/m</w:t>
            </w:r>
            <w:r w:rsidRPr="004E6F70">
              <w:rPr>
                <w:rFonts w:cs="Arial"/>
                <w:vertAlign w:val="superscript"/>
                <w:lang w:val="en-US" w:eastAsia="el-GR"/>
              </w:rPr>
              <w:t>3</w:t>
            </w:r>
          </w:p>
        </w:tc>
        <w:tc>
          <w:tcPr>
            <w:tcW w:w="2766" w:type="dxa"/>
          </w:tcPr>
          <w:p w14:paraId="06C0133E" w14:textId="2A5003A2" w:rsidR="00E235F4" w:rsidRPr="004E6F70" w:rsidRDefault="00E235F4" w:rsidP="001953F8">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r w:rsidRPr="004E6F70">
              <w:rPr>
                <w:rFonts w:cs="Arial"/>
                <w:lang w:eastAsia="el-GR"/>
              </w:rPr>
              <w:t>23 MJ/m</w:t>
            </w:r>
            <w:r w:rsidRPr="004E6F70">
              <w:rPr>
                <w:rFonts w:cs="Arial"/>
                <w:vertAlign w:val="superscript"/>
                <w:lang w:val="en-US" w:eastAsia="el-GR"/>
              </w:rPr>
              <w:t>3</w:t>
            </w:r>
          </w:p>
        </w:tc>
      </w:tr>
    </w:tbl>
    <w:p w14:paraId="34880ECE" w14:textId="77777777" w:rsidR="001953F8" w:rsidRPr="001953F8" w:rsidRDefault="001953F8" w:rsidP="001953F8">
      <w:pPr>
        <w:spacing w:after="0" w:line="360" w:lineRule="auto"/>
        <w:jc w:val="both"/>
        <w:rPr>
          <w:rFonts w:cs="Arial"/>
          <w:lang w:eastAsia="el-GR"/>
        </w:rPr>
      </w:pPr>
    </w:p>
    <w:p w14:paraId="6B1F8075" w14:textId="77777777" w:rsidR="009E5DDD" w:rsidRPr="00063955" w:rsidRDefault="009E5DDD" w:rsidP="009E5DDD">
      <w:pPr>
        <w:spacing w:after="0" w:line="360" w:lineRule="auto"/>
        <w:jc w:val="both"/>
        <w:rPr>
          <w:rFonts w:cs="Arial"/>
          <w:lang w:eastAsia="el-GR"/>
        </w:rPr>
      </w:pPr>
    </w:p>
    <w:p w14:paraId="328FEE7C" w14:textId="53E8EF15" w:rsidR="009E5DDD" w:rsidRPr="00A454E9" w:rsidRDefault="009D4948" w:rsidP="009E5DDD">
      <w:pPr>
        <w:pStyle w:val="3"/>
        <w:spacing w:before="0" w:line="360" w:lineRule="auto"/>
        <w:jc w:val="both"/>
        <w:rPr>
          <w:rFonts w:cs="Arial"/>
          <w:szCs w:val="28"/>
        </w:rPr>
      </w:pPr>
      <w:bookmarkStart w:id="171" w:name="_Toc75610900"/>
      <w:bookmarkStart w:id="172" w:name="_Toc75682150"/>
      <w:bookmarkStart w:id="173" w:name="_Toc84878476"/>
      <w:r>
        <w:rPr>
          <w:rFonts w:cs="Arial"/>
          <w:szCs w:val="28"/>
        </w:rPr>
        <w:t>7</w:t>
      </w:r>
      <w:r w:rsidR="009E5DDD" w:rsidRPr="00A454E9">
        <w:rPr>
          <w:rFonts w:cs="Arial"/>
          <w:szCs w:val="28"/>
        </w:rPr>
        <w:t>.4.3 Βαθμός απόδοσης ηλεκτρικής και θερμικής εγκατάστασης</w:t>
      </w:r>
      <w:bookmarkEnd w:id="171"/>
      <w:bookmarkEnd w:id="172"/>
      <w:bookmarkEnd w:id="173"/>
      <w:r w:rsidR="009E5DDD" w:rsidRPr="00A454E9">
        <w:rPr>
          <w:rFonts w:cs="Arial"/>
          <w:szCs w:val="28"/>
        </w:rPr>
        <w:t> </w:t>
      </w:r>
    </w:p>
    <w:p w14:paraId="56BCC6C3" w14:textId="77777777" w:rsidR="009E5DDD" w:rsidRPr="00063955" w:rsidRDefault="009E5DDD" w:rsidP="009E5DDD">
      <w:pPr>
        <w:spacing w:after="0" w:line="360" w:lineRule="auto"/>
        <w:jc w:val="both"/>
        <w:rPr>
          <w:rFonts w:cs="Arial"/>
          <w:lang w:eastAsia="el-GR"/>
        </w:rPr>
      </w:pPr>
    </w:p>
    <w:p w14:paraId="23221E21" w14:textId="72D85B31" w:rsidR="009E5DDD" w:rsidRPr="00475C5D" w:rsidRDefault="009E5DDD" w:rsidP="009E5DDD">
      <w:pPr>
        <w:spacing w:after="0" w:line="360" w:lineRule="auto"/>
        <w:jc w:val="both"/>
        <w:rPr>
          <w:rFonts w:cs="Arial"/>
          <w:vertAlign w:val="superscript"/>
          <w:lang w:eastAsia="el-GR"/>
        </w:rPr>
      </w:pPr>
      <w:r w:rsidRPr="00063955">
        <w:rPr>
          <w:rFonts w:cs="Arial"/>
          <w:lang w:eastAsia="el-GR"/>
        </w:rPr>
        <w:t>Ο ολικός βαθμός απόδοσης συμπαραγωγής (</w:t>
      </w:r>
      <w:proofErr w:type="spellStart"/>
      <w:r w:rsidRPr="00063955">
        <w:rPr>
          <w:rFonts w:cs="Arial"/>
          <w:lang w:eastAsia="el-GR"/>
        </w:rPr>
        <w:t>nCHP</w:t>
      </w:r>
      <w:proofErr w:type="spellEnd"/>
      <w:r w:rsidRPr="00063955">
        <w:rPr>
          <w:rFonts w:cs="Arial"/>
          <w:lang w:eastAsia="el-GR"/>
        </w:rPr>
        <w:t xml:space="preserve">) για την εγκατάσταση είναι γύρω στο 80%. Ο βαθμός απόδοσης για το θερμικό </w:t>
      </w:r>
      <w:proofErr w:type="spellStart"/>
      <w:r w:rsidRPr="00063955">
        <w:rPr>
          <w:rFonts w:cs="Arial"/>
          <w:lang w:eastAsia="el-GR"/>
        </w:rPr>
        <w:t>nth</w:t>
      </w:r>
      <w:proofErr w:type="spellEnd"/>
      <w:r w:rsidRPr="00063955">
        <w:rPr>
          <w:rFonts w:cs="Arial"/>
          <w:lang w:eastAsia="el-GR"/>
        </w:rPr>
        <w:t xml:space="preserve"> ήταν 42% </w:t>
      </w:r>
      <w:r w:rsidR="00475C5D" w:rsidRPr="00475C5D">
        <w:rPr>
          <w:rFonts w:cs="Arial"/>
          <w:lang w:eastAsia="el-GR"/>
        </w:rPr>
        <w:t>,</w:t>
      </w:r>
      <w:r w:rsidRPr="00063955">
        <w:rPr>
          <w:rFonts w:cs="Arial"/>
          <w:lang w:eastAsia="el-GR"/>
        </w:rPr>
        <w:t xml:space="preserve"> ο βαθμός απόδοσης για το ηλεκτρικό </w:t>
      </w:r>
      <w:proofErr w:type="spellStart"/>
      <w:r w:rsidRPr="00063955">
        <w:rPr>
          <w:rFonts w:cs="Arial"/>
          <w:lang w:eastAsia="el-GR"/>
        </w:rPr>
        <w:t>nel</w:t>
      </w:r>
      <w:proofErr w:type="spellEnd"/>
      <w:r w:rsidRPr="00063955">
        <w:rPr>
          <w:rFonts w:cs="Arial"/>
          <w:lang w:eastAsia="el-GR"/>
        </w:rPr>
        <w:t xml:space="preserve"> ήταν 38%</w:t>
      </w:r>
      <w:r w:rsidR="00475C5D" w:rsidRPr="00475C5D">
        <w:rPr>
          <w:rFonts w:cs="Arial"/>
          <w:lang w:eastAsia="el-GR"/>
        </w:rPr>
        <w:t xml:space="preserve"> </w:t>
      </w:r>
      <w:r w:rsidR="00475C5D">
        <w:rPr>
          <w:rFonts w:cs="Arial"/>
          <w:lang w:eastAsia="el-GR"/>
        </w:rPr>
        <w:t xml:space="preserve">και τέλος  η </w:t>
      </w:r>
      <w:proofErr w:type="spellStart"/>
      <w:r w:rsidR="00475C5D">
        <w:rPr>
          <w:rFonts w:cs="Arial"/>
          <w:lang w:eastAsia="el-GR"/>
        </w:rPr>
        <w:t>θεμρνογόνος</w:t>
      </w:r>
      <w:proofErr w:type="spellEnd"/>
      <w:r w:rsidR="00475C5D">
        <w:rPr>
          <w:rFonts w:cs="Arial"/>
          <w:lang w:eastAsia="el-GR"/>
        </w:rPr>
        <w:t xml:space="preserve"> ικανότητα Η</w:t>
      </w:r>
      <w:r w:rsidR="00475C5D">
        <w:rPr>
          <w:rFonts w:cs="Arial"/>
          <w:lang w:val="en-US" w:eastAsia="el-GR"/>
        </w:rPr>
        <w:t>u</w:t>
      </w:r>
      <w:r w:rsidR="00475C5D">
        <w:rPr>
          <w:rFonts w:cs="Arial"/>
          <w:lang w:eastAsia="el-GR"/>
        </w:rPr>
        <w:t xml:space="preserve"> ήταν 23 </w:t>
      </w:r>
      <w:r w:rsidR="00475C5D">
        <w:rPr>
          <w:rFonts w:cs="Arial"/>
          <w:lang w:val="en-US" w:eastAsia="el-GR"/>
        </w:rPr>
        <w:t>MJ</w:t>
      </w:r>
      <w:r w:rsidR="00475C5D" w:rsidRPr="00475C5D">
        <w:rPr>
          <w:rFonts w:cs="Arial"/>
          <w:lang w:eastAsia="el-GR"/>
        </w:rPr>
        <w:t>/</w:t>
      </w:r>
      <w:r w:rsidR="00475C5D">
        <w:rPr>
          <w:rFonts w:cs="Arial"/>
          <w:lang w:val="en-US" w:eastAsia="el-GR"/>
        </w:rPr>
        <w:t>m</w:t>
      </w:r>
      <w:r w:rsidR="00475C5D" w:rsidRPr="00475C5D">
        <w:rPr>
          <w:rFonts w:cs="Arial"/>
          <w:vertAlign w:val="superscript"/>
          <w:lang w:eastAsia="el-GR"/>
        </w:rPr>
        <w:t>3</w:t>
      </w:r>
    </w:p>
    <w:p w14:paraId="37F21A86" w14:textId="1D34A9DB" w:rsidR="009E5DDD" w:rsidRPr="00063955" w:rsidRDefault="009E5DDD" w:rsidP="009E5DDD">
      <w:pPr>
        <w:spacing w:after="0" w:line="360" w:lineRule="auto"/>
        <w:jc w:val="both"/>
        <w:rPr>
          <w:rFonts w:cs="Arial"/>
          <w:lang w:eastAsia="el-GR"/>
        </w:rPr>
      </w:pPr>
      <w:r w:rsidRPr="00063955">
        <w:rPr>
          <w:rFonts w:cs="Arial"/>
          <w:lang w:eastAsia="el-GR"/>
        </w:rPr>
        <w:t> H παραγόμενη θερμική ισχύς βγαίνει από τον τύπο:</w:t>
      </w:r>
    </w:p>
    <w:p w14:paraId="5DF04ED6" w14:textId="2308FBED" w:rsidR="009E5DDD" w:rsidRPr="00063955" w:rsidRDefault="009E5DDD" w:rsidP="009E5DDD">
      <w:pPr>
        <w:spacing w:after="0" w:line="360" w:lineRule="auto"/>
        <w:jc w:val="both"/>
        <w:rPr>
          <w:rFonts w:cs="Arial"/>
          <w:lang w:eastAsia="el-GR"/>
        </w:rPr>
      </w:pPr>
      <w:proofErr w:type="spellStart"/>
      <w:r w:rsidRPr="00063955">
        <w:rPr>
          <w:rFonts w:cs="Arial"/>
          <w:lang w:eastAsia="el-GR"/>
        </w:rPr>
        <w:t>Qth</w:t>
      </w:r>
      <w:proofErr w:type="spellEnd"/>
      <w:r w:rsidRPr="00063955">
        <w:rPr>
          <w:rFonts w:cs="Arial"/>
          <w:lang w:eastAsia="el-GR"/>
        </w:rPr>
        <w:t>=</w:t>
      </w:r>
      <w:proofErr w:type="spellStart"/>
      <w:r w:rsidRPr="00063955">
        <w:rPr>
          <w:rFonts w:cs="Arial"/>
          <w:lang w:eastAsia="el-GR"/>
        </w:rPr>
        <w:t>nth</w:t>
      </w:r>
      <w:proofErr w:type="spellEnd"/>
      <w:r w:rsidRPr="00063955">
        <w:rPr>
          <w:rFonts w:cs="Arial"/>
          <w:lang w:eastAsia="el-GR"/>
        </w:rPr>
        <w:t xml:space="preserve"> </w:t>
      </w:r>
      <w:r w:rsidR="00F848A1" w:rsidRPr="00C501E1">
        <w:rPr>
          <w:rFonts w:cs="Arial"/>
          <w:lang w:eastAsia="el-GR"/>
        </w:rPr>
        <w:t>×</w:t>
      </w:r>
      <w:r w:rsidR="00F848A1">
        <w:rPr>
          <w:rFonts w:cs="Arial"/>
          <w:lang w:eastAsia="el-GR"/>
        </w:rPr>
        <w:t xml:space="preserve"> </w:t>
      </w:r>
      <w:proofErr w:type="spellStart"/>
      <w:r w:rsidRPr="00063955">
        <w:rPr>
          <w:rFonts w:cs="Arial"/>
          <w:lang w:eastAsia="el-GR"/>
        </w:rPr>
        <w:t>mB</w:t>
      </w:r>
      <w:proofErr w:type="spellEnd"/>
      <w:r w:rsidRPr="00063955">
        <w:rPr>
          <w:rFonts w:cs="Arial"/>
          <w:lang w:eastAsia="el-GR"/>
        </w:rPr>
        <w:t xml:space="preserve"> </w:t>
      </w:r>
      <w:r w:rsidR="00F848A1" w:rsidRPr="00C501E1">
        <w:rPr>
          <w:rFonts w:cs="Arial"/>
          <w:lang w:eastAsia="el-GR"/>
        </w:rPr>
        <w:t>×</w:t>
      </w:r>
      <w:r w:rsidRPr="00063955">
        <w:rPr>
          <w:rFonts w:cs="Arial"/>
          <w:lang w:eastAsia="el-GR"/>
        </w:rPr>
        <w:t xml:space="preserve"> </w:t>
      </w:r>
      <w:proofErr w:type="spellStart"/>
      <w:r w:rsidRPr="00063955">
        <w:rPr>
          <w:rFonts w:cs="Arial"/>
          <w:lang w:eastAsia="el-GR"/>
        </w:rPr>
        <w:t>Hu</w:t>
      </w:r>
      <w:proofErr w:type="spellEnd"/>
    </w:p>
    <w:p w14:paraId="670D3E82" w14:textId="77777777" w:rsidR="009E5DDD" w:rsidRPr="00063955" w:rsidRDefault="009E5DDD" w:rsidP="009E5DDD">
      <w:pPr>
        <w:spacing w:after="0" w:line="360" w:lineRule="auto"/>
        <w:jc w:val="both"/>
        <w:rPr>
          <w:rFonts w:cs="Arial"/>
          <w:lang w:eastAsia="el-GR"/>
        </w:rPr>
      </w:pPr>
    </w:p>
    <w:p w14:paraId="0223E81B" w14:textId="77777777" w:rsidR="009E5DDD" w:rsidRPr="00063955" w:rsidRDefault="009E5DDD" w:rsidP="009E5DDD">
      <w:pPr>
        <w:spacing w:after="0" w:line="360" w:lineRule="auto"/>
        <w:jc w:val="both"/>
        <w:rPr>
          <w:rFonts w:cs="Arial"/>
          <w:lang w:eastAsia="el-GR"/>
        </w:rPr>
      </w:pPr>
      <w:r w:rsidRPr="00063955">
        <w:rPr>
          <w:rFonts w:cs="Arial"/>
          <w:lang w:eastAsia="el-GR"/>
        </w:rPr>
        <w:t>H παραγόμενη ηλεκτρική ισχύς βγαίνει από τον τύπο :</w:t>
      </w:r>
    </w:p>
    <w:p w14:paraId="368C1659" w14:textId="60E6676D" w:rsidR="009E5DDD" w:rsidRPr="00063955" w:rsidRDefault="009E5DDD" w:rsidP="009E5DDD">
      <w:pPr>
        <w:spacing w:after="0" w:line="360" w:lineRule="auto"/>
        <w:jc w:val="both"/>
        <w:rPr>
          <w:rFonts w:cs="Arial"/>
          <w:lang w:val="es-ES" w:eastAsia="el-GR"/>
        </w:rPr>
      </w:pPr>
      <w:r w:rsidRPr="00063955">
        <w:rPr>
          <w:rFonts w:cs="Arial"/>
          <w:lang w:val="es-ES" w:eastAsia="el-GR"/>
        </w:rPr>
        <w:t xml:space="preserve">Pel= nel </w:t>
      </w:r>
      <w:r w:rsidR="00F848A1" w:rsidRPr="00F848A1">
        <w:rPr>
          <w:rFonts w:cs="Arial"/>
          <w:lang w:val="en-GB" w:eastAsia="el-GR"/>
        </w:rPr>
        <w:t>×</w:t>
      </w:r>
      <w:r w:rsidRPr="00063955">
        <w:rPr>
          <w:rFonts w:cs="Arial"/>
          <w:lang w:val="es-ES" w:eastAsia="el-GR"/>
        </w:rPr>
        <w:t xml:space="preserve"> mB </w:t>
      </w:r>
      <w:r w:rsidR="00F848A1" w:rsidRPr="00F848A1">
        <w:rPr>
          <w:rFonts w:cs="Arial"/>
          <w:lang w:val="en-GB" w:eastAsia="el-GR"/>
        </w:rPr>
        <w:t>×</w:t>
      </w:r>
      <w:r w:rsidRPr="00063955">
        <w:rPr>
          <w:rFonts w:cs="Arial"/>
          <w:lang w:val="es-ES" w:eastAsia="el-GR"/>
        </w:rPr>
        <w:t xml:space="preserve"> Hu</w:t>
      </w:r>
    </w:p>
    <w:p w14:paraId="5DA740E6" w14:textId="77777777" w:rsidR="00F848A1" w:rsidRDefault="00F848A1" w:rsidP="00F848A1">
      <w:pPr>
        <w:spacing w:after="0" w:line="360" w:lineRule="auto"/>
        <w:jc w:val="both"/>
        <w:rPr>
          <w:rFonts w:cs="Arial"/>
          <w:lang w:val="en-GB" w:eastAsia="el-GR"/>
        </w:rPr>
      </w:pPr>
    </w:p>
    <w:p w14:paraId="206E4223" w14:textId="625E7B26" w:rsidR="00F848A1" w:rsidRPr="00F848A1" w:rsidRDefault="00F848A1" w:rsidP="00F848A1">
      <w:pPr>
        <w:spacing w:after="0" w:line="360" w:lineRule="auto"/>
        <w:jc w:val="both"/>
        <w:rPr>
          <w:rFonts w:cs="Arial"/>
          <w:lang w:val="en-GB" w:eastAsia="el-GR"/>
        </w:rPr>
      </w:pPr>
      <w:proofErr w:type="spellStart"/>
      <w:r w:rsidRPr="00F848A1">
        <w:rPr>
          <w:rFonts w:cs="Arial"/>
          <w:lang w:val="en-GB" w:eastAsia="el-GR"/>
        </w:rPr>
        <w:t>mB</w:t>
      </w:r>
      <w:proofErr w:type="spellEnd"/>
      <w:r w:rsidRPr="00F848A1">
        <w:rPr>
          <w:rFonts w:cs="Arial"/>
          <w:lang w:val="en-GB" w:eastAsia="el-GR"/>
        </w:rPr>
        <w:t xml:space="preserve">= </w:t>
      </w:r>
      <w:r>
        <w:rPr>
          <w:rFonts w:cs="Arial"/>
          <w:lang w:val="en-US" w:eastAsia="el-GR"/>
        </w:rPr>
        <w:t>X</w:t>
      </w:r>
      <w:r w:rsidRPr="00F848A1">
        <w:rPr>
          <w:rFonts w:cs="Arial"/>
          <w:lang w:val="en-GB" w:eastAsia="el-GR"/>
        </w:rPr>
        <w:t xml:space="preserve"> ÷ (8.300 ×</w:t>
      </w:r>
      <w:r w:rsidRPr="00C501E1">
        <w:rPr>
          <w:rFonts w:cs="Arial"/>
          <w:lang w:val="en-GB" w:eastAsia="el-GR"/>
        </w:rPr>
        <w:t xml:space="preserve"> </w:t>
      </w:r>
      <w:r w:rsidRPr="00F848A1">
        <w:rPr>
          <w:rFonts w:cs="Arial"/>
          <w:lang w:val="en-GB" w:eastAsia="el-GR"/>
        </w:rPr>
        <w:t>3600) m</w:t>
      </w:r>
      <w:r w:rsidRPr="00F848A1">
        <w:rPr>
          <w:rFonts w:cs="Arial"/>
          <w:vertAlign w:val="superscript"/>
          <w:lang w:val="en-GB" w:eastAsia="el-GR"/>
        </w:rPr>
        <w:t>3</w:t>
      </w:r>
      <w:r w:rsidRPr="00F848A1">
        <w:rPr>
          <w:rFonts w:cs="Arial"/>
          <w:lang w:val="en-GB" w:eastAsia="el-GR"/>
        </w:rPr>
        <w:t>/sec</w:t>
      </w:r>
    </w:p>
    <w:p w14:paraId="6DB7E935" w14:textId="5ACD55DA" w:rsidR="00F848A1" w:rsidRDefault="00F848A1" w:rsidP="00F848A1">
      <w:pPr>
        <w:spacing w:after="0" w:line="360" w:lineRule="auto"/>
        <w:jc w:val="both"/>
        <w:rPr>
          <w:rFonts w:cs="Arial"/>
          <w:lang w:eastAsia="el-GR"/>
        </w:rPr>
      </w:pPr>
      <w:r>
        <w:rPr>
          <w:rFonts w:cs="Arial"/>
          <w:lang w:eastAsia="el-GR"/>
        </w:rPr>
        <w:t>οπού Χ το παραγόμενο αέριο της μονάδας</w:t>
      </w:r>
    </w:p>
    <w:tbl>
      <w:tblPr>
        <w:tblStyle w:val="50"/>
        <w:tblW w:w="0" w:type="auto"/>
        <w:tblLook w:val="04A0" w:firstRow="1" w:lastRow="0" w:firstColumn="1" w:lastColumn="0" w:noHBand="0" w:noVBand="1"/>
      </w:tblPr>
      <w:tblGrid>
        <w:gridCol w:w="2765"/>
        <w:gridCol w:w="2765"/>
        <w:gridCol w:w="2766"/>
      </w:tblGrid>
      <w:tr w:rsidR="00F848A1" w:rsidRPr="004E6F70" w14:paraId="1D6D5CFF" w14:textId="77777777" w:rsidTr="004E6F7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765" w:type="dxa"/>
          </w:tcPr>
          <w:p w14:paraId="7E643064" w14:textId="77777777" w:rsidR="00F848A1" w:rsidRPr="004E6F70" w:rsidRDefault="00F848A1" w:rsidP="009E5DDD">
            <w:pPr>
              <w:spacing w:line="360" w:lineRule="auto"/>
              <w:jc w:val="both"/>
              <w:rPr>
                <w:rFonts w:ascii="Arial" w:hAnsi="Arial" w:cs="Arial"/>
                <w:lang w:eastAsia="el-GR"/>
              </w:rPr>
            </w:pPr>
          </w:p>
        </w:tc>
        <w:tc>
          <w:tcPr>
            <w:tcW w:w="2765" w:type="dxa"/>
          </w:tcPr>
          <w:p w14:paraId="64A168C8" w14:textId="408F81CD" w:rsidR="00F848A1" w:rsidRPr="004E6F70" w:rsidRDefault="00F848A1" w:rsidP="009E5DDD">
            <w:pPr>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lang w:eastAsia="el-GR"/>
              </w:rPr>
            </w:pPr>
            <w:r w:rsidRPr="004E6F70">
              <w:rPr>
                <w:rFonts w:ascii="Arial" w:hAnsi="Arial" w:cs="Arial"/>
                <w:lang w:eastAsia="el-GR"/>
              </w:rPr>
              <w:t>Σενάριο 1</w:t>
            </w:r>
          </w:p>
        </w:tc>
        <w:tc>
          <w:tcPr>
            <w:tcW w:w="2766" w:type="dxa"/>
          </w:tcPr>
          <w:p w14:paraId="1F3DB59F" w14:textId="40BB7A77" w:rsidR="00F848A1" w:rsidRPr="004E6F70" w:rsidRDefault="00F848A1" w:rsidP="009E5DDD">
            <w:pPr>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lang w:eastAsia="el-GR"/>
              </w:rPr>
            </w:pPr>
            <w:r w:rsidRPr="004E6F70">
              <w:rPr>
                <w:rFonts w:ascii="Arial" w:hAnsi="Arial" w:cs="Arial"/>
                <w:lang w:eastAsia="el-GR"/>
              </w:rPr>
              <w:t>Σενάριο 2</w:t>
            </w:r>
          </w:p>
        </w:tc>
      </w:tr>
      <w:tr w:rsidR="00F848A1" w:rsidRPr="004E6F70" w14:paraId="0C47438E" w14:textId="77777777" w:rsidTr="004E6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5" w:type="dxa"/>
          </w:tcPr>
          <w:p w14:paraId="017250CA" w14:textId="75623832" w:rsidR="00F848A1" w:rsidRPr="004E6F70" w:rsidRDefault="00F848A1" w:rsidP="009E5DDD">
            <w:pPr>
              <w:spacing w:line="360" w:lineRule="auto"/>
              <w:jc w:val="both"/>
              <w:rPr>
                <w:rFonts w:ascii="Arial" w:hAnsi="Arial" w:cs="Arial"/>
                <w:lang w:eastAsia="el-GR"/>
              </w:rPr>
            </w:pPr>
            <w:proofErr w:type="spellStart"/>
            <w:r w:rsidRPr="004E6F70">
              <w:rPr>
                <w:rFonts w:ascii="Arial" w:hAnsi="Arial" w:cs="Arial"/>
                <w:lang w:eastAsia="el-GR"/>
              </w:rPr>
              <w:t>Qth</w:t>
            </w:r>
            <w:proofErr w:type="spellEnd"/>
          </w:p>
        </w:tc>
        <w:tc>
          <w:tcPr>
            <w:tcW w:w="2765" w:type="dxa"/>
          </w:tcPr>
          <w:p w14:paraId="19921227" w14:textId="5447CEB8" w:rsidR="00F848A1" w:rsidRPr="004E6F70" w:rsidRDefault="00F848A1" w:rsidP="009E5DDD">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r w:rsidRPr="004E6F70">
              <w:rPr>
                <w:rFonts w:cs="Arial"/>
                <w:lang w:val="en-US" w:eastAsia="el-GR"/>
              </w:rPr>
              <w:t xml:space="preserve">0,84 </w:t>
            </w:r>
            <w:proofErr w:type="spellStart"/>
            <w:r w:rsidRPr="004E6F70">
              <w:rPr>
                <w:rFonts w:cs="Arial"/>
                <w:lang w:val="en-US" w:eastAsia="el-GR"/>
              </w:rPr>
              <w:t>MWth</w:t>
            </w:r>
            <w:proofErr w:type="spellEnd"/>
          </w:p>
        </w:tc>
        <w:tc>
          <w:tcPr>
            <w:tcW w:w="2766" w:type="dxa"/>
          </w:tcPr>
          <w:p w14:paraId="13CF2190" w14:textId="252ACC11" w:rsidR="00F848A1" w:rsidRPr="004E6F70" w:rsidRDefault="00F848A1" w:rsidP="009E5DDD">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r w:rsidRPr="004E6F70">
              <w:rPr>
                <w:rFonts w:cs="Arial"/>
                <w:lang w:eastAsia="el-GR"/>
              </w:rPr>
              <w:t>0,87</w:t>
            </w:r>
            <w:r w:rsidRPr="004E6F70">
              <w:rPr>
                <w:rFonts w:cs="Arial"/>
                <w:lang w:val="en-US" w:eastAsia="el-GR"/>
              </w:rPr>
              <w:t xml:space="preserve"> </w:t>
            </w:r>
            <w:proofErr w:type="spellStart"/>
            <w:r w:rsidRPr="004E6F70">
              <w:rPr>
                <w:rFonts w:cs="Arial"/>
                <w:lang w:val="en-US" w:eastAsia="el-GR"/>
              </w:rPr>
              <w:t>MWth</w:t>
            </w:r>
            <w:proofErr w:type="spellEnd"/>
          </w:p>
        </w:tc>
      </w:tr>
      <w:tr w:rsidR="00F848A1" w:rsidRPr="004E6F70" w14:paraId="28C5DCB6" w14:textId="77777777" w:rsidTr="004E6F70">
        <w:tc>
          <w:tcPr>
            <w:cnfStyle w:val="001000000000" w:firstRow="0" w:lastRow="0" w:firstColumn="1" w:lastColumn="0" w:oddVBand="0" w:evenVBand="0" w:oddHBand="0" w:evenHBand="0" w:firstRowFirstColumn="0" w:firstRowLastColumn="0" w:lastRowFirstColumn="0" w:lastRowLastColumn="0"/>
            <w:tcW w:w="2765" w:type="dxa"/>
          </w:tcPr>
          <w:p w14:paraId="07955A03" w14:textId="55AB0838" w:rsidR="00F848A1" w:rsidRPr="004E6F70" w:rsidRDefault="00F848A1" w:rsidP="009E5DDD">
            <w:pPr>
              <w:spacing w:line="360" w:lineRule="auto"/>
              <w:jc w:val="both"/>
              <w:rPr>
                <w:rFonts w:ascii="Arial" w:hAnsi="Arial" w:cs="Arial"/>
                <w:lang w:eastAsia="el-GR"/>
              </w:rPr>
            </w:pPr>
            <w:r w:rsidRPr="004E6F70">
              <w:rPr>
                <w:rFonts w:ascii="Arial" w:hAnsi="Arial" w:cs="Arial"/>
                <w:lang w:val="es-ES" w:eastAsia="el-GR"/>
              </w:rPr>
              <w:t>Pel</w:t>
            </w:r>
          </w:p>
        </w:tc>
        <w:tc>
          <w:tcPr>
            <w:tcW w:w="2765" w:type="dxa"/>
          </w:tcPr>
          <w:p w14:paraId="07AAE17C" w14:textId="5AC290B6" w:rsidR="00F848A1" w:rsidRPr="004E6F70" w:rsidRDefault="00F848A1" w:rsidP="009E5DDD">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val="es-ES" w:eastAsia="el-GR"/>
              </w:rPr>
              <w:t>0,76 MWel</w:t>
            </w:r>
          </w:p>
        </w:tc>
        <w:tc>
          <w:tcPr>
            <w:tcW w:w="2766" w:type="dxa"/>
          </w:tcPr>
          <w:p w14:paraId="419914F5" w14:textId="55A73290" w:rsidR="00F848A1" w:rsidRPr="004E6F70" w:rsidRDefault="00F848A1" w:rsidP="009E5DDD">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 xml:space="preserve">0,79 </w:t>
            </w:r>
            <w:r w:rsidRPr="004E6F70">
              <w:rPr>
                <w:rFonts w:cs="Arial"/>
                <w:lang w:val="es-ES" w:eastAsia="el-GR"/>
              </w:rPr>
              <w:t>MWel</w:t>
            </w:r>
          </w:p>
        </w:tc>
      </w:tr>
      <w:tr w:rsidR="00F848A1" w:rsidRPr="004E6F70" w14:paraId="25F0CF3E" w14:textId="77777777" w:rsidTr="004E6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5" w:type="dxa"/>
          </w:tcPr>
          <w:p w14:paraId="078CF462" w14:textId="15C37572" w:rsidR="00F848A1" w:rsidRPr="004E6F70" w:rsidRDefault="00F848A1" w:rsidP="00F848A1">
            <w:pPr>
              <w:spacing w:line="360" w:lineRule="auto"/>
              <w:jc w:val="left"/>
              <w:rPr>
                <w:rFonts w:ascii="Arial" w:hAnsi="Arial" w:cs="Arial"/>
                <w:lang w:val="es-ES" w:eastAsia="el-GR"/>
              </w:rPr>
            </w:pPr>
            <w:r w:rsidRPr="004E6F70">
              <w:rPr>
                <w:rFonts w:ascii="Arial" w:hAnsi="Arial" w:cs="Arial"/>
                <w:lang w:eastAsia="el-GR"/>
              </w:rPr>
              <w:t>Ετήσια παραγωγή Ηλεκτρικής Ενέργειας</w:t>
            </w:r>
          </w:p>
        </w:tc>
        <w:tc>
          <w:tcPr>
            <w:tcW w:w="2765" w:type="dxa"/>
          </w:tcPr>
          <w:p w14:paraId="45881504" w14:textId="7AD2C650" w:rsidR="00F848A1" w:rsidRPr="004E6F70" w:rsidRDefault="00F848A1" w:rsidP="009E5DDD">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val="es-ES" w:eastAsia="el-GR"/>
              </w:rPr>
            </w:pPr>
            <w:r w:rsidRPr="004E6F70">
              <w:rPr>
                <w:rFonts w:cs="Arial"/>
                <w:lang w:eastAsia="el-GR"/>
              </w:rPr>
              <w:t>6.308 MW</w:t>
            </w:r>
          </w:p>
        </w:tc>
        <w:tc>
          <w:tcPr>
            <w:tcW w:w="2766" w:type="dxa"/>
          </w:tcPr>
          <w:p w14:paraId="109B03E3" w14:textId="0A4BA1BF" w:rsidR="00F848A1" w:rsidRPr="004E6F70" w:rsidRDefault="00F848A1" w:rsidP="009E5DDD">
            <w:pPr>
              <w:spacing w:line="360" w:lineRule="auto"/>
              <w:jc w:val="both"/>
              <w:cnfStyle w:val="000000100000" w:firstRow="0" w:lastRow="0" w:firstColumn="0" w:lastColumn="0" w:oddVBand="0" w:evenVBand="0" w:oddHBand="1" w:evenHBand="0" w:firstRowFirstColumn="0" w:firstRowLastColumn="0" w:lastRowFirstColumn="0" w:lastRowLastColumn="0"/>
              <w:rPr>
                <w:rFonts w:cs="Arial"/>
                <w:lang w:eastAsia="el-GR"/>
              </w:rPr>
            </w:pPr>
            <w:r w:rsidRPr="004E6F70">
              <w:rPr>
                <w:rFonts w:cs="Arial"/>
                <w:lang w:eastAsia="el-GR"/>
              </w:rPr>
              <w:t>6.557 MW</w:t>
            </w:r>
          </w:p>
        </w:tc>
      </w:tr>
      <w:tr w:rsidR="00F848A1" w:rsidRPr="004E6F70" w14:paraId="044C39DF" w14:textId="77777777" w:rsidTr="004E6F70">
        <w:tc>
          <w:tcPr>
            <w:cnfStyle w:val="001000000000" w:firstRow="0" w:lastRow="0" w:firstColumn="1" w:lastColumn="0" w:oddVBand="0" w:evenVBand="0" w:oddHBand="0" w:evenHBand="0" w:firstRowFirstColumn="0" w:firstRowLastColumn="0" w:lastRowFirstColumn="0" w:lastRowLastColumn="0"/>
            <w:tcW w:w="2765" w:type="dxa"/>
          </w:tcPr>
          <w:p w14:paraId="065395EE" w14:textId="03B5F5A6" w:rsidR="00F848A1" w:rsidRPr="004E6F70" w:rsidRDefault="00F848A1" w:rsidP="00F848A1">
            <w:pPr>
              <w:spacing w:line="360" w:lineRule="auto"/>
              <w:jc w:val="left"/>
              <w:rPr>
                <w:rFonts w:ascii="Arial" w:hAnsi="Arial" w:cs="Arial"/>
                <w:lang w:val="es-ES" w:eastAsia="el-GR"/>
              </w:rPr>
            </w:pPr>
            <w:r w:rsidRPr="004E6F70">
              <w:rPr>
                <w:rFonts w:ascii="Arial" w:hAnsi="Arial" w:cs="Arial"/>
                <w:lang w:eastAsia="el-GR"/>
              </w:rPr>
              <w:t>Ετήσια παραγωγή θερμικής ενέργειας</w:t>
            </w:r>
          </w:p>
        </w:tc>
        <w:tc>
          <w:tcPr>
            <w:tcW w:w="2765" w:type="dxa"/>
          </w:tcPr>
          <w:p w14:paraId="49CF35F3" w14:textId="25D1C080" w:rsidR="00F848A1" w:rsidRPr="004E6F70" w:rsidRDefault="00F848A1" w:rsidP="00F848A1">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6.972 MW</w:t>
            </w:r>
          </w:p>
          <w:p w14:paraId="4FAB91BE" w14:textId="77777777" w:rsidR="00F848A1" w:rsidRPr="004E6F70" w:rsidRDefault="00F848A1" w:rsidP="009E5DDD">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val="es-ES" w:eastAsia="el-GR"/>
              </w:rPr>
            </w:pPr>
          </w:p>
        </w:tc>
        <w:tc>
          <w:tcPr>
            <w:tcW w:w="2766" w:type="dxa"/>
          </w:tcPr>
          <w:p w14:paraId="04030E67" w14:textId="1288D14A" w:rsidR="00F848A1" w:rsidRPr="004E6F70" w:rsidRDefault="00F848A1" w:rsidP="00F848A1">
            <w:pPr>
              <w:spacing w:line="360" w:lineRule="auto"/>
              <w:jc w:val="both"/>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7.221 MW</w:t>
            </w:r>
          </w:p>
        </w:tc>
      </w:tr>
    </w:tbl>
    <w:p w14:paraId="165A902A" w14:textId="77777777" w:rsidR="009E5DDD" w:rsidRPr="00063955" w:rsidRDefault="009E5DDD" w:rsidP="009E5DDD">
      <w:pPr>
        <w:spacing w:after="0" w:line="360" w:lineRule="auto"/>
        <w:jc w:val="both"/>
        <w:rPr>
          <w:rFonts w:cs="Arial"/>
          <w:lang w:val="es-ES" w:eastAsia="el-GR"/>
        </w:rPr>
      </w:pPr>
    </w:p>
    <w:p w14:paraId="2B59593A" w14:textId="77777777" w:rsidR="009E5DDD" w:rsidRPr="00063955" w:rsidRDefault="009E5DDD" w:rsidP="009E5DDD">
      <w:pPr>
        <w:spacing w:after="0" w:line="360" w:lineRule="auto"/>
        <w:jc w:val="both"/>
        <w:rPr>
          <w:rFonts w:cs="Arial"/>
          <w:lang w:eastAsia="el-GR"/>
        </w:rPr>
      </w:pPr>
      <w:r w:rsidRPr="00063955">
        <w:rPr>
          <w:rFonts w:cs="Arial"/>
          <w:lang w:eastAsia="el-GR"/>
        </w:rPr>
        <w:t>Η ετήσια παραγωγή Ηλεκτρικής Ενέργειας είναι:</w:t>
      </w:r>
    </w:p>
    <w:p w14:paraId="1DC0C1DE" w14:textId="4A608779" w:rsidR="009E5DDD" w:rsidRPr="0055714F" w:rsidRDefault="0055714F" w:rsidP="009E5DDD">
      <w:pPr>
        <w:spacing w:after="0" w:line="360" w:lineRule="auto"/>
        <w:jc w:val="both"/>
        <w:rPr>
          <w:rFonts w:cs="Arial"/>
          <w:lang w:eastAsia="el-GR"/>
        </w:rPr>
      </w:pPr>
      <w:r>
        <w:rPr>
          <w:rFonts w:cs="Arial"/>
          <w:lang w:eastAsia="el-GR"/>
        </w:rPr>
        <w:lastRenderedPageBreak/>
        <w:t xml:space="preserve">Υ = </w:t>
      </w:r>
      <w:r>
        <w:rPr>
          <w:rFonts w:cs="Arial"/>
          <w:lang w:val="en-US" w:eastAsia="el-GR"/>
        </w:rPr>
        <w:t>Pel</w:t>
      </w:r>
      <w:r w:rsidRPr="00C501E1">
        <w:rPr>
          <w:rFonts w:cs="Arial"/>
          <w:lang w:eastAsia="el-GR"/>
        </w:rPr>
        <w:t xml:space="preserve"> × </w:t>
      </w:r>
      <w:r w:rsidRPr="00063955">
        <w:rPr>
          <w:rFonts w:cs="Arial"/>
          <w:lang w:eastAsia="el-GR"/>
        </w:rPr>
        <w:t>8.300</w:t>
      </w:r>
    </w:p>
    <w:p w14:paraId="06DA132E" w14:textId="77777777" w:rsidR="009E5DDD" w:rsidRPr="00063955" w:rsidRDefault="009E5DDD" w:rsidP="009E5DDD">
      <w:pPr>
        <w:spacing w:after="0" w:line="360" w:lineRule="auto"/>
        <w:jc w:val="both"/>
        <w:rPr>
          <w:rFonts w:cs="Arial"/>
          <w:lang w:eastAsia="el-GR"/>
        </w:rPr>
      </w:pPr>
      <w:r w:rsidRPr="00063955">
        <w:rPr>
          <w:rFonts w:cs="Arial"/>
          <w:lang w:eastAsia="el-GR"/>
        </w:rPr>
        <w:t>Η ετήσια παραγωγή θερμικής ενέργειας είναι:</w:t>
      </w:r>
    </w:p>
    <w:p w14:paraId="771E81A8" w14:textId="5BCCFEB7" w:rsidR="009E5DDD" w:rsidRPr="00C501E1" w:rsidRDefault="0055714F" w:rsidP="009E5DDD">
      <w:pPr>
        <w:spacing w:after="0" w:line="360" w:lineRule="auto"/>
        <w:jc w:val="both"/>
        <w:rPr>
          <w:rFonts w:cs="Arial"/>
          <w:lang w:eastAsia="el-GR"/>
        </w:rPr>
      </w:pPr>
      <w:r>
        <w:rPr>
          <w:rFonts w:cs="Arial"/>
          <w:lang w:val="en-US" w:eastAsia="el-GR"/>
        </w:rPr>
        <w:t>Z</w:t>
      </w:r>
      <w:r w:rsidRPr="00C501E1">
        <w:rPr>
          <w:rFonts w:cs="Arial"/>
          <w:lang w:eastAsia="el-GR"/>
        </w:rPr>
        <w:t xml:space="preserve"> = </w:t>
      </w:r>
      <w:proofErr w:type="spellStart"/>
      <w:r w:rsidRPr="00063955">
        <w:rPr>
          <w:rFonts w:cs="Arial"/>
          <w:lang w:eastAsia="el-GR"/>
        </w:rPr>
        <w:t>Qth</w:t>
      </w:r>
      <w:proofErr w:type="spellEnd"/>
      <w:r w:rsidRPr="00063955">
        <w:rPr>
          <w:rFonts w:cs="Arial"/>
          <w:lang w:eastAsia="el-GR"/>
        </w:rPr>
        <w:t xml:space="preserve"> </w:t>
      </w:r>
      <w:r w:rsidRPr="00C501E1">
        <w:rPr>
          <w:rFonts w:cs="Arial"/>
          <w:lang w:eastAsia="el-GR"/>
        </w:rPr>
        <w:t>×</w:t>
      </w:r>
      <w:r w:rsidR="009E5DDD" w:rsidRPr="00063955">
        <w:rPr>
          <w:rFonts w:cs="Arial"/>
          <w:lang w:eastAsia="el-GR"/>
        </w:rPr>
        <w:t xml:space="preserve"> 8.300</w:t>
      </w:r>
    </w:p>
    <w:p w14:paraId="686101D7" w14:textId="77777777" w:rsidR="009E5DDD" w:rsidRPr="00063955" w:rsidRDefault="009E5DDD" w:rsidP="009E5DDD">
      <w:pPr>
        <w:spacing w:after="0" w:line="360" w:lineRule="auto"/>
        <w:jc w:val="both"/>
        <w:rPr>
          <w:rFonts w:cs="Arial"/>
          <w:lang w:eastAsia="el-GR"/>
        </w:rPr>
      </w:pPr>
    </w:p>
    <w:p w14:paraId="6C908007" w14:textId="77777777" w:rsidR="009E5DDD" w:rsidRPr="00063955" w:rsidRDefault="009E5DDD" w:rsidP="009E5DDD">
      <w:pPr>
        <w:spacing w:after="0" w:line="360" w:lineRule="auto"/>
        <w:jc w:val="both"/>
        <w:rPr>
          <w:rFonts w:cs="Arial"/>
          <w:lang w:eastAsia="el-GR"/>
        </w:rPr>
      </w:pPr>
      <w:r w:rsidRPr="00063955">
        <w:rPr>
          <w:rFonts w:cs="Arial"/>
          <w:lang w:eastAsia="el-GR"/>
        </w:rPr>
        <w:t>Σύμφωνα με το νόμο 4414/ 2016 (ΦΕΚ Α 149/ 9- 8- 2016) η τιμολόγηση της παραγόμενης ηλεκτρικής ενέργειας από μία μονάδα αναερόβιας χώνευσης γίνεται με τιμή πώλησης 129</w:t>
      </w:r>
      <w:hyperlink r:id="rId32" w:history="1">
        <w:r w:rsidRPr="00063955">
          <w:rPr>
            <w:rFonts w:cs="Arial"/>
            <w:color w:val="0B0080"/>
            <w:u w:val="single"/>
            <w:shd w:val="clear" w:color="auto" w:fill="FFFFFF"/>
            <w:lang w:eastAsia="el-GR"/>
          </w:rPr>
          <w:t>€</w:t>
        </w:r>
      </w:hyperlink>
      <w:r w:rsidRPr="00063955">
        <w:rPr>
          <w:rFonts w:cs="Arial"/>
          <w:lang w:eastAsia="el-GR"/>
        </w:rPr>
        <w:t xml:space="preserve">/ΜW. </w:t>
      </w:r>
      <w:proofErr w:type="spellStart"/>
      <w:r w:rsidRPr="00063955">
        <w:rPr>
          <w:rFonts w:cs="Arial"/>
          <w:lang w:eastAsia="el-GR"/>
        </w:rPr>
        <w:t>Tο</w:t>
      </w:r>
      <w:proofErr w:type="spellEnd"/>
      <w:r w:rsidRPr="00063955">
        <w:rPr>
          <w:rFonts w:cs="Arial"/>
          <w:lang w:eastAsia="el-GR"/>
        </w:rPr>
        <w:t xml:space="preserve"> 90% της παραγόμενης Ηλεκτρικής Ενέργειας πωλείται στη ΔΕΗ ενώ το υπόλοιπο 10% χρησιμοποιείται για τις απαιτήσεις της μονάδας.</w:t>
      </w:r>
    </w:p>
    <w:p w14:paraId="7E8C6E19" w14:textId="77777777" w:rsidR="009E5DDD" w:rsidRPr="00063955" w:rsidRDefault="009E5DDD" w:rsidP="009E5DDD">
      <w:pPr>
        <w:spacing w:after="0" w:line="360" w:lineRule="auto"/>
        <w:jc w:val="both"/>
        <w:rPr>
          <w:rFonts w:cs="Arial"/>
          <w:lang w:eastAsia="el-GR"/>
        </w:rPr>
      </w:pPr>
      <w:r w:rsidRPr="00063955">
        <w:rPr>
          <w:rFonts w:cs="Arial"/>
          <w:lang w:eastAsia="el-GR"/>
        </w:rPr>
        <w:t>Τέλος τα συνολικά έσοδα από την πώληση της Ηλεκτρικής Ενέργειας θα είναι:</w:t>
      </w:r>
    </w:p>
    <w:p w14:paraId="3DEC4048" w14:textId="41D05E7A" w:rsidR="0055714F" w:rsidRPr="0055714F" w:rsidRDefault="0055714F" w:rsidP="0055714F">
      <w:pPr>
        <w:pStyle w:val="af5"/>
        <w:numPr>
          <w:ilvl w:val="0"/>
          <w:numId w:val="24"/>
        </w:numPr>
        <w:spacing w:after="0" w:line="360" w:lineRule="auto"/>
        <w:jc w:val="both"/>
        <w:rPr>
          <w:rFonts w:ascii="Arial" w:hAnsi="Arial" w:cs="Arial"/>
          <w:lang w:eastAsia="el-GR"/>
        </w:rPr>
      </w:pPr>
      <w:r w:rsidRPr="0055714F">
        <w:rPr>
          <w:rFonts w:ascii="Arial" w:hAnsi="Arial" w:cs="Arial"/>
          <w:lang w:eastAsia="el-GR"/>
        </w:rPr>
        <w:t xml:space="preserve">Σενάριο 1 </w:t>
      </w:r>
    </w:p>
    <w:p w14:paraId="6C68A21A" w14:textId="71C55040" w:rsidR="009E5DDD" w:rsidRDefault="009E5DDD" w:rsidP="009E5DDD">
      <w:pPr>
        <w:spacing w:after="0" w:line="360" w:lineRule="auto"/>
        <w:jc w:val="both"/>
        <w:rPr>
          <w:rFonts w:cs="Arial"/>
          <w:lang w:val="en-US" w:eastAsia="el-GR"/>
        </w:rPr>
      </w:pPr>
      <w:r w:rsidRPr="00063955">
        <w:rPr>
          <w:rFonts w:cs="Arial"/>
          <w:lang w:eastAsia="el-GR"/>
        </w:rPr>
        <w:t xml:space="preserve"> 0,9* 129* 6.308= </w:t>
      </w:r>
      <w:r w:rsidRPr="0055714F">
        <w:rPr>
          <w:rFonts w:cs="Arial"/>
          <w:lang w:eastAsia="el-GR"/>
        </w:rPr>
        <w:t>732.359 €/</w:t>
      </w:r>
      <w:proofErr w:type="spellStart"/>
      <w:r w:rsidR="00475C5D" w:rsidRPr="0055714F">
        <w:rPr>
          <w:rFonts w:cs="Arial"/>
          <w:lang w:val="en-US" w:eastAsia="el-GR"/>
        </w:rPr>
        <w:t>yr</w:t>
      </w:r>
      <w:proofErr w:type="spellEnd"/>
    </w:p>
    <w:p w14:paraId="39A4909A" w14:textId="0A302C30" w:rsidR="0055714F" w:rsidRPr="0055714F" w:rsidRDefault="0055714F" w:rsidP="0055714F">
      <w:pPr>
        <w:pStyle w:val="af5"/>
        <w:numPr>
          <w:ilvl w:val="0"/>
          <w:numId w:val="24"/>
        </w:numPr>
        <w:spacing w:after="0" w:line="360" w:lineRule="auto"/>
        <w:jc w:val="both"/>
        <w:rPr>
          <w:rFonts w:ascii="Arial" w:hAnsi="Arial" w:cs="Arial"/>
          <w:lang w:eastAsia="el-GR"/>
        </w:rPr>
      </w:pPr>
      <w:r w:rsidRPr="0055714F">
        <w:rPr>
          <w:rFonts w:ascii="Arial" w:hAnsi="Arial" w:cs="Arial"/>
          <w:lang w:eastAsia="el-GR"/>
        </w:rPr>
        <w:t>Σενάριο 2</w:t>
      </w:r>
    </w:p>
    <w:p w14:paraId="60197D26" w14:textId="77777777" w:rsidR="0055714F" w:rsidRPr="00475C5D" w:rsidRDefault="0055714F" w:rsidP="009E5DDD">
      <w:pPr>
        <w:spacing w:after="0" w:line="360" w:lineRule="auto"/>
        <w:jc w:val="both"/>
        <w:rPr>
          <w:rFonts w:cs="Arial"/>
          <w:b/>
          <w:bCs/>
          <w:lang w:val="en-US" w:eastAsia="el-GR"/>
        </w:rPr>
      </w:pPr>
    </w:p>
    <w:p w14:paraId="5DB125BC" w14:textId="08650B3B" w:rsidR="00475C5D" w:rsidRDefault="00475C5D" w:rsidP="00475C5D">
      <w:pPr>
        <w:spacing w:after="0" w:line="360" w:lineRule="auto"/>
        <w:jc w:val="both"/>
        <w:rPr>
          <w:rFonts w:cs="Arial"/>
          <w:lang w:val="en-US" w:eastAsia="el-GR"/>
        </w:rPr>
      </w:pPr>
      <w:r w:rsidRPr="0055714F">
        <w:rPr>
          <w:rFonts w:cs="Arial"/>
          <w:lang w:eastAsia="el-GR"/>
        </w:rPr>
        <w:t>0,9 * 129 * 6.557= 761.26</w:t>
      </w:r>
      <w:r w:rsidR="0055714F">
        <w:rPr>
          <w:rFonts w:cs="Arial"/>
          <w:lang w:eastAsia="el-GR"/>
        </w:rPr>
        <w:t xml:space="preserve">8 </w:t>
      </w:r>
      <w:r w:rsidRPr="0055714F">
        <w:rPr>
          <w:rFonts w:cs="Arial"/>
          <w:lang w:eastAsia="el-GR"/>
        </w:rPr>
        <w:t>€/</w:t>
      </w:r>
      <w:proofErr w:type="spellStart"/>
      <w:r w:rsidRPr="0055714F">
        <w:rPr>
          <w:rFonts w:cs="Arial"/>
          <w:lang w:val="en-US" w:eastAsia="el-GR"/>
        </w:rPr>
        <w:t>yr</w:t>
      </w:r>
      <w:proofErr w:type="spellEnd"/>
    </w:p>
    <w:p w14:paraId="276C93A7" w14:textId="0B693082" w:rsidR="000E4FDF" w:rsidRDefault="000E4FDF" w:rsidP="00475C5D">
      <w:pPr>
        <w:spacing w:after="0" w:line="360" w:lineRule="auto"/>
        <w:jc w:val="both"/>
        <w:rPr>
          <w:rFonts w:cs="Arial"/>
          <w:lang w:val="en-US" w:eastAsia="el-GR"/>
        </w:rPr>
      </w:pPr>
    </w:p>
    <w:p w14:paraId="5D769F9A" w14:textId="2AD5AF83" w:rsidR="000E4FDF" w:rsidRDefault="000E4FDF" w:rsidP="00475C5D">
      <w:pPr>
        <w:spacing w:after="0" w:line="360" w:lineRule="auto"/>
        <w:jc w:val="both"/>
        <w:rPr>
          <w:rFonts w:cs="Arial"/>
          <w:lang w:val="en-US" w:eastAsia="el-GR"/>
        </w:rPr>
      </w:pPr>
    </w:p>
    <w:p w14:paraId="62BB02E3" w14:textId="3B6AB78D" w:rsidR="000E4FDF" w:rsidRDefault="000E4FDF" w:rsidP="00475C5D">
      <w:pPr>
        <w:spacing w:after="0" w:line="360" w:lineRule="auto"/>
        <w:jc w:val="both"/>
        <w:rPr>
          <w:rFonts w:cs="Arial"/>
          <w:lang w:val="en-US" w:eastAsia="el-GR"/>
        </w:rPr>
      </w:pPr>
    </w:p>
    <w:p w14:paraId="08106415" w14:textId="77DC3485" w:rsidR="000E4FDF" w:rsidRDefault="000E4FDF" w:rsidP="00475C5D">
      <w:pPr>
        <w:spacing w:after="0" w:line="360" w:lineRule="auto"/>
        <w:jc w:val="both"/>
        <w:rPr>
          <w:rFonts w:cs="Arial"/>
          <w:lang w:val="en-US" w:eastAsia="el-GR"/>
        </w:rPr>
      </w:pPr>
    </w:p>
    <w:p w14:paraId="55D7C9AD" w14:textId="5260D953" w:rsidR="000E4FDF" w:rsidRDefault="000E4FDF" w:rsidP="00475C5D">
      <w:pPr>
        <w:spacing w:after="0" w:line="360" w:lineRule="auto"/>
        <w:jc w:val="both"/>
        <w:rPr>
          <w:rFonts w:cs="Arial"/>
          <w:lang w:val="en-US" w:eastAsia="el-GR"/>
        </w:rPr>
      </w:pPr>
    </w:p>
    <w:p w14:paraId="687E1912" w14:textId="4894B229" w:rsidR="000E4FDF" w:rsidRDefault="000E4FDF" w:rsidP="00475C5D">
      <w:pPr>
        <w:spacing w:after="0" w:line="360" w:lineRule="auto"/>
        <w:jc w:val="both"/>
        <w:rPr>
          <w:rFonts w:cs="Arial"/>
          <w:lang w:val="en-US" w:eastAsia="el-GR"/>
        </w:rPr>
      </w:pPr>
    </w:p>
    <w:p w14:paraId="0B83BAF2" w14:textId="57A7868B" w:rsidR="000E4FDF" w:rsidRDefault="000E4FDF" w:rsidP="00475C5D">
      <w:pPr>
        <w:spacing w:after="0" w:line="360" w:lineRule="auto"/>
        <w:jc w:val="both"/>
        <w:rPr>
          <w:rFonts w:cs="Arial"/>
          <w:lang w:val="en-US" w:eastAsia="el-GR"/>
        </w:rPr>
      </w:pPr>
    </w:p>
    <w:p w14:paraId="50E157EA" w14:textId="6FF6888B" w:rsidR="000E4FDF" w:rsidRDefault="000E4FDF" w:rsidP="00475C5D">
      <w:pPr>
        <w:spacing w:after="0" w:line="360" w:lineRule="auto"/>
        <w:jc w:val="both"/>
        <w:rPr>
          <w:rFonts w:cs="Arial"/>
          <w:lang w:val="en-US" w:eastAsia="el-GR"/>
        </w:rPr>
      </w:pPr>
    </w:p>
    <w:p w14:paraId="5FE122D9" w14:textId="5B02BD77" w:rsidR="000E4FDF" w:rsidRDefault="000E4FDF" w:rsidP="00475C5D">
      <w:pPr>
        <w:spacing w:after="0" w:line="360" w:lineRule="auto"/>
        <w:jc w:val="both"/>
        <w:rPr>
          <w:rFonts w:cs="Arial"/>
          <w:lang w:val="en-US" w:eastAsia="el-GR"/>
        </w:rPr>
      </w:pPr>
    </w:p>
    <w:p w14:paraId="132B67E2" w14:textId="033D00ED" w:rsidR="000E4FDF" w:rsidRDefault="000E4FDF" w:rsidP="00475C5D">
      <w:pPr>
        <w:spacing w:after="0" w:line="360" w:lineRule="auto"/>
        <w:jc w:val="both"/>
        <w:rPr>
          <w:rFonts w:cs="Arial"/>
          <w:lang w:val="en-US" w:eastAsia="el-GR"/>
        </w:rPr>
      </w:pPr>
    </w:p>
    <w:p w14:paraId="565943EF" w14:textId="39901EBD" w:rsidR="000E4FDF" w:rsidRDefault="000E4FDF" w:rsidP="00475C5D">
      <w:pPr>
        <w:spacing w:after="0" w:line="360" w:lineRule="auto"/>
        <w:jc w:val="both"/>
        <w:rPr>
          <w:rFonts w:cs="Arial"/>
          <w:lang w:val="en-US" w:eastAsia="el-GR"/>
        </w:rPr>
      </w:pPr>
    </w:p>
    <w:p w14:paraId="68F80D41" w14:textId="0F21533A" w:rsidR="000E4FDF" w:rsidRDefault="000E4FDF" w:rsidP="00475C5D">
      <w:pPr>
        <w:spacing w:after="0" w:line="360" w:lineRule="auto"/>
        <w:jc w:val="both"/>
        <w:rPr>
          <w:rFonts w:cs="Arial"/>
          <w:lang w:val="en-US" w:eastAsia="el-GR"/>
        </w:rPr>
      </w:pPr>
    </w:p>
    <w:p w14:paraId="0C829F08" w14:textId="0A1BA9E9" w:rsidR="000E4FDF" w:rsidRDefault="000E4FDF" w:rsidP="00475C5D">
      <w:pPr>
        <w:spacing w:after="0" w:line="360" w:lineRule="auto"/>
        <w:jc w:val="both"/>
        <w:rPr>
          <w:rFonts w:cs="Arial"/>
          <w:lang w:val="en-US" w:eastAsia="el-GR"/>
        </w:rPr>
      </w:pPr>
    </w:p>
    <w:p w14:paraId="6252055E" w14:textId="7FA4CA0D" w:rsidR="000E4FDF" w:rsidRDefault="000E4FDF" w:rsidP="00475C5D">
      <w:pPr>
        <w:spacing w:after="0" w:line="360" w:lineRule="auto"/>
        <w:jc w:val="both"/>
        <w:rPr>
          <w:rFonts w:cs="Arial"/>
          <w:lang w:val="en-US" w:eastAsia="el-GR"/>
        </w:rPr>
      </w:pPr>
    </w:p>
    <w:p w14:paraId="6FE84BEE" w14:textId="3DB5E95D" w:rsidR="000E4FDF" w:rsidRDefault="000E4FDF" w:rsidP="00475C5D">
      <w:pPr>
        <w:spacing w:after="0" w:line="360" w:lineRule="auto"/>
        <w:jc w:val="both"/>
        <w:rPr>
          <w:rFonts w:cs="Arial"/>
          <w:lang w:val="en-US" w:eastAsia="el-GR"/>
        </w:rPr>
      </w:pPr>
    </w:p>
    <w:p w14:paraId="09DA2ED3" w14:textId="66DE3763" w:rsidR="00124F95" w:rsidRDefault="00124F95" w:rsidP="009E5DDD">
      <w:pPr>
        <w:spacing w:after="0" w:line="360" w:lineRule="auto"/>
        <w:jc w:val="both"/>
        <w:rPr>
          <w:rFonts w:cs="Arial"/>
          <w:b/>
          <w:bCs/>
          <w:lang w:eastAsia="el-GR"/>
        </w:rPr>
        <w:sectPr w:rsidR="00124F95" w:rsidSect="001D6075">
          <w:headerReference w:type="first" r:id="rId33"/>
          <w:pgSz w:w="11906" w:h="16838"/>
          <w:pgMar w:top="1440" w:right="1800" w:bottom="1440" w:left="1800" w:header="708" w:footer="708" w:gutter="0"/>
          <w:cols w:space="708"/>
          <w:titlePg/>
          <w:docGrid w:linePitch="360"/>
        </w:sectPr>
      </w:pPr>
    </w:p>
    <w:p w14:paraId="29F1C421" w14:textId="53D38DD5" w:rsidR="009E5DDD" w:rsidRPr="00A454E9" w:rsidRDefault="009D4948" w:rsidP="009E5DDD">
      <w:pPr>
        <w:pStyle w:val="2"/>
        <w:spacing w:before="0" w:line="360" w:lineRule="auto"/>
        <w:jc w:val="both"/>
        <w:rPr>
          <w:rFonts w:cs="Arial"/>
        </w:rPr>
      </w:pPr>
      <w:bookmarkStart w:id="174" w:name="_Toc84878477"/>
      <w:bookmarkStart w:id="175" w:name="_Toc75610901"/>
      <w:bookmarkStart w:id="176" w:name="_Toc75682151"/>
      <w:r>
        <w:rPr>
          <w:rFonts w:cs="Arial"/>
        </w:rPr>
        <w:lastRenderedPageBreak/>
        <w:t>7</w:t>
      </w:r>
      <w:r w:rsidR="009E5DDD" w:rsidRPr="00A454E9">
        <w:rPr>
          <w:rFonts w:cs="Arial"/>
        </w:rPr>
        <w:t>.5 Συμπεράσματα</w:t>
      </w:r>
      <w:bookmarkEnd w:id="174"/>
      <w:r w:rsidR="009E5DDD" w:rsidRPr="00A454E9">
        <w:rPr>
          <w:rFonts w:cs="Arial"/>
        </w:rPr>
        <w:t xml:space="preserve"> </w:t>
      </w:r>
      <w:bookmarkEnd w:id="175"/>
      <w:bookmarkEnd w:id="176"/>
    </w:p>
    <w:p w14:paraId="3AFDE3E1" w14:textId="77777777" w:rsidR="009E5DDD" w:rsidRPr="00063955" w:rsidRDefault="009E5DDD" w:rsidP="009E5DDD">
      <w:pPr>
        <w:spacing w:after="0" w:line="360" w:lineRule="auto"/>
        <w:jc w:val="both"/>
        <w:rPr>
          <w:rFonts w:cs="Arial"/>
        </w:rPr>
      </w:pPr>
    </w:p>
    <w:tbl>
      <w:tblPr>
        <w:tblStyle w:val="31"/>
        <w:tblW w:w="5000" w:type="pct"/>
        <w:tblLook w:val="04A0" w:firstRow="1" w:lastRow="0" w:firstColumn="1" w:lastColumn="0" w:noHBand="0" w:noVBand="1"/>
      </w:tblPr>
      <w:tblGrid>
        <w:gridCol w:w="3149"/>
        <w:gridCol w:w="2571"/>
        <w:gridCol w:w="2836"/>
        <w:gridCol w:w="2571"/>
        <w:gridCol w:w="2831"/>
      </w:tblGrid>
      <w:tr w:rsidR="0055714F" w:rsidRPr="00063955" w14:paraId="117396BF" w14:textId="0F3D90A3" w:rsidTr="00124F95">
        <w:trPr>
          <w:cnfStyle w:val="100000000000" w:firstRow="1" w:lastRow="0" w:firstColumn="0" w:lastColumn="0" w:oddVBand="0" w:evenVBand="0" w:oddHBand="0" w:evenHBand="0" w:firstRowFirstColumn="0" w:firstRowLastColumn="0" w:lastRowFirstColumn="0" w:lastRowLastColumn="0"/>
          <w:trHeight w:val="284"/>
        </w:trPr>
        <w:tc>
          <w:tcPr>
            <w:cnfStyle w:val="001000000100" w:firstRow="0" w:lastRow="0" w:firstColumn="1" w:lastColumn="0" w:oddVBand="0" w:evenVBand="0" w:oddHBand="0" w:evenHBand="0" w:firstRowFirstColumn="1" w:firstRowLastColumn="0" w:lastRowFirstColumn="0" w:lastRowLastColumn="0"/>
            <w:tcW w:w="1128" w:type="pct"/>
          </w:tcPr>
          <w:p w14:paraId="6DD9DB5C" w14:textId="77777777" w:rsidR="0055714F" w:rsidRPr="00063955" w:rsidRDefault="0055714F" w:rsidP="00124F95">
            <w:pPr>
              <w:spacing w:line="360" w:lineRule="auto"/>
              <w:jc w:val="center"/>
              <w:rPr>
                <w:rFonts w:cs="Arial"/>
                <w:lang w:eastAsia="el-GR"/>
              </w:rPr>
            </w:pPr>
          </w:p>
        </w:tc>
        <w:tc>
          <w:tcPr>
            <w:tcW w:w="921" w:type="pct"/>
          </w:tcPr>
          <w:p w14:paraId="59C155A0" w14:textId="642A6F5C" w:rsidR="0055714F" w:rsidRPr="00063955" w:rsidRDefault="000A1DC5" w:rsidP="00124F95">
            <w:pPr>
              <w:spacing w:line="360" w:lineRule="auto"/>
              <w:jc w:val="center"/>
              <w:cnfStyle w:val="100000000000" w:firstRow="1" w:lastRow="0" w:firstColumn="0" w:lastColumn="0" w:oddVBand="0" w:evenVBand="0" w:oddHBand="0" w:evenHBand="0" w:firstRowFirstColumn="0" w:firstRowLastColumn="0" w:lastRowFirstColumn="0" w:lastRowLastColumn="0"/>
              <w:rPr>
                <w:rFonts w:cs="Arial"/>
                <w:b w:val="0"/>
                <w:bCs w:val="0"/>
                <w:lang w:eastAsia="el-GR"/>
              </w:rPr>
            </w:pPr>
            <w:r>
              <w:rPr>
                <w:rFonts w:cs="Arial"/>
                <w:b w:val="0"/>
                <w:bCs w:val="0"/>
                <w:lang w:eastAsia="el-GR"/>
              </w:rPr>
              <w:t>ΣΕΝΑΡΙΟ 1</w:t>
            </w:r>
          </w:p>
        </w:tc>
        <w:tc>
          <w:tcPr>
            <w:tcW w:w="1016" w:type="pct"/>
          </w:tcPr>
          <w:p w14:paraId="68FEC90B" w14:textId="3B49D6CA" w:rsidR="0055714F" w:rsidRPr="00063955" w:rsidRDefault="000A1DC5" w:rsidP="00124F95">
            <w:pPr>
              <w:spacing w:line="360" w:lineRule="auto"/>
              <w:jc w:val="center"/>
              <w:cnfStyle w:val="100000000000" w:firstRow="1" w:lastRow="0" w:firstColumn="0" w:lastColumn="0" w:oddVBand="0" w:evenVBand="0" w:oddHBand="0" w:evenHBand="0" w:firstRowFirstColumn="0" w:firstRowLastColumn="0" w:lastRowFirstColumn="0" w:lastRowLastColumn="0"/>
              <w:rPr>
                <w:rFonts w:cs="Arial"/>
                <w:b w:val="0"/>
                <w:bCs w:val="0"/>
                <w:lang w:eastAsia="el-GR"/>
              </w:rPr>
            </w:pPr>
            <w:r>
              <w:rPr>
                <w:rFonts w:cs="Arial"/>
                <w:b w:val="0"/>
                <w:bCs w:val="0"/>
                <w:lang w:eastAsia="el-GR"/>
              </w:rPr>
              <w:t>ΣΕΝΑΡΙΟ 1</w:t>
            </w:r>
          </w:p>
        </w:tc>
        <w:tc>
          <w:tcPr>
            <w:tcW w:w="921" w:type="pct"/>
          </w:tcPr>
          <w:p w14:paraId="36E668B1" w14:textId="1D37DDB3" w:rsidR="0055714F" w:rsidRPr="00063955" w:rsidRDefault="000A1DC5" w:rsidP="00124F95">
            <w:pPr>
              <w:spacing w:line="360" w:lineRule="auto"/>
              <w:jc w:val="center"/>
              <w:cnfStyle w:val="100000000000" w:firstRow="1" w:lastRow="0" w:firstColumn="0" w:lastColumn="0" w:oddVBand="0" w:evenVBand="0" w:oddHBand="0" w:evenHBand="0" w:firstRowFirstColumn="0" w:firstRowLastColumn="0" w:lastRowFirstColumn="0" w:lastRowLastColumn="0"/>
              <w:rPr>
                <w:rFonts w:cs="Arial"/>
                <w:b w:val="0"/>
                <w:bCs w:val="0"/>
                <w:lang w:eastAsia="el-GR"/>
              </w:rPr>
            </w:pPr>
            <w:r>
              <w:rPr>
                <w:rFonts w:cs="Arial"/>
                <w:b w:val="0"/>
                <w:bCs w:val="0"/>
                <w:lang w:eastAsia="el-GR"/>
              </w:rPr>
              <w:t>ΣΕΝΑΡΙΟ 2</w:t>
            </w:r>
          </w:p>
        </w:tc>
        <w:tc>
          <w:tcPr>
            <w:tcW w:w="1016" w:type="pct"/>
          </w:tcPr>
          <w:p w14:paraId="47E2793B" w14:textId="3AF5E07E" w:rsidR="0055714F" w:rsidRPr="00063955" w:rsidRDefault="000A1DC5" w:rsidP="00124F95">
            <w:pPr>
              <w:spacing w:line="360" w:lineRule="auto"/>
              <w:jc w:val="center"/>
              <w:cnfStyle w:val="100000000000" w:firstRow="1" w:lastRow="0" w:firstColumn="0" w:lastColumn="0" w:oddVBand="0" w:evenVBand="0" w:oddHBand="0" w:evenHBand="0" w:firstRowFirstColumn="0" w:firstRowLastColumn="0" w:lastRowFirstColumn="0" w:lastRowLastColumn="0"/>
              <w:rPr>
                <w:rFonts w:cs="Arial"/>
                <w:b w:val="0"/>
                <w:bCs w:val="0"/>
                <w:lang w:eastAsia="el-GR"/>
              </w:rPr>
            </w:pPr>
            <w:r>
              <w:rPr>
                <w:rFonts w:cs="Arial"/>
                <w:b w:val="0"/>
                <w:bCs w:val="0"/>
                <w:lang w:eastAsia="el-GR"/>
              </w:rPr>
              <w:t>ΣΕΝΑΡΙΟ 2</w:t>
            </w:r>
          </w:p>
        </w:tc>
      </w:tr>
      <w:tr w:rsidR="0055714F" w:rsidRPr="00063955" w14:paraId="17C6AA25" w14:textId="5651B93A" w:rsidTr="00124F95">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128" w:type="pct"/>
            <w:hideMark/>
          </w:tcPr>
          <w:p w14:paraId="391C09ED" w14:textId="77777777" w:rsidR="0055714F" w:rsidRPr="00063955" w:rsidRDefault="0055714F" w:rsidP="00124F95">
            <w:pPr>
              <w:spacing w:line="360" w:lineRule="auto"/>
              <w:jc w:val="center"/>
              <w:rPr>
                <w:rFonts w:cs="Arial"/>
                <w:lang w:eastAsia="el-GR"/>
              </w:rPr>
            </w:pPr>
          </w:p>
        </w:tc>
        <w:tc>
          <w:tcPr>
            <w:tcW w:w="921" w:type="pct"/>
            <w:hideMark/>
          </w:tcPr>
          <w:p w14:paraId="03B5A51D" w14:textId="77777777"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b/>
                <w:bCs/>
                <w:lang w:eastAsia="el-GR"/>
              </w:rPr>
              <w:t>ΑΝΑΕΡΟΒΙΑ ΧΩΝΕΥΣΗ</w:t>
            </w:r>
          </w:p>
        </w:tc>
        <w:tc>
          <w:tcPr>
            <w:tcW w:w="1016" w:type="pct"/>
            <w:hideMark/>
          </w:tcPr>
          <w:p w14:paraId="6A8BFF1B" w14:textId="77777777"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b/>
                <w:bCs/>
                <w:lang w:eastAsia="el-GR"/>
              </w:rPr>
              <w:t>ΛΕΙΤΟΥΡΓΙΚΟ ΚΟΣΤΟΣ 20 ΕΤΗ</w:t>
            </w:r>
          </w:p>
        </w:tc>
        <w:tc>
          <w:tcPr>
            <w:tcW w:w="921" w:type="pct"/>
          </w:tcPr>
          <w:p w14:paraId="1E1C0115" w14:textId="775D2EE2"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b/>
                <w:bCs/>
                <w:lang w:eastAsia="el-GR"/>
              </w:rPr>
            </w:pPr>
            <w:r w:rsidRPr="00063955">
              <w:rPr>
                <w:rFonts w:cs="Arial"/>
                <w:b/>
                <w:bCs/>
                <w:lang w:eastAsia="el-GR"/>
              </w:rPr>
              <w:t>ΑΝΑΕΡΟΒΙΑ ΧΩΝΕΥΣΗ</w:t>
            </w:r>
          </w:p>
        </w:tc>
        <w:tc>
          <w:tcPr>
            <w:tcW w:w="1016" w:type="pct"/>
          </w:tcPr>
          <w:p w14:paraId="183BDC63" w14:textId="7D9D4923"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b/>
                <w:bCs/>
                <w:lang w:eastAsia="el-GR"/>
              </w:rPr>
            </w:pPr>
            <w:r w:rsidRPr="00063955">
              <w:rPr>
                <w:rFonts w:cs="Arial"/>
                <w:b/>
                <w:bCs/>
                <w:lang w:eastAsia="el-GR"/>
              </w:rPr>
              <w:t>ΛΕΙΤΟΥΡΓΙΚΟ ΚΟΣΤΟΣ 20 ΕΤΗ</w:t>
            </w:r>
          </w:p>
        </w:tc>
      </w:tr>
      <w:tr w:rsidR="0055714F" w:rsidRPr="00063955" w14:paraId="74FCB629" w14:textId="4B826E2C" w:rsidTr="00124F95">
        <w:trPr>
          <w:trHeight w:val="284"/>
        </w:trPr>
        <w:tc>
          <w:tcPr>
            <w:cnfStyle w:val="001000000000" w:firstRow="0" w:lastRow="0" w:firstColumn="1" w:lastColumn="0" w:oddVBand="0" w:evenVBand="0" w:oddHBand="0" w:evenHBand="0" w:firstRowFirstColumn="0" w:firstRowLastColumn="0" w:lastRowFirstColumn="0" w:lastRowLastColumn="0"/>
            <w:tcW w:w="1128" w:type="pct"/>
            <w:hideMark/>
          </w:tcPr>
          <w:p w14:paraId="3B7A002B" w14:textId="77777777" w:rsidR="0055714F" w:rsidRPr="00063955" w:rsidRDefault="0055714F" w:rsidP="00124F95">
            <w:pPr>
              <w:spacing w:line="360" w:lineRule="auto"/>
              <w:rPr>
                <w:rFonts w:cs="Arial"/>
                <w:lang w:eastAsia="el-GR"/>
              </w:rPr>
            </w:pPr>
            <w:r w:rsidRPr="00063955">
              <w:rPr>
                <w:rFonts w:cs="Arial"/>
                <w:lang w:eastAsia="el-GR"/>
              </w:rPr>
              <w:t>ΕΠΕΝΔΥΤΙΚΑ ΚΟΣΤΗ</w:t>
            </w:r>
          </w:p>
        </w:tc>
        <w:tc>
          <w:tcPr>
            <w:tcW w:w="921" w:type="pct"/>
            <w:hideMark/>
          </w:tcPr>
          <w:p w14:paraId="52654A56" w14:textId="77777777"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tc>
        <w:tc>
          <w:tcPr>
            <w:tcW w:w="1016" w:type="pct"/>
            <w:hideMark/>
          </w:tcPr>
          <w:p w14:paraId="12E1A17B" w14:textId="77777777"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tc>
        <w:tc>
          <w:tcPr>
            <w:tcW w:w="921" w:type="pct"/>
          </w:tcPr>
          <w:p w14:paraId="594F80A7" w14:textId="77777777"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tc>
        <w:tc>
          <w:tcPr>
            <w:tcW w:w="1016" w:type="pct"/>
          </w:tcPr>
          <w:p w14:paraId="65C96E44" w14:textId="77777777"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tc>
      </w:tr>
      <w:tr w:rsidR="0055714F" w:rsidRPr="00063955" w14:paraId="79646E57" w14:textId="7B981033" w:rsidTr="00124F95">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28" w:type="pct"/>
            <w:hideMark/>
          </w:tcPr>
          <w:p w14:paraId="1DE531DE" w14:textId="77777777" w:rsidR="0055714F" w:rsidRPr="00063955" w:rsidRDefault="0055714F" w:rsidP="00124F95">
            <w:pPr>
              <w:spacing w:line="360" w:lineRule="auto"/>
              <w:rPr>
                <w:rFonts w:cs="Arial"/>
                <w:lang w:eastAsia="el-GR"/>
              </w:rPr>
            </w:pPr>
            <w:r w:rsidRPr="00063955">
              <w:rPr>
                <w:rFonts w:cs="Arial"/>
                <w:lang w:eastAsia="el-GR"/>
              </w:rPr>
              <w:t>ΜΟΝΑΔΑ ΜΗΧΑΝΙΚΗΣ ΕΠΕΞΕΡΓΑΣΙΑΣ</w:t>
            </w:r>
          </w:p>
        </w:tc>
        <w:tc>
          <w:tcPr>
            <w:tcW w:w="921" w:type="pct"/>
            <w:vAlign w:val="center"/>
            <w:hideMark/>
          </w:tcPr>
          <w:p w14:paraId="56C88B62"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7CB6C592" w14:textId="5778F7D5"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387.000€</w:t>
            </w:r>
          </w:p>
        </w:tc>
        <w:tc>
          <w:tcPr>
            <w:tcW w:w="1016" w:type="pct"/>
            <w:vAlign w:val="center"/>
            <w:hideMark/>
          </w:tcPr>
          <w:p w14:paraId="4FDFCAEE"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0AC66D86" w14:textId="7C407545"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387.000€</w:t>
            </w:r>
          </w:p>
        </w:tc>
        <w:tc>
          <w:tcPr>
            <w:tcW w:w="921" w:type="pct"/>
            <w:vAlign w:val="center"/>
          </w:tcPr>
          <w:p w14:paraId="1CE0034E" w14:textId="77777777" w:rsidR="00D5431B"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69B1DA04" w14:textId="58EB8FB7" w:rsidR="0055714F" w:rsidRPr="00063955" w:rsidRDefault="000A1DC5"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387.000€</w:t>
            </w:r>
          </w:p>
        </w:tc>
        <w:tc>
          <w:tcPr>
            <w:tcW w:w="1016" w:type="pct"/>
            <w:vAlign w:val="center"/>
          </w:tcPr>
          <w:p w14:paraId="1C548A3D" w14:textId="77777777" w:rsidR="00D5431B"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13B26B24" w14:textId="7247FA75" w:rsidR="0055714F" w:rsidRPr="00063955" w:rsidRDefault="000A1DC5"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387.000€</w:t>
            </w:r>
          </w:p>
        </w:tc>
      </w:tr>
      <w:tr w:rsidR="0055714F" w:rsidRPr="00063955" w14:paraId="027F9D15" w14:textId="3EC50C3C" w:rsidTr="00124F95">
        <w:trPr>
          <w:trHeight w:val="261"/>
        </w:trPr>
        <w:tc>
          <w:tcPr>
            <w:cnfStyle w:val="001000000000" w:firstRow="0" w:lastRow="0" w:firstColumn="1" w:lastColumn="0" w:oddVBand="0" w:evenVBand="0" w:oddHBand="0" w:evenHBand="0" w:firstRowFirstColumn="0" w:firstRowLastColumn="0" w:lastRowFirstColumn="0" w:lastRowLastColumn="0"/>
            <w:tcW w:w="1128" w:type="pct"/>
            <w:hideMark/>
          </w:tcPr>
          <w:p w14:paraId="1CE9F672" w14:textId="77777777" w:rsidR="0055714F" w:rsidRPr="00063955" w:rsidRDefault="0055714F" w:rsidP="00124F95">
            <w:pPr>
              <w:spacing w:line="360" w:lineRule="auto"/>
              <w:rPr>
                <w:rFonts w:cs="Arial"/>
                <w:lang w:eastAsia="el-GR"/>
              </w:rPr>
            </w:pPr>
            <w:r w:rsidRPr="00063955">
              <w:rPr>
                <w:rFonts w:cs="Arial"/>
                <w:lang w:eastAsia="el-GR"/>
              </w:rPr>
              <w:t>ΜΟΝΑΔΑ ΑΧ</w:t>
            </w:r>
          </w:p>
        </w:tc>
        <w:tc>
          <w:tcPr>
            <w:tcW w:w="921" w:type="pct"/>
            <w:vAlign w:val="center"/>
            <w:hideMark/>
          </w:tcPr>
          <w:p w14:paraId="56A02A30" w14:textId="77777777"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sidRPr="00063955">
              <w:rPr>
                <w:rFonts w:cs="Arial"/>
                <w:lang w:eastAsia="el-GR"/>
              </w:rPr>
              <w:t>10.500.000€</w:t>
            </w:r>
          </w:p>
        </w:tc>
        <w:tc>
          <w:tcPr>
            <w:tcW w:w="1016" w:type="pct"/>
            <w:vAlign w:val="center"/>
            <w:hideMark/>
          </w:tcPr>
          <w:p w14:paraId="597F44CF" w14:textId="77777777"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sidRPr="00063955">
              <w:rPr>
                <w:rFonts w:cs="Arial"/>
                <w:lang w:eastAsia="el-GR"/>
              </w:rPr>
              <w:t>10.500.000€</w:t>
            </w:r>
          </w:p>
        </w:tc>
        <w:tc>
          <w:tcPr>
            <w:tcW w:w="921" w:type="pct"/>
            <w:vAlign w:val="center"/>
          </w:tcPr>
          <w:p w14:paraId="60636BBE" w14:textId="4AB5E679" w:rsidR="0055714F" w:rsidRPr="00063955" w:rsidRDefault="000A1DC5"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Pr>
                <w:rFonts w:cs="Arial"/>
                <w:lang w:eastAsia="el-GR"/>
              </w:rPr>
              <w:t>10.804.000</w:t>
            </w:r>
            <w:r w:rsidRPr="00063955">
              <w:rPr>
                <w:rFonts w:cs="Arial"/>
                <w:lang w:eastAsia="el-GR"/>
              </w:rPr>
              <w:t>€</w:t>
            </w:r>
          </w:p>
        </w:tc>
        <w:tc>
          <w:tcPr>
            <w:tcW w:w="1016" w:type="pct"/>
            <w:vAlign w:val="center"/>
          </w:tcPr>
          <w:p w14:paraId="28733091" w14:textId="3F577E2F" w:rsidR="0055714F" w:rsidRPr="00063955" w:rsidRDefault="000A1DC5"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Pr>
                <w:rFonts w:cs="Arial"/>
                <w:lang w:eastAsia="el-GR"/>
              </w:rPr>
              <w:t>10.804.000</w:t>
            </w:r>
            <w:r w:rsidRPr="00063955">
              <w:rPr>
                <w:rFonts w:cs="Arial"/>
                <w:lang w:eastAsia="el-GR"/>
              </w:rPr>
              <w:t>€</w:t>
            </w:r>
          </w:p>
        </w:tc>
      </w:tr>
      <w:tr w:rsidR="0055714F" w:rsidRPr="00063955" w14:paraId="5087939B" w14:textId="661AEB30" w:rsidTr="00124F95">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28" w:type="pct"/>
            <w:hideMark/>
          </w:tcPr>
          <w:p w14:paraId="74B9E6F9" w14:textId="77777777" w:rsidR="0055714F" w:rsidRPr="00063955" w:rsidRDefault="0055714F" w:rsidP="00124F95">
            <w:pPr>
              <w:spacing w:line="360" w:lineRule="auto"/>
              <w:rPr>
                <w:rFonts w:cs="Arial"/>
                <w:lang w:eastAsia="el-GR"/>
              </w:rPr>
            </w:pPr>
            <w:r w:rsidRPr="00063955">
              <w:rPr>
                <w:rFonts w:cs="Arial"/>
                <w:lang w:eastAsia="el-GR"/>
              </w:rPr>
              <w:t>ΣΥΝΟΛΙΚΟ ΑΡΧΙΚΟ ΚΕΦΑΛΑΙΟ</w:t>
            </w:r>
          </w:p>
        </w:tc>
        <w:tc>
          <w:tcPr>
            <w:tcW w:w="921" w:type="pct"/>
            <w:vAlign w:val="center"/>
            <w:hideMark/>
          </w:tcPr>
          <w:p w14:paraId="6438DE78"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1ADECF14" w14:textId="65D62AE7"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362€/</w:t>
            </w:r>
            <w:proofErr w:type="spellStart"/>
            <w:r w:rsidRPr="00063955">
              <w:rPr>
                <w:rFonts w:cs="Arial"/>
                <w:lang w:eastAsia="el-GR"/>
              </w:rPr>
              <w:t>tn</w:t>
            </w:r>
            <w:proofErr w:type="spellEnd"/>
          </w:p>
        </w:tc>
        <w:tc>
          <w:tcPr>
            <w:tcW w:w="1016" w:type="pct"/>
            <w:vAlign w:val="center"/>
            <w:hideMark/>
          </w:tcPr>
          <w:p w14:paraId="70AE328C"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70BAFCF7" w14:textId="669802BE"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362€/</w:t>
            </w:r>
            <w:proofErr w:type="spellStart"/>
            <w:r w:rsidRPr="00063955">
              <w:rPr>
                <w:rFonts w:cs="Arial"/>
                <w:lang w:eastAsia="el-GR"/>
              </w:rPr>
              <w:t>tn</w:t>
            </w:r>
            <w:proofErr w:type="spellEnd"/>
          </w:p>
        </w:tc>
        <w:tc>
          <w:tcPr>
            <w:tcW w:w="921" w:type="pct"/>
            <w:vAlign w:val="center"/>
          </w:tcPr>
          <w:p w14:paraId="0149A45F" w14:textId="77777777" w:rsidR="00D5431B"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05BDEDB3" w14:textId="01337861" w:rsidR="0055714F" w:rsidRPr="00063955"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Pr>
                <w:rFonts w:cs="Arial"/>
                <w:lang w:eastAsia="el-GR"/>
              </w:rPr>
              <w:t>360</w:t>
            </w:r>
            <w:r w:rsidRPr="00063955">
              <w:rPr>
                <w:rFonts w:cs="Arial"/>
                <w:lang w:eastAsia="el-GR"/>
              </w:rPr>
              <w:t>€</w:t>
            </w:r>
            <w:r>
              <w:rPr>
                <w:rFonts w:cs="Arial"/>
                <w:lang w:eastAsia="el-GR"/>
              </w:rPr>
              <w:t xml:space="preserve">/ </w:t>
            </w:r>
            <w:proofErr w:type="spellStart"/>
            <w:r>
              <w:rPr>
                <w:rFonts w:cs="Arial"/>
                <w:lang w:val="en-US" w:eastAsia="el-GR"/>
              </w:rPr>
              <w:t>tn</w:t>
            </w:r>
            <w:proofErr w:type="spellEnd"/>
          </w:p>
        </w:tc>
        <w:tc>
          <w:tcPr>
            <w:tcW w:w="1016" w:type="pct"/>
            <w:vAlign w:val="center"/>
          </w:tcPr>
          <w:p w14:paraId="43580D42" w14:textId="77777777" w:rsidR="00D5431B"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31BD7957" w14:textId="24017B03" w:rsidR="0055714F" w:rsidRPr="000A1DC5" w:rsidRDefault="000A1DC5"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val="en-US" w:eastAsia="el-GR"/>
              </w:rPr>
            </w:pPr>
            <w:r>
              <w:rPr>
                <w:rFonts w:cs="Arial"/>
                <w:lang w:eastAsia="el-GR"/>
              </w:rPr>
              <w:t>360</w:t>
            </w:r>
            <w:r w:rsidRPr="00063955">
              <w:rPr>
                <w:rFonts w:cs="Arial"/>
                <w:lang w:eastAsia="el-GR"/>
              </w:rPr>
              <w:t>€</w:t>
            </w:r>
            <w:r>
              <w:rPr>
                <w:rFonts w:cs="Arial"/>
                <w:lang w:eastAsia="el-GR"/>
              </w:rPr>
              <w:t xml:space="preserve">/ </w:t>
            </w:r>
            <w:proofErr w:type="spellStart"/>
            <w:r>
              <w:rPr>
                <w:rFonts w:cs="Arial"/>
                <w:lang w:val="en-US" w:eastAsia="el-GR"/>
              </w:rPr>
              <w:t>tn</w:t>
            </w:r>
            <w:proofErr w:type="spellEnd"/>
          </w:p>
        </w:tc>
      </w:tr>
      <w:tr w:rsidR="0055714F" w:rsidRPr="00063955" w14:paraId="0C18F2A5" w14:textId="4CE4BD78" w:rsidTr="00124F95">
        <w:trPr>
          <w:trHeight w:val="261"/>
        </w:trPr>
        <w:tc>
          <w:tcPr>
            <w:cnfStyle w:val="001000000000" w:firstRow="0" w:lastRow="0" w:firstColumn="1" w:lastColumn="0" w:oddVBand="0" w:evenVBand="0" w:oddHBand="0" w:evenHBand="0" w:firstRowFirstColumn="0" w:firstRowLastColumn="0" w:lastRowFirstColumn="0" w:lastRowLastColumn="0"/>
            <w:tcW w:w="1128" w:type="pct"/>
            <w:hideMark/>
          </w:tcPr>
          <w:p w14:paraId="7C366F28" w14:textId="77777777" w:rsidR="0055714F" w:rsidRPr="00063955" w:rsidRDefault="0055714F" w:rsidP="00124F95">
            <w:pPr>
              <w:spacing w:line="360" w:lineRule="auto"/>
              <w:rPr>
                <w:rFonts w:cs="Arial"/>
                <w:lang w:eastAsia="el-GR"/>
              </w:rPr>
            </w:pPr>
            <w:r w:rsidRPr="00063955">
              <w:rPr>
                <w:rFonts w:cs="Arial"/>
                <w:lang w:eastAsia="el-GR"/>
              </w:rPr>
              <w:t>ΝΕΟ ΕΙΔΙΚΟ ΣΥΝΟΛΙΚΟ ΚΕΦΑΛΑΙΟ</w:t>
            </w:r>
          </w:p>
        </w:tc>
        <w:tc>
          <w:tcPr>
            <w:tcW w:w="921" w:type="pct"/>
            <w:vAlign w:val="center"/>
            <w:hideMark/>
          </w:tcPr>
          <w:p w14:paraId="3C6EFBCA" w14:textId="77777777" w:rsidR="004E6F70" w:rsidRDefault="004E6F70"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p w14:paraId="4F53472B" w14:textId="6E513519"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sidRPr="00063955">
              <w:rPr>
                <w:rFonts w:cs="Arial"/>
                <w:lang w:eastAsia="el-GR"/>
              </w:rPr>
              <w:t>375€/</w:t>
            </w:r>
            <w:proofErr w:type="spellStart"/>
            <w:r w:rsidRPr="00063955">
              <w:rPr>
                <w:rFonts w:cs="Arial"/>
                <w:lang w:eastAsia="el-GR"/>
              </w:rPr>
              <w:t>tn</w:t>
            </w:r>
            <w:proofErr w:type="spellEnd"/>
          </w:p>
        </w:tc>
        <w:tc>
          <w:tcPr>
            <w:tcW w:w="1016" w:type="pct"/>
            <w:vAlign w:val="center"/>
            <w:hideMark/>
          </w:tcPr>
          <w:p w14:paraId="5D1E4BDD" w14:textId="77777777" w:rsidR="004E6F70" w:rsidRDefault="004E6F70"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p w14:paraId="48DE1D5A" w14:textId="36D67A4A"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sidRPr="00063955">
              <w:rPr>
                <w:rFonts w:cs="Arial"/>
                <w:lang w:eastAsia="el-GR"/>
              </w:rPr>
              <w:t>375€/</w:t>
            </w:r>
            <w:proofErr w:type="spellStart"/>
            <w:r w:rsidRPr="00063955">
              <w:rPr>
                <w:rFonts w:cs="Arial"/>
                <w:lang w:eastAsia="el-GR"/>
              </w:rPr>
              <w:t>tn</w:t>
            </w:r>
            <w:proofErr w:type="spellEnd"/>
          </w:p>
        </w:tc>
        <w:tc>
          <w:tcPr>
            <w:tcW w:w="921" w:type="pct"/>
            <w:vAlign w:val="center"/>
          </w:tcPr>
          <w:p w14:paraId="728013B1" w14:textId="77777777" w:rsidR="0055714F"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p w14:paraId="6543D4D7" w14:textId="6097319D" w:rsidR="00D5431B" w:rsidRPr="00D5431B" w:rsidRDefault="00D5431B"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val="en-US" w:eastAsia="el-GR"/>
              </w:rPr>
            </w:pPr>
            <w:r>
              <w:rPr>
                <w:rFonts w:cs="Arial"/>
                <w:lang w:val="en-US" w:eastAsia="el-GR"/>
              </w:rPr>
              <w:t>373</w:t>
            </w:r>
            <w:r w:rsidRPr="00063955">
              <w:rPr>
                <w:rFonts w:cs="Arial"/>
                <w:lang w:eastAsia="el-GR"/>
              </w:rPr>
              <w:t>€/</w:t>
            </w:r>
            <w:proofErr w:type="spellStart"/>
            <w:r w:rsidRPr="00063955">
              <w:rPr>
                <w:rFonts w:cs="Arial"/>
                <w:lang w:eastAsia="el-GR"/>
              </w:rPr>
              <w:t>tn</w:t>
            </w:r>
            <w:proofErr w:type="spellEnd"/>
          </w:p>
        </w:tc>
        <w:tc>
          <w:tcPr>
            <w:tcW w:w="1016" w:type="pct"/>
            <w:vAlign w:val="center"/>
          </w:tcPr>
          <w:p w14:paraId="3E801EC2" w14:textId="77777777" w:rsidR="004E6F70" w:rsidRDefault="004E6F70"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val="en-US" w:eastAsia="el-GR"/>
              </w:rPr>
            </w:pPr>
          </w:p>
          <w:p w14:paraId="7E458DA4" w14:textId="1F5FEFD2" w:rsidR="00D5431B" w:rsidRPr="00063955" w:rsidRDefault="00D5431B"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Pr>
                <w:rFonts w:cs="Arial"/>
                <w:lang w:val="en-US" w:eastAsia="el-GR"/>
              </w:rPr>
              <w:t>373</w:t>
            </w:r>
            <w:r w:rsidRPr="00063955">
              <w:rPr>
                <w:rFonts w:cs="Arial"/>
                <w:lang w:eastAsia="el-GR"/>
              </w:rPr>
              <w:t>€/</w:t>
            </w:r>
            <w:proofErr w:type="spellStart"/>
            <w:r w:rsidRPr="00063955">
              <w:rPr>
                <w:rFonts w:cs="Arial"/>
                <w:lang w:eastAsia="el-GR"/>
              </w:rPr>
              <w:t>tn</w:t>
            </w:r>
            <w:proofErr w:type="spellEnd"/>
          </w:p>
        </w:tc>
      </w:tr>
      <w:tr w:rsidR="0055714F" w:rsidRPr="00063955" w14:paraId="2A6973B7" w14:textId="4D57BFBE" w:rsidTr="00124F95">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28" w:type="pct"/>
            <w:hideMark/>
          </w:tcPr>
          <w:p w14:paraId="34215B77" w14:textId="77777777" w:rsidR="0055714F" w:rsidRPr="00063955" w:rsidRDefault="0055714F" w:rsidP="00124F95">
            <w:pPr>
              <w:spacing w:line="360" w:lineRule="auto"/>
              <w:rPr>
                <w:rFonts w:cs="Arial"/>
                <w:lang w:eastAsia="el-GR"/>
              </w:rPr>
            </w:pPr>
            <w:r w:rsidRPr="00063955">
              <w:rPr>
                <w:rFonts w:cs="Arial"/>
                <w:lang w:eastAsia="el-GR"/>
              </w:rPr>
              <w:t>ΣΥΝΟΛΙΚΟ ΑΡΧΙΚΟ ΚΕΦΑΛΑΙΟ</w:t>
            </w:r>
          </w:p>
        </w:tc>
        <w:tc>
          <w:tcPr>
            <w:tcW w:w="921" w:type="pct"/>
            <w:vAlign w:val="center"/>
            <w:hideMark/>
          </w:tcPr>
          <w:p w14:paraId="072AB9A0"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7EBEAE8E" w14:textId="08BE4A08"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10.887.000€</w:t>
            </w:r>
          </w:p>
        </w:tc>
        <w:tc>
          <w:tcPr>
            <w:tcW w:w="1016" w:type="pct"/>
            <w:vAlign w:val="center"/>
            <w:hideMark/>
          </w:tcPr>
          <w:p w14:paraId="1B4ABF5C"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743B84FA" w14:textId="0D1FE2C1"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10.887.000€</w:t>
            </w:r>
          </w:p>
        </w:tc>
        <w:tc>
          <w:tcPr>
            <w:tcW w:w="921" w:type="pct"/>
            <w:vAlign w:val="center"/>
          </w:tcPr>
          <w:p w14:paraId="045B9904"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7176418F" w14:textId="1D9BFD92" w:rsidR="0055714F" w:rsidRPr="00063955" w:rsidRDefault="000A1DC5"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A1DC5">
              <w:rPr>
                <w:rFonts w:cs="Arial"/>
                <w:lang w:eastAsia="el-GR"/>
              </w:rPr>
              <w:t>11.191.000</w:t>
            </w:r>
            <w:r w:rsidRPr="00063955">
              <w:rPr>
                <w:rFonts w:cs="Arial"/>
                <w:lang w:eastAsia="el-GR"/>
              </w:rPr>
              <w:t>€</w:t>
            </w:r>
          </w:p>
        </w:tc>
        <w:tc>
          <w:tcPr>
            <w:tcW w:w="1016" w:type="pct"/>
            <w:vAlign w:val="center"/>
          </w:tcPr>
          <w:p w14:paraId="1DC25B64"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3A63BCE8" w14:textId="4909F32A" w:rsidR="0055714F" w:rsidRPr="00063955" w:rsidRDefault="000A1DC5"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A1DC5">
              <w:rPr>
                <w:rFonts w:cs="Arial"/>
                <w:lang w:eastAsia="el-GR"/>
              </w:rPr>
              <w:t>11.191.000</w:t>
            </w:r>
            <w:r w:rsidRPr="00063955">
              <w:rPr>
                <w:rFonts w:cs="Arial"/>
                <w:lang w:eastAsia="el-GR"/>
              </w:rPr>
              <w:t>€</w:t>
            </w:r>
          </w:p>
        </w:tc>
      </w:tr>
      <w:tr w:rsidR="0055714F" w:rsidRPr="00063955" w14:paraId="2261FF9B" w14:textId="1F52E4CD" w:rsidTr="00124F95">
        <w:trPr>
          <w:trHeight w:val="284"/>
        </w:trPr>
        <w:tc>
          <w:tcPr>
            <w:cnfStyle w:val="001000000000" w:firstRow="0" w:lastRow="0" w:firstColumn="1" w:lastColumn="0" w:oddVBand="0" w:evenVBand="0" w:oddHBand="0" w:evenHBand="0" w:firstRowFirstColumn="0" w:firstRowLastColumn="0" w:lastRowFirstColumn="0" w:lastRowLastColumn="0"/>
            <w:tcW w:w="1128" w:type="pct"/>
            <w:hideMark/>
          </w:tcPr>
          <w:p w14:paraId="2A8907ED" w14:textId="77777777" w:rsidR="0055714F" w:rsidRPr="00063955" w:rsidRDefault="0055714F" w:rsidP="00124F95">
            <w:pPr>
              <w:spacing w:line="360" w:lineRule="auto"/>
              <w:rPr>
                <w:rFonts w:cs="Arial"/>
                <w:lang w:eastAsia="el-GR"/>
              </w:rPr>
            </w:pPr>
            <w:r w:rsidRPr="00063955">
              <w:rPr>
                <w:rFonts w:cs="Arial"/>
                <w:lang w:eastAsia="el-GR"/>
              </w:rPr>
              <w:t>ΛΕΙΤΟΥΡΓΙΚΑ ΚΟΣΤΗ</w:t>
            </w:r>
          </w:p>
        </w:tc>
        <w:tc>
          <w:tcPr>
            <w:tcW w:w="921" w:type="pct"/>
            <w:vAlign w:val="center"/>
            <w:hideMark/>
          </w:tcPr>
          <w:p w14:paraId="6601DDC5" w14:textId="77777777"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tc>
        <w:tc>
          <w:tcPr>
            <w:tcW w:w="1016" w:type="pct"/>
            <w:vAlign w:val="center"/>
            <w:hideMark/>
          </w:tcPr>
          <w:p w14:paraId="70A5C420" w14:textId="77777777"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tc>
        <w:tc>
          <w:tcPr>
            <w:tcW w:w="921" w:type="pct"/>
            <w:vAlign w:val="center"/>
          </w:tcPr>
          <w:p w14:paraId="756E2C88" w14:textId="77777777"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tc>
        <w:tc>
          <w:tcPr>
            <w:tcW w:w="1016" w:type="pct"/>
            <w:vAlign w:val="center"/>
          </w:tcPr>
          <w:p w14:paraId="4A20621E" w14:textId="77777777"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tc>
      </w:tr>
      <w:tr w:rsidR="0055714F" w:rsidRPr="00063955" w14:paraId="50E1F0AB" w14:textId="5760E3FA" w:rsidTr="00124F95">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28" w:type="pct"/>
            <w:hideMark/>
          </w:tcPr>
          <w:p w14:paraId="24979A14" w14:textId="77777777" w:rsidR="0055714F" w:rsidRPr="00063955" w:rsidRDefault="0055714F" w:rsidP="00124F95">
            <w:pPr>
              <w:spacing w:line="360" w:lineRule="auto"/>
              <w:rPr>
                <w:rFonts w:cs="Arial"/>
                <w:lang w:eastAsia="el-GR"/>
              </w:rPr>
            </w:pPr>
            <w:r w:rsidRPr="00063955">
              <w:rPr>
                <w:rFonts w:cs="Arial"/>
                <w:lang w:eastAsia="el-GR"/>
              </w:rPr>
              <w:t>ΜΟΝΑΔΑ ΜΗΧΑΝΙΚΗΣ ΕΠΕΞΕΡΓΑΣΙΑΣ</w:t>
            </w:r>
          </w:p>
        </w:tc>
        <w:tc>
          <w:tcPr>
            <w:tcW w:w="921" w:type="pct"/>
            <w:vAlign w:val="center"/>
            <w:hideMark/>
          </w:tcPr>
          <w:p w14:paraId="66FEB0A7" w14:textId="751720C0"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812.000€</w:t>
            </w:r>
          </w:p>
        </w:tc>
        <w:tc>
          <w:tcPr>
            <w:tcW w:w="1016" w:type="pct"/>
            <w:vAlign w:val="center"/>
            <w:hideMark/>
          </w:tcPr>
          <w:p w14:paraId="53CBEA22" w14:textId="72A61C03"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16.240.000€</w:t>
            </w:r>
          </w:p>
        </w:tc>
        <w:tc>
          <w:tcPr>
            <w:tcW w:w="921" w:type="pct"/>
            <w:vAlign w:val="center"/>
          </w:tcPr>
          <w:p w14:paraId="49AC8FBA" w14:textId="348E02DF" w:rsidR="00D5431B" w:rsidRPr="00D5431B"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val="en-US" w:eastAsia="el-GR"/>
              </w:rPr>
            </w:pPr>
            <w:r>
              <w:rPr>
                <w:rFonts w:cs="Arial"/>
                <w:lang w:val="en-US" w:eastAsia="el-GR"/>
              </w:rPr>
              <w:t>840.280</w:t>
            </w:r>
            <w:r w:rsidRPr="00063955">
              <w:rPr>
                <w:rFonts w:cs="Arial"/>
                <w:lang w:eastAsia="el-GR"/>
              </w:rPr>
              <w:t>€</w:t>
            </w:r>
          </w:p>
        </w:tc>
        <w:tc>
          <w:tcPr>
            <w:tcW w:w="1016" w:type="pct"/>
            <w:vAlign w:val="center"/>
          </w:tcPr>
          <w:p w14:paraId="3B16C7CF" w14:textId="74BB99C7" w:rsidR="00D5431B" w:rsidRPr="00D5431B" w:rsidRDefault="00D5431B" w:rsidP="00124F95">
            <w:pPr>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D5431B">
              <w:rPr>
                <w:rFonts w:cs="Arial"/>
                <w:lang w:eastAsia="el-GR"/>
              </w:rPr>
              <w:t>16.805.600</w:t>
            </w:r>
            <w:r w:rsidR="004E6F70" w:rsidRPr="00063955">
              <w:rPr>
                <w:rFonts w:cs="Arial"/>
                <w:lang w:eastAsia="el-GR"/>
              </w:rPr>
              <w:t>€</w:t>
            </w:r>
          </w:p>
        </w:tc>
      </w:tr>
      <w:tr w:rsidR="0055714F" w:rsidRPr="00063955" w14:paraId="1124D75D" w14:textId="73FC2FCE" w:rsidTr="00124F95">
        <w:trPr>
          <w:trHeight w:val="261"/>
        </w:trPr>
        <w:tc>
          <w:tcPr>
            <w:cnfStyle w:val="001000000000" w:firstRow="0" w:lastRow="0" w:firstColumn="1" w:lastColumn="0" w:oddVBand="0" w:evenVBand="0" w:oddHBand="0" w:evenHBand="0" w:firstRowFirstColumn="0" w:firstRowLastColumn="0" w:lastRowFirstColumn="0" w:lastRowLastColumn="0"/>
            <w:tcW w:w="1128" w:type="pct"/>
            <w:hideMark/>
          </w:tcPr>
          <w:p w14:paraId="06DAB38E" w14:textId="77777777" w:rsidR="0055714F" w:rsidRPr="00063955" w:rsidRDefault="0055714F" w:rsidP="00124F95">
            <w:pPr>
              <w:spacing w:line="360" w:lineRule="auto"/>
              <w:rPr>
                <w:rFonts w:cs="Arial"/>
                <w:lang w:eastAsia="el-GR"/>
              </w:rPr>
            </w:pPr>
            <w:r w:rsidRPr="00063955">
              <w:rPr>
                <w:rFonts w:cs="Arial"/>
                <w:lang w:eastAsia="el-GR"/>
              </w:rPr>
              <w:t>ΜΟΝΑΔΑ ΑΧ</w:t>
            </w:r>
          </w:p>
        </w:tc>
        <w:tc>
          <w:tcPr>
            <w:tcW w:w="921" w:type="pct"/>
            <w:vAlign w:val="center"/>
            <w:hideMark/>
          </w:tcPr>
          <w:p w14:paraId="0F27037D" w14:textId="77777777"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sidRPr="00063955">
              <w:rPr>
                <w:rFonts w:cs="Arial"/>
                <w:lang w:eastAsia="el-GR"/>
              </w:rPr>
              <w:t>1.363.000€</w:t>
            </w:r>
          </w:p>
        </w:tc>
        <w:tc>
          <w:tcPr>
            <w:tcW w:w="1016" w:type="pct"/>
            <w:vAlign w:val="center"/>
            <w:hideMark/>
          </w:tcPr>
          <w:p w14:paraId="66BD8F06" w14:textId="77777777"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sidRPr="00063955">
              <w:rPr>
                <w:rFonts w:cs="Arial"/>
                <w:lang w:eastAsia="el-GR"/>
              </w:rPr>
              <w:t>27.260.000€</w:t>
            </w:r>
          </w:p>
        </w:tc>
        <w:tc>
          <w:tcPr>
            <w:tcW w:w="921" w:type="pct"/>
            <w:vAlign w:val="center"/>
          </w:tcPr>
          <w:p w14:paraId="70FD45E1" w14:textId="4B22DEAE" w:rsidR="0055714F" w:rsidRPr="00063955" w:rsidRDefault="00D5431B"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Pr>
                <w:rFonts w:cs="Arial"/>
                <w:lang w:val="en-US" w:eastAsia="el-GR"/>
              </w:rPr>
              <w:t>1.410.470</w:t>
            </w:r>
            <w:r w:rsidRPr="00063955">
              <w:rPr>
                <w:rFonts w:cs="Arial"/>
                <w:lang w:eastAsia="el-GR"/>
              </w:rPr>
              <w:t>€</w:t>
            </w:r>
          </w:p>
        </w:tc>
        <w:tc>
          <w:tcPr>
            <w:tcW w:w="1016" w:type="pct"/>
            <w:vAlign w:val="center"/>
          </w:tcPr>
          <w:p w14:paraId="2CC2E959" w14:textId="4505D3A4" w:rsidR="0055714F" w:rsidRPr="00063955" w:rsidRDefault="00D5431B"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sidRPr="00D5431B">
              <w:rPr>
                <w:rFonts w:cs="Arial"/>
                <w:lang w:eastAsia="el-GR"/>
              </w:rPr>
              <w:t>28.209.400</w:t>
            </w:r>
            <w:r w:rsidRPr="00063955">
              <w:rPr>
                <w:rFonts w:cs="Arial"/>
                <w:lang w:eastAsia="el-GR"/>
              </w:rPr>
              <w:t>€</w:t>
            </w:r>
          </w:p>
        </w:tc>
      </w:tr>
      <w:tr w:rsidR="0055714F" w:rsidRPr="00063955" w14:paraId="4D297ED1" w14:textId="4C7ECA62" w:rsidTr="00124F95">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28" w:type="pct"/>
            <w:hideMark/>
          </w:tcPr>
          <w:p w14:paraId="4D66B9C4" w14:textId="77777777" w:rsidR="0055714F" w:rsidRPr="00063955" w:rsidRDefault="0055714F" w:rsidP="00124F95">
            <w:pPr>
              <w:spacing w:line="360" w:lineRule="auto"/>
              <w:rPr>
                <w:rFonts w:cs="Arial"/>
                <w:lang w:eastAsia="el-GR"/>
              </w:rPr>
            </w:pPr>
            <w:r w:rsidRPr="00063955">
              <w:rPr>
                <w:rFonts w:cs="Arial"/>
                <w:lang w:eastAsia="el-GR"/>
              </w:rPr>
              <w:lastRenderedPageBreak/>
              <w:t>ΣΥΝΟΛΙΚΕΣ ΕΤΗΣΙΕΣ ΛΕΙΤΟΥΡΓΙΚΕΣ ΔΑΠΑΝΕΣ</w:t>
            </w:r>
          </w:p>
        </w:tc>
        <w:tc>
          <w:tcPr>
            <w:tcW w:w="921" w:type="pct"/>
            <w:vAlign w:val="center"/>
            <w:hideMark/>
          </w:tcPr>
          <w:p w14:paraId="0CB933DF"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5DE4412D"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78F169C5" w14:textId="68429893"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2.175.000€</w:t>
            </w:r>
          </w:p>
        </w:tc>
        <w:tc>
          <w:tcPr>
            <w:tcW w:w="1016" w:type="pct"/>
            <w:vAlign w:val="center"/>
            <w:hideMark/>
          </w:tcPr>
          <w:p w14:paraId="192DB508"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10820D3D"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6073950A" w14:textId="0986B95E"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43.500.000€</w:t>
            </w:r>
          </w:p>
        </w:tc>
        <w:tc>
          <w:tcPr>
            <w:tcW w:w="921" w:type="pct"/>
            <w:vAlign w:val="center"/>
          </w:tcPr>
          <w:p w14:paraId="71769BF4" w14:textId="77777777" w:rsidR="00D5431B"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22317DD3" w14:textId="77777777" w:rsidR="00D5431B"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141A8599" w14:textId="40BB9F28" w:rsidR="0055714F" w:rsidRPr="00063955"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D5431B">
              <w:rPr>
                <w:rFonts w:cs="Arial"/>
                <w:lang w:eastAsia="el-GR"/>
              </w:rPr>
              <w:t>2.250.750</w:t>
            </w:r>
            <w:r w:rsidRPr="00063955">
              <w:rPr>
                <w:rFonts w:cs="Arial"/>
                <w:lang w:eastAsia="el-GR"/>
              </w:rPr>
              <w:t>€</w:t>
            </w:r>
          </w:p>
        </w:tc>
        <w:tc>
          <w:tcPr>
            <w:tcW w:w="1016" w:type="pct"/>
            <w:vAlign w:val="center"/>
          </w:tcPr>
          <w:p w14:paraId="68D2D6A7" w14:textId="77777777" w:rsidR="00D5431B"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38CCDA54" w14:textId="77777777" w:rsidR="00D5431B"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3726DD48" w14:textId="25E0922C" w:rsidR="0055714F" w:rsidRPr="00063955"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D5431B">
              <w:rPr>
                <w:rFonts w:cs="Arial"/>
                <w:lang w:eastAsia="el-GR"/>
              </w:rPr>
              <w:t>45.015.000</w:t>
            </w:r>
            <w:r w:rsidRPr="00063955">
              <w:rPr>
                <w:rFonts w:cs="Arial"/>
                <w:lang w:eastAsia="el-GR"/>
              </w:rPr>
              <w:t>€</w:t>
            </w:r>
          </w:p>
        </w:tc>
      </w:tr>
      <w:tr w:rsidR="0055714F" w:rsidRPr="00063955" w14:paraId="3388C5E3" w14:textId="6903D82A" w:rsidTr="00124F95">
        <w:trPr>
          <w:trHeight w:val="261"/>
        </w:trPr>
        <w:tc>
          <w:tcPr>
            <w:cnfStyle w:val="001000000000" w:firstRow="0" w:lastRow="0" w:firstColumn="1" w:lastColumn="0" w:oddVBand="0" w:evenVBand="0" w:oddHBand="0" w:evenHBand="0" w:firstRowFirstColumn="0" w:firstRowLastColumn="0" w:lastRowFirstColumn="0" w:lastRowLastColumn="0"/>
            <w:tcW w:w="1128" w:type="pct"/>
            <w:hideMark/>
          </w:tcPr>
          <w:p w14:paraId="4BF2FE21" w14:textId="77777777" w:rsidR="0055714F" w:rsidRPr="00063955" w:rsidRDefault="0055714F" w:rsidP="00124F95">
            <w:pPr>
              <w:spacing w:line="360" w:lineRule="auto"/>
              <w:rPr>
                <w:rFonts w:cs="Arial"/>
                <w:lang w:eastAsia="el-GR"/>
              </w:rPr>
            </w:pPr>
            <w:r w:rsidRPr="00063955">
              <w:rPr>
                <w:rFonts w:cs="Arial"/>
                <w:lang w:eastAsia="el-GR"/>
              </w:rPr>
              <w:t>ΕΙΔΙΚΕΣ ΕΤΗΣΙΕΣ ΛΕΙΤΟΥΡΓΙΚΕΣ ΔΑΠΑΝΕΣ</w:t>
            </w:r>
          </w:p>
        </w:tc>
        <w:tc>
          <w:tcPr>
            <w:tcW w:w="921" w:type="pct"/>
            <w:hideMark/>
          </w:tcPr>
          <w:p w14:paraId="715543FD" w14:textId="77777777" w:rsidR="004E6F70" w:rsidRDefault="004E6F70" w:rsidP="00124F95">
            <w:pPr>
              <w:spacing w:line="360" w:lineRule="auto"/>
              <w:cnfStyle w:val="000000000000" w:firstRow="0" w:lastRow="0" w:firstColumn="0" w:lastColumn="0" w:oddVBand="0" w:evenVBand="0" w:oddHBand="0" w:evenHBand="0" w:firstRowFirstColumn="0" w:firstRowLastColumn="0" w:lastRowFirstColumn="0" w:lastRowLastColumn="0"/>
              <w:rPr>
                <w:rFonts w:cs="Arial"/>
                <w:lang w:eastAsia="el-GR"/>
              </w:rPr>
            </w:pPr>
          </w:p>
          <w:p w14:paraId="440C0889" w14:textId="735725E2"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sidRPr="00063955">
              <w:rPr>
                <w:rFonts w:cs="Arial"/>
                <w:lang w:eastAsia="el-GR"/>
              </w:rPr>
              <w:t>47€/</w:t>
            </w:r>
            <w:proofErr w:type="spellStart"/>
            <w:r w:rsidRPr="00063955">
              <w:rPr>
                <w:rFonts w:cs="Arial"/>
                <w:lang w:eastAsia="el-GR"/>
              </w:rPr>
              <w:t>tn</w:t>
            </w:r>
            <w:proofErr w:type="spellEnd"/>
          </w:p>
        </w:tc>
        <w:tc>
          <w:tcPr>
            <w:tcW w:w="1016" w:type="pct"/>
            <w:hideMark/>
          </w:tcPr>
          <w:p w14:paraId="1CB053BA" w14:textId="77777777"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tc>
        <w:tc>
          <w:tcPr>
            <w:tcW w:w="921" w:type="pct"/>
          </w:tcPr>
          <w:p w14:paraId="318EC353" w14:textId="77777777" w:rsidR="00D5431B" w:rsidRDefault="00D5431B" w:rsidP="00124F95">
            <w:pPr>
              <w:spacing w:line="360" w:lineRule="auto"/>
              <w:cnfStyle w:val="000000000000" w:firstRow="0" w:lastRow="0" w:firstColumn="0" w:lastColumn="0" w:oddVBand="0" w:evenVBand="0" w:oddHBand="0" w:evenHBand="0" w:firstRowFirstColumn="0" w:firstRowLastColumn="0" w:lastRowFirstColumn="0" w:lastRowLastColumn="0"/>
              <w:rPr>
                <w:rFonts w:cs="Arial"/>
                <w:lang w:eastAsia="el-GR"/>
              </w:rPr>
            </w:pPr>
          </w:p>
          <w:p w14:paraId="5C84B19B" w14:textId="32BDAC7B" w:rsidR="0055714F" w:rsidRPr="00063955" w:rsidRDefault="00D5431B"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sidRPr="00063955">
              <w:rPr>
                <w:rFonts w:cs="Arial"/>
                <w:lang w:eastAsia="el-GR"/>
              </w:rPr>
              <w:t>47€/</w:t>
            </w:r>
            <w:proofErr w:type="spellStart"/>
            <w:r w:rsidRPr="00063955">
              <w:rPr>
                <w:rFonts w:cs="Arial"/>
                <w:lang w:eastAsia="el-GR"/>
              </w:rPr>
              <w:t>tn</w:t>
            </w:r>
            <w:proofErr w:type="spellEnd"/>
          </w:p>
        </w:tc>
        <w:tc>
          <w:tcPr>
            <w:tcW w:w="1016" w:type="pct"/>
          </w:tcPr>
          <w:p w14:paraId="5388A843" w14:textId="77777777"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tc>
      </w:tr>
      <w:tr w:rsidR="0055714F" w:rsidRPr="00063955" w14:paraId="3493F2CC" w14:textId="3CABE67C" w:rsidTr="00124F95">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28" w:type="pct"/>
            <w:hideMark/>
          </w:tcPr>
          <w:p w14:paraId="211C5B9A" w14:textId="77777777" w:rsidR="0055714F" w:rsidRPr="00063955" w:rsidRDefault="0055714F" w:rsidP="00124F95">
            <w:pPr>
              <w:spacing w:line="360" w:lineRule="auto"/>
              <w:rPr>
                <w:rFonts w:cs="Arial"/>
                <w:lang w:eastAsia="el-GR"/>
              </w:rPr>
            </w:pPr>
            <w:r w:rsidRPr="00063955">
              <w:rPr>
                <w:rFonts w:cs="Arial"/>
                <w:lang w:eastAsia="el-GR"/>
              </w:rPr>
              <w:t>ΕΣΟΔΑ ΑΠΟ ΠΩΛΗΣΗ ΗΛΕΚΤΡΙΚΗΣ ΕΝΕΡΓΕΙΑΣ</w:t>
            </w:r>
          </w:p>
        </w:tc>
        <w:tc>
          <w:tcPr>
            <w:tcW w:w="921" w:type="pct"/>
            <w:vAlign w:val="center"/>
            <w:hideMark/>
          </w:tcPr>
          <w:p w14:paraId="7305F1B3"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600CB07E"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57F2D705" w14:textId="46164974"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732.359€</w:t>
            </w:r>
          </w:p>
        </w:tc>
        <w:tc>
          <w:tcPr>
            <w:tcW w:w="1016" w:type="pct"/>
            <w:vAlign w:val="center"/>
            <w:hideMark/>
          </w:tcPr>
          <w:p w14:paraId="48136101"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1F09C370"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1A2FBDE0" w14:textId="2A7D2BE5"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14.647.180€</w:t>
            </w:r>
          </w:p>
        </w:tc>
        <w:tc>
          <w:tcPr>
            <w:tcW w:w="921" w:type="pct"/>
            <w:vAlign w:val="center"/>
          </w:tcPr>
          <w:p w14:paraId="7F9729D5" w14:textId="77777777" w:rsidR="00D5431B"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00A73432" w14:textId="77777777" w:rsidR="00D5431B"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7EEA3EFA" w14:textId="207889C4" w:rsidR="0055714F" w:rsidRPr="00063955" w:rsidRDefault="00C94E9A"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55714F">
              <w:rPr>
                <w:rFonts w:cs="Arial"/>
                <w:lang w:eastAsia="el-GR"/>
              </w:rPr>
              <w:t>761.26</w:t>
            </w:r>
            <w:r>
              <w:rPr>
                <w:rFonts w:cs="Arial"/>
                <w:lang w:eastAsia="el-GR"/>
              </w:rPr>
              <w:t xml:space="preserve">8 </w:t>
            </w:r>
            <w:r w:rsidRPr="0055714F">
              <w:rPr>
                <w:rFonts w:cs="Arial"/>
                <w:lang w:eastAsia="el-GR"/>
              </w:rPr>
              <w:t>€</w:t>
            </w:r>
          </w:p>
        </w:tc>
        <w:tc>
          <w:tcPr>
            <w:tcW w:w="1016" w:type="pct"/>
            <w:vAlign w:val="center"/>
          </w:tcPr>
          <w:p w14:paraId="17264C15" w14:textId="77777777" w:rsidR="00D5431B"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7559AA53" w14:textId="77777777" w:rsidR="00D5431B"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29B5FC37" w14:textId="001C364F" w:rsidR="0055714F" w:rsidRPr="00063955" w:rsidRDefault="00C94E9A"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C94E9A">
              <w:rPr>
                <w:rFonts w:cs="Arial"/>
                <w:lang w:eastAsia="el-GR"/>
              </w:rPr>
              <w:t>15.225.360</w:t>
            </w:r>
            <w:r w:rsidR="00D5431B" w:rsidRPr="00063955">
              <w:rPr>
                <w:rFonts w:cs="Arial"/>
                <w:lang w:eastAsia="el-GR"/>
              </w:rPr>
              <w:t>€</w:t>
            </w:r>
          </w:p>
        </w:tc>
      </w:tr>
      <w:tr w:rsidR="0055714F" w:rsidRPr="00063955" w14:paraId="5F83BA2D" w14:textId="4599834D" w:rsidTr="00124F95">
        <w:trPr>
          <w:trHeight w:val="261"/>
        </w:trPr>
        <w:tc>
          <w:tcPr>
            <w:cnfStyle w:val="001000000000" w:firstRow="0" w:lastRow="0" w:firstColumn="1" w:lastColumn="0" w:oddVBand="0" w:evenVBand="0" w:oddHBand="0" w:evenHBand="0" w:firstRowFirstColumn="0" w:firstRowLastColumn="0" w:lastRowFirstColumn="0" w:lastRowLastColumn="0"/>
            <w:tcW w:w="1128" w:type="pct"/>
            <w:hideMark/>
          </w:tcPr>
          <w:p w14:paraId="2AD64D55" w14:textId="77777777" w:rsidR="0055714F" w:rsidRPr="00063955" w:rsidRDefault="0055714F" w:rsidP="00124F95">
            <w:pPr>
              <w:spacing w:line="360" w:lineRule="auto"/>
              <w:rPr>
                <w:rFonts w:cs="Arial"/>
                <w:lang w:eastAsia="el-GR"/>
              </w:rPr>
            </w:pPr>
            <w:r w:rsidRPr="00063955">
              <w:rPr>
                <w:rFonts w:cs="Arial"/>
                <w:lang w:eastAsia="el-GR"/>
              </w:rPr>
              <w:t>ΕΣΟΔΑ ΑΠΟ ΑΝΑΚΥΚΛΩΣΗ</w:t>
            </w:r>
          </w:p>
        </w:tc>
        <w:tc>
          <w:tcPr>
            <w:tcW w:w="921" w:type="pct"/>
            <w:vAlign w:val="center"/>
            <w:hideMark/>
          </w:tcPr>
          <w:p w14:paraId="25516EC2" w14:textId="77777777" w:rsidR="004E6F70" w:rsidRDefault="004E6F70"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p w14:paraId="7A618BD2" w14:textId="5990DBE9"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sidRPr="00063955">
              <w:rPr>
                <w:rFonts w:cs="Arial"/>
                <w:lang w:eastAsia="el-GR"/>
              </w:rPr>
              <w:t>895.075€</w:t>
            </w:r>
          </w:p>
        </w:tc>
        <w:tc>
          <w:tcPr>
            <w:tcW w:w="1016" w:type="pct"/>
            <w:vAlign w:val="center"/>
            <w:hideMark/>
          </w:tcPr>
          <w:p w14:paraId="6A6FAEC6" w14:textId="77777777" w:rsidR="004E6F70" w:rsidRDefault="004E6F70"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p w14:paraId="0B3DDE3E" w14:textId="549B71F5"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sidRPr="00063955">
              <w:rPr>
                <w:rFonts w:cs="Arial"/>
                <w:lang w:eastAsia="el-GR"/>
              </w:rPr>
              <w:t>17.901.500€</w:t>
            </w:r>
          </w:p>
        </w:tc>
        <w:tc>
          <w:tcPr>
            <w:tcW w:w="921" w:type="pct"/>
            <w:vAlign w:val="center"/>
          </w:tcPr>
          <w:p w14:paraId="41949703" w14:textId="77777777" w:rsidR="00D5431B" w:rsidRDefault="00D5431B"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p w14:paraId="52B1F5DC" w14:textId="5F4DC956" w:rsidR="0055714F" w:rsidRPr="00063955" w:rsidRDefault="00C94E9A"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Pr>
                <w:rFonts w:cs="Arial"/>
                <w:lang w:eastAsia="el-GR"/>
              </w:rPr>
              <w:t>910</w:t>
            </w:r>
            <w:r w:rsidRPr="00063955">
              <w:rPr>
                <w:rFonts w:cs="Arial"/>
                <w:lang w:eastAsia="el-GR"/>
              </w:rPr>
              <w:t>.0</w:t>
            </w:r>
            <w:r>
              <w:rPr>
                <w:rFonts w:cs="Arial"/>
                <w:lang w:eastAsia="el-GR"/>
              </w:rPr>
              <w:t>00</w:t>
            </w:r>
            <w:r w:rsidR="00D5431B" w:rsidRPr="00063955">
              <w:rPr>
                <w:rFonts w:cs="Arial"/>
                <w:lang w:eastAsia="el-GR"/>
              </w:rPr>
              <w:t>€</w:t>
            </w:r>
          </w:p>
        </w:tc>
        <w:tc>
          <w:tcPr>
            <w:tcW w:w="1016" w:type="pct"/>
            <w:vAlign w:val="center"/>
          </w:tcPr>
          <w:p w14:paraId="753A0F0D" w14:textId="77777777" w:rsidR="00D5431B" w:rsidRDefault="00D5431B"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p w14:paraId="2D4EF917" w14:textId="754D3EA2" w:rsidR="0055714F" w:rsidRPr="00063955" w:rsidRDefault="00C94E9A"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sidRPr="00C94E9A">
              <w:rPr>
                <w:rFonts w:cs="Arial"/>
                <w:lang w:eastAsia="el-GR"/>
              </w:rPr>
              <w:t>18.200.000</w:t>
            </w:r>
            <w:r w:rsidR="00D5431B" w:rsidRPr="00063955">
              <w:rPr>
                <w:rFonts w:cs="Arial"/>
                <w:lang w:eastAsia="el-GR"/>
              </w:rPr>
              <w:t>€</w:t>
            </w:r>
          </w:p>
        </w:tc>
      </w:tr>
      <w:tr w:rsidR="0055714F" w:rsidRPr="00063955" w14:paraId="3BC237EC" w14:textId="49B6B235" w:rsidTr="00124F95">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28" w:type="pct"/>
            <w:hideMark/>
          </w:tcPr>
          <w:p w14:paraId="5B8A3F64" w14:textId="77777777" w:rsidR="0055714F" w:rsidRPr="00063955" w:rsidRDefault="0055714F" w:rsidP="00124F95">
            <w:pPr>
              <w:spacing w:line="360" w:lineRule="auto"/>
              <w:rPr>
                <w:rFonts w:cs="Arial"/>
                <w:lang w:eastAsia="el-GR"/>
              </w:rPr>
            </w:pPr>
            <w:r w:rsidRPr="00063955">
              <w:rPr>
                <w:rFonts w:cs="Arial"/>
                <w:lang w:eastAsia="el-GR"/>
              </w:rPr>
              <w:t>ΕΣΟΔΑ ΑΠΟ ΠΩΛΗΣΗ ΚΟΜΠΟΣΤ</w:t>
            </w:r>
          </w:p>
        </w:tc>
        <w:tc>
          <w:tcPr>
            <w:tcW w:w="921" w:type="pct"/>
            <w:vAlign w:val="center"/>
            <w:hideMark/>
          </w:tcPr>
          <w:p w14:paraId="2EF43570"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61AEC082" w14:textId="4012DEA5"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425.333€</w:t>
            </w:r>
          </w:p>
        </w:tc>
        <w:tc>
          <w:tcPr>
            <w:tcW w:w="1016" w:type="pct"/>
            <w:vAlign w:val="center"/>
            <w:hideMark/>
          </w:tcPr>
          <w:p w14:paraId="0A829540" w14:textId="77777777" w:rsidR="004E6F70" w:rsidRDefault="004E6F70"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081C2B9F" w14:textId="69B2C6D4" w:rsidR="0055714F" w:rsidRPr="00063955" w:rsidRDefault="0055714F"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063955">
              <w:rPr>
                <w:rFonts w:cs="Arial"/>
                <w:lang w:eastAsia="el-GR"/>
              </w:rPr>
              <w:t>8.506.666€</w:t>
            </w:r>
          </w:p>
        </w:tc>
        <w:tc>
          <w:tcPr>
            <w:tcW w:w="921" w:type="pct"/>
            <w:vAlign w:val="center"/>
          </w:tcPr>
          <w:p w14:paraId="433EBDF3" w14:textId="77777777" w:rsidR="00D5431B"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61A05DD2" w14:textId="293F7228" w:rsidR="0055714F" w:rsidRPr="00063955" w:rsidRDefault="00C94E9A"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C94E9A">
              <w:rPr>
                <w:rFonts w:cs="Arial"/>
                <w:lang w:eastAsia="el-GR"/>
              </w:rPr>
              <w:t>440.14</w:t>
            </w:r>
            <w:r>
              <w:rPr>
                <w:rFonts w:cs="Arial"/>
                <w:lang w:val="en-US" w:eastAsia="el-GR"/>
              </w:rPr>
              <w:t xml:space="preserve">7 </w:t>
            </w:r>
            <w:r w:rsidR="00D5431B" w:rsidRPr="00063955">
              <w:rPr>
                <w:rFonts w:cs="Arial"/>
                <w:lang w:eastAsia="el-GR"/>
              </w:rPr>
              <w:t>€</w:t>
            </w:r>
          </w:p>
        </w:tc>
        <w:tc>
          <w:tcPr>
            <w:tcW w:w="1016" w:type="pct"/>
            <w:vAlign w:val="center"/>
          </w:tcPr>
          <w:p w14:paraId="11CA92FB" w14:textId="77777777" w:rsidR="00D5431B" w:rsidRDefault="00D5431B"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p>
          <w:p w14:paraId="00DF86B5" w14:textId="34BE6138" w:rsidR="0055714F" w:rsidRPr="00063955" w:rsidRDefault="00C94E9A" w:rsidP="00124F95">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lang w:eastAsia="el-GR"/>
              </w:rPr>
            </w:pPr>
            <w:r w:rsidRPr="00C94E9A">
              <w:rPr>
                <w:rFonts w:cs="Arial"/>
                <w:lang w:eastAsia="el-GR"/>
              </w:rPr>
              <w:t>8.802.940</w:t>
            </w:r>
            <w:r w:rsidR="00D5431B" w:rsidRPr="00063955">
              <w:rPr>
                <w:rFonts w:cs="Arial"/>
                <w:lang w:eastAsia="el-GR"/>
              </w:rPr>
              <w:t>€</w:t>
            </w:r>
          </w:p>
        </w:tc>
      </w:tr>
      <w:tr w:rsidR="0055714F" w:rsidRPr="00063955" w14:paraId="419E9C95" w14:textId="1A3F6D00" w:rsidTr="00124F95">
        <w:trPr>
          <w:trHeight w:val="284"/>
        </w:trPr>
        <w:tc>
          <w:tcPr>
            <w:cnfStyle w:val="001000000000" w:firstRow="0" w:lastRow="0" w:firstColumn="1" w:lastColumn="0" w:oddVBand="0" w:evenVBand="0" w:oddHBand="0" w:evenHBand="0" w:firstRowFirstColumn="0" w:firstRowLastColumn="0" w:lastRowFirstColumn="0" w:lastRowLastColumn="0"/>
            <w:tcW w:w="1128" w:type="pct"/>
            <w:hideMark/>
          </w:tcPr>
          <w:p w14:paraId="24E82550" w14:textId="77777777" w:rsidR="0055714F" w:rsidRPr="00063955" w:rsidRDefault="0055714F" w:rsidP="00124F95">
            <w:pPr>
              <w:spacing w:line="360" w:lineRule="auto"/>
              <w:rPr>
                <w:rFonts w:cs="Arial"/>
                <w:lang w:eastAsia="el-GR"/>
              </w:rPr>
            </w:pPr>
            <w:r w:rsidRPr="00063955">
              <w:rPr>
                <w:rFonts w:cs="Arial"/>
                <w:lang w:eastAsia="el-GR"/>
              </w:rPr>
              <w:t>ΣΥΝΟΛΙΚΑ ΕΣΟΔΑ</w:t>
            </w:r>
          </w:p>
        </w:tc>
        <w:tc>
          <w:tcPr>
            <w:tcW w:w="921" w:type="pct"/>
            <w:vAlign w:val="center"/>
            <w:hideMark/>
          </w:tcPr>
          <w:p w14:paraId="32D3A3D2" w14:textId="77777777" w:rsidR="004E6F70" w:rsidRDefault="004E6F70"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val="en-US" w:eastAsia="el-GR"/>
              </w:rPr>
            </w:pPr>
          </w:p>
          <w:p w14:paraId="78EC39F6" w14:textId="56A92A96" w:rsidR="0055714F" w:rsidRPr="00063955" w:rsidRDefault="0055714F"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val="en-US" w:eastAsia="el-GR"/>
              </w:rPr>
            </w:pPr>
            <w:r w:rsidRPr="00063955">
              <w:rPr>
                <w:rFonts w:cs="Arial"/>
                <w:lang w:val="en-US" w:eastAsia="el-GR"/>
              </w:rPr>
              <w:t>2</w:t>
            </w:r>
            <w:r w:rsidRPr="00063955">
              <w:rPr>
                <w:rFonts w:cs="Arial"/>
                <w:lang w:eastAsia="el-GR"/>
              </w:rPr>
              <w:t>.</w:t>
            </w:r>
            <w:r w:rsidRPr="00063955">
              <w:rPr>
                <w:rFonts w:cs="Arial"/>
                <w:lang w:val="en-US" w:eastAsia="el-GR"/>
              </w:rPr>
              <w:t>052</w:t>
            </w:r>
            <w:r w:rsidRPr="00063955">
              <w:rPr>
                <w:rFonts w:cs="Arial"/>
                <w:lang w:eastAsia="el-GR"/>
              </w:rPr>
              <w:t>.</w:t>
            </w:r>
            <w:r w:rsidRPr="00063955">
              <w:rPr>
                <w:rFonts w:cs="Arial"/>
                <w:lang w:val="en-US" w:eastAsia="el-GR"/>
              </w:rPr>
              <w:t>767€</w:t>
            </w:r>
          </w:p>
        </w:tc>
        <w:tc>
          <w:tcPr>
            <w:tcW w:w="1016" w:type="pct"/>
            <w:vAlign w:val="center"/>
            <w:hideMark/>
          </w:tcPr>
          <w:p w14:paraId="15862795" w14:textId="77777777" w:rsidR="004E6F70" w:rsidRDefault="004E6F70"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p w14:paraId="197892A6" w14:textId="4EA470BF" w:rsidR="0055714F" w:rsidRPr="00063955" w:rsidRDefault="004E6F70"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41.055.340</w:t>
            </w:r>
            <w:r w:rsidR="0055714F" w:rsidRPr="00063955">
              <w:rPr>
                <w:rFonts w:cs="Arial"/>
                <w:lang w:eastAsia="el-GR"/>
              </w:rPr>
              <w:t>€</w:t>
            </w:r>
          </w:p>
        </w:tc>
        <w:tc>
          <w:tcPr>
            <w:tcW w:w="921" w:type="pct"/>
            <w:vAlign w:val="center"/>
          </w:tcPr>
          <w:p w14:paraId="63323DB3" w14:textId="77777777" w:rsidR="00D5431B" w:rsidRDefault="00D5431B"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p w14:paraId="011122D0" w14:textId="52590DC9" w:rsidR="0055714F" w:rsidRPr="00063955" w:rsidRDefault="00C94E9A"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sidRPr="00C94E9A">
              <w:rPr>
                <w:rFonts w:cs="Arial"/>
                <w:lang w:eastAsia="el-GR"/>
              </w:rPr>
              <w:t>2.111.415</w:t>
            </w:r>
            <w:r w:rsidR="00D5431B" w:rsidRPr="00063955">
              <w:rPr>
                <w:rFonts w:cs="Arial"/>
                <w:lang w:eastAsia="el-GR"/>
              </w:rPr>
              <w:t>€</w:t>
            </w:r>
          </w:p>
        </w:tc>
        <w:tc>
          <w:tcPr>
            <w:tcW w:w="1016" w:type="pct"/>
            <w:vAlign w:val="center"/>
          </w:tcPr>
          <w:p w14:paraId="4A551CC7" w14:textId="77777777" w:rsidR="00D5431B" w:rsidRDefault="00D5431B"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p>
          <w:p w14:paraId="0E456907" w14:textId="66DE84A4" w:rsidR="0055714F" w:rsidRPr="00063955" w:rsidRDefault="004E6F70" w:rsidP="00124F95">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lang w:eastAsia="el-GR"/>
              </w:rPr>
            </w:pPr>
            <w:r w:rsidRPr="004E6F70">
              <w:rPr>
                <w:rFonts w:cs="Arial"/>
                <w:lang w:eastAsia="el-GR"/>
              </w:rPr>
              <w:t>42.228.300</w:t>
            </w:r>
            <w:r w:rsidR="00D5431B" w:rsidRPr="00063955">
              <w:rPr>
                <w:rFonts w:cs="Arial"/>
                <w:lang w:eastAsia="el-GR"/>
              </w:rPr>
              <w:t>€</w:t>
            </w:r>
          </w:p>
        </w:tc>
      </w:tr>
    </w:tbl>
    <w:p w14:paraId="4C1CF053" w14:textId="77777777" w:rsidR="00124F95" w:rsidRDefault="00124F95" w:rsidP="00124F95">
      <w:pPr>
        <w:pStyle w:val="a7"/>
        <w:spacing w:after="0" w:line="360" w:lineRule="auto"/>
        <w:jc w:val="center"/>
        <w:rPr>
          <w:rFonts w:cs="Arial"/>
          <w:b w:val="0"/>
          <w:bCs w:val="0"/>
          <w:smallCaps w:val="0"/>
          <w:color w:val="auto"/>
        </w:rPr>
      </w:pPr>
      <w:bookmarkStart w:id="177" w:name="_Toc75682171"/>
    </w:p>
    <w:p w14:paraId="7CE9D565" w14:textId="4B9FCA33" w:rsidR="009E5DDD" w:rsidRPr="00B228DF" w:rsidRDefault="009E5DDD" w:rsidP="00124F95">
      <w:pPr>
        <w:pStyle w:val="a7"/>
        <w:spacing w:after="0" w:line="360" w:lineRule="auto"/>
        <w:jc w:val="center"/>
        <w:rPr>
          <w:rFonts w:cs="Arial"/>
          <w:b w:val="0"/>
          <w:bCs w:val="0"/>
          <w:smallCaps w:val="0"/>
          <w:color w:val="auto"/>
        </w:rPr>
      </w:pPr>
      <w:bookmarkStart w:id="178" w:name="pin9"/>
      <w:r w:rsidRPr="00B228DF">
        <w:rPr>
          <w:rFonts w:cs="Arial"/>
          <w:b w:val="0"/>
          <w:bCs w:val="0"/>
          <w:smallCaps w:val="0"/>
          <w:color w:val="auto"/>
        </w:rPr>
        <w:t>Πίνακας</w:t>
      </w:r>
      <w:r w:rsidR="00B228DF" w:rsidRPr="00B228DF">
        <w:rPr>
          <w:rFonts w:cs="Arial"/>
          <w:b w:val="0"/>
          <w:bCs w:val="0"/>
          <w:smallCaps w:val="0"/>
          <w:color w:val="auto"/>
        </w:rPr>
        <w:t xml:space="preserve"> </w:t>
      </w:r>
      <w:r w:rsidR="009968A6">
        <w:rPr>
          <w:rFonts w:cs="Arial"/>
          <w:b w:val="0"/>
          <w:bCs w:val="0"/>
          <w:smallCaps w:val="0"/>
          <w:color w:val="auto"/>
        </w:rPr>
        <w:t>9</w:t>
      </w:r>
      <w:r w:rsidRPr="00B228DF">
        <w:rPr>
          <w:rFonts w:cs="Arial"/>
          <w:b w:val="0"/>
          <w:bCs w:val="0"/>
          <w:smallCaps w:val="0"/>
          <w:color w:val="auto"/>
        </w:rPr>
        <w:t>: Επενδυτικό σχέδιο σε βάθος 20ετίας</w:t>
      </w:r>
      <w:bookmarkEnd w:id="177"/>
    </w:p>
    <w:bookmarkEnd w:id="178"/>
    <w:p w14:paraId="6BBC70B9" w14:textId="77777777" w:rsidR="00124F95" w:rsidRDefault="00124F95" w:rsidP="009E5DDD">
      <w:pPr>
        <w:pStyle w:val="a7"/>
        <w:spacing w:after="0" w:line="360" w:lineRule="auto"/>
        <w:jc w:val="both"/>
        <w:rPr>
          <w:rFonts w:cs="Arial"/>
          <w:b w:val="0"/>
          <w:bCs w:val="0"/>
          <w:color w:val="auto"/>
          <w:lang w:eastAsia="el-GR"/>
        </w:rPr>
        <w:sectPr w:rsidR="00124F95" w:rsidSect="00124F95">
          <w:pgSz w:w="16838" w:h="11906" w:orient="landscape"/>
          <w:pgMar w:top="1800" w:right="1440" w:bottom="1800" w:left="1440" w:header="708" w:footer="708" w:gutter="0"/>
          <w:cols w:space="708"/>
          <w:titlePg/>
          <w:docGrid w:linePitch="360"/>
        </w:sectPr>
      </w:pPr>
    </w:p>
    <w:p w14:paraId="409D8D56" w14:textId="77777777" w:rsidR="009E5DDD" w:rsidRPr="00063955" w:rsidRDefault="009E5DDD" w:rsidP="009E5DDD">
      <w:pPr>
        <w:spacing w:after="0" w:line="360" w:lineRule="auto"/>
        <w:jc w:val="both"/>
        <w:rPr>
          <w:rFonts w:cs="Arial"/>
          <w:lang w:eastAsia="el-GR"/>
        </w:rPr>
      </w:pPr>
      <w:r w:rsidRPr="00063955">
        <w:rPr>
          <w:rFonts w:cs="Arial"/>
          <w:lang w:eastAsia="el-GR"/>
        </w:rPr>
        <w:lastRenderedPageBreak/>
        <w:t xml:space="preserve">τα έσοδα από την πώληση του </w:t>
      </w:r>
      <w:proofErr w:type="spellStart"/>
      <w:r w:rsidRPr="00063955">
        <w:rPr>
          <w:rFonts w:cs="Arial"/>
          <w:lang w:eastAsia="el-GR"/>
        </w:rPr>
        <w:t>κομπόστ</w:t>
      </w:r>
      <w:proofErr w:type="spellEnd"/>
      <w:r w:rsidRPr="00063955">
        <w:rPr>
          <w:rFonts w:cs="Arial"/>
          <w:lang w:eastAsia="el-GR"/>
        </w:rPr>
        <w:t xml:space="preserve"> υπολογίστηκαν από την τιμή πώλησης 44 ευρώ/τόνο και από το ⅓ της αρχικής ποσότητας του υποστρώματος </w:t>
      </w:r>
    </w:p>
    <w:p w14:paraId="774400F1" w14:textId="77777777" w:rsidR="009E5DDD" w:rsidRPr="00063955" w:rsidRDefault="009E5DDD" w:rsidP="009E5DDD">
      <w:pPr>
        <w:spacing w:after="0" w:line="360" w:lineRule="auto"/>
        <w:jc w:val="both"/>
        <w:rPr>
          <w:rFonts w:cs="Arial"/>
          <w:lang w:eastAsia="el-GR"/>
        </w:rPr>
      </w:pPr>
    </w:p>
    <w:p w14:paraId="06E5228D" w14:textId="5CC6C59A" w:rsidR="009E5DDD" w:rsidRPr="00C94E9A" w:rsidRDefault="009E5DDD" w:rsidP="009E5DDD">
      <w:pPr>
        <w:spacing w:after="0" w:line="360" w:lineRule="auto"/>
        <w:jc w:val="both"/>
        <w:rPr>
          <w:rFonts w:cs="Arial"/>
          <w:lang w:eastAsia="el-GR"/>
        </w:rPr>
      </w:pPr>
      <w:r w:rsidRPr="00063955">
        <w:rPr>
          <w:rFonts w:cs="Arial"/>
          <w:lang w:eastAsia="el-GR"/>
        </w:rPr>
        <w:t>ΕΣΟΔΑ ΚΟΜΠΟΣΤ</w:t>
      </w:r>
      <w:r w:rsidR="00C94E9A">
        <w:rPr>
          <w:rFonts w:cs="Arial"/>
          <w:lang w:eastAsia="el-GR"/>
        </w:rPr>
        <w:t>(1)</w:t>
      </w:r>
      <w:r w:rsidRPr="00063955">
        <w:rPr>
          <w:rFonts w:cs="Arial"/>
          <w:lang w:eastAsia="el-GR"/>
        </w:rPr>
        <w:t xml:space="preserve">= 44 </w:t>
      </w:r>
      <w:r w:rsidR="00C94E9A">
        <w:rPr>
          <w:rFonts w:cs="Arial"/>
          <w:lang w:eastAsia="el-GR"/>
        </w:rPr>
        <w:t>×</w:t>
      </w:r>
      <w:r w:rsidRPr="00063955">
        <w:rPr>
          <w:rFonts w:cs="Arial"/>
          <w:lang w:eastAsia="el-GR"/>
        </w:rPr>
        <w:t xml:space="preserve"> (⅓ </w:t>
      </w:r>
      <w:r w:rsidR="00C94E9A">
        <w:rPr>
          <w:rFonts w:cs="Arial"/>
          <w:lang w:eastAsia="el-GR"/>
        </w:rPr>
        <w:t>×</w:t>
      </w:r>
      <w:r w:rsidRPr="00063955">
        <w:rPr>
          <w:rFonts w:cs="Arial"/>
          <w:lang w:eastAsia="el-GR"/>
        </w:rPr>
        <w:t xml:space="preserve"> 29.000) =425.333 </w:t>
      </w:r>
      <w:r w:rsidR="00C94E9A" w:rsidRPr="00063955">
        <w:rPr>
          <w:rFonts w:cs="Arial"/>
          <w:lang w:eastAsia="el-GR"/>
        </w:rPr>
        <w:t>€</w:t>
      </w:r>
      <w:r w:rsidR="00C94E9A">
        <w:rPr>
          <w:rFonts w:cs="Arial"/>
          <w:lang w:eastAsia="el-GR"/>
        </w:rPr>
        <w:t>/</w:t>
      </w:r>
      <w:proofErr w:type="spellStart"/>
      <w:r w:rsidR="00C94E9A">
        <w:rPr>
          <w:rFonts w:cs="Arial"/>
          <w:lang w:val="en-US" w:eastAsia="el-GR"/>
        </w:rPr>
        <w:t>yr</w:t>
      </w:r>
      <w:proofErr w:type="spellEnd"/>
    </w:p>
    <w:p w14:paraId="7520BEFE" w14:textId="2E4B2B47" w:rsidR="00C94E9A" w:rsidRPr="00C94E9A" w:rsidRDefault="00C94E9A" w:rsidP="00C94E9A">
      <w:pPr>
        <w:spacing w:after="0" w:line="360" w:lineRule="auto"/>
        <w:jc w:val="both"/>
        <w:rPr>
          <w:rFonts w:cs="Arial"/>
          <w:lang w:eastAsia="el-GR"/>
        </w:rPr>
      </w:pPr>
      <w:r w:rsidRPr="00063955">
        <w:rPr>
          <w:rFonts w:cs="Arial"/>
          <w:lang w:eastAsia="el-GR"/>
        </w:rPr>
        <w:t>ΕΣΟΔΑ ΚΟΜΠΟΣΤ</w:t>
      </w:r>
      <w:r>
        <w:rPr>
          <w:rFonts w:cs="Arial"/>
          <w:lang w:eastAsia="el-GR"/>
        </w:rPr>
        <w:t>(2)</w:t>
      </w:r>
      <w:r w:rsidRPr="00063955">
        <w:rPr>
          <w:rFonts w:cs="Arial"/>
          <w:lang w:eastAsia="el-GR"/>
        </w:rPr>
        <w:t xml:space="preserve">= 44 </w:t>
      </w:r>
      <w:r>
        <w:rPr>
          <w:rFonts w:cs="Arial"/>
          <w:lang w:eastAsia="el-GR"/>
        </w:rPr>
        <w:t>×</w:t>
      </w:r>
      <w:r w:rsidRPr="00063955">
        <w:rPr>
          <w:rFonts w:cs="Arial"/>
          <w:lang w:eastAsia="el-GR"/>
        </w:rPr>
        <w:t xml:space="preserve"> (⅓ </w:t>
      </w:r>
      <w:r>
        <w:rPr>
          <w:rFonts w:cs="Arial"/>
          <w:lang w:eastAsia="el-GR"/>
        </w:rPr>
        <w:t>×</w:t>
      </w:r>
      <w:r w:rsidRPr="00063955">
        <w:rPr>
          <w:rFonts w:cs="Arial"/>
          <w:lang w:eastAsia="el-GR"/>
        </w:rPr>
        <w:t xml:space="preserve"> </w:t>
      </w:r>
      <w:r>
        <w:rPr>
          <w:rFonts w:cs="Arial"/>
          <w:lang w:eastAsia="el-GR"/>
        </w:rPr>
        <w:t>30</w:t>
      </w:r>
      <w:r w:rsidRPr="00063955">
        <w:rPr>
          <w:rFonts w:cs="Arial"/>
          <w:lang w:eastAsia="el-GR"/>
        </w:rPr>
        <w:t>.0</w:t>
      </w:r>
      <w:r>
        <w:rPr>
          <w:rFonts w:cs="Arial"/>
          <w:lang w:eastAsia="el-GR"/>
        </w:rPr>
        <w:t>1</w:t>
      </w:r>
      <w:r w:rsidRPr="00063955">
        <w:rPr>
          <w:rFonts w:cs="Arial"/>
          <w:lang w:eastAsia="el-GR"/>
        </w:rPr>
        <w:t>0) =</w:t>
      </w:r>
      <w:r w:rsidRPr="00C94E9A">
        <w:rPr>
          <w:rFonts w:cs="Arial"/>
          <w:lang w:eastAsia="el-GR"/>
        </w:rPr>
        <w:t xml:space="preserve">440.147 </w:t>
      </w:r>
      <w:r w:rsidRPr="00063955">
        <w:rPr>
          <w:rFonts w:cs="Arial"/>
          <w:lang w:eastAsia="el-GR"/>
        </w:rPr>
        <w:t>€</w:t>
      </w:r>
      <w:r w:rsidRPr="00C94E9A">
        <w:rPr>
          <w:rFonts w:cs="Arial"/>
          <w:lang w:eastAsia="el-GR"/>
        </w:rPr>
        <w:t>/</w:t>
      </w:r>
      <w:proofErr w:type="spellStart"/>
      <w:r>
        <w:rPr>
          <w:rFonts w:cs="Arial"/>
          <w:lang w:val="en-US" w:eastAsia="el-GR"/>
        </w:rPr>
        <w:t>yr</w:t>
      </w:r>
      <w:proofErr w:type="spellEnd"/>
    </w:p>
    <w:p w14:paraId="5FFBAA46" w14:textId="77777777" w:rsidR="00C94E9A" w:rsidRDefault="00C94E9A" w:rsidP="009E5DDD">
      <w:pPr>
        <w:spacing w:after="0" w:line="360" w:lineRule="auto"/>
        <w:jc w:val="both"/>
        <w:rPr>
          <w:rFonts w:cs="Arial"/>
          <w:lang w:eastAsia="el-GR"/>
        </w:rPr>
      </w:pPr>
    </w:p>
    <w:p w14:paraId="704CBF48" w14:textId="509785FA" w:rsidR="009E5DDD" w:rsidRPr="00063955" w:rsidRDefault="009E5DDD" w:rsidP="009E5DDD">
      <w:pPr>
        <w:spacing w:after="0" w:line="360" w:lineRule="auto"/>
        <w:jc w:val="both"/>
        <w:rPr>
          <w:rFonts w:cs="Arial"/>
          <w:lang w:eastAsia="el-GR"/>
        </w:rPr>
      </w:pPr>
      <w:r w:rsidRPr="00063955">
        <w:rPr>
          <w:rFonts w:cs="Arial"/>
          <w:lang w:eastAsia="el-GR"/>
        </w:rPr>
        <w:t xml:space="preserve">Τέλος η μονάδα </w:t>
      </w:r>
      <w:proofErr w:type="spellStart"/>
      <w:r w:rsidRPr="00063955">
        <w:rPr>
          <w:rFonts w:cs="Arial"/>
          <w:lang w:eastAsia="el-GR"/>
        </w:rPr>
        <w:t>προεπεξεργασίας</w:t>
      </w:r>
      <w:proofErr w:type="spellEnd"/>
      <w:r w:rsidRPr="00063955">
        <w:rPr>
          <w:rFonts w:cs="Arial"/>
          <w:lang w:eastAsia="el-GR"/>
        </w:rPr>
        <w:t xml:space="preserve"> των ΑΣΑ υπάρχει ήδη οπότε αν δεν την λάβουμε υπόψη οι συνολικές δαπάνες θα είναι τα ετήσια λειτουργικά κόστη μόνο της μονάδας ΑΧ και τα ετήσια επενδυτικά κόστη πάλι μόνο της μονάδας της αναερόβιας χώνευσης.</w:t>
      </w:r>
    </w:p>
    <w:p w14:paraId="4B530F3D" w14:textId="77777777" w:rsidR="009E5DDD" w:rsidRPr="00063955" w:rsidRDefault="009E5DDD" w:rsidP="009E5DDD">
      <w:pPr>
        <w:spacing w:after="0" w:line="360" w:lineRule="auto"/>
        <w:jc w:val="both"/>
        <w:rPr>
          <w:rFonts w:cs="Arial"/>
          <w:lang w:eastAsia="el-GR"/>
        </w:rPr>
      </w:pPr>
    </w:p>
    <w:p w14:paraId="4C7C6828" w14:textId="77777777" w:rsidR="009E5DDD" w:rsidRPr="00063955" w:rsidRDefault="009E5DDD" w:rsidP="009E5DDD">
      <w:pPr>
        <w:spacing w:after="0" w:line="360" w:lineRule="auto"/>
        <w:jc w:val="both"/>
        <w:rPr>
          <w:rFonts w:cs="Arial"/>
          <w:lang w:eastAsia="el-GR"/>
        </w:rPr>
      </w:pPr>
      <w:r w:rsidRPr="00063955">
        <w:rPr>
          <w:rFonts w:cs="Arial"/>
          <w:lang w:eastAsia="el-GR"/>
        </w:rPr>
        <w:t>Άρα:</w:t>
      </w:r>
    </w:p>
    <w:p w14:paraId="5BB4ADEE" w14:textId="77777777" w:rsidR="009E5DDD" w:rsidRPr="00063955" w:rsidRDefault="009E5DDD" w:rsidP="009E5DDD">
      <w:pPr>
        <w:spacing w:after="0" w:line="360" w:lineRule="auto"/>
        <w:jc w:val="both"/>
        <w:rPr>
          <w:rFonts w:cs="Arial"/>
          <w:lang w:eastAsia="el-GR"/>
        </w:rPr>
      </w:pPr>
    </w:p>
    <w:p w14:paraId="3C8F6E18" w14:textId="04B78FB5" w:rsidR="006807B9" w:rsidRDefault="009E5DDD" w:rsidP="009E5DDD">
      <w:pPr>
        <w:spacing w:after="0" w:line="360" w:lineRule="auto"/>
        <w:jc w:val="both"/>
        <w:rPr>
          <w:rFonts w:cs="Arial"/>
          <w:lang w:eastAsia="el-GR"/>
        </w:rPr>
      </w:pPr>
      <w:r w:rsidRPr="00063955">
        <w:rPr>
          <w:rFonts w:cs="Arial"/>
          <w:lang w:eastAsia="el-GR"/>
        </w:rPr>
        <w:t>ΣΥΝΟΛΙΚΑ ΕΤΗΣΙΑ ΚΟΣΤΗ</w:t>
      </w:r>
      <w:r w:rsidR="00883B31" w:rsidRPr="00C501E1">
        <w:rPr>
          <w:rFonts w:cs="Arial"/>
          <w:lang w:eastAsia="el-GR"/>
        </w:rPr>
        <w:t>(1)</w:t>
      </w:r>
      <w:r w:rsidRPr="00063955">
        <w:rPr>
          <w:rFonts w:cs="Arial"/>
          <w:lang w:eastAsia="el-GR"/>
        </w:rPr>
        <w:t xml:space="preserve"> = 10.500.000€ + 1.363.000€ = 11.863.000€</w:t>
      </w:r>
      <w:r w:rsidR="006807B9">
        <w:rPr>
          <w:rFonts w:cs="Arial"/>
          <w:lang w:eastAsia="el-GR"/>
        </w:rPr>
        <w:t xml:space="preserve"> </w:t>
      </w:r>
    </w:p>
    <w:p w14:paraId="48EE157F" w14:textId="07C50428" w:rsidR="00883B31" w:rsidRDefault="00883B31" w:rsidP="00883B31">
      <w:pPr>
        <w:spacing w:after="0" w:line="360" w:lineRule="auto"/>
        <w:jc w:val="both"/>
        <w:rPr>
          <w:rFonts w:cs="Arial"/>
          <w:lang w:eastAsia="el-GR"/>
        </w:rPr>
      </w:pPr>
      <w:r w:rsidRPr="00063955">
        <w:rPr>
          <w:rFonts w:cs="Arial"/>
          <w:lang w:eastAsia="el-GR"/>
        </w:rPr>
        <w:t>ΣΥΝΟΛΙΚΑ ΕΤΗΣΙΑ ΚΟΣΤΗ</w:t>
      </w:r>
      <w:r w:rsidRPr="00883B31">
        <w:rPr>
          <w:rFonts w:cs="Arial"/>
          <w:lang w:eastAsia="el-GR"/>
        </w:rPr>
        <w:t>(</w:t>
      </w:r>
      <w:r w:rsidR="008B1BEB">
        <w:rPr>
          <w:rFonts w:cs="Arial"/>
          <w:lang w:eastAsia="el-GR"/>
        </w:rPr>
        <w:t>2</w:t>
      </w:r>
      <w:r w:rsidRPr="00883B31">
        <w:rPr>
          <w:rFonts w:cs="Arial"/>
          <w:lang w:eastAsia="el-GR"/>
        </w:rPr>
        <w:t>)</w:t>
      </w:r>
      <w:r w:rsidRPr="00063955">
        <w:rPr>
          <w:rFonts w:cs="Arial"/>
          <w:lang w:eastAsia="el-GR"/>
        </w:rPr>
        <w:t xml:space="preserve"> = 10.</w:t>
      </w:r>
      <w:r>
        <w:rPr>
          <w:rFonts w:cs="Arial"/>
          <w:lang w:eastAsia="el-GR"/>
        </w:rPr>
        <w:t>804</w:t>
      </w:r>
      <w:r w:rsidRPr="00063955">
        <w:rPr>
          <w:rFonts w:cs="Arial"/>
          <w:lang w:eastAsia="el-GR"/>
        </w:rPr>
        <w:t>.000€ + 1.</w:t>
      </w:r>
      <w:r w:rsidRPr="00C501E1">
        <w:rPr>
          <w:rFonts w:cs="Arial"/>
          <w:lang w:eastAsia="el-GR"/>
        </w:rPr>
        <w:t>410</w:t>
      </w:r>
      <w:r w:rsidRPr="00063955">
        <w:rPr>
          <w:rFonts w:cs="Arial"/>
          <w:lang w:eastAsia="el-GR"/>
        </w:rPr>
        <w:t>.</w:t>
      </w:r>
      <w:r w:rsidRPr="00C501E1">
        <w:rPr>
          <w:rFonts w:cs="Arial"/>
          <w:lang w:eastAsia="el-GR"/>
        </w:rPr>
        <w:t>47</w:t>
      </w:r>
      <w:r w:rsidRPr="00063955">
        <w:rPr>
          <w:rFonts w:cs="Arial"/>
          <w:lang w:eastAsia="el-GR"/>
        </w:rPr>
        <w:t xml:space="preserve">0€ = </w:t>
      </w:r>
      <w:r w:rsidRPr="00883B31">
        <w:rPr>
          <w:rFonts w:cs="Arial"/>
          <w:lang w:eastAsia="el-GR"/>
        </w:rPr>
        <w:t>12.214.470</w:t>
      </w:r>
      <w:r w:rsidRPr="00063955">
        <w:rPr>
          <w:rFonts w:cs="Arial"/>
          <w:lang w:eastAsia="el-GR"/>
        </w:rPr>
        <w:t>€</w:t>
      </w:r>
      <w:r>
        <w:rPr>
          <w:rFonts w:cs="Arial"/>
          <w:lang w:eastAsia="el-GR"/>
        </w:rPr>
        <w:t xml:space="preserve"> </w:t>
      </w:r>
    </w:p>
    <w:p w14:paraId="35404A28" w14:textId="70BB8BE4" w:rsidR="009E5DDD" w:rsidRPr="00063955" w:rsidRDefault="006807B9" w:rsidP="009E5DDD">
      <w:pPr>
        <w:spacing w:after="0" w:line="360" w:lineRule="auto"/>
        <w:jc w:val="both"/>
        <w:rPr>
          <w:rFonts w:cs="Arial"/>
          <w:lang w:eastAsia="el-GR"/>
        </w:rPr>
      </w:pPr>
      <w:r>
        <w:rPr>
          <w:rFonts w:cs="Arial"/>
          <w:lang w:eastAsia="el-GR"/>
        </w:rPr>
        <w:t xml:space="preserve">και </w:t>
      </w:r>
    </w:p>
    <w:p w14:paraId="0BEB723F" w14:textId="3E869ECF" w:rsidR="00883B31" w:rsidRDefault="009E5DDD" w:rsidP="00883B31">
      <w:pPr>
        <w:spacing w:after="0" w:line="360" w:lineRule="auto"/>
        <w:rPr>
          <w:rFonts w:cs="Arial"/>
          <w:lang w:eastAsia="el-GR"/>
        </w:rPr>
      </w:pPr>
      <w:r w:rsidRPr="00063955">
        <w:rPr>
          <w:rFonts w:cs="Arial"/>
          <w:lang w:eastAsia="el-GR"/>
        </w:rPr>
        <w:t>ΣΥΝΟΛΙΚΑ ΚΟΣΤΗ ΣΕ 20 ΧΡΟΝΙΑ</w:t>
      </w:r>
      <w:r w:rsidR="00883B31" w:rsidRPr="00883B31">
        <w:rPr>
          <w:rFonts w:cs="Arial"/>
          <w:lang w:eastAsia="el-GR"/>
        </w:rPr>
        <w:t>(</w:t>
      </w:r>
      <w:r w:rsidR="008B1BEB">
        <w:rPr>
          <w:rFonts w:cs="Arial"/>
          <w:lang w:eastAsia="el-GR"/>
        </w:rPr>
        <w:t>1</w:t>
      </w:r>
      <w:r w:rsidR="00883B31" w:rsidRPr="00883B31">
        <w:rPr>
          <w:rFonts w:cs="Arial"/>
          <w:lang w:eastAsia="el-GR"/>
        </w:rPr>
        <w:t>)</w:t>
      </w:r>
      <w:r w:rsidRPr="00063955">
        <w:rPr>
          <w:rFonts w:cs="Arial"/>
          <w:lang w:eastAsia="el-GR"/>
        </w:rPr>
        <w:t xml:space="preserve"> =10.500.000€ + 27.260.000€</w:t>
      </w:r>
    </w:p>
    <w:p w14:paraId="39397F05" w14:textId="27A8A5C0" w:rsidR="009E5DDD" w:rsidRPr="00063955" w:rsidRDefault="009E5DDD" w:rsidP="00883B31">
      <w:pPr>
        <w:spacing w:after="0" w:line="360" w:lineRule="auto"/>
        <w:rPr>
          <w:rFonts w:cs="Arial"/>
          <w:lang w:eastAsia="el-GR"/>
        </w:rPr>
      </w:pPr>
      <w:r w:rsidRPr="00063955">
        <w:rPr>
          <w:rFonts w:cs="Arial"/>
          <w:lang w:eastAsia="el-GR"/>
        </w:rPr>
        <w:t>=37.760.000€</w:t>
      </w:r>
    </w:p>
    <w:p w14:paraId="2377246E" w14:textId="24025D8B" w:rsidR="00883B31" w:rsidRDefault="00883B31" w:rsidP="00883B31">
      <w:pPr>
        <w:spacing w:after="0" w:line="360" w:lineRule="auto"/>
        <w:rPr>
          <w:rFonts w:cs="Arial"/>
          <w:lang w:eastAsia="el-GR"/>
        </w:rPr>
      </w:pPr>
      <w:r w:rsidRPr="00063955">
        <w:rPr>
          <w:rFonts w:cs="Arial"/>
          <w:lang w:eastAsia="el-GR"/>
        </w:rPr>
        <w:t>ΣΥΝΟΛΙΚΑ ΚΟΣΤΗ ΣΕ 20 ΧΡΟΝΙΑ</w:t>
      </w:r>
      <w:r w:rsidRPr="00883B31">
        <w:rPr>
          <w:rFonts w:cs="Arial"/>
          <w:lang w:eastAsia="el-GR"/>
        </w:rPr>
        <w:t>(2)</w:t>
      </w:r>
      <w:r w:rsidRPr="00063955">
        <w:rPr>
          <w:rFonts w:cs="Arial"/>
          <w:lang w:eastAsia="el-GR"/>
        </w:rPr>
        <w:t xml:space="preserve"> =10.</w:t>
      </w:r>
      <w:r>
        <w:rPr>
          <w:rFonts w:cs="Arial"/>
          <w:lang w:eastAsia="el-GR"/>
        </w:rPr>
        <w:t>804</w:t>
      </w:r>
      <w:r w:rsidRPr="00063955">
        <w:rPr>
          <w:rFonts w:cs="Arial"/>
          <w:lang w:eastAsia="el-GR"/>
        </w:rPr>
        <w:t xml:space="preserve">.000€ + </w:t>
      </w:r>
      <w:r w:rsidRPr="00D5431B">
        <w:rPr>
          <w:rFonts w:cs="Arial"/>
          <w:lang w:eastAsia="el-GR"/>
        </w:rPr>
        <w:t>28.209.400</w:t>
      </w:r>
      <w:r w:rsidRPr="00063955">
        <w:rPr>
          <w:rFonts w:cs="Arial"/>
          <w:lang w:eastAsia="el-GR"/>
        </w:rPr>
        <w:t>€</w:t>
      </w:r>
    </w:p>
    <w:p w14:paraId="2CBD629C" w14:textId="0C6250B8" w:rsidR="00883B31" w:rsidRPr="00063955" w:rsidRDefault="00883B31" w:rsidP="00883B31">
      <w:pPr>
        <w:spacing w:after="0" w:line="360" w:lineRule="auto"/>
        <w:rPr>
          <w:rFonts w:cs="Arial"/>
          <w:lang w:eastAsia="el-GR"/>
        </w:rPr>
      </w:pPr>
      <w:r w:rsidRPr="00063955">
        <w:rPr>
          <w:rFonts w:cs="Arial"/>
          <w:lang w:eastAsia="el-GR"/>
        </w:rPr>
        <w:t>=</w:t>
      </w:r>
      <w:r w:rsidRPr="00883B31">
        <w:rPr>
          <w:rFonts w:cs="Arial"/>
          <w:lang w:eastAsia="el-GR"/>
        </w:rPr>
        <w:t>39.013.400</w:t>
      </w:r>
      <w:r w:rsidRPr="00063955">
        <w:rPr>
          <w:rFonts w:cs="Arial"/>
          <w:lang w:eastAsia="el-GR"/>
        </w:rPr>
        <w:t>€</w:t>
      </w:r>
    </w:p>
    <w:p w14:paraId="29C2ACCA" w14:textId="77777777" w:rsidR="009E5DDD" w:rsidRDefault="009E5DDD" w:rsidP="009E5DDD">
      <w:pPr>
        <w:spacing w:after="0" w:line="360" w:lineRule="auto"/>
        <w:jc w:val="both"/>
        <w:rPr>
          <w:rFonts w:cs="Arial"/>
          <w:lang w:eastAsia="el-GR"/>
        </w:rPr>
      </w:pPr>
    </w:p>
    <w:p w14:paraId="2C6B893E" w14:textId="20F825CD" w:rsidR="009E5DDD" w:rsidRDefault="009E5DDD" w:rsidP="009E5DDD">
      <w:pPr>
        <w:spacing w:after="0" w:line="360" w:lineRule="auto"/>
        <w:jc w:val="both"/>
        <w:rPr>
          <w:rFonts w:cs="Arial"/>
          <w:lang w:eastAsia="el-GR"/>
        </w:rPr>
      </w:pPr>
    </w:p>
    <w:p w14:paraId="6ACEDD2C" w14:textId="1D07C790" w:rsidR="004C6F40" w:rsidRDefault="004C6F40" w:rsidP="009E5DDD">
      <w:pPr>
        <w:spacing w:after="0" w:line="360" w:lineRule="auto"/>
        <w:jc w:val="both"/>
        <w:rPr>
          <w:rFonts w:cs="Arial"/>
          <w:lang w:eastAsia="el-GR"/>
        </w:rPr>
      </w:pPr>
    </w:p>
    <w:p w14:paraId="4E7FAC6A" w14:textId="130634D4" w:rsidR="004C6F40" w:rsidRDefault="004C6F40" w:rsidP="009E5DDD">
      <w:pPr>
        <w:spacing w:after="0" w:line="360" w:lineRule="auto"/>
        <w:jc w:val="both"/>
        <w:rPr>
          <w:rFonts w:cs="Arial"/>
          <w:lang w:eastAsia="el-GR"/>
        </w:rPr>
      </w:pPr>
    </w:p>
    <w:p w14:paraId="70256614" w14:textId="65CA0EE4" w:rsidR="004C6F40" w:rsidRDefault="004C6F40" w:rsidP="009E5DDD">
      <w:pPr>
        <w:spacing w:after="0" w:line="360" w:lineRule="auto"/>
        <w:jc w:val="both"/>
        <w:rPr>
          <w:rFonts w:cs="Arial"/>
          <w:lang w:eastAsia="el-GR"/>
        </w:rPr>
      </w:pPr>
    </w:p>
    <w:p w14:paraId="13AA23F6" w14:textId="013253C3" w:rsidR="004C6F40" w:rsidRDefault="004C6F40" w:rsidP="009E5DDD">
      <w:pPr>
        <w:spacing w:after="0" w:line="360" w:lineRule="auto"/>
        <w:jc w:val="both"/>
        <w:rPr>
          <w:rFonts w:cs="Arial"/>
          <w:lang w:eastAsia="el-GR"/>
        </w:rPr>
      </w:pPr>
    </w:p>
    <w:p w14:paraId="02C40695" w14:textId="353D3216" w:rsidR="004C6F40" w:rsidRDefault="004C6F40" w:rsidP="009E5DDD">
      <w:pPr>
        <w:spacing w:after="0" w:line="360" w:lineRule="auto"/>
        <w:jc w:val="both"/>
        <w:rPr>
          <w:rFonts w:cs="Arial"/>
          <w:lang w:eastAsia="el-GR"/>
        </w:rPr>
      </w:pPr>
    </w:p>
    <w:p w14:paraId="07B73E90" w14:textId="1BE7C6DC" w:rsidR="004C6F40" w:rsidRDefault="004C6F40" w:rsidP="009E5DDD">
      <w:pPr>
        <w:spacing w:after="0" w:line="360" w:lineRule="auto"/>
        <w:jc w:val="both"/>
        <w:rPr>
          <w:rFonts w:cs="Arial"/>
          <w:lang w:eastAsia="el-GR"/>
        </w:rPr>
      </w:pPr>
    </w:p>
    <w:p w14:paraId="25C4AC05" w14:textId="31C54E03" w:rsidR="004C6F40" w:rsidRDefault="004C6F40" w:rsidP="009E5DDD">
      <w:pPr>
        <w:spacing w:after="0" w:line="360" w:lineRule="auto"/>
        <w:jc w:val="both"/>
        <w:rPr>
          <w:rFonts w:cs="Arial"/>
          <w:lang w:eastAsia="el-GR"/>
        </w:rPr>
      </w:pPr>
    </w:p>
    <w:p w14:paraId="794EA65F" w14:textId="5951902F" w:rsidR="009D4948" w:rsidRDefault="009D4948" w:rsidP="009E5DDD">
      <w:pPr>
        <w:spacing w:after="0" w:line="360" w:lineRule="auto"/>
        <w:jc w:val="both"/>
        <w:rPr>
          <w:rFonts w:cs="Arial"/>
          <w:lang w:eastAsia="el-GR"/>
        </w:rPr>
      </w:pPr>
    </w:p>
    <w:p w14:paraId="291536B7" w14:textId="2DE0C394" w:rsidR="009D4948" w:rsidRDefault="009D4948" w:rsidP="009E5DDD">
      <w:pPr>
        <w:spacing w:after="0" w:line="360" w:lineRule="auto"/>
        <w:jc w:val="both"/>
        <w:rPr>
          <w:rFonts w:cs="Arial"/>
          <w:lang w:eastAsia="el-GR"/>
        </w:rPr>
      </w:pPr>
    </w:p>
    <w:p w14:paraId="22BBC7FA" w14:textId="18F3990A" w:rsidR="009D4948" w:rsidRDefault="009D4948" w:rsidP="009E5DDD">
      <w:pPr>
        <w:spacing w:after="0" w:line="360" w:lineRule="auto"/>
        <w:jc w:val="both"/>
        <w:rPr>
          <w:rFonts w:cs="Arial"/>
          <w:lang w:eastAsia="el-GR"/>
        </w:rPr>
      </w:pPr>
    </w:p>
    <w:p w14:paraId="2F690BCB" w14:textId="6AB3C6C6" w:rsidR="009E5DDD" w:rsidRDefault="009E5DDD" w:rsidP="009E5DDD">
      <w:pPr>
        <w:pStyle w:val="1"/>
        <w:rPr>
          <w:lang w:eastAsia="el-GR"/>
        </w:rPr>
      </w:pPr>
      <w:bookmarkStart w:id="179" w:name="_Toc84878478"/>
      <w:r w:rsidRPr="004C6F40">
        <w:rPr>
          <w:caps/>
          <w:lang w:eastAsia="el-GR"/>
        </w:rPr>
        <w:lastRenderedPageBreak/>
        <w:t xml:space="preserve">Κεφάλαιο </w:t>
      </w:r>
      <w:r w:rsidR="009D4948">
        <w:rPr>
          <w:caps/>
          <w:lang w:eastAsia="el-GR"/>
        </w:rPr>
        <w:t>8</w:t>
      </w:r>
      <w:r>
        <w:rPr>
          <w:lang w:eastAsia="el-GR"/>
        </w:rPr>
        <w:t xml:space="preserve"> </w:t>
      </w:r>
      <w:r w:rsidRPr="00A454E9">
        <w:rPr>
          <w:caps/>
          <w:lang w:eastAsia="el-GR"/>
        </w:rPr>
        <w:t>Χρηματοοικονομική ανάλυση και κριτήρια αποδοτικότητας</w:t>
      </w:r>
      <w:bookmarkEnd w:id="179"/>
    </w:p>
    <w:p w14:paraId="41F67863" w14:textId="77777777" w:rsidR="009D4948" w:rsidRDefault="009D4948" w:rsidP="009E5DDD">
      <w:pPr>
        <w:pStyle w:val="2"/>
      </w:pPr>
      <w:bookmarkStart w:id="180" w:name="_Toc84878479"/>
      <w:r>
        <w:t>8</w:t>
      </w:r>
      <w:r w:rsidR="009E5DDD" w:rsidRPr="0041530C">
        <w:t>.</w:t>
      </w:r>
      <w:r>
        <w:t xml:space="preserve">1 </w:t>
      </w:r>
      <w:r w:rsidR="009E5DDD">
        <w:t>Αποδοτικότητα επένδυσης</w:t>
      </w:r>
      <w:bookmarkEnd w:id="180"/>
    </w:p>
    <w:p w14:paraId="6BF64568" w14:textId="5A9D1F2F" w:rsidR="009E5DDD" w:rsidRDefault="009D4948" w:rsidP="009D4948">
      <w:pPr>
        <w:pStyle w:val="3"/>
      </w:pPr>
      <w:bookmarkStart w:id="181" w:name="_Toc84878480"/>
      <w:r>
        <w:t>8.1.2 Σενάριο 1</w:t>
      </w:r>
      <w:r w:rsidRPr="009D4948">
        <w:rPr>
          <w:vertAlign w:val="superscript"/>
        </w:rPr>
        <w:t>ο</w:t>
      </w:r>
      <w:bookmarkEnd w:id="181"/>
      <w:r>
        <w:t xml:space="preserve"> </w:t>
      </w:r>
      <w:r w:rsidR="009E5DDD">
        <w:t xml:space="preserve"> </w:t>
      </w:r>
    </w:p>
    <w:p w14:paraId="61D19EBD" w14:textId="77777777" w:rsidR="009E5DDD" w:rsidRPr="00722D31" w:rsidRDefault="009E5DDD" w:rsidP="009E5DDD">
      <w:pPr>
        <w:pStyle w:val="2"/>
      </w:pPr>
    </w:p>
    <w:p w14:paraId="67CCA6C5" w14:textId="345AA2A1" w:rsidR="006A641C" w:rsidRDefault="009E5DDD" w:rsidP="009E5DDD">
      <w:pPr>
        <w:spacing w:after="0" w:line="360" w:lineRule="auto"/>
        <w:jc w:val="both"/>
        <w:rPr>
          <w:rFonts w:cs="Arial"/>
          <w:lang w:eastAsia="el-GR"/>
        </w:rPr>
      </w:pPr>
      <w:r w:rsidRPr="00063955">
        <w:rPr>
          <w:rFonts w:cs="Arial"/>
          <w:lang w:eastAsia="el-GR"/>
        </w:rPr>
        <w:t>Εξετάζουμε την απόδοση της επένδυσης με τη μέθοδο της</w:t>
      </w:r>
      <w:r w:rsidR="00BC73AE" w:rsidRPr="00BC73AE">
        <w:rPr>
          <w:rFonts w:cs="Arial"/>
          <w:lang w:eastAsia="el-GR"/>
        </w:rPr>
        <w:t xml:space="preserve"> </w:t>
      </w:r>
      <w:r w:rsidR="00BC73AE">
        <w:rPr>
          <w:rFonts w:cs="Arial"/>
          <w:lang w:val="en-US" w:eastAsia="el-GR"/>
        </w:rPr>
        <w:t>NPV</w:t>
      </w:r>
      <w:r w:rsidRPr="00063955">
        <w:rPr>
          <w:rFonts w:cs="Arial"/>
          <w:lang w:eastAsia="el-GR"/>
        </w:rPr>
        <w:t xml:space="preserve">, το </w:t>
      </w:r>
      <w:r w:rsidRPr="00063955">
        <w:rPr>
          <w:rFonts w:cs="Arial"/>
          <w:lang w:val="en-US" w:eastAsia="el-GR"/>
        </w:rPr>
        <w:t>payback</w:t>
      </w:r>
      <w:r w:rsidRPr="00063955">
        <w:rPr>
          <w:rFonts w:cs="Arial"/>
          <w:lang w:eastAsia="el-GR"/>
        </w:rPr>
        <w:t xml:space="preserve"> </w:t>
      </w:r>
      <w:r w:rsidRPr="00063955">
        <w:rPr>
          <w:rFonts w:cs="Arial"/>
          <w:lang w:val="en-US" w:eastAsia="el-GR"/>
        </w:rPr>
        <w:t>period</w:t>
      </w:r>
      <w:r w:rsidRPr="00063955">
        <w:rPr>
          <w:rFonts w:cs="Arial"/>
          <w:lang w:eastAsia="el-GR"/>
        </w:rPr>
        <w:t xml:space="preserve"> και το</w:t>
      </w:r>
      <w:r w:rsidR="00BC73AE">
        <w:rPr>
          <w:rFonts w:cs="Arial"/>
          <w:lang w:eastAsia="el-GR"/>
        </w:rPr>
        <w:t xml:space="preserve"> </w:t>
      </w:r>
      <w:r w:rsidRPr="00063955">
        <w:rPr>
          <w:rFonts w:cs="Arial"/>
          <w:lang w:val="en-US" w:eastAsia="el-GR"/>
        </w:rPr>
        <w:t>IRR</w:t>
      </w:r>
      <w:r w:rsidRPr="00063955">
        <w:rPr>
          <w:rFonts w:cs="Arial"/>
          <w:lang w:eastAsia="el-GR"/>
        </w:rPr>
        <w:t>.</w:t>
      </w:r>
      <w:r w:rsidR="00B228DF">
        <w:rPr>
          <w:rFonts w:cs="Arial"/>
          <w:lang w:eastAsia="el-GR"/>
        </w:rPr>
        <w:t xml:space="preserve"> Από τα</w:t>
      </w:r>
      <w:r w:rsidR="00BC73AE" w:rsidRPr="00BC73AE">
        <w:rPr>
          <w:rFonts w:cs="Arial"/>
          <w:lang w:eastAsia="el-GR"/>
        </w:rPr>
        <w:t xml:space="preserve"> </w:t>
      </w:r>
      <w:r w:rsidR="00BC73AE">
        <w:rPr>
          <w:rFonts w:cs="Arial"/>
          <w:lang w:eastAsia="el-GR"/>
        </w:rPr>
        <w:t>παραπάνω</w:t>
      </w:r>
      <w:r w:rsidR="00B228DF">
        <w:rPr>
          <w:rFonts w:cs="Arial"/>
          <w:lang w:eastAsia="el-GR"/>
        </w:rPr>
        <w:t xml:space="preserve"> </w:t>
      </w:r>
      <w:r w:rsidR="00BC73AE">
        <w:rPr>
          <w:rFonts w:cs="Arial"/>
          <w:lang w:eastAsia="el-GR"/>
        </w:rPr>
        <w:t>κριτήρια</w:t>
      </w:r>
      <w:r w:rsidR="00B228DF">
        <w:rPr>
          <w:rFonts w:cs="Arial"/>
          <w:lang w:eastAsia="el-GR"/>
        </w:rPr>
        <w:t xml:space="preserve"> </w:t>
      </w:r>
      <w:r w:rsidR="00BC73AE">
        <w:rPr>
          <w:rFonts w:cs="Arial"/>
          <w:lang w:eastAsia="el-GR"/>
        </w:rPr>
        <w:t>αποδοτικότητας</w:t>
      </w:r>
      <w:r w:rsidR="00B228DF">
        <w:rPr>
          <w:rFonts w:cs="Arial"/>
          <w:lang w:eastAsia="el-GR"/>
        </w:rPr>
        <w:t xml:space="preserve"> </w:t>
      </w:r>
      <w:r w:rsidR="00BC73AE">
        <w:rPr>
          <w:rFonts w:cs="Arial"/>
          <w:lang w:eastAsia="el-GR"/>
        </w:rPr>
        <w:t xml:space="preserve">γνωρίζουμε ότι ένα σχέδιο είναι αποδοτικό όταν </w:t>
      </w:r>
      <w:r w:rsidR="00BC73AE">
        <w:rPr>
          <w:rFonts w:cs="Arial"/>
          <w:lang w:val="en-US" w:eastAsia="el-GR"/>
        </w:rPr>
        <w:t>NPV</w:t>
      </w:r>
      <w:r w:rsidR="00BC73AE" w:rsidRPr="00BC73AE">
        <w:rPr>
          <w:rFonts w:cs="Arial"/>
          <w:lang w:eastAsia="el-GR"/>
        </w:rPr>
        <w:t xml:space="preserve"> &gt; 0 </w:t>
      </w:r>
      <w:r w:rsidR="00BC73AE">
        <w:rPr>
          <w:rFonts w:cs="Arial"/>
          <w:lang w:eastAsia="el-GR"/>
        </w:rPr>
        <w:t xml:space="preserve">καθώς επίσης και όταν </w:t>
      </w:r>
      <w:r w:rsidR="00BC73AE">
        <w:rPr>
          <w:rFonts w:cs="Arial"/>
          <w:lang w:val="en-US" w:eastAsia="el-GR"/>
        </w:rPr>
        <w:t>IRR</w:t>
      </w:r>
      <w:r w:rsidR="00BC73AE" w:rsidRPr="00BC73AE">
        <w:rPr>
          <w:rFonts w:cs="Arial"/>
          <w:lang w:eastAsia="el-GR"/>
        </w:rPr>
        <w:t xml:space="preserve"> &gt; 0. </w:t>
      </w:r>
    </w:p>
    <w:p w14:paraId="74442A1D" w14:textId="77777777" w:rsidR="006807B9" w:rsidRPr="006A641C" w:rsidRDefault="006807B9" w:rsidP="009E5DDD">
      <w:pPr>
        <w:spacing w:after="0" w:line="360" w:lineRule="auto"/>
        <w:jc w:val="both"/>
        <w:rPr>
          <w:rFonts w:cs="Arial"/>
          <w:lang w:eastAsia="el-GR"/>
        </w:rPr>
      </w:pPr>
    </w:p>
    <w:p w14:paraId="0B7E14A2" w14:textId="77777777" w:rsidR="009E5DDD" w:rsidRPr="006A641C" w:rsidRDefault="009E5DDD" w:rsidP="009E5DDD">
      <w:pPr>
        <w:spacing w:after="0" w:line="360" w:lineRule="auto"/>
        <w:jc w:val="both"/>
        <w:rPr>
          <w:rFonts w:cs="Arial"/>
          <w:sz w:val="22"/>
          <w:szCs w:val="22"/>
          <w:lang w:eastAsia="el-GR"/>
        </w:rPr>
      </w:pPr>
    </w:p>
    <w:tbl>
      <w:tblPr>
        <w:tblW w:w="9298" w:type="dxa"/>
        <w:tblInd w:w="78" w:type="dxa"/>
        <w:tblLayout w:type="fixed"/>
        <w:tblLook w:val="0000" w:firstRow="0" w:lastRow="0" w:firstColumn="0" w:lastColumn="0" w:noHBand="0" w:noVBand="0"/>
      </w:tblPr>
      <w:tblGrid>
        <w:gridCol w:w="1032"/>
        <w:gridCol w:w="1805"/>
        <w:gridCol w:w="1446"/>
        <w:gridCol w:w="1938"/>
        <w:gridCol w:w="3077"/>
      </w:tblGrid>
      <w:tr w:rsidR="009E5DDD" w:rsidRPr="006807B9" w14:paraId="0392CA59" w14:textId="77777777" w:rsidTr="005C26FC">
        <w:trPr>
          <w:trHeight w:val="581"/>
        </w:trPr>
        <w:tc>
          <w:tcPr>
            <w:tcW w:w="2837" w:type="dxa"/>
            <w:gridSpan w:val="2"/>
            <w:tcBorders>
              <w:top w:val="single" w:sz="12" w:space="0" w:color="auto"/>
              <w:left w:val="single" w:sz="12" w:space="0" w:color="auto"/>
              <w:bottom w:val="single" w:sz="6" w:space="0" w:color="auto"/>
              <w:right w:val="single" w:sz="6" w:space="0" w:color="auto"/>
            </w:tcBorders>
          </w:tcPr>
          <w:p w14:paraId="7EEA521B" w14:textId="77777777" w:rsidR="009E5DDD" w:rsidRPr="006807B9" w:rsidRDefault="009E5DDD" w:rsidP="005C26FC">
            <w:pPr>
              <w:autoSpaceDE w:val="0"/>
              <w:autoSpaceDN w:val="0"/>
              <w:adjustRightInd w:val="0"/>
              <w:spacing w:after="0" w:line="360" w:lineRule="auto"/>
              <w:jc w:val="both"/>
              <w:rPr>
                <w:rFonts w:cs="Arial"/>
                <w:b/>
                <w:bCs/>
                <w:sz w:val="22"/>
                <w:szCs w:val="22"/>
                <w:lang w:eastAsia="el-GR"/>
              </w:rPr>
            </w:pPr>
            <w:r w:rsidRPr="006807B9">
              <w:rPr>
                <w:rFonts w:cs="Arial"/>
                <w:b/>
                <w:bCs/>
                <w:sz w:val="22"/>
                <w:szCs w:val="22"/>
                <w:lang w:eastAsia="el-GR"/>
              </w:rPr>
              <w:t>ΧΡΗΜΑΤΟΡΡΟΕΣ</w:t>
            </w:r>
          </w:p>
        </w:tc>
        <w:tc>
          <w:tcPr>
            <w:tcW w:w="1446" w:type="dxa"/>
            <w:tcBorders>
              <w:top w:val="single" w:sz="12" w:space="0" w:color="auto"/>
              <w:left w:val="single" w:sz="6" w:space="0" w:color="auto"/>
              <w:bottom w:val="single" w:sz="6" w:space="0" w:color="auto"/>
              <w:right w:val="single" w:sz="6" w:space="0" w:color="auto"/>
            </w:tcBorders>
          </w:tcPr>
          <w:p w14:paraId="7E5CCC0B" w14:textId="77777777" w:rsidR="009E5DDD" w:rsidRPr="006807B9" w:rsidRDefault="009E5DDD" w:rsidP="005C26FC">
            <w:pPr>
              <w:autoSpaceDE w:val="0"/>
              <w:autoSpaceDN w:val="0"/>
              <w:adjustRightInd w:val="0"/>
              <w:spacing w:after="0" w:line="360" w:lineRule="auto"/>
              <w:jc w:val="both"/>
              <w:rPr>
                <w:rFonts w:cs="Arial"/>
                <w:b/>
                <w:bCs/>
                <w:sz w:val="22"/>
                <w:szCs w:val="22"/>
                <w:lang w:eastAsia="el-GR"/>
              </w:rPr>
            </w:pPr>
          </w:p>
        </w:tc>
        <w:tc>
          <w:tcPr>
            <w:tcW w:w="1938" w:type="dxa"/>
            <w:tcBorders>
              <w:top w:val="single" w:sz="12" w:space="0" w:color="auto"/>
              <w:left w:val="single" w:sz="6" w:space="0" w:color="auto"/>
              <w:bottom w:val="single" w:sz="6" w:space="0" w:color="auto"/>
              <w:right w:val="single" w:sz="6" w:space="0" w:color="auto"/>
            </w:tcBorders>
          </w:tcPr>
          <w:p w14:paraId="490CB41D" w14:textId="77777777" w:rsidR="009E5DDD" w:rsidRPr="006807B9" w:rsidRDefault="009E5DDD" w:rsidP="005C26FC">
            <w:pPr>
              <w:autoSpaceDE w:val="0"/>
              <w:autoSpaceDN w:val="0"/>
              <w:adjustRightInd w:val="0"/>
              <w:spacing w:after="0" w:line="360" w:lineRule="auto"/>
              <w:jc w:val="both"/>
              <w:rPr>
                <w:rFonts w:cs="Arial"/>
                <w:b/>
                <w:bCs/>
                <w:sz w:val="22"/>
                <w:szCs w:val="22"/>
                <w:lang w:eastAsia="el-GR"/>
              </w:rPr>
            </w:pPr>
          </w:p>
        </w:tc>
        <w:tc>
          <w:tcPr>
            <w:tcW w:w="3077" w:type="dxa"/>
            <w:tcBorders>
              <w:top w:val="single" w:sz="12" w:space="0" w:color="auto"/>
              <w:left w:val="single" w:sz="6" w:space="0" w:color="auto"/>
              <w:bottom w:val="single" w:sz="6" w:space="0" w:color="auto"/>
              <w:right w:val="single" w:sz="12" w:space="0" w:color="auto"/>
            </w:tcBorders>
          </w:tcPr>
          <w:p w14:paraId="07668897" w14:textId="77777777" w:rsidR="009E5DDD" w:rsidRPr="006807B9" w:rsidRDefault="009E5DDD" w:rsidP="005C26FC">
            <w:pPr>
              <w:autoSpaceDE w:val="0"/>
              <w:autoSpaceDN w:val="0"/>
              <w:adjustRightInd w:val="0"/>
              <w:spacing w:after="0" w:line="360" w:lineRule="auto"/>
              <w:jc w:val="both"/>
              <w:rPr>
                <w:rFonts w:cs="Arial"/>
                <w:b/>
                <w:bCs/>
                <w:sz w:val="22"/>
                <w:szCs w:val="22"/>
                <w:lang w:eastAsia="el-GR"/>
              </w:rPr>
            </w:pPr>
          </w:p>
        </w:tc>
      </w:tr>
      <w:tr w:rsidR="009E5DDD" w:rsidRPr="00D51C97" w14:paraId="3A7DD96E" w14:textId="77777777" w:rsidTr="005C26FC">
        <w:trPr>
          <w:trHeight w:val="290"/>
        </w:trPr>
        <w:tc>
          <w:tcPr>
            <w:tcW w:w="1032" w:type="dxa"/>
            <w:tcBorders>
              <w:top w:val="single" w:sz="6" w:space="0" w:color="auto"/>
              <w:left w:val="single" w:sz="12" w:space="0" w:color="auto"/>
              <w:bottom w:val="single" w:sz="6" w:space="0" w:color="auto"/>
              <w:right w:val="single" w:sz="6" w:space="0" w:color="auto"/>
            </w:tcBorders>
          </w:tcPr>
          <w:p w14:paraId="3169625E" w14:textId="77777777" w:rsidR="009E5DDD" w:rsidRPr="006807B9" w:rsidRDefault="009E5DDD" w:rsidP="005C26FC">
            <w:pPr>
              <w:autoSpaceDE w:val="0"/>
              <w:autoSpaceDN w:val="0"/>
              <w:adjustRightInd w:val="0"/>
              <w:spacing w:after="0" w:line="360" w:lineRule="auto"/>
              <w:jc w:val="both"/>
              <w:rPr>
                <w:rFonts w:cs="Arial"/>
                <w:b/>
                <w:bCs/>
                <w:sz w:val="22"/>
                <w:szCs w:val="22"/>
                <w:lang w:eastAsia="el-GR"/>
              </w:rPr>
            </w:pPr>
            <w:r w:rsidRPr="006807B9">
              <w:rPr>
                <w:rFonts w:cs="Arial"/>
                <w:b/>
                <w:bCs/>
                <w:sz w:val="22"/>
                <w:szCs w:val="22"/>
                <w:lang w:eastAsia="el-GR"/>
              </w:rPr>
              <w:t>Έτος</w:t>
            </w:r>
          </w:p>
        </w:tc>
        <w:tc>
          <w:tcPr>
            <w:tcW w:w="1805" w:type="dxa"/>
            <w:tcBorders>
              <w:top w:val="single" w:sz="6" w:space="0" w:color="auto"/>
              <w:left w:val="single" w:sz="6" w:space="0" w:color="auto"/>
              <w:bottom w:val="single" w:sz="6" w:space="0" w:color="auto"/>
              <w:right w:val="single" w:sz="6" w:space="0" w:color="auto"/>
            </w:tcBorders>
          </w:tcPr>
          <w:p w14:paraId="32EF862B" w14:textId="77777777" w:rsidR="009E5DDD" w:rsidRPr="006807B9" w:rsidRDefault="009E5DDD" w:rsidP="005C26FC">
            <w:pPr>
              <w:autoSpaceDE w:val="0"/>
              <w:autoSpaceDN w:val="0"/>
              <w:adjustRightInd w:val="0"/>
              <w:spacing w:after="0" w:line="360" w:lineRule="auto"/>
              <w:jc w:val="both"/>
              <w:rPr>
                <w:rFonts w:cs="Arial"/>
                <w:b/>
                <w:bCs/>
                <w:sz w:val="22"/>
                <w:szCs w:val="22"/>
                <w:lang w:eastAsia="el-GR"/>
              </w:rPr>
            </w:pPr>
            <w:r w:rsidRPr="006807B9">
              <w:rPr>
                <w:rFonts w:cs="Arial"/>
                <w:b/>
                <w:bCs/>
                <w:sz w:val="22"/>
                <w:szCs w:val="22"/>
                <w:lang w:eastAsia="el-GR"/>
              </w:rPr>
              <w:t>ΕΚΡΟΕΣ</w:t>
            </w:r>
          </w:p>
        </w:tc>
        <w:tc>
          <w:tcPr>
            <w:tcW w:w="1446" w:type="dxa"/>
            <w:tcBorders>
              <w:top w:val="single" w:sz="6" w:space="0" w:color="auto"/>
              <w:left w:val="single" w:sz="6" w:space="0" w:color="auto"/>
              <w:bottom w:val="single" w:sz="6" w:space="0" w:color="auto"/>
              <w:right w:val="single" w:sz="6" w:space="0" w:color="auto"/>
            </w:tcBorders>
          </w:tcPr>
          <w:p w14:paraId="29FAE72E" w14:textId="77777777" w:rsidR="009E5DDD" w:rsidRPr="006807B9" w:rsidRDefault="009E5DDD" w:rsidP="005C26FC">
            <w:pPr>
              <w:autoSpaceDE w:val="0"/>
              <w:autoSpaceDN w:val="0"/>
              <w:adjustRightInd w:val="0"/>
              <w:spacing w:after="0" w:line="360" w:lineRule="auto"/>
              <w:jc w:val="both"/>
              <w:rPr>
                <w:rFonts w:cs="Arial"/>
                <w:b/>
                <w:bCs/>
                <w:sz w:val="22"/>
                <w:szCs w:val="22"/>
                <w:lang w:eastAsia="el-GR"/>
              </w:rPr>
            </w:pPr>
            <w:r w:rsidRPr="006807B9">
              <w:rPr>
                <w:rFonts w:cs="Arial"/>
                <w:b/>
                <w:bCs/>
                <w:sz w:val="22"/>
                <w:szCs w:val="22"/>
                <w:lang w:eastAsia="el-GR"/>
              </w:rPr>
              <w:t>ΕΙΣΡΟΕΣ</w:t>
            </w:r>
          </w:p>
        </w:tc>
        <w:tc>
          <w:tcPr>
            <w:tcW w:w="1938" w:type="dxa"/>
            <w:tcBorders>
              <w:top w:val="single" w:sz="6" w:space="0" w:color="auto"/>
              <w:left w:val="single" w:sz="6" w:space="0" w:color="auto"/>
              <w:bottom w:val="single" w:sz="6" w:space="0" w:color="auto"/>
              <w:right w:val="single" w:sz="6" w:space="0" w:color="auto"/>
            </w:tcBorders>
          </w:tcPr>
          <w:p w14:paraId="19839519" w14:textId="77777777" w:rsidR="009E5DDD" w:rsidRPr="006807B9" w:rsidRDefault="009E5DDD" w:rsidP="005C26FC">
            <w:pPr>
              <w:autoSpaceDE w:val="0"/>
              <w:autoSpaceDN w:val="0"/>
              <w:adjustRightInd w:val="0"/>
              <w:spacing w:after="0" w:line="360" w:lineRule="auto"/>
              <w:jc w:val="both"/>
              <w:rPr>
                <w:rFonts w:cs="Arial"/>
                <w:b/>
                <w:bCs/>
                <w:sz w:val="22"/>
                <w:szCs w:val="22"/>
                <w:lang w:eastAsia="el-GR"/>
              </w:rPr>
            </w:pPr>
            <w:r w:rsidRPr="006807B9">
              <w:rPr>
                <w:rFonts w:cs="Arial"/>
                <w:b/>
                <w:bCs/>
                <w:sz w:val="22"/>
                <w:szCs w:val="22"/>
                <w:lang w:eastAsia="el-GR"/>
              </w:rPr>
              <w:t>ΣΥΝΟΛΟ ΕΤΟΥΣ</w:t>
            </w:r>
          </w:p>
        </w:tc>
        <w:tc>
          <w:tcPr>
            <w:tcW w:w="3077" w:type="dxa"/>
            <w:tcBorders>
              <w:top w:val="single" w:sz="6" w:space="0" w:color="auto"/>
              <w:left w:val="single" w:sz="6" w:space="0" w:color="auto"/>
              <w:bottom w:val="single" w:sz="6" w:space="0" w:color="auto"/>
              <w:right w:val="single" w:sz="12" w:space="0" w:color="auto"/>
            </w:tcBorders>
          </w:tcPr>
          <w:p w14:paraId="67FB9B33" w14:textId="77777777" w:rsidR="009E5DDD" w:rsidRPr="006807B9" w:rsidRDefault="009E5DDD" w:rsidP="005C26FC">
            <w:pPr>
              <w:autoSpaceDE w:val="0"/>
              <w:autoSpaceDN w:val="0"/>
              <w:adjustRightInd w:val="0"/>
              <w:spacing w:after="0" w:line="360" w:lineRule="auto"/>
              <w:jc w:val="both"/>
              <w:rPr>
                <w:rFonts w:cs="Arial"/>
                <w:b/>
                <w:bCs/>
                <w:sz w:val="22"/>
                <w:szCs w:val="22"/>
                <w:lang w:eastAsia="el-GR"/>
              </w:rPr>
            </w:pPr>
            <w:r w:rsidRPr="006807B9">
              <w:rPr>
                <w:rFonts w:cs="Arial"/>
                <w:b/>
                <w:bCs/>
                <w:sz w:val="22"/>
                <w:szCs w:val="22"/>
                <w:lang w:eastAsia="el-GR"/>
              </w:rPr>
              <w:t>ΣΥΝΟΛΟΧΡΗΜΑΤΟΡΟΗΣ</w:t>
            </w:r>
          </w:p>
        </w:tc>
      </w:tr>
      <w:tr w:rsidR="009E5DDD" w:rsidRPr="006807B9" w14:paraId="1ADB664C"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090B2C01"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0</w:t>
            </w:r>
          </w:p>
        </w:tc>
        <w:tc>
          <w:tcPr>
            <w:tcW w:w="1805" w:type="dxa"/>
            <w:tcBorders>
              <w:top w:val="single" w:sz="6" w:space="0" w:color="auto"/>
              <w:left w:val="single" w:sz="6" w:space="0" w:color="auto"/>
              <w:bottom w:val="single" w:sz="6" w:space="0" w:color="auto"/>
              <w:right w:val="single" w:sz="6" w:space="0" w:color="auto"/>
            </w:tcBorders>
          </w:tcPr>
          <w:p w14:paraId="0CA3CA14"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-10.887.000 €</w:t>
            </w:r>
          </w:p>
        </w:tc>
        <w:tc>
          <w:tcPr>
            <w:tcW w:w="1446" w:type="dxa"/>
            <w:tcBorders>
              <w:top w:val="single" w:sz="6" w:space="0" w:color="auto"/>
              <w:left w:val="single" w:sz="6" w:space="0" w:color="auto"/>
              <w:bottom w:val="single" w:sz="6" w:space="0" w:color="auto"/>
              <w:right w:val="single" w:sz="6" w:space="0" w:color="auto"/>
            </w:tcBorders>
          </w:tcPr>
          <w:p w14:paraId="028C1F16"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p>
        </w:tc>
        <w:tc>
          <w:tcPr>
            <w:tcW w:w="1938" w:type="dxa"/>
            <w:tcBorders>
              <w:top w:val="single" w:sz="6" w:space="0" w:color="auto"/>
              <w:left w:val="single" w:sz="6" w:space="0" w:color="auto"/>
              <w:bottom w:val="single" w:sz="6" w:space="0" w:color="auto"/>
              <w:right w:val="single" w:sz="6" w:space="0" w:color="auto"/>
            </w:tcBorders>
          </w:tcPr>
          <w:p w14:paraId="54913CD9"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-10.887.000 €</w:t>
            </w:r>
          </w:p>
        </w:tc>
        <w:tc>
          <w:tcPr>
            <w:tcW w:w="3077" w:type="dxa"/>
            <w:tcBorders>
              <w:top w:val="single" w:sz="6" w:space="0" w:color="auto"/>
              <w:left w:val="single" w:sz="6" w:space="0" w:color="auto"/>
              <w:bottom w:val="single" w:sz="6" w:space="0" w:color="auto"/>
              <w:right w:val="single" w:sz="12" w:space="0" w:color="auto"/>
            </w:tcBorders>
          </w:tcPr>
          <w:p w14:paraId="62D830F7"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-10.887.000 €</w:t>
            </w:r>
          </w:p>
        </w:tc>
      </w:tr>
      <w:tr w:rsidR="009E5DDD" w:rsidRPr="006807B9" w14:paraId="4B2A3EAE"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6DF04108"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p>
        </w:tc>
        <w:tc>
          <w:tcPr>
            <w:tcW w:w="1805" w:type="dxa"/>
            <w:tcBorders>
              <w:top w:val="single" w:sz="6" w:space="0" w:color="auto"/>
              <w:left w:val="single" w:sz="6" w:space="0" w:color="auto"/>
              <w:bottom w:val="single" w:sz="6" w:space="0" w:color="auto"/>
              <w:right w:val="single" w:sz="6" w:space="0" w:color="auto"/>
            </w:tcBorders>
          </w:tcPr>
          <w:p w14:paraId="34FBBE6D"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38C53271"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002CE089"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54AEA62F"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-10.197.233 €</w:t>
            </w:r>
          </w:p>
        </w:tc>
      </w:tr>
      <w:tr w:rsidR="009E5DDD" w:rsidRPr="006807B9" w14:paraId="004E2763"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2EB366C3"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w:t>
            </w:r>
          </w:p>
        </w:tc>
        <w:tc>
          <w:tcPr>
            <w:tcW w:w="1805" w:type="dxa"/>
            <w:tcBorders>
              <w:top w:val="single" w:sz="6" w:space="0" w:color="auto"/>
              <w:left w:val="single" w:sz="6" w:space="0" w:color="auto"/>
              <w:bottom w:val="single" w:sz="6" w:space="0" w:color="auto"/>
              <w:right w:val="single" w:sz="6" w:space="0" w:color="auto"/>
            </w:tcBorders>
          </w:tcPr>
          <w:p w14:paraId="337A209B"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6F41A502"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4464419A"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55357ECB"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-9.507.466 €</w:t>
            </w:r>
          </w:p>
        </w:tc>
      </w:tr>
      <w:tr w:rsidR="009E5DDD" w:rsidRPr="006807B9" w14:paraId="0218AA22"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5149BB2F"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3</w:t>
            </w:r>
          </w:p>
        </w:tc>
        <w:tc>
          <w:tcPr>
            <w:tcW w:w="1805" w:type="dxa"/>
            <w:tcBorders>
              <w:top w:val="single" w:sz="6" w:space="0" w:color="auto"/>
              <w:left w:val="single" w:sz="6" w:space="0" w:color="auto"/>
              <w:bottom w:val="single" w:sz="6" w:space="0" w:color="auto"/>
              <w:right w:val="single" w:sz="6" w:space="0" w:color="auto"/>
            </w:tcBorders>
          </w:tcPr>
          <w:p w14:paraId="149ED916"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2CFAEF25"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31B5233A"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0D15382C"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-8.817.699 €</w:t>
            </w:r>
          </w:p>
        </w:tc>
      </w:tr>
      <w:tr w:rsidR="009E5DDD" w:rsidRPr="006807B9" w14:paraId="1E4FE908"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07438C08"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4</w:t>
            </w:r>
          </w:p>
        </w:tc>
        <w:tc>
          <w:tcPr>
            <w:tcW w:w="1805" w:type="dxa"/>
            <w:tcBorders>
              <w:top w:val="single" w:sz="6" w:space="0" w:color="auto"/>
              <w:left w:val="single" w:sz="6" w:space="0" w:color="auto"/>
              <w:bottom w:val="single" w:sz="6" w:space="0" w:color="auto"/>
              <w:right w:val="single" w:sz="6" w:space="0" w:color="auto"/>
            </w:tcBorders>
          </w:tcPr>
          <w:p w14:paraId="455FD2CB"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082695F3"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4B533829"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529E4F2A"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-8.127.932 €</w:t>
            </w:r>
          </w:p>
        </w:tc>
      </w:tr>
      <w:tr w:rsidR="009E5DDD" w:rsidRPr="006807B9" w14:paraId="5DCE7142"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7AABAB86"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5</w:t>
            </w:r>
          </w:p>
        </w:tc>
        <w:tc>
          <w:tcPr>
            <w:tcW w:w="1805" w:type="dxa"/>
            <w:tcBorders>
              <w:top w:val="single" w:sz="6" w:space="0" w:color="auto"/>
              <w:left w:val="single" w:sz="6" w:space="0" w:color="auto"/>
              <w:bottom w:val="single" w:sz="6" w:space="0" w:color="auto"/>
              <w:right w:val="single" w:sz="6" w:space="0" w:color="auto"/>
            </w:tcBorders>
          </w:tcPr>
          <w:p w14:paraId="26E028CB"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0089C9FE"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4116CB5F"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2284DAE6"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-7.438.165 €</w:t>
            </w:r>
          </w:p>
        </w:tc>
      </w:tr>
      <w:tr w:rsidR="009E5DDD" w:rsidRPr="006807B9" w14:paraId="059E279B"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53DBEAA9"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w:t>
            </w:r>
          </w:p>
        </w:tc>
        <w:tc>
          <w:tcPr>
            <w:tcW w:w="1805" w:type="dxa"/>
            <w:tcBorders>
              <w:top w:val="single" w:sz="6" w:space="0" w:color="auto"/>
              <w:left w:val="single" w:sz="6" w:space="0" w:color="auto"/>
              <w:bottom w:val="single" w:sz="6" w:space="0" w:color="auto"/>
              <w:right w:val="single" w:sz="6" w:space="0" w:color="auto"/>
            </w:tcBorders>
          </w:tcPr>
          <w:p w14:paraId="36C62EA3"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6BF7E380"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1FDF9FDC"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61048639"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-6.748.398 €</w:t>
            </w:r>
          </w:p>
        </w:tc>
      </w:tr>
      <w:tr w:rsidR="009E5DDD" w:rsidRPr="006807B9" w14:paraId="73D78351"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1F621231"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7</w:t>
            </w:r>
          </w:p>
        </w:tc>
        <w:tc>
          <w:tcPr>
            <w:tcW w:w="1805" w:type="dxa"/>
            <w:tcBorders>
              <w:top w:val="single" w:sz="6" w:space="0" w:color="auto"/>
              <w:left w:val="single" w:sz="6" w:space="0" w:color="auto"/>
              <w:bottom w:val="single" w:sz="6" w:space="0" w:color="auto"/>
              <w:right w:val="single" w:sz="6" w:space="0" w:color="auto"/>
            </w:tcBorders>
          </w:tcPr>
          <w:p w14:paraId="1060B413"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68E9014F"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4DE42DAF"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45B96153"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-6.058.631 €</w:t>
            </w:r>
          </w:p>
        </w:tc>
      </w:tr>
      <w:tr w:rsidR="009E5DDD" w:rsidRPr="006807B9" w14:paraId="1B2BA6DA"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2DD5B649"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8</w:t>
            </w:r>
          </w:p>
        </w:tc>
        <w:tc>
          <w:tcPr>
            <w:tcW w:w="1805" w:type="dxa"/>
            <w:tcBorders>
              <w:top w:val="single" w:sz="6" w:space="0" w:color="auto"/>
              <w:left w:val="single" w:sz="6" w:space="0" w:color="auto"/>
              <w:bottom w:val="single" w:sz="6" w:space="0" w:color="auto"/>
              <w:right w:val="single" w:sz="6" w:space="0" w:color="auto"/>
            </w:tcBorders>
          </w:tcPr>
          <w:p w14:paraId="7ABECBBC"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049AD480"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42D6E6E0"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4963F7F1"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-5.368.864 €</w:t>
            </w:r>
          </w:p>
        </w:tc>
      </w:tr>
      <w:tr w:rsidR="009E5DDD" w:rsidRPr="006807B9" w14:paraId="2ACD6C6E"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74ACCBEA"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9</w:t>
            </w:r>
          </w:p>
        </w:tc>
        <w:tc>
          <w:tcPr>
            <w:tcW w:w="1805" w:type="dxa"/>
            <w:tcBorders>
              <w:top w:val="single" w:sz="6" w:space="0" w:color="auto"/>
              <w:left w:val="single" w:sz="6" w:space="0" w:color="auto"/>
              <w:bottom w:val="single" w:sz="6" w:space="0" w:color="auto"/>
              <w:right w:val="single" w:sz="6" w:space="0" w:color="auto"/>
            </w:tcBorders>
          </w:tcPr>
          <w:p w14:paraId="2417BE3B"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3DE99867"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45887F62"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208BB5E2"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-4.679.097 €</w:t>
            </w:r>
          </w:p>
        </w:tc>
      </w:tr>
      <w:tr w:rsidR="009E5DDD" w:rsidRPr="006807B9" w14:paraId="62D34DFC"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25C57CD2"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10</w:t>
            </w:r>
          </w:p>
        </w:tc>
        <w:tc>
          <w:tcPr>
            <w:tcW w:w="1805" w:type="dxa"/>
            <w:tcBorders>
              <w:top w:val="single" w:sz="6" w:space="0" w:color="auto"/>
              <w:left w:val="single" w:sz="6" w:space="0" w:color="auto"/>
              <w:bottom w:val="single" w:sz="6" w:space="0" w:color="auto"/>
              <w:right w:val="single" w:sz="6" w:space="0" w:color="auto"/>
            </w:tcBorders>
          </w:tcPr>
          <w:p w14:paraId="24525B5C"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06878E73"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197083D5"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0C7E42BF"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-3.989.330 €</w:t>
            </w:r>
          </w:p>
        </w:tc>
      </w:tr>
      <w:tr w:rsidR="009E5DDD" w:rsidRPr="006807B9" w14:paraId="41F15C38"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5F63AA04"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11</w:t>
            </w:r>
          </w:p>
        </w:tc>
        <w:tc>
          <w:tcPr>
            <w:tcW w:w="1805" w:type="dxa"/>
            <w:tcBorders>
              <w:top w:val="single" w:sz="6" w:space="0" w:color="auto"/>
              <w:left w:val="single" w:sz="6" w:space="0" w:color="auto"/>
              <w:bottom w:val="single" w:sz="6" w:space="0" w:color="auto"/>
              <w:right w:val="single" w:sz="6" w:space="0" w:color="auto"/>
            </w:tcBorders>
          </w:tcPr>
          <w:p w14:paraId="0D7E43C2"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3FFA16F5"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784F98A8"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20A05533"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-3.299.563 €</w:t>
            </w:r>
          </w:p>
        </w:tc>
      </w:tr>
      <w:tr w:rsidR="009E5DDD" w:rsidRPr="006807B9" w14:paraId="7C5031EF"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636BB040"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12</w:t>
            </w:r>
          </w:p>
        </w:tc>
        <w:tc>
          <w:tcPr>
            <w:tcW w:w="1805" w:type="dxa"/>
            <w:tcBorders>
              <w:top w:val="single" w:sz="6" w:space="0" w:color="auto"/>
              <w:left w:val="single" w:sz="6" w:space="0" w:color="auto"/>
              <w:bottom w:val="single" w:sz="6" w:space="0" w:color="auto"/>
              <w:right w:val="single" w:sz="6" w:space="0" w:color="auto"/>
            </w:tcBorders>
          </w:tcPr>
          <w:p w14:paraId="35557446"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2A5A5FEC"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681EA6F1"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7AF74CF4"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-2.609.796 €</w:t>
            </w:r>
          </w:p>
        </w:tc>
      </w:tr>
      <w:tr w:rsidR="009E5DDD" w:rsidRPr="006807B9" w14:paraId="60D90E1E"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2B98A36C"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w:t>
            </w:r>
          </w:p>
        </w:tc>
        <w:tc>
          <w:tcPr>
            <w:tcW w:w="1805" w:type="dxa"/>
            <w:tcBorders>
              <w:top w:val="single" w:sz="6" w:space="0" w:color="auto"/>
              <w:left w:val="single" w:sz="6" w:space="0" w:color="auto"/>
              <w:bottom w:val="single" w:sz="6" w:space="0" w:color="auto"/>
              <w:right w:val="single" w:sz="6" w:space="0" w:color="auto"/>
            </w:tcBorders>
          </w:tcPr>
          <w:p w14:paraId="19C23AFB"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4B5D735E"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5B1FC23A"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6C6B062E"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-1.920.029 €</w:t>
            </w:r>
          </w:p>
        </w:tc>
      </w:tr>
      <w:tr w:rsidR="009E5DDD" w:rsidRPr="006807B9" w14:paraId="0DA0166D"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01FF7509"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14</w:t>
            </w:r>
          </w:p>
        </w:tc>
        <w:tc>
          <w:tcPr>
            <w:tcW w:w="1805" w:type="dxa"/>
            <w:tcBorders>
              <w:top w:val="single" w:sz="6" w:space="0" w:color="auto"/>
              <w:left w:val="single" w:sz="6" w:space="0" w:color="auto"/>
              <w:bottom w:val="single" w:sz="6" w:space="0" w:color="auto"/>
              <w:right w:val="single" w:sz="6" w:space="0" w:color="auto"/>
            </w:tcBorders>
          </w:tcPr>
          <w:p w14:paraId="40398F78"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7B41C715"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257F7554"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25C4E55E"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-1.230.262 €</w:t>
            </w:r>
          </w:p>
        </w:tc>
      </w:tr>
      <w:tr w:rsidR="009E5DDD" w:rsidRPr="006807B9" w14:paraId="104CBAEB"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51890DD1"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15</w:t>
            </w:r>
          </w:p>
        </w:tc>
        <w:tc>
          <w:tcPr>
            <w:tcW w:w="1805" w:type="dxa"/>
            <w:tcBorders>
              <w:top w:val="single" w:sz="6" w:space="0" w:color="auto"/>
              <w:left w:val="single" w:sz="6" w:space="0" w:color="auto"/>
              <w:bottom w:val="single" w:sz="6" w:space="0" w:color="auto"/>
              <w:right w:val="single" w:sz="6" w:space="0" w:color="auto"/>
            </w:tcBorders>
          </w:tcPr>
          <w:p w14:paraId="11E3E9F0"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6F925BF3"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5CDE6938"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5B777191"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-540.495 €</w:t>
            </w:r>
          </w:p>
        </w:tc>
      </w:tr>
      <w:tr w:rsidR="009E5DDD" w:rsidRPr="006807B9" w14:paraId="1C988280"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6AAB8AC8"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16</w:t>
            </w:r>
          </w:p>
        </w:tc>
        <w:tc>
          <w:tcPr>
            <w:tcW w:w="1805" w:type="dxa"/>
            <w:tcBorders>
              <w:top w:val="single" w:sz="6" w:space="0" w:color="auto"/>
              <w:left w:val="single" w:sz="6" w:space="0" w:color="auto"/>
              <w:bottom w:val="single" w:sz="6" w:space="0" w:color="auto"/>
              <w:right w:val="single" w:sz="6" w:space="0" w:color="auto"/>
            </w:tcBorders>
          </w:tcPr>
          <w:p w14:paraId="51F80A73"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33B5B7EB"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5D5D798D"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shd w:val="solid" w:color="FFFF00" w:fill="auto"/>
          </w:tcPr>
          <w:p w14:paraId="660D057D" w14:textId="77777777" w:rsidR="009E5DDD" w:rsidRPr="006807B9" w:rsidRDefault="009E5DDD" w:rsidP="005C26FC">
            <w:pPr>
              <w:autoSpaceDE w:val="0"/>
              <w:autoSpaceDN w:val="0"/>
              <w:adjustRightInd w:val="0"/>
              <w:spacing w:after="0" w:line="360" w:lineRule="auto"/>
              <w:jc w:val="both"/>
              <w:rPr>
                <w:rFonts w:cs="Arial"/>
                <w:b/>
                <w:bCs/>
                <w:sz w:val="22"/>
                <w:szCs w:val="22"/>
                <w:lang w:eastAsia="el-GR"/>
              </w:rPr>
            </w:pPr>
            <w:r w:rsidRPr="006807B9">
              <w:rPr>
                <w:rFonts w:cs="Arial"/>
                <w:b/>
                <w:bCs/>
                <w:sz w:val="22"/>
                <w:szCs w:val="22"/>
                <w:lang w:eastAsia="el-GR"/>
              </w:rPr>
              <w:t>149.272 €</w:t>
            </w:r>
          </w:p>
        </w:tc>
      </w:tr>
      <w:tr w:rsidR="009E5DDD" w:rsidRPr="006807B9" w14:paraId="2A97FECD"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21D3262B"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17</w:t>
            </w:r>
          </w:p>
        </w:tc>
        <w:tc>
          <w:tcPr>
            <w:tcW w:w="1805" w:type="dxa"/>
            <w:tcBorders>
              <w:top w:val="single" w:sz="6" w:space="0" w:color="auto"/>
              <w:left w:val="single" w:sz="6" w:space="0" w:color="auto"/>
              <w:bottom w:val="single" w:sz="6" w:space="0" w:color="auto"/>
              <w:right w:val="single" w:sz="6" w:space="0" w:color="auto"/>
            </w:tcBorders>
          </w:tcPr>
          <w:p w14:paraId="3C6C05E8"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172B574C"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74C0B30E"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1FA225FC"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839.039 €</w:t>
            </w:r>
          </w:p>
        </w:tc>
      </w:tr>
      <w:tr w:rsidR="009E5DDD" w:rsidRPr="006807B9" w14:paraId="3CEFBFF0"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2416D88A"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18</w:t>
            </w:r>
          </w:p>
        </w:tc>
        <w:tc>
          <w:tcPr>
            <w:tcW w:w="1805" w:type="dxa"/>
            <w:tcBorders>
              <w:top w:val="single" w:sz="6" w:space="0" w:color="auto"/>
              <w:left w:val="single" w:sz="6" w:space="0" w:color="auto"/>
              <w:bottom w:val="single" w:sz="6" w:space="0" w:color="auto"/>
              <w:right w:val="single" w:sz="6" w:space="0" w:color="auto"/>
            </w:tcBorders>
          </w:tcPr>
          <w:p w14:paraId="1B7DE659"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47FAB15C"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7772E5C5"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0DE59E1F"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1.528.806 €</w:t>
            </w:r>
          </w:p>
        </w:tc>
      </w:tr>
      <w:tr w:rsidR="009E5DDD" w:rsidRPr="006807B9" w14:paraId="4FB33B2C" w14:textId="77777777" w:rsidTr="005C26FC">
        <w:trPr>
          <w:trHeight w:val="305"/>
        </w:trPr>
        <w:tc>
          <w:tcPr>
            <w:tcW w:w="1032" w:type="dxa"/>
            <w:tcBorders>
              <w:top w:val="single" w:sz="6" w:space="0" w:color="auto"/>
              <w:left w:val="single" w:sz="12" w:space="0" w:color="auto"/>
              <w:bottom w:val="single" w:sz="6" w:space="0" w:color="auto"/>
              <w:right w:val="single" w:sz="6" w:space="0" w:color="auto"/>
            </w:tcBorders>
          </w:tcPr>
          <w:p w14:paraId="54A32843"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19</w:t>
            </w:r>
          </w:p>
        </w:tc>
        <w:tc>
          <w:tcPr>
            <w:tcW w:w="1805" w:type="dxa"/>
            <w:tcBorders>
              <w:top w:val="single" w:sz="6" w:space="0" w:color="auto"/>
              <w:left w:val="single" w:sz="6" w:space="0" w:color="auto"/>
              <w:bottom w:val="single" w:sz="6" w:space="0" w:color="auto"/>
              <w:right w:val="single" w:sz="6" w:space="0" w:color="auto"/>
            </w:tcBorders>
          </w:tcPr>
          <w:p w14:paraId="124C7686"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1A6BA08A"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2DFA87E7"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7F3C847A"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2.218.573 €</w:t>
            </w:r>
          </w:p>
        </w:tc>
      </w:tr>
      <w:tr w:rsidR="009E5DDD" w:rsidRPr="006807B9" w14:paraId="700F9175" w14:textId="77777777" w:rsidTr="005C26FC">
        <w:trPr>
          <w:trHeight w:val="319"/>
        </w:trPr>
        <w:tc>
          <w:tcPr>
            <w:tcW w:w="1032" w:type="dxa"/>
            <w:tcBorders>
              <w:top w:val="single" w:sz="6" w:space="0" w:color="auto"/>
              <w:left w:val="single" w:sz="12" w:space="0" w:color="auto"/>
              <w:bottom w:val="single" w:sz="12" w:space="0" w:color="auto"/>
              <w:right w:val="single" w:sz="6" w:space="0" w:color="auto"/>
            </w:tcBorders>
          </w:tcPr>
          <w:p w14:paraId="29F1F4C2"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w:t>
            </w:r>
          </w:p>
        </w:tc>
        <w:tc>
          <w:tcPr>
            <w:tcW w:w="1805" w:type="dxa"/>
            <w:tcBorders>
              <w:top w:val="single" w:sz="6" w:space="0" w:color="auto"/>
              <w:left w:val="single" w:sz="6" w:space="0" w:color="auto"/>
              <w:bottom w:val="single" w:sz="12" w:space="0" w:color="auto"/>
              <w:right w:val="single" w:sz="6" w:space="0" w:color="auto"/>
            </w:tcBorders>
          </w:tcPr>
          <w:p w14:paraId="42476DEC"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-1.363.000 €</w:t>
            </w:r>
          </w:p>
        </w:tc>
        <w:tc>
          <w:tcPr>
            <w:tcW w:w="1446" w:type="dxa"/>
            <w:tcBorders>
              <w:top w:val="single" w:sz="6" w:space="0" w:color="auto"/>
              <w:left w:val="single" w:sz="6" w:space="0" w:color="auto"/>
              <w:bottom w:val="single" w:sz="6" w:space="0" w:color="auto"/>
              <w:right w:val="single" w:sz="6" w:space="0" w:color="auto"/>
            </w:tcBorders>
          </w:tcPr>
          <w:p w14:paraId="4950E075"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2.052.767 €</w:t>
            </w:r>
          </w:p>
        </w:tc>
        <w:tc>
          <w:tcPr>
            <w:tcW w:w="1938" w:type="dxa"/>
            <w:tcBorders>
              <w:top w:val="single" w:sz="6" w:space="0" w:color="auto"/>
              <w:left w:val="single" w:sz="6" w:space="0" w:color="auto"/>
              <w:bottom w:val="single" w:sz="6" w:space="0" w:color="auto"/>
              <w:right w:val="single" w:sz="6" w:space="0" w:color="auto"/>
            </w:tcBorders>
          </w:tcPr>
          <w:p w14:paraId="3EBFCDA8"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689.767 €</w:t>
            </w:r>
          </w:p>
        </w:tc>
        <w:tc>
          <w:tcPr>
            <w:tcW w:w="3077" w:type="dxa"/>
            <w:tcBorders>
              <w:top w:val="single" w:sz="6" w:space="0" w:color="auto"/>
              <w:left w:val="single" w:sz="6" w:space="0" w:color="auto"/>
              <w:bottom w:val="single" w:sz="6" w:space="0" w:color="auto"/>
              <w:right w:val="single" w:sz="12" w:space="0" w:color="auto"/>
            </w:tcBorders>
          </w:tcPr>
          <w:p w14:paraId="5F41881C" w14:textId="77777777" w:rsidR="009E5DDD" w:rsidRPr="006807B9" w:rsidRDefault="009E5DDD" w:rsidP="005C26FC">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2.908.340 €</w:t>
            </w:r>
          </w:p>
        </w:tc>
      </w:tr>
    </w:tbl>
    <w:p w14:paraId="21F26956" w14:textId="008ED1AF" w:rsidR="009E5DDD" w:rsidRDefault="009E5DDD" w:rsidP="009E5DDD">
      <w:pPr>
        <w:spacing w:after="0" w:line="360" w:lineRule="auto"/>
        <w:jc w:val="both"/>
        <w:rPr>
          <w:rFonts w:cs="Arial"/>
          <w:lang w:eastAsia="el-GR"/>
        </w:rPr>
      </w:pPr>
      <w:bookmarkStart w:id="182" w:name="pin10"/>
      <w:r w:rsidRPr="000637E7">
        <w:rPr>
          <w:rFonts w:cs="Arial"/>
          <w:lang w:eastAsia="el-GR"/>
        </w:rPr>
        <w:t xml:space="preserve">Πίνακας </w:t>
      </w:r>
      <w:r w:rsidR="009968A6">
        <w:rPr>
          <w:rFonts w:cs="Arial"/>
          <w:lang w:eastAsia="el-GR"/>
        </w:rPr>
        <w:t>10</w:t>
      </w:r>
      <w:r w:rsidRPr="000637E7">
        <w:rPr>
          <w:rFonts w:cs="Arial"/>
          <w:lang w:eastAsia="el-GR"/>
        </w:rPr>
        <w:t xml:space="preserve">: </w:t>
      </w:r>
      <w:proofErr w:type="spellStart"/>
      <w:r w:rsidRPr="000637E7">
        <w:rPr>
          <w:rFonts w:cs="Arial"/>
          <w:lang w:eastAsia="el-GR"/>
        </w:rPr>
        <w:t>Χρηματοροές</w:t>
      </w:r>
      <w:proofErr w:type="spellEnd"/>
      <w:r w:rsidRPr="000637E7">
        <w:rPr>
          <w:rFonts w:cs="Arial"/>
          <w:lang w:eastAsia="el-GR"/>
        </w:rPr>
        <w:t xml:space="preserve"> Επενδυτικού Σχεδίου 20ατίας</w:t>
      </w:r>
    </w:p>
    <w:bookmarkEnd w:id="182"/>
    <w:p w14:paraId="020ED209" w14:textId="77777777" w:rsidR="006A641C" w:rsidRDefault="006A641C" w:rsidP="009E5DDD">
      <w:pPr>
        <w:spacing w:after="0" w:line="360" w:lineRule="auto"/>
        <w:jc w:val="both"/>
        <w:rPr>
          <w:rFonts w:cs="Arial"/>
          <w:lang w:eastAsia="el-GR"/>
        </w:rPr>
      </w:pPr>
    </w:p>
    <w:p w14:paraId="2D77C61C" w14:textId="1327B851" w:rsidR="006A641C" w:rsidRDefault="006A641C" w:rsidP="009E5DDD">
      <w:pPr>
        <w:spacing w:after="0" w:line="360" w:lineRule="auto"/>
        <w:jc w:val="both"/>
        <w:rPr>
          <w:rFonts w:cs="Arial"/>
          <w:lang w:eastAsia="el-GR"/>
        </w:rPr>
      </w:pPr>
      <w:r>
        <w:rPr>
          <w:rFonts w:cs="Arial"/>
          <w:lang w:eastAsia="el-GR"/>
        </w:rPr>
        <w:lastRenderedPageBreak/>
        <w:t xml:space="preserve">Οι παραπάνω </w:t>
      </w:r>
      <w:proofErr w:type="spellStart"/>
      <w:r>
        <w:rPr>
          <w:rFonts w:cs="Arial"/>
          <w:lang w:eastAsia="el-GR"/>
        </w:rPr>
        <w:t>χρηματορόες</w:t>
      </w:r>
      <w:proofErr w:type="spellEnd"/>
      <w:r>
        <w:rPr>
          <w:rFonts w:cs="Arial"/>
          <w:lang w:eastAsia="el-GR"/>
        </w:rPr>
        <w:t xml:space="preserve"> υπολογίστηκαν με τον εξής τρόπο για κάθε έτος</w:t>
      </w:r>
      <w:r w:rsidRPr="006A641C">
        <w:rPr>
          <w:rFonts w:cs="Arial"/>
          <w:lang w:eastAsia="el-GR"/>
        </w:rPr>
        <w:t>:</w:t>
      </w:r>
    </w:p>
    <w:p w14:paraId="75D6BA96" w14:textId="055DB037" w:rsidR="006A641C" w:rsidRDefault="00722853" w:rsidP="009E5DDD">
      <w:pPr>
        <w:spacing w:after="0" w:line="360" w:lineRule="auto"/>
        <w:jc w:val="both"/>
        <w:rPr>
          <w:rFonts w:cs="Arial"/>
          <w:lang w:eastAsia="el-GR"/>
        </w:rPr>
      </w:pPr>
      <w:r>
        <w:rPr>
          <w:rFonts w:cs="Arial"/>
          <w:lang w:eastAsia="el-GR"/>
        </w:rPr>
        <w:t>Σ</w:t>
      </w:r>
      <w:r w:rsidR="006A641C">
        <w:rPr>
          <w:rFonts w:cs="Arial"/>
          <w:lang w:eastAsia="el-GR"/>
        </w:rPr>
        <w:t>ΧΡ</w:t>
      </w:r>
      <w:r w:rsidR="006A641C">
        <w:rPr>
          <w:rFonts w:cs="Arial"/>
          <w:vertAlign w:val="subscript"/>
          <w:lang w:eastAsia="el-GR"/>
        </w:rPr>
        <w:t xml:space="preserve">Ν </w:t>
      </w:r>
      <w:r w:rsidR="006A641C">
        <w:rPr>
          <w:rFonts w:cs="Arial"/>
          <w:lang w:eastAsia="el-GR"/>
        </w:rPr>
        <w:t>= (ΕΣ</w:t>
      </w:r>
      <w:r w:rsidR="006A641C">
        <w:rPr>
          <w:rFonts w:cs="Arial"/>
          <w:vertAlign w:val="subscript"/>
          <w:lang w:eastAsia="el-GR"/>
        </w:rPr>
        <w:t xml:space="preserve">Ν </w:t>
      </w:r>
      <w:r w:rsidR="006A641C">
        <w:rPr>
          <w:rFonts w:cs="Arial"/>
          <w:lang w:eastAsia="el-GR"/>
        </w:rPr>
        <w:t>– ΕΕ</w:t>
      </w:r>
      <w:r w:rsidR="006A641C">
        <w:rPr>
          <w:rFonts w:cs="Arial"/>
          <w:vertAlign w:val="subscript"/>
          <w:lang w:eastAsia="el-GR"/>
        </w:rPr>
        <w:t>Ν</w:t>
      </w:r>
      <w:r>
        <w:rPr>
          <w:rFonts w:cs="Arial"/>
          <w:lang w:eastAsia="el-GR"/>
        </w:rPr>
        <w:t>) – ΣΧΡ</w:t>
      </w:r>
      <w:r>
        <w:rPr>
          <w:rFonts w:cs="Arial"/>
          <w:vertAlign w:val="subscript"/>
          <w:lang w:eastAsia="el-GR"/>
        </w:rPr>
        <w:t>Ν-1</w:t>
      </w:r>
      <w:r w:rsidR="006A641C">
        <w:rPr>
          <w:rFonts w:cs="Arial"/>
          <w:lang w:eastAsia="el-GR"/>
        </w:rPr>
        <w:t xml:space="preserve"> </w:t>
      </w:r>
    </w:p>
    <w:p w14:paraId="21873B26" w14:textId="1C185137" w:rsidR="00722853" w:rsidRPr="00722853" w:rsidRDefault="00722853" w:rsidP="009E5DDD">
      <w:pPr>
        <w:spacing w:after="0" w:line="360" w:lineRule="auto"/>
        <w:jc w:val="both"/>
        <w:rPr>
          <w:rFonts w:cs="Arial"/>
          <w:lang w:eastAsia="el-GR"/>
        </w:rPr>
      </w:pPr>
      <w:r>
        <w:rPr>
          <w:rFonts w:cs="Arial"/>
          <w:lang w:eastAsia="el-GR"/>
        </w:rPr>
        <w:t>Οπού</w:t>
      </w:r>
      <w:r w:rsidRPr="00722853">
        <w:rPr>
          <w:rFonts w:cs="Arial"/>
          <w:lang w:eastAsia="el-GR"/>
        </w:rPr>
        <w:t>:</w:t>
      </w:r>
    </w:p>
    <w:p w14:paraId="6BF05AC8" w14:textId="25558AA2" w:rsidR="00722853" w:rsidRDefault="00722853" w:rsidP="009E5DDD">
      <w:pPr>
        <w:spacing w:after="0" w:line="360" w:lineRule="auto"/>
        <w:jc w:val="both"/>
        <w:rPr>
          <w:rFonts w:cs="Arial"/>
          <w:lang w:eastAsia="el-GR"/>
        </w:rPr>
      </w:pPr>
      <w:r>
        <w:rPr>
          <w:rFonts w:cs="Arial"/>
          <w:lang w:eastAsia="el-GR"/>
        </w:rPr>
        <w:t>Ν</w:t>
      </w:r>
      <w:r w:rsidRPr="00080303">
        <w:rPr>
          <w:rFonts w:cs="Arial"/>
          <w:lang w:eastAsia="el-GR"/>
        </w:rPr>
        <w:t>:</w:t>
      </w:r>
      <w:r>
        <w:rPr>
          <w:rFonts w:cs="Arial"/>
          <w:lang w:eastAsia="el-GR"/>
        </w:rPr>
        <w:t xml:space="preserve"> το έτος </w:t>
      </w:r>
    </w:p>
    <w:p w14:paraId="18ED2380" w14:textId="7C988B9E" w:rsidR="00722853" w:rsidRPr="00722853" w:rsidRDefault="00722853" w:rsidP="009E5DDD">
      <w:pPr>
        <w:spacing w:after="0" w:line="360" w:lineRule="auto"/>
        <w:jc w:val="both"/>
        <w:rPr>
          <w:rFonts w:cs="Arial"/>
          <w:lang w:eastAsia="el-GR"/>
        </w:rPr>
      </w:pPr>
      <w:r>
        <w:rPr>
          <w:rFonts w:cs="Arial"/>
          <w:lang w:eastAsia="el-GR"/>
        </w:rPr>
        <w:t>ΕΣ</w:t>
      </w:r>
      <w:r w:rsidRPr="00722853">
        <w:rPr>
          <w:rFonts w:cs="Arial"/>
          <w:lang w:eastAsia="el-GR"/>
        </w:rPr>
        <w:t>:</w:t>
      </w:r>
      <w:r>
        <w:rPr>
          <w:rFonts w:cs="Arial"/>
          <w:lang w:eastAsia="el-GR"/>
        </w:rPr>
        <w:t xml:space="preserve"> Εισροές επένδυσης</w:t>
      </w:r>
    </w:p>
    <w:p w14:paraId="7BBFEA29" w14:textId="20C8E1BC" w:rsidR="00722853" w:rsidRPr="00722853" w:rsidRDefault="00722853" w:rsidP="009E5DDD">
      <w:pPr>
        <w:spacing w:after="0" w:line="360" w:lineRule="auto"/>
        <w:jc w:val="both"/>
        <w:rPr>
          <w:rFonts w:cs="Arial"/>
          <w:lang w:eastAsia="el-GR"/>
        </w:rPr>
      </w:pPr>
      <w:r>
        <w:rPr>
          <w:rFonts w:cs="Arial"/>
          <w:lang w:eastAsia="el-GR"/>
        </w:rPr>
        <w:t>ΕΕ</w:t>
      </w:r>
      <w:r w:rsidRPr="00722853">
        <w:rPr>
          <w:rFonts w:cs="Arial"/>
          <w:lang w:eastAsia="el-GR"/>
        </w:rPr>
        <w:t>:</w:t>
      </w:r>
      <w:r>
        <w:rPr>
          <w:rFonts w:cs="Arial"/>
          <w:lang w:eastAsia="el-GR"/>
        </w:rPr>
        <w:t xml:space="preserve"> Εκροές επένδυσης</w:t>
      </w:r>
    </w:p>
    <w:p w14:paraId="00C7D9D2" w14:textId="235B1060" w:rsidR="00722853" w:rsidRPr="00722853" w:rsidRDefault="00722853" w:rsidP="009E5DDD">
      <w:pPr>
        <w:spacing w:after="0" w:line="360" w:lineRule="auto"/>
        <w:jc w:val="both"/>
        <w:rPr>
          <w:rFonts w:cs="Arial"/>
          <w:lang w:eastAsia="el-GR"/>
        </w:rPr>
      </w:pPr>
      <w:r>
        <w:rPr>
          <w:rFonts w:cs="Arial"/>
          <w:lang w:eastAsia="el-GR"/>
        </w:rPr>
        <w:t>ΣΧΡ</w:t>
      </w:r>
      <w:r w:rsidRPr="00722853">
        <w:rPr>
          <w:rFonts w:cs="Arial"/>
          <w:lang w:eastAsia="el-GR"/>
        </w:rPr>
        <w:t>:</w:t>
      </w:r>
      <w:r>
        <w:rPr>
          <w:rFonts w:cs="Arial"/>
          <w:lang w:eastAsia="el-GR"/>
        </w:rPr>
        <w:t xml:space="preserve"> Σύνολο </w:t>
      </w:r>
      <w:proofErr w:type="spellStart"/>
      <w:r>
        <w:rPr>
          <w:rFonts w:cs="Arial"/>
          <w:lang w:eastAsia="el-GR"/>
        </w:rPr>
        <w:t>Χρηματοροής</w:t>
      </w:r>
      <w:proofErr w:type="spellEnd"/>
      <w:r>
        <w:rPr>
          <w:rFonts w:cs="Arial"/>
          <w:lang w:eastAsia="el-GR"/>
        </w:rPr>
        <w:t xml:space="preserve"> </w:t>
      </w:r>
    </w:p>
    <w:p w14:paraId="32155830" w14:textId="77777777" w:rsidR="006A641C" w:rsidRPr="006A641C" w:rsidRDefault="006A641C" w:rsidP="009E5DDD">
      <w:pPr>
        <w:spacing w:after="0" w:line="360" w:lineRule="auto"/>
        <w:jc w:val="both"/>
        <w:rPr>
          <w:rFonts w:cs="Arial"/>
          <w:lang w:eastAsia="el-GR"/>
        </w:rPr>
      </w:pPr>
    </w:p>
    <w:p w14:paraId="6BBFD737" w14:textId="77777777" w:rsidR="009E5DDD" w:rsidRPr="00D51C97" w:rsidRDefault="009E5DDD" w:rsidP="009E5DDD">
      <w:pPr>
        <w:spacing w:after="0" w:line="360" w:lineRule="auto"/>
        <w:jc w:val="both"/>
        <w:rPr>
          <w:rFonts w:cs="Arial"/>
          <w:noProof/>
          <w:lang w:val="en-US"/>
        </w:rPr>
      </w:pPr>
      <w:r w:rsidRPr="00063955">
        <w:rPr>
          <w:rFonts w:cs="Arial"/>
          <w:noProof/>
          <w:lang w:eastAsia="el-GR"/>
        </w:rPr>
        <w:drawing>
          <wp:inline distT="0" distB="0" distL="0" distR="0" wp14:anchorId="22CDEBB3" wp14:editId="50D7FF34">
            <wp:extent cx="5114290" cy="3079750"/>
            <wp:effectExtent l="0" t="0" r="10160" b="6350"/>
            <wp:docPr id="9" name="Γράφημα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39B0440E" w14:textId="3CBA30AD" w:rsidR="009E5DDD" w:rsidRPr="00B228DF" w:rsidRDefault="009E5DDD" w:rsidP="009E5DDD">
      <w:pPr>
        <w:pStyle w:val="a7"/>
        <w:spacing w:after="0" w:line="360" w:lineRule="auto"/>
        <w:jc w:val="both"/>
        <w:rPr>
          <w:rFonts w:cs="Arial"/>
          <w:b w:val="0"/>
          <w:bCs w:val="0"/>
          <w:smallCaps w:val="0"/>
          <w:color w:val="auto"/>
          <w:sz w:val="22"/>
          <w:szCs w:val="22"/>
        </w:rPr>
      </w:pPr>
      <w:bookmarkStart w:id="183" w:name="_Toc75682165"/>
      <w:bookmarkStart w:id="184" w:name="εικ12"/>
      <w:r w:rsidRPr="00B228DF">
        <w:rPr>
          <w:rFonts w:cs="Arial"/>
          <w:b w:val="0"/>
          <w:bCs w:val="0"/>
          <w:smallCaps w:val="0"/>
          <w:color w:val="auto"/>
          <w:sz w:val="22"/>
          <w:szCs w:val="22"/>
        </w:rPr>
        <w:t>Εικόνα</w:t>
      </w:r>
      <w:r w:rsidR="00B228DF" w:rsidRPr="00B228DF">
        <w:rPr>
          <w:rFonts w:cs="Arial"/>
          <w:b w:val="0"/>
          <w:bCs w:val="0"/>
          <w:smallCaps w:val="0"/>
          <w:color w:val="auto"/>
          <w:sz w:val="22"/>
          <w:szCs w:val="22"/>
        </w:rPr>
        <w:t xml:space="preserve"> 12</w:t>
      </w:r>
      <w:r w:rsidRPr="00B228DF">
        <w:rPr>
          <w:rFonts w:cs="Arial"/>
          <w:b w:val="0"/>
          <w:bCs w:val="0"/>
          <w:smallCaps w:val="0"/>
          <w:color w:val="auto"/>
          <w:sz w:val="22"/>
          <w:szCs w:val="22"/>
        </w:rPr>
        <w:t>:Εξέλιξη εισροών εκροών επένδυσης σε βάθος εικοσαετίας</w:t>
      </w:r>
      <w:bookmarkEnd w:id="183"/>
    </w:p>
    <w:bookmarkEnd w:id="184"/>
    <w:p w14:paraId="60457A76" w14:textId="77777777" w:rsidR="006807B9" w:rsidRDefault="006807B9" w:rsidP="009E5DDD">
      <w:pPr>
        <w:spacing w:after="0" w:line="360" w:lineRule="auto"/>
        <w:jc w:val="both"/>
        <w:rPr>
          <w:rFonts w:cs="Arial"/>
          <w:lang w:eastAsia="el-GR"/>
        </w:rPr>
      </w:pPr>
    </w:p>
    <w:p w14:paraId="4EA5807B" w14:textId="112BDDE5" w:rsidR="009E5DDD" w:rsidRDefault="006807B9" w:rsidP="009E5DDD">
      <w:pPr>
        <w:spacing w:after="0" w:line="360" w:lineRule="auto"/>
        <w:jc w:val="both"/>
        <w:rPr>
          <w:rFonts w:cs="Arial"/>
          <w:b/>
          <w:bCs/>
          <w:lang w:eastAsia="el-GR"/>
        </w:rPr>
      </w:pPr>
      <w:r w:rsidRPr="006807B9">
        <w:rPr>
          <w:rFonts w:cs="Arial"/>
          <w:b/>
          <w:bCs/>
          <w:lang w:val="en-US" w:eastAsia="el-GR"/>
        </w:rPr>
        <w:t>NPV</w:t>
      </w:r>
      <w:r w:rsidR="009E5DDD" w:rsidRPr="006807B9">
        <w:rPr>
          <w:rFonts w:cs="Arial"/>
          <w:b/>
          <w:bCs/>
          <w:lang w:eastAsia="el-GR"/>
        </w:rPr>
        <w:t xml:space="preserve"> </w:t>
      </w:r>
    </w:p>
    <w:p w14:paraId="5AEC57DB" w14:textId="77777777" w:rsidR="006807B9" w:rsidRPr="006807B9" w:rsidRDefault="006807B9" w:rsidP="009E5DDD">
      <w:pPr>
        <w:spacing w:after="0" w:line="360" w:lineRule="auto"/>
        <w:jc w:val="both"/>
        <w:rPr>
          <w:rFonts w:cs="Arial"/>
          <w:b/>
          <w:bCs/>
          <w:lang w:eastAsia="el-GR"/>
        </w:rPr>
      </w:pPr>
    </w:p>
    <w:p w14:paraId="3E3EC23B" w14:textId="155B8394" w:rsidR="009E5DDD" w:rsidRPr="00063955" w:rsidRDefault="009E5DDD" w:rsidP="009E5DDD">
      <w:pPr>
        <w:spacing w:after="0" w:line="360" w:lineRule="auto"/>
        <w:jc w:val="both"/>
        <w:rPr>
          <w:rFonts w:cs="Arial"/>
          <w:lang w:eastAsia="el-GR"/>
        </w:rPr>
      </w:pPr>
      <w:r w:rsidRPr="00063955">
        <w:rPr>
          <w:rFonts w:cs="Arial"/>
          <w:lang w:eastAsia="el-GR"/>
        </w:rPr>
        <w:t xml:space="preserve">Εκτελούμε και μέθοδο </w:t>
      </w:r>
      <w:r w:rsidRPr="00063955">
        <w:rPr>
          <w:rFonts w:cs="Arial"/>
          <w:lang w:val="en-US" w:eastAsia="el-GR"/>
        </w:rPr>
        <w:t>NPV</w:t>
      </w:r>
      <w:r w:rsidRPr="00063955">
        <w:rPr>
          <w:rFonts w:cs="Arial"/>
          <w:lang w:eastAsia="el-GR"/>
        </w:rPr>
        <w:t xml:space="preserve"> με επιτόκιο απόδοσης ίσο αυτό της ΕΚΤ 4%. Προκύπτει</w:t>
      </w:r>
      <w:r w:rsidR="00B228DF">
        <w:rPr>
          <w:rFonts w:cs="Arial"/>
          <w:lang w:eastAsia="el-GR"/>
        </w:rPr>
        <w:t xml:space="preserve"> από [2]</w:t>
      </w:r>
      <w:r w:rsidRPr="00063955">
        <w:rPr>
          <w:rFonts w:cs="Arial"/>
          <w:lang w:eastAsia="el-GR"/>
        </w:rPr>
        <w:t xml:space="preserve"> ότι:</w:t>
      </w:r>
    </w:p>
    <w:p w14:paraId="08AE1938" w14:textId="43E94D18" w:rsidR="009E5DDD" w:rsidRDefault="009E5DDD" w:rsidP="009E5DDD">
      <w:pPr>
        <w:spacing w:after="0" w:line="360" w:lineRule="auto"/>
        <w:jc w:val="both"/>
        <w:rPr>
          <w:rFonts w:cs="Arial"/>
          <w:lang w:eastAsia="el-GR"/>
        </w:rPr>
      </w:pPr>
      <w:r w:rsidRPr="00063955">
        <w:rPr>
          <w:rFonts w:cs="Arial"/>
          <w:lang w:val="en-US" w:eastAsia="el-GR"/>
        </w:rPr>
        <w:t>NPV</w:t>
      </w:r>
      <w:r w:rsidRPr="00063955">
        <w:rPr>
          <w:rFonts w:cs="Arial"/>
          <w:lang w:eastAsia="el-GR"/>
        </w:rPr>
        <w:t xml:space="preserve">=-1.512.841 € (αρνητική </w:t>
      </w:r>
      <w:r w:rsidRPr="00063955">
        <w:rPr>
          <w:rFonts w:cs="Arial"/>
          <w:lang w:val="en-US" w:eastAsia="el-GR"/>
        </w:rPr>
        <w:t>NPV</w:t>
      </w:r>
      <w:r w:rsidRPr="00063955">
        <w:rPr>
          <w:rFonts w:cs="Arial"/>
          <w:lang w:eastAsia="el-GR"/>
        </w:rPr>
        <w:t xml:space="preserve"> σε βάθος εικοσαετίας) Αυτό το αποτέλεσμα δείχνει ότι θα πρέπει η εταιρία να εξετάσει μεθόδους περιορισμού των λειτουργικών της εξόδων.</w:t>
      </w:r>
    </w:p>
    <w:p w14:paraId="683F645D" w14:textId="62FA2B09" w:rsidR="00B60CDE" w:rsidRDefault="00B60CDE" w:rsidP="009E5DDD">
      <w:pPr>
        <w:spacing w:after="0" w:line="360" w:lineRule="auto"/>
        <w:jc w:val="both"/>
        <w:rPr>
          <w:rFonts w:cs="Arial"/>
          <w:lang w:eastAsia="el-GR"/>
        </w:rPr>
      </w:pPr>
    </w:p>
    <w:p w14:paraId="3251DDA6" w14:textId="0EEBAA63" w:rsidR="00B60CDE" w:rsidRPr="00980C60" w:rsidRDefault="00B60CDE" w:rsidP="009E5DDD">
      <w:pPr>
        <w:spacing w:after="0" w:line="360" w:lineRule="auto"/>
        <w:jc w:val="both"/>
        <w:rPr>
          <w:rFonts w:cs="Arial"/>
          <w:b/>
          <w:bCs/>
          <w:lang w:eastAsia="el-GR"/>
        </w:rPr>
      </w:pPr>
      <w:r w:rsidRPr="00B60CDE">
        <w:rPr>
          <w:rFonts w:cs="Arial"/>
          <w:b/>
          <w:bCs/>
          <w:lang w:val="en-US" w:eastAsia="el-GR"/>
        </w:rPr>
        <w:t>IRR</w:t>
      </w:r>
    </w:p>
    <w:p w14:paraId="01F44886" w14:textId="77777777" w:rsidR="00B60CDE" w:rsidRPr="00B60CDE" w:rsidRDefault="00B60CDE" w:rsidP="009E5DDD">
      <w:pPr>
        <w:spacing w:after="0" w:line="360" w:lineRule="auto"/>
        <w:jc w:val="both"/>
        <w:rPr>
          <w:rFonts w:cs="Arial"/>
          <w:b/>
          <w:bCs/>
          <w:lang w:eastAsia="el-GR"/>
        </w:rPr>
      </w:pPr>
    </w:p>
    <w:p w14:paraId="13778530" w14:textId="12BBA659" w:rsidR="009E5DDD" w:rsidRPr="00063955" w:rsidRDefault="009E5DDD" w:rsidP="009E5DDD">
      <w:pPr>
        <w:spacing w:after="0" w:line="360" w:lineRule="auto"/>
        <w:jc w:val="both"/>
        <w:rPr>
          <w:rFonts w:cs="Arial"/>
          <w:lang w:eastAsia="el-GR"/>
        </w:rPr>
      </w:pPr>
      <w:r w:rsidRPr="00063955">
        <w:rPr>
          <w:rFonts w:cs="Arial"/>
          <w:lang w:eastAsia="el-GR"/>
        </w:rPr>
        <w:lastRenderedPageBreak/>
        <w:t>Κατά αντίστοιχο τρόπο για τη μέθοδο του εσωτερικού ρυθμού απόδοσης έχουμε ότι</w:t>
      </w:r>
      <w:r w:rsidR="00B60CDE" w:rsidRPr="00B60CDE">
        <w:rPr>
          <w:rFonts w:cs="Arial"/>
          <w:lang w:eastAsia="el-GR"/>
        </w:rPr>
        <w:t xml:space="preserve"> </w:t>
      </w:r>
      <w:r w:rsidRPr="00063955">
        <w:rPr>
          <w:rFonts w:cs="Arial"/>
          <w:lang w:val="en-US" w:eastAsia="el-GR"/>
        </w:rPr>
        <w:t>IRR</w:t>
      </w:r>
      <w:r w:rsidRPr="00063955">
        <w:rPr>
          <w:rFonts w:cs="Arial"/>
          <w:lang w:eastAsia="el-GR"/>
        </w:rPr>
        <w:t xml:space="preserve">=2% </w:t>
      </w:r>
    </w:p>
    <w:p w14:paraId="6B3D4319" w14:textId="77777777" w:rsidR="009E5DDD" w:rsidRPr="00063955" w:rsidRDefault="009E5DDD" w:rsidP="009E5DDD">
      <w:pPr>
        <w:spacing w:after="0" w:line="360" w:lineRule="auto"/>
        <w:jc w:val="both"/>
        <w:rPr>
          <w:rFonts w:cs="Arial"/>
          <w:lang w:eastAsia="el-GR"/>
        </w:rPr>
      </w:pPr>
      <w:r w:rsidRPr="00063955">
        <w:rPr>
          <w:rFonts w:cs="Arial"/>
          <w:lang w:eastAsia="el-GR"/>
        </w:rPr>
        <w:t xml:space="preserve">Κρίνεται ικανοποιητικός ο δείκτης </w:t>
      </w:r>
      <w:r w:rsidRPr="00063955">
        <w:rPr>
          <w:rFonts w:cs="Arial"/>
          <w:lang w:val="en-US" w:eastAsia="el-GR"/>
        </w:rPr>
        <w:t>IRR</w:t>
      </w:r>
      <w:r w:rsidRPr="00063955">
        <w:rPr>
          <w:rFonts w:cs="Arial"/>
          <w:lang w:eastAsia="el-GR"/>
        </w:rPr>
        <w:t>.Άρα υπό προϋποθέσεις η μονάδα αναερόβιας χώνευσης μπορεί να αποδειχθεί ένα επικερδές και οικονομικά συμφέρον επενδυτικό πλάνο.</w:t>
      </w:r>
    </w:p>
    <w:p w14:paraId="4D45BC64" w14:textId="77777777" w:rsidR="00021E42" w:rsidRDefault="00021E42" w:rsidP="0029621B">
      <w:pPr>
        <w:spacing w:after="0" w:line="360" w:lineRule="auto"/>
        <w:jc w:val="both"/>
        <w:rPr>
          <w:rFonts w:ascii="Times New Roman" w:hAnsi="Times New Roman"/>
          <w:lang w:eastAsia="el-GR"/>
        </w:rPr>
      </w:pPr>
    </w:p>
    <w:p w14:paraId="7F30A6A9" w14:textId="77777777" w:rsidR="004C6F40" w:rsidRPr="00980C60" w:rsidRDefault="004C6F40" w:rsidP="004C6F40">
      <w:pPr>
        <w:spacing w:after="0" w:line="360" w:lineRule="auto"/>
        <w:jc w:val="both"/>
        <w:rPr>
          <w:rFonts w:cs="Arial"/>
          <w:b/>
          <w:bCs/>
          <w:lang w:eastAsia="el-GR"/>
        </w:rPr>
      </w:pPr>
      <w:r>
        <w:rPr>
          <w:rFonts w:cs="Arial"/>
          <w:b/>
          <w:bCs/>
          <w:lang w:val="en-US" w:eastAsia="el-GR"/>
        </w:rPr>
        <w:t>P</w:t>
      </w:r>
      <w:r w:rsidRPr="006807B9">
        <w:rPr>
          <w:rFonts w:cs="Arial"/>
          <w:b/>
          <w:bCs/>
          <w:lang w:val="en-US" w:eastAsia="el-GR"/>
        </w:rPr>
        <w:t>ayback</w:t>
      </w:r>
      <w:r w:rsidRPr="006807B9">
        <w:rPr>
          <w:rFonts w:cs="Arial"/>
          <w:b/>
          <w:bCs/>
          <w:lang w:eastAsia="el-GR"/>
        </w:rPr>
        <w:t xml:space="preserve"> </w:t>
      </w:r>
      <w:r w:rsidRPr="006807B9">
        <w:rPr>
          <w:rFonts w:cs="Arial"/>
          <w:b/>
          <w:bCs/>
          <w:lang w:val="en-US" w:eastAsia="el-GR"/>
        </w:rPr>
        <w:t>period</w:t>
      </w:r>
    </w:p>
    <w:p w14:paraId="0876AC3E" w14:textId="77777777" w:rsidR="004C6F40" w:rsidRPr="006807B9" w:rsidRDefault="004C6F40" w:rsidP="004C6F40">
      <w:pPr>
        <w:spacing w:after="0" w:line="360" w:lineRule="auto"/>
        <w:jc w:val="both"/>
        <w:rPr>
          <w:rFonts w:cs="Arial"/>
          <w:b/>
          <w:bCs/>
        </w:rPr>
      </w:pPr>
    </w:p>
    <w:p w14:paraId="4BBA69F7" w14:textId="77777777" w:rsidR="004C6F40" w:rsidRDefault="004C6F40" w:rsidP="004C6F40">
      <w:pPr>
        <w:spacing w:after="0" w:line="360" w:lineRule="auto"/>
        <w:jc w:val="both"/>
        <w:rPr>
          <w:rFonts w:cs="Arial"/>
          <w:lang w:eastAsia="el-GR"/>
        </w:rPr>
      </w:pPr>
      <w:r w:rsidRPr="00063955">
        <w:rPr>
          <w:rFonts w:cs="Arial"/>
          <w:lang w:eastAsia="el-GR"/>
        </w:rPr>
        <w:t xml:space="preserve">Όπως παρατηρούμε το </w:t>
      </w:r>
      <w:r w:rsidRPr="00063955">
        <w:rPr>
          <w:rFonts w:cs="Arial"/>
          <w:lang w:val="en-US" w:eastAsia="el-GR"/>
        </w:rPr>
        <w:t>payback</w:t>
      </w:r>
      <w:r w:rsidRPr="00063955">
        <w:rPr>
          <w:rFonts w:cs="Arial"/>
          <w:lang w:eastAsia="el-GR"/>
        </w:rPr>
        <w:t xml:space="preserve"> </w:t>
      </w:r>
      <w:r w:rsidRPr="00063955">
        <w:rPr>
          <w:rFonts w:cs="Arial"/>
          <w:lang w:val="en-US" w:eastAsia="el-GR"/>
        </w:rPr>
        <w:t>period</w:t>
      </w:r>
      <w:r w:rsidRPr="00063955">
        <w:rPr>
          <w:rFonts w:cs="Arial"/>
          <w:lang w:eastAsia="el-GR"/>
        </w:rPr>
        <w:t xml:space="preserve"> της επένδυσης είναι ίσο με15έτη όταν και θα ξεκινήσει να αποδίδει κέρδη η δημιουργία του αναερόβιου </w:t>
      </w:r>
      <w:proofErr w:type="spellStart"/>
      <w:r w:rsidRPr="00063955">
        <w:rPr>
          <w:rFonts w:cs="Arial"/>
          <w:lang w:eastAsia="el-GR"/>
        </w:rPr>
        <w:t>χωνευτήρα</w:t>
      </w:r>
      <w:proofErr w:type="spellEnd"/>
      <w:r w:rsidRPr="00063955">
        <w:rPr>
          <w:rFonts w:cs="Arial"/>
          <w:lang w:eastAsia="el-GR"/>
        </w:rPr>
        <w:t>.</w:t>
      </w:r>
    </w:p>
    <w:p w14:paraId="07592CA9" w14:textId="49B8BAF7" w:rsidR="00021E42" w:rsidRDefault="00021E42" w:rsidP="0029621B">
      <w:pPr>
        <w:spacing w:after="0" w:line="360" w:lineRule="auto"/>
        <w:jc w:val="both"/>
        <w:rPr>
          <w:rFonts w:ascii="Times New Roman" w:hAnsi="Times New Roman"/>
          <w:lang w:eastAsia="el-GR"/>
        </w:rPr>
      </w:pPr>
    </w:p>
    <w:p w14:paraId="4EE976FD" w14:textId="5F8F9F60" w:rsidR="00725B0A" w:rsidRDefault="009D4948" w:rsidP="009D4948">
      <w:pPr>
        <w:pStyle w:val="3"/>
        <w:rPr>
          <w:lang w:eastAsia="el-GR"/>
        </w:rPr>
      </w:pPr>
      <w:bookmarkStart w:id="185" w:name="_Toc84878481"/>
      <w:r>
        <w:rPr>
          <w:lang w:eastAsia="el-GR"/>
        </w:rPr>
        <w:t>8.1.2 Σενάριο 2</w:t>
      </w:r>
      <w:r w:rsidRPr="009D4948">
        <w:rPr>
          <w:vertAlign w:val="superscript"/>
          <w:lang w:eastAsia="el-GR"/>
        </w:rPr>
        <w:t>ο</w:t>
      </w:r>
      <w:bookmarkEnd w:id="185"/>
      <w:r>
        <w:rPr>
          <w:lang w:eastAsia="el-GR"/>
        </w:rPr>
        <w:t xml:space="preserve"> </w:t>
      </w:r>
    </w:p>
    <w:p w14:paraId="23E20ACE" w14:textId="77777777" w:rsidR="009D4948" w:rsidRPr="009D4948" w:rsidRDefault="009D4948" w:rsidP="009D4948">
      <w:pPr>
        <w:rPr>
          <w:lang w:eastAsia="el-GR"/>
        </w:rPr>
      </w:pPr>
    </w:p>
    <w:p w14:paraId="0D9C77F9" w14:textId="70101A5E" w:rsidR="009D4948" w:rsidRPr="00BC73AE" w:rsidRDefault="009D4948" w:rsidP="009D4948">
      <w:pPr>
        <w:spacing w:after="0" w:line="360" w:lineRule="auto"/>
        <w:jc w:val="both"/>
        <w:rPr>
          <w:rFonts w:cs="Arial"/>
          <w:lang w:eastAsia="el-GR"/>
        </w:rPr>
      </w:pPr>
      <w:r w:rsidRPr="00063955">
        <w:rPr>
          <w:rFonts w:cs="Arial"/>
          <w:lang w:eastAsia="el-GR"/>
        </w:rPr>
        <w:t>Εξετάζουμε την απόδοση της επένδυσης με τη μέθοδο της</w:t>
      </w:r>
      <w:r w:rsidRPr="00BC73AE">
        <w:rPr>
          <w:rFonts w:cs="Arial"/>
          <w:lang w:eastAsia="el-GR"/>
        </w:rPr>
        <w:t xml:space="preserve"> </w:t>
      </w:r>
      <w:r>
        <w:rPr>
          <w:rFonts w:cs="Arial"/>
          <w:lang w:val="en-US" w:eastAsia="el-GR"/>
        </w:rPr>
        <w:t>NPV</w:t>
      </w:r>
      <w:r w:rsidRPr="00063955">
        <w:rPr>
          <w:rFonts w:cs="Arial"/>
          <w:lang w:eastAsia="el-GR"/>
        </w:rPr>
        <w:t xml:space="preserve">, το </w:t>
      </w:r>
      <w:r w:rsidRPr="00063955">
        <w:rPr>
          <w:rFonts w:cs="Arial"/>
          <w:lang w:val="en-US" w:eastAsia="el-GR"/>
        </w:rPr>
        <w:t>payback</w:t>
      </w:r>
      <w:r w:rsidRPr="00063955">
        <w:rPr>
          <w:rFonts w:cs="Arial"/>
          <w:lang w:eastAsia="el-GR"/>
        </w:rPr>
        <w:t xml:space="preserve"> </w:t>
      </w:r>
      <w:r w:rsidRPr="00063955">
        <w:rPr>
          <w:rFonts w:cs="Arial"/>
          <w:lang w:val="en-US" w:eastAsia="el-GR"/>
        </w:rPr>
        <w:t>period</w:t>
      </w:r>
      <w:r w:rsidRPr="00063955">
        <w:rPr>
          <w:rFonts w:cs="Arial"/>
          <w:lang w:eastAsia="el-GR"/>
        </w:rPr>
        <w:t xml:space="preserve"> και το</w:t>
      </w:r>
      <w:r>
        <w:rPr>
          <w:rFonts w:cs="Arial"/>
          <w:lang w:eastAsia="el-GR"/>
        </w:rPr>
        <w:t xml:space="preserve"> </w:t>
      </w:r>
      <w:r w:rsidRPr="00063955">
        <w:rPr>
          <w:rFonts w:cs="Arial"/>
          <w:lang w:val="en-US" w:eastAsia="el-GR"/>
        </w:rPr>
        <w:t>IRR</w:t>
      </w:r>
      <w:r w:rsidR="005A5811">
        <w:rPr>
          <w:rFonts w:cs="Arial"/>
          <w:lang w:eastAsia="el-GR"/>
        </w:rPr>
        <w:t xml:space="preserve"> όπως ακριβώς και στο προηγούμενο σενάριο </w:t>
      </w:r>
      <w:r w:rsidRPr="00063955">
        <w:rPr>
          <w:rFonts w:cs="Arial"/>
          <w:lang w:eastAsia="el-GR"/>
        </w:rPr>
        <w:t>.</w:t>
      </w:r>
    </w:p>
    <w:p w14:paraId="6850C82A" w14:textId="77777777" w:rsidR="009D4948" w:rsidRPr="006807B9" w:rsidRDefault="009D4948" w:rsidP="009D4948">
      <w:pPr>
        <w:spacing w:after="0" w:line="360" w:lineRule="auto"/>
        <w:jc w:val="both"/>
        <w:rPr>
          <w:rFonts w:cs="Arial"/>
          <w:sz w:val="22"/>
          <w:szCs w:val="22"/>
          <w:lang w:eastAsia="el-GR"/>
        </w:rPr>
      </w:pPr>
    </w:p>
    <w:tbl>
      <w:tblPr>
        <w:tblW w:w="9298" w:type="dxa"/>
        <w:tblInd w:w="78" w:type="dxa"/>
        <w:tblLayout w:type="fixed"/>
        <w:tblLook w:val="0000" w:firstRow="0" w:lastRow="0" w:firstColumn="0" w:lastColumn="0" w:noHBand="0" w:noVBand="0"/>
      </w:tblPr>
      <w:tblGrid>
        <w:gridCol w:w="1032"/>
        <w:gridCol w:w="1805"/>
        <w:gridCol w:w="1446"/>
        <w:gridCol w:w="1938"/>
        <w:gridCol w:w="3077"/>
      </w:tblGrid>
      <w:tr w:rsidR="009D4948" w:rsidRPr="006807B9" w14:paraId="6B71D7FB" w14:textId="77777777" w:rsidTr="00794EE9">
        <w:trPr>
          <w:trHeight w:val="581"/>
        </w:trPr>
        <w:tc>
          <w:tcPr>
            <w:tcW w:w="2837" w:type="dxa"/>
            <w:gridSpan w:val="2"/>
            <w:tcBorders>
              <w:top w:val="single" w:sz="12" w:space="0" w:color="auto"/>
              <w:left w:val="single" w:sz="12" w:space="0" w:color="auto"/>
              <w:bottom w:val="single" w:sz="6" w:space="0" w:color="auto"/>
              <w:right w:val="single" w:sz="6" w:space="0" w:color="auto"/>
            </w:tcBorders>
          </w:tcPr>
          <w:p w14:paraId="7E1BD230" w14:textId="77777777" w:rsidR="009D4948" w:rsidRPr="006807B9" w:rsidRDefault="009D4948" w:rsidP="00794EE9">
            <w:pPr>
              <w:autoSpaceDE w:val="0"/>
              <w:autoSpaceDN w:val="0"/>
              <w:adjustRightInd w:val="0"/>
              <w:spacing w:after="0" w:line="360" w:lineRule="auto"/>
              <w:jc w:val="both"/>
              <w:rPr>
                <w:rFonts w:cs="Arial"/>
                <w:b/>
                <w:bCs/>
                <w:sz w:val="22"/>
                <w:szCs w:val="22"/>
                <w:lang w:eastAsia="el-GR"/>
              </w:rPr>
            </w:pPr>
            <w:r w:rsidRPr="006807B9">
              <w:rPr>
                <w:rFonts w:cs="Arial"/>
                <w:b/>
                <w:bCs/>
                <w:sz w:val="22"/>
                <w:szCs w:val="22"/>
                <w:lang w:eastAsia="el-GR"/>
              </w:rPr>
              <w:t>ΧΡΗΜΑΤΟΡΡΟΕΣ</w:t>
            </w:r>
          </w:p>
        </w:tc>
        <w:tc>
          <w:tcPr>
            <w:tcW w:w="1446" w:type="dxa"/>
            <w:tcBorders>
              <w:top w:val="single" w:sz="12" w:space="0" w:color="auto"/>
              <w:left w:val="single" w:sz="6" w:space="0" w:color="auto"/>
              <w:bottom w:val="single" w:sz="6" w:space="0" w:color="auto"/>
              <w:right w:val="single" w:sz="6" w:space="0" w:color="auto"/>
            </w:tcBorders>
          </w:tcPr>
          <w:p w14:paraId="0C5B80F7" w14:textId="77777777" w:rsidR="009D4948" w:rsidRPr="006807B9" w:rsidRDefault="009D4948" w:rsidP="00794EE9">
            <w:pPr>
              <w:autoSpaceDE w:val="0"/>
              <w:autoSpaceDN w:val="0"/>
              <w:adjustRightInd w:val="0"/>
              <w:spacing w:after="0" w:line="360" w:lineRule="auto"/>
              <w:jc w:val="both"/>
              <w:rPr>
                <w:rFonts w:cs="Arial"/>
                <w:b/>
                <w:bCs/>
                <w:sz w:val="22"/>
                <w:szCs w:val="22"/>
                <w:lang w:eastAsia="el-GR"/>
              </w:rPr>
            </w:pPr>
          </w:p>
        </w:tc>
        <w:tc>
          <w:tcPr>
            <w:tcW w:w="1938" w:type="dxa"/>
            <w:tcBorders>
              <w:top w:val="single" w:sz="12" w:space="0" w:color="auto"/>
              <w:left w:val="single" w:sz="6" w:space="0" w:color="auto"/>
              <w:bottom w:val="single" w:sz="6" w:space="0" w:color="auto"/>
              <w:right w:val="single" w:sz="6" w:space="0" w:color="auto"/>
            </w:tcBorders>
          </w:tcPr>
          <w:p w14:paraId="2D6F2B38" w14:textId="77777777" w:rsidR="009D4948" w:rsidRPr="006807B9" w:rsidRDefault="009D4948" w:rsidP="00794EE9">
            <w:pPr>
              <w:autoSpaceDE w:val="0"/>
              <w:autoSpaceDN w:val="0"/>
              <w:adjustRightInd w:val="0"/>
              <w:spacing w:after="0" w:line="360" w:lineRule="auto"/>
              <w:jc w:val="both"/>
              <w:rPr>
                <w:rFonts w:cs="Arial"/>
                <w:b/>
                <w:bCs/>
                <w:sz w:val="22"/>
                <w:szCs w:val="22"/>
                <w:lang w:eastAsia="el-GR"/>
              </w:rPr>
            </w:pPr>
          </w:p>
        </w:tc>
        <w:tc>
          <w:tcPr>
            <w:tcW w:w="3077" w:type="dxa"/>
            <w:tcBorders>
              <w:top w:val="single" w:sz="12" w:space="0" w:color="auto"/>
              <w:left w:val="single" w:sz="6" w:space="0" w:color="auto"/>
              <w:bottom w:val="single" w:sz="6" w:space="0" w:color="auto"/>
              <w:right w:val="single" w:sz="12" w:space="0" w:color="auto"/>
            </w:tcBorders>
          </w:tcPr>
          <w:p w14:paraId="1CD9D29F" w14:textId="77777777" w:rsidR="009D4948" w:rsidRPr="006807B9" w:rsidRDefault="009D4948" w:rsidP="00794EE9">
            <w:pPr>
              <w:autoSpaceDE w:val="0"/>
              <w:autoSpaceDN w:val="0"/>
              <w:adjustRightInd w:val="0"/>
              <w:spacing w:after="0" w:line="360" w:lineRule="auto"/>
              <w:jc w:val="both"/>
              <w:rPr>
                <w:rFonts w:cs="Arial"/>
                <w:b/>
                <w:bCs/>
                <w:sz w:val="22"/>
                <w:szCs w:val="22"/>
                <w:lang w:eastAsia="el-GR"/>
              </w:rPr>
            </w:pPr>
          </w:p>
        </w:tc>
      </w:tr>
      <w:tr w:rsidR="009D4948" w:rsidRPr="006807B9" w14:paraId="39EE951B" w14:textId="77777777" w:rsidTr="00794EE9">
        <w:trPr>
          <w:trHeight w:val="290"/>
        </w:trPr>
        <w:tc>
          <w:tcPr>
            <w:tcW w:w="1032" w:type="dxa"/>
            <w:tcBorders>
              <w:top w:val="single" w:sz="6" w:space="0" w:color="auto"/>
              <w:left w:val="single" w:sz="12" w:space="0" w:color="auto"/>
              <w:bottom w:val="single" w:sz="6" w:space="0" w:color="auto"/>
              <w:right w:val="single" w:sz="6" w:space="0" w:color="auto"/>
            </w:tcBorders>
          </w:tcPr>
          <w:p w14:paraId="09779732" w14:textId="77777777" w:rsidR="009D4948" w:rsidRPr="006807B9" w:rsidRDefault="009D4948" w:rsidP="00794EE9">
            <w:pPr>
              <w:autoSpaceDE w:val="0"/>
              <w:autoSpaceDN w:val="0"/>
              <w:adjustRightInd w:val="0"/>
              <w:spacing w:after="0" w:line="360" w:lineRule="auto"/>
              <w:jc w:val="both"/>
              <w:rPr>
                <w:rFonts w:cs="Arial"/>
                <w:b/>
                <w:bCs/>
                <w:sz w:val="22"/>
                <w:szCs w:val="22"/>
                <w:lang w:eastAsia="el-GR"/>
              </w:rPr>
            </w:pPr>
            <w:r w:rsidRPr="006807B9">
              <w:rPr>
                <w:rFonts w:cs="Arial"/>
                <w:b/>
                <w:bCs/>
                <w:sz w:val="22"/>
                <w:szCs w:val="22"/>
                <w:lang w:eastAsia="el-GR"/>
              </w:rPr>
              <w:t>Έτος</w:t>
            </w:r>
          </w:p>
        </w:tc>
        <w:tc>
          <w:tcPr>
            <w:tcW w:w="1805" w:type="dxa"/>
            <w:tcBorders>
              <w:top w:val="single" w:sz="6" w:space="0" w:color="auto"/>
              <w:left w:val="single" w:sz="6" w:space="0" w:color="auto"/>
              <w:bottom w:val="single" w:sz="6" w:space="0" w:color="auto"/>
              <w:right w:val="single" w:sz="6" w:space="0" w:color="auto"/>
            </w:tcBorders>
          </w:tcPr>
          <w:p w14:paraId="4BF018ED" w14:textId="77777777" w:rsidR="009D4948" w:rsidRPr="006807B9" w:rsidRDefault="009D4948" w:rsidP="00794EE9">
            <w:pPr>
              <w:autoSpaceDE w:val="0"/>
              <w:autoSpaceDN w:val="0"/>
              <w:adjustRightInd w:val="0"/>
              <w:spacing w:after="0" w:line="360" w:lineRule="auto"/>
              <w:jc w:val="both"/>
              <w:rPr>
                <w:rFonts w:cs="Arial"/>
                <w:b/>
                <w:bCs/>
                <w:sz w:val="22"/>
                <w:szCs w:val="22"/>
                <w:lang w:eastAsia="el-GR"/>
              </w:rPr>
            </w:pPr>
            <w:r w:rsidRPr="006807B9">
              <w:rPr>
                <w:rFonts w:cs="Arial"/>
                <w:b/>
                <w:bCs/>
                <w:sz w:val="22"/>
                <w:szCs w:val="22"/>
                <w:lang w:eastAsia="el-GR"/>
              </w:rPr>
              <w:t>ΕΚΡΟΕΣ</w:t>
            </w:r>
          </w:p>
        </w:tc>
        <w:tc>
          <w:tcPr>
            <w:tcW w:w="1446" w:type="dxa"/>
            <w:tcBorders>
              <w:top w:val="single" w:sz="6" w:space="0" w:color="auto"/>
              <w:left w:val="single" w:sz="6" w:space="0" w:color="auto"/>
              <w:bottom w:val="single" w:sz="6" w:space="0" w:color="auto"/>
              <w:right w:val="single" w:sz="6" w:space="0" w:color="auto"/>
            </w:tcBorders>
          </w:tcPr>
          <w:p w14:paraId="54F92C0A" w14:textId="77777777" w:rsidR="009D4948" w:rsidRPr="006807B9" w:rsidRDefault="009D4948" w:rsidP="00794EE9">
            <w:pPr>
              <w:autoSpaceDE w:val="0"/>
              <w:autoSpaceDN w:val="0"/>
              <w:adjustRightInd w:val="0"/>
              <w:spacing w:after="0" w:line="360" w:lineRule="auto"/>
              <w:jc w:val="both"/>
              <w:rPr>
                <w:rFonts w:cs="Arial"/>
                <w:b/>
                <w:bCs/>
                <w:sz w:val="22"/>
                <w:szCs w:val="22"/>
                <w:lang w:eastAsia="el-GR"/>
              </w:rPr>
            </w:pPr>
            <w:r w:rsidRPr="006807B9">
              <w:rPr>
                <w:rFonts w:cs="Arial"/>
                <w:b/>
                <w:bCs/>
                <w:sz w:val="22"/>
                <w:szCs w:val="22"/>
                <w:lang w:eastAsia="el-GR"/>
              </w:rPr>
              <w:t>ΕΙΣΡΟΕΣ</w:t>
            </w:r>
          </w:p>
        </w:tc>
        <w:tc>
          <w:tcPr>
            <w:tcW w:w="1938" w:type="dxa"/>
            <w:tcBorders>
              <w:top w:val="single" w:sz="6" w:space="0" w:color="auto"/>
              <w:left w:val="single" w:sz="6" w:space="0" w:color="auto"/>
              <w:bottom w:val="single" w:sz="6" w:space="0" w:color="auto"/>
              <w:right w:val="single" w:sz="6" w:space="0" w:color="auto"/>
            </w:tcBorders>
          </w:tcPr>
          <w:p w14:paraId="761B63B5" w14:textId="77777777" w:rsidR="009D4948" w:rsidRPr="006807B9" w:rsidRDefault="009D4948" w:rsidP="00794EE9">
            <w:pPr>
              <w:autoSpaceDE w:val="0"/>
              <w:autoSpaceDN w:val="0"/>
              <w:adjustRightInd w:val="0"/>
              <w:spacing w:after="0" w:line="360" w:lineRule="auto"/>
              <w:jc w:val="both"/>
              <w:rPr>
                <w:rFonts w:cs="Arial"/>
                <w:b/>
                <w:bCs/>
                <w:sz w:val="22"/>
                <w:szCs w:val="22"/>
                <w:lang w:eastAsia="el-GR"/>
              </w:rPr>
            </w:pPr>
            <w:r w:rsidRPr="006807B9">
              <w:rPr>
                <w:rFonts w:cs="Arial"/>
                <w:b/>
                <w:bCs/>
                <w:sz w:val="22"/>
                <w:szCs w:val="22"/>
                <w:lang w:eastAsia="el-GR"/>
              </w:rPr>
              <w:t>ΣΥΝΟΛΟ ΕΤΟΥΣ</w:t>
            </w:r>
          </w:p>
        </w:tc>
        <w:tc>
          <w:tcPr>
            <w:tcW w:w="3077" w:type="dxa"/>
            <w:tcBorders>
              <w:top w:val="single" w:sz="6" w:space="0" w:color="auto"/>
              <w:left w:val="single" w:sz="6" w:space="0" w:color="auto"/>
              <w:bottom w:val="single" w:sz="6" w:space="0" w:color="auto"/>
              <w:right w:val="single" w:sz="12" w:space="0" w:color="auto"/>
            </w:tcBorders>
          </w:tcPr>
          <w:p w14:paraId="13CCFC0F" w14:textId="77777777" w:rsidR="009D4948" w:rsidRPr="006807B9" w:rsidRDefault="009D4948" w:rsidP="00794EE9">
            <w:pPr>
              <w:autoSpaceDE w:val="0"/>
              <w:autoSpaceDN w:val="0"/>
              <w:adjustRightInd w:val="0"/>
              <w:spacing w:after="0" w:line="360" w:lineRule="auto"/>
              <w:jc w:val="both"/>
              <w:rPr>
                <w:rFonts w:cs="Arial"/>
                <w:b/>
                <w:bCs/>
                <w:sz w:val="22"/>
                <w:szCs w:val="22"/>
                <w:lang w:eastAsia="el-GR"/>
              </w:rPr>
            </w:pPr>
            <w:r w:rsidRPr="006807B9">
              <w:rPr>
                <w:rFonts w:cs="Arial"/>
                <w:b/>
                <w:bCs/>
                <w:sz w:val="22"/>
                <w:szCs w:val="22"/>
                <w:lang w:eastAsia="el-GR"/>
              </w:rPr>
              <w:t>ΣΥΝΟΛΟΧΡΗΜΑΤΟΡΟΗΣ</w:t>
            </w:r>
          </w:p>
        </w:tc>
      </w:tr>
      <w:tr w:rsidR="009D4948" w:rsidRPr="006807B9" w14:paraId="385D2B1C"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10DAF57E"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0</w:t>
            </w:r>
          </w:p>
        </w:tc>
        <w:tc>
          <w:tcPr>
            <w:tcW w:w="1805" w:type="dxa"/>
            <w:tcBorders>
              <w:top w:val="single" w:sz="6" w:space="0" w:color="auto"/>
              <w:left w:val="single" w:sz="6" w:space="0" w:color="auto"/>
              <w:bottom w:val="single" w:sz="6" w:space="0" w:color="auto"/>
              <w:right w:val="single" w:sz="6" w:space="0" w:color="auto"/>
            </w:tcBorders>
          </w:tcPr>
          <w:p w14:paraId="3B089D98" w14:textId="36A53A6E" w:rsidR="009D4948" w:rsidRPr="00883B31" w:rsidRDefault="009D4948"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w:t>
            </w:r>
            <w:r w:rsidR="00883B31" w:rsidRPr="00883B31">
              <w:rPr>
                <w:rFonts w:cs="Arial"/>
                <w:sz w:val="22"/>
                <w:szCs w:val="22"/>
                <w:lang w:eastAsia="el-GR"/>
              </w:rPr>
              <w:t>11.191.000</w:t>
            </w:r>
            <w:r w:rsidRPr="00883B31">
              <w:rPr>
                <w:rFonts w:cs="Arial"/>
                <w:sz w:val="22"/>
                <w:szCs w:val="22"/>
                <w:lang w:eastAsia="el-GR"/>
              </w:rPr>
              <w:t>€</w:t>
            </w:r>
          </w:p>
        </w:tc>
        <w:tc>
          <w:tcPr>
            <w:tcW w:w="1446" w:type="dxa"/>
            <w:tcBorders>
              <w:top w:val="single" w:sz="6" w:space="0" w:color="auto"/>
              <w:left w:val="single" w:sz="6" w:space="0" w:color="auto"/>
              <w:bottom w:val="single" w:sz="6" w:space="0" w:color="auto"/>
              <w:right w:val="single" w:sz="6" w:space="0" w:color="auto"/>
            </w:tcBorders>
          </w:tcPr>
          <w:p w14:paraId="54929A3F"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p>
        </w:tc>
        <w:tc>
          <w:tcPr>
            <w:tcW w:w="1938" w:type="dxa"/>
            <w:tcBorders>
              <w:top w:val="single" w:sz="6" w:space="0" w:color="auto"/>
              <w:left w:val="single" w:sz="6" w:space="0" w:color="auto"/>
              <w:bottom w:val="single" w:sz="6" w:space="0" w:color="auto"/>
              <w:right w:val="single" w:sz="6" w:space="0" w:color="auto"/>
            </w:tcBorders>
          </w:tcPr>
          <w:p w14:paraId="17344E69" w14:textId="772F29F7" w:rsidR="009D4948" w:rsidRPr="00883B31" w:rsidRDefault="009D4948"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w:t>
            </w:r>
            <w:r w:rsidR="00883B31" w:rsidRPr="00883B31">
              <w:rPr>
                <w:rFonts w:cs="Arial"/>
                <w:sz w:val="22"/>
                <w:szCs w:val="22"/>
                <w:lang w:eastAsia="el-GR"/>
              </w:rPr>
              <w:t>11.191.000</w:t>
            </w:r>
            <w:r w:rsidRPr="00883B31">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4CB0DEB9" w14:textId="6ACCC985" w:rsidR="009D4948" w:rsidRPr="00883B31" w:rsidRDefault="009D4948"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w:t>
            </w:r>
            <w:r w:rsidR="00883B31" w:rsidRPr="00883B31">
              <w:rPr>
                <w:rFonts w:cs="Arial"/>
                <w:sz w:val="22"/>
                <w:szCs w:val="22"/>
                <w:lang w:eastAsia="el-GR"/>
              </w:rPr>
              <w:t>11.191.000</w:t>
            </w:r>
            <w:r w:rsidR="005A5811">
              <w:rPr>
                <w:rFonts w:cs="Arial"/>
                <w:sz w:val="22"/>
                <w:szCs w:val="22"/>
                <w:lang w:val="en-US" w:eastAsia="el-GR"/>
              </w:rPr>
              <w:t xml:space="preserve"> </w:t>
            </w:r>
            <w:r w:rsidRPr="00883B31">
              <w:rPr>
                <w:rFonts w:cs="Arial"/>
                <w:sz w:val="22"/>
                <w:szCs w:val="22"/>
                <w:lang w:eastAsia="el-GR"/>
              </w:rPr>
              <w:t>€</w:t>
            </w:r>
          </w:p>
        </w:tc>
      </w:tr>
      <w:tr w:rsidR="009D4948" w:rsidRPr="006807B9" w14:paraId="31729D8F"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694BAB15"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p>
        </w:tc>
        <w:tc>
          <w:tcPr>
            <w:tcW w:w="1805" w:type="dxa"/>
            <w:tcBorders>
              <w:top w:val="single" w:sz="6" w:space="0" w:color="auto"/>
              <w:left w:val="single" w:sz="6" w:space="0" w:color="auto"/>
              <w:bottom w:val="single" w:sz="6" w:space="0" w:color="auto"/>
              <w:right w:val="single" w:sz="6" w:space="0" w:color="auto"/>
            </w:tcBorders>
          </w:tcPr>
          <w:p w14:paraId="16EF43A3" w14:textId="6A836ACF"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sidR="00883B31">
              <w:rPr>
                <w:rFonts w:cs="Arial"/>
                <w:sz w:val="22"/>
                <w:szCs w:val="22"/>
                <w:lang w:val="en-US" w:eastAsia="el-GR"/>
              </w:rPr>
              <w:t>410</w:t>
            </w:r>
            <w:r w:rsidRPr="006807B9">
              <w:rPr>
                <w:rFonts w:cs="Arial"/>
                <w:sz w:val="22"/>
                <w:szCs w:val="22"/>
                <w:lang w:eastAsia="el-GR"/>
              </w:rPr>
              <w:t>.</w:t>
            </w:r>
            <w:r w:rsidR="00883B31">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7402731E" w14:textId="11FE2550"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1D073ADD" w14:textId="4E20964E"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3969F897" w14:textId="15FB7539"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w:t>
            </w:r>
            <w:r w:rsidR="006233C4" w:rsidRPr="006233C4">
              <w:rPr>
                <w:rFonts w:cs="Arial"/>
                <w:sz w:val="22"/>
                <w:szCs w:val="22"/>
                <w:lang w:eastAsia="el-GR"/>
              </w:rPr>
              <w:t>10.490.055</w:t>
            </w:r>
            <w:r w:rsidR="005A5811">
              <w:rPr>
                <w:rFonts w:cs="Arial"/>
                <w:sz w:val="22"/>
                <w:szCs w:val="22"/>
                <w:lang w:val="en-US" w:eastAsia="el-GR"/>
              </w:rPr>
              <w:t xml:space="preserve"> </w:t>
            </w:r>
            <w:r w:rsidRPr="006807B9">
              <w:rPr>
                <w:rFonts w:cs="Arial"/>
                <w:sz w:val="22"/>
                <w:szCs w:val="22"/>
                <w:lang w:eastAsia="el-GR"/>
              </w:rPr>
              <w:t>€</w:t>
            </w:r>
          </w:p>
        </w:tc>
      </w:tr>
      <w:tr w:rsidR="009D4948" w:rsidRPr="006807B9" w14:paraId="5C6ED206"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15135596"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w:t>
            </w:r>
          </w:p>
        </w:tc>
        <w:tc>
          <w:tcPr>
            <w:tcW w:w="1805" w:type="dxa"/>
            <w:tcBorders>
              <w:top w:val="single" w:sz="6" w:space="0" w:color="auto"/>
              <w:left w:val="single" w:sz="6" w:space="0" w:color="auto"/>
              <w:bottom w:val="single" w:sz="6" w:space="0" w:color="auto"/>
              <w:right w:val="single" w:sz="6" w:space="0" w:color="auto"/>
            </w:tcBorders>
          </w:tcPr>
          <w:p w14:paraId="21C71EC8" w14:textId="7074F687"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6EF4967A" w14:textId="11E4CFA2"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383DAC86" w14:textId="5D382642"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3110613B" w14:textId="1335E769"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w:t>
            </w:r>
            <w:r w:rsidR="006233C4" w:rsidRPr="006233C4">
              <w:rPr>
                <w:rFonts w:cs="Arial"/>
                <w:sz w:val="22"/>
                <w:szCs w:val="22"/>
                <w:lang w:eastAsia="el-GR"/>
              </w:rPr>
              <w:t>9.789.110</w:t>
            </w:r>
            <w:r w:rsidR="005A5811">
              <w:rPr>
                <w:rFonts w:cs="Arial"/>
                <w:sz w:val="22"/>
                <w:szCs w:val="22"/>
                <w:lang w:val="en-US" w:eastAsia="el-GR"/>
              </w:rPr>
              <w:t xml:space="preserve"> </w:t>
            </w:r>
            <w:r w:rsidRPr="006807B9">
              <w:rPr>
                <w:rFonts w:cs="Arial"/>
                <w:sz w:val="22"/>
                <w:szCs w:val="22"/>
                <w:lang w:eastAsia="el-GR"/>
              </w:rPr>
              <w:t>€</w:t>
            </w:r>
          </w:p>
        </w:tc>
      </w:tr>
      <w:tr w:rsidR="009D4948" w:rsidRPr="006807B9" w14:paraId="251032EE"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227C15DC"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3</w:t>
            </w:r>
          </w:p>
        </w:tc>
        <w:tc>
          <w:tcPr>
            <w:tcW w:w="1805" w:type="dxa"/>
            <w:tcBorders>
              <w:top w:val="single" w:sz="6" w:space="0" w:color="auto"/>
              <w:left w:val="single" w:sz="6" w:space="0" w:color="auto"/>
              <w:bottom w:val="single" w:sz="6" w:space="0" w:color="auto"/>
              <w:right w:val="single" w:sz="6" w:space="0" w:color="auto"/>
            </w:tcBorders>
          </w:tcPr>
          <w:p w14:paraId="0D5F5F0F" w14:textId="1064456B"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1ECE7687" w14:textId="4B6F8F99"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71A5D5BB" w14:textId="433ED9D9"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02056C16" w14:textId="1B75D9EC"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w:t>
            </w:r>
            <w:r w:rsidR="006233C4" w:rsidRPr="006233C4">
              <w:rPr>
                <w:rFonts w:cs="Arial"/>
                <w:sz w:val="22"/>
                <w:szCs w:val="22"/>
                <w:lang w:eastAsia="el-GR"/>
              </w:rPr>
              <w:t>9.088.165</w:t>
            </w:r>
            <w:r w:rsidR="005A5811">
              <w:rPr>
                <w:rFonts w:cs="Arial"/>
                <w:sz w:val="22"/>
                <w:szCs w:val="22"/>
                <w:lang w:val="en-US" w:eastAsia="el-GR"/>
              </w:rPr>
              <w:t xml:space="preserve"> </w:t>
            </w:r>
            <w:r w:rsidRPr="006807B9">
              <w:rPr>
                <w:rFonts w:cs="Arial"/>
                <w:sz w:val="22"/>
                <w:szCs w:val="22"/>
                <w:lang w:eastAsia="el-GR"/>
              </w:rPr>
              <w:t>€</w:t>
            </w:r>
          </w:p>
        </w:tc>
      </w:tr>
      <w:tr w:rsidR="009D4948" w:rsidRPr="006807B9" w14:paraId="2A556BC9"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797E8B02"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4</w:t>
            </w:r>
          </w:p>
        </w:tc>
        <w:tc>
          <w:tcPr>
            <w:tcW w:w="1805" w:type="dxa"/>
            <w:tcBorders>
              <w:top w:val="single" w:sz="6" w:space="0" w:color="auto"/>
              <w:left w:val="single" w:sz="6" w:space="0" w:color="auto"/>
              <w:bottom w:val="single" w:sz="6" w:space="0" w:color="auto"/>
              <w:right w:val="single" w:sz="6" w:space="0" w:color="auto"/>
            </w:tcBorders>
          </w:tcPr>
          <w:p w14:paraId="06A7C590" w14:textId="1A3FF3F2"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6D52E646" w14:textId="031B5A9B"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2058F7C7" w14:textId="2C25DA92"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102659F3" w14:textId="7C4919F6"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w:t>
            </w:r>
            <w:r w:rsidR="006233C4" w:rsidRPr="006233C4">
              <w:rPr>
                <w:rFonts w:cs="Arial"/>
                <w:sz w:val="22"/>
                <w:szCs w:val="22"/>
                <w:lang w:eastAsia="el-GR"/>
              </w:rPr>
              <w:t>8.387.220</w:t>
            </w:r>
            <w:r w:rsidR="005A5811">
              <w:rPr>
                <w:rFonts w:cs="Arial"/>
                <w:sz w:val="22"/>
                <w:szCs w:val="22"/>
                <w:lang w:val="en-US" w:eastAsia="el-GR"/>
              </w:rPr>
              <w:t xml:space="preserve"> </w:t>
            </w:r>
            <w:r w:rsidRPr="006807B9">
              <w:rPr>
                <w:rFonts w:cs="Arial"/>
                <w:sz w:val="22"/>
                <w:szCs w:val="22"/>
                <w:lang w:eastAsia="el-GR"/>
              </w:rPr>
              <w:t>€</w:t>
            </w:r>
          </w:p>
        </w:tc>
      </w:tr>
      <w:tr w:rsidR="009D4948" w:rsidRPr="006807B9" w14:paraId="5D69A8C5"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2A14D3D0"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5</w:t>
            </w:r>
          </w:p>
        </w:tc>
        <w:tc>
          <w:tcPr>
            <w:tcW w:w="1805" w:type="dxa"/>
            <w:tcBorders>
              <w:top w:val="single" w:sz="6" w:space="0" w:color="auto"/>
              <w:left w:val="single" w:sz="6" w:space="0" w:color="auto"/>
              <w:bottom w:val="single" w:sz="6" w:space="0" w:color="auto"/>
              <w:right w:val="single" w:sz="6" w:space="0" w:color="auto"/>
            </w:tcBorders>
          </w:tcPr>
          <w:p w14:paraId="7C0EAB93" w14:textId="60FB4AB0"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59D91E83" w14:textId="4CE4DDBC"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79746805" w14:textId="4D28AA9B"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01C77F42" w14:textId="1619F141"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w:t>
            </w:r>
            <w:r w:rsidR="006233C4" w:rsidRPr="006233C4">
              <w:rPr>
                <w:rFonts w:cs="Arial"/>
                <w:sz w:val="22"/>
                <w:szCs w:val="22"/>
                <w:lang w:eastAsia="el-GR"/>
              </w:rPr>
              <w:t>7.686.275</w:t>
            </w:r>
            <w:r w:rsidR="005A5811">
              <w:rPr>
                <w:rFonts w:cs="Arial"/>
                <w:sz w:val="22"/>
                <w:szCs w:val="22"/>
                <w:lang w:val="en-US" w:eastAsia="el-GR"/>
              </w:rPr>
              <w:t xml:space="preserve"> </w:t>
            </w:r>
            <w:r w:rsidRPr="006807B9">
              <w:rPr>
                <w:rFonts w:cs="Arial"/>
                <w:sz w:val="22"/>
                <w:szCs w:val="22"/>
                <w:lang w:eastAsia="el-GR"/>
              </w:rPr>
              <w:t>€</w:t>
            </w:r>
          </w:p>
        </w:tc>
      </w:tr>
      <w:tr w:rsidR="009D4948" w:rsidRPr="006807B9" w14:paraId="6AF00971"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397C6456"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6</w:t>
            </w:r>
          </w:p>
        </w:tc>
        <w:tc>
          <w:tcPr>
            <w:tcW w:w="1805" w:type="dxa"/>
            <w:tcBorders>
              <w:top w:val="single" w:sz="6" w:space="0" w:color="auto"/>
              <w:left w:val="single" w:sz="6" w:space="0" w:color="auto"/>
              <w:bottom w:val="single" w:sz="6" w:space="0" w:color="auto"/>
              <w:right w:val="single" w:sz="6" w:space="0" w:color="auto"/>
            </w:tcBorders>
          </w:tcPr>
          <w:p w14:paraId="74220EC1" w14:textId="2D452227"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599D084F" w14:textId="5749FFBD"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7854A4D3" w14:textId="13A21C69"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62442298" w14:textId="7A7FDBA3"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w:t>
            </w:r>
            <w:r w:rsidR="006233C4" w:rsidRPr="006233C4">
              <w:rPr>
                <w:rFonts w:cs="Arial"/>
                <w:sz w:val="22"/>
                <w:szCs w:val="22"/>
                <w:lang w:eastAsia="el-GR"/>
              </w:rPr>
              <w:t>6.985.330</w:t>
            </w:r>
            <w:r w:rsidR="005A5811">
              <w:rPr>
                <w:rFonts w:cs="Arial"/>
                <w:sz w:val="22"/>
                <w:szCs w:val="22"/>
                <w:lang w:val="en-US" w:eastAsia="el-GR"/>
              </w:rPr>
              <w:t xml:space="preserve"> </w:t>
            </w:r>
            <w:r w:rsidRPr="006807B9">
              <w:rPr>
                <w:rFonts w:cs="Arial"/>
                <w:sz w:val="22"/>
                <w:szCs w:val="22"/>
                <w:lang w:eastAsia="el-GR"/>
              </w:rPr>
              <w:t>€</w:t>
            </w:r>
          </w:p>
        </w:tc>
      </w:tr>
      <w:tr w:rsidR="009D4948" w:rsidRPr="006807B9" w14:paraId="58DB891A"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15A7274B"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7</w:t>
            </w:r>
          </w:p>
        </w:tc>
        <w:tc>
          <w:tcPr>
            <w:tcW w:w="1805" w:type="dxa"/>
            <w:tcBorders>
              <w:top w:val="single" w:sz="6" w:space="0" w:color="auto"/>
              <w:left w:val="single" w:sz="6" w:space="0" w:color="auto"/>
              <w:bottom w:val="single" w:sz="6" w:space="0" w:color="auto"/>
              <w:right w:val="single" w:sz="6" w:space="0" w:color="auto"/>
            </w:tcBorders>
          </w:tcPr>
          <w:p w14:paraId="489B29CF" w14:textId="2AC7F8D9"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039FC192" w14:textId="635F3A3C"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22D1A993" w14:textId="710CD05B"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60633455" w14:textId="2F3E0CDA"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-6.284.385</w:t>
            </w:r>
            <w:r w:rsidR="005A5811">
              <w:rPr>
                <w:rFonts w:cs="Arial"/>
                <w:sz w:val="22"/>
                <w:szCs w:val="22"/>
                <w:lang w:val="en-US" w:eastAsia="el-GR"/>
              </w:rPr>
              <w:t xml:space="preserve"> </w:t>
            </w:r>
            <w:r w:rsidR="009D4948" w:rsidRPr="006807B9">
              <w:rPr>
                <w:rFonts w:cs="Arial"/>
                <w:sz w:val="22"/>
                <w:szCs w:val="22"/>
                <w:lang w:eastAsia="el-GR"/>
              </w:rPr>
              <w:t>€</w:t>
            </w:r>
          </w:p>
        </w:tc>
      </w:tr>
      <w:tr w:rsidR="009D4948" w:rsidRPr="006807B9" w14:paraId="4FB25BF6"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79279DAF"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8</w:t>
            </w:r>
          </w:p>
        </w:tc>
        <w:tc>
          <w:tcPr>
            <w:tcW w:w="1805" w:type="dxa"/>
            <w:tcBorders>
              <w:top w:val="single" w:sz="6" w:space="0" w:color="auto"/>
              <w:left w:val="single" w:sz="6" w:space="0" w:color="auto"/>
              <w:bottom w:val="single" w:sz="6" w:space="0" w:color="auto"/>
              <w:right w:val="single" w:sz="6" w:space="0" w:color="auto"/>
            </w:tcBorders>
          </w:tcPr>
          <w:p w14:paraId="7FD92A59" w14:textId="75F4CA12"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493A8833" w14:textId="4A02AACC"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6587EDB5" w14:textId="23904752"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2AB72926" w14:textId="2FD23B6A"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-5.583.440</w:t>
            </w:r>
            <w:r w:rsidR="005A5811">
              <w:rPr>
                <w:rFonts w:cs="Arial"/>
                <w:sz w:val="22"/>
                <w:szCs w:val="22"/>
                <w:lang w:val="en-US" w:eastAsia="el-GR"/>
              </w:rPr>
              <w:t xml:space="preserve"> </w:t>
            </w:r>
            <w:r w:rsidR="009D4948" w:rsidRPr="006807B9">
              <w:rPr>
                <w:rFonts w:cs="Arial"/>
                <w:sz w:val="22"/>
                <w:szCs w:val="22"/>
                <w:lang w:eastAsia="el-GR"/>
              </w:rPr>
              <w:t>€</w:t>
            </w:r>
          </w:p>
        </w:tc>
      </w:tr>
      <w:tr w:rsidR="009D4948" w:rsidRPr="006807B9" w14:paraId="3F1FEDBB"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087EDF50"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9</w:t>
            </w:r>
          </w:p>
        </w:tc>
        <w:tc>
          <w:tcPr>
            <w:tcW w:w="1805" w:type="dxa"/>
            <w:tcBorders>
              <w:top w:val="single" w:sz="6" w:space="0" w:color="auto"/>
              <w:left w:val="single" w:sz="6" w:space="0" w:color="auto"/>
              <w:bottom w:val="single" w:sz="6" w:space="0" w:color="auto"/>
              <w:right w:val="single" w:sz="6" w:space="0" w:color="auto"/>
            </w:tcBorders>
          </w:tcPr>
          <w:p w14:paraId="0649A59B" w14:textId="4DEBADCF" w:rsidR="009D4948" w:rsidRPr="005B2835" w:rsidRDefault="00883B31" w:rsidP="00794EE9">
            <w:pPr>
              <w:autoSpaceDE w:val="0"/>
              <w:autoSpaceDN w:val="0"/>
              <w:adjustRightInd w:val="0"/>
              <w:spacing w:after="0" w:line="360" w:lineRule="auto"/>
              <w:jc w:val="both"/>
              <w:rPr>
                <w:rFonts w:cs="Arial"/>
                <w:sz w:val="22"/>
                <w:szCs w:val="22"/>
                <w:lang w:val="en-US"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5262DEDC" w14:textId="5DEA2F06"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360C7690" w14:textId="30115255"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172D4795" w14:textId="4282D27F"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-4.882.495</w:t>
            </w:r>
            <w:r w:rsidR="005A5811">
              <w:rPr>
                <w:rFonts w:cs="Arial"/>
                <w:sz w:val="22"/>
                <w:szCs w:val="22"/>
                <w:lang w:val="en-US" w:eastAsia="el-GR"/>
              </w:rPr>
              <w:t xml:space="preserve"> </w:t>
            </w:r>
            <w:r w:rsidR="009D4948" w:rsidRPr="006807B9">
              <w:rPr>
                <w:rFonts w:cs="Arial"/>
                <w:sz w:val="22"/>
                <w:szCs w:val="22"/>
                <w:lang w:eastAsia="el-GR"/>
              </w:rPr>
              <w:t>€</w:t>
            </w:r>
          </w:p>
        </w:tc>
      </w:tr>
      <w:tr w:rsidR="009D4948" w:rsidRPr="006807B9" w14:paraId="077AF507"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46EFE72A"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10</w:t>
            </w:r>
          </w:p>
        </w:tc>
        <w:tc>
          <w:tcPr>
            <w:tcW w:w="1805" w:type="dxa"/>
            <w:tcBorders>
              <w:top w:val="single" w:sz="6" w:space="0" w:color="auto"/>
              <w:left w:val="single" w:sz="6" w:space="0" w:color="auto"/>
              <w:bottom w:val="single" w:sz="6" w:space="0" w:color="auto"/>
              <w:right w:val="single" w:sz="6" w:space="0" w:color="auto"/>
            </w:tcBorders>
          </w:tcPr>
          <w:p w14:paraId="7C8413FD" w14:textId="3C944C8A"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71FFDA07" w14:textId="7C1AE586"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7F5C27F7" w14:textId="225B9FE1"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0D761E74" w14:textId="63D376D6"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-4.181.550</w:t>
            </w:r>
            <w:r w:rsidR="005A5811">
              <w:rPr>
                <w:rFonts w:cs="Arial"/>
                <w:sz w:val="22"/>
                <w:szCs w:val="22"/>
                <w:lang w:val="en-US" w:eastAsia="el-GR"/>
              </w:rPr>
              <w:t xml:space="preserve"> </w:t>
            </w:r>
            <w:r w:rsidR="009D4948" w:rsidRPr="006807B9">
              <w:rPr>
                <w:rFonts w:cs="Arial"/>
                <w:sz w:val="22"/>
                <w:szCs w:val="22"/>
                <w:lang w:eastAsia="el-GR"/>
              </w:rPr>
              <w:t>€</w:t>
            </w:r>
          </w:p>
        </w:tc>
      </w:tr>
      <w:tr w:rsidR="009D4948" w:rsidRPr="006807B9" w14:paraId="2539ED16"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1316B974"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11</w:t>
            </w:r>
          </w:p>
        </w:tc>
        <w:tc>
          <w:tcPr>
            <w:tcW w:w="1805" w:type="dxa"/>
            <w:tcBorders>
              <w:top w:val="single" w:sz="6" w:space="0" w:color="auto"/>
              <w:left w:val="single" w:sz="6" w:space="0" w:color="auto"/>
              <w:bottom w:val="single" w:sz="6" w:space="0" w:color="auto"/>
              <w:right w:val="single" w:sz="6" w:space="0" w:color="auto"/>
            </w:tcBorders>
          </w:tcPr>
          <w:p w14:paraId="69D55B8C" w14:textId="06B67BB0"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w:t>
            </w:r>
            <w:r w:rsidR="00883B31" w:rsidRPr="006807B9">
              <w:rPr>
                <w:rFonts w:cs="Arial"/>
                <w:sz w:val="22"/>
                <w:szCs w:val="22"/>
                <w:lang w:eastAsia="el-GR"/>
              </w:rPr>
              <w:t>1.</w:t>
            </w:r>
            <w:r w:rsidR="00883B31">
              <w:rPr>
                <w:rFonts w:cs="Arial"/>
                <w:sz w:val="22"/>
                <w:szCs w:val="22"/>
                <w:lang w:val="en-US" w:eastAsia="el-GR"/>
              </w:rPr>
              <w:t>410</w:t>
            </w:r>
            <w:r w:rsidR="00883B31" w:rsidRPr="006807B9">
              <w:rPr>
                <w:rFonts w:cs="Arial"/>
                <w:sz w:val="22"/>
                <w:szCs w:val="22"/>
                <w:lang w:eastAsia="el-GR"/>
              </w:rPr>
              <w:t>.</w:t>
            </w:r>
            <w:r w:rsidR="00883B31">
              <w:rPr>
                <w:rFonts w:cs="Arial"/>
                <w:sz w:val="22"/>
                <w:szCs w:val="22"/>
                <w:lang w:val="en-US" w:eastAsia="el-GR"/>
              </w:rPr>
              <w:t>47</w:t>
            </w:r>
            <w:r w:rsidR="00883B31"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392603D8" w14:textId="2EE4388C"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026E4439" w14:textId="26158352"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5B3BEE83" w14:textId="1615F7E3"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-3.480.605</w:t>
            </w:r>
            <w:r w:rsidR="005A5811">
              <w:rPr>
                <w:rFonts w:cs="Arial"/>
                <w:sz w:val="22"/>
                <w:szCs w:val="22"/>
                <w:lang w:val="en-US" w:eastAsia="el-GR"/>
              </w:rPr>
              <w:t xml:space="preserve"> </w:t>
            </w:r>
            <w:r w:rsidR="009D4948" w:rsidRPr="006807B9">
              <w:rPr>
                <w:rFonts w:cs="Arial"/>
                <w:sz w:val="22"/>
                <w:szCs w:val="22"/>
                <w:lang w:eastAsia="el-GR"/>
              </w:rPr>
              <w:t>€</w:t>
            </w:r>
          </w:p>
        </w:tc>
      </w:tr>
      <w:tr w:rsidR="009D4948" w:rsidRPr="006807B9" w14:paraId="68B9AF61"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3A493923"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12</w:t>
            </w:r>
          </w:p>
        </w:tc>
        <w:tc>
          <w:tcPr>
            <w:tcW w:w="1805" w:type="dxa"/>
            <w:tcBorders>
              <w:top w:val="single" w:sz="6" w:space="0" w:color="auto"/>
              <w:left w:val="single" w:sz="6" w:space="0" w:color="auto"/>
              <w:bottom w:val="single" w:sz="6" w:space="0" w:color="auto"/>
              <w:right w:val="single" w:sz="6" w:space="0" w:color="auto"/>
            </w:tcBorders>
          </w:tcPr>
          <w:p w14:paraId="2621CCE2" w14:textId="4728259A"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79BDB36B" w14:textId="045A17DF"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7D990E59" w14:textId="4F12FA34"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73C85D8C" w14:textId="34B4C5D3"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-2.779.660</w:t>
            </w:r>
            <w:r w:rsidR="005A5811">
              <w:rPr>
                <w:rFonts w:cs="Arial"/>
                <w:sz w:val="22"/>
                <w:szCs w:val="22"/>
                <w:lang w:val="en-US" w:eastAsia="el-GR"/>
              </w:rPr>
              <w:t xml:space="preserve"> </w:t>
            </w:r>
            <w:r w:rsidR="009D4948" w:rsidRPr="006807B9">
              <w:rPr>
                <w:rFonts w:cs="Arial"/>
                <w:sz w:val="22"/>
                <w:szCs w:val="22"/>
                <w:lang w:eastAsia="el-GR"/>
              </w:rPr>
              <w:t>€</w:t>
            </w:r>
          </w:p>
        </w:tc>
      </w:tr>
      <w:tr w:rsidR="009D4948" w:rsidRPr="006807B9" w14:paraId="079B4617"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368A0F41"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13</w:t>
            </w:r>
          </w:p>
        </w:tc>
        <w:tc>
          <w:tcPr>
            <w:tcW w:w="1805" w:type="dxa"/>
            <w:tcBorders>
              <w:top w:val="single" w:sz="6" w:space="0" w:color="auto"/>
              <w:left w:val="single" w:sz="6" w:space="0" w:color="auto"/>
              <w:bottom w:val="single" w:sz="6" w:space="0" w:color="auto"/>
              <w:right w:val="single" w:sz="6" w:space="0" w:color="auto"/>
            </w:tcBorders>
          </w:tcPr>
          <w:p w14:paraId="6978037B" w14:textId="69085904"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3C2A81D7" w14:textId="0F5284A8"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45C3EE1F" w14:textId="729812B7"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0892ED03" w14:textId="5244CE8D"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-2.078.715</w:t>
            </w:r>
            <w:r w:rsidR="005A5811">
              <w:rPr>
                <w:rFonts w:cs="Arial"/>
                <w:sz w:val="22"/>
                <w:szCs w:val="22"/>
                <w:lang w:val="en-US" w:eastAsia="el-GR"/>
              </w:rPr>
              <w:t xml:space="preserve"> </w:t>
            </w:r>
            <w:r w:rsidR="009D4948" w:rsidRPr="006807B9">
              <w:rPr>
                <w:rFonts w:cs="Arial"/>
                <w:sz w:val="22"/>
                <w:szCs w:val="22"/>
                <w:lang w:eastAsia="el-GR"/>
              </w:rPr>
              <w:t>€</w:t>
            </w:r>
          </w:p>
        </w:tc>
      </w:tr>
      <w:tr w:rsidR="009D4948" w:rsidRPr="006807B9" w14:paraId="74045AD7"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6ADC8418"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14</w:t>
            </w:r>
          </w:p>
        </w:tc>
        <w:tc>
          <w:tcPr>
            <w:tcW w:w="1805" w:type="dxa"/>
            <w:tcBorders>
              <w:top w:val="single" w:sz="6" w:space="0" w:color="auto"/>
              <w:left w:val="single" w:sz="6" w:space="0" w:color="auto"/>
              <w:bottom w:val="single" w:sz="6" w:space="0" w:color="auto"/>
              <w:right w:val="single" w:sz="6" w:space="0" w:color="auto"/>
            </w:tcBorders>
          </w:tcPr>
          <w:p w14:paraId="28C47F36" w14:textId="7B9C79DF"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15510313" w14:textId="6BB7CECF"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5FEFBC2D" w14:textId="56A77DF5"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0B13071B" w14:textId="77E2C8F8"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-1.377.770</w:t>
            </w:r>
            <w:r w:rsidR="005A5811">
              <w:rPr>
                <w:rFonts w:cs="Arial"/>
                <w:sz w:val="22"/>
                <w:szCs w:val="22"/>
                <w:lang w:val="en-US" w:eastAsia="el-GR"/>
              </w:rPr>
              <w:t xml:space="preserve"> </w:t>
            </w:r>
            <w:r w:rsidR="009D4948" w:rsidRPr="006807B9">
              <w:rPr>
                <w:rFonts w:cs="Arial"/>
                <w:sz w:val="22"/>
                <w:szCs w:val="22"/>
                <w:lang w:eastAsia="el-GR"/>
              </w:rPr>
              <w:t>€</w:t>
            </w:r>
          </w:p>
        </w:tc>
      </w:tr>
      <w:tr w:rsidR="009D4948" w:rsidRPr="006807B9" w14:paraId="081432D4"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661DE79C"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15</w:t>
            </w:r>
          </w:p>
        </w:tc>
        <w:tc>
          <w:tcPr>
            <w:tcW w:w="1805" w:type="dxa"/>
            <w:tcBorders>
              <w:top w:val="single" w:sz="6" w:space="0" w:color="auto"/>
              <w:left w:val="single" w:sz="6" w:space="0" w:color="auto"/>
              <w:bottom w:val="single" w:sz="6" w:space="0" w:color="auto"/>
              <w:right w:val="single" w:sz="6" w:space="0" w:color="auto"/>
            </w:tcBorders>
          </w:tcPr>
          <w:p w14:paraId="244B2F1B" w14:textId="3AA7AB3C"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735AD3B5" w14:textId="0585DABB"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7E78A9BB" w14:textId="73211174"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7614692F" w14:textId="2A6ECE08"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w:t>
            </w:r>
            <w:r w:rsidR="006233C4" w:rsidRPr="006233C4">
              <w:rPr>
                <w:rFonts w:cs="Arial"/>
                <w:sz w:val="22"/>
                <w:szCs w:val="22"/>
                <w:lang w:eastAsia="el-GR"/>
              </w:rPr>
              <w:t>676.825</w:t>
            </w:r>
            <w:r w:rsidR="005A5811">
              <w:rPr>
                <w:rFonts w:cs="Arial"/>
                <w:sz w:val="22"/>
                <w:szCs w:val="22"/>
                <w:lang w:val="en-US" w:eastAsia="el-GR"/>
              </w:rPr>
              <w:t xml:space="preserve"> </w:t>
            </w:r>
            <w:r w:rsidRPr="006807B9">
              <w:rPr>
                <w:rFonts w:cs="Arial"/>
                <w:sz w:val="22"/>
                <w:szCs w:val="22"/>
                <w:lang w:eastAsia="el-GR"/>
              </w:rPr>
              <w:t>€</w:t>
            </w:r>
          </w:p>
        </w:tc>
      </w:tr>
      <w:tr w:rsidR="009D4948" w:rsidRPr="006807B9" w14:paraId="27103757"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09EEA125"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lastRenderedPageBreak/>
              <w:t>16</w:t>
            </w:r>
          </w:p>
        </w:tc>
        <w:tc>
          <w:tcPr>
            <w:tcW w:w="1805" w:type="dxa"/>
            <w:tcBorders>
              <w:top w:val="single" w:sz="6" w:space="0" w:color="auto"/>
              <w:left w:val="single" w:sz="6" w:space="0" w:color="auto"/>
              <w:bottom w:val="single" w:sz="6" w:space="0" w:color="auto"/>
              <w:right w:val="single" w:sz="6" w:space="0" w:color="auto"/>
            </w:tcBorders>
          </w:tcPr>
          <w:p w14:paraId="22A8CFC6" w14:textId="1836A72E"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4137B5C6" w14:textId="7B24F166"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1145346A" w14:textId="7613DD63"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shd w:val="solid" w:color="FFFF00" w:fill="auto"/>
          </w:tcPr>
          <w:p w14:paraId="26F884ED" w14:textId="10CA6B80" w:rsidR="009D4948" w:rsidRPr="006807B9" w:rsidRDefault="005A5811" w:rsidP="00794EE9">
            <w:pPr>
              <w:autoSpaceDE w:val="0"/>
              <w:autoSpaceDN w:val="0"/>
              <w:adjustRightInd w:val="0"/>
              <w:spacing w:after="0" w:line="360" w:lineRule="auto"/>
              <w:jc w:val="both"/>
              <w:rPr>
                <w:rFonts w:cs="Arial"/>
                <w:b/>
                <w:bCs/>
                <w:sz w:val="22"/>
                <w:szCs w:val="22"/>
                <w:lang w:eastAsia="el-GR"/>
              </w:rPr>
            </w:pPr>
            <w:r>
              <w:rPr>
                <w:rFonts w:cs="Arial"/>
                <w:b/>
                <w:bCs/>
                <w:sz w:val="22"/>
                <w:szCs w:val="22"/>
                <w:lang w:val="en-US" w:eastAsia="el-GR"/>
              </w:rPr>
              <w:t xml:space="preserve"> </w:t>
            </w:r>
            <w:r w:rsidR="006233C4" w:rsidRPr="006233C4">
              <w:rPr>
                <w:rFonts w:cs="Arial"/>
                <w:b/>
                <w:bCs/>
                <w:sz w:val="22"/>
                <w:szCs w:val="22"/>
                <w:lang w:eastAsia="el-GR"/>
              </w:rPr>
              <w:t>24.120</w:t>
            </w:r>
            <w:r w:rsidR="006233C4">
              <w:rPr>
                <w:rFonts w:cs="Arial"/>
                <w:b/>
                <w:bCs/>
                <w:sz w:val="22"/>
                <w:szCs w:val="22"/>
                <w:lang w:val="en-US" w:eastAsia="el-GR"/>
              </w:rPr>
              <w:t xml:space="preserve"> </w:t>
            </w:r>
            <w:r w:rsidR="009D4948" w:rsidRPr="006807B9">
              <w:rPr>
                <w:rFonts w:cs="Arial"/>
                <w:b/>
                <w:bCs/>
                <w:sz w:val="22"/>
                <w:szCs w:val="22"/>
                <w:lang w:eastAsia="el-GR"/>
              </w:rPr>
              <w:t>€</w:t>
            </w:r>
          </w:p>
        </w:tc>
      </w:tr>
      <w:tr w:rsidR="009D4948" w:rsidRPr="006807B9" w14:paraId="512DFBBE"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3427C3C5"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17</w:t>
            </w:r>
          </w:p>
        </w:tc>
        <w:tc>
          <w:tcPr>
            <w:tcW w:w="1805" w:type="dxa"/>
            <w:tcBorders>
              <w:top w:val="single" w:sz="6" w:space="0" w:color="auto"/>
              <w:left w:val="single" w:sz="6" w:space="0" w:color="auto"/>
              <w:bottom w:val="single" w:sz="6" w:space="0" w:color="auto"/>
              <w:right w:val="single" w:sz="6" w:space="0" w:color="auto"/>
            </w:tcBorders>
          </w:tcPr>
          <w:p w14:paraId="748E3B1F" w14:textId="4F9FF27A"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0F7F1D4F" w14:textId="534DE278"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1A941BB8" w14:textId="579479DC"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3EF82847" w14:textId="408ABC8E" w:rsidR="009D4948" w:rsidRPr="006807B9" w:rsidRDefault="005A5811" w:rsidP="00794EE9">
            <w:pPr>
              <w:autoSpaceDE w:val="0"/>
              <w:autoSpaceDN w:val="0"/>
              <w:adjustRightInd w:val="0"/>
              <w:spacing w:after="0" w:line="360" w:lineRule="auto"/>
              <w:jc w:val="both"/>
              <w:rPr>
                <w:rFonts w:cs="Arial"/>
                <w:sz w:val="22"/>
                <w:szCs w:val="22"/>
                <w:lang w:eastAsia="el-GR"/>
              </w:rPr>
            </w:pPr>
            <w:r>
              <w:rPr>
                <w:rFonts w:cs="Arial"/>
                <w:sz w:val="22"/>
                <w:szCs w:val="22"/>
                <w:lang w:val="en-US" w:eastAsia="el-GR"/>
              </w:rPr>
              <w:t xml:space="preserve"> </w:t>
            </w:r>
            <w:r w:rsidR="006233C4" w:rsidRPr="006233C4">
              <w:rPr>
                <w:rFonts w:cs="Arial"/>
                <w:sz w:val="22"/>
                <w:szCs w:val="22"/>
                <w:lang w:eastAsia="el-GR"/>
              </w:rPr>
              <w:t>725.065</w:t>
            </w:r>
            <w:r w:rsidR="006233C4">
              <w:rPr>
                <w:rFonts w:cs="Arial"/>
                <w:sz w:val="22"/>
                <w:szCs w:val="22"/>
                <w:lang w:val="en-US" w:eastAsia="el-GR"/>
              </w:rPr>
              <w:t xml:space="preserve"> </w:t>
            </w:r>
            <w:r>
              <w:rPr>
                <w:rFonts w:cs="Arial"/>
                <w:sz w:val="22"/>
                <w:szCs w:val="22"/>
                <w:lang w:val="en-US" w:eastAsia="el-GR"/>
              </w:rPr>
              <w:t xml:space="preserve"> </w:t>
            </w:r>
            <w:r w:rsidR="009D4948" w:rsidRPr="006807B9">
              <w:rPr>
                <w:rFonts w:cs="Arial"/>
                <w:sz w:val="22"/>
                <w:szCs w:val="22"/>
                <w:lang w:eastAsia="el-GR"/>
              </w:rPr>
              <w:t>€</w:t>
            </w:r>
          </w:p>
        </w:tc>
      </w:tr>
      <w:tr w:rsidR="009D4948" w:rsidRPr="006807B9" w14:paraId="0FA870E2"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6C1F7A98"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18</w:t>
            </w:r>
          </w:p>
        </w:tc>
        <w:tc>
          <w:tcPr>
            <w:tcW w:w="1805" w:type="dxa"/>
            <w:tcBorders>
              <w:top w:val="single" w:sz="6" w:space="0" w:color="auto"/>
              <w:left w:val="single" w:sz="6" w:space="0" w:color="auto"/>
              <w:bottom w:val="single" w:sz="6" w:space="0" w:color="auto"/>
              <w:right w:val="single" w:sz="6" w:space="0" w:color="auto"/>
            </w:tcBorders>
          </w:tcPr>
          <w:p w14:paraId="0EAEF981" w14:textId="406A8780"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69A68D12" w14:textId="6DF5FEB7"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357EE91F" w14:textId="0F5F56E0"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60C20E38" w14:textId="25707020" w:rsidR="009D4948" w:rsidRPr="006807B9" w:rsidRDefault="005A5811" w:rsidP="00794EE9">
            <w:pPr>
              <w:autoSpaceDE w:val="0"/>
              <w:autoSpaceDN w:val="0"/>
              <w:adjustRightInd w:val="0"/>
              <w:spacing w:after="0" w:line="360" w:lineRule="auto"/>
              <w:jc w:val="both"/>
              <w:rPr>
                <w:rFonts w:cs="Arial"/>
                <w:sz w:val="22"/>
                <w:szCs w:val="22"/>
                <w:lang w:eastAsia="el-GR"/>
              </w:rPr>
            </w:pPr>
            <w:r>
              <w:rPr>
                <w:rFonts w:cs="Arial"/>
                <w:sz w:val="22"/>
                <w:szCs w:val="22"/>
                <w:lang w:val="en-US" w:eastAsia="el-GR"/>
              </w:rPr>
              <w:t xml:space="preserve"> </w:t>
            </w:r>
            <w:r w:rsidR="006233C4" w:rsidRPr="006233C4">
              <w:rPr>
                <w:rFonts w:cs="Arial"/>
                <w:sz w:val="22"/>
                <w:szCs w:val="22"/>
                <w:lang w:eastAsia="el-GR"/>
              </w:rPr>
              <w:t>1.426.010</w:t>
            </w:r>
            <w:r>
              <w:rPr>
                <w:rFonts w:cs="Arial"/>
                <w:sz w:val="22"/>
                <w:szCs w:val="22"/>
                <w:lang w:val="en-US" w:eastAsia="el-GR"/>
              </w:rPr>
              <w:t xml:space="preserve"> </w:t>
            </w:r>
            <w:r w:rsidR="009D4948" w:rsidRPr="006807B9">
              <w:rPr>
                <w:rFonts w:cs="Arial"/>
                <w:sz w:val="22"/>
                <w:szCs w:val="22"/>
                <w:lang w:eastAsia="el-GR"/>
              </w:rPr>
              <w:t>€</w:t>
            </w:r>
          </w:p>
        </w:tc>
      </w:tr>
      <w:tr w:rsidR="009D4948" w:rsidRPr="006807B9" w14:paraId="4C1FEBFE" w14:textId="77777777" w:rsidTr="00794EE9">
        <w:trPr>
          <w:trHeight w:val="305"/>
        </w:trPr>
        <w:tc>
          <w:tcPr>
            <w:tcW w:w="1032" w:type="dxa"/>
            <w:tcBorders>
              <w:top w:val="single" w:sz="6" w:space="0" w:color="auto"/>
              <w:left w:val="single" w:sz="12" w:space="0" w:color="auto"/>
              <w:bottom w:val="single" w:sz="6" w:space="0" w:color="auto"/>
              <w:right w:val="single" w:sz="6" w:space="0" w:color="auto"/>
            </w:tcBorders>
          </w:tcPr>
          <w:p w14:paraId="4BFF4F37"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19</w:t>
            </w:r>
          </w:p>
        </w:tc>
        <w:tc>
          <w:tcPr>
            <w:tcW w:w="1805" w:type="dxa"/>
            <w:tcBorders>
              <w:top w:val="single" w:sz="6" w:space="0" w:color="auto"/>
              <w:left w:val="single" w:sz="6" w:space="0" w:color="auto"/>
              <w:bottom w:val="single" w:sz="6" w:space="0" w:color="auto"/>
              <w:right w:val="single" w:sz="6" w:space="0" w:color="auto"/>
            </w:tcBorders>
          </w:tcPr>
          <w:p w14:paraId="1C8EC4E7" w14:textId="2A7AD3EC"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2C24962E" w14:textId="1139AC9E"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12A22866" w14:textId="021C3664"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71F481AE" w14:textId="658A3B9D" w:rsidR="009D4948" w:rsidRPr="005A5811" w:rsidRDefault="005A5811" w:rsidP="00794EE9">
            <w:pPr>
              <w:autoSpaceDE w:val="0"/>
              <w:autoSpaceDN w:val="0"/>
              <w:adjustRightInd w:val="0"/>
              <w:spacing w:after="0" w:line="360" w:lineRule="auto"/>
              <w:jc w:val="both"/>
              <w:rPr>
                <w:rFonts w:cs="Arial"/>
                <w:sz w:val="22"/>
                <w:szCs w:val="22"/>
                <w:lang w:val="en-US" w:eastAsia="el-GR"/>
              </w:rPr>
            </w:pPr>
            <w:r>
              <w:rPr>
                <w:rFonts w:cs="Arial"/>
                <w:sz w:val="22"/>
                <w:szCs w:val="22"/>
                <w:lang w:val="en-US" w:eastAsia="el-GR"/>
              </w:rPr>
              <w:t xml:space="preserve"> </w:t>
            </w:r>
            <w:r w:rsidR="006233C4" w:rsidRPr="006233C4">
              <w:rPr>
                <w:rFonts w:cs="Arial"/>
                <w:sz w:val="22"/>
                <w:szCs w:val="22"/>
                <w:lang w:eastAsia="el-GR"/>
              </w:rPr>
              <w:t>2.126.955</w:t>
            </w:r>
            <w:r>
              <w:rPr>
                <w:rFonts w:cs="Arial"/>
                <w:sz w:val="22"/>
                <w:szCs w:val="22"/>
                <w:lang w:val="en-US" w:eastAsia="el-GR"/>
              </w:rPr>
              <w:t xml:space="preserve"> </w:t>
            </w:r>
            <w:r w:rsidR="009D4948" w:rsidRPr="006807B9">
              <w:rPr>
                <w:rFonts w:cs="Arial"/>
                <w:sz w:val="22"/>
                <w:szCs w:val="22"/>
                <w:lang w:eastAsia="el-GR"/>
              </w:rPr>
              <w:t>€</w:t>
            </w:r>
            <w:r>
              <w:rPr>
                <w:rFonts w:cs="Arial"/>
                <w:sz w:val="22"/>
                <w:szCs w:val="22"/>
                <w:lang w:val="en-US" w:eastAsia="el-GR"/>
              </w:rPr>
              <w:t xml:space="preserve"> </w:t>
            </w:r>
          </w:p>
        </w:tc>
      </w:tr>
      <w:tr w:rsidR="009D4948" w:rsidRPr="006807B9" w14:paraId="1629F9E4" w14:textId="77777777" w:rsidTr="00794EE9">
        <w:trPr>
          <w:trHeight w:val="319"/>
        </w:trPr>
        <w:tc>
          <w:tcPr>
            <w:tcW w:w="1032" w:type="dxa"/>
            <w:tcBorders>
              <w:top w:val="single" w:sz="6" w:space="0" w:color="auto"/>
              <w:left w:val="single" w:sz="12" w:space="0" w:color="auto"/>
              <w:bottom w:val="single" w:sz="12" w:space="0" w:color="auto"/>
              <w:right w:val="single" w:sz="6" w:space="0" w:color="auto"/>
            </w:tcBorders>
          </w:tcPr>
          <w:p w14:paraId="7FAD4BCE" w14:textId="77777777" w:rsidR="009D4948" w:rsidRPr="006807B9" w:rsidRDefault="009D4948"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20</w:t>
            </w:r>
          </w:p>
        </w:tc>
        <w:tc>
          <w:tcPr>
            <w:tcW w:w="1805" w:type="dxa"/>
            <w:tcBorders>
              <w:top w:val="single" w:sz="6" w:space="0" w:color="auto"/>
              <w:left w:val="single" w:sz="6" w:space="0" w:color="auto"/>
              <w:bottom w:val="single" w:sz="12" w:space="0" w:color="auto"/>
              <w:right w:val="single" w:sz="6" w:space="0" w:color="auto"/>
            </w:tcBorders>
          </w:tcPr>
          <w:p w14:paraId="36422A8D" w14:textId="19665ACF" w:rsidR="009D4948" w:rsidRPr="006807B9" w:rsidRDefault="00883B31" w:rsidP="00794EE9">
            <w:pPr>
              <w:autoSpaceDE w:val="0"/>
              <w:autoSpaceDN w:val="0"/>
              <w:adjustRightInd w:val="0"/>
              <w:spacing w:after="0" w:line="360" w:lineRule="auto"/>
              <w:jc w:val="both"/>
              <w:rPr>
                <w:rFonts w:cs="Arial"/>
                <w:sz w:val="22"/>
                <w:szCs w:val="22"/>
                <w:lang w:eastAsia="el-GR"/>
              </w:rPr>
            </w:pPr>
            <w:r w:rsidRPr="006807B9">
              <w:rPr>
                <w:rFonts w:cs="Arial"/>
                <w:sz w:val="22"/>
                <w:szCs w:val="22"/>
                <w:lang w:eastAsia="el-GR"/>
              </w:rPr>
              <w:t>-1.</w:t>
            </w:r>
            <w:r>
              <w:rPr>
                <w:rFonts w:cs="Arial"/>
                <w:sz w:val="22"/>
                <w:szCs w:val="22"/>
                <w:lang w:val="en-US" w:eastAsia="el-GR"/>
              </w:rPr>
              <w:t>410</w:t>
            </w:r>
            <w:r w:rsidRPr="006807B9">
              <w:rPr>
                <w:rFonts w:cs="Arial"/>
                <w:sz w:val="22"/>
                <w:szCs w:val="22"/>
                <w:lang w:eastAsia="el-GR"/>
              </w:rPr>
              <w:t>.</w:t>
            </w:r>
            <w:r>
              <w:rPr>
                <w:rFonts w:cs="Arial"/>
                <w:sz w:val="22"/>
                <w:szCs w:val="22"/>
                <w:lang w:val="en-US" w:eastAsia="el-GR"/>
              </w:rPr>
              <w:t>47</w:t>
            </w:r>
            <w:r w:rsidRPr="006807B9">
              <w:rPr>
                <w:rFonts w:cs="Arial"/>
                <w:sz w:val="22"/>
                <w:szCs w:val="22"/>
                <w:lang w:eastAsia="el-GR"/>
              </w:rPr>
              <w:t>0 €</w:t>
            </w:r>
          </w:p>
        </w:tc>
        <w:tc>
          <w:tcPr>
            <w:tcW w:w="1446" w:type="dxa"/>
            <w:tcBorders>
              <w:top w:val="single" w:sz="6" w:space="0" w:color="auto"/>
              <w:left w:val="single" w:sz="6" w:space="0" w:color="auto"/>
              <w:bottom w:val="single" w:sz="6" w:space="0" w:color="auto"/>
              <w:right w:val="single" w:sz="6" w:space="0" w:color="auto"/>
            </w:tcBorders>
          </w:tcPr>
          <w:p w14:paraId="236741DC" w14:textId="6C9FDFDE" w:rsidR="009D4948" w:rsidRPr="006807B9" w:rsidRDefault="00883B31" w:rsidP="00794EE9">
            <w:pPr>
              <w:autoSpaceDE w:val="0"/>
              <w:autoSpaceDN w:val="0"/>
              <w:adjustRightInd w:val="0"/>
              <w:spacing w:after="0" w:line="360" w:lineRule="auto"/>
              <w:jc w:val="both"/>
              <w:rPr>
                <w:rFonts w:cs="Arial"/>
                <w:sz w:val="22"/>
                <w:szCs w:val="22"/>
                <w:lang w:eastAsia="el-GR"/>
              </w:rPr>
            </w:pPr>
            <w:r w:rsidRPr="00883B31">
              <w:rPr>
                <w:rFonts w:cs="Arial"/>
                <w:sz w:val="22"/>
                <w:szCs w:val="22"/>
                <w:lang w:eastAsia="el-GR"/>
              </w:rPr>
              <w:t>2.111.415</w:t>
            </w:r>
            <w:r>
              <w:rPr>
                <w:rFonts w:cs="Arial"/>
                <w:sz w:val="22"/>
                <w:szCs w:val="22"/>
                <w:lang w:val="en-US" w:eastAsia="el-GR"/>
              </w:rPr>
              <w:t xml:space="preserve"> </w:t>
            </w:r>
            <w:r w:rsidR="009D4948" w:rsidRPr="006807B9">
              <w:rPr>
                <w:rFonts w:cs="Arial"/>
                <w:sz w:val="22"/>
                <w:szCs w:val="22"/>
                <w:lang w:eastAsia="el-GR"/>
              </w:rPr>
              <w:t>€</w:t>
            </w:r>
          </w:p>
        </w:tc>
        <w:tc>
          <w:tcPr>
            <w:tcW w:w="1938" w:type="dxa"/>
            <w:tcBorders>
              <w:top w:val="single" w:sz="6" w:space="0" w:color="auto"/>
              <w:left w:val="single" w:sz="6" w:space="0" w:color="auto"/>
              <w:bottom w:val="single" w:sz="6" w:space="0" w:color="auto"/>
              <w:right w:val="single" w:sz="6" w:space="0" w:color="auto"/>
            </w:tcBorders>
          </w:tcPr>
          <w:p w14:paraId="4B565835" w14:textId="3752E4B1" w:rsidR="009D4948" w:rsidRPr="006807B9" w:rsidRDefault="006233C4" w:rsidP="00794EE9">
            <w:pPr>
              <w:autoSpaceDE w:val="0"/>
              <w:autoSpaceDN w:val="0"/>
              <w:adjustRightInd w:val="0"/>
              <w:spacing w:after="0" w:line="360" w:lineRule="auto"/>
              <w:jc w:val="both"/>
              <w:rPr>
                <w:rFonts w:cs="Arial"/>
                <w:sz w:val="22"/>
                <w:szCs w:val="22"/>
                <w:lang w:eastAsia="el-GR"/>
              </w:rPr>
            </w:pPr>
            <w:r w:rsidRPr="006233C4">
              <w:rPr>
                <w:rFonts w:cs="Arial"/>
                <w:sz w:val="22"/>
                <w:szCs w:val="22"/>
                <w:lang w:eastAsia="el-GR"/>
              </w:rPr>
              <w:t>700.945</w:t>
            </w:r>
            <w:r>
              <w:rPr>
                <w:rFonts w:cs="Arial"/>
                <w:sz w:val="22"/>
                <w:szCs w:val="22"/>
                <w:lang w:val="en-US" w:eastAsia="el-GR"/>
              </w:rPr>
              <w:t xml:space="preserve"> </w:t>
            </w:r>
            <w:r w:rsidR="009D4948" w:rsidRPr="006807B9">
              <w:rPr>
                <w:rFonts w:cs="Arial"/>
                <w:sz w:val="22"/>
                <w:szCs w:val="22"/>
                <w:lang w:eastAsia="el-GR"/>
              </w:rPr>
              <w:t>€</w:t>
            </w:r>
          </w:p>
        </w:tc>
        <w:tc>
          <w:tcPr>
            <w:tcW w:w="3077" w:type="dxa"/>
            <w:tcBorders>
              <w:top w:val="single" w:sz="6" w:space="0" w:color="auto"/>
              <w:left w:val="single" w:sz="6" w:space="0" w:color="auto"/>
              <w:bottom w:val="single" w:sz="6" w:space="0" w:color="auto"/>
              <w:right w:val="single" w:sz="12" w:space="0" w:color="auto"/>
            </w:tcBorders>
          </w:tcPr>
          <w:p w14:paraId="4A82C770" w14:textId="031DD486" w:rsidR="009D4948" w:rsidRPr="006807B9" w:rsidRDefault="005A5811" w:rsidP="00794EE9">
            <w:pPr>
              <w:autoSpaceDE w:val="0"/>
              <w:autoSpaceDN w:val="0"/>
              <w:adjustRightInd w:val="0"/>
              <w:spacing w:after="0" w:line="360" w:lineRule="auto"/>
              <w:jc w:val="both"/>
              <w:rPr>
                <w:rFonts w:cs="Arial"/>
                <w:sz w:val="22"/>
                <w:szCs w:val="22"/>
                <w:lang w:eastAsia="el-GR"/>
              </w:rPr>
            </w:pPr>
            <w:r>
              <w:rPr>
                <w:rFonts w:cs="Arial"/>
                <w:sz w:val="22"/>
                <w:szCs w:val="22"/>
                <w:lang w:val="en-US" w:eastAsia="el-GR"/>
              </w:rPr>
              <w:t xml:space="preserve"> </w:t>
            </w:r>
            <w:r w:rsidRPr="005A5811">
              <w:rPr>
                <w:rFonts w:cs="Arial"/>
                <w:sz w:val="22"/>
                <w:szCs w:val="22"/>
                <w:lang w:eastAsia="el-GR"/>
              </w:rPr>
              <w:t>2.827.900</w:t>
            </w:r>
            <w:r>
              <w:rPr>
                <w:rFonts w:cs="Arial"/>
                <w:sz w:val="22"/>
                <w:szCs w:val="22"/>
                <w:lang w:val="en-US" w:eastAsia="el-GR"/>
              </w:rPr>
              <w:t xml:space="preserve"> </w:t>
            </w:r>
            <w:r w:rsidR="009D4948" w:rsidRPr="006807B9">
              <w:rPr>
                <w:rFonts w:cs="Arial"/>
                <w:sz w:val="22"/>
                <w:szCs w:val="22"/>
                <w:lang w:eastAsia="el-GR"/>
              </w:rPr>
              <w:t>€</w:t>
            </w:r>
          </w:p>
        </w:tc>
      </w:tr>
    </w:tbl>
    <w:p w14:paraId="63647060" w14:textId="16BD33D1" w:rsidR="009D4948" w:rsidRPr="005A5811" w:rsidRDefault="009D4948" w:rsidP="00124F95">
      <w:pPr>
        <w:spacing w:after="0" w:line="360" w:lineRule="auto"/>
        <w:jc w:val="center"/>
        <w:rPr>
          <w:rFonts w:cs="Arial"/>
          <w:lang w:eastAsia="el-GR"/>
        </w:rPr>
      </w:pPr>
      <w:bookmarkStart w:id="186" w:name="pin11"/>
      <w:r w:rsidRPr="000637E7">
        <w:rPr>
          <w:rFonts w:cs="Arial"/>
          <w:lang w:eastAsia="el-GR"/>
        </w:rPr>
        <w:t xml:space="preserve">Πίνακας </w:t>
      </w:r>
      <w:r w:rsidR="009968A6">
        <w:rPr>
          <w:rFonts w:cs="Arial"/>
          <w:lang w:eastAsia="el-GR"/>
        </w:rPr>
        <w:t>11</w:t>
      </w:r>
      <w:r w:rsidRPr="000637E7">
        <w:rPr>
          <w:rFonts w:cs="Arial"/>
          <w:lang w:eastAsia="el-GR"/>
        </w:rPr>
        <w:t xml:space="preserve">: </w:t>
      </w:r>
      <w:proofErr w:type="spellStart"/>
      <w:r w:rsidRPr="000637E7">
        <w:rPr>
          <w:rFonts w:cs="Arial"/>
          <w:lang w:eastAsia="el-GR"/>
        </w:rPr>
        <w:t>Χρηματοροές</w:t>
      </w:r>
      <w:proofErr w:type="spellEnd"/>
      <w:r w:rsidRPr="000637E7">
        <w:rPr>
          <w:rFonts w:cs="Arial"/>
          <w:lang w:eastAsia="el-GR"/>
        </w:rPr>
        <w:t xml:space="preserve"> Επενδυτικού Σχεδίου 20ατίας</w:t>
      </w:r>
      <w:r w:rsidR="005A5811" w:rsidRPr="005A5811">
        <w:rPr>
          <w:rFonts w:cs="Arial"/>
          <w:lang w:eastAsia="el-GR"/>
        </w:rPr>
        <w:t xml:space="preserve"> </w:t>
      </w:r>
      <w:r w:rsidR="005A5811">
        <w:rPr>
          <w:rFonts w:cs="Arial"/>
          <w:lang w:eastAsia="el-GR"/>
        </w:rPr>
        <w:t>σενάριο 2</w:t>
      </w:r>
    </w:p>
    <w:bookmarkEnd w:id="186"/>
    <w:p w14:paraId="1F37F6D5" w14:textId="77777777" w:rsidR="009D4948" w:rsidRPr="00063955" w:rsidRDefault="009D4948" w:rsidP="009D4948">
      <w:pPr>
        <w:spacing w:after="0" w:line="360" w:lineRule="auto"/>
        <w:jc w:val="both"/>
        <w:rPr>
          <w:rFonts w:cs="Arial"/>
          <w:lang w:eastAsia="el-GR"/>
        </w:rPr>
      </w:pPr>
    </w:p>
    <w:p w14:paraId="410508B2" w14:textId="77777777" w:rsidR="009D4948" w:rsidRPr="00063955" w:rsidRDefault="009D4948" w:rsidP="009D4948">
      <w:pPr>
        <w:spacing w:after="0" w:line="360" w:lineRule="auto"/>
        <w:jc w:val="both"/>
        <w:rPr>
          <w:rFonts w:cs="Arial"/>
          <w:noProof/>
        </w:rPr>
      </w:pPr>
      <w:r w:rsidRPr="00063955">
        <w:rPr>
          <w:rFonts w:cs="Arial"/>
          <w:noProof/>
          <w:lang w:eastAsia="el-GR"/>
        </w:rPr>
        <w:drawing>
          <wp:inline distT="0" distB="0" distL="0" distR="0" wp14:anchorId="5945B777" wp14:editId="629C3FDF">
            <wp:extent cx="5114290" cy="3079750"/>
            <wp:effectExtent l="0" t="0" r="10160" b="6350"/>
            <wp:docPr id="2" name="Γράφημα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792B5ACB" w14:textId="24B89DFE" w:rsidR="009D4948" w:rsidRDefault="009D4948" w:rsidP="00124F95">
      <w:pPr>
        <w:pStyle w:val="a7"/>
        <w:spacing w:after="0" w:line="360" w:lineRule="auto"/>
        <w:jc w:val="center"/>
        <w:rPr>
          <w:rFonts w:cs="Arial"/>
          <w:b w:val="0"/>
          <w:bCs w:val="0"/>
          <w:smallCaps w:val="0"/>
          <w:color w:val="auto"/>
          <w:sz w:val="22"/>
          <w:szCs w:val="22"/>
        </w:rPr>
      </w:pPr>
      <w:bookmarkStart w:id="187" w:name="εικ13"/>
      <w:r w:rsidRPr="00B228DF">
        <w:rPr>
          <w:rFonts w:cs="Arial"/>
          <w:b w:val="0"/>
          <w:bCs w:val="0"/>
          <w:smallCaps w:val="0"/>
          <w:color w:val="auto"/>
          <w:sz w:val="22"/>
          <w:szCs w:val="22"/>
        </w:rPr>
        <w:t>Εικόνα 1</w:t>
      </w:r>
      <w:r w:rsidR="009968A6">
        <w:rPr>
          <w:rFonts w:cs="Arial"/>
          <w:b w:val="0"/>
          <w:bCs w:val="0"/>
          <w:smallCaps w:val="0"/>
          <w:color w:val="auto"/>
          <w:sz w:val="22"/>
          <w:szCs w:val="22"/>
        </w:rPr>
        <w:t>3</w:t>
      </w:r>
      <w:r w:rsidRPr="00B228DF">
        <w:rPr>
          <w:rFonts w:cs="Arial"/>
          <w:b w:val="0"/>
          <w:bCs w:val="0"/>
          <w:smallCaps w:val="0"/>
          <w:color w:val="auto"/>
          <w:sz w:val="22"/>
          <w:szCs w:val="22"/>
        </w:rPr>
        <w:t>:Εξέλιξη εισροών εκροών επένδυσης σε βάθος εικοσαετίας</w:t>
      </w:r>
      <w:r w:rsidR="009968A6">
        <w:rPr>
          <w:rFonts w:cs="Arial"/>
          <w:b w:val="0"/>
          <w:bCs w:val="0"/>
          <w:smallCaps w:val="0"/>
          <w:color w:val="auto"/>
          <w:sz w:val="22"/>
          <w:szCs w:val="22"/>
        </w:rPr>
        <w:t xml:space="preserve"> σενάριο 2</w:t>
      </w:r>
      <w:r w:rsidR="009968A6" w:rsidRPr="009968A6">
        <w:rPr>
          <w:rFonts w:cs="Arial"/>
          <w:b w:val="0"/>
          <w:bCs w:val="0"/>
          <w:smallCaps w:val="0"/>
          <w:color w:val="auto"/>
          <w:sz w:val="22"/>
          <w:szCs w:val="22"/>
          <w:vertAlign w:val="superscript"/>
        </w:rPr>
        <w:t>ο</w:t>
      </w:r>
    </w:p>
    <w:bookmarkEnd w:id="187"/>
    <w:p w14:paraId="0F471E8D" w14:textId="77777777" w:rsidR="009D4948" w:rsidRDefault="009D4948" w:rsidP="009D4948">
      <w:pPr>
        <w:spacing w:after="0" w:line="360" w:lineRule="auto"/>
        <w:jc w:val="both"/>
        <w:rPr>
          <w:rFonts w:cs="Arial"/>
          <w:lang w:eastAsia="el-GR"/>
        </w:rPr>
      </w:pPr>
    </w:p>
    <w:p w14:paraId="366BC3FE" w14:textId="77777777" w:rsidR="009D4948" w:rsidRDefault="009D4948" w:rsidP="009D4948">
      <w:pPr>
        <w:spacing w:after="0" w:line="360" w:lineRule="auto"/>
        <w:jc w:val="both"/>
        <w:rPr>
          <w:rFonts w:cs="Arial"/>
          <w:b/>
          <w:bCs/>
          <w:lang w:eastAsia="el-GR"/>
        </w:rPr>
      </w:pPr>
      <w:r w:rsidRPr="006807B9">
        <w:rPr>
          <w:rFonts w:cs="Arial"/>
          <w:b/>
          <w:bCs/>
          <w:lang w:val="en-US" w:eastAsia="el-GR"/>
        </w:rPr>
        <w:t>NPV</w:t>
      </w:r>
      <w:r w:rsidRPr="006807B9">
        <w:rPr>
          <w:rFonts w:cs="Arial"/>
          <w:b/>
          <w:bCs/>
          <w:lang w:eastAsia="el-GR"/>
        </w:rPr>
        <w:t xml:space="preserve"> </w:t>
      </w:r>
    </w:p>
    <w:p w14:paraId="4DE894DC" w14:textId="77777777" w:rsidR="009D4948" w:rsidRPr="00063955" w:rsidRDefault="009D4948" w:rsidP="009D4948">
      <w:pPr>
        <w:spacing w:after="0" w:line="360" w:lineRule="auto"/>
        <w:jc w:val="both"/>
        <w:rPr>
          <w:rFonts w:cs="Arial"/>
          <w:lang w:eastAsia="el-GR"/>
        </w:rPr>
      </w:pPr>
      <w:r w:rsidRPr="00063955">
        <w:rPr>
          <w:rFonts w:cs="Arial"/>
          <w:lang w:eastAsia="el-GR"/>
        </w:rPr>
        <w:t xml:space="preserve">Εκτελούμε και μέθοδο </w:t>
      </w:r>
      <w:r w:rsidRPr="00063955">
        <w:rPr>
          <w:rFonts w:cs="Arial"/>
          <w:lang w:val="en-US" w:eastAsia="el-GR"/>
        </w:rPr>
        <w:t>NPV</w:t>
      </w:r>
      <w:r w:rsidRPr="00063955">
        <w:rPr>
          <w:rFonts w:cs="Arial"/>
          <w:lang w:eastAsia="el-GR"/>
        </w:rPr>
        <w:t xml:space="preserve"> με επιτόκιο απόδοσης ίσο αυτό της ΕΚΤ 4%. Προκύπτει</w:t>
      </w:r>
      <w:r>
        <w:rPr>
          <w:rFonts w:cs="Arial"/>
          <w:lang w:eastAsia="el-GR"/>
        </w:rPr>
        <w:t xml:space="preserve"> από [2]</w:t>
      </w:r>
      <w:r w:rsidRPr="00063955">
        <w:rPr>
          <w:rFonts w:cs="Arial"/>
          <w:lang w:eastAsia="el-GR"/>
        </w:rPr>
        <w:t xml:space="preserve"> ότι:</w:t>
      </w:r>
    </w:p>
    <w:p w14:paraId="6EA3923D" w14:textId="5022B7C0" w:rsidR="009D4948" w:rsidRDefault="009D4948" w:rsidP="009D4948">
      <w:pPr>
        <w:spacing w:after="0" w:line="360" w:lineRule="auto"/>
        <w:jc w:val="both"/>
        <w:rPr>
          <w:rFonts w:cs="Arial"/>
          <w:lang w:eastAsia="el-GR"/>
        </w:rPr>
      </w:pPr>
      <w:r w:rsidRPr="00063955">
        <w:rPr>
          <w:rFonts w:cs="Arial"/>
          <w:lang w:val="en-US" w:eastAsia="el-GR"/>
        </w:rPr>
        <w:t>NPV</w:t>
      </w:r>
      <w:r w:rsidRPr="00063955">
        <w:rPr>
          <w:rFonts w:cs="Arial"/>
          <w:lang w:eastAsia="el-GR"/>
        </w:rPr>
        <w:t>=-</w:t>
      </w:r>
      <w:r w:rsidR="005B2835" w:rsidRPr="005B2835">
        <w:rPr>
          <w:rStyle w:val="aa"/>
          <w:rFonts w:cs="Arial"/>
          <w:b w:val="0"/>
          <w:bCs w:val="0"/>
          <w:color w:val="333333"/>
          <w:shd w:val="clear" w:color="auto" w:fill="FFFFFF"/>
        </w:rPr>
        <w:t>1.664.928,70</w:t>
      </w:r>
      <w:r w:rsidRPr="00063955">
        <w:rPr>
          <w:rFonts w:cs="Arial"/>
          <w:lang w:eastAsia="el-GR"/>
        </w:rPr>
        <w:t xml:space="preserve">€ (αρνητική </w:t>
      </w:r>
      <w:r w:rsidRPr="00063955">
        <w:rPr>
          <w:rFonts w:cs="Arial"/>
          <w:lang w:val="en-US" w:eastAsia="el-GR"/>
        </w:rPr>
        <w:t>NPV</w:t>
      </w:r>
      <w:r w:rsidRPr="00063955">
        <w:rPr>
          <w:rFonts w:cs="Arial"/>
          <w:lang w:eastAsia="el-GR"/>
        </w:rPr>
        <w:t xml:space="preserve"> σε βάθος εικοσαετίας) Αυτό το αποτέλεσμα δείχνει ότι θα πρέπει η εταιρία να εξετάσει μεθόδους περιορισμού των λειτουργικών της εξόδων.</w:t>
      </w:r>
    </w:p>
    <w:p w14:paraId="142E1198" w14:textId="77777777" w:rsidR="009D4948" w:rsidRDefault="009D4948" w:rsidP="009D4948">
      <w:pPr>
        <w:spacing w:after="0" w:line="360" w:lineRule="auto"/>
        <w:jc w:val="both"/>
        <w:rPr>
          <w:rFonts w:cs="Arial"/>
          <w:lang w:eastAsia="el-GR"/>
        </w:rPr>
      </w:pPr>
    </w:p>
    <w:p w14:paraId="4665A931" w14:textId="77777777" w:rsidR="009D4948" w:rsidRPr="00980C60" w:rsidRDefault="009D4948" w:rsidP="009D4948">
      <w:pPr>
        <w:spacing w:after="0" w:line="360" w:lineRule="auto"/>
        <w:jc w:val="both"/>
        <w:rPr>
          <w:rFonts w:cs="Arial"/>
          <w:b/>
          <w:bCs/>
          <w:lang w:eastAsia="el-GR"/>
        </w:rPr>
      </w:pPr>
      <w:r w:rsidRPr="00B60CDE">
        <w:rPr>
          <w:rFonts w:cs="Arial"/>
          <w:b/>
          <w:bCs/>
          <w:lang w:val="en-US" w:eastAsia="el-GR"/>
        </w:rPr>
        <w:t>IRR</w:t>
      </w:r>
    </w:p>
    <w:p w14:paraId="5DC1E772" w14:textId="77777777" w:rsidR="009D4948" w:rsidRPr="00063955" w:rsidRDefault="009D4948" w:rsidP="009D4948">
      <w:pPr>
        <w:spacing w:after="0" w:line="360" w:lineRule="auto"/>
        <w:jc w:val="both"/>
        <w:rPr>
          <w:rFonts w:cs="Arial"/>
          <w:lang w:eastAsia="el-GR"/>
        </w:rPr>
      </w:pPr>
      <w:r w:rsidRPr="00063955">
        <w:rPr>
          <w:rFonts w:cs="Arial"/>
          <w:lang w:eastAsia="el-GR"/>
        </w:rPr>
        <w:t>Κατά αντίστοιχο τρόπο για τη μέθοδο του εσωτερικού ρυθμού απόδοσης έχουμε ότι</w:t>
      </w:r>
      <w:r w:rsidRPr="00B60CDE">
        <w:rPr>
          <w:rFonts w:cs="Arial"/>
          <w:lang w:eastAsia="el-GR"/>
        </w:rPr>
        <w:t xml:space="preserve"> </w:t>
      </w:r>
      <w:r w:rsidRPr="00063955">
        <w:rPr>
          <w:rFonts w:cs="Arial"/>
          <w:lang w:val="en-US" w:eastAsia="el-GR"/>
        </w:rPr>
        <w:t>IRR</w:t>
      </w:r>
      <w:r w:rsidRPr="00063955">
        <w:rPr>
          <w:rFonts w:cs="Arial"/>
          <w:lang w:eastAsia="el-GR"/>
        </w:rPr>
        <w:t xml:space="preserve">=2% </w:t>
      </w:r>
    </w:p>
    <w:p w14:paraId="72D8D621" w14:textId="77777777" w:rsidR="009D4948" w:rsidRPr="00063955" w:rsidRDefault="009D4948" w:rsidP="009D4948">
      <w:pPr>
        <w:spacing w:after="0" w:line="360" w:lineRule="auto"/>
        <w:jc w:val="both"/>
        <w:rPr>
          <w:rFonts w:cs="Arial"/>
          <w:lang w:eastAsia="el-GR"/>
        </w:rPr>
      </w:pPr>
      <w:r w:rsidRPr="00063955">
        <w:rPr>
          <w:rFonts w:cs="Arial"/>
          <w:lang w:eastAsia="el-GR"/>
        </w:rPr>
        <w:t xml:space="preserve">Κρίνεται ικανοποιητικός ο δείκτης </w:t>
      </w:r>
      <w:r w:rsidRPr="00063955">
        <w:rPr>
          <w:rFonts w:cs="Arial"/>
          <w:lang w:val="en-US" w:eastAsia="el-GR"/>
        </w:rPr>
        <w:t>IRR</w:t>
      </w:r>
      <w:r w:rsidRPr="00063955">
        <w:rPr>
          <w:rFonts w:cs="Arial"/>
          <w:lang w:eastAsia="el-GR"/>
        </w:rPr>
        <w:t>.Άρα υπό προϋποθέσεις η μονάδα αναερόβιας χώνευσης μπορεί να αποδειχθεί ένα επικερδές και οικονομικά συμφέρον επενδυτικό πλάνο.</w:t>
      </w:r>
    </w:p>
    <w:p w14:paraId="039BA867" w14:textId="77777777" w:rsidR="009D4948" w:rsidRDefault="009D4948" w:rsidP="009D4948">
      <w:pPr>
        <w:spacing w:after="0" w:line="360" w:lineRule="auto"/>
        <w:jc w:val="both"/>
        <w:rPr>
          <w:rFonts w:ascii="Times New Roman" w:hAnsi="Times New Roman"/>
          <w:lang w:eastAsia="el-GR"/>
        </w:rPr>
      </w:pPr>
    </w:p>
    <w:p w14:paraId="05982700" w14:textId="77777777" w:rsidR="009D4948" w:rsidRPr="00980C60" w:rsidRDefault="009D4948" w:rsidP="009D4948">
      <w:pPr>
        <w:spacing w:after="0" w:line="360" w:lineRule="auto"/>
        <w:jc w:val="both"/>
        <w:rPr>
          <w:rFonts w:cs="Arial"/>
          <w:b/>
          <w:bCs/>
          <w:lang w:eastAsia="el-GR"/>
        </w:rPr>
      </w:pPr>
      <w:r>
        <w:rPr>
          <w:rFonts w:cs="Arial"/>
          <w:b/>
          <w:bCs/>
          <w:lang w:val="en-US" w:eastAsia="el-GR"/>
        </w:rPr>
        <w:t>P</w:t>
      </w:r>
      <w:r w:rsidRPr="006807B9">
        <w:rPr>
          <w:rFonts w:cs="Arial"/>
          <w:b/>
          <w:bCs/>
          <w:lang w:val="en-US" w:eastAsia="el-GR"/>
        </w:rPr>
        <w:t>ayback</w:t>
      </w:r>
      <w:r w:rsidRPr="006807B9">
        <w:rPr>
          <w:rFonts w:cs="Arial"/>
          <w:b/>
          <w:bCs/>
          <w:lang w:eastAsia="el-GR"/>
        </w:rPr>
        <w:t xml:space="preserve"> </w:t>
      </w:r>
      <w:r w:rsidRPr="006807B9">
        <w:rPr>
          <w:rFonts w:cs="Arial"/>
          <w:b/>
          <w:bCs/>
          <w:lang w:val="en-US" w:eastAsia="el-GR"/>
        </w:rPr>
        <w:t>period</w:t>
      </w:r>
    </w:p>
    <w:p w14:paraId="2586C95D" w14:textId="03A6C62F" w:rsidR="009D4948" w:rsidRDefault="009D4948" w:rsidP="009D4948">
      <w:pPr>
        <w:spacing w:after="0" w:line="360" w:lineRule="auto"/>
        <w:jc w:val="both"/>
        <w:rPr>
          <w:rFonts w:cs="Arial"/>
          <w:lang w:eastAsia="el-GR"/>
        </w:rPr>
      </w:pPr>
      <w:r w:rsidRPr="00063955">
        <w:rPr>
          <w:rFonts w:cs="Arial"/>
          <w:lang w:eastAsia="el-GR"/>
        </w:rPr>
        <w:t xml:space="preserve">Όπως παρατηρούμε το </w:t>
      </w:r>
      <w:r w:rsidRPr="00063955">
        <w:rPr>
          <w:rFonts w:cs="Arial"/>
          <w:lang w:val="en-US" w:eastAsia="el-GR"/>
        </w:rPr>
        <w:t>payback</w:t>
      </w:r>
      <w:r w:rsidRPr="00063955">
        <w:rPr>
          <w:rFonts w:cs="Arial"/>
          <w:lang w:eastAsia="el-GR"/>
        </w:rPr>
        <w:t xml:space="preserve"> </w:t>
      </w:r>
      <w:r w:rsidRPr="00063955">
        <w:rPr>
          <w:rFonts w:cs="Arial"/>
          <w:lang w:val="en-US" w:eastAsia="el-GR"/>
        </w:rPr>
        <w:t>period</w:t>
      </w:r>
      <w:r w:rsidRPr="00063955">
        <w:rPr>
          <w:rFonts w:cs="Arial"/>
          <w:lang w:eastAsia="el-GR"/>
        </w:rPr>
        <w:t xml:space="preserve"> της επένδυσης είναι ίσο με1</w:t>
      </w:r>
      <w:r w:rsidR="005B2835" w:rsidRPr="005B2835">
        <w:rPr>
          <w:rFonts w:cs="Arial"/>
          <w:lang w:eastAsia="el-GR"/>
        </w:rPr>
        <w:t>6</w:t>
      </w:r>
      <w:r w:rsidRPr="00063955">
        <w:rPr>
          <w:rFonts w:cs="Arial"/>
          <w:lang w:eastAsia="el-GR"/>
        </w:rPr>
        <w:t xml:space="preserve">έτη όταν και θα ξεκινήσει να αποδίδει κέρδη η δημιουργία του αναερόβιου </w:t>
      </w:r>
      <w:proofErr w:type="spellStart"/>
      <w:r w:rsidRPr="00063955">
        <w:rPr>
          <w:rFonts w:cs="Arial"/>
          <w:lang w:eastAsia="el-GR"/>
        </w:rPr>
        <w:t>χωνευτήρα</w:t>
      </w:r>
      <w:proofErr w:type="spellEnd"/>
      <w:r w:rsidRPr="00063955">
        <w:rPr>
          <w:rFonts w:cs="Arial"/>
          <w:lang w:eastAsia="el-GR"/>
        </w:rPr>
        <w:t>.</w:t>
      </w:r>
    </w:p>
    <w:p w14:paraId="3EE7AF88" w14:textId="77777777" w:rsidR="009D4948" w:rsidRDefault="009D4948" w:rsidP="009D4948">
      <w:pPr>
        <w:spacing w:after="0" w:line="360" w:lineRule="auto"/>
        <w:jc w:val="both"/>
        <w:rPr>
          <w:rFonts w:ascii="Times New Roman" w:hAnsi="Times New Roman"/>
          <w:lang w:eastAsia="el-GR"/>
        </w:rPr>
      </w:pPr>
    </w:p>
    <w:p w14:paraId="351EDF1E" w14:textId="020FA2D9" w:rsidR="009D4948" w:rsidRDefault="009D4948" w:rsidP="009D4948">
      <w:pPr>
        <w:jc w:val="both"/>
        <w:rPr>
          <w:lang w:eastAsia="el-GR"/>
        </w:rPr>
      </w:pPr>
    </w:p>
    <w:p w14:paraId="2CE6FD7B" w14:textId="34971654" w:rsidR="00D81447" w:rsidRDefault="00D81447" w:rsidP="009D4948">
      <w:pPr>
        <w:jc w:val="both"/>
        <w:rPr>
          <w:lang w:eastAsia="el-GR"/>
        </w:rPr>
      </w:pPr>
    </w:p>
    <w:p w14:paraId="2340594D" w14:textId="76E37266" w:rsidR="00D81447" w:rsidRDefault="00D81447" w:rsidP="009D4948">
      <w:pPr>
        <w:jc w:val="both"/>
        <w:rPr>
          <w:lang w:eastAsia="el-GR"/>
        </w:rPr>
      </w:pPr>
    </w:p>
    <w:p w14:paraId="0EA89D4E" w14:textId="591F5469" w:rsidR="00D81447" w:rsidRDefault="00D81447" w:rsidP="009D4948">
      <w:pPr>
        <w:jc w:val="both"/>
        <w:rPr>
          <w:lang w:eastAsia="el-GR"/>
        </w:rPr>
      </w:pPr>
    </w:p>
    <w:p w14:paraId="21F6169D" w14:textId="6A928465" w:rsidR="00D81447" w:rsidRDefault="00D81447" w:rsidP="009D4948">
      <w:pPr>
        <w:jc w:val="both"/>
        <w:rPr>
          <w:lang w:eastAsia="el-GR"/>
        </w:rPr>
      </w:pPr>
    </w:p>
    <w:p w14:paraId="11EE0DD5" w14:textId="3D63AD8A" w:rsidR="00D81447" w:rsidRDefault="00D81447" w:rsidP="009D4948">
      <w:pPr>
        <w:jc w:val="both"/>
        <w:rPr>
          <w:lang w:eastAsia="el-GR"/>
        </w:rPr>
      </w:pPr>
    </w:p>
    <w:p w14:paraId="34055702" w14:textId="709FFD7E" w:rsidR="00D81447" w:rsidRDefault="00D81447" w:rsidP="009D4948">
      <w:pPr>
        <w:jc w:val="both"/>
        <w:rPr>
          <w:lang w:eastAsia="el-GR"/>
        </w:rPr>
      </w:pPr>
    </w:p>
    <w:p w14:paraId="44CCC4E8" w14:textId="0235F5FF" w:rsidR="00D81447" w:rsidRDefault="00D81447" w:rsidP="009D4948">
      <w:pPr>
        <w:jc w:val="both"/>
        <w:rPr>
          <w:lang w:eastAsia="el-GR"/>
        </w:rPr>
      </w:pPr>
    </w:p>
    <w:p w14:paraId="6B2AD621" w14:textId="02971A90" w:rsidR="00D81447" w:rsidRDefault="00D81447" w:rsidP="009D4948">
      <w:pPr>
        <w:jc w:val="both"/>
        <w:rPr>
          <w:lang w:eastAsia="el-GR"/>
        </w:rPr>
      </w:pPr>
    </w:p>
    <w:p w14:paraId="79E2C360" w14:textId="1BDC1EAB" w:rsidR="00D81447" w:rsidRDefault="00D81447" w:rsidP="009D4948">
      <w:pPr>
        <w:jc w:val="both"/>
        <w:rPr>
          <w:lang w:eastAsia="el-GR"/>
        </w:rPr>
      </w:pPr>
    </w:p>
    <w:p w14:paraId="6691582A" w14:textId="32BDB665" w:rsidR="00D81447" w:rsidRDefault="00D81447" w:rsidP="009D4948">
      <w:pPr>
        <w:jc w:val="both"/>
        <w:rPr>
          <w:lang w:eastAsia="el-GR"/>
        </w:rPr>
      </w:pPr>
    </w:p>
    <w:p w14:paraId="330B0208" w14:textId="09BC8DF5" w:rsidR="00D81447" w:rsidRDefault="00D81447" w:rsidP="009D4948">
      <w:pPr>
        <w:jc w:val="both"/>
        <w:rPr>
          <w:lang w:eastAsia="el-GR"/>
        </w:rPr>
      </w:pPr>
    </w:p>
    <w:p w14:paraId="219E9612" w14:textId="220370B6" w:rsidR="00D81447" w:rsidRDefault="00D81447" w:rsidP="009D4948">
      <w:pPr>
        <w:jc w:val="both"/>
        <w:rPr>
          <w:lang w:eastAsia="el-GR"/>
        </w:rPr>
      </w:pPr>
    </w:p>
    <w:p w14:paraId="7907AC10" w14:textId="04F38223" w:rsidR="00D81447" w:rsidRDefault="00D81447" w:rsidP="009D4948">
      <w:pPr>
        <w:jc w:val="both"/>
        <w:rPr>
          <w:lang w:eastAsia="el-GR"/>
        </w:rPr>
      </w:pPr>
    </w:p>
    <w:p w14:paraId="0CD418DD" w14:textId="3E528C3E" w:rsidR="00D81447" w:rsidRDefault="00D81447" w:rsidP="009D4948">
      <w:pPr>
        <w:jc w:val="both"/>
        <w:rPr>
          <w:lang w:eastAsia="el-GR"/>
        </w:rPr>
      </w:pPr>
    </w:p>
    <w:p w14:paraId="7FDB0C7F" w14:textId="2CAEA644" w:rsidR="00D81447" w:rsidRDefault="00D81447" w:rsidP="009D4948">
      <w:pPr>
        <w:jc w:val="both"/>
        <w:rPr>
          <w:lang w:eastAsia="el-GR"/>
        </w:rPr>
      </w:pPr>
    </w:p>
    <w:p w14:paraId="432D4F67" w14:textId="7F6F5593" w:rsidR="00D81447" w:rsidRDefault="00D81447" w:rsidP="009D4948">
      <w:pPr>
        <w:jc w:val="both"/>
        <w:rPr>
          <w:lang w:eastAsia="el-GR"/>
        </w:rPr>
      </w:pPr>
    </w:p>
    <w:p w14:paraId="6D32E229" w14:textId="0C4C36F4" w:rsidR="00D81447" w:rsidRDefault="00D81447" w:rsidP="009D4948">
      <w:pPr>
        <w:jc w:val="both"/>
        <w:rPr>
          <w:lang w:eastAsia="el-GR"/>
        </w:rPr>
      </w:pPr>
    </w:p>
    <w:p w14:paraId="62E4F299" w14:textId="319C02CC" w:rsidR="00D81447" w:rsidRDefault="00D81447" w:rsidP="009D4948">
      <w:pPr>
        <w:jc w:val="both"/>
        <w:rPr>
          <w:lang w:eastAsia="el-GR"/>
        </w:rPr>
      </w:pPr>
    </w:p>
    <w:p w14:paraId="4924105E" w14:textId="76F696F2" w:rsidR="00D81447" w:rsidRDefault="00D81447" w:rsidP="009D4948">
      <w:pPr>
        <w:jc w:val="both"/>
        <w:rPr>
          <w:lang w:eastAsia="el-GR"/>
        </w:rPr>
      </w:pPr>
    </w:p>
    <w:p w14:paraId="6D09C4D0" w14:textId="62C4073F" w:rsidR="00D81447" w:rsidRDefault="00D81447" w:rsidP="009D4948">
      <w:pPr>
        <w:jc w:val="both"/>
        <w:rPr>
          <w:lang w:eastAsia="el-GR"/>
        </w:rPr>
      </w:pPr>
    </w:p>
    <w:p w14:paraId="1556DE92" w14:textId="7D53B028" w:rsidR="00D81447" w:rsidRDefault="00D81447" w:rsidP="009D4948">
      <w:pPr>
        <w:jc w:val="both"/>
        <w:rPr>
          <w:lang w:eastAsia="el-GR"/>
        </w:rPr>
      </w:pPr>
    </w:p>
    <w:p w14:paraId="0E99E718" w14:textId="14843A7C" w:rsidR="00D81447" w:rsidRDefault="00D81447" w:rsidP="009D4948">
      <w:pPr>
        <w:jc w:val="both"/>
        <w:rPr>
          <w:lang w:eastAsia="el-GR"/>
        </w:rPr>
      </w:pPr>
    </w:p>
    <w:p w14:paraId="2FC45AC0" w14:textId="1A12A0D4" w:rsidR="00D81447" w:rsidRDefault="00D81447" w:rsidP="009D4948">
      <w:pPr>
        <w:jc w:val="both"/>
        <w:rPr>
          <w:lang w:eastAsia="el-GR"/>
        </w:rPr>
      </w:pPr>
    </w:p>
    <w:p w14:paraId="57B0A634" w14:textId="7729FB2A" w:rsidR="00D81447" w:rsidRDefault="00D81447" w:rsidP="009D4948">
      <w:pPr>
        <w:jc w:val="both"/>
        <w:rPr>
          <w:lang w:eastAsia="el-GR"/>
        </w:rPr>
      </w:pPr>
    </w:p>
    <w:p w14:paraId="20957418" w14:textId="7C3D0273" w:rsidR="00D81447" w:rsidRDefault="00D81447" w:rsidP="009D4948">
      <w:pPr>
        <w:jc w:val="both"/>
        <w:rPr>
          <w:lang w:eastAsia="el-GR"/>
        </w:rPr>
      </w:pPr>
    </w:p>
    <w:p w14:paraId="4B93E113" w14:textId="77777777" w:rsidR="00D81447" w:rsidRPr="009D4948" w:rsidRDefault="00D81447" w:rsidP="009D4948">
      <w:pPr>
        <w:jc w:val="both"/>
        <w:rPr>
          <w:lang w:eastAsia="el-GR"/>
        </w:rPr>
      </w:pPr>
    </w:p>
    <w:p w14:paraId="03130B31" w14:textId="5E709B06" w:rsidR="00021E42" w:rsidRPr="00E1116D" w:rsidRDefault="004C6F40" w:rsidP="0029621B">
      <w:pPr>
        <w:pStyle w:val="1"/>
        <w:spacing w:before="0" w:line="360" w:lineRule="auto"/>
        <w:jc w:val="both"/>
        <w:rPr>
          <w:rFonts w:cs="Arial"/>
          <w:szCs w:val="28"/>
        </w:rPr>
      </w:pPr>
      <w:bookmarkStart w:id="188" w:name="_Toc75610902"/>
      <w:bookmarkStart w:id="189" w:name="_Toc75682152"/>
      <w:bookmarkStart w:id="190" w:name="_Toc84878482"/>
      <w:r>
        <w:rPr>
          <w:rFonts w:cs="Arial"/>
          <w:szCs w:val="28"/>
        </w:rPr>
        <w:lastRenderedPageBreak/>
        <w:t xml:space="preserve">ΚΕΦΑΛΑΙΟ </w:t>
      </w:r>
      <w:r w:rsidR="009E5DDD">
        <w:rPr>
          <w:rFonts w:cs="Arial"/>
          <w:szCs w:val="28"/>
        </w:rPr>
        <w:t>8</w:t>
      </w:r>
      <w:r w:rsidR="00021E42" w:rsidRPr="00E1116D">
        <w:rPr>
          <w:rFonts w:cs="Arial"/>
          <w:szCs w:val="28"/>
        </w:rPr>
        <w:t>.</w:t>
      </w:r>
      <w:r w:rsidR="00021E42" w:rsidRPr="00E1116D">
        <w:rPr>
          <w:rFonts w:cs="Arial"/>
          <w:szCs w:val="28"/>
          <w:lang w:eastAsia="el-GR"/>
        </w:rPr>
        <w:t xml:space="preserve"> </w:t>
      </w:r>
      <w:r w:rsidR="00021E42" w:rsidRPr="00E1116D">
        <w:rPr>
          <w:rFonts w:cs="Arial"/>
          <w:szCs w:val="28"/>
        </w:rPr>
        <w:t>ΣΥΜΠΕΡΑΣΜΑΤΑ</w:t>
      </w:r>
      <w:bookmarkEnd w:id="188"/>
      <w:bookmarkEnd w:id="189"/>
      <w:bookmarkEnd w:id="190"/>
      <w:r w:rsidR="00021E42" w:rsidRPr="00E1116D">
        <w:rPr>
          <w:rFonts w:cs="Arial"/>
          <w:szCs w:val="28"/>
        </w:rPr>
        <w:t> </w:t>
      </w:r>
    </w:p>
    <w:p w14:paraId="1637A1B6" w14:textId="77777777" w:rsidR="00F263CA" w:rsidRDefault="00F263CA" w:rsidP="0029621B">
      <w:pPr>
        <w:spacing w:after="0" w:line="360" w:lineRule="auto"/>
        <w:jc w:val="both"/>
        <w:rPr>
          <w:rFonts w:ascii="Times New Roman" w:hAnsi="Times New Roman"/>
          <w:lang w:eastAsia="el-GR"/>
        </w:rPr>
      </w:pPr>
    </w:p>
    <w:p w14:paraId="7FAE5F74" w14:textId="7AEAA137" w:rsidR="00021E42" w:rsidRPr="00E1116D" w:rsidRDefault="00021E42" w:rsidP="0029621B">
      <w:pPr>
        <w:spacing w:after="0" w:line="360" w:lineRule="auto"/>
        <w:jc w:val="both"/>
        <w:rPr>
          <w:rFonts w:cs="Arial"/>
          <w:lang w:eastAsia="el-GR"/>
        </w:rPr>
      </w:pPr>
      <w:r w:rsidRPr="00E1116D">
        <w:rPr>
          <w:rFonts w:cs="Arial"/>
          <w:lang w:eastAsia="el-GR"/>
        </w:rPr>
        <w:t>Κατά τα τελευταία εικοσιπέντε χρόνια, η χρήση της τεχνολογίας αναερόβιας χώνεψης για την επεξεργασία οργανικών αποβλήτων έχει επεκταθεί αισθητά. Ο αριθμός των νέων μονάδων που βασίζονται στη χρήση της τεχνολογίας αναερόβιας χώνεψης αυξάνεται προοδευτικά, ενώ η Ευρώπη φαίνεται να διαδραματίζει ηγετικό ρόλο στη διαμόρφωση, την εξέλιξη και τη χρήση της τεχνολογίας αυτής.</w:t>
      </w:r>
    </w:p>
    <w:p w14:paraId="5F90DE09" w14:textId="77777777" w:rsidR="00021E42" w:rsidRPr="00E1116D" w:rsidRDefault="00021E42" w:rsidP="0029621B">
      <w:pPr>
        <w:spacing w:after="0" w:line="360" w:lineRule="auto"/>
        <w:jc w:val="both"/>
        <w:rPr>
          <w:rFonts w:cs="Arial"/>
          <w:lang w:eastAsia="el-GR"/>
        </w:rPr>
      </w:pPr>
      <w:r w:rsidRPr="00E1116D">
        <w:rPr>
          <w:rFonts w:cs="Arial"/>
          <w:lang w:eastAsia="el-GR"/>
        </w:rPr>
        <w:t xml:space="preserve">Η τεχνολογία αναερόβιας χώνεψης έχει σημειώσει αξιοσημείωτη πρόοδο στον σχεδιασμό αντιδραστήρων και διεργασιών. Κατά τη περίοδο της αρχικής πρακτικής εφαρμογής της νέας ακόμη αυτής τεχνολογίας, απαιτούνταν μεγάλα χρονικά διαστήματα για την ολοκλήρωση της διαδικασίας. Οι </w:t>
      </w:r>
      <w:proofErr w:type="spellStart"/>
      <w:r w:rsidRPr="00E1116D">
        <w:rPr>
          <w:rFonts w:cs="Arial"/>
          <w:lang w:eastAsia="el-GR"/>
        </w:rPr>
        <w:t>μεσοφιλικές</w:t>
      </w:r>
      <w:proofErr w:type="spellEnd"/>
      <w:r w:rsidRPr="00E1116D">
        <w:rPr>
          <w:rFonts w:cs="Arial"/>
          <w:lang w:eastAsia="el-GR"/>
        </w:rPr>
        <w:t xml:space="preserve"> θερμοκρασίες (περίπου 35C) απαιτούν έως και 30 ημέρες για χώνεψης. Η ανάπτυξη </w:t>
      </w:r>
      <w:proofErr w:type="spellStart"/>
      <w:r w:rsidRPr="00E1116D">
        <w:rPr>
          <w:rFonts w:cs="Arial"/>
          <w:lang w:eastAsia="el-GR"/>
        </w:rPr>
        <w:t>θερμοφιλικής</w:t>
      </w:r>
      <w:proofErr w:type="spellEnd"/>
      <w:r w:rsidRPr="00E1116D">
        <w:rPr>
          <w:rFonts w:cs="Arial"/>
          <w:lang w:eastAsia="el-GR"/>
        </w:rPr>
        <w:t xml:space="preserve"> χώνεψης (60-65C) μείωσε αισθητά το χρόνο παραμονής στερεών στον </w:t>
      </w:r>
      <w:proofErr w:type="spellStart"/>
      <w:r w:rsidRPr="00E1116D">
        <w:rPr>
          <w:rFonts w:cs="Arial"/>
          <w:lang w:eastAsia="el-GR"/>
        </w:rPr>
        <w:t>χωνευτήρα</w:t>
      </w:r>
      <w:proofErr w:type="spellEnd"/>
      <w:r w:rsidRPr="00E1116D">
        <w:rPr>
          <w:rFonts w:cs="Arial"/>
          <w:lang w:eastAsia="el-GR"/>
        </w:rPr>
        <w:t xml:space="preserve"> και συγκεκριμένα ο χρόνος παραμονής διαμορφώθηκε σε λιγότερο από 15 ημέρες. </w:t>
      </w:r>
    </w:p>
    <w:p w14:paraId="53A2EF49" w14:textId="77777777" w:rsidR="00021E42" w:rsidRPr="00E1116D" w:rsidRDefault="00021E42" w:rsidP="0029621B">
      <w:pPr>
        <w:spacing w:after="0" w:line="360" w:lineRule="auto"/>
        <w:jc w:val="both"/>
        <w:rPr>
          <w:rFonts w:cs="Arial"/>
          <w:lang w:eastAsia="el-GR"/>
        </w:rPr>
      </w:pPr>
      <w:r w:rsidRPr="00E1116D">
        <w:rPr>
          <w:rFonts w:cs="Arial"/>
          <w:lang w:eastAsia="el-GR"/>
        </w:rPr>
        <w:t xml:space="preserve">Οι μονάδες αναερόβιας χώνεψης έχουν επίσης σημειώσει μεγάλη πρόοδο στην ικανότητά τους να επεξεργάζονται ένα ευρύ φάσμα ροών αποβλήτων. Στα τέλη της δεκαετίας του 70, τα περισσότερα από τα εργοστάσια αναερόβιας χώνεψης είχαν σχεδιαστεί για την επεξεργασία λυμάτων και λειτουργούσαν κυρίως με χαμηλή περιεκτικότητα σε στερεά. Ωστόσο, κατά την τελευταία δεκαετία ο αριθμός των διεργασιών υψηλής περιεκτικότητας στερεών έχει αυξηθεί αισθητά για να συμπεριλάβει την επεξεργασία του οργανικού κλάσματος ΑΣΑ. Εάν ένας από τους στόχους των νέων εγκαταστάσεων είναι η παραγωγή ενέργειας, τότε η περιεκτικότητα </w:t>
      </w:r>
      <w:proofErr w:type="spellStart"/>
      <w:r w:rsidRPr="00E1116D">
        <w:rPr>
          <w:rFonts w:cs="Arial"/>
          <w:lang w:eastAsia="el-GR"/>
        </w:rPr>
        <w:t>σεω</w:t>
      </w:r>
      <w:proofErr w:type="spellEnd"/>
      <w:r w:rsidRPr="00E1116D">
        <w:rPr>
          <w:rFonts w:cs="Arial"/>
          <w:lang w:eastAsia="el-GR"/>
        </w:rPr>
        <w:t xml:space="preserve"> υψηλά στερεά είναι η πιο ελπιδοφόρα πρώτη ύλη.</w:t>
      </w:r>
    </w:p>
    <w:p w14:paraId="2CC2B291" w14:textId="77777777" w:rsidR="00021E42" w:rsidRPr="00E1116D" w:rsidRDefault="00021E42" w:rsidP="0029621B">
      <w:pPr>
        <w:spacing w:after="0" w:line="360" w:lineRule="auto"/>
        <w:jc w:val="both"/>
        <w:rPr>
          <w:rFonts w:cs="Arial"/>
          <w:lang w:eastAsia="el-GR"/>
        </w:rPr>
      </w:pPr>
      <w:r w:rsidRPr="00E1116D">
        <w:rPr>
          <w:rFonts w:cs="Arial"/>
          <w:lang w:eastAsia="el-GR"/>
        </w:rPr>
        <w:t xml:space="preserve">Στη παρούσα εργασία αναφέρθηκε πως έχει αποδειχθεί ότι οι διεργασίες πολλαπλών σταδίων παρέχουν βιολογική σταθερότητα διατηρώντας σε σταθερά επίπεδα την </w:t>
      </w:r>
      <w:proofErr w:type="spellStart"/>
      <w:r w:rsidRPr="00E1116D">
        <w:rPr>
          <w:rFonts w:cs="Arial"/>
          <w:lang w:eastAsia="el-GR"/>
        </w:rPr>
        <w:t>οξινογένεση</w:t>
      </w:r>
      <w:proofErr w:type="spellEnd"/>
      <w:r w:rsidRPr="00E1116D">
        <w:rPr>
          <w:rFonts w:cs="Arial"/>
          <w:lang w:eastAsia="el-GR"/>
        </w:rPr>
        <w:t xml:space="preserve"> και τη </w:t>
      </w:r>
      <w:proofErr w:type="spellStart"/>
      <w:r w:rsidRPr="00E1116D">
        <w:rPr>
          <w:rFonts w:cs="Arial"/>
          <w:lang w:eastAsia="el-GR"/>
        </w:rPr>
        <w:t>μεθανογένεση</w:t>
      </w:r>
      <w:proofErr w:type="spellEnd"/>
      <w:r w:rsidRPr="00E1116D">
        <w:rPr>
          <w:rFonts w:cs="Arial"/>
          <w:lang w:eastAsia="el-GR"/>
        </w:rPr>
        <w:t xml:space="preserve"> και επιτρέποντας υψηλότερο ρυθμό οργανικής φόρτωσης χωρίς τη πρόκληση σοκ στα </w:t>
      </w:r>
      <w:proofErr w:type="spellStart"/>
      <w:r w:rsidRPr="00E1116D">
        <w:rPr>
          <w:rFonts w:cs="Arial"/>
          <w:lang w:eastAsia="el-GR"/>
        </w:rPr>
        <w:t>μεθανογενή</w:t>
      </w:r>
      <w:proofErr w:type="spellEnd"/>
      <w:r w:rsidRPr="00E1116D">
        <w:rPr>
          <w:rFonts w:cs="Arial"/>
          <w:lang w:eastAsia="el-GR"/>
        </w:rPr>
        <w:t xml:space="preserve"> βακτήρια. Ωστόσο, τα συστήματα πολλαπλών σταδίων είναι περίπλοκα και τα οφέλη δεν δικαιολογούν το υψηλό επενδυτικό κόστος. Οι μονάδες αναερόβιας χώνεψης ενός σταδίου αντιθέτως κυριαρχούν στην αγορά </w:t>
      </w:r>
      <w:r w:rsidRPr="00E1116D">
        <w:rPr>
          <w:rFonts w:cs="Arial"/>
          <w:lang w:eastAsia="el-GR"/>
        </w:rPr>
        <w:lastRenderedPageBreak/>
        <w:t>κυρίως εξ’ αιτίας του απλού σχεδιασμού των αντιδραστήρων και του χαμηλού κόστους επένδυσης και λειτουργίας τους.</w:t>
      </w:r>
    </w:p>
    <w:p w14:paraId="44491F7F" w14:textId="77777777" w:rsidR="00021E42" w:rsidRPr="00E1116D" w:rsidRDefault="00021E42" w:rsidP="0029621B">
      <w:pPr>
        <w:spacing w:after="0" w:line="360" w:lineRule="auto"/>
        <w:jc w:val="both"/>
        <w:rPr>
          <w:rFonts w:cs="Arial"/>
          <w:lang w:eastAsia="el-GR"/>
        </w:rPr>
      </w:pPr>
      <w:r w:rsidRPr="00E1116D">
        <w:rPr>
          <w:rFonts w:cs="Arial"/>
          <w:lang w:eastAsia="el-GR"/>
        </w:rPr>
        <w:t xml:space="preserve">Η εκτεταμένη εφαρμογή και η σημειωθείσα πρόοδος της τεχνολογίας αναερόβιας χώνεψης υποστηρίχθηκε επίσης από την εθνική και τη κοινοτική νομοθεσία. Οι περισσότερες ευρωπαϊκές χώρες στοχεύουν να περιορίσουν τη διάθεση των ΑΣΑ σε χώρους υγειονομικής ταφής σε όχι περισσότερο από το 5% επί του συνολικού συλλεγόμενου υλικού και έχουν παράλληλα αυξήσει τους </w:t>
      </w:r>
      <w:proofErr w:type="spellStart"/>
      <w:r w:rsidRPr="00E1116D">
        <w:rPr>
          <w:rFonts w:cs="Arial"/>
          <w:lang w:eastAsia="el-GR"/>
        </w:rPr>
        <w:t>επιβληθέντες</w:t>
      </w:r>
      <w:proofErr w:type="spellEnd"/>
      <w:r w:rsidRPr="00E1116D">
        <w:rPr>
          <w:rFonts w:cs="Arial"/>
          <w:lang w:eastAsia="el-GR"/>
        </w:rPr>
        <w:t xml:space="preserve"> φόρους και τα πρόστιμα που επιβαρύνουν τη διαδικασία υγειονομικής ταφής. Οι πρωτοβουλίες αυτές στοχεύουν στη διασφάλιση πως τα απόβλητα υφίστανται σωστή επεξεργασία για καύσιμα και οργανικά αντί να θάβονται στο έδαφος. Ο στόχος της χρήσης ανανεώσιμων πηγών ενέργειας σε ποσοστό 15% </w:t>
      </w:r>
      <w:proofErr w:type="spellStart"/>
      <w:r w:rsidRPr="00E1116D">
        <w:rPr>
          <w:rFonts w:cs="Arial"/>
          <w:lang w:eastAsia="el-GR"/>
        </w:rPr>
        <w:t>επι</w:t>
      </w:r>
      <w:proofErr w:type="spellEnd"/>
      <w:r w:rsidRPr="00E1116D">
        <w:rPr>
          <w:rFonts w:cs="Arial"/>
          <w:lang w:eastAsia="el-GR"/>
        </w:rPr>
        <w:t xml:space="preserve"> της συνολικής παραγόμενης ενέργειας έως το 2010, καθώς και προγράμματα όπως η «πράσινη τιμολόγηση» στις Κάτω Χώρες και σε ορισμένες άλλες ευρωπαϊκές χώρες συνέβαλλαν στην εγκαθίδρυση περισσότερων εγκαταστάσεων αναερόβιας χώνεψης, οι οποίες τώρα επίσης μπορούν να πωλούν βιοαέριο για παραγωγή ηλεκτρικής ενέργειας σε προνομιακή τιμή. Ομοίως, στο Ηνωμένο Βασίλειο, βάσει του νόμου περί μη ορυκτών καυσίμων (NFFO), η ηλεκτρική ενέργεια παρέχεται σε προνομιακή τιμή από το συστήματα αναερόβιας χώνεψης.</w:t>
      </w:r>
    </w:p>
    <w:p w14:paraId="21E1C74E" w14:textId="7FF29142" w:rsidR="00021E42" w:rsidRDefault="00021E42" w:rsidP="0029621B">
      <w:pPr>
        <w:spacing w:after="0" w:line="360" w:lineRule="auto"/>
        <w:jc w:val="both"/>
        <w:rPr>
          <w:rFonts w:cs="Arial"/>
          <w:lang w:eastAsia="el-GR"/>
        </w:rPr>
      </w:pPr>
      <w:r w:rsidRPr="00E1116D">
        <w:rPr>
          <w:rFonts w:cs="Arial"/>
          <w:lang w:eastAsia="el-GR"/>
        </w:rPr>
        <w:t xml:space="preserve">Ένας άλλος παράγοντας που προκάλεσε την επιλογή ανάκτησης ενέργειας από απόβλητα είναι οι διεθνείς συμφωνίες σχετικά με τις εκπομπές αερίων του θερμοκηπίου. Οι χώροι υγειονομικής ταφής είναι μια μεγάλη πηγή εκπομπών μεθανίου στην ατμόσφαιρα και το αέριο μεθανίου διαθέτει δυναμικό υπερθέρμανσης του πλανήτη που είναι πάνω από είκοσι φορές από αυτό του διοξειδίου του άνθρακα. Επίσης, πολλές επιχειρήσεις κοινής ωφέλειας ενδιαφέρονται πολύ να διεκδικήσουν χρηματοδότηση για τη μείωση των εκπομπών αερίων του θερμοκηπίου. Αυτά τα προγράμματα προωθητικών ενεργειών για τη παρακίνηση </w:t>
      </w:r>
      <w:proofErr w:type="spellStart"/>
      <w:r w:rsidRPr="00E1116D">
        <w:rPr>
          <w:rFonts w:cs="Arial"/>
          <w:lang w:eastAsia="el-GR"/>
        </w:rPr>
        <w:t>στοχευμένων</w:t>
      </w:r>
      <w:proofErr w:type="spellEnd"/>
      <w:r w:rsidRPr="00E1116D">
        <w:rPr>
          <w:rFonts w:cs="Arial"/>
          <w:lang w:eastAsia="el-GR"/>
        </w:rPr>
        <w:t xml:space="preserve"> επενδύσεων προβλέπουν την ενδεχόμενη επιβολή υποχρεωτικού ελέγχου των αερίων του θερμοκηπίου μέσα από μελλοντικές κανονιστικές ή νομοθετικές ενέργειες. Επομένως, οι μονάδες αναερόβιας χώνεψης θα αποτελέσουν πολύ ελκυστικές επενδυτικές προτάσεις για επιχειρήσεις κοινής ωφέλειας που διεκδικούν τέτοιου είδους επιχορηγήσεις.</w:t>
      </w:r>
    </w:p>
    <w:p w14:paraId="4885404F" w14:textId="77777777" w:rsidR="006807B9" w:rsidRPr="00E1116D" w:rsidRDefault="006807B9" w:rsidP="0029621B">
      <w:pPr>
        <w:spacing w:after="0" w:line="360" w:lineRule="auto"/>
        <w:jc w:val="both"/>
        <w:rPr>
          <w:rFonts w:cs="Arial"/>
          <w:lang w:eastAsia="el-GR"/>
        </w:rPr>
      </w:pPr>
    </w:p>
    <w:p w14:paraId="6DA7B5ED" w14:textId="77777777" w:rsidR="00021E42" w:rsidRPr="00710164" w:rsidRDefault="00021E42" w:rsidP="00DD04AA">
      <w:pPr>
        <w:pStyle w:val="1"/>
        <w:rPr>
          <w:lang w:eastAsia="el-GR"/>
        </w:rPr>
      </w:pPr>
      <w:bookmarkStart w:id="191" w:name="_Toc75610903"/>
      <w:bookmarkStart w:id="192" w:name="_Toc75682153"/>
      <w:bookmarkStart w:id="193" w:name="_Toc84878483"/>
      <w:r w:rsidRPr="00932AE7">
        <w:rPr>
          <w:lang w:eastAsia="el-GR"/>
        </w:rPr>
        <w:lastRenderedPageBreak/>
        <w:t>ΒΙΒΛΙΟΓΡΑΦΙΑ</w:t>
      </w:r>
      <w:bookmarkEnd w:id="191"/>
      <w:bookmarkEnd w:id="192"/>
      <w:bookmarkEnd w:id="193"/>
    </w:p>
    <w:p w14:paraId="55FB46F3" w14:textId="77777777" w:rsidR="00021E42" w:rsidRPr="00710164" w:rsidRDefault="00021E42" w:rsidP="0029621B">
      <w:pPr>
        <w:spacing w:after="0" w:line="360" w:lineRule="auto"/>
        <w:jc w:val="both"/>
        <w:rPr>
          <w:rFonts w:ascii="Times New Roman" w:hAnsi="Times New Roman"/>
          <w:lang w:eastAsia="el-GR"/>
        </w:rPr>
      </w:pPr>
    </w:p>
    <w:p w14:paraId="35B4FCBA" w14:textId="77777777" w:rsidR="00DD04AA" w:rsidRPr="00DD04AA" w:rsidRDefault="00DD04AA" w:rsidP="00DD04AA">
      <w:pPr>
        <w:spacing w:after="180" w:line="480" w:lineRule="auto"/>
        <w:ind w:left="450" w:hanging="450"/>
        <w:jc w:val="both"/>
        <w:rPr>
          <w:rFonts w:eastAsia="Times New Roman" w:cs="Arial"/>
          <w:lang w:eastAsia="el-GR"/>
        </w:rPr>
      </w:pPr>
      <w:r w:rsidRPr="00DD04AA">
        <w:rPr>
          <w:rFonts w:eastAsia="Times New Roman" w:cs="Arial"/>
          <w:lang w:eastAsia="el-GR"/>
        </w:rPr>
        <w:t xml:space="preserve">Ανδρεαδάκης, Α., Κατσίρη, Α., &amp; </w:t>
      </w:r>
      <w:proofErr w:type="spellStart"/>
      <w:r w:rsidRPr="00DD04AA">
        <w:rPr>
          <w:rFonts w:eastAsia="Times New Roman" w:cs="Arial"/>
          <w:lang w:eastAsia="el-GR"/>
        </w:rPr>
        <w:t>Μαμάης</w:t>
      </w:r>
      <w:proofErr w:type="spellEnd"/>
      <w:r w:rsidRPr="00DD04AA">
        <w:rPr>
          <w:rFonts w:eastAsia="Times New Roman" w:cs="Arial"/>
          <w:lang w:eastAsia="el-GR"/>
        </w:rPr>
        <w:t>, Δ. (2001). </w:t>
      </w:r>
      <w:r w:rsidRPr="00DD04AA">
        <w:rPr>
          <w:rFonts w:eastAsia="Times New Roman" w:cs="Arial"/>
          <w:i/>
          <w:iCs/>
          <w:lang w:eastAsia="el-GR"/>
        </w:rPr>
        <w:t>Τεχνολογία Αντιμετώπισης Περιβαλλοντικών Επιπτώσεων/Επεξεργασία και Διάθεση Αποβλήτων</w:t>
      </w:r>
      <w:r w:rsidRPr="00DD04AA">
        <w:rPr>
          <w:rFonts w:eastAsia="Times New Roman" w:cs="Arial"/>
          <w:lang w:eastAsia="el-GR"/>
        </w:rPr>
        <w:t>. Πάτρα, Ελλάδα: ΕΑΠ.</w:t>
      </w:r>
    </w:p>
    <w:p w14:paraId="7B503585" w14:textId="77777777" w:rsidR="00DD04AA" w:rsidRPr="00DD04AA" w:rsidRDefault="00DD04AA" w:rsidP="00DD04AA">
      <w:pPr>
        <w:spacing w:after="180" w:line="480" w:lineRule="auto"/>
        <w:ind w:left="450" w:hanging="450"/>
        <w:jc w:val="both"/>
        <w:rPr>
          <w:rFonts w:eastAsia="Times New Roman" w:cs="Arial"/>
          <w:lang w:eastAsia="el-GR"/>
        </w:rPr>
      </w:pPr>
      <w:r w:rsidRPr="00DD04AA">
        <w:rPr>
          <w:rFonts w:eastAsia="Times New Roman" w:cs="Arial"/>
          <w:lang w:eastAsia="el-GR"/>
        </w:rPr>
        <w:t xml:space="preserve">Δέλιος, Κ., Κουτρούλης, Α. &amp; </w:t>
      </w:r>
      <w:proofErr w:type="spellStart"/>
      <w:r w:rsidRPr="00DD04AA">
        <w:rPr>
          <w:rFonts w:eastAsia="Times New Roman" w:cs="Arial"/>
          <w:lang w:eastAsia="el-GR"/>
        </w:rPr>
        <w:t>Χηντήρη</w:t>
      </w:r>
      <w:proofErr w:type="spellEnd"/>
      <w:r w:rsidRPr="00DD04AA">
        <w:rPr>
          <w:rFonts w:eastAsia="Times New Roman" w:cs="Arial"/>
          <w:lang w:eastAsia="el-GR"/>
        </w:rPr>
        <w:t xml:space="preserve">, Ε. (2014). </w:t>
      </w:r>
      <w:r w:rsidRPr="00DD04AA">
        <w:rPr>
          <w:rFonts w:eastAsia="Times New Roman" w:cs="Arial"/>
          <w:i/>
          <w:iCs/>
          <w:lang w:eastAsia="el-GR"/>
        </w:rPr>
        <w:t>Επεξεργασία οργανικών αποβλήτων για παραγωγή ενέργειας.</w:t>
      </w:r>
      <w:r w:rsidRPr="00DD04AA">
        <w:rPr>
          <w:rFonts w:eastAsia="Times New Roman" w:cs="Arial"/>
          <w:lang w:eastAsia="el-GR"/>
        </w:rPr>
        <w:t xml:space="preserve"> Τεχνολογικό Εκπαιδευτικό Ίδρυμα Αν. Μακεδονίας και Θράκης.</w:t>
      </w:r>
    </w:p>
    <w:p w14:paraId="4F223A3C" w14:textId="77777777" w:rsidR="00DD04AA" w:rsidRPr="00DD04AA" w:rsidRDefault="00DD04AA" w:rsidP="00DD04AA">
      <w:pPr>
        <w:spacing w:line="480" w:lineRule="auto"/>
        <w:jc w:val="both"/>
        <w:rPr>
          <w:rFonts w:eastAsia="Times New Roman" w:cs="Arial"/>
          <w:lang w:eastAsia="el-GR"/>
        </w:rPr>
      </w:pPr>
      <w:proofErr w:type="spellStart"/>
      <w:r w:rsidRPr="00DD04AA">
        <w:rPr>
          <w:rFonts w:eastAsia="Times New Roman" w:cs="Arial"/>
          <w:lang w:eastAsia="el-GR"/>
        </w:rPr>
        <w:t>Δεμεντή</w:t>
      </w:r>
      <w:proofErr w:type="spellEnd"/>
      <w:r w:rsidRPr="00DD04AA">
        <w:rPr>
          <w:rFonts w:eastAsia="Times New Roman" w:cs="Arial"/>
          <w:lang w:eastAsia="el-GR"/>
        </w:rPr>
        <w:t xml:space="preserve">, Κ. (2015). </w:t>
      </w:r>
      <w:r w:rsidRPr="00DD04AA">
        <w:rPr>
          <w:rFonts w:eastAsia="Times New Roman" w:cs="Arial"/>
          <w:i/>
          <w:iCs/>
          <w:lang w:eastAsia="el-GR"/>
        </w:rPr>
        <w:t xml:space="preserve">Μελέτη αναερόβιας χώνευσης οργανικού κλάσματος αστικών στερεών αποβλήτων σε διαλείποντος έργου και </w:t>
      </w:r>
      <w:proofErr w:type="spellStart"/>
      <w:r w:rsidRPr="00DD04AA">
        <w:rPr>
          <w:rFonts w:eastAsia="Times New Roman" w:cs="Arial"/>
          <w:i/>
          <w:iCs/>
          <w:lang w:eastAsia="el-GR"/>
        </w:rPr>
        <w:t>ημι</w:t>
      </w:r>
      <w:proofErr w:type="spellEnd"/>
      <w:r w:rsidRPr="00DD04AA">
        <w:rPr>
          <w:rFonts w:eastAsia="Times New Roman" w:cs="Arial"/>
          <w:i/>
          <w:iCs/>
          <w:lang w:eastAsia="el-GR"/>
        </w:rPr>
        <w:t>-συνεχείς συνθήκες.</w:t>
      </w:r>
      <w:r w:rsidRPr="00DD04AA">
        <w:rPr>
          <w:rFonts w:eastAsia="Times New Roman" w:cs="Arial"/>
          <w:lang w:eastAsia="el-GR"/>
        </w:rPr>
        <w:t xml:space="preserve"> Πολυτεχνείο Κρήτης.</w:t>
      </w:r>
    </w:p>
    <w:p w14:paraId="6F20E0A4" w14:textId="77777777" w:rsidR="00DD04AA" w:rsidRPr="00DD04AA" w:rsidRDefault="00DD04AA" w:rsidP="00DD04AA">
      <w:pPr>
        <w:spacing w:after="180" w:line="480" w:lineRule="auto"/>
        <w:ind w:left="450" w:hanging="450"/>
        <w:jc w:val="both"/>
        <w:rPr>
          <w:rFonts w:eastAsia="Times New Roman" w:cs="Arial"/>
          <w:lang w:eastAsia="el-GR"/>
        </w:rPr>
      </w:pPr>
      <w:r w:rsidRPr="00DD04AA">
        <w:rPr>
          <w:rFonts w:eastAsia="Times New Roman" w:cs="Arial"/>
          <w:lang w:eastAsia="el-GR"/>
        </w:rPr>
        <w:t xml:space="preserve">Ζαχαρίας, Σ. (2016). </w:t>
      </w:r>
      <w:r w:rsidRPr="00DD04AA">
        <w:rPr>
          <w:rFonts w:eastAsia="Times New Roman" w:cs="Arial"/>
          <w:i/>
          <w:iCs/>
          <w:lang w:eastAsia="el-GR"/>
        </w:rPr>
        <w:t>Μελέτη της αναερόβιας χώνευσης υγρού αποβλήτου ελαιοτριβείου εστιάζοντας στην επίδραση της πηγής αζώτου στην τελική παραγωγή μεθανίου.</w:t>
      </w:r>
      <w:r w:rsidRPr="00DD04AA">
        <w:rPr>
          <w:rFonts w:eastAsia="Times New Roman" w:cs="Arial"/>
          <w:lang w:eastAsia="el-GR"/>
        </w:rPr>
        <w:t xml:space="preserve"> Αριστοτέλειο Πανεπιστήμιο Θεσσαλονίκης.</w:t>
      </w:r>
    </w:p>
    <w:p w14:paraId="5B56F368" w14:textId="541C484F" w:rsidR="00DD04AA" w:rsidRPr="00DD04AA" w:rsidRDefault="00DD04AA" w:rsidP="00DD04AA">
      <w:pPr>
        <w:spacing w:after="180" w:line="480" w:lineRule="auto"/>
        <w:ind w:left="450" w:hanging="450"/>
        <w:jc w:val="both"/>
        <w:rPr>
          <w:rFonts w:eastAsia="Times New Roman" w:cs="Arial"/>
          <w:lang w:eastAsia="el-GR"/>
        </w:rPr>
      </w:pPr>
      <w:proofErr w:type="spellStart"/>
      <w:r w:rsidRPr="00DD04AA">
        <w:rPr>
          <w:rFonts w:eastAsia="Times New Roman" w:cs="Arial"/>
          <w:lang w:eastAsia="el-GR"/>
        </w:rPr>
        <w:t>Κακαράς</w:t>
      </w:r>
      <w:proofErr w:type="spellEnd"/>
      <w:r w:rsidRPr="00DD04AA">
        <w:rPr>
          <w:rFonts w:eastAsia="Times New Roman" w:cs="Arial"/>
          <w:lang w:eastAsia="el-GR"/>
        </w:rPr>
        <w:t xml:space="preserve">, Ε., &amp; </w:t>
      </w:r>
      <w:proofErr w:type="spellStart"/>
      <w:r w:rsidRPr="00DD04AA">
        <w:rPr>
          <w:rFonts w:eastAsia="Times New Roman" w:cs="Arial"/>
          <w:lang w:eastAsia="el-GR"/>
        </w:rPr>
        <w:t>Καρέλλας</w:t>
      </w:r>
      <w:proofErr w:type="spellEnd"/>
      <w:r w:rsidRPr="00DD04AA">
        <w:rPr>
          <w:rFonts w:eastAsia="Times New Roman" w:cs="Arial"/>
          <w:lang w:eastAsia="el-GR"/>
        </w:rPr>
        <w:t>, Σ. (2014). </w:t>
      </w:r>
      <w:r w:rsidRPr="00DD04AA">
        <w:rPr>
          <w:rFonts w:eastAsia="Times New Roman" w:cs="Arial"/>
          <w:i/>
          <w:iCs/>
          <w:lang w:eastAsia="el-GR"/>
        </w:rPr>
        <w:t>Αντιρρυπαντική Τεχνολογία Θερμικών Σταθμών</w:t>
      </w:r>
      <w:r w:rsidRPr="00DD04AA">
        <w:rPr>
          <w:rFonts w:eastAsia="Times New Roman" w:cs="Arial"/>
          <w:lang w:eastAsia="el-GR"/>
        </w:rPr>
        <w:t xml:space="preserve">. Αθήνα: Τσότρας. </w:t>
      </w:r>
    </w:p>
    <w:p w14:paraId="31C4B220" w14:textId="77777777" w:rsidR="00DD04AA" w:rsidRPr="00DD04AA" w:rsidRDefault="00DD04AA" w:rsidP="00DD04AA">
      <w:pPr>
        <w:spacing w:after="180" w:line="480" w:lineRule="auto"/>
        <w:ind w:left="450" w:hanging="450"/>
        <w:jc w:val="both"/>
        <w:rPr>
          <w:rFonts w:eastAsia="Times New Roman" w:cs="Arial"/>
          <w:lang w:eastAsia="el-GR"/>
        </w:rPr>
      </w:pPr>
      <w:bookmarkStart w:id="194" w:name="_Hlk83825684"/>
      <w:r w:rsidRPr="00DD04AA">
        <w:rPr>
          <w:rFonts w:eastAsia="Times New Roman" w:cs="Arial"/>
          <w:lang w:eastAsia="el-GR"/>
        </w:rPr>
        <w:t>Κοψαχείλης</w:t>
      </w:r>
      <w:bookmarkEnd w:id="194"/>
      <w:r w:rsidRPr="00DD04AA">
        <w:rPr>
          <w:rFonts w:eastAsia="Times New Roman" w:cs="Arial"/>
          <w:lang w:eastAsia="el-GR"/>
        </w:rPr>
        <w:t xml:space="preserve">, Α. (2009). </w:t>
      </w:r>
      <w:r w:rsidRPr="00DD04AA">
        <w:rPr>
          <w:rFonts w:eastAsia="Times New Roman" w:cs="Arial"/>
          <w:i/>
          <w:iCs/>
          <w:lang w:eastAsia="el-GR"/>
        </w:rPr>
        <w:t xml:space="preserve">Αναερόβια χώνευση υγρών αποβλήτων ελαιοτριβείου σε ένα περιοδικό αναερόβιο αντιδραστήρα με ανακλαστήρες (PABR) και </w:t>
      </w:r>
      <w:proofErr w:type="spellStart"/>
      <w:r w:rsidRPr="00DD04AA">
        <w:rPr>
          <w:rFonts w:eastAsia="Times New Roman" w:cs="Arial"/>
          <w:i/>
          <w:iCs/>
          <w:lang w:eastAsia="el-GR"/>
        </w:rPr>
        <w:t>κλασματοποίηση</w:t>
      </w:r>
      <w:proofErr w:type="spellEnd"/>
      <w:r w:rsidRPr="00DD04AA">
        <w:rPr>
          <w:rFonts w:eastAsia="Times New Roman" w:cs="Arial"/>
          <w:i/>
          <w:iCs/>
          <w:lang w:eastAsia="el-GR"/>
        </w:rPr>
        <w:t xml:space="preserve"> των εκροών.</w:t>
      </w:r>
      <w:r w:rsidRPr="00DD04AA">
        <w:rPr>
          <w:rFonts w:eastAsia="Times New Roman" w:cs="Arial"/>
          <w:lang w:eastAsia="el-GR"/>
        </w:rPr>
        <w:t xml:space="preserve"> Πανεπιστήμιο Πατρών.</w:t>
      </w:r>
    </w:p>
    <w:p w14:paraId="61F24B31" w14:textId="77777777" w:rsidR="00DD04AA" w:rsidRPr="00DD04AA" w:rsidRDefault="00DD04AA" w:rsidP="00DD04AA">
      <w:pPr>
        <w:spacing w:after="180" w:line="480" w:lineRule="auto"/>
        <w:ind w:left="450" w:hanging="450"/>
        <w:jc w:val="both"/>
        <w:rPr>
          <w:rFonts w:eastAsia="Times New Roman" w:cs="Arial"/>
          <w:lang w:eastAsia="el-GR"/>
        </w:rPr>
      </w:pPr>
      <w:r w:rsidRPr="00DD04AA">
        <w:rPr>
          <w:rFonts w:eastAsia="Times New Roman" w:cs="Arial"/>
          <w:lang w:eastAsia="el-GR"/>
        </w:rPr>
        <w:t xml:space="preserve">Κρητικός, Ν. Α. (2014). </w:t>
      </w:r>
      <w:r w:rsidRPr="00DD04AA">
        <w:rPr>
          <w:rFonts w:eastAsia="Times New Roman" w:cs="Arial"/>
          <w:i/>
          <w:iCs/>
          <w:lang w:eastAsia="el-GR"/>
        </w:rPr>
        <w:t>Σχεδιασμός διεργασιών προς παραγωγή ενέργειας από Αστικά Στερεά Απορρίμματα. Μελέτη περίπτωσης: Αττική.</w:t>
      </w:r>
      <w:r w:rsidRPr="00DD04AA">
        <w:rPr>
          <w:rFonts w:eastAsia="Times New Roman" w:cs="Arial"/>
          <w:lang w:eastAsia="el-GR"/>
        </w:rPr>
        <w:t xml:space="preserve"> Εθνικό Μετσόβιο Πολυτεχνείο, Αθήνα.</w:t>
      </w:r>
    </w:p>
    <w:p w14:paraId="273B8147" w14:textId="77777777" w:rsidR="00DD04AA" w:rsidRPr="00DD04AA" w:rsidRDefault="00DD04AA" w:rsidP="00DD04AA">
      <w:pPr>
        <w:spacing w:after="180" w:line="480" w:lineRule="auto"/>
        <w:ind w:left="450" w:hanging="450"/>
        <w:jc w:val="both"/>
        <w:rPr>
          <w:rFonts w:eastAsia="Times New Roman" w:cs="Arial"/>
          <w:lang w:eastAsia="el-GR"/>
        </w:rPr>
      </w:pPr>
      <w:proofErr w:type="spellStart"/>
      <w:r w:rsidRPr="00DD04AA">
        <w:rPr>
          <w:rFonts w:eastAsia="Times New Roman" w:cs="Arial"/>
          <w:lang w:eastAsia="el-GR"/>
        </w:rPr>
        <w:t>Λοϊζίδου</w:t>
      </w:r>
      <w:proofErr w:type="spellEnd"/>
      <w:r w:rsidRPr="00DD04AA">
        <w:rPr>
          <w:rFonts w:eastAsia="Times New Roman" w:cs="Arial"/>
          <w:lang w:eastAsia="el-GR"/>
        </w:rPr>
        <w:t>, Μ. (2012). </w:t>
      </w:r>
      <w:r w:rsidRPr="00DD04AA">
        <w:rPr>
          <w:rFonts w:eastAsia="Times New Roman" w:cs="Arial"/>
          <w:i/>
          <w:iCs/>
          <w:lang w:eastAsia="el-GR"/>
        </w:rPr>
        <w:t>Βιώσιμη διαχείριση των απορριμμάτων: Μία ολοκληρωμένη αποκεντρωμένη προσέγγιση</w:t>
      </w:r>
      <w:r w:rsidRPr="00DD04AA">
        <w:rPr>
          <w:rFonts w:eastAsia="Times New Roman" w:cs="Arial"/>
          <w:lang w:eastAsia="el-GR"/>
        </w:rPr>
        <w:t>. Αθήνα.</w:t>
      </w:r>
    </w:p>
    <w:p w14:paraId="30DB388A" w14:textId="77777777" w:rsidR="00DD04AA" w:rsidRPr="00DD04AA" w:rsidRDefault="00DD04AA" w:rsidP="00DD04AA">
      <w:pPr>
        <w:spacing w:after="180" w:line="480" w:lineRule="auto"/>
        <w:ind w:left="450" w:hanging="450"/>
        <w:jc w:val="both"/>
        <w:rPr>
          <w:rFonts w:eastAsia="Times New Roman" w:cs="Arial"/>
          <w:lang w:eastAsia="el-GR"/>
        </w:rPr>
      </w:pPr>
      <w:r w:rsidRPr="00DD04AA">
        <w:rPr>
          <w:rFonts w:eastAsia="Times New Roman" w:cs="Arial"/>
          <w:lang w:eastAsia="el-GR"/>
        </w:rPr>
        <w:lastRenderedPageBreak/>
        <w:t xml:space="preserve">Μαθιουδάκης, Δ. (2016). </w:t>
      </w:r>
      <w:r w:rsidRPr="00DD04AA">
        <w:rPr>
          <w:rFonts w:eastAsia="Times New Roman" w:cs="Arial"/>
          <w:i/>
          <w:iCs/>
          <w:lang w:eastAsia="el-GR"/>
        </w:rPr>
        <w:t xml:space="preserve">Αναερόβια Χώνευση σε πιλοτικής κλίμακας Περιοδικό Αναερόβιο </w:t>
      </w:r>
      <w:proofErr w:type="spellStart"/>
      <w:r w:rsidRPr="00DD04AA">
        <w:rPr>
          <w:rFonts w:eastAsia="Times New Roman" w:cs="Arial"/>
          <w:i/>
          <w:iCs/>
          <w:lang w:eastAsia="el-GR"/>
        </w:rPr>
        <w:t>Χωνευτήρα</w:t>
      </w:r>
      <w:proofErr w:type="spellEnd"/>
      <w:r w:rsidRPr="00DD04AA">
        <w:rPr>
          <w:rFonts w:eastAsia="Times New Roman" w:cs="Arial"/>
          <w:i/>
          <w:iCs/>
          <w:lang w:eastAsia="el-GR"/>
        </w:rPr>
        <w:t xml:space="preserve"> με Ανακλαστήρες (PABR)- Μελέτη Περίπτωσης εγκατάστασης μονάδας βιοαερίου στην περιοχή του </w:t>
      </w:r>
      <w:proofErr w:type="spellStart"/>
      <w:r w:rsidRPr="00DD04AA">
        <w:rPr>
          <w:rFonts w:eastAsia="Times New Roman" w:cs="Arial"/>
          <w:i/>
          <w:iCs/>
          <w:lang w:eastAsia="el-GR"/>
        </w:rPr>
        <w:t>Δ.Μετσόβου</w:t>
      </w:r>
      <w:proofErr w:type="spellEnd"/>
      <w:r w:rsidRPr="00DD04AA">
        <w:rPr>
          <w:rFonts w:eastAsia="Times New Roman" w:cs="Arial"/>
          <w:i/>
          <w:iCs/>
          <w:lang w:eastAsia="el-GR"/>
        </w:rPr>
        <w:t>.</w:t>
      </w:r>
      <w:r w:rsidRPr="00DD04AA">
        <w:rPr>
          <w:rFonts w:eastAsia="Times New Roman" w:cs="Arial"/>
          <w:lang w:eastAsia="el-GR"/>
        </w:rPr>
        <w:t xml:space="preserve"> Εθνικό Μετσόβιο Πολυτεχνείο, Αθήνα.</w:t>
      </w:r>
    </w:p>
    <w:p w14:paraId="6514E55D" w14:textId="77777777" w:rsidR="00DD04AA" w:rsidRPr="00DD04AA" w:rsidRDefault="00DD04AA" w:rsidP="00DD04AA">
      <w:pPr>
        <w:spacing w:after="180" w:line="480" w:lineRule="auto"/>
        <w:ind w:left="450" w:hanging="450"/>
        <w:jc w:val="both"/>
        <w:rPr>
          <w:rFonts w:cs="Arial"/>
          <w:lang w:eastAsia="el-GR"/>
        </w:rPr>
      </w:pPr>
      <w:proofErr w:type="spellStart"/>
      <w:r w:rsidRPr="00DD04AA">
        <w:rPr>
          <w:rFonts w:cs="Arial"/>
          <w:lang w:eastAsia="el-GR"/>
        </w:rPr>
        <w:t>Μεζαρί</w:t>
      </w:r>
      <w:proofErr w:type="spellEnd"/>
      <w:r w:rsidRPr="00DD04AA">
        <w:rPr>
          <w:rFonts w:cs="Arial"/>
          <w:lang w:eastAsia="el-GR"/>
        </w:rPr>
        <w:t xml:space="preserve">, Λ. Ε. (2018). </w:t>
      </w:r>
      <w:r w:rsidRPr="00DD04AA">
        <w:rPr>
          <w:rFonts w:cs="Arial"/>
          <w:i/>
          <w:iCs/>
          <w:lang w:eastAsia="el-GR"/>
        </w:rPr>
        <w:t>Περιβαλλοντική και οικονομική αποτίμηση μιας μονάδας αναερόβιας χώνευσης μικρής κλίμακας : Εμπειρική ανάλυση.</w:t>
      </w:r>
      <w:r w:rsidRPr="00DD04AA">
        <w:rPr>
          <w:rFonts w:cs="Arial"/>
          <w:lang w:eastAsia="el-GR"/>
        </w:rPr>
        <w:t xml:space="preserve"> Πανεπιστήμιο Πειραιώς.</w:t>
      </w:r>
    </w:p>
    <w:p w14:paraId="6DB01BD1" w14:textId="77777777" w:rsidR="00DD04AA" w:rsidRPr="00DD04AA" w:rsidRDefault="00DD04AA" w:rsidP="00DD04AA">
      <w:pPr>
        <w:spacing w:after="180" w:line="480" w:lineRule="auto"/>
        <w:ind w:left="450" w:hanging="450"/>
        <w:jc w:val="both"/>
        <w:rPr>
          <w:rFonts w:eastAsia="Times New Roman" w:cs="Arial"/>
          <w:lang w:eastAsia="el-GR"/>
        </w:rPr>
      </w:pPr>
      <w:r w:rsidRPr="00DD04AA">
        <w:rPr>
          <w:rFonts w:eastAsia="Times New Roman" w:cs="Arial"/>
          <w:lang w:eastAsia="el-GR"/>
        </w:rPr>
        <w:t xml:space="preserve">Μουστάκας, Ζ. (2016). </w:t>
      </w:r>
      <w:r w:rsidRPr="00DD04AA">
        <w:rPr>
          <w:rFonts w:eastAsia="Times New Roman" w:cs="Arial"/>
          <w:i/>
          <w:iCs/>
          <w:lang w:eastAsia="el-GR"/>
        </w:rPr>
        <w:t xml:space="preserve">Ενεργειακή αξιοποίηση υγρών αποβλήτων γαλακτοβιομηχανίας μέσω αναερόβιας χώνευσης: Μελέτη σκοπιμότητας για την περίπτωση της </w:t>
      </w:r>
      <w:proofErr w:type="spellStart"/>
      <w:r w:rsidRPr="00DD04AA">
        <w:rPr>
          <w:rFonts w:eastAsia="Times New Roman" w:cs="Arial"/>
          <w:i/>
          <w:iCs/>
          <w:lang w:eastAsia="el-GR"/>
        </w:rPr>
        <w:t>Νεογαλ</w:t>
      </w:r>
      <w:proofErr w:type="spellEnd"/>
      <w:r w:rsidRPr="00DD04AA">
        <w:rPr>
          <w:rFonts w:eastAsia="Times New Roman" w:cs="Arial"/>
          <w:i/>
          <w:iCs/>
          <w:lang w:eastAsia="el-GR"/>
        </w:rPr>
        <w:t>.</w:t>
      </w:r>
      <w:r w:rsidRPr="00DD04AA">
        <w:rPr>
          <w:rFonts w:eastAsia="Times New Roman" w:cs="Arial"/>
          <w:lang w:eastAsia="el-GR"/>
        </w:rPr>
        <w:t xml:space="preserve"> Πανεπιστήμιο Δυτικής Μακεδονίας.</w:t>
      </w:r>
    </w:p>
    <w:p w14:paraId="18280482" w14:textId="77777777" w:rsidR="00DD04AA" w:rsidRPr="00DD04AA" w:rsidRDefault="00DD04AA" w:rsidP="00DD04AA">
      <w:pPr>
        <w:spacing w:after="180" w:line="480" w:lineRule="auto"/>
        <w:ind w:left="450" w:hanging="450"/>
        <w:jc w:val="both"/>
        <w:rPr>
          <w:rFonts w:eastAsia="Times New Roman" w:cs="Arial"/>
          <w:lang w:eastAsia="el-GR"/>
        </w:rPr>
      </w:pPr>
      <w:proofErr w:type="spellStart"/>
      <w:r w:rsidRPr="00DD04AA">
        <w:rPr>
          <w:rFonts w:eastAsia="Times New Roman" w:cs="Arial"/>
          <w:lang w:eastAsia="el-GR"/>
        </w:rPr>
        <w:t>Παπαζηλάκης</w:t>
      </w:r>
      <w:proofErr w:type="spellEnd"/>
      <w:r w:rsidRPr="00DD04AA">
        <w:rPr>
          <w:rFonts w:eastAsia="Times New Roman" w:cs="Arial"/>
          <w:lang w:eastAsia="el-GR"/>
        </w:rPr>
        <w:t xml:space="preserve">, Χ. (2013). </w:t>
      </w:r>
      <w:proofErr w:type="spellStart"/>
      <w:r w:rsidRPr="00DD04AA">
        <w:rPr>
          <w:rFonts w:eastAsia="Times New Roman" w:cs="Arial"/>
          <w:i/>
          <w:iCs/>
          <w:lang w:eastAsia="el-GR"/>
        </w:rPr>
        <w:t>Τεχνο</w:t>
      </w:r>
      <w:proofErr w:type="spellEnd"/>
      <w:r w:rsidRPr="00DD04AA">
        <w:rPr>
          <w:rFonts w:eastAsia="Times New Roman" w:cs="Arial"/>
          <w:i/>
          <w:iCs/>
          <w:lang w:eastAsia="el-GR"/>
        </w:rPr>
        <w:t xml:space="preserve">-οικονομική μελέτη για μονάδα παραγωγής βιοαερίου σε </w:t>
      </w:r>
      <w:proofErr w:type="spellStart"/>
      <w:r w:rsidRPr="00DD04AA">
        <w:rPr>
          <w:rFonts w:eastAsia="Times New Roman" w:cs="Arial"/>
          <w:i/>
          <w:iCs/>
          <w:lang w:eastAsia="el-GR"/>
        </w:rPr>
        <w:t>αγελαδοτροφική</w:t>
      </w:r>
      <w:proofErr w:type="spellEnd"/>
      <w:r w:rsidRPr="00DD04AA">
        <w:rPr>
          <w:rFonts w:eastAsia="Times New Roman" w:cs="Arial"/>
          <w:i/>
          <w:iCs/>
          <w:lang w:eastAsia="el-GR"/>
        </w:rPr>
        <w:t xml:space="preserve"> μονάδα.</w:t>
      </w:r>
      <w:r w:rsidRPr="00DD04AA">
        <w:rPr>
          <w:rFonts w:eastAsia="Times New Roman" w:cs="Arial"/>
          <w:lang w:eastAsia="el-GR"/>
        </w:rPr>
        <w:t xml:space="preserve"> Εθνικό Μετσόβιο Πολυτεχνείο, Αθήνα.</w:t>
      </w:r>
    </w:p>
    <w:p w14:paraId="5241B223" w14:textId="77777777" w:rsidR="00DD04AA" w:rsidRPr="00DD04AA" w:rsidRDefault="00DD04AA" w:rsidP="00DD04AA">
      <w:pPr>
        <w:spacing w:after="180" w:line="480" w:lineRule="auto"/>
        <w:ind w:left="450" w:hanging="450"/>
        <w:jc w:val="both"/>
        <w:rPr>
          <w:rFonts w:eastAsia="Times New Roman" w:cs="Arial"/>
          <w:lang w:eastAsia="el-GR"/>
        </w:rPr>
      </w:pPr>
      <w:bookmarkStart w:id="195" w:name="_Hlk83826300"/>
      <w:proofErr w:type="spellStart"/>
      <w:r w:rsidRPr="00DD04AA">
        <w:rPr>
          <w:rFonts w:eastAsia="Times New Roman" w:cs="Arial"/>
          <w:lang w:eastAsia="el-GR"/>
        </w:rPr>
        <w:t>Πρεμέτης</w:t>
      </w:r>
      <w:bookmarkEnd w:id="195"/>
      <w:proofErr w:type="spellEnd"/>
      <w:r w:rsidRPr="00DD04AA">
        <w:rPr>
          <w:rFonts w:eastAsia="Times New Roman" w:cs="Arial"/>
          <w:lang w:eastAsia="el-GR"/>
        </w:rPr>
        <w:t xml:space="preserve">, Η. (2016). </w:t>
      </w:r>
      <w:r w:rsidRPr="00DD04AA">
        <w:rPr>
          <w:rFonts w:eastAsia="Times New Roman" w:cs="Arial"/>
          <w:i/>
          <w:iCs/>
          <w:lang w:eastAsia="el-GR"/>
        </w:rPr>
        <w:t xml:space="preserve">Αναερόβια συγχώνευση κτηνοτροφικών αποβλήτων σε πιλοτικής κλίμακας Περιοδικό Αναερόβιο </w:t>
      </w:r>
      <w:proofErr w:type="spellStart"/>
      <w:r w:rsidRPr="00DD04AA">
        <w:rPr>
          <w:rFonts w:eastAsia="Times New Roman" w:cs="Arial"/>
          <w:i/>
          <w:iCs/>
          <w:lang w:eastAsia="el-GR"/>
        </w:rPr>
        <w:t>Χωνευτήρα</w:t>
      </w:r>
      <w:proofErr w:type="spellEnd"/>
      <w:r w:rsidRPr="00DD04AA">
        <w:rPr>
          <w:rFonts w:eastAsia="Times New Roman" w:cs="Arial"/>
          <w:i/>
          <w:iCs/>
          <w:lang w:eastAsia="el-GR"/>
        </w:rPr>
        <w:t xml:space="preserve"> με Ανακλαστήρες (PABR) και μελέτη επίδρασης λειτουργικών παραμέτρων.</w:t>
      </w:r>
      <w:r w:rsidRPr="00DD04AA">
        <w:rPr>
          <w:rFonts w:eastAsia="Times New Roman" w:cs="Arial"/>
          <w:lang w:eastAsia="el-GR"/>
        </w:rPr>
        <w:t xml:space="preserve"> Εθνικό Μετσόβιο Πολυτεχνείο, Αθήνα.</w:t>
      </w:r>
    </w:p>
    <w:p w14:paraId="3D5BCA6C" w14:textId="77777777" w:rsidR="00DD04AA" w:rsidRPr="00DD04AA" w:rsidRDefault="00DD04AA" w:rsidP="00DD04AA">
      <w:pPr>
        <w:spacing w:after="180" w:line="480" w:lineRule="auto"/>
        <w:ind w:left="450" w:hanging="450"/>
        <w:jc w:val="both"/>
        <w:rPr>
          <w:rFonts w:eastAsia="Times New Roman" w:cs="Arial"/>
          <w:lang w:eastAsia="el-GR"/>
        </w:rPr>
      </w:pPr>
      <w:proofErr w:type="spellStart"/>
      <w:r w:rsidRPr="00DD04AA">
        <w:rPr>
          <w:rFonts w:eastAsia="Times New Roman" w:cs="Arial"/>
          <w:lang w:eastAsia="el-GR"/>
        </w:rPr>
        <w:t>Σιούλας</w:t>
      </w:r>
      <w:proofErr w:type="spellEnd"/>
      <w:r w:rsidRPr="00DD04AA">
        <w:rPr>
          <w:rFonts w:eastAsia="Times New Roman" w:cs="Arial"/>
          <w:lang w:eastAsia="el-GR"/>
        </w:rPr>
        <w:t xml:space="preserve">, Κ., </w:t>
      </w:r>
      <w:proofErr w:type="spellStart"/>
      <w:r w:rsidRPr="00DD04AA">
        <w:rPr>
          <w:rFonts w:eastAsia="Times New Roman" w:cs="Arial"/>
          <w:lang w:eastAsia="el-GR"/>
        </w:rPr>
        <w:t>Al</w:t>
      </w:r>
      <w:proofErr w:type="spellEnd"/>
      <w:r w:rsidRPr="00DD04AA">
        <w:rPr>
          <w:rFonts w:eastAsia="Times New Roman" w:cs="Arial"/>
          <w:lang w:eastAsia="el-GR"/>
        </w:rPr>
        <w:t xml:space="preserve"> </w:t>
      </w:r>
      <w:proofErr w:type="spellStart"/>
      <w:r w:rsidRPr="00DD04AA">
        <w:rPr>
          <w:rFonts w:eastAsia="Times New Roman" w:cs="Arial"/>
          <w:lang w:eastAsia="el-GR"/>
        </w:rPr>
        <w:t>Seadi</w:t>
      </w:r>
      <w:proofErr w:type="spellEnd"/>
      <w:r w:rsidRPr="00DD04AA">
        <w:rPr>
          <w:rFonts w:eastAsia="Times New Roman" w:cs="Arial"/>
          <w:lang w:eastAsia="el-GR"/>
        </w:rPr>
        <w:t xml:space="preserve">, T., </w:t>
      </w:r>
      <w:proofErr w:type="spellStart"/>
      <w:r w:rsidRPr="00DD04AA">
        <w:rPr>
          <w:rFonts w:eastAsia="Times New Roman" w:cs="Arial"/>
          <w:lang w:eastAsia="el-GR"/>
        </w:rPr>
        <w:t>Rutz</w:t>
      </w:r>
      <w:proofErr w:type="spellEnd"/>
      <w:r w:rsidRPr="00DD04AA">
        <w:rPr>
          <w:rFonts w:eastAsia="Times New Roman" w:cs="Arial"/>
          <w:lang w:eastAsia="el-GR"/>
        </w:rPr>
        <w:t xml:space="preserve">, D., </w:t>
      </w:r>
      <w:proofErr w:type="spellStart"/>
      <w:r w:rsidRPr="00DD04AA">
        <w:rPr>
          <w:rFonts w:eastAsia="Times New Roman" w:cs="Arial"/>
          <w:lang w:eastAsia="el-GR"/>
        </w:rPr>
        <w:t>Prassl</w:t>
      </w:r>
      <w:proofErr w:type="spellEnd"/>
      <w:r w:rsidRPr="00DD04AA">
        <w:rPr>
          <w:rFonts w:eastAsia="Times New Roman" w:cs="Arial"/>
          <w:lang w:eastAsia="el-GR"/>
        </w:rPr>
        <w:t xml:space="preserve">, H., </w:t>
      </w:r>
      <w:proofErr w:type="spellStart"/>
      <w:r w:rsidRPr="00DD04AA">
        <w:rPr>
          <w:rFonts w:eastAsia="Times New Roman" w:cs="Arial"/>
          <w:lang w:eastAsia="el-GR"/>
        </w:rPr>
        <w:t>Köttner</w:t>
      </w:r>
      <w:proofErr w:type="spellEnd"/>
      <w:r w:rsidRPr="00DD04AA">
        <w:rPr>
          <w:rFonts w:eastAsia="Times New Roman" w:cs="Arial"/>
          <w:lang w:eastAsia="el-GR"/>
        </w:rPr>
        <w:t xml:space="preserve">, M., &amp; </w:t>
      </w:r>
      <w:proofErr w:type="spellStart"/>
      <w:r w:rsidRPr="00DD04AA">
        <w:rPr>
          <w:rFonts w:eastAsia="Times New Roman" w:cs="Arial"/>
          <w:lang w:eastAsia="el-GR"/>
        </w:rPr>
        <w:t>Finsterwalder</w:t>
      </w:r>
      <w:proofErr w:type="spellEnd"/>
      <w:r w:rsidRPr="00DD04AA">
        <w:rPr>
          <w:rFonts w:eastAsia="Times New Roman" w:cs="Arial"/>
          <w:lang w:eastAsia="el-GR"/>
        </w:rPr>
        <w:t xml:space="preserve">, T. </w:t>
      </w:r>
      <w:proofErr w:type="spellStart"/>
      <w:r w:rsidRPr="00DD04AA">
        <w:rPr>
          <w:rFonts w:eastAsia="Times New Roman" w:cs="Arial"/>
          <w:lang w:eastAsia="el-GR"/>
        </w:rPr>
        <w:t>et</w:t>
      </w:r>
      <w:proofErr w:type="spellEnd"/>
      <w:r w:rsidRPr="00DD04AA">
        <w:rPr>
          <w:rFonts w:eastAsia="Times New Roman" w:cs="Arial"/>
          <w:lang w:eastAsia="el-GR"/>
        </w:rPr>
        <w:t xml:space="preserve"> </w:t>
      </w:r>
      <w:proofErr w:type="spellStart"/>
      <w:r w:rsidRPr="00DD04AA">
        <w:rPr>
          <w:rFonts w:eastAsia="Times New Roman" w:cs="Arial"/>
          <w:lang w:eastAsia="el-GR"/>
        </w:rPr>
        <w:t>al</w:t>
      </w:r>
      <w:proofErr w:type="spellEnd"/>
      <w:r w:rsidRPr="00DD04AA">
        <w:rPr>
          <w:rFonts w:eastAsia="Times New Roman" w:cs="Arial"/>
          <w:lang w:eastAsia="el-GR"/>
        </w:rPr>
        <w:t>. (2009).</w:t>
      </w:r>
      <w:r w:rsidRPr="00DD04AA">
        <w:rPr>
          <w:rFonts w:eastAsia="Times New Roman" w:cs="Arial"/>
          <w:lang w:val="en-US" w:eastAsia="el-GR"/>
        </w:rPr>
        <w:t> </w:t>
      </w:r>
      <w:r w:rsidRPr="00DD04AA">
        <w:rPr>
          <w:rFonts w:eastAsia="Times New Roman" w:cs="Arial"/>
          <w:i/>
          <w:iCs/>
          <w:lang w:eastAsia="el-GR"/>
        </w:rPr>
        <w:t>Εγχειρίδιο Βιοαερίου</w:t>
      </w:r>
      <w:r w:rsidRPr="00DD04AA">
        <w:rPr>
          <w:rFonts w:eastAsia="Times New Roman" w:cs="Arial"/>
          <w:lang w:eastAsia="el-GR"/>
        </w:rPr>
        <w:t xml:space="preserve">. </w:t>
      </w:r>
      <w:proofErr w:type="spellStart"/>
      <w:r w:rsidRPr="00DD04AA">
        <w:rPr>
          <w:rFonts w:eastAsia="Times New Roman" w:cs="Arial"/>
          <w:lang w:eastAsia="el-GR"/>
        </w:rPr>
        <w:t>Πικέρμι</w:t>
      </w:r>
      <w:proofErr w:type="spellEnd"/>
      <w:r w:rsidRPr="00DD04AA">
        <w:rPr>
          <w:rFonts w:eastAsia="Times New Roman" w:cs="Arial"/>
          <w:lang w:eastAsia="el-GR"/>
        </w:rPr>
        <w:t>, Αττική: ΚΑΠΕ.</w:t>
      </w:r>
    </w:p>
    <w:p w14:paraId="057165AF" w14:textId="77777777" w:rsidR="00DD04AA" w:rsidRPr="00DD04AA" w:rsidRDefault="00DD04AA" w:rsidP="00DD04AA">
      <w:pPr>
        <w:spacing w:after="180" w:line="480" w:lineRule="auto"/>
        <w:ind w:left="450" w:hanging="450"/>
        <w:jc w:val="both"/>
        <w:rPr>
          <w:rFonts w:eastAsia="Times New Roman" w:cs="Arial"/>
          <w:lang w:val="en-US" w:eastAsia="el-GR"/>
        </w:rPr>
      </w:pPr>
      <w:proofErr w:type="spellStart"/>
      <w:r w:rsidRPr="00DD04AA">
        <w:rPr>
          <w:rFonts w:eastAsia="Times New Roman" w:cs="Arial"/>
          <w:lang w:val="en-US" w:eastAsia="el-GR"/>
        </w:rPr>
        <w:t>Ahring</w:t>
      </w:r>
      <w:proofErr w:type="spellEnd"/>
      <w:r w:rsidRPr="00DD04AA">
        <w:rPr>
          <w:rFonts w:eastAsia="Times New Roman" w:cs="Arial"/>
          <w:lang w:eastAsia="el-GR"/>
        </w:rPr>
        <w:t xml:space="preserve">, </w:t>
      </w:r>
      <w:r w:rsidRPr="00DD04AA">
        <w:rPr>
          <w:rFonts w:eastAsia="Times New Roman" w:cs="Arial"/>
          <w:lang w:val="en-US" w:eastAsia="el-GR"/>
        </w:rPr>
        <w:t>B</w:t>
      </w:r>
      <w:r w:rsidRPr="00DD04AA">
        <w:rPr>
          <w:rFonts w:eastAsia="Times New Roman" w:cs="Arial"/>
          <w:lang w:eastAsia="el-GR"/>
        </w:rPr>
        <w:t xml:space="preserve">. </w:t>
      </w:r>
      <w:r w:rsidRPr="00DD04AA">
        <w:rPr>
          <w:rFonts w:eastAsia="Times New Roman" w:cs="Arial"/>
          <w:lang w:val="en-US" w:eastAsia="el-GR"/>
        </w:rPr>
        <w:t>K</w:t>
      </w:r>
      <w:r w:rsidRPr="00DD04AA">
        <w:rPr>
          <w:rFonts w:eastAsia="Times New Roman" w:cs="Arial"/>
          <w:lang w:eastAsia="el-GR"/>
        </w:rPr>
        <w:t>. (2003).</w:t>
      </w:r>
      <w:r w:rsidRPr="00DD04AA">
        <w:rPr>
          <w:rFonts w:eastAsia="Times New Roman" w:cs="Arial"/>
          <w:lang w:val="en-US" w:eastAsia="el-GR"/>
        </w:rPr>
        <w:t> </w:t>
      </w:r>
      <w:proofErr w:type="spellStart"/>
      <w:r w:rsidRPr="00DD04AA">
        <w:rPr>
          <w:rFonts w:eastAsia="Times New Roman" w:cs="Arial"/>
          <w:i/>
          <w:iCs/>
          <w:lang w:val="en-US" w:eastAsia="el-GR"/>
        </w:rPr>
        <w:t>Biomethanation</w:t>
      </w:r>
      <w:proofErr w:type="spellEnd"/>
      <w:r w:rsidRPr="00DD04AA">
        <w:rPr>
          <w:rFonts w:eastAsia="Times New Roman" w:cs="Arial"/>
          <w:i/>
          <w:iCs/>
          <w:lang w:eastAsia="el-GR"/>
        </w:rPr>
        <w:t xml:space="preserve"> </w:t>
      </w:r>
      <w:r w:rsidRPr="00DD04AA">
        <w:rPr>
          <w:rFonts w:eastAsia="Times New Roman" w:cs="Arial"/>
          <w:i/>
          <w:iCs/>
          <w:lang w:val="en-US" w:eastAsia="el-GR"/>
        </w:rPr>
        <w:t>I</w:t>
      </w:r>
      <w:r w:rsidRPr="00DD04AA">
        <w:rPr>
          <w:rFonts w:eastAsia="Times New Roman" w:cs="Arial"/>
          <w:lang w:val="en-US" w:eastAsia="el-GR"/>
        </w:rPr>
        <w:t> </w:t>
      </w:r>
      <w:r w:rsidRPr="00DD04AA">
        <w:rPr>
          <w:rFonts w:eastAsia="Times New Roman" w:cs="Arial"/>
          <w:lang w:eastAsia="el-GR"/>
        </w:rPr>
        <w:t>(1</w:t>
      </w:r>
      <w:proofErr w:type="spellStart"/>
      <w:r w:rsidRPr="00DD04AA">
        <w:rPr>
          <w:rFonts w:eastAsia="Times New Roman" w:cs="Arial"/>
          <w:lang w:val="en-US" w:eastAsia="el-GR"/>
        </w:rPr>
        <w:t>st</w:t>
      </w:r>
      <w:proofErr w:type="spellEnd"/>
      <w:r w:rsidRPr="00DD04AA">
        <w:rPr>
          <w:rFonts w:eastAsia="Times New Roman" w:cs="Arial"/>
          <w:lang w:eastAsia="el-GR"/>
        </w:rPr>
        <w:t xml:space="preserve"> </w:t>
      </w:r>
      <w:r w:rsidRPr="00DD04AA">
        <w:rPr>
          <w:rFonts w:eastAsia="Times New Roman" w:cs="Arial"/>
          <w:lang w:val="en-US" w:eastAsia="el-GR"/>
        </w:rPr>
        <w:t>ed</w:t>
      </w:r>
      <w:r w:rsidRPr="00DD04AA">
        <w:rPr>
          <w:rFonts w:eastAsia="Times New Roman" w:cs="Arial"/>
          <w:lang w:eastAsia="el-GR"/>
        </w:rPr>
        <w:t xml:space="preserve">.). </w:t>
      </w:r>
      <w:r w:rsidRPr="00DD04AA">
        <w:rPr>
          <w:rFonts w:eastAsia="Times New Roman" w:cs="Arial"/>
          <w:lang w:val="en-US" w:eastAsia="el-GR"/>
        </w:rPr>
        <w:t>Berlin: Springer-Verlag Berlin Heidelberg.</w:t>
      </w:r>
      <w:r w:rsidRPr="00DD04AA">
        <w:rPr>
          <w:rFonts w:cs="Arial"/>
          <w:lang w:val="en-US"/>
        </w:rPr>
        <w:t xml:space="preserve"> </w:t>
      </w:r>
    </w:p>
    <w:p w14:paraId="6A5692E2" w14:textId="77777777" w:rsidR="00DD04AA" w:rsidRPr="00DD04AA" w:rsidRDefault="00DD04AA" w:rsidP="00DD04AA">
      <w:pPr>
        <w:spacing w:after="180" w:line="480" w:lineRule="auto"/>
        <w:ind w:left="450" w:hanging="450"/>
        <w:jc w:val="both"/>
        <w:rPr>
          <w:rFonts w:eastAsia="Times New Roman" w:cs="Arial"/>
          <w:lang w:val="en-GB" w:eastAsia="el-GR"/>
        </w:rPr>
      </w:pPr>
      <w:proofErr w:type="spellStart"/>
      <w:r w:rsidRPr="00DD04AA">
        <w:rPr>
          <w:rFonts w:eastAsia="Times New Roman" w:cs="Arial"/>
          <w:lang w:val="en-US" w:eastAsia="el-GR"/>
        </w:rPr>
        <w:t>Cadillo</w:t>
      </w:r>
      <w:proofErr w:type="spellEnd"/>
      <w:r w:rsidRPr="00DD04AA">
        <w:rPr>
          <w:rFonts w:eastAsia="Times New Roman" w:cs="Arial"/>
          <w:lang w:val="en-US" w:eastAsia="el-GR"/>
        </w:rPr>
        <w:t xml:space="preserve">-Quiroz, H., </w:t>
      </w:r>
      <w:proofErr w:type="spellStart"/>
      <w:r w:rsidRPr="00DD04AA">
        <w:rPr>
          <w:rFonts w:eastAsia="Times New Roman" w:cs="Arial"/>
          <w:lang w:val="en-US" w:eastAsia="el-GR"/>
        </w:rPr>
        <w:t>Bräuer</w:t>
      </w:r>
      <w:proofErr w:type="spellEnd"/>
      <w:r w:rsidRPr="00DD04AA">
        <w:rPr>
          <w:rFonts w:eastAsia="Times New Roman" w:cs="Arial"/>
          <w:lang w:val="en-US" w:eastAsia="el-GR"/>
        </w:rPr>
        <w:t xml:space="preserve">, S., Goodson, N., </w:t>
      </w:r>
      <w:proofErr w:type="spellStart"/>
      <w:r w:rsidRPr="00DD04AA">
        <w:rPr>
          <w:rFonts w:eastAsia="Times New Roman" w:cs="Arial"/>
          <w:lang w:val="en-US" w:eastAsia="el-GR"/>
        </w:rPr>
        <w:t>Yavitt</w:t>
      </w:r>
      <w:proofErr w:type="spellEnd"/>
      <w:r w:rsidRPr="00DD04AA">
        <w:rPr>
          <w:rFonts w:eastAsia="Times New Roman" w:cs="Arial"/>
          <w:lang w:val="en-US" w:eastAsia="el-GR"/>
        </w:rPr>
        <w:t xml:space="preserve">, J., &amp; Zinder, S. (2014). </w:t>
      </w:r>
      <w:proofErr w:type="spellStart"/>
      <w:r w:rsidRPr="00DD04AA">
        <w:rPr>
          <w:rFonts w:eastAsia="Times New Roman" w:cs="Arial"/>
          <w:lang w:val="en-US" w:eastAsia="el-GR"/>
        </w:rPr>
        <w:t>Methanobacterium</w:t>
      </w:r>
      <w:proofErr w:type="spellEnd"/>
      <w:r w:rsidRPr="00DD04AA">
        <w:rPr>
          <w:rFonts w:eastAsia="Times New Roman" w:cs="Arial"/>
          <w:lang w:val="en-US" w:eastAsia="el-GR"/>
        </w:rPr>
        <w:t xml:space="preserve"> </w:t>
      </w:r>
      <w:proofErr w:type="spellStart"/>
      <w:r w:rsidRPr="00DD04AA">
        <w:rPr>
          <w:rFonts w:eastAsia="Times New Roman" w:cs="Arial"/>
          <w:lang w:val="en-US" w:eastAsia="el-GR"/>
        </w:rPr>
        <w:t>paludis</w:t>
      </w:r>
      <w:proofErr w:type="spellEnd"/>
      <w:r w:rsidRPr="00DD04AA">
        <w:rPr>
          <w:rFonts w:eastAsia="Times New Roman" w:cs="Arial"/>
          <w:lang w:val="en-US" w:eastAsia="el-GR"/>
        </w:rPr>
        <w:t xml:space="preserve"> sp. </w:t>
      </w:r>
      <w:proofErr w:type="spellStart"/>
      <w:r w:rsidRPr="00DD04AA">
        <w:rPr>
          <w:rFonts w:eastAsia="Times New Roman" w:cs="Arial"/>
          <w:lang w:val="en-US" w:eastAsia="el-GR"/>
        </w:rPr>
        <w:t>nov.</w:t>
      </w:r>
      <w:proofErr w:type="spellEnd"/>
      <w:r w:rsidRPr="00DD04AA">
        <w:rPr>
          <w:rFonts w:eastAsia="Times New Roman" w:cs="Arial"/>
          <w:lang w:val="en-US" w:eastAsia="el-GR"/>
        </w:rPr>
        <w:t xml:space="preserve"> and a novel strain of </w:t>
      </w:r>
      <w:proofErr w:type="spellStart"/>
      <w:r w:rsidRPr="00DD04AA">
        <w:rPr>
          <w:rFonts w:eastAsia="Times New Roman" w:cs="Arial"/>
          <w:lang w:val="en-US" w:eastAsia="el-GR"/>
        </w:rPr>
        <w:t>Methanobacterium</w:t>
      </w:r>
      <w:proofErr w:type="spellEnd"/>
      <w:r w:rsidRPr="00DD04AA">
        <w:rPr>
          <w:rFonts w:eastAsia="Times New Roman" w:cs="Arial"/>
          <w:lang w:val="en-US" w:eastAsia="el-GR"/>
        </w:rPr>
        <w:t xml:space="preserve"> </w:t>
      </w:r>
      <w:proofErr w:type="spellStart"/>
      <w:r w:rsidRPr="00DD04AA">
        <w:rPr>
          <w:rFonts w:eastAsia="Times New Roman" w:cs="Arial"/>
          <w:lang w:val="en-US" w:eastAsia="el-GR"/>
        </w:rPr>
        <w:lastRenderedPageBreak/>
        <w:t>lacus</w:t>
      </w:r>
      <w:proofErr w:type="spellEnd"/>
      <w:r w:rsidRPr="00DD04AA">
        <w:rPr>
          <w:rFonts w:eastAsia="Times New Roman" w:cs="Arial"/>
          <w:lang w:val="en-US" w:eastAsia="el-GR"/>
        </w:rPr>
        <w:t xml:space="preserve"> isolated from northern peatlands. </w:t>
      </w:r>
      <w:r w:rsidRPr="00DD04AA">
        <w:rPr>
          <w:rFonts w:eastAsia="Times New Roman" w:cs="Arial"/>
          <w:i/>
          <w:iCs/>
          <w:lang w:val="en-US" w:eastAsia="el-GR"/>
        </w:rPr>
        <w:t xml:space="preserve">International Journal </w:t>
      </w:r>
      <w:proofErr w:type="gramStart"/>
      <w:r w:rsidRPr="00DD04AA">
        <w:rPr>
          <w:rFonts w:eastAsia="Times New Roman" w:cs="Arial"/>
          <w:i/>
          <w:iCs/>
          <w:lang w:val="en-US" w:eastAsia="el-GR"/>
        </w:rPr>
        <w:t>Of</w:t>
      </w:r>
      <w:proofErr w:type="gramEnd"/>
      <w:r w:rsidRPr="00DD04AA">
        <w:rPr>
          <w:rFonts w:eastAsia="Times New Roman" w:cs="Arial"/>
          <w:i/>
          <w:iCs/>
          <w:lang w:val="en-US" w:eastAsia="el-GR"/>
        </w:rPr>
        <w:t xml:space="preserve"> Systematic And Evolutionary Microbiology</w:t>
      </w:r>
      <w:r w:rsidRPr="00DD04AA">
        <w:rPr>
          <w:rFonts w:eastAsia="Times New Roman" w:cs="Arial"/>
          <w:lang w:val="en-US" w:eastAsia="el-GR"/>
        </w:rPr>
        <w:t>, </w:t>
      </w:r>
      <w:r w:rsidRPr="00DD04AA">
        <w:rPr>
          <w:rFonts w:eastAsia="Times New Roman" w:cs="Arial"/>
          <w:i/>
          <w:iCs/>
          <w:lang w:val="en-US" w:eastAsia="el-GR"/>
        </w:rPr>
        <w:t>64</w:t>
      </w:r>
      <w:r w:rsidRPr="00DD04AA">
        <w:rPr>
          <w:rFonts w:eastAsia="Times New Roman" w:cs="Arial"/>
          <w:lang w:val="en-US" w:eastAsia="el-GR"/>
        </w:rPr>
        <w:t xml:space="preserve">, 1473-1480. </w:t>
      </w:r>
      <w:proofErr w:type="spellStart"/>
      <w:r w:rsidRPr="00DD04AA">
        <w:rPr>
          <w:rFonts w:eastAsia="Times New Roman" w:cs="Arial"/>
          <w:lang w:val="en-US" w:eastAsia="el-GR"/>
        </w:rPr>
        <w:t>doi</w:t>
      </w:r>
      <w:proofErr w:type="spellEnd"/>
      <w:r w:rsidRPr="00DD04AA">
        <w:rPr>
          <w:rFonts w:eastAsia="Times New Roman" w:cs="Arial"/>
          <w:lang w:val="en-US" w:eastAsia="el-GR"/>
        </w:rPr>
        <w:t>: 10.1099/ijs.0.059964-0</w:t>
      </w:r>
      <w:r w:rsidRPr="00DD04AA">
        <w:rPr>
          <w:rFonts w:eastAsia="Times New Roman" w:cs="Arial"/>
          <w:lang w:val="en-GB" w:eastAsia="el-GR"/>
        </w:rPr>
        <w:t>.</w:t>
      </w:r>
    </w:p>
    <w:p w14:paraId="164DDDAB" w14:textId="77777777" w:rsidR="00DD04AA" w:rsidRPr="00DD04AA" w:rsidRDefault="00DD04AA" w:rsidP="00DD04AA">
      <w:pPr>
        <w:spacing w:after="180" w:line="480" w:lineRule="auto"/>
        <w:ind w:left="450" w:hanging="450"/>
        <w:jc w:val="both"/>
        <w:rPr>
          <w:rFonts w:eastAsia="Times New Roman" w:cs="Arial"/>
          <w:lang w:val="en-GB" w:eastAsia="el-GR"/>
        </w:rPr>
      </w:pPr>
      <w:r w:rsidRPr="00DD04AA">
        <w:rPr>
          <w:rFonts w:eastAsia="Times New Roman" w:cs="Arial"/>
          <w:lang w:val="en-US" w:eastAsia="el-GR"/>
        </w:rPr>
        <w:t xml:space="preserve">De </w:t>
      </w:r>
      <w:proofErr w:type="spellStart"/>
      <w:r w:rsidRPr="00DD04AA">
        <w:rPr>
          <w:rFonts w:eastAsia="Times New Roman" w:cs="Arial"/>
          <w:lang w:val="en-US" w:eastAsia="el-GR"/>
        </w:rPr>
        <w:t>Baere</w:t>
      </w:r>
      <w:proofErr w:type="spellEnd"/>
      <w:r w:rsidRPr="00DD04AA">
        <w:rPr>
          <w:rFonts w:eastAsia="Times New Roman" w:cs="Arial"/>
          <w:lang w:val="en-US" w:eastAsia="el-GR"/>
        </w:rPr>
        <w:t>, L. (2000). Anaerobic digestion of solid waste: state-of-the-art. </w:t>
      </w:r>
      <w:r w:rsidRPr="00DD04AA">
        <w:rPr>
          <w:rFonts w:eastAsia="Times New Roman" w:cs="Arial"/>
          <w:i/>
          <w:iCs/>
          <w:lang w:val="en-US" w:eastAsia="el-GR"/>
        </w:rPr>
        <w:t xml:space="preserve">Water Science </w:t>
      </w:r>
      <w:proofErr w:type="gramStart"/>
      <w:r w:rsidRPr="00DD04AA">
        <w:rPr>
          <w:rFonts w:eastAsia="Times New Roman" w:cs="Arial"/>
          <w:i/>
          <w:iCs/>
          <w:lang w:val="en-US" w:eastAsia="el-GR"/>
        </w:rPr>
        <w:t>And</w:t>
      </w:r>
      <w:proofErr w:type="gramEnd"/>
      <w:r w:rsidRPr="00DD04AA">
        <w:rPr>
          <w:rFonts w:eastAsia="Times New Roman" w:cs="Arial"/>
          <w:i/>
          <w:iCs/>
          <w:lang w:val="en-US" w:eastAsia="el-GR"/>
        </w:rPr>
        <w:t xml:space="preserve"> Technology</w:t>
      </w:r>
      <w:r w:rsidRPr="00DD04AA">
        <w:rPr>
          <w:rFonts w:eastAsia="Times New Roman" w:cs="Arial"/>
          <w:lang w:val="en-US" w:eastAsia="el-GR"/>
        </w:rPr>
        <w:t>, </w:t>
      </w:r>
      <w:r w:rsidRPr="00DD04AA">
        <w:rPr>
          <w:rFonts w:eastAsia="Times New Roman" w:cs="Arial"/>
          <w:i/>
          <w:iCs/>
          <w:lang w:val="en-US" w:eastAsia="el-GR"/>
        </w:rPr>
        <w:t>41</w:t>
      </w:r>
      <w:r w:rsidRPr="00DD04AA">
        <w:rPr>
          <w:rFonts w:eastAsia="Times New Roman" w:cs="Arial"/>
          <w:lang w:val="en-US" w:eastAsia="el-GR"/>
        </w:rPr>
        <w:t xml:space="preserve">(3), 283-290. </w:t>
      </w:r>
      <w:proofErr w:type="spellStart"/>
      <w:r w:rsidRPr="00DD04AA">
        <w:rPr>
          <w:rFonts w:eastAsia="Times New Roman" w:cs="Arial"/>
          <w:lang w:val="en-US" w:eastAsia="el-GR"/>
        </w:rPr>
        <w:t>doi</w:t>
      </w:r>
      <w:proofErr w:type="spellEnd"/>
      <w:r w:rsidRPr="00DD04AA">
        <w:rPr>
          <w:rFonts w:eastAsia="Times New Roman" w:cs="Arial"/>
          <w:lang w:val="en-US" w:eastAsia="el-GR"/>
        </w:rPr>
        <w:t>: 10.2166/wst.2000.0082</w:t>
      </w:r>
      <w:r w:rsidRPr="00DD04AA">
        <w:rPr>
          <w:rFonts w:eastAsia="Times New Roman" w:cs="Arial"/>
          <w:lang w:val="en-GB" w:eastAsia="el-GR"/>
        </w:rPr>
        <w:t>.</w:t>
      </w:r>
    </w:p>
    <w:p w14:paraId="443D9C5F" w14:textId="4FD9D9E8" w:rsidR="00DD04AA" w:rsidRPr="00DD04AA" w:rsidRDefault="00DD04AA" w:rsidP="00DD04AA">
      <w:pPr>
        <w:spacing w:after="180" w:line="480" w:lineRule="auto"/>
        <w:ind w:left="450" w:hanging="450"/>
        <w:jc w:val="both"/>
        <w:rPr>
          <w:rFonts w:eastAsia="Times New Roman" w:cs="Arial"/>
          <w:lang w:val="en-GB" w:eastAsia="el-GR"/>
        </w:rPr>
      </w:pPr>
      <w:r w:rsidRPr="00DD04AA">
        <w:rPr>
          <w:rFonts w:eastAsia="Times New Roman" w:cs="Arial"/>
          <w:lang w:val="en-US" w:eastAsia="el-GR"/>
        </w:rPr>
        <w:t xml:space="preserve">Eurostat, (2015). Municipal waste generation and treatment, by type of treatment method from 1995 to 2013. </w:t>
      </w:r>
    </w:p>
    <w:p w14:paraId="0AA4CBA5" w14:textId="77777777" w:rsidR="00DD04AA" w:rsidRPr="00DD04AA" w:rsidRDefault="00DD04AA" w:rsidP="00DD04AA">
      <w:pPr>
        <w:spacing w:after="180" w:line="480" w:lineRule="auto"/>
        <w:ind w:left="450" w:hanging="450"/>
        <w:jc w:val="both"/>
        <w:rPr>
          <w:rFonts w:eastAsia="Times New Roman" w:cs="Arial"/>
          <w:lang w:val="en-GB" w:eastAsia="el-GR"/>
        </w:rPr>
      </w:pPr>
      <w:proofErr w:type="spellStart"/>
      <w:r w:rsidRPr="00DD04AA">
        <w:rPr>
          <w:rFonts w:eastAsia="Times New Roman" w:cs="Arial"/>
          <w:lang w:val="en-US" w:eastAsia="el-GR"/>
        </w:rPr>
        <w:t>Fruteau</w:t>
      </w:r>
      <w:proofErr w:type="spellEnd"/>
      <w:r w:rsidRPr="00DD04AA">
        <w:rPr>
          <w:rFonts w:eastAsia="Times New Roman" w:cs="Arial"/>
          <w:lang w:val="en-US" w:eastAsia="el-GR"/>
        </w:rPr>
        <w:t xml:space="preserve"> de </w:t>
      </w:r>
      <w:proofErr w:type="spellStart"/>
      <w:r w:rsidRPr="00DD04AA">
        <w:rPr>
          <w:rFonts w:eastAsia="Times New Roman" w:cs="Arial"/>
          <w:lang w:val="en-US" w:eastAsia="el-GR"/>
        </w:rPr>
        <w:t>Laclos</w:t>
      </w:r>
      <w:proofErr w:type="spellEnd"/>
      <w:r w:rsidRPr="00DD04AA">
        <w:rPr>
          <w:rFonts w:eastAsia="Times New Roman" w:cs="Arial"/>
          <w:lang w:val="en-US" w:eastAsia="el-GR"/>
        </w:rPr>
        <w:t xml:space="preserve">, H., </w:t>
      </w:r>
      <w:proofErr w:type="spellStart"/>
      <w:r w:rsidRPr="00DD04AA">
        <w:rPr>
          <w:rFonts w:eastAsia="Times New Roman" w:cs="Arial"/>
          <w:lang w:val="en-US" w:eastAsia="el-GR"/>
        </w:rPr>
        <w:t>Desbois</w:t>
      </w:r>
      <w:proofErr w:type="spellEnd"/>
      <w:r w:rsidRPr="00DD04AA">
        <w:rPr>
          <w:rFonts w:eastAsia="Times New Roman" w:cs="Arial"/>
          <w:lang w:val="en-US" w:eastAsia="el-GR"/>
        </w:rPr>
        <w:t xml:space="preserve">, S. &amp; Saint-Joly, C. Anaerobic digestion of municipal solid organic waste: </w:t>
      </w:r>
      <w:proofErr w:type="spellStart"/>
      <w:r w:rsidRPr="00DD04AA">
        <w:rPr>
          <w:rFonts w:eastAsia="Times New Roman" w:cs="Arial"/>
          <w:lang w:val="en-US" w:eastAsia="el-GR"/>
        </w:rPr>
        <w:t>Valorga</w:t>
      </w:r>
      <w:proofErr w:type="spellEnd"/>
      <w:r w:rsidRPr="00DD04AA">
        <w:rPr>
          <w:rFonts w:eastAsia="Times New Roman" w:cs="Arial"/>
          <w:lang w:val="en-US" w:eastAsia="el-GR"/>
        </w:rPr>
        <w:t xml:space="preserve"> full-scale plant in </w:t>
      </w:r>
      <w:proofErr w:type="spellStart"/>
      <w:r w:rsidRPr="00DD04AA">
        <w:rPr>
          <w:rFonts w:eastAsia="Times New Roman" w:cs="Arial"/>
          <w:lang w:val="en-US" w:eastAsia="el-GR"/>
        </w:rPr>
        <w:t>tilburg</w:t>
      </w:r>
      <w:proofErr w:type="spellEnd"/>
      <w:r w:rsidRPr="00DD04AA">
        <w:rPr>
          <w:rFonts w:eastAsia="Times New Roman" w:cs="Arial"/>
          <w:lang w:val="en-US" w:eastAsia="el-GR"/>
        </w:rPr>
        <w:t>, The Netherlands. (1997). </w:t>
      </w:r>
      <w:r w:rsidRPr="00DD04AA">
        <w:rPr>
          <w:rFonts w:eastAsia="Times New Roman" w:cs="Arial"/>
          <w:i/>
          <w:iCs/>
          <w:lang w:val="en-US" w:eastAsia="el-GR"/>
        </w:rPr>
        <w:t xml:space="preserve">Water Science </w:t>
      </w:r>
      <w:proofErr w:type="gramStart"/>
      <w:r w:rsidRPr="00DD04AA">
        <w:rPr>
          <w:rFonts w:eastAsia="Times New Roman" w:cs="Arial"/>
          <w:i/>
          <w:iCs/>
          <w:lang w:val="en-US" w:eastAsia="el-GR"/>
        </w:rPr>
        <w:t>And</w:t>
      </w:r>
      <w:proofErr w:type="gramEnd"/>
      <w:r w:rsidRPr="00DD04AA">
        <w:rPr>
          <w:rFonts w:eastAsia="Times New Roman" w:cs="Arial"/>
          <w:i/>
          <w:iCs/>
          <w:lang w:val="en-US" w:eastAsia="el-GR"/>
        </w:rPr>
        <w:t xml:space="preserve"> Technology</w:t>
      </w:r>
      <w:r w:rsidRPr="00DD04AA">
        <w:rPr>
          <w:rFonts w:eastAsia="Times New Roman" w:cs="Arial"/>
          <w:lang w:val="en-US" w:eastAsia="el-GR"/>
        </w:rPr>
        <w:t>, </w:t>
      </w:r>
      <w:r w:rsidRPr="00DD04AA">
        <w:rPr>
          <w:rFonts w:eastAsia="Times New Roman" w:cs="Arial"/>
          <w:i/>
          <w:iCs/>
          <w:lang w:val="en-US" w:eastAsia="el-GR"/>
        </w:rPr>
        <w:t>36</w:t>
      </w:r>
      <w:r w:rsidRPr="00DD04AA">
        <w:rPr>
          <w:rFonts w:eastAsia="Times New Roman" w:cs="Arial"/>
          <w:lang w:val="en-US" w:eastAsia="el-GR"/>
        </w:rPr>
        <w:t xml:space="preserve">(6-7). </w:t>
      </w:r>
      <w:proofErr w:type="spellStart"/>
      <w:r w:rsidRPr="00DD04AA">
        <w:rPr>
          <w:rFonts w:eastAsia="Times New Roman" w:cs="Arial"/>
          <w:lang w:val="en-US" w:eastAsia="el-GR"/>
        </w:rPr>
        <w:t>doi</w:t>
      </w:r>
      <w:proofErr w:type="spellEnd"/>
      <w:r w:rsidRPr="00DD04AA">
        <w:rPr>
          <w:rFonts w:eastAsia="Times New Roman" w:cs="Arial"/>
          <w:lang w:val="en-US" w:eastAsia="el-GR"/>
        </w:rPr>
        <w:t>: 10.1016/s0273-1223(97)00555-6</w:t>
      </w:r>
      <w:r w:rsidRPr="00DD04AA">
        <w:rPr>
          <w:rFonts w:eastAsia="Times New Roman" w:cs="Arial"/>
          <w:lang w:val="en-GB" w:eastAsia="el-GR"/>
        </w:rPr>
        <w:t>.</w:t>
      </w:r>
    </w:p>
    <w:p w14:paraId="6F253854" w14:textId="77777777" w:rsidR="00DD04AA" w:rsidRPr="00DD04AA" w:rsidRDefault="00DD04AA" w:rsidP="00DD04AA">
      <w:pPr>
        <w:spacing w:after="180" w:line="480" w:lineRule="auto"/>
        <w:ind w:left="450" w:hanging="450"/>
        <w:jc w:val="both"/>
        <w:rPr>
          <w:rFonts w:eastAsia="Times New Roman" w:cs="Arial"/>
          <w:lang w:val="en-GB" w:eastAsia="el-GR"/>
        </w:rPr>
      </w:pPr>
      <w:proofErr w:type="spellStart"/>
      <w:r w:rsidRPr="00DD04AA">
        <w:rPr>
          <w:rFonts w:eastAsia="Times New Roman" w:cs="Arial"/>
          <w:lang w:val="en-US" w:eastAsia="el-GR"/>
        </w:rPr>
        <w:t>Gallert</w:t>
      </w:r>
      <w:proofErr w:type="spellEnd"/>
      <w:r w:rsidRPr="00DD04AA">
        <w:rPr>
          <w:rFonts w:eastAsia="Times New Roman" w:cs="Arial"/>
          <w:lang w:val="en-US" w:eastAsia="el-GR"/>
        </w:rPr>
        <w:t>, C. &amp; Winter, J. (1997). Mesophilic and thermophilic anaerobic digestion of source-sorted organic wastes: effect of ammonia on glucose degradation and methane production. </w:t>
      </w:r>
      <w:r w:rsidRPr="00DD04AA">
        <w:rPr>
          <w:rFonts w:eastAsia="Times New Roman" w:cs="Arial"/>
          <w:i/>
          <w:iCs/>
          <w:lang w:val="en-US" w:eastAsia="el-GR"/>
        </w:rPr>
        <w:t xml:space="preserve">Applied Microbiology </w:t>
      </w:r>
      <w:proofErr w:type="gramStart"/>
      <w:r w:rsidRPr="00DD04AA">
        <w:rPr>
          <w:rFonts w:eastAsia="Times New Roman" w:cs="Arial"/>
          <w:i/>
          <w:iCs/>
          <w:lang w:val="en-US" w:eastAsia="el-GR"/>
        </w:rPr>
        <w:t>And</w:t>
      </w:r>
      <w:proofErr w:type="gramEnd"/>
      <w:r w:rsidRPr="00DD04AA">
        <w:rPr>
          <w:rFonts w:eastAsia="Times New Roman" w:cs="Arial"/>
          <w:i/>
          <w:iCs/>
          <w:lang w:val="en-US" w:eastAsia="el-GR"/>
        </w:rPr>
        <w:t xml:space="preserve"> Biotechnology</w:t>
      </w:r>
      <w:r w:rsidRPr="00DD04AA">
        <w:rPr>
          <w:rFonts w:eastAsia="Times New Roman" w:cs="Arial"/>
          <w:lang w:val="en-US" w:eastAsia="el-GR"/>
        </w:rPr>
        <w:t>, </w:t>
      </w:r>
      <w:r w:rsidRPr="00DD04AA">
        <w:rPr>
          <w:rFonts w:eastAsia="Times New Roman" w:cs="Arial"/>
          <w:i/>
          <w:iCs/>
          <w:lang w:val="en-US" w:eastAsia="el-GR"/>
        </w:rPr>
        <w:t>48</w:t>
      </w:r>
      <w:r w:rsidRPr="00DD04AA">
        <w:rPr>
          <w:rFonts w:eastAsia="Times New Roman" w:cs="Arial"/>
          <w:lang w:val="en-US" w:eastAsia="el-GR"/>
        </w:rPr>
        <w:t xml:space="preserve">(3), 405-410. </w:t>
      </w:r>
      <w:proofErr w:type="spellStart"/>
      <w:r w:rsidRPr="00DD04AA">
        <w:rPr>
          <w:rFonts w:eastAsia="Times New Roman" w:cs="Arial"/>
          <w:lang w:val="en-US" w:eastAsia="el-GR"/>
        </w:rPr>
        <w:t>doi</w:t>
      </w:r>
      <w:proofErr w:type="spellEnd"/>
      <w:r w:rsidRPr="00DD04AA">
        <w:rPr>
          <w:rFonts w:eastAsia="Times New Roman" w:cs="Arial"/>
          <w:lang w:val="en-US" w:eastAsia="el-GR"/>
        </w:rPr>
        <w:t>: 10.1007/s002530051071</w:t>
      </w:r>
      <w:r w:rsidRPr="00DD04AA">
        <w:rPr>
          <w:rFonts w:eastAsia="Times New Roman" w:cs="Arial"/>
          <w:lang w:val="en-GB" w:eastAsia="el-GR"/>
        </w:rPr>
        <w:t>.</w:t>
      </w:r>
    </w:p>
    <w:p w14:paraId="01EEE1FC" w14:textId="77777777" w:rsidR="00DD04AA" w:rsidRPr="00DD04AA" w:rsidRDefault="00DD04AA" w:rsidP="00DD04AA">
      <w:pPr>
        <w:spacing w:after="180" w:line="480" w:lineRule="auto"/>
        <w:ind w:left="450" w:hanging="450"/>
        <w:jc w:val="both"/>
        <w:rPr>
          <w:rFonts w:eastAsia="Times New Roman" w:cs="Arial"/>
          <w:lang w:val="en-GB" w:eastAsia="el-GR"/>
        </w:rPr>
      </w:pPr>
      <w:r w:rsidRPr="00DD04AA">
        <w:rPr>
          <w:rFonts w:eastAsia="Times New Roman" w:cs="Arial"/>
          <w:lang w:val="en-US" w:eastAsia="el-GR"/>
        </w:rPr>
        <w:t>Li, Y., Park, S., &amp; Zhu, J. (2011). Solid-state anaerobic digestion for methane production from organic waste. </w:t>
      </w:r>
      <w:r w:rsidRPr="00DD04AA">
        <w:rPr>
          <w:rFonts w:eastAsia="Times New Roman" w:cs="Arial"/>
          <w:i/>
          <w:iCs/>
          <w:lang w:val="en-US" w:eastAsia="el-GR"/>
        </w:rPr>
        <w:t>Renewable And Sustainable Energy Reviews</w:t>
      </w:r>
      <w:r w:rsidRPr="00DD04AA">
        <w:rPr>
          <w:rFonts w:eastAsia="Times New Roman" w:cs="Arial"/>
          <w:lang w:val="en-US" w:eastAsia="el-GR"/>
        </w:rPr>
        <w:t>, </w:t>
      </w:r>
      <w:r w:rsidRPr="00DD04AA">
        <w:rPr>
          <w:rFonts w:eastAsia="Times New Roman" w:cs="Arial"/>
          <w:i/>
          <w:iCs/>
          <w:lang w:val="en-US" w:eastAsia="el-GR"/>
        </w:rPr>
        <w:t>15</w:t>
      </w:r>
      <w:r w:rsidRPr="00DD04AA">
        <w:rPr>
          <w:rFonts w:eastAsia="Times New Roman" w:cs="Arial"/>
          <w:lang w:val="en-US" w:eastAsia="el-GR"/>
        </w:rPr>
        <w:t xml:space="preserve">(1), 821-826. </w:t>
      </w:r>
      <w:proofErr w:type="spellStart"/>
      <w:r w:rsidRPr="00DD04AA">
        <w:rPr>
          <w:rFonts w:eastAsia="Times New Roman" w:cs="Arial"/>
          <w:lang w:val="en-US" w:eastAsia="el-GR"/>
        </w:rPr>
        <w:t>doi</w:t>
      </w:r>
      <w:proofErr w:type="spellEnd"/>
      <w:r w:rsidRPr="00DD04AA">
        <w:rPr>
          <w:rFonts w:eastAsia="Times New Roman" w:cs="Arial"/>
          <w:lang w:val="en-US" w:eastAsia="el-GR"/>
        </w:rPr>
        <w:t>: 10.1016/j.rser.2010.07.042</w:t>
      </w:r>
      <w:r w:rsidRPr="00DD04AA">
        <w:rPr>
          <w:rFonts w:eastAsia="Times New Roman" w:cs="Arial"/>
          <w:lang w:val="en-GB" w:eastAsia="el-GR"/>
        </w:rPr>
        <w:t>.</w:t>
      </w:r>
    </w:p>
    <w:p w14:paraId="44603093" w14:textId="77777777" w:rsidR="00DD04AA" w:rsidRPr="00DD04AA" w:rsidRDefault="00DD04AA" w:rsidP="00DD04AA">
      <w:pPr>
        <w:spacing w:after="180" w:line="480" w:lineRule="auto"/>
        <w:ind w:left="450" w:hanging="450"/>
        <w:jc w:val="both"/>
        <w:rPr>
          <w:rFonts w:eastAsia="Times New Roman" w:cs="Arial"/>
          <w:lang w:val="en-GB" w:eastAsia="el-GR"/>
        </w:rPr>
      </w:pPr>
      <w:r w:rsidRPr="00DD04AA">
        <w:rPr>
          <w:rFonts w:eastAsia="Times New Roman" w:cs="Arial"/>
          <w:lang w:val="en-US" w:eastAsia="el-GR"/>
        </w:rPr>
        <w:t xml:space="preserve">Murphy, J., &amp; </w:t>
      </w:r>
      <w:proofErr w:type="spellStart"/>
      <w:r w:rsidRPr="00DD04AA">
        <w:rPr>
          <w:rFonts w:eastAsia="Times New Roman" w:cs="Arial"/>
          <w:lang w:val="en-US" w:eastAsia="el-GR"/>
        </w:rPr>
        <w:t>McKeogh</w:t>
      </w:r>
      <w:proofErr w:type="spellEnd"/>
      <w:r w:rsidRPr="00DD04AA">
        <w:rPr>
          <w:rFonts w:eastAsia="Times New Roman" w:cs="Arial"/>
          <w:lang w:val="en-US" w:eastAsia="el-GR"/>
        </w:rPr>
        <w:t xml:space="preserve">, E. (2004). Technical, </w:t>
      </w:r>
      <w:proofErr w:type="gramStart"/>
      <w:r w:rsidRPr="00DD04AA">
        <w:rPr>
          <w:rFonts w:eastAsia="Times New Roman" w:cs="Arial"/>
          <w:lang w:val="en-US" w:eastAsia="el-GR"/>
        </w:rPr>
        <w:t>economic</w:t>
      </w:r>
      <w:proofErr w:type="gramEnd"/>
      <w:r w:rsidRPr="00DD04AA">
        <w:rPr>
          <w:rFonts w:eastAsia="Times New Roman" w:cs="Arial"/>
          <w:lang w:val="en-US" w:eastAsia="el-GR"/>
        </w:rPr>
        <w:t xml:space="preserve"> and environmental analysis of energy production from municipal solid waste. </w:t>
      </w:r>
      <w:r w:rsidRPr="00DD04AA">
        <w:rPr>
          <w:rFonts w:eastAsia="Times New Roman" w:cs="Arial"/>
          <w:i/>
          <w:iCs/>
          <w:lang w:val="en-US" w:eastAsia="el-GR"/>
        </w:rPr>
        <w:t>Renewable Energy</w:t>
      </w:r>
      <w:r w:rsidRPr="00DD04AA">
        <w:rPr>
          <w:rFonts w:eastAsia="Times New Roman" w:cs="Arial"/>
          <w:lang w:val="en-US" w:eastAsia="el-GR"/>
        </w:rPr>
        <w:t>, </w:t>
      </w:r>
      <w:r w:rsidRPr="00DD04AA">
        <w:rPr>
          <w:rFonts w:eastAsia="Times New Roman" w:cs="Arial"/>
          <w:i/>
          <w:iCs/>
          <w:lang w:val="en-US" w:eastAsia="el-GR"/>
        </w:rPr>
        <w:t>29</w:t>
      </w:r>
      <w:r w:rsidRPr="00DD04AA">
        <w:rPr>
          <w:rFonts w:eastAsia="Times New Roman" w:cs="Arial"/>
          <w:lang w:val="en-US" w:eastAsia="el-GR"/>
        </w:rPr>
        <w:t xml:space="preserve">(7), 1043-1057. </w:t>
      </w:r>
      <w:proofErr w:type="spellStart"/>
      <w:r w:rsidRPr="00DD04AA">
        <w:rPr>
          <w:rFonts w:eastAsia="Times New Roman" w:cs="Arial"/>
          <w:lang w:val="en-US" w:eastAsia="el-GR"/>
        </w:rPr>
        <w:t>doi</w:t>
      </w:r>
      <w:proofErr w:type="spellEnd"/>
      <w:r w:rsidRPr="00DD04AA">
        <w:rPr>
          <w:rFonts w:eastAsia="Times New Roman" w:cs="Arial"/>
          <w:lang w:val="en-US" w:eastAsia="el-GR"/>
        </w:rPr>
        <w:t>: 10.1016/j.renene.2003.12.002</w:t>
      </w:r>
      <w:r w:rsidRPr="00DD04AA">
        <w:rPr>
          <w:rFonts w:eastAsia="Times New Roman" w:cs="Arial"/>
          <w:lang w:val="en-GB" w:eastAsia="el-GR"/>
        </w:rPr>
        <w:t>.</w:t>
      </w:r>
    </w:p>
    <w:p w14:paraId="393461CE" w14:textId="77777777" w:rsidR="00DD04AA" w:rsidRPr="00DD04AA" w:rsidRDefault="00DD04AA" w:rsidP="00DD04AA">
      <w:pPr>
        <w:spacing w:after="180" w:line="480" w:lineRule="auto"/>
        <w:ind w:left="450" w:hanging="450"/>
        <w:jc w:val="both"/>
        <w:rPr>
          <w:rFonts w:eastAsia="Times New Roman" w:cs="Arial"/>
          <w:lang w:val="en-GB" w:eastAsia="el-GR"/>
        </w:rPr>
      </w:pPr>
      <w:proofErr w:type="spellStart"/>
      <w:r w:rsidRPr="00DD04AA">
        <w:rPr>
          <w:rFonts w:eastAsia="Times New Roman" w:cs="Arial"/>
          <w:lang w:val="en-US" w:eastAsia="el-GR"/>
        </w:rPr>
        <w:t>Oleszkiewicz</w:t>
      </w:r>
      <w:proofErr w:type="spellEnd"/>
      <w:r w:rsidRPr="00DD04AA">
        <w:rPr>
          <w:rFonts w:eastAsia="Times New Roman" w:cs="Arial"/>
          <w:lang w:val="en-US" w:eastAsia="el-GR"/>
        </w:rPr>
        <w:t>, J., &amp; Poggi-</w:t>
      </w:r>
      <w:proofErr w:type="spellStart"/>
      <w:r w:rsidRPr="00DD04AA">
        <w:rPr>
          <w:rFonts w:eastAsia="Times New Roman" w:cs="Arial"/>
          <w:lang w:val="en-US" w:eastAsia="el-GR"/>
        </w:rPr>
        <w:t>Varaldo</w:t>
      </w:r>
      <w:proofErr w:type="spellEnd"/>
      <w:r w:rsidRPr="00DD04AA">
        <w:rPr>
          <w:rFonts w:eastAsia="Times New Roman" w:cs="Arial"/>
          <w:lang w:val="en-US" w:eastAsia="el-GR"/>
        </w:rPr>
        <w:t>, H. (1997). High-Solids Anaerobic Digestion of Mixed Municipal and Industrial Waste. </w:t>
      </w:r>
      <w:r w:rsidRPr="00DD04AA">
        <w:rPr>
          <w:rFonts w:eastAsia="Times New Roman" w:cs="Arial"/>
          <w:i/>
          <w:iCs/>
          <w:lang w:val="en-US" w:eastAsia="el-GR"/>
        </w:rPr>
        <w:t xml:space="preserve">Journal Of Environmental </w:t>
      </w:r>
      <w:r w:rsidRPr="00DD04AA">
        <w:rPr>
          <w:rFonts w:eastAsia="Times New Roman" w:cs="Arial"/>
          <w:i/>
          <w:iCs/>
          <w:lang w:val="en-US" w:eastAsia="el-GR"/>
        </w:rPr>
        <w:lastRenderedPageBreak/>
        <w:t>Engineering</w:t>
      </w:r>
      <w:r w:rsidRPr="00DD04AA">
        <w:rPr>
          <w:rFonts w:eastAsia="Times New Roman" w:cs="Arial"/>
          <w:lang w:val="en-US" w:eastAsia="el-GR"/>
        </w:rPr>
        <w:t>, </w:t>
      </w:r>
      <w:r w:rsidRPr="00DD04AA">
        <w:rPr>
          <w:rFonts w:eastAsia="Times New Roman" w:cs="Arial"/>
          <w:i/>
          <w:iCs/>
          <w:lang w:val="en-US" w:eastAsia="el-GR"/>
        </w:rPr>
        <w:t>123</w:t>
      </w:r>
      <w:r w:rsidRPr="00DD04AA">
        <w:rPr>
          <w:rFonts w:eastAsia="Times New Roman" w:cs="Arial"/>
          <w:lang w:val="en-US" w:eastAsia="el-GR"/>
        </w:rPr>
        <w:t xml:space="preserve">(11), 1087-1092. </w:t>
      </w:r>
      <w:proofErr w:type="spellStart"/>
      <w:r w:rsidRPr="00DD04AA">
        <w:rPr>
          <w:rFonts w:eastAsia="Times New Roman" w:cs="Arial"/>
          <w:lang w:val="en-US" w:eastAsia="el-GR"/>
        </w:rPr>
        <w:t>doi</w:t>
      </w:r>
      <w:proofErr w:type="spellEnd"/>
      <w:r w:rsidRPr="00DD04AA">
        <w:rPr>
          <w:rFonts w:eastAsia="Times New Roman" w:cs="Arial"/>
          <w:lang w:val="en-US" w:eastAsia="el-GR"/>
        </w:rPr>
        <w:t>: 10.1061/(</w:t>
      </w:r>
      <w:proofErr w:type="spellStart"/>
      <w:r w:rsidRPr="00DD04AA">
        <w:rPr>
          <w:rFonts w:eastAsia="Times New Roman" w:cs="Arial"/>
          <w:lang w:val="en-US" w:eastAsia="el-GR"/>
        </w:rPr>
        <w:t>asce</w:t>
      </w:r>
      <w:proofErr w:type="spellEnd"/>
      <w:r w:rsidRPr="00DD04AA">
        <w:rPr>
          <w:rFonts w:eastAsia="Times New Roman" w:cs="Arial"/>
          <w:lang w:val="en-US" w:eastAsia="el-GR"/>
        </w:rPr>
        <w:t>)0733-9372(1997)123:11(1087)</w:t>
      </w:r>
      <w:r w:rsidRPr="00DD04AA">
        <w:rPr>
          <w:rFonts w:eastAsia="Times New Roman" w:cs="Arial"/>
          <w:lang w:val="en-GB" w:eastAsia="el-GR"/>
        </w:rPr>
        <w:t>.</w:t>
      </w:r>
    </w:p>
    <w:p w14:paraId="2998E39E" w14:textId="77777777" w:rsidR="00DD04AA" w:rsidRPr="00DD04AA" w:rsidRDefault="00DD04AA" w:rsidP="00DD04AA">
      <w:pPr>
        <w:spacing w:after="180" w:line="480" w:lineRule="auto"/>
        <w:ind w:left="450" w:hanging="450"/>
        <w:jc w:val="both"/>
        <w:rPr>
          <w:rFonts w:eastAsia="Times New Roman" w:cs="Arial"/>
          <w:lang w:val="en-US" w:eastAsia="el-GR"/>
        </w:rPr>
      </w:pPr>
      <w:proofErr w:type="spellStart"/>
      <w:r w:rsidRPr="00DD04AA">
        <w:rPr>
          <w:rFonts w:eastAsia="Times New Roman" w:cs="Arial"/>
          <w:lang w:val="en-US" w:eastAsia="el-GR"/>
        </w:rPr>
        <w:t>Oorthuys</w:t>
      </w:r>
      <w:proofErr w:type="spellEnd"/>
      <w:r w:rsidRPr="00DD04AA">
        <w:rPr>
          <w:rFonts w:eastAsia="Times New Roman" w:cs="Arial"/>
          <w:lang w:val="en-US" w:eastAsia="el-GR"/>
        </w:rPr>
        <w:t xml:space="preserve">, T., &amp; Scharff, H. (1996). </w:t>
      </w:r>
      <w:r w:rsidRPr="00DD04AA">
        <w:rPr>
          <w:rFonts w:eastAsia="Times New Roman" w:cs="Arial"/>
          <w:iCs/>
          <w:lang w:val="en-US" w:eastAsia="el-GR"/>
        </w:rPr>
        <w:t xml:space="preserve">Operational aspects of aerobic and anaerobic treatment of biowaste in the Netherlands. </w:t>
      </w:r>
      <w:r w:rsidRPr="00DD04AA">
        <w:rPr>
          <w:rFonts w:eastAsia="Times New Roman" w:cs="Arial"/>
          <w:lang w:val="en-US" w:eastAsia="el-GR"/>
        </w:rPr>
        <w:t xml:space="preserve">In J. A. Hansen (Eds.), </w:t>
      </w:r>
      <w:r w:rsidRPr="00DD04AA">
        <w:rPr>
          <w:rFonts w:eastAsia="Times New Roman" w:cs="Arial"/>
          <w:i/>
          <w:lang w:val="en-US" w:eastAsia="el-GR"/>
        </w:rPr>
        <w:t>Management of urban biodegradable wastes</w:t>
      </w:r>
      <w:r w:rsidRPr="00DD04AA">
        <w:rPr>
          <w:rFonts w:eastAsia="Times New Roman" w:cs="Arial"/>
          <w:lang w:val="en-US" w:eastAsia="el-GR"/>
        </w:rPr>
        <w:t xml:space="preserve"> (pp. 272-278). London, UK: James &amp; James Science. </w:t>
      </w:r>
    </w:p>
    <w:p w14:paraId="6960FEAF" w14:textId="77777777" w:rsidR="00DD04AA" w:rsidRPr="00DD04AA" w:rsidRDefault="00DD04AA" w:rsidP="00DD04AA">
      <w:pPr>
        <w:spacing w:after="180" w:line="480" w:lineRule="auto"/>
        <w:ind w:left="450" w:hanging="450"/>
        <w:jc w:val="both"/>
        <w:rPr>
          <w:rFonts w:eastAsia="Times New Roman" w:cs="Arial"/>
          <w:lang w:val="en-US" w:eastAsia="el-GR"/>
        </w:rPr>
      </w:pPr>
      <w:proofErr w:type="spellStart"/>
      <w:r w:rsidRPr="00DD04AA">
        <w:rPr>
          <w:rFonts w:eastAsia="Times New Roman" w:cs="Arial"/>
          <w:lang w:val="en-US" w:eastAsia="el-GR"/>
        </w:rPr>
        <w:t>Psomopoulos</w:t>
      </w:r>
      <w:proofErr w:type="spellEnd"/>
      <w:r w:rsidRPr="00DD04AA">
        <w:rPr>
          <w:rFonts w:eastAsia="Times New Roman" w:cs="Arial"/>
          <w:lang w:val="en-US" w:eastAsia="el-GR"/>
        </w:rPr>
        <w:t xml:space="preserve">, C., &amp; </w:t>
      </w:r>
      <w:proofErr w:type="spellStart"/>
      <w:r w:rsidRPr="00DD04AA">
        <w:rPr>
          <w:rFonts w:eastAsia="Times New Roman" w:cs="Arial"/>
          <w:lang w:val="en-US" w:eastAsia="el-GR"/>
        </w:rPr>
        <w:t>Themelis</w:t>
      </w:r>
      <w:proofErr w:type="spellEnd"/>
      <w:r w:rsidRPr="00DD04AA">
        <w:rPr>
          <w:rFonts w:eastAsia="Times New Roman" w:cs="Arial"/>
          <w:lang w:val="en-US" w:eastAsia="el-GR"/>
        </w:rPr>
        <w:t>, N. (2009). Potential for energy generation in Greece by mass burning and by pre-processing (RDF/SRF) of solid wastes. In </w:t>
      </w:r>
      <w:r w:rsidRPr="00DD04AA">
        <w:rPr>
          <w:rFonts w:eastAsia="Times New Roman" w:cs="Arial"/>
          <w:i/>
          <w:iCs/>
          <w:lang w:val="en-US" w:eastAsia="el-GR"/>
        </w:rPr>
        <w:t>Proc. of the 2nd Int. CEMEPE &amp; SECOTOX Conference</w:t>
      </w:r>
      <w:r w:rsidRPr="00DD04AA">
        <w:rPr>
          <w:rFonts w:eastAsia="Times New Roman" w:cs="Arial"/>
          <w:lang w:val="en-US" w:eastAsia="el-GR"/>
        </w:rPr>
        <w:t xml:space="preserve">. </w:t>
      </w:r>
    </w:p>
    <w:p w14:paraId="49177B0E" w14:textId="77777777" w:rsidR="00DD04AA" w:rsidRPr="00DD04AA" w:rsidRDefault="00DD04AA" w:rsidP="00DD04AA">
      <w:pPr>
        <w:spacing w:after="180" w:line="480" w:lineRule="auto"/>
        <w:ind w:left="450" w:hanging="450"/>
        <w:jc w:val="both"/>
        <w:rPr>
          <w:rFonts w:eastAsia="Times New Roman" w:cs="Arial"/>
          <w:lang w:val="en-GB" w:eastAsia="el-GR"/>
        </w:rPr>
      </w:pPr>
      <w:r w:rsidRPr="00DD04AA">
        <w:rPr>
          <w:rFonts w:eastAsia="Times New Roman" w:cs="Arial"/>
          <w:lang w:val="en-US" w:eastAsia="el-GR"/>
        </w:rPr>
        <w:t xml:space="preserve">Six, W., &amp; De </w:t>
      </w:r>
      <w:proofErr w:type="spellStart"/>
      <w:r w:rsidRPr="00DD04AA">
        <w:rPr>
          <w:rFonts w:eastAsia="Times New Roman" w:cs="Arial"/>
          <w:lang w:val="en-US" w:eastAsia="el-GR"/>
        </w:rPr>
        <w:t>Baere</w:t>
      </w:r>
      <w:proofErr w:type="spellEnd"/>
      <w:r w:rsidRPr="00DD04AA">
        <w:rPr>
          <w:rFonts w:eastAsia="Times New Roman" w:cs="Arial"/>
          <w:lang w:val="en-US" w:eastAsia="el-GR"/>
        </w:rPr>
        <w:t xml:space="preserve">, L. (1992). Dry Anaerobic Conversion of Municipal Solid Waste by Means of the </w:t>
      </w:r>
      <w:proofErr w:type="spellStart"/>
      <w:r w:rsidRPr="00DD04AA">
        <w:rPr>
          <w:rFonts w:eastAsia="Times New Roman" w:cs="Arial"/>
          <w:lang w:val="en-US" w:eastAsia="el-GR"/>
        </w:rPr>
        <w:t>Dranco</w:t>
      </w:r>
      <w:proofErr w:type="spellEnd"/>
      <w:r w:rsidRPr="00DD04AA">
        <w:rPr>
          <w:rFonts w:eastAsia="Times New Roman" w:cs="Arial"/>
          <w:lang w:val="en-US" w:eastAsia="el-GR"/>
        </w:rPr>
        <w:t xml:space="preserve"> Process. </w:t>
      </w:r>
      <w:r w:rsidRPr="00DD04AA">
        <w:rPr>
          <w:rFonts w:eastAsia="Times New Roman" w:cs="Arial"/>
          <w:i/>
          <w:iCs/>
          <w:lang w:val="en-US" w:eastAsia="el-GR"/>
        </w:rPr>
        <w:t xml:space="preserve">Water Science </w:t>
      </w:r>
      <w:proofErr w:type="gramStart"/>
      <w:r w:rsidRPr="00DD04AA">
        <w:rPr>
          <w:rFonts w:eastAsia="Times New Roman" w:cs="Arial"/>
          <w:i/>
          <w:iCs/>
          <w:lang w:val="en-US" w:eastAsia="el-GR"/>
        </w:rPr>
        <w:t>And</w:t>
      </w:r>
      <w:proofErr w:type="gramEnd"/>
      <w:r w:rsidRPr="00DD04AA">
        <w:rPr>
          <w:rFonts w:eastAsia="Times New Roman" w:cs="Arial"/>
          <w:i/>
          <w:iCs/>
          <w:lang w:val="en-US" w:eastAsia="el-GR"/>
        </w:rPr>
        <w:t xml:space="preserve"> Technology</w:t>
      </w:r>
      <w:r w:rsidRPr="00DD04AA">
        <w:rPr>
          <w:rFonts w:eastAsia="Times New Roman" w:cs="Arial"/>
          <w:lang w:val="en-US" w:eastAsia="el-GR"/>
        </w:rPr>
        <w:t>, </w:t>
      </w:r>
      <w:r w:rsidRPr="00DD04AA">
        <w:rPr>
          <w:rFonts w:eastAsia="Times New Roman" w:cs="Arial"/>
          <w:i/>
          <w:iCs/>
          <w:lang w:val="en-US" w:eastAsia="el-GR"/>
        </w:rPr>
        <w:t>25</w:t>
      </w:r>
      <w:r w:rsidRPr="00DD04AA">
        <w:rPr>
          <w:rFonts w:eastAsia="Times New Roman" w:cs="Arial"/>
          <w:lang w:val="en-US" w:eastAsia="el-GR"/>
        </w:rPr>
        <w:t xml:space="preserve">(7), 295-300. </w:t>
      </w:r>
      <w:proofErr w:type="spellStart"/>
      <w:r w:rsidRPr="00DD04AA">
        <w:rPr>
          <w:rFonts w:eastAsia="Times New Roman" w:cs="Arial"/>
          <w:lang w:val="en-US" w:eastAsia="el-GR"/>
        </w:rPr>
        <w:t>doi</w:t>
      </w:r>
      <w:proofErr w:type="spellEnd"/>
      <w:r w:rsidRPr="00DD04AA">
        <w:rPr>
          <w:rFonts w:eastAsia="Times New Roman" w:cs="Arial"/>
          <w:lang w:val="en-US" w:eastAsia="el-GR"/>
        </w:rPr>
        <w:t>: 10.2166/wst.1992.0161</w:t>
      </w:r>
      <w:r w:rsidRPr="00DD04AA">
        <w:rPr>
          <w:rFonts w:eastAsia="Times New Roman" w:cs="Arial"/>
          <w:lang w:val="en-GB" w:eastAsia="el-GR"/>
        </w:rPr>
        <w:t>.</w:t>
      </w:r>
    </w:p>
    <w:p w14:paraId="24D8AF1D" w14:textId="77777777" w:rsidR="00DD04AA" w:rsidRPr="00DD04AA" w:rsidRDefault="00DD04AA" w:rsidP="00DD04AA">
      <w:pPr>
        <w:spacing w:line="480" w:lineRule="auto"/>
        <w:ind w:left="720" w:hanging="720"/>
        <w:jc w:val="both"/>
        <w:rPr>
          <w:rFonts w:cs="Arial"/>
          <w:lang w:val="en-US"/>
        </w:rPr>
      </w:pPr>
      <w:r w:rsidRPr="00DD04AA">
        <w:rPr>
          <w:rFonts w:cs="Arial"/>
          <w:lang w:val="en-US"/>
        </w:rPr>
        <w:t xml:space="preserve">Thurm, F. &amp; Schmid, W. (1999). </w:t>
      </w:r>
      <w:r w:rsidRPr="00DD04AA">
        <w:rPr>
          <w:rFonts w:cs="Arial"/>
          <w:i/>
          <w:iCs/>
          <w:lang w:val="en-US"/>
        </w:rPr>
        <w:t xml:space="preserve">“Renewable energy by fermentation of organic waste with the </w:t>
      </w:r>
      <w:proofErr w:type="spellStart"/>
      <w:r w:rsidRPr="00DD04AA">
        <w:rPr>
          <w:rFonts w:cs="Arial"/>
          <w:i/>
          <w:iCs/>
          <w:lang w:val="en-US"/>
        </w:rPr>
        <w:t>Kompogas</w:t>
      </w:r>
      <w:proofErr w:type="spellEnd"/>
      <w:r w:rsidRPr="00DD04AA">
        <w:rPr>
          <w:rFonts w:cs="Arial"/>
          <w:i/>
          <w:iCs/>
          <w:lang w:val="en-US"/>
        </w:rPr>
        <w:t xml:space="preserve"> process”</w:t>
      </w:r>
      <w:r w:rsidRPr="00DD04AA">
        <w:rPr>
          <w:rFonts w:cs="Arial"/>
          <w:lang w:val="en-US"/>
        </w:rPr>
        <w:t xml:space="preserve">. In II Int. </w:t>
      </w:r>
      <w:proofErr w:type="spellStart"/>
      <w:r w:rsidRPr="00DD04AA">
        <w:rPr>
          <w:rFonts w:cs="Arial"/>
          <w:lang w:val="en-US"/>
        </w:rPr>
        <w:t>Symp</w:t>
      </w:r>
      <w:proofErr w:type="spellEnd"/>
      <w:r w:rsidRPr="00DD04AA">
        <w:rPr>
          <w:rFonts w:cs="Arial"/>
          <w:lang w:val="en-US"/>
        </w:rPr>
        <w:t xml:space="preserve">. Anaerobic Dig. Solid Waste, held in Barcelona, June 15-17, 1999 (eds.), vol. 2, pp. 342-3345. </w:t>
      </w:r>
    </w:p>
    <w:p w14:paraId="27C2BC03" w14:textId="77777777" w:rsidR="00DD04AA" w:rsidRPr="00DD04AA" w:rsidRDefault="00DD04AA" w:rsidP="00DD04AA">
      <w:pPr>
        <w:spacing w:after="0" w:line="360" w:lineRule="auto"/>
        <w:ind w:left="720" w:hanging="720"/>
        <w:rPr>
          <w:rFonts w:cs="Arial"/>
          <w:shd w:val="clear" w:color="auto" w:fill="FFFFFF"/>
          <w:lang w:val="en-US"/>
        </w:rPr>
      </w:pPr>
      <w:r w:rsidRPr="00DD04AA">
        <w:rPr>
          <w:rFonts w:cs="Arial"/>
          <w:shd w:val="clear" w:color="auto" w:fill="FFFFFF"/>
          <w:lang w:val="en-US"/>
        </w:rPr>
        <w:t xml:space="preserve">Khalid, A., Arshad, M., Anjum, M., Mahmood, T., &amp; Dawson, L. (2011). The anaerobic digestion of solid organic waste. Waste Management, 31(8), 1737-1744. </w:t>
      </w:r>
      <w:hyperlink r:id="rId36" w:history="1">
        <w:r w:rsidRPr="00DD04AA">
          <w:rPr>
            <w:rStyle w:val="-"/>
            <w:rFonts w:cs="Arial"/>
            <w:shd w:val="clear" w:color="auto" w:fill="FFFFFF"/>
            <w:lang w:val="en-US"/>
          </w:rPr>
          <w:t>https://doi.org/10.1016/j.wasman.2011.03.021</w:t>
        </w:r>
      </w:hyperlink>
    </w:p>
    <w:p w14:paraId="74B375B6" w14:textId="77777777" w:rsidR="00DD04AA" w:rsidRPr="00DD04AA" w:rsidRDefault="00DD04AA" w:rsidP="00DD04AA">
      <w:pPr>
        <w:spacing w:after="0" w:line="360" w:lineRule="auto"/>
        <w:ind w:left="720" w:hanging="720"/>
        <w:rPr>
          <w:rFonts w:cs="Arial"/>
          <w:shd w:val="clear" w:color="auto" w:fill="FFFFFF"/>
          <w:lang w:val="en-US"/>
        </w:rPr>
      </w:pPr>
    </w:p>
    <w:p w14:paraId="23B7B0EB" w14:textId="77777777" w:rsidR="00DD04AA" w:rsidRPr="00DD04AA" w:rsidRDefault="00DD04AA" w:rsidP="00DD04AA">
      <w:pPr>
        <w:spacing w:after="0" w:line="360" w:lineRule="auto"/>
        <w:ind w:left="720" w:hanging="720"/>
        <w:rPr>
          <w:rFonts w:cs="Arial"/>
          <w:shd w:val="clear" w:color="auto" w:fill="FFFFFF"/>
          <w:lang w:val="en-GB"/>
        </w:rPr>
      </w:pPr>
      <w:r w:rsidRPr="00DD04AA">
        <w:rPr>
          <w:rFonts w:cs="Arial"/>
          <w:shd w:val="clear" w:color="auto" w:fill="FFFFFF"/>
          <w:lang w:val="en-GB"/>
        </w:rPr>
        <w:t>Hobson, P., &amp; Wheatley, A. (2021). </w:t>
      </w:r>
      <w:r w:rsidRPr="00DD04AA">
        <w:rPr>
          <w:rFonts w:cs="Arial"/>
          <w:i/>
          <w:iCs/>
          <w:shd w:val="clear" w:color="auto" w:fill="FFFFFF"/>
          <w:lang w:val="en-GB"/>
        </w:rPr>
        <w:t>Anaerobic digestion: modern theory and practice</w:t>
      </w:r>
      <w:r w:rsidRPr="00DD04AA">
        <w:rPr>
          <w:rFonts w:cs="Arial"/>
          <w:shd w:val="clear" w:color="auto" w:fill="FFFFFF"/>
          <w:lang w:val="en-GB"/>
        </w:rPr>
        <w:t xml:space="preserve">. Osti.gov. Retrieved 29 September 2021, from </w:t>
      </w:r>
      <w:hyperlink r:id="rId37" w:history="1">
        <w:r w:rsidRPr="00DD04AA">
          <w:rPr>
            <w:rStyle w:val="-"/>
            <w:rFonts w:cs="Arial"/>
            <w:shd w:val="clear" w:color="auto" w:fill="FFFFFF"/>
            <w:lang w:val="en-GB"/>
          </w:rPr>
          <w:t>https://www.osti.gov/etdeweb/biblio/5906328</w:t>
        </w:r>
      </w:hyperlink>
      <w:r w:rsidRPr="00DD04AA">
        <w:rPr>
          <w:rFonts w:cs="Arial"/>
          <w:shd w:val="clear" w:color="auto" w:fill="FFFFFF"/>
          <w:lang w:val="en-GB"/>
        </w:rPr>
        <w:t xml:space="preserve"> .</w:t>
      </w:r>
    </w:p>
    <w:p w14:paraId="590AED21" w14:textId="77777777" w:rsidR="00DD04AA" w:rsidRPr="00DD04AA" w:rsidRDefault="00DD04AA" w:rsidP="00DD04AA">
      <w:pPr>
        <w:spacing w:after="0" w:line="360" w:lineRule="auto"/>
        <w:ind w:left="720" w:hanging="720"/>
        <w:rPr>
          <w:rFonts w:cs="Arial"/>
          <w:shd w:val="clear" w:color="auto" w:fill="FFFFFF"/>
          <w:lang w:val="en-GB"/>
        </w:rPr>
      </w:pPr>
    </w:p>
    <w:p w14:paraId="2CF10556" w14:textId="296BF819" w:rsidR="00841AF5" w:rsidRDefault="00DD04AA" w:rsidP="00C5770E">
      <w:pPr>
        <w:spacing w:after="0" w:line="360" w:lineRule="auto"/>
        <w:ind w:left="720" w:hanging="720"/>
        <w:rPr>
          <w:rFonts w:cs="Arial"/>
          <w:lang w:val="en-GB"/>
        </w:rPr>
      </w:pPr>
      <w:r w:rsidRPr="00DD04AA">
        <w:rPr>
          <w:rFonts w:cs="Arial"/>
          <w:shd w:val="clear" w:color="auto" w:fill="FFFFFF"/>
          <w:lang w:val="en-GB"/>
        </w:rPr>
        <w:t xml:space="preserve">Zhang, J., Gu, D., Chen, J., He, Y., Dai, Y., </w:t>
      </w:r>
      <w:proofErr w:type="spellStart"/>
      <w:r w:rsidRPr="00DD04AA">
        <w:rPr>
          <w:rFonts w:cs="Arial"/>
          <w:shd w:val="clear" w:color="auto" w:fill="FFFFFF"/>
          <w:lang w:val="en-GB"/>
        </w:rPr>
        <w:t>Loh</w:t>
      </w:r>
      <w:proofErr w:type="spellEnd"/>
      <w:r w:rsidRPr="00DD04AA">
        <w:rPr>
          <w:rFonts w:cs="Arial"/>
          <w:shd w:val="clear" w:color="auto" w:fill="FFFFFF"/>
          <w:lang w:val="en-GB"/>
        </w:rPr>
        <w:t>, K., &amp; Tong, Y. (2021). Assessment and optimization of a decentralized food-waste-to-energy system with anaerobic digestion and CHP for energy utilization. </w:t>
      </w:r>
      <w:r w:rsidRPr="00C5770E">
        <w:rPr>
          <w:rFonts w:cs="Arial"/>
          <w:i/>
          <w:iCs/>
          <w:shd w:val="clear" w:color="auto" w:fill="FFFFFF"/>
          <w:lang w:val="en-GB"/>
        </w:rPr>
        <w:t xml:space="preserve">Energy </w:t>
      </w:r>
      <w:r w:rsidRPr="00C5770E">
        <w:rPr>
          <w:rFonts w:cs="Arial"/>
          <w:i/>
          <w:iCs/>
          <w:shd w:val="clear" w:color="auto" w:fill="FFFFFF"/>
          <w:lang w:val="en-GB"/>
        </w:rPr>
        <w:lastRenderedPageBreak/>
        <w:t xml:space="preserve">Conversion </w:t>
      </w:r>
      <w:proofErr w:type="gramStart"/>
      <w:r w:rsidRPr="00C5770E">
        <w:rPr>
          <w:rFonts w:cs="Arial"/>
          <w:i/>
          <w:iCs/>
          <w:shd w:val="clear" w:color="auto" w:fill="FFFFFF"/>
          <w:lang w:val="en-GB"/>
        </w:rPr>
        <w:t>And</w:t>
      </w:r>
      <w:proofErr w:type="gramEnd"/>
      <w:r w:rsidRPr="00C5770E">
        <w:rPr>
          <w:rFonts w:cs="Arial"/>
          <w:i/>
          <w:iCs/>
          <w:shd w:val="clear" w:color="auto" w:fill="FFFFFF"/>
          <w:lang w:val="en-GB"/>
        </w:rPr>
        <w:t xml:space="preserve"> Management</w:t>
      </w:r>
      <w:r w:rsidRPr="00C5770E">
        <w:rPr>
          <w:rFonts w:cs="Arial"/>
          <w:shd w:val="clear" w:color="auto" w:fill="FFFFFF"/>
          <w:lang w:val="en-GB"/>
        </w:rPr>
        <w:t>, </w:t>
      </w:r>
      <w:r w:rsidRPr="00C5770E">
        <w:rPr>
          <w:rFonts w:cs="Arial"/>
          <w:i/>
          <w:iCs/>
          <w:shd w:val="clear" w:color="auto" w:fill="FFFFFF"/>
          <w:lang w:val="en-GB"/>
        </w:rPr>
        <w:t>228</w:t>
      </w:r>
      <w:r w:rsidRPr="00C5770E">
        <w:rPr>
          <w:rFonts w:cs="Arial"/>
          <w:shd w:val="clear" w:color="auto" w:fill="FFFFFF"/>
          <w:lang w:val="en-GB"/>
        </w:rPr>
        <w:t xml:space="preserve">, 113654. </w:t>
      </w:r>
      <w:hyperlink r:id="rId38" w:history="1">
        <w:r w:rsidR="00C5770E" w:rsidRPr="00717D9D">
          <w:rPr>
            <w:rStyle w:val="-"/>
            <w:rFonts w:cs="Arial"/>
            <w:shd w:val="clear" w:color="auto" w:fill="FFFFFF"/>
            <w:lang w:val="en-GB"/>
          </w:rPr>
          <w:t>https://doi.org/10.1016/j.enconman.2020.113654</w:t>
        </w:r>
      </w:hyperlink>
    </w:p>
    <w:p w14:paraId="51C138B9" w14:textId="77777777" w:rsidR="00C5770E" w:rsidRPr="00C5770E" w:rsidRDefault="00C5770E" w:rsidP="00C5770E">
      <w:pPr>
        <w:spacing w:after="0" w:line="360" w:lineRule="auto"/>
        <w:ind w:left="720" w:hanging="720"/>
        <w:rPr>
          <w:rFonts w:cs="Arial"/>
          <w:lang w:val="en-GB"/>
        </w:rPr>
      </w:pPr>
    </w:p>
    <w:p w14:paraId="3688B9CA" w14:textId="553047B3" w:rsidR="00841AF5" w:rsidRDefault="00C5770E" w:rsidP="00C5770E">
      <w:pPr>
        <w:spacing w:after="0" w:line="360" w:lineRule="auto"/>
        <w:ind w:left="720" w:hanging="720"/>
        <w:jc w:val="both"/>
        <w:rPr>
          <w:rFonts w:cs="Arial"/>
          <w:shd w:val="clear" w:color="auto" w:fill="FFFFFF"/>
          <w:lang w:val="en-GB"/>
        </w:rPr>
      </w:pPr>
      <w:proofErr w:type="spellStart"/>
      <w:r w:rsidRPr="00C5770E">
        <w:rPr>
          <w:rFonts w:cs="Arial"/>
          <w:shd w:val="clear" w:color="auto" w:fill="FFFFFF"/>
          <w:lang w:val="en-GB"/>
        </w:rPr>
        <w:t>Dehkordi</w:t>
      </w:r>
      <w:proofErr w:type="spellEnd"/>
      <w:r w:rsidRPr="00C5770E">
        <w:rPr>
          <w:rFonts w:cs="Arial"/>
          <w:shd w:val="clear" w:color="auto" w:fill="FFFFFF"/>
          <w:lang w:val="en-GB"/>
        </w:rPr>
        <w:t xml:space="preserve">, S., </w:t>
      </w:r>
      <w:proofErr w:type="spellStart"/>
      <w:r w:rsidRPr="00C5770E">
        <w:rPr>
          <w:rFonts w:cs="Arial"/>
          <w:shd w:val="clear" w:color="auto" w:fill="FFFFFF"/>
          <w:lang w:val="en-GB"/>
        </w:rPr>
        <w:t>Jahromi</w:t>
      </w:r>
      <w:proofErr w:type="spellEnd"/>
      <w:r w:rsidRPr="00C5770E">
        <w:rPr>
          <w:rFonts w:cs="Arial"/>
          <w:shd w:val="clear" w:color="auto" w:fill="FFFFFF"/>
          <w:lang w:val="en-GB"/>
        </w:rPr>
        <w:t xml:space="preserve">, A., Ferdowsi, A., </w:t>
      </w:r>
      <w:proofErr w:type="spellStart"/>
      <w:r w:rsidRPr="00C5770E">
        <w:rPr>
          <w:rFonts w:cs="Arial"/>
          <w:shd w:val="clear" w:color="auto" w:fill="FFFFFF"/>
          <w:lang w:val="en-GB"/>
        </w:rPr>
        <w:t>Shumal</w:t>
      </w:r>
      <w:proofErr w:type="spellEnd"/>
      <w:r w:rsidRPr="00C5770E">
        <w:rPr>
          <w:rFonts w:cs="Arial"/>
          <w:shd w:val="clear" w:color="auto" w:fill="FFFFFF"/>
          <w:lang w:val="en-GB"/>
        </w:rPr>
        <w:t xml:space="preserve">, M., &amp; </w:t>
      </w:r>
      <w:proofErr w:type="spellStart"/>
      <w:r w:rsidRPr="00C5770E">
        <w:rPr>
          <w:rFonts w:cs="Arial"/>
          <w:shd w:val="clear" w:color="auto" w:fill="FFFFFF"/>
          <w:lang w:val="en-GB"/>
        </w:rPr>
        <w:t>Dehnavi</w:t>
      </w:r>
      <w:proofErr w:type="spellEnd"/>
      <w:r w:rsidRPr="00C5770E">
        <w:rPr>
          <w:rFonts w:cs="Arial"/>
          <w:shd w:val="clear" w:color="auto" w:fill="FFFFFF"/>
          <w:lang w:val="en-GB"/>
        </w:rPr>
        <w:t>, A. (2020). Investigation of biogas production potential from mechanical separated municipal solid waste as an approach for developing countries (case study: Isfahan-Iran). </w:t>
      </w:r>
      <w:r w:rsidRPr="00C5770E">
        <w:rPr>
          <w:rFonts w:cs="Arial"/>
          <w:i/>
          <w:iCs/>
          <w:shd w:val="clear" w:color="auto" w:fill="FFFFFF"/>
          <w:lang w:val="en-GB"/>
        </w:rPr>
        <w:t>Renewable And Sustainable Energy Reviews</w:t>
      </w:r>
      <w:r w:rsidRPr="00C5770E">
        <w:rPr>
          <w:rFonts w:cs="Arial"/>
          <w:shd w:val="clear" w:color="auto" w:fill="FFFFFF"/>
          <w:lang w:val="en-GB"/>
        </w:rPr>
        <w:t>, </w:t>
      </w:r>
      <w:r w:rsidRPr="00C5770E">
        <w:rPr>
          <w:rFonts w:cs="Arial"/>
          <w:i/>
          <w:iCs/>
          <w:shd w:val="clear" w:color="auto" w:fill="FFFFFF"/>
          <w:lang w:val="en-GB"/>
        </w:rPr>
        <w:t>119</w:t>
      </w:r>
      <w:r w:rsidRPr="00C5770E">
        <w:rPr>
          <w:rFonts w:cs="Arial"/>
          <w:shd w:val="clear" w:color="auto" w:fill="FFFFFF"/>
          <w:lang w:val="en-GB"/>
        </w:rPr>
        <w:t xml:space="preserve">, 109586. </w:t>
      </w:r>
      <w:hyperlink r:id="rId39" w:history="1">
        <w:r w:rsidRPr="00717D9D">
          <w:rPr>
            <w:rStyle w:val="-"/>
            <w:rFonts w:cs="Arial"/>
            <w:shd w:val="clear" w:color="auto" w:fill="FFFFFF"/>
            <w:lang w:val="en-GB"/>
          </w:rPr>
          <w:t>https://doi.org/10.1016/j.rser.2019.109586</w:t>
        </w:r>
      </w:hyperlink>
    </w:p>
    <w:p w14:paraId="2649D196" w14:textId="383B8428" w:rsidR="00C5770E" w:rsidRDefault="00C5770E" w:rsidP="00C5770E">
      <w:pPr>
        <w:spacing w:after="0" w:line="360" w:lineRule="auto"/>
        <w:ind w:left="720" w:hanging="720"/>
        <w:jc w:val="both"/>
        <w:rPr>
          <w:rFonts w:cs="Arial"/>
          <w:shd w:val="clear" w:color="auto" w:fill="FFFFFF"/>
          <w:lang w:val="en-GB"/>
        </w:rPr>
      </w:pPr>
    </w:p>
    <w:p w14:paraId="233C6F17" w14:textId="77777777" w:rsidR="00AB3C2D" w:rsidRDefault="00AB3C2D" w:rsidP="0029621B">
      <w:pPr>
        <w:spacing w:after="0" w:line="360" w:lineRule="auto"/>
        <w:jc w:val="both"/>
        <w:rPr>
          <w:rFonts w:cs="Arial"/>
          <w:lang w:val="en-GB"/>
        </w:rPr>
      </w:pPr>
    </w:p>
    <w:p w14:paraId="3B8102A2" w14:textId="2953BEA3" w:rsidR="00841AF5" w:rsidRPr="00AB3C2D" w:rsidRDefault="00AB3C2D" w:rsidP="00AB3C2D">
      <w:pPr>
        <w:spacing w:after="0" w:line="360" w:lineRule="auto"/>
        <w:ind w:left="720" w:hanging="720"/>
        <w:jc w:val="both"/>
        <w:rPr>
          <w:lang w:val="en-GB"/>
        </w:rPr>
      </w:pPr>
      <w:proofErr w:type="spellStart"/>
      <w:r w:rsidRPr="00AB3C2D">
        <w:rPr>
          <w:lang w:val="en-GB"/>
        </w:rPr>
        <w:t>Yosypovych</w:t>
      </w:r>
      <w:proofErr w:type="spellEnd"/>
      <w:r w:rsidRPr="00AB3C2D">
        <w:rPr>
          <w:lang w:val="en-GB"/>
        </w:rPr>
        <w:t xml:space="preserve">, K., Dirk, H., Christoph, H., Dieter, M., </w:t>
      </w:r>
      <w:proofErr w:type="spellStart"/>
      <w:r w:rsidRPr="00AB3C2D">
        <w:rPr>
          <w:lang w:val="en-GB"/>
        </w:rPr>
        <w:t>Markovych</w:t>
      </w:r>
      <w:proofErr w:type="spellEnd"/>
      <w:r w:rsidRPr="00AB3C2D">
        <w:rPr>
          <w:lang w:val="en-GB"/>
        </w:rPr>
        <w:t xml:space="preserve">, T. and </w:t>
      </w:r>
      <w:r>
        <w:rPr>
          <w:lang w:val="en-GB"/>
        </w:rPr>
        <w:t xml:space="preserve">                                                                                                 </w:t>
      </w:r>
      <w:proofErr w:type="spellStart"/>
      <w:r w:rsidRPr="00AB3C2D">
        <w:rPr>
          <w:lang w:val="en-GB"/>
        </w:rPr>
        <w:t>Anatoliivna</w:t>
      </w:r>
      <w:proofErr w:type="spellEnd"/>
      <w:r w:rsidRPr="00AB3C2D">
        <w:rPr>
          <w:lang w:val="en-GB"/>
        </w:rPr>
        <w:t xml:space="preserve">, S., 2021. </w:t>
      </w:r>
      <w:proofErr w:type="spellStart"/>
      <w:r w:rsidRPr="00AB3C2D">
        <w:rPr>
          <w:lang w:val="en-GB"/>
        </w:rPr>
        <w:t>Іmplementation</w:t>
      </w:r>
      <w:proofErr w:type="spellEnd"/>
      <w:r w:rsidRPr="00AB3C2D">
        <w:rPr>
          <w:lang w:val="en-GB"/>
        </w:rPr>
        <w:t xml:space="preserve"> of coprocessing of waste in cement kilns for Ukraine. Waste management </w:t>
      </w:r>
      <w:proofErr w:type="gramStart"/>
      <w:r w:rsidRPr="00AB3C2D">
        <w:rPr>
          <w:lang w:val="en-GB"/>
        </w:rPr>
        <w:t>issues..</w:t>
      </w:r>
      <w:proofErr w:type="gramEnd"/>
      <w:r w:rsidRPr="00AB3C2D">
        <w:rPr>
          <w:lang w:val="en-GB"/>
        </w:rPr>
        <w:t xml:space="preserve"> [online] Ela.kpi.ua. Available at: &lt;</w:t>
      </w:r>
      <w:r>
        <w:rPr>
          <w:lang w:val="en-GB"/>
        </w:rPr>
        <w:t xml:space="preserve"> </w:t>
      </w:r>
      <w:hyperlink r:id="rId40" w:history="1">
        <w:r w:rsidRPr="00FF5F2C">
          <w:rPr>
            <w:rStyle w:val="-"/>
            <w:lang w:val="en-GB"/>
          </w:rPr>
          <w:t>https://ela.kpi.ua/bitstream/123456789/41944/1/Monograph.pdf</w:t>
        </w:r>
      </w:hyperlink>
      <w:r>
        <w:rPr>
          <w:lang w:val="en-GB"/>
        </w:rPr>
        <w:t xml:space="preserve"> </w:t>
      </w:r>
      <w:r w:rsidRPr="00AB3C2D">
        <w:rPr>
          <w:lang w:val="en-GB"/>
        </w:rPr>
        <w:t>&gt;</w:t>
      </w:r>
    </w:p>
    <w:p w14:paraId="6BA1F294" w14:textId="3EE40D2E" w:rsidR="00841AF5" w:rsidRPr="005B5A98" w:rsidRDefault="00841AF5" w:rsidP="00AB3C2D">
      <w:pPr>
        <w:spacing w:after="0" w:line="360" w:lineRule="auto"/>
        <w:jc w:val="both"/>
        <w:rPr>
          <w:lang w:val="en-GB"/>
        </w:rPr>
      </w:pPr>
    </w:p>
    <w:p w14:paraId="4DDA6977" w14:textId="160D0980" w:rsidR="00841AF5" w:rsidRPr="005B5A98" w:rsidRDefault="00AB3C2D" w:rsidP="00AB3C2D">
      <w:pPr>
        <w:spacing w:after="0" w:line="360" w:lineRule="auto"/>
        <w:ind w:left="720" w:hanging="720"/>
        <w:jc w:val="both"/>
        <w:rPr>
          <w:lang w:val="en-GB"/>
        </w:rPr>
      </w:pPr>
      <w:r w:rsidRPr="00AB3C2D">
        <w:rPr>
          <w:lang w:val="en-GB"/>
        </w:rPr>
        <w:t xml:space="preserve">Ng, K., Phan, A., </w:t>
      </w:r>
      <w:proofErr w:type="spellStart"/>
      <w:r w:rsidRPr="00AB3C2D">
        <w:rPr>
          <w:lang w:val="en-GB"/>
        </w:rPr>
        <w:t>Iacovidou</w:t>
      </w:r>
      <w:proofErr w:type="spellEnd"/>
      <w:r w:rsidRPr="00AB3C2D">
        <w:rPr>
          <w:lang w:val="en-GB"/>
        </w:rPr>
        <w:t>, E., &amp; Wan Ab Karim Ghani, W. (2021). Techno-economic assessment of a novel integrated system of mechanical-biological treatment and valorisation of residual municipal solid waste into hydrogen: A case study in the UK. Journal Of Cleaner Production, 298, 126706.</w:t>
      </w:r>
      <w:r>
        <w:rPr>
          <w:lang w:val="en-GB"/>
        </w:rPr>
        <w:t xml:space="preserve">  </w:t>
      </w:r>
      <w:r w:rsidRPr="00AB3C2D">
        <w:rPr>
          <w:lang w:val="en-GB"/>
        </w:rPr>
        <w:t>https://doi.org/10.1016/j.jclepro.2021.126706</w:t>
      </w:r>
    </w:p>
    <w:p w14:paraId="381CC023" w14:textId="622323C2" w:rsidR="00841AF5" w:rsidRDefault="00841AF5" w:rsidP="0029621B">
      <w:pPr>
        <w:spacing w:after="0" w:line="360" w:lineRule="auto"/>
        <w:jc w:val="both"/>
        <w:rPr>
          <w:lang w:val="en-GB"/>
        </w:rPr>
      </w:pPr>
    </w:p>
    <w:p w14:paraId="791FBE36" w14:textId="74DCF11B" w:rsidR="00850BFA" w:rsidRPr="00850BFA" w:rsidRDefault="00850BFA" w:rsidP="00F663F3">
      <w:pPr>
        <w:spacing w:after="0" w:line="360" w:lineRule="auto"/>
        <w:ind w:left="720" w:hanging="720"/>
        <w:rPr>
          <w:lang w:val="en-GB"/>
        </w:rPr>
      </w:pPr>
      <w:proofErr w:type="spellStart"/>
      <w:r w:rsidRPr="00850BFA">
        <w:rPr>
          <w:lang w:val="en-GB"/>
        </w:rPr>
        <w:t>Olivard</w:t>
      </w:r>
      <w:proofErr w:type="spellEnd"/>
      <w:r w:rsidRPr="00850BFA">
        <w:rPr>
          <w:lang w:val="en-GB"/>
        </w:rPr>
        <w:t>, P. (2017). Feasibility Study of running an Anaerobic Digestion Plant coupled with a Combined Heat and Power Plant near Paris, France, processing 50,000 tons of food waste per year [</w:t>
      </w:r>
      <w:proofErr w:type="spellStart"/>
      <w:r w:rsidRPr="00850BFA">
        <w:rPr>
          <w:lang w:val="en-GB"/>
        </w:rPr>
        <w:t>Ebook</w:t>
      </w:r>
      <w:proofErr w:type="spellEnd"/>
      <w:r w:rsidRPr="00850BFA">
        <w:rPr>
          <w:lang w:val="en-GB"/>
        </w:rPr>
        <w:t>]. Retrieved 9 November 2021, from http://file:///C:/Users/admin/Downloads/132528753%20(2).pdf.</w:t>
      </w:r>
    </w:p>
    <w:p w14:paraId="27CB7A71" w14:textId="44250C21" w:rsidR="00841AF5" w:rsidRPr="005B5A98" w:rsidRDefault="00841AF5" w:rsidP="0029621B">
      <w:pPr>
        <w:spacing w:after="0" w:line="360" w:lineRule="auto"/>
        <w:jc w:val="both"/>
        <w:rPr>
          <w:lang w:val="en-GB"/>
        </w:rPr>
      </w:pPr>
    </w:p>
    <w:p w14:paraId="5C4F27FA" w14:textId="63BD816D" w:rsidR="00841AF5" w:rsidRPr="005B5A98" w:rsidRDefault="00841AF5" w:rsidP="0029621B">
      <w:pPr>
        <w:spacing w:after="0" w:line="360" w:lineRule="auto"/>
        <w:jc w:val="both"/>
        <w:rPr>
          <w:lang w:val="en-GB"/>
        </w:rPr>
      </w:pPr>
    </w:p>
    <w:p w14:paraId="781B2A1B" w14:textId="452B4325" w:rsidR="00841AF5" w:rsidRPr="005B5A98" w:rsidRDefault="00841AF5" w:rsidP="0029621B">
      <w:pPr>
        <w:spacing w:after="0" w:line="360" w:lineRule="auto"/>
        <w:jc w:val="both"/>
        <w:rPr>
          <w:lang w:val="en-GB"/>
        </w:rPr>
      </w:pPr>
    </w:p>
    <w:p w14:paraId="27BBCDAA" w14:textId="6ACDC9D2" w:rsidR="00841AF5" w:rsidRPr="005B5A98" w:rsidRDefault="00841AF5" w:rsidP="0029621B">
      <w:pPr>
        <w:spacing w:after="0" w:line="360" w:lineRule="auto"/>
        <w:jc w:val="both"/>
        <w:rPr>
          <w:lang w:val="en-GB"/>
        </w:rPr>
      </w:pPr>
    </w:p>
    <w:p w14:paraId="73C48009" w14:textId="5470D81F" w:rsidR="00841AF5" w:rsidRPr="005B5A98" w:rsidRDefault="00841AF5" w:rsidP="0029621B">
      <w:pPr>
        <w:spacing w:after="0" w:line="360" w:lineRule="auto"/>
        <w:jc w:val="both"/>
        <w:rPr>
          <w:lang w:val="en-GB"/>
        </w:rPr>
      </w:pPr>
    </w:p>
    <w:p w14:paraId="08200B09" w14:textId="50540FB7" w:rsidR="00841AF5" w:rsidRPr="005B5A98" w:rsidRDefault="00841AF5" w:rsidP="0029621B">
      <w:pPr>
        <w:spacing w:after="0" w:line="360" w:lineRule="auto"/>
        <w:jc w:val="both"/>
        <w:rPr>
          <w:lang w:val="en-GB"/>
        </w:rPr>
      </w:pPr>
    </w:p>
    <w:p w14:paraId="43EBC934" w14:textId="4792B50B" w:rsidR="00841AF5" w:rsidRPr="005B5A98" w:rsidRDefault="00841AF5" w:rsidP="0029621B">
      <w:pPr>
        <w:spacing w:after="0" w:line="360" w:lineRule="auto"/>
        <w:jc w:val="both"/>
        <w:rPr>
          <w:lang w:val="en-GB"/>
        </w:rPr>
      </w:pPr>
    </w:p>
    <w:p w14:paraId="62384913" w14:textId="24585531" w:rsidR="00841AF5" w:rsidRPr="005B5A98" w:rsidRDefault="00841AF5" w:rsidP="0029621B">
      <w:pPr>
        <w:spacing w:after="0" w:line="360" w:lineRule="auto"/>
        <w:jc w:val="both"/>
        <w:rPr>
          <w:lang w:val="en-GB"/>
        </w:rPr>
      </w:pPr>
    </w:p>
    <w:p w14:paraId="6BC8F2DE" w14:textId="171A2616" w:rsidR="00841AF5" w:rsidRPr="005B5A98" w:rsidRDefault="00841AF5" w:rsidP="0029621B">
      <w:pPr>
        <w:spacing w:after="0" w:line="360" w:lineRule="auto"/>
        <w:jc w:val="both"/>
        <w:rPr>
          <w:lang w:val="en-GB"/>
        </w:rPr>
      </w:pPr>
    </w:p>
    <w:p w14:paraId="6133E225" w14:textId="1E77A293" w:rsidR="00841AF5" w:rsidRPr="005B5A98" w:rsidRDefault="00841AF5" w:rsidP="0029621B">
      <w:pPr>
        <w:spacing w:after="0" w:line="360" w:lineRule="auto"/>
        <w:jc w:val="both"/>
        <w:rPr>
          <w:lang w:val="en-GB"/>
        </w:rPr>
      </w:pPr>
    </w:p>
    <w:p w14:paraId="6EA4A1EA" w14:textId="3CE476E8" w:rsidR="00841AF5" w:rsidRPr="005B5A98" w:rsidRDefault="00841AF5" w:rsidP="0029621B">
      <w:pPr>
        <w:spacing w:after="0" w:line="360" w:lineRule="auto"/>
        <w:jc w:val="both"/>
        <w:rPr>
          <w:lang w:val="en-GB"/>
        </w:rPr>
      </w:pPr>
    </w:p>
    <w:p w14:paraId="23B28783" w14:textId="13056F47" w:rsidR="00841AF5" w:rsidRPr="005B5A98" w:rsidRDefault="00841AF5" w:rsidP="0029621B">
      <w:pPr>
        <w:spacing w:after="0" w:line="360" w:lineRule="auto"/>
        <w:jc w:val="both"/>
        <w:rPr>
          <w:lang w:val="en-GB"/>
        </w:rPr>
      </w:pPr>
    </w:p>
    <w:p w14:paraId="528AC398" w14:textId="307E7F07" w:rsidR="00841AF5" w:rsidRPr="005B5A98" w:rsidRDefault="00841AF5" w:rsidP="0029621B">
      <w:pPr>
        <w:spacing w:after="0" w:line="360" w:lineRule="auto"/>
        <w:jc w:val="both"/>
        <w:rPr>
          <w:lang w:val="en-GB"/>
        </w:rPr>
      </w:pPr>
    </w:p>
    <w:p w14:paraId="7FDBFD17" w14:textId="35895B7C" w:rsidR="00841AF5" w:rsidRPr="005B5A98" w:rsidRDefault="00841AF5" w:rsidP="0029621B">
      <w:pPr>
        <w:spacing w:after="0" w:line="360" w:lineRule="auto"/>
        <w:jc w:val="both"/>
        <w:rPr>
          <w:lang w:val="en-GB"/>
        </w:rPr>
      </w:pPr>
    </w:p>
    <w:p w14:paraId="71876EE6" w14:textId="73B65900" w:rsidR="00841AF5" w:rsidRPr="005B5A98" w:rsidRDefault="00841AF5" w:rsidP="0029621B">
      <w:pPr>
        <w:spacing w:after="0" w:line="360" w:lineRule="auto"/>
        <w:jc w:val="both"/>
        <w:rPr>
          <w:lang w:val="en-GB"/>
        </w:rPr>
      </w:pPr>
    </w:p>
    <w:p w14:paraId="3581411F" w14:textId="3AAC204C" w:rsidR="00841AF5" w:rsidRPr="005B5A98" w:rsidRDefault="00841AF5" w:rsidP="0029621B">
      <w:pPr>
        <w:spacing w:after="0" w:line="360" w:lineRule="auto"/>
        <w:jc w:val="both"/>
        <w:rPr>
          <w:lang w:val="en-GB"/>
        </w:rPr>
      </w:pPr>
    </w:p>
    <w:p w14:paraId="785FDBDF" w14:textId="1082F92B" w:rsidR="00841AF5" w:rsidRPr="005B5A98" w:rsidRDefault="00841AF5" w:rsidP="0029621B">
      <w:pPr>
        <w:spacing w:after="0" w:line="360" w:lineRule="auto"/>
        <w:jc w:val="both"/>
        <w:rPr>
          <w:lang w:val="en-GB"/>
        </w:rPr>
      </w:pPr>
    </w:p>
    <w:p w14:paraId="146B5910" w14:textId="754483A4" w:rsidR="00841AF5" w:rsidRPr="005B5A98" w:rsidRDefault="00841AF5" w:rsidP="0029621B">
      <w:pPr>
        <w:spacing w:after="0" w:line="360" w:lineRule="auto"/>
        <w:jc w:val="both"/>
        <w:rPr>
          <w:lang w:val="en-GB"/>
        </w:rPr>
      </w:pPr>
    </w:p>
    <w:sectPr w:rsidR="00841AF5" w:rsidRPr="005B5A98" w:rsidSect="001D6075">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94F91" w14:textId="77777777" w:rsidR="004E01EA" w:rsidRDefault="004E01EA" w:rsidP="00B823C0">
      <w:pPr>
        <w:spacing w:after="0" w:line="240" w:lineRule="auto"/>
      </w:pPr>
      <w:r>
        <w:separator/>
      </w:r>
    </w:p>
  </w:endnote>
  <w:endnote w:type="continuationSeparator" w:id="0">
    <w:p w14:paraId="46B0245E" w14:textId="77777777" w:rsidR="004E01EA" w:rsidRDefault="004E01EA" w:rsidP="00B82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Open Sans">
    <w:altName w:val="Open Sans"/>
    <w:charset w:val="00"/>
    <w:family w:val="swiss"/>
    <w:pitch w:val="variable"/>
    <w:sig w:usb0="E00002EF" w:usb1="4000205B" w:usb2="00000028" w:usb3="00000000" w:csb0="0000019F"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6285352"/>
      <w:docPartObj>
        <w:docPartGallery w:val="Page Numbers (Bottom of Page)"/>
        <w:docPartUnique/>
      </w:docPartObj>
    </w:sdtPr>
    <w:sdtEndPr/>
    <w:sdtContent>
      <w:p w14:paraId="76BC4535" w14:textId="7A65E7D5" w:rsidR="003A6E82" w:rsidRDefault="003A6E82" w:rsidP="00014F07">
        <w:pPr>
          <w:pStyle w:val="a5"/>
          <w:jc w:val="right"/>
        </w:pPr>
        <w:r>
          <w:fldChar w:fldCharType="begin"/>
        </w:r>
        <w:r>
          <w:instrText>PAGE   \* MERGEFORMAT</w:instrText>
        </w:r>
        <w:r>
          <w:fldChar w:fldCharType="separate"/>
        </w:r>
        <w:r w:rsidR="000306E8">
          <w:rPr>
            <w:noProof/>
          </w:rPr>
          <w:t>42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7587200"/>
      <w:docPartObj>
        <w:docPartGallery w:val="Page Numbers (Bottom of Page)"/>
        <w:docPartUnique/>
      </w:docPartObj>
    </w:sdtPr>
    <w:sdtEndPr/>
    <w:sdtContent>
      <w:p w14:paraId="6CA8CC89" w14:textId="0EABF164" w:rsidR="003A6E82" w:rsidRDefault="003A6E82">
        <w:pPr>
          <w:pStyle w:val="a5"/>
          <w:jc w:val="right"/>
        </w:pPr>
        <w:r>
          <w:fldChar w:fldCharType="begin"/>
        </w:r>
        <w:r>
          <w:instrText>PAGE   \* MERGEFORMAT</w:instrText>
        </w:r>
        <w:r>
          <w:fldChar w:fldCharType="separate"/>
        </w:r>
        <w:r w:rsidR="00F137DE">
          <w:rPr>
            <w:noProof/>
          </w:rPr>
          <w:t>0</w:t>
        </w:r>
        <w:r>
          <w:fldChar w:fldCharType="end"/>
        </w:r>
      </w:p>
    </w:sdtContent>
  </w:sdt>
  <w:p w14:paraId="4C010CFA" w14:textId="067263DB" w:rsidR="003A6E82" w:rsidRPr="00B823C0" w:rsidRDefault="003A6E82">
    <w:pPr>
      <w:pStyle w:val="a5"/>
      <w:rPr>
        <w:rStyle w:val="a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1036353"/>
      <w:docPartObj>
        <w:docPartGallery w:val="Page Numbers (Bottom of Page)"/>
        <w:docPartUnique/>
      </w:docPartObj>
    </w:sdtPr>
    <w:sdtEndPr/>
    <w:sdtContent>
      <w:p w14:paraId="136B587D" w14:textId="77777777" w:rsidR="001D6075" w:rsidRDefault="001D6075">
        <w:pPr>
          <w:pStyle w:val="a5"/>
          <w:jc w:val="right"/>
        </w:pPr>
        <w:r>
          <w:fldChar w:fldCharType="begin"/>
        </w:r>
        <w:r>
          <w:instrText>PAGE   \* MERGEFORMAT</w:instrText>
        </w:r>
        <w:r>
          <w:fldChar w:fldCharType="separate"/>
        </w:r>
        <w:r>
          <w:rPr>
            <w:noProof/>
          </w:rPr>
          <w:t>0</w:t>
        </w:r>
        <w:r>
          <w:fldChar w:fldCharType="end"/>
        </w:r>
      </w:p>
    </w:sdtContent>
  </w:sdt>
  <w:p w14:paraId="182E78F2" w14:textId="77777777" w:rsidR="001D6075" w:rsidRPr="00B823C0" w:rsidRDefault="001D6075">
    <w:pPr>
      <w:pStyle w:val="a5"/>
      <w:rPr>
        <w:rStyle w:val="a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688C0" w14:textId="77777777" w:rsidR="004E01EA" w:rsidRDefault="004E01EA" w:rsidP="00B823C0">
      <w:pPr>
        <w:spacing w:after="0" w:line="240" w:lineRule="auto"/>
      </w:pPr>
      <w:r>
        <w:separator/>
      </w:r>
    </w:p>
  </w:footnote>
  <w:footnote w:type="continuationSeparator" w:id="0">
    <w:p w14:paraId="4CC1F458" w14:textId="77777777" w:rsidR="004E01EA" w:rsidRDefault="004E01EA" w:rsidP="00B82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75715" w14:textId="77777777" w:rsidR="003A6E82" w:rsidRPr="00065480" w:rsidRDefault="003A6E82" w:rsidP="00B823C0">
    <w:pPr>
      <w:pStyle w:val="a4"/>
      <w:rPr>
        <w:color w:val="4472C4" w:themeColor="accent1"/>
        <w:sz w:val="18"/>
        <w:szCs w:val="18"/>
      </w:rPr>
    </w:pPr>
    <w:r w:rsidRPr="00065480">
      <w:rPr>
        <w:rFonts w:cs="Arial"/>
        <w:b/>
        <w:bCs/>
        <w:color w:val="4472C4" w:themeColor="accent1"/>
        <w:sz w:val="18"/>
        <w:szCs w:val="18"/>
      </w:rPr>
      <w:t>ΓΕΩΡΓΙΟΣ ΠΑΠΑΔΗΜΗΤΡΙΟΥ                                                      ΠΟΛΥΤΕΧΝΕΙΟ ΚΡΗΤΗΣ</w:t>
    </w:r>
  </w:p>
  <w:p w14:paraId="4969613D" w14:textId="77777777" w:rsidR="003A6E82" w:rsidRDefault="003A6E82">
    <w:pPr>
      <w:pStyle w:val="a4"/>
    </w:pPr>
  </w:p>
  <w:p w14:paraId="1BE7FE28" w14:textId="77777777" w:rsidR="003A6E82" w:rsidRDefault="003A6E82">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C147" w14:textId="60645930" w:rsidR="000E4FDF" w:rsidRPr="00065480" w:rsidRDefault="000E4FDF" w:rsidP="000E4FDF">
    <w:pPr>
      <w:pStyle w:val="a4"/>
      <w:rPr>
        <w:color w:val="4472C4" w:themeColor="accent1"/>
        <w:sz w:val="18"/>
        <w:szCs w:val="18"/>
      </w:rPr>
    </w:pPr>
    <w:r w:rsidRPr="00065480">
      <w:rPr>
        <w:rFonts w:cs="Arial"/>
        <w:b/>
        <w:bCs/>
        <w:color w:val="4472C4" w:themeColor="accent1"/>
        <w:sz w:val="18"/>
        <w:szCs w:val="18"/>
      </w:rPr>
      <w:t xml:space="preserve">ΓΕΩΡΓΙΟΣ ΠΑΠΑΔΗΜΗΤΡΙΟΥ                                                     </w:t>
    </w:r>
    <w:r>
      <w:rPr>
        <w:rFonts w:cs="Arial"/>
        <w:b/>
        <w:bCs/>
        <w:color w:val="4472C4" w:themeColor="accent1"/>
        <w:sz w:val="18"/>
        <w:szCs w:val="18"/>
        <w:lang w:val="en-US"/>
      </w:rPr>
      <w:t xml:space="preserve">                 </w:t>
    </w:r>
    <w:r w:rsidRPr="00065480">
      <w:rPr>
        <w:rFonts w:cs="Arial"/>
        <w:b/>
        <w:bCs/>
        <w:color w:val="4472C4" w:themeColor="accent1"/>
        <w:sz w:val="18"/>
        <w:szCs w:val="18"/>
      </w:rPr>
      <w:t xml:space="preserve"> ΠΟΛΥΤΕΧΝΕΙΟ ΚΡΗΤΗΣ</w:t>
    </w:r>
  </w:p>
  <w:p w14:paraId="49A7DDCA" w14:textId="77065D2D" w:rsidR="003A6E82" w:rsidRDefault="003A6E82">
    <w:pPr>
      <w:pStyle w:val="a4"/>
    </w:pPr>
  </w:p>
  <w:p w14:paraId="5BE5384C" w14:textId="77777777" w:rsidR="003A6E82" w:rsidRDefault="003A6E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32812" w14:textId="328882DE" w:rsidR="000E4FDF" w:rsidRPr="00065480" w:rsidRDefault="000E4FDF" w:rsidP="000E4FDF">
    <w:pPr>
      <w:pStyle w:val="a4"/>
      <w:rPr>
        <w:color w:val="4472C4" w:themeColor="accent1"/>
        <w:sz w:val="18"/>
        <w:szCs w:val="18"/>
      </w:rPr>
    </w:pPr>
    <w:r w:rsidRPr="00065480">
      <w:rPr>
        <w:rFonts w:cs="Arial"/>
        <w:b/>
        <w:bCs/>
        <w:color w:val="4472C4" w:themeColor="accent1"/>
        <w:sz w:val="18"/>
        <w:szCs w:val="18"/>
      </w:rPr>
      <w:t xml:space="preserve">ΓΕΩΡΓΙΟΣ ΠΑΠΑΔΗΜΗΤΡΙΟΥ                                                     </w:t>
    </w:r>
    <w:r>
      <w:rPr>
        <w:rFonts w:cs="Arial"/>
        <w:b/>
        <w:bCs/>
        <w:color w:val="4472C4" w:themeColor="accent1"/>
        <w:sz w:val="18"/>
        <w:szCs w:val="18"/>
        <w:lang w:val="en-US"/>
      </w:rPr>
      <w:t xml:space="preserve">                                                                                                                                  </w:t>
    </w:r>
    <w:r w:rsidRPr="00065480">
      <w:rPr>
        <w:rFonts w:cs="Arial"/>
        <w:b/>
        <w:bCs/>
        <w:color w:val="4472C4" w:themeColor="accent1"/>
        <w:sz w:val="18"/>
        <w:szCs w:val="18"/>
      </w:rPr>
      <w:t xml:space="preserve"> ΠΟΛΥΤΕΧΝΕΙΟ ΚΡΗΤΗΣ</w:t>
    </w:r>
  </w:p>
  <w:p w14:paraId="6D053D96" w14:textId="77777777" w:rsidR="000E4FDF" w:rsidRDefault="000E4FDF">
    <w:pPr>
      <w:pStyle w:val="a4"/>
    </w:pPr>
  </w:p>
  <w:p w14:paraId="7D1897DA" w14:textId="77777777" w:rsidR="000E4FDF" w:rsidRDefault="000E4FD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E1527" w14:textId="77777777" w:rsidR="000E4FDF" w:rsidRPr="00065480" w:rsidRDefault="000E4FDF" w:rsidP="000E4FDF">
    <w:pPr>
      <w:pStyle w:val="a4"/>
      <w:rPr>
        <w:color w:val="4472C4" w:themeColor="accent1"/>
        <w:sz w:val="18"/>
        <w:szCs w:val="18"/>
      </w:rPr>
    </w:pPr>
    <w:r w:rsidRPr="00065480">
      <w:rPr>
        <w:rFonts w:cs="Arial"/>
        <w:b/>
        <w:bCs/>
        <w:color w:val="4472C4" w:themeColor="accent1"/>
        <w:sz w:val="18"/>
        <w:szCs w:val="18"/>
      </w:rPr>
      <w:t xml:space="preserve">ΓΕΩΡΓΙΟΣ ΠΑΠΑΔΗΜΗΤΡΙΟΥ                                                     </w:t>
    </w:r>
    <w:r>
      <w:rPr>
        <w:rFonts w:cs="Arial"/>
        <w:b/>
        <w:bCs/>
        <w:color w:val="4472C4" w:themeColor="accent1"/>
        <w:sz w:val="18"/>
        <w:szCs w:val="18"/>
        <w:lang w:val="en-US"/>
      </w:rPr>
      <w:t xml:space="preserve">                 </w:t>
    </w:r>
    <w:r w:rsidRPr="00065480">
      <w:rPr>
        <w:rFonts w:cs="Arial"/>
        <w:b/>
        <w:bCs/>
        <w:color w:val="4472C4" w:themeColor="accent1"/>
        <w:sz w:val="18"/>
        <w:szCs w:val="18"/>
      </w:rPr>
      <w:t xml:space="preserve"> ΠΟΛΥΤΕΧΝΕΙΟ ΚΡΗΤΗΣ</w:t>
    </w:r>
  </w:p>
  <w:p w14:paraId="23EE2680" w14:textId="77777777" w:rsidR="000E4FDF" w:rsidRDefault="000E4FDF">
    <w:pPr>
      <w:pStyle w:val="a4"/>
    </w:pPr>
  </w:p>
  <w:p w14:paraId="0247D239" w14:textId="77777777" w:rsidR="000E4FDF" w:rsidRDefault="000E4FD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A861" w14:textId="550CF79F" w:rsidR="000E4FDF" w:rsidRPr="00065480" w:rsidRDefault="000E4FDF" w:rsidP="000E4FDF">
    <w:pPr>
      <w:pStyle w:val="a4"/>
      <w:rPr>
        <w:color w:val="4472C4" w:themeColor="accent1"/>
        <w:sz w:val="18"/>
        <w:szCs w:val="18"/>
      </w:rPr>
    </w:pPr>
    <w:r w:rsidRPr="00065480">
      <w:rPr>
        <w:rFonts w:cs="Arial"/>
        <w:b/>
        <w:bCs/>
        <w:color w:val="4472C4" w:themeColor="accent1"/>
        <w:sz w:val="18"/>
        <w:szCs w:val="18"/>
      </w:rPr>
      <w:t xml:space="preserve">ΓΕΩΡΓΙΟΣ ΠΑΠΑΔΗΜΗΤΡΙΟΥ                                                   </w:t>
    </w:r>
    <w:r>
      <w:rPr>
        <w:rFonts w:cs="Arial"/>
        <w:b/>
        <w:bCs/>
        <w:color w:val="4472C4" w:themeColor="accent1"/>
        <w:sz w:val="18"/>
        <w:szCs w:val="18"/>
        <w:lang w:val="en-US"/>
      </w:rPr>
      <w:t xml:space="preserve">                                                                                                                 </w:t>
    </w:r>
    <w:r w:rsidRPr="00065480">
      <w:rPr>
        <w:rFonts w:cs="Arial"/>
        <w:b/>
        <w:bCs/>
        <w:color w:val="4472C4" w:themeColor="accent1"/>
        <w:sz w:val="18"/>
        <w:szCs w:val="18"/>
      </w:rPr>
      <w:t xml:space="preserve">  </w:t>
    </w:r>
    <w:r>
      <w:rPr>
        <w:rFonts w:cs="Arial"/>
        <w:b/>
        <w:bCs/>
        <w:color w:val="4472C4" w:themeColor="accent1"/>
        <w:sz w:val="18"/>
        <w:szCs w:val="18"/>
        <w:lang w:val="en-US"/>
      </w:rPr>
      <w:t xml:space="preserve">                 </w:t>
    </w:r>
    <w:r w:rsidRPr="00065480">
      <w:rPr>
        <w:rFonts w:cs="Arial"/>
        <w:b/>
        <w:bCs/>
        <w:color w:val="4472C4" w:themeColor="accent1"/>
        <w:sz w:val="18"/>
        <w:szCs w:val="18"/>
      </w:rPr>
      <w:t xml:space="preserve"> ΠΟΛΥΤΕΧΝΕΙΟ ΚΡΗΤΗΣ</w:t>
    </w:r>
  </w:p>
  <w:p w14:paraId="772665AE" w14:textId="77777777" w:rsidR="000E4FDF" w:rsidRDefault="000E4FDF">
    <w:pPr>
      <w:pStyle w:val="a4"/>
    </w:pPr>
  </w:p>
  <w:p w14:paraId="1717B940" w14:textId="77777777" w:rsidR="000E4FDF" w:rsidRDefault="000E4FDF">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40B1" w14:textId="77777777" w:rsidR="000E4FDF" w:rsidRPr="00065480" w:rsidRDefault="000E4FDF" w:rsidP="000E4FDF">
    <w:pPr>
      <w:pStyle w:val="a4"/>
      <w:rPr>
        <w:color w:val="4472C4" w:themeColor="accent1"/>
        <w:sz w:val="18"/>
        <w:szCs w:val="18"/>
      </w:rPr>
    </w:pPr>
    <w:r w:rsidRPr="00065480">
      <w:rPr>
        <w:rFonts w:cs="Arial"/>
        <w:b/>
        <w:bCs/>
        <w:color w:val="4472C4" w:themeColor="accent1"/>
        <w:sz w:val="18"/>
        <w:szCs w:val="18"/>
      </w:rPr>
      <w:t xml:space="preserve">ΓΕΩΡΓΙΟΣ ΠΑΠΑΔΗΜΗΤΡΙΟΥ                                                     </w:t>
    </w:r>
    <w:r>
      <w:rPr>
        <w:rFonts w:cs="Arial"/>
        <w:b/>
        <w:bCs/>
        <w:color w:val="4472C4" w:themeColor="accent1"/>
        <w:sz w:val="18"/>
        <w:szCs w:val="18"/>
        <w:lang w:val="en-US"/>
      </w:rPr>
      <w:t xml:space="preserve">                 </w:t>
    </w:r>
    <w:r w:rsidRPr="00065480">
      <w:rPr>
        <w:rFonts w:cs="Arial"/>
        <w:b/>
        <w:bCs/>
        <w:color w:val="4472C4" w:themeColor="accent1"/>
        <w:sz w:val="18"/>
        <w:szCs w:val="18"/>
      </w:rPr>
      <w:t xml:space="preserve"> ΠΟΛΥΤΕΧΝΕΙΟ ΚΡΗΤΗΣ</w:t>
    </w:r>
  </w:p>
  <w:p w14:paraId="1BCC6F4A" w14:textId="77777777" w:rsidR="000E4FDF" w:rsidRDefault="000E4FDF">
    <w:pPr>
      <w:pStyle w:val="a4"/>
    </w:pPr>
  </w:p>
  <w:p w14:paraId="0CD62B13" w14:textId="77777777" w:rsidR="000E4FDF" w:rsidRDefault="000E4F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66F3E"/>
    <w:multiLevelType w:val="hybridMultilevel"/>
    <w:tmpl w:val="D21E5F74"/>
    <w:lvl w:ilvl="0" w:tplc="5EEE4800">
      <w:numFmt w:val="bullet"/>
      <w:lvlText w:val="•"/>
      <w:lvlJc w:val="left"/>
      <w:pPr>
        <w:ind w:left="720" w:hanging="360"/>
      </w:pPr>
      <w:rPr>
        <w:rFonts w:hint="default"/>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5675AE"/>
    <w:multiLevelType w:val="hybridMultilevel"/>
    <w:tmpl w:val="A92CAE3E"/>
    <w:lvl w:ilvl="0" w:tplc="5EEE4800">
      <w:numFmt w:val="bullet"/>
      <w:lvlText w:val="•"/>
      <w:lvlJc w:val="left"/>
      <w:pPr>
        <w:ind w:left="720" w:hanging="360"/>
      </w:pPr>
      <w:rPr>
        <w:rFonts w:hint="default"/>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5A1959"/>
    <w:multiLevelType w:val="hybridMultilevel"/>
    <w:tmpl w:val="F190A2B8"/>
    <w:lvl w:ilvl="0" w:tplc="0809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B4C66D0"/>
    <w:multiLevelType w:val="multilevel"/>
    <w:tmpl w:val="183AD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967F3F"/>
    <w:multiLevelType w:val="hybridMultilevel"/>
    <w:tmpl w:val="B6DA4826"/>
    <w:lvl w:ilvl="0" w:tplc="0408000D">
      <w:start w:val="1"/>
      <w:numFmt w:val="bullet"/>
      <w:lvlText w:val=""/>
      <w:lvlJc w:val="left"/>
      <w:pPr>
        <w:ind w:left="720" w:hanging="360"/>
      </w:pPr>
      <w:rPr>
        <w:rFonts w:ascii="Wingdings" w:hAnsi="Wingdings" w:hint="default"/>
        <w:w w:val="160"/>
        <w:sz w:val="9"/>
        <w:szCs w:val="9"/>
        <w:lang w:val="en-US"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2171307"/>
    <w:multiLevelType w:val="hybridMultilevel"/>
    <w:tmpl w:val="4C1C2A10"/>
    <w:lvl w:ilvl="0" w:tplc="5EEE4800">
      <w:numFmt w:val="bullet"/>
      <w:lvlText w:val="•"/>
      <w:lvlJc w:val="left"/>
      <w:pPr>
        <w:ind w:left="720" w:hanging="360"/>
      </w:pPr>
      <w:rPr>
        <w:rFonts w:hint="default"/>
        <w:lang w:val="en-US" w:eastAsia="en-US" w:bidi="ar-SA"/>
      </w:rPr>
    </w:lvl>
    <w:lvl w:ilvl="1" w:tplc="0408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2C5C68"/>
    <w:multiLevelType w:val="multilevel"/>
    <w:tmpl w:val="ABA69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7C2ACB"/>
    <w:multiLevelType w:val="hybridMultilevel"/>
    <w:tmpl w:val="DE200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975248"/>
    <w:multiLevelType w:val="hybridMultilevel"/>
    <w:tmpl w:val="A6C44F0C"/>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9" w15:restartNumberingAfterBreak="0">
    <w:nsid w:val="364D6F00"/>
    <w:multiLevelType w:val="hybridMultilevel"/>
    <w:tmpl w:val="8F2E4436"/>
    <w:lvl w:ilvl="0" w:tplc="5EEE4800">
      <w:numFmt w:val="bullet"/>
      <w:lvlText w:val="•"/>
      <w:lvlJc w:val="left"/>
      <w:pPr>
        <w:ind w:left="1080" w:hanging="360"/>
      </w:pPr>
      <w:rPr>
        <w:rFonts w:hint="default"/>
        <w:lang w:val="en-US" w:eastAsia="en-US" w:bidi="ar-SA"/>
      </w:rPr>
    </w:lvl>
    <w:lvl w:ilvl="1" w:tplc="24CE39AC">
      <w:numFmt w:val="bullet"/>
      <w:lvlText w:val="-"/>
      <w:lvlJc w:val="left"/>
      <w:pPr>
        <w:ind w:left="1800" w:hanging="360"/>
      </w:pPr>
      <w:rPr>
        <w:rFonts w:ascii="Arial" w:eastAsia="Times New Roman" w:hAnsi="Arial" w:cs="Aria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1C73A4"/>
    <w:multiLevelType w:val="hybridMultilevel"/>
    <w:tmpl w:val="56B86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E73205"/>
    <w:multiLevelType w:val="hybridMultilevel"/>
    <w:tmpl w:val="192AC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A95BE4"/>
    <w:multiLevelType w:val="hybridMultilevel"/>
    <w:tmpl w:val="2A58B9F2"/>
    <w:lvl w:ilvl="0" w:tplc="5EEE4800">
      <w:numFmt w:val="bullet"/>
      <w:lvlText w:val="•"/>
      <w:lvlJc w:val="left"/>
      <w:pPr>
        <w:ind w:left="1800" w:hanging="360"/>
      </w:pPr>
      <w:rPr>
        <w:rFonts w:hint="default"/>
        <w:lang w:val="en-US" w:eastAsia="en-US" w:bidi="ar-SA"/>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4D08760A"/>
    <w:multiLevelType w:val="multilevel"/>
    <w:tmpl w:val="69684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0F6D7D"/>
    <w:multiLevelType w:val="hybridMultilevel"/>
    <w:tmpl w:val="161ECAA6"/>
    <w:lvl w:ilvl="0" w:tplc="5EEE4800">
      <w:numFmt w:val="bullet"/>
      <w:lvlText w:val="•"/>
      <w:lvlJc w:val="left"/>
      <w:pPr>
        <w:ind w:left="720" w:hanging="360"/>
      </w:pPr>
      <w:rPr>
        <w:rFonts w:hint="default"/>
        <w:lang w:val="en-US"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4F37475D"/>
    <w:multiLevelType w:val="multilevel"/>
    <w:tmpl w:val="F712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B753A3"/>
    <w:multiLevelType w:val="hybridMultilevel"/>
    <w:tmpl w:val="03C03BC6"/>
    <w:lvl w:ilvl="0" w:tplc="5EEE4800">
      <w:numFmt w:val="bullet"/>
      <w:lvlText w:val="•"/>
      <w:lvlJc w:val="left"/>
      <w:pPr>
        <w:ind w:left="720" w:hanging="360"/>
      </w:pPr>
      <w:rPr>
        <w:rFonts w:hint="default"/>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A250F9"/>
    <w:multiLevelType w:val="hybridMultilevel"/>
    <w:tmpl w:val="D892D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1A2911"/>
    <w:multiLevelType w:val="hybridMultilevel"/>
    <w:tmpl w:val="6F849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915117"/>
    <w:multiLevelType w:val="hybridMultilevel"/>
    <w:tmpl w:val="50F08D1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6BEE65DE"/>
    <w:multiLevelType w:val="multilevel"/>
    <w:tmpl w:val="649C3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D9B1422"/>
    <w:multiLevelType w:val="multilevel"/>
    <w:tmpl w:val="09EAA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1E0AC0"/>
    <w:multiLevelType w:val="hybridMultilevel"/>
    <w:tmpl w:val="3BD4C124"/>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782F74AC"/>
    <w:multiLevelType w:val="multilevel"/>
    <w:tmpl w:val="7E80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931750"/>
    <w:multiLevelType w:val="multilevel"/>
    <w:tmpl w:val="F6F2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D746AD"/>
    <w:multiLevelType w:val="hybridMultilevel"/>
    <w:tmpl w:val="48C890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5"/>
  </w:num>
  <w:num w:numId="4">
    <w:abstractNumId w:val="20"/>
  </w:num>
  <w:num w:numId="5">
    <w:abstractNumId w:val="23"/>
  </w:num>
  <w:num w:numId="6">
    <w:abstractNumId w:val="3"/>
  </w:num>
  <w:num w:numId="7">
    <w:abstractNumId w:val="21"/>
  </w:num>
  <w:num w:numId="8">
    <w:abstractNumId w:val="13"/>
  </w:num>
  <w:num w:numId="9">
    <w:abstractNumId w:val="25"/>
  </w:num>
  <w:num w:numId="10">
    <w:abstractNumId w:val="14"/>
  </w:num>
  <w:num w:numId="11">
    <w:abstractNumId w:val="4"/>
  </w:num>
  <w:num w:numId="12">
    <w:abstractNumId w:val="2"/>
  </w:num>
  <w:num w:numId="13">
    <w:abstractNumId w:val="19"/>
  </w:num>
  <w:num w:numId="14">
    <w:abstractNumId w:val="22"/>
  </w:num>
  <w:num w:numId="15">
    <w:abstractNumId w:val="1"/>
  </w:num>
  <w:num w:numId="16">
    <w:abstractNumId w:val="9"/>
  </w:num>
  <w:num w:numId="17">
    <w:abstractNumId w:val="0"/>
  </w:num>
  <w:num w:numId="18">
    <w:abstractNumId w:val="5"/>
  </w:num>
  <w:num w:numId="19">
    <w:abstractNumId w:val="12"/>
  </w:num>
  <w:num w:numId="20">
    <w:abstractNumId w:val="16"/>
  </w:num>
  <w:num w:numId="21">
    <w:abstractNumId w:val="7"/>
  </w:num>
  <w:num w:numId="22">
    <w:abstractNumId w:val="8"/>
  </w:num>
  <w:num w:numId="23">
    <w:abstractNumId w:val="10"/>
  </w:num>
  <w:num w:numId="24">
    <w:abstractNumId w:val="11"/>
  </w:num>
  <w:num w:numId="25">
    <w:abstractNumId w:val="18"/>
  </w:num>
  <w:num w:numId="26">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3C0"/>
    <w:rsid w:val="00014F07"/>
    <w:rsid w:val="00021E42"/>
    <w:rsid w:val="000248AB"/>
    <w:rsid w:val="00024DD9"/>
    <w:rsid w:val="000306E8"/>
    <w:rsid w:val="000307B9"/>
    <w:rsid w:val="000331AB"/>
    <w:rsid w:val="00035478"/>
    <w:rsid w:val="00065480"/>
    <w:rsid w:val="00080303"/>
    <w:rsid w:val="00084E90"/>
    <w:rsid w:val="00086339"/>
    <w:rsid w:val="00086435"/>
    <w:rsid w:val="000A0868"/>
    <w:rsid w:val="000A1DC5"/>
    <w:rsid w:val="000A790D"/>
    <w:rsid w:val="000B043A"/>
    <w:rsid w:val="000B7E90"/>
    <w:rsid w:val="000C6E88"/>
    <w:rsid w:val="000D434A"/>
    <w:rsid w:val="000D524D"/>
    <w:rsid w:val="000E4FDF"/>
    <w:rsid w:val="001017CF"/>
    <w:rsid w:val="00114FB9"/>
    <w:rsid w:val="00116CE5"/>
    <w:rsid w:val="001223E0"/>
    <w:rsid w:val="00124F95"/>
    <w:rsid w:val="00146AA4"/>
    <w:rsid w:val="001525CA"/>
    <w:rsid w:val="00155CE8"/>
    <w:rsid w:val="00160BCB"/>
    <w:rsid w:val="00167A4B"/>
    <w:rsid w:val="001953F8"/>
    <w:rsid w:val="001974F3"/>
    <w:rsid w:val="001B6DC6"/>
    <w:rsid w:val="001B7074"/>
    <w:rsid w:val="001D10C9"/>
    <w:rsid w:val="001D28FD"/>
    <w:rsid w:val="001D2E23"/>
    <w:rsid w:val="001D6075"/>
    <w:rsid w:val="001E3E09"/>
    <w:rsid w:val="001F1098"/>
    <w:rsid w:val="001F1E78"/>
    <w:rsid w:val="002014C5"/>
    <w:rsid w:val="00205721"/>
    <w:rsid w:val="00221770"/>
    <w:rsid w:val="00245DDD"/>
    <w:rsid w:val="00266AB0"/>
    <w:rsid w:val="002706CE"/>
    <w:rsid w:val="00294085"/>
    <w:rsid w:val="0029621B"/>
    <w:rsid w:val="002A6E2C"/>
    <w:rsid w:val="002C03AB"/>
    <w:rsid w:val="002D3D14"/>
    <w:rsid w:val="003024CA"/>
    <w:rsid w:val="00303234"/>
    <w:rsid w:val="00313A9F"/>
    <w:rsid w:val="00315E67"/>
    <w:rsid w:val="00316661"/>
    <w:rsid w:val="00317244"/>
    <w:rsid w:val="00334A93"/>
    <w:rsid w:val="00336781"/>
    <w:rsid w:val="0033755B"/>
    <w:rsid w:val="0036664E"/>
    <w:rsid w:val="003A1215"/>
    <w:rsid w:val="003A6E82"/>
    <w:rsid w:val="003C0DAF"/>
    <w:rsid w:val="003E0151"/>
    <w:rsid w:val="003E64B1"/>
    <w:rsid w:val="00401192"/>
    <w:rsid w:val="00404F15"/>
    <w:rsid w:val="004163B7"/>
    <w:rsid w:val="004243A5"/>
    <w:rsid w:val="004356D6"/>
    <w:rsid w:val="00445725"/>
    <w:rsid w:val="00452A1F"/>
    <w:rsid w:val="00463833"/>
    <w:rsid w:val="00471207"/>
    <w:rsid w:val="00475C5D"/>
    <w:rsid w:val="004862DC"/>
    <w:rsid w:val="004918DF"/>
    <w:rsid w:val="004B0483"/>
    <w:rsid w:val="004C6F40"/>
    <w:rsid w:val="004D381A"/>
    <w:rsid w:val="004E01EA"/>
    <w:rsid w:val="004E1FBE"/>
    <w:rsid w:val="004E6F70"/>
    <w:rsid w:val="00511D19"/>
    <w:rsid w:val="005271F6"/>
    <w:rsid w:val="005365AE"/>
    <w:rsid w:val="0055714F"/>
    <w:rsid w:val="005608C7"/>
    <w:rsid w:val="0056120E"/>
    <w:rsid w:val="00561CDF"/>
    <w:rsid w:val="00571C9B"/>
    <w:rsid w:val="00583136"/>
    <w:rsid w:val="00597E81"/>
    <w:rsid w:val="005A5811"/>
    <w:rsid w:val="005B2835"/>
    <w:rsid w:val="005B5A98"/>
    <w:rsid w:val="005C1341"/>
    <w:rsid w:val="005E7B48"/>
    <w:rsid w:val="005F7DB3"/>
    <w:rsid w:val="00615E63"/>
    <w:rsid w:val="00617086"/>
    <w:rsid w:val="006233C4"/>
    <w:rsid w:val="00623F14"/>
    <w:rsid w:val="006260E6"/>
    <w:rsid w:val="00671859"/>
    <w:rsid w:val="006807B9"/>
    <w:rsid w:val="00692B68"/>
    <w:rsid w:val="006941B4"/>
    <w:rsid w:val="00695405"/>
    <w:rsid w:val="006A27AE"/>
    <w:rsid w:val="006A641C"/>
    <w:rsid w:val="006C5130"/>
    <w:rsid w:val="006E2940"/>
    <w:rsid w:val="006F30CD"/>
    <w:rsid w:val="0070562F"/>
    <w:rsid w:val="00710164"/>
    <w:rsid w:val="007150F4"/>
    <w:rsid w:val="00722853"/>
    <w:rsid w:val="00725B0A"/>
    <w:rsid w:val="007346C5"/>
    <w:rsid w:val="00754349"/>
    <w:rsid w:val="00792017"/>
    <w:rsid w:val="007B5914"/>
    <w:rsid w:val="007B6F35"/>
    <w:rsid w:val="007C3E12"/>
    <w:rsid w:val="007E7079"/>
    <w:rsid w:val="00806120"/>
    <w:rsid w:val="008066C4"/>
    <w:rsid w:val="00824981"/>
    <w:rsid w:val="008311CE"/>
    <w:rsid w:val="0084002A"/>
    <w:rsid w:val="00841AF5"/>
    <w:rsid w:val="00843EAD"/>
    <w:rsid w:val="00847798"/>
    <w:rsid w:val="00850BFA"/>
    <w:rsid w:val="00863551"/>
    <w:rsid w:val="00870EDF"/>
    <w:rsid w:val="00883B31"/>
    <w:rsid w:val="008936FC"/>
    <w:rsid w:val="008A2FCC"/>
    <w:rsid w:val="008A3993"/>
    <w:rsid w:val="008B1BEB"/>
    <w:rsid w:val="008B2333"/>
    <w:rsid w:val="008B71D0"/>
    <w:rsid w:val="008C20DE"/>
    <w:rsid w:val="008D0FF1"/>
    <w:rsid w:val="008F65EC"/>
    <w:rsid w:val="008F7E03"/>
    <w:rsid w:val="00902FA5"/>
    <w:rsid w:val="00913439"/>
    <w:rsid w:val="009240C3"/>
    <w:rsid w:val="00932AE7"/>
    <w:rsid w:val="00955BE4"/>
    <w:rsid w:val="00963AB3"/>
    <w:rsid w:val="00976044"/>
    <w:rsid w:val="00977201"/>
    <w:rsid w:val="00977A8F"/>
    <w:rsid w:val="00980C60"/>
    <w:rsid w:val="009968A6"/>
    <w:rsid w:val="009A5017"/>
    <w:rsid w:val="009A65AB"/>
    <w:rsid w:val="009A715A"/>
    <w:rsid w:val="009C265F"/>
    <w:rsid w:val="009C7B90"/>
    <w:rsid w:val="009D4948"/>
    <w:rsid w:val="009D6BAE"/>
    <w:rsid w:val="009E3283"/>
    <w:rsid w:val="009E5DDD"/>
    <w:rsid w:val="00A00640"/>
    <w:rsid w:val="00A11832"/>
    <w:rsid w:val="00A14A42"/>
    <w:rsid w:val="00A31482"/>
    <w:rsid w:val="00A43C0E"/>
    <w:rsid w:val="00A454E9"/>
    <w:rsid w:val="00A53EF6"/>
    <w:rsid w:val="00A676F8"/>
    <w:rsid w:val="00A83509"/>
    <w:rsid w:val="00AA4811"/>
    <w:rsid w:val="00AB3C2D"/>
    <w:rsid w:val="00AC39D8"/>
    <w:rsid w:val="00AD201B"/>
    <w:rsid w:val="00AD47E5"/>
    <w:rsid w:val="00B01218"/>
    <w:rsid w:val="00B06388"/>
    <w:rsid w:val="00B07179"/>
    <w:rsid w:val="00B1281D"/>
    <w:rsid w:val="00B228DF"/>
    <w:rsid w:val="00B51798"/>
    <w:rsid w:val="00B60CDE"/>
    <w:rsid w:val="00B72707"/>
    <w:rsid w:val="00B81D40"/>
    <w:rsid w:val="00B823C0"/>
    <w:rsid w:val="00BB0042"/>
    <w:rsid w:val="00BB1E25"/>
    <w:rsid w:val="00BC73AE"/>
    <w:rsid w:val="00C146D2"/>
    <w:rsid w:val="00C501E1"/>
    <w:rsid w:val="00C51478"/>
    <w:rsid w:val="00C56422"/>
    <w:rsid w:val="00C5770E"/>
    <w:rsid w:val="00C60E16"/>
    <w:rsid w:val="00C61860"/>
    <w:rsid w:val="00C727FD"/>
    <w:rsid w:val="00C76560"/>
    <w:rsid w:val="00C851C5"/>
    <w:rsid w:val="00C87B1B"/>
    <w:rsid w:val="00C93FF2"/>
    <w:rsid w:val="00C94E9A"/>
    <w:rsid w:val="00CA4136"/>
    <w:rsid w:val="00CB4A98"/>
    <w:rsid w:val="00CE1F74"/>
    <w:rsid w:val="00CE355D"/>
    <w:rsid w:val="00CF128D"/>
    <w:rsid w:val="00D134A2"/>
    <w:rsid w:val="00D51C97"/>
    <w:rsid w:val="00D5431B"/>
    <w:rsid w:val="00D639A7"/>
    <w:rsid w:val="00D76816"/>
    <w:rsid w:val="00D81447"/>
    <w:rsid w:val="00D92A41"/>
    <w:rsid w:val="00D97BFA"/>
    <w:rsid w:val="00DA336D"/>
    <w:rsid w:val="00DC2317"/>
    <w:rsid w:val="00DC2F5D"/>
    <w:rsid w:val="00DC61DC"/>
    <w:rsid w:val="00DD04AA"/>
    <w:rsid w:val="00DD1DD3"/>
    <w:rsid w:val="00DE7ED1"/>
    <w:rsid w:val="00E01FF3"/>
    <w:rsid w:val="00E1116D"/>
    <w:rsid w:val="00E235F4"/>
    <w:rsid w:val="00E36AC1"/>
    <w:rsid w:val="00E55856"/>
    <w:rsid w:val="00E60F95"/>
    <w:rsid w:val="00E7175D"/>
    <w:rsid w:val="00E72A81"/>
    <w:rsid w:val="00E73D2B"/>
    <w:rsid w:val="00E96A2E"/>
    <w:rsid w:val="00E970A5"/>
    <w:rsid w:val="00EA752F"/>
    <w:rsid w:val="00EC62B1"/>
    <w:rsid w:val="00ED3CD5"/>
    <w:rsid w:val="00ED6FD5"/>
    <w:rsid w:val="00EF1CAD"/>
    <w:rsid w:val="00EF5A89"/>
    <w:rsid w:val="00F006D0"/>
    <w:rsid w:val="00F07AAF"/>
    <w:rsid w:val="00F137DE"/>
    <w:rsid w:val="00F263CA"/>
    <w:rsid w:val="00F312E9"/>
    <w:rsid w:val="00F51A29"/>
    <w:rsid w:val="00F543FD"/>
    <w:rsid w:val="00F663F3"/>
    <w:rsid w:val="00F848A1"/>
    <w:rsid w:val="00F92FFF"/>
    <w:rsid w:val="00F9444E"/>
    <w:rsid w:val="00FA61CB"/>
    <w:rsid w:val="00FC153D"/>
    <w:rsid w:val="00FD4D18"/>
    <w:rsid w:val="00FE656E"/>
    <w:rsid w:val="00FE7439"/>
    <w:rsid w:val="00FF23A7"/>
    <w:rsid w:val="00FF557C"/>
    <w:rsid w:val="00FF65B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D834D"/>
  <w15:chartTrackingRefBased/>
  <w15:docId w15:val="{3EF43B97-97F1-4405-9D7E-4F60B5DF4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color w:val="000000"/>
        <w:sz w:val="24"/>
        <w:szCs w:val="24"/>
        <w:lang w:val="el-GR"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6BAE"/>
  </w:style>
  <w:style w:type="paragraph" w:styleId="1">
    <w:name w:val="heading 1"/>
    <w:basedOn w:val="a"/>
    <w:next w:val="a"/>
    <w:link w:val="1Char"/>
    <w:uiPriority w:val="9"/>
    <w:qFormat/>
    <w:rsid w:val="004356D6"/>
    <w:pPr>
      <w:keepNext/>
      <w:keepLines/>
      <w:spacing w:before="320" w:after="0" w:line="240" w:lineRule="auto"/>
      <w:outlineLvl w:val="0"/>
    </w:pPr>
    <w:rPr>
      <w:rFonts w:eastAsiaTheme="majorEastAsia" w:cstheme="majorBidi"/>
      <w:color w:val="1F3864" w:themeColor="accent1" w:themeShade="80"/>
      <w:sz w:val="28"/>
      <w:szCs w:val="32"/>
    </w:rPr>
  </w:style>
  <w:style w:type="paragraph" w:styleId="2">
    <w:name w:val="heading 2"/>
    <w:basedOn w:val="a"/>
    <w:next w:val="a"/>
    <w:link w:val="2Char"/>
    <w:uiPriority w:val="9"/>
    <w:unhideWhenUsed/>
    <w:qFormat/>
    <w:rsid w:val="004356D6"/>
    <w:pPr>
      <w:keepNext/>
      <w:keepLines/>
      <w:spacing w:before="80" w:after="0" w:line="240" w:lineRule="auto"/>
      <w:outlineLvl w:val="1"/>
    </w:pPr>
    <w:rPr>
      <w:rFonts w:eastAsiaTheme="majorEastAsia" w:cstheme="majorBidi"/>
      <w:color w:val="2F5496" w:themeColor="accent1" w:themeShade="BF"/>
      <w:sz w:val="28"/>
      <w:szCs w:val="28"/>
    </w:rPr>
  </w:style>
  <w:style w:type="paragraph" w:styleId="3">
    <w:name w:val="heading 3"/>
    <w:basedOn w:val="a"/>
    <w:next w:val="a"/>
    <w:link w:val="3Char"/>
    <w:uiPriority w:val="9"/>
    <w:unhideWhenUsed/>
    <w:qFormat/>
    <w:rsid w:val="004356D6"/>
    <w:pPr>
      <w:keepNext/>
      <w:keepLines/>
      <w:spacing w:before="40" w:after="0" w:line="240" w:lineRule="auto"/>
      <w:outlineLvl w:val="2"/>
    </w:pPr>
    <w:rPr>
      <w:rFonts w:eastAsiaTheme="majorEastAsia" w:cstheme="majorBidi"/>
      <w:color w:val="44546A" w:themeColor="text2"/>
      <w:sz w:val="28"/>
    </w:rPr>
  </w:style>
  <w:style w:type="paragraph" w:styleId="4">
    <w:name w:val="heading 4"/>
    <w:basedOn w:val="a"/>
    <w:next w:val="a"/>
    <w:link w:val="4Char"/>
    <w:uiPriority w:val="9"/>
    <w:unhideWhenUsed/>
    <w:qFormat/>
    <w:rsid w:val="00014F07"/>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Char"/>
    <w:uiPriority w:val="9"/>
    <w:unhideWhenUsed/>
    <w:qFormat/>
    <w:rsid w:val="00014F0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6">
    <w:name w:val="heading 6"/>
    <w:basedOn w:val="a"/>
    <w:next w:val="a"/>
    <w:link w:val="6Char"/>
    <w:uiPriority w:val="9"/>
    <w:unhideWhenUsed/>
    <w:qFormat/>
    <w:rsid w:val="00014F0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7">
    <w:name w:val="heading 7"/>
    <w:basedOn w:val="a"/>
    <w:next w:val="a"/>
    <w:link w:val="7Char"/>
    <w:uiPriority w:val="9"/>
    <w:unhideWhenUsed/>
    <w:qFormat/>
    <w:rsid w:val="00014F07"/>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8">
    <w:name w:val="heading 8"/>
    <w:basedOn w:val="a"/>
    <w:next w:val="a"/>
    <w:link w:val="8Char"/>
    <w:uiPriority w:val="9"/>
    <w:semiHidden/>
    <w:unhideWhenUsed/>
    <w:qFormat/>
    <w:rsid w:val="00014F07"/>
    <w:pPr>
      <w:keepNext/>
      <w:keepLines/>
      <w:spacing w:before="40" w:after="0"/>
      <w:outlineLvl w:val="7"/>
    </w:pPr>
    <w:rPr>
      <w:rFonts w:asciiTheme="majorHAnsi" w:eastAsiaTheme="majorEastAsia" w:hAnsiTheme="majorHAnsi" w:cstheme="majorBidi"/>
      <w:b/>
      <w:bCs/>
      <w:color w:val="44546A" w:themeColor="text2"/>
    </w:rPr>
  </w:style>
  <w:style w:type="paragraph" w:styleId="9">
    <w:name w:val="heading 9"/>
    <w:basedOn w:val="a"/>
    <w:next w:val="a"/>
    <w:link w:val="9Char"/>
    <w:uiPriority w:val="9"/>
    <w:semiHidden/>
    <w:unhideWhenUsed/>
    <w:qFormat/>
    <w:rsid w:val="00014F0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1"/>
    <w:qFormat/>
    <w:rsid w:val="00014F07"/>
    <w:pPr>
      <w:spacing w:after="0" w:line="240" w:lineRule="auto"/>
    </w:pPr>
  </w:style>
  <w:style w:type="character" w:customStyle="1" w:styleId="Char">
    <w:name w:val="Χωρίς διάστιχο Char"/>
    <w:basedOn w:val="a0"/>
    <w:link w:val="a3"/>
    <w:uiPriority w:val="1"/>
    <w:rsid w:val="00B823C0"/>
  </w:style>
  <w:style w:type="paragraph" w:styleId="a4">
    <w:name w:val="header"/>
    <w:basedOn w:val="a"/>
    <w:link w:val="Char0"/>
    <w:uiPriority w:val="99"/>
    <w:unhideWhenUsed/>
    <w:rsid w:val="00B823C0"/>
    <w:pPr>
      <w:tabs>
        <w:tab w:val="center" w:pos="4153"/>
        <w:tab w:val="right" w:pos="8306"/>
      </w:tabs>
      <w:spacing w:after="0" w:line="240" w:lineRule="auto"/>
    </w:pPr>
  </w:style>
  <w:style w:type="character" w:customStyle="1" w:styleId="Char0">
    <w:name w:val="Κεφαλίδα Char"/>
    <w:basedOn w:val="a0"/>
    <w:link w:val="a4"/>
    <w:uiPriority w:val="99"/>
    <w:rsid w:val="00B823C0"/>
  </w:style>
  <w:style w:type="paragraph" w:styleId="a5">
    <w:name w:val="footer"/>
    <w:basedOn w:val="a"/>
    <w:link w:val="Char1"/>
    <w:uiPriority w:val="99"/>
    <w:unhideWhenUsed/>
    <w:rsid w:val="00B823C0"/>
    <w:pPr>
      <w:tabs>
        <w:tab w:val="center" w:pos="4153"/>
        <w:tab w:val="right" w:pos="8306"/>
      </w:tabs>
      <w:spacing w:after="0" w:line="240" w:lineRule="auto"/>
    </w:pPr>
  </w:style>
  <w:style w:type="character" w:customStyle="1" w:styleId="Char1">
    <w:name w:val="Υποσέλιδο Char"/>
    <w:basedOn w:val="a0"/>
    <w:link w:val="a5"/>
    <w:uiPriority w:val="99"/>
    <w:rsid w:val="00B823C0"/>
  </w:style>
  <w:style w:type="paragraph" w:styleId="Web">
    <w:name w:val="Normal (Web)"/>
    <w:basedOn w:val="a"/>
    <w:uiPriority w:val="99"/>
    <w:semiHidden/>
    <w:unhideWhenUsed/>
    <w:rsid w:val="00B823C0"/>
    <w:pPr>
      <w:spacing w:before="100" w:beforeAutospacing="1" w:after="100" w:afterAutospacing="1" w:line="240" w:lineRule="auto"/>
    </w:pPr>
    <w:rPr>
      <w:rFonts w:ascii="Times New Roman" w:eastAsia="Times New Roman" w:hAnsi="Times New Roman"/>
      <w:lang w:eastAsia="el-GR"/>
    </w:rPr>
  </w:style>
  <w:style w:type="character" w:styleId="a6">
    <w:name w:val="Intense Reference"/>
    <w:basedOn w:val="a0"/>
    <w:uiPriority w:val="32"/>
    <w:qFormat/>
    <w:rsid w:val="00014F07"/>
    <w:rPr>
      <w:b/>
      <w:bCs/>
      <w:smallCaps/>
      <w:spacing w:val="5"/>
      <w:u w:val="single"/>
    </w:rPr>
  </w:style>
  <w:style w:type="character" w:customStyle="1" w:styleId="1Char">
    <w:name w:val="Επικεφαλίδα 1 Char"/>
    <w:basedOn w:val="a0"/>
    <w:link w:val="1"/>
    <w:uiPriority w:val="9"/>
    <w:rsid w:val="004356D6"/>
    <w:rPr>
      <w:rFonts w:eastAsiaTheme="majorEastAsia" w:cstheme="majorBidi"/>
      <w:color w:val="1F3864" w:themeColor="accent1" w:themeShade="80"/>
      <w:sz w:val="28"/>
      <w:szCs w:val="32"/>
    </w:rPr>
  </w:style>
  <w:style w:type="character" w:customStyle="1" w:styleId="2Char">
    <w:name w:val="Επικεφαλίδα 2 Char"/>
    <w:basedOn w:val="a0"/>
    <w:link w:val="2"/>
    <w:uiPriority w:val="9"/>
    <w:rsid w:val="004356D6"/>
    <w:rPr>
      <w:rFonts w:eastAsiaTheme="majorEastAsia" w:cstheme="majorBidi"/>
      <w:color w:val="2F5496" w:themeColor="accent1" w:themeShade="BF"/>
      <w:sz w:val="28"/>
      <w:szCs w:val="28"/>
    </w:rPr>
  </w:style>
  <w:style w:type="character" w:customStyle="1" w:styleId="3Char">
    <w:name w:val="Επικεφαλίδα 3 Char"/>
    <w:basedOn w:val="a0"/>
    <w:link w:val="3"/>
    <w:uiPriority w:val="9"/>
    <w:rsid w:val="004356D6"/>
    <w:rPr>
      <w:rFonts w:eastAsiaTheme="majorEastAsia" w:cstheme="majorBidi"/>
      <w:color w:val="44546A" w:themeColor="text2"/>
      <w:sz w:val="28"/>
    </w:rPr>
  </w:style>
  <w:style w:type="character" w:customStyle="1" w:styleId="4Char">
    <w:name w:val="Επικεφαλίδα 4 Char"/>
    <w:basedOn w:val="a0"/>
    <w:link w:val="4"/>
    <w:uiPriority w:val="9"/>
    <w:rsid w:val="00014F07"/>
    <w:rPr>
      <w:rFonts w:asciiTheme="majorHAnsi" w:eastAsiaTheme="majorEastAsia" w:hAnsiTheme="majorHAnsi" w:cstheme="majorBidi"/>
      <w:sz w:val="22"/>
      <w:szCs w:val="22"/>
    </w:rPr>
  </w:style>
  <w:style w:type="character" w:customStyle="1" w:styleId="5Char">
    <w:name w:val="Επικεφαλίδα 5 Char"/>
    <w:basedOn w:val="a0"/>
    <w:link w:val="5"/>
    <w:uiPriority w:val="9"/>
    <w:rsid w:val="00014F07"/>
    <w:rPr>
      <w:rFonts w:asciiTheme="majorHAnsi" w:eastAsiaTheme="majorEastAsia" w:hAnsiTheme="majorHAnsi" w:cstheme="majorBidi"/>
      <w:color w:val="44546A" w:themeColor="text2"/>
      <w:sz w:val="22"/>
      <w:szCs w:val="22"/>
    </w:rPr>
  </w:style>
  <w:style w:type="character" w:customStyle="1" w:styleId="6Char">
    <w:name w:val="Επικεφαλίδα 6 Char"/>
    <w:basedOn w:val="a0"/>
    <w:link w:val="6"/>
    <w:uiPriority w:val="9"/>
    <w:rsid w:val="00014F07"/>
    <w:rPr>
      <w:rFonts w:asciiTheme="majorHAnsi" w:eastAsiaTheme="majorEastAsia" w:hAnsiTheme="majorHAnsi" w:cstheme="majorBidi"/>
      <w:i/>
      <w:iCs/>
      <w:color w:val="44546A" w:themeColor="text2"/>
      <w:sz w:val="21"/>
      <w:szCs w:val="21"/>
    </w:rPr>
  </w:style>
  <w:style w:type="character" w:customStyle="1" w:styleId="7Char">
    <w:name w:val="Επικεφαλίδα 7 Char"/>
    <w:basedOn w:val="a0"/>
    <w:link w:val="7"/>
    <w:uiPriority w:val="9"/>
    <w:rsid w:val="00014F07"/>
    <w:rPr>
      <w:rFonts w:asciiTheme="majorHAnsi" w:eastAsiaTheme="majorEastAsia" w:hAnsiTheme="majorHAnsi" w:cstheme="majorBidi"/>
      <w:i/>
      <w:iCs/>
      <w:color w:val="1F3864" w:themeColor="accent1" w:themeShade="80"/>
      <w:sz w:val="21"/>
      <w:szCs w:val="21"/>
    </w:rPr>
  </w:style>
  <w:style w:type="character" w:customStyle="1" w:styleId="8Char">
    <w:name w:val="Επικεφαλίδα 8 Char"/>
    <w:basedOn w:val="a0"/>
    <w:link w:val="8"/>
    <w:uiPriority w:val="9"/>
    <w:semiHidden/>
    <w:rsid w:val="00014F07"/>
    <w:rPr>
      <w:rFonts w:asciiTheme="majorHAnsi" w:eastAsiaTheme="majorEastAsia" w:hAnsiTheme="majorHAnsi" w:cstheme="majorBidi"/>
      <w:b/>
      <w:bCs/>
      <w:color w:val="44546A" w:themeColor="text2"/>
    </w:rPr>
  </w:style>
  <w:style w:type="character" w:customStyle="1" w:styleId="9Char">
    <w:name w:val="Επικεφαλίδα 9 Char"/>
    <w:basedOn w:val="a0"/>
    <w:link w:val="9"/>
    <w:uiPriority w:val="9"/>
    <w:semiHidden/>
    <w:rsid w:val="00014F07"/>
    <w:rPr>
      <w:rFonts w:asciiTheme="majorHAnsi" w:eastAsiaTheme="majorEastAsia" w:hAnsiTheme="majorHAnsi" w:cstheme="majorBidi"/>
      <w:b/>
      <w:bCs/>
      <w:i/>
      <w:iCs/>
      <w:color w:val="44546A" w:themeColor="text2"/>
    </w:rPr>
  </w:style>
  <w:style w:type="paragraph" w:styleId="a7">
    <w:name w:val="caption"/>
    <w:basedOn w:val="a"/>
    <w:next w:val="a"/>
    <w:uiPriority w:val="35"/>
    <w:unhideWhenUsed/>
    <w:qFormat/>
    <w:rsid w:val="00014F07"/>
    <w:pPr>
      <w:spacing w:line="240" w:lineRule="auto"/>
    </w:pPr>
    <w:rPr>
      <w:b/>
      <w:bCs/>
      <w:smallCaps/>
      <w:color w:val="595959" w:themeColor="text1" w:themeTint="A6"/>
      <w:spacing w:val="6"/>
    </w:rPr>
  </w:style>
  <w:style w:type="paragraph" w:styleId="a8">
    <w:name w:val="Title"/>
    <w:basedOn w:val="a"/>
    <w:next w:val="a"/>
    <w:link w:val="Char2"/>
    <w:uiPriority w:val="10"/>
    <w:qFormat/>
    <w:rsid w:val="00014F07"/>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Char2">
    <w:name w:val="Τίτλος Char"/>
    <w:basedOn w:val="a0"/>
    <w:link w:val="a8"/>
    <w:uiPriority w:val="10"/>
    <w:rsid w:val="00014F07"/>
    <w:rPr>
      <w:rFonts w:asciiTheme="majorHAnsi" w:eastAsiaTheme="majorEastAsia" w:hAnsiTheme="majorHAnsi" w:cstheme="majorBidi"/>
      <w:color w:val="4472C4" w:themeColor="accent1"/>
      <w:spacing w:val="-10"/>
      <w:sz w:val="56"/>
      <w:szCs w:val="56"/>
    </w:rPr>
  </w:style>
  <w:style w:type="paragraph" w:styleId="a9">
    <w:name w:val="Subtitle"/>
    <w:basedOn w:val="a"/>
    <w:next w:val="a"/>
    <w:link w:val="Char3"/>
    <w:uiPriority w:val="11"/>
    <w:qFormat/>
    <w:rsid w:val="00014F07"/>
    <w:pPr>
      <w:numPr>
        <w:ilvl w:val="1"/>
      </w:numPr>
      <w:spacing w:line="240" w:lineRule="auto"/>
    </w:pPr>
    <w:rPr>
      <w:rFonts w:asciiTheme="majorHAnsi" w:eastAsiaTheme="majorEastAsia" w:hAnsiTheme="majorHAnsi" w:cstheme="majorBidi"/>
    </w:rPr>
  </w:style>
  <w:style w:type="character" w:customStyle="1" w:styleId="Char3">
    <w:name w:val="Υπότιτλος Char"/>
    <w:basedOn w:val="a0"/>
    <w:link w:val="a9"/>
    <w:uiPriority w:val="11"/>
    <w:rsid w:val="00014F07"/>
    <w:rPr>
      <w:rFonts w:asciiTheme="majorHAnsi" w:eastAsiaTheme="majorEastAsia" w:hAnsiTheme="majorHAnsi" w:cstheme="majorBidi"/>
      <w:sz w:val="24"/>
      <w:szCs w:val="24"/>
    </w:rPr>
  </w:style>
  <w:style w:type="character" w:styleId="aa">
    <w:name w:val="Strong"/>
    <w:basedOn w:val="a0"/>
    <w:uiPriority w:val="22"/>
    <w:qFormat/>
    <w:rsid w:val="00014F07"/>
    <w:rPr>
      <w:b/>
      <w:bCs/>
    </w:rPr>
  </w:style>
  <w:style w:type="character" w:styleId="ab">
    <w:name w:val="Emphasis"/>
    <w:basedOn w:val="a0"/>
    <w:uiPriority w:val="20"/>
    <w:qFormat/>
    <w:rsid w:val="00014F07"/>
    <w:rPr>
      <w:i/>
      <w:iCs/>
    </w:rPr>
  </w:style>
  <w:style w:type="paragraph" w:styleId="ac">
    <w:name w:val="Quote"/>
    <w:basedOn w:val="a"/>
    <w:next w:val="a"/>
    <w:link w:val="Char4"/>
    <w:uiPriority w:val="29"/>
    <w:qFormat/>
    <w:rsid w:val="00014F07"/>
    <w:pPr>
      <w:spacing w:before="160"/>
      <w:ind w:left="720" w:right="720"/>
    </w:pPr>
    <w:rPr>
      <w:i/>
      <w:iCs/>
      <w:color w:val="404040" w:themeColor="text1" w:themeTint="BF"/>
    </w:rPr>
  </w:style>
  <w:style w:type="character" w:customStyle="1" w:styleId="Char4">
    <w:name w:val="Απόσπασμα Char"/>
    <w:basedOn w:val="a0"/>
    <w:link w:val="ac"/>
    <w:uiPriority w:val="29"/>
    <w:rsid w:val="00014F07"/>
    <w:rPr>
      <w:i/>
      <w:iCs/>
      <w:color w:val="404040" w:themeColor="text1" w:themeTint="BF"/>
    </w:rPr>
  </w:style>
  <w:style w:type="paragraph" w:styleId="ad">
    <w:name w:val="Intense Quote"/>
    <w:basedOn w:val="a"/>
    <w:next w:val="a"/>
    <w:link w:val="Char5"/>
    <w:uiPriority w:val="30"/>
    <w:qFormat/>
    <w:rsid w:val="00014F07"/>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Char5">
    <w:name w:val="Έντονο απόσπ. Char"/>
    <w:basedOn w:val="a0"/>
    <w:link w:val="ad"/>
    <w:uiPriority w:val="30"/>
    <w:rsid w:val="00014F07"/>
    <w:rPr>
      <w:rFonts w:asciiTheme="majorHAnsi" w:eastAsiaTheme="majorEastAsia" w:hAnsiTheme="majorHAnsi" w:cstheme="majorBidi"/>
      <w:color w:val="4472C4" w:themeColor="accent1"/>
      <w:sz w:val="28"/>
      <w:szCs w:val="28"/>
    </w:rPr>
  </w:style>
  <w:style w:type="character" w:styleId="ae">
    <w:name w:val="Subtle Emphasis"/>
    <w:basedOn w:val="a0"/>
    <w:uiPriority w:val="19"/>
    <w:qFormat/>
    <w:rsid w:val="00014F07"/>
    <w:rPr>
      <w:i/>
      <w:iCs/>
      <w:color w:val="404040" w:themeColor="text1" w:themeTint="BF"/>
    </w:rPr>
  </w:style>
  <w:style w:type="character" w:styleId="af">
    <w:name w:val="Intense Emphasis"/>
    <w:basedOn w:val="a0"/>
    <w:uiPriority w:val="21"/>
    <w:qFormat/>
    <w:rsid w:val="00014F07"/>
    <w:rPr>
      <w:b/>
      <w:bCs/>
      <w:i/>
      <w:iCs/>
    </w:rPr>
  </w:style>
  <w:style w:type="character" w:styleId="af0">
    <w:name w:val="Subtle Reference"/>
    <w:basedOn w:val="a0"/>
    <w:uiPriority w:val="31"/>
    <w:qFormat/>
    <w:rsid w:val="00014F07"/>
    <w:rPr>
      <w:smallCaps/>
      <w:color w:val="404040" w:themeColor="text1" w:themeTint="BF"/>
      <w:u w:val="single" w:color="7F7F7F" w:themeColor="text1" w:themeTint="80"/>
    </w:rPr>
  </w:style>
  <w:style w:type="character" w:styleId="af1">
    <w:name w:val="Book Title"/>
    <w:basedOn w:val="a0"/>
    <w:uiPriority w:val="33"/>
    <w:qFormat/>
    <w:rsid w:val="00014F07"/>
    <w:rPr>
      <w:b/>
      <w:bCs/>
      <w:smallCaps/>
    </w:rPr>
  </w:style>
  <w:style w:type="paragraph" w:styleId="af2">
    <w:name w:val="TOC Heading"/>
    <w:basedOn w:val="1"/>
    <w:next w:val="a"/>
    <w:uiPriority w:val="39"/>
    <w:unhideWhenUsed/>
    <w:qFormat/>
    <w:rsid w:val="00014F07"/>
    <w:pPr>
      <w:outlineLvl w:val="9"/>
    </w:pPr>
  </w:style>
  <w:style w:type="paragraph" w:styleId="20">
    <w:name w:val="toc 2"/>
    <w:basedOn w:val="a"/>
    <w:next w:val="a"/>
    <w:autoRedefine/>
    <w:uiPriority w:val="39"/>
    <w:unhideWhenUsed/>
    <w:rsid w:val="003E0151"/>
    <w:pPr>
      <w:spacing w:after="100" w:line="259" w:lineRule="auto"/>
      <w:ind w:left="220"/>
    </w:pPr>
    <w:rPr>
      <w:sz w:val="22"/>
      <w:szCs w:val="22"/>
      <w:lang w:eastAsia="el-GR"/>
    </w:rPr>
  </w:style>
  <w:style w:type="paragraph" w:styleId="10">
    <w:name w:val="toc 1"/>
    <w:basedOn w:val="a"/>
    <w:next w:val="a"/>
    <w:autoRedefine/>
    <w:uiPriority w:val="39"/>
    <w:unhideWhenUsed/>
    <w:rsid w:val="003E0151"/>
    <w:pPr>
      <w:spacing w:after="100" w:line="259" w:lineRule="auto"/>
    </w:pPr>
    <w:rPr>
      <w:sz w:val="22"/>
      <w:szCs w:val="22"/>
      <w:lang w:eastAsia="el-GR"/>
    </w:rPr>
  </w:style>
  <w:style w:type="paragraph" w:styleId="30">
    <w:name w:val="toc 3"/>
    <w:basedOn w:val="a"/>
    <w:next w:val="a"/>
    <w:autoRedefine/>
    <w:uiPriority w:val="39"/>
    <w:unhideWhenUsed/>
    <w:rsid w:val="003E0151"/>
    <w:pPr>
      <w:spacing w:after="100" w:line="259" w:lineRule="auto"/>
      <w:ind w:left="440"/>
    </w:pPr>
    <w:rPr>
      <w:sz w:val="22"/>
      <w:szCs w:val="22"/>
      <w:lang w:eastAsia="el-GR"/>
    </w:rPr>
  </w:style>
  <w:style w:type="character" w:styleId="-">
    <w:name w:val="Hyperlink"/>
    <w:basedOn w:val="a0"/>
    <w:uiPriority w:val="99"/>
    <w:unhideWhenUsed/>
    <w:rsid w:val="007150F4"/>
    <w:rPr>
      <w:color w:val="0000FF"/>
      <w:u w:val="single"/>
    </w:rPr>
  </w:style>
  <w:style w:type="character" w:styleId="af3">
    <w:name w:val="Placeholder Text"/>
    <w:basedOn w:val="a0"/>
    <w:uiPriority w:val="99"/>
    <w:semiHidden/>
    <w:rsid w:val="00D92A41"/>
    <w:rPr>
      <w:color w:val="808080"/>
    </w:rPr>
  </w:style>
  <w:style w:type="paragraph" w:customStyle="1" w:styleId="m4713091742181575484a">
    <w:name w:val="m_4713091742181575484a"/>
    <w:basedOn w:val="a"/>
    <w:rsid w:val="004B0483"/>
    <w:pPr>
      <w:spacing w:before="100" w:beforeAutospacing="1" w:after="100" w:afterAutospacing="1" w:line="240" w:lineRule="auto"/>
    </w:pPr>
    <w:rPr>
      <w:rFonts w:ascii="Times New Roman" w:eastAsia="Times New Roman" w:hAnsi="Times New Roman"/>
      <w:lang w:val="en-GB" w:eastAsia="en-GB"/>
    </w:rPr>
  </w:style>
  <w:style w:type="paragraph" w:customStyle="1" w:styleId="m4713091742181575484msolistparagraph">
    <w:name w:val="m_4713091742181575484msolistparagraph"/>
    <w:basedOn w:val="a"/>
    <w:rsid w:val="004B0483"/>
    <w:pPr>
      <w:spacing w:before="100" w:beforeAutospacing="1" w:after="100" w:afterAutospacing="1" w:line="240" w:lineRule="auto"/>
    </w:pPr>
    <w:rPr>
      <w:rFonts w:ascii="Times New Roman" w:eastAsia="Times New Roman" w:hAnsi="Times New Roman"/>
      <w:lang w:val="en-GB" w:eastAsia="en-GB"/>
    </w:rPr>
  </w:style>
  <w:style w:type="character" w:customStyle="1" w:styleId="m4713091742181575484shorttext">
    <w:name w:val="m_4713091742181575484shorttext"/>
    <w:basedOn w:val="a0"/>
    <w:rsid w:val="004B0483"/>
  </w:style>
  <w:style w:type="paragraph" w:styleId="af4">
    <w:name w:val="table of figures"/>
    <w:basedOn w:val="a"/>
    <w:next w:val="a"/>
    <w:uiPriority w:val="99"/>
    <w:unhideWhenUsed/>
    <w:rsid w:val="0070562F"/>
    <w:pPr>
      <w:spacing w:before="100" w:after="200" w:line="276" w:lineRule="auto"/>
    </w:pPr>
    <w:rPr>
      <w:rFonts w:ascii="Calibri" w:eastAsia="Times New Roman" w:hAnsi="Calibri"/>
    </w:rPr>
  </w:style>
  <w:style w:type="paragraph" w:styleId="af5">
    <w:name w:val="List Paragraph"/>
    <w:basedOn w:val="a"/>
    <w:uiPriority w:val="34"/>
    <w:qFormat/>
    <w:rsid w:val="00021E42"/>
    <w:pPr>
      <w:spacing w:before="100" w:after="200" w:line="276" w:lineRule="auto"/>
      <w:ind w:left="720"/>
      <w:contextualSpacing/>
    </w:pPr>
    <w:rPr>
      <w:rFonts w:ascii="Calibri" w:eastAsia="Times New Roman" w:hAnsi="Calibri"/>
    </w:rPr>
  </w:style>
  <w:style w:type="character" w:customStyle="1" w:styleId="11">
    <w:name w:val="Ανεπίλυτη αναφορά1"/>
    <w:uiPriority w:val="99"/>
    <w:semiHidden/>
    <w:unhideWhenUsed/>
    <w:rsid w:val="00021E42"/>
    <w:rPr>
      <w:color w:val="605E5C"/>
      <w:shd w:val="clear" w:color="auto" w:fill="E1DFDD"/>
    </w:rPr>
  </w:style>
  <w:style w:type="paragraph" w:styleId="af6">
    <w:name w:val="footnote text"/>
    <w:basedOn w:val="a"/>
    <w:link w:val="Char6"/>
    <w:uiPriority w:val="99"/>
    <w:semiHidden/>
    <w:unhideWhenUsed/>
    <w:rsid w:val="00021E42"/>
    <w:pPr>
      <w:spacing w:before="100" w:after="200" w:line="276" w:lineRule="auto"/>
    </w:pPr>
    <w:rPr>
      <w:rFonts w:ascii="Calibri" w:eastAsia="Times New Roman" w:hAnsi="Calibri"/>
    </w:rPr>
  </w:style>
  <w:style w:type="character" w:customStyle="1" w:styleId="Char6">
    <w:name w:val="Κείμενο υποσημείωσης Char"/>
    <w:basedOn w:val="a0"/>
    <w:link w:val="af6"/>
    <w:uiPriority w:val="99"/>
    <w:semiHidden/>
    <w:rsid w:val="00021E42"/>
    <w:rPr>
      <w:rFonts w:ascii="Calibri" w:eastAsia="Times New Roman" w:hAnsi="Calibri" w:cs="Times New Roman"/>
    </w:rPr>
  </w:style>
  <w:style w:type="character" w:styleId="af7">
    <w:name w:val="footnote reference"/>
    <w:uiPriority w:val="99"/>
    <w:semiHidden/>
    <w:unhideWhenUsed/>
    <w:rsid w:val="00021E42"/>
    <w:rPr>
      <w:vertAlign w:val="superscript"/>
    </w:rPr>
  </w:style>
  <w:style w:type="table" w:styleId="af8">
    <w:name w:val="Table Grid"/>
    <w:basedOn w:val="a1"/>
    <w:uiPriority w:val="39"/>
    <w:rsid w:val="00CE35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Plain Table 2"/>
    <w:basedOn w:val="a1"/>
    <w:uiPriority w:val="42"/>
    <w:rsid w:val="00C5642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50">
    <w:name w:val="Plain Table 5"/>
    <w:basedOn w:val="a1"/>
    <w:uiPriority w:val="45"/>
    <w:rsid w:val="004E6F7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1"/>
    <w:uiPriority w:val="43"/>
    <w:rsid w:val="004E6F7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f9">
    <w:name w:val="Unresolved Mention"/>
    <w:basedOn w:val="a0"/>
    <w:uiPriority w:val="99"/>
    <w:semiHidden/>
    <w:unhideWhenUsed/>
    <w:rsid w:val="00080303"/>
    <w:rPr>
      <w:color w:val="605E5C"/>
      <w:shd w:val="clear" w:color="auto" w:fill="E1DFDD"/>
    </w:rPr>
  </w:style>
  <w:style w:type="character" w:styleId="-0">
    <w:name w:val="FollowedHyperlink"/>
    <w:basedOn w:val="a0"/>
    <w:uiPriority w:val="99"/>
    <w:semiHidden/>
    <w:unhideWhenUsed/>
    <w:rsid w:val="00CF12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30917">
      <w:bodyDiv w:val="1"/>
      <w:marLeft w:val="0"/>
      <w:marRight w:val="0"/>
      <w:marTop w:val="0"/>
      <w:marBottom w:val="0"/>
      <w:divBdr>
        <w:top w:val="none" w:sz="0" w:space="0" w:color="auto"/>
        <w:left w:val="none" w:sz="0" w:space="0" w:color="auto"/>
        <w:bottom w:val="none" w:sz="0" w:space="0" w:color="auto"/>
        <w:right w:val="none" w:sz="0" w:space="0" w:color="auto"/>
      </w:divBdr>
    </w:div>
    <w:div w:id="432554308">
      <w:bodyDiv w:val="1"/>
      <w:marLeft w:val="0"/>
      <w:marRight w:val="0"/>
      <w:marTop w:val="0"/>
      <w:marBottom w:val="0"/>
      <w:divBdr>
        <w:top w:val="none" w:sz="0" w:space="0" w:color="auto"/>
        <w:left w:val="none" w:sz="0" w:space="0" w:color="auto"/>
        <w:bottom w:val="none" w:sz="0" w:space="0" w:color="auto"/>
        <w:right w:val="none" w:sz="0" w:space="0" w:color="auto"/>
      </w:divBdr>
    </w:div>
    <w:div w:id="1457143341">
      <w:bodyDiv w:val="1"/>
      <w:marLeft w:val="0"/>
      <w:marRight w:val="0"/>
      <w:marTop w:val="0"/>
      <w:marBottom w:val="0"/>
      <w:divBdr>
        <w:top w:val="none" w:sz="0" w:space="0" w:color="auto"/>
        <w:left w:val="none" w:sz="0" w:space="0" w:color="auto"/>
        <w:bottom w:val="none" w:sz="0" w:space="0" w:color="auto"/>
        <w:right w:val="none" w:sz="0" w:space="0" w:color="auto"/>
      </w:divBdr>
    </w:div>
    <w:div w:id="178985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jpeg"/><Relationship Id="rId26" Type="http://schemas.openxmlformats.org/officeDocument/2006/relationships/header" Target="header2.xml"/><Relationship Id="rId39" Type="http://schemas.openxmlformats.org/officeDocument/2006/relationships/hyperlink" Target="https://doi.org/10.1016/j.rser.2019.109586" TargetMode="External"/><Relationship Id="rId3" Type="http://schemas.openxmlformats.org/officeDocument/2006/relationships/styles" Target="styles.xml"/><Relationship Id="rId21" Type="http://schemas.openxmlformats.org/officeDocument/2006/relationships/hyperlink" Target="http://greek.cectanks.com/supplier-106853-biogas-storage-tank" TargetMode="External"/><Relationship Id="rId34" Type="http://schemas.openxmlformats.org/officeDocument/2006/relationships/chart" Target="charts/chart1.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footer" Target="footer1.xml"/><Relationship Id="rId33" Type="http://schemas.openxmlformats.org/officeDocument/2006/relationships/header" Target="header6.xml"/><Relationship Id="rId38" Type="http://schemas.openxmlformats.org/officeDocument/2006/relationships/hyperlink" Target="https://doi.org/10.1016/j.enconman.2020.113654"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0.jpeg"/><Relationship Id="rId29" Type="http://schemas.openxmlformats.org/officeDocument/2006/relationships/footer" Target="footer3.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vgw.de" TargetMode="External"/><Relationship Id="rId24" Type="http://schemas.openxmlformats.org/officeDocument/2006/relationships/header" Target="header1.xml"/><Relationship Id="rId32" Type="http://schemas.openxmlformats.org/officeDocument/2006/relationships/hyperlink" Target="https://el.wikipedia.org/wiki/%CE%A3%CF%8D%CE%BC%CE%B2%CE%BF%CE%BB%CE%BF_%CE%B5%CF%85%CF%81%CF%8E" TargetMode="External"/><Relationship Id="rId37" Type="http://schemas.openxmlformats.org/officeDocument/2006/relationships/hyperlink" Target="https://www.osti.gov/etdeweb/biblio/5906328" TargetMode="External"/><Relationship Id="rId40" Type="http://schemas.openxmlformats.org/officeDocument/2006/relationships/hyperlink" Target="https://ela.kpi.ua/bitstream/123456789/41944/1/Monograph.pdf" TargetMode="Externa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2.jpeg"/><Relationship Id="rId28" Type="http://schemas.openxmlformats.org/officeDocument/2006/relationships/header" Target="header3.xml"/><Relationship Id="rId36" Type="http://schemas.openxmlformats.org/officeDocument/2006/relationships/hyperlink" Target="https://doi.org/10.1016/j.wasman.2011.03.021" TargetMode="External"/><Relationship Id="rId10" Type="http://schemas.openxmlformats.org/officeDocument/2006/relationships/image" Target="media/image2.png"/><Relationship Id="rId19" Type="http://schemas.openxmlformats.org/officeDocument/2006/relationships/hyperlink" Target="https://www.bioenergyconsult.com/biogas-storage"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917;&#953;&#954;&#972;&#957;&#945;%204:&#921;&#963;&#959;&#961;&#961;&#959;&#960;&#943;&#945;%20&#973;&#955;&#951;&#962;%20&#954;&#945;&#953;%20&#949;&#957;&#941;&#961;&#947;&#949;&#953;&#945;&#962;%20&#963;&#964;&#951;%20&#948;&#953;&#945;&#948;&#953;&#954;&#945;&#963;&#943;&#945;%20Valorga,%20(&#928;&#951;&#947;&#942;:%20http://www.valorgainternational.fr/fr/mpg3-128079--LE-PROCEDE-DE-ETHANISATION-VALORGA.html)..................................................................55" TargetMode="External"/><Relationship Id="rId14" Type="http://schemas.openxmlformats.org/officeDocument/2006/relationships/image" Target="media/image5.emf"/><Relationship Id="rId22" Type="http://schemas.openxmlformats.org/officeDocument/2006/relationships/image" Target="media/image11.jpeg"/><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E:\&#917;&#929;&#915;&#913;&#931;&#921;&#917;&#931;\2020-2021\826.&#913;&#957;&#945;&#949;&#961;&#972;&#946;&#953;&#945;%20&#935;&#974;&#957;&#949;&#965;&#963;&#951;\&#913;&#913;&#913;&#913;.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E:\&#917;&#929;&#915;&#913;&#931;&#921;&#917;&#931;\2020-2021\826.&#913;&#957;&#945;&#949;&#961;&#972;&#946;&#953;&#945;%20&#935;&#974;&#957;&#949;&#965;&#963;&#951;\&#913;&#913;&#913;&#91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l-G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l-GR"/>
              <a:t>ΣΥΝΟΛΟ ΧΡΗΜΑΤΟΡΟΗΣ</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scatterChart>
        <c:scatterStyle val="smoothMarker"/>
        <c:varyColors val="0"/>
        <c:ser>
          <c:idx val="0"/>
          <c:order val="0"/>
          <c:tx>
            <c:strRef>
              <c:f>Φύλλο1!$T$30</c:f>
              <c:strCache>
                <c:ptCount val="1"/>
                <c:pt idx="0">
                  <c:v>ΕΚΡΟΕΣ</c:v>
                </c:pt>
              </c:strCache>
            </c:strRef>
          </c:tx>
          <c:spPr>
            <a:ln w="9525" cap="rnd">
              <a:solidFill>
                <a:schemeClr val="accent1"/>
              </a:solidFill>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c:spPr>
          </c:marker>
          <c:xVal>
            <c:numRef>
              <c:f>Φύλλο1!$S$31:$S$51</c:f>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xVal>
          <c:yVal>
            <c:numRef>
              <c:f>Φύλλο1!$T$31:$T$51</c:f>
            </c:numRef>
          </c:yVal>
          <c:smooth val="1"/>
          <c:extLst>
            <c:ext xmlns:c16="http://schemas.microsoft.com/office/drawing/2014/chart" uri="{C3380CC4-5D6E-409C-BE32-E72D297353CC}">
              <c16:uniqueId val="{00000000-B859-40B2-BD47-284B040D4DD9}"/>
            </c:ext>
          </c:extLst>
        </c:ser>
        <c:ser>
          <c:idx val="1"/>
          <c:order val="1"/>
          <c:tx>
            <c:strRef>
              <c:f>Φύλλο1!$U$30</c:f>
              <c:strCache>
                <c:ptCount val="1"/>
                <c:pt idx="0">
                  <c:v>ΕΙΣΡΟΕΣ</c:v>
                </c:pt>
              </c:strCache>
            </c:strRef>
          </c:tx>
          <c:spPr>
            <a:ln w="9525" cap="rnd">
              <a:solidFill>
                <a:schemeClr val="accent2"/>
              </a:solidFill>
              <a:round/>
            </a:ln>
            <a:effectLst/>
          </c:spPr>
          <c:marker>
            <c:symbol val="circle"/>
            <c:size val="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a:solidFill>
                  <a:schemeClr val="accent2"/>
                </a:solidFill>
                <a:round/>
              </a:ln>
              <a:effectLst/>
            </c:spPr>
          </c:marker>
          <c:xVal>
            <c:numRef>
              <c:f>Φύλλο1!$S$31:$S$51</c:f>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xVal>
          <c:yVal>
            <c:numRef>
              <c:f>Φύλλο1!$U$31:$U$51</c:f>
            </c:numRef>
          </c:yVal>
          <c:smooth val="1"/>
          <c:extLst>
            <c:ext xmlns:c16="http://schemas.microsoft.com/office/drawing/2014/chart" uri="{C3380CC4-5D6E-409C-BE32-E72D297353CC}">
              <c16:uniqueId val="{00000001-B859-40B2-BD47-284B040D4DD9}"/>
            </c:ext>
          </c:extLst>
        </c:ser>
        <c:ser>
          <c:idx val="2"/>
          <c:order val="2"/>
          <c:tx>
            <c:strRef>
              <c:f>Φύλλο1!$V$30</c:f>
              <c:strCache>
                <c:ptCount val="1"/>
                <c:pt idx="0">
                  <c:v>ΣΥΝΟΛΟ ΕΤΟΥΣ</c:v>
                </c:pt>
              </c:strCache>
            </c:strRef>
          </c:tx>
          <c:spPr>
            <a:ln w="9525" cap="rnd">
              <a:solidFill>
                <a:schemeClr val="accent3"/>
              </a:solidFill>
              <a:round/>
            </a:ln>
            <a:effectLst/>
          </c:spPr>
          <c:marker>
            <c:symbol val="circle"/>
            <c:size val="5"/>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a:solidFill>
                  <a:schemeClr val="accent3"/>
                </a:solidFill>
                <a:round/>
              </a:ln>
              <a:effectLst/>
            </c:spPr>
          </c:marker>
          <c:xVal>
            <c:numRef>
              <c:f>Φύλλο1!$S$31:$S$51</c:f>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xVal>
          <c:yVal>
            <c:numRef>
              <c:f>Φύλλο1!$V$31:$V$51</c:f>
            </c:numRef>
          </c:yVal>
          <c:smooth val="1"/>
          <c:extLst>
            <c:ext xmlns:c16="http://schemas.microsoft.com/office/drawing/2014/chart" uri="{C3380CC4-5D6E-409C-BE32-E72D297353CC}">
              <c16:uniqueId val="{00000002-B859-40B2-BD47-284B040D4DD9}"/>
            </c:ext>
          </c:extLst>
        </c:ser>
        <c:ser>
          <c:idx val="3"/>
          <c:order val="3"/>
          <c:tx>
            <c:strRef>
              <c:f>Φύλλο1!$W$30</c:f>
              <c:strCache>
                <c:ptCount val="1"/>
                <c:pt idx="0">
                  <c:v>ΣΥΝΟΛΟΧΡΗΜΑΤΟΡΟΗΣ</c:v>
                </c:pt>
              </c:strCache>
            </c:strRef>
          </c:tx>
          <c:spPr>
            <a:ln w="9525" cap="rnd">
              <a:solidFill>
                <a:schemeClr val="accent4"/>
              </a:solidFill>
              <a:round/>
            </a:ln>
            <a:effectLst/>
          </c:spPr>
          <c:marker>
            <c:symbol val="circle"/>
            <c:size val="5"/>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w="9525">
                <a:solidFill>
                  <a:schemeClr val="accent4"/>
                </a:solidFill>
                <a:round/>
              </a:ln>
              <a:effectLst/>
            </c:spPr>
          </c:marker>
          <c:xVal>
            <c:numRef>
              <c:f>Φύλλο1!$S$31:$S$51</c:f>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xVal>
          <c:yVal>
            <c:numRef>
              <c:f>Φύλλο1!$W$31:$W$51</c:f>
              <c:numCache>
                <c:formatCode>"€"#,##0_);[Red]\("€"#,##0\)</c:formatCode>
                <c:ptCount val="21"/>
                <c:pt idx="0">
                  <c:v>-10887000</c:v>
                </c:pt>
                <c:pt idx="1">
                  <c:v>-10197233</c:v>
                </c:pt>
                <c:pt idx="2">
                  <c:v>-9507466</c:v>
                </c:pt>
                <c:pt idx="3">
                  <c:v>-8817699</c:v>
                </c:pt>
                <c:pt idx="4">
                  <c:v>-8127932</c:v>
                </c:pt>
                <c:pt idx="5">
                  <c:v>-7438165</c:v>
                </c:pt>
                <c:pt idx="6">
                  <c:v>-6748398</c:v>
                </c:pt>
                <c:pt idx="7">
                  <c:v>-6058631</c:v>
                </c:pt>
                <c:pt idx="8">
                  <c:v>-5368864</c:v>
                </c:pt>
                <c:pt idx="9">
                  <c:v>-4679097</c:v>
                </c:pt>
                <c:pt idx="10">
                  <c:v>-3989330</c:v>
                </c:pt>
                <c:pt idx="11">
                  <c:v>-3299563</c:v>
                </c:pt>
                <c:pt idx="12">
                  <c:v>-2609796</c:v>
                </c:pt>
                <c:pt idx="13">
                  <c:v>-1920029</c:v>
                </c:pt>
                <c:pt idx="14">
                  <c:v>-1230262</c:v>
                </c:pt>
                <c:pt idx="15">
                  <c:v>-540495</c:v>
                </c:pt>
                <c:pt idx="16">
                  <c:v>149272</c:v>
                </c:pt>
                <c:pt idx="17">
                  <c:v>839039</c:v>
                </c:pt>
                <c:pt idx="18">
                  <c:v>1528806</c:v>
                </c:pt>
                <c:pt idx="19">
                  <c:v>2218573</c:v>
                </c:pt>
                <c:pt idx="20">
                  <c:v>2908340</c:v>
                </c:pt>
              </c:numCache>
            </c:numRef>
          </c:yVal>
          <c:smooth val="1"/>
          <c:extLst>
            <c:ext xmlns:c16="http://schemas.microsoft.com/office/drawing/2014/chart" uri="{C3380CC4-5D6E-409C-BE32-E72D297353CC}">
              <c16:uniqueId val="{00000003-B859-40B2-BD47-284B040D4DD9}"/>
            </c:ext>
          </c:extLst>
        </c:ser>
        <c:dLbls>
          <c:showLegendKey val="0"/>
          <c:showVal val="0"/>
          <c:showCatName val="0"/>
          <c:showSerName val="0"/>
          <c:showPercent val="0"/>
          <c:showBubbleSize val="0"/>
        </c:dLbls>
        <c:axId val="1508104240"/>
        <c:axId val="1508107504"/>
      </c:scatterChart>
      <c:valAx>
        <c:axId val="1508104240"/>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l-GR"/>
                  <a:t>Έτος</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508107504"/>
        <c:crosses val="autoZero"/>
        <c:crossBetween val="midCat"/>
      </c:valAx>
      <c:valAx>
        <c:axId val="1508107504"/>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l-GR"/>
                  <a:t>Σύνολο</a:t>
                </a:r>
                <a:r>
                  <a:rPr lang="el-GR" baseline="0"/>
                  <a:t> Χρηματοροών</a:t>
                </a:r>
                <a:endParaRPr lang="el-G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quot;€&quot;#,##0_);[Red]\(&quot;€&quot;#,##0\)"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508104240"/>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l-G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l-GR"/>
              <a:t>ΣΥΝΟΛΟ ΧΡΗΜΑΤΟΡΟΗΣ</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scatterChart>
        <c:scatterStyle val="smoothMarker"/>
        <c:varyColors val="0"/>
        <c:ser>
          <c:idx val="0"/>
          <c:order val="0"/>
          <c:tx>
            <c:strRef>
              <c:f>Φύλλο1!$T$30</c:f>
              <c:strCache>
                <c:ptCount val="1"/>
                <c:pt idx="0">
                  <c:v>ΕΚΡΟΕΣ</c:v>
                </c:pt>
              </c:strCache>
            </c:strRef>
          </c:tx>
          <c:spPr>
            <a:ln w="9525" cap="rnd">
              <a:solidFill>
                <a:schemeClr val="accent1"/>
              </a:solidFill>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c:spPr>
          </c:marker>
          <c:xVal>
            <c:numRef>
              <c:f>Φύλλο1!$S$31:$S$51</c:f>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xVal>
          <c:yVal>
            <c:numRef>
              <c:f>Φύλλο1!$T$31:$T$51</c:f>
            </c:numRef>
          </c:yVal>
          <c:smooth val="1"/>
          <c:extLst>
            <c:ext xmlns:c16="http://schemas.microsoft.com/office/drawing/2014/chart" uri="{C3380CC4-5D6E-409C-BE32-E72D297353CC}">
              <c16:uniqueId val="{00000000-5447-40A0-BBCB-2B048686E243}"/>
            </c:ext>
          </c:extLst>
        </c:ser>
        <c:ser>
          <c:idx val="1"/>
          <c:order val="1"/>
          <c:tx>
            <c:strRef>
              <c:f>Φύλλο1!$U$30</c:f>
              <c:strCache>
                <c:ptCount val="1"/>
                <c:pt idx="0">
                  <c:v>ΕΙΣΡΟΕΣ</c:v>
                </c:pt>
              </c:strCache>
            </c:strRef>
          </c:tx>
          <c:spPr>
            <a:ln w="9525" cap="rnd">
              <a:solidFill>
                <a:schemeClr val="accent2"/>
              </a:solidFill>
              <a:round/>
            </a:ln>
            <a:effectLst/>
          </c:spPr>
          <c:marker>
            <c:symbol val="circle"/>
            <c:size val="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a:solidFill>
                  <a:schemeClr val="accent2"/>
                </a:solidFill>
                <a:round/>
              </a:ln>
              <a:effectLst/>
            </c:spPr>
          </c:marker>
          <c:xVal>
            <c:numRef>
              <c:f>Φύλλο1!$S$31:$S$51</c:f>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xVal>
          <c:yVal>
            <c:numRef>
              <c:f>Φύλλο1!$U$31:$U$51</c:f>
            </c:numRef>
          </c:yVal>
          <c:smooth val="1"/>
          <c:extLst>
            <c:ext xmlns:c16="http://schemas.microsoft.com/office/drawing/2014/chart" uri="{C3380CC4-5D6E-409C-BE32-E72D297353CC}">
              <c16:uniqueId val="{00000001-5447-40A0-BBCB-2B048686E243}"/>
            </c:ext>
          </c:extLst>
        </c:ser>
        <c:ser>
          <c:idx val="2"/>
          <c:order val="2"/>
          <c:tx>
            <c:strRef>
              <c:f>Φύλλο1!$V$30</c:f>
              <c:strCache>
                <c:ptCount val="1"/>
                <c:pt idx="0">
                  <c:v>ΣΥΝΟΛΟ ΕΤΟΥΣ</c:v>
                </c:pt>
              </c:strCache>
            </c:strRef>
          </c:tx>
          <c:spPr>
            <a:ln w="9525" cap="rnd">
              <a:solidFill>
                <a:schemeClr val="accent3"/>
              </a:solidFill>
              <a:round/>
            </a:ln>
            <a:effectLst/>
          </c:spPr>
          <c:marker>
            <c:symbol val="circle"/>
            <c:size val="5"/>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a:solidFill>
                  <a:schemeClr val="accent3"/>
                </a:solidFill>
                <a:round/>
              </a:ln>
              <a:effectLst/>
            </c:spPr>
          </c:marker>
          <c:xVal>
            <c:numRef>
              <c:f>Φύλλο1!$S$31:$S$51</c:f>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xVal>
          <c:yVal>
            <c:numRef>
              <c:f>Φύλλο1!$V$31:$V$51</c:f>
            </c:numRef>
          </c:yVal>
          <c:smooth val="1"/>
          <c:extLst>
            <c:ext xmlns:c16="http://schemas.microsoft.com/office/drawing/2014/chart" uri="{C3380CC4-5D6E-409C-BE32-E72D297353CC}">
              <c16:uniqueId val="{00000002-5447-40A0-BBCB-2B048686E243}"/>
            </c:ext>
          </c:extLst>
        </c:ser>
        <c:ser>
          <c:idx val="3"/>
          <c:order val="3"/>
          <c:tx>
            <c:strRef>
              <c:f>Φύλλο1!$W$30</c:f>
              <c:strCache>
                <c:ptCount val="1"/>
                <c:pt idx="0">
                  <c:v>ΣΥΝΟΛΟΧΡΗΜΑΤΟΡΟΗΣ</c:v>
                </c:pt>
              </c:strCache>
            </c:strRef>
          </c:tx>
          <c:spPr>
            <a:ln w="9525" cap="rnd">
              <a:solidFill>
                <a:schemeClr val="accent4"/>
              </a:solidFill>
              <a:round/>
            </a:ln>
            <a:effectLst/>
          </c:spPr>
          <c:marker>
            <c:symbol val="circle"/>
            <c:size val="5"/>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w="9525">
                <a:solidFill>
                  <a:schemeClr val="accent4"/>
                </a:solidFill>
                <a:round/>
              </a:ln>
              <a:effectLst/>
            </c:spPr>
          </c:marker>
          <c:xVal>
            <c:numRef>
              <c:f>Φύλλο1!$S$31:$S$51</c:f>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xVal>
          <c:yVal>
            <c:numRef>
              <c:f>Φύλλο1!$W$31:$W$51</c:f>
              <c:numCache>
                <c:formatCode>"€"#,##0_);[Red]\("€"#,##0\)</c:formatCode>
                <c:ptCount val="21"/>
                <c:pt idx="0">
                  <c:v>-10887000</c:v>
                </c:pt>
                <c:pt idx="1">
                  <c:v>-10197233</c:v>
                </c:pt>
                <c:pt idx="2">
                  <c:v>-9507466</c:v>
                </c:pt>
                <c:pt idx="3">
                  <c:v>-8817699</c:v>
                </c:pt>
                <c:pt idx="4">
                  <c:v>-8127932</c:v>
                </c:pt>
                <c:pt idx="5">
                  <c:v>-7438165</c:v>
                </c:pt>
                <c:pt idx="6">
                  <c:v>-6748398</c:v>
                </c:pt>
                <c:pt idx="7">
                  <c:v>-6058631</c:v>
                </c:pt>
                <c:pt idx="8">
                  <c:v>-5368864</c:v>
                </c:pt>
                <c:pt idx="9">
                  <c:v>-4679097</c:v>
                </c:pt>
                <c:pt idx="10">
                  <c:v>-3989330</c:v>
                </c:pt>
                <c:pt idx="11">
                  <c:v>-3299563</c:v>
                </c:pt>
                <c:pt idx="12">
                  <c:v>-2609796</c:v>
                </c:pt>
                <c:pt idx="13">
                  <c:v>-1920029</c:v>
                </c:pt>
                <c:pt idx="14">
                  <c:v>-1230262</c:v>
                </c:pt>
                <c:pt idx="15">
                  <c:v>-540495</c:v>
                </c:pt>
                <c:pt idx="16">
                  <c:v>149272</c:v>
                </c:pt>
                <c:pt idx="17">
                  <c:v>839039</c:v>
                </c:pt>
                <c:pt idx="18">
                  <c:v>1528806</c:v>
                </c:pt>
                <c:pt idx="19">
                  <c:v>2218573</c:v>
                </c:pt>
                <c:pt idx="20">
                  <c:v>2908340</c:v>
                </c:pt>
              </c:numCache>
            </c:numRef>
          </c:yVal>
          <c:smooth val="1"/>
          <c:extLst>
            <c:ext xmlns:c16="http://schemas.microsoft.com/office/drawing/2014/chart" uri="{C3380CC4-5D6E-409C-BE32-E72D297353CC}">
              <c16:uniqueId val="{00000003-5447-40A0-BBCB-2B048686E243}"/>
            </c:ext>
          </c:extLst>
        </c:ser>
        <c:dLbls>
          <c:showLegendKey val="0"/>
          <c:showVal val="0"/>
          <c:showCatName val="0"/>
          <c:showSerName val="0"/>
          <c:showPercent val="0"/>
          <c:showBubbleSize val="0"/>
        </c:dLbls>
        <c:axId val="1508104240"/>
        <c:axId val="1508107504"/>
      </c:scatterChart>
      <c:valAx>
        <c:axId val="1508104240"/>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l-GR"/>
                  <a:t>Έτος</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508107504"/>
        <c:crosses val="autoZero"/>
        <c:crossBetween val="midCat"/>
      </c:valAx>
      <c:valAx>
        <c:axId val="1508107504"/>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l-GR"/>
                  <a:t>Σύνολο</a:t>
                </a:r>
                <a:r>
                  <a:rPr lang="el-GR" baseline="0"/>
                  <a:t> Χρηματοροών</a:t>
                </a:r>
                <a:endParaRPr lang="el-G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quot;€&quot;#,##0_);[Red]\(&quot;€&quot;#,##0\)"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508104240"/>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857A2-6491-40FB-94D0-BDB1DC0B4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1</Pages>
  <Words>20579</Words>
  <Characters>117301</Characters>
  <Application>Microsoft Office Word</Application>
  <DocSecurity>0</DocSecurity>
  <Lines>977</Lines>
  <Paragraphs>275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Georgios Papadimitriou</cp:lastModifiedBy>
  <cp:revision>30</cp:revision>
  <dcterms:created xsi:type="dcterms:W3CDTF">2021-10-18T13:47:00Z</dcterms:created>
  <dcterms:modified xsi:type="dcterms:W3CDTF">2021-12-12T20:20:00Z</dcterms:modified>
</cp:coreProperties>
</file>